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5E6CF" w14:textId="45EE862E" w:rsidR="00BE72BE" w:rsidRPr="00EA3D0C" w:rsidRDefault="00BE72BE" w:rsidP="00C25641">
      <w:pPr>
        <w:jc w:val="center"/>
        <w:rPr>
          <w:rFonts w:cs="Arial"/>
          <w:b/>
          <w:caps/>
          <w:sz w:val="28"/>
          <w:szCs w:val="28"/>
          <w:u w:val="single"/>
        </w:rPr>
      </w:pPr>
      <w:r w:rsidRPr="00EA3D0C">
        <w:rPr>
          <w:rFonts w:cs="Arial"/>
          <w:b/>
          <w:caps/>
          <w:sz w:val="28"/>
          <w:szCs w:val="28"/>
          <w:u w:val="single"/>
        </w:rPr>
        <w:t>ARDS and North Down Borough Council</w:t>
      </w:r>
    </w:p>
    <w:p w14:paraId="53C46279" w14:textId="77777777" w:rsidR="00BE72BE" w:rsidRPr="00EA3D0C" w:rsidRDefault="00BE72BE" w:rsidP="00C25641">
      <w:pPr>
        <w:rPr>
          <w:rFonts w:cs="Arial"/>
          <w:b/>
          <w:caps/>
          <w:szCs w:val="24"/>
          <w:u w:val="single"/>
        </w:rPr>
      </w:pPr>
    </w:p>
    <w:p w14:paraId="30029C8A" w14:textId="049A304F" w:rsidR="00BE72BE" w:rsidRDefault="00BE72BE" w:rsidP="00C25641">
      <w:pPr>
        <w:rPr>
          <w:rFonts w:cs="Arial"/>
        </w:rPr>
      </w:pPr>
      <w:r>
        <w:t xml:space="preserve">A hybrid meeting of the </w:t>
      </w:r>
      <w:r w:rsidR="001A492B">
        <w:t>Environment</w:t>
      </w:r>
      <w:r>
        <w:t xml:space="preserve"> Committee was held at the Council Chamber, Church Street, Newtownards, and via Zoom, on </w:t>
      </w:r>
      <w:r w:rsidR="001A492B" w:rsidRPr="7CEB0956">
        <w:rPr>
          <w:rFonts w:cs="Arial"/>
        </w:rPr>
        <w:t>Wednesday</w:t>
      </w:r>
      <w:r w:rsidRPr="7CEB0956">
        <w:rPr>
          <w:rFonts w:cs="Arial"/>
        </w:rPr>
        <w:t xml:space="preserve"> </w:t>
      </w:r>
      <w:r w:rsidR="00F34512">
        <w:rPr>
          <w:rFonts w:cs="Arial"/>
        </w:rPr>
        <w:t>10</w:t>
      </w:r>
      <w:r w:rsidR="4FA21F88" w:rsidRPr="7CEB0956">
        <w:rPr>
          <w:rFonts w:cs="Arial"/>
        </w:rPr>
        <w:t xml:space="preserve"> </w:t>
      </w:r>
      <w:r w:rsidR="00F34512">
        <w:rPr>
          <w:rFonts w:cs="Arial"/>
        </w:rPr>
        <w:t>June</w:t>
      </w:r>
      <w:r w:rsidR="4FA21F88" w:rsidRPr="7CEB0956">
        <w:rPr>
          <w:rFonts w:cs="Arial"/>
        </w:rPr>
        <w:t xml:space="preserve"> </w:t>
      </w:r>
      <w:r w:rsidRPr="7CEB0956">
        <w:rPr>
          <w:rFonts w:cs="Arial"/>
        </w:rPr>
        <w:t>202</w:t>
      </w:r>
      <w:r w:rsidR="721AE263" w:rsidRPr="7CEB0956">
        <w:rPr>
          <w:rFonts w:cs="Arial"/>
        </w:rPr>
        <w:t>6</w:t>
      </w:r>
      <w:r w:rsidRPr="7CEB0956">
        <w:rPr>
          <w:rFonts w:cs="Arial"/>
        </w:rPr>
        <w:t xml:space="preserve"> at 7.00 pm. </w:t>
      </w:r>
    </w:p>
    <w:p w14:paraId="6F3C3924" w14:textId="77777777" w:rsidR="00BE72BE" w:rsidRPr="00EA3D0C" w:rsidRDefault="00BE72BE" w:rsidP="00C25641">
      <w:pPr>
        <w:rPr>
          <w:rFonts w:cs="Arial"/>
          <w:b/>
          <w:szCs w:val="24"/>
        </w:rPr>
      </w:pPr>
    </w:p>
    <w:p w14:paraId="74690034" w14:textId="6B7EC6A1" w:rsidR="00BE72BE" w:rsidRPr="005E5922" w:rsidRDefault="00BE72BE" w:rsidP="00C25641">
      <w:pPr>
        <w:rPr>
          <w:rFonts w:eastAsiaTheme="minorEastAsia" w:cs="Arial"/>
          <w:b/>
          <w:bCs/>
          <w:caps/>
        </w:rPr>
      </w:pPr>
      <w:r w:rsidRPr="7CEB0956">
        <w:rPr>
          <w:rFonts w:eastAsiaTheme="minorEastAsia" w:cs="Arial"/>
          <w:b/>
          <w:bCs/>
          <w:caps/>
          <w:u w:val="single"/>
        </w:rPr>
        <w:t>Present</w:t>
      </w:r>
      <w:r w:rsidRPr="7CEB0956">
        <w:rPr>
          <w:rFonts w:eastAsiaTheme="minorEastAsia" w:cs="Arial"/>
          <w:b/>
          <w:bCs/>
          <w:caps/>
        </w:rPr>
        <w:t>:</w:t>
      </w:r>
      <w:r>
        <w:tab/>
      </w:r>
      <w:r>
        <w:tab/>
      </w:r>
      <w:r w:rsidR="20D6C526" w:rsidRPr="7CEB0956">
        <w:rPr>
          <w:rFonts w:eastAsiaTheme="minorEastAsia" w:cs="Arial"/>
          <w:b/>
          <w:bCs/>
          <w:caps/>
        </w:rPr>
        <w:t xml:space="preserve"> </w:t>
      </w:r>
    </w:p>
    <w:p w14:paraId="7B39BAE8" w14:textId="77777777" w:rsidR="00BE72BE" w:rsidRPr="005E5922" w:rsidRDefault="00BE72BE" w:rsidP="00C25641">
      <w:pPr>
        <w:rPr>
          <w:rFonts w:eastAsiaTheme="minorHAnsi" w:cs="Arial"/>
          <w:b/>
          <w:szCs w:val="24"/>
        </w:rPr>
      </w:pPr>
    </w:p>
    <w:p w14:paraId="70C44566" w14:textId="43D6ED50" w:rsidR="00BE72BE" w:rsidRPr="005E5922" w:rsidRDefault="00BE72BE" w:rsidP="00C25641">
      <w:pPr>
        <w:tabs>
          <w:tab w:val="left" w:pos="2156"/>
        </w:tabs>
        <w:rPr>
          <w:rFonts w:eastAsiaTheme="minorEastAsia" w:cs="Arial"/>
        </w:rPr>
      </w:pPr>
      <w:r w:rsidRPr="31DECA32">
        <w:rPr>
          <w:rFonts w:eastAsiaTheme="minorEastAsia" w:cs="Arial"/>
          <w:b/>
          <w:bCs/>
        </w:rPr>
        <w:t>In the Chair:</w:t>
      </w:r>
      <w:r>
        <w:tab/>
      </w:r>
      <w:r w:rsidR="007C2F21">
        <w:t xml:space="preserve">Councillor Cathcart </w:t>
      </w:r>
      <w:r w:rsidR="005710B2">
        <w:rPr>
          <w:rFonts w:eastAsiaTheme="minorEastAsia" w:cs="Arial"/>
        </w:rPr>
        <w:t xml:space="preserve"> </w:t>
      </w:r>
      <w:r w:rsidRPr="31DECA32">
        <w:rPr>
          <w:rFonts w:eastAsiaTheme="minorEastAsia" w:cs="Arial"/>
          <w:b/>
          <w:bCs/>
        </w:rPr>
        <w:t xml:space="preserve"> </w:t>
      </w:r>
    </w:p>
    <w:p w14:paraId="34A74248" w14:textId="77777777" w:rsidR="00BE72BE" w:rsidRPr="005E5922" w:rsidRDefault="00BE72BE" w:rsidP="00C25641">
      <w:pPr>
        <w:tabs>
          <w:tab w:val="left" w:pos="2156"/>
        </w:tabs>
        <w:rPr>
          <w:rFonts w:eastAsiaTheme="minorHAnsi" w:cs="Arial"/>
          <w:b/>
          <w:szCs w:val="24"/>
        </w:rPr>
      </w:pPr>
    </w:p>
    <w:p w14:paraId="22D611E6" w14:textId="72D2A72A" w:rsidR="006B5B02" w:rsidRDefault="00BE72BE" w:rsidP="00C25641">
      <w:pPr>
        <w:tabs>
          <w:tab w:val="left" w:pos="2156"/>
          <w:tab w:val="left" w:pos="4536"/>
        </w:tabs>
      </w:pPr>
      <w:r w:rsidRPr="268AC4CF">
        <w:rPr>
          <w:rFonts w:eastAsiaTheme="minorEastAsia" w:cs="Arial"/>
          <w:b/>
          <w:bCs/>
        </w:rPr>
        <w:t>Alderm</w:t>
      </w:r>
      <w:r w:rsidR="004E7F55" w:rsidRPr="268AC4CF">
        <w:rPr>
          <w:rFonts w:eastAsiaTheme="minorEastAsia" w:cs="Arial"/>
          <w:b/>
          <w:bCs/>
        </w:rPr>
        <w:t>e</w:t>
      </w:r>
      <w:r w:rsidRPr="268AC4CF">
        <w:rPr>
          <w:rFonts w:eastAsiaTheme="minorEastAsia" w:cs="Arial"/>
          <w:b/>
          <w:bCs/>
        </w:rPr>
        <w:t>n:</w:t>
      </w:r>
      <w:r>
        <w:tab/>
      </w:r>
      <w:r w:rsidR="00537B47">
        <w:t xml:space="preserve">Adair </w:t>
      </w:r>
      <w:r w:rsidR="008A688D">
        <w:t xml:space="preserve">                   </w:t>
      </w:r>
      <w:r w:rsidR="00367C78">
        <w:t xml:space="preserve"> </w:t>
      </w:r>
      <w:r w:rsidR="00FD38A8">
        <w:tab/>
      </w:r>
      <w:r w:rsidR="00C8481B">
        <w:t>McAlpine</w:t>
      </w:r>
      <w:r w:rsidR="007C2F21">
        <w:t xml:space="preserve"> (Zoom) </w:t>
      </w:r>
      <w:r w:rsidR="00C8481B">
        <w:t xml:space="preserve"> </w:t>
      </w:r>
      <w:r w:rsidR="00C8481B">
        <w:tab/>
      </w:r>
    </w:p>
    <w:p w14:paraId="0419A78E" w14:textId="1663F87C" w:rsidR="00BE72BE" w:rsidRDefault="006B5B02" w:rsidP="00C25641">
      <w:pPr>
        <w:tabs>
          <w:tab w:val="left" w:pos="2156"/>
          <w:tab w:val="left" w:pos="4536"/>
        </w:tabs>
        <w:rPr>
          <w:rFonts w:eastAsiaTheme="minorEastAsia" w:cs="Arial"/>
        </w:rPr>
      </w:pPr>
      <w:r>
        <w:t xml:space="preserve">   </w:t>
      </w:r>
      <w:r w:rsidR="00537B47">
        <w:tab/>
      </w:r>
      <w:r w:rsidR="00E15EA6">
        <w:t xml:space="preserve">Armstrong-Cotter </w:t>
      </w:r>
      <w:r w:rsidR="1DC519C3" w:rsidRPr="268AC4CF">
        <w:rPr>
          <w:rFonts w:eastAsiaTheme="minorEastAsia" w:cs="Arial"/>
        </w:rPr>
        <w:t xml:space="preserve"> </w:t>
      </w:r>
      <w:r w:rsidR="00FD38A8">
        <w:rPr>
          <w:rFonts w:eastAsiaTheme="minorEastAsia" w:cs="Arial"/>
        </w:rPr>
        <w:tab/>
      </w:r>
      <w:r w:rsidR="007C2F21">
        <w:rPr>
          <w:rFonts w:eastAsiaTheme="minorEastAsia" w:cs="Arial"/>
        </w:rPr>
        <w:t xml:space="preserve">McRandal </w:t>
      </w:r>
      <w:r w:rsidR="00000920">
        <w:t xml:space="preserve"> </w:t>
      </w:r>
      <w:r w:rsidR="00BE72BE">
        <w:tab/>
      </w:r>
    </w:p>
    <w:p w14:paraId="2A8DA3EB" w14:textId="596180DB" w:rsidR="000A1E22" w:rsidRPr="000A1E22" w:rsidRDefault="000A1E22" w:rsidP="0075481F">
      <w:pPr>
        <w:tabs>
          <w:tab w:val="left" w:pos="2156"/>
          <w:tab w:val="left" w:pos="4111"/>
        </w:tabs>
        <w:rPr>
          <w:rFonts w:eastAsiaTheme="minorEastAsia" w:cs="Arial"/>
        </w:rPr>
      </w:pPr>
      <w:r>
        <w:rPr>
          <w:rFonts w:eastAsiaTheme="minorHAnsi" w:cs="Arial"/>
          <w:bCs/>
          <w:szCs w:val="24"/>
        </w:rPr>
        <w:tab/>
      </w:r>
      <w:r w:rsidR="00E15EA6">
        <w:rPr>
          <w:rFonts w:eastAsiaTheme="minorHAnsi" w:cs="Arial"/>
          <w:bCs/>
          <w:szCs w:val="24"/>
        </w:rPr>
        <w:t xml:space="preserve">Cummings </w:t>
      </w:r>
      <w:r w:rsidR="006266FC">
        <w:rPr>
          <w:rFonts w:eastAsiaTheme="minorHAnsi" w:cs="Arial"/>
          <w:bCs/>
          <w:szCs w:val="24"/>
        </w:rPr>
        <w:t xml:space="preserve"> </w:t>
      </w:r>
      <w:r w:rsidR="00000920" w:rsidRPr="268AC4CF">
        <w:rPr>
          <w:rFonts w:eastAsiaTheme="minorEastAsia" w:cs="Arial"/>
        </w:rPr>
        <w:t xml:space="preserve"> </w:t>
      </w:r>
      <w:r w:rsidR="005755A9">
        <w:rPr>
          <w:rFonts w:eastAsiaTheme="minorEastAsia" w:cs="Arial"/>
        </w:rPr>
        <w:t xml:space="preserve">   </w:t>
      </w:r>
      <w:r w:rsidR="006266FC">
        <w:rPr>
          <w:rFonts w:eastAsiaTheme="minorEastAsia" w:cs="Arial"/>
        </w:rPr>
        <w:tab/>
      </w:r>
      <w:r w:rsidR="00000920" w:rsidRPr="268AC4CF">
        <w:rPr>
          <w:rFonts w:eastAsiaTheme="minorEastAsia" w:cs="Arial"/>
        </w:rPr>
        <w:t xml:space="preserve"> </w:t>
      </w:r>
      <w:r w:rsidR="00EE33CE" w:rsidRPr="268AC4CF">
        <w:rPr>
          <w:rFonts w:eastAsiaTheme="minorEastAsia" w:cs="Arial"/>
        </w:rPr>
        <w:t xml:space="preserve"> </w:t>
      </w:r>
      <w:r w:rsidR="001E7BDB">
        <w:rPr>
          <w:rFonts w:eastAsiaTheme="minorHAnsi" w:cs="Arial"/>
          <w:bCs/>
          <w:szCs w:val="24"/>
        </w:rPr>
        <w:tab/>
      </w:r>
      <w:r w:rsidR="37B6935E" w:rsidRPr="268AC4CF">
        <w:rPr>
          <w:rFonts w:eastAsiaTheme="minorEastAsia" w:cs="Arial"/>
        </w:rPr>
        <w:t xml:space="preserve">    </w:t>
      </w:r>
    </w:p>
    <w:p w14:paraId="673DB7E4" w14:textId="11BFDC9D" w:rsidR="00BE72BE" w:rsidRPr="00E254E5" w:rsidRDefault="00BE72BE" w:rsidP="00C25641">
      <w:pPr>
        <w:tabs>
          <w:tab w:val="left" w:pos="2156"/>
          <w:tab w:val="left" w:pos="4536"/>
        </w:tabs>
        <w:rPr>
          <w:rFonts w:eastAsiaTheme="minorHAnsi" w:cs="Arial"/>
          <w:bCs/>
          <w:szCs w:val="24"/>
        </w:rPr>
      </w:pPr>
      <w:r w:rsidRPr="00E254E5">
        <w:rPr>
          <w:rFonts w:eastAsiaTheme="minorHAnsi" w:cs="Arial"/>
          <w:bCs/>
          <w:szCs w:val="24"/>
        </w:rPr>
        <w:tab/>
      </w:r>
      <w:r w:rsidRPr="00E254E5">
        <w:rPr>
          <w:rFonts w:eastAsiaTheme="minorHAnsi" w:cs="Arial"/>
          <w:bCs/>
          <w:szCs w:val="24"/>
        </w:rPr>
        <w:tab/>
      </w:r>
      <w:r w:rsidRPr="00E254E5">
        <w:rPr>
          <w:rFonts w:eastAsiaTheme="minorHAnsi" w:cs="Arial"/>
          <w:bCs/>
          <w:szCs w:val="24"/>
        </w:rPr>
        <w:tab/>
      </w:r>
    </w:p>
    <w:p w14:paraId="4B5FE492" w14:textId="10085B3D" w:rsidR="00BE72BE" w:rsidRDefault="00BE72BE" w:rsidP="00C25641">
      <w:pPr>
        <w:tabs>
          <w:tab w:val="left" w:pos="2156"/>
          <w:tab w:val="left" w:pos="4536"/>
        </w:tabs>
        <w:rPr>
          <w:rFonts w:eastAsiaTheme="minorEastAsia" w:cs="Arial"/>
        </w:rPr>
      </w:pPr>
      <w:r w:rsidRPr="268AC4CF">
        <w:rPr>
          <w:rFonts w:eastAsiaTheme="minorEastAsia" w:cs="Arial"/>
          <w:b/>
          <w:bCs/>
        </w:rPr>
        <w:t>Councillors:</w:t>
      </w:r>
      <w:r>
        <w:tab/>
      </w:r>
      <w:r w:rsidR="00DC0D51">
        <w:t xml:space="preserve">Boyle (Zoom) </w:t>
      </w:r>
      <w:r w:rsidR="00F34512">
        <w:rPr>
          <w:rFonts w:eastAsiaTheme="minorEastAsia" w:cs="Arial"/>
        </w:rPr>
        <w:tab/>
      </w:r>
      <w:r w:rsidR="00D542D8">
        <w:rPr>
          <w:rFonts w:eastAsiaTheme="minorEastAsia" w:cs="Arial"/>
        </w:rPr>
        <w:t xml:space="preserve">Edmund </w:t>
      </w:r>
      <w:r w:rsidR="0052413B">
        <w:rPr>
          <w:rFonts w:eastAsiaTheme="minorEastAsia" w:cs="Arial"/>
        </w:rPr>
        <w:tab/>
      </w:r>
    </w:p>
    <w:p w14:paraId="7A2B7173" w14:textId="13A52A8C" w:rsidR="000A1E22" w:rsidRPr="00DC0D51" w:rsidRDefault="000A1E22" w:rsidP="00C25641">
      <w:pPr>
        <w:tabs>
          <w:tab w:val="left" w:pos="2156"/>
          <w:tab w:val="left" w:pos="4536"/>
        </w:tabs>
        <w:rPr>
          <w:rFonts w:eastAsiaTheme="minorEastAsia" w:cs="Arial"/>
        </w:rPr>
      </w:pPr>
      <w:r>
        <w:rPr>
          <w:rFonts w:eastAsiaTheme="minorHAnsi" w:cs="Arial"/>
          <w:bCs/>
          <w:szCs w:val="24"/>
        </w:rPr>
        <w:tab/>
      </w:r>
      <w:r w:rsidR="00DC0D51">
        <w:rPr>
          <w:rFonts w:eastAsiaTheme="minorHAnsi" w:cs="Arial"/>
          <w:bCs/>
          <w:szCs w:val="24"/>
        </w:rPr>
        <w:t xml:space="preserve">Blaney (Zoom) </w:t>
      </w:r>
      <w:r w:rsidR="003E65A6" w:rsidRPr="00DC0D51">
        <w:rPr>
          <w:rFonts w:eastAsiaTheme="minorEastAsia" w:cs="Arial"/>
        </w:rPr>
        <w:tab/>
      </w:r>
      <w:r w:rsidR="00D542D8">
        <w:rPr>
          <w:rFonts w:eastAsiaTheme="minorEastAsia" w:cs="Arial"/>
        </w:rPr>
        <w:t xml:space="preserve">Kendall (Zoom) </w:t>
      </w:r>
      <w:r w:rsidR="00CF1F16" w:rsidRPr="00DC0D51">
        <w:rPr>
          <w:rFonts w:eastAsiaTheme="minorEastAsia" w:cs="Arial"/>
        </w:rPr>
        <w:t xml:space="preserve"> </w:t>
      </w:r>
      <w:r w:rsidR="006266FC" w:rsidRPr="00DC0D51">
        <w:rPr>
          <w:rFonts w:eastAsiaTheme="minorEastAsia" w:cs="Arial"/>
        </w:rPr>
        <w:t xml:space="preserve"> </w:t>
      </w:r>
      <w:r w:rsidR="00D95546" w:rsidRPr="00DC0D51">
        <w:rPr>
          <w:rFonts w:eastAsiaTheme="minorEastAsia" w:cs="Arial"/>
        </w:rPr>
        <w:t xml:space="preserve"> </w:t>
      </w:r>
      <w:r w:rsidR="00FC3A06" w:rsidRPr="00DC0D51">
        <w:rPr>
          <w:rFonts w:eastAsiaTheme="minorEastAsia" w:cs="Arial"/>
        </w:rPr>
        <w:t xml:space="preserve"> </w:t>
      </w:r>
    </w:p>
    <w:p w14:paraId="388105E0" w14:textId="43D35613" w:rsidR="000A1E22" w:rsidRPr="00DC0D51" w:rsidRDefault="2D81F5B4" w:rsidP="7CB247FE">
      <w:pPr>
        <w:tabs>
          <w:tab w:val="left" w:pos="2156"/>
          <w:tab w:val="left" w:pos="4536"/>
        </w:tabs>
        <w:ind w:left="720"/>
        <w:rPr>
          <w:rFonts w:eastAsiaTheme="minorEastAsia" w:cs="Arial"/>
        </w:rPr>
      </w:pPr>
      <w:r w:rsidRPr="7CB247FE">
        <w:rPr>
          <w:rFonts w:eastAsiaTheme="minorEastAsia" w:cs="Arial"/>
        </w:rPr>
        <w:t xml:space="preserve">                      </w:t>
      </w:r>
      <w:r w:rsidR="00FC3A06" w:rsidRPr="7CB247FE">
        <w:rPr>
          <w:rFonts w:eastAsiaTheme="minorEastAsia" w:cs="Arial"/>
        </w:rPr>
        <w:t>B</w:t>
      </w:r>
      <w:r w:rsidR="00DC0D51" w:rsidRPr="7CB247FE">
        <w:rPr>
          <w:rFonts w:eastAsiaTheme="minorEastAsia" w:cs="Arial"/>
        </w:rPr>
        <w:t xml:space="preserve">rady </w:t>
      </w:r>
      <w:r w:rsidR="0094349D" w:rsidRPr="7CB247FE">
        <w:rPr>
          <w:rFonts w:eastAsiaTheme="minorEastAsia" w:cs="Arial"/>
        </w:rPr>
        <w:t xml:space="preserve"> </w:t>
      </w:r>
      <w:r w:rsidR="00FC3A06" w:rsidRPr="7CB247FE">
        <w:rPr>
          <w:rFonts w:eastAsiaTheme="minorEastAsia" w:cs="Arial"/>
        </w:rPr>
        <w:t xml:space="preserve"> </w:t>
      </w:r>
      <w:r w:rsidR="005755A9" w:rsidRPr="7CB247FE">
        <w:rPr>
          <w:rFonts w:eastAsiaTheme="minorEastAsia" w:cs="Arial"/>
        </w:rPr>
        <w:t xml:space="preserve">                </w:t>
      </w:r>
      <w:r w:rsidR="003E65A6" w:rsidRPr="7CB247FE">
        <w:rPr>
          <w:rFonts w:eastAsiaTheme="minorEastAsia" w:cs="Arial"/>
        </w:rPr>
        <w:t xml:space="preserve">       </w:t>
      </w:r>
      <w:r w:rsidR="00D542D8" w:rsidRPr="7CB247FE">
        <w:rPr>
          <w:rFonts w:eastAsiaTheme="minorEastAsia" w:cs="Arial"/>
        </w:rPr>
        <w:t xml:space="preserve">Newman </w:t>
      </w:r>
      <w:r w:rsidR="00E4334F" w:rsidRPr="7CB247FE">
        <w:rPr>
          <w:rFonts w:eastAsiaTheme="minorEastAsia" w:cs="Arial"/>
        </w:rPr>
        <w:t xml:space="preserve"> </w:t>
      </w:r>
    </w:p>
    <w:p w14:paraId="49875D13" w14:textId="79F586B7" w:rsidR="006266FC" w:rsidRDefault="000A1E22" w:rsidP="00C25641">
      <w:pPr>
        <w:tabs>
          <w:tab w:val="left" w:pos="2156"/>
          <w:tab w:val="left" w:pos="4536"/>
        </w:tabs>
        <w:rPr>
          <w:rFonts w:eastAsiaTheme="minorEastAsia" w:cs="Arial"/>
        </w:rPr>
      </w:pPr>
      <w:r w:rsidRPr="00DC0D51">
        <w:rPr>
          <w:rFonts w:eastAsiaTheme="minorHAnsi" w:cs="Arial"/>
          <w:bCs/>
          <w:szCs w:val="24"/>
        </w:rPr>
        <w:tab/>
      </w:r>
      <w:r w:rsidR="00D542D8">
        <w:rPr>
          <w:rFonts w:eastAsiaTheme="minorHAnsi" w:cs="Arial"/>
          <w:bCs/>
          <w:szCs w:val="24"/>
        </w:rPr>
        <w:t xml:space="preserve">Douglas </w:t>
      </w:r>
      <w:r w:rsidR="005101A3">
        <w:rPr>
          <w:rFonts w:eastAsiaTheme="minorEastAsia" w:cs="Arial"/>
        </w:rPr>
        <w:t xml:space="preserve"> </w:t>
      </w:r>
      <w:r w:rsidR="00F34512">
        <w:rPr>
          <w:rFonts w:eastAsiaTheme="minorEastAsia" w:cs="Arial"/>
        </w:rPr>
        <w:tab/>
      </w:r>
      <w:r w:rsidR="00D542D8">
        <w:rPr>
          <w:rFonts w:eastAsiaTheme="minorEastAsia" w:cs="Arial"/>
        </w:rPr>
        <w:t>W</w:t>
      </w:r>
      <w:r w:rsidR="00CF1F16">
        <w:rPr>
          <w:rFonts w:eastAsiaTheme="minorEastAsia" w:cs="Arial"/>
        </w:rPr>
        <w:t>ray</w:t>
      </w:r>
    </w:p>
    <w:p w14:paraId="4FD7133A" w14:textId="77777777" w:rsidR="00E44053" w:rsidRDefault="00E44053" w:rsidP="00C25641">
      <w:pPr>
        <w:tabs>
          <w:tab w:val="left" w:pos="2156"/>
          <w:tab w:val="left" w:pos="4536"/>
        </w:tabs>
        <w:rPr>
          <w:rFonts w:eastAsiaTheme="minorEastAsia" w:cs="Arial"/>
          <w:b/>
          <w:bCs/>
        </w:rPr>
      </w:pPr>
    </w:p>
    <w:p w14:paraId="31DE383E" w14:textId="6F31E8C1" w:rsidR="00BE72BE" w:rsidRDefault="00BE72BE" w:rsidP="00C25641">
      <w:pPr>
        <w:tabs>
          <w:tab w:val="left" w:pos="2156"/>
          <w:tab w:val="left" w:pos="4536"/>
        </w:tabs>
        <w:rPr>
          <w:rFonts w:eastAsiaTheme="minorEastAsia" w:cs="Arial"/>
        </w:rPr>
      </w:pPr>
      <w:r w:rsidRPr="7CEB0956">
        <w:rPr>
          <w:rFonts w:eastAsiaTheme="minorEastAsia" w:cs="Arial"/>
          <w:b/>
          <w:bCs/>
        </w:rPr>
        <w:t xml:space="preserve">Officers in Attendance: </w:t>
      </w:r>
      <w:r w:rsidR="0029455E" w:rsidRPr="7CEB0956">
        <w:rPr>
          <w:rFonts w:eastAsiaTheme="minorEastAsia" w:cs="Arial"/>
        </w:rPr>
        <w:t xml:space="preserve">Director of Environmental Services (G Bannister), </w:t>
      </w:r>
      <w:r w:rsidR="00A11485">
        <w:rPr>
          <w:rFonts w:eastAsiaTheme="minorEastAsia" w:cs="Arial"/>
        </w:rPr>
        <w:t xml:space="preserve">Head of </w:t>
      </w:r>
      <w:r w:rsidR="00CF3442">
        <w:rPr>
          <w:rFonts w:eastAsiaTheme="minorEastAsia" w:cs="Arial"/>
        </w:rPr>
        <w:t>Estates</w:t>
      </w:r>
      <w:r w:rsidR="00A11485">
        <w:rPr>
          <w:rFonts w:eastAsiaTheme="minorEastAsia" w:cs="Arial"/>
        </w:rPr>
        <w:t xml:space="preserve"> (P Caldwell)</w:t>
      </w:r>
      <w:r w:rsidR="00AD32D8">
        <w:rPr>
          <w:rFonts w:eastAsiaTheme="minorEastAsia" w:cs="Arial"/>
        </w:rPr>
        <w:t xml:space="preserve">, </w:t>
      </w:r>
      <w:r w:rsidR="001C6907" w:rsidRPr="001C6907">
        <w:rPr>
          <w:rFonts w:eastAsiaTheme="minorEastAsia" w:cs="Arial"/>
        </w:rPr>
        <w:t xml:space="preserve">Licensing and Regulatory Services Manager </w:t>
      </w:r>
      <w:r w:rsidR="00AD32D8">
        <w:rPr>
          <w:rFonts w:eastAsiaTheme="minorEastAsia" w:cs="Arial"/>
        </w:rPr>
        <w:t>(D Pearson)</w:t>
      </w:r>
      <w:r w:rsidR="001C6907">
        <w:rPr>
          <w:rFonts w:eastAsiaTheme="minorEastAsia" w:cs="Arial"/>
        </w:rPr>
        <w:t>,</w:t>
      </w:r>
      <w:r w:rsidR="003B6368" w:rsidRPr="003B6368">
        <w:t xml:space="preserve"> </w:t>
      </w:r>
      <w:r w:rsidR="003B6368" w:rsidRPr="003B6368">
        <w:rPr>
          <w:rFonts w:eastAsiaTheme="minorEastAsia" w:cs="Arial"/>
        </w:rPr>
        <w:t xml:space="preserve">Waste Resource </w:t>
      </w:r>
      <w:r w:rsidR="00FE38FD">
        <w:rPr>
          <w:rFonts w:eastAsiaTheme="minorEastAsia" w:cs="Arial"/>
        </w:rPr>
        <w:t>and</w:t>
      </w:r>
      <w:r w:rsidR="003B6368" w:rsidRPr="003B6368">
        <w:rPr>
          <w:rFonts w:eastAsiaTheme="minorEastAsia" w:cs="Arial"/>
        </w:rPr>
        <w:t xml:space="preserve"> Contracts Manager</w:t>
      </w:r>
      <w:r w:rsidR="003B6368">
        <w:rPr>
          <w:rFonts w:eastAsiaTheme="minorEastAsia" w:cs="Arial"/>
        </w:rPr>
        <w:t xml:space="preserve"> (</w:t>
      </w:r>
      <w:r w:rsidR="00AD32D8">
        <w:rPr>
          <w:rFonts w:eastAsiaTheme="minorEastAsia" w:cs="Arial"/>
        </w:rPr>
        <w:t>J</w:t>
      </w:r>
      <w:r w:rsidR="003B6368">
        <w:rPr>
          <w:rFonts w:eastAsiaTheme="minorEastAsia" w:cs="Arial"/>
        </w:rPr>
        <w:t xml:space="preserve"> Frazer)</w:t>
      </w:r>
      <w:r w:rsidR="00B11D5C">
        <w:rPr>
          <w:rFonts w:eastAsiaTheme="minorEastAsia" w:cs="Arial"/>
        </w:rPr>
        <w:t xml:space="preserve">, </w:t>
      </w:r>
      <w:r w:rsidR="007C2F21" w:rsidRPr="007C2F21">
        <w:rPr>
          <w:rFonts w:eastAsiaTheme="minorEastAsia" w:cs="Arial"/>
        </w:rPr>
        <w:t xml:space="preserve">Parks </w:t>
      </w:r>
      <w:r w:rsidR="007C2F21">
        <w:rPr>
          <w:rFonts w:eastAsiaTheme="minorEastAsia" w:cs="Arial"/>
        </w:rPr>
        <w:t>and</w:t>
      </w:r>
      <w:r w:rsidR="007C2F21" w:rsidRPr="007C2F21">
        <w:rPr>
          <w:rFonts w:eastAsiaTheme="minorEastAsia" w:cs="Arial"/>
        </w:rPr>
        <w:t xml:space="preserve"> Cemeteries Development Manager </w:t>
      </w:r>
      <w:r w:rsidR="00B11D5C">
        <w:rPr>
          <w:rFonts w:eastAsiaTheme="minorEastAsia" w:cs="Arial"/>
        </w:rPr>
        <w:t xml:space="preserve">(J Bettes) </w:t>
      </w:r>
      <w:r w:rsidR="003B6368">
        <w:rPr>
          <w:rFonts w:eastAsiaTheme="minorEastAsia" w:cs="Arial"/>
        </w:rPr>
        <w:t xml:space="preserve"> </w:t>
      </w:r>
      <w:r w:rsidR="0029455E" w:rsidRPr="7CEB0956">
        <w:rPr>
          <w:rFonts w:eastAsiaTheme="minorEastAsia" w:cs="Arial"/>
        </w:rPr>
        <w:t>and Democratic Services Officer (</w:t>
      </w:r>
      <w:r w:rsidR="00295551" w:rsidRPr="7CEB0956">
        <w:rPr>
          <w:rFonts w:eastAsiaTheme="minorEastAsia" w:cs="Arial"/>
        </w:rPr>
        <w:t>H Loebnau</w:t>
      </w:r>
      <w:r w:rsidR="0029455E" w:rsidRPr="7CEB0956">
        <w:rPr>
          <w:rFonts w:eastAsiaTheme="minorEastAsia" w:cs="Arial"/>
        </w:rPr>
        <w:t>)</w:t>
      </w:r>
      <w:r w:rsidR="00400D14" w:rsidRPr="7CEB0956">
        <w:rPr>
          <w:rFonts w:eastAsiaTheme="minorEastAsia" w:cs="Arial"/>
        </w:rPr>
        <w:t>.</w:t>
      </w:r>
    </w:p>
    <w:p w14:paraId="68C4F659" w14:textId="77777777" w:rsidR="001F7AD7" w:rsidRDefault="001F7AD7" w:rsidP="00C25641">
      <w:pPr>
        <w:tabs>
          <w:tab w:val="left" w:pos="2156"/>
          <w:tab w:val="left" w:pos="4536"/>
        </w:tabs>
        <w:rPr>
          <w:rFonts w:eastAsiaTheme="minorEastAsia" w:cs="Arial"/>
        </w:rPr>
      </w:pPr>
    </w:p>
    <w:p w14:paraId="295655FF" w14:textId="255A2674" w:rsidR="001F7AD7" w:rsidRPr="001F7AD7" w:rsidRDefault="6AAF2748" w:rsidP="7CB247FE">
      <w:pPr>
        <w:tabs>
          <w:tab w:val="left" w:pos="2156"/>
          <w:tab w:val="left" w:pos="4536"/>
        </w:tabs>
        <w:rPr>
          <w:rFonts w:eastAsiaTheme="minorEastAsia" w:cs="Arial"/>
          <w:b/>
          <w:bCs/>
          <w:sz w:val="28"/>
          <w:szCs w:val="28"/>
          <w:u w:val="single"/>
        </w:rPr>
      </w:pPr>
      <w:r w:rsidRPr="75657F00">
        <w:rPr>
          <w:rFonts w:eastAsiaTheme="minorEastAsia" w:cs="Arial"/>
          <w:b/>
          <w:bCs/>
          <w:sz w:val="28"/>
          <w:szCs w:val="28"/>
          <w:u w:val="single"/>
        </w:rPr>
        <w:t>CHAIRS</w:t>
      </w:r>
      <w:r w:rsidR="001F7AD7" w:rsidRPr="75657F00">
        <w:rPr>
          <w:rFonts w:eastAsiaTheme="minorEastAsia" w:cs="Arial"/>
          <w:b/>
          <w:bCs/>
          <w:sz w:val="28"/>
          <w:szCs w:val="28"/>
          <w:u w:val="single"/>
        </w:rPr>
        <w:t xml:space="preserve"> REMARKS </w:t>
      </w:r>
    </w:p>
    <w:p w14:paraId="7F712C96" w14:textId="1B256778" w:rsidR="001F7AD7" w:rsidRPr="001F7AD7" w:rsidRDefault="001F7AD7" w:rsidP="001F7AD7">
      <w:pPr>
        <w:pStyle w:val="NormalWeb"/>
        <w:rPr>
          <w:rFonts w:ascii="Arial" w:hAnsi="Arial" w:cs="Arial"/>
        </w:rPr>
      </w:pPr>
      <w:r w:rsidRPr="001F7AD7">
        <w:rPr>
          <w:rFonts w:ascii="Arial" w:hAnsi="Arial" w:cs="Arial"/>
        </w:rPr>
        <w:t>The incoming Chair of the Environment Committee, Councillor Cathcart, opened the meeting by congratulating the outgoing Chair, Councillor Kendall, on her service and express</w:t>
      </w:r>
      <w:r w:rsidR="00622624">
        <w:rPr>
          <w:rFonts w:ascii="Arial" w:hAnsi="Arial" w:cs="Arial"/>
        </w:rPr>
        <w:t xml:space="preserve">ed </w:t>
      </w:r>
      <w:r w:rsidRPr="001F7AD7">
        <w:rPr>
          <w:rFonts w:ascii="Arial" w:hAnsi="Arial" w:cs="Arial"/>
        </w:rPr>
        <w:t xml:space="preserve">his appreciation for the opportunity to take on the role having </w:t>
      </w:r>
      <w:r w:rsidR="006370C9">
        <w:rPr>
          <w:rFonts w:ascii="Arial" w:hAnsi="Arial" w:cs="Arial"/>
        </w:rPr>
        <w:t xml:space="preserve">been a long standing member of this Committee.  </w:t>
      </w:r>
      <w:r w:rsidRPr="001F7AD7">
        <w:rPr>
          <w:rFonts w:ascii="Arial" w:hAnsi="Arial" w:cs="Arial"/>
        </w:rPr>
        <w:t>He also welcomed the Waste Resources and Contracts Manager</w:t>
      </w:r>
      <w:r w:rsidR="006370C9">
        <w:rPr>
          <w:rFonts w:ascii="Arial" w:hAnsi="Arial" w:cs="Arial"/>
        </w:rPr>
        <w:t xml:space="preserve"> to her first meeting</w:t>
      </w:r>
      <w:r w:rsidRPr="001F7AD7">
        <w:rPr>
          <w:rFonts w:ascii="Arial" w:hAnsi="Arial" w:cs="Arial"/>
        </w:rPr>
        <w:t>.</w:t>
      </w:r>
    </w:p>
    <w:p w14:paraId="33C87C8A" w14:textId="277B0A2E" w:rsidR="001F7AD7" w:rsidRPr="001F7AD7" w:rsidRDefault="001F7AD7" w:rsidP="001F7AD7">
      <w:pPr>
        <w:pStyle w:val="NormalWeb"/>
        <w:rPr>
          <w:rFonts w:ascii="Arial" w:hAnsi="Arial" w:cs="Arial"/>
        </w:rPr>
      </w:pPr>
      <w:r w:rsidRPr="001F7AD7">
        <w:rPr>
          <w:rFonts w:ascii="Arial" w:hAnsi="Arial" w:cs="Arial"/>
        </w:rPr>
        <w:t>Councillor Cathcart then addressed the recent violent incident in Belfast</w:t>
      </w:r>
      <w:r w:rsidR="006370C9">
        <w:rPr>
          <w:rFonts w:ascii="Arial" w:hAnsi="Arial" w:cs="Arial"/>
        </w:rPr>
        <w:t xml:space="preserve"> on Monday evening and </w:t>
      </w:r>
      <w:r w:rsidRPr="001F7AD7">
        <w:rPr>
          <w:rFonts w:ascii="Arial" w:hAnsi="Arial" w:cs="Arial"/>
        </w:rPr>
        <w:t>describ</w:t>
      </w:r>
      <w:r w:rsidR="006370C9">
        <w:rPr>
          <w:rFonts w:ascii="Arial" w:hAnsi="Arial" w:cs="Arial"/>
        </w:rPr>
        <w:t>ed</w:t>
      </w:r>
      <w:r w:rsidRPr="001F7AD7">
        <w:rPr>
          <w:rFonts w:ascii="Arial" w:hAnsi="Arial" w:cs="Arial"/>
        </w:rPr>
        <w:t xml:space="preserve"> it as shocking. He expressed gratitude that demonstrations within the Borough had remained peaceful and encouraged that </w:t>
      </w:r>
      <w:r w:rsidR="00B3084B">
        <w:rPr>
          <w:rFonts w:ascii="Arial" w:hAnsi="Arial" w:cs="Arial"/>
        </w:rPr>
        <w:t xml:space="preserve">sense of </w:t>
      </w:r>
      <w:r w:rsidRPr="001F7AD7">
        <w:rPr>
          <w:rFonts w:ascii="Arial" w:hAnsi="Arial" w:cs="Arial"/>
        </w:rPr>
        <w:t xml:space="preserve">calm to continue, noting that violence would only undermine the sentiments </w:t>
      </w:r>
      <w:r w:rsidR="00B3084B">
        <w:rPr>
          <w:rFonts w:ascii="Arial" w:hAnsi="Arial" w:cs="Arial"/>
        </w:rPr>
        <w:t xml:space="preserve">that had been </w:t>
      </w:r>
      <w:r w:rsidRPr="001F7AD7">
        <w:rPr>
          <w:rFonts w:ascii="Arial" w:hAnsi="Arial" w:cs="Arial"/>
        </w:rPr>
        <w:t>expressed in the days following the attack. He concluded by extending his thoughts to the victim and to those who had subsequently suffered as a result of related criminal behaviour.</w:t>
      </w:r>
    </w:p>
    <w:p w14:paraId="3816A710" w14:textId="6E6C26DE" w:rsidR="00BE72BE" w:rsidRPr="00BE72BE" w:rsidRDefault="00BE72BE" w:rsidP="00C25641">
      <w:pPr>
        <w:rPr>
          <w:b/>
          <w:bCs/>
          <w:sz w:val="28"/>
          <w:szCs w:val="28"/>
          <w:u w:val="single"/>
        </w:rPr>
      </w:pPr>
      <w:r w:rsidRPr="00BE72BE">
        <w:rPr>
          <w:rFonts w:cs="Arial"/>
          <w:b/>
          <w:bCs/>
          <w:sz w:val="28"/>
          <w:szCs w:val="28"/>
        </w:rPr>
        <w:t>1.</w:t>
      </w:r>
      <w:r>
        <w:tab/>
      </w:r>
      <w:r>
        <w:rPr>
          <w:b/>
          <w:bCs/>
          <w:sz w:val="28"/>
          <w:szCs w:val="28"/>
          <w:u w:val="single"/>
        </w:rPr>
        <w:t>APOLOGIES</w:t>
      </w:r>
    </w:p>
    <w:p w14:paraId="5813F48A" w14:textId="77777777" w:rsidR="00BE72BE" w:rsidRPr="00BE72BE" w:rsidRDefault="00BE72BE" w:rsidP="00C25641">
      <w:pPr>
        <w:ind w:left="567" w:hanging="567"/>
        <w:rPr>
          <w:rFonts w:cs="Arial"/>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7F4858" w14:textId="57927132" w:rsidR="00DC7927" w:rsidRDefault="00BE72BE" w:rsidP="00C25641">
      <w:pPr>
        <w:rPr>
          <w:rFonts w:cs="Arial"/>
        </w:rPr>
      </w:pPr>
      <w:r w:rsidRPr="268AC4CF">
        <w:rPr>
          <w:rFonts w:cs="Arial"/>
        </w:rPr>
        <w:t>The Chai</w:t>
      </w:r>
      <w:r w:rsidR="000F2978" w:rsidRPr="268AC4CF">
        <w:rPr>
          <w:rFonts w:cs="Arial"/>
        </w:rPr>
        <w:t>r</w:t>
      </w:r>
      <w:r w:rsidRPr="268AC4CF">
        <w:rPr>
          <w:rFonts w:cs="Arial"/>
        </w:rPr>
        <w:t xml:space="preserve"> sought apologies </w:t>
      </w:r>
      <w:r w:rsidR="00667DF9" w:rsidRPr="268AC4CF">
        <w:rPr>
          <w:rFonts w:cs="Arial"/>
        </w:rPr>
        <w:t>and th</w:t>
      </w:r>
      <w:r w:rsidR="00FC3A06" w:rsidRPr="268AC4CF">
        <w:rPr>
          <w:rFonts w:cs="Arial"/>
        </w:rPr>
        <w:t xml:space="preserve">ose </w:t>
      </w:r>
      <w:r w:rsidR="00667DF9" w:rsidRPr="268AC4CF">
        <w:rPr>
          <w:rFonts w:cs="Arial"/>
        </w:rPr>
        <w:t>w</w:t>
      </w:r>
      <w:r w:rsidR="00FC3A06" w:rsidRPr="268AC4CF">
        <w:rPr>
          <w:rFonts w:cs="Arial"/>
        </w:rPr>
        <w:t>ere</w:t>
      </w:r>
      <w:r w:rsidR="00667DF9" w:rsidRPr="268AC4CF">
        <w:rPr>
          <w:rFonts w:cs="Arial"/>
        </w:rPr>
        <w:t xml:space="preserve"> </w:t>
      </w:r>
      <w:r w:rsidR="00FC3A06" w:rsidRPr="268AC4CF">
        <w:rPr>
          <w:rFonts w:cs="Arial"/>
        </w:rPr>
        <w:t xml:space="preserve">noted from </w:t>
      </w:r>
      <w:r w:rsidR="00B3084B">
        <w:rPr>
          <w:rFonts w:cs="Arial"/>
        </w:rPr>
        <w:t xml:space="preserve">Councillors Ashe and Harbinson.   </w:t>
      </w:r>
      <w:r w:rsidR="00DC7927">
        <w:rPr>
          <w:rFonts w:cs="Arial"/>
        </w:rPr>
        <w:t xml:space="preserve"> </w:t>
      </w:r>
    </w:p>
    <w:p w14:paraId="3794E43E" w14:textId="77777777" w:rsidR="00DC7927" w:rsidRDefault="00DC7927" w:rsidP="00C25641">
      <w:pPr>
        <w:rPr>
          <w:rFonts w:cs="Arial"/>
        </w:rPr>
      </w:pPr>
    </w:p>
    <w:p w14:paraId="5B3ADE3E" w14:textId="16093A0F" w:rsidR="00BE72BE" w:rsidRDefault="00BE72BE" w:rsidP="00C25641">
      <w:pPr>
        <w:rPr>
          <w:rFonts w:cs="Arial"/>
          <w:b/>
          <w:bCs/>
          <w:szCs w:val="24"/>
        </w:rPr>
      </w:pPr>
      <w:r>
        <w:rPr>
          <w:rFonts w:cs="Arial"/>
          <w:b/>
          <w:bCs/>
          <w:szCs w:val="24"/>
        </w:rPr>
        <w:t>NOTED.</w:t>
      </w:r>
    </w:p>
    <w:p w14:paraId="5225ED9B" w14:textId="77777777" w:rsidR="007C7646" w:rsidRDefault="007C7646" w:rsidP="00C25641">
      <w:pPr>
        <w:rPr>
          <w:rFonts w:cs="Arial"/>
          <w:b/>
          <w:bCs/>
          <w:szCs w:val="24"/>
        </w:rPr>
      </w:pPr>
    </w:p>
    <w:p w14:paraId="277AFEBC" w14:textId="77777777" w:rsidR="007C7646" w:rsidRPr="00BE72BE" w:rsidRDefault="007C7646" w:rsidP="00C25641">
      <w:pPr>
        <w:rPr>
          <w:rFonts w:cs="Arial"/>
          <w:b/>
          <w:bCs/>
          <w:szCs w:val="24"/>
        </w:rPr>
      </w:pPr>
    </w:p>
    <w:p w14:paraId="0CE1A3A1" w14:textId="77777777" w:rsidR="00BE72BE" w:rsidRPr="000F6E2D" w:rsidRDefault="00BE72BE" w:rsidP="00C25641">
      <w:pPr>
        <w:pStyle w:val="Heading1"/>
        <w:spacing w:after="0"/>
      </w:pPr>
      <w:r w:rsidRPr="0056063D">
        <w:rPr>
          <w:rFonts w:cs="Arial"/>
          <w:bCs/>
          <w:color w:val="auto"/>
          <w:szCs w:val="28"/>
          <w:u w:val="none"/>
        </w:rPr>
        <w:lastRenderedPageBreak/>
        <w:t>2.</w:t>
      </w:r>
      <w:r w:rsidRPr="0056063D">
        <w:rPr>
          <w:u w:val="none"/>
        </w:rPr>
        <w:tab/>
      </w:r>
      <w:r w:rsidRPr="00BE72BE">
        <w:rPr>
          <w:rFonts w:ascii="Arial Bold" w:hAnsi="Arial Bold" w:cs="Arial"/>
          <w:bCs/>
          <w:caps/>
          <w:color w:val="auto"/>
          <w:szCs w:val="28"/>
        </w:rPr>
        <w:t>Declarations of Interest</w:t>
      </w:r>
    </w:p>
    <w:p w14:paraId="474F1EBF" w14:textId="77777777" w:rsidR="00BE72BE" w:rsidRDefault="00BE72BE" w:rsidP="00C25641"/>
    <w:p w14:paraId="67E2B6F1" w14:textId="1FAE2C4F" w:rsidR="00BE72BE" w:rsidRDefault="00BE72BE" w:rsidP="00C25641">
      <w:pPr>
        <w:rPr>
          <w:rFonts w:cs="Arial"/>
        </w:rPr>
      </w:pPr>
      <w:r w:rsidRPr="7CEB0956">
        <w:rPr>
          <w:rFonts w:cs="Arial"/>
        </w:rPr>
        <w:t xml:space="preserve">The Chairman sought Declarations of Interest </w:t>
      </w:r>
      <w:r w:rsidR="000F2978" w:rsidRPr="7CEB0956">
        <w:rPr>
          <w:rFonts w:cs="Arial"/>
        </w:rPr>
        <w:t xml:space="preserve">and </w:t>
      </w:r>
      <w:r w:rsidR="00D54933">
        <w:rPr>
          <w:rFonts w:cs="Arial"/>
        </w:rPr>
        <w:t>none were given</w:t>
      </w:r>
      <w:r w:rsidR="00072AE1">
        <w:rPr>
          <w:rFonts w:cs="Arial"/>
        </w:rPr>
        <w:t xml:space="preserve">.    </w:t>
      </w:r>
      <w:r w:rsidR="004D04F2">
        <w:rPr>
          <w:rFonts w:cs="Arial"/>
        </w:rPr>
        <w:t xml:space="preserve">   </w:t>
      </w:r>
    </w:p>
    <w:p w14:paraId="1A1159B1" w14:textId="77777777" w:rsidR="00BE72BE" w:rsidRDefault="00BE72BE" w:rsidP="00C25641">
      <w:pPr>
        <w:rPr>
          <w:rFonts w:cs="Arial"/>
          <w:szCs w:val="24"/>
        </w:rPr>
      </w:pPr>
    </w:p>
    <w:p w14:paraId="4CF673E7" w14:textId="5E71C320" w:rsidR="00BE72BE" w:rsidRDefault="00BE72BE" w:rsidP="00C25641">
      <w:pPr>
        <w:rPr>
          <w:rFonts w:cs="Arial"/>
          <w:b/>
          <w:bCs/>
        </w:rPr>
      </w:pPr>
      <w:r w:rsidRPr="24AADD09">
        <w:rPr>
          <w:rFonts w:cs="Arial"/>
          <w:b/>
          <w:bCs/>
        </w:rPr>
        <w:t>NOTED.</w:t>
      </w:r>
      <w:bookmarkStart w:id="0" w:name="_Hlk165630040"/>
      <w:bookmarkStart w:id="1" w:name="_Hlk165630093"/>
      <w:bookmarkStart w:id="2" w:name="_Hlk176775335"/>
      <w:bookmarkStart w:id="3" w:name="_Hlk163724217"/>
      <w:bookmarkEnd w:id="0"/>
    </w:p>
    <w:p w14:paraId="61F9F965" w14:textId="1823FB38" w:rsidR="005C792C" w:rsidRPr="007630E9" w:rsidRDefault="6FBE469C" w:rsidP="00C25641">
      <w:pPr>
        <w:pStyle w:val="Heading1"/>
        <w:spacing w:after="0"/>
        <w:ind w:left="720" w:hanging="720"/>
        <w:contextualSpacing/>
        <w:rPr>
          <w:rFonts w:cs="Arial"/>
          <w:b w:val="0"/>
          <w:sz w:val="24"/>
          <w:szCs w:val="24"/>
          <w:u w:val="none"/>
        </w:rPr>
      </w:pPr>
      <w:bookmarkStart w:id="4" w:name="_Hlk213150687"/>
      <w:bookmarkStart w:id="5" w:name="_Hlk213139275"/>
      <w:bookmarkStart w:id="6" w:name="_Hlk184739711"/>
      <w:bookmarkStart w:id="7" w:name="_Hlk161127560"/>
      <w:bookmarkEnd w:id="1"/>
      <w:bookmarkEnd w:id="4"/>
      <w:bookmarkEnd w:id="5"/>
      <w:bookmarkEnd w:id="6"/>
      <w:r>
        <w:rPr>
          <w:u w:val="none"/>
        </w:rPr>
        <w:t>3</w:t>
      </w:r>
      <w:r w:rsidR="0056063D">
        <w:rPr>
          <w:u w:val="none"/>
        </w:rPr>
        <w:t>.</w:t>
      </w:r>
      <w:r w:rsidRPr="00D025AC">
        <w:rPr>
          <w:u w:val="none"/>
        </w:rPr>
        <w:tab/>
      </w:r>
      <w:r w:rsidR="00207C89">
        <w:rPr>
          <w:rFonts w:ascii="Arial Bold" w:hAnsi="Arial Bold" w:cs="Arial"/>
          <w:bCs/>
          <w:caps/>
          <w:szCs w:val="28"/>
        </w:rPr>
        <w:t>FROM WASTE TO WORTH – NORTHERN IRELAND WASTE PREVENTION PROGRAMM</w:t>
      </w:r>
      <w:r w:rsidR="00431308">
        <w:rPr>
          <w:rFonts w:ascii="Arial Bold" w:hAnsi="Arial Bold" w:cs="Arial"/>
          <w:bCs/>
          <w:caps/>
          <w:szCs w:val="28"/>
        </w:rPr>
        <w:t>E CONSULTATION – DRAFT RESPONSE</w:t>
      </w:r>
    </w:p>
    <w:p w14:paraId="590733D9" w14:textId="11A7DB04" w:rsidR="00520CB4" w:rsidRDefault="00E72DB3" w:rsidP="00C25641">
      <w:pPr>
        <w:rPr>
          <w:rFonts w:cs="Arial"/>
          <w:szCs w:val="24"/>
        </w:rPr>
      </w:pPr>
      <w:r>
        <w:rPr>
          <w:rFonts w:cs="Arial"/>
          <w:szCs w:val="24"/>
        </w:rPr>
        <w:tab/>
        <w:t>(Appendi</w:t>
      </w:r>
      <w:r w:rsidR="0043450F">
        <w:rPr>
          <w:rFonts w:cs="Arial"/>
          <w:szCs w:val="24"/>
        </w:rPr>
        <w:t xml:space="preserve">ces I – III) </w:t>
      </w:r>
      <w:r w:rsidR="003F2CD6">
        <w:rPr>
          <w:rFonts w:cs="Arial"/>
          <w:szCs w:val="24"/>
        </w:rPr>
        <w:t xml:space="preserve">    </w:t>
      </w:r>
      <w:r w:rsidR="00520CB4">
        <w:rPr>
          <w:rFonts w:cs="Arial"/>
          <w:szCs w:val="24"/>
        </w:rPr>
        <w:t xml:space="preserve"> </w:t>
      </w:r>
    </w:p>
    <w:p w14:paraId="1F2A3639" w14:textId="77777777" w:rsidR="00E72DB3" w:rsidRDefault="00E72DB3" w:rsidP="00C25641">
      <w:pPr>
        <w:rPr>
          <w:rFonts w:cs="Arial"/>
          <w:szCs w:val="24"/>
        </w:rPr>
      </w:pPr>
    </w:p>
    <w:p w14:paraId="24C67C6D" w14:textId="5D759A00" w:rsidR="00C36DAB" w:rsidRDefault="006019FE" w:rsidP="00C36DAB">
      <w:pPr>
        <w:rPr>
          <w:rFonts w:cs="Arial"/>
          <w:szCs w:val="24"/>
        </w:rPr>
      </w:pPr>
      <w:r>
        <w:t xml:space="preserve">PREVIOUSLY CIRCULATED:- Report from the Director of Environmental Services detailing </w:t>
      </w:r>
      <w:r w:rsidR="0052413B">
        <w:t xml:space="preserve">that the </w:t>
      </w:r>
      <w:r w:rsidR="00C36DAB">
        <w:rPr>
          <w:rFonts w:cs="Arial"/>
          <w:szCs w:val="24"/>
        </w:rPr>
        <w:t>Department of Agriculture, Environment and Rural Affairs (DAERA) ha</w:t>
      </w:r>
      <w:r w:rsidR="00A450DF">
        <w:rPr>
          <w:rFonts w:cs="Arial"/>
          <w:szCs w:val="24"/>
        </w:rPr>
        <w:t xml:space="preserve">d </w:t>
      </w:r>
      <w:r w:rsidR="00C36DAB">
        <w:rPr>
          <w:rFonts w:cs="Arial"/>
          <w:szCs w:val="24"/>
        </w:rPr>
        <w:t xml:space="preserve">launched </w:t>
      </w:r>
      <w:r w:rsidR="00C36DAB" w:rsidRPr="00A76756">
        <w:rPr>
          <w:rFonts w:cs="Arial"/>
          <w:szCs w:val="24"/>
        </w:rPr>
        <w:t xml:space="preserve">a public consultation to seek views on </w:t>
      </w:r>
      <w:r w:rsidR="00C36DAB">
        <w:rPr>
          <w:rFonts w:cs="Arial"/>
          <w:szCs w:val="24"/>
        </w:rPr>
        <w:t>its</w:t>
      </w:r>
      <w:r w:rsidR="00C36DAB" w:rsidRPr="00A76756">
        <w:rPr>
          <w:rFonts w:cs="Arial"/>
          <w:szCs w:val="24"/>
        </w:rPr>
        <w:t xml:space="preserve"> draft</w:t>
      </w:r>
      <w:r w:rsidR="00C36DAB">
        <w:rPr>
          <w:rFonts w:cs="Arial"/>
          <w:szCs w:val="24"/>
        </w:rPr>
        <w:t xml:space="preserve"> Waste Prevention Programme. The draft Waste Prevention Programme follow</w:t>
      </w:r>
      <w:r w:rsidR="00A450DF">
        <w:rPr>
          <w:rFonts w:cs="Arial"/>
          <w:szCs w:val="24"/>
        </w:rPr>
        <w:t>ed</w:t>
      </w:r>
      <w:r w:rsidR="00C36DAB">
        <w:rPr>
          <w:rFonts w:cs="Arial"/>
          <w:szCs w:val="24"/>
        </w:rPr>
        <w:t xml:space="preserve"> on from the 2019 ‘Stopping Waste in its Tracks’ programme.</w:t>
      </w:r>
    </w:p>
    <w:p w14:paraId="6DA02B8D" w14:textId="77777777" w:rsidR="00C36DAB" w:rsidRDefault="00C36DAB" w:rsidP="00C36DAB">
      <w:pPr>
        <w:rPr>
          <w:rFonts w:cs="Arial"/>
          <w:szCs w:val="24"/>
        </w:rPr>
      </w:pPr>
    </w:p>
    <w:p w14:paraId="34B3A4C7" w14:textId="606F16DE" w:rsidR="00C36DAB" w:rsidRDefault="00C36DAB" w:rsidP="00C36DAB">
      <w:pPr>
        <w:rPr>
          <w:rFonts w:cs="Arial"/>
          <w:szCs w:val="24"/>
        </w:rPr>
      </w:pPr>
      <w:r>
        <w:rPr>
          <w:rFonts w:cs="Arial"/>
          <w:szCs w:val="24"/>
        </w:rPr>
        <w:t xml:space="preserve">Waste prevention </w:t>
      </w:r>
      <w:r w:rsidR="00A450DF">
        <w:rPr>
          <w:rFonts w:cs="Arial"/>
          <w:szCs w:val="24"/>
        </w:rPr>
        <w:t>wa</w:t>
      </w:r>
      <w:r>
        <w:rPr>
          <w:rFonts w:cs="Arial"/>
          <w:szCs w:val="24"/>
        </w:rPr>
        <w:t xml:space="preserve">s defined in the draft Programme as ‘stopping waste from being created in the first place’. </w:t>
      </w:r>
      <w:r w:rsidR="006E311A">
        <w:rPr>
          <w:rFonts w:cs="Arial"/>
          <w:szCs w:val="24"/>
        </w:rPr>
        <w:t xml:space="preserve"> </w:t>
      </w:r>
      <w:r>
        <w:rPr>
          <w:rFonts w:cs="Arial"/>
          <w:szCs w:val="24"/>
        </w:rPr>
        <w:t xml:space="preserve">Regulation 17 of the revised Waste Framework Directive 2011 introduced a legal duty to apply the Waste Hierarchy. </w:t>
      </w:r>
    </w:p>
    <w:p w14:paraId="6AC53723" w14:textId="77777777" w:rsidR="00C36DAB" w:rsidRDefault="00C36DAB" w:rsidP="00C36DAB">
      <w:pPr>
        <w:spacing w:before="120"/>
        <w:rPr>
          <w:rFonts w:cs="Arial"/>
          <w:szCs w:val="24"/>
        </w:rPr>
      </w:pPr>
      <w:r w:rsidRPr="00224035">
        <w:rPr>
          <w:rFonts w:cs="Arial"/>
          <w:noProof/>
          <w:szCs w:val="24"/>
        </w:rPr>
        <w:drawing>
          <wp:inline distT="0" distB="0" distL="0" distR="0" wp14:anchorId="688D7D36" wp14:editId="17097E80">
            <wp:extent cx="3650969" cy="2604655"/>
            <wp:effectExtent l="0" t="0" r="6985" b="5715"/>
            <wp:docPr id="1581347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347062" name=""/>
                    <pic:cNvPicPr/>
                  </pic:nvPicPr>
                  <pic:blipFill>
                    <a:blip r:embed="rId12"/>
                    <a:stretch>
                      <a:fillRect/>
                    </a:stretch>
                  </pic:blipFill>
                  <pic:spPr>
                    <a:xfrm>
                      <a:off x="0" y="0"/>
                      <a:ext cx="3670982" cy="2618933"/>
                    </a:xfrm>
                    <a:prstGeom prst="rect">
                      <a:avLst/>
                    </a:prstGeom>
                  </pic:spPr>
                </pic:pic>
              </a:graphicData>
            </a:graphic>
          </wp:inline>
        </w:drawing>
      </w:r>
    </w:p>
    <w:p w14:paraId="2AE1398B" w14:textId="77777777" w:rsidR="00C36DAB" w:rsidRPr="009E431F" w:rsidRDefault="00C36DAB" w:rsidP="00C36DAB">
      <w:pPr>
        <w:spacing w:before="120"/>
        <w:rPr>
          <w:rFonts w:cs="Arial"/>
          <w:i/>
          <w:iCs/>
          <w:sz w:val="22"/>
        </w:rPr>
      </w:pPr>
      <w:r w:rsidRPr="009E431F">
        <w:rPr>
          <w:rFonts w:cs="Arial"/>
          <w:i/>
          <w:iCs/>
          <w:sz w:val="22"/>
        </w:rPr>
        <w:t>Figure 1: The Waste Hierarchy</w:t>
      </w:r>
    </w:p>
    <w:p w14:paraId="1D695ED8" w14:textId="77777777" w:rsidR="00C36DAB" w:rsidRDefault="00C36DAB" w:rsidP="00C36DAB">
      <w:pPr>
        <w:spacing w:before="120"/>
        <w:rPr>
          <w:rFonts w:cs="Arial"/>
          <w:szCs w:val="24"/>
        </w:rPr>
      </w:pPr>
    </w:p>
    <w:p w14:paraId="6E6833AC" w14:textId="44CB5235" w:rsidR="00C36DAB" w:rsidRDefault="00C36DAB" w:rsidP="00C36DAB">
      <w:pPr>
        <w:rPr>
          <w:rFonts w:cs="Arial"/>
          <w:szCs w:val="24"/>
        </w:rPr>
      </w:pPr>
      <w:r w:rsidRPr="003D3116">
        <w:rPr>
          <w:rFonts w:cs="Arial"/>
          <w:szCs w:val="24"/>
        </w:rPr>
        <w:t xml:space="preserve">Waste prevention </w:t>
      </w:r>
      <w:r w:rsidR="006E311A">
        <w:rPr>
          <w:rFonts w:cs="Arial"/>
          <w:szCs w:val="24"/>
        </w:rPr>
        <w:t>wa</w:t>
      </w:r>
      <w:r w:rsidRPr="003D3116">
        <w:rPr>
          <w:rFonts w:cs="Arial"/>
          <w:szCs w:val="24"/>
        </w:rPr>
        <w:t>s at the top</w:t>
      </w:r>
      <w:r>
        <w:rPr>
          <w:rFonts w:cs="Arial"/>
          <w:szCs w:val="24"/>
        </w:rPr>
        <w:t xml:space="preserve"> of the Waste Hierarchy</w:t>
      </w:r>
      <w:r w:rsidRPr="003D3116">
        <w:rPr>
          <w:rFonts w:cs="Arial"/>
          <w:szCs w:val="24"/>
        </w:rPr>
        <w:t xml:space="preserve"> because </w:t>
      </w:r>
      <w:r>
        <w:rPr>
          <w:rFonts w:cs="Arial"/>
          <w:szCs w:val="24"/>
        </w:rPr>
        <w:t>prevention</w:t>
      </w:r>
      <w:r w:rsidRPr="003D3116">
        <w:rPr>
          <w:rFonts w:cs="Arial"/>
          <w:szCs w:val="24"/>
        </w:rPr>
        <w:t xml:space="preserve"> avoid</w:t>
      </w:r>
      <w:r w:rsidR="006E311A">
        <w:rPr>
          <w:rFonts w:cs="Arial"/>
          <w:szCs w:val="24"/>
        </w:rPr>
        <w:t>ed</w:t>
      </w:r>
      <w:r w:rsidRPr="003D3116">
        <w:rPr>
          <w:rFonts w:cs="Arial"/>
          <w:szCs w:val="24"/>
        </w:rPr>
        <w:t xml:space="preserve"> the environmental impacts, costs, and resource</w:t>
      </w:r>
      <w:r w:rsidR="009B6DEF">
        <w:rPr>
          <w:rFonts w:cs="Arial"/>
          <w:szCs w:val="24"/>
        </w:rPr>
        <w:t>s</w:t>
      </w:r>
      <w:r w:rsidRPr="003D3116">
        <w:rPr>
          <w:rFonts w:cs="Arial"/>
          <w:szCs w:val="24"/>
        </w:rPr>
        <w:t xml:space="preserve"> use</w:t>
      </w:r>
      <w:r w:rsidR="006E311A">
        <w:rPr>
          <w:rFonts w:cs="Arial"/>
          <w:szCs w:val="24"/>
        </w:rPr>
        <w:t>d</w:t>
      </w:r>
      <w:r w:rsidRPr="003D3116">
        <w:rPr>
          <w:rFonts w:cs="Arial"/>
          <w:szCs w:val="24"/>
        </w:rPr>
        <w:t xml:space="preserve"> that </w:t>
      </w:r>
      <w:r w:rsidR="009B6DEF">
        <w:rPr>
          <w:rFonts w:cs="Arial"/>
          <w:szCs w:val="24"/>
        </w:rPr>
        <w:t>ca</w:t>
      </w:r>
      <w:r w:rsidRPr="003D3116">
        <w:rPr>
          <w:rFonts w:cs="Arial"/>
          <w:szCs w:val="24"/>
        </w:rPr>
        <w:t xml:space="preserve">me with collecting, processing, or disposing of </w:t>
      </w:r>
      <w:r>
        <w:rPr>
          <w:rFonts w:cs="Arial"/>
          <w:szCs w:val="24"/>
        </w:rPr>
        <w:t>packaging and products.</w:t>
      </w:r>
    </w:p>
    <w:p w14:paraId="2E9337F5" w14:textId="77777777" w:rsidR="00C36DAB" w:rsidRDefault="00C36DAB" w:rsidP="00C36DAB">
      <w:pPr>
        <w:rPr>
          <w:rFonts w:cs="Arial"/>
          <w:szCs w:val="24"/>
        </w:rPr>
      </w:pPr>
    </w:p>
    <w:p w14:paraId="60D69030" w14:textId="64A3BA7F" w:rsidR="00C36DAB" w:rsidRDefault="00C36DAB" w:rsidP="00C36DAB">
      <w:pPr>
        <w:rPr>
          <w:rFonts w:cs="Arial"/>
          <w:szCs w:val="24"/>
        </w:rPr>
      </w:pPr>
      <w:r w:rsidRPr="003D3116">
        <w:rPr>
          <w:rFonts w:cs="Arial"/>
          <w:szCs w:val="24"/>
        </w:rPr>
        <w:t>A public consultation opened on 20 April 2026 and w</w:t>
      </w:r>
      <w:r w:rsidR="009B6DEF">
        <w:rPr>
          <w:rFonts w:cs="Arial"/>
          <w:szCs w:val="24"/>
        </w:rPr>
        <w:t>ould</w:t>
      </w:r>
      <w:r w:rsidRPr="003D3116">
        <w:rPr>
          <w:rFonts w:cs="Arial"/>
          <w:szCs w:val="24"/>
        </w:rPr>
        <w:t xml:space="preserve"> close on 10 July 2026.</w:t>
      </w:r>
    </w:p>
    <w:p w14:paraId="226667A4" w14:textId="77777777" w:rsidR="00C36DAB" w:rsidRDefault="00C36DAB" w:rsidP="00C36DAB">
      <w:pPr>
        <w:rPr>
          <w:rFonts w:cs="Arial"/>
          <w:szCs w:val="24"/>
        </w:rPr>
      </w:pPr>
    </w:p>
    <w:p w14:paraId="4DA2CF20" w14:textId="783678FE" w:rsidR="00C36DAB" w:rsidRDefault="00C36DAB" w:rsidP="00C36DAB">
      <w:pPr>
        <w:rPr>
          <w:rFonts w:cs="Arial"/>
          <w:szCs w:val="24"/>
        </w:rPr>
      </w:pPr>
      <w:r>
        <w:rPr>
          <w:rFonts w:cs="Arial"/>
          <w:szCs w:val="24"/>
        </w:rPr>
        <w:t>Measures proposed in the draft Programme include</w:t>
      </w:r>
      <w:r w:rsidR="009B6DEF">
        <w:rPr>
          <w:rFonts w:cs="Arial"/>
          <w:szCs w:val="24"/>
        </w:rPr>
        <w:t>d</w:t>
      </w:r>
      <w:r>
        <w:rPr>
          <w:rFonts w:cs="Arial"/>
          <w:szCs w:val="24"/>
        </w:rPr>
        <w:t xml:space="preserve"> incentives to design out waste, measures to reduce consumption, and nudges to change behaviours through education and awareness raising.</w:t>
      </w:r>
    </w:p>
    <w:p w14:paraId="79F0E293" w14:textId="77777777" w:rsidR="00C36DAB" w:rsidRPr="00DB1318" w:rsidRDefault="00C36DAB" w:rsidP="00C36DAB">
      <w:pPr>
        <w:rPr>
          <w:rFonts w:cs="Arial"/>
          <w:szCs w:val="24"/>
        </w:rPr>
      </w:pPr>
    </w:p>
    <w:p w14:paraId="208650C4" w14:textId="77777777" w:rsidR="00472FA7" w:rsidRDefault="00472FA7" w:rsidP="00C36DAB">
      <w:pPr>
        <w:rPr>
          <w:rFonts w:cs="Arial"/>
          <w:b/>
          <w:bCs/>
          <w:szCs w:val="24"/>
        </w:rPr>
      </w:pPr>
    </w:p>
    <w:p w14:paraId="29312D72" w14:textId="58ED3E92" w:rsidR="00C36DAB" w:rsidRDefault="00C36DAB" w:rsidP="00C36DAB">
      <w:pPr>
        <w:rPr>
          <w:rFonts w:cs="Arial"/>
          <w:b/>
          <w:bCs/>
          <w:szCs w:val="24"/>
        </w:rPr>
      </w:pPr>
      <w:r>
        <w:rPr>
          <w:rFonts w:cs="Arial"/>
          <w:b/>
          <w:bCs/>
          <w:szCs w:val="24"/>
        </w:rPr>
        <w:lastRenderedPageBreak/>
        <w:t>Waste Prevention Programme</w:t>
      </w:r>
    </w:p>
    <w:p w14:paraId="5EA9349F" w14:textId="68ECBE62" w:rsidR="00C36DAB" w:rsidRDefault="00C36DAB" w:rsidP="00C36DAB">
      <w:pPr>
        <w:rPr>
          <w:rFonts w:cs="Arial"/>
          <w:szCs w:val="24"/>
        </w:rPr>
      </w:pPr>
      <w:r>
        <w:rPr>
          <w:rFonts w:cs="Arial"/>
          <w:szCs w:val="24"/>
        </w:rPr>
        <w:t xml:space="preserve">The draft Programme’s 7 objectives </w:t>
      </w:r>
      <w:r w:rsidR="009B6DEF">
        <w:rPr>
          <w:rFonts w:cs="Arial"/>
          <w:szCs w:val="24"/>
        </w:rPr>
        <w:t>we</w:t>
      </w:r>
      <w:r>
        <w:rPr>
          <w:rFonts w:cs="Arial"/>
          <w:szCs w:val="24"/>
        </w:rPr>
        <w:t>re:</w:t>
      </w:r>
    </w:p>
    <w:p w14:paraId="1C54992C" w14:textId="77777777" w:rsidR="00C36DAB" w:rsidRDefault="00C36DAB" w:rsidP="00C36DAB">
      <w:pPr>
        <w:rPr>
          <w:rFonts w:cs="Arial"/>
          <w:szCs w:val="24"/>
        </w:rPr>
      </w:pPr>
    </w:p>
    <w:p w14:paraId="7484E58D" w14:textId="77777777" w:rsidR="00C36DAB" w:rsidRPr="00224035" w:rsidRDefault="00C36DAB" w:rsidP="003505C9">
      <w:pPr>
        <w:pStyle w:val="ListParagraph"/>
        <w:numPr>
          <w:ilvl w:val="0"/>
          <w:numId w:val="14"/>
        </w:numPr>
        <w:rPr>
          <w:rFonts w:cs="Arial"/>
          <w:szCs w:val="24"/>
        </w:rPr>
      </w:pPr>
      <w:r w:rsidRPr="00224035">
        <w:rPr>
          <w:rFonts w:cs="Arial"/>
          <w:szCs w:val="24"/>
        </w:rPr>
        <w:t>Reduce Resource Use - Encourage efficient use of materials in manufacturing, packaging, and service delivery.</w:t>
      </w:r>
    </w:p>
    <w:p w14:paraId="296757BF" w14:textId="77777777" w:rsidR="00C36DAB" w:rsidRPr="00224035" w:rsidRDefault="00C36DAB" w:rsidP="003505C9">
      <w:pPr>
        <w:pStyle w:val="ListParagraph"/>
        <w:numPr>
          <w:ilvl w:val="0"/>
          <w:numId w:val="14"/>
        </w:numPr>
        <w:rPr>
          <w:rFonts w:cs="Arial"/>
          <w:szCs w:val="24"/>
        </w:rPr>
      </w:pPr>
      <w:r w:rsidRPr="00224035">
        <w:rPr>
          <w:rFonts w:cs="Arial"/>
          <w:szCs w:val="24"/>
        </w:rPr>
        <w:t>Promote Reuse and Repair - Support systems and networks that extend the life of products (e.g. reuse centres, repair cafés).</w:t>
      </w:r>
    </w:p>
    <w:p w14:paraId="7C9E083C" w14:textId="77777777" w:rsidR="00C36DAB" w:rsidRPr="00224035" w:rsidRDefault="00C36DAB" w:rsidP="003505C9">
      <w:pPr>
        <w:pStyle w:val="ListParagraph"/>
        <w:numPr>
          <w:ilvl w:val="0"/>
          <w:numId w:val="14"/>
        </w:numPr>
        <w:rPr>
          <w:rFonts w:cs="Arial"/>
          <w:szCs w:val="24"/>
        </w:rPr>
      </w:pPr>
      <w:r w:rsidRPr="00224035">
        <w:rPr>
          <w:rFonts w:cs="Arial"/>
          <w:szCs w:val="24"/>
        </w:rPr>
        <w:t>Influence Consumer Behaviour - Raise awareness and educate the public on sustainable choices and waste reduction.</w:t>
      </w:r>
    </w:p>
    <w:p w14:paraId="55AEDB6F" w14:textId="77777777" w:rsidR="00C36DAB" w:rsidRPr="00224035" w:rsidRDefault="00C36DAB" w:rsidP="003505C9">
      <w:pPr>
        <w:pStyle w:val="ListParagraph"/>
        <w:numPr>
          <w:ilvl w:val="0"/>
          <w:numId w:val="14"/>
        </w:numPr>
        <w:rPr>
          <w:rFonts w:cs="Arial"/>
          <w:szCs w:val="24"/>
        </w:rPr>
      </w:pPr>
      <w:r w:rsidRPr="00224035">
        <w:rPr>
          <w:rFonts w:cs="Arial"/>
          <w:szCs w:val="24"/>
        </w:rPr>
        <w:t>Support Circular Economy Principles - Encourage product design that enables reuse, repair, remanufacturing, recycling, and minimal waste.</w:t>
      </w:r>
    </w:p>
    <w:p w14:paraId="3025120F" w14:textId="77777777" w:rsidR="00C36DAB" w:rsidRPr="00224035" w:rsidRDefault="00C36DAB" w:rsidP="003505C9">
      <w:pPr>
        <w:pStyle w:val="ListParagraph"/>
        <w:numPr>
          <w:ilvl w:val="0"/>
          <w:numId w:val="14"/>
        </w:numPr>
        <w:rPr>
          <w:rFonts w:cs="Arial"/>
          <w:szCs w:val="24"/>
        </w:rPr>
      </w:pPr>
      <w:r w:rsidRPr="00224035">
        <w:rPr>
          <w:rFonts w:cs="Arial"/>
          <w:szCs w:val="24"/>
        </w:rPr>
        <w:t>Engage Businesses and Public Sector - Promote waste audits, sustainable procurement, and prevention strategies in organisations.</w:t>
      </w:r>
    </w:p>
    <w:p w14:paraId="19329009" w14:textId="77777777" w:rsidR="00C36DAB" w:rsidRPr="00224035" w:rsidRDefault="00C36DAB" w:rsidP="003505C9">
      <w:pPr>
        <w:pStyle w:val="ListParagraph"/>
        <w:numPr>
          <w:ilvl w:val="0"/>
          <w:numId w:val="14"/>
        </w:numPr>
        <w:rPr>
          <w:rFonts w:cs="Arial"/>
          <w:szCs w:val="24"/>
        </w:rPr>
      </w:pPr>
      <w:r w:rsidRPr="00224035">
        <w:rPr>
          <w:rFonts w:cs="Arial"/>
          <w:szCs w:val="24"/>
        </w:rPr>
        <w:t>Monitor and Report Progress - Track waste generation trends and evaluate the effectiveness of prevention measures.</w:t>
      </w:r>
    </w:p>
    <w:p w14:paraId="43CC60CB" w14:textId="77777777" w:rsidR="00C36DAB" w:rsidRPr="00224035" w:rsidRDefault="00C36DAB" w:rsidP="003505C9">
      <w:pPr>
        <w:pStyle w:val="ListParagraph"/>
        <w:numPr>
          <w:ilvl w:val="0"/>
          <w:numId w:val="14"/>
        </w:numPr>
        <w:rPr>
          <w:rFonts w:cs="Arial"/>
          <w:szCs w:val="24"/>
        </w:rPr>
      </w:pPr>
      <w:r w:rsidRPr="00224035">
        <w:rPr>
          <w:rFonts w:cs="Arial"/>
          <w:szCs w:val="24"/>
        </w:rPr>
        <w:t>Reduce Environmental Impact - Lower greenhouse gas emissions and pollution associated with waste production and disposal.</w:t>
      </w:r>
    </w:p>
    <w:p w14:paraId="12AA1614" w14:textId="77777777" w:rsidR="00C36DAB" w:rsidRDefault="00C36DAB" w:rsidP="00C36DAB">
      <w:pPr>
        <w:rPr>
          <w:rFonts w:cs="Arial"/>
          <w:szCs w:val="24"/>
        </w:rPr>
      </w:pPr>
    </w:p>
    <w:p w14:paraId="221DB7F0" w14:textId="5136EF1F" w:rsidR="00C36DAB" w:rsidRDefault="00C36DAB" w:rsidP="00C36DAB">
      <w:pPr>
        <w:rPr>
          <w:rFonts w:cs="Arial"/>
          <w:szCs w:val="24"/>
        </w:rPr>
      </w:pPr>
      <w:r w:rsidRPr="009E431F">
        <w:rPr>
          <w:rFonts w:cs="Arial"/>
          <w:szCs w:val="24"/>
        </w:rPr>
        <w:t xml:space="preserve">The </w:t>
      </w:r>
      <w:r>
        <w:rPr>
          <w:rFonts w:cs="Arial"/>
          <w:szCs w:val="24"/>
        </w:rPr>
        <w:t>draft programme propose</w:t>
      </w:r>
      <w:r w:rsidR="0057596E">
        <w:rPr>
          <w:rFonts w:cs="Arial"/>
          <w:szCs w:val="24"/>
        </w:rPr>
        <w:t>d</w:t>
      </w:r>
      <w:r>
        <w:rPr>
          <w:rFonts w:cs="Arial"/>
          <w:szCs w:val="24"/>
        </w:rPr>
        <w:t xml:space="preserve"> 21 actions. </w:t>
      </w:r>
      <w:r w:rsidR="0057596E">
        <w:rPr>
          <w:rFonts w:cs="Arial"/>
          <w:szCs w:val="24"/>
        </w:rPr>
        <w:t xml:space="preserve"> </w:t>
      </w:r>
      <w:r w:rsidRPr="009E431F">
        <w:rPr>
          <w:rFonts w:cs="Arial"/>
          <w:szCs w:val="24"/>
        </w:rPr>
        <w:t>A draft response ha</w:t>
      </w:r>
      <w:r w:rsidR="0057596E">
        <w:rPr>
          <w:rFonts w:cs="Arial"/>
          <w:szCs w:val="24"/>
        </w:rPr>
        <w:t>d</w:t>
      </w:r>
      <w:r w:rsidRPr="009E431F">
        <w:rPr>
          <w:rFonts w:cs="Arial"/>
          <w:szCs w:val="24"/>
        </w:rPr>
        <w:t xml:space="preserve"> been prepared and </w:t>
      </w:r>
      <w:r w:rsidR="0057596E">
        <w:rPr>
          <w:rFonts w:cs="Arial"/>
          <w:szCs w:val="24"/>
        </w:rPr>
        <w:t>wa</w:t>
      </w:r>
      <w:r w:rsidRPr="009E431F">
        <w:rPr>
          <w:rFonts w:cs="Arial"/>
          <w:szCs w:val="24"/>
        </w:rPr>
        <w:t xml:space="preserve">s attached </w:t>
      </w:r>
      <w:r w:rsidR="0057596E">
        <w:rPr>
          <w:rFonts w:cs="Arial"/>
          <w:szCs w:val="24"/>
        </w:rPr>
        <w:t>as an a</w:t>
      </w:r>
      <w:r w:rsidRPr="009E431F">
        <w:rPr>
          <w:rFonts w:cs="Arial"/>
          <w:szCs w:val="24"/>
        </w:rPr>
        <w:t xml:space="preserve">ppendix. </w:t>
      </w:r>
      <w:r w:rsidR="0057596E">
        <w:rPr>
          <w:rFonts w:cs="Arial"/>
          <w:szCs w:val="24"/>
        </w:rPr>
        <w:t xml:space="preserve"> </w:t>
      </w:r>
      <w:r w:rsidRPr="009E431F">
        <w:rPr>
          <w:rFonts w:cs="Arial"/>
          <w:szCs w:val="24"/>
        </w:rPr>
        <w:t xml:space="preserve">The draft response text </w:t>
      </w:r>
      <w:r w:rsidR="0057596E">
        <w:rPr>
          <w:rFonts w:cs="Arial"/>
          <w:szCs w:val="24"/>
        </w:rPr>
        <w:t>wa</w:t>
      </w:r>
      <w:r w:rsidRPr="009E431F">
        <w:rPr>
          <w:rFonts w:cs="Arial"/>
          <w:szCs w:val="24"/>
        </w:rPr>
        <w:t>s italicised.</w:t>
      </w:r>
    </w:p>
    <w:p w14:paraId="69262E47" w14:textId="3BC69A7F" w:rsidR="00C36DAB" w:rsidRDefault="00C36DAB" w:rsidP="00C36DAB">
      <w:pPr>
        <w:rPr>
          <w:rFonts w:cs="Arial"/>
          <w:szCs w:val="24"/>
        </w:rPr>
      </w:pPr>
      <w:r>
        <w:rPr>
          <w:rFonts w:cs="Arial"/>
          <w:szCs w:val="24"/>
        </w:rPr>
        <w:t xml:space="preserve">Key response points </w:t>
      </w:r>
      <w:r w:rsidR="0057596E">
        <w:rPr>
          <w:rFonts w:cs="Arial"/>
          <w:szCs w:val="24"/>
        </w:rPr>
        <w:t>we</w:t>
      </w:r>
      <w:r>
        <w:rPr>
          <w:rFonts w:cs="Arial"/>
          <w:szCs w:val="24"/>
        </w:rPr>
        <w:t>re:</w:t>
      </w:r>
    </w:p>
    <w:p w14:paraId="78CA4D8E" w14:textId="77777777" w:rsidR="00C36DAB" w:rsidRDefault="00C36DAB" w:rsidP="00C36DAB">
      <w:pPr>
        <w:rPr>
          <w:rFonts w:cs="Arial"/>
          <w:szCs w:val="24"/>
        </w:rPr>
      </w:pPr>
    </w:p>
    <w:p w14:paraId="040E32C8" w14:textId="77777777" w:rsidR="00C36DAB" w:rsidRDefault="00C36DAB" w:rsidP="003505C9">
      <w:pPr>
        <w:pStyle w:val="ListParagraph"/>
        <w:numPr>
          <w:ilvl w:val="0"/>
          <w:numId w:val="15"/>
        </w:numPr>
        <w:rPr>
          <w:rFonts w:cs="Arial"/>
          <w:szCs w:val="24"/>
        </w:rPr>
      </w:pPr>
      <w:r w:rsidRPr="009E431F">
        <w:rPr>
          <w:rFonts w:cs="Arial"/>
          <w:szCs w:val="24"/>
        </w:rPr>
        <w:t>This Council supports the publication of the draft Waste Prevention Programme and many of the proposed actions.</w:t>
      </w:r>
    </w:p>
    <w:p w14:paraId="2FBECF3D" w14:textId="77777777" w:rsidR="00C36DAB" w:rsidRDefault="00C36DAB" w:rsidP="003505C9">
      <w:pPr>
        <w:pStyle w:val="ListParagraph"/>
        <w:numPr>
          <w:ilvl w:val="0"/>
          <w:numId w:val="15"/>
        </w:numPr>
        <w:rPr>
          <w:rFonts w:cs="Arial"/>
          <w:szCs w:val="24"/>
        </w:rPr>
      </w:pPr>
      <w:r>
        <w:rPr>
          <w:rFonts w:cs="Arial"/>
          <w:szCs w:val="24"/>
        </w:rPr>
        <w:t>Council welcomes the shift of responsibility to producers, and the proposal to develop eco-labelling to support consumers in making more sustainable choices.</w:t>
      </w:r>
    </w:p>
    <w:p w14:paraId="462133EC" w14:textId="77777777" w:rsidR="00C36DAB" w:rsidRDefault="00C36DAB" w:rsidP="003505C9">
      <w:pPr>
        <w:pStyle w:val="ListParagraph"/>
        <w:numPr>
          <w:ilvl w:val="0"/>
          <w:numId w:val="15"/>
        </w:numPr>
        <w:rPr>
          <w:rFonts w:cs="Arial"/>
          <w:szCs w:val="24"/>
        </w:rPr>
      </w:pPr>
      <w:r>
        <w:rPr>
          <w:rFonts w:cs="Arial"/>
          <w:szCs w:val="24"/>
        </w:rPr>
        <w:t>Council welcomes support for increased reuse, repair, and the circular economy through third sector projects and engagement with schools.</w:t>
      </w:r>
    </w:p>
    <w:p w14:paraId="02D1B9A2" w14:textId="77777777" w:rsidR="00C36DAB" w:rsidRDefault="00C36DAB" w:rsidP="003505C9">
      <w:pPr>
        <w:pStyle w:val="ListParagraph"/>
        <w:numPr>
          <w:ilvl w:val="0"/>
          <w:numId w:val="15"/>
        </w:numPr>
        <w:rPr>
          <w:rFonts w:cs="Arial"/>
          <w:szCs w:val="24"/>
        </w:rPr>
      </w:pPr>
      <w:r>
        <w:rPr>
          <w:rFonts w:cs="Arial"/>
          <w:szCs w:val="24"/>
        </w:rPr>
        <w:t>Call for more of the Carrier Bag Levy revenues to be targeted to waste prevention and recycling projects and campaigns.</w:t>
      </w:r>
    </w:p>
    <w:p w14:paraId="42CB279C" w14:textId="77777777" w:rsidR="00C36DAB" w:rsidRDefault="00C36DAB" w:rsidP="003505C9">
      <w:pPr>
        <w:pStyle w:val="ListParagraph"/>
        <w:numPr>
          <w:ilvl w:val="0"/>
          <w:numId w:val="15"/>
        </w:numPr>
        <w:rPr>
          <w:rFonts w:cs="Arial"/>
          <w:szCs w:val="24"/>
        </w:rPr>
      </w:pPr>
      <w:r>
        <w:rPr>
          <w:rFonts w:cs="Arial"/>
          <w:szCs w:val="24"/>
        </w:rPr>
        <w:t>Strong support for measures which reduce avoidable food waste and tackle unnecessary plastics.</w:t>
      </w:r>
    </w:p>
    <w:p w14:paraId="06BB6884" w14:textId="77777777" w:rsidR="00C36DAB" w:rsidRDefault="00C36DAB" w:rsidP="003505C9">
      <w:pPr>
        <w:pStyle w:val="ListParagraph"/>
        <w:numPr>
          <w:ilvl w:val="0"/>
          <w:numId w:val="15"/>
        </w:numPr>
        <w:rPr>
          <w:rFonts w:cs="Arial"/>
          <w:szCs w:val="24"/>
        </w:rPr>
      </w:pPr>
      <w:r>
        <w:rPr>
          <w:rFonts w:cs="Arial"/>
          <w:szCs w:val="24"/>
        </w:rPr>
        <w:t>Notes that some proposed actions relate to recycling or tackling litter and are unlikely to have an impact on waste production.</w:t>
      </w:r>
    </w:p>
    <w:p w14:paraId="5EA53617" w14:textId="77777777" w:rsidR="00C36DAB" w:rsidRPr="0006788E" w:rsidRDefault="00C36DAB" w:rsidP="003505C9">
      <w:pPr>
        <w:pStyle w:val="ListParagraph"/>
        <w:numPr>
          <w:ilvl w:val="0"/>
          <w:numId w:val="15"/>
        </w:numPr>
        <w:rPr>
          <w:rFonts w:cs="Arial"/>
          <w:szCs w:val="24"/>
        </w:rPr>
      </w:pPr>
      <w:r>
        <w:rPr>
          <w:rFonts w:cs="Arial"/>
          <w:szCs w:val="24"/>
        </w:rPr>
        <w:t>Some actions appear to duplicate the work of existing programmes and campaigns.</w:t>
      </w:r>
    </w:p>
    <w:p w14:paraId="0318FBA8" w14:textId="77777777" w:rsidR="00C36DAB" w:rsidRDefault="00C36DAB" w:rsidP="00C36DAB">
      <w:pPr>
        <w:rPr>
          <w:rFonts w:cs="Arial"/>
          <w:b/>
          <w:bCs/>
          <w:szCs w:val="24"/>
        </w:rPr>
      </w:pPr>
    </w:p>
    <w:p w14:paraId="707B13B3" w14:textId="77777777" w:rsidR="00C36DAB" w:rsidRDefault="00C36DAB" w:rsidP="00C36DAB">
      <w:pPr>
        <w:rPr>
          <w:rFonts w:cs="Arial"/>
          <w:b/>
          <w:bCs/>
          <w:szCs w:val="24"/>
        </w:rPr>
      </w:pPr>
      <w:r>
        <w:rPr>
          <w:rFonts w:cs="Arial"/>
          <w:b/>
          <w:bCs/>
          <w:szCs w:val="24"/>
        </w:rPr>
        <w:t>Next Steps</w:t>
      </w:r>
    </w:p>
    <w:p w14:paraId="3CAFB8A9" w14:textId="15DBA322" w:rsidR="00C36DAB" w:rsidRDefault="00C36DAB" w:rsidP="00C36DAB">
      <w:pPr>
        <w:rPr>
          <w:rFonts w:cs="Arial"/>
          <w:szCs w:val="24"/>
        </w:rPr>
      </w:pPr>
      <w:r w:rsidRPr="009E431F">
        <w:rPr>
          <w:rFonts w:cs="Arial"/>
          <w:szCs w:val="24"/>
        </w:rPr>
        <w:t>An agreed Ards and North Down Borough Council response to th</w:t>
      </w:r>
      <w:r w:rsidR="0057596E">
        <w:rPr>
          <w:rFonts w:cs="Arial"/>
          <w:szCs w:val="24"/>
        </w:rPr>
        <w:t>e</w:t>
      </w:r>
      <w:r w:rsidRPr="009E431F">
        <w:rPr>
          <w:rFonts w:cs="Arial"/>
          <w:szCs w:val="24"/>
        </w:rPr>
        <w:t xml:space="preserve"> consultation must be submitted through the Department’s Citizen Space online consultation website by </w:t>
      </w:r>
      <w:r>
        <w:rPr>
          <w:rFonts w:cs="Arial"/>
          <w:szCs w:val="24"/>
        </w:rPr>
        <w:t>10 July</w:t>
      </w:r>
      <w:r w:rsidRPr="009E431F">
        <w:rPr>
          <w:rFonts w:cs="Arial"/>
          <w:szCs w:val="24"/>
        </w:rPr>
        <w:t xml:space="preserve"> 2026.</w:t>
      </w:r>
    </w:p>
    <w:p w14:paraId="3C4BF4E6" w14:textId="77777777" w:rsidR="00C36DAB" w:rsidRDefault="00C36DAB" w:rsidP="00C36DAB">
      <w:pPr>
        <w:tabs>
          <w:tab w:val="left" w:pos="435"/>
        </w:tabs>
        <w:rPr>
          <w:rFonts w:cs="Arial"/>
          <w:szCs w:val="24"/>
        </w:rPr>
      </w:pPr>
    </w:p>
    <w:p w14:paraId="3937E992" w14:textId="3A3A9368" w:rsidR="00C36DAB" w:rsidRDefault="0056587A" w:rsidP="0056587A">
      <w:pPr>
        <w:tabs>
          <w:tab w:val="left" w:pos="435"/>
        </w:tabs>
        <w:rPr>
          <w:rFonts w:cs="Arial"/>
          <w:szCs w:val="24"/>
        </w:rPr>
      </w:pPr>
      <w:r>
        <w:rPr>
          <w:rFonts w:cs="Arial"/>
          <w:szCs w:val="24"/>
        </w:rPr>
        <w:t>RECOMMENDED that the Council approves the draft consultation response, attached at Appendix 1.</w:t>
      </w:r>
    </w:p>
    <w:p w14:paraId="4F10ACF6" w14:textId="77777777" w:rsidR="00813855" w:rsidRDefault="00813855" w:rsidP="0056587A">
      <w:pPr>
        <w:tabs>
          <w:tab w:val="left" w:pos="435"/>
        </w:tabs>
        <w:rPr>
          <w:rFonts w:cs="Arial"/>
          <w:szCs w:val="24"/>
        </w:rPr>
      </w:pPr>
    </w:p>
    <w:p w14:paraId="589260F4" w14:textId="77777777" w:rsidR="00E93A5E" w:rsidRPr="0096324D" w:rsidRDefault="00825D1B" w:rsidP="00825D1B">
      <w:pPr>
        <w:tabs>
          <w:tab w:val="left" w:pos="435"/>
        </w:tabs>
        <w:rPr>
          <w:rFonts w:cs="Arial"/>
        </w:rPr>
      </w:pPr>
      <w:r>
        <w:rPr>
          <w:rFonts w:cs="Arial"/>
          <w:szCs w:val="24"/>
        </w:rPr>
        <w:t>Proposed by Alderman M</w:t>
      </w:r>
      <w:r w:rsidR="00813855">
        <w:t>cRandal</w:t>
      </w:r>
      <w:r>
        <w:t xml:space="preserve">, seconded by Councillor </w:t>
      </w:r>
      <w:r w:rsidR="00813855">
        <w:t xml:space="preserve">Kendall </w:t>
      </w:r>
      <w:r>
        <w:t xml:space="preserve">that the </w:t>
      </w:r>
      <w:r w:rsidRPr="0096324D">
        <w:rPr>
          <w:rFonts w:cs="Arial"/>
        </w:rPr>
        <w:t xml:space="preserve">recommendation be adopted.   </w:t>
      </w:r>
    </w:p>
    <w:p w14:paraId="690F25D3" w14:textId="6BDEBCE6" w:rsidR="0096324D" w:rsidRPr="0096324D" w:rsidRDefault="0096324D" w:rsidP="7CB247FE">
      <w:pPr>
        <w:pStyle w:val="NormalWeb"/>
        <w:rPr>
          <w:rFonts w:ascii="Arial" w:hAnsi="Arial" w:cs="Arial"/>
        </w:rPr>
      </w:pPr>
      <w:r w:rsidRPr="7CB247FE">
        <w:rPr>
          <w:rFonts w:ascii="Arial" w:hAnsi="Arial" w:cs="Arial"/>
        </w:rPr>
        <w:lastRenderedPageBreak/>
        <w:t xml:space="preserve">Alderman McRandal began by offering his congratulations to the new Chair of the Committee and raised a question relating to the Draft Response, specifically </w:t>
      </w:r>
      <w:r w:rsidR="0C0CE8F2" w:rsidRPr="7CB247FE">
        <w:rPr>
          <w:rFonts w:ascii="Arial" w:hAnsi="Arial" w:cs="Arial"/>
        </w:rPr>
        <w:t>about the</w:t>
      </w:r>
      <w:r w:rsidR="282E8E86" w:rsidRPr="7CB247FE">
        <w:rPr>
          <w:rFonts w:ascii="Arial" w:hAnsi="Arial" w:cs="Arial"/>
        </w:rPr>
        <w:t xml:space="preserve"> </w:t>
      </w:r>
      <w:r w:rsidR="2E57D1A2" w:rsidRPr="7CB247FE">
        <w:rPr>
          <w:rFonts w:ascii="Arial" w:hAnsi="Arial" w:cs="Arial"/>
        </w:rPr>
        <w:t>recommendation</w:t>
      </w:r>
      <w:r w:rsidR="282E8E86" w:rsidRPr="7CB247FE">
        <w:rPr>
          <w:rFonts w:ascii="Arial" w:hAnsi="Arial" w:cs="Arial"/>
        </w:rPr>
        <w:t xml:space="preserve"> referring to the proposed Deposit Return Scheme and why that would not</w:t>
      </w:r>
      <w:r w:rsidRPr="7CB247FE">
        <w:rPr>
          <w:rFonts w:ascii="Arial" w:hAnsi="Arial" w:cs="Arial"/>
        </w:rPr>
        <w:t xml:space="preserve"> reduc</w:t>
      </w:r>
      <w:r w:rsidR="3F419C54" w:rsidRPr="7CB247FE">
        <w:rPr>
          <w:rFonts w:ascii="Arial" w:hAnsi="Arial" w:cs="Arial"/>
        </w:rPr>
        <w:t>e</w:t>
      </w:r>
      <w:r w:rsidRPr="7CB247FE">
        <w:rPr>
          <w:rFonts w:ascii="Arial" w:hAnsi="Arial" w:cs="Arial"/>
        </w:rPr>
        <w:t xml:space="preserve"> waste at the point of production. The Waste Resource and Contracts Manager </w:t>
      </w:r>
      <w:r w:rsidR="14ED794C" w:rsidRPr="7CB247FE">
        <w:rPr>
          <w:rFonts w:ascii="Arial" w:hAnsi="Arial" w:cs="Arial"/>
        </w:rPr>
        <w:t xml:space="preserve">addressed the </w:t>
      </w:r>
      <w:r w:rsidRPr="7CB247FE">
        <w:rPr>
          <w:rFonts w:ascii="Arial" w:hAnsi="Arial" w:cs="Arial"/>
        </w:rPr>
        <w:t xml:space="preserve">Alderman’s point </w:t>
      </w:r>
      <w:r w:rsidR="4EDA6A6D" w:rsidRPr="7CB247FE">
        <w:rPr>
          <w:rFonts w:ascii="Arial" w:hAnsi="Arial" w:cs="Arial"/>
        </w:rPr>
        <w:t xml:space="preserve">in </w:t>
      </w:r>
      <w:r w:rsidRPr="7CB247FE">
        <w:rPr>
          <w:rFonts w:ascii="Arial" w:hAnsi="Arial" w:cs="Arial"/>
        </w:rPr>
        <w:t xml:space="preserve">that such measures proposed could reduce litter and increase </w:t>
      </w:r>
      <w:r w:rsidR="3AC23DA0" w:rsidRPr="7CB247FE">
        <w:rPr>
          <w:rFonts w:ascii="Arial" w:hAnsi="Arial" w:cs="Arial"/>
        </w:rPr>
        <w:t>recycling but</w:t>
      </w:r>
      <w:r w:rsidRPr="7CB247FE">
        <w:rPr>
          <w:rFonts w:ascii="Arial" w:hAnsi="Arial" w:cs="Arial"/>
        </w:rPr>
        <w:t xml:space="preserve"> clarified that they would not reduce overall waste</w:t>
      </w:r>
      <w:r w:rsidR="78C10E85" w:rsidRPr="7CB247FE">
        <w:rPr>
          <w:rFonts w:ascii="Arial" w:hAnsi="Arial" w:cs="Arial"/>
        </w:rPr>
        <w:t xml:space="preserve"> </w:t>
      </w:r>
      <w:r w:rsidR="3E2B4654" w:rsidRPr="7CB247FE">
        <w:rPr>
          <w:rFonts w:ascii="Arial" w:hAnsi="Arial" w:cs="Arial"/>
        </w:rPr>
        <w:t xml:space="preserve">being produced in the first instance which was what the </w:t>
      </w:r>
      <w:r w:rsidR="6C609FF2" w:rsidRPr="7CB247FE">
        <w:rPr>
          <w:rFonts w:ascii="Arial" w:hAnsi="Arial" w:cs="Arial"/>
        </w:rPr>
        <w:t>consultation</w:t>
      </w:r>
      <w:r w:rsidR="3E2B4654" w:rsidRPr="7CB247FE">
        <w:rPr>
          <w:rFonts w:ascii="Arial" w:hAnsi="Arial" w:cs="Arial"/>
        </w:rPr>
        <w:t xml:space="preserve"> was about</w:t>
      </w:r>
      <w:r w:rsidRPr="7CB247FE">
        <w:rPr>
          <w:rFonts w:ascii="Arial" w:hAnsi="Arial" w:cs="Arial"/>
        </w:rPr>
        <w:t xml:space="preserve">.  The Alderman thanked officers for the work that had gone into preparing the </w:t>
      </w:r>
      <w:r w:rsidR="515D7596" w:rsidRPr="7CB247FE">
        <w:rPr>
          <w:rFonts w:ascii="Arial" w:hAnsi="Arial" w:cs="Arial"/>
        </w:rPr>
        <w:t xml:space="preserve">draft </w:t>
      </w:r>
      <w:r w:rsidRPr="7CB247FE">
        <w:rPr>
          <w:rFonts w:ascii="Arial" w:hAnsi="Arial" w:cs="Arial"/>
        </w:rPr>
        <w:t>response.</w:t>
      </w:r>
    </w:p>
    <w:p w14:paraId="052AEC45" w14:textId="77777777" w:rsidR="0096324D" w:rsidRPr="0096324D" w:rsidRDefault="0096324D" w:rsidP="0096324D">
      <w:pPr>
        <w:pStyle w:val="NormalWeb"/>
        <w:rPr>
          <w:rFonts w:ascii="Arial" w:hAnsi="Arial" w:cs="Arial"/>
        </w:rPr>
      </w:pPr>
      <w:r w:rsidRPr="0096324D">
        <w:rPr>
          <w:rFonts w:ascii="Arial" w:hAnsi="Arial" w:cs="Arial"/>
        </w:rPr>
        <w:t>Councillor Kendall welcomed Councillor Cathcart to the role of Chair and wished him well for the year ahead. She welcomed the Draft Response, considering it well thought out. She noted that while the Council, residents and businesses were working hard to prevent waste, the programmes proposed were, in her view, downstream interventions rather than measures that would reduce waste and pollution at source. She welcomed ongoing collaborative work and expressed hope that greater responsibility would be placed on producers, particularly in relation to microplastics and litter, which had significant health and financial impacts on residents and consumers. She felt the Council had been thoughtfully critical in its response but expressed disappointment that the Department’s proposals had not gone further.</w:t>
      </w:r>
    </w:p>
    <w:p w14:paraId="5AB6B3A9" w14:textId="779D3716" w:rsidR="0096324D" w:rsidRPr="0096324D" w:rsidRDefault="0096324D" w:rsidP="0096324D">
      <w:pPr>
        <w:pStyle w:val="NormalWeb"/>
        <w:rPr>
          <w:rFonts w:ascii="Arial" w:hAnsi="Arial" w:cs="Arial"/>
        </w:rPr>
      </w:pPr>
      <w:r w:rsidRPr="0096324D">
        <w:rPr>
          <w:rFonts w:ascii="Arial" w:hAnsi="Arial" w:cs="Arial"/>
        </w:rPr>
        <w:t xml:space="preserve">Councillor Newman asked how the Council could support groups to establish repair cafés. The Waste Resource </w:t>
      </w:r>
      <w:r w:rsidR="00337232">
        <w:rPr>
          <w:rFonts w:ascii="Arial" w:hAnsi="Arial" w:cs="Arial"/>
        </w:rPr>
        <w:t>and</w:t>
      </w:r>
      <w:r w:rsidRPr="0096324D">
        <w:rPr>
          <w:rFonts w:ascii="Arial" w:hAnsi="Arial" w:cs="Arial"/>
        </w:rPr>
        <w:t xml:space="preserve"> Contracts Manager explained that the recycling team had been working to expand such programmes and referred to a bicycle repair peddler who had been invited by the Council to provide free repairs as part of efforts to promote sustainability and prevent waste. It was noted that plans were in place to extend th</w:t>
      </w:r>
      <w:r w:rsidR="00337232">
        <w:rPr>
          <w:rFonts w:ascii="Arial" w:hAnsi="Arial" w:cs="Arial"/>
        </w:rPr>
        <w:t>at</w:t>
      </w:r>
      <w:r w:rsidRPr="0096324D">
        <w:rPr>
          <w:rFonts w:ascii="Arial" w:hAnsi="Arial" w:cs="Arial"/>
        </w:rPr>
        <w:t xml:space="preserve"> initiative.</w:t>
      </w:r>
    </w:p>
    <w:p w14:paraId="57CC1F3B" w14:textId="1350E1AD" w:rsidR="00454ABA" w:rsidRPr="000D632A" w:rsidRDefault="00315D58" w:rsidP="003A573B">
      <w:pPr>
        <w:rPr>
          <w:b/>
          <w:bCs/>
        </w:rPr>
      </w:pPr>
      <w:r>
        <w:rPr>
          <w:b/>
          <w:bCs/>
        </w:rPr>
        <w:t>AGREE</w:t>
      </w:r>
      <w:r w:rsidR="000D632A" w:rsidRPr="000D632A">
        <w:rPr>
          <w:b/>
          <w:bCs/>
        </w:rPr>
        <w:t xml:space="preserve">D TO RECOMMEND, on the proposal of </w:t>
      </w:r>
      <w:r w:rsidR="0017166D">
        <w:rPr>
          <w:b/>
          <w:bCs/>
        </w:rPr>
        <w:t>Alderman McRandal</w:t>
      </w:r>
      <w:r w:rsidR="000D632A" w:rsidRPr="000D632A">
        <w:rPr>
          <w:b/>
          <w:bCs/>
        </w:rPr>
        <w:t>, seconded by</w:t>
      </w:r>
      <w:r w:rsidR="009B37A7">
        <w:rPr>
          <w:b/>
          <w:bCs/>
        </w:rPr>
        <w:t xml:space="preserve"> </w:t>
      </w:r>
      <w:r w:rsidR="0017166D">
        <w:rPr>
          <w:b/>
          <w:bCs/>
        </w:rPr>
        <w:t>Councillor Kendall</w:t>
      </w:r>
      <w:r w:rsidR="009B37A7">
        <w:rPr>
          <w:b/>
          <w:bCs/>
        </w:rPr>
        <w:t>,</w:t>
      </w:r>
      <w:r w:rsidR="000D632A" w:rsidRPr="000D632A">
        <w:rPr>
          <w:b/>
          <w:bCs/>
        </w:rPr>
        <w:t xml:space="preserve"> that the recommendation be adopted.   </w:t>
      </w:r>
    </w:p>
    <w:p w14:paraId="7FDDA772" w14:textId="0A141054" w:rsidR="005C792C" w:rsidRDefault="4C95FC7C" w:rsidP="00C25641">
      <w:pPr>
        <w:pStyle w:val="Heading1"/>
        <w:spacing w:after="0"/>
        <w:ind w:left="720" w:hanging="720"/>
        <w:rPr>
          <w:rFonts w:ascii="Arial Bold" w:hAnsi="Arial Bold" w:cs="Arial"/>
          <w:caps/>
          <w:szCs w:val="28"/>
        </w:rPr>
      </w:pPr>
      <w:r w:rsidRPr="7CEB0956">
        <w:rPr>
          <w:rFonts w:ascii="Arial Bold" w:eastAsia="Calibri" w:hAnsi="Arial Bold" w:cs="Arial"/>
          <w:caps/>
          <w:color w:val="auto"/>
          <w:u w:val="none"/>
        </w:rPr>
        <w:t>4.</w:t>
      </w:r>
      <w:r w:rsidR="008A5E43" w:rsidRPr="00D025AC">
        <w:rPr>
          <w:u w:val="none"/>
        </w:rPr>
        <w:tab/>
      </w:r>
      <w:r w:rsidR="00431308">
        <w:rPr>
          <w:rFonts w:ascii="Arial Bold" w:hAnsi="Arial Bold" w:cs="Arial"/>
          <w:bCs/>
          <w:caps/>
          <w:szCs w:val="28"/>
        </w:rPr>
        <w:t>P</w:t>
      </w:r>
      <w:r w:rsidR="00626B0F">
        <w:rPr>
          <w:rFonts w:ascii="Arial Bold" w:hAnsi="Arial Bold" w:cs="Arial"/>
          <w:bCs/>
          <w:caps/>
          <w:szCs w:val="28"/>
        </w:rPr>
        <w:t>Roper</w:t>
      </w:r>
      <w:bookmarkStart w:id="8" w:name="_Hlk184739885"/>
      <w:r w:rsidR="00431308">
        <w:rPr>
          <w:rFonts w:ascii="Arial Bold" w:hAnsi="Arial Bold" w:cs="Arial"/>
          <w:bCs/>
          <w:caps/>
          <w:szCs w:val="28"/>
        </w:rPr>
        <w:t>TY MAINTENANCE STRATEGY 2026-2036</w:t>
      </w:r>
      <w:r w:rsidR="004273C0">
        <w:rPr>
          <w:rFonts w:ascii="Arial Bold" w:hAnsi="Arial Bold" w:cs="Arial"/>
          <w:bCs/>
          <w:caps/>
          <w:szCs w:val="28"/>
        </w:rPr>
        <w:t xml:space="preserve"> </w:t>
      </w:r>
    </w:p>
    <w:p w14:paraId="66C08FA4" w14:textId="26C2B432" w:rsidR="00F724F9" w:rsidRDefault="0043450F" w:rsidP="00C25641">
      <w:r>
        <w:tab/>
        <w:t xml:space="preserve">(Appendix IV) </w:t>
      </w:r>
    </w:p>
    <w:p w14:paraId="15E1157B" w14:textId="77777777" w:rsidR="0043450F" w:rsidRPr="00F724F9" w:rsidRDefault="0043450F" w:rsidP="00C25641"/>
    <w:p w14:paraId="677397E2" w14:textId="050B3650" w:rsidR="00647EB9" w:rsidRDefault="000C039B" w:rsidP="0056587A">
      <w:pPr>
        <w:rPr>
          <w:rFonts w:cs="Arial"/>
          <w:szCs w:val="24"/>
        </w:rPr>
      </w:pPr>
      <w:r>
        <w:t xml:space="preserve">PREVIOUSLY CIRCULATED:- Report from the Director of Environmental Services detailing that </w:t>
      </w:r>
      <w:r w:rsidR="0056587A">
        <w:t xml:space="preserve">the </w:t>
      </w:r>
      <w:r w:rsidR="00647EB9" w:rsidRPr="005D7288">
        <w:rPr>
          <w:rFonts w:cs="Arial"/>
          <w:szCs w:val="24"/>
        </w:rPr>
        <w:t>Council’s new Corporate Plan set a clear direction for delivering high</w:t>
      </w:r>
      <w:r w:rsidR="00647EB9" w:rsidRPr="005D7288">
        <w:rPr>
          <w:rFonts w:cs="Arial"/>
          <w:szCs w:val="24"/>
        </w:rPr>
        <w:noBreakHyphen/>
        <w:t>quality, sustainable and resilient services that met the needs of residents, businesses and visitors. The Property Maintenance Strategy 2026–2036 ha</w:t>
      </w:r>
      <w:r w:rsidR="004E305F">
        <w:rPr>
          <w:rFonts w:cs="Arial"/>
          <w:szCs w:val="24"/>
        </w:rPr>
        <w:t>d</w:t>
      </w:r>
      <w:r w:rsidR="00647EB9" w:rsidRPr="005D7288">
        <w:rPr>
          <w:rFonts w:cs="Arial"/>
          <w:szCs w:val="24"/>
        </w:rPr>
        <w:t xml:space="preserve"> been developed to support th</w:t>
      </w:r>
      <w:r w:rsidR="004E305F">
        <w:rPr>
          <w:rFonts w:cs="Arial"/>
          <w:szCs w:val="24"/>
        </w:rPr>
        <w:t>o</w:t>
      </w:r>
      <w:r w:rsidR="00647EB9" w:rsidRPr="005D7288">
        <w:rPr>
          <w:rFonts w:cs="Arial"/>
          <w:szCs w:val="24"/>
        </w:rPr>
        <w:t>se priorities by ensuring that the Council’s estate</w:t>
      </w:r>
      <w:r w:rsidR="00647EB9">
        <w:rPr>
          <w:rFonts w:cs="Arial"/>
          <w:szCs w:val="24"/>
        </w:rPr>
        <w:t xml:space="preserve">, </w:t>
      </w:r>
      <w:r w:rsidR="00647EB9" w:rsidRPr="005D7288">
        <w:rPr>
          <w:rFonts w:cs="Arial"/>
          <w:szCs w:val="24"/>
        </w:rPr>
        <w:t>comprising almost 200 diverse assets across the Borough</w:t>
      </w:r>
      <w:r w:rsidR="00647EB9">
        <w:rPr>
          <w:rFonts w:cs="Arial"/>
          <w:szCs w:val="24"/>
        </w:rPr>
        <w:t xml:space="preserve">, </w:t>
      </w:r>
      <w:r w:rsidR="004E305F">
        <w:rPr>
          <w:rFonts w:cs="Arial"/>
          <w:szCs w:val="24"/>
        </w:rPr>
        <w:t>wa</w:t>
      </w:r>
      <w:r w:rsidR="00647EB9" w:rsidRPr="005D7288">
        <w:rPr>
          <w:rFonts w:cs="Arial"/>
          <w:szCs w:val="24"/>
        </w:rPr>
        <w:t>s managed in a proactive, efficient and financially responsible manner.</w:t>
      </w:r>
    </w:p>
    <w:p w14:paraId="58969F0A" w14:textId="77777777" w:rsidR="00647EB9" w:rsidRPr="005D7288" w:rsidRDefault="00647EB9" w:rsidP="00647EB9">
      <w:pPr>
        <w:tabs>
          <w:tab w:val="left" w:pos="435"/>
        </w:tabs>
        <w:rPr>
          <w:rFonts w:cs="Arial"/>
          <w:szCs w:val="24"/>
        </w:rPr>
      </w:pPr>
    </w:p>
    <w:p w14:paraId="25603460" w14:textId="7BA95968" w:rsidR="00647EB9" w:rsidRDefault="00647EB9" w:rsidP="00647EB9">
      <w:pPr>
        <w:tabs>
          <w:tab w:val="left" w:pos="435"/>
        </w:tabs>
        <w:rPr>
          <w:rFonts w:cs="Arial"/>
          <w:szCs w:val="24"/>
        </w:rPr>
      </w:pPr>
      <w:r w:rsidRPr="005D7288">
        <w:rPr>
          <w:rFonts w:cs="Arial"/>
          <w:szCs w:val="24"/>
        </w:rPr>
        <w:t xml:space="preserve">The 2016 Property Maintenance Strategy identified the need for a fundamental shift away from the predominantly reactive maintenance practices operated by the legacy </w:t>
      </w:r>
      <w:r w:rsidR="004E305F">
        <w:rPr>
          <w:rFonts w:cs="Arial"/>
          <w:szCs w:val="24"/>
        </w:rPr>
        <w:t>C</w:t>
      </w:r>
      <w:r w:rsidRPr="005D7288">
        <w:rPr>
          <w:rFonts w:cs="Arial"/>
          <w:szCs w:val="24"/>
        </w:rPr>
        <w:t xml:space="preserve">ouncils. </w:t>
      </w:r>
      <w:r w:rsidR="004E305F">
        <w:rPr>
          <w:rFonts w:cs="Arial"/>
          <w:szCs w:val="24"/>
        </w:rPr>
        <w:t xml:space="preserve"> </w:t>
      </w:r>
      <w:r w:rsidRPr="005D7288">
        <w:rPr>
          <w:rFonts w:cs="Arial"/>
          <w:szCs w:val="24"/>
        </w:rPr>
        <w:t xml:space="preserve">At that time, approximately 75% of maintenance expenditure was reactive, creating financial uncertainty, increased downtime and reduced service quality. </w:t>
      </w:r>
      <w:r w:rsidR="004E305F">
        <w:rPr>
          <w:rFonts w:cs="Arial"/>
          <w:szCs w:val="24"/>
        </w:rPr>
        <w:t xml:space="preserve"> </w:t>
      </w:r>
      <w:r w:rsidRPr="005D7288">
        <w:rPr>
          <w:rFonts w:cs="Arial"/>
          <w:szCs w:val="24"/>
        </w:rPr>
        <w:t>Over the past decade, the Council ha</w:t>
      </w:r>
      <w:r w:rsidR="00CD242E">
        <w:rPr>
          <w:rFonts w:cs="Arial"/>
          <w:szCs w:val="24"/>
        </w:rPr>
        <w:t>d</w:t>
      </w:r>
      <w:r w:rsidRPr="005D7288">
        <w:rPr>
          <w:rFonts w:cs="Arial"/>
          <w:szCs w:val="24"/>
        </w:rPr>
        <w:t xml:space="preserve"> successfully transitioned to a planned and preventative maintenance model, with 78% of expenditure now directed to planned works. Th</w:t>
      </w:r>
      <w:r w:rsidR="00CD242E">
        <w:rPr>
          <w:rFonts w:cs="Arial"/>
          <w:szCs w:val="24"/>
        </w:rPr>
        <w:t>at</w:t>
      </w:r>
      <w:r w:rsidRPr="005D7288">
        <w:rPr>
          <w:rFonts w:cs="Arial"/>
          <w:szCs w:val="24"/>
        </w:rPr>
        <w:t xml:space="preserve"> shift ha</w:t>
      </w:r>
      <w:r w:rsidR="00CD242E">
        <w:rPr>
          <w:rFonts w:cs="Arial"/>
          <w:szCs w:val="24"/>
        </w:rPr>
        <w:t>d</w:t>
      </w:r>
      <w:r w:rsidRPr="005D7288">
        <w:rPr>
          <w:rFonts w:cs="Arial"/>
          <w:szCs w:val="24"/>
        </w:rPr>
        <w:t xml:space="preserve"> materially improved the condition, reliability and sustainability </w:t>
      </w:r>
      <w:r w:rsidRPr="005D7288">
        <w:rPr>
          <w:rFonts w:cs="Arial"/>
          <w:szCs w:val="24"/>
        </w:rPr>
        <w:lastRenderedPageBreak/>
        <w:t>of the estate and established strong foundations for the next phase of strategic development.</w:t>
      </w:r>
    </w:p>
    <w:p w14:paraId="76C6165F" w14:textId="77777777" w:rsidR="00647EB9" w:rsidRPr="005D7288" w:rsidRDefault="00647EB9" w:rsidP="00647EB9">
      <w:pPr>
        <w:tabs>
          <w:tab w:val="left" w:pos="435"/>
        </w:tabs>
        <w:rPr>
          <w:rFonts w:cs="Arial"/>
          <w:szCs w:val="24"/>
        </w:rPr>
      </w:pPr>
    </w:p>
    <w:p w14:paraId="28553000" w14:textId="6DFB11C1" w:rsidR="00647EB9" w:rsidRPr="005D7288" w:rsidRDefault="00647EB9" w:rsidP="00647EB9">
      <w:pPr>
        <w:tabs>
          <w:tab w:val="left" w:pos="435"/>
        </w:tabs>
        <w:rPr>
          <w:rFonts w:cs="Arial"/>
          <w:szCs w:val="24"/>
        </w:rPr>
      </w:pPr>
      <w:r w:rsidRPr="005D7288">
        <w:rPr>
          <w:rFonts w:cs="Arial"/>
          <w:szCs w:val="24"/>
        </w:rPr>
        <w:t>The new strategy buil</w:t>
      </w:r>
      <w:r w:rsidR="00CD242E">
        <w:rPr>
          <w:rFonts w:cs="Arial"/>
          <w:szCs w:val="24"/>
        </w:rPr>
        <w:t>t</w:t>
      </w:r>
      <w:r w:rsidRPr="005D7288">
        <w:rPr>
          <w:rFonts w:cs="Arial"/>
          <w:szCs w:val="24"/>
        </w:rPr>
        <w:t xml:space="preserve"> upon th</w:t>
      </w:r>
      <w:r w:rsidR="00CD242E">
        <w:rPr>
          <w:rFonts w:cs="Arial"/>
          <w:szCs w:val="24"/>
        </w:rPr>
        <w:t>at</w:t>
      </w:r>
      <w:r w:rsidRPr="005D7288">
        <w:rPr>
          <w:rFonts w:cs="Arial"/>
          <w:szCs w:val="24"/>
        </w:rPr>
        <w:t xml:space="preserve"> progress and align</w:t>
      </w:r>
      <w:r w:rsidR="00CD242E">
        <w:rPr>
          <w:rFonts w:cs="Arial"/>
          <w:szCs w:val="24"/>
        </w:rPr>
        <w:t>ed</w:t>
      </w:r>
      <w:r w:rsidRPr="005D7288">
        <w:rPr>
          <w:rFonts w:cs="Arial"/>
          <w:szCs w:val="24"/>
        </w:rPr>
        <w:t xml:space="preserve"> maintenance activity with wider Council objectives, including environmental sustainability, statutory compliance, good governance and continuous improvement. </w:t>
      </w:r>
      <w:r w:rsidR="00CD242E">
        <w:rPr>
          <w:rFonts w:cs="Arial"/>
          <w:szCs w:val="24"/>
        </w:rPr>
        <w:t xml:space="preserve"> </w:t>
      </w:r>
      <w:r w:rsidRPr="005D7288">
        <w:rPr>
          <w:rFonts w:cs="Arial"/>
          <w:szCs w:val="24"/>
        </w:rPr>
        <w:t>It reflect</w:t>
      </w:r>
      <w:r w:rsidR="00CD242E">
        <w:rPr>
          <w:rFonts w:cs="Arial"/>
          <w:szCs w:val="24"/>
        </w:rPr>
        <w:t>ed</w:t>
      </w:r>
      <w:r w:rsidRPr="005D7288">
        <w:rPr>
          <w:rFonts w:cs="Arial"/>
          <w:szCs w:val="24"/>
        </w:rPr>
        <w:t xml:space="preserve"> emerging legislative requirements</w:t>
      </w:r>
      <w:r>
        <w:rPr>
          <w:rFonts w:cs="Arial"/>
          <w:szCs w:val="24"/>
        </w:rPr>
        <w:t xml:space="preserve">; </w:t>
      </w:r>
      <w:r w:rsidRPr="005D7288">
        <w:rPr>
          <w:rFonts w:cs="Arial"/>
          <w:szCs w:val="24"/>
        </w:rPr>
        <w:t>most notably the Climate Change Act (Northern Ireland) 2022</w:t>
      </w:r>
      <w:r>
        <w:rPr>
          <w:rFonts w:cs="Arial"/>
          <w:szCs w:val="24"/>
        </w:rPr>
        <w:t xml:space="preserve"> </w:t>
      </w:r>
      <w:r w:rsidRPr="005D7288">
        <w:rPr>
          <w:rFonts w:cs="Arial"/>
          <w:szCs w:val="24"/>
        </w:rPr>
        <w:t>and the need to further enhance the resilience, energy performance and long</w:t>
      </w:r>
      <w:r w:rsidRPr="005D7288">
        <w:rPr>
          <w:rFonts w:cs="Arial"/>
          <w:szCs w:val="24"/>
        </w:rPr>
        <w:noBreakHyphen/>
        <w:t>term value of the Council’s property portfolio.</w:t>
      </w:r>
    </w:p>
    <w:p w14:paraId="671F42A5" w14:textId="77777777" w:rsidR="00647EB9" w:rsidRPr="005D7288" w:rsidRDefault="00647EB9" w:rsidP="00647EB9">
      <w:pPr>
        <w:tabs>
          <w:tab w:val="left" w:pos="435"/>
        </w:tabs>
        <w:rPr>
          <w:rFonts w:cs="Arial"/>
          <w:szCs w:val="24"/>
        </w:rPr>
      </w:pPr>
    </w:p>
    <w:p w14:paraId="354C9B32" w14:textId="77777777" w:rsidR="00647EB9" w:rsidRPr="005D7288" w:rsidRDefault="00647EB9" w:rsidP="00647EB9">
      <w:pPr>
        <w:tabs>
          <w:tab w:val="left" w:pos="435"/>
        </w:tabs>
        <w:rPr>
          <w:rFonts w:cs="Arial"/>
          <w:b/>
          <w:bCs/>
          <w:szCs w:val="24"/>
        </w:rPr>
      </w:pPr>
      <w:r w:rsidRPr="005D7288">
        <w:rPr>
          <w:rFonts w:cs="Arial"/>
          <w:b/>
          <w:bCs/>
          <w:szCs w:val="24"/>
        </w:rPr>
        <w:t>Key Issues</w:t>
      </w:r>
    </w:p>
    <w:p w14:paraId="56EA8C2D" w14:textId="77777777" w:rsidR="00647EB9" w:rsidRDefault="00647EB9" w:rsidP="00647EB9">
      <w:pPr>
        <w:tabs>
          <w:tab w:val="left" w:pos="435"/>
        </w:tabs>
        <w:rPr>
          <w:rFonts w:cs="Arial"/>
          <w:szCs w:val="24"/>
        </w:rPr>
      </w:pPr>
      <w:r w:rsidRPr="005D7288">
        <w:rPr>
          <w:rFonts w:cs="Arial"/>
          <w:szCs w:val="24"/>
        </w:rPr>
        <w:t>1. Modernising and Strengthening Maintenance Practices</w:t>
      </w:r>
    </w:p>
    <w:p w14:paraId="7F109155" w14:textId="5355CD85" w:rsidR="00647EB9" w:rsidRDefault="00647EB9" w:rsidP="00647EB9">
      <w:pPr>
        <w:tabs>
          <w:tab w:val="left" w:pos="435"/>
        </w:tabs>
        <w:rPr>
          <w:rFonts w:cs="Arial"/>
          <w:szCs w:val="24"/>
        </w:rPr>
      </w:pPr>
      <w:r w:rsidRPr="005D7288">
        <w:rPr>
          <w:rFonts w:cs="Arial"/>
          <w:szCs w:val="24"/>
        </w:rPr>
        <w:t>Significant progress ha</w:t>
      </w:r>
      <w:r w:rsidR="00CD242E">
        <w:rPr>
          <w:rFonts w:cs="Arial"/>
          <w:szCs w:val="24"/>
        </w:rPr>
        <w:t>d</w:t>
      </w:r>
      <w:r w:rsidRPr="005D7288">
        <w:rPr>
          <w:rFonts w:cs="Arial"/>
          <w:szCs w:val="24"/>
        </w:rPr>
        <w:t xml:space="preserve"> been made in embedding planned preventative</w:t>
      </w:r>
      <w:r>
        <w:rPr>
          <w:rFonts w:cs="Arial"/>
          <w:szCs w:val="24"/>
        </w:rPr>
        <w:t xml:space="preserve"> m</w:t>
      </w:r>
      <w:r w:rsidRPr="005D7288">
        <w:rPr>
          <w:rFonts w:cs="Arial"/>
          <w:szCs w:val="24"/>
        </w:rPr>
        <w:t>aintenance across the estate. The strategy outline</w:t>
      </w:r>
      <w:r w:rsidR="00CD242E">
        <w:rPr>
          <w:rFonts w:cs="Arial"/>
          <w:szCs w:val="24"/>
        </w:rPr>
        <w:t>d</w:t>
      </w:r>
      <w:r w:rsidRPr="005D7288">
        <w:rPr>
          <w:rFonts w:cs="Arial"/>
          <w:szCs w:val="24"/>
        </w:rPr>
        <w:t xml:space="preserve"> the continued use of cyclical condition surveys, structured refurbishment planning, statutory compliance regimes, and the integration of AssetHQ to monitor performance and prioritise works.</w:t>
      </w:r>
    </w:p>
    <w:p w14:paraId="39A454CD" w14:textId="77777777" w:rsidR="00647EB9" w:rsidRPr="005D7288" w:rsidRDefault="00647EB9" w:rsidP="00647EB9">
      <w:pPr>
        <w:tabs>
          <w:tab w:val="left" w:pos="435"/>
        </w:tabs>
        <w:rPr>
          <w:rFonts w:cs="Arial"/>
          <w:szCs w:val="24"/>
        </w:rPr>
      </w:pPr>
    </w:p>
    <w:p w14:paraId="70561E1A" w14:textId="77777777" w:rsidR="00647EB9" w:rsidRDefault="00647EB9" w:rsidP="00647EB9">
      <w:pPr>
        <w:tabs>
          <w:tab w:val="left" w:pos="435"/>
        </w:tabs>
        <w:rPr>
          <w:rFonts w:cs="Arial"/>
          <w:szCs w:val="24"/>
        </w:rPr>
      </w:pPr>
      <w:r w:rsidRPr="005D7288">
        <w:rPr>
          <w:rFonts w:cs="Arial"/>
          <w:szCs w:val="24"/>
        </w:rPr>
        <w:t>2. Growing Sustainability and Net</w:t>
      </w:r>
      <w:r w:rsidRPr="005D7288">
        <w:rPr>
          <w:rFonts w:cs="Arial"/>
          <w:szCs w:val="24"/>
        </w:rPr>
        <w:noBreakHyphen/>
        <w:t>Zero Obligations</w:t>
      </w:r>
    </w:p>
    <w:p w14:paraId="32CDBF49" w14:textId="2A71F4CB" w:rsidR="00647EB9" w:rsidRDefault="00647EB9" w:rsidP="7CB247FE">
      <w:pPr>
        <w:tabs>
          <w:tab w:val="left" w:pos="435"/>
        </w:tabs>
        <w:rPr>
          <w:rFonts w:cs="Arial"/>
        </w:rPr>
      </w:pPr>
      <w:r w:rsidRPr="7CB247FE">
        <w:rPr>
          <w:rFonts w:cs="Arial"/>
        </w:rPr>
        <w:t>The Climate Change Act (Northern Ireland) 2022 require</w:t>
      </w:r>
      <w:r w:rsidR="00CD242E" w:rsidRPr="7CB247FE">
        <w:rPr>
          <w:rFonts w:cs="Arial"/>
        </w:rPr>
        <w:t>d</w:t>
      </w:r>
      <w:r w:rsidRPr="7CB247FE">
        <w:rPr>
          <w:rFonts w:cs="Arial"/>
        </w:rPr>
        <w:t xml:space="preserve"> a 48% reduction in emissions by 2030 and net</w:t>
      </w:r>
      <w:r>
        <w:noBreakHyphen/>
      </w:r>
      <w:r w:rsidRPr="7CB247FE">
        <w:rPr>
          <w:rFonts w:cs="Arial"/>
        </w:rPr>
        <w:t>zero by 2050. Meeting th</w:t>
      </w:r>
      <w:r w:rsidR="00CD242E" w:rsidRPr="7CB247FE">
        <w:rPr>
          <w:rFonts w:cs="Arial"/>
        </w:rPr>
        <w:t>o</w:t>
      </w:r>
      <w:r w:rsidRPr="7CB247FE">
        <w:rPr>
          <w:rFonts w:cs="Arial"/>
        </w:rPr>
        <w:t xml:space="preserve">se targets </w:t>
      </w:r>
      <w:r w:rsidR="3CE46291" w:rsidRPr="7CB247FE">
        <w:rPr>
          <w:rFonts w:cs="Arial"/>
        </w:rPr>
        <w:t>would</w:t>
      </w:r>
      <w:r w:rsidRPr="7CB247FE">
        <w:rPr>
          <w:rFonts w:cs="Arial"/>
        </w:rPr>
        <w:t xml:space="preserve"> necessitate a substantial and sustained programme of energy</w:t>
      </w:r>
      <w:r>
        <w:noBreakHyphen/>
      </w:r>
      <w:r w:rsidRPr="7CB247FE">
        <w:rPr>
          <w:rFonts w:cs="Arial"/>
        </w:rPr>
        <w:t>saving initiatives, integration of low</w:t>
      </w:r>
      <w:r>
        <w:noBreakHyphen/>
      </w:r>
      <w:r w:rsidRPr="7CB247FE">
        <w:rPr>
          <w:rFonts w:cs="Arial"/>
        </w:rPr>
        <w:t>carbon technologies, and enhanced cross</w:t>
      </w:r>
      <w:r>
        <w:noBreakHyphen/>
      </w:r>
      <w:r w:rsidRPr="7CB247FE">
        <w:rPr>
          <w:rFonts w:cs="Arial"/>
        </w:rPr>
        <w:t xml:space="preserve">departmental working. </w:t>
      </w:r>
      <w:r w:rsidR="00CD242E" w:rsidRPr="7CB247FE">
        <w:rPr>
          <w:rFonts w:cs="Arial"/>
        </w:rPr>
        <w:t xml:space="preserve"> </w:t>
      </w:r>
      <w:r w:rsidRPr="7CB247FE">
        <w:rPr>
          <w:rFonts w:cs="Arial"/>
        </w:rPr>
        <w:t>The improved condition of the estate now enable</w:t>
      </w:r>
      <w:r w:rsidR="00CD242E" w:rsidRPr="7CB247FE">
        <w:rPr>
          <w:rFonts w:cs="Arial"/>
        </w:rPr>
        <w:t>d</w:t>
      </w:r>
      <w:r w:rsidRPr="7CB247FE">
        <w:rPr>
          <w:rFonts w:cs="Arial"/>
        </w:rPr>
        <w:t xml:space="preserve"> increased investment in Energy Saving Initiatives (ESIs) as reactive pressures continue</w:t>
      </w:r>
      <w:r w:rsidR="00CD242E" w:rsidRPr="7CB247FE">
        <w:rPr>
          <w:rFonts w:cs="Arial"/>
        </w:rPr>
        <w:t>d</w:t>
      </w:r>
      <w:r w:rsidRPr="7CB247FE">
        <w:rPr>
          <w:rFonts w:cs="Arial"/>
        </w:rPr>
        <w:t xml:space="preserve"> to fall.</w:t>
      </w:r>
    </w:p>
    <w:p w14:paraId="1A302678" w14:textId="77777777" w:rsidR="00647EB9" w:rsidRPr="005D7288" w:rsidRDefault="00647EB9" w:rsidP="00647EB9">
      <w:pPr>
        <w:tabs>
          <w:tab w:val="left" w:pos="435"/>
        </w:tabs>
        <w:rPr>
          <w:rFonts w:cs="Arial"/>
          <w:szCs w:val="24"/>
        </w:rPr>
      </w:pPr>
    </w:p>
    <w:p w14:paraId="44407FFE" w14:textId="77777777" w:rsidR="00647EB9" w:rsidRDefault="00647EB9" w:rsidP="00647EB9">
      <w:pPr>
        <w:tabs>
          <w:tab w:val="left" w:pos="435"/>
        </w:tabs>
        <w:rPr>
          <w:rFonts w:cs="Arial"/>
          <w:szCs w:val="24"/>
        </w:rPr>
      </w:pPr>
      <w:r w:rsidRPr="005D7288">
        <w:rPr>
          <w:rFonts w:cs="Arial"/>
          <w:szCs w:val="24"/>
        </w:rPr>
        <w:t>3. Long</w:t>
      </w:r>
      <w:r w:rsidRPr="005D7288">
        <w:rPr>
          <w:rFonts w:cs="Arial"/>
          <w:szCs w:val="24"/>
        </w:rPr>
        <w:noBreakHyphen/>
        <w:t>Term Financial Planning</w:t>
      </w:r>
    </w:p>
    <w:p w14:paraId="797B082A" w14:textId="71E43DE1" w:rsidR="00647EB9" w:rsidRDefault="00647EB9" w:rsidP="00647EB9">
      <w:pPr>
        <w:tabs>
          <w:tab w:val="left" w:pos="435"/>
        </w:tabs>
        <w:rPr>
          <w:rFonts w:cs="Arial"/>
          <w:szCs w:val="24"/>
        </w:rPr>
      </w:pPr>
      <w:r w:rsidRPr="005D7288">
        <w:rPr>
          <w:rFonts w:cs="Arial"/>
          <w:szCs w:val="24"/>
        </w:rPr>
        <w:t>The current annual maintenance budget of approximately £3.4 million reflect</w:t>
      </w:r>
      <w:r w:rsidR="00CD242E">
        <w:rPr>
          <w:rFonts w:cs="Arial"/>
          <w:szCs w:val="24"/>
        </w:rPr>
        <w:t>ed</w:t>
      </w:r>
      <w:r w:rsidRPr="005D7288">
        <w:rPr>
          <w:rFonts w:cs="Arial"/>
          <w:szCs w:val="24"/>
        </w:rPr>
        <w:t xml:space="preserve"> the Council’s commitment to proactive asset management.</w:t>
      </w:r>
      <w:r w:rsidR="00CD242E">
        <w:rPr>
          <w:rFonts w:cs="Arial"/>
          <w:szCs w:val="24"/>
        </w:rPr>
        <w:t xml:space="preserve"> </w:t>
      </w:r>
      <w:r w:rsidRPr="005D7288">
        <w:rPr>
          <w:rFonts w:cs="Arial"/>
          <w:szCs w:val="24"/>
        </w:rPr>
        <w:t xml:space="preserve"> However, the ongoing replacement of mechanical and electrical assets, refurbishment of play areas, enhancements to public</w:t>
      </w:r>
      <w:r w:rsidRPr="005D7288">
        <w:rPr>
          <w:rFonts w:cs="Arial"/>
          <w:szCs w:val="24"/>
        </w:rPr>
        <w:noBreakHyphen/>
        <w:t>realm assets, and harbour and car</w:t>
      </w:r>
      <w:r w:rsidRPr="005D7288">
        <w:rPr>
          <w:rFonts w:cs="Arial"/>
          <w:szCs w:val="24"/>
        </w:rPr>
        <w:noBreakHyphen/>
        <w:t>park works w</w:t>
      </w:r>
      <w:r w:rsidR="00CD242E">
        <w:rPr>
          <w:rFonts w:cs="Arial"/>
          <w:szCs w:val="24"/>
        </w:rPr>
        <w:t xml:space="preserve">ould </w:t>
      </w:r>
      <w:r w:rsidRPr="005D7288">
        <w:rPr>
          <w:rFonts w:cs="Arial"/>
          <w:szCs w:val="24"/>
        </w:rPr>
        <w:t>require careful long</w:t>
      </w:r>
      <w:r w:rsidRPr="005D7288">
        <w:rPr>
          <w:rFonts w:cs="Arial"/>
          <w:szCs w:val="24"/>
        </w:rPr>
        <w:noBreakHyphen/>
        <w:t xml:space="preserve">term financial planning and prioritisation. </w:t>
      </w:r>
      <w:r w:rsidR="00CD242E">
        <w:rPr>
          <w:rFonts w:cs="Arial"/>
          <w:szCs w:val="24"/>
        </w:rPr>
        <w:t xml:space="preserve"> </w:t>
      </w:r>
      <w:r w:rsidRPr="005D7288">
        <w:rPr>
          <w:rFonts w:cs="Arial"/>
          <w:szCs w:val="24"/>
        </w:rPr>
        <w:t>The strategy clearly set out the expected investment levels required over the next decade, including a £5 million rolling programme for M&amp;E replacements and growing allocations for energy</w:t>
      </w:r>
      <w:r w:rsidRPr="005D7288">
        <w:rPr>
          <w:rFonts w:cs="Arial"/>
          <w:szCs w:val="24"/>
        </w:rPr>
        <w:noBreakHyphen/>
        <w:t>efficiency work.</w:t>
      </w:r>
    </w:p>
    <w:p w14:paraId="7FF52BBD" w14:textId="77777777" w:rsidR="00647EB9" w:rsidRPr="005D7288" w:rsidRDefault="00647EB9" w:rsidP="00647EB9">
      <w:pPr>
        <w:tabs>
          <w:tab w:val="left" w:pos="435"/>
        </w:tabs>
        <w:rPr>
          <w:rFonts w:cs="Arial"/>
          <w:szCs w:val="24"/>
        </w:rPr>
      </w:pPr>
    </w:p>
    <w:p w14:paraId="7B9BF4DB" w14:textId="77777777" w:rsidR="00647EB9" w:rsidRDefault="00647EB9" w:rsidP="00647EB9">
      <w:pPr>
        <w:tabs>
          <w:tab w:val="left" w:pos="435"/>
        </w:tabs>
        <w:rPr>
          <w:rFonts w:cs="Arial"/>
          <w:szCs w:val="24"/>
        </w:rPr>
      </w:pPr>
      <w:r w:rsidRPr="005D7288">
        <w:rPr>
          <w:rFonts w:cs="Arial"/>
          <w:szCs w:val="24"/>
        </w:rPr>
        <w:t>4. Ensuring Compliance and Governance</w:t>
      </w:r>
    </w:p>
    <w:p w14:paraId="290D77DC" w14:textId="3FBF8D19" w:rsidR="00647EB9" w:rsidRDefault="00647EB9" w:rsidP="00647EB9">
      <w:pPr>
        <w:tabs>
          <w:tab w:val="left" w:pos="435"/>
        </w:tabs>
        <w:rPr>
          <w:rFonts w:cs="Arial"/>
          <w:szCs w:val="24"/>
        </w:rPr>
      </w:pPr>
      <w:r w:rsidRPr="005D7288">
        <w:rPr>
          <w:rFonts w:cs="Arial"/>
          <w:szCs w:val="24"/>
        </w:rPr>
        <w:t>Statutory obligations relating to electrical safety, fire safety, lifting equipment, legionella and other regulated systems continue</w:t>
      </w:r>
      <w:r w:rsidR="00CD242E">
        <w:rPr>
          <w:rFonts w:cs="Arial"/>
          <w:szCs w:val="24"/>
        </w:rPr>
        <w:t>d</w:t>
      </w:r>
      <w:r w:rsidRPr="005D7288">
        <w:rPr>
          <w:rFonts w:cs="Arial"/>
          <w:szCs w:val="24"/>
        </w:rPr>
        <w:t xml:space="preserve"> to expand. The strategy strengthen</w:t>
      </w:r>
      <w:r w:rsidR="00CD242E">
        <w:rPr>
          <w:rFonts w:cs="Arial"/>
          <w:szCs w:val="24"/>
        </w:rPr>
        <w:t>ed</w:t>
      </w:r>
      <w:r w:rsidRPr="005D7288">
        <w:rPr>
          <w:rFonts w:cs="Arial"/>
          <w:szCs w:val="24"/>
        </w:rPr>
        <w:t xml:space="preserve"> governance arrangements and outline</w:t>
      </w:r>
      <w:r w:rsidR="00CD242E">
        <w:rPr>
          <w:rFonts w:cs="Arial"/>
          <w:szCs w:val="24"/>
        </w:rPr>
        <w:t>d</w:t>
      </w:r>
      <w:r w:rsidRPr="005D7288">
        <w:rPr>
          <w:rFonts w:cs="Arial"/>
          <w:szCs w:val="24"/>
        </w:rPr>
        <w:t xml:space="preserve"> improved oversight of third</w:t>
      </w:r>
      <w:r w:rsidRPr="005D7288">
        <w:rPr>
          <w:rFonts w:cs="Arial"/>
          <w:szCs w:val="24"/>
        </w:rPr>
        <w:noBreakHyphen/>
        <w:t>party operated buildings, alongside greater technical involvement in new capital projects to ensure long</w:t>
      </w:r>
      <w:r w:rsidRPr="005D7288">
        <w:rPr>
          <w:rFonts w:cs="Arial"/>
          <w:szCs w:val="24"/>
        </w:rPr>
        <w:noBreakHyphen/>
        <w:t>term affordability and maintainability.</w:t>
      </w:r>
    </w:p>
    <w:p w14:paraId="04BC07F8" w14:textId="77777777" w:rsidR="00647EB9" w:rsidRPr="005D7288" w:rsidRDefault="00647EB9" w:rsidP="00647EB9">
      <w:pPr>
        <w:tabs>
          <w:tab w:val="left" w:pos="435"/>
        </w:tabs>
        <w:rPr>
          <w:rFonts w:cs="Arial"/>
          <w:szCs w:val="24"/>
        </w:rPr>
      </w:pPr>
    </w:p>
    <w:p w14:paraId="3C8A6ECA" w14:textId="77777777" w:rsidR="00647EB9" w:rsidRDefault="00647EB9" w:rsidP="00647EB9">
      <w:pPr>
        <w:tabs>
          <w:tab w:val="left" w:pos="435"/>
        </w:tabs>
        <w:rPr>
          <w:rFonts w:cs="Arial"/>
          <w:szCs w:val="24"/>
        </w:rPr>
      </w:pPr>
      <w:r w:rsidRPr="005D7288">
        <w:rPr>
          <w:rFonts w:cs="Arial"/>
          <w:szCs w:val="24"/>
        </w:rPr>
        <w:t>5. Supporting Service Delivery and Community Outcomes</w:t>
      </w:r>
    </w:p>
    <w:p w14:paraId="25C90FFB" w14:textId="2A6C1288" w:rsidR="00647EB9" w:rsidRPr="005D7288" w:rsidRDefault="00647EB9" w:rsidP="00647EB9">
      <w:pPr>
        <w:tabs>
          <w:tab w:val="left" w:pos="435"/>
        </w:tabs>
        <w:rPr>
          <w:rFonts w:cs="Arial"/>
          <w:szCs w:val="24"/>
        </w:rPr>
      </w:pPr>
      <w:r w:rsidRPr="005D7288">
        <w:rPr>
          <w:rFonts w:cs="Arial"/>
          <w:szCs w:val="24"/>
        </w:rPr>
        <w:t>Well</w:t>
      </w:r>
      <w:r w:rsidRPr="005D7288">
        <w:rPr>
          <w:rFonts w:cs="Arial"/>
          <w:szCs w:val="24"/>
        </w:rPr>
        <w:noBreakHyphen/>
        <w:t xml:space="preserve">maintained assets </w:t>
      </w:r>
      <w:r w:rsidR="00CD242E">
        <w:rPr>
          <w:rFonts w:cs="Arial"/>
          <w:szCs w:val="24"/>
        </w:rPr>
        <w:t>we</w:t>
      </w:r>
      <w:r w:rsidRPr="005D7288">
        <w:rPr>
          <w:rFonts w:cs="Arial"/>
          <w:szCs w:val="24"/>
        </w:rPr>
        <w:t>re essential for providing safe, reliable and fit</w:t>
      </w:r>
      <w:r w:rsidRPr="005D7288">
        <w:rPr>
          <w:rFonts w:cs="Arial"/>
          <w:szCs w:val="24"/>
        </w:rPr>
        <w:noBreakHyphen/>
        <w:t>for</w:t>
      </w:r>
      <w:r w:rsidRPr="005D7288">
        <w:rPr>
          <w:rFonts w:cs="Arial"/>
          <w:szCs w:val="24"/>
        </w:rPr>
        <w:noBreakHyphen/>
        <w:t>purpose facilities. The strategy include</w:t>
      </w:r>
      <w:r w:rsidR="00CD242E">
        <w:rPr>
          <w:rFonts w:cs="Arial"/>
          <w:szCs w:val="24"/>
        </w:rPr>
        <w:t>d</w:t>
      </w:r>
      <w:r w:rsidRPr="005D7288">
        <w:rPr>
          <w:rFonts w:cs="Arial"/>
          <w:szCs w:val="24"/>
        </w:rPr>
        <w:t xml:space="preserve"> targeted approaches to high</w:t>
      </w:r>
      <w:r w:rsidRPr="005D7288">
        <w:rPr>
          <w:rFonts w:cs="Arial"/>
          <w:szCs w:val="24"/>
        </w:rPr>
        <w:noBreakHyphen/>
        <w:t>risk and high</w:t>
      </w:r>
      <w:r w:rsidRPr="005D7288">
        <w:rPr>
          <w:rFonts w:cs="Arial"/>
          <w:szCs w:val="24"/>
        </w:rPr>
        <w:noBreakHyphen/>
        <w:t>use asset groups such as play parks, public conveniences, leisure centres, administrative buildings and public</w:t>
      </w:r>
      <w:r w:rsidRPr="005D7288">
        <w:rPr>
          <w:rFonts w:cs="Arial"/>
          <w:szCs w:val="24"/>
        </w:rPr>
        <w:noBreakHyphen/>
        <w:t>realm spaces.</w:t>
      </w:r>
    </w:p>
    <w:p w14:paraId="2D76C66F" w14:textId="77777777" w:rsidR="00647EB9" w:rsidRPr="005D7288" w:rsidRDefault="00647EB9" w:rsidP="00647EB9">
      <w:pPr>
        <w:tabs>
          <w:tab w:val="left" w:pos="435"/>
        </w:tabs>
        <w:rPr>
          <w:rFonts w:cs="Arial"/>
          <w:szCs w:val="24"/>
        </w:rPr>
      </w:pPr>
    </w:p>
    <w:p w14:paraId="40A75748" w14:textId="77777777" w:rsidR="00647EB9" w:rsidRPr="005D7288" w:rsidRDefault="00647EB9" w:rsidP="00647EB9">
      <w:pPr>
        <w:tabs>
          <w:tab w:val="left" w:pos="435"/>
        </w:tabs>
        <w:rPr>
          <w:rFonts w:cs="Arial"/>
          <w:b/>
          <w:bCs/>
          <w:szCs w:val="24"/>
        </w:rPr>
      </w:pPr>
      <w:r w:rsidRPr="005D7288">
        <w:rPr>
          <w:rFonts w:cs="Arial"/>
          <w:b/>
          <w:bCs/>
          <w:szCs w:val="24"/>
        </w:rPr>
        <w:t>Next Steps</w:t>
      </w:r>
    </w:p>
    <w:p w14:paraId="6ECC3F84" w14:textId="74976A68" w:rsidR="00647EB9" w:rsidRPr="005D7288" w:rsidRDefault="00647EB9" w:rsidP="00647EB9">
      <w:pPr>
        <w:tabs>
          <w:tab w:val="left" w:pos="435"/>
        </w:tabs>
        <w:rPr>
          <w:rFonts w:cs="Arial"/>
          <w:szCs w:val="24"/>
        </w:rPr>
      </w:pPr>
      <w:r w:rsidRPr="005D7288">
        <w:rPr>
          <w:rFonts w:cs="Arial"/>
          <w:szCs w:val="24"/>
        </w:rPr>
        <w:t>The following actions w</w:t>
      </w:r>
      <w:r w:rsidR="00CD242E">
        <w:rPr>
          <w:rFonts w:cs="Arial"/>
          <w:szCs w:val="24"/>
        </w:rPr>
        <w:t xml:space="preserve">ould </w:t>
      </w:r>
      <w:r w:rsidRPr="005D7288">
        <w:rPr>
          <w:rFonts w:cs="Arial"/>
          <w:szCs w:val="24"/>
        </w:rPr>
        <w:t>support implementation of the strategy:</w:t>
      </w:r>
    </w:p>
    <w:p w14:paraId="2CADAD68" w14:textId="1E75D312" w:rsidR="00647EB9" w:rsidRPr="005D7288" w:rsidRDefault="00647EB9" w:rsidP="003505C9">
      <w:pPr>
        <w:numPr>
          <w:ilvl w:val="0"/>
          <w:numId w:val="16"/>
        </w:numPr>
        <w:tabs>
          <w:tab w:val="left" w:pos="435"/>
        </w:tabs>
        <w:rPr>
          <w:rFonts w:cs="Arial"/>
          <w:szCs w:val="24"/>
        </w:rPr>
      </w:pPr>
      <w:r w:rsidRPr="005D7288">
        <w:rPr>
          <w:rFonts w:cs="Arial"/>
          <w:szCs w:val="24"/>
        </w:rPr>
        <w:lastRenderedPageBreak/>
        <w:t>Embed the new 10</w:t>
      </w:r>
      <w:r w:rsidRPr="005D7288">
        <w:rPr>
          <w:rFonts w:cs="Arial"/>
          <w:szCs w:val="24"/>
        </w:rPr>
        <w:noBreakHyphen/>
        <w:t xml:space="preserve">year maintenance and refurbishment planning cycle, ensuring surveys, reporting and budget-setting processes </w:t>
      </w:r>
      <w:r w:rsidR="00CD242E">
        <w:rPr>
          <w:rFonts w:cs="Arial"/>
          <w:szCs w:val="24"/>
        </w:rPr>
        <w:t>we</w:t>
      </w:r>
      <w:r w:rsidRPr="005D7288">
        <w:rPr>
          <w:rFonts w:cs="Arial"/>
          <w:szCs w:val="24"/>
        </w:rPr>
        <w:t>re synchronised and transparent.</w:t>
      </w:r>
    </w:p>
    <w:p w14:paraId="1DE22B67" w14:textId="77777777" w:rsidR="00647EB9" w:rsidRPr="005D7288" w:rsidRDefault="00647EB9" w:rsidP="003505C9">
      <w:pPr>
        <w:numPr>
          <w:ilvl w:val="0"/>
          <w:numId w:val="16"/>
        </w:numPr>
        <w:tabs>
          <w:tab w:val="left" w:pos="435"/>
        </w:tabs>
        <w:rPr>
          <w:rFonts w:cs="Arial"/>
          <w:szCs w:val="24"/>
        </w:rPr>
      </w:pPr>
      <w:r w:rsidRPr="005D7288">
        <w:rPr>
          <w:rFonts w:cs="Arial"/>
          <w:szCs w:val="24"/>
        </w:rPr>
        <w:t>Progressively scale investment in energy</w:t>
      </w:r>
      <w:r w:rsidRPr="005D7288">
        <w:rPr>
          <w:rFonts w:cs="Arial"/>
          <w:szCs w:val="24"/>
        </w:rPr>
        <w:noBreakHyphen/>
        <w:t>saving measures, in line with statutory climate obligations and the long</w:t>
      </w:r>
      <w:r w:rsidRPr="005D7288">
        <w:rPr>
          <w:rFonts w:cs="Arial"/>
          <w:szCs w:val="24"/>
        </w:rPr>
        <w:noBreakHyphen/>
        <w:t>term transition to a low</w:t>
      </w:r>
      <w:r w:rsidRPr="005D7288">
        <w:rPr>
          <w:rFonts w:cs="Arial"/>
          <w:szCs w:val="24"/>
        </w:rPr>
        <w:noBreakHyphen/>
        <w:t>carbon estate.</w:t>
      </w:r>
    </w:p>
    <w:p w14:paraId="08A7BFE0" w14:textId="65126C28" w:rsidR="00647EB9" w:rsidRPr="005D7288" w:rsidRDefault="00647EB9" w:rsidP="003505C9">
      <w:pPr>
        <w:numPr>
          <w:ilvl w:val="0"/>
          <w:numId w:val="16"/>
        </w:numPr>
        <w:tabs>
          <w:tab w:val="left" w:pos="435"/>
        </w:tabs>
        <w:rPr>
          <w:rFonts w:cs="Arial"/>
          <w:szCs w:val="24"/>
        </w:rPr>
      </w:pPr>
      <w:r w:rsidRPr="005D7288">
        <w:rPr>
          <w:rFonts w:cs="Arial"/>
          <w:szCs w:val="24"/>
        </w:rPr>
        <w:t>Deliver annual condition</w:t>
      </w:r>
      <w:r w:rsidRPr="005D7288">
        <w:rPr>
          <w:rFonts w:cs="Arial"/>
          <w:szCs w:val="24"/>
        </w:rPr>
        <w:noBreakHyphen/>
        <w:t xml:space="preserve">survey programmes, ensuring that each building </w:t>
      </w:r>
      <w:r w:rsidR="00C75850">
        <w:rPr>
          <w:rFonts w:cs="Arial"/>
          <w:szCs w:val="24"/>
        </w:rPr>
        <w:t>wa</w:t>
      </w:r>
      <w:r w:rsidRPr="005D7288">
        <w:rPr>
          <w:rFonts w:cs="Arial"/>
          <w:szCs w:val="24"/>
        </w:rPr>
        <w:t>s surveyed on a three</w:t>
      </w:r>
      <w:r w:rsidRPr="005D7288">
        <w:rPr>
          <w:rFonts w:cs="Arial"/>
          <w:szCs w:val="24"/>
        </w:rPr>
        <w:noBreakHyphen/>
        <w:t>year cycle, enabling data</w:t>
      </w:r>
      <w:r w:rsidRPr="005D7288">
        <w:rPr>
          <w:rFonts w:cs="Arial"/>
          <w:szCs w:val="24"/>
        </w:rPr>
        <w:noBreakHyphen/>
        <w:t>driven prioritisation of works.</w:t>
      </w:r>
    </w:p>
    <w:p w14:paraId="2678A35B" w14:textId="1881688C" w:rsidR="00647EB9" w:rsidRPr="005D7288" w:rsidRDefault="00647EB9" w:rsidP="003505C9">
      <w:pPr>
        <w:numPr>
          <w:ilvl w:val="0"/>
          <w:numId w:val="16"/>
        </w:numPr>
        <w:tabs>
          <w:tab w:val="left" w:pos="435"/>
        </w:tabs>
        <w:rPr>
          <w:rFonts w:cs="Arial"/>
          <w:szCs w:val="24"/>
        </w:rPr>
      </w:pPr>
      <w:r w:rsidRPr="005D7288">
        <w:rPr>
          <w:rFonts w:cs="Arial"/>
          <w:szCs w:val="24"/>
        </w:rPr>
        <w:t xml:space="preserve">Apply the agreed thresholds for refurbishment and replacement, ensuring investment </w:t>
      </w:r>
      <w:r w:rsidR="00C75850">
        <w:rPr>
          <w:rFonts w:cs="Arial"/>
          <w:szCs w:val="24"/>
        </w:rPr>
        <w:t>wa</w:t>
      </w:r>
      <w:r w:rsidRPr="005D7288">
        <w:rPr>
          <w:rFonts w:cs="Arial"/>
          <w:szCs w:val="24"/>
        </w:rPr>
        <w:t>s aligned with asset condition, statutory compliance and long</w:t>
      </w:r>
      <w:r w:rsidRPr="005D7288">
        <w:rPr>
          <w:rFonts w:cs="Arial"/>
          <w:szCs w:val="24"/>
        </w:rPr>
        <w:noBreakHyphen/>
        <w:t>term strategic value.</w:t>
      </w:r>
    </w:p>
    <w:p w14:paraId="7D1FAFA0" w14:textId="77777777" w:rsidR="00647EB9" w:rsidRPr="005D7288" w:rsidRDefault="00647EB9" w:rsidP="003505C9">
      <w:pPr>
        <w:numPr>
          <w:ilvl w:val="0"/>
          <w:numId w:val="16"/>
        </w:numPr>
        <w:tabs>
          <w:tab w:val="left" w:pos="435"/>
        </w:tabs>
        <w:rPr>
          <w:rFonts w:cs="Arial"/>
          <w:szCs w:val="24"/>
        </w:rPr>
      </w:pPr>
      <w:r w:rsidRPr="005D7288">
        <w:rPr>
          <w:rFonts w:cs="Arial"/>
          <w:szCs w:val="24"/>
        </w:rPr>
        <w:t>Strengthen cross</w:t>
      </w:r>
      <w:r w:rsidRPr="005D7288">
        <w:rPr>
          <w:rFonts w:cs="Arial"/>
          <w:szCs w:val="24"/>
        </w:rPr>
        <w:noBreakHyphen/>
        <w:t>departmental collaboration, particularly around future capital planning, sustainability programmes and service transformation initiatives.</w:t>
      </w:r>
    </w:p>
    <w:p w14:paraId="43A17799" w14:textId="344E62F1" w:rsidR="00647EB9" w:rsidRPr="005D7288" w:rsidRDefault="00647EB9" w:rsidP="003505C9">
      <w:pPr>
        <w:numPr>
          <w:ilvl w:val="0"/>
          <w:numId w:val="16"/>
        </w:numPr>
        <w:tabs>
          <w:tab w:val="left" w:pos="435"/>
        </w:tabs>
        <w:rPr>
          <w:rFonts w:cs="Arial"/>
          <w:szCs w:val="24"/>
        </w:rPr>
      </w:pPr>
      <w:r w:rsidRPr="005D7288">
        <w:rPr>
          <w:rFonts w:cs="Arial"/>
          <w:szCs w:val="24"/>
        </w:rPr>
        <w:t>Maintain a strong focus on public</w:t>
      </w:r>
      <w:r w:rsidRPr="005D7288">
        <w:rPr>
          <w:rFonts w:cs="Arial"/>
          <w:szCs w:val="24"/>
        </w:rPr>
        <w:noBreakHyphen/>
        <w:t>realm and harbour assets, ensuring high</w:t>
      </w:r>
      <w:r w:rsidRPr="005D7288">
        <w:rPr>
          <w:rFonts w:cs="Arial"/>
          <w:szCs w:val="24"/>
        </w:rPr>
        <w:noBreakHyphen/>
        <w:t>profile areas continue</w:t>
      </w:r>
      <w:r w:rsidR="0098353D">
        <w:rPr>
          <w:rFonts w:cs="Arial"/>
          <w:szCs w:val="24"/>
        </w:rPr>
        <w:t>d</w:t>
      </w:r>
      <w:r w:rsidRPr="005D7288">
        <w:rPr>
          <w:rFonts w:cs="Arial"/>
          <w:szCs w:val="24"/>
        </w:rPr>
        <w:t xml:space="preserve"> to meet public expectations and support the Borough’s attractiveness.</w:t>
      </w:r>
    </w:p>
    <w:p w14:paraId="247606C5" w14:textId="77777777" w:rsidR="00647EB9" w:rsidRPr="005D7288" w:rsidRDefault="00647EB9" w:rsidP="003505C9">
      <w:pPr>
        <w:numPr>
          <w:ilvl w:val="0"/>
          <w:numId w:val="16"/>
        </w:numPr>
        <w:tabs>
          <w:tab w:val="left" w:pos="435"/>
        </w:tabs>
        <w:rPr>
          <w:rFonts w:cs="Arial"/>
          <w:szCs w:val="24"/>
        </w:rPr>
      </w:pPr>
      <w:r w:rsidRPr="005D7288">
        <w:rPr>
          <w:rFonts w:cs="Arial"/>
          <w:szCs w:val="24"/>
        </w:rPr>
        <w:t>Monitor performance and report progress, with flexibility to adapt the strategy in response to budgetary, legislative or organisational changes.</w:t>
      </w:r>
    </w:p>
    <w:p w14:paraId="5EEE7367" w14:textId="77777777" w:rsidR="00647EB9" w:rsidRPr="005D7288" w:rsidRDefault="00647EB9" w:rsidP="00647EB9">
      <w:pPr>
        <w:tabs>
          <w:tab w:val="left" w:pos="435"/>
        </w:tabs>
        <w:rPr>
          <w:rFonts w:cs="Arial"/>
          <w:szCs w:val="24"/>
        </w:rPr>
      </w:pPr>
    </w:p>
    <w:p w14:paraId="7CCE2D53" w14:textId="77777777" w:rsidR="00647EB9" w:rsidRPr="005D7288" w:rsidRDefault="00647EB9" w:rsidP="00647EB9">
      <w:pPr>
        <w:tabs>
          <w:tab w:val="left" w:pos="435"/>
        </w:tabs>
        <w:rPr>
          <w:rFonts w:cs="Arial"/>
          <w:b/>
          <w:bCs/>
          <w:szCs w:val="24"/>
        </w:rPr>
      </w:pPr>
      <w:r w:rsidRPr="005D7288">
        <w:rPr>
          <w:rFonts w:cs="Arial"/>
          <w:b/>
          <w:bCs/>
          <w:szCs w:val="24"/>
        </w:rPr>
        <w:t>Summary</w:t>
      </w:r>
    </w:p>
    <w:p w14:paraId="0CADD379" w14:textId="7C9BEA2D" w:rsidR="00647EB9" w:rsidRPr="005D7288" w:rsidRDefault="00647EB9" w:rsidP="00647EB9">
      <w:pPr>
        <w:tabs>
          <w:tab w:val="left" w:pos="435"/>
        </w:tabs>
        <w:rPr>
          <w:rFonts w:cs="Arial"/>
          <w:szCs w:val="24"/>
        </w:rPr>
      </w:pPr>
      <w:r w:rsidRPr="005D7288">
        <w:rPr>
          <w:rFonts w:cs="Arial"/>
          <w:szCs w:val="24"/>
        </w:rPr>
        <w:t>The Property Maintenance Strategy 2026–2036 represent</w:t>
      </w:r>
      <w:r w:rsidR="0098353D">
        <w:rPr>
          <w:rFonts w:cs="Arial"/>
          <w:szCs w:val="24"/>
        </w:rPr>
        <w:t>ed</w:t>
      </w:r>
      <w:r w:rsidRPr="005D7288">
        <w:rPr>
          <w:rFonts w:cs="Arial"/>
          <w:szCs w:val="24"/>
        </w:rPr>
        <w:t xml:space="preserve"> a major step forward in the strategic management of the Council’s estate. It buil</w:t>
      </w:r>
      <w:r w:rsidR="0098353D">
        <w:rPr>
          <w:rFonts w:cs="Arial"/>
          <w:szCs w:val="24"/>
        </w:rPr>
        <w:t>t</w:t>
      </w:r>
      <w:r w:rsidRPr="005D7288">
        <w:rPr>
          <w:rFonts w:cs="Arial"/>
          <w:szCs w:val="24"/>
        </w:rPr>
        <w:t xml:space="preserve"> on a decade of transformation that successfully shifted the organisation from reactive to planned maintenance, significantly improved the condition and reliability of its buildings and assets, and placed the Council on a stronger footing to meet future challenges.</w:t>
      </w:r>
    </w:p>
    <w:p w14:paraId="0396886D" w14:textId="77777777" w:rsidR="00647EB9" w:rsidRDefault="00647EB9" w:rsidP="00647EB9">
      <w:pPr>
        <w:tabs>
          <w:tab w:val="left" w:pos="435"/>
        </w:tabs>
        <w:rPr>
          <w:rFonts w:cs="Arial"/>
          <w:szCs w:val="24"/>
        </w:rPr>
      </w:pPr>
    </w:p>
    <w:p w14:paraId="40FC6B4E" w14:textId="6DE21EB4" w:rsidR="00647EB9" w:rsidRDefault="00647EB9" w:rsidP="00647EB9">
      <w:pPr>
        <w:tabs>
          <w:tab w:val="left" w:pos="435"/>
        </w:tabs>
        <w:rPr>
          <w:rFonts w:cs="Arial"/>
          <w:szCs w:val="24"/>
        </w:rPr>
      </w:pPr>
      <w:r w:rsidRPr="005D7288">
        <w:rPr>
          <w:rFonts w:cs="Arial"/>
          <w:szCs w:val="24"/>
        </w:rPr>
        <w:t>The strategy respond</w:t>
      </w:r>
      <w:r w:rsidR="0098353D">
        <w:rPr>
          <w:rFonts w:cs="Arial"/>
          <w:szCs w:val="24"/>
        </w:rPr>
        <w:t>ed</w:t>
      </w:r>
      <w:r w:rsidRPr="005D7288">
        <w:rPr>
          <w:rFonts w:cs="Arial"/>
          <w:szCs w:val="24"/>
        </w:rPr>
        <w:t xml:space="preserve"> directly to the priorities of the new Corporate Plan and acknowledge</w:t>
      </w:r>
      <w:r w:rsidR="0098353D">
        <w:rPr>
          <w:rFonts w:cs="Arial"/>
          <w:szCs w:val="24"/>
        </w:rPr>
        <w:t>d</w:t>
      </w:r>
      <w:r w:rsidRPr="005D7288">
        <w:rPr>
          <w:rFonts w:cs="Arial"/>
          <w:szCs w:val="24"/>
        </w:rPr>
        <w:t xml:space="preserve"> the scale of the Council’s obligations under the Climate Change Act (Northern Ireland) 2022. </w:t>
      </w:r>
      <w:r w:rsidR="0098353D">
        <w:rPr>
          <w:rFonts w:cs="Arial"/>
          <w:szCs w:val="24"/>
        </w:rPr>
        <w:t xml:space="preserve"> </w:t>
      </w:r>
      <w:r w:rsidRPr="005D7288">
        <w:rPr>
          <w:rFonts w:cs="Arial"/>
          <w:szCs w:val="24"/>
        </w:rPr>
        <w:t>It set out clear priorities for planned maintenance, refurbishment, statutory compliance, sustainability and long</w:t>
      </w:r>
      <w:r w:rsidRPr="005D7288">
        <w:rPr>
          <w:rFonts w:cs="Arial"/>
          <w:szCs w:val="24"/>
        </w:rPr>
        <w:noBreakHyphen/>
        <w:t>term financial stewardship.</w:t>
      </w:r>
    </w:p>
    <w:p w14:paraId="2EAD6189" w14:textId="77777777" w:rsidR="00647EB9" w:rsidRPr="005D7288" w:rsidRDefault="00647EB9" w:rsidP="00647EB9">
      <w:pPr>
        <w:tabs>
          <w:tab w:val="left" w:pos="435"/>
        </w:tabs>
        <w:rPr>
          <w:rFonts w:cs="Arial"/>
          <w:szCs w:val="24"/>
        </w:rPr>
      </w:pPr>
    </w:p>
    <w:p w14:paraId="4C838236" w14:textId="74E97A44" w:rsidR="00647EB9" w:rsidRPr="005D7288" w:rsidRDefault="00647EB9" w:rsidP="00647EB9">
      <w:pPr>
        <w:tabs>
          <w:tab w:val="left" w:pos="435"/>
        </w:tabs>
        <w:rPr>
          <w:rFonts w:cs="Arial"/>
          <w:szCs w:val="24"/>
        </w:rPr>
      </w:pPr>
      <w:r w:rsidRPr="005D7288">
        <w:rPr>
          <w:rFonts w:cs="Arial"/>
          <w:szCs w:val="24"/>
        </w:rPr>
        <w:t>By adopting a structured, data</w:t>
      </w:r>
      <w:r w:rsidRPr="005D7288">
        <w:rPr>
          <w:rFonts w:cs="Arial"/>
          <w:szCs w:val="24"/>
        </w:rPr>
        <w:noBreakHyphen/>
        <w:t>driven and proactive approach, the Council w</w:t>
      </w:r>
      <w:r w:rsidR="0098353D">
        <w:rPr>
          <w:rFonts w:cs="Arial"/>
          <w:szCs w:val="24"/>
        </w:rPr>
        <w:t>ould</w:t>
      </w:r>
      <w:r w:rsidRPr="005D7288">
        <w:rPr>
          <w:rFonts w:cs="Arial"/>
          <w:szCs w:val="24"/>
        </w:rPr>
        <w:t xml:space="preserve"> ensure that its estate remain</w:t>
      </w:r>
      <w:r w:rsidR="0098353D">
        <w:rPr>
          <w:rFonts w:cs="Arial"/>
          <w:szCs w:val="24"/>
        </w:rPr>
        <w:t>ed</w:t>
      </w:r>
      <w:r w:rsidRPr="005D7288">
        <w:rPr>
          <w:rFonts w:cs="Arial"/>
          <w:szCs w:val="24"/>
        </w:rPr>
        <w:t xml:space="preserve"> safe, compliant, resilient and aligned with community needs. The strategy provide</w:t>
      </w:r>
      <w:r w:rsidR="006A1969">
        <w:rPr>
          <w:rFonts w:cs="Arial"/>
          <w:szCs w:val="24"/>
        </w:rPr>
        <w:t>d</w:t>
      </w:r>
      <w:r w:rsidRPr="005D7288">
        <w:rPr>
          <w:rFonts w:cs="Arial"/>
          <w:szCs w:val="24"/>
        </w:rPr>
        <w:t xml:space="preserve"> a clear framework for future investment, support</w:t>
      </w:r>
      <w:r w:rsidR="006A1969">
        <w:rPr>
          <w:rFonts w:cs="Arial"/>
          <w:szCs w:val="24"/>
        </w:rPr>
        <w:t>ed</w:t>
      </w:r>
      <w:r w:rsidRPr="005D7288">
        <w:rPr>
          <w:rFonts w:cs="Arial"/>
          <w:szCs w:val="24"/>
        </w:rPr>
        <w:t xml:space="preserve"> long</w:t>
      </w:r>
      <w:r w:rsidRPr="005D7288">
        <w:rPr>
          <w:rFonts w:cs="Arial"/>
          <w:szCs w:val="24"/>
        </w:rPr>
        <w:noBreakHyphen/>
        <w:t>term budget predictability and underpin</w:t>
      </w:r>
      <w:r w:rsidR="006A1969">
        <w:rPr>
          <w:rFonts w:cs="Arial"/>
          <w:szCs w:val="24"/>
        </w:rPr>
        <w:t>ned</w:t>
      </w:r>
      <w:r w:rsidRPr="005D7288">
        <w:rPr>
          <w:rFonts w:cs="Arial"/>
          <w:szCs w:val="24"/>
        </w:rPr>
        <w:t xml:space="preserve"> the Council’s broader ambition to deliver sustainable and high</w:t>
      </w:r>
      <w:r w:rsidRPr="005D7288">
        <w:rPr>
          <w:rFonts w:cs="Arial"/>
          <w:szCs w:val="24"/>
        </w:rPr>
        <w:noBreakHyphen/>
        <w:t>quality services across the Borough.</w:t>
      </w:r>
    </w:p>
    <w:p w14:paraId="6C27295B" w14:textId="77777777" w:rsidR="00647EB9" w:rsidRDefault="00647EB9" w:rsidP="00647EB9">
      <w:pPr>
        <w:tabs>
          <w:tab w:val="left" w:pos="435"/>
        </w:tabs>
        <w:rPr>
          <w:rFonts w:cs="Arial"/>
          <w:szCs w:val="24"/>
        </w:rPr>
      </w:pPr>
    </w:p>
    <w:p w14:paraId="514277F3" w14:textId="1A42517D" w:rsidR="00647EB9" w:rsidRDefault="006A1969" w:rsidP="006A1969">
      <w:pPr>
        <w:tabs>
          <w:tab w:val="left" w:pos="435"/>
        </w:tabs>
        <w:rPr>
          <w:rFonts w:cs="Arial"/>
          <w:szCs w:val="24"/>
        </w:rPr>
      </w:pPr>
      <w:r>
        <w:rPr>
          <w:rFonts w:cs="Arial"/>
          <w:szCs w:val="24"/>
        </w:rPr>
        <w:t xml:space="preserve">RECOMMENDED that the Council approves the implementation of the attached </w:t>
      </w:r>
      <w:r w:rsidR="00345F89">
        <w:rPr>
          <w:rFonts w:cs="Arial"/>
          <w:szCs w:val="24"/>
        </w:rPr>
        <w:t>Property Maintenance Strategy 2026-2036.</w:t>
      </w:r>
    </w:p>
    <w:p w14:paraId="5A3D978B" w14:textId="77777777" w:rsidR="003024AB" w:rsidRDefault="003024AB" w:rsidP="006A1969">
      <w:pPr>
        <w:tabs>
          <w:tab w:val="left" w:pos="435"/>
        </w:tabs>
        <w:rPr>
          <w:rFonts w:cs="Arial"/>
          <w:szCs w:val="24"/>
        </w:rPr>
      </w:pPr>
    </w:p>
    <w:p w14:paraId="6360824B" w14:textId="77777777" w:rsidR="000304AB" w:rsidRDefault="003024AB" w:rsidP="004D0182">
      <w:r>
        <w:t xml:space="preserve">Proposed by Alderman Adair, seconded by Councillor Wray, that the recommendation be adopted.   </w:t>
      </w:r>
    </w:p>
    <w:p w14:paraId="1D16162C" w14:textId="0D6200F3" w:rsidR="00EE076A" w:rsidRPr="00EE076A" w:rsidRDefault="00EE076A" w:rsidP="00EE076A">
      <w:pPr>
        <w:pStyle w:val="NormalWeb"/>
        <w:rPr>
          <w:rFonts w:ascii="Arial" w:hAnsi="Arial" w:cs="Arial"/>
        </w:rPr>
      </w:pPr>
      <w:r w:rsidRPr="00EE076A">
        <w:rPr>
          <w:rFonts w:ascii="Arial" w:hAnsi="Arial" w:cs="Arial"/>
        </w:rPr>
        <w:t xml:space="preserve">Alderman Adair praised the Head of Estates for a thorough report, stressing the importance of maintaining Council assets. He welcomed the new scoring approach for playparks and community centres, calling it a strong investment. </w:t>
      </w:r>
      <w:r>
        <w:rPr>
          <w:rFonts w:ascii="Arial" w:hAnsi="Arial" w:cs="Arial"/>
        </w:rPr>
        <w:t xml:space="preserve"> </w:t>
      </w:r>
      <w:r w:rsidRPr="00EE076A">
        <w:rPr>
          <w:rFonts w:ascii="Arial" w:hAnsi="Arial" w:cs="Arial"/>
        </w:rPr>
        <w:t>He asked when scoring plans would reach Committee and was advised they were underway and would be presented in the Autumn before rates setting. He closed by thanking the team.</w:t>
      </w:r>
    </w:p>
    <w:p w14:paraId="735D5BAA" w14:textId="77777777" w:rsidR="00EE076A" w:rsidRPr="00EE076A" w:rsidRDefault="00EE076A" w:rsidP="00EE076A">
      <w:pPr>
        <w:pStyle w:val="NormalWeb"/>
        <w:rPr>
          <w:rFonts w:ascii="Arial" w:hAnsi="Arial" w:cs="Arial"/>
        </w:rPr>
      </w:pPr>
      <w:r w:rsidRPr="00EE076A">
        <w:rPr>
          <w:rFonts w:ascii="Arial" w:hAnsi="Arial" w:cs="Arial"/>
        </w:rPr>
        <w:lastRenderedPageBreak/>
        <w:t>Councillor Wray congratulated the new Chair and seconded the recommendation, highlighting the achievement of moving from reactive to planned maintenance. He supported the seven actions and the renewed focus on the public realm. While pleased with maintenance of playparks and community halls, he said a broader strategy for public realm assets, including car parks, would be needed to support non</w:t>
      </w:r>
      <w:r w:rsidRPr="00EE076A">
        <w:rPr>
          <w:rFonts w:ascii="Arial" w:hAnsi="Arial" w:cs="Arial"/>
        </w:rPr>
        <w:noBreakHyphen/>
        <w:t>domestic rate growth.</w:t>
      </w:r>
    </w:p>
    <w:p w14:paraId="5F92861C" w14:textId="5319B486" w:rsidR="00EE076A" w:rsidRPr="00EE076A" w:rsidRDefault="00EE076A" w:rsidP="00EE076A">
      <w:pPr>
        <w:pStyle w:val="NormalWeb"/>
        <w:rPr>
          <w:rFonts w:ascii="Arial" w:hAnsi="Arial" w:cs="Arial"/>
        </w:rPr>
      </w:pPr>
      <w:r w:rsidRPr="7CB247FE">
        <w:rPr>
          <w:rFonts w:ascii="Arial" w:hAnsi="Arial" w:cs="Arial"/>
        </w:rPr>
        <w:t xml:space="preserve">Councillor Kendall sought more detail on the “social adjustment” element referenced in the report. The Head of Estates explained it allowed for score adjustments </w:t>
      </w:r>
      <w:r w:rsidR="6C3912E1" w:rsidRPr="7CB247FE">
        <w:rPr>
          <w:rFonts w:ascii="Arial" w:hAnsi="Arial" w:cs="Arial"/>
        </w:rPr>
        <w:t xml:space="preserve">in closed or poorly used assets, </w:t>
      </w:r>
      <w:r w:rsidRPr="7CB247FE">
        <w:rPr>
          <w:rFonts w:ascii="Arial" w:hAnsi="Arial" w:cs="Arial"/>
        </w:rPr>
        <w:t>but noted most Council assets were well used, which she found reassuring. She asked about third</w:t>
      </w:r>
      <w:r>
        <w:noBreakHyphen/>
      </w:r>
      <w:r w:rsidRPr="7CB247FE">
        <w:rPr>
          <w:rFonts w:ascii="Arial" w:hAnsi="Arial" w:cs="Arial"/>
        </w:rPr>
        <w:t>party contractors and technical governance, and was told compliance would be built into operating agreements. She also queried decisions on refurbishment versus replacement and was advised that assets would be replaced when refurbishment exceeded 85% of rebuild cost.</w:t>
      </w:r>
    </w:p>
    <w:p w14:paraId="132FDC08" w14:textId="1CB53AEC" w:rsidR="00EE076A" w:rsidRPr="00EE076A" w:rsidRDefault="00EE076A" w:rsidP="00EE076A">
      <w:pPr>
        <w:pStyle w:val="NormalWeb"/>
        <w:rPr>
          <w:rFonts w:ascii="Arial" w:hAnsi="Arial" w:cs="Arial"/>
        </w:rPr>
      </w:pPr>
      <w:r w:rsidRPr="7CB247FE">
        <w:rPr>
          <w:rFonts w:ascii="Arial" w:hAnsi="Arial" w:cs="Arial"/>
        </w:rPr>
        <w:t>Alderman McAlpine welcom</w:t>
      </w:r>
      <w:r w:rsidR="00FD38A8" w:rsidRPr="7CB247FE">
        <w:rPr>
          <w:rFonts w:ascii="Arial" w:hAnsi="Arial" w:cs="Arial"/>
        </w:rPr>
        <w:t>e</w:t>
      </w:r>
      <w:r w:rsidRPr="7CB247FE">
        <w:rPr>
          <w:rFonts w:ascii="Arial" w:hAnsi="Arial" w:cs="Arial"/>
        </w:rPr>
        <w:t xml:space="preserve"> work on public realm assets but asked when updates for </w:t>
      </w:r>
      <w:r w:rsidR="002C3976" w:rsidRPr="7CB247FE">
        <w:rPr>
          <w:rFonts w:ascii="Arial" w:hAnsi="Arial" w:cs="Arial"/>
        </w:rPr>
        <w:t xml:space="preserve">the </w:t>
      </w:r>
      <w:r w:rsidRPr="7CB247FE">
        <w:rPr>
          <w:rFonts w:ascii="Arial" w:hAnsi="Arial" w:cs="Arial"/>
        </w:rPr>
        <w:t>years after 2022/23 would be provided. The officer said the table simply illustrated the cyclical programme and the commitment to maximise available funding</w:t>
      </w:r>
      <w:r w:rsidR="4BCA4A24" w:rsidRPr="7CB247FE">
        <w:rPr>
          <w:rFonts w:ascii="Arial" w:hAnsi="Arial" w:cs="Arial"/>
        </w:rPr>
        <w:t>.  The years heading could be read as years 1 to 5</w:t>
      </w:r>
      <w:r w:rsidR="00DC49EC">
        <w:rPr>
          <w:rFonts w:ascii="Arial" w:hAnsi="Arial" w:cs="Arial"/>
        </w:rPr>
        <w:t>.</w:t>
      </w:r>
    </w:p>
    <w:p w14:paraId="2E18DC0D" w14:textId="77777777" w:rsidR="00EE076A" w:rsidRPr="00EE076A" w:rsidRDefault="00EE076A" w:rsidP="00EE076A">
      <w:pPr>
        <w:pStyle w:val="NormalWeb"/>
        <w:rPr>
          <w:rFonts w:ascii="Arial" w:hAnsi="Arial" w:cs="Arial"/>
        </w:rPr>
      </w:pPr>
      <w:r w:rsidRPr="00EE076A">
        <w:rPr>
          <w:rFonts w:ascii="Arial" w:hAnsi="Arial" w:cs="Arial"/>
        </w:rPr>
        <w:t>The Chair said he would like more detail on the schemes delivered but overall viewed the report as positive.</w:t>
      </w:r>
    </w:p>
    <w:p w14:paraId="0ABE9A98" w14:textId="75DE14F1" w:rsidR="00EE076A" w:rsidRPr="00EE076A" w:rsidRDefault="00EE076A" w:rsidP="00EE076A">
      <w:pPr>
        <w:pStyle w:val="NormalWeb"/>
        <w:rPr>
          <w:rFonts w:ascii="Arial" w:hAnsi="Arial" w:cs="Arial"/>
        </w:rPr>
      </w:pPr>
      <w:r w:rsidRPr="7CB247FE">
        <w:rPr>
          <w:rFonts w:ascii="Arial" w:hAnsi="Arial" w:cs="Arial"/>
        </w:rPr>
        <w:t xml:space="preserve">Councillor Brady congratulated the new Chair and welcomed the Council’s proactive approach, thanking the Estates team. He asked for clarification on </w:t>
      </w:r>
      <w:r w:rsidR="54883C5B" w:rsidRPr="7CB247FE">
        <w:rPr>
          <w:rFonts w:ascii="Arial" w:hAnsi="Arial" w:cs="Arial"/>
        </w:rPr>
        <w:t>compliance</w:t>
      </w:r>
      <w:r w:rsidRPr="7CB247FE">
        <w:rPr>
          <w:rFonts w:ascii="Arial" w:hAnsi="Arial" w:cs="Arial"/>
        </w:rPr>
        <w:t xml:space="preserve"> maintenance, and the Head of Estates explained it covered </w:t>
      </w:r>
      <w:r w:rsidR="00405394" w:rsidRPr="7CB247FE">
        <w:rPr>
          <w:rFonts w:ascii="Arial" w:hAnsi="Arial" w:cs="Arial"/>
        </w:rPr>
        <w:t xml:space="preserve">the </w:t>
      </w:r>
      <w:r w:rsidRPr="7CB247FE">
        <w:rPr>
          <w:rFonts w:ascii="Arial" w:hAnsi="Arial" w:cs="Arial"/>
        </w:rPr>
        <w:t>legal require</w:t>
      </w:r>
      <w:r w:rsidR="00405394" w:rsidRPr="7CB247FE">
        <w:rPr>
          <w:rFonts w:ascii="Arial" w:hAnsi="Arial" w:cs="Arial"/>
        </w:rPr>
        <w:t>ments</w:t>
      </w:r>
      <w:r w:rsidRPr="7CB247FE">
        <w:rPr>
          <w:rFonts w:ascii="Arial" w:hAnsi="Arial" w:cs="Arial"/>
        </w:rPr>
        <w:t xml:space="preserve"> and routine tasks such as boiler servicing. </w:t>
      </w:r>
      <w:r w:rsidR="00405394" w:rsidRPr="7CB247FE">
        <w:rPr>
          <w:rFonts w:ascii="Arial" w:hAnsi="Arial" w:cs="Arial"/>
        </w:rPr>
        <w:t xml:space="preserve"> </w:t>
      </w:r>
      <w:r w:rsidRPr="7CB247FE">
        <w:rPr>
          <w:rFonts w:ascii="Arial" w:hAnsi="Arial" w:cs="Arial"/>
        </w:rPr>
        <w:t>When asked about climate</w:t>
      </w:r>
      <w:r>
        <w:noBreakHyphen/>
      </w:r>
      <w:r w:rsidRPr="7CB247FE">
        <w:rPr>
          <w:rFonts w:ascii="Arial" w:hAnsi="Arial" w:cs="Arial"/>
        </w:rPr>
        <w:t xml:space="preserve">related building hardening, the officer confirmed climate resilience was </w:t>
      </w:r>
      <w:r w:rsidR="406E2C4C" w:rsidRPr="7CB247FE">
        <w:rPr>
          <w:rFonts w:ascii="Arial" w:hAnsi="Arial" w:cs="Arial"/>
        </w:rPr>
        <w:t>referred to in the report as part of the</w:t>
      </w:r>
      <w:r w:rsidRPr="7CB247FE">
        <w:rPr>
          <w:rFonts w:ascii="Arial" w:hAnsi="Arial" w:cs="Arial"/>
        </w:rPr>
        <w:t xml:space="preserve"> cyclical surveys.</w:t>
      </w:r>
    </w:p>
    <w:p w14:paraId="72704620" w14:textId="50896D88" w:rsidR="000C039B" w:rsidRPr="00987735" w:rsidRDefault="000C039B" w:rsidP="000C039B">
      <w:pPr>
        <w:rPr>
          <w:rFonts w:eastAsiaTheme="majorEastAsia" w:cs="Arial"/>
          <w:b/>
          <w:bCs/>
          <w:szCs w:val="24"/>
        </w:rPr>
      </w:pPr>
      <w:r w:rsidRPr="00987735">
        <w:rPr>
          <w:rFonts w:eastAsiaTheme="majorEastAsia" w:cs="Arial"/>
          <w:b/>
          <w:bCs/>
          <w:szCs w:val="24"/>
        </w:rPr>
        <w:t>AGREED TO RECOMMEND, on the proposal of</w:t>
      </w:r>
      <w:r w:rsidR="000768CF">
        <w:rPr>
          <w:rFonts w:eastAsiaTheme="majorEastAsia" w:cs="Arial"/>
          <w:b/>
          <w:bCs/>
          <w:szCs w:val="24"/>
        </w:rPr>
        <w:t xml:space="preserve"> </w:t>
      </w:r>
      <w:r w:rsidR="0078717A">
        <w:rPr>
          <w:rFonts w:eastAsiaTheme="majorEastAsia" w:cs="Arial"/>
          <w:b/>
          <w:bCs/>
          <w:szCs w:val="24"/>
        </w:rPr>
        <w:t>Alderman Adair</w:t>
      </w:r>
      <w:r w:rsidRPr="00987735">
        <w:rPr>
          <w:rFonts w:eastAsiaTheme="majorEastAsia" w:cs="Arial"/>
          <w:b/>
          <w:bCs/>
          <w:szCs w:val="24"/>
        </w:rPr>
        <w:t>, seconded by</w:t>
      </w:r>
      <w:r w:rsidR="0078717A">
        <w:rPr>
          <w:rFonts w:eastAsiaTheme="majorEastAsia" w:cs="Arial"/>
          <w:b/>
          <w:bCs/>
          <w:szCs w:val="24"/>
        </w:rPr>
        <w:t xml:space="preserve"> Councillor Wray</w:t>
      </w:r>
      <w:r w:rsidRPr="00987735">
        <w:rPr>
          <w:rFonts w:eastAsiaTheme="majorEastAsia" w:cs="Arial"/>
          <w:b/>
          <w:bCs/>
          <w:szCs w:val="24"/>
        </w:rPr>
        <w:t xml:space="preserve">, that </w:t>
      </w:r>
      <w:r w:rsidR="00FF2E1E">
        <w:rPr>
          <w:rFonts w:eastAsiaTheme="majorEastAsia" w:cs="Arial"/>
          <w:b/>
          <w:bCs/>
          <w:szCs w:val="24"/>
        </w:rPr>
        <w:t xml:space="preserve">the recommendation be adopted.  </w:t>
      </w:r>
      <w:r w:rsidR="000768CF">
        <w:rPr>
          <w:rFonts w:eastAsiaTheme="majorEastAsia" w:cs="Arial"/>
          <w:b/>
          <w:bCs/>
          <w:szCs w:val="24"/>
        </w:rPr>
        <w:t xml:space="preserve">  </w:t>
      </w:r>
      <w:r w:rsidRPr="00987735">
        <w:rPr>
          <w:rFonts w:eastAsiaTheme="majorEastAsia" w:cs="Arial"/>
          <w:b/>
          <w:bCs/>
          <w:szCs w:val="24"/>
        </w:rPr>
        <w:t xml:space="preserve">  </w:t>
      </w:r>
    </w:p>
    <w:p w14:paraId="7DACAFA0" w14:textId="77777777" w:rsidR="00DE4E1C" w:rsidRDefault="00DE4E1C" w:rsidP="00C25641"/>
    <w:bookmarkEnd w:id="2"/>
    <w:bookmarkEnd w:id="3"/>
    <w:bookmarkEnd w:id="7"/>
    <w:bookmarkEnd w:id="8"/>
    <w:p w14:paraId="4CBCFE50" w14:textId="43B17F10" w:rsidR="004549FF" w:rsidRDefault="00F50F3C" w:rsidP="720344FC">
      <w:pPr>
        <w:ind w:left="720" w:hanging="720"/>
        <w:rPr>
          <w:rFonts w:eastAsia="Times New Roman" w:cs="Arial"/>
        </w:rPr>
      </w:pPr>
      <w:r w:rsidRPr="720344FC">
        <w:rPr>
          <w:rFonts w:eastAsia="Times New Roman" w:cs="Arial"/>
          <w:b/>
          <w:bCs/>
          <w:sz w:val="28"/>
          <w:szCs w:val="28"/>
        </w:rPr>
        <w:t>5</w:t>
      </w:r>
      <w:r w:rsidR="003D1399" w:rsidRPr="720344FC">
        <w:rPr>
          <w:rFonts w:eastAsia="Times New Roman" w:cs="Arial"/>
          <w:b/>
          <w:bCs/>
          <w:sz w:val="28"/>
          <w:szCs w:val="28"/>
        </w:rPr>
        <w:t>.</w:t>
      </w:r>
      <w:r>
        <w:tab/>
      </w:r>
      <w:r w:rsidR="00686B52">
        <w:rPr>
          <w:rFonts w:ascii="Arial Bold" w:hAnsi="Arial Bold" w:cs="Arial"/>
          <w:b/>
          <w:bCs/>
          <w:caps/>
          <w:sz w:val="28"/>
          <w:szCs w:val="28"/>
          <w:u w:val="single"/>
        </w:rPr>
        <w:t>o</w:t>
      </w:r>
      <w:r w:rsidR="00A80E28">
        <w:rPr>
          <w:rFonts w:ascii="Arial Bold" w:hAnsi="Arial Bold" w:cs="Arial"/>
          <w:b/>
          <w:bCs/>
          <w:caps/>
          <w:sz w:val="28"/>
          <w:szCs w:val="28"/>
          <w:u w:val="single"/>
        </w:rPr>
        <w:t xml:space="preserve">FF Street parking activity </w:t>
      </w:r>
      <w:r w:rsidR="00686B52">
        <w:rPr>
          <w:rFonts w:ascii="Arial Bold" w:hAnsi="Arial Bold" w:cs="Arial"/>
          <w:b/>
          <w:bCs/>
          <w:caps/>
          <w:sz w:val="28"/>
          <w:szCs w:val="28"/>
          <w:u w:val="single"/>
        </w:rPr>
        <w:t xml:space="preserve"> </w:t>
      </w:r>
      <w:r w:rsidR="000D08D9" w:rsidRPr="007B06D6">
        <w:rPr>
          <w:rFonts w:ascii="Arial Bold" w:hAnsi="Arial Bold" w:cs="Arial"/>
          <w:b/>
          <w:bCs/>
          <w:caps/>
          <w:sz w:val="28"/>
          <w:szCs w:val="28"/>
        </w:rPr>
        <w:t xml:space="preserve"> </w:t>
      </w:r>
    </w:p>
    <w:p w14:paraId="6E56FA16" w14:textId="77777777" w:rsidR="006019FE" w:rsidRDefault="006019FE" w:rsidP="00C25641">
      <w:pPr>
        <w:ind w:left="720" w:hanging="720"/>
        <w:rPr>
          <w:rFonts w:eastAsia="Times New Roman" w:cs="Arial"/>
        </w:rPr>
      </w:pPr>
    </w:p>
    <w:p w14:paraId="3392FD47" w14:textId="639AC7F1" w:rsidR="00B71EFE" w:rsidRDefault="000C039B" w:rsidP="00B71EFE">
      <w:pPr>
        <w:rPr>
          <w:rFonts w:cs="Arial"/>
          <w:bCs/>
          <w:szCs w:val="24"/>
        </w:rPr>
      </w:pPr>
      <w:r>
        <w:t xml:space="preserve">PREVIOUSLY CIRCULATED:- Report from the Director of Environmental Services detailing that </w:t>
      </w:r>
      <w:r w:rsidR="00B71EFE">
        <w:rPr>
          <w:rFonts w:cs="Arial"/>
          <w:bCs/>
          <w:szCs w:val="24"/>
        </w:rPr>
        <w:t>Members w</w:t>
      </w:r>
      <w:r w:rsidR="00053D36">
        <w:rPr>
          <w:rFonts w:cs="Arial"/>
          <w:bCs/>
          <w:szCs w:val="24"/>
        </w:rPr>
        <w:t xml:space="preserve">ould </w:t>
      </w:r>
      <w:r w:rsidR="00B71EFE">
        <w:rPr>
          <w:rFonts w:cs="Arial"/>
          <w:bCs/>
          <w:szCs w:val="24"/>
        </w:rPr>
        <w:t xml:space="preserve">be aware that </w:t>
      </w:r>
      <w:r w:rsidR="00053D36">
        <w:rPr>
          <w:rFonts w:cs="Arial"/>
          <w:bCs/>
          <w:szCs w:val="24"/>
        </w:rPr>
        <w:t xml:space="preserve">the </w:t>
      </w:r>
      <w:r w:rsidR="00B71EFE">
        <w:rPr>
          <w:rFonts w:cs="Arial"/>
          <w:bCs/>
          <w:szCs w:val="24"/>
        </w:rPr>
        <w:t>C</w:t>
      </w:r>
      <w:r w:rsidR="00B71EFE" w:rsidRPr="00E05682">
        <w:rPr>
          <w:rFonts w:cs="Arial"/>
          <w:bCs/>
          <w:szCs w:val="24"/>
        </w:rPr>
        <w:t>ouncil</w:t>
      </w:r>
      <w:r w:rsidR="00B71EFE">
        <w:rPr>
          <w:rFonts w:cs="Arial"/>
          <w:bCs/>
          <w:szCs w:val="24"/>
        </w:rPr>
        <w:t xml:space="preserve"> ha</w:t>
      </w:r>
      <w:r w:rsidR="00053D36">
        <w:rPr>
          <w:rFonts w:cs="Arial"/>
          <w:bCs/>
          <w:szCs w:val="24"/>
        </w:rPr>
        <w:t>d</w:t>
      </w:r>
      <w:r w:rsidR="00B71EFE">
        <w:rPr>
          <w:rFonts w:cs="Arial"/>
          <w:bCs/>
          <w:szCs w:val="24"/>
        </w:rPr>
        <w:t xml:space="preserve"> a vast car park estate,</w:t>
      </w:r>
      <w:r w:rsidR="00B71EFE" w:rsidRPr="00E05682">
        <w:rPr>
          <w:rFonts w:cs="Arial"/>
          <w:bCs/>
          <w:szCs w:val="24"/>
        </w:rPr>
        <w:t xml:space="preserve"> currently operat</w:t>
      </w:r>
      <w:r w:rsidR="00B71EFE">
        <w:rPr>
          <w:rFonts w:cs="Arial"/>
          <w:bCs/>
          <w:szCs w:val="24"/>
        </w:rPr>
        <w:t>ing</w:t>
      </w:r>
      <w:r w:rsidR="00B71EFE" w:rsidRPr="00E05682">
        <w:rPr>
          <w:rFonts w:cs="Arial"/>
          <w:bCs/>
          <w:szCs w:val="24"/>
        </w:rPr>
        <w:t xml:space="preserve"> 2</w:t>
      </w:r>
      <w:r w:rsidR="00B71EFE">
        <w:rPr>
          <w:rFonts w:cs="Arial"/>
          <w:bCs/>
          <w:szCs w:val="24"/>
        </w:rPr>
        <w:t>2</w:t>
      </w:r>
      <w:r w:rsidR="00B71EFE" w:rsidRPr="00E05682">
        <w:rPr>
          <w:rFonts w:cs="Arial"/>
          <w:bCs/>
          <w:szCs w:val="24"/>
        </w:rPr>
        <w:t xml:space="preserve"> pay and display car parks in Bangor, Holywood and Newtownards</w:t>
      </w:r>
      <w:r w:rsidR="00B71EFE">
        <w:rPr>
          <w:rFonts w:cs="Arial"/>
          <w:bCs/>
          <w:szCs w:val="24"/>
        </w:rPr>
        <w:t>, and managing further car parks across the Borough.</w:t>
      </w:r>
    </w:p>
    <w:p w14:paraId="290B5D91" w14:textId="77777777" w:rsidR="00B71EFE" w:rsidRDefault="00B71EFE" w:rsidP="00B71EFE">
      <w:pPr>
        <w:rPr>
          <w:rFonts w:cs="Arial"/>
          <w:bCs/>
          <w:szCs w:val="24"/>
        </w:rPr>
      </w:pPr>
    </w:p>
    <w:p w14:paraId="3411562C" w14:textId="2A10E0CC" w:rsidR="00B71EFE" w:rsidRPr="00FF1679" w:rsidRDefault="00B71EFE" w:rsidP="00B71EFE">
      <w:pPr>
        <w:rPr>
          <w:rFonts w:cs="Arial"/>
          <w:bCs/>
          <w:szCs w:val="24"/>
        </w:rPr>
      </w:pPr>
      <w:r>
        <w:rPr>
          <w:rFonts w:cs="Arial"/>
          <w:bCs/>
          <w:szCs w:val="24"/>
        </w:rPr>
        <w:t>Th</w:t>
      </w:r>
      <w:r w:rsidR="00053D36">
        <w:rPr>
          <w:rFonts w:cs="Arial"/>
          <w:bCs/>
          <w:szCs w:val="24"/>
        </w:rPr>
        <w:t>e</w:t>
      </w:r>
      <w:r>
        <w:rPr>
          <w:rFonts w:cs="Arial"/>
          <w:bCs/>
          <w:szCs w:val="24"/>
        </w:rPr>
        <w:t xml:space="preserve"> report aim</w:t>
      </w:r>
      <w:r w:rsidR="00053D36">
        <w:rPr>
          <w:rFonts w:cs="Arial"/>
          <w:bCs/>
          <w:szCs w:val="24"/>
        </w:rPr>
        <w:t>ed</w:t>
      </w:r>
      <w:r>
        <w:rPr>
          <w:rFonts w:cs="Arial"/>
          <w:bCs/>
          <w:szCs w:val="24"/>
        </w:rPr>
        <w:t xml:space="preserve"> to update Members on expenditure, income and PCNs generated at each of the relevant car parks in the period 1 October 2025 to 31 March 2026. </w:t>
      </w:r>
      <w:r w:rsidR="00053D36">
        <w:rPr>
          <w:rFonts w:cs="Arial"/>
          <w:bCs/>
          <w:szCs w:val="24"/>
        </w:rPr>
        <w:t xml:space="preserve"> </w:t>
      </w:r>
      <w:r>
        <w:rPr>
          <w:rFonts w:cs="Arial"/>
          <w:bCs/>
          <w:szCs w:val="24"/>
        </w:rPr>
        <w:t xml:space="preserve">It </w:t>
      </w:r>
      <w:r w:rsidRPr="00FF1679">
        <w:rPr>
          <w:rFonts w:cs="Arial"/>
          <w:bCs/>
          <w:szCs w:val="24"/>
        </w:rPr>
        <w:t>w</w:t>
      </w:r>
      <w:r w:rsidR="00053D36">
        <w:rPr>
          <w:rFonts w:cs="Arial"/>
          <w:bCs/>
          <w:szCs w:val="24"/>
        </w:rPr>
        <w:t>ou</w:t>
      </w:r>
      <w:r w:rsidRPr="00FF1679">
        <w:rPr>
          <w:rFonts w:cs="Arial"/>
          <w:bCs/>
          <w:szCs w:val="24"/>
        </w:rPr>
        <w:t>l</w:t>
      </w:r>
      <w:r w:rsidR="00053D36">
        <w:rPr>
          <w:rFonts w:cs="Arial"/>
          <w:bCs/>
          <w:szCs w:val="24"/>
        </w:rPr>
        <w:t>d</w:t>
      </w:r>
      <w:r w:rsidRPr="00FF1679">
        <w:rPr>
          <w:rFonts w:cs="Arial"/>
          <w:bCs/>
          <w:szCs w:val="24"/>
        </w:rPr>
        <w:t xml:space="preserve"> also provide </w:t>
      </w:r>
      <w:r>
        <w:rPr>
          <w:rFonts w:cs="Arial"/>
          <w:bCs/>
          <w:szCs w:val="24"/>
        </w:rPr>
        <w:t>M</w:t>
      </w:r>
      <w:r w:rsidRPr="00FF1679">
        <w:rPr>
          <w:rFonts w:cs="Arial"/>
          <w:bCs/>
          <w:szCs w:val="24"/>
        </w:rPr>
        <w:t xml:space="preserve">embers with an update following </w:t>
      </w:r>
      <w:r>
        <w:rPr>
          <w:rFonts w:cs="Arial"/>
          <w:bCs/>
          <w:szCs w:val="24"/>
        </w:rPr>
        <w:t>some associated decisions related to the approval of a new car park order</w:t>
      </w:r>
      <w:r w:rsidRPr="00FF1679">
        <w:rPr>
          <w:rFonts w:cs="Arial"/>
          <w:bCs/>
          <w:szCs w:val="24"/>
        </w:rPr>
        <w:t xml:space="preserve"> made at the </w:t>
      </w:r>
      <w:r w:rsidRPr="00FF1679">
        <w:rPr>
          <w:rFonts w:cs="Arial"/>
          <w:szCs w:val="24"/>
        </w:rPr>
        <w:t>February 2026</w:t>
      </w:r>
      <w:r>
        <w:rPr>
          <w:rFonts w:cs="Arial"/>
          <w:szCs w:val="24"/>
        </w:rPr>
        <w:t xml:space="preserve"> Council meeting</w:t>
      </w:r>
      <w:r w:rsidRPr="00FF1679">
        <w:rPr>
          <w:rFonts w:cs="Arial"/>
          <w:szCs w:val="24"/>
        </w:rPr>
        <w:t xml:space="preserve">, and </w:t>
      </w:r>
      <w:r>
        <w:rPr>
          <w:rFonts w:cs="Arial"/>
          <w:szCs w:val="24"/>
        </w:rPr>
        <w:t>general</w:t>
      </w:r>
      <w:r w:rsidRPr="00FF1679">
        <w:rPr>
          <w:rFonts w:cs="Arial"/>
          <w:szCs w:val="24"/>
        </w:rPr>
        <w:t xml:space="preserve"> off-street parking</w:t>
      </w:r>
      <w:r>
        <w:rPr>
          <w:rFonts w:cs="Arial"/>
          <w:szCs w:val="24"/>
        </w:rPr>
        <w:t xml:space="preserve"> information</w:t>
      </w:r>
      <w:r w:rsidRPr="00FF1679">
        <w:rPr>
          <w:rFonts w:cs="Arial"/>
          <w:szCs w:val="24"/>
        </w:rPr>
        <w:t xml:space="preserve">. </w:t>
      </w:r>
    </w:p>
    <w:p w14:paraId="1823AF4D" w14:textId="77777777" w:rsidR="00B71EFE" w:rsidRDefault="00B71EFE" w:rsidP="00B71EFE">
      <w:pPr>
        <w:rPr>
          <w:rFonts w:cs="Arial"/>
          <w:b/>
          <w:szCs w:val="24"/>
        </w:rPr>
      </w:pPr>
    </w:p>
    <w:p w14:paraId="2C08E43B" w14:textId="77777777" w:rsidR="00B71EFE" w:rsidRPr="0084582E" w:rsidRDefault="00B71EFE" w:rsidP="00B71EFE">
      <w:pPr>
        <w:rPr>
          <w:rFonts w:cs="Arial"/>
          <w:b/>
          <w:szCs w:val="24"/>
        </w:rPr>
      </w:pPr>
      <w:r>
        <w:rPr>
          <w:rFonts w:cs="Arial"/>
          <w:b/>
          <w:szCs w:val="24"/>
        </w:rPr>
        <w:t>Key Issues</w:t>
      </w:r>
    </w:p>
    <w:p w14:paraId="6C287B4E" w14:textId="77777777" w:rsidR="00B71EFE" w:rsidRPr="00B82D30" w:rsidRDefault="00B71EFE" w:rsidP="00B71EFE">
      <w:pPr>
        <w:rPr>
          <w:rFonts w:cs="Arial"/>
          <w:iCs/>
          <w:szCs w:val="24"/>
        </w:rPr>
      </w:pPr>
      <w:r w:rsidRPr="00B82D30">
        <w:rPr>
          <w:rFonts w:cs="Arial"/>
          <w:iCs/>
          <w:szCs w:val="24"/>
        </w:rPr>
        <w:t>Off Street Parking Activity 1 October 2025 to 31 March 2026.</w:t>
      </w:r>
    </w:p>
    <w:p w14:paraId="680F514D" w14:textId="77777777" w:rsidR="00B71EFE" w:rsidRPr="00B82D30" w:rsidRDefault="00B71EFE" w:rsidP="00B71EFE">
      <w:pPr>
        <w:rPr>
          <w:rFonts w:cs="Arial"/>
          <w:bCs/>
          <w:iCs/>
          <w:szCs w:val="24"/>
        </w:rPr>
      </w:pPr>
    </w:p>
    <w:p w14:paraId="5F485FBF" w14:textId="77777777" w:rsidR="00383001" w:rsidRDefault="00383001" w:rsidP="00B71EFE">
      <w:pPr>
        <w:rPr>
          <w:rFonts w:cs="Arial"/>
          <w:b/>
          <w:szCs w:val="24"/>
        </w:rPr>
      </w:pPr>
    </w:p>
    <w:p w14:paraId="2EAEDB74" w14:textId="5054C64D" w:rsidR="00B71EFE" w:rsidRDefault="00B71EFE" w:rsidP="00B71EFE">
      <w:pPr>
        <w:rPr>
          <w:rFonts w:cs="Arial"/>
          <w:b/>
          <w:szCs w:val="24"/>
        </w:rPr>
      </w:pPr>
      <w:r>
        <w:rPr>
          <w:rFonts w:cs="Arial"/>
          <w:b/>
          <w:szCs w:val="24"/>
        </w:rPr>
        <w:lastRenderedPageBreak/>
        <w:t>Table 1: Income from Ticket Sales</w:t>
      </w:r>
    </w:p>
    <w:tbl>
      <w:tblPr>
        <w:tblStyle w:val="TableGrid"/>
        <w:tblW w:w="0" w:type="auto"/>
        <w:tblLook w:val="04A0" w:firstRow="1" w:lastRow="0" w:firstColumn="1" w:lastColumn="0" w:noHBand="0" w:noVBand="1"/>
      </w:tblPr>
      <w:tblGrid>
        <w:gridCol w:w="3017"/>
        <w:gridCol w:w="3026"/>
        <w:gridCol w:w="2973"/>
      </w:tblGrid>
      <w:tr w:rsidR="00B71EFE" w14:paraId="5CA52248" w14:textId="77777777" w:rsidTr="004A1685">
        <w:trPr>
          <w:trHeight w:val="473"/>
        </w:trPr>
        <w:tc>
          <w:tcPr>
            <w:tcW w:w="3017" w:type="dxa"/>
          </w:tcPr>
          <w:p w14:paraId="0525BAE0" w14:textId="77777777" w:rsidR="00B71EFE" w:rsidRDefault="00B71EFE" w:rsidP="004A1685">
            <w:pPr>
              <w:rPr>
                <w:rFonts w:cs="Arial"/>
                <w:b/>
              </w:rPr>
            </w:pPr>
          </w:p>
        </w:tc>
        <w:tc>
          <w:tcPr>
            <w:tcW w:w="3026" w:type="dxa"/>
          </w:tcPr>
          <w:p w14:paraId="137ECCAA" w14:textId="77777777" w:rsidR="00B71EFE" w:rsidRPr="00AD2114" w:rsidRDefault="00B71EFE" w:rsidP="004A1685">
            <w:pPr>
              <w:rPr>
                <w:rFonts w:cs="Arial"/>
                <w:b/>
              </w:rPr>
            </w:pPr>
            <w:r w:rsidRPr="00AD2114">
              <w:rPr>
                <w:rFonts w:cs="Arial"/>
                <w:b/>
              </w:rPr>
              <w:t>1 October 2025 to 31 March 2026</w:t>
            </w:r>
          </w:p>
        </w:tc>
        <w:tc>
          <w:tcPr>
            <w:tcW w:w="2973" w:type="dxa"/>
          </w:tcPr>
          <w:p w14:paraId="027E4C76" w14:textId="77777777" w:rsidR="00B71EFE" w:rsidRPr="00AD2114" w:rsidRDefault="00B71EFE" w:rsidP="004A1685">
            <w:pPr>
              <w:rPr>
                <w:rFonts w:cs="Arial"/>
                <w:b/>
              </w:rPr>
            </w:pPr>
            <w:r w:rsidRPr="00AD2114">
              <w:rPr>
                <w:rFonts w:cs="Arial"/>
                <w:b/>
              </w:rPr>
              <w:t>Previous year</w:t>
            </w:r>
          </w:p>
          <w:p w14:paraId="4247EEE8" w14:textId="77777777" w:rsidR="00B71EFE" w:rsidRPr="00AD2114" w:rsidRDefault="00B71EFE" w:rsidP="004A1685">
            <w:pPr>
              <w:rPr>
                <w:rFonts w:cs="Arial"/>
                <w:b/>
              </w:rPr>
            </w:pPr>
            <w:r w:rsidRPr="00AD2114">
              <w:rPr>
                <w:rFonts w:cs="Arial"/>
                <w:b/>
              </w:rPr>
              <w:t>1 October 2024 to 31 March 2025</w:t>
            </w:r>
          </w:p>
        </w:tc>
      </w:tr>
      <w:tr w:rsidR="00B71EFE" w14:paraId="02D56400" w14:textId="77777777" w:rsidTr="004A1685">
        <w:trPr>
          <w:trHeight w:val="563"/>
        </w:trPr>
        <w:tc>
          <w:tcPr>
            <w:tcW w:w="3017" w:type="dxa"/>
          </w:tcPr>
          <w:p w14:paraId="4621197E" w14:textId="77777777" w:rsidR="00B71EFE" w:rsidRDefault="00B71EFE" w:rsidP="004A1685">
            <w:pPr>
              <w:rPr>
                <w:rFonts w:cs="Arial"/>
                <w:b/>
              </w:rPr>
            </w:pPr>
            <w:r>
              <w:rPr>
                <w:rFonts w:cs="Arial"/>
                <w:b/>
              </w:rPr>
              <w:t>Income from ticket sales</w:t>
            </w:r>
          </w:p>
        </w:tc>
        <w:tc>
          <w:tcPr>
            <w:tcW w:w="3026" w:type="dxa"/>
          </w:tcPr>
          <w:p w14:paraId="7EDBE1D8" w14:textId="77777777" w:rsidR="00B71EFE" w:rsidRPr="00437BE7" w:rsidRDefault="00B71EFE" w:rsidP="004A1685">
            <w:pPr>
              <w:jc w:val="center"/>
              <w:rPr>
                <w:rFonts w:cs="Arial"/>
                <w:b/>
                <w:bCs/>
              </w:rPr>
            </w:pPr>
            <w:r>
              <w:rPr>
                <w:rFonts w:cs="Arial"/>
                <w:b/>
                <w:bCs/>
              </w:rPr>
              <w:t>£449,086</w:t>
            </w:r>
          </w:p>
        </w:tc>
        <w:tc>
          <w:tcPr>
            <w:tcW w:w="2973" w:type="dxa"/>
          </w:tcPr>
          <w:p w14:paraId="54740AF6" w14:textId="77777777" w:rsidR="00B71EFE" w:rsidRPr="00437BE7" w:rsidRDefault="00B71EFE" w:rsidP="004A1685">
            <w:pPr>
              <w:jc w:val="center"/>
              <w:rPr>
                <w:rFonts w:cs="Arial"/>
                <w:b/>
                <w:bCs/>
              </w:rPr>
            </w:pPr>
            <w:r>
              <w:rPr>
                <w:rFonts w:cs="Arial"/>
                <w:b/>
                <w:bCs/>
              </w:rPr>
              <w:t>£450,854</w:t>
            </w:r>
          </w:p>
        </w:tc>
      </w:tr>
    </w:tbl>
    <w:p w14:paraId="4F6A054D" w14:textId="77777777" w:rsidR="00B71EFE" w:rsidRDefault="00B71EFE" w:rsidP="00B71EFE">
      <w:pPr>
        <w:rPr>
          <w:rFonts w:cs="Arial"/>
          <w:b/>
          <w:szCs w:val="24"/>
        </w:rPr>
      </w:pPr>
    </w:p>
    <w:p w14:paraId="315A48BF" w14:textId="77777777" w:rsidR="00B71EFE" w:rsidRDefault="00B71EFE" w:rsidP="00B71EFE">
      <w:pPr>
        <w:rPr>
          <w:rFonts w:cs="Arial"/>
          <w:b/>
          <w:szCs w:val="24"/>
        </w:rPr>
      </w:pPr>
    </w:p>
    <w:p w14:paraId="6FA595D6" w14:textId="77777777" w:rsidR="00B71EFE" w:rsidRDefault="00B71EFE" w:rsidP="00B71EFE">
      <w:pPr>
        <w:rPr>
          <w:rFonts w:cs="Arial"/>
          <w:b/>
          <w:szCs w:val="24"/>
        </w:rPr>
      </w:pPr>
      <w:r>
        <w:rPr>
          <w:rFonts w:cs="Arial"/>
          <w:b/>
          <w:szCs w:val="24"/>
        </w:rPr>
        <w:t xml:space="preserve">Table 2: PCN’s Issued </w:t>
      </w:r>
    </w:p>
    <w:tbl>
      <w:tblPr>
        <w:tblStyle w:val="TableGrid"/>
        <w:tblW w:w="8926" w:type="dxa"/>
        <w:tblLook w:val="04A0" w:firstRow="1" w:lastRow="0" w:firstColumn="1" w:lastColumn="0" w:noHBand="0" w:noVBand="1"/>
      </w:tblPr>
      <w:tblGrid>
        <w:gridCol w:w="2972"/>
        <w:gridCol w:w="2977"/>
        <w:gridCol w:w="2977"/>
      </w:tblGrid>
      <w:tr w:rsidR="00B71EFE" w14:paraId="3565B654" w14:textId="77777777" w:rsidTr="004A1685">
        <w:trPr>
          <w:trHeight w:val="287"/>
        </w:trPr>
        <w:tc>
          <w:tcPr>
            <w:tcW w:w="2972" w:type="dxa"/>
          </w:tcPr>
          <w:p w14:paraId="3E721366" w14:textId="77777777" w:rsidR="00B71EFE" w:rsidRDefault="00B71EFE" w:rsidP="004A1685">
            <w:pPr>
              <w:rPr>
                <w:rFonts w:cs="Arial"/>
                <w:b/>
              </w:rPr>
            </w:pPr>
          </w:p>
        </w:tc>
        <w:tc>
          <w:tcPr>
            <w:tcW w:w="2977" w:type="dxa"/>
          </w:tcPr>
          <w:p w14:paraId="395F162F" w14:textId="77777777" w:rsidR="00B71EFE" w:rsidRDefault="00B71EFE" w:rsidP="004A1685">
            <w:pPr>
              <w:rPr>
                <w:rFonts w:cs="Arial"/>
                <w:b/>
              </w:rPr>
            </w:pPr>
            <w:r w:rsidRPr="00AD2114">
              <w:rPr>
                <w:rFonts w:cs="Arial"/>
                <w:b/>
              </w:rPr>
              <w:t>1 October 2025 to 31 March 2026</w:t>
            </w:r>
          </w:p>
        </w:tc>
        <w:tc>
          <w:tcPr>
            <w:tcW w:w="2977" w:type="dxa"/>
          </w:tcPr>
          <w:p w14:paraId="0FE2D2A8" w14:textId="77777777" w:rsidR="00B71EFE" w:rsidRDefault="00B71EFE" w:rsidP="004A1685">
            <w:pPr>
              <w:rPr>
                <w:rFonts w:cs="Arial"/>
                <w:b/>
              </w:rPr>
            </w:pPr>
            <w:r>
              <w:rPr>
                <w:rFonts w:cs="Arial"/>
                <w:b/>
              </w:rPr>
              <w:t>Previous year</w:t>
            </w:r>
          </w:p>
          <w:p w14:paraId="0BB838BF" w14:textId="77777777" w:rsidR="00B71EFE" w:rsidRDefault="00B71EFE" w:rsidP="004A1685">
            <w:pPr>
              <w:rPr>
                <w:rFonts w:cs="Arial"/>
                <w:b/>
              </w:rPr>
            </w:pPr>
            <w:r w:rsidRPr="00AD2114">
              <w:rPr>
                <w:rFonts w:cs="Arial"/>
                <w:b/>
              </w:rPr>
              <w:t>1 October 2025 to 31 March 2026</w:t>
            </w:r>
          </w:p>
        </w:tc>
      </w:tr>
      <w:tr w:rsidR="00B71EFE" w14:paraId="18546F95" w14:textId="77777777" w:rsidTr="004A1685">
        <w:trPr>
          <w:trHeight w:val="586"/>
        </w:trPr>
        <w:tc>
          <w:tcPr>
            <w:tcW w:w="2972" w:type="dxa"/>
          </w:tcPr>
          <w:p w14:paraId="1A107E2C" w14:textId="77777777" w:rsidR="00B71EFE" w:rsidRDefault="00B71EFE" w:rsidP="004A1685">
            <w:pPr>
              <w:rPr>
                <w:rFonts w:cs="Arial"/>
                <w:b/>
              </w:rPr>
            </w:pPr>
            <w:r>
              <w:rPr>
                <w:rFonts w:cs="Arial"/>
                <w:b/>
              </w:rPr>
              <w:t>Total</w:t>
            </w:r>
          </w:p>
        </w:tc>
        <w:tc>
          <w:tcPr>
            <w:tcW w:w="2977" w:type="dxa"/>
          </w:tcPr>
          <w:p w14:paraId="05C526AB" w14:textId="77777777" w:rsidR="00B71EFE" w:rsidRPr="00437BE7" w:rsidRDefault="00B71EFE" w:rsidP="004A1685">
            <w:pPr>
              <w:jc w:val="center"/>
              <w:rPr>
                <w:rFonts w:cs="Arial"/>
                <w:b/>
              </w:rPr>
            </w:pPr>
            <w:r>
              <w:rPr>
                <w:rFonts w:cs="Arial"/>
                <w:b/>
              </w:rPr>
              <w:t>2090</w:t>
            </w:r>
          </w:p>
        </w:tc>
        <w:tc>
          <w:tcPr>
            <w:tcW w:w="2977" w:type="dxa"/>
          </w:tcPr>
          <w:p w14:paraId="776928F0" w14:textId="77777777" w:rsidR="00B71EFE" w:rsidRPr="00437BE7" w:rsidRDefault="00B71EFE" w:rsidP="004A1685">
            <w:pPr>
              <w:jc w:val="center"/>
              <w:rPr>
                <w:rFonts w:cs="Arial"/>
                <w:b/>
              </w:rPr>
            </w:pPr>
            <w:r>
              <w:rPr>
                <w:rFonts w:cs="Arial"/>
                <w:b/>
              </w:rPr>
              <w:t>2587</w:t>
            </w:r>
          </w:p>
        </w:tc>
      </w:tr>
    </w:tbl>
    <w:p w14:paraId="7A496C49" w14:textId="77777777" w:rsidR="00B71EFE" w:rsidRDefault="00B71EFE" w:rsidP="00B71EFE"/>
    <w:p w14:paraId="6DCC1F75" w14:textId="50868CE7" w:rsidR="00B71EFE" w:rsidRDefault="00B71EFE" w:rsidP="00B71EFE">
      <w:r>
        <w:t>Officers continue</w:t>
      </w:r>
      <w:r w:rsidR="00965B52">
        <w:t>d</w:t>
      </w:r>
      <w:r>
        <w:t xml:space="preserve"> to monitor compliance with </w:t>
      </w:r>
      <w:r>
        <w:rPr>
          <w:rFonts w:cs="Arial"/>
          <w:bCs/>
          <w:szCs w:val="24"/>
        </w:rPr>
        <w:t xml:space="preserve">Ards and North Down Off-Street Parking (Public Car Parks) Order 2024 and work with our enforcement partner to ensure compliance across </w:t>
      </w:r>
      <w:r w:rsidR="003D5F57">
        <w:rPr>
          <w:rFonts w:cs="Arial"/>
          <w:bCs/>
          <w:szCs w:val="24"/>
        </w:rPr>
        <w:t>the</w:t>
      </w:r>
      <w:r>
        <w:rPr>
          <w:rFonts w:cs="Arial"/>
          <w:bCs/>
          <w:szCs w:val="24"/>
        </w:rPr>
        <w:t xml:space="preserve"> car park estate, introducing enforcement in additional car parks.  The next car parks to progress to enforcement w</w:t>
      </w:r>
      <w:r w:rsidR="003D5F57">
        <w:rPr>
          <w:rFonts w:cs="Arial"/>
          <w:bCs/>
          <w:szCs w:val="24"/>
        </w:rPr>
        <w:t xml:space="preserve">ould </w:t>
      </w:r>
      <w:r>
        <w:rPr>
          <w:rFonts w:cs="Arial"/>
          <w:bCs/>
          <w:szCs w:val="24"/>
        </w:rPr>
        <w:t>be</w:t>
      </w:r>
      <w:r>
        <w:t xml:space="preserve"> Spafield, Holywood and Newtownards Road/ Church Street, Bangor. </w:t>
      </w:r>
    </w:p>
    <w:p w14:paraId="4ADFBDEB" w14:textId="77777777" w:rsidR="00B71EFE" w:rsidRDefault="00B71EFE" w:rsidP="00B71EFE"/>
    <w:p w14:paraId="0485C84D" w14:textId="77777777" w:rsidR="00B71EFE" w:rsidRPr="002C76B0" w:rsidRDefault="00B71EFE" w:rsidP="00B71EFE">
      <w:pPr>
        <w:rPr>
          <w:b/>
          <w:bCs/>
        </w:rPr>
      </w:pPr>
      <w:r w:rsidRPr="002423D4">
        <w:rPr>
          <w:b/>
          <w:bCs/>
        </w:rPr>
        <w:t>Table 3:  Expenditure</w:t>
      </w:r>
    </w:p>
    <w:tbl>
      <w:tblPr>
        <w:tblStyle w:val="TableGrid"/>
        <w:tblW w:w="0" w:type="auto"/>
        <w:tblLook w:val="04A0" w:firstRow="1" w:lastRow="0" w:firstColumn="1" w:lastColumn="0" w:noHBand="0" w:noVBand="1"/>
      </w:tblPr>
      <w:tblGrid>
        <w:gridCol w:w="3004"/>
        <w:gridCol w:w="3000"/>
      </w:tblGrid>
      <w:tr w:rsidR="00B71EFE" w14:paraId="54D0F4C6" w14:textId="77777777" w:rsidTr="004A1685">
        <w:trPr>
          <w:trHeight w:val="473"/>
        </w:trPr>
        <w:tc>
          <w:tcPr>
            <w:tcW w:w="3004" w:type="dxa"/>
          </w:tcPr>
          <w:p w14:paraId="1B61E2FA" w14:textId="77777777" w:rsidR="00B71EFE" w:rsidRDefault="00B71EFE" w:rsidP="004A1685">
            <w:pPr>
              <w:rPr>
                <w:rFonts w:cs="Arial"/>
                <w:b/>
              </w:rPr>
            </w:pPr>
          </w:p>
        </w:tc>
        <w:tc>
          <w:tcPr>
            <w:tcW w:w="3000" w:type="dxa"/>
          </w:tcPr>
          <w:p w14:paraId="154D62B8" w14:textId="77777777" w:rsidR="00B71EFE" w:rsidRDefault="00B71EFE" w:rsidP="004A1685">
            <w:pPr>
              <w:rPr>
                <w:rFonts w:cs="Arial"/>
                <w:b/>
              </w:rPr>
            </w:pPr>
            <w:r w:rsidRPr="00AD2114">
              <w:rPr>
                <w:rFonts w:cs="Arial"/>
                <w:b/>
              </w:rPr>
              <w:t>1 October 2025 to 31 March 2026</w:t>
            </w:r>
          </w:p>
        </w:tc>
      </w:tr>
      <w:tr w:rsidR="00B71EFE" w14:paraId="5DE7DB1E" w14:textId="77777777" w:rsidTr="004A1685">
        <w:trPr>
          <w:trHeight w:val="473"/>
        </w:trPr>
        <w:tc>
          <w:tcPr>
            <w:tcW w:w="3004" w:type="dxa"/>
          </w:tcPr>
          <w:p w14:paraId="6F4B3827" w14:textId="77777777" w:rsidR="00B71EFE" w:rsidRDefault="00B71EFE" w:rsidP="004A1685">
            <w:pPr>
              <w:rPr>
                <w:rFonts w:cs="Arial"/>
                <w:b/>
              </w:rPr>
            </w:pPr>
            <w:r>
              <w:rPr>
                <w:rFonts w:cs="Arial"/>
                <w:b/>
              </w:rPr>
              <w:t>Enforcement Contract</w:t>
            </w:r>
          </w:p>
        </w:tc>
        <w:tc>
          <w:tcPr>
            <w:tcW w:w="3000" w:type="dxa"/>
          </w:tcPr>
          <w:p w14:paraId="33B62369" w14:textId="77777777" w:rsidR="00B71EFE" w:rsidRDefault="00B71EFE" w:rsidP="004A1685">
            <w:pPr>
              <w:jc w:val="center"/>
              <w:rPr>
                <w:rFonts w:cs="Arial"/>
                <w:b/>
                <w:bCs/>
                <w:color w:val="000000"/>
              </w:rPr>
            </w:pPr>
            <w:r>
              <w:rPr>
                <w:rFonts w:cs="Arial"/>
                <w:b/>
                <w:bCs/>
                <w:color w:val="000000"/>
              </w:rPr>
              <w:t>£77,179.35</w:t>
            </w:r>
          </w:p>
          <w:p w14:paraId="6D7934B4" w14:textId="77777777" w:rsidR="00B71EFE" w:rsidRPr="00533921" w:rsidRDefault="00B71EFE" w:rsidP="004A1685">
            <w:pPr>
              <w:jc w:val="center"/>
              <w:rPr>
                <w:rFonts w:cs="Arial"/>
                <w:b/>
                <w:bCs/>
                <w:color w:val="000000"/>
              </w:rPr>
            </w:pPr>
          </w:p>
        </w:tc>
      </w:tr>
      <w:tr w:rsidR="00B71EFE" w14:paraId="04D1CCAA" w14:textId="77777777" w:rsidTr="004A1685">
        <w:trPr>
          <w:trHeight w:val="473"/>
        </w:trPr>
        <w:tc>
          <w:tcPr>
            <w:tcW w:w="3004" w:type="dxa"/>
          </w:tcPr>
          <w:p w14:paraId="22CE064F" w14:textId="77777777" w:rsidR="00B71EFE" w:rsidRDefault="00B71EFE" w:rsidP="004A1685">
            <w:pPr>
              <w:rPr>
                <w:rFonts w:cs="Arial"/>
                <w:b/>
              </w:rPr>
            </w:pPr>
            <w:r>
              <w:rPr>
                <w:rFonts w:cs="Arial"/>
                <w:b/>
              </w:rPr>
              <w:t>Maintenance</w:t>
            </w:r>
          </w:p>
        </w:tc>
        <w:tc>
          <w:tcPr>
            <w:tcW w:w="3000" w:type="dxa"/>
          </w:tcPr>
          <w:p w14:paraId="54D4DA91" w14:textId="77777777" w:rsidR="00B71EFE" w:rsidRPr="00C0778D" w:rsidRDefault="00B71EFE" w:rsidP="004A1685">
            <w:pPr>
              <w:jc w:val="center"/>
              <w:rPr>
                <w:rFonts w:cs="Arial"/>
                <w:b/>
                <w:bCs/>
              </w:rPr>
            </w:pPr>
            <w:r w:rsidRPr="00C0778D">
              <w:rPr>
                <w:rFonts w:cs="Arial"/>
                <w:b/>
                <w:bCs/>
              </w:rPr>
              <w:t>£187,140.15</w:t>
            </w:r>
          </w:p>
        </w:tc>
      </w:tr>
      <w:tr w:rsidR="00B71EFE" w14:paraId="087E5899" w14:textId="77777777" w:rsidTr="004A1685">
        <w:trPr>
          <w:trHeight w:val="473"/>
        </w:trPr>
        <w:tc>
          <w:tcPr>
            <w:tcW w:w="3004" w:type="dxa"/>
          </w:tcPr>
          <w:p w14:paraId="7FA53D04" w14:textId="77777777" w:rsidR="00B71EFE" w:rsidRDefault="00B71EFE" w:rsidP="004A1685">
            <w:pPr>
              <w:rPr>
                <w:rFonts w:cs="Arial"/>
                <w:b/>
              </w:rPr>
            </w:pPr>
            <w:r>
              <w:rPr>
                <w:rFonts w:cs="Arial"/>
                <w:b/>
              </w:rPr>
              <w:t>Grounds Maintenance</w:t>
            </w:r>
          </w:p>
          <w:p w14:paraId="0122C98E" w14:textId="77777777" w:rsidR="00B71EFE" w:rsidRDefault="00B71EFE" w:rsidP="004A1685">
            <w:pPr>
              <w:rPr>
                <w:rFonts w:cs="Arial"/>
                <w:b/>
              </w:rPr>
            </w:pPr>
          </w:p>
        </w:tc>
        <w:tc>
          <w:tcPr>
            <w:tcW w:w="3000" w:type="dxa"/>
          </w:tcPr>
          <w:p w14:paraId="2E9AECE2" w14:textId="77777777" w:rsidR="00B71EFE" w:rsidRPr="00C0778D" w:rsidRDefault="00B71EFE" w:rsidP="004A1685">
            <w:pPr>
              <w:jc w:val="center"/>
              <w:rPr>
                <w:rFonts w:cs="Arial"/>
                <w:b/>
                <w:bCs/>
              </w:rPr>
            </w:pPr>
            <w:r w:rsidRPr="00C0778D">
              <w:rPr>
                <w:rFonts w:cs="Arial"/>
                <w:b/>
                <w:bCs/>
              </w:rPr>
              <w:t>£2147.63</w:t>
            </w:r>
          </w:p>
        </w:tc>
      </w:tr>
      <w:tr w:rsidR="00B71EFE" w:rsidRPr="00437BE7" w14:paraId="1246EB8E" w14:textId="77777777" w:rsidTr="004A1685">
        <w:trPr>
          <w:trHeight w:val="563"/>
        </w:trPr>
        <w:tc>
          <w:tcPr>
            <w:tcW w:w="3004" w:type="dxa"/>
          </w:tcPr>
          <w:p w14:paraId="721990ED" w14:textId="77777777" w:rsidR="00B71EFE" w:rsidRDefault="00B71EFE" w:rsidP="004A1685">
            <w:pPr>
              <w:rPr>
                <w:rFonts w:cs="Arial"/>
                <w:b/>
              </w:rPr>
            </w:pPr>
            <w:r>
              <w:rPr>
                <w:rFonts w:cs="Arial"/>
                <w:b/>
              </w:rPr>
              <w:t>Signage</w:t>
            </w:r>
          </w:p>
        </w:tc>
        <w:tc>
          <w:tcPr>
            <w:tcW w:w="3000" w:type="dxa"/>
          </w:tcPr>
          <w:p w14:paraId="59D9C427" w14:textId="77777777" w:rsidR="00B71EFE" w:rsidRPr="00C0778D" w:rsidRDefault="00B71EFE" w:rsidP="004A1685">
            <w:pPr>
              <w:jc w:val="center"/>
              <w:rPr>
                <w:rFonts w:cs="Arial"/>
                <w:b/>
                <w:bCs/>
              </w:rPr>
            </w:pPr>
            <w:r w:rsidRPr="00C0778D">
              <w:rPr>
                <w:rFonts w:cs="Arial"/>
                <w:b/>
                <w:bCs/>
              </w:rPr>
              <w:t>-</w:t>
            </w:r>
          </w:p>
        </w:tc>
      </w:tr>
      <w:tr w:rsidR="00B71EFE" w:rsidRPr="00437BE7" w14:paraId="34F678A5" w14:textId="77777777" w:rsidTr="004A1685">
        <w:trPr>
          <w:trHeight w:val="563"/>
        </w:trPr>
        <w:tc>
          <w:tcPr>
            <w:tcW w:w="3004" w:type="dxa"/>
          </w:tcPr>
          <w:p w14:paraId="45C762D4" w14:textId="77777777" w:rsidR="00B71EFE" w:rsidRDefault="00B71EFE" w:rsidP="004A1685">
            <w:pPr>
              <w:rPr>
                <w:rFonts w:cs="Arial"/>
                <w:b/>
              </w:rPr>
            </w:pPr>
            <w:r>
              <w:rPr>
                <w:rFonts w:cs="Arial"/>
                <w:b/>
              </w:rPr>
              <w:t>Total</w:t>
            </w:r>
          </w:p>
        </w:tc>
        <w:tc>
          <w:tcPr>
            <w:tcW w:w="3000" w:type="dxa"/>
          </w:tcPr>
          <w:p w14:paraId="0D273A5B" w14:textId="77777777" w:rsidR="00B71EFE" w:rsidRPr="00C0778D" w:rsidRDefault="00B71EFE" w:rsidP="004A1685">
            <w:pPr>
              <w:jc w:val="center"/>
              <w:rPr>
                <w:rFonts w:cs="Arial"/>
                <w:b/>
                <w:bCs/>
              </w:rPr>
            </w:pPr>
            <w:r w:rsidRPr="00C0778D">
              <w:rPr>
                <w:rFonts w:cs="Arial"/>
                <w:b/>
                <w:bCs/>
              </w:rPr>
              <w:t>£266,467.13</w:t>
            </w:r>
          </w:p>
        </w:tc>
      </w:tr>
    </w:tbl>
    <w:p w14:paraId="6E7F25A2" w14:textId="77777777" w:rsidR="00B71EFE" w:rsidRDefault="00B71EFE" w:rsidP="00B71EFE">
      <w:pPr>
        <w:rPr>
          <w:rFonts w:cs="Arial"/>
          <w:szCs w:val="24"/>
        </w:rPr>
      </w:pPr>
    </w:p>
    <w:p w14:paraId="1ED3B3EF" w14:textId="77777777" w:rsidR="00B71EFE" w:rsidRPr="00B82D30" w:rsidRDefault="00B71EFE" w:rsidP="00B71EFE">
      <w:pPr>
        <w:rPr>
          <w:rFonts w:cs="Arial"/>
          <w:iCs/>
          <w:szCs w:val="24"/>
        </w:rPr>
      </w:pPr>
      <w:r w:rsidRPr="00B82D30">
        <w:rPr>
          <w:rFonts w:cs="Arial"/>
          <w:iCs/>
          <w:szCs w:val="24"/>
        </w:rPr>
        <w:t>Update from 4 February 2026 meeting</w:t>
      </w:r>
    </w:p>
    <w:p w14:paraId="3AAAA9DF" w14:textId="77777777" w:rsidR="00B71EFE" w:rsidRDefault="00B71EFE" w:rsidP="00B71EFE">
      <w:pPr>
        <w:rPr>
          <w:rFonts w:cs="Arial"/>
          <w:szCs w:val="24"/>
        </w:rPr>
      </w:pPr>
    </w:p>
    <w:p w14:paraId="4043A5E1" w14:textId="77777777" w:rsidR="00B71EFE" w:rsidRDefault="00B71EFE" w:rsidP="00B71EFE">
      <w:pPr>
        <w:rPr>
          <w:rFonts w:cs="Arial"/>
          <w:szCs w:val="24"/>
        </w:rPr>
      </w:pPr>
      <w:r>
        <w:rPr>
          <w:rFonts w:cs="Arial"/>
          <w:szCs w:val="24"/>
        </w:rPr>
        <w:t xml:space="preserve">At its meeting on 4 February 2026, the Environment Committee agreed the Ards and North Down Off-Street Parking (Public Car Parks) Order 2025 subject to additional decisions which included the following: </w:t>
      </w:r>
    </w:p>
    <w:p w14:paraId="7E3F88B8" w14:textId="77777777" w:rsidR="00B71EFE" w:rsidRDefault="00B71EFE" w:rsidP="00B71EFE">
      <w:pPr>
        <w:rPr>
          <w:rFonts w:cs="Arial"/>
          <w:szCs w:val="24"/>
        </w:rPr>
      </w:pPr>
    </w:p>
    <w:p w14:paraId="666CEED5" w14:textId="156BD54E" w:rsidR="00B71EFE" w:rsidRPr="00015B8A" w:rsidRDefault="00B71EFE" w:rsidP="003505C9">
      <w:pPr>
        <w:pStyle w:val="ListParagraph"/>
        <w:numPr>
          <w:ilvl w:val="0"/>
          <w:numId w:val="17"/>
        </w:numPr>
        <w:rPr>
          <w:rFonts w:cs="Arial"/>
          <w:szCs w:val="24"/>
        </w:rPr>
      </w:pPr>
      <w:r w:rsidRPr="00015B8A">
        <w:rPr>
          <w:rFonts w:cs="Arial"/>
          <w:szCs w:val="24"/>
          <w:lang w:val="en-US"/>
        </w:rPr>
        <w:t xml:space="preserve">That a parking app which set a time limit on parking (rather than stop/start) </w:t>
      </w:r>
      <w:r w:rsidR="003D5F57">
        <w:rPr>
          <w:rFonts w:cs="Arial"/>
          <w:szCs w:val="24"/>
          <w:lang w:val="en-US"/>
        </w:rPr>
        <w:t>wa</w:t>
      </w:r>
      <w:r w:rsidRPr="00015B8A">
        <w:rPr>
          <w:rFonts w:cs="Arial"/>
          <w:szCs w:val="24"/>
          <w:lang w:val="en-US"/>
        </w:rPr>
        <w:t>s introduced as soon as possible.</w:t>
      </w:r>
      <w:r w:rsidRPr="00015B8A">
        <w:rPr>
          <w:rFonts w:cs="Arial"/>
          <w:szCs w:val="24"/>
        </w:rPr>
        <w:t> </w:t>
      </w:r>
    </w:p>
    <w:p w14:paraId="7C13421C" w14:textId="77777777" w:rsidR="00B71EFE" w:rsidRPr="00015B8A" w:rsidRDefault="00B71EFE" w:rsidP="00B71EFE">
      <w:pPr>
        <w:rPr>
          <w:rFonts w:cs="Arial"/>
          <w:szCs w:val="24"/>
          <w:lang w:val="en-US"/>
        </w:rPr>
      </w:pPr>
    </w:p>
    <w:p w14:paraId="09DC191F" w14:textId="6A3B01E4" w:rsidR="00B71EFE" w:rsidRPr="00015B8A" w:rsidRDefault="00B71EFE" w:rsidP="003505C9">
      <w:pPr>
        <w:pStyle w:val="ListParagraph"/>
        <w:numPr>
          <w:ilvl w:val="0"/>
          <w:numId w:val="17"/>
        </w:numPr>
        <w:rPr>
          <w:rFonts w:cs="Arial"/>
          <w:szCs w:val="24"/>
        </w:rPr>
      </w:pPr>
      <w:r w:rsidRPr="00015B8A">
        <w:rPr>
          <w:rFonts w:cs="Arial"/>
          <w:szCs w:val="24"/>
          <w:lang w:val="en-US"/>
        </w:rPr>
        <w:t xml:space="preserve">That the Chambers of Commerce and city/town advisory groups </w:t>
      </w:r>
      <w:r w:rsidR="003D5F57">
        <w:rPr>
          <w:rFonts w:cs="Arial"/>
          <w:szCs w:val="24"/>
          <w:lang w:val="en-US"/>
        </w:rPr>
        <w:t>we</w:t>
      </w:r>
      <w:r w:rsidRPr="00015B8A">
        <w:rPr>
          <w:rFonts w:cs="Arial"/>
          <w:szCs w:val="24"/>
          <w:lang w:val="en-US"/>
        </w:rPr>
        <w:t>re consulted on their views on the introduction of 2 hour waiting restrictions (instead of one hour) for Department for Infrastructure managed on</w:t>
      </w:r>
      <w:r>
        <w:rPr>
          <w:rFonts w:cs="Arial"/>
          <w:szCs w:val="24"/>
          <w:lang w:val="en-US"/>
        </w:rPr>
        <w:t>-</w:t>
      </w:r>
      <w:r w:rsidRPr="00015B8A">
        <w:rPr>
          <w:rFonts w:cs="Arial"/>
          <w:szCs w:val="24"/>
          <w:lang w:val="en-US"/>
        </w:rPr>
        <w:t>street parking spaces, to inform the Committee before the Council lobb</w:t>
      </w:r>
      <w:r w:rsidR="008742E2">
        <w:rPr>
          <w:rFonts w:cs="Arial"/>
          <w:szCs w:val="24"/>
          <w:lang w:val="en-US"/>
        </w:rPr>
        <w:t>ied</w:t>
      </w:r>
      <w:r w:rsidRPr="00015B8A">
        <w:rPr>
          <w:rFonts w:cs="Arial"/>
          <w:szCs w:val="24"/>
          <w:lang w:val="en-US"/>
        </w:rPr>
        <w:t xml:space="preserve"> the Department on any potential changes. </w:t>
      </w:r>
      <w:r w:rsidRPr="00015B8A">
        <w:rPr>
          <w:rFonts w:cs="Arial"/>
          <w:szCs w:val="24"/>
        </w:rPr>
        <w:t>   </w:t>
      </w:r>
    </w:p>
    <w:p w14:paraId="5BBC71EF" w14:textId="77777777" w:rsidR="00B71EFE" w:rsidRDefault="00B71EFE" w:rsidP="00B71EFE">
      <w:pPr>
        <w:rPr>
          <w:rFonts w:cs="Arial"/>
          <w:szCs w:val="24"/>
        </w:rPr>
      </w:pPr>
    </w:p>
    <w:p w14:paraId="676BB616" w14:textId="189B3788" w:rsidR="00B71EFE" w:rsidRPr="0084582E" w:rsidRDefault="00B71EFE" w:rsidP="00B71EFE">
      <w:pPr>
        <w:rPr>
          <w:rFonts w:cs="Arial"/>
          <w:szCs w:val="24"/>
        </w:rPr>
      </w:pPr>
      <w:r w:rsidRPr="0084582E">
        <w:rPr>
          <w:rFonts w:cs="Arial"/>
          <w:szCs w:val="24"/>
        </w:rPr>
        <w:lastRenderedPageBreak/>
        <w:t xml:space="preserve">Officers </w:t>
      </w:r>
      <w:r w:rsidR="008742E2">
        <w:rPr>
          <w:rFonts w:cs="Arial"/>
          <w:szCs w:val="24"/>
        </w:rPr>
        <w:t>we</w:t>
      </w:r>
      <w:r w:rsidRPr="0084582E">
        <w:rPr>
          <w:rFonts w:cs="Arial"/>
          <w:szCs w:val="24"/>
        </w:rPr>
        <w:t>re continuing to liaise with DfI Transport Legislation Branch through the Regional Off Street Parking Group to agree a date for the revocation of the Off-Street Parking Order 2000 and implementation of Ards and North Down Off-Street Parking (Public Car Parks) Order 2025, and a further update w</w:t>
      </w:r>
      <w:r w:rsidR="00BC5F14">
        <w:rPr>
          <w:rFonts w:cs="Arial"/>
          <w:szCs w:val="24"/>
        </w:rPr>
        <w:t xml:space="preserve">ould </w:t>
      </w:r>
      <w:r w:rsidRPr="0084582E">
        <w:rPr>
          <w:rFonts w:cs="Arial"/>
          <w:szCs w:val="24"/>
        </w:rPr>
        <w:t xml:space="preserve">be brought to </w:t>
      </w:r>
      <w:r w:rsidR="00BC5F14">
        <w:rPr>
          <w:rFonts w:cs="Arial"/>
          <w:szCs w:val="24"/>
        </w:rPr>
        <w:t xml:space="preserve">the </w:t>
      </w:r>
      <w:r w:rsidRPr="0084582E">
        <w:rPr>
          <w:rFonts w:cs="Arial"/>
          <w:szCs w:val="24"/>
        </w:rPr>
        <w:t xml:space="preserve">Council as soon as possible. </w:t>
      </w:r>
    </w:p>
    <w:p w14:paraId="2A356926" w14:textId="77777777" w:rsidR="00B71EFE" w:rsidRPr="00A470E2" w:rsidRDefault="00B71EFE" w:rsidP="00B71EFE">
      <w:pPr>
        <w:rPr>
          <w:rFonts w:cs="Arial"/>
          <w:b/>
          <w:bCs/>
          <w:szCs w:val="24"/>
        </w:rPr>
      </w:pPr>
    </w:p>
    <w:p w14:paraId="5E0F93A5" w14:textId="77777777" w:rsidR="00B71EFE" w:rsidRPr="00B82D30" w:rsidRDefault="00B71EFE" w:rsidP="00B71EFE">
      <w:pPr>
        <w:rPr>
          <w:rFonts w:cs="Arial"/>
          <w:iCs/>
          <w:szCs w:val="24"/>
        </w:rPr>
      </w:pPr>
      <w:r w:rsidRPr="00B82D30">
        <w:rPr>
          <w:rFonts w:cs="Arial"/>
          <w:iCs/>
          <w:szCs w:val="24"/>
        </w:rPr>
        <w:t>Car Parking App Update</w:t>
      </w:r>
    </w:p>
    <w:p w14:paraId="16A00DAA" w14:textId="77777777" w:rsidR="00B71EFE" w:rsidRDefault="00B71EFE" w:rsidP="00B71EFE">
      <w:pPr>
        <w:rPr>
          <w:rFonts w:cs="Arial"/>
          <w:szCs w:val="24"/>
        </w:rPr>
      </w:pPr>
    </w:p>
    <w:p w14:paraId="0684E1B7" w14:textId="77777777" w:rsidR="00BC5F14" w:rsidRDefault="00B71EFE" w:rsidP="00B71EFE">
      <w:pPr>
        <w:rPr>
          <w:rFonts w:cs="Arial"/>
          <w:szCs w:val="24"/>
        </w:rPr>
      </w:pPr>
      <w:r>
        <w:rPr>
          <w:rFonts w:cs="Arial"/>
          <w:szCs w:val="24"/>
        </w:rPr>
        <w:t xml:space="preserve">Officers liaised with </w:t>
      </w:r>
      <w:r w:rsidR="00BC5F14">
        <w:rPr>
          <w:rFonts w:cs="Arial"/>
          <w:szCs w:val="24"/>
        </w:rPr>
        <w:t xml:space="preserve">the Council’s </w:t>
      </w:r>
      <w:r>
        <w:rPr>
          <w:rFonts w:cs="Arial"/>
          <w:szCs w:val="24"/>
        </w:rPr>
        <w:t>parking app provider RingGo and initiated a change from their “Start/Stop” model to their “Buy Time” model effective from 1 May 2026.</w:t>
      </w:r>
    </w:p>
    <w:p w14:paraId="1538FBBE" w14:textId="2419A2BD" w:rsidR="00B71EFE" w:rsidRDefault="00B71EFE" w:rsidP="00B71EFE">
      <w:pPr>
        <w:rPr>
          <w:rFonts w:cs="Arial"/>
          <w:szCs w:val="24"/>
        </w:rPr>
      </w:pPr>
      <w:r>
        <w:rPr>
          <w:rFonts w:cs="Arial"/>
          <w:szCs w:val="24"/>
        </w:rPr>
        <w:t xml:space="preserve">  </w:t>
      </w:r>
    </w:p>
    <w:p w14:paraId="461E585A" w14:textId="1DE4047E" w:rsidR="00B71EFE" w:rsidRDefault="00B71EFE" w:rsidP="00B71EFE">
      <w:pPr>
        <w:rPr>
          <w:rFonts w:cs="Arial"/>
          <w:szCs w:val="24"/>
        </w:rPr>
      </w:pPr>
      <w:r>
        <w:rPr>
          <w:rFonts w:cs="Arial"/>
          <w:szCs w:val="24"/>
        </w:rPr>
        <w:t>Th</w:t>
      </w:r>
      <w:r w:rsidR="00BC5F14">
        <w:rPr>
          <w:rFonts w:cs="Arial"/>
          <w:szCs w:val="24"/>
        </w:rPr>
        <w:t>at</w:t>
      </w:r>
      <w:r>
        <w:rPr>
          <w:rFonts w:cs="Arial"/>
          <w:szCs w:val="24"/>
        </w:rPr>
        <w:t xml:space="preserve"> mean</w:t>
      </w:r>
      <w:r w:rsidR="00BC5F14">
        <w:rPr>
          <w:rFonts w:cs="Arial"/>
          <w:szCs w:val="24"/>
        </w:rPr>
        <w:t>t</w:t>
      </w:r>
      <w:r>
        <w:rPr>
          <w:rFonts w:cs="Arial"/>
          <w:szCs w:val="24"/>
        </w:rPr>
        <w:t xml:space="preserve"> that users now cho</w:t>
      </w:r>
      <w:r w:rsidR="00F758EA">
        <w:rPr>
          <w:rFonts w:cs="Arial"/>
          <w:szCs w:val="24"/>
        </w:rPr>
        <w:t>o</w:t>
      </w:r>
      <w:r>
        <w:rPr>
          <w:rFonts w:cs="Arial"/>
          <w:szCs w:val="24"/>
        </w:rPr>
        <w:t>se how long they wish</w:t>
      </w:r>
      <w:r w:rsidR="00F758EA">
        <w:rPr>
          <w:rFonts w:cs="Arial"/>
          <w:szCs w:val="24"/>
        </w:rPr>
        <w:t>ed</w:t>
      </w:r>
      <w:r>
        <w:rPr>
          <w:rFonts w:cs="Arial"/>
          <w:szCs w:val="24"/>
        </w:rPr>
        <w:t xml:space="preserve"> to stay on arrival and pay up front for their parking in the same way as they d</w:t>
      </w:r>
      <w:r w:rsidR="00F758EA">
        <w:rPr>
          <w:rFonts w:cs="Arial"/>
          <w:szCs w:val="24"/>
        </w:rPr>
        <w:t>id</w:t>
      </w:r>
      <w:r>
        <w:rPr>
          <w:rFonts w:cs="Arial"/>
          <w:szCs w:val="24"/>
        </w:rPr>
        <w:t xml:space="preserve"> at the pay and display terminal. </w:t>
      </w:r>
    </w:p>
    <w:p w14:paraId="1530549B" w14:textId="77777777" w:rsidR="00B71EFE" w:rsidRDefault="00B71EFE" w:rsidP="00B71EFE">
      <w:pPr>
        <w:rPr>
          <w:rFonts w:cs="Arial"/>
          <w:szCs w:val="24"/>
        </w:rPr>
      </w:pPr>
    </w:p>
    <w:p w14:paraId="7A2A84F6" w14:textId="44B7FFF2" w:rsidR="00B71EFE" w:rsidRDefault="00B71EFE" w:rsidP="00B71EFE">
      <w:pPr>
        <w:rPr>
          <w:rFonts w:cs="Arial"/>
          <w:szCs w:val="24"/>
        </w:rPr>
      </w:pPr>
      <w:r>
        <w:rPr>
          <w:rFonts w:cs="Arial"/>
          <w:szCs w:val="24"/>
        </w:rPr>
        <w:t xml:space="preserve">A communications strategy to ensure app users were aware of the change was implemented, including posts on </w:t>
      </w:r>
      <w:r w:rsidR="00F26689">
        <w:rPr>
          <w:rFonts w:cs="Arial"/>
          <w:szCs w:val="24"/>
        </w:rPr>
        <w:t xml:space="preserve">the </w:t>
      </w:r>
      <w:r>
        <w:rPr>
          <w:rFonts w:cs="Arial"/>
          <w:szCs w:val="24"/>
        </w:rPr>
        <w:t xml:space="preserve">Council’s social media channels, signage in all 22 charged car parks and an updated webpage with a user video.  </w:t>
      </w:r>
    </w:p>
    <w:p w14:paraId="4C3BDC95" w14:textId="77777777" w:rsidR="00B71EFE" w:rsidRDefault="00B71EFE" w:rsidP="00B71EFE">
      <w:pPr>
        <w:rPr>
          <w:rFonts w:cs="Arial"/>
          <w:szCs w:val="24"/>
        </w:rPr>
      </w:pPr>
    </w:p>
    <w:p w14:paraId="2F8A2CDA" w14:textId="6FDF6CBF" w:rsidR="00B71EFE" w:rsidRDefault="00B71EFE" w:rsidP="00B71EFE">
      <w:pPr>
        <w:rPr>
          <w:rFonts w:cs="Arial"/>
          <w:szCs w:val="24"/>
        </w:rPr>
      </w:pPr>
      <w:r>
        <w:rPr>
          <w:rFonts w:cs="Arial"/>
          <w:szCs w:val="24"/>
        </w:rPr>
        <w:t>The model continue</w:t>
      </w:r>
      <w:r w:rsidR="00F26689">
        <w:rPr>
          <w:rFonts w:cs="Arial"/>
          <w:szCs w:val="24"/>
        </w:rPr>
        <w:t>d</w:t>
      </w:r>
      <w:r>
        <w:rPr>
          <w:rFonts w:cs="Arial"/>
          <w:szCs w:val="24"/>
        </w:rPr>
        <w:t xml:space="preserve"> to provide flexibility by allowing users to extend their parking period without having to return to the car park which </w:t>
      </w:r>
      <w:r w:rsidR="00917D89">
        <w:rPr>
          <w:rFonts w:cs="Arial"/>
          <w:szCs w:val="24"/>
        </w:rPr>
        <w:t>wa</w:t>
      </w:r>
      <w:r>
        <w:rPr>
          <w:rFonts w:cs="Arial"/>
          <w:szCs w:val="24"/>
        </w:rPr>
        <w:t>s assisted by a timer and remove</w:t>
      </w:r>
      <w:r w:rsidR="00917D89">
        <w:rPr>
          <w:rFonts w:cs="Arial"/>
          <w:szCs w:val="24"/>
        </w:rPr>
        <w:t>d</w:t>
      </w:r>
      <w:r>
        <w:rPr>
          <w:rFonts w:cs="Arial"/>
          <w:szCs w:val="24"/>
        </w:rPr>
        <w:t xml:space="preserve"> the need to remember to stop your session on return to your vehicle; ensuring that users </w:t>
      </w:r>
      <w:r w:rsidR="00917D89">
        <w:rPr>
          <w:rFonts w:cs="Arial"/>
          <w:szCs w:val="24"/>
        </w:rPr>
        <w:t>we</w:t>
      </w:r>
      <w:r>
        <w:rPr>
          <w:rFonts w:cs="Arial"/>
          <w:szCs w:val="24"/>
        </w:rPr>
        <w:t xml:space="preserve">re not overpaying for their parking session.  </w:t>
      </w:r>
    </w:p>
    <w:p w14:paraId="62E7702C" w14:textId="77777777" w:rsidR="00B71EFE" w:rsidRDefault="00B71EFE" w:rsidP="00B71EFE">
      <w:pPr>
        <w:rPr>
          <w:rFonts w:cs="Arial"/>
          <w:szCs w:val="24"/>
        </w:rPr>
      </w:pPr>
    </w:p>
    <w:p w14:paraId="63C7450A" w14:textId="5CC1BE14" w:rsidR="00B71EFE" w:rsidRDefault="00B71EFE" w:rsidP="00B71EFE">
      <w:pPr>
        <w:rPr>
          <w:rFonts w:cs="Arial"/>
          <w:szCs w:val="24"/>
        </w:rPr>
      </w:pPr>
      <w:r>
        <w:rPr>
          <w:rFonts w:cs="Arial"/>
          <w:szCs w:val="24"/>
        </w:rPr>
        <w:t>Data from the first two weeks of ‘Buy-Time’ show</w:t>
      </w:r>
      <w:r w:rsidR="00917D89">
        <w:rPr>
          <w:rFonts w:cs="Arial"/>
          <w:szCs w:val="24"/>
        </w:rPr>
        <w:t>ed</w:t>
      </w:r>
      <w:r>
        <w:rPr>
          <w:rFonts w:cs="Arial"/>
          <w:szCs w:val="24"/>
        </w:rPr>
        <w:t xml:space="preserve"> an increased uptake in app usage and an average saving per transaction for app users. </w:t>
      </w:r>
    </w:p>
    <w:p w14:paraId="6EB0708A" w14:textId="77777777" w:rsidR="00B71EFE" w:rsidRPr="00B82D30" w:rsidRDefault="00B71EFE" w:rsidP="00B71EFE">
      <w:pPr>
        <w:rPr>
          <w:rFonts w:cs="Arial"/>
          <w:iCs/>
          <w:szCs w:val="24"/>
        </w:rPr>
      </w:pPr>
    </w:p>
    <w:p w14:paraId="01DA4B28" w14:textId="5AA08B8A" w:rsidR="00B71EFE" w:rsidRPr="00B82D30" w:rsidRDefault="00B71EFE" w:rsidP="00B71EFE">
      <w:pPr>
        <w:rPr>
          <w:rFonts w:cs="Arial"/>
          <w:iCs/>
          <w:szCs w:val="24"/>
        </w:rPr>
      </w:pPr>
      <w:r w:rsidRPr="00B82D30">
        <w:rPr>
          <w:rFonts w:cs="Arial"/>
          <w:iCs/>
          <w:szCs w:val="24"/>
        </w:rPr>
        <w:t>Consultation on 2 Hour waiting Restriction for on street parking</w:t>
      </w:r>
      <w:r w:rsidR="001D1DFE">
        <w:rPr>
          <w:rFonts w:cs="Arial"/>
          <w:iCs/>
          <w:szCs w:val="24"/>
        </w:rPr>
        <w:t>.</w:t>
      </w:r>
    </w:p>
    <w:p w14:paraId="2E81FC19" w14:textId="77777777" w:rsidR="00B71EFE" w:rsidRDefault="00B71EFE" w:rsidP="00B71EFE">
      <w:pPr>
        <w:rPr>
          <w:rFonts w:cs="Arial"/>
          <w:szCs w:val="24"/>
        </w:rPr>
      </w:pPr>
    </w:p>
    <w:p w14:paraId="4BB11843" w14:textId="50763BAD" w:rsidR="00B71EFE" w:rsidRDefault="00B71EFE" w:rsidP="00B71EFE">
      <w:pPr>
        <w:rPr>
          <w:rFonts w:cs="Arial"/>
          <w:szCs w:val="24"/>
        </w:rPr>
      </w:pPr>
      <w:r w:rsidRPr="008F5E9A">
        <w:rPr>
          <w:rFonts w:cs="Arial"/>
          <w:szCs w:val="24"/>
        </w:rPr>
        <w:t>Officers</w:t>
      </w:r>
      <w:r>
        <w:rPr>
          <w:rFonts w:cs="Arial"/>
          <w:szCs w:val="24"/>
        </w:rPr>
        <w:t xml:space="preserve"> </w:t>
      </w:r>
      <w:r w:rsidRPr="008F5E9A">
        <w:rPr>
          <w:rFonts w:cs="Arial"/>
          <w:szCs w:val="24"/>
        </w:rPr>
        <w:t>met with Ards and North Down Business Forum, who represent</w:t>
      </w:r>
      <w:r w:rsidR="00200C1F">
        <w:rPr>
          <w:rFonts w:cs="Arial"/>
          <w:szCs w:val="24"/>
        </w:rPr>
        <w:t>ed</w:t>
      </w:r>
      <w:r w:rsidRPr="008F5E9A">
        <w:rPr>
          <w:rFonts w:cs="Arial"/>
          <w:szCs w:val="24"/>
        </w:rPr>
        <w:t xml:space="preserve"> the five Chambers of Commerce of Bangor, Newtownards, Holywood, Comber, and Donaghadee</w:t>
      </w:r>
      <w:r>
        <w:rPr>
          <w:rFonts w:cs="Arial"/>
          <w:szCs w:val="24"/>
        </w:rPr>
        <w:t>, and with each of the Local Action Groups to discuss a possibility of lobbying the Department for Infrastructure and ask it to amend the current legislation which permit</w:t>
      </w:r>
      <w:r w:rsidR="00200C1F">
        <w:rPr>
          <w:rFonts w:cs="Arial"/>
          <w:szCs w:val="24"/>
        </w:rPr>
        <w:t>ted</w:t>
      </w:r>
      <w:r>
        <w:rPr>
          <w:rFonts w:cs="Arial"/>
          <w:szCs w:val="24"/>
        </w:rPr>
        <w:t xml:space="preserve"> up to 1 hour on-street parking, to allow instead up to 2 hours on-street parking across the Borough.  </w:t>
      </w:r>
    </w:p>
    <w:p w14:paraId="63FC9043" w14:textId="77777777" w:rsidR="00B71EFE" w:rsidRDefault="00B71EFE" w:rsidP="00B71EFE">
      <w:pPr>
        <w:rPr>
          <w:rFonts w:cs="Arial"/>
          <w:szCs w:val="24"/>
        </w:rPr>
      </w:pPr>
    </w:p>
    <w:p w14:paraId="6B3756F1" w14:textId="1D21061C" w:rsidR="00B71EFE" w:rsidRDefault="00B71EFE" w:rsidP="00B71EFE">
      <w:pPr>
        <w:rPr>
          <w:rFonts w:cs="Arial"/>
          <w:szCs w:val="24"/>
        </w:rPr>
      </w:pPr>
      <w:r>
        <w:rPr>
          <w:rFonts w:cs="Arial"/>
          <w:szCs w:val="24"/>
        </w:rPr>
        <w:t xml:space="preserve">The </w:t>
      </w:r>
      <w:r w:rsidRPr="003C7991">
        <w:rPr>
          <w:rFonts w:cs="Arial"/>
          <w:szCs w:val="24"/>
        </w:rPr>
        <w:t>Newtownards Local Action Group w</w:t>
      </w:r>
      <w:r w:rsidR="00200C1F">
        <w:rPr>
          <w:rFonts w:cs="Arial"/>
          <w:szCs w:val="24"/>
        </w:rPr>
        <w:t>as</w:t>
      </w:r>
      <w:r w:rsidRPr="003C7991">
        <w:rPr>
          <w:rFonts w:cs="Arial"/>
          <w:szCs w:val="24"/>
        </w:rPr>
        <w:t xml:space="preserve"> in support of</w:t>
      </w:r>
      <w:r w:rsidR="00200C1F">
        <w:rPr>
          <w:rFonts w:cs="Arial"/>
          <w:szCs w:val="24"/>
        </w:rPr>
        <w:t xml:space="preserve"> the</w:t>
      </w:r>
      <w:r w:rsidRPr="003C7991">
        <w:rPr>
          <w:rFonts w:cs="Arial"/>
          <w:szCs w:val="24"/>
        </w:rPr>
        <w:t xml:space="preserve"> Council lobbying the Department for Infrastructure to amend the current legislation which permit</w:t>
      </w:r>
      <w:r w:rsidR="00200C1F">
        <w:rPr>
          <w:rFonts w:cs="Arial"/>
          <w:szCs w:val="24"/>
        </w:rPr>
        <w:t>ted</w:t>
      </w:r>
      <w:r w:rsidRPr="003C7991">
        <w:rPr>
          <w:rFonts w:cs="Arial"/>
          <w:szCs w:val="24"/>
        </w:rPr>
        <w:t xml:space="preserve"> 1 hour on</w:t>
      </w:r>
      <w:r>
        <w:rPr>
          <w:rFonts w:cs="Arial"/>
          <w:szCs w:val="24"/>
        </w:rPr>
        <w:t>-</w:t>
      </w:r>
      <w:r w:rsidRPr="003C7991">
        <w:rPr>
          <w:rFonts w:cs="Arial"/>
          <w:szCs w:val="24"/>
        </w:rPr>
        <w:t xml:space="preserve">street parking to allow 2 hours on-street parking. </w:t>
      </w:r>
    </w:p>
    <w:p w14:paraId="450F5E60" w14:textId="77777777" w:rsidR="00B71EFE" w:rsidRDefault="00B71EFE" w:rsidP="00B71EFE">
      <w:pPr>
        <w:rPr>
          <w:rFonts w:cs="Arial"/>
          <w:szCs w:val="24"/>
        </w:rPr>
      </w:pPr>
    </w:p>
    <w:p w14:paraId="79A46868" w14:textId="1619B037" w:rsidR="00B71EFE" w:rsidRPr="003C7991" w:rsidRDefault="00B71EFE" w:rsidP="00B71EFE">
      <w:pPr>
        <w:rPr>
          <w:rFonts w:cs="Arial"/>
          <w:szCs w:val="24"/>
        </w:rPr>
      </w:pPr>
      <w:r>
        <w:rPr>
          <w:rFonts w:cs="Arial"/>
          <w:szCs w:val="24"/>
        </w:rPr>
        <w:t xml:space="preserve">The Local Action Group also requested that Council lobby the Department to resolve an anomaly in the legislation regarding the return within 1 hour clause which </w:t>
      </w:r>
      <w:r w:rsidR="00200C1F">
        <w:rPr>
          <w:rFonts w:cs="Arial"/>
          <w:szCs w:val="24"/>
        </w:rPr>
        <w:t>wa</w:t>
      </w:r>
      <w:r>
        <w:rPr>
          <w:rFonts w:cs="Arial"/>
          <w:szCs w:val="24"/>
        </w:rPr>
        <w:t xml:space="preserve">s leading to some vehicles parking all day, whereby the ‘no return’ </w:t>
      </w:r>
      <w:r w:rsidR="00200C1F">
        <w:rPr>
          <w:rFonts w:cs="Arial"/>
          <w:szCs w:val="24"/>
        </w:rPr>
        <w:t>wa</w:t>
      </w:r>
      <w:r>
        <w:rPr>
          <w:rFonts w:cs="Arial"/>
          <w:szCs w:val="24"/>
        </w:rPr>
        <w:t xml:space="preserve">s interpreted as no return to the exact same parking spot. </w:t>
      </w:r>
    </w:p>
    <w:p w14:paraId="33464E53" w14:textId="77777777" w:rsidR="00B71EFE" w:rsidRDefault="00B71EFE" w:rsidP="00B71EFE">
      <w:pPr>
        <w:rPr>
          <w:rFonts w:cs="Arial"/>
          <w:b/>
          <w:bCs/>
          <w:szCs w:val="24"/>
        </w:rPr>
      </w:pPr>
    </w:p>
    <w:p w14:paraId="2B379966" w14:textId="449C905E" w:rsidR="00B71EFE" w:rsidRDefault="00B71EFE" w:rsidP="00B71EFE">
      <w:pPr>
        <w:rPr>
          <w:rFonts w:cs="Arial"/>
          <w:szCs w:val="24"/>
        </w:rPr>
      </w:pPr>
      <w:r>
        <w:rPr>
          <w:rFonts w:cs="Arial"/>
          <w:szCs w:val="24"/>
        </w:rPr>
        <w:t>Donaghadee</w:t>
      </w:r>
      <w:r w:rsidRPr="003C7991">
        <w:rPr>
          <w:rFonts w:cs="Arial"/>
          <w:szCs w:val="24"/>
        </w:rPr>
        <w:t xml:space="preserve"> Local Action Group w</w:t>
      </w:r>
      <w:r w:rsidR="0027117A">
        <w:rPr>
          <w:rFonts w:cs="Arial"/>
          <w:szCs w:val="24"/>
        </w:rPr>
        <w:t>as</w:t>
      </w:r>
      <w:r w:rsidRPr="003C7991">
        <w:rPr>
          <w:rFonts w:cs="Arial"/>
          <w:szCs w:val="24"/>
        </w:rPr>
        <w:t xml:space="preserve"> in support of Council lobbying the Department for Infrastructure to amend the current legislation which permit</w:t>
      </w:r>
      <w:r w:rsidR="0027117A">
        <w:rPr>
          <w:rFonts w:cs="Arial"/>
          <w:szCs w:val="24"/>
        </w:rPr>
        <w:t>ted</w:t>
      </w:r>
      <w:r w:rsidRPr="003C7991">
        <w:rPr>
          <w:rFonts w:cs="Arial"/>
          <w:szCs w:val="24"/>
        </w:rPr>
        <w:t xml:space="preserve"> 1 hour on</w:t>
      </w:r>
      <w:r>
        <w:rPr>
          <w:rFonts w:cs="Arial"/>
          <w:szCs w:val="24"/>
        </w:rPr>
        <w:t>-</w:t>
      </w:r>
      <w:r w:rsidRPr="003C7991">
        <w:rPr>
          <w:rFonts w:cs="Arial"/>
          <w:szCs w:val="24"/>
        </w:rPr>
        <w:t xml:space="preserve">street parking to allow 2 hours on-street parking. </w:t>
      </w:r>
    </w:p>
    <w:p w14:paraId="0F04B054" w14:textId="77777777" w:rsidR="00B71EFE" w:rsidRDefault="00B71EFE" w:rsidP="00B71EFE">
      <w:pPr>
        <w:rPr>
          <w:rFonts w:cs="Arial"/>
          <w:szCs w:val="24"/>
        </w:rPr>
      </w:pPr>
    </w:p>
    <w:p w14:paraId="41ED4AED" w14:textId="77777777" w:rsidR="00B71EFE" w:rsidRPr="003C7991" w:rsidRDefault="00B71EFE" w:rsidP="00B71EFE">
      <w:pPr>
        <w:rPr>
          <w:rFonts w:cs="Arial"/>
          <w:szCs w:val="24"/>
        </w:rPr>
      </w:pPr>
      <w:r>
        <w:rPr>
          <w:rFonts w:cs="Arial"/>
          <w:szCs w:val="24"/>
        </w:rPr>
        <w:lastRenderedPageBreak/>
        <w:t xml:space="preserve">The Local Action Group also requested that Council lobby the Department to introduce a 2 hour on-street parking restriction on part of Shore Street and The Parade and echoed the request regarding the anomaly in the legislation regarding the return within 1 hour clause. </w:t>
      </w:r>
    </w:p>
    <w:p w14:paraId="476039B8" w14:textId="77777777" w:rsidR="00B71EFE" w:rsidRDefault="00B71EFE" w:rsidP="00B71EFE">
      <w:pPr>
        <w:rPr>
          <w:rFonts w:cs="Arial"/>
          <w:b/>
          <w:bCs/>
          <w:szCs w:val="24"/>
        </w:rPr>
      </w:pPr>
    </w:p>
    <w:p w14:paraId="51931698" w14:textId="517C094C" w:rsidR="00B71EFE" w:rsidRPr="00F500C0" w:rsidRDefault="00B71EFE" w:rsidP="00B71EFE">
      <w:pPr>
        <w:rPr>
          <w:rFonts w:cs="Arial"/>
          <w:szCs w:val="24"/>
        </w:rPr>
      </w:pPr>
      <w:r w:rsidRPr="00F500C0">
        <w:rPr>
          <w:rFonts w:cs="Arial"/>
          <w:szCs w:val="24"/>
        </w:rPr>
        <w:t>Comber Local Action Group highlighted the</w:t>
      </w:r>
      <w:r>
        <w:rPr>
          <w:rFonts w:cs="Arial"/>
          <w:szCs w:val="24"/>
        </w:rPr>
        <w:t xml:space="preserve"> restricted</w:t>
      </w:r>
      <w:r w:rsidRPr="00F500C0">
        <w:rPr>
          <w:rFonts w:cs="Arial"/>
          <w:szCs w:val="24"/>
        </w:rPr>
        <w:t xml:space="preserve"> on-street parking was more limited within Comber and th</w:t>
      </w:r>
      <w:r w:rsidR="0027117A">
        <w:rPr>
          <w:rFonts w:cs="Arial"/>
          <w:szCs w:val="24"/>
        </w:rPr>
        <w:t>at</w:t>
      </w:r>
      <w:r w:rsidRPr="00F500C0">
        <w:rPr>
          <w:rFonts w:cs="Arial"/>
          <w:szCs w:val="24"/>
        </w:rPr>
        <w:t xml:space="preserve"> was</w:t>
      </w:r>
      <w:r w:rsidR="0027117A">
        <w:rPr>
          <w:rFonts w:cs="Arial"/>
          <w:szCs w:val="24"/>
        </w:rPr>
        <w:t xml:space="preserve"> </w:t>
      </w:r>
      <w:r w:rsidRPr="00F500C0">
        <w:rPr>
          <w:rFonts w:cs="Arial"/>
          <w:szCs w:val="24"/>
        </w:rPr>
        <w:t>n</w:t>
      </w:r>
      <w:r w:rsidR="0027117A">
        <w:rPr>
          <w:rFonts w:cs="Arial"/>
          <w:szCs w:val="24"/>
        </w:rPr>
        <w:t>o</w:t>
      </w:r>
      <w:r w:rsidRPr="00F500C0">
        <w:rPr>
          <w:rFonts w:cs="Arial"/>
          <w:szCs w:val="24"/>
        </w:rPr>
        <w:t xml:space="preserve">t something they had </w:t>
      </w:r>
      <w:r>
        <w:rPr>
          <w:rFonts w:cs="Arial"/>
          <w:szCs w:val="24"/>
        </w:rPr>
        <w:t>previously considered</w:t>
      </w:r>
      <w:r w:rsidRPr="00F500C0">
        <w:rPr>
          <w:rFonts w:cs="Arial"/>
          <w:szCs w:val="24"/>
        </w:rPr>
        <w:t xml:space="preserve">.  Following discussion and further consultation with the Chamber, they agreed to support </w:t>
      </w:r>
      <w:r w:rsidR="00E74C3A">
        <w:rPr>
          <w:rFonts w:cs="Arial"/>
          <w:szCs w:val="24"/>
        </w:rPr>
        <w:t xml:space="preserve">the </w:t>
      </w:r>
      <w:r w:rsidRPr="00F500C0">
        <w:rPr>
          <w:rFonts w:cs="Arial"/>
          <w:szCs w:val="24"/>
        </w:rPr>
        <w:t>Council lobbying the Department for Infrastructure to trial extending 1 hour on</w:t>
      </w:r>
      <w:r>
        <w:rPr>
          <w:rFonts w:cs="Arial"/>
          <w:szCs w:val="24"/>
        </w:rPr>
        <w:t>-</w:t>
      </w:r>
      <w:r w:rsidRPr="00F500C0">
        <w:rPr>
          <w:rFonts w:cs="Arial"/>
          <w:szCs w:val="24"/>
        </w:rPr>
        <w:t>street parking to 2 hours on-street parking</w:t>
      </w:r>
      <w:r>
        <w:rPr>
          <w:rFonts w:cs="Arial"/>
          <w:szCs w:val="24"/>
        </w:rPr>
        <w:t>, with the exception of the spaces in Castle Street and Mill Street</w:t>
      </w:r>
      <w:r w:rsidRPr="00F500C0">
        <w:rPr>
          <w:rFonts w:cs="Arial"/>
          <w:szCs w:val="24"/>
        </w:rPr>
        <w:t xml:space="preserve">. </w:t>
      </w:r>
    </w:p>
    <w:p w14:paraId="12D69B64" w14:textId="77777777" w:rsidR="00B71EFE" w:rsidRPr="00DD1058" w:rsidRDefault="00B71EFE" w:rsidP="00B71EFE">
      <w:pPr>
        <w:rPr>
          <w:rFonts w:cs="Arial"/>
          <w:b/>
          <w:bCs/>
          <w:color w:val="FF0000"/>
          <w:szCs w:val="24"/>
        </w:rPr>
      </w:pPr>
    </w:p>
    <w:p w14:paraId="4E13FA75" w14:textId="077A8EE6" w:rsidR="00B71EFE" w:rsidRPr="00424E9C" w:rsidRDefault="00B71EFE" w:rsidP="00B71EFE">
      <w:pPr>
        <w:rPr>
          <w:rFonts w:cs="Arial"/>
          <w:szCs w:val="24"/>
        </w:rPr>
      </w:pPr>
      <w:r w:rsidRPr="00424E9C">
        <w:rPr>
          <w:rFonts w:cs="Arial"/>
          <w:szCs w:val="24"/>
        </w:rPr>
        <w:t>Holywood Local Action Group discussed the matter and could see the benefits to both 1 hour and 2 hour on</w:t>
      </w:r>
      <w:r>
        <w:rPr>
          <w:rFonts w:cs="Arial"/>
          <w:szCs w:val="24"/>
        </w:rPr>
        <w:t>-</w:t>
      </w:r>
      <w:r w:rsidRPr="00424E9C">
        <w:rPr>
          <w:rFonts w:cs="Arial"/>
          <w:szCs w:val="24"/>
        </w:rPr>
        <w:t>street parking restrictions.  It was noted that 1 hour assist</w:t>
      </w:r>
      <w:r w:rsidR="002B3479">
        <w:rPr>
          <w:rFonts w:cs="Arial"/>
          <w:szCs w:val="24"/>
        </w:rPr>
        <w:t>ed</w:t>
      </w:r>
      <w:r w:rsidRPr="00424E9C">
        <w:rPr>
          <w:rFonts w:cs="Arial"/>
          <w:szCs w:val="24"/>
        </w:rPr>
        <w:t xml:space="preserve"> turnover in Holywood town centre, and the town centre car parks </w:t>
      </w:r>
      <w:r w:rsidR="002B3479">
        <w:rPr>
          <w:rFonts w:cs="Arial"/>
          <w:szCs w:val="24"/>
        </w:rPr>
        <w:t>we</w:t>
      </w:r>
      <w:r w:rsidRPr="00424E9C">
        <w:rPr>
          <w:rFonts w:cs="Arial"/>
          <w:szCs w:val="24"/>
        </w:rPr>
        <w:t xml:space="preserve">re easily accessible for longer stays. The voluntary sector noted that </w:t>
      </w:r>
      <w:r>
        <w:rPr>
          <w:rFonts w:cs="Arial"/>
          <w:szCs w:val="24"/>
        </w:rPr>
        <w:t>a 2 hour on-street period</w:t>
      </w:r>
      <w:r w:rsidRPr="00424E9C">
        <w:rPr>
          <w:rFonts w:cs="Arial"/>
          <w:szCs w:val="24"/>
        </w:rPr>
        <w:t xml:space="preserve"> </w:t>
      </w:r>
      <w:r>
        <w:rPr>
          <w:rFonts w:cs="Arial"/>
          <w:szCs w:val="24"/>
        </w:rPr>
        <w:t>would</w:t>
      </w:r>
      <w:r w:rsidRPr="00424E9C">
        <w:rPr>
          <w:rFonts w:cs="Arial"/>
          <w:szCs w:val="24"/>
        </w:rPr>
        <w:t xml:space="preserve"> be beneficial for clients who attend</w:t>
      </w:r>
      <w:r w:rsidR="002B3479">
        <w:rPr>
          <w:rFonts w:cs="Arial"/>
          <w:szCs w:val="24"/>
        </w:rPr>
        <w:t>ed</w:t>
      </w:r>
      <w:r>
        <w:rPr>
          <w:rFonts w:cs="Arial"/>
          <w:szCs w:val="24"/>
        </w:rPr>
        <w:t xml:space="preserve"> </w:t>
      </w:r>
      <w:r w:rsidRPr="00424E9C">
        <w:rPr>
          <w:rFonts w:cs="Arial"/>
          <w:szCs w:val="24"/>
        </w:rPr>
        <w:t>counselling sessions, and discussion took place around the possibility of a trial period</w:t>
      </w:r>
      <w:r>
        <w:rPr>
          <w:rFonts w:cs="Arial"/>
          <w:szCs w:val="24"/>
        </w:rPr>
        <w:t xml:space="preserve">. </w:t>
      </w:r>
      <w:r w:rsidR="002B3479">
        <w:rPr>
          <w:rFonts w:cs="Arial"/>
          <w:szCs w:val="24"/>
        </w:rPr>
        <w:t xml:space="preserve"> </w:t>
      </w:r>
      <w:r>
        <w:rPr>
          <w:rFonts w:cs="Arial"/>
          <w:szCs w:val="24"/>
        </w:rPr>
        <w:t>Further consultation with the Chamber showed support for the extension but also concerns regarding extending the length of stay in the already limited number of available spaces</w:t>
      </w:r>
      <w:r w:rsidRPr="00424E9C">
        <w:rPr>
          <w:rFonts w:cs="Arial"/>
          <w:szCs w:val="24"/>
        </w:rPr>
        <w:t xml:space="preserve">. </w:t>
      </w:r>
    </w:p>
    <w:p w14:paraId="6F7C3E02" w14:textId="77777777" w:rsidR="00B71EFE" w:rsidRPr="005A434F" w:rsidRDefault="00B71EFE" w:rsidP="00B71EFE">
      <w:pPr>
        <w:rPr>
          <w:rFonts w:cs="Arial"/>
          <w:color w:val="FF0000"/>
          <w:szCs w:val="24"/>
        </w:rPr>
      </w:pPr>
    </w:p>
    <w:p w14:paraId="0C63B4F6" w14:textId="40D48F9D" w:rsidR="00B71EFE" w:rsidRPr="00B66C1B" w:rsidRDefault="00B71EFE" w:rsidP="00B71EFE">
      <w:pPr>
        <w:rPr>
          <w:rFonts w:cs="Arial"/>
          <w:szCs w:val="24"/>
        </w:rPr>
      </w:pPr>
      <w:r>
        <w:rPr>
          <w:rFonts w:cs="Arial"/>
          <w:szCs w:val="24"/>
        </w:rPr>
        <w:t>The</w:t>
      </w:r>
      <w:r w:rsidRPr="00B66C1B">
        <w:rPr>
          <w:rFonts w:cs="Arial"/>
          <w:szCs w:val="24"/>
        </w:rPr>
        <w:t xml:space="preserve"> Local Action Group also requested that </w:t>
      </w:r>
      <w:r w:rsidR="002105B2">
        <w:rPr>
          <w:rFonts w:cs="Arial"/>
          <w:szCs w:val="24"/>
        </w:rPr>
        <w:t xml:space="preserve">the </w:t>
      </w:r>
      <w:r w:rsidRPr="00B66C1B">
        <w:rPr>
          <w:rFonts w:cs="Arial"/>
          <w:szCs w:val="24"/>
        </w:rPr>
        <w:t xml:space="preserve">Council highlight to the Department </w:t>
      </w:r>
      <w:r w:rsidR="002105B2">
        <w:rPr>
          <w:rFonts w:cs="Arial"/>
          <w:szCs w:val="24"/>
        </w:rPr>
        <w:t>its</w:t>
      </w:r>
      <w:r w:rsidRPr="00B66C1B">
        <w:rPr>
          <w:rFonts w:cs="Arial"/>
          <w:szCs w:val="24"/>
        </w:rPr>
        <w:t xml:space="preserve"> support for a Residents</w:t>
      </w:r>
      <w:r w:rsidR="002105B2">
        <w:rPr>
          <w:rFonts w:cs="Arial"/>
          <w:szCs w:val="24"/>
        </w:rPr>
        <w:t>’</w:t>
      </w:r>
      <w:r>
        <w:rPr>
          <w:rFonts w:cs="Arial"/>
          <w:szCs w:val="24"/>
        </w:rPr>
        <w:t xml:space="preserve"> On-Street Parking</w:t>
      </w:r>
      <w:r w:rsidRPr="00B66C1B">
        <w:rPr>
          <w:rFonts w:cs="Arial"/>
          <w:szCs w:val="24"/>
        </w:rPr>
        <w:t xml:space="preserve"> </w:t>
      </w:r>
      <w:r>
        <w:rPr>
          <w:rFonts w:cs="Arial"/>
          <w:szCs w:val="24"/>
        </w:rPr>
        <w:t>Permit</w:t>
      </w:r>
      <w:r w:rsidRPr="00B66C1B">
        <w:rPr>
          <w:rFonts w:cs="Arial"/>
          <w:szCs w:val="24"/>
        </w:rPr>
        <w:t xml:space="preserve"> Scheme in Holywood, and further lobby the Department </w:t>
      </w:r>
      <w:r>
        <w:rPr>
          <w:rFonts w:cs="Arial"/>
          <w:szCs w:val="24"/>
        </w:rPr>
        <w:t xml:space="preserve">to address </w:t>
      </w:r>
      <w:r w:rsidRPr="00B66C1B">
        <w:rPr>
          <w:rFonts w:cs="Arial"/>
          <w:szCs w:val="24"/>
        </w:rPr>
        <w:t>on</w:t>
      </w:r>
      <w:r>
        <w:rPr>
          <w:rFonts w:cs="Arial"/>
          <w:szCs w:val="24"/>
        </w:rPr>
        <w:t>-</w:t>
      </w:r>
      <w:r w:rsidRPr="00B66C1B">
        <w:rPr>
          <w:rFonts w:cs="Arial"/>
          <w:szCs w:val="24"/>
        </w:rPr>
        <w:t>pavement obstructions outside commercial premises</w:t>
      </w:r>
      <w:r>
        <w:rPr>
          <w:rFonts w:cs="Arial"/>
          <w:szCs w:val="24"/>
        </w:rPr>
        <w:t xml:space="preserve">, </w:t>
      </w:r>
      <w:r w:rsidRPr="00B66C1B">
        <w:rPr>
          <w:rFonts w:cs="Arial"/>
          <w:szCs w:val="24"/>
        </w:rPr>
        <w:t>which extend</w:t>
      </w:r>
      <w:r w:rsidR="002105B2">
        <w:rPr>
          <w:rFonts w:cs="Arial"/>
          <w:szCs w:val="24"/>
        </w:rPr>
        <w:t>ed</w:t>
      </w:r>
      <w:r w:rsidRPr="00B66C1B">
        <w:rPr>
          <w:rFonts w:cs="Arial"/>
          <w:szCs w:val="24"/>
        </w:rPr>
        <w:t xml:space="preserve"> beyond the current pavement café licensing scheme. </w:t>
      </w:r>
    </w:p>
    <w:p w14:paraId="6821F9F0" w14:textId="77777777" w:rsidR="00B71EFE" w:rsidRDefault="00B71EFE" w:rsidP="00B71EFE">
      <w:pPr>
        <w:rPr>
          <w:rFonts w:cs="Arial"/>
          <w:b/>
          <w:bCs/>
          <w:szCs w:val="24"/>
        </w:rPr>
      </w:pPr>
    </w:p>
    <w:p w14:paraId="7A7E4B58" w14:textId="2F1BADD3" w:rsidR="00B71EFE" w:rsidRDefault="00B71EFE" w:rsidP="00B71EFE">
      <w:pPr>
        <w:rPr>
          <w:rFonts w:cs="Arial"/>
          <w:szCs w:val="24"/>
        </w:rPr>
      </w:pPr>
      <w:r>
        <w:rPr>
          <w:rFonts w:cs="Arial"/>
          <w:szCs w:val="24"/>
        </w:rPr>
        <w:t>Bangor</w:t>
      </w:r>
      <w:r w:rsidRPr="003C7991">
        <w:rPr>
          <w:rFonts w:cs="Arial"/>
          <w:szCs w:val="24"/>
        </w:rPr>
        <w:t xml:space="preserve"> Local Action Group w</w:t>
      </w:r>
      <w:r w:rsidR="002105B2">
        <w:rPr>
          <w:rFonts w:cs="Arial"/>
          <w:szCs w:val="24"/>
        </w:rPr>
        <w:t>as</w:t>
      </w:r>
      <w:r w:rsidRPr="003C7991">
        <w:rPr>
          <w:rFonts w:cs="Arial"/>
          <w:szCs w:val="24"/>
        </w:rPr>
        <w:t xml:space="preserve"> in support of </w:t>
      </w:r>
      <w:r w:rsidR="002105B2">
        <w:rPr>
          <w:rFonts w:cs="Arial"/>
          <w:szCs w:val="24"/>
        </w:rPr>
        <w:t xml:space="preserve">the </w:t>
      </w:r>
      <w:r w:rsidRPr="003C7991">
        <w:rPr>
          <w:rFonts w:cs="Arial"/>
          <w:szCs w:val="24"/>
        </w:rPr>
        <w:t>Council lobbying the Department for Infrastructure to amend the current legislation which permit</w:t>
      </w:r>
      <w:r w:rsidR="002105B2">
        <w:rPr>
          <w:rFonts w:cs="Arial"/>
          <w:szCs w:val="24"/>
        </w:rPr>
        <w:t>ted</w:t>
      </w:r>
      <w:r w:rsidRPr="003C7991">
        <w:rPr>
          <w:rFonts w:cs="Arial"/>
          <w:szCs w:val="24"/>
        </w:rPr>
        <w:t xml:space="preserve"> 1 hour on</w:t>
      </w:r>
      <w:r>
        <w:rPr>
          <w:rFonts w:cs="Arial"/>
          <w:szCs w:val="24"/>
        </w:rPr>
        <w:t>-</w:t>
      </w:r>
      <w:r w:rsidRPr="003C7991">
        <w:rPr>
          <w:rFonts w:cs="Arial"/>
          <w:szCs w:val="24"/>
        </w:rPr>
        <w:t xml:space="preserve">street parking to allow 2 hours on-street parking. </w:t>
      </w:r>
    </w:p>
    <w:p w14:paraId="5A1D6308" w14:textId="77777777" w:rsidR="00B71EFE" w:rsidRDefault="00B71EFE" w:rsidP="00B71EFE">
      <w:pPr>
        <w:rPr>
          <w:rFonts w:cs="Arial"/>
          <w:szCs w:val="24"/>
        </w:rPr>
      </w:pPr>
    </w:p>
    <w:p w14:paraId="346D11AF" w14:textId="070E4B23" w:rsidR="00B71EFE" w:rsidRPr="00B707AA" w:rsidRDefault="00B71EFE" w:rsidP="00B71EFE">
      <w:pPr>
        <w:rPr>
          <w:rFonts w:cs="Arial"/>
          <w:szCs w:val="24"/>
        </w:rPr>
      </w:pPr>
      <w:r>
        <w:rPr>
          <w:rFonts w:cs="Arial"/>
          <w:szCs w:val="24"/>
        </w:rPr>
        <w:t xml:space="preserve">The Bangor Local Action Group also requested that </w:t>
      </w:r>
      <w:r w:rsidR="002105B2">
        <w:rPr>
          <w:rFonts w:cs="Arial"/>
          <w:szCs w:val="24"/>
        </w:rPr>
        <w:t xml:space="preserve">the </w:t>
      </w:r>
      <w:r>
        <w:rPr>
          <w:rFonts w:cs="Arial"/>
          <w:szCs w:val="24"/>
        </w:rPr>
        <w:t xml:space="preserve">Council lobby the Department to resolve the anomaly in the legislation regarding the return within 1 hour clause. </w:t>
      </w:r>
    </w:p>
    <w:p w14:paraId="574C3001" w14:textId="77777777" w:rsidR="00B71EFE" w:rsidRDefault="00B71EFE" w:rsidP="00B71EFE">
      <w:pPr>
        <w:rPr>
          <w:rFonts w:cs="Arial"/>
          <w:szCs w:val="24"/>
        </w:rPr>
      </w:pPr>
    </w:p>
    <w:p w14:paraId="70D5127F" w14:textId="77777777" w:rsidR="00B71EFE" w:rsidRDefault="00B71EFE" w:rsidP="00B71EFE">
      <w:pPr>
        <w:rPr>
          <w:rFonts w:cs="Arial"/>
          <w:b/>
          <w:bCs/>
          <w:szCs w:val="24"/>
        </w:rPr>
      </w:pPr>
      <w:r w:rsidRPr="00AE56B9">
        <w:rPr>
          <w:rFonts w:cs="Arial"/>
          <w:b/>
          <w:bCs/>
          <w:szCs w:val="24"/>
        </w:rPr>
        <w:t>Next Steps</w:t>
      </w:r>
    </w:p>
    <w:p w14:paraId="5B752FA6" w14:textId="77777777" w:rsidR="008D6896" w:rsidRPr="00C755AF" w:rsidRDefault="008D6896" w:rsidP="00B71EFE">
      <w:pPr>
        <w:rPr>
          <w:rFonts w:cs="Arial"/>
          <w:b/>
          <w:bCs/>
          <w:szCs w:val="24"/>
        </w:rPr>
      </w:pPr>
    </w:p>
    <w:p w14:paraId="39337AAA" w14:textId="77777777" w:rsidR="00B71EFE" w:rsidRDefault="00B71EFE" w:rsidP="003505C9">
      <w:pPr>
        <w:pStyle w:val="ListParagraph"/>
        <w:numPr>
          <w:ilvl w:val="0"/>
          <w:numId w:val="19"/>
        </w:numPr>
        <w:spacing w:after="160" w:line="256" w:lineRule="auto"/>
        <w:rPr>
          <w:rFonts w:cs="Arial"/>
          <w:szCs w:val="24"/>
        </w:rPr>
      </w:pPr>
      <w:r>
        <w:rPr>
          <w:rFonts w:cs="Arial"/>
          <w:szCs w:val="24"/>
        </w:rPr>
        <w:t>Lobbying</w:t>
      </w:r>
    </w:p>
    <w:p w14:paraId="06F58E39" w14:textId="77777777" w:rsidR="00B71EFE" w:rsidRPr="004C75F5" w:rsidRDefault="00B71EFE" w:rsidP="00B71EFE">
      <w:pPr>
        <w:rPr>
          <w:rFonts w:cs="Arial"/>
          <w:szCs w:val="24"/>
        </w:rPr>
      </w:pPr>
      <w:r>
        <w:rPr>
          <w:rFonts w:cs="Arial"/>
          <w:szCs w:val="24"/>
        </w:rPr>
        <w:t>Council to give consideration</w:t>
      </w:r>
      <w:r w:rsidRPr="004C75F5">
        <w:rPr>
          <w:rFonts w:cs="Arial"/>
          <w:szCs w:val="24"/>
        </w:rPr>
        <w:t xml:space="preserve"> to lobby the DFI on behalf of the groups consulted</w:t>
      </w:r>
      <w:r>
        <w:rPr>
          <w:rFonts w:cs="Arial"/>
          <w:szCs w:val="24"/>
        </w:rPr>
        <w:t xml:space="preserve">, as per </w:t>
      </w:r>
      <w:r w:rsidRPr="004C75F5">
        <w:rPr>
          <w:rFonts w:cs="Arial"/>
          <w:szCs w:val="24"/>
        </w:rPr>
        <w:t>the recommendations contained in this report</w:t>
      </w:r>
    </w:p>
    <w:p w14:paraId="155DD89B" w14:textId="77777777" w:rsidR="00B71EFE" w:rsidRDefault="00B71EFE" w:rsidP="00B71EFE">
      <w:pPr>
        <w:rPr>
          <w:rFonts w:cs="Arial"/>
          <w:szCs w:val="24"/>
        </w:rPr>
      </w:pPr>
    </w:p>
    <w:p w14:paraId="4C4B791E" w14:textId="77777777" w:rsidR="00B71EFE" w:rsidRDefault="00B71EFE" w:rsidP="003505C9">
      <w:pPr>
        <w:pStyle w:val="ListParagraph"/>
        <w:numPr>
          <w:ilvl w:val="0"/>
          <w:numId w:val="19"/>
        </w:numPr>
        <w:spacing w:after="160" w:line="256" w:lineRule="auto"/>
        <w:rPr>
          <w:rFonts w:cs="Arial"/>
          <w:szCs w:val="24"/>
        </w:rPr>
      </w:pPr>
      <w:r>
        <w:rPr>
          <w:rFonts w:cs="Arial"/>
          <w:szCs w:val="24"/>
        </w:rPr>
        <w:t>Replacement of car park machines</w:t>
      </w:r>
    </w:p>
    <w:p w14:paraId="06724054" w14:textId="2E7B1F13" w:rsidR="00B71EFE" w:rsidRPr="004C75F5" w:rsidRDefault="00B71EFE" w:rsidP="00B71EFE">
      <w:pPr>
        <w:rPr>
          <w:rFonts w:cs="Arial"/>
          <w:szCs w:val="24"/>
        </w:rPr>
      </w:pPr>
      <w:r w:rsidRPr="004C75F5">
        <w:rPr>
          <w:rFonts w:cs="Arial"/>
          <w:szCs w:val="24"/>
        </w:rPr>
        <w:t xml:space="preserve">As part of the rate setting process, budget was allocated to replacement of the current pay and display machines across </w:t>
      </w:r>
      <w:r w:rsidR="008D6896">
        <w:rPr>
          <w:rFonts w:cs="Arial"/>
          <w:szCs w:val="24"/>
        </w:rPr>
        <w:t>the</w:t>
      </w:r>
      <w:r w:rsidRPr="004C75F5">
        <w:rPr>
          <w:rFonts w:cs="Arial"/>
          <w:szCs w:val="24"/>
        </w:rPr>
        <w:t xml:space="preserve"> charged car park estate, which transferred from DfI in 2015.  </w:t>
      </w:r>
    </w:p>
    <w:p w14:paraId="681A947B" w14:textId="77777777" w:rsidR="00B71EFE" w:rsidRPr="00C755AF" w:rsidRDefault="00B71EFE" w:rsidP="00B71EFE">
      <w:pPr>
        <w:rPr>
          <w:rFonts w:cs="Arial"/>
          <w:szCs w:val="24"/>
        </w:rPr>
      </w:pPr>
    </w:p>
    <w:p w14:paraId="5EBF14D7" w14:textId="126DE401" w:rsidR="00B71EFE" w:rsidRDefault="00B71EFE" w:rsidP="00B71EFE">
      <w:pPr>
        <w:rPr>
          <w:rFonts w:cs="Arial"/>
          <w:szCs w:val="24"/>
        </w:rPr>
      </w:pPr>
      <w:r w:rsidRPr="004C75F5">
        <w:rPr>
          <w:rFonts w:cs="Arial"/>
          <w:szCs w:val="24"/>
        </w:rPr>
        <w:t xml:space="preserve">Officers </w:t>
      </w:r>
      <w:r w:rsidR="008D6896">
        <w:rPr>
          <w:rFonts w:cs="Arial"/>
          <w:szCs w:val="24"/>
        </w:rPr>
        <w:t>we</w:t>
      </w:r>
      <w:r w:rsidRPr="004C75F5">
        <w:rPr>
          <w:rFonts w:cs="Arial"/>
          <w:szCs w:val="24"/>
        </w:rPr>
        <w:t>re beginning to see increased machine failures as th</w:t>
      </w:r>
      <w:r w:rsidR="008D6896">
        <w:rPr>
          <w:rFonts w:cs="Arial"/>
          <w:szCs w:val="24"/>
        </w:rPr>
        <w:t>o</w:t>
      </w:r>
      <w:r w:rsidRPr="004C75F5">
        <w:rPr>
          <w:rFonts w:cs="Arial"/>
          <w:szCs w:val="24"/>
        </w:rPr>
        <w:t>se approach</w:t>
      </w:r>
      <w:r w:rsidR="008D6896">
        <w:rPr>
          <w:rFonts w:cs="Arial"/>
          <w:szCs w:val="24"/>
        </w:rPr>
        <w:t>ed</w:t>
      </w:r>
      <w:r w:rsidRPr="004C75F5">
        <w:rPr>
          <w:rFonts w:cs="Arial"/>
          <w:szCs w:val="24"/>
        </w:rPr>
        <w:t xml:space="preserve"> the end of their lifespan, causing difficulties for car park users and a loss of revenue for </w:t>
      </w:r>
      <w:r w:rsidR="008D6896">
        <w:rPr>
          <w:rFonts w:cs="Arial"/>
          <w:szCs w:val="24"/>
        </w:rPr>
        <w:t xml:space="preserve">the </w:t>
      </w:r>
      <w:r w:rsidRPr="004C75F5">
        <w:rPr>
          <w:rFonts w:cs="Arial"/>
          <w:szCs w:val="24"/>
        </w:rPr>
        <w:t xml:space="preserve">Council. </w:t>
      </w:r>
      <w:r w:rsidR="008D6896">
        <w:rPr>
          <w:rFonts w:cs="Arial"/>
          <w:szCs w:val="24"/>
        </w:rPr>
        <w:t xml:space="preserve"> </w:t>
      </w:r>
      <w:r>
        <w:rPr>
          <w:rFonts w:cs="Arial"/>
          <w:szCs w:val="24"/>
        </w:rPr>
        <w:t>New machines w</w:t>
      </w:r>
      <w:r w:rsidR="008D6896">
        <w:rPr>
          <w:rFonts w:cs="Arial"/>
          <w:szCs w:val="24"/>
        </w:rPr>
        <w:t xml:space="preserve">ould </w:t>
      </w:r>
      <w:r>
        <w:rPr>
          <w:rFonts w:cs="Arial"/>
          <w:szCs w:val="24"/>
        </w:rPr>
        <w:t xml:space="preserve">encompass a keypad and contactless payment </w:t>
      </w:r>
      <w:r>
        <w:rPr>
          <w:rFonts w:cs="Arial"/>
          <w:szCs w:val="24"/>
        </w:rPr>
        <w:lastRenderedPageBreak/>
        <w:t>technology which allow</w:t>
      </w:r>
      <w:r w:rsidR="008D6896">
        <w:rPr>
          <w:rFonts w:cs="Arial"/>
          <w:szCs w:val="24"/>
        </w:rPr>
        <w:t>ed</w:t>
      </w:r>
      <w:r>
        <w:rPr>
          <w:rFonts w:cs="Arial"/>
          <w:szCs w:val="24"/>
        </w:rPr>
        <w:t xml:space="preserve"> for future ticketless parking and support</w:t>
      </w:r>
      <w:r w:rsidR="008D6896">
        <w:rPr>
          <w:rFonts w:cs="Arial"/>
          <w:szCs w:val="24"/>
        </w:rPr>
        <w:t>ed</w:t>
      </w:r>
      <w:r>
        <w:rPr>
          <w:rFonts w:cs="Arial"/>
          <w:szCs w:val="24"/>
        </w:rPr>
        <w:t xml:space="preserve"> the overall modernisation of </w:t>
      </w:r>
      <w:r w:rsidR="008D6896">
        <w:rPr>
          <w:rFonts w:cs="Arial"/>
          <w:szCs w:val="24"/>
        </w:rPr>
        <w:t>the</w:t>
      </w:r>
      <w:r>
        <w:rPr>
          <w:rFonts w:cs="Arial"/>
          <w:szCs w:val="24"/>
        </w:rPr>
        <w:t xml:space="preserve"> car park estate. </w:t>
      </w:r>
    </w:p>
    <w:p w14:paraId="638F53FF" w14:textId="77777777" w:rsidR="00B71EFE" w:rsidRDefault="00B71EFE" w:rsidP="00B71EFE">
      <w:pPr>
        <w:rPr>
          <w:rFonts w:cs="Arial"/>
          <w:szCs w:val="24"/>
        </w:rPr>
      </w:pPr>
    </w:p>
    <w:p w14:paraId="0C9639F4" w14:textId="530179B5" w:rsidR="00B71EFE" w:rsidRDefault="00B71EFE" w:rsidP="00B71EFE">
      <w:pPr>
        <w:rPr>
          <w:rFonts w:cs="Arial"/>
          <w:szCs w:val="24"/>
        </w:rPr>
      </w:pPr>
      <w:r>
        <w:rPr>
          <w:rFonts w:cs="Arial"/>
          <w:szCs w:val="24"/>
        </w:rPr>
        <w:t>Th</w:t>
      </w:r>
      <w:r w:rsidR="008D6896">
        <w:rPr>
          <w:rFonts w:cs="Arial"/>
          <w:szCs w:val="24"/>
        </w:rPr>
        <w:t>o</w:t>
      </w:r>
      <w:r>
        <w:rPr>
          <w:rFonts w:cs="Arial"/>
          <w:szCs w:val="24"/>
        </w:rPr>
        <w:t>se new machines also provide</w:t>
      </w:r>
      <w:r w:rsidR="008D6896">
        <w:rPr>
          <w:rFonts w:cs="Arial"/>
          <w:szCs w:val="24"/>
        </w:rPr>
        <w:t>d</w:t>
      </w:r>
      <w:r>
        <w:rPr>
          <w:rFonts w:cs="Arial"/>
          <w:szCs w:val="24"/>
        </w:rPr>
        <w:t xml:space="preserve"> an opportunity for </w:t>
      </w:r>
      <w:r w:rsidR="008D6896">
        <w:rPr>
          <w:rFonts w:cs="Arial"/>
          <w:szCs w:val="24"/>
        </w:rPr>
        <w:t xml:space="preserve">the </w:t>
      </w:r>
      <w:r>
        <w:rPr>
          <w:rFonts w:cs="Arial"/>
          <w:szCs w:val="24"/>
        </w:rPr>
        <w:t xml:space="preserve">Council to make savings on cash collection costs and physical tickets, as well as supporting </w:t>
      </w:r>
      <w:r w:rsidR="00531A87">
        <w:rPr>
          <w:rFonts w:cs="Arial"/>
          <w:szCs w:val="24"/>
        </w:rPr>
        <w:t xml:space="preserve">the Council’s </w:t>
      </w:r>
      <w:r>
        <w:rPr>
          <w:rFonts w:cs="Arial"/>
          <w:szCs w:val="24"/>
        </w:rPr>
        <w:t>net zero targets.  The current machines require</w:t>
      </w:r>
      <w:r w:rsidR="00531A87">
        <w:rPr>
          <w:rFonts w:cs="Arial"/>
          <w:szCs w:val="24"/>
        </w:rPr>
        <w:t>d</w:t>
      </w:r>
      <w:r>
        <w:rPr>
          <w:rFonts w:cs="Arial"/>
          <w:szCs w:val="24"/>
        </w:rPr>
        <w:t xml:space="preserve"> non-recyclable printed tickets to be issued for display with </w:t>
      </w:r>
      <w:r w:rsidRPr="003346A1">
        <w:rPr>
          <w:rFonts w:cs="Arial"/>
          <w:szCs w:val="24"/>
        </w:rPr>
        <w:t>672,662</w:t>
      </w:r>
      <w:r>
        <w:rPr>
          <w:rFonts w:cs="Arial"/>
          <w:szCs w:val="24"/>
        </w:rPr>
        <w:t xml:space="preserve"> non-recyclable paper tickets issued in 24/25 and 617,503 in 25/26, which end</w:t>
      </w:r>
      <w:r w:rsidR="00531A87">
        <w:rPr>
          <w:rFonts w:cs="Arial"/>
          <w:szCs w:val="24"/>
        </w:rPr>
        <w:t>ed</w:t>
      </w:r>
      <w:r>
        <w:rPr>
          <w:rFonts w:cs="Arial"/>
          <w:szCs w:val="24"/>
        </w:rPr>
        <w:t xml:space="preserve"> up in landfill or as litter on streets, and a future campaign w</w:t>
      </w:r>
      <w:r w:rsidR="001F100A">
        <w:rPr>
          <w:rFonts w:cs="Arial"/>
          <w:szCs w:val="24"/>
        </w:rPr>
        <w:t xml:space="preserve">ould </w:t>
      </w:r>
      <w:r>
        <w:rPr>
          <w:rFonts w:cs="Arial"/>
          <w:szCs w:val="24"/>
        </w:rPr>
        <w:t>be launched to remove the need to use th</w:t>
      </w:r>
      <w:r w:rsidR="001F100A">
        <w:rPr>
          <w:rFonts w:cs="Arial"/>
          <w:szCs w:val="24"/>
        </w:rPr>
        <w:t>at</w:t>
      </w:r>
      <w:r>
        <w:rPr>
          <w:rFonts w:cs="Arial"/>
          <w:szCs w:val="24"/>
        </w:rPr>
        <w:t xml:space="preserve"> method. </w:t>
      </w:r>
    </w:p>
    <w:p w14:paraId="7A39F0B9" w14:textId="77777777" w:rsidR="00B71EFE" w:rsidRDefault="00B71EFE" w:rsidP="00B71EFE">
      <w:pPr>
        <w:rPr>
          <w:rFonts w:cs="Arial"/>
          <w:szCs w:val="24"/>
        </w:rPr>
      </w:pPr>
    </w:p>
    <w:p w14:paraId="1BD4D40F" w14:textId="3A4BBE3C" w:rsidR="00B71EFE" w:rsidRDefault="00B71EFE" w:rsidP="001F100A">
      <w:pPr>
        <w:rPr>
          <w:rFonts w:cs="Arial"/>
          <w:szCs w:val="24"/>
        </w:rPr>
      </w:pPr>
      <w:r>
        <w:rPr>
          <w:rFonts w:cs="Arial"/>
          <w:szCs w:val="24"/>
        </w:rPr>
        <w:t>Members ha</w:t>
      </w:r>
      <w:r w:rsidR="001F100A">
        <w:rPr>
          <w:rFonts w:cs="Arial"/>
          <w:szCs w:val="24"/>
        </w:rPr>
        <w:t>d</w:t>
      </w:r>
      <w:r>
        <w:rPr>
          <w:rFonts w:cs="Arial"/>
          <w:szCs w:val="24"/>
        </w:rPr>
        <w:t xml:space="preserve"> previously raised concerns about ticket transfers and </w:t>
      </w:r>
      <w:r>
        <w:t>the ability of car park users to transfer tickets, th</w:t>
      </w:r>
      <w:r w:rsidR="001F100A">
        <w:t>at</w:t>
      </w:r>
      <w:r>
        <w:t xml:space="preserve"> </w:t>
      </w:r>
      <w:r w:rsidR="001F100A">
        <w:t>would</w:t>
      </w:r>
      <w:r>
        <w:t xml:space="preserve"> be resolved with the new machines, ensuring that all car park users pa</w:t>
      </w:r>
      <w:r w:rsidR="001F100A">
        <w:t>id</w:t>
      </w:r>
      <w:r>
        <w:t xml:space="preserve"> for the service as they use</w:t>
      </w:r>
      <w:r w:rsidR="001F100A">
        <w:t>d</w:t>
      </w:r>
      <w:r>
        <w:t xml:space="preserve"> it. </w:t>
      </w:r>
    </w:p>
    <w:p w14:paraId="4ED7F7D3" w14:textId="77777777" w:rsidR="00B71EFE" w:rsidRDefault="00B71EFE" w:rsidP="001F100A">
      <w:pPr>
        <w:rPr>
          <w:rFonts w:cs="Arial"/>
          <w:szCs w:val="24"/>
        </w:rPr>
      </w:pPr>
    </w:p>
    <w:p w14:paraId="4E4B3238" w14:textId="47DFF80F" w:rsidR="00B71EFE" w:rsidRDefault="00B71EFE" w:rsidP="00B71EFE">
      <w:pPr>
        <w:rPr>
          <w:rFonts w:cs="Arial"/>
          <w:szCs w:val="24"/>
        </w:rPr>
      </w:pPr>
      <w:r>
        <w:rPr>
          <w:rFonts w:cs="Arial"/>
          <w:szCs w:val="24"/>
        </w:rPr>
        <w:t xml:space="preserve">The replacement programme </w:t>
      </w:r>
      <w:r w:rsidR="001F100A">
        <w:rPr>
          <w:rFonts w:cs="Arial"/>
          <w:szCs w:val="24"/>
        </w:rPr>
        <w:t>wa</w:t>
      </w:r>
      <w:r>
        <w:rPr>
          <w:rFonts w:cs="Arial"/>
          <w:szCs w:val="24"/>
        </w:rPr>
        <w:t>s expected to be completed over the coming months.  New signage and a full communications strategy w</w:t>
      </w:r>
      <w:r w:rsidR="001F100A">
        <w:rPr>
          <w:rFonts w:cs="Arial"/>
          <w:szCs w:val="24"/>
        </w:rPr>
        <w:t xml:space="preserve">ould </w:t>
      </w:r>
      <w:r>
        <w:rPr>
          <w:rFonts w:cs="Arial"/>
          <w:szCs w:val="24"/>
        </w:rPr>
        <w:t xml:space="preserve">be implemented by officers ensuring minimal disruption for car park users.  </w:t>
      </w:r>
    </w:p>
    <w:p w14:paraId="35D25CA5" w14:textId="77777777" w:rsidR="00B71EFE" w:rsidRDefault="00B71EFE" w:rsidP="00B71EFE">
      <w:pPr>
        <w:rPr>
          <w:rFonts w:cs="Arial"/>
          <w:szCs w:val="24"/>
        </w:rPr>
      </w:pPr>
    </w:p>
    <w:p w14:paraId="6238F8A9" w14:textId="77777777" w:rsidR="00B71EFE" w:rsidRDefault="00B71EFE" w:rsidP="003505C9">
      <w:pPr>
        <w:pStyle w:val="ListParagraph"/>
        <w:numPr>
          <w:ilvl w:val="0"/>
          <w:numId w:val="19"/>
        </w:numPr>
        <w:spacing w:after="160" w:line="256" w:lineRule="auto"/>
        <w:rPr>
          <w:rFonts w:cs="Arial"/>
          <w:szCs w:val="24"/>
        </w:rPr>
      </w:pPr>
      <w:r>
        <w:rPr>
          <w:rFonts w:cs="Arial"/>
          <w:szCs w:val="24"/>
        </w:rPr>
        <w:t>Grounds maintenance</w:t>
      </w:r>
    </w:p>
    <w:p w14:paraId="3EA8599D" w14:textId="08A566FF" w:rsidR="00B71EFE" w:rsidRPr="00924159" w:rsidRDefault="00B71EFE" w:rsidP="00B71EFE">
      <w:pPr>
        <w:rPr>
          <w:rFonts w:cs="Arial"/>
          <w:szCs w:val="24"/>
        </w:rPr>
      </w:pPr>
      <w:r w:rsidRPr="00924159">
        <w:rPr>
          <w:rFonts w:cs="Arial"/>
          <w:szCs w:val="24"/>
        </w:rPr>
        <w:t>A grounds maintenance programme ha</w:t>
      </w:r>
      <w:r w:rsidR="001F100A">
        <w:rPr>
          <w:rFonts w:cs="Arial"/>
          <w:szCs w:val="24"/>
        </w:rPr>
        <w:t>d</w:t>
      </w:r>
      <w:r w:rsidRPr="00924159">
        <w:rPr>
          <w:rFonts w:cs="Arial"/>
          <w:szCs w:val="24"/>
        </w:rPr>
        <w:t xml:space="preserve"> been initiated across the car park estate and w</w:t>
      </w:r>
      <w:r w:rsidR="001F100A">
        <w:rPr>
          <w:rFonts w:cs="Arial"/>
          <w:szCs w:val="24"/>
        </w:rPr>
        <w:t xml:space="preserve">ould </w:t>
      </w:r>
      <w:r w:rsidRPr="00924159">
        <w:rPr>
          <w:rFonts w:cs="Arial"/>
          <w:szCs w:val="24"/>
        </w:rPr>
        <w:t>continue throughout the 26/27 financial year, enhancing the visual appeal of the car park estate and overall experience of those who use</w:t>
      </w:r>
      <w:r w:rsidR="001F100A">
        <w:rPr>
          <w:rFonts w:cs="Arial"/>
          <w:szCs w:val="24"/>
        </w:rPr>
        <w:t>d</w:t>
      </w:r>
      <w:r w:rsidRPr="00924159">
        <w:rPr>
          <w:rFonts w:cs="Arial"/>
          <w:szCs w:val="24"/>
        </w:rPr>
        <w:t xml:space="preserve"> it. </w:t>
      </w:r>
    </w:p>
    <w:p w14:paraId="5B82BD4A" w14:textId="77777777" w:rsidR="00B71EFE" w:rsidRDefault="00B71EFE" w:rsidP="00B71EFE">
      <w:pPr>
        <w:rPr>
          <w:rFonts w:cs="Arial"/>
          <w:szCs w:val="24"/>
        </w:rPr>
      </w:pPr>
    </w:p>
    <w:p w14:paraId="41A4B73E" w14:textId="77777777" w:rsidR="00B71EFE" w:rsidRDefault="00B71EFE" w:rsidP="00B71EFE">
      <w:pPr>
        <w:rPr>
          <w:rFonts w:cs="Arial"/>
          <w:b/>
          <w:bCs/>
          <w:szCs w:val="24"/>
        </w:rPr>
      </w:pPr>
      <w:r>
        <w:rPr>
          <w:rFonts w:cs="Arial"/>
          <w:b/>
          <w:bCs/>
          <w:szCs w:val="24"/>
        </w:rPr>
        <w:t>Summary</w:t>
      </w:r>
    </w:p>
    <w:p w14:paraId="6716ACEC" w14:textId="4D9AF64B" w:rsidR="00B71EFE" w:rsidRDefault="00B71EFE" w:rsidP="00B71EFE">
      <w:pPr>
        <w:rPr>
          <w:rFonts w:cs="Arial"/>
          <w:szCs w:val="24"/>
        </w:rPr>
      </w:pPr>
      <w:r>
        <w:rPr>
          <w:rFonts w:cs="Arial"/>
          <w:szCs w:val="24"/>
        </w:rPr>
        <w:t xml:space="preserve">Following consultation with the Local Action Groups as outlined in the report, </w:t>
      </w:r>
      <w:r w:rsidR="001F100A">
        <w:rPr>
          <w:rFonts w:cs="Arial"/>
          <w:szCs w:val="24"/>
        </w:rPr>
        <w:t>o</w:t>
      </w:r>
      <w:r w:rsidRPr="00843397">
        <w:rPr>
          <w:rFonts w:cs="Arial"/>
          <w:szCs w:val="24"/>
        </w:rPr>
        <w:t>fficers propose</w:t>
      </w:r>
      <w:r w:rsidR="001F100A">
        <w:rPr>
          <w:rFonts w:cs="Arial"/>
          <w:szCs w:val="24"/>
        </w:rPr>
        <w:t>d</w:t>
      </w:r>
      <w:r w:rsidRPr="00843397">
        <w:rPr>
          <w:rFonts w:cs="Arial"/>
          <w:szCs w:val="24"/>
        </w:rPr>
        <w:t xml:space="preserve"> t</w:t>
      </w:r>
      <w:r>
        <w:rPr>
          <w:rFonts w:cs="Arial"/>
          <w:szCs w:val="24"/>
        </w:rPr>
        <w:t xml:space="preserve">hat </w:t>
      </w:r>
      <w:r w:rsidR="001F100A">
        <w:rPr>
          <w:rFonts w:cs="Arial"/>
          <w:szCs w:val="24"/>
        </w:rPr>
        <w:t xml:space="preserve">the </w:t>
      </w:r>
      <w:r>
        <w:rPr>
          <w:rFonts w:cs="Arial"/>
          <w:szCs w:val="24"/>
        </w:rPr>
        <w:t xml:space="preserve">Council writes </w:t>
      </w:r>
      <w:r w:rsidRPr="00843397">
        <w:rPr>
          <w:rFonts w:cs="Arial"/>
          <w:szCs w:val="24"/>
        </w:rPr>
        <w:t xml:space="preserve">to the Department for Infrastructure in respect of On-Street Parking. </w:t>
      </w:r>
    </w:p>
    <w:p w14:paraId="6BF4CD0C" w14:textId="77777777" w:rsidR="00B71EFE" w:rsidRDefault="00B71EFE" w:rsidP="00B71EFE">
      <w:pPr>
        <w:rPr>
          <w:rFonts w:cs="Arial"/>
          <w:szCs w:val="24"/>
        </w:rPr>
      </w:pPr>
    </w:p>
    <w:p w14:paraId="296B341B" w14:textId="70569F09" w:rsidR="00B71EFE" w:rsidRDefault="00B71EFE" w:rsidP="00B71EFE">
      <w:r>
        <w:t>A further activity report w</w:t>
      </w:r>
      <w:r w:rsidR="001F100A">
        <w:t xml:space="preserve">ould </w:t>
      </w:r>
      <w:r>
        <w:t xml:space="preserve">be brought to </w:t>
      </w:r>
      <w:r w:rsidR="001F100A">
        <w:t xml:space="preserve">the </w:t>
      </w:r>
      <w:r>
        <w:t xml:space="preserve">Council in the </w:t>
      </w:r>
      <w:r w:rsidR="001F100A">
        <w:t>A</w:t>
      </w:r>
      <w:r>
        <w:t>utumn, outlining activity for the first half of 2026/27 and providing a further update on the ongoing work to enhance the car park estate.</w:t>
      </w:r>
    </w:p>
    <w:p w14:paraId="10BAB545" w14:textId="77777777" w:rsidR="00B71EFE" w:rsidRDefault="00B71EFE" w:rsidP="00B71EFE">
      <w:pPr>
        <w:rPr>
          <w:kern w:val="2"/>
          <w:lang w:eastAsia="en-GB"/>
          <w14:ligatures w14:val="standardContextual"/>
        </w:rPr>
      </w:pPr>
    </w:p>
    <w:p w14:paraId="14D4C035" w14:textId="77777777" w:rsidR="001F100A" w:rsidRDefault="001F100A" w:rsidP="00B71EFE">
      <w:pPr>
        <w:rPr>
          <w:kern w:val="2"/>
          <w:lang w:eastAsia="en-GB"/>
          <w14:ligatures w14:val="standardContextual"/>
        </w:rPr>
      </w:pPr>
      <w:r>
        <w:rPr>
          <w:kern w:val="2"/>
          <w:lang w:eastAsia="en-GB"/>
          <w14:ligatures w14:val="standardContextual"/>
        </w:rPr>
        <w:t>RECOMMENDED that the Council notes the information in this report and agrees to:</w:t>
      </w:r>
    </w:p>
    <w:p w14:paraId="57196F98" w14:textId="77777777" w:rsidR="00B71EFE" w:rsidRPr="00F10377" w:rsidRDefault="00B71EFE" w:rsidP="00B71EFE">
      <w:pPr>
        <w:rPr>
          <w:lang w:eastAsia="en-GB"/>
        </w:rPr>
      </w:pPr>
    </w:p>
    <w:p w14:paraId="05DAF6AF" w14:textId="77777777" w:rsidR="00B71EFE" w:rsidRPr="001F100A" w:rsidRDefault="00B71EFE" w:rsidP="003505C9">
      <w:pPr>
        <w:pStyle w:val="Heading1"/>
        <w:keepLines w:val="0"/>
        <w:numPr>
          <w:ilvl w:val="0"/>
          <w:numId w:val="18"/>
        </w:numPr>
        <w:spacing w:before="0" w:after="0"/>
        <w:rPr>
          <w:rFonts w:eastAsia="Calibri" w:cs="Arial"/>
          <w:b w:val="0"/>
          <w:bCs/>
          <w:sz w:val="24"/>
          <w:szCs w:val="24"/>
          <w:u w:val="none"/>
        </w:rPr>
      </w:pPr>
      <w:r w:rsidRPr="001F100A">
        <w:rPr>
          <w:rFonts w:eastAsia="Calibri" w:cs="Arial"/>
          <w:b w:val="0"/>
          <w:bCs/>
          <w:sz w:val="24"/>
          <w:szCs w:val="24"/>
          <w:u w:val="none"/>
        </w:rPr>
        <w:t>Lobby the Department for Infrastructure to extend the on-street parking waiting restriction to 2 hours in Bangor, Newtownards and Donaghadee.</w:t>
      </w:r>
    </w:p>
    <w:p w14:paraId="3C365098" w14:textId="77777777" w:rsidR="00B71EFE" w:rsidRPr="00F10377" w:rsidRDefault="00B71EFE" w:rsidP="00B71EFE">
      <w:pPr>
        <w:rPr>
          <w:lang w:eastAsia="en-GB"/>
        </w:rPr>
      </w:pPr>
    </w:p>
    <w:p w14:paraId="0ABEB9D4" w14:textId="77777777" w:rsidR="00B71EFE" w:rsidRDefault="00B71EFE" w:rsidP="003505C9">
      <w:pPr>
        <w:pStyle w:val="ListParagraph"/>
        <w:numPr>
          <w:ilvl w:val="0"/>
          <w:numId w:val="18"/>
        </w:numPr>
        <w:rPr>
          <w:lang w:eastAsia="en-GB"/>
        </w:rPr>
      </w:pPr>
      <w:r>
        <w:rPr>
          <w:lang w:eastAsia="en-GB"/>
        </w:rPr>
        <w:t>Lobby the Department for Infrastructure to address th</w:t>
      </w:r>
      <w:r w:rsidRPr="00542BD5">
        <w:rPr>
          <w:lang w:eastAsia="en-GB"/>
        </w:rPr>
        <w:t>e no return within 1 hour anomaly with on-street parking</w:t>
      </w:r>
      <w:r>
        <w:rPr>
          <w:lang w:eastAsia="en-GB"/>
        </w:rPr>
        <w:t xml:space="preserve"> waiting legislation</w:t>
      </w:r>
      <w:r w:rsidRPr="00542BD5">
        <w:rPr>
          <w:lang w:eastAsia="en-GB"/>
        </w:rPr>
        <w:t>.</w:t>
      </w:r>
    </w:p>
    <w:p w14:paraId="51EBAEFD" w14:textId="77777777" w:rsidR="00B71EFE" w:rsidRPr="00542BD5" w:rsidRDefault="00B71EFE" w:rsidP="00B71EFE">
      <w:pPr>
        <w:pStyle w:val="ListParagraph"/>
        <w:rPr>
          <w:lang w:eastAsia="en-GB"/>
        </w:rPr>
      </w:pPr>
    </w:p>
    <w:p w14:paraId="59A509DC" w14:textId="77777777" w:rsidR="00B71EFE" w:rsidRDefault="00B71EFE" w:rsidP="003505C9">
      <w:pPr>
        <w:pStyle w:val="ListParagraph"/>
        <w:numPr>
          <w:ilvl w:val="0"/>
          <w:numId w:val="18"/>
        </w:numPr>
        <w:rPr>
          <w:lang w:eastAsia="en-GB"/>
        </w:rPr>
      </w:pPr>
      <w:r>
        <w:rPr>
          <w:rFonts w:cs="Arial"/>
          <w:bCs/>
          <w:szCs w:val="24"/>
        </w:rPr>
        <w:t>Lobby the Department for Infrastructure to extend the 2-hour on-street parking waiting restriction to include part of Shore Street and The Parade in Donaghadee.</w:t>
      </w:r>
      <w:r>
        <w:rPr>
          <w:lang w:eastAsia="en-GB"/>
        </w:rPr>
        <w:t xml:space="preserve"> </w:t>
      </w:r>
    </w:p>
    <w:p w14:paraId="2B78109E" w14:textId="77777777" w:rsidR="00B71EFE" w:rsidRPr="00542BD5" w:rsidRDefault="00B71EFE" w:rsidP="00B71EFE">
      <w:pPr>
        <w:pStyle w:val="ListParagraph"/>
        <w:rPr>
          <w:lang w:eastAsia="en-GB"/>
        </w:rPr>
      </w:pPr>
    </w:p>
    <w:p w14:paraId="3822531E" w14:textId="77777777" w:rsidR="00B71EFE" w:rsidRPr="00542BD5" w:rsidRDefault="00B71EFE" w:rsidP="003505C9">
      <w:pPr>
        <w:pStyle w:val="ListParagraph"/>
        <w:numPr>
          <w:ilvl w:val="0"/>
          <w:numId w:val="18"/>
        </w:numPr>
        <w:rPr>
          <w:lang w:eastAsia="en-GB"/>
        </w:rPr>
      </w:pPr>
      <w:r>
        <w:rPr>
          <w:lang w:eastAsia="en-GB"/>
        </w:rPr>
        <w:t xml:space="preserve">Lobby the </w:t>
      </w:r>
      <w:r>
        <w:rPr>
          <w:rFonts w:cs="Arial"/>
          <w:bCs/>
          <w:szCs w:val="24"/>
        </w:rPr>
        <w:t xml:space="preserve">Department for Infrastructure to trial an extension of the on-street parking waiting restriction to 2 hours in Holywood and Comber, with the exception of Castle Street and Mill Street. </w:t>
      </w:r>
    </w:p>
    <w:p w14:paraId="17DB77F3" w14:textId="77777777" w:rsidR="00B71EFE" w:rsidRDefault="00B71EFE" w:rsidP="00B71EFE">
      <w:pPr>
        <w:pStyle w:val="ListParagraph"/>
        <w:rPr>
          <w:lang w:eastAsia="en-GB"/>
        </w:rPr>
      </w:pPr>
    </w:p>
    <w:p w14:paraId="599554C8" w14:textId="77777777" w:rsidR="00B71EFE" w:rsidRPr="00F676FC" w:rsidRDefault="00B71EFE" w:rsidP="003505C9">
      <w:pPr>
        <w:pStyle w:val="ListParagraph"/>
        <w:numPr>
          <w:ilvl w:val="0"/>
          <w:numId w:val="18"/>
        </w:numPr>
        <w:rPr>
          <w:lang w:eastAsia="en-GB"/>
        </w:rPr>
      </w:pPr>
      <w:r>
        <w:rPr>
          <w:lang w:eastAsia="en-GB"/>
        </w:rPr>
        <w:lastRenderedPageBreak/>
        <w:t xml:space="preserve">Lobby the Department for Infrastructure to address </w:t>
      </w:r>
      <w:r w:rsidRPr="00B66C1B">
        <w:rPr>
          <w:rFonts w:cs="Arial"/>
          <w:szCs w:val="24"/>
        </w:rPr>
        <w:t>pavement obstructions outside commercial premises</w:t>
      </w:r>
      <w:r>
        <w:rPr>
          <w:rFonts w:cs="Arial"/>
          <w:szCs w:val="24"/>
        </w:rPr>
        <w:t xml:space="preserve"> generally caused by inconsiderate parking.</w:t>
      </w:r>
    </w:p>
    <w:p w14:paraId="50E25CA4" w14:textId="77777777" w:rsidR="00B71EFE" w:rsidRPr="00F676FC" w:rsidRDefault="00B71EFE" w:rsidP="00B71EFE">
      <w:pPr>
        <w:pStyle w:val="ListParagraph"/>
        <w:rPr>
          <w:lang w:eastAsia="en-GB"/>
        </w:rPr>
      </w:pPr>
    </w:p>
    <w:p w14:paraId="1708CD35" w14:textId="77777777" w:rsidR="00B71EFE" w:rsidRDefault="00B71EFE" w:rsidP="003505C9">
      <w:pPr>
        <w:pStyle w:val="ListParagraph"/>
        <w:numPr>
          <w:ilvl w:val="0"/>
          <w:numId w:val="18"/>
        </w:numPr>
        <w:rPr>
          <w:lang w:eastAsia="en-GB"/>
        </w:rPr>
      </w:pPr>
      <w:r>
        <w:rPr>
          <w:lang w:eastAsia="en-GB"/>
        </w:rPr>
        <w:t xml:space="preserve">Write to the Department for Infrastructure to support a Resident’s On-Street Parking Permit Scheme in Holywood. </w:t>
      </w:r>
    </w:p>
    <w:p w14:paraId="3DFC0436" w14:textId="77777777" w:rsidR="00B15007" w:rsidRDefault="00B15007" w:rsidP="00B15007">
      <w:pPr>
        <w:pStyle w:val="ListParagraph"/>
        <w:rPr>
          <w:lang w:eastAsia="en-GB"/>
        </w:rPr>
      </w:pPr>
    </w:p>
    <w:p w14:paraId="0047936F" w14:textId="77777777" w:rsidR="00D47F70" w:rsidRDefault="00B15007" w:rsidP="00CB2D6F">
      <w:r>
        <w:t>Proposed by Councillor Edmund, seconded by Councillor Brady</w:t>
      </w:r>
      <w:r w:rsidR="000B5235">
        <w:t xml:space="preserve">, that the recommendation be adopted. </w:t>
      </w:r>
      <w:r>
        <w:t xml:space="preserve"> </w:t>
      </w:r>
    </w:p>
    <w:p w14:paraId="0D13ABAD" w14:textId="77777777" w:rsidR="00D47F70" w:rsidRDefault="00D47F70" w:rsidP="00CB2D6F"/>
    <w:p w14:paraId="331DC174" w14:textId="744A2777" w:rsidR="00747095" w:rsidRDefault="00D47F70" w:rsidP="00CB2D6F">
      <w:r>
        <w:t xml:space="preserve">The </w:t>
      </w:r>
      <w:r w:rsidR="00B15007">
        <w:t xml:space="preserve">Chair thanked </w:t>
      </w:r>
      <w:r>
        <w:t xml:space="preserve">the </w:t>
      </w:r>
      <w:r w:rsidRPr="001C6907">
        <w:rPr>
          <w:rFonts w:eastAsiaTheme="minorEastAsia" w:cs="Arial"/>
        </w:rPr>
        <w:t xml:space="preserve">Licensing and Regulatory Services Manager </w:t>
      </w:r>
      <w:r w:rsidR="00B15007">
        <w:t xml:space="preserve">for </w:t>
      </w:r>
      <w:r>
        <w:t xml:space="preserve">the work that had been done in relation to </w:t>
      </w:r>
      <w:r w:rsidR="00747095">
        <w:t xml:space="preserve">off-street car parking acknowledging that different towns </w:t>
      </w:r>
      <w:r w:rsidR="00405394">
        <w:t xml:space="preserve">had differing priorities.   </w:t>
      </w:r>
      <w:r w:rsidR="00747095">
        <w:t xml:space="preserve">   </w:t>
      </w:r>
    </w:p>
    <w:p w14:paraId="081D45A4" w14:textId="77777777" w:rsidR="00747095" w:rsidRDefault="00747095" w:rsidP="00CB2D6F"/>
    <w:p w14:paraId="5C0C11B5" w14:textId="77777777" w:rsidR="00C30EFA" w:rsidRDefault="00747095" w:rsidP="00C30EFA">
      <w:r>
        <w:t xml:space="preserve">Councillor </w:t>
      </w:r>
      <w:r w:rsidR="00B15007">
        <w:t xml:space="preserve">Edmund </w:t>
      </w:r>
      <w:r w:rsidR="00A34F60">
        <w:t xml:space="preserve">was </w:t>
      </w:r>
      <w:r w:rsidR="00B15007">
        <w:t>delighted with the report and the effort that ha</w:t>
      </w:r>
      <w:r w:rsidR="00180E13">
        <w:t>d</w:t>
      </w:r>
      <w:r w:rsidR="00B15007">
        <w:t xml:space="preserve"> gone in to </w:t>
      </w:r>
      <w:r w:rsidR="00180E13">
        <w:t xml:space="preserve">producing it and thought it was a step in the right </w:t>
      </w:r>
      <w:r w:rsidR="00B15007">
        <w:t>direction</w:t>
      </w:r>
      <w:r w:rsidR="00C30EFA">
        <w:t xml:space="preserve"> and he was happy to see it progress.  As seconder Councillor </w:t>
      </w:r>
      <w:r w:rsidR="00B15007">
        <w:t xml:space="preserve">Brady </w:t>
      </w:r>
      <w:r w:rsidR="00C30EFA">
        <w:t xml:space="preserve">shared that view.  </w:t>
      </w:r>
    </w:p>
    <w:p w14:paraId="44B985FC" w14:textId="77777777" w:rsidR="00C30EFA" w:rsidRDefault="00C30EFA" w:rsidP="00C30EFA"/>
    <w:p w14:paraId="1147AE96" w14:textId="3D134F3F" w:rsidR="00B15007" w:rsidRDefault="00C30EFA" w:rsidP="00C30EFA">
      <w:r>
        <w:t xml:space="preserve">Councillor </w:t>
      </w:r>
      <w:r w:rsidR="00B15007">
        <w:t xml:space="preserve">Kendall </w:t>
      </w:r>
      <w:r w:rsidR="00E80BE7">
        <w:t xml:space="preserve">also </w:t>
      </w:r>
      <w:r w:rsidR="00B15007">
        <w:t>welcome</w:t>
      </w:r>
      <w:r w:rsidR="00B631DD">
        <w:t>d the</w:t>
      </w:r>
      <w:r w:rsidR="00B15007">
        <w:t xml:space="preserve"> report </w:t>
      </w:r>
      <w:r w:rsidR="00B631DD">
        <w:t xml:space="preserve">and found the </w:t>
      </w:r>
      <w:r w:rsidR="00B15007">
        <w:t xml:space="preserve">recommendations </w:t>
      </w:r>
      <w:r w:rsidR="00B631DD">
        <w:t xml:space="preserve">to be very </w:t>
      </w:r>
      <w:r w:rsidR="00B15007">
        <w:t xml:space="preserve">good.  </w:t>
      </w:r>
      <w:r w:rsidR="00B631DD">
        <w:t>She referred to</w:t>
      </w:r>
      <w:r w:rsidR="5E49E35D">
        <w:t xml:space="preserve"> supporting</w:t>
      </w:r>
      <w:r w:rsidR="00B631DD">
        <w:t xml:space="preserve"> residents</w:t>
      </w:r>
      <w:r w:rsidR="00B15007">
        <w:t xml:space="preserve"> parking scheme</w:t>
      </w:r>
      <w:r w:rsidR="4CEE19F6">
        <w:t>s</w:t>
      </w:r>
      <w:r w:rsidR="00B15007">
        <w:t xml:space="preserve"> in Holywood</w:t>
      </w:r>
      <w:r w:rsidR="00B631DD">
        <w:t xml:space="preserve"> and thought that it would have been helpful </w:t>
      </w:r>
      <w:r w:rsidR="00B15007">
        <w:t>to have a meeting with the Department to support residents in th</w:t>
      </w:r>
      <w:r w:rsidR="00405394">
        <w:t>eir work</w:t>
      </w:r>
      <w:r w:rsidR="00DD7014">
        <w:t xml:space="preserve"> to address congestion around the town</w:t>
      </w:r>
      <w:r w:rsidR="00B15007">
        <w:t xml:space="preserve">.  </w:t>
      </w:r>
      <w:r w:rsidR="00126C9A">
        <w:t xml:space="preserve">She had been made aware that communities were being asked </w:t>
      </w:r>
      <w:r w:rsidR="00B15007">
        <w:t xml:space="preserve">to do </w:t>
      </w:r>
      <w:r w:rsidR="009148F3">
        <w:t xml:space="preserve">much </w:t>
      </w:r>
      <w:r w:rsidR="00B15007">
        <w:t xml:space="preserve">work </w:t>
      </w:r>
      <w:r w:rsidR="009148F3">
        <w:t xml:space="preserve">on behalf of the Department </w:t>
      </w:r>
      <w:r w:rsidR="00B15007">
        <w:t xml:space="preserve">that </w:t>
      </w:r>
      <w:r w:rsidR="000464FD">
        <w:t xml:space="preserve">in her opinion they </w:t>
      </w:r>
      <w:r w:rsidR="00B15007">
        <w:t>should not have to do</w:t>
      </w:r>
      <w:r w:rsidR="000E3260">
        <w:t xml:space="preserve"> and that b</w:t>
      </w:r>
      <w:r w:rsidR="00B15007">
        <w:t xml:space="preserve">arrier </w:t>
      </w:r>
      <w:r w:rsidR="000E3260">
        <w:t>wa</w:t>
      </w:r>
      <w:r w:rsidR="00B15007">
        <w:t>s a little preventative</w:t>
      </w:r>
      <w:r w:rsidR="000464FD">
        <w:t xml:space="preserve"> to reaching solutions</w:t>
      </w:r>
      <w:r w:rsidR="00B15007">
        <w:t xml:space="preserve">.  </w:t>
      </w:r>
      <w:r w:rsidR="000E3260">
        <w:t>The p</w:t>
      </w:r>
      <w:r w:rsidR="00B15007">
        <w:t xml:space="preserve">roblems </w:t>
      </w:r>
      <w:r w:rsidR="000E3260">
        <w:t xml:space="preserve">around parking for residents of Holywood were </w:t>
      </w:r>
      <w:r w:rsidR="00B15007">
        <w:t xml:space="preserve">obvious </w:t>
      </w:r>
      <w:r w:rsidR="000E3260">
        <w:t xml:space="preserve">and had been </w:t>
      </w:r>
      <w:r w:rsidR="00B15007">
        <w:t xml:space="preserve">ongoing for </w:t>
      </w:r>
      <w:r w:rsidR="000E3260">
        <w:t xml:space="preserve">many </w:t>
      </w:r>
      <w:r w:rsidR="00B15007">
        <w:t xml:space="preserve">years.  </w:t>
      </w:r>
      <w:r w:rsidR="000E3260">
        <w:t xml:space="preserve">She thought that </w:t>
      </w:r>
      <w:r w:rsidR="00B15007">
        <w:t xml:space="preserve">Councils could be a little more proactive in helping residents </w:t>
      </w:r>
      <w:r w:rsidR="001372EF">
        <w:t xml:space="preserve">of these areas </w:t>
      </w:r>
      <w:r w:rsidR="00B15007">
        <w:t>and not put all the onus on them</w:t>
      </w:r>
      <w:r w:rsidR="001372EF">
        <w:t xml:space="preserve"> to come to solutions since it was a reasonable requirement to be able to </w:t>
      </w:r>
      <w:r w:rsidR="00B15007">
        <w:t xml:space="preserve">park outside </w:t>
      </w:r>
      <w:r w:rsidR="000464FD">
        <w:t>one</w:t>
      </w:r>
      <w:r w:rsidR="00E67A43">
        <w:t xml:space="preserve">’s </w:t>
      </w:r>
      <w:r w:rsidR="00B15007">
        <w:t xml:space="preserve">home.   </w:t>
      </w:r>
    </w:p>
    <w:p w14:paraId="0A78B918" w14:textId="77777777" w:rsidR="000847D4" w:rsidRDefault="000847D4" w:rsidP="00C30EFA"/>
    <w:p w14:paraId="1E40D76D" w14:textId="603BD6CA" w:rsidR="00F5533C" w:rsidRDefault="006673AA" w:rsidP="7CB247FE">
      <w:pPr>
        <w:rPr>
          <w:rFonts w:eastAsiaTheme="minorEastAsia" w:cs="Arial"/>
        </w:rPr>
      </w:pPr>
      <w:r>
        <w:t>The C</w:t>
      </w:r>
      <w:r w:rsidR="00B15007">
        <w:t xml:space="preserve">hair </w:t>
      </w:r>
      <w:r>
        <w:t xml:space="preserve">asked if the Member was making </w:t>
      </w:r>
      <w:r w:rsidR="00E67A43">
        <w:t>the</w:t>
      </w:r>
      <w:r>
        <w:t xml:space="preserve"> proposal that the Committee invite the Department to speak to the Committee </w:t>
      </w:r>
      <w:r w:rsidR="00EB6D90">
        <w:t xml:space="preserve">and Councillor </w:t>
      </w:r>
      <w:r w:rsidR="00B15007">
        <w:t xml:space="preserve">Kendall </w:t>
      </w:r>
      <w:r w:rsidR="00E67A43">
        <w:t>welcomed an</w:t>
      </w:r>
      <w:r w:rsidR="005B5109">
        <w:t>y</w:t>
      </w:r>
      <w:r w:rsidR="00E67A43">
        <w:t xml:space="preserve"> position that would help.  </w:t>
      </w:r>
      <w:r w:rsidR="005B5109">
        <w:t>It was suggested</w:t>
      </w:r>
      <w:r w:rsidR="49B7454D">
        <w:t xml:space="preserve"> instead</w:t>
      </w:r>
      <w:r w:rsidR="005B5109">
        <w:t xml:space="preserve"> that the Council include th</w:t>
      </w:r>
      <w:r w:rsidR="00BC6E42">
        <w:t>at in its communication with the Department and the proposer and seconder were in agreement</w:t>
      </w:r>
      <w:r w:rsidR="6A74D15A">
        <w:t xml:space="preserve"> with that</w:t>
      </w:r>
      <w:r w:rsidR="00BC6E42">
        <w:t xml:space="preserve">.  It was noted that some roads and car parks were also in a poor state of repair and </w:t>
      </w:r>
      <w:r w:rsidR="00F420A2">
        <w:t>resurfacing had been delayed</w:t>
      </w:r>
      <w:r w:rsidR="007B6C80">
        <w:t xml:space="preserve"> and it was hoped that that work would be carried out during this financial year.   </w:t>
      </w:r>
      <w:r w:rsidR="00F5533C" w:rsidRPr="7CB247FE">
        <w:rPr>
          <w:rFonts w:eastAsiaTheme="minorEastAsia" w:cs="Arial"/>
        </w:rPr>
        <w:t xml:space="preserve">   </w:t>
      </w:r>
    </w:p>
    <w:p w14:paraId="4ED78494" w14:textId="77777777" w:rsidR="00F5533C" w:rsidRDefault="00F5533C" w:rsidP="00D53D2D">
      <w:pPr>
        <w:rPr>
          <w:rFonts w:eastAsiaTheme="minorEastAsia" w:cs="Arial"/>
        </w:rPr>
      </w:pPr>
    </w:p>
    <w:p w14:paraId="1306F56A" w14:textId="618B747E" w:rsidR="00647EB9" w:rsidRPr="00987735" w:rsidRDefault="00647EB9" w:rsidP="00647EB9">
      <w:pPr>
        <w:rPr>
          <w:rFonts w:eastAsiaTheme="majorEastAsia" w:cs="Arial"/>
          <w:b/>
          <w:bCs/>
          <w:szCs w:val="24"/>
        </w:rPr>
      </w:pPr>
      <w:r w:rsidRPr="00987735">
        <w:rPr>
          <w:rFonts w:eastAsiaTheme="majorEastAsia" w:cs="Arial"/>
          <w:b/>
          <w:bCs/>
          <w:szCs w:val="24"/>
        </w:rPr>
        <w:t>AGREED TO RECOMMEND, on the proposal of</w:t>
      </w:r>
      <w:r>
        <w:rPr>
          <w:rFonts w:eastAsiaTheme="majorEastAsia" w:cs="Arial"/>
          <w:b/>
          <w:bCs/>
          <w:szCs w:val="24"/>
        </w:rPr>
        <w:t xml:space="preserve"> </w:t>
      </w:r>
      <w:r w:rsidR="00D47F70">
        <w:rPr>
          <w:rFonts w:eastAsiaTheme="majorEastAsia" w:cs="Arial"/>
          <w:b/>
          <w:bCs/>
          <w:szCs w:val="24"/>
        </w:rPr>
        <w:t>Councillor Edmund</w:t>
      </w:r>
      <w:r w:rsidRPr="00987735">
        <w:rPr>
          <w:rFonts w:eastAsiaTheme="majorEastAsia" w:cs="Arial"/>
          <w:b/>
          <w:bCs/>
          <w:szCs w:val="24"/>
        </w:rPr>
        <w:t>, seconded by</w:t>
      </w:r>
      <w:r>
        <w:rPr>
          <w:rFonts w:eastAsiaTheme="majorEastAsia" w:cs="Arial"/>
          <w:b/>
          <w:bCs/>
          <w:szCs w:val="24"/>
        </w:rPr>
        <w:t xml:space="preserve"> </w:t>
      </w:r>
      <w:r w:rsidR="00D47F70">
        <w:rPr>
          <w:rFonts w:eastAsiaTheme="majorEastAsia" w:cs="Arial"/>
          <w:b/>
          <w:bCs/>
          <w:szCs w:val="24"/>
        </w:rPr>
        <w:t>Councillor Brady</w:t>
      </w:r>
      <w:r w:rsidRPr="00987735">
        <w:rPr>
          <w:rFonts w:eastAsiaTheme="majorEastAsia" w:cs="Arial"/>
          <w:b/>
          <w:bCs/>
          <w:szCs w:val="24"/>
        </w:rPr>
        <w:t xml:space="preserve">, that </w:t>
      </w:r>
      <w:r>
        <w:rPr>
          <w:rFonts w:eastAsiaTheme="majorEastAsia" w:cs="Arial"/>
          <w:b/>
          <w:bCs/>
          <w:szCs w:val="24"/>
        </w:rPr>
        <w:t xml:space="preserve">the recommendation be adopted.    </w:t>
      </w:r>
      <w:r w:rsidRPr="00987735">
        <w:rPr>
          <w:rFonts w:eastAsiaTheme="majorEastAsia" w:cs="Arial"/>
          <w:b/>
          <w:bCs/>
          <w:szCs w:val="24"/>
        </w:rPr>
        <w:t xml:space="preserve">  </w:t>
      </w:r>
    </w:p>
    <w:p w14:paraId="08B141EB" w14:textId="77777777" w:rsidR="00012AD2" w:rsidRDefault="00012AD2" w:rsidP="0013174C"/>
    <w:p w14:paraId="449C583F" w14:textId="0388B8DC" w:rsidR="0011293A" w:rsidRPr="006054CB" w:rsidRDefault="00F50F3C" w:rsidP="00C25641">
      <w:pPr>
        <w:pStyle w:val="Heading1"/>
        <w:spacing w:before="0" w:after="0"/>
        <w:ind w:left="720" w:hanging="720"/>
        <w:rPr>
          <w:rFonts w:eastAsia="Calibri" w:cs="Arial"/>
          <w:b w:val="0"/>
          <w:color w:val="auto"/>
          <w:sz w:val="24"/>
          <w:szCs w:val="24"/>
          <w:u w:val="none"/>
        </w:rPr>
      </w:pPr>
      <w:bookmarkStart w:id="9" w:name="_Hlk184740195"/>
      <w:r w:rsidRPr="7CEB0956">
        <w:rPr>
          <w:rFonts w:cs="Arial"/>
          <w:color w:val="auto"/>
          <w:u w:val="none"/>
        </w:rPr>
        <w:t>6</w:t>
      </w:r>
      <w:r w:rsidR="0011293A" w:rsidRPr="7CEB0956">
        <w:rPr>
          <w:rFonts w:cs="Arial"/>
          <w:color w:val="auto"/>
          <w:u w:val="none"/>
        </w:rPr>
        <w:t>.</w:t>
      </w:r>
      <w:r w:rsidRPr="003F273B">
        <w:rPr>
          <w:u w:val="none"/>
        </w:rPr>
        <w:tab/>
      </w:r>
      <w:r w:rsidR="00D20A54">
        <w:rPr>
          <w:rFonts w:ascii="Arial Bold" w:hAnsi="Arial Bold" w:cs="Arial"/>
          <w:bCs/>
          <w:caps/>
          <w:szCs w:val="28"/>
        </w:rPr>
        <w:t>R</w:t>
      </w:r>
      <w:r w:rsidR="00686B52">
        <w:rPr>
          <w:rFonts w:ascii="Arial Bold" w:hAnsi="Arial Bold" w:cs="Arial"/>
          <w:bCs/>
          <w:caps/>
          <w:szCs w:val="28"/>
        </w:rPr>
        <w:t>o</w:t>
      </w:r>
      <w:r w:rsidR="00D20A54">
        <w:rPr>
          <w:rFonts w:ascii="Arial Bold" w:hAnsi="Arial Bold" w:cs="Arial"/>
          <w:bCs/>
          <w:caps/>
          <w:szCs w:val="28"/>
        </w:rPr>
        <w:t xml:space="preserve">LLO Gillespie Monument, Comber – phase 2 works update </w:t>
      </w:r>
      <w:r w:rsidR="006054CB" w:rsidRPr="001F17E9">
        <w:rPr>
          <w:rFonts w:ascii="Arial Bold" w:hAnsi="Arial Bold" w:cs="Arial"/>
          <w:bCs/>
          <w:caps/>
          <w:szCs w:val="28"/>
          <w:u w:val="none"/>
        </w:rPr>
        <w:t xml:space="preserve"> </w:t>
      </w:r>
    </w:p>
    <w:p w14:paraId="2DCBEBBC" w14:textId="0792BE48" w:rsidR="3B51701A" w:rsidRPr="008C7393" w:rsidRDefault="00AF1AC2" w:rsidP="00C25641">
      <w:r>
        <w:rPr>
          <w:b/>
          <w:bCs/>
        </w:rPr>
        <w:tab/>
      </w:r>
      <w:r w:rsidRPr="008C7393">
        <w:t>(Appendi</w:t>
      </w:r>
      <w:r w:rsidR="0043450F">
        <w:t xml:space="preserve">x V) </w:t>
      </w:r>
      <w:r w:rsidR="008C7393" w:rsidRPr="008C7393">
        <w:t xml:space="preserve"> </w:t>
      </w:r>
    </w:p>
    <w:p w14:paraId="4671EB88" w14:textId="77777777" w:rsidR="00AF1AC2" w:rsidRDefault="00AF1AC2" w:rsidP="00C25641">
      <w:pPr>
        <w:rPr>
          <w:b/>
          <w:bCs/>
        </w:rPr>
      </w:pPr>
    </w:p>
    <w:p w14:paraId="75977428" w14:textId="1BDC0237" w:rsidR="00DA6442" w:rsidRDefault="000C039B" w:rsidP="00843914">
      <w:r>
        <w:t xml:space="preserve">PREVIOUSLY CIRCULATED:- Report from the Director of Environmental Services detailing that </w:t>
      </w:r>
      <w:r w:rsidR="00843914">
        <w:t xml:space="preserve">a </w:t>
      </w:r>
      <w:r w:rsidR="00DA6442">
        <w:t xml:space="preserve">report was presented to the Environment Committee in February 2024 outlining the condition of the Rollo Gillespie Monument in Comber and the works required to address deterioration identified through a specialist conservation survey. At that time, officers recommended a two-stage approach, with the initial </w:t>
      </w:r>
      <w:r w:rsidR="00DA6442">
        <w:lastRenderedPageBreak/>
        <w:t>phase addressing urgent health and safety issues and essential repairs, together with investigative works to inform the scope and cost of the second phase.</w:t>
      </w:r>
    </w:p>
    <w:p w14:paraId="4E501326" w14:textId="77777777" w:rsidR="00DA6442" w:rsidRDefault="00DA6442" w:rsidP="00DA6442">
      <w:pPr>
        <w:jc w:val="both"/>
        <w:rPr>
          <w:kern w:val="2"/>
          <w:lang w:eastAsia="en-GB"/>
          <w14:ligatures w14:val="standardContextual"/>
        </w:rPr>
      </w:pPr>
    </w:p>
    <w:p w14:paraId="70FB72F1" w14:textId="77777777" w:rsidR="00DA6442" w:rsidRPr="00FE563E" w:rsidRDefault="00DA6442" w:rsidP="00DA6442">
      <w:pPr>
        <w:rPr>
          <w:rFonts w:cs="Arial"/>
          <w:b/>
          <w:bCs/>
        </w:rPr>
      </w:pPr>
      <w:r w:rsidRPr="004A73FE">
        <w:rPr>
          <w:rFonts w:cs="Arial"/>
          <w:b/>
          <w:bCs/>
        </w:rPr>
        <w:t>Key Issues</w:t>
      </w:r>
    </w:p>
    <w:p w14:paraId="79757518" w14:textId="6C868EDA" w:rsidR="00DA6442" w:rsidRDefault="00DA6442" w:rsidP="008A302E">
      <w:r>
        <w:t>Since the earlier report, officers ha</w:t>
      </w:r>
      <w:r w:rsidR="008A302E">
        <w:t>d</w:t>
      </w:r>
      <w:r>
        <w:t xml:space="preserve"> explored potential external funding opportunities to assist with delivery of Phase 2 works. </w:t>
      </w:r>
      <w:r w:rsidR="008A302E">
        <w:t xml:space="preserve"> </w:t>
      </w:r>
      <w:r>
        <w:t>No suitable external funding source ha</w:t>
      </w:r>
      <w:r w:rsidR="00C67BF2">
        <w:t>d</w:t>
      </w:r>
      <w:r>
        <w:t xml:space="preserve"> been identified for th</w:t>
      </w:r>
      <w:r w:rsidR="00C67BF2">
        <w:t>e</w:t>
      </w:r>
      <w:r>
        <w:t xml:space="preserve"> project. </w:t>
      </w:r>
      <w:r w:rsidR="00C67BF2">
        <w:t xml:space="preserve"> </w:t>
      </w:r>
      <w:r>
        <w:t>In light of that position, a sum of £90,000 ha</w:t>
      </w:r>
      <w:r w:rsidR="00C67BF2">
        <w:t>d</w:t>
      </w:r>
      <w:r>
        <w:t xml:space="preserve"> been included in the rates for 2026/27 to provide for delivery of the Phase 2 works and to allow the required conservation repairs to progress.</w:t>
      </w:r>
    </w:p>
    <w:p w14:paraId="2A1A0924" w14:textId="77777777" w:rsidR="00DA6442" w:rsidRDefault="00DA6442" w:rsidP="00DA6442">
      <w:pPr>
        <w:jc w:val="both"/>
        <w:rPr>
          <w:kern w:val="2"/>
          <w:lang w:eastAsia="en-GB"/>
          <w14:ligatures w14:val="standardContextual"/>
        </w:rPr>
      </w:pPr>
    </w:p>
    <w:p w14:paraId="43DD6173" w14:textId="77777777" w:rsidR="00DA6442" w:rsidRPr="00FE563E" w:rsidRDefault="00DA6442" w:rsidP="00DA6442">
      <w:pPr>
        <w:rPr>
          <w:rFonts w:cs="Arial"/>
          <w:b/>
          <w:bCs/>
        </w:rPr>
      </w:pPr>
      <w:r w:rsidRPr="004A73FE">
        <w:rPr>
          <w:rFonts w:cs="Arial"/>
          <w:b/>
          <w:bCs/>
        </w:rPr>
        <w:t>Next Steps</w:t>
      </w:r>
    </w:p>
    <w:p w14:paraId="1EF05B89" w14:textId="3DDAC825" w:rsidR="00DA6442" w:rsidRDefault="00DA6442" w:rsidP="00C67BF2">
      <w:r>
        <w:t>Subject to Council approval, officers w</w:t>
      </w:r>
      <w:r w:rsidR="00C67BF2">
        <w:t xml:space="preserve">ould </w:t>
      </w:r>
      <w:r>
        <w:t>proceed with the necessary actions to carry out the Phase 2 works. Th</w:t>
      </w:r>
      <w:r w:rsidR="00C67BF2">
        <w:t>at</w:t>
      </w:r>
      <w:r>
        <w:t xml:space="preserve"> w</w:t>
      </w:r>
      <w:r w:rsidR="00C67BF2">
        <w:t>ould</w:t>
      </w:r>
      <w:r>
        <w:t xml:space="preserve"> include progressing the required approvals, procuring the specialist conservation contractor input as necessary, and programming the works for delivery from the 2026/27 budget provision. The works to be carried out </w:t>
      </w:r>
      <w:r w:rsidR="00C67BF2">
        <w:t>we</w:t>
      </w:r>
      <w:r>
        <w:t>re detailed in the attached report.</w:t>
      </w:r>
    </w:p>
    <w:p w14:paraId="05F459AF" w14:textId="77777777" w:rsidR="00DA6442" w:rsidRDefault="00DA6442" w:rsidP="00DA6442">
      <w:pPr>
        <w:jc w:val="both"/>
        <w:rPr>
          <w:kern w:val="2"/>
          <w:lang w:eastAsia="en-GB"/>
          <w14:ligatures w14:val="standardContextual"/>
        </w:rPr>
      </w:pPr>
    </w:p>
    <w:p w14:paraId="0A2149EC" w14:textId="77777777" w:rsidR="00DA6442" w:rsidRPr="00FE563E" w:rsidRDefault="00DA6442" w:rsidP="00DA6442">
      <w:pPr>
        <w:rPr>
          <w:b/>
          <w:bCs/>
        </w:rPr>
      </w:pPr>
      <w:r w:rsidRPr="004A73FE">
        <w:rPr>
          <w:b/>
          <w:bCs/>
        </w:rPr>
        <w:t>Summary</w:t>
      </w:r>
    </w:p>
    <w:p w14:paraId="3A1D90D1" w14:textId="64D41ED5" w:rsidR="00DA6442" w:rsidRDefault="00DA6442" w:rsidP="00C67BF2">
      <w:r>
        <w:t>The Phase 2 works to the Rollo Gillespie Monument remain</w:t>
      </w:r>
      <w:r w:rsidR="00C67BF2">
        <w:t>ed</w:t>
      </w:r>
      <w:r>
        <w:t xml:space="preserve"> necessary to protect the structure and address the issues identified through the condition survey. As no suitable external funding ha</w:t>
      </w:r>
      <w:r w:rsidR="00C67BF2">
        <w:t>d</w:t>
      </w:r>
      <w:r>
        <w:t xml:space="preserve"> been secured, provision ha</w:t>
      </w:r>
      <w:r w:rsidR="00C67BF2">
        <w:t>d</w:t>
      </w:r>
      <w:r>
        <w:t xml:space="preserve"> been made through the 2026/27 rates process. Officers therefore request</w:t>
      </w:r>
      <w:r w:rsidR="00C67BF2">
        <w:t>ed</w:t>
      </w:r>
      <w:r>
        <w:t xml:space="preserve"> permission to proceed with the Phase 2 works.</w:t>
      </w:r>
    </w:p>
    <w:p w14:paraId="1B49709A" w14:textId="77777777" w:rsidR="00DA6442" w:rsidRDefault="00DA6442" w:rsidP="00DA6442">
      <w:pPr>
        <w:jc w:val="both"/>
        <w:rPr>
          <w:kern w:val="2"/>
          <w:lang w:eastAsia="en-GB"/>
          <w14:ligatures w14:val="standardContextual"/>
        </w:rPr>
      </w:pPr>
    </w:p>
    <w:p w14:paraId="7F26CC0D" w14:textId="6F08ADBC" w:rsidR="00DA6442" w:rsidRDefault="00C67BF2" w:rsidP="00821B8D">
      <w:r>
        <w:rPr>
          <w:kern w:val="2"/>
          <w:lang w:eastAsia="en-GB"/>
          <w14:ligatures w14:val="standardContextual"/>
        </w:rPr>
        <w:t xml:space="preserve">RECOMMENDED that the </w:t>
      </w:r>
      <w:r w:rsidR="00821B8D">
        <w:rPr>
          <w:kern w:val="2"/>
          <w:lang w:eastAsia="en-GB"/>
          <w14:ligatures w14:val="standardContextual"/>
        </w:rPr>
        <w:t>grants</w:t>
      </w:r>
      <w:r w:rsidR="00DA6442">
        <w:t xml:space="preserve"> approval for officers to proceed to carry out the Phase 2 works to the Rollo Gillespie Monument, Comber, funded from the £90,000 included in the rates for 2026/27.</w:t>
      </w:r>
    </w:p>
    <w:p w14:paraId="75CF4966" w14:textId="77777777" w:rsidR="00F5533C" w:rsidRDefault="00F5533C" w:rsidP="00821B8D"/>
    <w:p w14:paraId="2A041241" w14:textId="77777777" w:rsidR="00CC1FC4" w:rsidRDefault="00F5533C" w:rsidP="00D53BF5">
      <w:r>
        <w:t xml:space="preserve">Proposed by </w:t>
      </w:r>
      <w:r w:rsidR="00593C5A">
        <w:t xml:space="preserve">Alderman </w:t>
      </w:r>
      <w:r w:rsidR="003650CE">
        <w:t>Cummings</w:t>
      </w:r>
      <w:r w:rsidR="00593C5A">
        <w:t xml:space="preserve">, seconded by Councillor Douglas, that the recommendation be adopted. </w:t>
      </w:r>
    </w:p>
    <w:p w14:paraId="39337112" w14:textId="77777777" w:rsidR="00CC1FC4" w:rsidRDefault="00CC1FC4" w:rsidP="00D53BF5"/>
    <w:p w14:paraId="1940823F" w14:textId="3B171485" w:rsidR="009F5398" w:rsidRDefault="4BF886D6" w:rsidP="7CB247FE">
      <w:r>
        <w:t>Alderman Cummings</w:t>
      </w:r>
      <w:r w:rsidR="003650CE">
        <w:t xml:space="preserve"> thanked officers for working diligently</w:t>
      </w:r>
      <w:r w:rsidR="00A11E71">
        <w:t xml:space="preserve"> on th</w:t>
      </w:r>
      <w:r w:rsidR="00F72E7C">
        <w:t>e monument</w:t>
      </w:r>
      <w:r w:rsidR="007B6C80">
        <w:t xml:space="preserve"> and thought that the </w:t>
      </w:r>
      <w:r w:rsidR="00F72E7C">
        <w:t xml:space="preserve">report was </w:t>
      </w:r>
      <w:r w:rsidR="003650CE">
        <w:t>compre</w:t>
      </w:r>
      <w:r w:rsidR="00F72E7C">
        <w:t>he</w:t>
      </w:r>
      <w:r w:rsidR="003650CE">
        <w:t>nsive</w:t>
      </w:r>
      <w:r w:rsidR="007B6C80">
        <w:t xml:space="preserve">.  </w:t>
      </w:r>
      <w:r w:rsidR="00F72E7C">
        <w:t xml:space="preserve">She referred to the vulnerability of the </w:t>
      </w:r>
      <w:r w:rsidR="003650CE">
        <w:t xml:space="preserve">sandstone </w:t>
      </w:r>
      <w:r w:rsidR="007B6C80">
        <w:t xml:space="preserve">on the monument </w:t>
      </w:r>
      <w:r w:rsidR="003650CE">
        <w:t>and the need to restore</w:t>
      </w:r>
      <w:r w:rsidR="00F72E7C">
        <w:t xml:space="preserve"> that but asked</w:t>
      </w:r>
      <w:r w:rsidR="003A4B3B">
        <w:t xml:space="preserve"> about the inscription to the east side and asked was the intention to replace it </w:t>
      </w:r>
      <w:r w:rsidR="003650CE">
        <w:t xml:space="preserve">with like stone or </w:t>
      </w:r>
      <w:r w:rsidR="003A4B3B">
        <w:t xml:space="preserve">if a </w:t>
      </w:r>
      <w:r w:rsidR="003650CE">
        <w:t xml:space="preserve">plate </w:t>
      </w:r>
      <w:r w:rsidR="003A4B3B">
        <w:t xml:space="preserve">would be attached with </w:t>
      </w:r>
      <w:r w:rsidR="003650CE">
        <w:t xml:space="preserve">the inscription.  </w:t>
      </w:r>
      <w:r w:rsidR="003A4B3B">
        <w:t xml:space="preserve">The Head of Estates apologised that he was unaware of that detail but </w:t>
      </w:r>
      <w:r w:rsidR="00ED0644">
        <w:t>w</w:t>
      </w:r>
      <w:r w:rsidR="009B24CB">
        <w:t xml:space="preserve">ould </w:t>
      </w:r>
      <w:r w:rsidR="003650CE">
        <w:t xml:space="preserve">follow up </w:t>
      </w:r>
      <w:r w:rsidR="009B24CB">
        <w:t xml:space="preserve">on that </w:t>
      </w:r>
      <w:r w:rsidR="00ED0644">
        <w:t xml:space="preserve">while recognising that the cost could be quite </w:t>
      </w:r>
      <w:r w:rsidR="009B24CB">
        <w:t>significant</w:t>
      </w:r>
      <w:r w:rsidR="00ED0644">
        <w:t xml:space="preserve">.  </w:t>
      </w:r>
      <w:r w:rsidR="009B24CB">
        <w:t xml:space="preserve">    </w:t>
      </w:r>
    </w:p>
    <w:p w14:paraId="31343862" w14:textId="77777777" w:rsidR="009F5398" w:rsidRDefault="009F5398" w:rsidP="00D53BF5"/>
    <w:p w14:paraId="0F42976D" w14:textId="77777777" w:rsidR="009751CE" w:rsidRDefault="009F5398" w:rsidP="00D53BF5">
      <w:r>
        <w:t xml:space="preserve">It was enquired if there had been any </w:t>
      </w:r>
      <w:r w:rsidR="003650CE">
        <w:t>feedback on heritage lottery</w:t>
      </w:r>
      <w:r>
        <w:t xml:space="preserve"> funding</w:t>
      </w:r>
      <w:r w:rsidR="003650CE">
        <w:t xml:space="preserve"> or</w:t>
      </w:r>
      <w:r>
        <w:t xml:space="preserve"> from the </w:t>
      </w:r>
      <w:r w:rsidR="003650CE">
        <w:t>masonic in Dublin</w:t>
      </w:r>
      <w:r>
        <w:t xml:space="preserve"> and it was noted that had been sought without success.  The Committee was informed that a report would be brought back </w:t>
      </w:r>
      <w:r w:rsidR="009751CE">
        <w:t xml:space="preserve">before the work commenced properly.   </w:t>
      </w:r>
    </w:p>
    <w:p w14:paraId="3DF8A097" w14:textId="77777777" w:rsidR="00D378CF" w:rsidRDefault="00D378CF" w:rsidP="00D53BF5"/>
    <w:p w14:paraId="530EDE3B" w14:textId="4AAF0F72" w:rsidR="00D378CF" w:rsidRDefault="00D378CF" w:rsidP="7CB247FE">
      <w:r>
        <w:t xml:space="preserve">The Chair </w:t>
      </w:r>
      <w:r w:rsidR="0C55D2FC">
        <w:t>sought assurances</w:t>
      </w:r>
      <w:r>
        <w:t xml:space="preserve"> that the</w:t>
      </w:r>
      <w:r w:rsidR="4ACE5E41">
        <w:t xml:space="preserve"> local war</w:t>
      </w:r>
      <w:r>
        <w:t xml:space="preserve"> memorials were in a good condition before the Remembrance Day commemorations and Members were assured that assessment would take place in the later part of the summer</w:t>
      </w:r>
      <w:r w:rsidR="3621AAFD">
        <w:t xml:space="preserve"> as every year</w:t>
      </w:r>
      <w:r>
        <w:t xml:space="preserve">.   </w:t>
      </w:r>
    </w:p>
    <w:p w14:paraId="316B5F5D" w14:textId="77777777" w:rsidR="00D378CF" w:rsidRDefault="00D378CF" w:rsidP="00D53BF5"/>
    <w:p w14:paraId="13C5F378" w14:textId="78E41D9F" w:rsidR="000551A8" w:rsidRDefault="00821B8D" w:rsidP="00C84882">
      <w:r w:rsidRPr="00821B8D">
        <w:rPr>
          <w:b/>
          <w:bCs/>
        </w:rPr>
        <w:t xml:space="preserve">AGREED TO RECOMMEND, on the proposal of </w:t>
      </w:r>
      <w:r w:rsidR="00D378CF">
        <w:rPr>
          <w:b/>
          <w:bCs/>
        </w:rPr>
        <w:t>Alderman Cummings</w:t>
      </w:r>
      <w:r w:rsidRPr="00821B8D">
        <w:rPr>
          <w:b/>
          <w:bCs/>
        </w:rPr>
        <w:t>, seconded by</w:t>
      </w:r>
      <w:r w:rsidR="00D378CF">
        <w:rPr>
          <w:b/>
          <w:bCs/>
        </w:rPr>
        <w:t xml:space="preserve"> Councillor Douglas</w:t>
      </w:r>
      <w:r w:rsidRPr="00821B8D">
        <w:rPr>
          <w:b/>
          <w:bCs/>
        </w:rPr>
        <w:t xml:space="preserve">, that the recommendation be adopted.   </w:t>
      </w:r>
    </w:p>
    <w:bookmarkEnd w:id="9"/>
    <w:p w14:paraId="0525775E" w14:textId="59246673" w:rsidR="003E75C1" w:rsidRDefault="008273C1" w:rsidP="000551A8">
      <w:pPr>
        <w:pStyle w:val="Heading1"/>
        <w:spacing w:after="0"/>
        <w:ind w:left="720" w:hanging="720"/>
        <w:rPr>
          <w:rFonts w:ascii="Arial Bold" w:hAnsi="Arial Bold" w:cs="Arial"/>
          <w:bCs/>
          <w:caps/>
          <w:szCs w:val="28"/>
        </w:rPr>
      </w:pPr>
      <w:r w:rsidRPr="7CEB0956">
        <w:rPr>
          <w:rFonts w:cs="Arial"/>
          <w:color w:val="auto"/>
          <w:u w:val="none"/>
        </w:rPr>
        <w:lastRenderedPageBreak/>
        <w:t>7</w:t>
      </w:r>
      <w:r w:rsidR="006019FE">
        <w:rPr>
          <w:rFonts w:cs="Arial"/>
          <w:color w:val="auto"/>
          <w:u w:val="none"/>
        </w:rPr>
        <w:t>.</w:t>
      </w:r>
      <w:r w:rsidRPr="00E62E62">
        <w:rPr>
          <w:u w:val="none"/>
        </w:rPr>
        <w:tab/>
      </w:r>
      <w:r w:rsidR="000551A8">
        <w:rPr>
          <w:rFonts w:ascii="Arial Bold" w:hAnsi="Arial Bold" w:cs="Arial"/>
          <w:bCs/>
          <w:caps/>
          <w:szCs w:val="28"/>
        </w:rPr>
        <w:t>n</w:t>
      </w:r>
      <w:r w:rsidR="00E56C1C">
        <w:rPr>
          <w:rFonts w:ascii="Arial Bold" w:hAnsi="Arial Bold" w:cs="Arial"/>
          <w:bCs/>
          <w:caps/>
          <w:szCs w:val="28"/>
        </w:rPr>
        <w:t>otic</w:t>
      </w:r>
      <w:r w:rsidR="000551A8">
        <w:rPr>
          <w:rFonts w:ascii="Arial Bold" w:hAnsi="Arial Bold" w:cs="Arial"/>
          <w:bCs/>
          <w:caps/>
          <w:szCs w:val="28"/>
        </w:rPr>
        <w:t xml:space="preserve">e of motion 629 clandeboye park and pitch update </w:t>
      </w:r>
    </w:p>
    <w:p w14:paraId="14709813" w14:textId="77777777" w:rsidR="001C121E" w:rsidRPr="001C121E" w:rsidRDefault="001C121E" w:rsidP="001C121E"/>
    <w:p w14:paraId="3FE6F44E" w14:textId="0B05CAC0" w:rsidR="00FB64E6" w:rsidRDefault="000C039B" w:rsidP="00FB64E6">
      <w:pPr>
        <w:rPr>
          <w:rFonts w:cs="Arial"/>
          <w:szCs w:val="24"/>
        </w:rPr>
      </w:pPr>
      <w:r>
        <w:t xml:space="preserve">PREVIOUSLY CIRCULATED:- Report from the Director of Environmental Services detailing that </w:t>
      </w:r>
      <w:r w:rsidR="00116E70">
        <w:t xml:space="preserve">in </w:t>
      </w:r>
      <w:r w:rsidR="00FB64E6" w:rsidRPr="007A32F5">
        <w:rPr>
          <w:rFonts w:cs="Arial"/>
          <w:szCs w:val="24"/>
        </w:rPr>
        <w:t>September 2024</w:t>
      </w:r>
      <w:r w:rsidR="00116E70">
        <w:rPr>
          <w:rFonts w:cs="Arial"/>
          <w:szCs w:val="24"/>
        </w:rPr>
        <w:t xml:space="preserve"> the </w:t>
      </w:r>
      <w:r w:rsidR="00FB64E6" w:rsidRPr="007A32F5">
        <w:rPr>
          <w:rFonts w:cs="Arial"/>
          <w:szCs w:val="24"/>
        </w:rPr>
        <w:t>Council agreed a Notice of Motion</w:t>
      </w:r>
      <w:r w:rsidR="00FB64E6">
        <w:rPr>
          <w:rFonts w:cs="Arial"/>
          <w:szCs w:val="24"/>
        </w:rPr>
        <w:t xml:space="preserve"> stating:</w:t>
      </w:r>
    </w:p>
    <w:p w14:paraId="1A373C7D" w14:textId="77777777" w:rsidR="00FB64E6" w:rsidRDefault="00FB64E6" w:rsidP="00FB64E6">
      <w:pPr>
        <w:jc w:val="both"/>
        <w:rPr>
          <w:rFonts w:cs="Arial"/>
          <w:szCs w:val="24"/>
        </w:rPr>
      </w:pPr>
    </w:p>
    <w:p w14:paraId="54184D51" w14:textId="77777777" w:rsidR="00FB64E6" w:rsidRDefault="00FB64E6" w:rsidP="00FB64E6">
      <w:pPr>
        <w:jc w:val="both"/>
        <w:rPr>
          <w:rFonts w:cs="Arial"/>
          <w:szCs w:val="24"/>
        </w:rPr>
      </w:pPr>
      <w:r w:rsidRPr="0059069B">
        <w:rPr>
          <w:rFonts w:cs="Arial"/>
          <w:szCs w:val="24"/>
        </w:rPr>
        <w:t>“That this council notes that significant investment was previously made to deliver a play park, MUGA and amateur league sized football pitch on the Clandeboye road. Notes with regret there have been ongoing issues with the pitch. Instructs officers to reinstate the goalposts and mark out the pitch so that it can be played on by the local community. Furthermore, following consultation with the local community, that a report is brought back regarding the longer-term maintenance and enhancement of the site, to ensure any necessary provisions can be considered during the rate setting process to ensure that the football pitch is fit for purpose and can be used as previously agreed.”</w:t>
      </w:r>
    </w:p>
    <w:p w14:paraId="435B0853" w14:textId="77777777" w:rsidR="00FB64E6" w:rsidRPr="005B35AA" w:rsidRDefault="00FB64E6" w:rsidP="00FB64E6">
      <w:pPr>
        <w:rPr>
          <w:rFonts w:cs="Arial"/>
          <w:szCs w:val="24"/>
        </w:rPr>
      </w:pPr>
    </w:p>
    <w:p w14:paraId="165B2136" w14:textId="77777777" w:rsidR="00FB64E6" w:rsidRPr="005B35AA" w:rsidRDefault="00FB64E6" w:rsidP="00FB64E6">
      <w:pPr>
        <w:rPr>
          <w:rFonts w:cs="Arial"/>
          <w:szCs w:val="24"/>
        </w:rPr>
      </w:pPr>
      <w:r w:rsidRPr="005B35AA">
        <w:rPr>
          <w:rFonts w:cs="Arial"/>
          <w:szCs w:val="24"/>
        </w:rPr>
        <w:t>A report was tabled at the Community and Wellbeing Committee in January 2025, with a number of options and a recommendation. Elected Members decided to progress an option to reinstate the football pitch to intermediate dimensions with full size goal posts. A budget was agreed separately and within the 2025/6 financial year.</w:t>
      </w:r>
    </w:p>
    <w:p w14:paraId="4115CBEA" w14:textId="77777777" w:rsidR="00FB64E6" w:rsidRPr="005B35AA" w:rsidRDefault="00FB64E6" w:rsidP="00FB64E6">
      <w:pPr>
        <w:rPr>
          <w:rFonts w:cs="Arial"/>
          <w:szCs w:val="24"/>
        </w:rPr>
      </w:pPr>
    </w:p>
    <w:p w14:paraId="7C3CABCB" w14:textId="152E4DE0" w:rsidR="00FB64E6" w:rsidRPr="005B35AA" w:rsidRDefault="00FB64E6" w:rsidP="00FB64E6">
      <w:pPr>
        <w:rPr>
          <w:rFonts w:cs="Arial"/>
          <w:szCs w:val="24"/>
        </w:rPr>
      </w:pPr>
      <w:r w:rsidRPr="005B35AA">
        <w:rPr>
          <w:rFonts w:cs="Arial"/>
          <w:szCs w:val="24"/>
        </w:rPr>
        <w:t>A programme of works was approved in June 2025 to prepare the pitch for the 2025 season. The following ha</w:t>
      </w:r>
      <w:r w:rsidR="00456B84">
        <w:rPr>
          <w:rFonts w:cs="Arial"/>
          <w:szCs w:val="24"/>
        </w:rPr>
        <w:t>d</w:t>
      </w:r>
      <w:r w:rsidRPr="005B35AA">
        <w:rPr>
          <w:rFonts w:cs="Arial"/>
          <w:szCs w:val="24"/>
        </w:rPr>
        <w:t xml:space="preserve"> been delivered</w:t>
      </w:r>
      <w:r>
        <w:rPr>
          <w:rFonts w:cs="Arial"/>
          <w:szCs w:val="24"/>
        </w:rPr>
        <w:t xml:space="preserve"> as a result</w:t>
      </w:r>
      <w:r w:rsidRPr="005B35AA">
        <w:rPr>
          <w:rFonts w:cs="Arial"/>
          <w:szCs w:val="24"/>
        </w:rPr>
        <w:t>:</w:t>
      </w:r>
    </w:p>
    <w:p w14:paraId="3E977824" w14:textId="77777777" w:rsidR="00FB64E6" w:rsidRPr="005B35AA" w:rsidRDefault="00FB64E6" w:rsidP="00FB64E6">
      <w:pPr>
        <w:rPr>
          <w:rFonts w:cs="Arial"/>
          <w:szCs w:val="24"/>
        </w:rPr>
      </w:pPr>
    </w:p>
    <w:p w14:paraId="53E8DE69" w14:textId="77777777" w:rsidR="00FB64E6" w:rsidRPr="007A32F5" w:rsidRDefault="00FB64E6" w:rsidP="003505C9">
      <w:pPr>
        <w:numPr>
          <w:ilvl w:val="0"/>
          <w:numId w:val="20"/>
        </w:numPr>
        <w:rPr>
          <w:rFonts w:cs="Arial"/>
          <w:szCs w:val="24"/>
        </w:rPr>
      </w:pPr>
      <w:r w:rsidRPr="007A32F5">
        <w:rPr>
          <w:rFonts w:cs="Arial"/>
          <w:szCs w:val="24"/>
        </w:rPr>
        <w:t>Installation of full-size goalposts and ball stop fencing</w:t>
      </w:r>
    </w:p>
    <w:p w14:paraId="27A93A1D" w14:textId="77777777" w:rsidR="00FB64E6" w:rsidRPr="007A32F5" w:rsidRDefault="00FB64E6" w:rsidP="003505C9">
      <w:pPr>
        <w:numPr>
          <w:ilvl w:val="0"/>
          <w:numId w:val="20"/>
        </w:numPr>
        <w:rPr>
          <w:rFonts w:cs="Arial"/>
          <w:szCs w:val="24"/>
        </w:rPr>
      </w:pPr>
      <w:r w:rsidRPr="007A32F5">
        <w:rPr>
          <w:rFonts w:cs="Arial"/>
          <w:szCs w:val="24"/>
        </w:rPr>
        <w:t>Overseeding, sand dressing and pitch aeration</w:t>
      </w:r>
    </w:p>
    <w:p w14:paraId="22272774" w14:textId="77777777" w:rsidR="00FB64E6" w:rsidRPr="007A32F5" w:rsidRDefault="00FB64E6" w:rsidP="003505C9">
      <w:pPr>
        <w:numPr>
          <w:ilvl w:val="0"/>
          <w:numId w:val="20"/>
        </w:numPr>
        <w:rPr>
          <w:rFonts w:cs="Arial"/>
          <w:szCs w:val="24"/>
        </w:rPr>
      </w:pPr>
      <w:r w:rsidRPr="007A32F5">
        <w:rPr>
          <w:rFonts w:cs="Arial"/>
          <w:szCs w:val="24"/>
        </w:rPr>
        <w:t>Weed treatment and fertiliser programme</w:t>
      </w:r>
    </w:p>
    <w:p w14:paraId="53215A77" w14:textId="77777777" w:rsidR="00FB64E6" w:rsidRPr="007A32F5" w:rsidRDefault="00FB64E6" w:rsidP="003505C9">
      <w:pPr>
        <w:numPr>
          <w:ilvl w:val="0"/>
          <w:numId w:val="20"/>
        </w:numPr>
        <w:rPr>
          <w:rFonts w:cs="Arial"/>
          <w:szCs w:val="24"/>
        </w:rPr>
      </w:pPr>
      <w:r w:rsidRPr="007A32F5">
        <w:rPr>
          <w:rFonts w:cs="Arial"/>
          <w:szCs w:val="24"/>
        </w:rPr>
        <w:t>Line marking and inclusion in the annual maintenance programme</w:t>
      </w:r>
    </w:p>
    <w:p w14:paraId="41987274" w14:textId="77777777" w:rsidR="00FB64E6" w:rsidRPr="007A32F5" w:rsidRDefault="00FB64E6" w:rsidP="003505C9">
      <w:pPr>
        <w:numPr>
          <w:ilvl w:val="0"/>
          <w:numId w:val="20"/>
        </w:numPr>
        <w:rPr>
          <w:rFonts w:cs="Arial"/>
          <w:szCs w:val="24"/>
        </w:rPr>
      </w:pPr>
      <w:r w:rsidRPr="007A32F5">
        <w:rPr>
          <w:rFonts w:cs="Arial"/>
          <w:szCs w:val="24"/>
        </w:rPr>
        <w:t>Independent turf assessment and maintenance plan</w:t>
      </w:r>
    </w:p>
    <w:p w14:paraId="106BA336" w14:textId="77777777" w:rsidR="00FB64E6" w:rsidRPr="007A32F5" w:rsidRDefault="00FB64E6" w:rsidP="00FB64E6">
      <w:pPr>
        <w:ind w:left="360"/>
        <w:rPr>
          <w:rFonts w:cs="Arial"/>
          <w:szCs w:val="24"/>
        </w:rPr>
      </w:pPr>
    </w:p>
    <w:p w14:paraId="0C6104A5" w14:textId="0FE12A56" w:rsidR="00FB64E6" w:rsidRDefault="00FB64E6" w:rsidP="00456B84">
      <w:pPr>
        <w:rPr>
          <w:rFonts w:cs="Arial"/>
          <w:szCs w:val="24"/>
        </w:rPr>
      </w:pPr>
      <w:r>
        <w:rPr>
          <w:rFonts w:cs="Arial"/>
          <w:szCs w:val="24"/>
        </w:rPr>
        <w:t>T</w:t>
      </w:r>
      <w:r w:rsidRPr="007A32F5">
        <w:rPr>
          <w:rFonts w:cs="Arial"/>
          <w:szCs w:val="24"/>
        </w:rPr>
        <w:t>h</w:t>
      </w:r>
      <w:r w:rsidR="00456B84">
        <w:rPr>
          <w:rFonts w:cs="Arial"/>
          <w:szCs w:val="24"/>
        </w:rPr>
        <w:t>o</w:t>
      </w:r>
      <w:r w:rsidRPr="007A32F5">
        <w:rPr>
          <w:rFonts w:cs="Arial"/>
          <w:szCs w:val="24"/>
        </w:rPr>
        <w:t>se works ha</w:t>
      </w:r>
      <w:r w:rsidR="00456B84">
        <w:rPr>
          <w:rFonts w:cs="Arial"/>
          <w:szCs w:val="24"/>
        </w:rPr>
        <w:t>d</w:t>
      </w:r>
      <w:r w:rsidRPr="007A32F5">
        <w:rPr>
          <w:rFonts w:cs="Arial"/>
          <w:szCs w:val="24"/>
        </w:rPr>
        <w:t xml:space="preserve"> reinstated the pitch for community use.</w:t>
      </w:r>
      <w:r>
        <w:rPr>
          <w:rFonts w:cs="Arial"/>
          <w:szCs w:val="24"/>
        </w:rPr>
        <w:t xml:space="preserve"> T</w:t>
      </w:r>
      <w:r w:rsidRPr="007A32F5">
        <w:rPr>
          <w:rFonts w:cs="Arial"/>
          <w:szCs w:val="24"/>
        </w:rPr>
        <w:t>he current pitch measures 88m x 46m, below intermediate standards, initially requested by the local community.</w:t>
      </w:r>
      <w:r>
        <w:rPr>
          <w:rFonts w:cs="Arial"/>
          <w:szCs w:val="24"/>
        </w:rPr>
        <w:t xml:space="preserve"> </w:t>
      </w:r>
      <w:r w:rsidRPr="007A32F5">
        <w:rPr>
          <w:rFonts w:cs="Arial"/>
          <w:szCs w:val="24"/>
        </w:rPr>
        <w:t>Constraints to widening include</w:t>
      </w:r>
      <w:r w:rsidR="00456B84">
        <w:rPr>
          <w:rFonts w:cs="Arial"/>
          <w:szCs w:val="24"/>
        </w:rPr>
        <w:t>d</w:t>
      </w:r>
      <w:r w:rsidRPr="007A32F5">
        <w:rPr>
          <w:rFonts w:cs="Arial"/>
          <w:szCs w:val="24"/>
        </w:rPr>
        <w:t>:</w:t>
      </w:r>
    </w:p>
    <w:p w14:paraId="00FBDFFF" w14:textId="77777777" w:rsidR="00FB64E6" w:rsidRPr="007A32F5" w:rsidRDefault="00FB64E6" w:rsidP="00456B84">
      <w:pPr>
        <w:rPr>
          <w:rFonts w:cs="Arial"/>
          <w:szCs w:val="24"/>
        </w:rPr>
      </w:pPr>
    </w:p>
    <w:p w14:paraId="59CCFA00" w14:textId="77777777" w:rsidR="00FB64E6" w:rsidRPr="007A32F5" w:rsidRDefault="00FB64E6" w:rsidP="003505C9">
      <w:pPr>
        <w:numPr>
          <w:ilvl w:val="0"/>
          <w:numId w:val="23"/>
        </w:numPr>
        <w:rPr>
          <w:rFonts w:cs="Arial"/>
          <w:szCs w:val="24"/>
        </w:rPr>
      </w:pPr>
      <w:r w:rsidRPr="007A32F5">
        <w:rPr>
          <w:rFonts w:cs="Arial"/>
          <w:szCs w:val="24"/>
        </w:rPr>
        <w:t>Underground water infrastructure</w:t>
      </w:r>
    </w:p>
    <w:p w14:paraId="279FACF7" w14:textId="77777777" w:rsidR="00FB64E6" w:rsidRPr="007A32F5" w:rsidRDefault="00FB64E6" w:rsidP="003505C9">
      <w:pPr>
        <w:numPr>
          <w:ilvl w:val="0"/>
          <w:numId w:val="23"/>
        </w:numPr>
        <w:rPr>
          <w:rFonts w:cs="Arial"/>
          <w:szCs w:val="24"/>
        </w:rPr>
      </w:pPr>
      <w:r w:rsidRPr="007A32F5">
        <w:rPr>
          <w:rFonts w:cs="Arial"/>
          <w:szCs w:val="24"/>
        </w:rPr>
        <w:t>Sloping ground levels</w:t>
      </w:r>
    </w:p>
    <w:p w14:paraId="33BB524D" w14:textId="77777777" w:rsidR="00FB64E6" w:rsidRPr="007A32F5" w:rsidRDefault="00FB64E6" w:rsidP="003505C9">
      <w:pPr>
        <w:numPr>
          <w:ilvl w:val="0"/>
          <w:numId w:val="23"/>
        </w:numPr>
        <w:rPr>
          <w:rFonts w:cs="Arial"/>
          <w:szCs w:val="24"/>
        </w:rPr>
      </w:pPr>
      <w:r w:rsidRPr="007A32F5">
        <w:rPr>
          <w:rFonts w:cs="Arial"/>
          <w:szCs w:val="24"/>
        </w:rPr>
        <w:t>Proximity to the MUGA and paths</w:t>
      </w:r>
    </w:p>
    <w:p w14:paraId="34513442" w14:textId="77777777" w:rsidR="00FB64E6" w:rsidRPr="007A32F5" w:rsidRDefault="00FB64E6" w:rsidP="00FB64E6">
      <w:pPr>
        <w:rPr>
          <w:rFonts w:cs="Arial"/>
          <w:szCs w:val="24"/>
        </w:rPr>
      </w:pPr>
    </w:p>
    <w:p w14:paraId="2A4E8B1D" w14:textId="77777777" w:rsidR="00FB64E6" w:rsidRDefault="00FB64E6" w:rsidP="00456B84">
      <w:pPr>
        <w:rPr>
          <w:rFonts w:cs="Arial"/>
          <w:szCs w:val="24"/>
        </w:rPr>
      </w:pPr>
      <w:r w:rsidRPr="007A32F5">
        <w:rPr>
          <w:rFonts w:cs="Arial"/>
          <w:szCs w:val="24"/>
        </w:rPr>
        <w:t>A feasibility study confirmed that widening would require significant works, including regrading, a retaining wall, and infrastructure adjustments (subject to external approvals). Estimated costs:</w:t>
      </w:r>
    </w:p>
    <w:p w14:paraId="223BA7C9" w14:textId="77777777" w:rsidR="00FB64E6" w:rsidRPr="007A32F5" w:rsidRDefault="00FB64E6" w:rsidP="00FB64E6">
      <w:pPr>
        <w:jc w:val="both"/>
        <w:rPr>
          <w:rFonts w:cs="Arial"/>
          <w:szCs w:val="24"/>
        </w:rPr>
      </w:pPr>
    </w:p>
    <w:p w14:paraId="65A09219" w14:textId="77777777" w:rsidR="00FB64E6" w:rsidRPr="007A32F5" w:rsidRDefault="00FB64E6" w:rsidP="003505C9">
      <w:pPr>
        <w:numPr>
          <w:ilvl w:val="0"/>
          <w:numId w:val="24"/>
        </w:numPr>
        <w:rPr>
          <w:rFonts w:cs="Arial"/>
          <w:szCs w:val="24"/>
        </w:rPr>
      </w:pPr>
      <w:r w:rsidRPr="007A32F5">
        <w:rPr>
          <w:rFonts w:cs="Arial"/>
          <w:szCs w:val="24"/>
        </w:rPr>
        <w:t>Construction: £98,500</w:t>
      </w:r>
    </w:p>
    <w:p w14:paraId="5C11BF3E" w14:textId="77777777" w:rsidR="00FB64E6" w:rsidRPr="000A732F" w:rsidRDefault="00FB64E6" w:rsidP="003505C9">
      <w:pPr>
        <w:numPr>
          <w:ilvl w:val="0"/>
          <w:numId w:val="24"/>
        </w:numPr>
        <w:rPr>
          <w:rFonts w:cs="Arial"/>
          <w:szCs w:val="24"/>
        </w:rPr>
      </w:pPr>
      <w:r w:rsidRPr="007A32F5">
        <w:rPr>
          <w:rFonts w:cs="Arial"/>
          <w:szCs w:val="24"/>
        </w:rPr>
        <w:t>Additional costs (fees, approvals, access changes etc.): approx. £30,000</w:t>
      </w:r>
    </w:p>
    <w:p w14:paraId="2FE29886" w14:textId="77777777" w:rsidR="00FB64E6" w:rsidRPr="007A32F5" w:rsidRDefault="00FB64E6" w:rsidP="00FB64E6">
      <w:pPr>
        <w:ind w:left="720"/>
        <w:rPr>
          <w:rFonts w:cs="Arial"/>
          <w:szCs w:val="24"/>
        </w:rPr>
      </w:pPr>
    </w:p>
    <w:p w14:paraId="23020ED8" w14:textId="77777777" w:rsidR="00FB64E6" w:rsidRPr="007A32F5" w:rsidRDefault="00FB64E6" w:rsidP="00456B84">
      <w:pPr>
        <w:rPr>
          <w:rFonts w:cs="Arial"/>
          <w:szCs w:val="24"/>
        </w:rPr>
      </w:pPr>
      <w:r w:rsidRPr="007A32F5">
        <w:rPr>
          <w:rFonts w:cs="Arial"/>
          <w:szCs w:val="24"/>
        </w:rPr>
        <w:t xml:space="preserve">The pitch would also be unavailable for approximately </w:t>
      </w:r>
      <w:r>
        <w:rPr>
          <w:rFonts w:cs="Arial"/>
          <w:szCs w:val="24"/>
        </w:rPr>
        <w:t>twelve</w:t>
      </w:r>
      <w:r w:rsidRPr="007A32F5">
        <w:rPr>
          <w:rFonts w:cs="Arial"/>
          <w:szCs w:val="24"/>
        </w:rPr>
        <w:t xml:space="preserve"> months during establishment.</w:t>
      </w:r>
    </w:p>
    <w:p w14:paraId="210036DC" w14:textId="77777777" w:rsidR="00FB64E6" w:rsidRPr="007A32F5" w:rsidRDefault="00FB64E6" w:rsidP="00456B84">
      <w:pPr>
        <w:rPr>
          <w:rFonts w:cs="Arial"/>
          <w:szCs w:val="24"/>
        </w:rPr>
      </w:pPr>
    </w:p>
    <w:p w14:paraId="204546DA" w14:textId="77777777" w:rsidR="00FB64E6" w:rsidRDefault="00FB64E6" w:rsidP="00456B84">
      <w:pPr>
        <w:rPr>
          <w:rFonts w:cs="Arial"/>
          <w:szCs w:val="24"/>
        </w:rPr>
      </w:pPr>
      <w:r w:rsidRPr="007A32F5">
        <w:rPr>
          <w:rFonts w:cs="Arial"/>
          <w:szCs w:val="24"/>
        </w:rPr>
        <w:lastRenderedPageBreak/>
        <w:t>Engagement was undertaken with local stakeholders, including schools, community groups and sports clubs.</w:t>
      </w:r>
      <w:r>
        <w:rPr>
          <w:rFonts w:cs="Arial"/>
          <w:szCs w:val="24"/>
        </w:rPr>
        <w:t xml:space="preserve"> </w:t>
      </w:r>
    </w:p>
    <w:p w14:paraId="6F2B6BAD" w14:textId="77777777" w:rsidR="00FB64E6" w:rsidRPr="007A32F5" w:rsidRDefault="00FB64E6" w:rsidP="00456B84">
      <w:pPr>
        <w:rPr>
          <w:rFonts w:cs="Arial"/>
          <w:szCs w:val="24"/>
        </w:rPr>
      </w:pPr>
    </w:p>
    <w:p w14:paraId="6FCEB3B2" w14:textId="77777777" w:rsidR="00FB64E6" w:rsidRPr="007A32F5" w:rsidRDefault="00FB64E6" w:rsidP="00FB64E6">
      <w:pPr>
        <w:rPr>
          <w:rFonts w:cs="Arial"/>
          <w:szCs w:val="24"/>
        </w:rPr>
      </w:pPr>
      <w:r w:rsidRPr="007A32F5">
        <w:rPr>
          <w:rFonts w:cs="Arial"/>
          <w:szCs w:val="24"/>
        </w:rPr>
        <w:t>Key priorities identified:</w:t>
      </w:r>
    </w:p>
    <w:p w14:paraId="67D0AA93" w14:textId="77777777" w:rsidR="00FB64E6" w:rsidRPr="007A32F5" w:rsidRDefault="00FB64E6" w:rsidP="003505C9">
      <w:pPr>
        <w:numPr>
          <w:ilvl w:val="0"/>
          <w:numId w:val="21"/>
        </w:numPr>
        <w:rPr>
          <w:rFonts w:cs="Arial"/>
          <w:szCs w:val="24"/>
        </w:rPr>
      </w:pPr>
      <w:r w:rsidRPr="007A32F5">
        <w:rPr>
          <w:rFonts w:cs="Arial"/>
          <w:szCs w:val="24"/>
        </w:rPr>
        <w:t>Toilet provision</w:t>
      </w:r>
    </w:p>
    <w:p w14:paraId="4B2CAD6E" w14:textId="77777777" w:rsidR="00FB64E6" w:rsidRPr="007A32F5" w:rsidRDefault="00FB64E6" w:rsidP="003505C9">
      <w:pPr>
        <w:numPr>
          <w:ilvl w:val="0"/>
          <w:numId w:val="21"/>
        </w:numPr>
        <w:rPr>
          <w:rFonts w:cs="Arial"/>
          <w:szCs w:val="24"/>
        </w:rPr>
      </w:pPr>
      <w:r w:rsidRPr="007A32F5">
        <w:rPr>
          <w:rFonts w:cs="Arial"/>
          <w:szCs w:val="24"/>
        </w:rPr>
        <w:t>Dog exercise area to reduce fouling</w:t>
      </w:r>
    </w:p>
    <w:p w14:paraId="0C06419C" w14:textId="77777777" w:rsidR="00FB64E6" w:rsidRPr="007A32F5" w:rsidRDefault="00FB64E6" w:rsidP="003505C9">
      <w:pPr>
        <w:numPr>
          <w:ilvl w:val="0"/>
          <w:numId w:val="21"/>
        </w:numPr>
        <w:rPr>
          <w:rFonts w:cs="Arial"/>
          <w:szCs w:val="24"/>
        </w:rPr>
      </w:pPr>
      <w:r w:rsidRPr="007A32F5">
        <w:rPr>
          <w:rFonts w:cs="Arial"/>
          <w:szCs w:val="24"/>
        </w:rPr>
        <w:t>Outdoor learning and biodiversity spaces</w:t>
      </w:r>
    </w:p>
    <w:p w14:paraId="670FBFAF" w14:textId="77777777" w:rsidR="00FB64E6" w:rsidRPr="007A32F5" w:rsidRDefault="00FB64E6" w:rsidP="003505C9">
      <w:pPr>
        <w:numPr>
          <w:ilvl w:val="0"/>
          <w:numId w:val="22"/>
        </w:numPr>
        <w:rPr>
          <w:rFonts w:cs="Arial"/>
          <w:szCs w:val="24"/>
        </w:rPr>
      </w:pPr>
      <w:r w:rsidRPr="007A32F5">
        <w:rPr>
          <w:rFonts w:cs="Arial"/>
          <w:szCs w:val="24"/>
        </w:rPr>
        <w:t>Intermediate football use would require 90m x 55m pitch dimensions</w:t>
      </w:r>
    </w:p>
    <w:p w14:paraId="62397763" w14:textId="77777777" w:rsidR="00FB64E6" w:rsidRPr="007A32F5" w:rsidRDefault="00FB64E6" w:rsidP="003505C9">
      <w:pPr>
        <w:numPr>
          <w:ilvl w:val="0"/>
          <w:numId w:val="22"/>
        </w:numPr>
        <w:rPr>
          <w:rFonts w:cs="Arial"/>
          <w:szCs w:val="24"/>
        </w:rPr>
      </w:pPr>
      <w:r w:rsidRPr="007A32F5">
        <w:rPr>
          <w:rFonts w:cs="Arial"/>
          <w:szCs w:val="24"/>
        </w:rPr>
        <w:t>Youth football requires smaller formats</w:t>
      </w:r>
    </w:p>
    <w:p w14:paraId="51A5F07F" w14:textId="77777777" w:rsidR="00FB64E6" w:rsidRPr="000A732F" w:rsidRDefault="00FB64E6" w:rsidP="003505C9">
      <w:pPr>
        <w:numPr>
          <w:ilvl w:val="0"/>
          <w:numId w:val="22"/>
        </w:numPr>
        <w:rPr>
          <w:rFonts w:cs="Arial"/>
          <w:szCs w:val="24"/>
        </w:rPr>
      </w:pPr>
      <w:r w:rsidRPr="007A32F5">
        <w:rPr>
          <w:rFonts w:cs="Arial"/>
          <w:szCs w:val="24"/>
        </w:rPr>
        <w:t>Changing, storage and toilet facilities would be needed</w:t>
      </w:r>
    </w:p>
    <w:p w14:paraId="660828AD" w14:textId="77777777" w:rsidR="00FB64E6" w:rsidRPr="000A732F" w:rsidRDefault="00FB64E6" w:rsidP="00FB64E6">
      <w:pPr>
        <w:rPr>
          <w:rFonts w:cs="Arial"/>
          <w:szCs w:val="24"/>
        </w:rPr>
      </w:pPr>
    </w:p>
    <w:p w14:paraId="620D6E4E" w14:textId="77777777" w:rsidR="00FB64E6" w:rsidRPr="007A32F5" w:rsidRDefault="00FB64E6" w:rsidP="00FB64E6">
      <w:pPr>
        <w:rPr>
          <w:rFonts w:cs="Arial"/>
          <w:szCs w:val="24"/>
        </w:rPr>
      </w:pPr>
      <w:r w:rsidRPr="000A732F">
        <w:rPr>
          <w:rFonts w:cs="Arial"/>
          <w:szCs w:val="24"/>
        </w:rPr>
        <w:t xml:space="preserve">As reported to </w:t>
      </w:r>
      <w:r>
        <w:rPr>
          <w:rFonts w:cs="Arial"/>
          <w:szCs w:val="24"/>
        </w:rPr>
        <w:t>the Environment Committee</w:t>
      </w:r>
      <w:r w:rsidRPr="000A732F">
        <w:rPr>
          <w:rFonts w:cs="Arial"/>
          <w:szCs w:val="24"/>
        </w:rPr>
        <w:t xml:space="preserve"> in December 202</w:t>
      </w:r>
      <w:r>
        <w:rPr>
          <w:rFonts w:cs="Arial"/>
          <w:szCs w:val="24"/>
        </w:rPr>
        <w:t>5</w:t>
      </w:r>
      <w:r w:rsidRPr="000A732F">
        <w:rPr>
          <w:rFonts w:cs="Arial"/>
          <w:szCs w:val="24"/>
        </w:rPr>
        <w:t xml:space="preserve"> </w:t>
      </w:r>
      <w:r>
        <w:rPr>
          <w:rFonts w:cs="Arial"/>
          <w:szCs w:val="24"/>
        </w:rPr>
        <w:t>the report</w:t>
      </w:r>
      <w:r w:rsidRPr="007A32F5">
        <w:rPr>
          <w:rFonts w:cs="Arial"/>
          <w:szCs w:val="24"/>
        </w:rPr>
        <w:t xml:space="preserve"> consider</w:t>
      </w:r>
      <w:r w:rsidRPr="000A732F">
        <w:rPr>
          <w:rFonts w:cs="Arial"/>
          <w:szCs w:val="24"/>
        </w:rPr>
        <w:t>ed</w:t>
      </w:r>
      <w:r w:rsidRPr="007A32F5">
        <w:rPr>
          <w:rFonts w:cs="Arial"/>
          <w:szCs w:val="24"/>
        </w:rPr>
        <w:t xml:space="preserve"> that:</w:t>
      </w:r>
    </w:p>
    <w:p w14:paraId="384D9109" w14:textId="6660D8B3" w:rsidR="00FB64E6" w:rsidRPr="007A32F5" w:rsidRDefault="00FB64E6" w:rsidP="003505C9">
      <w:pPr>
        <w:numPr>
          <w:ilvl w:val="0"/>
          <w:numId w:val="25"/>
        </w:numPr>
        <w:rPr>
          <w:rFonts w:cs="Arial"/>
          <w:szCs w:val="24"/>
        </w:rPr>
      </w:pPr>
      <w:r w:rsidRPr="007A32F5">
        <w:rPr>
          <w:rFonts w:cs="Arial"/>
          <w:szCs w:val="24"/>
        </w:rPr>
        <w:t xml:space="preserve">The cost and scale of works </w:t>
      </w:r>
      <w:r w:rsidR="00543196">
        <w:rPr>
          <w:rFonts w:cs="Arial"/>
          <w:szCs w:val="24"/>
        </w:rPr>
        <w:t>we</w:t>
      </w:r>
      <w:r w:rsidRPr="007A32F5">
        <w:rPr>
          <w:rFonts w:cs="Arial"/>
          <w:szCs w:val="24"/>
        </w:rPr>
        <w:t>re significant for an informal community facility</w:t>
      </w:r>
    </w:p>
    <w:p w14:paraId="12C1D2ED" w14:textId="52FDC6DF" w:rsidR="00FB64E6" w:rsidRPr="007A32F5" w:rsidRDefault="00FB64E6" w:rsidP="003505C9">
      <w:pPr>
        <w:numPr>
          <w:ilvl w:val="0"/>
          <w:numId w:val="25"/>
        </w:numPr>
        <w:rPr>
          <w:rFonts w:cs="Arial"/>
          <w:szCs w:val="24"/>
        </w:rPr>
      </w:pPr>
      <w:r w:rsidRPr="007A32F5">
        <w:rPr>
          <w:rFonts w:cs="Arial"/>
          <w:szCs w:val="24"/>
        </w:rPr>
        <w:t xml:space="preserve">There </w:t>
      </w:r>
      <w:r w:rsidR="00543196">
        <w:rPr>
          <w:rFonts w:cs="Arial"/>
          <w:szCs w:val="24"/>
        </w:rPr>
        <w:t>wa</w:t>
      </w:r>
      <w:r w:rsidRPr="007A32F5">
        <w:rPr>
          <w:rFonts w:cs="Arial"/>
          <w:szCs w:val="24"/>
        </w:rPr>
        <w:t>s no current strategic need for intermediate-level provision at this location</w:t>
      </w:r>
    </w:p>
    <w:p w14:paraId="30C57A9B" w14:textId="45B3ED6D" w:rsidR="00FB64E6" w:rsidRPr="007A32F5" w:rsidRDefault="00FB64E6" w:rsidP="003505C9">
      <w:pPr>
        <w:numPr>
          <w:ilvl w:val="0"/>
          <w:numId w:val="25"/>
        </w:numPr>
        <w:rPr>
          <w:rFonts w:cs="Arial"/>
          <w:szCs w:val="24"/>
        </w:rPr>
      </w:pPr>
      <w:r w:rsidRPr="007A32F5">
        <w:rPr>
          <w:rFonts w:cs="Arial"/>
          <w:szCs w:val="24"/>
        </w:rPr>
        <w:t>The proposal d</w:t>
      </w:r>
      <w:r w:rsidR="00543196">
        <w:rPr>
          <w:rFonts w:cs="Arial"/>
          <w:szCs w:val="24"/>
        </w:rPr>
        <w:t xml:space="preserve">id </w:t>
      </w:r>
      <w:r w:rsidRPr="007A32F5">
        <w:rPr>
          <w:rFonts w:cs="Arial"/>
          <w:szCs w:val="24"/>
        </w:rPr>
        <w:t>not represent value for money</w:t>
      </w:r>
    </w:p>
    <w:p w14:paraId="22FD621B" w14:textId="77777777" w:rsidR="00FB64E6" w:rsidRPr="007A32F5" w:rsidRDefault="00FB64E6" w:rsidP="003505C9">
      <w:pPr>
        <w:numPr>
          <w:ilvl w:val="0"/>
          <w:numId w:val="25"/>
        </w:numPr>
        <w:rPr>
          <w:rFonts w:cs="Arial"/>
          <w:szCs w:val="24"/>
        </w:rPr>
      </w:pPr>
      <w:r w:rsidRPr="007A32F5">
        <w:rPr>
          <w:rFonts w:cs="Arial"/>
          <w:szCs w:val="24"/>
        </w:rPr>
        <w:t>The upcoming Leisure Strategy audit should inform any future decision</w:t>
      </w:r>
    </w:p>
    <w:p w14:paraId="6DA95875" w14:textId="77777777" w:rsidR="00FB64E6" w:rsidRDefault="00FB64E6" w:rsidP="00FB64E6">
      <w:pPr>
        <w:rPr>
          <w:rFonts w:cs="Arial"/>
          <w:b/>
          <w:bCs/>
          <w:szCs w:val="24"/>
        </w:rPr>
      </w:pPr>
    </w:p>
    <w:p w14:paraId="14B3789E" w14:textId="77777777" w:rsidR="00FB64E6" w:rsidRPr="007A32F5" w:rsidRDefault="00FB64E6" w:rsidP="00FB64E6">
      <w:pPr>
        <w:rPr>
          <w:rFonts w:cs="Arial"/>
          <w:szCs w:val="24"/>
        </w:rPr>
      </w:pPr>
      <w:r w:rsidRPr="007A32F5">
        <w:rPr>
          <w:rFonts w:cs="Arial"/>
          <w:szCs w:val="24"/>
        </w:rPr>
        <w:t xml:space="preserve">It </w:t>
      </w:r>
      <w:r>
        <w:rPr>
          <w:rFonts w:cs="Arial"/>
          <w:szCs w:val="24"/>
        </w:rPr>
        <w:t>was</w:t>
      </w:r>
      <w:r w:rsidRPr="007A32F5">
        <w:rPr>
          <w:rFonts w:cs="Arial"/>
          <w:szCs w:val="24"/>
        </w:rPr>
        <w:t xml:space="preserve"> recommended </w:t>
      </w:r>
      <w:r w:rsidRPr="000A732F">
        <w:rPr>
          <w:rFonts w:cs="Arial"/>
          <w:szCs w:val="24"/>
        </w:rPr>
        <w:t xml:space="preserve">to </w:t>
      </w:r>
      <w:r>
        <w:rPr>
          <w:rFonts w:cs="Arial"/>
          <w:szCs w:val="24"/>
        </w:rPr>
        <w:t xml:space="preserve">the </w:t>
      </w:r>
      <w:r w:rsidRPr="000A732F">
        <w:rPr>
          <w:rFonts w:cs="Arial"/>
          <w:szCs w:val="24"/>
        </w:rPr>
        <w:t xml:space="preserve">Environment </w:t>
      </w:r>
      <w:r>
        <w:rPr>
          <w:rFonts w:cs="Arial"/>
          <w:szCs w:val="24"/>
        </w:rPr>
        <w:t xml:space="preserve">Committee </w:t>
      </w:r>
      <w:r w:rsidRPr="000A732F">
        <w:rPr>
          <w:rFonts w:cs="Arial"/>
          <w:szCs w:val="24"/>
        </w:rPr>
        <w:t xml:space="preserve">in December 2025 </w:t>
      </w:r>
      <w:r w:rsidRPr="007A32F5">
        <w:rPr>
          <w:rFonts w:cs="Arial"/>
          <w:szCs w:val="24"/>
        </w:rPr>
        <w:t>that Council:</w:t>
      </w:r>
    </w:p>
    <w:p w14:paraId="4426FF78" w14:textId="77777777" w:rsidR="00FB64E6" w:rsidRPr="007A32F5" w:rsidRDefault="00FB64E6" w:rsidP="003505C9">
      <w:pPr>
        <w:numPr>
          <w:ilvl w:val="0"/>
          <w:numId w:val="26"/>
        </w:numPr>
        <w:rPr>
          <w:rFonts w:cs="Arial"/>
          <w:szCs w:val="24"/>
        </w:rPr>
      </w:pPr>
      <w:r w:rsidRPr="000A732F">
        <w:rPr>
          <w:rFonts w:cs="Arial"/>
          <w:szCs w:val="24"/>
        </w:rPr>
        <w:t>N</w:t>
      </w:r>
      <w:r w:rsidRPr="007A32F5">
        <w:rPr>
          <w:rFonts w:cs="Arial"/>
          <w:szCs w:val="24"/>
        </w:rPr>
        <w:t>otes the reinstatement and ongoing maintenance of the pitc</w:t>
      </w:r>
      <w:r>
        <w:rPr>
          <w:rFonts w:cs="Arial"/>
          <w:szCs w:val="24"/>
        </w:rPr>
        <w:t>h</w:t>
      </w:r>
    </w:p>
    <w:p w14:paraId="27236FAB" w14:textId="77777777" w:rsidR="00FB64E6" w:rsidRPr="007A32F5" w:rsidRDefault="00FB64E6" w:rsidP="003505C9">
      <w:pPr>
        <w:numPr>
          <w:ilvl w:val="0"/>
          <w:numId w:val="26"/>
        </w:numPr>
        <w:rPr>
          <w:rFonts w:cs="Arial"/>
          <w:szCs w:val="24"/>
        </w:rPr>
      </w:pPr>
      <w:r w:rsidRPr="007A32F5">
        <w:rPr>
          <w:rFonts w:cs="Arial"/>
          <w:szCs w:val="24"/>
        </w:rPr>
        <w:t>Notes the engagement outcomes and current constraints; and</w:t>
      </w:r>
    </w:p>
    <w:p w14:paraId="157FBB21" w14:textId="77777777" w:rsidR="00FB64E6" w:rsidRPr="000A732F" w:rsidRDefault="00FB64E6" w:rsidP="003505C9">
      <w:pPr>
        <w:numPr>
          <w:ilvl w:val="0"/>
          <w:numId w:val="26"/>
        </w:numPr>
        <w:rPr>
          <w:rFonts w:cs="Arial"/>
          <w:szCs w:val="24"/>
        </w:rPr>
      </w:pPr>
      <w:r w:rsidRPr="007A32F5">
        <w:rPr>
          <w:rFonts w:cs="Arial"/>
          <w:szCs w:val="24"/>
        </w:rPr>
        <w:t>Agrees not to progress pitch widening at this time, pending the Leisure Strategy facilities audit.</w:t>
      </w:r>
    </w:p>
    <w:p w14:paraId="603AA9D1" w14:textId="77777777" w:rsidR="00FB64E6" w:rsidRPr="000A732F" w:rsidRDefault="00FB64E6" w:rsidP="00FB64E6">
      <w:pPr>
        <w:rPr>
          <w:rFonts w:cs="Arial"/>
          <w:szCs w:val="24"/>
        </w:rPr>
      </w:pPr>
    </w:p>
    <w:p w14:paraId="4591A60B" w14:textId="77777777" w:rsidR="00FB64E6" w:rsidRPr="00C85B5F" w:rsidRDefault="00FB64E6" w:rsidP="00FB64E6">
      <w:pPr>
        <w:rPr>
          <w:rFonts w:cs="Arial"/>
          <w:b/>
          <w:bCs/>
          <w:szCs w:val="24"/>
        </w:rPr>
      </w:pPr>
      <w:r>
        <w:rPr>
          <w:rFonts w:cs="Arial"/>
          <w:b/>
          <w:bCs/>
          <w:szCs w:val="24"/>
        </w:rPr>
        <w:t>Key Issues</w:t>
      </w:r>
    </w:p>
    <w:p w14:paraId="7F9BDC25" w14:textId="77777777" w:rsidR="00FB64E6" w:rsidRDefault="00FB64E6" w:rsidP="00543196">
      <w:pPr>
        <w:rPr>
          <w:rFonts w:cs="Arial"/>
          <w:szCs w:val="24"/>
        </w:rPr>
      </w:pPr>
      <w:r w:rsidRPr="009C664D">
        <w:rPr>
          <w:rFonts w:cs="Arial"/>
          <w:szCs w:val="24"/>
        </w:rPr>
        <w:t xml:space="preserve">At the Environment Committee meeting in December 2025 </w:t>
      </w:r>
      <w:r>
        <w:rPr>
          <w:rFonts w:cs="Arial"/>
          <w:szCs w:val="24"/>
        </w:rPr>
        <w:t>an</w:t>
      </w:r>
      <w:r w:rsidRPr="009C664D">
        <w:rPr>
          <w:rFonts w:cs="Arial"/>
          <w:szCs w:val="24"/>
        </w:rPr>
        <w:t xml:space="preserve"> alternative recommendation was agreed: “That the Item be deferred to allow officers to set up a meeting as soon as possible between:</w:t>
      </w:r>
    </w:p>
    <w:p w14:paraId="2EAD4E51" w14:textId="77777777" w:rsidR="00543196" w:rsidRPr="009C664D" w:rsidRDefault="00543196" w:rsidP="00543196">
      <w:pPr>
        <w:rPr>
          <w:rFonts w:cs="Arial"/>
          <w:szCs w:val="24"/>
        </w:rPr>
      </w:pPr>
    </w:p>
    <w:p w14:paraId="195963B7" w14:textId="77777777" w:rsidR="00FB64E6" w:rsidRPr="000A732F" w:rsidRDefault="00FB64E6" w:rsidP="003505C9">
      <w:pPr>
        <w:numPr>
          <w:ilvl w:val="0"/>
          <w:numId w:val="27"/>
        </w:numPr>
        <w:rPr>
          <w:rFonts w:cs="Arial"/>
          <w:szCs w:val="24"/>
        </w:rPr>
      </w:pPr>
      <w:r w:rsidRPr="000A732F">
        <w:rPr>
          <w:rFonts w:cs="Arial"/>
          <w:szCs w:val="24"/>
        </w:rPr>
        <w:t xml:space="preserve">Council </w:t>
      </w:r>
      <w:r>
        <w:rPr>
          <w:rFonts w:cs="Arial"/>
          <w:szCs w:val="24"/>
        </w:rPr>
        <w:t>O</w:t>
      </w:r>
      <w:r w:rsidRPr="000A732F">
        <w:rPr>
          <w:rFonts w:cs="Arial"/>
          <w:szCs w:val="24"/>
        </w:rPr>
        <w:t>fficers,</w:t>
      </w:r>
    </w:p>
    <w:p w14:paraId="15532917" w14:textId="77777777" w:rsidR="00FB64E6" w:rsidRPr="000A732F" w:rsidRDefault="00FB64E6" w:rsidP="003505C9">
      <w:pPr>
        <w:numPr>
          <w:ilvl w:val="0"/>
          <w:numId w:val="28"/>
        </w:numPr>
        <w:rPr>
          <w:rFonts w:cs="Arial"/>
          <w:szCs w:val="24"/>
        </w:rPr>
      </w:pPr>
      <w:r w:rsidRPr="000A732F">
        <w:rPr>
          <w:rFonts w:cs="Arial"/>
          <w:szCs w:val="24"/>
        </w:rPr>
        <w:t>Clandeboye Village Community Association, and</w:t>
      </w:r>
    </w:p>
    <w:p w14:paraId="325C2761" w14:textId="77777777" w:rsidR="00FB64E6" w:rsidRPr="0059069B" w:rsidRDefault="00FB64E6" w:rsidP="003505C9">
      <w:pPr>
        <w:numPr>
          <w:ilvl w:val="0"/>
          <w:numId w:val="29"/>
        </w:numPr>
        <w:rPr>
          <w:rFonts w:cs="Arial"/>
          <w:szCs w:val="24"/>
        </w:rPr>
      </w:pPr>
      <w:r w:rsidRPr="000A732F">
        <w:rPr>
          <w:rFonts w:cs="Arial"/>
          <w:szCs w:val="24"/>
        </w:rPr>
        <w:t>interested environment committee &amp; Bangor West DEA elected reps.</w:t>
      </w:r>
      <w:r>
        <w:rPr>
          <w:rFonts w:cs="Arial"/>
          <w:szCs w:val="24"/>
        </w:rPr>
        <w:t>”</w:t>
      </w:r>
    </w:p>
    <w:p w14:paraId="145F8DC8" w14:textId="77777777" w:rsidR="00FB64E6" w:rsidRDefault="00FB64E6" w:rsidP="00FB64E6">
      <w:pPr>
        <w:jc w:val="both"/>
        <w:rPr>
          <w:rFonts w:cs="Arial"/>
          <w:szCs w:val="24"/>
        </w:rPr>
      </w:pPr>
    </w:p>
    <w:p w14:paraId="30CEE775" w14:textId="296D1109" w:rsidR="00FB64E6" w:rsidRDefault="00FB64E6" w:rsidP="00543196">
      <w:pPr>
        <w:rPr>
          <w:rFonts w:cs="Arial"/>
          <w:szCs w:val="24"/>
        </w:rPr>
      </w:pPr>
      <w:r>
        <w:rPr>
          <w:rFonts w:cs="Arial"/>
          <w:szCs w:val="24"/>
        </w:rPr>
        <w:t xml:space="preserve">An on-site meeting was held on Monday 16 March 2026 which was attended by Council Officers, Clandeboye Village Community Association and Elected Representatives. The meeting was productive with views from all sides heard. It was agreed that a further report would be brought to </w:t>
      </w:r>
      <w:r w:rsidR="00543196">
        <w:rPr>
          <w:rFonts w:cs="Arial"/>
          <w:szCs w:val="24"/>
        </w:rPr>
        <w:t xml:space="preserve">the </w:t>
      </w:r>
      <w:r>
        <w:rPr>
          <w:rFonts w:cs="Arial"/>
          <w:szCs w:val="24"/>
        </w:rPr>
        <w:t xml:space="preserve">Council outlining the findings. </w:t>
      </w:r>
    </w:p>
    <w:p w14:paraId="0C923705" w14:textId="77777777" w:rsidR="00FB64E6" w:rsidRDefault="00FB64E6" w:rsidP="00543196">
      <w:pPr>
        <w:rPr>
          <w:rFonts w:cs="Arial"/>
          <w:szCs w:val="24"/>
        </w:rPr>
      </w:pPr>
    </w:p>
    <w:p w14:paraId="6055612E" w14:textId="40C7FFB9" w:rsidR="00FB64E6" w:rsidRPr="00ED4C0A" w:rsidRDefault="00FB64E6" w:rsidP="00543196">
      <w:pPr>
        <w:rPr>
          <w:rFonts w:cs="Arial"/>
          <w:szCs w:val="24"/>
        </w:rPr>
      </w:pPr>
      <w:r>
        <w:rPr>
          <w:rFonts w:cs="Arial"/>
          <w:szCs w:val="24"/>
        </w:rPr>
        <w:t xml:space="preserve">On 23 March 2026 </w:t>
      </w:r>
      <w:r w:rsidR="00543196">
        <w:rPr>
          <w:rFonts w:cs="Arial"/>
          <w:szCs w:val="24"/>
        </w:rPr>
        <w:t>o</w:t>
      </w:r>
      <w:r>
        <w:rPr>
          <w:rFonts w:cs="Arial"/>
          <w:szCs w:val="24"/>
        </w:rPr>
        <w:t>fficers received communication from Elected Members asking if t</w:t>
      </w:r>
      <w:r w:rsidRPr="00ED4C0A">
        <w:rPr>
          <w:rFonts w:cs="Arial"/>
          <w:szCs w:val="24"/>
        </w:rPr>
        <w:t>he dimensions of the pitch could</w:t>
      </w:r>
      <w:r>
        <w:rPr>
          <w:rFonts w:cs="Arial"/>
          <w:szCs w:val="24"/>
        </w:rPr>
        <w:t xml:space="preserve"> </w:t>
      </w:r>
      <w:r w:rsidRPr="00ED4C0A">
        <w:rPr>
          <w:rFonts w:cs="Arial"/>
          <w:szCs w:val="24"/>
        </w:rPr>
        <w:t>be extended</w:t>
      </w:r>
      <w:r>
        <w:rPr>
          <w:rFonts w:cs="Arial"/>
          <w:szCs w:val="24"/>
        </w:rPr>
        <w:t>,</w:t>
      </w:r>
      <w:r w:rsidRPr="00ED4C0A">
        <w:rPr>
          <w:rFonts w:cs="Arial"/>
          <w:szCs w:val="24"/>
        </w:rPr>
        <w:t xml:space="preserve"> not to the previous</w:t>
      </w:r>
      <w:r>
        <w:rPr>
          <w:rFonts w:cs="Arial"/>
          <w:szCs w:val="24"/>
        </w:rPr>
        <w:t>ly</w:t>
      </w:r>
      <w:r w:rsidRPr="00ED4C0A">
        <w:rPr>
          <w:rFonts w:cs="Arial"/>
          <w:szCs w:val="24"/>
        </w:rPr>
        <w:t xml:space="preserve"> </w:t>
      </w:r>
      <w:r>
        <w:rPr>
          <w:rFonts w:cs="Arial"/>
          <w:szCs w:val="24"/>
        </w:rPr>
        <w:t xml:space="preserve">requested intermediate dimensions of </w:t>
      </w:r>
      <w:r w:rsidRPr="00ED4C0A">
        <w:rPr>
          <w:rFonts w:cs="Arial"/>
          <w:szCs w:val="24"/>
        </w:rPr>
        <w:t>90m by 55m</w:t>
      </w:r>
      <w:r>
        <w:rPr>
          <w:rFonts w:cs="Arial"/>
          <w:szCs w:val="24"/>
        </w:rPr>
        <w:t>,</w:t>
      </w:r>
      <w:r w:rsidRPr="00ED4C0A">
        <w:rPr>
          <w:rFonts w:cs="Arial"/>
          <w:szCs w:val="24"/>
        </w:rPr>
        <w:t xml:space="preserve"> but to at least 90m by 50m.</w:t>
      </w:r>
      <w:r>
        <w:rPr>
          <w:rFonts w:cs="Arial"/>
          <w:szCs w:val="24"/>
        </w:rPr>
        <w:t xml:space="preserve"> </w:t>
      </w:r>
    </w:p>
    <w:p w14:paraId="467DFB8D" w14:textId="77777777" w:rsidR="00FB64E6" w:rsidRPr="000A732F" w:rsidRDefault="00FB64E6" w:rsidP="00FB64E6">
      <w:pPr>
        <w:jc w:val="both"/>
        <w:rPr>
          <w:rFonts w:cs="Arial"/>
          <w:szCs w:val="24"/>
        </w:rPr>
      </w:pPr>
    </w:p>
    <w:p w14:paraId="6A2821E4" w14:textId="6F08F7DF" w:rsidR="00FB64E6" w:rsidRPr="00275DD0" w:rsidRDefault="00FB64E6" w:rsidP="00543196">
      <w:pPr>
        <w:rPr>
          <w:rFonts w:cs="Arial"/>
          <w:szCs w:val="24"/>
        </w:rPr>
      </w:pPr>
      <w:r w:rsidRPr="00275DD0">
        <w:rPr>
          <w:rFonts w:cs="Arial"/>
          <w:szCs w:val="24"/>
        </w:rPr>
        <w:t>Officers investigated this request and agreed it was achievable. Th</w:t>
      </w:r>
      <w:r w:rsidR="004D76E1">
        <w:rPr>
          <w:rFonts w:cs="Arial"/>
          <w:szCs w:val="24"/>
        </w:rPr>
        <w:t>at</w:t>
      </w:r>
      <w:r w:rsidRPr="00275DD0">
        <w:rPr>
          <w:rFonts w:cs="Arial"/>
          <w:szCs w:val="24"/>
        </w:rPr>
        <w:t xml:space="preserve"> was agreed as acceptable by Clandeboye Village Community Association. During th</w:t>
      </w:r>
      <w:r w:rsidR="004D76E1">
        <w:rPr>
          <w:rFonts w:cs="Arial"/>
          <w:szCs w:val="24"/>
        </w:rPr>
        <w:t>o</w:t>
      </w:r>
      <w:r w:rsidRPr="00275DD0">
        <w:rPr>
          <w:rFonts w:cs="Arial"/>
          <w:szCs w:val="24"/>
        </w:rPr>
        <w:t xml:space="preserve">se communications, a request to increase the pitch length to between 95m and 100m was made by the Community Association. The request also included installation of stanchions in the corners of the existing posts to aid hanging of nets. </w:t>
      </w:r>
      <w:r w:rsidR="004D76E1">
        <w:rPr>
          <w:rFonts w:cs="Arial"/>
          <w:szCs w:val="24"/>
        </w:rPr>
        <w:t xml:space="preserve"> </w:t>
      </w:r>
      <w:r w:rsidRPr="00275DD0">
        <w:rPr>
          <w:rFonts w:cs="Arial"/>
          <w:szCs w:val="24"/>
        </w:rPr>
        <w:t>Both th</w:t>
      </w:r>
      <w:r w:rsidR="004D76E1">
        <w:rPr>
          <w:rFonts w:cs="Arial"/>
          <w:szCs w:val="24"/>
        </w:rPr>
        <w:t>o</w:t>
      </w:r>
      <w:r w:rsidRPr="00275DD0">
        <w:rPr>
          <w:rFonts w:cs="Arial"/>
          <w:szCs w:val="24"/>
        </w:rPr>
        <w:t xml:space="preserve">se requests were investigated by </w:t>
      </w:r>
      <w:r w:rsidR="004D76E1">
        <w:rPr>
          <w:rFonts w:cs="Arial"/>
          <w:szCs w:val="24"/>
        </w:rPr>
        <w:t>o</w:t>
      </w:r>
      <w:r w:rsidRPr="00275DD0">
        <w:rPr>
          <w:rFonts w:cs="Arial"/>
          <w:szCs w:val="24"/>
        </w:rPr>
        <w:t>fficers and were deemed to be achievable</w:t>
      </w:r>
      <w:r>
        <w:rPr>
          <w:rFonts w:cs="Arial"/>
          <w:szCs w:val="24"/>
        </w:rPr>
        <w:t>.</w:t>
      </w:r>
    </w:p>
    <w:p w14:paraId="20A92795" w14:textId="77777777" w:rsidR="00FB64E6" w:rsidRPr="00953D6D" w:rsidRDefault="00FB64E6" w:rsidP="00FB64E6">
      <w:pPr>
        <w:rPr>
          <w:rFonts w:cs="Arial"/>
          <w:b/>
          <w:bCs/>
          <w:szCs w:val="24"/>
        </w:rPr>
      </w:pPr>
    </w:p>
    <w:p w14:paraId="14604D5B" w14:textId="77777777" w:rsidR="00FB64E6" w:rsidRDefault="00FB64E6" w:rsidP="00FB64E6">
      <w:pPr>
        <w:rPr>
          <w:rFonts w:cs="Arial"/>
          <w:b/>
          <w:bCs/>
          <w:szCs w:val="24"/>
        </w:rPr>
      </w:pPr>
      <w:r>
        <w:rPr>
          <w:rFonts w:cs="Arial"/>
          <w:b/>
          <w:bCs/>
          <w:szCs w:val="24"/>
        </w:rPr>
        <w:lastRenderedPageBreak/>
        <w:t>Next Steps</w:t>
      </w:r>
    </w:p>
    <w:p w14:paraId="4D8467D0" w14:textId="0C401003" w:rsidR="00FB64E6" w:rsidRDefault="00FB64E6" w:rsidP="00FB64E6">
      <w:pPr>
        <w:rPr>
          <w:rFonts w:cs="Arial"/>
          <w:szCs w:val="24"/>
        </w:rPr>
      </w:pPr>
      <w:r>
        <w:rPr>
          <w:rFonts w:cs="Arial"/>
          <w:szCs w:val="24"/>
        </w:rPr>
        <w:t>The following</w:t>
      </w:r>
      <w:r w:rsidRPr="00275DD0">
        <w:rPr>
          <w:rFonts w:cs="Arial"/>
          <w:szCs w:val="24"/>
        </w:rPr>
        <w:t xml:space="preserve"> works</w:t>
      </w:r>
      <w:r>
        <w:rPr>
          <w:rFonts w:cs="Arial"/>
          <w:szCs w:val="24"/>
        </w:rPr>
        <w:t xml:space="preserve"> </w:t>
      </w:r>
      <w:r w:rsidR="004D76E1">
        <w:rPr>
          <w:rFonts w:cs="Arial"/>
          <w:szCs w:val="24"/>
        </w:rPr>
        <w:t>we</w:t>
      </w:r>
      <w:r>
        <w:rPr>
          <w:rFonts w:cs="Arial"/>
          <w:szCs w:val="24"/>
        </w:rPr>
        <w:t>re proposed:</w:t>
      </w:r>
    </w:p>
    <w:p w14:paraId="6B8F628A" w14:textId="77777777" w:rsidR="00FB64E6" w:rsidRPr="00275DD0" w:rsidRDefault="00FB64E6" w:rsidP="00FB64E6">
      <w:pPr>
        <w:rPr>
          <w:rFonts w:cs="Arial"/>
          <w:szCs w:val="24"/>
        </w:rPr>
      </w:pPr>
    </w:p>
    <w:p w14:paraId="76C42903" w14:textId="77777777" w:rsidR="00FB64E6" w:rsidRPr="00275DD0" w:rsidRDefault="00FB64E6" w:rsidP="003505C9">
      <w:pPr>
        <w:numPr>
          <w:ilvl w:val="0"/>
          <w:numId w:val="30"/>
        </w:numPr>
        <w:rPr>
          <w:rFonts w:cs="Arial"/>
          <w:szCs w:val="24"/>
        </w:rPr>
      </w:pPr>
      <w:r w:rsidRPr="00275DD0">
        <w:rPr>
          <w:rFonts w:cs="Arial"/>
          <w:szCs w:val="24"/>
        </w:rPr>
        <w:t>Increase the pitch width to 50m</w:t>
      </w:r>
    </w:p>
    <w:p w14:paraId="5E66530C" w14:textId="77777777" w:rsidR="00FB64E6" w:rsidRPr="00275DD0" w:rsidRDefault="00FB64E6" w:rsidP="003505C9">
      <w:pPr>
        <w:numPr>
          <w:ilvl w:val="0"/>
          <w:numId w:val="30"/>
        </w:numPr>
        <w:rPr>
          <w:rFonts w:cs="Arial"/>
          <w:szCs w:val="24"/>
        </w:rPr>
      </w:pPr>
      <w:r w:rsidRPr="00275DD0">
        <w:rPr>
          <w:rFonts w:cs="Arial"/>
          <w:szCs w:val="24"/>
        </w:rPr>
        <w:t xml:space="preserve">Increase the pitch length to </w:t>
      </w:r>
      <w:r w:rsidRPr="00693D40">
        <w:rPr>
          <w:rFonts w:cs="Arial"/>
          <w:szCs w:val="24"/>
        </w:rPr>
        <w:t>96m</w:t>
      </w:r>
    </w:p>
    <w:p w14:paraId="168CD00C" w14:textId="77777777" w:rsidR="00FB64E6" w:rsidRDefault="00FB64E6" w:rsidP="003505C9">
      <w:pPr>
        <w:numPr>
          <w:ilvl w:val="0"/>
          <w:numId w:val="30"/>
        </w:numPr>
        <w:rPr>
          <w:rFonts w:cs="Arial"/>
          <w:szCs w:val="24"/>
        </w:rPr>
      </w:pPr>
      <w:r w:rsidRPr="00275DD0">
        <w:rPr>
          <w:rFonts w:cs="Arial"/>
          <w:szCs w:val="24"/>
        </w:rPr>
        <w:t>Install corner stanchions</w:t>
      </w:r>
      <w:r>
        <w:rPr>
          <w:rFonts w:cs="Arial"/>
          <w:szCs w:val="24"/>
        </w:rPr>
        <w:t xml:space="preserve"> </w:t>
      </w:r>
      <w:r w:rsidRPr="00275DD0">
        <w:rPr>
          <w:rFonts w:cs="Arial"/>
          <w:szCs w:val="24"/>
        </w:rPr>
        <w:t>on both sets of goalposts.</w:t>
      </w:r>
    </w:p>
    <w:p w14:paraId="33162A49" w14:textId="77777777" w:rsidR="00FB64E6" w:rsidRDefault="00FB64E6" w:rsidP="00FB64E6">
      <w:pPr>
        <w:jc w:val="both"/>
        <w:rPr>
          <w:rFonts w:cs="Arial"/>
          <w:szCs w:val="24"/>
        </w:rPr>
      </w:pPr>
    </w:p>
    <w:p w14:paraId="746108C2" w14:textId="4B81C83C" w:rsidR="00FB64E6" w:rsidRPr="00275DD0" w:rsidRDefault="00FB64E6" w:rsidP="004D76E1">
      <w:pPr>
        <w:rPr>
          <w:rFonts w:cs="Arial"/>
          <w:szCs w:val="24"/>
        </w:rPr>
      </w:pPr>
      <w:r w:rsidRPr="003D0811">
        <w:rPr>
          <w:rFonts w:cs="Arial"/>
          <w:szCs w:val="24"/>
        </w:rPr>
        <w:t xml:space="preserve">This approach was agreed in writing by Clandeboye Village Community Association on </w:t>
      </w:r>
      <w:r w:rsidRPr="00693D40">
        <w:rPr>
          <w:rFonts w:cs="Arial"/>
          <w:szCs w:val="24"/>
        </w:rPr>
        <w:t>13</w:t>
      </w:r>
      <w:r w:rsidRPr="00693D40">
        <w:rPr>
          <w:rFonts w:cs="Arial"/>
          <w:szCs w:val="24"/>
          <w:vertAlign w:val="superscript"/>
        </w:rPr>
        <w:t xml:space="preserve"> </w:t>
      </w:r>
      <w:r w:rsidRPr="00693D40">
        <w:rPr>
          <w:rFonts w:cs="Arial"/>
          <w:szCs w:val="24"/>
        </w:rPr>
        <w:t>May 2026.</w:t>
      </w:r>
      <w:r>
        <w:rPr>
          <w:rFonts w:cs="Arial"/>
          <w:szCs w:val="24"/>
        </w:rPr>
        <w:t xml:space="preserve"> </w:t>
      </w:r>
      <w:r w:rsidR="004D76E1">
        <w:rPr>
          <w:rFonts w:cs="Arial"/>
          <w:szCs w:val="24"/>
        </w:rPr>
        <w:t xml:space="preserve"> </w:t>
      </w:r>
      <w:r>
        <w:rPr>
          <w:rFonts w:cs="Arial"/>
          <w:szCs w:val="24"/>
        </w:rPr>
        <w:t>If th</w:t>
      </w:r>
      <w:r w:rsidR="004D76E1">
        <w:rPr>
          <w:rFonts w:cs="Arial"/>
          <w:szCs w:val="24"/>
        </w:rPr>
        <w:t>e</w:t>
      </w:r>
      <w:r>
        <w:rPr>
          <w:rFonts w:cs="Arial"/>
          <w:szCs w:val="24"/>
        </w:rPr>
        <w:t xml:space="preserve"> report </w:t>
      </w:r>
      <w:r w:rsidR="004D76E1">
        <w:rPr>
          <w:rFonts w:cs="Arial"/>
          <w:szCs w:val="24"/>
        </w:rPr>
        <w:t>wa</w:t>
      </w:r>
      <w:r>
        <w:rPr>
          <w:rFonts w:cs="Arial"/>
          <w:szCs w:val="24"/>
        </w:rPr>
        <w:t>s agreed, works w</w:t>
      </w:r>
      <w:r w:rsidR="004D76E1">
        <w:rPr>
          <w:rFonts w:cs="Arial"/>
          <w:szCs w:val="24"/>
        </w:rPr>
        <w:t xml:space="preserve">ould </w:t>
      </w:r>
      <w:r>
        <w:rPr>
          <w:rFonts w:cs="Arial"/>
          <w:szCs w:val="24"/>
        </w:rPr>
        <w:t xml:space="preserve">be progressed through the Summer months of 2026. </w:t>
      </w:r>
    </w:p>
    <w:p w14:paraId="4999FD4D" w14:textId="77777777" w:rsidR="00FB64E6" w:rsidRDefault="00FB64E6" w:rsidP="004D76E1">
      <w:pPr>
        <w:rPr>
          <w:rFonts w:cs="Arial"/>
          <w:b/>
          <w:bCs/>
          <w:szCs w:val="24"/>
        </w:rPr>
      </w:pPr>
    </w:p>
    <w:p w14:paraId="33975282" w14:textId="77777777" w:rsidR="00FB64E6" w:rsidRPr="00C85B5F" w:rsidRDefault="00FB64E6" w:rsidP="004D76E1">
      <w:pPr>
        <w:rPr>
          <w:rFonts w:cs="Arial"/>
          <w:b/>
          <w:bCs/>
          <w:szCs w:val="24"/>
        </w:rPr>
      </w:pPr>
      <w:r w:rsidRPr="00953D6D">
        <w:rPr>
          <w:rFonts w:cs="Arial"/>
          <w:b/>
          <w:bCs/>
          <w:szCs w:val="24"/>
        </w:rPr>
        <w:t>Summary</w:t>
      </w:r>
    </w:p>
    <w:p w14:paraId="4F450F68" w14:textId="7845A5ED" w:rsidR="00FB64E6" w:rsidRDefault="004D76E1" w:rsidP="004D76E1">
      <w:pPr>
        <w:tabs>
          <w:tab w:val="left" w:pos="435"/>
        </w:tabs>
        <w:rPr>
          <w:rFonts w:cs="Arial"/>
          <w:szCs w:val="24"/>
        </w:rPr>
      </w:pPr>
      <w:r>
        <w:rPr>
          <w:rFonts w:cs="Arial"/>
          <w:szCs w:val="24"/>
        </w:rPr>
        <w:t xml:space="preserve">The </w:t>
      </w:r>
      <w:r w:rsidR="00FB64E6" w:rsidRPr="003D0811">
        <w:rPr>
          <w:rFonts w:cs="Arial"/>
          <w:szCs w:val="24"/>
        </w:rPr>
        <w:t>Council reinstated the football pitch at Clandeboye Road during 2025, including new goalposts, pitch improvements and ongoing maintenance, enabling continued community use.</w:t>
      </w:r>
      <w:r w:rsidR="00FB64E6">
        <w:rPr>
          <w:rFonts w:cs="Arial"/>
          <w:szCs w:val="24"/>
        </w:rPr>
        <w:t xml:space="preserve"> The</w:t>
      </w:r>
      <w:r w:rsidR="00FB64E6" w:rsidRPr="003D0811">
        <w:rPr>
          <w:rFonts w:cs="Arial"/>
          <w:szCs w:val="24"/>
        </w:rPr>
        <w:t xml:space="preserve"> pitch remain</w:t>
      </w:r>
      <w:r>
        <w:rPr>
          <w:rFonts w:cs="Arial"/>
          <w:szCs w:val="24"/>
        </w:rPr>
        <w:t>ed</w:t>
      </w:r>
      <w:r w:rsidR="00FB64E6" w:rsidRPr="003D0811">
        <w:rPr>
          <w:rFonts w:cs="Arial"/>
          <w:szCs w:val="24"/>
        </w:rPr>
        <w:t xml:space="preserve"> below</w:t>
      </w:r>
      <w:r w:rsidR="00FB64E6">
        <w:rPr>
          <w:rFonts w:cs="Arial"/>
          <w:szCs w:val="24"/>
        </w:rPr>
        <w:t xml:space="preserve"> the</w:t>
      </w:r>
      <w:r w:rsidR="00FB64E6" w:rsidRPr="003D0811">
        <w:rPr>
          <w:rFonts w:cs="Arial"/>
          <w:szCs w:val="24"/>
        </w:rPr>
        <w:t xml:space="preserve"> intermediate size </w:t>
      </w:r>
      <w:r w:rsidR="00FB64E6">
        <w:rPr>
          <w:rFonts w:cs="Arial"/>
          <w:szCs w:val="24"/>
        </w:rPr>
        <w:t xml:space="preserve">initially requested, </w:t>
      </w:r>
      <w:r w:rsidR="00FB64E6" w:rsidRPr="003D0811">
        <w:rPr>
          <w:rFonts w:cs="Arial"/>
          <w:szCs w:val="24"/>
        </w:rPr>
        <w:t>due to site constraints</w:t>
      </w:r>
      <w:r w:rsidR="00FB64E6">
        <w:rPr>
          <w:rFonts w:cs="Arial"/>
          <w:szCs w:val="24"/>
        </w:rPr>
        <w:t xml:space="preserve"> and the significant works required to achieve th</w:t>
      </w:r>
      <w:r>
        <w:rPr>
          <w:rFonts w:cs="Arial"/>
          <w:szCs w:val="24"/>
        </w:rPr>
        <w:t>o</w:t>
      </w:r>
      <w:r w:rsidR="00FB64E6">
        <w:rPr>
          <w:rFonts w:cs="Arial"/>
          <w:szCs w:val="24"/>
        </w:rPr>
        <w:t>se dimensions were not recommended in December 2025.</w:t>
      </w:r>
    </w:p>
    <w:p w14:paraId="276CDBE1" w14:textId="77777777" w:rsidR="00FB64E6" w:rsidRPr="003D0811" w:rsidRDefault="00FB64E6" w:rsidP="004D76E1">
      <w:pPr>
        <w:tabs>
          <w:tab w:val="left" w:pos="435"/>
        </w:tabs>
        <w:rPr>
          <w:rFonts w:cs="Arial"/>
          <w:szCs w:val="24"/>
        </w:rPr>
      </w:pPr>
    </w:p>
    <w:p w14:paraId="163C0B13" w14:textId="46F6C726" w:rsidR="00FB64E6" w:rsidRDefault="00FB64E6" w:rsidP="004D76E1">
      <w:pPr>
        <w:tabs>
          <w:tab w:val="left" w:pos="435"/>
        </w:tabs>
        <w:rPr>
          <w:rFonts w:cs="Arial"/>
          <w:szCs w:val="24"/>
        </w:rPr>
      </w:pPr>
      <w:r w:rsidRPr="003D0811">
        <w:rPr>
          <w:rFonts w:cs="Arial"/>
          <w:szCs w:val="24"/>
        </w:rPr>
        <w:t>Following further engagement with local stakeholders and Elected Members in early 2026, a revised and more achievable enhancement option ha</w:t>
      </w:r>
      <w:r w:rsidR="004D76E1">
        <w:rPr>
          <w:rFonts w:cs="Arial"/>
          <w:szCs w:val="24"/>
        </w:rPr>
        <w:t>d</w:t>
      </w:r>
      <w:r w:rsidRPr="003D0811">
        <w:rPr>
          <w:rFonts w:cs="Arial"/>
          <w:szCs w:val="24"/>
        </w:rPr>
        <w:t xml:space="preserve"> been agreed. </w:t>
      </w:r>
      <w:r w:rsidR="004D76E1">
        <w:rPr>
          <w:rFonts w:cs="Arial"/>
          <w:szCs w:val="24"/>
        </w:rPr>
        <w:t xml:space="preserve"> </w:t>
      </w:r>
      <w:r w:rsidRPr="003D0811">
        <w:rPr>
          <w:rFonts w:cs="Arial"/>
          <w:szCs w:val="24"/>
        </w:rPr>
        <w:t>Th</w:t>
      </w:r>
      <w:r w:rsidR="004D76E1">
        <w:rPr>
          <w:rFonts w:cs="Arial"/>
          <w:szCs w:val="24"/>
        </w:rPr>
        <w:t>at</w:t>
      </w:r>
      <w:r w:rsidRPr="003D0811">
        <w:rPr>
          <w:rFonts w:cs="Arial"/>
          <w:szCs w:val="24"/>
        </w:rPr>
        <w:t xml:space="preserve"> include</w:t>
      </w:r>
      <w:r w:rsidR="004D76E1">
        <w:rPr>
          <w:rFonts w:cs="Arial"/>
          <w:szCs w:val="24"/>
        </w:rPr>
        <w:t>d</w:t>
      </w:r>
      <w:r w:rsidRPr="003D0811">
        <w:rPr>
          <w:rFonts w:cs="Arial"/>
          <w:szCs w:val="24"/>
        </w:rPr>
        <w:t xml:space="preserve"> extension of the pitch </w:t>
      </w:r>
      <w:r w:rsidRPr="00693D40">
        <w:rPr>
          <w:rFonts w:cs="Arial"/>
          <w:szCs w:val="24"/>
        </w:rPr>
        <w:t>to 96m</w:t>
      </w:r>
      <w:r w:rsidRPr="003D0811">
        <w:rPr>
          <w:rFonts w:cs="Arial"/>
          <w:szCs w:val="24"/>
        </w:rPr>
        <w:t xml:space="preserve"> x 50m and installation of corner stanchions</w:t>
      </w:r>
      <w:r>
        <w:rPr>
          <w:rFonts w:cs="Arial"/>
          <w:szCs w:val="24"/>
        </w:rPr>
        <w:t>.</w:t>
      </w:r>
    </w:p>
    <w:p w14:paraId="1881A48F" w14:textId="77777777" w:rsidR="00FB64E6" w:rsidRPr="003D0811" w:rsidRDefault="00FB64E6" w:rsidP="004D76E1">
      <w:pPr>
        <w:tabs>
          <w:tab w:val="left" w:pos="435"/>
        </w:tabs>
        <w:rPr>
          <w:rFonts w:cs="Arial"/>
          <w:szCs w:val="24"/>
        </w:rPr>
      </w:pPr>
    </w:p>
    <w:p w14:paraId="4092AE75" w14:textId="4E624FA2" w:rsidR="00FB64E6" w:rsidRPr="003D0811" w:rsidRDefault="00FB64E6" w:rsidP="004D76E1">
      <w:pPr>
        <w:tabs>
          <w:tab w:val="left" w:pos="435"/>
        </w:tabs>
        <w:rPr>
          <w:rFonts w:cs="Arial"/>
          <w:szCs w:val="24"/>
        </w:rPr>
      </w:pPr>
      <w:r w:rsidRPr="003D0811">
        <w:rPr>
          <w:rFonts w:cs="Arial"/>
          <w:szCs w:val="24"/>
        </w:rPr>
        <w:t>Th</w:t>
      </w:r>
      <w:r w:rsidR="004D76E1">
        <w:rPr>
          <w:rFonts w:cs="Arial"/>
          <w:szCs w:val="24"/>
        </w:rPr>
        <w:t>o</w:t>
      </w:r>
      <w:r w:rsidRPr="003D0811">
        <w:rPr>
          <w:rFonts w:cs="Arial"/>
          <w:szCs w:val="24"/>
        </w:rPr>
        <w:t>se works ha</w:t>
      </w:r>
      <w:r w:rsidR="004D76E1">
        <w:rPr>
          <w:rFonts w:cs="Arial"/>
          <w:szCs w:val="24"/>
        </w:rPr>
        <w:t>d</w:t>
      </w:r>
      <w:r w:rsidRPr="003D0811">
        <w:rPr>
          <w:rFonts w:cs="Arial"/>
          <w:szCs w:val="24"/>
        </w:rPr>
        <w:t xml:space="preserve"> been agreed with the Clandeboye Village Community Association and </w:t>
      </w:r>
      <w:r w:rsidR="004D76E1">
        <w:rPr>
          <w:rFonts w:cs="Arial"/>
          <w:szCs w:val="24"/>
        </w:rPr>
        <w:t>we</w:t>
      </w:r>
      <w:r w:rsidRPr="003D0811">
        <w:rPr>
          <w:rFonts w:cs="Arial"/>
          <w:szCs w:val="24"/>
        </w:rPr>
        <w:t>re proposed for delivery during Summer 2026, subject to Council approval</w:t>
      </w:r>
    </w:p>
    <w:p w14:paraId="563B944C" w14:textId="77777777" w:rsidR="00FB64E6" w:rsidRDefault="00FB64E6" w:rsidP="004D76E1">
      <w:pPr>
        <w:tabs>
          <w:tab w:val="left" w:pos="435"/>
        </w:tabs>
        <w:rPr>
          <w:rFonts w:cs="Arial"/>
          <w:szCs w:val="24"/>
        </w:rPr>
      </w:pPr>
    </w:p>
    <w:p w14:paraId="46B500A0" w14:textId="12058631" w:rsidR="00FB64E6" w:rsidRDefault="004D76E1" w:rsidP="004D76E1">
      <w:pPr>
        <w:tabs>
          <w:tab w:val="left" w:pos="435"/>
        </w:tabs>
        <w:rPr>
          <w:rFonts w:cs="Arial"/>
          <w:szCs w:val="24"/>
        </w:rPr>
      </w:pPr>
      <w:r>
        <w:rPr>
          <w:rFonts w:cs="Arial"/>
          <w:szCs w:val="24"/>
        </w:rPr>
        <w:t xml:space="preserve">RECOMMENDED that the Council agrees to the progression of the proposed works as outlined in this report.   </w:t>
      </w:r>
    </w:p>
    <w:p w14:paraId="67E69033" w14:textId="77777777" w:rsidR="00D378CF" w:rsidRDefault="00D378CF" w:rsidP="004D76E1">
      <w:pPr>
        <w:tabs>
          <w:tab w:val="left" w:pos="435"/>
        </w:tabs>
        <w:rPr>
          <w:rFonts w:cs="Arial"/>
          <w:szCs w:val="24"/>
        </w:rPr>
      </w:pPr>
    </w:p>
    <w:p w14:paraId="7F437DF8" w14:textId="174B064B" w:rsidR="00D540DA" w:rsidRDefault="00D540DA" w:rsidP="00901231">
      <w:pPr>
        <w:tabs>
          <w:tab w:val="left" w:pos="435"/>
        </w:tabs>
        <w:rPr>
          <w:rFonts w:cs="Arial"/>
          <w:szCs w:val="24"/>
        </w:rPr>
      </w:pPr>
      <w:r>
        <w:rPr>
          <w:rFonts w:cs="Arial"/>
          <w:szCs w:val="24"/>
        </w:rPr>
        <w:t xml:space="preserve">The Chair informed the Committee that Councillor Gilmour had been given speaking rights for this item.  </w:t>
      </w:r>
    </w:p>
    <w:p w14:paraId="706F00CE" w14:textId="77777777" w:rsidR="00D540DA" w:rsidRDefault="00D540DA" w:rsidP="00901231">
      <w:pPr>
        <w:tabs>
          <w:tab w:val="left" w:pos="435"/>
        </w:tabs>
        <w:rPr>
          <w:rFonts w:cs="Arial"/>
          <w:szCs w:val="24"/>
        </w:rPr>
      </w:pPr>
    </w:p>
    <w:p w14:paraId="502A2FC0" w14:textId="77777777" w:rsidR="005C1FC6" w:rsidRDefault="005C1FC6" w:rsidP="00901231">
      <w:r>
        <w:t xml:space="preserve">Proposed by Councillor Brady, seconded by Councillor Newman, that the recommendation be adopted.  </w:t>
      </w:r>
    </w:p>
    <w:p w14:paraId="06A4F0CB" w14:textId="77777777" w:rsidR="00BB704B" w:rsidRDefault="00BB704B" w:rsidP="00901231"/>
    <w:p w14:paraId="027D7067" w14:textId="76FE8540" w:rsidR="00EE1081" w:rsidRDefault="002B70F7" w:rsidP="00901231">
      <w:r>
        <w:t xml:space="preserve">Councillor </w:t>
      </w:r>
      <w:r w:rsidR="003E1FC3">
        <w:t>B</w:t>
      </w:r>
      <w:r w:rsidR="00EE1081">
        <w:t xml:space="preserve">rady </w:t>
      </w:r>
      <w:r w:rsidR="002C7A5F">
        <w:t xml:space="preserve">was </w:t>
      </w:r>
      <w:r w:rsidR="00EE1081">
        <w:t xml:space="preserve">pleased to see </w:t>
      </w:r>
      <w:r w:rsidR="002C7A5F">
        <w:t xml:space="preserve">that a </w:t>
      </w:r>
      <w:r w:rsidR="00EE1081">
        <w:t xml:space="preserve">compromise </w:t>
      </w:r>
      <w:r w:rsidR="002C7A5F">
        <w:t xml:space="preserve">had been </w:t>
      </w:r>
      <w:r w:rsidR="00EE1081">
        <w:t>reached</w:t>
      </w:r>
      <w:r w:rsidR="002C7A5F">
        <w:t xml:space="preserve"> and the contractor would </w:t>
      </w:r>
      <w:r w:rsidR="00EE1081">
        <w:t xml:space="preserve">carry out the work for the teams in advance of the new season.   </w:t>
      </w:r>
      <w:r w:rsidR="004F1F5D">
        <w:t xml:space="preserve">Councillor </w:t>
      </w:r>
      <w:r w:rsidR="00EE1081">
        <w:t xml:space="preserve">Newman </w:t>
      </w:r>
      <w:r w:rsidR="004F1F5D">
        <w:t xml:space="preserve">said that </w:t>
      </w:r>
      <w:r w:rsidR="00EE1081">
        <w:t xml:space="preserve">finally </w:t>
      </w:r>
      <w:r w:rsidR="004F1F5D">
        <w:t xml:space="preserve">the </w:t>
      </w:r>
      <w:r w:rsidR="00EE1081">
        <w:t>community c</w:t>
      </w:r>
      <w:r w:rsidR="004F1F5D">
        <w:t xml:space="preserve">ould </w:t>
      </w:r>
      <w:r w:rsidR="00EE1081">
        <w:t>see light at the end of the tunnel.  Th</w:t>
      </w:r>
      <w:r w:rsidR="00A9291B">
        <w:t>e</w:t>
      </w:r>
      <w:r w:rsidR="00EE1081">
        <w:t xml:space="preserve"> compromise ha</w:t>
      </w:r>
      <w:r w:rsidR="00A9291B">
        <w:t>d</w:t>
      </w:r>
      <w:r w:rsidR="00EE1081">
        <w:t xml:space="preserve"> </w:t>
      </w:r>
      <w:r w:rsidR="00A9291B">
        <w:t xml:space="preserve">been given </w:t>
      </w:r>
      <w:r w:rsidR="00EE1081">
        <w:t xml:space="preserve">full support </w:t>
      </w:r>
      <w:r w:rsidR="00A9291B">
        <w:t xml:space="preserve">and the </w:t>
      </w:r>
      <w:r w:rsidR="00BB704B">
        <w:t>A</w:t>
      </w:r>
      <w:r w:rsidR="00EE1081">
        <w:t>ssociation ha</w:t>
      </w:r>
      <w:r w:rsidR="00A9291B">
        <w:t>d</w:t>
      </w:r>
      <w:r w:rsidR="00EE1081">
        <w:t xml:space="preserve"> waited to</w:t>
      </w:r>
      <w:r w:rsidR="00A9291B">
        <w:t>o</w:t>
      </w:r>
      <w:r w:rsidR="00EE1081">
        <w:t xml:space="preserve"> long</w:t>
      </w:r>
      <w:r w:rsidR="00A9291B">
        <w:t xml:space="preserve"> for this outcome</w:t>
      </w:r>
      <w:r w:rsidR="00EE1081">
        <w:t xml:space="preserve">.  </w:t>
      </w:r>
      <w:r w:rsidR="00A9291B">
        <w:t xml:space="preserve">The facility </w:t>
      </w:r>
      <w:r w:rsidR="00EE1081">
        <w:t xml:space="preserve">could be used by Bangor </w:t>
      </w:r>
      <w:r w:rsidR="00A9291B">
        <w:t>F</w:t>
      </w:r>
      <w:r w:rsidR="00EE1081">
        <w:t xml:space="preserve">ootball </w:t>
      </w:r>
      <w:r w:rsidR="00A9291B">
        <w:t xml:space="preserve">Club as a pitch for training.  She asked if a commitment could be made </w:t>
      </w:r>
      <w:r w:rsidR="00FA47D3">
        <w:t xml:space="preserve">to the community that the work would be done before the end of the summer to reach a swift and satisfactory conclusion </w:t>
      </w:r>
      <w:r w:rsidR="00D46451">
        <w:t>and that was confirmed</w:t>
      </w:r>
      <w:r w:rsidR="006A6973">
        <w:t xml:space="preserve"> with a </w:t>
      </w:r>
      <w:r w:rsidR="00D46451">
        <w:t>start be</w:t>
      </w:r>
      <w:r w:rsidR="006A6973">
        <w:t>ing</w:t>
      </w:r>
      <w:r w:rsidR="00D46451">
        <w:t xml:space="preserve"> made following the approval of the full Council.   </w:t>
      </w:r>
      <w:r w:rsidR="00EE1081">
        <w:t xml:space="preserve">  </w:t>
      </w:r>
    </w:p>
    <w:p w14:paraId="524B99A7" w14:textId="77777777" w:rsidR="002B70F7" w:rsidRDefault="002B70F7" w:rsidP="00901231"/>
    <w:p w14:paraId="4F4FCDBB" w14:textId="775FF4F6" w:rsidR="00DE2591" w:rsidRDefault="00465983" w:rsidP="00901231">
      <w:r>
        <w:t xml:space="preserve">Councillor </w:t>
      </w:r>
      <w:r w:rsidR="00EE1081">
        <w:t xml:space="preserve">Gilmour </w:t>
      </w:r>
      <w:r w:rsidR="00D51DE8">
        <w:t xml:space="preserve">thanked the Committee for the opportunity to speak and welcomed the Chair to his new role.  </w:t>
      </w:r>
      <w:r w:rsidR="00EE1081">
        <w:t xml:space="preserve">She </w:t>
      </w:r>
      <w:r w:rsidR="00D51DE8">
        <w:t xml:space="preserve">explained that she </w:t>
      </w:r>
      <w:r w:rsidR="00EE1081">
        <w:t>had previously brought this</w:t>
      </w:r>
      <w:r w:rsidR="00D51DE8">
        <w:t xml:space="preserve"> as a Notice of Motion and the issue had been </w:t>
      </w:r>
      <w:r w:rsidR="00242219">
        <w:t xml:space="preserve">ongoing for that community over many years.  She pointed out that the report did not recognise that the pitch </w:t>
      </w:r>
      <w:r w:rsidR="00D061C3">
        <w:t xml:space="preserve">had not been built to the correct size at the outset but to get it to full size would be </w:t>
      </w:r>
      <w:r w:rsidR="00EE1081">
        <w:t xml:space="preserve">costly </w:t>
      </w:r>
      <w:r w:rsidR="00D061C3">
        <w:t xml:space="preserve">and </w:t>
      </w:r>
      <w:r w:rsidR="00D061C3">
        <w:lastRenderedPageBreak/>
        <w:t xml:space="preserve">would add years to the delivery time.   She thought the compromise would be </w:t>
      </w:r>
      <w:r w:rsidR="00DE2591">
        <w:t xml:space="preserve">to make the pitch as wide as possible on the site to make it as versatile as possible.   </w:t>
      </w:r>
    </w:p>
    <w:p w14:paraId="2F6E9AF6" w14:textId="77777777" w:rsidR="00DE2591" w:rsidRDefault="00DE2591" w:rsidP="00901231"/>
    <w:p w14:paraId="214DC03D" w14:textId="5129686D" w:rsidR="00EE1081" w:rsidRDefault="005D7B45" w:rsidP="00901231">
      <w:r>
        <w:t xml:space="preserve">She had two </w:t>
      </w:r>
      <w:r w:rsidR="00EE1081">
        <w:t xml:space="preserve">questions </w:t>
      </w:r>
      <w:r>
        <w:t xml:space="preserve">referring to </w:t>
      </w:r>
      <w:r w:rsidR="00EE1081">
        <w:t>pre</w:t>
      </w:r>
      <w:r>
        <w:t>-</w:t>
      </w:r>
      <w:r w:rsidR="00EE1081">
        <w:t xml:space="preserve">season intentions to have the </w:t>
      </w:r>
      <w:r w:rsidR="009B7E5D">
        <w:t>V</w:t>
      </w:r>
      <w:r w:rsidR="00EE1081">
        <w:t xml:space="preserve">illage </w:t>
      </w:r>
      <w:r w:rsidR="009B7E5D">
        <w:t>A</w:t>
      </w:r>
      <w:r w:rsidR="00EE1081">
        <w:t xml:space="preserve">ssociation work with </w:t>
      </w:r>
      <w:r>
        <w:t>B</w:t>
      </w:r>
      <w:r w:rsidR="00EE1081">
        <w:t xml:space="preserve">angor </w:t>
      </w:r>
      <w:r>
        <w:t>F</w:t>
      </w:r>
      <w:r w:rsidR="00EE1081">
        <w:t xml:space="preserve">ootball </w:t>
      </w:r>
      <w:r>
        <w:t>C</w:t>
      </w:r>
      <w:r w:rsidR="00EE1081">
        <w:t xml:space="preserve">lub </w:t>
      </w:r>
      <w:r w:rsidR="0009140F">
        <w:t>and if the A</w:t>
      </w:r>
      <w:r w:rsidR="00EE1081">
        <w:t xml:space="preserve">ssociation </w:t>
      </w:r>
      <w:r w:rsidR="0009140F">
        <w:t xml:space="preserve">could </w:t>
      </w:r>
      <w:r w:rsidR="00EE1081">
        <w:t xml:space="preserve">be kept up to date when the works would be progressing.  </w:t>
      </w:r>
      <w:r w:rsidR="0009140F">
        <w:t>It was e</w:t>
      </w:r>
      <w:r w:rsidR="00EE1081">
        <w:t xml:space="preserve">vident </w:t>
      </w:r>
      <w:r w:rsidR="0009140F">
        <w:t xml:space="preserve">that </w:t>
      </w:r>
      <w:r w:rsidR="00EE1081">
        <w:t xml:space="preserve">dog fouling </w:t>
      </w:r>
      <w:r w:rsidR="008E4127">
        <w:t xml:space="preserve">occurred in the area so she called for additional </w:t>
      </w:r>
      <w:r w:rsidR="00EE1081">
        <w:t xml:space="preserve">signage </w:t>
      </w:r>
      <w:r w:rsidR="009A2271">
        <w:t>to make th</w:t>
      </w:r>
      <w:r w:rsidR="00AB20E9">
        <w:t>e land</w:t>
      </w:r>
      <w:r w:rsidR="009A2271">
        <w:t xml:space="preserve"> a useable </w:t>
      </w:r>
      <w:r w:rsidR="00EE1081">
        <w:t xml:space="preserve">football pitch that would benefit the community going forward.  </w:t>
      </w:r>
      <w:r w:rsidR="009A2271">
        <w:t xml:space="preserve">The </w:t>
      </w:r>
      <w:r w:rsidR="009A2271" w:rsidRPr="007C2F21">
        <w:rPr>
          <w:rFonts w:eastAsiaTheme="minorEastAsia" w:cs="Arial"/>
        </w:rPr>
        <w:t xml:space="preserve">Parks </w:t>
      </w:r>
      <w:r w:rsidR="009A2271">
        <w:rPr>
          <w:rFonts w:eastAsiaTheme="minorEastAsia" w:cs="Arial"/>
        </w:rPr>
        <w:t>and</w:t>
      </w:r>
      <w:r w:rsidR="009A2271" w:rsidRPr="007C2F21">
        <w:rPr>
          <w:rFonts w:eastAsiaTheme="minorEastAsia" w:cs="Arial"/>
        </w:rPr>
        <w:t xml:space="preserve"> Cemeteries Development Manager</w:t>
      </w:r>
      <w:r w:rsidR="00EE1081">
        <w:t xml:space="preserve"> </w:t>
      </w:r>
      <w:r w:rsidR="009A2271">
        <w:t xml:space="preserve">agreed that the </w:t>
      </w:r>
      <w:r w:rsidR="00EE1081">
        <w:t xml:space="preserve">community </w:t>
      </w:r>
      <w:r w:rsidR="009A2271">
        <w:t xml:space="preserve">would be kept </w:t>
      </w:r>
      <w:r w:rsidR="00EE1081">
        <w:t>up to date</w:t>
      </w:r>
      <w:r w:rsidR="009A2271">
        <w:t xml:space="preserve"> on progress. </w:t>
      </w:r>
      <w:r w:rsidR="00EE1081">
        <w:t xml:space="preserve">   </w:t>
      </w:r>
    </w:p>
    <w:p w14:paraId="23DA208F" w14:textId="77777777" w:rsidR="002B70F7" w:rsidRDefault="002B70F7" w:rsidP="00901231"/>
    <w:p w14:paraId="18CC589B" w14:textId="55541FBD" w:rsidR="005835C3" w:rsidRDefault="001E2F1B" w:rsidP="00901231">
      <w:r>
        <w:t xml:space="preserve">Councillor </w:t>
      </w:r>
      <w:r w:rsidR="00EE1081">
        <w:t xml:space="preserve">Kendall thanked </w:t>
      </w:r>
      <w:r w:rsidR="00CB7660">
        <w:t xml:space="preserve">officers and </w:t>
      </w:r>
      <w:r w:rsidR="1B231D19">
        <w:t xml:space="preserve">also relaying thanks on behalf of Councillor McKee, </w:t>
      </w:r>
      <w:r w:rsidR="00EE1081">
        <w:t>share</w:t>
      </w:r>
      <w:r w:rsidR="00CB7660">
        <w:t>d</w:t>
      </w:r>
      <w:r w:rsidR="00EE1081">
        <w:t xml:space="preserve"> </w:t>
      </w:r>
      <w:r w:rsidR="00CB7660">
        <w:t xml:space="preserve">the same view in respect of </w:t>
      </w:r>
      <w:r w:rsidR="00EE1081">
        <w:t xml:space="preserve">what </w:t>
      </w:r>
      <w:r w:rsidR="00CB7660">
        <w:t xml:space="preserve">Councillor </w:t>
      </w:r>
      <w:r w:rsidR="00EE1081">
        <w:t xml:space="preserve">Gilmour </w:t>
      </w:r>
      <w:r w:rsidR="00CB7660">
        <w:t xml:space="preserve">had </w:t>
      </w:r>
      <w:r w:rsidR="00EE1081">
        <w:t>said</w:t>
      </w:r>
      <w:r w:rsidR="00CB7660">
        <w:t xml:space="preserve">.  She was grateful </w:t>
      </w:r>
      <w:r w:rsidR="00EE1081">
        <w:t>to the community for its advocacy for driving th</w:t>
      </w:r>
      <w:r w:rsidR="00CB7660">
        <w:t xml:space="preserve">e project </w:t>
      </w:r>
      <w:r w:rsidR="00EE1081">
        <w:t xml:space="preserve">forward and thanked </w:t>
      </w:r>
      <w:r w:rsidR="00CB7660">
        <w:t xml:space="preserve">them </w:t>
      </w:r>
      <w:r w:rsidR="00EE1081">
        <w:t>for agreeing to the compromise.</w:t>
      </w:r>
      <w:r w:rsidR="00CB7660">
        <w:t xml:space="preserve">  She agreed that it was not </w:t>
      </w:r>
      <w:r w:rsidR="00EE1081">
        <w:t xml:space="preserve">what </w:t>
      </w:r>
      <w:r w:rsidR="00CB7660">
        <w:t xml:space="preserve">had been </w:t>
      </w:r>
      <w:r w:rsidR="00EE1081">
        <w:t>promised but hope</w:t>
      </w:r>
      <w:r w:rsidR="00CB7660">
        <w:t xml:space="preserve">d it could be </w:t>
      </w:r>
      <w:r w:rsidR="00EE1081">
        <w:t>deliver</w:t>
      </w:r>
      <w:r w:rsidR="00CB7660">
        <w:t>ed</w:t>
      </w:r>
      <w:r w:rsidR="00EE1081">
        <w:t xml:space="preserve"> </w:t>
      </w:r>
      <w:r w:rsidR="005835C3">
        <w:t xml:space="preserve">and used by the community as soon as possible.  </w:t>
      </w:r>
    </w:p>
    <w:p w14:paraId="0E94CE27" w14:textId="77777777" w:rsidR="005835C3" w:rsidRDefault="005835C3" w:rsidP="00901231"/>
    <w:p w14:paraId="00004BE8" w14:textId="0AD5BC16" w:rsidR="00EE1081" w:rsidRDefault="005835C3" w:rsidP="00901231">
      <w:r>
        <w:t xml:space="preserve">The </w:t>
      </w:r>
      <w:r w:rsidR="00EE1081">
        <w:t xml:space="preserve">Chair </w:t>
      </w:r>
      <w:r>
        <w:t xml:space="preserve">added his support and had been </w:t>
      </w:r>
      <w:r w:rsidR="00EE1081">
        <w:t>pleased th</w:t>
      </w:r>
      <w:r>
        <w:t>at a</w:t>
      </w:r>
      <w:r w:rsidR="00EE1081">
        <w:t xml:space="preserve"> compromise ha</w:t>
      </w:r>
      <w:r>
        <w:t>d</w:t>
      </w:r>
      <w:r w:rsidR="00EE1081">
        <w:t xml:space="preserve"> been found. </w:t>
      </w:r>
    </w:p>
    <w:p w14:paraId="6C4B5745" w14:textId="77777777" w:rsidR="000551A8" w:rsidRDefault="000551A8" w:rsidP="00901231"/>
    <w:p w14:paraId="3FD3FFCC" w14:textId="71A2B439" w:rsidR="00FC722F" w:rsidRPr="00987735" w:rsidRDefault="00FC722F" w:rsidP="00FC722F">
      <w:pPr>
        <w:rPr>
          <w:rFonts w:eastAsiaTheme="majorEastAsia" w:cs="Arial"/>
          <w:b/>
          <w:bCs/>
          <w:szCs w:val="24"/>
        </w:rPr>
      </w:pPr>
      <w:r w:rsidRPr="00987735">
        <w:rPr>
          <w:rFonts w:eastAsiaTheme="majorEastAsia" w:cs="Arial"/>
          <w:b/>
          <w:bCs/>
          <w:szCs w:val="24"/>
        </w:rPr>
        <w:t>AGREED TO RECOMMEND, on the proposal of</w:t>
      </w:r>
      <w:r>
        <w:rPr>
          <w:rFonts w:eastAsiaTheme="majorEastAsia" w:cs="Arial"/>
          <w:b/>
          <w:bCs/>
          <w:szCs w:val="24"/>
        </w:rPr>
        <w:t xml:space="preserve"> </w:t>
      </w:r>
      <w:r w:rsidR="002B70F7">
        <w:rPr>
          <w:rFonts w:eastAsiaTheme="majorEastAsia" w:cs="Arial"/>
          <w:b/>
          <w:bCs/>
          <w:szCs w:val="24"/>
        </w:rPr>
        <w:t>Councillor Brady</w:t>
      </w:r>
      <w:r w:rsidRPr="00987735">
        <w:rPr>
          <w:rFonts w:eastAsiaTheme="majorEastAsia" w:cs="Arial"/>
          <w:b/>
          <w:bCs/>
          <w:szCs w:val="24"/>
        </w:rPr>
        <w:t>, seconded by</w:t>
      </w:r>
      <w:r w:rsidR="002B70F7">
        <w:rPr>
          <w:rFonts w:eastAsiaTheme="majorEastAsia" w:cs="Arial"/>
          <w:b/>
          <w:bCs/>
          <w:szCs w:val="24"/>
        </w:rPr>
        <w:t xml:space="preserve"> Councillor Newman</w:t>
      </w:r>
      <w:r w:rsidRPr="00987735">
        <w:rPr>
          <w:rFonts w:eastAsiaTheme="majorEastAsia" w:cs="Arial"/>
          <w:b/>
          <w:bCs/>
          <w:szCs w:val="24"/>
        </w:rPr>
        <w:t xml:space="preserve">, that the recommendation be adopted.  </w:t>
      </w:r>
    </w:p>
    <w:p w14:paraId="6B03173F" w14:textId="6BD4F597" w:rsidR="002959FD" w:rsidRPr="00855DA1" w:rsidRDefault="009A6A33" w:rsidP="00855DA1">
      <w:pPr>
        <w:pStyle w:val="Heading1"/>
        <w:spacing w:after="0"/>
        <w:ind w:left="720" w:hanging="720"/>
        <w:rPr>
          <w:b w:val="0"/>
          <w:bCs/>
          <w:szCs w:val="28"/>
        </w:rPr>
      </w:pPr>
      <w:r w:rsidRPr="00840ADF">
        <w:rPr>
          <w:rFonts w:cs="Arial"/>
          <w:color w:val="auto"/>
          <w:u w:val="none"/>
        </w:rPr>
        <w:t>8</w:t>
      </w:r>
      <w:r w:rsidR="0011293A" w:rsidRPr="00840ADF">
        <w:rPr>
          <w:rFonts w:cs="Arial"/>
          <w:color w:val="auto"/>
          <w:u w:val="none"/>
        </w:rPr>
        <w:t>.</w:t>
      </w:r>
      <w:r w:rsidRPr="00840ADF">
        <w:rPr>
          <w:u w:val="none"/>
        </w:rPr>
        <w:tab/>
      </w:r>
      <w:r w:rsidR="000551A8">
        <w:rPr>
          <w:rFonts w:ascii="Arial Bold" w:eastAsia="Calibri" w:hAnsi="Arial Bold" w:cs="Arial"/>
          <w:caps/>
          <w:noProof/>
          <w:szCs w:val="28"/>
        </w:rPr>
        <w:t xml:space="preserve">Local biodiversity action plan update 2026 </w:t>
      </w:r>
    </w:p>
    <w:p w14:paraId="23AC8B77" w14:textId="06A19B97" w:rsidR="000B43E7" w:rsidRDefault="000A1842" w:rsidP="00C25641">
      <w:r>
        <w:tab/>
        <w:t xml:space="preserve">(Appendix VI) </w:t>
      </w:r>
    </w:p>
    <w:p w14:paraId="79E3CD95" w14:textId="77777777" w:rsidR="0043450F" w:rsidRPr="00CD14E8" w:rsidRDefault="0043450F" w:rsidP="00C25641"/>
    <w:p w14:paraId="06880DB0" w14:textId="5A898CDB" w:rsidR="00241F40" w:rsidRDefault="006019FE" w:rsidP="004D76E1">
      <w:pPr>
        <w:ind w:right="141"/>
      </w:pPr>
      <w:r>
        <w:t xml:space="preserve">PREVIOUSLY CIRCULATED:- Report from the Director of Environmental Services detailing </w:t>
      </w:r>
      <w:r w:rsidR="004D76E1">
        <w:t xml:space="preserve">that </w:t>
      </w:r>
      <w:r w:rsidR="00241F40">
        <w:t xml:space="preserve">Biodiversity </w:t>
      </w:r>
      <w:r w:rsidR="004D76E1">
        <w:t>wa</w:t>
      </w:r>
      <w:r w:rsidR="00241F40">
        <w:t xml:space="preserve">s supported through a statutory duty under the Wildlife and Natural Environment Act (Northern Ireland) 2011. </w:t>
      </w:r>
      <w:r w:rsidR="003115D3">
        <w:t xml:space="preserve"> </w:t>
      </w:r>
      <w:r w:rsidR="00241F40">
        <w:t>The Act requir</w:t>
      </w:r>
      <w:r w:rsidR="003115D3">
        <w:t>ed</w:t>
      </w:r>
      <w:r w:rsidR="00241F40">
        <w:t xml:space="preserve"> public bodies to take reasonable steps to further the conservation of priority habitats and species and to encourage others to do so. The development and delivery of the Local Biodiversity Action Plan (LBAP) help</w:t>
      </w:r>
      <w:r w:rsidR="003115D3">
        <w:t>ed</w:t>
      </w:r>
      <w:r w:rsidR="00241F40">
        <w:t xml:space="preserve"> to demonstrate the Council’s compliance with this duty. In line with the Act, the Council’s responsibilities relate</w:t>
      </w:r>
      <w:r w:rsidR="003115D3">
        <w:t>d</w:t>
      </w:r>
      <w:r w:rsidR="00241F40">
        <w:t xml:space="preserve"> to five key aspects of biodiversity:</w:t>
      </w:r>
    </w:p>
    <w:p w14:paraId="2C81D867" w14:textId="77777777" w:rsidR="00241F40" w:rsidRPr="00ED1C4E" w:rsidRDefault="00241F40" w:rsidP="00241F40">
      <w:pPr>
        <w:jc w:val="both"/>
        <w:rPr>
          <w:rFonts w:cs="Arial"/>
          <w:szCs w:val="24"/>
        </w:rPr>
      </w:pPr>
    </w:p>
    <w:p w14:paraId="0C57BB7E" w14:textId="77777777" w:rsidR="00241F40" w:rsidRPr="00737E44" w:rsidRDefault="00241F40" w:rsidP="003505C9">
      <w:pPr>
        <w:pStyle w:val="ListParagraph"/>
        <w:numPr>
          <w:ilvl w:val="0"/>
          <w:numId w:val="31"/>
        </w:numPr>
        <w:jc w:val="both"/>
        <w:rPr>
          <w:rFonts w:cs="Arial"/>
          <w:szCs w:val="24"/>
        </w:rPr>
      </w:pPr>
      <w:r w:rsidRPr="00737E44">
        <w:rPr>
          <w:rFonts w:cs="Arial"/>
          <w:szCs w:val="24"/>
        </w:rPr>
        <w:t>Protection of Biodiversity</w:t>
      </w:r>
    </w:p>
    <w:p w14:paraId="1CC07C9C" w14:textId="77777777" w:rsidR="00241F40" w:rsidRPr="00737E44" w:rsidRDefault="00241F40" w:rsidP="003505C9">
      <w:pPr>
        <w:pStyle w:val="ListParagraph"/>
        <w:numPr>
          <w:ilvl w:val="0"/>
          <w:numId w:val="31"/>
        </w:numPr>
        <w:jc w:val="both"/>
        <w:rPr>
          <w:rFonts w:cs="Arial"/>
          <w:szCs w:val="24"/>
        </w:rPr>
      </w:pPr>
      <w:r w:rsidRPr="00737E44">
        <w:rPr>
          <w:rFonts w:cs="Arial"/>
          <w:szCs w:val="24"/>
        </w:rPr>
        <w:t>Maintenance of Biodiversity</w:t>
      </w:r>
    </w:p>
    <w:p w14:paraId="1F792A1E" w14:textId="77777777" w:rsidR="00241F40" w:rsidRPr="00737E44" w:rsidRDefault="00241F40" w:rsidP="003505C9">
      <w:pPr>
        <w:pStyle w:val="ListParagraph"/>
        <w:numPr>
          <w:ilvl w:val="0"/>
          <w:numId w:val="31"/>
        </w:numPr>
        <w:jc w:val="both"/>
        <w:rPr>
          <w:rFonts w:cs="Arial"/>
          <w:szCs w:val="24"/>
        </w:rPr>
      </w:pPr>
      <w:r w:rsidRPr="00737E44">
        <w:rPr>
          <w:rFonts w:cs="Arial"/>
          <w:szCs w:val="24"/>
        </w:rPr>
        <w:t>Enhancing Biodiversity</w:t>
      </w:r>
    </w:p>
    <w:p w14:paraId="06517248" w14:textId="77777777" w:rsidR="00241F40" w:rsidRPr="00737E44" w:rsidRDefault="00241F40" w:rsidP="003505C9">
      <w:pPr>
        <w:pStyle w:val="ListParagraph"/>
        <w:numPr>
          <w:ilvl w:val="0"/>
          <w:numId w:val="31"/>
        </w:numPr>
        <w:jc w:val="both"/>
        <w:rPr>
          <w:rFonts w:cs="Arial"/>
          <w:szCs w:val="24"/>
        </w:rPr>
      </w:pPr>
      <w:r w:rsidRPr="00737E44">
        <w:rPr>
          <w:rFonts w:cs="Arial"/>
          <w:szCs w:val="24"/>
        </w:rPr>
        <w:t>Restoring Biodiversity</w:t>
      </w:r>
    </w:p>
    <w:p w14:paraId="7D99DC2A" w14:textId="77777777" w:rsidR="00241F40" w:rsidRPr="00737E44" w:rsidRDefault="00241F40" w:rsidP="003505C9">
      <w:pPr>
        <w:pStyle w:val="ListParagraph"/>
        <w:numPr>
          <w:ilvl w:val="0"/>
          <w:numId w:val="31"/>
        </w:numPr>
        <w:jc w:val="both"/>
        <w:rPr>
          <w:rFonts w:cs="Arial"/>
          <w:szCs w:val="24"/>
        </w:rPr>
      </w:pPr>
      <w:r w:rsidRPr="00737E44">
        <w:rPr>
          <w:rFonts w:cs="Arial"/>
          <w:szCs w:val="24"/>
        </w:rPr>
        <w:t xml:space="preserve">Promoting Biodiversity </w:t>
      </w:r>
    </w:p>
    <w:p w14:paraId="12A03750" w14:textId="77777777" w:rsidR="00241F40" w:rsidRDefault="00241F40" w:rsidP="00241F40">
      <w:pPr>
        <w:jc w:val="both"/>
      </w:pPr>
    </w:p>
    <w:p w14:paraId="2776BBE0" w14:textId="708F755A" w:rsidR="00241F40" w:rsidRDefault="00241F40" w:rsidP="003115D3">
      <w:r w:rsidRPr="00737E44">
        <w:t>The Borough’s second Biodiversity Action Plan was approved and adopted in April 2023. Since then, it ha</w:t>
      </w:r>
      <w:r w:rsidR="00404354">
        <w:t>d</w:t>
      </w:r>
      <w:r w:rsidRPr="00737E44">
        <w:t xml:space="preserve"> provided a framework for coordinating activity to protect and enhance biodiversity across the Borough. </w:t>
      </w:r>
      <w:r w:rsidR="00404354">
        <w:t xml:space="preserve"> </w:t>
      </w:r>
      <w:r w:rsidRPr="00737E44">
        <w:t xml:space="preserve">The preparation of the Plan marked an important step in recognising the value of local biodiversity and ensuring that international, national, regional, and local objectives </w:t>
      </w:r>
      <w:r w:rsidR="00404354">
        <w:t>we</w:t>
      </w:r>
      <w:r w:rsidRPr="00737E44">
        <w:t>re progressed through partnership working.</w:t>
      </w:r>
    </w:p>
    <w:p w14:paraId="1112429D" w14:textId="77777777" w:rsidR="00241F40" w:rsidRPr="00737E44" w:rsidRDefault="00241F40" w:rsidP="003115D3"/>
    <w:p w14:paraId="04924A65" w14:textId="77777777" w:rsidR="00241F40" w:rsidRDefault="00241F40" w:rsidP="003115D3">
      <w:pPr>
        <w:rPr>
          <w:rFonts w:cs="Arial"/>
          <w:b/>
          <w:bCs/>
          <w:szCs w:val="24"/>
        </w:rPr>
      </w:pPr>
      <w:r>
        <w:rPr>
          <w:rFonts w:cs="Arial"/>
          <w:b/>
          <w:bCs/>
          <w:szCs w:val="24"/>
        </w:rPr>
        <w:lastRenderedPageBreak/>
        <w:t>Key Issues</w:t>
      </w:r>
    </w:p>
    <w:p w14:paraId="7B3CB17F" w14:textId="34CE008E" w:rsidR="00241F40" w:rsidRDefault="00241F40" w:rsidP="003115D3">
      <w:r>
        <w:t xml:space="preserve">The LBAP set out 84 actions across four themes. </w:t>
      </w:r>
      <w:r w:rsidR="00404354">
        <w:t xml:space="preserve"> </w:t>
      </w:r>
      <w:r>
        <w:t>Th</w:t>
      </w:r>
      <w:r w:rsidR="00404354">
        <w:t>o</w:t>
      </w:r>
      <w:r>
        <w:t xml:space="preserve">se actions </w:t>
      </w:r>
      <w:r w:rsidR="00404354">
        <w:t>we</w:t>
      </w:r>
      <w:r>
        <w:t xml:space="preserve">re intended to protect, conserve and enhance the priority habitats and species identified through the Borough audit. </w:t>
      </w:r>
      <w:r w:rsidR="00404354">
        <w:t xml:space="preserve"> </w:t>
      </w:r>
      <w:r>
        <w:t xml:space="preserve">For ease of reference, actions </w:t>
      </w:r>
      <w:r w:rsidR="00404354">
        <w:t>we</w:t>
      </w:r>
      <w:r>
        <w:t>re grouped under the following themes:</w:t>
      </w:r>
    </w:p>
    <w:p w14:paraId="627246CD" w14:textId="77777777" w:rsidR="00241F40" w:rsidRDefault="00241F40" w:rsidP="00241F40">
      <w:pPr>
        <w:jc w:val="both"/>
        <w:rPr>
          <w:kern w:val="2"/>
          <w:lang w:eastAsia="en-GB"/>
          <w14:ligatures w14:val="standardContextual"/>
        </w:rPr>
      </w:pPr>
    </w:p>
    <w:p w14:paraId="55131571" w14:textId="77777777" w:rsidR="00241F40" w:rsidRPr="00737E44" w:rsidRDefault="00241F40" w:rsidP="003505C9">
      <w:pPr>
        <w:pStyle w:val="ListParagraph"/>
        <w:numPr>
          <w:ilvl w:val="0"/>
          <w:numId w:val="31"/>
        </w:numPr>
        <w:jc w:val="both"/>
        <w:rPr>
          <w:rFonts w:cs="Arial"/>
          <w:szCs w:val="24"/>
        </w:rPr>
      </w:pPr>
      <w:r w:rsidRPr="00737E44">
        <w:rPr>
          <w:rFonts w:cs="Arial"/>
          <w:szCs w:val="24"/>
        </w:rPr>
        <w:t>Theme 1: Education and Awareness</w:t>
      </w:r>
    </w:p>
    <w:p w14:paraId="582A6A43" w14:textId="77777777" w:rsidR="00241F40" w:rsidRPr="00737E44" w:rsidRDefault="00241F40" w:rsidP="003505C9">
      <w:pPr>
        <w:pStyle w:val="ListParagraph"/>
        <w:numPr>
          <w:ilvl w:val="0"/>
          <w:numId w:val="31"/>
        </w:numPr>
        <w:jc w:val="both"/>
        <w:rPr>
          <w:rFonts w:cs="Arial"/>
          <w:szCs w:val="24"/>
        </w:rPr>
      </w:pPr>
      <w:r w:rsidRPr="00737E44">
        <w:rPr>
          <w:rFonts w:cs="Arial"/>
          <w:szCs w:val="24"/>
        </w:rPr>
        <w:t>Theme 2: Research and Monitoring</w:t>
      </w:r>
    </w:p>
    <w:p w14:paraId="6E3B80DA" w14:textId="77777777" w:rsidR="00241F40" w:rsidRPr="00737E44" w:rsidRDefault="00241F40" w:rsidP="003505C9">
      <w:pPr>
        <w:pStyle w:val="ListParagraph"/>
        <w:numPr>
          <w:ilvl w:val="0"/>
          <w:numId w:val="31"/>
        </w:numPr>
        <w:jc w:val="both"/>
        <w:rPr>
          <w:rFonts w:cs="Arial"/>
          <w:szCs w:val="24"/>
        </w:rPr>
      </w:pPr>
      <w:r w:rsidRPr="00737E44">
        <w:rPr>
          <w:rFonts w:cs="Arial"/>
          <w:szCs w:val="24"/>
        </w:rPr>
        <w:t>Theme 3: Land Management</w:t>
      </w:r>
    </w:p>
    <w:p w14:paraId="7BCB1657" w14:textId="77777777" w:rsidR="00241F40" w:rsidRPr="00737E44" w:rsidRDefault="00241F40" w:rsidP="003505C9">
      <w:pPr>
        <w:pStyle w:val="ListParagraph"/>
        <w:numPr>
          <w:ilvl w:val="0"/>
          <w:numId w:val="31"/>
        </w:numPr>
        <w:jc w:val="both"/>
        <w:rPr>
          <w:rFonts w:cs="Arial"/>
          <w:szCs w:val="24"/>
        </w:rPr>
      </w:pPr>
      <w:r w:rsidRPr="00737E44">
        <w:rPr>
          <w:rFonts w:cs="Arial"/>
          <w:szCs w:val="24"/>
        </w:rPr>
        <w:t>Theme 4: Building Partnerships</w:t>
      </w:r>
    </w:p>
    <w:p w14:paraId="3924FE38" w14:textId="77777777" w:rsidR="00241F40" w:rsidRDefault="00241F40" w:rsidP="00241F40">
      <w:pPr>
        <w:jc w:val="both"/>
      </w:pPr>
    </w:p>
    <w:p w14:paraId="5B397280" w14:textId="55CA829B" w:rsidR="00241F40" w:rsidRDefault="00241F40" w:rsidP="00404354">
      <w:pPr>
        <w:rPr>
          <w:kern w:val="2"/>
          <w:lang w:eastAsia="en-GB"/>
          <w14:ligatures w14:val="standardContextual"/>
        </w:rPr>
      </w:pPr>
      <w:r>
        <w:t xml:space="preserve">The LBAP </w:t>
      </w:r>
      <w:r w:rsidR="00404354">
        <w:t>was</w:t>
      </w:r>
      <w:r>
        <w:t xml:space="preserve"> embedded within the Parks and Cemeteries Service Plan 2026–27 and support</w:t>
      </w:r>
      <w:r w:rsidR="00404354">
        <w:t>ed</w:t>
      </w:r>
      <w:r>
        <w:t xml:space="preserve"> delivery of the Plan’s agreed strategic objectives and operational priorities. </w:t>
      </w:r>
      <w:r w:rsidR="00404354">
        <w:t xml:space="preserve"> </w:t>
      </w:r>
      <w:r>
        <w:t>It reinforce</w:t>
      </w:r>
      <w:r w:rsidR="00404354">
        <w:t>d</w:t>
      </w:r>
      <w:r>
        <w:t xml:space="preserve"> the Council’s wider commitment to environmental sustainability, climate resilience and community involvement by evidencing activity underway and progress achieved in improving local biodiversity. </w:t>
      </w:r>
      <w:r w:rsidR="00404354">
        <w:t xml:space="preserve"> </w:t>
      </w:r>
      <w:r>
        <w:t>In particular, the LBAP align</w:t>
      </w:r>
      <w:r w:rsidR="00404354">
        <w:t>ed</w:t>
      </w:r>
      <w:r>
        <w:t xml:space="preserve"> strongly with the Service Plan objectives for climate recovery and biodiversity gain.</w:t>
      </w:r>
    </w:p>
    <w:p w14:paraId="45EA6F44" w14:textId="77777777" w:rsidR="00241F40" w:rsidRDefault="00241F40" w:rsidP="00404354">
      <w:pPr>
        <w:rPr>
          <w:rFonts w:cs="Arial"/>
          <w:szCs w:val="24"/>
        </w:rPr>
      </w:pPr>
    </w:p>
    <w:p w14:paraId="4DBB6A94" w14:textId="08F318B5" w:rsidR="00241F40" w:rsidRDefault="00241F40" w:rsidP="00404354">
      <w:pPr>
        <w:rPr>
          <w:kern w:val="2"/>
          <w:lang w:eastAsia="en-GB"/>
          <w14:ligatures w14:val="standardContextual"/>
        </w:rPr>
      </w:pPr>
      <w:r>
        <w:t>Th</w:t>
      </w:r>
      <w:r w:rsidR="00404354">
        <w:t>e</w:t>
      </w:r>
      <w:r>
        <w:t xml:space="preserve"> report highlight</w:t>
      </w:r>
      <w:r w:rsidR="00404354">
        <w:t>ed</w:t>
      </w:r>
      <w:r>
        <w:t xml:space="preserve"> the Council’s contribution to th</w:t>
      </w:r>
      <w:r w:rsidR="00404354">
        <w:t>o</w:t>
      </w:r>
      <w:r>
        <w:t>se aims through actions such as protecting and enhancing habitats, delivering education and engagement activity, and working collaboratively with a range of stakeholders to support LBAP delivery. Collectively, th</w:t>
      </w:r>
      <w:r w:rsidR="005B6985">
        <w:t>o</w:t>
      </w:r>
      <w:r>
        <w:t>se interventions c</w:t>
      </w:r>
      <w:r w:rsidR="005B6985">
        <w:t xml:space="preserve">ould </w:t>
      </w:r>
      <w:r>
        <w:t xml:space="preserve">support carbon sequestration, improve air quality and strengthen biodiversity. Continued monitoring, through formal surveys and bioblitz events, alongside community-led and incidental records, </w:t>
      </w:r>
      <w:r w:rsidR="005B6985">
        <w:t xml:space="preserve">would </w:t>
      </w:r>
      <w:r>
        <w:t>help build an increasingly robust understanding of the condition of local biodiversity and the Borough’s green spaces over time.</w:t>
      </w:r>
    </w:p>
    <w:p w14:paraId="29F498AB" w14:textId="77777777" w:rsidR="00241F40" w:rsidRDefault="00241F40" w:rsidP="00404354">
      <w:pPr>
        <w:rPr>
          <w:rFonts w:cs="Arial"/>
          <w:szCs w:val="24"/>
        </w:rPr>
      </w:pPr>
    </w:p>
    <w:p w14:paraId="279196FD" w14:textId="07CAB6D3" w:rsidR="00241F40" w:rsidRDefault="00241F40" w:rsidP="00404354">
      <w:pPr>
        <w:rPr>
          <w:kern w:val="2"/>
          <w:lang w:eastAsia="en-GB"/>
          <w14:ligatures w14:val="standardContextual"/>
        </w:rPr>
      </w:pPr>
      <w:r>
        <w:t>The LBAP contribute</w:t>
      </w:r>
      <w:r w:rsidR="005B6985">
        <w:t>d</w:t>
      </w:r>
      <w:r>
        <w:t xml:space="preserve"> to a number of Service Plan performance measures, including the management of 154,002m</w:t>
      </w:r>
      <w:r w:rsidRPr="002433BF">
        <w:rPr>
          <w:vertAlign w:val="superscript"/>
        </w:rPr>
        <w:t xml:space="preserve">2 </w:t>
      </w:r>
      <w:r>
        <w:t>of rewilded Council land. It also support</w:t>
      </w:r>
      <w:r w:rsidR="005B6985">
        <w:t>ed</w:t>
      </w:r>
      <w:r>
        <w:t xml:space="preserve"> achievement within wider quality and place-making programmes, including Bloom/Best Kept Awards, and the maintenance of seven Green Flag Award sites.</w:t>
      </w:r>
    </w:p>
    <w:p w14:paraId="175A2A99" w14:textId="77777777" w:rsidR="00241F40" w:rsidRDefault="00241F40" w:rsidP="00404354">
      <w:pPr>
        <w:rPr>
          <w:rFonts w:cs="Arial"/>
          <w:szCs w:val="24"/>
        </w:rPr>
      </w:pPr>
    </w:p>
    <w:p w14:paraId="7920FC61" w14:textId="79E1B4F8" w:rsidR="00241F40" w:rsidRDefault="00241F40" w:rsidP="00404354">
      <w:pPr>
        <w:rPr>
          <w:kern w:val="2"/>
          <w:lang w:eastAsia="en-GB"/>
          <w14:ligatures w14:val="standardContextual"/>
        </w:rPr>
      </w:pPr>
      <w:r>
        <w:t>In addition to environmental and climate benefits, the LBAP support</w:t>
      </w:r>
      <w:r w:rsidR="005B6985">
        <w:t>ed</w:t>
      </w:r>
      <w:r>
        <w:t xml:space="preserve"> community wellbeing and align</w:t>
      </w:r>
      <w:r w:rsidR="005B6985">
        <w:t>ed</w:t>
      </w:r>
      <w:r>
        <w:t xml:space="preserve"> with the Five Steps to Wellbeing framework. </w:t>
      </w:r>
      <w:r w:rsidR="005B6985">
        <w:t xml:space="preserve"> </w:t>
      </w:r>
      <w:r>
        <w:t>Outdoor initiatives, such as birdwatching sessions, bioblitzes, Bug ID activities and wider engagement events encouraging residents to spend time in green spaces and to value, enjoy and help safeguard the local environment. Th</w:t>
      </w:r>
      <w:r w:rsidR="0092735F">
        <w:t>at</w:t>
      </w:r>
      <w:r>
        <w:t xml:space="preserve"> c</w:t>
      </w:r>
      <w:r w:rsidR="0092735F">
        <w:t>ould</w:t>
      </w:r>
      <w:r>
        <w:t xml:space="preserve"> contribute to physical and mental health benefits associated with time outdoors, while also providing opportunities for social connection and helping to reduce isolation through shared participation.</w:t>
      </w:r>
    </w:p>
    <w:p w14:paraId="017F1C6A" w14:textId="77777777" w:rsidR="00241F40" w:rsidRPr="00953D6D" w:rsidRDefault="00241F40" w:rsidP="00241F40">
      <w:pPr>
        <w:jc w:val="both"/>
        <w:rPr>
          <w:rFonts w:cs="Arial"/>
          <w:b/>
          <w:bCs/>
          <w:szCs w:val="24"/>
        </w:rPr>
      </w:pPr>
    </w:p>
    <w:p w14:paraId="0471B5B3" w14:textId="77777777" w:rsidR="00241F40" w:rsidRDefault="00241F40" w:rsidP="00241F40">
      <w:pPr>
        <w:jc w:val="both"/>
        <w:rPr>
          <w:rFonts w:cs="Arial"/>
          <w:b/>
          <w:bCs/>
          <w:szCs w:val="24"/>
        </w:rPr>
      </w:pPr>
      <w:r>
        <w:rPr>
          <w:rFonts w:cs="Arial"/>
          <w:b/>
          <w:bCs/>
          <w:szCs w:val="24"/>
        </w:rPr>
        <w:t>Next Steps</w:t>
      </w:r>
    </w:p>
    <w:p w14:paraId="1954476F" w14:textId="02DE9D96" w:rsidR="00241F40" w:rsidRDefault="00241F40" w:rsidP="0092735F">
      <w:r>
        <w:t>Over the coming year, work w</w:t>
      </w:r>
      <w:r w:rsidR="0092735F">
        <w:t xml:space="preserve">ould </w:t>
      </w:r>
      <w:r>
        <w:t>continue to progress and refine LBAP delivery by building on actions already underway, initiating actions that ha</w:t>
      </w:r>
      <w:r w:rsidR="0092735F">
        <w:t xml:space="preserve">d </w:t>
      </w:r>
      <w:r>
        <w:t>not yet advanced, and prioritising activity where it c</w:t>
      </w:r>
      <w:r w:rsidR="0092735F">
        <w:t xml:space="preserve">ould </w:t>
      </w:r>
      <w:r>
        <w:t>deliver the greatest benefit for priority habitats and species. The Council w</w:t>
      </w:r>
      <w:r w:rsidR="0092735F">
        <w:t xml:space="preserve">ould </w:t>
      </w:r>
      <w:r>
        <w:t xml:space="preserve">also seek to strengthen and expand partnership working with key stakeholders to support coordinated delivery, share expertise and leverage resources. </w:t>
      </w:r>
      <w:r w:rsidR="0092735F">
        <w:t xml:space="preserve"> </w:t>
      </w:r>
      <w:r>
        <w:t>Community involvement w</w:t>
      </w:r>
      <w:r w:rsidR="0092735F">
        <w:t xml:space="preserve">ould </w:t>
      </w:r>
      <w:r>
        <w:t xml:space="preserve">remain a key focus, with continued engagement through events, volunteering, education and citizen science </w:t>
      </w:r>
      <w:r>
        <w:lastRenderedPageBreak/>
        <w:t>initiatives to increase awareness, encourage positive behaviours and improve the evidence base through ongoing recording and monitoring.</w:t>
      </w:r>
    </w:p>
    <w:p w14:paraId="51451D29" w14:textId="77777777" w:rsidR="00241F40" w:rsidRDefault="00241F40" w:rsidP="00241F40">
      <w:pPr>
        <w:jc w:val="both"/>
        <w:rPr>
          <w:kern w:val="2"/>
          <w:lang w:eastAsia="en-GB"/>
          <w14:ligatures w14:val="standardContextual"/>
        </w:rPr>
      </w:pPr>
    </w:p>
    <w:p w14:paraId="637C926D" w14:textId="77777777" w:rsidR="00241F40" w:rsidRPr="00953D6D" w:rsidRDefault="00241F40" w:rsidP="00241F40">
      <w:pPr>
        <w:jc w:val="both"/>
        <w:rPr>
          <w:rFonts w:cs="Arial"/>
          <w:b/>
          <w:bCs/>
          <w:szCs w:val="24"/>
        </w:rPr>
      </w:pPr>
      <w:r w:rsidRPr="00953D6D">
        <w:rPr>
          <w:rFonts w:cs="Arial"/>
          <w:b/>
          <w:bCs/>
          <w:szCs w:val="24"/>
        </w:rPr>
        <w:t>Summary</w:t>
      </w:r>
    </w:p>
    <w:p w14:paraId="3D0A5E87" w14:textId="539E3833" w:rsidR="00241F40" w:rsidRDefault="00241F40" w:rsidP="0092735F">
      <w:r>
        <w:t>Th</w:t>
      </w:r>
      <w:r w:rsidR="0092735F">
        <w:t>e</w:t>
      </w:r>
      <w:r>
        <w:t xml:space="preserve"> report provide</w:t>
      </w:r>
      <w:r w:rsidR="0092735F">
        <w:t>d</w:t>
      </w:r>
      <w:r>
        <w:t xml:space="preserve"> an update on delivery of Ards and North Down Borough Council’s Local Biodiversity Action Plan (LBAP), which support</w:t>
      </w:r>
      <w:r w:rsidR="0092735F">
        <w:t>ed</w:t>
      </w:r>
      <w:r>
        <w:t xml:space="preserve"> the Council’s statutory duty under the Wildlife and Natural Environment Act (Northern Ireland) 2011 and provide</w:t>
      </w:r>
      <w:r w:rsidR="0092735F">
        <w:t>d</w:t>
      </w:r>
      <w:r>
        <w:t xml:space="preserve"> a framework for coordinated action following adoption of the Borough’s second plan in April 2023. It outline</w:t>
      </w:r>
      <w:r w:rsidR="0092735F">
        <w:t>d</w:t>
      </w:r>
      <w:r>
        <w:t xml:space="preserve"> progress across the LBAP’s 84 actions under four themes, Education and Awareness, Research and Monitoring, Land Management, and Building Partnerships, and highlight</w:t>
      </w:r>
      <w:r w:rsidR="0092735F">
        <w:t>ed</w:t>
      </w:r>
      <w:r>
        <w:t xml:space="preserve"> how t</w:t>
      </w:r>
      <w:r w:rsidR="0092735F">
        <w:t>he</w:t>
      </w:r>
      <w:r>
        <w:t xml:space="preserve"> work </w:t>
      </w:r>
      <w:r w:rsidR="0092735F">
        <w:t>wa</w:t>
      </w:r>
      <w:r>
        <w:t xml:space="preserve">s embedded within the Parks and Cemeteries Service Plan 2026–27, to support agreed strategic objectives, including climate recovery and biodiversity gain. </w:t>
      </w:r>
    </w:p>
    <w:p w14:paraId="51D92F58" w14:textId="77777777" w:rsidR="00241F40" w:rsidRDefault="00241F40" w:rsidP="00241F40">
      <w:pPr>
        <w:jc w:val="both"/>
      </w:pPr>
    </w:p>
    <w:p w14:paraId="13FA15B1" w14:textId="73851A24" w:rsidR="00241F40" w:rsidRDefault="00241F40" w:rsidP="0092735F">
      <w:r>
        <w:t>The report also note</w:t>
      </w:r>
      <w:r w:rsidR="0092735F">
        <w:t>d</w:t>
      </w:r>
      <w:r>
        <w:t xml:space="preserve"> the wider benefits of LBAP activity, including habitat enhancement, engagement and partnership working, improved evidence through surveys and citizen science, contributions to performance measures (including rewilded Council land and Green Flag sites) and positive impacts for community wellbeing through nature-based participation. </w:t>
      </w:r>
      <w:r w:rsidR="0092735F">
        <w:t xml:space="preserve"> </w:t>
      </w:r>
      <w:r>
        <w:t>Next steps focus</w:t>
      </w:r>
      <w:r w:rsidR="0092735F">
        <w:t>ed</w:t>
      </w:r>
      <w:r>
        <w:t xml:space="preserve"> on progressing and prioritising outstanding actions, strengthening collaboration with stakeholders, and maintaining community involvement to build the evidence base and maximise benefits for priority habitats and species.</w:t>
      </w:r>
    </w:p>
    <w:p w14:paraId="0A6EEBC9" w14:textId="77777777" w:rsidR="0092735F" w:rsidRDefault="0092735F" w:rsidP="0092735F"/>
    <w:p w14:paraId="3E0B0B56" w14:textId="477975F8" w:rsidR="0092735F" w:rsidRDefault="0092735F" w:rsidP="00245348">
      <w:r>
        <w:t xml:space="preserve">RECOMMENDED that the Council notes this report. </w:t>
      </w:r>
    </w:p>
    <w:p w14:paraId="5F206663" w14:textId="77777777" w:rsidR="005835C3" w:rsidRDefault="005835C3" w:rsidP="00245348"/>
    <w:p w14:paraId="197BAC2B" w14:textId="77777777" w:rsidR="00245348" w:rsidRDefault="00245348" w:rsidP="00245348">
      <w:r>
        <w:t xml:space="preserve">Proposed by Alderman McRandal, seconded by Alderman Adair, that the recommendation be adopted.   </w:t>
      </w:r>
    </w:p>
    <w:p w14:paraId="614C1F74" w14:textId="77777777" w:rsidR="00A11347" w:rsidRDefault="00A11347" w:rsidP="00245348"/>
    <w:p w14:paraId="3818980A" w14:textId="198CC6DC" w:rsidR="001A524C" w:rsidRDefault="00245348" w:rsidP="00245348">
      <w:r>
        <w:t xml:space="preserve">Alderman McRandal </w:t>
      </w:r>
      <w:r w:rsidR="00A11347">
        <w:t xml:space="preserve">always welcomed this report </w:t>
      </w:r>
      <w:r w:rsidR="00337CD4">
        <w:t xml:space="preserve">and the involvement of engaging with </w:t>
      </w:r>
      <w:r>
        <w:t>community groups</w:t>
      </w:r>
      <w:r w:rsidR="00783116">
        <w:t xml:space="preserve">.  </w:t>
      </w:r>
      <w:r w:rsidR="001D2531">
        <w:t xml:space="preserve">He asked </w:t>
      </w:r>
      <w:r w:rsidR="00630094">
        <w:t xml:space="preserve">if work was being done that was not in the report and the officer said that more detail could be provided </w:t>
      </w:r>
      <w:r w:rsidR="1BE590C1">
        <w:t>if required but the report would then be very large.</w:t>
      </w:r>
    </w:p>
    <w:p w14:paraId="2AB9B026" w14:textId="77777777" w:rsidR="001A524C" w:rsidRDefault="001A524C" w:rsidP="00245348"/>
    <w:p w14:paraId="552F2036" w14:textId="3FB65BD5" w:rsidR="00C64541" w:rsidRDefault="001A524C" w:rsidP="00245348">
      <w:r>
        <w:t xml:space="preserve">Alderman </w:t>
      </w:r>
      <w:r w:rsidR="00245348">
        <w:t xml:space="preserve">Adair thanked </w:t>
      </w:r>
      <w:r w:rsidR="00FB2925">
        <w:t xml:space="preserve">the </w:t>
      </w:r>
      <w:r w:rsidR="00FB2925" w:rsidRPr="007C2F21">
        <w:rPr>
          <w:rFonts w:eastAsiaTheme="minorEastAsia" w:cs="Arial"/>
        </w:rPr>
        <w:t xml:space="preserve">Parks </w:t>
      </w:r>
      <w:r w:rsidR="00FB2925">
        <w:rPr>
          <w:rFonts w:eastAsiaTheme="minorEastAsia" w:cs="Arial"/>
        </w:rPr>
        <w:t>and</w:t>
      </w:r>
      <w:r w:rsidR="00FB2925" w:rsidRPr="007C2F21">
        <w:rPr>
          <w:rFonts w:eastAsiaTheme="minorEastAsia" w:cs="Arial"/>
        </w:rPr>
        <w:t xml:space="preserve"> Cemeteries Development Manager </w:t>
      </w:r>
      <w:r w:rsidR="00DE30E4">
        <w:rPr>
          <w:rFonts w:eastAsiaTheme="minorEastAsia" w:cs="Arial"/>
        </w:rPr>
        <w:t>on the eighty</w:t>
      </w:r>
      <w:r w:rsidR="001D2531">
        <w:rPr>
          <w:rFonts w:eastAsiaTheme="minorEastAsia" w:cs="Arial"/>
        </w:rPr>
        <w:t>-</w:t>
      </w:r>
      <w:r w:rsidR="00DE30E4">
        <w:rPr>
          <w:rFonts w:eastAsiaTheme="minorEastAsia" w:cs="Arial"/>
        </w:rPr>
        <w:t>four actions</w:t>
      </w:r>
      <w:r w:rsidR="00964198">
        <w:rPr>
          <w:rFonts w:eastAsiaTheme="minorEastAsia" w:cs="Arial"/>
        </w:rPr>
        <w:t xml:space="preserve"> </w:t>
      </w:r>
      <w:r w:rsidR="00DE30E4">
        <w:t xml:space="preserve">but thought that the sand dunes around the Borough’s coastline also needed to be protected.  </w:t>
      </w:r>
      <w:r w:rsidR="00455595">
        <w:t xml:space="preserve">He noted that on the Ards Peninsula there had been a lot or erosion of sand dunes and it was important that that did not continue </w:t>
      </w:r>
      <w:r w:rsidR="004C118D">
        <w:t xml:space="preserve">or the Council could lose its beaches.  He asked for that to be </w:t>
      </w:r>
      <w:r w:rsidR="00245348">
        <w:t>prioritise</w:t>
      </w:r>
      <w:r w:rsidR="004C118D">
        <w:t>d</w:t>
      </w:r>
      <w:r w:rsidR="00245348">
        <w:t xml:space="preserve"> going forward.  </w:t>
      </w:r>
      <w:r w:rsidR="0010588F">
        <w:t>A little progress had been seen but great care was need</w:t>
      </w:r>
      <w:r w:rsidR="00964198">
        <w:t>ed</w:t>
      </w:r>
      <w:r w:rsidR="0010588F">
        <w:t xml:space="preserve"> and the officer indicated that </w:t>
      </w:r>
      <w:r w:rsidR="00964198">
        <w:t xml:space="preserve">the dunes </w:t>
      </w:r>
      <w:r w:rsidR="0010588F">
        <w:t xml:space="preserve">were being given </w:t>
      </w:r>
      <w:r w:rsidR="00245348">
        <w:t>priority</w:t>
      </w:r>
      <w:r w:rsidR="00964198">
        <w:t xml:space="preserve"> and</w:t>
      </w:r>
      <w:r w:rsidR="00986183">
        <w:t xml:space="preserve">, </w:t>
      </w:r>
      <w:r w:rsidR="00964198">
        <w:t xml:space="preserve">since they were </w:t>
      </w:r>
      <w:r w:rsidR="00986183">
        <w:t xml:space="preserve">complex </w:t>
      </w:r>
      <w:r w:rsidR="00245348">
        <w:t>areas</w:t>
      </w:r>
      <w:r w:rsidR="00964198">
        <w:t xml:space="preserve">, </w:t>
      </w:r>
      <w:r w:rsidR="00986183">
        <w:t xml:space="preserve">the Council was being given help by outside sources.  It was planned to bring back a report in September in relation to the work on sand dunes.   </w:t>
      </w:r>
      <w:r w:rsidR="008A18E5">
        <w:t xml:space="preserve">Alderman Adair said he would look forward to that and referred to the Strangford Lough and Lecale partnership </w:t>
      </w:r>
      <w:r w:rsidR="00C64541">
        <w:t xml:space="preserve">and hoped to see change on the ground in the near future.   </w:t>
      </w:r>
    </w:p>
    <w:p w14:paraId="1E41D796" w14:textId="77777777" w:rsidR="00C64541" w:rsidRDefault="00C64541" w:rsidP="00245348"/>
    <w:p w14:paraId="18134C37" w14:textId="40B1FD1E" w:rsidR="00927FDA" w:rsidRDefault="00C64541" w:rsidP="00245348">
      <w:r>
        <w:t>Councillor Dougl</w:t>
      </w:r>
      <w:r w:rsidR="00B96951">
        <w:t>a</w:t>
      </w:r>
      <w:r>
        <w:t xml:space="preserve">s asked if there was work </w:t>
      </w:r>
      <w:r w:rsidR="00927FDA">
        <w:t xml:space="preserve">planned for the river which flowed through Comber and the officer agreed to come back with further information on that directly to the Member.   </w:t>
      </w:r>
    </w:p>
    <w:p w14:paraId="68D3A6E3" w14:textId="77777777" w:rsidR="00927FDA" w:rsidRDefault="00927FDA" w:rsidP="00245348"/>
    <w:p w14:paraId="47B87AE0" w14:textId="41113BC6" w:rsidR="00FC722F" w:rsidRPr="00987735" w:rsidRDefault="00FC722F" w:rsidP="00245348">
      <w:pPr>
        <w:rPr>
          <w:rFonts w:eastAsiaTheme="majorEastAsia" w:cs="Arial"/>
          <w:b/>
          <w:bCs/>
          <w:szCs w:val="24"/>
        </w:rPr>
      </w:pPr>
      <w:r w:rsidRPr="00987735">
        <w:rPr>
          <w:rFonts w:eastAsiaTheme="majorEastAsia" w:cs="Arial"/>
          <w:b/>
          <w:bCs/>
          <w:szCs w:val="24"/>
        </w:rPr>
        <w:lastRenderedPageBreak/>
        <w:t>AGREED TO RECOMMEND, on the proposal of</w:t>
      </w:r>
      <w:r w:rsidR="00F1542E">
        <w:rPr>
          <w:rFonts w:eastAsiaTheme="majorEastAsia" w:cs="Arial"/>
          <w:b/>
          <w:bCs/>
          <w:szCs w:val="24"/>
        </w:rPr>
        <w:t xml:space="preserve"> </w:t>
      </w:r>
      <w:r w:rsidR="00927FDA">
        <w:rPr>
          <w:rFonts w:eastAsiaTheme="majorEastAsia" w:cs="Arial"/>
          <w:b/>
          <w:bCs/>
          <w:szCs w:val="24"/>
        </w:rPr>
        <w:t>Alderman McRandal</w:t>
      </w:r>
      <w:r w:rsidRPr="00987735">
        <w:rPr>
          <w:rFonts w:eastAsiaTheme="majorEastAsia" w:cs="Arial"/>
          <w:b/>
          <w:bCs/>
          <w:szCs w:val="24"/>
        </w:rPr>
        <w:t>, seconded by</w:t>
      </w:r>
      <w:r w:rsidR="00F1542E">
        <w:rPr>
          <w:rFonts w:eastAsiaTheme="majorEastAsia" w:cs="Arial"/>
          <w:b/>
          <w:bCs/>
          <w:szCs w:val="24"/>
        </w:rPr>
        <w:t xml:space="preserve"> </w:t>
      </w:r>
      <w:r w:rsidR="00927FDA">
        <w:rPr>
          <w:rFonts w:eastAsiaTheme="majorEastAsia" w:cs="Arial"/>
          <w:b/>
          <w:bCs/>
          <w:szCs w:val="24"/>
        </w:rPr>
        <w:t>Alderman Adair</w:t>
      </w:r>
      <w:r w:rsidRPr="00987735">
        <w:rPr>
          <w:rFonts w:eastAsiaTheme="majorEastAsia" w:cs="Arial"/>
          <w:b/>
          <w:bCs/>
          <w:szCs w:val="24"/>
        </w:rPr>
        <w:t xml:space="preserve">, that the recommendation be adopted.  </w:t>
      </w:r>
    </w:p>
    <w:p w14:paraId="28990D1F" w14:textId="77777777" w:rsidR="004F452F" w:rsidRDefault="004F452F" w:rsidP="00245348">
      <w:pPr>
        <w:ind w:right="141"/>
      </w:pPr>
    </w:p>
    <w:p w14:paraId="749EE588" w14:textId="42878601" w:rsidR="00BE1651" w:rsidRDefault="00412045" w:rsidP="00B01E73">
      <w:pPr>
        <w:tabs>
          <w:tab w:val="left" w:pos="0"/>
        </w:tabs>
        <w:ind w:left="720" w:hanging="720"/>
        <w:rPr>
          <w:rFonts w:cs="Arial"/>
          <w:b/>
          <w:bCs/>
          <w:szCs w:val="24"/>
        </w:rPr>
      </w:pPr>
      <w:bookmarkStart w:id="10" w:name="_Hlk216127167"/>
      <w:bookmarkEnd w:id="10"/>
      <w:r w:rsidRPr="008B76FE">
        <w:rPr>
          <w:rFonts w:cs="Arial"/>
          <w:b/>
          <w:bCs/>
          <w:sz w:val="28"/>
          <w:szCs w:val="28"/>
        </w:rPr>
        <w:t>9</w:t>
      </w:r>
      <w:r w:rsidR="0011293A" w:rsidRPr="008B76FE">
        <w:rPr>
          <w:rFonts w:cs="Arial"/>
          <w:b/>
          <w:bCs/>
          <w:sz w:val="28"/>
          <w:szCs w:val="28"/>
        </w:rPr>
        <w:t>.</w:t>
      </w:r>
      <w:r w:rsidRPr="008B76FE">
        <w:rPr>
          <w:rFonts w:cs="Arial"/>
          <w:b/>
          <w:bCs/>
          <w:sz w:val="28"/>
          <w:szCs w:val="28"/>
        </w:rPr>
        <w:tab/>
      </w:r>
      <w:r w:rsidR="008D1ACE">
        <w:rPr>
          <w:rFonts w:cs="Arial"/>
          <w:b/>
          <w:bCs/>
          <w:caps/>
          <w:sz w:val="28"/>
          <w:szCs w:val="28"/>
          <w:u w:val="single"/>
        </w:rPr>
        <w:t>no</w:t>
      </w:r>
      <w:r w:rsidR="00B24892">
        <w:rPr>
          <w:rFonts w:cs="Arial"/>
          <w:b/>
          <w:bCs/>
          <w:caps/>
          <w:sz w:val="28"/>
          <w:szCs w:val="28"/>
          <w:u w:val="single"/>
        </w:rPr>
        <w:t xml:space="preserve">rth down </w:t>
      </w:r>
      <w:r w:rsidR="008D1ACE">
        <w:rPr>
          <w:rFonts w:cs="Arial"/>
          <w:b/>
          <w:bCs/>
          <w:caps/>
          <w:sz w:val="28"/>
          <w:szCs w:val="28"/>
          <w:u w:val="single"/>
        </w:rPr>
        <w:t>coa</w:t>
      </w:r>
      <w:r w:rsidR="00B24892">
        <w:rPr>
          <w:rFonts w:cs="Arial"/>
          <w:b/>
          <w:bCs/>
          <w:caps/>
          <w:sz w:val="28"/>
          <w:szCs w:val="28"/>
          <w:u w:val="single"/>
        </w:rPr>
        <w:t>stal path working group</w:t>
      </w:r>
      <w:r w:rsidR="005C792C">
        <w:rPr>
          <w:rFonts w:cs="Arial"/>
          <w:b/>
          <w:bCs/>
          <w:szCs w:val="24"/>
        </w:rPr>
        <w:tab/>
      </w:r>
    </w:p>
    <w:p w14:paraId="56362B90" w14:textId="57C9CCC1" w:rsidR="00DD0E1E" w:rsidRDefault="00AE71BD" w:rsidP="00B01E73">
      <w:pPr>
        <w:tabs>
          <w:tab w:val="left" w:pos="0"/>
        </w:tabs>
        <w:ind w:left="720" w:hanging="720"/>
        <w:rPr>
          <w:rFonts w:cs="Arial"/>
          <w:b/>
          <w:bCs/>
          <w:szCs w:val="24"/>
        </w:rPr>
      </w:pPr>
      <w:r>
        <w:rPr>
          <w:rFonts w:cs="Arial"/>
          <w:b/>
          <w:bCs/>
          <w:szCs w:val="24"/>
        </w:rPr>
        <w:tab/>
      </w:r>
      <w:r>
        <w:rPr>
          <w:rFonts w:cs="Arial"/>
          <w:caps/>
          <w:szCs w:val="24"/>
        </w:rPr>
        <w:t>(A</w:t>
      </w:r>
      <w:r>
        <w:rPr>
          <w:rFonts w:cs="Arial"/>
          <w:szCs w:val="24"/>
        </w:rPr>
        <w:t>ppendi</w:t>
      </w:r>
      <w:r w:rsidR="00855DA1">
        <w:rPr>
          <w:rFonts w:cs="Arial"/>
          <w:szCs w:val="24"/>
        </w:rPr>
        <w:t xml:space="preserve">x </w:t>
      </w:r>
      <w:r w:rsidR="00E76ED8">
        <w:rPr>
          <w:rFonts w:cs="Arial"/>
          <w:szCs w:val="24"/>
        </w:rPr>
        <w:t>VII)</w:t>
      </w:r>
    </w:p>
    <w:p w14:paraId="4EB4CAB3" w14:textId="77777777" w:rsidR="00AE71BD" w:rsidRDefault="00AE71BD" w:rsidP="00B01E73">
      <w:pPr>
        <w:tabs>
          <w:tab w:val="left" w:pos="0"/>
        </w:tabs>
        <w:ind w:left="720" w:hanging="720"/>
        <w:rPr>
          <w:rFonts w:cs="Arial"/>
          <w:b/>
          <w:bCs/>
          <w:szCs w:val="24"/>
        </w:rPr>
      </w:pPr>
    </w:p>
    <w:p w14:paraId="4398F19D" w14:textId="0CE02A72" w:rsidR="00EC13E3" w:rsidRPr="000F21FC" w:rsidRDefault="00056CA2" w:rsidP="0092735F">
      <w:pPr>
        <w:rPr>
          <w:bCs/>
        </w:rPr>
      </w:pPr>
      <w:r w:rsidRPr="00056CA2">
        <w:rPr>
          <w:rFonts w:cs="Arial"/>
          <w:szCs w:val="24"/>
        </w:rPr>
        <w:t xml:space="preserve">PREVIOUSLY CIRCULATED:- Report </w:t>
      </w:r>
      <w:r>
        <w:rPr>
          <w:rFonts w:cs="Arial"/>
          <w:szCs w:val="24"/>
        </w:rPr>
        <w:t>from the Director of Environment</w:t>
      </w:r>
      <w:r w:rsidR="008D76F6">
        <w:rPr>
          <w:rFonts w:cs="Arial"/>
          <w:szCs w:val="24"/>
        </w:rPr>
        <w:t>al Services</w:t>
      </w:r>
      <w:r>
        <w:rPr>
          <w:rFonts w:cs="Arial"/>
          <w:szCs w:val="24"/>
        </w:rPr>
        <w:t xml:space="preserve"> </w:t>
      </w:r>
      <w:r w:rsidR="0015382B">
        <w:rPr>
          <w:rFonts w:cs="Arial"/>
          <w:szCs w:val="24"/>
        </w:rPr>
        <w:t>detailing that</w:t>
      </w:r>
      <w:r w:rsidR="003E5362">
        <w:rPr>
          <w:rFonts w:cs="Arial"/>
          <w:szCs w:val="24"/>
        </w:rPr>
        <w:t xml:space="preserve"> </w:t>
      </w:r>
      <w:r w:rsidR="0092735F">
        <w:rPr>
          <w:rFonts w:cs="Arial"/>
          <w:szCs w:val="24"/>
        </w:rPr>
        <w:t xml:space="preserve">the </w:t>
      </w:r>
      <w:r w:rsidR="00EC13E3" w:rsidRPr="000F21FC">
        <w:rPr>
          <w:bCs/>
        </w:rPr>
        <w:t>North Down Coastal Path Task and Finish Working Group was established in September 2023 to</w:t>
      </w:r>
      <w:r w:rsidR="00EC13E3">
        <w:rPr>
          <w:bCs/>
        </w:rPr>
        <w:t xml:space="preserve"> </w:t>
      </w:r>
      <w:r w:rsidR="00EC13E3" w:rsidRPr="000F21FC">
        <w:rPr>
          <w:bCs/>
        </w:rPr>
        <w:t>address issues of connectivity, access and maintenance along the North Down Coastal Path.</w:t>
      </w:r>
      <w:r w:rsidR="00EC13E3">
        <w:rPr>
          <w:bCs/>
        </w:rPr>
        <w:t xml:space="preserve"> </w:t>
      </w:r>
      <w:r w:rsidR="00EC13E3" w:rsidRPr="000F21FC">
        <w:rPr>
          <w:bCs/>
        </w:rPr>
        <w:t xml:space="preserve"> Th</w:t>
      </w:r>
      <w:r w:rsidR="0092735F">
        <w:rPr>
          <w:bCs/>
        </w:rPr>
        <w:t>at</w:t>
      </w:r>
      <w:r w:rsidR="00EC13E3" w:rsidRPr="000F21FC">
        <w:rPr>
          <w:bCs/>
        </w:rPr>
        <w:t xml:space="preserve"> followed a decision to withdraw the planning application for the proposed Kinnegar to Donaghadee Greenway Scheme.</w:t>
      </w:r>
      <w:r w:rsidR="00EC13E3">
        <w:rPr>
          <w:bCs/>
        </w:rPr>
        <w:t xml:space="preserve"> The </w:t>
      </w:r>
      <w:r w:rsidR="00EC13E3" w:rsidRPr="000F21FC">
        <w:rPr>
          <w:bCs/>
        </w:rPr>
        <w:t xml:space="preserve">Working Group </w:t>
      </w:r>
      <w:r w:rsidR="00EC13E3">
        <w:rPr>
          <w:bCs/>
        </w:rPr>
        <w:t xml:space="preserve">met quarterly and </w:t>
      </w:r>
      <w:r w:rsidR="0092735F">
        <w:rPr>
          <w:bCs/>
        </w:rPr>
        <w:t>was</w:t>
      </w:r>
      <w:r w:rsidR="00EC13E3">
        <w:rPr>
          <w:bCs/>
        </w:rPr>
        <w:t xml:space="preserve"> attended by Elected Members, community and business groups. </w:t>
      </w:r>
    </w:p>
    <w:p w14:paraId="5D79E6AE" w14:textId="77777777" w:rsidR="00EC13E3" w:rsidRDefault="00EC13E3" w:rsidP="00EC13E3">
      <w:pPr>
        <w:jc w:val="both"/>
      </w:pPr>
    </w:p>
    <w:p w14:paraId="28938877" w14:textId="77777777" w:rsidR="00EC13E3" w:rsidRPr="001E51E6" w:rsidRDefault="00EC13E3" w:rsidP="00D2753F">
      <w:pPr>
        <w:rPr>
          <w:b/>
          <w:bCs/>
        </w:rPr>
      </w:pPr>
      <w:r w:rsidRPr="00E750C8">
        <w:rPr>
          <w:b/>
          <w:bCs/>
        </w:rPr>
        <w:t>Key Issues</w:t>
      </w:r>
    </w:p>
    <w:p w14:paraId="3EE6FC3F" w14:textId="77777777" w:rsidR="00EC13E3" w:rsidRDefault="00EC13E3" w:rsidP="00D2753F">
      <w:r>
        <w:rPr>
          <w:rFonts w:cs="Arial"/>
          <w:szCs w:val="24"/>
        </w:rPr>
        <w:t>A</w:t>
      </w:r>
      <w:r w:rsidRPr="008F250B">
        <w:rPr>
          <w:rFonts w:cs="Arial"/>
          <w:szCs w:val="24"/>
        </w:rPr>
        <w:t xml:space="preserve"> meeting of the North Down Coastal Path Working Group was held</w:t>
      </w:r>
      <w:r>
        <w:rPr>
          <w:rFonts w:cs="Arial"/>
          <w:szCs w:val="24"/>
        </w:rPr>
        <w:t xml:space="preserve"> on </w:t>
      </w:r>
      <w:r>
        <w:t>5</w:t>
      </w:r>
      <w:r w:rsidRPr="000F21FC">
        <w:t xml:space="preserve"> </w:t>
      </w:r>
      <w:r>
        <w:t>January</w:t>
      </w:r>
      <w:r w:rsidRPr="000F21FC">
        <w:t xml:space="preserve"> 202</w:t>
      </w:r>
      <w:r>
        <w:t xml:space="preserve">6 and the minutes of the meeting were agreed by the </w:t>
      </w:r>
      <w:r w:rsidRPr="008F250B">
        <w:rPr>
          <w:rFonts w:cs="Arial"/>
          <w:szCs w:val="24"/>
        </w:rPr>
        <w:t xml:space="preserve">Working Group </w:t>
      </w:r>
      <w:r>
        <w:t>at the 27</w:t>
      </w:r>
      <w:r>
        <w:rPr>
          <w:vertAlign w:val="superscript"/>
        </w:rPr>
        <w:t xml:space="preserve"> </w:t>
      </w:r>
      <w:r>
        <w:t xml:space="preserve">April 2026 meeting. </w:t>
      </w:r>
    </w:p>
    <w:p w14:paraId="3E67CD83" w14:textId="77777777" w:rsidR="00EC13E3" w:rsidRDefault="00EC13E3" w:rsidP="00D2753F"/>
    <w:p w14:paraId="2F43DF27" w14:textId="77777777" w:rsidR="00EC13E3" w:rsidRPr="001E51E6" w:rsidRDefault="00EC13E3" w:rsidP="00D2753F">
      <w:pPr>
        <w:rPr>
          <w:b/>
          <w:bCs/>
        </w:rPr>
      </w:pPr>
      <w:r w:rsidRPr="008848BA">
        <w:rPr>
          <w:b/>
          <w:bCs/>
        </w:rPr>
        <w:t xml:space="preserve">Next Steps </w:t>
      </w:r>
    </w:p>
    <w:p w14:paraId="59D4965C" w14:textId="6E6CE238" w:rsidR="00EC13E3" w:rsidRPr="0023658D" w:rsidRDefault="00EC13E3" w:rsidP="00D2753F">
      <w:pPr>
        <w:rPr>
          <w:bCs/>
        </w:rPr>
      </w:pPr>
      <w:r>
        <w:t xml:space="preserve">Council to note the minutes and note the progress of the </w:t>
      </w:r>
      <w:r w:rsidRPr="000F21FC">
        <w:rPr>
          <w:bCs/>
        </w:rPr>
        <w:t>North Down Coastal Path Task and Finish Working Group</w:t>
      </w:r>
      <w:r>
        <w:rPr>
          <w:bCs/>
        </w:rPr>
        <w:t xml:space="preserve">. </w:t>
      </w:r>
      <w:r w:rsidR="00D2753F">
        <w:rPr>
          <w:bCs/>
        </w:rPr>
        <w:t xml:space="preserve"> </w:t>
      </w:r>
      <w:r>
        <w:rPr>
          <w:bCs/>
        </w:rPr>
        <w:t>Meetings w</w:t>
      </w:r>
      <w:r w:rsidR="00D2753F">
        <w:rPr>
          <w:bCs/>
        </w:rPr>
        <w:t>ould</w:t>
      </w:r>
      <w:r>
        <w:rPr>
          <w:bCs/>
        </w:rPr>
        <w:t xml:space="preserve"> continue quarterly with the next meeting due on 29 June 2026.  The minutes of the last meeting (27</w:t>
      </w:r>
      <w:r>
        <w:rPr>
          <w:bCs/>
          <w:vertAlign w:val="superscript"/>
        </w:rPr>
        <w:t xml:space="preserve"> </w:t>
      </w:r>
      <w:r>
        <w:rPr>
          <w:bCs/>
        </w:rPr>
        <w:t>April 2026) w</w:t>
      </w:r>
      <w:r w:rsidR="00D2753F">
        <w:rPr>
          <w:bCs/>
        </w:rPr>
        <w:t xml:space="preserve">ould </w:t>
      </w:r>
      <w:r>
        <w:rPr>
          <w:bCs/>
        </w:rPr>
        <w:t>be considered at th</w:t>
      </w:r>
      <w:r w:rsidR="00D2753F">
        <w:rPr>
          <w:bCs/>
        </w:rPr>
        <w:t>at</w:t>
      </w:r>
      <w:r>
        <w:rPr>
          <w:bCs/>
        </w:rPr>
        <w:t xml:space="preserve"> meeting, and a proposal made to agree future minutes by email to allow earlier reporting to Council and publication. </w:t>
      </w:r>
    </w:p>
    <w:p w14:paraId="4B99344B" w14:textId="77777777" w:rsidR="00EC13E3" w:rsidRDefault="00EC13E3" w:rsidP="00EC13E3">
      <w:pPr>
        <w:jc w:val="both"/>
      </w:pPr>
    </w:p>
    <w:p w14:paraId="4F77F82A" w14:textId="77777777" w:rsidR="00EC13E3" w:rsidRPr="001E51E6" w:rsidRDefault="00EC13E3" w:rsidP="00D2753F">
      <w:pPr>
        <w:rPr>
          <w:b/>
          <w:bCs/>
        </w:rPr>
      </w:pPr>
      <w:r w:rsidRPr="005F58FF">
        <w:rPr>
          <w:b/>
          <w:bCs/>
        </w:rPr>
        <w:t>Summary</w:t>
      </w:r>
    </w:p>
    <w:p w14:paraId="487831B5" w14:textId="15142C5A" w:rsidR="00EC13E3" w:rsidRDefault="00EC13E3" w:rsidP="00D2753F">
      <w:r w:rsidRPr="00EC7266">
        <w:t>The North Down Coastal Path Task and Finish Working Group, formed in September 2023 to address maintenance and connectivity, ha</w:t>
      </w:r>
      <w:r w:rsidR="00D2753F">
        <w:t>d</w:t>
      </w:r>
      <w:r w:rsidRPr="00EC7266">
        <w:t xml:space="preserve"> </w:t>
      </w:r>
      <w:r>
        <w:t>ratified</w:t>
      </w:r>
      <w:r w:rsidRPr="00EC7266">
        <w:t xml:space="preserve"> minutes from its </w:t>
      </w:r>
      <w:r>
        <w:rPr>
          <w:rFonts w:cs="Arial"/>
          <w:szCs w:val="24"/>
        </w:rPr>
        <w:t xml:space="preserve">5 January </w:t>
      </w:r>
      <w:r w:rsidRPr="00EC7266">
        <w:t xml:space="preserve">2026 meeting. The Council </w:t>
      </w:r>
      <w:r w:rsidR="00D2753F">
        <w:t>wa</w:t>
      </w:r>
      <w:r w:rsidRPr="00EC7266">
        <w:t xml:space="preserve">s asked to </w:t>
      </w:r>
      <w:r>
        <w:t>note</w:t>
      </w:r>
      <w:r w:rsidRPr="00EC7266">
        <w:t xml:space="preserve"> the progress made by the group, which h</w:t>
      </w:r>
      <w:r w:rsidR="00005939">
        <w:t>e</w:t>
      </w:r>
      <w:r w:rsidRPr="00EC7266">
        <w:t xml:space="preserve">ld quarterly meetings to oversee improvements along the </w:t>
      </w:r>
      <w:r>
        <w:t>North Down Coastal Path</w:t>
      </w:r>
      <w:r w:rsidR="00005939">
        <w:t>.</w:t>
      </w:r>
    </w:p>
    <w:p w14:paraId="1A301B20" w14:textId="77777777" w:rsidR="00EC13E3" w:rsidRDefault="00EC13E3" w:rsidP="00D2753F"/>
    <w:p w14:paraId="24D1275F" w14:textId="23F30E06" w:rsidR="00EC13E3" w:rsidRDefault="00005939" w:rsidP="00D2753F">
      <w:pPr>
        <w:rPr>
          <w:rFonts w:cs="Arial"/>
          <w:szCs w:val="24"/>
        </w:rPr>
      </w:pPr>
      <w:r w:rsidRPr="00005939">
        <w:t>RECOMMENDED that the Council notes the att</w:t>
      </w:r>
      <w:r w:rsidR="00EC13E3" w:rsidRPr="00005939">
        <w:rPr>
          <w:rFonts w:cs="Arial"/>
          <w:szCs w:val="24"/>
        </w:rPr>
        <w:t>ached minutes of the North Down Coastal Path Working Group held on 5 January 2026</w:t>
      </w:r>
      <w:r w:rsidR="00EC13E3">
        <w:rPr>
          <w:rFonts w:cs="Arial"/>
          <w:szCs w:val="24"/>
        </w:rPr>
        <w:t>.</w:t>
      </w:r>
    </w:p>
    <w:p w14:paraId="0BB53F2C" w14:textId="77777777" w:rsidR="006F1BD4" w:rsidRDefault="006F1BD4" w:rsidP="00D2753F">
      <w:pPr>
        <w:rPr>
          <w:rFonts w:cs="Arial"/>
          <w:szCs w:val="24"/>
        </w:rPr>
      </w:pPr>
    </w:p>
    <w:p w14:paraId="29F2C282" w14:textId="79A405BB" w:rsidR="00A1562C" w:rsidRDefault="00F51843" w:rsidP="00F51843">
      <w:pPr>
        <w:rPr>
          <w:rFonts w:cs="Arial"/>
          <w:szCs w:val="24"/>
        </w:rPr>
      </w:pPr>
      <w:r>
        <w:rPr>
          <w:rFonts w:cs="Arial"/>
          <w:szCs w:val="24"/>
        </w:rPr>
        <w:t xml:space="preserve">Proposed by </w:t>
      </w:r>
      <w:r w:rsidR="00A1562C">
        <w:rPr>
          <w:rFonts w:cs="Arial"/>
          <w:szCs w:val="24"/>
        </w:rPr>
        <w:t>Councillor Brady,</w:t>
      </w:r>
      <w:r>
        <w:rPr>
          <w:rFonts w:cs="Arial"/>
          <w:szCs w:val="24"/>
        </w:rPr>
        <w:t xml:space="preserve"> seconded by </w:t>
      </w:r>
      <w:r w:rsidR="00A1562C">
        <w:rPr>
          <w:rFonts w:cs="Arial"/>
          <w:szCs w:val="24"/>
        </w:rPr>
        <w:t xml:space="preserve">Alderman McRandal, </w:t>
      </w:r>
      <w:r>
        <w:rPr>
          <w:rFonts w:cs="Arial"/>
          <w:szCs w:val="24"/>
        </w:rPr>
        <w:t>that the recommendation be adopted.</w:t>
      </w:r>
    </w:p>
    <w:p w14:paraId="3510111B" w14:textId="202797AE" w:rsidR="00F51843" w:rsidRDefault="00F51843" w:rsidP="00F51843">
      <w:pPr>
        <w:rPr>
          <w:rFonts w:cs="Arial"/>
          <w:szCs w:val="24"/>
        </w:rPr>
      </w:pPr>
      <w:r>
        <w:rPr>
          <w:rFonts w:cs="Arial"/>
          <w:szCs w:val="24"/>
        </w:rPr>
        <w:t xml:space="preserve">   </w:t>
      </w:r>
    </w:p>
    <w:p w14:paraId="79C94996" w14:textId="607BEC0E" w:rsidR="000259F1" w:rsidRDefault="000259F1" w:rsidP="00F51843">
      <w:pPr>
        <w:rPr>
          <w:rFonts w:cs="Arial"/>
          <w:szCs w:val="24"/>
        </w:rPr>
      </w:pPr>
      <w:r>
        <w:rPr>
          <w:rFonts w:cs="Arial"/>
          <w:szCs w:val="24"/>
        </w:rPr>
        <w:t xml:space="preserve">Alderman McRandal and Councillor Newman pointed out that they had been present at the meeting but that had not been recorded in the minutes.   </w:t>
      </w:r>
    </w:p>
    <w:p w14:paraId="6968904A" w14:textId="77777777" w:rsidR="000259F1" w:rsidRDefault="000259F1" w:rsidP="00F51843">
      <w:pPr>
        <w:rPr>
          <w:rFonts w:cs="Arial"/>
          <w:szCs w:val="24"/>
        </w:rPr>
      </w:pPr>
    </w:p>
    <w:p w14:paraId="397A632D" w14:textId="7CB1E243" w:rsidR="00FC722F" w:rsidRDefault="000B71EA" w:rsidP="003D5733">
      <w:pPr>
        <w:rPr>
          <w:rFonts w:cs="Arial"/>
          <w:szCs w:val="24"/>
        </w:rPr>
      </w:pPr>
      <w:r>
        <w:rPr>
          <w:rFonts w:eastAsiaTheme="majorEastAsia" w:cs="Arial"/>
          <w:b/>
          <w:bCs/>
          <w:szCs w:val="24"/>
        </w:rPr>
        <w:t>A</w:t>
      </w:r>
      <w:r w:rsidR="00FC722F" w:rsidRPr="00987735">
        <w:rPr>
          <w:rFonts w:eastAsiaTheme="majorEastAsia" w:cs="Arial"/>
          <w:b/>
          <w:bCs/>
          <w:szCs w:val="24"/>
        </w:rPr>
        <w:t>GREED TO RECOMMEND, on the proposal of</w:t>
      </w:r>
      <w:r>
        <w:rPr>
          <w:rFonts w:eastAsiaTheme="majorEastAsia" w:cs="Arial"/>
          <w:b/>
          <w:bCs/>
          <w:szCs w:val="24"/>
        </w:rPr>
        <w:t xml:space="preserve"> </w:t>
      </w:r>
      <w:r w:rsidR="000259F1">
        <w:rPr>
          <w:rFonts w:eastAsiaTheme="majorEastAsia" w:cs="Arial"/>
          <w:b/>
          <w:bCs/>
          <w:szCs w:val="24"/>
        </w:rPr>
        <w:t>Councillor Brady</w:t>
      </w:r>
      <w:r w:rsidR="00FC722F" w:rsidRPr="00987735">
        <w:rPr>
          <w:rFonts w:eastAsiaTheme="majorEastAsia" w:cs="Arial"/>
          <w:b/>
          <w:bCs/>
          <w:szCs w:val="24"/>
        </w:rPr>
        <w:t>, seconded by</w:t>
      </w:r>
      <w:r>
        <w:rPr>
          <w:rFonts w:eastAsiaTheme="majorEastAsia" w:cs="Arial"/>
          <w:b/>
          <w:bCs/>
          <w:szCs w:val="24"/>
        </w:rPr>
        <w:t xml:space="preserve"> </w:t>
      </w:r>
      <w:r w:rsidR="000259F1">
        <w:rPr>
          <w:rFonts w:eastAsiaTheme="majorEastAsia" w:cs="Arial"/>
          <w:b/>
          <w:bCs/>
          <w:szCs w:val="24"/>
        </w:rPr>
        <w:t>Alderman McRandal</w:t>
      </w:r>
      <w:r w:rsidR="00FC722F" w:rsidRPr="00987735">
        <w:rPr>
          <w:rFonts w:eastAsiaTheme="majorEastAsia" w:cs="Arial"/>
          <w:b/>
          <w:bCs/>
          <w:szCs w:val="24"/>
        </w:rPr>
        <w:t xml:space="preserve">, that the recommendation be adopted.  </w:t>
      </w:r>
    </w:p>
    <w:p w14:paraId="2CF0D2F5" w14:textId="77777777" w:rsidR="00FC722F" w:rsidRDefault="00FC722F" w:rsidP="003D5733">
      <w:pPr>
        <w:rPr>
          <w:rFonts w:cs="Arial"/>
          <w:szCs w:val="24"/>
        </w:rPr>
      </w:pPr>
    </w:p>
    <w:p w14:paraId="0FD59933" w14:textId="0DDDE041" w:rsidR="0011293A" w:rsidRDefault="00B61189" w:rsidP="00DB494E">
      <w:pPr>
        <w:pStyle w:val="Heading1"/>
        <w:spacing w:before="0" w:after="0"/>
        <w:rPr>
          <w:rFonts w:ascii="Arial Bold" w:eastAsia="Calibri" w:hAnsi="Arial Bold" w:cs="Arial"/>
          <w:caps/>
          <w:color w:val="auto"/>
        </w:rPr>
      </w:pPr>
      <w:r w:rsidRPr="7CEB0956">
        <w:rPr>
          <w:rFonts w:cs="Arial"/>
          <w:color w:val="auto"/>
          <w:u w:val="none"/>
        </w:rPr>
        <w:t>1</w:t>
      </w:r>
      <w:r w:rsidR="00FE1389" w:rsidRPr="7CEB0956">
        <w:rPr>
          <w:rFonts w:cs="Arial"/>
          <w:color w:val="auto"/>
          <w:u w:val="none"/>
        </w:rPr>
        <w:t>0</w:t>
      </w:r>
      <w:r w:rsidR="0011293A" w:rsidRPr="7CEB0956">
        <w:rPr>
          <w:rFonts w:cs="Arial"/>
          <w:color w:val="auto"/>
          <w:u w:val="none"/>
        </w:rPr>
        <w:t>.</w:t>
      </w:r>
      <w:r w:rsidRPr="008B76FE">
        <w:rPr>
          <w:u w:val="none"/>
        </w:rPr>
        <w:tab/>
      </w:r>
      <w:r w:rsidR="008D1ACE">
        <w:rPr>
          <w:rFonts w:ascii="Arial Bold" w:eastAsia="Calibri" w:hAnsi="Arial Bold" w:cs="Arial"/>
          <w:caps/>
          <w:color w:val="auto"/>
        </w:rPr>
        <w:t>tre</w:t>
      </w:r>
      <w:r w:rsidR="00282BA5">
        <w:rPr>
          <w:rFonts w:ascii="Arial Bold" w:eastAsia="Calibri" w:hAnsi="Arial Bold" w:cs="Arial"/>
          <w:caps/>
          <w:color w:val="auto"/>
        </w:rPr>
        <w:t>e and woodland update report 2026</w:t>
      </w:r>
      <w:r w:rsidR="0007697B">
        <w:rPr>
          <w:rFonts w:ascii="Arial Bold" w:eastAsia="Calibri" w:hAnsi="Arial Bold" w:cs="Arial"/>
          <w:caps/>
          <w:color w:val="auto"/>
        </w:rPr>
        <w:t xml:space="preserve"> </w:t>
      </w:r>
      <w:r w:rsidR="00122EDB" w:rsidRPr="7CEB0956">
        <w:rPr>
          <w:rFonts w:ascii="Arial Bold" w:eastAsia="Calibri" w:hAnsi="Arial Bold" w:cs="Arial"/>
          <w:caps/>
          <w:color w:val="auto"/>
        </w:rPr>
        <w:t xml:space="preserve"> </w:t>
      </w:r>
    </w:p>
    <w:p w14:paraId="6E5C64EB" w14:textId="77777777" w:rsidR="00AE71BD" w:rsidRDefault="00AE71BD" w:rsidP="00C25641">
      <w:pPr>
        <w:rPr>
          <w:rFonts w:ascii="Arial Bold" w:hAnsi="Arial Bold"/>
          <w:b/>
          <w:bCs/>
          <w:caps/>
          <w:sz w:val="28"/>
          <w:szCs w:val="28"/>
          <w:u w:val="single"/>
        </w:rPr>
      </w:pPr>
    </w:p>
    <w:p w14:paraId="64B6C055" w14:textId="5995A9C6" w:rsidR="0038143A" w:rsidRPr="00976982" w:rsidRDefault="000C039B" w:rsidP="009E6113">
      <w:pPr>
        <w:rPr>
          <w:rFonts w:cs="Arial"/>
          <w:szCs w:val="24"/>
        </w:rPr>
      </w:pPr>
      <w:r>
        <w:t xml:space="preserve">PREVIOUSLY CIRCULATED:- Report from the Director of Environmental Services detailing that </w:t>
      </w:r>
      <w:r w:rsidR="009E6113">
        <w:t xml:space="preserve">the purpose of this </w:t>
      </w:r>
      <w:r w:rsidR="0038143A" w:rsidRPr="00976982">
        <w:rPr>
          <w:rFonts w:cs="Arial"/>
          <w:szCs w:val="24"/>
        </w:rPr>
        <w:t xml:space="preserve">report </w:t>
      </w:r>
      <w:r w:rsidR="009E6113">
        <w:rPr>
          <w:rFonts w:cs="Arial"/>
          <w:szCs w:val="24"/>
        </w:rPr>
        <w:t>wa</w:t>
      </w:r>
      <w:r w:rsidR="0038143A" w:rsidRPr="00976982">
        <w:rPr>
          <w:rFonts w:cs="Arial"/>
          <w:szCs w:val="24"/>
        </w:rPr>
        <w:t xml:space="preserve">s to update Members on </w:t>
      </w:r>
      <w:r w:rsidR="009E6113">
        <w:rPr>
          <w:rFonts w:cs="Arial"/>
          <w:szCs w:val="24"/>
        </w:rPr>
        <w:t xml:space="preserve">the </w:t>
      </w:r>
      <w:r w:rsidR="0038143A" w:rsidRPr="00976982">
        <w:rPr>
          <w:rFonts w:cs="Arial"/>
          <w:szCs w:val="24"/>
        </w:rPr>
        <w:t xml:space="preserve">Council’s Tree </w:t>
      </w:r>
      <w:r w:rsidR="0038143A">
        <w:rPr>
          <w:rFonts w:cs="Arial"/>
          <w:szCs w:val="24"/>
        </w:rPr>
        <w:t>and</w:t>
      </w:r>
      <w:r w:rsidR="0038143A" w:rsidRPr="00976982">
        <w:rPr>
          <w:rFonts w:cs="Arial"/>
          <w:szCs w:val="24"/>
        </w:rPr>
        <w:t xml:space="preserve"> Woodland Strategy that was agreed in March 2021. The purpose of the </w:t>
      </w:r>
      <w:r w:rsidR="0038143A" w:rsidRPr="00976982">
        <w:rPr>
          <w:rFonts w:cs="Arial"/>
          <w:szCs w:val="24"/>
        </w:rPr>
        <w:lastRenderedPageBreak/>
        <w:t xml:space="preserve">Tree </w:t>
      </w:r>
      <w:r w:rsidR="0038143A">
        <w:rPr>
          <w:rFonts w:cs="Arial"/>
          <w:szCs w:val="24"/>
        </w:rPr>
        <w:t>and</w:t>
      </w:r>
      <w:r w:rsidR="0038143A" w:rsidRPr="00976982">
        <w:rPr>
          <w:rFonts w:cs="Arial"/>
          <w:szCs w:val="24"/>
        </w:rPr>
        <w:t xml:space="preserve"> Woodland Strategy </w:t>
      </w:r>
      <w:r w:rsidR="009E6113">
        <w:rPr>
          <w:rFonts w:cs="Arial"/>
          <w:szCs w:val="24"/>
        </w:rPr>
        <w:t>wa</w:t>
      </w:r>
      <w:r w:rsidR="0038143A" w:rsidRPr="00976982">
        <w:rPr>
          <w:rFonts w:cs="Arial"/>
          <w:szCs w:val="24"/>
        </w:rPr>
        <w:t>s to recognise the importance of trees, the many benefit</w:t>
      </w:r>
      <w:r w:rsidR="009E6113">
        <w:rPr>
          <w:rFonts w:cs="Arial"/>
          <w:szCs w:val="24"/>
        </w:rPr>
        <w:t>s</w:t>
      </w:r>
      <w:r w:rsidR="0038143A" w:rsidRPr="00976982">
        <w:rPr>
          <w:rFonts w:cs="Arial"/>
          <w:szCs w:val="24"/>
        </w:rPr>
        <w:t xml:space="preserve"> they afford</w:t>
      </w:r>
      <w:r w:rsidR="009E6113">
        <w:rPr>
          <w:rFonts w:cs="Arial"/>
          <w:szCs w:val="24"/>
        </w:rPr>
        <w:t>ed</w:t>
      </w:r>
      <w:r w:rsidR="0038143A" w:rsidRPr="00976982">
        <w:rPr>
          <w:rFonts w:cs="Arial"/>
          <w:szCs w:val="24"/>
        </w:rPr>
        <w:t xml:space="preserve"> and the increasingly important role they c</w:t>
      </w:r>
      <w:r w:rsidR="009E6113">
        <w:rPr>
          <w:rFonts w:cs="Arial"/>
          <w:szCs w:val="24"/>
        </w:rPr>
        <w:t xml:space="preserve">ould </w:t>
      </w:r>
      <w:r w:rsidR="0038143A" w:rsidRPr="00976982">
        <w:rPr>
          <w:rFonts w:cs="Arial"/>
          <w:szCs w:val="24"/>
        </w:rPr>
        <w:t xml:space="preserve">play in mitigating the effects of climate change. The strategy </w:t>
      </w:r>
      <w:r w:rsidR="009E6113">
        <w:rPr>
          <w:rFonts w:cs="Arial"/>
          <w:szCs w:val="24"/>
        </w:rPr>
        <w:t>wa</w:t>
      </w:r>
      <w:r w:rsidR="0038143A" w:rsidRPr="00976982">
        <w:rPr>
          <w:rFonts w:cs="Arial"/>
          <w:szCs w:val="24"/>
        </w:rPr>
        <w:t xml:space="preserve">s required to ensure the Council’s limited budget </w:t>
      </w:r>
      <w:r w:rsidR="009E6113">
        <w:rPr>
          <w:rFonts w:cs="Arial"/>
          <w:szCs w:val="24"/>
        </w:rPr>
        <w:t>wa</w:t>
      </w:r>
      <w:r w:rsidR="0038143A" w:rsidRPr="00976982">
        <w:rPr>
          <w:rFonts w:cs="Arial"/>
          <w:szCs w:val="24"/>
        </w:rPr>
        <w:t xml:space="preserve">s focused on positive planting programmes and managing tree care and risks. </w:t>
      </w:r>
    </w:p>
    <w:p w14:paraId="51FD7B22" w14:textId="77777777" w:rsidR="0038143A" w:rsidRPr="00976982" w:rsidRDefault="0038143A" w:rsidP="0038143A">
      <w:pPr>
        <w:jc w:val="both"/>
        <w:textAlignment w:val="baseline"/>
        <w:rPr>
          <w:rFonts w:cs="Arial"/>
          <w:szCs w:val="24"/>
        </w:rPr>
      </w:pPr>
    </w:p>
    <w:p w14:paraId="0469A3AB" w14:textId="0165E5FD" w:rsidR="0038143A" w:rsidRPr="00976982" w:rsidRDefault="009E6113" w:rsidP="00DF0097">
      <w:pPr>
        <w:textAlignment w:val="baseline"/>
        <w:rPr>
          <w:rFonts w:cs="Arial"/>
          <w:szCs w:val="24"/>
        </w:rPr>
      </w:pPr>
      <w:r>
        <w:rPr>
          <w:rFonts w:cs="Arial"/>
          <w:szCs w:val="24"/>
        </w:rPr>
        <w:t>Residents of the Borough we</w:t>
      </w:r>
      <w:r w:rsidR="0038143A" w:rsidRPr="00976982">
        <w:rPr>
          <w:rFonts w:cs="Arial"/>
          <w:szCs w:val="24"/>
        </w:rPr>
        <w:t xml:space="preserve">re rightly proud of the greenness </w:t>
      </w:r>
      <w:r w:rsidR="00DF0097">
        <w:rPr>
          <w:rFonts w:cs="Arial"/>
          <w:szCs w:val="24"/>
        </w:rPr>
        <w:t xml:space="preserve">around but </w:t>
      </w:r>
      <w:r w:rsidR="0038143A" w:rsidRPr="00976982">
        <w:rPr>
          <w:rFonts w:cs="Arial"/>
          <w:szCs w:val="24"/>
        </w:rPr>
        <w:t xml:space="preserve">it </w:t>
      </w:r>
      <w:r w:rsidR="00DF0097">
        <w:rPr>
          <w:rFonts w:cs="Arial"/>
          <w:szCs w:val="24"/>
        </w:rPr>
        <w:t>wa</w:t>
      </w:r>
      <w:r w:rsidR="0038143A" w:rsidRPr="00976982">
        <w:rPr>
          <w:rFonts w:cs="Arial"/>
          <w:szCs w:val="24"/>
        </w:rPr>
        <w:t xml:space="preserve">s something that </w:t>
      </w:r>
      <w:r w:rsidR="00DF0097">
        <w:rPr>
          <w:rFonts w:cs="Arial"/>
          <w:szCs w:val="24"/>
        </w:rPr>
        <w:t>wa</w:t>
      </w:r>
      <w:r w:rsidR="0038143A" w:rsidRPr="00976982">
        <w:rPr>
          <w:rFonts w:cs="Arial"/>
          <w:szCs w:val="24"/>
        </w:rPr>
        <w:t>s not static and which c</w:t>
      </w:r>
      <w:r w:rsidR="00DF0097">
        <w:rPr>
          <w:rFonts w:cs="Arial"/>
          <w:szCs w:val="24"/>
        </w:rPr>
        <w:t xml:space="preserve">ould not </w:t>
      </w:r>
      <w:r w:rsidR="0038143A" w:rsidRPr="00976982">
        <w:rPr>
          <w:rFonts w:cs="Arial"/>
          <w:szCs w:val="24"/>
        </w:rPr>
        <w:t>be taken for granted.</w:t>
      </w:r>
      <w:r w:rsidR="0038143A" w:rsidRPr="00976982">
        <w:rPr>
          <w:rFonts w:cs="Arial"/>
          <w:szCs w:val="24"/>
          <w:lang w:eastAsia="en-GB"/>
        </w:rPr>
        <w:t xml:space="preserve"> Trees play</w:t>
      </w:r>
      <w:r w:rsidR="00DF0097">
        <w:rPr>
          <w:rFonts w:cs="Arial"/>
          <w:szCs w:val="24"/>
          <w:lang w:eastAsia="en-GB"/>
        </w:rPr>
        <w:t>ed</w:t>
      </w:r>
      <w:r w:rsidR="0038143A" w:rsidRPr="00976982">
        <w:rPr>
          <w:rFonts w:cs="Arial"/>
          <w:szCs w:val="24"/>
          <w:lang w:eastAsia="en-GB"/>
        </w:rPr>
        <w:t xml:space="preserve"> a significant role in improving environmental conditions and people’s quality of life. Trees act</w:t>
      </w:r>
      <w:r w:rsidR="003708F2">
        <w:rPr>
          <w:rFonts w:cs="Arial"/>
          <w:szCs w:val="24"/>
          <w:lang w:eastAsia="en-GB"/>
        </w:rPr>
        <w:t>ed</w:t>
      </w:r>
      <w:r w:rsidR="0038143A" w:rsidRPr="00976982">
        <w:rPr>
          <w:rFonts w:cs="Arial"/>
          <w:szCs w:val="24"/>
          <w:lang w:eastAsia="en-GB"/>
        </w:rPr>
        <w:t xml:space="preserve"> as carbon sinks and absorb</w:t>
      </w:r>
      <w:r w:rsidR="003708F2">
        <w:rPr>
          <w:rFonts w:cs="Arial"/>
          <w:szCs w:val="24"/>
          <w:lang w:eastAsia="en-GB"/>
        </w:rPr>
        <w:t>ed</w:t>
      </w:r>
      <w:r w:rsidR="0038143A" w:rsidRPr="00976982">
        <w:rPr>
          <w:rFonts w:cs="Arial"/>
          <w:szCs w:val="24"/>
          <w:lang w:eastAsia="en-GB"/>
        </w:rPr>
        <w:t xml:space="preserve"> carbon dioxide (the main greenhouse gas) and produce</w:t>
      </w:r>
      <w:r w:rsidR="003708F2">
        <w:rPr>
          <w:rFonts w:cs="Arial"/>
          <w:szCs w:val="24"/>
          <w:lang w:eastAsia="en-GB"/>
        </w:rPr>
        <w:t>d</w:t>
      </w:r>
      <w:r w:rsidR="0038143A" w:rsidRPr="00976982">
        <w:rPr>
          <w:rFonts w:cs="Arial"/>
          <w:szCs w:val="24"/>
          <w:lang w:eastAsia="en-GB"/>
        </w:rPr>
        <w:t xml:space="preserve"> oxygen. </w:t>
      </w:r>
      <w:r w:rsidR="003708F2">
        <w:rPr>
          <w:rFonts w:cs="Arial"/>
          <w:szCs w:val="24"/>
          <w:lang w:eastAsia="en-GB"/>
        </w:rPr>
        <w:t xml:space="preserve"> </w:t>
      </w:r>
      <w:r w:rsidR="0038143A" w:rsidRPr="00976982">
        <w:rPr>
          <w:rFonts w:cs="Arial"/>
          <w:szCs w:val="24"/>
          <w:lang w:eastAsia="en-GB"/>
        </w:rPr>
        <w:t>In addition, trees filter</w:t>
      </w:r>
      <w:r w:rsidR="003708F2">
        <w:rPr>
          <w:rFonts w:cs="Arial"/>
          <w:szCs w:val="24"/>
          <w:lang w:eastAsia="en-GB"/>
        </w:rPr>
        <w:t>ed</w:t>
      </w:r>
      <w:r w:rsidR="0038143A" w:rsidRPr="00976982">
        <w:rPr>
          <w:rFonts w:cs="Arial"/>
          <w:szCs w:val="24"/>
          <w:lang w:eastAsia="en-GB"/>
        </w:rPr>
        <w:t>, absorb</w:t>
      </w:r>
      <w:r w:rsidR="003708F2">
        <w:rPr>
          <w:rFonts w:cs="Arial"/>
          <w:szCs w:val="24"/>
          <w:lang w:eastAsia="en-GB"/>
        </w:rPr>
        <w:t>ed</w:t>
      </w:r>
      <w:r w:rsidR="0038143A" w:rsidRPr="00976982">
        <w:rPr>
          <w:rFonts w:cs="Arial"/>
          <w:szCs w:val="24"/>
          <w:lang w:eastAsia="en-GB"/>
        </w:rPr>
        <w:t xml:space="preserve"> and reduce pollutants. </w:t>
      </w:r>
      <w:r w:rsidR="003708F2">
        <w:rPr>
          <w:rFonts w:cs="Arial"/>
          <w:szCs w:val="24"/>
          <w:lang w:eastAsia="en-GB"/>
        </w:rPr>
        <w:t xml:space="preserve"> </w:t>
      </w:r>
      <w:r w:rsidR="0038143A" w:rsidRPr="00976982">
        <w:rPr>
          <w:rFonts w:cs="Arial"/>
          <w:szCs w:val="24"/>
          <w:lang w:eastAsia="en-GB"/>
        </w:rPr>
        <w:t>Trees c</w:t>
      </w:r>
      <w:r w:rsidR="003708F2">
        <w:rPr>
          <w:rFonts w:cs="Arial"/>
          <w:szCs w:val="24"/>
          <w:lang w:eastAsia="en-GB"/>
        </w:rPr>
        <w:t xml:space="preserve">ould </w:t>
      </w:r>
      <w:r w:rsidR="0038143A" w:rsidRPr="00976982">
        <w:rPr>
          <w:rFonts w:cs="Arial"/>
          <w:szCs w:val="24"/>
          <w:lang w:eastAsia="en-GB"/>
        </w:rPr>
        <w:t xml:space="preserve">make </w:t>
      </w:r>
      <w:r w:rsidR="003708F2">
        <w:rPr>
          <w:rFonts w:cs="Arial"/>
          <w:szCs w:val="24"/>
          <w:lang w:eastAsia="en-GB"/>
        </w:rPr>
        <w:t xml:space="preserve">the </w:t>
      </w:r>
      <w:r w:rsidR="0038143A">
        <w:rPr>
          <w:rFonts w:cs="Arial"/>
          <w:szCs w:val="24"/>
          <w:lang w:eastAsia="en-GB"/>
        </w:rPr>
        <w:t>B</w:t>
      </w:r>
      <w:r w:rsidR="0038143A" w:rsidRPr="00976982">
        <w:rPr>
          <w:rFonts w:cs="Arial"/>
          <w:szCs w:val="24"/>
          <w:lang w:eastAsia="en-GB"/>
        </w:rPr>
        <w:t xml:space="preserve">orough a healthier, more attractive and more comfortable place to live and work. </w:t>
      </w:r>
      <w:r w:rsidR="0038143A" w:rsidRPr="00976982">
        <w:rPr>
          <w:rFonts w:cs="Arial"/>
          <w:szCs w:val="24"/>
        </w:rPr>
        <w:t>Trees provide</w:t>
      </w:r>
      <w:r w:rsidR="003708F2">
        <w:rPr>
          <w:rFonts w:cs="Arial"/>
          <w:szCs w:val="24"/>
        </w:rPr>
        <w:t>d</w:t>
      </w:r>
      <w:r w:rsidR="0038143A" w:rsidRPr="00976982">
        <w:rPr>
          <w:rFonts w:cs="Arial"/>
          <w:szCs w:val="24"/>
        </w:rPr>
        <w:t xml:space="preserve"> food and shelter for wildlife such as birds, squirrels and insects, as well as for people. Trees ha</w:t>
      </w:r>
      <w:r w:rsidR="003708F2">
        <w:rPr>
          <w:rFonts w:cs="Arial"/>
          <w:szCs w:val="24"/>
        </w:rPr>
        <w:t>d</w:t>
      </w:r>
      <w:r w:rsidR="0038143A" w:rsidRPr="00976982">
        <w:rPr>
          <w:rFonts w:cs="Arial"/>
          <w:szCs w:val="24"/>
        </w:rPr>
        <w:t xml:space="preserve"> been proven to increase property value and to help relax people by lowering heart rates and reducing stress.</w:t>
      </w:r>
    </w:p>
    <w:p w14:paraId="63B88234" w14:textId="77777777" w:rsidR="0038143A" w:rsidRPr="00976982" w:rsidRDefault="0038143A" w:rsidP="00DF0097">
      <w:pPr>
        <w:textAlignment w:val="baseline"/>
        <w:rPr>
          <w:rFonts w:cs="Arial"/>
          <w:szCs w:val="24"/>
        </w:rPr>
      </w:pPr>
    </w:p>
    <w:p w14:paraId="3867EFBD" w14:textId="7E2E1557" w:rsidR="0038143A" w:rsidRPr="00976982" w:rsidRDefault="0038143A" w:rsidP="00DF0097">
      <w:pPr>
        <w:rPr>
          <w:rFonts w:cs="Arial"/>
          <w:szCs w:val="24"/>
        </w:rPr>
      </w:pPr>
      <w:r>
        <w:rPr>
          <w:rFonts w:cs="Arial"/>
          <w:szCs w:val="24"/>
        </w:rPr>
        <w:t xml:space="preserve">The </w:t>
      </w:r>
      <w:r w:rsidRPr="00976982">
        <w:rPr>
          <w:rFonts w:cs="Arial"/>
          <w:szCs w:val="24"/>
        </w:rPr>
        <w:t xml:space="preserve">Council </w:t>
      </w:r>
      <w:r w:rsidR="009C0D78">
        <w:rPr>
          <w:rFonts w:cs="Arial"/>
          <w:szCs w:val="24"/>
        </w:rPr>
        <w:t>wa</w:t>
      </w:r>
      <w:r w:rsidRPr="00976982">
        <w:rPr>
          <w:rFonts w:cs="Arial"/>
          <w:szCs w:val="24"/>
        </w:rPr>
        <w:t xml:space="preserve">s committed to conserving and retaining existing trees and other features where it </w:t>
      </w:r>
      <w:r w:rsidR="009C0D78">
        <w:rPr>
          <w:rFonts w:cs="Arial"/>
          <w:szCs w:val="24"/>
        </w:rPr>
        <w:t>wa</w:t>
      </w:r>
      <w:r w:rsidRPr="00976982">
        <w:rPr>
          <w:rFonts w:cs="Arial"/>
          <w:szCs w:val="24"/>
        </w:rPr>
        <w:t>s considered that they ha</w:t>
      </w:r>
      <w:r w:rsidR="009C0D78">
        <w:rPr>
          <w:rFonts w:cs="Arial"/>
          <w:szCs w:val="24"/>
        </w:rPr>
        <w:t>d</w:t>
      </w:r>
      <w:r w:rsidRPr="00976982">
        <w:rPr>
          <w:rFonts w:cs="Arial"/>
          <w:szCs w:val="24"/>
        </w:rPr>
        <w:t xml:space="preserve"> landscape or amenity value and w</w:t>
      </w:r>
      <w:r w:rsidR="009C0D78">
        <w:rPr>
          <w:rFonts w:cs="Arial"/>
          <w:szCs w:val="24"/>
        </w:rPr>
        <w:t xml:space="preserve">ould </w:t>
      </w:r>
      <w:r w:rsidRPr="00976982">
        <w:rPr>
          <w:rFonts w:cs="Arial"/>
          <w:szCs w:val="24"/>
        </w:rPr>
        <w:t xml:space="preserve">use its powers to protect trees where necessary.  </w:t>
      </w:r>
      <w:r w:rsidR="009C0D78">
        <w:rPr>
          <w:rFonts w:cs="Arial"/>
          <w:szCs w:val="24"/>
        </w:rPr>
        <w:t xml:space="preserve">The </w:t>
      </w:r>
      <w:r w:rsidRPr="00976982">
        <w:rPr>
          <w:rFonts w:cs="Arial"/>
          <w:szCs w:val="24"/>
        </w:rPr>
        <w:t xml:space="preserve">Council </w:t>
      </w:r>
      <w:r w:rsidR="009C0D78">
        <w:rPr>
          <w:rFonts w:cs="Arial"/>
          <w:szCs w:val="24"/>
        </w:rPr>
        <w:t>wa</w:t>
      </w:r>
      <w:r w:rsidRPr="00976982">
        <w:rPr>
          <w:rFonts w:cs="Arial"/>
          <w:szCs w:val="24"/>
        </w:rPr>
        <w:t xml:space="preserve">s also committed to ensuring improved tree cover within the Borough, and to promote the importance of trees to ensure a number of Corporate and Community Plan objectives </w:t>
      </w:r>
      <w:r w:rsidR="009C0D78">
        <w:rPr>
          <w:rFonts w:cs="Arial"/>
          <w:szCs w:val="24"/>
        </w:rPr>
        <w:t>we</w:t>
      </w:r>
      <w:r w:rsidRPr="00976982">
        <w:rPr>
          <w:rFonts w:cs="Arial"/>
          <w:szCs w:val="24"/>
        </w:rPr>
        <w:t xml:space="preserve">re met. </w:t>
      </w:r>
      <w:r w:rsidR="009C0D78">
        <w:rPr>
          <w:rFonts w:cs="Arial"/>
          <w:szCs w:val="24"/>
        </w:rPr>
        <w:t xml:space="preserve"> The </w:t>
      </w:r>
      <w:r w:rsidRPr="00976982">
        <w:rPr>
          <w:rFonts w:cs="Arial"/>
          <w:szCs w:val="24"/>
        </w:rPr>
        <w:t>Council ha</w:t>
      </w:r>
      <w:r w:rsidR="009C0D78">
        <w:rPr>
          <w:rFonts w:cs="Arial"/>
          <w:szCs w:val="24"/>
        </w:rPr>
        <w:t>d</w:t>
      </w:r>
      <w:r w:rsidRPr="00976982">
        <w:rPr>
          <w:rFonts w:cs="Arial"/>
          <w:szCs w:val="24"/>
        </w:rPr>
        <w:t xml:space="preserve"> a legal 'duty of care' and w</w:t>
      </w:r>
      <w:r w:rsidR="009C0D78">
        <w:rPr>
          <w:rFonts w:cs="Arial"/>
          <w:szCs w:val="24"/>
        </w:rPr>
        <w:t xml:space="preserve">ould </w:t>
      </w:r>
      <w:r w:rsidRPr="00976982">
        <w:rPr>
          <w:rFonts w:cs="Arial"/>
          <w:szCs w:val="24"/>
        </w:rPr>
        <w:t xml:space="preserve">provide appropriate levels of management arrangements to ensure that users and neighbours of its land </w:t>
      </w:r>
      <w:r w:rsidR="009C0D78">
        <w:rPr>
          <w:rFonts w:cs="Arial"/>
          <w:szCs w:val="24"/>
        </w:rPr>
        <w:t>we</w:t>
      </w:r>
      <w:r w:rsidRPr="00976982">
        <w:rPr>
          <w:rFonts w:cs="Arial"/>
          <w:szCs w:val="24"/>
        </w:rPr>
        <w:t xml:space="preserve">re reasonably safe. </w:t>
      </w:r>
    </w:p>
    <w:p w14:paraId="06650041" w14:textId="77777777" w:rsidR="0038143A" w:rsidRPr="00976982" w:rsidRDefault="0038143A" w:rsidP="0038143A">
      <w:pPr>
        <w:rPr>
          <w:rFonts w:cs="Arial"/>
          <w:szCs w:val="24"/>
        </w:rPr>
      </w:pPr>
    </w:p>
    <w:p w14:paraId="6BC761E0" w14:textId="1623BA27" w:rsidR="0038143A" w:rsidRPr="00976982" w:rsidRDefault="0038143A" w:rsidP="009E643C">
      <w:pPr>
        <w:autoSpaceDE w:val="0"/>
        <w:autoSpaceDN w:val="0"/>
        <w:adjustRightInd w:val="0"/>
        <w:rPr>
          <w:rFonts w:cs="Arial"/>
          <w:szCs w:val="24"/>
        </w:rPr>
      </w:pPr>
      <w:r w:rsidRPr="00976982">
        <w:rPr>
          <w:rFonts w:cs="Arial"/>
          <w:szCs w:val="24"/>
        </w:rPr>
        <w:t>The Tree and Woodland Report play</w:t>
      </w:r>
      <w:r w:rsidR="009E643C">
        <w:rPr>
          <w:rFonts w:cs="Arial"/>
          <w:szCs w:val="24"/>
        </w:rPr>
        <w:t>ed</w:t>
      </w:r>
      <w:r w:rsidRPr="00976982">
        <w:rPr>
          <w:rFonts w:cs="Arial"/>
          <w:szCs w:val="24"/>
        </w:rPr>
        <w:t xml:space="preserve"> a vital role in supporting the strategic objectives and operational priorities set out in the Parks </w:t>
      </w:r>
      <w:r>
        <w:rPr>
          <w:rFonts w:cs="Arial"/>
          <w:szCs w:val="24"/>
        </w:rPr>
        <w:t xml:space="preserve">and </w:t>
      </w:r>
      <w:r w:rsidRPr="00976982">
        <w:rPr>
          <w:rFonts w:cs="Arial"/>
          <w:szCs w:val="24"/>
        </w:rPr>
        <w:t>Cemeteries Service Plan for 2025–2026. It strengthen</w:t>
      </w:r>
      <w:r w:rsidR="009E643C">
        <w:rPr>
          <w:rFonts w:cs="Arial"/>
          <w:szCs w:val="24"/>
        </w:rPr>
        <w:t>ed</w:t>
      </w:r>
      <w:r w:rsidRPr="00976982">
        <w:rPr>
          <w:rFonts w:cs="Arial"/>
          <w:szCs w:val="24"/>
        </w:rPr>
        <w:t xml:space="preserve"> the Council’s overarching commitment to environmental sustainability, climate resilience, and active community engagement by providing clear evidence of ongoing work and measurable progress in tree and woodland management.</w:t>
      </w:r>
    </w:p>
    <w:p w14:paraId="5B02CB47" w14:textId="77777777" w:rsidR="0038143A" w:rsidRPr="00976982" w:rsidRDefault="0038143A" w:rsidP="009E643C">
      <w:pPr>
        <w:autoSpaceDE w:val="0"/>
        <w:autoSpaceDN w:val="0"/>
        <w:adjustRightInd w:val="0"/>
        <w:rPr>
          <w:rFonts w:cs="Arial"/>
          <w:szCs w:val="24"/>
        </w:rPr>
      </w:pPr>
    </w:p>
    <w:p w14:paraId="153D5B35" w14:textId="18E4E13C" w:rsidR="0038143A" w:rsidRPr="00976982" w:rsidRDefault="0038143A" w:rsidP="009E643C">
      <w:pPr>
        <w:autoSpaceDE w:val="0"/>
        <w:autoSpaceDN w:val="0"/>
        <w:adjustRightInd w:val="0"/>
        <w:rPr>
          <w:rFonts w:cs="Arial"/>
          <w:szCs w:val="24"/>
        </w:rPr>
      </w:pPr>
      <w:r w:rsidRPr="00976982">
        <w:rPr>
          <w:rFonts w:cs="Arial"/>
          <w:szCs w:val="24"/>
        </w:rPr>
        <w:t xml:space="preserve">A key area of alignment </w:t>
      </w:r>
      <w:r w:rsidR="009E643C">
        <w:rPr>
          <w:rFonts w:cs="Arial"/>
          <w:szCs w:val="24"/>
        </w:rPr>
        <w:t>wa</w:t>
      </w:r>
      <w:r w:rsidRPr="00976982">
        <w:rPr>
          <w:rFonts w:cs="Arial"/>
          <w:szCs w:val="24"/>
        </w:rPr>
        <w:t>s with the strategic objectives of climate recovery and biodiversity gain. The report demonstrate</w:t>
      </w:r>
      <w:r w:rsidR="009E643C">
        <w:rPr>
          <w:rFonts w:cs="Arial"/>
          <w:szCs w:val="24"/>
        </w:rPr>
        <w:t>d</w:t>
      </w:r>
      <w:r w:rsidRPr="00976982">
        <w:rPr>
          <w:rFonts w:cs="Arial"/>
          <w:szCs w:val="24"/>
        </w:rPr>
        <w:t xml:space="preserve"> significant contributions to th</w:t>
      </w:r>
      <w:r w:rsidR="009E643C">
        <w:rPr>
          <w:rFonts w:cs="Arial"/>
          <w:szCs w:val="24"/>
        </w:rPr>
        <w:t>o</w:t>
      </w:r>
      <w:r w:rsidRPr="00976982">
        <w:rPr>
          <w:rFonts w:cs="Arial"/>
          <w:szCs w:val="24"/>
        </w:rPr>
        <w:t xml:space="preserve">se goals through large-scale tree planting, over 15,000 trees annually and the expansion of the urban tree canopy. </w:t>
      </w:r>
      <w:r w:rsidR="009E643C">
        <w:rPr>
          <w:rFonts w:cs="Arial"/>
          <w:szCs w:val="24"/>
        </w:rPr>
        <w:t xml:space="preserve"> </w:t>
      </w:r>
      <w:r w:rsidRPr="00976982">
        <w:rPr>
          <w:rFonts w:cs="Arial"/>
          <w:szCs w:val="24"/>
        </w:rPr>
        <w:t>Th</w:t>
      </w:r>
      <w:r w:rsidR="009E643C">
        <w:rPr>
          <w:rFonts w:cs="Arial"/>
          <w:szCs w:val="24"/>
        </w:rPr>
        <w:t>o</w:t>
      </w:r>
      <w:r w:rsidRPr="00976982">
        <w:rPr>
          <w:rFonts w:cs="Arial"/>
          <w:szCs w:val="24"/>
        </w:rPr>
        <w:t>se efforts contribute</w:t>
      </w:r>
      <w:r w:rsidR="009E643C">
        <w:rPr>
          <w:rFonts w:cs="Arial"/>
          <w:szCs w:val="24"/>
        </w:rPr>
        <w:t>d</w:t>
      </w:r>
      <w:r w:rsidRPr="00976982">
        <w:rPr>
          <w:rFonts w:cs="Arial"/>
          <w:szCs w:val="24"/>
        </w:rPr>
        <w:t xml:space="preserve"> directly to carbon sequestration, improved air quality, and enhanced biodiversity. </w:t>
      </w:r>
      <w:r w:rsidR="009E643C">
        <w:rPr>
          <w:rFonts w:cs="Arial"/>
          <w:szCs w:val="24"/>
        </w:rPr>
        <w:t xml:space="preserve"> </w:t>
      </w:r>
      <w:r w:rsidRPr="00976982">
        <w:rPr>
          <w:rFonts w:cs="Arial"/>
          <w:szCs w:val="24"/>
        </w:rPr>
        <w:t xml:space="preserve">Notably, the </w:t>
      </w:r>
      <w:r w:rsidRPr="00976982">
        <w:rPr>
          <w:rFonts w:cs="Arial"/>
          <w:b/>
          <w:bCs/>
          <w:color w:val="275317" w:themeColor="accent6" w:themeShade="80"/>
          <w:szCs w:val="24"/>
        </w:rPr>
        <w:t>ST</w:t>
      </w:r>
      <w:r w:rsidRPr="00976982">
        <w:rPr>
          <w:rFonts w:cs="Arial"/>
          <w:b/>
          <w:bCs/>
          <w:color w:val="074F6A" w:themeColor="accent4" w:themeShade="80"/>
          <w:szCs w:val="24"/>
        </w:rPr>
        <w:t>AND</w:t>
      </w:r>
      <w:r w:rsidRPr="00976982">
        <w:rPr>
          <w:rFonts w:cs="Arial"/>
          <w:b/>
          <w:bCs/>
          <w:color w:val="275317" w:themeColor="accent6" w:themeShade="80"/>
          <w:sz w:val="20"/>
        </w:rPr>
        <w:t>4</w:t>
      </w:r>
      <w:r w:rsidRPr="00976982">
        <w:rPr>
          <w:rFonts w:cs="Arial"/>
          <w:b/>
          <w:bCs/>
          <w:color w:val="074F6A" w:themeColor="accent4" w:themeShade="80"/>
          <w:szCs w:val="24"/>
        </w:rPr>
        <w:t>TREES</w:t>
      </w:r>
      <w:r w:rsidRPr="00976982">
        <w:rPr>
          <w:rFonts w:cs="Arial"/>
          <w:szCs w:val="24"/>
        </w:rPr>
        <w:t xml:space="preserve"> initiative, which aim</w:t>
      </w:r>
      <w:r w:rsidR="009E643C">
        <w:rPr>
          <w:rFonts w:cs="Arial"/>
          <w:szCs w:val="24"/>
        </w:rPr>
        <w:t>ed</w:t>
      </w:r>
      <w:r w:rsidRPr="00976982">
        <w:rPr>
          <w:rFonts w:cs="Arial"/>
          <w:szCs w:val="24"/>
        </w:rPr>
        <w:t xml:space="preserve"> to plant 160,000 trees by 2032, </w:t>
      </w:r>
      <w:r w:rsidR="009E643C">
        <w:rPr>
          <w:rFonts w:cs="Arial"/>
          <w:szCs w:val="24"/>
        </w:rPr>
        <w:t>wa</w:t>
      </w:r>
      <w:r w:rsidRPr="00976982">
        <w:rPr>
          <w:rFonts w:cs="Arial"/>
          <w:szCs w:val="24"/>
        </w:rPr>
        <w:t>s a clear example of how the report’s content support</w:t>
      </w:r>
      <w:r w:rsidR="00654873">
        <w:rPr>
          <w:rFonts w:cs="Arial"/>
          <w:szCs w:val="24"/>
        </w:rPr>
        <w:t>ed</w:t>
      </w:r>
      <w:r w:rsidRPr="00976982">
        <w:rPr>
          <w:rFonts w:cs="Arial"/>
          <w:szCs w:val="24"/>
        </w:rPr>
        <w:t xml:space="preserve"> the Council’s net-zero and climate mitigation targets set out in the Corporate Plan.</w:t>
      </w:r>
    </w:p>
    <w:p w14:paraId="6DE0AFC2" w14:textId="77777777" w:rsidR="0038143A" w:rsidRPr="00976982" w:rsidRDefault="0038143A" w:rsidP="009E643C">
      <w:pPr>
        <w:autoSpaceDE w:val="0"/>
        <w:autoSpaceDN w:val="0"/>
        <w:adjustRightInd w:val="0"/>
        <w:rPr>
          <w:rFonts w:cs="Arial"/>
          <w:szCs w:val="24"/>
        </w:rPr>
      </w:pPr>
    </w:p>
    <w:p w14:paraId="5FC38575" w14:textId="3E1D5AC8" w:rsidR="0038143A" w:rsidRPr="00976982" w:rsidRDefault="0038143A" w:rsidP="009E643C">
      <w:pPr>
        <w:autoSpaceDE w:val="0"/>
        <w:autoSpaceDN w:val="0"/>
        <w:adjustRightInd w:val="0"/>
        <w:rPr>
          <w:rFonts w:cs="Arial"/>
          <w:szCs w:val="24"/>
        </w:rPr>
      </w:pPr>
      <w:r w:rsidRPr="00976982">
        <w:rPr>
          <w:rFonts w:cs="Arial"/>
          <w:szCs w:val="24"/>
        </w:rPr>
        <w:t>In terms of community engagement and volunteering, the report highlight</w:t>
      </w:r>
      <w:r w:rsidR="00654873">
        <w:rPr>
          <w:rFonts w:cs="Arial"/>
          <w:szCs w:val="24"/>
        </w:rPr>
        <w:t>ed</w:t>
      </w:r>
      <w:r w:rsidRPr="00976982">
        <w:rPr>
          <w:rFonts w:cs="Arial"/>
          <w:szCs w:val="24"/>
        </w:rPr>
        <w:t xml:space="preserve"> active partnerships with schools, community organisations, and volunteer groups. Initiatives such as Seed2Leaf nurseries and commemorative tree plantings foster</w:t>
      </w:r>
      <w:r w:rsidR="00693886">
        <w:rPr>
          <w:rFonts w:cs="Arial"/>
          <w:szCs w:val="24"/>
        </w:rPr>
        <w:t>ed</w:t>
      </w:r>
      <w:r w:rsidRPr="00976982">
        <w:rPr>
          <w:rFonts w:cs="Arial"/>
          <w:szCs w:val="24"/>
        </w:rPr>
        <w:t xml:space="preserve"> a sense of ownership and inclusion within local communities. Th</w:t>
      </w:r>
      <w:r w:rsidR="00440C1D">
        <w:rPr>
          <w:rFonts w:cs="Arial"/>
          <w:szCs w:val="24"/>
        </w:rPr>
        <w:t>at</w:t>
      </w:r>
      <w:r w:rsidRPr="00976982">
        <w:rPr>
          <w:rFonts w:cs="Arial"/>
          <w:szCs w:val="24"/>
        </w:rPr>
        <w:t xml:space="preserve"> </w:t>
      </w:r>
      <w:r w:rsidR="00440C1D">
        <w:rPr>
          <w:rFonts w:cs="Arial"/>
          <w:szCs w:val="24"/>
        </w:rPr>
        <w:t>wa</w:t>
      </w:r>
      <w:r w:rsidRPr="00976982">
        <w:rPr>
          <w:rFonts w:cs="Arial"/>
          <w:szCs w:val="24"/>
        </w:rPr>
        <w:t>s closely aligned with the Service Plan’s objective to strengthen and grow Friends Groups and other volunteer-led programmes, enhancing the social value of parks and green spaces.</w:t>
      </w:r>
    </w:p>
    <w:p w14:paraId="6AE3CD91" w14:textId="77777777" w:rsidR="0038143A" w:rsidRPr="00976982" w:rsidRDefault="0038143A" w:rsidP="009E643C">
      <w:pPr>
        <w:autoSpaceDE w:val="0"/>
        <w:autoSpaceDN w:val="0"/>
        <w:adjustRightInd w:val="0"/>
        <w:rPr>
          <w:rFonts w:cs="Arial"/>
          <w:szCs w:val="24"/>
        </w:rPr>
      </w:pPr>
    </w:p>
    <w:p w14:paraId="40521B60" w14:textId="42A0EE5C" w:rsidR="0038143A" w:rsidRPr="00976982" w:rsidRDefault="0038143A" w:rsidP="00440C1D">
      <w:pPr>
        <w:autoSpaceDE w:val="0"/>
        <w:autoSpaceDN w:val="0"/>
        <w:adjustRightInd w:val="0"/>
        <w:rPr>
          <w:rFonts w:cs="Arial"/>
          <w:szCs w:val="24"/>
        </w:rPr>
      </w:pPr>
      <w:r w:rsidRPr="00976982">
        <w:rPr>
          <w:rFonts w:cs="Arial"/>
          <w:szCs w:val="24"/>
        </w:rPr>
        <w:lastRenderedPageBreak/>
        <w:t>The Tree and Woodland Report contribute</w:t>
      </w:r>
      <w:r w:rsidR="00440C1D">
        <w:rPr>
          <w:rFonts w:cs="Arial"/>
          <w:szCs w:val="24"/>
        </w:rPr>
        <w:t>d</w:t>
      </w:r>
      <w:r w:rsidRPr="00976982">
        <w:rPr>
          <w:rFonts w:cs="Arial"/>
          <w:szCs w:val="24"/>
        </w:rPr>
        <w:t xml:space="preserve"> directly to several Key Performance Indicators (KPIs) within the Service Plan. Th</w:t>
      </w:r>
      <w:r w:rsidR="00440C1D">
        <w:rPr>
          <w:rFonts w:cs="Arial"/>
          <w:szCs w:val="24"/>
        </w:rPr>
        <w:t>o</w:t>
      </w:r>
      <w:r w:rsidRPr="00976982">
        <w:rPr>
          <w:rFonts w:cs="Arial"/>
          <w:szCs w:val="24"/>
        </w:rPr>
        <w:t>se include</w:t>
      </w:r>
      <w:r w:rsidR="00440C1D">
        <w:rPr>
          <w:rFonts w:cs="Arial"/>
          <w:szCs w:val="24"/>
        </w:rPr>
        <w:t>d</w:t>
      </w:r>
      <w:r w:rsidRPr="00976982">
        <w:rPr>
          <w:rFonts w:cs="Arial"/>
          <w:szCs w:val="24"/>
        </w:rPr>
        <w:t xml:space="preserve"> the annual planting of 15,000 trees in line with the </w:t>
      </w:r>
      <w:r w:rsidRPr="00976982">
        <w:rPr>
          <w:rFonts w:cs="Arial"/>
          <w:b/>
          <w:bCs/>
          <w:color w:val="275317" w:themeColor="accent6" w:themeShade="80"/>
          <w:szCs w:val="24"/>
        </w:rPr>
        <w:t>ST</w:t>
      </w:r>
      <w:r w:rsidRPr="00976982">
        <w:rPr>
          <w:rFonts w:cs="Arial"/>
          <w:b/>
          <w:bCs/>
          <w:color w:val="074F6A" w:themeColor="accent4" w:themeShade="80"/>
          <w:szCs w:val="24"/>
        </w:rPr>
        <w:t>AND</w:t>
      </w:r>
      <w:r w:rsidRPr="00976982">
        <w:rPr>
          <w:rFonts w:cs="Arial"/>
          <w:b/>
          <w:bCs/>
          <w:color w:val="275317" w:themeColor="accent6" w:themeShade="80"/>
          <w:sz w:val="20"/>
        </w:rPr>
        <w:t>4</w:t>
      </w:r>
      <w:r w:rsidRPr="00976982">
        <w:rPr>
          <w:rFonts w:cs="Arial"/>
          <w:b/>
          <w:bCs/>
          <w:color w:val="074F6A" w:themeColor="accent4" w:themeShade="80"/>
          <w:szCs w:val="24"/>
        </w:rPr>
        <w:t>TREES</w:t>
      </w:r>
      <w:r w:rsidRPr="00976982">
        <w:rPr>
          <w:rFonts w:cs="Arial"/>
          <w:szCs w:val="24"/>
        </w:rPr>
        <w:t xml:space="preserve"> target, the delivery of over 70 community-focused projects such as orchard plantings and mindfulness sessions, a marked reduction in herbicide use through sustainable practices, and the expansion of rewilded land to a target of 130,000 square metres.</w:t>
      </w:r>
    </w:p>
    <w:p w14:paraId="28F11AB4" w14:textId="77777777" w:rsidR="0038143A" w:rsidRPr="00976982" w:rsidRDefault="0038143A" w:rsidP="00440C1D">
      <w:pPr>
        <w:autoSpaceDE w:val="0"/>
        <w:autoSpaceDN w:val="0"/>
        <w:adjustRightInd w:val="0"/>
        <w:rPr>
          <w:rFonts w:cs="Arial"/>
          <w:szCs w:val="24"/>
        </w:rPr>
      </w:pPr>
    </w:p>
    <w:p w14:paraId="449A234A" w14:textId="32C538AC" w:rsidR="0038143A" w:rsidRPr="00976982" w:rsidRDefault="0038143A" w:rsidP="00440C1D">
      <w:pPr>
        <w:autoSpaceDE w:val="0"/>
        <w:autoSpaceDN w:val="0"/>
        <w:adjustRightInd w:val="0"/>
        <w:rPr>
          <w:rFonts w:cs="Arial"/>
          <w:szCs w:val="24"/>
        </w:rPr>
      </w:pPr>
      <w:r w:rsidRPr="00976982">
        <w:rPr>
          <w:rFonts w:cs="Arial"/>
          <w:szCs w:val="24"/>
        </w:rPr>
        <w:t>Environmental sustainability remain</w:t>
      </w:r>
      <w:r w:rsidR="00440C1D">
        <w:rPr>
          <w:rFonts w:cs="Arial"/>
          <w:szCs w:val="24"/>
        </w:rPr>
        <w:t>ed</w:t>
      </w:r>
      <w:r w:rsidRPr="00976982">
        <w:rPr>
          <w:rFonts w:cs="Arial"/>
          <w:szCs w:val="24"/>
        </w:rPr>
        <w:t xml:space="preserve"> a core priority of the Service Plan, and the Tree and Woodland Report complement</w:t>
      </w:r>
      <w:r w:rsidR="008D091D">
        <w:rPr>
          <w:rFonts w:cs="Arial"/>
          <w:szCs w:val="24"/>
        </w:rPr>
        <w:t>ed</w:t>
      </w:r>
      <w:r w:rsidRPr="00976982">
        <w:rPr>
          <w:rFonts w:cs="Arial"/>
          <w:szCs w:val="24"/>
        </w:rPr>
        <w:t xml:space="preserve"> th</w:t>
      </w:r>
      <w:r w:rsidR="008D091D">
        <w:rPr>
          <w:rFonts w:cs="Arial"/>
          <w:szCs w:val="24"/>
        </w:rPr>
        <w:t>at</w:t>
      </w:r>
      <w:r w:rsidRPr="00976982">
        <w:rPr>
          <w:rFonts w:cs="Arial"/>
          <w:szCs w:val="24"/>
        </w:rPr>
        <w:t xml:space="preserve"> through its promotion of native species, improved urban canopy equity, and increased resilience to storms. </w:t>
      </w:r>
      <w:r w:rsidR="008D091D">
        <w:rPr>
          <w:rFonts w:cs="Arial"/>
          <w:szCs w:val="24"/>
        </w:rPr>
        <w:t xml:space="preserve"> </w:t>
      </w:r>
      <w:r w:rsidRPr="00976982">
        <w:rPr>
          <w:rFonts w:cs="Arial"/>
          <w:szCs w:val="24"/>
        </w:rPr>
        <w:t>It also demonstrate</w:t>
      </w:r>
      <w:r w:rsidR="008D091D">
        <w:rPr>
          <w:rFonts w:cs="Arial"/>
          <w:szCs w:val="24"/>
        </w:rPr>
        <w:t>d</w:t>
      </w:r>
      <w:r w:rsidRPr="00976982">
        <w:rPr>
          <w:rFonts w:cs="Arial"/>
          <w:szCs w:val="24"/>
        </w:rPr>
        <w:t xml:space="preserve"> economic and social value, with a Tree Asset Valuation estimating £277 million in amenity value and £7.6 million in carbon storage, figures that support</w:t>
      </w:r>
      <w:r w:rsidR="008D091D">
        <w:rPr>
          <w:rFonts w:cs="Arial"/>
          <w:szCs w:val="24"/>
        </w:rPr>
        <w:t>ed</w:t>
      </w:r>
      <w:r w:rsidRPr="00976982">
        <w:rPr>
          <w:rFonts w:cs="Arial"/>
          <w:szCs w:val="24"/>
        </w:rPr>
        <w:t xml:space="preserve"> the Service Plan’s focus on income generation through green infrastructure.</w:t>
      </w:r>
    </w:p>
    <w:p w14:paraId="684894B0" w14:textId="77777777" w:rsidR="0038143A" w:rsidRPr="00976982" w:rsidRDefault="0038143A" w:rsidP="0038143A">
      <w:pPr>
        <w:autoSpaceDE w:val="0"/>
        <w:autoSpaceDN w:val="0"/>
        <w:adjustRightInd w:val="0"/>
        <w:jc w:val="both"/>
        <w:rPr>
          <w:rFonts w:cs="Arial"/>
          <w:szCs w:val="24"/>
        </w:rPr>
      </w:pPr>
    </w:p>
    <w:p w14:paraId="437D16BA" w14:textId="7FEA069E" w:rsidR="0038143A" w:rsidRPr="00976982" w:rsidRDefault="0038143A" w:rsidP="008D091D">
      <w:pPr>
        <w:autoSpaceDE w:val="0"/>
        <w:autoSpaceDN w:val="0"/>
        <w:adjustRightInd w:val="0"/>
        <w:rPr>
          <w:rFonts w:cs="Arial"/>
          <w:szCs w:val="24"/>
        </w:rPr>
      </w:pPr>
      <w:r w:rsidRPr="00976982">
        <w:rPr>
          <w:rFonts w:cs="Arial"/>
          <w:szCs w:val="24"/>
        </w:rPr>
        <w:t>The Council’s Tree and Woodland Strategy not only advance</w:t>
      </w:r>
      <w:r w:rsidR="008D091D">
        <w:rPr>
          <w:rFonts w:cs="Arial"/>
          <w:szCs w:val="24"/>
        </w:rPr>
        <w:t>d</w:t>
      </w:r>
      <w:r w:rsidRPr="00976982">
        <w:rPr>
          <w:rFonts w:cs="Arial"/>
          <w:szCs w:val="24"/>
        </w:rPr>
        <w:t xml:space="preserve"> environmental and climate goals but also significantly contribute</w:t>
      </w:r>
      <w:r w:rsidR="008D091D">
        <w:rPr>
          <w:rFonts w:cs="Arial"/>
          <w:szCs w:val="24"/>
        </w:rPr>
        <w:t>d</w:t>
      </w:r>
      <w:r w:rsidRPr="00976982">
        <w:rPr>
          <w:rFonts w:cs="Arial"/>
          <w:szCs w:val="24"/>
        </w:rPr>
        <w:t xml:space="preserve"> to community wellbeing, aligning closely with the</w:t>
      </w:r>
      <w:r>
        <w:rPr>
          <w:rFonts w:cs="Arial"/>
          <w:szCs w:val="24"/>
        </w:rPr>
        <w:t xml:space="preserve"> </w:t>
      </w:r>
      <w:r w:rsidRPr="00976982">
        <w:rPr>
          <w:rFonts w:cs="Arial"/>
          <w:szCs w:val="24"/>
        </w:rPr>
        <w:t>Five Steps to Wellbeing</w:t>
      </w:r>
      <w:r>
        <w:rPr>
          <w:rFonts w:cs="Arial"/>
          <w:szCs w:val="24"/>
        </w:rPr>
        <w:t xml:space="preserve"> </w:t>
      </w:r>
      <w:r w:rsidRPr="00976982">
        <w:rPr>
          <w:rFonts w:cs="Arial"/>
          <w:szCs w:val="24"/>
        </w:rPr>
        <w:t xml:space="preserve">framework. </w:t>
      </w:r>
      <w:r w:rsidR="008D091D">
        <w:rPr>
          <w:rFonts w:cs="Arial"/>
          <w:szCs w:val="24"/>
        </w:rPr>
        <w:t xml:space="preserve"> </w:t>
      </w:r>
      <w:r w:rsidRPr="00976982">
        <w:rPr>
          <w:rFonts w:cs="Arial"/>
          <w:szCs w:val="24"/>
        </w:rPr>
        <w:t>Initiatives such as mindfulness sessions in Bangor Walled Garden, guided tree tours, and community planting events improve</w:t>
      </w:r>
      <w:r w:rsidR="008D091D">
        <w:rPr>
          <w:rFonts w:cs="Arial"/>
          <w:szCs w:val="24"/>
        </w:rPr>
        <w:t>d</w:t>
      </w:r>
      <w:r w:rsidRPr="00976982">
        <w:rPr>
          <w:rFonts w:cs="Arial"/>
          <w:szCs w:val="24"/>
        </w:rPr>
        <w:t> connections by bringing people together, while outdoor activities like orchard clean-ups and tree planting promote</w:t>
      </w:r>
      <w:r w:rsidR="008D091D">
        <w:rPr>
          <w:rFonts w:cs="Arial"/>
          <w:szCs w:val="24"/>
        </w:rPr>
        <w:t>d</w:t>
      </w:r>
      <w:r w:rsidRPr="00976982">
        <w:rPr>
          <w:rFonts w:cs="Arial"/>
          <w:szCs w:val="24"/>
        </w:rPr>
        <w:t xml:space="preserve"> being active. </w:t>
      </w:r>
      <w:r w:rsidR="008D091D">
        <w:rPr>
          <w:rFonts w:cs="Arial"/>
          <w:szCs w:val="24"/>
        </w:rPr>
        <w:t xml:space="preserve"> </w:t>
      </w:r>
      <w:r w:rsidRPr="00976982">
        <w:rPr>
          <w:rFonts w:cs="Arial"/>
          <w:szCs w:val="24"/>
        </w:rPr>
        <w:t>Events like National Tree Week encourage</w:t>
      </w:r>
      <w:r w:rsidR="008D091D">
        <w:rPr>
          <w:rFonts w:cs="Arial"/>
          <w:szCs w:val="24"/>
        </w:rPr>
        <w:t>d</w:t>
      </w:r>
      <w:r w:rsidRPr="00976982">
        <w:rPr>
          <w:rFonts w:cs="Arial"/>
          <w:szCs w:val="24"/>
        </w:rPr>
        <w:t xml:space="preserve"> participants to take notice of nature’s beauty, and educational programs like Seed2Leaf nurseries and Forest Schools</w:t>
      </w:r>
      <w:r w:rsidR="008D091D">
        <w:rPr>
          <w:rFonts w:cs="Arial"/>
          <w:szCs w:val="24"/>
        </w:rPr>
        <w:t xml:space="preserve"> </w:t>
      </w:r>
      <w:r w:rsidRPr="00976982">
        <w:rPr>
          <w:rFonts w:cs="Arial"/>
          <w:szCs w:val="24"/>
        </w:rPr>
        <w:t>support</w:t>
      </w:r>
      <w:r w:rsidR="008D091D">
        <w:rPr>
          <w:rFonts w:cs="Arial"/>
          <w:szCs w:val="24"/>
        </w:rPr>
        <w:t>ed</w:t>
      </w:r>
      <w:r w:rsidRPr="00976982">
        <w:rPr>
          <w:rFonts w:cs="Arial"/>
          <w:szCs w:val="24"/>
        </w:rPr>
        <w:t> continuous learning. Finally, volunteering opportunities and community-led projects embod</w:t>
      </w:r>
      <w:r w:rsidR="008D091D">
        <w:rPr>
          <w:rFonts w:cs="Arial"/>
          <w:szCs w:val="24"/>
        </w:rPr>
        <w:t>ied</w:t>
      </w:r>
      <w:r w:rsidRPr="00976982">
        <w:rPr>
          <w:rFonts w:cs="Arial"/>
          <w:szCs w:val="24"/>
        </w:rPr>
        <w:t xml:space="preserve"> the spirit of giving, strengthening social bonds and collective pride in local green spaces. By integrating th</w:t>
      </w:r>
      <w:r w:rsidR="008D091D">
        <w:rPr>
          <w:rFonts w:cs="Arial"/>
          <w:szCs w:val="24"/>
        </w:rPr>
        <w:t>o</w:t>
      </w:r>
      <w:r w:rsidRPr="00976982">
        <w:rPr>
          <w:rFonts w:cs="Arial"/>
          <w:szCs w:val="24"/>
        </w:rPr>
        <w:t>se principles, the Strategy ensure</w:t>
      </w:r>
      <w:r w:rsidR="008D091D">
        <w:rPr>
          <w:rFonts w:cs="Arial"/>
          <w:szCs w:val="24"/>
        </w:rPr>
        <w:t>d</w:t>
      </w:r>
      <w:r w:rsidRPr="00976982">
        <w:rPr>
          <w:rFonts w:cs="Arial"/>
          <w:szCs w:val="24"/>
        </w:rPr>
        <w:t xml:space="preserve"> that trees and woodlands serve</w:t>
      </w:r>
      <w:r w:rsidR="008D091D">
        <w:rPr>
          <w:rFonts w:cs="Arial"/>
          <w:szCs w:val="24"/>
        </w:rPr>
        <w:t>d</w:t>
      </w:r>
      <w:r w:rsidRPr="00976982">
        <w:rPr>
          <w:rFonts w:cs="Arial"/>
          <w:szCs w:val="24"/>
        </w:rPr>
        <w:t xml:space="preserve"> as vital assets for both planetary and human health.</w:t>
      </w:r>
    </w:p>
    <w:p w14:paraId="30DDC1E7" w14:textId="77777777" w:rsidR="0038143A" w:rsidRPr="00976982" w:rsidRDefault="0038143A" w:rsidP="008D091D">
      <w:pPr>
        <w:rPr>
          <w:rFonts w:cs="Arial"/>
          <w:b/>
          <w:bCs/>
          <w:szCs w:val="24"/>
        </w:rPr>
      </w:pPr>
    </w:p>
    <w:p w14:paraId="466476B6" w14:textId="77777777" w:rsidR="0038143A" w:rsidRPr="00976982" w:rsidRDefault="0038143A" w:rsidP="008D091D">
      <w:pPr>
        <w:rPr>
          <w:rFonts w:cs="Arial"/>
          <w:b/>
          <w:bCs/>
          <w:szCs w:val="24"/>
        </w:rPr>
      </w:pPr>
      <w:r w:rsidRPr="00976982">
        <w:rPr>
          <w:rFonts w:cs="Arial"/>
          <w:b/>
          <w:bCs/>
          <w:szCs w:val="24"/>
        </w:rPr>
        <w:t>Key Issues</w:t>
      </w:r>
    </w:p>
    <w:p w14:paraId="172AFC03" w14:textId="77777777" w:rsidR="0038143A" w:rsidRPr="00976982" w:rsidRDefault="0038143A" w:rsidP="008D091D">
      <w:pPr>
        <w:rPr>
          <w:rFonts w:cs="Arial"/>
          <w:szCs w:val="24"/>
        </w:rPr>
      </w:pPr>
    </w:p>
    <w:p w14:paraId="6712B509" w14:textId="77777777" w:rsidR="0038143A" w:rsidRPr="00976982" w:rsidRDefault="0038143A" w:rsidP="008D091D">
      <w:pPr>
        <w:autoSpaceDE w:val="0"/>
        <w:autoSpaceDN w:val="0"/>
        <w:adjustRightInd w:val="0"/>
        <w:rPr>
          <w:rFonts w:cs="Arial"/>
          <w:b/>
          <w:bCs/>
          <w:szCs w:val="24"/>
        </w:rPr>
      </w:pPr>
      <w:r w:rsidRPr="00976982">
        <w:rPr>
          <w:rFonts w:cs="Arial"/>
          <w:b/>
          <w:bCs/>
          <w:szCs w:val="24"/>
        </w:rPr>
        <w:t>2025/2026 Tree Plantings</w:t>
      </w:r>
    </w:p>
    <w:p w14:paraId="53B81214" w14:textId="2093C549" w:rsidR="0038143A" w:rsidRDefault="0038143A" w:rsidP="008D091D">
      <w:pPr>
        <w:autoSpaceDE w:val="0"/>
        <w:autoSpaceDN w:val="0"/>
        <w:adjustRightInd w:val="0"/>
        <w:rPr>
          <w:rFonts w:cs="Arial"/>
          <w:szCs w:val="24"/>
        </w:rPr>
      </w:pPr>
      <w:r w:rsidRPr="00976982">
        <w:rPr>
          <w:rFonts w:cs="Arial"/>
          <w:szCs w:val="24"/>
        </w:rPr>
        <w:t>The Council undert</w:t>
      </w:r>
      <w:r w:rsidR="008D091D">
        <w:rPr>
          <w:rFonts w:cs="Arial"/>
          <w:szCs w:val="24"/>
        </w:rPr>
        <w:t>ook</w:t>
      </w:r>
      <w:r w:rsidRPr="00976982">
        <w:rPr>
          <w:rFonts w:cs="Arial"/>
          <w:szCs w:val="24"/>
        </w:rPr>
        <w:t xml:space="preserve"> to replace trees in numbers in excess of those that need</w:t>
      </w:r>
      <w:r w:rsidR="008D091D">
        <w:rPr>
          <w:rFonts w:cs="Arial"/>
          <w:szCs w:val="24"/>
        </w:rPr>
        <w:t>ed</w:t>
      </w:r>
      <w:r w:rsidRPr="00976982">
        <w:rPr>
          <w:rFonts w:cs="Arial"/>
          <w:szCs w:val="24"/>
        </w:rPr>
        <w:t xml:space="preserve"> to be felled and ha</w:t>
      </w:r>
      <w:r w:rsidR="008D091D">
        <w:rPr>
          <w:rFonts w:cs="Arial"/>
          <w:szCs w:val="24"/>
        </w:rPr>
        <w:t>d</w:t>
      </w:r>
      <w:r w:rsidRPr="00976982">
        <w:rPr>
          <w:rFonts w:cs="Arial"/>
          <w:szCs w:val="24"/>
        </w:rPr>
        <w:t xml:space="preserve"> an annual tree-planting programme which s</w:t>
      </w:r>
      <w:r w:rsidR="008D091D">
        <w:rPr>
          <w:rFonts w:cs="Arial"/>
          <w:szCs w:val="24"/>
        </w:rPr>
        <w:t xml:space="preserve">aw </w:t>
      </w:r>
      <w:r w:rsidRPr="00976982">
        <w:rPr>
          <w:rFonts w:cs="Arial"/>
          <w:szCs w:val="24"/>
        </w:rPr>
        <w:t xml:space="preserve">many trees of both native and interesting varieties planted over each Autumn/Winter season. </w:t>
      </w:r>
    </w:p>
    <w:p w14:paraId="579A741D" w14:textId="77777777" w:rsidR="0038143A" w:rsidRDefault="0038143A" w:rsidP="0038143A">
      <w:pPr>
        <w:autoSpaceDE w:val="0"/>
        <w:autoSpaceDN w:val="0"/>
        <w:adjustRightInd w:val="0"/>
        <w:jc w:val="both"/>
        <w:rPr>
          <w:rFonts w:cs="Arial"/>
          <w:szCs w:val="24"/>
        </w:rPr>
      </w:pPr>
    </w:p>
    <w:p w14:paraId="5B65571F" w14:textId="3B5AF580" w:rsidR="0038143A" w:rsidRPr="00976982" w:rsidRDefault="0038143A" w:rsidP="008D091D">
      <w:pPr>
        <w:autoSpaceDE w:val="0"/>
        <w:autoSpaceDN w:val="0"/>
        <w:adjustRightInd w:val="0"/>
        <w:rPr>
          <w:rFonts w:cs="Arial"/>
          <w:szCs w:val="24"/>
        </w:rPr>
      </w:pPr>
      <w:r w:rsidRPr="00976982">
        <w:rPr>
          <w:rFonts w:cs="Arial"/>
          <w:szCs w:val="24"/>
        </w:rPr>
        <w:t xml:space="preserve">For example, our </w:t>
      </w:r>
      <w:r w:rsidRPr="00976982">
        <w:rPr>
          <w:rFonts w:cs="Arial"/>
          <w:b/>
          <w:bCs/>
          <w:color w:val="275317" w:themeColor="accent6" w:themeShade="80"/>
          <w:szCs w:val="24"/>
        </w:rPr>
        <w:t>ST</w:t>
      </w:r>
      <w:r w:rsidRPr="00976982">
        <w:rPr>
          <w:rFonts w:cs="Arial"/>
          <w:b/>
          <w:bCs/>
          <w:color w:val="074F6A" w:themeColor="accent4" w:themeShade="80"/>
          <w:szCs w:val="24"/>
        </w:rPr>
        <w:t>AND</w:t>
      </w:r>
      <w:r w:rsidRPr="00976982">
        <w:rPr>
          <w:rFonts w:cs="Arial"/>
          <w:b/>
          <w:bCs/>
          <w:color w:val="275317" w:themeColor="accent6" w:themeShade="80"/>
          <w:sz w:val="20"/>
        </w:rPr>
        <w:t>4</w:t>
      </w:r>
      <w:r w:rsidRPr="00976982">
        <w:rPr>
          <w:rFonts w:cs="Arial"/>
          <w:b/>
          <w:bCs/>
          <w:color w:val="074F6A" w:themeColor="accent4" w:themeShade="80"/>
          <w:szCs w:val="24"/>
        </w:rPr>
        <w:t>TREES</w:t>
      </w:r>
      <w:r w:rsidRPr="00976982">
        <w:rPr>
          <w:rFonts w:cs="Arial"/>
          <w:szCs w:val="24"/>
        </w:rPr>
        <w:t xml:space="preserve"> initiative aim</w:t>
      </w:r>
      <w:r w:rsidR="008D091D">
        <w:rPr>
          <w:rFonts w:cs="Arial"/>
          <w:szCs w:val="24"/>
        </w:rPr>
        <w:t>ed</w:t>
      </w:r>
      <w:r w:rsidRPr="00976982">
        <w:rPr>
          <w:rFonts w:cs="Arial"/>
          <w:szCs w:val="24"/>
        </w:rPr>
        <w:t xml:space="preserve"> to plant a tree for every person in the Borough, that </w:t>
      </w:r>
      <w:r w:rsidR="008D091D">
        <w:rPr>
          <w:rFonts w:cs="Arial"/>
          <w:szCs w:val="24"/>
        </w:rPr>
        <w:t>wa</w:t>
      </w:r>
      <w:r w:rsidRPr="00976982">
        <w:rPr>
          <w:rFonts w:cs="Arial"/>
          <w:szCs w:val="24"/>
        </w:rPr>
        <w:t xml:space="preserve">s approximately 160,000 trees. </w:t>
      </w:r>
      <w:r w:rsidR="008D091D">
        <w:rPr>
          <w:rFonts w:cs="Arial"/>
          <w:szCs w:val="24"/>
        </w:rPr>
        <w:t xml:space="preserve"> </w:t>
      </w:r>
      <w:r w:rsidRPr="00976982">
        <w:rPr>
          <w:rFonts w:cs="Arial"/>
          <w:szCs w:val="24"/>
        </w:rPr>
        <w:t xml:space="preserve">Through planting season 2025-2026 in excess of 15,000 new trees were planting in the </w:t>
      </w:r>
      <w:r>
        <w:rPr>
          <w:rFonts w:cs="Arial"/>
          <w:szCs w:val="24"/>
        </w:rPr>
        <w:t>B</w:t>
      </w:r>
      <w:r w:rsidRPr="00976982">
        <w:rPr>
          <w:rFonts w:cs="Arial"/>
          <w:szCs w:val="24"/>
        </w:rPr>
        <w:t xml:space="preserve">orough. To date, </w:t>
      </w:r>
      <w:r w:rsidR="008D091D">
        <w:rPr>
          <w:rFonts w:cs="Arial"/>
          <w:szCs w:val="24"/>
        </w:rPr>
        <w:t xml:space="preserve">the </w:t>
      </w:r>
      <w:r>
        <w:rPr>
          <w:rFonts w:cs="Arial"/>
          <w:szCs w:val="24"/>
        </w:rPr>
        <w:t>C</w:t>
      </w:r>
      <w:r w:rsidRPr="00976982">
        <w:rPr>
          <w:rFonts w:cs="Arial"/>
          <w:szCs w:val="24"/>
        </w:rPr>
        <w:t>ouncil ha</w:t>
      </w:r>
      <w:r w:rsidR="008D091D">
        <w:rPr>
          <w:rFonts w:cs="Arial"/>
          <w:szCs w:val="24"/>
        </w:rPr>
        <w:t>d</w:t>
      </w:r>
      <w:r w:rsidRPr="00976982">
        <w:rPr>
          <w:rFonts w:cs="Arial"/>
          <w:szCs w:val="24"/>
        </w:rPr>
        <w:t xml:space="preserve"> planted over 77,20</w:t>
      </w:r>
      <w:r>
        <w:rPr>
          <w:rFonts w:cs="Arial"/>
          <w:szCs w:val="24"/>
        </w:rPr>
        <w:t>6</w:t>
      </w:r>
      <w:r w:rsidRPr="00976982">
        <w:rPr>
          <w:rFonts w:cs="Arial"/>
          <w:szCs w:val="24"/>
        </w:rPr>
        <w:t xml:space="preserve"> new trees, the yearly breakdown is:</w:t>
      </w:r>
    </w:p>
    <w:p w14:paraId="59CC3141" w14:textId="77777777" w:rsidR="0038143A" w:rsidRPr="00976982" w:rsidRDefault="0038143A" w:rsidP="0038143A">
      <w:pPr>
        <w:autoSpaceDE w:val="0"/>
        <w:autoSpaceDN w:val="0"/>
        <w:adjustRightInd w:val="0"/>
        <w:jc w:val="both"/>
        <w:rPr>
          <w:rFonts w:cs="Arial"/>
          <w:szCs w:val="24"/>
        </w:rPr>
      </w:pPr>
    </w:p>
    <w:p w14:paraId="098A6129" w14:textId="77777777" w:rsidR="0038143A" w:rsidRPr="00976982" w:rsidRDefault="0038143A" w:rsidP="003505C9">
      <w:pPr>
        <w:numPr>
          <w:ilvl w:val="0"/>
          <w:numId w:val="32"/>
        </w:numPr>
        <w:autoSpaceDE w:val="0"/>
        <w:autoSpaceDN w:val="0"/>
        <w:adjustRightInd w:val="0"/>
        <w:contextualSpacing/>
        <w:jc w:val="both"/>
        <w:rPr>
          <w:rFonts w:cs="Arial"/>
          <w:szCs w:val="24"/>
        </w:rPr>
      </w:pPr>
      <w:r w:rsidRPr="00976982">
        <w:rPr>
          <w:rFonts w:cs="Arial"/>
          <w:szCs w:val="24"/>
        </w:rPr>
        <w:t xml:space="preserve">2021/22 – 12,435 </w:t>
      </w:r>
    </w:p>
    <w:p w14:paraId="1CBE0D81" w14:textId="77777777" w:rsidR="0038143A" w:rsidRPr="00976982" w:rsidRDefault="0038143A" w:rsidP="003505C9">
      <w:pPr>
        <w:numPr>
          <w:ilvl w:val="0"/>
          <w:numId w:val="32"/>
        </w:numPr>
        <w:autoSpaceDE w:val="0"/>
        <w:autoSpaceDN w:val="0"/>
        <w:adjustRightInd w:val="0"/>
        <w:contextualSpacing/>
        <w:jc w:val="both"/>
        <w:rPr>
          <w:rFonts w:cs="Arial"/>
          <w:szCs w:val="24"/>
        </w:rPr>
      </w:pPr>
      <w:r w:rsidRPr="00976982">
        <w:rPr>
          <w:rFonts w:cs="Arial"/>
          <w:szCs w:val="24"/>
        </w:rPr>
        <w:t>2022/23 – 15,223</w:t>
      </w:r>
    </w:p>
    <w:p w14:paraId="4218DCC3" w14:textId="77777777" w:rsidR="0038143A" w:rsidRPr="00976982" w:rsidRDefault="0038143A" w:rsidP="003505C9">
      <w:pPr>
        <w:numPr>
          <w:ilvl w:val="0"/>
          <w:numId w:val="32"/>
        </w:numPr>
        <w:autoSpaceDE w:val="0"/>
        <w:autoSpaceDN w:val="0"/>
        <w:adjustRightInd w:val="0"/>
        <w:contextualSpacing/>
        <w:jc w:val="both"/>
        <w:rPr>
          <w:rFonts w:cs="Arial"/>
          <w:szCs w:val="24"/>
        </w:rPr>
      </w:pPr>
      <w:r w:rsidRPr="00976982">
        <w:rPr>
          <w:rFonts w:cs="Arial"/>
          <w:szCs w:val="24"/>
        </w:rPr>
        <w:t xml:space="preserve">2023/24 – </w:t>
      </w:r>
      <w:bookmarkStart w:id="11" w:name="_Hlk160005010"/>
      <w:r w:rsidRPr="00976982">
        <w:rPr>
          <w:rFonts w:cs="Arial"/>
          <w:szCs w:val="24"/>
        </w:rPr>
        <w:t>18,</w:t>
      </w:r>
      <w:bookmarkEnd w:id="11"/>
      <w:r w:rsidRPr="00976982">
        <w:rPr>
          <w:rFonts w:cs="Arial"/>
          <w:szCs w:val="24"/>
        </w:rPr>
        <w:t>269</w:t>
      </w:r>
    </w:p>
    <w:p w14:paraId="4EDA08F2" w14:textId="77777777" w:rsidR="0038143A" w:rsidRPr="00976982" w:rsidRDefault="0038143A" w:rsidP="003505C9">
      <w:pPr>
        <w:numPr>
          <w:ilvl w:val="0"/>
          <w:numId w:val="32"/>
        </w:numPr>
        <w:autoSpaceDE w:val="0"/>
        <w:autoSpaceDN w:val="0"/>
        <w:adjustRightInd w:val="0"/>
        <w:contextualSpacing/>
        <w:jc w:val="both"/>
        <w:rPr>
          <w:rFonts w:cs="Arial"/>
          <w:szCs w:val="24"/>
        </w:rPr>
      </w:pPr>
      <w:r w:rsidRPr="00976982">
        <w:rPr>
          <w:rFonts w:cs="Arial"/>
          <w:szCs w:val="24"/>
        </w:rPr>
        <w:t xml:space="preserve">2024/25 – 15,532 </w:t>
      </w:r>
    </w:p>
    <w:p w14:paraId="1D95F92B" w14:textId="77777777" w:rsidR="0038143A" w:rsidRPr="00976982" w:rsidRDefault="0038143A" w:rsidP="003505C9">
      <w:pPr>
        <w:numPr>
          <w:ilvl w:val="0"/>
          <w:numId w:val="32"/>
        </w:numPr>
        <w:autoSpaceDE w:val="0"/>
        <w:autoSpaceDN w:val="0"/>
        <w:adjustRightInd w:val="0"/>
        <w:contextualSpacing/>
        <w:jc w:val="both"/>
        <w:rPr>
          <w:rFonts w:cs="Arial"/>
          <w:szCs w:val="24"/>
        </w:rPr>
      </w:pPr>
      <w:r w:rsidRPr="00976982">
        <w:rPr>
          <w:rFonts w:cs="Arial"/>
          <w:szCs w:val="24"/>
        </w:rPr>
        <w:t>2025-26 – 15,74</w:t>
      </w:r>
      <w:r>
        <w:rPr>
          <w:rFonts w:cs="Arial"/>
          <w:szCs w:val="24"/>
        </w:rPr>
        <w:t>7</w:t>
      </w:r>
    </w:p>
    <w:p w14:paraId="1D84A484" w14:textId="77777777" w:rsidR="0038143A" w:rsidRPr="00976982" w:rsidRDefault="0038143A" w:rsidP="0038143A">
      <w:pPr>
        <w:autoSpaceDE w:val="0"/>
        <w:autoSpaceDN w:val="0"/>
        <w:adjustRightInd w:val="0"/>
        <w:jc w:val="both"/>
        <w:rPr>
          <w:rFonts w:cs="Arial"/>
          <w:szCs w:val="24"/>
        </w:rPr>
      </w:pPr>
    </w:p>
    <w:p w14:paraId="04A810C8" w14:textId="1E75244E" w:rsidR="0038143A" w:rsidRPr="00976982" w:rsidRDefault="0038143A" w:rsidP="008D091D">
      <w:pPr>
        <w:autoSpaceDE w:val="0"/>
        <w:autoSpaceDN w:val="0"/>
        <w:adjustRightInd w:val="0"/>
        <w:rPr>
          <w:rFonts w:cs="Arial"/>
          <w:szCs w:val="24"/>
        </w:rPr>
      </w:pPr>
      <w:r w:rsidRPr="00976982">
        <w:rPr>
          <w:rFonts w:cs="Arial"/>
          <w:szCs w:val="24"/>
        </w:rPr>
        <w:t>In general, trees planted w</w:t>
      </w:r>
      <w:r w:rsidR="008D091D">
        <w:rPr>
          <w:rFonts w:cs="Arial"/>
          <w:szCs w:val="24"/>
        </w:rPr>
        <w:t xml:space="preserve">ould </w:t>
      </w:r>
      <w:r w:rsidRPr="00976982">
        <w:rPr>
          <w:rFonts w:cs="Arial"/>
          <w:szCs w:val="24"/>
        </w:rPr>
        <w:t>be native species such as oak, elder, hazel, hawthorn and birch, in line with Council</w:t>
      </w:r>
      <w:r w:rsidR="008D091D">
        <w:rPr>
          <w:rFonts w:cs="Arial"/>
          <w:szCs w:val="24"/>
        </w:rPr>
        <w:t>’</w:t>
      </w:r>
      <w:r w:rsidRPr="00976982">
        <w:rPr>
          <w:rFonts w:cs="Arial"/>
          <w:szCs w:val="24"/>
        </w:rPr>
        <w:t xml:space="preserve">s Local Biodiversity Action Plan, unless there </w:t>
      </w:r>
      <w:r w:rsidR="008D091D">
        <w:rPr>
          <w:rFonts w:cs="Arial"/>
          <w:szCs w:val="24"/>
        </w:rPr>
        <w:t>wa</w:t>
      </w:r>
      <w:r w:rsidRPr="00976982">
        <w:rPr>
          <w:rFonts w:cs="Arial"/>
          <w:szCs w:val="24"/>
        </w:rPr>
        <w:t>s a specific ornamental scheme which require</w:t>
      </w:r>
      <w:r w:rsidR="008D091D">
        <w:rPr>
          <w:rFonts w:cs="Arial"/>
          <w:szCs w:val="24"/>
        </w:rPr>
        <w:t>d</w:t>
      </w:r>
      <w:r w:rsidRPr="00976982">
        <w:rPr>
          <w:rFonts w:cs="Arial"/>
          <w:szCs w:val="24"/>
        </w:rPr>
        <w:t xml:space="preserve"> cultivated species. An example of th</w:t>
      </w:r>
      <w:r w:rsidR="008D091D">
        <w:rPr>
          <w:rFonts w:cs="Arial"/>
          <w:szCs w:val="24"/>
        </w:rPr>
        <w:t>at</w:t>
      </w:r>
      <w:r w:rsidRPr="00976982">
        <w:rPr>
          <w:rFonts w:cs="Arial"/>
          <w:szCs w:val="24"/>
        </w:rPr>
        <w:t xml:space="preserve"> </w:t>
      </w:r>
      <w:r w:rsidR="008D091D">
        <w:rPr>
          <w:rFonts w:cs="Arial"/>
          <w:szCs w:val="24"/>
        </w:rPr>
        <w:t>wa</w:t>
      </w:r>
      <w:r w:rsidRPr="00976982">
        <w:rPr>
          <w:rFonts w:cs="Arial"/>
          <w:szCs w:val="24"/>
        </w:rPr>
        <w:t xml:space="preserve">s Castle Park (Bangor) and Ballymenoch Park (Holywood) which </w:t>
      </w:r>
      <w:r w:rsidR="008D091D">
        <w:rPr>
          <w:rFonts w:cs="Arial"/>
          <w:szCs w:val="24"/>
        </w:rPr>
        <w:t>we</w:t>
      </w:r>
      <w:r w:rsidRPr="00976982">
        <w:rPr>
          <w:rFonts w:cs="Arial"/>
          <w:szCs w:val="24"/>
        </w:rPr>
        <w:t xml:space="preserve">re </w:t>
      </w:r>
      <w:r w:rsidRPr="00976982">
        <w:rPr>
          <w:rFonts w:cs="Arial"/>
          <w:szCs w:val="24"/>
        </w:rPr>
        <w:lastRenderedPageBreak/>
        <w:t>regarded as historic tree arboretums and would require rare and unusual trees as replacements. Th</w:t>
      </w:r>
      <w:r w:rsidR="008D091D">
        <w:rPr>
          <w:rFonts w:cs="Arial"/>
          <w:szCs w:val="24"/>
        </w:rPr>
        <w:t>at</w:t>
      </w:r>
      <w:r w:rsidRPr="00976982">
        <w:rPr>
          <w:rFonts w:cs="Arial"/>
          <w:szCs w:val="24"/>
        </w:rPr>
        <w:t xml:space="preserve"> </w:t>
      </w:r>
      <w:r w:rsidR="008D091D">
        <w:rPr>
          <w:rFonts w:cs="Arial"/>
          <w:szCs w:val="24"/>
        </w:rPr>
        <w:t>wa</w:t>
      </w:r>
      <w:r w:rsidRPr="00976982">
        <w:rPr>
          <w:rFonts w:cs="Arial"/>
          <w:szCs w:val="24"/>
        </w:rPr>
        <w:t xml:space="preserve">s intended to ensure that there </w:t>
      </w:r>
      <w:r w:rsidR="008D091D">
        <w:rPr>
          <w:rFonts w:cs="Arial"/>
          <w:szCs w:val="24"/>
        </w:rPr>
        <w:t>wa</w:t>
      </w:r>
      <w:r w:rsidRPr="00976982">
        <w:rPr>
          <w:rFonts w:cs="Arial"/>
          <w:szCs w:val="24"/>
        </w:rPr>
        <w:t xml:space="preserve">s a diverse collection of tree colonies across the Borough. </w:t>
      </w:r>
    </w:p>
    <w:p w14:paraId="3E987E4E" w14:textId="77777777" w:rsidR="0038143A" w:rsidRPr="00976982" w:rsidRDefault="0038143A" w:rsidP="0038143A">
      <w:pPr>
        <w:autoSpaceDE w:val="0"/>
        <w:autoSpaceDN w:val="0"/>
        <w:adjustRightInd w:val="0"/>
        <w:jc w:val="both"/>
        <w:rPr>
          <w:rFonts w:cs="Arial"/>
          <w:szCs w:val="24"/>
        </w:rPr>
      </w:pPr>
    </w:p>
    <w:tbl>
      <w:tblPr>
        <w:tblStyle w:val="TableGrid"/>
        <w:tblpPr w:leftFromText="180" w:rightFromText="180" w:vertAnchor="text" w:horzAnchor="margin" w:tblpXSpec="center" w:tblpY="55"/>
        <w:tblW w:w="0" w:type="auto"/>
        <w:tblLook w:val="04A0" w:firstRow="1" w:lastRow="0" w:firstColumn="1" w:lastColumn="0" w:noHBand="0" w:noVBand="1"/>
      </w:tblPr>
      <w:tblGrid>
        <w:gridCol w:w="3114"/>
        <w:gridCol w:w="1276"/>
        <w:gridCol w:w="1275"/>
        <w:gridCol w:w="1276"/>
        <w:gridCol w:w="1024"/>
      </w:tblGrid>
      <w:tr w:rsidR="0038143A" w:rsidRPr="00976982" w14:paraId="7855F37B" w14:textId="77777777" w:rsidTr="004A1685">
        <w:tc>
          <w:tcPr>
            <w:tcW w:w="3114" w:type="dxa"/>
          </w:tcPr>
          <w:p w14:paraId="7B325245" w14:textId="77777777" w:rsidR="0038143A" w:rsidRPr="00976982" w:rsidRDefault="0038143A" w:rsidP="004A1685">
            <w:pPr>
              <w:autoSpaceDE w:val="0"/>
              <w:autoSpaceDN w:val="0"/>
              <w:adjustRightInd w:val="0"/>
              <w:rPr>
                <w:rFonts w:cs="Arial"/>
                <w:b/>
                <w:bCs/>
              </w:rPr>
            </w:pPr>
            <w:r w:rsidRPr="00976982">
              <w:rPr>
                <w:rFonts w:cs="Arial"/>
                <w:b/>
                <w:bCs/>
              </w:rPr>
              <w:t>Location</w:t>
            </w:r>
          </w:p>
        </w:tc>
        <w:tc>
          <w:tcPr>
            <w:tcW w:w="1276" w:type="dxa"/>
          </w:tcPr>
          <w:p w14:paraId="548B1C66" w14:textId="77777777" w:rsidR="0038143A" w:rsidRPr="00976982" w:rsidRDefault="0038143A" w:rsidP="004A1685">
            <w:pPr>
              <w:autoSpaceDE w:val="0"/>
              <w:autoSpaceDN w:val="0"/>
              <w:adjustRightInd w:val="0"/>
              <w:jc w:val="center"/>
              <w:rPr>
                <w:rFonts w:cs="Arial"/>
                <w:b/>
                <w:bCs/>
              </w:rPr>
            </w:pPr>
            <w:r w:rsidRPr="00976982">
              <w:rPr>
                <w:rFonts w:cs="Arial"/>
                <w:b/>
                <w:bCs/>
              </w:rPr>
              <w:t>Standard (large trees)</w:t>
            </w:r>
          </w:p>
        </w:tc>
        <w:tc>
          <w:tcPr>
            <w:tcW w:w="1275" w:type="dxa"/>
          </w:tcPr>
          <w:p w14:paraId="77CD4E4B" w14:textId="77777777" w:rsidR="0038143A" w:rsidRPr="00976982" w:rsidRDefault="0038143A" w:rsidP="004A1685">
            <w:pPr>
              <w:autoSpaceDE w:val="0"/>
              <w:autoSpaceDN w:val="0"/>
              <w:adjustRightInd w:val="0"/>
              <w:jc w:val="center"/>
              <w:rPr>
                <w:rFonts w:cs="Arial"/>
                <w:b/>
                <w:bCs/>
              </w:rPr>
            </w:pPr>
            <w:r w:rsidRPr="00976982">
              <w:rPr>
                <w:rFonts w:cs="Arial"/>
                <w:b/>
                <w:bCs/>
              </w:rPr>
              <w:t xml:space="preserve">Whip </w:t>
            </w:r>
          </w:p>
          <w:p w14:paraId="1A4179E7" w14:textId="77777777" w:rsidR="0038143A" w:rsidRPr="00976982" w:rsidRDefault="0038143A" w:rsidP="004A1685">
            <w:pPr>
              <w:autoSpaceDE w:val="0"/>
              <w:autoSpaceDN w:val="0"/>
              <w:adjustRightInd w:val="0"/>
              <w:jc w:val="center"/>
              <w:rPr>
                <w:rFonts w:cs="Arial"/>
                <w:b/>
                <w:bCs/>
              </w:rPr>
            </w:pPr>
            <w:r w:rsidRPr="00976982">
              <w:rPr>
                <w:rFonts w:cs="Arial"/>
                <w:b/>
                <w:bCs/>
              </w:rPr>
              <w:t>(small trees)</w:t>
            </w:r>
          </w:p>
        </w:tc>
        <w:tc>
          <w:tcPr>
            <w:tcW w:w="1276" w:type="dxa"/>
          </w:tcPr>
          <w:p w14:paraId="5CEE40B3" w14:textId="77777777" w:rsidR="0038143A" w:rsidRPr="00976982" w:rsidRDefault="0038143A" w:rsidP="004A1685">
            <w:pPr>
              <w:autoSpaceDE w:val="0"/>
              <w:autoSpaceDN w:val="0"/>
              <w:adjustRightInd w:val="0"/>
              <w:jc w:val="center"/>
              <w:rPr>
                <w:rFonts w:cs="Arial"/>
                <w:b/>
                <w:bCs/>
              </w:rPr>
            </w:pPr>
            <w:r w:rsidRPr="00976982">
              <w:rPr>
                <w:rFonts w:cs="Arial"/>
                <w:b/>
                <w:bCs/>
              </w:rPr>
              <w:t>Orchard (fruit trees)</w:t>
            </w:r>
          </w:p>
        </w:tc>
        <w:tc>
          <w:tcPr>
            <w:tcW w:w="1024" w:type="dxa"/>
          </w:tcPr>
          <w:p w14:paraId="3B34EC31" w14:textId="77777777" w:rsidR="0038143A" w:rsidRPr="00976982" w:rsidRDefault="0038143A" w:rsidP="004A1685">
            <w:pPr>
              <w:autoSpaceDE w:val="0"/>
              <w:autoSpaceDN w:val="0"/>
              <w:adjustRightInd w:val="0"/>
              <w:jc w:val="center"/>
              <w:rPr>
                <w:rFonts w:cs="Arial"/>
                <w:b/>
                <w:bCs/>
              </w:rPr>
            </w:pPr>
            <w:r w:rsidRPr="00976982">
              <w:rPr>
                <w:rFonts w:cs="Arial"/>
                <w:b/>
                <w:bCs/>
              </w:rPr>
              <w:t>Total Trees</w:t>
            </w:r>
          </w:p>
        </w:tc>
      </w:tr>
      <w:tr w:rsidR="0038143A" w:rsidRPr="00976982" w14:paraId="63D3094F" w14:textId="77777777" w:rsidTr="004A1685">
        <w:tc>
          <w:tcPr>
            <w:tcW w:w="3114" w:type="dxa"/>
          </w:tcPr>
          <w:p w14:paraId="146AB42A" w14:textId="77777777" w:rsidR="0038143A" w:rsidRPr="00976982" w:rsidRDefault="0038143A" w:rsidP="004A1685">
            <w:pPr>
              <w:autoSpaceDE w:val="0"/>
              <w:autoSpaceDN w:val="0"/>
              <w:adjustRightInd w:val="0"/>
              <w:rPr>
                <w:rFonts w:cs="Arial"/>
              </w:rPr>
            </w:pPr>
            <w:r w:rsidRPr="00976982">
              <w:rPr>
                <w:rFonts w:cs="Arial"/>
              </w:rPr>
              <w:t>Castle Park, Bangor</w:t>
            </w:r>
          </w:p>
        </w:tc>
        <w:tc>
          <w:tcPr>
            <w:tcW w:w="1276" w:type="dxa"/>
          </w:tcPr>
          <w:p w14:paraId="5C8E7A1C" w14:textId="77777777" w:rsidR="0038143A" w:rsidRPr="00976982" w:rsidRDefault="0038143A" w:rsidP="004A1685">
            <w:pPr>
              <w:autoSpaceDE w:val="0"/>
              <w:autoSpaceDN w:val="0"/>
              <w:adjustRightInd w:val="0"/>
              <w:jc w:val="center"/>
              <w:rPr>
                <w:rFonts w:cs="Arial"/>
              </w:rPr>
            </w:pPr>
          </w:p>
        </w:tc>
        <w:tc>
          <w:tcPr>
            <w:tcW w:w="1275" w:type="dxa"/>
          </w:tcPr>
          <w:p w14:paraId="60EF6F9E" w14:textId="77777777" w:rsidR="0038143A" w:rsidRPr="00976982" w:rsidRDefault="0038143A" w:rsidP="004A1685">
            <w:pPr>
              <w:autoSpaceDE w:val="0"/>
              <w:autoSpaceDN w:val="0"/>
              <w:adjustRightInd w:val="0"/>
              <w:jc w:val="center"/>
              <w:rPr>
                <w:rFonts w:cs="Arial"/>
              </w:rPr>
            </w:pPr>
          </w:p>
        </w:tc>
        <w:tc>
          <w:tcPr>
            <w:tcW w:w="1276" w:type="dxa"/>
          </w:tcPr>
          <w:p w14:paraId="5C99EC5E" w14:textId="77777777" w:rsidR="0038143A" w:rsidRPr="00976982" w:rsidRDefault="0038143A" w:rsidP="004A1685">
            <w:pPr>
              <w:autoSpaceDE w:val="0"/>
              <w:autoSpaceDN w:val="0"/>
              <w:adjustRightInd w:val="0"/>
              <w:jc w:val="center"/>
              <w:rPr>
                <w:rFonts w:cs="Arial"/>
              </w:rPr>
            </w:pPr>
            <w:r w:rsidRPr="00976982">
              <w:rPr>
                <w:rFonts w:cs="Arial"/>
              </w:rPr>
              <w:t>15</w:t>
            </w:r>
          </w:p>
        </w:tc>
        <w:tc>
          <w:tcPr>
            <w:tcW w:w="1024" w:type="dxa"/>
          </w:tcPr>
          <w:p w14:paraId="180DC88A" w14:textId="77777777" w:rsidR="0038143A" w:rsidRPr="00976982" w:rsidRDefault="0038143A" w:rsidP="004A1685">
            <w:pPr>
              <w:autoSpaceDE w:val="0"/>
              <w:autoSpaceDN w:val="0"/>
              <w:adjustRightInd w:val="0"/>
              <w:jc w:val="center"/>
              <w:rPr>
                <w:rFonts w:cs="Arial"/>
                <w:b/>
                <w:bCs/>
              </w:rPr>
            </w:pPr>
            <w:r w:rsidRPr="00976982">
              <w:rPr>
                <w:rFonts w:cs="Arial"/>
                <w:b/>
                <w:bCs/>
              </w:rPr>
              <w:t>15</w:t>
            </w:r>
          </w:p>
        </w:tc>
      </w:tr>
      <w:tr w:rsidR="0038143A" w:rsidRPr="00976982" w14:paraId="48693029" w14:textId="77777777" w:rsidTr="004A1685">
        <w:tc>
          <w:tcPr>
            <w:tcW w:w="3114" w:type="dxa"/>
          </w:tcPr>
          <w:p w14:paraId="3218F7DD" w14:textId="77777777" w:rsidR="0038143A" w:rsidRPr="00976982" w:rsidRDefault="0038143A" w:rsidP="004A1685">
            <w:pPr>
              <w:autoSpaceDE w:val="0"/>
              <w:autoSpaceDN w:val="0"/>
              <w:adjustRightInd w:val="0"/>
              <w:rPr>
                <w:rFonts w:cs="Arial"/>
              </w:rPr>
            </w:pPr>
            <w:r w:rsidRPr="00976982">
              <w:rPr>
                <w:rFonts w:cs="Arial"/>
              </w:rPr>
              <w:t>Ward Park, Bangor</w:t>
            </w:r>
          </w:p>
        </w:tc>
        <w:tc>
          <w:tcPr>
            <w:tcW w:w="1276" w:type="dxa"/>
          </w:tcPr>
          <w:p w14:paraId="02E99CCD" w14:textId="77777777" w:rsidR="0038143A" w:rsidRPr="00976982" w:rsidRDefault="0038143A" w:rsidP="004A1685">
            <w:pPr>
              <w:autoSpaceDE w:val="0"/>
              <w:autoSpaceDN w:val="0"/>
              <w:adjustRightInd w:val="0"/>
              <w:jc w:val="center"/>
              <w:rPr>
                <w:rFonts w:cs="Arial"/>
              </w:rPr>
            </w:pPr>
            <w:r w:rsidRPr="00976982">
              <w:rPr>
                <w:rFonts w:cs="Arial"/>
              </w:rPr>
              <w:t>10</w:t>
            </w:r>
          </w:p>
        </w:tc>
        <w:tc>
          <w:tcPr>
            <w:tcW w:w="1275" w:type="dxa"/>
          </w:tcPr>
          <w:p w14:paraId="57310AD6" w14:textId="77777777" w:rsidR="0038143A" w:rsidRPr="00976982" w:rsidRDefault="0038143A" w:rsidP="004A1685">
            <w:pPr>
              <w:autoSpaceDE w:val="0"/>
              <w:autoSpaceDN w:val="0"/>
              <w:adjustRightInd w:val="0"/>
              <w:jc w:val="center"/>
              <w:rPr>
                <w:rFonts w:cs="Arial"/>
              </w:rPr>
            </w:pPr>
          </w:p>
        </w:tc>
        <w:tc>
          <w:tcPr>
            <w:tcW w:w="1276" w:type="dxa"/>
          </w:tcPr>
          <w:p w14:paraId="0F798D96" w14:textId="77777777" w:rsidR="0038143A" w:rsidRPr="00976982" w:rsidRDefault="0038143A" w:rsidP="004A1685">
            <w:pPr>
              <w:autoSpaceDE w:val="0"/>
              <w:autoSpaceDN w:val="0"/>
              <w:adjustRightInd w:val="0"/>
              <w:jc w:val="center"/>
              <w:rPr>
                <w:rFonts w:cs="Arial"/>
              </w:rPr>
            </w:pPr>
          </w:p>
        </w:tc>
        <w:tc>
          <w:tcPr>
            <w:tcW w:w="1024" w:type="dxa"/>
          </w:tcPr>
          <w:p w14:paraId="453975CE" w14:textId="77777777" w:rsidR="0038143A" w:rsidRPr="00976982" w:rsidRDefault="0038143A" w:rsidP="004A1685">
            <w:pPr>
              <w:autoSpaceDE w:val="0"/>
              <w:autoSpaceDN w:val="0"/>
              <w:adjustRightInd w:val="0"/>
              <w:jc w:val="center"/>
              <w:rPr>
                <w:rFonts w:cs="Arial"/>
                <w:b/>
                <w:bCs/>
              </w:rPr>
            </w:pPr>
            <w:r w:rsidRPr="00976982">
              <w:rPr>
                <w:rFonts w:cs="Arial"/>
                <w:b/>
                <w:bCs/>
              </w:rPr>
              <w:t>10</w:t>
            </w:r>
          </w:p>
        </w:tc>
      </w:tr>
      <w:tr w:rsidR="0038143A" w:rsidRPr="00976982" w14:paraId="008BE687" w14:textId="77777777" w:rsidTr="004A1685">
        <w:tc>
          <w:tcPr>
            <w:tcW w:w="3114" w:type="dxa"/>
          </w:tcPr>
          <w:p w14:paraId="066963F3" w14:textId="77777777" w:rsidR="0038143A" w:rsidRPr="00976982" w:rsidRDefault="0038143A" w:rsidP="004A1685">
            <w:pPr>
              <w:autoSpaceDE w:val="0"/>
              <w:autoSpaceDN w:val="0"/>
              <w:adjustRightInd w:val="0"/>
              <w:rPr>
                <w:rFonts w:cs="Arial"/>
              </w:rPr>
            </w:pPr>
            <w:r w:rsidRPr="00976982">
              <w:rPr>
                <w:rFonts w:cs="Arial"/>
              </w:rPr>
              <w:t>Smelt Bay, Bangor</w:t>
            </w:r>
          </w:p>
        </w:tc>
        <w:tc>
          <w:tcPr>
            <w:tcW w:w="1276" w:type="dxa"/>
          </w:tcPr>
          <w:p w14:paraId="142C0698" w14:textId="77777777" w:rsidR="0038143A" w:rsidRPr="00976982" w:rsidRDefault="0038143A" w:rsidP="004A1685">
            <w:pPr>
              <w:autoSpaceDE w:val="0"/>
              <w:autoSpaceDN w:val="0"/>
              <w:adjustRightInd w:val="0"/>
              <w:jc w:val="center"/>
              <w:rPr>
                <w:rFonts w:cs="Arial"/>
              </w:rPr>
            </w:pPr>
          </w:p>
        </w:tc>
        <w:tc>
          <w:tcPr>
            <w:tcW w:w="1275" w:type="dxa"/>
          </w:tcPr>
          <w:p w14:paraId="7805BA3A" w14:textId="77777777" w:rsidR="0038143A" w:rsidRPr="00976982" w:rsidRDefault="0038143A" w:rsidP="004A1685">
            <w:pPr>
              <w:autoSpaceDE w:val="0"/>
              <w:autoSpaceDN w:val="0"/>
              <w:adjustRightInd w:val="0"/>
              <w:jc w:val="center"/>
              <w:rPr>
                <w:rFonts w:cs="Arial"/>
              </w:rPr>
            </w:pPr>
            <w:r w:rsidRPr="00976982">
              <w:rPr>
                <w:rFonts w:cs="Arial"/>
              </w:rPr>
              <w:t>500</w:t>
            </w:r>
          </w:p>
        </w:tc>
        <w:tc>
          <w:tcPr>
            <w:tcW w:w="1276" w:type="dxa"/>
          </w:tcPr>
          <w:p w14:paraId="0EC62814" w14:textId="77777777" w:rsidR="0038143A" w:rsidRPr="00976982" w:rsidRDefault="0038143A" w:rsidP="004A1685">
            <w:pPr>
              <w:autoSpaceDE w:val="0"/>
              <w:autoSpaceDN w:val="0"/>
              <w:adjustRightInd w:val="0"/>
              <w:jc w:val="center"/>
              <w:rPr>
                <w:rFonts w:cs="Arial"/>
              </w:rPr>
            </w:pPr>
          </w:p>
        </w:tc>
        <w:tc>
          <w:tcPr>
            <w:tcW w:w="1024" w:type="dxa"/>
          </w:tcPr>
          <w:p w14:paraId="62FC350C" w14:textId="77777777" w:rsidR="0038143A" w:rsidRPr="00976982" w:rsidRDefault="0038143A" w:rsidP="004A1685">
            <w:pPr>
              <w:autoSpaceDE w:val="0"/>
              <w:autoSpaceDN w:val="0"/>
              <w:adjustRightInd w:val="0"/>
              <w:jc w:val="center"/>
              <w:rPr>
                <w:rFonts w:cs="Arial"/>
                <w:b/>
                <w:bCs/>
              </w:rPr>
            </w:pPr>
            <w:r w:rsidRPr="00976982">
              <w:rPr>
                <w:rFonts w:cs="Arial"/>
                <w:b/>
                <w:bCs/>
              </w:rPr>
              <w:t>500</w:t>
            </w:r>
          </w:p>
        </w:tc>
      </w:tr>
      <w:tr w:rsidR="0038143A" w:rsidRPr="00976982" w14:paraId="0D5DD1E6" w14:textId="77777777" w:rsidTr="004A1685">
        <w:tc>
          <w:tcPr>
            <w:tcW w:w="3114" w:type="dxa"/>
          </w:tcPr>
          <w:p w14:paraId="1217825E" w14:textId="77777777" w:rsidR="0038143A" w:rsidRPr="00976982" w:rsidRDefault="0038143A" w:rsidP="004A1685">
            <w:pPr>
              <w:autoSpaceDE w:val="0"/>
              <w:autoSpaceDN w:val="0"/>
              <w:adjustRightInd w:val="0"/>
              <w:rPr>
                <w:rFonts w:cs="Arial"/>
              </w:rPr>
            </w:pPr>
            <w:r w:rsidRPr="00976982">
              <w:rPr>
                <w:rFonts w:cs="Arial"/>
              </w:rPr>
              <w:t>Kerrs Wood, Bangor</w:t>
            </w:r>
          </w:p>
        </w:tc>
        <w:tc>
          <w:tcPr>
            <w:tcW w:w="1276" w:type="dxa"/>
          </w:tcPr>
          <w:p w14:paraId="2AF101E7" w14:textId="77777777" w:rsidR="0038143A" w:rsidRPr="00976982" w:rsidRDefault="0038143A" w:rsidP="004A1685">
            <w:pPr>
              <w:autoSpaceDE w:val="0"/>
              <w:autoSpaceDN w:val="0"/>
              <w:adjustRightInd w:val="0"/>
              <w:jc w:val="center"/>
              <w:rPr>
                <w:rFonts w:cs="Arial"/>
              </w:rPr>
            </w:pPr>
            <w:r w:rsidRPr="00976982">
              <w:rPr>
                <w:rFonts w:cs="Arial"/>
              </w:rPr>
              <w:t>100</w:t>
            </w:r>
          </w:p>
        </w:tc>
        <w:tc>
          <w:tcPr>
            <w:tcW w:w="1275" w:type="dxa"/>
          </w:tcPr>
          <w:p w14:paraId="7AE2D145" w14:textId="77777777" w:rsidR="0038143A" w:rsidRPr="00976982" w:rsidRDefault="0038143A" w:rsidP="004A1685">
            <w:pPr>
              <w:autoSpaceDE w:val="0"/>
              <w:autoSpaceDN w:val="0"/>
              <w:adjustRightInd w:val="0"/>
              <w:jc w:val="center"/>
              <w:rPr>
                <w:rFonts w:cs="Arial"/>
              </w:rPr>
            </w:pPr>
          </w:p>
        </w:tc>
        <w:tc>
          <w:tcPr>
            <w:tcW w:w="1276" w:type="dxa"/>
          </w:tcPr>
          <w:p w14:paraId="6A833E29" w14:textId="77777777" w:rsidR="0038143A" w:rsidRPr="00976982" w:rsidRDefault="0038143A" w:rsidP="004A1685">
            <w:pPr>
              <w:autoSpaceDE w:val="0"/>
              <w:autoSpaceDN w:val="0"/>
              <w:adjustRightInd w:val="0"/>
              <w:jc w:val="center"/>
              <w:rPr>
                <w:rFonts w:cs="Arial"/>
              </w:rPr>
            </w:pPr>
          </w:p>
        </w:tc>
        <w:tc>
          <w:tcPr>
            <w:tcW w:w="1024" w:type="dxa"/>
          </w:tcPr>
          <w:p w14:paraId="47F49751" w14:textId="77777777" w:rsidR="0038143A" w:rsidRPr="00976982" w:rsidRDefault="0038143A" w:rsidP="004A1685">
            <w:pPr>
              <w:autoSpaceDE w:val="0"/>
              <w:autoSpaceDN w:val="0"/>
              <w:adjustRightInd w:val="0"/>
              <w:jc w:val="center"/>
              <w:rPr>
                <w:rFonts w:cs="Arial"/>
                <w:b/>
                <w:bCs/>
              </w:rPr>
            </w:pPr>
            <w:r w:rsidRPr="00976982">
              <w:rPr>
                <w:rFonts w:cs="Arial"/>
                <w:b/>
                <w:bCs/>
              </w:rPr>
              <w:t>100</w:t>
            </w:r>
          </w:p>
        </w:tc>
      </w:tr>
      <w:tr w:rsidR="0038143A" w:rsidRPr="00976982" w14:paraId="672499C1" w14:textId="77777777" w:rsidTr="004A1685">
        <w:tc>
          <w:tcPr>
            <w:tcW w:w="3114" w:type="dxa"/>
          </w:tcPr>
          <w:p w14:paraId="634A255E" w14:textId="77777777" w:rsidR="0038143A" w:rsidRPr="00976982" w:rsidRDefault="0038143A" w:rsidP="004A1685">
            <w:pPr>
              <w:autoSpaceDE w:val="0"/>
              <w:autoSpaceDN w:val="0"/>
              <w:adjustRightInd w:val="0"/>
              <w:rPr>
                <w:rFonts w:cs="Arial"/>
                <w:b/>
              </w:rPr>
            </w:pPr>
            <w:r w:rsidRPr="00976982">
              <w:rPr>
                <w:rFonts w:cs="Arial"/>
              </w:rPr>
              <w:t>Killa</w:t>
            </w:r>
            <w:r>
              <w:rPr>
                <w:rFonts w:cs="Arial"/>
              </w:rPr>
              <w:t>i</w:t>
            </w:r>
            <w:r w:rsidRPr="00976982">
              <w:rPr>
                <w:rFonts w:cs="Arial"/>
              </w:rPr>
              <w:t>re Woods, Bangor</w:t>
            </w:r>
          </w:p>
        </w:tc>
        <w:tc>
          <w:tcPr>
            <w:tcW w:w="1276" w:type="dxa"/>
          </w:tcPr>
          <w:p w14:paraId="2E88658F" w14:textId="77777777" w:rsidR="0038143A" w:rsidRPr="00976982" w:rsidRDefault="0038143A" w:rsidP="004A1685">
            <w:pPr>
              <w:autoSpaceDE w:val="0"/>
              <w:autoSpaceDN w:val="0"/>
              <w:adjustRightInd w:val="0"/>
              <w:jc w:val="center"/>
              <w:rPr>
                <w:rFonts w:cs="Arial"/>
              </w:rPr>
            </w:pPr>
          </w:p>
        </w:tc>
        <w:tc>
          <w:tcPr>
            <w:tcW w:w="1275" w:type="dxa"/>
          </w:tcPr>
          <w:p w14:paraId="41ACF3B1" w14:textId="77777777" w:rsidR="0038143A" w:rsidRPr="00976982" w:rsidRDefault="0038143A" w:rsidP="004A1685">
            <w:pPr>
              <w:autoSpaceDE w:val="0"/>
              <w:autoSpaceDN w:val="0"/>
              <w:adjustRightInd w:val="0"/>
              <w:jc w:val="center"/>
              <w:rPr>
                <w:rFonts w:cs="Arial"/>
              </w:rPr>
            </w:pPr>
            <w:r w:rsidRPr="00976982">
              <w:rPr>
                <w:rFonts w:cs="Arial"/>
              </w:rPr>
              <w:t>300</w:t>
            </w:r>
          </w:p>
        </w:tc>
        <w:tc>
          <w:tcPr>
            <w:tcW w:w="1276" w:type="dxa"/>
          </w:tcPr>
          <w:p w14:paraId="230DB7DA" w14:textId="77777777" w:rsidR="0038143A" w:rsidRPr="00976982" w:rsidRDefault="0038143A" w:rsidP="004A1685">
            <w:pPr>
              <w:autoSpaceDE w:val="0"/>
              <w:autoSpaceDN w:val="0"/>
              <w:adjustRightInd w:val="0"/>
              <w:jc w:val="center"/>
              <w:rPr>
                <w:rFonts w:cs="Arial"/>
              </w:rPr>
            </w:pPr>
          </w:p>
        </w:tc>
        <w:tc>
          <w:tcPr>
            <w:tcW w:w="1024" w:type="dxa"/>
          </w:tcPr>
          <w:p w14:paraId="6052E4E9" w14:textId="77777777" w:rsidR="0038143A" w:rsidRPr="00976982" w:rsidRDefault="0038143A" w:rsidP="004A1685">
            <w:pPr>
              <w:autoSpaceDE w:val="0"/>
              <w:autoSpaceDN w:val="0"/>
              <w:adjustRightInd w:val="0"/>
              <w:jc w:val="center"/>
              <w:rPr>
                <w:rFonts w:cs="Arial"/>
                <w:b/>
                <w:bCs/>
              </w:rPr>
            </w:pPr>
            <w:r w:rsidRPr="00976982">
              <w:rPr>
                <w:rFonts w:cs="Arial"/>
                <w:b/>
                <w:bCs/>
              </w:rPr>
              <w:t>300</w:t>
            </w:r>
          </w:p>
        </w:tc>
      </w:tr>
      <w:tr w:rsidR="0038143A" w:rsidRPr="00976982" w14:paraId="6D886B90" w14:textId="77777777" w:rsidTr="004A1685">
        <w:tc>
          <w:tcPr>
            <w:tcW w:w="3114" w:type="dxa"/>
          </w:tcPr>
          <w:p w14:paraId="022B7C86" w14:textId="77777777" w:rsidR="0038143A" w:rsidRPr="00976982" w:rsidRDefault="0038143A" w:rsidP="004A1685">
            <w:pPr>
              <w:autoSpaceDE w:val="0"/>
              <w:autoSpaceDN w:val="0"/>
              <w:adjustRightInd w:val="0"/>
              <w:rPr>
                <w:rFonts w:cs="Arial"/>
              </w:rPr>
            </w:pPr>
            <w:r w:rsidRPr="00976982">
              <w:rPr>
                <w:rFonts w:cs="Arial"/>
              </w:rPr>
              <w:t>Lisnabreen Church, Bangor</w:t>
            </w:r>
          </w:p>
        </w:tc>
        <w:tc>
          <w:tcPr>
            <w:tcW w:w="1276" w:type="dxa"/>
          </w:tcPr>
          <w:p w14:paraId="5954DA60" w14:textId="77777777" w:rsidR="0038143A" w:rsidRPr="00976982" w:rsidRDefault="0038143A" w:rsidP="004A1685">
            <w:pPr>
              <w:autoSpaceDE w:val="0"/>
              <w:autoSpaceDN w:val="0"/>
              <w:adjustRightInd w:val="0"/>
              <w:jc w:val="center"/>
              <w:rPr>
                <w:rFonts w:cs="Arial"/>
              </w:rPr>
            </w:pPr>
            <w:r w:rsidRPr="00976982">
              <w:rPr>
                <w:rFonts w:cs="Arial"/>
              </w:rPr>
              <w:t>10</w:t>
            </w:r>
          </w:p>
        </w:tc>
        <w:tc>
          <w:tcPr>
            <w:tcW w:w="1275" w:type="dxa"/>
          </w:tcPr>
          <w:p w14:paraId="274A6979" w14:textId="77777777" w:rsidR="0038143A" w:rsidRPr="00976982" w:rsidRDefault="0038143A" w:rsidP="004A1685">
            <w:pPr>
              <w:autoSpaceDE w:val="0"/>
              <w:autoSpaceDN w:val="0"/>
              <w:adjustRightInd w:val="0"/>
              <w:jc w:val="center"/>
              <w:rPr>
                <w:rFonts w:cs="Arial"/>
              </w:rPr>
            </w:pPr>
          </w:p>
        </w:tc>
        <w:tc>
          <w:tcPr>
            <w:tcW w:w="1276" w:type="dxa"/>
          </w:tcPr>
          <w:p w14:paraId="6CBD1435" w14:textId="77777777" w:rsidR="0038143A" w:rsidRPr="00976982" w:rsidRDefault="0038143A" w:rsidP="004A1685">
            <w:pPr>
              <w:autoSpaceDE w:val="0"/>
              <w:autoSpaceDN w:val="0"/>
              <w:adjustRightInd w:val="0"/>
              <w:jc w:val="center"/>
              <w:rPr>
                <w:rFonts w:cs="Arial"/>
              </w:rPr>
            </w:pPr>
          </w:p>
        </w:tc>
        <w:tc>
          <w:tcPr>
            <w:tcW w:w="1024" w:type="dxa"/>
          </w:tcPr>
          <w:p w14:paraId="2CBD1982" w14:textId="77777777" w:rsidR="0038143A" w:rsidRPr="00976982" w:rsidRDefault="0038143A" w:rsidP="004A1685">
            <w:pPr>
              <w:autoSpaceDE w:val="0"/>
              <w:autoSpaceDN w:val="0"/>
              <w:adjustRightInd w:val="0"/>
              <w:jc w:val="center"/>
              <w:rPr>
                <w:rFonts w:cs="Arial"/>
                <w:b/>
                <w:bCs/>
              </w:rPr>
            </w:pPr>
            <w:r w:rsidRPr="00976982">
              <w:rPr>
                <w:rFonts w:cs="Arial"/>
                <w:b/>
                <w:bCs/>
              </w:rPr>
              <w:t>10</w:t>
            </w:r>
          </w:p>
        </w:tc>
      </w:tr>
      <w:tr w:rsidR="0038143A" w:rsidRPr="00976982" w14:paraId="0608E5BD" w14:textId="77777777" w:rsidTr="004A1685">
        <w:tc>
          <w:tcPr>
            <w:tcW w:w="3114" w:type="dxa"/>
          </w:tcPr>
          <w:p w14:paraId="25935D43" w14:textId="77777777" w:rsidR="0038143A" w:rsidRPr="00976982" w:rsidRDefault="0038143A" w:rsidP="004A1685">
            <w:pPr>
              <w:autoSpaceDE w:val="0"/>
              <w:autoSpaceDN w:val="0"/>
              <w:adjustRightInd w:val="0"/>
              <w:rPr>
                <w:rFonts w:cs="Arial"/>
              </w:rPr>
            </w:pPr>
            <w:r w:rsidRPr="00976982">
              <w:rPr>
                <w:rFonts w:cs="Arial"/>
              </w:rPr>
              <w:t>Coastline, Groomsport</w:t>
            </w:r>
          </w:p>
        </w:tc>
        <w:tc>
          <w:tcPr>
            <w:tcW w:w="1276" w:type="dxa"/>
          </w:tcPr>
          <w:p w14:paraId="216DA730" w14:textId="77777777" w:rsidR="0038143A" w:rsidRPr="00976982" w:rsidRDefault="0038143A" w:rsidP="004A1685">
            <w:pPr>
              <w:autoSpaceDE w:val="0"/>
              <w:autoSpaceDN w:val="0"/>
              <w:adjustRightInd w:val="0"/>
              <w:jc w:val="center"/>
              <w:rPr>
                <w:rFonts w:cs="Arial"/>
              </w:rPr>
            </w:pPr>
            <w:r w:rsidRPr="00976982">
              <w:rPr>
                <w:rFonts w:cs="Arial"/>
              </w:rPr>
              <w:t>5</w:t>
            </w:r>
          </w:p>
        </w:tc>
        <w:tc>
          <w:tcPr>
            <w:tcW w:w="1275" w:type="dxa"/>
          </w:tcPr>
          <w:p w14:paraId="06B399BC" w14:textId="77777777" w:rsidR="0038143A" w:rsidRPr="00976982" w:rsidRDefault="0038143A" w:rsidP="004A1685">
            <w:pPr>
              <w:autoSpaceDE w:val="0"/>
              <w:autoSpaceDN w:val="0"/>
              <w:adjustRightInd w:val="0"/>
              <w:jc w:val="center"/>
              <w:rPr>
                <w:rFonts w:cs="Arial"/>
              </w:rPr>
            </w:pPr>
          </w:p>
        </w:tc>
        <w:tc>
          <w:tcPr>
            <w:tcW w:w="1276" w:type="dxa"/>
          </w:tcPr>
          <w:p w14:paraId="331D64BD" w14:textId="77777777" w:rsidR="0038143A" w:rsidRPr="00976982" w:rsidRDefault="0038143A" w:rsidP="004A1685">
            <w:pPr>
              <w:autoSpaceDE w:val="0"/>
              <w:autoSpaceDN w:val="0"/>
              <w:adjustRightInd w:val="0"/>
              <w:jc w:val="center"/>
              <w:rPr>
                <w:rFonts w:cs="Arial"/>
              </w:rPr>
            </w:pPr>
          </w:p>
        </w:tc>
        <w:tc>
          <w:tcPr>
            <w:tcW w:w="1024" w:type="dxa"/>
          </w:tcPr>
          <w:p w14:paraId="09AE7D48" w14:textId="77777777" w:rsidR="0038143A" w:rsidRPr="00976982" w:rsidRDefault="0038143A" w:rsidP="004A1685">
            <w:pPr>
              <w:autoSpaceDE w:val="0"/>
              <w:autoSpaceDN w:val="0"/>
              <w:adjustRightInd w:val="0"/>
              <w:jc w:val="center"/>
              <w:rPr>
                <w:rFonts w:cs="Arial"/>
                <w:b/>
                <w:bCs/>
              </w:rPr>
            </w:pPr>
            <w:r w:rsidRPr="00976982">
              <w:rPr>
                <w:rFonts w:cs="Arial"/>
                <w:b/>
                <w:bCs/>
              </w:rPr>
              <w:t>5</w:t>
            </w:r>
          </w:p>
        </w:tc>
      </w:tr>
      <w:tr w:rsidR="0038143A" w:rsidRPr="00976982" w14:paraId="23490C16" w14:textId="77777777" w:rsidTr="004A1685">
        <w:tc>
          <w:tcPr>
            <w:tcW w:w="3114" w:type="dxa"/>
          </w:tcPr>
          <w:p w14:paraId="1E622814" w14:textId="77777777" w:rsidR="0038143A" w:rsidRPr="00976982" w:rsidRDefault="0038143A" w:rsidP="004A1685">
            <w:pPr>
              <w:autoSpaceDE w:val="0"/>
              <w:autoSpaceDN w:val="0"/>
              <w:adjustRightInd w:val="0"/>
              <w:rPr>
                <w:rFonts w:cs="Arial"/>
              </w:rPr>
            </w:pPr>
            <w:r w:rsidRPr="00976982">
              <w:rPr>
                <w:rFonts w:cs="Arial"/>
              </w:rPr>
              <w:t>Playpark, Conlig</w:t>
            </w:r>
          </w:p>
        </w:tc>
        <w:tc>
          <w:tcPr>
            <w:tcW w:w="1276" w:type="dxa"/>
          </w:tcPr>
          <w:p w14:paraId="36A84562" w14:textId="77777777" w:rsidR="0038143A" w:rsidRPr="00976982" w:rsidRDefault="0038143A" w:rsidP="004A1685">
            <w:pPr>
              <w:autoSpaceDE w:val="0"/>
              <w:autoSpaceDN w:val="0"/>
              <w:adjustRightInd w:val="0"/>
              <w:jc w:val="center"/>
              <w:rPr>
                <w:rFonts w:cs="Arial"/>
              </w:rPr>
            </w:pPr>
            <w:r w:rsidRPr="00976982">
              <w:rPr>
                <w:rFonts w:cs="Arial"/>
              </w:rPr>
              <w:t>2</w:t>
            </w:r>
          </w:p>
        </w:tc>
        <w:tc>
          <w:tcPr>
            <w:tcW w:w="1275" w:type="dxa"/>
          </w:tcPr>
          <w:p w14:paraId="707A8A54" w14:textId="77777777" w:rsidR="0038143A" w:rsidRPr="00976982" w:rsidRDefault="0038143A" w:rsidP="004A1685">
            <w:pPr>
              <w:autoSpaceDE w:val="0"/>
              <w:autoSpaceDN w:val="0"/>
              <w:adjustRightInd w:val="0"/>
              <w:jc w:val="center"/>
              <w:rPr>
                <w:rFonts w:cs="Arial"/>
              </w:rPr>
            </w:pPr>
          </w:p>
        </w:tc>
        <w:tc>
          <w:tcPr>
            <w:tcW w:w="1276" w:type="dxa"/>
          </w:tcPr>
          <w:p w14:paraId="2819AE88" w14:textId="77777777" w:rsidR="0038143A" w:rsidRPr="00976982" w:rsidRDefault="0038143A" w:rsidP="004A1685">
            <w:pPr>
              <w:autoSpaceDE w:val="0"/>
              <w:autoSpaceDN w:val="0"/>
              <w:adjustRightInd w:val="0"/>
              <w:jc w:val="center"/>
              <w:rPr>
                <w:rFonts w:cs="Arial"/>
              </w:rPr>
            </w:pPr>
          </w:p>
        </w:tc>
        <w:tc>
          <w:tcPr>
            <w:tcW w:w="1024" w:type="dxa"/>
          </w:tcPr>
          <w:p w14:paraId="7C494E2D" w14:textId="77777777" w:rsidR="0038143A" w:rsidRPr="00976982" w:rsidRDefault="0038143A" w:rsidP="004A1685">
            <w:pPr>
              <w:autoSpaceDE w:val="0"/>
              <w:autoSpaceDN w:val="0"/>
              <w:adjustRightInd w:val="0"/>
              <w:jc w:val="center"/>
              <w:rPr>
                <w:rFonts w:cs="Arial"/>
                <w:b/>
                <w:bCs/>
              </w:rPr>
            </w:pPr>
            <w:r w:rsidRPr="00976982">
              <w:rPr>
                <w:rFonts w:cs="Arial"/>
                <w:b/>
                <w:bCs/>
              </w:rPr>
              <w:t>2</w:t>
            </w:r>
          </w:p>
        </w:tc>
      </w:tr>
      <w:tr w:rsidR="0038143A" w:rsidRPr="00976982" w14:paraId="7C076BD6" w14:textId="77777777" w:rsidTr="004A1685">
        <w:tc>
          <w:tcPr>
            <w:tcW w:w="3114" w:type="dxa"/>
          </w:tcPr>
          <w:p w14:paraId="446165A9" w14:textId="77777777" w:rsidR="0038143A" w:rsidRPr="00976982" w:rsidRDefault="0038143A" w:rsidP="004A1685">
            <w:pPr>
              <w:autoSpaceDE w:val="0"/>
              <w:autoSpaceDN w:val="0"/>
              <w:adjustRightInd w:val="0"/>
              <w:rPr>
                <w:rFonts w:cs="Arial"/>
              </w:rPr>
            </w:pPr>
            <w:r w:rsidRPr="00976982">
              <w:rPr>
                <w:rFonts w:cs="Arial"/>
              </w:rPr>
              <w:t xml:space="preserve">Jacks </w:t>
            </w:r>
            <w:r>
              <w:rPr>
                <w:rFonts w:cs="Arial"/>
              </w:rPr>
              <w:t>C</w:t>
            </w:r>
            <w:r w:rsidRPr="00976982">
              <w:rPr>
                <w:rFonts w:cs="Arial"/>
              </w:rPr>
              <w:t>ut, Newtownards</w:t>
            </w:r>
          </w:p>
        </w:tc>
        <w:tc>
          <w:tcPr>
            <w:tcW w:w="1276" w:type="dxa"/>
          </w:tcPr>
          <w:p w14:paraId="6785CAAD" w14:textId="77777777" w:rsidR="0038143A" w:rsidRPr="00976982" w:rsidRDefault="0038143A" w:rsidP="004A1685">
            <w:pPr>
              <w:autoSpaceDE w:val="0"/>
              <w:autoSpaceDN w:val="0"/>
              <w:adjustRightInd w:val="0"/>
              <w:jc w:val="center"/>
              <w:rPr>
                <w:rFonts w:cs="Arial"/>
              </w:rPr>
            </w:pPr>
          </w:p>
        </w:tc>
        <w:tc>
          <w:tcPr>
            <w:tcW w:w="1275" w:type="dxa"/>
          </w:tcPr>
          <w:p w14:paraId="12BD373A" w14:textId="77777777" w:rsidR="0038143A" w:rsidRPr="00976982" w:rsidRDefault="0038143A" w:rsidP="004A1685">
            <w:pPr>
              <w:autoSpaceDE w:val="0"/>
              <w:autoSpaceDN w:val="0"/>
              <w:adjustRightInd w:val="0"/>
              <w:jc w:val="center"/>
              <w:rPr>
                <w:rFonts w:cs="Arial"/>
              </w:rPr>
            </w:pPr>
            <w:r w:rsidRPr="00976982">
              <w:rPr>
                <w:rFonts w:cs="Arial"/>
              </w:rPr>
              <w:t>7,000</w:t>
            </w:r>
          </w:p>
          <w:p w14:paraId="7FFC6084" w14:textId="77777777" w:rsidR="0038143A" w:rsidRPr="00976982" w:rsidRDefault="0038143A" w:rsidP="004A1685">
            <w:pPr>
              <w:autoSpaceDE w:val="0"/>
              <w:autoSpaceDN w:val="0"/>
              <w:adjustRightInd w:val="0"/>
              <w:jc w:val="center"/>
              <w:rPr>
                <w:rFonts w:cs="Arial"/>
              </w:rPr>
            </w:pPr>
          </w:p>
        </w:tc>
        <w:tc>
          <w:tcPr>
            <w:tcW w:w="1276" w:type="dxa"/>
          </w:tcPr>
          <w:p w14:paraId="100FADDA" w14:textId="77777777" w:rsidR="0038143A" w:rsidRPr="00976982" w:rsidRDefault="0038143A" w:rsidP="004A1685">
            <w:pPr>
              <w:autoSpaceDE w:val="0"/>
              <w:autoSpaceDN w:val="0"/>
              <w:adjustRightInd w:val="0"/>
              <w:jc w:val="center"/>
              <w:rPr>
                <w:rFonts w:cs="Arial"/>
              </w:rPr>
            </w:pPr>
            <w:r w:rsidRPr="00976982">
              <w:rPr>
                <w:rFonts w:cs="Arial"/>
              </w:rPr>
              <w:t>30</w:t>
            </w:r>
          </w:p>
        </w:tc>
        <w:tc>
          <w:tcPr>
            <w:tcW w:w="1024" w:type="dxa"/>
          </w:tcPr>
          <w:p w14:paraId="448D4E73" w14:textId="77777777" w:rsidR="0038143A" w:rsidRPr="00976982" w:rsidRDefault="0038143A" w:rsidP="004A1685">
            <w:pPr>
              <w:autoSpaceDE w:val="0"/>
              <w:autoSpaceDN w:val="0"/>
              <w:adjustRightInd w:val="0"/>
              <w:jc w:val="center"/>
              <w:rPr>
                <w:rFonts w:cs="Arial"/>
                <w:b/>
                <w:bCs/>
              </w:rPr>
            </w:pPr>
            <w:r w:rsidRPr="00976982">
              <w:rPr>
                <w:rFonts w:cs="Arial"/>
                <w:b/>
                <w:bCs/>
              </w:rPr>
              <w:t>7,030</w:t>
            </w:r>
          </w:p>
        </w:tc>
      </w:tr>
      <w:tr w:rsidR="0038143A" w:rsidRPr="00976982" w14:paraId="18F202A9" w14:textId="77777777" w:rsidTr="004A1685">
        <w:tc>
          <w:tcPr>
            <w:tcW w:w="3114" w:type="dxa"/>
          </w:tcPr>
          <w:p w14:paraId="43C0FDAF" w14:textId="77777777" w:rsidR="0038143A" w:rsidRPr="00976982" w:rsidRDefault="0038143A" w:rsidP="004A1685">
            <w:pPr>
              <w:autoSpaceDE w:val="0"/>
              <w:autoSpaceDN w:val="0"/>
              <w:adjustRightInd w:val="0"/>
              <w:rPr>
                <w:rFonts w:cs="Arial"/>
              </w:rPr>
            </w:pPr>
            <w:r w:rsidRPr="00976982">
              <w:rPr>
                <w:rFonts w:cs="Arial"/>
              </w:rPr>
              <w:t>Frances Street, Newtownards</w:t>
            </w:r>
          </w:p>
        </w:tc>
        <w:tc>
          <w:tcPr>
            <w:tcW w:w="1276" w:type="dxa"/>
          </w:tcPr>
          <w:p w14:paraId="5DD0EFAD" w14:textId="77777777" w:rsidR="0038143A" w:rsidRPr="00976982" w:rsidRDefault="0038143A" w:rsidP="004A1685">
            <w:pPr>
              <w:autoSpaceDE w:val="0"/>
              <w:autoSpaceDN w:val="0"/>
              <w:adjustRightInd w:val="0"/>
              <w:jc w:val="center"/>
              <w:rPr>
                <w:rFonts w:cs="Arial"/>
              </w:rPr>
            </w:pPr>
            <w:r>
              <w:rPr>
                <w:rFonts w:cs="Arial"/>
              </w:rPr>
              <w:t>7</w:t>
            </w:r>
          </w:p>
        </w:tc>
        <w:tc>
          <w:tcPr>
            <w:tcW w:w="1275" w:type="dxa"/>
          </w:tcPr>
          <w:p w14:paraId="3387962B" w14:textId="77777777" w:rsidR="0038143A" w:rsidRPr="00976982" w:rsidRDefault="0038143A" w:rsidP="004A1685">
            <w:pPr>
              <w:autoSpaceDE w:val="0"/>
              <w:autoSpaceDN w:val="0"/>
              <w:adjustRightInd w:val="0"/>
              <w:jc w:val="center"/>
              <w:rPr>
                <w:rFonts w:cs="Arial"/>
              </w:rPr>
            </w:pPr>
          </w:p>
        </w:tc>
        <w:tc>
          <w:tcPr>
            <w:tcW w:w="1276" w:type="dxa"/>
          </w:tcPr>
          <w:p w14:paraId="7398ACAF" w14:textId="77777777" w:rsidR="0038143A" w:rsidRPr="00976982" w:rsidRDefault="0038143A" w:rsidP="004A1685">
            <w:pPr>
              <w:autoSpaceDE w:val="0"/>
              <w:autoSpaceDN w:val="0"/>
              <w:adjustRightInd w:val="0"/>
              <w:jc w:val="center"/>
              <w:rPr>
                <w:rFonts w:cs="Arial"/>
              </w:rPr>
            </w:pPr>
          </w:p>
        </w:tc>
        <w:tc>
          <w:tcPr>
            <w:tcW w:w="1024" w:type="dxa"/>
          </w:tcPr>
          <w:p w14:paraId="4325B733" w14:textId="77777777" w:rsidR="0038143A" w:rsidRPr="00976982" w:rsidRDefault="0038143A" w:rsidP="004A1685">
            <w:pPr>
              <w:autoSpaceDE w:val="0"/>
              <w:autoSpaceDN w:val="0"/>
              <w:adjustRightInd w:val="0"/>
              <w:jc w:val="center"/>
              <w:rPr>
                <w:rFonts w:cs="Arial"/>
                <w:b/>
                <w:bCs/>
              </w:rPr>
            </w:pPr>
            <w:r>
              <w:rPr>
                <w:rFonts w:cs="Arial"/>
                <w:b/>
                <w:bCs/>
              </w:rPr>
              <w:t>7</w:t>
            </w:r>
          </w:p>
        </w:tc>
      </w:tr>
      <w:tr w:rsidR="0038143A" w:rsidRPr="00976982" w14:paraId="49F3D594" w14:textId="77777777" w:rsidTr="004A1685">
        <w:tc>
          <w:tcPr>
            <w:tcW w:w="3114" w:type="dxa"/>
          </w:tcPr>
          <w:p w14:paraId="175CCCC9" w14:textId="77777777" w:rsidR="0038143A" w:rsidRPr="00976982" w:rsidRDefault="0038143A" w:rsidP="004A1685">
            <w:pPr>
              <w:autoSpaceDE w:val="0"/>
              <w:autoSpaceDN w:val="0"/>
              <w:adjustRightInd w:val="0"/>
              <w:rPr>
                <w:rFonts w:cs="Arial"/>
              </w:rPr>
            </w:pPr>
            <w:r>
              <w:rPr>
                <w:rFonts w:cs="Arial"/>
              </w:rPr>
              <w:t>Regent Street, Newtownards</w:t>
            </w:r>
          </w:p>
        </w:tc>
        <w:tc>
          <w:tcPr>
            <w:tcW w:w="1276" w:type="dxa"/>
          </w:tcPr>
          <w:p w14:paraId="5E29081F" w14:textId="77777777" w:rsidR="0038143A" w:rsidRDefault="0038143A" w:rsidP="004A1685">
            <w:pPr>
              <w:autoSpaceDE w:val="0"/>
              <w:autoSpaceDN w:val="0"/>
              <w:adjustRightInd w:val="0"/>
              <w:jc w:val="center"/>
              <w:rPr>
                <w:rFonts w:cs="Arial"/>
              </w:rPr>
            </w:pPr>
            <w:r>
              <w:rPr>
                <w:rFonts w:cs="Arial"/>
              </w:rPr>
              <w:t>2</w:t>
            </w:r>
          </w:p>
        </w:tc>
        <w:tc>
          <w:tcPr>
            <w:tcW w:w="1275" w:type="dxa"/>
          </w:tcPr>
          <w:p w14:paraId="67296394" w14:textId="77777777" w:rsidR="0038143A" w:rsidRPr="00976982" w:rsidRDefault="0038143A" w:rsidP="004A1685">
            <w:pPr>
              <w:autoSpaceDE w:val="0"/>
              <w:autoSpaceDN w:val="0"/>
              <w:adjustRightInd w:val="0"/>
              <w:jc w:val="center"/>
              <w:rPr>
                <w:rFonts w:cs="Arial"/>
              </w:rPr>
            </w:pPr>
          </w:p>
        </w:tc>
        <w:tc>
          <w:tcPr>
            <w:tcW w:w="1276" w:type="dxa"/>
          </w:tcPr>
          <w:p w14:paraId="39DE0832" w14:textId="77777777" w:rsidR="0038143A" w:rsidRPr="00976982" w:rsidRDefault="0038143A" w:rsidP="004A1685">
            <w:pPr>
              <w:autoSpaceDE w:val="0"/>
              <w:autoSpaceDN w:val="0"/>
              <w:adjustRightInd w:val="0"/>
              <w:jc w:val="center"/>
              <w:rPr>
                <w:rFonts w:cs="Arial"/>
              </w:rPr>
            </w:pPr>
          </w:p>
        </w:tc>
        <w:tc>
          <w:tcPr>
            <w:tcW w:w="1024" w:type="dxa"/>
          </w:tcPr>
          <w:p w14:paraId="15ED416E" w14:textId="77777777" w:rsidR="0038143A" w:rsidRDefault="0038143A" w:rsidP="004A1685">
            <w:pPr>
              <w:autoSpaceDE w:val="0"/>
              <w:autoSpaceDN w:val="0"/>
              <w:adjustRightInd w:val="0"/>
              <w:jc w:val="center"/>
              <w:rPr>
                <w:rFonts w:cs="Arial"/>
                <w:b/>
                <w:bCs/>
              </w:rPr>
            </w:pPr>
            <w:r>
              <w:rPr>
                <w:rFonts w:cs="Arial"/>
                <w:b/>
                <w:bCs/>
              </w:rPr>
              <w:t>2</w:t>
            </w:r>
          </w:p>
        </w:tc>
      </w:tr>
      <w:tr w:rsidR="0038143A" w:rsidRPr="00976982" w14:paraId="18D09208" w14:textId="77777777" w:rsidTr="004A1685">
        <w:tc>
          <w:tcPr>
            <w:tcW w:w="3114" w:type="dxa"/>
          </w:tcPr>
          <w:p w14:paraId="2A556695" w14:textId="77777777" w:rsidR="0038143A" w:rsidRPr="00976982" w:rsidRDefault="0038143A" w:rsidP="004A1685">
            <w:pPr>
              <w:autoSpaceDE w:val="0"/>
              <w:autoSpaceDN w:val="0"/>
              <w:adjustRightInd w:val="0"/>
              <w:rPr>
                <w:rFonts w:cs="Arial"/>
              </w:rPr>
            </w:pPr>
            <w:r w:rsidRPr="00976982">
              <w:rPr>
                <w:rFonts w:cs="Arial"/>
              </w:rPr>
              <w:t>Conway Square, Newtownards</w:t>
            </w:r>
          </w:p>
        </w:tc>
        <w:tc>
          <w:tcPr>
            <w:tcW w:w="1276" w:type="dxa"/>
          </w:tcPr>
          <w:p w14:paraId="294D3779" w14:textId="77777777" w:rsidR="0038143A" w:rsidRPr="00976982" w:rsidRDefault="0038143A" w:rsidP="004A1685">
            <w:pPr>
              <w:autoSpaceDE w:val="0"/>
              <w:autoSpaceDN w:val="0"/>
              <w:adjustRightInd w:val="0"/>
              <w:jc w:val="center"/>
              <w:rPr>
                <w:rFonts w:cs="Arial"/>
              </w:rPr>
            </w:pPr>
            <w:r w:rsidRPr="00976982">
              <w:rPr>
                <w:rFonts w:cs="Arial"/>
              </w:rPr>
              <w:t>6</w:t>
            </w:r>
          </w:p>
        </w:tc>
        <w:tc>
          <w:tcPr>
            <w:tcW w:w="1275" w:type="dxa"/>
          </w:tcPr>
          <w:p w14:paraId="1255F287" w14:textId="77777777" w:rsidR="0038143A" w:rsidRPr="00976982" w:rsidRDefault="0038143A" w:rsidP="004A1685">
            <w:pPr>
              <w:autoSpaceDE w:val="0"/>
              <w:autoSpaceDN w:val="0"/>
              <w:adjustRightInd w:val="0"/>
              <w:jc w:val="center"/>
              <w:rPr>
                <w:rFonts w:cs="Arial"/>
              </w:rPr>
            </w:pPr>
          </w:p>
        </w:tc>
        <w:tc>
          <w:tcPr>
            <w:tcW w:w="1276" w:type="dxa"/>
          </w:tcPr>
          <w:p w14:paraId="0645E928" w14:textId="77777777" w:rsidR="0038143A" w:rsidRPr="00976982" w:rsidRDefault="0038143A" w:rsidP="004A1685">
            <w:pPr>
              <w:autoSpaceDE w:val="0"/>
              <w:autoSpaceDN w:val="0"/>
              <w:adjustRightInd w:val="0"/>
              <w:jc w:val="center"/>
              <w:rPr>
                <w:rFonts w:cs="Arial"/>
              </w:rPr>
            </w:pPr>
          </w:p>
        </w:tc>
        <w:tc>
          <w:tcPr>
            <w:tcW w:w="1024" w:type="dxa"/>
          </w:tcPr>
          <w:p w14:paraId="430E5B47" w14:textId="77777777" w:rsidR="0038143A" w:rsidRPr="00976982" w:rsidRDefault="0038143A" w:rsidP="004A1685">
            <w:pPr>
              <w:autoSpaceDE w:val="0"/>
              <w:autoSpaceDN w:val="0"/>
              <w:adjustRightInd w:val="0"/>
              <w:jc w:val="center"/>
              <w:rPr>
                <w:rFonts w:cs="Arial"/>
                <w:b/>
                <w:bCs/>
              </w:rPr>
            </w:pPr>
            <w:r w:rsidRPr="00976982">
              <w:rPr>
                <w:rFonts w:cs="Arial"/>
                <w:b/>
                <w:bCs/>
              </w:rPr>
              <w:t>6</w:t>
            </w:r>
          </w:p>
        </w:tc>
      </w:tr>
      <w:tr w:rsidR="0038143A" w:rsidRPr="00976982" w14:paraId="50746F30" w14:textId="77777777" w:rsidTr="004A1685">
        <w:tc>
          <w:tcPr>
            <w:tcW w:w="3114" w:type="dxa"/>
          </w:tcPr>
          <w:p w14:paraId="147EEB37" w14:textId="77777777" w:rsidR="0038143A" w:rsidRPr="00976982" w:rsidRDefault="0038143A" w:rsidP="004A1685">
            <w:pPr>
              <w:autoSpaceDE w:val="0"/>
              <w:autoSpaceDN w:val="0"/>
              <w:adjustRightInd w:val="0"/>
              <w:rPr>
                <w:rFonts w:cs="Arial"/>
              </w:rPr>
            </w:pPr>
            <w:r w:rsidRPr="00976982">
              <w:rPr>
                <w:rFonts w:cs="Arial"/>
              </w:rPr>
              <w:t>Greyabbey Cemetery, Greyabbey</w:t>
            </w:r>
          </w:p>
        </w:tc>
        <w:tc>
          <w:tcPr>
            <w:tcW w:w="1276" w:type="dxa"/>
          </w:tcPr>
          <w:p w14:paraId="64125A32" w14:textId="77777777" w:rsidR="0038143A" w:rsidRPr="00976982" w:rsidRDefault="0038143A" w:rsidP="004A1685">
            <w:pPr>
              <w:autoSpaceDE w:val="0"/>
              <w:autoSpaceDN w:val="0"/>
              <w:adjustRightInd w:val="0"/>
              <w:jc w:val="center"/>
              <w:rPr>
                <w:rFonts w:cs="Arial"/>
              </w:rPr>
            </w:pPr>
          </w:p>
        </w:tc>
        <w:tc>
          <w:tcPr>
            <w:tcW w:w="1275" w:type="dxa"/>
          </w:tcPr>
          <w:p w14:paraId="2F1B195D" w14:textId="77777777" w:rsidR="0038143A" w:rsidRPr="00976982" w:rsidRDefault="0038143A" w:rsidP="004A1685">
            <w:pPr>
              <w:autoSpaceDE w:val="0"/>
              <w:autoSpaceDN w:val="0"/>
              <w:adjustRightInd w:val="0"/>
              <w:jc w:val="center"/>
              <w:rPr>
                <w:rFonts w:cs="Arial"/>
              </w:rPr>
            </w:pPr>
            <w:r w:rsidRPr="00976982">
              <w:rPr>
                <w:rFonts w:cs="Arial"/>
              </w:rPr>
              <w:t>800</w:t>
            </w:r>
          </w:p>
        </w:tc>
        <w:tc>
          <w:tcPr>
            <w:tcW w:w="1276" w:type="dxa"/>
          </w:tcPr>
          <w:p w14:paraId="3DA8DF86" w14:textId="77777777" w:rsidR="0038143A" w:rsidRPr="00976982" w:rsidRDefault="0038143A" w:rsidP="004A1685">
            <w:pPr>
              <w:autoSpaceDE w:val="0"/>
              <w:autoSpaceDN w:val="0"/>
              <w:adjustRightInd w:val="0"/>
              <w:jc w:val="center"/>
              <w:rPr>
                <w:rFonts w:cs="Arial"/>
              </w:rPr>
            </w:pPr>
          </w:p>
        </w:tc>
        <w:tc>
          <w:tcPr>
            <w:tcW w:w="1024" w:type="dxa"/>
          </w:tcPr>
          <w:p w14:paraId="1293F03F" w14:textId="77777777" w:rsidR="0038143A" w:rsidRPr="00976982" w:rsidRDefault="0038143A" w:rsidP="004A1685">
            <w:pPr>
              <w:autoSpaceDE w:val="0"/>
              <w:autoSpaceDN w:val="0"/>
              <w:adjustRightInd w:val="0"/>
              <w:jc w:val="center"/>
              <w:rPr>
                <w:rFonts w:cs="Arial"/>
                <w:b/>
                <w:bCs/>
              </w:rPr>
            </w:pPr>
            <w:r w:rsidRPr="00976982">
              <w:rPr>
                <w:rFonts w:cs="Arial"/>
                <w:b/>
                <w:bCs/>
              </w:rPr>
              <w:t>800</w:t>
            </w:r>
          </w:p>
        </w:tc>
      </w:tr>
      <w:tr w:rsidR="0038143A" w:rsidRPr="00976982" w14:paraId="1B108CA0" w14:textId="77777777" w:rsidTr="004A1685">
        <w:tc>
          <w:tcPr>
            <w:tcW w:w="3114" w:type="dxa"/>
          </w:tcPr>
          <w:p w14:paraId="1DDA5729" w14:textId="77777777" w:rsidR="0038143A" w:rsidRPr="00976982" w:rsidRDefault="0038143A" w:rsidP="004A1685">
            <w:pPr>
              <w:autoSpaceDE w:val="0"/>
              <w:autoSpaceDN w:val="0"/>
              <w:adjustRightInd w:val="0"/>
              <w:rPr>
                <w:rFonts w:cs="Arial"/>
              </w:rPr>
            </w:pPr>
            <w:r w:rsidRPr="00976982">
              <w:rPr>
                <w:rFonts w:cs="Arial"/>
              </w:rPr>
              <w:t>Hunts Park, Donaghadee</w:t>
            </w:r>
          </w:p>
        </w:tc>
        <w:tc>
          <w:tcPr>
            <w:tcW w:w="1276" w:type="dxa"/>
          </w:tcPr>
          <w:p w14:paraId="5C4E87C0" w14:textId="77777777" w:rsidR="0038143A" w:rsidRPr="00976982" w:rsidRDefault="0038143A" w:rsidP="004A1685">
            <w:pPr>
              <w:autoSpaceDE w:val="0"/>
              <w:autoSpaceDN w:val="0"/>
              <w:adjustRightInd w:val="0"/>
              <w:jc w:val="center"/>
              <w:rPr>
                <w:rFonts w:cs="Arial"/>
              </w:rPr>
            </w:pPr>
          </w:p>
        </w:tc>
        <w:tc>
          <w:tcPr>
            <w:tcW w:w="1275" w:type="dxa"/>
          </w:tcPr>
          <w:p w14:paraId="4BBAB202" w14:textId="77777777" w:rsidR="0038143A" w:rsidRPr="00976982" w:rsidRDefault="0038143A" w:rsidP="004A1685">
            <w:pPr>
              <w:autoSpaceDE w:val="0"/>
              <w:autoSpaceDN w:val="0"/>
              <w:adjustRightInd w:val="0"/>
              <w:jc w:val="center"/>
              <w:rPr>
                <w:rFonts w:cs="Arial"/>
              </w:rPr>
            </w:pPr>
            <w:r w:rsidRPr="00976982">
              <w:rPr>
                <w:rFonts w:cs="Arial"/>
              </w:rPr>
              <w:t>500</w:t>
            </w:r>
          </w:p>
        </w:tc>
        <w:tc>
          <w:tcPr>
            <w:tcW w:w="1276" w:type="dxa"/>
          </w:tcPr>
          <w:p w14:paraId="544BC7B9" w14:textId="77777777" w:rsidR="0038143A" w:rsidRPr="00976982" w:rsidRDefault="0038143A" w:rsidP="004A1685">
            <w:pPr>
              <w:autoSpaceDE w:val="0"/>
              <w:autoSpaceDN w:val="0"/>
              <w:adjustRightInd w:val="0"/>
              <w:jc w:val="center"/>
              <w:rPr>
                <w:rFonts w:cs="Arial"/>
              </w:rPr>
            </w:pPr>
          </w:p>
        </w:tc>
        <w:tc>
          <w:tcPr>
            <w:tcW w:w="1024" w:type="dxa"/>
          </w:tcPr>
          <w:p w14:paraId="7A39EB9B" w14:textId="77777777" w:rsidR="0038143A" w:rsidRPr="00976982" w:rsidRDefault="0038143A" w:rsidP="004A1685">
            <w:pPr>
              <w:autoSpaceDE w:val="0"/>
              <w:autoSpaceDN w:val="0"/>
              <w:adjustRightInd w:val="0"/>
              <w:jc w:val="center"/>
              <w:rPr>
                <w:rFonts w:cs="Arial"/>
                <w:b/>
                <w:bCs/>
              </w:rPr>
            </w:pPr>
            <w:r w:rsidRPr="00976982">
              <w:rPr>
                <w:rFonts w:cs="Arial"/>
                <w:b/>
                <w:bCs/>
              </w:rPr>
              <w:t>500</w:t>
            </w:r>
          </w:p>
        </w:tc>
      </w:tr>
      <w:tr w:rsidR="0038143A" w:rsidRPr="00976982" w14:paraId="08B09E62" w14:textId="77777777" w:rsidTr="004A1685">
        <w:tc>
          <w:tcPr>
            <w:tcW w:w="3114" w:type="dxa"/>
          </w:tcPr>
          <w:p w14:paraId="64EF9E94" w14:textId="77777777" w:rsidR="0038143A" w:rsidRPr="00976982" w:rsidRDefault="0038143A" w:rsidP="004A1685">
            <w:pPr>
              <w:autoSpaceDE w:val="0"/>
              <w:autoSpaceDN w:val="0"/>
              <w:adjustRightInd w:val="0"/>
              <w:rPr>
                <w:rFonts w:cs="Arial"/>
              </w:rPr>
            </w:pPr>
            <w:r w:rsidRPr="00976982">
              <w:rPr>
                <w:rFonts w:cs="Arial"/>
              </w:rPr>
              <w:t>Lawson Gardens Community Orchard, Portavogie</w:t>
            </w:r>
          </w:p>
        </w:tc>
        <w:tc>
          <w:tcPr>
            <w:tcW w:w="1276" w:type="dxa"/>
          </w:tcPr>
          <w:p w14:paraId="57A38668" w14:textId="77777777" w:rsidR="0038143A" w:rsidRPr="00976982" w:rsidRDefault="0038143A" w:rsidP="004A1685">
            <w:pPr>
              <w:autoSpaceDE w:val="0"/>
              <w:autoSpaceDN w:val="0"/>
              <w:adjustRightInd w:val="0"/>
              <w:jc w:val="center"/>
              <w:rPr>
                <w:rFonts w:cs="Arial"/>
              </w:rPr>
            </w:pPr>
          </w:p>
        </w:tc>
        <w:tc>
          <w:tcPr>
            <w:tcW w:w="1275" w:type="dxa"/>
          </w:tcPr>
          <w:p w14:paraId="37681A2D" w14:textId="77777777" w:rsidR="0038143A" w:rsidRPr="00976982" w:rsidRDefault="0038143A" w:rsidP="004A1685">
            <w:pPr>
              <w:autoSpaceDE w:val="0"/>
              <w:autoSpaceDN w:val="0"/>
              <w:adjustRightInd w:val="0"/>
              <w:jc w:val="center"/>
              <w:rPr>
                <w:rFonts w:cs="Arial"/>
              </w:rPr>
            </w:pPr>
            <w:r w:rsidRPr="00976982">
              <w:rPr>
                <w:rFonts w:cs="Arial"/>
              </w:rPr>
              <w:t>1500</w:t>
            </w:r>
          </w:p>
        </w:tc>
        <w:tc>
          <w:tcPr>
            <w:tcW w:w="1276" w:type="dxa"/>
          </w:tcPr>
          <w:p w14:paraId="2FC0F462" w14:textId="77777777" w:rsidR="0038143A" w:rsidRPr="00976982" w:rsidRDefault="0038143A" w:rsidP="004A1685">
            <w:pPr>
              <w:autoSpaceDE w:val="0"/>
              <w:autoSpaceDN w:val="0"/>
              <w:adjustRightInd w:val="0"/>
              <w:jc w:val="center"/>
              <w:rPr>
                <w:rFonts w:cs="Arial"/>
              </w:rPr>
            </w:pPr>
          </w:p>
        </w:tc>
        <w:tc>
          <w:tcPr>
            <w:tcW w:w="1024" w:type="dxa"/>
          </w:tcPr>
          <w:p w14:paraId="186C2ABF" w14:textId="77777777" w:rsidR="0038143A" w:rsidRPr="00976982" w:rsidRDefault="0038143A" w:rsidP="004A1685">
            <w:pPr>
              <w:autoSpaceDE w:val="0"/>
              <w:autoSpaceDN w:val="0"/>
              <w:adjustRightInd w:val="0"/>
              <w:jc w:val="center"/>
              <w:rPr>
                <w:rFonts w:cs="Arial"/>
                <w:b/>
                <w:bCs/>
              </w:rPr>
            </w:pPr>
            <w:r w:rsidRPr="00976982">
              <w:rPr>
                <w:rFonts w:cs="Arial"/>
                <w:b/>
                <w:bCs/>
              </w:rPr>
              <w:t>1500</w:t>
            </w:r>
          </w:p>
        </w:tc>
      </w:tr>
      <w:tr w:rsidR="0038143A" w:rsidRPr="00976982" w14:paraId="00217573" w14:textId="77777777" w:rsidTr="004A1685">
        <w:tc>
          <w:tcPr>
            <w:tcW w:w="3114" w:type="dxa"/>
          </w:tcPr>
          <w:p w14:paraId="7AB8C388" w14:textId="77777777" w:rsidR="0038143A" w:rsidRPr="00976982" w:rsidRDefault="0038143A" w:rsidP="004A1685">
            <w:pPr>
              <w:autoSpaceDE w:val="0"/>
              <w:autoSpaceDN w:val="0"/>
              <w:adjustRightInd w:val="0"/>
              <w:rPr>
                <w:rFonts w:cs="Arial"/>
              </w:rPr>
            </w:pPr>
            <w:r w:rsidRPr="00976982">
              <w:rPr>
                <w:rFonts w:cs="Arial"/>
              </w:rPr>
              <w:t>Football Pitch, Cloughey</w:t>
            </w:r>
          </w:p>
        </w:tc>
        <w:tc>
          <w:tcPr>
            <w:tcW w:w="1276" w:type="dxa"/>
          </w:tcPr>
          <w:p w14:paraId="1D321F83" w14:textId="77777777" w:rsidR="0038143A" w:rsidRPr="00976982" w:rsidRDefault="0038143A" w:rsidP="004A1685">
            <w:pPr>
              <w:autoSpaceDE w:val="0"/>
              <w:autoSpaceDN w:val="0"/>
              <w:adjustRightInd w:val="0"/>
              <w:jc w:val="center"/>
              <w:rPr>
                <w:rFonts w:cs="Arial"/>
              </w:rPr>
            </w:pPr>
          </w:p>
        </w:tc>
        <w:tc>
          <w:tcPr>
            <w:tcW w:w="1275" w:type="dxa"/>
          </w:tcPr>
          <w:p w14:paraId="26EF95AB" w14:textId="77777777" w:rsidR="0038143A" w:rsidRPr="00976982" w:rsidRDefault="0038143A" w:rsidP="004A1685">
            <w:pPr>
              <w:autoSpaceDE w:val="0"/>
              <w:autoSpaceDN w:val="0"/>
              <w:adjustRightInd w:val="0"/>
              <w:jc w:val="center"/>
              <w:rPr>
                <w:rFonts w:cs="Arial"/>
              </w:rPr>
            </w:pPr>
          </w:p>
        </w:tc>
        <w:tc>
          <w:tcPr>
            <w:tcW w:w="1276" w:type="dxa"/>
          </w:tcPr>
          <w:p w14:paraId="504D99FC" w14:textId="77777777" w:rsidR="0038143A" w:rsidRPr="00976982" w:rsidRDefault="0038143A" w:rsidP="004A1685">
            <w:pPr>
              <w:autoSpaceDE w:val="0"/>
              <w:autoSpaceDN w:val="0"/>
              <w:adjustRightInd w:val="0"/>
              <w:jc w:val="center"/>
              <w:rPr>
                <w:rFonts w:cs="Arial"/>
              </w:rPr>
            </w:pPr>
            <w:r w:rsidRPr="00976982">
              <w:rPr>
                <w:rFonts w:cs="Arial"/>
              </w:rPr>
              <w:t>10</w:t>
            </w:r>
          </w:p>
        </w:tc>
        <w:tc>
          <w:tcPr>
            <w:tcW w:w="1024" w:type="dxa"/>
          </w:tcPr>
          <w:p w14:paraId="4C1942B8" w14:textId="77777777" w:rsidR="0038143A" w:rsidRPr="00976982" w:rsidRDefault="0038143A" w:rsidP="004A1685">
            <w:pPr>
              <w:autoSpaceDE w:val="0"/>
              <w:autoSpaceDN w:val="0"/>
              <w:adjustRightInd w:val="0"/>
              <w:jc w:val="center"/>
              <w:rPr>
                <w:rFonts w:cs="Arial"/>
                <w:b/>
                <w:bCs/>
              </w:rPr>
            </w:pPr>
            <w:r w:rsidRPr="00976982">
              <w:rPr>
                <w:rFonts w:cs="Arial"/>
                <w:b/>
                <w:bCs/>
              </w:rPr>
              <w:t>10</w:t>
            </w:r>
          </w:p>
        </w:tc>
      </w:tr>
      <w:tr w:rsidR="0038143A" w:rsidRPr="00976982" w14:paraId="3DE9AE96" w14:textId="77777777" w:rsidTr="004A1685">
        <w:tc>
          <w:tcPr>
            <w:tcW w:w="3114" w:type="dxa"/>
          </w:tcPr>
          <w:p w14:paraId="1EA35FC5" w14:textId="77777777" w:rsidR="0038143A" w:rsidRPr="00976982" w:rsidRDefault="0038143A" w:rsidP="004A1685">
            <w:pPr>
              <w:autoSpaceDE w:val="0"/>
              <w:autoSpaceDN w:val="0"/>
              <w:adjustRightInd w:val="0"/>
              <w:rPr>
                <w:rFonts w:cs="Arial"/>
              </w:rPr>
            </w:pPr>
            <w:r w:rsidRPr="00976982">
              <w:rPr>
                <w:rFonts w:cs="Arial"/>
              </w:rPr>
              <w:t>Portaferry Community Orchard, Portaferry</w:t>
            </w:r>
          </w:p>
        </w:tc>
        <w:tc>
          <w:tcPr>
            <w:tcW w:w="1276" w:type="dxa"/>
          </w:tcPr>
          <w:p w14:paraId="7C9DDBBC" w14:textId="77777777" w:rsidR="0038143A" w:rsidRPr="00976982" w:rsidRDefault="0038143A" w:rsidP="004A1685">
            <w:pPr>
              <w:autoSpaceDE w:val="0"/>
              <w:autoSpaceDN w:val="0"/>
              <w:adjustRightInd w:val="0"/>
              <w:jc w:val="center"/>
              <w:rPr>
                <w:rFonts w:cs="Arial"/>
              </w:rPr>
            </w:pPr>
          </w:p>
        </w:tc>
        <w:tc>
          <w:tcPr>
            <w:tcW w:w="1275" w:type="dxa"/>
          </w:tcPr>
          <w:p w14:paraId="4F03BB59" w14:textId="77777777" w:rsidR="0038143A" w:rsidRPr="00976982" w:rsidRDefault="0038143A" w:rsidP="004A1685">
            <w:pPr>
              <w:autoSpaceDE w:val="0"/>
              <w:autoSpaceDN w:val="0"/>
              <w:adjustRightInd w:val="0"/>
              <w:jc w:val="center"/>
              <w:rPr>
                <w:rFonts w:cs="Arial"/>
              </w:rPr>
            </w:pPr>
            <w:r w:rsidRPr="00976982">
              <w:rPr>
                <w:rFonts w:cs="Arial"/>
              </w:rPr>
              <w:t>45</w:t>
            </w:r>
            <w:r>
              <w:rPr>
                <w:rFonts w:cs="Arial"/>
              </w:rPr>
              <w:t>1</w:t>
            </w:r>
          </w:p>
        </w:tc>
        <w:tc>
          <w:tcPr>
            <w:tcW w:w="1276" w:type="dxa"/>
          </w:tcPr>
          <w:p w14:paraId="5D372F81" w14:textId="77777777" w:rsidR="0038143A" w:rsidRPr="00976982" w:rsidRDefault="0038143A" w:rsidP="004A1685">
            <w:pPr>
              <w:autoSpaceDE w:val="0"/>
              <w:autoSpaceDN w:val="0"/>
              <w:adjustRightInd w:val="0"/>
              <w:jc w:val="center"/>
              <w:rPr>
                <w:rFonts w:cs="Arial"/>
              </w:rPr>
            </w:pPr>
          </w:p>
        </w:tc>
        <w:tc>
          <w:tcPr>
            <w:tcW w:w="1024" w:type="dxa"/>
          </w:tcPr>
          <w:p w14:paraId="29265077" w14:textId="77777777" w:rsidR="0038143A" w:rsidRPr="00976982" w:rsidRDefault="0038143A" w:rsidP="004A1685">
            <w:pPr>
              <w:autoSpaceDE w:val="0"/>
              <w:autoSpaceDN w:val="0"/>
              <w:adjustRightInd w:val="0"/>
              <w:jc w:val="center"/>
              <w:rPr>
                <w:rFonts w:cs="Arial"/>
                <w:b/>
                <w:bCs/>
              </w:rPr>
            </w:pPr>
            <w:r w:rsidRPr="00976982">
              <w:rPr>
                <w:rFonts w:cs="Arial"/>
                <w:b/>
                <w:bCs/>
              </w:rPr>
              <w:t>450</w:t>
            </w:r>
          </w:p>
        </w:tc>
      </w:tr>
      <w:tr w:rsidR="0038143A" w:rsidRPr="00976982" w14:paraId="796A2F05" w14:textId="77777777" w:rsidTr="004A1685">
        <w:tc>
          <w:tcPr>
            <w:tcW w:w="3114" w:type="dxa"/>
          </w:tcPr>
          <w:p w14:paraId="48DB83AA" w14:textId="77777777" w:rsidR="0038143A" w:rsidRPr="00976982" w:rsidRDefault="0038143A" w:rsidP="004A1685">
            <w:pPr>
              <w:autoSpaceDE w:val="0"/>
              <w:autoSpaceDN w:val="0"/>
              <w:adjustRightInd w:val="0"/>
              <w:rPr>
                <w:rFonts w:cs="Arial"/>
              </w:rPr>
            </w:pPr>
            <w:r w:rsidRPr="00976982">
              <w:rPr>
                <w:rFonts w:cs="Arial"/>
              </w:rPr>
              <w:t>Kircubbin Rewilding Site</w:t>
            </w:r>
          </w:p>
        </w:tc>
        <w:tc>
          <w:tcPr>
            <w:tcW w:w="1276" w:type="dxa"/>
          </w:tcPr>
          <w:p w14:paraId="2856DC10" w14:textId="77777777" w:rsidR="0038143A" w:rsidRPr="00976982" w:rsidRDefault="0038143A" w:rsidP="004A1685">
            <w:pPr>
              <w:autoSpaceDE w:val="0"/>
              <w:autoSpaceDN w:val="0"/>
              <w:adjustRightInd w:val="0"/>
              <w:jc w:val="center"/>
              <w:rPr>
                <w:rFonts w:cs="Arial"/>
              </w:rPr>
            </w:pPr>
          </w:p>
        </w:tc>
        <w:tc>
          <w:tcPr>
            <w:tcW w:w="1275" w:type="dxa"/>
          </w:tcPr>
          <w:p w14:paraId="27451A58" w14:textId="77777777" w:rsidR="0038143A" w:rsidRPr="00976982" w:rsidRDefault="0038143A" w:rsidP="004A1685">
            <w:pPr>
              <w:autoSpaceDE w:val="0"/>
              <w:autoSpaceDN w:val="0"/>
              <w:adjustRightInd w:val="0"/>
              <w:jc w:val="center"/>
              <w:rPr>
                <w:rFonts w:cs="Arial"/>
              </w:rPr>
            </w:pPr>
            <w:r w:rsidRPr="00976982">
              <w:rPr>
                <w:rFonts w:cs="Arial"/>
              </w:rPr>
              <w:t>3000</w:t>
            </w:r>
          </w:p>
        </w:tc>
        <w:tc>
          <w:tcPr>
            <w:tcW w:w="1276" w:type="dxa"/>
          </w:tcPr>
          <w:p w14:paraId="21107537" w14:textId="77777777" w:rsidR="0038143A" w:rsidRPr="00976982" w:rsidRDefault="0038143A" w:rsidP="004A1685">
            <w:pPr>
              <w:autoSpaceDE w:val="0"/>
              <w:autoSpaceDN w:val="0"/>
              <w:adjustRightInd w:val="0"/>
              <w:jc w:val="center"/>
              <w:rPr>
                <w:rFonts w:cs="Arial"/>
              </w:rPr>
            </w:pPr>
          </w:p>
        </w:tc>
        <w:tc>
          <w:tcPr>
            <w:tcW w:w="1024" w:type="dxa"/>
          </w:tcPr>
          <w:p w14:paraId="0F6D9141" w14:textId="77777777" w:rsidR="0038143A" w:rsidRPr="00976982" w:rsidRDefault="0038143A" w:rsidP="004A1685">
            <w:pPr>
              <w:autoSpaceDE w:val="0"/>
              <w:autoSpaceDN w:val="0"/>
              <w:adjustRightInd w:val="0"/>
              <w:jc w:val="center"/>
              <w:rPr>
                <w:rFonts w:cs="Arial"/>
                <w:b/>
                <w:bCs/>
              </w:rPr>
            </w:pPr>
            <w:r w:rsidRPr="00976982">
              <w:rPr>
                <w:rFonts w:cs="Arial"/>
                <w:b/>
                <w:bCs/>
              </w:rPr>
              <w:t>3000</w:t>
            </w:r>
          </w:p>
        </w:tc>
      </w:tr>
      <w:tr w:rsidR="0038143A" w:rsidRPr="00976982" w14:paraId="61339B9A" w14:textId="77777777" w:rsidTr="004A1685">
        <w:tc>
          <w:tcPr>
            <w:tcW w:w="3114" w:type="dxa"/>
          </w:tcPr>
          <w:p w14:paraId="799ACCCC" w14:textId="77777777" w:rsidR="0038143A" w:rsidRPr="00976982" w:rsidRDefault="0038143A" w:rsidP="004A1685">
            <w:pPr>
              <w:autoSpaceDE w:val="0"/>
              <w:autoSpaceDN w:val="0"/>
              <w:adjustRightInd w:val="0"/>
              <w:rPr>
                <w:rFonts w:cs="Arial"/>
              </w:rPr>
            </w:pPr>
            <w:r w:rsidRPr="00976982">
              <w:rPr>
                <w:rFonts w:cs="Arial"/>
              </w:rPr>
              <w:t>Moss Road Football Pitch, Ballygowan</w:t>
            </w:r>
          </w:p>
        </w:tc>
        <w:tc>
          <w:tcPr>
            <w:tcW w:w="1276" w:type="dxa"/>
          </w:tcPr>
          <w:p w14:paraId="42AFA339" w14:textId="77777777" w:rsidR="0038143A" w:rsidRPr="00976982" w:rsidRDefault="0038143A" w:rsidP="004A1685">
            <w:pPr>
              <w:autoSpaceDE w:val="0"/>
              <w:autoSpaceDN w:val="0"/>
              <w:adjustRightInd w:val="0"/>
              <w:jc w:val="center"/>
              <w:rPr>
                <w:rFonts w:cs="Arial"/>
              </w:rPr>
            </w:pPr>
          </w:p>
        </w:tc>
        <w:tc>
          <w:tcPr>
            <w:tcW w:w="1275" w:type="dxa"/>
          </w:tcPr>
          <w:p w14:paraId="671597F3" w14:textId="77777777" w:rsidR="0038143A" w:rsidRPr="00976982" w:rsidRDefault="0038143A" w:rsidP="004A1685">
            <w:pPr>
              <w:autoSpaceDE w:val="0"/>
              <w:autoSpaceDN w:val="0"/>
              <w:adjustRightInd w:val="0"/>
              <w:jc w:val="center"/>
              <w:rPr>
                <w:rFonts w:cs="Arial"/>
              </w:rPr>
            </w:pPr>
            <w:r w:rsidRPr="00976982">
              <w:rPr>
                <w:rFonts w:cs="Arial"/>
              </w:rPr>
              <w:t>1500</w:t>
            </w:r>
          </w:p>
        </w:tc>
        <w:tc>
          <w:tcPr>
            <w:tcW w:w="1276" w:type="dxa"/>
          </w:tcPr>
          <w:p w14:paraId="427321BD" w14:textId="77777777" w:rsidR="0038143A" w:rsidRPr="00976982" w:rsidRDefault="0038143A" w:rsidP="004A1685">
            <w:pPr>
              <w:autoSpaceDE w:val="0"/>
              <w:autoSpaceDN w:val="0"/>
              <w:adjustRightInd w:val="0"/>
              <w:jc w:val="center"/>
              <w:rPr>
                <w:rFonts w:cs="Arial"/>
              </w:rPr>
            </w:pPr>
          </w:p>
        </w:tc>
        <w:tc>
          <w:tcPr>
            <w:tcW w:w="1024" w:type="dxa"/>
          </w:tcPr>
          <w:p w14:paraId="55E22F0B" w14:textId="77777777" w:rsidR="0038143A" w:rsidRPr="00976982" w:rsidRDefault="0038143A" w:rsidP="004A1685">
            <w:pPr>
              <w:autoSpaceDE w:val="0"/>
              <w:autoSpaceDN w:val="0"/>
              <w:adjustRightInd w:val="0"/>
              <w:jc w:val="center"/>
              <w:rPr>
                <w:rFonts w:cs="Arial"/>
                <w:b/>
                <w:bCs/>
              </w:rPr>
            </w:pPr>
            <w:r w:rsidRPr="00976982">
              <w:rPr>
                <w:rFonts w:cs="Arial"/>
                <w:b/>
                <w:bCs/>
              </w:rPr>
              <w:t>1500</w:t>
            </w:r>
          </w:p>
        </w:tc>
      </w:tr>
      <w:tr w:rsidR="0038143A" w:rsidRPr="00976982" w14:paraId="22D41138" w14:textId="77777777" w:rsidTr="004A1685">
        <w:tc>
          <w:tcPr>
            <w:tcW w:w="3114" w:type="dxa"/>
          </w:tcPr>
          <w:p w14:paraId="13E53E49" w14:textId="77777777" w:rsidR="0038143A" w:rsidRPr="00976982" w:rsidRDefault="0038143A" w:rsidP="004A1685">
            <w:pPr>
              <w:autoSpaceDE w:val="0"/>
              <w:autoSpaceDN w:val="0"/>
              <w:adjustRightInd w:val="0"/>
              <w:rPr>
                <w:rFonts w:cs="Arial"/>
                <w:b/>
                <w:bCs/>
              </w:rPr>
            </w:pPr>
            <w:r w:rsidRPr="00976982">
              <w:rPr>
                <w:rFonts w:cs="Arial"/>
                <w:b/>
                <w:bCs/>
              </w:rPr>
              <w:t xml:space="preserve">Overall Total </w:t>
            </w:r>
          </w:p>
        </w:tc>
        <w:tc>
          <w:tcPr>
            <w:tcW w:w="1276" w:type="dxa"/>
          </w:tcPr>
          <w:p w14:paraId="5C933A1A" w14:textId="77777777" w:rsidR="0038143A" w:rsidRPr="00976982" w:rsidRDefault="0038143A" w:rsidP="004A1685">
            <w:pPr>
              <w:autoSpaceDE w:val="0"/>
              <w:autoSpaceDN w:val="0"/>
              <w:adjustRightInd w:val="0"/>
              <w:jc w:val="center"/>
              <w:rPr>
                <w:rFonts w:cs="Arial"/>
                <w:b/>
                <w:bCs/>
              </w:rPr>
            </w:pPr>
            <w:r w:rsidRPr="00976982">
              <w:rPr>
                <w:rFonts w:cs="Arial"/>
                <w:b/>
                <w:bCs/>
              </w:rPr>
              <w:t>14</w:t>
            </w:r>
            <w:r>
              <w:rPr>
                <w:rFonts w:cs="Arial"/>
                <w:b/>
                <w:bCs/>
              </w:rPr>
              <w:t>2</w:t>
            </w:r>
          </w:p>
        </w:tc>
        <w:tc>
          <w:tcPr>
            <w:tcW w:w="1275" w:type="dxa"/>
          </w:tcPr>
          <w:p w14:paraId="1728F182" w14:textId="77777777" w:rsidR="0038143A" w:rsidRPr="00976982" w:rsidRDefault="0038143A" w:rsidP="004A1685">
            <w:pPr>
              <w:autoSpaceDE w:val="0"/>
              <w:autoSpaceDN w:val="0"/>
              <w:adjustRightInd w:val="0"/>
              <w:jc w:val="center"/>
              <w:rPr>
                <w:rFonts w:cs="Arial"/>
                <w:b/>
                <w:bCs/>
              </w:rPr>
            </w:pPr>
            <w:r w:rsidRPr="00976982">
              <w:rPr>
                <w:rFonts w:cs="Arial"/>
                <w:b/>
                <w:bCs/>
              </w:rPr>
              <w:t>15,5</w:t>
            </w:r>
            <w:r>
              <w:rPr>
                <w:rFonts w:cs="Arial"/>
                <w:b/>
                <w:bCs/>
              </w:rPr>
              <w:t>50</w:t>
            </w:r>
          </w:p>
        </w:tc>
        <w:tc>
          <w:tcPr>
            <w:tcW w:w="1276" w:type="dxa"/>
          </w:tcPr>
          <w:p w14:paraId="18C5B795" w14:textId="77777777" w:rsidR="0038143A" w:rsidRPr="00976982" w:rsidRDefault="0038143A" w:rsidP="004A1685">
            <w:pPr>
              <w:autoSpaceDE w:val="0"/>
              <w:autoSpaceDN w:val="0"/>
              <w:adjustRightInd w:val="0"/>
              <w:jc w:val="center"/>
              <w:rPr>
                <w:rFonts w:cs="Arial"/>
                <w:b/>
                <w:bCs/>
              </w:rPr>
            </w:pPr>
            <w:r w:rsidRPr="00976982">
              <w:rPr>
                <w:rFonts w:cs="Arial"/>
                <w:b/>
                <w:bCs/>
              </w:rPr>
              <w:t>55</w:t>
            </w:r>
          </w:p>
        </w:tc>
        <w:tc>
          <w:tcPr>
            <w:tcW w:w="1024" w:type="dxa"/>
          </w:tcPr>
          <w:p w14:paraId="7420A12C" w14:textId="77777777" w:rsidR="0038143A" w:rsidRPr="00976982" w:rsidRDefault="0038143A" w:rsidP="004A1685">
            <w:pPr>
              <w:autoSpaceDE w:val="0"/>
              <w:autoSpaceDN w:val="0"/>
              <w:adjustRightInd w:val="0"/>
              <w:jc w:val="center"/>
              <w:rPr>
                <w:rFonts w:cs="Arial"/>
                <w:b/>
                <w:bCs/>
              </w:rPr>
            </w:pPr>
            <w:r w:rsidRPr="00976982">
              <w:rPr>
                <w:rFonts w:cs="Arial"/>
                <w:b/>
                <w:bCs/>
              </w:rPr>
              <w:t>15,74</w:t>
            </w:r>
            <w:r>
              <w:rPr>
                <w:rFonts w:cs="Arial"/>
                <w:b/>
                <w:bCs/>
              </w:rPr>
              <w:t>7</w:t>
            </w:r>
          </w:p>
        </w:tc>
      </w:tr>
    </w:tbl>
    <w:p w14:paraId="3CA54B1D" w14:textId="77777777" w:rsidR="0038143A" w:rsidRPr="00976982" w:rsidRDefault="0038143A" w:rsidP="0038143A">
      <w:pPr>
        <w:autoSpaceDE w:val="0"/>
        <w:autoSpaceDN w:val="0"/>
        <w:adjustRightInd w:val="0"/>
        <w:jc w:val="both"/>
        <w:rPr>
          <w:rFonts w:cs="Arial"/>
          <w:szCs w:val="24"/>
        </w:rPr>
      </w:pPr>
    </w:p>
    <w:p w14:paraId="2C3F7319" w14:textId="796794F3" w:rsidR="0038143A" w:rsidRPr="00976982" w:rsidRDefault="008D091D" w:rsidP="008D091D">
      <w:pPr>
        <w:autoSpaceDE w:val="0"/>
        <w:autoSpaceDN w:val="0"/>
        <w:adjustRightInd w:val="0"/>
        <w:rPr>
          <w:rFonts w:cs="Arial"/>
          <w:szCs w:val="24"/>
        </w:rPr>
      </w:pPr>
      <w:r>
        <w:rPr>
          <w:rFonts w:cs="Arial"/>
          <w:szCs w:val="24"/>
        </w:rPr>
        <w:t>The Council</w:t>
      </w:r>
      <w:r w:rsidR="0038143A" w:rsidRPr="00E11BE5">
        <w:rPr>
          <w:rFonts w:cs="Arial"/>
          <w:szCs w:val="24"/>
        </w:rPr>
        <w:t xml:space="preserve"> planted 15,748 young trees (whips) between November 2025 and March 2026. </w:t>
      </w:r>
      <w:r w:rsidR="00330488">
        <w:rPr>
          <w:rFonts w:cs="Arial"/>
          <w:szCs w:val="24"/>
        </w:rPr>
        <w:t xml:space="preserve"> </w:t>
      </w:r>
      <w:r w:rsidR="0038143A" w:rsidRPr="00E11BE5">
        <w:rPr>
          <w:rFonts w:cs="Arial"/>
          <w:szCs w:val="24"/>
        </w:rPr>
        <w:t>Local schools, volunteers, and community groups led the way, helping install most of the new trees, hedgerows, and orchards.</w:t>
      </w:r>
    </w:p>
    <w:p w14:paraId="192F5E93" w14:textId="77777777" w:rsidR="0038143A" w:rsidRPr="00976982" w:rsidRDefault="0038143A" w:rsidP="008D091D">
      <w:pPr>
        <w:rPr>
          <w:rFonts w:cs="Arial"/>
          <w:b/>
          <w:bCs/>
          <w:szCs w:val="24"/>
        </w:rPr>
      </w:pPr>
    </w:p>
    <w:p w14:paraId="494BF4BC" w14:textId="77777777" w:rsidR="0038143A" w:rsidRPr="00976982" w:rsidRDefault="0038143A" w:rsidP="008D091D">
      <w:pPr>
        <w:autoSpaceDE w:val="0"/>
        <w:autoSpaceDN w:val="0"/>
        <w:adjustRightInd w:val="0"/>
        <w:rPr>
          <w:rFonts w:cs="Arial"/>
          <w:b/>
          <w:bCs/>
          <w:szCs w:val="24"/>
        </w:rPr>
      </w:pPr>
      <w:r w:rsidRPr="00976982">
        <w:rPr>
          <w:rFonts w:cs="Arial"/>
          <w:b/>
          <w:bCs/>
          <w:szCs w:val="24"/>
        </w:rPr>
        <w:t>Community Engagement</w:t>
      </w:r>
    </w:p>
    <w:p w14:paraId="01F8A725" w14:textId="4B8CCF72" w:rsidR="0038143A" w:rsidRDefault="0038143A" w:rsidP="008D091D">
      <w:pPr>
        <w:autoSpaceDE w:val="0"/>
        <w:autoSpaceDN w:val="0"/>
        <w:adjustRightInd w:val="0"/>
        <w:rPr>
          <w:rFonts w:cs="Arial"/>
          <w:szCs w:val="24"/>
        </w:rPr>
      </w:pPr>
      <w:r w:rsidRPr="00DB76E9">
        <w:rPr>
          <w:rFonts w:cs="Arial"/>
          <w:szCs w:val="24"/>
        </w:rPr>
        <w:t xml:space="preserve">Community engagement </w:t>
      </w:r>
      <w:r w:rsidR="00330488">
        <w:rPr>
          <w:rFonts w:cs="Arial"/>
          <w:szCs w:val="24"/>
        </w:rPr>
        <w:t>wa</w:t>
      </w:r>
      <w:r w:rsidRPr="00DB76E9">
        <w:rPr>
          <w:rFonts w:cs="Arial"/>
          <w:szCs w:val="24"/>
        </w:rPr>
        <w:t>s vital for successful tree and woodland initiatives. Involving residents, schools, and volunteer groups foster</w:t>
      </w:r>
      <w:r w:rsidR="00330488">
        <w:rPr>
          <w:rFonts w:cs="Arial"/>
          <w:szCs w:val="24"/>
        </w:rPr>
        <w:t>ed</w:t>
      </w:r>
      <w:r w:rsidRPr="00DB76E9">
        <w:rPr>
          <w:rFonts w:cs="Arial"/>
          <w:szCs w:val="24"/>
        </w:rPr>
        <w:t xml:space="preserve"> a sense of ownership and responsibility for green spaces. Engaged communities </w:t>
      </w:r>
      <w:r w:rsidR="00330488">
        <w:rPr>
          <w:rFonts w:cs="Arial"/>
          <w:szCs w:val="24"/>
        </w:rPr>
        <w:t>we</w:t>
      </w:r>
      <w:r w:rsidRPr="00DB76E9">
        <w:rPr>
          <w:rFonts w:cs="Arial"/>
          <w:szCs w:val="24"/>
        </w:rPr>
        <w:t>re more likely to protect th</w:t>
      </w:r>
      <w:r w:rsidR="00330488">
        <w:rPr>
          <w:rFonts w:cs="Arial"/>
          <w:szCs w:val="24"/>
        </w:rPr>
        <w:t>o</w:t>
      </w:r>
      <w:r w:rsidRPr="00DB76E9">
        <w:rPr>
          <w:rFonts w:cs="Arial"/>
          <w:szCs w:val="24"/>
        </w:rPr>
        <w:t>se areas, ensuring long-term sustainability. Furthermore, participating in planting and maintenance strengthen</w:t>
      </w:r>
      <w:r w:rsidR="00330488">
        <w:rPr>
          <w:rFonts w:cs="Arial"/>
          <w:szCs w:val="24"/>
        </w:rPr>
        <w:t>ed</w:t>
      </w:r>
      <w:r w:rsidRPr="00DB76E9">
        <w:rPr>
          <w:rFonts w:cs="Arial"/>
          <w:szCs w:val="24"/>
        </w:rPr>
        <w:t xml:space="preserve"> social bonds, promote</w:t>
      </w:r>
      <w:r w:rsidR="00330488">
        <w:rPr>
          <w:rFonts w:cs="Arial"/>
          <w:szCs w:val="24"/>
        </w:rPr>
        <w:t>d</w:t>
      </w:r>
      <w:r w:rsidRPr="00DB76E9">
        <w:rPr>
          <w:rFonts w:cs="Arial"/>
          <w:szCs w:val="24"/>
        </w:rPr>
        <w:t xml:space="preserve"> environmental awareness, and enhance</w:t>
      </w:r>
      <w:r w:rsidR="00330488">
        <w:rPr>
          <w:rFonts w:cs="Arial"/>
          <w:szCs w:val="24"/>
        </w:rPr>
        <w:t>d</w:t>
      </w:r>
      <w:r w:rsidRPr="00DB76E9">
        <w:rPr>
          <w:rFonts w:cs="Arial"/>
          <w:szCs w:val="24"/>
        </w:rPr>
        <w:t xml:space="preserve"> well-being.</w:t>
      </w:r>
    </w:p>
    <w:p w14:paraId="3B30D78F" w14:textId="77777777" w:rsidR="0038143A" w:rsidRDefault="0038143A" w:rsidP="008D091D">
      <w:pPr>
        <w:autoSpaceDE w:val="0"/>
        <w:autoSpaceDN w:val="0"/>
        <w:adjustRightInd w:val="0"/>
        <w:rPr>
          <w:rFonts w:cs="Arial"/>
          <w:szCs w:val="24"/>
        </w:rPr>
      </w:pPr>
    </w:p>
    <w:p w14:paraId="5BCA6DBB" w14:textId="01FDDBF6" w:rsidR="0038143A" w:rsidRPr="00DB76E9" w:rsidRDefault="0038143A" w:rsidP="008D091D">
      <w:pPr>
        <w:autoSpaceDE w:val="0"/>
        <w:autoSpaceDN w:val="0"/>
        <w:adjustRightInd w:val="0"/>
        <w:rPr>
          <w:rFonts w:cs="Arial"/>
          <w:szCs w:val="24"/>
        </w:rPr>
      </w:pPr>
      <w:r w:rsidRPr="00F340A0">
        <w:rPr>
          <w:rFonts w:cs="Arial"/>
          <w:szCs w:val="24"/>
        </w:rPr>
        <w:t>Th</w:t>
      </w:r>
      <w:r w:rsidR="00330488">
        <w:rPr>
          <w:rFonts w:cs="Arial"/>
          <w:szCs w:val="24"/>
        </w:rPr>
        <w:t>e</w:t>
      </w:r>
      <w:r w:rsidRPr="00F340A0">
        <w:rPr>
          <w:rFonts w:cs="Arial"/>
          <w:szCs w:val="24"/>
        </w:rPr>
        <w:t xml:space="preserve"> Events Calendar </w:t>
      </w:r>
      <w:r w:rsidR="00330488">
        <w:rPr>
          <w:rFonts w:cs="Arial"/>
          <w:szCs w:val="24"/>
        </w:rPr>
        <w:t>wa</w:t>
      </w:r>
      <w:r w:rsidRPr="00F340A0">
        <w:rPr>
          <w:rFonts w:cs="Arial"/>
          <w:szCs w:val="24"/>
        </w:rPr>
        <w:t xml:space="preserve">s the foundation for </w:t>
      </w:r>
      <w:r w:rsidR="00330488">
        <w:rPr>
          <w:rFonts w:cs="Arial"/>
          <w:szCs w:val="24"/>
        </w:rPr>
        <w:t xml:space="preserve">the Council’s </w:t>
      </w:r>
      <w:r w:rsidRPr="00F340A0">
        <w:rPr>
          <w:rFonts w:cs="Arial"/>
          <w:szCs w:val="24"/>
        </w:rPr>
        <w:t>engagement activities. Each year w</w:t>
      </w:r>
      <w:r w:rsidR="00330488">
        <w:rPr>
          <w:rFonts w:cs="Arial"/>
          <w:szCs w:val="24"/>
        </w:rPr>
        <w:t xml:space="preserve">ould </w:t>
      </w:r>
      <w:r w:rsidRPr="00F340A0">
        <w:rPr>
          <w:rFonts w:cs="Arial"/>
          <w:szCs w:val="24"/>
        </w:rPr>
        <w:t xml:space="preserve">feature new initiatives alongside core activities to support our </w:t>
      </w:r>
      <w:r w:rsidRPr="00976982">
        <w:rPr>
          <w:rFonts w:cs="Arial"/>
          <w:b/>
          <w:bCs/>
          <w:color w:val="275317" w:themeColor="accent6" w:themeShade="80"/>
          <w:szCs w:val="24"/>
        </w:rPr>
        <w:t>ST</w:t>
      </w:r>
      <w:r w:rsidRPr="00976982">
        <w:rPr>
          <w:rFonts w:cs="Arial"/>
          <w:b/>
          <w:bCs/>
          <w:color w:val="074F6A" w:themeColor="accent4" w:themeShade="80"/>
          <w:szCs w:val="24"/>
        </w:rPr>
        <w:t>AND</w:t>
      </w:r>
      <w:r w:rsidRPr="00976982">
        <w:rPr>
          <w:rFonts w:cs="Arial"/>
          <w:b/>
          <w:bCs/>
          <w:color w:val="275317" w:themeColor="accent6" w:themeShade="80"/>
          <w:sz w:val="20"/>
        </w:rPr>
        <w:t>4</w:t>
      </w:r>
      <w:r w:rsidRPr="00976982">
        <w:rPr>
          <w:rFonts w:cs="Arial"/>
          <w:b/>
          <w:bCs/>
          <w:color w:val="074F6A" w:themeColor="accent4" w:themeShade="80"/>
          <w:szCs w:val="24"/>
        </w:rPr>
        <w:t>TREES</w:t>
      </w:r>
      <w:r w:rsidRPr="00F340A0">
        <w:rPr>
          <w:rFonts w:cs="Arial"/>
          <w:szCs w:val="24"/>
        </w:rPr>
        <w:t xml:space="preserve"> goal: planting 160,000 trees by 2032</w:t>
      </w:r>
      <w:r>
        <w:rPr>
          <w:rFonts w:cs="Arial"/>
          <w:szCs w:val="24"/>
        </w:rPr>
        <w:t xml:space="preserve">, </w:t>
      </w:r>
      <w:r w:rsidRPr="00F340A0">
        <w:rPr>
          <w:rFonts w:cs="Arial"/>
          <w:szCs w:val="24"/>
        </w:rPr>
        <w:t>one for every resident in the Borough.</w:t>
      </w:r>
    </w:p>
    <w:p w14:paraId="7FE0752C" w14:textId="77777777" w:rsidR="0038143A" w:rsidRPr="00976982" w:rsidRDefault="0038143A" w:rsidP="0038143A">
      <w:pPr>
        <w:autoSpaceDE w:val="0"/>
        <w:autoSpaceDN w:val="0"/>
        <w:adjustRightInd w:val="0"/>
        <w:jc w:val="both"/>
        <w:rPr>
          <w:rFonts w:cs="Arial"/>
          <w:b/>
          <w:bCs/>
          <w:szCs w:val="24"/>
        </w:rPr>
      </w:pPr>
    </w:p>
    <w:p w14:paraId="60FC1BCF" w14:textId="77777777" w:rsidR="0038143A" w:rsidRPr="00D834F5" w:rsidRDefault="0038143A" w:rsidP="00330488">
      <w:pPr>
        <w:autoSpaceDE w:val="0"/>
        <w:autoSpaceDN w:val="0"/>
        <w:adjustRightInd w:val="0"/>
        <w:rPr>
          <w:rFonts w:cs="Arial"/>
          <w:b/>
          <w:bCs/>
          <w:szCs w:val="24"/>
        </w:rPr>
      </w:pPr>
      <w:r w:rsidRPr="00D834F5">
        <w:rPr>
          <w:rFonts w:cs="Arial"/>
          <w:b/>
          <w:bCs/>
          <w:szCs w:val="24"/>
        </w:rPr>
        <w:t>2025/2026 Tree and Woodland Calendar of Events</w:t>
      </w:r>
    </w:p>
    <w:p w14:paraId="42C3B3BC" w14:textId="6C8CCDAC" w:rsidR="0038143A" w:rsidRPr="00976982" w:rsidRDefault="0038143A" w:rsidP="00330488">
      <w:pPr>
        <w:autoSpaceDE w:val="0"/>
        <w:autoSpaceDN w:val="0"/>
        <w:adjustRightInd w:val="0"/>
        <w:rPr>
          <w:rFonts w:cs="Arial"/>
          <w:szCs w:val="24"/>
        </w:rPr>
      </w:pPr>
      <w:r w:rsidRPr="00976982">
        <w:rPr>
          <w:rFonts w:cs="Arial"/>
          <w:szCs w:val="24"/>
        </w:rPr>
        <w:t xml:space="preserve">Tree and Woodland events </w:t>
      </w:r>
      <w:r w:rsidR="00330488">
        <w:rPr>
          <w:rFonts w:cs="Arial"/>
          <w:szCs w:val="24"/>
        </w:rPr>
        <w:t>we</w:t>
      </w:r>
      <w:r w:rsidRPr="00976982">
        <w:rPr>
          <w:rFonts w:cs="Arial"/>
          <w:szCs w:val="24"/>
        </w:rPr>
        <w:t xml:space="preserve">re scheduled </w:t>
      </w:r>
      <w:r>
        <w:rPr>
          <w:rFonts w:cs="Arial"/>
          <w:szCs w:val="24"/>
        </w:rPr>
        <w:t>up to</w:t>
      </w:r>
      <w:r w:rsidRPr="00976982">
        <w:rPr>
          <w:rFonts w:cs="Arial"/>
          <w:szCs w:val="24"/>
        </w:rPr>
        <w:t xml:space="preserve"> 31 March each year, aligning with the tree planting season (November–March). Th</w:t>
      </w:r>
      <w:r w:rsidR="004531D1">
        <w:rPr>
          <w:rFonts w:cs="Arial"/>
          <w:szCs w:val="24"/>
        </w:rPr>
        <w:t>at</w:t>
      </w:r>
      <w:r w:rsidRPr="00976982">
        <w:rPr>
          <w:rFonts w:cs="Arial"/>
          <w:szCs w:val="24"/>
        </w:rPr>
        <w:t xml:space="preserve"> timing allow</w:t>
      </w:r>
      <w:r w:rsidR="004531D1">
        <w:rPr>
          <w:rFonts w:cs="Arial"/>
          <w:szCs w:val="24"/>
        </w:rPr>
        <w:t>ed</w:t>
      </w:r>
      <w:r w:rsidRPr="00976982">
        <w:rPr>
          <w:rFonts w:cs="Arial"/>
          <w:szCs w:val="24"/>
        </w:rPr>
        <w:t xml:space="preserve"> Parks Officers to maximise engagement and deliver a wide range of activities for the local community. Below </w:t>
      </w:r>
      <w:r w:rsidR="004531D1">
        <w:rPr>
          <w:rFonts w:cs="Arial"/>
          <w:szCs w:val="24"/>
        </w:rPr>
        <w:t>wa</w:t>
      </w:r>
      <w:r w:rsidRPr="00976982">
        <w:rPr>
          <w:rFonts w:cs="Arial"/>
          <w:szCs w:val="24"/>
        </w:rPr>
        <w:t>s a month-by-month engagement calendar highlighting major events from the past year. Th</w:t>
      </w:r>
      <w:r w:rsidR="004531D1">
        <w:rPr>
          <w:rFonts w:cs="Arial"/>
          <w:szCs w:val="24"/>
        </w:rPr>
        <w:t>e</w:t>
      </w:r>
      <w:r w:rsidRPr="00976982">
        <w:rPr>
          <w:rFonts w:cs="Arial"/>
          <w:szCs w:val="24"/>
        </w:rPr>
        <w:t xml:space="preserve"> template w</w:t>
      </w:r>
      <w:r w:rsidR="004531D1">
        <w:rPr>
          <w:rFonts w:cs="Arial"/>
          <w:szCs w:val="24"/>
        </w:rPr>
        <w:t xml:space="preserve">ould </w:t>
      </w:r>
      <w:r w:rsidRPr="00976982">
        <w:rPr>
          <w:rFonts w:cs="Arial"/>
          <w:szCs w:val="24"/>
        </w:rPr>
        <w:t>guide future years’ programming, with new activities introduced annually to keep engagement dynamic and inclusive.</w:t>
      </w:r>
    </w:p>
    <w:p w14:paraId="68D2FD79" w14:textId="77777777" w:rsidR="0038143A" w:rsidRPr="00976982" w:rsidRDefault="0038143A" w:rsidP="0038143A">
      <w:pPr>
        <w:autoSpaceDE w:val="0"/>
        <w:autoSpaceDN w:val="0"/>
        <w:adjustRightInd w:val="0"/>
        <w:jc w:val="both"/>
        <w:rPr>
          <w:rFonts w:cs="Arial"/>
          <w:szCs w:val="24"/>
        </w:rPr>
      </w:pPr>
    </w:p>
    <w:tbl>
      <w:tblPr>
        <w:tblStyle w:val="TableGrid"/>
        <w:tblW w:w="0" w:type="auto"/>
        <w:tblLook w:val="04A0" w:firstRow="1" w:lastRow="0" w:firstColumn="1" w:lastColumn="0" w:noHBand="0" w:noVBand="1"/>
      </w:tblPr>
      <w:tblGrid>
        <w:gridCol w:w="1457"/>
        <w:gridCol w:w="7559"/>
      </w:tblGrid>
      <w:tr w:rsidR="0038143A" w:rsidRPr="00976982" w14:paraId="1D69FF2D" w14:textId="77777777" w:rsidTr="004A1685">
        <w:tc>
          <w:tcPr>
            <w:tcW w:w="1436" w:type="dxa"/>
          </w:tcPr>
          <w:p w14:paraId="0153046C" w14:textId="77777777" w:rsidR="0038143A" w:rsidRPr="00976982" w:rsidRDefault="0038143A" w:rsidP="004A1685">
            <w:pPr>
              <w:autoSpaceDE w:val="0"/>
              <w:autoSpaceDN w:val="0"/>
              <w:adjustRightInd w:val="0"/>
              <w:rPr>
                <w:rFonts w:cs="Arial"/>
                <w:b/>
                <w:bCs/>
              </w:rPr>
            </w:pPr>
            <w:r w:rsidRPr="00976982">
              <w:rPr>
                <w:rFonts w:cs="Arial"/>
                <w:b/>
                <w:bCs/>
              </w:rPr>
              <w:t xml:space="preserve">April </w:t>
            </w:r>
          </w:p>
        </w:tc>
        <w:tc>
          <w:tcPr>
            <w:tcW w:w="7580" w:type="dxa"/>
          </w:tcPr>
          <w:p w14:paraId="68DD4134" w14:textId="77777777" w:rsidR="0038143A" w:rsidRPr="00976982" w:rsidRDefault="0038143A" w:rsidP="004A1685">
            <w:pPr>
              <w:rPr>
                <w:rFonts w:cs="Arial"/>
              </w:rPr>
            </w:pPr>
            <w:r w:rsidRPr="00976982">
              <w:rPr>
                <w:rFonts w:cs="Arial"/>
              </w:rPr>
              <w:t xml:space="preserve">Awake the Garden – Tree </w:t>
            </w:r>
            <w:r>
              <w:rPr>
                <w:rFonts w:cs="Arial"/>
              </w:rPr>
              <w:t>O</w:t>
            </w:r>
            <w:r w:rsidRPr="00976982">
              <w:rPr>
                <w:rFonts w:cs="Arial"/>
              </w:rPr>
              <w:t>fficer hosted a tree tour of Castle Park, Bangor</w:t>
            </w:r>
          </w:p>
          <w:p w14:paraId="0B1B5AE9" w14:textId="77777777" w:rsidR="0038143A" w:rsidRPr="00976982" w:rsidRDefault="0038143A" w:rsidP="004A1685">
            <w:pPr>
              <w:autoSpaceDE w:val="0"/>
              <w:autoSpaceDN w:val="0"/>
              <w:adjustRightInd w:val="0"/>
              <w:jc w:val="both"/>
              <w:rPr>
                <w:rFonts w:cs="Arial"/>
              </w:rPr>
            </w:pPr>
          </w:p>
          <w:p w14:paraId="337B549E" w14:textId="77777777" w:rsidR="0038143A" w:rsidRPr="00976982" w:rsidRDefault="0038143A" w:rsidP="004A1685">
            <w:pPr>
              <w:autoSpaceDE w:val="0"/>
              <w:autoSpaceDN w:val="0"/>
              <w:adjustRightInd w:val="0"/>
              <w:jc w:val="both"/>
              <w:rPr>
                <w:rFonts w:cs="Arial"/>
              </w:rPr>
            </w:pPr>
            <w:r w:rsidRPr="00976982">
              <w:rPr>
                <w:rFonts w:cs="Arial"/>
              </w:rPr>
              <w:t>Groomsport Play</w:t>
            </w:r>
            <w:r>
              <w:rPr>
                <w:rFonts w:cs="Arial"/>
              </w:rPr>
              <w:t xml:space="preserve"> P</w:t>
            </w:r>
            <w:r w:rsidRPr="00976982">
              <w:rPr>
                <w:rFonts w:cs="Arial"/>
              </w:rPr>
              <w:t>ark</w:t>
            </w:r>
            <w:r>
              <w:rPr>
                <w:rFonts w:cs="Arial"/>
              </w:rPr>
              <w:t xml:space="preserve"> </w:t>
            </w:r>
            <w:r w:rsidRPr="00976982">
              <w:rPr>
                <w:rFonts w:cs="Arial"/>
              </w:rPr>
              <w:t xml:space="preserve">– Community orchard planted with help from the local community. </w:t>
            </w:r>
          </w:p>
        </w:tc>
      </w:tr>
      <w:tr w:rsidR="0038143A" w:rsidRPr="00976982" w14:paraId="10F1F46A" w14:textId="77777777" w:rsidTr="004A1685">
        <w:tc>
          <w:tcPr>
            <w:tcW w:w="1436" w:type="dxa"/>
          </w:tcPr>
          <w:p w14:paraId="066F29A8" w14:textId="77777777" w:rsidR="0038143A" w:rsidRPr="00976982" w:rsidRDefault="0038143A" w:rsidP="004A1685">
            <w:pPr>
              <w:autoSpaceDE w:val="0"/>
              <w:autoSpaceDN w:val="0"/>
              <w:adjustRightInd w:val="0"/>
              <w:rPr>
                <w:rFonts w:cs="Arial"/>
                <w:b/>
                <w:bCs/>
              </w:rPr>
            </w:pPr>
            <w:r w:rsidRPr="00976982">
              <w:rPr>
                <w:rFonts w:cs="Arial"/>
                <w:b/>
                <w:bCs/>
              </w:rPr>
              <w:t>May</w:t>
            </w:r>
          </w:p>
        </w:tc>
        <w:tc>
          <w:tcPr>
            <w:tcW w:w="7580" w:type="dxa"/>
          </w:tcPr>
          <w:p w14:paraId="719DD05E" w14:textId="77777777" w:rsidR="0038143A" w:rsidRPr="00976982" w:rsidRDefault="0038143A" w:rsidP="004A1685">
            <w:pPr>
              <w:autoSpaceDE w:val="0"/>
              <w:autoSpaceDN w:val="0"/>
              <w:adjustRightInd w:val="0"/>
              <w:jc w:val="both"/>
              <w:rPr>
                <w:rFonts w:cs="Arial"/>
              </w:rPr>
            </w:pPr>
            <w:r w:rsidRPr="00976982">
              <w:rPr>
                <w:rFonts w:cs="Arial"/>
              </w:rPr>
              <w:t xml:space="preserve">National Hedgerow Week – Council promoted the beneficial impact of hedgerows. </w:t>
            </w:r>
          </w:p>
          <w:p w14:paraId="4E4FAB25" w14:textId="77777777" w:rsidR="0038143A" w:rsidRPr="00976982" w:rsidRDefault="0038143A" w:rsidP="004A1685">
            <w:pPr>
              <w:rPr>
                <w:rFonts w:cs="Arial"/>
              </w:rPr>
            </w:pPr>
          </w:p>
          <w:p w14:paraId="6165942A" w14:textId="77777777" w:rsidR="0038143A" w:rsidRPr="00976982" w:rsidRDefault="0038143A" w:rsidP="004A1685">
            <w:pPr>
              <w:rPr>
                <w:rFonts w:cs="Arial"/>
              </w:rPr>
            </w:pPr>
            <w:r w:rsidRPr="00976982">
              <w:rPr>
                <w:rFonts w:cs="Arial"/>
              </w:rPr>
              <w:t>Linear Park, Bangor – an orchard clean-up was organised in which the local community came out to help clean and mulch around the fruit trees.</w:t>
            </w:r>
          </w:p>
        </w:tc>
      </w:tr>
      <w:tr w:rsidR="0038143A" w:rsidRPr="00976982" w14:paraId="66A09FB4" w14:textId="77777777" w:rsidTr="004A1685">
        <w:tc>
          <w:tcPr>
            <w:tcW w:w="1436" w:type="dxa"/>
          </w:tcPr>
          <w:p w14:paraId="2D3A423A" w14:textId="77777777" w:rsidR="0038143A" w:rsidRPr="00976982" w:rsidRDefault="0038143A" w:rsidP="004A1685">
            <w:pPr>
              <w:autoSpaceDE w:val="0"/>
              <w:autoSpaceDN w:val="0"/>
              <w:adjustRightInd w:val="0"/>
              <w:rPr>
                <w:rFonts w:cs="Arial"/>
                <w:b/>
                <w:bCs/>
              </w:rPr>
            </w:pPr>
            <w:r w:rsidRPr="00976982">
              <w:rPr>
                <w:rFonts w:cs="Arial"/>
                <w:b/>
                <w:bCs/>
              </w:rPr>
              <w:t>June</w:t>
            </w:r>
          </w:p>
        </w:tc>
        <w:tc>
          <w:tcPr>
            <w:tcW w:w="7580" w:type="dxa"/>
          </w:tcPr>
          <w:p w14:paraId="2F0B7BFF" w14:textId="77777777" w:rsidR="0038143A" w:rsidRPr="00976982" w:rsidRDefault="0038143A" w:rsidP="004A1685">
            <w:pPr>
              <w:autoSpaceDE w:val="0"/>
              <w:autoSpaceDN w:val="0"/>
              <w:adjustRightInd w:val="0"/>
              <w:jc w:val="both"/>
              <w:rPr>
                <w:rFonts w:cs="Arial"/>
              </w:rPr>
            </w:pPr>
            <w:r w:rsidRPr="00976982">
              <w:rPr>
                <w:rFonts w:cs="Arial"/>
              </w:rPr>
              <w:t xml:space="preserve">Each Thursday in June, Bangor Walled Garden hosted a Mindfulness Session which proved to be a massive hit. </w:t>
            </w:r>
          </w:p>
        </w:tc>
      </w:tr>
      <w:tr w:rsidR="0038143A" w:rsidRPr="00976982" w14:paraId="2258009F" w14:textId="77777777" w:rsidTr="004A1685">
        <w:tc>
          <w:tcPr>
            <w:tcW w:w="1436" w:type="dxa"/>
          </w:tcPr>
          <w:p w14:paraId="3B1BB3D4" w14:textId="77777777" w:rsidR="0038143A" w:rsidRPr="00976982" w:rsidRDefault="0038143A" w:rsidP="004A1685">
            <w:pPr>
              <w:autoSpaceDE w:val="0"/>
              <w:autoSpaceDN w:val="0"/>
              <w:adjustRightInd w:val="0"/>
              <w:rPr>
                <w:rFonts w:cs="Arial"/>
                <w:b/>
                <w:bCs/>
              </w:rPr>
            </w:pPr>
            <w:r w:rsidRPr="00976982">
              <w:rPr>
                <w:rFonts w:cs="Arial"/>
                <w:b/>
                <w:bCs/>
              </w:rPr>
              <w:t xml:space="preserve">July </w:t>
            </w:r>
          </w:p>
        </w:tc>
        <w:tc>
          <w:tcPr>
            <w:tcW w:w="7580" w:type="dxa"/>
          </w:tcPr>
          <w:p w14:paraId="30CE9406" w14:textId="77777777" w:rsidR="0038143A" w:rsidRPr="00976982" w:rsidRDefault="0038143A" w:rsidP="004A1685">
            <w:pPr>
              <w:autoSpaceDE w:val="0"/>
              <w:autoSpaceDN w:val="0"/>
              <w:adjustRightInd w:val="0"/>
              <w:jc w:val="both"/>
              <w:rPr>
                <w:rFonts w:cs="Arial"/>
              </w:rPr>
            </w:pPr>
            <w:r w:rsidRPr="00976982">
              <w:rPr>
                <w:rFonts w:cs="Arial"/>
              </w:rPr>
              <w:t xml:space="preserve">Each Thursday in July, Bangor Walled Garden hosted a Mindfulness Session </w:t>
            </w:r>
          </w:p>
          <w:p w14:paraId="00117304" w14:textId="77777777" w:rsidR="0038143A" w:rsidRPr="00976982" w:rsidRDefault="0038143A" w:rsidP="004A1685">
            <w:pPr>
              <w:autoSpaceDE w:val="0"/>
              <w:autoSpaceDN w:val="0"/>
              <w:adjustRightInd w:val="0"/>
              <w:jc w:val="both"/>
              <w:rPr>
                <w:rFonts w:cs="Arial"/>
              </w:rPr>
            </w:pPr>
          </w:p>
          <w:p w14:paraId="387602D9" w14:textId="77777777" w:rsidR="0038143A" w:rsidRPr="00976982" w:rsidRDefault="0038143A" w:rsidP="004A1685">
            <w:pPr>
              <w:autoSpaceDE w:val="0"/>
              <w:autoSpaceDN w:val="0"/>
              <w:adjustRightInd w:val="0"/>
              <w:jc w:val="both"/>
              <w:rPr>
                <w:rFonts w:cs="Arial"/>
              </w:rPr>
            </w:pPr>
            <w:r w:rsidRPr="00976982">
              <w:rPr>
                <w:rFonts w:cs="Arial"/>
              </w:rPr>
              <w:t>Tree officer hosted a tree tour of Castle Park, Bangor</w:t>
            </w:r>
          </w:p>
        </w:tc>
      </w:tr>
      <w:tr w:rsidR="0038143A" w:rsidRPr="00976982" w14:paraId="799C7B41" w14:textId="77777777" w:rsidTr="004A1685">
        <w:trPr>
          <w:trHeight w:val="1975"/>
        </w:trPr>
        <w:tc>
          <w:tcPr>
            <w:tcW w:w="1436" w:type="dxa"/>
          </w:tcPr>
          <w:p w14:paraId="251CA74F" w14:textId="77777777" w:rsidR="0038143A" w:rsidRPr="00976982" w:rsidRDefault="0038143A" w:rsidP="004A1685">
            <w:pPr>
              <w:autoSpaceDE w:val="0"/>
              <w:autoSpaceDN w:val="0"/>
              <w:adjustRightInd w:val="0"/>
              <w:rPr>
                <w:rFonts w:cs="Arial"/>
                <w:b/>
                <w:bCs/>
              </w:rPr>
            </w:pPr>
            <w:r w:rsidRPr="00976982">
              <w:rPr>
                <w:rFonts w:cs="Arial"/>
                <w:b/>
                <w:bCs/>
              </w:rPr>
              <w:t xml:space="preserve">Love Parks Week 25 July – 1 August </w:t>
            </w:r>
          </w:p>
        </w:tc>
        <w:tc>
          <w:tcPr>
            <w:tcW w:w="7580" w:type="dxa"/>
          </w:tcPr>
          <w:p w14:paraId="574B497B" w14:textId="77777777" w:rsidR="0038143A" w:rsidRPr="00976982" w:rsidRDefault="0038143A" w:rsidP="004A1685">
            <w:pPr>
              <w:autoSpaceDE w:val="0"/>
              <w:autoSpaceDN w:val="0"/>
              <w:adjustRightInd w:val="0"/>
              <w:jc w:val="both"/>
              <w:rPr>
                <w:rFonts w:cs="Arial"/>
              </w:rPr>
            </w:pPr>
            <w:r w:rsidRPr="00976982">
              <w:rPr>
                <w:rFonts w:cs="Arial"/>
              </w:rPr>
              <w:t>Love Parks Week is an annual campaign that celebrates parks, green spaces, and the dedicated volunteers and workers that look after them all year round. Parks are vibrant, living spaces bring communities together and provide an opportunity to connect with nature in the heart of our cities, towns, and neighbourhoods. Ards and North Down Borough Council ran a number of family-friendly events such as:</w:t>
            </w:r>
          </w:p>
          <w:p w14:paraId="7E4ECDF8" w14:textId="77777777" w:rsidR="0038143A" w:rsidRPr="00976982" w:rsidRDefault="0038143A" w:rsidP="003505C9">
            <w:pPr>
              <w:pStyle w:val="ListParagraph"/>
              <w:numPr>
                <w:ilvl w:val="0"/>
                <w:numId w:val="34"/>
              </w:numPr>
              <w:autoSpaceDE w:val="0"/>
              <w:autoSpaceDN w:val="0"/>
              <w:adjustRightInd w:val="0"/>
              <w:jc w:val="both"/>
              <w:rPr>
                <w:rFonts w:cs="Arial"/>
              </w:rPr>
            </w:pPr>
            <w:r w:rsidRPr="00976982">
              <w:rPr>
                <w:rFonts w:cs="Arial"/>
              </w:rPr>
              <w:t>Bird Walk</w:t>
            </w:r>
          </w:p>
          <w:p w14:paraId="30409E94" w14:textId="77777777" w:rsidR="0038143A" w:rsidRPr="00976982" w:rsidRDefault="0038143A" w:rsidP="003505C9">
            <w:pPr>
              <w:pStyle w:val="ListParagraph"/>
              <w:numPr>
                <w:ilvl w:val="0"/>
                <w:numId w:val="34"/>
              </w:numPr>
              <w:autoSpaceDE w:val="0"/>
              <w:autoSpaceDN w:val="0"/>
              <w:adjustRightInd w:val="0"/>
              <w:jc w:val="both"/>
              <w:rPr>
                <w:rFonts w:cs="Arial"/>
              </w:rPr>
            </w:pPr>
            <w:r w:rsidRPr="00976982">
              <w:rPr>
                <w:rFonts w:cs="Arial"/>
              </w:rPr>
              <w:t>Bat Night</w:t>
            </w:r>
          </w:p>
          <w:p w14:paraId="3A10546E" w14:textId="77777777" w:rsidR="0038143A" w:rsidRPr="00976982" w:rsidRDefault="0038143A" w:rsidP="003505C9">
            <w:pPr>
              <w:pStyle w:val="ListParagraph"/>
              <w:numPr>
                <w:ilvl w:val="0"/>
                <w:numId w:val="34"/>
              </w:numPr>
              <w:autoSpaceDE w:val="0"/>
              <w:autoSpaceDN w:val="0"/>
              <w:adjustRightInd w:val="0"/>
              <w:jc w:val="both"/>
              <w:rPr>
                <w:rFonts w:cs="Arial"/>
              </w:rPr>
            </w:pPr>
            <w:r w:rsidRPr="00976982">
              <w:rPr>
                <w:rFonts w:cs="Arial"/>
              </w:rPr>
              <w:t>Kids Park Art</w:t>
            </w:r>
          </w:p>
          <w:p w14:paraId="1F83D070" w14:textId="77777777" w:rsidR="0038143A" w:rsidRPr="00976982" w:rsidRDefault="0038143A" w:rsidP="003505C9">
            <w:pPr>
              <w:pStyle w:val="ListParagraph"/>
              <w:numPr>
                <w:ilvl w:val="0"/>
                <w:numId w:val="34"/>
              </w:numPr>
              <w:autoSpaceDE w:val="0"/>
              <w:autoSpaceDN w:val="0"/>
              <w:adjustRightInd w:val="0"/>
              <w:jc w:val="both"/>
              <w:rPr>
                <w:rFonts w:cs="Arial"/>
              </w:rPr>
            </w:pPr>
            <w:r w:rsidRPr="00976982">
              <w:rPr>
                <w:rFonts w:cs="Arial"/>
              </w:rPr>
              <w:t>Volunteering Promo and experience</w:t>
            </w:r>
          </w:p>
          <w:p w14:paraId="1EE00F50" w14:textId="77777777" w:rsidR="0038143A" w:rsidRPr="00976982" w:rsidRDefault="0038143A" w:rsidP="003505C9">
            <w:pPr>
              <w:pStyle w:val="ListParagraph"/>
              <w:numPr>
                <w:ilvl w:val="0"/>
                <w:numId w:val="34"/>
              </w:numPr>
              <w:autoSpaceDE w:val="0"/>
              <w:autoSpaceDN w:val="0"/>
              <w:adjustRightInd w:val="0"/>
              <w:jc w:val="both"/>
              <w:rPr>
                <w:rFonts w:cs="Arial"/>
              </w:rPr>
            </w:pPr>
            <w:r w:rsidRPr="00976982">
              <w:rPr>
                <w:rFonts w:cs="Arial"/>
              </w:rPr>
              <w:t>Nature Skills for families</w:t>
            </w:r>
          </w:p>
          <w:p w14:paraId="14B83380" w14:textId="77777777" w:rsidR="0038143A" w:rsidRPr="00E65AF2" w:rsidRDefault="0038143A" w:rsidP="003505C9">
            <w:pPr>
              <w:pStyle w:val="ListParagraph"/>
              <w:numPr>
                <w:ilvl w:val="0"/>
                <w:numId w:val="34"/>
              </w:numPr>
              <w:autoSpaceDE w:val="0"/>
              <w:autoSpaceDN w:val="0"/>
              <w:adjustRightInd w:val="0"/>
              <w:jc w:val="both"/>
              <w:rPr>
                <w:rFonts w:cs="Arial"/>
              </w:rPr>
            </w:pPr>
            <w:r w:rsidRPr="00976982">
              <w:rPr>
                <w:rFonts w:cs="Arial"/>
              </w:rPr>
              <w:t>Tree and Plant ID</w:t>
            </w:r>
          </w:p>
        </w:tc>
      </w:tr>
      <w:tr w:rsidR="0038143A" w:rsidRPr="00976982" w14:paraId="0862782D" w14:textId="77777777" w:rsidTr="004A1685">
        <w:tc>
          <w:tcPr>
            <w:tcW w:w="1436" w:type="dxa"/>
          </w:tcPr>
          <w:p w14:paraId="033170F1" w14:textId="77777777" w:rsidR="0038143A" w:rsidRPr="00976982" w:rsidRDefault="0038143A" w:rsidP="004A1685">
            <w:pPr>
              <w:autoSpaceDE w:val="0"/>
              <w:autoSpaceDN w:val="0"/>
              <w:adjustRightInd w:val="0"/>
              <w:rPr>
                <w:rFonts w:cs="Arial"/>
                <w:b/>
                <w:bCs/>
              </w:rPr>
            </w:pPr>
            <w:r w:rsidRPr="00976982">
              <w:rPr>
                <w:rFonts w:cs="Arial"/>
                <w:b/>
                <w:bCs/>
              </w:rPr>
              <w:t xml:space="preserve">August </w:t>
            </w:r>
          </w:p>
        </w:tc>
        <w:tc>
          <w:tcPr>
            <w:tcW w:w="7580" w:type="dxa"/>
          </w:tcPr>
          <w:p w14:paraId="1AC678A3" w14:textId="77777777" w:rsidR="0038143A" w:rsidRPr="00976982" w:rsidRDefault="0038143A" w:rsidP="004A1685">
            <w:pPr>
              <w:autoSpaceDE w:val="0"/>
              <w:autoSpaceDN w:val="0"/>
              <w:adjustRightInd w:val="0"/>
              <w:jc w:val="both"/>
              <w:rPr>
                <w:rFonts w:cs="Arial"/>
              </w:rPr>
            </w:pPr>
            <w:r w:rsidRPr="00976982">
              <w:rPr>
                <w:rFonts w:cs="Arial"/>
              </w:rPr>
              <w:t xml:space="preserve">Wild Days Out – August </w:t>
            </w:r>
            <w:r>
              <w:rPr>
                <w:rFonts w:cs="Arial"/>
              </w:rPr>
              <w:t>saw</w:t>
            </w:r>
            <w:r w:rsidRPr="00976982">
              <w:rPr>
                <w:rFonts w:cs="Arial"/>
              </w:rPr>
              <w:t xml:space="preserve"> a variety of </w:t>
            </w:r>
            <w:r>
              <w:rPr>
                <w:rFonts w:cs="Arial"/>
              </w:rPr>
              <w:t>child</w:t>
            </w:r>
            <w:r w:rsidRPr="00976982">
              <w:rPr>
                <w:rFonts w:cs="Arial"/>
              </w:rPr>
              <w:t xml:space="preserve"> friendly outdoor events:</w:t>
            </w:r>
          </w:p>
          <w:p w14:paraId="4B0EC9B4" w14:textId="77777777" w:rsidR="0038143A" w:rsidRPr="00976982" w:rsidRDefault="0038143A" w:rsidP="004A1685">
            <w:pPr>
              <w:autoSpaceDE w:val="0"/>
              <w:autoSpaceDN w:val="0"/>
              <w:adjustRightInd w:val="0"/>
              <w:jc w:val="both"/>
              <w:rPr>
                <w:rFonts w:cs="Arial"/>
              </w:rPr>
            </w:pPr>
          </w:p>
          <w:p w14:paraId="115CC99F" w14:textId="77777777" w:rsidR="0038143A" w:rsidRPr="00976982" w:rsidRDefault="0038143A" w:rsidP="004A1685">
            <w:pPr>
              <w:autoSpaceDE w:val="0"/>
              <w:autoSpaceDN w:val="0"/>
              <w:adjustRightInd w:val="0"/>
              <w:jc w:val="both"/>
              <w:rPr>
                <w:rFonts w:cs="Arial"/>
                <w:b/>
                <w:bCs/>
              </w:rPr>
            </w:pPr>
            <w:r w:rsidRPr="00976982">
              <w:rPr>
                <w:rFonts w:cs="Arial"/>
                <w:b/>
                <w:bCs/>
              </w:rPr>
              <w:t>Feasts for Feathers</w:t>
            </w:r>
          </w:p>
          <w:p w14:paraId="2FAF9A53" w14:textId="77777777" w:rsidR="0038143A" w:rsidRPr="00976982" w:rsidRDefault="0038143A" w:rsidP="004A1685">
            <w:pPr>
              <w:autoSpaceDE w:val="0"/>
              <w:autoSpaceDN w:val="0"/>
              <w:adjustRightInd w:val="0"/>
              <w:jc w:val="both"/>
              <w:rPr>
                <w:rFonts w:cs="Arial"/>
              </w:rPr>
            </w:pPr>
            <w:r w:rsidRPr="00976982">
              <w:rPr>
                <w:rFonts w:cs="Arial"/>
              </w:rPr>
              <w:t>Location: Kiltonga Nature Reserve, Newtownards</w:t>
            </w:r>
          </w:p>
          <w:p w14:paraId="7EC03984" w14:textId="77777777" w:rsidR="0038143A" w:rsidRPr="00976982" w:rsidRDefault="0038143A" w:rsidP="004A1685">
            <w:pPr>
              <w:autoSpaceDE w:val="0"/>
              <w:autoSpaceDN w:val="0"/>
              <w:adjustRightInd w:val="0"/>
              <w:jc w:val="both"/>
              <w:rPr>
                <w:rFonts w:cs="Arial"/>
              </w:rPr>
            </w:pPr>
            <w:r w:rsidRPr="00976982">
              <w:rPr>
                <w:rFonts w:cs="Arial"/>
              </w:rPr>
              <w:t xml:space="preserve">Get your binoculars ready! We’ll go on a gentle guided walk to spot and identify native birds. Kids will also get to make eco-friendly bird </w:t>
            </w:r>
            <w:r w:rsidRPr="00976982">
              <w:rPr>
                <w:rFonts w:cs="Arial"/>
              </w:rPr>
              <w:lastRenderedPageBreak/>
              <w:t>treats using natural and recycled materials a fun way to support our feathered friends!</w:t>
            </w:r>
          </w:p>
          <w:p w14:paraId="2F6B7537" w14:textId="77777777" w:rsidR="0038143A" w:rsidRPr="00976982" w:rsidRDefault="0038143A" w:rsidP="004A1685">
            <w:pPr>
              <w:autoSpaceDE w:val="0"/>
              <w:autoSpaceDN w:val="0"/>
              <w:adjustRightInd w:val="0"/>
              <w:jc w:val="both"/>
              <w:rPr>
                <w:rFonts w:cs="Arial"/>
              </w:rPr>
            </w:pPr>
          </w:p>
          <w:p w14:paraId="487C86FD" w14:textId="77777777" w:rsidR="0038143A" w:rsidRPr="00976982" w:rsidRDefault="0038143A" w:rsidP="004A1685">
            <w:pPr>
              <w:autoSpaceDE w:val="0"/>
              <w:autoSpaceDN w:val="0"/>
              <w:adjustRightInd w:val="0"/>
              <w:jc w:val="both"/>
              <w:rPr>
                <w:rFonts w:cs="Arial"/>
                <w:b/>
                <w:bCs/>
              </w:rPr>
            </w:pPr>
            <w:r w:rsidRPr="00976982">
              <w:rPr>
                <w:rFonts w:cs="Arial"/>
                <w:b/>
                <w:bCs/>
              </w:rPr>
              <w:t>Coastline Biodiversity</w:t>
            </w:r>
          </w:p>
          <w:p w14:paraId="6C5360BD" w14:textId="77777777" w:rsidR="0038143A" w:rsidRPr="00976982" w:rsidRDefault="0038143A" w:rsidP="004A1685">
            <w:pPr>
              <w:autoSpaceDE w:val="0"/>
              <w:autoSpaceDN w:val="0"/>
              <w:adjustRightInd w:val="0"/>
              <w:jc w:val="both"/>
              <w:rPr>
                <w:rFonts w:cs="Arial"/>
              </w:rPr>
            </w:pPr>
            <w:r w:rsidRPr="00976982">
              <w:rPr>
                <w:rFonts w:cs="Arial"/>
              </w:rPr>
              <w:t>Location: Coastal Playpark, Millisle</w:t>
            </w:r>
          </w:p>
          <w:p w14:paraId="55B321C7" w14:textId="77777777" w:rsidR="0038143A" w:rsidRPr="00976982" w:rsidRDefault="0038143A" w:rsidP="004A1685">
            <w:pPr>
              <w:autoSpaceDE w:val="0"/>
              <w:autoSpaceDN w:val="0"/>
              <w:adjustRightInd w:val="0"/>
              <w:jc w:val="both"/>
              <w:rPr>
                <w:rFonts w:cs="Arial"/>
              </w:rPr>
            </w:pPr>
            <w:r w:rsidRPr="00976982">
              <w:rPr>
                <w:rFonts w:cs="Arial"/>
              </w:rPr>
              <w:t>Explore the shoreline and learn all about the animals and plants that call our coast home. This hands-on session will have kids discovering shells, seaweed, and even tiny sea creatures!</w:t>
            </w:r>
          </w:p>
          <w:p w14:paraId="5423B784" w14:textId="77777777" w:rsidR="0038143A" w:rsidRPr="00976982" w:rsidRDefault="0038143A" w:rsidP="004A1685">
            <w:pPr>
              <w:autoSpaceDE w:val="0"/>
              <w:autoSpaceDN w:val="0"/>
              <w:adjustRightInd w:val="0"/>
              <w:jc w:val="both"/>
              <w:rPr>
                <w:rFonts w:cs="Arial"/>
              </w:rPr>
            </w:pPr>
          </w:p>
          <w:p w14:paraId="79443631" w14:textId="77777777" w:rsidR="0038143A" w:rsidRPr="00976982" w:rsidRDefault="0038143A" w:rsidP="004A1685">
            <w:pPr>
              <w:autoSpaceDE w:val="0"/>
              <w:autoSpaceDN w:val="0"/>
              <w:adjustRightInd w:val="0"/>
              <w:jc w:val="both"/>
              <w:rPr>
                <w:rFonts w:cs="Arial"/>
                <w:b/>
                <w:bCs/>
              </w:rPr>
            </w:pPr>
            <w:r w:rsidRPr="00976982">
              <w:rPr>
                <w:rFonts w:cs="Arial"/>
                <w:b/>
                <w:bCs/>
              </w:rPr>
              <w:t>Tremendous Trees and Plants</w:t>
            </w:r>
          </w:p>
          <w:p w14:paraId="48DFDD94" w14:textId="77777777" w:rsidR="0038143A" w:rsidRPr="00976982" w:rsidRDefault="0038143A" w:rsidP="004A1685">
            <w:pPr>
              <w:autoSpaceDE w:val="0"/>
              <w:autoSpaceDN w:val="0"/>
              <w:adjustRightInd w:val="0"/>
              <w:jc w:val="both"/>
              <w:rPr>
                <w:rFonts w:cs="Arial"/>
              </w:rPr>
            </w:pPr>
            <w:r w:rsidRPr="00976982">
              <w:rPr>
                <w:rFonts w:cs="Arial"/>
              </w:rPr>
              <w:t>Location: Walled Garden (Playpark), Bangor</w:t>
            </w:r>
          </w:p>
          <w:p w14:paraId="4F444045" w14:textId="77777777" w:rsidR="0038143A" w:rsidRPr="00976982" w:rsidRDefault="0038143A" w:rsidP="004A1685">
            <w:pPr>
              <w:autoSpaceDE w:val="0"/>
              <w:autoSpaceDN w:val="0"/>
              <w:adjustRightInd w:val="0"/>
              <w:jc w:val="both"/>
              <w:rPr>
                <w:rFonts w:cs="Arial"/>
              </w:rPr>
            </w:pPr>
            <w:r w:rsidRPr="00976982">
              <w:rPr>
                <w:rFonts w:cs="Arial"/>
              </w:rPr>
              <w:t>Learn how to identify native trees and wildflowers, then try ‘Hapa Zome’ a creative Japanese technique of leaf dyeing. Kids can make their own natural artwork to take home!</w:t>
            </w:r>
          </w:p>
        </w:tc>
      </w:tr>
      <w:tr w:rsidR="0038143A" w:rsidRPr="00976982" w14:paraId="177113CD" w14:textId="77777777" w:rsidTr="004A1685">
        <w:trPr>
          <w:trHeight w:val="778"/>
        </w:trPr>
        <w:tc>
          <w:tcPr>
            <w:tcW w:w="1436" w:type="dxa"/>
          </w:tcPr>
          <w:p w14:paraId="44A91969" w14:textId="77777777" w:rsidR="0038143A" w:rsidRPr="00976982" w:rsidRDefault="0038143A" w:rsidP="004A1685">
            <w:pPr>
              <w:autoSpaceDE w:val="0"/>
              <w:autoSpaceDN w:val="0"/>
              <w:adjustRightInd w:val="0"/>
              <w:rPr>
                <w:rFonts w:cs="Arial"/>
                <w:b/>
                <w:bCs/>
              </w:rPr>
            </w:pPr>
            <w:r w:rsidRPr="00976982">
              <w:rPr>
                <w:rFonts w:cs="Arial"/>
                <w:b/>
                <w:bCs/>
              </w:rPr>
              <w:lastRenderedPageBreak/>
              <w:t>September</w:t>
            </w:r>
          </w:p>
        </w:tc>
        <w:tc>
          <w:tcPr>
            <w:tcW w:w="7580" w:type="dxa"/>
          </w:tcPr>
          <w:p w14:paraId="26409A6D" w14:textId="77777777" w:rsidR="0038143A" w:rsidRPr="00976982" w:rsidRDefault="0038143A" w:rsidP="004A1685">
            <w:pPr>
              <w:rPr>
                <w:rFonts w:cs="Arial"/>
              </w:rPr>
            </w:pPr>
            <w:r w:rsidRPr="00976982">
              <w:rPr>
                <w:rFonts w:cs="Arial"/>
              </w:rPr>
              <w:t xml:space="preserve">Tree Seed Gathering Season: Council welcomed Orchardville Community to Castle Park, Bangor for a tree seed gathering event. </w:t>
            </w:r>
          </w:p>
        </w:tc>
      </w:tr>
      <w:tr w:rsidR="0038143A" w:rsidRPr="00976982" w14:paraId="24915DE3" w14:textId="77777777" w:rsidTr="004A1685">
        <w:trPr>
          <w:trHeight w:val="704"/>
        </w:trPr>
        <w:tc>
          <w:tcPr>
            <w:tcW w:w="1436" w:type="dxa"/>
          </w:tcPr>
          <w:p w14:paraId="68116EE5" w14:textId="77777777" w:rsidR="0038143A" w:rsidRPr="00976982" w:rsidRDefault="0038143A" w:rsidP="004A1685">
            <w:pPr>
              <w:autoSpaceDE w:val="0"/>
              <w:autoSpaceDN w:val="0"/>
              <w:adjustRightInd w:val="0"/>
              <w:rPr>
                <w:rFonts w:cs="Arial"/>
                <w:b/>
                <w:bCs/>
              </w:rPr>
            </w:pPr>
            <w:r w:rsidRPr="00976982">
              <w:rPr>
                <w:rFonts w:cs="Arial"/>
                <w:b/>
                <w:bCs/>
              </w:rPr>
              <w:t xml:space="preserve">October </w:t>
            </w:r>
          </w:p>
        </w:tc>
        <w:tc>
          <w:tcPr>
            <w:tcW w:w="7580" w:type="dxa"/>
          </w:tcPr>
          <w:p w14:paraId="7FD835B5" w14:textId="77777777" w:rsidR="0038143A" w:rsidRPr="00976982" w:rsidRDefault="0038143A" w:rsidP="004A1685">
            <w:pPr>
              <w:autoSpaceDE w:val="0"/>
              <w:autoSpaceDN w:val="0"/>
              <w:adjustRightInd w:val="0"/>
              <w:jc w:val="both"/>
              <w:rPr>
                <w:rFonts w:cs="Arial"/>
              </w:rPr>
            </w:pPr>
            <w:r w:rsidRPr="00976982">
              <w:rPr>
                <w:rFonts w:cs="Arial"/>
              </w:rPr>
              <w:t>Tree officer hosted a tree tour of Castle Park, Bangor for students from Greenmount Campus.</w:t>
            </w:r>
          </w:p>
        </w:tc>
      </w:tr>
      <w:tr w:rsidR="0038143A" w:rsidRPr="00976982" w14:paraId="5927F00F" w14:textId="77777777" w:rsidTr="004A1685">
        <w:tc>
          <w:tcPr>
            <w:tcW w:w="1436" w:type="dxa"/>
          </w:tcPr>
          <w:p w14:paraId="77CB8E20" w14:textId="77777777" w:rsidR="0038143A" w:rsidRPr="00976982" w:rsidRDefault="0038143A" w:rsidP="004A1685">
            <w:pPr>
              <w:autoSpaceDE w:val="0"/>
              <w:autoSpaceDN w:val="0"/>
              <w:adjustRightInd w:val="0"/>
              <w:rPr>
                <w:rFonts w:cs="Arial"/>
                <w:b/>
                <w:bCs/>
              </w:rPr>
            </w:pPr>
            <w:r w:rsidRPr="00976982">
              <w:rPr>
                <w:rFonts w:cs="Arial"/>
                <w:b/>
                <w:bCs/>
              </w:rPr>
              <w:t>National Tree Week</w:t>
            </w:r>
          </w:p>
        </w:tc>
        <w:tc>
          <w:tcPr>
            <w:tcW w:w="7580" w:type="dxa"/>
          </w:tcPr>
          <w:p w14:paraId="57185876" w14:textId="77777777" w:rsidR="0038143A" w:rsidRPr="00976982" w:rsidRDefault="0038143A" w:rsidP="004A1685">
            <w:pPr>
              <w:autoSpaceDE w:val="0"/>
              <w:autoSpaceDN w:val="0"/>
              <w:adjustRightInd w:val="0"/>
              <w:jc w:val="both"/>
              <w:rPr>
                <w:rFonts w:cs="Arial"/>
              </w:rPr>
            </w:pPr>
            <w:r w:rsidRPr="00976982">
              <w:rPr>
                <w:rFonts w:cs="Arial"/>
              </w:rPr>
              <w:t xml:space="preserve">National Tree Week, the UK’s largest annual celebration of trees, is here! Each year, tree-lovers come together to kick off the tree planting season, and our Borough is taking huge strides to build a greener future with the </w:t>
            </w:r>
            <w:r w:rsidRPr="00976982">
              <w:rPr>
                <w:rFonts w:cs="Arial"/>
                <w:b/>
                <w:bCs/>
                <w:color w:val="275317" w:themeColor="accent6" w:themeShade="80"/>
              </w:rPr>
              <w:t>ST</w:t>
            </w:r>
            <w:r w:rsidRPr="00976982">
              <w:rPr>
                <w:rFonts w:cs="Arial"/>
                <w:b/>
                <w:bCs/>
                <w:color w:val="074F6A" w:themeColor="accent4" w:themeShade="80"/>
              </w:rPr>
              <w:t>AND</w:t>
            </w:r>
            <w:r w:rsidRPr="00976982">
              <w:rPr>
                <w:rFonts w:cs="Arial"/>
                <w:b/>
                <w:bCs/>
                <w:color w:val="275317" w:themeColor="accent6" w:themeShade="80"/>
                <w:sz w:val="20"/>
              </w:rPr>
              <w:t>4</w:t>
            </w:r>
            <w:r w:rsidRPr="00976982">
              <w:rPr>
                <w:rFonts w:cs="Arial"/>
                <w:b/>
                <w:bCs/>
                <w:color w:val="074F6A" w:themeColor="accent4" w:themeShade="80"/>
              </w:rPr>
              <w:t>TREES</w:t>
            </w:r>
            <w:r w:rsidRPr="00976982">
              <w:rPr>
                <w:rFonts w:cs="Arial"/>
              </w:rPr>
              <w:t xml:space="preserve"> initiative. Since its launch in 2021, our goal has been to plant one tree for every person in the Borough – that’s 160,000 trees by 2032! Ards and North Down Borough Council ran a number of family-friendly events such as:</w:t>
            </w:r>
          </w:p>
          <w:p w14:paraId="5C068400" w14:textId="77777777" w:rsidR="0038143A" w:rsidRPr="00976982" w:rsidRDefault="0038143A" w:rsidP="003505C9">
            <w:pPr>
              <w:pStyle w:val="ListParagraph"/>
              <w:numPr>
                <w:ilvl w:val="0"/>
                <w:numId w:val="33"/>
              </w:numPr>
              <w:autoSpaceDE w:val="0"/>
              <w:autoSpaceDN w:val="0"/>
              <w:adjustRightInd w:val="0"/>
              <w:jc w:val="both"/>
              <w:rPr>
                <w:rFonts w:cs="Arial"/>
              </w:rPr>
            </w:pPr>
            <w:r w:rsidRPr="00976982">
              <w:rPr>
                <w:rFonts w:cs="Arial"/>
              </w:rPr>
              <w:t xml:space="preserve">Community orchard and hedgerow planting with Cloughey P.S and members from the Health and Social Trust. </w:t>
            </w:r>
          </w:p>
          <w:p w14:paraId="0102EBBD" w14:textId="77777777" w:rsidR="0038143A" w:rsidRPr="00976982" w:rsidRDefault="0038143A" w:rsidP="003505C9">
            <w:pPr>
              <w:pStyle w:val="ListParagraph"/>
              <w:numPr>
                <w:ilvl w:val="0"/>
                <w:numId w:val="33"/>
              </w:numPr>
              <w:autoSpaceDE w:val="0"/>
              <w:autoSpaceDN w:val="0"/>
              <w:adjustRightInd w:val="0"/>
              <w:jc w:val="both"/>
              <w:rPr>
                <w:rFonts w:cs="Arial"/>
              </w:rPr>
            </w:pPr>
            <w:r w:rsidRPr="00976982">
              <w:rPr>
                <w:rFonts w:cs="Arial"/>
              </w:rPr>
              <w:t>Tree planting with TCV and local Scots group in Castle Park, Bangor</w:t>
            </w:r>
          </w:p>
          <w:p w14:paraId="681A6F2D" w14:textId="77777777" w:rsidR="0038143A" w:rsidRPr="008005C4" w:rsidRDefault="0038143A" w:rsidP="003505C9">
            <w:pPr>
              <w:pStyle w:val="ListParagraph"/>
              <w:numPr>
                <w:ilvl w:val="0"/>
                <w:numId w:val="33"/>
              </w:numPr>
              <w:autoSpaceDE w:val="0"/>
              <w:autoSpaceDN w:val="0"/>
              <w:adjustRightInd w:val="0"/>
              <w:jc w:val="both"/>
              <w:rPr>
                <w:rFonts w:cs="Arial"/>
              </w:rPr>
            </w:pPr>
            <w:r w:rsidRPr="00976982">
              <w:rPr>
                <w:rFonts w:cs="Arial"/>
              </w:rPr>
              <w:t xml:space="preserve">Tree Tour of Carin Wood </w:t>
            </w:r>
          </w:p>
        </w:tc>
      </w:tr>
      <w:tr w:rsidR="0038143A" w:rsidRPr="00976982" w14:paraId="09060EB6" w14:textId="77777777" w:rsidTr="004A1685">
        <w:tc>
          <w:tcPr>
            <w:tcW w:w="1436" w:type="dxa"/>
          </w:tcPr>
          <w:p w14:paraId="6C31452A" w14:textId="77777777" w:rsidR="0038143A" w:rsidRPr="00976982" w:rsidRDefault="0038143A" w:rsidP="004A1685">
            <w:pPr>
              <w:autoSpaceDE w:val="0"/>
              <w:autoSpaceDN w:val="0"/>
              <w:adjustRightInd w:val="0"/>
              <w:rPr>
                <w:rFonts w:cs="Arial"/>
                <w:b/>
                <w:bCs/>
              </w:rPr>
            </w:pPr>
            <w:r w:rsidRPr="00976982">
              <w:rPr>
                <w:rFonts w:cs="Arial"/>
                <w:b/>
                <w:bCs/>
              </w:rPr>
              <w:t>January</w:t>
            </w:r>
          </w:p>
        </w:tc>
        <w:tc>
          <w:tcPr>
            <w:tcW w:w="7580" w:type="dxa"/>
          </w:tcPr>
          <w:p w14:paraId="393754AB" w14:textId="77777777" w:rsidR="0038143A" w:rsidRPr="00976982" w:rsidRDefault="0038143A" w:rsidP="004A1685">
            <w:pPr>
              <w:autoSpaceDE w:val="0"/>
              <w:autoSpaceDN w:val="0"/>
              <w:adjustRightInd w:val="0"/>
              <w:jc w:val="both"/>
              <w:rPr>
                <w:rFonts w:cs="Arial"/>
              </w:rPr>
            </w:pPr>
            <w:r w:rsidRPr="00976982">
              <w:rPr>
                <w:rFonts w:cs="Arial"/>
              </w:rPr>
              <w:t xml:space="preserve">Tree planting event at Kerrs Wood, Bangor. This </w:t>
            </w:r>
            <w:r>
              <w:rPr>
                <w:rFonts w:cs="Arial"/>
              </w:rPr>
              <w:t>saw</w:t>
            </w:r>
            <w:r w:rsidRPr="00976982">
              <w:rPr>
                <w:rFonts w:cs="Arial"/>
              </w:rPr>
              <w:t xml:space="preserve"> 40 standard trees being planted with the help of the local community. </w:t>
            </w:r>
          </w:p>
          <w:p w14:paraId="1AB7FA11" w14:textId="77777777" w:rsidR="0038143A" w:rsidRPr="00976982" w:rsidRDefault="0038143A" w:rsidP="004A1685">
            <w:pPr>
              <w:autoSpaceDE w:val="0"/>
              <w:autoSpaceDN w:val="0"/>
              <w:adjustRightInd w:val="0"/>
              <w:jc w:val="both"/>
              <w:rPr>
                <w:rFonts w:cs="Arial"/>
              </w:rPr>
            </w:pPr>
          </w:p>
          <w:p w14:paraId="1F011EC4" w14:textId="77777777" w:rsidR="0038143A" w:rsidRPr="00976982" w:rsidRDefault="0038143A" w:rsidP="004A1685">
            <w:pPr>
              <w:autoSpaceDE w:val="0"/>
              <w:autoSpaceDN w:val="0"/>
              <w:adjustRightInd w:val="0"/>
              <w:jc w:val="both"/>
              <w:rPr>
                <w:rFonts w:cs="Arial"/>
              </w:rPr>
            </w:pPr>
            <w:r w:rsidRPr="00976982">
              <w:rPr>
                <w:rFonts w:cs="Arial"/>
              </w:rPr>
              <w:t>Tree planting event at Killa</w:t>
            </w:r>
            <w:r>
              <w:rPr>
                <w:rFonts w:cs="Arial"/>
              </w:rPr>
              <w:t>i</w:t>
            </w:r>
            <w:r w:rsidRPr="00976982">
              <w:rPr>
                <w:rFonts w:cs="Arial"/>
              </w:rPr>
              <w:t xml:space="preserve">re Wood, Bangor. In association with Choice Housing, </w:t>
            </w:r>
            <w:r>
              <w:rPr>
                <w:rFonts w:cs="Arial"/>
              </w:rPr>
              <w:t>C</w:t>
            </w:r>
            <w:r w:rsidRPr="00976982">
              <w:rPr>
                <w:rFonts w:cs="Arial"/>
              </w:rPr>
              <w:t xml:space="preserve">ouncil supplied and helped plant 300 tree whips in there new housing development. </w:t>
            </w:r>
          </w:p>
        </w:tc>
      </w:tr>
      <w:tr w:rsidR="0038143A" w:rsidRPr="00976982" w14:paraId="7437CC95" w14:textId="77777777" w:rsidTr="004A1685">
        <w:tc>
          <w:tcPr>
            <w:tcW w:w="1436" w:type="dxa"/>
          </w:tcPr>
          <w:p w14:paraId="486F16DC" w14:textId="77777777" w:rsidR="0038143A" w:rsidRPr="00976982" w:rsidRDefault="0038143A" w:rsidP="004A1685">
            <w:pPr>
              <w:autoSpaceDE w:val="0"/>
              <w:autoSpaceDN w:val="0"/>
              <w:adjustRightInd w:val="0"/>
              <w:rPr>
                <w:rFonts w:cs="Arial"/>
                <w:b/>
                <w:bCs/>
              </w:rPr>
            </w:pPr>
            <w:r w:rsidRPr="00976982">
              <w:rPr>
                <w:rFonts w:cs="Arial"/>
                <w:b/>
                <w:bCs/>
              </w:rPr>
              <w:t>February</w:t>
            </w:r>
          </w:p>
        </w:tc>
        <w:tc>
          <w:tcPr>
            <w:tcW w:w="7580" w:type="dxa"/>
          </w:tcPr>
          <w:p w14:paraId="68CCDF58" w14:textId="77777777" w:rsidR="0038143A" w:rsidRPr="00976982" w:rsidRDefault="0038143A" w:rsidP="004A1685">
            <w:pPr>
              <w:autoSpaceDE w:val="0"/>
              <w:autoSpaceDN w:val="0"/>
              <w:adjustRightInd w:val="0"/>
              <w:jc w:val="both"/>
              <w:rPr>
                <w:rFonts w:cs="Arial"/>
              </w:rPr>
            </w:pPr>
            <w:r w:rsidRPr="00976982">
              <w:rPr>
                <w:rFonts w:cs="Arial"/>
              </w:rPr>
              <w:t xml:space="preserve">Tree and hedgerow planting event at Smelt Mill Bay, Bangor. This </w:t>
            </w:r>
            <w:r>
              <w:rPr>
                <w:rFonts w:cs="Arial"/>
              </w:rPr>
              <w:t>saw</w:t>
            </w:r>
            <w:r w:rsidRPr="00976982">
              <w:rPr>
                <w:rFonts w:cs="Arial"/>
              </w:rPr>
              <w:t xml:space="preserve"> 40 standard trees being planted with the help of the local community.</w:t>
            </w:r>
          </w:p>
          <w:p w14:paraId="16A1229D" w14:textId="77777777" w:rsidR="0038143A" w:rsidRPr="00976982" w:rsidRDefault="0038143A" w:rsidP="004A1685">
            <w:pPr>
              <w:autoSpaceDE w:val="0"/>
              <w:autoSpaceDN w:val="0"/>
              <w:adjustRightInd w:val="0"/>
              <w:jc w:val="both"/>
              <w:rPr>
                <w:rFonts w:cs="Arial"/>
              </w:rPr>
            </w:pPr>
          </w:p>
          <w:p w14:paraId="3EB9AD3D" w14:textId="77777777" w:rsidR="0038143A" w:rsidRPr="00976982" w:rsidRDefault="0038143A" w:rsidP="004A1685">
            <w:pPr>
              <w:autoSpaceDE w:val="0"/>
              <w:autoSpaceDN w:val="0"/>
              <w:adjustRightInd w:val="0"/>
              <w:jc w:val="both"/>
              <w:rPr>
                <w:rFonts w:cs="Arial"/>
              </w:rPr>
            </w:pPr>
            <w:r w:rsidRPr="00976982">
              <w:rPr>
                <w:rFonts w:cs="Arial"/>
              </w:rPr>
              <w:t xml:space="preserve">Community orchard and tree planting event at Jacks Cut, Newtownards. Over two days, students from Bangor Assessment came out to help plant a new community orchard and 3,000 tree whips. </w:t>
            </w:r>
          </w:p>
        </w:tc>
      </w:tr>
      <w:tr w:rsidR="0038143A" w:rsidRPr="00976982" w14:paraId="4CB7FC36" w14:textId="77777777" w:rsidTr="004A1685">
        <w:tc>
          <w:tcPr>
            <w:tcW w:w="1436" w:type="dxa"/>
          </w:tcPr>
          <w:p w14:paraId="1BB05EA7" w14:textId="77777777" w:rsidR="0038143A" w:rsidRPr="00976982" w:rsidRDefault="0038143A" w:rsidP="004A1685">
            <w:pPr>
              <w:autoSpaceDE w:val="0"/>
              <w:autoSpaceDN w:val="0"/>
              <w:adjustRightInd w:val="0"/>
              <w:rPr>
                <w:rFonts w:cs="Arial"/>
                <w:b/>
                <w:bCs/>
              </w:rPr>
            </w:pPr>
            <w:r w:rsidRPr="00976982">
              <w:rPr>
                <w:rFonts w:cs="Arial"/>
                <w:b/>
                <w:bCs/>
              </w:rPr>
              <w:t xml:space="preserve">March </w:t>
            </w:r>
          </w:p>
        </w:tc>
        <w:tc>
          <w:tcPr>
            <w:tcW w:w="7580" w:type="dxa"/>
          </w:tcPr>
          <w:p w14:paraId="582BDD25" w14:textId="77777777" w:rsidR="0038143A" w:rsidRPr="00976982" w:rsidRDefault="0038143A" w:rsidP="004A1685">
            <w:pPr>
              <w:autoSpaceDE w:val="0"/>
              <w:autoSpaceDN w:val="0"/>
              <w:adjustRightInd w:val="0"/>
              <w:jc w:val="both"/>
              <w:rPr>
                <w:rFonts w:cs="Arial"/>
              </w:rPr>
            </w:pPr>
            <w:r w:rsidRPr="00976982">
              <w:rPr>
                <w:rFonts w:cs="Arial"/>
              </w:rPr>
              <w:t xml:space="preserve">Tree planting event at Hunts Park, Donaghadee. In association with the local community of Donaghadee, parks officer helped organise a tree planting event which saw 500 tree whips being planted. </w:t>
            </w:r>
          </w:p>
          <w:p w14:paraId="25CFC24A" w14:textId="77777777" w:rsidR="0038143A" w:rsidRPr="00976982" w:rsidRDefault="0038143A" w:rsidP="004A1685">
            <w:pPr>
              <w:pStyle w:val="ListParagraph"/>
              <w:autoSpaceDE w:val="0"/>
              <w:autoSpaceDN w:val="0"/>
              <w:adjustRightInd w:val="0"/>
              <w:jc w:val="both"/>
              <w:rPr>
                <w:rFonts w:cs="Arial"/>
              </w:rPr>
            </w:pPr>
          </w:p>
          <w:p w14:paraId="2E5D4F4D" w14:textId="77777777" w:rsidR="0038143A" w:rsidRPr="00976982" w:rsidRDefault="0038143A" w:rsidP="004A1685">
            <w:pPr>
              <w:autoSpaceDE w:val="0"/>
              <w:autoSpaceDN w:val="0"/>
              <w:adjustRightInd w:val="0"/>
              <w:jc w:val="both"/>
              <w:rPr>
                <w:rFonts w:cs="Arial"/>
              </w:rPr>
            </w:pPr>
            <w:r w:rsidRPr="00976982">
              <w:rPr>
                <w:rFonts w:cs="Arial"/>
              </w:rPr>
              <w:t>Woodland Wellness Walks: Thursday 5 and Thursday 19</w:t>
            </w:r>
            <w:r>
              <w:rPr>
                <w:rFonts w:cs="Arial"/>
              </w:rPr>
              <w:t xml:space="preserve"> </w:t>
            </w:r>
            <w:r w:rsidRPr="00976982">
              <w:rPr>
                <w:rFonts w:cs="Arial"/>
              </w:rPr>
              <w:t xml:space="preserve">March saw the first Woodland Wellness Walks hosted in Stricklands Glen, </w:t>
            </w:r>
            <w:r w:rsidRPr="00976982">
              <w:rPr>
                <w:rFonts w:cs="Arial"/>
              </w:rPr>
              <w:lastRenderedPageBreak/>
              <w:t xml:space="preserve">Bangor. This event allows participants to unwind in amongst woodlands via a guided walk and mindfulness sessions.   </w:t>
            </w:r>
          </w:p>
        </w:tc>
      </w:tr>
    </w:tbl>
    <w:p w14:paraId="49538925" w14:textId="77777777" w:rsidR="0038143A" w:rsidRPr="00976982" w:rsidRDefault="0038143A" w:rsidP="0038143A">
      <w:pPr>
        <w:autoSpaceDE w:val="0"/>
        <w:autoSpaceDN w:val="0"/>
        <w:adjustRightInd w:val="0"/>
        <w:jc w:val="both"/>
        <w:rPr>
          <w:rFonts w:cs="Arial"/>
          <w:b/>
          <w:bCs/>
          <w:szCs w:val="24"/>
        </w:rPr>
      </w:pPr>
    </w:p>
    <w:p w14:paraId="24C12F01" w14:textId="77777777" w:rsidR="0038143A" w:rsidRPr="00D834F5" w:rsidRDefault="0038143A" w:rsidP="00A34C26">
      <w:pPr>
        <w:autoSpaceDE w:val="0"/>
        <w:autoSpaceDN w:val="0"/>
        <w:adjustRightInd w:val="0"/>
        <w:rPr>
          <w:rFonts w:cs="Arial"/>
          <w:b/>
          <w:bCs/>
          <w:szCs w:val="24"/>
        </w:rPr>
      </w:pPr>
      <w:r w:rsidRPr="00976982">
        <w:rPr>
          <w:rFonts w:cs="Arial"/>
          <w:b/>
          <w:bCs/>
          <w:szCs w:val="24"/>
        </w:rPr>
        <w:t>Community Orchard Plantings</w:t>
      </w:r>
    </w:p>
    <w:p w14:paraId="2234F5AF" w14:textId="2ACECE4D" w:rsidR="0038143A" w:rsidRPr="004C072F" w:rsidRDefault="0038143A" w:rsidP="00A34C26">
      <w:pPr>
        <w:autoSpaceDE w:val="0"/>
        <w:autoSpaceDN w:val="0"/>
        <w:adjustRightInd w:val="0"/>
        <w:rPr>
          <w:rFonts w:cs="Arial"/>
          <w:szCs w:val="24"/>
        </w:rPr>
      </w:pPr>
      <w:r w:rsidRPr="004C072F">
        <w:rPr>
          <w:rFonts w:cs="Arial"/>
          <w:szCs w:val="24"/>
        </w:rPr>
        <w:t>As part of the Council’s commitment to the Tree and Woodland Strategy, Park Officers ha</w:t>
      </w:r>
      <w:r w:rsidR="00A34C26">
        <w:rPr>
          <w:rFonts w:cs="Arial"/>
          <w:szCs w:val="24"/>
        </w:rPr>
        <w:t>d</w:t>
      </w:r>
      <w:r w:rsidRPr="004C072F">
        <w:rPr>
          <w:rFonts w:cs="Arial"/>
          <w:szCs w:val="24"/>
        </w:rPr>
        <w:t xml:space="preserve"> identified potential sites for new community orchards. Th</w:t>
      </w:r>
      <w:r w:rsidR="00A34C26">
        <w:rPr>
          <w:rFonts w:cs="Arial"/>
          <w:szCs w:val="24"/>
        </w:rPr>
        <w:t>e</w:t>
      </w:r>
      <w:r w:rsidRPr="004C072F">
        <w:rPr>
          <w:rFonts w:cs="Arial"/>
          <w:szCs w:val="24"/>
        </w:rPr>
        <w:t xml:space="preserve"> selection follow</w:t>
      </w:r>
      <w:r w:rsidR="00A34C26">
        <w:rPr>
          <w:rFonts w:cs="Arial"/>
          <w:szCs w:val="24"/>
        </w:rPr>
        <w:t>ed</w:t>
      </w:r>
      <w:r w:rsidRPr="004C072F">
        <w:rPr>
          <w:rFonts w:cs="Arial"/>
          <w:szCs w:val="24"/>
        </w:rPr>
        <w:t xml:space="preserve"> a process of community engagement and internal site management, with the goal of planting three new orchards every year.</w:t>
      </w:r>
    </w:p>
    <w:p w14:paraId="64C1F684" w14:textId="77777777" w:rsidR="0038143A" w:rsidRPr="00976982" w:rsidRDefault="0038143A" w:rsidP="00A34C26">
      <w:pPr>
        <w:autoSpaceDE w:val="0"/>
        <w:autoSpaceDN w:val="0"/>
        <w:adjustRightInd w:val="0"/>
        <w:rPr>
          <w:rFonts w:cs="Arial"/>
          <w:szCs w:val="24"/>
        </w:rPr>
      </w:pPr>
    </w:p>
    <w:p w14:paraId="001B0BC9" w14:textId="393F2C54" w:rsidR="0038143A" w:rsidRDefault="0038143A" w:rsidP="00A34C26">
      <w:pPr>
        <w:autoSpaceDE w:val="0"/>
        <w:autoSpaceDN w:val="0"/>
        <w:adjustRightInd w:val="0"/>
        <w:rPr>
          <w:rFonts w:cs="Arial"/>
          <w:szCs w:val="24"/>
        </w:rPr>
      </w:pPr>
      <w:r w:rsidRPr="00B90C34">
        <w:rPr>
          <w:rFonts w:cs="Arial"/>
          <w:szCs w:val="24"/>
        </w:rPr>
        <w:t xml:space="preserve">Community orchards </w:t>
      </w:r>
      <w:r w:rsidR="00A34C26">
        <w:rPr>
          <w:rFonts w:cs="Arial"/>
          <w:szCs w:val="24"/>
        </w:rPr>
        <w:t>we</w:t>
      </w:r>
      <w:r w:rsidRPr="00B90C34">
        <w:rPr>
          <w:rFonts w:cs="Arial"/>
          <w:szCs w:val="24"/>
        </w:rPr>
        <w:t>re excellent places for people to connect, providing a space for celebrations and a local source of fresh food. They serve</w:t>
      </w:r>
      <w:r w:rsidR="00A34C26">
        <w:rPr>
          <w:rFonts w:cs="Arial"/>
          <w:szCs w:val="24"/>
        </w:rPr>
        <w:t>d</w:t>
      </w:r>
      <w:r w:rsidRPr="00B90C34">
        <w:rPr>
          <w:rFonts w:cs="Arial"/>
          <w:szCs w:val="24"/>
        </w:rPr>
        <w:t xml:space="preserve"> as an educational resource for schools and community groups. More broadly, trees help</w:t>
      </w:r>
      <w:r w:rsidR="00A34C26">
        <w:rPr>
          <w:rFonts w:cs="Arial"/>
          <w:szCs w:val="24"/>
        </w:rPr>
        <w:t>ed</w:t>
      </w:r>
      <w:r w:rsidRPr="00B90C34">
        <w:rPr>
          <w:rFonts w:cs="Arial"/>
          <w:szCs w:val="24"/>
        </w:rPr>
        <w:t xml:space="preserve"> reduce stress and improve wellbeing by providing "psychological refreshment" and a sense of permanence.</w:t>
      </w:r>
    </w:p>
    <w:p w14:paraId="289FCBBA" w14:textId="77777777" w:rsidR="0038143A" w:rsidRDefault="0038143A" w:rsidP="00A34C26">
      <w:pPr>
        <w:autoSpaceDE w:val="0"/>
        <w:autoSpaceDN w:val="0"/>
        <w:adjustRightInd w:val="0"/>
        <w:rPr>
          <w:rFonts w:cs="Arial"/>
          <w:szCs w:val="24"/>
        </w:rPr>
      </w:pPr>
    </w:p>
    <w:p w14:paraId="155770C5" w14:textId="16ABE2CB" w:rsidR="0038143A" w:rsidRPr="00B90C34" w:rsidRDefault="0038143A" w:rsidP="00A34C26">
      <w:pPr>
        <w:autoSpaceDE w:val="0"/>
        <w:autoSpaceDN w:val="0"/>
        <w:adjustRightInd w:val="0"/>
        <w:rPr>
          <w:rFonts w:cs="Arial"/>
          <w:szCs w:val="24"/>
        </w:rPr>
      </w:pPr>
      <w:r w:rsidRPr="00B90C34">
        <w:rPr>
          <w:rFonts w:cs="Arial"/>
          <w:szCs w:val="24"/>
        </w:rPr>
        <w:t>Beyond encouraging healthy eating and outdoor activity, orchards ma</w:t>
      </w:r>
      <w:r w:rsidR="00A34C26">
        <w:rPr>
          <w:rFonts w:cs="Arial"/>
          <w:szCs w:val="24"/>
        </w:rPr>
        <w:t>de</w:t>
      </w:r>
      <w:r w:rsidRPr="00B90C34">
        <w:rPr>
          <w:rFonts w:cs="Arial"/>
          <w:szCs w:val="24"/>
        </w:rPr>
        <w:t xml:space="preserve"> our neighbourhoods more pleasant places to live. Th</w:t>
      </w:r>
      <w:r w:rsidR="00A34C26">
        <w:rPr>
          <w:rFonts w:cs="Arial"/>
          <w:szCs w:val="24"/>
        </w:rPr>
        <w:t>o</w:t>
      </w:r>
      <w:r w:rsidRPr="00B90C34">
        <w:rPr>
          <w:rFonts w:cs="Arial"/>
          <w:szCs w:val="24"/>
        </w:rPr>
        <w:t>se plantations serve</w:t>
      </w:r>
      <w:r w:rsidR="00A34C26">
        <w:rPr>
          <w:rFonts w:cs="Arial"/>
          <w:szCs w:val="24"/>
        </w:rPr>
        <w:t>d</w:t>
      </w:r>
      <w:r w:rsidRPr="00B90C34">
        <w:rPr>
          <w:rFonts w:cs="Arial"/>
          <w:szCs w:val="24"/>
        </w:rPr>
        <w:t xml:space="preserve"> as community focal points, offering aesthetic and historic value while acting as landmark features in both towns and the open countryside.</w:t>
      </w:r>
    </w:p>
    <w:p w14:paraId="568E0165" w14:textId="77777777" w:rsidR="0038143A" w:rsidRPr="00976982" w:rsidRDefault="0038143A" w:rsidP="0038143A">
      <w:pPr>
        <w:autoSpaceDE w:val="0"/>
        <w:autoSpaceDN w:val="0"/>
        <w:adjustRightInd w:val="0"/>
        <w:jc w:val="both"/>
        <w:rPr>
          <w:rFonts w:cs="Arial"/>
          <w:szCs w:val="24"/>
        </w:rPr>
      </w:pPr>
    </w:p>
    <w:p w14:paraId="20D852A4" w14:textId="5CDF167E" w:rsidR="0038143A" w:rsidRPr="004F6A16" w:rsidRDefault="0038143A" w:rsidP="007F3684">
      <w:pPr>
        <w:autoSpaceDE w:val="0"/>
        <w:autoSpaceDN w:val="0"/>
        <w:adjustRightInd w:val="0"/>
        <w:rPr>
          <w:rFonts w:cs="Arial"/>
          <w:szCs w:val="24"/>
        </w:rPr>
      </w:pPr>
      <w:r w:rsidRPr="004F6A16">
        <w:rPr>
          <w:rFonts w:cs="Arial"/>
          <w:szCs w:val="24"/>
        </w:rPr>
        <w:t>Ards and North Down ha</w:t>
      </w:r>
      <w:r w:rsidR="007F3684">
        <w:rPr>
          <w:rFonts w:cs="Arial"/>
          <w:szCs w:val="24"/>
        </w:rPr>
        <w:t>d</w:t>
      </w:r>
      <w:r w:rsidRPr="004F6A16">
        <w:rPr>
          <w:rFonts w:cs="Arial"/>
          <w:szCs w:val="24"/>
        </w:rPr>
        <w:t xml:space="preserve"> reached its latest Tree and Woodland Strategy milestone with the addition of several new community orchards. Th</w:t>
      </w:r>
      <w:r w:rsidR="007F3684">
        <w:rPr>
          <w:rFonts w:cs="Arial"/>
          <w:szCs w:val="24"/>
        </w:rPr>
        <w:t>o</w:t>
      </w:r>
      <w:r w:rsidRPr="004F6A16">
        <w:rPr>
          <w:rFonts w:cs="Arial"/>
          <w:szCs w:val="24"/>
        </w:rPr>
        <w:t>se sites, planted by local groups and schools, include</w:t>
      </w:r>
      <w:r w:rsidR="007F3684">
        <w:rPr>
          <w:rFonts w:cs="Arial"/>
          <w:szCs w:val="24"/>
        </w:rPr>
        <w:t>d</w:t>
      </w:r>
      <w:r w:rsidRPr="004F6A16">
        <w:rPr>
          <w:rFonts w:cs="Arial"/>
          <w:szCs w:val="24"/>
        </w:rPr>
        <w:t xml:space="preserve"> recent additions at Cloughey Playing Fields, Jacks Cut in Newtownards, and Castle Park in Bangor.</w:t>
      </w:r>
    </w:p>
    <w:p w14:paraId="25E713FA" w14:textId="77777777" w:rsidR="0038143A" w:rsidRPr="00976982" w:rsidRDefault="0038143A" w:rsidP="007F3684">
      <w:pPr>
        <w:autoSpaceDE w:val="0"/>
        <w:autoSpaceDN w:val="0"/>
        <w:adjustRightInd w:val="0"/>
        <w:rPr>
          <w:rFonts w:cs="Arial"/>
          <w:szCs w:val="24"/>
        </w:rPr>
      </w:pPr>
    </w:p>
    <w:p w14:paraId="2CF632B7" w14:textId="77777777" w:rsidR="0038143A" w:rsidRDefault="0038143A" w:rsidP="007F3684">
      <w:pPr>
        <w:autoSpaceDE w:val="0"/>
        <w:autoSpaceDN w:val="0"/>
        <w:adjustRightInd w:val="0"/>
        <w:rPr>
          <w:rFonts w:cs="Arial"/>
          <w:szCs w:val="24"/>
        </w:rPr>
      </w:pPr>
      <w:r w:rsidRPr="00976982">
        <w:rPr>
          <w:rFonts w:cs="Arial"/>
          <w:szCs w:val="24"/>
        </w:rPr>
        <w:t xml:space="preserve">Ards and North Down Orchard Locations: </w:t>
      </w:r>
    </w:p>
    <w:p w14:paraId="7C046899" w14:textId="77777777" w:rsidR="0038143A" w:rsidRPr="00976982" w:rsidRDefault="0038143A" w:rsidP="007F3684">
      <w:pPr>
        <w:autoSpaceDE w:val="0"/>
        <w:autoSpaceDN w:val="0"/>
        <w:adjustRightInd w:val="0"/>
        <w:rPr>
          <w:rFonts w:cs="Arial"/>
          <w:szCs w:val="24"/>
        </w:rPr>
      </w:pPr>
    </w:p>
    <w:p w14:paraId="502DB8C8" w14:textId="77777777" w:rsidR="0038143A" w:rsidRPr="00976982" w:rsidRDefault="0038143A" w:rsidP="003505C9">
      <w:pPr>
        <w:numPr>
          <w:ilvl w:val="0"/>
          <w:numId w:val="35"/>
        </w:numPr>
        <w:autoSpaceDE w:val="0"/>
        <w:autoSpaceDN w:val="0"/>
        <w:adjustRightInd w:val="0"/>
        <w:contextualSpacing/>
        <w:jc w:val="both"/>
        <w:rPr>
          <w:rFonts w:cs="Arial"/>
          <w:szCs w:val="24"/>
        </w:rPr>
      </w:pPr>
      <w:r w:rsidRPr="00976982">
        <w:rPr>
          <w:rFonts w:cs="Arial"/>
          <w:szCs w:val="24"/>
        </w:rPr>
        <w:t>Ann Street, Portaferry</w:t>
      </w:r>
    </w:p>
    <w:p w14:paraId="0516AC99" w14:textId="77777777" w:rsidR="0038143A" w:rsidRPr="00976982" w:rsidRDefault="0038143A" w:rsidP="003505C9">
      <w:pPr>
        <w:numPr>
          <w:ilvl w:val="0"/>
          <w:numId w:val="35"/>
        </w:numPr>
        <w:autoSpaceDE w:val="0"/>
        <w:autoSpaceDN w:val="0"/>
        <w:adjustRightInd w:val="0"/>
        <w:contextualSpacing/>
        <w:jc w:val="both"/>
        <w:rPr>
          <w:rFonts w:cs="Arial"/>
          <w:szCs w:val="24"/>
        </w:rPr>
      </w:pPr>
      <w:r w:rsidRPr="00976982">
        <w:rPr>
          <w:rFonts w:cs="Arial"/>
          <w:szCs w:val="24"/>
        </w:rPr>
        <w:t xml:space="preserve">Lawson Gardens, Portavogie </w:t>
      </w:r>
    </w:p>
    <w:p w14:paraId="51E81830" w14:textId="77777777" w:rsidR="0038143A" w:rsidRPr="00976982" w:rsidRDefault="0038143A" w:rsidP="003505C9">
      <w:pPr>
        <w:numPr>
          <w:ilvl w:val="0"/>
          <w:numId w:val="35"/>
        </w:numPr>
        <w:autoSpaceDE w:val="0"/>
        <w:autoSpaceDN w:val="0"/>
        <w:adjustRightInd w:val="0"/>
        <w:contextualSpacing/>
        <w:jc w:val="both"/>
        <w:rPr>
          <w:rFonts w:cs="Arial"/>
          <w:szCs w:val="24"/>
        </w:rPr>
      </w:pPr>
      <w:r w:rsidRPr="00976982">
        <w:rPr>
          <w:rFonts w:cs="Arial"/>
          <w:szCs w:val="24"/>
        </w:rPr>
        <w:t xml:space="preserve">Village Hall, Greyabbey </w:t>
      </w:r>
    </w:p>
    <w:p w14:paraId="4FF4C287" w14:textId="77777777" w:rsidR="0038143A" w:rsidRPr="00976982" w:rsidRDefault="0038143A" w:rsidP="003505C9">
      <w:pPr>
        <w:numPr>
          <w:ilvl w:val="0"/>
          <w:numId w:val="35"/>
        </w:numPr>
        <w:autoSpaceDE w:val="0"/>
        <w:autoSpaceDN w:val="0"/>
        <w:adjustRightInd w:val="0"/>
        <w:contextualSpacing/>
        <w:jc w:val="both"/>
        <w:rPr>
          <w:rFonts w:cs="Arial"/>
          <w:szCs w:val="24"/>
        </w:rPr>
      </w:pPr>
      <w:r w:rsidRPr="00976982">
        <w:rPr>
          <w:rFonts w:cs="Arial"/>
          <w:szCs w:val="24"/>
        </w:rPr>
        <w:t>Brice Park, Bangor</w:t>
      </w:r>
    </w:p>
    <w:p w14:paraId="7BD78DC1" w14:textId="77777777" w:rsidR="0038143A" w:rsidRPr="00976982" w:rsidRDefault="0038143A" w:rsidP="003505C9">
      <w:pPr>
        <w:numPr>
          <w:ilvl w:val="0"/>
          <w:numId w:val="35"/>
        </w:numPr>
        <w:autoSpaceDE w:val="0"/>
        <w:autoSpaceDN w:val="0"/>
        <w:adjustRightInd w:val="0"/>
        <w:contextualSpacing/>
        <w:jc w:val="both"/>
        <w:rPr>
          <w:rFonts w:cs="Arial"/>
          <w:szCs w:val="24"/>
        </w:rPr>
      </w:pPr>
      <w:r w:rsidRPr="00976982">
        <w:rPr>
          <w:rFonts w:cs="Arial"/>
          <w:szCs w:val="24"/>
        </w:rPr>
        <w:t>Londonderry Park, Newtownards</w:t>
      </w:r>
    </w:p>
    <w:p w14:paraId="176627B7" w14:textId="77777777" w:rsidR="0038143A" w:rsidRPr="00976982" w:rsidRDefault="0038143A" w:rsidP="003505C9">
      <w:pPr>
        <w:numPr>
          <w:ilvl w:val="0"/>
          <w:numId w:val="35"/>
        </w:numPr>
        <w:autoSpaceDE w:val="0"/>
        <w:autoSpaceDN w:val="0"/>
        <w:adjustRightInd w:val="0"/>
        <w:contextualSpacing/>
        <w:jc w:val="both"/>
        <w:rPr>
          <w:rFonts w:cs="Arial"/>
          <w:szCs w:val="24"/>
        </w:rPr>
      </w:pPr>
      <w:r w:rsidRPr="00976982">
        <w:rPr>
          <w:rFonts w:cs="Arial"/>
          <w:szCs w:val="24"/>
        </w:rPr>
        <w:t>Cottown Open Space, Six Roads Ends</w:t>
      </w:r>
    </w:p>
    <w:p w14:paraId="450E6209" w14:textId="77777777" w:rsidR="0038143A" w:rsidRPr="00976982" w:rsidRDefault="0038143A" w:rsidP="003505C9">
      <w:pPr>
        <w:numPr>
          <w:ilvl w:val="0"/>
          <w:numId w:val="35"/>
        </w:numPr>
        <w:autoSpaceDE w:val="0"/>
        <w:autoSpaceDN w:val="0"/>
        <w:adjustRightInd w:val="0"/>
        <w:contextualSpacing/>
        <w:jc w:val="both"/>
        <w:rPr>
          <w:rFonts w:cs="Arial"/>
          <w:szCs w:val="24"/>
        </w:rPr>
      </w:pPr>
      <w:r w:rsidRPr="00976982">
        <w:rPr>
          <w:rFonts w:cs="Arial"/>
          <w:szCs w:val="24"/>
        </w:rPr>
        <w:t>Kerr Park, Holywood</w:t>
      </w:r>
    </w:p>
    <w:p w14:paraId="53D3C2D8" w14:textId="77777777" w:rsidR="0038143A" w:rsidRPr="00976982" w:rsidRDefault="0038143A" w:rsidP="003505C9">
      <w:pPr>
        <w:numPr>
          <w:ilvl w:val="0"/>
          <w:numId w:val="35"/>
        </w:numPr>
        <w:autoSpaceDE w:val="0"/>
        <w:autoSpaceDN w:val="0"/>
        <w:adjustRightInd w:val="0"/>
        <w:contextualSpacing/>
        <w:jc w:val="both"/>
        <w:rPr>
          <w:rFonts w:cs="Arial"/>
          <w:szCs w:val="24"/>
        </w:rPr>
      </w:pPr>
      <w:r w:rsidRPr="00976982">
        <w:rPr>
          <w:rFonts w:cs="Arial"/>
          <w:szCs w:val="24"/>
        </w:rPr>
        <w:t>Holywood Nature Park, Holywood</w:t>
      </w:r>
    </w:p>
    <w:p w14:paraId="7DE6AE8F" w14:textId="77777777" w:rsidR="0038143A" w:rsidRPr="00976982" w:rsidRDefault="0038143A" w:rsidP="003505C9">
      <w:pPr>
        <w:numPr>
          <w:ilvl w:val="0"/>
          <w:numId w:val="35"/>
        </w:numPr>
        <w:autoSpaceDE w:val="0"/>
        <w:autoSpaceDN w:val="0"/>
        <w:adjustRightInd w:val="0"/>
        <w:contextualSpacing/>
        <w:jc w:val="both"/>
        <w:rPr>
          <w:rFonts w:cs="Arial"/>
          <w:szCs w:val="24"/>
        </w:rPr>
      </w:pPr>
      <w:r w:rsidRPr="00976982">
        <w:rPr>
          <w:rFonts w:cs="Arial"/>
          <w:szCs w:val="24"/>
        </w:rPr>
        <w:t>The Green, Kircubbin</w:t>
      </w:r>
    </w:p>
    <w:p w14:paraId="15C398D7" w14:textId="77777777" w:rsidR="0038143A" w:rsidRPr="00976982" w:rsidRDefault="0038143A" w:rsidP="003505C9">
      <w:pPr>
        <w:numPr>
          <w:ilvl w:val="0"/>
          <w:numId w:val="35"/>
        </w:numPr>
        <w:autoSpaceDE w:val="0"/>
        <w:autoSpaceDN w:val="0"/>
        <w:adjustRightInd w:val="0"/>
        <w:contextualSpacing/>
        <w:jc w:val="both"/>
        <w:rPr>
          <w:rFonts w:cs="Arial"/>
          <w:szCs w:val="24"/>
        </w:rPr>
      </w:pPr>
      <w:r w:rsidRPr="00976982">
        <w:rPr>
          <w:rFonts w:cs="Arial"/>
          <w:szCs w:val="24"/>
        </w:rPr>
        <w:t>Laurel Bank Lane, Comber</w:t>
      </w:r>
    </w:p>
    <w:p w14:paraId="0BCB315F" w14:textId="77777777" w:rsidR="0038143A" w:rsidRPr="00976982" w:rsidRDefault="0038143A" w:rsidP="003505C9">
      <w:pPr>
        <w:numPr>
          <w:ilvl w:val="0"/>
          <w:numId w:val="35"/>
        </w:numPr>
        <w:autoSpaceDE w:val="0"/>
        <w:autoSpaceDN w:val="0"/>
        <w:adjustRightInd w:val="0"/>
        <w:contextualSpacing/>
        <w:jc w:val="both"/>
        <w:rPr>
          <w:rFonts w:cs="Arial"/>
          <w:szCs w:val="24"/>
        </w:rPr>
      </w:pPr>
      <w:r w:rsidRPr="00976982">
        <w:rPr>
          <w:rFonts w:cs="Arial"/>
          <w:szCs w:val="24"/>
        </w:rPr>
        <w:t xml:space="preserve">Hunts Park, Donaghadee  </w:t>
      </w:r>
    </w:p>
    <w:p w14:paraId="0D31C502" w14:textId="77777777" w:rsidR="0038143A" w:rsidRPr="00976982" w:rsidRDefault="0038143A" w:rsidP="003505C9">
      <w:pPr>
        <w:numPr>
          <w:ilvl w:val="0"/>
          <w:numId w:val="35"/>
        </w:numPr>
        <w:autoSpaceDE w:val="0"/>
        <w:autoSpaceDN w:val="0"/>
        <w:adjustRightInd w:val="0"/>
        <w:contextualSpacing/>
        <w:jc w:val="both"/>
        <w:rPr>
          <w:rFonts w:cs="Arial"/>
          <w:szCs w:val="24"/>
        </w:rPr>
      </w:pPr>
      <w:r w:rsidRPr="00976982">
        <w:rPr>
          <w:rFonts w:cs="Arial"/>
          <w:szCs w:val="24"/>
        </w:rPr>
        <w:t>Springwell Crescent Playpark, Groomsport</w:t>
      </w:r>
    </w:p>
    <w:p w14:paraId="495F99BE" w14:textId="77777777" w:rsidR="0038143A" w:rsidRPr="00976982" w:rsidRDefault="0038143A" w:rsidP="003505C9">
      <w:pPr>
        <w:numPr>
          <w:ilvl w:val="0"/>
          <w:numId w:val="35"/>
        </w:numPr>
        <w:autoSpaceDE w:val="0"/>
        <w:autoSpaceDN w:val="0"/>
        <w:adjustRightInd w:val="0"/>
        <w:contextualSpacing/>
        <w:jc w:val="both"/>
        <w:rPr>
          <w:rFonts w:cs="Arial"/>
          <w:szCs w:val="24"/>
        </w:rPr>
      </w:pPr>
      <w:r w:rsidRPr="00976982">
        <w:rPr>
          <w:rFonts w:cs="Arial"/>
          <w:szCs w:val="24"/>
        </w:rPr>
        <w:t xml:space="preserve">Linear Park, Bangor </w:t>
      </w:r>
    </w:p>
    <w:p w14:paraId="7399FAD1" w14:textId="77777777" w:rsidR="0038143A" w:rsidRPr="00976982" w:rsidRDefault="0038143A" w:rsidP="003505C9">
      <w:pPr>
        <w:numPr>
          <w:ilvl w:val="0"/>
          <w:numId w:val="35"/>
        </w:numPr>
        <w:autoSpaceDE w:val="0"/>
        <w:autoSpaceDN w:val="0"/>
        <w:adjustRightInd w:val="0"/>
        <w:contextualSpacing/>
        <w:jc w:val="both"/>
        <w:rPr>
          <w:rFonts w:cs="Arial"/>
          <w:szCs w:val="24"/>
        </w:rPr>
      </w:pPr>
      <w:r w:rsidRPr="00976982">
        <w:rPr>
          <w:rFonts w:cs="Arial"/>
          <w:szCs w:val="24"/>
        </w:rPr>
        <w:t xml:space="preserve">Helens Bay Playpark, Helens Bay </w:t>
      </w:r>
    </w:p>
    <w:p w14:paraId="75381A3C" w14:textId="77777777" w:rsidR="0038143A" w:rsidRPr="00976982" w:rsidRDefault="0038143A" w:rsidP="003505C9">
      <w:pPr>
        <w:numPr>
          <w:ilvl w:val="0"/>
          <w:numId w:val="35"/>
        </w:numPr>
        <w:autoSpaceDE w:val="0"/>
        <w:autoSpaceDN w:val="0"/>
        <w:adjustRightInd w:val="0"/>
        <w:contextualSpacing/>
        <w:jc w:val="both"/>
        <w:rPr>
          <w:rFonts w:cs="Arial"/>
          <w:szCs w:val="24"/>
        </w:rPr>
      </w:pPr>
      <w:r w:rsidRPr="00976982">
        <w:rPr>
          <w:rFonts w:cs="Arial"/>
          <w:szCs w:val="24"/>
        </w:rPr>
        <w:t>Ward Park, Bangor</w:t>
      </w:r>
    </w:p>
    <w:p w14:paraId="045368CF" w14:textId="77777777" w:rsidR="0038143A" w:rsidRPr="00976982" w:rsidRDefault="0038143A" w:rsidP="003505C9">
      <w:pPr>
        <w:numPr>
          <w:ilvl w:val="0"/>
          <w:numId w:val="35"/>
        </w:numPr>
        <w:autoSpaceDE w:val="0"/>
        <w:autoSpaceDN w:val="0"/>
        <w:adjustRightInd w:val="0"/>
        <w:contextualSpacing/>
        <w:jc w:val="both"/>
        <w:rPr>
          <w:rFonts w:cs="Arial"/>
          <w:szCs w:val="24"/>
        </w:rPr>
      </w:pPr>
      <w:r w:rsidRPr="00976982">
        <w:rPr>
          <w:rFonts w:cs="Arial"/>
          <w:szCs w:val="24"/>
        </w:rPr>
        <w:t xml:space="preserve">Clifton School, Bangor </w:t>
      </w:r>
    </w:p>
    <w:p w14:paraId="0EE88E2A" w14:textId="77777777" w:rsidR="0038143A" w:rsidRPr="00976982" w:rsidRDefault="0038143A" w:rsidP="003505C9">
      <w:pPr>
        <w:pStyle w:val="ListParagraph"/>
        <w:numPr>
          <w:ilvl w:val="0"/>
          <w:numId w:val="35"/>
        </w:numPr>
        <w:autoSpaceDE w:val="0"/>
        <w:autoSpaceDN w:val="0"/>
        <w:adjustRightInd w:val="0"/>
        <w:jc w:val="both"/>
        <w:rPr>
          <w:rFonts w:cs="Arial"/>
          <w:szCs w:val="24"/>
        </w:rPr>
      </w:pPr>
      <w:r w:rsidRPr="00976982">
        <w:rPr>
          <w:rFonts w:cs="Arial"/>
          <w:szCs w:val="24"/>
          <w:lang w:val="en"/>
        </w:rPr>
        <w:t>Football Pitch, Cloughey</w:t>
      </w:r>
    </w:p>
    <w:p w14:paraId="0AA2A73F" w14:textId="77777777" w:rsidR="0038143A" w:rsidRPr="00976982" w:rsidRDefault="0038143A" w:rsidP="003505C9">
      <w:pPr>
        <w:pStyle w:val="ListParagraph"/>
        <w:numPr>
          <w:ilvl w:val="0"/>
          <w:numId w:val="35"/>
        </w:numPr>
        <w:autoSpaceDE w:val="0"/>
        <w:autoSpaceDN w:val="0"/>
        <w:adjustRightInd w:val="0"/>
        <w:jc w:val="both"/>
        <w:rPr>
          <w:rFonts w:cs="Arial"/>
          <w:szCs w:val="24"/>
        </w:rPr>
      </w:pPr>
      <w:r w:rsidRPr="00976982">
        <w:rPr>
          <w:rFonts w:cs="Arial"/>
          <w:noProof/>
          <w:szCs w:val="24"/>
        </w:rPr>
        <w:t>Jacks Cut, Newtownards</w:t>
      </w:r>
    </w:p>
    <w:p w14:paraId="1CF6C207" w14:textId="77777777" w:rsidR="0038143A" w:rsidRDefault="0038143A" w:rsidP="003505C9">
      <w:pPr>
        <w:pStyle w:val="ListParagraph"/>
        <w:numPr>
          <w:ilvl w:val="0"/>
          <w:numId w:val="35"/>
        </w:numPr>
        <w:autoSpaceDE w:val="0"/>
        <w:autoSpaceDN w:val="0"/>
        <w:adjustRightInd w:val="0"/>
        <w:jc w:val="both"/>
        <w:rPr>
          <w:rFonts w:cs="Arial"/>
          <w:szCs w:val="24"/>
        </w:rPr>
      </w:pPr>
      <w:r w:rsidRPr="00976982">
        <w:rPr>
          <w:rFonts w:cs="Arial"/>
          <w:szCs w:val="24"/>
        </w:rPr>
        <w:t>Castle Park, Bangor</w:t>
      </w:r>
    </w:p>
    <w:p w14:paraId="417E4B7A" w14:textId="77777777" w:rsidR="0038143A" w:rsidRDefault="0038143A" w:rsidP="0038143A">
      <w:pPr>
        <w:autoSpaceDE w:val="0"/>
        <w:autoSpaceDN w:val="0"/>
        <w:adjustRightInd w:val="0"/>
        <w:jc w:val="both"/>
        <w:rPr>
          <w:rFonts w:cs="Arial"/>
          <w:szCs w:val="24"/>
        </w:rPr>
      </w:pPr>
    </w:p>
    <w:p w14:paraId="2522655B" w14:textId="6332B5AA" w:rsidR="0038143A" w:rsidRDefault="0038143A" w:rsidP="007B38F5">
      <w:pPr>
        <w:autoSpaceDE w:val="0"/>
        <w:autoSpaceDN w:val="0"/>
        <w:adjustRightInd w:val="0"/>
        <w:rPr>
          <w:rFonts w:cs="Arial"/>
          <w:szCs w:val="24"/>
        </w:rPr>
      </w:pPr>
      <w:r w:rsidRPr="007855BF">
        <w:rPr>
          <w:rFonts w:cs="Arial"/>
          <w:szCs w:val="24"/>
        </w:rPr>
        <w:t xml:space="preserve">Recently, </w:t>
      </w:r>
      <w:r w:rsidR="00B03EC4">
        <w:rPr>
          <w:rFonts w:cs="Arial"/>
          <w:szCs w:val="24"/>
        </w:rPr>
        <w:t xml:space="preserve">the </w:t>
      </w:r>
      <w:r w:rsidRPr="007855BF">
        <w:rPr>
          <w:rFonts w:cs="Arial"/>
          <w:szCs w:val="24"/>
        </w:rPr>
        <w:t>Council ha</w:t>
      </w:r>
      <w:r w:rsidR="00B03EC4">
        <w:rPr>
          <w:rFonts w:cs="Arial"/>
          <w:szCs w:val="24"/>
        </w:rPr>
        <w:t>d</w:t>
      </w:r>
      <w:r w:rsidRPr="007855BF">
        <w:rPr>
          <w:rFonts w:cs="Arial"/>
          <w:szCs w:val="24"/>
        </w:rPr>
        <w:t xml:space="preserve"> approved proposals to allow Peninsula Healthy Living (PHL) to expand its current premises at Kircubbin Community Centre. </w:t>
      </w:r>
      <w:r w:rsidR="007B38F5">
        <w:rPr>
          <w:rFonts w:cs="Arial"/>
          <w:szCs w:val="24"/>
        </w:rPr>
        <w:t xml:space="preserve"> </w:t>
      </w:r>
      <w:r w:rsidRPr="007855BF">
        <w:rPr>
          <w:rFonts w:cs="Arial"/>
          <w:szCs w:val="24"/>
        </w:rPr>
        <w:t xml:space="preserve">As a result, </w:t>
      </w:r>
      <w:r w:rsidRPr="007855BF">
        <w:rPr>
          <w:rFonts w:cs="Arial"/>
          <w:szCs w:val="24"/>
        </w:rPr>
        <w:lastRenderedPageBreak/>
        <w:t>the community orchard that was planted on the site in February 2024 w</w:t>
      </w:r>
      <w:r w:rsidR="007B38F5">
        <w:rPr>
          <w:rFonts w:cs="Arial"/>
          <w:szCs w:val="24"/>
        </w:rPr>
        <w:t xml:space="preserve">ould </w:t>
      </w:r>
      <w:r w:rsidRPr="007855BF">
        <w:rPr>
          <w:rFonts w:cs="Arial"/>
          <w:szCs w:val="24"/>
        </w:rPr>
        <w:t>need to be relocated.</w:t>
      </w:r>
    </w:p>
    <w:p w14:paraId="33972C53" w14:textId="77777777" w:rsidR="0038143A" w:rsidRPr="007855BF" w:rsidRDefault="0038143A" w:rsidP="007B38F5">
      <w:pPr>
        <w:autoSpaceDE w:val="0"/>
        <w:autoSpaceDN w:val="0"/>
        <w:adjustRightInd w:val="0"/>
        <w:rPr>
          <w:rFonts w:cs="Arial"/>
          <w:szCs w:val="24"/>
        </w:rPr>
      </w:pPr>
    </w:p>
    <w:p w14:paraId="498C44F1" w14:textId="3437A31D" w:rsidR="0038143A" w:rsidRPr="007855BF" w:rsidRDefault="0038143A" w:rsidP="007B38F5">
      <w:pPr>
        <w:autoSpaceDE w:val="0"/>
        <w:autoSpaceDN w:val="0"/>
        <w:adjustRightInd w:val="0"/>
        <w:rPr>
          <w:rFonts w:cs="Arial"/>
          <w:szCs w:val="24"/>
        </w:rPr>
      </w:pPr>
      <w:r w:rsidRPr="007855BF">
        <w:rPr>
          <w:rFonts w:cs="Arial"/>
          <w:szCs w:val="24"/>
        </w:rPr>
        <w:t>Council officers ha</w:t>
      </w:r>
      <w:r w:rsidR="007B38F5">
        <w:rPr>
          <w:rFonts w:cs="Arial"/>
          <w:szCs w:val="24"/>
        </w:rPr>
        <w:t>d</w:t>
      </w:r>
      <w:r w:rsidRPr="007855BF">
        <w:rPr>
          <w:rFonts w:cs="Arial"/>
          <w:szCs w:val="24"/>
        </w:rPr>
        <w:t xml:space="preserve"> proposed contacting PHL to arrange for the orchard trees to be lifted and replanted by local residents who wish</w:t>
      </w:r>
      <w:r w:rsidR="007B38F5">
        <w:rPr>
          <w:rFonts w:cs="Arial"/>
          <w:szCs w:val="24"/>
        </w:rPr>
        <w:t>ed</w:t>
      </w:r>
      <w:r w:rsidRPr="007855BF">
        <w:rPr>
          <w:rFonts w:cs="Arial"/>
          <w:szCs w:val="24"/>
        </w:rPr>
        <w:t xml:space="preserve"> to have a fruit tree in their own garden. In addition, as part of Council’s aim to provide a community orchard in every city, town, and village across the </w:t>
      </w:r>
      <w:r>
        <w:rPr>
          <w:rFonts w:cs="Arial"/>
          <w:szCs w:val="24"/>
        </w:rPr>
        <w:t>B</w:t>
      </w:r>
      <w:r w:rsidRPr="007855BF">
        <w:rPr>
          <w:rFonts w:cs="Arial"/>
          <w:szCs w:val="24"/>
        </w:rPr>
        <w:t>orough, a new community orchard w</w:t>
      </w:r>
      <w:r w:rsidR="007B38F5">
        <w:rPr>
          <w:rFonts w:cs="Arial"/>
          <w:szCs w:val="24"/>
        </w:rPr>
        <w:t xml:space="preserve">ould </w:t>
      </w:r>
      <w:r w:rsidRPr="007855BF">
        <w:rPr>
          <w:rFonts w:cs="Arial"/>
          <w:szCs w:val="24"/>
        </w:rPr>
        <w:t>be established at the recently developed Kircubbin Railway Site, located adjacent to Kircubbin Cemetery.</w:t>
      </w:r>
    </w:p>
    <w:p w14:paraId="253DB4C2" w14:textId="77777777" w:rsidR="0038143A" w:rsidRPr="00976982" w:rsidRDefault="0038143A" w:rsidP="007B38F5">
      <w:pPr>
        <w:rPr>
          <w:rFonts w:cs="Arial"/>
          <w:b/>
          <w:bCs/>
          <w:szCs w:val="24"/>
        </w:rPr>
      </w:pPr>
    </w:p>
    <w:p w14:paraId="4B4C3CD5" w14:textId="77777777" w:rsidR="0038143A" w:rsidRPr="00976982" w:rsidRDefault="0038143A" w:rsidP="007B38F5">
      <w:pPr>
        <w:autoSpaceDE w:val="0"/>
        <w:autoSpaceDN w:val="0"/>
        <w:adjustRightInd w:val="0"/>
        <w:rPr>
          <w:rFonts w:cs="Arial"/>
          <w:b/>
          <w:bCs/>
          <w:szCs w:val="24"/>
        </w:rPr>
      </w:pPr>
      <w:r w:rsidRPr="00976982">
        <w:rPr>
          <w:rFonts w:cs="Arial"/>
          <w:b/>
          <w:bCs/>
          <w:szCs w:val="24"/>
        </w:rPr>
        <w:t>Seed2Leaf: Community Tree Nursery</w:t>
      </w:r>
    </w:p>
    <w:p w14:paraId="46C6A6B9" w14:textId="12E3A7BA" w:rsidR="0038143A" w:rsidRPr="00976982" w:rsidRDefault="0038143A" w:rsidP="007B38F5">
      <w:pPr>
        <w:autoSpaceDE w:val="0"/>
        <w:autoSpaceDN w:val="0"/>
        <w:adjustRightInd w:val="0"/>
        <w:rPr>
          <w:rFonts w:cs="Arial"/>
          <w:szCs w:val="24"/>
        </w:rPr>
      </w:pPr>
      <w:r w:rsidRPr="001E21B1">
        <w:rPr>
          <w:rFonts w:cs="Arial"/>
          <w:szCs w:val="24"/>
        </w:rPr>
        <w:t xml:space="preserve">The Seed2Leaf initiative </w:t>
      </w:r>
      <w:r w:rsidR="007B38F5">
        <w:rPr>
          <w:rFonts w:cs="Arial"/>
          <w:szCs w:val="24"/>
        </w:rPr>
        <w:t>wa</w:t>
      </w:r>
      <w:r w:rsidRPr="001E21B1">
        <w:rPr>
          <w:rFonts w:cs="Arial"/>
          <w:szCs w:val="24"/>
        </w:rPr>
        <w:t>s a cornerstone of the Council's Tree and Woodland Strategy. It directly support</w:t>
      </w:r>
      <w:r w:rsidR="007B38F5">
        <w:rPr>
          <w:rFonts w:cs="Arial"/>
          <w:szCs w:val="24"/>
        </w:rPr>
        <w:t>ed</w:t>
      </w:r>
      <w:r w:rsidRPr="001E21B1">
        <w:rPr>
          <w:rFonts w:cs="Arial"/>
          <w:szCs w:val="24"/>
        </w:rPr>
        <w:t xml:space="preserve"> the </w:t>
      </w:r>
      <w:r w:rsidRPr="00976982">
        <w:rPr>
          <w:rFonts w:cs="Arial"/>
          <w:b/>
          <w:bCs/>
          <w:color w:val="275317" w:themeColor="accent6" w:themeShade="80"/>
          <w:szCs w:val="24"/>
        </w:rPr>
        <w:t>ST</w:t>
      </w:r>
      <w:r w:rsidRPr="00976982">
        <w:rPr>
          <w:rFonts w:cs="Arial"/>
          <w:b/>
          <w:bCs/>
          <w:color w:val="074F6A" w:themeColor="accent4" w:themeShade="80"/>
          <w:szCs w:val="24"/>
        </w:rPr>
        <w:t>AND</w:t>
      </w:r>
      <w:r w:rsidRPr="00976982">
        <w:rPr>
          <w:rFonts w:cs="Arial"/>
          <w:b/>
          <w:bCs/>
          <w:color w:val="275317" w:themeColor="accent6" w:themeShade="80"/>
          <w:sz w:val="20"/>
        </w:rPr>
        <w:t>4</w:t>
      </w:r>
      <w:r w:rsidRPr="00976982">
        <w:rPr>
          <w:rFonts w:cs="Arial"/>
          <w:b/>
          <w:bCs/>
          <w:color w:val="074F6A" w:themeColor="accent4" w:themeShade="80"/>
          <w:szCs w:val="24"/>
        </w:rPr>
        <w:t>TREES</w:t>
      </w:r>
      <w:r w:rsidRPr="00976982">
        <w:rPr>
          <w:rFonts w:cs="Arial"/>
          <w:szCs w:val="24"/>
        </w:rPr>
        <w:t xml:space="preserve"> target</w:t>
      </w:r>
      <w:r>
        <w:rPr>
          <w:rFonts w:cs="Arial"/>
          <w:szCs w:val="24"/>
        </w:rPr>
        <w:t>:</w:t>
      </w:r>
      <w:r w:rsidRPr="00976982">
        <w:rPr>
          <w:rFonts w:cs="Arial"/>
          <w:szCs w:val="24"/>
        </w:rPr>
        <w:t xml:space="preserve">  planting 160,000 </w:t>
      </w:r>
      <w:r w:rsidRPr="00424EE1">
        <w:rPr>
          <w:rFonts w:cs="Arial"/>
          <w:szCs w:val="24"/>
        </w:rPr>
        <w:t xml:space="preserve">trees across the </w:t>
      </w:r>
      <w:r>
        <w:rPr>
          <w:rFonts w:cs="Arial"/>
          <w:szCs w:val="24"/>
        </w:rPr>
        <w:t>B</w:t>
      </w:r>
      <w:r w:rsidRPr="00424EE1">
        <w:rPr>
          <w:rFonts w:cs="Arial"/>
          <w:szCs w:val="24"/>
        </w:rPr>
        <w:t>orough by 2032. Th</w:t>
      </w:r>
      <w:r w:rsidR="007B38F5">
        <w:rPr>
          <w:rFonts w:cs="Arial"/>
          <w:szCs w:val="24"/>
        </w:rPr>
        <w:t>e</w:t>
      </w:r>
      <w:r w:rsidRPr="00424EE1">
        <w:rPr>
          <w:rFonts w:cs="Arial"/>
          <w:szCs w:val="24"/>
        </w:rPr>
        <w:t xml:space="preserve"> programme invite</w:t>
      </w:r>
      <w:r w:rsidR="007B38F5">
        <w:rPr>
          <w:rFonts w:cs="Arial"/>
          <w:szCs w:val="24"/>
        </w:rPr>
        <w:t>d</w:t>
      </w:r>
      <w:r w:rsidRPr="00424EE1">
        <w:rPr>
          <w:rFonts w:cs="Arial"/>
          <w:szCs w:val="24"/>
        </w:rPr>
        <w:t xml:space="preserve"> residents to lead the full growth cycle, from gathering seeds to nurturing saplings. By doing so, it buil</w:t>
      </w:r>
      <w:r w:rsidR="007B38F5">
        <w:rPr>
          <w:rFonts w:cs="Arial"/>
          <w:szCs w:val="24"/>
        </w:rPr>
        <w:t>t</w:t>
      </w:r>
      <w:r w:rsidRPr="00424EE1">
        <w:rPr>
          <w:rFonts w:cs="Arial"/>
          <w:szCs w:val="24"/>
        </w:rPr>
        <w:t xml:space="preserve"> long-term environmental responsibility and local pride. Following a successful debut year with Portaferry In Bloom and Missile Youth Forum, th</w:t>
      </w:r>
      <w:r w:rsidR="00B45D74">
        <w:rPr>
          <w:rFonts w:cs="Arial"/>
          <w:szCs w:val="24"/>
        </w:rPr>
        <w:t>e</w:t>
      </w:r>
      <w:r w:rsidRPr="00424EE1">
        <w:rPr>
          <w:rFonts w:cs="Arial"/>
          <w:szCs w:val="24"/>
        </w:rPr>
        <w:t xml:space="preserve"> report outline</w:t>
      </w:r>
      <w:r w:rsidR="00B45D74">
        <w:rPr>
          <w:rFonts w:cs="Arial"/>
          <w:szCs w:val="24"/>
        </w:rPr>
        <w:t>d</w:t>
      </w:r>
      <w:r w:rsidRPr="00424EE1">
        <w:rPr>
          <w:rFonts w:cs="Arial"/>
          <w:szCs w:val="24"/>
        </w:rPr>
        <w:t xml:space="preserve"> the programme's impact.</w:t>
      </w:r>
    </w:p>
    <w:p w14:paraId="4DF6DDE6" w14:textId="77777777" w:rsidR="0038143A" w:rsidRPr="00976982" w:rsidRDefault="0038143A" w:rsidP="007B38F5">
      <w:pPr>
        <w:autoSpaceDE w:val="0"/>
        <w:autoSpaceDN w:val="0"/>
        <w:adjustRightInd w:val="0"/>
        <w:rPr>
          <w:rFonts w:cs="Arial"/>
          <w:szCs w:val="24"/>
        </w:rPr>
      </w:pPr>
    </w:p>
    <w:p w14:paraId="12ABA077" w14:textId="11D0A196" w:rsidR="0038143A" w:rsidRPr="00976982" w:rsidRDefault="0038143A" w:rsidP="00B45D74">
      <w:pPr>
        <w:autoSpaceDE w:val="0"/>
        <w:autoSpaceDN w:val="0"/>
        <w:adjustRightInd w:val="0"/>
        <w:rPr>
          <w:rFonts w:cs="Arial"/>
          <w:szCs w:val="24"/>
        </w:rPr>
      </w:pPr>
      <w:r w:rsidRPr="00976982">
        <w:rPr>
          <w:rFonts w:cs="Arial"/>
          <w:szCs w:val="24"/>
        </w:rPr>
        <w:t xml:space="preserve">The primary objective of Seed2Leaf </w:t>
      </w:r>
      <w:r w:rsidR="00B45D74">
        <w:rPr>
          <w:rFonts w:cs="Arial"/>
          <w:szCs w:val="24"/>
        </w:rPr>
        <w:t>wa</w:t>
      </w:r>
      <w:r w:rsidRPr="00976982">
        <w:rPr>
          <w:rFonts w:cs="Arial"/>
          <w:szCs w:val="24"/>
        </w:rPr>
        <w:t>s to create a sustainable network of community-managed tree nurseries that serve</w:t>
      </w:r>
      <w:r w:rsidR="00356889">
        <w:rPr>
          <w:rFonts w:cs="Arial"/>
          <w:szCs w:val="24"/>
        </w:rPr>
        <w:t>d</w:t>
      </w:r>
      <w:r w:rsidRPr="00976982">
        <w:rPr>
          <w:rFonts w:cs="Arial"/>
          <w:szCs w:val="24"/>
        </w:rPr>
        <w:t xml:space="preserve"> multiple purposes. Th</w:t>
      </w:r>
      <w:r w:rsidR="00356889">
        <w:rPr>
          <w:rFonts w:cs="Arial"/>
          <w:szCs w:val="24"/>
        </w:rPr>
        <w:t>o</w:t>
      </w:r>
      <w:r w:rsidRPr="00976982">
        <w:rPr>
          <w:rFonts w:cs="Arial"/>
          <w:szCs w:val="24"/>
        </w:rPr>
        <w:t>se nurseries increase</w:t>
      </w:r>
      <w:r w:rsidR="00356889">
        <w:rPr>
          <w:rFonts w:cs="Arial"/>
          <w:szCs w:val="24"/>
        </w:rPr>
        <w:t>d</w:t>
      </w:r>
      <w:r w:rsidRPr="00976982">
        <w:rPr>
          <w:rFonts w:cs="Arial"/>
          <w:szCs w:val="24"/>
        </w:rPr>
        <w:t xml:space="preserve"> the availability of locally sourced native tree stock for </w:t>
      </w:r>
      <w:r>
        <w:rPr>
          <w:rFonts w:cs="Arial"/>
          <w:szCs w:val="24"/>
        </w:rPr>
        <w:t>C</w:t>
      </w:r>
      <w:r w:rsidRPr="00976982">
        <w:rPr>
          <w:rFonts w:cs="Arial"/>
          <w:szCs w:val="24"/>
        </w:rPr>
        <w:t>ouncil planting schemes while simultaneously strengthening community involvement in environmental initiatives. The programme provide</w:t>
      </w:r>
      <w:r w:rsidR="00356889">
        <w:rPr>
          <w:rFonts w:cs="Arial"/>
          <w:szCs w:val="24"/>
        </w:rPr>
        <w:t>d</w:t>
      </w:r>
      <w:r w:rsidRPr="00976982">
        <w:rPr>
          <w:rFonts w:cs="Arial"/>
          <w:szCs w:val="24"/>
        </w:rPr>
        <w:t xml:space="preserve"> valuable educational opportunities for schools and youth groups and offer</w:t>
      </w:r>
      <w:r w:rsidR="00356889">
        <w:rPr>
          <w:rFonts w:cs="Arial"/>
          <w:szCs w:val="24"/>
        </w:rPr>
        <w:t>ed</w:t>
      </w:r>
      <w:r w:rsidRPr="00976982">
        <w:rPr>
          <w:rFonts w:cs="Arial"/>
          <w:szCs w:val="24"/>
        </w:rPr>
        <w:t xml:space="preserve"> a cost-effective approach to tree procurement through local seed collection and propagation.</w:t>
      </w:r>
    </w:p>
    <w:p w14:paraId="5D37BBE3" w14:textId="77777777" w:rsidR="0038143A" w:rsidRPr="00976982" w:rsidRDefault="0038143A" w:rsidP="00B45D74">
      <w:pPr>
        <w:autoSpaceDE w:val="0"/>
        <w:autoSpaceDN w:val="0"/>
        <w:adjustRightInd w:val="0"/>
        <w:rPr>
          <w:rFonts w:cs="Arial"/>
          <w:szCs w:val="24"/>
        </w:rPr>
      </w:pPr>
    </w:p>
    <w:p w14:paraId="3E2FD852" w14:textId="62BF382A" w:rsidR="0038143A" w:rsidRPr="00976982" w:rsidRDefault="0038143A" w:rsidP="00B45D74">
      <w:pPr>
        <w:autoSpaceDE w:val="0"/>
        <w:autoSpaceDN w:val="0"/>
        <w:adjustRightInd w:val="0"/>
        <w:rPr>
          <w:rFonts w:cs="Arial"/>
          <w:szCs w:val="24"/>
        </w:rPr>
      </w:pPr>
      <w:r w:rsidRPr="00780D87">
        <w:rPr>
          <w:rFonts w:cs="Arial"/>
          <w:szCs w:val="24"/>
        </w:rPr>
        <w:t>The initiative move</w:t>
      </w:r>
      <w:r w:rsidR="00356889">
        <w:rPr>
          <w:rFonts w:cs="Arial"/>
          <w:szCs w:val="24"/>
        </w:rPr>
        <w:t>d</w:t>
      </w:r>
      <w:r w:rsidRPr="00780D87">
        <w:rPr>
          <w:rFonts w:cs="Arial"/>
          <w:szCs w:val="24"/>
        </w:rPr>
        <w:t xml:space="preserve"> through four key phases.</w:t>
      </w:r>
      <w:r w:rsidRPr="00976982">
        <w:rPr>
          <w:rFonts w:cs="Arial"/>
          <w:szCs w:val="24"/>
        </w:rPr>
        <w:t xml:space="preserve"> The seed gathering phase involve</w:t>
      </w:r>
      <w:r w:rsidR="00356889">
        <w:rPr>
          <w:rFonts w:cs="Arial"/>
          <w:szCs w:val="24"/>
        </w:rPr>
        <w:t>d</w:t>
      </w:r>
      <w:r w:rsidRPr="00976982">
        <w:rPr>
          <w:rFonts w:cs="Arial"/>
          <w:szCs w:val="24"/>
        </w:rPr>
        <w:t xml:space="preserve"> </w:t>
      </w:r>
      <w:r>
        <w:rPr>
          <w:rFonts w:cs="Arial"/>
          <w:szCs w:val="24"/>
        </w:rPr>
        <w:t>C</w:t>
      </w:r>
      <w:r w:rsidRPr="00976982">
        <w:rPr>
          <w:rFonts w:cs="Arial"/>
          <w:szCs w:val="24"/>
        </w:rPr>
        <w:t>ouncil officers and volunteers collecting locally adapted tree species such as oak, hazel</w:t>
      </w:r>
      <w:r>
        <w:rPr>
          <w:rFonts w:cs="Arial"/>
          <w:szCs w:val="24"/>
        </w:rPr>
        <w:t>,</w:t>
      </w:r>
      <w:r w:rsidRPr="00976982">
        <w:rPr>
          <w:rFonts w:cs="Arial"/>
          <w:szCs w:val="24"/>
        </w:rPr>
        <w:t xml:space="preserve"> and rowan. </w:t>
      </w:r>
      <w:r w:rsidRPr="001C5FB7">
        <w:rPr>
          <w:rFonts w:cs="Arial"/>
          <w:szCs w:val="24"/>
        </w:rPr>
        <w:t>Selected community groups then establish</w:t>
      </w:r>
      <w:r w:rsidR="00356889">
        <w:rPr>
          <w:rFonts w:cs="Arial"/>
          <w:szCs w:val="24"/>
        </w:rPr>
        <w:t>ed</w:t>
      </w:r>
      <w:r w:rsidRPr="001C5FB7">
        <w:rPr>
          <w:rFonts w:cs="Arial"/>
          <w:szCs w:val="24"/>
        </w:rPr>
        <w:t xml:space="preserve"> nurseries using </w:t>
      </w:r>
      <w:r>
        <w:rPr>
          <w:rFonts w:cs="Arial"/>
          <w:szCs w:val="24"/>
        </w:rPr>
        <w:t>C</w:t>
      </w:r>
      <w:r w:rsidRPr="001C5FB7">
        <w:rPr>
          <w:rFonts w:cs="Arial"/>
          <w:szCs w:val="24"/>
        </w:rPr>
        <w:t>ouncil-provided funding, materials such as raised beds and soil, and comprehensive training.</w:t>
      </w:r>
      <w:r>
        <w:rPr>
          <w:rFonts w:cs="Arial"/>
          <w:szCs w:val="24"/>
        </w:rPr>
        <w:t xml:space="preserve"> </w:t>
      </w:r>
      <w:r w:rsidR="00356889">
        <w:rPr>
          <w:rFonts w:cs="Arial"/>
          <w:szCs w:val="24"/>
        </w:rPr>
        <w:t xml:space="preserve"> </w:t>
      </w:r>
      <w:r w:rsidRPr="00976982">
        <w:rPr>
          <w:rFonts w:cs="Arial"/>
          <w:szCs w:val="24"/>
        </w:rPr>
        <w:t>Volunteers subsequently nurture</w:t>
      </w:r>
      <w:r w:rsidR="00356889">
        <w:rPr>
          <w:rFonts w:cs="Arial"/>
          <w:szCs w:val="24"/>
        </w:rPr>
        <w:t>d</w:t>
      </w:r>
      <w:r w:rsidRPr="00976982">
        <w:rPr>
          <w:rFonts w:cs="Arial"/>
          <w:szCs w:val="24"/>
        </w:rPr>
        <w:t xml:space="preserve"> the seeds into viable saplings over a one-to-three-year period. Finally, the mature saplings </w:t>
      </w:r>
      <w:r w:rsidR="00356889">
        <w:rPr>
          <w:rFonts w:cs="Arial"/>
          <w:szCs w:val="24"/>
        </w:rPr>
        <w:t>we</w:t>
      </w:r>
      <w:r w:rsidRPr="00976982">
        <w:rPr>
          <w:rFonts w:cs="Arial"/>
          <w:szCs w:val="24"/>
        </w:rPr>
        <w:t xml:space="preserve">re replanted across the </w:t>
      </w:r>
      <w:r>
        <w:rPr>
          <w:rFonts w:cs="Arial"/>
          <w:szCs w:val="24"/>
        </w:rPr>
        <w:t>B</w:t>
      </w:r>
      <w:r w:rsidRPr="00976982">
        <w:rPr>
          <w:rFonts w:cs="Arial"/>
          <w:szCs w:val="24"/>
        </w:rPr>
        <w:t xml:space="preserve">orough in public parks, school grounds and housing estates, directly contributing to the </w:t>
      </w:r>
      <w:r w:rsidRPr="00976982">
        <w:rPr>
          <w:rFonts w:cs="Arial"/>
          <w:b/>
          <w:bCs/>
          <w:color w:val="275317" w:themeColor="accent6" w:themeShade="80"/>
          <w:szCs w:val="24"/>
        </w:rPr>
        <w:t>ST</w:t>
      </w:r>
      <w:r w:rsidRPr="00976982">
        <w:rPr>
          <w:rFonts w:cs="Arial"/>
          <w:b/>
          <w:bCs/>
          <w:color w:val="074F6A" w:themeColor="accent4" w:themeShade="80"/>
          <w:szCs w:val="24"/>
        </w:rPr>
        <w:t>AND</w:t>
      </w:r>
      <w:r w:rsidRPr="00976982">
        <w:rPr>
          <w:rFonts w:cs="Arial"/>
          <w:b/>
          <w:bCs/>
          <w:color w:val="275317" w:themeColor="accent6" w:themeShade="80"/>
          <w:sz w:val="20"/>
        </w:rPr>
        <w:t>4</w:t>
      </w:r>
      <w:r w:rsidRPr="00976982">
        <w:rPr>
          <w:rFonts w:cs="Arial"/>
          <w:b/>
          <w:bCs/>
          <w:color w:val="074F6A" w:themeColor="accent4" w:themeShade="80"/>
          <w:szCs w:val="24"/>
        </w:rPr>
        <w:t>TREES</w:t>
      </w:r>
      <w:r w:rsidRPr="00976982">
        <w:rPr>
          <w:rFonts w:cs="Arial"/>
          <w:szCs w:val="24"/>
        </w:rPr>
        <w:t xml:space="preserve"> planting targets.</w:t>
      </w:r>
    </w:p>
    <w:p w14:paraId="4C8A87FF" w14:textId="77777777" w:rsidR="0038143A" w:rsidRPr="00976982" w:rsidRDefault="0038143A" w:rsidP="00B45D74">
      <w:pPr>
        <w:autoSpaceDE w:val="0"/>
        <w:autoSpaceDN w:val="0"/>
        <w:adjustRightInd w:val="0"/>
        <w:rPr>
          <w:rFonts w:cs="Arial"/>
          <w:szCs w:val="24"/>
        </w:rPr>
      </w:pPr>
    </w:p>
    <w:p w14:paraId="7990230A" w14:textId="4A3C5D5C" w:rsidR="0038143A" w:rsidRDefault="0038143A" w:rsidP="00B45D74">
      <w:pPr>
        <w:autoSpaceDE w:val="0"/>
        <w:autoSpaceDN w:val="0"/>
        <w:adjustRightInd w:val="0"/>
        <w:rPr>
          <w:rFonts w:cs="Arial"/>
          <w:szCs w:val="24"/>
        </w:rPr>
      </w:pPr>
      <w:r w:rsidRPr="00976982">
        <w:rPr>
          <w:rFonts w:cs="Arial"/>
          <w:szCs w:val="24"/>
        </w:rPr>
        <w:t>The programme ha</w:t>
      </w:r>
      <w:r w:rsidR="00356889">
        <w:rPr>
          <w:rFonts w:cs="Arial"/>
          <w:szCs w:val="24"/>
        </w:rPr>
        <w:t>d</w:t>
      </w:r>
      <w:r w:rsidRPr="00976982">
        <w:rPr>
          <w:rFonts w:cs="Arial"/>
          <w:szCs w:val="24"/>
        </w:rPr>
        <w:t xml:space="preserve"> see</w:t>
      </w:r>
      <w:r>
        <w:rPr>
          <w:rFonts w:cs="Arial"/>
          <w:szCs w:val="24"/>
        </w:rPr>
        <w:t>n</w:t>
      </w:r>
      <w:r w:rsidRPr="00976982">
        <w:rPr>
          <w:rFonts w:cs="Arial"/>
          <w:szCs w:val="24"/>
        </w:rPr>
        <w:t xml:space="preserve"> the successful establishment of three community nurseries through a competitive application process. Portaferry In Bloom created a fully operational nursery with </w:t>
      </w:r>
      <w:r>
        <w:rPr>
          <w:rFonts w:cs="Arial"/>
          <w:szCs w:val="24"/>
        </w:rPr>
        <w:t>C</w:t>
      </w:r>
      <w:r w:rsidRPr="00976982">
        <w:rPr>
          <w:rFonts w:cs="Arial"/>
          <w:szCs w:val="24"/>
        </w:rPr>
        <w:t xml:space="preserve">ouncil-supported infrastructure and partnered with Portaferry Primary School to conduct seed-gathering activities, resulting in over 200 native saplings currently in propagation. Missile Youth Forum engaged young participants in urban greening projects with a particular focus on </w:t>
      </w:r>
      <w:r>
        <w:rPr>
          <w:rFonts w:cs="Arial"/>
          <w:szCs w:val="24"/>
        </w:rPr>
        <w:t xml:space="preserve">planting </w:t>
      </w:r>
      <w:r w:rsidRPr="00976982">
        <w:rPr>
          <w:rFonts w:cs="Arial"/>
          <w:szCs w:val="24"/>
        </w:rPr>
        <w:t>hedgerow species to enhance local biodiversity. Orchardville Community came to Castle Park</w:t>
      </w:r>
      <w:r>
        <w:rPr>
          <w:rFonts w:cs="Arial"/>
          <w:szCs w:val="24"/>
        </w:rPr>
        <w:t>,</w:t>
      </w:r>
      <w:r w:rsidRPr="00976982">
        <w:rPr>
          <w:rFonts w:cs="Arial"/>
          <w:szCs w:val="24"/>
        </w:rPr>
        <w:t xml:space="preserve"> Bangor in September 2025 to collect tree seeds for their new community tree nursery. </w:t>
      </w:r>
    </w:p>
    <w:p w14:paraId="299D3BEF" w14:textId="77777777" w:rsidR="0038143A" w:rsidRPr="00976982" w:rsidRDefault="0038143A" w:rsidP="00B45D74">
      <w:pPr>
        <w:autoSpaceDE w:val="0"/>
        <w:autoSpaceDN w:val="0"/>
        <w:adjustRightInd w:val="0"/>
        <w:rPr>
          <w:rFonts w:cs="Arial"/>
          <w:szCs w:val="24"/>
        </w:rPr>
      </w:pPr>
    </w:p>
    <w:p w14:paraId="1010F8B3" w14:textId="77777777" w:rsidR="0038143A" w:rsidRPr="00976982" w:rsidRDefault="0038143A" w:rsidP="00B45D74">
      <w:pPr>
        <w:autoSpaceDE w:val="0"/>
        <w:autoSpaceDN w:val="0"/>
        <w:adjustRightInd w:val="0"/>
        <w:rPr>
          <w:rFonts w:cs="Arial"/>
          <w:b/>
          <w:bCs/>
          <w:szCs w:val="24"/>
        </w:rPr>
      </w:pPr>
      <w:r w:rsidRPr="00976982">
        <w:rPr>
          <w:rFonts w:cs="Arial"/>
          <w:b/>
          <w:bCs/>
          <w:szCs w:val="24"/>
        </w:rPr>
        <w:t>Northern Ireland Forest School Association (NIFSA)</w:t>
      </w:r>
    </w:p>
    <w:p w14:paraId="76219954" w14:textId="1C7E8D1D" w:rsidR="0038143A" w:rsidRDefault="0038143A" w:rsidP="00B45D74">
      <w:pPr>
        <w:autoSpaceDE w:val="0"/>
        <w:autoSpaceDN w:val="0"/>
        <w:adjustRightInd w:val="0"/>
        <w:rPr>
          <w:rFonts w:cs="Arial"/>
          <w:szCs w:val="24"/>
        </w:rPr>
      </w:pPr>
      <w:r w:rsidRPr="005F1DD8">
        <w:rPr>
          <w:rFonts w:cs="Arial"/>
          <w:szCs w:val="24"/>
        </w:rPr>
        <w:t xml:space="preserve">The Council </w:t>
      </w:r>
      <w:r w:rsidR="00356889">
        <w:rPr>
          <w:rFonts w:cs="Arial"/>
          <w:szCs w:val="24"/>
        </w:rPr>
        <w:t>wa</w:t>
      </w:r>
      <w:r w:rsidRPr="005F1DD8">
        <w:rPr>
          <w:rFonts w:cs="Arial"/>
          <w:szCs w:val="24"/>
        </w:rPr>
        <w:t>s expanding environmental education through a formal partnership with the Northern Ireland Forest School Association (NIFSA). Th</w:t>
      </w:r>
      <w:r w:rsidR="00356889">
        <w:rPr>
          <w:rFonts w:cs="Arial"/>
          <w:szCs w:val="24"/>
        </w:rPr>
        <w:t>at</w:t>
      </w:r>
      <w:r w:rsidRPr="005F1DD8">
        <w:rPr>
          <w:rFonts w:cs="Arial"/>
          <w:szCs w:val="24"/>
        </w:rPr>
        <w:t xml:space="preserve"> collaboration </w:t>
      </w:r>
      <w:r w:rsidRPr="005F1DD8">
        <w:rPr>
          <w:rFonts w:cs="Arial"/>
          <w:szCs w:val="24"/>
        </w:rPr>
        <w:lastRenderedPageBreak/>
        <w:t>aim</w:t>
      </w:r>
      <w:r w:rsidR="00356889">
        <w:rPr>
          <w:rFonts w:cs="Arial"/>
          <w:szCs w:val="24"/>
        </w:rPr>
        <w:t>ed</w:t>
      </w:r>
      <w:r w:rsidRPr="005F1DD8">
        <w:rPr>
          <w:rFonts w:cs="Arial"/>
          <w:szCs w:val="24"/>
        </w:rPr>
        <w:t xml:space="preserve"> to establish three new </w:t>
      </w:r>
      <w:r>
        <w:rPr>
          <w:rFonts w:cs="Arial"/>
          <w:szCs w:val="24"/>
        </w:rPr>
        <w:t>F</w:t>
      </w:r>
      <w:r w:rsidRPr="005F1DD8">
        <w:rPr>
          <w:rFonts w:cs="Arial"/>
          <w:szCs w:val="24"/>
        </w:rPr>
        <w:t xml:space="preserve">orest </w:t>
      </w:r>
      <w:r>
        <w:rPr>
          <w:rFonts w:cs="Arial"/>
          <w:szCs w:val="24"/>
        </w:rPr>
        <w:t>Sc</w:t>
      </w:r>
      <w:r w:rsidRPr="005F1DD8">
        <w:rPr>
          <w:rFonts w:cs="Arial"/>
          <w:szCs w:val="24"/>
        </w:rPr>
        <w:t>hools annually, reinforcing our commitment to nature-based learning and community stewardship.</w:t>
      </w:r>
    </w:p>
    <w:p w14:paraId="02043576" w14:textId="77777777" w:rsidR="0038143A" w:rsidRDefault="0038143A" w:rsidP="00B45D74">
      <w:pPr>
        <w:autoSpaceDE w:val="0"/>
        <w:autoSpaceDN w:val="0"/>
        <w:adjustRightInd w:val="0"/>
        <w:rPr>
          <w:rFonts w:cs="Arial"/>
          <w:szCs w:val="24"/>
        </w:rPr>
      </w:pPr>
    </w:p>
    <w:p w14:paraId="7683B2C6" w14:textId="683C7D86" w:rsidR="0038143A" w:rsidRDefault="0038143A" w:rsidP="00B45D74">
      <w:pPr>
        <w:autoSpaceDE w:val="0"/>
        <w:autoSpaceDN w:val="0"/>
        <w:adjustRightInd w:val="0"/>
        <w:rPr>
          <w:rFonts w:cs="Arial"/>
          <w:szCs w:val="24"/>
        </w:rPr>
      </w:pPr>
      <w:r w:rsidRPr="005F1DD8">
        <w:rPr>
          <w:rFonts w:cs="Arial"/>
          <w:szCs w:val="24"/>
        </w:rPr>
        <w:t>At its core, the initiative integrate</w:t>
      </w:r>
      <w:r w:rsidR="00356889">
        <w:rPr>
          <w:rFonts w:cs="Arial"/>
          <w:szCs w:val="24"/>
        </w:rPr>
        <w:t>d</w:t>
      </w:r>
      <w:r w:rsidRPr="005F1DD8">
        <w:rPr>
          <w:rFonts w:cs="Arial"/>
          <w:szCs w:val="24"/>
        </w:rPr>
        <w:t xml:space="preserve"> outdoor education into the daily lives of residents. Th</w:t>
      </w:r>
      <w:r w:rsidR="00356889">
        <w:rPr>
          <w:rFonts w:cs="Arial"/>
          <w:szCs w:val="24"/>
        </w:rPr>
        <w:t>ose</w:t>
      </w:r>
      <w:r w:rsidRPr="005F1DD8">
        <w:rPr>
          <w:rFonts w:cs="Arial"/>
          <w:szCs w:val="24"/>
        </w:rPr>
        <w:t xml:space="preserve"> structured experiences provide</w:t>
      </w:r>
      <w:r w:rsidR="00356889">
        <w:rPr>
          <w:rFonts w:cs="Arial"/>
          <w:szCs w:val="24"/>
        </w:rPr>
        <w:t>d</w:t>
      </w:r>
      <w:r w:rsidRPr="005F1DD8">
        <w:rPr>
          <w:rFonts w:cs="Arial"/>
          <w:szCs w:val="24"/>
        </w:rPr>
        <w:t xml:space="preserve"> a unique environment for children to explore and connect with nature, boosting physical health, creativity, and social skills. To ensure high standards, NIFSA provide</w:t>
      </w:r>
      <w:r w:rsidR="00D91930">
        <w:rPr>
          <w:rFonts w:cs="Arial"/>
          <w:szCs w:val="24"/>
        </w:rPr>
        <w:t>d</w:t>
      </w:r>
      <w:r w:rsidRPr="005F1DD8">
        <w:rPr>
          <w:rFonts w:cs="Arial"/>
          <w:szCs w:val="24"/>
        </w:rPr>
        <w:t xml:space="preserve"> the only nationally recognised Forest School qualification in Northern Ireland. To date, they ha</w:t>
      </w:r>
      <w:r w:rsidR="00D91930">
        <w:rPr>
          <w:rFonts w:cs="Arial"/>
          <w:szCs w:val="24"/>
        </w:rPr>
        <w:t>d</w:t>
      </w:r>
      <w:r w:rsidRPr="005F1DD8">
        <w:rPr>
          <w:rFonts w:cs="Arial"/>
          <w:szCs w:val="24"/>
        </w:rPr>
        <w:t xml:space="preserve"> trained hundreds of accredited Level 3 Leaders, supporting over 5,000 pupils monthly across 200 official sites.</w:t>
      </w:r>
    </w:p>
    <w:p w14:paraId="356E5E01" w14:textId="77777777" w:rsidR="0038143A" w:rsidRDefault="0038143A" w:rsidP="00B45D74">
      <w:pPr>
        <w:autoSpaceDE w:val="0"/>
        <w:autoSpaceDN w:val="0"/>
        <w:adjustRightInd w:val="0"/>
        <w:rPr>
          <w:rFonts w:cs="Arial"/>
          <w:szCs w:val="24"/>
        </w:rPr>
      </w:pPr>
    </w:p>
    <w:p w14:paraId="66191185" w14:textId="243E94B8" w:rsidR="0038143A" w:rsidRDefault="0038143A" w:rsidP="00B45D74">
      <w:pPr>
        <w:autoSpaceDE w:val="0"/>
        <w:autoSpaceDN w:val="0"/>
        <w:adjustRightInd w:val="0"/>
        <w:rPr>
          <w:rFonts w:cs="Arial"/>
          <w:szCs w:val="24"/>
        </w:rPr>
      </w:pPr>
      <w:r w:rsidRPr="005F1DD8">
        <w:rPr>
          <w:rFonts w:cs="Arial"/>
          <w:szCs w:val="24"/>
        </w:rPr>
        <w:t xml:space="preserve">Sustainability </w:t>
      </w:r>
      <w:r w:rsidR="00D91930">
        <w:rPr>
          <w:rFonts w:cs="Arial"/>
          <w:szCs w:val="24"/>
        </w:rPr>
        <w:t>wa</w:t>
      </w:r>
      <w:r w:rsidRPr="005F1DD8">
        <w:rPr>
          <w:rFonts w:cs="Arial"/>
          <w:szCs w:val="24"/>
        </w:rPr>
        <w:t xml:space="preserve">s the partnership’s primary focus. Rather than simply launching schools, the Council’s Parks </w:t>
      </w:r>
      <w:r>
        <w:rPr>
          <w:rFonts w:cs="Arial"/>
          <w:szCs w:val="24"/>
        </w:rPr>
        <w:t>and</w:t>
      </w:r>
      <w:r w:rsidRPr="005F1DD8">
        <w:rPr>
          <w:rFonts w:cs="Arial"/>
          <w:szCs w:val="24"/>
        </w:rPr>
        <w:t xml:space="preserve"> Cemeteries Service ensure</w:t>
      </w:r>
      <w:r w:rsidR="00D91930">
        <w:rPr>
          <w:rFonts w:cs="Arial"/>
          <w:szCs w:val="24"/>
        </w:rPr>
        <w:t>d</w:t>
      </w:r>
      <w:r w:rsidRPr="005F1DD8">
        <w:rPr>
          <w:rFonts w:cs="Arial"/>
          <w:szCs w:val="24"/>
        </w:rPr>
        <w:t xml:space="preserve"> their longevity by funding five new Forest Schools per year at a cost of £1,000 each. </w:t>
      </w:r>
      <w:r w:rsidR="00D91930">
        <w:rPr>
          <w:rFonts w:cs="Arial"/>
          <w:szCs w:val="24"/>
        </w:rPr>
        <w:t xml:space="preserve"> </w:t>
      </w:r>
      <w:r w:rsidRPr="005F1DD8">
        <w:rPr>
          <w:rFonts w:cs="Arial"/>
          <w:szCs w:val="24"/>
        </w:rPr>
        <w:t xml:space="preserve">By empowering teachers and pupils to become lifelong guardians of their local environment, Ards and North Down Borough Council </w:t>
      </w:r>
      <w:r w:rsidR="00D91930">
        <w:rPr>
          <w:rFonts w:cs="Arial"/>
          <w:szCs w:val="24"/>
        </w:rPr>
        <w:t>wa</w:t>
      </w:r>
      <w:r w:rsidRPr="005F1DD8">
        <w:rPr>
          <w:rFonts w:cs="Arial"/>
          <w:szCs w:val="24"/>
        </w:rPr>
        <w:t>s securing a greener, more interconnected future for the community.</w:t>
      </w:r>
    </w:p>
    <w:p w14:paraId="6AC20E41" w14:textId="77777777" w:rsidR="0038143A" w:rsidRDefault="0038143A" w:rsidP="0038143A">
      <w:pPr>
        <w:autoSpaceDE w:val="0"/>
        <w:autoSpaceDN w:val="0"/>
        <w:adjustRightInd w:val="0"/>
        <w:jc w:val="both"/>
        <w:rPr>
          <w:rFonts w:cs="Arial"/>
          <w:szCs w:val="24"/>
        </w:rPr>
      </w:pPr>
    </w:p>
    <w:p w14:paraId="31A9C5E1" w14:textId="74BF01D2" w:rsidR="0038143A" w:rsidRPr="005F1DD8" w:rsidRDefault="0038143A" w:rsidP="0038143A">
      <w:pPr>
        <w:autoSpaceDE w:val="0"/>
        <w:autoSpaceDN w:val="0"/>
        <w:adjustRightInd w:val="0"/>
        <w:jc w:val="both"/>
        <w:rPr>
          <w:rFonts w:cs="Arial"/>
          <w:szCs w:val="24"/>
        </w:rPr>
      </w:pPr>
      <w:r w:rsidRPr="005F1DD8">
        <w:rPr>
          <w:rFonts w:cs="Arial"/>
          <w:szCs w:val="24"/>
        </w:rPr>
        <w:t>Over the past two years, six schools ha</w:t>
      </w:r>
      <w:r w:rsidR="00AB44C4">
        <w:rPr>
          <w:rFonts w:cs="Arial"/>
          <w:szCs w:val="24"/>
        </w:rPr>
        <w:t>d</w:t>
      </w:r>
      <w:r w:rsidRPr="005F1DD8">
        <w:rPr>
          <w:rFonts w:cs="Arial"/>
          <w:szCs w:val="24"/>
        </w:rPr>
        <w:t xml:space="preserve"> joined the programme:</w:t>
      </w:r>
    </w:p>
    <w:p w14:paraId="591922A7" w14:textId="77777777" w:rsidR="0038143A" w:rsidRPr="00976982" w:rsidRDefault="0038143A" w:rsidP="0038143A">
      <w:pPr>
        <w:autoSpaceDE w:val="0"/>
        <w:autoSpaceDN w:val="0"/>
        <w:adjustRightInd w:val="0"/>
        <w:jc w:val="both"/>
        <w:rPr>
          <w:rFonts w:cs="Arial"/>
          <w:szCs w:val="24"/>
        </w:rPr>
      </w:pPr>
    </w:p>
    <w:p w14:paraId="3453394F" w14:textId="77777777" w:rsidR="0038143A" w:rsidRPr="00976982" w:rsidRDefault="0038143A" w:rsidP="003505C9">
      <w:pPr>
        <w:pStyle w:val="ListParagraph"/>
        <w:numPr>
          <w:ilvl w:val="0"/>
          <w:numId w:val="36"/>
        </w:numPr>
        <w:autoSpaceDE w:val="0"/>
        <w:autoSpaceDN w:val="0"/>
        <w:adjustRightInd w:val="0"/>
        <w:jc w:val="both"/>
        <w:rPr>
          <w:rFonts w:cs="Arial"/>
          <w:szCs w:val="24"/>
        </w:rPr>
      </w:pPr>
      <w:r w:rsidRPr="00976982">
        <w:rPr>
          <w:rFonts w:cs="Arial"/>
          <w:szCs w:val="24"/>
        </w:rPr>
        <w:t>Andrews Memorial Primary School, Comber</w:t>
      </w:r>
    </w:p>
    <w:p w14:paraId="77CA60F7" w14:textId="77777777" w:rsidR="0038143A" w:rsidRPr="00976982" w:rsidRDefault="0038143A" w:rsidP="003505C9">
      <w:pPr>
        <w:pStyle w:val="ListParagraph"/>
        <w:numPr>
          <w:ilvl w:val="0"/>
          <w:numId w:val="36"/>
        </w:numPr>
        <w:autoSpaceDE w:val="0"/>
        <w:autoSpaceDN w:val="0"/>
        <w:adjustRightInd w:val="0"/>
        <w:jc w:val="both"/>
        <w:rPr>
          <w:rFonts w:cs="Arial"/>
          <w:szCs w:val="24"/>
        </w:rPr>
      </w:pPr>
      <w:r w:rsidRPr="00976982">
        <w:rPr>
          <w:rFonts w:cs="Arial"/>
          <w:szCs w:val="24"/>
        </w:rPr>
        <w:t>Camphill Community, Holywood</w:t>
      </w:r>
    </w:p>
    <w:p w14:paraId="29F6D8B2" w14:textId="77777777" w:rsidR="0038143A" w:rsidRPr="00976982" w:rsidRDefault="0038143A" w:rsidP="003505C9">
      <w:pPr>
        <w:pStyle w:val="ListParagraph"/>
        <w:numPr>
          <w:ilvl w:val="0"/>
          <w:numId w:val="36"/>
        </w:numPr>
        <w:autoSpaceDE w:val="0"/>
        <w:autoSpaceDN w:val="0"/>
        <w:adjustRightInd w:val="0"/>
        <w:jc w:val="both"/>
        <w:rPr>
          <w:rFonts w:cs="Arial"/>
          <w:szCs w:val="24"/>
        </w:rPr>
      </w:pPr>
      <w:r w:rsidRPr="00976982">
        <w:rPr>
          <w:rFonts w:cs="Arial"/>
          <w:szCs w:val="24"/>
        </w:rPr>
        <w:t>Portavogie Primary School, Portavogie</w:t>
      </w:r>
    </w:p>
    <w:p w14:paraId="7DE3ECF7" w14:textId="77777777" w:rsidR="0038143A" w:rsidRPr="00976982" w:rsidRDefault="0038143A" w:rsidP="003505C9">
      <w:pPr>
        <w:pStyle w:val="ListParagraph"/>
        <w:numPr>
          <w:ilvl w:val="0"/>
          <w:numId w:val="36"/>
        </w:numPr>
        <w:autoSpaceDE w:val="0"/>
        <w:autoSpaceDN w:val="0"/>
        <w:adjustRightInd w:val="0"/>
        <w:jc w:val="both"/>
        <w:rPr>
          <w:rFonts w:cs="Arial"/>
          <w:szCs w:val="24"/>
        </w:rPr>
      </w:pPr>
      <w:r w:rsidRPr="00976982">
        <w:rPr>
          <w:rFonts w:cs="Arial"/>
          <w:szCs w:val="24"/>
        </w:rPr>
        <w:t>Clifton School, Bangor</w:t>
      </w:r>
    </w:p>
    <w:p w14:paraId="2C06CACD" w14:textId="77777777" w:rsidR="0038143A" w:rsidRPr="00976982" w:rsidRDefault="0038143A" w:rsidP="003505C9">
      <w:pPr>
        <w:pStyle w:val="ListParagraph"/>
        <w:numPr>
          <w:ilvl w:val="0"/>
          <w:numId w:val="36"/>
        </w:numPr>
        <w:autoSpaceDE w:val="0"/>
        <w:autoSpaceDN w:val="0"/>
        <w:adjustRightInd w:val="0"/>
        <w:jc w:val="both"/>
        <w:rPr>
          <w:rFonts w:cs="Arial"/>
          <w:szCs w:val="24"/>
        </w:rPr>
      </w:pPr>
      <w:r w:rsidRPr="00976982">
        <w:rPr>
          <w:rFonts w:cs="Arial"/>
          <w:szCs w:val="24"/>
        </w:rPr>
        <w:t>Kilmood Playgroup, Killinchy</w:t>
      </w:r>
    </w:p>
    <w:p w14:paraId="1B9ED2BF" w14:textId="77777777" w:rsidR="0038143A" w:rsidRPr="00976982" w:rsidRDefault="0038143A" w:rsidP="003505C9">
      <w:pPr>
        <w:pStyle w:val="ListParagraph"/>
        <w:numPr>
          <w:ilvl w:val="0"/>
          <w:numId w:val="36"/>
        </w:numPr>
        <w:autoSpaceDE w:val="0"/>
        <w:autoSpaceDN w:val="0"/>
        <w:adjustRightInd w:val="0"/>
        <w:jc w:val="both"/>
        <w:rPr>
          <w:rFonts w:cs="Arial"/>
          <w:szCs w:val="24"/>
        </w:rPr>
      </w:pPr>
      <w:r w:rsidRPr="00976982">
        <w:rPr>
          <w:rFonts w:cs="Arial"/>
          <w:szCs w:val="24"/>
        </w:rPr>
        <w:t>St Mary’s Primary School</w:t>
      </w:r>
      <w:r>
        <w:rPr>
          <w:rFonts w:cs="Arial"/>
          <w:szCs w:val="24"/>
        </w:rPr>
        <w:t>,</w:t>
      </w:r>
      <w:r w:rsidRPr="00976982">
        <w:rPr>
          <w:rFonts w:cs="Arial"/>
          <w:szCs w:val="24"/>
        </w:rPr>
        <w:t xml:space="preserve"> Kircubbin</w:t>
      </w:r>
    </w:p>
    <w:p w14:paraId="3707ACAC" w14:textId="77777777" w:rsidR="0038143A" w:rsidRPr="00976982" w:rsidRDefault="0038143A" w:rsidP="0038143A">
      <w:pPr>
        <w:autoSpaceDE w:val="0"/>
        <w:autoSpaceDN w:val="0"/>
        <w:adjustRightInd w:val="0"/>
        <w:jc w:val="both"/>
        <w:rPr>
          <w:rFonts w:cs="Arial"/>
          <w:szCs w:val="24"/>
        </w:rPr>
      </w:pPr>
    </w:p>
    <w:p w14:paraId="3C7820AB" w14:textId="77777777" w:rsidR="0038143A" w:rsidRPr="00976982" w:rsidRDefault="0038143A" w:rsidP="0038143A">
      <w:pPr>
        <w:autoSpaceDE w:val="0"/>
        <w:autoSpaceDN w:val="0"/>
        <w:adjustRightInd w:val="0"/>
        <w:jc w:val="both"/>
        <w:rPr>
          <w:rFonts w:cs="Arial"/>
          <w:b/>
          <w:bCs/>
          <w:szCs w:val="24"/>
        </w:rPr>
      </w:pPr>
      <w:r w:rsidRPr="00976982">
        <w:rPr>
          <w:rFonts w:cs="Arial"/>
          <w:b/>
          <w:bCs/>
          <w:szCs w:val="24"/>
        </w:rPr>
        <w:t>Partnership with DFI Roads: Expanding Street Trees</w:t>
      </w:r>
    </w:p>
    <w:p w14:paraId="678A2652" w14:textId="57255C12" w:rsidR="0038143A" w:rsidRPr="00F165B6" w:rsidRDefault="0038143A" w:rsidP="0068644D">
      <w:pPr>
        <w:autoSpaceDE w:val="0"/>
        <w:autoSpaceDN w:val="0"/>
        <w:adjustRightInd w:val="0"/>
        <w:rPr>
          <w:rFonts w:cs="Arial"/>
          <w:szCs w:val="24"/>
        </w:rPr>
      </w:pPr>
      <w:r w:rsidRPr="00F165B6">
        <w:rPr>
          <w:rFonts w:cs="Arial"/>
          <w:szCs w:val="24"/>
        </w:rPr>
        <w:t>Recognising the importance of urban forestry, Council officers ha</w:t>
      </w:r>
      <w:r w:rsidR="00AB44C4">
        <w:rPr>
          <w:rFonts w:cs="Arial"/>
          <w:szCs w:val="24"/>
        </w:rPr>
        <w:t>d</w:t>
      </w:r>
      <w:r w:rsidRPr="00F165B6">
        <w:rPr>
          <w:rFonts w:cs="Arial"/>
          <w:szCs w:val="24"/>
        </w:rPr>
        <w:t xml:space="preserve"> established a collaborative partnership with the Department for Infrastructure (DfI) Roads to identify suitable locations for future street tree planting across the </w:t>
      </w:r>
      <w:r>
        <w:rPr>
          <w:rFonts w:cs="Arial"/>
          <w:szCs w:val="24"/>
        </w:rPr>
        <w:t>B</w:t>
      </w:r>
      <w:r w:rsidRPr="00F165B6">
        <w:rPr>
          <w:rFonts w:cs="Arial"/>
          <w:szCs w:val="24"/>
        </w:rPr>
        <w:t>orough. Th</w:t>
      </w:r>
      <w:r w:rsidR="0068644D">
        <w:rPr>
          <w:rFonts w:cs="Arial"/>
          <w:szCs w:val="24"/>
        </w:rPr>
        <w:t>e</w:t>
      </w:r>
      <w:r w:rsidRPr="00F165B6">
        <w:rPr>
          <w:rFonts w:cs="Arial"/>
          <w:szCs w:val="24"/>
        </w:rPr>
        <w:t xml:space="preserve"> partnership create</w:t>
      </w:r>
      <w:r w:rsidR="0068644D">
        <w:rPr>
          <w:rFonts w:cs="Arial"/>
          <w:szCs w:val="24"/>
        </w:rPr>
        <w:t>d</w:t>
      </w:r>
      <w:r w:rsidRPr="00F165B6">
        <w:rPr>
          <w:rFonts w:cs="Arial"/>
          <w:szCs w:val="24"/>
        </w:rPr>
        <w:t xml:space="preserve"> a strategic approach to urban greening that align</w:t>
      </w:r>
      <w:r w:rsidR="0068644D">
        <w:rPr>
          <w:rFonts w:cs="Arial"/>
          <w:szCs w:val="24"/>
        </w:rPr>
        <w:t>ed</w:t>
      </w:r>
      <w:r w:rsidRPr="00F165B6">
        <w:rPr>
          <w:rFonts w:cs="Arial"/>
          <w:szCs w:val="24"/>
        </w:rPr>
        <w:t xml:space="preserve"> with both organisations’ environmental objectives while addressing the practicalities of long-term maintenance.</w:t>
      </w:r>
    </w:p>
    <w:p w14:paraId="39ED0EB3" w14:textId="77777777" w:rsidR="0038143A" w:rsidRPr="00976982" w:rsidRDefault="0038143A" w:rsidP="0068644D">
      <w:pPr>
        <w:autoSpaceDE w:val="0"/>
        <w:autoSpaceDN w:val="0"/>
        <w:adjustRightInd w:val="0"/>
        <w:rPr>
          <w:rFonts w:cs="Arial"/>
          <w:szCs w:val="24"/>
        </w:rPr>
      </w:pPr>
    </w:p>
    <w:p w14:paraId="5659CCFB" w14:textId="5F37AF5E" w:rsidR="0038143A" w:rsidRPr="008805B5" w:rsidRDefault="0038143A" w:rsidP="0068644D">
      <w:pPr>
        <w:autoSpaceDE w:val="0"/>
        <w:autoSpaceDN w:val="0"/>
        <w:adjustRightInd w:val="0"/>
        <w:rPr>
          <w:rFonts w:cs="Arial"/>
          <w:szCs w:val="24"/>
        </w:rPr>
      </w:pPr>
      <w:r w:rsidRPr="008805B5">
        <w:rPr>
          <w:rFonts w:cs="Arial"/>
          <w:szCs w:val="24"/>
        </w:rPr>
        <w:t>Through th</w:t>
      </w:r>
      <w:r w:rsidR="00281AE7">
        <w:rPr>
          <w:rFonts w:cs="Arial"/>
          <w:szCs w:val="24"/>
        </w:rPr>
        <w:t>at</w:t>
      </w:r>
      <w:r w:rsidRPr="008805B5">
        <w:rPr>
          <w:rFonts w:cs="Arial"/>
          <w:szCs w:val="24"/>
        </w:rPr>
        <w:t xml:space="preserve"> collaboration, officers </w:t>
      </w:r>
      <w:r w:rsidR="00281AE7">
        <w:rPr>
          <w:rFonts w:cs="Arial"/>
          <w:szCs w:val="24"/>
        </w:rPr>
        <w:t>we</w:t>
      </w:r>
      <w:r w:rsidRPr="008805B5">
        <w:rPr>
          <w:rFonts w:cs="Arial"/>
          <w:szCs w:val="24"/>
        </w:rPr>
        <w:t>re developing a systematic methodology to identify planting opportunities along urban streets. The process consider</w:t>
      </w:r>
      <w:r w:rsidR="00281AE7">
        <w:rPr>
          <w:rFonts w:cs="Arial"/>
          <w:szCs w:val="24"/>
        </w:rPr>
        <w:t>ed</w:t>
      </w:r>
      <w:r w:rsidRPr="008805B5">
        <w:rPr>
          <w:rFonts w:cs="Arial"/>
          <w:szCs w:val="24"/>
        </w:rPr>
        <w:t xml:space="preserve"> factors such as existing canopy coverage, soil conditions, underground utilities, and pedestrian safety. Particular attention </w:t>
      </w:r>
      <w:r w:rsidR="00281AE7">
        <w:rPr>
          <w:rFonts w:cs="Arial"/>
          <w:szCs w:val="24"/>
        </w:rPr>
        <w:t>wa</w:t>
      </w:r>
      <w:r w:rsidRPr="008805B5">
        <w:rPr>
          <w:rFonts w:cs="Arial"/>
          <w:szCs w:val="24"/>
        </w:rPr>
        <w:t>s being given to areas that benefit</w:t>
      </w:r>
      <w:r w:rsidR="00281AE7">
        <w:rPr>
          <w:rFonts w:cs="Arial"/>
          <w:szCs w:val="24"/>
        </w:rPr>
        <w:t>ted</w:t>
      </w:r>
      <w:r w:rsidRPr="008805B5">
        <w:rPr>
          <w:rFonts w:cs="Arial"/>
          <w:szCs w:val="24"/>
        </w:rPr>
        <w:t xml:space="preserve"> most from increased cover, such as urban heat islands and neighbourhoods with limited access to green space.</w:t>
      </w:r>
    </w:p>
    <w:p w14:paraId="4E199EDC" w14:textId="77777777" w:rsidR="0038143A" w:rsidRPr="00976982" w:rsidRDefault="0038143A" w:rsidP="0068644D">
      <w:pPr>
        <w:autoSpaceDE w:val="0"/>
        <w:autoSpaceDN w:val="0"/>
        <w:adjustRightInd w:val="0"/>
        <w:rPr>
          <w:rFonts w:cs="Arial"/>
          <w:szCs w:val="24"/>
        </w:rPr>
      </w:pPr>
    </w:p>
    <w:p w14:paraId="47F04A6B" w14:textId="77777777" w:rsidR="0038143A" w:rsidRPr="001318CA" w:rsidRDefault="0038143A" w:rsidP="0068644D">
      <w:pPr>
        <w:autoSpaceDE w:val="0"/>
        <w:autoSpaceDN w:val="0"/>
        <w:adjustRightInd w:val="0"/>
        <w:rPr>
          <w:rFonts w:cs="Arial"/>
          <w:szCs w:val="24"/>
        </w:rPr>
      </w:pPr>
      <w:r w:rsidRPr="00D319C9">
        <w:rPr>
          <w:rFonts w:cs="Arial"/>
          <w:szCs w:val="24"/>
        </w:rPr>
        <w:t xml:space="preserve">Recent </w:t>
      </w:r>
      <w:r>
        <w:rPr>
          <w:rFonts w:cs="Arial"/>
          <w:szCs w:val="24"/>
        </w:rPr>
        <w:t xml:space="preserve">Tree </w:t>
      </w:r>
      <w:r w:rsidRPr="00D319C9">
        <w:rPr>
          <w:rFonts w:cs="Arial"/>
          <w:szCs w:val="24"/>
        </w:rPr>
        <w:t>Planting Successes</w:t>
      </w:r>
      <w:r>
        <w:rPr>
          <w:rFonts w:cs="Arial"/>
          <w:szCs w:val="24"/>
        </w:rPr>
        <w:t xml:space="preserve">:  </w:t>
      </w:r>
      <w:r w:rsidRPr="001318CA">
        <w:rPr>
          <w:rFonts w:cs="Arial"/>
          <w:szCs w:val="24"/>
        </w:rPr>
        <w:t>Hibernia Street</w:t>
      </w:r>
      <w:r>
        <w:rPr>
          <w:rFonts w:cs="Arial"/>
          <w:szCs w:val="24"/>
        </w:rPr>
        <w:t xml:space="preserve"> </w:t>
      </w:r>
      <w:r w:rsidRPr="001318CA">
        <w:rPr>
          <w:rFonts w:cs="Arial"/>
          <w:szCs w:val="24"/>
        </w:rPr>
        <w:t>– 2 x standard street trees planted</w:t>
      </w:r>
      <w:r>
        <w:rPr>
          <w:rFonts w:cs="Arial"/>
          <w:szCs w:val="24"/>
        </w:rPr>
        <w:t xml:space="preserve">; </w:t>
      </w:r>
      <w:r w:rsidRPr="001318CA">
        <w:rPr>
          <w:rFonts w:cs="Arial"/>
          <w:szCs w:val="24"/>
        </w:rPr>
        <w:t>Frances Street</w:t>
      </w:r>
      <w:r>
        <w:rPr>
          <w:rFonts w:cs="Arial"/>
          <w:szCs w:val="24"/>
        </w:rPr>
        <w:t xml:space="preserve"> </w:t>
      </w:r>
      <w:r w:rsidRPr="001318CA">
        <w:rPr>
          <w:rFonts w:cs="Arial"/>
          <w:szCs w:val="24"/>
        </w:rPr>
        <w:t>– 7 x standard street trees planted</w:t>
      </w:r>
      <w:r>
        <w:rPr>
          <w:rFonts w:cs="Arial"/>
          <w:szCs w:val="24"/>
        </w:rPr>
        <w:t xml:space="preserve">; </w:t>
      </w:r>
      <w:r w:rsidRPr="001318CA">
        <w:rPr>
          <w:rFonts w:cs="Arial"/>
          <w:szCs w:val="24"/>
        </w:rPr>
        <w:t>Regent Street</w:t>
      </w:r>
      <w:r>
        <w:rPr>
          <w:rFonts w:cs="Arial"/>
          <w:szCs w:val="24"/>
        </w:rPr>
        <w:t xml:space="preserve"> </w:t>
      </w:r>
      <w:r w:rsidRPr="001318CA">
        <w:rPr>
          <w:rFonts w:cs="Arial"/>
          <w:szCs w:val="24"/>
        </w:rPr>
        <w:t>– 2 x standard street trees planted</w:t>
      </w:r>
      <w:r>
        <w:rPr>
          <w:rFonts w:cs="Arial"/>
          <w:szCs w:val="24"/>
        </w:rPr>
        <w:t xml:space="preserve">; </w:t>
      </w:r>
      <w:r w:rsidRPr="001318CA">
        <w:rPr>
          <w:rFonts w:cs="Arial"/>
          <w:szCs w:val="24"/>
        </w:rPr>
        <w:t>Conway Square</w:t>
      </w:r>
      <w:r>
        <w:rPr>
          <w:rFonts w:cs="Arial"/>
          <w:szCs w:val="24"/>
        </w:rPr>
        <w:t xml:space="preserve"> </w:t>
      </w:r>
      <w:r w:rsidRPr="001318CA">
        <w:rPr>
          <w:rFonts w:cs="Arial"/>
          <w:szCs w:val="24"/>
        </w:rPr>
        <w:t>– 6 x standard street trees planted</w:t>
      </w:r>
      <w:r>
        <w:rPr>
          <w:rFonts w:cs="Arial"/>
          <w:szCs w:val="24"/>
        </w:rPr>
        <w:t>.</w:t>
      </w:r>
    </w:p>
    <w:p w14:paraId="6863C54F" w14:textId="77777777" w:rsidR="0038143A" w:rsidRDefault="0038143A" w:rsidP="0068644D">
      <w:pPr>
        <w:autoSpaceDE w:val="0"/>
        <w:autoSpaceDN w:val="0"/>
        <w:adjustRightInd w:val="0"/>
        <w:rPr>
          <w:rFonts w:cs="Arial"/>
          <w:szCs w:val="24"/>
        </w:rPr>
      </w:pPr>
    </w:p>
    <w:p w14:paraId="56954AC1" w14:textId="204B86CB" w:rsidR="0038143A" w:rsidRPr="00EE4C41" w:rsidRDefault="0038143A" w:rsidP="0068644D">
      <w:pPr>
        <w:autoSpaceDE w:val="0"/>
        <w:autoSpaceDN w:val="0"/>
        <w:adjustRightInd w:val="0"/>
        <w:rPr>
          <w:rFonts w:cs="Arial"/>
          <w:szCs w:val="24"/>
        </w:rPr>
      </w:pPr>
      <w:r w:rsidRPr="00EE4C41">
        <w:rPr>
          <w:rFonts w:cs="Arial"/>
          <w:szCs w:val="24"/>
        </w:rPr>
        <w:t>Th</w:t>
      </w:r>
      <w:r w:rsidR="003D79C9">
        <w:rPr>
          <w:rFonts w:cs="Arial"/>
          <w:szCs w:val="24"/>
        </w:rPr>
        <w:t>o</w:t>
      </w:r>
      <w:r w:rsidRPr="00EE4C41">
        <w:rPr>
          <w:rFonts w:cs="Arial"/>
          <w:szCs w:val="24"/>
        </w:rPr>
        <w:t>se projects mark</w:t>
      </w:r>
      <w:r w:rsidR="00281AE7">
        <w:rPr>
          <w:rFonts w:cs="Arial"/>
          <w:szCs w:val="24"/>
        </w:rPr>
        <w:t>ed</w:t>
      </w:r>
      <w:r w:rsidRPr="00EE4C41">
        <w:rPr>
          <w:rFonts w:cs="Arial"/>
          <w:szCs w:val="24"/>
        </w:rPr>
        <w:t xml:space="preserve"> the first set of street tree initiatives delivered through this collaborative approach, providing a practical example of how coordinated planning c</w:t>
      </w:r>
      <w:r w:rsidR="00492257">
        <w:rPr>
          <w:rFonts w:cs="Arial"/>
          <w:szCs w:val="24"/>
        </w:rPr>
        <w:t>ould</w:t>
      </w:r>
      <w:r w:rsidRPr="00EE4C41">
        <w:rPr>
          <w:rFonts w:cs="Arial"/>
          <w:szCs w:val="24"/>
        </w:rPr>
        <w:t xml:space="preserve"> deliver high-quality urban greening. Initial discussions ha</w:t>
      </w:r>
      <w:r w:rsidR="00724674">
        <w:rPr>
          <w:rFonts w:cs="Arial"/>
          <w:szCs w:val="24"/>
        </w:rPr>
        <w:t>d</w:t>
      </w:r>
      <w:r w:rsidRPr="00EE4C41">
        <w:rPr>
          <w:rFonts w:cs="Arial"/>
          <w:szCs w:val="24"/>
        </w:rPr>
        <w:t xml:space="preserve"> identified additional locations for potential pilot schemes, with several sites in Bangor and Newtownards </w:t>
      </w:r>
      <w:r w:rsidRPr="00EE4C41">
        <w:rPr>
          <w:rFonts w:cs="Arial"/>
          <w:szCs w:val="24"/>
        </w:rPr>
        <w:lastRenderedPageBreak/>
        <w:t>currently being assessed. Th</w:t>
      </w:r>
      <w:r w:rsidR="00724674">
        <w:rPr>
          <w:rFonts w:cs="Arial"/>
          <w:szCs w:val="24"/>
        </w:rPr>
        <w:t>o</w:t>
      </w:r>
      <w:r w:rsidRPr="00EE4C41">
        <w:rPr>
          <w:rFonts w:cs="Arial"/>
          <w:szCs w:val="24"/>
        </w:rPr>
        <w:t>se early projects establish</w:t>
      </w:r>
      <w:r w:rsidR="00724674">
        <w:rPr>
          <w:rFonts w:cs="Arial"/>
          <w:szCs w:val="24"/>
        </w:rPr>
        <w:t>ed</w:t>
      </w:r>
      <w:r w:rsidRPr="00EE4C41">
        <w:rPr>
          <w:rFonts w:cs="Arial"/>
          <w:szCs w:val="24"/>
        </w:rPr>
        <w:t xml:space="preserve"> a replicable framework for future initiatives that c</w:t>
      </w:r>
      <w:r w:rsidR="00107596">
        <w:rPr>
          <w:rFonts w:cs="Arial"/>
          <w:szCs w:val="24"/>
        </w:rPr>
        <w:t xml:space="preserve">ould </w:t>
      </w:r>
      <w:r w:rsidRPr="00EE4C41">
        <w:rPr>
          <w:rFonts w:cs="Arial"/>
          <w:szCs w:val="24"/>
        </w:rPr>
        <w:t xml:space="preserve">be expanded across the </w:t>
      </w:r>
      <w:r>
        <w:rPr>
          <w:rFonts w:cs="Arial"/>
          <w:szCs w:val="24"/>
        </w:rPr>
        <w:t>B</w:t>
      </w:r>
      <w:r w:rsidRPr="00EE4C41">
        <w:rPr>
          <w:rFonts w:cs="Arial"/>
          <w:szCs w:val="24"/>
        </w:rPr>
        <w:t>orough in the coming years.</w:t>
      </w:r>
    </w:p>
    <w:p w14:paraId="3861ACE6" w14:textId="77777777" w:rsidR="0038143A" w:rsidRPr="00B47A0C" w:rsidRDefault="0038143A" w:rsidP="0068644D">
      <w:pPr>
        <w:autoSpaceDE w:val="0"/>
        <w:autoSpaceDN w:val="0"/>
        <w:adjustRightInd w:val="0"/>
        <w:rPr>
          <w:rFonts w:cs="Arial"/>
          <w:szCs w:val="24"/>
        </w:rPr>
      </w:pPr>
    </w:p>
    <w:p w14:paraId="1632C4C8" w14:textId="714823DF" w:rsidR="0038143A" w:rsidRPr="00E00F77" w:rsidRDefault="0038143A" w:rsidP="0068644D">
      <w:pPr>
        <w:autoSpaceDE w:val="0"/>
        <w:autoSpaceDN w:val="0"/>
        <w:adjustRightInd w:val="0"/>
        <w:rPr>
          <w:rFonts w:cs="Arial"/>
          <w:szCs w:val="24"/>
        </w:rPr>
      </w:pPr>
      <w:r w:rsidRPr="00E00F77">
        <w:rPr>
          <w:rFonts w:cs="Arial"/>
          <w:szCs w:val="24"/>
        </w:rPr>
        <w:t>Overall, th</w:t>
      </w:r>
      <w:r w:rsidR="003D79C9">
        <w:rPr>
          <w:rFonts w:cs="Arial"/>
          <w:szCs w:val="24"/>
        </w:rPr>
        <w:t>at</w:t>
      </w:r>
      <w:r w:rsidRPr="00E00F77">
        <w:rPr>
          <w:rFonts w:cs="Arial"/>
          <w:szCs w:val="24"/>
        </w:rPr>
        <w:t xml:space="preserve"> cooperative approach ensure</w:t>
      </w:r>
      <w:r w:rsidR="00CF3C7D">
        <w:rPr>
          <w:rFonts w:cs="Arial"/>
          <w:szCs w:val="24"/>
        </w:rPr>
        <w:t>d</w:t>
      </w:r>
      <w:r w:rsidRPr="00E00F77">
        <w:rPr>
          <w:rFonts w:cs="Arial"/>
          <w:szCs w:val="24"/>
        </w:rPr>
        <w:t xml:space="preserve"> that street tree planting complement</w:t>
      </w:r>
      <w:r w:rsidR="00CF3C7D">
        <w:rPr>
          <w:rFonts w:cs="Arial"/>
          <w:szCs w:val="24"/>
        </w:rPr>
        <w:t>ed</w:t>
      </w:r>
      <w:r w:rsidRPr="00E00F77">
        <w:rPr>
          <w:rFonts w:cs="Arial"/>
          <w:szCs w:val="24"/>
        </w:rPr>
        <w:t xml:space="preserve"> existing infrastructure, remain</w:t>
      </w:r>
      <w:r w:rsidR="00CF3C7D">
        <w:rPr>
          <w:rFonts w:cs="Arial"/>
          <w:szCs w:val="24"/>
        </w:rPr>
        <w:t>ed</w:t>
      </w:r>
      <w:r w:rsidRPr="00E00F77">
        <w:rPr>
          <w:rFonts w:cs="Arial"/>
          <w:szCs w:val="24"/>
        </w:rPr>
        <w:t xml:space="preserve"> deliverable within highway constraints, and maximise</w:t>
      </w:r>
      <w:r w:rsidR="00CF3C7D">
        <w:rPr>
          <w:rFonts w:cs="Arial"/>
          <w:szCs w:val="24"/>
        </w:rPr>
        <w:t>d</w:t>
      </w:r>
      <w:r w:rsidRPr="00E00F77">
        <w:rPr>
          <w:rFonts w:cs="Arial"/>
          <w:szCs w:val="24"/>
        </w:rPr>
        <w:t xml:space="preserve"> environmental and social benefits. Officers w</w:t>
      </w:r>
      <w:r w:rsidR="00CF3C7D">
        <w:rPr>
          <w:rFonts w:cs="Arial"/>
          <w:szCs w:val="24"/>
        </w:rPr>
        <w:t xml:space="preserve">ould </w:t>
      </w:r>
      <w:r w:rsidRPr="00E00F77">
        <w:rPr>
          <w:rFonts w:cs="Arial"/>
          <w:szCs w:val="24"/>
        </w:rPr>
        <w:t xml:space="preserve">continue to develop this partnership and pursue further opportunities to strategically expand the </w:t>
      </w:r>
      <w:r>
        <w:rPr>
          <w:rFonts w:cs="Arial"/>
          <w:szCs w:val="24"/>
        </w:rPr>
        <w:t>B</w:t>
      </w:r>
      <w:r w:rsidRPr="00E00F77">
        <w:rPr>
          <w:rFonts w:cs="Arial"/>
          <w:szCs w:val="24"/>
        </w:rPr>
        <w:t>orough’s urban tree canopy, in line with the Council’s Tree and Woodland Strategy.</w:t>
      </w:r>
    </w:p>
    <w:p w14:paraId="34B3DC3D" w14:textId="77777777" w:rsidR="0038143A" w:rsidRPr="00976982" w:rsidRDefault="0038143A" w:rsidP="0068644D">
      <w:pPr>
        <w:autoSpaceDE w:val="0"/>
        <w:autoSpaceDN w:val="0"/>
        <w:adjustRightInd w:val="0"/>
        <w:rPr>
          <w:rFonts w:cs="Arial"/>
          <w:szCs w:val="24"/>
        </w:rPr>
      </w:pPr>
    </w:p>
    <w:p w14:paraId="7314D0BF" w14:textId="77777777" w:rsidR="0038143A" w:rsidRPr="00976982" w:rsidRDefault="0038143A" w:rsidP="0068644D">
      <w:pPr>
        <w:autoSpaceDE w:val="0"/>
        <w:autoSpaceDN w:val="0"/>
        <w:adjustRightInd w:val="0"/>
        <w:rPr>
          <w:rFonts w:cs="Arial"/>
          <w:b/>
          <w:bCs/>
          <w:szCs w:val="24"/>
        </w:rPr>
      </w:pPr>
      <w:r w:rsidRPr="00976982">
        <w:rPr>
          <w:rFonts w:cs="Arial"/>
          <w:b/>
          <w:bCs/>
          <w:szCs w:val="24"/>
        </w:rPr>
        <w:t>Opportunities for Land Acquisition to Support Canopy Expansion</w:t>
      </w:r>
    </w:p>
    <w:p w14:paraId="00991F42" w14:textId="1645CDBF" w:rsidR="0038143A" w:rsidRDefault="0038143A" w:rsidP="0068644D">
      <w:pPr>
        <w:autoSpaceDE w:val="0"/>
        <w:autoSpaceDN w:val="0"/>
        <w:adjustRightInd w:val="0"/>
        <w:rPr>
          <w:rFonts w:cs="Arial"/>
          <w:szCs w:val="24"/>
        </w:rPr>
      </w:pPr>
      <w:r w:rsidRPr="00E73E9C">
        <w:rPr>
          <w:rFonts w:cs="Arial"/>
          <w:szCs w:val="24"/>
        </w:rPr>
        <w:t xml:space="preserve">In delivering the Tree and Woodland Strategy (2021–2032), Ards and North Down Borough Council </w:t>
      </w:r>
      <w:r w:rsidR="00CF3C7D">
        <w:rPr>
          <w:rFonts w:cs="Arial"/>
          <w:szCs w:val="24"/>
        </w:rPr>
        <w:t>wa</w:t>
      </w:r>
      <w:r w:rsidRPr="00E73E9C">
        <w:rPr>
          <w:rFonts w:cs="Arial"/>
          <w:szCs w:val="24"/>
        </w:rPr>
        <w:t xml:space="preserve">s actively seeking to increase woodland cover, tree canopy, and biodiversity across the Borough. </w:t>
      </w:r>
      <w:r w:rsidR="00904EE9">
        <w:rPr>
          <w:rFonts w:cs="Arial"/>
          <w:szCs w:val="24"/>
        </w:rPr>
        <w:t xml:space="preserve"> </w:t>
      </w:r>
      <w:r w:rsidRPr="00E73E9C">
        <w:rPr>
          <w:rFonts w:cs="Arial"/>
          <w:szCs w:val="24"/>
        </w:rPr>
        <w:t>While the Council continue</w:t>
      </w:r>
      <w:r w:rsidR="00904EE9">
        <w:rPr>
          <w:rFonts w:cs="Arial"/>
          <w:szCs w:val="24"/>
        </w:rPr>
        <w:t>d</w:t>
      </w:r>
      <w:r w:rsidRPr="00E73E9C">
        <w:rPr>
          <w:rFonts w:cs="Arial"/>
          <w:szCs w:val="24"/>
        </w:rPr>
        <w:t xml:space="preserve"> to maximise planting on its own land, the current estate </w:t>
      </w:r>
      <w:r w:rsidR="00904EE9">
        <w:rPr>
          <w:rFonts w:cs="Arial"/>
          <w:szCs w:val="24"/>
        </w:rPr>
        <w:t>wa</w:t>
      </w:r>
      <w:r w:rsidRPr="00E73E9C">
        <w:rPr>
          <w:rFonts w:cs="Arial"/>
          <w:szCs w:val="24"/>
        </w:rPr>
        <w:t>s insufficient to meet long-term expansion targets or offset losses caused by storms, pests, diseases, and natural decline.</w:t>
      </w:r>
    </w:p>
    <w:p w14:paraId="0D50E1CC" w14:textId="77777777" w:rsidR="0038143A" w:rsidRDefault="0038143A" w:rsidP="0038143A">
      <w:pPr>
        <w:autoSpaceDE w:val="0"/>
        <w:autoSpaceDN w:val="0"/>
        <w:adjustRightInd w:val="0"/>
        <w:jc w:val="both"/>
        <w:rPr>
          <w:rFonts w:cs="Arial"/>
          <w:szCs w:val="24"/>
        </w:rPr>
      </w:pPr>
    </w:p>
    <w:p w14:paraId="72F31923" w14:textId="60541E6C" w:rsidR="0038143A" w:rsidRPr="00E73E9C" w:rsidRDefault="0038143A" w:rsidP="00904EE9">
      <w:pPr>
        <w:autoSpaceDE w:val="0"/>
        <w:autoSpaceDN w:val="0"/>
        <w:adjustRightInd w:val="0"/>
        <w:rPr>
          <w:rFonts w:cs="Arial"/>
          <w:szCs w:val="24"/>
        </w:rPr>
      </w:pPr>
      <w:r w:rsidRPr="00E73E9C">
        <w:rPr>
          <w:rFonts w:cs="Arial"/>
          <w:szCs w:val="24"/>
        </w:rPr>
        <w:t>To address th</w:t>
      </w:r>
      <w:r w:rsidR="00904EE9">
        <w:rPr>
          <w:rFonts w:cs="Arial"/>
          <w:szCs w:val="24"/>
        </w:rPr>
        <w:t>at</w:t>
      </w:r>
      <w:r w:rsidRPr="00E73E9C">
        <w:rPr>
          <w:rFonts w:cs="Arial"/>
          <w:szCs w:val="24"/>
        </w:rPr>
        <w:t xml:space="preserve">, the Council </w:t>
      </w:r>
      <w:r w:rsidR="00904EE9">
        <w:rPr>
          <w:rFonts w:cs="Arial"/>
          <w:szCs w:val="24"/>
        </w:rPr>
        <w:t>wa</w:t>
      </w:r>
      <w:r w:rsidRPr="00E73E9C">
        <w:rPr>
          <w:rFonts w:cs="Arial"/>
          <w:szCs w:val="24"/>
        </w:rPr>
        <w:t>s exploring land acquisition through targeted purchases, long-term leases, and partnership-based access. Securing new sites w</w:t>
      </w:r>
      <w:r w:rsidR="00904EE9">
        <w:rPr>
          <w:rFonts w:cs="Arial"/>
          <w:szCs w:val="24"/>
        </w:rPr>
        <w:t xml:space="preserve">ould </w:t>
      </w:r>
      <w:r w:rsidRPr="00E73E9C">
        <w:rPr>
          <w:rFonts w:cs="Arial"/>
          <w:szCs w:val="24"/>
        </w:rPr>
        <w:t>enable the Council to:</w:t>
      </w:r>
    </w:p>
    <w:p w14:paraId="73184ABC" w14:textId="77777777" w:rsidR="0038143A" w:rsidRPr="000B47AE" w:rsidRDefault="0038143A" w:rsidP="0038143A">
      <w:pPr>
        <w:jc w:val="both"/>
        <w:rPr>
          <w:rFonts w:cs="Arial"/>
          <w:szCs w:val="24"/>
        </w:rPr>
      </w:pPr>
    </w:p>
    <w:p w14:paraId="05F81000" w14:textId="77777777" w:rsidR="0038143A" w:rsidRPr="00D831FF" w:rsidRDefault="0038143A" w:rsidP="00904EE9">
      <w:pPr>
        <w:pStyle w:val="ListParagraph"/>
        <w:numPr>
          <w:ilvl w:val="0"/>
          <w:numId w:val="41"/>
        </w:numPr>
        <w:rPr>
          <w:rFonts w:cs="Arial"/>
          <w:szCs w:val="24"/>
        </w:rPr>
      </w:pPr>
      <w:r w:rsidRPr="00D831FF">
        <w:rPr>
          <w:rFonts w:cs="Arial"/>
          <w:b/>
          <w:bCs/>
          <w:szCs w:val="24"/>
        </w:rPr>
        <w:t xml:space="preserve">Boost Biodiversity: </w:t>
      </w:r>
      <w:r w:rsidRPr="00D831FF">
        <w:rPr>
          <w:rFonts w:cs="Arial"/>
          <w:szCs w:val="24"/>
        </w:rPr>
        <w:t>Establish larger woodland areas capable of delivering landscape-scale environmental benefits.</w:t>
      </w:r>
    </w:p>
    <w:p w14:paraId="188A93AA" w14:textId="77777777" w:rsidR="0038143A" w:rsidRPr="00D831FF" w:rsidRDefault="0038143A" w:rsidP="00904EE9">
      <w:pPr>
        <w:pStyle w:val="ListParagraph"/>
        <w:numPr>
          <w:ilvl w:val="0"/>
          <w:numId w:val="41"/>
        </w:numPr>
        <w:rPr>
          <w:rFonts w:cs="Arial"/>
          <w:szCs w:val="24"/>
        </w:rPr>
      </w:pPr>
      <w:r w:rsidRPr="00D831FF">
        <w:rPr>
          <w:rFonts w:cs="Arial"/>
          <w:b/>
          <w:bCs/>
          <w:szCs w:val="24"/>
        </w:rPr>
        <w:t xml:space="preserve">Climate Resilience: </w:t>
      </w:r>
      <w:r w:rsidRPr="00D831FF">
        <w:rPr>
          <w:rFonts w:cs="Arial"/>
          <w:szCs w:val="24"/>
        </w:rPr>
        <w:t>Expand urban canopy to reduce heat-island effects and improve air quality.</w:t>
      </w:r>
    </w:p>
    <w:p w14:paraId="174F9510" w14:textId="77777777" w:rsidR="0038143A" w:rsidRPr="00D831FF" w:rsidRDefault="0038143A" w:rsidP="00904EE9">
      <w:pPr>
        <w:pStyle w:val="ListParagraph"/>
        <w:numPr>
          <w:ilvl w:val="0"/>
          <w:numId w:val="41"/>
        </w:numPr>
        <w:rPr>
          <w:rFonts w:cs="Arial"/>
          <w:szCs w:val="24"/>
        </w:rPr>
      </w:pPr>
      <w:r w:rsidRPr="00D831FF">
        <w:rPr>
          <w:rFonts w:cs="Arial"/>
          <w:b/>
          <w:bCs/>
          <w:szCs w:val="24"/>
        </w:rPr>
        <w:t xml:space="preserve">Support Carbon Goals: </w:t>
      </w:r>
      <w:r w:rsidRPr="00D831FF">
        <w:rPr>
          <w:rFonts w:cs="Arial"/>
          <w:szCs w:val="24"/>
        </w:rPr>
        <w:t>Increase long-term carbon sequestration / storage to meet climate-action commitments.</w:t>
      </w:r>
    </w:p>
    <w:p w14:paraId="6316320B" w14:textId="77777777" w:rsidR="0038143A" w:rsidRPr="00D831FF" w:rsidRDefault="0038143A" w:rsidP="00904EE9">
      <w:pPr>
        <w:pStyle w:val="ListParagraph"/>
        <w:numPr>
          <w:ilvl w:val="0"/>
          <w:numId w:val="41"/>
        </w:numPr>
        <w:rPr>
          <w:rFonts w:cs="Arial"/>
          <w:szCs w:val="24"/>
        </w:rPr>
      </w:pPr>
      <w:r w:rsidRPr="00D831FF">
        <w:rPr>
          <w:rFonts w:cs="Arial"/>
          <w:b/>
          <w:bCs/>
          <w:szCs w:val="24"/>
        </w:rPr>
        <w:t xml:space="preserve">Public Wellbeing: </w:t>
      </w:r>
      <w:r w:rsidRPr="00D831FF">
        <w:rPr>
          <w:rFonts w:cs="Arial"/>
          <w:szCs w:val="24"/>
        </w:rPr>
        <w:t>Improve access to green space in line with Community Plan priorities.</w:t>
      </w:r>
    </w:p>
    <w:p w14:paraId="658AC8C7" w14:textId="77777777" w:rsidR="0038143A" w:rsidRPr="00D831FF" w:rsidRDefault="0038143A" w:rsidP="00904EE9">
      <w:pPr>
        <w:pStyle w:val="ListParagraph"/>
        <w:numPr>
          <w:ilvl w:val="0"/>
          <w:numId w:val="41"/>
        </w:numPr>
        <w:rPr>
          <w:rFonts w:cs="Arial"/>
          <w:szCs w:val="24"/>
        </w:rPr>
      </w:pPr>
      <w:r w:rsidRPr="00D831FF">
        <w:rPr>
          <w:rFonts w:cs="Arial"/>
          <w:b/>
          <w:bCs/>
          <w:szCs w:val="24"/>
        </w:rPr>
        <w:t xml:space="preserve">Habitat Connectivity: </w:t>
      </w:r>
      <w:r w:rsidRPr="00D831FF">
        <w:rPr>
          <w:rFonts w:cs="Arial"/>
          <w:szCs w:val="24"/>
        </w:rPr>
        <w:t>Strengthen ecological networks by linking fragmented habitats and supporting species movement across the Borough.</w:t>
      </w:r>
    </w:p>
    <w:p w14:paraId="18457301" w14:textId="77777777" w:rsidR="0038143A" w:rsidRPr="00976982" w:rsidRDefault="0038143A" w:rsidP="0038143A">
      <w:pPr>
        <w:jc w:val="both"/>
        <w:rPr>
          <w:rFonts w:cs="Arial"/>
          <w:b/>
          <w:bCs/>
          <w:szCs w:val="24"/>
        </w:rPr>
      </w:pPr>
    </w:p>
    <w:p w14:paraId="3B59B8BE" w14:textId="77777777" w:rsidR="0038143A" w:rsidRPr="00976982" w:rsidRDefault="0038143A" w:rsidP="00904EE9">
      <w:pPr>
        <w:rPr>
          <w:rFonts w:cs="Arial"/>
          <w:b/>
          <w:bCs/>
          <w:szCs w:val="24"/>
        </w:rPr>
      </w:pPr>
      <w:r w:rsidRPr="00976982">
        <w:rPr>
          <w:rFonts w:cs="Arial"/>
          <w:b/>
          <w:bCs/>
          <w:szCs w:val="24"/>
        </w:rPr>
        <w:t xml:space="preserve">Tree Works </w:t>
      </w:r>
    </w:p>
    <w:p w14:paraId="7C112085" w14:textId="734F2C0D" w:rsidR="0038143A" w:rsidRDefault="0038143A" w:rsidP="00904EE9">
      <w:pPr>
        <w:rPr>
          <w:rFonts w:cs="Arial"/>
          <w:szCs w:val="24"/>
        </w:rPr>
      </w:pPr>
      <w:r w:rsidRPr="005A6201">
        <w:rPr>
          <w:rFonts w:cs="Arial"/>
          <w:szCs w:val="24"/>
        </w:rPr>
        <w:t>Ards and North Down Borough Council manage</w:t>
      </w:r>
      <w:r w:rsidR="00904EE9">
        <w:rPr>
          <w:rFonts w:cs="Arial"/>
          <w:szCs w:val="24"/>
        </w:rPr>
        <w:t>d</w:t>
      </w:r>
      <w:r w:rsidRPr="005A6201">
        <w:rPr>
          <w:rFonts w:cs="Arial"/>
          <w:szCs w:val="24"/>
        </w:rPr>
        <w:t xml:space="preserve"> its tree stock through a proactive, evidence-based, and responsible framework. In accordance with the Tree and Woodland Strategy (2021–2032), the Council maintain</w:t>
      </w:r>
      <w:r w:rsidR="00904EE9">
        <w:rPr>
          <w:rFonts w:cs="Arial"/>
          <w:szCs w:val="24"/>
        </w:rPr>
        <w:t>ed</w:t>
      </w:r>
      <w:r w:rsidRPr="005A6201">
        <w:rPr>
          <w:rFonts w:cs="Arial"/>
          <w:szCs w:val="24"/>
        </w:rPr>
        <w:t xml:space="preserve"> a legal duty of care to ensure public safety. </w:t>
      </w:r>
    </w:p>
    <w:p w14:paraId="381983CE" w14:textId="77777777" w:rsidR="0038143A" w:rsidRDefault="0038143A" w:rsidP="00904EE9">
      <w:pPr>
        <w:rPr>
          <w:rFonts w:cs="Arial"/>
          <w:szCs w:val="24"/>
        </w:rPr>
      </w:pPr>
    </w:p>
    <w:p w14:paraId="45E2487B" w14:textId="091E3A45" w:rsidR="0038143A" w:rsidRDefault="0038143A" w:rsidP="00904EE9">
      <w:pPr>
        <w:rPr>
          <w:rFonts w:cs="Arial"/>
          <w:szCs w:val="24"/>
        </w:rPr>
      </w:pPr>
      <w:r w:rsidRPr="005A6201">
        <w:rPr>
          <w:rFonts w:cs="Arial"/>
          <w:szCs w:val="24"/>
        </w:rPr>
        <w:t>To manage risks as low as reasonably practicable (ALARP), the Council employ</w:t>
      </w:r>
      <w:r w:rsidR="00904EE9">
        <w:rPr>
          <w:rFonts w:cs="Arial"/>
          <w:szCs w:val="24"/>
        </w:rPr>
        <w:t>ed</w:t>
      </w:r>
      <w:r w:rsidRPr="005A6201">
        <w:rPr>
          <w:rFonts w:cs="Arial"/>
          <w:szCs w:val="24"/>
        </w:rPr>
        <w:t xml:space="preserve"> qualified arboricultural consultants and trained officers. Th</w:t>
      </w:r>
      <w:r w:rsidR="00B83D31">
        <w:rPr>
          <w:rFonts w:cs="Arial"/>
          <w:szCs w:val="24"/>
        </w:rPr>
        <w:t>o</w:t>
      </w:r>
      <w:r w:rsidRPr="005A6201">
        <w:rPr>
          <w:rFonts w:cs="Arial"/>
          <w:szCs w:val="24"/>
        </w:rPr>
        <w:t>se specialists conduct</w:t>
      </w:r>
      <w:r w:rsidR="00B83D31">
        <w:rPr>
          <w:rFonts w:cs="Arial"/>
          <w:szCs w:val="24"/>
        </w:rPr>
        <w:t>ed</w:t>
      </w:r>
      <w:r w:rsidRPr="005A6201">
        <w:rPr>
          <w:rFonts w:cs="Arial"/>
          <w:szCs w:val="24"/>
        </w:rPr>
        <w:t xml:space="preserve"> routine inspections to national standards, specifically Quantified Tree Risk Assessment (QTRA) and BS 3998:2010</w:t>
      </w:r>
      <w:r>
        <w:rPr>
          <w:rFonts w:cs="Arial"/>
          <w:szCs w:val="24"/>
        </w:rPr>
        <w:t xml:space="preserve"> </w:t>
      </w:r>
      <w:r w:rsidRPr="00976982">
        <w:rPr>
          <w:rFonts w:cs="Arial"/>
          <w:szCs w:val="24"/>
        </w:rPr>
        <w:t>– Tree Work: Recommendations.</w:t>
      </w:r>
    </w:p>
    <w:p w14:paraId="15037DF0" w14:textId="77777777" w:rsidR="0038143A" w:rsidRPr="00976982" w:rsidRDefault="0038143A" w:rsidP="0038143A">
      <w:pPr>
        <w:jc w:val="both"/>
        <w:rPr>
          <w:rFonts w:cs="Arial"/>
          <w:szCs w:val="24"/>
        </w:rPr>
      </w:pPr>
    </w:p>
    <w:p w14:paraId="42031F34" w14:textId="77777777" w:rsidR="0038143A" w:rsidRPr="00B47A0C" w:rsidRDefault="0038143A" w:rsidP="0038143A">
      <w:pPr>
        <w:jc w:val="both"/>
        <w:rPr>
          <w:rFonts w:cs="Arial"/>
          <w:b/>
          <w:bCs/>
          <w:szCs w:val="24"/>
        </w:rPr>
      </w:pPr>
      <w:r w:rsidRPr="00B47A0C">
        <w:rPr>
          <w:rFonts w:cs="Arial"/>
          <w:b/>
          <w:bCs/>
          <w:szCs w:val="24"/>
        </w:rPr>
        <w:t xml:space="preserve">Scheduled Works during 2025/26 </w:t>
      </w:r>
    </w:p>
    <w:p w14:paraId="0CD0DE84" w14:textId="77777777" w:rsidR="0038143A" w:rsidRDefault="0038143A" w:rsidP="0038143A">
      <w:pPr>
        <w:jc w:val="both"/>
        <w:rPr>
          <w:rFonts w:cs="Arial"/>
          <w:szCs w:val="24"/>
        </w:rPr>
      </w:pPr>
      <w:r w:rsidRPr="00976982">
        <w:rPr>
          <w:rFonts w:cs="Arial"/>
          <w:szCs w:val="24"/>
        </w:rPr>
        <w:t>During the 2025/26 reporting period, the Council completed across the Borough:</w:t>
      </w:r>
    </w:p>
    <w:p w14:paraId="43F53283" w14:textId="77777777" w:rsidR="0038143A" w:rsidRPr="00976982" w:rsidRDefault="0038143A" w:rsidP="0038143A">
      <w:pPr>
        <w:jc w:val="both"/>
        <w:rPr>
          <w:rFonts w:cs="Arial"/>
          <w:szCs w:val="24"/>
        </w:rPr>
      </w:pPr>
    </w:p>
    <w:p w14:paraId="309FAD26" w14:textId="77777777" w:rsidR="0038143A" w:rsidRPr="00976982" w:rsidRDefault="0038143A" w:rsidP="003505C9">
      <w:pPr>
        <w:pStyle w:val="ListParagraph"/>
        <w:numPr>
          <w:ilvl w:val="0"/>
          <w:numId w:val="38"/>
        </w:numPr>
        <w:jc w:val="both"/>
        <w:rPr>
          <w:rFonts w:cs="Arial"/>
          <w:szCs w:val="24"/>
        </w:rPr>
      </w:pPr>
      <w:r w:rsidRPr="00976982">
        <w:rPr>
          <w:rFonts w:cs="Arial"/>
          <w:szCs w:val="24"/>
        </w:rPr>
        <w:t>51 scheduled tree fells</w:t>
      </w:r>
    </w:p>
    <w:p w14:paraId="78C2514F" w14:textId="77777777" w:rsidR="0038143A" w:rsidRPr="00976982" w:rsidRDefault="0038143A" w:rsidP="003505C9">
      <w:pPr>
        <w:pStyle w:val="ListParagraph"/>
        <w:numPr>
          <w:ilvl w:val="0"/>
          <w:numId w:val="38"/>
        </w:numPr>
        <w:jc w:val="both"/>
        <w:rPr>
          <w:rFonts w:cs="Arial"/>
          <w:szCs w:val="24"/>
        </w:rPr>
      </w:pPr>
      <w:r w:rsidRPr="00976982">
        <w:rPr>
          <w:rFonts w:cs="Arial"/>
          <w:szCs w:val="24"/>
        </w:rPr>
        <w:t>18 scheduled pruning operations</w:t>
      </w:r>
    </w:p>
    <w:p w14:paraId="51B640FB" w14:textId="77777777" w:rsidR="0038143A" w:rsidRDefault="0038143A" w:rsidP="0038143A">
      <w:pPr>
        <w:jc w:val="both"/>
        <w:rPr>
          <w:rFonts w:cs="Arial"/>
          <w:szCs w:val="24"/>
        </w:rPr>
      </w:pPr>
    </w:p>
    <w:p w14:paraId="57E7ABA2" w14:textId="2EA1679B" w:rsidR="0038143A" w:rsidRDefault="0038143A" w:rsidP="00B83D31">
      <w:pPr>
        <w:rPr>
          <w:rFonts w:cs="Arial"/>
          <w:szCs w:val="24"/>
        </w:rPr>
      </w:pPr>
      <w:r w:rsidRPr="00976982">
        <w:rPr>
          <w:rFonts w:cs="Arial"/>
          <w:szCs w:val="24"/>
        </w:rPr>
        <w:t>Th</w:t>
      </w:r>
      <w:r w:rsidR="00B83D31">
        <w:rPr>
          <w:rFonts w:cs="Arial"/>
          <w:szCs w:val="24"/>
        </w:rPr>
        <w:t>o</w:t>
      </w:r>
      <w:r w:rsidRPr="00976982">
        <w:rPr>
          <w:rFonts w:cs="Arial"/>
          <w:szCs w:val="24"/>
        </w:rPr>
        <w:t xml:space="preserve">se works were recommended following routine inspections that identified foreseeable defects such as decay, structural weakness, or declining vitality. The </w:t>
      </w:r>
      <w:r w:rsidRPr="00976982">
        <w:rPr>
          <w:rFonts w:cs="Arial"/>
          <w:szCs w:val="24"/>
        </w:rPr>
        <w:lastRenderedPageBreak/>
        <w:t>Council currently ha</w:t>
      </w:r>
      <w:r w:rsidR="00B83D31">
        <w:rPr>
          <w:rFonts w:cs="Arial"/>
          <w:szCs w:val="24"/>
        </w:rPr>
        <w:t>d</w:t>
      </w:r>
      <w:r w:rsidRPr="00976982">
        <w:rPr>
          <w:rFonts w:cs="Arial"/>
          <w:szCs w:val="24"/>
        </w:rPr>
        <w:t xml:space="preserve"> 6,028 trees recorded on the GIS Tree Map, representing approximately 80% of the Council’s known tree stock. </w:t>
      </w:r>
      <w:r w:rsidR="001F27AF">
        <w:rPr>
          <w:rFonts w:cs="Arial"/>
          <w:szCs w:val="24"/>
        </w:rPr>
        <w:t xml:space="preserve"> </w:t>
      </w:r>
      <w:r w:rsidRPr="00976982">
        <w:rPr>
          <w:rFonts w:cs="Arial"/>
          <w:szCs w:val="24"/>
        </w:rPr>
        <w:t>As surveying continue</w:t>
      </w:r>
      <w:r w:rsidR="00B83D31">
        <w:rPr>
          <w:rFonts w:cs="Arial"/>
          <w:szCs w:val="24"/>
        </w:rPr>
        <w:t>d</w:t>
      </w:r>
      <w:r w:rsidRPr="00976982">
        <w:rPr>
          <w:rFonts w:cs="Arial"/>
          <w:szCs w:val="24"/>
        </w:rPr>
        <w:t xml:space="preserve"> year</w:t>
      </w:r>
      <w:r w:rsidRPr="00976982">
        <w:rPr>
          <w:rFonts w:ascii="Cambria Math" w:hAnsi="Cambria Math" w:cs="Cambria Math"/>
          <w:szCs w:val="24"/>
        </w:rPr>
        <w:t>‑</w:t>
      </w:r>
      <w:r w:rsidRPr="00976982">
        <w:rPr>
          <w:rFonts w:cs="Arial"/>
          <w:szCs w:val="24"/>
        </w:rPr>
        <w:t>on</w:t>
      </w:r>
      <w:r w:rsidRPr="00976982">
        <w:rPr>
          <w:rFonts w:ascii="Cambria Math" w:hAnsi="Cambria Math" w:cs="Cambria Math"/>
          <w:szCs w:val="24"/>
        </w:rPr>
        <w:t>‑</w:t>
      </w:r>
      <w:r w:rsidRPr="00976982">
        <w:rPr>
          <w:rFonts w:cs="Arial"/>
          <w:szCs w:val="24"/>
        </w:rPr>
        <w:t>year, th</w:t>
      </w:r>
      <w:r w:rsidR="00B83D31">
        <w:rPr>
          <w:rFonts w:cs="Arial"/>
          <w:szCs w:val="24"/>
        </w:rPr>
        <w:t>at</w:t>
      </w:r>
      <w:r w:rsidRPr="00976982">
        <w:rPr>
          <w:rFonts w:cs="Arial"/>
          <w:szCs w:val="24"/>
        </w:rPr>
        <w:t xml:space="preserve"> figure w</w:t>
      </w:r>
      <w:r w:rsidR="00B83D31">
        <w:rPr>
          <w:rFonts w:cs="Arial"/>
          <w:szCs w:val="24"/>
        </w:rPr>
        <w:t xml:space="preserve">ould </w:t>
      </w:r>
      <w:r w:rsidRPr="00976982">
        <w:rPr>
          <w:rFonts w:cs="Arial"/>
          <w:szCs w:val="24"/>
        </w:rPr>
        <w:t xml:space="preserve">increase until full coverage </w:t>
      </w:r>
      <w:r w:rsidR="00B83D31">
        <w:rPr>
          <w:rFonts w:cs="Arial"/>
          <w:szCs w:val="24"/>
        </w:rPr>
        <w:t>wa</w:t>
      </w:r>
      <w:r w:rsidRPr="00976982">
        <w:rPr>
          <w:rFonts w:cs="Arial"/>
          <w:szCs w:val="24"/>
        </w:rPr>
        <w:t>s achieved.</w:t>
      </w:r>
    </w:p>
    <w:p w14:paraId="6DB04682" w14:textId="77777777" w:rsidR="0038143A" w:rsidRPr="00976982" w:rsidRDefault="0038143A" w:rsidP="00B83D31">
      <w:pPr>
        <w:rPr>
          <w:rFonts w:cs="Arial"/>
          <w:szCs w:val="24"/>
        </w:rPr>
      </w:pPr>
    </w:p>
    <w:p w14:paraId="1E8DCF35" w14:textId="4EDE3546" w:rsidR="0038143A" w:rsidRDefault="0038143A" w:rsidP="00B83D31">
      <w:pPr>
        <w:rPr>
          <w:rFonts w:cs="Arial"/>
          <w:szCs w:val="24"/>
        </w:rPr>
      </w:pPr>
      <w:r w:rsidRPr="00976982">
        <w:rPr>
          <w:rFonts w:cs="Arial"/>
          <w:szCs w:val="24"/>
        </w:rPr>
        <w:t>The number of scheduled fells recorded for the year represent</w:t>
      </w:r>
      <w:r w:rsidR="00B83D31">
        <w:rPr>
          <w:rFonts w:cs="Arial"/>
          <w:szCs w:val="24"/>
        </w:rPr>
        <w:t>ed</w:t>
      </w:r>
      <w:r w:rsidRPr="00976982">
        <w:rPr>
          <w:rFonts w:cs="Arial"/>
          <w:szCs w:val="24"/>
        </w:rPr>
        <w:t xml:space="preserve"> less than 1% of the overall tree population. </w:t>
      </w:r>
      <w:r w:rsidR="00B83D31">
        <w:rPr>
          <w:rFonts w:cs="Arial"/>
          <w:szCs w:val="24"/>
        </w:rPr>
        <w:t xml:space="preserve"> </w:t>
      </w:r>
      <w:r w:rsidRPr="00976982">
        <w:rPr>
          <w:rFonts w:cs="Arial"/>
          <w:szCs w:val="24"/>
        </w:rPr>
        <w:t>In arboriculture, th</w:t>
      </w:r>
      <w:r w:rsidR="00B83D31">
        <w:rPr>
          <w:rFonts w:cs="Arial"/>
          <w:szCs w:val="24"/>
        </w:rPr>
        <w:t>at</w:t>
      </w:r>
      <w:r w:rsidRPr="00976982">
        <w:rPr>
          <w:rFonts w:cs="Arial"/>
          <w:szCs w:val="24"/>
        </w:rPr>
        <w:t xml:space="preserve"> </w:t>
      </w:r>
      <w:r w:rsidR="00B83D31">
        <w:rPr>
          <w:rFonts w:cs="Arial"/>
          <w:szCs w:val="24"/>
        </w:rPr>
        <w:t>wa</w:t>
      </w:r>
      <w:r w:rsidRPr="00976982">
        <w:rPr>
          <w:rFonts w:cs="Arial"/>
          <w:szCs w:val="24"/>
        </w:rPr>
        <w:t xml:space="preserve">s widely regarded as a healthy and expected proportion for a responsibly managed tree population. </w:t>
      </w:r>
      <w:r w:rsidR="00B64C4D">
        <w:rPr>
          <w:rFonts w:cs="Arial"/>
          <w:szCs w:val="24"/>
        </w:rPr>
        <w:t xml:space="preserve"> </w:t>
      </w:r>
      <w:r w:rsidRPr="00976982">
        <w:rPr>
          <w:rFonts w:cs="Arial"/>
          <w:szCs w:val="24"/>
        </w:rPr>
        <w:t>A well</w:t>
      </w:r>
      <w:r w:rsidRPr="00976982">
        <w:rPr>
          <w:rFonts w:ascii="Cambria Math" w:hAnsi="Cambria Math" w:cs="Cambria Math"/>
          <w:szCs w:val="24"/>
        </w:rPr>
        <w:t>‑</w:t>
      </w:r>
      <w:r w:rsidRPr="00976982">
        <w:rPr>
          <w:rFonts w:cs="Arial"/>
          <w:szCs w:val="24"/>
        </w:rPr>
        <w:t>balanced urban forest undergoes natural attrition as trees age</w:t>
      </w:r>
      <w:r w:rsidR="00F40043">
        <w:rPr>
          <w:rFonts w:cs="Arial"/>
          <w:szCs w:val="24"/>
        </w:rPr>
        <w:t>d</w:t>
      </w:r>
      <w:r w:rsidRPr="00976982">
        <w:rPr>
          <w:rFonts w:cs="Arial"/>
          <w:szCs w:val="24"/>
        </w:rPr>
        <w:t>, decline</w:t>
      </w:r>
      <w:r w:rsidR="00F40043">
        <w:rPr>
          <w:rFonts w:cs="Arial"/>
          <w:szCs w:val="24"/>
        </w:rPr>
        <w:t>d</w:t>
      </w:r>
      <w:r w:rsidRPr="00976982">
        <w:rPr>
          <w:rFonts w:cs="Arial"/>
          <w:szCs w:val="24"/>
        </w:rPr>
        <w:t>, or bec</w:t>
      </w:r>
      <w:r w:rsidR="00F40043">
        <w:rPr>
          <w:rFonts w:cs="Arial"/>
          <w:szCs w:val="24"/>
        </w:rPr>
        <w:t>a</w:t>
      </w:r>
      <w:r w:rsidRPr="00976982">
        <w:rPr>
          <w:rFonts w:cs="Arial"/>
          <w:szCs w:val="24"/>
        </w:rPr>
        <w:t xml:space="preserve">me unsafe; removing up to 1% of the stock annually </w:t>
      </w:r>
      <w:r w:rsidR="00F40043">
        <w:rPr>
          <w:rFonts w:cs="Arial"/>
          <w:szCs w:val="24"/>
        </w:rPr>
        <w:t>wa</w:t>
      </w:r>
      <w:r w:rsidRPr="00976982">
        <w:rPr>
          <w:rFonts w:cs="Arial"/>
          <w:szCs w:val="24"/>
        </w:rPr>
        <w:t>s typical across well</w:t>
      </w:r>
      <w:r w:rsidRPr="00976982">
        <w:rPr>
          <w:rFonts w:ascii="Cambria Math" w:hAnsi="Cambria Math" w:cs="Cambria Math"/>
          <w:szCs w:val="24"/>
        </w:rPr>
        <w:t>‑</w:t>
      </w:r>
      <w:r w:rsidRPr="00976982">
        <w:rPr>
          <w:rFonts w:cs="Arial"/>
          <w:szCs w:val="24"/>
        </w:rPr>
        <w:t>managed estates and ensure</w:t>
      </w:r>
      <w:r w:rsidR="00F40043">
        <w:rPr>
          <w:rFonts w:cs="Arial"/>
          <w:szCs w:val="24"/>
        </w:rPr>
        <w:t>d</w:t>
      </w:r>
      <w:r w:rsidRPr="00976982">
        <w:rPr>
          <w:rFonts w:cs="Arial"/>
          <w:szCs w:val="24"/>
        </w:rPr>
        <w:t xml:space="preserve"> that long</w:t>
      </w:r>
      <w:r w:rsidRPr="00976982">
        <w:rPr>
          <w:rFonts w:ascii="Cambria Math" w:hAnsi="Cambria Math" w:cs="Cambria Math"/>
          <w:szCs w:val="24"/>
        </w:rPr>
        <w:t>‑</w:t>
      </w:r>
      <w:r w:rsidRPr="00976982">
        <w:rPr>
          <w:rFonts w:cs="Arial"/>
          <w:szCs w:val="24"/>
        </w:rPr>
        <w:t xml:space="preserve">term risks </w:t>
      </w:r>
      <w:r w:rsidR="00F47E2F">
        <w:rPr>
          <w:rFonts w:cs="Arial"/>
          <w:szCs w:val="24"/>
        </w:rPr>
        <w:t>we</w:t>
      </w:r>
      <w:r w:rsidRPr="00976982">
        <w:rPr>
          <w:rFonts w:cs="Arial"/>
          <w:szCs w:val="24"/>
        </w:rPr>
        <w:t>re controlled while maintaining overall canopy health. Th</w:t>
      </w:r>
      <w:r w:rsidR="00F47E2F">
        <w:rPr>
          <w:rFonts w:cs="Arial"/>
          <w:szCs w:val="24"/>
        </w:rPr>
        <w:t>e</w:t>
      </w:r>
      <w:r w:rsidRPr="00976982">
        <w:rPr>
          <w:rFonts w:cs="Arial"/>
          <w:szCs w:val="24"/>
        </w:rPr>
        <w:t xml:space="preserve"> level of removals reflect</w:t>
      </w:r>
      <w:r w:rsidR="00F47E2F">
        <w:rPr>
          <w:rFonts w:cs="Arial"/>
          <w:szCs w:val="24"/>
        </w:rPr>
        <w:t>ed</w:t>
      </w:r>
      <w:r w:rsidRPr="00976982">
        <w:rPr>
          <w:rFonts w:cs="Arial"/>
          <w:szCs w:val="24"/>
        </w:rPr>
        <w:t xml:space="preserve"> normal population dynamics, allowing for gradual replacement, improved species diversity, and increased resilience against pests, diseases, and storm events.</w:t>
      </w:r>
    </w:p>
    <w:p w14:paraId="4152DFF9" w14:textId="77777777" w:rsidR="0038143A" w:rsidRPr="00976982" w:rsidRDefault="0038143A" w:rsidP="00B83D31">
      <w:pPr>
        <w:rPr>
          <w:rFonts w:cs="Arial"/>
          <w:szCs w:val="24"/>
        </w:rPr>
      </w:pPr>
    </w:p>
    <w:p w14:paraId="23672462" w14:textId="77777777" w:rsidR="0038143A" w:rsidRPr="00B47A0C" w:rsidRDefault="0038143A" w:rsidP="00B83D31">
      <w:pPr>
        <w:rPr>
          <w:rFonts w:cs="Arial"/>
          <w:b/>
          <w:bCs/>
          <w:szCs w:val="24"/>
        </w:rPr>
      </w:pPr>
      <w:r w:rsidRPr="00B47A0C">
        <w:rPr>
          <w:rFonts w:cs="Arial"/>
          <w:b/>
          <w:bCs/>
          <w:szCs w:val="24"/>
        </w:rPr>
        <w:t>Unscheduled Works during 2025/26</w:t>
      </w:r>
    </w:p>
    <w:p w14:paraId="46EB7DAC" w14:textId="608407B8" w:rsidR="0038143A" w:rsidRDefault="0038143A" w:rsidP="00B83D31">
      <w:pPr>
        <w:rPr>
          <w:rFonts w:cs="Arial"/>
          <w:szCs w:val="24"/>
        </w:rPr>
      </w:pPr>
      <w:r w:rsidRPr="00976982">
        <w:rPr>
          <w:rFonts w:cs="Arial"/>
          <w:szCs w:val="24"/>
        </w:rPr>
        <w:t>While the Council aim</w:t>
      </w:r>
      <w:r w:rsidR="009334C5">
        <w:rPr>
          <w:rFonts w:cs="Arial"/>
          <w:szCs w:val="24"/>
        </w:rPr>
        <w:t>ed</w:t>
      </w:r>
      <w:r w:rsidRPr="00976982">
        <w:rPr>
          <w:rFonts w:cs="Arial"/>
          <w:szCs w:val="24"/>
        </w:rPr>
        <w:t xml:space="preserve"> to schedule as much essential tree work as possible, tree management </w:t>
      </w:r>
      <w:r w:rsidR="009334C5">
        <w:rPr>
          <w:rFonts w:cs="Arial"/>
          <w:szCs w:val="24"/>
        </w:rPr>
        <w:t>wa</w:t>
      </w:r>
      <w:r w:rsidRPr="00976982">
        <w:rPr>
          <w:rFonts w:cs="Arial"/>
          <w:szCs w:val="24"/>
        </w:rPr>
        <w:t xml:space="preserve">s dynamic. Unscheduled, reactive works </w:t>
      </w:r>
      <w:r w:rsidR="009334C5">
        <w:rPr>
          <w:rFonts w:cs="Arial"/>
          <w:szCs w:val="24"/>
        </w:rPr>
        <w:t>we</w:t>
      </w:r>
      <w:r w:rsidRPr="00976982">
        <w:rPr>
          <w:rFonts w:cs="Arial"/>
          <w:szCs w:val="24"/>
        </w:rPr>
        <w:t>re regularly required in response to:</w:t>
      </w:r>
    </w:p>
    <w:p w14:paraId="5341008E" w14:textId="77777777" w:rsidR="0038143A" w:rsidRPr="00976982" w:rsidRDefault="0038143A" w:rsidP="00B83D31">
      <w:pPr>
        <w:rPr>
          <w:rFonts w:cs="Arial"/>
          <w:szCs w:val="24"/>
        </w:rPr>
      </w:pPr>
    </w:p>
    <w:p w14:paraId="7FBF35F4" w14:textId="64ABC059" w:rsidR="0038143A" w:rsidRPr="00976982" w:rsidRDefault="0038143A" w:rsidP="00C42F70">
      <w:pPr>
        <w:pStyle w:val="ListParagraph"/>
        <w:numPr>
          <w:ilvl w:val="0"/>
          <w:numId w:val="39"/>
        </w:numPr>
        <w:rPr>
          <w:rFonts w:cs="Arial"/>
          <w:szCs w:val="24"/>
        </w:rPr>
      </w:pPr>
      <w:r w:rsidRPr="00976982">
        <w:rPr>
          <w:rFonts w:cs="Arial"/>
          <w:szCs w:val="24"/>
        </w:rPr>
        <w:t>Storm events, where trees or large branches ha</w:t>
      </w:r>
      <w:r w:rsidR="00C42F70">
        <w:rPr>
          <w:rFonts w:cs="Arial"/>
          <w:szCs w:val="24"/>
        </w:rPr>
        <w:t>d</w:t>
      </w:r>
      <w:r w:rsidRPr="00976982">
        <w:rPr>
          <w:rFonts w:cs="Arial"/>
          <w:szCs w:val="24"/>
        </w:rPr>
        <w:t xml:space="preserve"> failed or become unstable.</w:t>
      </w:r>
    </w:p>
    <w:p w14:paraId="6585C0D5" w14:textId="7D08DB53" w:rsidR="0038143A" w:rsidRPr="00976982" w:rsidRDefault="0038143A" w:rsidP="00C42F70">
      <w:pPr>
        <w:pStyle w:val="ListParagraph"/>
        <w:numPr>
          <w:ilvl w:val="0"/>
          <w:numId w:val="39"/>
        </w:numPr>
        <w:rPr>
          <w:rFonts w:cs="Arial"/>
          <w:szCs w:val="24"/>
        </w:rPr>
      </w:pPr>
      <w:r w:rsidRPr="00976982">
        <w:rPr>
          <w:rFonts w:cs="Arial"/>
          <w:szCs w:val="24"/>
        </w:rPr>
        <w:t>Public reports and house</w:t>
      </w:r>
      <w:r w:rsidRPr="00976982">
        <w:rPr>
          <w:rFonts w:ascii="Cambria Math" w:hAnsi="Cambria Math" w:cs="Cambria Math"/>
          <w:szCs w:val="24"/>
        </w:rPr>
        <w:t>‑</w:t>
      </w:r>
      <w:r w:rsidRPr="00976982">
        <w:rPr>
          <w:rFonts w:cs="Arial"/>
          <w:szCs w:val="24"/>
        </w:rPr>
        <w:t>call inspections, where trees ha</w:t>
      </w:r>
      <w:r w:rsidR="00C42F70">
        <w:rPr>
          <w:rFonts w:cs="Arial"/>
          <w:szCs w:val="24"/>
        </w:rPr>
        <w:t>d</w:t>
      </w:r>
      <w:r w:rsidRPr="00976982">
        <w:rPr>
          <w:rFonts w:cs="Arial"/>
          <w:szCs w:val="24"/>
        </w:rPr>
        <w:t xml:space="preserve"> been identified as dangerous, dead, or structurally compromised.</w:t>
      </w:r>
    </w:p>
    <w:p w14:paraId="57439A7F" w14:textId="7902F05E" w:rsidR="0038143A" w:rsidRPr="00976982" w:rsidRDefault="0038143A" w:rsidP="00C42F70">
      <w:pPr>
        <w:pStyle w:val="ListParagraph"/>
        <w:numPr>
          <w:ilvl w:val="0"/>
          <w:numId w:val="39"/>
        </w:numPr>
        <w:rPr>
          <w:rFonts w:cs="Arial"/>
          <w:szCs w:val="24"/>
        </w:rPr>
      </w:pPr>
      <w:r w:rsidRPr="00976982">
        <w:rPr>
          <w:rFonts w:cs="Arial"/>
          <w:szCs w:val="24"/>
        </w:rPr>
        <w:t xml:space="preserve">Emergency situations, where immediate intervention </w:t>
      </w:r>
      <w:r w:rsidR="00C42F70">
        <w:rPr>
          <w:rFonts w:cs="Arial"/>
          <w:szCs w:val="24"/>
        </w:rPr>
        <w:t>wa</w:t>
      </w:r>
      <w:r w:rsidRPr="00976982">
        <w:rPr>
          <w:rFonts w:cs="Arial"/>
          <w:szCs w:val="24"/>
        </w:rPr>
        <w:t>s required to maintain public safety.</w:t>
      </w:r>
    </w:p>
    <w:p w14:paraId="578AE249" w14:textId="77777777" w:rsidR="0038143A" w:rsidRDefault="0038143A" w:rsidP="00C42F70">
      <w:pPr>
        <w:rPr>
          <w:rFonts w:cs="Arial"/>
          <w:szCs w:val="24"/>
        </w:rPr>
      </w:pPr>
    </w:p>
    <w:p w14:paraId="0617F6CB" w14:textId="601926BD" w:rsidR="0038143A" w:rsidRDefault="0038143A" w:rsidP="00C42F70">
      <w:pPr>
        <w:rPr>
          <w:rFonts w:cs="Arial"/>
          <w:szCs w:val="24"/>
        </w:rPr>
      </w:pPr>
      <w:r w:rsidRPr="00976982">
        <w:rPr>
          <w:rFonts w:cs="Arial"/>
          <w:szCs w:val="24"/>
        </w:rPr>
        <w:t>Th</w:t>
      </w:r>
      <w:r w:rsidR="00C42F70">
        <w:rPr>
          <w:rFonts w:cs="Arial"/>
          <w:szCs w:val="24"/>
        </w:rPr>
        <w:t>o</w:t>
      </w:r>
      <w:r w:rsidRPr="00976982">
        <w:rPr>
          <w:rFonts w:cs="Arial"/>
          <w:szCs w:val="24"/>
        </w:rPr>
        <w:t xml:space="preserve">se works </w:t>
      </w:r>
      <w:r w:rsidR="00C42F70">
        <w:rPr>
          <w:rFonts w:cs="Arial"/>
          <w:szCs w:val="24"/>
        </w:rPr>
        <w:t>we</w:t>
      </w:r>
      <w:r w:rsidRPr="00976982">
        <w:rPr>
          <w:rFonts w:cs="Arial"/>
          <w:szCs w:val="24"/>
        </w:rPr>
        <w:t>re undertaken promptly, particularly in high</w:t>
      </w:r>
      <w:r w:rsidRPr="00976982">
        <w:rPr>
          <w:rFonts w:ascii="Cambria Math" w:hAnsi="Cambria Math" w:cs="Cambria Math"/>
          <w:szCs w:val="24"/>
        </w:rPr>
        <w:t>‑</w:t>
      </w:r>
      <w:r w:rsidRPr="00976982">
        <w:rPr>
          <w:rFonts w:cs="Arial"/>
          <w:szCs w:val="24"/>
        </w:rPr>
        <w:t>use public areas such as footpaths, play parks, town centres, and transport corridors. All reactive interventions follow</w:t>
      </w:r>
      <w:r w:rsidR="003C5687">
        <w:rPr>
          <w:rFonts w:cs="Arial"/>
          <w:szCs w:val="24"/>
        </w:rPr>
        <w:t>ed</w:t>
      </w:r>
      <w:r w:rsidRPr="00976982">
        <w:rPr>
          <w:rFonts w:cs="Arial"/>
          <w:szCs w:val="24"/>
        </w:rPr>
        <w:t xml:space="preserve"> the same professional standards as scheduled works: defects </w:t>
      </w:r>
      <w:r w:rsidR="003C5687">
        <w:rPr>
          <w:rFonts w:cs="Arial"/>
          <w:szCs w:val="24"/>
        </w:rPr>
        <w:t>we</w:t>
      </w:r>
      <w:r w:rsidRPr="00976982">
        <w:rPr>
          <w:rFonts w:cs="Arial"/>
          <w:szCs w:val="24"/>
        </w:rPr>
        <w:t xml:space="preserve">re assessed using QTRA, interventions </w:t>
      </w:r>
      <w:r w:rsidR="003C5687">
        <w:rPr>
          <w:rFonts w:cs="Arial"/>
          <w:szCs w:val="24"/>
        </w:rPr>
        <w:t>we</w:t>
      </w:r>
      <w:r w:rsidRPr="00976982">
        <w:rPr>
          <w:rFonts w:cs="Arial"/>
          <w:szCs w:val="24"/>
        </w:rPr>
        <w:t>re proportionate and justified, and all works compl</w:t>
      </w:r>
      <w:r w:rsidR="003C5687">
        <w:rPr>
          <w:rFonts w:cs="Arial"/>
          <w:szCs w:val="24"/>
        </w:rPr>
        <w:t>ied</w:t>
      </w:r>
      <w:r w:rsidRPr="00976982">
        <w:rPr>
          <w:rFonts w:cs="Arial"/>
          <w:szCs w:val="24"/>
        </w:rPr>
        <w:t xml:space="preserve"> with BS 3998 to support long</w:t>
      </w:r>
      <w:r w:rsidRPr="00976982">
        <w:rPr>
          <w:rFonts w:ascii="Cambria Math" w:hAnsi="Cambria Math" w:cs="Cambria Math"/>
          <w:szCs w:val="24"/>
        </w:rPr>
        <w:t>‑</w:t>
      </w:r>
      <w:r w:rsidRPr="00976982">
        <w:rPr>
          <w:rFonts w:cs="Arial"/>
          <w:szCs w:val="24"/>
        </w:rPr>
        <w:t>term tree health wherever practicable.</w:t>
      </w:r>
    </w:p>
    <w:p w14:paraId="60638F47" w14:textId="77777777" w:rsidR="0038143A" w:rsidRPr="00976982" w:rsidRDefault="0038143A" w:rsidP="00C42F70">
      <w:pPr>
        <w:rPr>
          <w:rFonts w:cs="Arial"/>
          <w:szCs w:val="24"/>
        </w:rPr>
      </w:pPr>
    </w:p>
    <w:p w14:paraId="667C8636" w14:textId="68A355A0" w:rsidR="0038143A" w:rsidRDefault="0038143A" w:rsidP="00C42F70">
      <w:pPr>
        <w:rPr>
          <w:rFonts w:cs="Arial"/>
          <w:szCs w:val="24"/>
        </w:rPr>
      </w:pPr>
      <w:r w:rsidRPr="00976982">
        <w:rPr>
          <w:rFonts w:cs="Arial"/>
          <w:szCs w:val="24"/>
        </w:rPr>
        <w:t>To support openness and community understanding, the Council provide</w:t>
      </w:r>
      <w:r w:rsidR="003C5687">
        <w:rPr>
          <w:rFonts w:cs="Arial"/>
          <w:szCs w:val="24"/>
        </w:rPr>
        <w:t>d</w:t>
      </w:r>
      <w:r w:rsidRPr="00976982">
        <w:rPr>
          <w:rFonts w:cs="Arial"/>
          <w:szCs w:val="24"/>
        </w:rPr>
        <w:t xml:space="preserve"> a publicly accessible Tree Map on its website. Th</w:t>
      </w:r>
      <w:r w:rsidR="00EB1B44">
        <w:rPr>
          <w:rFonts w:cs="Arial"/>
          <w:szCs w:val="24"/>
        </w:rPr>
        <w:t>at</w:t>
      </w:r>
      <w:r w:rsidRPr="00976982">
        <w:rPr>
          <w:rFonts w:cs="Arial"/>
          <w:szCs w:val="24"/>
        </w:rPr>
        <w:t xml:space="preserve"> interactive tool enable</w:t>
      </w:r>
      <w:r w:rsidR="00EB1B44">
        <w:rPr>
          <w:rFonts w:cs="Arial"/>
          <w:szCs w:val="24"/>
        </w:rPr>
        <w:t>d</w:t>
      </w:r>
      <w:r w:rsidRPr="00976982">
        <w:rPr>
          <w:rFonts w:cs="Arial"/>
          <w:szCs w:val="24"/>
        </w:rPr>
        <w:t xml:space="preserve"> residents to:</w:t>
      </w:r>
    </w:p>
    <w:p w14:paraId="5235A347" w14:textId="77777777" w:rsidR="0038143A" w:rsidRPr="00976982" w:rsidRDefault="0038143A" w:rsidP="00C42F70">
      <w:pPr>
        <w:rPr>
          <w:rFonts w:cs="Arial"/>
          <w:szCs w:val="24"/>
        </w:rPr>
      </w:pPr>
    </w:p>
    <w:p w14:paraId="6EC5B694" w14:textId="51BF039B" w:rsidR="0038143A" w:rsidRPr="00976982" w:rsidRDefault="0038143A" w:rsidP="00C42F70">
      <w:pPr>
        <w:pStyle w:val="ListParagraph"/>
        <w:numPr>
          <w:ilvl w:val="0"/>
          <w:numId w:val="40"/>
        </w:numPr>
        <w:rPr>
          <w:rFonts w:cs="Arial"/>
          <w:szCs w:val="24"/>
        </w:rPr>
      </w:pPr>
      <w:r w:rsidRPr="00976982">
        <w:rPr>
          <w:rFonts w:cs="Arial"/>
          <w:szCs w:val="24"/>
        </w:rPr>
        <w:t>View trees that ha</w:t>
      </w:r>
      <w:r w:rsidR="00EB1B44">
        <w:rPr>
          <w:rFonts w:cs="Arial"/>
          <w:szCs w:val="24"/>
        </w:rPr>
        <w:t>d</w:t>
      </w:r>
      <w:r w:rsidRPr="00976982">
        <w:rPr>
          <w:rFonts w:cs="Arial"/>
          <w:szCs w:val="24"/>
        </w:rPr>
        <w:t xml:space="preserve"> been inspected,</w:t>
      </w:r>
    </w:p>
    <w:p w14:paraId="31FA392A" w14:textId="77777777" w:rsidR="0038143A" w:rsidRPr="00976982" w:rsidRDefault="0038143A" w:rsidP="00C42F70">
      <w:pPr>
        <w:pStyle w:val="ListParagraph"/>
        <w:numPr>
          <w:ilvl w:val="0"/>
          <w:numId w:val="40"/>
        </w:numPr>
        <w:rPr>
          <w:rFonts w:cs="Arial"/>
          <w:szCs w:val="24"/>
        </w:rPr>
      </w:pPr>
      <w:r w:rsidRPr="00976982">
        <w:rPr>
          <w:rFonts w:cs="Arial"/>
          <w:szCs w:val="24"/>
        </w:rPr>
        <w:t>Identify those scheduled for pruning, monitoring, or removal, and</w:t>
      </w:r>
    </w:p>
    <w:p w14:paraId="676FBB39" w14:textId="77777777" w:rsidR="0038143A" w:rsidRPr="00976982" w:rsidRDefault="0038143A" w:rsidP="00C42F70">
      <w:pPr>
        <w:pStyle w:val="ListParagraph"/>
        <w:numPr>
          <w:ilvl w:val="0"/>
          <w:numId w:val="40"/>
        </w:numPr>
        <w:rPr>
          <w:rFonts w:cs="Arial"/>
          <w:szCs w:val="24"/>
        </w:rPr>
      </w:pPr>
      <w:r w:rsidRPr="00976982">
        <w:rPr>
          <w:rFonts w:cs="Arial"/>
          <w:szCs w:val="24"/>
        </w:rPr>
        <w:t>Access up</w:t>
      </w:r>
      <w:r w:rsidRPr="00976982">
        <w:rPr>
          <w:rFonts w:ascii="Cambria Math" w:hAnsi="Cambria Math" w:cs="Cambria Math"/>
          <w:szCs w:val="24"/>
        </w:rPr>
        <w:t>‑</w:t>
      </w:r>
      <w:r w:rsidRPr="00976982">
        <w:rPr>
          <w:rFonts w:cs="Arial"/>
          <w:szCs w:val="24"/>
        </w:rPr>
        <w:t>to</w:t>
      </w:r>
      <w:r w:rsidRPr="00976982">
        <w:rPr>
          <w:rFonts w:ascii="Cambria Math" w:hAnsi="Cambria Math" w:cs="Cambria Math"/>
          <w:szCs w:val="24"/>
        </w:rPr>
        <w:t>‑</w:t>
      </w:r>
      <w:r w:rsidRPr="00976982">
        <w:rPr>
          <w:rFonts w:cs="Arial"/>
          <w:szCs w:val="24"/>
        </w:rPr>
        <w:t>date information on location, condition, and required works.</w:t>
      </w:r>
    </w:p>
    <w:p w14:paraId="446E7809" w14:textId="77777777" w:rsidR="0038143A" w:rsidRDefault="0038143A" w:rsidP="00C42F70">
      <w:pPr>
        <w:rPr>
          <w:rFonts w:cs="Arial"/>
          <w:szCs w:val="24"/>
        </w:rPr>
      </w:pPr>
    </w:p>
    <w:p w14:paraId="5CFFD48C" w14:textId="6C4CF02F" w:rsidR="0038143A" w:rsidRDefault="0038143A" w:rsidP="00C42F70">
      <w:pPr>
        <w:rPr>
          <w:rFonts w:cs="Arial"/>
          <w:szCs w:val="24"/>
        </w:rPr>
      </w:pPr>
      <w:r w:rsidRPr="00976982">
        <w:rPr>
          <w:rFonts w:cs="Arial"/>
          <w:szCs w:val="24"/>
        </w:rPr>
        <w:t>By making this data available, the Council ensure</w:t>
      </w:r>
      <w:r w:rsidR="00EB1B44">
        <w:rPr>
          <w:rFonts w:cs="Arial"/>
          <w:szCs w:val="24"/>
        </w:rPr>
        <w:t>d</w:t>
      </w:r>
      <w:r w:rsidRPr="00976982">
        <w:rPr>
          <w:rFonts w:cs="Arial"/>
          <w:szCs w:val="24"/>
        </w:rPr>
        <w:t xml:space="preserve"> residents c</w:t>
      </w:r>
      <w:r w:rsidR="00EB1B44">
        <w:rPr>
          <w:rFonts w:cs="Arial"/>
          <w:szCs w:val="24"/>
        </w:rPr>
        <w:t>ould</w:t>
      </w:r>
      <w:r w:rsidRPr="00976982">
        <w:rPr>
          <w:rFonts w:cs="Arial"/>
          <w:szCs w:val="24"/>
        </w:rPr>
        <w:t xml:space="preserve"> clearly see why works </w:t>
      </w:r>
      <w:r w:rsidR="00EB1B44">
        <w:rPr>
          <w:rFonts w:cs="Arial"/>
          <w:szCs w:val="24"/>
        </w:rPr>
        <w:t>we</w:t>
      </w:r>
      <w:r w:rsidRPr="00976982">
        <w:rPr>
          <w:rFonts w:cs="Arial"/>
          <w:szCs w:val="24"/>
        </w:rPr>
        <w:t xml:space="preserve">re being carried out and how decisions </w:t>
      </w:r>
      <w:r w:rsidR="00EB1B44">
        <w:rPr>
          <w:rFonts w:cs="Arial"/>
          <w:szCs w:val="24"/>
        </w:rPr>
        <w:t>we</w:t>
      </w:r>
      <w:r w:rsidRPr="00976982">
        <w:rPr>
          <w:rFonts w:cs="Arial"/>
          <w:szCs w:val="24"/>
        </w:rPr>
        <w:t>re made, balancing public safety, biodiversity protection, and the long</w:t>
      </w:r>
      <w:r w:rsidRPr="00976982">
        <w:rPr>
          <w:rFonts w:ascii="Cambria Math" w:hAnsi="Cambria Math" w:cs="Cambria Math"/>
          <w:szCs w:val="24"/>
        </w:rPr>
        <w:t>‑</w:t>
      </w:r>
      <w:r w:rsidRPr="00976982">
        <w:rPr>
          <w:rFonts w:cs="Arial"/>
          <w:szCs w:val="24"/>
        </w:rPr>
        <w:t>term sustainability of the Borough’s urban forest.</w:t>
      </w:r>
    </w:p>
    <w:p w14:paraId="5D89F28C" w14:textId="77777777" w:rsidR="0038143A" w:rsidRPr="00976982" w:rsidRDefault="0038143A" w:rsidP="00C42F70">
      <w:pPr>
        <w:rPr>
          <w:rFonts w:cs="Arial"/>
          <w:b/>
          <w:bCs/>
          <w:szCs w:val="24"/>
        </w:rPr>
      </w:pPr>
    </w:p>
    <w:p w14:paraId="102AD016" w14:textId="77777777" w:rsidR="0038143A" w:rsidRPr="00AC4350" w:rsidRDefault="0038143A" w:rsidP="00C42F70">
      <w:pPr>
        <w:rPr>
          <w:rFonts w:cs="Arial"/>
          <w:b/>
          <w:bCs/>
          <w:szCs w:val="24"/>
        </w:rPr>
      </w:pPr>
      <w:r w:rsidRPr="00AC4350">
        <w:rPr>
          <w:rFonts w:cs="Arial"/>
          <w:b/>
          <w:bCs/>
          <w:szCs w:val="24"/>
        </w:rPr>
        <w:t>Impact of Weather Conditions on Tree Works</w:t>
      </w:r>
    </w:p>
    <w:p w14:paraId="557D8CB2" w14:textId="5EA7246C" w:rsidR="0038143A" w:rsidRDefault="0038143A" w:rsidP="00C42F70">
      <w:pPr>
        <w:rPr>
          <w:rFonts w:cs="Arial"/>
          <w:szCs w:val="24"/>
        </w:rPr>
      </w:pPr>
      <w:r w:rsidRPr="00976982">
        <w:rPr>
          <w:rFonts w:cs="Arial"/>
          <w:szCs w:val="24"/>
        </w:rPr>
        <w:t>Between April 2025 and March 2026, the UK and Ireland experienced a series of significant storm events that placed increased pressure on the Council’s tree</w:t>
      </w:r>
      <w:r w:rsidRPr="00976982">
        <w:rPr>
          <w:rFonts w:cs="Arial"/>
          <w:szCs w:val="24"/>
        </w:rPr>
        <w:noBreakHyphen/>
        <w:t xml:space="preserve">risk management and maintenance operations. </w:t>
      </w:r>
      <w:r w:rsidR="00EB1B44">
        <w:rPr>
          <w:rFonts w:cs="Arial"/>
          <w:szCs w:val="24"/>
        </w:rPr>
        <w:t xml:space="preserve"> </w:t>
      </w:r>
      <w:r w:rsidRPr="00976982">
        <w:rPr>
          <w:rFonts w:cs="Arial"/>
          <w:szCs w:val="24"/>
        </w:rPr>
        <w:t>Notable storms during this period included Storm Floris (4–6 August 2025), one of the most severe summer windstorms on record for the wider UK; Storm Amy (3–4 October 2025), which brought wind gusts exceeding 80 kt (92 mph) to north</w:t>
      </w:r>
      <w:r w:rsidRPr="00976982">
        <w:rPr>
          <w:rFonts w:cs="Arial"/>
          <w:szCs w:val="24"/>
        </w:rPr>
        <w:noBreakHyphen/>
        <w:t xml:space="preserve">western regions; Storm Claudia (14 November 2025), producing widespread heavy rainfall and soil </w:t>
      </w:r>
      <w:r w:rsidRPr="00976982">
        <w:rPr>
          <w:rFonts w:cs="Arial"/>
          <w:szCs w:val="24"/>
        </w:rPr>
        <w:lastRenderedPageBreak/>
        <w:t>saturation; and Storm Bram (9–10 December 2025), which delivered strong winds and heavy rain across western and northern parts of the UK. In early 2026, Storm Goretti (8–9 January 2026) brought damaging winds to areas including Northern Ireland, followed later that month by Storm Chandra (26–27 January 2026), which resulted in exceptionally wet conditions affecting the east of Northern Ireland and further weakening root stability in saturated soils.</w:t>
      </w:r>
    </w:p>
    <w:p w14:paraId="4C8B650D" w14:textId="77777777" w:rsidR="0038143A" w:rsidRPr="00976982" w:rsidRDefault="0038143A" w:rsidP="00C42F70">
      <w:pPr>
        <w:rPr>
          <w:rFonts w:cs="Arial"/>
          <w:szCs w:val="24"/>
        </w:rPr>
      </w:pPr>
    </w:p>
    <w:p w14:paraId="1AB07C24" w14:textId="0AD7ACD3" w:rsidR="0038143A" w:rsidRDefault="0038143A" w:rsidP="006C5C63">
      <w:pPr>
        <w:rPr>
          <w:rFonts w:cs="Arial"/>
          <w:szCs w:val="24"/>
        </w:rPr>
      </w:pPr>
      <w:r w:rsidRPr="00A14BF7">
        <w:rPr>
          <w:rFonts w:cs="Arial"/>
          <w:szCs w:val="24"/>
        </w:rPr>
        <w:t>Although outside the main reporting window, residual impacts from Storm Éowyn (January 2025) continued to be evident, with the event recorded as the UK’s most powerful windstorm in over a decade and the most significant for Northern Ireland since 1998, contributing to ongoing structural weaknesses in susceptible trees. Across the year, th</w:t>
      </w:r>
      <w:r w:rsidR="006C5C63">
        <w:rPr>
          <w:rFonts w:cs="Arial"/>
          <w:szCs w:val="24"/>
        </w:rPr>
        <w:t>o</w:t>
      </w:r>
      <w:r w:rsidRPr="00A14BF7">
        <w:rPr>
          <w:rFonts w:cs="Arial"/>
          <w:szCs w:val="24"/>
        </w:rPr>
        <w:t>se combined storms led to repeated occurrences of uprooting, branch failure, and destabilisation, particularly following periods of prolonged rainfall and sequential storm cycles.</w:t>
      </w:r>
    </w:p>
    <w:p w14:paraId="7F973170" w14:textId="77777777" w:rsidR="0038143A" w:rsidRPr="00A14BF7" w:rsidRDefault="0038143A" w:rsidP="006C5C63">
      <w:pPr>
        <w:rPr>
          <w:rFonts w:cs="Arial"/>
          <w:szCs w:val="24"/>
        </w:rPr>
      </w:pPr>
    </w:p>
    <w:p w14:paraId="66509703" w14:textId="41E00574" w:rsidR="0038143A" w:rsidRDefault="0038143A" w:rsidP="006C5C63">
      <w:pPr>
        <w:rPr>
          <w:rFonts w:cs="Arial"/>
          <w:szCs w:val="24"/>
        </w:rPr>
      </w:pPr>
      <w:r w:rsidRPr="00A14BF7">
        <w:rPr>
          <w:rFonts w:cs="Arial"/>
          <w:szCs w:val="24"/>
        </w:rPr>
        <w:t>The Council’s response ha</w:t>
      </w:r>
      <w:r w:rsidR="006C5C63">
        <w:rPr>
          <w:rFonts w:cs="Arial"/>
          <w:szCs w:val="24"/>
        </w:rPr>
        <w:t>d</w:t>
      </w:r>
      <w:r w:rsidRPr="00A14BF7">
        <w:rPr>
          <w:rFonts w:cs="Arial"/>
          <w:szCs w:val="24"/>
        </w:rPr>
        <w:t xml:space="preserve"> continued to be guided by the Tree and Woodland Strategy (2021–2032), which set out a robust framework for managing storm</w:t>
      </w:r>
      <w:r w:rsidRPr="00A14BF7">
        <w:rPr>
          <w:rFonts w:cs="Arial"/>
          <w:szCs w:val="24"/>
        </w:rPr>
        <w:noBreakHyphen/>
        <w:t xml:space="preserve">related risks. </w:t>
      </w:r>
      <w:r w:rsidR="006C5C63">
        <w:rPr>
          <w:rFonts w:cs="Arial"/>
          <w:szCs w:val="24"/>
        </w:rPr>
        <w:t xml:space="preserve"> </w:t>
      </w:r>
      <w:r w:rsidRPr="00A14BF7">
        <w:rPr>
          <w:rFonts w:cs="Arial"/>
          <w:szCs w:val="24"/>
        </w:rPr>
        <w:t>Proactive inspections, carried out using the Quantified Tree Risk Assessment (QTRA) methodology, enabled identification of high</w:t>
      </w:r>
      <w:r w:rsidRPr="00A14BF7">
        <w:rPr>
          <w:rFonts w:cs="Arial"/>
          <w:szCs w:val="24"/>
        </w:rPr>
        <w:noBreakHyphen/>
        <w:t>risk trees prior to and following significant weather events, ensuring that interventions were proportionate and compliant with BS 3998:2010. Reactive works were prioritised in high</w:t>
      </w:r>
      <w:r w:rsidRPr="00A14BF7">
        <w:rPr>
          <w:rFonts w:cs="Arial"/>
          <w:szCs w:val="24"/>
        </w:rPr>
        <w:noBreakHyphen/>
        <w:t xml:space="preserve">use public areas following major storms such as Bram, Amy and Chandra. </w:t>
      </w:r>
      <w:r w:rsidR="0028571F">
        <w:rPr>
          <w:rFonts w:cs="Arial"/>
          <w:szCs w:val="24"/>
        </w:rPr>
        <w:t xml:space="preserve"> </w:t>
      </w:r>
      <w:r w:rsidRPr="00A14BF7">
        <w:rPr>
          <w:rFonts w:cs="Arial"/>
          <w:szCs w:val="24"/>
        </w:rPr>
        <w:t>Species diversification, with a focus on resilient native species, continue</w:t>
      </w:r>
      <w:r w:rsidR="0028571F">
        <w:rPr>
          <w:rFonts w:cs="Arial"/>
          <w:szCs w:val="24"/>
        </w:rPr>
        <w:t>d</w:t>
      </w:r>
      <w:r w:rsidRPr="00A14BF7">
        <w:rPr>
          <w:rFonts w:cs="Arial"/>
          <w:szCs w:val="24"/>
        </w:rPr>
        <w:t xml:space="preserve"> to strengthen long</w:t>
      </w:r>
      <w:r w:rsidRPr="00A14BF7">
        <w:rPr>
          <w:rFonts w:cs="Arial"/>
          <w:szCs w:val="24"/>
        </w:rPr>
        <w:noBreakHyphen/>
        <w:t>term storm resilience across the Borough, contrasting the performance of storm</w:t>
      </w:r>
      <w:r w:rsidRPr="00A14BF7">
        <w:rPr>
          <w:rFonts w:cs="Arial"/>
          <w:szCs w:val="24"/>
        </w:rPr>
        <w:noBreakHyphen/>
        <w:t>prone conifer blocks in areas like Cairn Wood.</w:t>
      </w:r>
    </w:p>
    <w:p w14:paraId="3CBE3BB6" w14:textId="77777777" w:rsidR="0038143A" w:rsidRPr="00A14BF7" w:rsidRDefault="0038143A" w:rsidP="006C5C63">
      <w:pPr>
        <w:rPr>
          <w:rFonts w:cs="Arial"/>
          <w:szCs w:val="24"/>
        </w:rPr>
      </w:pPr>
    </w:p>
    <w:p w14:paraId="690584FD" w14:textId="4953ED0E" w:rsidR="0038143A" w:rsidRDefault="0038143A" w:rsidP="006C5C63">
      <w:pPr>
        <w:rPr>
          <w:rFonts w:cs="Arial"/>
          <w:szCs w:val="24"/>
        </w:rPr>
      </w:pPr>
      <w:r w:rsidRPr="00A14BF7">
        <w:rPr>
          <w:rFonts w:cs="Arial"/>
          <w:szCs w:val="24"/>
        </w:rPr>
        <w:t>Overall, the 2025/26 storm period reinforced the importance of sustained investment in proactive inspection regimes, species</w:t>
      </w:r>
      <w:r w:rsidRPr="00A14BF7">
        <w:rPr>
          <w:rFonts w:cs="Arial"/>
          <w:szCs w:val="24"/>
        </w:rPr>
        <w:noBreakHyphen/>
        <w:t>resilient planting, rapid response capability, and ongoing public communication as climate</w:t>
      </w:r>
      <w:r w:rsidRPr="00A14BF7">
        <w:rPr>
          <w:rFonts w:cs="Arial"/>
          <w:szCs w:val="24"/>
        </w:rPr>
        <w:noBreakHyphen/>
        <w:t>driven weather volatility continue</w:t>
      </w:r>
      <w:r w:rsidR="0028571F">
        <w:rPr>
          <w:rFonts w:cs="Arial"/>
          <w:szCs w:val="24"/>
        </w:rPr>
        <w:t>d</w:t>
      </w:r>
      <w:r w:rsidRPr="00A14BF7">
        <w:rPr>
          <w:rFonts w:cs="Arial"/>
          <w:szCs w:val="24"/>
        </w:rPr>
        <w:t xml:space="preserve"> to increase.</w:t>
      </w:r>
    </w:p>
    <w:p w14:paraId="13CBCFE1" w14:textId="77777777" w:rsidR="0038143A" w:rsidRPr="00A14BF7" w:rsidRDefault="0038143A" w:rsidP="006C5C63">
      <w:pPr>
        <w:rPr>
          <w:rFonts w:cs="Arial"/>
          <w:szCs w:val="24"/>
        </w:rPr>
      </w:pPr>
    </w:p>
    <w:p w14:paraId="0CF2A8C8" w14:textId="77777777" w:rsidR="0038143A" w:rsidRDefault="0038143A" w:rsidP="006C5C63">
      <w:pPr>
        <w:rPr>
          <w:rFonts w:cs="Arial"/>
          <w:b/>
          <w:bCs/>
          <w:kern w:val="2"/>
          <w:szCs w:val="24"/>
          <w14:ligatures w14:val="standardContextual"/>
        </w:rPr>
      </w:pPr>
      <w:r w:rsidRPr="00976982">
        <w:rPr>
          <w:rFonts w:cs="Arial"/>
          <w:b/>
          <w:bCs/>
          <w:kern w:val="2"/>
          <w:szCs w:val="24"/>
          <w14:ligatures w14:val="standardContextual"/>
        </w:rPr>
        <w:t>Tree Inspections</w:t>
      </w:r>
    </w:p>
    <w:p w14:paraId="5441C36B" w14:textId="108B190B" w:rsidR="0038143A" w:rsidRDefault="0038143A" w:rsidP="006C5C63">
      <w:pPr>
        <w:rPr>
          <w:rFonts w:cs="Arial"/>
          <w:szCs w:val="24"/>
        </w:rPr>
      </w:pPr>
      <w:r w:rsidRPr="00A14BF7">
        <w:rPr>
          <w:rFonts w:cs="Arial"/>
          <w:szCs w:val="24"/>
        </w:rPr>
        <w:t>Ards and North Down Borough Council ha</w:t>
      </w:r>
      <w:r w:rsidR="00812A42">
        <w:rPr>
          <w:rFonts w:cs="Arial"/>
          <w:szCs w:val="24"/>
        </w:rPr>
        <w:t>d</w:t>
      </w:r>
      <w:r w:rsidRPr="00A14BF7">
        <w:rPr>
          <w:rFonts w:cs="Arial"/>
          <w:szCs w:val="24"/>
        </w:rPr>
        <w:t xml:space="preserve"> a legal duty of care to take reasonable steps to ensure that people using Council</w:t>
      </w:r>
      <w:r w:rsidRPr="00A14BF7">
        <w:rPr>
          <w:rFonts w:ascii="Cambria Math" w:hAnsi="Cambria Math" w:cs="Cambria Math"/>
          <w:szCs w:val="24"/>
        </w:rPr>
        <w:t>‑</w:t>
      </w:r>
      <w:r w:rsidRPr="00A14BF7">
        <w:rPr>
          <w:rFonts w:cs="Arial"/>
          <w:szCs w:val="24"/>
        </w:rPr>
        <w:t xml:space="preserve">owned land </w:t>
      </w:r>
      <w:r w:rsidR="00812A42">
        <w:rPr>
          <w:rFonts w:cs="Arial"/>
          <w:szCs w:val="24"/>
        </w:rPr>
        <w:t>we</w:t>
      </w:r>
      <w:r w:rsidRPr="00A14BF7">
        <w:rPr>
          <w:rFonts w:cs="Arial"/>
          <w:szCs w:val="24"/>
        </w:rPr>
        <w:t>re not exposed to unacceptable tree</w:t>
      </w:r>
      <w:r w:rsidRPr="00A14BF7">
        <w:rPr>
          <w:rFonts w:ascii="Cambria Math" w:hAnsi="Cambria Math" w:cs="Cambria Math"/>
          <w:szCs w:val="24"/>
        </w:rPr>
        <w:t>‑</w:t>
      </w:r>
      <w:r w:rsidRPr="00A14BF7">
        <w:rPr>
          <w:rFonts w:cs="Arial"/>
          <w:szCs w:val="24"/>
        </w:rPr>
        <w:t xml:space="preserve">related risks. </w:t>
      </w:r>
      <w:r w:rsidR="00812A42">
        <w:rPr>
          <w:rFonts w:cs="Arial"/>
          <w:szCs w:val="24"/>
        </w:rPr>
        <w:t xml:space="preserve"> </w:t>
      </w:r>
      <w:r w:rsidRPr="00A14BF7">
        <w:rPr>
          <w:rFonts w:cs="Arial"/>
          <w:szCs w:val="24"/>
        </w:rPr>
        <w:t>Th</w:t>
      </w:r>
      <w:r w:rsidR="00812A42">
        <w:rPr>
          <w:rFonts w:cs="Arial"/>
          <w:szCs w:val="24"/>
        </w:rPr>
        <w:t>at</w:t>
      </w:r>
      <w:r w:rsidRPr="00A14BF7">
        <w:rPr>
          <w:rFonts w:cs="Arial"/>
          <w:szCs w:val="24"/>
        </w:rPr>
        <w:t xml:space="preserve"> require</w:t>
      </w:r>
      <w:r w:rsidR="006413C3">
        <w:rPr>
          <w:rFonts w:cs="Arial"/>
          <w:szCs w:val="24"/>
        </w:rPr>
        <w:t>d</w:t>
      </w:r>
      <w:r w:rsidRPr="00A14BF7">
        <w:rPr>
          <w:rFonts w:cs="Arial"/>
          <w:szCs w:val="24"/>
        </w:rPr>
        <w:t xml:space="preserve"> the identification of foreseeable hazards and the management of associated risks so far as </w:t>
      </w:r>
      <w:r w:rsidR="006413C3">
        <w:rPr>
          <w:rFonts w:cs="Arial"/>
          <w:szCs w:val="24"/>
        </w:rPr>
        <w:t>wa</w:t>
      </w:r>
      <w:r w:rsidRPr="00A14BF7">
        <w:rPr>
          <w:rFonts w:cs="Arial"/>
          <w:szCs w:val="24"/>
        </w:rPr>
        <w:t>s reasonably practicable, balancing public safety with the significant environmental, social and climate benefit</w:t>
      </w:r>
      <w:r w:rsidR="006413C3">
        <w:rPr>
          <w:rFonts w:cs="Arial"/>
          <w:szCs w:val="24"/>
        </w:rPr>
        <w:t>s</w:t>
      </w:r>
      <w:r w:rsidRPr="00A14BF7">
        <w:rPr>
          <w:rFonts w:cs="Arial"/>
          <w:szCs w:val="24"/>
        </w:rPr>
        <w:t xml:space="preserve"> provided by trees. </w:t>
      </w:r>
      <w:r w:rsidR="006413C3">
        <w:rPr>
          <w:rFonts w:cs="Arial"/>
          <w:szCs w:val="24"/>
        </w:rPr>
        <w:t xml:space="preserve"> </w:t>
      </w:r>
      <w:r w:rsidRPr="00A14BF7">
        <w:rPr>
          <w:rFonts w:cs="Arial"/>
          <w:szCs w:val="24"/>
        </w:rPr>
        <w:t>Liability may arise where a defect or hazard was reasonably foreseeable and proportionate management action was not taken.</w:t>
      </w:r>
    </w:p>
    <w:p w14:paraId="67DD769E" w14:textId="77777777" w:rsidR="006413C3" w:rsidRPr="00A14BF7" w:rsidRDefault="006413C3" w:rsidP="006C5C63">
      <w:pPr>
        <w:rPr>
          <w:rFonts w:cs="Arial"/>
          <w:szCs w:val="24"/>
        </w:rPr>
      </w:pPr>
    </w:p>
    <w:p w14:paraId="79F2B3A3" w14:textId="27B05C43" w:rsidR="0038143A" w:rsidRDefault="0038143A" w:rsidP="006413C3">
      <w:pPr>
        <w:rPr>
          <w:rFonts w:cs="Arial"/>
          <w:szCs w:val="24"/>
        </w:rPr>
      </w:pPr>
      <w:r w:rsidRPr="00A14BF7">
        <w:rPr>
          <w:rFonts w:cs="Arial"/>
          <w:szCs w:val="24"/>
        </w:rPr>
        <w:t>To meet th</w:t>
      </w:r>
      <w:r w:rsidR="006413C3">
        <w:rPr>
          <w:rFonts w:cs="Arial"/>
          <w:szCs w:val="24"/>
        </w:rPr>
        <w:t>at</w:t>
      </w:r>
      <w:r w:rsidRPr="00A14BF7">
        <w:rPr>
          <w:rFonts w:cs="Arial"/>
          <w:szCs w:val="24"/>
        </w:rPr>
        <w:t xml:space="preserve"> duty, the Council operate</w:t>
      </w:r>
      <w:r w:rsidR="006413C3">
        <w:rPr>
          <w:rFonts w:cs="Arial"/>
          <w:szCs w:val="24"/>
        </w:rPr>
        <w:t>d</w:t>
      </w:r>
      <w:r w:rsidRPr="00A14BF7">
        <w:rPr>
          <w:rFonts w:cs="Arial"/>
          <w:szCs w:val="24"/>
        </w:rPr>
        <w:t xml:space="preserve"> a structured, risk</w:t>
      </w:r>
      <w:r w:rsidRPr="00A14BF7">
        <w:rPr>
          <w:rFonts w:ascii="Cambria Math" w:hAnsi="Cambria Math" w:cs="Cambria Math"/>
          <w:szCs w:val="24"/>
        </w:rPr>
        <w:t>‑</w:t>
      </w:r>
      <w:r w:rsidRPr="00A14BF7">
        <w:rPr>
          <w:rFonts w:cs="Arial"/>
          <w:szCs w:val="24"/>
        </w:rPr>
        <w:t xml:space="preserve">based tree inspection programme aligned with industry best practice and the objectives of the Tree and Woodland Strategy (2021–2032). </w:t>
      </w:r>
      <w:r w:rsidR="006413C3">
        <w:rPr>
          <w:rFonts w:cs="Arial"/>
          <w:szCs w:val="24"/>
        </w:rPr>
        <w:t xml:space="preserve"> </w:t>
      </w:r>
      <w:r w:rsidRPr="00A14BF7">
        <w:rPr>
          <w:rFonts w:cs="Arial"/>
          <w:szCs w:val="24"/>
        </w:rPr>
        <w:t xml:space="preserve">Inspections </w:t>
      </w:r>
      <w:r w:rsidR="006413C3">
        <w:rPr>
          <w:rFonts w:cs="Arial"/>
          <w:szCs w:val="24"/>
        </w:rPr>
        <w:t>we</w:t>
      </w:r>
      <w:r w:rsidRPr="00A14BF7">
        <w:rPr>
          <w:rFonts w:cs="Arial"/>
          <w:szCs w:val="24"/>
        </w:rPr>
        <w:t>re undertaken using the Visual Tree Assessment (VTA) methodology, which evaluate</w:t>
      </w:r>
      <w:r w:rsidR="006413C3">
        <w:rPr>
          <w:rFonts w:cs="Arial"/>
          <w:szCs w:val="24"/>
        </w:rPr>
        <w:t xml:space="preserve">d </w:t>
      </w:r>
      <w:r w:rsidRPr="00A14BF7">
        <w:rPr>
          <w:rFonts w:cs="Arial"/>
          <w:szCs w:val="24"/>
        </w:rPr>
        <w:t xml:space="preserve">tree health, vitality and structural condition through visual indicators. </w:t>
      </w:r>
      <w:r w:rsidR="006413C3">
        <w:rPr>
          <w:rFonts w:cs="Arial"/>
          <w:szCs w:val="24"/>
        </w:rPr>
        <w:t xml:space="preserve"> </w:t>
      </w:r>
      <w:r w:rsidRPr="00A14BF7">
        <w:rPr>
          <w:rFonts w:cs="Arial"/>
          <w:szCs w:val="24"/>
        </w:rPr>
        <w:t>Th</w:t>
      </w:r>
      <w:r w:rsidR="006413C3">
        <w:rPr>
          <w:rFonts w:cs="Arial"/>
          <w:szCs w:val="24"/>
        </w:rPr>
        <w:t>at</w:t>
      </w:r>
      <w:r w:rsidRPr="00A14BF7">
        <w:rPr>
          <w:rFonts w:cs="Arial"/>
          <w:szCs w:val="24"/>
        </w:rPr>
        <w:t xml:space="preserve"> approach support</w:t>
      </w:r>
      <w:r w:rsidR="006413C3">
        <w:rPr>
          <w:rFonts w:cs="Arial"/>
          <w:szCs w:val="24"/>
        </w:rPr>
        <w:t>ed</w:t>
      </w:r>
      <w:r w:rsidRPr="00A14BF7">
        <w:rPr>
          <w:rFonts w:cs="Arial"/>
          <w:szCs w:val="24"/>
        </w:rPr>
        <w:t xml:space="preserve"> informed, evidence</w:t>
      </w:r>
      <w:r w:rsidRPr="00A14BF7">
        <w:rPr>
          <w:rFonts w:ascii="Cambria Math" w:hAnsi="Cambria Math" w:cs="Cambria Math"/>
          <w:szCs w:val="24"/>
        </w:rPr>
        <w:t>‑</w:t>
      </w:r>
      <w:r w:rsidRPr="00A14BF7">
        <w:rPr>
          <w:rFonts w:cs="Arial"/>
          <w:szCs w:val="24"/>
        </w:rPr>
        <w:t>based decision</w:t>
      </w:r>
      <w:r w:rsidRPr="00A14BF7">
        <w:rPr>
          <w:rFonts w:ascii="Cambria Math" w:hAnsi="Cambria Math" w:cs="Cambria Math"/>
          <w:szCs w:val="24"/>
        </w:rPr>
        <w:t>‑</w:t>
      </w:r>
      <w:r w:rsidRPr="00A14BF7">
        <w:rPr>
          <w:rFonts w:cs="Arial"/>
          <w:szCs w:val="24"/>
        </w:rPr>
        <w:t>making and allow</w:t>
      </w:r>
      <w:r w:rsidR="006413C3">
        <w:rPr>
          <w:rFonts w:cs="Arial"/>
          <w:szCs w:val="24"/>
        </w:rPr>
        <w:t>ed</w:t>
      </w:r>
      <w:r w:rsidRPr="00A14BF7">
        <w:rPr>
          <w:rFonts w:cs="Arial"/>
          <w:szCs w:val="24"/>
        </w:rPr>
        <w:t xml:space="preserve"> officers to distinguish between tolerable defects and those requiring intervention.</w:t>
      </w:r>
    </w:p>
    <w:p w14:paraId="6EE27743" w14:textId="77777777" w:rsidR="0038143A" w:rsidRPr="00A14BF7" w:rsidRDefault="0038143A" w:rsidP="0038143A">
      <w:pPr>
        <w:jc w:val="both"/>
        <w:rPr>
          <w:rFonts w:cs="Arial"/>
          <w:szCs w:val="24"/>
        </w:rPr>
      </w:pPr>
    </w:p>
    <w:p w14:paraId="010639B5" w14:textId="47822930" w:rsidR="0038143A" w:rsidRDefault="0038143A" w:rsidP="006413C3">
      <w:pPr>
        <w:rPr>
          <w:rFonts w:cs="Arial"/>
          <w:szCs w:val="24"/>
        </w:rPr>
      </w:pPr>
      <w:r w:rsidRPr="00A14BF7">
        <w:rPr>
          <w:rFonts w:cs="Arial"/>
          <w:szCs w:val="24"/>
        </w:rPr>
        <w:t>Tree</w:t>
      </w:r>
      <w:r w:rsidRPr="00A14BF7">
        <w:rPr>
          <w:rFonts w:ascii="Cambria Math" w:hAnsi="Cambria Math" w:cs="Cambria Math"/>
          <w:szCs w:val="24"/>
        </w:rPr>
        <w:t>‑</w:t>
      </w:r>
      <w:r w:rsidRPr="00A14BF7">
        <w:rPr>
          <w:rFonts w:cs="Arial"/>
          <w:szCs w:val="24"/>
        </w:rPr>
        <w:t xml:space="preserve">related risks </w:t>
      </w:r>
      <w:r w:rsidR="006413C3">
        <w:rPr>
          <w:rFonts w:cs="Arial"/>
          <w:szCs w:val="24"/>
        </w:rPr>
        <w:t>we</w:t>
      </w:r>
      <w:r w:rsidRPr="00A14BF7">
        <w:rPr>
          <w:rFonts w:cs="Arial"/>
          <w:szCs w:val="24"/>
        </w:rPr>
        <w:t xml:space="preserve">re assessed in accordance with the National Tree Safety Group’s Common Sense Risk Management of Trees (2011) and the International </w:t>
      </w:r>
      <w:r w:rsidRPr="00A14BF7">
        <w:rPr>
          <w:rFonts w:cs="Arial"/>
          <w:szCs w:val="24"/>
        </w:rPr>
        <w:lastRenderedPageBreak/>
        <w:t xml:space="preserve">Society of Arboriculture (ISA) Tree Risk Assessment Best Practice Guidance. </w:t>
      </w:r>
      <w:r w:rsidR="006413C3">
        <w:rPr>
          <w:rFonts w:cs="Arial"/>
          <w:szCs w:val="24"/>
        </w:rPr>
        <w:t xml:space="preserve"> </w:t>
      </w:r>
      <w:r w:rsidRPr="00A14BF7">
        <w:rPr>
          <w:rFonts w:cs="Arial"/>
          <w:szCs w:val="24"/>
        </w:rPr>
        <w:t xml:space="preserve">Risk management decisions </w:t>
      </w:r>
      <w:r w:rsidR="006413C3">
        <w:rPr>
          <w:rFonts w:cs="Arial"/>
          <w:szCs w:val="24"/>
        </w:rPr>
        <w:t>we</w:t>
      </w:r>
      <w:r w:rsidRPr="00A14BF7">
        <w:rPr>
          <w:rFonts w:cs="Arial"/>
          <w:szCs w:val="24"/>
        </w:rPr>
        <w:t xml:space="preserve">re guided by the principle of ALARP (As Low As Reasonably Practicable), ensuring that risks </w:t>
      </w:r>
      <w:r w:rsidR="006413C3">
        <w:rPr>
          <w:rFonts w:cs="Arial"/>
          <w:szCs w:val="24"/>
        </w:rPr>
        <w:t>we</w:t>
      </w:r>
      <w:r w:rsidRPr="00A14BF7">
        <w:rPr>
          <w:rFonts w:cs="Arial"/>
          <w:szCs w:val="24"/>
        </w:rPr>
        <w:t xml:space="preserve">re reduced to a level that </w:t>
      </w:r>
      <w:r w:rsidR="006413C3">
        <w:rPr>
          <w:rFonts w:cs="Arial"/>
          <w:szCs w:val="24"/>
        </w:rPr>
        <w:t>wa</w:t>
      </w:r>
      <w:r w:rsidRPr="00A14BF7">
        <w:rPr>
          <w:rFonts w:cs="Arial"/>
          <w:szCs w:val="24"/>
        </w:rPr>
        <w:t>s proportionate to both the likelihood of harm and the cost, practicality and environmental impact of mitigation.</w:t>
      </w:r>
    </w:p>
    <w:p w14:paraId="66E08BAD" w14:textId="77777777" w:rsidR="0038143A" w:rsidRPr="00A14BF7" w:rsidRDefault="0038143A" w:rsidP="006413C3">
      <w:pPr>
        <w:rPr>
          <w:rFonts w:cs="Arial"/>
          <w:szCs w:val="24"/>
        </w:rPr>
      </w:pPr>
    </w:p>
    <w:p w14:paraId="4F5B4B28" w14:textId="41A03E9C" w:rsidR="0038143A" w:rsidRDefault="0038143A" w:rsidP="006413C3">
      <w:pPr>
        <w:rPr>
          <w:rFonts w:cs="Arial"/>
          <w:szCs w:val="24"/>
        </w:rPr>
      </w:pPr>
      <w:r>
        <w:rPr>
          <w:rFonts w:cs="Arial"/>
          <w:szCs w:val="24"/>
        </w:rPr>
        <w:t xml:space="preserve">The </w:t>
      </w:r>
      <w:r w:rsidRPr="00A14BF7">
        <w:rPr>
          <w:rFonts w:cs="Arial"/>
          <w:szCs w:val="24"/>
        </w:rPr>
        <w:t>Council also applie</w:t>
      </w:r>
      <w:r w:rsidR="006413C3">
        <w:rPr>
          <w:rFonts w:cs="Arial"/>
          <w:szCs w:val="24"/>
        </w:rPr>
        <w:t>d</w:t>
      </w:r>
      <w:r w:rsidRPr="00A14BF7">
        <w:rPr>
          <w:rFonts w:cs="Arial"/>
          <w:szCs w:val="24"/>
        </w:rPr>
        <w:t xml:space="preserve"> Quantified Tree Risk Assessment (QTRA) to support decision</w:t>
      </w:r>
      <w:r w:rsidRPr="00A14BF7">
        <w:rPr>
          <w:rFonts w:ascii="Cambria Math" w:hAnsi="Cambria Math" w:cs="Cambria Math"/>
          <w:szCs w:val="24"/>
        </w:rPr>
        <w:t>‑</w:t>
      </w:r>
      <w:r w:rsidRPr="00A14BF7">
        <w:rPr>
          <w:rFonts w:cs="Arial"/>
          <w:szCs w:val="24"/>
        </w:rPr>
        <w:t>making in higher</w:t>
      </w:r>
      <w:r w:rsidRPr="00A14BF7">
        <w:rPr>
          <w:rFonts w:ascii="Cambria Math" w:hAnsi="Cambria Math" w:cs="Cambria Math"/>
          <w:szCs w:val="24"/>
        </w:rPr>
        <w:t>‑</w:t>
      </w:r>
      <w:r w:rsidRPr="00A14BF7">
        <w:rPr>
          <w:rFonts w:cs="Arial"/>
          <w:szCs w:val="24"/>
        </w:rPr>
        <w:t xml:space="preserve">risk or more complex situations. </w:t>
      </w:r>
      <w:r w:rsidR="006413C3">
        <w:rPr>
          <w:rFonts w:cs="Arial"/>
          <w:szCs w:val="24"/>
        </w:rPr>
        <w:t xml:space="preserve"> </w:t>
      </w:r>
      <w:r w:rsidRPr="00A14BF7">
        <w:rPr>
          <w:rFonts w:cs="Arial"/>
          <w:szCs w:val="24"/>
        </w:rPr>
        <w:t>QTRA provide</w:t>
      </w:r>
      <w:r w:rsidR="006413C3">
        <w:rPr>
          <w:rFonts w:cs="Arial"/>
          <w:szCs w:val="24"/>
        </w:rPr>
        <w:t>d</w:t>
      </w:r>
      <w:r w:rsidRPr="00A14BF7">
        <w:rPr>
          <w:rFonts w:cs="Arial"/>
          <w:szCs w:val="24"/>
        </w:rPr>
        <w:t xml:space="preserve"> a transparent and defensible framework for assessing tree risk by combining the probability of failure, the likelihood of impact and the severity of consequences into a quantified assessment. Th</w:t>
      </w:r>
      <w:r w:rsidR="006413C3">
        <w:rPr>
          <w:rFonts w:cs="Arial"/>
          <w:szCs w:val="24"/>
        </w:rPr>
        <w:t>at</w:t>
      </w:r>
      <w:r w:rsidRPr="00A14BF7">
        <w:rPr>
          <w:rFonts w:cs="Arial"/>
          <w:szCs w:val="24"/>
        </w:rPr>
        <w:t xml:space="preserve"> enable</w:t>
      </w:r>
      <w:r w:rsidR="006413C3">
        <w:rPr>
          <w:rFonts w:cs="Arial"/>
          <w:szCs w:val="24"/>
        </w:rPr>
        <w:t>d</w:t>
      </w:r>
      <w:r w:rsidRPr="00A14BF7">
        <w:rPr>
          <w:rFonts w:cs="Arial"/>
          <w:szCs w:val="24"/>
        </w:rPr>
        <w:t xml:space="preserve"> officers to prioritise works effectively while avoiding unnecessary tree removal or excessive intervention.</w:t>
      </w:r>
    </w:p>
    <w:p w14:paraId="7C5F24A1" w14:textId="77777777" w:rsidR="0038143A" w:rsidRPr="00A14BF7" w:rsidRDefault="0038143A" w:rsidP="0038143A">
      <w:pPr>
        <w:jc w:val="both"/>
        <w:rPr>
          <w:rFonts w:cs="Arial"/>
          <w:szCs w:val="24"/>
        </w:rPr>
      </w:pPr>
    </w:p>
    <w:p w14:paraId="690D324A" w14:textId="60D89FB1" w:rsidR="0038143A" w:rsidRDefault="0038143A" w:rsidP="00F92F85">
      <w:pPr>
        <w:rPr>
          <w:rFonts w:cs="Arial"/>
          <w:szCs w:val="24"/>
        </w:rPr>
      </w:pPr>
      <w:r w:rsidRPr="00A14BF7">
        <w:rPr>
          <w:rFonts w:cs="Arial"/>
          <w:szCs w:val="24"/>
        </w:rPr>
        <w:t>Recent investment in digital inspection tools ha</w:t>
      </w:r>
      <w:r w:rsidR="00F92F85">
        <w:rPr>
          <w:rFonts w:cs="Arial"/>
          <w:szCs w:val="24"/>
        </w:rPr>
        <w:t>d</w:t>
      </w:r>
      <w:r w:rsidRPr="00A14BF7">
        <w:rPr>
          <w:rFonts w:cs="Arial"/>
          <w:szCs w:val="24"/>
        </w:rPr>
        <w:t xml:space="preserve"> further strengthened th</w:t>
      </w:r>
      <w:r w:rsidR="00F92F85">
        <w:rPr>
          <w:rFonts w:cs="Arial"/>
          <w:szCs w:val="24"/>
        </w:rPr>
        <w:t>at</w:t>
      </w:r>
      <w:r w:rsidRPr="00A14BF7">
        <w:rPr>
          <w:rFonts w:cs="Arial"/>
          <w:szCs w:val="24"/>
        </w:rPr>
        <w:t xml:space="preserve"> approach. Integrating VTA observations with ArcGIS</w:t>
      </w:r>
      <w:r w:rsidRPr="00A14BF7">
        <w:rPr>
          <w:rFonts w:ascii="Cambria Math" w:hAnsi="Cambria Math" w:cs="Cambria Math"/>
          <w:szCs w:val="24"/>
        </w:rPr>
        <w:t>‑</w:t>
      </w:r>
      <w:r w:rsidRPr="00A14BF7">
        <w:rPr>
          <w:rFonts w:cs="Arial"/>
          <w:szCs w:val="24"/>
        </w:rPr>
        <w:t>based mapping, photographic records and quantitative risk ratings allow</w:t>
      </w:r>
      <w:r w:rsidR="00F92F85">
        <w:rPr>
          <w:rFonts w:cs="Arial"/>
          <w:szCs w:val="24"/>
        </w:rPr>
        <w:t>ed</w:t>
      </w:r>
      <w:r w:rsidRPr="00A14BF7">
        <w:rPr>
          <w:rFonts w:cs="Arial"/>
          <w:szCs w:val="24"/>
        </w:rPr>
        <w:t xml:space="preserve"> inspections to be prioritised intelligently and managed consistently across the estate. Th</w:t>
      </w:r>
      <w:r w:rsidR="00F92F85">
        <w:rPr>
          <w:rFonts w:cs="Arial"/>
          <w:szCs w:val="24"/>
        </w:rPr>
        <w:t>at</w:t>
      </w:r>
      <w:r w:rsidRPr="00A14BF7">
        <w:rPr>
          <w:rFonts w:cs="Arial"/>
          <w:szCs w:val="24"/>
        </w:rPr>
        <w:t xml:space="preserve"> ensure</w:t>
      </w:r>
      <w:r w:rsidR="00F92F85">
        <w:rPr>
          <w:rFonts w:cs="Arial"/>
          <w:szCs w:val="24"/>
        </w:rPr>
        <w:t>d</w:t>
      </w:r>
      <w:r w:rsidRPr="00A14BF7">
        <w:rPr>
          <w:rFonts w:cs="Arial"/>
          <w:szCs w:val="24"/>
        </w:rPr>
        <w:t xml:space="preserve"> that safety risks </w:t>
      </w:r>
      <w:r w:rsidR="00F92F85">
        <w:rPr>
          <w:rFonts w:cs="Arial"/>
          <w:szCs w:val="24"/>
        </w:rPr>
        <w:t>we</w:t>
      </w:r>
      <w:r w:rsidRPr="00A14BF7">
        <w:rPr>
          <w:rFonts w:cs="Arial"/>
          <w:szCs w:val="24"/>
        </w:rPr>
        <w:t>re addressed while retaining trees wherever possible and maximising long</w:t>
      </w:r>
      <w:r w:rsidRPr="00A14BF7">
        <w:rPr>
          <w:rFonts w:ascii="Cambria Math" w:hAnsi="Cambria Math" w:cs="Cambria Math"/>
          <w:szCs w:val="24"/>
        </w:rPr>
        <w:t>‑</w:t>
      </w:r>
      <w:r w:rsidRPr="00A14BF7">
        <w:rPr>
          <w:rFonts w:cs="Arial"/>
          <w:szCs w:val="24"/>
        </w:rPr>
        <w:t>term environmental value.</w:t>
      </w:r>
    </w:p>
    <w:p w14:paraId="3A4F4030" w14:textId="77777777" w:rsidR="0038143A" w:rsidRPr="00A14BF7" w:rsidRDefault="0038143A" w:rsidP="00F92F85">
      <w:pPr>
        <w:rPr>
          <w:rFonts w:cs="Arial"/>
          <w:szCs w:val="24"/>
        </w:rPr>
      </w:pPr>
    </w:p>
    <w:p w14:paraId="0D5E3C38" w14:textId="19C3C03C" w:rsidR="0038143A" w:rsidRDefault="0038143A" w:rsidP="00F92F85">
      <w:pPr>
        <w:rPr>
          <w:rFonts w:cs="Arial"/>
          <w:szCs w:val="24"/>
        </w:rPr>
      </w:pPr>
      <w:r w:rsidRPr="00A14BF7">
        <w:rPr>
          <w:rFonts w:cs="Arial"/>
          <w:szCs w:val="24"/>
        </w:rPr>
        <w:t>Through the combined application of VTA, structured risk assessment, ALARP principles and QTRA where appropriate, the Council maintain</w:t>
      </w:r>
      <w:r w:rsidR="00F92F85">
        <w:rPr>
          <w:rFonts w:cs="Arial"/>
          <w:szCs w:val="24"/>
        </w:rPr>
        <w:t>ed</w:t>
      </w:r>
      <w:r w:rsidRPr="00A14BF7">
        <w:rPr>
          <w:rFonts w:cs="Arial"/>
          <w:szCs w:val="24"/>
        </w:rPr>
        <w:t xml:space="preserve"> a proportionate, defensible and sustainable approach to tree safety management. Th</w:t>
      </w:r>
      <w:r w:rsidR="00935466">
        <w:rPr>
          <w:rFonts w:cs="Arial"/>
          <w:szCs w:val="24"/>
        </w:rPr>
        <w:t>at</w:t>
      </w:r>
      <w:r w:rsidRPr="00A14BF7">
        <w:rPr>
          <w:rFonts w:cs="Arial"/>
          <w:szCs w:val="24"/>
        </w:rPr>
        <w:t xml:space="preserve"> framework enable</w:t>
      </w:r>
      <w:r w:rsidR="00935466">
        <w:rPr>
          <w:rFonts w:cs="Arial"/>
          <w:szCs w:val="24"/>
        </w:rPr>
        <w:t>d</w:t>
      </w:r>
      <w:r w:rsidRPr="00A14BF7">
        <w:rPr>
          <w:rFonts w:cs="Arial"/>
          <w:szCs w:val="24"/>
        </w:rPr>
        <w:t xml:space="preserve"> Ards and North Down Borough Council to meet its statutory responsibilities while supporting the resilience, biodiversity and climate</w:t>
      </w:r>
      <w:r w:rsidRPr="00A14BF7">
        <w:rPr>
          <w:rFonts w:ascii="Cambria Math" w:hAnsi="Cambria Math" w:cs="Cambria Math"/>
          <w:szCs w:val="24"/>
        </w:rPr>
        <w:t>‑</w:t>
      </w:r>
      <w:r w:rsidRPr="00A14BF7">
        <w:rPr>
          <w:rFonts w:cs="Arial"/>
          <w:szCs w:val="24"/>
        </w:rPr>
        <w:t>adaptation benefits of the Borough’s tree stock.</w:t>
      </w:r>
    </w:p>
    <w:p w14:paraId="7338EE75" w14:textId="77777777" w:rsidR="0038143A" w:rsidRPr="00A14BF7" w:rsidRDefault="0038143A" w:rsidP="00F92F85">
      <w:pPr>
        <w:rPr>
          <w:rFonts w:cs="Arial"/>
          <w:szCs w:val="24"/>
        </w:rPr>
      </w:pPr>
    </w:p>
    <w:p w14:paraId="6A20EE98" w14:textId="77777777" w:rsidR="0038143A" w:rsidRPr="00976982" w:rsidRDefault="0038143A" w:rsidP="0038143A">
      <w:pPr>
        <w:jc w:val="both"/>
        <w:rPr>
          <w:rFonts w:cs="Arial"/>
          <w:b/>
          <w:bCs/>
          <w:szCs w:val="24"/>
        </w:rPr>
      </w:pPr>
      <w:r w:rsidRPr="00976982">
        <w:rPr>
          <w:rFonts w:cs="Arial"/>
          <w:b/>
          <w:bCs/>
          <w:szCs w:val="24"/>
        </w:rPr>
        <w:t>Next Steps</w:t>
      </w:r>
    </w:p>
    <w:p w14:paraId="0C6E333C" w14:textId="77777777" w:rsidR="0038143A" w:rsidRPr="00976982" w:rsidRDefault="0038143A" w:rsidP="0038143A">
      <w:pPr>
        <w:jc w:val="both"/>
        <w:rPr>
          <w:rFonts w:cs="Arial"/>
          <w:szCs w:val="24"/>
        </w:rPr>
      </w:pPr>
    </w:p>
    <w:p w14:paraId="7AB03B7E" w14:textId="77777777" w:rsidR="0038143A" w:rsidRPr="00D834F5" w:rsidRDefault="0038143A" w:rsidP="0038143A">
      <w:pPr>
        <w:autoSpaceDE w:val="0"/>
        <w:autoSpaceDN w:val="0"/>
        <w:adjustRightInd w:val="0"/>
        <w:jc w:val="both"/>
        <w:rPr>
          <w:rFonts w:cs="Arial"/>
          <w:b/>
          <w:bCs/>
          <w:szCs w:val="24"/>
        </w:rPr>
      </w:pPr>
      <w:r w:rsidRPr="00976982">
        <w:rPr>
          <w:rFonts w:cs="Arial"/>
          <w:b/>
          <w:bCs/>
          <w:szCs w:val="24"/>
        </w:rPr>
        <w:t>New Woodland and Hedgerow Plantings 2026/2027</w:t>
      </w:r>
    </w:p>
    <w:p w14:paraId="0C6AF4DF" w14:textId="77777777" w:rsidR="00935466" w:rsidRDefault="0038143A" w:rsidP="00935466">
      <w:pPr>
        <w:rPr>
          <w:rFonts w:cs="Arial"/>
          <w:szCs w:val="24"/>
        </w:rPr>
      </w:pPr>
      <w:r w:rsidRPr="00976982">
        <w:rPr>
          <w:rFonts w:cs="Arial"/>
          <w:szCs w:val="24"/>
        </w:rPr>
        <w:t>A total of 15,130 tree whips w</w:t>
      </w:r>
      <w:r w:rsidR="00935466">
        <w:rPr>
          <w:rFonts w:cs="Arial"/>
          <w:szCs w:val="24"/>
        </w:rPr>
        <w:t xml:space="preserve">ould </w:t>
      </w:r>
      <w:r w:rsidRPr="00976982">
        <w:rPr>
          <w:rFonts w:cs="Arial"/>
          <w:szCs w:val="24"/>
        </w:rPr>
        <w:t>be ordered this year for the next tree and hedgerow planting season, which r</w:t>
      </w:r>
      <w:r w:rsidR="00935466">
        <w:rPr>
          <w:rFonts w:cs="Arial"/>
          <w:szCs w:val="24"/>
        </w:rPr>
        <w:t>a</w:t>
      </w:r>
      <w:r w:rsidRPr="00976982">
        <w:rPr>
          <w:rFonts w:cs="Arial"/>
          <w:szCs w:val="24"/>
        </w:rPr>
        <w:t xml:space="preserve">n from November 2026 through March 2027. The locations of the new tree and hedgerow plantings </w:t>
      </w:r>
      <w:r w:rsidR="00935466">
        <w:rPr>
          <w:rFonts w:cs="Arial"/>
          <w:szCs w:val="24"/>
        </w:rPr>
        <w:t>we</w:t>
      </w:r>
      <w:r w:rsidRPr="00976982">
        <w:rPr>
          <w:rFonts w:cs="Arial"/>
          <w:szCs w:val="24"/>
        </w:rPr>
        <w:t>re outlined below. For many of the sites, tree and hedgerow planting events w</w:t>
      </w:r>
      <w:r w:rsidR="00935466">
        <w:rPr>
          <w:rFonts w:cs="Arial"/>
          <w:szCs w:val="24"/>
        </w:rPr>
        <w:t xml:space="preserve">ould </w:t>
      </w:r>
      <w:r w:rsidRPr="00976982">
        <w:rPr>
          <w:rFonts w:cs="Arial"/>
          <w:szCs w:val="24"/>
        </w:rPr>
        <w:t xml:space="preserve">be held in partnership with local community groups, volunteer days and local schools. </w:t>
      </w:r>
    </w:p>
    <w:p w14:paraId="55E7418A" w14:textId="0BD4C134" w:rsidR="0038143A" w:rsidRDefault="0038143A" w:rsidP="00935466">
      <w:pPr>
        <w:rPr>
          <w:rFonts w:cs="Arial"/>
          <w:szCs w:val="24"/>
        </w:rPr>
      </w:pPr>
    </w:p>
    <w:p w14:paraId="23CA3336" w14:textId="77777777" w:rsidR="0038143A" w:rsidRDefault="0038143A" w:rsidP="0038143A">
      <w:pPr>
        <w:jc w:val="center"/>
        <w:rPr>
          <w:rFonts w:cs="Arial"/>
          <w:szCs w:val="24"/>
        </w:rPr>
      </w:pPr>
      <w:r w:rsidRPr="00976982">
        <w:rPr>
          <w:rFonts w:cs="Arial"/>
          <w:szCs w:val="24"/>
        </w:rPr>
        <w:t>Bloomfield Playing Pitches, Bangor (Woodland Planting - 6,000 whips)</w:t>
      </w:r>
    </w:p>
    <w:p w14:paraId="1F1B5D8F" w14:textId="77777777" w:rsidR="0038143A" w:rsidRPr="00976982" w:rsidRDefault="0038143A" w:rsidP="0038143A">
      <w:pPr>
        <w:jc w:val="center"/>
        <w:rPr>
          <w:rFonts w:cs="Arial"/>
          <w:szCs w:val="24"/>
        </w:rPr>
      </w:pPr>
    </w:p>
    <w:p w14:paraId="77E1009A" w14:textId="77777777" w:rsidR="0038143A" w:rsidRPr="00976982" w:rsidRDefault="0038143A" w:rsidP="0038143A">
      <w:pPr>
        <w:jc w:val="center"/>
        <w:rPr>
          <w:rFonts w:cs="Arial"/>
          <w:szCs w:val="24"/>
        </w:rPr>
      </w:pPr>
      <w:r w:rsidRPr="00976982">
        <w:rPr>
          <w:rFonts w:cs="Arial"/>
          <w:noProof/>
          <w:szCs w:val="24"/>
        </w:rPr>
        <w:lastRenderedPageBreak/>
        <w:drawing>
          <wp:inline distT="0" distB="0" distL="0" distR="0" wp14:anchorId="4B3AAC6F" wp14:editId="24F60A4C">
            <wp:extent cx="5452745" cy="2576796"/>
            <wp:effectExtent l="0" t="0" r="0" b="0"/>
            <wp:docPr id="18592239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223926" name=""/>
                    <pic:cNvPicPr/>
                  </pic:nvPicPr>
                  <pic:blipFill>
                    <a:blip r:embed="rId13"/>
                    <a:stretch>
                      <a:fillRect/>
                    </a:stretch>
                  </pic:blipFill>
                  <pic:spPr>
                    <a:xfrm>
                      <a:off x="0" y="0"/>
                      <a:ext cx="5489271" cy="2594057"/>
                    </a:xfrm>
                    <a:prstGeom prst="rect">
                      <a:avLst/>
                    </a:prstGeom>
                  </pic:spPr>
                </pic:pic>
              </a:graphicData>
            </a:graphic>
          </wp:inline>
        </w:drawing>
      </w:r>
    </w:p>
    <w:p w14:paraId="0DE102FE" w14:textId="77777777" w:rsidR="0038143A" w:rsidRPr="00976982" w:rsidRDefault="0038143A" w:rsidP="0038143A">
      <w:pPr>
        <w:jc w:val="center"/>
        <w:rPr>
          <w:rFonts w:cs="Arial"/>
          <w:szCs w:val="24"/>
        </w:rPr>
      </w:pPr>
    </w:p>
    <w:p w14:paraId="0C3C853F" w14:textId="77777777" w:rsidR="0038143A" w:rsidRDefault="0038143A" w:rsidP="0038143A">
      <w:pPr>
        <w:jc w:val="center"/>
        <w:rPr>
          <w:rFonts w:cs="Arial"/>
          <w:szCs w:val="24"/>
        </w:rPr>
      </w:pPr>
      <w:r w:rsidRPr="00976982">
        <w:rPr>
          <w:rFonts w:cs="Arial"/>
          <w:szCs w:val="24"/>
        </w:rPr>
        <w:t>Stricklands Glen, Bangor (Hedgerow Planting – 1,250 whips)</w:t>
      </w:r>
    </w:p>
    <w:p w14:paraId="08D0737E" w14:textId="77777777" w:rsidR="0038143A" w:rsidRPr="00976982" w:rsidRDefault="0038143A" w:rsidP="0038143A">
      <w:pPr>
        <w:jc w:val="center"/>
        <w:rPr>
          <w:rFonts w:cs="Arial"/>
          <w:szCs w:val="24"/>
        </w:rPr>
      </w:pPr>
    </w:p>
    <w:p w14:paraId="3FEB65B1" w14:textId="77777777" w:rsidR="0038143A" w:rsidRDefault="0038143A" w:rsidP="0038143A">
      <w:pPr>
        <w:jc w:val="center"/>
        <w:rPr>
          <w:rFonts w:cs="Arial"/>
          <w:szCs w:val="24"/>
        </w:rPr>
      </w:pPr>
      <w:r w:rsidRPr="00976982">
        <w:rPr>
          <w:rFonts w:cs="Arial"/>
          <w:noProof/>
          <w:szCs w:val="24"/>
        </w:rPr>
        <w:drawing>
          <wp:inline distT="0" distB="0" distL="0" distR="0" wp14:anchorId="0DF5D5A3" wp14:editId="2B118164">
            <wp:extent cx="5452954" cy="3091881"/>
            <wp:effectExtent l="0" t="0" r="0" b="0"/>
            <wp:docPr id="18454334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433487" name=""/>
                    <pic:cNvPicPr/>
                  </pic:nvPicPr>
                  <pic:blipFill>
                    <a:blip r:embed="rId14"/>
                    <a:stretch>
                      <a:fillRect/>
                    </a:stretch>
                  </pic:blipFill>
                  <pic:spPr>
                    <a:xfrm>
                      <a:off x="0" y="0"/>
                      <a:ext cx="5487559" cy="3111503"/>
                    </a:xfrm>
                    <a:prstGeom prst="rect">
                      <a:avLst/>
                    </a:prstGeom>
                  </pic:spPr>
                </pic:pic>
              </a:graphicData>
            </a:graphic>
          </wp:inline>
        </w:drawing>
      </w:r>
      <w:r>
        <w:rPr>
          <w:rFonts w:cs="Arial"/>
          <w:szCs w:val="24"/>
        </w:rPr>
        <w:br w:type="page"/>
      </w:r>
    </w:p>
    <w:p w14:paraId="44A904A0" w14:textId="77777777" w:rsidR="0038143A" w:rsidRPr="00976982" w:rsidRDefault="0038143A" w:rsidP="0038143A">
      <w:pPr>
        <w:jc w:val="center"/>
        <w:rPr>
          <w:rFonts w:cs="Arial"/>
          <w:szCs w:val="24"/>
        </w:rPr>
      </w:pPr>
      <w:r w:rsidRPr="00602FD6">
        <w:rPr>
          <w:rFonts w:cs="Arial"/>
          <w:szCs w:val="24"/>
        </w:rPr>
        <w:lastRenderedPageBreak/>
        <w:t xml:space="preserve">Greenway, Newtownards/Bangor (Hedgerow </w:t>
      </w:r>
      <w:r w:rsidRPr="00976982">
        <w:rPr>
          <w:rFonts w:cs="Arial"/>
          <w:szCs w:val="24"/>
        </w:rPr>
        <w:t>Planting - 4,000 whips)</w:t>
      </w:r>
    </w:p>
    <w:p w14:paraId="23235959" w14:textId="77777777" w:rsidR="0038143A" w:rsidRPr="00976982" w:rsidRDefault="0038143A" w:rsidP="0038143A">
      <w:pPr>
        <w:jc w:val="center"/>
        <w:rPr>
          <w:rFonts w:cs="Arial"/>
          <w:szCs w:val="24"/>
        </w:rPr>
      </w:pPr>
    </w:p>
    <w:p w14:paraId="1E278267" w14:textId="77777777" w:rsidR="0038143A" w:rsidRDefault="0038143A" w:rsidP="0038143A">
      <w:pPr>
        <w:jc w:val="center"/>
        <w:rPr>
          <w:rFonts w:cs="Arial"/>
          <w:szCs w:val="24"/>
        </w:rPr>
      </w:pPr>
      <w:r w:rsidRPr="005B7BE9">
        <w:rPr>
          <w:rFonts w:ascii="Trebuchet MS" w:hAnsi="Trebuchet MS"/>
          <w:noProof/>
          <w:szCs w:val="24"/>
        </w:rPr>
        <w:drawing>
          <wp:inline distT="0" distB="0" distL="0" distR="0" wp14:anchorId="599DB57D" wp14:editId="12486649">
            <wp:extent cx="4057650" cy="3952581"/>
            <wp:effectExtent l="0" t="0" r="0" b="0"/>
            <wp:docPr id="1263120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120508" name=""/>
                    <pic:cNvPicPr/>
                  </pic:nvPicPr>
                  <pic:blipFill>
                    <a:blip r:embed="rId15"/>
                    <a:stretch>
                      <a:fillRect/>
                    </a:stretch>
                  </pic:blipFill>
                  <pic:spPr>
                    <a:xfrm>
                      <a:off x="0" y="0"/>
                      <a:ext cx="4059965" cy="3954836"/>
                    </a:xfrm>
                    <a:prstGeom prst="rect">
                      <a:avLst/>
                    </a:prstGeom>
                  </pic:spPr>
                </pic:pic>
              </a:graphicData>
            </a:graphic>
          </wp:inline>
        </w:drawing>
      </w:r>
    </w:p>
    <w:p w14:paraId="6CC25F70" w14:textId="77777777" w:rsidR="0038143A" w:rsidRPr="00976982" w:rsidRDefault="0038143A" w:rsidP="0038143A">
      <w:pPr>
        <w:jc w:val="center"/>
        <w:rPr>
          <w:rFonts w:cs="Arial"/>
          <w:szCs w:val="24"/>
        </w:rPr>
      </w:pPr>
    </w:p>
    <w:p w14:paraId="77D44A77" w14:textId="77777777" w:rsidR="0038143A" w:rsidRDefault="0038143A" w:rsidP="0038143A">
      <w:pPr>
        <w:jc w:val="center"/>
        <w:rPr>
          <w:rFonts w:cs="Arial"/>
          <w:szCs w:val="24"/>
        </w:rPr>
      </w:pPr>
      <w:r w:rsidRPr="00976982">
        <w:rPr>
          <w:rFonts w:cs="Arial"/>
          <w:szCs w:val="24"/>
        </w:rPr>
        <w:t>King John Walk (Right of Way), Holywood (Hedgerow Planting – 350 whips)</w:t>
      </w:r>
    </w:p>
    <w:p w14:paraId="26399DF6" w14:textId="77777777" w:rsidR="0038143A" w:rsidRPr="00976982" w:rsidRDefault="0038143A" w:rsidP="0038143A">
      <w:pPr>
        <w:jc w:val="center"/>
        <w:rPr>
          <w:rFonts w:cs="Arial"/>
          <w:szCs w:val="24"/>
        </w:rPr>
      </w:pPr>
    </w:p>
    <w:p w14:paraId="0B6D9B0C" w14:textId="77777777" w:rsidR="0038143A" w:rsidRPr="00976982" w:rsidRDefault="0038143A" w:rsidP="0038143A">
      <w:pPr>
        <w:jc w:val="center"/>
        <w:rPr>
          <w:rFonts w:cs="Arial"/>
          <w:b/>
          <w:bCs/>
          <w:noProof/>
          <w:szCs w:val="24"/>
        </w:rPr>
      </w:pPr>
      <w:r w:rsidRPr="00976982">
        <w:rPr>
          <w:rFonts w:cs="Arial"/>
          <w:b/>
          <w:bCs/>
          <w:noProof/>
          <w:szCs w:val="24"/>
        </w:rPr>
        <w:drawing>
          <wp:inline distT="0" distB="0" distL="0" distR="0" wp14:anchorId="7E88CB3E" wp14:editId="60EA09B9">
            <wp:extent cx="5626491" cy="3601329"/>
            <wp:effectExtent l="0" t="0" r="0" b="0"/>
            <wp:docPr id="16603385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338594" name=""/>
                    <pic:cNvPicPr/>
                  </pic:nvPicPr>
                  <pic:blipFill>
                    <a:blip r:embed="rId16"/>
                    <a:stretch>
                      <a:fillRect/>
                    </a:stretch>
                  </pic:blipFill>
                  <pic:spPr>
                    <a:xfrm>
                      <a:off x="0" y="0"/>
                      <a:ext cx="5659179" cy="3622252"/>
                    </a:xfrm>
                    <a:prstGeom prst="rect">
                      <a:avLst/>
                    </a:prstGeom>
                  </pic:spPr>
                </pic:pic>
              </a:graphicData>
            </a:graphic>
          </wp:inline>
        </w:drawing>
      </w:r>
    </w:p>
    <w:p w14:paraId="06E1C313" w14:textId="77777777" w:rsidR="0038143A" w:rsidRDefault="0038143A" w:rsidP="0038143A">
      <w:pPr>
        <w:jc w:val="center"/>
        <w:rPr>
          <w:rFonts w:cs="Arial"/>
          <w:b/>
          <w:bCs/>
          <w:noProof/>
          <w:szCs w:val="24"/>
        </w:rPr>
      </w:pPr>
      <w:r>
        <w:rPr>
          <w:rFonts w:cs="Arial"/>
          <w:b/>
          <w:bCs/>
          <w:noProof/>
          <w:szCs w:val="24"/>
        </w:rPr>
        <w:br w:type="page"/>
      </w:r>
    </w:p>
    <w:p w14:paraId="1E056DB8" w14:textId="77777777" w:rsidR="0038143A" w:rsidRDefault="0038143A" w:rsidP="0038143A">
      <w:pPr>
        <w:autoSpaceDE w:val="0"/>
        <w:autoSpaceDN w:val="0"/>
        <w:adjustRightInd w:val="0"/>
        <w:jc w:val="center"/>
        <w:rPr>
          <w:rFonts w:cs="Arial"/>
          <w:szCs w:val="24"/>
        </w:rPr>
      </w:pPr>
      <w:r w:rsidRPr="00976982">
        <w:rPr>
          <w:rFonts w:cs="Arial"/>
          <w:szCs w:val="24"/>
        </w:rPr>
        <w:lastRenderedPageBreak/>
        <w:t>Ballymenoch Park, Holywood (Woodland Planting - 30 Light/Heavy Standards)</w:t>
      </w:r>
    </w:p>
    <w:p w14:paraId="514F0010" w14:textId="77777777" w:rsidR="0038143A" w:rsidRPr="00976982" w:rsidRDefault="0038143A" w:rsidP="0038143A">
      <w:pPr>
        <w:autoSpaceDE w:val="0"/>
        <w:autoSpaceDN w:val="0"/>
        <w:adjustRightInd w:val="0"/>
        <w:jc w:val="center"/>
        <w:rPr>
          <w:rFonts w:cs="Arial"/>
          <w:szCs w:val="24"/>
        </w:rPr>
      </w:pPr>
    </w:p>
    <w:p w14:paraId="5EC245F2" w14:textId="77777777" w:rsidR="0038143A" w:rsidRPr="00976982" w:rsidRDefault="0038143A" w:rsidP="0038143A">
      <w:pPr>
        <w:autoSpaceDE w:val="0"/>
        <w:autoSpaceDN w:val="0"/>
        <w:adjustRightInd w:val="0"/>
        <w:jc w:val="center"/>
        <w:rPr>
          <w:rFonts w:cs="Arial"/>
          <w:szCs w:val="24"/>
        </w:rPr>
      </w:pPr>
      <w:r w:rsidRPr="00976982">
        <w:rPr>
          <w:rFonts w:cs="Arial"/>
          <w:noProof/>
          <w:szCs w:val="24"/>
        </w:rPr>
        <w:drawing>
          <wp:inline distT="0" distB="0" distL="0" distR="0" wp14:anchorId="0D83F652" wp14:editId="1A8D61C9">
            <wp:extent cx="5521325" cy="3760814"/>
            <wp:effectExtent l="0" t="0" r="3175" b="0"/>
            <wp:docPr id="20369208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920800" name=""/>
                    <pic:cNvPicPr/>
                  </pic:nvPicPr>
                  <pic:blipFill>
                    <a:blip r:embed="rId17"/>
                    <a:stretch>
                      <a:fillRect/>
                    </a:stretch>
                  </pic:blipFill>
                  <pic:spPr>
                    <a:xfrm>
                      <a:off x="0" y="0"/>
                      <a:ext cx="5528731" cy="3765858"/>
                    </a:xfrm>
                    <a:prstGeom prst="rect">
                      <a:avLst/>
                    </a:prstGeom>
                  </pic:spPr>
                </pic:pic>
              </a:graphicData>
            </a:graphic>
          </wp:inline>
        </w:drawing>
      </w:r>
    </w:p>
    <w:p w14:paraId="5E02307A" w14:textId="77777777" w:rsidR="0038143A" w:rsidRPr="00976982" w:rsidRDefault="0038143A" w:rsidP="0038143A">
      <w:pPr>
        <w:autoSpaceDE w:val="0"/>
        <w:autoSpaceDN w:val="0"/>
        <w:adjustRightInd w:val="0"/>
        <w:jc w:val="center"/>
        <w:rPr>
          <w:rFonts w:cs="Arial"/>
          <w:szCs w:val="24"/>
        </w:rPr>
      </w:pPr>
    </w:p>
    <w:p w14:paraId="150A90D0" w14:textId="77777777" w:rsidR="0038143A" w:rsidRDefault="0038143A" w:rsidP="0038143A">
      <w:pPr>
        <w:autoSpaceDE w:val="0"/>
        <w:autoSpaceDN w:val="0"/>
        <w:adjustRightInd w:val="0"/>
        <w:jc w:val="center"/>
        <w:rPr>
          <w:rFonts w:cs="Arial"/>
          <w:szCs w:val="24"/>
        </w:rPr>
      </w:pPr>
      <w:r w:rsidRPr="00976982">
        <w:rPr>
          <w:rFonts w:cs="Arial"/>
          <w:szCs w:val="24"/>
        </w:rPr>
        <w:t>Moss Road Football Playing Pitches, Ballygowan (Woodland Planting - 2,500 whips)</w:t>
      </w:r>
    </w:p>
    <w:p w14:paraId="516242E5" w14:textId="77777777" w:rsidR="0038143A" w:rsidRPr="00976982" w:rsidRDefault="0038143A" w:rsidP="0038143A">
      <w:pPr>
        <w:autoSpaceDE w:val="0"/>
        <w:autoSpaceDN w:val="0"/>
        <w:adjustRightInd w:val="0"/>
        <w:jc w:val="center"/>
        <w:rPr>
          <w:rFonts w:cs="Arial"/>
          <w:szCs w:val="24"/>
        </w:rPr>
      </w:pPr>
    </w:p>
    <w:p w14:paraId="41AD2209" w14:textId="77777777" w:rsidR="0038143A" w:rsidRPr="00976982" w:rsidRDefault="0038143A" w:rsidP="0038143A">
      <w:pPr>
        <w:autoSpaceDE w:val="0"/>
        <w:autoSpaceDN w:val="0"/>
        <w:adjustRightInd w:val="0"/>
        <w:jc w:val="center"/>
        <w:rPr>
          <w:rFonts w:cs="Arial"/>
          <w:szCs w:val="24"/>
        </w:rPr>
      </w:pPr>
      <w:r w:rsidRPr="00976982">
        <w:rPr>
          <w:rFonts w:cs="Arial"/>
          <w:noProof/>
          <w:szCs w:val="24"/>
        </w:rPr>
        <w:drawing>
          <wp:inline distT="0" distB="0" distL="0" distR="0" wp14:anchorId="3CED2620" wp14:editId="70DC65C0">
            <wp:extent cx="5521569" cy="3579293"/>
            <wp:effectExtent l="0" t="0" r="3175" b="2540"/>
            <wp:docPr id="2785773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577363" name=""/>
                    <pic:cNvPicPr/>
                  </pic:nvPicPr>
                  <pic:blipFill>
                    <a:blip r:embed="rId18"/>
                    <a:stretch>
                      <a:fillRect/>
                    </a:stretch>
                  </pic:blipFill>
                  <pic:spPr>
                    <a:xfrm>
                      <a:off x="0" y="0"/>
                      <a:ext cx="5529533" cy="3584456"/>
                    </a:xfrm>
                    <a:prstGeom prst="rect">
                      <a:avLst/>
                    </a:prstGeom>
                  </pic:spPr>
                </pic:pic>
              </a:graphicData>
            </a:graphic>
          </wp:inline>
        </w:drawing>
      </w:r>
    </w:p>
    <w:p w14:paraId="29FF7AC1" w14:textId="77777777" w:rsidR="0038143A" w:rsidRDefault="0038143A" w:rsidP="0038143A">
      <w:pPr>
        <w:jc w:val="center"/>
        <w:rPr>
          <w:rFonts w:cs="Arial"/>
          <w:szCs w:val="24"/>
        </w:rPr>
      </w:pPr>
      <w:r>
        <w:rPr>
          <w:rFonts w:cs="Arial"/>
          <w:szCs w:val="24"/>
        </w:rPr>
        <w:br w:type="page"/>
      </w:r>
    </w:p>
    <w:p w14:paraId="4914FC87" w14:textId="77777777" w:rsidR="0038143A" w:rsidRDefault="0038143A" w:rsidP="0038143A">
      <w:pPr>
        <w:autoSpaceDE w:val="0"/>
        <w:autoSpaceDN w:val="0"/>
        <w:adjustRightInd w:val="0"/>
        <w:jc w:val="center"/>
        <w:rPr>
          <w:rFonts w:cs="Arial"/>
          <w:szCs w:val="24"/>
        </w:rPr>
      </w:pPr>
      <w:r w:rsidRPr="00976982">
        <w:rPr>
          <w:rFonts w:cs="Arial"/>
          <w:szCs w:val="24"/>
        </w:rPr>
        <w:lastRenderedPageBreak/>
        <w:t>Second Commons, Donaghadee (Woodland Planting – 1,000 whips)</w:t>
      </w:r>
    </w:p>
    <w:p w14:paraId="4528ACA5" w14:textId="77777777" w:rsidR="0038143A" w:rsidRPr="00976982" w:rsidRDefault="0038143A" w:rsidP="0038143A">
      <w:pPr>
        <w:autoSpaceDE w:val="0"/>
        <w:autoSpaceDN w:val="0"/>
        <w:adjustRightInd w:val="0"/>
        <w:jc w:val="center"/>
        <w:rPr>
          <w:rFonts w:cs="Arial"/>
          <w:szCs w:val="24"/>
        </w:rPr>
      </w:pPr>
    </w:p>
    <w:p w14:paraId="44741B78" w14:textId="77777777" w:rsidR="0038143A" w:rsidRPr="00976982" w:rsidRDefault="0038143A" w:rsidP="0038143A">
      <w:pPr>
        <w:autoSpaceDE w:val="0"/>
        <w:autoSpaceDN w:val="0"/>
        <w:adjustRightInd w:val="0"/>
        <w:jc w:val="both"/>
        <w:rPr>
          <w:rFonts w:cs="Arial"/>
          <w:szCs w:val="24"/>
        </w:rPr>
      </w:pPr>
      <w:r w:rsidRPr="00976982">
        <w:rPr>
          <w:rFonts w:cs="Arial"/>
          <w:noProof/>
          <w:szCs w:val="24"/>
        </w:rPr>
        <w:drawing>
          <wp:inline distT="0" distB="0" distL="0" distR="0" wp14:anchorId="52386591" wp14:editId="589D5E64">
            <wp:extent cx="5497749" cy="3295274"/>
            <wp:effectExtent l="0" t="0" r="8255" b="635"/>
            <wp:docPr id="13463925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392503" name=""/>
                    <pic:cNvPicPr/>
                  </pic:nvPicPr>
                  <pic:blipFill>
                    <a:blip r:embed="rId19"/>
                    <a:stretch>
                      <a:fillRect/>
                    </a:stretch>
                  </pic:blipFill>
                  <pic:spPr>
                    <a:xfrm>
                      <a:off x="0" y="0"/>
                      <a:ext cx="5535869" cy="3318123"/>
                    </a:xfrm>
                    <a:prstGeom prst="rect">
                      <a:avLst/>
                    </a:prstGeom>
                  </pic:spPr>
                </pic:pic>
              </a:graphicData>
            </a:graphic>
          </wp:inline>
        </w:drawing>
      </w:r>
    </w:p>
    <w:p w14:paraId="354EA927" w14:textId="77777777" w:rsidR="0038143A" w:rsidRDefault="0038143A" w:rsidP="0038143A">
      <w:pPr>
        <w:jc w:val="both"/>
        <w:rPr>
          <w:rFonts w:cs="Arial"/>
          <w:szCs w:val="24"/>
        </w:rPr>
      </w:pPr>
    </w:p>
    <w:p w14:paraId="25BC1FDA" w14:textId="77777777" w:rsidR="0038143A" w:rsidRPr="00F3600E" w:rsidRDefault="0038143A" w:rsidP="009626CC">
      <w:pPr>
        <w:rPr>
          <w:rFonts w:cs="Arial"/>
          <w:b/>
          <w:bCs/>
          <w:szCs w:val="24"/>
        </w:rPr>
      </w:pPr>
      <w:r w:rsidRPr="00F3600E">
        <w:rPr>
          <w:rFonts w:cs="Arial"/>
          <w:b/>
          <w:bCs/>
          <w:szCs w:val="24"/>
        </w:rPr>
        <w:t>Upcoming Community Orchard Plantings 2026/2027</w:t>
      </w:r>
    </w:p>
    <w:p w14:paraId="3D1EAA23" w14:textId="0E70B41E" w:rsidR="0038143A" w:rsidRDefault="0038143A" w:rsidP="009626CC">
      <w:pPr>
        <w:rPr>
          <w:rFonts w:cs="Arial"/>
          <w:szCs w:val="24"/>
        </w:rPr>
      </w:pPr>
      <w:r w:rsidRPr="00F3600E">
        <w:rPr>
          <w:rFonts w:cs="Arial"/>
          <w:szCs w:val="24"/>
        </w:rPr>
        <w:t xml:space="preserve">For each of the proposed community orchard sites, </w:t>
      </w:r>
      <w:r>
        <w:rPr>
          <w:rFonts w:cs="Arial"/>
          <w:szCs w:val="24"/>
        </w:rPr>
        <w:t>C</w:t>
      </w:r>
      <w:r w:rsidRPr="00F3600E">
        <w:rPr>
          <w:rFonts w:cs="Arial"/>
          <w:szCs w:val="24"/>
        </w:rPr>
        <w:t>ouncil officers conduct</w:t>
      </w:r>
      <w:r w:rsidR="001E4F28">
        <w:rPr>
          <w:rFonts w:cs="Arial"/>
          <w:szCs w:val="24"/>
        </w:rPr>
        <w:t>ed</w:t>
      </w:r>
      <w:r w:rsidRPr="00F3600E">
        <w:rPr>
          <w:rFonts w:cs="Arial"/>
          <w:szCs w:val="24"/>
        </w:rPr>
        <w:t xml:space="preserve"> an onsite visit to determine the feasibility of the orchard. </w:t>
      </w:r>
      <w:r w:rsidR="001E4F28">
        <w:rPr>
          <w:rFonts w:cs="Arial"/>
          <w:szCs w:val="24"/>
        </w:rPr>
        <w:t xml:space="preserve"> </w:t>
      </w:r>
      <w:r w:rsidRPr="00F3600E">
        <w:rPr>
          <w:rFonts w:cs="Arial"/>
          <w:szCs w:val="24"/>
        </w:rPr>
        <w:t>Where possible, officers w</w:t>
      </w:r>
      <w:r w:rsidR="001E4F28">
        <w:rPr>
          <w:rFonts w:cs="Arial"/>
          <w:szCs w:val="24"/>
        </w:rPr>
        <w:t xml:space="preserve">ould </w:t>
      </w:r>
      <w:r w:rsidRPr="00F3600E">
        <w:rPr>
          <w:rFonts w:cs="Arial"/>
          <w:szCs w:val="24"/>
        </w:rPr>
        <w:t xml:space="preserve"> also invite local community group representatives who w</w:t>
      </w:r>
      <w:r w:rsidR="001E4F28">
        <w:rPr>
          <w:rFonts w:cs="Arial"/>
          <w:szCs w:val="24"/>
        </w:rPr>
        <w:t xml:space="preserve">ould </w:t>
      </w:r>
      <w:r w:rsidRPr="00F3600E">
        <w:rPr>
          <w:rFonts w:cs="Arial"/>
          <w:szCs w:val="24"/>
        </w:rPr>
        <w:t>provide feedback on the orchard site. While on site, officers and local community reps w</w:t>
      </w:r>
      <w:r w:rsidR="001E4F28">
        <w:rPr>
          <w:rFonts w:cs="Arial"/>
          <w:szCs w:val="24"/>
        </w:rPr>
        <w:t xml:space="preserve">ould </w:t>
      </w:r>
      <w:r w:rsidRPr="00F3600E">
        <w:rPr>
          <w:rFonts w:cs="Arial"/>
          <w:szCs w:val="24"/>
        </w:rPr>
        <w:t>assess the ground condition, usage and proximity of local schools and community groups who could potentially help plant and maintain the orchard.  All the below community orchard sites ha</w:t>
      </w:r>
      <w:r w:rsidR="001E4F28">
        <w:rPr>
          <w:rFonts w:cs="Arial"/>
          <w:szCs w:val="24"/>
        </w:rPr>
        <w:t>d</w:t>
      </w:r>
      <w:r w:rsidRPr="00F3600E">
        <w:rPr>
          <w:rFonts w:cs="Arial"/>
          <w:szCs w:val="24"/>
        </w:rPr>
        <w:t xml:space="preserve"> been identified as viable locations. Once approved, </w:t>
      </w:r>
      <w:r>
        <w:rPr>
          <w:rFonts w:cs="Arial"/>
          <w:szCs w:val="24"/>
        </w:rPr>
        <w:t>C</w:t>
      </w:r>
      <w:r w:rsidRPr="00F3600E">
        <w:rPr>
          <w:rFonts w:cs="Arial"/>
          <w:szCs w:val="24"/>
        </w:rPr>
        <w:t>ouncil officers w</w:t>
      </w:r>
      <w:r w:rsidR="001E4F28">
        <w:rPr>
          <w:rFonts w:cs="Arial"/>
          <w:szCs w:val="24"/>
        </w:rPr>
        <w:t xml:space="preserve">ould </w:t>
      </w:r>
      <w:r w:rsidRPr="00F3600E">
        <w:rPr>
          <w:rFonts w:cs="Arial"/>
          <w:szCs w:val="24"/>
        </w:rPr>
        <w:t>begin to engage local schools and community groups regarding possible planting dates.</w:t>
      </w:r>
    </w:p>
    <w:p w14:paraId="5C71E68A" w14:textId="77777777" w:rsidR="0038143A" w:rsidRPr="00F3600E" w:rsidRDefault="0038143A" w:rsidP="0038143A">
      <w:pPr>
        <w:jc w:val="both"/>
        <w:rPr>
          <w:rFonts w:cs="Arial"/>
          <w:szCs w:val="24"/>
        </w:rPr>
      </w:pPr>
      <w:r w:rsidRPr="00F3600E">
        <w:rPr>
          <w:rFonts w:cs="Arial"/>
          <w:szCs w:val="24"/>
        </w:rPr>
        <w:t xml:space="preserve"> </w:t>
      </w:r>
    </w:p>
    <w:p w14:paraId="18A63692" w14:textId="77777777" w:rsidR="0038143A" w:rsidRDefault="0038143A" w:rsidP="0038143A">
      <w:pPr>
        <w:jc w:val="center"/>
        <w:rPr>
          <w:rFonts w:cs="Arial"/>
          <w:lang w:val="en-US"/>
        </w:rPr>
      </w:pPr>
      <w:r w:rsidRPr="01C0AF5A">
        <w:rPr>
          <w:rFonts w:cs="Arial"/>
          <w:lang w:val="en-US"/>
        </w:rPr>
        <w:t>Ballymenoch Park, Holywood (30 mixed fruit trees)</w:t>
      </w:r>
    </w:p>
    <w:p w14:paraId="3B882ADF" w14:textId="77777777" w:rsidR="0038143A" w:rsidRPr="00976982" w:rsidRDefault="0038143A" w:rsidP="0038143A">
      <w:pPr>
        <w:jc w:val="center"/>
        <w:rPr>
          <w:rFonts w:cs="Arial"/>
          <w:szCs w:val="24"/>
          <w:lang w:val="en"/>
        </w:rPr>
      </w:pPr>
    </w:p>
    <w:p w14:paraId="71E190D0" w14:textId="77777777" w:rsidR="0038143A" w:rsidRPr="00976982" w:rsidRDefault="0038143A" w:rsidP="0038143A">
      <w:pPr>
        <w:jc w:val="center"/>
        <w:rPr>
          <w:rFonts w:cs="Arial"/>
          <w:szCs w:val="24"/>
          <w:lang w:val="en"/>
        </w:rPr>
      </w:pPr>
      <w:r w:rsidRPr="00976982">
        <w:rPr>
          <w:rFonts w:cs="Arial"/>
          <w:noProof/>
          <w:szCs w:val="24"/>
          <w:lang w:val="en"/>
        </w:rPr>
        <w:drawing>
          <wp:inline distT="0" distB="0" distL="0" distR="0" wp14:anchorId="283AFFB1" wp14:editId="7A6FE936">
            <wp:extent cx="4595299" cy="2551438"/>
            <wp:effectExtent l="0" t="0" r="0" b="1270"/>
            <wp:docPr id="19149850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985099" name=""/>
                    <pic:cNvPicPr/>
                  </pic:nvPicPr>
                  <pic:blipFill>
                    <a:blip r:embed="rId20"/>
                    <a:stretch>
                      <a:fillRect/>
                    </a:stretch>
                  </pic:blipFill>
                  <pic:spPr>
                    <a:xfrm>
                      <a:off x="0" y="0"/>
                      <a:ext cx="4616215" cy="2563051"/>
                    </a:xfrm>
                    <a:prstGeom prst="rect">
                      <a:avLst/>
                    </a:prstGeom>
                  </pic:spPr>
                </pic:pic>
              </a:graphicData>
            </a:graphic>
          </wp:inline>
        </w:drawing>
      </w:r>
    </w:p>
    <w:p w14:paraId="757D79AA" w14:textId="77777777" w:rsidR="0038143A" w:rsidRPr="00976982" w:rsidRDefault="0038143A" w:rsidP="0038143A">
      <w:pPr>
        <w:jc w:val="center"/>
        <w:rPr>
          <w:rFonts w:cs="Arial"/>
          <w:szCs w:val="24"/>
          <w:highlight w:val="yellow"/>
        </w:rPr>
      </w:pPr>
    </w:p>
    <w:p w14:paraId="69B16392" w14:textId="77777777" w:rsidR="0038143A" w:rsidRDefault="0038143A" w:rsidP="0038143A">
      <w:pPr>
        <w:jc w:val="center"/>
        <w:rPr>
          <w:rFonts w:cs="Arial"/>
          <w:noProof/>
          <w:szCs w:val="24"/>
        </w:rPr>
      </w:pPr>
      <w:r w:rsidRPr="00976982">
        <w:rPr>
          <w:rFonts w:cs="Arial"/>
          <w:noProof/>
          <w:szCs w:val="24"/>
        </w:rPr>
        <w:lastRenderedPageBreak/>
        <w:t>Ards Blair Mayne, Newtownards (15 mixed fruit tree</w:t>
      </w:r>
      <w:r>
        <w:rPr>
          <w:rFonts w:cs="Arial"/>
          <w:noProof/>
          <w:szCs w:val="24"/>
        </w:rPr>
        <w:t>s</w:t>
      </w:r>
      <w:r w:rsidRPr="00976982">
        <w:rPr>
          <w:rFonts w:cs="Arial"/>
          <w:noProof/>
          <w:szCs w:val="24"/>
        </w:rPr>
        <w:t>)</w:t>
      </w:r>
    </w:p>
    <w:p w14:paraId="5545B8C5" w14:textId="77777777" w:rsidR="0038143A" w:rsidRPr="00976982" w:rsidRDefault="0038143A" w:rsidP="0038143A">
      <w:pPr>
        <w:jc w:val="center"/>
        <w:rPr>
          <w:rFonts w:cs="Arial"/>
          <w:noProof/>
          <w:szCs w:val="24"/>
        </w:rPr>
      </w:pPr>
    </w:p>
    <w:p w14:paraId="6ECE4A82" w14:textId="77777777" w:rsidR="0038143A" w:rsidRPr="00976982" w:rsidRDefault="0038143A" w:rsidP="0038143A">
      <w:pPr>
        <w:jc w:val="center"/>
        <w:rPr>
          <w:rFonts w:cs="Arial"/>
          <w:noProof/>
          <w:szCs w:val="24"/>
          <w:highlight w:val="yellow"/>
        </w:rPr>
      </w:pPr>
      <w:r w:rsidRPr="00976982">
        <w:rPr>
          <w:rFonts w:cs="Arial"/>
          <w:noProof/>
          <w:szCs w:val="24"/>
        </w:rPr>
        <w:drawing>
          <wp:inline distT="0" distB="0" distL="0" distR="0" wp14:anchorId="3252BA7F" wp14:editId="2AC979F9">
            <wp:extent cx="4685207" cy="3014149"/>
            <wp:effectExtent l="0" t="0" r="1270" b="0"/>
            <wp:docPr id="8328478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847802" name=""/>
                    <pic:cNvPicPr/>
                  </pic:nvPicPr>
                  <pic:blipFill>
                    <a:blip r:embed="rId21"/>
                    <a:stretch>
                      <a:fillRect/>
                    </a:stretch>
                  </pic:blipFill>
                  <pic:spPr>
                    <a:xfrm>
                      <a:off x="0" y="0"/>
                      <a:ext cx="4716886" cy="3034529"/>
                    </a:xfrm>
                    <a:prstGeom prst="rect">
                      <a:avLst/>
                    </a:prstGeom>
                  </pic:spPr>
                </pic:pic>
              </a:graphicData>
            </a:graphic>
          </wp:inline>
        </w:drawing>
      </w:r>
    </w:p>
    <w:p w14:paraId="7B0D6179" w14:textId="77777777" w:rsidR="0038143A" w:rsidRPr="00976982" w:rsidRDefault="0038143A" w:rsidP="0038143A">
      <w:pPr>
        <w:jc w:val="center"/>
        <w:rPr>
          <w:rFonts w:cs="Arial"/>
          <w:b/>
          <w:bCs/>
          <w:szCs w:val="24"/>
          <w:highlight w:val="yellow"/>
          <w:lang w:val="en"/>
        </w:rPr>
      </w:pPr>
    </w:p>
    <w:p w14:paraId="4B614FB9" w14:textId="77777777" w:rsidR="0038143A" w:rsidRDefault="0038143A" w:rsidP="0038143A">
      <w:pPr>
        <w:jc w:val="center"/>
        <w:rPr>
          <w:rFonts w:cs="Arial"/>
          <w:szCs w:val="24"/>
          <w:lang w:val="en"/>
        </w:rPr>
      </w:pPr>
      <w:r w:rsidRPr="00976982">
        <w:rPr>
          <w:rFonts w:cs="Arial"/>
          <w:szCs w:val="24"/>
          <w:lang w:val="en"/>
        </w:rPr>
        <w:t>Bridge Street, Comber (15 mixed fruit trees)</w:t>
      </w:r>
    </w:p>
    <w:p w14:paraId="6F3C5448" w14:textId="77777777" w:rsidR="0038143A" w:rsidRPr="00976982" w:rsidRDefault="0038143A" w:rsidP="0038143A">
      <w:pPr>
        <w:jc w:val="center"/>
        <w:rPr>
          <w:rFonts w:cs="Arial"/>
          <w:szCs w:val="24"/>
          <w:lang w:val="en"/>
        </w:rPr>
      </w:pPr>
    </w:p>
    <w:p w14:paraId="787A3375" w14:textId="77777777" w:rsidR="0038143A" w:rsidRPr="00976982" w:rsidRDefault="0038143A" w:rsidP="0038143A">
      <w:pPr>
        <w:jc w:val="center"/>
        <w:rPr>
          <w:rFonts w:cs="Arial"/>
          <w:b/>
          <w:bCs/>
          <w:szCs w:val="24"/>
          <w:highlight w:val="yellow"/>
          <w:lang w:val="en"/>
        </w:rPr>
      </w:pPr>
      <w:r w:rsidRPr="00976982">
        <w:rPr>
          <w:rFonts w:cs="Arial"/>
          <w:b/>
          <w:bCs/>
          <w:noProof/>
          <w:szCs w:val="24"/>
          <w:lang w:val="en"/>
        </w:rPr>
        <w:drawing>
          <wp:inline distT="0" distB="0" distL="0" distR="0" wp14:anchorId="0E590526" wp14:editId="0827456B">
            <wp:extent cx="4748826" cy="2653909"/>
            <wp:effectExtent l="0" t="0" r="0" b="0"/>
            <wp:docPr id="14914397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439736" name=""/>
                    <pic:cNvPicPr/>
                  </pic:nvPicPr>
                  <pic:blipFill>
                    <a:blip r:embed="rId22"/>
                    <a:stretch>
                      <a:fillRect/>
                    </a:stretch>
                  </pic:blipFill>
                  <pic:spPr>
                    <a:xfrm>
                      <a:off x="0" y="0"/>
                      <a:ext cx="4766016" cy="2663516"/>
                    </a:xfrm>
                    <a:prstGeom prst="rect">
                      <a:avLst/>
                    </a:prstGeom>
                  </pic:spPr>
                </pic:pic>
              </a:graphicData>
            </a:graphic>
          </wp:inline>
        </w:drawing>
      </w:r>
    </w:p>
    <w:p w14:paraId="0314FF87" w14:textId="77777777" w:rsidR="0038143A" w:rsidRPr="00F3600E" w:rsidRDefault="0038143A" w:rsidP="0038143A">
      <w:pPr>
        <w:jc w:val="both"/>
        <w:rPr>
          <w:rFonts w:cs="Arial"/>
          <w:szCs w:val="24"/>
        </w:rPr>
      </w:pPr>
    </w:p>
    <w:p w14:paraId="579B806F" w14:textId="77777777" w:rsidR="0038143A" w:rsidRPr="00F3600E" w:rsidRDefault="0038143A" w:rsidP="001E4F28">
      <w:pPr>
        <w:rPr>
          <w:rFonts w:cs="Arial"/>
          <w:b/>
          <w:bCs/>
          <w:szCs w:val="24"/>
        </w:rPr>
      </w:pPr>
      <w:r w:rsidRPr="00F3600E">
        <w:rPr>
          <w:rFonts w:cs="Arial"/>
          <w:b/>
          <w:bCs/>
          <w:szCs w:val="24"/>
        </w:rPr>
        <w:t xml:space="preserve">Seed2Leaf: Community Tree Nursery </w:t>
      </w:r>
    </w:p>
    <w:p w14:paraId="039B0A7B" w14:textId="6EC36568" w:rsidR="0038143A" w:rsidRPr="00976982" w:rsidRDefault="0038143A" w:rsidP="001E4F28">
      <w:pPr>
        <w:rPr>
          <w:rFonts w:cs="Arial"/>
          <w:szCs w:val="24"/>
        </w:rPr>
      </w:pPr>
      <w:r w:rsidRPr="00976982">
        <w:rPr>
          <w:rFonts w:cs="Arial"/>
          <w:szCs w:val="24"/>
        </w:rPr>
        <w:t>To build on th</w:t>
      </w:r>
      <w:r w:rsidR="006349D7">
        <w:rPr>
          <w:rFonts w:cs="Arial"/>
          <w:szCs w:val="24"/>
        </w:rPr>
        <w:t>at</w:t>
      </w:r>
      <w:r w:rsidRPr="00976982">
        <w:rPr>
          <w:rFonts w:cs="Arial"/>
          <w:szCs w:val="24"/>
        </w:rPr>
        <w:t xml:space="preserve"> success, the programme w</w:t>
      </w:r>
      <w:r w:rsidR="000D4160">
        <w:rPr>
          <w:rFonts w:cs="Arial"/>
          <w:szCs w:val="24"/>
        </w:rPr>
        <w:t xml:space="preserve">ould </w:t>
      </w:r>
      <w:r w:rsidRPr="00976982">
        <w:rPr>
          <w:rFonts w:cs="Arial"/>
          <w:szCs w:val="24"/>
        </w:rPr>
        <w:t>reopen for applications on 1</w:t>
      </w:r>
      <w:r>
        <w:rPr>
          <w:rFonts w:cs="Arial"/>
          <w:szCs w:val="24"/>
        </w:rPr>
        <w:t xml:space="preserve"> </w:t>
      </w:r>
      <w:r w:rsidRPr="00976982">
        <w:rPr>
          <w:rFonts w:cs="Arial"/>
          <w:szCs w:val="24"/>
        </w:rPr>
        <w:t>June 2026, with the aim of establishing additional nurseries in the coming year</w:t>
      </w:r>
      <w:r w:rsidR="00821411">
        <w:rPr>
          <w:rFonts w:cs="Arial"/>
          <w:szCs w:val="24"/>
        </w:rPr>
        <w:t xml:space="preserve">.  </w:t>
      </w:r>
      <w:r w:rsidRPr="00976982">
        <w:rPr>
          <w:rFonts w:cs="Arial"/>
          <w:szCs w:val="24"/>
        </w:rPr>
        <w:t>Eligibility w</w:t>
      </w:r>
      <w:r w:rsidR="0058016F">
        <w:rPr>
          <w:rFonts w:cs="Arial"/>
          <w:szCs w:val="24"/>
        </w:rPr>
        <w:t xml:space="preserve">ould </w:t>
      </w:r>
      <w:r w:rsidRPr="00976982">
        <w:rPr>
          <w:rFonts w:cs="Arial"/>
          <w:szCs w:val="24"/>
        </w:rPr>
        <w:t xml:space="preserve">extend to schools, residents' associations, environmental groups and youth organisations, </w:t>
      </w:r>
      <w:r w:rsidRPr="00EB361D">
        <w:rPr>
          <w:rFonts w:cs="Arial"/>
          <w:szCs w:val="24"/>
        </w:rPr>
        <w:t>prioritising areas with low tree canopy cover</w:t>
      </w:r>
      <w:r w:rsidRPr="00976982">
        <w:rPr>
          <w:rFonts w:cs="Arial"/>
          <w:szCs w:val="24"/>
        </w:rPr>
        <w:t xml:space="preserve"> or higher levels of social deprivation. Each selected group </w:t>
      </w:r>
      <w:r w:rsidR="00EE547C">
        <w:rPr>
          <w:rFonts w:cs="Arial"/>
          <w:szCs w:val="24"/>
        </w:rPr>
        <w:t xml:space="preserve">would </w:t>
      </w:r>
      <w:r w:rsidRPr="00976982">
        <w:rPr>
          <w:rFonts w:cs="Arial"/>
          <w:szCs w:val="24"/>
        </w:rPr>
        <w:t xml:space="preserve">receive a comprehensive support package including grants for essential equipment such as raised beds and tools, specialised training in seed stratification and nursery maintenance, and ongoing mentorship from </w:t>
      </w:r>
      <w:r>
        <w:rPr>
          <w:rFonts w:cs="Arial"/>
          <w:szCs w:val="24"/>
        </w:rPr>
        <w:t>C</w:t>
      </w:r>
      <w:r w:rsidRPr="00976982">
        <w:rPr>
          <w:rFonts w:cs="Arial"/>
          <w:szCs w:val="24"/>
        </w:rPr>
        <w:t>ouncil officers. The expansion w</w:t>
      </w:r>
      <w:r w:rsidR="00EE547C">
        <w:rPr>
          <w:rFonts w:cs="Arial"/>
          <w:szCs w:val="24"/>
        </w:rPr>
        <w:t xml:space="preserve">ould </w:t>
      </w:r>
      <w:r w:rsidRPr="00976982">
        <w:rPr>
          <w:rFonts w:cs="Arial"/>
          <w:szCs w:val="24"/>
        </w:rPr>
        <w:t>seek to develop new partnerships with local businesses for potential sponsorship opportunities and explore collaborations with health trusts to incorporate therapeutic horticulture elements.</w:t>
      </w:r>
    </w:p>
    <w:p w14:paraId="41F0F9DF" w14:textId="77777777" w:rsidR="00EE547C" w:rsidRDefault="00EE547C" w:rsidP="001E4F28">
      <w:pPr>
        <w:rPr>
          <w:rFonts w:cs="Arial"/>
          <w:b/>
          <w:bCs/>
          <w:szCs w:val="24"/>
        </w:rPr>
      </w:pPr>
    </w:p>
    <w:p w14:paraId="6DEDC73B" w14:textId="5916275D" w:rsidR="0038143A" w:rsidRDefault="0038143A" w:rsidP="001E4F28">
      <w:pPr>
        <w:rPr>
          <w:rFonts w:cs="Arial"/>
          <w:b/>
          <w:bCs/>
          <w:szCs w:val="24"/>
        </w:rPr>
      </w:pPr>
      <w:r w:rsidRPr="00F3600E">
        <w:rPr>
          <w:rFonts w:cs="Arial"/>
          <w:b/>
          <w:bCs/>
          <w:szCs w:val="24"/>
        </w:rPr>
        <w:lastRenderedPageBreak/>
        <w:t>Northern Ireland Forest School Association:</w:t>
      </w:r>
      <w:r w:rsidRPr="009835D7">
        <w:rPr>
          <w:rFonts w:cs="Arial"/>
          <w:b/>
          <w:bCs/>
          <w:szCs w:val="24"/>
        </w:rPr>
        <w:t xml:space="preserve"> Revised Application Timeline</w:t>
      </w:r>
    </w:p>
    <w:p w14:paraId="56010543" w14:textId="77777777" w:rsidR="0038143A" w:rsidRPr="00F3600E" w:rsidRDefault="0038143A" w:rsidP="0038143A">
      <w:pPr>
        <w:jc w:val="both"/>
        <w:rPr>
          <w:rFonts w:cs="Arial"/>
          <w:b/>
          <w:bCs/>
          <w:szCs w:val="24"/>
        </w:rPr>
      </w:pPr>
    </w:p>
    <w:p w14:paraId="0033CBA9" w14:textId="415EB184" w:rsidR="0038143A" w:rsidRDefault="0038143A" w:rsidP="00EE547C">
      <w:pPr>
        <w:rPr>
          <w:rFonts w:cs="Arial"/>
          <w:szCs w:val="24"/>
        </w:rPr>
      </w:pPr>
      <w:r w:rsidRPr="00976982">
        <w:rPr>
          <w:rFonts w:cs="Arial"/>
          <w:szCs w:val="24"/>
        </w:rPr>
        <w:t>Unlike previous years when applications opened in January, the window to apply for Forest School status w</w:t>
      </w:r>
      <w:r w:rsidR="00EE547C">
        <w:rPr>
          <w:rFonts w:cs="Arial"/>
          <w:szCs w:val="24"/>
        </w:rPr>
        <w:t xml:space="preserve">ould </w:t>
      </w:r>
      <w:r w:rsidRPr="00976982">
        <w:rPr>
          <w:rFonts w:cs="Arial"/>
          <w:szCs w:val="24"/>
        </w:rPr>
        <w:t>now reopen at the start of May. Th</w:t>
      </w:r>
      <w:r w:rsidR="00EE547C">
        <w:rPr>
          <w:rFonts w:cs="Arial"/>
          <w:szCs w:val="24"/>
        </w:rPr>
        <w:t xml:space="preserve">at </w:t>
      </w:r>
      <w:r w:rsidRPr="00976982">
        <w:rPr>
          <w:rFonts w:cs="Arial"/>
          <w:szCs w:val="24"/>
        </w:rPr>
        <w:t>change g</w:t>
      </w:r>
      <w:r w:rsidR="00EE547C">
        <w:rPr>
          <w:rFonts w:cs="Arial"/>
          <w:szCs w:val="24"/>
        </w:rPr>
        <w:t>a</w:t>
      </w:r>
      <w:r w:rsidRPr="00976982">
        <w:rPr>
          <w:rFonts w:cs="Arial"/>
          <w:szCs w:val="24"/>
        </w:rPr>
        <w:t>ve schools the opportunity to begin the programme at the start of the new academic year in September 2026.</w:t>
      </w:r>
    </w:p>
    <w:p w14:paraId="5E18D095" w14:textId="77777777" w:rsidR="0038143A" w:rsidRPr="00F3600E" w:rsidRDefault="0038143A" w:rsidP="0038143A">
      <w:pPr>
        <w:jc w:val="both"/>
        <w:rPr>
          <w:rFonts w:cs="Arial"/>
          <w:szCs w:val="24"/>
        </w:rPr>
      </w:pPr>
    </w:p>
    <w:p w14:paraId="7906DB30" w14:textId="77777777" w:rsidR="0038143A" w:rsidRPr="00F3600E" w:rsidRDefault="0038143A" w:rsidP="0038143A">
      <w:pPr>
        <w:jc w:val="both"/>
        <w:rPr>
          <w:rFonts w:cs="Arial"/>
          <w:b/>
          <w:bCs/>
          <w:szCs w:val="24"/>
        </w:rPr>
      </w:pPr>
      <w:r w:rsidRPr="00F3600E">
        <w:rPr>
          <w:rFonts w:cs="Arial"/>
          <w:b/>
          <w:bCs/>
          <w:szCs w:val="24"/>
        </w:rPr>
        <w:t xml:space="preserve">Partnership with DFI Roads: Expanding </w:t>
      </w:r>
      <w:r>
        <w:rPr>
          <w:rFonts w:cs="Arial"/>
          <w:b/>
          <w:bCs/>
          <w:szCs w:val="24"/>
        </w:rPr>
        <w:t xml:space="preserve">Urban </w:t>
      </w:r>
      <w:r w:rsidRPr="00F3600E">
        <w:rPr>
          <w:rFonts w:cs="Arial"/>
          <w:b/>
          <w:bCs/>
          <w:szCs w:val="24"/>
        </w:rPr>
        <w:t>Street Trees</w:t>
      </w:r>
    </w:p>
    <w:p w14:paraId="1713C0B8" w14:textId="4A4D600F" w:rsidR="0038143A" w:rsidRDefault="0038143A" w:rsidP="00EE547C">
      <w:pPr>
        <w:rPr>
          <w:rFonts w:cs="Arial"/>
          <w:szCs w:val="24"/>
        </w:rPr>
      </w:pPr>
      <w:r w:rsidRPr="00976982">
        <w:rPr>
          <w:rFonts w:cs="Arial"/>
          <w:szCs w:val="24"/>
        </w:rPr>
        <w:t xml:space="preserve">Initial discussions </w:t>
      </w:r>
      <w:r w:rsidRPr="008D0411">
        <w:rPr>
          <w:rFonts w:cs="Arial"/>
          <w:szCs w:val="24"/>
        </w:rPr>
        <w:t>identifying additional sites for pilot schemes in Bangor and Newtownards, currently undergoing feasibility assessments</w:t>
      </w:r>
      <w:r w:rsidRPr="00976982">
        <w:rPr>
          <w:rFonts w:cs="Arial"/>
          <w:szCs w:val="24"/>
        </w:rPr>
        <w:t>. The partnership aim</w:t>
      </w:r>
      <w:r w:rsidR="00BE4110">
        <w:rPr>
          <w:rFonts w:cs="Arial"/>
          <w:szCs w:val="24"/>
        </w:rPr>
        <w:t>ed</w:t>
      </w:r>
      <w:r w:rsidRPr="00976982">
        <w:rPr>
          <w:rFonts w:cs="Arial"/>
          <w:szCs w:val="24"/>
        </w:rPr>
        <w:t xml:space="preserve"> to create a replicable framework for future collaborative planting initiatives that c</w:t>
      </w:r>
      <w:r w:rsidR="00BE4110">
        <w:rPr>
          <w:rFonts w:cs="Arial"/>
          <w:szCs w:val="24"/>
        </w:rPr>
        <w:t xml:space="preserve">ould </w:t>
      </w:r>
      <w:r w:rsidRPr="00976982">
        <w:rPr>
          <w:rFonts w:cs="Arial"/>
          <w:szCs w:val="24"/>
        </w:rPr>
        <w:t xml:space="preserve">be expanded across the </w:t>
      </w:r>
      <w:r w:rsidR="00BE4110">
        <w:rPr>
          <w:rFonts w:cs="Arial"/>
          <w:szCs w:val="24"/>
        </w:rPr>
        <w:t>B</w:t>
      </w:r>
      <w:r w:rsidRPr="00976982">
        <w:rPr>
          <w:rFonts w:cs="Arial"/>
          <w:szCs w:val="24"/>
        </w:rPr>
        <w:t>orough in coming years.</w:t>
      </w:r>
    </w:p>
    <w:p w14:paraId="6BD5051E" w14:textId="77777777" w:rsidR="0038143A" w:rsidRPr="00976982" w:rsidRDefault="0038143A" w:rsidP="00EE547C">
      <w:pPr>
        <w:rPr>
          <w:rFonts w:cs="Arial"/>
          <w:szCs w:val="24"/>
        </w:rPr>
      </w:pPr>
    </w:p>
    <w:p w14:paraId="66324B87" w14:textId="18E661FE" w:rsidR="0038143A" w:rsidRDefault="0038143A" w:rsidP="00EE547C">
      <w:pPr>
        <w:rPr>
          <w:rFonts w:cs="Arial"/>
          <w:szCs w:val="24"/>
        </w:rPr>
      </w:pPr>
      <w:r w:rsidRPr="00976982">
        <w:rPr>
          <w:rFonts w:cs="Arial"/>
          <w:szCs w:val="24"/>
        </w:rPr>
        <w:t>Th</w:t>
      </w:r>
      <w:r w:rsidR="005F1043">
        <w:rPr>
          <w:rFonts w:cs="Arial"/>
          <w:szCs w:val="24"/>
        </w:rPr>
        <w:t>at</w:t>
      </w:r>
      <w:r w:rsidRPr="00976982">
        <w:rPr>
          <w:rFonts w:cs="Arial"/>
          <w:szCs w:val="24"/>
        </w:rPr>
        <w:t xml:space="preserve"> cooperative approach ensure</w:t>
      </w:r>
      <w:r w:rsidR="005F1043">
        <w:rPr>
          <w:rFonts w:cs="Arial"/>
          <w:szCs w:val="24"/>
        </w:rPr>
        <w:t>d</w:t>
      </w:r>
      <w:r w:rsidRPr="00976982">
        <w:rPr>
          <w:rFonts w:cs="Arial"/>
          <w:szCs w:val="24"/>
        </w:rPr>
        <w:t xml:space="preserve"> that street tree planting complement</w:t>
      </w:r>
      <w:r w:rsidR="005F1043">
        <w:rPr>
          <w:rFonts w:cs="Arial"/>
          <w:szCs w:val="24"/>
        </w:rPr>
        <w:t>ed</w:t>
      </w:r>
      <w:r w:rsidRPr="00976982">
        <w:rPr>
          <w:rFonts w:cs="Arial"/>
          <w:szCs w:val="24"/>
        </w:rPr>
        <w:t xml:space="preserve"> existing infrastructure while maximising the environmental and social benefits of urban trees. By working closely with DFI Roads, the Council c</w:t>
      </w:r>
      <w:r w:rsidR="005F1043">
        <w:rPr>
          <w:rFonts w:cs="Arial"/>
          <w:szCs w:val="24"/>
        </w:rPr>
        <w:t xml:space="preserve">ould </w:t>
      </w:r>
      <w:r w:rsidRPr="00976982">
        <w:rPr>
          <w:rFonts w:cs="Arial"/>
          <w:szCs w:val="24"/>
        </w:rPr>
        <w:t>strategically expand the urban tree canopy in locations where it w</w:t>
      </w:r>
      <w:r w:rsidR="005F1043">
        <w:rPr>
          <w:rFonts w:cs="Arial"/>
          <w:szCs w:val="24"/>
        </w:rPr>
        <w:t xml:space="preserve">ould </w:t>
      </w:r>
      <w:r w:rsidRPr="00976982">
        <w:rPr>
          <w:rFonts w:cs="Arial"/>
          <w:szCs w:val="24"/>
        </w:rPr>
        <w:t>have the greatest positive impact on local communities and the wider environment.</w:t>
      </w:r>
    </w:p>
    <w:p w14:paraId="32886F28" w14:textId="77777777" w:rsidR="0038143A" w:rsidRPr="00976982" w:rsidRDefault="0038143A" w:rsidP="00EE547C">
      <w:pPr>
        <w:rPr>
          <w:rFonts w:cs="Arial"/>
          <w:szCs w:val="24"/>
        </w:rPr>
      </w:pPr>
    </w:p>
    <w:p w14:paraId="371D27B3" w14:textId="77777777" w:rsidR="0038143A" w:rsidRPr="00F3600E" w:rsidRDefault="0038143A" w:rsidP="00EE547C">
      <w:pPr>
        <w:rPr>
          <w:rFonts w:cs="Arial"/>
          <w:b/>
          <w:bCs/>
          <w:szCs w:val="24"/>
        </w:rPr>
      </w:pPr>
      <w:r w:rsidRPr="00F3600E">
        <w:rPr>
          <w:rFonts w:cs="Arial"/>
          <w:b/>
          <w:bCs/>
          <w:szCs w:val="24"/>
        </w:rPr>
        <w:t>Opportunities for Land Acquisition to Support Canopy Expansion</w:t>
      </w:r>
    </w:p>
    <w:p w14:paraId="7488D385" w14:textId="51805A28" w:rsidR="0038143A" w:rsidRDefault="0038143A" w:rsidP="00EE547C">
      <w:pPr>
        <w:rPr>
          <w:rFonts w:cs="Arial"/>
          <w:szCs w:val="24"/>
        </w:rPr>
      </w:pPr>
      <w:r w:rsidRPr="00976982">
        <w:rPr>
          <w:rFonts w:cs="Arial"/>
          <w:szCs w:val="24"/>
        </w:rPr>
        <w:t xml:space="preserve">To build on current progress, </w:t>
      </w:r>
      <w:r w:rsidR="005F1043">
        <w:rPr>
          <w:rFonts w:cs="Arial"/>
          <w:szCs w:val="24"/>
        </w:rPr>
        <w:t>o</w:t>
      </w:r>
      <w:r w:rsidRPr="00976982">
        <w:rPr>
          <w:rFonts w:cs="Arial"/>
          <w:szCs w:val="24"/>
        </w:rPr>
        <w:t>fficers propose</w:t>
      </w:r>
      <w:r w:rsidR="005F1043">
        <w:rPr>
          <w:rFonts w:cs="Arial"/>
          <w:szCs w:val="24"/>
        </w:rPr>
        <w:t>d</w:t>
      </w:r>
      <w:r w:rsidRPr="00976982">
        <w:rPr>
          <w:rFonts w:cs="Arial"/>
          <w:szCs w:val="24"/>
        </w:rPr>
        <w:t xml:space="preserve"> further development of a structured land</w:t>
      </w:r>
      <w:r w:rsidRPr="00F3600E">
        <w:rPr>
          <w:rFonts w:ascii="Cambria Math" w:hAnsi="Cambria Math" w:cs="Cambria Math"/>
          <w:szCs w:val="24"/>
        </w:rPr>
        <w:t>‑</w:t>
      </w:r>
      <w:r w:rsidRPr="00976982">
        <w:rPr>
          <w:rFonts w:cs="Arial"/>
          <w:szCs w:val="24"/>
        </w:rPr>
        <w:t>search and site</w:t>
      </w:r>
      <w:r w:rsidRPr="00F3600E">
        <w:rPr>
          <w:rFonts w:ascii="Cambria Math" w:hAnsi="Cambria Math" w:cs="Cambria Math"/>
          <w:szCs w:val="24"/>
        </w:rPr>
        <w:t>‑</w:t>
      </w:r>
      <w:r w:rsidRPr="00976982">
        <w:rPr>
          <w:rFonts w:cs="Arial"/>
          <w:szCs w:val="24"/>
        </w:rPr>
        <w:t>suitability framework. Th</w:t>
      </w:r>
      <w:r w:rsidR="005F1043">
        <w:rPr>
          <w:rFonts w:cs="Arial"/>
          <w:szCs w:val="24"/>
        </w:rPr>
        <w:t xml:space="preserve">at </w:t>
      </w:r>
      <w:r w:rsidRPr="00976982">
        <w:rPr>
          <w:rFonts w:cs="Arial"/>
          <w:szCs w:val="24"/>
        </w:rPr>
        <w:t>would assist in identifying potential sites based on ecological value, soil conditions, planting capacity, habitat connectivity and long</w:t>
      </w:r>
      <w:r w:rsidRPr="00F3600E">
        <w:rPr>
          <w:rFonts w:ascii="Cambria Math" w:hAnsi="Cambria Math" w:cs="Cambria Math"/>
          <w:szCs w:val="24"/>
        </w:rPr>
        <w:t>‑</w:t>
      </w:r>
      <w:r w:rsidRPr="00976982">
        <w:rPr>
          <w:rFonts w:cs="Arial"/>
          <w:szCs w:val="24"/>
        </w:rPr>
        <w:t>term management feasibility.</w:t>
      </w:r>
    </w:p>
    <w:p w14:paraId="402778D2" w14:textId="77777777" w:rsidR="0038143A" w:rsidRPr="00976982" w:rsidRDefault="0038143A" w:rsidP="00EE547C">
      <w:pPr>
        <w:rPr>
          <w:rFonts w:cs="Arial"/>
          <w:szCs w:val="24"/>
        </w:rPr>
      </w:pPr>
    </w:p>
    <w:p w14:paraId="4552F285" w14:textId="77777777" w:rsidR="0038143A" w:rsidRPr="00F3600E" w:rsidRDefault="0038143A" w:rsidP="0038143A">
      <w:pPr>
        <w:jc w:val="both"/>
        <w:rPr>
          <w:rFonts w:cs="Arial"/>
          <w:b/>
          <w:bCs/>
          <w:szCs w:val="24"/>
        </w:rPr>
      </w:pPr>
      <w:r w:rsidRPr="00F3600E">
        <w:rPr>
          <w:rFonts w:cs="Arial"/>
          <w:b/>
          <w:bCs/>
          <w:szCs w:val="24"/>
        </w:rPr>
        <w:t>Tree Canopy Partnership Scheme</w:t>
      </w:r>
    </w:p>
    <w:p w14:paraId="1A2EB72E" w14:textId="641F21D1" w:rsidR="0038143A" w:rsidRDefault="0038143A" w:rsidP="005F1043">
      <w:pPr>
        <w:rPr>
          <w:rFonts w:cs="Arial"/>
          <w:szCs w:val="24"/>
        </w:rPr>
      </w:pPr>
      <w:r w:rsidRPr="00976982">
        <w:rPr>
          <w:rFonts w:cs="Arial"/>
          <w:szCs w:val="24"/>
        </w:rPr>
        <w:t xml:space="preserve">Alongside targeted land acquisition, Council </w:t>
      </w:r>
      <w:r w:rsidR="005F1043">
        <w:rPr>
          <w:rFonts w:cs="Arial"/>
          <w:szCs w:val="24"/>
        </w:rPr>
        <w:t>o</w:t>
      </w:r>
      <w:r w:rsidRPr="00976982">
        <w:rPr>
          <w:rFonts w:cs="Arial"/>
          <w:szCs w:val="24"/>
        </w:rPr>
        <w:t xml:space="preserve">fficers </w:t>
      </w:r>
      <w:r w:rsidR="005F1043">
        <w:rPr>
          <w:rFonts w:cs="Arial"/>
          <w:szCs w:val="24"/>
        </w:rPr>
        <w:t>we</w:t>
      </w:r>
      <w:r w:rsidRPr="00976982">
        <w:rPr>
          <w:rFonts w:cs="Arial"/>
          <w:szCs w:val="24"/>
        </w:rPr>
        <w:t>re further developing a Tree Canopy Partnership Scheme to support wider canopy expansion across privately owned land within Ards and North Down Borough. Th</w:t>
      </w:r>
      <w:r w:rsidR="005F1043">
        <w:rPr>
          <w:rFonts w:cs="Arial"/>
          <w:szCs w:val="24"/>
        </w:rPr>
        <w:t>at</w:t>
      </w:r>
      <w:r w:rsidRPr="00976982">
        <w:rPr>
          <w:rFonts w:cs="Arial"/>
          <w:szCs w:val="24"/>
        </w:rPr>
        <w:t xml:space="preserve"> programme buil</w:t>
      </w:r>
      <w:r w:rsidR="005F1043">
        <w:rPr>
          <w:rFonts w:cs="Arial"/>
          <w:szCs w:val="24"/>
        </w:rPr>
        <w:t>t</w:t>
      </w:r>
      <w:r w:rsidRPr="00976982">
        <w:rPr>
          <w:rFonts w:cs="Arial"/>
          <w:szCs w:val="24"/>
        </w:rPr>
        <w:t xml:space="preserve"> on existing engagement with residents and landowners and provide</w:t>
      </w:r>
      <w:r w:rsidR="005F1043">
        <w:rPr>
          <w:rFonts w:cs="Arial"/>
          <w:szCs w:val="24"/>
        </w:rPr>
        <w:t>d</w:t>
      </w:r>
      <w:r w:rsidRPr="00976982">
        <w:rPr>
          <w:rFonts w:cs="Arial"/>
          <w:szCs w:val="24"/>
        </w:rPr>
        <w:t xml:space="preserve"> a structured mechanism to extend woodland cover, hedgerows and ecological connectivity beyond the Council estate.</w:t>
      </w:r>
    </w:p>
    <w:p w14:paraId="0D36118B" w14:textId="77777777" w:rsidR="0038143A" w:rsidRPr="00976982" w:rsidRDefault="0038143A" w:rsidP="0038143A">
      <w:pPr>
        <w:jc w:val="both"/>
        <w:rPr>
          <w:rFonts w:cs="Arial"/>
          <w:szCs w:val="24"/>
        </w:rPr>
      </w:pPr>
    </w:p>
    <w:p w14:paraId="6E4BACF4" w14:textId="40572E03" w:rsidR="0038143A" w:rsidRDefault="0038143A" w:rsidP="005F1043">
      <w:pPr>
        <w:rPr>
          <w:rFonts w:cs="Arial"/>
          <w:szCs w:val="24"/>
        </w:rPr>
      </w:pPr>
      <w:r w:rsidRPr="00976982">
        <w:rPr>
          <w:rFonts w:cs="Arial"/>
          <w:szCs w:val="24"/>
        </w:rPr>
        <w:t>The programme enable</w:t>
      </w:r>
      <w:r w:rsidR="005F1043">
        <w:rPr>
          <w:rFonts w:cs="Arial"/>
          <w:szCs w:val="24"/>
        </w:rPr>
        <w:t>d</w:t>
      </w:r>
      <w:r w:rsidRPr="00976982">
        <w:rPr>
          <w:rFonts w:cs="Arial"/>
          <w:szCs w:val="24"/>
        </w:rPr>
        <w:t xml:space="preserve"> eligible residents and landowners within the Borough to apply for free native tree whips, supported by professional advice and aftercare guidance. Planting proposals must meet minimum thresholds to ensure meaningful environmental outcomes, specifically:</w:t>
      </w:r>
    </w:p>
    <w:p w14:paraId="6836F3F7" w14:textId="77777777" w:rsidR="0038143A" w:rsidRPr="00976982" w:rsidRDefault="0038143A" w:rsidP="0038143A">
      <w:pPr>
        <w:jc w:val="both"/>
        <w:rPr>
          <w:rFonts w:cs="Arial"/>
          <w:szCs w:val="24"/>
        </w:rPr>
      </w:pPr>
    </w:p>
    <w:p w14:paraId="1F3A3727" w14:textId="77777777" w:rsidR="0038143A" w:rsidRPr="00976982" w:rsidRDefault="0038143A" w:rsidP="003505C9">
      <w:pPr>
        <w:pStyle w:val="ListParagraph"/>
        <w:numPr>
          <w:ilvl w:val="0"/>
          <w:numId w:val="37"/>
        </w:numPr>
        <w:autoSpaceDE w:val="0"/>
        <w:autoSpaceDN w:val="0"/>
        <w:adjustRightInd w:val="0"/>
        <w:jc w:val="both"/>
        <w:rPr>
          <w:rFonts w:cs="Arial"/>
          <w:szCs w:val="24"/>
        </w:rPr>
      </w:pPr>
      <w:r w:rsidRPr="00976982">
        <w:rPr>
          <w:rFonts w:cs="Arial"/>
          <w:szCs w:val="24"/>
        </w:rPr>
        <w:t>The creation of a new native woodland block of at least 0.1 hectares; or</w:t>
      </w:r>
    </w:p>
    <w:p w14:paraId="1762A6A4" w14:textId="77777777" w:rsidR="0038143A" w:rsidRPr="00976982" w:rsidRDefault="0038143A" w:rsidP="003505C9">
      <w:pPr>
        <w:pStyle w:val="ListParagraph"/>
        <w:numPr>
          <w:ilvl w:val="0"/>
          <w:numId w:val="37"/>
        </w:numPr>
        <w:autoSpaceDE w:val="0"/>
        <w:autoSpaceDN w:val="0"/>
        <w:adjustRightInd w:val="0"/>
        <w:jc w:val="both"/>
        <w:rPr>
          <w:rFonts w:cs="Arial"/>
          <w:szCs w:val="24"/>
        </w:rPr>
      </w:pPr>
      <w:r w:rsidRPr="00976982">
        <w:rPr>
          <w:rFonts w:cs="Arial"/>
          <w:szCs w:val="24"/>
        </w:rPr>
        <w:t>The establishment of a new native hedgerow of at least 20 metres in length.</w:t>
      </w:r>
    </w:p>
    <w:p w14:paraId="3E9FA264" w14:textId="77777777" w:rsidR="0038143A" w:rsidRPr="00976982" w:rsidRDefault="0038143A" w:rsidP="0038143A">
      <w:pPr>
        <w:autoSpaceDE w:val="0"/>
        <w:autoSpaceDN w:val="0"/>
        <w:adjustRightInd w:val="0"/>
        <w:jc w:val="both"/>
        <w:rPr>
          <w:rFonts w:cs="Arial"/>
          <w:szCs w:val="24"/>
        </w:rPr>
      </w:pPr>
    </w:p>
    <w:p w14:paraId="0D25B4BE" w14:textId="04FD594F" w:rsidR="0038143A" w:rsidRDefault="0038143A" w:rsidP="005F1043">
      <w:pPr>
        <w:rPr>
          <w:rFonts w:cs="Arial"/>
          <w:szCs w:val="24"/>
        </w:rPr>
      </w:pPr>
      <w:r w:rsidRPr="00976982">
        <w:rPr>
          <w:rFonts w:cs="Arial"/>
          <w:szCs w:val="24"/>
        </w:rPr>
        <w:t>Species supplied through the programme w</w:t>
      </w:r>
      <w:r w:rsidR="005F1043">
        <w:rPr>
          <w:rFonts w:cs="Arial"/>
          <w:szCs w:val="24"/>
        </w:rPr>
        <w:t xml:space="preserve">ould </w:t>
      </w:r>
      <w:r w:rsidRPr="00976982">
        <w:rPr>
          <w:rFonts w:cs="Arial"/>
          <w:szCs w:val="24"/>
        </w:rPr>
        <w:t xml:space="preserve">be predominantly native and selected in line with the Council’s Tree </w:t>
      </w:r>
      <w:r>
        <w:rPr>
          <w:rFonts w:cs="Arial"/>
          <w:szCs w:val="24"/>
        </w:rPr>
        <w:t>and</w:t>
      </w:r>
      <w:r w:rsidRPr="00976982">
        <w:rPr>
          <w:rFonts w:cs="Arial"/>
          <w:szCs w:val="24"/>
        </w:rPr>
        <w:t xml:space="preserve"> Woodland Strategy and Local Biodiversity Action Plan, ensuring planting contribute</w:t>
      </w:r>
      <w:r w:rsidR="005F1043">
        <w:rPr>
          <w:rFonts w:cs="Arial"/>
          <w:szCs w:val="24"/>
        </w:rPr>
        <w:t>d</w:t>
      </w:r>
      <w:r w:rsidRPr="00976982">
        <w:rPr>
          <w:rFonts w:cs="Arial"/>
          <w:szCs w:val="24"/>
        </w:rPr>
        <w:t xml:space="preserve"> to habitat creation, climate resilience and long</w:t>
      </w:r>
      <w:r w:rsidRPr="00F3600E">
        <w:rPr>
          <w:rFonts w:ascii="Cambria Math" w:hAnsi="Cambria Math" w:cs="Cambria Math"/>
          <w:szCs w:val="24"/>
        </w:rPr>
        <w:t>‑</w:t>
      </w:r>
      <w:r w:rsidRPr="00976982">
        <w:rPr>
          <w:rFonts w:cs="Arial"/>
          <w:szCs w:val="24"/>
        </w:rPr>
        <w:t xml:space="preserve">term ecological value. </w:t>
      </w:r>
      <w:r w:rsidR="005F1043">
        <w:rPr>
          <w:rFonts w:cs="Arial"/>
          <w:szCs w:val="24"/>
        </w:rPr>
        <w:t xml:space="preserve"> </w:t>
      </w:r>
      <w:r w:rsidRPr="00976982">
        <w:rPr>
          <w:rFonts w:cs="Arial"/>
          <w:szCs w:val="24"/>
        </w:rPr>
        <w:t>Species mixes w</w:t>
      </w:r>
      <w:r w:rsidR="005F1043">
        <w:rPr>
          <w:rFonts w:cs="Arial"/>
          <w:szCs w:val="24"/>
        </w:rPr>
        <w:t xml:space="preserve">ould </w:t>
      </w:r>
      <w:r w:rsidRPr="00976982">
        <w:rPr>
          <w:rFonts w:cs="Arial"/>
          <w:szCs w:val="24"/>
        </w:rPr>
        <w:t>be tailored to site conditions where possible, supporting successful establishment and climate adaptability.</w:t>
      </w:r>
    </w:p>
    <w:p w14:paraId="71E90C3C" w14:textId="77777777" w:rsidR="005F1043" w:rsidRPr="00976982" w:rsidRDefault="005F1043" w:rsidP="005F1043">
      <w:pPr>
        <w:rPr>
          <w:rFonts w:cs="Arial"/>
          <w:szCs w:val="24"/>
        </w:rPr>
      </w:pPr>
    </w:p>
    <w:p w14:paraId="7A938B67" w14:textId="6B1E023F" w:rsidR="0038143A" w:rsidRDefault="0038143A" w:rsidP="005F1043">
      <w:pPr>
        <w:rPr>
          <w:rFonts w:cs="Arial"/>
          <w:szCs w:val="24"/>
        </w:rPr>
      </w:pPr>
      <w:r w:rsidRPr="00976982">
        <w:rPr>
          <w:rFonts w:cs="Arial"/>
          <w:szCs w:val="24"/>
        </w:rPr>
        <w:t>To ensure public investment deliver</w:t>
      </w:r>
      <w:r w:rsidR="005F1043">
        <w:rPr>
          <w:rFonts w:cs="Arial"/>
          <w:szCs w:val="24"/>
        </w:rPr>
        <w:t>ed</w:t>
      </w:r>
      <w:r w:rsidRPr="00976982">
        <w:rPr>
          <w:rFonts w:cs="Arial"/>
          <w:szCs w:val="24"/>
        </w:rPr>
        <w:t xml:space="preserve"> lasting benefit, participation w</w:t>
      </w:r>
      <w:r w:rsidR="005F1043">
        <w:rPr>
          <w:rFonts w:cs="Arial"/>
          <w:szCs w:val="24"/>
        </w:rPr>
        <w:t xml:space="preserve">ould </w:t>
      </w:r>
      <w:r w:rsidRPr="00976982">
        <w:rPr>
          <w:rFonts w:cs="Arial"/>
          <w:szCs w:val="24"/>
        </w:rPr>
        <w:t xml:space="preserve">be subject to agreed conditions, including the retention and appropriate management of planted </w:t>
      </w:r>
      <w:r w:rsidRPr="00976982">
        <w:rPr>
          <w:rFonts w:cs="Arial"/>
          <w:szCs w:val="24"/>
        </w:rPr>
        <w:lastRenderedPageBreak/>
        <w:t xml:space="preserve">trees. Council </w:t>
      </w:r>
      <w:r w:rsidR="005F1043">
        <w:rPr>
          <w:rFonts w:cs="Arial"/>
          <w:szCs w:val="24"/>
        </w:rPr>
        <w:t>o</w:t>
      </w:r>
      <w:r w:rsidRPr="00976982">
        <w:rPr>
          <w:rFonts w:cs="Arial"/>
          <w:szCs w:val="24"/>
        </w:rPr>
        <w:t>fficers w</w:t>
      </w:r>
      <w:r w:rsidR="005F1043">
        <w:rPr>
          <w:rFonts w:cs="Arial"/>
          <w:szCs w:val="24"/>
        </w:rPr>
        <w:t xml:space="preserve">ould </w:t>
      </w:r>
      <w:r w:rsidRPr="00976982">
        <w:rPr>
          <w:rFonts w:cs="Arial"/>
          <w:szCs w:val="24"/>
        </w:rPr>
        <w:t>undertake follow</w:t>
      </w:r>
      <w:r w:rsidRPr="00F3600E">
        <w:rPr>
          <w:rFonts w:ascii="Cambria Math" w:hAnsi="Cambria Math" w:cs="Cambria Math"/>
          <w:szCs w:val="24"/>
        </w:rPr>
        <w:t>‑</w:t>
      </w:r>
      <w:r w:rsidRPr="00976982">
        <w:rPr>
          <w:rFonts w:cs="Arial"/>
          <w:szCs w:val="24"/>
        </w:rPr>
        <w:t>up site checks over a three</w:t>
      </w:r>
      <w:r w:rsidRPr="00F3600E">
        <w:rPr>
          <w:rFonts w:ascii="Cambria Math" w:hAnsi="Cambria Math" w:cs="Cambria Math"/>
          <w:szCs w:val="24"/>
        </w:rPr>
        <w:t>‑</w:t>
      </w:r>
      <w:r w:rsidRPr="00976982">
        <w:rPr>
          <w:rFonts w:cs="Arial"/>
          <w:szCs w:val="24"/>
        </w:rPr>
        <w:t>year period to assess establishment success, offer practical aftercare advice and identify any issues affecting survival. Th</w:t>
      </w:r>
      <w:r w:rsidR="005F1043">
        <w:rPr>
          <w:rFonts w:cs="Arial"/>
          <w:szCs w:val="24"/>
        </w:rPr>
        <w:t>at</w:t>
      </w:r>
      <w:r w:rsidRPr="00976982">
        <w:rPr>
          <w:rFonts w:cs="Arial"/>
          <w:szCs w:val="24"/>
        </w:rPr>
        <w:t xml:space="preserve"> approach support</w:t>
      </w:r>
      <w:r w:rsidR="005F1043">
        <w:rPr>
          <w:rFonts w:cs="Arial"/>
          <w:szCs w:val="24"/>
        </w:rPr>
        <w:t>ed</w:t>
      </w:r>
      <w:r w:rsidRPr="00976982">
        <w:rPr>
          <w:rFonts w:cs="Arial"/>
          <w:szCs w:val="24"/>
        </w:rPr>
        <w:t xml:space="preserve"> best</w:t>
      </w:r>
      <w:r w:rsidRPr="00F3600E">
        <w:rPr>
          <w:rFonts w:ascii="Cambria Math" w:hAnsi="Cambria Math" w:cs="Cambria Math"/>
          <w:szCs w:val="24"/>
        </w:rPr>
        <w:t>‑</w:t>
      </w:r>
      <w:r w:rsidRPr="00976982">
        <w:rPr>
          <w:rFonts w:cs="Arial"/>
          <w:szCs w:val="24"/>
        </w:rPr>
        <w:t xml:space="preserve">practice tree establishment while maintaining positive engagement with participants. </w:t>
      </w:r>
    </w:p>
    <w:p w14:paraId="0957D8F8" w14:textId="77777777" w:rsidR="0038143A" w:rsidRPr="00976982" w:rsidRDefault="0038143A" w:rsidP="0038143A">
      <w:pPr>
        <w:jc w:val="both"/>
        <w:rPr>
          <w:rFonts w:cs="Arial"/>
          <w:szCs w:val="24"/>
        </w:rPr>
      </w:pPr>
    </w:p>
    <w:p w14:paraId="0A2B60F6" w14:textId="77777777" w:rsidR="0038143A" w:rsidRPr="00F3600E" w:rsidRDefault="0038143A" w:rsidP="0038143A">
      <w:pPr>
        <w:jc w:val="both"/>
        <w:rPr>
          <w:rFonts w:cs="Arial"/>
          <w:b/>
          <w:bCs/>
          <w:szCs w:val="24"/>
        </w:rPr>
      </w:pPr>
      <w:r w:rsidRPr="00F3600E">
        <w:rPr>
          <w:rFonts w:cs="Arial"/>
          <w:b/>
          <w:bCs/>
          <w:szCs w:val="24"/>
        </w:rPr>
        <w:t>Summary</w:t>
      </w:r>
    </w:p>
    <w:p w14:paraId="3D33800E" w14:textId="166BC074" w:rsidR="0038143A" w:rsidRDefault="0038143A" w:rsidP="00B3500B">
      <w:pPr>
        <w:rPr>
          <w:rFonts w:cs="Arial"/>
          <w:szCs w:val="24"/>
        </w:rPr>
      </w:pPr>
      <w:r w:rsidRPr="005A42C9">
        <w:rPr>
          <w:rFonts w:cs="Arial"/>
          <w:szCs w:val="24"/>
        </w:rPr>
        <w:t>Th</w:t>
      </w:r>
      <w:r w:rsidR="00A54909">
        <w:rPr>
          <w:rFonts w:cs="Arial"/>
          <w:szCs w:val="24"/>
        </w:rPr>
        <w:t>e</w:t>
      </w:r>
      <w:r w:rsidRPr="005A42C9">
        <w:rPr>
          <w:rFonts w:cs="Arial"/>
          <w:szCs w:val="24"/>
        </w:rPr>
        <w:t xml:space="preserve"> report outline</w:t>
      </w:r>
      <w:r w:rsidR="005F1043">
        <w:rPr>
          <w:rFonts w:cs="Arial"/>
          <w:szCs w:val="24"/>
        </w:rPr>
        <w:t>d</w:t>
      </w:r>
      <w:r w:rsidRPr="005A42C9">
        <w:rPr>
          <w:rFonts w:cs="Arial"/>
          <w:szCs w:val="24"/>
        </w:rPr>
        <w:t xml:space="preserve"> the continued implementation of the Tree and Woodland Strategy 2021–2032</w:t>
      </w:r>
      <w:r>
        <w:rPr>
          <w:rFonts w:cs="Arial"/>
          <w:szCs w:val="24"/>
        </w:rPr>
        <w:t xml:space="preserve"> and associated Action Plan</w:t>
      </w:r>
      <w:r w:rsidRPr="005A42C9">
        <w:rPr>
          <w:rFonts w:cs="Arial"/>
          <w:szCs w:val="24"/>
        </w:rPr>
        <w:t>. The strategy formalise</w:t>
      </w:r>
      <w:r w:rsidR="00A54909">
        <w:rPr>
          <w:rFonts w:cs="Arial"/>
          <w:szCs w:val="24"/>
        </w:rPr>
        <w:t>d</w:t>
      </w:r>
      <w:r w:rsidRPr="005A42C9">
        <w:rPr>
          <w:rFonts w:cs="Arial"/>
          <w:szCs w:val="24"/>
        </w:rPr>
        <w:t xml:space="preserve"> the Council’s commitment to enhancing local biodiversity and mitigating climate change. </w:t>
      </w:r>
      <w:r w:rsidR="00A54909">
        <w:rPr>
          <w:rFonts w:cs="Arial"/>
          <w:szCs w:val="24"/>
        </w:rPr>
        <w:t xml:space="preserve"> </w:t>
      </w:r>
      <w:r w:rsidRPr="005A42C9">
        <w:rPr>
          <w:rFonts w:cs="Arial"/>
          <w:szCs w:val="24"/>
        </w:rPr>
        <w:t>It provide</w:t>
      </w:r>
      <w:r w:rsidR="00A54909">
        <w:rPr>
          <w:rFonts w:cs="Arial"/>
          <w:szCs w:val="24"/>
        </w:rPr>
        <w:t>d</w:t>
      </w:r>
      <w:r w:rsidRPr="005A42C9">
        <w:rPr>
          <w:rFonts w:cs="Arial"/>
          <w:szCs w:val="24"/>
        </w:rPr>
        <w:t xml:space="preserve"> a vital framework for prioritising limited budgets toward proactive planting, essential maintenance, and effective risk management across the Council’s tree stock.</w:t>
      </w:r>
    </w:p>
    <w:p w14:paraId="564D0041" w14:textId="77777777" w:rsidR="00A54909" w:rsidRDefault="00A54909" w:rsidP="00B3500B">
      <w:pPr>
        <w:rPr>
          <w:rFonts w:cs="Arial"/>
          <w:szCs w:val="24"/>
        </w:rPr>
      </w:pPr>
    </w:p>
    <w:p w14:paraId="6B6DE990" w14:textId="180CEBD4" w:rsidR="00A54909" w:rsidRDefault="00A54909" w:rsidP="00B3500B">
      <w:pPr>
        <w:rPr>
          <w:rFonts w:cs="Arial"/>
          <w:szCs w:val="24"/>
        </w:rPr>
      </w:pPr>
      <w:r>
        <w:rPr>
          <w:rFonts w:cs="Arial"/>
          <w:szCs w:val="24"/>
        </w:rPr>
        <w:t xml:space="preserve">RECOMMENDED that the Council notes this report.   </w:t>
      </w:r>
    </w:p>
    <w:p w14:paraId="67FC27A6" w14:textId="77777777" w:rsidR="00D52BAB" w:rsidRDefault="00D52BAB" w:rsidP="00B3500B">
      <w:pPr>
        <w:rPr>
          <w:rFonts w:cs="Arial"/>
          <w:szCs w:val="24"/>
        </w:rPr>
      </w:pPr>
    </w:p>
    <w:p w14:paraId="7CBD5958" w14:textId="3324B641" w:rsidR="00D52BAB" w:rsidRDefault="00D52BAB" w:rsidP="00B3500B">
      <w:pPr>
        <w:rPr>
          <w:rFonts w:cs="Arial"/>
          <w:szCs w:val="24"/>
        </w:rPr>
      </w:pPr>
      <w:r>
        <w:rPr>
          <w:rFonts w:cs="Arial"/>
          <w:szCs w:val="24"/>
        </w:rPr>
        <w:t xml:space="preserve">Proposed by Councillor Kendall, seconded by </w:t>
      </w:r>
      <w:r w:rsidR="003645FB">
        <w:rPr>
          <w:rFonts w:cs="Arial"/>
          <w:szCs w:val="24"/>
        </w:rPr>
        <w:t xml:space="preserve">Alderman Adair, that the recommendation be adopted.  </w:t>
      </w:r>
    </w:p>
    <w:p w14:paraId="1E7059F9" w14:textId="77777777" w:rsidR="00E169EC" w:rsidRDefault="00E169EC" w:rsidP="00B3500B">
      <w:pPr>
        <w:rPr>
          <w:rFonts w:cs="Arial"/>
          <w:szCs w:val="24"/>
        </w:rPr>
      </w:pPr>
    </w:p>
    <w:p w14:paraId="3B0300BE" w14:textId="478FEA18" w:rsidR="00AB5580" w:rsidRDefault="00E169EC" w:rsidP="00B3500B">
      <w:r>
        <w:rPr>
          <w:rFonts w:cs="Arial"/>
          <w:szCs w:val="24"/>
        </w:rPr>
        <w:t>Councillor Kendall was happy t</w:t>
      </w:r>
      <w:r w:rsidR="00B3500B">
        <w:t xml:space="preserve">o </w:t>
      </w:r>
      <w:r>
        <w:t xml:space="preserve">support and thought there was a lot of great content in the report.   She </w:t>
      </w:r>
      <w:r w:rsidR="007935A0">
        <w:t xml:space="preserve">referred to </w:t>
      </w:r>
      <w:r w:rsidR="000D17C0">
        <w:t xml:space="preserve">the </w:t>
      </w:r>
      <w:r w:rsidR="00B3500B">
        <w:t>tree and woodland calendar of events</w:t>
      </w:r>
      <w:r w:rsidR="000D17C0">
        <w:t xml:space="preserve"> and thought </w:t>
      </w:r>
      <w:r>
        <w:t xml:space="preserve">much of that was </w:t>
      </w:r>
      <w:r w:rsidR="00B3500B">
        <w:t xml:space="preserve">focused on Bangor </w:t>
      </w:r>
      <w:r>
        <w:t xml:space="preserve">and she suggested that it would be </w:t>
      </w:r>
      <w:r w:rsidR="00AB5580">
        <w:t xml:space="preserve">welcomed to have that extended more widely throughout the Borough.  </w:t>
      </w:r>
    </w:p>
    <w:p w14:paraId="6B41DAD4" w14:textId="77777777" w:rsidR="0005059E" w:rsidRDefault="0005059E" w:rsidP="00B3500B"/>
    <w:p w14:paraId="48171681" w14:textId="49E451AD" w:rsidR="00CE372C" w:rsidRDefault="00B16B99" w:rsidP="00B3500B">
      <w:r>
        <w:t xml:space="preserve">It was thought that </w:t>
      </w:r>
      <w:r w:rsidR="0005059E">
        <w:t>Member</w:t>
      </w:r>
      <w:r w:rsidR="00776849">
        <w:t>s</w:t>
      </w:r>
      <w:r w:rsidR="0005059E">
        <w:t xml:space="preserve"> would not be too </w:t>
      </w:r>
      <w:r w:rsidR="00B3500B">
        <w:t xml:space="preserve">surprised to see the plans on this in respect of the </w:t>
      </w:r>
      <w:r w:rsidR="003365B5">
        <w:t>K</w:t>
      </w:r>
      <w:r w:rsidR="00B3500B">
        <w:t xml:space="preserve">ing </w:t>
      </w:r>
      <w:r w:rsidR="003365B5">
        <w:t>J</w:t>
      </w:r>
      <w:r w:rsidR="00B3500B">
        <w:t xml:space="preserve">ohn </w:t>
      </w:r>
      <w:r w:rsidR="003365B5">
        <w:t>W</w:t>
      </w:r>
      <w:r w:rsidR="00B3500B">
        <w:t>alk</w:t>
      </w:r>
      <w:r w:rsidR="003365B5">
        <w:t xml:space="preserve">, where there would be some </w:t>
      </w:r>
      <w:r w:rsidR="00B3500B">
        <w:t>cutting back</w:t>
      </w:r>
      <w:r w:rsidR="003365B5">
        <w:t xml:space="preserve"> of Ash </w:t>
      </w:r>
      <w:r w:rsidR="00B3500B">
        <w:t xml:space="preserve">trees and </w:t>
      </w:r>
      <w:r w:rsidR="00CE372C">
        <w:t xml:space="preserve">there would be some </w:t>
      </w:r>
      <w:r w:rsidR="00B3500B">
        <w:t xml:space="preserve">hedgerows </w:t>
      </w:r>
      <w:r w:rsidR="00CE372C">
        <w:t xml:space="preserve">being planted as well as more mature trees.   </w:t>
      </w:r>
    </w:p>
    <w:p w14:paraId="4D83561F" w14:textId="77777777" w:rsidR="00CE372C" w:rsidRDefault="00CE372C" w:rsidP="00B3500B"/>
    <w:p w14:paraId="48AAA46F" w14:textId="7002AF6F" w:rsidR="0006714E" w:rsidRDefault="00776849" w:rsidP="00B3500B">
      <w:r>
        <w:t xml:space="preserve">Alderman </w:t>
      </w:r>
      <w:r w:rsidR="00B3500B">
        <w:t>Adair</w:t>
      </w:r>
      <w:r>
        <w:t xml:space="preserve"> thought this was a good report and </w:t>
      </w:r>
      <w:r w:rsidR="00721B33">
        <w:t xml:space="preserve">he was pleased to see that the Council was </w:t>
      </w:r>
      <w:r w:rsidR="00B3500B">
        <w:t xml:space="preserve">engaging with </w:t>
      </w:r>
      <w:r w:rsidR="00721B33">
        <w:t xml:space="preserve">local </w:t>
      </w:r>
      <w:r w:rsidR="00B3500B">
        <w:t>schools</w:t>
      </w:r>
      <w:r w:rsidR="00721B33">
        <w:t xml:space="preserve">.  He referred to The Green in Kircubbin </w:t>
      </w:r>
      <w:r w:rsidR="0061589A">
        <w:t>where the Cherry Blossom had been very welcomed by local people</w:t>
      </w:r>
      <w:r w:rsidR="0035624B">
        <w:t xml:space="preserve"> and asked if more of those trees could be planted in that area.  </w:t>
      </w:r>
      <w:r w:rsidR="0061589A">
        <w:t xml:space="preserve">  </w:t>
      </w:r>
    </w:p>
    <w:p w14:paraId="3A56EBE5" w14:textId="77777777" w:rsidR="0006714E" w:rsidRDefault="0006714E" w:rsidP="00B3500B"/>
    <w:p w14:paraId="5F11A67B" w14:textId="7B1CA5D8" w:rsidR="00AB3F02" w:rsidRDefault="0006714E" w:rsidP="7CB247FE">
      <w:r>
        <w:t xml:space="preserve">The </w:t>
      </w:r>
      <w:r w:rsidR="00B3500B">
        <w:t xml:space="preserve">Chair </w:t>
      </w:r>
      <w:r>
        <w:t xml:space="preserve">of the Committee also </w:t>
      </w:r>
      <w:r w:rsidR="00B3500B">
        <w:t>welcome</w:t>
      </w:r>
      <w:r>
        <w:t>d</w:t>
      </w:r>
      <w:r w:rsidR="00B3500B">
        <w:t xml:space="preserve"> the extensive tree planting </w:t>
      </w:r>
      <w:r>
        <w:t xml:space="preserve">being undertaken in the Borough </w:t>
      </w:r>
      <w:r w:rsidR="002E4655">
        <w:t xml:space="preserve">and referring to </w:t>
      </w:r>
      <w:r w:rsidR="0035624B">
        <w:t xml:space="preserve">the planting at </w:t>
      </w:r>
      <w:r w:rsidR="41BC7F6D">
        <w:t>Bloomfield</w:t>
      </w:r>
      <w:r w:rsidR="002E4655">
        <w:t xml:space="preserve"> </w:t>
      </w:r>
      <w:r w:rsidR="009430EE">
        <w:t xml:space="preserve">hoped the path around the sports pitch </w:t>
      </w:r>
      <w:r w:rsidR="00AB3F02">
        <w:t>a</w:t>
      </w:r>
      <w:r w:rsidR="009430EE">
        <w:t>s a</w:t>
      </w:r>
      <w:r w:rsidR="00AB3F02">
        <w:t xml:space="preserve"> way to immerse people in trees</w:t>
      </w:r>
      <w:r w:rsidR="31C8B053">
        <w:t xml:space="preserve"> would be retained</w:t>
      </w:r>
      <w:r w:rsidR="00AB3F02">
        <w:t xml:space="preserve">.   </w:t>
      </w:r>
    </w:p>
    <w:p w14:paraId="21B6D76C" w14:textId="77777777" w:rsidR="00AB3F02" w:rsidRDefault="00AB3F02" w:rsidP="00B3500B"/>
    <w:p w14:paraId="58FA47AE" w14:textId="2843161D" w:rsidR="003F7BAD" w:rsidRPr="003F7BAD" w:rsidRDefault="003F7BAD" w:rsidP="00394165">
      <w:pPr>
        <w:tabs>
          <w:tab w:val="left" w:pos="435"/>
        </w:tabs>
        <w:rPr>
          <w:rFonts w:cs="Arial"/>
          <w:b/>
          <w:bCs/>
          <w:szCs w:val="24"/>
        </w:rPr>
      </w:pPr>
      <w:r w:rsidRPr="003F7BAD">
        <w:rPr>
          <w:rFonts w:cs="Arial"/>
          <w:b/>
          <w:bCs/>
          <w:szCs w:val="24"/>
        </w:rPr>
        <w:t xml:space="preserve">AGREED TO RECOMMEND, on the proposal of </w:t>
      </w:r>
      <w:r w:rsidR="00CE372C">
        <w:rPr>
          <w:rFonts w:cs="Arial"/>
          <w:b/>
          <w:bCs/>
          <w:szCs w:val="24"/>
        </w:rPr>
        <w:t>Councillor Kendall</w:t>
      </w:r>
      <w:r w:rsidRPr="003F7BAD">
        <w:rPr>
          <w:rFonts w:cs="Arial"/>
          <w:b/>
          <w:bCs/>
          <w:szCs w:val="24"/>
        </w:rPr>
        <w:t>, seconded by</w:t>
      </w:r>
      <w:r w:rsidR="00CE372C">
        <w:rPr>
          <w:rFonts w:cs="Arial"/>
          <w:b/>
          <w:bCs/>
          <w:szCs w:val="24"/>
        </w:rPr>
        <w:t xml:space="preserve"> Alderman Adair</w:t>
      </w:r>
      <w:r w:rsidRPr="003F7BAD">
        <w:rPr>
          <w:rFonts w:cs="Arial"/>
          <w:b/>
          <w:bCs/>
          <w:szCs w:val="24"/>
        </w:rPr>
        <w:t xml:space="preserve">, that the recommendation be adopted.    </w:t>
      </w:r>
    </w:p>
    <w:p w14:paraId="6645E25D" w14:textId="4B385D88" w:rsidR="0011293A" w:rsidRPr="0056063D" w:rsidRDefault="0011293A" w:rsidP="00C25641">
      <w:pPr>
        <w:rPr>
          <w:rFonts w:cs="Arial"/>
        </w:rPr>
      </w:pPr>
    </w:p>
    <w:p w14:paraId="3B8A711C" w14:textId="2ED63DF5" w:rsidR="00BE1651" w:rsidRDefault="00B61189" w:rsidP="00C25641">
      <w:pPr>
        <w:ind w:left="720" w:hanging="720"/>
        <w:rPr>
          <w:rFonts w:cs="Arial"/>
          <w:sz w:val="28"/>
          <w:szCs w:val="28"/>
        </w:rPr>
      </w:pPr>
      <w:bookmarkStart w:id="12" w:name="_Hlk210296710"/>
      <w:r w:rsidRPr="7CEB0956">
        <w:rPr>
          <w:rFonts w:cs="Arial"/>
          <w:b/>
          <w:bCs/>
          <w:sz w:val="28"/>
          <w:szCs w:val="28"/>
        </w:rPr>
        <w:t>1</w:t>
      </w:r>
      <w:r w:rsidR="00FE1389" w:rsidRPr="7CEB0956">
        <w:rPr>
          <w:rFonts w:cs="Arial"/>
          <w:b/>
          <w:bCs/>
          <w:sz w:val="28"/>
          <w:szCs w:val="28"/>
        </w:rPr>
        <w:t>1</w:t>
      </w:r>
      <w:r w:rsidR="0011293A" w:rsidRPr="7CEB0956">
        <w:rPr>
          <w:rFonts w:cs="Arial"/>
          <w:b/>
          <w:bCs/>
          <w:sz w:val="28"/>
          <w:szCs w:val="28"/>
        </w:rPr>
        <w:t>.</w:t>
      </w:r>
      <w:r>
        <w:tab/>
      </w:r>
      <w:r w:rsidR="002761ED">
        <w:rPr>
          <w:rFonts w:ascii="Arial Bold" w:hAnsi="Arial Bold" w:cs="Arial"/>
          <w:b/>
          <w:bCs/>
          <w:caps/>
          <w:sz w:val="28"/>
          <w:szCs w:val="28"/>
          <w:u w:val="single"/>
        </w:rPr>
        <w:t>r</w:t>
      </w:r>
      <w:r w:rsidR="00C46FB6">
        <w:rPr>
          <w:rFonts w:ascii="Arial Bold" w:hAnsi="Arial Bold" w:cs="Arial"/>
          <w:b/>
          <w:bCs/>
          <w:caps/>
          <w:sz w:val="28"/>
          <w:szCs w:val="28"/>
          <w:u w:val="single"/>
        </w:rPr>
        <w:t>e</w:t>
      </w:r>
      <w:r w:rsidR="005D5461">
        <w:rPr>
          <w:rFonts w:ascii="Arial Bold" w:hAnsi="Arial Bold" w:cs="Arial"/>
          <w:b/>
          <w:bCs/>
          <w:caps/>
          <w:sz w:val="28"/>
          <w:szCs w:val="28"/>
          <w:u w:val="single"/>
        </w:rPr>
        <w:t xml:space="preserve">wilding – 2026 progress report </w:t>
      </w:r>
      <w:r w:rsidR="005C792C" w:rsidRPr="00D06D8B">
        <w:rPr>
          <w:rFonts w:cs="Arial"/>
          <w:sz w:val="28"/>
          <w:szCs w:val="28"/>
        </w:rPr>
        <w:tab/>
      </w:r>
    </w:p>
    <w:p w14:paraId="383B67D2" w14:textId="77777777" w:rsidR="006E1A7D" w:rsidRDefault="006E1A7D" w:rsidP="00C25641">
      <w:pPr>
        <w:ind w:left="720" w:hanging="720"/>
        <w:rPr>
          <w:rFonts w:cs="Arial"/>
          <w:sz w:val="28"/>
          <w:szCs w:val="28"/>
        </w:rPr>
      </w:pPr>
    </w:p>
    <w:p w14:paraId="1E2FB2F1" w14:textId="6E10ACDC" w:rsidR="00126949" w:rsidRDefault="006E1A7D" w:rsidP="00A54909">
      <w:pPr>
        <w:rPr>
          <w:color w:val="000000"/>
        </w:rPr>
      </w:pPr>
      <w:r>
        <w:t>PREVIOUSLY CIRCULATED:- Report from the Director of Environmental Services detailing that</w:t>
      </w:r>
      <w:r w:rsidR="00A54909">
        <w:t xml:space="preserve"> this </w:t>
      </w:r>
      <w:r w:rsidR="00126949" w:rsidRPr="006E2CA6">
        <w:rPr>
          <w:color w:val="000000"/>
        </w:rPr>
        <w:t>report provide</w:t>
      </w:r>
      <w:r w:rsidR="00A54909">
        <w:rPr>
          <w:color w:val="000000"/>
        </w:rPr>
        <w:t>d</w:t>
      </w:r>
      <w:r w:rsidR="00126949" w:rsidRPr="006E2CA6">
        <w:rPr>
          <w:color w:val="000000"/>
        </w:rPr>
        <w:t xml:space="preserve"> Members with an update on the Council’s Rewilding Initiative and the progress made in recent months. Rewilding focuse</w:t>
      </w:r>
      <w:r w:rsidR="00A54909">
        <w:rPr>
          <w:color w:val="000000"/>
        </w:rPr>
        <w:t>d</w:t>
      </w:r>
      <w:r w:rsidR="00126949" w:rsidRPr="006E2CA6">
        <w:rPr>
          <w:color w:val="000000"/>
        </w:rPr>
        <w:t xml:space="preserve"> on restoring natural ecosystems and supporting a healthier balance between people and nature, enabling both to thrive.</w:t>
      </w:r>
    </w:p>
    <w:p w14:paraId="26F0770F" w14:textId="77777777" w:rsidR="00126949" w:rsidRPr="006E2CA6" w:rsidRDefault="00126949" w:rsidP="00126949">
      <w:pPr>
        <w:jc w:val="both"/>
        <w:rPr>
          <w:color w:val="000000"/>
        </w:rPr>
      </w:pPr>
    </w:p>
    <w:p w14:paraId="72143411" w14:textId="717CCB13" w:rsidR="00126949" w:rsidRDefault="00126949" w:rsidP="00A54909">
      <w:pPr>
        <w:rPr>
          <w:color w:val="000000"/>
        </w:rPr>
      </w:pPr>
      <w:r w:rsidRPr="006E2CA6">
        <w:rPr>
          <w:color w:val="000000"/>
        </w:rPr>
        <w:t xml:space="preserve">Across the UK, public open spaces </w:t>
      </w:r>
      <w:r w:rsidR="00A54909">
        <w:rPr>
          <w:color w:val="000000"/>
        </w:rPr>
        <w:t>we</w:t>
      </w:r>
      <w:r w:rsidRPr="006E2CA6">
        <w:rPr>
          <w:color w:val="000000"/>
        </w:rPr>
        <w:t xml:space="preserve">re increasingly being managed to create and maintain meadow grasslands. The Council’s vision for the Rewilding Initiative </w:t>
      </w:r>
      <w:r w:rsidR="00671FA3">
        <w:rPr>
          <w:color w:val="000000"/>
        </w:rPr>
        <w:t>wa</w:t>
      </w:r>
      <w:r w:rsidRPr="006E2CA6">
        <w:rPr>
          <w:color w:val="000000"/>
        </w:rPr>
        <w:t>s to manage our natural assets in a way that support</w:t>
      </w:r>
      <w:r w:rsidR="00671FA3">
        <w:rPr>
          <w:color w:val="000000"/>
        </w:rPr>
        <w:t>ed</w:t>
      </w:r>
      <w:r w:rsidRPr="006E2CA6">
        <w:rPr>
          <w:color w:val="000000"/>
        </w:rPr>
        <w:t xml:space="preserve"> nature’s recovery. </w:t>
      </w:r>
      <w:r w:rsidR="00671FA3">
        <w:rPr>
          <w:color w:val="000000"/>
        </w:rPr>
        <w:t xml:space="preserve"> </w:t>
      </w:r>
      <w:r w:rsidRPr="006E2CA6">
        <w:rPr>
          <w:color w:val="000000"/>
        </w:rPr>
        <w:t xml:space="preserve">Amenity </w:t>
      </w:r>
      <w:r w:rsidRPr="006E2CA6">
        <w:rPr>
          <w:color w:val="000000"/>
        </w:rPr>
        <w:lastRenderedPageBreak/>
        <w:t>grassland represent</w:t>
      </w:r>
      <w:r w:rsidR="00671FA3">
        <w:rPr>
          <w:color w:val="000000"/>
        </w:rPr>
        <w:t>ed</w:t>
      </w:r>
      <w:r w:rsidRPr="006E2CA6">
        <w:rPr>
          <w:color w:val="000000"/>
        </w:rPr>
        <w:t xml:space="preserve"> the Council’s largest landholding, but it </w:t>
      </w:r>
      <w:r w:rsidR="00671FA3">
        <w:rPr>
          <w:color w:val="000000"/>
        </w:rPr>
        <w:t>wa</w:t>
      </w:r>
      <w:r w:rsidRPr="006E2CA6">
        <w:rPr>
          <w:color w:val="000000"/>
        </w:rPr>
        <w:t>s also the least biodiverse. Changing how th</w:t>
      </w:r>
      <w:r w:rsidR="00671FA3">
        <w:rPr>
          <w:color w:val="000000"/>
        </w:rPr>
        <w:t>e</w:t>
      </w:r>
      <w:r w:rsidRPr="006E2CA6">
        <w:rPr>
          <w:color w:val="000000"/>
        </w:rPr>
        <w:t xml:space="preserve"> land </w:t>
      </w:r>
      <w:r w:rsidR="00671FA3">
        <w:rPr>
          <w:color w:val="000000"/>
        </w:rPr>
        <w:t>wa</w:t>
      </w:r>
      <w:r w:rsidRPr="006E2CA6">
        <w:rPr>
          <w:color w:val="000000"/>
        </w:rPr>
        <w:t>s managed therefore ha</w:t>
      </w:r>
      <w:r w:rsidR="00671FA3">
        <w:rPr>
          <w:color w:val="000000"/>
        </w:rPr>
        <w:t>d</w:t>
      </w:r>
      <w:r w:rsidRPr="006E2CA6">
        <w:rPr>
          <w:color w:val="000000"/>
        </w:rPr>
        <w:t xml:space="preserve"> the potential to make the greatest impact on local biodiversity. Promoting biodiversity </w:t>
      </w:r>
      <w:r w:rsidR="00671FA3">
        <w:rPr>
          <w:color w:val="000000"/>
        </w:rPr>
        <w:t>wa</w:t>
      </w:r>
      <w:r w:rsidRPr="006E2CA6">
        <w:rPr>
          <w:color w:val="000000"/>
        </w:rPr>
        <w:t>s also a statutory requirement under the Wildlife and Natural Environment Act (Northern Ireland) 2011.</w:t>
      </w:r>
    </w:p>
    <w:p w14:paraId="0C1E642B" w14:textId="77777777" w:rsidR="00126949" w:rsidRPr="006E2CA6" w:rsidRDefault="00126949" w:rsidP="00A54909">
      <w:pPr>
        <w:rPr>
          <w:color w:val="000000"/>
        </w:rPr>
      </w:pPr>
    </w:p>
    <w:p w14:paraId="04F57FFF" w14:textId="5D575A89" w:rsidR="00126949" w:rsidRDefault="00126949" w:rsidP="00A54909">
      <w:pPr>
        <w:rPr>
          <w:color w:val="000000"/>
        </w:rPr>
      </w:pPr>
      <w:r w:rsidRPr="006E2CA6">
        <w:rPr>
          <w:color w:val="000000"/>
        </w:rPr>
        <w:t>The sites currently being managed for rewilding cover</w:t>
      </w:r>
      <w:r w:rsidR="00671FA3">
        <w:rPr>
          <w:color w:val="000000"/>
        </w:rPr>
        <w:t>ed</w:t>
      </w:r>
      <w:r w:rsidRPr="006E2CA6">
        <w:rPr>
          <w:color w:val="000000"/>
        </w:rPr>
        <w:t xml:space="preserve"> a total of 154,002m², following the addition of a further 21,700m² last year (reported </w:t>
      </w:r>
      <w:r>
        <w:rPr>
          <w:color w:val="000000"/>
        </w:rPr>
        <w:t xml:space="preserve">in </w:t>
      </w:r>
      <w:r w:rsidRPr="006E2CA6">
        <w:rPr>
          <w:color w:val="000000"/>
        </w:rPr>
        <w:t>May 2025). Th</w:t>
      </w:r>
      <w:r w:rsidR="00671FA3">
        <w:rPr>
          <w:color w:val="000000"/>
        </w:rPr>
        <w:t>o</w:t>
      </w:r>
      <w:r w:rsidRPr="006E2CA6">
        <w:rPr>
          <w:color w:val="000000"/>
        </w:rPr>
        <w:t>se sites w</w:t>
      </w:r>
      <w:r w:rsidR="00671FA3">
        <w:rPr>
          <w:color w:val="000000"/>
        </w:rPr>
        <w:t xml:space="preserve">ould </w:t>
      </w:r>
      <w:r w:rsidRPr="006E2CA6">
        <w:rPr>
          <w:color w:val="000000"/>
        </w:rPr>
        <w:t>continue under an updated maintenance programme aimed at increasing the diversity and abundance of flowering plants, benefitting pollinators and enhancing overall biodiversity. Alongside routine maintenance, schedules w</w:t>
      </w:r>
      <w:r w:rsidR="00671FA3">
        <w:rPr>
          <w:color w:val="000000"/>
        </w:rPr>
        <w:t xml:space="preserve">ould </w:t>
      </w:r>
      <w:r w:rsidRPr="006E2CA6">
        <w:rPr>
          <w:color w:val="000000"/>
        </w:rPr>
        <w:t>be adjusted to accommodate occasional event use at certain locations.</w:t>
      </w:r>
    </w:p>
    <w:p w14:paraId="593BF9DB" w14:textId="77777777" w:rsidR="00126949" w:rsidRPr="006E2CA6" w:rsidRDefault="00126949" w:rsidP="00126949">
      <w:pPr>
        <w:jc w:val="both"/>
        <w:rPr>
          <w:color w:val="000000"/>
        </w:rPr>
      </w:pPr>
    </w:p>
    <w:p w14:paraId="6CED2471" w14:textId="74EB9782" w:rsidR="00126949" w:rsidRDefault="00126949" w:rsidP="00671FA3">
      <w:pPr>
        <w:rPr>
          <w:color w:val="000000"/>
        </w:rPr>
      </w:pPr>
      <w:r w:rsidRPr="006E2CA6">
        <w:rPr>
          <w:color w:val="000000"/>
        </w:rPr>
        <w:t xml:space="preserve">It </w:t>
      </w:r>
      <w:r w:rsidR="00671FA3">
        <w:rPr>
          <w:color w:val="000000"/>
        </w:rPr>
        <w:t>wa</w:t>
      </w:r>
      <w:r w:rsidRPr="006E2CA6">
        <w:rPr>
          <w:color w:val="000000"/>
        </w:rPr>
        <w:t>s important that the rewilding initiative complement</w:t>
      </w:r>
      <w:r w:rsidR="00671FA3">
        <w:rPr>
          <w:color w:val="000000"/>
        </w:rPr>
        <w:t>ed</w:t>
      </w:r>
      <w:r w:rsidRPr="006E2CA6">
        <w:rPr>
          <w:color w:val="000000"/>
        </w:rPr>
        <w:t xml:space="preserve"> the wider use of parks, ensuring a balanced offer across the portfolio. </w:t>
      </w:r>
      <w:r w:rsidR="00671FA3">
        <w:rPr>
          <w:color w:val="000000"/>
        </w:rPr>
        <w:t xml:space="preserve"> </w:t>
      </w:r>
      <w:r w:rsidRPr="006E2CA6">
        <w:rPr>
          <w:color w:val="000000"/>
        </w:rPr>
        <w:t>Events and community use w</w:t>
      </w:r>
      <w:r w:rsidR="00671FA3">
        <w:rPr>
          <w:color w:val="000000"/>
        </w:rPr>
        <w:t xml:space="preserve">ould </w:t>
      </w:r>
      <w:r w:rsidRPr="006E2CA6">
        <w:rPr>
          <w:color w:val="000000"/>
        </w:rPr>
        <w:t xml:space="preserve"> therefore continue to be supported through an integrated grassland management approach tailored to each site.</w:t>
      </w:r>
      <w:r>
        <w:rPr>
          <w:color w:val="000000"/>
        </w:rPr>
        <w:t xml:space="preserve"> </w:t>
      </w:r>
      <w:r w:rsidR="00671FA3">
        <w:rPr>
          <w:color w:val="000000"/>
        </w:rPr>
        <w:t xml:space="preserve"> </w:t>
      </w:r>
      <w:r w:rsidRPr="006E2CA6">
        <w:rPr>
          <w:color w:val="000000"/>
        </w:rPr>
        <w:t>At this stage, there ha</w:t>
      </w:r>
      <w:r w:rsidR="00671FA3">
        <w:rPr>
          <w:color w:val="000000"/>
        </w:rPr>
        <w:t>d</w:t>
      </w:r>
      <w:r w:rsidRPr="006E2CA6">
        <w:rPr>
          <w:color w:val="000000"/>
        </w:rPr>
        <w:t xml:space="preserve"> been no further increase in the total area rewilded. The focus ha</w:t>
      </w:r>
      <w:r w:rsidR="00671FA3">
        <w:rPr>
          <w:color w:val="000000"/>
        </w:rPr>
        <w:t>d</w:t>
      </w:r>
      <w:r w:rsidRPr="006E2CA6">
        <w:rPr>
          <w:color w:val="000000"/>
        </w:rPr>
        <w:t xml:space="preserve"> instead been on transitioning each site, in turn, to a management approach that reflect</w:t>
      </w:r>
      <w:r w:rsidR="00671FA3">
        <w:rPr>
          <w:color w:val="000000"/>
        </w:rPr>
        <w:t>ed</w:t>
      </w:r>
      <w:r w:rsidRPr="006E2CA6">
        <w:rPr>
          <w:color w:val="000000"/>
        </w:rPr>
        <w:t xml:space="preserve"> its specific ground conditions and local climate.</w:t>
      </w:r>
    </w:p>
    <w:p w14:paraId="609BF3BE" w14:textId="77777777" w:rsidR="00126949" w:rsidRPr="00A470E2" w:rsidRDefault="00126949" w:rsidP="00671FA3">
      <w:pPr>
        <w:rPr>
          <w:rFonts w:cs="Arial"/>
          <w:b/>
          <w:bCs/>
          <w:szCs w:val="24"/>
        </w:rPr>
      </w:pPr>
    </w:p>
    <w:p w14:paraId="59E2A10E" w14:textId="77777777" w:rsidR="00126949" w:rsidRDefault="00126949" w:rsidP="00126949">
      <w:pPr>
        <w:rPr>
          <w:rFonts w:cs="Arial"/>
          <w:b/>
          <w:bCs/>
          <w:szCs w:val="24"/>
        </w:rPr>
      </w:pPr>
      <w:r>
        <w:rPr>
          <w:rFonts w:cs="Arial"/>
          <w:b/>
          <w:bCs/>
          <w:szCs w:val="24"/>
        </w:rPr>
        <w:t>Key Issues</w:t>
      </w:r>
    </w:p>
    <w:p w14:paraId="6649788A" w14:textId="77777777" w:rsidR="00126949" w:rsidRPr="00F37DA1" w:rsidRDefault="00126949" w:rsidP="00126949">
      <w:pPr>
        <w:jc w:val="both"/>
        <w:rPr>
          <w:rFonts w:cs="Arial"/>
          <w:b/>
          <w:bCs/>
          <w:szCs w:val="24"/>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26949" w14:paraId="2062D828" w14:textId="77777777" w:rsidTr="004A1685">
        <w:tc>
          <w:tcPr>
            <w:tcW w:w="4508" w:type="dxa"/>
          </w:tcPr>
          <w:p w14:paraId="2BA239E6" w14:textId="77777777" w:rsidR="00126949" w:rsidRDefault="00126949" w:rsidP="00671FA3">
            <w:pPr>
              <w:ind w:left="-105"/>
              <w:rPr>
                <w:b/>
                <w:bCs/>
              </w:rPr>
            </w:pPr>
            <w:r w:rsidRPr="0093090F">
              <w:rPr>
                <w:rFonts w:cs="Arial"/>
                <w:b/>
                <w:bCs/>
                <w:u w:val="single"/>
              </w:rPr>
              <w:t xml:space="preserve">Key </w:t>
            </w:r>
            <w:r>
              <w:rPr>
                <w:rFonts w:cs="Arial"/>
                <w:b/>
                <w:bCs/>
                <w:u w:val="single"/>
              </w:rPr>
              <w:t>updates 2025-2026</w:t>
            </w:r>
          </w:p>
          <w:p w14:paraId="0993F863" w14:textId="77777777" w:rsidR="00126949" w:rsidRDefault="00126949" w:rsidP="00671FA3">
            <w:pPr>
              <w:rPr>
                <w:b/>
                <w:bCs/>
              </w:rPr>
            </w:pPr>
          </w:p>
          <w:p w14:paraId="0CAC9A8D" w14:textId="77777777" w:rsidR="00126949" w:rsidRDefault="00126949" w:rsidP="00671FA3">
            <w:pPr>
              <w:ind w:left="-105"/>
            </w:pPr>
            <w:r w:rsidRPr="003D5B46">
              <w:rPr>
                <w:b/>
                <w:bCs/>
              </w:rPr>
              <w:t xml:space="preserve">Rewilding </w:t>
            </w:r>
            <w:r>
              <w:rPr>
                <w:b/>
                <w:bCs/>
              </w:rPr>
              <w:t>S</w:t>
            </w:r>
            <w:r w:rsidRPr="003D5B46">
              <w:rPr>
                <w:b/>
                <w:bCs/>
              </w:rPr>
              <w:t>ignage</w:t>
            </w:r>
            <w:r>
              <w:t xml:space="preserve"> </w:t>
            </w:r>
          </w:p>
          <w:p w14:paraId="54B1C99F" w14:textId="180AACD0" w:rsidR="00126949" w:rsidRDefault="00126949" w:rsidP="00671FA3">
            <w:pPr>
              <w:ind w:left="-105"/>
              <w:rPr>
                <w:b/>
                <w:bCs/>
              </w:rPr>
            </w:pPr>
            <w:r w:rsidRPr="007345DD">
              <w:t>Additional rewilding signs ha</w:t>
            </w:r>
            <w:r w:rsidR="00671FA3">
              <w:t>d</w:t>
            </w:r>
            <w:r w:rsidRPr="007345DD">
              <w:t xml:space="preserve"> been delivered </w:t>
            </w:r>
            <w:r>
              <w:t xml:space="preserve">ahead of </w:t>
            </w:r>
            <w:r w:rsidRPr="007345DD">
              <w:t xml:space="preserve">installation across </w:t>
            </w:r>
            <w:r>
              <w:t>rewilding</w:t>
            </w:r>
            <w:r w:rsidRPr="007345DD">
              <w:t xml:space="preserve"> locations. The signs mirror</w:t>
            </w:r>
            <w:r w:rsidR="00671FA3">
              <w:t>ed</w:t>
            </w:r>
            <w:r w:rsidRPr="007345DD">
              <w:t xml:space="preserve"> the Brompton design and include</w:t>
            </w:r>
            <w:r w:rsidR="003B2ADD">
              <w:t>d</w:t>
            </w:r>
            <w:r w:rsidRPr="007345DD">
              <w:t xml:space="preserve"> information on rewilding, together with a QR code linking to the Council website.</w:t>
            </w:r>
          </w:p>
        </w:tc>
        <w:tc>
          <w:tcPr>
            <w:tcW w:w="4508" w:type="dxa"/>
          </w:tcPr>
          <w:p w14:paraId="4390ADA8" w14:textId="77777777" w:rsidR="00126949" w:rsidRDefault="00126949" w:rsidP="00671FA3">
            <w:pPr>
              <w:rPr>
                <w:b/>
                <w:bCs/>
              </w:rPr>
            </w:pPr>
            <w:r>
              <w:rPr>
                <w:noProof/>
              </w:rPr>
              <w:drawing>
                <wp:inline distT="0" distB="0" distL="0" distR="0" wp14:anchorId="2B45F7A1" wp14:editId="36399290">
                  <wp:extent cx="2543706" cy="1698621"/>
                  <wp:effectExtent l="0" t="0" r="0" b="0"/>
                  <wp:docPr id="1719106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62898" cy="1711437"/>
                          </a:xfrm>
                          <a:prstGeom prst="rect">
                            <a:avLst/>
                          </a:prstGeom>
                          <a:noFill/>
                          <a:ln>
                            <a:noFill/>
                          </a:ln>
                        </pic:spPr>
                      </pic:pic>
                    </a:graphicData>
                  </a:graphic>
                </wp:inline>
              </w:drawing>
            </w:r>
          </w:p>
        </w:tc>
      </w:tr>
    </w:tbl>
    <w:p w14:paraId="0B0B2D02" w14:textId="65FCD6BE" w:rsidR="00126949" w:rsidRDefault="00126949" w:rsidP="00671FA3">
      <w:pPr>
        <w:rPr>
          <w:rFonts w:cs="Arial"/>
        </w:rPr>
      </w:pPr>
      <w:r w:rsidRPr="0095169E">
        <w:rPr>
          <w:rFonts w:cs="Arial"/>
          <w:b/>
          <w:bCs/>
          <w:szCs w:val="24"/>
        </w:rPr>
        <w:t>Rewilding Through the Seasons</w:t>
      </w:r>
      <w:r>
        <w:rPr>
          <w:rFonts w:cs="Arial"/>
          <w:szCs w:val="24"/>
        </w:rPr>
        <w:t xml:space="preserve">: </w:t>
      </w:r>
      <w:r w:rsidRPr="00CB11AE">
        <w:rPr>
          <w:rFonts w:cs="Arial"/>
        </w:rPr>
        <w:t>Staff from Parks and Cemeteries ha</w:t>
      </w:r>
      <w:r w:rsidR="003B2ADD">
        <w:rPr>
          <w:rFonts w:cs="Arial"/>
        </w:rPr>
        <w:t>d</w:t>
      </w:r>
      <w:r w:rsidRPr="00CB11AE">
        <w:rPr>
          <w:rFonts w:cs="Arial"/>
        </w:rPr>
        <w:t xml:space="preserve"> engaged a local photographer to visually capture the rewilding process across sites managed under the initiative throughout the year. Th</w:t>
      </w:r>
      <w:r w:rsidR="003B2ADD">
        <w:rPr>
          <w:rFonts w:cs="Arial"/>
        </w:rPr>
        <w:t>at</w:t>
      </w:r>
      <w:r w:rsidRPr="00CB11AE">
        <w:rPr>
          <w:rFonts w:cs="Arial"/>
        </w:rPr>
        <w:t xml:space="preserve"> w</w:t>
      </w:r>
      <w:r w:rsidR="003B2ADD">
        <w:rPr>
          <w:rFonts w:cs="Arial"/>
        </w:rPr>
        <w:t>ould</w:t>
      </w:r>
      <w:r w:rsidRPr="00CB11AE">
        <w:rPr>
          <w:rFonts w:cs="Arial"/>
        </w:rPr>
        <w:t xml:space="preserve"> help us monitor seasonal landscape changes and track the evolution of th</w:t>
      </w:r>
      <w:r w:rsidR="003B2ADD">
        <w:rPr>
          <w:rFonts w:cs="Arial"/>
        </w:rPr>
        <w:t>o</w:t>
      </w:r>
      <w:r w:rsidRPr="00CB11AE">
        <w:rPr>
          <w:rFonts w:cs="Arial"/>
        </w:rPr>
        <w:t>se sites over time.</w:t>
      </w:r>
    </w:p>
    <w:p w14:paraId="46CA5B3A" w14:textId="77777777" w:rsidR="00126949" w:rsidRPr="00CB11AE" w:rsidRDefault="00126949" w:rsidP="00671FA3">
      <w:pPr>
        <w:rPr>
          <w:rFonts w:cs="Arial"/>
        </w:rPr>
      </w:pPr>
    </w:p>
    <w:p w14:paraId="5C1A8E12" w14:textId="79BB4E8B" w:rsidR="00126949" w:rsidRDefault="00126949" w:rsidP="00671FA3">
      <w:pPr>
        <w:rPr>
          <w:rFonts w:cs="Arial"/>
          <w:szCs w:val="24"/>
        </w:rPr>
      </w:pPr>
      <w:r w:rsidRPr="00CB11AE">
        <w:rPr>
          <w:rFonts w:cs="Arial"/>
          <w:szCs w:val="24"/>
        </w:rPr>
        <w:t xml:space="preserve">As an example, the Bowtown Rewilding Site was surveyed by the RSPB in 2023. It was recorded as a mix of poor semi-improved grassland, scrub, hedgerow, and a small number of trees. </w:t>
      </w:r>
      <w:r w:rsidR="00303A83">
        <w:rPr>
          <w:rFonts w:cs="Arial"/>
          <w:szCs w:val="24"/>
        </w:rPr>
        <w:t xml:space="preserve"> </w:t>
      </w:r>
      <w:r w:rsidRPr="00CB11AE">
        <w:rPr>
          <w:rFonts w:cs="Arial"/>
          <w:szCs w:val="24"/>
        </w:rPr>
        <w:t>Species such as ragwort, dock, and spear thistle were found across the site, suggesting it had previously been managed intensively.</w:t>
      </w:r>
    </w:p>
    <w:p w14:paraId="091D1789" w14:textId="77777777" w:rsidR="00303A83" w:rsidRPr="00CB11AE" w:rsidRDefault="00303A83" w:rsidP="00671FA3">
      <w:pPr>
        <w:rPr>
          <w:rFonts w:cs="Arial"/>
          <w:szCs w:val="24"/>
        </w:rPr>
      </w:pPr>
    </w:p>
    <w:p w14:paraId="01C925C1" w14:textId="77777777" w:rsidR="00126949" w:rsidRDefault="00126949" w:rsidP="00126949">
      <w:pPr>
        <w:jc w:val="center"/>
        <w:rPr>
          <w:rFonts w:cs="Arial"/>
          <w:szCs w:val="24"/>
        </w:rPr>
      </w:pPr>
      <w:r w:rsidRPr="000E3F1D">
        <w:rPr>
          <w:rFonts w:cs="Arial"/>
          <w:noProof/>
          <w:szCs w:val="24"/>
        </w:rPr>
        <w:lastRenderedPageBreak/>
        <w:drawing>
          <wp:inline distT="0" distB="0" distL="0" distR="0" wp14:anchorId="59B86532" wp14:editId="120F0290">
            <wp:extent cx="4221303" cy="2209800"/>
            <wp:effectExtent l="0" t="0" r="8255" b="0"/>
            <wp:docPr id="1277227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227172" name=""/>
                    <pic:cNvPicPr/>
                  </pic:nvPicPr>
                  <pic:blipFill>
                    <a:blip r:embed="rId24"/>
                    <a:stretch>
                      <a:fillRect/>
                    </a:stretch>
                  </pic:blipFill>
                  <pic:spPr>
                    <a:xfrm>
                      <a:off x="0" y="0"/>
                      <a:ext cx="4226378" cy="2212456"/>
                    </a:xfrm>
                    <a:prstGeom prst="rect">
                      <a:avLst/>
                    </a:prstGeom>
                  </pic:spPr>
                </pic:pic>
              </a:graphicData>
            </a:graphic>
          </wp:inline>
        </w:drawing>
      </w:r>
    </w:p>
    <w:p w14:paraId="1CBA0F18" w14:textId="77777777" w:rsidR="00126949" w:rsidRDefault="00126949" w:rsidP="00126949">
      <w:pPr>
        <w:jc w:val="both"/>
      </w:pPr>
    </w:p>
    <w:p w14:paraId="28E1C51E" w14:textId="62B94852" w:rsidR="00126949" w:rsidRDefault="00126949" w:rsidP="00303A83">
      <w:r w:rsidRPr="00F135E3">
        <w:t>Following implementation of the site management plan, the ragwort, dock and thistle sward ha</w:t>
      </w:r>
      <w:r w:rsidR="00303A83">
        <w:t>d</w:t>
      </w:r>
      <w:r w:rsidRPr="00F135E3">
        <w:t xml:space="preserve"> been reduced, and a native wildflower meadow ha</w:t>
      </w:r>
      <w:r w:rsidR="00303A83">
        <w:t>d</w:t>
      </w:r>
      <w:r w:rsidRPr="00F135E3">
        <w:t xml:space="preserve"> been established. The images below show</w:t>
      </w:r>
      <w:r w:rsidR="00303A83">
        <w:t>ed</w:t>
      </w:r>
      <w:r w:rsidRPr="00F135E3">
        <w:t xml:space="preserve"> some of the new species recorded on site over the past </w:t>
      </w:r>
      <w:r>
        <w:t>twelve</w:t>
      </w:r>
      <w:r w:rsidRPr="00F135E3">
        <w:t xml:space="preserve"> months.</w:t>
      </w:r>
    </w:p>
    <w:p w14:paraId="7853DF9E" w14:textId="77777777" w:rsidR="00126949" w:rsidRPr="00F135E3" w:rsidRDefault="00126949" w:rsidP="00126949">
      <w:pPr>
        <w:jc w:val="both"/>
      </w:pPr>
    </w:p>
    <w:p w14:paraId="44B6BACB" w14:textId="77777777" w:rsidR="00126949" w:rsidRDefault="00126949" w:rsidP="00126949">
      <w:pPr>
        <w:jc w:val="both"/>
        <w:rPr>
          <w:rFonts w:cs="Arial"/>
          <w:szCs w:val="24"/>
        </w:rPr>
      </w:pPr>
      <w:r w:rsidRPr="00507F82">
        <w:rPr>
          <w:rFonts w:cs="Arial"/>
          <w:noProof/>
          <w:szCs w:val="24"/>
        </w:rPr>
        <w:drawing>
          <wp:inline distT="0" distB="0" distL="0" distR="0" wp14:anchorId="64E20828" wp14:editId="4E5FC910">
            <wp:extent cx="1517650" cy="1689970"/>
            <wp:effectExtent l="0" t="0" r="6350" b="5715"/>
            <wp:docPr id="2695946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594668" name=""/>
                    <pic:cNvPicPr/>
                  </pic:nvPicPr>
                  <pic:blipFill>
                    <a:blip r:embed="rId25"/>
                    <a:stretch>
                      <a:fillRect/>
                    </a:stretch>
                  </pic:blipFill>
                  <pic:spPr>
                    <a:xfrm>
                      <a:off x="0" y="0"/>
                      <a:ext cx="1563642" cy="1741184"/>
                    </a:xfrm>
                    <a:prstGeom prst="rect">
                      <a:avLst/>
                    </a:prstGeom>
                  </pic:spPr>
                </pic:pic>
              </a:graphicData>
            </a:graphic>
          </wp:inline>
        </w:drawing>
      </w:r>
      <w:r w:rsidRPr="00500168">
        <w:rPr>
          <w:rFonts w:cs="Arial"/>
          <w:noProof/>
          <w:szCs w:val="24"/>
        </w:rPr>
        <w:drawing>
          <wp:inline distT="0" distB="0" distL="0" distR="0" wp14:anchorId="4BB13F2E" wp14:editId="69D1B5C7">
            <wp:extent cx="1811020" cy="1702503"/>
            <wp:effectExtent l="0" t="0" r="0" b="0"/>
            <wp:docPr id="19972542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254241" name=""/>
                    <pic:cNvPicPr/>
                  </pic:nvPicPr>
                  <pic:blipFill>
                    <a:blip r:embed="rId26"/>
                    <a:stretch>
                      <a:fillRect/>
                    </a:stretch>
                  </pic:blipFill>
                  <pic:spPr>
                    <a:xfrm>
                      <a:off x="0" y="0"/>
                      <a:ext cx="1814735" cy="1705995"/>
                    </a:xfrm>
                    <a:prstGeom prst="rect">
                      <a:avLst/>
                    </a:prstGeom>
                  </pic:spPr>
                </pic:pic>
              </a:graphicData>
            </a:graphic>
          </wp:inline>
        </w:drawing>
      </w:r>
      <w:r w:rsidRPr="00E3740A">
        <w:rPr>
          <w:rFonts w:cs="Arial"/>
          <w:noProof/>
          <w:szCs w:val="24"/>
        </w:rPr>
        <w:drawing>
          <wp:inline distT="0" distB="0" distL="0" distR="0" wp14:anchorId="2D378CFA" wp14:editId="47282C0F">
            <wp:extent cx="2238577" cy="1704106"/>
            <wp:effectExtent l="0" t="0" r="0" b="0"/>
            <wp:docPr id="1081748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748840" name=""/>
                    <pic:cNvPicPr/>
                  </pic:nvPicPr>
                  <pic:blipFill>
                    <a:blip r:embed="rId27"/>
                    <a:stretch>
                      <a:fillRect/>
                    </a:stretch>
                  </pic:blipFill>
                  <pic:spPr>
                    <a:xfrm>
                      <a:off x="0" y="0"/>
                      <a:ext cx="2264639" cy="1723946"/>
                    </a:xfrm>
                    <a:prstGeom prst="rect">
                      <a:avLst/>
                    </a:prstGeom>
                  </pic:spPr>
                </pic:pic>
              </a:graphicData>
            </a:graphic>
          </wp:inline>
        </w:drawing>
      </w:r>
    </w:p>
    <w:p w14:paraId="3128C41B" w14:textId="77777777" w:rsidR="00126949" w:rsidRPr="00F041BC" w:rsidRDefault="00126949" w:rsidP="00126949">
      <w:pPr>
        <w:jc w:val="center"/>
        <w:rPr>
          <w:kern w:val="2"/>
          <w:sz w:val="18"/>
          <w:szCs w:val="18"/>
          <w:lang w:eastAsia="en-GB"/>
          <w14:ligatures w14:val="standardContextual"/>
        </w:rPr>
      </w:pPr>
      <w:r w:rsidRPr="00F041BC">
        <w:rPr>
          <w:sz w:val="18"/>
          <w:szCs w:val="18"/>
        </w:rPr>
        <w:t>Images above – bee on radish, bumblebee on cornflower, meadow brown butterfly</w:t>
      </w:r>
    </w:p>
    <w:p w14:paraId="03F808CB" w14:textId="77777777" w:rsidR="00126949" w:rsidRDefault="00126949" w:rsidP="00126949">
      <w:pPr>
        <w:jc w:val="center"/>
        <w:rPr>
          <w:rFonts w:cs="Arial"/>
          <w:szCs w:val="24"/>
        </w:rPr>
      </w:pPr>
      <w:r w:rsidRPr="00DE3150">
        <w:rPr>
          <w:rFonts w:cs="Arial"/>
          <w:noProof/>
          <w:szCs w:val="24"/>
        </w:rPr>
        <w:drawing>
          <wp:inline distT="0" distB="0" distL="0" distR="0" wp14:anchorId="6B2F2219" wp14:editId="0A3C1372">
            <wp:extent cx="2678796" cy="2078990"/>
            <wp:effectExtent l="0" t="0" r="7620" b="0"/>
            <wp:docPr id="1913531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531318" name=""/>
                    <pic:cNvPicPr/>
                  </pic:nvPicPr>
                  <pic:blipFill>
                    <a:blip r:embed="rId28"/>
                    <a:stretch>
                      <a:fillRect/>
                    </a:stretch>
                  </pic:blipFill>
                  <pic:spPr>
                    <a:xfrm>
                      <a:off x="0" y="0"/>
                      <a:ext cx="2687815" cy="2085990"/>
                    </a:xfrm>
                    <a:prstGeom prst="rect">
                      <a:avLst/>
                    </a:prstGeom>
                  </pic:spPr>
                </pic:pic>
              </a:graphicData>
            </a:graphic>
          </wp:inline>
        </w:drawing>
      </w:r>
      <w:r w:rsidRPr="001C6B16">
        <w:rPr>
          <w:rFonts w:cs="Arial"/>
          <w:noProof/>
          <w:szCs w:val="24"/>
        </w:rPr>
        <w:drawing>
          <wp:inline distT="0" distB="0" distL="0" distR="0" wp14:anchorId="3DC2A15B" wp14:editId="6EB4E896">
            <wp:extent cx="2750923" cy="2076450"/>
            <wp:effectExtent l="0" t="0" r="0" b="0"/>
            <wp:docPr id="12176779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677953" name=""/>
                    <pic:cNvPicPr/>
                  </pic:nvPicPr>
                  <pic:blipFill>
                    <a:blip r:embed="rId29"/>
                    <a:stretch>
                      <a:fillRect/>
                    </a:stretch>
                  </pic:blipFill>
                  <pic:spPr>
                    <a:xfrm>
                      <a:off x="0" y="0"/>
                      <a:ext cx="2756962" cy="2081009"/>
                    </a:xfrm>
                    <a:prstGeom prst="rect">
                      <a:avLst/>
                    </a:prstGeom>
                  </pic:spPr>
                </pic:pic>
              </a:graphicData>
            </a:graphic>
          </wp:inline>
        </w:drawing>
      </w:r>
    </w:p>
    <w:p w14:paraId="5D760413" w14:textId="77777777" w:rsidR="00126949" w:rsidRPr="00F041BC" w:rsidRDefault="00126949" w:rsidP="00126949">
      <w:pPr>
        <w:jc w:val="center"/>
        <w:rPr>
          <w:sz w:val="18"/>
          <w:szCs w:val="18"/>
        </w:rPr>
      </w:pPr>
      <w:r w:rsidRPr="00F041BC">
        <w:rPr>
          <w:sz w:val="18"/>
          <w:szCs w:val="18"/>
        </w:rPr>
        <w:t>Images above – corn marigold, cornflower and forget-me-not</w:t>
      </w:r>
    </w:p>
    <w:p w14:paraId="13872CD0" w14:textId="77777777" w:rsidR="00126949" w:rsidRDefault="00126949" w:rsidP="00126949">
      <w:pPr>
        <w:jc w:val="both"/>
        <w:rPr>
          <w:rFonts w:cs="Arial"/>
          <w:szCs w:val="24"/>
        </w:rPr>
      </w:pPr>
    </w:p>
    <w:p w14:paraId="43CEEE38" w14:textId="3E9CC25D" w:rsidR="00126949" w:rsidRDefault="00126949" w:rsidP="00303A83">
      <w:pPr>
        <w:rPr>
          <w:rFonts w:cs="Arial"/>
          <w:szCs w:val="24"/>
        </w:rPr>
      </w:pPr>
      <w:r w:rsidRPr="00DE2C96">
        <w:rPr>
          <w:rFonts w:cs="Arial"/>
          <w:szCs w:val="24"/>
        </w:rPr>
        <w:t>In the longer term, parts of the site w</w:t>
      </w:r>
      <w:r w:rsidR="00303A83">
        <w:rPr>
          <w:rFonts w:cs="Arial"/>
          <w:szCs w:val="24"/>
        </w:rPr>
        <w:t xml:space="preserve">ould </w:t>
      </w:r>
      <w:r w:rsidRPr="00DE2C96">
        <w:rPr>
          <w:rFonts w:cs="Arial"/>
          <w:szCs w:val="24"/>
        </w:rPr>
        <w:t>be transitioned to a wild bird cover crop to help support farmland bird species. The plan also include</w:t>
      </w:r>
      <w:r w:rsidR="00303A83">
        <w:rPr>
          <w:rFonts w:cs="Arial"/>
          <w:szCs w:val="24"/>
        </w:rPr>
        <w:t>d</w:t>
      </w:r>
      <w:r w:rsidRPr="00DE2C96">
        <w:rPr>
          <w:rFonts w:cs="Arial"/>
          <w:szCs w:val="24"/>
        </w:rPr>
        <w:t xml:space="preserve"> developing other habitats by strengthening and extending native hedgerows, managing existing trees, and working in partnership with Castle Gardens Primary School and local community groups to install bird and hedgehog boxes. Th</w:t>
      </w:r>
      <w:r w:rsidR="007030B7">
        <w:rPr>
          <w:rFonts w:cs="Arial"/>
          <w:szCs w:val="24"/>
        </w:rPr>
        <w:t>at</w:t>
      </w:r>
      <w:r w:rsidRPr="00DE2C96">
        <w:rPr>
          <w:rFonts w:cs="Arial"/>
          <w:szCs w:val="24"/>
        </w:rPr>
        <w:t xml:space="preserve"> approach help</w:t>
      </w:r>
      <w:r w:rsidR="007030B7">
        <w:rPr>
          <w:rFonts w:cs="Arial"/>
          <w:szCs w:val="24"/>
        </w:rPr>
        <w:t>ed</w:t>
      </w:r>
      <w:r w:rsidRPr="00DE2C96">
        <w:rPr>
          <w:rFonts w:cs="Arial"/>
          <w:szCs w:val="24"/>
        </w:rPr>
        <w:t xml:space="preserve"> build a community that </w:t>
      </w:r>
      <w:r w:rsidR="007030B7">
        <w:rPr>
          <w:rFonts w:cs="Arial"/>
          <w:szCs w:val="24"/>
        </w:rPr>
        <w:t>wa</w:t>
      </w:r>
      <w:r w:rsidRPr="00DE2C96">
        <w:rPr>
          <w:rFonts w:cs="Arial"/>
          <w:szCs w:val="24"/>
        </w:rPr>
        <w:t>s invested not just in using the site, but in looking after it for years to come.</w:t>
      </w:r>
    </w:p>
    <w:p w14:paraId="7495BF32" w14:textId="77777777" w:rsidR="00126949" w:rsidRPr="00DE2C96" w:rsidRDefault="00126949" w:rsidP="00303A83">
      <w:pPr>
        <w:rPr>
          <w:rFonts w:cs="Arial"/>
          <w:szCs w:val="24"/>
        </w:rPr>
      </w:pPr>
    </w:p>
    <w:p w14:paraId="2FD4CDBD" w14:textId="614A3918" w:rsidR="00126949" w:rsidRDefault="007030B7" w:rsidP="00303A83">
      <w:pPr>
        <w:rPr>
          <w:rFonts w:cs="Arial"/>
          <w:szCs w:val="24"/>
        </w:rPr>
      </w:pPr>
      <w:r>
        <w:rPr>
          <w:rFonts w:cs="Arial"/>
          <w:szCs w:val="24"/>
        </w:rPr>
        <w:lastRenderedPageBreak/>
        <w:t xml:space="preserve">The Council </w:t>
      </w:r>
      <w:r w:rsidR="00126949" w:rsidRPr="00DE2C96">
        <w:rPr>
          <w:rFonts w:cs="Arial"/>
          <w:szCs w:val="24"/>
        </w:rPr>
        <w:t>w</w:t>
      </w:r>
      <w:r>
        <w:rPr>
          <w:rFonts w:cs="Arial"/>
          <w:szCs w:val="24"/>
        </w:rPr>
        <w:t>ould</w:t>
      </w:r>
      <w:r w:rsidR="00126949" w:rsidRPr="00DE2C96">
        <w:rPr>
          <w:rFonts w:cs="Arial"/>
          <w:szCs w:val="24"/>
        </w:rPr>
        <w:t xml:space="preserve"> continue to manage and monitor the site and w</w:t>
      </w:r>
      <w:r>
        <w:rPr>
          <w:rFonts w:cs="Arial"/>
          <w:szCs w:val="24"/>
        </w:rPr>
        <w:t xml:space="preserve">ould </w:t>
      </w:r>
      <w:r w:rsidR="00126949" w:rsidRPr="00DE2C96">
        <w:rPr>
          <w:rFonts w:cs="Arial"/>
          <w:szCs w:val="24"/>
        </w:rPr>
        <w:t xml:space="preserve">regularly engage with the local community to ensure it </w:t>
      </w:r>
      <w:r>
        <w:rPr>
          <w:rFonts w:cs="Arial"/>
          <w:szCs w:val="24"/>
        </w:rPr>
        <w:t>wa</w:t>
      </w:r>
      <w:r w:rsidR="00126949" w:rsidRPr="00DE2C96">
        <w:rPr>
          <w:rFonts w:cs="Arial"/>
          <w:szCs w:val="24"/>
        </w:rPr>
        <w:t>s used in a way that work</w:t>
      </w:r>
      <w:r w:rsidR="0009217E">
        <w:rPr>
          <w:rFonts w:cs="Arial"/>
          <w:szCs w:val="24"/>
        </w:rPr>
        <w:t>ed</w:t>
      </w:r>
      <w:r w:rsidR="00126949" w:rsidRPr="00DE2C96">
        <w:rPr>
          <w:rFonts w:cs="Arial"/>
          <w:szCs w:val="24"/>
        </w:rPr>
        <w:t xml:space="preserve"> for both people and nature.</w:t>
      </w:r>
    </w:p>
    <w:p w14:paraId="11E586C8" w14:textId="77777777" w:rsidR="00126949" w:rsidRPr="00DE2C96" w:rsidRDefault="00126949" w:rsidP="00303A83">
      <w:pPr>
        <w:rPr>
          <w:rFonts w:cs="Arial"/>
          <w:szCs w:val="24"/>
        </w:rPr>
      </w:pPr>
    </w:p>
    <w:p w14:paraId="2D706632" w14:textId="0AB9926B" w:rsidR="00126949" w:rsidRPr="00BB13F4" w:rsidRDefault="00126949" w:rsidP="00303A83">
      <w:pPr>
        <w:rPr>
          <w:b/>
          <w:bCs/>
        </w:rPr>
      </w:pPr>
      <w:r w:rsidRPr="003D5B46">
        <w:rPr>
          <w:b/>
          <w:bCs/>
        </w:rPr>
        <w:t>Rewilding Workshop</w:t>
      </w:r>
    </w:p>
    <w:p w14:paraId="4C0D6734" w14:textId="050676AD" w:rsidR="00126949" w:rsidRDefault="00126949" w:rsidP="00303A83">
      <w:r>
        <w:t xml:space="preserve">On 18 March 2026, frontline Parks and Cemeteries staff participated in a rewilding workshop delivered by Buglife and True Harvest Seeds. </w:t>
      </w:r>
      <w:r w:rsidR="005163CF">
        <w:t xml:space="preserve"> </w:t>
      </w:r>
      <w:r>
        <w:t>Buglife, a UK charity dedicated to the conservation of invertebrates, provided an overview of the critical role insects play</w:t>
      </w:r>
      <w:r w:rsidR="00381F04">
        <w:t>ed</w:t>
      </w:r>
      <w:r>
        <w:t xml:space="preserve"> in supporting resilient and healthy ecosystems. The session highlighted practical actions that c</w:t>
      </w:r>
      <w:r w:rsidR="00381F04">
        <w:t xml:space="preserve">ould </w:t>
      </w:r>
      <w:r>
        <w:t>be implemented locally to enhance habitats and support biodiversity across the Borough.</w:t>
      </w:r>
    </w:p>
    <w:p w14:paraId="393D03F7" w14:textId="77777777" w:rsidR="00126949" w:rsidRDefault="00126949" w:rsidP="00126949">
      <w:pPr>
        <w:jc w:val="both"/>
      </w:pPr>
    </w:p>
    <w:p w14:paraId="74CDFEE8" w14:textId="77777777" w:rsidR="00126949" w:rsidRDefault="00126949" w:rsidP="0095091F">
      <w:r>
        <w:t>True Harvest Seeds, based in Strangford, outlined their work in the collection and preservation of native seed stocks, contributing to the long-term protection and restoration of indigenous plant species.</w:t>
      </w:r>
    </w:p>
    <w:p w14:paraId="1DB904DE" w14:textId="77777777" w:rsidR="00126949" w:rsidRDefault="00126949" w:rsidP="0095091F"/>
    <w:p w14:paraId="5DFC726B" w14:textId="571C1687" w:rsidR="00126949" w:rsidRDefault="00126949" w:rsidP="0095091F">
      <w:r>
        <w:t>The workshop also included an update on the Council’s current rewilding sites, demonstrating the positive impact th</w:t>
      </w:r>
      <w:r w:rsidR="0095091F">
        <w:t>o</w:t>
      </w:r>
      <w:r>
        <w:t xml:space="preserve">se initiatives </w:t>
      </w:r>
      <w:r w:rsidR="0095091F">
        <w:t>we</w:t>
      </w:r>
      <w:r>
        <w:t>re having in improving biodiversity and ecological value within managed green spaces.</w:t>
      </w:r>
    </w:p>
    <w:p w14:paraId="38BE4E6F" w14:textId="77777777" w:rsidR="00126949" w:rsidRDefault="00126949" w:rsidP="0095091F"/>
    <w:p w14:paraId="77D3D0D0" w14:textId="313F2B49" w:rsidR="00126949" w:rsidRDefault="00126949" w:rsidP="0095091F">
      <w:r>
        <w:t xml:space="preserve">Feedback from staff was very positive, with strong engagement and interest in developing further knowledge and skills, particularly in insect identification and seed collection. In response, additional training opportunities </w:t>
      </w:r>
      <w:r w:rsidR="0095091F">
        <w:t>we</w:t>
      </w:r>
      <w:r>
        <w:t>re being planned to support ongoing capacity building within the service.</w:t>
      </w:r>
    </w:p>
    <w:p w14:paraId="13FEA943" w14:textId="77777777" w:rsidR="00126949" w:rsidRDefault="00126949" w:rsidP="0095091F"/>
    <w:p w14:paraId="2BB01FD2" w14:textId="09229D32" w:rsidR="00126949" w:rsidRDefault="00126949" w:rsidP="0095091F">
      <w:r w:rsidRPr="003D5B46">
        <w:rPr>
          <w:b/>
          <w:bCs/>
        </w:rPr>
        <w:t>Seapark</w:t>
      </w:r>
      <w:r>
        <w:t xml:space="preserve"> - In partnership with Buglife Northern Ireland, Seapark ha</w:t>
      </w:r>
      <w:r w:rsidR="0095091F">
        <w:t>d</w:t>
      </w:r>
      <w:r>
        <w:t xml:space="preserve"> been selected as a coastal rewilding pilot to enhance habitat and increase invertebrate diversity. Ground preparation was completed by EcoSeeds (cutting, lifting and scarifying to support locally sourced yellow rattle). The site w</w:t>
      </w:r>
      <w:r w:rsidR="0095091F">
        <w:t xml:space="preserve">ould </w:t>
      </w:r>
      <w:r>
        <w:t xml:space="preserve">be sown in </w:t>
      </w:r>
      <w:r w:rsidR="0095091F">
        <w:t>A</w:t>
      </w:r>
      <w:r>
        <w:t>utumn (September/October, weather dependent) with locally sourced brush-harvested seed; in the interim, Parks staff w</w:t>
      </w:r>
      <w:r w:rsidR="0095091F">
        <w:t xml:space="preserve">ould </w:t>
      </w:r>
      <w:r>
        <w:t>leave vegetation uncut, keep pathways clear and undertake litter picking as required. Staff training, new signage and ongoing monitoring w</w:t>
      </w:r>
      <w:r w:rsidR="0095091F">
        <w:t xml:space="preserve">ould </w:t>
      </w:r>
      <w:r>
        <w:t>support delivery and evaluation.</w:t>
      </w:r>
    </w:p>
    <w:p w14:paraId="1EC182C6" w14:textId="77777777" w:rsidR="00126949" w:rsidRDefault="00126949" w:rsidP="00126949">
      <w:pPr>
        <w:jc w:val="both"/>
        <w:rPr>
          <w:kern w:val="2"/>
          <w:lang w:eastAsia="en-GB"/>
          <w14:ligatures w14:val="standardContextual"/>
        </w:rPr>
      </w:pPr>
    </w:p>
    <w:p w14:paraId="00C2A459" w14:textId="77777777" w:rsidR="00126949" w:rsidRPr="00535613" w:rsidRDefault="00126949" w:rsidP="00126949">
      <w:pPr>
        <w:jc w:val="both"/>
        <w:rPr>
          <w:b/>
          <w:bCs/>
        </w:rPr>
      </w:pPr>
      <w:r w:rsidRPr="00535613">
        <w:rPr>
          <w:b/>
          <w:bCs/>
        </w:rPr>
        <w:t>Next Steps</w:t>
      </w:r>
    </w:p>
    <w:p w14:paraId="4627A992" w14:textId="0B752C1D" w:rsidR="00126949" w:rsidRDefault="00126949" w:rsidP="004D5C46">
      <w:r>
        <w:t>There ha</w:t>
      </w:r>
      <w:r w:rsidR="004D5C46">
        <w:t>d</w:t>
      </w:r>
      <w:r>
        <w:t xml:space="preserve"> been no increase in the area rewilded at this stage, as the focus ha</w:t>
      </w:r>
      <w:r w:rsidR="004D5C46">
        <w:t>d</w:t>
      </w:r>
      <w:r>
        <w:t xml:space="preserve"> been and w</w:t>
      </w:r>
      <w:r w:rsidR="005823BB">
        <w:t>ould</w:t>
      </w:r>
      <w:r>
        <w:t xml:space="preserve"> continue to be on moving each site, one by one, to a management approach that suit</w:t>
      </w:r>
      <w:r w:rsidR="00AB2BBD">
        <w:t>ed</w:t>
      </w:r>
      <w:r>
        <w:t xml:space="preserve"> the site and its specific ground conditions and local climate.  </w:t>
      </w:r>
      <w:r w:rsidR="00AB2BBD">
        <w:t xml:space="preserve">The Council </w:t>
      </w:r>
      <w:r w:rsidRPr="00535613">
        <w:t>w</w:t>
      </w:r>
      <w:r w:rsidR="00AB2BBD">
        <w:t>ould</w:t>
      </w:r>
      <w:r w:rsidRPr="00535613">
        <w:t xml:space="preserve"> continue to monitor these sites in terms of species and habitats whilst engaging with local communities to ensure sites </w:t>
      </w:r>
      <w:r w:rsidR="003A6C55">
        <w:t>we</w:t>
      </w:r>
      <w:r w:rsidRPr="00535613">
        <w:t>re used and protected for people and for nature.</w:t>
      </w:r>
    </w:p>
    <w:p w14:paraId="7AA12B91" w14:textId="77777777" w:rsidR="00126949" w:rsidRPr="00535613" w:rsidRDefault="00126949" w:rsidP="00126949">
      <w:pPr>
        <w:jc w:val="both"/>
      </w:pPr>
    </w:p>
    <w:p w14:paraId="141143B4" w14:textId="77777777" w:rsidR="00126949" w:rsidRPr="00953D6D" w:rsidRDefault="00126949" w:rsidP="003A6C55">
      <w:pPr>
        <w:rPr>
          <w:rFonts w:cs="Arial"/>
          <w:b/>
          <w:bCs/>
          <w:szCs w:val="24"/>
        </w:rPr>
      </w:pPr>
      <w:r w:rsidRPr="00953D6D">
        <w:rPr>
          <w:rFonts w:cs="Arial"/>
          <w:b/>
          <w:bCs/>
          <w:szCs w:val="24"/>
        </w:rPr>
        <w:t>Summary</w:t>
      </w:r>
    </w:p>
    <w:p w14:paraId="755F04C3" w14:textId="40F25B14" w:rsidR="00126949" w:rsidRDefault="00126949" w:rsidP="003A6C55">
      <w:pPr>
        <w:tabs>
          <w:tab w:val="left" w:pos="435"/>
        </w:tabs>
      </w:pPr>
      <w:r>
        <w:t>Th</w:t>
      </w:r>
      <w:r w:rsidR="003A6C55">
        <w:t>e</w:t>
      </w:r>
      <w:r>
        <w:t xml:space="preserve"> report update</w:t>
      </w:r>
      <w:r w:rsidR="003A6C55">
        <w:t>d</w:t>
      </w:r>
      <w:r>
        <w:t xml:space="preserve"> Members on the Council’s Rewilding Initiative, which </w:t>
      </w:r>
      <w:r w:rsidR="003A6C55">
        <w:t>wa</w:t>
      </w:r>
      <w:r>
        <w:t>s enhancing biodiversity by adapting the management of amenity grassland in line with statutory duties. The programme currently cover</w:t>
      </w:r>
      <w:r w:rsidR="003A6C55">
        <w:t>ed</w:t>
      </w:r>
      <w:r>
        <w:t xml:space="preserve"> 154,002 m² across identified sites (Appendix 1) and </w:t>
      </w:r>
      <w:r w:rsidR="003A6C55">
        <w:t>wa</w:t>
      </w:r>
      <w:r>
        <w:t>s being delivered on a site-by-site basis to increase flowering plant diversity for pollinators while maintaining provision for events and community use.</w:t>
      </w:r>
    </w:p>
    <w:p w14:paraId="5946ABC4" w14:textId="77777777" w:rsidR="00126949" w:rsidRDefault="00126949" w:rsidP="003A6C55">
      <w:pPr>
        <w:tabs>
          <w:tab w:val="left" w:pos="435"/>
        </w:tabs>
      </w:pPr>
    </w:p>
    <w:p w14:paraId="07387305" w14:textId="470C0817" w:rsidR="00126949" w:rsidRDefault="00126949" w:rsidP="003A6C55">
      <w:pPr>
        <w:tabs>
          <w:tab w:val="left" w:pos="435"/>
        </w:tabs>
      </w:pPr>
      <w:r>
        <w:lastRenderedPageBreak/>
        <w:t>During 2025–2026, progress ha</w:t>
      </w:r>
      <w:r w:rsidR="003A6C55">
        <w:t>d</w:t>
      </w:r>
      <w:r>
        <w:t xml:space="preserve"> included the installation of new public signage and the introduction of seasonal photography to monitor change; implementation of the Bowtown plan (including weed reduction, establishment of native meadow areas, and wider habitat improvements); staff training through a workshop delivered in partnership with Buglife and True Harvest Seeds; and advancement of Seapark as a coastal rewilding pilot, where ground preparation ha</w:t>
      </w:r>
      <w:r w:rsidR="003A6C55">
        <w:t>d</w:t>
      </w:r>
      <w:r>
        <w:t xml:space="preserve"> been completed and </w:t>
      </w:r>
      <w:r w:rsidR="003A6C55">
        <w:t>A</w:t>
      </w:r>
      <w:r>
        <w:t xml:space="preserve">utumn seeding </w:t>
      </w:r>
      <w:r w:rsidR="003A6C55">
        <w:t>wa</w:t>
      </w:r>
      <w:r>
        <w:t xml:space="preserve">s planned. </w:t>
      </w:r>
    </w:p>
    <w:p w14:paraId="1BA1411D" w14:textId="77777777" w:rsidR="00126949" w:rsidRDefault="00126949" w:rsidP="003A6C55">
      <w:pPr>
        <w:tabs>
          <w:tab w:val="left" w:pos="435"/>
        </w:tabs>
      </w:pPr>
    </w:p>
    <w:p w14:paraId="144BB527" w14:textId="339F431B" w:rsidR="00126949" w:rsidRDefault="00126949" w:rsidP="003A6C55">
      <w:pPr>
        <w:tabs>
          <w:tab w:val="left" w:pos="435"/>
        </w:tabs>
      </w:pPr>
      <w:r>
        <w:t>Next steps include</w:t>
      </w:r>
      <w:r w:rsidR="003A6C55">
        <w:t>d</w:t>
      </w:r>
      <w:r>
        <w:t xml:space="preserve"> continued phased delivery across sites, ongoing monitoring, and further community engagement.</w:t>
      </w:r>
    </w:p>
    <w:p w14:paraId="0B67C261" w14:textId="77777777" w:rsidR="003A6C55" w:rsidRDefault="003A6C55" w:rsidP="003A6C55">
      <w:pPr>
        <w:tabs>
          <w:tab w:val="left" w:pos="435"/>
        </w:tabs>
      </w:pPr>
    </w:p>
    <w:p w14:paraId="2AD753E0" w14:textId="77777777" w:rsidR="0008360B" w:rsidRDefault="003A6C55" w:rsidP="003A6C55">
      <w:pPr>
        <w:tabs>
          <w:tab w:val="left" w:pos="435"/>
        </w:tabs>
      </w:pPr>
      <w:r>
        <w:t xml:space="preserve">RECOMMENDED that the Council notes this report. </w:t>
      </w:r>
    </w:p>
    <w:p w14:paraId="6456BA3E" w14:textId="77777777" w:rsidR="0008360B" w:rsidRDefault="0008360B" w:rsidP="003A6C55">
      <w:pPr>
        <w:tabs>
          <w:tab w:val="left" w:pos="435"/>
        </w:tabs>
      </w:pPr>
    </w:p>
    <w:p w14:paraId="5F657B4B" w14:textId="77777777" w:rsidR="0008360B" w:rsidRDefault="0008360B" w:rsidP="003A6C55">
      <w:pPr>
        <w:tabs>
          <w:tab w:val="left" w:pos="435"/>
        </w:tabs>
      </w:pPr>
      <w:r>
        <w:t xml:space="preserve">Proposed by Councillor Kendall, seconded by Alderman McRandal, that the recommendation be adopted.   </w:t>
      </w:r>
    </w:p>
    <w:p w14:paraId="1D3E5119" w14:textId="77777777" w:rsidR="0008360B" w:rsidRDefault="0008360B" w:rsidP="003A6C55">
      <w:pPr>
        <w:tabs>
          <w:tab w:val="left" w:pos="435"/>
        </w:tabs>
      </w:pPr>
    </w:p>
    <w:p w14:paraId="7C60D97B" w14:textId="38C04856" w:rsidR="00E7382C" w:rsidRDefault="00227E5D" w:rsidP="003D0997">
      <w:pPr>
        <w:tabs>
          <w:tab w:val="left" w:pos="435"/>
        </w:tabs>
      </w:pPr>
      <w:r>
        <w:t xml:space="preserve">Alderman McRandal welcomed the report </w:t>
      </w:r>
      <w:r w:rsidR="003D0997">
        <w:t xml:space="preserve">and referred to Seapark </w:t>
      </w:r>
      <w:r w:rsidR="003F0390">
        <w:t xml:space="preserve">and Buglife and </w:t>
      </w:r>
      <w:r w:rsidR="003D0997">
        <w:t xml:space="preserve"> wondered if the plan was to includ</w:t>
      </w:r>
      <w:r w:rsidR="00804832">
        <w:t>e</w:t>
      </w:r>
      <w:r w:rsidR="003D0997">
        <w:t xml:space="preserve"> the </w:t>
      </w:r>
      <w:r w:rsidR="00804832">
        <w:t>community.</w:t>
      </w:r>
      <w:r w:rsidR="003D0997">
        <w:t xml:space="preserve">  </w:t>
      </w:r>
      <w:r w:rsidR="00E96281">
        <w:t xml:space="preserve">The </w:t>
      </w:r>
      <w:r w:rsidR="00E96281" w:rsidRPr="7CB247FE">
        <w:rPr>
          <w:rFonts w:eastAsiaTheme="minorEastAsia" w:cs="Arial"/>
        </w:rPr>
        <w:t xml:space="preserve">Parks and Cemeteries Development Manager </w:t>
      </w:r>
      <w:r w:rsidR="00690A2C" w:rsidRPr="7CB247FE">
        <w:rPr>
          <w:rFonts w:eastAsiaTheme="minorEastAsia" w:cs="Arial"/>
        </w:rPr>
        <w:t>informed the Committee that</w:t>
      </w:r>
      <w:r w:rsidR="7F5E417B" w:rsidRPr="7CB247FE">
        <w:rPr>
          <w:rFonts w:eastAsiaTheme="minorEastAsia" w:cs="Arial"/>
        </w:rPr>
        <w:t xml:space="preserve"> communities were </w:t>
      </w:r>
      <w:r w:rsidR="49897B55" w:rsidRPr="7CB247FE">
        <w:rPr>
          <w:rFonts w:eastAsiaTheme="minorEastAsia" w:cs="Arial"/>
        </w:rPr>
        <w:t>always</w:t>
      </w:r>
      <w:r w:rsidR="7F5E417B" w:rsidRPr="7CB247FE">
        <w:rPr>
          <w:rFonts w:eastAsiaTheme="minorEastAsia" w:cs="Arial"/>
        </w:rPr>
        <w:t xml:space="preserve"> involved in rewilding location identification and</w:t>
      </w:r>
      <w:r w:rsidR="00690A2C" w:rsidRPr="7CB247FE">
        <w:rPr>
          <w:rFonts w:eastAsiaTheme="minorEastAsia" w:cs="Arial"/>
        </w:rPr>
        <w:t xml:space="preserve"> Buglife had been </w:t>
      </w:r>
      <w:r w:rsidR="00804832">
        <w:t>brough</w:t>
      </w:r>
      <w:r w:rsidR="00690A2C">
        <w:t>t</w:t>
      </w:r>
      <w:r w:rsidR="00804832">
        <w:t xml:space="preserve"> in to help </w:t>
      </w:r>
      <w:r w:rsidR="00690A2C">
        <w:t>the Council increase</w:t>
      </w:r>
      <w:r w:rsidR="00E7382C">
        <w:t xml:space="preserve"> rewilding</w:t>
      </w:r>
      <w:r w:rsidR="5043C7E9">
        <w:t xml:space="preserve"> in particular</w:t>
      </w:r>
      <w:r w:rsidR="00E7382C">
        <w:t xml:space="preserve">.   </w:t>
      </w:r>
    </w:p>
    <w:p w14:paraId="2F722A1C" w14:textId="77777777" w:rsidR="00E7382C" w:rsidRDefault="00E7382C" w:rsidP="003D0997">
      <w:pPr>
        <w:tabs>
          <w:tab w:val="left" w:pos="435"/>
        </w:tabs>
      </w:pPr>
    </w:p>
    <w:p w14:paraId="55961177" w14:textId="075AFD7E" w:rsidR="00804832" w:rsidRDefault="00E7382C" w:rsidP="003D0997">
      <w:pPr>
        <w:tabs>
          <w:tab w:val="left" w:pos="435"/>
        </w:tabs>
      </w:pPr>
      <w:r>
        <w:t xml:space="preserve">The </w:t>
      </w:r>
      <w:r w:rsidR="00804832">
        <w:t xml:space="preserve">Chair </w:t>
      </w:r>
      <w:r>
        <w:t xml:space="preserve">had a </w:t>
      </w:r>
      <w:r w:rsidR="00804832">
        <w:t>question in relation to rewilding</w:t>
      </w:r>
      <w:r w:rsidR="000B64FA">
        <w:t xml:space="preserve"> </w:t>
      </w:r>
      <w:r w:rsidR="003371D8">
        <w:t xml:space="preserve">in areas </w:t>
      </w:r>
      <w:r w:rsidR="000B64FA">
        <w:t xml:space="preserve">where it did not appear to be suitable and </w:t>
      </w:r>
      <w:r w:rsidR="007D2A13">
        <w:t xml:space="preserve">in response the officer </w:t>
      </w:r>
      <w:r w:rsidR="00FE2F87">
        <w:t>said that the Council would l</w:t>
      </w:r>
      <w:r w:rsidR="00804832">
        <w:t xml:space="preserve">ook at other options </w:t>
      </w:r>
      <w:r w:rsidR="00FE2F87">
        <w:t>and that was one of the reasons for taking advice from B</w:t>
      </w:r>
      <w:r w:rsidR="00804832">
        <w:t xml:space="preserve">uglife.   </w:t>
      </w:r>
    </w:p>
    <w:p w14:paraId="377154D0" w14:textId="77777777" w:rsidR="00126949" w:rsidRDefault="00126949" w:rsidP="0008360B">
      <w:pPr>
        <w:tabs>
          <w:tab w:val="left" w:pos="435"/>
        </w:tabs>
        <w:rPr>
          <w:rFonts w:cs="Arial"/>
          <w:szCs w:val="24"/>
        </w:rPr>
      </w:pPr>
    </w:p>
    <w:p w14:paraId="47269A60" w14:textId="7ABBFD0C" w:rsidR="006E1A7D" w:rsidRPr="003F7BAD" w:rsidRDefault="006E1A7D" w:rsidP="006E1A7D">
      <w:pPr>
        <w:tabs>
          <w:tab w:val="left" w:pos="435"/>
        </w:tabs>
        <w:rPr>
          <w:rFonts w:cs="Arial"/>
          <w:b/>
          <w:bCs/>
          <w:szCs w:val="24"/>
        </w:rPr>
      </w:pPr>
      <w:r w:rsidRPr="003F7BAD">
        <w:rPr>
          <w:rFonts w:cs="Arial"/>
          <w:b/>
          <w:bCs/>
          <w:szCs w:val="24"/>
        </w:rPr>
        <w:t xml:space="preserve">AGREED TO RECOMMEND, on the proposal of </w:t>
      </w:r>
      <w:r w:rsidR="00FE2F87">
        <w:rPr>
          <w:rFonts w:cs="Arial"/>
          <w:b/>
          <w:bCs/>
          <w:szCs w:val="24"/>
        </w:rPr>
        <w:t>Councillor Kendall</w:t>
      </w:r>
      <w:r w:rsidRPr="003F7BAD">
        <w:rPr>
          <w:rFonts w:cs="Arial"/>
          <w:b/>
          <w:bCs/>
          <w:szCs w:val="24"/>
        </w:rPr>
        <w:t xml:space="preserve">, seconded by </w:t>
      </w:r>
      <w:r w:rsidR="00FE2F87">
        <w:rPr>
          <w:rFonts w:cs="Arial"/>
          <w:b/>
          <w:bCs/>
          <w:szCs w:val="24"/>
        </w:rPr>
        <w:t>Alderman McRandal</w:t>
      </w:r>
      <w:r w:rsidRPr="003F7BAD">
        <w:rPr>
          <w:rFonts w:cs="Arial"/>
          <w:b/>
          <w:bCs/>
          <w:szCs w:val="24"/>
        </w:rPr>
        <w:t xml:space="preserve">, that the recommendation be adopted.    </w:t>
      </w:r>
    </w:p>
    <w:bookmarkEnd w:id="12"/>
    <w:p w14:paraId="25A55186" w14:textId="1EF8D098" w:rsidR="00F7397A" w:rsidRDefault="78E5FE55" w:rsidP="00C25641">
      <w:pPr>
        <w:keepNext/>
        <w:keepLines/>
        <w:spacing w:before="360"/>
        <w:ind w:left="720" w:hanging="720"/>
        <w:outlineLvl w:val="0"/>
        <w:rPr>
          <w:rFonts w:cs="Arial"/>
          <w:b/>
          <w:bCs/>
          <w:caps/>
          <w:sz w:val="28"/>
          <w:szCs w:val="28"/>
          <w:u w:val="single"/>
        </w:rPr>
      </w:pPr>
      <w:r w:rsidRPr="7CEB0956">
        <w:rPr>
          <w:rFonts w:eastAsiaTheme="majorEastAsia" w:cs="Arial"/>
          <w:b/>
          <w:bCs/>
          <w:sz w:val="28"/>
          <w:szCs w:val="28"/>
        </w:rPr>
        <w:t>1</w:t>
      </w:r>
      <w:r w:rsidR="00B83F7B" w:rsidRPr="7CEB0956">
        <w:rPr>
          <w:rFonts w:eastAsiaTheme="majorEastAsia" w:cs="Arial"/>
          <w:b/>
          <w:bCs/>
          <w:sz w:val="28"/>
          <w:szCs w:val="28"/>
        </w:rPr>
        <w:t>2</w:t>
      </w:r>
      <w:r w:rsidR="00B61189" w:rsidRPr="7CEB0956">
        <w:rPr>
          <w:rFonts w:eastAsiaTheme="majorEastAsia" w:cs="Arial"/>
          <w:b/>
          <w:bCs/>
          <w:sz w:val="28"/>
          <w:szCs w:val="28"/>
        </w:rPr>
        <w:t>.</w:t>
      </w:r>
      <w:r w:rsidR="00B61189">
        <w:tab/>
      </w:r>
      <w:r w:rsidR="00E431EE">
        <w:rPr>
          <w:rFonts w:ascii="Arial Bold" w:hAnsi="Arial Bold" w:cs="Arial"/>
          <w:b/>
          <w:bCs/>
          <w:caps/>
          <w:noProof/>
          <w:sz w:val="28"/>
          <w:szCs w:val="28"/>
          <w:u w:val="single"/>
        </w:rPr>
        <w:t xml:space="preserve">quarterly </w:t>
      </w:r>
      <w:r w:rsidR="00B32948">
        <w:rPr>
          <w:rFonts w:ascii="Arial Bold" w:hAnsi="Arial Bold" w:cs="Arial"/>
          <w:b/>
          <w:bCs/>
          <w:caps/>
          <w:noProof/>
          <w:sz w:val="28"/>
          <w:szCs w:val="28"/>
          <w:u w:val="single"/>
        </w:rPr>
        <w:t>s</w:t>
      </w:r>
      <w:r w:rsidR="00E431EE">
        <w:rPr>
          <w:rFonts w:ascii="Arial Bold" w:hAnsi="Arial Bold" w:cs="Arial"/>
          <w:b/>
          <w:bCs/>
          <w:caps/>
          <w:noProof/>
          <w:sz w:val="28"/>
          <w:szCs w:val="28"/>
          <w:u w:val="single"/>
        </w:rPr>
        <w:t>ustainable energy management strategy update 2025-2026</w:t>
      </w:r>
      <w:r w:rsidR="00B32948">
        <w:rPr>
          <w:rFonts w:ascii="Arial Bold" w:hAnsi="Arial Bold" w:cs="Arial"/>
          <w:b/>
          <w:bCs/>
          <w:caps/>
          <w:noProof/>
          <w:sz w:val="28"/>
          <w:szCs w:val="28"/>
          <w:u w:val="single"/>
        </w:rPr>
        <w:t xml:space="preserve"> </w:t>
      </w:r>
      <w:r w:rsidR="0050114D">
        <w:rPr>
          <w:rFonts w:ascii="Arial Bold" w:hAnsi="Arial Bold" w:cs="Arial"/>
          <w:b/>
          <w:bCs/>
          <w:caps/>
          <w:noProof/>
          <w:sz w:val="28"/>
          <w:szCs w:val="28"/>
          <w:u w:val="single"/>
        </w:rPr>
        <w:t xml:space="preserve">quarter 4 </w:t>
      </w:r>
      <w:r w:rsidR="00F7397A" w:rsidRPr="005670BE">
        <w:rPr>
          <w:rFonts w:cs="Arial"/>
          <w:b/>
          <w:bCs/>
          <w:caps/>
          <w:sz w:val="28"/>
          <w:szCs w:val="28"/>
          <w:u w:val="single"/>
        </w:rPr>
        <w:t xml:space="preserve"> </w:t>
      </w:r>
    </w:p>
    <w:p w14:paraId="03A54B5B" w14:textId="2981904D" w:rsidR="006E1A7D" w:rsidRDefault="000A1842" w:rsidP="006E1A7D">
      <w:r>
        <w:tab/>
        <w:t xml:space="preserve">(Appendix VIII) </w:t>
      </w:r>
    </w:p>
    <w:p w14:paraId="6D4FDA10" w14:textId="77777777" w:rsidR="000A1842" w:rsidRDefault="000A1842" w:rsidP="006E1A7D"/>
    <w:p w14:paraId="0ABBE240" w14:textId="15456B1D" w:rsidR="00566593" w:rsidRDefault="006E1A7D" w:rsidP="001A08FB">
      <w:pPr>
        <w:rPr>
          <w:rFonts w:cs="Arial"/>
          <w:szCs w:val="24"/>
        </w:rPr>
      </w:pPr>
      <w:r>
        <w:t xml:space="preserve">PREVIOUSLY CIRCULATED:- Report from the Director of Environmental Services detailing that </w:t>
      </w:r>
      <w:r w:rsidR="001A08FB">
        <w:t>i</w:t>
      </w:r>
      <w:r w:rsidR="00566593" w:rsidRPr="00A23BC7">
        <w:rPr>
          <w:rFonts w:cs="Arial"/>
          <w:szCs w:val="24"/>
        </w:rPr>
        <w:t xml:space="preserve">n June 2024 Council agreed the Sustainable Energy Management Strategy and Action Plan. </w:t>
      </w:r>
      <w:r w:rsidR="001A08FB">
        <w:rPr>
          <w:rFonts w:cs="Arial"/>
          <w:szCs w:val="24"/>
        </w:rPr>
        <w:t xml:space="preserve"> </w:t>
      </w:r>
      <w:r w:rsidR="00566593" w:rsidRPr="00A23BC7">
        <w:rPr>
          <w:rFonts w:cs="Arial"/>
          <w:szCs w:val="24"/>
        </w:rPr>
        <w:t>One of the actions within the Plan was to “Improve governance arrangements to ensure that energy management ha</w:t>
      </w:r>
      <w:r w:rsidR="001A08FB">
        <w:rPr>
          <w:rFonts w:cs="Arial"/>
          <w:szCs w:val="24"/>
        </w:rPr>
        <w:t>s</w:t>
      </w:r>
      <w:r w:rsidR="00566593" w:rsidRPr="00A23BC7">
        <w:rPr>
          <w:rFonts w:cs="Arial"/>
          <w:szCs w:val="24"/>
        </w:rPr>
        <w:t xml:space="preserve"> effective oversight and accountability within the Council.”</w:t>
      </w:r>
    </w:p>
    <w:p w14:paraId="64E35CDB" w14:textId="77777777" w:rsidR="00566593" w:rsidRPr="00A23BC7" w:rsidRDefault="00566593" w:rsidP="001A08FB">
      <w:pPr>
        <w:pStyle w:val="ListParagraph"/>
        <w:ind w:left="0"/>
        <w:rPr>
          <w:rFonts w:cs="Arial"/>
          <w:szCs w:val="24"/>
        </w:rPr>
      </w:pPr>
    </w:p>
    <w:p w14:paraId="016E32D3" w14:textId="72A1BDAD" w:rsidR="00566593" w:rsidRPr="00A23BC7" w:rsidRDefault="00566593" w:rsidP="00566593">
      <w:pPr>
        <w:pStyle w:val="Default"/>
        <w:rPr>
          <w:rFonts w:eastAsia="Times New Roman"/>
          <w:color w:val="auto"/>
        </w:rPr>
      </w:pPr>
      <w:r w:rsidRPr="00A23BC7">
        <w:rPr>
          <w:rFonts w:eastAsia="Times New Roman"/>
          <w:color w:val="auto"/>
        </w:rPr>
        <w:t>Improving oversight and accountability within the Council for energy management w</w:t>
      </w:r>
      <w:r w:rsidR="0077675C">
        <w:rPr>
          <w:rFonts w:eastAsia="Times New Roman"/>
          <w:color w:val="auto"/>
        </w:rPr>
        <w:t xml:space="preserve">ould </w:t>
      </w:r>
      <w:r w:rsidRPr="00A23BC7">
        <w:rPr>
          <w:rFonts w:eastAsia="Times New Roman"/>
          <w:color w:val="auto"/>
        </w:rPr>
        <w:t>ensure that consumption performance and the implementation of the Strategy and this action plan w</w:t>
      </w:r>
      <w:r w:rsidR="0077675C">
        <w:rPr>
          <w:rFonts w:eastAsia="Times New Roman"/>
          <w:color w:val="auto"/>
        </w:rPr>
        <w:t xml:space="preserve">ould </w:t>
      </w:r>
      <w:r w:rsidRPr="00A23BC7">
        <w:rPr>
          <w:rFonts w:eastAsia="Times New Roman"/>
          <w:color w:val="auto"/>
        </w:rPr>
        <w:t>be continuously monitored.  Improved monitoring and governance w</w:t>
      </w:r>
      <w:r w:rsidR="0077675C">
        <w:rPr>
          <w:rFonts w:eastAsia="Times New Roman"/>
          <w:color w:val="auto"/>
        </w:rPr>
        <w:t xml:space="preserve">ould </w:t>
      </w:r>
      <w:r w:rsidRPr="00A23BC7">
        <w:rPr>
          <w:rFonts w:eastAsia="Times New Roman"/>
          <w:color w:val="auto"/>
        </w:rPr>
        <w:t xml:space="preserve">improve energy performance by ensuring actions </w:t>
      </w:r>
      <w:r w:rsidR="0077675C">
        <w:rPr>
          <w:rFonts w:eastAsia="Times New Roman"/>
          <w:color w:val="auto"/>
        </w:rPr>
        <w:t>we</w:t>
      </w:r>
      <w:r w:rsidRPr="00A23BC7">
        <w:rPr>
          <w:rFonts w:eastAsia="Times New Roman"/>
          <w:color w:val="auto"/>
        </w:rPr>
        <w:t>re effectively implemented and consumption trends routinely monitored, which should result in reduced consumption, costs, and emissions.</w:t>
      </w:r>
    </w:p>
    <w:p w14:paraId="7BA08664" w14:textId="77777777" w:rsidR="00566593" w:rsidRPr="00A470E2" w:rsidRDefault="00566593" w:rsidP="00566593">
      <w:pPr>
        <w:rPr>
          <w:rFonts w:cs="Arial"/>
          <w:b/>
          <w:bCs/>
          <w:szCs w:val="24"/>
        </w:rPr>
      </w:pPr>
    </w:p>
    <w:p w14:paraId="1CCA5E2F" w14:textId="77777777" w:rsidR="002A1FE3" w:rsidRDefault="002A1FE3" w:rsidP="00566593">
      <w:pPr>
        <w:rPr>
          <w:rFonts w:cs="Arial"/>
          <w:b/>
          <w:bCs/>
          <w:szCs w:val="24"/>
        </w:rPr>
      </w:pPr>
    </w:p>
    <w:p w14:paraId="05A8F16E" w14:textId="77777777" w:rsidR="002A1FE3" w:rsidRDefault="002A1FE3" w:rsidP="00566593">
      <w:pPr>
        <w:rPr>
          <w:rFonts w:cs="Arial"/>
          <w:b/>
          <w:bCs/>
          <w:szCs w:val="24"/>
        </w:rPr>
      </w:pPr>
    </w:p>
    <w:p w14:paraId="4529DC03" w14:textId="77777777" w:rsidR="002A1FE3" w:rsidRDefault="002A1FE3" w:rsidP="00566593">
      <w:pPr>
        <w:rPr>
          <w:rFonts w:cs="Arial"/>
          <w:b/>
          <w:bCs/>
          <w:szCs w:val="24"/>
        </w:rPr>
      </w:pPr>
    </w:p>
    <w:p w14:paraId="58509DF1" w14:textId="3D42C26E" w:rsidR="00566593" w:rsidRPr="00FF2AEC" w:rsidRDefault="00566593" w:rsidP="00566593">
      <w:pPr>
        <w:rPr>
          <w:rFonts w:cs="Arial"/>
          <w:b/>
          <w:bCs/>
          <w:szCs w:val="24"/>
        </w:rPr>
      </w:pPr>
      <w:r>
        <w:rPr>
          <w:rFonts w:cs="Arial"/>
          <w:b/>
          <w:bCs/>
          <w:szCs w:val="24"/>
        </w:rPr>
        <w:lastRenderedPageBreak/>
        <w:t>Key Issues</w:t>
      </w:r>
    </w:p>
    <w:p w14:paraId="27C8166C" w14:textId="6A55686C" w:rsidR="00566593" w:rsidRPr="00003729" w:rsidRDefault="00566593" w:rsidP="00566593">
      <w:pPr>
        <w:pStyle w:val="Default"/>
        <w:rPr>
          <w:rFonts w:eastAsia="Times New Roman" w:cs="Times New Roman"/>
          <w:color w:val="auto"/>
        </w:rPr>
      </w:pPr>
      <w:r w:rsidRPr="00003729">
        <w:rPr>
          <w:rFonts w:eastAsia="Times New Roman" w:cs="Times New Roman"/>
          <w:color w:val="auto"/>
        </w:rPr>
        <w:t>Th</w:t>
      </w:r>
      <w:r w:rsidR="0077675C">
        <w:rPr>
          <w:rFonts w:eastAsia="Times New Roman" w:cs="Times New Roman"/>
          <w:color w:val="auto"/>
        </w:rPr>
        <w:t>e</w:t>
      </w:r>
      <w:r w:rsidRPr="00003729">
        <w:rPr>
          <w:rFonts w:eastAsia="Times New Roman" w:cs="Times New Roman"/>
          <w:color w:val="auto"/>
        </w:rPr>
        <w:t xml:space="preserve"> report </w:t>
      </w:r>
      <w:r w:rsidR="0077675C">
        <w:rPr>
          <w:rFonts w:eastAsia="Times New Roman" w:cs="Times New Roman"/>
          <w:color w:val="auto"/>
        </w:rPr>
        <w:t>wa</w:t>
      </w:r>
      <w:r w:rsidRPr="00003729">
        <w:rPr>
          <w:rFonts w:eastAsia="Times New Roman" w:cs="Times New Roman"/>
          <w:color w:val="auto"/>
        </w:rPr>
        <w:t>s part of our ongoing quarterly series, tracking energy consumption against our 2019/20 baseline and highlighting current and upcoming energy-saving initiatives.</w:t>
      </w:r>
    </w:p>
    <w:p w14:paraId="4210E7FA" w14:textId="77777777" w:rsidR="00566593" w:rsidRDefault="00566593" w:rsidP="00566593">
      <w:pPr>
        <w:pStyle w:val="Default"/>
        <w:ind w:left="400"/>
        <w:rPr>
          <w:rFonts w:eastAsia="Times New Roman" w:cs="Times New Roman"/>
          <w:color w:val="auto"/>
        </w:rPr>
      </w:pPr>
    </w:p>
    <w:tbl>
      <w:tblPr>
        <w:tblStyle w:val="TableGrid"/>
        <w:tblW w:w="0" w:type="auto"/>
        <w:tblInd w:w="846" w:type="dxa"/>
        <w:tblLook w:val="04A0" w:firstRow="1" w:lastRow="0" w:firstColumn="1" w:lastColumn="0" w:noHBand="0" w:noVBand="1"/>
      </w:tblPr>
      <w:tblGrid>
        <w:gridCol w:w="3662"/>
        <w:gridCol w:w="2008"/>
      </w:tblGrid>
      <w:tr w:rsidR="00566593" w:rsidRPr="00306610" w14:paraId="4DFC32D3" w14:textId="77777777" w:rsidTr="004A1685">
        <w:tc>
          <w:tcPr>
            <w:tcW w:w="3662" w:type="dxa"/>
          </w:tcPr>
          <w:p w14:paraId="1DA04B3F" w14:textId="77777777" w:rsidR="00566593" w:rsidRPr="00306610" w:rsidRDefault="00566593" w:rsidP="004A1685">
            <w:pPr>
              <w:pStyle w:val="Default"/>
              <w:rPr>
                <w:rFonts w:eastAsia="Times New Roman" w:cs="Times New Roman"/>
                <w:b/>
                <w:bCs/>
                <w:color w:val="auto"/>
              </w:rPr>
            </w:pPr>
            <w:r w:rsidRPr="00306610">
              <w:rPr>
                <w:rFonts w:eastAsia="Times New Roman" w:cs="Times New Roman"/>
                <w:b/>
                <w:bCs/>
                <w:color w:val="auto"/>
              </w:rPr>
              <w:t>Period</w:t>
            </w:r>
            <w:r>
              <w:rPr>
                <w:rFonts w:eastAsia="Times New Roman" w:cs="Times New Roman"/>
                <w:b/>
                <w:bCs/>
                <w:color w:val="auto"/>
              </w:rPr>
              <w:t>:</w:t>
            </w:r>
          </w:p>
        </w:tc>
        <w:tc>
          <w:tcPr>
            <w:tcW w:w="2008" w:type="dxa"/>
          </w:tcPr>
          <w:p w14:paraId="2973792B" w14:textId="77777777" w:rsidR="00566593" w:rsidRPr="00306610" w:rsidRDefault="00566593" w:rsidP="004A1685">
            <w:pPr>
              <w:pStyle w:val="Default"/>
              <w:rPr>
                <w:rFonts w:eastAsia="Times New Roman" w:cs="Times New Roman"/>
                <w:b/>
                <w:bCs/>
                <w:color w:val="auto"/>
              </w:rPr>
            </w:pPr>
            <w:r>
              <w:rPr>
                <w:rFonts w:eastAsia="Times New Roman" w:cs="Times New Roman"/>
                <w:b/>
                <w:bCs/>
                <w:color w:val="auto"/>
              </w:rPr>
              <w:t>Reported in:</w:t>
            </w:r>
          </w:p>
        </w:tc>
      </w:tr>
      <w:tr w:rsidR="00566593" w14:paraId="3F77A900" w14:textId="77777777" w:rsidTr="004A1685">
        <w:tc>
          <w:tcPr>
            <w:tcW w:w="3662" w:type="dxa"/>
          </w:tcPr>
          <w:p w14:paraId="5F369813" w14:textId="77777777" w:rsidR="00566593" w:rsidRDefault="00566593" w:rsidP="004A1685">
            <w:pPr>
              <w:pStyle w:val="Default"/>
              <w:rPr>
                <w:rFonts w:eastAsia="Times New Roman" w:cs="Times New Roman"/>
                <w:color w:val="auto"/>
              </w:rPr>
            </w:pPr>
            <w:r>
              <w:rPr>
                <w:rFonts w:eastAsia="Times New Roman" w:cs="Times New Roman"/>
                <w:color w:val="auto"/>
              </w:rPr>
              <w:t>Quarter 1: April to June</w:t>
            </w:r>
          </w:p>
        </w:tc>
        <w:tc>
          <w:tcPr>
            <w:tcW w:w="2008" w:type="dxa"/>
          </w:tcPr>
          <w:p w14:paraId="4C74FF6C" w14:textId="77777777" w:rsidR="00566593" w:rsidRDefault="00566593" w:rsidP="004A1685">
            <w:pPr>
              <w:pStyle w:val="Default"/>
              <w:rPr>
                <w:rFonts w:eastAsia="Times New Roman" w:cs="Times New Roman"/>
                <w:color w:val="auto"/>
              </w:rPr>
            </w:pPr>
            <w:r>
              <w:rPr>
                <w:rFonts w:eastAsia="Times New Roman" w:cs="Times New Roman"/>
                <w:color w:val="auto"/>
              </w:rPr>
              <w:t>September</w:t>
            </w:r>
          </w:p>
        </w:tc>
      </w:tr>
      <w:tr w:rsidR="00566593" w14:paraId="426297A8" w14:textId="77777777" w:rsidTr="004A1685">
        <w:tc>
          <w:tcPr>
            <w:tcW w:w="3662" w:type="dxa"/>
          </w:tcPr>
          <w:p w14:paraId="6C9B4BE0" w14:textId="77777777" w:rsidR="00566593" w:rsidRDefault="00566593" w:rsidP="004A1685">
            <w:pPr>
              <w:pStyle w:val="Default"/>
              <w:rPr>
                <w:rFonts w:eastAsia="Times New Roman" w:cs="Times New Roman"/>
                <w:color w:val="auto"/>
              </w:rPr>
            </w:pPr>
            <w:r>
              <w:rPr>
                <w:rFonts w:eastAsia="Times New Roman" w:cs="Times New Roman"/>
                <w:color w:val="auto"/>
              </w:rPr>
              <w:t>Quarter 2: July to September</w:t>
            </w:r>
          </w:p>
        </w:tc>
        <w:tc>
          <w:tcPr>
            <w:tcW w:w="2008" w:type="dxa"/>
          </w:tcPr>
          <w:p w14:paraId="1CBAB947" w14:textId="77777777" w:rsidR="00566593" w:rsidRDefault="00566593" w:rsidP="004A1685">
            <w:pPr>
              <w:pStyle w:val="Default"/>
              <w:rPr>
                <w:rFonts w:eastAsia="Times New Roman" w:cs="Times New Roman"/>
                <w:color w:val="auto"/>
              </w:rPr>
            </w:pPr>
            <w:r>
              <w:rPr>
                <w:rFonts w:eastAsia="Times New Roman" w:cs="Times New Roman"/>
                <w:color w:val="auto"/>
              </w:rPr>
              <w:t>December</w:t>
            </w:r>
          </w:p>
        </w:tc>
      </w:tr>
      <w:tr w:rsidR="00566593" w14:paraId="6DDE7FC4" w14:textId="77777777" w:rsidTr="004A1685">
        <w:tc>
          <w:tcPr>
            <w:tcW w:w="3662" w:type="dxa"/>
          </w:tcPr>
          <w:p w14:paraId="5B60F114" w14:textId="77777777" w:rsidR="00566593" w:rsidRDefault="00566593" w:rsidP="004A1685">
            <w:pPr>
              <w:pStyle w:val="Default"/>
              <w:rPr>
                <w:rFonts w:eastAsia="Times New Roman" w:cs="Times New Roman"/>
                <w:color w:val="auto"/>
              </w:rPr>
            </w:pPr>
            <w:r>
              <w:rPr>
                <w:rFonts w:eastAsia="Times New Roman" w:cs="Times New Roman"/>
                <w:color w:val="auto"/>
              </w:rPr>
              <w:t>Quarter 3: October to December</w:t>
            </w:r>
          </w:p>
        </w:tc>
        <w:tc>
          <w:tcPr>
            <w:tcW w:w="2008" w:type="dxa"/>
          </w:tcPr>
          <w:p w14:paraId="310D7F6F" w14:textId="77777777" w:rsidR="00566593" w:rsidRDefault="00566593" w:rsidP="004A1685">
            <w:pPr>
              <w:pStyle w:val="Default"/>
              <w:rPr>
                <w:rFonts w:eastAsia="Times New Roman" w:cs="Times New Roman"/>
                <w:color w:val="auto"/>
              </w:rPr>
            </w:pPr>
            <w:r>
              <w:rPr>
                <w:rFonts w:eastAsia="Times New Roman" w:cs="Times New Roman"/>
                <w:color w:val="auto"/>
              </w:rPr>
              <w:t>March</w:t>
            </w:r>
          </w:p>
        </w:tc>
      </w:tr>
      <w:tr w:rsidR="00566593" w14:paraId="2998C255" w14:textId="77777777" w:rsidTr="004A1685">
        <w:tc>
          <w:tcPr>
            <w:tcW w:w="3662" w:type="dxa"/>
          </w:tcPr>
          <w:p w14:paraId="0BD8761F" w14:textId="77777777" w:rsidR="00566593" w:rsidRDefault="00566593" w:rsidP="004A1685">
            <w:pPr>
              <w:pStyle w:val="Default"/>
              <w:rPr>
                <w:rFonts w:eastAsia="Times New Roman" w:cs="Times New Roman"/>
                <w:color w:val="auto"/>
              </w:rPr>
            </w:pPr>
            <w:r>
              <w:rPr>
                <w:rFonts w:eastAsia="Times New Roman" w:cs="Times New Roman"/>
                <w:color w:val="auto"/>
              </w:rPr>
              <w:t>Quarter 4: January to March</w:t>
            </w:r>
          </w:p>
        </w:tc>
        <w:tc>
          <w:tcPr>
            <w:tcW w:w="2008" w:type="dxa"/>
          </w:tcPr>
          <w:p w14:paraId="0A3836BE" w14:textId="77777777" w:rsidR="00566593" w:rsidRDefault="00566593" w:rsidP="004A1685">
            <w:pPr>
              <w:pStyle w:val="Default"/>
              <w:rPr>
                <w:rFonts w:eastAsia="Times New Roman" w:cs="Times New Roman"/>
                <w:color w:val="auto"/>
              </w:rPr>
            </w:pPr>
            <w:r>
              <w:rPr>
                <w:rFonts w:eastAsia="Times New Roman" w:cs="Times New Roman"/>
                <w:color w:val="auto"/>
              </w:rPr>
              <w:t>June</w:t>
            </w:r>
          </w:p>
        </w:tc>
      </w:tr>
    </w:tbl>
    <w:p w14:paraId="64641044" w14:textId="77777777" w:rsidR="00566593" w:rsidRDefault="00566593" w:rsidP="00566593">
      <w:pPr>
        <w:rPr>
          <w:rFonts w:cs="Arial"/>
          <w:szCs w:val="24"/>
        </w:rPr>
      </w:pPr>
    </w:p>
    <w:p w14:paraId="6DD0F54A" w14:textId="77777777" w:rsidR="00566593" w:rsidRDefault="00566593" w:rsidP="00566593">
      <w:pPr>
        <w:rPr>
          <w:rFonts w:cs="Arial"/>
          <w:szCs w:val="24"/>
          <w:u w:val="single"/>
        </w:rPr>
      </w:pPr>
      <w:r w:rsidRPr="00591675">
        <w:rPr>
          <w:rFonts w:cs="Arial"/>
          <w:szCs w:val="24"/>
          <w:u w:val="single"/>
        </w:rPr>
        <w:t>Energy Consumption for this Period</w:t>
      </w:r>
    </w:p>
    <w:p w14:paraId="045F0A01" w14:textId="77777777" w:rsidR="00566593" w:rsidRDefault="00566593" w:rsidP="00566593">
      <w:pPr>
        <w:rPr>
          <w:rFonts w:cs="Arial"/>
          <w:szCs w:val="24"/>
          <w:u w:val="single"/>
        </w:rPr>
      </w:pPr>
    </w:p>
    <w:p w14:paraId="4D0F6E0D" w14:textId="77777777" w:rsidR="00566593" w:rsidRDefault="00566593" w:rsidP="00566593">
      <w:pPr>
        <w:rPr>
          <w:rFonts w:cs="Arial"/>
          <w:szCs w:val="24"/>
          <w:u w:val="single"/>
        </w:rPr>
      </w:pPr>
      <w:r>
        <w:rPr>
          <w:noProof/>
        </w:rPr>
        <w:drawing>
          <wp:inline distT="0" distB="0" distL="0" distR="0" wp14:anchorId="66400710" wp14:editId="415BD42B">
            <wp:extent cx="4772025" cy="3771900"/>
            <wp:effectExtent l="0" t="0" r="9525" b="0"/>
            <wp:docPr id="1318209674" name="Chart 1">
              <a:extLst xmlns:a="http://schemas.openxmlformats.org/drawingml/2006/main">
                <a:ext uri="{FF2B5EF4-FFF2-40B4-BE49-F238E27FC236}">
                  <a16:creationId xmlns:a16="http://schemas.microsoft.com/office/drawing/2014/main" id="{5CC394FE-0AE6-43B4-8759-A588BF2B18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3FDD092" w14:textId="77777777" w:rsidR="00566593" w:rsidRDefault="00566593" w:rsidP="00566593">
      <w:pPr>
        <w:rPr>
          <w:rFonts w:cs="Arial"/>
          <w:szCs w:val="24"/>
          <w:u w:val="single"/>
        </w:rPr>
      </w:pPr>
    </w:p>
    <w:p w14:paraId="43DB7A02" w14:textId="77777777" w:rsidR="002A1FE3" w:rsidRDefault="002A1FE3" w:rsidP="00566593">
      <w:pPr>
        <w:rPr>
          <w:rFonts w:cs="Arial"/>
          <w:szCs w:val="24"/>
          <w:u w:val="single"/>
        </w:rPr>
      </w:pPr>
    </w:p>
    <w:p w14:paraId="3A9B9135" w14:textId="77777777" w:rsidR="002A1FE3" w:rsidRDefault="002A1FE3" w:rsidP="00566593">
      <w:pPr>
        <w:rPr>
          <w:rFonts w:cs="Arial"/>
          <w:szCs w:val="24"/>
          <w:u w:val="single"/>
        </w:rPr>
      </w:pPr>
    </w:p>
    <w:p w14:paraId="15763C72" w14:textId="77777777" w:rsidR="002A1FE3" w:rsidRDefault="002A1FE3" w:rsidP="00566593">
      <w:pPr>
        <w:rPr>
          <w:rFonts w:cs="Arial"/>
          <w:szCs w:val="24"/>
          <w:u w:val="single"/>
        </w:rPr>
      </w:pPr>
    </w:p>
    <w:p w14:paraId="4916BD65" w14:textId="77777777" w:rsidR="002A1FE3" w:rsidRDefault="002A1FE3" w:rsidP="00566593">
      <w:pPr>
        <w:rPr>
          <w:rFonts w:cs="Arial"/>
          <w:szCs w:val="24"/>
          <w:u w:val="single"/>
        </w:rPr>
      </w:pPr>
    </w:p>
    <w:p w14:paraId="4D7888A9" w14:textId="77777777" w:rsidR="002A1FE3" w:rsidRDefault="002A1FE3" w:rsidP="00566593">
      <w:pPr>
        <w:rPr>
          <w:rFonts w:cs="Arial"/>
          <w:szCs w:val="24"/>
          <w:u w:val="single"/>
        </w:rPr>
      </w:pPr>
    </w:p>
    <w:p w14:paraId="6BE9223E" w14:textId="77777777" w:rsidR="002A1FE3" w:rsidRDefault="002A1FE3" w:rsidP="00566593">
      <w:pPr>
        <w:rPr>
          <w:rFonts w:cs="Arial"/>
          <w:szCs w:val="24"/>
          <w:u w:val="single"/>
        </w:rPr>
      </w:pPr>
    </w:p>
    <w:p w14:paraId="72A07C26" w14:textId="77777777" w:rsidR="002A1FE3" w:rsidRDefault="002A1FE3" w:rsidP="00566593">
      <w:pPr>
        <w:rPr>
          <w:rFonts w:cs="Arial"/>
          <w:szCs w:val="24"/>
          <w:u w:val="single"/>
        </w:rPr>
      </w:pPr>
    </w:p>
    <w:p w14:paraId="3530574D" w14:textId="77777777" w:rsidR="002A1FE3" w:rsidRDefault="002A1FE3" w:rsidP="00566593">
      <w:pPr>
        <w:rPr>
          <w:rFonts w:cs="Arial"/>
          <w:szCs w:val="24"/>
          <w:u w:val="single"/>
        </w:rPr>
      </w:pPr>
    </w:p>
    <w:p w14:paraId="6D7EE804" w14:textId="77777777" w:rsidR="002A1FE3" w:rsidRDefault="002A1FE3" w:rsidP="00566593">
      <w:pPr>
        <w:rPr>
          <w:rFonts w:cs="Arial"/>
          <w:szCs w:val="24"/>
          <w:u w:val="single"/>
        </w:rPr>
      </w:pPr>
    </w:p>
    <w:p w14:paraId="35821E29" w14:textId="77777777" w:rsidR="002A1FE3" w:rsidRDefault="002A1FE3" w:rsidP="00566593">
      <w:pPr>
        <w:rPr>
          <w:rFonts w:cs="Arial"/>
          <w:szCs w:val="24"/>
          <w:u w:val="single"/>
        </w:rPr>
      </w:pPr>
    </w:p>
    <w:p w14:paraId="383DF008" w14:textId="77777777" w:rsidR="002A1FE3" w:rsidRDefault="002A1FE3" w:rsidP="00566593">
      <w:pPr>
        <w:rPr>
          <w:rFonts w:cs="Arial"/>
          <w:szCs w:val="24"/>
          <w:u w:val="single"/>
        </w:rPr>
      </w:pPr>
    </w:p>
    <w:p w14:paraId="74484650" w14:textId="77777777" w:rsidR="002A1FE3" w:rsidRDefault="002A1FE3" w:rsidP="00566593">
      <w:pPr>
        <w:rPr>
          <w:rFonts w:cs="Arial"/>
          <w:szCs w:val="24"/>
          <w:u w:val="single"/>
        </w:rPr>
      </w:pPr>
    </w:p>
    <w:p w14:paraId="06DEB2CD" w14:textId="77777777" w:rsidR="002A1FE3" w:rsidRDefault="002A1FE3" w:rsidP="00566593">
      <w:pPr>
        <w:rPr>
          <w:rFonts w:cs="Arial"/>
          <w:szCs w:val="24"/>
          <w:u w:val="single"/>
        </w:rPr>
      </w:pPr>
    </w:p>
    <w:p w14:paraId="09B7EA76" w14:textId="77777777" w:rsidR="002A1FE3" w:rsidRDefault="002A1FE3" w:rsidP="00566593">
      <w:pPr>
        <w:rPr>
          <w:rFonts w:cs="Arial"/>
          <w:szCs w:val="24"/>
          <w:u w:val="single"/>
        </w:rPr>
      </w:pPr>
    </w:p>
    <w:p w14:paraId="1B3767CE" w14:textId="287E20AA" w:rsidR="00566593" w:rsidRPr="00591675" w:rsidRDefault="00566593" w:rsidP="00566593">
      <w:pPr>
        <w:rPr>
          <w:rFonts w:cs="Arial"/>
          <w:szCs w:val="24"/>
          <w:u w:val="single"/>
        </w:rPr>
      </w:pPr>
      <w:r>
        <w:rPr>
          <w:rFonts w:cs="Arial"/>
          <w:szCs w:val="24"/>
          <w:u w:val="single"/>
        </w:rPr>
        <w:lastRenderedPageBreak/>
        <w:t>Total Energy Consumption for 2025-2026</w:t>
      </w:r>
    </w:p>
    <w:p w14:paraId="3795F97E" w14:textId="77777777" w:rsidR="00566593" w:rsidRPr="00B707AA" w:rsidRDefault="00566593" w:rsidP="00566593">
      <w:pPr>
        <w:rPr>
          <w:rFonts w:cs="Arial"/>
          <w:szCs w:val="24"/>
        </w:rPr>
      </w:pPr>
    </w:p>
    <w:p w14:paraId="0F911E55" w14:textId="77777777" w:rsidR="00566593" w:rsidRDefault="00566593" w:rsidP="00566593">
      <w:pPr>
        <w:rPr>
          <w:rFonts w:cs="Arial"/>
          <w:b/>
          <w:bCs/>
          <w:szCs w:val="24"/>
        </w:rPr>
      </w:pPr>
      <w:r>
        <w:rPr>
          <w:noProof/>
        </w:rPr>
        <w:drawing>
          <wp:inline distT="0" distB="0" distL="0" distR="0" wp14:anchorId="7AE749EA" wp14:editId="160B7D1D">
            <wp:extent cx="4762500" cy="4067175"/>
            <wp:effectExtent l="0" t="0" r="0" b="9525"/>
            <wp:docPr id="1351432890" name="Chart 1">
              <a:extLst xmlns:a="http://schemas.openxmlformats.org/drawingml/2006/main">
                <a:ext uri="{FF2B5EF4-FFF2-40B4-BE49-F238E27FC236}">
                  <a16:creationId xmlns:a16="http://schemas.microsoft.com/office/drawing/2014/main" id="{0A330D33-338A-4134-8B87-876FF53F28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D456843" w14:textId="77777777" w:rsidR="00566593" w:rsidRDefault="00566593" w:rsidP="00566593">
      <w:pPr>
        <w:rPr>
          <w:rFonts w:cs="Arial"/>
          <w:b/>
          <w:bCs/>
          <w:szCs w:val="24"/>
        </w:rPr>
      </w:pPr>
    </w:p>
    <w:p w14:paraId="7ABDB3D1" w14:textId="77777777" w:rsidR="00566593" w:rsidRDefault="00566593" w:rsidP="0077675C">
      <w:pPr>
        <w:rPr>
          <w:rFonts w:cs="Arial"/>
          <w:b/>
          <w:bCs/>
          <w:szCs w:val="24"/>
        </w:rPr>
      </w:pPr>
      <w:r w:rsidRPr="00FF2AEC">
        <w:rPr>
          <w:rFonts w:cs="Arial"/>
          <w:b/>
          <w:bCs/>
          <w:szCs w:val="24"/>
        </w:rPr>
        <w:t xml:space="preserve">Electricity </w:t>
      </w:r>
    </w:p>
    <w:p w14:paraId="5AA86531" w14:textId="4A667F4D" w:rsidR="00566593" w:rsidRPr="00BE3051" w:rsidRDefault="00566593" w:rsidP="0077675C">
      <w:pPr>
        <w:pStyle w:val="ListParagraph"/>
        <w:ind w:left="0"/>
        <w:rPr>
          <w:rFonts w:cs="Arial"/>
          <w:szCs w:val="24"/>
        </w:rPr>
      </w:pPr>
      <w:r w:rsidRPr="00BE3051">
        <w:rPr>
          <w:rFonts w:cs="Arial"/>
          <w:szCs w:val="24"/>
        </w:rPr>
        <w:t>As shown in the graph</w:t>
      </w:r>
      <w:r>
        <w:rPr>
          <w:rFonts w:cs="Arial"/>
          <w:szCs w:val="24"/>
        </w:rPr>
        <w:t xml:space="preserve">s </w:t>
      </w:r>
      <w:r w:rsidRPr="00BE3051">
        <w:rPr>
          <w:rFonts w:cs="Arial"/>
          <w:szCs w:val="24"/>
        </w:rPr>
        <w:t>above, electricity consumption increased in Q</w:t>
      </w:r>
      <w:r>
        <w:rPr>
          <w:rFonts w:cs="Arial"/>
          <w:szCs w:val="24"/>
        </w:rPr>
        <w:t>4</w:t>
      </w:r>
      <w:r w:rsidRPr="00BE3051">
        <w:rPr>
          <w:rFonts w:cs="Arial"/>
          <w:szCs w:val="24"/>
        </w:rPr>
        <w:t xml:space="preserve">, rising by </w:t>
      </w:r>
      <w:r>
        <w:rPr>
          <w:rFonts w:cs="Arial"/>
          <w:szCs w:val="24"/>
        </w:rPr>
        <w:t>5</w:t>
      </w:r>
      <w:r w:rsidRPr="00BE3051">
        <w:rPr>
          <w:rFonts w:cs="Arial"/>
          <w:szCs w:val="24"/>
        </w:rPr>
        <w:t xml:space="preserve">% compared with the same period in the 2024/25 financial year. </w:t>
      </w:r>
      <w:r w:rsidR="0077675C">
        <w:rPr>
          <w:rFonts w:cs="Arial"/>
          <w:szCs w:val="24"/>
        </w:rPr>
        <w:t xml:space="preserve"> </w:t>
      </w:r>
      <w:r w:rsidRPr="00BE3051">
        <w:rPr>
          <w:rFonts w:cs="Arial"/>
          <w:szCs w:val="24"/>
        </w:rPr>
        <w:t>Despite th</w:t>
      </w:r>
      <w:r w:rsidR="0077675C">
        <w:rPr>
          <w:rFonts w:cs="Arial"/>
          <w:szCs w:val="24"/>
        </w:rPr>
        <w:t>at</w:t>
      </w:r>
      <w:r w:rsidRPr="00BE3051">
        <w:rPr>
          <w:rFonts w:cs="Arial"/>
          <w:szCs w:val="24"/>
        </w:rPr>
        <w:t xml:space="preserve"> increase, the impact on emissions was mitigated by the use of green energy supply, resulting in a net reduction of 2</w:t>
      </w:r>
      <w:r>
        <w:rPr>
          <w:rFonts w:cs="Arial"/>
          <w:szCs w:val="24"/>
        </w:rPr>
        <w:t>9</w:t>
      </w:r>
      <w:r w:rsidRPr="00BE3051">
        <w:rPr>
          <w:rFonts w:cs="Arial"/>
          <w:szCs w:val="24"/>
        </w:rPr>
        <w:t>.</w:t>
      </w:r>
      <w:r>
        <w:rPr>
          <w:rFonts w:cs="Arial"/>
          <w:szCs w:val="24"/>
        </w:rPr>
        <w:t>4</w:t>
      </w:r>
      <w:r w:rsidRPr="00BE3051">
        <w:rPr>
          <w:rFonts w:cs="Arial"/>
          <w:szCs w:val="24"/>
        </w:rPr>
        <w:t xml:space="preserve"> tCO</w:t>
      </w:r>
      <w:r w:rsidRPr="00BE3051">
        <w:rPr>
          <w:rFonts w:ascii="Cambria Math" w:hAnsi="Cambria Math" w:cs="Cambria Math"/>
          <w:szCs w:val="24"/>
        </w:rPr>
        <w:t>₂</w:t>
      </w:r>
      <w:r w:rsidRPr="00BE3051">
        <w:rPr>
          <w:rFonts w:cs="Arial"/>
          <w:szCs w:val="24"/>
        </w:rPr>
        <w:t>.</w:t>
      </w:r>
    </w:p>
    <w:p w14:paraId="093EE3D8" w14:textId="77777777" w:rsidR="00566593" w:rsidRPr="00BE3051" w:rsidRDefault="00566593" w:rsidP="0077675C">
      <w:pPr>
        <w:pStyle w:val="ListParagraph"/>
        <w:ind w:left="0"/>
        <w:rPr>
          <w:rFonts w:cs="Arial"/>
          <w:szCs w:val="24"/>
        </w:rPr>
      </w:pPr>
    </w:p>
    <w:p w14:paraId="4CB77D2E" w14:textId="3FFB83EB" w:rsidR="00566593" w:rsidRDefault="00566593" w:rsidP="0077675C">
      <w:pPr>
        <w:pStyle w:val="ListParagraph"/>
        <w:ind w:left="0"/>
        <w:rPr>
          <w:rFonts w:cs="Arial"/>
          <w:szCs w:val="24"/>
        </w:rPr>
      </w:pPr>
      <w:r w:rsidRPr="00BE3051">
        <w:rPr>
          <w:rFonts w:cs="Arial"/>
          <w:szCs w:val="24"/>
        </w:rPr>
        <w:t>When measured against our baseline year, Q</w:t>
      </w:r>
      <w:r>
        <w:rPr>
          <w:rFonts w:cs="Arial"/>
          <w:szCs w:val="24"/>
        </w:rPr>
        <w:t>4</w:t>
      </w:r>
      <w:r w:rsidRPr="00BE3051">
        <w:rPr>
          <w:rFonts w:cs="Arial"/>
          <w:szCs w:val="24"/>
        </w:rPr>
        <w:t xml:space="preserve"> also demonstrated a notable improvement, delivering a </w:t>
      </w:r>
      <w:r>
        <w:rPr>
          <w:rFonts w:cs="Arial"/>
          <w:szCs w:val="24"/>
        </w:rPr>
        <w:t>29</w:t>
      </w:r>
      <w:r w:rsidRPr="00BE3051">
        <w:rPr>
          <w:rFonts w:cs="Arial"/>
          <w:szCs w:val="24"/>
        </w:rPr>
        <w:t xml:space="preserve">% reduction in carbon emissions, equivalent to </w:t>
      </w:r>
      <w:r>
        <w:rPr>
          <w:rFonts w:cs="Arial"/>
          <w:szCs w:val="24"/>
        </w:rPr>
        <w:t>109</w:t>
      </w:r>
      <w:r w:rsidRPr="00BE3051">
        <w:rPr>
          <w:rFonts w:cs="Arial"/>
          <w:szCs w:val="24"/>
        </w:rPr>
        <w:t>.6 tCO</w:t>
      </w:r>
      <w:r w:rsidRPr="00BE3051">
        <w:rPr>
          <w:rFonts w:ascii="Cambria Math" w:hAnsi="Cambria Math" w:cs="Cambria Math"/>
          <w:szCs w:val="24"/>
        </w:rPr>
        <w:t>₂</w:t>
      </w:r>
      <w:r w:rsidRPr="00BE3051">
        <w:rPr>
          <w:rFonts w:cs="Arial"/>
          <w:szCs w:val="24"/>
        </w:rPr>
        <w:t>. Th</w:t>
      </w:r>
      <w:r w:rsidR="0077675C">
        <w:rPr>
          <w:rFonts w:cs="Arial"/>
          <w:szCs w:val="24"/>
        </w:rPr>
        <w:t>at</w:t>
      </w:r>
      <w:r w:rsidRPr="00BE3051">
        <w:rPr>
          <w:rFonts w:cs="Arial"/>
          <w:szCs w:val="24"/>
        </w:rPr>
        <w:t xml:space="preserve"> reflect</w:t>
      </w:r>
      <w:r w:rsidR="0077675C">
        <w:rPr>
          <w:rFonts w:cs="Arial"/>
          <w:szCs w:val="24"/>
        </w:rPr>
        <w:t>ed</w:t>
      </w:r>
      <w:r w:rsidRPr="00BE3051">
        <w:rPr>
          <w:rFonts w:cs="Arial"/>
          <w:szCs w:val="24"/>
        </w:rPr>
        <w:t xml:space="preserve"> continued progress towards our emissions reduction objectives. We remain</w:t>
      </w:r>
      <w:r w:rsidR="0077675C">
        <w:rPr>
          <w:rFonts w:cs="Arial"/>
          <w:szCs w:val="24"/>
        </w:rPr>
        <w:t>ed</w:t>
      </w:r>
      <w:r w:rsidRPr="00BE3051">
        <w:rPr>
          <w:rFonts w:cs="Arial"/>
          <w:szCs w:val="24"/>
        </w:rPr>
        <w:t xml:space="preserve"> committed to building on this momentum through the implementation of additional energy-saving measures and by strengthening staff engagement across both new and existing initiatives, in support of our 2030 target.</w:t>
      </w:r>
    </w:p>
    <w:p w14:paraId="364A31E4" w14:textId="77777777" w:rsidR="00566593" w:rsidRDefault="00566593" w:rsidP="0077675C">
      <w:pPr>
        <w:pStyle w:val="ListParagraph"/>
        <w:ind w:left="0"/>
        <w:rPr>
          <w:rFonts w:cs="Arial"/>
          <w:szCs w:val="24"/>
        </w:rPr>
      </w:pPr>
    </w:p>
    <w:p w14:paraId="5768CC0C" w14:textId="46C54468" w:rsidR="00566593" w:rsidRDefault="00566593" w:rsidP="0077675C">
      <w:pPr>
        <w:rPr>
          <w:rFonts w:cs="Arial"/>
          <w:szCs w:val="24"/>
        </w:rPr>
      </w:pPr>
      <w:r>
        <w:rPr>
          <w:rFonts w:cs="Arial"/>
          <w:szCs w:val="24"/>
        </w:rPr>
        <w:t>E</w:t>
      </w:r>
      <w:r w:rsidRPr="00297CB2">
        <w:rPr>
          <w:rFonts w:cs="Arial"/>
          <w:szCs w:val="24"/>
        </w:rPr>
        <w:t>lectricity consumption ha</w:t>
      </w:r>
      <w:r w:rsidR="00C917ED">
        <w:rPr>
          <w:rFonts w:cs="Arial"/>
          <w:szCs w:val="24"/>
        </w:rPr>
        <w:t>d</w:t>
      </w:r>
      <w:r w:rsidRPr="00297CB2">
        <w:rPr>
          <w:rFonts w:cs="Arial"/>
          <w:szCs w:val="24"/>
        </w:rPr>
        <w:t xml:space="preserve"> continued to trend downward, with a cumulative reduction </w:t>
      </w:r>
      <w:r>
        <w:rPr>
          <w:rFonts w:cs="Arial"/>
          <w:szCs w:val="24"/>
        </w:rPr>
        <w:t xml:space="preserve">in carbon emissions </w:t>
      </w:r>
      <w:r w:rsidRPr="00297CB2">
        <w:rPr>
          <w:rFonts w:cs="Arial"/>
          <w:szCs w:val="24"/>
        </w:rPr>
        <w:t xml:space="preserve">of </w:t>
      </w:r>
      <w:r>
        <w:rPr>
          <w:rFonts w:cs="Arial"/>
          <w:szCs w:val="24"/>
        </w:rPr>
        <w:t>16.5</w:t>
      </w:r>
      <w:r w:rsidRPr="00297CB2">
        <w:rPr>
          <w:rFonts w:cs="Arial"/>
          <w:szCs w:val="24"/>
        </w:rPr>
        <w:t>% across Q1–Q4</w:t>
      </w:r>
      <w:r>
        <w:rPr>
          <w:rFonts w:cs="Arial"/>
          <w:szCs w:val="24"/>
        </w:rPr>
        <w:t>, resulting in</w:t>
      </w:r>
      <w:r w:rsidRPr="00297CB2">
        <w:rPr>
          <w:rFonts w:cs="Arial"/>
          <w:szCs w:val="24"/>
        </w:rPr>
        <w:t xml:space="preserve"> a </w:t>
      </w:r>
      <w:r>
        <w:rPr>
          <w:rFonts w:cs="Arial"/>
          <w:szCs w:val="24"/>
        </w:rPr>
        <w:t>180</w:t>
      </w:r>
      <w:r w:rsidRPr="00297CB2">
        <w:rPr>
          <w:rFonts w:cs="Arial"/>
          <w:szCs w:val="24"/>
        </w:rPr>
        <w:t>.</w:t>
      </w:r>
      <w:r>
        <w:rPr>
          <w:rFonts w:cs="Arial"/>
          <w:szCs w:val="24"/>
        </w:rPr>
        <w:t>35</w:t>
      </w:r>
      <w:r w:rsidRPr="00297CB2">
        <w:rPr>
          <w:rFonts w:cs="Arial"/>
          <w:szCs w:val="24"/>
        </w:rPr>
        <w:t xml:space="preserve"> tCO</w:t>
      </w:r>
      <w:r w:rsidRPr="00297CB2">
        <w:rPr>
          <w:rFonts w:ascii="Cambria Math" w:hAnsi="Cambria Math" w:cs="Cambria Math"/>
          <w:szCs w:val="24"/>
        </w:rPr>
        <w:t>₂</w:t>
      </w:r>
      <w:r w:rsidRPr="00297CB2">
        <w:rPr>
          <w:rFonts w:cs="Arial"/>
          <w:szCs w:val="24"/>
        </w:rPr>
        <w:t xml:space="preserve"> </w:t>
      </w:r>
      <w:r>
        <w:rPr>
          <w:rFonts w:cs="Arial"/>
          <w:szCs w:val="24"/>
        </w:rPr>
        <w:t xml:space="preserve">reduction </w:t>
      </w:r>
      <w:r w:rsidRPr="00297CB2">
        <w:rPr>
          <w:rFonts w:cs="Arial"/>
          <w:szCs w:val="24"/>
        </w:rPr>
        <w:t>compared to</w:t>
      </w:r>
      <w:r>
        <w:rPr>
          <w:rFonts w:cs="Arial"/>
          <w:szCs w:val="24"/>
        </w:rPr>
        <w:t xml:space="preserve"> the</w:t>
      </w:r>
      <w:r w:rsidRPr="00297CB2">
        <w:rPr>
          <w:rFonts w:cs="Arial"/>
          <w:szCs w:val="24"/>
        </w:rPr>
        <w:t xml:space="preserve"> </w:t>
      </w:r>
      <w:r>
        <w:rPr>
          <w:rFonts w:cs="Arial"/>
          <w:szCs w:val="24"/>
        </w:rPr>
        <w:t xml:space="preserve">2024/2025 financial year.  </w:t>
      </w:r>
    </w:p>
    <w:p w14:paraId="6A68C87D" w14:textId="77777777" w:rsidR="00566593" w:rsidRDefault="00566593" w:rsidP="0077675C">
      <w:pPr>
        <w:rPr>
          <w:rFonts w:cs="Arial"/>
          <w:szCs w:val="24"/>
        </w:rPr>
      </w:pPr>
    </w:p>
    <w:p w14:paraId="50E06556" w14:textId="1EAA29AF" w:rsidR="00566593" w:rsidRDefault="00566593" w:rsidP="0077675C">
      <w:pPr>
        <w:rPr>
          <w:rFonts w:cs="Arial"/>
          <w:szCs w:val="24"/>
        </w:rPr>
      </w:pPr>
      <w:r>
        <w:rPr>
          <w:rFonts w:cs="Arial"/>
          <w:szCs w:val="24"/>
        </w:rPr>
        <w:t>Carbon emissions from electricity consumption ha</w:t>
      </w:r>
      <w:r w:rsidR="00C917ED">
        <w:rPr>
          <w:rFonts w:cs="Arial"/>
          <w:szCs w:val="24"/>
        </w:rPr>
        <w:t>d</w:t>
      </w:r>
      <w:r>
        <w:rPr>
          <w:rFonts w:cs="Arial"/>
          <w:szCs w:val="24"/>
        </w:rPr>
        <w:t xml:space="preserve"> reduced overall by 34% equating to 474.36 </w:t>
      </w:r>
      <w:r w:rsidRPr="00297CB2">
        <w:rPr>
          <w:rFonts w:cs="Arial"/>
          <w:szCs w:val="24"/>
        </w:rPr>
        <w:t>tCO</w:t>
      </w:r>
      <w:r w:rsidRPr="00297CB2">
        <w:rPr>
          <w:rFonts w:ascii="Cambria Math" w:hAnsi="Cambria Math" w:cs="Cambria Math"/>
          <w:szCs w:val="24"/>
        </w:rPr>
        <w:t>₂</w:t>
      </w:r>
      <w:r w:rsidRPr="00297CB2">
        <w:rPr>
          <w:rFonts w:cs="Arial"/>
          <w:szCs w:val="24"/>
        </w:rPr>
        <w:t xml:space="preserve"> </w:t>
      </w:r>
      <w:r>
        <w:rPr>
          <w:rFonts w:cs="Arial"/>
          <w:szCs w:val="24"/>
        </w:rPr>
        <w:t xml:space="preserve">reduction from the </w:t>
      </w:r>
      <w:r w:rsidRPr="00297CB2">
        <w:rPr>
          <w:rFonts w:cs="Arial"/>
          <w:szCs w:val="24"/>
        </w:rPr>
        <w:t xml:space="preserve">2019/2020 baseline year. </w:t>
      </w:r>
    </w:p>
    <w:p w14:paraId="4B9C6CBB" w14:textId="77777777" w:rsidR="00566593" w:rsidRDefault="00566593" w:rsidP="0077675C">
      <w:pPr>
        <w:pStyle w:val="ListParagraph"/>
        <w:ind w:left="400"/>
        <w:rPr>
          <w:rFonts w:cs="Arial"/>
          <w:szCs w:val="24"/>
        </w:rPr>
      </w:pPr>
    </w:p>
    <w:p w14:paraId="022D265D" w14:textId="77777777" w:rsidR="00566593" w:rsidRPr="00BE3051" w:rsidRDefault="00566593" w:rsidP="007F5432">
      <w:pPr>
        <w:rPr>
          <w:rFonts w:cs="Arial"/>
          <w:szCs w:val="24"/>
          <w:u w:val="single"/>
        </w:rPr>
      </w:pPr>
      <w:r>
        <w:rPr>
          <w:rFonts w:cs="Arial"/>
          <w:szCs w:val="24"/>
          <w:u w:val="single"/>
        </w:rPr>
        <w:t>Top 4 sites with</w:t>
      </w:r>
      <w:r w:rsidRPr="00BE3051">
        <w:rPr>
          <w:rFonts w:cs="Arial"/>
          <w:szCs w:val="24"/>
          <w:u w:val="single"/>
        </w:rPr>
        <w:t xml:space="preserve"> the most significant </w:t>
      </w:r>
      <w:r>
        <w:rPr>
          <w:rFonts w:cs="Arial"/>
          <w:szCs w:val="24"/>
          <w:u w:val="single"/>
        </w:rPr>
        <w:t>decrease</w:t>
      </w:r>
      <w:r w:rsidRPr="00BE3051">
        <w:rPr>
          <w:rFonts w:cs="Arial"/>
          <w:szCs w:val="24"/>
          <w:u w:val="single"/>
        </w:rPr>
        <w:t xml:space="preserve"> in </w:t>
      </w:r>
      <w:r>
        <w:rPr>
          <w:rFonts w:cs="Arial"/>
          <w:szCs w:val="24"/>
          <w:u w:val="single"/>
        </w:rPr>
        <w:t xml:space="preserve">electricity </w:t>
      </w:r>
      <w:r w:rsidRPr="00BE3051">
        <w:rPr>
          <w:rFonts w:cs="Arial"/>
          <w:szCs w:val="24"/>
          <w:u w:val="single"/>
        </w:rPr>
        <w:t>consumption</w:t>
      </w:r>
      <w:r>
        <w:rPr>
          <w:rFonts w:cs="Arial"/>
          <w:szCs w:val="24"/>
          <w:u w:val="single"/>
        </w:rPr>
        <w:t xml:space="preserve"> in 2025-26</w:t>
      </w:r>
    </w:p>
    <w:p w14:paraId="19257C5A" w14:textId="77777777" w:rsidR="00566593" w:rsidRPr="00BE3051" w:rsidRDefault="00566593" w:rsidP="00566593">
      <w:pPr>
        <w:ind w:left="400"/>
        <w:jc w:val="both"/>
        <w:rPr>
          <w:rFonts w:cs="Arial"/>
          <w:szCs w:val="24"/>
          <w:u w:val="single"/>
        </w:rPr>
      </w:pPr>
    </w:p>
    <w:p w14:paraId="4E2055E0" w14:textId="77777777" w:rsidR="00566593" w:rsidRDefault="00566593" w:rsidP="003505C9">
      <w:pPr>
        <w:pStyle w:val="ListParagraph"/>
        <w:numPr>
          <w:ilvl w:val="0"/>
          <w:numId w:val="1"/>
        </w:numPr>
        <w:ind w:left="851"/>
        <w:jc w:val="both"/>
        <w:rPr>
          <w:rFonts w:cs="Arial"/>
          <w:szCs w:val="24"/>
          <w:lang w:val="fr-FR"/>
        </w:rPr>
      </w:pPr>
      <w:r>
        <w:rPr>
          <w:rFonts w:cs="Arial"/>
          <w:szCs w:val="24"/>
          <w:lang w:val="fr-FR"/>
        </w:rPr>
        <w:t>Aurora Leisure Centre</w:t>
      </w:r>
    </w:p>
    <w:p w14:paraId="498B404D" w14:textId="77777777" w:rsidR="00566593" w:rsidRPr="00BE3051" w:rsidRDefault="00566593" w:rsidP="003505C9">
      <w:pPr>
        <w:pStyle w:val="ListParagraph"/>
        <w:numPr>
          <w:ilvl w:val="0"/>
          <w:numId w:val="1"/>
        </w:numPr>
        <w:ind w:left="851"/>
        <w:jc w:val="both"/>
        <w:rPr>
          <w:rFonts w:cs="Arial"/>
          <w:szCs w:val="24"/>
        </w:rPr>
      </w:pPr>
      <w:r w:rsidRPr="00BE3051">
        <w:rPr>
          <w:rFonts w:cs="Arial"/>
          <w:szCs w:val="24"/>
        </w:rPr>
        <w:t>North Road Depot Waste Transfer Station</w:t>
      </w:r>
    </w:p>
    <w:p w14:paraId="7E2EA036" w14:textId="77777777" w:rsidR="00566593" w:rsidRDefault="00566593" w:rsidP="003505C9">
      <w:pPr>
        <w:pStyle w:val="ListParagraph"/>
        <w:numPr>
          <w:ilvl w:val="0"/>
          <w:numId w:val="1"/>
        </w:numPr>
        <w:ind w:left="851"/>
        <w:jc w:val="both"/>
        <w:rPr>
          <w:rFonts w:cs="Arial"/>
          <w:szCs w:val="24"/>
          <w:lang w:val="fr-FR"/>
        </w:rPr>
      </w:pPr>
      <w:r w:rsidRPr="00BE3051">
        <w:rPr>
          <w:rFonts w:cs="Arial"/>
          <w:szCs w:val="24"/>
          <w:lang w:val="fr-FR"/>
        </w:rPr>
        <w:lastRenderedPageBreak/>
        <w:t>Queens Leisure Centre</w:t>
      </w:r>
    </w:p>
    <w:p w14:paraId="5DC53A71" w14:textId="77777777" w:rsidR="00566593" w:rsidRPr="00BE3051" w:rsidRDefault="00566593" w:rsidP="003505C9">
      <w:pPr>
        <w:pStyle w:val="ListParagraph"/>
        <w:numPr>
          <w:ilvl w:val="0"/>
          <w:numId w:val="1"/>
        </w:numPr>
        <w:ind w:left="851"/>
        <w:jc w:val="both"/>
        <w:rPr>
          <w:rFonts w:cs="Arial"/>
          <w:szCs w:val="24"/>
          <w:lang w:val="fr-FR"/>
        </w:rPr>
      </w:pPr>
      <w:r>
        <w:rPr>
          <w:rFonts w:cs="Arial"/>
          <w:szCs w:val="24"/>
          <w:lang w:val="fr-FR"/>
        </w:rPr>
        <w:t>Bangor City Hall</w:t>
      </w:r>
    </w:p>
    <w:p w14:paraId="725FE095" w14:textId="77777777" w:rsidR="00566593" w:rsidRDefault="00566593" w:rsidP="00566593">
      <w:pPr>
        <w:jc w:val="both"/>
        <w:rPr>
          <w:rFonts w:cs="Arial"/>
          <w:szCs w:val="24"/>
          <w:u w:val="single"/>
        </w:rPr>
      </w:pPr>
    </w:p>
    <w:p w14:paraId="6337A4AB" w14:textId="77777777" w:rsidR="00566593" w:rsidRDefault="00566593" w:rsidP="007F5432">
      <w:pPr>
        <w:rPr>
          <w:rFonts w:cs="Arial"/>
          <w:szCs w:val="24"/>
          <w:u w:val="single"/>
        </w:rPr>
      </w:pPr>
      <w:r w:rsidRPr="00CF6989">
        <w:rPr>
          <w:rFonts w:cs="Arial"/>
          <w:szCs w:val="24"/>
          <w:u w:val="single"/>
        </w:rPr>
        <w:t xml:space="preserve">Top </w:t>
      </w:r>
      <w:r>
        <w:rPr>
          <w:rFonts w:cs="Arial"/>
          <w:szCs w:val="24"/>
          <w:u w:val="single"/>
        </w:rPr>
        <w:t>4</w:t>
      </w:r>
      <w:r w:rsidRPr="00CF6989">
        <w:rPr>
          <w:rFonts w:cs="Arial"/>
          <w:szCs w:val="24"/>
          <w:u w:val="single"/>
        </w:rPr>
        <w:t xml:space="preserve"> sites with the most significant increase in electricity consumption in 2025-26</w:t>
      </w:r>
    </w:p>
    <w:p w14:paraId="68B52DBA" w14:textId="77777777" w:rsidR="00566593" w:rsidRPr="00CF6989" w:rsidRDefault="00566593" w:rsidP="00566593">
      <w:pPr>
        <w:jc w:val="both"/>
        <w:rPr>
          <w:rFonts w:cs="Arial"/>
          <w:szCs w:val="24"/>
          <w:u w:val="single"/>
        </w:rPr>
      </w:pPr>
    </w:p>
    <w:p w14:paraId="09A83135" w14:textId="77777777" w:rsidR="00566593" w:rsidRPr="00950A93" w:rsidRDefault="00566593" w:rsidP="003505C9">
      <w:pPr>
        <w:pStyle w:val="ListParagraph"/>
        <w:numPr>
          <w:ilvl w:val="0"/>
          <w:numId w:val="2"/>
        </w:numPr>
        <w:ind w:left="851"/>
        <w:jc w:val="both"/>
        <w:rPr>
          <w:rFonts w:cs="Arial"/>
          <w:szCs w:val="24"/>
          <w:lang w:val="fr-FR"/>
        </w:rPr>
      </w:pPr>
      <w:r w:rsidRPr="00950A93">
        <w:rPr>
          <w:rFonts w:cs="Arial"/>
          <w:szCs w:val="24"/>
          <w:lang w:val="fr-FR"/>
        </w:rPr>
        <w:t>Ards Blair Mayne Leisure Ce</w:t>
      </w:r>
      <w:r>
        <w:rPr>
          <w:rFonts w:cs="Arial"/>
          <w:szCs w:val="24"/>
          <w:lang w:val="fr-FR"/>
        </w:rPr>
        <w:t>ntre</w:t>
      </w:r>
    </w:p>
    <w:p w14:paraId="147482AB" w14:textId="77777777" w:rsidR="00566593" w:rsidRPr="00BE3051" w:rsidRDefault="00566593" w:rsidP="003505C9">
      <w:pPr>
        <w:pStyle w:val="ListParagraph"/>
        <w:numPr>
          <w:ilvl w:val="0"/>
          <w:numId w:val="2"/>
        </w:numPr>
        <w:ind w:left="851"/>
        <w:jc w:val="both"/>
        <w:rPr>
          <w:rFonts w:cs="Arial"/>
          <w:szCs w:val="24"/>
        </w:rPr>
      </w:pPr>
      <w:r w:rsidRPr="00BE3051">
        <w:rPr>
          <w:rFonts w:cs="Arial"/>
          <w:szCs w:val="24"/>
        </w:rPr>
        <w:t>Londonderry Park</w:t>
      </w:r>
    </w:p>
    <w:p w14:paraId="54C58760" w14:textId="77777777" w:rsidR="00566593" w:rsidRDefault="00566593" w:rsidP="003505C9">
      <w:pPr>
        <w:pStyle w:val="ListParagraph"/>
        <w:numPr>
          <w:ilvl w:val="0"/>
          <w:numId w:val="2"/>
        </w:numPr>
        <w:ind w:left="851"/>
        <w:jc w:val="both"/>
        <w:rPr>
          <w:rFonts w:cs="Arial"/>
          <w:szCs w:val="24"/>
        </w:rPr>
      </w:pPr>
      <w:r w:rsidRPr="00BE3051">
        <w:rPr>
          <w:rFonts w:cs="Arial"/>
          <w:szCs w:val="24"/>
        </w:rPr>
        <w:t>Comber Leisure Centre</w:t>
      </w:r>
    </w:p>
    <w:p w14:paraId="38E762FD" w14:textId="77777777" w:rsidR="00566593" w:rsidRDefault="00566593" w:rsidP="003505C9">
      <w:pPr>
        <w:pStyle w:val="ListParagraph"/>
        <w:numPr>
          <w:ilvl w:val="0"/>
          <w:numId w:val="2"/>
        </w:numPr>
        <w:ind w:left="851"/>
        <w:jc w:val="both"/>
        <w:rPr>
          <w:rFonts w:cs="Arial"/>
          <w:szCs w:val="24"/>
        </w:rPr>
      </w:pPr>
      <w:r w:rsidRPr="00CF6989">
        <w:rPr>
          <w:rFonts w:cs="Arial"/>
          <w:szCs w:val="24"/>
        </w:rPr>
        <w:t>Environmental Resource Centre/Waste Transfer S</w:t>
      </w:r>
      <w:r>
        <w:rPr>
          <w:rFonts w:cs="Arial"/>
          <w:szCs w:val="24"/>
        </w:rPr>
        <w:t>tation</w:t>
      </w:r>
    </w:p>
    <w:p w14:paraId="1FCD5A14" w14:textId="77777777" w:rsidR="00566593" w:rsidRDefault="00566593" w:rsidP="00566593">
      <w:pPr>
        <w:jc w:val="both"/>
        <w:rPr>
          <w:rFonts w:cs="Arial"/>
          <w:szCs w:val="24"/>
        </w:rPr>
      </w:pPr>
    </w:p>
    <w:p w14:paraId="240586C3" w14:textId="6BAE4EF3" w:rsidR="00566593" w:rsidRDefault="00566593" w:rsidP="007F5432">
      <w:pPr>
        <w:rPr>
          <w:rFonts w:cs="Arial"/>
          <w:szCs w:val="24"/>
        </w:rPr>
      </w:pPr>
      <w:r>
        <w:rPr>
          <w:rFonts w:cs="Arial"/>
          <w:szCs w:val="24"/>
        </w:rPr>
        <w:t>The increase in electricity consumption across the three leisure facilities appear</w:t>
      </w:r>
      <w:r w:rsidR="007F5432">
        <w:rPr>
          <w:rFonts w:cs="Arial"/>
          <w:szCs w:val="24"/>
        </w:rPr>
        <w:t>ed</w:t>
      </w:r>
      <w:r>
        <w:rPr>
          <w:rFonts w:cs="Arial"/>
          <w:szCs w:val="24"/>
        </w:rPr>
        <w:t xml:space="preserve"> primarily driven by increased membership from the previous year, resulting in higher occupancy and demand. </w:t>
      </w:r>
    </w:p>
    <w:p w14:paraId="030FA3FC" w14:textId="77777777" w:rsidR="00566593" w:rsidRDefault="00566593" w:rsidP="007F5432">
      <w:pPr>
        <w:rPr>
          <w:rFonts w:cs="Arial"/>
          <w:szCs w:val="24"/>
        </w:rPr>
      </w:pPr>
    </w:p>
    <w:p w14:paraId="0A12B66B" w14:textId="5E816003" w:rsidR="00566593" w:rsidRDefault="00566593" w:rsidP="007F5432">
      <w:pPr>
        <w:rPr>
          <w:rFonts w:cs="Arial"/>
          <w:szCs w:val="24"/>
        </w:rPr>
      </w:pPr>
      <w:r>
        <w:rPr>
          <w:rFonts w:cs="Arial"/>
          <w:szCs w:val="24"/>
        </w:rPr>
        <w:t>The waste transfer station ha</w:t>
      </w:r>
      <w:r w:rsidR="007F5432">
        <w:rPr>
          <w:rFonts w:cs="Arial"/>
          <w:szCs w:val="24"/>
        </w:rPr>
        <w:t>d</w:t>
      </w:r>
      <w:r>
        <w:rPr>
          <w:rFonts w:cs="Arial"/>
          <w:szCs w:val="24"/>
        </w:rPr>
        <w:t xml:space="preserve"> had its third compactor and ‘cyclovent’ re-commissioned following recent accommodation works. Th</w:t>
      </w:r>
      <w:r w:rsidR="007F5432">
        <w:rPr>
          <w:rFonts w:cs="Arial"/>
          <w:szCs w:val="24"/>
        </w:rPr>
        <w:t>e</w:t>
      </w:r>
      <w:r>
        <w:rPr>
          <w:rFonts w:cs="Arial"/>
          <w:szCs w:val="24"/>
        </w:rPr>
        <w:t xml:space="preserve"> equipment represent</w:t>
      </w:r>
      <w:r w:rsidR="007F5432">
        <w:rPr>
          <w:rFonts w:cs="Arial"/>
          <w:szCs w:val="24"/>
        </w:rPr>
        <w:t>ed</w:t>
      </w:r>
      <w:r>
        <w:rPr>
          <w:rFonts w:cs="Arial"/>
          <w:szCs w:val="24"/>
        </w:rPr>
        <w:t xml:space="preserve"> a significant electrical load on the site. Wind turbine generation remain</w:t>
      </w:r>
      <w:r w:rsidR="007F5432">
        <w:rPr>
          <w:rFonts w:cs="Arial"/>
          <w:szCs w:val="24"/>
        </w:rPr>
        <w:t>ed</w:t>
      </w:r>
      <w:r>
        <w:rPr>
          <w:rFonts w:cs="Arial"/>
          <w:szCs w:val="24"/>
        </w:rPr>
        <w:t xml:space="preserve"> consistent with the previous year, however export to grid reduced due to higher on-site electrical demand.  </w:t>
      </w:r>
    </w:p>
    <w:p w14:paraId="0AECDF5F" w14:textId="77777777" w:rsidR="00566593" w:rsidRPr="00CF6989" w:rsidRDefault="00566593" w:rsidP="007F5432">
      <w:pPr>
        <w:rPr>
          <w:rFonts w:cs="Arial"/>
          <w:b/>
          <w:bCs/>
          <w:szCs w:val="24"/>
        </w:rPr>
      </w:pPr>
    </w:p>
    <w:p w14:paraId="3C420855" w14:textId="77777777" w:rsidR="00566593" w:rsidRPr="00FF2AEC" w:rsidRDefault="00566593" w:rsidP="007F5432">
      <w:pPr>
        <w:rPr>
          <w:rFonts w:cs="Arial"/>
          <w:b/>
          <w:bCs/>
          <w:szCs w:val="24"/>
        </w:rPr>
      </w:pPr>
      <w:r w:rsidRPr="00FF2AEC">
        <w:rPr>
          <w:rFonts w:cs="Arial"/>
          <w:b/>
          <w:bCs/>
          <w:szCs w:val="24"/>
        </w:rPr>
        <w:t>Gas</w:t>
      </w:r>
    </w:p>
    <w:p w14:paraId="4C4684BD" w14:textId="77777777" w:rsidR="00566593" w:rsidRPr="00B02728" w:rsidRDefault="00566593" w:rsidP="007F5432">
      <w:pPr>
        <w:rPr>
          <w:rFonts w:cs="Arial"/>
          <w:szCs w:val="24"/>
        </w:rPr>
      </w:pPr>
      <w:r w:rsidRPr="00B02728">
        <w:rPr>
          <w:rFonts w:cs="Arial"/>
          <w:szCs w:val="24"/>
        </w:rPr>
        <w:t>Natural gas c</w:t>
      </w:r>
      <w:r>
        <w:rPr>
          <w:rFonts w:cs="Arial"/>
          <w:szCs w:val="24"/>
        </w:rPr>
        <w:t>arbon emissions</w:t>
      </w:r>
      <w:r w:rsidRPr="00B02728">
        <w:rPr>
          <w:rFonts w:cs="Arial"/>
          <w:szCs w:val="24"/>
        </w:rPr>
        <w:t xml:space="preserve"> decreased by </w:t>
      </w:r>
      <w:r>
        <w:rPr>
          <w:rFonts w:cs="Arial"/>
          <w:szCs w:val="24"/>
        </w:rPr>
        <w:t>1.1</w:t>
      </w:r>
      <w:r w:rsidRPr="00B02728">
        <w:rPr>
          <w:rFonts w:cs="Arial"/>
          <w:szCs w:val="24"/>
        </w:rPr>
        <w:t>% in Q</w:t>
      </w:r>
      <w:r>
        <w:rPr>
          <w:rFonts w:cs="Arial"/>
          <w:szCs w:val="24"/>
        </w:rPr>
        <w:t>4</w:t>
      </w:r>
      <w:r w:rsidRPr="00B02728">
        <w:rPr>
          <w:rFonts w:cs="Arial"/>
          <w:szCs w:val="24"/>
        </w:rPr>
        <w:t xml:space="preserve">, compared to the same period in the 2024/25 financial year, resulting in an estimated </w:t>
      </w:r>
      <w:r>
        <w:rPr>
          <w:rFonts w:cs="Arial"/>
          <w:szCs w:val="24"/>
        </w:rPr>
        <w:t>9.2</w:t>
      </w:r>
      <w:r w:rsidRPr="00B02728">
        <w:rPr>
          <w:rFonts w:cs="Arial"/>
          <w:szCs w:val="24"/>
        </w:rPr>
        <w:t xml:space="preserve"> tCO</w:t>
      </w:r>
      <w:r w:rsidRPr="00B02728">
        <w:rPr>
          <w:rFonts w:ascii="Cambria Math" w:hAnsi="Cambria Math" w:cs="Cambria Math"/>
          <w:szCs w:val="24"/>
        </w:rPr>
        <w:t>₂</w:t>
      </w:r>
      <w:r w:rsidRPr="00B02728">
        <w:rPr>
          <w:rFonts w:cs="Arial"/>
          <w:szCs w:val="24"/>
        </w:rPr>
        <w:t xml:space="preserve"> reduction in emissions.</w:t>
      </w:r>
    </w:p>
    <w:p w14:paraId="485F3421" w14:textId="77777777" w:rsidR="00566593" w:rsidRPr="00B02728" w:rsidRDefault="00566593" w:rsidP="007F5432">
      <w:pPr>
        <w:rPr>
          <w:rFonts w:cs="Arial"/>
          <w:szCs w:val="24"/>
        </w:rPr>
      </w:pPr>
    </w:p>
    <w:p w14:paraId="075FBE4B" w14:textId="77777777" w:rsidR="00566593" w:rsidRDefault="00566593" w:rsidP="007F5432">
      <w:pPr>
        <w:rPr>
          <w:rFonts w:cs="Arial"/>
          <w:szCs w:val="24"/>
        </w:rPr>
      </w:pPr>
      <w:r w:rsidRPr="00B02728">
        <w:rPr>
          <w:rFonts w:cs="Arial"/>
          <w:szCs w:val="24"/>
        </w:rPr>
        <w:t>Relative to our baseline year, Q</w:t>
      </w:r>
      <w:r>
        <w:rPr>
          <w:rFonts w:cs="Arial"/>
          <w:szCs w:val="24"/>
        </w:rPr>
        <w:t>4</w:t>
      </w:r>
      <w:r w:rsidRPr="00B02728">
        <w:rPr>
          <w:rFonts w:cs="Arial"/>
          <w:szCs w:val="24"/>
        </w:rPr>
        <w:t xml:space="preserve"> also showed continued progress, with a</w:t>
      </w:r>
      <w:r>
        <w:rPr>
          <w:rFonts w:cs="Arial"/>
          <w:szCs w:val="24"/>
        </w:rPr>
        <w:t xml:space="preserve"> 2.8</w:t>
      </w:r>
      <w:r w:rsidRPr="00B02728">
        <w:rPr>
          <w:rFonts w:cs="Arial"/>
          <w:szCs w:val="24"/>
        </w:rPr>
        <w:t xml:space="preserve">% decrease in gas </w:t>
      </w:r>
      <w:r>
        <w:rPr>
          <w:rFonts w:cs="Arial"/>
          <w:szCs w:val="24"/>
        </w:rPr>
        <w:t>carbon emissions e</w:t>
      </w:r>
      <w:r w:rsidRPr="00B02728">
        <w:rPr>
          <w:rFonts w:cs="Arial"/>
          <w:szCs w:val="24"/>
        </w:rPr>
        <w:t xml:space="preserve">quivalent to a </w:t>
      </w:r>
      <w:r>
        <w:rPr>
          <w:rFonts w:cs="Arial"/>
          <w:szCs w:val="24"/>
        </w:rPr>
        <w:t>24</w:t>
      </w:r>
      <w:r w:rsidRPr="00B02728">
        <w:rPr>
          <w:rFonts w:cs="Arial"/>
          <w:szCs w:val="24"/>
        </w:rPr>
        <w:t>.</w:t>
      </w:r>
      <w:r>
        <w:rPr>
          <w:rFonts w:cs="Arial"/>
          <w:szCs w:val="24"/>
        </w:rPr>
        <w:t>01</w:t>
      </w:r>
      <w:r w:rsidRPr="00B02728">
        <w:rPr>
          <w:rFonts w:cs="Arial"/>
          <w:szCs w:val="24"/>
        </w:rPr>
        <w:t xml:space="preserve"> tCO</w:t>
      </w:r>
      <w:r w:rsidRPr="00B02728">
        <w:rPr>
          <w:rFonts w:ascii="Cambria Math" w:hAnsi="Cambria Math" w:cs="Cambria Math"/>
          <w:szCs w:val="24"/>
        </w:rPr>
        <w:t>₂</w:t>
      </w:r>
      <w:r w:rsidRPr="00B02728">
        <w:rPr>
          <w:rFonts w:cs="Arial"/>
          <w:szCs w:val="24"/>
        </w:rPr>
        <w:t xml:space="preserve"> reduction.</w:t>
      </w:r>
    </w:p>
    <w:p w14:paraId="7F13F0B9" w14:textId="77777777" w:rsidR="00566593" w:rsidRDefault="00566593" w:rsidP="007F5432">
      <w:pPr>
        <w:rPr>
          <w:rFonts w:cs="Arial"/>
          <w:szCs w:val="24"/>
        </w:rPr>
      </w:pPr>
    </w:p>
    <w:p w14:paraId="3B06F33A" w14:textId="3FFAF58C" w:rsidR="00566593" w:rsidRDefault="00566593" w:rsidP="007F5432">
      <w:pPr>
        <w:rPr>
          <w:rFonts w:cs="Arial"/>
          <w:szCs w:val="24"/>
        </w:rPr>
      </w:pPr>
      <w:r>
        <w:rPr>
          <w:rFonts w:cs="Arial"/>
          <w:szCs w:val="24"/>
        </w:rPr>
        <w:t>Gas</w:t>
      </w:r>
      <w:r w:rsidRPr="00297CB2">
        <w:rPr>
          <w:rFonts w:cs="Arial"/>
          <w:szCs w:val="24"/>
        </w:rPr>
        <w:t xml:space="preserve"> </w:t>
      </w:r>
      <w:r>
        <w:rPr>
          <w:rFonts w:cs="Arial"/>
          <w:szCs w:val="24"/>
        </w:rPr>
        <w:t>carbon emissions</w:t>
      </w:r>
      <w:r w:rsidRPr="00297CB2">
        <w:rPr>
          <w:rFonts w:cs="Arial"/>
          <w:szCs w:val="24"/>
        </w:rPr>
        <w:t xml:space="preserve"> ha</w:t>
      </w:r>
      <w:r w:rsidR="007F5432">
        <w:rPr>
          <w:rFonts w:cs="Arial"/>
          <w:szCs w:val="24"/>
        </w:rPr>
        <w:t>d</w:t>
      </w:r>
      <w:r w:rsidRPr="00297CB2">
        <w:rPr>
          <w:rFonts w:cs="Arial"/>
          <w:szCs w:val="24"/>
        </w:rPr>
        <w:t xml:space="preserve"> continued to trend downward, with a cumulative reduction of </w:t>
      </w:r>
      <w:r>
        <w:rPr>
          <w:rFonts w:cs="Arial"/>
          <w:szCs w:val="24"/>
        </w:rPr>
        <w:t>5.5</w:t>
      </w:r>
      <w:r w:rsidRPr="00297CB2">
        <w:rPr>
          <w:rFonts w:cs="Arial"/>
          <w:szCs w:val="24"/>
        </w:rPr>
        <w:t>% across Q1–Q4</w:t>
      </w:r>
      <w:r>
        <w:rPr>
          <w:rFonts w:cs="Arial"/>
          <w:szCs w:val="24"/>
        </w:rPr>
        <w:t>, resulting in</w:t>
      </w:r>
      <w:r w:rsidRPr="00297CB2">
        <w:rPr>
          <w:rFonts w:cs="Arial"/>
          <w:szCs w:val="24"/>
        </w:rPr>
        <w:t xml:space="preserve"> a </w:t>
      </w:r>
      <w:r>
        <w:rPr>
          <w:rFonts w:cs="Arial"/>
          <w:szCs w:val="24"/>
        </w:rPr>
        <w:t>150.52</w:t>
      </w:r>
      <w:r w:rsidRPr="00297CB2">
        <w:rPr>
          <w:rFonts w:cs="Arial"/>
          <w:szCs w:val="24"/>
        </w:rPr>
        <w:t xml:space="preserve"> tCO</w:t>
      </w:r>
      <w:r w:rsidRPr="00297CB2">
        <w:rPr>
          <w:rFonts w:ascii="Cambria Math" w:hAnsi="Cambria Math" w:cs="Cambria Math"/>
          <w:szCs w:val="24"/>
        </w:rPr>
        <w:t>₂</w:t>
      </w:r>
      <w:r w:rsidRPr="00297CB2">
        <w:rPr>
          <w:rFonts w:cs="Arial"/>
          <w:szCs w:val="24"/>
        </w:rPr>
        <w:t xml:space="preserve"> </w:t>
      </w:r>
      <w:r>
        <w:rPr>
          <w:rFonts w:cs="Arial"/>
          <w:szCs w:val="24"/>
        </w:rPr>
        <w:t xml:space="preserve">emissions reduction </w:t>
      </w:r>
      <w:r w:rsidRPr="00297CB2">
        <w:rPr>
          <w:rFonts w:cs="Arial"/>
          <w:szCs w:val="24"/>
        </w:rPr>
        <w:t>compared to</w:t>
      </w:r>
      <w:r>
        <w:rPr>
          <w:rFonts w:cs="Arial"/>
          <w:szCs w:val="24"/>
        </w:rPr>
        <w:t xml:space="preserve"> the</w:t>
      </w:r>
      <w:r w:rsidRPr="00297CB2">
        <w:rPr>
          <w:rFonts w:cs="Arial"/>
          <w:szCs w:val="24"/>
        </w:rPr>
        <w:t xml:space="preserve"> </w:t>
      </w:r>
      <w:r>
        <w:rPr>
          <w:rFonts w:cs="Arial"/>
          <w:szCs w:val="24"/>
        </w:rPr>
        <w:t xml:space="preserve">2024/2025 financial year.  </w:t>
      </w:r>
    </w:p>
    <w:p w14:paraId="14ADC207" w14:textId="77777777" w:rsidR="00566593" w:rsidRDefault="00566593" w:rsidP="007F5432">
      <w:pPr>
        <w:rPr>
          <w:rFonts w:cs="Arial"/>
          <w:szCs w:val="24"/>
        </w:rPr>
      </w:pPr>
    </w:p>
    <w:p w14:paraId="68F944BB" w14:textId="48E9504E" w:rsidR="00566593" w:rsidRDefault="00566593" w:rsidP="007F5432">
      <w:pPr>
        <w:pStyle w:val="ListParagraph"/>
        <w:ind w:left="0"/>
        <w:rPr>
          <w:rFonts w:cs="Arial"/>
          <w:szCs w:val="24"/>
        </w:rPr>
      </w:pPr>
      <w:r w:rsidRPr="00B02728">
        <w:rPr>
          <w:rFonts w:cs="Arial"/>
          <w:szCs w:val="24"/>
        </w:rPr>
        <w:t>A comparison of weather trend data for 2024/25 and 2025/26 indicate</w:t>
      </w:r>
      <w:r w:rsidR="007F5432">
        <w:rPr>
          <w:rFonts w:cs="Arial"/>
          <w:szCs w:val="24"/>
        </w:rPr>
        <w:t>d</w:t>
      </w:r>
      <w:r w:rsidRPr="00B02728">
        <w:rPr>
          <w:rFonts w:cs="Arial"/>
          <w:szCs w:val="24"/>
        </w:rPr>
        <w:t xml:space="preserve"> broadly similar temperature and climate conditions. </w:t>
      </w:r>
    </w:p>
    <w:p w14:paraId="3DCEB0FF" w14:textId="77777777" w:rsidR="00566593" w:rsidRDefault="00566593" w:rsidP="007F5432">
      <w:pPr>
        <w:pStyle w:val="ListParagraph"/>
        <w:ind w:left="0"/>
        <w:rPr>
          <w:rFonts w:cs="Arial"/>
          <w:szCs w:val="24"/>
        </w:rPr>
      </w:pPr>
    </w:p>
    <w:p w14:paraId="3D68F22A" w14:textId="458E8F78" w:rsidR="00566593" w:rsidRDefault="00566593" w:rsidP="007F5432">
      <w:pPr>
        <w:rPr>
          <w:rFonts w:cs="Arial"/>
          <w:szCs w:val="24"/>
        </w:rPr>
      </w:pPr>
      <w:r>
        <w:rPr>
          <w:rFonts w:cs="Arial"/>
          <w:szCs w:val="24"/>
        </w:rPr>
        <w:t>Carbon emissions from gas consumption ha</w:t>
      </w:r>
      <w:r w:rsidR="007F5432">
        <w:rPr>
          <w:rFonts w:cs="Arial"/>
          <w:szCs w:val="24"/>
        </w:rPr>
        <w:t>d</w:t>
      </w:r>
      <w:r>
        <w:rPr>
          <w:rFonts w:cs="Arial"/>
          <w:szCs w:val="24"/>
        </w:rPr>
        <w:t xml:space="preserve"> reduced overall by 9.8% equating to 296.49 </w:t>
      </w:r>
      <w:r w:rsidRPr="00297CB2">
        <w:rPr>
          <w:rFonts w:cs="Arial"/>
          <w:szCs w:val="24"/>
        </w:rPr>
        <w:t>tCO</w:t>
      </w:r>
      <w:r w:rsidRPr="00297CB2">
        <w:rPr>
          <w:rFonts w:ascii="Cambria Math" w:hAnsi="Cambria Math" w:cs="Cambria Math"/>
          <w:szCs w:val="24"/>
        </w:rPr>
        <w:t>₂</w:t>
      </w:r>
      <w:r w:rsidRPr="00297CB2">
        <w:rPr>
          <w:rFonts w:cs="Arial"/>
          <w:szCs w:val="24"/>
        </w:rPr>
        <w:t xml:space="preserve"> </w:t>
      </w:r>
      <w:r>
        <w:rPr>
          <w:rFonts w:cs="Arial"/>
          <w:szCs w:val="24"/>
        </w:rPr>
        <w:t xml:space="preserve">reduction from the </w:t>
      </w:r>
      <w:r w:rsidRPr="00297CB2">
        <w:rPr>
          <w:rFonts w:cs="Arial"/>
          <w:szCs w:val="24"/>
        </w:rPr>
        <w:t xml:space="preserve">2019/2020 baseline year. </w:t>
      </w:r>
    </w:p>
    <w:p w14:paraId="7E1F12B1" w14:textId="77777777" w:rsidR="00566593" w:rsidRPr="00B02728" w:rsidRDefault="00566593" w:rsidP="00566593">
      <w:pPr>
        <w:ind w:left="142"/>
        <w:jc w:val="both"/>
        <w:rPr>
          <w:rFonts w:cs="Arial"/>
          <w:szCs w:val="24"/>
        </w:rPr>
      </w:pPr>
    </w:p>
    <w:p w14:paraId="091CFD8D" w14:textId="77777777" w:rsidR="00566593" w:rsidRDefault="00566593" w:rsidP="007F5432">
      <w:pPr>
        <w:rPr>
          <w:rFonts w:cs="Arial"/>
          <w:szCs w:val="24"/>
          <w:u w:val="single"/>
        </w:rPr>
      </w:pPr>
      <w:r>
        <w:rPr>
          <w:rFonts w:cs="Arial"/>
          <w:szCs w:val="24"/>
          <w:u w:val="single"/>
        </w:rPr>
        <w:t>Top 4 sites with</w:t>
      </w:r>
      <w:r w:rsidRPr="00BE3051">
        <w:rPr>
          <w:rFonts w:cs="Arial"/>
          <w:szCs w:val="24"/>
          <w:u w:val="single"/>
        </w:rPr>
        <w:t xml:space="preserve"> the most significant </w:t>
      </w:r>
      <w:r>
        <w:rPr>
          <w:rFonts w:cs="Arial"/>
          <w:szCs w:val="24"/>
          <w:u w:val="single"/>
        </w:rPr>
        <w:t>decrease</w:t>
      </w:r>
      <w:r w:rsidRPr="00BE3051">
        <w:rPr>
          <w:rFonts w:cs="Arial"/>
          <w:szCs w:val="24"/>
          <w:u w:val="single"/>
        </w:rPr>
        <w:t xml:space="preserve"> in </w:t>
      </w:r>
      <w:r>
        <w:rPr>
          <w:rFonts w:cs="Arial"/>
          <w:szCs w:val="24"/>
          <w:u w:val="single"/>
        </w:rPr>
        <w:t>gas</w:t>
      </w:r>
      <w:r w:rsidRPr="00BE3051">
        <w:rPr>
          <w:rFonts w:cs="Arial"/>
          <w:szCs w:val="24"/>
          <w:u w:val="single"/>
        </w:rPr>
        <w:t xml:space="preserve"> consumption</w:t>
      </w:r>
      <w:r>
        <w:rPr>
          <w:rFonts w:cs="Arial"/>
          <w:szCs w:val="24"/>
          <w:u w:val="single"/>
        </w:rPr>
        <w:t xml:space="preserve"> in 2025-26</w:t>
      </w:r>
    </w:p>
    <w:p w14:paraId="3837B768" w14:textId="77777777" w:rsidR="00566593" w:rsidRPr="00BE3051" w:rsidRDefault="00566593" w:rsidP="00566593">
      <w:pPr>
        <w:ind w:left="400"/>
        <w:jc w:val="both"/>
        <w:rPr>
          <w:rFonts w:cs="Arial"/>
          <w:szCs w:val="24"/>
          <w:u w:val="single"/>
        </w:rPr>
      </w:pPr>
    </w:p>
    <w:p w14:paraId="4C83D890" w14:textId="77777777" w:rsidR="00566593" w:rsidRPr="00950A93" w:rsidRDefault="00566593" w:rsidP="003505C9">
      <w:pPr>
        <w:pStyle w:val="ListParagraph"/>
        <w:numPr>
          <w:ilvl w:val="0"/>
          <w:numId w:val="4"/>
        </w:numPr>
        <w:ind w:left="851"/>
        <w:jc w:val="both"/>
        <w:rPr>
          <w:rFonts w:cs="Arial"/>
          <w:szCs w:val="24"/>
          <w:lang w:val="fr-FR"/>
        </w:rPr>
      </w:pPr>
      <w:r w:rsidRPr="00950A93">
        <w:rPr>
          <w:rFonts w:cs="Arial"/>
          <w:szCs w:val="24"/>
          <w:lang w:val="fr-FR"/>
        </w:rPr>
        <w:t>Ards Blair Mayne Leisure Ce</w:t>
      </w:r>
      <w:r>
        <w:rPr>
          <w:rFonts w:cs="Arial"/>
          <w:szCs w:val="24"/>
          <w:lang w:val="fr-FR"/>
        </w:rPr>
        <w:t>ntre</w:t>
      </w:r>
    </w:p>
    <w:p w14:paraId="7917E699" w14:textId="77777777" w:rsidR="00566593" w:rsidRDefault="00566593" w:rsidP="003505C9">
      <w:pPr>
        <w:pStyle w:val="ListParagraph"/>
        <w:numPr>
          <w:ilvl w:val="0"/>
          <w:numId w:val="4"/>
        </w:numPr>
        <w:ind w:left="851"/>
        <w:jc w:val="both"/>
        <w:rPr>
          <w:rFonts w:cs="Arial"/>
          <w:szCs w:val="24"/>
          <w:lang w:val="fr-FR"/>
        </w:rPr>
      </w:pPr>
      <w:r>
        <w:rPr>
          <w:rFonts w:cs="Arial"/>
          <w:szCs w:val="24"/>
          <w:lang w:val="fr-FR"/>
        </w:rPr>
        <w:t>Aurora Leisure Centre</w:t>
      </w:r>
    </w:p>
    <w:p w14:paraId="24F67711" w14:textId="77777777" w:rsidR="00566593" w:rsidRDefault="00566593" w:rsidP="003505C9">
      <w:pPr>
        <w:pStyle w:val="ListParagraph"/>
        <w:numPr>
          <w:ilvl w:val="0"/>
          <w:numId w:val="4"/>
        </w:numPr>
        <w:ind w:left="851"/>
        <w:jc w:val="both"/>
        <w:rPr>
          <w:rFonts w:cs="Arial"/>
          <w:szCs w:val="24"/>
        </w:rPr>
      </w:pPr>
      <w:r>
        <w:rPr>
          <w:rFonts w:cs="Arial"/>
          <w:szCs w:val="24"/>
        </w:rPr>
        <w:t>Queens Leisure Centre</w:t>
      </w:r>
    </w:p>
    <w:p w14:paraId="1E4287D7" w14:textId="77777777" w:rsidR="00566593" w:rsidRPr="00950A93" w:rsidRDefault="00566593" w:rsidP="003505C9">
      <w:pPr>
        <w:pStyle w:val="ListParagraph"/>
        <w:numPr>
          <w:ilvl w:val="0"/>
          <w:numId w:val="4"/>
        </w:numPr>
        <w:ind w:left="851"/>
        <w:jc w:val="both"/>
        <w:rPr>
          <w:rFonts w:cs="Arial"/>
          <w:szCs w:val="24"/>
        </w:rPr>
      </w:pPr>
      <w:r>
        <w:rPr>
          <w:rFonts w:cs="Arial"/>
          <w:szCs w:val="24"/>
        </w:rPr>
        <w:t>Londonderry Park</w:t>
      </w:r>
    </w:p>
    <w:p w14:paraId="79621393" w14:textId="77777777" w:rsidR="00566593" w:rsidRPr="00950A93" w:rsidRDefault="00566593" w:rsidP="00566593">
      <w:pPr>
        <w:ind w:left="400"/>
        <w:jc w:val="both"/>
        <w:rPr>
          <w:rFonts w:cs="Arial"/>
          <w:szCs w:val="24"/>
        </w:rPr>
      </w:pPr>
    </w:p>
    <w:p w14:paraId="4295F1C0" w14:textId="77777777" w:rsidR="00566593" w:rsidRDefault="00566593" w:rsidP="007F5432">
      <w:pPr>
        <w:rPr>
          <w:rFonts w:cs="Arial"/>
          <w:szCs w:val="24"/>
          <w:u w:val="single"/>
        </w:rPr>
      </w:pPr>
      <w:r>
        <w:rPr>
          <w:rFonts w:cs="Arial"/>
          <w:szCs w:val="24"/>
          <w:u w:val="single"/>
        </w:rPr>
        <w:t>Top 4 sites with</w:t>
      </w:r>
      <w:r w:rsidRPr="00BE3051">
        <w:rPr>
          <w:rFonts w:cs="Arial"/>
          <w:szCs w:val="24"/>
          <w:u w:val="single"/>
        </w:rPr>
        <w:t xml:space="preserve"> the most significant increase in </w:t>
      </w:r>
      <w:r>
        <w:rPr>
          <w:rFonts w:cs="Arial"/>
          <w:szCs w:val="24"/>
          <w:u w:val="single"/>
        </w:rPr>
        <w:t>gas</w:t>
      </w:r>
      <w:r w:rsidRPr="00BE3051">
        <w:rPr>
          <w:rFonts w:cs="Arial"/>
          <w:szCs w:val="24"/>
          <w:u w:val="single"/>
        </w:rPr>
        <w:t xml:space="preserve"> consumption</w:t>
      </w:r>
      <w:r>
        <w:rPr>
          <w:rFonts w:cs="Arial"/>
          <w:szCs w:val="24"/>
          <w:u w:val="single"/>
        </w:rPr>
        <w:t xml:space="preserve"> in 2025-26</w:t>
      </w:r>
    </w:p>
    <w:p w14:paraId="0D683CA1" w14:textId="77777777" w:rsidR="00566593" w:rsidRDefault="00566593" w:rsidP="00566593">
      <w:pPr>
        <w:ind w:left="400"/>
        <w:jc w:val="both"/>
        <w:rPr>
          <w:rFonts w:cs="Arial"/>
          <w:szCs w:val="24"/>
          <w:u w:val="single"/>
        </w:rPr>
      </w:pPr>
    </w:p>
    <w:p w14:paraId="72EA92D9" w14:textId="77777777" w:rsidR="00566593" w:rsidRDefault="00566593" w:rsidP="003505C9">
      <w:pPr>
        <w:pStyle w:val="ListParagraph"/>
        <w:numPr>
          <w:ilvl w:val="0"/>
          <w:numId w:val="5"/>
        </w:numPr>
        <w:ind w:left="851"/>
        <w:jc w:val="both"/>
        <w:rPr>
          <w:rFonts w:cs="Arial"/>
          <w:szCs w:val="24"/>
        </w:rPr>
      </w:pPr>
      <w:r>
        <w:rPr>
          <w:rFonts w:cs="Arial"/>
          <w:szCs w:val="24"/>
        </w:rPr>
        <w:t>Comber Leisure Centre</w:t>
      </w:r>
    </w:p>
    <w:p w14:paraId="2C108F09" w14:textId="77777777" w:rsidR="00566593" w:rsidRDefault="00566593" w:rsidP="003505C9">
      <w:pPr>
        <w:pStyle w:val="ListParagraph"/>
        <w:numPr>
          <w:ilvl w:val="0"/>
          <w:numId w:val="5"/>
        </w:numPr>
        <w:ind w:left="851"/>
        <w:jc w:val="both"/>
        <w:rPr>
          <w:rFonts w:cs="Arial"/>
          <w:szCs w:val="24"/>
        </w:rPr>
      </w:pPr>
      <w:r w:rsidRPr="00CF6989">
        <w:rPr>
          <w:rFonts w:cs="Arial"/>
          <w:szCs w:val="24"/>
        </w:rPr>
        <w:t>Environmental Resource Centre/Waste Transfer S</w:t>
      </w:r>
      <w:r>
        <w:rPr>
          <w:rFonts w:cs="Arial"/>
          <w:szCs w:val="24"/>
        </w:rPr>
        <w:t>tation</w:t>
      </w:r>
    </w:p>
    <w:p w14:paraId="124C1E05" w14:textId="77777777" w:rsidR="00566593" w:rsidRDefault="00566593" w:rsidP="003505C9">
      <w:pPr>
        <w:pStyle w:val="ListParagraph"/>
        <w:numPr>
          <w:ilvl w:val="0"/>
          <w:numId w:val="5"/>
        </w:numPr>
        <w:ind w:left="851"/>
        <w:jc w:val="both"/>
        <w:rPr>
          <w:rFonts w:cs="Arial"/>
          <w:szCs w:val="24"/>
        </w:rPr>
      </w:pPr>
      <w:r w:rsidRPr="00BE3051">
        <w:rPr>
          <w:rFonts w:cs="Arial"/>
          <w:szCs w:val="24"/>
        </w:rPr>
        <w:lastRenderedPageBreak/>
        <w:t>North Road Depot Waste Transfer Station</w:t>
      </w:r>
    </w:p>
    <w:p w14:paraId="0D285FD0" w14:textId="77777777" w:rsidR="00566593" w:rsidRPr="00BE3051" w:rsidRDefault="00566593" w:rsidP="003505C9">
      <w:pPr>
        <w:pStyle w:val="ListParagraph"/>
        <w:numPr>
          <w:ilvl w:val="0"/>
          <w:numId w:val="5"/>
        </w:numPr>
        <w:ind w:left="851"/>
        <w:jc w:val="both"/>
        <w:rPr>
          <w:rFonts w:cs="Arial"/>
          <w:szCs w:val="24"/>
        </w:rPr>
      </w:pPr>
      <w:r>
        <w:rPr>
          <w:rFonts w:cs="Arial"/>
          <w:szCs w:val="24"/>
        </w:rPr>
        <w:t>Spafield Pavilion</w:t>
      </w:r>
    </w:p>
    <w:p w14:paraId="60F078AA" w14:textId="77777777" w:rsidR="00566593" w:rsidRDefault="00566593" w:rsidP="00566593">
      <w:pPr>
        <w:ind w:left="400"/>
        <w:jc w:val="both"/>
        <w:rPr>
          <w:rFonts w:cs="Arial"/>
          <w:szCs w:val="24"/>
        </w:rPr>
      </w:pPr>
    </w:p>
    <w:p w14:paraId="04520441" w14:textId="34D0E888" w:rsidR="00566593" w:rsidRDefault="00566593" w:rsidP="00B24755">
      <w:pPr>
        <w:rPr>
          <w:rFonts w:cs="Arial"/>
          <w:szCs w:val="24"/>
        </w:rPr>
      </w:pPr>
      <w:r>
        <w:rPr>
          <w:rFonts w:cs="Arial"/>
          <w:szCs w:val="24"/>
        </w:rPr>
        <w:t>The increase in gas consumption across the two leisure facilities appear</w:t>
      </w:r>
      <w:r w:rsidR="00B24755">
        <w:rPr>
          <w:rFonts w:cs="Arial"/>
          <w:szCs w:val="24"/>
        </w:rPr>
        <w:t>ed</w:t>
      </w:r>
      <w:r>
        <w:rPr>
          <w:rFonts w:cs="Arial"/>
          <w:szCs w:val="24"/>
        </w:rPr>
        <w:t xml:space="preserve"> primarily driven by increased occupancy and demand. </w:t>
      </w:r>
    </w:p>
    <w:p w14:paraId="5979D3B4" w14:textId="77777777" w:rsidR="00566593" w:rsidRDefault="00566593" w:rsidP="00566593">
      <w:pPr>
        <w:jc w:val="both"/>
        <w:rPr>
          <w:rFonts w:cs="Arial"/>
          <w:szCs w:val="24"/>
        </w:rPr>
      </w:pPr>
    </w:p>
    <w:p w14:paraId="31BB9308" w14:textId="690C7AE0" w:rsidR="00566593" w:rsidRDefault="00566593" w:rsidP="00B24755">
      <w:pPr>
        <w:rPr>
          <w:rFonts w:cs="Arial"/>
          <w:szCs w:val="24"/>
        </w:rPr>
      </w:pPr>
      <w:r>
        <w:rPr>
          <w:rFonts w:cs="Arial"/>
          <w:szCs w:val="24"/>
        </w:rPr>
        <w:t xml:space="preserve">The </w:t>
      </w:r>
      <w:r w:rsidRPr="00126E13">
        <w:rPr>
          <w:rFonts w:cs="Arial"/>
          <w:szCs w:val="24"/>
        </w:rPr>
        <w:t>Environmental Resource Centre/Waste Transfer Station</w:t>
      </w:r>
      <w:r>
        <w:rPr>
          <w:rFonts w:cs="Arial"/>
          <w:szCs w:val="24"/>
        </w:rPr>
        <w:t xml:space="preserve"> experienced a major boiler failure during the height of winter. To maintain continuity of service, a temporary solution was implemented. However, the replacement boiler currently in use </w:t>
      </w:r>
      <w:r w:rsidR="00B24755">
        <w:rPr>
          <w:rFonts w:cs="Arial"/>
          <w:szCs w:val="24"/>
        </w:rPr>
        <w:t>wa</w:t>
      </w:r>
      <w:r>
        <w:rPr>
          <w:rFonts w:cs="Arial"/>
          <w:szCs w:val="24"/>
        </w:rPr>
        <w:t xml:space="preserve">s slightly undersized compared to the original fixed installation, as it was the most suitable unit available at short notice. </w:t>
      </w:r>
      <w:r w:rsidR="00B24755">
        <w:rPr>
          <w:rFonts w:cs="Arial"/>
          <w:szCs w:val="24"/>
        </w:rPr>
        <w:t xml:space="preserve"> </w:t>
      </w:r>
      <w:r>
        <w:rPr>
          <w:rFonts w:cs="Arial"/>
          <w:szCs w:val="24"/>
        </w:rPr>
        <w:t xml:space="preserve">As a result, it </w:t>
      </w:r>
      <w:r w:rsidR="00B24755">
        <w:rPr>
          <w:rFonts w:cs="Arial"/>
          <w:szCs w:val="24"/>
        </w:rPr>
        <w:t>wa</w:t>
      </w:r>
      <w:r>
        <w:rPr>
          <w:rFonts w:cs="Arial"/>
          <w:szCs w:val="24"/>
        </w:rPr>
        <w:t xml:space="preserve">s operating under greater demand to achieve ambient temperatures than the previous larger capacity system. </w:t>
      </w:r>
    </w:p>
    <w:p w14:paraId="0404704D" w14:textId="77777777" w:rsidR="00566593" w:rsidRDefault="00566593" w:rsidP="00B24755">
      <w:pPr>
        <w:rPr>
          <w:rFonts w:cs="Arial"/>
          <w:szCs w:val="24"/>
        </w:rPr>
      </w:pPr>
    </w:p>
    <w:p w14:paraId="3954FE02" w14:textId="29EA60A6" w:rsidR="00566593" w:rsidRDefault="00566593" w:rsidP="00B24755">
      <w:pPr>
        <w:rPr>
          <w:rFonts w:cs="Arial"/>
          <w:szCs w:val="24"/>
        </w:rPr>
      </w:pPr>
      <w:r>
        <w:rPr>
          <w:rFonts w:cs="Arial"/>
          <w:szCs w:val="24"/>
        </w:rPr>
        <w:t xml:space="preserve">The </w:t>
      </w:r>
      <w:r w:rsidRPr="00126E13">
        <w:rPr>
          <w:rFonts w:cs="Arial"/>
          <w:szCs w:val="24"/>
        </w:rPr>
        <w:t>North Road Depot Waste Transfer Station</w:t>
      </w:r>
      <w:r>
        <w:rPr>
          <w:rFonts w:cs="Arial"/>
          <w:szCs w:val="24"/>
        </w:rPr>
        <w:t xml:space="preserve"> had an electric boiler installed last year to operate alongside a new gas boiler. Further optimisation </w:t>
      </w:r>
      <w:r w:rsidR="00B24755">
        <w:rPr>
          <w:rFonts w:cs="Arial"/>
          <w:szCs w:val="24"/>
        </w:rPr>
        <w:t>wa</w:t>
      </w:r>
      <w:r>
        <w:rPr>
          <w:rFonts w:cs="Arial"/>
          <w:szCs w:val="24"/>
        </w:rPr>
        <w:t>s required to achieve the most effective balance between reducing carbon emission and managing operating costs, as the electric system offer</w:t>
      </w:r>
      <w:r w:rsidR="00B24755">
        <w:rPr>
          <w:rFonts w:cs="Arial"/>
          <w:szCs w:val="24"/>
        </w:rPr>
        <w:t>ed</w:t>
      </w:r>
      <w:r>
        <w:rPr>
          <w:rFonts w:cs="Arial"/>
          <w:szCs w:val="24"/>
        </w:rPr>
        <w:t xml:space="preserve"> lower emissions but higher running costs compared with the gas boiler. </w:t>
      </w:r>
    </w:p>
    <w:p w14:paraId="0CA169DF" w14:textId="77777777" w:rsidR="00566593" w:rsidRDefault="00566593" w:rsidP="00B24755">
      <w:pPr>
        <w:ind w:left="720"/>
        <w:rPr>
          <w:rFonts w:cs="Arial"/>
          <w:szCs w:val="24"/>
        </w:rPr>
      </w:pPr>
    </w:p>
    <w:p w14:paraId="27674D01" w14:textId="12CEC458" w:rsidR="00566593" w:rsidRPr="00B02728" w:rsidRDefault="00566593" w:rsidP="00B24755">
      <w:pPr>
        <w:rPr>
          <w:rFonts w:cs="Arial"/>
          <w:szCs w:val="24"/>
        </w:rPr>
      </w:pPr>
      <w:r w:rsidRPr="00B02728">
        <w:rPr>
          <w:rFonts w:cs="Arial"/>
          <w:szCs w:val="24"/>
        </w:rPr>
        <w:t>Looking ahead, further action w</w:t>
      </w:r>
      <w:r w:rsidR="00B24755">
        <w:rPr>
          <w:rFonts w:cs="Arial"/>
          <w:szCs w:val="24"/>
        </w:rPr>
        <w:t xml:space="preserve">ould </w:t>
      </w:r>
      <w:r w:rsidRPr="00B02728">
        <w:rPr>
          <w:rFonts w:cs="Arial"/>
          <w:szCs w:val="24"/>
        </w:rPr>
        <w:t>be required to reduce gas consumption across the estate. Gas remain</w:t>
      </w:r>
      <w:r w:rsidR="00B24755">
        <w:rPr>
          <w:rFonts w:cs="Arial"/>
          <w:szCs w:val="24"/>
        </w:rPr>
        <w:t>ed</w:t>
      </w:r>
      <w:r w:rsidRPr="00B02728">
        <w:rPr>
          <w:rFonts w:cs="Arial"/>
          <w:szCs w:val="24"/>
        </w:rPr>
        <w:t xml:space="preserve"> the Council’s second-largest source of carbon emissions and addressing th</w:t>
      </w:r>
      <w:r w:rsidR="00B24755">
        <w:rPr>
          <w:rFonts w:cs="Arial"/>
          <w:szCs w:val="24"/>
        </w:rPr>
        <w:t>at</w:t>
      </w:r>
      <w:r w:rsidRPr="00B02728">
        <w:rPr>
          <w:rFonts w:cs="Arial"/>
          <w:szCs w:val="24"/>
        </w:rPr>
        <w:t xml:space="preserve"> </w:t>
      </w:r>
      <w:r w:rsidR="00B24755">
        <w:rPr>
          <w:rFonts w:cs="Arial"/>
          <w:szCs w:val="24"/>
        </w:rPr>
        <w:t>wa</w:t>
      </w:r>
      <w:r w:rsidRPr="00B02728">
        <w:rPr>
          <w:rFonts w:cs="Arial"/>
          <w:szCs w:val="24"/>
        </w:rPr>
        <w:t>s critical to achieving our 2030 emissions reduction targets. Planned measures include</w:t>
      </w:r>
      <w:r w:rsidR="00B24755">
        <w:rPr>
          <w:rFonts w:cs="Arial"/>
          <w:szCs w:val="24"/>
        </w:rPr>
        <w:t>d</w:t>
      </w:r>
      <w:r w:rsidRPr="00B02728">
        <w:rPr>
          <w:rFonts w:cs="Arial"/>
          <w:szCs w:val="24"/>
        </w:rPr>
        <w:t>:</w:t>
      </w:r>
    </w:p>
    <w:p w14:paraId="4101F3A8" w14:textId="77777777" w:rsidR="00566593" w:rsidRPr="00B02728" w:rsidRDefault="00566593" w:rsidP="00B24755">
      <w:pPr>
        <w:rPr>
          <w:rFonts w:cs="Arial"/>
          <w:szCs w:val="24"/>
        </w:rPr>
      </w:pPr>
    </w:p>
    <w:p w14:paraId="02ED5B23" w14:textId="77777777" w:rsidR="00566593" w:rsidRPr="001C612F" w:rsidRDefault="00566593" w:rsidP="00B24755">
      <w:pPr>
        <w:pStyle w:val="ListParagraph"/>
        <w:numPr>
          <w:ilvl w:val="0"/>
          <w:numId w:val="3"/>
        </w:numPr>
        <w:rPr>
          <w:rFonts w:cs="Arial"/>
          <w:szCs w:val="24"/>
        </w:rPr>
      </w:pPr>
      <w:r>
        <w:rPr>
          <w:rFonts w:cs="Arial"/>
          <w:szCs w:val="24"/>
        </w:rPr>
        <w:t xml:space="preserve">Council Building Heating Policy - </w:t>
      </w:r>
      <w:r w:rsidRPr="00B02728">
        <w:rPr>
          <w:rFonts w:cs="Arial"/>
          <w:szCs w:val="24"/>
        </w:rPr>
        <w:t>Reviewing and lowering existing heating control set-point temperatures to optimise energy use.</w:t>
      </w:r>
      <w:r w:rsidRPr="001C612F">
        <w:rPr>
          <w:rFonts w:cs="Arial"/>
          <w:szCs w:val="24"/>
        </w:rPr>
        <w:t xml:space="preserve"> </w:t>
      </w:r>
      <w:r w:rsidRPr="00B02728">
        <w:rPr>
          <w:rFonts w:cs="Arial"/>
          <w:szCs w:val="24"/>
        </w:rPr>
        <w:t>Automating heating controls and expanding remote management capabilities to enhance control and consistency.</w:t>
      </w:r>
    </w:p>
    <w:p w14:paraId="66CDFECA" w14:textId="11609E86" w:rsidR="00566593" w:rsidRPr="00B02728" w:rsidRDefault="00566593" w:rsidP="00B24755">
      <w:pPr>
        <w:pStyle w:val="ListParagraph"/>
        <w:numPr>
          <w:ilvl w:val="0"/>
          <w:numId w:val="3"/>
        </w:numPr>
        <w:rPr>
          <w:rFonts w:cs="Arial"/>
          <w:szCs w:val="24"/>
        </w:rPr>
      </w:pPr>
      <w:r w:rsidRPr="00B02728">
        <w:rPr>
          <w:rFonts w:cs="Arial"/>
          <w:szCs w:val="24"/>
        </w:rPr>
        <w:t>Assessing the operational efficiencies of leisure centres with swimming pools. Th</w:t>
      </w:r>
      <w:r w:rsidR="00B24755">
        <w:rPr>
          <w:rFonts w:cs="Arial"/>
          <w:szCs w:val="24"/>
        </w:rPr>
        <w:t>o</w:t>
      </w:r>
      <w:r w:rsidRPr="00B02728">
        <w:rPr>
          <w:rFonts w:cs="Arial"/>
          <w:szCs w:val="24"/>
        </w:rPr>
        <w:t xml:space="preserve">se </w:t>
      </w:r>
      <w:r w:rsidR="00B24755">
        <w:rPr>
          <w:rFonts w:cs="Arial"/>
          <w:szCs w:val="24"/>
        </w:rPr>
        <w:t>we</w:t>
      </w:r>
      <w:r w:rsidRPr="00B02728">
        <w:rPr>
          <w:rFonts w:cs="Arial"/>
          <w:szCs w:val="24"/>
        </w:rPr>
        <w:t>re the Council’s largest gas consumers and carbon emitters. Th</w:t>
      </w:r>
      <w:r w:rsidR="00B24755">
        <w:rPr>
          <w:rFonts w:cs="Arial"/>
          <w:szCs w:val="24"/>
        </w:rPr>
        <w:t>e</w:t>
      </w:r>
      <w:r w:rsidRPr="00B02728">
        <w:rPr>
          <w:rFonts w:cs="Arial"/>
          <w:szCs w:val="24"/>
        </w:rPr>
        <w:t xml:space="preserve"> assessment should identify opportunities for further savings through behavioural change and system optimisation.</w:t>
      </w:r>
    </w:p>
    <w:p w14:paraId="07B48A9E" w14:textId="77777777" w:rsidR="00566593" w:rsidRPr="00B02728" w:rsidRDefault="00566593" w:rsidP="00B24755">
      <w:pPr>
        <w:pStyle w:val="ListParagraph"/>
        <w:numPr>
          <w:ilvl w:val="0"/>
          <w:numId w:val="3"/>
        </w:numPr>
        <w:rPr>
          <w:rFonts w:cs="Arial"/>
          <w:szCs w:val="24"/>
        </w:rPr>
      </w:pPr>
      <w:r w:rsidRPr="00B02728">
        <w:rPr>
          <w:rFonts w:cs="Arial"/>
          <w:szCs w:val="24"/>
        </w:rPr>
        <w:t>Reviewing and lowering swimming pool temperatures where operationally feasible.</w:t>
      </w:r>
    </w:p>
    <w:p w14:paraId="343683D9" w14:textId="77777777" w:rsidR="00566593" w:rsidRPr="00B02728" w:rsidRDefault="00566593" w:rsidP="00B24755">
      <w:pPr>
        <w:pStyle w:val="ListParagraph"/>
        <w:numPr>
          <w:ilvl w:val="0"/>
          <w:numId w:val="3"/>
        </w:numPr>
        <w:rPr>
          <w:rFonts w:cs="Arial"/>
          <w:szCs w:val="24"/>
          <w:u w:val="single"/>
        </w:rPr>
      </w:pPr>
      <w:r>
        <w:rPr>
          <w:rFonts w:cs="Arial"/>
          <w:szCs w:val="24"/>
        </w:rPr>
        <w:t>Optimising and t</w:t>
      </w:r>
      <w:r w:rsidRPr="00B02728">
        <w:rPr>
          <w:rFonts w:cs="Arial"/>
          <w:szCs w:val="24"/>
        </w:rPr>
        <w:t>ransitioning to electric heating systems, supported by solar PV and other low-carbon generation technologies, to support long-term decarbonisation.</w:t>
      </w:r>
    </w:p>
    <w:p w14:paraId="2A6CFB5E" w14:textId="77777777" w:rsidR="00566593" w:rsidRDefault="00566593" w:rsidP="00566593">
      <w:pPr>
        <w:jc w:val="both"/>
        <w:rPr>
          <w:rFonts w:cs="Arial"/>
          <w:szCs w:val="24"/>
        </w:rPr>
      </w:pPr>
    </w:p>
    <w:p w14:paraId="31F40F54" w14:textId="77777777" w:rsidR="00566593" w:rsidRPr="00FF2AEC" w:rsidRDefault="00566593" w:rsidP="00566593">
      <w:pPr>
        <w:pStyle w:val="ListParagraph"/>
        <w:ind w:left="0"/>
        <w:jc w:val="both"/>
        <w:rPr>
          <w:rFonts w:cs="Arial"/>
          <w:b/>
          <w:bCs/>
          <w:szCs w:val="24"/>
        </w:rPr>
      </w:pPr>
      <w:r w:rsidRPr="00FF2AEC">
        <w:rPr>
          <w:rFonts w:cs="Arial"/>
          <w:b/>
          <w:bCs/>
          <w:szCs w:val="24"/>
        </w:rPr>
        <w:t>Kerosene</w:t>
      </w:r>
    </w:p>
    <w:p w14:paraId="7AFCDC9C" w14:textId="3AC921BB" w:rsidR="00566593" w:rsidRPr="00B02728" w:rsidRDefault="00566593" w:rsidP="00B24755">
      <w:pPr>
        <w:pStyle w:val="ListParagraph"/>
        <w:ind w:left="0"/>
        <w:rPr>
          <w:rFonts w:cs="Arial"/>
          <w:szCs w:val="24"/>
        </w:rPr>
      </w:pPr>
      <w:r w:rsidRPr="00B02728">
        <w:rPr>
          <w:rFonts w:cs="Arial"/>
          <w:szCs w:val="24"/>
        </w:rPr>
        <w:t>Historical data from 2019/20 suggest</w:t>
      </w:r>
      <w:r w:rsidR="00B24755">
        <w:rPr>
          <w:rFonts w:cs="Arial"/>
          <w:szCs w:val="24"/>
        </w:rPr>
        <w:t>ed</w:t>
      </w:r>
      <w:r w:rsidRPr="00B02728">
        <w:rPr>
          <w:rFonts w:cs="Arial"/>
          <w:szCs w:val="24"/>
        </w:rPr>
        <w:t xml:space="preserve"> that six community centre central heating systems were previously operating on Gas Oil (red diesel). </w:t>
      </w:r>
      <w:r w:rsidR="00B24755">
        <w:rPr>
          <w:rFonts w:cs="Arial"/>
          <w:szCs w:val="24"/>
        </w:rPr>
        <w:t xml:space="preserve"> </w:t>
      </w:r>
      <w:r w:rsidRPr="00B02728">
        <w:rPr>
          <w:rFonts w:cs="Arial"/>
          <w:szCs w:val="24"/>
        </w:rPr>
        <w:t>Th</w:t>
      </w:r>
      <w:r w:rsidR="00B24755">
        <w:rPr>
          <w:rFonts w:cs="Arial"/>
          <w:szCs w:val="24"/>
        </w:rPr>
        <w:t>o</w:t>
      </w:r>
      <w:r w:rsidRPr="00B02728">
        <w:rPr>
          <w:rFonts w:cs="Arial"/>
          <w:szCs w:val="24"/>
        </w:rPr>
        <w:t>se systems ha</w:t>
      </w:r>
      <w:r w:rsidR="00B24755">
        <w:rPr>
          <w:rFonts w:cs="Arial"/>
          <w:szCs w:val="24"/>
        </w:rPr>
        <w:t>d</w:t>
      </w:r>
      <w:r w:rsidRPr="00B02728">
        <w:rPr>
          <w:rFonts w:cs="Arial"/>
          <w:szCs w:val="24"/>
        </w:rPr>
        <w:t xml:space="preserve"> since been upgraded to use Kerosene, which ha</w:t>
      </w:r>
      <w:r w:rsidR="00B24755">
        <w:rPr>
          <w:rFonts w:cs="Arial"/>
          <w:szCs w:val="24"/>
        </w:rPr>
        <w:t>d</w:t>
      </w:r>
      <w:r w:rsidRPr="00B02728">
        <w:rPr>
          <w:rFonts w:cs="Arial"/>
          <w:szCs w:val="24"/>
        </w:rPr>
        <w:t xml:space="preserve"> contributed to an apparent increase in reported consumption. As such, caution should be exercised when comparing Kerosene usage data between 2025/26 and the baseline year, as the fuel switch impact</w:t>
      </w:r>
      <w:r w:rsidR="00B24755">
        <w:rPr>
          <w:rFonts w:cs="Arial"/>
          <w:szCs w:val="24"/>
        </w:rPr>
        <w:t>ed</w:t>
      </w:r>
      <w:r w:rsidRPr="00B02728">
        <w:rPr>
          <w:rFonts w:cs="Arial"/>
          <w:szCs w:val="24"/>
        </w:rPr>
        <w:t xml:space="preserve"> the comparability of figures. </w:t>
      </w:r>
    </w:p>
    <w:p w14:paraId="51A8375E" w14:textId="77777777" w:rsidR="00566593" w:rsidRPr="00B02728" w:rsidRDefault="00566593" w:rsidP="00B24755">
      <w:pPr>
        <w:pStyle w:val="ListParagraph"/>
        <w:ind w:left="0"/>
        <w:rPr>
          <w:rFonts w:cs="Arial"/>
          <w:szCs w:val="24"/>
        </w:rPr>
      </w:pPr>
    </w:p>
    <w:p w14:paraId="3D61042A" w14:textId="29A315D9" w:rsidR="00566593" w:rsidRDefault="00566593" w:rsidP="00B24755">
      <w:pPr>
        <w:pStyle w:val="ListParagraph"/>
        <w:ind w:left="0"/>
        <w:rPr>
          <w:rFonts w:cs="Arial"/>
          <w:szCs w:val="24"/>
        </w:rPr>
      </w:pPr>
      <w:r w:rsidRPr="00B02728">
        <w:rPr>
          <w:rFonts w:cs="Arial"/>
          <w:szCs w:val="24"/>
        </w:rPr>
        <w:t xml:space="preserve">As a result, </w:t>
      </w:r>
      <w:r>
        <w:rPr>
          <w:rFonts w:cs="Arial"/>
          <w:szCs w:val="24"/>
        </w:rPr>
        <w:t>the</w:t>
      </w:r>
      <w:r w:rsidRPr="00B02728">
        <w:rPr>
          <w:rFonts w:cs="Arial"/>
          <w:szCs w:val="24"/>
        </w:rPr>
        <w:t xml:space="preserve"> data show</w:t>
      </w:r>
      <w:r w:rsidR="00B24755">
        <w:rPr>
          <w:rFonts w:cs="Arial"/>
          <w:szCs w:val="24"/>
        </w:rPr>
        <w:t>ed</w:t>
      </w:r>
      <w:r w:rsidRPr="00B02728">
        <w:rPr>
          <w:rFonts w:cs="Arial"/>
          <w:szCs w:val="24"/>
        </w:rPr>
        <w:t xml:space="preserve"> an apparent increase in kerosene </w:t>
      </w:r>
      <w:r>
        <w:rPr>
          <w:rFonts w:cs="Arial"/>
          <w:szCs w:val="24"/>
        </w:rPr>
        <w:t>consumption</w:t>
      </w:r>
      <w:r w:rsidRPr="00B02728">
        <w:rPr>
          <w:rFonts w:cs="Arial"/>
          <w:szCs w:val="24"/>
        </w:rPr>
        <w:t xml:space="preserve"> compared to the baseline 2019/20 year, for the reasons outlined above.</w:t>
      </w:r>
    </w:p>
    <w:p w14:paraId="4DE99221" w14:textId="77777777" w:rsidR="00566593" w:rsidRDefault="00566593" w:rsidP="00B24755">
      <w:pPr>
        <w:pStyle w:val="ListParagraph"/>
        <w:ind w:left="0"/>
        <w:rPr>
          <w:rFonts w:cs="Arial"/>
          <w:szCs w:val="24"/>
        </w:rPr>
      </w:pPr>
    </w:p>
    <w:p w14:paraId="1497D1C9" w14:textId="7842053E" w:rsidR="00566593" w:rsidRDefault="00566593" w:rsidP="00B24755">
      <w:pPr>
        <w:pStyle w:val="ListParagraph"/>
        <w:ind w:left="0"/>
        <w:rPr>
          <w:rFonts w:cs="Arial"/>
          <w:szCs w:val="24"/>
        </w:rPr>
      </w:pPr>
      <w:r w:rsidRPr="00B02728">
        <w:rPr>
          <w:rFonts w:cs="Arial"/>
          <w:szCs w:val="24"/>
        </w:rPr>
        <w:lastRenderedPageBreak/>
        <w:t>Kerosene</w:t>
      </w:r>
      <w:r>
        <w:rPr>
          <w:rFonts w:cs="Arial"/>
          <w:szCs w:val="24"/>
        </w:rPr>
        <w:t xml:space="preserve"> carbon emissions </w:t>
      </w:r>
      <w:r w:rsidRPr="00B02728">
        <w:rPr>
          <w:rFonts w:cs="Arial"/>
          <w:szCs w:val="24"/>
        </w:rPr>
        <w:t>ha</w:t>
      </w:r>
      <w:r w:rsidR="00B24755">
        <w:rPr>
          <w:rFonts w:cs="Arial"/>
          <w:szCs w:val="24"/>
        </w:rPr>
        <w:t>d</w:t>
      </w:r>
      <w:r w:rsidRPr="00B02728">
        <w:rPr>
          <w:rFonts w:cs="Arial"/>
          <w:szCs w:val="24"/>
        </w:rPr>
        <w:t xml:space="preserve"> seen a reduction of </w:t>
      </w:r>
      <w:r>
        <w:rPr>
          <w:rFonts w:cs="Arial"/>
          <w:szCs w:val="24"/>
        </w:rPr>
        <w:t>65.8</w:t>
      </w:r>
      <w:r w:rsidRPr="00B02728">
        <w:rPr>
          <w:rFonts w:cs="Arial"/>
          <w:szCs w:val="24"/>
        </w:rPr>
        <w:t>% in Q</w:t>
      </w:r>
      <w:r>
        <w:rPr>
          <w:rFonts w:cs="Arial"/>
          <w:szCs w:val="24"/>
        </w:rPr>
        <w:t>4</w:t>
      </w:r>
      <w:r w:rsidRPr="00B02728">
        <w:rPr>
          <w:rFonts w:cs="Arial"/>
          <w:szCs w:val="24"/>
        </w:rPr>
        <w:t xml:space="preserve"> compared to the same period in 2024/25 financial year, resulting in a </w:t>
      </w:r>
      <w:r>
        <w:rPr>
          <w:rFonts w:cs="Arial"/>
          <w:szCs w:val="24"/>
        </w:rPr>
        <w:t>31.29</w:t>
      </w:r>
      <w:r w:rsidRPr="00B02728">
        <w:rPr>
          <w:rFonts w:cs="Arial"/>
          <w:szCs w:val="24"/>
        </w:rPr>
        <w:t xml:space="preserve"> tCO</w:t>
      </w:r>
      <w:r w:rsidRPr="00B02728">
        <w:rPr>
          <w:rFonts w:ascii="Cambria Math" w:hAnsi="Cambria Math" w:cs="Cambria Math"/>
          <w:szCs w:val="24"/>
        </w:rPr>
        <w:t>₂</w:t>
      </w:r>
      <w:r w:rsidRPr="00B02728">
        <w:rPr>
          <w:rFonts w:cs="Arial"/>
          <w:szCs w:val="24"/>
        </w:rPr>
        <w:t xml:space="preserve"> emissions reduction.</w:t>
      </w:r>
      <w:r>
        <w:rPr>
          <w:rFonts w:cs="Arial"/>
          <w:szCs w:val="24"/>
        </w:rPr>
        <w:t xml:space="preserve">  </w:t>
      </w:r>
    </w:p>
    <w:p w14:paraId="1F57BEAC" w14:textId="77777777" w:rsidR="00566593" w:rsidRDefault="00566593" w:rsidP="00566593">
      <w:pPr>
        <w:pStyle w:val="ListParagraph"/>
        <w:ind w:left="0"/>
        <w:jc w:val="both"/>
        <w:rPr>
          <w:rFonts w:cs="Arial"/>
          <w:szCs w:val="24"/>
        </w:rPr>
      </w:pPr>
    </w:p>
    <w:p w14:paraId="043A9E3C" w14:textId="6D5D7F35" w:rsidR="00566593" w:rsidRDefault="00566593" w:rsidP="00B24755">
      <w:pPr>
        <w:pStyle w:val="ListParagraph"/>
        <w:ind w:left="0"/>
        <w:rPr>
          <w:rFonts w:cs="Arial"/>
          <w:szCs w:val="24"/>
        </w:rPr>
      </w:pPr>
      <w:r>
        <w:rPr>
          <w:rFonts w:cs="Arial"/>
          <w:szCs w:val="24"/>
        </w:rPr>
        <w:t>Kerosene</w:t>
      </w:r>
      <w:r w:rsidRPr="00297CB2">
        <w:rPr>
          <w:rFonts w:cs="Arial"/>
          <w:szCs w:val="24"/>
        </w:rPr>
        <w:t xml:space="preserve"> </w:t>
      </w:r>
      <w:r>
        <w:rPr>
          <w:rFonts w:cs="Arial"/>
          <w:szCs w:val="24"/>
        </w:rPr>
        <w:t>carbon emissions</w:t>
      </w:r>
      <w:r w:rsidRPr="00297CB2">
        <w:rPr>
          <w:rFonts w:cs="Arial"/>
          <w:szCs w:val="24"/>
        </w:rPr>
        <w:t xml:space="preserve"> ha</w:t>
      </w:r>
      <w:r w:rsidR="00B24755">
        <w:rPr>
          <w:rFonts w:cs="Arial"/>
          <w:szCs w:val="24"/>
        </w:rPr>
        <w:t>d</w:t>
      </w:r>
      <w:r w:rsidRPr="00297CB2">
        <w:rPr>
          <w:rFonts w:cs="Arial"/>
          <w:szCs w:val="24"/>
        </w:rPr>
        <w:t xml:space="preserve"> continued to trend downward, with a cumulative reduction of </w:t>
      </w:r>
      <w:r>
        <w:rPr>
          <w:rFonts w:cs="Arial"/>
          <w:szCs w:val="24"/>
        </w:rPr>
        <w:t>31.8</w:t>
      </w:r>
      <w:r w:rsidRPr="00297CB2">
        <w:rPr>
          <w:rFonts w:cs="Arial"/>
          <w:szCs w:val="24"/>
        </w:rPr>
        <w:t>% across Q1–Q4</w:t>
      </w:r>
      <w:r>
        <w:rPr>
          <w:rFonts w:cs="Arial"/>
          <w:szCs w:val="24"/>
        </w:rPr>
        <w:t>, resulting in</w:t>
      </w:r>
      <w:r w:rsidRPr="00297CB2">
        <w:rPr>
          <w:rFonts w:cs="Arial"/>
          <w:szCs w:val="24"/>
        </w:rPr>
        <w:t xml:space="preserve"> a </w:t>
      </w:r>
      <w:r>
        <w:rPr>
          <w:rFonts w:cs="Arial"/>
          <w:szCs w:val="24"/>
        </w:rPr>
        <w:t>40.83</w:t>
      </w:r>
      <w:r w:rsidRPr="00297CB2">
        <w:rPr>
          <w:rFonts w:cs="Arial"/>
          <w:szCs w:val="24"/>
        </w:rPr>
        <w:t xml:space="preserve"> tCO</w:t>
      </w:r>
      <w:r w:rsidRPr="00297CB2">
        <w:rPr>
          <w:rFonts w:ascii="Cambria Math" w:hAnsi="Cambria Math" w:cs="Cambria Math"/>
          <w:szCs w:val="24"/>
        </w:rPr>
        <w:t>₂</w:t>
      </w:r>
      <w:r w:rsidRPr="00297CB2">
        <w:rPr>
          <w:rFonts w:cs="Arial"/>
          <w:szCs w:val="24"/>
        </w:rPr>
        <w:t xml:space="preserve"> </w:t>
      </w:r>
      <w:r>
        <w:rPr>
          <w:rFonts w:cs="Arial"/>
          <w:szCs w:val="24"/>
        </w:rPr>
        <w:t xml:space="preserve">emissions reduction </w:t>
      </w:r>
      <w:r w:rsidRPr="00297CB2">
        <w:rPr>
          <w:rFonts w:cs="Arial"/>
          <w:szCs w:val="24"/>
        </w:rPr>
        <w:t>compared to</w:t>
      </w:r>
      <w:r>
        <w:rPr>
          <w:rFonts w:cs="Arial"/>
          <w:szCs w:val="24"/>
        </w:rPr>
        <w:t xml:space="preserve"> the</w:t>
      </w:r>
      <w:r w:rsidRPr="00297CB2">
        <w:rPr>
          <w:rFonts w:cs="Arial"/>
          <w:szCs w:val="24"/>
        </w:rPr>
        <w:t xml:space="preserve"> </w:t>
      </w:r>
      <w:r>
        <w:rPr>
          <w:rFonts w:cs="Arial"/>
          <w:szCs w:val="24"/>
        </w:rPr>
        <w:t xml:space="preserve">2024/2025 financial year. </w:t>
      </w:r>
    </w:p>
    <w:p w14:paraId="57D51DCA" w14:textId="77777777" w:rsidR="00566593" w:rsidRDefault="00566593" w:rsidP="00B24755">
      <w:pPr>
        <w:pStyle w:val="ListParagraph"/>
        <w:ind w:left="400"/>
        <w:rPr>
          <w:rFonts w:cs="Arial"/>
          <w:szCs w:val="24"/>
        </w:rPr>
      </w:pPr>
    </w:p>
    <w:p w14:paraId="25E4BEDA" w14:textId="77777777" w:rsidR="00566593" w:rsidRPr="00FF2AEC" w:rsidRDefault="00566593" w:rsidP="00B24755">
      <w:pPr>
        <w:rPr>
          <w:rFonts w:cs="Arial"/>
          <w:b/>
          <w:bCs/>
          <w:szCs w:val="24"/>
        </w:rPr>
      </w:pPr>
      <w:r w:rsidRPr="00FF2AEC">
        <w:rPr>
          <w:rFonts w:cs="Arial"/>
          <w:b/>
          <w:bCs/>
          <w:szCs w:val="24"/>
        </w:rPr>
        <w:t>Diesel</w:t>
      </w:r>
    </w:p>
    <w:p w14:paraId="537A7D52" w14:textId="350541C1" w:rsidR="00566593" w:rsidRPr="004E3AA7" w:rsidRDefault="00566593" w:rsidP="00B24755">
      <w:pPr>
        <w:pStyle w:val="ListParagraph"/>
        <w:ind w:left="0"/>
        <w:rPr>
          <w:rFonts w:cs="Arial"/>
          <w:szCs w:val="24"/>
        </w:rPr>
      </w:pPr>
      <w:r w:rsidRPr="004E3AA7">
        <w:rPr>
          <w:rFonts w:cs="Arial"/>
          <w:szCs w:val="24"/>
        </w:rPr>
        <w:t>Carbon emissions figures for gas oil (red diesel) used in small plant and Derv (diesel) used in the road fleet ha</w:t>
      </w:r>
      <w:r w:rsidR="00B24755">
        <w:rPr>
          <w:rFonts w:cs="Arial"/>
          <w:szCs w:val="24"/>
        </w:rPr>
        <w:t>d</w:t>
      </w:r>
      <w:r w:rsidRPr="004E3AA7">
        <w:rPr>
          <w:rFonts w:cs="Arial"/>
          <w:szCs w:val="24"/>
        </w:rPr>
        <w:t xml:space="preserve"> been combined to provide a cumulative total for 2019/20 Q</w:t>
      </w:r>
      <w:r>
        <w:rPr>
          <w:rFonts w:cs="Arial"/>
          <w:szCs w:val="24"/>
        </w:rPr>
        <w:t>4</w:t>
      </w:r>
      <w:r w:rsidRPr="004E3AA7">
        <w:rPr>
          <w:rFonts w:cs="Arial"/>
          <w:szCs w:val="24"/>
        </w:rPr>
        <w:t xml:space="preserve"> diesel emission, in line with the 2022 reform on red diesel usage.</w:t>
      </w:r>
    </w:p>
    <w:p w14:paraId="1D26A19C" w14:textId="77777777" w:rsidR="00566593" w:rsidRPr="004E3AA7" w:rsidRDefault="00566593" w:rsidP="00B24755">
      <w:pPr>
        <w:pStyle w:val="ListParagraph"/>
        <w:ind w:left="0"/>
        <w:rPr>
          <w:rFonts w:cs="Arial"/>
          <w:szCs w:val="24"/>
        </w:rPr>
      </w:pPr>
    </w:p>
    <w:p w14:paraId="6E12A9F2" w14:textId="2C1B0EF0" w:rsidR="00566593" w:rsidRPr="004E3AA7" w:rsidRDefault="00566593" w:rsidP="00B24755">
      <w:pPr>
        <w:pStyle w:val="ListParagraph"/>
        <w:ind w:left="0"/>
        <w:rPr>
          <w:rFonts w:cs="Arial"/>
          <w:szCs w:val="24"/>
        </w:rPr>
      </w:pPr>
      <w:r w:rsidRPr="004E3AA7">
        <w:rPr>
          <w:rFonts w:cs="Arial"/>
          <w:szCs w:val="24"/>
        </w:rPr>
        <w:t>Considering the combined reporting of diesel consumption, overall usage ha</w:t>
      </w:r>
      <w:r w:rsidR="00B24755">
        <w:rPr>
          <w:rFonts w:cs="Arial"/>
          <w:szCs w:val="24"/>
        </w:rPr>
        <w:t>d</w:t>
      </w:r>
      <w:r w:rsidRPr="004E3AA7">
        <w:rPr>
          <w:rFonts w:cs="Arial"/>
          <w:szCs w:val="24"/>
        </w:rPr>
        <w:t xml:space="preserve"> increased by </w:t>
      </w:r>
      <w:r>
        <w:rPr>
          <w:rFonts w:cs="Arial"/>
          <w:szCs w:val="24"/>
        </w:rPr>
        <w:t>21.3</w:t>
      </w:r>
      <w:r w:rsidRPr="004E3AA7">
        <w:rPr>
          <w:rFonts w:cs="Arial"/>
          <w:szCs w:val="24"/>
        </w:rPr>
        <w:t>% in Q</w:t>
      </w:r>
      <w:r>
        <w:rPr>
          <w:rFonts w:cs="Arial"/>
          <w:szCs w:val="24"/>
        </w:rPr>
        <w:t xml:space="preserve">4 </w:t>
      </w:r>
      <w:r w:rsidRPr="004E3AA7">
        <w:rPr>
          <w:rFonts w:cs="Arial"/>
          <w:szCs w:val="24"/>
        </w:rPr>
        <w:t>compared to the 2019/20 baseline year, leading to a</w:t>
      </w:r>
      <w:r>
        <w:rPr>
          <w:rFonts w:cs="Arial"/>
          <w:szCs w:val="24"/>
        </w:rPr>
        <w:t>n</w:t>
      </w:r>
      <w:r w:rsidRPr="004E3AA7">
        <w:rPr>
          <w:rFonts w:cs="Arial"/>
          <w:szCs w:val="24"/>
        </w:rPr>
        <w:t xml:space="preserve"> increase of </w:t>
      </w:r>
      <w:r>
        <w:rPr>
          <w:rFonts w:cs="Arial"/>
          <w:szCs w:val="24"/>
        </w:rPr>
        <w:t xml:space="preserve">94.35 </w:t>
      </w:r>
      <w:r w:rsidRPr="004E3AA7">
        <w:rPr>
          <w:rFonts w:cs="Arial"/>
          <w:szCs w:val="24"/>
        </w:rPr>
        <w:t>tCO</w:t>
      </w:r>
      <w:r w:rsidRPr="004E3AA7">
        <w:rPr>
          <w:rFonts w:ascii="Cambria Math" w:hAnsi="Cambria Math" w:cs="Cambria Math"/>
          <w:szCs w:val="24"/>
        </w:rPr>
        <w:t>₂</w:t>
      </w:r>
      <w:r w:rsidRPr="004E3AA7">
        <w:rPr>
          <w:rFonts w:cs="Arial"/>
          <w:szCs w:val="24"/>
        </w:rPr>
        <w:t xml:space="preserve"> emissions</w:t>
      </w:r>
      <w:r>
        <w:rPr>
          <w:rFonts w:cs="Arial"/>
          <w:szCs w:val="24"/>
        </w:rPr>
        <w:t xml:space="preserve">. </w:t>
      </w:r>
    </w:p>
    <w:p w14:paraId="5D0EA5AB" w14:textId="77777777" w:rsidR="00566593" w:rsidRPr="004E3AA7" w:rsidRDefault="00566593" w:rsidP="00B24755">
      <w:pPr>
        <w:pStyle w:val="ListParagraph"/>
        <w:ind w:left="0"/>
        <w:rPr>
          <w:rFonts w:cs="Arial"/>
          <w:i/>
          <w:iCs/>
          <w:szCs w:val="24"/>
          <w:u w:val="single"/>
        </w:rPr>
      </w:pPr>
    </w:p>
    <w:p w14:paraId="15F67B99" w14:textId="21098853" w:rsidR="00566593" w:rsidRDefault="00566593" w:rsidP="00B24755">
      <w:pPr>
        <w:pStyle w:val="ListParagraph"/>
        <w:ind w:left="0"/>
        <w:rPr>
          <w:rFonts w:cs="Arial"/>
          <w:szCs w:val="24"/>
        </w:rPr>
      </w:pPr>
      <w:r w:rsidRPr="004E3AA7">
        <w:rPr>
          <w:rFonts w:cs="Arial"/>
          <w:szCs w:val="24"/>
        </w:rPr>
        <w:t>Diesel consumption in Q</w:t>
      </w:r>
      <w:r>
        <w:rPr>
          <w:rFonts w:cs="Arial"/>
          <w:szCs w:val="24"/>
        </w:rPr>
        <w:t>4</w:t>
      </w:r>
      <w:r w:rsidRPr="004E3AA7">
        <w:rPr>
          <w:rFonts w:cs="Arial"/>
          <w:szCs w:val="24"/>
        </w:rPr>
        <w:t xml:space="preserve"> was also higher than in the same reporting period in 2024/25. Th</w:t>
      </w:r>
      <w:r w:rsidR="00DF2948">
        <w:rPr>
          <w:rFonts w:cs="Arial"/>
          <w:szCs w:val="24"/>
        </w:rPr>
        <w:t>at</w:t>
      </w:r>
      <w:r w:rsidRPr="004E3AA7">
        <w:rPr>
          <w:rFonts w:cs="Arial"/>
          <w:szCs w:val="24"/>
        </w:rPr>
        <w:t xml:space="preserve"> increase </w:t>
      </w:r>
      <w:r w:rsidR="00DF2948">
        <w:rPr>
          <w:rFonts w:cs="Arial"/>
          <w:szCs w:val="24"/>
        </w:rPr>
        <w:t>wa</w:t>
      </w:r>
      <w:r w:rsidRPr="004E3AA7">
        <w:rPr>
          <w:rFonts w:cs="Arial"/>
          <w:szCs w:val="24"/>
        </w:rPr>
        <w:t>s primarily attributable to reduced operating efficiency across several vehicle categories, including rear-end lo</w:t>
      </w:r>
      <w:r>
        <w:rPr>
          <w:rFonts w:cs="Arial"/>
          <w:szCs w:val="24"/>
        </w:rPr>
        <w:t>aders</w:t>
      </w:r>
      <w:r w:rsidRPr="004E3AA7">
        <w:rPr>
          <w:rFonts w:cs="Arial"/>
          <w:szCs w:val="24"/>
        </w:rPr>
        <w:t xml:space="preserve"> (RELs), refuse collection vehicles (RCVs), MacPac units, 4x4s</w:t>
      </w:r>
      <w:r>
        <w:rPr>
          <w:rFonts w:cs="Arial"/>
          <w:szCs w:val="24"/>
        </w:rPr>
        <w:t xml:space="preserve"> and vans</w:t>
      </w:r>
      <w:r w:rsidRPr="004E3AA7">
        <w:rPr>
          <w:rFonts w:cs="Arial"/>
          <w:szCs w:val="24"/>
        </w:rPr>
        <w:t xml:space="preserve">. </w:t>
      </w:r>
    </w:p>
    <w:p w14:paraId="2BF05455" w14:textId="77777777" w:rsidR="00566593" w:rsidRDefault="00566593" w:rsidP="00B24755">
      <w:pPr>
        <w:pStyle w:val="ListParagraph"/>
        <w:ind w:left="0"/>
        <w:rPr>
          <w:rFonts w:cs="Arial"/>
          <w:szCs w:val="24"/>
        </w:rPr>
      </w:pPr>
    </w:p>
    <w:p w14:paraId="3DDFF9C0" w14:textId="77777777" w:rsidR="00566593" w:rsidRDefault="00566593" w:rsidP="00B24755">
      <w:pPr>
        <w:pStyle w:val="ListParagraph"/>
        <w:ind w:left="0"/>
        <w:rPr>
          <w:rFonts w:cs="Arial"/>
          <w:szCs w:val="24"/>
        </w:rPr>
      </w:pPr>
      <w:r>
        <w:rPr>
          <w:rFonts w:cs="Arial"/>
          <w:szCs w:val="24"/>
        </w:rPr>
        <w:t xml:space="preserve">Total fleet mileage for this reporting period was 398,192 miles, representing a 4.5% reduction compared with the same reporting period in the previous financial year. Fleet diesel consumption totalled 194,365 litres, reflecting a 0.8% increase compared with the same reporting period in the previous financial year. </w:t>
      </w:r>
    </w:p>
    <w:p w14:paraId="547D0F6B" w14:textId="77777777" w:rsidR="00566593" w:rsidRPr="004E3AA7" w:rsidRDefault="00566593" w:rsidP="00B24755">
      <w:pPr>
        <w:pStyle w:val="ListParagraph"/>
        <w:ind w:left="0"/>
        <w:rPr>
          <w:rFonts w:cs="Arial"/>
          <w:szCs w:val="24"/>
        </w:rPr>
      </w:pPr>
    </w:p>
    <w:p w14:paraId="5CC55F73" w14:textId="20F1EA70" w:rsidR="00566593" w:rsidRDefault="00566593" w:rsidP="00B24755">
      <w:pPr>
        <w:pStyle w:val="ListParagraph"/>
        <w:ind w:left="0"/>
        <w:rPr>
          <w:rFonts w:cs="Arial"/>
          <w:szCs w:val="24"/>
        </w:rPr>
      </w:pPr>
      <w:r>
        <w:rPr>
          <w:rFonts w:cs="Arial"/>
          <w:szCs w:val="24"/>
        </w:rPr>
        <w:t>Diesel</w:t>
      </w:r>
      <w:r w:rsidRPr="00297CB2">
        <w:rPr>
          <w:rFonts w:cs="Arial"/>
          <w:szCs w:val="24"/>
        </w:rPr>
        <w:t xml:space="preserve"> </w:t>
      </w:r>
      <w:r>
        <w:rPr>
          <w:rFonts w:cs="Arial"/>
          <w:szCs w:val="24"/>
        </w:rPr>
        <w:t>carbon emissions</w:t>
      </w:r>
      <w:r w:rsidRPr="00297CB2">
        <w:rPr>
          <w:rFonts w:cs="Arial"/>
          <w:szCs w:val="24"/>
        </w:rPr>
        <w:t xml:space="preserve"> ha</w:t>
      </w:r>
      <w:r w:rsidR="00DF2948">
        <w:rPr>
          <w:rFonts w:cs="Arial"/>
          <w:szCs w:val="24"/>
        </w:rPr>
        <w:t>d</w:t>
      </w:r>
      <w:r w:rsidRPr="00297CB2">
        <w:rPr>
          <w:rFonts w:cs="Arial"/>
          <w:szCs w:val="24"/>
        </w:rPr>
        <w:t xml:space="preserve"> </w:t>
      </w:r>
      <w:r>
        <w:rPr>
          <w:rFonts w:cs="Arial"/>
          <w:szCs w:val="24"/>
        </w:rPr>
        <w:t>demonstrated a minor increase of 2.1</w:t>
      </w:r>
      <w:r w:rsidRPr="00297CB2">
        <w:rPr>
          <w:rFonts w:cs="Arial"/>
          <w:szCs w:val="24"/>
        </w:rPr>
        <w:t>% across Q1–Q4</w:t>
      </w:r>
      <w:r>
        <w:rPr>
          <w:rFonts w:cs="Arial"/>
          <w:szCs w:val="24"/>
        </w:rPr>
        <w:t>, resulting in</w:t>
      </w:r>
      <w:r w:rsidRPr="00297CB2">
        <w:rPr>
          <w:rFonts w:cs="Arial"/>
          <w:szCs w:val="24"/>
        </w:rPr>
        <w:t xml:space="preserve"> a </w:t>
      </w:r>
      <w:r>
        <w:rPr>
          <w:rFonts w:cs="Arial"/>
          <w:szCs w:val="24"/>
        </w:rPr>
        <w:t xml:space="preserve">45 </w:t>
      </w:r>
      <w:r w:rsidRPr="00297CB2">
        <w:rPr>
          <w:rFonts w:cs="Arial"/>
          <w:szCs w:val="24"/>
        </w:rPr>
        <w:t>tCO</w:t>
      </w:r>
      <w:r w:rsidRPr="00297CB2">
        <w:rPr>
          <w:rFonts w:ascii="Cambria Math" w:hAnsi="Cambria Math" w:cs="Cambria Math"/>
          <w:szCs w:val="24"/>
        </w:rPr>
        <w:t>₂</w:t>
      </w:r>
      <w:r w:rsidRPr="00297CB2">
        <w:rPr>
          <w:rFonts w:cs="Arial"/>
          <w:szCs w:val="24"/>
        </w:rPr>
        <w:t xml:space="preserve"> </w:t>
      </w:r>
      <w:r>
        <w:rPr>
          <w:rFonts w:cs="Arial"/>
          <w:szCs w:val="24"/>
        </w:rPr>
        <w:t xml:space="preserve">emissions increase </w:t>
      </w:r>
      <w:r w:rsidRPr="00297CB2">
        <w:rPr>
          <w:rFonts w:cs="Arial"/>
          <w:szCs w:val="24"/>
        </w:rPr>
        <w:t>compared to</w:t>
      </w:r>
      <w:r>
        <w:rPr>
          <w:rFonts w:cs="Arial"/>
          <w:szCs w:val="24"/>
        </w:rPr>
        <w:t xml:space="preserve"> the</w:t>
      </w:r>
      <w:r w:rsidRPr="00297CB2">
        <w:rPr>
          <w:rFonts w:cs="Arial"/>
          <w:szCs w:val="24"/>
        </w:rPr>
        <w:t xml:space="preserve"> </w:t>
      </w:r>
      <w:r>
        <w:rPr>
          <w:rFonts w:cs="Arial"/>
          <w:szCs w:val="24"/>
        </w:rPr>
        <w:t xml:space="preserve">2024/2025 financial year. </w:t>
      </w:r>
    </w:p>
    <w:p w14:paraId="1AEBA7FB" w14:textId="77777777" w:rsidR="00566593" w:rsidRDefault="00566593" w:rsidP="00B24755">
      <w:pPr>
        <w:pStyle w:val="ListParagraph"/>
        <w:ind w:left="0"/>
        <w:rPr>
          <w:rFonts w:cs="Arial"/>
          <w:szCs w:val="24"/>
        </w:rPr>
      </w:pPr>
    </w:p>
    <w:p w14:paraId="5D97FC8F" w14:textId="77777777" w:rsidR="00566593" w:rsidRDefault="00566593" w:rsidP="00B24755">
      <w:pPr>
        <w:pStyle w:val="ListParagraph"/>
        <w:ind w:left="0"/>
        <w:rPr>
          <w:rFonts w:cs="Arial"/>
          <w:szCs w:val="24"/>
        </w:rPr>
      </w:pPr>
      <w:r>
        <w:rPr>
          <w:rFonts w:cs="Arial"/>
          <w:szCs w:val="24"/>
        </w:rPr>
        <w:t>A review comparing fleet performance data from this year compared to the 2024</w:t>
      </w:r>
      <w:r w:rsidRPr="004E3AA7">
        <w:rPr>
          <w:rFonts w:cs="Arial"/>
          <w:szCs w:val="24"/>
        </w:rPr>
        <w:t>/25</w:t>
      </w:r>
      <w:r>
        <w:rPr>
          <w:rFonts w:cs="Arial"/>
          <w:szCs w:val="24"/>
        </w:rPr>
        <w:t xml:space="preserve"> reporting period identified an increase in fuel consumption of 23,307 litres, associated with a rise in vehicle usage of 199,847 miles. </w:t>
      </w:r>
    </w:p>
    <w:p w14:paraId="2AC0D284" w14:textId="77777777" w:rsidR="00566593" w:rsidRDefault="00566593" w:rsidP="00566593">
      <w:pPr>
        <w:pStyle w:val="ListParagraph"/>
        <w:ind w:left="0"/>
        <w:jc w:val="both"/>
        <w:rPr>
          <w:rFonts w:cs="Arial"/>
          <w:szCs w:val="24"/>
        </w:rPr>
      </w:pPr>
    </w:p>
    <w:p w14:paraId="4258E041" w14:textId="658B26E3" w:rsidR="00566593" w:rsidRPr="00E55F39" w:rsidRDefault="00566593" w:rsidP="00566593">
      <w:pPr>
        <w:pStyle w:val="ListParagraph"/>
        <w:ind w:left="0"/>
        <w:jc w:val="both"/>
        <w:rPr>
          <w:rFonts w:cs="Arial"/>
          <w:szCs w:val="24"/>
        </w:rPr>
      </w:pPr>
      <w:r>
        <w:rPr>
          <w:rFonts w:cs="Arial"/>
          <w:szCs w:val="24"/>
        </w:rPr>
        <w:t>A comparison with the previous financial year show</w:t>
      </w:r>
      <w:r w:rsidR="00BE55E5">
        <w:rPr>
          <w:rFonts w:cs="Arial"/>
          <w:szCs w:val="24"/>
        </w:rPr>
        <w:t>ed</w:t>
      </w:r>
      <w:r>
        <w:rPr>
          <w:rFonts w:cs="Arial"/>
          <w:szCs w:val="24"/>
        </w:rPr>
        <w:t xml:space="preserve"> no increase in fleet vehicles.</w:t>
      </w:r>
    </w:p>
    <w:p w14:paraId="669FF055" w14:textId="77777777" w:rsidR="00566593" w:rsidRDefault="00566593" w:rsidP="00566593">
      <w:pPr>
        <w:rPr>
          <w:rFonts w:cs="Arial"/>
          <w:szCs w:val="24"/>
          <w:u w:val="single"/>
        </w:rPr>
      </w:pPr>
    </w:p>
    <w:p w14:paraId="20D3DB1A" w14:textId="77777777" w:rsidR="00566593" w:rsidRPr="00FF2AEC" w:rsidRDefault="00566593" w:rsidP="00566593">
      <w:pPr>
        <w:jc w:val="both"/>
        <w:rPr>
          <w:rFonts w:cs="Arial"/>
          <w:b/>
          <w:bCs/>
          <w:szCs w:val="28"/>
        </w:rPr>
      </w:pPr>
      <w:r w:rsidRPr="00FF2AEC">
        <w:rPr>
          <w:rFonts w:cs="Arial"/>
          <w:b/>
          <w:bCs/>
          <w:szCs w:val="28"/>
        </w:rPr>
        <w:t>Consumption Costs</w:t>
      </w:r>
    </w:p>
    <w:p w14:paraId="7A892F56" w14:textId="69810247" w:rsidR="00566593" w:rsidRDefault="00566593" w:rsidP="00BE55E5">
      <w:pPr>
        <w:pStyle w:val="ListParagraph"/>
        <w:ind w:left="0"/>
        <w:rPr>
          <w:rFonts w:cs="Arial"/>
          <w:szCs w:val="28"/>
        </w:rPr>
      </w:pPr>
      <w:r w:rsidRPr="00B02728">
        <w:rPr>
          <w:rFonts w:cs="Arial"/>
          <w:szCs w:val="28"/>
        </w:rPr>
        <w:t>The table below presents fuel consumption costs for each year, along with the corresponding unit prices. Th</w:t>
      </w:r>
      <w:r w:rsidR="00BE55E5">
        <w:rPr>
          <w:rFonts w:cs="Arial"/>
          <w:szCs w:val="28"/>
        </w:rPr>
        <w:t>at</w:t>
      </w:r>
      <w:r w:rsidRPr="00B02728">
        <w:rPr>
          <w:rFonts w:cs="Arial"/>
          <w:szCs w:val="28"/>
        </w:rPr>
        <w:t xml:space="preserve"> allow</w:t>
      </w:r>
      <w:r w:rsidR="00BE55E5">
        <w:rPr>
          <w:rFonts w:cs="Arial"/>
          <w:szCs w:val="28"/>
        </w:rPr>
        <w:t>ed</w:t>
      </w:r>
      <w:r w:rsidRPr="00B02728">
        <w:rPr>
          <w:rFonts w:cs="Arial"/>
          <w:szCs w:val="28"/>
        </w:rPr>
        <w:t xml:space="preserve"> for a comparison of both usage and changes in market rates over time.</w:t>
      </w:r>
    </w:p>
    <w:p w14:paraId="7BE9ED9A" w14:textId="77777777" w:rsidR="00566593" w:rsidRPr="00B02728" w:rsidRDefault="00566593" w:rsidP="00566593">
      <w:pPr>
        <w:pStyle w:val="ListParagraph"/>
        <w:ind w:left="400"/>
        <w:jc w:val="both"/>
        <w:rPr>
          <w:rFonts w:cs="Arial"/>
          <w:b/>
          <w:bCs/>
          <w:szCs w:val="24"/>
        </w:rPr>
      </w:pPr>
    </w:p>
    <w:tbl>
      <w:tblPr>
        <w:tblW w:w="5386" w:type="dxa"/>
        <w:jc w:val="center"/>
        <w:tblBorders>
          <w:insideH w:val="single" w:sz="4" w:space="0" w:color="auto"/>
          <w:insideV w:val="single" w:sz="4" w:space="0" w:color="auto"/>
        </w:tblBorders>
        <w:tblLook w:val="04A0" w:firstRow="1" w:lastRow="0" w:firstColumn="1" w:lastColumn="0" w:noHBand="0" w:noVBand="1"/>
      </w:tblPr>
      <w:tblGrid>
        <w:gridCol w:w="1239"/>
        <w:gridCol w:w="1217"/>
        <w:gridCol w:w="774"/>
        <w:gridCol w:w="1217"/>
        <w:gridCol w:w="939"/>
      </w:tblGrid>
      <w:tr w:rsidR="00566593" w:rsidRPr="00696B64" w14:paraId="4E5FC341" w14:textId="77777777" w:rsidTr="004A1685">
        <w:trPr>
          <w:trHeight w:val="300"/>
          <w:jc w:val="center"/>
        </w:trPr>
        <w:tc>
          <w:tcPr>
            <w:tcW w:w="1239" w:type="dxa"/>
          </w:tcPr>
          <w:p w14:paraId="584D146C" w14:textId="77777777" w:rsidR="00566593" w:rsidRPr="001E0367" w:rsidRDefault="00566593" w:rsidP="004A1685">
            <w:pPr>
              <w:rPr>
                <w:rFonts w:cs="Arial"/>
                <w:b/>
                <w:bCs/>
                <w:color w:val="000000"/>
                <w:sz w:val="20"/>
                <w:lang w:eastAsia="en-GB"/>
              </w:rPr>
            </w:pPr>
            <w:r w:rsidRPr="001E0367">
              <w:rPr>
                <w:rFonts w:cs="Arial"/>
                <w:b/>
                <w:bCs/>
                <w:color w:val="000000"/>
                <w:sz w:val="20"/>
                <w:lang w:eastAsia="en-GB"/>
              </w:rPr>
              <w:t xml:space="preserve">Quarter </w:t>
            </w:r>
            <w:r>
              <w:rPr>
                <w:rFonts w:cs="Arial"/>
                <w:b/>
                <w:bCs/>
                <w:color w:val="000000"/>
                <w:sz w:val="20"/>
                <w:lang w:eastAsia="en-GB"/>
              </w:rPr>
              <w:t>4</w:t>
            </w:r>
            <w:r w:rsidRPr="001E0367">
              <w:rPr>
                <w:rFonts w:cs="Arial"/>
                <w:b/>
                <w:bCs/>
                <w:color w:val="000000"/>
                <w:sz w:val="20"/>
                <w:lang w:eastAsia="en-GB"/>
              </w:rPr>
              <w:t xml:space="preserve"> Utility/Fuel Type</w:t>
            </w:r>
          </w:p>
        </w:tc>
        <w:tc>
          <w:tcPr>
            <w:tcW w:w="1217" w:type="dxa"/>
          </w:tcPr>
          <w:p w14:paraId="2015473B" w14:textId="77777777" w:rsidR="00566593" w:rsidRPr="001E0367" w:rsidRDefault="00566593" w:rsidP="004A1685">
            <w:pPr>
              <w:rPr>
                <w:rFonts w:cs="Arial"/>
                <w:b/>
                <w:bCs/>
                <w:color w:val="000000"/>
                <w:sz w:val="20"/>
                <w:lang w:eastAsia="en-GB"/>
              </w:rPr>
            </w:pPr>
            <w:r w:rsidRPr="001E0367">
              <w:rPr>
                <w:rFonts w:cs="Arial"/>
                <w:b/>
                <w:bCs/>
                <w:color w:val="000000"/>
                <w:sz w:val="20"/>
                <w:lang w:eastAsia="en-GB"/>
              </w:rPr>
              <w:t>2019/20 Costs      £(NET)</w:t>
            </w:r>
          </w:p>
        </w:tc>
        <w:tc>
          <w:tcPr>
            <w:tcW w:w="774" w:type="dxa"/>
          </w:tcPr>
          <w:p w14:paraId="6B5A6DA9" w14:textId="77777777" w:rsidR="00566593" w:rsidRDefault="00566593" w:rsidP="004A1685">
            <w:pPr>
              <w:jc w:val="center"/>
              <w:rPr>
                <w:rFonts w:cs="Arial"/>
                <w:b/>
                <w:bCs/>
                <w:color w:val="000000"/>
                <w:sz w:val="20"/>
                <w:lang w:eastAsia="en-GB"/>
              </w:rPr>
            </w:pPr>
            <w:r w:rsidRPr="001E0367">
              <w:rPr>
                <w:rFonts w:cs="Arial"/>
                <w:b/>
                <w:bCs/>
                <w:color w:val="000000"/>
                <w:sz w:val="20"/>
                <w:lang w:eastAsia="en-GB"/>
              </w:rPr>
              <w:t>2019/</w:t>
            </w:r>
          </w:p>
          <w:p w14:paraId="072DD453" w14:textId="77777777" w:rsidR="00566593" w:rsidRPr="001E0367" w:rsidRDefault="00566593" w:rsidP="004A1685">
            <w:pPr>
              <w:jc w:val="center"/>
              <w:rPr>
                <w:rFonts w:cs="Arial"/>
                <w:b/>
                <w:bCs/>
                <w:color w:val="000000"/>
                <w:sz w:val="20"/>
                <w:lang w:eastAsia="en-GB"/>
              </w:rPr>
            </w:pPr>
            <w:r>
              <w:rPr>
                <w:rFonts w:cs="Arial"/>
                <w:b/>
                <w:bCs/>
                <w:color w:val="000000"/>
                <w:sz w:val="20"/>
                <w:lang w:eastAsia="en-GB"/>
              </w:rPr>
              <w:t>20</w:t>
            </w:r>
            <w:r w:rsidRPr="001E0367">
              <w:rPr>
                <w:rFonts w:cs="Arial"/>
                <w:b/>
                <w:bCs/>
                <w:color w:val="000000"/>
                <w:sz w:val="20"/>
                <w:lang w:eastAsia="en-GB"/>
              </w:rPr>
              <w:t xml:space="preserve"> Unit Rate £/unit</w:t>
            </w:r>
            <w:r>
              <w:rPr>
                <w:rFonts w:cs="Arial"/>
                <w:b/>
                <w:bCs/>
                <w:color w:val="000000"/>
                <w:sz w:val="20"/>
                <w:lang w:eastAsia="en-GB"/>
              </w:rPr>
              <w:t xml:space="preserve"> (NET)</w:t>
            </w:r>
          </w:p>
        </w:tc>
        <w:tc>
          <w:tcPr>
            <w:tcW w:w="1217" w:type="dxa"/>
          </w:tcPr>
          <w:p w14:paraId="0437253C" w14:textId="77777777" w:rsidR="00566593" w:rsidRPr="001E0367" w:rsidRDefault="00566593" w:rsidP="004A1685">
            <w:pPr>
              <w:rPr>
                <w:rFonts w:cs="Arial"/>
                <w:b/>
                <w:bCs/>
                <w:color w:val="000000"/>
                <w:sz w:val="20"/>
                <w:lang w:eastAsia="en-GB"/>
              </w:rPr>
            </w:pPr>
            <w:r w:rsidRPr="001E0367">
              <w:rPr>
                <w:rFonts w:cs="Arial"/>
                <w:b/>
                <w:bCs/>
                <w:color w:val="000000"/>
                <w:sz w:val="20"/>
                <w:lang w:eastAsia="en-GB"/>
              </w:rPr>
              <w:t>2025/26 Costs      £(NET)</w:t>
            </w:r>
          </w:p>
        </w:tc>
        <w:tc>
          <w:tcPr>
            <w:tcW w:w="939" w:type="dxa"/>
          </w:tcPr>
          <w:p w14:paraId="529C214C" w14:textId="77777777" w:rsidR="00566593" w:rsidRPr="001E0367" w:rsidRDefault="00566593" w:rsidP="004A1685">
            <w:pPr>
              <w:jc w:val="center"/>
              <w:rPr>
                <w:rFonts w:cs="Arial"/>
                <w:b/>
                <w:bCs/>
                <w:color w:val="000000"/>
                <w:sz w:val="20"/>
                <w:lang w:eastAsia="en-GB"/>
              </w:rPr>
            </w:pPr>
            <w:r w:rsidRPr="001E0367">
              <w:rPr>
                <w:rFonts w:cs="Arial"/>
                <w:b/>
                <w:bCs/>
                <w:color w:val="000000"/>
                <w:sz w:val="20"/>
                <w:lang w:eastAsia="en-GB"/>
              </w:rPr>
              <w:t>2025/26 Unit Rate</w:t>
            </w:r>
          </w:p>
          <w:p w14:paraId="4AB64AC8" w14:textId="77777777" w:rsidR="00566593" w:rsidRPr="001E0367" w:rsidRDefault="00566593" w:rsidP="004A1685">
            <w:pPr>
              <w:jc w:val="center"/>
              <w:rPr>
                <w:rFonts w:cs="Arial"/>
                <w:b/>
                <w:bCs/>
                <w:color w:val="000000"/>
                <w:sz w:val="20"/>
                <w:lang w:eastAsia="en-GB"/>
              </w:rPr>
            </w:pPr>
            <w:r w:rsidRPr="001E0367">
              <w:rPr>
                <w:rFonts w:cs="Arial"/>
                <w:b/>
                <w:bCs/>
                <w:color w:val="000000"/>
                <w:sz w:val="20"/>
                <w:lang w:eastAsia="en-GB"/>
              </w:rPr>
              <w:t>£/unit</w:t>
            </w:r>
            <w:r>
              <w:rPr>
                <w:rFonts w:cs="Arial"/>
                <w:b/>
                <w:bCs/>
                <w:color w:val="000000"/>
                <w:sz w:val="20"/>
                <w:lang w:eastAsia="en-GB"/>
              </w:rPr>
              <w:t xml:space="preserve"> (NET)</w:t>
            </w:r>
          </w:p>
        </w:tc>
      </w:tr>
      <w:tr w:rsidR="00566593" w:rsidRPr="00EA2723" w14:paraId="46C5B727" w14:textId="77777777" w:rsidTr="004A1685">
        <w:trPr>
          <w:trHeight w:val="290"/>
          <w:jc w:val="center"/>
        </w:trPr>
        <w:tc>
          <w:tcPr>
            <w:tcW w:w="1239" w:type="dxa"/>
            <w:vAlign w:val="bottom"/>
          </w:tcPr>
          <w:p w14:paraId="4AD28455" w14:textId="77777777" w:rsidR="00566593" w:rsidRPr="00640BE6" w:rsidRDefault="00566593" w:rsidP="004A1685">
            <w:pPr>
              <w:jc w:val="center"/>
              <w:rPr>
                <w:rFonts w:cs="Arial"/>
                <w:color w:val="000000"/>
                <w:sz w:val="20"/>
              </w:rPr>
            </w:pPr>
            <w:r w:rsidRPr="00640BE6">
              <w:rPr>
                <w:rFonts w:cs="Arial"/>
                <w:color w:val="000000"/>
                <w:sz w:val="20"/>
                <w:lang w:eastAsia="en-GB"/>
              </w:rPr>
              <w:t>Electric</w:t>
            </w:r>
          </w:p>
        </w:tc>
        <w:tc>
          <w:tcPr>
            <w:tcW w:w="1217" w:type="dxa"/>
          </w:tcPr>
          <w:p w14:paraId="092B840E" w14:textId="77777777" w:rsidR="00566593" w:rsidRPr="001655AE" w:rsidRDefault="00566593" w:rsidP="004A1685">
            <w:pPr>
              <w:jc w:val="both"/>
              <w:rPr>
                <w:rFonts w:cs="Arial"/>
                <w:color w:val="000000"/>
                <w:sz w:val="20"/>
                <w:szCs w:val="16"/>
              </w:rPr>
            </w:pPr>
            <w:r w:rsidRPr="001655AE">
              <w:rPr>
                <w:sz w:val="18"/>
                <w:szCs w:val="14"/>
              </w:rPr>
              <w:t>£223,293.85</w:t>
            </w:r>
          </w:p>
        </w:tc>
        <w:tc>
          <w:tcPr>
            <w:tcW w:w="774" w:type="dxa"/>
          </w:tcPr>
          <w:p w14:paraId="6575B206" w14:textId="77777777" w:rsidR="00566593" w:rsidRPr="008A5815" w:rsidRDefault="00566593" w:rsidP="004A1685">
            <w:pPr>
              <w:jc w:val="both"/>
              <w:rPr>
                <w:rFonts w:cs="Arial"/>
                <w:color w:val="000000"/>
                <w:sz w:val="18"/>
                <w:szCs w:val="14"/>
                <w:lang w:eastAsia="en-GB"/>
              </w:rPr>
            </w:pPr>
            <w:r w:rsidRPr="008A5815">
              <w:rPr>
                <w:sz w:val="18"/>
                <w:szCs w:val="14"/>
              </w:rPr>
              <w:t>£0.16</w:t>
            </w:r>
          </w:p>
        </w:tc>
        <w:tc>
          <w:tcPr>
            <w:tcW w:w="1217" w:type="dxa"/>
          </w:tcPr>
          <w:p w14:paraId="6F3B7F12" w14:textId="77777777" w:rsidR="00566593" w:rsidRPr="001655AE" w:rsidRDefault="00566593" w:rsidP="004A1685">
            <w:pPr>
              <w:jc w:val="both"/>
              <w:rPr>
                <w:rFonts w:cs="Arial"/>
                <w:color w:val="000000"/>
                <w:sz w:val="18"/>
                <w:szCs w:val="14"/>
              </w:rPr>
            </w:pPr>
            <w:r w:rsidRPr="001655AE">
              <w:rPr>
                <w:sz w:val="18"/>
                <w:szCs w:val="14"/>
              </w:rPr>
              <w:t>£426,752.72</w:t>
            </w:r>
          </w:p>
        </w:tc>
        <w:tc>
          <w:tcPr>
            <w:tcW w:w="939" w:type="dxa"/>
          </w:tcPr>
          <w:p w14:paraId="5886CF26" w14:textId="77777777" w:rsidR="00566593" w:rsidRPr="008A5815" w:rsidRDefault="00566593" w:rsidP="004A1685">
            <w:pPr>
              <w:jc w:val="both"/>
              <w:rPr>
                <w:rFonts w:cs="Arial"/>
                <w:color w:val="000000"/>
                <w:sz w:val="18"/>
                <w:szCs w:val="14"/>
                <w:lang w:eastAsia="en-GB"/>
              </w:rPr>
            </w:pPr>
            <w:r w:rsidRPr="008A5815">
              <w:rPr>
                <w:sz w:val="18"/>
                <w:szCs w:val="14"/>
              </w:rPr>
              <w:t>£0.29</w:t>
            </w:r>
          </w:p>
        </w:tc>
      </w:tr>
      <w:tr w:rsidR="00566593" w:rsidRPr="00EA2723" w14:paraId="33A6A710" w14:textId="77777777" w:rsidTr="004A1685">
        <w:trPr>
          <w:trHeight w:val="290"/>
          <w:jc w:val="center"/>
        </w:trPr>
        <w:tc>
          <w:tcPr>
            <w:tcW w:w="1239" w:type="dxa"/>
            <w:vAlign w:val="bottom"/>
          </w:tcPr>
          <w:p w14:paraId="2A101E8C" w14:textId="77777777" w:rsidR="00566593" w:rsidRPr="00640BE6" w:rsidRDefault="00566593" w:rsidP="004A1685">
            <w:pPr>
              <w:jc w:val="center"/>
              <w:rPr>
                <w:rFonts w:cs="Arial"/>
                <w:color w:val="000000"/>
                <w:sz w:val="20"/>
              </w:rPr>
            </w:pPr>
            <w:r w:rsidRPr="00640BE6">
              <w:rPr>
                <w:rFonts w:cs="Arial"/>
                <w:color w:val="000000"/>
                <w:sz w:val="20"/>
                <w:lang w:eastAsia="en-GB"/>
              </w:rPr>
              <w:t>Gas</w:t>
            </w:r>
          </w:p>
        </w:tc>
        <w:tc>
          <w:tcPr>
            <w:tcW w:w="1217" w:type="dxa"/>
          </w:tcPr>
          <w:p w14:paraId="4770B05C" w14:textId="77777777" w:rsidR="00566593" w:rsidRPr="001655AE" w:rsidRDefault="00566593" w:rsidP="004A1685">
            <w:pPr>
              <w:jc w:val="both"/>
              <w:rPr>
                <w:rFonts w:cs="Arial"/>
                <w:color w:val="000000"/>
                <w:sz w:val="18"/>
                <w:szCs w:val="14"/>
              </w:rPr>
            </w:pPr>
            <w:r w:rsidRPr="001655AE">
              <w:rPr>
                <w:sz w:val="18"/>
                <w:szCs w:val="14"/>
              </w:rPr>
              <w:t>£187,824.39</w:t>
            </w:r>
          </w:p>
        </w:tc>
        <w:tc>
          <w:tcPr>
            <w:tcW w:w="774" w:type="dxa"/>
          </w:tcPr>
          <w:p w14:paraId="492A888C" w14:textId="77777777" w:rsidR="00566593" w:rsidRPr="008A5815" w:rsidRDefault="00566593" w:rsidP="004A1685">
            <w:pPr>
              <w:jc w:val="both"/>
              <w:rPr>
                <w:rFonts w:cs="Arial"/>
                <w:color w:val="000000"/>
                <w:sz w:val="18"/>
                <w:szCs w:val="14"/>
                <w:lang w:eastAsia="en-GB"/>
              </w:rPr>
            </w:pPr>
            <w:r w:rsidRPr="008A5815">
              <w:rPr>
                <w:sz w:val="18"/>
                <w:szCs w:val="14"/>
              </w:rPr>
              <w:t>£0.04</w:t>
            </w:r>
          </w:p>
        </w:tc>
        <w:tc>
          <w:tcPr>
            <w:tcW w:w="1217" w:type="dxa"/>
          </w:tcPr>
          <w:p w14:paraId="7FC53580" w14:textId="77777777" w:rsidR="00566593" w:rsidRPr="001655AE" w:rsidRDefault="00566593" w:rsidP="004A1685">
            <w:pPr>
              <w:jc w:val="both"/>
              <w:rPr>
                <w:rFonts w:cs="Arial"/>
                <w:color w:val="000000"/>
                <w:sz w:val="18"/>
                <w:szCs w:val="14"/>
              </w:rPr>
            </w:pPr>
            <w:r w:rsidRPr="001655AE">
              <w:rPr>
                <w:sz w:val="18"/>
                <w:szCs w:val="14"/>
              </w:rPr>
              <w:t>£304,892.85</w:t>
            </w:r>
          </w:p>
        </w:tc>
        <w:tc>
          <w:tcPr>
            <w:tcW w:w="939" w:type="dxa"/>
          </w:tcPr>
          <w:p w14:paraId="4BA27D1D" w14:textId="77777777" w:rsidR="00566593" w:rsidRPr="008A5815" w:rsidRDefault="00566593" w:rsidP="004A1685">
            <w:pPr>
              <w:jc w:val="both"/>
              <w:rPr>
                <w:rFonts w:cs="Arial"/>
                <w:color w:val="000000"/>
                <w:sz w:val="18"/>
                <w:szCs w:val="14"/>
                <w:lang w:eastAsia="en-GB"/>
              </w:rPr>
            </w:pPr>
            <w:r w:rsidRPr="008A5815">
              <w:rPr>
                <w:sz w:val="18"/>
                <w:szCs w:val="14"/>
              </w:rPr>
              <w:t>£0.07</w:t>
            </w:r>
          </w:p>
        </w:tc>
      </w:tr>
      <w:tr w:rsidR="00566593" w:rsidRPr="00EA2723" w14:paraId="4EDB4CDD" w14:textId="77777777" w:rsidTr="004A1685">
        <w:trPr>
          <w:trHeight w:val="290"/>
          <w:jc w:val="center"/>
        </w:trPr>
        <w:tc>
          <w:tcPr>
            <w:tcW w:w="1239" w:type="dxa"/>
            <w:vAlign w:val="bottom"/>
          </w:tcPr>
          <w:p w14:paraId="1B63EF60" w14:textId="77777777" w:rsidR="00566593" w:rsidRPr="00640BE6" w:rsidRDefault="00566593" w:rsidP="004A1685">
            <w:pPr>
              <w:jc w:val="center"/>
              <w:rPr>
                <w:rFonts w:cs="Arial"/>
                <w:color w:val="000000"/>
                <w:sz w:val="20"/>
              </w:rPr>
            </w:pPr>
            <w:r w:rsidRPr="00640BE6">
              <w:rPr>
                <w:rFonts w:cs="Arial"/>
                <w:color w:val="000000"/>
                <w:sz w:val="20"/>
                <w:lang w:eastAsia="en-GB"/>
              </w:rPr>
              <w:t>Kerosene</w:t>
            </w:r>
          </w:p>
        </w:tc>
        <w:tc>
          <w:tcPr>
            <w:tcW w:w="1217" w:type="dxa"/>
          </w:tcPr>
          <w:p w14:paraId="63E2F231" w14:textId="77777777" w:rsidR="00566593" w:rsidRPr="001655AE" w:rsidRDefault="00566593" w:rsidP="004A1685">
            <w:pPr>
              <w:jc w:val="both"/>
              <w:rPr>
                <w:rFonts w:cs="Arial"/>
                <w:color w:val="000000"/>
                <w:sz w:val="18"/>
                <w:szCs w:val="14"/>
              </w:rPr>
            </w:pPr>
            <w:r w:rsidRPr="001655AE">
              <w:rPr>
                <w:sz w:val="18"/>
                <w:szCs w:val="14"/>
              </w:rPr>
              <w:t>£1,539.07</w:t>
            </w:r>
          </w:p>
        </w:tc>
        <w:tc>
          <w:tcPr>
            <w:tcW w:w="774" w:type="dxa"/>
          </w:tcPr>
          <w:p w14:paraId="1472241C" w14:textId="77777777" w:rsidR="00566593" w:rsidRPr="008A5815" w:rsidRDefault="00566593" w:rsidP="004A1685">
            <w:pPr>
              <w:jc w:val="both"/>
              <w:rPr>
                <w:rFonts w:cs="Arial"/>
                <w:color w:val="000000"/>
                <w:sz w:val="18"/>
                <w:szCs w:val="14"/>
                <w:lang w:eastAsia="en-GB"/>
              </w:rPr>
            </w:pPr>
            <w:r w:rsidRPr="008A5815">
              <w:rPr>
                <w:sz w:val="18"/>
                <w:szCs w:val="14"/>
              </w:rPr>
              <w:t>£0.42</w:t>
            </w:r>
          </w:p>
        </w:tc>
        <w:tc>
          <w:tcPr>
            <w:tcW w:w="1217" w:type="dxa"/>
          </w:tcPr>
          <w:p w14:paraId="79E005A2" w14:textId="77777777" w:rsidR="00566593" w:rsidRPr="001655AE" w:rsidRDefault="00566593" w:rsidP="004A1685">
            <w:pPr>
              <w:jc w:val="both"/>
              <w:rPr>
                <w:rFonts w:cs="Arial"/>
                <w:color w:val="000000"/>
                <w:sz w:val="18"/>
                <w:szCs w:val="14"/>
              </w:rPr>
            </w:pPr>
            <w:r w:rsidRPr="001655AE">
              <w:rPr>
                <w:sz w:val="18"/>
                <w:szCs w:val="14"/>
              </w:rPr>
              <w:t>£4,020.26</w:t>
            </w:r>
          </w:p>
        </w:tc>
        <w:tc>
          <w:tcPr>
            <w:tcW w:w="939" w:type="dxa"/>
          </w:tcPr>
          <w:p w14:paraId="22451249" w14:textId="77777777" w:rsidR="00566593" w:rsidRPr="008A5815" w:rsidRDefault="00566593" w:rsidP="004A1685">
            <w:pPr>
              <w:jc w:val="both"/>
              <w:rPr>
                <w:rFonts w:cs="Arial"/>
                <w:color w:val="000000"/>
                <w:sz w:val="18"/>
                <w:szCs w:val="14"/>
                <w:lang w:eastAsia="en-GB"/>
              </w:rPr>
            </w:pPr>
            <w:r w:rsidRPr="008A5815">
              <w:rPr>
                <w:sz w:val="18"/>
                <w:szCs w:val="14"/>
              </w:rPr>
              <w:t>£0.63</w:t>
            </w:r>
          </w:p>
        </w:tc>
      </w:tr>
      <w:tr w:rsidR="00566593" w:rsidRPr="00EA2723" w14:paraId="2379F5CA" w14:textId="77777777" w:rsidTr="004A1685">
        <w:trPr>
          <w:trHeight w:val="290"/>
          <w:jc w:val="center"/>
        </w:trPr>
        <w:tc>
          <w:tcPr>
            <w:tcW w:w="1239" w:type="dxa"/>
            <w:vAlign w:val="bottom"/>
          </w:tcPr>
          <w:p w14:paraId="4E20AC07" w14:textId="77777777" w:rsidR="00566593" w:rsidRPr="00640BE6" w:rsidRDefault="00566593" w:rsidP="004A1685">
            <w:pPr>
              <w:jc w:val="center"/>
              <w:rPr>
                <w:rFonts w:cs="Arial"/>
                <w:color w:val="000000"/>
                <w:sz w:val="20"/>
              </w:rPr>
            </w:pPr>
            <w:r w:rsidRPr="00640BE6">
              <w:rPr>
                <w:rFonts w:cs="Arial"/>
                <w:color w:val="000000"/>
                <w:sz w:val="20"/>
                <w:lang w:eastAsia="en-GB"/>
              </w:rPr>
              <w:t>Derv</w:t>
            </w:r>
          </w:p>
        </w:tc>
        <w:tc>
          <w:tcPr>
            <w:tcW w:w="1217" w:type="dxa"/>
          </w:tcPr>
          <w:p w14:paraId="5674580A" w14:textId="77777777" w:rsidR="00566593" w:rsidRPr="001655AE" w:rsidRDefault="00566593" w:rsidP="004A1685">
            <w:pPr>
              <w:jc w:val="both"/>
              <w:rPr>
                <w:rFonts w:cs="Arial"/>
                <w:color w:val="000000"/>
                <w:sz w:val="18"/>
                <w:szCs w:val="14"/>
              </w:rPr>
            </w:pPr>
            <w:r w:rsidRPr="001655AE">
              <w:rPr>
                <w:sz w:val="18"/>
                <w:szCs w:val="14"/>
              </w:rPr>
              <w:t>£136,267.76</w:t>
            </w:r>
          </w:p>
        </w:tc>
        <w:tc>
          <w:tcPr>
            <w:tcW w:w="774" w:type="dxa"/>
          </w:tcPr>
          <w:p w14:paraId="48626D1F" w14:textId="77777777" w:rsidR="00566593" w:rsidRPr="008A5815" w:rsidRDefault="00566593" w:rsidP="004A1685">
            <w:pPr>
              <w:jc w:val="both"/>
              <w:rPr>
                <w:rFonts w:cs="Arial"/>
                <w:color w:val="000000"/>
                <w:sz w:val="18"/>
                <w:szCs w:val="14"/>
                <w:lang w:eastAsia="en-GB"/>
              </w:rPr>
            </w:pPr>
            <w:r w:rsidRPr="008A5815">
              <w:rPr>
                <w:sz w:val="18"/>
                <w:szCs w:val="14"/>
              </w:rPr>
              <w:t>£1.00</w:t>
            </w:r>
          </w:p>
        </w:tc>
        <w:tc>
          <w:tcPr>
            <w:tcW w:w="1217" w:type="dxa"/>
          </w:tcPr>
          <w:p w14:paraId="030110E9" w14:textId="77777777" w:rsidR="00566593" w:rsidRPr="001655AE" w:rsidRDefault="00566593" w:rsidP="004A1685">
            <w:pPr>
              <w:jc w:val="both"/>
              <w:rPr>
                <w:rFonts w:cs="Arial"/>
                <w:color w:val="000000"/>
                <w:sz w:val="18"/>
                <w:szCs w:val="14"/>
              </w:rPr>
            </w:pPr>
            <w:r w:rsidRPr="001655AE">
              <w:rPr>
                <w:sz w:val="18"/>
                <w:szCs w:val="14"/>
              </w:rPr>
              <w:t>£224,115.85</w:t>
            </w:r>
          </w:p>
        </w:tc>
        <w:tc>
          <w:tcPr>
            <w:tcW w:w="939" w:type="dxa"/>
          </w:tcPr>
          <w:p w14:paraId="5AF27B88" w14:textId="77777777" w:rsidR="00566593" w:rsidRPr="008A5815" w:rsidRDefault="00566593" w:rsidP="004A1685">
            <w:pPr>
              <w:jc w:val="both"/>
              <w:rPr>
                <w:rFonts w:cs="Arial"/>
                <w:color w:val="000000"/>
                <w:sz w:val="18"/>
                <w:szCs w:val="14"/>
                <w:lang w:eastAsia="en-GB"/>
              </w:rPr>
            </w:pPr>
            <w:r w:rsidRPr="008A5815">
              <w:rPr>
                <w:sz w:val="18"/>
                <w:szCs w:val="14"/>
              </w:rPr>
              <w:t>£1.12</w:t>
            </w:r>
          </w:p>
        </w:tc>
      </w:tr>
      <w:tr w:rsidR="00566593" w:rsidRPr="00EA2723" w14:paraId="74E6EC75" w14:textId="77777777" w:rsidTr="004A1685">
        <w:trPr>
          <w:trHeight w:val="290"/>
          <w:jc w:val="center"/>
        </w:trPr>
        <w:tc>
          <w:tcPr>
            <w:tcW w:w="1239" w:type="dxa"/>
            <w:vAlign w:val="bottom"/>
          </w:tcPr>
          <w:p w14:paraId="18D707A6" w14:textId="77777777" w:rsidR="00566593" w:rsidRPr="00640BE6" w:rsidRDefault="00566593" w:rsidP="004A1685">
            <w:pPr>
              <w:jc w:val="center"/>
              <w:rPr>
                <w:rFonts w:cs="Arial"/>
                <w:color w:val="000000"/>
                <w:sz w:val="20"/>
              </w:rPr>
            </w:pPr>
            <w:r w:rsidRPr="00640BE6">
              <w:rPr>
                <w:rFonts w:cs="Arial"/>
                <w:color w:val="000000"/>
                <w:sz w:val="20"/>
                <w:lang w:eastAsia="en-GB"/>
              </w:rPr>
              <w:t>Gasoil</w:t>
            </w:r>
          </w:p>
        </w:tc>
        <w:tc>
          <w:tcPr>
            <w:tcW w:w="1217" w:type="dxa"/>
          </w:tcPr>
          <w:p w14:paraId="0C4D26CD" w14:textId="77777777" w:rsidR="00566593" w:rsidRPr="001655AE" w:rsidRDefault="00566593" w:rsidP="004A1685">
            <w:pPr>
              <w:jc w:val="both"/>
              <w:rPr>
                <w:rFonts w:cs="Arial"/>
                <w:color w:val="000000"/>
                <w:sz w:val="18"/>
                <w:szCs w:val="14"/>
              </w:rPr>
            </w:pPr>
            <w:r w:rsidRPr="001655AE">
              <w:rPr>
                <w:sz w:val="18"/>
                <w:szCs w:val="14"/>
              </w:rPr>
              <w:t>£14,282.96</w:t>
            </w:r>
          </w:p>
        </w:tc>
        <w:tc>
          <w:tcPr>
            <w:tcW w:w="774" w:type="dxa"/>
          </w:tcPr>
          <w:p w14:paraId="06D6427E" w14:textId="77777777" w:rsidR="00566593" w:rsidRPr="008A5815" w:rsidRDefault="00566593" w:rsidP="004A1685">
            <w:pPr>
              <w:jc w:val="both"/>
              <w:rPr>
                <w:rFonts w:cs="Arial"/>
                <w:color w:val="000000"/>
                <w:sz w:val="18"/>
                <w:szCs w:val="14"/>
              </w:rPr>
            </w:pPr>
            <w:r w:rsidRPr="008A5815">
              <w:rPr>
                <w:sz w:val="18"/>
                <w:szCs w:val="14"/>
              </w:rPr>
              <w:t>£0.52</w:t>
            </w:r>
          </w:p>
        </w:tc>
        <w:tc>
          <w:tcPr>
            <w:tcW w:w="1217" w:type="dxa"/>
          </w:tcPr>
          <w:p w14:paraId="64C1A234" w14:textId="77777777" w:rsidR="00566593" w:rsidRPr="001655AE" w:rsidRDefault="00566593" w:rsidP="004A1685">
            <w:pPr>
              <w:jc w:val="both"/>
              <w:rPr>
                <w:rFonts w:cs="Arial"/>
                <w:color w:val="000000"/>
                <w:sz w:val="18"/>
                <w:szCs w:val="14"/>
              </w:rPr>
            </w:pPr>
            <w:r w:rsidRPr="001655AE">
              <w:rPr>
                <w:sz w:val="18"/>
                <w:szCs w:val="14"/>
              </w:rPr>
              <w:t>£1,867.17</w:t>
            </w:r>
          </w:p>
        </w:tc>
        <w:tc>
          <w:tcPr>
            <w:tcW w:w="939" w:type="dxa"/>
          </w:tcPr>
          <w:p w14:paraId="73789B33" w14:textId="77777777" w:rsidR="00566593" w:rsidRPr="008A5815" w:rsidRDefault="00566593" w:rsidP="004A1685">
            <w:pPr>
              <w:jc w:val="both"/>
              <w:rPr>
                <w:rFonts w:cs="Arial"/>
                <w:color w:val="000000"/>
                <w:sz w:val="18"/>
                <w:szCs w:val="14"/>
              </w:rPr>
            </w:pPr>
            <w:r w:rsidRPr="008A5815">
              <w:rPr>
                <w:sz w:val="18"/>
                <w:szCs w:val="14"/>
              </w:rPr>
              <w:t>£0.81</w:t>
            </w:r>
          </w:p>
        </w:tc>
      </w:tr>
      <w:tr w:rsidR="00566593" w:rsidRPr="00EA2723" w14:paraId="07F6BC84" w14:textId="77777777" w:rsidTr="004A1685">
        <w:trPr>
          <w:trHeight w:val="171"/>
          <w:jc w:val="center"/>
        </w:trPr>
        <w:tc>
          <w:tcPr>
            <w:tcW w:w="1239" w:type="dxa"/>
            <w:vAlign w:val="bottom"/>
          </w:tcPr>
          <w:p w14:paraId="5A0A4B4C" w14:textId="77777777" w:rsidR="00566593" w:rsidRPr="00640BE6" w:rsidRDefault="00566593" w:rsidP="004A1685">
            <w:pPr>
              <w:jc w:val="center"/>
              <w:rPr>
                <w:rFonts w:cs="Arial"/>
                <w:b/>
                <w:bCs/>
                <w:color w:val="000000"/>
                <w:sz w:val="20"/>
              </w:rPr>
            </w:pPr>
            <w:r w:rsidRPr="00640BE6">
              <w:rPr>
                <w:rFonts w:cs="Arial"/>
                <w:b/>
                <w:bCs/>
                <w:color w:val="000000"/>
                <w:sz w:val="20"/>
                <w:lang w:eastAsia="en-GB"/>
              </w:rPr>
              <w:lastRenderedPageBreak/>
              <w:t>TOTAL</w:t>
            </w:r>
          </w:p>
        </w:tc>
        <w:tc>
          <w:tcPr>
            <w:tcW w:w="1217" w:type="dxa"/>
          </w:tcPr>
          <w:p w14:paraId="57F79A1E" w14:textId="77777777" w:rsidR="00566593" w:rsidRPr="001655AE" w:rsidRDefault="00566593" w:rsidP="004A1685">
            <w:pPr>
              <w:jc w:val="both"/>
              <w:rPr>
                <w:rFonts w:cs="Arial"/>
                <w:b/>
                <w:bCs/>
                <w:color w:val="000000"/>
                <w:sz w:val="18"/>
                <w:szCs w:val="14"/>
              </w:rPr>
            </w:pPr>
            <w:r w:rsidRPr="001655AE">
              <w:rPr>
                <w:rFonts w:cs="Arial"/>
                <w:sz w:val="18"/>
                <w:szCs w:val="14"/>
              </w:rPr>
              <w:t>£563,208.03</w:t>
            </w:r>
          </w:p>
        </w:tc>
        <w:tc>
          <w:tcPr>
            <w:tcW w:w="774" w:type="dxa"/>
          </w:tcPr>
          <w:p w14:paraId="50E0663C" w14:textId="77777777" w:rsidR="00566593" w:rsidRPr="00640BE6" w:rsidRDefault="00566593" w:rsidP="004A1685">
            <w:pPr>
              <w:jc w:val="both"/>
              <w:rPr>
                <w:rFonts w:cs="Arial"/>
                <w:b/>
                <w:bCs/>
                <w:color w:val="000000"/>
                <w:sz w:val="20"/>
                <w:lang w:eastAsia="en-GB"/>
              </w:rPr>
            </w:pPr>
          </w:p>
          <w:p w14:paraId="4BBEF6DE" w14:textId="77777777" w:rsidR="00566593" w:rsidRPr="00640BE6" w:rsidRDefault="00566593" w:rsidP="004A1685">
            <w:pPr>
              <w:jc w:val="both"/>
              <w:rPr>
                <w:rFonts w:cs="Arial"/>
                <w:b/>
                <w:bCs/>
                <w:color w:val="000000"/>
                <w:sz w:val="20"/>
                <w:lang w:eastAsia="en-GB"/>
              </w:rPr>
            </w:pPr>
            <w:r w:rsidRPr="00640BE6">
              <w:rPr>
                <w:rFonts w:cs="Arial"/>
                <w:b/>
                <w:bCs/>
                <w:color w:val="000000"/>
                <w:sz w:val="20"/>
                <w:lang w:eastAsia="en-GB"/>
              </w:rPr>
              <w:t>-</w:t>
            </w:r>
          </w:p>
        </w:tc>
        <w:tc>
          <w:tcPr>
            <w:tcW w:w="1217" w:type="dxa"/>
          </w:tcPr>
          <w:p w14:paraId="78119223" w14:textId="77777777" w:rsidR="00566593" w:rsidRPr="008A5815" w:rsidRDefault="00566593" w:rsidP="004A1685">
            <w:pPr>
              <w:jc w:val="both"/>
              <w:rPr>
                <w:rFonts w:cs="Arial"/>
                <w:b/>
                <w:bCs/>
                <w:color w:val="000000"/>
                <w:sz w:val="18"/>
                <w:szCs w:val="18"/>
              </w:rPr>
            </w:pPr>
            <w:r w:rsidRPr="008A5815">
              <w:rPr>
                <w:rFonts w:cs="Arial"/>
                <w:sz w:val="18"/>
                <w:szCs w:val="18"/>
              </w:rPr>
              <w:t>£959,781.68</w:t>
            </w:r>
          </w:p>
        </w:tc>
        <w:tc>
          <w:tcPr>
            <w:tcW w:w="939" w:type="dxa"/>
          </w:tcPr>
          <w:p w14:paraId="552053B5" w14:textId="77777777" w:rsidR="00566593" w:rsidRPr="00640BE6" w:rsidRDefault="00566593" w:rsidP="004A1685">
            <w:pPr>
              <w:jc w:val="both"/>
              <w:rPr>
                <w:rFonts w:cs="Arial"/>
                <w:b/>
                <w:bCs/>
                <w:color w:val="000000"/>
                <w:sz w:val="20"/>
                <w:lang w:eastAsia="en-GB"/>
              </w:rPr>
            </w:pPr>
          </w:p>
          <w:p w14:paraId="54381E7E" w14:textId="77777777" w:rsidR="00566593" w:rsidRPr="00640BE6" w:rsidRDefault="00566593" w:rsidP="004A1685">
            <w:pPr>
              <w:jc w:val="both"/>
              <w:rPr>
                <w:rFonts w:cs="Arial"/>
                <w:b/>
                <w:bCs/>
                <w:color w:val="000000"/>
                <w:sz w:val="20"/>
                <w:lang w:eastAsia="en-GB"/>
              </w:rPr>
            </w:pPr>
            <w:r w:rsidRPr="00640BE6">
              <w:rPr>
                <w:rFonts w:cs="Arial"/>
                <w:b/>
                <w:bCs/>
                <w:color w:val="000000"/>
                <w:sz w:val="20"/>
                <w:lang w:eastAsia="en-GB"/>
              </w:rPr>
              <w:t>-</w:t>
            </w:r>
          </w:p>
        </w:tc>
      </w:tr>
    </w:tbl>
    <w:p w14:paraId="1FAAC748" w14:textId="77777777" w:rsidR="00566593" w:rsidRDefault="00566593" w:rsidP="00566593">
      <w:pPr>
        <w:pStyle w:val="ListParagraph"/>
        <w:ind w:left="400"/>
        <w:jc w:val="both"/>
        <w:rPr>
          <w:rFonts w:cs="Arial"/>
          <w:b/>
          <w:bCs/>
          <w:szCs w:val="28"/>
        </w:rPr>
      </w:pPr>
    </w:p>
    <w:p w14:paraId="75ABD8E3" w14:textId="77777777" w:rsidR="00566593" w:rsidRPr="00E03369" w:rsidRDefault="00566593" w:rsidP="00566593">
      <w:pPr>
        <w:jc w:val="both"/>
        <w:rPr>
          <w:rFonts w:cs="Arial"/>
          <w:szCs w:val="28"/>
          <w:u w:val="single"/>
        </w:rPr>
      </w:pPr>
      <w:r w:rsidRPr="00E03369">
        <w:rPr>
          <w:rFonts w:cs="Arial"/>
          <w:szCs w:val="28"/>
          <w:u w:val="single"/>
        </w:rPr>
        <w:t>Highlights of Energy Saving Initiatives Delivered this Reporting Period</w:t>
      </w:r>
    </w:p>
    <w:p w14:paraId="5CAC8475" w14:textId="77777777" w:rsidR="00566593" w:rsidRDefault="00566593" w:rsidP="00566593">
      <w:pPr>
        <w:pStyle w:val="ListParagraph"/>
        <w:ind w:left="400"/>
        <w:jc w:val="both"/>
        <w:rPr>
          <w:rFonts w:cs="Arial"/>
          <w:szCs w:val="24"/>
        </w:rPr>
      </w:pPr>
    </w:p>
    <w:p w14:paraId="6162706B" w14:textId="77777777" w:rsidR="00566593" w:rsidRPr="00B02728" w:rsidRDefault="00566593" w:rsidP="00566593">
      <w:pPr>
        <w:pStyle w:val="ListParagraph"/>
        <w:ind w:left="0"/>
        <w:jc w:val="both"/>
        <w:rPr>
          <w:rFonts w:cs="Arial"/>
          <w:szCs w:val="24"/>
        </w:rPr>
      </w:pPr>
      <w:r w:rsidRPr="00B02728">
        <w:rPr>
          <w:rFonts w:cs="Arial"/>
          <w:szCs w:val="24"/>
        </w:rPr>
        <w:t>List below of recent energy saving initiatives</w:t>
      </w:r>
      <w:r>
        <w:rPr>
          <w:rFonts w:cs="Arial"/>
          <w:szCs w:val="24"/>
        </w:rPr>
        <w:t xml:space="preserve"> in Q4</w:t>
      </w:r>
      <w:r w:rsidRPr="00B02728">
        <w:rPr>
          <w:rFonts w:cs="Arial"/>
          <w:szCs w:val="24"/>
        </w:rPr>
        <w:t>:</w:t>
      </w:r>
    </w:p>
    <w:tbl>
      <w:tblPr>
        <w:tblStyle w:val="TableGrid"/>
        <w:tblW w:w="0" w:type="auto"/>
        <w:tblLook w:val="04A0" w:firstRow="1" w:lastRow="0" w:firstColumn="1" w:lastColumn="0" w:noHBand="0" w:noVBand="1"/>
      </w:tblPr>
      <w:tblGrid>
        <w:gridCol w:w="2254"/>
        <w:gridCol w:w="2254"/>
        <w:gridCol w:w="2254"/>
        <w:gridCol w:w="2254"/>
      </w:tblGrid>
      <w:tr w:rsidR="00566593" w:rsidRPr="00B02728" w14:paraId="2FA177EB" w14:textId="77777777" w:rsidTr="004A1685">
        <w:tc>
          <w:tcPr>
            <w:tcW w:w="2254" w:type="dxa"/>
          </w:tcPr>
          <w:p w14:paraId="187F92A3" w14:textId="77777777" w:rsidR="00566593" w:rsidRPr="00640BE6" w:rsidRDefault="00566593" w:rsidP="004A1685">
            <w:pPr>
              <w:rPr>
                <w:rFonts w:cs="Arial"/>
                <w:b/>
                <w:bCs/>
                <w:sz w:val="22"/>
                <w:szCs w:val="22"/>
              </w:rPr>
            </w:pPr>
            <w:r w:rsidRPr="00640BE6">
              <w:rPr>
                <w:rFonts w:cs="Arial"/>
                <w:b/>
                <w:bCs/>
                <w:sz w:val="22"/>
                <w:szCs w:val="22"/>
              </w:rPr>
              <w:t>Description</w:t>
            </w:r>
          </w:p>
        </w:tc>
        <w:tc>
          <w:tcPr>
            <w:tcW w:w="2254" w:type="dxa"/>
          </w:tcPr>
          <w:p w14:paraId="712941EA" w14:textId="77777777" w:rsidR="00566593" w:rsidRPr="00640BE6" w:rsidRDefault="00566593" w:rsidP="004A1685">
            <w:pPr>
              <w:rPr>
                <w:rFonts w:cs="Arial"/>
                <w:b/>
                <w:bCs/>
                <w:sz w:val="22"/>
                <w:szCs w:val="22"/>
              </w:rPr>
            </w:pPr>
            <w:r w:rsidRPr="00640BE6">
              <w:rPr>
                <w:rFonts w:cs="Arial"/>
                <w:b/>
                <w:bCs/>
                <w:sz w:val="22"/>
                <w:szCs w:val="22"/>
              </w:rPr>
              <w:t>Annual energy saving estimate</w:t>
            </w:r>
          </w:p>
        </w:tc>
        <w:tc>
          <w:tcPr>
            <w:tcW w:w="2254" w:type="dxa"/>
          </w:tcPr>
          <w:p w14:paraId="56D2B1E1" w14:textId="77777777" w:rsidR="00566593" w:rsidRPr="00640BE6" w:rsidRDefault="00566593" w:rsidP="004A1685">
            <w:pPr>
              <w:rPr>
                <w:rFonts w:cs="Arial"/>
                <w:b/>
                <w:bCs/>
                <w:sz w:val="22"/>
                <w:szCs w:val="22"/>
              </w:rPr>
            </w:pPr>
            <w:r w:rsidRPr="00640BE6">
              <w:rPr>
                <w:rFonts w:cs="Arial"/>
                <w:b/>
                <w:bCs/>
                <w:sz w:val="22"/>
                <w:szCs w:val="22"/>
              </w:rPr>
              <w:t>Annual tCO</w:t>
            </w:r>
            <w:r w:rsidRPr="00640BE6">
              <w:rPr>
                <w:rFonts w:ascii="Cambria Math" w:hAnsi="Cambria Math" w:cs="Cambria Math"/>
                <w:b/>
                <w:bCs/>
                <w:sz w:val="22"/>
                <w:szCs w:val="22"/>
              </w:rPr>
              <w:t>₂</w:t>
            </w:r>
            <w:r w:rsidRPr="00640BE6">
              <w:rPr>
                <w:rFonts w:cs="Arial"/>
                <w:b/>
                <w:bCs/>
                <w:sz w:val="22"/>
                <w:szCs w:val="22"/>
              </w:rPr>
              <w:t>e reduction estimate</w:t>
            </w:r>
          </w:p>
        </w:tc>
        <w:tc>
          <w:tcPr>
            <w:tcW w:w="2254" w:type="dxa"/>
          </w:tcPr>
          <w:p w14:paraId="6BFEF8F3" w14:textId="77777777" w:rsidR="00566593" w:rsidRPr="00640BE6" w:rsidRDefault="00566593" w:rsidP="004A1685">
            <w:pPr>
              <w:rPr>
                <w:rFonts w:cs="Arial"/>
                <w:b/>
                <w:bCs/>
                <w:sz w:val="22"/>
                <w:szCs w:val="22"/>
              </w:rPr>
            </w:pPr>
            <w:r w:rsidRPr="00640BE6">
              <w:rPr>
                <w:rFonts w:cs="Arial"/>
                <w:b/>
                <w:bCs/>
                <w:sz w:val="22"/>
                <w:szCs w:val="22"/>
              </w:rPr>
              <w:t>Annual cost saving estimate £(NET)</w:t>
            </w:r>
          </w:p>
        </w:tc>
      </w:tr>
      <w:tr w:rsidR="00566593" w:rsidRPr="00B02728" w14:paraId="293FC9AE" w14:textId="77777777" w:rsidTr="004A1685">
        <w:tc>
          <w:tcPr>
            <w:tcW w:w="2254" w:type="dxa"/>
          </w:tcPr>
          <w:p w14:paraId="60822CBD" w14:textId="77777777" w:rsidR="00566593" w:rsidRPr="00423217" w:rsidRDefault="00566593" w:rsidP="004A1685">
            <w:pPr>
              <w:pStyle w:val="ListParagraph"/>
              <w:ind w:left="0"/>
              <w:rPr>
                <w:rFonts w:cs="Arial"/>
                <w:lang w:val="fr-FR"/>
              </w:rPr>
            </w:pPr>
            <w:r w:rsidRPr="00E75A31">
              <w:rPr>
                <w:rFonts w:cs="Arial"/>
                <w:sz w:val="22"/>
                <w:lang w:val="fr-FR"/>
              </w:rPr>
              <w:t>Ards Blair Mayne Leisure Centre Solar PV</w:t>
            </w:r>
          </w:p>
        </w:tc>
        <w:tc>
          <w:tcPr>
            <w:tcW w:w="2254" w:type="dxa"/>
          </w:tcPr>
          <w:p w14:paraId="7CFB3B9A" w14:textId="77777777" w:rsidR="00566593" w:rsidRPr="00640BE6" w:rsidRDefault="00566593" w:rsidP="004A1685">
            <w:pPr>
              <w:jc w:val="center"/>
              <w:rPr>
                <w:rFonts w:cs="Arial"/>
                <w:sz w:val="22"/>
                <w:szCs w:val="22"/>
              </w:rPr>
            </w:pPr>
            <w:r w:rsidRPr="00E75A31">
              <w:rPr>
                <w:rFonts w:cs="Arial"/>
                <w:sz w:val="22"/>
                <w:szCs w:val="22"/>
                <w:lang w:val="fr-FR"/>
              </w:rPr>
              <w:t>226,515 kWh</w:t>
            </w:r>
          </w:p>
        </w:tc>
        <w:tc>
          <w:tcPr>
            <w:tcW w:w="2254" w:type="dxa"/>
          </w:tcPr>
          <w:p w14:paraId="4D2A8731" w14:textId="77777777" w:rsidR="00566593" w:rsidRPr="00640BE6" w:rsidRDefault="00566593" w:rsidP="004A1685">
            <w:pPr>
              <w:jc w:val="center"/>
              <w:rPr>
                <w:rFonts w:cs="Arial"/>
                <w:sz w:val="22"/>
                <w:szCs w:val="22"/>
              </w:rPr>
            </w:pPr>
            <w:r w:rsidRPr="00E75A31">
              <w:rPr>
                <w:rFonts w:cs="Arial"/>
                <w:sz w:val="22"/>
                <w:szCs w:val="22"/>
                <w:lang w:val="fr-FR"/>
              </w:rPr>
              <w:t>40</w:t>
            </w:r>
          </w:p>
        </w:tc>
        <w:tc>
          <w:tcPr>
            <w:tcW w:w="2254" w:type="dxa"/>
          </w:tcPr>
          <w:p w14:paraId="73915391" w14:textId="77777777" w:rsidR="00566593" w:rsidRPr="00640BE6" w:rsidRDefault="00566593" w:rsidP="004A1685">
            <w:pPr>
              <w:jc w:val="center"/>
              <w:rPr>
                <w:rFonts w:cs="Arial"/>
                <w:sz w:val="22"/>
                <w:szCs w:val="22"/>
              </w:rPr>
            </w:pPr>
            <w:r w:rsidRPr="00E75A31">
              <w:rPr>
                <w:rFonts w:cs="Arial"/>
                <w:sz w:val="22"/>
                <w:szCs w:val="22"/>
                <w:lang w:val="fr-FR"/>
              </w:rPr>
              <w:t>£67,107</w:t>
            </w:r>
          </w:p>
        </w:tc>
      </w:tr>
      <w:tr w:rsidR="00566593" w:rsidRPr="00B02728" w14:paraId="4648E386" w14:textId="77777777" w:rsidTr="004A1685">
        <w:tc>
          <w:tcPr>
            <w:tcW w:w="2254" w:type="dxa"/>
          </w:tcPr>
          <w:p w14:paraId="0F28D030" w14:textId="77777777" w:rsidR="00566593" w:rsidRPr="00E75A31" w:rsidRDefault="00566593" w:rsidP="004A1685">
            <w:pPr>
              <w:rPr>
                <w:rFonts w:cs="Arial"/>
                <w:b/>
                <w:bCs/>
                <w:sz w:val="22"/>
                <w:szCs w:val="22"/>
              </w:rPr>
            </w:pPr>
            <w:r w:rsidRPr="00E75A31">
              <w:rPr>
                <w:rFonts w:cs="Arial"/>
                <w:b/>
                <w:bCs/>
                <w:sz w:val="22"/>
                <w:szCs w:val="22"/>
              </w:rPr>
              <w:t>TOTAL</w:t>
            </w:r>
          </w:p>
        </w:tc>
        <w:tc>
          <w:tcPr>
            <w:tcW w:w="2254" w:type="dxa"/>
          </w:tcPr>
          <w:p w14:paraId="2BC768DA" w14:textId="77777777" w:rsidR="00566593" w:rsidRPr="00423217" w:rsidRDefault="00566593" w:rsidP="004A1685">
            <w:pPr>
              <w:jc w:val="center"/>
              <w:rPr>
                <w:rFonts w:cs="Arial"/>
                <w:b/>
                <w:bCs/>
                <w:sz w:val="22"/>
                <w:szCs w:val="22"/>
              </w:rPr>
            </w:pPr>
            <w:r w:rsidRPr="00423217">
              <w:rPr>
                <w:rFonts w:cs="Arial"/>
                <w:b/>
                <w:bCs/>
                <w:sz w:val="22"/>
                <w:szCs w:val="22"/>
                <w:lang w:val="fr-FR"/>
              </w:rPr>
              <w:t>226,515 kWh</w:t>
            </w:r>
          </w:p>
        </w:tc>
        <w:tc>
          <w:tcPr>
            <w:tcW w:w="2254" w:type="dxa"/>
          </w:tcPr>
          <w:p w14:paraId="1C0E3B81" w14:textId="77777777" w:rsidR="00566593" w:rsidRPr="00423217" w:rsidRDefault="00566593" w:rsidP="004A1685">
            <w:pPr>
              <w:jc w:val="center"/>
              <w:rPr>
                <w:rFonts w:cs="Arial"/>
                <w:b/>
                <w:bCs/>
                <w:sz w:val="22"/>
                <w:szCs w:val="22"/>
              </w:rPr>
            </w:pPr>
            <w:r w:rsidRPr="00423217">
              <w:rPr>
                <w:rFonts w:cs="Arial"/>
                <w:b/>
                <w:bCs/>
                <w:sz w:val="22"/>
                <w:szCs w:val="22"/>
                <w:lang w:val="fr-FR"/>
              </w:rPr>
              <w:t>40</w:t>
            </w:r>
          </w:p>
        </w:tc>
        <w:tc>
          <w:tcPr>
            <w:tcW w:w="2254" w:type="dxa"/>
          </w:tcPr>
          <w:p w14:paraId="690D8234" w14:textId="77777777" w:rsidR="00566593" w:rsidRPr="00423217" w:rsidRDefault="00566593" w:rsidP="004A1685">
            <w:pPr>
              <w:jc w:val="center"/>
              <w:rPr>
                <w:rFonts w:cs="Arial"/>
                <w:b/>
                <w:bCs/>
                <w:sz w:val="22"/>
                <w:szCs w:val="22"/>
              </w:rPr>
            </w:pPr>
            <w:r w:rsidRPr="00423217">
              <w:rPr>
                <w:rFonts w:cs="Arial"/>
                <w:b/>
                <w:bCs/>
                <w:sz w:val="22"/>
                <w:szCs w:val="22"/>
                <w:lang w:val="fr-FR"/>
              </w:rPr>
              <w:t>£67,107</w:t>
            </w:r>
          </w:p>
        </w:tc>
      </w:tr>
    </w:tbl>
    <w:p w14:paraId="754D7553" w14:textId="77777777" w:rsidR="00566593" w:rsidRPr="00B02728" w:rsidRDefault="00566593" w:rsidP="00566593">
      <w:pPr>
        <w:pStyle w:val="ListParagraph"/>
        <w:ind w:left="0"/>
        <w:jc w:val="both"/>
        <w:rPr>
          <w:rFonts w:cs="Arial"/>
          <w:b/>
          <w:bCs/>
          <w:szCs w:val="24"/>
        </w:rPr>
      </w:pPr>
    </w:p>
    <w:p w14:paraId="379AF5B4" w14:textId="77777777" w:rsidR="00566593" w:rsidRDefault="00566593" w:rsidP="00BE55E5">
      <w:pPr>
        <w:pStyle w:val="ListParagraph"/>
        <w:ind w:left="0"/>
        <w:rPr>
          <w:rFonts w:cs="Arial"/>
          <w:szCs w:val="24"/>
        </w:rPr>
      </w:pPr>
      <w:r w:rsidRPr="00B02728">
        <w:rPr>
          <w:rFonts w:cs="Arial"/>
          <w:szCs w:val="24"/>
        </w:rPr>
        <w:t>Refer to the attached updated Sustainable Energy Action Plan for comprehensive updates on all noted actions.</w:t>
      </w:r>
    </w:p>
    <w:p w14:paraId="4ED0BA4E" w14:textId="77777777" w:rsidR="00566593" w:rsidRPr="00B02728" w:rsidRDefault="00566593" w:rsidP="00566593">
      <w:pPr>
        <w:pStyle w:val="ListParagraph"/>
        <w:ind w:left="0"/>
        <w:jc w:val="both"/>
        <w:rPr>
          <w:rFonts w:cs="Arial"/>
          <w:szCs w:val="24"/>
        </w:rPr>
      </w:pPr>
    </w:p>
    <w:p w14:paraId="388819DA" w14:textId="77777777" w:rsidR="00566593" w:rsidRPr="00FF2AEC" w:rsidRDefault="00566593" w:rsidP="00566593">
      <w:pPr>
        <w:rPr>
          <w:rFonts w:cs="Arial"/>
          <w:b/>
          <w:bCs/>
          <w:szCs w:val="24"/>
        </w:rPr>
      </w:pPr>
      <w:r>
        <w:rPr>
          <w:rFonts w:cs="Arial"/>
          <w:b/>
          <w:bCs/>
          <w:szCs w:val="24"/>
        </w:rPr>
        <w:t>Next Steps</w:t>
      </w:r>
    </w:p>
    <w:p w14:paraId="5854A007" w14:textId="68AC2EA0" w:rsidR="00566593" w:rsidRPr="00E03369" w:rsidRDefault="00566593" w:rsidP="00566593">
      <w:pPr>
        <w:jc w:val="both"/>
        <w:rPr>
          <w:rFonts w:cs="Arial"/>
          <w:szCs w:val="28"/>
          <w:u w:val="single"/>
        </w:rPr>
      </w:pPr>
      <w:r w:rsidRPr="00E03369">
        <w:rPr>
          <w:rFonts w:cs="Arial"/>
          <w:szCs w:val="28"/>
          <w:u w:val="single"/>
        </w:rPr>
        <w:t>Future Measures Currently Under Consideration/Planning</w:t>
      </w:r>
    </w:p>
    <w:p w14:paraId="418C1298" w14:textId="77777777" w:rsidR="00566593" w:rsidRPr="00B02728" w:rsidRDefault="00566593" w:rsidP="00566593">
      <w:pPr>
        <w:jc w:val="both"/>
        <w:rPr>
          <w:rFonts w:cs="Arial"/>
          <w:b/>
          <w:bCs/>
          <w:szCs w:val="24"/>
        </w:rPr>
      </w:pPr>
    </w:p>
    <w:p w14:paraId="35B23A32" w14:textId="7C2729F9" w:rsidR="00566593" w:rsidRDefault="00566593" w:rsidP="00BE55E5">
      <w:pPr>
        <w:pStyle w:val="ListParagraph"/>
        <w:numPr>
          <w:ilvl w:val="0"/>
          <w:numId w:val="6"/>
        </w:numPr>
        <w:rPr>
          <w:rFonts w:cs="Arial"/>
          <w:szCs w:val="24"/>
        </w:rPr>
      </w:pPr>
      <w:r>
        <w:rPr>
          <w:rFonts w:cs="Arial"/>
          <w:szCs w:val="24"/>
        </w:rPr>
        <w:t>Fleet and Waste services w</w:t>
      </w:r>
      <w:r w:rsidR="00B17256">
        <w:rPr>
          <w:rFonts w:cs="Arial"/>
          <w:szCs w:val="24"/>
        </w:rPr>
        <w:t xml:space="preserve">ould </w:t>
      </w:r>
      <w:r>
        <w:rPr>
          <w:rFonts w:cs="Arial"/>
          <w:szCs w:val="24"/>
        </w:rPr>
        <w:t xml:space="preserve">review the factor contributing to increased fuel consumption and identify opportunities to improve vehicle operational efficiency. </w:t>
      </w:r>
    </w:p>
    <w:p w14:paraId="116F5600" w14:textId="77777777" w:rsidR="00566593" w:rsidRDefault="00566593" w:rsidP="00BE55E5">
      <w:pPr>
        <w:pStyle w:val="ListParagraph"/>
        <w:numPr>
          <w:ilvl w:val="0"/>
          <w:numId w:val="6"/>
        </w:numPr>
        <w:rPr>
          <w:rFonts w:cs="Arial"/>
          <w:szCs w:val="24"/>
        </w:rPr>
      </w:pPr>
      <w:r>
        <w:rPr>
          <w:rFonts w:cs="Arial"/>
          <w:szCs w:val="24"/>
        </w:rPr>
        <w:t>Feasibility assessment into the trial of an Electric refuse collection vehicle (RCV)</w:t>
      </w:r>
    </w:p>
    <w:p w14:paraId="7742FC90" w14:textId="77777777" w:rsidR="00566593" w:rsidRPr="00B02728" w:rsidRDefault="00566593" w:rsidP="00BE55E5">
      <w:pPr>
        <w:pStyle w:val="ListParagraph"/>
        <w:numPr>
          <w:ilvl w:val="0"/>
          <w:numId w:val="6"/>
        </w:numPr>
        <w:rPr>
          <w:rFonts w:cs="Arial"/>
          <w:szCs w:val="24"/>
        </w:rPr>
      </w:pPr>
      <w:r w:rsidRPr="00B02728">
        <w:rPr>
          <w:rFonts w:cs="Arial"/>
          <w:szCs w:val="24"/>
        </w:rPr>
        <w:t>Use the Council’s monthly newsletter to share energy-saving best practices with staff, encouraging their active participation in further reducing energy consumption.</w:t>
      </w:r>
    </w:p>
    <w:p w14:paraId="5FE013DA" w14:textId="77777777" w:rsidR="00566593" w:rsidRPr="00B02728" w:rsidRDefault="00566593" w:rsidP="00BE55E5">
      <w:pPr>
        <w:pStyle w:val="ListParagraph"/>
        <w:numPr>
          <w:ilvl w:val="0"/>
          <w:numId w:val="6"/>
        </w:numPr>
        <w:rPr>
          <w:rFonts w:cs="Arial"/>
          <w:szCs w:val="24"/>
        </w:rPr>
      </w:pPr>
      <w:r w:rsidRPr="00B02728">
        <w:rPr>
          <w:rFonts w:cs="Arial"/>
          <w:szCs w:val="24"/>
        </w:rPr>
        <w:t xml:space="preserve">Develop and implement a </w:t>
      </w:r>
      <w:r>
        <w:rPr>
          <w:rFonts w:cs="Arial"/>
          <w:szCs w:val="24"/>
        </w:rPr>
        <w:t>C</w:t>
      </w:r>
      <w:r w:rsidRPr="00B02728">
        <w:rPr>
          <w:rFonts w:cs="Arial"/>
          <w:szCs w:val="24"/>
        </w:rPr>
        <w:t>ouncil-wide policy for the seasonal shutdown of heating systems during the summer months across the entire estate.</w:t>
      </w:r>
    </w:p>
    <w:p w14:paraId="32666FA2" w14:textId="77777777" w:rsidR="00566593" w:rsidRPr="00B02728" w:rsidRDefault="00566593" w:rsidP="00BE55E5">
      <w:pPr>
        <w:pStyle w:val="ListParagraph"/>
        <w:numPr>
          <w:ilvl w:val="0"/>
          <w:numId w:val="6"/>
        </w:numPr>
        <w:rPr>
          <w:rFonts w:cs="Arial"/>
          <w:szCs w:val="24"/>
        </w:rPr>
      </w:pPr>
      <w:r w:rsidRPr="00B02728">
        <w:rPr>
          <w:rFonts w:cs="Arial"/>
          <w:szCs w:val="24"/>
        </w:rPr>
        <w:t>Develop and implement an employee e-learning programme to promote awareness and best practices for energy conservation in the workplace.</w:t>
      </w:r>
    </w:p>
    <w:p w14:paraId="1ED560BC" w14:textId="77777777" w:rsidR="00566593" w:rsidRDefault="00566593" w:rsidP="00BE55E5">
      <w:pPr>
        <w:pStyle w:val="ListParagraph"/>
        <w:numPr>
          <w:ilvl w:val="0"/>
          <w:numId w:val="6"/>
        </w:numPr>
        <w:rPr>
          <w:rFonts w:cs="Arial"/>
          <w:szCs w:val="24"/>
        </w:rPr>
      </w:pPr>
      <w:r w:rsidRPr="00B02728">
        <w:rPr>
          <w:rFonts w:cs="Arial"/>
          <w:szCs w:val="24"/>
        </w:rPr>
        <w:t>Replacement of boilers at various Council properties and upgrade of control systems.</w:t>
      </w:r>
    </w:p>
    <w:p w14:paraId="7AECDFB0" w14:textId="523AA38E" w:rsidR="00566593" w:rsidRPr="003E6029" w:rsidRDefault="00566593" w:rsidP="00BE55E5">
      <w:pPr>
        <w:pStyle w:val="ListParagraph"/>
        <w:numPr>
          <w:ilvl w:val="0"/>
          <w:numId w:val="6"/>
        </w:numPr>
        <w:rPr>
          <w:rFonts w:cs="Arial"/>
          <w:szCs w:val="24"/>
        </w:rPr>
      </w:pPr>
      <w:r>
        <w:rPr>
          <w:rFonts w:cs="Arial"/>
          <w:szCs w:val="24"/>
        </w:rPr>
        <w:t>Survey and retrofit of LED lighting and lighting controls at various public toilets</w:t>
      </w:r>
      <w:r w:rsidR="000B0D11">
        <w:rPr>
          <w:rFonts w:cs="Arial"/>
          <w:szCs w:val="24"/>
        </w:rPr>
        <w:t>.</w:t>
      </w:r>
    </w:p>
    <w:p w14:paraId="6C4E6982" w14:textId="77777777" w:rsidR="00566593" w:rsidRPr="00B02728" w:rsidRDefault="00566593" w:rsidP="00BE55E5">
      <w:pPr>
        <w:pStyle w:val="ListParagraph"/>
        <w:numPr>
          <w:ilvl w:val="0"/>
          <w:numId w:val="6"/>
        </w:numPr>
        <w:rPr>
          <w:rFonts w:cs="Arial"/>
          <w:szCs w:val="24"/>
        </w:rPr>
      </w:pPr>
      <w:r w:rsidRPr="00B02728">
        <w:rPr>
          <w:rFonts w:cs="Arial"/>
          <w:szCs w:val="24"/>
        </w:rPr>
        <w:t>Solar PV Installation at chosen compatible Council properties.</w:t>
      </w:r>
    </w:p>
    <w:p w14:paraId="173282C3" w14:textId="77777777" w:rsidR="00566593" w:rsidRPr="00B02728" w:rsidRDefault="00566593" w:rsidP="00BE55E5">
      <w:pPr>
        <w:pStyle w:val="ListParagraph"/>
        <w:numPr>
          <w:ilvl w:val="0"/>
          <w:numId w:val="6"/>
        </w:numPr>
        <w:rPr>
          <w:rFonts w:cs="Arial"/>
          <w:szCs w:val="24"/>
        </w:rPr>
      </w:pPr>
      <w:r w:rsidRPr="00B02728">
        <w:rPr>
          <w:rFonts w:cs="Arial"/>
          <w:szCs w:val="24"/>
        </w:rPr>
        <w:t xml:space="preserve">Continuation of Car Park lighting LED installation. </w:t>
      </w:r>
    </w:p>
    <w:p w14:paraId="07CF20ED" w14:textId="77777777" w:rsidR="00566593" w:rsidRPr="00B02728" w:rsidRDefault="00566593" w:rsidP="00BE55E5">
      <w:pPr>
        <w:pStyle w:val="ListParagraph"/>
        <w:numPr>
          <w:ilvl w:val="0"/>
          <w:numId w:val="6"/>
        </w:numPr>
        <w:rPr>
          <w:rFonts w:cs="Arial"/>
          <w:szCs w:val="24"/>
        </w:rPr>
      </w:pPr>
      <w:r w:rsidRPr="00B02728">
        <w:rPr>
          <w:rFonts w:cs="Arial"/>
          <w:szCs w:val="24"/>
        </w:rPr>
        <w:t>Walk-round surveys of properties to examine and review existing controls and settings.</w:t>
      </w:r>
    </w:p>
    <w:p w14:paraId="302ECC69" w14:textId="77777777" w:rsidR="00566593" w:rsidRPr="00B02728" w:rsidRDefault="00566593" w:rsidP="00BE55E5">
      <w:pPr>
        <w:pStyle w:val="ListParagraph"/>
        <w:numPr>
          <w:ilvl w:val="0"/>
          <w:numId w:val="6"/>
        </w:numPr>
        <w:rPr>
          <w:rFonts w:cs="Arial"/>
          <w:szCs w:val="24"/>
        </w:rPr>
      </w:pPr>
      <w:r w:rsidRPr="00B02728">
        <w:rPr>
          <w:rFonts w:cs="Arial"/>
          <w:szCs w:val="24"/>
        </w:rPr>
        <w:t>Surveys of existing buildings for insulation installation to be carried out and implemented.</w:t>
      </w:r>
    </w:p>
    <w:p w14:paraId="0E64A759" w14:textId="2EA15295" w:rsidR="00566593" w:rsidRPr="00B02728" w:rsidRDefault="00566593" w:rsidP="00BE55E5">
      <w:pPr>
        <w:pStyle w:val="ListParagraph"/>
        <w:numPr>
          <w:ilvl w:val="0"/>
          <w:numId w:val="6"/>
        </w:numPr>
        <w:rPr>
          <w:rFonts w:cs="Arial"/>
          <w:szCs w:val="24"/>
        </w:rPr>
      </w:pPr>
      <w:r w:rsidRPr="00B02728">
        <w:rPr>
          <w:rFonts w:cs="Arial"/>
          <w:szCs w:val="24"/>
        </w:rPr>
        <w:t>Energy targets &amp; KPIs for service unit managers to be agreed for 2025/2026.</w:t>
      </w:r>
    </w:p>
    <w:p w14:paraId="4674B495" w14:textId="77777777" w:rsidR="00566593" w:rsidRDefault="00566593" w:rsidP="00BE55E5">
      <w:pPr>
        <w:pStyle w:val="ListParagraph"/>
        <w:numPr>
          <w:ilvl w:val="0"/>
          <w:numId w:val="6"/>
        </w:numPr>
        <w:rPr>
          <w:rFonts w:cs="Arial"/>
          <w:szCs w:val="24"/>
        </w:rPr>
      </w:pPr>
      <w:r>
        <w:rPr>
          <w:rFonts w:cs="Arial"/>
          <w:szCs w:val="24"/>
        </w:rPr>
        <w:t>I</w:t>
      </w:r>
      <w:r w:rsidRPr="00B02728">
        <w:rPr>
          <w:rFonts w:cs="Arial"/>
          <w:szCs w:val="24"/>
        </w:rPr>
        <w:t>ntroduction of</w:t>
      </w:r>
      <w:r>
        <w:rPr>
          <w:rFonts w:cs="Arial"/>
          <w:szCs w:val="24"/>
        </w:rPr>
        <w:t xml:space="preserve"> half-hourly</w:t>
      </w:r>
      <w:r w:rsidRPr="00B02728">
        <w:rPr>
          <w:rFonts w:cs="Arial"/>
          <w:szCs w:val="24"/>
        </w:rPr>
        <w:t xml:space="preserve"> Automatic Meter Reading (AMR) systems in highest energy consuming buildings.</w:t>
      </w:r>
    </w:p>
    <w:p w14:paraId="06409B43" w14:textId="77777777" w:rsidR="00566593" w:rsidRDefault="00566593" w:rsidP="00BE55E5">
      <w:pPr>
        <w:pStyle w:val="ListParagraph"/>
        <w:numPr>
          <w:ilvl w:val="0"/>
          <w:numId w:val="6"/>
        </w:numPr>
        <w:rPr>
          <w:rFonts w:cs="Arial"/>
          <w:szCs w:val="24"/>
        </w:rPr>
      </w:pPr>
      <w:r>
        <w:rPr>
          <w:rFonts w:cs="Arial"/>
          <w:szCs w:val="24"/>
        </w:rPr>
        <w:t xml:space="preserve">Installation of Building Management System (BMS) with Energy monitoring at various Council buildings. Further development opportunities for improved zoning, remote heating controls, heating automation and sub-metering of equipment to enable accurate scrutiny. </w:t>
      </w:r>
    </w:p>
    <w:p w14:paraId="779118BA" w14:textId="77777777" w:rsidR="00566593" w:rsidRPr="00B02728" w:rsidRDefault="00566593" w:rsidP="00BE55E5">
      <w:pPr>
        <w:pStyle w:val="ListParagraph"/>
        <w:numPr>
          <w:ilvl w:val="0"/>
          <w:numId w:val="6"/>
        </w:numPr>
        <w:rPr>
          <w:rFonts w:cs="Arial"/>
          <w:szCs w:val="24"/>
        </w:rPr>
      </w:pPr>
      <w:r>
        <w:rPr>
          <w:rFonts w:cs="Arial"/>
          <w:szCs w:val="24"/>
        </w:rPr>
        <w:t>Optimising existing electric heating systems.</w:t>
      </w:r>
    </w:p>
    <w:p w14:paraId="146E8B0A" w14:textId="77777777" w:rsidR="00566593" w:rsidRPr="00B02728" w:rsidRDefault="00566593" w:rsidP="00BE55E5">
      <w:pPr>
        <w:pStyle w:val="ListParagraph"/>
        <w:numPr>
          <w:ilvl w:val="0"/>
          <w:numId w:val="6"/>
        </w:numPr>
        <w:rPr>
          <w:rFonts w:cs="Arial"/>
          <w:szCs w:val="24"/>
        </w:rPr>
      </w:pPr>
      <w:r w:rsidRPr="00B02728">
        <w:rPr>
          <w:rFonts w:cs="Arial"/>
          <w:szCs w:val="24"/>
        </w:rPr>
        <w:t>Installation of double-glazed windows at Church Street Offices.</w:t>
      </w:r>
    </w:p>
    <w:p w14:paraId="6FD8AEA9" w14:textId="77777777" w:rsidR="00566593" w:rsidRDefault="00566593" w:rsidP="00BE55E5">
      <w:pPr>
        <w:pStyle w:val="ListParagraph"/>
        <w:numPr>
          <w:ilvl w:val="0"/>
          <w:numId w:val="6"/>
        </w:numPr>
        <w:rPr>
          <w:rFonts w:cs="Arial"/>
          <w:szCs w:val="24"/>
        </w:rPr>
      </w:pPr>
      <w:r w:rsidRPr="00B02728">
        <w:rPr>
          <w:rFonts w:cs="Arial"/>
          <w:szCs w:val="24"/>
        </w:rPr>
        <w:lastRenderedPageBreak/>
        <w:t>Installation of double-glazed windows at Ballygowan Community Centre</w:t>
      </w:r>
      <w:r>
        <w:rPr>
          <w:rFonts w:cs="Arial"/>
          <w:szCs w:val="24"/>
        </w:rPr>
        <w:t>.</w:t>
      </w:r>
    </w:p>
    <w:p w14:paraId="66B173CA" w14:textId="77777777" w:rsidR="00566593" w:rsidRPr="00B40E4A" w:rsidRDefault="00566593" w:rsidP="00BE55E5">
      <w:pPr>
        <w:pStyle w:val="ListParagraph"/>
        <w:numPr>
          <w:ilvl w:val="0"/>
          <w:numId w:val="6"/>
        </w:numPr>
        <w:rPr>
          <w:rFonts w:cs="Arial"/>
          <w:szCs w:val="24"/>
        </w:rPr>
      </w:pPr>
      <w:r>
        <w:rPr>
          <w:rFonts w:cs="Arial"/>
          <w:szCs w:val="24"/>
        </w:rPr>
        <w:t>Energy assessment and feasibility study of Ards Blair Mayne and Aurora Leisure Centres.</w:t>
      </w:r>
    </w:p>
    <w:p w14:paraId="40B409E3" w14:textId="77777777" w:rsidR="00566593" w:rsidRDefault="00566593" w:rsidP="00566593">
      <w:pPr>
        <w:ind w:left="360"/>
        <w:jc w:val="both"/>
        <w:rPr>
          <w:rFonts w:cs="Arial"/>
          <w:b/>
          <w:bCs/>
          <w:szCs w:val="24"/>
        </w:rPr>
      </w:pPr>
    </w:p>
    <w:p w14:paraId="55EC2CD2" w14:textId="77777777" w:rsidR="00566593" w:rsidRPr="00DA62D8" w:rsidRDefault="00566593" w:rsidP="00566593">
      <w:pPr>
        <w:jc w:val="both"/>
        <w:rPr>
          <w:rFonts w:cs="Arial"/>
          <w:szCs w:val="24"/>
          <w:u w:val="single"/>
        </w:rPr>
      </w:pPr>
      <w:r w:rsidRPr="00DA62D8">
        <w:rPr>
          <w:rFonts w:cs="Arial"/>
          <w:szCs w:val="24"/>
          <w:u w:val="single"/>
        </w:rPr>
        <w:t>List below of future planned works</w:t>
      </w:r>
    </w:p>
    <w:p w14:paraId="60804895" w14:textId="77777777" w:rsidR="00566593" w:rsidRDefault="00566593" w:rsidP="00566593">
      <w:pPr>
        <w:rPr>
          <w:rFonts w:cs="Arial"/>
          <w:b/>
          <w:bCs/>
          <w:szCs w:val="24"/>
          <w:u w:val="single"/>
        </w:rPr>
      </w:pPr>
    </w:p>
    <w:tbl>
      <w:tblPr>
        <w:tblStyle w:val="TableGrid"/>
        <w:tblW w:w="0" w:type="auto"/>
        <w:tblLook w:val="04A0" w:firstRow="1" w:lastRow="0" w:firstColumn="1" w:lastColumn="0" w:noHBand="0" w:noVBand="1"/>
      </w:tblPr>
      <w:tblGrid>
        <w:gridCol w:w="2254"/>
        <w:gridCol w:w="2254"/>
        <w:gridCol w:w="2254"/>
        <w:gridCol w:w="2254"/>
      </w:tblGrid>
      <w:tr w:rsidR="00566593" w14:paraId="7B632E8D" w14:textId="77777777" w:rsidTr="004A1685">
        <w:tc>
          <w:tcPr>
            <w:tcW w:w="2254" w:type="dxa"/>
          </w:tcPr>
          <w:p w14:paraId="346D633B" w14:textId="77777777" w:rsidR="00566593" w:rsidRPr="00E75A31" w:rsidRDefault="00566593" w:rsidP="004A1685">
            <w:pPr>
              <w:rPr>
                <w:rFonts w:cs="Arial"/>
                <w:b/>
                <w:bCs/>
                <w:sz w:val="22"/>
                <w:szCs w:val="22"/>
              </w:rPr>
            </w:pPr>
            <w:r w:rsidRPr="00E75A31">
              <w:rPr>
                <w:rFonts w:cs="Arial"/>
                <w:b/>
                <w:bCs/>
                <w:sz w:val="22"/>
                <w:szCs w:val="22"/>
              </w:rPr>
              <w:t>Description</w:t>
            </w:r>
          </w:p>
        </w:tc>
        <w:tc>
          <w:tcPr>
            <w:tcW w:w="2254" w:type="dxa"/>
          </w:tcPr>
          <w:p w14:paraId="6384A5E0" w14:textId="77777777" w:rsidR="00566593" w:rsidRPr="00E75A31" w:rsidRDefault="00566593" w:rsidP="004A1685">
            <w:pPr>
              <w:rPr>
                <w:rFonts w:cs="Arial"/>
                <w:b/>
                <w:bCs/>
                <w:sz w:val="22"/>
                <w:szCs w:val="22"/>
              </w:rPr>
            </w:pPr>
            <w:r w:rsidRPr="00E75A31">
              <w:rPr>
                <w:rFonts w:cs="Arial"/>
                <w:b/>
                <w:bCs/>
                <w:sz w:val="22"/>
                <w:szCs w:val="22"/>
              </w:rPr>
              <w:t>Annual energy saving estimate</w:t>
            </w:r>
          </w:p>
        </w:tc>
        <w:tc>
          <w:tcPr>
            <w:tcW w:w="2254" w:type="dxa"/>
          </w:tcPr>
          <w:p w14:paraId="72DC5B3D" w14:textId="77777777" w:rsidR="00566593" w:rsidRPr="00E75A31" w:rsidRDefault="00566593" w:rsidP="004A1685">
            <w:pPr>
              <w:rPr>
                <w:rFonts w:cs="Arial"/>
                <w:b/>
                <w:bCs/>
                <w:sz w:val="22"/>
                <w:szCs w:val="22"/>
              </w:rPr>
            </w:pPr>
            <w:r w:rsidRPr="00E75A31">
              <w:rPr>
                <w:rFonts w:cs="Arial"/>
                <w:b/>
                <w:bCs/>
                <w:sz w:val="22"/>
                <w:szCs w:val="22"/>
              </w:rPr>
              <w:t>Annual tCO</w:t>
            </w:r>
            <w:r w:rsidRPr="00E75A31">
              <w:rPr>
                <w:rFonts w:ascii="Cambria Math" w:hAnsi="Cambria Math" w:cs="Cambria Math"/>
                <w:b/>
                <w:bCs/>
                <w:sz w:val="22"/>
                <w:szCs w:val="22"/>
              </w:rPr>
              <w:t>₂e</w:t>
            </w:r>
            <w:r w:rsidRPr="00E75A31">
              <w:rPr>
                <w:rFonts w:cs="Arial"/>
                <w:b/>
                <w:bCs/>
                <w:sz w:val="22"/>
                <w:szCs w:val="22"/>
              </w:rPr>
              <w:t xml:space="preserve"> reduction estimate</w:t>
            </w:r>
          </w:p>
        </w:tc>
        <w:tc>
          <w:tcPr>
            <w:tcW w:w="2254" w:type="dxa"/>
          </w:tcPr>
          <w:p w14:paraId="0AA51D56" w14:textId="77777777" w:rsidR="00566593" w:rsidRPr="00E75A31" w:rsidRDefault="00566593" w:rsidP="004A1685">
            <w:pPr>
              <w:rPr>
                <w:rFonts w:cs="Arial"/>
                <w:b/>
                <w:bCs/>
                <w:sz w:val="22"/>
                <w:szCs w:val="22"/>
              </w:rPr>
            </w:pPr>
            <w:r w:rsidRPr="00E75A31">
              <w:rPr>
                <w:rFonts w:cs="Arial"/>
                <w:b/>
                <w:bCs/>
                <w:sz w:val="22"/>
                <w:szCs w:val="22"/>
              </w:rPr>
              <w:t>Annual cost saving estimate £(NET)</w:t>
            </w:r>
          </w:p>
        </w:tc>
      </w:tr>
      <w:tr w:rsidR="00566593" w14:paraId="2998F191" w14:textId="77777777" w:rsidTr="004A1685">
        <w:tc>
          <w:tcPr>
            <w:tcW w:w="2254" w:type="dxa"/>
          </w:tcPr>
          <w:p w14:paraId="26FDCDE9" w14:textId="77777777" w:rsidR="00566593" w:rsidRPr="00E75A31" w:rsidRDefault="00566593" w:rsidP="004A1685">
            <w:pPr>
              <w:rPr>
                <w:rFonts w:cs="Arial"/>
                <w:b/>
                <w:bCs/>
                <w:sz w:val="22"/>
                <w:szCs w:val="22"/>
              </w:rPr>
            </w:pPr>
            <w:r w:rsidRPr="00E75A31">
              <w:rPr>
                <w:rFonts w:cs="Arial"/>
                <w:sz w:val="22"/>
                <w:szCs w:val="22"/>
              </w:rPr>
              <w:t>Queen’s Leisure Centre – LED Lighting Upgrade</w:t>
            </w:r>
          </w:p>
        </w:tc>
        <w:tc>
          <w:tcPr>
            <w:tcW w:w="2254" w:type="dxa"/>
          </w:tcPr>
          <w:p w14:paraId="71D132B1" w14:textId="77777777" w:rsidR="00566593" w:rsidRPr="00E75A31" w:rsidRDefault="00566593" w:rsidP="004A1685">
            <w:pPr>
              <w:rPr>
                <w:rFonts w:cs="Arial"/>
                <w:b/>
                <w:bCs/>
                <w:sz w:val="22"/>
                <w:szCs w:val="22"/>
              </w:rPr>
            </w:pPr>
            <w:r w:rsidRPr="00E75A31">
              <w:rPr>
                <w:rFonts w:cs="Arial"/>
                <w:sz w:val="22"/>
                <w:szCs w:val="22"/>
              </w:rPr>
              <w:t>11,977 kWh</w:t>
            </w:r>
          </w:p>
        </w:tc>
        <w:tc>
          <w:tcPr>
            <w:tcW w:w="2254" w:type="dxa"/>
          </w:tcPr>
          <w:p w14:paraId="0192A259" w14:textId="77777777" w:rsidR="00566593" w:rsidRPr="00E75A31" w:rsidRDefault="00566593" w:rsidP="004A1685">
            <w:pPr>
              <w:rPr>
                <w:rFonts w:cs="Arial"/>
                <w:b/>
                <w:bCs/>
                <w:sz w:val="22"/>
                <w:szCs w:val="22"/>
              </w:rPr>
            </w:pPr>
            <w:r w:rsidRPr="00E75A31">
              <w:rPr>
                <w:rFonts w:cs="Arial"/>
                <w:sz w:val="22"/>
                <w:szCs w:val="22"/>
              </w:rPr>
              <w:t>2.1</w:t>
            </w:r>
          </w:p>
        </w:tc>
        <w:tc>
          <w:tcPr>
            <w:tcW w:w="2254" w:type="dxa"/>
          </w:tcPr>
          <w:p w14:paraId="716ACF20" w14:textId="77777777" w:rsidR="00566593" w:rsidRPr="00E75A31" w:rsidRDefault="00566593" w:rsidP="004A1685">
            <w:pPr>
              <w:rPr>
                <w:rFonts w:cs="Arial"/>
                <w:b/>
                <w:bCs/>
                <w:sz w:val="22"/>
                <w:szCs w:val="22"/>
              </w:rPr>
            </w:pPr>
            <w:r w:rsidRPr="0023261E">
              <w:t>£3,114</w:t>
            </w:r>
          </w:p>
        </w:tc>
      </w:tr>
      <w:tr w:rsidR="00566593" w14:paraId="0DD88F50" w14:textId="77777777" w:rsidTr="004A1685">
        <w:tc>
          <w:tcPr>
            <w:tcW w:w="2254" w:type="dxa"/>
          </w:tcPr>
          <w:p w14:paraId="6B781F1D" w14:textId="77777777" w:rsidR="00566593" w:rsidRPr="00E75A31" w:rsidRDefault="00566593" w:rsidP="004A1685">
            <w:pPr>
              <w:rPr>
                <w:rFonts w:cs="Arial"/>
                <w:sz w:val="22"/>
                <w:szCs w:val="22"/>
              </w:rPr>
            </w:pPr>
            <w:r w:rsidRPr="00E75A31">
              <w:rPr>
                <w:rFonts w:cs="Arial"/>
                <w:sz w:val="22"/>
                <w:szCs w:val="22"/>
              </w:rPr>
              <w:t>Combers Leisure Centre – Dome Lighting</w:t>
            </w:r>
          </w:p>
        </w:tc>
        <w:tc>
          <w:tcPr>
            <w:tcW w:w="2254" w:type="dxa"/>
          </w:tcPr>
          <w:p w14:paraId="7A4E9AC3" w14:textId="77777777" w:rsidR="00566593" w:rsidRPr="00E75A31" w:rsidRDefault="00566593" w:rsidP="004A1685">
            <w:pPr>
              <w:rPr>
                <w:rFonts w:cs="Arial"/>
                <w:sz w:val="22"/>
                <w:szCs w:val="22"/>
              </w:rPr>
            </w:pPr>
            <w:r w:rsidRPr="00E75A31">
              <w:rPr>
                <w:rFonts w:cs="Arial"/>
                <w:sz w:val="22"/>
                <w:szCs w:val="22"/>
              </w:rPr>
              <w:t>8,553 kWh</w:t>
            </w:r>
          </w:p>
        </w:tc>
        <w:tc>
          <w:tcPr>
            <w:tcW w:w="2254" w:type="dxa"/>
          </w:tcPr>
          <w:p w14:paraId="3494152A" w14:textId="77777777" w:rsidR="00566593" w:rsidRPr="00E75A31" w:rsidRDefault="00566593" w:rsidP="004A1685">
            <w:pPr>
              <w:rPr>
                <w:rFonts w:cs="Arial"/>
                <w:sz w:val="22"/>
                <w:szCs w:val="22"/>
              </w:rPr>
            </w:pPr>
            <w:r w:rsidRPr="00E75A31">
              <w:rPr>
                <w:rFonts w:cs="Arial"/>
                <w:sz w:val="22"/>
                <w:szCs w:val="22"/>
              </w:rPr>
              <w:t>1.5</w:t>
            </w:r>
          </w:p>
        </w:tc>
        <w:tc>
          <w:tcPr>
            <w:tcW w:w="2254" w:type="dxa"/>
          </w:tcPr>
          <w:p w14:paraId="2FFCBC82" w14:textId="77777777" w:rsidR="00566593" w:rsidRPr="00E75A31" w:rsidRDefault="00566593" w:rsidP="004A1685">
            <w:pPr>
              <w:rPr>
                <w:rFonts w:cs="Arial"/>
                <w:sz w:val="22"/>
                <w:szCs w:val="22"/>
              </w:rPr>
            </w:pPr>
            <w:r w:rsidRPr="0023261E">
              <w:t>£2,224</w:t>
            </w:r>
          </w:p>
        </w:tc>
      </w:tr>
      <w:tr w:rsidR="00566593" w:rsidRPr="00AC600A" w14:paraId="09139CEC" w14:textId="77777777" w:rsidTr="004A1685">
        <w:tc>
          <w:tcPr>
            <w:tcW w:w="2254" w:type="dxa"/>
          </w:tcPr>
          <w:p w14:paraId="47FE997F" w14:textId="77777777" w:rsidR="00566593" w:rsidRPr="00E75A31" w:rsidRDefault="00566593" w:rsidP="004A1685">
            <w:pPr>
              <w:rPr>
                <w:rFonts w:cs="Arial"/>
                <w:sz w:val="22"/>
                <w:szCs w:val="22"/>
              </w:rPr>
            </w:pPr>
            <w:r w:rsidRPr="00E75A31">
              <w:rPr>
                <w:rFonts w:cs="Arial"/>
                <w:sz w:val="22"/>
                <w:szCs w:val="22"/>
              </w:rPr>
              <w:t>Bangor Sportsplex LED Lighting (Outdoor Floodlights)</w:t>
            </w:r>
          </w:p>
        </w:tc>
        <w:tc>
          <w:tcPr>
            <w:tcW w:w="2254" w:type="dxa"/>
          </w:tcPr>
          <w:p w14:paraId="0D538823" w14:textId="77777777" w:rsidR="00566593" w:rsidRPr="00E75A31" w:rsidRDefault="00566593" w:rsidP="004A1685">
            <w:pPr>
              <w:rPr>
                <w:rFonts w:cs="Arial"/>
                <w:sz w:val="22"/>
                <w:szCs w:val="22"/>
              </w:rPr>
            </w:pPr>
            <w:r w:rsidRPr="00E75A31">
              <w:rPr>
                <w:rFonts w:cs="Arial"/>
                <w:sz w:val="22"/>
                <w:szCs w:val="22"/>
              </w:rPr>
              <w:t>11,866 kWh</w:t>
            </w:r>
          </w:p>
        </w:tc>
        <w:tc>
          <w:tcPr>
            <w:tcW w:w="2254" w:type="dxa"/>
          </w:tcPr>
          <w:p w14:paraId="589A68E0" w14:textId="77777777" w:rsidR="00566593" w:rsidRPr="00E75A31" w:rsidRDefault="00566593" w:rsidP="004A1685">
            <w:pPr>
              <w:rPr>
                <w:rFonts w:cs="Arial"/>
                <w:sz w:val="22"/>
                <w:szCs w:val="22"/>
              </w:rPr>
            </w:pPr>
            <w:r w:rsidRPr="00E75A31">
              <w:rPr>
                <w:rFonts w:cs="Arial"/>
                <w:sz w:val="22"/>
                <w:szCs w:val="22"/>
              </w:rPr>
              <w:t>2.1</w:t>
            </w:r>
          </w:p>
        </w:tc>
        <w:tc>
          <w:tcPr>
            <w:tcW w:w="2254" w:type="dxa"/>
          </w:tcPr>
          <w:p w14:paraId="36B64220" w14:textId="77777777" w:rsidR="00566593" w:rsidRPr="00E75A31" w:rsidRDefault="00566593" w:rsidP="004A1685">
            <w:pPr>
              <w:rPr>
                <w:rFonts w:cs="Arial"/>
                <w:sz w:val="22"/>
                <w:szCs w:val="22"/>
              </w:rPr>
            </w:pPr>
            <w:r w:rsidRPr="0023261E">
              <w:t>£3,085</w:t>
            </w:r>
          </w:p>
        </w:tc>
      </w:tr>
      <w:tr w:rsidR="00566593" w:rsidRPr="00AC600A" w14:paraId="29EF176E" w14:textId="77777777" w:rsidTr="004A1685">
        <w:trPr>
          <w:trHeight w:val="742"/>
        </w:trPr>
        <w:tc>
          <w:tcPr>
            <w:tcW w:w="2254" w:type="dxa"/>
          </w:tcPr>
          <w:p w14:paraId="5077AE4C" w14:textId="77777777" w:rsidR="00566593" w:rsidRPr="00E75A31" w:rsidRDefault="00566593" w:rsidP="004A1685">
            <w:pPr>
              <w:rPr>
                <w:rFonts w:cs="Arial"/>
                <w:sz w:val="22"/>
                <w:szCs w:val="22"/>
              </w:rPr>
            </w:pPr>
            <w:r w:rsidRPr="00E75A31">
              <w:rPr>
                <w:rFonts w:cs="Arial"/>
                <w:sz w:val="22"/>
                <w:szCs w:val="22"/>
              </w:rPr>
              <w:t>Bangor Sportsplex LED Lighting</w:t>
            </w:r>
            <w:r>
              <w:rPr>
                <w:rFonts w:cs="Arial"/>
                <w:sz w:val="22"/>
                <w:szCs w:val="22"/>
              </w:rPr>
              <w:t xml:space="preserve"> (Car Park)</w:t>
            </w:r>
          </w:p>
        </w:tc>
        <w:tc>
          <w:tcPr>
            <w:tcW w:w="2254" w:type="dxa"/>
          </w:tcPr>
          <w:p w14:paraId="1A668C07" w14:textId="77777777" w:rsidR="00566593" w:rsidRPr="00E75A31" w:rsidRDefault="00566593" w:rsidP="004A1685">
            <w:pPr>
              <w:rPr>
                <w:rFonts w:cs="Arial"/>
                <w:sz w:val="22"/>
                <w:szCs w:val="22"/>
              </w:rPr>
            </w:pPr>
            <w:r>
              <w:rPr>
                <w:rFonts w:cs="Arial"/>
                <w:sz w:val="22"/>
                <w:szCs w:val="22"/>
              </w:rPr>
              <w:t>7854 kWh</w:t>
            </w:r>
          </w:p>
        </w:tc>
        <w:tc>
          <w:tcPr>
            <w:tcW w:w="2254" w:type="dxa"/>
          </w:tcPr>
          <w:p w14:paraId="6B16AA07" w14:textId="77777777" w:rsidR="00566593" w:rsidRPr="00E75A31" w:rsidRDefault="00566593" w:rsidP="004A1685">
            <w:pPr>
              <w:rPr>
                <w:rFonts w:cs="Arial"/>
                <w:sz w:val="22"/>
                <w:szCs w:val="22"/>
              </w:rPr>
            </w:pPr>
            <w:r>
              <w:rPr>
                <w:rFonts w:cs="Arial"/>
                <w:sz w:val="22"/>
                <w:szCs w:val="22"/>
              </w:rPr>
              <w:t>1.4</w:t>
            </w:r>
          </w:p>
        </w:tc>
        <w:tc>
          <w:tcPr>
            <w:tcW w:w="2254" w:type="dxa"/>
          </w:tcPr>
          <w:p w14:paraId="5F85C54D" w14:textId="77777777" w:rsidR="00566593" w:rsidRPr="00E75A31" w:rsidRDefault="00566593" w:rsidP="004A1685">
            <w:pPr>
              <w:rPr>
                <w:rFonts w:cs="Arial"/>
                <w:sz w:val="22"/>
                <w:szCs w:val="22"/>
              </w:rPr>
            </w:pPr>
            <w:r w:rsidRPr="0023261E">
              <w:t>£2,042</w:t>
            </w:r>
          </w:p>
        </w:tc>
      </w:tr>
      <w:tr w:rsidR="00566593" w:rsidRPr="00AC600A" w14:paraId="094A1859" w14:textId="77777777" w:rsidTr="004A1685">
        <w:tc>
          <w:tcPr>
            <w:tcW w:w="2254" w:type="dxa"/>
          </w:tcPr>
          <w:p w14:paraId="5462A57C" w14:textId="77777777" w:rsidR="00566593" w:rsidRPr="003E6029" w:rsidRDefault="00566593" w:rsidP="004A1685">
            <w:pPr>
              <w:rPr>
                <w:rFonts w:cs="Arial"/>
                <w:sz w:val="22"/>
                <w:szCs w:val="22"/>
              </w:rPr>
            </w:pPr>
            <w:r>
              <w:rPr>
                <w:rFonts w:cs="Arial"/>
                <w:sz w:val="22"/>
                <w:szCs w:val="22"/>
              </w:rPr>
              <w:t>Signal Centre – LED Lighting Upgrade</w:t>
            </w:r>
          </w:p>
        </w:tc>
        <w:tc>
          <w:tcPr>
            <w:tcW w:w="2254" w:type="dxa"/>
          </w:tcPr>
          <w:p w14:paraId="67736DAC" w14:textId="77777777" w:rsidR="00566593" w:rsidRPr="00E75A31" w:rsidRDefault="00566593" w:rsidP="004A1685">
            <w:pPr>
              <w:rPr>
                <w:rFonts w:cs="Arial"/>
                <w:sz w:val="22"/>
                <w:szCs w:val="22"/>
              </w:rPr>
            </w:pPr>
            <w:r>
              <w:rPr>
                <w:rFonts w:cs="Arial"/>
                <w:sz w:val="22"/>
                <w:szCs w:val="22"/>
              </w:rPr>
              <w:t>5500 kWh</w:t>
            </w:r>
          </w:p>
        </w:tc>
        <w:tc>
          <w:tcPr>
            <w:tcW w:w="2254" w:type="dxa"/>
          </w:tcPr>
          <w:p w14:paraId="52434157" w14:textId="77777777" w:rsidR="00566593" w:rsidRPr="00E75A31" w:rsidRDefault="00566593" w:rsidP="004A1685">
            <w:pPr>
              <w:rPr>
                <w:rFonts w:cs="Arial"/>
                <w:sz w:val="22"/>
                <w:szCs w:val="22"/>
              </w:rPr>
            </w:pPr>
            <w:r>
              <w:rPr>
                <w:rFonts w:cs="Arial"/>
                <w:sz w:val="22"/>
                <w:szCs w:val="22"/>
              </w:rPr>
              <w:t>1.0</w:t>
            </w:r>
          </w:p>
        </w:tc>
        <w:tc>
          <w:tcPr>
            <w:tcW w:w="2254" w:type="dxa"/>
          </w:tcPr>
          <w:p w14:paraId="792E88FC" w14:textId="77777777" w:rsidR="00566593" w:rsidRPr="00E75A31" w:rsidRDefault="00566593" w:rsidP="004A1685">
            <w:pPr>
              <w:rPr>
                <w:rFonts w:cs="Arial"/>
                <w:sz w:val="22"/>
                <w:szCs w:val="22"/>
              </w:rPr>
            </w:pPr>
            <w:r w:rsidRPr="0023261E">
              <w:t>£1,430</w:t>
            </w:r>
          </w:p>
        </w:tc>
      </w:tr>
      <w:tr w:rsidR="00566593" w:rsidRPr="000E552B" w14:paraId="08BE98C6" w14:textId="77777777" w:rsidTr="004A1685">
        <w:tc>
          <w:tcPr>
            <w:tcW w:w="2254" w:type="dxa"/>
          </w:tcPr>
          <w:p w14:paraId="7A94B7EA" w14:textId="77777777" w:rsidR="00566593" w:rsidRPr="00E75A31" w:rsidRDefault="00566593" w:rsidP="004A1685">
            <w:pPr>
              <w:rPr>
                <w:rFonts w:cs="Arial"/>
                <w:sz w:val="22"/>
                <w:szCs w:val="22"/>
              </w:rPr>
            </w:pPr>
            <w:r w:rsidRPr="00E75A31">
              <w:rPr>
                <w:rFonts w:cs="Arial"/>
                <w:sz w:val="22"/>
                <w:szCs w:val="22"/>
              </w:rPr>
              <w:t>Bangor Aurora Leisure Centre LED Lighting upgrade</w:t>
            </w:r>
          </w:p>
        </w:tc>
        <w:tc>
          <w:tcPr>
            <w:tcW w:w="2254" w:type="dxa"/>
          </w:tcPr>
          <w:p w14:paraId="366084F1" w14:textId="77777777" w:rsidR="00566593" w:rsidRPr="00E75A31" w:rsidRDefault="00566593" w:rsidP="004A1685">
            <w:pPr>
              <w:rPr>
                <w:rFonts w:cs="Arial"/>
                <w:sz w:val="22"/>
                <w:szCs w:val="22"/>
              </w:rPr>
            </w:pPr>
            <w:r w:rsidRPr="00E75A31">
              <w:rPr>
                <w:rFonts w:cs="Arial"/>
                <w:sz w:val="22"/>
                <w:szCs w:val="22"/>
              </w:rPr>
              <w:t>37,739 kWh</w:t>
            </w:r>
          </w:p>
        </w:tc>
        <w:tc>
          <w:tcPr>
            <w:tcW w:w="2254" w:type="dxa"/>
          </w:tcPr>
          <w:p w14:paraId="2FD8F1FC" w14:textId="77777777" w:rsidR="00566593" w:rsidRPr="00E75A31" w:rsidRDefault="00566593" w:rsidP="004A1685">
            <w:pPr>
              <w:rPr>
                <w:rFonts w:cs="Arial"/>
                <w:sz w:val="22"/>
                <w:szCs w:val="22"/>
              </w:rPr>
            </w:pPr>
            <w:r w:rsidRPr="00E75A31">
              <w:rPr>
                <w:rFonts w:cs="Arial"/>
                <w:sz w:val="22"/>
                <w:szCs w:val="22"/>
              </w:rPr>
              <w:t>6.6</w:t>
            </w:r>
          </w:p>
        </w:tc>
        <w:tc>
          <w:tcPr>
            <w:tcW w:w="2254" w:type="dxa"/>
          </w:tcPr>
          <w:p w14:paraId="30C8219F" w14:textId="77777777" w:rsidR="00566593" w:rsidRPr="00E75A31" w:rsidRDefault="00566593" w:rsidP="004A1685">
            <w:pPr>
              <w:rPr>
                <w:rFonts w:cs="Arial"/>
                <w:sz w:val="22"/>
                <w:szCs w:val="22"/>
              </w:rPr>
            </w:pPr>
            <w:r w:rsidRPr="0023261E">
              <w:t>£9,812</w:t>
            </w:r>
          </w:p>
        </w:tc>
      </w:tr>
      <w:tr w:rsidR="00566593" w:rsidRPr="00D84282" w14:paraId="3AC2C9D8" w14:textId="77777777" w:rsidTr="004A1685">
        <w:tc>
          <w:tcPr>
            <w:tcW w:w="2254" w:type="dxa"/>
          </w:tcPr>
          <w:p w14:paraId="12F78666" w14:textId="77777777" w:rsidR="00566593" w:rsidRPr="00E75A31" w:rsidRDefault="00566593" w:rsidP="004A1685">
            <w:pPr>
              <w:rPr>
                <w:rFonts w:cs="Arial"/>
                <w:sz w:val="22"/>
                <w:szCs w:val="22"/>
              </w:rPr>
            </w:pPr>
            <w:r w:rsidRPr="00E75A31">
              <w:rPr>
                <w:rFonts w:cs="Arial"/>
                <w:sz w:val="22"/>
                <w:szCs w:val="22"/>
              </w:rPr>
              <w:t>North Road Depot Waste Transfer Station LED lighting upgrade</w:t>
            </w:r>
          </w:p>
        </w:tc>
        <w:tc>
          <w:tcPr>
            <w:tcW w:w="2254" w:type="dxa"/>
          </w:tcPr>
          <w:p w14:paraId="3CEBBFD0" w14:textId="77777777" w:rsidR="00566593" w:rsidRPr="00E75A31" w:rsidRDefault="00566593" w:rsidP="004A1685">
            <w:pPr>
              <w:rPr>
                <w:rFonts w:cs="Arial"/>
                <w:sz w:val="22"/>
                <w:szCs w:val="22"/>
              </w:rPr>
            </w:pPr>
            <w:r w:rsidRPr="00E75A31">
              <w:rPr>
                <w:rFonts w:cs="Arial"/>
                <w:sz w:val="22"/>
                <w:szCs w:val="22"/>
              </w:rPr>
              <w:t>17,860 kWh</w:t>
            </w:r>
          </w:p>
        </w:tc>
        <w:tc>
          <w:tcPr>
            <w:tcW w:w="2254" w:type="dxa"/>
          </w:tcPr>
          <w:p w14:paraId="3B2A505A" w14:textId="77777777" w:rsidR="00566593" w:rsidRPr="00E75A31" w:rsidRDefault="00566593" w:rsidP="004A1685">
            <w:pPr>
              <w:rPr>
                <w:rFonts w:cs="Arial"/>
                <w:sz w:val="22"/>
                <w:szCs w:val="22"/>
              </w:rPr>
            </w:pPr>
            <w:r w:rsidRPr="00E75A31">
              <w:rPr>
                <w:rFonts w:cs="Arial"/>
                <w:sz w:val="22"/>
                <w:szCs w:val="22"/>
              </w:rPr>
              <w:t>3.2</w:t>
            </w:r>
          </w:p>
        </w:tc>
        <w:tc>
          <w:tcPr>
            <w:tcW w:w="2254" w:type="dxa"/>
          </w:tcPr>
          <w:p w14:paraId="6159529A" w14:textId="77777777" w:rsidR="00566593" w:rsidRPr="00E75A31" w:rsidRDefault="00566593" w:rsidP="004A1685">
            <w:pPr>
              <w:rPr>
                <w:rFonts w:cs="Arial"/>
                <w:sz w:val="22"/>
                <w:szCs w:val="22"/>
              </w:rPr>
            </w:pPr>
            <w:r w:rsidRPr="0023261E">
              <w:t>£4,644</w:t>
            </w:r>
          </w:p>
        </w:tc>
      </w:tr>
      <w:tr w:rsidR="00566593" w:rsidRPr="00D84282" w14:paraId="2420301A" w14:textId="77777777" w:rsidTr="004A1685">
        <w:tc>
          <w:tcPr>
            <w:tcW w:w="2254" w:type="dxa"/>
          </w:tcPr>
          <w:p w14:paraId="5DC62C86" w14:textId="77777777" w:rsidR="00566593" w:rsidRPr="00E75A31" w:rsidRDefault="00566593" w:rsidP="004A1685">
            <w:pPr>
              <w:rPr>
                <w:rFonts w:cs="Arial"/>
                <w:sz w:val="22"/>
                <w:szCs w:val="22"/>
              </w:rPr>
            </w:pPr>
            <w:r w:rsidRPr="00E03369">
              <w:rPr>
                <w:rFonts w:cs="Arial"/>
                <w:sz w:val="22"/>
                <w:szCs w:val="22"/>
              </w:rPr>
              <w:t>Environmental Resource Centre</w:t>
            </w:r>
            <w:r w:rsidRPr="00E03369">
              <w:rPr>
                <w:rFonts w:cs="Arial"/>
                <w:sz w:val="20"/>
              </w:rPr>
              <w:t xml:space="preserve"> </w:t>
            </w:r>
            <w:r w:rsidRPr="00E75A31">
              <w:rPr>
                <w:rFonts w:cs="Arial"/>
                <w:sz w:val="22"/>
                <w:szCs w:val="22"/>
              </w:rPr>
              <w:t>LED lighting upgrade</w:t>
            </w:r>
          </w:p>
        </w:tc>
        <w:tc>
          <w:tcPr>
            <w:tcW w:w="2254" w:type="dxa"/>
          </w:tcPr>
          <w:p w14:paraId="16A6EE58" w14:textId="77777777" w:rsidR="00566593" w:rsidRPr="00E75A31" w:rsidRDefault="00566593" w:rsidP="004A1685">
            <w:pPr>
              <w:rPr>
                <w:rFonts w:cs="Arial"/>
                <w:sz w:val="22"/>
                <w:szCs w:val="22"/>
              </w:rPr>
            </w:pPr>
            <w:r w:rsidRPr="00E75A31">
              <w:rPr>
                <w:rFonts w:cs="Arial"/>
                <w:sz w:val="22"/>
                <w:szCs w:val="22"/>
              </w:rPr>
              <w:t>7,523 kWh</w:t>
            </w:r>
          </w:p>
          <w:p w14:paraId="1D125B65" w14:textId="77777777" w:rsidR="00566593" w:rsidRPr="00E75A31" w:rsidRDefault="00566593" w:rsidP="004A1685">
            <w:pPr>
              <w:rPr>
                <w:rFonts w:cs="Arial"/>
                <w:sz w:val="22"/>
                <w:szCs w:val="22"/>
              </w:rPr>
            </w:pPr>
          </w:p>
        </w:tc>
        <w:tc>
          <w:tcPr>
            <w:tcW w:w="2254" w:type="dxa"/>
          </w:tcPr>
          <w:p w14:paraId="6448F8B9" w14:textId="77777777" w:rsidR="00566593" w:rsidRPr="00E75A31" w:rsidRDefault="00566593" w:rsidP="004A1685">
            <w:pPr>
              <w:rPr>
                <w:rFonts w:cs="Arial"/>
                <w:sz w:val="22"/>
                <w:szCs w:val="22"/>
              </w:rPr>
            </w:pPr>
            <w:r w:rsidRPr="00E75A31">
              <w:rPr>
                <w:rFonts w:cs="Arial"/>
                <w:sz w:val="22"/>
                <w:szCs w:val="22"/>
              </w:rPr>
              <w:t>1.3</w:t>
            </w:r>
          </w:p>
        </w:tc>
        <w:tc>
          <w:tcPr>
            <w:tcW w:w="2254" w:type="dxa"/>
          </w:tcPr>
          <w:p w14:paraId="5E7AB28A" w14:textId="77777777" w:rsidR="00566593" w:rsidRPr="00E75A31" w:rsidRDefault="00566593" w:rsidP="004A1685">
            <w:pPr>
              <w:rPr>
                <w:rFonts w:cs="Arial"/>
                <w:sz w:val="22"/>
                <w:szCs w:val="22"/>
              </w:rPr>
            </w:pPr>
            <w:r w:rsidRPr="0023261E">
              <w:t>£1,956</w:t>
            </w:r>
          </w:p>
        </w:tc>
      </w:tr>
      <w:tr w:rsidR="00566593" w:rsidRPr="00D84282" w14:paraId="1591042A" w14:textId="77777777" w:rsidTr="004A1685">
        <w:tc>
          <w:tcPr>
            <w:tcW w:w="2254" w:type="dxa"/>
          </w:tcPr>
          <w:p w14:paraId="01E2125E" w14:textId="77777777" w:rsidR="00566593" w:rsidRPr="003E6029" w:rsidRDefault="00566593" w:rsidP="004A1685">
            <w:pPr>
              <w:rPr>
                <w:rFonts w:cs="Arial"/>
                <w:sz w:val="22"/>
                <w:szCs w:val="22"/>
                <w:lang w:val="fr-FR"/>
              </w:rPr>
            </w:pPr>
            <w:r w:rsidRPr="00E03369">
              <w:rPr>
                <w:rFonts w:cs="Arial"/>
                <w:sz w:val="22"/>
                <w:szCs w:val="22"/>
                <w:lang w:val="fr-FR"/>
              </w:rPr>
              <w:t>Environmental Resource Centre</w:t>
            </w:r>
            <w:r w:rsidRPr="00E03369">
              <w:rPr>
                <w:rFonts w:cs="Arial"/>
                <w:sz w:val="20"/>
                <w:lang w:val="fr-FR"/>
              </w:rPr>
              <w:t xml:space="preserve"> </w:t>
            </w:r>
            <w:r w:rsidRPr="00E75A31">
              <w:rPr>
                <w:rFonts w:cs="Arial"/>
                <w:sz w:val="22"/>
                <w:szCs w:val="22"/>
                <w:lang w:val="fr-FR"/>
              </w:rPr>
              <w:t>Solar PV</w:t>
            </w:r>
          </w:p>
        </w:tc>
        <w:tc>
          <w:tcPr>
            <w:tcW w:w="2254" w:type="dxa"/>
          </w:tcPr>
          <w:p w14:paraId="58E7471C" w14:textId="77777777" w:rsidR="00566593" w:rsidRPr="00E75A31" w:rsidRDefault="00566593" w:rsidP="004A1685">
            <w:pPr>
              <w:rPr>
                <w:rFonts w:cs="Arial"/>
                <w:sz w:val="22"/>
                <w:szCs w:val="22"/>
              </w:rPr>
            </w:pPr>
            <w:r w:rsidRPr="00E75A31">
              <w:rPr>
                <w:rFonts w:cs="Arial"/>
                <w:sz w:val="22"/>
                <w:szCs w:val="22"/>
              </w:rPr>
              <w:t>81,358 kWh</w:t>
            </w:r>
          </w:p>
        </w:tc>
        <w:tc>
          <w:tcPr>
            <w:tcW w:w="2254" w:type="dxa"/>
          </w:tcPr>
          <w:p w14:paraId="3B9FE866" w14:textId="77777777" w:rsidR="00566593" w:rsidRPr="00E75A31" w:rsidRDefault="00566593" w:rsidP="004A1685">
            <w:pPr>
              <w:rPr>
                <w:rFonts w:cs="Arial"/>
                <w:sz w:val="22"/>
                <w:szCs w:val="22"/>
              </w:rPr>
            </w:pPr>
            <w:r w:rsidRPr="00E75A31">
              <w:rPr>
                <w:rFonts w:cs="Arial"/>
                <w:sz w:val="22"/>
                <w:szCs w:val="22"/>
              </w:rPr>
              <w:t>14.4</w:t>
            </w:r>
          </w:p>
        </w:tc>
        <w:tc>
          <w:tcPr>
            <w:tcW w:w="2254" w:type="dxa"/>
          </w:tcPr>
          <w:p w14:paraId="00A358C4" w14:textId="77777777" w:rsidR="00566593" w:rsidRPr="00E75A31" w:rsidRDefault="00566593" w:rsidP="004A1685">
            <w:pPr>
              <w:rPr>
                <w:rFonts w:cs="Arial"/>
                <w:sz w:val="22"/>
                <w:szCs w:val="22"/>
              </w:rPr>
            </w:pPr>
            <w:r w:rsidRPr="0023261E">
              <w:t>£21,153</w:t>
            </w:r>
          </w:p>
        </w:tc>
      </w:tr>
      <w:tr w:rsidR="00566593" w:rsidRPr="00D84282" w14:paraId="1F632F4D" w14:textId="77777777" w:rsidTr="004A1685">
        <w:tc>
          <w:tcPr>
            <w:tcW w:w="2254" w:type="dxa"/>
          </w:tcPr>
          <w:p w14:paraId="77597222" w14:textId="77777777" w:rsidR="00566593" w:rsidRPr="00E03369" w:rsidRDefault="00566593" w:rsidP="004A1685">
            <w:pPr>
              <w:rPr>
                <w:rFonts w:cs="Arial"/>
                <w:sz w:val="22"/>
                <w:szCs w:val="22"/>
              </w:rPr>
            </w:pPr>
            <w:r>
              <w:rPr>
                <w:rFonts w:cs="Arial"/>
                <w:sz w:val="22"/>
                <w:szCs w:val="22"/>
              </w:rPr>
              <w:t>Londonderry Park Solar PV with Battery Storage</w:t>
            </w:r>
          </w:p>
        </w:tc>
        <w:tc>
          <w:tcPr>
            <w:tcW w:w="2254" w:type="dxa"/>
          </w:tcPr>
          <w:p w14:paraId="3D7C7481" w14:textId="77777777" w:rsidR="00566593" w:rsidRPr="00E75A31" w:rsidRDefault="00566593" w:rsidP="004A1685">
            <w:pPr>
              <w:rPr>
                <w:rFonts w:cs="Arial"/>
                <w:sz w:val="22"/>
                <w:szCs w:val="22"/>
              </w:rPr>
            </w:pPr>
            <w:r>
              <w:rPr>
                <w:rFonts w:cs="Arial"/>
                <w:sz w:val="22"/>
                <w:szCs w:val="22"/>
              </w:rPr>
              <w:t>75,950 kWh</w:t>
            </w:r>
          </w:p>
        </w:tc>
        <w:tc>
          <w:tcPr>
            <w:tcW w:w="2254" w:type="dxa"/>
          </w:tcPr>
          <w:p w14:paraId="6A8E5B8B" w14:textId="77777777" w:rsidR="00566593" w:rsidRPr="00E75A31" w:rsidRDefault="00566593" w:rsidP="004A1685">
            <w:pPr>
              <w:rPr>
                <w:rFonts w:cs="Arial"/>
                <w:sz w:val="22"/>
                <w:szCs w:val="22"/>
              </w:rPr>
            </w:pPr>
            <w:r>
              <w:rPr>
                <w:rFonts w:cs="Arial"/>
                <w:sz w:val="22"/>
                <w:szCs w:val="22"/>
              </w:rPr>
              <w:t>13.4</w:t>
            </w:r>
          </w:p>
        </w:tc>
        <w:tc>
          <w:tcPr>
            <w:tcW w:w="2254" w:type="dxa"/>
          </w:tcPr>
          <w:p w14:paraId="725AC5CD" w14:textId="77777777" w:rsidR="00566593" w:rsidRPr="00E75A31" w:rsidRDefault="00566593" w:rsidP="004A1685">
            <w:pPr>
              <w:rPr>
                <w:rFonts w:cs="Arial"/>
                <w:sz w:val="22"/>
                <w:szCs w:val="22"/>
              </w:rPr>
            </w:pPr>
            <w:r w:rsidRPr="0023261E">
              <w:t>£19,747</w:t>
            </w:r>
          </w:p>
        </w:tc>
      </w:tr>
      <w:tr w:rsidR="00566593" w:rsidRPr="00D84282" w14:paraId="50FD19EE" w14:textId="77777777" w:rsidTr="004A1685">
        <w:tc>
          <w:tcPr>
            <w:tcW w:w="2254" w:type="dxa"/>
          </w:tcPr>
          <w:p w14:paraId="3B1A711E" w14:textId="77777777" w:rsidR="00566593" w:rsidRDefault="00566593" w:rsidP="004A1685">
            <w:pPr>
              <w:rPr>
                <w:rFonts w:cs="Arial"/>
                <w:sz w:val="22"/>
                <w:szCs w:val="22"/>
              </w:rPr>
            </w:pPr>
            <w:r>
              <w:rPr>
                <w:rFonts w:cs="Arial"/>
                <w:sz w:val="22"/>
                <w:szCs w:val="22"/>
              </w:rPr>
              <w:t>Carrowdore Community Centre Solar PV with Battery Storage</w:t>
            </w:r>
          </w:p>
        </w:tc>
        <w:tc>
          <w:tcPr>
            <w:tcW w:w="2254" w:type="dxa"/>
          </w:tcPr>
          <w:p w14:paraId="00726511" w14:textId="77777777" w:rsidR="00566593" w:rsidRPr="00E75A31" w:rsidRDefault="00566593" w:rsidP="004A1685">
            <w:pPr>
              <w:rPr>
                <w:rFonts w:cs="Arial"/>
                <w:sz w:val="22"/>
                <w:szCs w:val="22"/>
              </w:rPr>
            </w:pPr>
            <w:r>
              <w:rPr>
                <w:rFonts w:cs="Arial"/>
                <w:sz w:val="22"/>
                <w:szCs w:val="22"/>
              </w:rPr>
              <w:t>~8,000 kWh (</w:t>
            </w:r>
            <w:r w:rsidRPr="00BA4037">
              <w:rPr>
                <w:rFonts w:cs="Arial"/>
                <w:i/>
                <w:iCs/>
                <w:sz w:val="22"/>
                <w:szCs w:val="22"/>
              </w:rPr>
              <w:t>design estimate only</w:t>
            </w:r>
            <w:r>
              <w:rPr>
                <w:rFonts w:cs="Arial"/>
                <w:sz w:val="22"/>
                <w:szCs w:val="22"/>
              </w:rPr>
              <w:t>)</w:t>
            </w:r>
          </w:p>
        </w:tc>
        <w:tc>
          <w:tcPr>
            <w:tcW w:w="2254" w:type="dxa"/>
          </w:tcPr>
          <w:p w14:paraId="3F9BF67F" w14:textId="77777777" w:rsidR="00566593" w:rsidRPr="00E75A31" w:rsidRDefault="00566593" w:rsidP="004A1685">
            <w:pPr>
              <w:rPr>
                <w:rFonts w:cs="Arial"/>
                <w:sz w:val="22"/>
                <w:szCs w:val="22"/>
              </w:rPr>
            </w:pPr>
            <w:r>
              <w:rPr>
                <w:rFonts w:cs="Arial"/>
                <w:sz w:val="22"/>
                <w:szCs w:val="22"/>
              </w:rPr>
              <w:t>1.4</w:t>
            </w:r>
          </w:p>
        </w:tc>
        <w:tc>
          <w:tcPr>
            <w:tcW w:w="2254" w:type="dxa"/>
          </w:tcPr>
          <w:p w14:paraId="5D4C3E41" w14:textId="77777777" w:rsidR="00566593" w:rsidRPr="00E75A31" w:rsidRDefault="00566593" w:rsidP="004A1685">
            <w:pPr>
              <w:rPr>
                <w:rFonts w:cs="Arial"/>
                <w:sz w:val="22"/>
                <w:szCs w:val="22"/>
              </w:rPr>
            </w:pPr>
            <w:r w:rsidRPr="0023261E">
              <w:t>£2,080</w:t>
            </w:r>
          </w:p>
        </w:tc>
      </w:tr>
      <w:tr w:rsidR="00566593" w:rsidRPr="00D84282" w14:paraId="676320CA" w14:textId="77777777" w:rsidTr="004A1685">
        <w:tc>
          <w:tcPr>
            <w:tcW w:w="2254" w:type="dxa"/>
          </w:tcPr>
          <w:p w14:paraId="18D8A2E5" w14:textId="77777777" w:rsidR="00566593" w:rsidRDefault="00566593" w:rsidP="004A1685">
            <w:pPr>
              <w:rPr>
                <w:rFonts w:cs="Arial"/>
                <w:sz w:val="22"/>
                <w:szCs w:val="22"/>
              </w:rPr>
            </w:pPr>
            <w:r>
              <w:rPr>
                <w:rFonts w:cs="Arial"/>
                <w:sz w:val="22"/>
                <w:szCs w:val="22"/>
              </w:rPr>
              <w:t>Alderman George Green Community Centre Solar PV with Battery Storage</w:t>
            </w:r>
          </w:p>
        </w:tc>
        <w:tc>
          <w:tcPr>
            <w:tcW w:w="2254" w:type="dxa"/>
          </w:tcPr>
          <w:p w14:paraId="49EDE017" w14:textId="77777777" w:rsidR="00566593" w:rsidRPr="00E75A31" w:rsidRDefault="00566593" w:rsidP="004A1685">
            <w:pPr>
              <w:rPr>
                <w:rFonts w:cs="Arial"/>
                <w:sz w:val="22"/>
                <w:szCs w:val="22"/>
              </w:rPr>
            </w:pPr>
            <w:r>
              <w:rPr>
                <w:rFonts w:cs="Arial"/>
                <w:sz w:val="22"/>
                <w:szCs w:val="22"/>
              </w:rPr>
              <w:t>~8,000 kWh (</w:t>
            </w:r>
            <w:r w:rsidRPr="00BA4037">
              <w:rPr>
                <w:rFonts w:cs="Arial"/>
                <w:i/>
                <w:iCs/>
                <w:sz w:val="22"/>
                <w:szCs w:val="22"/>
              </w:rPr>
              <w:t>design estimate only</w:t>
            </w:r>
            <w:r>
              <w:rPr>
                <w:rFonts w:cs="Arial"/>
                <w:sz w:val="22"/>
                <w:szCs w:val="22"/>
              </w:rPr>
              <w:t>)</w:t>
            </w:r>
          </w:p>
        </w:tc>
        <w:tc>
          <w:tcPr>
            <w:tcW w:w="2254" w:type="dxa"/>
          </w:tcPr>
          <w:p w14:paraId="45BAB556" w14:textId="77777777" w:rsidR="00566593" w:rsidRPr="00E75A31" w:rsidRDefault="00566593" w:rsidP="004A1685">
            <w:pPr>
              <w:rPr>
                <w:rFonts w:cs="Arial"/>
                <w:sz w:val="22"/>
                <w:szCs w:val="22"/>
              </w:rPr>
            </w:pPr>
            <w:r>
              <w:rPr>
                <w:rFonts w:cs="Arial"/>
                <w:sz w:val="22"/>
                <w:szCs w:val="22"/>
              </w:rPr>
              <w:t>1.4</w:t>
            </w:r>
          </w:p>
        </w:tc>
        <w:tc>
          <w:tcPr>
            <w:tcW w:w="2254" w:type="dxa"/>
          </w:tcPr>
          <w:p w14:paraId="26CB7C0F" w14:textId="77777777" w:rsidR="00566593" w:rsidRPr="00E75A31" w:rsidRDefault="00566593" w:rsidP="004A1685">
            <w:pPr>
              <w:rPr>
                <w:rFonts w:cs="Arial"/>
                <w:sz w:val="22"/>
                <w:szCs w:val="22"/>
              </w:rPr>
            </w:pPr>
            <w:r w:rsidRPr="0023261E">
              <w:t>£2,080</w:t>
            </w:r>
          </w:p>
        </w:tc>
      </w:tr>
      <w:tr w:rsidR="00566593" w:rsidRPr="00D84282" w14:paraId="0DDC2421" w14:textId="77777777" w:rsidTr="004A1685">
        <w:tc>
          <w:tcPr>
            <w:tcW w:w="2254" w:type="dxa"/>
          </w:tcPr>
          <w:p w14:paraId="60EDE150" w14:textId="77777777" w:rsidR="00566593" w:rsidRDefault="00566593" w:rsidP="004A1685">
            <w:pPr>
              <w:rPr>
                <w:rFonts w:cs="Arial"/>
                <w:sz w:val="22"/>
                <w:szCs w:val="22"/>
              </w:rPr>
            </w:pPr>
            <w:r>
              <w:rPr>
                <w:rFonts w:cs="Arial"/>
                <w:sz w:val="22"/>
                <w:szCs w:val="22"/>
              </w:rPr>
              <w:t>Glen Community Centre Solar PV with Battery Storage</w:t>
            </w:r>
          </w:p>
        </w:tc>
        <w:tc>
          <w:tcPr>
            <w:tcW w:w="2254" w:type="dxa"/>
          </w:tcPr>
          <w:p w14:paraId="20E9A48A" w14:textId="77777777" w:rsidR="00566593" w:rsidRPr="00E75A31" w:rsidRDefault="00566593" w:rsidP="004A1685">
            <w:pPr>
              <w:rPr>
                <w:rFonts w:cs="Arial"/>
                <w:sz w:val="22"/>
                <w:szCs w:val="22"/>
              </w:rPr>
            </w:pPr>
            <w:r>
              <w:rPr>
                <w:rFonts w:cs="Arial"/>
                <w:sz w:val="22"/>
                <w:szCs w:val="22"/>
              </w:rPr>
              <w:t>~8,000 kWh (</w:t>
            </w:r>
            <w:r w:rsidRPr="00BA4037">
              <w:rPr>
                <w:rFonts w:cs="Arial"/>
                <w:i/>
                <w:iCs/>
                <w:sz w:val="22"/>
                <w:szCs w:val="22"/>
              </w:rPr>
              <w:t>design estimate only</w:t>
            </w:r>
            <w:r>
              <w:rPr>
                <w:rFonts w:cs="Arial"/>
                <w:sz w:val="22"/>
                <w:szCs w:val="22"/>
              </w:rPr>
              <w:t>)</w:t>
            </w:r>
          </w:p>
        </w:tc>
        <w:tc>
          <w:tcPr>
            <w:tcW w:w="2254" w:type="dxa"/>
          </w:tcPr>
          <w:p w14:paraId="3E59F9E1" w14:textId="77777777" w:rsidR="00566593" w:rsidRPr="00E75A31" w:rsidRDefault="00566593" w:rsidP="004A1685">
            <w:pPr>
              <w:rPr>
                <w:rFonts w:cs="Arial"/>
                <w:sz w:val="22"/>
                <w:szCs w:val="22"/>
              </w:rPr>
            </w:pPr>
            <w:r>
              <w:rPr>
                <w:rFonts w:cs="Arial"/>
                <w:sz w:val="22"/>
                <w:szCs w:val="22"/>
              </w:rPr>
              <w:t>1.4</w:t>
            </w:r>
          </w:p>
        </w:tc>
        <w:tc>
          <w:tcPr>
            <w:tcW w:w="2254" w:type="dxa"/>
          </w:tcPr>
          <w:p w14:paraId="1CD40BFA" w14:textId="77777777" w:rsidR="00566593" w:rsidRPr="00E75A31" w:rsidRDefault="00566593" w:rsidP="004A1685">
            <w:pPr>
              <w:rPr>
                <w:rFonts w:cs="Arial"/>
                <w:sz w:val="22"/>
                <w:szCs w:val="22"/>
              </w:rPr>
            </w:pPr>
            <w:r w:rsidRPr="0023261E">
              <w:t>£2,080</w:t>
            </w:r>
          </w:p>
        </w:tc>
      </w:tr>
      <w:tr w:rsidR="00566593" w:rsidRPr="00D84282" w14:paraId="3A99F7D2" w14:textId="77777777" w:rsidTr="004A1685">
        <w:tc>
          <w:tcPr>
            <w:tcW w:w="2254" w:type="dxa"/>
          </w:tcPr>
          <w:p w14:paraId="5162C334" w14:textId="77777777" w:rsidR="00566593" w:rsidRDefault="00566593" w:rsidP="004A1685">
            <w:pPr>
              <w:rPr>
                <w:rFonts w:cs="Arial"/>
                <w:sz w:val="22"/>
                <w:szCs w:val="22"/>
              </w:rPr>
            </w:pPr>
            <w:r>
              <w:rPr>
                <w:rFonts w:cs="Arial"/>
                <w:sz w:val="22"/>
                <w:szCs w:val="22"/>
              </w:rPr>
              <w:t xml:space="preserve">Kilcooley Community Centre </w:t>
            </w:r>
            <w:r>
              <w:rPr>
                <w:rFonts w:cs="Arial"/>
                <w:sz w:val="22"/>
                <w:szCs w:val="22"/>
              </w:rPr>
              <w:lastRenderedPageBreak/>
              <w:t>Solar PV with Battery Storage</w:t>
            </w:r>
          </w:p>
        </w:tc>
        <w:tc>
          <w:tcPr>
            <w:tcW w:w="2254" w:type="dxa"/>
          </w:tcPr>
          <w:p w14:paraId="54E78B17" w14:textId="77777777" w:rsidR="00566593" w:rsidRPr="00E75A31" w:rsidRDefault="00566593" w:rsidP="004A1685">
            <w:pPr>
              <w:rPr>
                <w:rFonts w:cs="Arial"/>
                <w:sz w:val="22"/>
                <w:szCs w:val="22"/>
              </w:rPr>
            </w:pPr>
            <w:r>
              <w:rPr>
                <w:rFonts w:cs="Arial"/>
                <w:sz w:val="22"/>
                <w:szCs w:val="22"/>
              </w:rPr>
              <w:lastRenderedPageBreak/>
              <w:t>~8,000 kWh (</w:t>
            </w:r>
            <w:r w:rsidRPr="00BA4037">
              <w:rPr>
                <w:rFonts w:cs="Arial"/>
                <w:i/>
                <w:iCs/>
                <w:sz w:val="22"/>
                <w:szCs w:val="22"/>
              </w:rPr>
              <w:t>design estimate only</w:t>
            </w:r>
            <w:r>
              <w:rPr>
                <w:rFonts w:cs="Arial"/>
                <w:sz w:val="22"/>
                <w:szCs w:val="22"/>
              </w:rPr>
              <w:t>)</w:t>
            </w:r>
          </w:p>
        </w:tc>
        <w:tc>
          <w:tcPr>
            <w:tcW w:w="2254" w:type="dxa"/>
          </w:tcPr>
          <w:p w14:paraId="51CFCC18" w14:textId="77777777" w:rsidR="00566593" w:rsidRPr="00E75A31" w:rsidRDefault="00566593" w:rsidP="004A1685">
            <w:pPr>
              <w:rPr>
                <w:rFonts w:cs="Arial"/>
                <w:sz w:val="22"/>
                <w:szCs w:val="22"/>
              </w:rPr>
            </w:pPr>
            <w:r>
              <w:rPr>
                <w:rFonts w:cs="Arial"/>
                <w:sz w:val="22"/>
                <w:szCs w:val="22"/>
              </w:rPr>
              <w:t>1.4</w:t>
            </w:r>
          </w:p>
        </w:tc>
        <w:tc>
          <w:tcPr>
            <w:tcW w:w="2254" w:type="dxa"/>
          </w:tcPr>
          <w:p w14:paraId="2BD58D49" w14:textId="77777777" w:rsidR="00566593" w:rsidRPr="00E75A31" w:rsidRDefault="00566593" w:rsidP="004A1685">
            <w:pPr>
              <w:rPr>
                <w:rFonts w:cs="Arial"/>
                <w:sz w:val="22"/>
                <w:szCs w:val="22"/>
              </w:rPr>
            </w:pPr>
            <w:r w:rsidRPr="0023261E">
              <w:t>£2,080</w:t>
            </w:r>
          </w:p>
        </w:tc>
      </w:tr>
      <w:tr w:rsidR="00566593" w:rsidRPr="00D84282" w14:paraId="4F6C6196" w14:textId="77777777" w:rsidTr="004A1685">
        <w:tc>
          <w:tcPr>
            <w:tcW w:w="2254" w:type="dxa"/>
          </w:tcPr>
          <w:p w14:paraId="3FC50603" w14:textId="77777777" w:rsidR="00566593" w:rsidRDefault="00566593" w:rsidP="004A1685">
            <w:pPr>
              <w:rPr>
                <w:rFonts w:cs="Arial"/>
                <w:sz w:val="22"/>
                <w:szCs w:val="22"/>
              </w:rPr>
            </w:pPr>
            <w:r>
              <w:rPr>
                <w:rFonts w:cs="Arial"/>
                <w:sz w:val="22"/>
                <w:szCs w:val="22"/>
              </w:rPr>
              <w:t>Redburn Community Centre Solar PV with Battery Storage</w:t>
            </w:r>
          </w:p>
        </w:tc>
        <w:tc>
          <w:tcPr>
            <w:tcW w:w="2254" w:type="dxa"/>
          </w:tcPr>
          <w:p w14:paraId="048468F3" w14:textId="77777777" w:rsidR="00566593" w:rsidRPr="00E75A31" w:rsidRDefault="00566593" w:rsidP="004A1685">
            <w:pPr>
              <w:rPr>
                <w:rFonts w:cs="Arial"/>
                <w:sz w:val="22"/>
                <w:szCs w:val="22"/>
              </w:rPr>
            </w:pPr>
            <w:r>
              <w:rPr>
                <w:rFonts w:cs="Arial"/>
                <w:sz w:val="22"/>
                <w:szCs w:val="22"/>
              </w:rPr>
              <w:t>~8,000 kWh (</w:t>
            </w:r>
            <w:r w:rsidRPr="00BA4037">
              <w:rPr>
                <w:rFonts w:cs="Arial"/>
                <w:i/>
                <w:iCs/>
                <w:sz w:val="22"/>
                <w:szCs w:val="22"/>
              </w:rPr>
              <w:t>design estimate only</w:t>
            </w:r>
            <w:r>
              <w:rPr>
                <w:rFonts w:cs="Arial"/>
                <w:sz w:val="22"/>
                <w:szCs w:val="22"/>
              </w:rPr>
              <w:t>)</w:t>
            </w:r>
          </w:p>
        </w:tc>
        <w:tc>
          <w:tcPr>
            <w:tcW w:w="2254" w:type="dxa"/>
          </w:tcPr>
          <w:p w14:paraId="66BAED2B" w14:textId="77777777" w:rsidR="00566593" w:rsidRPr="00E75A31" w:rsidRDefault="00566593" w:rsidP="004A1685">
            <w:pPr>
              <w:rPr>
                <w:rFonts w:cs="Arial"/>
                <w:sz w:val="22"/>
                <w:szCs w:val="22"/>
              </w:rPr>
            </w:pPr>
            <w:r>
              <w:rPr>
                <w:rFonts w:cs="Arial"/>
                <w:sz w:val="22"/>
                <w:szCs w:val="22"/>
              </w:rPr>
              <w:t>1.4</w:t>
            </w:r>
          </w:p>
        </w:tc>
        <w:tc>
          <w:tcPr>
            <w:tcW w:w="2254" w:type="dxa"/>
          </w:tcPr>
          <w:p w14:paraId="2C2981FC" w14:textId="77777777" w:rsidR="00566593" w:rsidRPr="00E75A31" w:rsidRDefault="00566593" w:rsidP="004A1685">
            <w:pPr>
              <w:rPr>
                <w:rFonts w:cs="Arial"/>
                <w:sz w:val="22"/>
                <w:szCs w:val="22"/>
              </w:rPr>
            </w:pPr>
            <w:r w:rsidRPr="0023261E">
              <w:t>£2,080</w:t>
            </w:r>
          </w:p>
        </w:tc>
      </w:tr>
      <w:tr w:rsidR="00566593" w:rsidRPr="00D84282" w14:paraId="44BE547F" w14:textId="77777777" w:rsidTr="004A1685">
        <w:tc>
          <w:tcPr>
            <w:tcW w:w="2254" w:type="dxa"/>
          </w:tcPr>
          <w:p w14:paraId="0BE88472" w14:textId="77777777" w:rsidR="00566593" w:rsidRDefault="00566593" w:rsidP="004A1685">
            <w:pPr>
              <w:rPr>
                <w:rFonts w:cs="Arial"/>
                <w:sz w:val="22"/>
                <w:szCs w:val="22"/>
              </w:rPr>
            </w:pPr>
            <w:r>
              <w:rPr>
                <w:rFonts w:cs="Arial"/>
                <w:sz w:val="22"/>
                <w:szCs w:val="22"/>
              </w:rPr>
              <w:t>West Winds Community Centre Solar PV with Battery Storage</w:t>
            </w:r>
          </w:p>
        </w:tc>
        <w:tc>
          <w:tcPr>
            <w:tcW w:w="2254" w:type="dxa"/>
          </w:tcPr>
          <w:p w14:paraId="722DD1CB" w14:textId="77777777" w:rsidR="00566593" w:rsidRPr="00E75A31" w:rsidRDefault="00566593" w:rsidP="004A1685">
            <w:pPr>
              <w:rPr>
                <w:rFonts w:cs="Arial"/>
                <w:sz w:val="22"/>
                <w:szCs w:val="22"/>
              </w:rPr>
            </w:pPr>
            <w:r>
              <w:rPr>
                <w:rFonts w:cs="Arial"/>
                <w:sz w:val="22"/>
                <w:szCs w:val="22"/>
              </w:rPr>
              <w:t>~8,000 kWh (</w:t>
            </w:r>
            <w:r w:rsidRPr="00BA4037">
              <w:rPr>
                <w:rFonts w:cs="Arial"/>
                <w:i/>
                <w:iCs/>
                <w:sz w:val="22"/>
                <w:szCs w:val="22"/>
              </w:rPr>
              <w:t>design estimate only</w:t>
            </w:r>
            <w:r>
              <w:rPr>
                <w:rFonts w:cs="Arial"/>
                <w:sz w:val="22"/>
                <w:szCs w:val="22"/>
              </w:rPr>
              <w:t>)</w:t>
            </w:r>
          </w:p>
        </w:tc>
        <w:tc>
          <w:tcPr>
            <w:tcW w:w="2254" w:type="dxa"/>
          </w:tcPr>
          <w:p w14:paraId="62D6446B" w14:textId="77777777" w:rsidR="00566593" w:rsidRPr="00E75A31" w:rsidRDefault="00566593" w:rsidP="004A1685">
            <w:pPr>
              <w:rPr>
                <w:rFonts w:cs="Arial"/>
                <w:sz w:val="22"/>
                <w:szCs w:val="22"/>
              </w:rPr>
            </w:pPr>
            <w:r>
              <w:rPr>
                <w:rFonts w:cs="Arial"/>
                <w:sz w:val="22"/>
                <w:szCs w:val="22"/>
              </w:rPr>
              <w:t>1.4</w:t>
            </w:r>
          </w:p>
        </w:tc>
        <w:tc>
          <w:tcPr>
            <w:tcW w:w="2254" w:type="dxa"/>
          </w:tcPr>
          <w:p w14:paraId="510B9775" w14:textId="77777777" w:rsidR="00566593" w:rsidRPr="00E75A31" w:rsidRDefault="00566593" w:rsidP="004A1685">
            <w:pPr>
              <w:rPr>
                <w:rFonts w:cs="Arial"/>
                <w:sz w:val="22"/>
                <w:szCs w:val="22"/>
              </w:rPr>
            </w:pPr>
            <w:r w:rsidRPr="0023261E">
              <w:t>£2,080</w:t>
            </w:r>
          </w:p>
        </w:tc>
      </w:tr>
      <w:tr w:rsidR="00566593" w:rsidRPr="00BA4037" w14:paraId="23C62191" w14:textId="77777777" w:rsidTr="004A1685">
        <w:tc>
          <w:tcPr>
            <w:tcW w:w="2254" w:type="dxa"/>
          </w:tcPr>
          <w:p w14:paraId="54BC62AE" w14:textId="77777777" w:rsidR="00566593" w:rsidRPr="00BA4037" w:rsidRDefault="00566593" w:rsidP="004A1685">
            <w:pPr>
              <w:rPr>
                <w:rFonts w:cs="Arial"/>
                <w:sz w:val="22"/>
                <w:szCs w:val="22"/>
              </w:rPr>
            </w:pPr>
            <w:r w:rsidRPr="00BA4037">
              <w:rPr>
                <w:rFonts w:cs="Arial"/>
                <w:sz w:val="22"/>
                <w:szCs w:val="22"/>
              </w:rPr>
              <w:t>Portavogie Community Centre – Battery S</w:t>
            </w:r>
            <w:r>
              <w:rPr>
                <w:rFonts w:cs="Arial"/>
                <w:sz w:val="22"/>
                <w:szCs w:val="22"/>
              </w:rPr>
              <w:t xml:space="preserve">torage </w:t>
            </w:r>
          </w:p>
        </w:tc>
        <w:tc>
          <w:tcPr>
            <w:tcW w:w="2254" w:type="dxa"/>
          </w:tcPr>
          <w:p w14:paraId="5A227F2E" w14:textId="77777777" w:rsidR="00566593" w:rsidRPr="00BA4037" w:rsidRDefault="00566593" w:rsidP="004A1685">
            <w:pPr>
              <w:rPr>
                <w:rFonts w:cs="Arial"/>
                <w:b/>
                <w:bCs/>
                <w:sz w:val="22"/>
                <w:szCs w:val="22"/>
              </w:rPr>
            </w:pPr>
            <w:r>
              <w:rPr>
                <w:rFonts w:cs="Arial"/>
                <w:sz w:val="22"/>
                <w:szCs w:val="22"/>
              </w:rPr>
              <w:t>~2,000 kWh (</w:t>
            </w:r>
            <w:r w:rsidRPr="00BA4037">
              <w:rPr>
                <w:rFonts w:cs="Arial"/>
                <w:i/>
                <w:iCs/>
                <w:sz w:val="22"/>
                <w:szCs w:val="22"/>
              </w:rPr>
              <w:t>design estimate only</w:t>
            </w:r>
            <w:r>
              <w:rPr>
                <w:rFonts w:cs="Arial"/>
                <w:sz w:val="22"/>
                <w:szCs w:val="22"/>
              </w:rPr>
              <w:t>)</w:t>
            </w:r>
          </w:p>
        </w:tc>
        <w:tc>
          <w:tcPr>
            <w:tcW w:w="2254" w:type="dxa"/>
          </w:tcPr>
          <w:p w14:paraId="7875FCF8" w14:textId="77777777" w:rsidR="00566593" w:rsidRPr="00BA4037" w:rsidRDefault="00566593" w:rsidP="004A1685">
            <w:pPr>
              <w:rPr>
                <w:rFonts w:cs="Arial"/>
                <w:sz w:val="22"/>
                <w:szCs w:val="22"/>
              </w:rPr>
            </w:pPr>
            <w:r w:rsidRPr="00BA4037">
              <w:rPr>
                <w:rFonts w:cs="Arial"/>
                <w:sz w:val="22"/>
                <w:szCs w:val="22"/>
              </w:rPr>
              <w:t>0.35</w:t>
            </w:r>
          </w:p>
        </w:tc>
        <w:tc>
          <w:tcPr>
            <w:tcW w:w="2254" w:type="dxa"/>
          </w:tcPr>
          <w:p w14:paraId="6176C08F" w14:textId="77777777" w:rsidR="00566593" w:rsidRPr="00BA4037" w:rsidRDefault="00566593" w:rsidP="004A1685">
            <w:pPr>
              <w:rPr>
                <w:rFonts w:cs="Arial"/>
                <w:b/>
                <w:bCs/>
                <w:sz w:val="22"/>
                <w:szCs w:val="22"/>
              </w:rPr>
            </w:pPr>
            <w:r w:rsidRPr="0023261E">
              <w:t>£520</w:t>
            </w:r>
          </w:p>
        </w:tc>
      </w:tr>
      <w:tr w:rsidR="00566593" w:rsidRPr="00BA4037" w14:paraId="4B91E320" w14:textId="77777777" w:rsidTr="004A1685">
        <w:tc>
          <w:tcPr>
            <w:tcW w:w="2254" w:type="dxa"/>
          </w:tcPr>
          <w:p w14:paraId="03027592" w14:textId="77777777" w:rsidR="00566593" w:rsidRPr="00BA4037" w:rsidRDefault="00566593" w:rsidP="004A1685">
            <w:pPr>
              <w:rPr>
                <w:rFonts w:cs="Arial"/>
                <w:sz w:val="22"/>
                <w:szCs w:val="22"/>
              </w:rPr>
            </w:pPr>
            <w:r>
              <w:rPr>
                <w:rFonts w:cs="Arial"/>
                <w:sz w:val="22"/>
                <w:szCs w:val="22"/>
              </w:rPr>
              <w:t xml:space="preserve">Ballygowan </w:t>
            </w:r>
            <w:r w:rsidRPr="00BA4037">
              <w:rPr>
                <w:rFonts w:cs="Arial"/>
                <w:sz w:val="22"/>
                <w:szCs w:val="22"/>
              </w:rPr>
              <w:t>Community Centre – Battery S</w:t>
            </w:r>
            <w:r>
              <w:rPr>
                <w:rFonts w:cs="Arial"/>
                <w:sz w:val="22"/>
                <w:szCs w:val="22"/>
              </w:rPr>
              <w:t>torage</w:t>
            </w:r>
          </w:p>
        </w:tc>
        <w:tc>
          <w:tcPr>
            <w:tcW w:w="2254" w:type="dxa"/>
          </w:tcPr>
          <w:p w14:paraId="106516DE" w14:textId="77777777" w:rsidR="00566593" w:rsidRPr="00BA4037" w:rsidRDefault="00566593" w:rsidP="004A1685">
            <w:pPr>
              <w:rPr>
                <w:rFonts w:cs="Arial"/>
                <w:b/>
                <w:bCs/>
                <w:sz w:val="22"/>
                <w:szCs w:val="22"/>
              </w:rPr>
            </w:pPr>
            <w:r>
              <w:rPr>
                <w:rFonts w:cs="Arial"/>
                <w:sz w:val="22"/>
                <w:szCs w:val="22"/>
              </w:rPr>
              <w:t>~2,000 kWh (</w:t>
            </w:r>
            <w:r w:rsidRPr="00BA4037">
              <w:rPr>
                <w:rFonts w:cs="Arial"/>
                <w:i/>
                <w:iCs/>
                <w:sz w:val="22"/>
                <w:szCs w:val="22"/>
              </w:rPr>
              <w:t>design estimate only</w:t>
            </w:r>
            <w:r>
              <w:rPr>
                <w:rFonts w:cs="Arial"/>
                <w:sz w:val="22"/>
                <w:szCs w:val="22"/>
              </w:rPr>
              <w:t>)</w:t>
            </w:r>
          </w:p>
        </w:tc>
        <w:tc>
          <w:tcPr>
            <w:tcW w:w="2254" w:type="dxa"/>
          </w:tcPr>
          <w:p w14:paraId="112AF84D" w14:textId="77777777" w:rsidR="00566593" w:rsidRPr="00BA4037" w:rsidRDefault="00566593" w:rsidP="004A1685">
            <w:pPr>
              <w:rPr>
                <w:rFonts w:cs="Arial"/>
                <w:b/>
                <w:bCs/>
                <w:sz w:val="22"/>
                <w:szCs w:val="22"/>
              </w:rPr>
            </w:pPr>
            <w:r w:rsidRPr="00BA4037">
              <w:rPr>
                <w:rFonts w:cs="Arial"/>
                <w:sz w:val="22"/>
                <w:szCs w:val="22"/>
              </w:rPr>
              <w:t>0.35</w:t>
            </w:r>
          </w:p>
        </w:tc>
        <w:tc>
          <w:tcPr>
            <w:tcW w:w="2254" w:type="dxa"/>
          </w:tcPr>
          <w:p w14:paraId="38846E8D" w14:textId="77777777" w:rsidR="00566593" w:rsidRPr="00BA4037" w:rsidRDefault="00566593" w:rsidP="004A1685">
            <w:pPr>
              <w:rPr>
                <w:rFonts w:cs="Arial"/>
                <w:b/>
                <w:bCs/>
                <w:sz w:val="22"/>
                <w:szCs w:val="22"/>
              </w:rPr>
            </w:pPr>
            <w:r w:rsidRPr="0023261E">
              <w:t>£520</w:t>
            </w:r>
          </w:p>
        </w:tc>
      </w:tr>
      <w:tr w:rsidR="00566593" w:rsidRPr="00BA4037" w14:paraId="4F1903F6" w14:textId="77777777" w:rsidTr="004A1685">
        <w:tc>
          <w:tcPr>
            <w:tcW w:w="2254" w:type="dxa"/>
          </w:tcPr>
          <w:p w14:paraId="36C31C8A" w14:textId="77777777" w:rsidR="00566593" w:rsidRPr="00BA4037" w:rsidRDefault="00566593" w:rsidP="004A1685">
            <w:pPr>
              <w:rPr>
                <w:rFonts w:cs="Arial"/>
                <w:sz w:val="22"/>
                <w:szCs w:val="22"/>
              </w:rPr>
            </w:pPr>
            <w:r>
              <w:rPr>
                <w:rFonts w:cs="Arial"/>
                <w:sz w:val="22"/>
                <w:szCs w:val="22"/>
              </w:rPr>
              <w:t xml:space="preserve">Green Road </w:t>
            </w:r>
            <w:r w:rsidRPr="00BA4037">
              <w:rPr>
                <w:rFonts w:cs="Arial"/>
                <w:sz w:val="22"/>
                <w:szCs w:val="22"/>
              </w:rPr>
              <w:t>Community Centre – Battery S</w:t>
            </w:r>
            <w:r>
              <w:rPr>
                <w:rFonts w:cs="Arial"/>
                <w:sz w:val="22"/>
                <w:szCs w:val="22"/>
              </w:rPr>
              <w:t>torage</w:t>
            </w:r>
          </w:p>
        </w:tc>
        <w:tc>
          <w:tcPr>
            <w:tcW w:w="2254" w:type="dxa"/>
          </w:tcPr>
          <w:p w14:paraId="762AB2C5" w14:textId="77777777" w:rsidR="00566593" w:rsidRPr="00BA4037" w:rsidRDefault="00566593" w:rsidP="004A1685">
            <w:pPr>
              <w:rPr>
                <w:rFonts w:cs="Arial"/>
                <w:b/>
                <w:bCs/>
                <w:sz w:val="22"/>
                <w:szCs w:val="22"/>
              </w:rPr>
            </w:pPr>
            <w:r>
              <w:rPr>
                <w:rFonts w:cs="Arial"/>
                <w:sz w:val="22"/>
                <w:szCs w:val="22"/>
              </w:rPr>
              <w:t>~2,000 kWh (</w:t>
            </w:r>
            <w:r w:rsidRPr="00BA4037">
              <w:rPr>
                <w:rFonts w:cs="Arial"/>
                <w:i/>
                <w:iCs/>
                <w:sz w:val="22"/>
                <w:szCs w:val="22"/>
              </w:rPr>
              <w:t>design estimate only</w:t>
            </w:r>
            <w:r>
              <w:rPr>
                <w:rFonts w:cs="Arial"/>
                <w:sz w:val="22"/>
                <w:szCs w:val="22"/>
              </w:rPr>
              <w:t>)</w:t>
            </w:r>
          </w:p>
        </w:tc>
        <w:tc>
          <w:tcPr>
            <w:tcW w:w="2254" w:type="dxa"/>
          </w:tcPr>
          <w:p w14:paraId="5F192B32" w14:textId="77777777" w:rsidR="00566593" w:rsidRPr="00BA4037" w:rsidRDefault="00566593" w:rsidP="004A1685">
            <w:pPr>
              <w:rPr>
                <w:rFonts w:cs="Arial"/>
                <w:b/>
                <w:bCs/>
                <w:sz w:val="22"/>
                <w:szCs w:val="22"/>
              </w:rPr>
            </w:pPr>
            <w:r w:rsidRPr="00BA4037">
              <w:rPr>
                <w:rFonts w:cs="Arial"/>
                <w:sz w:val="22"/>
                <w:szCs w:val="22"/>
              </w:rPr>
              <w:t>0.35</w:t>
            </w:r>
          </w:p>
        </w:tc>
        <w:tc>
          <w:tcPr>
            <w:tcW w:w="2254" w:type="dxa"/>
          </w:tcPr>
          <w:p w14:paraId="639B1246" w14:textId="77777777" w:rsidR="00566593" w:rsidRPr="00BA4037" w:rsidRDefault="00566593" w:rsidP="004A1685">
            <w:pPr>
              <w:rPr>
                <w:rFonts w:cs="Arial"/>
                <w:b/>
                <w:bCs/>
                <w:sz w:val="22"/>
                <w:szCs w:val="22"/>
              </w:rPr>
            </w:pPr>
            <w:r w:rsidRPr="0023261E">
              <w:t>£520</w:t>
            </w:r>
          </w:p>
        </w:tc>
      </w:tr>
      <w:tr w:rsidR="00566593" w:rsidRPr="00BA4037" w14:paraId="6FAC2F90" w14:textId="77777777" w:rsidTr="004A1685">
        <w:tc>
          <w:tcPr>
            <w:tcW w:w="2254" w:type="dxa"/>
          </w:tcPr>
          <w:p w14:paraId="0DB9C9DD" w14:textId="77777777" w:rsidR="00566593" w:rsidRPr="00BA4037" w:rsidRDefault="00566593" w:rsidP="004A1685">
            <w:pPr>
              <w:rPr>
                <w:rFonts w:cs="Arial"/>
                <w:sz w:val="22"/>
                <w:szCs w:val="22"/>
              </w:rPr>
            </w:pPr>
            <w:r>
              <w:rPr>
                <w:rFonts w:cs="Arial"/>
                <w:sz w:val="22"/>
                <w:szCs w:val="22"/>
              </w:rPr>
              <w:t xml:space="preserve">Skipperstone Road </w:t>
            </w:r>
            <w:r w:rsidRPr="00BA4037">
              <w:rPr>
                <w:rFonts w:cs="Arial"/>
                <w:sz w:val="22"/>
                <w:szCs w:val="22"/>
              </w:rPr>
              <w:t>Community Centre – Battery S</w:t>
            </w:r>
            <w:r>
              <w:rPr>
                <w:rFonts w:cs="Arial"/>
                <w:sz w:val="22"/>
                <w:szCs w:val="22"/>
              </w:rPr>
              <w:t>torage</w:t>
            </w:r>
          </w:p>
        </w:tc>
        <w:tc>
          <w:tcPr>
            <w:tcW w:w="2254" w:type="dxa"/>
          </w:tcPr>
          <w:p w14:paraId="2B81E06E" w14:textId="77777777" w:rsidR="00566593" w:rsidRPr="00BA4037" w:rsidRDefault="00566593" w:rsidP="004A1685">
            <w:pPr>
              <w:rPr>
                <w:rFonts w:cs="Arial"/>
                <w:b/>
                <w:bCs/>
                <w:sz w:val="22"/>
                <w:szCs w:val="22"/>
              </w:rPr>
            </w:pPr>
            <w:r>
              <w:rPr>
                <w:rFonts w:cs="Arial"/>
                <w:sz w:val="22"/>
                <w:szCs w:val="22"/>
              </w:rPr>
              <w:t>~2,000 kWh (</w:t>
            </w:r>
            <w:r w:rsidRPr="00BA4037">
              <w:rPr>
                <w:rFonts w:cs="Arial"/>
                <w:i/>
                <w:iCs/>
                <w:sz w:val="22"/>
                <w:szCs w:val="22"/>
              </w:rPr>
              <w:t>design estimate only</w:t>
            </w:r>
            <w:r>
              <w:rPr>
                <w:rFonts w:cs="Arial"/>
                <w:sz w:val="22"/>
                <w:szCs w:val="22"/>
              </w:rPr>
              <w:t>)</w:t>
            </w:r>
          </w:p>
        </w:tc>
        <w:tc>
          <w:tcPr>
            <w:tcW w:w="2254" w:type="dxa"/>
          </w:tcPr>
          <w:p w14:paraId="308B97D4" w14:textId="77777777" w:rsidR="00566593" w:rsidRPr="00BA4037" w:rsidRDefault="00566593" w:rsidP="004A1685">
            <w:pPr>
              <w:rPr>
                <w:rFonts w:cs="Arial"/>
                <w:b/>
                <w:bCs/>
                <w:sz w:val="22"/>
                <w:szCs w:val="22"/>
              </w:rPr>
            </w:pPr>
            <w:r w:rsidRPr="00BA4037">
              <w:rPr>
                <w:rFonts w:cs="Arial"/>
                <w:sz w:val="22"/>
                <w:szCs w:val="22"/>
              </w:rPr>
              <w:t>0.35</w:t>
            </w:r>
          </w:p>
        </w:tc>
        <w:tc>
          <w:tcPr>
            <w:tcW w:w="2254" w:type="dxa"/>
          </w:tcPr>
          <w:p w14:paraId="764C7EDF" w14:textId="77777777" w:rsidR="00566593" w:rsidRPr="00BA4037" w:rsidRDefault="00566593" w:rsidP="004A1685">
            <w:pPr>
              <w:rPr>
                <w:rFonts w:cs="Arial"/>
                <w:b/>
                <w:bCs/>
                <w:sz w:val="22"/>
                <w:szCs w:val="22"/>
              </w:rPr>
            </w:pPr>
            <w:r w:rsidRPr="0023261E">
              <w:t>£520</w:t>
            </w:r>
          </w:p>
        </w:tc>
      </w:tr>
      <w:tr w:rsidR="00566593" w:rsidRPr="00423217" w14:paraId="6F6F508D" w14:textId="77777777" w:rsidTr="004A1685">
        <w:tc>
          <w:tcPr>
            <w:tcW w:w="2254" w:type="dxa"/>
          </w:tcPr>
          <w:p w14:paraId="3BA99F93" w14:textId="77777777" w:rsidR="00566593" w:rsidRPr="00BA4037" w:rsidRDefault="00566593" w:rsidP="004A1685">
            <w:pPr>
              <w:rPr>
                <w:rFonts w:cs="Arial"/>
                <w:sz w:val="22"/>
                <w:szCs w:val="22"/>
                <w:lang w:val="fr-FR"/>
              </w:rPr>
            </w:pPr>
            <w:r w:rsidRPr="00BA4037">
              <w:rPr>
                <w:rFonts w:cs="Arial"/>
                <w:sz w:val="22"/>
                <w:szCs w:val="22"/>
                <w:lang w:val="fr-FR"/>
              </w:rPr>
              <w:t>Donaghadee Parade – Public Toilets Refurb</w:t>
            </w:r>
          </w:p>
        </w:tc>
        <w:tc>
          <w:tcPr>
            <w:tcW w:w="2254" w:type="dxa"/>
          </w:tcPr>
          <w:p w14:paraId="755B9268" w14:textId="77777777" w:rsidR="00566593" w:rsidRPr="003E6029" w:rsidRDefault="00566593" w:rsidP="004A1685">
            <w:pPr>
              <w:rPr>
                <w:rFonts w:cs="Arial"/>
                <w:sz w:val="22"/>
                <w:szCs w:val="22"/>
                <w:lang w:val="fr-FR"/>
              </w:rPr>
            </w:pPr>
            <w:r>
              <w:rPr>
                <w:rFonts w:cs="Arial"/>
                <w:sz w:val="22"/>
                <w:szCs w:val="22"/>
                <w:lang w:val="fr-FR"/>
              </w:rPr>
              <w:t>2539 kWh</w:t>
            </w:r>
          </w:p>
        </w:tc>
        <w:tc>
          <w:tcPr>
            <w:tcW w:w="2254" w:type="dxa"/>
          </w:tcPr>
          <w:p w14:paraId="550C8EF9" w14:textId="77777777" w:rsidR="00566593" w:rsidRPr="003E6029" w:rsidRDefault="00566593" w:rsidP="004A1685">
            <w:pPr>
              <w:rPr>
                <w:rFonts w:cs="Arial"/>
                <w:sz w:val="22"/>
                <w:szCs w:val="22"/>
                <w:lang w:val="fr-FR"/>
              </w:rPr>
            </w:pPr>
            <w:r w:rsidRPr="003E6029">
              <w:rPr>
                <w:rFonts w:cs="Arial"/>
                <w:sz w:val="22"/>
                <w:szCs w:val="22"/>
                <w:lang w:val="fr-FR"/>
              </w:rPr>
              <w:t>0.44</w:t>
            </w:r>
          </w:p>
        </w:tc>
        <w:tc>
          <w:tcPr>
            <w:tcW w:w="2254" w:type="dxa"/>
          </w:tcPr>
          <w:p w14:paraId="5DD5D593" w14:textId="77777777" w:rsidR="00566593" w:rsidRPr="00423217" w:rsidRDefault="00566593" w:rsidP="004A1685">
            <w:pPr>
              <w:rPr>
                <w:rFonts w:cs="Arial"/>
                <w:b/>
                <w:bCs/>
                <w:sz w:val="22"/>
                <w:szCs w:val="22"/>
                <w:lang w:val="fr-FR"/>
              </w:rPr>
            </w:pPr>
            <w:r w:rsidRPr="0023261E">
              <w:t>£660</w:t>
            </w:r>
          </w:p>
        </w:tc>
      </w:tr>
      <w:tr w:rsidR="00566593" w:rsidRPr="00423217" w14:paraId="07BE0BBD" w14:textId="77777777" w:rsidTr="004A1685">
        <w:tc>
          <w:tcPr>
            <w:tcW w:w="2254" w:type="dxa"/>
          </w:tcPr>
          <w:p w14:paraId="1C721D7F" w14:textId="77777777" w:rsidR="00566593" w:rsidRPr="00BA4037" w:rsidRDefault="00566593" w:rsidP="004A1685">
            <w:pPr>
              <w:rPr>
                <w:rFonts w:cs="Arial"/>
                <w:sz w:val="22"/>
                <w:szCs w:val="22"/>
                <w:lang w:val="fr-FR"/>
              </w:rPr>
            </w:pPr>
            <w:r w:rsidRPr="00BA4037">
              <w:rPr>
                <w:rFonts w:cs="Arial"/>
                <w:sz w:val="22"/>
                <w:szCs w:val="22"/>
                <w:lang w:val="fr-FR"/>
              </w:rPr>
              <w:t>Banks Lane – Public Toilet Refurb</w:t>
            </w:r>
          </w:p>
        </w:tc>
        <w:tc>
          <w:tcPr>
            <w:tcW w:w="2254" w:type="dxa"/>
          </w:tcPr>
          <w:p w14:paraId="60E256BE" w14:textId="77777777" w:rsidR="00566593" w:rsidRPr="0016123C" w:rsidRDefault="00566593" w:rsidP="004A1685">
            <w:pPr>
              <w:rPr>
                <w:rFonts w:cs="Arial"/>
                <w:sz w:val="22"/>
                <w:szCs w:val="22"/>
                <w:lang w:val="fr-FR"/>
              </w:rPr>
            </w:pPr>
            <w:r w:rsidRPr="0016123C">
              <w:rPr>
                <w:rFonts w:cs="Arial"/>
                <w:sz w:val="22"/>
                <w:szCs w:val="22"/>
                <w:lang w:val="fr-FR"/>
              </w:rPr>
              <w:t>1532 kWh</w:t>
            </w:r>
          </w:p>
        </w:tc>
        <w:tc>
          <w:tcPr>
            <w:tcW w:w="2254" w:type="dxa"/>
          </w:tcPr>
          <w:p w14:paraId="6626AD68" w14:textId="77777777" w:rsidR="00566593" w:rsidRPr="0016123C" w:rsidRDefault="00566593" w:rsidP="004A1685">
            <w:pPr>
              <w:rPr>
                <w:rFonts w:cs="Arial"/>
                <w:sz w:val="22"/>
                <w:szCs w:val="22"/>
                <w:lang w:val="fr-FR"/>
              </w:rPr>
            </w:pPr>
            <w:r w:rsidRPr="0016123C">
              <w:rPr>
                <w:rFonts w:cs="Arial"/>
                <w:sz w:val="22"/>
                <w:szCs w:val="22"/>
                <w:lang w:val="fr-FR"/>
              </w:rPr>
              <w:t>0.27</w:t>
            </w:r>
          </w:p>
        </w:tc>
        <w:tc>
          <w:tcPr>
            <w:tcW w:w="2254" w:type="dxa"/>
          </w:tcPr>
          <w:p w14:paraId="74D76EAE" w14:textId="77777777" w:rsidR="00566593" w:rsidRPr="0016123C" w:rsidRDefault="00566593" w:rsidP="004A1685">
            <w:pPr>
              <w:rPr>
                <w:rFonts w:cs="Arial"/>
                <w:sz w:val="22"/>
                <w:szCs w:val="22"/>
                <w:lang w:val="fr-FR"/>
              </w:rPr>
            </w:pPr>
            <w:r w:rsidRPr="0016123C">
              <w:t>£398</w:t>
            </w:r>
          </w:p>
        </w:tc>
      </w:tr>
      <w:tr w:rsidR="00566593" w:rsidRPr="00423217" w14:paraId="2969DE33" w14:textId="77777777" w:rsidTr="004A1685">
        <w:trPr>
          <w:trHeight w:val="562"/>
        </w:trPr>
        <w:tc>
          <w:tcPr>
            <w:tcW w:w="2254" w:type="dxa"/>
          </w:tcPr>
          <w:p w14:paraId="20D51553" w14:textId="77777777" w:rsidR="00566593" w:rsidRPr="00BA4037" w:rsidRDefault="00566593" w:rsidP="004A1685">
            <w:pPr>
              <w:rPr>
                <w:rFonts w:cs="Arial"/>
                <w:sz w:val="22"/>
                <w:szCs w:val="22"/>
                <w:lang w:val="fr-FR"/>
              </w:rPr>
            </w:pPr>
            <w:r w:rsidRPr="00BA4037">
              <w:rPr>
                <w:rFonts w:cs="Arial"/>
                <w:sz w:val="22"/>
                <w:szCs w:val="22"/>
                <w:lang w:val="fr-FR"/>
              </w:rPr>
              <w:t>Ballyholme – Public Toilet Refurb</w:t>
            </w:r>
          </w:p>
        </w:tc>
        <w:tc>
          <w:tcPr>
            <w:tcW w:w="2254" w:type="dxa"/>
          </w:tcPr>
          <w:p w14:paraId="299FC574" w14:textId="77777777" w:rsidR="00566593" w:rsidRPr="0016123C" w:rsidRDefault="00566593" w:rsidP="004A1685">
            <w:pPr>
              <w:rPr>
                <w:rFonts w:cs="Arial"/>
                <w:sz w:val="22"/>
                <w:szCs w:val="22"/>
                <w:lang w:val="fr-FR"/>
              </w:rPr>
            </w:pPr>
            <w:r w:rsidRPr="0016123C">
              <w:rPr>
                <w:rFonts w:cs="Arial"/>
                <w:sz w:val="22"/>
                <w:szCs w:val="22"/>
                <w:lang w:val="fr-FR"/>
              </w:rPr>
              <w:t>1442 kWh</w:t>
            </w:r>
          </w:p>
        </w:tc>
        <w:tc>
          <w:tcPr>
            <w:tcW w:w="2254" w:type="dxa"/>
          </w:tcPr>
          <w:p w14:paraId="7166C4BC" w14:textId="77777777" w:rsidR="00566593" w:rsidRPr="0016123C" w:rsidRDefault="00566593" w:rsidP="004A1685">
            <w:pPr>
              <w:rPr>
                <w:rFonts w:cs="Arial"/>
                <w:sz w:val="22"/>
                <w:szCs w:val="22"/>
                <w:lang w:val="fr-FR"/>
              </w:rPr>
            </w:pPr>
            <w:r w:rsidRPr="0016123C">
              <w:rPr>
                <w:rFonts w:cs="Arial"/>
                <w:sz w:val="22"/>
                <w:szCs w:val="22"/>
                <w:lang w:val="fr-FR"/>
              </w:rPr>
              <w:t>0.26</w:t>
            </w:r>
          </w:p>
          <w:p w14:paraId="0E965916" w14:textId="77777777" w:rsidR="00566593" w:rsidRPr="0016123C" w:rsidRDefault="00566593" w:rsidP="004A1685">
            <w:pPr>
              <w:rPr>
                <w:rFonts w:cs="Arial"/>
                <w:sz w:val="22"/>
                <w:szCs w:val="22"/>
                <w:lang w:val="fr-FR"/>
              </w:rPr>
            </w:pPr>
          </w:p>
        </w:tc>
        <w:tc>
          <w:tcPr>
            <w:tcW w:w="2254" w:type="dxa"/>
          </w:tcPr>
          <w:p w14:paraId="38E44CFA" w14:textId="77777777" w:rsidR="00566593" w:rsidRPr="0016123C" w:rsidRDefault="00566593" w:rsidP="004A1685">
            <w:pPr>
              <w:rPr>
                <w:rFonts w:cs="Arial"/>
                <w:sz w:val="22"/>
                <w:szCs w:val="22"/>
                <w:lang w:val="fr-FR"/>
              </w:rPr>
            </w:pPr>
            <w:r w:rsidRPr="0016123C">
              <w:t>£375</w:t>
            </w:r>
          </w:p>
        </w:tc>
      </w:tr>
      <w:tr w:rsidR="00566593" w:rsidRPr="00D84282" w14:paraId="1C9C96F1" w14:textId="77777777" w:rsidTr="004A1685">
        <w:tc>
          <w:tcPr>
            <w:tcW w:w="2254" w:type="dxa"/>
          </w:tcPr>
          <w:p w14:paraId="5D7E1A06" w14:textId="77777777" w:rsidR="00566593" w:rsidRPr="00E75A31" w:rsidRDefault="00566593" w:rsidP="004A1685">
            <w:pPr>
              <w:rPr>
                <w:rFonts w:cs="Arial"/>
                <w:b/>
                <w:bCs/>
                <w:sz w:val="22"/>
                <w:szCs w:val="22"/>
              </w:rPr>
            </w:pPr>
            <w:r w:rsidRPr="00E75A31">
              <w:rPr>
                <w:rFonts w:cs="Arial"/>
                <w:b/>
                <w:bCs/>
                <w:sz w:val="22"/>
                <w:szCs w:val="22"/>
              </w:rPr>
              <w:t>TOTAL</w:t>
            </w:r>
          </w:p>
        </w:tc>
        <w:tc>
          <w:tcPr>
            <w:tcW w:w="2254" w:type="dxa"/>
          </w:tcPr>
          <w:p w14:paraId="49B94DAB" w14:textId="77777777" w:rsidR="00566593" w:rsidRPr="00AC497A" w:rsidRDefault="00566593" w:rsidP="004A1685">
            <w:pPr>
              <w:rPr>
                <w:rFonts w:cs="Arial"/>
                <w:b/>
                <w:bCs/>
                <w:sz w:val="22"/>
                <w:szCs w:val="22"/>
              </w:rPr>
            </w:pPr>
            <w:r w:rsidRPr="00AC497A">
              <w:rPr>
                <w:rFonts w:cs="Arial"/>
                <w:b/>
                <w:bCs/>
                <w:sz w:val="22"/>
                <w:szCs w:val="22"/>
              </w:rPr>
              <w:t>327,693 kWh</w:t>
            </w:r>
          </w:p>
          <w:p w14:paraId="64E56BC4" w14:textId="77777777" w:rsidR="00566593" w:rsidRPr="00AC497A" w:rsidRDefault="00566593" w:rsidP="004A1685">
            <w:pPr>
              <w:rPr>
                <w:rFonts w:cs="Arial"/>
                <w:b/>
                <w:bCs/>
                <w:sz w:val="22"/>
                <w:szCs w:val="22"/>
              </w:rPr>
            </w:pPr>
          </w:p>
        </w:tc>
        <w:tc>
          <w:tcPr>
            <w:tcW w:w="2254" w:type="dxa"/>
          </w:tcPr>
          <w:p w14:paraId="50642574" w14:textId="77777777" w:rsidR="00566593" w:rsidRPr="00AC497A" w:rsidRDefault="00566593" w:rsidP="004A1685">
            <w:pPr>
              <w:rPr>
                <w:rFonts w:cs="Arial"/>
                <w:b/>
                <w:bCs/>
                <w:sz w:val="22"/>
                <w:szCs w:val="22"/>
              </w:rPr>
            </w:pPr>
            <w:r w:rsidRPr="00AC497A">
              <w:rPr>
                <w:rFonts w:cs="Arial"/>
                <w:b/>
                <w:bCs/>
                <w:sz w:val="22"/>
                <w:szCs w:val="22"/>
              </w:rPr>
              <w:t>57.77</w:t>
            </w:r>
          </w:p>
        </w:tc>
        <w:tc>
          <w:tcPr>
            <w:tcW w:w="2254" w:type="dxa"/>
          </w:tcPr>
          <w:p w14:paraId="2CFDB885" w14:textId="77777777" w:rsidR="00566593" w:rsidRPr="00AC497A" w:rsidRDefault="00566593" w:rsidP="004A1685">
            <w:pPr>
              <w:rPr>
                <w:rFonts w:cs="Arial"/>
                <w:b/>
                <w:bCs/>
                <w:sz w:val="22"/>
                <w:szCs w:val="22"/>
              </w:rPr>
            </w:pPr>
            <w:r w:rsidRPr="00AC497A">
              <w:rPr>
                <w:rFonts w:cs="Arial"/>
                <w:b/>
                <w:bCs/>
                <w:sz w:val="22"/>
                <w:szCs w:val="22"/>
              </w:rPr>
              <w:t>£85,200</w:t>
            </w:r>
          </w:p>
        </w:tc>
      </w:tr>
    </w:tbl>
    <w:p w14:paraId="3E57601C" w14:textId="77777777" w:rsidR="00566593" w:rsidRPr="00D84282" w:rsidRDefault="00566593" w:rsidP="00566593">
      <w:pPr>
        <w:rPr>
          <w:rFonts w:cs="Arial"/>
          <w:b/>
          <w:bCs/>
          <w:szCs w:val="24"/>
          <w:u w:val="single"/>
        </w:rPr>
      </w:pPr>
    </w:p>
    <w:p w14:paraId="390EF3BB" w14:textId="77777777" w:rsidR="00566593" w:rsidRPr="00FF2AEC" w:rsidRDefault="00566593" w:rsidP="00566593">
      <w:pPr>
        <w:rPr>
          <w:rFonts w:cs="Arial"/>
          <w:b/>
          <w:bCs/>
          <w:szCs w:val="24"/>
        </w:rPr>
      </w:pPr>
      <w:r w:rsidRPr="00953D6D">
        <w:rPr>
          <w:rFonts w:cs="Arial"/>
          <w:b/>
          <w:bCs/>
          <w:szCs w:val="24"/>
        </w:rPr>
        <w:t>Summary</w:t>
      </w:r>
    </w:p>
    <w:p w14:paraId="0DA91372" w14:textId="451C5CE6" w:rsidR="00566593" w:rsidRPr="00013410" w:rsidRDefault="00566593" w:rsidP="00566593">
      <w:pPr>
        <w:rPr>
          <w:rFonts w:eastAsiaTheme="minorHAnsi" w:cs="Arial"/>
          <w:kern w:val="2"/>
          <w:szCs w:val="24"/>
          <w14:ligatures w14:val="standardContextual"/>
        </w:rPr>
      </w:pPr>
      <w:r w:rsidRPr="00013410">
        <w:rPr>
          <w:rFonts w:eastAsiaTheme="minorHAnsi" w:cs="Arial"/>
          <w:kern w:val="2"/>
          <w:szCs w:val="24"/>
          <w14:ligatures w14:val="standardContextual"/>
        </w:rPr>
        <w:t>The graph below show</w:t>
      </w:r>
      <w:r w:rsidR="00377143">
        <w:rPr>
          <w:rFonts w:eastAsiaTheme="minorHAnsi" w:cs="Arial"/>
          <w:kern w:val="2"/>
          <w:szCs w:val="24"/>
          <w14:ligatures w14:val="standardContextual"/>
        </w:rPr>
        <w:t>ed</w:t>
      </w:r>
      <w:r w:rsidRPr="00013410">
        <w:rPr>
          <w:rFonts w:eastAsiaTheme="minorHAnsi" w:cs="Arial"/>
          <w:kern w:val="2"/>
          <w:szCs w:val="24"/>
          <w14:ligatures w14:val="standardContextual"/>
        </w:rPr>
        <w:t xml:space="preserve"> the overall reduction in energy-related emissions across the Estates assets since the 2019/20 baseline year.</w:t>
      </w:r>
    </w:p>
    <w:p w14:paraId="2A5BACF8" w14:textId="77777777" w:rsidR="00566593" w:rsidRPr="00013410" w:rsidRDefault="00566593" w:rsidP="00566593">
      <w:pPr>
        <w:rPr>
          <w:rFonts w:eastAsiaTheme="minorHAnsi" w:cs="Arial"/>
          <w:kern w:val="2"/>
          <w:szCs w:val="24"/>
          <w14:ligatures w14:val="standardContextual"/>
        </w:rPr>
      </w:pPr>
    </w:p>
    <w:p w14:paraId="1A07748C" w14:textId="44DEDB6A" w:rsidR="00566593" w:rsidRPr="00013410" w:rsidRDefault="00566593" w:rsidP="00566593">
      <w:pPr>
        <w:rPr>
          <w:rFonts w:eastAsiaTheme="minorHAnsi" w:cs="Arial"/>
          <w:kern w:val="2"/>
          <w:szCs w:val="24"/>
          <w14:ligatures w14:val="standardContextual"/>
        </w:rPr>
      </w:pPr>
      <w:r w:rsidRPr="00013410">
        <w:rPr>
          <w:rFonts w:eastAsiaTheme="minorHAnsi" w:cs="Arial"/>
          <w:kern w:val="2"/>
          <w:szCs w:val="24"/>
          <w14:ligatures w14:val="standardContextual"/>
        </w:rPr>
        <w:t>The blue line represent</w:t>
      </w:r>
      <w:r w:rsidR="00377143">
        <w:rPr>
          <w:rFonts w:eastAsiaTheme="minorHAnsi" w:cs="Arial"/>
          <w:kern w:val="2"/>
          <w:szCs w:val="24"/>
          <w14:ligatures w14:val="standardContextual"/>
        </w:rPr>
        <w:t>ed</w:t>
      </w:r>
      <w:r w:rsidRPr="00013410">
        <w:rPr>
          <w:rFonts w:eastAsiaTheme="minorHAnsi" w:cs="Arial"/>
          <w:kern w:val="2"/>
          <w:szCs w:val="24"/>
          <w14:ligatures w14:val="standardContextual"/>
        </w:rPr>
        <w:t xml:space="preserve"> the projected reduction pathway based on </w:t>
      </w:r>
      <w:r>
        <w:rPr>
          <w:rFonts w:eastAsiaTheme="minorHAnsi" w:cs="Arial"/>
          <w:kern w:val="2"/>
          <w:szCs w:val="24"/>
          <w14:ligatures w14:val="standardContextual"/>
        </w:rPr>
        <w:t>forecasted</w:t>
      </w:r>
      <w:r w:rsidRPr="00013410">
        <w:rPr>
          <w:rFonts w:eastAsiaTheme="minorHAnsi" w:cs="Arial"/>
          <w:kern w:val="2"/>
          <w:szCs w:val="24"/>
          <w14:ligatures w14:val="standardContextual"/>
        </w:rPr>
        <w:t xml:space="preserve"> and actual savings achieved </w:t>
      </w:r>
      <w:r>
        <w:rPr>
          <w:rFonts w:eastAsiaTheme="minorHAnsi" w:cs="Arial"/>
          <w:kern w:val="2"/>
          <w:szCs w:val="24"/>
          <w14:ligatures w14:val="standardContextual"/>
        </w:rPr>
        <w:t xml:space="preserve">to date </w:t>
      </w:r>
      <w:r w:rsidRPr="00013410">
        <w:rPr>
          <w:rFonts w:eastAsiaTheme="minorHAnsi" w:cs="Arial"/>
          <w:kern w:val="2"/>
          <w:szCs w:val="24"/>
          <w14:ligatures w14:val="standardContextual"/>
        </w:rPr>
        <w:t>through planned works, while the red line show</w:t>
      </w:r>
      <w:r w:rsidR="00377143">
        <w:rPr>
          <w:rFonts w:eastAsiaTheme="minorHAnsi" w:cs="Arial"/>
          <w:kern w:val="2"/>
          <w:szCs w:val="24"/>
          <w14:ligatures w14:val="standardContextual"/>
        </w:rPr>
        <w:t>ed</w:t>
      </w:r>
      <w:r w:rsidRPr="00013410">
        <w:rPr>
          <w:rFonts w:eastAsiaTheme="minorHAnsi" w:cs="Arial"/>
          <w:kern w:val="2"/>
          <w:szCs w:val="24"/>
          <w14:ligatures w14:val="standardContextual"/>
        </w:rPr>
        <w:t xml:space="preserve"> the targets agreed within the Carbon Reduction Targets 2026–2030 framework.</w:t>
      </w:r>
    </w:p>
    <w:p w14:paraId="2B0ED928" w14:textId="77777777" w:rsidR="00566593" w:rsidRPr="00013410" w:rsidRDefault="00566593" w:rsidP="00566593">
      <w:pPr>
        <w:rPr>
          <w:rFonts w:eastAsiaTheme="minorHAnsi" w:cs="Arial"/>
          <w:kern w:val="2"/>
          <w:szCs w:val="24"/>
          <w14:ligatures w14:val="standardContextual"/>
        </w:rPr>
      </w:pPr>
    </w:p>
    <w:p w14:paraId="73AD9324" w14:textId="72B48CB0" w:rsidR="00566593" w:rsidRDefault="00566593" w:rsidP="00566593">
      <w:pPr>
        <w:rPr>
          <w:noProof/>
        </w:rPr>
      </w:pPr>
      <w:r w:rsidRPr="00013410">
        <w:rPr>
          <w:rFonts w:eastAsiaTheme="minorHAnsi" w:cs="Arial"/>
          <w:kern w:val="2"/>
          <w:szCs w:val="24"/>
          <w14:ligatures w14:val="standardContextual"/>
        </w:rPr>
        <w:t>Significant progress ha</w:t>
      </w:r>
      <w:r w:rsidR="00EF40B7">
        <w:rPr>
          <w:rFonts w:eastAsiaTheme="minorHAnsi" w:cs="Arial"/>
          <w:kern w:val="2"/>
          <w:szCs w:val="24"/>
          <w14:ligatures w14:val="standardContextual"/>
        </w:rPr>
        <w:t>d</w:t>
      </w:r>
      <w:r w:rsidRPr="00013410">
        <w:rPr>
          <w:rFonts w:eastAsiaTheme="minorHAnsi" w:cs="Arial"/>
          <w:kern w:val="2"/>
          <w:szCs w:val="24"/>
          <w14:ligatures w14:val="standardContextual"/>
        </w:rPr>
        <w:t xml:space="preserve"> been made towards achieving the Council’s emissions reduction objectives. Current performance </w:t>
      </w:r>
      <w:r w:rsidR="00EF40B7">
        <w:rPr>
          <w:rFonts w:eastAsiaTheme="minorHAnsi" w:cs="Arial"/>
          <w:kern w:val="2"/>
          <w:szCs w:val="24"/>
          <w14:ligatures w14:val="standardContextual"/>
        </w:rPr>
        <w:t>wa</w:t>
      </w:r>
      <w:r w:rsidRPr="00013410">
        <w:rPr>
          <w:rFonts w:eastAsiaTheme="minorHAnsi" w:cs="Arial"/>
          <w:kern w:val="2"/>
          <w:szCs w:val="24"/>
          <w14:ligatures w14:val="standardContextual"/>
        </w:rPr>
        <w:t xml:space="preserve">s ahead of the committed target trajectory and, with continued investment in resources and sustained delivery efforts, </w:t>
      </w:r>
      <w:r w:rsidR="000A6083">
        <w:rPr>
          <w:rFonts w:eastAsiaTheme="minorHAnsi" w:cs="Arial"/>
          <w:kern w:val="2"/>
          <w:szCs w:val="24"/>
          <w14:ligatures w14:val="standardContextual"/>
        </w:rPr>
        <w:t>o</w:t>
      </w:r>
      <w:r w:rsidRPr="00013410">
        <w:rPr>
          <w:rFonts w:eastAsiaTheme="minorHAnsi" w:cs="Arial"/>
          <w:kern w:val="2"/>
          <w:szCs w:val="24"/>
          <w14:ligatures w14:val="standardContextual"/>
        </w:rPr>
        <w:t xml:space="preserve">fficers </w:t>
      </w:r>
      <w:r w:rsidR="000A6083">
        <w:rPr>
          <w:rFonts w:eastAsiaTheme="minorHAnsi" w:cs="Arial"/>
          <w:kern w:val="2"/>
          <w:szCs w:val="24"/>
          <w14:ligatures w14:val="standardContextual"/>
        </w:rPr>
        <w:t>we</w:t>
      </w:r>
      <w:r w:rsidRPr="00013410">
        <w:rPr>
          <w:rFonts w:eastAsiaTheme="minorHAnsi" w:cs="Arial"/>
          <w:kern w:val="2"/>
          <w:szCs w:val="24"/>
          <w14:ligatures w14:val="standardContextual"/>
        </w:rPr>
        <w:t>re confident that the long-term targets c</w:t>
      </w:r>
      <w:r w:rsidR="000A6083">
        <w:rPr>
          <w:rFonts w:eastAsiaTheme="minorHAnsi" w:cs="Arial"/>
          <w:kern w:val="2"/>
          <w:szCs w:val="24"/>
          <w14:ligatures w14:val="standardContextual"/>
        </w:rPr>
        <w:t xml:space="preserve">ould </w:t>
      </w:r>
      <w:r w:rsidRPr="00013410">
        <w:rPr>
          <w:rFonts w:eastAsiaTheme="minorHAnsi" w:cs="Arial"/>
          <w:kern w:val="2"/>
          <w:szCs w:val="24"/>
          <w14:ligatures w14:val="standardContextual"/>
        </w:rPr>
        <w:t>be achieved.</w:t>
      </w:r>
      <w:r w:rsidRPr="00A8636C">
        <w:rPr>
          <w:noProof/>
        </w:rPr>
        <w:t xml:space="preserve"> </w:t>
      </w:r>
    </w:p>
    <w:p w14:paraId="64F2D472" w14:textId="77777777" w:rsidR="00566593" w:rsidRDefault="00566593" w:rsidP="00566593">
      <w:pPr>
        <w:rPr>
          <w:noProof/>
        </w:rPr>
      </w:pPr>
    </w:p>
    <w:p w14:paraId="52CD09BB" w14:textId="27FF6090" w:rsidR="00566593" w:rsidRDefault="00566593" w:rsidP="00566593">
      <w:pPr>
        <w:rPr>
          <w:noProof/>
        </w:rPr>
      </w:pPr>
      <w:r>
        <w:rPr>
          <w:noProof/>
        </w:rPr>
        <w:t>Additional resource and forward planning w</w:t>
      </w:r>
      <w:r w:rsidR="00C07470">
        <w:rPr>
          <w:noProof/>
        </w:rPr>
        <w:t>ould</w:t>
      </w:r>
      <w:r>
        <w:rPr>
          <w:noProof/>
        </w:rPr>
        <w:t xml:space="preserve"> be required to develop feasible and practical energy saving initiatives from 2028/29 onwards, in order to recover the foreast variance and remain</w:t>
      </w:r>
      <w:r w:rsidR="00C07470">
        <w:rPr>
          <w:noProof/>
        </w:rPr>
        <w:t>ed</w:t>
      </w:r>
      <w:r>
        <w:rPr>
          <w:noProof/>
        </w:rPr>
        <w:t xml:space="preserve"> aligned with the target. </w:t>
      </w:r>
    </w:p>
    <w:p w14:paraId="1EFB2F7D" w14:textId="77777777" w:rsidR="00566593" w:rsidRDefault="00566593" w:rsidP="00566593">
      <w:pPr>
        <w:rPr>
          <w:noProof/>
        </w:rPr>
      </w:pPr>
    </w:p>
    <w:p w14:paraId="25599F1C" w14:textId="77777777" w:rsidR="00566593" w:rsidRDefault="00566593" w:rsidP="00566593">
      <w:pPr>
        <w:rPr>
          <w:rFonts w:cs="Arial"/>
          <w:b/>
          <w:bCs/>
          <w:szCs w:val="24"/>
        </w:rPr>
      </w:pPr>
      <w:r>
        <w:rPr>
          <w:noProof/>
        </w:rPr>
        <w:lastRenderedPageBreak/>
        <w:drawing>
          <wp:inline distT="0" distB="0" distL="0" distR="0" wp14:anchorId="51CB729D" wp14:editId="04F8C9E7">
            <wp:extent cx="5731510" cy="3758565"/>
            <wp:effectExtent l="0" t="0" r="2540" b="13335"/>
            <wp:docPr id="292799433" name="Chart 1">
              <a:extLst xmlns:a="http://schemas.openxmlformats.org/drawingml/2006/main">
                <a:ext uri="{FF2B5EF4-FFF2-40B4-BE49-F238E27FC236}">
                  <a16:creationId xmlns:a16="http://schemas.microsoft.com/office/drawing/2014/main" id="{DD034D6A-5484-449D-8049-604D3BC620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A39C0B2" w14:textId="77777777" w:rsidR="00566593" w:rsidRDefault="00566593" w:rsidP="00566593">
      <w:pPr>
        <w:rPr>
          <w:rFonts w:cs="Arial"/>
          <w:b/>
          <w:bCs/>
          <w:szCs w:val="24"/>
        </w:rPr>
      </w:pPr>
    </w:p>
    <w:p w14:paraId="14A27077" w14:textId="77777777" w:rsidR="00566593" w:rsidRPr="0095669D" w:rsidRDefault="00566593" w:rsidP="00566593">
      <w:pPr>
        <w:rPr>
          <w:rFonts w:eastAsiaTheme="minorHAnsi" w:cs="Arial"/>
          <w:kern w:val="2"/>
          <w:szCs w:val="24"/>
          <w14:ligatures w14:val="standardContextual"/>
        </w:rPr>
      </w:pPr>
      <w:r w:rsidRPr="0095669D">
        <w:rPr>
          <w:rFonts w:eastAsiaTheme="minorHAnsi" w:cs="Arial"/>
          <w:kern w:val="2"/>
          <w:szCs w:val="24"/>
          <w14:ligatures w14:val="standardContextual"/>
        </w:rPr>
        <w:t>The graph below shows the overall change in fuel-related emissions across the Council’s fleet since the 2019/20 baseline year.</w:t>
      </w:r>
    </w:p>
    <w:p w14:paraId="36C14C30" w14:textId="77777777" w:rsidR="00566593" w:rsidRPr="0095669D" w:rsidRDefault="00566593" w:rsidP="00566593">
      <w:pPr>
        <w:rPr>
          <w:rFonts w:eastAsiaTheme="minorHAnsi" w:cs="Arial"/>
          <w:kern w:val="2"/>
          <w:szCs w:val="24"/>
          <w14:ligatures w14:val="standardContextual"/>
        </w:rPr>
      </w:pPr>
    </w:p>
    <w:p w14:paraId="3094A7CD" w14:textId="0C32BA64" w:rsidR="00566593" w:rsidRPr="0095669D" w:rsidRDefault="00566593" w:rsidP="00566593">
      <w:pPr>
        <w:rPr>
          <w:rFonts w:eastAsiaTheme="minorHAnsi" w:cs="Arial"/>
          <w:kern w:val="2"/>
          <w:szCs w:val="24"/>
          <w14:ligatures w14:val="standardContextual"/>
        </w:rPr>
      </w:pPr>
      <w:r w:rsidRPr="0095669D">
        <w:rPr>
          <w:rFonts w:eastAsiaTheme="minorHAnsi" w:cs="Arial"/>
          <w:kern w:val="2"/>
          <w:szCs w:val="24"/>
          <w14:ligatures w14:val="standardContextual"/>
        </w:rPr>
        <w:t>The blue line represent</w:t>
      </w:r>
      <w:r w:rsidR="00D427F8">
        <w:rPr>
          <w:rFonts w:eastAsiaTheme="minorHAnsi" w:cs="Arial"/>
          <w:kern w:val="2"/>
          <w:szCs w:val="24"/>
          <w14:ligatures w14:val="standardContextual"/>
        </w:rPr>
        <w:t>ed</w:t>
      </w:r>
      <w:r w:rsidRPr="0095669D">
        <w:rPr>
          <w:rFonts w:eastAsiaTheme="minorHAnsi" w:cs="Arial"/>
          <w:kern w:val="2"/>
          <w:szCs w:val="24"/>
          <w14:ligatures w14:val="standardContextual"/>
        </w:rPr>
        <w:t xml:space="preserve"> the projected emissions pathway based on forecast data, including the anticipated year-on-year increase associated with service delivery demands. Th</w:t>
      </w:r>
      <w:r w:rsidR="00D427F8">
        <w:rPr>
          <w:rFonts w:eastAsiaTheme="minorHAnsi" w:cs="Arial"/>
          <w:kern w:val="2"/>
          <w:szCs w:val="24"/>
          <w14:ligatures w14:val="standardContextual"/>
        </w:rPr>
        <w:t>o</w:t>
      </w:r>
      <w:r w:rsidRPr="0095669D">
        <w:rPr>
          <w:rFonts w:eastAsiaTheme="minorHAnsi" w:cs="Arial"/>
          <w:kern w:val="2"/>
          <w:szCs w:val="24"/>
          <w14:ligatures w14:val="standardContextual"/>
        </w:rPr>
        <w:t>se projections also account</w:t>
      </w:r>
      <w:r w:rsidR="00D427F8">
        <w:rPr>
          <w:rFonts w:eastAsiaTheme="minorHAnsi" w:cs="Arial"/>
          <w:kern w:val="2"/>
          <w:szCs w:val="24"/>
          <w14:ligatures w14:val="standardContextual"/>
        </w:rPr>
        <w:t>ed</w:t>
      </w:r>
      <w:r w:rsidRPr="0095669D">
        <w:rPr>
          <w:rFonts w:eastAsiaTheme="minorHAnsi" w:cs="Arial"/>
          <w:kern w:val="2"/>
          <w:szCs w:val="24"/>
          <w14:ligatures w14:val="standardContextual"/>
        </w:rPr>
        <w:t xml:space="preserve"> for forecast emissions savings arising from the transition of the smaller fleet</w:t>
      </w:r>
      <w:r>
        <w:rPr>
          <w:rFonts w:eastAsiaTheme="minorHAnsi" w:cs="Arial"/>
          <w:kern w:val="2"/>
          <w:szCs w:val="24"/>
          <w14:ligatures w14:val="standardContextual"/>
        </w:rPr>
        <w:t>,</w:t>
      </w:r>
      <w:r w:rsidRPr="0095669D">
        <w:rPr>
          <w:rFonts w:eastAsiaTheme="minorHAnsi" w:cs="Arial"/>
          <w:kern w:val="2"/>
          <w:szCs w:val="24"/>
          <w14:ligatures w14:val="standardContextual"/>
        </w:rPr>
        <w:t xml:space="preserve"> including 4x4 vehicles and car-derived vans</w:t>
      </w:r>
      <w:r>
        <w:rPr>
          <w:rFonts w:eastAsiaTheme="minorHAnsi" w:cs="Arial"/>
          <w:kern w:val="2"/>
          <w:szCs w:val="24"/>
          <w14:ligatures w14:val="standardContextual"/>
        </w:rPr>
        <w:t xml:space="preserve"> </w:t>
      </w:r>
      <w:r w:rsidRPr="0095669D">
        <w:rPr>
          <w:rFonts w:eastAsiaTheme="minorHAnsi" w:cs="Arial"/>
          <w:kern w:val="2"/>
          <w:szCs w:val="24"/>
          <w14:ligatures w14:val="standardContextual"/>
        </w:rPr>
        <w:t>to electric vehicles (EVs).</w:t>
      </w:r>
    </w:p>
    <w:p w14:paraId="51F63F8F" w14:textId="77777777" w:rsidR="00566593" w:rsidRPr="0095669D" w:rsidRDefault="00566593" w:rsidP="00566593">
      <w:pPr>
        <w:rPr>
          <w:rFonts w:eastAsiaTheme="minorHAnsi" w:cs="Arial"/>
          <w:kern w:val="2"/>
          <w:szCs w:val="24"/>
          <w14:ligatures w14:val="standardContextual"/>
        </w:rPr>
      </w:pPr>
    </w:p>
    <w:p w14:paraId="6EF133DA" w14:textId="5EF27B24" w:rsidR="00566593" w:rsidRPr="0095669D" w:rsidRDefault="00566593" w:rsidP="00566593">
      <w:pPr>
        <w:rPr>
          <w:rFonts w:eastAsiaTheme="minorHAnsi" w:cs="Arial"/>
          <w:kern w:val="2"/>
          <w:szCs w:val="24"/>
          <w14:ligatures w14:val="standardContextual"/>
        </w:rPr>
      </w:pPr>
      <w:r w:rsidRPr="0095669D">
        <w:rPr>
          <w:rFonts w:eastAsiaTheme="minorHAnsi" w:cs="Arial"/>
          <w:kern w:val="2"/>
          <w:szCs w:val="24"/>
          <w14:ligatures w14:val="standardContextual"/>
        </w:rPr>
        <w:t>The red line illustrate</w:t>
      </w:r>
      <w:r w:rsidR="00D427F8">
        <w:rPr>
          <w:rFonts w:eastAsiaTheme="minorHAnsi" w:cs="Arial"/>
          <w:kern w:val="2"/>
          <w:szCs w:val="24"/>
          <w14:ligatures w14:val="standardContextual"/>
        </w:rPr>
        <w:t>d</w:t>
      </w:r>
      <w:r w:rsidRPr="0095669D">
        <w:rPr>
          <w:rFonts w:eastAsiaTheme="minorHAnsi" w:cs="Arial"/>
          <w:kern w:val="2"/>
          <w:szCs w:val="24"/>
          <w14:ligatures w14:val="standardContextual"/>
        </w:rPr>
        <w:t xml:space="preserve"> the emissions reduction targets and the incremental annual reductions required to achieve the Council’s 2030 target.</w:t>
      </w:r>
    </w:p>
    <w:p w14:paraId="365F2968" w14:textId="77777777" w:rsidR="00566593" w:rsidRPr="0095669D" w:rsidRDefault="00566593" w:rsidP="00566593">
      <w:pPr>
        <w:rPr>
          <w:rFonts w:eastAsiaTheme="minorHAnsi" w:cs="Arial"/>
          <w:kern w:val="2"/>
          <w:szCs w:val="24"/>
          <w14:ligatures w14:val="standardContextual"/>
        </w:rPr>
      </w:pPr>
    </w:p>
    <w:p w14:paraId="7BC45451" w14:textId="2FC5E932" w:rsidR="00566593" w:rsidRPr="0095669D" w:rsidRDefault="00566593" w:rsidP="00566593">
      <w:pPr>
        <w:rPr>
          <w:rFonts w:eastAsiaTheme="minorHAnsi" w:cs="Arial"/>
          <w:kern w:val="2"/>
          <w:szCs w:val="24"/>
          <w14:ligatures w14:val="standardContextual"/>
        </w:rPr>
      </w:pPr>
      <w:r w:rsidRPr="0095669D">
        <w:rPr>
          <w:rFonts w:eastAsiaTheme="minorHAnsi" w:cs="Arial"/>
          <w:kern w:val="2"/>
          <w:szCs w:val="24"/>
          <w14:ligatures w14:val="standardContextual"/>
        </w:rPr>
        <w:t xml:space="preserve">At present, there </w:t>
      </w:r>
      <w:r w:rsidR="00A205DF">
        <w:rPr>
          <w:rFonts w:eastAsiaTheme="minorHAnsi" w:cs="Arial"/>
          <w:kern w:val="2"/>
          <w:szCs w:val="24"/>
          <w14:ligatures w14:val="standardContextual"/>
        </w:rPr>
        <w:t>we</w:t>
      </w:r>
      <w:r w:rsidRPr="0095669D">
        <w:rPr>
          <w:rFonts w:eastAsiaTheme="minorHAnsi" w:cs="Arial"/>
          <w:kern w:val="2"/>
          <w:szCs w:val="24"/>
          <w14:ligatures w14:val="standardContextual"/>
        </w:rPr>
        <w:t xml:space="preserve">re no fully implemented solutions for decarbonising the heavy goods vehicle (HGV) fleet. The Council </w:t>
      </w:r>
      <w:r w:rsidR="00A205DF">
        <w:rPr>
          <w:rFonts w:eastAsiaTheme="minorHAnsi" w:cs="Arial"/>
          <w:kern w:val="2"/>
          <w:szCs w:val="24"/>
          <w14:ligatures w14:val="standardContextual"/>
        </w:rPr>
        <w:t>wa</w:t>
      </w:r>
      <w:r w:rsidRPr="0095669D">
        <w:rPr>
          <w:rFonts w:eastAsiaTheme="minorHAnsi" w:cs="Arial"/>
          <w:kern w:val="2"/>
          <w:szCs w:val="24"/>
          <w14:ligatures w14:val="standardContextual"/>
        </w:rPr>
        <w:t xml:space="preserve">s currently exploring the feasibility of introducing electric refuse collection vehicles and electrifying other HGVs within the fleet. However, full electrification of the HGV fleet </w:t>
      </w:r>
      <w:r>
        <w:rPr>
          <w:rFonts w:eastAsiaTheme="minorHAnsi" w:cs="Arial"/>
          <w:kern w:val="2"/>
          <w:szCs w:val="24"/>
          <w14:ligatures w14:val="standardContextual"/>
        </w:rPr>
        <w:t>w</w:t>
      </w:r>
      <w:r w:rsidR="00A205DF">
        <w:rPr>
          <w:rFonts w:eastAsiaTheme="minorHAnsi" w:cs="Arial"/>
          <w:kern w:val="2"/>
          <w:szCs w:val="24"/>
          <w14:ligatures w14:val="standardContextual"/>
        </w:rPr>
        <w:t xml:space="preserve">ould </w:t>
      </w:r>
      <w:r>
        <w:rPr>
          <w:rFonts w:eastAsiaTheme="minorHAnsi" w:cs="Arial"/>
          <w:kern w:val="2"/>
          <w:szCs w:val="24"/>
          <w14:ligatures w14:val="standardContextual"/>
        </w:rPr>
        <w:t xml:space="preserve">require significant investment and </w:t>
      </w:r>
      <w:r w:rsidRPr="0095669D">
        <w:rPr>
          <w:rFonts w:eastAsiaTheme="minorHAnsi" w:cs="Arial"/>
          <w:kern w:val="2"/>
          <w:szCs w:val="24"/>
          <w14:ligatures w14:val="standardContextual"/>
        </w:rPr>
        <w:t>w</w:t>
      </w:r>
      <w:r w:rsidR="00A205DF">
        <w:rPr>
          <w:rFonts w:eastAsiaTheme="minorHAnsi" w:cs="Arial"/>
          <w:kern w:val="2"/>
          <w:szCs w:val="24"/>
          <w14:ligatures w14:val="standardContextual"/>
        </w:rPr>
        <w:t xml:space="preserve">ould </w:t>
      </w:r>
      <w:r w:rsidRPr="0095669D">
        <w:rPr>
          <w:rFonts w:eastAsiaTheme="minorHAnsi" w:cs="Arial"/>
          <w:kern w:val="2"/>
          <w:szCs w:val="24"/>
          <w14:ligatures w14:val="standardContextual"/>
        </w:rPr>
        <w:t>lead to a substantial increase in electricity demand and associated carbon emissions from grid electricity consumption unless supported by low-carbon energy sources.</w:t>
      </w:r>
    </w:p>
    <w:p w14:paraId="35E3A9F4" w14:textId="77777777" w:rsidR="00566593" w:rsidRPr="0095669D" w:rsidRDefault="00566593" w:rsidP="00566593">
      <w:pPr>
        <w:rPr>
          <w:rFonts w:eastAsiaTheme="minorHAnsi" w:cs="Arial"/>
          <w:kern w:val="2"/>
          <w:szCs w:val="24"/>
          <w14:ligatures w14:val="standardContextual"/>
        </w:rPr>
      </w:pPr>
    </w:p>
    <w:p w14:paraId="79FBB94C" w14:textId="70AA2E6C" w:rsidR="00566593" w:rsidRDefault="00566593" w:rsidP="00566593">
      <w:pPr>
        <w:rPr>
          <w:rFonts w:cs="Arial"/>
          <w:b/>
          <w:bCs/>
          <w:szCs w:val="24"/>
        </w:rPr>
      </w:pPr>
      <w:r w:rsidRPr="0095669D">
        <w:rPr>
          <w:rFonts w:eastAsiaTheme="minorHAnsi" w:cs="Arial"/>
          <w:kern w:val="2"/>
          <w:szCs w:val="24"/>
          <w14:ligatures w14:val="standardContextual"/>
        </w:rPr>
        <w:t>Significant investment in renewable energy generation infrastructure and grid reinforcement w</w:t>
      </w:r>
      <w:r w:rsidR="00B3101C">
        <w:rPr>
          <w:rFonts w:eastAsiaTheme="minorHAnsi" w:cs="Arial"/>
          <w:kern w:val="2"/>
          <w:szCs w:val="24"/>
          <w14:ligatures w14:val="standardContextual"/>
        </w:rPr>
        <w:t>ould</w:t>
      </w:r>
      <w:r w:rsidRPr="0095669D">
        <w:rPr>
          <w:rFonts w:eastAsiaTheme="minorHAnsi" w:cs="Arial"/>
          <w:kern w:val="2"/>
          <w:szCs w:val="24"/>
          <w14:ligatures w14:val="standardContextual"/>
        </w:rPr>
        <w:t xml:space="preserve"> therefore be required to realise the full carbon reduction benefits of fleet electrification.</w:t>
      </w:r>
    </w:p>
    <w:p w14:paraId="490099A3" w14:textId="77777777" w:rsidR="00566593" w:rsidRDefault="00566593" w:rsidP="00566593">
      <w:pPr>
        <w:tabs>
          <w:tab w:val="left" w:pos="435"/>
        </w:tabs>
        <w:rPr>
          <w:rFonts w:cs="Arial"/>
          <w:szCs w:val="24"/>
        </w:rPr>
      </w:pPr>
    </w:p>
    <w:p w14:paraId="3712D3F6" w14:textId="77777777" w:rsidR="00566593" w:rsidRDefault="00566593" w:rsidP="00566593">
      <w:pPr>
        <w:tabs>
          <w:tab w:val="left" w:pos="435"/>
        </w:tabs>
        <w:rPr>
          <w:rFonts w:cs="Arial"/>
          <w:szCs w:val="24"/>
        </w:rPr>
      </w:pPr>
    </w:p>
    <w:p w14:paraId="685A64B9" w14:textId="77777777" w:rsidR="00566593" w:rsidRDefault="00566593" w:rsidP="00566593">
      <w:pPr>
        <w:tabs>
          <w:tab w:val="left" w:pos="435"/>
        </w:tabs>
        <w:rPr>
          <w:rFonts w:cs="Arial"/>
          <w:szCs w:val="24"/>
        </w:rPr>
      </w:pPr>
      <w:r>
        <w:rPr>
          <w:noProof/>
        </w:rPr>
        <w:lastRenderedPageBreak/>
        <w:drawing>
          <wp:inline distT="0" distB="0" distL="0" distR="0" wp14:anchorId="576666BA" wp14:editId="0E7FD62C">
            <wp:extent cx="5731510" cy="3727450"/>
            <wp:effectExtent l="0" t="0" r="2540" b="6350"/>
            <wp:docPr id="1037447030" name="Chart 1">
              <a:extLst xmlns:a="http://schemas.openxmlformats.org/drawingml/2006/main">
                <a:ext uri="{FF2B5EF4-FFF2-40B4-BE49-F238E27FC236}">
                  <a16:creationId xmlns:a16="http://schemas.microsoft.com/office/drawing/2014/main" id="{2220E4A1-B190-4F3E-ABD7-111517AE10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ED6FDAC" w14:textId="77777777" w:rsidR="00566593" w:rsidRDefault="00566593" w:rsidP="00566593">
      <w:pPr>
        <w:tabs>
          <w:tab w:val="left" w:pos="435"/>
        </w:tabs>
        <w:rPr>
          <w:rFonts w:cs="Arial"/>
          <w:szCs w:val="24"/>
        </w:rPr>
      </w:pPr>
    </w:p>
    <w:p w14:paraId="7E5243D3" w14:textId="77777777" w:rsidR="00B3101C" w:rsidRDefault="00B3101C" w:rsidP="00B3101C">
      <w:pPr>
        <w:tabs>
          <w:tab w:val="left" w:pos="435"/>
        </w:tabs>
        <w:rPr>
          <w:rFonts w:cs="Arial"/>
          <w:szCs w:val="24"/>
        </w:rPr>
      </w:pPr>
      <w:r>
        <w:rPr>
          <w:rFonts w:cs="Arial"/>
          <w:szCs w:val="24"/>
        </w:rPr>
        <w:t xml:space="preserve">RECOMMENDED that the Council notes the latest quarterly energy consumption update.   </w:t>
      </w:r>
    </w:p>
    <w:p w14:paraId="0B6EAE7A" w14:textId="77777777" w:rsidR="00987A3D" w:rsidRDefault="00987A3D" w:rsidP="00B3101C">
      <w:pPr>
        <w:tabs>
          <w:tab w:val="left" w:pos="435"/>
        </w:tabs>
        <w:rPr>
          <w:rFonts w:cs="Arial"/>
          <w:szCs w:val="24"/>
        </w:rPr>
      </w:pPr>
    </w:p>
    <w:p w14:paraId="11A669CD" w14:textId="64AFA502" w:rsidR="00987A3D" w:rsidRDefault="00987A3D" w:rsidP="00B3101C">
      <w:pPr>
        <w:tabs>
          <w:tab w:val="left" w:pos="435"/>
        </w:tabs>
        <w:rPr>
          <w:rFonts w:cs="Arial"/>
          <w:szCs w:val="24"/>
        </w:rPr>
      </w:pPr>
      <w:r>
        <w:rPr>
          <w:rFonts w:cs="Arial"/>
          <w:szCs w:val="24"/>
        </w:rPr>
        <w:t xml:space="preserve">Proposed by Councillor Kendall, seconded by Alderman McRandal, that the recommendation be adopted.  </w:t>
      </w:r>
    </w:p>
    <w:p w14:paraId="3A4C5012" w14:textId="77777777" w:rsidR="00987A3D" w:rsidRDefault="00987A3D" w:rsidP="00B3101C">
      <w:pPr>
        <w:tabs>
          <w:tab w:val="left" w:pos="435"/>
        </w:tabs>
        <w:rPr>
          <w:rFonts w:cs="Arial"/>
          <w:szCs w:val="24"/>
        </w:rPr>
      </w:pPr>
    </w:p>
    <w:p w14:paraId="0D8AB414" w14:textId="2273F9CC" w:rsidR="00987A3D" w:rsidRDefault="00987A3D" w:rsidP="00987A3D">
      <w:pPr>
        <w:tabs>
          <w:tab w:val="left" w:pos="435"/>
        </w:tabs>
      </w:pPr>
      <w:r>
        <w:rPr>
          <w:rFonts w:cs="Arial"/>
          <w:szCs w:val="24"/>
        </w:rPr>
        <w:t xml:space="preserve">Councillor Kendall was </w:t>
      </w:r>
      <w:r>
        <w:t xml:space="preserve">happy to propose what was a comprehensive report but she appreciated the actions </w:t>
      </w:r>
      <w:r w:rsidR="005D1812">
        <w:t xml:space="preserve">to tackle the Council’s </w:t>
      </w:r>
      <w:r>
        <w:t xml:space="preserve">carbon contribution.  </w:t>
      </w:r>
      <w:r w:rsidR="005D1812">
        <w:t xml:space="preserve">Alderman </w:t>
      </w:r>
      <w:r>
        <w:t xml:space="preserve">McRandal </w:t>
      </w:r>
      <w:r w:rsidR="005D1812">
        <w:t xml:space="preserve">was in agreement </w:t>
      </w:r>
      <w:r w:rsidR="0095425D">
        <w:t xml:space="preserve">with that view and </w:t>
      </w:r>
      <w:r w:rsidR="005D1812">
        <w:t xml:space="preserve">had </w:t>
      </w:r>
      <w:r>
        <w:t>nothing further</w:t>
      </w:r>
      <w:r w:rsidR="005D1812">
        <w:t xml:space="preserve"> to add</w:t>
      </w:r>
      <w:r>
        <w:t xml:space="preserve">. </w:t>
      </w:r>
    </w:p>
    <w:p w14:paraId="7F1B98CA" w14:textId="77777777" w:rsidR="00B3101C" w:rsidRDefault="00B3101C" w:rsidP="00B3101C">
      <w:pPr>
        <w:tabs>
          <w:tab w:val="left" w:pos="435"/>
        </w:tabs>
        <w:rPr>
          <w:rFonts w:cs="Arial"/>
          <w:szCs w:val="24"/>
        </w:rPr>
      </w:pPr>
    </w:p>
    <w:p w14:paraId="4DA3DB43" w14:textId="60779EBD" w:rsidR="006E1A7D" w:rsidRPr="003F7BAD" w:rsidRDefault="006E1A7D" w:rsidP="006E1A7D">
      <w:pPr>
        <w:tabs>
          <w:tab w:val="left" w:pos="435"/>
        </w:tabs>
        <w:rPr>
          <w:rFonts w:cs="Arial"/>
          <w:b/>
          <w:bCs/>
          <w:szCs w:val="24"/>
        </w:rPr>
      </w:pPr>
      <w:r w:rsidRPr="003F7BAD">
        <w:rPr>
          <w:rFonts w:cs="Arial"/>
          <w:b/>
          <w:bCs/>
          <w:szCs w:val="24"/>
        </w:rPr>
        <w:t xml:space="preserve">AGREED TO RECOMMEND, on the proposal of </w:t>
      </w:r>
      <w:r w:rsidR="005D1812">
        <w:rPr>
          <w:rFonts w:cs="Arial"/>
          <w:b/>
          <w:bCs/>
          <w:szCs w:val="24"/>
        </w:rPr>
        <w:t>Councillor Kendall</w:t>
      </w:r>
      <w:r w:rsidRPr="003F7BAD">
        <w:rPr>
          <w:rFonts w:cs="Arial"/>
          <w:b/>
          <w:bCs/>
          <w:szCs w:val="24"/>
        </w:rPr>
        <w:t xml:space="preserve">, seconded by </w:t>
      </w:r>
      <w:r w:rsidR="005D1812">
        <w:rPr>
          <w:rFonts w:cs="Arial"/>
          <w:b/>
          <w:bCs/>
          <w:szCs w:val="24"/>
        </w:rPr>
        <w:t>Alderman McRandal</w:t>
      </w:r>
      <w:r w:rsidRPr="003F7BAD">
        <w:rPr>
          <w:rFonts w:cs="Arial"/>
          <w:b/>
          <w:bCs/>
          <w:szCs w:val="24"/>
        </w:rPr>
        <w:t xml:space="preserve">, that the recommendation be adopted.    </w:t>
      </w:r>
    </w:p>
    <w:p w14:paraId="3569D3BC" w14:textId="77777777" w:rsidR="009E6319" w:rsidRPr="00E44145" w:rsidRDefault="009E6319" w:rsidP="00C25641">
      <w:pPr>
        <w:rPr>
          <w:b/>
          <w:sz w:val="28"/>
          <w:szCs w:val="28"/>
        </w:rPr>
      </w:pPr>
    </w:p>
    <w:p w14:paraId="35A135E6" w14:textId="6D8F0BF0" w:rsidR="005C0C68" w:rsidRDefault="005C0C68" w:rsidP="00241925">
      <w:pPr>
        <w:ind w:left="720" w:hanging="720"/>
        <w:rPr>
          <w:b/>
          <w:bCs/>
          <w:sz w:val="28"/>
          <w:szCs w:val="28"/>
        </w:rPr>
      </w:pPr>
      <w:r w:rsidRPr="000E6F2D">
        <w:rPr>
          <w:b/>
          <w:bCs/>
          <w:sz w:val="28"/>
          <w:szCs w:val="28"/>
        </w:rPr>
        <w:t>1</w:t>
      </w:r>
      <w:r w:rsidR="00241925">
        <w:rPr>
          <w:b/>
          <w:bCs/>
          <w:sz w:val="28"/>
          <w:szCs w:val="28"/>
        </w:rPr>
        <w:t>3</w:t>
      </w:r>
      <w:r w:rsidRPr="000E6F2D">
        <w:rPr>
          <w:b/>
          <w:bCs/>
          <w:sz w:val="28"/>
          <w:szCs w:val="28"/>
        </w:rPr>
        <w:t>.</w:t>
      </w:r>
      <w:r w:rsidRPr="000E6F2D">
        <w:rPr>
          <w:b/>
          <w:bCs/>
          <w:sz w:val="28"/>
          <w:szCs w:val="28"/>
        </w:rPr>
        <w:tab/>
      </w:r>
      <w:r w:rsidR="00241925">
        <w:rPr>
          <w:b/>
          <w:bCs/>
          <w:sz w:val="28"/>
          <w:szCs w:val="28"/>
          <w:u w:val="single"/>
        </w:rPr>
        <w:t>NO</w:t>
      </w:r>
      <w:r w:rsidR="0050114D">
        <w:rPr>
          <w:b/>
          <w:bCs/>
          <w:sz w:val="28"/>
          <w:szCs w:val="28"/>
          <w:u w:val="single"/>
        </w:rPr>
        <w:t>T</w:t>
      </w:r>
      <w:r w:rsidR="00241925">
        <w:rPr>
          <w:b/>
          <w:bCs/>
          <w:sz w:val="28"/>
          <w:szCs w:val="28"/>
          <w:u w:val="single"/>
        </w:rPr>
        <w:t>ICE</w:t>
      </w:r>
      <w:r w:rsidR="0050114D">
        <w:rPr>
          <w:b/>
          <w:bCs/>
          <w:sz w:val="28"/>
          <w:szCs w:val="28"/>
          <w:u w:val="single"/>
        </w:rPr>
        <w:t xml:space="preserve"> OF MOTION 595 BANGOR CHRISTIAN HERITAGE RESPONSE </w:t>
      </w:r>
      <w:r w:rsidR="00E22134" w:rsidRPr="000E6F2D">
        <w:rPr>
          <w:b/>
          <w:bCs/>
          <w:sz w:val="28"/>
          <w:szCs w:val="28"/>
        </w:rPr>
        <w:t xml:space="preserve"> </w:t>
      </w:r>
    </w:p>
    <w:p w14:paraId="3A9F8AA3" w14:textId="20E0CA0E" w:rsidR="0067167F" w:rsidRDefault="00622C13" w:rsidP="001B493B">
      <w:pPr>
        <w:rPr>
          <w:rFonts w:cs="Arial"/>
          <w:szCs w:val="24"/>
        </w:rPr>
      </w:pPr>
      <w:r>
        <w:rPr>
          <w:b/>
          <w:bCs/>
          <w:sz w:val="28"/>
          <w:szCs w:val="28"/>
        </w:rPr>
        <w:tab/>
      </w:r>
    </w:p>
    <w:p w14:paraId="79D1516D" w14:textId="4DFF41CC" w:rsidR="00530E70" w:rsidRPr="002050E3" w:rsidRDefault="00AE3ED7" w:rsidP="006D3408">
      <w:pPr>
        <w:rPr>
          <w:rFonts w:cs="Arial"/>
          <w:szCs w:val="24"/>
        </w:rPr>
      </w:pPr>
      <w:r>
        <w:t xml:space="preserve">PREVIOUSLY CIRCULATED:- Report from the Director of Environmental Services detailing that </w:t>
      </w:r>
      <w:r w:rsidR="006D3408">
        <w:t xml:space="preserve">the </w:t>
      </w:r>
      <w:r w:rsidR="00530E70" w:rsidRPr="002050E3">
        <w:rPr>
          <w:rFonts w:cs="Arial"/>
          <w:szCs w:val="24"/>
        </w:rPr>
        <w:t xml:space="preserve">Council </w:t>
      </w:r>
      <w:r w:rsidR="006D3408">
        <w:rPr>
          <w:rFonts w:cs="Arial"/>
          <w:szCs w:val="24"/>
        </w:rPr>
        <w:t xml:space="preserve">had </w:t>
      </w:r>
      <w:r w:rsidR="00530E70" w:rsidRPr="002050E3">
        <w:rPr>
          <w:rFonts w:cs="Arial"/>
          <w:szCs w:val="24"/>
        </w:rPr>
        <w:t>previously agreed the following Notice of Motion:</w:t>
      </w:r>
    </w:p>
    <w:p w14:paraId="6E2DACD8" w14:textId="77777777" w:rsidR="00530E70" w:rsidRDefault="00530E70" w:rsidP="00530E70">
      <w:pPr>
        <w:jc w:val="both"/>
        <w:rPr>
          <w:rFonts w:cs="Arial"/>
          <w:i/>
          <w:iCs/>
          <w:szCs w:val="24"/>
        </w:rPr>
      </w:pPr>
    </w:p>
    <w:p w14:paraId="694CCA2F" w14:textId="77777777" w:rsidR="00530E70" w:rsidRPr="002F1094" w:rsidRDefault="00530E70" w:rsidP="006D3408">
      <w:pPr>
        <w:rPr>
          <w:rFonts w:cs="Arial"/>
          <w:szCs w:val="24"/>
        </w:rPr>
      </w:pPr>
      <w:r w:rsidRPr="002F1094">
        <w:rPr>
          <w:rFonts w:cs="Arial"/>
          <w:szCs w:val="24"/>
        </w:rPr>
        <w:t xml:space="preserve">“This Council recognises the importance of Bangor’s early Christian heritage in the story of our city, and its role in local tourism strategies. This Council requests that officers bring back a report which evaluates how the physical link between two main sites, Bangor Abbey and the North Down Museum, could be improved, to include the renovation and potential remodelling of Bell’s Walk, with consideration for improved wayfinding and lighting. The motion also requests that officers consider how Bangor Castle Gardens and The Walled Garden could be better incorporated into the </w:t>
      </w:r>
      <w:r w:rsidRPr="002F1094">
        <w:rPr>
          <w:rFonts w:cs="Arial"/>
          <w:szCs w:val="24"/>
        </w:rPr>
        <w:lastRenderedPageBreak/>
        <w:t>walking route, and how the overall attraction could be packaged to create a more complete tourism and placemaking experience.”</w:t>
      </w:r>
    </w:p>
    <w:p w14:paraId="41F566AF" w14:textId="77777777" w:rsidR="00530E70" w:rsidRDefault="00530E70" w:rsidP="006D3408">
      <w:pPr>
        <w:rPr>
          <w:rFonts w:cs="Arial"/>
          <w:i/>
          <w:iCs/>
          <w:szCs w:val="24"/>
        </w:rPr>
      </w:pPr>
    </w:p>
    <w:p w14:paraId="7E7119D8" w14:textId="77777777" w:rsidR="00530E70" w:rsidRPr="002F1094" w:rsidRDefault="00530E70" w:rsidP="006D3408">
      <w:pPr>
        <w:rPr>
          <w:rFonts w:cs="Arial"/>
          <w:b/>
          <w:bCs/>
          <w:szCs w:val="24"/>
        </w:rPr>
      </w:pPr>
      <w:r>
        <w:rPr>
          <w:rFonts w:cs="Arial"/>
          <w:b/>
          <w:bCs/>
          <w:szCs w:val="24"/>
        </w:rPr>
        <w:t>Key Issues</w:t>
      </w:r>
    </w:p>
    <w:p w14:paraId="53F95E3E" w14:textId="548C208D" w:rsidR="00530E70" w:rsidRPr="002050E3" w:rsidRDefault="00530E70" w:rsidP="006D3408">
      <w:pPr>
        <w:rPr>
          <w:rFonts w:cs="Arial"/>
          <w:szCs w:val="24"/>
        </w:rPr>
      </w:pPr>
      <w:r w:rsidRPr="002050E3">
        <w:rPr>
          <w:rFonts w:cs="Arial"/>
          <w:szCs w:val="24"/>
        </w:rPr>
        <w:t xml:space="preserve">A multi-departmental site visit took place on 9 August 2024, attended by officers from Parks and Leisure, Tourism, and Community and Culture. </w:t>
      </w:r>
      <w:r w:rsidR="006D3408">
        <w:rPr>
          <w:rFonts w:cs="Arial"/>
          <w:szCs w:val="24"/>
        </w:rPr>
        <w:t xml:space="preserve"> </w:t>
      </w:r>
      <w:r w:rsidRPr="002050E3">
        <w:rPr>
          <w:rFonts w:cs="Arial"/>
          <w:szCs w:val="24"/>
        </w:rPr>
        <w:t>A second site visit was held on 26 November 2024, attended by Councillor McCracken and officers from Parks and Leisure, Community and Culture, Tourism, and Assets and Property to further explore opportunities and constraints.</w:t>
      </w:r>
    </w:p>
    <w:p w14:paraId="20A14438" w14:textId="77777777" w:rsidR="00530E70" w:rsidRPr="002050E3" w:rsidRDefault="00530E70" w:rsidP="00530E70">
      <w:pPr>
        <w:jc w:val="both"/>
        <w:rPr>
          <w:rFonts w:cs="Arial"/>
          <w:szCs w:val="24"/>
        </w:rPr>
      </w:pPr>
    </w:p>
    <w:p w14:paraId="65C2EE0F" w14:textId="2E1DE4CC" w:rsidR="00530E70" w:rsidRPr="002050E3" w:rsidRDefault="00530E70" w:rsidP="009E7075">
      <w:pPr>
        <w:rPr>
          <w:rFonts w:cs="Arial"/>
          <w:szCs w:val="24"/>
        </w:rPr>
      </w:pPr>
      <w:r w:rsidRPr="002050E3">
        <w:rPr>
          <w:rFonts w:cs="Arial"/>
          <w:szCs w:val="24"/>
        </w:rPr>
        <w:t>The first meeting of the Task and Finish Group was held on 7 April 2025, during which a series of actions were agreed. Progress against th</w:t>
      </w:r>
      <w:r w:rsidR="009E7075">
        <w:rPr>
          <w:rFonts w:cs="Arial"/>
          <w:szCs w:val="24"/>
        </w:rPr>
        <w:t>o</w:t>
      </w:r>
      <w:r w:rsidRPr="002050E3">
        <w:rPr>
          <w:rFonts w:cs="Arial"/>
          <w:szCs w:val="24"/>
        </w:rPr>
        <w:t xml:space="preserve">se actions </w:t>
      </w:r>
      <w:r w:rsidR="009E7075">
        <w:rPr>
          <w:rFonts w:cs="Arial"/>
          <w:szCs w:val="24"/>
        </w:rPr>
        <w:t>wa</w:t>
      </w:r>
      <w:r w:rsidRPr="002050E3">
        <w:rPr>
          <w:rFonts w:cs="Arial"/>
          <w:szCs w:val="24"/>
        </w:rPr>
        <w:t>s summarised below.</w:t>
      </w:r>
    </w:p>
    <w:p w14:paraId="0233ADDD" w14:textId="77777777" w:rsidR="00530E70" w:rsidRPr="002050E3" w:rsidRDefault="00530E70" w:rsidP="00530E70">
      <w:pPr>
        <w:jc w:val="both"/>
        <w:rPr>
          <w:rFonts w:cs="Arial"/>
          <w:b/>
          <w:bCs/>
          <w:szCs w:val="24"/>
        </w:rPr>
      </w:pPr>
    </w:p>
    <w:p w14:paraId="13A1A6CB" w14:textId="77777777" w:rsidR="00530E70" w:rsidRPr="002050E3" w:rsidRDefault="00530E70" w:rsidP="00530E70">
      <w:pPr>
        <w:jc w:val="both"/>
        <w:rPr>
          <w:rFonts w:cs="Arial"/>
          <w:szCs w:val="24"/>
        </w:rPr>
      </w:pPr>
      <w:r w:rsidRPr="002050E3">
        <w:rPr>
          <w:rFonts w:cs="Arial"/>
          <w:szCs w:val="24"/>
        </w:rPr>
        <w:t>Uplighting has been repaired and is operational</w:t>
      </w:r>
      <w:r w:rsidRPr="00210898">
        <w:rPr>
          <w:rFonts w:cs="Arial"/>
          <w:szCs w:val="24"/>
        </w:rPr>
        <w:t xml:space="preserve"> on </w:t>
      </w:r>
      <w:r w:rsidRPr="002050E3">
        <w:rPr>
          <w:rFonts w:cs="Arial"/>
          <w:szCs w:val="24"/>
        </w:rPr>
        <w:t>Fluctus Angelorum</w:t>
      </w:r>
      <w:r>
        <w:rPr>
          <w:rFonts w:cs="Arial"/>
          <w:szCs w:val="24"/>
        </w:rPr>
        <w:t>.</w:t>
      </w:r>
    </w:p>
    <w:p w14:paraId="3B88735E" w14:textId="77777777" w:rsidR="00530E70" w:rsidRPr="002050E3" w:rsidRDefault="00530E70" w:rsidP="00530E70">
      <w:pPr>
        <w:jc w:val="both"/>
        <w:rPr>
          <w:rFonts w:cs="Arial"/>
          <w:szCs w:val="24"/>
        </w:rPr>
      </w:pPr>
    </w:p>
    <w:p w14:paraId="7CBEC1C6" w14:textId="4A9566C8" w:rsidR="00530E70" w:rsidRPr="00210898" w:rsidRDefault="00530E70" w:rsidP="009E7075">
      <w:pPr>
        <w:rPr>
          <w:rFonts w:cs="Arial"/>
          <w:szCs w:val="24"/>
        </w:rPr>
      </w:pPr>
      <w:r w:rsidRPr="002050E3">
        <w:rPr>
          <w:rFonts w:cs="Arial"/>
          <w:szCs w:val="24"/>
        </w:rPr>
        <w:t>Cleaning of three existing bell sculptures ha</w:t>
      </w:r>
      <w:r w:rsidR="000500AD">
        <w:rPr>
          <w:rFonts w:cs="Arial"/>
          <w:szCs w:val="24"/>
        </w:rPr>
        <w:t>d</w:t>
      </w:r>
      <w:r w:rsidRPr="002050E3">
        <w:rPr>
          <w:rFonts w:cs="Arial"/>
          <w:szCs w:val="24"/>
        </w:rPr>
        <w:t xml:space="preserve"> been completed</w:t>
      </w:r>
      <w:r w:rsidRPr="00210898">
        <w:rPr>
          <w:rFonts w:cs="Arial"/>
          <w:szCs w:val="24"/>
        </w:rPr>
        <w:t xml:space="preserve"> </w:t>
      </w:r>
      <w:r>
        <w:rPr>
          <w:rFonts w:cs="Arial"/>
          <w:szCs w:val="24"/>
        </w:rPr>
        <w:t>and</w:t>
      </w:r>
      <w:r w:rsidRPr="00210898">
        <w:rPr>
          <w:rFonts w:cs="Arial"/>
          <w:szCs w:val="24"/>
        </w:rPr>
        <w:t xml:space="preserve"> continue</w:t>
      </w:r>
      <w:r w:rsidR="000500AD">
        <w:rPr>
          <w:rFonts w:cs="Arial"/>
          <w:szCs w:val="24"/>
        </w:rPr>
        <w:t>d</w:t>
      </w:r>
      <w:r w:rsidRPr="00210898">
        <w:rPr>
          <w:rFonts w:cs="Arial"/>
          <w:szCs w:val="24"/>
        </w:rPr>
        <w:t xml:space="preserve"> to be monitored. </w:t>
      </w:r>
      <w:r w:rsidRPr="002050E3">
        <w:rPr>
          <w:rFonts w:cs="Arial"/>
          <w:szCs w:val="24"/>
        </w:rPr>
        <w:t>Replacement signage</w:t>
      </w:r>
      <w:r w:rsidRPr="00210898">
        <w:rPr>
          <w:rFonts w:cs="Arial"/>
          <w:szCs w:val="24"/>
        </w:rPr>
        <w:t xml:space="preserve"> requested for th</w:t>
      </w:r>
      <w:r w:rsidR="000500AD">
        <w:rPr>
          <w:rFonts w:cs="Arial"/>
          <w:szCs w:val="24"/>
        </w:rPr>
        <w:t>o</w:t>
      </w:r>
      <w:r w:rsidRPr="00210898">
        <w:rPr>
          <w:rFonts w:cs="Arial"/>
          <w:szCs w:val="24"/>
        </w:rPr>
        <w:t>se bells</w:t>
      </w:r>
      <w:r w:rsidRPr="002050E3">
        <w:rPr>
          <w:rFonts w:cs="Arial"/>
          <w:szCs w:val="24"/>
        </w:rPr>
        <w:t xml:space="preserve"> </w:t>
      </w:r>
      <w:r w:rsidRPr="00210898">
        <w:rPr>
          <w:rFonts w:cs="Arial"/>
          <w:szCs w:val="24"/>
        </w:rPr>
        <w:t>w</w:t>
      </w:r>
      <w:r w:rsidR="000500AD">
        <w:rPr>
          <w:rFonts w:cs="Arial"/>
          <w:szCs w:val="24"/>
        </w:rPr>
        <w:t xml:space="preserve">ould </w:t>
      </w:r>
      <w:r w:rsidRPr="002050E3">
        <w:rPr>
          <w:rFonts w:cs="Arial"/>
          <w:szCs w:val="24"/>
        </w:rPr>
        <w:t xml:space="preserve">be </w:t>
      </w:r>
      <w:r w:rsidRPr="00210898">
        <w:rPr>
          <w:rFonts w:cs="Arial"/>
          <w:szCs w:val="24"/>
        </w:rPr>
        <w:t>considered</w:t>
      </w:r>
      <w:r w:rsidRPr="002050E3">
        <w:rPr>
          <w:rFonts w:cs="Arial"/>
          <w:szCs w:val="24"/>
        </w:rPr>
        <w:t xml:space="preserve"> within the wider signage review process</w:t>
      </w:r>
      <w:r w:rsidRPr="00210898">
        <w:rPr>
          <w:rFonts w:cs="Arial"/>
          <w:szCs w:val="24"/>
        </w:rPr>
        <w:t xml:space="preserve"> and the ‘Castle Park Reimagined’ project.  </w:t>
      </w:r>
    </w:p>
    <w:p w14:paraId="3D1CC6F6" w14:textId="77777777" w:rsidR="00530E70" w:rsidRPr="00210898" w:rsidRDefault="00530E70" w:rsidP="009E7075">
      <w:pPr>
        <w:rPr>
          <w:rFonts w:cs="Arial"/>
          <w:szCs w:val="24"/>
        </w:rPr>
      </w:pPr>
    </w:p>
    <w:p w14:paraId="140992ED" w14:textId="7514147B" w:rsidR="00530E70" w:rsidRPr="002050E3" w:rsidRDefault="00530E70" w:rsidP="009E7075">
      <w:pPr>
        <w:rPr>
          <w:rFonts w:cs="Arial"/>
          <w:szCs w:val="24"/>
        </w:rPr>
      </w:pPr>
      <w:r w:rsidRPr="002050E3">
        <w:rPr>
          <w:rFonts w:cs="Arial"/>
          <w:szCs w:val="24"/>
        </w:rPr>
        <w:t xml:space="preserve">Discussions </w:t>
      </w:r>
      <w:r w:rsidR="00957282">
        <w:rPr>
          <w:rFonts w:cs="Arial"/>
          <w:szCs w:val="24"/>
        </w:rPr>
        <w:t>we</w:t>
      </w:r>
      <w:r w:rsidRPr="002050E3">
        <w:rPr>
          <w:rFonts w:cs="Arial"/>
          <w:szCs w:val="24"/>
        </w:rPr>
        <w:t>re ongoing with Historic Environment Division (HED) regarding uplighting of th</w:t>
      </w:r>
      <w:r w:rsidRPr="00210898">
        <w:rPr>
          <w:rFonts w:cs="Arial"/>
          <w:szCs w:val="24"/>
        </w:rPr>
        <w:t>e</w:t>
      </w:r>
      <w:r w:rsidRPr="002050E3">
        <w:rPr>
          <w:rFonts w:cs="Arial"/>
          <w:szCs w:val="24"/>
        </w:rPr>
        <w:t xml:space="preserve"> significant</w:t>
      </w:r>
      <w:r w:rsidRPr="00210898">
        <w:rPr>
          <w:rFonts w:cs="Arial"/>
          <w:szCs w:val="24"/>
        </w:rPr>
        <w:t>ly</w:t>
      </w:r>
      <w:r w:rsidRPr="002050E3">
        <w:rPr>
          <w:rFonts w:cs="Arial"/>
          <w:szCs w:val="24"/>
        </w:rPr>
        <w:t xml:space="preserve"> historic</w:t>
      </w:r>
      <w:r w:rsidRPr="00210898">
        <w:rPr>
          <w:rFonts w:cs="Arial"/>
          <w:szCs w:val="24"/>
        </w:rPr>
        <w:t xml:space="preserve"> </w:t>
      </w:r>
      <w:r w:rsidRPr="002050E3">
        <w:rPr>
          <w:rFonts w:cs="Arial"/>
          <w:szCs w:val="24"/>
        </w:rPr>
        <w:t>St Malachi’s Wall Lighting</w:t>
      </w:r>
      <w:r w:rsidRPr="00210898">
        <w:rPr>
          <w:rFonts w:cs="Arial"/>
          <w:szCs w:val="24"/>
        </w:rPr>
        <w:t xml:space="preserve"> </w:t>
      </w:r>
      <w:r w:rsidRPr="002050E3">
        <w:rPr>
          <w:rFonts w:cs="Arial"/>
          <w:szCs w:val="24"/>
        </w:rPr>
        <w:t>structure.</w:t>
      </w:r>
    </w:p>
    <w:p w14:paraId="4E56537B" w14:textId="77777777" w:rsidR="00530E70" w:rsidRPr="00210898" w:rsidRDefault="00530E70" w:rsidP="009E7075">
      <w:pPr>
        <w:rPr>
          <w:rFonts w:cs="Arial"/>
          <w:szCs w:val="24"/>
        </w:rPr>
      </w:pPr>
    </w:p>
    <w:p w14:paraId="60CD772A" w14:textId="521EAE57" w:rsidR="00530E70" w:rsidRPr="00210898" w:rsidRDefault="00530E70" w:rsidP="009E7075">
      <w:pPr>
        <w:rPr>
          <w:rFonts w:cs="Arial"/>
          <w:szCs w:val="24"/>
        </w:rPr>
      </w:pPr>
      <w:r w:rsidRPr="00210898">
        <w:rPr>
          <w:rFonts w:cs="Arial"/>
          <w:szCs w:val="24"/>
        </w:rPr>
        <w:t>The artist who originally created the bells ha</w:t>
      </w:r>
      <w:r w:rsidR="00957282">
        <w:rPr>
          <w:rFonts w:cs="Arial"/>
          <w:szCs w:val="24"/>
        </w:rPr>
        <w:t>d</w:t>
      </w:r>
      <w:r w:rsidRPr="00210898">
        <w:rPr>
          <w:rFonts w:cs="Arial"/>
          <w:szCs w:val="24"/>
        </w:rPr>
        <w:t xml:space="preserve"> confirmed that they would have no issue with some bells being repositioned. </w:t>
      </w:r>
      <w:r w:rsidRPr="002050E3">
        <w:rPr>
          <w:rFonts w:cs="Arial"/>
          <w:szCs w:val="24"/>
        </w:rPr>
        <w:t xml:space="preserve">Installation of </w:t>
      </w:r>
      <w:r w:rsidRPr="00210898">
        <w:rPr>
          <w:rFonts w:cs="Arial"/>
          <w:szCs w:val="24"/>
        </w:rPr>
        <w:t xml:space="preserve">a </w:t>
      </w:r>
      <w:r w:rsidRPr="002050E3">
        <w:rPr>
          <w:rFonts w:cs="Arial"/>
          <w:szCs w:val="24"/>
        </w:rPr>
        <w:t>new path</w:t>
      </w:r>
      <w:r w:rsidRPr="00210898">
        <w:rPr>
          <w:rFonts w:cs="Arial"/>
          <w:szCs w:val="24"/>
        </w:rPr>
        <w:t xml:space="preserve"> from the vicinity of bell ‘Bregenz’’</w:t>
      </w:r>
      <w:r w:rsidRPr="002050E3">
        <w:rPr>
          <w:rFonts w:cs="Arial"/>
          <w:szCs w:val="24"/>
        </w:rPr>
        <w:t xml:space="preserve"> </w:t>
      </w:r>
      <w:r w:rsidRPr="00210898">
        <w:rPr>
          <w:rFonts w:cs="Arial"/>
          <w:szCs w:val="24"/>
        </w:rPr>
        <w:t xml:space="preserve">toward Bangor Castle </w:t>
      </w:r>
      <w:r w:rsidR="00957282">
        <w:rPr>
          <w:rFonts w:cs="Arial"/>
          <w:szCs w:val="24"/>
        </w:rPr>
        <w:t>wa</w:t>
      </w:r>
      <w:r w:rsidRPr="00210898">
        <w:rPr>
          <w:rFonts w:cs="Arial"/>
          <w:szCs w:val="24"/>
        </w:rPr>
        <w:t xml:space="preserve">s currently being constructed. Once complete, bells ‘St Gallen’ and ‘Milan’ </w:t>
      </w:r>
      <w:r w:rsidR="00957282">
        <w:rPr>
          <w:rFonts w:cs="Arial"/>
          <w:szCs w:val="24"/>
        </w:rPr>
        <w:t xml:space="preserve">would </w:t>
      </w:r>
      <w:r w:rsidRPr="00210898">
        <w:rPr>
          <w:rFonts w:cs="Arial"/>
          <w:szCs w:val="24"/>
        </w:rPr>
        <w:t>be relocated on this new section of path creating a better flow of the trail and placing the bells in a more prominent position. Relocation of the ‘Bobbio’ bell w</w:t>
      </w:r>
      <w:r w:rsidR="00957282">
        <w:rPr>
          <w:rFonts w:cs="Arial"/>
          <w:szCs w:val="24"/>
        </w:rPr>
        <w:t xml:space="preserve">ould </w:t>
      </w:r>
      <w:r w:rsidRPr="00210898">
        <w:rPr>
          <w:rFonts w:cs="Arial"/>
          <w:szCs w:val="24"/>
        </w:rPr>
        <w:t>be considered as part of the wider park project when potential impact of visitors to North Down Museum c</w:t>
      </w:r>
      <w:r w:rsidR="00957282">
        <w:rPr>
          <w:rFonts w:cs="Arial"/>
          <w:szCs w:val="24"/>
        </w:rPr>
        <w:t xml:space="preserve">ould </w:t>
      </w:r>
      <w:r w:rsidRPr="00210898">
        <w:rPr>
          <w:rFonts w:cs="Arial"/>
          <w:szCs w:val="24"/>
        </w:rPr>
        <w:t xml:space="preserve">be considered. </w:t>
      </w:r>
    </w:p>
    <w:p w14:paraId="45616C29" w14:textId="77777777" w:rsidR="00530E70" w:rsidRPr="00210898" w:rsidRDefault="00530E70" w:rsidP="009E7075">
      <w:pPr>
        <w:rPr>
          <w:rFonts w:cs="Arial"/>
          <w:szCs w:val="24"/>
        </w:rPr>
      </w:pPr>
    </w:p>
    <w:p w14:paraId="457F3BEF" w14:textId="7EDC6FBC" w:rsidR="00530E70" w:rsidRPr="00210898" w:rsidRDefault="00530E70" w:rsidP="009E7075">
      <w:pPr>
        <w:rPr>
          <w:rFonts w:cs="Arial"/>
          <w:szCs w:val="24"/>
        </w:rPr>
      </w:pPr>
      <w:r w:rsidRPr="00210898">
        <w:rPr>
          <w:rFonts w:cs="Arial"/>
          <w:szCs w:val="24"/>
        </w:rPr>
        <w:t>Relocation of the bells w</w:t>
      </w:r>
      <w:r w:rsidR="00957282">
        <w:rPr>
          <w:rFonts w:cs="Arial"/>
          <w:szCs w:val="24"/>
        </w:rPr>
        <w:t xml:space="preserve">ould </w:t>
      </w:r>
      <w:r w:rsidRPr="00210898">
        <w:rPr>
          <w:rFonts w:cs="Arial"/>
          <w:szCs w:val="24"/>
        </w:rPr>
        <w:t xml:space="preserve">require redevelopment of the Bangor Bell Trail physical maps and </w:t>
      </w:r>
      <w:r w:rsidRPr="002050E3">
        <w:rPr>
          <w:rFonts w:cs="Arial"/>
          <w:szCs w:val="24"/>
        </w:rPr>
        <w:t>heritage interpretation materials</w:t>
      </w:r>
      <w:r w:rsidRPr="00210898">
        <w:rPr>
          <w:rFonts w:cs="Arial"/>
          <w:szCs w:val="24"/>
        </w:rPr>
        <w:t>. Th</w:t>
      </w:r>
      <w:r w:rsidR="00957282">
        <w:rPr>
          <w:rFonts w:cs="Arial"/>
          <w:szCs w:val="24"/>
        </w:rPr>
        <w:t xml:space="preserve">at would </w:t>
      </w:r>
      <w:r w:rsidRPr="00210898">
        <w:rPr>
          <w:rFonts w:cs="Arial"/>
          <w:szCs w:val="24"/>
        </w:rPr>
        <w:t>be put in place following installation when exact locations w</w:t>
      </w:r>
      <w:r w:rsidR="00957282">
        <w:rPr>
          <w:rFonts w:cs="Arial"/>
          <w:szCs w:val="24"/>
        </w:rPr>
        <w:t xml:space="preserve">ould </w:t>
      </w:r>
      <w:r w:rsidRPr="00210898">
        <w:rPr>
          <w:rFonts w:cs="Arial"/>
          <w:szCs w:val="24"/>
        </w:rPr>
        <w:t xml:space="preserve">be known. </w:t>
      </w:r>
    </w:p>
    <w:p w14:paraId="3D2B0DE6" w14:textId="77777777" w:rsidR="00530E70" w:rsidRPr="00210898" w:rsidRDefault="00530E70" w:rsidP="00530E70">
      <w:pPr>
        <w:jc w:val="both"/>
        <w:rPr>
          <w:rFonts w:cs="Arial"/>
          <w:szCs w:val="24"/>
        </w:rPr>
      </w:pPr>
    </w:p>
    <w:p w14:paraId="37C114BC" w14:textId="789AE1EC" w:rsidR="00530E70" w:rsidRPr="00210898" w:rsidRDefault="00530E70" w:rsidP="00957282">
      <w:pPr>
        <w:rPr>
          <w:rFonts w:cs="Arial"/>
          <w:szCs w:val="24"/>
        </w:rPr>
      </w:pPr>
      <w:r w:rsidRPr="00210898">
        <w:rPr>
          <w:rFonts w:cs="Arial"/>
          <w:szCs w:val="24"/>
        </w:rPr>
        <w:t>The new path currently being installed w</w:t>
      </w:r>
      <w:r w:rsidR="00957282">
        <w:rPr>
          <w:rFonts w:cs="Arial"/>
          <w:szCs w:val="24"/>
        </w:rPr>
        <w:t xml:space="preserve">ould </w:t>
      </w:r>
      <w:r w:rsidRPr="00210898">
        <w:rPr>
          <w:rFonts w:cs="Arial"/>
          <w:szCs w:val="24"/>
        </w:rPr>
        <w:t xml:space="preserve">also improve access directly to ‘Cross Hill.’ </w:t>
      </w:r>
      <w:r w:rsidR="00957282">
        <w:rPr>
          <w:rFonts w:cs="Arial"/>
          <w:szCs w:val="24"/>
        </w:rPr>
        <w:t xml:space="preserve"> </w:t>
      </w:r>
      <w:r w:rsidRPr="00210898">
        <w:rPr>
          <w:rFonts w:cs="Arial"/>
          <w:szCs w:val="24"/>
        </w:rPr>
        <w:t>While th</w:t>
      </w:r>
      <w:r w:rsidR="00957282">
        <w:rPr>
          <w:rFonts w:cs="Arial"/>
          <w:szCs w:val="24"/>
        </w:rPr>
        <w:t>at</w:t>
      </w:r>
      <w:r w:rsidRPr="00210898">
        <w:rPr>
          <w:rFonts w:cs="Arial"/>
          <w:szCs w:val="24"/>
        </w:rPr>
        <w:t xml:space="preserve"> </w:t>
      </w:r>
      <w:r w:rsidR="00957282">
        <w:rPr>
          <w:rFonts w:cs="Arial"/>
          <w:szCs w:val="24"/>
        </w:rPr>
        <w:t>wa</w:t>
      </w:r>
      <w:r w:rsidRPr="00210898">
        <w:rPr>
          <w:rFonts w:cs="Arial"/>
          <w:szCs w:val="24"/>
        </w:rPr>
        <w:t xml:space="preserve">s welcome, </w:t>
      </w:r>
      <w:r w:rsidR="00957282">
        <w:rPr>
          <w:rFonts w:cs="Arial"/>
          <w:szCs w:val="24"/>
        </w:rPr>
        <w:t>o</w:t>
      </w:r>
      <w:r w:rsidRPr="00210898">
        <w:rPr>
          <w:rFonts w:cs="Arial"/>
          <w:szCs w:val="24"/>
        </w:rPr>
        <w:t>fficers ha</w:t>
      </w:r>
      <w:r w:rsidR="00957282">
        <w:rPr>
          <w:rFonts w:cs="Arial"/>
          <w:szCs w:val="24"/>
        </w:rPr>
        <w:t>d</w:t>
      </w:r>
      <w:r w:rsidRPr="00210898">
        <w:rPr>
          <w:rFonts w:cs="Arial"/>
          <w:szCs w:val="24"/>
        </w:rPr>
        <w:t xml:space="preserve"> identified a significant amount of work required for this area of the Castle Park not only to reach its potential for promoting Christian Hertitage, but also as a recreational offering for residents and visitors. Design of this area w</w:t>
      </w:r>
      <w:r w:rsidR="00993630">
        <w:rPr>
          <w:rFonts w:cs="Arial"/>
          <w:szCs w:val="24"/>
        </w:rPr>
        <w:t>ould b</w:t>
      </w:r>
      <w:r>
        <w:rPr>
          <w:rFonts w:cs="Arial"/>
          <w:szCs w:val="24"/>
        </w:rPr>
        <w:t xml:space="preserve">e </w:t>
      </w:r>
      <w:r w:rsidRPr="00210898">
        <w:rPr>
          <w:rFonts w:cs="Arial"/>
          <w:szCs w:val="24"/>
        </w:rPr>
        <w:t xml:space="preserve">developed through the wider parks project. </w:t>
      </w:r>
    </w:p>
    <w:p w14:paraId="05454485" w14:textId="77777777" w:rsidR="00530E70" w:rsidRDefault="00530E70" w:rsidP="00530E70">
      <w:pPr>
        <w:jc w:val="both"/>
        <w:rPr>
          <w:rFonts w:cs="Arial"/>
          <w:b/>
          <w:bCs/>
          <w:szCs w:val="24"/>
        </w:rPr>
      </w:pPr>
    </w:p>
    <w:p w14:paraId="4D625C16" w14:textId="77777777" w:rsidR="00530E70" w:rsidRDefault="00530E70" w:rsidP="00993630">
      <w:pPr>
        <w:rPr>
          <w:rFonts w:cs="Arial"/>
          <w:b/>
          <w:bCs/>
          <w:szCs w:val="24"/>
        </w:rPr>
      </w:pPr>
      <w:r>
        <w:rPr>
          <w:rFonts w:cs="Arial"/>
          <w:b/>
          <w:bCs/>
          <w:szCs w:val="24"/>
        </w:rPr>
        <w:t>Next Steps</w:t>
      </w:r>
    </w:p>
    <w:p w14:paraId="5173938E" w14:textId="305302BB" w:rsidR="00530E70" w:rsidRDefault="00530E70" w:rsidP="00993630">
      <w:pPr>
        <w:rPr>
          <w:rFonts w:cs="Arial"/>
          <w:szCs w:val="24"/>
        </w:rPr>
      </w:pPr>
      <w:r w:rsidRPr="002050E3">
        <w:rPr>
          <w:rFonts w:cs="Arial"/>
          <w:szCs w:val="24"/>
        </w:rPr>
        <w:t xml:space="preserve">Work to date </w:t>
      </w:r>
      <w:r w:rsidR="00993630">
        <w:rPr>
          <w:rFonts w:cs="Arial"/>
          <w:szCs w:val="24"/>
        </w:rPr>
        <w:t>wa</w:t>
      </w:r>
      <w:r w:rsidRPr="002050E3">
        <w:rPr>
          <w:rFonts w:cs="Arial"/>
          <w:szCs w:val="24"/>
        </w:rPr>
        <w:t>s contributing towards a more cohesive and engaging visitor experience by</w:t>
      </w:r>
      <w:r w:rsidRPr="00E93EB1">
        <w:rPr>
          <w:rFonts w:cs="Arial"/>
          <w:szCs w:val="24"/>
        </w:rPr>
        <w:t xml:space="preserve"> s</w:t>
      </w:r>
      <w:r w:rsidRPr="002050E3">
        <w:rPr>
          <w:rFonts w:cs="Arial"/>
          <w:szCs w:val="24"/>
        </w:rPr>
        <w:t>trengthening physical and visual connections between Bangor Abbey, Bell’s Walk and North Down Museum</w:t>
      </w:r>
      <w:r w:rsidRPr="00E93EB1">
        <w:rPr>
          <w:rFonts w:cs="Arial"/>
          <w:szCs w:val="24"/>
        </w:rPr>
        <w:t>, while also e</w:t>
      </w:r>
      <w:r w:rsidRPr="002050E3">
        <w:rPr>
          <w:rFonts w:cs="Arial"/>
          <w:szCs w:val="24"/>
        </w:rPr>
        <w:t>nhancing interpretation of Bangor’s early Christian heritage</w:t>
      </w:r>
      <w:r w:rsidRPr="00E93EB1">
        <w:rPr>
          <w:rFonts w:cs="Arial"/>
          <w:szCs w:val="24"/>
        </w:rPr>
        <w:t>. However, much more c</w:t>
      </w:r>
      <w:r w:rsidR="00AA4ED8">
        <w:rPr>
          <w:rFonts w:cs="Arial"/>
          <w:szCs w:val="24"/>
        </w:rPr>
        <w:t xml:space="preserve">ould </w:t>
      </w:r>
      <w:r w:rsidRPr="00E93EB1">
        <w:rPr>
          <w:rFonts w:cs="Arial"/>
          <w:szCs w:val="24"/>
        </w:rPr>
        <w:t xml:space="preserve">be done to </w:t>
      </w:r>
      <w:r>
        <w:rPr>
          <w:rFonts w:cs="Arial"/>
          <w:szCs w:val="24"/>
        </w:rPr>
        <w:t>i</w:t>
      </w:r>
      <w:r w:rsidRPr="002050E3">
        <w:rPr>
          <w:rFonts w:cs="Arial"/>
          <w:szCs w:val="24"/>
        </w:rPr>
        <w:t>ntegrat</w:t>
      </w:r>
      <w:r w:rsidRPr="00E93EB1">
        <w:rPr>
          <w:rFonts w:cs="Arial"/>
          <w:szCs w:val="24"/>
        </w:rPr>
        <w:t>e th</w:t>
      </w:r>
      <w:r w:rsidR="00AA4ED8">
        <w:rPr>
          <w:rFonts w:cs="Arial"/>
          <w:szCs w:val="24"/>
        </w:rPr>
        <w:t>o</w:t>
      </w:r>
      <w:r w:rsidRPr="00E93EB1">
        <w:rPr>
          <w:rFonts w:cs="Arial"/>
          <w:szCs w:val="24"/>
        </w:rPr>
        <w:t>se areas as well</w:t>
      </w:r>
      <w:r w:rsidRPr="002050E3">
        <w:rPr>
          <w:rFonts w:cs="Arial"/>
          <w:szCs w:val="24"/>
        </w:rPr>
        <w:t xml:space="preserve"> </w:t>
      </w:r>
      <w:r w:rsidRPr="00E93EB1">
        <w:rPr>
          <w:rFonts w:cs="Arial"/>
          <w:szCs w:val="24"/>
        </w:rPr>
        <w:t xml:space="preserve">as the wider </w:t>
      </w:r>
      <w:r w:rsidRPr="002050E3">
        <w:rPr>
          <w:rFonts w:cs="Arial"/>
          <w:szCs w:val="24"/>
        </w:rPr>
        <w:t>Castle</w:t>
      </w:r>
      <w:r w:rsidRPr="00E93EB1">
        <w:rPr>
          <w:rFonts w:cs="Arial"/>
          <w:szCs w:val="24"/>
        </w:rPr>
        <w:t xml:space="preserve"> Park and Walled</w:t>
      </w:r>
      <w:r w:rsidRPr="002050E3">
        <w:rPr>
          <w:rFonts w:cs="Arial"/>
          <w:szCs w:val="24"/>
        </w:rPr>
        <w:t xml:space="preserve"> Garden </w:t>
      </w:r>
      <w:r w:rsidRPr="00E93EB1">
        <w:rPr>
          <w:rFonts w:cs="Arial"/>
          <w:szCs w:val="24"/>
        </w:rPr>
        <w:t xml:space="preserve">footprint </w:t>
      </w:r>
      <w:r w:rsidRPr="002050E3">
        <w:rPr>
          <w:rFonts w:cs="Arial"/>
          <w:szCs w:val="24"/>
        </w:rPr>
        <w:t xml:space="preserve">into a </w:t>
      </w:r>
      <w:r w:rsidRPr="00E93EB1">
        <w:rPr>
          <w:rFonts w:cs="Arial"/>
          <w:szCs w:val="24"/>
        </w:rPr>
        <w:t>broader</w:t>
      </w:r>
      <w:r w:rsidRPr="002050E3">
        <w:rPr>
          <w:rFonts w:cs="Arial"/>
          <w:szCs w:val="24"/>
        </w:rPr>
        <w:t xml:space="preserve"> heritage and leisure offer</w:t>
      </w:r>
      <w:r w:rsidRPr="00E93EB1">
        <w:rPr>
          <w:rFonts w:cs="Arial"/>
          <w:szCs w:val="24"/>
        </w:rPr>
        <w:t>. Th</w:t>
      </w:r>
      <w:r w:rsidR="00AA4ED8">
        <w:rPr>
          <w:rFonts w:cs="Arial"/>
          <w:szCs w:val="24"/>
        </w:rPr>
        <w:t>at</w:t>
      </w:r>
      <w:r w:rsidRPr="00E93EB1">
        <w:rPr>
          <w:rFonts w:cs="Arial"/>
          <w:szCs w:val="24"/>
        </w:rPr>
        <w:t xml:space="preserve"> c</w:t>
      </w:r>
      <w:r w:rsidR="00AA4ED8">
        <w:rPr>
          <w:rFonts w:cs="Arial"/>
          <w:szCs w:val="24"/>
        </w:rPr>
        <w:t>ould</w:t>
      </w:r>
      <w:r w:rsidRPr="00E93EB1">
        <w:rPr>
          <w:rFonts w:cs="Arial"/>
          <w:szCs w:val="24"/>
        </w:rPr>
        <w:t xml:space="preserve"> be achieved by </w:t>
      </w:r>
      <w:r w:rsidR="009F5245">
        <w:rPr>
          <w:rFonts w:cs="Arial"/>
          <w:szCs w:val="24"/>
        </w:rPr>
        <w:t>i</w:t>
      </w:r>
      <w:r w:rsidRPr="002050E3">
        <w:rPr>
          <w:rFonts w:cs="Arial"/>
          <w:szCs w:val="24"/>
        </w:rPr>
        <w:t>mproving accessibility and navigation through upgraded paths and wayfinding</w:t>
      </w:r>
      <w:r w:rsidRPr="00E93EB1">
        <w:rPr>
          <w:rFonts w:cs="Arial"/>
          <w:szCs w:val="24"/>
        </w:rPr>
        <w:t xml:space="preserve"> while also s</w:t>
      </w:r>
      <w:r w:rsidRPr="002050E3">
        <w:rPr>
          <w:rFonts w:cs="Arial"/>
          <w:szCs w:val="24"/>
        </w:rPr>
        <w:t>upporting the development of a packaged tourism and placemaking experience</w:t>
      </w:r>
      <w:r w:rsidRPr="00E93EB1">
        <w:rPr>
          <w:rFonts w:cs="Arial"/>
          <w:szCs w:val="24"/>
        </w:rPr>
        <w:t>.</w:t>
      </w:r>
    </w:p>
    <w:p w14:paraId="59F08713" w14:textId="77777777" w:rsidR="00530E70" w:rsidRDefault="00530E70" w:rsidP="00993630">
      <w:pPr>
        <w:rPr>
          <w:rFonts w:cs="Arial"/>
          <w:szCs w:val="24"/>
        </w:rPr>
      </w:pPr>
    </w:p>
    <w:p w14:paraId="7B7AD198" w14:textId="16D907AE" w:rsidR="00530E70" w:rsidRDefault="00530E70" w:rsidP="00993630">
      <w:pPr>
        <w:tabs>
          <w:tab w:val="num" w:pos="720"/>
        </w:tabs>
        <w:rPr>
          <w:rFonts w:cs="Arial"/>
          <w:szCs w:val="24"/>
        </w:rPr>
      </w:pPr>
      <w:r>
        <w:rPr>
          <w:rFonts w:cs="Arial"/>
          <w:szCs w:val="24"/>
        </w:rPr>
        <w:t>To begin to achieve the full potential of Castle Park, a feasibility study w</w:t>
      </w:r>
      <w:r w:rsidR="009F5245">
        <w:rPr>
          <w:rFonts w:cs="Arial"/>
          <w:szCs w:val="24"/>
        </w:rPr>
        <w:t xml:space="preserve">ould </w:t>
      </w:r>
      <w:r>
        <w:rPr>
          <w:rFonts w:cs="Arial"/>
          <w:szCs w:val="24"/>
        </w:rPr>
        <w:t>be commissioned through 2026/27 as part of the ‘Castle Park Reimagined’ project. The project aim</w:t>
      </w:r>
      <w:r w:rsidR="009F5245">
        <w:rPr>
          <w:rFonts w:cs="Arial"/>
          <w:szCs w:val="24"/>
        </w:rPr>
        <w:t>ed</w:t>
      </w:r>
      <w:r>
        <w:rPr>
          <w:rFonts w:cs="Arial"/>
          <w:szCs w:val="24"/>
        </w:rPr>
        <w:t xml:space="preserve"> to c</w:t>
      </w:r>
      <w:r w:rsidRPr="00E93EB1">
        <w:rPr>
          <w:rFonts w:cs="Arial"/>
          <w:szCs w:val="24"/>
        </w:rPr>
        <w:t>reate a major nature-inspired visitor destination</w:t>
      </w:r>
      <w:r>
        <w:rPr>
          <w:rFonts w:cs="Arial"/>
          <w:szCs w:val="24"/>
        </w:rPr>
        <w:t xml:space="preserve">, </w:t>
      </w:r>
      <w:r w:rsidRPr="00E93EB1">
        <w:rPr>
          <w:rFonts w:cs="Arial"/>
          <w:szCs w:val="24"/>
        </w:rPr>
        <w:t>cultural and business opportunities</w:t>
      </w:r>
      <w:r>
        <w:rPr>
          <w:rFonts w:cs="Arial"/>
          <w:szCs w:val="24"/>
        </w:rPr>
        <w:t xml:space="preserve">, </w:t>
      </w:r>
      <w:r w:rsidRPr="00E93EB1">
        <w:rPr>
          <w:rFonts w:cs="Arial"/>
          <w:szCs w:val="24"/>
        </w:rPr>
        <w:t>exceptional recreational and visitor facilities</w:t>
      </w:r>
      <w:r>
        <w:rPr>
          <w:rFonts w:cs="Arial"/>
          <w:szCs w:val="24"/>
        </w:rPr>
        <w:t>. Central to achieving th</w:t>
      </w:r>
      <w:r w:rsidR="00077A0C">
        <w:rPr>
          <w:rFonts w:cs="Arial"/>
          <w:szCs w:val="24"/>
        </w:rPr>
        <w:t xml:space="preserve">at </w:t>
      </w:r>
      <w:r>
        <w:rPr>
          <w:rFonts w:cs="Arial"/>
          <w:szCs w:val="24"/>
        </w:rPr>
        <w:t>w</w:t>
      </w:r>
      <w:r w:rsidR="00077A0C">
        <w:rPr>
          <w:rFonts w:cs="Arial"/>
          <w:szCs w:val="24"/>
        </w:rPr>
        <w:t>ould</w:t>
      </w:r>
      <w:r>
        <w:rPr>
          <w:rFonts w:cs="Arial"/>
          <w:szCs w:val="24"/>
        </w:rPr>
        <w:t xml:space="preserve"> be promoting and enhancing the heritage offering, building on the offering already in place within Castle Park and the great success of Bangor Castle Walled Garden. </w:t>
      </w:r>
    </w:p>
    <w:p w14:paraId="31C7B16D" w14:textId="77777777" w:rsidR="00530E70" w:rsidRPr="00B707AA" w:rsidRDefault="00530E70" w:rsidP="00530E70">
      <w:pPr>
        <w:jc w:val="both"/>
        <w:rPr>
          <w:rFonts w:cs="Arial"/>
          <w:szCs w:val="24"/>
        </w:rPr>
      </w:pPr>
    </w:p>
    <w:p w14:paraId="54EE6A27" w14:textId="77777777" w:rsidR="00530E70" w:rsidRPr="002F1094" w:rsidRDefault="00530E70" w:rsidP="00077A0C">
      <w:pPr>
        <w:rPr>
          <w:rFonts w:cs="Arial"/>
          <w:b/>
          <w:bCs/>
          <w:szCs w:val="24"/>
        </w:rPr>
      </w:pPr>
      <w:r w:rsidRPr="00953D6D">
        <w:rPr>
          <w:rFonts w:cs="Arial"/>
          <w:b/>
          <w:bCs/>
          <w:szCs w:val="24"/>
        </w:rPr>
        <w:t>Summary</w:t>
      </w:r>
    </w:p>
    <w:p w14:paraId="596B45EA" w14:textId="4D270097" w:rsidR="00530E70" w:rsidRDefault="00077A0C" w:rsidP="00077A0C">
      <w:pPr>
        <w:tabs>
          <w:tab w:val="left" w:pos="435"/>
        </w:tabs>
        <w:rPr>
          <w:rFonts w:cs="Arial"/>
          <w:szCs w:val="24"/>
        </w:rPr>
      </w:pPr>
      <w:r>
        <w:rPr>
          <w:rFonts w:cs="Arial"/>
          <w:szCs w:val="24"/>
        </w:rPr>
        <w:t xml:space="preserve">The </w:t>
      </w:r>
      <w:r w:rsidR="00530E70" w:rsidRPr="000B03D3">
        <w:rPr>
          <w:rFonts w:cs="Arial"/>
          <w:szCs w:val="24"/>
        </w:rPr>
        <w:t>Council agreed to explore improvements to the links between Bangor Abbey, Bell’s Walk and North Down Museum, including better paths, lighting, wayfinding, and integration with Castle Park and the Walled Garden to enhance the overall visitor experience.</w:t>
      </w:r>
    </w:p>
    <w:p w14:paraId="0366037E" w14:textId="77777777" w:rsidR="00530E70" w:rsidRPr="000B03D3" w:rsidRDefault="00530E70" w:rsidP="00077A0C">
      <w:pPr>
        <w:tabs>
          <w:tab w:val="left" w:pos="435"/>
        </w:tabs>
        <w:rPr>
          <w:rFonts w:cs="Arial"/>
          <w:szCs w:val="24"/>
        </w:rPr>
      </w:pPr>
    </w:p>
    <w:p w14:paraId="7BA0B84F" w14:textId="7E20B668" w:rsidR="00530E70" w:rsidRDefault="00530E70" w:rsidP="00077A0C">
      <w:pPr>
        <w:tabs>
          <w:tab w:val="left" w:pos="435"/>
        </w:tabs>
        <w:rPr>
          <w:rFonts w:cs="Arial"/>
          <w:szCs w:val="24"/>
        </w:rPr>
      </w:pPr>
      <w:r w:rsidRPr="000B03D3">
        <w:rPr>
          <w:rFonts w:cs="Arial"/>
          <w:szCs w:val="24"/>
        </w:rPr>
        <w:t>Since then,</w:t>
      </w:r>
      <w:r>
        <w:rPr>
          <w:rFonts w:cs="Arial"/>
          <w:szCs w:val="24"/>
        </w:rPr>
        <w:t xml:space="preserve"> works </w:t>
      </w:r>
      <w:r w:rsidRPr="000B03D3">
        <w:rPr>
          <w:rFonts w:cs="Arial"/>
          <w:szCs w:val="24"/>
        </w:rPr>
        <w:t>ha</w:t>
      </w:r>
      <w:r w:rsidR="00BA51A6">
        <w:rPr>
          <w:rFonts w:cs="Arial"/>
          <w:szCs w:val="24"/>
        </w:rPr>
        <w:t>d</w:t>
      </w:r>
      <w:r w:rsidRPr="000B03D3">
        <w:rPr>
          <w:rFonts w:cs="Arial"/>
          <w:szCs w:val="24"/>
        </w:rPr>
        <w:t xml:space="preserve"> progressed</w:t>
      </w:r>
      <w:r>
        <w:rPr>
          <w:rFonts w:cs="Arial"/>
          <w:szCs w:val="24"/>
        </w:rPr>
        <w:t xml:space="preserve">, </w:t>
      </w:r>
      <w:r w:rsidRPr="000B03D3">
        <w:rPr>
          <w:rFonts w:cs="Arial"/>
          <w:szCs w:val="24"/>
        </w:rPr>
        <w:t>including repairing lighting, cleaning</w:t>
      </w:r>
      <w:r>
        <w:rPr>
          <w:rFonts w:cs="Arial"/>
          <w:szCs w:val="24"/>
        </w:rPr>
        <w:t xml:space="preserve">, process of </w:t>
      </w:r>
      <w:r w:rsidRPr="000B03D3">
        <w:rPr>
          <w:rFonts w:cs="Arial"/>
          <w:szCs w:val="24"/>
        </w:rPr>
        <w:t xml:space="preserve">repositioning bell sculptures, constructing </w:t>
      </w:r>
      <w:r>
        <w:rPr>
          <w:rFonts w:cs="Arial"/>
          <w:szCs w:val="24"/>
        </w:rPr>
        <w:t xml:space="preserve">of </w:t>
      </w:r>
      <w:r w:rsidRPr="000B03D3">
        <w:rPr>
          <w:rFonts w:cs="Arial"/>
          <w:szCs w:val="24"/>
        </w:rPr>
        <w:t>new paths, and progressing discussions with heritage bodies. Further updates to signage and interpretation w</w:t>
      </w:r>
      <w:r w:rsidR="004829AD">
        <w:rPr>
          <w:rFonts w:cs="Arial"/>
          <w:szCs w:val="24"/>
        </w:rPr>
        <w:t>ould</w:t>
      </w:r>
      <w:r w:rsidRPr="000B03D3">
        <w:rPr>
          <w:rFonts w:cs="Arial"/>
          <w:szCs w:val="24"/>
        </w:rPr>
        <w:t xml:space="preserve"> follow once changes </w:t>
      </w:r>
      <w:r w:rsidR="004829AD">
        <w:rPr>
          <w:rFonts w:cs="Arial"/>
          <w:szCs w:val="24"/>
        </w:rPr>
        <w:t>we</w:t>
      </w:r>
      <w:r w:rsidRPr="000B03D3">
        <w:rPr>
          <w:rFonts w:cs="Arial"/>
          <w:szCs w:val="24"/>
        </w:rPr>
        <w:t>re complete.</w:t>
      </w:r>
    </w:p>
    <w:p w14:paraId="5FCBB019" w14:textId="77777777" w:rsidR="00530E70" w:rsidRPr="000B03D3" w:rsidRDefault="00530E70" w:rsidP="00077A0C">
      <w:pPr>
        <w:tabs>
          <w:tab w:val="left" w:pos="435"/>
        </w:tabs>
        <w:rPr>
          <w:rFonts w:cs="Arial"/>
          <w:szCs w:val="24"/>
        </w:rPr>
      </w:pPr>
    </w:p>
    <w:p w14:paraId="242FA399" w14:textId="5C91F35B" w:rsidR="00530E70" w:rsidRDefault="00530E70" w:rsidP="00077A0C">
      <w:pPr>
        <w:tabs>
          <w:tab w:val="left" w:pos="435"/>
        </w:tabs>
        <w:rPr>
          <w:rFonts w:cs="Arial"/>
          <w:szCs w:val="24"/>
        </w:rPr>
      </w:pPr>
      <w:r w:rsidRPr="000B03D3">
        <w:rPr>
          <w:rFonts w:cs="Arial"/>
          <w:szCs w:val="24"/>
        </w:rPr>
        <w:t>While th</w:t>
      </w:r>
      <w:r w:rsidR="004829AD">
        <w:rPr>
          <w:rFonts w:cs="Arial"/>
          <w:szCs w:val="24"/>
        </w:rPr>
        <w:t>o</w:t>
      </w:r>
      <w:r w:rsidRPr="000B03D3">
        <w:rPr>
          <w:rFonts w:cs="Arial"/>
          <w:szCs w:val="24"/>
        </w:rPr>
        <w:t>se works ha</w:t>
      </w:r>
      <w:r w:rsidR="004829AD">
        <w:rPr>
          <w:rFonts w:cs="Arial"/>
          <w:szCs w:val="24"/>
        </w:rPr>
        <w:t>d</w:t>
      </w:r>
      <w:r w:rsidRPr="000B03D3">
        <w:rPr>
          <w:rFonts w:cs="Arial"/>
          <w:szCs w:val="24"/>
        </w:rPr>
        <w:t xml:space="preserve"> improved connectivity and the visitor experience, further development </w:t>
      </w:r>
      <w:r w:rsidR="004829AD">
        <w:rPr>
          <w:rFonts w:cs="Arial"/>
          <w:szCs w:val="24"/>
        </w:rPr>
        <w:t>wa</w:t>
      </w:r>
      <w:r w:rsidRPr="000B03D3">
        <w:rPr>
          <w:rFonts w:cs="Arial"/>
          <w:szCs w:val="24"/>
        </w:rPr>
        <w:t>s needed to fully realise the area’s heritage and recreational potential. A feasibility study w</w:t>
      </w:r>
      <w:r w:rsidR="004829AD">
        <w:rPr>
          <w:rFonts w:cs="Arial"/>
          <w:szCs w:val="24"/>
        </w:rPr>
        <w:t xml:space="preserve">ould </w:t>
      </w:r>
      <w:r w:rsidRPr="000B03D3">
        <w:rPr>
          <w:rFonts w:cs="Arial"/>
          <w:szCs w:val="24"/>
        </w:rPr>
        <w:t xml:space="preserve">be commissioned in 2026/27 as part of the </w:t>
      </w:r>
      <w:r>
        <w:rPr>
          <w:rFonts w:cs="Arial"/>
          <w:szCs w:val="24"/>
        </w:rPr>
        <w:t>‘</w:t>
      </w:r>
      <w:r w:rsidRPr="000B03D3">
        <w:rPr>
          <w:rFonts w:cs="Arial"/>
          <w:i/>
          <w:iCs/>
          <w:szCs w:val="24"/>
        </w:rPr>
        <w:t>Castle Park Reimagined</w:t>
      </w:r>
      <w:r>
        <w:rPr>
          <w:rFonts w:cs="Arial"/>
          <w:i/>
          <w:iCs/>
          <w:szCs w:val="24"/>
        </w:rPr>
        <w:t>’</w:t>
      </w:r>
      <w:r w:rsidRPr="000B03D3">
        <w:rPr>
          <w:rFonts w:cs="Arial"/>
          <w:szCs w:val="24"/>
        </w:rPr>
        <w:t xml:space="preserve"> project to develop a more integrated, high-quality tourism and placemaking offer.</w:t>
      </w:r>
    </w:p>
    <w:p w14:paraId="22205318" w14:textId="77777777" w:rsidR="004829AD" w:rsidRDefault="004829AD" w:rsidP="00077A0C">
      <w:pPr>
        <w:tabs>
          <w:tab w:val="left" w:pos="435"/>
        </w:tabs>
        <w:rPr>
          <w:rFonts w:cs="Arial"/>
          <w:szCs w:val="24"/>
        </w:rPr>
      </w:pPr>
    </w:p>
    <w:p w14:paraId="2EB6D065" w14:textId="57D5471C" w:rsidR="00530E70" w:rsidRDefault="004829AD" w:rsidP="004829AD">
      <w:pPr>
        <w:tabs>
          <w:tab w:val="left" w:pos="435"/>
        </w:tabs>
        <w:rPr>
          <w:rFonts w:cs="Arial"/>
          <w:szCs w:val="24"/>
        </w:rPr>
      </w:pPr>
      <w:r>
        <w:rPr>
          <w:rFonts w:cs="Arial"/>
          <w:szCs w:val="24"/>
        </w:rPr>
        <w:t xml:space="preserve">RECOMMENDED that the Council notes this report.   </w:t>
      </w:r>
    </w:p>
    <w:p w14:paraId="2C10DE21" w14:textId="77777777" w:rsidR="004740E4" w:rsidRDefault="004740E4" w:rsidP="004829AD">
      <w:pPr>
        <w:tabs>
          <w:tab w:val="left" w:pos="435"/>
        </w:tabs>
        <w:rPr>
          <w:rFonts w:cs="Arial"/>
          <w:szCs w:val="24"/>
        </w:rPr>
      </w:pPr>
    </w:p>
    <w:p w14:paraId="72EA9A81" w14:textId="77777777" w:rsidR="004740E4" w:rsidRDefault="004740E4" w:rsidP="004740E4">
      <w:pPr>
        <w:tabs>
          <w:tab w:val="left" w:pos="435"/>
        </w:tabs>
      </w:pPr>
      <w:r>
        <w:rPr>
          <w:rFonts w:cs="Arial"/>
          <w:szCs w:val="24"/>
        </w:rPr>
        <w:t xml:space="preserve">Proposed by Alderman </w:t>
      </w:r>
      <w:r w:rsidR="00775B1E">
        <w:t>McRandal</w:t>
      </w:r>
      <w:r>
        <w:t xml:space="preserve">, seconded by Councillor Wray, that the recommendation be adopted.   </w:t>
      </w:r>
    </w:p>
    <w:p w14:paraId="1557141A" w14:textId="77777777" w:rsidR="004740E4" w:rsidRDefault="004740E4" w:rsidP="004740E4">
      <w:pPr>
        <w:tabs>
          <w:tab w:val="left" w:pos="435"/>
        </w:tabs>
      </w:pPr>
    </w:p>
    <w:p w14:paraId="0D11BB0E" w14:textId="722BC850" w:rsidR="00EB7C8E" w:rsidRDefault="006F7F7B" w:rsidP="7CB247FE">
      <w:pPr>
        <w:tabs>
          <w:tab w:val="left" w:pos="435"/>
        </w:tabs>
      </w:pPr>
      <w:r>
        <w:t xml:space="preserve">Alderman </w:t>
      </w:r>
      <w:r w:rsidR="00775B1E">
        <w:t xml:space="preserve">McRandal </w:t>
      </w:r>
      <w:r>
        <w:t>thought the report was very positive and had referred many times to the Borough’s very rich e</w:t>
      </w:r>
      <w:r w:rsidR="00775B1E">
        <w:t>arly Christian heritage</w:t>
      </w:r>
      <w:r>
        <w:t>.</w:t>
      </w:r>
      <w:r w:rsidR="00844A1D">
        <w:t xml:space="preserve"> It was also welcomed by his colleague C</w:t>
      </w:r>
      <w:r w:rsidR="001F1716">
        <w:t xml:space="preserve">ouncillor </w:t>
      </w:r>
      <w:r w:rsidR="00844A1D">
        <w:t>McCracken.</w:t>
      </w:r>
      <w:r>
        <w:t xml:space="preserve">  He believed </w:t>
      </w:r>
      <w:r w:rsidR="5D6606E8">
        <w:t>the initiative</w:t>
      </w:r>
      <w:r>
        <w:t xml:space="preserve"> should be </w:t>
      </w:r>
      <w:r w:rsidR="0095425D">
        <w:t xml:space="preserve">celebrated and </w:t>
      </w:r>
      <w:r>
        <w:t xml:space="preserve">used to promote </w:t>
      </w:r>
      <w:r w:rsidR="00775B1E">
        <w:t>tourism</w:t>
      </w:r>
      <w:r>
        <w:t xml:space="preserve">.  </w:t>
      </w:r>
      <w:r w:rsidR="00E434D7">
        <w:t>He welcomed the plans and the enhancements to the Bell walk and the</w:t>
      </w:r>
      <w:r w:rsidR="00EB7C8E">
        <w:t xml:space="preserve"> sculpture itself.  As seconder</w:t>
      </w:r>
      <w:r w:rsidR="0095425D">
        <w:t>,</w:t>
      </w:r>
      <w:r w:rsidR="00EB7C8E">
        <w:t xml:space="preserve"> Councillor </w:t>
      </w:r>
      <w:r w:rsidR="00775B1E">
        <w:t xml:space="preserve">Wray echoed those words </w:t>
      </w:r>
      <w:r w:rsidR="00EB7C8E">
        <w:t xml:space="preserve">believing the initiative to be </w:t>
      </w:r>
      <w:r w:rsidR="00775B1E">
        <w:t>fantastic.</w:t>
      </w:r>
    </w:p>
    <w:p w14:paraId="00D97415" w14:textId="77777777" w:rsidR="00EB7C8E" w:rsidRDefault="00EB7C8E" w:rsidP="004740E4">
      <w:pPr>
        <w:tabs>
          <w:tab w:val="left" w:pos="435"/>
        </w:tabs>
      </w:pPr>
    </w:p>
    <w:p w14:paraId="5C3A678C" w14:textId="43C8E83C" w:rsidR="005D1812" w:rsidRDefault="00EB7C8E" w:rsidP="004829AD">
      <w:pPr>
        <w:tabs>
          <w:tab w:val="left" w:pos="435"/>
        </w:tabs>
        <w:rPr>
          <w:rFonts w:cs="Arial"/>
          <w:szCs w:val="24"/>
        </w:rPr>
      </w:pPr>
      <w:r>
        <w:t>The</w:t>
      </w:r>
      <w:r w:rsidR="00775B1E">
        <w:t xml:space="preserve"> Chair </w:t>
      </w:r>
      <w:r w:rsidR="00B459E6">
        <w:t xml:space="preserve">also welcomed the proposals and added that lighting up the area would be enhancing at night.  </w:t>
      </w:r>
      <w:r w:rsidR="00273138">
        <w:t xml:space="preserve">He hoped that signage would also be added to explain the significance of the area to residents and visitors to the area.   </w:t>
      </w:r>
    </w:p>
    <w:p w14:paraId="6016BB08" w14:textId="77777777" w:rsidR="004829AD" w:rsidRDefault="004829AD" w:rsidP="004829AD">
      <w:pPr>
        <w:tabs>
          <w:tab w:val="left" w:pos="435"/>
        </w:tabs>
        <w:rPr>
          <w:rFonts w:cs="Arial"/>
          <w:szCs w:val="24"/>
        </w:rPr>
      </w:pPr>
    </w:p>
    <w:p w14:paraId="1635B0D0" w14:textId="7086ECB6" w:rsidR="00AE3ED7" w:rsidRPr="003F7BAD" w:rsidRDefault="00AE3ED7" w:rsidP="00AE3ED7">
      <w:pPr>
        <w:tabs>
          <w:tab w:val="left" w:pos="435"/>
        </w:tabs>
        <w:rPr>
          <w:rFonts w:cs="Arial"/>
          <w:b/>
          <w:bCs/>
          <w:szCs w:val="24"/>
        </w:rPr>
      </w:pPr>
      <w:r w:rsidRPr="003F7BAD">
        <w:rPr>
          <w:rFonts w:cs="Arial"/>
          <w:b/>
          <w:bCs/>
          <w:szCs w:val="24"/>
        </w:rPr>
        <w:t>AGREED TO RECOMMEND, on the proposal of</w:t>
      </w:r>
      <w:r w:rsidR="00273138">
        <w:rPr>
          <w:rFonts w:cs="Arial"/>
          <w:b/>
          <w:bCs/>
          <w:szCs w:val="24"/>
        </w:rPr>
        <w:t xml:space="preserve"> Alderman McRandal</w:t>
      </w:r>
      <w:r w:rsidRPr="003F7BAD">
        <w:rPr>
          <w:rFonts w:cs="Arial"/>
          <w:b/>
          <w:bCs/>
          <w:szCs w:val="24"/>
        </w:rPr>
        <w:t xml:space="preserve">, seconded by </w:t>
      </w:r>
      <w:r w:rsidR="00273138">
        <w:rPr>
          <w:rFonts w:cs="Arial"/>
          <w:b/>
          <w:bCs/>
          <w:szCs w:val="24"/>
        </w:rPr>
        <w:t>Councillor Wray</w:t>
      </w:r>
      <w:r w:rsidRPr="003F7BAD">
        <w:rPr>
          <w:rFonts w:cs="Arial"/>
          <w:b/>
          <w:bCs/>
          <w:szCs w:val="24"/>
        </w:rPr>
        <w:t xml:space="preserve">, that the recommendation be adopted.    </w:t>
      </w:r>
    </w:p>
    <w:p w14:paraId="40D3BB8B" w14:textId="7BE161AA" w:rsidR="000120C8" w:rsidRDefault="000120C8" w:rsidP="000120C8">
      <w:pPr>
        <w:pStyle w:val="Heading1"/>
      </w:pPr>
      <w:r w:rsidRPr="000120C8">
        <w:rPr>
          <w:u w:val="none"/>
        </w:rPr>
        <w:t>14.</w:t>
      </w:r>
      <w:r w:rsidRPr="000120C8">
        <w:rPr>
          <w:u w:val="none"/>
        </w:rPr>
        <w:tab/>
      </w:r>
      <w:r>
        <w:t xml:space="preserve">DONAGHADEE FOOTBALL AND HOCKEY UPDATE </w:t>
      </w:r>
    </w:p>
    <w:p w14:paraId="48FE6BA8" w14:textId="77777777" w:rsidR="00AE3ED7" w:rsidRDefault="00AE3ED7" w:rsidP="00AE3ED7"/>
    <w:p w14:paraId="59BF470B" w14:textId="12BBA870" w:rsidR="00BD2CC5" w:rsidRPr="002D4E2F" w:rsidRDefault="00AE3ED7" w:rsidP="00AA3550">
      <w:pPr>
        <w:rPr>
          <w:rFonts w:cs="Arial"/>
          <w:szCs w:val="24"/>
        </w:rPr>
      </w:pPr>
      <w:r>
        <w:t xml:space="preserve">PREVIOUSLY CIRCULATED:- Report from the Director of Environmental Services detailing that </w:t>
      </w:r>
      <w:r w:rsidR="00AA3550">
        <w:t xml:space="preserve">the </w:t>
      </w:r>
      <w:r w:rsidR="00BD2CC5" w:rsidRPr="002D4E2F">
        <w:rPr>
          <w:rFonts w:cs="Arial"/>
          <w:szCs w:val="24"/>
        </w:rPr>
        <w:t>purpose of th</w:t>
      </w:r>
      <w:r w:rsidR="00AA3550">
        <w:rPr>
          <w:rFonts w:cs="Arial"/>
          <w:szCs w:val="24"/>
        </w:rPr>
        <w:t>e</w:t>
      </w:r>
      <w:r w:rsidR="00BD2CC5" w:rsidRPr="002D4E2F">
        <w:rPr>
          <w:rFonts w:cs="Arial"/>
          <w:szCs w:val="24"/>
        </w:rPr>
        <w:t xml:space="preserve"> report </w:t>
      </w:r>
      <w:r w:rsidR="00AA3550">
        <w:rPr>
          <w:rFonts w:cs="Arial"/>
          <w:szCs w:val="24"/>
        </w:rPr>
        <w:t>wa</w:t>
      </w:r>
      <w:r w:rsidR="00BD2CC5" w:rsidRPr="002D4E2F">
        <w:rPr>
          <w:rFonts w:cs="Arial"/>
          <w:szCs w:val="24"/>
        </w:rPr>
        <w:t xml:space="preserve">s to update Members on the current </w:t>
      </w:r>
      <w:r w:rsidR="00BD2CC5" w:rsidRPr="002D4E2F">
        <w:rPr>
          <w:rFonts w:cs="Arial"/>
          <w:szCs w:val="24"/>
        </w:rPr>
        <w:lastRenderedPageBreak/>
        <w:t xml:space="preserve">position regarding </w:t>
      </w:r>
      <w:r w:rsidR="00BD2CC5">
        <w:rPr>
          <w:rFonts w:cs="Arial"/>
          <w:szCs w:val="24"/>
        </w:rPr>
        <w:t xml:space="preserve">an element of </w:t>
      </w:r>
      <w:r w:rsidR="00BD2CC5" w:rsidRPr="002D4E2F">
        <w:rPr>
          <w:rFonts w:cs="Arial"/>
          <w:szCs w:val="24"/>
        </w:rPr>
        <w:t>sports facility investment in Donaghadee, to outline the steps now being taken following the transfer of Outdoor Leisure responsibilities to the Parks and Cemeteries Service, and to confirm that an updated Outline Business Case w</w:t>
      </w:r>
      <w:r w:rsidR="00AA3550">
        <w:rPr>
          <w:rFonts w:cs="Arial"/>
          <w:szCs w:val="24"/>
        </w:rPr>
        <w:t xml:space="preserve">ould </w:t>
      </w:r>
      <w:r w:rsidR="00BD2CC5" w:rsidRPr="002D4E2F">
        <w:rPr>
          <w:rFonts w:cs="Arial"/>
          <w:szCs w:val="24"/>
        </w:rPr>
        <w:t>be progressed to assess options, affordability, deliverability and stakeholder requirements.</w:t>
      </w:r>
    </w:p>
    <w:p w14:paraId="1A155002" w14:textId="77777777" w:rsidR="00BD2CC5" w:rsidRDefault="00BD2CC5" w:rsidP="00BD2CC5">
      <w:pPr>
        <w:jc w:val="both"/>
        <w:rPr>
          <w:rFonts w:cs="Arial"/>
          <w:szCs w:val="24"/>
        </w:rPr>
      </w:pPr>
    </w:p>
    <w:p w14:paraId="3EAB1C7E" w14:textId="2BD88DB8" w:rsidR="00BD2CC5" w:rsidRPr="00007A12" w:rsidRDefault="00BD2CC5" w:rsidP="00AA3550">
      <w:pPr>
        <w:rPr>
          <w:rFonts w:cs="Arial"/>
          <w:szCs w:val="24"/>
        </w:rPr>
      </w:pPr>
      <w:r w:rsidRPr="00007A12">
        <w:rPr>
          <w:rFonts w:cs="Arial"/>
          <w:szCs w:val="24"/>
        </w:rPr>
        <w:t>The Donaghadee Sports Project ha</w:t>
      </w:r>
      <w:r w:rsidR="00AA3550">
        <w:rPr>
          <w:rFonts w:cs="Arial"/>
          <w:szCs w:val="24"/>
        </w:rPr>
        <w:t>d</w:t>
      </w:r>
      <w:r w:rsidRPr="00007A12">
        <w:rPr>
          <w:rFonts w:cs="Arial"/>
          <w:szCs w:val="24"/>
        </w:rPr>
        <w:t xml:space="preserve"> been under development </w:t>
      </w:r>
      <w:r>
        <w:rPr>
          <w:rFonts w:cs="Arial"/>
          <w:szCs w:val="24"/>
        </w:rPr>
        <w:t>since the project was managed by Ards Borough Council</w:t>
      </w:r>
      <w:r w:rsidRPr="00007A12">
        <w:rPr>
          <w:rFonts w:cs="Arial"/>
          <w:szCs w:val="24"/>
        </w:rPr>
        <w:t xml:space="preserve">, </w:t>
      </w:r>
      <w:r>
        <w:rPr>
          <w:rFonts w:cs="Arial"/>
          <w:szCs w:val="24"/>
        </w:rPr>
        <w:t xml:space="preserve">since then </w:t>
      </w:r>
      <w:r w:rsidRPr="00007A12">
        <w:rPr>
          <w:rFonts w:cs="Arial"/>
          <w:szCs w:val="24"/>
        </w:rPr>
        <w:t>a number of feasibility studies, business cases and site options ha</w:t>
      </w:r>
      <w:r w:rsidR="00451BFB">
        <w:rPr>
          <w:rFonts w:cs="Arial"/>
          <w:szCs w:val="24"/>
        </w:rPr>
        <w:t>d</w:t>
      </w:r>
      <w:r w:rsidRPr="00007A12">
        <w:rPr>
          <w:rFonts w:cs="Arial"/>
          <w:szCs w:val="24"/>
        </w:rPr>
        <w:t xml:space="preserve"> been explored. In 2017, Strategic Leisure</w:t>
      </w:r>
      <w:r>
        <w:rPr>
          <w:rFonts w:cs="Arial"/>
          <w:szCs w:val="24"/>
        </w:rPr>
        <w:t xml:space="preserve"> Limited (SLL)</w:t>
      </w:r>
      <w:r w:rsidRPr="00007A12">
        <w:rPr>
          <w:rFonts w:cs="Arial"/>
          <w:szCs w:val="24"/>
        </w:rPr>
        <w:t xml:space="preserve"> completed a </w:t>
      </w:r>
      <w:r>
        <w:rPr>
          <w:rFonts w:cs="Arial"/>
          <w:szCs w:val="24"/>
        </w:rPr>
        <w:t>Borough-wide facilities review on behalf of Sport NI which</w:t>
      </w:r>
      <w:r w:rsidRPr="00007A12">
        <w:rPr>
          <w:rFonts w:cs="Arial"/>
          <w:szCs w:val="24"/>
        </w:rPr>
        <w:t xml:space="preserve"> recomme</w:t>
      </w:r>
      <w:r>
        <w:rPr>
          <w:rFonts w:cs="Arial"/>
          <w:szCs w:val="24"/>
        </w:rPr>
        <w:t>nded</w:t>
      </w:r>
      <w:r w:rsidRPr="00007A12">
        <w:rPr>
          <w:rFonts w:cs="Arial"/>
          <w:szCs w:val="24"/>
        </w:rPr>
        <w:t xml:space="preserve"> the development of a single multi-sport hub to accommodate all four Donaghadee </w:t>
      </w:r>
      <w:r>
        <w:rPr>
          <w:rFonts w:cs="Arial"/>
          <w:szCs w:val="24"/>
        </w:rPr>
        <w:t xml:space="preserve">sports </w:t>
      </w:r>
      <w:r w:rsidRPr="00007A12">
        <w:rPr>
          <w:rFonts w:cs="Arial"/>
          <w:szCs w:val="24"/>
        </w:rPr>
        <w:t xml:space="preserve">clubs </w:t>
      </w:r>
      <w:r>
        <w:rPr>
          <w:rFonts w:cs="Arial"/>
          <w:szCs w:val="24"/>
        </w:rPr>
        <w:t xml:space="preserve">(Rugby, Cricket, Football and Hockey) </w:t>
      </w:r>
      <w:r w:rsidRPr="00007A12">
        <w:rPr>
          <w:rFonts w:cs="Arial"/>
          <w:szCs w:val="24"/>
        </w:rPr>
        <w:t xml:space="preserve">on one shared site. A subsequent Business Case and design process produced a shared site proposal estimated </w:t>
      </w:r>
      <w:r>
        <w:rPr>
          <w:rFonts w:cs="Arial"/>
          <w:szCs w:val="24"/>
        </w:rPr>
        <w:t xml:space="preserve">then </w:t>
      </w:r>
      <w:r w:rsidRPr="00007A12">
        <w:rPr>
          <w:rFonts w:cs="Arial"/>
          <w:szCs w:val="24"/>
        </w:rPr>
        <w:t xml:space="preserve">at £7.6 million, aligned with Sport NI’s </w:t>
      </w:r>
      <w:r>
        <w:rPr>
          <w:rFonts w:cs="Arial"/>
          <w:szCs w:val="24"/>
        </w:rPr>
        <w:t>recommendation at the time</w:t>
      </w:r>
      <w:r w:rsidRPr="00007A12">
        <w:rPr>
          <w:rFonts w:cs="Arial"/>
          <w:szCs w:val="24"/>
        </w:rPr>
        <w:t xml:space="preserve"> of strategic shared hubs. </w:t>
      </w:r>
      <w:r w:rsidR="00451BFB">
        <w:rPr>
          <w:rFonts w:cs="Arial"/>
          <w:szCs w:val="24"/>
        </w:rPr>
        <w:t xml:space="preserve"> </w:t>
      </w:r>
      <w:r w:rsidRPr="00007A12">
        <w:rPr>
          <w:rFonts w:cs="Arial"/>
          <w:szCs w:val="24"/>
        </w:rPr>
        <w:t>However, the proposal did not progress due to several factors, including planning advice indicating that development on designated Green Space was unlikely to be approved</w:t>
      </w:r>
      <w:r>
        <w:rPr>
          <w:rFonts w:cs="Arial"/>
          <w:szCs w:val="24"/>
        </w:rPr>
        <w:t>, not all clubs willing to co-operate sufficiently, and indicative costs of clubs booking and using new facilities</w:t>
      </w:r>
      <w:r w:rsidRPr="00007A12">
        <w:rPr>
          <w:rFonts w:cs="Arial"/>
          <w:szCs w:val="24"/>
        </w:rPr>
        <w:t xml:space="preserve">. </w:t>
      </w:r>
      <w:r w:rsidR="00451BFB">
        <w:rPr>
          <w:rFonts w:cs="Arial"/>
          <w:szCs w:val="24"/>
        </w:rPr>
        <w:t xml:space="preserve"> </w:t>
      </w:r>
      <w:r w:rsidRPr="00007A12">
        <w:rPr>
          <w:rFonts w:cs="Arial"/>
          <w:szCs w:val="24"/>
        </w:rPr>
        <w:t>Further site investigations considered the potential expansion of Donaldson Park, including the purchase of adjacent land.</w:t>
      </w:r>
    </w:p>
    <w:p w14:paraId="4570D75A" w14:textId="77777777" w:rsidR="00BD2CC5" w:rsidRPr="00007A12" w:rsidRDefault="00BD2CC5" w:rsidP="00BD2CC5">
      <w:pPr>
        <w:jc w:val="both"/>
        <w:rPr>
          <w:rFonts w:cs="Arial"/>
          <w:szCs w:val="24"/>
        </w:rPr>
      </w:pPr>
    </w:p>
    <w:p w14:paraId="15027FC6" w14:textId="77777777" w:rsidR="00BD2CC5" w:rsidRDefault="00BD2CC5" w:rsidP="0073414A">
      <w:pPr>
        <w:rPr>
          <w:rFonts w:cs="Arial"/>
          <w:szCs w:val="24"/>
        </w:rPr>
      </w:pPr>
      <w:r w:rsidRPr="00007A12">
        <w:rPr>
          <w:rFonts w:cs="Arial"/>
          <w:szCs w:val="24"/>
        </w:rPr>
        <w:t xml:space="preserve">Council </w:t>
      </w:r>
      <w:r>
        <w:rPr>
          <w:rFonts w:cs="Arial"/>
          <w:szCs w:val="24"/>
        </w:rPr>
        <w:t>subsequently adopted the Treasury Green Book Business Case Model for projects of this size, and a</w:t>
      </w:r>
      <w:r w:rsidRPr="00007A12">
        <w:rPr>
          <w:rFonts w:cs="Arial"/>
          <w:szCs w:val="24"/>
        </w:rPr>
        <w:t xml:space="preserve"> review concluded that the original single site approach offered too narrow an options base</w:t>
      </w:r>
      <w:r>
        <w:rPr>
          <w:rFonts w:cs="Arial"/>
          <w:szCs w:val="24"/>
        </w:rPr>
        <w:t xml:space="preserve"> in any case</w:t>
      </w:r>
      <w:r w:rsidRPr="00007A12">
        <w:rPr>
          <w:rFonts w:cs="Arial"/>
          <w:szCs w:val="24"/>
        </w:rPr>
        <w:t>, and a new business case was commissioned</w:t>
      </w:r>
      <w:r>
        <w:rPr>
          <w:rFonts w:cs="Arial"/>
          <w:szCs w:val="24"/>
        </w:rPr>
        <w:t xml:space="preserve">. </w:t>
      </w:r>
    </w:p>
    <w:p w14:paraId="1BEC8DDF" w14:textId="77777777" w:rsidR="00BD2CC5" w:rsidRDefault="00BD2CC5" w:rsidP="0073414A">
      <w:pPr>
        <w:rPr>
          <w:rFonts w:cs="Arial"/>
          <w:szCs w:val="24"/>
        </w:rPr>
      </w:pPr>
    </w:p>
    <w:p w14:paraId="5D0B6DAA" w14:textId="73A0EB2B" w:rsidR="00BD2CC5" w:rsidRPr="00007A12" w:rsidRDefault="00BD2CC5" w:rsidP="0073414A">
      <w:pPr>
        <w:rPr>
          <w:rFonts w:cs="Arial"/>
          <w:szCs w:val="24"/>
        </w:rPr>
      </w:pPr>
      <w:r>
        <w:rPr>
          <w:rFonts w:cs="Arial"/>
          <w:szCs w:val="24"/>
        </w:rPr>
        <w:t>T</w:t>
      </w:r>
      <w:r w:rsidRPr="00007A12">
        <w:rPr>
          <w:rFonts w:cs="Arial"/>
          <w:szCs w:val="24"/>
        </w:rPr>
        <w:t>h</w:t>
      </w:r>
      <w:r w:rsidR="0073414A">
        <w:rPr>
          <w:rFonts w:cs="Arial"/>
          <w:szCs w:val="24"/>
        </w:rPr>
        <w:t>at</w:t>
      </w:r>
      <w:r w:rsidRPr="00007A12">
        <w:rPr>
          <w:rFonts w:cs="Arial"/>
          <w:szCs w:val="24"/>
        </w:rPr>
        <w:t xml:space="preserve"> was completed in May 2022 by S3 Solutions. The new business case </w:t>
      </w:r>
      <w:r>
        <w:rPr>
          <w:rFonts w:cs="Arial"/>
          <w:szCs w:val="24"/>
        </w:rPr>
        <w:t xml:space="preserve">was approved by </w:t>
      </w:r>
      <w:r w:rsidR="0073414A">
        <w:rPr>
          <w:rFonts w:cs="Arial"/>
          <w:szCs w:val="24"/>
        </w:rPr>
        <w:t xml:space="preserve">the </w:t>
      </w:r>
      <w:r>
        <w:rPr>
          <w:rFonts w:cs="Arial"/>
          <w:szCs w:val="24"/>
        </w:rPr>
        <w:t xml:space="preserve">Council which </w:t>
      </w:r>
      <w:r w:rsidRPr="00007A12">
        <w:rPr>
          <w:rFonts w:cs="Arial"/>
          <w:szCs w:val="24"/>
        </w:rPr>
        <w:t xml:space="preserve">found that </w:t>
      </w:r>
      <w:r>
        <w:rPr>
          <w:rFonts w:cs="Arial"/>
          <w:szCs w:val="24"/>
        </w:rPr>
        <w:t>c</w:t>
      </w:r>
      <w:r w:rsidRPr="00007A12">
        <w:rPr>
          <w:rFonts w:cs="Arial"/>
          <w:szCs w:val="24"/>
        </w:rPr>
        <w:t xml:space="preserve">ricket, </w:t>
      </w:r>
      <w:r>
        <w:rPr>
          <w:rFonts w:cs="Arial"/>
          <w:szCs w:val="24"/>
        </w:rPr>
        <w:t>r</w:t>
      </w:r>
      <w:r w:rsidRPr="00007A12">
        <w:rPr>
          <w:rFonts w:cs="Arial"/>
          <w:szCs w:val="24"/>
        </w:rPr>
        <w:t xml:space="preserve">ugby and </w:t>
      </w:r>
      <w:r>
        <w:rPr>
          <w:rFonts w:cs="Arial"/>
          <w:szCs w:val="24"/>
        </w:rPr>
        <w:t>f</w:t>
      </w:r>
      <w:r w:rsidRPr="00007A12">
        <w:rPr>
          <w:rFonts w:cs="Arial"/>
          <w:szCs w:val="24"/>
        </w:rPr>
        <w:t xml:space="preserve">ootball were generally content to remain at their current locations but required major facility upgrades. Hockey, based in Bangor, wished to return to Donaghadee, and several location options were assessed. S3 Solutions presented options outlining potential layouts and management models. Following discussions with clubs and stakeholders, two options were </w:t>
      </w:r>
      <w:r>
        <w:rPr>
          <w:rFonts w:cs="Arial"/>
          <w:szCs w:val="24"/>
        </w:rPr>
        <w:t xml:space="preserve">recommended to be </w:t>
      </w:r>
      <w:r w:rsidRPr="00007A12">
        <w:rPr>
          <w:rFonts w:cs="Arial"/>
          <w:szCs w:val="24"/>
        </w:rPr>
        <w:t xml:space="preserve">progressed for </w:t>
      </w:r>
      <w:r>
        <w:rPr>
          <w:rFonts w:cs="Arial"/>
          <w:szCs w:val="24"/>
        </w:rPr>
        <w:t xml:space="preserve">further </w:t>
      </w:r>
      <w:r w:rsidRPr="00007A12">
        <w:rPr>
          <w:rFonts w:cs="Arial"/>
          <w:szCs w:val="24"/>
        </w:rPr>
        <w:t xml:space="preserve">Council consideration. </w:t>
      </w:r>
      <w:r>
        <w:rPr>
          <w:rFonts w:cs="Arial"/>
          <w:szCs w:val="24"/>
        </w:rPr>
        <w:t>Clubs were asked for their input into developing operating models and their preferred location options. Engagement with the clubs continued as a result in an attempt to determine th</w:t>
      </w:r>
      <w:r w:rsidR="0035156E">
        <w:rPr>
          <w:rFonts w:cs="Arial"/>
          <w:szCs w:val="24"/>
        </w:rPr>
        <w:t>at</w:t>
      </w:r>
      <w:r>
        <w:rPr>
          <w:rFonts w:cs="Arial"/>
          <w:szCs w:val="24"/>
        </w:rPr>
        <w:t>.  Some progress was made in relation to cricket and rugby which led to the development of leasing models at their existing sites.</w:t>
      </w:r>
    </w:p>
    <w:p w14:paraId="1A7B01CE" w14:textId="77777777" w:rsidR="00BD2CC5" w:rsidRPr="00007A12" w:rsidRDefault="00BD2CC5" w:rsidP="0073414A">
      <w:pPr>
        <w:rPr>
          <w:rFonts w:cs="Arial"/>
          <w:szCs w:val="24"/>
        </w:rPr>
      </w:pPr>
    </w:p>
    <w:p w14:paraId="7C00F6A7" w14:textId="70B0F65A" w:rsidR="00BD2CC5" w:rsidRPr="00007A12" w:rsidRDefault="00BD2CC5" w:rsidP="0073414A">
      <w:pPr>
        <w:rPr>
          <w:rFonts w:cs="Arial"/>
          <w:szCs w:val="24"/>
        </w:rPr>
      </w:pPr>
      <w:r w:rsidRPr="00007A12">
        <w:rPr>
          <w:rFonts w:cs="Arial"/>
          <w:szCs w:val="24"/>
        </w:rPr>
        <w:t xml:space="preserve">On 15 January 2025, a report was presented to the Community and Wellbeing Committee in response to a Notice of Motion acknowledging the considerable delays and frustration experienced by the </w:t>
      </w:r>
      <w:r>
        <w:rPr>
          <w:rFonts w:cs="Arial"/>
          <w:szCs w:val="24"/>
        </w:rPr>
        <w:t>football club</w:t>
      </w:r>
      <w:r w:rsidRPr="00007A12">
        <w:rPr>
          <w:rFonts w:cs="Arial"/>
          <w:szCs w:val="24"/>
        </w:rPr>
        <w:t xml:space="preserve">. The Motion requested that </w:t>
      </w:r>
      <w:r w:rsidR="0035156E">
        <w:rPr>
          <w:rFonts w:cs="Arial"/>
          <w:szCs w:val="24"/>
        </w:rPr>
        <w:t>o</w:t>
      </w:r>
      <w:r w:rsidRPr="00007A12">
        <w:rPr>
          <w:rFonts w:cs="Arial"/>
          <w:szCs w:val="24"/>
        </w:rPr>
        <w:t>fficers engage meaningfully with all Donaghadee sports clubs and bring forward a report on external funding opportunities or, if necessary, options for direct Council investment.</w:t>
      </w:r>
      <w:r>
        <w:rPr>
          <w:rFonts w:cs="Arial"/>
          <w:szCs w:val="24"/>
        </w:rPr>
        <w:t xml:space="preserve"> Football had not reciprocated the attempts by officers to obtain meaningful information that could be acted upon up to this time</w:t>
      </w:r>
      <w:r w:rsidR="0035156E">
        <w:rPr>
          <w:rFonts w:cs="Arial"/>
          <w:szCs w:val="24"/>
        </w:rPr>
        <w:t>.</w:t>
      </w:r>
    </w:p>
    <w:p w14:paraId="4C03550F" w14:textId="77777777" w:rsidR="00BD2CC5" w:rsidRPr="00007A12" w:rsidRDefault="00BD2CC5" w:rsidP="00BD2CC5">
      <w:pPr>
        <w:jc w:val="both"/>
        <w:rPr>
          <w:rFonts w:cs="Arial"/>
          <w:szCs w:val="24"/>
        </w:rPr>
      </w:pPr>
    </w:p>
    <w:p w14:paraId="36E30BF9" w14:textId="01C63F64" w:rsidR="00BD2CC5" w:rsidRPr="00CB5FDD" w:rsidRDefault="00BD2CC5" w:rsidP="0035156E">
      <w:pPr>
        <w:rPr>
          <w:rFonts w:cs="Arial"/>
          <w:szCs w:val="24"/>
        </w:rPr>
      </w:pPr>
      <w:r w:rsidRPr="00007A12">
        <w:rPr>
          <w:rFonts w:cs="Arial"/>
          <w:szCs w:val="24"/>
        </w:rPr>
        <w:t>In 2025, the Council also established a Member Working Group to review the Council’s overall capital ambition. While no firm recommendations ha</w:t>
      </w:r>
      <w:r w:rsidR="0035156E">
        <w:rPr>
          <w:rFonts w:cs="Arial"/>
          <w:szCs w:val="24"/>
        </w:rPr>
        <w:t>d</w:t>
      </w:r>
      <w:r w:rsidRPr="00007A12">
        <w:rPr>
          <w:rFonts w:cs="Arial"/>
          <w:szCs w:val="24"/>
        </w:rPr>
        <w:t xml:space="preserve"> yet been made, it </w:t>
      </w:r>
      <w:r w:rsidR="0035156E">
        <w:rPr>
          <w:rFonts w:cs="Arial"/>
          <w:szCs w:val="24"/>
        </w:rPr>
        <w:t>wa</w:t>
      </w:r>
      <w:r w:rsidRPr="00007A12">
        <w:rPr>
          <w:rFonts w:cs="Arial"/>
          <w:szCs w:val="24"/>
        </w:rPr>
        <w:t>s anticipated that this work w</w:t>
      </w:r>
      <w:r w:rsidR="0035156E">
        <w:rPr>
          <w:rFonts w:cs="Arial"/>
          <w:szCs w:val="24"/>
        </w:rPr>
        <w:t xml:space="preserve">ould </w:t>
      </w:r>
      <w:r>
        <w:rPr>
          <w:rFonts w:cs="Arial"/>
          <w:szCs w:val="24"/>
        </w:rPr>
        <w:t xml:space="preserve">deliver recommendations for </w:t>
      </w:r>
      <w:r w:rsidR="0035156E">
        <w:rPr>
          <w:rFonts w:cs="Arial"/>
          <w:szCs w:val="24"/>
        </w:rPr>
        <w:t xml:space="preserve">the </w:t>
      </w:r>
      <w:r>
        <w:rPr>
          <w:rFonts w:cs="Arial"/>
          <w:szCs w:val="24"/>
        </w:rPr>
        <w:t>Council</w:t>
      </w:r>
      <w:r w:rsidR="0035156E">
        <w:rPr>
          <w:rFonts w:cs="Arial"/>
          <w:szCs w:val="24"/>
        </w:rPr>
        <w:t>’</w:t>
      </w:r>
      <w:r>
        <w:rPr>
          <w:rFonts w:cs="Arial"/>
          <w:szCs w:val="24"/>
        </w:rPr>
        <w:t xml:space="preserve">s consideration. </w:t>
      </w:r>
    </w:p>
    <w:p w14:paraId="3F4F1C09" w14:textId="77777777" w:rsidR="00BD2CC5" w:rsidRDefault="00BD2CC5" w:rsidP="00BD2CC5">
      <w:pPr>
        <w:jc w:val="both"/>
        <w:rPr>
          <w:rFonts w:cs="Arial"/>
          <w:b/>
          <w:bCs/>
          <w:szCs w:val="24"/>
        </w:rPr>
      </w:pPr>
    </w:p>
    <w:p w14:paraId="58F3512C" w14:textId="77777777" w:rsidR="00BD2CC5" w:rsidRPr="00CB5FDD" w:rsidRDefault="00BD2CC5" w:rsidP="0035156E">
      <w:pPr>
        <w:rPr>
          <w:rFonts w:cs="Arial"/>
          <w:b/>
          <w:bCs/>
          <w:szCs w:val="24"/>
        </w:rPr>
      </w:pPr>
      <w:r>
        <w:rPr>
          <w:rFonts w:cs="Arial"/>
          <w:b/>
          <w:bCs/>
          <w:szCs w:val="24"/>
        </w:rPr>
        <w:t>Key Issues</w:t>
      </w:r>
    </w:p>
    <w:p w14:paraId="097DDEE7" w14:textId="6EDB8C20" w:rsidR="00BD2CC5" w:rsidRPr="002D4E2F" w:rsidRDefault="00BD2CC5" w:rsidP="0035156E">
      <w:r w:rsidRPr="002D4E2F">
        <w:t xml:space="preserve">In October 2025, a structural change </w:t>
      </w:r>
      <w:r>
        <w:t xml:space="preserve">in Council </w:t>
      </w:r>
      <w:r w:rsidRPr="002D4E2F">
        <w:t xml:space="preserve">was agreed whereby responsibility for Outdoor Leisure </w:t>
      </w:r>
      <w:r>
        <w:t xml:space="preserve">facilities operated by Council </w:t>
      </w:r>
      <w:r w:rsidRPr="002D4E2F">
        <w:t>transferred to the Parks and Cemeteries Service. Th</w:t>
      </w:r>
      <w:r w:rsidR="0035156E">
        <w:t>at</w:t>
      </w:r>
      <w:r w:rsidRPr="002D4E2F">
        <w:t xml:space="preserve"> </w:t>
      </w:r>
      <w:r w:rsidR="0035156E">
        <w:t>wa</w:t>
      </w:r>
      <w:r w:rsidRPr="002D4E2F">
        <w:t>s significant in the context of the Donaghadee Sports Project, as Parks and Cemeteries now ha</w:t>
      </w:r>
      <w:r w:rsidR="0035156E">
        <w:t>d</w:t>
      </w:r>
      <w:r w:rsidRPr="002D4E2F">
        <w:t xml:space="preserve"> operational responsibility for the management, maintenance and bookings of Crommelin Park</w:t>
      </w:r>
      <w:r>
        <w:t>, the location of Donaghadee Football Club</w:t>
      </w:r>
      <w:r w:rsidRPr="002D4E2F">
        <w:t>.</w:t>
      </w:r>
    </w:p>
    <w:p w14:paraId="3CDCF632" w14:textId="77777777" w:rsidR="00BD2CC5" w:rsidRPr="00007A12" w:rsidRDefault="00BD2CC5" w:rsidP="0035156E"/>
    <w:p w14:paraId="03DDB170" w14:textId="4443B210" w:rsidR="00BD2CC5" w:rsidRPr="002D4E2F" w:rsidRDefault="00BD2CC5" w:rsidP="0035156E">
      <w:r w:rsidRPr="002D4E2F">
        <w:t>Officers recognise</w:t>
      </w:r>
      <w:r w:rsidR="0035156E">
        <w:t>d</w:t>
      </w:r>
      <w:r w:rsidRPr="002D4E2F">
        <w:t xml:space="preserve"> that the clubs ha</w:t>
      </w:r>
      <w:r w:rsidR="0035156E">
        <w:t>d</w:t>
      </w:r>
      <w:r w:rsidRPr="002D4E2F">
        <w:t xml:space="preserve"> experienced frustration due to the length of time th</w:t>
      </w:r>
      <w:r w:rsidR="0035156E">
        <w:t>e</w:t>
      </w:r>
      <w:r w:rsidRPr="002D4E2F">
        <w:t xml:space="preserve"> project ha</w:t>
      </w:r>
      <w:r w:rsidR="0035156E">
        <w:t>d</w:t>
      </w:r>
      <w:r w:rsidRPr="002D4E2F">
        <w:t xml:space="preserve"> been under consideration. The project ha</w:t>
      </w:r>
      <w:r w:rsidR="0035156E">
        <w:t>d</w:t>
      </w:r>
      <w:r w:rsidRPr="002D4E2F">
        <w:t xml:space="preserve"> been affected by a number of factors, including changes in </w:t>
      </w:r>
      <w:r>
        <w:t xml:space="preserve">stated </w:t>
      </w:r>
      <w:r w:rsidRPr="002D4E2F">
        <w:t>prefer</w:t>
      </w:r>
      <w:r>
        <w:t>ences of</w:t>
      </w:r>
      <w:r w:rsidRPr="002D4E2F">
        <w:t xml:space="preserve"> delivery models</w:t>
      </w:r>
      <w:r>
        <w:t xml:space="preserve"> by clubs</w:t>
      </w:r>
      <w:r w:rsidRPr="002D4E2F">
        <w:t xml:space="preserve">, land availability, planning considerations, capital governance requirements and wider affordability pressures. However, the transfer of Outdoor Leisure to Parks and Cemeteries </w:t>
      </w:r>
      <w:r>
        <w:t>ha</w:t>
      </w:r>
      <w:r w:rsidR="0035156E">
        <w:t>d</w:t>
      </w:r>
      <w:r>
        <w:t xml:space="preserve"> </w:t>
      </w:r>
      <w:r w:rsidRPr="002D4E2F">
        <w:t>provide</w:t>
      </w:r>
      <w:r>
        <w:t>d</w:t>
      </w:r>
      <w:r w:rsidRPr="002D4E2F">
        <w:t xml:space="preserve"> an opportunity to reset the </w:t>
      </w:r>
      <w:r>
        <w:t xml:space="preserve">football club part of the </w:t>
      </w:r>
      <w:r w:rsidRPr="002D4E2F">
        <w:t>project, establish a clearer operational lead and progress the next stage in a structured and evidence-based manner.</w:t>
      </w:r>
      <w:r>
        <w:t xml:space="preserve">  Subsequent to the internal restructuring, the hockey club also confirmed its preference to relocate from Bangor to Crommelin Park, which allowed officers to re-engage on that basis. </w:t>
      </w:r>
    </w:p>
    <w:p w14:paraId="6AECBDEC" w14:textId="77777777" w:rsidR="00BD2CC5" w:rsidRDefault="00BD2CC5" w:rsidP="00BD2CC5">
      <w:pPr>
        <w:jc w:val="both"/>
      </w:pPr>
    </w:p>
    <w:p w14:paraId="173EF555" w14:textId="7E028CC1" w:rsidR="00BD2CC5" w:rsidRPr="006E35A8" w:rsidRDefault="00BD2CC5" w:rsidP="0035156E">
      <w:pPr>
        <w:rPr>
          <w:i/>
          <w:iCs/>
        </w:rPr>
      </w:pPr>
      <w:r w:rsidRPr="00007A12">
        <w:t xml:space="preserve">Parks and Cemeteries Officers </w:t>
      </w:r>
      <w:r w:rsidR="0035156E">
        <w:t>we</w:t>
      </w:r>
      <w:r w:rsidRPr="00007A12">
        <w:t xml:space="preserve">re currently </w:t>
      </w:r>
      <w:r>
        <w:t xml:space="preserve">therefore </w:t>
      </w:r>
      <w:r w:rsidRPr="00007A12">
        <w:t xml:space="preserve">working with the hockey and football clubs regarding the Crommelin Park site, which </w:t>
      </w:r>
      <w:r w:rsidR="0035156E">
        <w:t>wa</w:t>
      </w:r>
      <w:r w:rsidRPr="00007A12">
        <w:t xml:space="preserve">s under Council management for maintenance and bookings. </w:t>
      </w:r>
      <w:r w:rsidRPr="006E35A8">
        <w:rPr>
          <w:i/>
          <w:iCs/>
        </w:rPr>
        <w:t>(NB The Leisure Services Team under Active and healthy Communities continue to engage separately with Donaghadee Rugby Club regarding potential development of the leased arrangement at Donaldson Park, because that site is not Council Managed, and are working on developing the business case for that site.)</w:t>
      </w:r>
    </w:p>
    <w:p w14:paraId="65567540" w14:textId="77777777" w:rsidR="00BD2CC5" w:rsidRDefault="00BD2CC5" w:rsidP="0035156E"/>
    <w:p w14:paraId="40DCFB01" w14:textId="7D050EFA" w:rsidR="00BD2CC5" w:rsidRPr="002D4E2F" w:rsidRDefault="00BD2CC5" w:rsidP="0035156E">
      <w:r>
        <w:t>O</w:t>
      </w:r>
      <w:r w:rsidRPr="002D4E2F">
        <w:t xml:space="preserve">fficers </w:t>
      </w:r>
      <w:r>
        <w:t>recently</w:t>
      </w:r>
      <w:r w:rsidRPr="002D4E2F">
        <w:t xml:space="preserve"> attended the Donaghadee Local Action Group meeting in April to provide an update on the current position. Further engagement w</w:t>
      </w:r>
      <w:r w:rsidR="0035156E">
        <w:t xml:space="preserve">ould </w:t>
      </w:r>
      <w:r w:rsidRPr="002D4E2F">
        <w:t>be undertaken as the Outline Business Case</w:t>
      </w:r>
      <w:r>
        <w:t>s</w:t>
      </w:r>
      <w:r w:rsidRPr="002D4E2F">
        <w:t xml:space="preserve"> progress</w:t>
      </w:r>
      <w:r w:rsidR="0035156E">
        <w:t>ed</w:t>
      </w:r>
      <w:r w:rsidRPr="002D4E2F">
        <w:t>, including direct discussions with the relevant clubs to confirm current demand, facility requirements, programming needs, potential partnership arrangements and any club-led funding opportunities.</w:t>
      </w:r>
    </w:p>
    <w:p w14:paraId="78963EA2" w14:textId="77777777" w:rsidR="00BD2CC5" w:rsidRPr="00C018AC" w:rsidRDefault="00BD2CC5" w:rsidP="0035156E"/>
    <w:p w14:paraId="36EDD4EC" w14:textId="2F4D608D" w:rsidR="00BD2CC5" w:rsidRDefault="00BD2CC5" w:rsidP="0035156E">
      <w:r w:rsidRPr="00007A12">
        <w:t>While the long</w:t>
      </w:r>
      <w:r w:rsidRPr="00007A12">
        <w:rPr>
          <w:rFonts w:ascii="Cambria Math" w:hAnsi="Cambria Math" w:cs="Cambria Math"/>
        </w:rPr>
        <w:t>‑</w:t>
      </w:r>
      <w:r w:rsidRPr="00007A12">
        <w:t>term project ha</w:t>
      </w:r>
      <w:r w:rsidR="0035156E">
        <w:t>d</w:t>
      </w:r>
      <w:r w:rsidRPr="00007A12">
        <w:t xml:space="preserve"> been under development, the Council ha</w:t>
      </w:r>
      <w:r w:rsidR="0035156E">
        <w:t>d</w:t>
      </w:r>
      <w:r w:rsidRPr="00007A12">
        <w:t xml:space="preserve"> continued to invest in Donaghadee</w:t>
      </w:r>
      <w:r w:rsidRPr="00007A12">
        <w:rPr>
          <w:rFonts w:cs="Arial"/>
        </w:rPr>
        <w:t>’</w:t>
      </w:r>
      <w:r w:rsidRPr="00007A12">
        <w:t xml:space="preserve">s existing sports facilities. </w:t>
      </w:r>
      <w:r w:rsidR="0035156E">
        <w:t xml:space="preserve"> </w:t>
      </w:r>
      <w:r w:rsidRPr="00007A12">
        <w:t>Crommelin Park ha</w:t>
      </w:r>
      <w:r w:rsidR="0035156E">
        <w:t>d</w:t>
      </w:r>
      <w:r w:rsidRPr="00007A12">
        <w:t xml:space="preserve"> recently benefited from approximately </w:t>
      </w:r>
      <w:r w:rsidRPr="00007A12">
        <w:rPr>
          <w:rFonts w:cs="Arial"/>
        </w:rPr>
        <w:t>£</w:t>
      </w:r>
      <w:r w:rsidRPr="00007A12">
        <w:t>80,000 of drainage improvements to the grass pitches, and significant works ha</w:t>
      </w:r>
      <w:r w:rsidR="0035156E">
        <w:t>d</w:t>
      </w:r>
      <w:r w:rsidRPr="00007A12">
        <w:t xml:space="preserve"> been undertaken in previous years to upgrade the changing pavilions.</w:t>
      </w:r>
    </w:p>
    <w:p w14:paraId="5D0E362D" w14:textId="77777777" w:rsidR="00BD2CC5" w:rsidRPr="00C018AC" w:rsidRDefault="00BD2CC5" w:rsidP="00BD2CC5">
      <w:pPr>
        <w:jc w:val="both"/>
      </w:pPr>
    </w:p>
    <w:p w14:paraId="05415164" w14:textId="77777777" w:rsidR="00BD2CC5" w:rsidRDefault="00BD2CC5" w:rsidP="00BD2CC5">
      <w:pPr>
        <w:rPr>
          <w:rFonts w:cs="Arial"/>
          <w:b/>
          <w:bCs/>
          <w:szCs w:val="24"/>
        </w:rPr>
      </w:pPr>
      <w:r>
        <w:rPr>
          <w:rFonts w:cs="Arial"/>
          <w:b/>
          <w:bCs/>
          <w:szCs w:val="24"/>
        </w:rPr>
        <w:t>Next Steps</w:t>
      </w:r>
    </w:p>
    <w:p w14:paraId="35DC122A" w14:textId="153F0B99" w:rsidR="00BD2CC5" w:rsidRPr="005F1F5A" w:rsidRDefault="00BD2CC5" w:rsidP="00937CFF">
      <w:r>
        <w:t>For Crommelin Park, a</w:t>
      </w:r>
      <w:r w:rsidRPr="005F1F5A">
        <w:t xml:space="preserve">n updated Outline Business Case (OBC) </w:t>
      </w:r>
      <w:r w:rsidR="00937CFF">
        <w:t>wa</w:t>
      </w:r>
      <w:r w:rsidRPr="005F1F5A">
        <w:t>s now required and w</w:t>
      </w:r>
      <w:r w:rsidR="00937CFF">
        <w:t xml:space="preserve">ould </w:t>
      </w:r>
      <w:r w:rsidRPr="005F1F5A">
        <w:t xml:space="preserve">be developed by </w:t>
      </w:r>
      <w:r w:rsidR="00937CFF">
        <w:t>o</w:t>
      </w:r>
      <w:r w:rsidRPr="005F1F5A">
        <w:t>fficers. The OBC w</w:t>
      </w:r>
      <w:r w:rsidR="00937CFF">
        <w:t>ould</w:t>
      </w:r>
      <w:r w:rsidRPr="005F1F5A">
        <w:t>:</w:t>
      </w:r>
    </w:p>
    <w:p w14:paraId="56B1AEDF" w14:textId="77777777" w:rsidR="00BD2CC5" w:rsidRPr="005F1F5A" w:rsidRDefault="00BD2CC5" w:rsidP="00BD2CC5">
      <w:pPr>
        <w:rPr>
          <w:rFonts w:cs="Arial"/>
          <w:szCs w:val="24"/>
        </w:rPr>
      </w:pPr>
    </w:p>
    <w:p w14:paraId="798E8423" w14:textId="77777777" w:rsidR="00BD2CC5" w:rsidRPr="005F1F5A" w:rsidRDefault="00BD2CC5" w:rsidP="003505C9">
      <w:pPr>
        <w:pStyle w:val="ListParagraph"/>
        <w:numPr>
          <w:ilvl w:val="0"/>
          <w:numId w:val="42"/>
        </w:numPr>
        <w:spacing w:after="160" w:line="256" w:lineRule="auto"/>
        <w:rPr>
          <w:rFonts w:cs="Arial"/>
          <w:szCs w:val="24"/>
        </w:rPr>
      </w:pPr>
      <w:r w:rsidRPr="005F1F5A">
        <w:rPr>
          <w:rFonts w:cs="Arial"/>
          <w:szCs w:val="24"/>
        </w:rPr>
        <w:t>Rigorously appraise all viable options</w:t>
      </w:r>
    </w:p>
    <w:p w14:paraId="6B703ED4" w14:textId="77777777" w:rsidR="00BD2CC5" w:rsidRPr="005F1F5A" w:rsidRDefault="00BD2CC5" w:rsidP="003505C9">
      <w:pPr>
        <w:pStyle w:val="ListParagraph"/>
        <w:numPr>
          <w:ilvl w:val="0"/>
          <w:numId w:val="42"/>
        </w:numPr>
        <w:spacing w:after="160" w:line="256" w:lineRule="auto"/>
        <w:rPr>
          <w:rFonts w:cs="Arial"/>
          <w:szCs w:val="24"/>
        </w:rPr>
      </w:pPr>
      <w:r w:rsidRPr="005F1F5A">
        <w:rPr>
          <w:rFonts w:cs="Arial"/>
          <w:szCs w:val="24"/>
        </w:rPr>
        <w:t>Assess feasibility, affordability and sustainability</w:t>
      </w:r>
    </w:p>
    <w:p w14:paraId="4C273EA1" w14:textId="77777777" w:rsidR="00BD2CC5" w:rsidRPr="005F1F5A" w:rsidRDefault="00BD2CC5" w:rsidP="003505C9">
      <w:pPr>
        <w:pStyle w:val="ListParagraph"/>
        <w:numPr>
          <w:ilvl w:val="0"/>
          <w:numId w:val="42"/>
        </w:numPr>
        <w:spacing w:after="160" w:line="256" w:lineRule="auto"/>
        <w:rPr>
          <w:rFonts w:cs="Arial"/>
          <w:szCs w:val="24"/>
        </w:rPr>
      </w:pPr>
      <w:r w:rsidRPr="005F1F5A">
        <w:rPr>
          <w:rFonts w:cs="Arial"/>
          <w:szCs w:val="24"/>
        </w:rPr>
        <w:t>Consider projected demand, programming requirements and partnership opportunities</w:t>
      </w:r>
    </w:p>
    <w:p w14:paraId="189A8AD2" w14:textId="77777777" w:rsidR="00BD2CC5" w:rsidRPr="005F1F5A" w:rsidRDefault="00BD2CC5" w:rsidP="003505C9">
      <w:pPr>
        <w:pStyle w:val="ListParagraph"/>
        <w:numPr>
          <w:ilvl w:val="0"/>
          <w:numId w:val="42"/>
        </w:numPr>
        <w:spacing w:after="160" w:line="256" w:lineRule="auto"/>
        <w:rPr>
          <w:rFonts w:cs="Arial"/>
          <w:szCs w:val="24"/>
        </w:rPr>
      </w:pPr>
      <w:r w:rsidRPr="005F1F5A">
        <w:rPr>
          <w:rFonts w:cs="Arial"/>
          <w:szCs w:val="24"/>
        </w:rPr>
        <w:t>Identify a preferred delivery approach for Member</w:t>
      </w:r>
      <w:r>
        <w:rPr>
          <w:rFonts w:cs="Arial"/>
          <w:szCs w:val="24"/>
        </w:rPr>
        <w:t>s’</w:t>
      </w:r>
      <w:r w:rsidRPr="005F1F5A">
        <w:rPr>
          <w:rFonts w:cs="Arial"/>
          <w:szCs w:val="24"/>
        </w:rPr>
        <w:t xml:space="preserve"> consideration</w:t>
      </w:r>
      <w:r>
        <w:rPr>
          <w:rFonts w:cs="Arial"/>
          <w:szCs w:val="24"/>
        </w:rPr>
        <w:t>.</w:t>
      </w:r>
    </w:p>
    <w:p w14:paraId="7BCC5614" w14:textId="6C623396" w:rsidR="00BD2CC5" w:rsidRDefault="00BD2CC5" w:rsidP="00937CFF">
      <w:r>
        <w:lastRenderedPageBreak/>
        <w:t>As part of th</w:t>
      </w:r>
      <w:r w:rsidR="00937CFF">
        <w:t>e</w:t>
      </w:r>
      <w:r>
        <w:t xml:space="preserve"> process, </w:t>
      </w:r>
      <w:r w:rsidR="00937CFF">
        <w:t>o</w:t>
      </w:r>
      <w:r>
        <w:t>fficers w</w:t>
      </w:r>
      <w:r w:rsidR="00937CFF">
        <w:t xml:space="preserve">ould </w:t>
      </w:r>
      <w:r>
        <w:t>implement a structured engagement plan with all clubs and stakeholders, including scheduled meetings, progress updates and opportunities for input into design and operational considerations.</w:t>
      </w:r>
    </w:p>
    <w:p w14:paraId="690F3B85" w14:textId="77777777" w:rsidR="00BD2CC5" w:rsidRDefault="00BD2CC5" w:rsidP="00937CFF"/>
    <w:p w14:paraId="086B39B5" w14:textId="5BF8D86F" w:rsidR="00BD2CC5" w:rsidRDefault="00BD2CC5" w:rsidP="00937CFF">
      <w:r>
        <w:t>The forthcoming regulatory changes relating to microplastic infill for synthetic pitches from 2031 w</w:t>
      </w:r>
      <w:r w:rsidR="00937CFF">
        <w:t xml:space="preserve">ould </w:t>
      </w:r>
      <w:r>
        <w:t xml:space="preserve">be factored into any future 3G development proposals at Crommelin Park. </w:t>
      </w:r>
      <w:r w:rsidR="00937CFF">
        <w:t xml:space="preserve"> </w:t>
      </w:r>
      <w:r>
        <w:t>Officers w</w:t>
      </w:r>
      <w:r w:rsidR="00937CFF">
        <w:t xml:space="preserve">ould </w:t>
      </w:r>
      <w:r>
        <w:t xml:space="preserve">ensure that any recommended option </w:t>
      </w:r>
      <w:r w:rsidR="00937CFF">
        <w:t>wa</w:t>
      </w:r>
      <w:r>
        <w:t>s compliant, environmentally responsible and future</w:t>
      </w:r>
      <w:r w:rsidRPr="005F1F5A">
        <w:rPr>
          <w:rFonts w:ascii="Cambria Math" w:hAnsi="Cambria Math" w:cs="Cambria Math"/>
        </w:rPr>
        <w:t>‑</w:t>
      </w:r>
      <w:r>
        <w:t>proofed.  The site appraisal w</w:t>
      </w:r>
      <w:r w:rsidR="00937CFF">
        <w:t xml:space="preserve">ould </w:t>
      </w:r>
      <w:r>
        <w:t xml:space="preserve"> also have to take into account DFI access requirements through a currently narrow entrance and any drainage infrastructure requirements from NIW.</w:t>
      </w:r>
    </w:p>
    <w:p w14:paraId="149186CF" w14:textId="77777777" w:rsidR="00BD2CC5" w:rsidRDefault="00BD2CC5" w:rsidP="00937CFF"/>
    <w:p w14:paraId="2DED7390" w14:textId="2C7028BC" w:rsidR="00BD2CC5" w:rsidRDefault="00BD2CC5" w:rsidP="00937CFF">
      <w:r>
        <w:t>Officers, as with all projects, w</w:t>
      </w:r>
      <w:r w:rsidR="00937CFF">
        <w:t xml:space="preserve">ould </w:t>
      </w:r>
      <w:r>
        <w:t>continue to support all clubs in identifying potential external funding opportunities, for example through the Sports Development team and the Borough’s Sports Forum.</w:t>
      </w:r>
    </w:p>
    <w:p w14:paraId="09773647" w14:textId="77777777" w:rsidR="00BD2CC5" w:rsidRDefault="00BD2CC5" w:rsidP="00937CFF"/>
    <w:p w14:paraId="3D6A08E7" w14:textId="550BB497" w:rsidR="00BD2CC5" w:rsidRDefault="00BD2CC5" w:rsidP="00937CFF">
      <w:r>
        <w:t xml:space="preserve">Parks and Cemeteries </w:t>
      </w:r>
      <w:r w:rsidR="00937CFF">
        <w:t>o</w:t>
      </w:r>
      <w:r>
        <w:t>fficers w</w:t>
      </w:r>
      <w:r w:rsidR="00937CFF">
        <w:t xml:space="preserve">ould </w:t>
      </w:r>
      <w:r>
        <w:t>maintain close engagement with the Donaghadee Local Action Group and with the relevant sports clubs as proposals for Crommelin Park and other sites progress</w:t>
      </w:r>
      <w:r w:rsidR="00937CFF">
        <w:t>ed</w:t>
      </w:r>
      <w:r>
        <w:t>.</w:t>
      </w:r>
    </w:p>
    <w:p w14:paraId="27E447DB" w14:textId="77777777" w:rsidR="00BD2CC5" w:rsidRPr="005F1F5A" w:rsidRDefault="00BD2CC5" w:rsidP="00937CFF"/>
    <w:p w14:paraId="7BA57066" w14:textId="77777777" w:rsidR="00BD2CC5" w:rsidRPr="00CB5FDD" w:rsidRDefault="00BD2CC5" w:rsidP="00937CFF">
      <w:pPr>
        <w:rPr>
          <w:rFonts w:cs="Arial"/>
          <w:b/>
          <w:bCs/>
          <w:szCs w:val="24"/>
        </w:rPr>
      </w:pPr>
      <w:r w:rsidRPr="00953D6D">
        <w:rPr>
          <w:rFonts w:cs="Arial"/>
          <w:b/>
          <w:bCs/>
          <w:szCs w:val="24"/>
        </w:rPr>
        <w:t>Summary</w:t>
      </w:r>
    </w:p>
    <w:p w14:paraId="14D60313" w14:textId="15069F1D" w:rsidR="00BD2CC5" w:rsidRPr="00924CE2" w:rsidRDefault="00BD2CC5" w:rsidP="00937CFF">
      <w:r w:rsidRPr="00924CE2">
        <w:t>The Donaghadee Sports Project has been in development for over a decade, during which several feasibility studies, business cases and site options ha</w:t>
      </w:r>
      <w:r w:rsidR="0073132A">
        <w:t>d</w:t>
      </w:r>
      <w:r w:rsidRPr="00924CE2">
        <w:t xml:space="preserve"> been explored. Earlier proposals for a single shared multi</w:t>
      </w:r>
      <w:r w:rsidRPr="00924CE2">
        <w:rPr>
          <w:rFonts w:ascii="Cambria Math" w:hAnsi="Cambria Math" w:cs="Cambria Math"/>
        </w:rPr>
        <w:t>‑</w:t>
      </w:r>
      <w:r w:rsidRPr="00924CE2">
        <w:t xml:space="preserve">sport hub proved unviable due to </w:t>
      </w:r>
      <w:r>
        <w:t>p</w:t>
      </w:r>
      <w:r w:rsidRPr="00924CE2">
        <w:t>lanning constraints and land availability, leading to a renewed business case in 2022 that recommended upgrading existing club facilities and identifying a suitable location for hockey’s return to Donaghadee.</w:t>
      </w:r>
    </w:p>
    <w:p w14:paraId="7140B9DB" w14:textId="77777777" w:rsidR="00BD2CC5" w:rsidRPr="00924CE2" w:rsidRDefault="00BD2CC5" w:rsidP="00937CFF"/>
    <w:p w14:paraId="5B26EB1C" w14:textId="4FD98D6B" w:rsidR="00BD2CC5" w:rsidRPr="00924CE2" w:rsidRDefault="00BD2CC5" w:rsidP="00937CFF">
      <w:r w:rsidRPr="00924CE2">
        <w:t>The Council recognise</w:t>
      </w:r>
      <w:r w:rsidR="0073132A">
        <w:t>d</w:t>
      </w:r>
      <w:r w:rsidRPr="00924CE2">
        <w:t xml:space="preserve"> the significant delays experienced by the clubs and acknowledge</w:t>
      </w:r>
      <w:r w:rsidR="0073132A">
        <w:t>d</w:t>
      </w:r>
      <w:r w:rsidRPr="00924CE2">
        <w:t xml:space="preserve"> the frustration th</w:t>
      </w:r>
      <w:r w:rsidR="0073132A">
        <w:t>at</w:t>
      </w:r>
      <w:r w:rsidRPr="00924CE2">
        <w:t xml:space="preserve"> ha</w:t>
      </w:r>
      <w:r w:rsidR="0073132A">
        <w:t>d</w:t>
      </w:r>
      <w:r w:rsidRPr="00924CE2">
        <w:t xml:space="preserve"> caused. </w:t>
      </w:r>
      <w:r w:rsidR="0073132A">
        <w:t xml:space="preserve"> </w:t>
      </w:r>
      <w:r w:rsidRPr="00924CE2">
        <w:t xml:space="preserve">Council </w:t>
      </w:r>
      <w:r>
        <w:t xml:space="preserve">officers </w:t>
      </w:r>
      <w:r w:rsidR="0073132A">
        <w:t>we</w:t>
      </w:r>
      <w:r>
        <w:t xml:space="preserve">re </w:t>
      </w:r>
      <w:r w:rsidRPr="00924CE2">
        <w:t>committed to communication, transparency and collaborative planning as the project move</w:t>
      </w:r>
      <w:r w:rsidR="0073132A">
        <w:t>d</w:t>
      </w:r>
      <w:r w:rsidRPr="00924CE2">
        <w:t xml:space="preserve"> into its next phase.</w:t>
      </w:r>
    </w:p>
    <w:p w14:paraId="7F168861" w14:textId="77777777" w:rsidR="00BD2CC5" w:rsidRPr="00924CE2" w:rsidRDefault="00BD2CC5" w:rsidP="00937CFF"/>
    <w:p w14:paraId="1E7AF111" w14:textId="43ACAFB6" w:rsidR="00BD2CC5" w:rsidRPr="00924CE2" w:rsidRDefault="00BD2CC5" w:rsidP="00937CFF">
      <w:r w:rsidRPr="00924CE2">
        <w:t xml:space="preserve">A key structural change in 2025 transferred responsibility for Outdoor Leisure to the Parks </w:t>
      </w:r>
      <w:r>
        <w:t>and</w:t>
      </w:r>
      <w:r w:rsidRPr="00924CE2">
        <w:t xml:space="preserve"> Cemeteries Service. Th</w:t>
      </w:r>
      <w:r w:rsidR="0073132A">
        <w:t>at</w:t>
      </w:r>
      <w:r w:rsidRPr="00924CE2">
        <w:t xml:space="preserve"> provide</w:t>
      </w:r>
      <w:r w:rsidR="0073132A">
        <w:t>d</w:t>
      </w:r>
      <w:r w:rsidRPr="00924CE2">
        <w:t xml:space="preserve"> a clearer operational pathway and </w:t>
      </w:r>
      <w:r>
        <w:t>w</w:t>
      </w:r>
      <w:r w:rsidR="0073132A">
        <w:t xml:space="preserve">ould </w:t>
      </w:r>
      <w:r w:rsidRPr="00924CE2">
        <w:t xml:space="preserve">accelerate progress. </w:t>
      </w:r>
      <w:r w:rsidR="0073132A">
        <w:t xml:space="preserve"> </w:t>
      </w:r>
      <w:r w:rsidRPr="00924CE2">
        <w:t xml:space="preserve">Officers </w:t>
      </w:r>
      <w:r w:rsidR="0073132A">
        <w:t>we</w:t>
      </w:r>
      <w:r w:rsidRPr="00924CE2">
        <w:t xml:space="preserve">re working closely </w:t>
      </w:r>
      <w:r>
        <w:t>with stakeholders</w:t>
      </w:r>
      <w:r w:rsidRPr="00924CE2">
        <w:t xml:space="preserve"> at Crommelin Park.</w:t>
      </w:r>
    </w:p>
    <w:p w14:paraId="6D7EEE84" w14:textId="77777777" w:rsidR="00BD2CC5" w:rsidRPr="00924CE2" w:rsidRDefault="00BD2CC5" w:rsidP="00937CFF"/>
    <w:p w14:paraId="399139E3" w14:textId="62F1E525" w:rsidR="00BD2CC5" w:rsidRPr="00924CE2" w:rsidRDefault="00BD2CC5" w:rsidP="00937CFF">
      <w:r w:rsidRPr="00924CE2">
        <w:t xml:space="preserve">The next stage </w:t>
      </w:r>
      <w:r w:rsidR="0073132A">
        <w:t>wa</w:t>
      </w:r>
      <w:r w:rsidRPr="00924CE2">
        <w:t>s the development of an updated Outline Business Case, which w</w:t>
      </w:r>
      <w:r w:rsidR="0073132A">
        <w:t xml:space="preserve">ould </w:t>
      </w:r>
      <w:r w:rsidRPr="00924CE2">
        <w:t>rigorously assess all viable options, including feasibility, affordability, sustainability and compliance with forthcoming environmental regulations on synthetic pitch infill. Engagement with clubs and stakeholders w</w:t>
      </w:r>
      <w:r w:rsidR="007960D1">
        <w:t xml:space="preserve">ould </w:t>
      </w:r>
      <w:r w:rsidRPr="00924CE2">
        <w:t>be central to th</w:t>
      </w:r>
      <w:r w:rsidR="007960D1">
        <w:t>e</w:t>
      </w:r>
      <w:r w:rsidRPr="00924CE2">
        <w:t xml:space="preserve"> process, ensuring that needs, demand and partnership opportunities </w:t>
      </w:r>
      <w:r w:rsidR="007960D1">
        <w:t>we</w:t>
      </w:r>
      <w:r w:rsidRPr="00924CE2">
        <w:t>re fully reflected.</w:t>
      </w:r>
    </w:p>
    <w:p w14:paraId="13667DBA" w14:textId="77777777" w:rsidR="00BD2CC5" w:rsidRPr="00924CE2" w:rsidRDefault="00BD2CC5" w:rsidP="00937CFF">
      <w:pPr>
        <w:tabs>
          <w:tab w:val="left" w:pos="435"/>
        </w:tabs>
        <w:rPr>
          <w:rFonts w:cs="Arial"/>
          <w:szCs w:val="24"/>
        </w:rPr>
      </w:pPr>
    </w:p>
    <w:p w14:paraId="5DF20E41" w14:textId="29C27DE8" w:rsidR="00BD2CC5" w:rsidRDefault="00BD2CC5" w:rsidP="00937CFF">
      <w:pPr>
        <w:tabs>
          <w:tab w:val="left" w:pos="435"/>
        </w:tabs>
        <w:rPr>
          <w:rFonts w:cs="Arial"/>
          <w:szCs w:val="24"/>
        </w:rPr>
      </w:pPr>
      <w:r>
        <w:rPr>
          <w:rFonts w:cs="Arial"/>
          <w:szCs w:val="24"/>
        </w:rPr>
        <w:t xml:space="preserve">Officers </w:t>
      </w:r>
      <w:r w:rsidRPr="00924CE2">
        <w:rPr>
          <w:rFonts w:cs="Arial"/>
          <w:szCs w:val="24"/>
        </w:rPr>
        <w:t>w</w:t>
      </w:r>
      <w:r w:rsidR="007960D1">
        <w:rPr>
          <w:rFonts w:cs="Arial"/>
          <w:szCs w:val="24"/>
        </w:rPr>
        <w:t xml:space="preserve">ould </w:t>
      </w:r>
      <w:r w:rsidRPr="00924CE2">
        <w:rPr>
          <w:rFonts w:cs="Arial"/>
          <w:szCs w:val="24"/>
        </w:rPr>
        <w:t xml:space="preserve">continue to </w:t>
      </w:r>
      <w:r>
        <w:rPr>
          <w:rFonts w:cs="Arial"/>
          <w:szCs w:val="24"/>
        </w:rPr>
        <w:t>report opportunities to members for decisions,</w:t>
      </w:r>
      <w:r w:rsidRPr="00924CE2">
        <w:rPr>
          <w:rFonts w:cs="Arial"/>
          <w:szCs w:val="24"/>
        </w:rPr>
        <w:t xml:space="preserve"> while progressing the long-term development plan.</w:t>
      </w:r>
    </w:p>
    <w:p w14:paraId="2A19AA9B" w14:textId="77777777" w:rsidR="00BD2CC5" w:rsidRDefault="00BD2CC5" w:rsidP="00937CFF">
      <w:pPr>
        <w:tabs>
          <w:tab w:val="left" w:pos="435"/>
        </w:tabs>
        <w:rPr>
          <w:rFonts w:cs="Arial"/>
          <w:szCs w:val="24"/>
        </w:rPr>
      </w:pPr>
    </w:p>
    <w:p w14:paraId="2824A91C" w14:textId="33989960" w:rsidR="00BD2CC5" w:rsidRDefault="007960D1" w:rsidP="007960D1">
      <w:pPr>
        <w:tabs>
          <w:tab w:val="left" w:pos="435"/>
        </w:tabs>
        <w:rPr>
          <w:rFonts w:cs="Arial"/>
          <w:szCs w:val="24"/>
        </w:rPr>
      </w:pPr>
      <w:r>
        <w:rPr>
          <w:rFonts w:cs="Arial"/>
          <w:szCs w:val="24"/>
        </w:rPr>
        <w:t xml:space="preserve">RECOMMENDED that the Council notes this report update.   </w:t>
      </w:r>
    </w:p>
    <w:p w14:paraId="58BABEE9" w14:textId="77777777" w:rsidR="00F34DC5" w:rsidRDefault="00F34DC5" w:rsidP="007960D1">
      <w:pPr>
        <w:tabs>
          <w:tab w:val="left" w:pos="435"/>
        </w:tabs>
        <w:rPr>
          <w:rFonts w:cs="Arial"/>
          <w:szCs w:val="24"/>
        </w:rPr>
      </w:pPr>
    </w:p>
    <w:p w14:paraId="3774B9E6" w14:textId="64F038FA" w:rsidR="00941918" w:rsidRDefault="00273138" w:rsidP="00F34DC5">
      <w:r w:rsidRPr="00F34DC5">
        <w:rPr>
          <w:rFonts w:cs="Arial"/>
          <w:szCs w:val="24"/>
        </w:rPr>
        <w:lastRenderedPageBreak/>
        <w:t xml:space="preserve">Proposed by </w:t>
      </w:r>
      <w:r w:rsidR="008E6E7F">
        <w:rPr>
          <w:rFonts w:cs="Arial"/>
          <w:szCs w:val="24"/>
        </w:rPr>
        <w:t xml:space="preserve">Councillor </w:t>
      </w:r>
      <w:r w:rsidR="007F545F">
        <w:t>Wray</w:t>
      </w:r>
      <w:r w:rsidR="00072B87">
        <w:t xml:space="preserve">, seconded by Alderman </w:t>
      </w:r>
      <w:r w:rsidR="007F545F">
        <w:t>McRandal</w:t>
      </w:r>
      <w:r w:rsidR="00072B87">
        <w:t xml:space="preserve">, that the recommendation be adopted.  </w:t>
      </w:r>
    </w:p>
    <w:p w14:paraId="40C31465" w14:textId="77777777" w:rsidR="00941918" w:rsidRDefault="00941918" w:rsidP="00F34DC5"/>
    <w:p w14:paraId="4253963B" w14:textId="0D82141A" w:rsidR="007F545F" w:rsidRDefault="00941918" w:rsidP="00F34DC5">
      <w:r>
        <w:t xml:space="preserve">Councillor Wray had two brief questions, </w:t>
      </w:r>
      <w:r w:rsidR="004A5070">
        <w:t xml:space="preserve">how long </w:t>
      </w:r>
      <w:r w:rsidR="0084675F">
        <w:t xml:space="preserve">the Council </w:t>
      </w:r>
      <w:r w:rsidR="007F545F">
        <w:t>envisage</w:t>
      </w:r>
      <w:r w:rsidR="0084675F">
        <w:t>d this taking</w:t>
      </w:r>
      <w:r w:rsidR="00326428">
        <w:t xml:space="preserve"> and what were the </w:t>
      </w:r>
      <w:r w:rsidR="007F545F">
        <w:t>lessons learned that c</w:t>
      </w:r>
      <w:r w:rsidR="00870AD0">
        <w:t>ould</w:t>
      </w:r>
      <w:r w:rsidR="007F545F">
        <w:t xml:space="preserve"> speed this on</w:t>
      </w:r>
      <w:r w:rsidR="00326428">
        <w:t xml:space="preserve">. The </w:t>
      </w:r>
      <w:r w:rsidR="00E3095C">
        <w:t xml:space="preserve">Parks and Cemeteries Development Manager considered that it would </w:t>
      </w:r>
      <w:r w:rsidR="00305406">
        <w:t>normally t</w:t>
      </w:r>
      <w:r w:rsidR="007F545F">
        <w:t>ake six months</w:t>
      </w:r>
      <w:r w:rsidR="00C37CAE">
        <w:t xml:space="preserve"> for the Outline Business Case.</w:t>
      </w:r>
      <w:r w:rsidR="00220375">
        <w:t xml:space="preserve">   </w:t>
      </w:r>
    </w:p>
    <w:p w14:paraId="1809B73E" w14:textId="77777777" w:rsidR="00220375" w:rsidRDefault="00220375" w:rsidP="00F34DC5"/>
    <w:p w14:paraId="006AF426" w14:textId="547566C6" w:rsidR="003E6F7A" w:rsidRDefault="00220375" w:rsidP="7CB247FE">
      <w:r>
        <w:t>Alderman Adair shared the frustrations of the people of Donaghadee</w:t>
      </w:r>
      <w:r w:rsidR="00C825C9">
        <w:t xml:space="preserve">, noting that the Council </w:t>
      </w:r>
      <w:r w:rsidR="007F545F">
        <w:t>d</w:t>
      </w:r>
      <w:r w:rsidR="00C825C9">
        <w:t xml:space="preserve">id not have a </w:t>
      </w:r>
      <w:r w:rsidR="007F545F">
        <w:t xml:space="preserve">good record </w:t>
      </w:r>
      <w:r w:rsidR="00C825C9">
        <w:t>on such projects</w:t>
      </w:r>
      <w:r w:rsidR="003976ED">
        <w:t xml:space="preserve"> </w:t>
      </w:r>
      <w:r w:rsidR="00A061F4">
        <w:t xml:space="preserve">and that </w:t>
      </w:r>
      <w:r w:rsidR="003976ED">
        <w:t>Portavogie had waited fifteen years</w:t>
      </w:r>
      <w:r w:rsidR="00B364C0">
        <w:t xml:space="preserve"> and h</w:t>
      </w:r>
      <w:r w:rsidR="003976ED">
        <w:t xml:space="preserve">e hoped that the </w:t>
      </w:r>
      <w:r w:rsidR="00364E0D">
        <w:t xml:space="preserve">initiatives at </w:t>
      </w:r>
      <w:r w:rsidR="003976ED">
        <w:t>D</w:t>
      </w:r>
      <w:r w:rsidR="007F545F">
        <w:t xml:space="preserve">onaghadee </w:t>
      </w:r>
      <w:r w:rsidR="00364E0D">
        <w:t xml:space="preserve">would progress more quickly.   </w:t>
      </w:r>
      <w:r w:rsidR="00AF25B6">
        <w:t>He asked if there was an i</w:t>
      </w:r>
      <w:r w:rsidR="007F545F">
        <w:t>ndicative timetable of when th</w:t>
      </w:r>
      <w:r w:rsidR="00B364C0">
        <w:t>at</w:t>
      </w:r>
      <w:r w:rsidR="007F545F">
        <w:t xml:space="preserve"> w</w:t>
      </w:r>
      <w:r w:rsidR="00AF25B6">
        <w:t xml:space="preserve">ould </w:t>
      </w:r>
      <w:r w:rsidR="007F545F">
        <w:t xml:space="preserve">be presented to the </w:t>
      </w:r>
      <w:r w:rsidR="00AF25B6">
        <w:t>C</w:t>
      </w:r>
      <w:r w:rsidR="007F545F">
        <w:t>ommittee</w:t>
      </w:r>
      <w:r w:rsidR="00AF25B6">
        <w:t xml:space="preserve"> and the </w:t>
      </w:r>
      <w:r w:rsidR="007F545F">
        <w:t xml:space="preserve">Director </w:t>
      </w:r>
      <w:r w:rsidR="00AF25B6">
        <w:t xml:space="preserve">stated that officers were being as precise </w:t>
      </w:r>
      <w:r w:rsidR="1B33B54C">
        <w:t xml:space="preserve">with the timeline stated </w:t>
      </w:r>
      <w:r w:rsidR="00AF25B6">
        <w:t>as it was possible</w:t>
      </w:r>
      <w:r w:rsidR="6FD70FA4">
        <w:t xml:space="preserve">, in that it would take </w:t>
      </w:r>
      <w:r w:rsidR="21706D8B">
        <w:t xml:space="preserve">about </w:t>
      </w:r>
      <w:r w:rsidR="00E43FAC">
        <w:t>six</w:t>
      </w:r>
      <w:r w:rsidR="21706D8B">
        <w:t xml:space="preserve"> months to complete normally once all information had been obtained and a specification for the consultant to do </w:t>
      </w:r>
      <w:r w:rsidR="26A4EE28">
        <w:t xml:space="preserve">the business </w:t>
      </w:r>
      <w:r w:rsidR="21706D8B">
        <w:t xml:space="preserve">case was appointed. </w:t>
      </w:r>
      <w:r w:rsidR="003E6F7A">
        <w:t xml:space="preserve"> </w:t>
      </w:r>
    </w:p>
    <w:p w14:paraId="453EB983" w14:textId="77777777" w:rsidR="003E6F7A" w:rsidRDefault="003E6F7A" w:rsidP="00F34DC5"/>
    <w:p w14:paraId="28384117" w14:textId="331DE94F" w:rsidR="00AE3ED7" w:rsidRDefault="003E6F7A" w:rsidP="00F34DC5">
      <w:r>
        <w:t>Alderman Adair said there was frustration being felt across the Chamber for the delay and lack</w:t>
      </w:r>
      <w:r w:rsidR="007F545F">
        <w:t xml:space="preserve"> of delivery and </w:t>
      </w:r>
      <w:r>
        <w:t xml:space="preserve">residents wanted to see </w:t>
      </w:r>
      <w:r w:rsidR="007F545F">
        <w:t xml:space="preserve">projects </w:t>
      </w:r>
      <w:r w:rsidR="00B364C0">
        <w:t>pro</w:t>
      </w:r>
      <w:r>
        <w:t xml:space="preserve">gress.   </w:t>
      </w:r>
    </w:p>
    <w:p w14:paraId="5C0C01BC" w14:textId="77777777" w:rsidR="003E6F7A" w:rsidRDefault="003E6F7A" w:rsidP="00F34DC5">
      <w:pPr>
        <w:rPr>
          <w:rFonts w:cs="Arial"/>
          <w:szCs w:val="24"/>
        </w:rPr>
      </w:pPr>
    </w:p>
    <w:p w14:paraId="1125D9D6" w14:textId="0E068B9A" w:rsidR="00AE3ED7" w:rsidRPr="003F7BAD" w:rsidRDefault="00AE3ED7" w:rsidP="00AE3ED7">
      <w:pPr>
        <w:tabs>
          <w:tab w:val="left" w:pos="435"/>
        </w:tabs>
        <w:rPr>
          <w:rFonts w:cs="Arial"/>
          <w:b/>
          <w:bCs/>
          <w:szCs w:val="24"/>
        </w:rPr>
      </w:pPr>
      <w:r w:rsidRPr="003F7BAD">
        <w:rPr>
          <w:rFonts w:cs="Arial"/>
          <w:b/>
          <w:bCs/>
          <w:szCs w:val="24"/>
        </w:rPr>
        <w:t xml:space="preserve">AGREED TO RECOMMEND, on the proposal of </w:t>
      </w:r>
      <w:r w:rsidR="003E6F7A">
        <w:rPr>
          <w:rFonts w:cs="Arial"/>
          <w:b/>
          <w:bCs/>
          <w:szCs w:val="24"/>
        </w:rPr>
        <w:t>Councillor Wray</w:t>
      </w:r>
      <w:r w:rsidRPr="003F7BAD">
        <w:rPr>
          <w:rFonts w:cs="Arial"/>
          <w:b/>
          <w:bCs/>
          <w:szCs w:val="24"/>
        </w:rPr>
        <w:t>, seconded by</w:t>
      </w:r>
      <w:r w:rsidR="003E6F7A">
        <w:rPr>
          <w:rFonts w:cs="Arial"/>
          <w:b/>
          <w:bCs/>
          <w:szCs w:val="24"/>
        </w:rPr>
        <w:t xml:space="preserve"> Alderman McRandal</w:t>
      </w:r>
      <w:r w:rsidRPr="003F7BAD">
        <w:rPr>
          <w:rFonts w:cs="Arial"/>
          <w:b/>
          <w:bCs/>
          <w:szCs w:val="24"/>
        </w:rPr>
        <w:t xml:space="preserve">, that the recommendation be adopted.    </w:t>
      </w:r>
    </w:p>
    <w:p w14:paraId="349739D8" w14:textId="77777777" w:rsidR="000120C8" w:rsidRDefault="000120C8" w:rsidP="000120C8"/>
    <w:p w14:paraId="257BFA55" w14:textId="653668E5" w:rsidR="000120C8" w:rsidRDefault="000120C8" w:rsidP="000120C8">
      <w:pPr>
        <w:rPr>
          <w:b/>
          <w:bCs/>
          <w:sz w:val="28"/>
          <w:szCs w:val="28"/>
        </w:rPr>
      </w:pPr>
      <w:r w:rsidRPr="00C3465B">
        <w:rPr>
          <w:b/>
          <w:bCs/>
          <w:sz w:val="28"/>
          <w:szCs w:val="28"/>
        </w:rPr>
        <w:t>15.</w:t>
      </w:r>
      <w:r w:rsidRPr="00C3465B">
        <w:rPr>
          <w:b/>
          <w:bCs/>
          <w:sz w:val="28"/>
          <w:szCs w:val="28"/>
        </w:rPr>
        <w:tab/>
      </w:r>
      <w:r w:rsidR="00C3465B" w:rsidRPr="00C3465B">
        <w:rPr>
          <w:b/>
          <w:bCs/>
          <w:sz w:val="28"/>
          <w:szCs w:val="28"/>
          <w:u w:val="single"/>
        </w:rPr>
        <w:t>CEMETERY MAINTENANCE SIX MONTHLY UPDATE</w:t>
      </w:r>
      <w:r w:rsidR="00C3465B">
        <w:rPr>
          <w:b/>
          <w:bCs/>
          <w:sz w:val="28"/>
          <w:szCs w:val="28"/>
        </w:rPr>
        <w:t xml:space="preserve"> </w:t>
      </w:r>
    </w:p>
    <w:p w14:paraId="377D2691" w14:textId="77777777" w:rsidR="00AE3ED7" w:rsidRDefault="00AE3ED7" w:rsidP="000120C8">
      <w:pPr>
        <w:rPr>
          <w:b/>
          <w:bCs/>
          <w:sz w:val="28"/>
          <w:szCs w:val="28"/>
        </w:rPr>
      </w:pPr>
    </w:p>
    <w:p w14:paraId="579C99AC" w14:textId="4960B789" w:rsidR="00CE2BD3" w:rsidRDefault="00AE3ED7" w:rsidP="002A0241">
      <w:pPr>
        <w:rPr>
          <w:rFonts w:cs="Arial"/>
          <w:szCs w:val="24"/>
        </w:rPr>
      </w:pPr>
      <w:r>
        <w:t xml:space="preserve">PREVIOUSLY CIRCULATED:- Report from the Director of Environmental Services detailing that </w:t>
      </w:r>
      <w:r w:rsidR="002A0241">
        <w:t>i</w:t>
      </w:r>
      <w:r w:rsidR="00CE2BD3" w:rsidRPr="003F1F8C">
        <w:rPr>
          <w:rFonts w:cs="Arial"/>
          <w:szCs w:val="24"/>
        </w:rPr>
        <w:t>n September 2023, the following Notice of Motion was agreed by Council:</w:t>
      </w:r>
    </w:p>
    <w:p w14:paraId="2DC035A0" w14:textId="77777777" w:rsidR="00CE2BD3" w:rsidRPr="003F1F8C" w:rsidRDefault="00CE2BD3" w:rsidP="00CE2BD3">
      <w:pPr>
        <w:jc w:val="both"/>
        <w:rPr>
          <w:rFonts w:cs="Arial"/>
          <w:szCs w:val="24"/>
        </w:rPr>
      </w:pPr>
    </w:p>
    <w:p w14:paraId="41D6024F" w14:textId="77777777" w:rsidR="00CE2BD3" w:rsidRPr="00786402" w:rsidRDefault="00CE2BD3" w:rsidP="00CE2BD3">
      <w:pPr>
        <w:jc w:val="both"/>
        <w:rPr>
          <w:rFonts w:cs="Arial"/>
          <w:szCs w:val="24"/>
        </w:rPr>
      </w:pPr>
      <w:r w:rsidRPr="00786402">
        <w:rPr>
          <w:rFonts w:cs="Arial"/>
          <w:szCs w:val="24"/>
        </w:rPr>
        <w:t>“That Council notes the increasing complaints regarding the poor condition and appearance of our cemeteries across the Borough and tasks Officers to bring back a report on options to improve the maintenance of our cemeteries, which are places of special significance to those who have lost loved ones.”</w:t>
      </w:r>
    </w:p>
    <w:p w14:paraId="4A23599B" w14:textId="77777777" w:rsidR="00CE2BD3" w:rsidRPr="003F1F8C" w:rsidRDefault="00CE2BD3" w:rsidP="00CE2BD3">
      <w:pPr>
        <w:jc w:val="both"/>
        <w:rPr>
          <w:rFonts w:cs="Arial"/>
          <w:szCs w:val="24"/>
        </w:rPr>
      </w:pPr>
    </w:p>
    <w:p w14:paraId="49315F08" w14:textId="77777777" w:rsidR="00CE2BD3" w:rsidRDefault="00CE2BD3" w:rsidP="002A0241">
      <w:pPr>
        <w:rPr>
          <w:rFonts w:cs="Arial"/>
          <w:szCs w:val="24"/>
        </w:rPr>
      </w:pPr>
      <w:r w:rsidRPr="003F1F8C">
        <w:rPr>
          <w:rFonts w:cs="Arial"/>
          <w:szCs w:val="24"/>
        </w:rPr>
        <w:t>A response was tabled at the Community and Wellbeing Committee meeting in December 2023, at which Elected Members requested that a further report be brought forward setting out tangible options to improve cemetery maintenance. Further reports were subsequently submitted in June 2024, January 2025, June 2025 and December 2025.</w:t>
      </w:r>
    </w:p>
    <w:p w14:paraId="061799F0" w14:textId="77777777" w:rsidR="00CE2BD3" w:rsidRDefault="00CE2BD3" w:rsidP="00CE2BD3">
      <w:pPr>
        <w:jc w:val="both"/>
        <w:rPr>
          <w:rFonts w:cs="Arial"/>
          <w:szCs w:val="24"/>
        </w:rPr>
      </w:pPr>
    </w:p>
    <w:p w14:paraId="52795278" w14:textId="57836853" w:rsidR="00CE2BD3" w:rsidRDefault="00CE2BD3" w:rsidP="002A0241">
      <w:pPr>
        <w:rPr>
          <w:rFonts w:cs="Arial"/>
          <w:szCs w:val="24"/>
        </w:rPr>
      </w:pPr>
      <w:r w:rsidRPr="003F1F8C">
        <w:rPr>
          <w:rFonts w:cs="Arial"/>
          <w:szCs w:val="24"/>
        </w:rPr>
        <w:t xml:space="preserve">At </w:t>
      </w:r>
      <w:r>
        <w:rPr>
          <w:rFonts w:cs="Arial"/>
          <w:szCs w:val="24"/>
        </w:rPr>
        <w:t xml:space="preserve">the above </w:t>
      </w:r>
      <w:r w:rsidRPr="003F1F8C">
        <w:rPr>
          <w:rFonts w:cs="Arial"/>
          <w:szCs w:val="24"/>
        </w:rPr>
        <w:t xml:space="preserve">previous meetings, </w:t>
      </w:r>
      <w:r w:rsidR="002A0241">
        <w:rPr>
          <w:rFonts w:cs="Arial"/>
          <w:szCs w:val="24"/>
        </w:rPr>
        <w:t xml:space="preserve">the </w:t>
      </w:r>
      <w:r w:rsidRPr="003F1F8C">
        <w:rPr>
          <w:rFonts w:cs="Arial"/>
          <w:szCs w:val="24"/>
        </w:rPr>
        <w:t>Council agreed that six-monthly review reports would continue to be submitted. Th</w:t>
      </w:r>
      <w:r w:rsidR="002A0241">
        <w:rPr>
          <w:rFonts w:cs="Arial"/>
          <w:szCs w:val="24"/>
        </w:rPr>
        <w:t>e</w:t>
      </w:r>
      <w:r w:rsidRPr="003F1F8C">
        <w:rPr>
          <w:rFonts w:cs="Arial"/>
          <w:szCs w:val="24"/>
        </w:rPr>
        <w:t xml:space="preserve"> report provide</w:t>
      </w:r>
      <w:r w:rsidR="002A0241">
        <w:rPr>
          <w:rFonts w:cs="Arial"/>
          <w:szCs w:val="24"/>
        </w:rPr>
        <w:t>d</w:t>
      </w:r>
      <w:r w:rsidRPr="003F1F8C">
        <w:rPr>
          <w:rFonts w:cs="Arial"/>
          <w:szCs w:val="24"/>
        </w:rPr>
        <w:t xml:space="preserve"> a further six-month update on cemetery maintenance activity and outline</w:t>
      </w:r>
      <w:r w:rsidR="002A0241">
        <w:rPr>
          <w:rFonts w:cs="Arial"/>
          <w:szCs w:val="24"/>
        </w:rPr>
        <w:t>d</w:t>
      </w:r>
      <w:r w:rsidRPr="003F1F8C">
        <w:rPr>
          <w:rFonts w:cs="Arial"/>
          <w:szCs w:val="24"/>
        </w:rPr>
        <w:t xml:space="preserve"> the operational position since the previous report.</w:t>
      </w:r>
    </w:p>
    <w:p w14:paraId="135DADF9" w14:textId="77777777" w:rsidR="00CE2BD3" w:rsidRPr="003F1F8C" w:rsidRDefault="00CE2BD3" w:rsidP="002A0241">
      <w:pPr>
        <w:rPr>
          <w:rFonts w:cs="Arial"/>
          <w:szCs w:val="24"/>
        </w:rPr>
      </w:pPr>
    </w:p>
    <w:p w14:paraId="0BE7DDE9" w14:textId="37B54D1A" w:rsidR="00CE2BD3" w:rsidRDefault="00CE2BD3" w:rsidP="002A0241">
      <w:pPr>
        <w:rPr>
          <w:rFonts w:cs="Arial"/>
          <w:szCs w:val="24"/>
        </w:rPr>
      </w:pPr>
      <w:r w:rsidRPr="003F1F8C">
        <w:rPr>
          <w:rFonts w:cs="Arial"/>
          <w:szCs w:val="24"/>
        </w:rPr>
        <w:t xml:space="preserve">The Parks and Cemeteries Service </w:t>
      </w:r>
      <w:r w:rsidR="002A0241">
        <w:rPr>
          <w:rFonts w:cs="Arial"/>
          <w:szCs w:val="24"/>
        </w:rPr>
        <w:t>wa</w:t>
      </w:r>
      <w:r w:rsidRPr="003F1F8C">
        <w:rPr>
          <w:rFonts w:cs="Arial"/>
          <w:szCs w:val="24"/>
        </w:rPr>
        <w:t xml:space="preserve">s responsible for burials in twelve active cemeteries and for the maintenance of nineteen cemeteries across the Borough, alongside a wider portfolio of parks, open spaces and associated assets. Cemetery operations </w:t>
      </w:r>
      <w:r w:rsidR="002A0241">
        <w:rPr>
          <w:rFonts w:cs="Arial"/>
          <w:szCs w:val="24"/>
        </w:rPr>
        <w:t>we</w:t>
      </w:r>
      <w:r w:rsidRPr="003F1F8C">
        <w:rPr>
          <w:rFonts w:cs="Arial"/>
          <w:szCs w:val="24"/>
        </w:rPr>
        <w:t xml:space="preserve">re delivered by skilled in-house teams working to established Standard </w:t>
      </w:r>
      <w:r w:rsidRPr="003F1F8C">
        <w:rPr>
          <w:rFonts w:cs="Arial"/>
          <w:szCs w:val="24"/>
        </w:rPr>
        <w:lastRenderedPageBreak/>
        <w:t>Operating Procedures and in accordance with the Burial Grounds Regulations (Northern Ireland) 1992.</w:t>
      </w:r>
    </w:p>
    <w:p w14:paraId="5938ECD0" w14:textId="77777777" w:rsidR="00CE2BD3" w:rsidRPr="00936DD3" w:rsidRDefault="00CE2BD3" w:rsidP="002A0241">
      <w:pPr>
        <w:rPr>
          <w:rFonts w:cs="Arial"/>
          <w:szCs w:val="24"/>
        </w:rPr>
      </w:pPr>
    </w:p>
    <w:p w14:paraId="77E1D81A" w14:textId="1346BCA5" w:rsidR="00CE2BD3" w:rsidRDefault="00CE2BD3" w:rsidP="002A0241">
      <w:r>
        <w:t xml:space="preserve">During the reporting period, </w:t>
      </w:r>
      <w:r w:rsidR="002A0241">
        <w:t>o</w:t>
      </w:r>
      <w:r>
        <w:t>fficers ha</w:t>
      </w:r>
      <w:r w:rsidR="002A0241">
        <w:t>d</w:t>
      </w:r>
      <w:r>
        <w:t xml:space="preserve"> continued to focus on maintaining safe, tidy and respectful cemetery facilities, progressing site improvements where possible, and responding to operational pressures including adverse weather, infrastructure issues, grave settlement and staffing constraints. </w:t>
      </w:r>
    </w:p>
    <w:p w14:paraId="2E2C56E8" w14:textId="77777777" w:rsidR="00CE2BD3" w:rsidRDefault="00CE2BD3" w:rsidP="002A0241"/>
    <w:p w14:paraId="760EC6B0" w14:textId="18D7E6AD" w:rsidR="00CE2BD3" w:rsidRDefault="00CE2BD3" w:rsidP="002A0241">
      <w:r>
        <w:t>Routine inspections, supervisory oversight and ongoing improvement measures ha</w:t>
      </w:r>
      <w:r w:rsidR="002A0241">
        <w:t>d</w:t>
      </w:r>
      <w:r>
        <w:t xml:space="preserve"> supported the continued delivery of cemetery maintenance standards across the Borough.</w:t>
      </w:r>
    </w:p>
    <w:p w14:paraId="2FE947EC" w14:textId="77777777" w:rsidR="00CE2BD3" w:rsidRDefault="00CE2BD3" w:rsidP="002A0241">
      <w:pPr>
        <w:rPr>
          <w:kern w:val="2"/>
          <w:lang w:eastAsia="en-GB"/>
          <w14:ligatures w14:val="standardContextual"/>
        </w:rPr>
      </w:pPr>
    </w:p>
    <w:p w14:paraId="2378F77C" w14:textId="77777777" w:rsidR="00CE2BD3" w:rsidRDefault="00CE2BD3" w:rsidP="002A0241">
      <w:pPr>
        <w:rPr>
          <w:rFonts w:cs="Arial"/>
          <w:b/>
          <w:bCs/>
          <w:szCs w:val="24"/>
        </w:rPr>
      </w:pPr>
      <w:r>
        <w:rPr>
          <w:rFonts w:cs="Arial"/>
          <w:b/>
          <w:bCs/>
          <w:szCs w:val="24"/>
        </w:rPr>
        <w:t>Key Issues</w:t>
      </w:r>
    </w:p>
    <w:p w14:paraId="72BB2636" w14:textId="4153A7C6" w:rsidR="00CE2BD3" w:rsidRDefault="00CE2BD3" w:rsidP="002A0241">
      <w:r>
        <w:t>Cemetery maintenance standards continue</w:t>
      </w:r>
      <w:r w:rsidR="002A0241">
        <w:t>d</w:t>
      </w:r>
      <w:r>
        <w:t xml:space="preserve"> to be monitored through routine inspections, supervisory checks and issue reporting by operational staff. </w:t>
      </w:r>
      <w:r w:rsidR="002A0241">
        <w:t xml:space="preserve"> </w:t>
      </w:r>
      <w:r>
        <w:t>Priority continue</w:t>
      </w:r>
      <w:r w:rsidR="002A0241">
        <w:t>d</w:t>
      </w:r>
      <w:r>
        <w:t xml:space="preserve"> to be given to burial operations, visitor safety, grass cutting, grave reinstatement, access routes, waste management, general appearance and the respectful upkeep of cemetery environments.</w:t>
      </w:r>
    </w:p>
    <w:p w14:paraId="10B5E17A" w14:textId="77777777" w:rsidR="00CE2BD3" w:rsidRDefault="00CE2BD3" w:rsidP="002A0241"/>
    <w:p w14:paraId="2C97C28A" w14:textId="37E21B86" w:rsidR="00CE2BD3" w:rsidRDefault="00CE2BD3" w:rsidP="002A0241">
      <w:r>
        <w:t>The reporting period ha</w:t>
      </w:r>
      <w:r w:rsidR="002A0241">
        <w:t>d</w:t>
      </w:r>
      <w:r>
        <w:t xml:space="preserve"> presented a number of operational challenges, particularly due to prolonged wet ground conditions at the beginning of 2026. Th</w:t>
      </w:r>
      <w:r w:rsidR="002A0241">
        <w:t>o</w:t>
      </w:r>
      <w:r>
        <w:t>se conditions affected the delivery of some routine maintenance activities and increased the number of grave settlement issues requiring reactive attention.</w:t>
      </w:r>
    </w:p>
    <w:p w14:paraId="550EEAF8" w14:textId="77777777" w:rsidR="00CE2BD3" w:rsidRDefault="00CE2BD3" w:rsidP="002A0241"/>
    <w:p w14:paraId="385906D5" w14:textId="21483719" w:rsidR="00CE2BD3" w:rsidRDefault="00CE2BD3" w:rsidP="002A0241">
      <w:r>
        <w:t>Burial operations also had an impact on lawn areas due to necessary machinery access. Staff mitigated th</w:t>
      </w:r>
      <w:r w:rsidR="004835D0">
        <w:t>at</w:t>
      </w:r>
      <w:r>
        <w:t xml:space="preserve"> where possible through the use of ground boards and by undertaking remedial repairs following works.</w:t>
      </w:r>
    </w:p>
    <w:p w14:paraId="4A67F1F2" w14:textId="77777777" w:rsidR="00CE2BD3" w:rsidRDefault="00CE2BD3" w:rsidP="00CE2BD3">
      <w:pPr>
        <w:jc w:val="both"/>
      </w:pPr>
    </w:p>
    <w:p w14:paraId="10B99F38" w14:textId="1DB63B91" w:rsidR="00CE2BD3" w:rsidRDefault="00CE2BD3" w:rsidP="004835D0">
      <w:r>
        <w:t>Staffing levels ha</w:t>
      </w:r>
      <w:r w:rsidR="004835D0">
        <w:t>d</w:t>
      </w:r>
      <w:r>
        <w:t xml:space="preserve"> reduced in recent months due in particular to vacant posts. Operational capacity ha</w:t>
      </w:r>
      <w:r w:rsidR="004835D0">
        <w:t>d</w:t>
      </w:r>
      <w:r>
        <w:t xml:space="preserve"> been kept up with use of agency staff, parks staff and contractors carrying out duties were possible. </w:t>
      </w:r>
      <w:r w:rsidR="004835D0">
        <w:t xml:space="preserve"> </w:t>
      </w:r>
      <w:r>
        <w:t>Despite th</w:t>
      </w:r>
      <w:r w:rsidR="004835D0">
        <w:t>o</w:t>
      </w:r>
      <w:r>
        <w:t>se pressures, cemetery standards ha</w:t>
      </w:r>
      <w:r w:rsidR="004835D0">
        <w:t>d</w:t>
      </w:r>
      <w:r>
        <w:t xml:space="preserve"> continued to be maintained within available resources, with </w:t>
      </w:r>
      <w:r w:rsidR="004835D0">
        <w:t>o</w:t>
      </w:r>
      <w:r>
        <w:t>fficers prioritising health and safety, burial operations, visitor access and site appearance.</w:t>
      </w:r>
      <w:r w:rsidRPr="003F1F8C">
        <w:t xml:space="preserve"> </w:t>
      </w:r>
      <w:r>
        <w:t>Cemetery maintenance standards continue</w:t>
      </w:r>
      <w:r w:rsidR="004835D0">
        <w:t>d</w:t>
      </w:r>
      <w:r>
        <w:t xml:space="preserve"> to be monitored through routine inspections, supervisory checks and issue reporting by operational staff. </w:t>
      </w:r>
      <w:r w:rsidR="004835D0">
        <w:t xml:space="preserve"> </w:t>
      </w:r>
      <w:r>
        <w:t>Priority continue</w:t>
      </w:r>
      <w:r w:rsidR="004835D0">
        <w:t>d</w:t>
      </w:r>
      <w:r>
        <w:t xml:space="preserve"> to be given to burial operations, visitor safety, grass cutting, grave reinstatement, access routes, waste management, general appearance and the respectful upkeep of cemetery environments.</w:t>
      </w:r>
    </w:p>
    <w:p w14:paraId="3C1DD3B4" w14:textId="77777777" w:rsidR="00CE2BD3" w:rsidRDefault="00CE2BD3" w:rsidP="004835D0"/>
    <w:p w14:paraId="5F4F683F" w14:textId="2DB30FF2" w:rsidR="00CE2BD3" w:rsidRDefault="00CE2BD3" w:rsidP="004835D0">
      <w:pPr>
        <w:rPr>
          <w:rFonts w:cs="Arial"/>
          <w:szCs w:val="24"/>
        </w:rPr>
      </w:pPr>
      <w:r w:rsidRPr="0054480D">
        <w:rPr>
          <w:rFonts w:cs="Arial"/>
          <w:szCs w:val="24"/>
        </w:rPr>
        <w:t xml:space="preserve">The introduction of PSS Ultimate </w:t>
      </w:r>
      <w:r>
        <w:rPr>
          <w:rFonts w:cs="Arial"/>
          <w:szCs w:val="24"/>
        </w:rPr>
        <w:t xml:space="preserve">software </w:t>
      </w:r>
      <w:r w:rsidRPr="0054480D">
        <w:rPr>
          <w:rFonts w:cs="Arial"/>
          <w:szCs w:val="24"/>
        </w:rPr>
        <w:t>ha</w:t>
      </w:r>
      <w:r w:rsidR="00D26C28">
        <w:rPr>
          <w:rFonts w:cs="Arial"/>
          <w:szCs w:val="24"/>
        </w:rPr>
        <w:t>d</w:t>
      </w:r>
      <w:r w:rsidRPr="0054480D">
        <w:rPr>
          <w:rFonts w:cs="Arial"/>
          <w:szCs w:val="24"/>
        </w:rPr>
        <w:t xml:space="preserve"> improved the recording and monitoring of th</w:t>
      </w:r>
      <w:r w:rsidR="00D26C28">
        <w:rPr>
          <w:rFonts w:cs="Arial"/>
          <w:szCs w:val="24"/>
        </w:rPr>
        <w:t>o</w:t>
      </w:r>
      <w:r w:rsidRPr="0054480D">
        <w:rPr>
          <w:rFonts w:cs="Arial"/>
          <w:szCs w:val="24"/>
        </w:rPr>
        <w:t>se activities, supporting better visibility of service delivery and identifying areas for improvement.</w:t>
      </w:r>
      <w:r>
        <w:rPr>
          <w:rFonts w:cs="Arial"/>
          <w:szCs w:val="24"/>
        </w:rPr>
        <w:t xml:space="preserve"> </w:t>
      </w:r>
      <w:r w:rsidR="00D26C28">
        <w:rPr>
          <w:rFonts w:cs="Arial"/>
          <w:szCs w:val="24"/>
        </w:rPr>
        <w:t xml:space="preserve"> </w:t>
      </w:r>
      <w:r w:rsidRPr="00281C39">
        <w:rPr>
          <w:rFonts w:cs="Arial"/>
          <w:szCs w:val="24"/>
        </w:rPr>
        <w:t>PSS Ultimate</w:t>
      </w:r>
      <w:r>
        <w:rPr>
          <w:rFonts w:cs="Arial"/>
          <w:szCs w:val="24"/>
        </w:rPr>
        <w:t xml:space="preserve"> was</w:t>
      </w:r>
      <w:r w:rsidRPr="00281C39">
        <w:rPr>
          <w:rFonts w:cs="Arial"/>
          <w:szCs w:val="24"/>
        </w:rPr>
        <w:t xml:space="preserve"> implement</w:t>
      </w:r>
      <w:r>
        <w:rPr>
          <w:rFonts w:cs="Arial"/>
          <w:szCs w:val="24"/>
        </w:rPr>
        <w:t>ed</w:t>
      </w:r>
      <w:r w:rsidRPr="00281C39">
        <w:rPr>
          <w:rFonts w:cs="Arial"/>
          <w:szCs w:val="24"/>
        </w:rPr>
        <w:t xml:space="preserve"> in September </w:t>
      </w:r>
      <w:r>
        <w:rPr>
          <w:rFonts w:cs="Arial"/>
          <w:szCs w:val="24"/>
        </w:rPr>
        <w:t>2025</w:t>
      </w:r>
      <w:r w:rsidRPr="00281C39">
        <w:rPr>
          <w:rFonts w:cs="Arial"/>
          <w:szCs w:val="24"/>
        </w:rPr>
        <w:t>.</w:t>
      </w:r>
      <w:r>
        <w:rPr>
          <w:rFonts w:cs="Arial"/>
          <w:szCs w:val="24"/>
        </w:rPr>
        <w:t xml:space="preserve"> </w:t>
      </w:r>
      <w:r w:rsidR="00D26C28">
        <w:rPr>
          <w:rFonts w:cs="Arial"/>
          <w:szCs w:val="24"/>
        </w:rPr>
        <w:t xml:space="preserve"> The Council was </w:t>
      </w:r>
      <w:r w:rsidRPr="00281C39">
        <w:rPr>
          <w:rFonts w:cs="Arial"/>
          <w:szCs w:val="24"/>
        </w:rPr>
        <w:t xml:space="preserve">still at an early stage in the full utilisation of the system, with new sites, task types and asset details being added on an ongoing basis to build a more comprehensive dataset. </w:t>
      </w:r>
      <w:r w:rsidR="00D26C28">
        <w:rPr>
          <w:rFonts w:cs="Arial"/>
          <w:szCs w:val="24"/>
        </w:rPr>
        <w:t xml:space="preserve"> </w:t>
      </w:r>
      <w:r w:rsidRPr="00281C39">
        <w:rPr>
          <w:rFonts w:cs="Arial"/>
          <w:szCs w:val="24"/>
        </w:rPr>
        <w:t>Despite th</w:t>
      </w:r>
      <w:r w:rsidR="00D26C28">
        <w:rPr>
          <w:rFonts w:cs="Arial"/>
          <w:szCs w:val="24"/>
        </w:rPr>
        <w:t>at</w:t>
      </w:r>
      <w:r w:rsidRPr="00281C39">
        <w:rPr>
          <w:rFonts w:cs="Arial"/>
          <w:szCs w:val="24"/>
        </w:rPr>
        <w:t xml:space="preserve">, the system </w:t>
      </w:r>
      <w:r w:rsidR="00D26C28">
        <w:rPr>
          <w:rFonts w:cs="Arial"/>
          <w:szCs w:val="24"/>
        </w:rPr>
        <w:t>wa</w:t>
      </w:r>
      <w:r w:rsidRPr="00281C39">
        <w:rPr>
          <w:rFonts w:cs="Arial"/>
          <w:szCs w:val="24"/>
        </w:rPr>
        <w:t>s already enabling us to monitor activity more effectively and provide clear, transparent information on service delivery.</w:t>
      </w:r>
    </w:p>
    <w:p w14:paraId="045F1A26" w14:textId="77777777" w:rsidR="00CE2BD3" w:rsidRPr="00281C39" w:rsidRDefault="00CE2BD3" w:rsidP="00CE2BD3">
      <w:pPr>
        <w:jc w:val="both"/>
        <w:rPr>
          <w:rFonts w:cs="Arial"/>
          <w:szCs w:val="24"/>
        </w:rPr>
      </w:pPr>
    </w:p>
    <w:p w14:paraId="4F7ACE70" w14:textId="7E6B4E5D" w:rsidR="00CE2BD3" w:rsidRPr="00281C39" w:rsidRDefault="00CE2BD3" w:rsidP="00D26C28">
      <w:pPr>
        <w:rPr>
          <w:rFonts w:cs="Arial"/>
          <w:szCs w:val="24"/>
        </w:rPr>
      </w:pPr>
      <w:r w:rsidRPr="00281C39">
        <w:rPr>
          <w:rFonts w:cs="Arial"/>
          <w:szCs w:val="24"/>
        </w:rPr>
        <w:t xml:space="preserve">The data captured </w:t>
      </w:r>
      <w:r w:rsidR="00D26C28">
        <w:rPr>
          <w:rFonts w:cs="Arial"/>
          <w:szCs w:val="24"/>
        </w:rPr>
        <w:t>wa</w:t>
      </w:r>
      <w:r w:rsidRPr="00281C39">
        <w:rPr>
          <w:rFonts w:cs="Arial"/>
          <w:szCs w:val="24"/>
        </w:rPr>
        <w:t xml:space="preserve">s helping us to better understand where time and resources </w:t>
      </w:r>
      <w:r w:rsidR="00D26C28">
        <w:rPr>
          <w:rFonts w:cs="Arial"/>
          <w:szCs w:val="24"/>
        </w:rPr>
        <w:t>we</w:t>
      </w:r>
      <w:r w:rsidRPr="00281C39">
        <w:rPr>
          <w:rFonts w:cs="Arial"/>
          <w:szCs w:val="24"/>
        </w:rPr>
        <w:t xml:space="preserve">re predominantly being deployed, while also highlighting areas where service </w:t>
      </w:r>
      <w:r w:rsidRPr="00281C39">
        <w:rPr>
          <w:rFonts w:cs="Arial"/>
          <w:szCs w:val="24"/>
        </w:rPr>
        <w:lastRenderedPageBreak/>
        <w:t>shortfalls may exist. Th</w:t>
      </w:r>
      <w:r w:rsidR="00D26C28">
        <w:rPr>
          <w:rFonts w:cs="Arial"/>
          <w:szCs w:val="24"/>
        </w:rPr>
        <w:t>at</w:t>
      </w:r>
      <w:r w:rsidRPr="00281C39">
        <w:rPr>
          <w:rFonts w:cs="Arial"/>
          <w:szCs w:val="24"/>
        </w:rPr>
        <w:t xml:space="preserve"> insight w</w:t>
      </w:r>
      <w:r w:rsidR="00D26C28">
        <w:rPr>
          <w:rFonts w:cs="Arial"/>
          <w:szCs w:val="24"/>
        </w:rPr>
        <w:t xml:space="preserve">ould </w:t>
      </w:r>
      <w:r w:rsidRPr="00281C39">
        <w:rPr>
          <w:rFonts w:cs="Arial"/>
          <w:szCs w:val="24"/>
        </w:rPr>
        <w:t>support future decision</w:t>
      </w:r>
      <w:r w:rsidRPr="00281C39">
        <w:rPr>
          <w:rFonts w:cs="Arial"/>
          <w:szCs w:val="24"/>
        </w:rPr>
        <w:noBreakHyphen/>
        <w:t>making and allow us to target resources more efficiently as the system continue</w:t>
      </w:r>
      <w:r w:rsidR="00D26C28">
        <w:rPr>
          <w:rFonts w:cs="Arial"/>
          <w:szCs w:val="24"/>
        </w:rPr>
        <w:t>d</w:t>
      </w:r>
      <w:r w:rsidRPr="00281C39">
        <w:rPr>
          <w:rFonts w:cs="Arial"/>
          <w:szCs w:val="24"/>
        </w:rPr>
        <w:t xml:space="preserve"> to develop.</w:t>
      </w:r>
    </w:p>
    <w:p w14:paraId="354E8617" w14:textId="77777777" w:rsidR="00CE2BD3" w:rsidRDefault="00CE2BD3" w:rsidP="00D26C28"/>
    <w:p w14:paraId="207AED4F" w14:textId="52591128" w:rsidR="00CE2BD3" w:rsidRDefault="00CE2BD3" w:rsidP="00D26C28">
      <w:r w:rsidRPr="003F1F8C">
        <w:t>Adverse weather conditions and prolonged wet ground at the beginning of 2026 created operational challenges across cemetery sites. Th</w:t>
      </w:r>
      <w:r w:rsidR="00D26C28">
        <w:t>at</w:t>
      </w:r>
      <w:r w:rsidRPr="003F1F8C">
        <w:t xml:space="preserve"> affected routine grounds maintenance, machinery access and the condition of lawned areas.</w:t>
      </w:r>
      <w:r>
        <w:t xml:space="preserve"> </w:t>
      </w:r>
      <w:r w:rsidRPr="003F1F8C">
        <w:t xml:space="preserve">The wet conditions also contributed to increased grave settlement, requiring staff to respond reactively on a frequent basis. </w:t>
      </w:r>
      <w:r w:rsidR="00D26C28">
        <w:t xml:space="preserve"> </w:t>
      </w:r>
      <w:r w:rsidRPr="003F1F8C">
        <w:t>Grave settlement continue</w:t>
      </w:r>
      <w:r w:rsidR="00D26C28">
        <w:t>d</w:t>
      </w:r>
      <w:r w:rsidRPr="003F1F8C">
        <w:t xml:space="preserve"> to be monitored and addressed in line with operational procedures and available resources.</w:t>
      </w:r>
    </w:p>
    <w:p w14:paraId="26EEB815" w14:textId="77777777" w:rsidR="00CE2BD3" w:rsidRPr="003F1F8C" w:rsidRDefault="00CE2BD3" w:rsidP="00D26C28"/>
    <w:p w14:paraId="2F18C2F0" w14:textId="0439110A" w:rsidR="00CE2BD3" w:rsidRDefault="00CE2BD3" w:rsidP="00D26C28">
      <w:r w:rsidRPr="003F1F8C">
        <w:t>Maintenance issues relating to roads, paths, potholes and other infrastructure continue</w:t>
      </w:r>
      <w:r w:rsidR="00B20AD7">
        <w:t>d</w:t>
      </w:r>
      <w:r w:rsidRPr="003F1F8C">
        <w:t xml:space="preserve"> to be identified and reported for repair. While th</w:t>
      </w:r>
      <w:r w:rsidR="00B20AD7">
        <w:t>o</w:t>
      </w:r>
      <w:r w:rsidRPr="003F1F8C">
        <w:t xml:space="preserve">se matters </w:t>
      </w:r>
      <w:r w:rsidR="00B20AD7">
        <w:t>we</w:t>
      </w:r>
      <w:r w:rsidRPr="003F1F8C">
        <w:t>re being progressed through the appropriate channels, delays ha</w:t>
      </w:r>
      <w:r w:rsidR="00B20AD7">
        <w:t>d</w:t>
      </w:r>
      <w:r w:rsidRPr="003F1F8C">
        <w:t xml:space="preserve"> been experienced due to contractor availability.</w:t>
      </w:r>
      <w:r>
        <w:t xml:space="preserve"> </w:t>
      </w:r>
      <w:r w:rsidRPr="003F1F8C">
        <w:t>Officers w</w:t>
      </w:r>
      <w:r w:rsidR="00B20AD7">
        <w:t xml:space="preserve">ould </w:t>
      </w:r>
      <w:r w:rsidRPr="003F1F8C">
        <w:t xml:space="preserve">continue to monitor infrastructure-related issues and escalate priority repairs where there </w:t>
      </w:r>
      <w:r w:rsidR="00B20AD7">
        <w:t>we</w:t>
      </w:r>
      <w:r w:rsidRPr="003F1F8C">
        <w:t>re health and safety, access or visitor experience concerns.</w:t>
      </w:r>
    </w:p>
    <w:p w14:paraId="63FB4BB3" w14:textId="77777777" w:rsidR="00CE2BD3" w:rsidRPr="003F1F8C" w:rsidRDefault="00CE2BD3" w:rsidP="00CE2BD3">
      <w:pPr>
        <w:jc w:val="both"/>
      </w:pPr>
    </w:p>
    <w:p w14:paraId="3A93FC0D" w14:textId="67779FF9" w:rsidR="00CE2BD3" w:rsidRDefault="00CE2BD3" w:rsidP="00B20AD7">
      <w:r w:rsidRPr="003F1F8C">
        <w:t>Concerns were raised regarding the effectiveness of the one-way traffic management system at Movilla Cemetery, due to poor road markings and signage.</w:t>
      </w:r>
      <w:r>
        <w:t xml:space="preserve"> </w:t>
      </w:r>
      <w:r w:rsidRPr="003F1F8C">
        <w:t>Since th</w:t>
      </w:r>
      <w:r w:rsidR="00B20AD7">
        <w:t>o</w:t>
      </w:r>
      <w:r w:rsidRPr="003F1F8C">
        <w:t xml:space="preserve">se issues were reported, road markings </w:t>
      </w:r>
      <w:r w:rsidR="00B20AD7">
        <w:t>we</w:t>
      </w:r>
      <w:r>
        <w:t>re to be</w:t>
      </w:r>
      <w:r w:rsidRPr="003F1F8C">
        <w:t xml:space="preserve"> refreshed and additional signage ha</w:t>
      </w:r>
      <w:r w:rsidR="00B20AD7">
        <w:t>d</w:t>
      </w:r>
      <w:r w:rsidRPr="003F1F8C">
        <w:t xml:space="preserve"> been installed. Th</w:t>
      </w:r>
      <w:r w:rsidR="00B20AD7">
        <w:t>at</w:t>
      </w:r>
      <w:r w:rsidRPr="003F1F8C">
        <w:t xml:space="preserve"> ha</w:t>
      </w:r>
      <w:r w:rsidR="00B20AD7">
        <w:t>d</w:t>
      </w:r>
      <w:r w:rsidRPr="003F1F8C">
        <w:t xml:space="preserve"> resulted in an improvement to site traffic management.</w:t>
      </w:r>
    </w:p>
    <w:p w14:paraId="5A395962" w14:textId="77777777" w:rsidR="00CE2BD3" w:rsidRPr="003F1F8C" w:rsidRDefault="00CE2BD3" w:rsidP="00CE2BD3">
      <w:pPr>
        <w:jc w:val="both"/>
      </w:pPr>
    </w:p>
    <w:p w14:paraId="6526FC8F" w14:textId="2A7A6A89" w:rsidR="00CE2BD3" w:rsidRDefault="00CE2BD3" w:rsidP="00B20AD7">
      <w:r w:rsidRPr="003F1F8C">
        <w:t>At Loughview Cemetery, issues were reported in relation to horses entering the site. Following engagement with horse owners, some progress was made by the adjoining landowner to repair boundary fencing. However, further reports were subsequently received.</w:t>
      </w:r>
      <w:r>
        <w:t xml:space="preserve"> </w:t>
      </w:r>
      <w:r w:rsidRPr="003F1F8C">
        <w:t xml:space="preserve">In response, </w:t>
      </w:r>
      <w:r w:rsidR="00B20AD7">
        <w:t>o</w:t>
      </w:r>
      <w:r w:rsidRPr="003F1F8C">
        <w:t>fficers installed Heras-style fencing as an interim measure. No further incidents ha</w:t>
      </w:r>
      <w:r w:rsidR="00B20AD7">
        <w:t>d</w:t>
      </w:r>
      <w:r w:rsidRPr="003F1F8C">
        <w:t xml:space="preserve"> been reported to date. Officers w</w:t>
      </w:r>
      <w:r w:rsidR="00B20AD7">
        <w:t xml:space="preserve">ould </w:t>
      </w:r>
      <w:r w:rsidRPr="003F1F8C">
        <w:t>continue to monitor the effectiveness of th</w:t>
      </w:r>
      <w:r w:rsidR="00B20AD7">
        <w:t>o</w:t>
      </w:r>
      <w:r w:rsidRPr="003F1F8C">
        <w:t>se arrangements.</w:t>
      </w:r>
    </w:p>
    <w:p w14:paraId="23B3F2BC" w14:textId="77777777" w:rsidR="00CE2BD3" w:rsidRDefault="00CE2BD3" w:rsidP="00B20AD7"/>
    <w:p w14:paraId="4973E8A5" w14:textId="360B48FC" w:rsidR="00CE2BD3" w:rsidRDefault="00CE2BD3" w:rsidP="00B20AD7">
      <w:r w:rsidRPr="003F1F8C">
        <w:t>Complaints and service requests relating to cemetery maintenance continue</w:t>
      </w:r>
      <w:r w:rsidR="00B20AD7">
        <w:t>d</w:t>
      </w:r>
      <w:r w:rsidRPr="003F1F8C">
        <w:t xml:space="preserve"> to be monitored by </w:t>
      </w:r>
      <w:r w:rsidR="00B20AD7">
        <w:t>o</w:t>
      </w:r>
      <w:r w:rsidRPr="003F1F8C">
        <w:t>fficers. The majority of issues raised during the reporting period ha</w:t>
      </w:r>
      <w:r w:rsidR="00B20AD7">
        <w:t>d</w:t>
      </w:r>
      <w:r w:rsidRPr="003F1F8C">
        <w:t xml:space="preserve"> related to weather-related ground conditions, grave settlement, infrastructure defects, grass cutting, access and site-specific maintenance matters.</w:t>
      </w:r>
    </w:p>
    <w:p w14:paraId="7EB0CD51" w14:textId="77777777" w:rsidR="00CE2BD3" w:rsidRPr="003F1F8C" w:rsidRDefault="00CE2BD3" w:rsidP="00B20AD7"/>
    <w:p w14:paraId="5FC19249" w14:textId="2842E84A" w:rsidR="00CE2BD3" w:rsidRPr="003F1F8C" w:rsidRDefault="00CE2BD3" w:rsidP="00B20AD7">
      <w:pPr>
        <w:rPr>
          <w:rFonts w:cs="Arial"/>
          <w:szCs w:val="24"/>
        </w:rPr>
      </w:pPr>
      <w:r w:rsidRPr="003F1F8C">
        <w:rPr>
          <w:rFonts w:cs="Arial"/>
          <w:szCs w:val="24"/>
        </w:rPr>
        <w:t xml:space="preserve">Where issues </w:t>
      </w:r>
      <w:r w:rsidR="00B20AD7">
        <w:rPr>
          <w:rFonts w:cs="Arial"/>
          <w:szCs w:val="24"/>
        </w:rPr>
        <w:t>we</w:t>
      </w:r>
      <w:r w:rsidRPr="003F1F8C">
        <w:rPr>
          <w:rFonts w:cs="Arial"/>
          <w:szCs w:val="24"/>
        </w:rPr>
        <w:t xml:space="preserve">re reported, they </w:t>
      </w:r>
      <w:r w:rsidR="008802C0">
        <w:rPr>
          <w:rFonts w:cs="Arial"/>
          <w:szCs w:val="24"/>
        </w:rPr>
        <w:t>we</w:t>
      </w:r>
      <w:r w:rsidRPr="003F1F8C">
        <w:rPr>
          <w:rFonts w:cs="Arial"/>
          <w:szCs w:val="24"/>
        </w:rPr>
        <w:t xml:space="preserve">re reviewed and actioned where appropriate within available resources. </w:t>
      </w:r>
      <w:r w:rsidR="008802C0">
        <w:rPr>
          <w:rFonts w:cs="Arial"/>
          <w:szCs w:val="24"/>
        </w:rPr>
        <w:t xml:space="preserve"> </w:t>
      </w:r>
      <w:r w:rsidRPr="003F1F8C">
        <w:rPr>
          <w:rFonts w:cs="Arial"/>
          <w:szCs w:val="24"/>
        </w:rPr>
        <w:t xml:space="preserve">Priority </w:t>
      </w:r>
      <w:r w:rsidR="008802C0">
        <w:rPr>
          <w:rFonts w:cs="Arial"/>
          <w:szCs w:val="24"/>
        </w:rPr>
        <w:t>wa</w:t>
      </w:r>
      <w:r w:rsidRPr="003F1F8C">
        <w:rPr>
          <w:rFonts w:cs="Arial"/>
          <w:szCs w:val="24"/>
        </w:rPr>
        <w:t xml:space="preserve">s given to matters involving health and safety, burial operations, visitor access, grave reinstatement and the </w:t>
      </w:r>
      <w:r>
        <w:rPr>
          <w:rFonts w:cs="Arial"/>
          <w:szCs w:val="24"/>
        </w:rPr>
        <w:t>appearance</w:t>
      </w:r>
      <w:r w:rsidRPr="003F1F8C">
        <w:rPr>
          <w:rFonts w:cs="Arial"/>
          <w:szCs w:val="24"/>
        </w:rPr>
        <w:t xml:space="preserve"> of </w:t>
      </w:r>
      <w:r>
        <w:rPr>
          <w:rFonts w:cs="Arial"/>
          <w:szCs w:val="24"/>
        </w:rPr>
        <w:t xml:space="preserve">all </w:t>
      </w:r>
      <w:r w:rsidRPr="003F1F8C">
        <w:rPr>
          <w:rFonts w:cs="Arial"/>
          <w:szCs w:val="24"/>
        </w:rPr>
        <w:t>cemetery sites.</w:t>
      </w:r>
    </w:p>
    <w:p w14:paraId="2015F016" w14:textId="77777777" w:rsidR="00CE2BD3" w:rsidRPr="003F1F8C" w:rsidRDefault="00CE2BD3" w:rsidP="00B20AD7">
      <w:pPr>
        <w:rPr>
          <w:rFonts w:cs="Arial"/>
          <w:szCs w:val="24"/>
        </w:rPr>
      </w:pPr>
    </w:p>
    <w:p w14:paraId="04A82F3F" w14:textId="2F01CC8E" w:rsidR="00CE2BD3" w:rsidRPr="003F1F8C" w:rsidRDefault="00CE2BD3" w:rsidP="008802C0">
      <w:pPr>
        <w:rPr>
          <w:rFonts w:cs="Arial"/>
          <w:szCs w:val="24"/>
        </w:rPr>
      </w:pPr>
      <w:r w:rsidRPr="003F1F8C">
        <w:rPr>
          <w:rFonts w:cs="Arial"/>
          <w:szCs w:val="24"/>
        </w:rPr>
        <w:t>Officers w</w:t>
      </w:r>
      <w:r w:rsidR="008802C0">
        <w:rPr>
          <w:rFonts w:cs="Arial"/>
          <w:szCs w:val="24"/>
        </w:rPr>
        <w:t xml:space="preserve">ould </w:t>
      </w:r>
      <w:r w:rsidRPr="003F1F8C">
        <w:rPr>
          <w:rFonts w:cs="Arial"/>
          <w:szCs w:val="24"/>
        </w:rPr>
        <w:t>continue to use inspection findings, staff feedback and service request information to identify recurring issues and inform future maintenance priorities.</w:t>
      </w:r>
    </w:p>
    <w:p w14:paraId="432940A7" w14:textId="77777777" w:rsidR="00CE2BD3" w:rsidRPr="003F1F8C" w:rsidRDefault="00CE2BD3" w:rsidP="008802C0">
      <w:pPr>
        <w:rPr>
          <w:rFonts w:cs="Arial"/>
          <w:szCs w:val="24"/>
        </w:rPr>
      </w:pPr>
    </w:p>
    <w:p w14:paraId="20A22C6C" w14:textId="6C468915" w:rsidR="00CE2BD3" w:rsidRPr="003F1F8C" w:rsidRDefault="00CE2BD3" w:rsidP="008802C0">
      <w:pPr>
        <w:rPr>
          <w:rFonts w:cs="Arial"/>
          <w:szCs w:val="24"/>
        </w:rPr>
      </w:pPr>
      <w:r w:rsidRPr="003F1F8C">
        <w:rPr>
          <w:rFonts w:cs="Arial"/>
          <w:szCs w:val="24"/>
        </w:rPr>
        <w:t>The principal risks affecting cemetery maintenance continue</w:t>
      </w:r>
      <w:r w:rsidR="0088738B">
        <w:rPr>
          <w:rFonts w:cs="Arial"/>
          <w:szCs w:val="24"/>
        </w:rPr>
        <w:t>d</w:t>
      </w:r>
      <w:r w:rsidRPr="003F1F8C">
        <w:rPr>
          <w:rFonts w:cs="Arial"/>
          <w:szCs w:val="24"/>
        </w:rPr>
        <w:t xml:space="preserve"> to include:</w:t>
      </w:r>
    </w:p>
    <w:p w14:paraId="088EF857" w14:textId="77777777" w:rsidR="00CE2BD3" w:rsidRPr="003F1F8C" w:rsidRDefault="00CE2BD3" w:rsidP="008802C0">
      <w:pPr>
        <w:rPr>
          <w:rFonts w:cs="Arial"/>
          <w:szCs w:val="24"/>
        </w:rPr>
      </w:pPr>
    </w:p>
    <w:p w14:paraId="6FD9D18F" w14:textId="77777777" w:rsidR="00CE2BD3" w:rsidRPr="003F1F8C" w:rsidRDefault="00CE2BD3" w:rsidP="003505C9">
      <w:pPr>
        <w:pStyle w:val="ListParagraph"/>
        <w:numPr>
          <w:ilvl w:val="0"/>
          <w:numId w:val="43"/>
        </w:numPr>
        <w:tabs>
          <w:tab w:val="num" w:pos="720"/>
        </w:tabs>
        <w:rPr>
          <w:rFonts w:cs="Arial"/>
          <w:szCs w:val="24"/>
        </w:rPr>
      </w:pPr>
      <w:r w:rsidRPr="003F1F8C">
        <w:rPr>
          <w:rFonts w:cs="Arial"/>
          <w:szCs w:val="24"/>
        </w:rPr>
        <w:t>prolonged adverse weather and wet ground conditions</w:t>
      </w:r>
    </w:p>
    <w:p w14:paraId="12493E62" w14:textId="77777777" w:rsidR="00CE2BD3" w:rsidRPr="003F1F8C" w:rsidRDefault="00CE2BD3" w:rsidP="003505C9">
      <w:pPr>
        <w:pStyle w:val="ListParagraph"/>
        <w:numPr>
          <w:ilvl w:val="0"/>
          <w:numId w:val="43"/>
        </w:numPr>
        <w:tabs>
          <w:tab w:val="num" w:pos="720"/>
        </w:tabs>
        <w:rPr>
          <w:rFonts w:cs="Arial"/>
          <w:szCs w:val="24"/>
        </w:rPr>
      </w:pPr>
      <w:r w:rsidRPr="003F1F8C">
        <w:rPr>
          <w:rFonts w:cs="Arial"/>
          <w:szCs w:val="24"/>
        </w:rPr>
        <w:t>increased grave settlement</w:t>
      </w:r>
    </w:p>
    <w:p w14:paraId="1EEAEA94" w14:textId="77777777" w:rsidR="00CE2BD3" w:rsidRPr="003F1F8C" w:rsidRDefault="00CE2BD3" w:rsidP="003505C9">
      <w:pPr>
        <w:pStyle w:val="ListParagraph"/>
        <w:numPr>
          <w:ilvl w:val="0"/>
          <w:numId w:val="43"/>
        </w:numPr>
        <w:tabs>
          <w:tab w:val="num" w:pos="720"/>
        </w:tabs>
        <w:rPr>
          <w:rFonts w:cs="Arial"/>
          <w:szCs w:val="24"/>
        </w:rPr>
      </w:pPr>
      <w:r w:rsidRPr="003F1F8C">
        <w:rPr>
          <w:rFonts w:cs="Arial"/>
          <w:szCs w:val="24"/>
        </w:rPr>
        <w:t>delays to infrastructure repairs</w:t>
      </w:r>
    </w:p>
    <w:p w14:paraId="3535F35A" w14:textId="77777777" w:rsidR="00CE2BD3" w:rsidRPr="003F1F8C" w:rsidRDefault="00CE2BD3" w:rsidP="003505C9">
      <w:pPr>
        <w:pStyle w:val="ListParagraph"/>
        <w:numPr>
          <w:ilvl w:val="0"/>
          <w:numId w:val="43"/>
        </w:numPr>
        <w:tabs>
          <w:tab w:val="num" w:pos="720"/>
        </w:tabs>
        <w:rPr>
          <w:rFonts w:cs="Arial"/>
          <w:szCs w:val="24"/>
        </w:rPr>
      </w:pPr>
      <w:r w:rsidRPr="003F1F8C">
        <w:rPr>
          <w:rFonts w:cs="Arial"/>
          <w:szCs w:val="24"/>
        </w:rPr>
        <w:t>temporary staffing pressures</w:t>
      </w:r>
    </w:p>
    <w:p w14:paraId="71C59763" w14:textId="77777777" w:rsidR="00CE2BD3" w:rsidRPr="003F1F8C" w:rsidRDefault="00CE2BD3" w:rsidP="003505C9">
      <w:pPr>
        <w:pStyle w:val="ListParagraph"/>
        <w:numPr>
          <w:ilvl w:val="0"/>
          <w:numId w:val="43"/>
        </w:numPr>
        <w:tabs>
          <w:tab w:val="num" w:pos="720"/>
        </w:tabs>
        <w:rPr>
          <w:rFonts w:cs="Arial"/>
          <w:szCs w:val="24"/>
        </w:rPr>
      </w:pPr>
      <w:r w:rsidRPr="003F1F8C">
        <w:rPr>
          <w:rFonts w:cs="Arial"/>
          <w:szCs w:val="24"/>
        </w:rPr>
        <w:lastRenderedPageBreak/>
        <w:t>contractor availability</w:t>
      </w:r>
    </w:p>
    <w:p w14:paraId="444DAD0C" w14:textId="77777777" w:rsidR="00CE2BD3" w:rsidRPr="003F1F8C" w:rsidRDefault="00CE2BD3" w:rsidP="003505C9">
      <w:pPr>
        <w:pStyle w:val="ListParagraph"/>
        <w:numPr>
          <w:ilvl w:val="0"/>
          <w:numId w:val="43"/>
        </w:numPr>
        <w:tabs>
          <w:tab w:val="num" w:pos="720"/>
        </w:tabs>
        <w:rPr>
          <w:rFonts w:cs="Arial"/>
          <w:szCs w:val="24"/>
        </w:rPr>
      </w:pPr>
      <w:r w:rsidRPr="003F1F8C">
        <w:rPr>
          <w:rFonts w:cs="Arial"/>
          <w:szCs w:val="24"/>
        </w:rPr>
        <w:t>visitor dissatisfaction where works are delayed; and</w:t>
      </w:r>
    </w:p>
    <w:p w14:paraId="72F47767" w14:textId="77777777" w:rsidR="00CE2BD3" w:rsidRPr="003F1F8C" w:rsidRDefault="00CE2BD3" w:rsidP="003505C9">
      <w:pPr>
        <w:pStyle w:val="ListParagraph"/>
        <w:numPr>
          <w:ilvl w:val="0"/>
          <w:numId w:val="43"/>
        </w:numPr>
        <w:tabs>
          <w:tab w:val="num" w:pos="720"/>
        </w:tabs>
        <w:rPr>
          <w:rFonts w:cs="Arial"/>
          <w:szCs w:val="24"/>
        </w:rPr>
      </w:pPr>
      <w:r w:rsidRPr="003F1F8C">
        <w:rPr>
          <w:rFonts w:cs="Arial"/>
          <w:szCs w:val="24"/>
        </w:rPr>
        <w:t>the cumulative pressure of maintaining nineteen cemetery sites alongside wider Parks and Cemeteries responsibilities.</w:t>
      </w:r>
    </w:p>
    <w:p w14:paraId="2795A6A7" w14:textId="77777777" w:rsidR="00CE2BD3" w:rsidRDefault="00CE2BD3" w:rsidP="00CE2BD3">
      <w:pPr>
        <w:jc w:val="both"/>
      </w:pPr>
    </w:p>
    <w:p w14:paraId="33270E70" w14:textId="09E11097" w:rsidR="00CE2BD3" w:rsidRDefault="00CE2BD3" w:rsidP="00844604">
      <w:r w:rsidRPr="003F1F8C">
        <w:t>Th</w:t>
      </w:r>
      <w:r w:rsidR="00844604">
        <w:t>o</w:t>
      </w:r>
      <w:r w:rsidRPr="003F1F8C">
        <w:t xml:space="preserve">se risks </w:t>
      </w:r>
      <w:r w:rsidR="00844604">
        <w:t>we</w:t>
      </w:r>
      <w:r w:rsidRPr="003F1F8C">
        <w:t>re being mitigated through routine inspections</w:t>
      </w:r>
      <w:r>
        <w:t xml:space="preserve"> and in particular the introduction of </w:t>
      </w:r>
      <w:r w:rsidRPr="0054480D">
        <w:rPr>
          <w:rFonts w:cs="Arial"/>
          <w:szCs w:val="24"/>
        </w:rPr>
        <w:t>PSS Ultimate</w:t>
      </w:r>
      <w:r w:rsidRPr="003F1F8C">
        <w:t xml:space="preserve">, </w:t>
      </w:r>
      <w:r>
        <w:t>manager</w:t>
      </w:r>
      <w:r w:rsidRPr="003F1F8C">
        <w:t xml:space="preserve"> oversight, prioritisation of health and safety issues, use of protective ground measures during burial operations, reactive grave reinstatement, escalation of infrastructure repairs and progression of approved improvement works.</w:t>
      </w:r>
    </w:p>
    <w:p w14:paraId="7C61BA3F" w14:textId="77777777" w:rsidR="00CE2BD3" w:rsidRPr="003F1F8C" w:rsidRDefault="00CE2BD3" w:rsidP="00844604"/>
    <w:p w14:paraId="4C3301BD" w14:textId="4C759670" w:rsidR="00CE2BD3" w:rsidRPr="003F1F8C" w:rsidRDefault="00CE2BD3" w:rsidP="00844604">
      <w:r w:rsidRPr="003F1F8C">
        <w:t>It should be noted that continued delivery of improved cemetery maintenance standards w</w:t>
      </w:r>
      <w:r w:rsidR="00685BB6">
        <w:t xml:space="preserve">ould </w:t>
      </w:r>
      <w:r w:rsidRPr="003F1F8C">
        <w:t>depend on maintaining appropriate staffing levels, timely recruitment, responsive contractor support and sufficient revenue and capital provision for repairs, maintenance and site improvements.</w:t>
      </w:r>
    </w:p>
    <w:p w14:paraId="5BD69D6E" w14:textId="77777777" w:rsidR="00CE2BD3" w:rsidRPr="003F1F8C" w:rsidRDefault="00CE2BD3" w:rsidP="00CE2BD3">
      <w:pPr>
        <w:jc w:val="both"/>
      </w:pPr>
    </w:p>
    <w:p w14:paraId="536262C5" w14:textId="5580A8B4" w:rsidR="00CE2BD3" w:rsidRDefault="00CE2BD3" w:rsidP="008973E5">
      <w:r w:rsidRPr="00982C48">
        <w:t>Officers w</w:t>
      </w:r>
      <w:r w:rsidR="008973E5">
        <w:t xml:space="preserve">ould </w:t>
      </w:r>
      <w:r w:rsidRPr="00982C48">
        <w:t xml:space="preserve">continue to identify and pursue opportunities to enhance cemetery </w:t>
      </w:r>
      <w:r>
        <w:t>appearance</w:t>
      </w:r>
      <w:r w:rsidRPr="00982C48">
        <w:t>, improve the visitor experience, and increase operational efficiency, subject to available resources and approved budgets.</w:t>
      </w:r>
      <w:r>
        <w:t xml:space="preserve"> </w:t>
      </w:r>
      <w:r w:rsidRPr="003F1F8C">
        <w:t>Potential areas for continued review include</w:t>
      </w:r>
      <w:r w:rsidR="008973E5">
        <w:t>d</w:t>
      </w:r>
      <w:r w:rsidRPr="003F1F8C">
        <w:t>:</w:t>
      </w:r>
    </w:p>
    <w:p w14:paraId="0074094B" w14:textId="77777777" w:rsidR="00CE2BD3" w:rsidRPr="003F1F8C" w:rsidRDefault="00CE2BD3" w:rsidP="00CE2BD3">
      <w:pPr>
        <w:jc w:val="both"/>
      </w:pPr>
    </w:p>
    <w:p w14:paraId="7E954108" w14:textId="77777777" w:rsidR="00CE2BD3" w:rsidRPr="003F1F8C" w:rsidRDefault="00CE2BD3" w:rsidP="003505C9">
      <w:pPr>
        <w:pStyle w:val="ListParagraph"/>
        <w:numPr>
          <w:ilvl w:val="0"/>
          <w:numId w:val="43"/>
        </w:numPr>
        <w:tabs>
          <w:tab w:val="num" w:pos="720"/>
        </w:tabs>
        <w:rPr>
          <w:rFonts w:cs="Arial"/>
          <w:szCs w:val="24"/>
        </w:rPr>
      </w:pPr>
      <w:r w:rsidRPr="003F1F8C">
        <w:rPr>
          <w:rFonts w:cs="Arial"/>
          <w:szCs w:val="24"/>
        </w:rPr>
        <w:t>targeted resurfacing of roads and paths</w:t>
      </w:r>
    </w:p>
    <w:p w14:paraId="3EECD85A" w14:textId="77777777" w:rsidR="00CE2BD3" w:rsidRPr="003F1F8C" w:rsidRDefault="00CE2BD3" w:rsidP="003505C9">
      <w:pPr>
        <w:pStyle w:val="ListParagraph"/>
        <w:numPr>
          <w:ilvl w:val="0"/>
          <w:numId w:val="43"/>
        </w:numPr>
        <w:tabs>
          <w:tab w:val="num" w:pos="720"/>
        </w:tabs>
        <w:rPr>
          <w:rFonts w:cs="Arial"/>
          <w:szCs w:val="24"/>
        </w:rPr>
      </w:pPr>
      <w:r w:rsidRPr="003F1F8C">
        <w:rPr>
          <w:rFonts w:cs="Arial"/>
          <w:szCs w:val="24"/>
        </w:rPr>
        <w:t>improved signage and wayfinding</w:t>
      </w:r>
    </w:p>
    <w:p w14:paraId="1F34D13C" w14:textId="77777777" w:rsidR="00CE2BD3" w:rsidRPr="003F1F8C" w:rsidRDefault="00CE2BD3" w:rsidP="003505C9">
      <w:pPr>
        <w:pStyle w:val="ListParagraph"/>
        <w:numPr>
          <w:ilvl w:val="0"/>
          <w:numId w:val="43"/>
        </w:numPr>
        <w:tabs>
          <w:tab w:val="num" w:pos="720"/>
        </w:tabs>
        <w:rPr>
          <w:rFonts w:cs="Arial"/>
          <w:szCs w:val="24"/>
        </w:rPr>
      </w:pPr>
      <w:r w:rsidRPr="003F1F8C">
        <w:rPr>
          <w:rFonts w:cs="Arial"/>
          <w:szCs w:val="24"/>
        </w:rPr>
        <w:t>continued review of traffic management arrangements at larger cemetery sites</w:t>
      </w:r>
    </w:p>
    <w:p w14:paraId="484BAAC9" w14:textId="77777777" w:rsidR="00CE2BD3" w:rsidRPr="003F1F8C" w:rsidRDefault="00CE2BD3" w:rsidP="003505C9">
      <w:pPr>
        <w:pStyle w:val="ListParagraph"/>
        <w:numPr>
          <w:ilvl w:val="0"/>
          <w:numId w:val="43"/>
        </w:numPr>
        <w:tabs>
          <w:tab w:val="num" w:pos="720"/>
        </w:tabs>
        <w:rPr>
          <w:rFonts w:cs="Arial"/>
          <w:szCs w:val="24"/>
        </w:rPr>
      </w:pPr>
      <w:r w:rsidRPr="003F1F8C">
        <w:rPr>
          <w:rFonts w:cs="Arial"/>
          <w:szCs w:val="24"/>
        </w:rPr>
        <w:t>prioritised response to recurring grave settlement issues</w:t>
      </w:r>
    </w:p>
    <w:p w14:paraId="19E3BF82" w14:textId="77777777" w:rsidR="00CE2BD3" w:rsidRPr="003F1F8C" w:rsidRDefault="00CE2BD3" w:rsidP="003505C9">
      <w:pPr>
        <w:pStyle w:val="ListParagraph"/>
        <w:numPr>
          <w:ilvl w:val="0"/>
          <w:numId w:val="43"/>
        </w:numPr>
        <w:tabs>
          <w:tab w:val="num" w:pos="720"/>
        </w:tabs>
        <w:rPr>
          <w:rFonts w:cs="Arial"/>
          <w:szCs w:val="24"/>
        </w:rPr>
      </w:pPr>
      <w:r w:rsidRPr="003F1F8C">
        <w:rPr>
          <w:rFonts w:cs="Arial"/>
          <w:szCs w:val="24"/>
        </w:rPr>
        <w:t>further improvements to operational storage arrangements</w:t>
      </w:r>
    </w:p>
    <w:p w14:paraId="51369393" w14:textId="77777777" w:rsidR="00CE2BD3" w:rsidRPr="003F1F8C" w:rsidRDefault="00CE2BD3" w:rsidP="003505C9">
      <w:pPr>
        <w:pStyle w:val="ListParagraph"/>
        <w:numPr>
          <w:ilvl w:val="0"/>
          <w:numId w:val="43"/>
        </w:numPr>
        <w:tabs>
          <w:tab w:val="num" w:pos="720"/>
        </w:tabs>
        <w:rPr>
          <w:rFonts w:cs="Arial"/>
          <w:szCs w:val="24"/>
        </w:rPr>
      </w:pPr>
      <w:r w:rsidRPr="003F1F8C">
        <w:rPr>
          <w:rFonts w:cs="Arial"/>
          <w:szCs w:val="24"/>
        </w:rPr>
        <w:t>accessibility improvements where gradients, paths or surfacing present difficulties</w:t>
      </w:r>
    </w:p>
    <w:p w14:paraId="35C854D5" w14:textId="77777777" w:rsidR="00CE2BD3" w:rsidRPr="003F1F8C" w:rsidRDefault="00CE2BD3" w:rsidP="003505C9">
      <w:pPr>
        <w:pStyle w:val="ListParagraph"/>
        <w:numPr>
          <w:ilvl w:val="0"/>
          <w:numId w:val="43"/>
        </w:numPr>
        <w:tabs>
          <w:tab w:val="num" w:pos="720"/>
        </w:tabs>
        <w:rPr>
          <w:rFonts w:cs="Arial"/>
          <w:szCs w:val="24"/>
        </w:rPr>
      </w:pPr>
      <w:r w:rsidRPr="003F1F8C">
        <w:rPr>
          <w:rFonts w:cs="Arial"/>
          <w:szCs w:val="24"/>
        </w:rPr>
        <w:t>continued review of boundary security at sites where external access issues arise; an</w:t>
      </w:r>
      <w:r>
        <w:rPr>
          <w:rFonts w:cs="Arial"/>
          <w:szCs w:val="24"/>
        </w:rPr>
        <w:t>d</w:t>
      </w:r>
    </w:p>
    <w:p w14:paraId="616B2E78" w14:textId="77777777" w:rsidR="00CE2BD3" w:rsidRPr="003F1F8C" w:rsidRDefault="00CE2BD3" w:rsidP="003505C9">
      <w:pPr>
        <w:pStyle w:val="ListParagraph"/>
        <w:numPr>
          <w:ilvl w:val="0"/>
          <w:numId w:val="43"/>
        </w:numPr>
        <w:tabs>
          <w:tab w:val="num" w:pos="720"/>
        </w:tabs>
        <w:rPr>
          <w:rFonts w:cs="Arial"/>
          <w:szCs w:val="24"/>
        </w:rPr>
      </w:pPr>
      <w:r w:rsidRPr="003F1F8C">
        <w:rPr>
          <w:rFonts w:cs="Arial"/>
          <w:szCs w:val="24"/>
        </w:rPr>
        <w:t>use of inspection and service request data to identify trends and future maintenance priorities.</w:t>
      </w:r>
    </w:p>
    <w:p w14:paraId="67E2892F" w14:textId="77777777" w:rsidR="00CE2BD3" w:rsidRDefault="00CE2BD3" w:rsidP="00CE2BD3">
      <w:pPr>
        <w:jc w:val="both"/>
      </w:pPr>
    </w:p>
    <w:p w14:paraId="78B5B6DF" w14:textId="26AD4D3C" w:rsidR="00CE2BD3" w:rsidRPr="003F1F8C" w:rsidRDefault="00CE2BD3" w:rsidP="008973E5">
      <w:r w:rsidRPr="003F1F8C">
        <w:t>Th</w:t>
      </w:r>
      <w:r w:rsidR="008973E5">
        <w:t>o</w:t>
      </w:r>
      <w:r w:rsidRPr="003F1F8C">
        <w:t>se opportunities w</w:t>
      </w:r>
      <w:r w:rsidR="008973E5">
        <w:t xml:space="preserve">ould </w:t>
      </w:r>
      <w:r w:rsidRPr="003F1F8C">
        <w:t>be considered alongside existing operational commitments, budget availability and wider Parks and Cemeteries Service pressures.</w:t>
      </w:r>
    </w:p>
    <w:p w14:paraId="6E35914E" w14:textId="77777777" w:rsidR="00CE2BD3" w:rsidRPr="003F1F8C" w:rsidRDefault="00CE2BD3" w:rsidP="008973E5"/>
    <w:p w14:paraId="181446C3" w14:textId="77777777" w:rsidR="00CE2BD3" w:rsidRPr="00786402" w:rsidRDefault="00CE2BD3" w:rsidP="008973E5">
      <w:pPr>
        <w:rPr>
          <w:rFonts w:cs="Arial"/>
          <w:b/>
          <w:bCs/>
          <w:szCs w:val="24"/>
        </w:rPr>
      </w:pPr>
      <w:r>
        <w:rPr>
          <w:rFonts w:cs="Arial"/>
          <w:b/>
          <w:bCs/>
          <w:szCs w:val="24"/>
        </w:rPr>
        <w:t>Next Steps</w:t>
      </w:r>
    </w:p>
    <w:p w14:paraId="5CEB7031" w14:textId="184306F0" w:rsidR="00CE2BD3" w:rsidRDefault="00CE2BD3" w:rsidP="008973E5">
      <w:r w:rsidRPr="00643CF4">
        <w:t>Officers w</w:t>
      </w:r>
      <w:r w:rsidR="002101F6">
        <w:t xml:space="preserve">ould </w:t>
      </w:r>
      <w:r w:rsidRPr="00643CF4">
        <w:t>continue to monitor cemetery maintenance standards across all sites through routine inspections, supervisory oversight and service request information.</w:t>
      </w:r>
      <w:r>
        <w:t xml:space="preserve"> </w:t>
      </w:r>
      <w:r w:rsidRPr="00643CF4">
        <w:t>Recruitment activity to address current staffing pressures w</w:t>
      </w:r>
      <w:r w:rsidR="002101F6">
        <w:t xml:space="preserve">ould </w:t>
      </w:r>
      <w:r w:rsidRPr="00643CF4">
        <w:t>continue to be progressed. Operational teams w</w:t>
      </w:r>
      <w:r w:rsidR="002101F6">
        <w:t xml:space="preserve">ould </w:t>
      </w:r>
      <w:r w:rsidRPr="00643CF4">
        <w:t xml:space="preserve">also continue to respond to grave settlement issues, weather-related impacts and site </w:t>
      </w:r>
      <w:r>
        <w:t>upkeep</w:t>
      </w:r>
      <w:r w:rsidRPr="00643CF4">
        <w:t xml:space="preserve"> matters as they ar</w:t>
      </w:r>
      <w:r w:rsidR="002101F6">
        <w:t>o</w:t>
      </w:r>
      <w:r w:rsidRPr="00643CF4">
        <w:t>se.</w:t>
      </w:r>
      <w:r>
        <w:t xml:space="preserve"> </w:t>
      </w:r>
      <w:r w:rsidRPr="00643CF4">
        <w:t xml:space="preserve">Planned capital and improvement works </w:t>
      </w:r>
      <w:r w:rsidR="002101F6">
        <w:t xml:space="preserve">would </w:t>
      </w:r>
      <w:r w:rsidRPr="00643CF4">
        <w:t>continue to be advanced during 2026, including:</w:t>
      </w:r>
    </w:p>
    <w:p w14:paraId="4F3C0155" w14:textId="77777777" w:rsidR="00CE2BD3" w:rsidRPr="00DC603A" w:rsidRDefault="00CE2BD3" w:rsidP="00CE2BD3">
      <w:pPr>
        <w:tabs>
          <w:tab w:val="num" w:pos="720"/>
        </w:tabs>
        <w:rPr>
          <w:rFonts w:cs="Arial"/>
          <w:szCs w:val="24"/>
        </w:rPr>
      </w:pPr>
    </w:p>
    <w:tbl>
      <w:tblPr>
        <w:tblW w:w="8921" w:type="dxa"/>
        <w:tblLayout w:type="fixed"/>
        <w:tblLook w:val="04A0" w:firstRow="1" w:lastRow="0" w:firstColumn="1" w:lastColumn="0" w:noHBand="0" w:noVBand="1"/>
      </w:tblPr>
      <w:tblGrid>
        <w:gridCol w:w="1550"/>
        <w:gridCol w:w="1984"/>
        <w:gridCol w:w="5387"/>
      </w:tblGrid>
      <w:tr w:rsidR="00CE2BD3" w:rsidRPr="00712059" w14:paraId="42445EAC" w14:textId="77777777" w:rsidTr="004A1685">
        <w:trPr>
          <w:trHeight w:val="690"/>
        </w:trPr>
        <w:tc>
          <w:tcPr>
            <w:tcW w:w="1550" w:type="dxa"/>
            <w:tcBorders>
              <w:top w:val="single" w:sz="8" w:space="0" w:color="BFBFBF"/>
              <w:left w:val="single" w:sz="8" w:space="0" w:color="BFBFBF"/>
              <w:bottom w:val="single" w:sz="8" w:space="0" w:color="BFBFBF"/>
              <w:right w:val="single" w:sz="8" w:space="0" w:color="BFBFBF"/>
            </w:tcBorders>
            <w:shd w:val="clear" w:color="000000" w:fill="1F4E79"/>
            <w:vAlign w:val="center"/>
            <w:hideMark/>
          </w:tcPr>
          <w:p w14:paraId="4C0C0B8B" w14:textId="77777777" w:rsidR="00CE2BD3" w:rsidRPr="00712059" w:rsidRDefault="00CE2BD3" w:rsidP="004A1685">
            <w:pPr>
              <w:jc w:val="center"/>
              <w:rPr>
                <w:color w:val="FFFFFF" w:themeColor="background1"/>
              </w:rPr>
            </w:pPr>
            <w:r w:rsidRPr="00712059">
              <w:rPr>
                <w:color w:val="FFFFFF" w:themeColor="background1"/>
              </w:rPr>
              <w:t>Cemetery</w:t>
            </w:r>
          </w:p>
        </w:tc>
        <w:tc>
          <w:tcPr>
            <w:tcW w:w="1984" w:type="dxa"/>
            <w:tcBorders>
              <w:top w:val="single" w:sz="8" w:space="0" w:color="BFBFBF"/>
              <w:left w:val="nil"/>
              <w:bottom w:val="single" w:sz="8" w:space="0" w:color="BFBFBF"/>
              <w:right w:val="single" w:sz="8" w:space="0" w:color="BFBFBF"/>
            </w:tcBorders>
            <w:shd w:val="clear" w:color="000000" w:fill="1F4E79"/>
            <w:vAlign w:val="center"/>
            <w:hideMark/>
          </w:tcPr>
          <w:p w14:paraId="0523C265" w14:textId="77777777" w:rsidR="00CE2BD3" w:rsidRPr="00712059" w:rsidRDefault="00CE2BD3" w:rsidP="004A1685">
            <w:pPr>
              <w:jc w:val="center"/>
              <w:rPr>
                <w:color w:val="FFFFFF" w:themeColor="background1"/>
              </w:rPr>
            </w:pPr>
            <w:r w:rsidRPr="00712059">
              <w:rPr>
                <w:color w:val="FFFFFF" w:themeColor="background1"/>
              </w:rPr>
              <w:t>Issue / Improvement</w:t>
            </w:r>
          </w:p>
        </w:tc>
        <w:tc>
          <w:tcPr>
            <w:tcW w:w="5387" w:type="dxa"/>
            <w:tcBorders>
              <w:top w:val="single" w:sz="8" w:space="0" w:color="BFBFBF"/>
              <w:left w:val="nil"/>
              <w:bottom w:val="single" w:sz="8" w:space="0" w:color="BFBFBF"/>
              <w:right w:val="single" w:sz="8" w:space="0" w:color="BFBFBF"/>
            </w:tcBorders>
            <w:shd w:val="clear" w:color="000000" w:fill="1F4E79"/>
            <w:vAlign w:val="center"/>
            <w:hideMark/>
          </w:tcPr>
          <w:p w14:paraId="47E54993" w14:textId="77777777" w:rsidR="00CE2BD3" w:rsidRPr="00712059" w:rsidRDefault="00CE2BD3" w:rsidP="004A1685">
            <w:pPr>
              <w:jc w:val="center"/>
              <w:rPr>
                <w:color w:val="FFFFFF" w:themeColor="background1"/>
              </w:rPr>
            </w:pPr>
            <w:r w:rsidRPr="00712059">
              <w:rPr>
                <w:color w:val="FFFFFF" w:themeColor="background1"/>
              </w:rPr>
              <w:t>Current Position</w:t>
            </w:r>
          </w:p>
        </w:tc>
      </w:tr>
      <w:tr w:rsidR="00CE2BD3" w:rsidRPr="00712059" w14:paraId="5899C10C" w14:textId="77777777" w:rsidTr="004A1685">
        <w:trPr>
          <w:trHeight w:val="983"/>
        </w:trPr>
        <w:tc>
          <w:tcPr>
            <w:tcW w:w="1550" w:type="dxa"/>
            <w:tcBorders>
              <w:top w:val="nil"/>
              <w:left w:val="single" w:sz="8" w:space="0" w:color="BFBFBF"/>
              <w:bottom w:val="single" w:sz="8" w:space="0" w:color="BFBFBF"/>
              <w:right w:val="single" w:sz="8" w:space="0" w:color="BFBFBF"/>
            </w:tcBorders>
            <w:vAlign w:val="center"/>
            <w:hideMark/>
          </w:tcPr>
          <w:p w14:paraId="53F0D742" w14:textId="77777777" w:rsidR="00CE2BD3" w:rsidRPr="00712059" w:rsidRDefault="00CE2BD3" w:rsidP="004A1685">
            <w:pPr>
              <w:jc w:val="both"/>
            </w:pPr>
            <w:r w:rsidRPr="00712059">
              <w:lastRenderedPageBreak/>
              <w:t>Bangor New Cemetery</w:t>
            </w:r>
          </w:p>
        </w:tc>
        <w:tc>
          <w:tcPr>
            <w:tcW w:w="1984" w:type="dxa"/>
            <w:tcBorders>
              <w:top w:val="nil"/>
              <w:left w:val="nil"/>
              <w:bottom w:val="single" w:sz="8" w:space="0" w:color="BFBFBF"/>
              <w:right w:val="single" w:sz="8" w:space="0" w:color="BFBFBF"/>
            </w:tcBorders>
            <w:vAlign w:val="center"/>
            <w:hideMark/>
          </w:tcPr>
          <w:p w14:paraId="597ED298" w14:textId="77777777" w:rsidR="00CE2BD3" w:rsidRPr="00712059" w:rsidRDefault="00CE2BD3" w:rsidP="004A1685">
            <w:r w:rsidRPr="00712059">
              <w:t>Automatic gates</w:t>
            </w:r>
          </w:p>
        </w:tc>
        <w:tc>
          <w:tcPr>
            <w:tcW w:w="5387" w:type="dxa"/>
            <w:tcBorders>
              <w:top w:val="nil"/>
              <w:left w:val="nil"/>
              <w:bottom w:val="single" w:sz="8" w:space="0" w:color="BFBFBF"/>
              <w:right w:val="single" w:sz="8" w:space="0" w:color="BFBFBF"/>
            </w:tcBorders>
            <w:vAlign w:val="center"/>
            <w:hideMark/>
          </w:tcPr>
          <w:p w14:paraId="71620654" w14:textId="77777777" w:rsidR="00CE2BD3" w:rsidRPr="00712059" w:rsidRDefault="00CE2BD3" w:rsidP="004A1685">
            <w:r w:rsidRPr="00712059">
              <w:t>Business case approved; installation scheduled during 2026.</w:t>
            </w:r>
          </w:p>
        </w:tc>
      </w:tr>
      <w:tr w:rsidR="00CE2BD3" w:rsidRPr="00712059" w14:paraId="48D3583E" w14:textId="77777777" w:rsidTr="004A1685">
        <w:trPr>
          <w:trHeight w:val="1251"/>
        </w:trPr>
        <w:tc>
          <w:tcPr>
            <w:tcW w:w="1550" w:type="dxa"/>
            <w:tcBorders>
              <w:top w:val="nil"/>
              <w:left w:val="single" w:sz="8" w:space="0" w:color="BFBFBF"/>
              <w:bottom w:val="single" w:sz="8" w:space="0" w:color="BFBFBF"/>
              <w:right w:val="single" w:sz="8" w:space="0" w:color="BFBFBF"/>
            </w:tcBorders>
            <w:shd w:val="clear" w:color="000000" w:fill="F3F6F8"/>
            <w:vAlign w:val="center"/>
            <w:hideMark/>
          </w:tcPr>
          <w:p w14:paraId="1D8FBF01" w14:textId="77777777" w:rsidR="00CE2BD3" w:rsidRPr="00712059" w:rsidRDefault="00CE2BD3" w:rsidP="004A1685">
            <w:pPr>
              <w:jc w:val="both"/>
            </w:pPr>
            <w:r w:rsidRPr="00712059">
              <w:t>Redburn Cemetery</w:t>
            </w:r>
          </w:p>
        </w:tc>
        <w:tc>
          <w:tcPr>
            <w:tcW w:w="1984" w:type="dxa"/>
            <w:tcBorders>
              <w:top w:val="nil"/>
              <w:left w:val="nil"/>
              <w:bottom w:val="single" w:sz="8" w:space="0" w:color="BFBFBF"/>
              <w:right w:val="single" w:sz="8" w:space="0" w:color="BFBFBF"/>
            </w:tcBorders>
            <w:shd w:val="clear" w:color="000000" w:fill="F3F6F8"/>
            <w:vAlign w:val="center"/>
            <w:hideMark/>
          </w:tcPr>
          <w:p w14:paraId="2E9F5471" w14:textId="77777777" w:rsidR="00CE2BD3" w:rsidRPr="00712059" w:rsidRDefault="00CE2BD3" w:rsidP="004A1685">
            <w:r w:rsidRPr="00712059">
              <w:t>Automatic gates and path gradient concerns</w:t>
            </w:r>
          </w:p>
        </w:tc>
        <w:tc>
          <w:tcPr>
            <w:tcW w:w="5387" w:type="dxa"/>
            <w:tcBorders>
              <w:top w:val="nil"/>
              <w:left w:val="nil"/>
              <w:bottom w:val="single" w:sz="8" w:space="0" w:color="BFBFBF"/>
              <w:right w:val="single" w:sz="8" w:space="0" w:color="BFBFBF"/>
            </w:tcBorders>
            <w:shd w:val="clear" w:color="000000" w:fill="F3F6F8"/>
            <w:vAlign w:val="center"/>
            <w:hideMark/>
          </w:tcPr>
          <w:p w14:paraId="31774D0A" w14:textId="77777777" w:rsidR="00CE2BD3" w:rsidRPr="00712059" w:rsidRDefault="00CE2BD3" w:rsidP="004A1685">
            <w:r w:rsidRPr="00712059">
              <w:t>Gates scheduled for 2026; options to improve path gradients under review.</w:t>
            </w:r>
          </w:p>
        </w:tc>
      </w:tr>
      <w:tr w:rsidR="00CE2BD3" w:rsidRPr="00712059" w14:paraId="7D0FD9A2" w14:textId="77777777" w:rsidTr="004A1685">
        <w:trPr>
          <w:trHeight w:val="1241"/>
        </w:trPr>
        <w:tc>
          <w:tcPr>
            <w:tcW w:w="1550" w:type="dxa"/>
            <w:tcBorders>
              <w:top w:val="nil"/>
              <w:left w:val="single" w:sz="8" w:space="0" w:color="BFBFBF"/>
              <w:bottom w:val="single" w:sz="8" w:space="0" w:color="BFBFBF"/>
              <w:right w:val="single" w:sz="8" w:space="0" w:color="BFBFBF"/>
            </w:tcBorders>
            <w:vAlign w:val="center"/>
            <w:hideMark/>
          </w:tcPr>
          <w:p w14:paraId="6EED13AB" w14:textId="77777777" w:rsidR="00CE2BD3" w:rsidRPr="00712059" w:rsidRDefault="00CE2BD3" w:rsidP="004A1685">
            <w:pPr>
              <w:jc w:val="both"/>
            </w:pPr>
            <w:r w:rsidRPr="00712059">
              <w:t>Kirkistown Cemetery</w:t>
            </w:r>
          </w:p>
        </w:tc>
        <w:tc>
          <w:tcPr>
            <w:tcW w:w="1984" w:type="dxa"/>
            <w:tcBorders>
              <w:top w:val="nil"/>
              <w:left w:val="nil"/>
              <w:bottom w:val="single" w:sz="8" w:space="0" w:color="BFBFBF"/>
              <w:right w:val="single" w:sz="8" w:space="0" w:color="BFBFBF"/>
            </w:tcBorders>
            <w:vAlign w:val="center"/>
            <w:hideMark/>
          </w:tcPr>
          <w:p w14:paraId="18187C76" w14:textId="77777777" w:rsidR="00CE2BD3" w:rsidRPr="00712059" w:rsidRDefault="00CE2BD3" w:rsidP="004A1685">
            <w:r w:rsidRPr="00712059">
              <w:t>Operational storage and site presentation</w:t>
            </w:r>
          </w:p>
        </w:tc>
        <w:tc>
          <w:tcPr>
            <w:tcW w:w="5387" w:type="dxa"/>
            <w:tcBorders>
              <w:top w:val="nil"/>
              <w:left w:val="nil"/>
              <w:bottom w:val="single" w:sz="8" w:space="0" w:color="BFBFBF"/>
              <w:right w:val="single" w:sz="8" w:space="0" w:color="BFBFBF"/>
            </w:tcBorders>
            <w:vAlign w:val="center"/>
            <w:hideMark/>
          </w:tcPr>
          <w:p w14:paraId="7E6B7FB9" w14:textId="77777777" w:rsidR="00CE2BD3" w:rsidRPr="00712059" w:rsidRDefault="00CE2BD3" w:rsidP="004A1685">
            <w:r w:rsidRPr="00712059">
              <w:t>New gravediggers’ storage area constructed at the far end of the cemetery, reducing impact on visitors and improving the entrance to the lawn sections.</w:t>
            </w:r>
          </w:p>
        </w:tc>
      </w:tr>
      <w:tr w:rsidR="00CE2BD3" w:rsidRPr="00712059" w14:paraId="35356911" w14:textId="77777777" w:rsidTr="004A1685">
        <w:trPr>
          <w:trHeight w:val="1117"/>
        </w:trPr>
        <w:tc>
          <w:tcPr>
            <w:tcW w:w="1550" w:type="dxa"/>
            <w:tcBorders>
              <w:top w:val="nil"/>
              <w:left w:val="single" w:sz="8" w:space="0" w:color="BFBFBF"/>
              <w:bottom w:val="single" w:sz="8" w:space="0" w:color="BFBFBF"/>
              <w:right w:val="single" w:sz="8" w:space="0" w:color="BFBFBF"/>
            </w:tcBorders>
            <w:shd w:val="clear" w:color="000000" w:fill="F3F6F8"/>
            <w:vAlign w:val="center"/>
            <w:hideMark/>
          </w:tcPr>
          <w:p w14:paraId="641D1EC0" w14:textId="77777777" w:rsidR="00CE2BD3" w:rsidRPr="00712059" w:rsidRDefault="00CE2BD3" w:rsidP="004A1685">
            <w:pPr>
              <w:jc w:val="both"/>
            </w:pPr>
            <w:r w:rsidRPr="00712059">
              <w:t>Loughview Cemetery</w:t>
            </w:r>
          </w:p>
        </w:tc>
        <w:tc>
          <w:tcPr>
            <w:tcW w:w="1984" w:type="dxa"/>
            <w:tcBorders>
              <w:top w:val="nil"/>
              <w:left w:val="nil"/>
              <w:bottom w:val="single" w:sz="8" w:space="0" w:color="BFBFBF"/>
              <w:right w:val="single" w:sz="8" w:space="0" w:color="BFBFBF"/>
            </w:tcBorders>
            <w:shd w:val="clear" w:color="000000" w:fill="F3F6F8"/>
            <w:vAlign w:val="center"/>
            <w:hideMark/>
          </w:tcPr>
          <w:p w14:paraId="4C31922D" w14:textId="77777777" w:rsidR="00CE2BD3" w:rsidRPr="00712059" w:rsidRDefault="00CE2BD3" w:rsidP="004A1685">
            <w:r w:rsidRPr="00712059">
              <w:t>Visitor shelter and horse access</w:t>
            </w:r>
          </w:p>
        </w:tc>
        <w:tc>
          <w:tcPr>
            <w:tcW w:w="5387" w:type="dxa"/>
            <w:tcBorders>
              <w:top w:val="nil"/>
              <w:left w:val="nil"/>
              <w:bottom w:val="single" w:sz="8" w:space="0" w:color="BFBFBF"/>
              <w:right w:val="single" w:sz="8" w:space="0" w:color="BFBFBF"/>
            </w:tcBorders>
            <w:shd w:val="clear" w:color="000000" w:fill="F3F6F8"/>
            <w:vAlign w:val="center"/>
            <w:hideMark/>
          </w:tcPr>
          <w:p w14:paraId="24C1ADCD" w14:textId="77777777" w:rsidR="00CE2BD3" w:rsidRPr="00712059" w:rsidRDefault="00CE2BD3" w:rsidP="004A1685">
            <w:r w:rsidRPr="00712059">
              <w:t>Visitor shelter works underway; interim fencing installed to prevent horse access, with no further incidents reported to date.</w:t>
            </w:r>
          </w:p>
        </w:tc>
      </w:tr>
      <w:tr w:rsidR="00CE2BD3" w:rsidRPr="00712059" w14:paraId="5A44DDF0" w14:textId="77777777" w:rsidTr="004A1685">
        <w:trPr>
          <w:trHeight w:val="977"/>
        </w:trPr>
        <w:tc>
          <w:tcPr>
            <w:tcW w:w="1550" w:type="dxa"/>
            <w:tcBorders>
              <w:top w:val="nil"/>
              <w:left w:val="single" w:sz="8" w:space="0" w:color="BFBFBF"/>
              <w:bottom w:val="single" w:sz="8" w:space="0" w:color="BFBFBF"/>
              <w:right w:val="single" w:sz="8" w:space="0" w:color="BFBFBF"/>
            </w:tcBorders>
            <w:vAlign w:val="center"/>
            <w:hideMark/>
          </w:tcPr>
          <w:p w14:paraId="5D0C719D" w14:textId="77777777" w:rsidR="00CE2BD3" w:rsidRPr="00712059" w:rsidRDefault="00CE2BD3" w:rsidP="004A1685">
            <w:pPr>
              <w:jc w:val="both"/>
            </w:pPr>
            <w:r w:rsidRPr="00712059">
              <w:t>Whitechurch Cemetery</w:t>
            </w:r>
          </w:p>
        </w:tc>
        <w:tc>
          <w:tcPr>
            <w:tcW w:w="1984" w:type="dxa"/>
            <w:tcBorders>
              <w:top w:val="nil"/>
              <w:left w:val="nil"/>
              <w:bottom w:val="single" w:sz="8" w:space="0" w:color="BFBFBF"/>
              <w:right w:val="single" w:sz="8" w:space="0" w:color="BFBFBF"/>
            </w:tcBorders>
            <w:vAlign w:val="center"/>
            <w:hideMark/>
          </w:tcPr>
          <w:p w14:paraId="416F75F7" w14:textId="77777777" w:rsidR="00CE2BD3" w:rsidRPr="00712059" w:rsidRDefault="00CE2BD3" w:rsidP="004A1685">
            <w:r>
              <w:t>‘</w:t>
            </w:r>
            <w:r w:rsidRPr="00712059">
              <w:t>O</w:t>
            </w:r>
            <w:r>
              <w:t>’</w:t>
            </w:r>
            <w:r w:rsidRPr="00712059">
              <w:t xml:space="preserve"> Section works</w:t>
            </w:r>
          </w:p>
        </w:tc>
        <w:tc>
          <w:tcPr>
            <w:tcW w:w="5387" w:type="dxa"/>
            <w:tcBorders>
              <w:top w:val="nil"/>
              <w:left w:val="nil"/>
              <w:bottom w:val="single" w:sz="8" w:space="0" w:color="BFBFBF"/>
              <w:right w:val="single" w:sz="8" w:space="0" w:color="BFBFBF"/>
            </w:tcBorders>
            <w:vAlign w:val="center"/>
            <w:hideMark/>
          </w:tcPr>
          <w:p w14:paraId="6C0D6E14" w14:textId="77777777" w:rsidR="00CE2BD3" w:rsidRPr="00712059" w:rsidRDefault="00CE2BD3" w:rsidP="004A1685">
            <w:r>
              <w:t>S</w:t>
            </w:r>
            <w:r w:rsidRPr="00712059">
              <w:t>cheduled to proceed in the coming months.</w:t>
            </w:r>
          </w:p>
        </w:tc>
      </w:tr>
      <w:tr w:rsidR="00CE2BD3" w:rsidRPr="00712059" w14:paraId="1E682402" w14:textId="77777777" w:rsidTr="004A1685">
        <w:trPr>
          <w:trHeight w:val="1107"/>
        </w:trPr>
        <w:tc>
          <w:tcPr>
            <w:tcW w:w="1550" w:type="dxa"/>
            <w:tcBorders>
              <w:top w:val="nil"/>
              <w:left w:val="single" w:sz="8" w:space="0" w:color="BFBFBF"/>
              <w:bottom w:val="single" w:sz="8" w:space="0" w:color="BFBFBF"/>
              <w:right w:val="single" w:sz="8" w:space="0" w:color="BFBFBF"/>
            </w:tcBorders>
            <w:shd w:val="clear" w:color="000000" w:fill="F3F6F8"/>
            <w:vAlign w:val="center"/>
            <w:hideMark/>
          </w:tcPr>
          <w:p w14:paraId="1F0336F4" w14:textId="77777777" w:rsidR="00CE2BD3" w:rsidRPr="00712059" w:rsidRDefault="00CE2BD3" w:rsidP="004A1685">
            <w:pPr>
              <w:jc w:val="both"/>
            </w:pPr>
            <w:r w:rsidRPr="00712059">
              <w:t>Movilla Cemetery</w:t>
            </w:r>
          </w:p>
        </w:tc>
        <w:tc>
          <w:tcPr>
            <w:tcW w:w="1984" w:type="dxa"/>
            <w:tcBorders>
              <w:top w:val="nil"/>
              <w:left w:val="nil"/>
              <w:bottom w:val="single" w:sz="8" w:space="0" w:color="BFBFBF"/>
              <w:right w:val="single" w:sz="8" w:space="0" w:color="BFBFBF"/>
            </w:tcBorders>
            <w:shd w:val="clear" w:color="000000" w:fill="F3F6F8"/>
            <w:vAlign w:val="center"/>
            <w:hideMark/>
          </w:tcPr>
          <w:p w14:paraId="595FDE4B" w14:textId="77777777" w:rsidR="00CE2BD3" w:rsidRPr="00712059" w:rsidRDefault="00CE2BD3" w:rsidP="004A1685">
            <w:r>
              <w:t>T</w:t>
            </w:r>
            <w:r w:rsidRPr="00712059">
              <w:t>raffic management system</w:t>
            </w:r>
          </w:p>
        </w:tc>
        <w:tc>
          <w:tcPr>
            <w:tcW w:w="5387" w:type="dxa"/>
            <w:tcBorders>
              <w:top w:val="nil"/>
              <w:left w:val="nil"/>
              <w:bottom w:val="single" w:sz="8" w:space="0" w:color="BFBFBF"/>
              <w:right w:val="single" w:sz="8" w:space="0" w:color="BFBFBF"/>
            </w:tcBorders>
            <w:shd w:val="clear" w:color="000000" w:fill="F3F6F8"/>
            <w:vAlign w:val="center"/>
            <w:hideMark/>
          </w:tcPr>
          <w:p w14:paraId="4DDFD12A" w14:textId="77777777" w:rsidR="00CE2BD3" w:rsidRPr="00712059" w:rsidRDefault="00CE2BD3" w:rsidP="004A1685">
            <w:r w:rsidRPr="00A2598C">
              <w:t>The business case for improving site traffic management has been approved, with work scheduled to begin in the coming months.</w:t>
            </w:r>
          </w:p>
        </w:tc>
      </w:tr>
    </w:tbl>
    <w:p w14:paraId="1C3A1BD9" w14:textId="77777777" w:rsidR="00CE2BD3" w:rsidRDefault="00CE2BD3" w:rsidP="00CE2BD3">
      <w:pPr>
        <w:jc w:val="both"/>
      </w:pPr>
    </w:p>
    <w:p w14:paraId="7C4B135E" w14:textId="52884C25" w:rsidR="00CE2BD3" w:rsidRDefault="00CE2BD3" w:rsidP="002101F6">
      <w:r w:rsidRPr="00643CF4">
        <w:t>Infrastructure repair requests w</w:t>
      </w:r>
      <w:r w:rsidR="002101F6">
        <w:t xml:space="preserve">ould </w:t>
      </w:r>
      <w:r w:rsidRPr="00643CF4">
        <w:t>remain under review with the relevant contractors and services, with priority issues escalated as necessary.</w:t>
      </w:r>
      <w:r>
        <w:t xml:space="preserve"> </w:t>
      </w:r>
    </w:p>
    <w:p w14:paraId="6732FE8C" w14:textId="77777777" w:rsidR="00CE2BD3" w:rsidRDefault="00CE2BD3" w:rsidP="002101F6"/>
    <w:p w14:paraId="2A5C3560" w14:textId="77777777" w:rsidR="00CE2BD3" w:rsidRPr="00786402" w:rsidRDefault="00CE2BD3" w:rsidP="002101F6">
      <w:pPr>
        <w:rPr>
          <w:rFonts w:cs="Arial"/>
          <w:b/>
          <w:bCs/>
          <w:szCs w:val="24"/>
        </w:rPr>
      </w:pPr>
      <w:r w:rsidRPr="00953D6D">
        <w:rPr>
          <w:rFonts w:cs="Arial"/>
          <w:b/>
          <w:bCs/>
          <w:szCs w:val="24"/>
        </w:rPr>
        <w:t>Summary</w:t>
      </w:r>
    </w:p>
    <w:p w14:paraId="2E7868A9" w14:textId="2671C90E" w:rsidR="00CE2BD3" w:rsidRPr="00643CF4" w:rsidRDefault="00CE2BD3" w:rsidP="002101F6">
      <w:r w:rsidRPr="00643CF4">
        <w:t>This report provide</w:t>
      </w:r>
      <w:r w:rsidR="002101F6">
        <w:t>d</w:t>
      </w:r>
      <w:r w:rsidRPr="00643CF4">
        <w:t xml:space="preserve"> a six-month update on cemetery maintenance activity and confirm</w:t>
      </w:r>
      <w:r w:rsidR="002101F6">
        <w:t>ed</w:t>
      </w:r>
      <w:r w:rsidRPr="00643CF4">
        <w:t xml:space="preserve"> that service delivery ha</w:t>
      </w:r>
      <w:r w:rsidR="002101F6">
        <w:t>d</w:t>
      </w:r>
      <w:r w:rsidRPr="00643CF4">
        <w:t xml:space="preserve"> continued broadly in line with expected standards.</w:t>
      </w:r>
    </w:p>
    <w:p w14:paraId="5C53EB7E" w14:textId="77777777" w:rsidR="00CE2BD3" w:rsidRPr="00643CF4" w:rsidRDefault="00CE2BD3" w:rsidP="002101F6"/>
    <w:p w14:paraId="1A7E2149" w14:textId="383A26B0" w:rsidR="00CE2BD3" w:rsidRPr="00643CF4" w:rsidRDefault="00CE2BD3" w:rsidP="002101F6">
      <w:r w:rsidRPr="00643CF4">
        <w:t>While wet weather, grave settlement, temporary staffing pressures and delays to infrastructure repairs ha</w:t>
      </w:r>
      <w:r w:rsidR="002101F6">
        <w:t>d</w:t>
      </w:r>
      <w:r w:rsidRPr="00643CF4">
        <w:t xml:space="preserve"> presented challenges during the period, th</w:t>
      </w:r>
      <w:r w:rsidR="002101F6">
        <w:t>o</w:t>
      </w:r>
      <w:r w:rsidRPr="00643CF4">
        <w:t>se ha</w:t>
      </w:r>
      <w:r w:rsidR="002101F6">
        <w:t>d</w:t>
      </w:r>
      <w:r w:rsidRPr="00643CF4">
        <w:t xml:space="preserve"> been managed within normal operational arrangements. </w:t>
      </w:r>
      <w:r w:rsidR="002101F6">
        <w:t xml:space="preserve"> </w:t>
      </w:r>
      <w:r w:rsidRPr="00643CF4">
        <w:t>Progress ha</w:t>
      </w:r>
      <w:r w:rsidR="002101F6">
        <w:t>d</w:t>
      </w:r>
      <w:r w:rsidRPr="00643CF4">
        <w:t xml:space="preserve"> also continued on several improvement projects, including planned automatic gate installations, new visitor facilities, site enhancement works, traffic management improvements and scheduled works at Whitechurch Cemetery following weather-related delay.</w:t>
      </w:r>
    </w:p>
    <w:p w14:paraId="73CF9F32" w14:textId="77777777" w:rsidR="00CE2BD3" w:rsidRPr="00643CF4" w:rsidRDefault="00CE2BD3" w:rsidP="002101F6"/>
    <w:p w14:paraId="7F1B2B69" w14:textId="1FAFC8C5" w:rsidR="00CE2BD3" w:rsidRPr="00643CF4" w:rsidRDefault="00CE2BD3" w:rsidP="002101F6">
      <w:r w:rsidRPr="00643CF4">
        <w:t>Overall, cemetery standards ha</w:t>
      </w:r>
      <w:r w:rsidR="00C058B1">
        <w:t>d</w:t>
      </w:r>
      <w:r w:rsidRPr="00643CF4">
        <w:t xml:space="preserve"> been maintained within available resources, with </w:t>
      </w:r>
      <w:r w:rsidR="00C058B1">
        <w:t>o</w:t>
      </w:r>
      <w:r w:rsidRPr="00643CF4">
        <w:t xml:space="preserve">fficers continuing to address site-specific issues, progress </w:t>
      </w:r>
      <w:r>
        <w:t xml:space="preserve">continuous </w:t>
      </w:r>
      <w:r w:rsidRPr="00643CF4">
        <w:t>improvement and monitor operational risks.</w:t>
      </w:r>
    </w:p>
    <w:p w14:paraId="505D4ADD" w14:textId="77777777" w:rsidR="00CE2BD3" w:rsidRPr="00643CF4" w:rsidRDefault="00CE2BD3" w:rsidP="002101F6"/>
    <w:p w14:paraId="260DD388" w14:textId="25387B39" w:rsidR="00CE2BD3" w:rsidRDefault="00CE2BD3" w:rsidP="002101F6">
      <w:r w:rsidRPr="00643CF4">
        <w:t>Officers w</w:t>
      </w:r>
      <w:r w:rsidR="00C058B1">
        <w:t xml:space="preserve">ould </w:t>
      </w:r>
      <w:r w:rsidRPr="00643CF4">
        <w:t>continue to review cemetery maintenance standards, respond to issues raised, progress agreed improvement works and identify further opportunities to enhance the appearance, safety and visitor experience of cemetery sites across the Borough.</w:t>
      </w:r>
    </w:p>
    <w:p w14:paraId="4F039DBF" w14:textId="77777777" w:rsidR="00C058B1" w:rsidRDefault="00C058B1" w:rsidP="002101F6"/>
    <w:p w14:paraId="7B965451" w14:textId="715AF9EB" w:rsidR="00C058B1" w:rsidRDefault="006D7D02" w:rsidP="00B364C0">
      <w:r>
        <w:lastRenderedPageBreak/>
        <w:t xml:space="preserve">RECOMMENDED that the Council notes this update report on cemetery maintenance and improvement made within the Borough.   </w:t>
      </w:r>
    </w:p>
    <w:p w14:paraId="51B0A2B1" w14:textId="77777777" w:rsidR="003E6F7A" w:rsidRDefault="003E6F7A" w:rsidP="00B364C0"/>
    <w:p w14:paraId="612032F9" w14:textId="77777777" w:rsidR="006C6FAB" w:rsidRDefault="006131FB" w:rsidP="00B364C0">
      <w:r>
        <w:t xml:space="preserve">Proposed by Alderman </w:t>
      </w:r>
      <w:r w:rsidR="005066E4">
        <w:t>Adair</w:t>
      </w:r>
      <w:r w:rsidR="006C6FAB">
        <w:t xml:space="preserve">, seconded by Alderman Armstrong-Cotter, that the recommendation be adopted.  </w:t>
      </w:r>
    </w:p>
    <w:p w14:paraId="1CFB0F37" w14:textId="77777777" w:rsidR="00B364C0" w:rsidRDefault="00B364C0" w:rsidP="00B364C0"/>
    <w:p w14:paraId="46E9EFAD" w14:textId="7AD42B9E" w:rsidR="001F16EF" w:rsidRDefault="00A90110" w:rsidP="7CB247FE">
      <w:r>
        <w:t xml:space="preserve">Alderman Adair </w:t>
      </w:r>
      <w:r w:rsidR="4DD3ED1E">
        <w:t xml:space="preserve">considered an </w:t>
      </w:r>
      <w:r w:rsidR="7256063A">
        <w:t>amendment</w:t>
      </w:r>
      <w:r w:rsidR="0022578A">
        <w:t xml:space="preserve"> that reports on cemeteries continue</w:t>
      </w:r>
      <w:r w:rsidR="005653C5">
        <w:t>d</w:t>
      </w:r>
      <w:r w:rsidR="0022578A">
        <w:t xml:space="preserve"> to be brought on a six monthly basis and the D</w:t>
      </w:r>
      <w:r w:rsidR="005066E4">
        <w:t xml:space="preserve">irector </w:t>
      </w:r>
      <w:r w:rsidR="1525FBE4">
        <w:t>gave assurances that this was already the case having</w:t>
      </w:r>
      <w:r w:rsidR="0022578A">
        <w:t xml:space="preserve"> been agreed</w:t>
      </w:r>
      <w:r w:rsidR="00B86124">
        <w:t xml:space="preserve"> previously</w:t>
      </w:r>
      <w:r w:rsidR="0022578A">
        <w:t xml:space="preserve">.  The Alderman </w:t>
      </w:r>
      <w:r w:rsidR="009242CB">
        <w:t xml:space="preserve">was pleased and reported that there had been a vast improvement in </w:t>
      </w:r>
      <w:r w:rsidR="00B86124">
        <w:t xml:space="preserve">services within the </w:t>
      </w:r>
      <w:r w:rsidR="009242CB">
        <w:t>c</w:t>
      </w:r>
      <w:r w:rsidR="00B86124">
        <w:t>emeteries over the previous two years</w:t>
      </w:r>
      <w:r w:rsidR="0099654F">
        <w:t xml:space="preserve"> and it was important that continue by keeping the work under review.  </w:t>
      </w:r>
      <w:r w:rsidR="00A61C7D">
        <w:t xml:space="preserve">He went on to say that </w:t>
      </w:r>
      <w:r w:rsidR="00FA5531">
        <w:t>c</w:t>
      </w:r>
      <w:r w:rsidR="005066E4">
        <w:t xml:space="preserve">emeteries </w:t>
      </w:r>
      <w:r w:rsidR="00FA5531">
        <w:t xml:space="preserve">were </w:t>
      </w:r>
      <w:r w:rsidR="005066E4">
        <w:t xml:space="preserve">special places </w:t>
      </w:r>
      <w:r w:rsidR="00FA5531">
        <w:t xml:space="preserve">and the </w:t>
      </w:r>
      <w:r w:rsidR="007E56DC">
        <w:t xml:space="preserve">final </w:t>
      </w:r>
      <w:r w:rsidR="005066E4">
        <w:t xml:space="preserve">resting places of </w:t>
      </w:r>
      <w:r w:rsidR="007E56DC">
        <w:t xml:space="preserve">our loved ones.   </w:t>
      </w:r>
      <w:r w:rsidR="00003D98">
        <w:t>He c</w:t>
      </w:r>
      <w:r w:rsidR="005066E4">
        <w:t>ommend</w:t>
      </w:r>
      <w:r w:rsidR="00003D98">
        <w:t>ed</w:t>
      </w:r>
      <w:r w:rsidR="005066E4">
        <w:t xml:space="preserve"> the work on the ground of cemetery staff and welcome</w:t>
      </w:r>
      <w:r w:rsidR="00003D98">
        <w:t>d</w:t>
      </w:r>
      <w:r w:rsidR="005066E4">
        <w:t xml:space="preserve"> </w:t>
      </w:r>
      <w:r w:rsidR="00003D98">
        <w:t xml:space="preserve">the new </w:t>
      </w:r>
      <w:r w:rsidR="005066E4">
        <w:t>pedestrian access at Kirkiston</w:t>
      </w:r>
      <w:r w:rsidR="00003D98">
        <w:t xml:space="preserve">.  </w:t>
      </w:r>
      <w:r w:rsidR="00670EF9">
        <w:t>He explained that he and Councillor Edmund had met wi</w:t>
      </w:r>
      <w:r w:rsidR="001F16EF">
        <w:t xml:space="preserve">th </w:t>
      </w:r>
      <w:r w:rsidR="005066E4">
        <w:t>staff</w:t>
      </w:r>
      <w:r w:rsidR="001F16EF">
        <w:t xml:space="preserve"> to discuss cemeteries including memorial benches and maintenance and he hoped that could be built upon.  He also appreciated the introduction of wooden memorials and he felt that was an appropriate step forward.  </w:t>
      </w:r>
    </w:p>
    <w:p w14:paraId="6D8FE8CE" w14:textId="77777777" w:rsidR="001F16EF" w:rsidRDefault="001F16EF" w:rsidP="00A90110"/>
    <w:p w14:paraId="4F2DC8E8" w14:textId="287278CD" w:rsidR="003D6715" w:rsidRDefault="001F16EF" w:rsidP="00A90110">
      <w:r>
        <w:t xml:space="preserve">Seconding the recommendation </w:t>
      </w:r>
      <w:r w:rsidR="000B0BCB">
        <w:t xml:space="preserve">Alderman </w:t>
      </w:r>
      <w:r w:rsidR="005066E4">
        <w:t>Armstrong-Cotter</w:t>
      </w:r>
      <w:r w:rsidR="000B0BCB">
        <w:t xml:space="preserve"> thought it appropriate to highlight the work that was taking place on the ground</w:t>
      </w:r>
      <w:r w:rsidR="00D93DCE">
        <w:t xml:space="preserve"> and when she needed to address issues they were always rectified promptly.  T</w:t>
      </w:r>
      <w:r w:rsidR="005066E4">
        <w:t>hat acknowledgment ha</w:t>
      </w:r>
      <w:r w:rsidR="007E56DC">
        <w:t>d</w:t>
      </w:r>
      <w:r w:rsidR="005066E4">
        <w:t xml:space="preserve"> helped a grieving family to feel heard</w:t>
      </w:r>
      <w:r w:rsidR="008639B9">
        <w:t xml:space="preserve"> and </w:t>
      </w:r>
      <w:r w:rsidR="005066E4">
        <w:t>acknowledged</w:t>
      </w:r>
      <w:r w:rsidR="008639B9">
        <w:t xml:space="preserve">.  Overall, she agreed that </w:t>
      </w:r>
      <w:r w:rsidR="00ED0A7D">
        <w:t xml:space="preserve">the </w:t>
      </w:r>
      <w:r w:rsidR="005066E4">
        <w:t xml:space="preserve">report </w:t>
      </w:r>
      <w:r w:rsidR="00ED0A7D">
        <w:t>wa</w:t>
      </w:r>
      <w:r w:rsidR="005066E4">
        <w:t xml:space="preserve">s welcome and </w:t>
      </w:r>
      <w:r w:rsidR="003D6715">
        <w:t xml:space="preserve">she was </w:t>
      </w:r>
      <w:r w:rsidR="005066E4">
        <w:t xml:space="preserve">interested to see what </w:t>
      </w:r>
      <w:r w:rsidR="003D6715">
        <w:t xml:space="preserve">the </w:t>
      </w:r>
      <w:r w:rsidR="005066E4">
        <w:t>new signage w</w:t>
      </w:r>
      <w:r w:rsidR="003D6715">
        <w:t xml:space="preserve">ould </w:t>
      </w:r>
      <w:r w:rsidR="005066E4">
        <w:t xml:space="preserve">do at Movilla in terms of </w:t>
      </w:r>
      <w:r w:rsidR="003D6715">
        <w:t xml:space="preserve">traffic </w:t>
      </w:r>
      <w:r w:rsidR="005066E4">
        <w:t>flow</w:t>
      </w:r>
      <w:r w:rsidR="003D6715">
        <w:t>.  She asked for he</w:t>
      </w:r>
      <w:r w:rsidR="007E56DC">
        <w:t>r</w:t>
      </w:r>
      <w:r w:rsidR="003D6715">
        <w:t xml:space="preserve"> thanks to the team to be put on record.   </w:t>
      </w:r>
    </w:p>
    <w:p w14:paraId="3AD3B74C" w14:textId="77777777" w:rsidR="003D6715" w:rsidRDefault="003D6715" w:rsidP="00A90110"/>
    <w:p w14:paraId="7FBD70F9" w14:textId="03AB6922" w:rsidR="005066E4" w:rsidRDefault="003D6715" w:rsidP="00A90110">
      <w:r>
        <w:t xml:space="preserve">Councillor </w:t>
      </w:r>
      <w:r w:rsidR="005066E4">
        <w:t xml:space="preserve">Douglas thanked officers for the six monthly report </w:t>
      </w:r>
      <w:r w:rsidR="00173EDC">
        <w:t xml:space="preserve">and referred to an </w:t>
      </w:r>
      <w:r w:rsidR="005066E4">
        <w:t xml:space="preserve">ongoing issue </w:t>
      </w:r>
      <w:r w:rsidR="00173EDC">
        <w:t xml:space="preserve">at </w:t>
      </w:r>
      <w:r w:rsidR="005066E4">
        <w:t xml:space="preserve">Loughview cemetery </w:t>
      </w:r>
      <w:r w:rsidR="007E56DC">
        <w:t xml:space="preserve">related to </w:t>
      </w:r>
      <w:r w:rsidR="005066E4">
        <w:t>horses</w:t>
      </w:r>
      <w:r w:rsidR="007E56DC">
        <w:t xml:space="preserve"> and </w:t>
      </w:r>
      <w:r w:rsidR="00173EDC">
        <w:t xml:space="preserve">noticed that </w:t>
      </w:r>
      <w:r w:rsidR="005066E4">
        <w:t>new fencing</w:t>
      </w:r>
      <w:r w:rsidR="006707C7">
        <w:t xml:space="preserve"> had </w:t>
      </w:r>
      <w:r w:rsidR="00B3145C">
        <w:t xml:space="preserve">been put up.  She asked about the shelter at Loughview and when it would be put in place and the Parks and Cemeteries Development Manager </w:t>
      </w:r>
      <w:r w:rsidR="0041373D">
        <w:t>report</w:t>
      </w:r>
      <w:r w:rsidR="007E56DC">
        <w:t>ed</w:t>
      </w:r>
      <w:r w:rsidR="0041373D">
        <w:t xml:space="preserve"> that was scheduled </w:t>
      </w:r>
      <w:r w:rsidR="007E56DC">
        <w:t xml:space="preserve">for later </w:t>
      </w:r>
      <w:r w:rsidR="0041373D">
        <w:t xml:space="preserve">in this financial year.   </w:t>
      </w:r>
      <w:r w:rsidR="005066E4">
        <w:t xml:space="preserve">   </w:t>
      </w:r>
    </w:p>
    <w:p w14:paraId="21A40143" w14:textId="77777777" w:rsidR="005066E4" w:rsidRDefault="005066E4" w:rsidP="005066E4">
      <w:pPr>
        <w:pStyle w:val="ListParagraph"/>
      </w:pPr>
    </w:p>
    <w:p w14:paraId="326975F8" w14:textId="698A7D21" w:rsidR="00696C94" w:rsidRDefault="0041373D" w:rsidP="7CB247FE">
      <w:r>
        <w:t xml:space="preserve">Councillor </w:t>
      </w:r>
      <w:r w:rsidR="005066E4">
        <w:t>Wray</w:t>
      </w:r>
      <w:r w:rsidR="007368FD">
        <w:t xml:space="preserve"> referred to signage at </w:t>
      </w:r>
      <w:r w:rsidR="005066E4">
        <w:t xml:space="preserve">Kirkiston </w:t>
      </w:r>
      <w:r w:rsidR="007368FD">
        <w:t>C</w:t>
      </w:r>
      <w:r w:rsidR="005066E4">
        <w:t xml:space="preserve">emetery </w:t>
      </w:r>
      <w:r w:rsidR="007368FD">
        <w:t xml:space="preserve">which was faded and now almost </w:t>
      </w:r>
      <w:r w:rsidR="005066E4">
        <w:t>illegible</w:t>
      </w:r>
      <w:r w:rsidR="007368FD">
        <w:t xml:space="preserve">.  </w:t>
      </w:r>
      <w:r w:rsidR="00D928A3">
        <w:t xml:space="preserve">After discussion about the ownership of the sign Alderman Adair </w:t>
      </w:r>
      <w:r w:rsidR="15172CDD">
        <w:t>beleived</w:t>
      </w:r>
      <w:r w:rsidR="00D928A3">
        <w:t xml:space="preserve"> that </w:t>
      </w:r>
      <w:r w:rsidR="007C424B">
        <w:t xml:space="preserve">the signage was owned by the Council and he had asked for it to be erected originally.  </w:t>
      </w:r>
    </w:p>
    <w:p w14:paraId="248B5008" w14:textId="77777777" w:rsidR="00696C94" w:rsidRDefault="00696C94" w:rsidP="00A90110"/>
    <w:p w14:paraId="3F9CBC46" w14:textId="24113F35" w:rsidR="00F51B07" w:rsidRDefault="00696C94" w:rsidP="00A90110">
      <w:r>
        <w:t xml:space="preserve">From his own perspective the </w:t>
      </w:r>
      <w:r w:rsidR="005066E4">
        <w:t xml:space="preserve">Chair </w:t>
      </w:r>
      <w:r>
        <w:t xml:space="preserve">had never </w:t>
      </w:r>
      <w:r w:rsidR="006264E9">
        <w:t xml:space="preserve">received many complaints in relation to the maintenance of cemeteries and he considered that the staff in the </w:t>
      </w:r>
      <w:r w:rsidR="005066E4">
        <w:t>North Down</w:t>
      </w:r>
      <w:r w:rsidR="006264E9">
        <w:t xml:space="preserve"> area did an </w:t>
      </w:r>
      <w:r w:rsidR="005066E4">
        <w:t xml:space="preserve">outstanding job. </w:t>
      </w:r>
      <w:r w:rsidR="00E974D5">
        <w:t xml:space="preserve"> He referred to </w:t>
      </w:r>
      <w:r w:rsidR="005066E4">
        <w:t xml:space="preserve">Bangor New </w:t>
      </w:r>
      <w:r w:rsidR="00E974D5">
        <w:t>C</w:t>
      </w:r>
      <w:r w:rsidR="005066E4">
        <w:t xml:space="preserve">emetery </w:t>
      </w:r>
      <w:r w:rsidR="00E974D5">
        <w:t xml:space="preserve">which had some very old graves and surrounds which were difficult to maintain and </w:t>
      </w:r>
      <w:r w:rsidR="00871645">
        <w:t xml:space="preserve">he asked what the Council could do there especially considering younger relatives had likely also died over the past hundred years.  He asked what other Councils did in this position </w:t>
      </w:r>
      <w:r w:rsidR="00F51B07">
        <w:t xml:space="preserve">and he </w:t>
      </w:r>
      <w:r w:rsidR="007E56DC">
        <w:t xml:space="preserve">encouraged officers to see if </w:t>
      </w:r>
      <w:r w:rsidR="00F51B07">
        <w:t xml:space="preserve">lessons could be learnt from others.   </w:t>
      </w:r>
    </w:p>
    <w:p w14:paraId="5693BD05" w14:textId="77777777" w:rsidR="00F51B07" w:rsidRDefault="00F51B07" w:rsidP="00A90110"/>
    <w:p w14:paraId="4FD67FEC" w14:textId="495881EE" w:rsidR="00AE3ED7" w:rsidRPr="003F7BAD" w:rsidRDefault="00AE3ED7" w:rsidP="00AE3ED7">
      <w:pPr>
        <w:tabs>
          <w:tab w:val="left" w:pos="435"/>
        </w:tabs>
        <w:rPr>
          <w:rFonts w:cs="Arial"/>
          <w:b/>
          <w:bCs/>
          <w:szCs w:val="24"/>
        </w:rPr>
      </w:pPr>
      <w:r w:rsidRPr="003F7BAD">
        <w:rPr>
          <w:rFonts w:cs="Arial"/>
          <w:b/>
          <w:bCs/>
          <w:szCs w:val="24"/>
        </w:rPr>
        <w:t>AGREED TO RECOMMEND, on the proposal of</w:t>
      </w:r>
      <w:r w:rsidR="006C6FAB">
        <w:rPr>
          <w:rFonts w:cs="Arial"/>
          <w:b/>
          <w:bCs/>
          <w:szCs w:val="24"/>
        </w:rPr>
        <w:t xml:space="preserve"> Alderman Adair</w:t>
      </w:r>
      <w:r w:rsidRPr="003F7BAD">
        <w:rPr>
          <w:rFonts w:cs="Arial"/>
          <w:b/>
          <w:bCs/>
          <w:szCs w:val="24"/>
        </w:rPr>
        <w:t>, seconded by</w:t>
      </w:r>
      <w:r w:rsidR="006C6FAB">
        <w:rPr>
          <w:rFonts w:cs="Arial"/>
          <w:b/>
          <w:bCs/>
          <w:szCs w:val="24"/>
        </w:rPr>
        <w:t xml:space="preserve"> Alderman Armstrong-Cotter</w:t>
      </w:r>
      <w:r w:rsidRPr="003F7BAD">
        <w:rPr>
          <w:rFonts w:cs="Arial"/>
          <w:b/>
          <w:bCs/>
          <w:szCs w:val="24"/>
        </w:rPr>
        <w:t xml:space="preserve">, that the recommendation be adopted.    </w:t>
      </w:r>
    </w:p>
    <w:p w14:paraId="39C40108" w14:textId="77777777" w:rsidR="00C3465B" w:rsidRDefault="00C3465B" w:rsidP="000120C8">
      <w:pPr>
        <w:rPr>
          <w:b/>
          <w:bCs/>
          <w:sz w:val="28"/>
          <w:szCs w:val="28"/>
        </w:rPr>
      </w:pPr>
    </w:p>
    <w:p w14:paraId="51A82D56" w14:textId="490E7245" w:rsidR="00C3465B" w:rsidRDefault="003D2D98" w:rsidP="003D2D98">
      <w:pPr>
        <w:ind w:left="720" w:hanging="720"/>
        <w:rPr>
          <w:b/>
          <w:bCs/>
          <w:sz w:val="28"/>
          <w:szCs w:val="28"/>
        </w:rPr>
      </w:pPr>
      <w:r>
        <w:rPr>
          <w:b/>
          <w:bCs/>
          <w:sz w:val="28"/>
          <w:szCs w:val="28"/>
        </w:rPr>
        <w:lastRenderedPageBreak/>
        <w:t>16.</w:t>
      </w:r>
      <w:r>
        <w:rPr>
          <w:b/>
          <w:bCs/>
          <w:sz w:val="28"/>
          <w:szCs w:val="28"/>
        </w:rPr>
        <w:tab/>
      </w:r>
      <w:r w:rsidRPr="003D2D98">
        <w:rPr>
          <w:b/>
          <w:bCs/>
          <w:sz w:val="28"/>
          <w:szCs w:val="28"/>
          <w:u w:val="single"/>
        </w:rPr>
        <w:t>PROACTIVE CLEANING AND MAINTENANCE REGIMES INCLUDING RESPONSE TO NOTICE OF MOTION 702</w:t>
      </w:r>
      <w:r>
        <w:rPr>
          <w:b/>
          <w:bCs/>
          <w:sz w:val="28"/>
          <w:szCs w:val="28"/>
        </w:rPr>
        <w:t xml:space="preserve"> </w:t>
      </w:r>
    </w:p>
    <w:p w14:paraId="4BF41C94" w14:textId="6B85B961" w:rsidR="00AE3ED7" w:rsidRPr="00AB5407" w:rsidRDefault="000A1842" w:rsidP="003D2D98">
      <w:pPr>
        <w:ind w:left="720" w:hanging="720"/>
        <w:rPr>
          <w:szCs w:val="24"/>
        </w:rPr>
      </w:pPr>
      <w:r>
        <w:rPr>
          <w:b/>
          <w:bCs/>
          <w:sz w:val="28"/>
          <w:szCs w:val="28"/>
        </w:rPr>
        <w:tab/>
      </w:r>
      <w:r w:rsidRPr="00AB5407">
        <w:rPr>
          <w:szCs w:val="24"/>
        </w:rPr>
        <w:t xml:space="preserve">(Appendices </w:t>
      </w:r>
      <w:r w:rsidR="00AB5407" w:rsidRPr="00AB5407">
        <w:rPr>
          <w:szCs w:val="24"/>
        </w:rPr>
        <w:t xml:space="preserve">IX – XI) </w:t>
      </w:r>
    </w:p>
    <w:p w14:paraId="3D937D74" w14:textId="77777777" w:rsidR="000A1842" w:rsidRDefault="000A1842" w:rsidP="003D2D98">
      <w:pPr>
        <w:ind w:left="720" w:hanging="720"/>
        <w:rPr>
          <w:b/>
          <w:bCs/>
          <w:sz w:val="28"/>
          <w:szCs w:val="28"/>
        </w:rPr>
      </w:pPr>
    </w:p>
    <w:p w14:paraId="26444FEF" w14:textId="31BF057F" w:rsidR="00BD29FF" w:rsidRPr="00A36047" w:rsidRDefault="00AE3ED7" w:rsidP="006D7D02">
      <w:pPr>
        <w:rPr>
          <w:rFonts w:cs="Arial"/>
          <w:szCs w:val="24"/>
        </w:rPr>
      </w:pPr>
      <w:r>
        <w:t xml:space="preserve">PREVIOUSLY CIRCULATED:- Report from the Director of Environmental Services detailing that </w:t>
      </w:r>
      <w:r w:rsidR="006D7D02">
        <w:t xml:space="preserve">the </w:t>
      </w:r>
      <w:r w:rsidR="00BD29FF" w:rsidRPr="00A36047">
        <w:rPr>
          <w:rFonts w:cs="Arial"/>
          <w:szCs w:val="24"/>
        </w:rPr>
        <w:t xml:space="preserve">Council </w:t>
      </w:r>
      <w:r w:rsidR="006D7D02">
        <w:rPr>
          <w:rFonts w:cs="Arial"/>
          <w:szCs w:val="24"/>
        </w:rPr>
        <w:t>wa</w:t>
      </w:r>
      <w:r w:rsidR="00BD29FF" w:rsidRPr="00A36047">
        <w:rPr>
          <w:rFonts w:cs="Arial"/>
          <w:szCs w:val="24"/>
        </w:rPr>
        <w:t>s responsible for maintaining and cleaning over 300 hectares of open public space including parks, path networks, and public realm areas.  Th</w:t>
      </w:r>
      <w:r w:rsidR="006D7D02">
        <w:rPr>
          <w:rFonts w:cs="Arial"/>
          <w:szCs w:val="24"/>
        </w:rPr>
        <w:t>e</w:t>
      </w:r>
      <w:r w:rsidR="00BD29FF" w:rsidRPr="00A36047">
        <w:rPr>
          <w:rFonts w:cs="Arial"/>
          <w:szCs w:val="24"/>
        </w:rPr>
        <w:t xml:space="preserve"> responsibility f</w:t>
      </w:r>
      <w:r w:rsidR="006D7D02">
        <w:rPr>
          <w:rFonts w:cs="Arial"/>
          <w:szCs w:val="24"/>
        </w:rPr>
        <w:t>e</w:t>
      </w:r>
      <w:r w:rsidR="00BD29FF" w:rsidRPr="00A36047">
        <w:rPr>
          <w:rFonts w:cs="Arial"/>
          <w:szCs w:val="24"/>
        </w:rPr>
        <w:t xml:space="preserve">ll </w:t>
      </w:r>
      <w:r w:rsidR="00BD29FF">
        <w:rPr>
          <w:rFonts w:cs="Arial"/>
          <w:szCs w:val="24"/>
        </w:rPr>
        <w:t xml:space="preserve">mainly </w:t>
      </w:r>
      <w:r w:rsidR="00BD29FF" w:rsidRPr="00A36047">
        <w:rPr>
          <w:rFonts w:cs="Arial"/>
          <w:szCs w:val="24"/>
        </w:rPr>
        <w:t xml:space="preserve">to staff in the Environmental Services Directorate, across all three departments namely Waste and Cleansing, Estates, and Parks and Cemeteries. The maintenance and cleansing </w:t>
      </w:r>
      <w:r w:rsidR="006D7D02">
        <w:rPr>
          <w:rFonts w:cs="Arial"/>
          <w:szCs w:val="24"/>
        </w:rPr>
        <w:t>wa</w:t>
      </w:r>
      <w:r w:rsidR="00BD29FF" w:rsidRPr="00A36047">
        <w:rPr>
          <w:rFonts w:cs="Arial"/>
          <w:szCs w:val="24"/>
        </w:rPr>
        <w:t>s carried out mainly on a scheduled proactive basis, determined by implementing an appropriate balance between prioritised need and budget made available.  Th</w:t>
      </w:r>
      <w:r w:rsidR="006D7D02">
        <w:rPr>
          <w:rFonts w:cs="Arial"/>
          <w:szCs w:val="24"/>
        </w:rPr>
        <w:t>o</w:t>
      </w:r>
      <w:r w:rsidR="00BD29FF" w:rsidRPr="00A36047">
        <w:rPr>
          <w:rFonts w:cs="Arial"/>
          <w:szCs w:val="24"/>
        </w:rPr>
        <w:t>se scheduled activities involve</w:t>
      </w:r>
      <w:r w:rsidR="006D7D02">
        <w:rPr>
          <w:rFonts w:cs="Arial"/>
          <w:szCs w:val="24"/>
        </w:rPr>
        <w:t>d</w:t>
      </w:r>
      <w:r w:rsidR="00BD29FF" w:rsidRPr="00A36047">
        <w:rPr>
          <w:rFonts w:cs="Arial"/>
          <w:szCs w:val="24"/>
        </w:rPr>
        <w:t xml:space="preserve"> </w:t>
      </w:r>
      <w:r w:rsidR="006D7D02">
        <w:rPr>
          <w:rFonts w:cs="Arial"/>
          <w:szCs w:val="24"/>
        </w:rPr>
        <w:t>p</w:t>
      </w:r>
      <w:r w:rsidR="00BD29FF" w:rsidRPr="00A36047">
        <w:rPr>
          <w:rFonts w:cs="Arial"/>
          <w:szCs w:val="24"/>
        </w:rPr>
        <w:t xml:space="preserve">ower washing, street cleansing, maintenance of planted open space and grasslands, and significant proactive maintenance of fixed assets including benches, tables, hard standing areas and all Council buildings. </w:t>
      </w:r>
    </w:p>
    <w:p w14:paraId="25BB45B0" w14:textId="77777777" w:rsidR="00BD29FF" w:rsidRPr="00A36047" w:rsidRDefault="00BD29FF" w:rsidP="00BD29FF">
      <w:pPr>
        <w:jc w:val="both"/>
        <w:rPr>
          <w:rFonts w:cs="Arial"/>
          <w:szCs w:val="24"/>
        </w:rPr>
      </w:pPr>
    </w:p>
    <w:p w14:paraId="1C6D3DD1" w14:textId="73CA6C7E" w:rsidR="00BD29FF" w:rsidRPr="00A36047" w:rsidRDefault="00BD29FF" w:rsidP="006D7D02">
      <w:pPr>
        <w:rPr>
          <w:rFonts w:cs="Arial"/>
          <w:szCs w:val="24"/>
        </w:rPr>
      </w:pPr>
      <w:r w:rsidRPr="00A36047">
        <w:rPr>
          <w:rFonts w:cs="Arial"/>
          <w:szCs w:val="24"/>
        </w:rPr>
        <w:t xml:space="preserve">The need for a review was determined following restructuring as for the first time all the departments responsible for public open space maintenance and cleansing became part of one Directorate, so opportunities for improvement and efficiencies </w:t>
      </w:r>
      <w:r w:rsidR="006D7D02">
        <w:rPr>
          <w:rFonts w:cs="Arial"/>
          <w:szCs w:val="24"/>
        </w:rPr>
        <w:t>we</w:t>
      </w:r>
      <w:r w:rsidRPr="00A36047">
        <w:rPr>
          <w:rFonts w:cs="Arial"/>
          <w:szCs w:val="24"/>
        </w:rPr>
        <w:t xml:space="preserve">re being given ongoing and further consideration. </w:t>
      </w:r>
      <w:r w:rsidR="006D7D02">
        <w:rPr>
          <w:rFonts w:cs="Arial"/>
          <w:szCs w:val="24"/>
        </w:rPr>
        <w:t xml:space="preserve"> </w:t>
      </w:r>
      <w:r w:rsidRPr="00A36047">
        <w:rPr>
          <w:rFonts w:cs="Arial"/>
          <w:szCs w:val="24"/>
        </w:rPr>
        <w:t>More recently a Motion brought to Council and agreed asked for the ongoing review to be reported back with options for Members to consider which could improve outcomes.  The Motion that was agreed at February 2026 Council was as follows:</w:t>
      </w:r>
    </w:p>
    <w:p w14:paraId="7FBC9F08" w14:textId="77777777" w:rsidR="00BD29FF" w:rsidRPr="00A36047" w:rsidRDefault="00BD29FF" w:rsidP="00BD29FF">
      <w:pPr>
        <w:pStyle w:val="NormalWeb"/>
        <w:jc w:val="both"/>
        <w:rPr>
          <w:rFonts w:ascii="Arial" w:hAnsi="Arial" w:cs="Arial"/>
          <w:i/>
          <w:iCs/>
        </w:rPr>
      </w:pPr>
      <w:r>
        <w:rPr>
          <w:rFonts w:ascii="Arial" w:hAnsi="Arial" w:cs="Arial"/>
          <w:i/>
          <w:iCs/>
        </w:rPr>
        <w:t>“</w:t>
      </w:r>
      <w:r w:rsidRPr="00A36047">
        <w:rPr>
          <w:rFonts w:ascii="Arial" w:hAnsi="Arial" w:cs="Arial"/>
          <w:i/>
          <w:iCs/>
        </w:rPr>
        <w:t>That this Council recognises its responsibility to ensure that our city, towns and villages are looking the best that they can be, to be welcoming places for visitors and our residents. It is therefore essential that the correct structures and policies are in place to ensure that within the resources made available all expected maintenance is being carried out efficiently and effectively. </w:t>
      </w:r>
    </w:p>
    <w:p w14:paraId="1A41B798" w14:textId="034ABB9E" w:rsidR="006D7D02" w:rsidRDefault="00BD29FF" w:rsidP="007E56DC">
      <w:pPr>
        <w:pStyle w:val="NormalWeb"/>
        <w:jc w:val="both"/>
        <w:rPr>
          <w:rFonts w:cs="Arial"/>
          <w:i/>
          <w:iCs/>
        </w:rPr>
      </w:pPr>
      <w:r w:rsidRPr="00A36047">
        <w:rPr>
          <w:rFonts w:ascii="Arial" w:hAnsi="Arial" w:cs="Arial"/>
          <w:i/>
          <w:iCs/>
        </w:rPr>
        <w:t>A proactive maintenance regime was agreed when this Council was created and has worked well in some areas but has not had the desired impact in other areas. Basic maintenance and upkeep of our public realm particularly in our centres and prominent areas can and should be improved. </w:t>
      </w:r>
    </w:p>
    <w:p w14:paraId="6DE4ABD9" w14:textId="56C68DFB" w:rsidR="00BD29FF" w:rsidRPr="00A36047" w:rsidRDefault="00BD29FF" w:rsidP="00BD29FF">
      <w:pPr>
        <w:jc w:val="both"/>
        <w:rPr>
          <w:rFonts w:cs="Arial"/>
          <w:i/>
          <w:iCs/>
          <w:szCs w:val="24"/>
        </w:rPr>
      </w:pPr>
      <w:r w:rsidRPr="00A36047">
        <w:rPr>
          <w:rFonts w:cs="Arial"/>
          <w:i/>
          <w:iCs/>
          <w:szCs w:val="24"/>
        </w:rPr>
        <w:t xml:space="preserve">The Council therefore commits to reporting on a review of its current proactive maintenance and cleansing regimes, highlighting options and opportunities for improvement and associated budgetary requirements, so as to allow </w:t>
      </w:r>
      <w:r>
        <w:rPr>
          <w:rFonts w:cs="Arial"/>
          <w:i/>
          <w:iCs/>
          <w:szCs w:val="24"/>
        </w:rPr>
        <w:t>M</w:t>
      </w:r>
      <w:r w:rsidRPr="00A36047">
        <w:rPr>
          <w:rFonts w:cs="Arial"/>
          <w:i/>
          <w:iCs/>
          <w:szCs w:val="24"/>
        </w:rPr>
        <w:t>embers to consider potential improvements in outcomes concerning the maintenance of Council property and the public realm.</w:t>
      </w:r>
      <w:r>
        <w:rPr>
          <w:rFonts w:cs="Arial"/>
          <w:i/>
          <w:iCs/>
          <w:szCs w:val="24"/>
        </w:rPr>
        <w:t>”</w:t>
      </w:r>
    </w:p>
    <w:p w14:paraId="78A1A588" w14:textId="77777777" w:rsidR="00BD29FF" w:rsidRPr="00A36047" w:rsidRDefault="00BD29FF" w:rsidP="00BD29FF">
      <w:pPr>
        <w:jc w:val="both"/>
        <w:rPr>
          <w:rFonts w:cs="Arial"/>
          <w:szCs w:val="24"/>
        </w:rPr>
      </w:pPr>
    </w:p>
    <w:p w14:paraId="6C583C6D" w14:textId="77777777" w:rsidR="00BD29FF" w:rsidRPr="003A4B6A" w:rsidRDefault="00BD29FF" w:rsidP="006D7D02">
      <w:pPr>
        <w:rPr>
          <w:rFonts w:cs="Arial"/>
          <w:b/>
          <w:bCs/>
          <w:szCs w:val="24"/>
        </w:rPr>
      </w:pPr>
      <w:r w:rsidRPr="00A36047">
        <w:rPr>
          <w:rFonts w:cs="Arial"/>
          <w:b/>
          <w:bCs/>
          <w:szCs w:val="24"/>
        </w:rPr>
        <w:t>Current Proactive Activity</w:t>
      </w:r>
    </w:p>
    <w:p w14:paraId="101322B4" w14:textId="55080032" w:rsidR="00BD29FF" w:rsidRPr="00A36047" w:rsidRDefault="00BD29FF" w:rsidP="006D7D02">
      <w:pPr>
        <w:rPr>
          <w:rFonts w:cs="Arial"/>
          <w:szCs w:val="24"/>
        </w:rPr>
      </w:pPr>
      <w:r w:rsidRPr="00A36047">
        <w:rPr>
          <w:rFonts w:cs="Arial"/>
          <w:szCs w:val="24"/>
        </w:rPr>
        <w:t xml:space="preserve">The proactive activity for ease </w:t>
      </w:r>
      <w:r w:rsidR="006D7D02">
        <w:rPr>
          <w:rFonts w:cs="Arial"/>
          <w:szCs w:val="24"/>
        </w:rPr>
        <w:t>wa</w:t>
      </w:r>
      <w:r w:rsidRPr="00A36047">
        <w:rPr>
          <w:rFonts w:cs="Arial"/>
          <w:szCs w:val="24"/>
        </w:rPr>
        <w:t>s set out in two sections.  Maintenance (repairs, repainting, grass cutting etc) and cleansing (washing, cleaning and litter control).</w:t>
      </w:r>
    </w:p>
    <w:p w14:paraId="3DA9A5E8" w14:textId="77777777" w:rsidR="00BD29FF" w:rsidRPr="00A36047" w:rsidRDefault="00BD29FF" w:rsidP="006D7D02">
      <w:pPr>
        <w:rPr>
          <w:rFonts w:cs="Arial"/>
          <w:szCs w:val="24"/>
        </w:rPr>
      </w:pPr>
    </w:p>
    <w:p w14:paraId="304E93EB" w14:textId="77777777" w:rsidR="00BD29FF" w:rsidRPr="003A4B6A" w:rsidRDefault="00BD29FF" w:rsidP="006D7D02">
      <w:pPr>
        <w:rPr>
          <w:rFonts w:cs="Arial"/>
          <w:b/>
          <w:bCs/>
          <w:szCs w:val="24"/>
        </w:rPr>
      </w:pPr>
      <w:r w:rsidRPr="00A36047">
        <w:rPr>
          <w:rFonts w:cs="Arial"/>
          <w:b/>
          <w:bCs/>
          <w:szCs w:val="24"/>
        </w:rPr>
        <w:t>1. Maintenance</w:t>
      </w:r>
    </w:p>
    <w:p w14:paraId="518D61A8" w14:textId="0508089B" w:rsidR="00BD29FF" w:rsidRPr="00A36047" w:rsidRDefault="00BD29FF" w:rsidP="006D7D02">
      <w:pPr>
        <w:rPr>
          <w:rFonts w:cs="Arial"/>
          <w:szCs w:val="24"/>
        </w:rPr>
      </w:pPr>
      <w:r w:rsidRPr="00A36047">
        <w:rPr>
          <w:rFonts w:cs="Arial"/>
          <w:szCs w:val="24"/>
        </w:rPr>
        <w:t>The Council approved a Property Maintenance Strategy in October 2016 which focused significantly on a move towards a more planned proactive approach to maintenance. Th</w:t>
      </w:r>
      <w:r w:rsidR="0080419D">
        <w:rPr>
          <w:rFonts w:cs="Arial"/>
          <w:szCs w:val="24"/>
        </w:rPr>
        <w:t>at</w:t>
      </w:r>
      <w:r w:rsidRPr="00A36047">
        <w:rPr>
          <w:rFonts w:cs="Arial"/>
          <w:szCs w:val="24"/>
        </w:rPr>
        <w:t xml:space="preserve"> covered the period up to 2026 and </w:t>
      </w:r>
      <w:r w:rsidR="0080419D">
        <w:rPr>
          <w:rFonts w:cs="Arial"/>
          <w:szCs w:val="24"/>
        </w:rPr>
        <w:t>wa</w:t>
      </w:r>
      <w:r w:rsidRPr="00A36047">
        <w:rPr>
          <w:rFonts w:cs="Arial"/>
          <w:szCs w:val="24"/>
        </w:rPr>
        <w:t xml:space="preserve">s </w:t>
      </w:r>
      <w:r>
        <w:rPr>
          <w:rFonts w:cs="Arial"/>
          <w:szCs w:val="24"/>
        </w:rPr>
        <w:t xml:space="preserve">currently </w:t>
      </w:r>
      <w:r w:rsidRPr="00A36047">
        <w:rPr>
          <w:rFonts w:cs="Arial"/>
          <w:szCs w:val="24"/>
        </w:rPr>
        <w:t xml:space="preserve">under review. </w:t>
      </w:r>
      <w:r w:rsidR="0080419D">
        <w:rPr>
          <w:rFonts w:cs="Arial"/>
          <w:szCs w:val="24"/>
        </w:rPr>
        <w:t xml:space="preserve">It </w:t>
      </w:r>
      <w:r w:rsidRPr="00A36047">
        <w:rPr>
          <w:rFonts w:cs="Arial"/>
          <w:szCs w:val="24"/>
        </w:rPr>
        <w:t xml:space="preserve">related to not just buildings and facilities but also ‘shop front’ outdoor areas, </w:t>
      </w:r>
      <w:r w:rsidRPr="00A36047">
        <w:rPr>
          <w:rFonts w:cs="Arial"/>
          <w:szCs w:val="24"/>
        </w:rPr>
        <w:lastRenderedPageBreak/>
        <w:t xml:space="preserve">particularly the busier areas where there was often higher footfall from residents and visitors alike.  A full breakdown of </w:t>
      </w:r>
      <w:r w:rsidR="00D317A4">
        <w:rPr>
          <w:rFonts w:cs="Arial"/>
          <w:szCs w:val="24"/>
        </w:rPr>
        <w:t>the</w:t>
      </w:r>
      <w:r w:rsidRPr="00A36047">
        <w:rPr>
          <w:rFonts w:cs="Arial"/>
          <w:szCs w:val="24"/>
        </w:rPr>
        <w:t xml:space="preserve"> journey toward Planned Maintenance </w:t>
      </w:r>
      <w:r w:rsidR="00D317A4">
        <w:rPr>
          <w:rFonts w:cs="Arial"/>
          <w:szCs w:val="24"/>
        </w:rPr>
        <w:t>wa</w:t>
      </w:r>
      <w:r w:rsidRPr="00A36047">
        <w:rPr>
          <w:rFonts w:cs="Arial"/>
          <w:szCs w:val="24"/>
        </w:rPr>
        <w:t>s included in the forthcoming Maintenance Strategy update report.  Th</w:t>
      </w:r>
      <w:r w:rsidR="00D317A4">
        <w:rPr>
          <w:rFonts w:cs="Arial"/>
          <w:szCs w:val="24"/>
        </w:rPr>
        <w:t>e</w:t>
      </w:r>
      <w:r w:rsidRPr="00A36047">
        <w:rPr>
          <w:rFonts w:cs="Arial"/>
          <w:szCs w:val="24"/>
        </w:rPr>
        <w:t xml:space="preserve"> report however focusse</w:t>
      </w:r>
      <w:r w:rsidR="00D317A4">
        <w:rPr>
          <w:rFonts w:cs="Arial"/>
          <w:szCs w:val="24"/>
        </w:rPr>
        <w:t>d</w:t>
      </w:r>
      <w:r w:rsidRPr="00A36047">
        <w:rPr>
          <w:rFonts w:cs="Arial"/>
          <w:szCs w:val="24"/>
        </w:rPr>
        <w:t xml:space="preserve"> solely on the maintenance of prominent outdoor spaces.</w:t>
      </w:r>
    </w:p>
    <w:p w14:paraId="37E84838" w14:textId="77777777" w:rsidR="00BD29FF" w:rsidRPr="00A36047" w:rsidRDefault="00BD29FF" w:rsidP="006D7D02">
      <w:pPr>
        <w:rPr>
          <w:rFonts w:cs="Arial"/>
          <w:szCs w:val="24"/>
        </w:rPr>
      </w:pPr>
    </w:p>
    <w:p w14:paraId="65274C2E" w14:textId="77777777" w:rsidR="00BD29FF" w:rsidRPr="00A36047" w:rsidRDefault="00BD29FF" w:rsidP="006D7D02">
      <w:pPr>
        <w:rPr>
          <w:rFonts w:cs="Arial"/>
          <w:b/>
          <w:bCs/>
          <w:szCs w:val="24"/>
        </w:rPr>
      </w:pPr>
      <w:r w:rsidRPr="00A36047">
        <w:rPr>
          <w:rFonts w:cs="Arial"/>
          <w:szCs w:val="24"/>
        </w:rPr>
        <w:t>The Estates Department, as part of its planned maintenance activity established a public realm maintenance initiative with an initial budget of £30k per year. Its scope of works was to proactively clean, repaint, renew or repair the paths, benches, picnic tables, signs and bins in 20 high profile locations as follows.</w:t>
      </w:r>
    </w:p>
    <w:p w14:paraId="2FA277A0" w14:textId="77777777" w:rsidR="00BD29FF" w:rsidRPr="00A36047" w:rsidRDefault="00BD29FF" w:rsidP="006D7D02">
      <w:pPr>
        <w:rPr>
          <w:rFonts w:cs="Arial"/>
          <w:b/>
          <w:bCs/>
          <w:szCs w:val="24"/>
        </w:rPr>
      </w:pPr>
    </w:p>
    <w:p w14:paraId="06D3F2B8" w14:textId="77777777" w:rsidR="00BD29FF" w:rsidRPr="00A36047" w:rsidRDefault="00BD29FF" w:rsidP="00BD29FF">
      <w:pPr>
        <w:jc w:val="both"/>
        <w:rPr>
          <w:rFonts w:cs="Arial"/>
          <w:b/>
          <w:bCs/>
          <w:szCs w:val="24"/>
        </w:rPr>
      </w:pPr>
      <w:r w:rsidRPr="00A36047">
        <w:rPr>
          <w:rFonts w:cs="Arial"/>
          <w:b/>
          <w:bCs/>
          <w:noProof/>
          <w:szCs w:val="24"/>
        </w:rPr>
        <w:drawing>
          <wp:inline distT="0" distB="0" distL="0" distR="0" wp14:anchorId="3A04C7FB" wp14:editId="6478A878">
            <wp:extent cx="5724525" cy="4162425"/>
            <wp:effectExtent l="0" t="0" r="9525" b="9525"/>
            <wp:docPr id="1293406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24525" cy="4162425"/>
                    </a:xfrm>
                    <a:prstGeom prst="rect">
                      <a:avLst/>
                    </a:prstGeom>
                    <a:noFill/>
                    <a:ln>
                      <a:noFill/>
                    </a:ln>
                  </pic:spPr>
                </pic:pic>
              </a:graphicData>
            </a:graphic>
          </wp:inline>
        </w:drawing>
      </w:r>
    </w:p>
    <w:p w14:paraId="0C133C29" w14:textId="77777777" w:rsidR="00BD29FF" w:rsidRPr="00A36047" w:rsidRDefault="00BD29FF" w:rsidP="00BD29FF">
      <w:pPr>
        <w:jc w:val="both"/>
        <w:rPr>
          <w:rFonts w:cs="Arial"/>
          <w:b/>
          <w:bCs/>
          <w:szCs w:val="24"/>
        </w:rPr>
      </w:pPr>
    </w:p>
    <w:p w14:paraId="58F7B707" w14:textId="26FED7E3" w:rsidR="00BD29FF" w:rsidRPr="00A36047" w:rsidRDefault="00BD29FF" w:rsidP="00BD29FF">
      <w:pPr>
        <w:jc w:val="both"/>
        <w:rPr>
          <w:rFonts w:cs="Arial"/>
          <w:szCs w:val="24"/>
        </w:rPr>
      </w:pPr>
      <w:r w:rsidRPr="00A36047">
        <w:rPr>
          <w:rFonts w:cs="Arial"/>
          <w:szCs w:val="24"/>
        </w:rPr>
        <w:t>The location of th</w:t>
      </w:r>
      <w:r w:rsidR="003E591B">
        <w:rPr>
          <w:rFonts w:cs="Arial"/>
          <w:szCs w:val="24"/>
        </w:rPr>
        <w:t>o</w:t>
      </w:r>
      <w:r w:rsidRPr="00A36047">
        <w:rPr>
          <w:rFonts w:cs="Arial"/>
          <w:szCs w:val="24"/>
        </w:rPr>
        <w:t xml:space="preserve">se areas </w:t>
      </w:r>
      <w:r w:rsidR="003E591B">
        <w:rPr>
          <w:rFonts w:cs="Arial"/>
          <w:szCs w:val="24"/>
        </w:rPr>
        <w:t>wa</w:t>
      </w:r>
      <w:r w:rsidRPr="00A36047">
        <w:rPr>
          <w:rFonts w:cs="Arial"/>
          <w:szCs w:val="24"/>
        </w:rPr>
        <w:t>s highlighted in the map in Appendix 1.</w:t>
      </w:r>
    </w:p>
    <w:p w14:paraId="323561FC" w14:textId="77777777" w:rsidR="00BD29FF" w:rsidRPr="00A36047" w:rsidRDefault="00BD29FF" w:rsidP="00BD29FF">
      <w:pPr>
        <w:jc w:val="both"/>
        <w:rPr>
          <w:rFonts w:cs="Arial"/>
          <w:szCs w:val="24"/>
        </w:rPr>
      </w:pPr>
    </w:p>
    <w:p w14:paraId="44FCBD3D" w14:textId="012890E1" w:rsidR="00BD29FF" w:rsidRPr="00A36047" w:rsidRDefault="00BD29FF" w:rsidP="00BD29FF">
      <w:pPr>
        <w:jc w:val="both"/>
        <w:rPr>
          <w:rFonts w:cs="Arial"/>
          <w:szCs w:val="24"/>
        </w:rPr>
      </w:pPr>
      <w:r w:rsidRPr="00A36047">
        <w:rPr>
          <w:rFonts w:cs="Arial"/>
          <w:szCs w:val="24"/>
        </w:rPr>
        <w:t xml:space="preserve">Further details of the activities at each location </w:t>
      </w:r>
      <w:r w:rsidR="003E591B">
        <w:rPr>
          <w:rFonts w:cs="Arial"/>
          <w:szCs w:val="24"/>
        </w:rPr>
        <w:t>we</w:t>
      </w:r>
      <w:r w:rsidRPr="00A36047">
        <w:rPr>
          <w:rFonts w:cs="Arial"/>
          <w:szCs w:val="24"/>
        </w:rPr>
        <w:t>re detailed in Appendix 2.</w:t>
      </w:r>
    </w:p>
    <w:p w14:paraId="2EF4ABF2" w14:textId="77777777" w:rsidR="00BD29FF" w:rsidRPr="00A36047" w:rsidRDefault="00BD29FF" w:rsidP="00BD29FF">
      <w:pPr>
        <w:jc w:val="both"/>
        <w:rPr>
          <w:rFonts w:cs="Arial"/>
          <w:szCs w:val="24"/>
        </w:rPr>
      </w:pPr>
    </w:p>
    <w:p w14:paraId="7B753422" w14:textId="5D9D7368" w:rsidR="00BD29FF" w:rsidRPr="00A36047" w:rsidRDefault="00BD29FF" w:rsidP="003E591B">
      <w:pPr>
        <w:rPr>
          <w:rFonts w:cs="Arial"/>
          <w:szCs w:val="24"/>
        </w:rPr>
      </w:pPr>
      <w:r w:rsidRPr="00A36047">
        <w:rPr>
          <w:rFonts w:cs="Arial"/>
          <w:szCs w:val="24"/>
        </w:rPr>
        <w:t>For financial year 2026/27, the Estates Service received Council approval to increase this £30k budget to £55k, with a further £25k to be added to the budget for 2027/28.  Th</w:t>
      </w:r>
      <w:r w:rsidR="003E591B">
        <w:rPr>
          <w:rFonts w:cs="Arial"/>
          <w:szCs w:val="24"/>
        </w:rPr>
        <w:t>e</w:t>
      </w:r>
      <w:r w:rsidRPr="00A36047">
        <w:rPr>
          <w:rFonts w:cs="Arial"/>
          <w:szCs w:val="24"/>
        </w:rPr>
        <w:t xml:space="preserve"> additional budget w</w:t>
      </w:r>
      <w:r w:rsidR="003E591B">
        <w:rPr>
          <w:rFonts w:cs="Arial"/>
          <w:szCs w:val="24"/>
        </w:rPr>
        <w:t xml:space="preserve">ould </w:t>
      </w:r>
      <w:r w:rsidRPr="00A36047">
        <w:rPr>
          <w:rFonts w:cs="Arial"/>
          <w:szCs w:val="24"/>
        </w:rPr>
        <w:t xml:space="preserve">considerably increase </w:t>
      </w:r>
      <w:r w:rsidR="003E591B">
        <w:rPr>
          <w:rFonts w:cs="Arial"/>
          <w:szCs w:val="24"/>
        </w:rPr>
        <w:t xml:space="preserve">the </w:t>
      </w:r>
      <w:r w:rsidRPr="00A36047">
        <w:rPr>
          <w:rFonts w:cs="Arial"/>
          <w:szCs w:val="24"/>
        </w:rPr>
        <w:t>ability to proactively maintain th</w:t>
      </w:r>
      <w:r w:rsidR="003E591B">
        <w:rPr>
          <w:rFonts w:cs="Arial"/>
          <w:szCs w:val="24"/>
        </w:rPr>
        <w:t>o</w:t>
      </w:r>
      <w:r w:rsidRPr="00A36047">
        <w:rPr>
          <w:rFonts w:cs="Arial"/>
          <w:szCs w:val="24"/>
        </w:rPr>
        <w:t>se public “shop front” areas.</w:t>
      </w:r>
    </w:p>
    <w:p w14:paraId="5A5DF8A8" w14:textId="77777777" w:rsidR="00BD29FF" w:rsidRPr="00A36047" w:rsidRDefault="00BD29FF" w:rsidP="003E591B">
      <w:pPr>
        <w:rPr>
          <w:rFonts w:cs="Arial"/>
          <w:szCs w:val="24"/>
        </w:rPr>
      </w:pPr>
    </w:p>
    <w:p w14:paraId="62192C0E" w14:textId="54C13532" w:rsidR="00BD29FF" w:rsidRDefault="00BD29FF" w:rsidP="003E591B">
      <w:pPr>
        <w:rPr>
          <w:rFonts w:cs="Arial"/>
          <w:szCs w:val="24"/>
        </w:rPr>
      </w:pPr>
      <w:r w:rsidRPr="00281C39">
        <w:rPr>
          <w:rFonts w:cs="Arial"/>
          <w:szCs w:val="24"/>
        </w:rPr>
        <w:t xml:space="preserve">Since the introduction of PSS Ultimate, the Parks and Cemeteries Service task management software, </w:t>
      </w:r>
      <w:r>
        <w:rPr>
          <w:rFonts w:cs="Arial"/>
          <w:szCs w:val="24"/>
        </w:rPr>
        <w:t>this</w:t>
      </w:r>
      <w:r w:rsidRPr="00281C39">
        <w:rPr>
          <w:rFonts w:cs="Arial"/>
          <w:szCs w:val="24"/>
        </w:rPr>
        <w:t xml:space="preserve"> moved to digitally recording operational tasks within </w:t>
      </w:r>
      <w:r>
        <w:rPr>
          <w:rFonts w:cs="Arial"/>
          <w:szCs w:val="24"/>
        </w:rPr>
        <w:t>the service</w:t>
      </w:r>
      <w:r w:rsidRPr="00281C39">
        <w:rPr>
          <w:rFonts w:cs="Arial"/>
          <w:szCs w:val="24"/>
        </w:rPr>
        <w:t xml:space="preserve">. From implementation in September </w:t>
      </w:r>
      <w:r>
        <w:rPr>
          <w:rFonts w:cs="Arial"/>
          <w:szCs w:val="24"/>
        </w:rPr>
        <w:t xml:space="preserve">2025 </w:t>
      </w:r>
      <w:r w:rsidRPr="00281C39">
        <w:rPr>
          <w:rFonts w:cs="Arial"/>
          <w:szCs w:val="24"/>
        </w:rPr>
        <w:t>to date, a total of 7,694 task records</w:t>
      </w:r>
      <w:r>
        <w:rPr>
          <w:rFonts w:cs="Arial"/>
          <w:szCs w:val="24"/>
        </w:rPr>
        <w:t xml:space="preserve"> </w:t>
      </w:r>
      <w:r w:rsidRPr="00281C39">
        <w:rPr>
          <w:rFonts w:cs="Arial"/>
          <w:szCs w:val="24"/>
        </w:rPr>
        <w:t>ha</w:t>
      </w:r>
      <w:r w:rsidR="003E591B">
        <w:rPr>
          <w:rFonts w:cs="Arial"/>
          <w:szCs w:val="24"/>
        </w:rPr>
        <w:t>d</w:t>
      </w:r>
      <w:r w:rsidRPr="00281C39">
        <w:rPr>
          <w:rFonts w:cs="Arial"/>
          <w:szCs w:val="24"/>
        </w:rPr>
        <w:t xml:space="preserve"> been logged across the department, alongside 8,966 site quality check records.</w:t>
      </w:r>
      <w:r>
        <w:rPr>
          <w:rFonts w:cs="Arial"/>
          <w:szCs w:val="24"/>
        </w:rPr>
        <w:t xml:space="preserve"> </w:t>
      </w:r>
      <w:r w:rsidR="005018FE">
        <w:rPr>
          <w:rFonts w:cs="Arial"/>
          <w:szCs w:val="24"/>
        </w:rPr>
        <w:t xml:space="preserve"> The Council was </w:t>
      </w:r>
      <w:r w:rsidRPr="00281C39">
        <w:rPr>
          <w:rFonts w:cs="Arial"/>
          <w:szCs w:val="24"/>
        </w:rPr>
        <w:t xml:space="preserve">still at an early stage in the full utilisation of the system, with new sites, task types and asset details being added on an ongoing basis to build </w:t>
      </w:r>
      <w:r w:rsidRPr="00281C39">
        <w:rPr>
          <w:rFonts w:cs="Arial"/>
          <w:szCs w:val="24"/>
        </w:rPr>
        <w:lastRenderedPageBreak/>
        <w:t xml:space="preserve">a more comprehensive dataset. </w:t>
      </w:r>
      <w:r w:rsidR="005018FE">
        <w:rPr>
          <w:rFonts w:cs="Arial"/>
          <w:szCs w:val="24"/>
        </w:rPr>
        <w:t xml:space="preserve"> </w:t>
      </w:r>
      <w:r w:rsidRPr="00281C39">
        <w:rPr>
          <w:rFonts w:cs="Arial"/>
          <w:szCs w:val="24"/>
        </w:rPr>
        <w:t>Despite th</w:t>
      </w:r>
      <w:r w:rsidR="005018FE">
        <w:rPr>
          <w:rFonts w:cs="Arial"/>
          <w:szCs w:val="24"/>
        </w:rPr>
        <w:t>at</w:t>
      </w:r>
      <w:r w:rsidRPr="00281C39">
        <w:rPr>
          <w:rFonts w:cs="Arial"/>
          <w:szCs w:val="24"/>
        </w:rPr>
        <w:t xml:space="preserve">, the system </w:t>
      </w:r>
      <w:r w:rsidR="005018FE">
        <w:rPr>
          <w:rFonts w:cs="Arial"/>
          <w:szCs w:val="24"/>
        </w:rPr>
        <w:t>wa</w:t>
      </w:r>
      <w:r w:rsidRPr="00281C39">
        <w:rPr>
          <w:rFonts w:cs="Arial"/>
          <w:szCs w:val="24"/>
        </w:rPr>
        <w:t>s already enabling us to monitor activity more effectively and provide clear, transparent information on service delivery.</w:t>
      </w:r>
    </w:p>
    <w:p w14:paraId="7ABC0BEB" w14:textId="77777777" w:rsidR="00BD29FF" w:rsidRPr="00281C39" w:rsidRDefault="00BD29FF" w:rsidP="003E591B">
      <w:pPr>
        <w:rPr>
          <w:rFonts w:cs="Arial"/>
          <w:szCs w:val="24"/>
        </w:rPr>
      </w:pPr>
    </w:p>
    <w:p w14:paraId="1B2239B9" w14:textId="1385C298" w:rsidR="00BD29FF" w:rsidRPr="00281C39" w:rsidRDefault="00BD29FF" w:rsidP="003E591B">
      <w:pPr>
        <w:rPr>
          <w:rFonts w:cs="Arial"/>
          <w:szCs w:val="24"/>
        </w:rPr>
      </w:pPr>
      <w:r w:rsidRPr="00281C39">
        <w:rPr>
          <w:rFonts w:cs="Arial"/>
          <w:szCs w:val="24"/>
        </w:rPr>
        <w:t xml:space="preserve">The data captured </w:t>
      </w:r>
      <w:r w:rsidR="005018FE">
        <w:rPr>
          <w:rFonts w:cs="Arial"/>
          <w:szCs w:val="24"/>
        </w:rPr>
        <w:t>wa</w:t>
      </w:r>
      <w:r w:rsidRPr="00281C39">
        <w:rPr>
          <w:rFonts w:cs="Arial"/>
          <w:szCs w:val="24"/>
        </w:rPr>
        <w:t xml:space="preserve">s helping us to better understand where time and resources </w:t>
      </w:r>
      <w:r w:rsidR="005018FE">
        <w:rPr>
          <w:rFonts w:cs="Arial"/>
          <w:szCs w:val="24"/>
        </w:rPr>
        <w:t>we</w:t>
      </w:r>
      <w:r w:rsidRPr="00281C39">
        <w:rPr>
          <w:rFonts w:cs="Arial"/>
          <w:szCs w:val="24"/>
        </w:rPr>
        <w:t>re predominantly being deployed, while also highlighting areas where service shortfalls may exist. Th</w:t>
      </w:r>
      <w:r w:rsidR="005018FE">
        <w:rPr>
          <w:rFonts w:cs="Arial"/>
          <w:szCs w:val="24"/>
        </w:rPr>
        <w:t>at</w:t>
      </w:r>
      <w:r w:rsidRPr="00281C39">
        <w:rPr>
          <w:rFonts w:cs="Arial"/>
          <w:szCs w:val="24"/>
        </w:rPr>
        <w:t xml:space="preserve"> insight w</w:t>
      </w:r>
      <w:r w:rsidR="005018FE">
        <w:rPr>
          <w:rFonts w:cs="Arial"/>
          <w:szCs w:val="24"/>
        </w:rPr>
        <w:t xml:space="preserve">ould </w:t>
      </w:r>
      <w:r w:rsidRPr="00281C39">
        <w:rPr>
          <w:rFonts w:cs="Arial"/>
          <w:szCs w:val="24"/>
        </w:rPr>
        <w:t>support future decision</w:t>
      </w:r>
      <w:r w:rsidRPr="00281C39">
        <w:rPr>
          <w:rFonts w:cs="Arial"/>
          <w:szCs w:val="24"/>
        </w:rPr>
        <w:noBreakHyphen/>
        <w:t xml:space="preserve">making and allow </w:t>
      </w:r>
      <w:r w:rsidR="005018FE">
        <w:rPr>
          <w:rFonts w:cs="Arial"/>
          <w:szCs w:val="24"/>
        </w:rPr>
        <w:t xml:space="preserve">the Council </w:t>
      </w:r>
      <w:r w:rsidRPr="00281C39">
        <w:rPr>
          <w:rFonts w:cs="Arial"/>
          <w:szCs w:val="24"/>
        </w:rPr>
        <w:t>to target resources more efficiently as the system continue</w:t>
      </w:r>
      <w:r w:rsidR="005018FE">
        <w:rPr>
          <w:rFonts w:cs="Arial"/>
          <w:szCs w:val="24"/>
        </w:rPr>
        <w:t>d</w:t>
      </w:r>
      <w:r w:rsidRPr="00281C39">
        <w:rPr>
          <w:rFonts w:cs="Arial"/>
          <w:szCs w:val="24"/>
        </w:rPr>
        <w:t xml:space="preserve"> to develop.</w:t>
      </w:r>
    </w:p>
    <w:p w14:paraId="0B0D31B9" w14:textId="77777777" w:rsidR="00BD29FF" w:rsidRPr="00A36047" w:rsidRDefault="00BD29FF" w:rsidP="003E591B">
      <w:pPr>
        <w:rPr>
          <w:rFonts w:cs="Arial"/>
          <w:szCs w:val="24"/>
        </w:rPr>
      </w:pPr>
    </w:p>
    <w:p w14:paraId="14392C93" w14:textId="77777777" w:rsidR="00BD29FF" w:rsidRPr="00A36047" w:rsidRDefault="00BD29FF" w:rsidP="00BD29FF">
      <w:pPr>
        <w:jc w:val="both"/>
        <w:rPr>
          <w:rFonts w:cs="Arial"/>
          <w:szCs w:val="24"/>
        </w:rPr>
      </w:pPr>
      <w:r>
        <w:rPr>
          <w:rFonts w:cs="Arial"/>
          <w:noProof/>
          <w:szCs w:val="24"/>
        </w:rPr>
        <w:drawing>
          <wp:inline distT="0" distB="0" distL="0" distR="0" wp14:anchorId="03E3FDF5" wp14:editId="1039C1C1">
            <wp:extent cx="5722620" cy="2407920"/>
            <wp:effectExtent l="0" t="0" r="0" b="0"/>
            <wp:docPr id="19348282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22620" cy="2407920"/>
                    </a:xfrm>
                    <a:prstGeom prst="rect">
                      <a:avLst/>
                    </a:prstGeom>
                    <a:noFill/>
                    <a:ln>
                      <a:noFill/>
                    </a:ln>
                  </pic:spPr>
                </pic:pic>
              </a:graphicData>
            </a:graphic>
          </wp:inline>
        </w:drawing>
      </w:r>
    </w:p>
    <w:p w14:paraId="706FB6E0" w14:textId="77777777" w:rsidR="00BD29FF" w:rsidRPr="00A36047" w:rsidRDefault="00BD29FF" w:rsidP="00BD29FF">
      <w:pPr>
        <w:jc w:val="both"/>
        <w:rPr>
          <w:rFonts w:cs="Arial"/>
          <w:szCs w:val="24"/>
        </w:rPr>
      </w:pPr>
    </w:p>
    <w:p w14:paraId="08C7A76A" w14:textId="77777777" w:rsidR="00BD29FF" w:rsidRPr="003A4B6A" w:rsidRDefault="00BD29FF" w:rsidP="005018FE">
      <w:pPr>
        <w:rPr>
          <w:rFonts w:cs="Arial"/>
          <w:b/>
          <w:bCs/>
          <w:szCs w:val="24"/>
        </w:rPr>
      </w:pPr>
      <w:r w:rsidRPr="00A36047">
        <w:rPr>
          <w:rFonts w:cs="Arial"/>
          <w:b/>
          <w:bCs/>
          <w:szCs w:val="24"/>
        </w:rPr>
        <w:t>2. Cleansing</w:t>
      </w:r>
    </w:p>
    <w:p w14:paraId="6E6E40AE" w14:textId="273FF641" w:rsidR="00BD29FF" w:rsidRPr="00A36047" w:rsidRDefault="00BD29FF" w:rsidP="005018FE">
      <w:pPr>
        <w:rPr>
          <w:rFonts w:cs="Arial"/>
          <w:szCs w:val="24"/>
        </w:rPr>
      </w:pPr>
      <w:r w:rsidRPr="00A36047">
        <w:rPr>
          <w:rFonts w:cs="Arial"/>
          <w:szCs w:val="24"/>
        </w:rPr>
        <w:t>The Council</w:t>
      </w:r>
      <w:r>
        <w:rPr>
          <w:rFonts w:cs="Arial"/>
          <w:szCs w:val="24"/>
        </w:rPr>
        <w:t>’</w:t>
      </w:r>
      <w:r w:rsidRPr="00A36047">
        <w:rPr>
          <w:rFonts w:cs="Arial"/>
          <w:szCs w:val="24"/>
        </w:rPr>
        <w:t>s cleansing service carrie</w:t>
      </w:r>
      <w:r w:rsidR="005018FE">
        <w:rPr>
          <w:rFonts w:cs="Arial"/>
          <w:szCs w:val="24"/>
        </w:rPr>
        <w:t>d</w:t>
      </w:r>
      <w:r w:rsidRPr="00A36047">
        <w:rPr>
          <w:rFonts w:cs="Arial"/>
          <w:szCs w:val="24"/>
        </w:rPr>
        <w:t xml:space="preserve"> out a significant degree of proactive activity in order to keep streets, public toilets and other estate clean and free from litter. </w:t>
      </w:r>
    </w:p>
    <w:p w14:paraId="16B455BD" w14:textId="77777777" w:rsidR="00BD29FF" w:rsidRPr="00A36047" w:rsidRDefault="00BD29FF" w:rsidP="005018FE">
      <w:pPr>
        <w:rPr>
          <w:rFonts w:cs="Arial"/>
          <w:szCs w:val="24"/>
        </w:rPr>
      </w:pPr>
    </w:p>
    <w:p w14:paraId="1F49F753" w14:textId="2305AFE6" w:rsidR="00BD29FF" w:rsidRPr="00A36047" w:rsidRDefault="00BD29FF" w:rsidP="005018FE">
      <w:pPr>
        <w:rPr>
          <w:rFonts w:cs="Arial"/>
          <w:szCs w:val="24"/>
        </w:rPr>
      </w:pPr>
      <w:r w:rsidRPr="00A36047">
        <w:rPr>
          <w:rFonts w:cs="Arial"/>
          <w:szCs w:val="24"/>
        </w:rPr>
        <w:t>Th</w:t>
      </w:r>
      <w:r w:rsidR="005018FE">
        <w:rPr>
          <w:rFonts w:cs="Arial"/>
          <w:szCs w:val="24"/>
        </w:rPr>
        <w:t>at</w:t>
      </w:r>
      <w:r w:rsidRPr="00A36047">
        <w:rPr>
          <w:rFonts w:cs="Arial"/>
          <w:szCs w:val="24"/>
        </w:rPr>
        <w:t xml:space="preserve"> c</w:t>
      </w:r>
      <w:r w:rsidR="005018FE">
        <w:rPr>
          <w:rFonts w:cs="Arial"/>
          <w:szCs w:val="24"/>
        </w:rPr>
        <w:t xml:space="preserve">ould </w:t>
      </w:r>
      <w:r w:rsidRPr="00A36047">
        <w:rPr>
          <w:rFonts w:cs="Arial"/>
          <w:szCs w:val="24"/>
        </w:rPr>
        <w:t>be considered in four categories:</w:t>
      </w:r>
    </w:p>
    <w:p w14:paraId="73A1DF73" w14:textId="77777777" w:rsidR="00BD29FF" w:rsidRPr="00A36047" w:rsidRDefault="00BD29FF" w:rsidP="005018FE">
      <w:pPr>
        <w:rPr>
          <w:rFonts w:cs="Arial"/>
          <w:szCs w:val="24"/>
        </w:rPr>
      </w:pPr>
    </w:p>
    <w:p w14:paraId="240636BD" w14:textId="77777777" w:rsidR="00BD29FF" w:rsidRPr="003A4B6A" w:rsidRDefault="00BD29FF" w:rsidP="005018FE">
      <w:pPr>
        <w:rPr>
          <w:rFonts w:cs="Arial"/>
          <w:b/>
          <w:bCs/>
          <w:szCs w:val="24"/>
        </w:rPr>
      </w:pPr>
      <w:r w:rsidRPr="00A36047">
        <w:rPr>
          <w:rFonts w:cs="Arial"/>
          <w:b/>
          <w:bCs/>
          <w:szCs w:val="24"/>
        </w:rPr>
        <w:t xml:space="preserve">Public Litter Bins </w:t>
      </w:r>
    </w:p>
    <w:p w14:paraId="1D6EC329" w14:textId="34D333B0" w:rsidR="00BD29FF" w:rsidRPr="008B3D94" w:rsidRDefault="00BD29FF" w:rsidP="005018FE">
      <w:pPr>
        <w:rPr>
          <w:rFonts w:cs="Arial"/>
          <w:szCs w:val="24"/>
        </w:rPr>
      </w:pPr>
      <w:r w:rsidRPr="00CB5DAC">
        <w:rPr>
          <w:rFonts w:cs="Arial"/>
          <w:szCs w:val="24"/>
        </w:rPr>
        <w:t xml:space="preserve">Approximately £753k </w:t>
      </w:r>
      <w:r w:rsidR="005018FE">
        <w:rPr>
          <w:rFonts w:cs="Arial"/>
          <w:szCs w:val="24"/>
        </w:rPr>
        <w:t>wa</w:t>
      </w:r>
      <w:r w:rsidRPr="00CB5DAC">
        <w:rPr>
          <w:rFonts w:cs="Arial"/>
          <w:szCs w:val="24"/>
        </w:rPr>
        <w:t>s spent o</w:t>
      </w:r>
      <w:r>
        <w:rPr>
          <w:rFonts w:cs="Arial"/>
          <w:szCs w:val="24"/>
        </w:rPr>
        <w:t>n</w:t>
      </w:r>
      <w:r w:rsidRPr="00CB5DAC">
        <w:rPr>
          <w:rFonts w:cs="Arial"/>
          <w:szCs w:val="24"/>
        </w:rPr>
        <w:t xml:space="preserve"> this aspect annually.  (£487k by street cleansing and £266 by Parks)</w:t>
      </w:r>
      <w:r w:rsidR="004C6786">
        <w:rPr>
          <w:rFonts w:cs="Arial"/>
          <w:szCs w:val="24"/>
        </w:rPr>
        <w:t xml:space="preserve">  </w:t>
      </w:r>
      <w:r w:rsidRPr="00A36047">
        <w:rPr>
          <w:rFonts w:cs="Arial"/>
          <w:szCs w:val="24"/>
        </w:rPr>
        <w:t xml:space="preserve">The five largest </w:t>
      </w:r>
      <w:r>
        <w:rPr>
          <w:rFonts w:cs="Arial"/>
          <w:szCs w:val="24"/>
        </w:rPr>
        <w:t>c</w:t>
      </w:r>
      <w:r w:rsidRPr="00A36047">
        <w:rPr>
          <w:rFonts w:cs="Arial"/>
          <w:szCs w:val="24"/>
        </w:rPr>
        <w:t xml:space="preserve">ity and </w:t>
      </w:r>
      <w:r>
        <w:rPr>
          <w:rFonts w:cs="Arial"/>
          <w:szCs w:val="24"/>
        </w:rPr>
        <w:t>t</w:t>
      </w:r>
      <w:r w:rsidRPr="00A36047">
        <w:rPr>
          <w:rFonts w:cs="Arial"/>
          <w:szCs w:val="24"/>
        </w:rPr>
        <w:t xml:space="preserve">own </w:t>
      </w:r>
      <w:r>
        <w:rPr>
          <w:rFonts w:cs="Arial"/>
          <w:szCs w:val="24"/>
        </w:rPr>
        <w:t>c</w:t>
      </w:r>
      <w:r w:rsidRPr="00A36047">
        <w:rPr>
          <w:rFonts w:cs="Arial"/>
          <w:szCs w:val="24"/>
        </w:rPr>
        <w:t xml:space="preserve">entres </w:t>
      </w:r>
      <w:r w:rsidR="004C6786">
        <w:rPr>
          <w:rFonts w:cs="Arial"/>
          <w:szCs w:val="24"/>
        </w:rPr>
        <w:t>we</w:t>
      </w:r>
      <w:r w:rsidRPr="00A36047">
        <w:rPr>
          <w:rFonts w:cs="Arial"/>
          <w:szCs w:val="24"/>
        </w:rPr>
        <w:t xml:space="preserve">re serviced daily by Cleansing and all other areas </w:t>
      </w:r>
      <w:r w:rsidR="004C6786">
        <w:rPr>
          <w:rFonts w:cs="Arial"/>
          <w:szCs w:val="24"/>
        </w:rPr>
        <w:t>we</w:t>
      </w:r>
      <w:r w:rsidRPr="00A36047">
        <w:rPr>
          <w:rFonts w:cs="Arial"/>
          <w:szCs w:val="24"/>
        </w:rPr>
        <w:t xml:space="preserve">re serviced between one and three times per week. During the high season, tourist areas such as beaches and promenades </w:t>
      </w:r>
      <w:r w:rsidR="004C6786">
        <w:rPr>
          <w:rFonts w:cs="Arial"/>
          <w:szCs w:val="24"/>
        </w:rPr>
        <w:t>we</w:t>
      </w:r>
      <w:r w:rsidRPr="00A36047">
        <w:rPr>
          <w:rFonts w:cs="Arial"/>
          <w:szCs w:val="24"/>
        </w:rPr>
        <w:t>re serviced up to three times per day. The Parks Service also carri</w:t>
      </w:r>
      <w:r w:rsidR="004C6786">
        <w:rPr>
          <w:rFonts w:cs="Arial"/>
          <w:szCs w:val="24"/>
        </w:rPr>
        <w:t>ed</w:t>
      </w:r>
      <w:r w:rsidRPr="00A36047">
        <w:rPr>
          <w:rFonts w:cs="Arial"/>
          <w:szCs w:val="24"/>
        </w:rPr>
        <w:t xml:space="preserve"> out routine servicing of litter bins in public parks and Council managed open spaces. </w:t>
      </w:r>
      <w:r w:rsidRPr="00BF0415">
        <w:rPr>
          <w:rFonts w:cs="Arial"/>
          <w:szCs w:val="24"/>
        </w:rPr>
        <w:t>Since 2022 the Parks Service and Cleansing ha</w:t>
      </w:r>
      <w:r w:rsidR="004C6786">
        <w:rPr>
          <w:rFonts w:cs="Arial"/>
          <w:szCs w:val="24"/>
        </w:rPr>
        <w:t>d</w:t>
      </w:r>
      <w:r w:rsidRPr="00BF0415">
        <w:rPr>
          <w:rFonts w:cs="Arial"/>
          <w:szCs w:val="24"/>
        </w:rPr>
        <w:t xml:space="preserve"> rationalised activity where possible to avoid duplicate teams servicing the same area. </w:t>
      </w:r>
      <w:r w:rsidRPr="008B3D94">
        <w:rPr>
          <w:rFonts w:cs="Arial"/>
          <w:szCs w:val="24"/>
        </w:rPr>
        <w:t xml:space="preserve">To address the issues raised by </w:t>
      </w:r>
      <w:r>
        <w:rPr>
          <w:rFonts w:cs="Arial"/>
          <w:szCs w:val="24"/>
        </w:rPr>
        <w:t xml:space="preserve">the </w:t>
      </w:r>
      <w:r w:rsidRPr="008B3D94">
        <w:rPr>
          <w:rFonts w:cs="Arial"/>
          <w:szCs w:val="24"/>
        </w:rPr>
        <w:t>Notice of Motio</w:t>
      </w:r>
      <w:r>
        <w:rPr>
          <w:rFonts w:cs="Arial"/>
          <w:szCs w:val="24"/>
        </w:rPr>
        <w:t>n</w:t>
      </w:r>
      <w:r w:rsidRPr="008B3D94">
        <w:rPr>
          <w:rFonts w:cs="Arial"/>
          <w:szCs w:val="24"/>
        </w:rPr>
        <w:t>, Council Managers from Parks</w:t>
      </w:r>
      <w:r>
        <w:rPr>
          <w:rFonts w:cs="Arial"/>
          <w:szCs w:val="24"/>
        </w:rPr>
        <w:t xml:space="preserve"> and</w:t>
      </w:r>
      <w:r w:rsidRPr="008B3D94">
        <w:rPr>
          <w:rFonts w:cs="Arial"/>
          <w:szCs w:val="24"/>
        </w:rPr>
        <w:t xml:space="preserve"> Cleansing ha</w:t>
      </w:r>
      <w:r w:rsidR="004C6786">
        <w:rPr>
          <w:rFonts w:cs="Arial"/>
          <w:szCs w:val="24"/>
        </w:rPr>
        <w:t>d</w:t>
      </w:r>
      <w:r w:rsidRPr="008B3D94">
        <w:rPr>
          <w:rFonts w:cs="Arial"/>
          <w:szCs w:val="24"/>
        </w:rPr>
        <w:t xml:space="preserve"> continued to meet to work more collaboratively in order to maximise efficiency and effectiveness of litter bin maintenance across all areas of the Borough and </w:t>
      </w:r>
      <w:r w:rsidRPr="00BF0415">
        <w:rPr>
          <w:rFonts w:cs="Arial"/>
          <w:szCs w:val="24"/>
        </w:rPr>
        <w:t>improve</w:t>
      </w:r>
      <w:r w:rsidRPr="008B3D94">
        <w:rPr>
          <w:rFonts w:cs="Arial"/>
          <w:szCs w:val="24"/>
        </w:rPr>
        <w:t xml:space="preserve"> outcomes. </w:t>
      </w:r>
    </w:p>
    <w:p w14:paraId="3A219498" w14:textId="77777777" w:rsidR="004C6786" w:rsidRDefault="004C6786" w:rsidP="00BD29FF">
      <w:pPr>
        <w:jc w:val="both"/>
        <w:rPr>
          <w:rFonts w:cs="Arial"/>
          <w:szCs w:val="24"/>
        </w:rPr>
      </w:pPr>
    </w:p>
    <w:p w14:paraId="3D41AED9" w14:textId="743C95A3" w:rsidR="00BD29FF" w:rsidRDefault="00BD29FF" w:rsidP="004C6786">
      <w:pPr>
        <w:rPr>
          <w:rFonts w:cs="Arial"/>
          <w:szCs w:val="24"/>
        </w:rPr>
      </w:pPr>
      <w:r w:rsidRPr="008B3D94">
        <w:rPr>
          <w:rFonts w:cs="Arial"/>
          <w:szCs w:val="24"/>
        </w:rPr>
        <w:t>The key objective of th</w:t>
      </w:r>
      <w:r w:rsidR="004C6786">
        <w:rPr>
          <w:rFonts w:cs="Arial"/>
          <w:szCs w:val="24"/>
        </w:rPr>
        <w:t>at</w:t>
      </w:r>
      <w:r w:rsidRPr="008B3D94">
        <w:rPr>
          <w:rFonts w:cs="Arial"/>
          <w:szCs w:val="24"/>
        </w:rPr>
        <w:t xml:space="preserve"> </w:t>
      </w:r>
      <w:r w:rsidR="004C6786">
        <w:rPr>
          <w:rFonts w:cs="Arial"/>
          <w:szCs w:val="24"/>
        </w:rPr>
        <w:t>wa</w:t>
      </w:r>
      <w:r>
        <w:rPr>
          <w:rFonts w:cs="Arial"/>
          <w:szCs w:val="24"/>
        </w:rPr>
        <w:t>s</w:t>
      </w:r>
      <w:r w:rsidRPr="008B3D94">
        <w:rPr>
          <w:rFonts w:cs="Arial"/>
          <w:szCs w:val="24"/>
        </w:rPr>
        <w:t xml:space="preserve"> to firstly ascertain where there were areas of service cross over and identify where both services c</w:t>
      </w:r>
      <w:r w:rsidR="004C6786">
        <w:rPr>
          <w:rFonts w:cs="Arial"/>
          <w:szCs w:val="24"/>
        </w:rPr>
        <w:t xml:space="preserve">ould </w:t>
      </w:r>
      <w:r w:rsidRPr="008B3D94">
        <w:rPr>
          <w:rFonts w:cs="Arial"/>
          <w:szCs w:val="24"/>
        </w:rPr>
        <w:t xml:space="preserve">work in collaboration to address litter collection during peak demand. </w:t>
      </w:r>
      <w:r w:rsidR="004C6786">
        <w:rPr>
          <w:rFonts w:cs="Arial"/>
          <w:szCs w:val="24"/>
        </w:rPr>
        <w:t xml:space="preserve"> </w:t>
      </w:r>
      <w:r w:rsidRPr="008B3D94">
        <w:rPr>
          <w:rFonts w:cs="Arial"/>
          <w:szCs w:val="24"/>
        </w:rPr>
        <w:t xml:space="preserve">All litter bins (Parks </w:t>
      </w:r>
      <w:r>
        <w:rPr>
          <w:rFonts w:cs="Arial"/>
          <w:szCs w:val="24"/>
        </w:rPr>
        <w:t>and</w:t>
      </w:r>
      <w:r w:rsidRPr="008B3D94">
        <w:rPr>
          <w:rFonts w:cs="Arial"/>
          <w:szCs w:val="24"/>
        </w:rPr>
        <w:t xml:space="preserve"> Cleansing) across the Borough </w:t>
      </w:r>
      <w:r w:rsidR="004C6786">
        <w:rPr>
          <w:rFonts w:cs="Arial"/>
          <w:szCs w:val="24"/>
        </w:rPr>
        <w:t>we</w:t>
      </w:r>
      <w:r w:rsidRPr="008B3D94">
        <w:rPr>
          <w:rFonts w:cs="Arial"/>
          <w:szCs w:val="24"/>
        </w:rPr>
        <w:t>re now plotted on the Council</w:t>
      </w:r>
      <w:r>
        <w:rPr>
          <w:rFonts w:cs="Arial"/>
          <w:szCs w:val="24"/>
        </w:rPr>
        <w:t>’</w:t>
      </w:r>
      <w:r w:rsidRPr="008B3D94">
        <w:rPr>
          <w:rFonts w:cs="Arial"/>
          <w:szCs w:val="24"/>
        </w:rPr>
        <w:t>s GIS syste</w:t>
      </w:r>
      <w:r>
        <w:rPr>
          <w:rFonts w:cs="Arial"/>
          <w:szCs w:val="24"/>
        </w:rPr>
        <w:t>m. T</w:t>
      </w:r>
      <w:r w:rsidRPr="008B3D94">
        <w:rPr>
          <w:rFonts w:cs="Arial"/>
          <w:szCs w:val="24"/>
        </w:rPr>
        <w:t>h</w:t>
      </w:r>
      <w:r w:rsidR="004C6786">
        <w:rPr>
          <w:rFonts w:cs="Arial"/>
          <w:szCs w:val="24"/>
        </w:rPr>
        <w:t>at</w:t>
      </w:r>
      <w:r w:rsidRPr="008B3D94">
        <w:rPr>
          <w:rFonts w:cs="Arial"/>
          <w:szCs w:val="24"/>
        </w:rPr>
        <w:t xml:space="preserve"> ha</w:t>
      </w:r>
      <w:r w:rsidR="004C6786">
        <w:rPr>
          <w:rFonts w:cs="Arial"/>
          <w:szCs w:val="24"/>
        </w:rPr>
        <w:t>d</w:t>
      </w:r>
      <w:r w:rsidRPr="008B3D94">
        <w:rPr>
          <w:rFonts w:cs="Arial"/>
          <w:szCs w:val="24"/>
        </w:rPr>
        <w:t xml:space="preserve"> allowed for greater route maximisation and sharing between departments. </w:t>
      </w:r>
      <w:r w:rsidR="004C6786">
        <w:rPr>
          <w:rFonts w:cs="Arial"/>
          <w:szCs w:val="24"/>
        </w:rPr>
        <w:t xml:space="preserve"> </w:t>
      </w:r>
      <w:r w:rsidRPr="008B3D94">
        <w:rPr>
          <w:rFonts w:cs="Arial"/>
          <w:szCs w:val="24"/>
        </w:rPr>
        <w:t>In addition, purchasing more bins, extending the use of larger capacity bins with anti-bird flaps, more targeted use of litter collection, weekend rangers and volunteering ha</w:t>
      </w:r>
      <w:r w:rsidR="004C6786">
        <w:rPr>
          <w:rFonts w:cs="Arial"/>
          <w:szCs w:val="24"/>
        </w:rPr>
        <w:t>d</w:t>
      </w:r>
      <w:r w:rsidRPr="008B3D94">
        <w:rPr>
          <w:rFonts w:cs="Arial"/>
          <w:szCs w:val="24"/>
        </w:rPr>
        <w:t xml:space="preserve"> seen a dramatic drop in </w:t>
      </w:r>
      <w:r w:rsidRPr="008B3D94">
        <w:rPr>
          <w:rFonts w:cs="Arial"/>
          <w:szCs w:val="24"/>
        </w:rPr>
        <w:lastRenderedPageBreak/>
        <w:t>litter complaints</w:t>
      </w:r>
      <w:r>
        <w:rPr>
          <w:rFonts w:cs="Arial"/>
          <w:szCs w:val="24"/>
        </w:rPr>
        <w:t xml:space="preserve"> since 2023</w:t>
      </w:r>
      <w:r w:rsidRPr="008B3D94">
        <w:rPr>
          <w:rFonts w:cs="Arial"/>
          <w:szCs w:val="24"/>
        </w:rPr>
        <w:t>. Services continue</w:t>
      </w:r>
      <w:r w:rsidR="004C6786">
        <w:rPr>
          <w:rFonts w:cs="Arial"/>
          <w:szCs w:val="24"/>
        </w:rPr>
        <w:t>d</w:t>
      </w:r>
      <w:r w:rsidRPr="008B3D94">
        <w:rPr>
          <w:rFonts w:cs="Arial"/>
          <w:szCs w:val="24"/>
        </w:rPr>
        <w:t xml:space="preserve"> to meet to tackle litter and deliver continuous improvement, through better operational activity, engagement with  community partners, education and behavioural change campaigns and enforcement. </w:t>
      </w:r>
    </w:p>
    <w:p w14:paraId="1BDD8217" w14:textId="77777777" w:rsidR="00BD29FF" w:rsidRPr="008B3D94" w:rsidRDefault="00BD29FF" w:rsidP="00BD29FF">
      <w:pPr>
        <w:jc w:val="both"/>
        <w:rPr>
          <w:rFonts w:cs="Arial"/>
          <w:szCs w:val="24"/>
        </w:rPr>
      </w:pPr>
    </w:p>
    <w:p w14:paraId="1BD47C3B" w14:textId="3D76DF95" w:rsidR="00BD29FF" w:rsidRPr="00A36047" w:rsidRDefault="00BD29FF" w:rsidP="004C6786">
      <w:pPr>
        <w:rPr>
          <w:rFonts w:cs="Arial"/>
          <w:szCs w:val="24"/>
        </w:rPr>
      </w:pPr>
      <w:r w:rsidRPr="00BF0415">
        <w:rPr>
          <w:rFonts w:cs="Arial"/>
          <w:szCs w:val="24"/>
        </w:rPr>
        <w:t>Whilst it ha</w:t>
      </w:r>
      <w:r w:rsidR="004C6786">
        <w:rPr>
          <w:rFonts w:cs="Arial"/>
          <w:szCs w:val="24"/>
        </w:rPr>
        <w:t>d</w:t>
      </w:r>
      <w:r w:rsidRPr="00BF0415">
        <w:rPr>
          <w:rFonts w:cs="Arial"/>
          <w:szCs w:val="24"/>
        </w:rPr>
        <w:t xml:space="preserve"> proven impractical to transfer all waste bin maintenance to one department</w:t>
      </w:r>
      <w:r>
        <w:rPr>
          <w:rFonts w:cs="Arial"/>
          <w:szCs w:val="24"/>
        </w:rPr>
        <w:t>,</w:t>
      </w:r>
      <w:r w:rsidRPr="00BF0415">
        <w:rPr>
          <w:rFonts w:cs="Arial"/>
          <w:szCs w:val="24"/>
        </w:rPr>
        <w:t xml:space="preserve"> the increased collaboration ha</w:t>
      </w:r>
      <w:r w:rsidR="004C6786">
        <w:rPr>
          <w:rFonts w:cs="Arial"/>
          <w:szCs w:val="24"/>
        </w:rPr>
        <w:t>d</w:t>
      </w:r>
      <w:r w:rsidRPr="00BF0415">
        <w:rPr>
          <w:rFonts w:cs="Arial"/>
          <w:szCs w:val="24"/>
        </w:rPr>
        <w:t xml:space="preserve"> improved the overall cleansing service provided by both departments. Furthermore, in the interests of providing an integrated, single point of contact to Members for the purpose of flagging up significant and urgent littering issues that ar</w:t>
      </w:r>
      <w:r w:rsidR="004C6786">
        <w:rPr>
          <w:rFonts w:cs="Arial"/>
          <w:szCs w:val="24"/>
        </w:rPr>
        <w:t>o</w:t>
      </w:r>
      <w:r w:rsidRPr="00BF0415">
        <w:rPr>
          <w:rFonts w:cs="Arial"/>
          <w:szCs w:val="24"/>
        </w:rPr>
        <w:t xml:space="preserve">se at the weekend, whether they be in areas maintained by the Parks or Cleansing Service Units, a single email address </w:t>
      </w:r>
      <w:r w:rsidR="004C6786">
        <w:rPr>
          <w:rFonts w:cs="Arial"/>
          <w:szCs w:val="24"/>
        </w:rPr>
        <w:t>wa</w:t>
      </w:r>
      <w:r>
        <w:rPr>
          <w:rFonts w:cs="Arial"/>
          <w:szCs w:val="24"/>
        </w:rPr>
        <w:t>s available (w</w:t>
      </w:r>
      <w:r w:rsidRPr="008245BE">
        <w:rPr>
          <w:rFonts w:cs="Arial"/>
          <w:szCs w:val="24"/>
        </w:rPr>
        <w:t>eekend</w:t>
      </w:r>
      <w:r>
        <w:rPr>
          <w:rFonts w:cs="Arial"/>
          <w:szCs w:val="24"/>
        </w:rPr>
        <w:t>l</w:t>
      </w:r>
      <w:r w:rsidRPr="008245BE">
        <w:rPr>
          <w:rFonts w:cs="Arial"/>
          <w:szCs w:val="24"/>
        </w:rPr>
        <w:t>itter@ardsandnorthdown.gov.uk</w:t>
      </w:r>
      <w:r>
        <w:rPr>
          <w:rFonts w:cs="Arial"/>
          <w:szCs w:val="24"/>
        </w:rPr>
        <w:t xml:space="preserve">) for Elected </w:t>
      </w:r>
      <w:r w:rsidRPr="00BF0415">
        <w:rPr>
          <w:rFonts w:cs="Arial"/>
          <w:szCs w:val="24"/>
        </w:rPr>
        <w:t xml:space="preserve">Members </w:t>
      </w:r>
      <w:r>
        <w:rPr>
          <w:rFonts w:cs="Arial"/>
          <w:szCs w:val="24"/>
        </w:rPr>
        <w:t>to use</w:t>
      </w:r>
      <w:r w:rsidRPr="00BF0415">
        <w:rPr>
          <w:rFonts w:cs="Arial"/>
          <w:szCs w:val="24"/>
        </w:rPr>
        <w:t>.</w:t>
      </w:r>
    </w:p>
    <w:p w14:paraId="41AEAF09" w14:textId="77777777" w:rsidR="00BD29FF" w:rsidRDefault="00BD29FF" w:rsidP="004C6786">
      <w:pPr>
        <w:rPr>
          <w:rFonts w:cs="Arial"/>
          <w:b/>
          <w:bCs/>
          <w:szCs w:val="24"/>
        </w:rPr>
      </w:pPr>
    </w:p>
    <w:p w14:paraId="657DD0AC" w14:textId="77777777" w:rsidR="00BD29FF" w:rsidRPr="00A36047" w:rsidRDefault="00BD29FF" w:rsidP="004C6786">
      <w:pPr>
        <w:rPr>
          <w:rFonts w:cs="Arial"/>
          <w:szCs w:val="24"/>
        </w:rPr>
      </w:pPr>
      <w:r w:rsidRPr="00A36047">
        <w:rPr>
          <w:rFonts w:cs="Arial"/>
          <w:b/>
          <w:bCs/>
          <w:szCs w:val="24"/>
        </w:rPr>
        <w:t>Mechanical Road Sweeping</w:t>
      </w:r>
      <w:r w:rsidRPr="00A36047">
        <w:rPr>
          <w:rFonts w:cs="Arial"/>
          <w:szCs w:val="24"/>
        </w:rPr>
        <w:t xml:space="preserve"> </w:t>
      </w:r>
    </w:p>
    <w:p w14:paraId="26BB3F9C" w14:textId="32D617A5" w:rsidR="00BD29FF" w:rsidRPr="00A36047" w:rsidRDefault="00BD29FF" w:rsidP="004C6786">
      <w:pPr>
        <w:rPr>
          <w:rFonts w:cs="Arial"/>
          <w:szCs w:val="24"/>
        </w:rPr>
      </w:pPr>
      <w:r w:rsidRPr="00A36047">
        <w:rPr>
          <w:rFonts w:cs="Arial"/>
          <w:szCs w:val="24"/>
        </w:rPr>
        <w:t>Council spen</w:t>
      </w:r>
      <w:r w:rsidR="007D5FB1">
        <w:rPr>
          <w:rFonts w:cs="Arial"/>
          <w:szCs w:val="24"/>
        </w:rPr>
        <w:t>t</w:t>
      </w:r>
      <w:r w:rsidRPr="00A36047">
        <w:rPr>
          <w:rFonts w:cs="Arial"/>
          <w:szCs w:val="24"/>
        </w:rPr>
        <w:t xml:space="preserve"> over £1.15m annually on road sweeping. </w:t>
      </w:r>
      <w:r w:rsidR="004C6786">
        <w:rPr>
          <w:rFonts w:cs="Arial"/>
          <w:szCs w:val="24"/>
        </w:rPr>
        <w:t xml:space="preserve"> </w:t>
      </w:r>
      <w:r w:rsidRPr="00A36047">
        <w:rPr>
          <w:rFonts w:cs="Arial"/>
          <w:szCs w:val="24"/>
        </w:rPr>
        <w:t xml:space="preserve">The five largest town and city centres </w:t>
      </w:r>
      <w:r w:rsidR="004C6786">
        <w:rPr>
          <w:rFonts w:cs="Arial"/>
          <w:szCs w:val="24"/>
        </w:rPr>
        <w:t>we</w:t>
      </w:r>
      <w:r w:rsidRPr="00A36047">
        <w:rPr>
          <w:rFonts w:cs="Arial"/>
          <w:szCs w:val="24"/>
        </w:rPr>
        <w:t>re swept daily 7 days per week, supplemented by town centre warden activity.  Some of th</w:t>
      </w:r>
      <w:r w:rsidR="00472234">
        <w:rPr>
          <w:rFonts w:cs="Arial"/>
          <w:szCs w:val="24"/>
        </w:rPr>
        <w:t>o</w:t>
      </w:r>
      <w:r w:rsidRPr="00A36047">
        <w:rPr>
          <w:rFonts w:cs="Arial"/>
          <w:szCs w:val="24"/>
        </w:rPr>
        <w:t xml:space="preserve">se </w:t>
      </w:r>
      <w:r w:rsidR="00472234">
        <w:rPr>
          <w:rFonts w:cs="Arial"/>
          <w:szCs w:val="24"/>
        </w:rPr>
        <w:t>we</w:t>
      </w:r>
      <w:r w:rsidRPr="00A36047">
        <w:rPr>
          <w:rFonts w:cs="Arial"/>
          <w:szCs w:val="24"/>
        </w:rPr>
        <w:t xml:space="preserve">re five days per week and some </w:t>
      </w:r>
      <w:r w:rsidR="00472234">
        <w:rPr>
          <w:rFonts w:cs="Arial"/>
          <w:szCs w:val="24"/>
        </w:rPr>
        <w:t>we</w:t>
      </w:r>
      <w:r w:rsidRPr="00A36047">
        <w:rPr>
          <w:rFonts w:cs="Arial"/>
          <w:szCs w:val="24"/>
        </w:rPr>
        <w:t xml:space="preserve">re seven. Other towns and villages </w:t>
      </w:r>
      <w:r w:rsidR="00472234">
        <w:rPr>
          <w:rFonts w:cs="Arial"/>
          <w:szCs w:val="24"/>
        </w:rPr>
        <w:t>we</w:t>
      </w:r>
      <w:r w:rsidRPr="00A36047">
        <w:rPr>
          <w:rFonts w:cs="Arial"/>
          <w:szCs w:val="24"/>
        </w:rPr>
        <w:t xml:space="preserve">re serviced between two and four times per week.  Many high-density housing areas </w:t>
      </w:r>
      <w:r w:rsidR="00472234">
        <w:rPr>
          <w:rFonts w:cs="Arial"/>
          <w:szCs w:val="24"/>
        </w:rPr>
        <w:t>we</w:t>
      </w:r>
      <w:r w:rsidRPr="00A36047">
        <w:rPr>
          <w:rFonts w:cs="Arial"/>
          <w:szCs w:val="24"/>
        </w:rPr>
        <w:t>re also swept every four weeks with anti-litter teams inspecting th</w:t>
      </w:r>
      <w:r w:rsidR="00472234">
        <w:rPr>
          <w:rFonts w:cs="Arial"/>
          <w:szCs w:val="24"/>
        </w:rPr>
        <w:t>o</w:t>
      </w:r>
      <w:r w:rsidRPr="00A36047">
        <w:rPr>
          <w:rFonts w:cs="Arial"/>
          <w:szCs w:val="24"/>
        </w:rPr>
        <w:t xml:space="preserve">se every few weeks. </w:t>
      </w:r>
    </w:p>
    <w:p w14:paraId="78841770" w14:textId="77777777" w:rsidR="00BD29FF" w:rsidRPr="00A36047" w:rsidRDefault="00BD29FF" w:rsidP="004C6786">
      <w:pPr>
        <w:rPr>
          <w:rFonts w:cs="Arial"/>
          <w:b/>
          <w:bCs/>
          <w:szCs w:val="24"/>
        </w:rPr>
      </w:pPr>
    </w:p>
    <w:p w14:paraId="7E8426BC" w14:textId="77777777" w:rsidR="00BD29FF" w:rsidRPr="003A4B6A" w:rsidRDefault="00BD29FF" w:rsidP="004C6786">
      <w:pPr>
        <w:rPr>
          <w:rFonts w:cs="Arial"/>
          <w:b/>
          <w:bCs/>
          <w:szCs w:val="24"/>
        </w:rPr>
      </w:pPr>
      <w:r w:rsidRPr="00A36047">
        <w:rPr>
          <w:rFonts w:cs="Arial"/>
          <w:b/>
          <w:bCs/>
          <w:szCs w:val="24"/>
        </w:rPr>
        <w:t>Power washing</w:t>
      </w:r>
    </w:p>
    <w:p w14:paraId="2ECEEEA9" w14:textId="1CE3353F" w:rsidR="00BD29FF" w:rsidRDefault="00BD29FF" w:rsidP="004C6786">
      <w:pPr>
        <w:rPr>
          <w:rFonts w:cs="Arial"/>
          <w:szCs w:val="24"/>
        </w:rPr>
      </w:pPr>
      <w:r w:rsidRPr="00A36047">
        <w:rPr>
          <w:rFonts w:cs="Arial"/>
          <w:szCs w:val="24"/>
        </w:rPr>
        <w:t xml:space="preserve">The main streets and public areas of the five largest towns and city centres </w:t>
      </w:r>
      <w:r w:rsidR="00472234">
        <w:rPr>
          <w:rFonts w:cs="Arial"/>
          <w:szCs w:val="24"/>
        </w:rPr>
        <w:t>we</w:t>
      </w:r>
      <w:r w:rsidRPr="00A36047">
        <w:rPr>
          <w:rFonts w:cs="Arial"/>
          <w:szCs w:val="24"/>
        </w:rPr>
        <w:t xml:space="preserve">re </w:t>
      </w:r>
      <w:r>
        <w:rPr>
          <w:rFonts w:cs="Arial"/>
          <w:szCs w:val="24"/>
        </w:rPr>
        <w:t xml:space="preserve">each </w:t>
      </w:r>
      <w:r w:rsidRPr="00A36047">
        <w:rPr>
          <w:rFonts w:cs="Arial"/>
          <w:szCs w:val="24"/>
        </w:rPr>
        <w:t>power washed three times a year</w:t>
      </w:r>
      <w:r w:rsidRPr="00690F07">
        <w:rPr>
          <w:rFonts w:cs="Arial"/>
          <w:szCs w:val="24"/>
        </w:rPr>
        <w:t xml:space="preserve"> </w:t>
      </w:r>
      <w:r>
        <w:rPr>
          <w:rFonts w:cs="Arial"/>
          <w:szCs w:val="24"/>
        </w:rPr>
        <w:t>at a cost of c</w:t>
      </w:r>
      <w:r w:rsidRPr="00A36047">
        <w:rPr>
          <w:rFonts w:cs="Arial"/>
          <w:szCs w:val="24"/>
        </w:rPr>
        <w:t>irca £130k</w:t>
      </w:r>
      <w:r>
        <w:rPr>
          <w:rFonts w:cs="Arial"/>
          <w:szCs w:val="24"/>
        </w:rPr>
        <w:t xml:space="preserve">, including </w:t>
      </w:r>
      <w:r w:rsidRPr="00A36047">
        <w:rPr>
          <w:rFonts w:cs="Arial"/>
          <w:szCs w:val="24"/>
        </w:rPr>
        <w:t>chewing gum removal.</w:t>
      </w:r>
    </w:p>
    <w:p w14:paraId="53A6A6AE" w14:textId="77777777" w:rsidR="00BD29FF" w:rsidRDefault="00BD29FF" w:rsidP="004C6786">
      <w:pPr>
        <w:rPr>
          <w:rFonts w:cs="Arial"/>
          <w:szCs w:val="24"/>
        </w:rPr>
      </w:pPr>
    </w:p>
    <w:p w14:paraId="3B554085" w14:textId="29490D3B" w:rsidR="00BD29FF" w:rsidRDefault="00BD29FF" w:rsidP="004C6786">
      <w:pPr>
        <w:rPr>
          <w:rFonts w:cs="Arial"/>
          <w:szCs w:val="24"/>
        </w:rPr>
      </w:pPr>
      <w:r>
        <w:rPr>
          <w:rFonts w:cs="Arial"/>
          <w:szCs w:val="24"/>
        </w:rPr>
        <w:t xml:space="preserve">There </w:t>
      </w:r>
      <w:r w:rsidR="00472234">
        <w:rPr>
          <w:rFonts w:cs="Arial"/>
          <w:szCs w:val="24"/>
        </w:rPr>
        <w:t>we</w:t>
      </w:r>
      <w:r>
        <w:rPr>
          <w:rFonts w:cs="Arial"/>
          <w:szCs w:val="24"/>
        </w:rPr>
        <w:t xml:space="preserve">re also proactive cleaning regimes in place for </w:t>
      </w:r>
      <w:r w:rsidR="00D92328">
        <w:rPr>
          <w:rFonts w:cs="Arial"/>
          <w:szCs w:val="24"/>
        </w:rPr>
        <w:t xml:space="preserve">the Borough’s </w:t>
      </w:r>
      <w:r>
        <w:rPr>
          <w:rFonts w:cs="Arial"/>
          <w:szCs w:val="24"/>
        </w:rPr>
        <w:t>slipways, harbour steps, skateparks and pump tracks.</w:t>
      </w:r>
    </w:p>
    <w:p w14:paraId="509909F4" w14:textId="77777777" w:rsidR="00BD29FF" w:rsidRDefault="00BD29FF" w:rsidP="004C6786">
      <w:pPr>
        <w:rPr>
          <w:rFonts w:cs="Arial"/>
          <w:szCs w:val="24"/>
        </w:rPr>
      </w:pPr>
    </w:p>
    <w:p w14:paraId="1A1FB51A" w14:textId="482734AB" w:rsidR="00BD29FF" w:rsidRDefault="00BD29FF" w:rsidP="004C6786">
      <w:pPr>
        <w:rPr>
          <w:rFonts w:cs="Arial"/>
          <w:szCs w:val="24"/>
        </w:rPr>
      </w:pPr>
      <w:r>
        <w:rPr>
          <w:rFonts w:cs="Arial"/>
          <w:szCs w:val="24"/>
        </w:rPr>
        <w:t xml:space="preserve">Members may recall that there was an issue reported with the cleansing of street and facility signage during the Christmas period in 2025.  A number of the areas highlighted </w:t>
      </w:r>
      <w:r w:rsidR="00D92328">
        <w:rPr>
          <w:rFonts w:cs="Arial"/>
          <w:szCs w:val="24"/>
        </w:rPr>
        <w:t>we</w:t>
      </w:r>
      <w:r>
        <w:rPr>
          <w:rFonts w:cs="Arial"/>
          <w:szCs w:val="24"/>
        </w:rPr>
        <w:t xml:space="preserve">re under Council control however many </w:t>
      </w:r>
      <w:r w:rsidR="00D92328">
        <w:rPr>
          <w:rFonts w:cs="Arial"/>
          <w:szCs w:val="24"/>
        </w:rPr>
        <w:t>we</w:t>
      </w:r>
      <w:r>
        <w:rPr>
          <w:rFonts w:cs="Arial"/>
          <w:szCs w:val="24"/>
        </w:rPr>
        <w:t>re not.  In order to address th</w:t>
      </w:r>
      <w:r w:rsidR="00D92328">
        <w:rPr>
          <w:rFonts w:cs="Arial"/>
          <w:szCs w:val="24"/>
        </w:rPr>
        <w:t>e</w:t>
      </w:r>
      <w:r>
        <w:rPr>
          <w:rFonts w:cs="Arial"/>
          <w:szCs w:val="24"/>
        </w:rPr>
        <w:t xml:space="preserve"> issue going forward it ha</w:t>
      </w:r>
      <w:r w:rsidR="00D92328">
        <w:rPr>
          <w:rFonts w:cs="Arial"/>
          <w:szCs w:val="24"/>
        </w:rPr>
        <w:t>d</w:t>
      </w:r>
      <w:r>
        <w:rPr>
          <w:rFonts w:cs="Arial"/>
          <w:szCs w:val="24"/>
        </w:rPr>
        <w:t xml:space="preserve"> been agreed that the facility or building manager, which </w:t>
      </w:r>
      <w:r w:rsidR="00D92328">
        <w:rPr>
          <w:rFonts w:cs="Arial"/>
          <w:szCs w:val="24"/>
        </w:rPr>
        <w:t>wa</w:t>
      </w:r>
      <w:r>
        <w:rPr>
          <w:rFonts w:cs="Arial"/>
          <w:szCs w:val="24"/>
        </w:rPr>
        <w:t>s identifiable in every case, w</w:t>
      </w:r>
      <w:r w:rsidR="00D92328">
        <w:rPr>
          <w:rFonts w:cs="Arial"/>
          <w:szCs w:val="24"/>
        </w:rPr>
        <w:t>ould b</w:t>
      </w:r>
      <w:r>
        <w:rPr>
          <w:rFonts w:cs="Arial"/>
          <w:szCs w:val="24"/>
        </w:rPr>
        <w:t>e reminded of their responsibility to carry out cleaning of such external elements as well as routinely ensuring the cleanliness and timely reporting of maintenance issues within the facilities.  Th</w:t>
      </w:r>
      <w:r w:rsidR="00D92328">
        <w:rPr>
          <w:rFonts w:cs="Arial"/>
          <w:szCs w:val="24"/>
        </w:rPr>
        <w:t>at</w:t>
      </w:r>
      <w:r>
        <w:rPr>
          <w:rFonts w:cs="Arial"/>
          <w:szCs w:val="24"/>
        </w:rPr>
        <w:t xml:space="preserve"> ha</w:t>
      </w:r>
      <w:r w:rsidR="00D92328">
        <w:rPr>
          <w:rFonts w:cs="Arial"/>
          <w:szCs w:val="24"/>
        </w:rPr>
        <w:t>d</w:t>
      </w:r>
      <w:r>
        <w:rPr>
          <w:rFonts w:cs="Arial"/>
          <w:szCs w:val="24"/>
        </w:rPr>
        <w:t xml:space="preserve"> been endorsed by the Corporate Leadership Team and communicated to all Heads of Service for onward messaging to their teams. </w:t>
      </w:r>
    </w:p>
    <w:p w14:paraId="4D7369A8" w14:textId="77777777" w:rsidR="00BD29FF" w:rsidRPr="00A36047" w:rsidRDefault="00BD29FF" w:rsidP="00BD29FF">
      <w:pPr>
        <w:jc w:val="both"/>
        <w:rPr>
          <w:rFonts w:cs="Arial"/>
          <w:szCs w:val="24"/>
        </w:rPr>
      </w:pPr>
    </w:p>
    <w:p w14:paraId="5FA9293F" w14:textId="77777777" w:rsidR="00BD29FF" w:rsidRDefault="00BD29FF" w:rsidP="00D92328">
      <w:pPr>
        <w:rPr>
          <w:rFonts w:cs="Arial"/>
          <w:szCs w:val="24"/>
        </w:rPr>
      </w:pPr>
      <w:r w:rsidRPr="00D5427C">
        <w:rPr>
          <w:rFonts w:cs="Arial"/>
          <w:b/>
          <w:bCs/>
          <w:szCs w:val="24"/>
        </w:rPr>
        <w:t>Town Centre Wardens</w:t>
      </w:r>
      <w:r w:rsidRPr="00D5427C">
        <w:rPr>
          <w:rFonts w:cs="Arial"/>
          <w:szCs w:val="24"/>
        </w:rPr>
        <w:t xml:space="preserve">. </w:t>
      </w:r>
    </w:p>
    <w:p w14:paraId="77A04035" w14:textId="4D83C023" w:rsidR="00BD29FF" w:rsidRPr="00A36047" w:rsidRDefault="00BD29FF" w:rsidP="00D92328">
      <w:pPr>
        <w:rPr>
          <w:rFonts w:cs="Arial"/>
          <w:szCs w:val="24"/>
          <w:highlight w:val="yellow"/>
        </w:rPr>
      </w:pPr>
      <w:r w:rsidRPr="00D5427C">
        <w:rPr>
          <w:rFonts w:cs="Arial"/>
          <w:szCs w:val="24"/>
        </w:rPr>
        <w:t xml:space="preserve">The town and city centre wardens </w:t>
      </w:r>
      <w:r w:rsidR="00D92328">
        <w:rPr>
          <w:rFonts w:cs="Arial"/>
          <w:szCs w:val="24"/>
        </w:rPr>
        <w:t>we</w:t>
      </w:r>
      <w:r w:rsidRPr="00D5427C">
        <w:rPr>
          <w:rFonts w:cs="Arial"/>
          <w:szCs w:val="24"/>
        </w:rPr>
        <w:t>re ‘on the ground’ carrying out routine litter picking duties and genal identification of issues for onward reporting.  Th</w:t>
      </w:r>
      <w:r w:rsidR="00D92328">
        <w:rPr>
          <w:rFonts w:cs="Arial"/>
          <w:szCs w:val="24"/>
        </w:rPr>
        <w:t>e</w:t>
      </w:r>
      <w:r w:rsidRPr="00D5427C">
        <w:rPr>
          <w:rFonts w:cs="Arial"/>
          <w:szCs w:val="24"/>
        </w:rPr>
        <w:t xml:space="preserve"> regime was introduced in 2016 and ha</w:t>
      </w:r>
      <w:r w:rsidR="00D92328">
        <w:rPr>
          <w:rFonts w:cs="Arial"/>
          <w:szCs w:val="24"/>
        </w:rPr>
        <w:t>d</w:t>
      </w:r>
      <w:r w:rsidRPr="00D5427C">
        <w:rPr>
          <w:rFonts w:cs="Arial"/>
          <w:szCs w:val="24"/>
        </w:rPr>
        <w:t xml:space="preserve"> proven to be effective and any further opportunities for improvements to that service w</w:t>
      </w:r>
      <w:r w:rsidR="00D92328">
        <w:rPr>
          <w:rFonts w:cs="Arial"/>
          <w:szCs w:val="24"/>
        </w:rPr>
        <w:t xml:space="preserve">ould </w:t>
      </w:r>
      <w:r w:rsidRPr="00D5427C">
        <w:rPr>
          <w:rFonts w:cs="Arial"/>
          <w:szCs w:val="24"/>
        </w:rPr>
        <w:t>be reviewed and introduced in so far as budgets permit</w:t>
      </w:r>
      <w:r w:rsidR="00D92328">
        <w:rPr>
          <w:rFonts w:cs="Arial"/>
          <w:szCs w:val="24"/>
        </w:rPr>
        <w:t>ted</w:t>
      </w:r>
      <w:r w:rsidRPr="00D5427C">
        <w:rPr>
          <w:rFonts w:cs="Arial"/>
          <w:szCs w:val="24"/>
        </w:rPr>
        <w:t>.</w:t>
      </w:r>
    </w:p>
    <w:p w14:paraId="081F5803" w14:textId="77777777" w:rsidR="00BD29FF" w:rsidRPr="00A36047" w:rsidRDefault="00BD29FF" w:rsidP="00D92328">
      <w:pPr>
        <w:rPr>
          <w:rFonts w:cs="Arial"/>
          <w:szCs w:val="24"/>
          <w:highlight w:val="yellow"/>
        </w:rPr>
      </w:pPr>
    </w:p>
    <w:p w14:paraId="35802695" w14:textId="77777777" w:rsidR="00BD29FF" w:rsidRDefault="00BD29FF" w:rsidP="00D92328">
      <w:pPr>
        <w:rPr>
          <w:rFonts w:cs="Arial"/>
          <w:b/>
          <w:bCs/>
          <w:szCs w:val="24"/>
        </w:rPr>
      </w:pPr>
      <w:r w:rsidRPr="00B917FF">
        <w:rPr>
          <w:rFonts w:cs="Arial"/>
          <w:b/>
          <w:bCs/>
          <w:szCs w:val="24"/>
        </w:rPr>
        <w:t>Borough Cleansing Survey</w:t>
      </w:r>
    </w:p>
    <w:p w14:paraId="10550483" w14:textId="53EF8CAF" w:rsidR="00BD29FF" w:rsidRDefault="00BD29FF" w:rsidP="00D92328">
      <w:pPr>
        <w:rPr>
          <w:rFonts w:cs="Arial"/>
          <w:szCs w:val="24"/>
        </w:rPr>
      </w:pPr>
      <w:r w:rsidRPr="00372CF6">
        <w:rPr>
          <w:rFonts w:cs="Arial"/>
          <w:szCs w:val="24"/>
        </w:rPr>
        <w:t>Council recently re-commissioned Keep Northern Ireland beautiful (now rebranded as Live Here L</w:t>
      </w:r>
      <w:r>
        <w:rPr>
          <w:rFonts w:cs="Arial"/>
          <w:szCs w:val="24"/>
        </w:rPr>
        <w:t>o</w:t>
      </w:r>
      <w:r w:rsidRPr="00372CF6">
        <w:rPr>
          <w:rFonts w:cs="Arial"/>
          <w:szCs w:val="24"/>
        </w:rPr>
        <w:t xml:space="preserve">ve Here) to conduct quarterly independent surveys of the Borough's </w:t>
      </w:r>
      <w:r w:rsidRPr="00372CF6">
        <w:rPr>
          <w:rFonts w:cs="Arial"/>
          <w:szCs w:val="24"/>
        </w:rPr>
        <w:lastRenderedPageBreak/>
        <w:t xml:space="preserve">main town and </w:t>
      </w:r>
      <w:r>
        <w:rPr>
          <w:rFonts w:cs="Arial"/>
          <w:szCs w:val="24"/>
        </w:rPr>
        <w:t>c</w:t>
      </w:r>
      <w:r w:rsidRPr="00372CF6">
        <w:rPr>
          <w:rFonts w:cs="Arial"/>
          <w:szCs w:val="24"/>
        </w:rPr>
        <w:t xml:space="preserve">ity </w:t>
      </w:r>
      <w:r>
        <w:rPr>
          <w:rFonts w:cs="Arial"/>
          <w:szCs w:val="24"/>
        </w:rPr>
        <w:t>c</w:t>
      </w:r>
      <w:r w:rsidRPr="00372CF6">
        <w:rPr>
          <w:rFonts w:cs="Arial"/>
          <w:szCs w:val="24"/>
        </w:rPr>
        <w:t>entres, and</w:t>
      </w:r>
      <w:r>
        <w:rPr>
          <w:rFonts w:cs="Arial"/>
          <w:szCs w:val="24"/>
        </w:rPr>
        <w:t xml:space="preserve"> to provide</w:t>
      </w:r>
      <w:r w:rsidRPr="00372CF6">
        <w:rPr>
          <w:rFonts w:cs="Arial"/>
          <w:szCs w:val="24"/>
        </w:rPr>
        <w:t xml:space="preserve"> a performance report provided to Council officers. Survey results w</w:t>
      </w:r>
      <w:r w:rsidR="000838D5">
        <w:rPr>
          <w:rFonts w:cs="Arial"/>
          <w:szCs w:val="24"/>
        </w:rPr>
        <w:t xml:space="preserve">ould </w:t>
      </w:r>
      <w:r w:rsidRPr="00372CF6">
        <w:rPr>
          <w:rFonts w:cs="Arial"/>
          <w:szCs w:val="24"/>
        </w:rPr>
        <w:t xml:space="preserve">be included in regular KPI reporting to Council. </w:t>
      </w:r>
      <w:r w:rsidR="000838D5">
        <w:rPr>
          <w:rFonts w:cs="Arial"/>
          <w:szCs w:val="24"/>
        </w:rPr>
        <w:t xml:space="preserve"> </w:t>
      </w:r>
      <w:r w:rsidRPr="00372CF6">
        <w:rPr>
          <w:rFonts w:cs="Arial"/>
          <w:szCs w:val="24"/>
        </w:rPr>
        <w:t>In previous years' reports, th</w:t>
      </w:r>
      <w:r w:rsidR="000838D5">
        <w:rPr>
          <w:rFonts w:cs="Arial"/>
          <w:szCs w:val="24"/>
        </w:rPr>
        <w:t>at</w:t>
      </w:r>
      <w:r w:rsidRPr="00372CF6">
        <w:rPr>
          <w:rFonts w:cs="Arial"/>
          <w:szCs w:val="24"/>
        </w:rPr>
        <w:t xml:space="preserve"> ha</w:t>
      </w:r>
      <w:r w:rsidR="000838D5">
        <w:rPr>
          <w:rFonts w:cs="Arial"/>
          <w:szCs w:val="24"/>
        </w:rPr>
        <w:t>d</w:t>
      </w:r>
      <w:r w:rsidRPr="00372CF6">
        <w:rPr>
          <w:rFonts w:cs="Arial"/>
          <w:szCs w:val="24"/>
        </w:rPr>
        <w:t xml:space="preserve"> provided evidence of positive outcomes of the Council's routine cleansing activities and litter levels at randomly sampled times. </w:t>
      </w:r>
      <w:r>
        <w:rPr>
          <w:rFonts w:cs="Arial"/>
          <w:szCs w:val="24"/>
        </w:rPr>
        <w:t>P</w:t>
      </w:r>
      <w:r w:rsidRPr="00372CF6">
        <w:rPr>
          <w:rFonts w:cs="Arial"/>
          <w:szCs w:val="24"/>
        </w:rPr>
        <w:t>ermission ha</w:t>
      </w:r>
      <w:r w:rsidR="000838D5">
        <w:rPr>
          <w:rFonts w:cs="Arial"/>
          <w:szCs w:val="24"/>
        </w:rPr>
        <w:t>d</w:t>
      </w:r>
      <w:r w:rsidRPr="00372CF6">
        <w:rPr>
          <w:rFonts w:cs="Arial"/>
          <w:szCs w:val="24"/>
        </w:rPr>
        <w:t xml:space="preserve"> been given by </w:t>
      </w:r>
      <w:r w:rsidR="000838D5">
        <w:rPr>
          <w:rFonts w:cs="Arial"/>
          <w:szCs w:val="24"/>
        </w:rPr>
        <w:t xml:space="preserve">the </w:t>
      </w:r>
      <w:r w:rsidRPr="00372CF6">
        <w:rPr>
          <w:rFonts w:cs="Arial"/>
          <w:szCs w:val="24"/>
        </w:rPr>
        <w:t>Council to fund a similar monitoring arrangement going forward which w</w:t>
      </w:r>
      <w:r w:rsidR="000838D5">
        <w:rPr>
          <w:rFonts w:cs="Arial"/>
          <w:szCs w:val="24"/>
        </w:rPr>
        <w:t xml:space="preserve">ould </w:t>
      </w:r>
      <w:r w:rsidRPr="00372CF6">
        <w:rPr>
          <w:rFonts w:cs="Arial"/>
          <w:szCs w:val="24"/>
        </w:rPr>
        <w:t>provide indication to officers on any areas that may require further attention.</w:t>
      </w:r>
    </w:p>
    <w:p w14:paraId="289ADC06" w14:textId="77777777" w:rsidR="00BD29FF" w:rsidRPr="00A36047" w:rsidRDefault="00BD29FF" w:rsidP="00D92328">
      <w:pPr>
        <w:rPr>
          <w:rFonts w:cs="Arial"/>
          <w:szCs w:val="24"/>
        </w:rPr>
      </w:pPr>
    </w:p>
    <w:p w14:paraId="57F7A221" w14:textId="77777777" w:rsidR="00BD29FF" w:rsidRPr="0054480D" w:rsidRDefault="00BD29FF" w:rsidP="00D92328">
      <w:pPr>
        <w:rPr>
          <w:rFonts w:cs="Arial"/>
          <w:b/>
          <w:bCs/>
          <w:szCs w:val="24"/>
        </w:rPr>
      </w:pPr>
      <w:r w:rsidRPr="00A36047">
        <w:rPr>
          <w:rFonts w:cs="Arial"/>
          <w:b/>
          <w:bCs/>
          <w:szCs w:val="24"/>
        </w:rPr>
        <w:t xml:space="preserve">3.  Cleaning of Parks and Other Council </w:t>
      </w:r>
      <w:r>
        <w:rPr>
          <w:rFonts w:cs="Arial"/>
          <w:b/>
          <w:bCs/>
          <w:szCs w:val="24"/>
        </w:rPr>
        <w:t>O</w:t>
      </w:r>
      <w:r w:rsidRPr="00A36047">
        <w:rPr>
          <w:rFonts w:cs="Arial"/>
          <w:b/>
          <w:bCs/>
          <w:szCs w:val="24"/>
        </w:rPr>
        <w:t xml:space="preserve">wned </w:t>
      </w:r>
      <w:r>
        <w:rPr>
          <w:rFonts w:cs="Arial"/>
          <w:b/>
          <w:bCs/>
          <w:szCs w:val="24"/>
        </w:rPr>
        <w:t>O</w:t>
      </w:r>
      <w:r w:rsidRPr="00A36047">
        <w:rPr>
          <w:rFonts w:cs="Arial"/>
          <w:b/>
          <w:bCs/>
          <w:szCs w:val="24"/>
        </w:rPr>
        <w:t xml:space="preserve">pen </w:t>
      </w:r>
      <w:r>
        <w:rPr>
          <w:rFonts w:cs="Arial"/>
          <w:b/>
          <w:bCs/>
          <w:szCs w:val="24"/>
        </w:rPr>
        <w:t>S</w:t>
      </w:r>
      <w:r w:rsidRPr="00A36047">
        <w:rPr>
          <w:rFonts w:cs="Arial"/>
          <w:b/>
          <w:bCs/>
          <w:szCs w:val="24"/>
        </w:rPr>
        <w:t>paces</w:t>
      </w:r>
    </w:p>
    <w:p w14:paraId="52139E8F" w14:textId="3E5D4DDA" w:rsidR="00BD29FF" w:rsidRDefault="00BD29FF" w:rsidP="00D92328">
      <w:pPr>
        <w:rPr>
          <w:rFonts w:cs="Arial"/>
          <w:szCs w:val="24"/>
        </w:rPr>
      </w:pPr>
      <w:r w:rsidRPr="0054480D">
        <w:rPr>
          <w:rFonts w:cs="Arial"/>
          <w:szCs w:val="24"/>
        </w:rPr>
        <w:t>The Parks and Cemeteries Service deliver</w:t>
      </w:r>
      <w:r w:rsidR="000838D5">
        <w:rPr>
          <w:rFonts w:cs="Arial"/>
          <w:szCs w:val="24"/>
        </w:rPr>
        <w:t>ed</w:t>
      </w:r>
      <w:r w:rsidRPr="0054480D">
        <w:rPr>
          <w:rFonts w:cs="Arial"/>
          <w:szCs w:val="24"/>
        </w:rPr>
        <w:t xml:space="preserve"> routine cleaning and maintenance across a wide range of open spaces including parks, play</w:t>
      </w:r>
      <w:r>
        <w:rPr>
          <w:rFonts w:cs="Arial"/>
          <w:szCs w:val="24"/>
        </w:rPr>
        <w:t xml:space="preserve"> park</w:t>
      </w:r>
      <w:r w:rsidRPr="0054480D">
        <w:rPr>
          <w:rFonts w:cs="Arial"/>
          <w:szCs w:val="24"/>
        </w:rPr>
        <w:t>s, cemeteries, greenways, and landscaped areas.</w:t>
      </w:r>
      <w:r>
        <w:rPr>
          <w:rFonts w:cs="Arial"/>
          <w:szCs w:val="24"/>
        </w:rPr>
        <w:t xml:space="preserve"> </w:t>
      </w:r>
      <w:r w:rsidRPr="0054480D">
        <w:rPr>
          <w:rFonts w:cs="Arial"/>
          <w:szCs w:val="24"/>
        </w:rPr>
        <w:t>Planned activity include</w:t>
      </w:r>
      <w:r w:rsidR="000838D5">
        <w:rPr>
          <w:rFonts w:cs="Arial"/>
          <w:szCs w:val="24"/>
        </w:rPr>
        <w:t>d</w:t>
      </w:r>
      <w:r w:rsidRPr="0054480D">
        <w:rPr>
          <w:rFonts w:cs="Arial"/>
          <w:szCs w:val="24"/>
        </w:rPr>
        <w:t>:</w:t>
      </w:r>
    </w:p>
    <w:p w14:paraId="55B6B43B" w14:textId="77777777" w:rsidR="00BD29FF" w:rsidRPr="0054480D" w:rsidRDefault="00BD29FF" w:rsidP="00D92328">
      <w:pPr>
        <w:rPr>
          <w:rFonts w:cs="Arial"/>
          <w:szCs w:val="24"/>
        </w:rPr>
      </w:pPr>
    </w:p>
    <w:p w14:paraId="5D2D24EE" w14:textId="77777777" w:rsidR="00BD29FF" w:rsidRPr="0054480D" w:rsidRDefault="00BD29FF" w:rsidP="00D92328">
      <w:pPr>
        <w:numPr>
          <w:ilvl w:val="0"/>
          <w:numId w:val="46"/>
        </w:numPr>
        <w:rPr>
          <w:rFonts w:cs="Arial"/>
          <w:szCs w:val="24"/>
        </w:rPr>
      </w:pPr>
      <w:r w:rsidRPr="0054480D">
        <w:rPr>
          <w:rFonts w:cs="Arial"/>
          <w:szCs w:val="24"/>
        </w:rPr>
        <w:t>Litter picking and bin emptying</w:t>
      </w:r>
    </w:p>
    <w:p w14:paraId="27EEB513" w14:textId="77777777" w:rsidR="00BD29FF" w:rsidRPr="0054480D" w:rsidRDefault="00BD29FF" w:rsidP="00D92328">
      <w:pPr>
        <w:numPr>
          <w:ilvl w:val="0"/>
          <w:numId w:val="46"/>
        </w:numPr>
        <w:rPr>
          <w:rFonts w:cs="Arial"/>
          <w:szCs w:val="24"/>
        </w:rPr>
      </w:pPr>
      <w:r w:rsidRPr="0054480D">
        <w:rPr>
          <w:rFonts w:cs="Arial"/>
          <w:szCs w:val="24"/>
        </w:rPr>
        <w:t>Path and hard surface cleaning (as required via contractors or using department owned sweeping vehicles)</w:t>
      </w:r>
    </w:p>
    <w:p w14:paraId="0BA561FD" w14:textId="77777777" w:rsidR="00BD29FF" w:rsidRPr="0054480D" w:rsidRDefault="00BD29FF" w:rsidP="00D92328">
      <w:pPr>
        <w:numPr>
          <w:ilvl w:val="0"/>
          <w:numId w:val="46"/>
        </w:numPr>
        <w:rPr>
          <w:rFonts w:cs="Arial"/>
          <w:szCs w:val="24"/>
        </w:rPr>
      </w:pPr>
      <w:r w:rsidRPr="0054480D">
        <w:rPr>
          <w:rFonts w:cs="Arial"/>
          <w:szCs w:val="24"/>
        </w:rPr>
        <w:t>Graffiti removal (where required)</w:t>
      </w:r>
    </w:p>
    <w:p w14:paraId="62ACD058" w14:textId="77777777" w:rsidR="00BD29FF" w:rsidRPr="0054480D" w:rsidRDefault="00BD29FF" w:rsidP="00D92328">
      <w:pPr>
        <w:numPr>
          <w:ilvl w:val="0"/>
          <w:numId w:val="46"/>
        </w:numPr>
        <w:rPr>
          <w:rFonts w:cs="Arial"/>
          <w:szCs w:val="24"/>
        </w:rPr>
      </w:pPr>
      <w:r w:rsidRPr="0054480D">
        <w:rPr>
          <w:rFonts w:cs="Arial"/>
          <w:szCs w:val="24"/>
        </w:rPr>
        <w:t>Inspection and cleaning of play areas</w:t>
      </w:r>
    </w:p>
    <w:p w14:paraId="1AC1AAF8" w14:textId="77777777" w:rsidR="00BD29FF" w:rsidRDefault="00BD29FF" w:rsidP="00D92328">
      <w:pPr>
        <w:rPr>
          <w:rFonts w:cs="Arial"/>
          <w:szCs w:val="24"/>
        </w:rPr>
      </w:pPr>
    </w:p>
    <w:p w14:paraId="12C8AE42" w14:textId="31C80574" w:rsidR="00BD29FF" w:rsidRPr="0054480D" w:rsidRDefault="00BD29FF" w:rsidP="00D92328">
      <w:pPr>
        <w:rPr>
          <w:rFonts w:cs="Arial"/>
          <w:szCs w:val="24"/>
        </w:rPr>
      </w:pPr>
      <w:r w:rsidRPr="0054480D">
        <w:rPr>
          <w:rFonts w:cs="Arial"/>
          <w:szCs w:val="24"/>
        </w:rPr>
        <w:t>Frequencies var</w:t>
      </w:r>
      <w:r w:rsidR="000838D5">
        <w:rPr>
          <w:rFonts w:cs="Arial"/>
          <w:szCs w:val="24"/>
        </w:rPr>
        <w:t>ied</w:t>
      </w:r>
      <w:r w:rsidRPr="0054480D">
        <w:rPr>
          <w:rFonts w:cs="Arial"/>
          <w:szCs w:val="24"/>
        </w:rPr>
        <w:t xml:space="preserve"> depending on the classification of the site, with high-profile and high-footfall sites (e.g. destination parks and promenades) receiving more frequent attention, while lower footfall sites </w:t>
      </w:r>
      <w:r w:rsidR="000838D5">
        <w:rPr>
          <w:rFonts w:cs="Arial"/>
          <w:szCs w:val="24"/>
        </w:rPr>
        <w:t>we</w:t>
      </w:r>
      <w:r w:rsidRPr="0054480D">
        <w:rPr>
          <w:rFonts w:cs="Arial"/>
          <w:szCs w:val="24"/>
        </w:rPr>
        <w:t>re serviced on a programmed basis.</w:t>
      </w:r>
    </w:p>
    <w:p w14:paraId="37D1DC5D" w14:textId="77777777" w:rsidR="00BD29FF" w:rsidRDefault="00BD29FF" w:rsidP="00D92328">
      <w:pPr>
        <w:rPr>
          <w:rFonts w:cs="Arial"/>
          <w:szCs w:val="24"/>
        </w:rPr>
      </w:pPr>
    </w:p>
    <w:p w14:paraId="08FFB315" w14:textId="6797BC30" w:rsidR="00BD29FF" w:rsidRPr="0054480D" w:rsidRDefault="00BD29FF" w:rsidP="00D92328">
      <w:pPr>
        <w:rPr>
          <w:rFonts w:cs="Arial"/>
          <w:szCs w:val="24"/>
        </w:rPr>
      </w:pPr>
      <w:r w:rsidRPr="0054480D">
        <w:rPr>
          <w:rFonts w:cs="Arial"/>
          <w:szCs w:val="24"/>
        </w:rPr>
        <w:t xml:space="preserve">The introduction of PSS Ultimate </w:t>
      </w:r>
      <w:r>
        <w:rPr>
          <w:rFonts w:cs="Arial"/>
          <w:szCs w:val="24"/>
        </w:rPr>
        <w:t xml:space="preserve">software </w:t>
      </w:r>
      <w:r w:rsidRPr="0054480D">
        <w:rPr>
          <w:rFonts w:cs="Arial"/>
          <w:szCs w:val="24"/>
        </w:rPr>
        <w:t>ha</w:t>
      </w:r>
      <w:r w:rsidR="000838D5">
        <w:rPr>
          <w:rFonts w:cs="Arial"/>
          <w:szCs w:val="24"/>
        </w:rPr>
        <w:t>d</w:t>
      </w:r>
      <w:r w:rsidRPr="0054480D">
        <w:rPr>
          <w:rFonts w:cs="Arial"/>
          <w:szCs w:val="24"/>
        </w:rPr>
        <w:t xml:space="preserve"> improved the recording and monitoring of th</w:t>
      </w:r>
      <w:r w:rsidR="000838D5">
        <w:rPr>
          <w:rFonts w:cs="Arial"/>
          <w:szCs w:val="24"/>
        </w:rPr>
        <w:t>o</w:t>
      </w:r>
      <w:r w:rsidRPr="0054480D">
        <w:rPr>
          <w:rFonts w:cs="Arial"/>
          <w:szCs w:val="24"/>
        </w:rPr>
        <w:t>se activities, supporting better visibility of service delivery and identifying areas for improvement.</w:t>
      </w:r>
    </w:p>
    <w:p w14:paraId="5485D131" w14:textId="77777777" w:rsidR="00BD29FF" w:rsidRPr="0054480D" w:rsidRDefault="00BD29FF" w:rsidP="00D92328">
      <w:pPr>
        <w:rPr>
          <w:rFonts w:cs="Arial"/>
          <w:szCs w:val="24"/>
        </w:rPr>
      </w:pPr>
    </w:p>
    <w:p w14:paraId="2CB73738" w14:textId="6DD87A3E" w:rsidR="00BD29FF" w:rsidRPr="0054480D" w:rsidRDefault="00BD29FF" w:rsidP="00D92328">
      <w:pPr>
        <w:rPr>
          <w:rFonts w:cs="Arial"/>
          <w:szCs w:val="24"/>
        </w:rPr>
      </w:pPr>
      <w:r w:rsidRPr="0054480D">
        <w:rPr>
          <w:rFonts w:cs="Arial"/>
          <w:szCs w:val="24"/>
        </w:rPr>
        <w:t>The service ha</w:t>
      </w:r>
      <w:r w:rsidR="000838D5">
        <w:rPr>
          <w:rFonts w:cs="Arial"/>
          <w:szCs w:val="24"/>
        </w:rPr>
        <w:t>d</w:t>
      </w:r>
      <w:r w:rsidRPr="0054480D">
        <w:rPr>
          <w:rFonts w:cs="Arial"/>
          <w:szCs w:val="24"/>
        </w:rPr>
        <w:t xml:space="preserve"> recently invested capital expenditure in the region of £200,000 in additional equipment to assist in the ongoing proactive maintenance of areas under the control of the </w:t>
      </w:r>
      <w:r>
        <w:rPr>
          <w:rFonts w:cs="Arial"/>
          <w:szCs w:val="24"/>
        </w:rPr>
        <w:t xml:space="preserve">parks </w:t>
      </w:r>
      <w:r w:rsidRPr="0054480D">
        <w:rPr>
          <w:rFonts w:cs="Arial"/>
          <w:szCs w:val="24"/>
        </w:rPr>
        <w:t>service. Th</w:t>
      </w:r>
      <w:r w:rsidR="000838D5">
        <w:rPr>
          <w:rFonts w:cs="Arial"/>
          <w:szCs w:val="24"/>
        </w:rPr>
        <w:t>o</w:t>
      </w:r>
      <w:r w:rsidRPr="0054480D">
        <w:rPr>
          <w:rFonts w:cs="Arial"/>
          <w:szCs w:val="24"/>
        </w:rPr>
        <w:t>se include</w:t>
      </w:r>
      <w:r w:rsidR="000838D5">
        <w:rPr>
          <w:rFonts w:cs="Arial"/>
          <w:szCs w:val="24"/>
        </w:rPr>
        <w:t>d</w:t>
      </w:r>
      <w:r w:rsidRPr="0054480D">
        <w:rPr>
          <w:rFonts w:cs="Arial"/>
          <w:szCs w:val="24"/>
        </w:rPr>
        <w:t xml:space="preserve"> up to date Parks sweeping vehicles, pedestrian</w:t>
      </w:r>
      <w:r>
        <w:rPr>
          <w:rFonts w:cs="Arial"/>
          <w:szCs w:val="24"/>
        </w:rPr>
        <w:t xml:space="preserve"> footways</w:t>
      </w:r>
      <w:r w:rsidRPr="0054480D">
        <w:rPr>
          <w:rFonts w:cs="Arial"/>
          <w:szCs w:val="24"/>
        </w:rPr>
        <w:t xml:space="preserve"> sweeping equipment, and alternative weed control equipment. In addition to proactive maintenance equipment, the service </w:t>
      </w:r>
      <w:r w:rsidR="000838D5">
        <w:rPr>
          <w:rFonts w:cs="Arial"/>
          <w:szCs w:val="24"/>
        </w:rPr>
        <w:t>wa</w:t>
      </w:r>
      <w:r w:rsidRPr="0054480D">
        <w:rPr>
          <w:rFonts w:cs="Arial"/>
          <w:szCs w:val="24"/>
        </w:rPr>
        <w:t xml:space="preserve">s also a key stakeholder in all new infrastructure projects to ensure that it </w:t>
      </w:r>
      <w:r w:rsidR="000838D5">
        <w:rPr>
          <w:rFonts w:cs="Arial"/>
          <w:szCs w:val="24"/>
        </w:rPr>
        <w:t>wa</w:t>
      </w:r>
      <w:r w:rsidRPr="0054480D">
        <w:rPr>
          <w:rFonts w:cs="Arial"/>
          <w:szCs w:val="24"/>
        </w:rPr>
        <w:t xml:space="preserve">s best placed to effectively </w:t>
      </w:r>
      <w:r>
        <w:rPr>
          <w:rFonts w:cs="Arial"/>
          <w:szCs w:val="24"/>
        </w:rPr>
        <w:t xml:space="preserve">plan for and </w:t>
      </w:r>
      <w:r w:rsidRPr="0054480D">
        <w:rPr>
          <w:rFonts w:cs="Arial"/>
          <w:szCs w:val="24"/>
        </w:rPr>
        <w:t xml:space="preserve">maintain and manage the public realm of such projects. </w:t>
      </w:r>
    </w:p>
    <w:p w14:paraId="0BCE20D6" w14:textId="77777777" w:rsidR="00BD29FF" w:rsidRPr="0054480D" w:rsidRDefault="00BD29FF" w:rsidP="00BD29FF">
      <w:pPr>
        <w:jc w:val="both"/>
        <w:rPr>
          <w:rFonts w:cs="Arial"/>
          <w:szCs w:val="24"/>
        </w:rPr>
      </w:pPr>
    </w:p>
    <w:p w14:paraId="7DCE5BC6" w14:textId="6B1992B3" w:rsidR="00BD29FF" w:rsidRPr="0054480D" w:rsidRDefault="00BD29FF" w:rsidP="0023519C">
      <w:pPr>
        <w:rPr>
          <w:rFonts w:cs="Arial"/>
          <w:szCs w:val="24"/>
        </w:rPr>
      </w:pPr>
      <w:r w:rsidRPr="0054480D">
        <w:rPr>
          <w:rFonts w:cs="Arial"/>
          <w:szCs w:val="24"/>
        </w:rPr>
        <w:t xml:space="preserve">As a result of </w:t>
      </w:r>
      <w:r>
        <w:rPr>
          <w:rFonts w:cs="Arial"/>
          <w:szCs w:val="24"/>
        </w:rPr>
        <w:t xml:space="preserve">some now historic </w:t>
      </w:r>
      <w:r w:rsidRPr="0054480D">
        <w:rPr>
          <w:rFonts w:cs="Arial"/>
          <w:szCs w:val="24"/>
        </w:rPr>
        <w:t>previous public realm schemes whereby the service was not considered as a stakeholder, there ha</w:t>
      </w:r>
      <w:r w:rsidR="0023519C">
        <w:rPr>
          <w:rFonts w:cs="Arial"/>
          <w:szCs w:val="24"/>
        </w:rPr>
        <w:t>d</w:t>
      </w:r>
      <w:r w:rsidRPr="0054480D">
        <w:rPr>
          <w:rFonts w:cs="Arial"/>
          <w:szCs w:val="24"/>
        </w:rPr>
        <w:t xml:space="preserve"> been significant difficulties in efficiently maintaining certain locations. To that end, </w:t>
      </w:r>
      <w:r w:rsidR="0023519C">
        <w:rPr>
          <w:rFonts w:cs="Arial"/>
          <w:szCs w:val="24"/>
        </w:rPr>
        <w:t>o</w:t>
      </w:r>
      <w:r w:rsidRPr="0054480D">
        <w:rPr>
          <w:rFonts w:cs="Arial"/>
          <w:szCs w:val="24"/>
        </w:rPr>
        <w:t xml:space="preserve">fficers </w:t>
      </w:r>
      <w:r w:rsidR="0023519C">
        <w:rPr>
          <w:rFonts w:cs="Arial"/>
          <w:szCs w:val="24"/>
        </w:rPr>
        <w:t>we</w:t>
      </w:r>
      <w:r w:rsidRPr="0054480D">
        <w:rPr>
          <w:rFonts w:cs="Arial"/>
          <w:szCs w:val="24"/>
        </w:rPr>
        <w:t>re working to address such issues with particular regard</w:t>
      </w:r>
      <w:r>
        <w:rPr>
          <w:rFonts w:cs="Arial"/>
          <w:szCs w:val="24"/>
        </w:rPr>
        <w:t>, as an example</w:t>
      </w:r>
      <w:r w:rsidRPr="0054480D">
        <w:rPr>
          <w:rFonts w:cs="Arial"/>
          <w:szCs w:val="24"/>
        </w:rPr>
        <w:t xml:space="preserve"> to Abbey Street Roundabouts and High Street planters in Bangor. Th</w:t>
      </w:r>
      <w:r w:rsidR="0023519C">
        <w:rPr>
          <w:rFonts w:cs="Arial"/>
          <w:szCs w:val="24"/>
        </w:rPr>
        <w:t>at</w:t>
      </w:r>
      <w:r w:rsidRPr="0054480D">
        <w:rPr>
          <w:rFonts w:cs="Arial"/>
          <w:szCs w:val="24"/>
        </w:rPr>
        <w:t xml:space="preserve"> </w:t>
      </w:r>
      <w:r w:rsidR="0023519C">
        <w:rPr>
          <w:rFonts w:cs="Arial"/>
          <w:szCs w:val="24"/>
        </w:rPr>
        <w:t>wa</w:t>
      </w:r>
      <w:r>
        <w:rPr>
          <w:rFonts w:cs="Arial"/>
          <w:szCs w:val="24"/>
        </w:rPr>
        <w:t>s</w:t>
      </w:r>
      <w:r w:rsidRPr="0054480D">
        <w:rPr>
          <w:rFonts w:cs="Arial"/>
          <w:szCs w:val="24"/>
        </w:rPr>
        <w:t xml:space="preserve"> intended to create a more visually attractive street scene with a minimal impact upon current workstreams</w:t>
      </w:r>
      <w:r>
        <w:rPr>
          <w:rFonts w:cs="Arial"/>
          <w:szCs w:val="24"/>
        </w:rPr>
        <w:t xml:space="preserve"> and reduce maintenance demands</w:t>
      </w:r>
      <w:r w:rsidRPr="0054480D">
        <w:rPr>
          <w:rFonts w:cs="Arial"/>
          <w:szCs w:val="24"/>
        </w:rPr>
        <w:t>. An example of th</w:t>
      </w:r>
      <w:r w:rsidR="0023519C">
        <w:rPr>
          <w:rFonts w:cs="Arial"/>
          <w:szCs w:val="24"/>
        </w:rPr>
        <w:t>at</w:t>
      </w:r>
      <w:r w:rsidRPr="0054480D">
        <w:rPr>
          <w:rFonts w:cs="Arial"/>
          <w:szCs w:val="24"/>
        </w:rPr>
        <w:t xml:space="preserve"> c</w:t>
      </w:r>
      <w:r w:rsidR="0023519C">
        <w:rPr>
          <w:rFonts w:cs="Arial"/>
          <w:szCs w:val="24"/>
        </w:rPr>
        <w:t>ould</w:t>
      </w:r>
      <w:r w:rsidRPr="0054480D">
        <w:rPr>
          <w:rFonts w:cs="Arial"/>
          <w:szCs w:val="24"/>
        </w:rPr>
        <w:t xml:space="preserve"> be seen in the photos below depicting Abbey Street roundabouts with</w:t>
      </w:r>
      <w:r>
        <w:rPr>
          <w:rFonts w:cs="Arial"/>
          <w:szCs w:val="24"/>
        </w:rPr>
        <w:t xml:space="preserve"> the</w:t>
      </w:r>
      <w:r w:rsidRPr="0054480D">
        <w:rPr>
          <w:rFonts w:cs="Arial"/>
          <w:szCs w:val="24"/>
        </w:rPr>
        <w:t xml:space="preserve"> </w:t>
      </w:r>
      <w:r>
        <w:rPr>
          <w:rFonts w:cs="Arial"/>
          <w:szCs w:val="24"/>
        </w:rPr>
        <w:t xml:space="preserve">planned </w:t>
      </w:r>
      <w:r w:rsidRPr="0054480D">
        <w:rPr>
          <w:rFonts w:cs="Arial"/>
          <w:szCs w:val="24"/>
        </w:rPr>
        <w:t>investment of a resin bound surface :-</w:t>
      </w:r>
    </w:p>
    <w:p w14:paraId="70A3B74F" w14:textId="77777777" w:rsidR="00BD29FF" w:rsidRPr="0054480D" w:rsidRDefault="00BD29FF" w:rsidP="00BD29FF">
      <w:pPr>
        <w:jc w:val="both"/>
        <w:rPr>
          <w:rFonts w:cs="Arial"/>
          <w:szCs w:val="24"/>
        </w:rPr>
      </w:pPr>
    </w:p>
    <w:p w14:paraId="53BC3F9E" w14:textId="77777777" w:rsidR="00BD29FF" w:rsidRPr="0054480D" w:rsidRDefault="00BD29FF" w:rsidP="00BD29FF">
      <w:pPr>
        <w:jc w:val="center"/>
        <w:rPr>
          <w:rFonts w:cs="Arial"/>
          <w:szCs w:val="24"/>
        </w:rPr>
      </w:pPr>
      <w:r w:rsidRPr="0054480D">
        <w:rPr>
          <w:noProof/>
        </w:rPr>
        <w:lastRenderedPageBreak/>
        <w:drawing>
          <wp:inline distT="0" distB="0" distL="0" distR="0" wp14:anchorId="7268E092" wp14:editId="3C7C3EC5">
            <wp:extent cx="2847109" cy="1442586"/>
            <wp:effectExtent l="0" t="0" r="0" b="5715"/>
            <wp:docPr id="18948478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847850" name=""/>
                    <pic:cNvPicPr/>
                  </pic:nvPicPr>
                  <pic:blipFill>
                    <a:blip r:embed="rId36"/>
                    <a:stretch>
                      <a:fillRect/>
                    </a:stretch>
                  </pic:blipFill>
                  <pic:spPr>
                    <a:xfrm>
                      <a:off x="0" y="0"/>
                      <a:ext cx="2902218" cy="1470509"/>
                    </a:xfrm>
                    <a:prstGeom prst="rect">
                      <a:avLst/>
                    </a:prstGeom>
                  </pic:spPr>
                </pic:pic>
              </a:graphicData>
            </a:graphic>
          </wp:inline>
        </w:drawing>
      </w:r>
      <w:r>
        <w:rPr>
          <w:rFonts w:cs="Arial"/>
          <w:szCs w:val="24"/>
        </w:rPr>
        <w:t xml:space="preserve">    </w:t>
      </w:r>
      <w:r w:rsidRPr="0054480D">
        <w:rPr>
          <w:noProof/>
        </w:rPr>
        <w:drawing>
          <wp:inline distT="0" distB="0" distL="0" distR="0" wp14:anchorId="0580DD9E" wp14:editId="6E60BCD9">
            <wp:extent cx="2502903" cy="1475510"/>
            <wp:effectExtent l="0" t="0" r="0" b="0"/>
            <wp:docPr id="1908777021" name="Picture 1" descr="C50688BD-4ACC-473F-8926-0F7B513781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26321BD-D858-49C3-A055-3C8CD059F6D4" descr="C50688BD-4ACC-473F-8926-0F7B51378106.PNG"/>
                    <pic:cNvPicPr>
                      <a:picLocks noChangeAspect="1" noChangeArrowheads="1"/>
                    </pic:cNvPicPr>
                  </pic:nvPicPr>
                  <pic:blipFill>
                    <a:blip r:embed="rId37" r:link="rId38" cstate="print">
                      <a:extLst>
                        <a:ext uri="{28A0092B-C50C-407E-A947-70E740481C1C}">
                          <a14:useLocalDpi xmlns:a14="http://schemas.microsoft.com/office/drawing/2010/main" val="0"/>
                        </a:ext>
                      </a:extLst>
                    </a:blip>
                    <a:srcRect/>
                    <a:stretch>
                      <a:fillRect/>
                    </a:stretch>
                  </pic:blipFill>
                  <pic:spPr bwMode="auto">
                    <a:xfrm>
                      <a:off x="0" y="0"/>
                      <a:ext cx="2524143" cy="1488031"/>
                    </a:xfrm>
                    <a:prstGeom prst="rect">
                      <a:avLst/>
                    </a:prstGeom>
                    <a:noFill/>
                    <a:ln>
                      <a:noFill/>
                    </a:ln>
                  </pic:spPr>
                </pic:pic>
              </a:graphicData>
            </a:graphic>
          </wp:inline>
        </w:drawing>
      </w:r>
    </w:p>
    <w:p w14:paraId="77E17C38" w14:textId="77777777" w:rsidR="00BD29FF" w:rsidRPr="0054480D" w:rsidRDefault="00BD29FF" w:rsidP="00BD29FF">
      <w:pPr>
        <w:jc w:val="both"/>
        <w:rPr>
          <w:rFonts w:cs="Arial"/>
          <w:szCs w:val="24"/>
        </w:rPr>
      </w:pPr>
    </w:p>
    <w:p w14:paraId="206758CC" w14:textId="20600EDC" w:rsidR="00BD29FF" w:rsidRPr="0054480D" w:rsidRDefault="00BD29FF" w:rsidP="001C6909">
      <w:pPr>
        <w:rPr>
          <w:rFonts w:cs="Arial"/>
          <w:szCs w:val="24"/>
        </w:rPr>
      </w:pPr>
      <w:r w:rsidRPr="0054480D">
        <w:rPr>
          <w:rFonts w:cs="Arial"/>
          <w:szCs w:val="24"/>
        </w:rPr>
        <w:t xml:space="preserve">As part of the ongoing process of continuous improvement across the </w:t>
      </w:r>
      <w:r>
        <w:rPr>
          <w:rFonts w:cs="Arial"/>
          <w:szCs w:val="24"/>
        </w:rPr>
        <w:t xml:space="preserve">Parks </w:t>
      </w:r>
      <w:r w:rsidRPr="0054480D">
        <w:rPr>
          <w:rFonts w:cs="Arial"/>
          <w:szCs w:val="24"/>
        </w:rPr>
        <w:t>service, Officers ha</w:t>
      </w:r>
      <w:r w:rsidR="001C6909">
        <w:rPr>
          <w:rFonts w:cs="Arial"/>
          <w:szCs w:val="24"/>
        </w:rPr>
        <w:t>d</w:t>
      </w:r>
      <w:r w:rsidRPr="0054480D">
        <w:rPr>
          <w:rFonts w:cs="Arial"/>
          <w:szCs w:val="24"/>
        </w:rPr>
        <w:t xml:space="preserve"> detailed service elements into Standard Operating Procedures (SOPs). While currently in the development stage, once completed, the SOPs w</w:t>
      </w:r>
      <w:r w:rsidR="001C6909">
        <w:rPr>
          <w:rFonts w:cs="Arial"/>
          <w:szCs w:val="24"/>
        </w:rPr>
        <w:t>ould</w:t>
      </w:r>
      <w:r w:rsidRPr="0054480D">
        <w:rPr>
          <w:rFonts w:cs="Arial"/>
          <w:szCs w:val="24"/>
        </w:rPr>
        <w:t xml:space="preserve"> provide the foundation to have greater standardisation across the service. Th</w:t>
      </w:r>
      <w:r w:rsidR="001C6909">
        <w:rPr>
          <w:rFonts w:cs="Arial"/>
          <w:szCs w:val="24"/>
        </w:rPr>
        <w:t>at</w:t>
      </w:r>
      <w:r w:rsidRPr="0054480D">
        <w:rPr>
          <w:rFonts w:cs="Arial"/>
          <w:szCs w:val="24"/>
        </w:rPr>
        <w:t xml:space="preserve"> w</w:t>
      </w:r>
      <w:r w:rsidR="001C6909">
        <w:rPr>
          <w:rFonts w:cs="Arial"/>
          <w:szCs w:val="24"/>
        </w:rPr>
        <w:t>ould</w:t>
      </w:r>
      <w:r w:rsidRPr="0054480D">
        <w:rPr>
          <w:rFonts w:cs="Arial"/>
          <w:szCs w:val="24"/>
        </w:rPr>
        <w:t xml:space="preserve"> inform the operational teams of the required level of maintenance across specific functions and bring uniformity to the service provision across the Borough.</w:t>
      </w:r>
    </w:p>
    <w:p w14:paraId="37C645AE" w14:textId="77777777" w:rsidR="00BD29FF" w:rsidRPr="0054480D" w:rsidRDefault="00BD29FF" w:rsidP="001C6909">
      <w:pPr>
        <w:rPr>
          <w:rFonts w:cs="Arial"/>
          <w:szCs w:val="24"/>
        </w:rPr>
      </w:pPr>
    </w:p>
    <w:p w14:paraId="4C6BE732" w14:textId="4C1F90A5" w:rsidR="00BD29FF" w:rsidRPr="0054480D" w:rsidRDefault="00BD29FF" w:rsidP="001C6909">
      <w:pPr>
        <w:rPr>
          <w:rFonts w:cs="Arial"/>
          <w:szCs w:val="24"/>
        </w:rPr>
      </w:pPr>
      <w:r w:rsidRPr="0054480D">
        <w:rPr>
          <w:rFonts w:cs="Arial"/>
          <w:szCs w:val="24"/>
        </w:rPr>
        <w:t>Seasonally, high levels of waste c</w:t>
      </w:r>
      <w:r w:rsidR="001C6909">
        <w:rPr>
          <w:rFonts w:cs="Arial"/>
          <w:szCs w:val="24"/>
        </w:rPr>
        <w:t xml:space="preserve">ould </w:t>
      </w:r>
      <w:r w:rsidRPr="0054480D">
        <w:rPr>
          <w:rFonts w:cs="Arial"/>
          <w:szCs w:val="24"/>
        </w:rPr>
        <w:t>present difficulties across the service. In order to address th</w:t>
      </w:r>
      <w:r w:rsidR="001C6909">
        <w:rPr>
          <w:rFonts w:cs="Arial"/>
          <w:szCs w:val="24"/>
        </w:rPr>
        <w:t>at</w:t>
      </w:r>
      <w:r w:rsidRPr="0054480D">
        <w:rPr>
          <w:rFonts w:cs="Arial"/>
          <w:szCs w:val="24"/>
        </w:rPr>
        <w:t xml:space="preserve">, the most efficient method of collection for both urban and rural locations </w:t>
      </w:r>
      <w:r w:rsidR="001C6909">
        <w:rPr>
          <w:rFonts w:cs="Arial"/>
          <w:szCs w:val="24"/>
        </w:rPr>
        <w:t>wa</w:t>
      </w:r>
      <w:r w:rsidRPr="0054480D">
        <w:rPr>
          <w:rFonts w:cs="Arial"/>
          <w:szCs w:val="24"/>
        </w:rPr>
        <w:t>s by way of compaction vehicles as currently deployed by Cleansing. Th</w:t>
      </w:r>
      <w:r w:rsidR="001C6909">
        <w:rPr>
          <w:rFonts w:cs="Arial"/>
          <w:szCs w:val="24"/>
        </w:rPr>
        <w:t>at</w:t>
      </w:r>
      <w:r w:rsidRPr="0054480D">
        <w:rPr>
          <w:rFonts w:cs="Arial"/>
          <w:szCs w:val="24"/>
        </w:rPr>
        <w:t xml:space="preserve"> </w:t>
      </w:r>
      <w:r w:rsidR="001C6909">
        <w:rPr>
          <w:rFonts w:cs="Arial"/>
          <w:szCs w:val="24"/>
        </w:rPr>
        <w:t>wa</w:t>
      </w:r>
      <w:r w:rsidRPr="0054480D">
        <w:rPr>
          <w:rFonts w:cs="Arial"/>
          <w:szCs w:val="24"/>
        </w:rPr>
        <w:t>s an example of where greater collaboration ha</w:t>
      </w:r>
      <w:r w:rsidR="001C6909">
        <w:rPr>
          <w:rFonts w:cs="Arial"/>
          <w:szCs w:val="24"/>
        </w:rPr>
        <w:t>d</w:t>
      </w:r>
      <w:r w:rsidRPr="0054480D">
        <w:rPr>
          <w:rFonts w:cs="Arial"/>
          <w:szCs w:val="24"/>
        </w:rPr>
        <w:t xml:space="preserve"> assisted in addressing peak waste flows during busy periods. </w:t>
      </w:r>
    </w:p>
    <w:p w14:paraId="629151D6" w14:textId="77777777" w:rsidR="00BD29FF" w:rsidRPr="0054480D" w:rsidRDefault="00BD29FF" w:rsidP="001C6909">
      <w:pPr>
        <w:rPr>
          <w:rFonts w:cs="Arial"/>
          <w:szCs w:val="24"/>
        </w:rPr>
      </w:pPr>
    </w:p>
    <w:p w14:paraId="7BFD756D" w14:textId="77C04292" w:rsidR="00BD29FF" w:rsidRPr="0054480D" w:rsidRDefault="00BD29FF" w:rsidP="001C6909">
      <w:pPr>
        <w:rPr>
          <w:rFonts w:cs="Arial"/>
          <w:szCs w:val="24"/>
        </w:rPr>
      </w:pPr>
      <w:r w:rsidRPr="0054480D">
        <w:rPr>
          <w:rFonts w:cs="Arial"/>
          <w:szCs w:val="24"/>
        </w:rPr>
        <w:t>Ards and North Down ha</w:t>
      </w:r>
      <w:r w:rsidR="001C6909">
        <w:rPr>
          <w:rFonts w:cs="Arial"/>
          <w:szCs w:val="24"/>
        </w:rPr>
        <w:t>d</w:t>
      </w:r>
      <w:r w:rsidRPr="0054480D">
        <w:rPr>
          <w:rFonts w:cs="Arial"/>
          <w:szCs w:val="24"/>
        </w:rPr>
        <w:t xml:space="preserve"> achieved a strong track record of success across both Best Kept and In Bloom competitions, with a number of towns and villages receiving top awards and runner-up positions. </w:t>
      </w:r>
      <w:r w:rsidR="001C6909">
        <w:rPr>
          <w:rFonts w:cs="Arial"/>
          <w:szCs w:val="24"/>
        </w:rPr>
        <w:t xml:space="preserve"> </w:t>
      </w:r>
      <w:r w:rsidRPr="0054480D">
        <w:rPr>
          <w:rFonts w:cs="Arial"/>
          <w:szCs w:val="24"/>
        </w:rPr>
        <w:t>A Best Kept or In Bloom award demonstrate</w:t>
      </w:r>
      <w:r w:rsidR="001C6909">
        <w:rPr>
          <w:rFonts w:cs="Arial"/>
          <w:szCs w:val="24"/>
        </w:rPr>
        <w:t>d</w:t>
      </w:r>
      <w:r w:rsidRPr="0054480D">
        <w:rPr>
          <w:rFonts w:cs="Arial"/>
          <w:szCs w:val="24"/>
        </w:rPr>
        <w:t xml:space="preserve"> that a town </w:t>
      </w:r>
      <w:r w:rsidR="001C6909">
        <w:rPr>
          <w:rFonts w:cs="Arial"/>
          <w:szCs w:val="24"/>
        </w:rPr>
        <w:t>wa</w:t>
      </w:r>
      <w:r w:rsidRPr="0054480D">
        <w:rPr>
          <w:rFonts w:cs="Arial"/>
          <w:szCs w:val="24"/>
        </w:rPr>
        <w:t xml:space="preserve">s maintained to a high standard, with clean, attractive streets, well-kept parks, and strong attention to the overall environment. </w:t>
      </w:r>
      <w:r w:rsidR="001C6909">
        <w:rPr>
          <w:rFonts w:cs="Arial"/>
          <w:szCs w:val="24"/>
        </w:rPr>
        <w:t xml:space="preserve"> </w:t>
      </w:r>
      <w:r w:rsidRPr="0054480D">
        <w:rPr>
          <w:rFonts w:cs="Arial"/>
          <w:szCs w:val="24"/>
        </w:rPr>
        <w:t>It reflect</w:t>
      </w:r>
      <w:r w:rsidR="001C6909">
        <w:rPr>
          <w:rFonts w:cs="Arial"/>
          <w:szCs w:val="24"/>
        </w:rPr>
        <w:t>ed</w:t>
      </w:r>
      <w:r w:rsidRPr="0054480D">
        <w:rPr>
          <w:rFonts w:cs="Arial"/>
          <w:szCs w:val="24"/>
        </w:rPr>
        <w:t xml:space="preserve"> a commitment to good management of public spaces, including planting, biodiversity, and sustainability, which contribute</w:t>
      </w:r>
      <w:r w:rsidR="001C6909">
        <w:rPr>
          <w:rFonts w:cs="Arial"/>
          <w:szCs w:val="24"/>
        </w:rPr>
        <w:t>d</w:t>
      </w:r>
      <w:r w:rsidRPr="0054480D">
        <w:rPr>
          <w:rFonts w:cs="Arial"/>
          <w:szCs w:val="24"/>
        </w:rPr>
        <w:t xml:space="preserve"> to a positive and welcoming impression.</w:t>
      </w:r>
    </w:p>
    <w:p w14:paraId="458ECC03" w14:textId="77777777" w:rsidR="00BD29FF" w:rsidRPr="0054480D" w:rsidRDefault="00BD29FF" w:rsidP="00BD29FF">
      <w:pPr>
        <w:jc w:val="both"/>
        <w:rPr>
          <w:rFonts w:cs="Arial"/>
          <w:szCs w:val="24"/>
        </w:rPr>
      </w:pPr>
    </w:p>
    <w:p w14:paraId="12355AD8" w14:textId="4309FDC3" w:rsidR="00BD29FF" w:rsidRPr="0054480D" w:rsidRDefault="00BD29FF" w:rsidP="001C6909">
      <w:pPr>
        <w:rPr>
          <w:rFonts w:cs="Arial"/>
          <w:szCs w:val="24"/>
        </w:rPr>
      </w:pPr>
      <w:r w:rsidRPr="0054480D">
        <w:rPr>
          <w:rFonts w:cs="Arial"/>
          <w:szCs w:val="24"/>
        </w:rPr>
        <w:t>Locations including Comber, Groomsport and Donaghadee ha</w:t>
      </w:r>
      <w:r w:rsidR="001C6909">
        <w:rPr>
          <w:rFonts w:cs="Arial"/>
          <w:szCs w:val="24"/>
        </w:rPr>
        <w:t>d</w:t>
      </w:r>
      <w:r w:rsidRPr="0054480D">
        <w:rPr>
          <w:rFonts w:cs="Arial"/>
          <w:szCs w:val="24"/>
        </w:rPr>
        <w:t xml:space="preserve"> secured category wins, while Bangor and Holywood ha</w:t>
      </w:r>
      <w:r w:rsidR="001C6909">
        <w:rPr>
          <w:rFonts w:cs="Arial"/>
          <w:szCs w:val="24"/>
        </w:rPr>
        <w:t>d</w:t>
      </w:r>
      <w:r w:rsidRPr="0054480D">
        <w:rPr>
          <w:rFonts w:cs="Arial"/>
          <w:szCs w:val="24"/>
        </w:rPr>
        <w:t xml:space="preserve"> also been recognised at a high level. Donaghadee in particular ha</w:t>
      </w:r>
      <w:r w:rsidR="001C6909">
        <w:rPr>
          <w:rFonts w:cs="Arial"/>
          <w:szCs w:val="24"/>
        </w:rPr>
        <w:t>d</w:t>
      </w:r>
      <w:r w:rsidRPr="0054480D">
        <w:rPr>
          <w:rFonts w:cs="Arial"/>
          <w:szCs w:val="24"/>
        </w:rPr>
        <w:t xml:space="preserve"> demonstrated consistent success across multiple competitions, including achieving top regional placings and national-level recognition and ha</w:t>
      </w:r>
      <w:r w:rsidR="001C6909">
        <w:rPr>
          <w:rFonts w:cs="Arial"/>
          <w:szCs w:val="24"/>
        </w:rPr>
        <w:t>d</w:t>
      </w:r>
      <w:r w:rsidRPr="0054480D">
        <w:rPr>
          <w:rFonts w:cs="Arial"/>
          <w:szCs w:val="24"/>
        </w:rPr>
        <w:t xml:space="preserve"> qualified for the 2026 Ireland’s Best Kept Town Awards. </w:t>
      </w:r>
      <w:r w:rsidR="001C6909">
        <w:rPr>
          <w:rFonts w:cs="Arial"/>
          <w:szCs w:val="24"/>
        </w:rPr>
        <w:t xml:space="preserve"> </w:t>
      </w:r>
      <w:r w:rsidRPr="0054480D">
        <w:rPr>
          <w:rFonts w:cs="Arial"/>
          <w:szCs w:val="24"/>
        </w:rPr>
        <w:t>Importantly, th</w:t>
      </w:r>
      <w:r w:rsidR="001C6909">
        <w:rPr>
          <w:rFonts w:cs="Arial"/>
          <w:szCs w:val="24"/>
        </w:rPr>
        <w:t>o</w:t>
      </w:r>
      <w:r w:rsidRPr="0054480D">
        <w:rPr>
          <w:rFonts w:cs="Arial"/>
          <w:szCs w:val="24"/>
        </w:rPr>
        <w:t>se awards also highlight</w:t>
      </w:r>
      <w:r w:rsidR="001C6909">
        <w:rPr>
          <w:rFonts w:cs="Arial"/>
          <w:szCs w:val="24"/>
        </w:rPr>
        <w:t>ed</w:t>
      </w:r>
      <w:r w:rsidRPr="0054480D">
        <w:rPr>
          <w:rFonts w:cs="Arial"/>
          <w:szCs w:val="24"/>
        </w:rPr>
        <w:t xml:space="preserve"> strong community pride and involvement. Success typically depend</w:t>
      </w:r>
      <w:r w:rsidR="001C6909">
        <w:rPr>
          <w:rFonts w:cs="Arial"/>
          <w:szCs w:val="24"/>
        </w:rPr>
        <w:t>ed</w:t>
      </w:r>
      <w:r w:rsidRPr="0054480D">
        <w:rPr>
          <w:rFonts w:cs="Arial"/>
          <w:szCs w:val="24"/>
        </w:rPr>
        <w:t xml:space="preserve"> on collaboration between the </w:t>
      </w:r>
      <w:r>
        <w:rPr>
          <w:rFonts w:cs="Arial"/>
          <w:szCs w:val="24"/>
        </w:rPr>
        <w:t>C</w:t>
      </w:r>
      <w:r w:rsidRPr="0054480D">
        <w:rPr>
          <w:rFonts w:cs="Arial"/>
          <w:szCs w:val="24"/>
        </w:rPr>
        <w:t>ouncil, local groups, businesses, and volunteers, showing that people actively care</w:t>
      </w:r>
      <w:r w:rsidR="001C6909">
        <w:rPr>
          <w:rFonts w:cs="Arial"/>
          <w:szCs w:val="24"/>
        </w:rPr>
        <w:t>d</w:t>
      </w:r>
      <w:r w:rsidRPr="0054480D">
        <w:rPr>
          <w:rFonts w:cs="Arial"/>
          <w:szCs w:val="24"/>
        </w:rPr>
        <w:t xml:space="preserve"> about and t</w:t>
      </w:r>
      <w:r w:rsidR="001C6909">
        <w:rPr>
          <w:rFonts w:cs="Arial"/>
          <w:szCs w:val="24"/>
        </w:rPr>
        <w:t xml:space="preserve">ook </w:t>
      </w:r>
      <w:r w:rsidRPr="0054480D">
        <w:rPr>
          <w:rFonts w:cs="Arial"/>
          <w:szCs w:val="24"/>
        </w:rPr>
        <w:t xml:space="preserve">ownership of their area. As a result, the town </w:t>
      </w:r>
      <w:r w:rsidR="001C6909">
        <w:rPr>
          <w:rFonts w:cs="Arial"/>
          <w:szCs w:val="24"/>
        </w:rPr>
        <w:t>wa</w:t>
      </w:r>
      <w:r w:rsidRPr="0054480D">
        <w:rPr>
          <w:rFonts w:cs="Arial"/>
          <w:szCs w:val="24"/>
        </w:rPr>
        <w:t>s seen as a high-quality place to live and visit, supporting tourism, placemaking, and civic identity.</w:t>
      </w:r>
    </w:p>
    <w:p w14:paraId="23EADC73" w14:textId="77777777" w:rsidR="00BD29FF" w:rsidRPr="0054480D" w:rsidRDefault="00BD29FF" w:rsidP="00BD29FF">
      <w:pPr>
        <w:jc w:val="both"/>
        <w:rPr>
          <w:rFonts w:cs="Arial"/>
          <w:szCs w:val="24"/>
        </w:rPr>
      </w:pPr>
    </w:p>
    <w:p w14:paraId="0417E24D" w14:textId="2680806A" w:rsidR="00BD29FF" w:rsidRDefault="00BD29FF" w:rsidP="001C6909">
      <w:pPr>
        <w:rPr>
          <w:rFonts w:cs="Arial"/>
          <w:szCs w:val="24"/>
        </w:rPr>
      </w:pPr>
      <w:r w:rsidRPr="0054480D">
        <w:rPr>
          <w:rFonts w:cs="Arial"/>
          <w:szCs w:val="24"/>
        </w:rPr>
        <w:t xml:space="preserve">In addition to the above awards, external validation of the service </w:t>
      </w:r>
      <w:r w:rsidR="00BE44D6">
        <w:rPr>
          <w:rFonts w:cs="Arial"/>
          <w:szCs w:val="24"/>
        </w:rPr>
        <w:t>wa</w:t>
      </w:r>
      <w:r w:rsidRPr="0054480D">
        <w:rPr>
          <w:rFonts w:cs="Arial"/>
          <w:szCs w:val="24"/>
        </w:rPr>
        <w:t xml:space="preserve">s provided through the Keep Northern Ireland </w:t>
      </w:r>
      <w:r>
        <w:rPr>
          <w:rFonts w:cs="Arial"/>
          <w:szCs w:val="24"/>
        </w:rPr>
        <w:t xml:space="preserve">Beautiful </w:t>
      </w:r>
      <w:r w:rsidRPr="0054480D">
        <w:rPr>
          <w:rFonts w:cs="Arial"/>
          <w:szCs w:val="24"/>
        </w:rPr>
        <w:t>Green Flag Awards. Essentially, th</w:t>
      </w:r>
      <w:r w:rsidR="00BE44D6">
        <w:rPr>
          <w:rFonts w:cs="Arial"/>
          <w:szCs w:val="24"/>
        </w:rPr>
        <w:t>at</w:t>
      </w:r>
      <w:r w:rsidRPr="0054480D">
        <w:rPr>
          <w:rFonts w:cs="Arial"/>
          <w:szCs w:val="24"/>
        </w:rPr>
        <w:t xml:space="preserve"> </w:t>
      </w:r>
      <w:r w:rsidR="00BE44D6">
        <w:rPr>
          <w:rFonts w:cs="Arial"/>
          <w:szCs w:val="24"/>
        </w:rPr>
        <w:t>wa</w:t>
      </w:r>
      <w:r w:rsidRPr="0054480D">
        <w:rPr>
          <w:rFonts w:cs="Arial"/>
          <w:szCs w:val="24"/>
        </w:rPr>
        <w:t xml:space="preserve">s an opportunity for elements of the service to be critiqued against quality standards set out in the Green Flag programme. Currently, </w:t>
      </w:r>
      <w:r w:rsidR="00BE44D6">
        <w:rPr>
          <w:rFonts w:cs="Arial"/>
          <w:szCs w:val="24"/>
        </w:rPr>
        <w:t xml:space="preserve">the </w:t>
      </w:r>
      <w:r w:rsidRPr="0054480D">
        <w:rPr>
          <w:rFonts w:cs="Arial"/>
          <w:szCs w:val="24"/>
        </w:rPr>
        <w:t>Council ha</w:t>
      </w:r>
      <w:r w:rsidR="00BE44D6">
        <w:rPr>
          <w:rFonts w:cs="Arial"/>
          <w:szCs w:val="24"/>
        </w:rPr>
        <w:t>d</w:t>
      </w:r>
      <w:r w:rsidRPr="0054480D">
        <w:rPr>
          <w:rFonts w:cs="Arial"/>
          <w:szCs w:val="24"/>
        </w:rPr>
        <w:t xml:space="preserve"> 7 Green Flag accredited sites. Th</w:t>
      </w:r>
      <w:r w:rsidR="00BE44D6">
        <w:rPr>
          <w:rFonts w:cs="Arial"/>
          <w:szCs w:val="24"/>
        </w:rPr>
        <w:t>o</w:t>
      </w:r>
      <w:r w:rsidRPr="0054480D">
        <w:rPr>
          <w:rFonts w:cs="Arial"/>
          <w:szCs w:val="24"/>
        </w:rPr>
        <w:t xml:space="preserve">se </w:t>
      </w:r>
      <w:r w:rsidR="00BE44D6">
        <w:rPr>
          <w:rFonts w:cs="Arial"/>
          <w:szCs w:val="24"/>
        </w:rPr>
        <w:t>we</w:t>
      </w:r>
      <w:r w:rsidRPr="0054480D">
        <w:rPr>
          <w:rFonts w:cs="Arial"/>
          <w:szCs w:val="24"/>
        </w:rPr>
        <w:t>re at the following locations</w:t>
      </w:r>
      <w:r>
        <w:rPr>
          <w:rFonts w:cs="Arial"/>
          <w:szCs w:val="24"/>
        </w:rPr>
        <w:t>:</w:t>
      </w:r>
    </w:p>
    <w:p w14:paraId="23515221" w14:textId="77777777" w:rsidR="00BD29FF" w:rsidRPr="0054480D" w:rsidRDefault="00BD29FF" w:rsidP="00BD29FF">
      <w:pPr>
        <w:jc w:val="both"/>
        <w:rPr>
          <w:rFonts w:cs="Arial"/>
          <w:szCs w:val="24"/>
        </w:rPr>
      </w:pPr>
    </w:p>
    <w:p w14:paraId="01C891A3" w14:textId="77777777" w:rsidR="00BD29FF" w:rsidRPr="0054480D" w:rsidRDefault="00BD29FF" w:rsidP="003505C9">
      <w:pPr>
        <w:pStyle w:val="ListParagraph"/>
        <w:numPr>
          <w:ilvl w:val="0"/>
          <w:numId w:val="47"/>
        </w:numPr>
        <w:jc w:val="both"/>
        <w:rPr>
          <w:rFonts w:cs="Arial"/>
          <w:szCs w:val="24"/>
        </w:rPr>
      </w:pPr>
      <w:r w:rsidRPr="0054480D">
        <w:rPr>
          <w:rFonts w:cs="Arial"/>
          <w:szCs w:val="24"/>
        </w:rPr>
        <w:t>Castle Park and Walled Garden</w:t>
      </w:r>
    </w:p>
    <w:p w14:paraId="0687BEEF" w14:textId="77777777" w:rsidR="00BD29FF" w:rsidRPr="0054480D" w:rsidRDefault="00BD29FF" w:rsidP="003505C9">
      <w:pPr>
        <w:pStyle w:val="ListParagraph"/>
        <w:numPr>
          <w:ilvl w:val="0"/>
          <w:numId w:val="47"/>
        </w:numPr>
        <w:jc w:val="both"/>
        <w:rPr>
          <w:rFonts w:cs="Arial"/>
          <w:szCs w:val="24"/>
        </w:rPr>
      </w:pPr>
      <w:r w:rsidRPr="0054480D">
        <w:rPr>
          <w:rFonts w:cs="Arial"/>
          <w:szCs w:val="24"/>
        </w:rPr>
        <w:t>Clandeboye Cemetery</w:t>
      </w:r>
    </w:p>
    <w:p w14:paraId="20B48A74" w14:textId="77777777" w:rsidR="00BD29FF" w:rsidRPr="0054480D" w:rsidRDefault="00BD29FF" w:rsidP="003505C9">
      <w:pPr>
        <w:pStyle w:val="ListParagraph"/>
        <w:numPr>
          <w:ilvl w:val="0"/>
          <w:numId w:val="47"/>
        </w:numPr>
        <w:jc w:val="both"/>
        <w:rPr>
          <w:rFonts w:cs="Arial"/>
          <w:szCs w:val="24"/>
        </w:rPr>
      </w:pPr>
      <w:r w:rsidRPr="0054480D">
        <w:rPr>
          <w:rFonts w:cs="Arial"/>
          <w:szCs w:val="24"/>
        </w:rPr>
        <w:lastRenderedPageBreak/>
        <w:t>Ballymenoch Park</w:t>
      </w:r>
    </w:p>
    <w:p w14:paraId="49305461" w14:textId="77777777" w:rsidR="00BD29FF" w:rsidRPr="0054480D" w:rsidRDefault="00BD29FF" w:rsidP="003505C9">
      <w:pPr>
        <w:pStyle w:val="ListParagraph"/>
        <w:numPr>
          <w:ilvl w:val="0"/>
          <w:numId w:val="47"/>
        </w:numPr>
        <w:jc w:val="both"/>
        <w:rPr>
          <w:rFonts w:cs="Arial"/>
          <w:szCs w:val="24"/>
        </w:rPr>
      </w:pPr>
      <w:r w:rsidRPr="0054480D">
        <w:rPr>
          <w:rFonts w:cs="Arial"/>
          <w:szCs w:val="24"/>
        </w:rPr>
        <w:t>Kiltonga</w:t>
      </w:r>
    </w:p>
    <w:p w14:paraId="5E21EC6F" w14:textId="77777777" w:rsidR="00BD29FF" w:rsidRPr="0054480D" w:rsidRDefault="00BD29FF" w:rsidP="003505C9">
      <w:pPr>
        <w:pStyle w:val="ListParagraph"/>
        <w:numPr>
          <w:ilvl w:val="0"/>
          <w:numId w:val="47"/>
        </w:numPr>
        <w:jc w:val="both"/>
        <w:rPr>
          <w:rFonts w:cs="Arial"/>
          <w:szCs w:val="24"/>
        </w:rPr>
      </w:pPr>
      <w:r w:rsidRPr="0054480D">
        <w:rPr>
          <w:rFonts w:cs="Arial"/>
          <w:szCs w:val="24"/>
        </w:rPr>
        <w:t>Londonderry Park</w:t>
      </w:r>
    </w:p>
    <w:p w14:paraId="567842BA" w14:textId="77777777" w:rsidR="00BD29FF" w:rsidRPr="0054480D" w:rsidRDefault="00BD29FF" w:rsidP="003505C9">
      <w:pPr>
        <w:pStyle w:val="ListParagraph"/>
        <w:numPr>
          <w:ilvl w:val="0"/>
          <w:numId w:val="47"/>
        </w:numPr>
        <w:jc w:val="both"/>
        <w:rPr>
          <w:rFonts w:cs="Arial"/>
          <w:szCs w:val="24"/>
        </w:rPr>
      </w:pPr>
      <w:r w:rsidRPr="0054480D">
        <w:rPr>
          <w:rFonts w:cs="Arial"/>
          <w:szCs w:val="24"/>
        </w:rPr>
        <w:t>Cairnwood</w:t>
      </w:r>
    </w:p>
    <w:p w14:paraId="5EA4C2B1" w14:textId="77777777" w:rsidR="00BD29FF" w:rsidRDefault="00BD29FF" w:rsidP="003505C9">
      <w:pPr>
        <w:pStyle w:val="ListParagraph"/>
        <w:numPr>
          <w:ilvl w:val="0"/>
          <w:numId w:val="47"/>
        </w:numPr>
        <w:jc w:val="both"/>
        <w:rPr>
          <w:rFonts w:cs="Arial"/>
          <w:szCs w:val="24"/>
        </w:rPr>
      </w:pPr>
      <w:r w:rsidRPr="0054480D">
        <w:rPr>
          <w:rFonts w:cs="Arial"/>
          <w:szCs w:val="24"/>
        </w:rPr>
        <w:t>Linear Park</w:t>
      </w:r>
    </w:p>
    <w:p w14:paraId="71CDFA6E" w14:textId="77777777" w:rsidR="00BD29FF" w:rsidRDefault="00BD29FF" w:rsidP="00BD29FF">
      <w:pPr>
        <w:jc w:val="both"/>
        <w:rPr>
          <w:rFonts w:cs="Arial"/>
          <w:szCs w:val="24"/>
        </w:rPr>
      </w:pPr>
    </w:p>
    <w:p w14:paraId="060D5104" w14:textId="77777777" w:rsidR="00BD29FF" w:rsidRPr="003A4B6A" w:rsidRDefault="00BD29FF" w:rsidP="00BD29FF">
      <w:pPr>
        <w:jc w:val="both"/>
        <w:rPr>
          <w:rFonts w:cs="Arial"/>
          <w:b/>
          <w:bCs/>
          <w:szCs w:val="24"/>
        </w:rPr>
      </w:pPr>
      <w:r w:rsidRPr="00A36047">
        <w:rPr>
          <w:rFonts w:cs="Arial"/>
          <w:b/>
          <w:bCs/>
          <w:szCs w:val="24"/>
        </w:rPr>
        <w:t xml:space="preserve">Reactive </w:t>
      </w:r>
      <w:r>
        <w:rPr>
          <w:rFonts w:cs="Arial"/>
          <w:b/>
          <w:bCs/>
          <w:szCs w:val="24"/>
        </w:rPr>
        <w:t>A</w:t>
      </w:r>
      <w:r w:rsidRPr="00A36047">
        <w:rPr>
          <w:rFonts w:cs="Arial"/>
          <w:b/>
          <w:bCs/>
          <w:szCs w:val="24"/>
        </w:rPr>
        <w:t>ctivity</w:t>
      </w:r>
    </w:p>
    <w:p w14:paraId="47E9AE17" w14:textId="39A9F2A7" w:rsidR="00BD29FF" w:rsidRDefault="00BD29FF" w:rsidP="00BE44D6">
      <w:pPr>
        <w:rPr>
          <w:rFonts w:cs="Arial"/>
          <w:szCs w:val="24"/>
        </w:rPr>
      </w:pPr>
      <w:r w:rsidRPr="001C0778">
        <w:rPr>
          <w:rFonts w:cs="Arial"/>
          <w:szCs w:val="24"/>
        </w:rPr>
        <w:t>The Estates se</w:t>
      </w:r>
      <w:r>
        <w:rPr>
          <w:rFonts w:cs="Arial"/>
          <w:szCs w:val="24"/>
        </w:rPr>
        <w:t>r</w:t>
      </w:r>
      <w:r w:rsidRPr="001C0778">
        <w:rPr>
          <w:rFonts w:cs="Arial"/>
          <w:szCs w:val="24"/>
        </w:rPr>
        <w:t>vice</w:t>
      </w:r>
      <w:r>
        <w:rPr>
          <w:rFonts w:cs="Arial"/>
          <w:szCs w:val="24"/>
        </w:rPr>
        <w:t xml:space="preserve"> operate</w:t>
      </w:r>
      <w:r w:rsidR="00BE44D6">
        <w:rPr>
          <w:rFonts w:cs="Arial"/>
          <w:szCs w:val="24"/>
        </w:rPr>
        <w:t>d</w:t>
      </w:r>
      <w:r>
        <w:rPr>
          <w:rFonts w:cs="Arial"/>
          <w:szCs w:val="24"/>
        </w:rPr>
        <w:t xml:space="preserve"> a reactive maintenance provision for all Council assets.  Works requests </w:t>
      </w:r>
      <w:r w:rsidR="00BE44D6">
        <w:rPr>
          <w:rFonts w:cs="Arial"/>
          <w:szCs w:val="24"/>
        </w:rPr>
        <w:t>we</w:t>
      </w:r>
      <w:r>
        <w:rPr>
          <w:rFonts w:cs="Arial"/>
          <w:szCs w:val="24"/>
        </w:rPr>
        <w:t>re logged on an Asset Management System and assigned a priority timescale for completion, either by our in-house team or a contractor. Around 6</w:t>
      </w:r>
      <w:r w:rsidR="0065066A">
        <w:rPr>
          <w:rFonts w:cs="Arial"/>
          <w:szCs w:val="24"/>
        </w:rPr>
        <w:t>,</w:t>
      </w:r>
      <w:r>
        <w:rPr>
          <w:rFonts w:cs="Arial"/>
          <w:szCs w:val="24"/>
        </w:rPr>
        <w:t>000 such requests are received each year.</w:t>
      </w:r>
    </w:p>
    <w:p w14:paraId="6AC88590" w14:textId="77777777" w:rsidR="00BD29FF" w:rsidRDefault="00BD29FF" w:rsidP="00BE44D6">
      <w:pPr>
        <w:rPr>
          <w:rFonts w:cs="Arial"/>
          <w:szCs w:val="24"/>
        </w:rPr>
      </w:pPr>
    </w:p>
    <w:p w14:paraId="29B8E405" w14:textId="79E8CADB" w:rsidR="00BD29FF" w:rsidRDefault="00BD29FF" w:rsidP="00BE44D6">
      <w:pPr>
        <w:rPr>
          <w:rFonts w:cs="Arial"/>
          <w:szCs w:val="24"/>
        </w:rPr>
      </w:pPr>
      <w:r>
        <w:rPr>
          <w:rFonts w:cs="Arial"/>
          <w:szCs w:val="24"/>
        </w:rPr>
        <w:t>In Parks and Cemeteries i</w:t>
      </w:r>
      <w:r w:rsidRPr="00DB481E">
        <w:rPr>
          <w:rFonts w:cs="Arial"/>
          <w:szCs w:val="24"/>
        </w:rPr>
        <w:t xml:space="preserve">n addition to planned maintenance and cleansing, a large proportion of resources </w:t>
      </w:r>
      <w:r w:rsidR="00657596">
        <w:rPr>
          <w:rFonts w:cs="Arial"/>
          <w:szCs w:val="24"/>
        </w:rPr>
        <w:t>wa</w:t>
      </w:r>
      <w:r w:rsidRPr="00DB481E">
        <w:rPr>
          <w:rFonts w:cs="Arial"/>
          <w:szCs w:val="24"/>
        </w:rPr>
        <w:t xml:space="preserve">s allocated to reactive activity. </w:t>
      </w:r>
      <w:r w:rsidR="00657596">
        <w:rPr>
          <w:rFonts w:cs="Arial"/>
          <w:szCs w:val="24"/>
        </w:rPr>
        <w:t xml:space="preserve"> </w:t>
      </w:r>
      <w:r w:rsidRPr="00DB481E">
        <w:rPr>
          <w:rFonts w:cs="Arial"/>
          <w:szCs w:val="24"/>
        </w:rPr>
        <w:t>Th</w:t>
      </w:r>
      <w:r w:rsidR="00657596">
        <w:rPr>
          <w:rFonts w:cs="Arial"/>
          <w:szCs w:val="24"/>
        </w:rPr>
        <w:t>at</w:t>
      </w:r>
      <w:r w:rsidRPr="00DB481E">
        <w:rPr>
          <w:rFonts w:cs="Arial"/>
          <w:szCs w:val="24"/>
        </w:rPr>
        <w:t xml:space="preserve"> include</w:t>
      </w:r>
      <w:r w:rsidR="00657596">
        <w:rPr>
          <w:rFonts w:cs="Arial"/>
          <w:szCs w:val="24"/>
        </w:rPr>
        <w:t>d</w:t>
      </w:r>
      <w:r w:rsidRPr="00DB481E">
        <w:rPr>
          <w:rFonts w:cs="Arial"/>
          <w:szCs w:val="24"/>
        </w:rPr>
        <w:t xml:space="preserve"> responding to:</w:t>
      </w:r>
    </w:p>
    <w:p w14:paraId="35104D4A" w14:textId="77777777" w:rsidR="00BD29FF" w:rsidRPr="00DB481E" w:rsidRDefault="00BD29FF" w:rsidP="00BD29FF">
      <w:pPr>
        <w:jc w:val="both"/>
        <w:rPr>
          <w:rFonts w:cs="Arial"/>
          <w:szCs w:val="24"/>
        </w:rPr>
      </w:pPr>
    </w:p>
    <w:p w14:paraId="4D71CF92" w14:textId="77777777" w:rsidR="00BD29FF" w:rsidRPr="00DB481E" w:rsidRDefault="00BD29FF" w:rsidP="003505C9">
      <w:pPr>
        <w:pStyle w:val="ListParagraph"/>
        <w:numPr>
          <w:ilvl w:val="0"/>
          <w:numId w:val="48"/>
        </w:numPr>
        <w:jc w:val="both"/>
        <w:rPr>
          <w:rFonts w:cs="Arial"/>
          <w:szCs w:val="24"/>
        </w:rPr>
      </w:pPr>
      <w:r w:rsidRPr="00DB481E">
        <w:rPr>
          <w:rFonts w:cs="Arial"/>
          <w:szCs w:val="24"/>
        </w:rPr>
        <w:t>Increased waste volumes as a result of high visitor numbers</w:t>
      </w:r>
    </w:p>
    <w:p w14:paraId="2234FD04" w14:textId="77777777" w:rsidR="00BD29FF" w:rsidRPr="00DB481E" w:rsidRDefault="00BD29FF" w:rsidP="003505C9">
      <w:pPr>
        <w:pStyle w:val="ListParagraph"/>
        <w:numPr>
          <w:ilvl w:val="0"/>
          <w:numId w:val="48"/>
        </w:numPr>
        <w:jc w:val="both"/>
        <w:rPr>
          <w:rFonts w:cs="Arial"/>
          <w:szCs w:val="24"/>
        </w:rPr>
      </w:pPr>
      <w:r w:rsidRPr="00DB481E">
        <w:rPr>
          <w:rFonts w:cs="Arial"/>
          <w:szCs w:val="24"/>
        </w:rPr>
        <w:t>Vandalism and graffiti</w:t>
      </w:r>
    </w:p>
    <w:p w14:paraId="65DB4849" w14:textId="77777777" w:rsidR="00BD29FF" w:rsidRPr="00DB481E" w:rsidRDefault="00BD29FF" w:rsidP="003505C9">
      <w:pPr>
        <w:pStyle w:val="ListParagraph"/>
        <w:numPr>
          <w:ilvl w:val="0"/>
          <w:numId w:val="48"/>
        </w:numPr>
        <w:jc w:val="both"/>
        <w:rPr>
          <w:rFonts w:cs="Arial"/>
          <w:szCs w:val="24"/>
        </w:rPr>
      </w:pPr>
      <w:r w:rsidRPr="00DB481E">
        <w:rPr>
          <w:rFonts w:cs="Arial"/>
          <w:szCs w:val="24"/>
        </w:rPr>
        <w:t>Storm or weather-related damage</w:t>
      </w:r>
    </w:p>
    <w:p w14:paraId="2870FD73" w14:textId="77777777" w:rsidR="00BD29FF" w:rsidRPr="00DB481E" w:rsidRDefault="00BD29FF" w:rsidP="003505C9">
      <w:pPr>
        <w:pStyle w:val="ListParagraph"/>
        <w:numPr>
          <w:ilvl w:val="0"/>
          <w:numId w:val="48"/>
        </w:numPr>
        <w:jc w:val="both"/>
        <w:rPr>
          <w:rFonts w:cs="Arial"/>
          <w:szCs w:val="24"/>
        </w:rPr>
      </w:pPr>
      <w:r w:rsidRPr="00DB481E">
        <w:rPr>
          <w:rFonts w:cs="Arial"/>
          <w:szCs w:val="24"/>
        </w:rPr>
        <w:t>Repairs to paths, structures and street furniture</w:t>
      </w:r>
    </w:p>
    <w:p w14:paraId="11B7F1F5" w14:textId="77777777" w:rsidR="00BD29FF" w:rsidRPr="00DB481E" w:rsidRDefault="00BD29FF" w:rsidP="003505C9">
      <w:pPr>
        <w:pStyle w:val="ListParagraph"/>
        <w:numPr>
          <w:ilvl w:val="0"/>
          <w:numId w:val="48"/>
        </w:numPr>
        <w:jc w:val="both"/>
        <w:rPr>
          <w:rFonts w:cs="Arial"/>
          <w:szCs w:val="24"/>
        </w:rPr>
      </w:pPr>
      <w:r w:rsidRPr="00DB481E">
        <w:rPr>
          <w:rFonts w:cs="Arial"/>
          <w:szCs w:val="24"/>
        </w:rPr>
        <w:t>Fly-tipping and illegal dumping</w:t>
      </w:r>
    </w:p>
    <w:p w14:paraId="58C9FAED" w14:textId="77777777" w:rsidR="00BD29FF" w:rsidRPr="00DB481E" w:rsidRDefault="00BD29FF" w:rsidP="003505C9">
      <w:pPr>
        <w:pStyle w:val="ListParagraph"/>
        <w:numPr>
          <w:ilvl w:val="0"/>
          <w:numId w:val="48"/>
        </w:numPr>
        <w:jc w:val="both"/>
        <w:rPr>
          <w:rFonts w:cs="Arial"/>
          <w:szCs w:val="24"/>
        </w:rPr>
      </w:pPr>
      <w:r w:rsidRPr="00DB481E">
        <w:rPr>
          <w:rFonts w:cs="Arial"/>
          <w:szCs w:val="24"/>
        </w:rPr>
        <w:t>Public reports of cleanliness or safety concerns</w:t>
      </w:r>
    </w:p>
    <w:p w14:paraId="57AC3568" w14:textId="77777777" w:rsidR="00BD29FF" w:rsidRPr="00DB481E" w:rsidRDefault="00BD29FF" w:rsidP="00BD29FF">
      <w:pPr>
        <w:jc w:val="both"/>
        <w:rPr>
          <w:rFonts w:cs="Arial"/>
          <w:szCs w:val="24"/>
        </w:rPr>
      </w:pPr>
    </w:p>
    <w:p w14:paraId="0489B26C" w14:textId="03355D45" w:rsidR="00BD29FF" w:rsidRPr="00DB481E" w:rsidRDefault="00BD29FF" w:rsidP="00657596">
      <w:pPr>
        <w:rPr>
          <w:rFonts w:cs="Arial"/>
          <w:szCs w:val="24"/>
        </w:rPr>
      </w:pPr>
      <w:r w:rsidRPr="00DB481E">
        <w:rPr>
          <w:rFonts w:cs="Arial"/>
          <w:szCs w:val="24"/>
        </w:rPr>
        <w:t>High visitor numbers during periods of good weather ha</w:t>
      </w:r>
      <w:r w:rsidR="00657596">
        <w:rPr>
          <w:rFonts w:cs="Arial"/>
          <w:szCs w:val="24"/>
        </w:rPr>
        <w:t>d</w:t>
      </w:r>
      <w:r w:rsidRPr="00DB481E">
        <w:rPr>
          <w:rFonts w:cs="Arial"/>
          <w:szCs w:val="24"/>
        </w:rPr>
        <w:t xml:space="preserve"> a significant impact on the service</w:t>
      </w:r>
      <w:r>
        <w:rPr>
          <w:rFonts w:cs="Arial"/>
          <w:szCs w:val="24"/>
        </w:rPr>
        <w:t>’</w:t>
      </w:r>
      <w:r w:rsidRPr="00DB481E">
        <w:rPr>
          <w:rFonts w:cs="Arial"/>
          <w:szCs w:val="24"/>
        </w:rPr>
        <w:t>s ability to deliver its core grounds maintenance activities. Key resources ha</w:t>
      </w:r>
      <w:r w:rsidR="00657596">
        <w:rPr>
          <w:rFonts w:cs="Arial"/>
          <w:szCs w:val="24"/>
        </w:rPr>
        <w:t>d</w:t>
      </w:r>
      <w:r w:rsidRPr="00DB481E">
        <w:rPr>
          <w:rFonts w:cs="Arial"/>
          <w:szCs w:val="24"/>
        </w:rPr>
        <w:t xml:space="preserve"> to be diverted from grass</w:t>
      </w:r>
      <w:r>
        <w:rPr>
          <w:rFonts w:cs="Arial"/>
          <w:szCs w:val="24"/>
        </w:rPr>
        <w:t xml:space="preserve"> </w:t>
      </w:r>
      <w:r w:rsidRPr="00DB481E">
        <w:rPr>
          <w:rFonts w:cs="Arial"/>
          <w:szCs w:val="24"/>
        </w:rPr>
        <w:t>cutting</w:t>
      </w:r>
      <w:r>
        <w:rPr>
          <w:rFonts w:cs="Arial"/>
          <w:szCs w:val="24"/>
        </w:rPr>
        <w:t xml:space="preserve"> and other </w:t>
      </w:r>
      <w:r w:rsidRPr="00DB481E">
        <w:rPr>
          <w:rFonts w:cs="Arial"/>
          <w:szCs w:val="24"/>
        </w:rPr>
        <w:t>horticulture duties to litter picking and bin emptying. Th</w:t>
      </w:r>
      <w:r w:rsidR="00657596">
        <w:rPr>
          <w:rFonts w:cs="Arial"/>
          <w:szCs w:val="24"/>
        </w:rPr>
        <w:t>at</w:t>
      </w:r>
      <w:r w:rsidRPr="00DB481E">
        <w:rPr>
          <w:rFonts w:cs="Arial"/>
          <w:szCs w:val="24"/>
        </w:rPr>
        <w:t xml:space="preserve"> ha</w:t>
      </w:r>
      <w:r w:rsidR="00657596">
        <w:rPr>
          <w:rFonts w:cs="Arial"/>
          <w:szCs w:val="24"/>
        </w:rPr>
        <w:t>d</w:t>
      </w:r>
      <w:r w:rsidRPr="00DB481E">
        <w:rPr>
          <w:rFonts w:cs="Arial"/>
          <w:szCs w:val="24"/>
        </w:rPr>
        <w:t xml:space="preserve"> a significant impact on the cyclic maintenance schedules for key locations and present</w:t>
      </w:r>
      <w:r w:rsidR="00657596">
        <w:rPr>
          <w:rFonts w:cs="Arial"/>
          <w:szCs w:val="24"/>
        </w:rPr>
        <w:t>ed</w:t>
      </w:r>
      <w:r w:rsidRPr="00DB481E">
        <w:rPr>
          <w:rFonts w:cs="Arial"/>
          <w:szCs w:val="24"/>
        </w:rPr>
        <w:t xml:space="preserve"> backlogs to key tasks.</w:t>
      </w:r>
    </w:p>
    <w:p w14:paraId="318E9255" w14:textId="77777777" w:rsidR="00BD29FF" w:rsidRDefault="00BD29FF" w:rsidP="00657596">
      <w:pPr>
        <w:rPr>
          <w:rFonts w:cs="Arial"/>
          <w:szCs w:val="24"/>
        </w:rPr>
      </w:pPr>
    </w:p>
    <w:p w14:paraId="45908A17" w14:textId="254B0C75" w:rsidR="00BD29FF" w:rsidRPr="00DB481E" w:rsidRDefault="00BD29FF" w:rsidP="00657596">
      <w:pPr>
        <w:rPr>
          <w:rFonts w:cs="Arial"/>
          <w:szCs w:val="24"/>
        </w:rPr>
      </w:pPr>
      <w:r w:rsidRPr="00DB481E">
        <w:rPr>
          <w:rFonts w:cs="Arial"/>
          <w:szCs w:val="24"/>
        </w:rPr>
        <w:t>Reactive work consist</w:t>
      </w:r>
      <w:r w:rsidR="00657596">
        <w:rPr>
          <w:rFonts w:cs="Arial"/>
          <w:szCs w:val="24"/>
        </w:rPr>
        <w:t>ed</w:t>
      </w:r>
      <w:r w:rsidRPr="00DB481E">
        <w:rPr>
          <w:rFonts w:cs="Arial"/>
          <w:szCs w:val="24"/>
        </w:rPr>
        <w:t xml:space="preserve"> of a considerable proportion of the overall maintenance workload and represent</w:t>
      </w:r>
      <w:r w:rsidR="005E484D">
        <w:rPr>
          <w:rFonts w:cs="Arial"/>
          <w:szCs w:val="24"/>
        </w:rPr>
        <w:t>ed</w:t>
      </w:r>
      <w:r w:rsidRPr="00DB481E">
        <w:rPr>
          <w:rFonts w:cs="Arial"/>
          <w:szCs w:val="24"/>
        </w:rPr>
        <w:t xml:space="preserve"> a substantial financial pressure.</w:t>
      </w:r>
    </w:p>
    <w:p w14:paraId="550E6B92" w14:textId="77777777" w:rsidR="00BD29FF" w:rsidRPr="00DB481E" w:rsidRDefault="00BD29FF" w:rsidP="00657596">
      <w:pPr>
        <w:rPr>
          <w:rFonts w:cs="Arial"/>
          <w:szCs w:val="24"/>
        </w:rPr>
      </w:pPr>
    </w:p>
    <w:p w14:paraId="2541AA5D" w14:textId="40B4C873" w:rsidR="00BD29FF" w:rsidRPr="00DB481E" w:rsidRDefault="00BD29FF" w:rsidP="00657596">
      <w:pPr>
        <w:rPr>
          <w:rFonts w:cs="Arial"/>
          <w:szCs w:val="24"/>
        </w:rPr>
      </w:pPr>
      <w:r w:rsidRPr="00DB481E">
        <w:rPr>
          <w:rFonts w:cs="Arial"/>
          <w:szCs w:val="24"/>
        </w:rPr>
        <w:t xml:space="preserve">Reactive activity </w:t>
      </w:r>
      <w:r w:rsidR="005E484D">
        <w:rPr>
          <w:rFonts w:cs="Arial"/>
          <w:szCs w:val="24"/>
        </w:rPr>
        <w:t>wa</w:t>
      </w:r>
      <w:r w:rsidRPr="00DB481E">
        <w:rPr>
          <w:rFonts w:cs="Arial"/>
          <w:szCs w:val="24"/>
        </w:rPr>
        <w:t>s inherently unpredictable and c</w:t>
      </w:r>
      <w:r w:rsidR="005E484D">
        <w:rPr>
          <w:rFonts w:cs="Arial"/>
          <w:szCs w:val="24"/>
        </w:rPr>
        <w:t xml:space="preserve">ould </w:t>
      </w:r>
      <w:r w:rsidRPr="00DB481E">
        <w:rPr>
          <w:rFonts w:cs="Arial"/>
          <w:szCs w:val="24"/>
        </w:rPr>
        <w:t>divert resources away from planned maintenance programmes, reducing the overall effectiveness of proactive regimes as previously stated.</w:t>
      </w:r>
    </w:p>
    <w:p w14:paraId="633181F5" w14:textId="77777777" w:rsidR="00BD29FF" w:rsidRPr="005579A5" w:rsidRDefault="00BD29FF" w:rsidP="00657596">
      <w:pPr>
        <w:rPr>
          <w:rFonts w:cs="Arial"/>
          <w:szCs w:val="24"/>
        </w:rPr>
      </w:pPr>
    </w:p>
    <w:p w14:paraId="7D537B7A" w14:textId="77777777" w:rsidR="00BD29FF" w:rsidRPr="00A36047" w:rsidRDefault="00BD29FF" w:rsidP="00657596">
      <w:pPr>
        <w:rPr>
          <w:rFonts w:cs="Arial"/>
          <w:b/>
          <w:bCs/>
          <w:szCs w:val="24"/>
        </w:rPr>
      </w:pPr>
      <w:r w:rsidRPr="003A4B6A">
        <w:rPr>
          <w:rFonts w:cs="Arial"/>
          <w:b/>
          <w:bCs/>
          <w:szCs w:val="24"/>
        </w:rPr>
        <w:t>Key Issues</w:t>
      </w:r>
    </w:p>
    <w:p w14:paraId="06B4F19B" w14:textId="44236A46" w:rsidR="00BD29FF" w:rsidRPr="00A36047" w:rsidRDefault="00BD29FF" w:rsidP="005E484D">
      <w:pPr>
        <w:rPr>
          <w:rFonts w:cs="Arial"/>
          <w:szCs w:val="24"/>
        </w:rPr>
      </w:pPr>
      <w:r w:rsidRPr="00A36047">
        <w:rPr>
          <w:rFonts w:cs="Arial"/>
          <w:szCs w:val="24"/>
        </w:rPr>
        <w:t xml:space="preserve">The various proactive regimes </w:t>
      </w:r>
      <w:r w:rsidR="005E484D">
        <w:rPr>
          <w:rFonts w:cs="Arial"/>
          <w:szCs w:val="24"/>
        </w:rPr>
        <w:t>we</w:t>
      </w:r>
      <w:r w:rsidRPr="00A36047">
        <w:rPr>
          <w:rFonts w:cs="Arial"/>
          <w:szCs w:val="24"/>
        </w:rPr>
        <w:t xml:space="preserve">re determined by the prioritisation of need within available budgets.  Therefore there </w:t>
      </w:r>
      <w:r w:rsidR="005E484D">
        <w:rPr>
          <w:rFonts w:cs="Arial"/>
          <w:szCs w:val="24"/>
        </w:rPr>
        <w:t>we</w:t>
      </w:r>
      <w:r w:rsidRPr="00A36047">
        <w:rPr>
          <w:rFonts w:cs="Arial"/>
          <w:szCs w:val="24"/>
        </w:rPr>
        <w:t xml:space="preserve">re a number of ways, either individually or combined, in which the activity undertaken could be enhanced in order to achieve better outcomes. </w:t>
      </w:r>
      <w:r>
        <w:rPr>
          <w:rFonts w:cs="Arial"/>
          <w:szCs w:val="24"/>
        </w:rPr>
        <w:t>Ways th</w:t>
      </w:r>
      <w:r w:rsidR="005E484D">
        <w:rPr>
          <w:rFonts w:cs="Arial"/>
          <w:szCs w:val="24"/>
        </w:rPr>
        <w:t>at</w:t>
      </w:r>
      <w:r>
        <w:rPr>
          <w:rFonts w:cs="Arial"/>
          <w:szCs w:val="24"/>
        </w:rPr>
        <w:t xml:space="preserve"> c</w:t>
      </w:r>
      <w:r w:rsidR="005E484D">
        <w:rPr>
          <w:rFonts w:cs="Arial"/>
          <w:szCs w:val="24"/>
        </w:rPr>
        <w:t>ould</w:t>
      </w:r>
      <w:r>
        <w:rPr>
          <w:rFonts w:cs="Arial"/>
          <w:szCs w:val="24"/>
        </w:rPr>
        <w:t xml:space="preserve"> be achieved include</w:t>
      </w:r>
      <w:r w:rsidR="005E484D">
        <w:rPr>
          <w:rFonts w:cs="Arial"/>
          <w:szCs w:val="24"/>
        </w:rPr>
        <w:t>d</w:t>
      </w:r>
      <w:r>
        <w:rPr>
          <w:rFonts w:cs="Arial"/>
          <w:szCs w:val="24"/>
        </w:rPr>
        <w:t>.</w:t>
      </w:r>
    </w:p>
    <w:p w14:paraId="66A58B91" w14:textId="77777777" w:rsidR="00BD29FF" w:rsidRPr="00A36047" w:rsidRDefault="00BD29FF" w:rsidP="00BD29FF">
      <w:pPr>
        <w:jc w:val="both"/>
        <w:rPr>
          <w:rFonts w:cs="Arial"/>
          <w:szCs w:val="24"/>
        </w:rPr>
      </w:pPr>
    </w:p>
    <w:p w14:paraId="77E825B8" w14:textId="4AC105E2" w:rsidR="00BD29FF" w:rsidRPr="00A36047" w:rsidRDefault="00BD29FF" w:rsidP="005E484D">
      <w:pPr>
        <w:pStyle w:val="ListParagraph"/>
        <w:numPr>
          <w:ilvl w:val="0"/>
          <w:numId w:val="44"/>
        </w:numPr>
        <w:rPr>
          <w:rFonts w:cs="Arial"/>
          <w:szCs w:val="24"/>
        </w:rPr>
      </w:pPr>
      <w:r w:rsidRPr="00A36047">
        <w:rPr>
          <w:rFonts w:cs="Arial"/>
          <w:szCs w:val="24"/>
        </w:rPr>
        <w:t xml:space="preserve">Rationalise activity in individual locations so that more </w:t>
      </w:r>
      <w:r w:rsidR="005E484D">
        <w:rPr>
          <w:rFonts w:cs="Arial"/>
          <w:szCs w:val="24"/>
        </w:rPr>
        <w:t>wa</w:t>
      </w:r>
      <w:r w:rsidRPr="00A36047">
        <w:rPr>
          <w:rFonts w:cs="Arial"/>
          <w:szCs w:val="24"/>
        </w:rPr>
        <w:t xml:space="preserve">s carried out by one individual team from one department. </w:t>
      </w:r>
    </w:p>
    <w:p w14:paraId="1FFC0133" w14:textId="77777777" w:rsidR="00BD29FF" w:rsidRPr="00A36047" w:rsidRDefault="00BD29FF" w:rsidP="005E484D">
      <w:pPr>
        <w:pStyle w:val="ListParagraph"/>
        <w:numPr>
          <w:ilvl w:val="0"/>
          <w:numId w:val="44"/>
        </w:numPr>
        <w:rPr>
          <w:rFonts w:cs="Arial"/>
          <w:szCs w:val="24"/>
        </w:rPr>
      </w:pPr>
      <w:r w:rsidRPr="00A36047">
        <w:rPr>
          <w:rFonts w:cs="Arial"/>
          <w:szCs w:val="24"/>
        </w:rPr>
        <w:t>Reallocate existing budgets towards the higher profile areas and shift the balance of activity from one location to another.</w:t>
      </w:r>
    </w:p>
    <w:p w14:paraId="21C6D706" w14:textId="56781684" w:rsidR="00BD29FF" w:rsidRDefault="00BD29FF" w:rsidP="005E484D">
      <w:pPr>
        <w:pStyle w:val="ListParagraph"/>
        <w:numPr>
          <w:ilvl w:val="0"/>
          <w:numId w:val="44"/>
        </w:numPr>
        <w:rPr>
          <w:rFonts w:cs="Arial"/>
          <w:szCs w:val="24"/>
        </w:rPr>
      </w:pPr>
      <w:r>
        <w:rPr>
          <w:rFonts w:cs="Arial"/>
          <w:szCs w:val="24"/>
        </w:rPr>
        <w:t>Inject</w:t>
      </w:r>
      <w:r w:rsidRPr="00A36047">
        <w:rPr>
          <w:rFonts w:cs="Arial"/>
          <w:szCs w:val="24"/>
        </w:rPr>
        <w:t xml:space="preserve"> additional resource specifically towards areas to which more attention to cleaning and maintenance </w:t>
      </w:r>
      <w:r w:rsidR="005E484D">
        <w:rPr>
          <w:rFonts w:cs="Arial"/>
          <w:szCs w:val="24"/>
        </w:rPr>
        <w:t>wa</w:t>
      </w:r>
      <w:r w:rsidRPr="00A36047">
        <w:rPr>
          <w:rFonts w:cs="Arial"/>
          <w:szCs w:val="24"/>
        </w:rPr>
        <w:t>s desired.</w:t>
      </w:r>
    </w:p>
    <w:p w14:paraId="6433BE52" w14:textId="77777777" w:rsidR="00BD29FF" w:rsidRDefault="00BD29FF" w:rsidP="00BD29FF">
      <w:pPr>
        <w:jc w:val="both"/>
        <w:rPr>
          <w:rFonts w:cs="Arial"/>
          <w:szCs w:val="24"/>
        </w:rPr>
      </w:pPr>
    </w:p>
    <w:p w14:paraId="30193205" w14:textId="2A4F41EF" w:rsidR="00BD29FF" w:rsidRDefault="00BD29FF" w:rsidP="005E484D">
      <w:pPr>
        <w:rPr>
          <w:rFonts w:cs="Arial"/>
          <w:szCs w:val="24"/>
        </w:rPr>
      </w:pPr>
      <w:r>
        <w:rPr>
          <w:rFonts w:cs="Arial"/>
          <w:szCs w:val="24"/>
        </w:rPr>
        <w:lastRenderedPageBreak/>
        <w:t>In order to implement elements of th</w:t>
      </w:r>
      <w:r w:rsidR="005E484D">
        <w:rPr>
          <w:rFonts w:cs="Arial"/>
          <w:szCs w:val="24"/>
        </w:rPr>
        <w:t>o</w:t>
      </w:r>
      <w:r>
        <w:rPr>
          <w:rFonts w:cs="Arial"/>
          <w:szCs w:val="24"/>
        </w:rPr>
        <w:t>se options Officers ha</w:t>
      </w:r>
      <w:r w:rsidR="005E484D">
        <w:rPr>
          <w:rFonts w:cs="Arial"/>
          <w:szCs w:val="24"/>
        </w:rPr>
        <w:t>d</w:t>
      </w:r>
      <w:r>
        <w:rPr>
          <w:rFonts w:cs="Arial"/>
          <w:szCs w:val="24"/>
        </w:rPr>
        <w:t xml:space="preserve"> been working towards the following and w</w:t>
      </w:r>
      <w:r w:rsidR="005E484D">
        <w:rPr>
          <w:rFonts w:cs="Arial"/>
          <w:szCs w:val="24"/>
        </w:rPr>
        <w:t xml:space="preserve">ould </w:t>
      </w:r>
      <w:r>
        <w:rPr>
          <w:rFonts w:cs="Arial"/>
          <w:szCs w:val="24"/>
        </w:rPr>
        <w:t>continue to do so over the next 12 to 18 months.</w:t>
      </w:r>
    </w:p>
    <w:p w14:paraId="51A0C8AD" w14:textId="77777777" w:rsidR="00BD29FF" w:rsidRDefault="00BD29FF" w:rsidP="00BD29FF">
      <w:pPr>
        <w:jc w:val="both"/>
        <w:rPr>
          <w:rFonts w:cs="Arial"/>
          <w:szCs w:val="24"/>
        </w:rPr>
      </w:pPr>
    </w:p>
    <w:p w14:paraId="203F6D0A" w14:textId="33218628" w:rsidR="00BD29FF" w:rsidRPr="004058F0" w:rsidRDefault="00BD29FF" w:rsidP="005E484D">
      <w:pPr>
        <w:pStyle w:val="ListParagraph"/>
        <w:numPr>
          <w:ilvl w:val="0"/>
          <w:numId w:val="45"/>
        </w:numPr>
        <w:rPr>
          <w:rFonts w:cs="Arial"/>
          <w:szCs w:val="24"/>
        </w:rPr>
      </w:pPr>
      <w:r w:rsidRPr="004058F0">
        <w:rPr>
          <w:rFonts w:cs="Arial"/>
          <w:szCs w:val="24"/>
        </w:rPr>
        <w:t xml:space="preserve">As a result of approvals given in the 2026/2027 rates, a Premises Officer </w:t>
      </w:r>
      <w:r>
        <w:rPr>
          <w:rFonts w:cs="Arial"/>
          <w:szCs w:val="24"/>
        </w:rPr>
        <w:t>w</w:t>
      </w:r>
      <w:r w:rsidR="005E484D">
        <w:rPr>
          <w:rFonts w:cs="Arial"/>
          <w:szCs w:val="24"/>
        </w:rPr>
        <w:t xml:space="preserve">ould </w:t>
      </w:r>
      <w:r>
        <w:rPr>
          <w:rFonts w:cs="Arial"/>
          <w:szCs w:val="24"/>
        </w:rPr>
        <w:t xml:space="preserve"> be </w:t>
      </w:r>
      <w:r w:rsidRPr="004058F0">
        <w:rPr>
          <w:rFonts w:cs="Arial"/>
          <w:szCs w:val="24"/>
        </w:rPr>
        <w:t xml:space="preserve">appointed to each building within the estate as a central point of </w:t>
      </w:r>
      <w:r>
        <w:rPr>
          <w:rFonts w:cs="Arial"/>
          <w:szCs w:val="24"/>
        </w:rPr>
        <w:t>contact</w:t>
      </w:r>
      <w:r w:rsidRPr="004058F0">
        <w:rPr>
          <w:rFonts w:cs="Arial"/>
          <w:szCs w:val="24"/>
        </w:rPr>
        <w:t xml:space="preserve"> for any maintenance issues. </w:t>
      </w:r>
      <w:r>
        <w:rPr>
          <w:rFonts w:cs="Arial"/>
          <w:szCs w:val="24"/>
        </w:rPr>
        <w:t>Th</w:t>
      </w:r>
      <w:r w:rsidR="003322B2">
        <w:rPr>
          <w:rFonts w:cs="Arial"/>
          <w:szCs w:val="24"/>
        </w:rPr>
        <w:t>o</w:t>
      </w:r>
      <w:r>
        <w:rPr>
          <w:rFonts w:cs="Arial"/>
          <w:szCs w:val="24"/>
        </w:rPr>
        <w:t xml:space="preserve">se </w:t>
      </w:r>
      <w:r w:rsidR="003322B2">
        <w:rPr>
          <w:rFonts w:cs="Arial"/>
          <w:szCs w:val="24"/>
        </w:rPr>
        <w:t>we</w:t>
      </w:r>
      <w:r>
        <w:rPr>
          <w:rFonts w:cs="Arial"/>
          <w:szCs w:val="24"/>
        </w:rPr>
        <w:t>re not new posts but an enhancement to the role of facility owners to recognise the duties associated with taking responsibility for additional elements such as compliance checks. Th</w:t>
      </w:r>
      <w:r w:rsidR="003322B2">
        <w:rPr>
          <w:rFonts w:cs="Arial"/>
          <w:szCs w:val="24"/>
        </w:rPr>
        <w:t>at</w:t>
      </w:r>
      <w:r>
        <w:rPr>
          <w:rFonts w:cs="Arial"/>
          <w:szCs w:val="24"/>
        </w:rPr>
        <w:t xml:space="preserve"> w</w:t>
      </w:r>
      <w:r w:rsidR="003322B2">
        <w:rPr>
          <w:rFonts w:cs="Arial"/>
          <w:szCs w:val="24"/>
        </w:rPr>
        <w:t>ould</w:t>
      </w:r>
      <w:r>
        <w:rPr>
          <w:rFonts w:cs="Arial"/>
          <w:szCs w:val="24"/>
        </w:rPr>
        <w:t xml:space="preserve"> also provide an opportunity to streamline the understanding of other duties such as cleansing (including outdoor signage), reporting and generally ensuring that visually standards </w:t>
      </w:r>
      <w:r w:rsidR="003322B2">
        <w:rPr>
          <w:rFonts w:cs="Arial"/>
          <w:szCs w:val="24"/>
        </w:rPr>
        <w:t>we</w:t>
      </w:r>
      <w:r>
        <w:rPr>
          <w:rFonts w:cs="Arial"/>
          <w:szCs w:val="24"/>
        </w:rPr>
        <w:t>re maintained to an acceptable standard.</w:t>
      </w:r>
    </w:p>
    <w:p w14:paraId="3C46EA74" w14:textId="77777777" w:rsidR="00BD29FF" w:rsidRPr="004058F0" w:rsidRDefault="00BD29FF" w:rsidP="005E484D">
      <w:pPr>
        <w:rPr>
          <w:rFonts w:cs="Arial"/>
          <w:szCs w:val="24"/>
        </w:rPr>
      </w:pPr>
    </w:p>
    <w:p w14:paraId="079D4B78" w14:textId="4E47FEC1" w:rsidR="00BD29FF" w:rsidRPr="004058F0" w:rsidRDefault="00BD29FF" w:rsidP="005E484D">
      <w:pPr>
        <w:pStyle w:val="ListParagraph"/>
        <w:numPr>
          <w:ilvl w:val="0"/>
          <w:numId w:val="45"/>
        </w:numPr>
        <w:rPr>
          <w:rFonts w:cs="Arial"/>
          <w:szCs w:val="24"/>
        </w:rPr>
      </w:pPr>
      <w:r w:rsidRPr="004058F0">
        <w:rPr>
          <w:rFonts w:cs="Arial"/>
          <w:szCs w:val="24"/>
        </w:rPr>
        <w:t xml:space="preserve">As a result of approvals given in the 2026/2027 rates, there </w:t>
      </w:r>
      <w:r w:rsidR="003322B2">
        <w:rPr>
          <w:rFonts w:cs="Arial"/>
          <w:szCs w:val="24"/>
        </w:rPr>
        <w:t>wa</w:t>
      </w:r>
      <w:r w:rsidRPr="004058F0">
        <w:rPr>
          <w:rFonts w:cs="Arial"/>
          <w:szCs w:val="24"/>
        </w:rPr>
        <w:t xml:space="preserve">s </w:t>
      </w:r>
      <w:r>
        <w:rPr>
          <w:rFonts w:cs="Arial"/>
          <w:szCs w:val="24"/>
        </w:rPr>
        <w:t xml:space="preserve">now </w:t>
      </w:r>
      <w:r w:rsidRPr="004058F0">
        <w:rPr>
          <w:rFonts w:cs="Arial"/>
          <w:szCs w:val="24"/>
        </w:rPr>
        <w:t>an increase in the proactive maintenance budget for Estates (as noted above)</w:t>
      </w:r>
      <w:r>
        <w:rPr>
          <w:rFonts w:cs="Arial"/>
          <w:szCs w:val="24"/>
        </w:rPr>
        <w:t>.  Th</w:t>
      </w:r>
      <w:r w:rsidR="003322B2">
        <w:rPr>
          <w:rFonts w:cs="Arial"/>
          <w:szCs w:val="24"/>
        </w:rPr>
        <w:t>at</w:t>
      </w:r>
      <w:r>
        <w:rPr>
          <w:rFonts w:cs="Arial"/>
          <w:szCs w:val="24"/>
        </w:rPr>
        <w:t xml:space="preserve"> w</w:t>
      </w:r>
      <w:r w:rsidR="003322B2">
        <w:rPr>
          <w:rFonts w:cs="Arial"/>
          <w:szCs w:val="24"/>
        </w:rPr>
        <w:t>ould</w:t>
      </w:r>
      <w:r>
        <w:rPr>
          <w:rFonts w:cs="Arial"/>
          <w:szCs w:val="24"/>
        </w:rPr>
        <w:t xml:space="preserve"> allow further resource to be targeted at the higher priority areas.</w:t>
      </w:r>
    </w:p>
    <w:p w14:paraId="38650094" w14:textId="77777777" w:rsidR="00BD29FF" w:rsidRDefault="00BD29FF" w:rsidP="005E484D">
      <w:pPr>
        <w:rPr>
          <w:rFonts w:cs="Arial"/>
          <w:szCs w:val="24"/>
        </w:rPr>
      </w:pPr>
    </w:p>
    <w:p w14:paraId="15D3FA45" w14:textId="07C2FDD9" w:rsidR="00BD29FF" w:rsidRPr="002D5CB4" w:rsidRDefault="00BD29FF" w:rsidP="005E484D">
      <w:pPr>
        <w:pStyle w:val="ListParagraph"/>
        <w:numPr>
          <w:ilvl w:val="0"/>
          <w:numId w:val="45"/>
        </w:numPr>
        <w:rPr>
          <w:rFonts w:cs="Arial"/>
          <w:szCs w:val="24"/>
        </w:rPr>
      </w:pPr>
      <w:r>
        <w:rPr>
          <w:rFonts w:cs="Arial"/>
          <w:szCs w:val="24"/>
        </w:rPr>
        <w:t xml:space="preserve">As referred to above (Vibrant Towns and Cities Fund) </w:t>
      </w:r>
      <w:r w:rsidRPr="002D5CB4">
        <w:rPr>
          <w:rFonts w:cs="Arial"/>
          <w:szCs w:val="24"/>
        </w:rPr>
        <w:t>Place and Prosperity colleagues ha</w:t>
      </w:r>
      <w:r w:rsidR="003322B2">
        <w:rPr>
          <w:rFonts w:cs="Arial"/>
          <w:szCs w:val="24"/>
        </w:rPr>
        <w:t>d</w:t>
      </w:r>
      <w:r w:rsidRPr="002D5CB4">
        <w:rPr>
          <w:rFonts w:cs="Arial"/>
          <w:szCs w:val="24"/>
        </w:rPr>
        <w:t xml:space="preserve"> applied for an Injection of funding from DFC, circa £1m to allow targeting of maintenance and cleansing, repairs and a replacement of public realm furniture</w:t>
      </w:r>
      <w:r>
        <w:rPr>
          <w:rFonts w:cs="Arial"/>
          <w:szCs w:val="24"/>
        </w:rPr>
        <w:t>,</w:t>
      </w:r>
      <w:r w:rsidRPr="002D5CB4">
        <w:rPr>
          <w:rFonts w:cs="Arial"/>
          <w:szCs w:val="24"/>
        </w:rPr>
        <w:t xml:space="preserve"> fixtures and equipment in the 5 main settlements.  Th</w:t>
      </w:r>
      <w:r w:rsidR="003322B2">
        <w:rPr>
          <w:rFonts w:cs="Arial"/>
          <w:szCs w:val="24"/>
        </w:rPr>
        <w:t>at</w:t>
      </w:r>
      <w:r w:rsidRPr="002D5CB4">
        <w:rPr>
          <w:rFonts w:cs="Arial"/>
          <w:szCs w:val="24"/>
        </w:rPr>
        <w:t xml:space="preserve"> w</w:t>
      </w:r>
      <w:r w:rsidR="003322B2">
        <w:rPr>
          <w:rFonts w:cs="Arial"/>
          <w:szCs w:val="24"/>
        </w:rPr>
        <w:t>ould</w:t>
      </w:r>
      <w:r w:rsidRPr="002D5CB4">
        <w:rPr>
          <w:rFonts w:cs="Arial"/>
          <w:szCs w:val="24"/>
        </w:rPr>
        <w:t xml:space="preserve"> be administered through the </w:t>
      </w:r>
      <w:r>
        <w:rPr>
          <w:rFonts w:cs="Arial"/>
          <w:szCs w:val="24"/>
        </w:rPr>
        <w:t>R</w:t>
      </w:r>
      <w:r w:rsidRPr="002D5CB4">
        <w:rPr>
          <w:rFonts w:cs="Arial"/>
          <w:szCs w:val="24"/>
        </w:rPr>
        <w:t>egeneration unit of Place and Prosperity and w</w:t>
      </w:r>
      <w:r w:rsidR="003322B2">
        <w:rPr>
          <w:rFonts w:cs="Arial"/>
          <w:szCs w:val="24"/>
        </w:rPr>
        <w:t>ould</w:t>
      </w:r>
      <w:r w:rsidRPr="002D5CB4">
        <w:rPr>
          <w:rFonts w:cs="Arial"/>
          <w:szCs w:val="24"/>
        </w:rPr>
        <w:t xml:space="preserve"> allow further higher profile targeting and investment as required</w:t>
      </w:r>
      <w:r>
        <w:rPr>
          <w:rFonts w:cs="Arial"/>
          <w:szCs w:val="24"/>
        </w:rPr>
        <w:t xml:space="preserve"> for cleaning maintenance repairs and replacements of FF&amp;E</w:t>
      </w:r>
      <w:r w:rsidRPr="002D5CB4">
        <w:rPr>
          <w:rFonts w:cs="Arial"/>
          <w:szCs w:val="24"/>
        </w:rPr>
        <w:t xml:space="preserve">. </w:t>
      </w:r>
    </w:p>
    <w:p w14:paraId="0034EE01" w14:textId="77777777" w:rsidR="00BD29FF" w:rsidRPr="003917F7" w:rsidRDefault="00BD29FF" w:rsidP="005E484D">
      <w:pPr>
        <w:rPr>
          <w:rFonts w:cs="Arial"/>
          <w:szCs w:val="24"/>
        </w:rPr>
      </w:pPr>
    </w:p>
    <w:p w14:paraId="099B540A" w14:textId="015B8A38" w:rsidR="00BD29FF" w:rsidRPr="003917F7" w:rsidRDefault="00BD29FF" w:rsidP="005E484D">
      <w:pPr>
        <w:pStyle w:val="ListParagraph"/>
        <w:numPr>
          <w:ilvl w:val="0"/>
          <w:numId w:val="45"/>
        </w:numPr>
        <w:rPr>
          <w:rFonts w:cs="Arial"/>
          <w:szCs w:val="24"/>
        </w:rPr>
      </w:pPr>
      <w:r w:rsidRPr="003917F7">
        <w:rPr>
          <w:rFonts w:cs="Arial"/>
          <w:szCs w:val="24"/>
        </w:rPr>
        <w:t xml:space="preserve">Additional high-profile areas </w:t>
      </w:r>
      <w:r w:rsidR="003322B2">
        <w:rPr>
          <w:rFonts w:cs="Arial"/>
          <w:szCs w:val="24"/>
        </w:rPr>
        <w:t>we</w:t>
      </w:r>
      <w:r w:rsidRPr="003917F7">
        <w:rPr>
          <w:rFonts w:cs="Arial"/>
          <w:szCs w:val="24"/>
        </w:rPr>
        <w:t>re being created which w</w:t>
      </w:r>
      <w:r w:rsidR="003322B2">
        <w:rPr>
          <w:rFonts w:cs="Arial"/>
          <w:szCs w:val="24"/>
        </w:rPr>
        <w:t xml:space="preserve">ould </w:t>
      </w:r>
      <w:r w:rsidRPr="003917F7">
        <w:rPr>
          <w:rFonts w:cs="Arial"/>
          <w:szCs w:val="24"/>
        </w:rPr>
        <w:t xml:space="preserve">need </w:t>
      </w:r>
      <w:r w:rsidR="003322B2">
        <w:rPr>
          <w:rFonts w:cs="Arial"/>
          <w:szCs w:val="24"/>
        </w:rPr>
        <w:t xml:space="preserve">to be </w:t>
      </w:r>
      <w:r w:rsidRPr="003917F7">
        <w:rPr>
          <w:rFonts w:cs="Arial"/>
          <w:szCs w:val="24"/>
        </w:rPr>
        <w:t xml:space="preserve">prioritised in terms of maintaining their condition and acceptability in standards. </w:t>
      </w:r>
      <w:r w:rsidR="003322B2">
        <w:rPr>
          <w:rFonts w:cs="Arial"/>
          <w:szCs w:val="24"/>
        </w:rPr>
        <w:t xml:space="preserve"> </w:t>
      </w:r>
      <w:r w:rsidRPr="003917F7">
        <w:rPr>
          <w:rFonts w:cs="Arial"/>
          <w:szCs w:val="24"/>
        </w:rPr>
        <w:t>Allocation of resources to th</w:t>
      </w:r>
      <w:r w:rsidR="003322B2">
        <w:rPr>
          <w:rFonts w:cs="Arial"/>
          <w:szCs w:val="24"/>
        </w:rPr>
        <w:t>o</w:t>
      </w:r>
      <w:r w:rsidRPr="003917F7">
        <w:rPr>
          <w:rFonts w:cs="Arial"/>
          <w:szCs w:val="24"/>
        </w:rPr>
        <w:t>se higher profile areas such Marine Gardens</w:t>
      </w:r>
      <w:r>
        <w:rPr>
          <w:rFonts w:cs="Arial"/>
          <w:szCs w:val="24"/>
        </w:rPr>
        <w:t>, the new Ward Park areas and Greenways</w:t>
      </w:r>
      <w:r w:rsidRPr="003917F7">
        <w:rPr>
          <w:rFonts w:cs="Arial"/>
          <w:szCs w:val="24"/>
        </w:rPr>
        <w:t xml:space="preserve"> w</w:t>
      </w:r>
      <w:r w:rsidR="003322B2">
        <w:rPr>
          <w:rFonts w:cs="Arial"/>
          <w:szCs w:val="24"/>
        </w:rPr>
        <w:t xml:space="preserve">ould </w:t>
      </w:r>
      <w:r w:rsidRPr="003917F7">
        <w:rPr>
          <w:rFonts w:cs="Arial"/>
          <w:szCs w:val="24"/>
        </w:rPr>
        <w:t xml:space="preserve">be as a result of reprofiling of budgets and </w:t>
      </w:r>
      <w:r>
        <w:rPr>
          <w:rFonts w:cs="Arial"/>
          <w:szCs w:val="24"/>
        </w:rPr>
        <w:t>re</w:t>
      </w:r>
      <w:r w:rsidRPr="003917F7">
        <w:rPr>
          <w:rFonts w:cs="Arial"/>
          <w:szCs w:val="24"/>
        </w:rPr>
        <w:t>allocation of staff</w:t>
      </w:r>
      <w:r>
        <w:rPr>
          <w:rFonts w:cs="Arial"/>
          <w:szCs w:val="24"/>
        </w:rPr>
        <w:t>,</w:t>
      </w:r>
      <w:r w:rsidRPr="003917F7">
        <w:rPr>
          <w:rFonts w:cs="Arial"/>
          <w:szCs w:val="24"/>
        </w:rPr>
        <w:t xml:space="preserve"> and if necessary subject to future business case approvals. </w:t>
      </w:r>
    </w:p>
    <w:p w14:paraId="26F3B58A" w14:textId="77777777" w:rsidR="00BD29FF" w:rsidRDefault="00BD29FF" w:rsidP="005E484D">
      <w:pPr>
        <w:rPr>
          <w:rFonts w:cs="Arial"/>
          <w:szCs w:val="24"/>
        </w:rPr>
      </w:pPr>
    </w:p>
    <w:p w14:paraId="6E882FEF" w14:textId="1FD12A00" w:rsidR="00BD29FF" w:rsidRPr="00EA27E1" w:rsidRDefault="00BD29FF" w:rsidP="005E484D">
      <w:pPr>
        <w:pStyle w:val="ListParagraph"/>
        <w:numPr>
          <w:ilvl w:val="0"/>
          <w:numId w:val="45"/>
        </w:numPr>
        <w:rPr>
          <w:rFonts w:cs="Arial"/>
          <w:szCs w:val="24"/>
        </w:rPr>
      </w:pPr>
      <w:r w:rsidRPr="003917F7">
        <w:rPr>
          <w:rFonts w:cs="Arial"/>
          <w:szCs w:val="24"/>
        </w:rPr>
        <w:t>As a result of liaising with business and trade representatives over the winter, it ha</w:t>
      </w:r>
      <w:r w:rsidR="003322B2">
        <w:rPr>
          <w:rFonts w:cs="Arial"/>
          <w:szCs w:val="24"/>
        </w:rPr>
        <w:t>d</w:t>
      </w:r>
      <w:r w:rsidRPr="003917F7">
        <w:rPr>
          <w:rFonts w:cs="Arial"/>
          <w:szCs w:val="24"/>
        </w:rPr>
        <w:t xml:space="preserve"> been agreed to implement </w:t>
      </w:r>
      <w:r>
        <w:rPr>
          <w:rFonts w:cs="Arial"/>
          <w:szCs w:val="24"/>
        </w:rPr>
        <w:t>r</w:t>
      </w:r>
      <w:r w:rsidRPr="003917F7">
        <w:rPr>
          <w:rFonts w:cs="Arial"/>
          <w:szCs w:val="24"/>
        </w:rPr>
        <w:t>outine walkabouts to which Elected Members and trade representatives w</w:t>
      </w:r>
      <w:r w:rsidR="003322B2">
        <w:rPr>
          <w:rFonts w:cs="Arial"/>
          <w:szCs w:val="24"/>
        </w:rPr>
        <w:t>ould b</w:t>
      </w:r>
      <w:r w:rsidRPr="003917F7">
        <w:rPr>
          <w:rFonts w:cs="Arial"/>
          <w:szCs w:val="24"/>
        </w:rPr>
        <w:t xml:space="preserve">e invited to identify further opportunities for </w:t>
      </w:r>
      <w:r>
        <w:rPr>
          <w:rFonts w:cs="Arial"/>
          <w:szCs w:val="24"/>
        </w:rPr>
        <w:t xml:space="preserve">suggesting </w:t>
      </w:r>
      <w:r w:rsidRPr="003917F7">
        <w:rPr>
          <w:rFonts w:cs="Arial"/>
          <w:szCs w:val="24"/>
        </w:rPr>
        <w:t>changes to regimes and reprioritisation.</w:t>
      </w:r>
    </w:p>
    <w:p w14:paraId="79A3D959" w14:textId="77777777" w:rsidR="00BD29FF" w:rsidRDefault="00BD29FF" w:rsidP="005E484D">
      <w:pPr>
        <w:rPr>
          <w:rFonts w:cs="Arial"/>
          <w:b/>
          <w:bCs/>
          <w:szCs w:val="24"/>
        </w:rPr>
      </w:pPr>
    </w:p>
    <w:p w14:paraId="1DD614C2" w14:textId="77777777" w:rsidR="00BD29FF" w:rsidRPr="003A4B6A" w:rsidRDefault="00BD29FF" w:rsidP="00BD29FF">
      <w:pPr>
        <w:jc w:val="both"/>
        <w:rPr>
          <w:rFonts w:cs="Arial"/>
          <w:b/>
          <w:bCs/>
          <w:szCs w:val="24"/>
        </w:rPr>
      </w:pPr>
      <w:r>
        <w:rPr>
          <w:rFonts w:cs="Arial"/>
          <w:b/>
          <w:bCs/>
          <w:szCs w:val="24"/>
        </w:rPr>
        <w:t>N</w:t>
      </w:r>
      <w:r w:rsidRPr="003A4B6A">
        <w:rPr>
          <w:rFonts w:cs="Arial"/>
          <w:b/>
          <w:bCs/>
          <w:szCs w:val="24"/>
        </w:rPr>
        <w:t>ext Steps</w:t>
      </w:r>
    </w:p>
    <w:p w14:paraId="38E71FD5" w14:textId="00DE3D84" w:rsidR="00BD29FF" w:rsidRPr="001A5CCB" w:rsidRDefault="00BD29FF" w:rsidP="003322B2">
      <w:pPr>
        <w:rPr>
          <w:rFonts w:cs="Arial"/>
          <w:szCs w:val="24"/>
        </w:rPr>
      </w:pPr>
      <w:r w:rsidRPr="001A5CCB">
        <w:rPr>
          <w:rFonts w:cs="Arial"/>
          <w:szCs w:val="24"/>
        </w:rPr>
        <w:t>Officers w</w:t>
      </w:r>
      <w:r w:rsidR="003322B2">
        <w:rPr>
          <w:rFonts w:cs="Arial"/>
          <w:szCs w:val="24"/>
        </w:rPr>
        <w:t xml:space="preserve">ould </w:t>
      </w:r>
      <w:r>
        <w:rPr>
          <w:rFonts w:cs="Arial"/>
          <w:szCs w:val="24"/>
        </w:rPr>
        <w:t xml:space="preserve">ensure that </w:t>
      </w:r>
      <w:r w:rsidRPr="001A5CCB">
        <w:rPr>
          <w:rFonts w:cs="Arial"/>
          <w:szCs w:val="24"/>
        </w:rPr>
        <w:t xml:space="preserve">the above additional measures and activities </w:t>
      </w:r>
      <w:r w:rsidR="003322B2">
        <w:rPr>
          <w:rFonts w:cs="Arial"/>
          <w:szCs w:val="24"/>
        </w:rPr>
        <w:t>we</w:t>
      </w:r>
      <w:r w:rsidRPr="001A5CCB">
        <w:rPr>
          <w:rFonts w:cs="Arial"/>
          <w:szCs w:val="24"/>
        </w:rPr>
        <w:t xml:space="preserve">re undertaken and that a progress report </w:t>
      </w:r>
      <w:r w:rsidR="003322B2">
        <w:rPr>
          <w:rFonts w:cs="Arial"/>
          <w:szCs w:val="24"/>
        </w:rPr>
        <w:t>wa</w:t>
      </w:r>
      <w:r w:rsidRPr="001A5CCB">
        <w:rPr>
          <w:rFonts w:cs="Arial"/>
          <w:szCs w:val="24"/>
        </w:rPr>
        <w:t xml:space="preserve">s brought back for </w:t>
      </w:r>
      <w:r>
        <w:rPr>
          <w:rFonts w:cs="Arial"/>
          <w:szCs w:val="24"/>
        </w:rPr>
        <w:t>M</w:t>
      </w:r>
      <w:r w:rsidRPr="001A5CCB">
        <w:rPr>
          <w:rFonts w:cs="Arial"/>
          <w:szCs w:val="24"/>
        </w:rPr>
        <w:t>embers</w:t>
      </w:r>
      <w:r>
        <w:rPr>
          <w:rFonts w:cs="Arial"/>
          <w:szCs w:val="24"/>
        </w:rPr>
        <w:t>’</w:t>
      </w:r>
      <w:r w:rsidRPr="001A5CCB">
        <w:rPr>
          <w:rFonts w:cs="Arial"/>
          <w:szCs w:val="24"/>
        </w:rPr>
        <w:t xml:space="preserve"> attention in 2027/2028 on the impacts of the </w:t>
      </w:r>
      <w:r>
        <w:rPr>
          <w:rFonts w:cs="Arial"/>
          <w:szCs w:val="24"/>
        </w:rPr>
        <w:t>changes that w</w:t>
      </w:r>
      <w:r w:rsidR="003322B2">
        <w:rPr>
          <w:rFonts w:cs="Arial"/>
          <w:szCs w:val="24"/>
        </w:rPr>
        <w:t xml:space="preserve">ould </w:t>
      </w:r>
      <w:r>
        <w:rPr>
          <w:rFonts w:cs="Arial"/>
          <w:szCs w:val="24"/>
        </w:rPr>
        <w:t>be made to prioritisation and allocation of resources and adjustment of regimes</w:t>
      </w:r>
      <w:r w:rsidRPr="001A5CCB">
        <w:rPr>
          <w:rFonts w:cs="Arial"/>
          <w:szCs w:val="24"/>
        </w:rPr>
        <w:t>.</w:t>
      </w:r>
    </w:p>
    <w:p w14:paraId="1A0DEF80" w14:textId="309DCBF8" w:rsidR="7CB247FE" w:rsidRDefault="7CB247FE" w:rsidP="7CB247FE">
      <w:pPr>
        <w:rPr>
          <w:rFonts w:cs="Arial"/>
          <w:b/>
          <w:bCs/>
        </w:rPr>
      </w:pPr>
    </w:p>
    <w:p w14:paraId="0EF14987" w14:textId="77777777" w:rsidR="00BD29FF" w:rsidRDefault="00BD29FF" w:rsidP="003322B2">
      <w:pPr>
        <w:rPr>
          <w:rFonts w:cs="Arial"/>
          <w:b/>
          <w:bCs/>
          <w:szCs w:val="24"/>
        </w:rPr>
      </w:pPr>
      <w:r w:rsidRPr="003A4B6A">
        <w:rPr>
          <w:rFonts w:cs="Arial"/>
          <w:b/>
          <w:bCs/>
          <w:szCs w:val="24"/>
        </w:rPr>
        <w:t>Summary</w:t>
      </w:r>
    </w:p>
    <w:p w14:paraId="599E8893" w14:textId="309783C7" w:rsidR="00BD29FF" w:rsidRPr="001A5CCB" w:rsidRDefault="00BD29FF" w:rsidP="003322B2">
      <w:pPr>
        <w:rPr>
          <w:rFonts w:cs="Arial"/>
          <w:szCs w:val="24"/>
        </w:rPr>
      </w:pPr>
      <w:r w:rsidRPr="001A5CCB">
        <w:rPr>
          <w:rFonts w:cs="Arial"/>
          <w:szCs w:val="24"/>
        </w:rPr>
        <w:t xml:space="preserve">A significant amount of resource both financial and staff </w:t>
      </w:r>
      <w:r w:rsidR="003322B2">
        <w:rPr>
          <w:rFonts w:cs="Arial"/>
          <w:szCs w:val="24"/>
        </w:rPr>
        <w:t>wa</w:t>
      </w:r>
      <w:r w:rsidRPr="001A5CCB">
        <w:rPr>
          <w:rFonts w:cs="Arial"/>
          <w:szCs w:val="24"/>
        </w:rPr>
        <w:t xml:space="preserve">s committed daily to routinely cleaning and maintaining </w:t>
      </w:r>
      <w:r w:rsidR="003322B2">
        <w:rPr>
          <w:rFonts w:cs="Arial"/>
          <w:szCs w:val="24"/>
        </w:rPr>
        <w:t>C</w:t>
      </w:r>
      <w:r w:rsidRPr="001A5CCB">
        <w:rPr>
          <w:rFonts w:cs="Arial"/>
          <w:szCs w:val="24"/>
        </w:rPr>
        <w:t>ouncil assets and the public realm as detailed in th</w:t>
      </w:r>
      <w:r w:rsidR="003322B2">
        <w:rPr>
          <w:rFonts w:cs="Arial"/>
          <w:szCs w:val="24"/>
        </w:rPr>
        <w:t>e</w:t>
      </w:r>
      <w:r w:rsidRPr="001A5CCB">
        <w:rPr>
          <w:rFonts w:cs="Arial"/>
          <w:szCs w:val="24"/>
        </w:rPr>
        <w:t xml:space="preserve"> report.  Officers w</w:t>
      </w:r>
      <w:r w:rsidR="003322B2">
        <w:rPr>
          <w:rFonts w:cs="Arial"/>
          <w:szCs w:val="24"/>
        </w:rPr>
        <w:t xml:space="preserve">ould </w:t>
      </w:r>
      <w:r>
        <w:rPr>
          <w:rFonts w:cs="Arial"/>
          <w:szCs w:val="24"/>
        </w:rPr>
        <w:t>continue</w:t>
      </w:r>
      <w:r w:rsidRPr="001A5CCB">
        <w:rPr>
          <w:rFonts w:cs="Arial"/>
          <w:szCs w:val="24"/>
        </w:rPr>
        <w:t xml:space="preserve"> to implement the changes and activities as detailed above over the next 12 to 18 months and report back to </w:t>
      </w:r>
      <w:r>
        <w:rPr>
          <w:rFonts w:cs="Arial"/>
          <w:szCs w:val="24"/>
        </w:rPr>
        <w:t>M</w:t>
      </w:r>
      <w:r w:rsidRPr="001A5CCB">
        <w:rPr>
          <w:rFonts w:cs="Arial"/>
          <w:szCs w:val="24"/>
        </w:rPr>
        <w:t>embers</w:t>
      </w:r>
      <w:r>
        <w:rPr>
          <w:rFonts w:cs="Arial"/>
          <w:szCs w:val="24"/>
        </w:rPr>
        <w:t xml:space="preserve"> </w:t>
      </w:r>
      <w:r w:rsidRPr="001A5CCB">
        <w:rPr>
          <w:rFonts w:cs="Arial"/>
          <w:szCs w:val="24"/>
        </w:rPr>
        <w:t>on the impacts of th</w:t>
      </w:r>
      <w:r w:rsidR="003322B2">
        <w:rPr>
          <w:rFonts w:cs="Arial"/>
          <w:szCs w:val="24"/>
        </w:rPr>
        <w:t>o</w:t>
      </w:r>
      <w:r w:rsidRPr="001A5CCB">
        <w:rPr>
          <w:rFonts w:cs="Arial"/>
          <w:szCs w:val="24"/>
        </w:rPr>
        <w:t>se for further consideration.</w:t>
      </w:r>
    </w:p>
    <w:p w14:paraId="31EA42A6" w14:textId="77777777" w:rsidR="00BD29FF" w:rsidRDefault="00BD29FF" w:rsidP="003322B2">
      <w:pPr>
        <w:tabs>
          <w:tab w:val="left" w:pos="435"/>
        </w:tabs>
        <w:rPr>
          <w:rFonts w:cs="Arial"/>
          <w:szCs w:val="24"/>
        </w:rPr>
      </w:pPr>
    </w:p>
    <w:p w14:paraId="477DA3E1" w14:textId="4F755B69" w:rsidR="00BD29FF" w:rsidRDefault="003322B2" w:rsidP="003322B2">
      <w:pPr>
        <w:tabs>
          <w:tab w:val="left" w:pos="435"/>
        </w:tabs>
        <w:rPr>
          <w:rFonts w:cs="Arial"/>
          <w:bCs/>
          <w:szCs w:val="24"/>
        </w:rPr>
      </w:pPr>
      <w:r>
        <w:rPr>
          <w:rFonts w:cs="Arial"/>
          <w:szCs w:val="24"/>
        </w:rPr>
        <w:lastRenderedPageBreak/>
        <w:t xml:space="preserve">RECOMMENDED that the Council notes the </w:t>
      </w:r>
      <w:r w:rsidR="00BD29FF">
        <w:rPr>
          <w:rFonts w:cs="Arial"/>
          <w:bCs/>
          <w:szCs w:val="24"/>
        </w:rPr>
        <w:t xml:space="preserve">significant amount of proactive cleaning and maintenance activity already undertaken in public areas and the additional activity and resources planned to be continued with or introduced during 2026 and 2027. </w:t>
      </w:r>
    </w:p>
    <w:p w14:paraId="0B2224D8" w14:textId="77777777" w:rsidR="00CD5D7E" w:rsidRDefault="00CD5D7E" w:rsidP="003322B2">
      <w:pPr>
        <w:tabs>
          <w:tab w:val="left" w:pos="435"/>
        </w:tabs>
        <w:rPr>
          <w:rFonts w:cs="Arial"/>
          <w:bCs/>
          <w:szCs w:val="24"/>
        </w:rPr>
      </w:pPr>
    </w:p>
    <w:p w14:paraId="77451FEE" w14:textId="30927ACA" w:rsidR="00CD5D7E" w:rsidRDefault="00CD5D7E" w:rsidP="003322B2">
      <w:pPr>
        <w:tabs>
          <w:tab w:val="left" w:pos="435"/>
        </w:tabs>
        <w:rPr>
          <w:rFonts w:cs="Arial"/>
          <w:bCs/>
          <w:szCs w:val="24"/>
        </w:rPr>
      </w:pPr>
      <w:r>
        <w:rPr>
          <w:rFonts w:cs="Arial"/>
          <w:bCs/>
          <w:szCs w:val="24"/>
        </w:rPr>
        <w:t>Proposed by Alderman Ada</w:t>
      </w:r>
      <w:r w:rsidR="002A4D9E">
        <w:rPr>
          <w:rFonts w:cs="Arial"/>
          <w:bCs/>
          <w:szCs w:val="24"/>
        </w:rPr>
        <w:t>ir</w:t>
      </w:r>
      <w:r w:rsidR="00C6308B">
        <w:rPr>
          <w:rFonts w:cs="Arial"/>
          <w:bCs/>
          <w:szCs w:val="24"/>
        </w:rPr>
        <w:t xml:space="preserve">, seconded </w:t>
      </w:r>
      <w:r w:rsidR="00821729">
        <w:rPr>
          <w:rFonts w:cs="Arial"/>
          <w:bCs/>
          <w:szCs w:val="24"/>
        </w:rPr>
        <w:t>by Alderman Armstrong-Cotter</w:t>
      </w:r>
      <w:r w:rsidR="00567BA8">
        <w:rPr>
          <w:rFonts w:cs="Arial"/>
          <w:bCs/>
          <w:szCs w:val="24"/>
        </w:rPr>
        <w:t xml:space="preserve">, that the recommendation be adopted.   </w:t>
      </w:r>
    </w:p>
    <w:p w14:paraId="2DF7632C" w14:textId="77777777" w:rsidR="00567BA8" w:rsidRDefault="00567BA8" w:rsidP="003322B2">
      <w:pPr>
        <w:tabs>
          <w:tab w:val="left" w:pos="435"/>
        </w:tabs>
        <w:rPr>
          <w:rFonts w:cs="Arial"/>
          <w:bCs/>
          <w:szCs w:val="24"/>
        </w:rPr>
      </w:pPr>
    </w:p>
    <w:p w14:paraId="466D1A1C" w14:textId="6C482DED" w:rsidR="00C07866" w:rsidRDefault="005D5451" w:rsidP="00DF6522">
      <w:pPr>
        <w:tabs>
          <w:tab w:val="left" w:pos="435"/>
        </w:tabs>
      </w:pPr>
      <w:r>
        <w:rPr>
          <w:rFonts w:cs="Arial"/>
          <w:bCs/>
          <w:szCs w:val="24"/>
        </w:rPr>
        <w:t xml:space="preserve">Alderman Adair praised the Notice of Motion </w:t>
      </w:r>
      <w:r w:rsidR="00F621E4">
        <w:rPr>
          <w:rFonts w:cs="Arial"/>
          <w:bCs/>
          <w:szCs w:val="24"/>
        </w:rPr>
        <w:t xml:space="preserve">in relation to the public realm areas </w:t>
      </w:r>
      <w:r w:rsidR="00DF6522">
        <w:rPr>
          <w:rFonts w:cs="Arial"/>
          <w:bCs/>
          <w:szCs w:val="24"/>
        </w:rPr>
        <w:t xml:space="preserve">and </w:t>
      </w:r>
      <w:r w:rsidR="00B067BF">
        <w:rPr>
          <w:rFonts w:cs="Arial"/>
          <w:bCs/>
          <w:szCs w:val="24"/>
        </w:rPr>
        <w:t xml:space="preserve">the </w:t>
      </w:r>
      <w:r w:rsidR="00DF6522">
        <w:rPr>
          <w:rFonts w:cs="Arial"/>
          <w:bCs/>
          <w:szCs w:val="24"/>
        </w:rPr>
        <w:t xml:space="preserve">cleaning </w:t>
      </w:r>
      <w:r w:rsidR="00B067BF">
        <w:rPr>
          <w:rFonts w:cs="Arial"/>
          <w:bCs/>
          <w:szCs w:val="24"/>
        </w:rPr>
        <w:t xml:space="preserve">of those </w:t>
      </w:r>
      <w:r w:rsidR="00DF6522">
        <w:rPr>
          <w:rFonts w:cs="Arial"/>
          <w:bCs/>
          <w:szCs w:val="24"/>
        </w:rPr>
        <w:t>particularly on the A</w:t>
      </w:r>
      <w:r w:rsidR="00CD5D7E">
        <w:t xml:space="preserve">rds peninsula </w:t>
      </w:r>
      <w:r w:rsidR="00DF6522">
        <w:t xml:space="preserve">was to be </w:t>
      </w:r>
      <w:r w:rsidR="00CD5D7E">
        <w:t>welcomed</w:t>
      </w:r>
      <w:r w:rsidR="00330F63">
        <w:t xml:space="preserve">.  He thought that it appeared that two areas were missing, </w:t>
      </w:r>
      <w:r w:rsidR="00CD5D7E">
        <w:t>Portaferry and Portavogie</w:t>
      </w:r>
      <w:r w:rsidR="00330F63">
        <w:t xml:space="preserve"> and he hoped that had been an oversight</w:t>
      </w:r>
      <w:r w:rsidR="00D92DBD">
        <w:t xml:space="preserve"> since the Council had agreed to maintain those areas</w:t>
      </w:r>
      <w:r w:rsidR="00B067BF">
        <w:t xml:space="preserve"> too</w:t>
      </w:r>
      <w:r w:rsidR="00D92DBD">
        <w:t xml:space="preserve">.  The Head of Estates </w:t>
      </w:r>
      <w:r w:rsidR="001A4106">
        <w:t xml:space="preserve">explained that there was </w:t>
      </w:r>
      <w:r w:rsidR="00CD5D7E">
        <w:t xml:space="preserve">a limited budget </w:t>
      </w:r>
      <w:r w:rsidR="001A4106">
        <w:t xml:space="preserve">and the Council could not </w:t>
      </w:r>
      <w:r w:rsidR="004A795B">
        <w:t xml:space="preserve">include every area at every time but it did not mean that </w:t>
      </w:r>
      <w:r w:rsidR="006C579A">
        <w:t xml:space="preserve">they were being </w:t>
      </w:r>
      <w:r w:rsidR="004A795B">
        <w:t xml:space="preserve">neglected.  </w:t>
      </w:r>
      <w:r w:rsidR="00C07866">
        <w:t>The Alderman thought that it should be monitored to ensure that the investment ma</w:t>
      </w:r>
      <w:r w:rsidR="006C579A">
        <w:t>de</w:t>
      </w:r>
      <w:r w:rsidR="00C07866">
        <w:t xml:space="preserve"> in those areas was maintained and he viewed it as important that the villages were kept maintained to the same standards as the city and larger towns.   </w:t>
      </w:r>
    </w:p>
    <w:p w14:paraId="332A6A0F" w14:textId="77777777" w:rsidR="00C07866" w:rsidRDefault="00C07866" w:rsidP="00DF6522">
      <w:pPr>
        <w:tabs>
          <w:tab w:val="left" w:pos="435"/>
        </w:tabs>
      </w:pPr>
    </w:p>
    <w:p w14:paraId="2EF8A20A" w14:textId="2040D178" w:rsidR="00D12A71" w:rsidRDefault="00C07866" w:rsidP="00DF6522">
      <w:pPr>
        <w:tabs>
          <w:tab w:val="left" w:pos="435"/>
        </w:tabs>
      </w:pPr>
      <w:r>
        <w:t xml:space="preserve">As seconder of the recommendation </w:t>
      </w:r>
      <w:r w:rsidR="4FE72EBA">
        <w:t xml:space="preserve">Alderman </w:t>
      </w:r>
      <w:r w:rsidR="00CD5D7E">
        <w:t xml:space="preserve">Armstrong-Cotter thanked </w:t>
      </w:r>
      <w:r>
        <w:t xml:space="preserve">the </w:t>
      </w:r>
      <w:r w:rsidR="00CD5D7E">
        <w:t xml:space="preserve">team for the work that was done in </w:t>
      </w:r>
      <w:r>
        <w:t xml:space="preserve">Newtownards in </w:t>
      </w:r>
      <w:r w:rsidR="00CD5D7E">
        <w:t>advance of the King</w:t>
      </w:r>
      <w:r w:rsidR="00C94D2B">
        <w:t>’</w:t>
      </w:r>
      <w:r w:rsidR="00CD5D7E">
        <w:t xml:space="preserve">s visit </w:t>
      </w:r>
      <w:r w:rsidR="00725C21">
        <w:t>but added that she would like to see that same standard every day of the week</w:t>
      </w:r>
      <w:r w:rsidR="005C4B7A">
        <w:t xml:space="preserve"> since Conway Square had looked beautiful</w:t>
      </w:r>
      <w:r w:rsidR="00725C21">
        <w:t xml:space="preserve">.  </w:t>
      </w:r>
      <w:r w:rsidR="00710E36">
        <w:t xml:space="preserve">She expressed hope that the planting </w:t>
      </w:r>
      <w:r w:rsidR="00EB772C">
        <w:t xml:space="preserve">around </w:t>
      </w:r>
      <w:r w:rsidR="00CD5D7E">
        <w:t xml:space="preserve">Blair Mayne be </w:t>
      </w:r>
      <w:r w:rsidR="00C25B2F">
        <w:t xml:space="preserve">continued.  </w:t>
      </w:r>
      <w:r w:rsidR="00A567B8">
        <w:t xml:space="preserve">She had noted the </w:t>
      </w:r>
      <w:r w:rsidR="00CD5D7E">
        <w:t xml:space="preserve">Kiltonga </w:t>
      </w:r>
      <w:r w:rsidR="00A567B8">
        <w:t xml:space="preserve">area was </w:t>
      </w:r>
      <w:r w:rsidR="00CD5D7E">
        <w:t xml:space="preserve">on </w:t>
      </w:r>
      <w:r w:rsidR="00A567B8">
        <w:t xml:space="preserve">the </w:t>
      </w:r>
      <w:r w:rsidR="00CD5D7E">
        <w:t xml:space="preserve">scheme </w:t>
      </w:r>
      <w:r w:rsidR="00A567B8">
        <w:t xml:space="preserve">and it had been highlighted to her </w:t>
      </w:r>
      <w:r w:rsidR="00FD33EF">
        <w:t xml:space="preserve">the problem of overgrown </w:t>
      </w:r>
      <w:r w:rsidR="00CD5D7E">
        <w:t xml:space="preserve">nettles and weeds </w:t>
      </w:r>
      <w:r w:rsidR="00FD33EF">
        <w:t xml:space="preserve">there and </w:t>
      </w:r>
      <w:r w:rsidR="006C579A">
        <w:t xml:space="preserve">she </w:t>
      </w:r>
      <w:r w:rsidR="00FD33EF">
        <w:t xml:space="preserve">hoped that area could be maintained by the budget.  </w:t>
      </w:r>
      <w:r w:rsidR="00217BBC">
        <w:t xml:space="preserve">It was explained that </w:t>
      </w:r>
      <w:r w:rsidR="00CD5D7E">
        <w:t xml:space="preserve">Kiltonga </w:t>
      </w:r>
      <w:r w:rsidR="00217BBC">
        <w:t xml:space="preserve">was </w:t>
      </w:r>
      <w:r w:rsidR="00CD5D7E">
        <w:t xml:space="preserve">managed on various levels </w:t>
      </w:r>
      <w:r w:rsidR="00217BBC">
        <w:t xml:space="preserve">and the aim was to let the area </w:t>
      </w:r>
      <w:r w:rsidR="00CD5D7E">
        <w:t>grow as naturally as possible</w:t>
      </w:r>
      <w:r w:rsidR="00217BBC">
        <w:t xml:space="preserve"> with a </w:t>
      </w:r>
      <w:r w:rsidR="00CD5D7E">
        <w:t>commitment to keep the path clear.</w:t>
      </w:r>
    </w:p>
    <w:p w14:paraId="5BCA63C1" w14:textId="77777777" w:rsidR="00D12A71" w:rsidRDefault="00D12A71" w:rsidP="00DF6522">
      <w:pPr>
        <w:tabs>
          <w:tab w:val="left" w:pos="435"/>
        </w:tabs>
      </w:pPr>
    </w:p>
    <w:p w14:paraId="6135B97F" w14:textId="2C4E0481" w:rsidR="00F2615F" w:rsidRDefault="00D12A71" w:rsidP="7CB247FE">
      <w:pPr>
        <w:tabs>
          <w:tab w:val="left" w:pos="435"/>
        </w:tabs>
      </w:pPr>
      <w:r>
        <w:t>Alderman M</w:t>
      </w:r>
      <w:r w:rsidR="00CD5D7E">
        <w:t xml:space="preserve">cRandal </w:t>
      </w:r>
      <w:r w:rsidR="00FB5688">
        <w:t xml:space="preserve">asked about the maintenance of public bins at </w:t>
      </w:r>
      <w:r w:rsidR="000B3C88">
        <w:t>Seap</w:t>
      </w:r>
      <w:r w:rsidR="00CD5D7E">
        <w:t>ark</w:t>
      </w:r>
      <w:r w:rsidR="000B3C88">
        <w:t xml:space="preserve">, Holywood, and </w:t>
      </w:r>
      <w:r w:rsidR="00CD5D7E">
        <w:t>Banks Lane</w:t>
      </w:r>
      <w:r w:rsidR="000B3C88">
        <w:t xml:space="preserve">, Bangor and if the service had been rationalised within the Council.  </w:t>
      </w:r>
      <w:r w:rsidR="00A86010">
        <w:t xml:space="preserve">The </w:t>
      </w:r>
      <w:r w:rsidR="00CD5D7E">
        <w:t xml:space="preserve">Director </w:t>
      </w:r>
      <w:r w:rsidR="00A86010">
        <w:t xml:space="preserve">replied that the service had been </w:t>
      </w:r>
      <w:r w:rsidR="00CD5D7E">
        <w:t xml:space="preserve">rationalised as best </w:t>
      </w:r>
      <w:r w:rsidR="00A86010">
        <w:t>it could be</w:t>
      </w:r>
      <w:r w:rsidR="30BFF6F6">
        <w:t xml:space="preserve"> for now</w:t>
      </w:r>
      <w:r w:rsidR="00EF6BE9">
        <w:t xml:space="preserve"> but was aware that there were a few matters remaining with overflowing</w:t>
      </w:r>
      <w:r w:rsidR="00F2615F">
        <w:t xml:space="preserve"> </w:t>
      </w:r>
      <w:r w:rsidR="00EF6BE9">
        <w:t>bins</w:t>
      </w:r>
      <w:r w:rsidR="00F2615F">
        <w:t xml:space="preserve"> which </w:t>
      </w:r>
      <w:r w:rsidR="6E9423DD">
        <w:t>would always be kept under review and improved on further where possible.</w:t>
      </w:r>
      <w:r w:rsidR="00F2615F">
        <w:t xml:space="preserve"> </w:t>
      </w:r>
    </w:p>
    <w:p w14:paraId="35EA5B3E" w14:textId="77777777" w:rsidR="00F2615F" w:rsidRDefault="00F2615F" w:rsidP="00DF6522">
      <w:pPr>
        <w:tabs>
          <w:tab w:val="left" w:pos="435"/>
        </w:tabs>
      </w:pPr>
    </w:p>
    <w:p w14:paraId="0047CE3A" w14:textId="70940960" w:rsidR="006A5DBC" w:rsidRDefault="00F2615F" w:rsidP="7CB247FE">
      <w:pPr>
        <w:tabs>
          <w:tab w:val="left" w:pos="435"/>
        </w:tabs>
      </w:pPr>
      <w:r>
        <w:t xml:space="preserve">Councillor </w:t>
      </w:r>
      <w:r w:rsidR="00CD5D7E">
        <w:t>Douglas thanked officers for the report</w:t>
      </w:r>
      <w:r>
        <w:t xml:space="preserve"> and referred to </w:t>
      </w:r>
      <w:r w:rsidR="00CD5D7E">
        <w:t xml:space="preserve">public litter bins </w:t>
      </w:r>
      <w:r>
        <w:t xml:space="preserve">at Island Hill, Comber.   The officer explained that that site was </w:t>
      </w:r>
      <w:r w:rsidR="00CD5D7E">
        <w:t xml:space="preserve">serviced </w:t>
      </w:r>
      <w:r>
        <w:t xml:space="preserve">by Council staff </w:t>
      </w:r>
      <w:r w:rsidR="00CD5D7E">
        <w:t>seven days a week in the summer</w:t>
      </w:r>
      <w:r w:rsidR="00F472DA">
        <w:t xml:space="preserve"> and the position was challenging because the area was so popular with visitors.  </w:t>
      </w:r>
      <w:r w:rsidR="00D96A01">
        <w:t xml:space="preserve">The </w:t>
      </w:r>
      <w:r w:rsidR="00CD5D7E">
        <w:t xml:space="preserve">Director </w:t>
      </w:r>
      <w:r w:rsidR="00D96A01">
        <w:t xml:space="preserve">added that the message to the public </w:t>
      </w:r>
      <w:r w:rsidR="0011DE19">
        <w:t>should be</w:t>
      </w:r>
      <w:r w:rsidR="00D96A01">
        <w:t xml:space="preserve"> two pronged a</w:t>
      </w:r>
      <w:r w:rsidR="379A697F">
        <w:t>s</w:t>
      </w:r>
      <w:r w:rsidR="00D96A01">
        <w:t xml:space="preserve"> it was </w:t>
      </w:r>
      <w:r w:rsidR="5344EDA5">
        <w:t>good practise</w:t>
      </w:r>
      <w:r w:rsidR="00D96A01">
        <w:t xml:space="preserve"> for residents and visitors</w:t>
      </w:r>
      <w:r w:rsidR="29AC7554">
        <w:t xml:space="preserve"> to the countryside</w:t>
      </w:r>
      <w:r w:rsidR="00D96A01">
        <w:t xml:space="preserve"> to take their own litter home.   </w:t>
      </w:r>
    </w:p>
    <w:p w14:paraId="0CBA1896" w14:textId="77777777" w:rsidR="006A5DBC" w:rsidRDefault="006A5DBC" w:rsidP="00DF6522">
      <w:pPr>
        <w:tabs>
          <w:tab w:val="left" w:pos="435"/>
        </w:tabs>
      </w:pPr>
    </w:p>
    <w:p w14:paraId="28765729" w14:textId="726CE68A" w:rsidR="00385F03" w:rsidRDefault="006A5DBC" w:rsidP="00F30F1F">
      <w:pPr>
        <w:tabs>
          <w:tab w:val="left" w:pos="435"/>
        </w:tabs>
        <w:rPr>
          <w:rFonts w:cs="Arial"/>
          <w:szCs w:val="24"/>
        </w:rPr>
      </w:pPr>
      <w:r>
        <w:t xml:space="preserve">The </w:t>
      </w:r>
      <w:r w:rsidR="00CD5D7E">
        <w:t>Chair thanked officers for the very detailed re</w:t>
      </w:r>
      <w:r>
        <w:t>port</w:t>
      </w:r>
      <w:r w:rsidR="00CD5D7E">
        <w:t xml:space="preserve"> </w:t>
      </w:r>
      <w:r w:rsidR="00FE5D76">
        <w:t xml:space="preserve">and he considered walkabouts with the </w:t>
      </w:r>
      <w:r w:rsidR="00912DE4">
        <w:t xml:space="preserve">community </w:t>
      </w:r>
      <w:r w:rsidR="00E02AF8">
        <w:t xml:space="preserve">a positive move to identify issues.  </w:t>
      </w:r>
      <w:r w:rsidR="003204A4">
        <w:t xml:space="preserve">He also asked about the use of town </w:t>
      </w:r>
      <w:r w:rsidR="00CD5D7E">
        <w:t>centre wardens</w:t>
      </w:r>
      <w:r w:rsidR="003204A4">
        <w:t xml:space="preserve"> who had been in place throughout the Borough for the past ten years.   He thought it would be worthwhile reviewing the system at this stage to </w:t>
      </w:r>
      <w:r w:rsidR="00604E81">
        <w:t xml:space="preserve">find out if that had been successful since feedback was not generally provided on their work.   The </w:t>
      </w:r>
      <w:r w:rsidR="00CD5D7E">
        <w:t xml:space="preserve">Director </w:t>
      </w:r>
      <w:r w:rsidR="00604E81">
        <w:t xml:space="preserve">replied that it was the </w:t>
      </w:r>
      <w:r w:rsidR="00CD5D7E">
        <w:t>inten</w:t>
      </w:r>
      <w:r w:rsidR="00604E81">
        <w:t xml:space="preserve">tion </w:t>
      </w:r>
      <w:r w:rsidR="00CD5D7E">
        <w:t>to bring back a report</w:t>
      </w:r>
      <w:r w:rsidR="0025249D">
        <w:t xml:space="preserve"> on that work in town centres but they were a positive onsite presence </w:t>
      </w:r>
      <w:r w:rsidR="00D13414">
        <w:t xml:space="preserve">litter picking and </w:t>
      </w:r>
      <w:r w:rsidR="00D13414">
        <w:lastRenderedPageBreak/>
        <w:t xml:space="preserve">reporting back on damage.  </w:t>
      </w:r>
      <w:r w:rsidR="00CD5D7E">
        <w:t xml:space="preserve">The </w:t>
      </w:r>
      <w:r w:rsidR="0020258D">
        <w:t xml:space="preserve">Best Kept </w:t>
      </w:r>
      <w:r w:rsidR="00BE58F2">
        <w:t>A</w:t>
      </w:r>
      <w:r w:rsidR="0020258D">
        <w:t>war</w:t>
      </w:r>
      <w:r w:rsidR="00BE58F2">
        <w:t>ds successes were viewed as proof that th</w:t>
      </w:r>
      <w:r w:rsidR="009E2C5A">
        <w:t xml:space="preserve">e town centre wardens were doing a good job on the ground.  </w:t>
      </w:r>
      <w:r w:rsidR="00433F84">
        <w:t xml:space="preserve">The Chair also referred to the Parks team </w:t>
      </w:r>
      <w:r w:rsidR="00C662EC">
        <w:t>who did</w:t>
      </w:r>
      <w:r w:rsidR="00B63765">
        <w:t>,</w:t>
      </w:r>
      <w:r w:rsidR="00C662EC">
        <w:t xml:space="preserve"> in his words</w:t>
      </w:r>
      <w:r w:rsidR="00B63765">
        <w:t>,</w:t>
      </w:r>
      <w:r w:rsidR="00C662EC">
        <w:t xml:space="preserve"> an amazing </w:t>
      </w:r>
      <w:r w:rsidR="00CD5D7E">
        <w:t xml:space="preserve">work </w:t>
      </w:r>
      <w:r w:rsidR="00B63765">
        <w:t>but not on the Borough’s roundabouts</w:t>
      </w:r>
      <w:r w:rsidR="005C2EEE">
        <w:t xml:space="preserve"> and he considered planting here would be quick wins for the Council since they were prominent.  </w:t>
      </w:r>
      <w:r w:rsidR="00790433">
        <w:t xml:space="preserve">It was reported that there were plans for those areas with permanent planting </w:t>
      </w:r>
      <w:r w:rsidR="00F30F1F">
        <w:t xml:space="preserve">and that would help significantly.  </w:t>
      </w:r>
    </w:p>
    <w:p w14:paraId="4B67BB51" w14:textId="77777777" w:rsidR="00385F03" w:rsidRDefault="00385F03" w:rsidP="00AE3ED7">
      <w:pPr>
        <w:rPr>
          <w:rFonts w:cs="Arial"/>
          <w:szCs w:val="24"/>
        </w:rPr>
      </w:pPr>
    </w:p>
    <w:p w14:paraId="694238BF" w14:textId="110AA79A" w:rsidR="00AE3ED7" w:rsidRPr="003F7BAD" w:rsidRDefault="00AE3ED7" w:rsidP="00AE3ED7">
      <w:pPr>
        <w:tabs>
          <w:tab w:val="left" w:pos="435"/>
        </w:tabs>
        <w:rPr>
          <w:rFonts w:cs="Arial"/>
          <w:b/>
          <w:bCs/>
          <w:szCs w:val="24"/>
        </w:rPr>
      </w:pPr>
      <w:r w:rsidRPr="003F7BAD">
        <w:rPr>
          <w:rFonts w:cs="Arial"/>
          <w:b/>
          <w:bCs/>
          <w:szCs w:val="24"/>
        </w:rPr>
        <w:t xml:space="preserve">AGREED TO RECOMMEND, on the proposal of </w:t>
      </w:r>
      <w:r w:rsidR="00F30F1F">
        <w:rPr>
          <w:rFonts w:cs="Arial"/>
          <w:b/>
          <w:bCs/>
          <w:szCs w:val="24"/>
        </w:rPr>
        <w:t>Alderman Adair</w:t>
      </w:r>
      <w:r w:rsidRPr="003F7BAD">
        <w:rPr>
          <w:rFonts w:cs="Arial"/>
          <w:b/>
          <w:bCs/>
          <w:szCs w:val="24"/>
        </w:rPr>
        <w:t>, seconded by</w:t>
      </w:r>
      <w:r w:rsidR="00F30F1F">
        <w:rPr>
          <w:rFonts w:cs="Arial"/>
          <w:b/>
          <w:bCs/>
          <w:szCs w:val="24"/>
        </w:rPr>
        <w:t xml:space="preserve"> Alderman Armstrong-Cotter</w:t>
      </w:r>
      <w:r w:rsidRPr="003F7BAD">
        <w:rPr>
          <w:rFonts w:cs="Arial"/>
          <w:b/>
          <w:bCs/>
          <w:szCs w:val="24"/>
        </w:rPr>
        <w:t xml:space="preserve">, that the recommendation be adopted.    </w:t>
      </w:r>
    </w:p>
    <w:p w14:paraId="015AA502" w14:textId="77777777" w:rsidR="0050114D" w:rsidRDefault="0050114D" w:rsidP="00C81502"/>
    <w:p w14:paraId="745967D3" w14:textId="22676E4E" w:rsidR="002424B3" w:rsidRDefault="002424B3" w:rsidP="002424B3">
      <w:pPr>
        <w:ind w:left="720" w:hanging="720"/>
        <w:rPr>
          <w:rFonts w:cs="Arial"/>
          <w:b/>
          <w:bCs/>
          <w:sz w:val="28"/>
          <w:szCs w:val="28"/>
          <w:u w:val="single"/>
        </w:rPr>
      </w:pPr>
      <w:r w:rsidRPr="002424B3">
        <w:rPr>
          <w:rFonts w:cs="Arial"/>
          <w:b/>
          <w:bCs/>
          <w:sz w:val="28"/>
          <w:szCs w:val="28"/>
        </w:rPr>
        <w:t>17.</w:t>
      </w:r>
      <w:r w:rsidRPr="002424B3">
        <w:rPr>
          <w:rFonts w:cs="Arial"/>
          <w:b/>
          <w:bCs/>
          <w:sz w:val="28"/>
          <w:szCs w:val="28"/>
        </w:rPr>
        <w:tab/>
      </w:r>
      <w:r w:rsidRPr="002424B3">
        <w:rPr>
          <w:rFonts w:cs="Arial"/>
          <w:b/>
          <w:bCs/>
          <w:sz w:val="28"/>
          <w:szCs w:val="28"/>
          <w:u w:val="single"/>
        </w:rPr>
        <w:t xml:space="preserve">NORTHERN IRELAND LOCAL AUTHORITY MUNICIPAL WASTE MANAGEMENT STATISTICS, OCTOBER TO DECEMBER 2025 </w:t>
      </w:r>
    </w:p>
    <w:p w14:paraId="5FB67307" w14:textId="40E85930" w:rsidR="00AE3ED7" w:rsidRPr="00AB5407" w:rsidRDefault="00AB5407" w:rsidP="002424B3">
      <w:pPr>
        <w:ind w:left="720" w:hanging="720"/>
        <w:rPr>
          <w:rFonts w:cs="Arial"/>
          <w:szCs w:val="24"/>
        </w:rPr>
      </w:pPr>
      <w:r w:rsidRPr="00AB5407">
        <w:rPr>
          <w:rFonts w:cs="Arial"/>
          <w:szCs w:val="24"/>
        </w:rPr>
        <w:tab/>
        <w:t xml:space="preserve">(Appendix XII) </w:t>
      </w:r>
    </w:p>
    <w:p w14:paraId="7A7779B8" w14:textId="77777777" w:rsidR="00AB5407" w:rsidRDefault="00AB5407" w:rsidP="002424B3">
      <w:pPr>
        <w:ind w:left="720" w:hanging="720"/>
        <w:rPr>
          <w:rFonts w:cs="Arial"/>
          <w:b/>
          <w:bCs/>
          <w:sz w:val="28"/>
          <w:szCs w:val="28"/>
          <w:u w:val="single"/>
        </w:rPr>
      </w:pPr>
    </w:p>
    <w:p w14:paraId="586BA49A" w14:textId="028F7CD1" w:rsidR="00255505" w:rsidRPr="00383F56" w:rsidRDefault="00AE3ED7" w:rsidP="00255505">
      <w:r>
        <w:t xml:space="preserve">PREVIOUSLY CIRCULATED:- Report from the Director of Environmental Services detailing that </w:t>
      </w:r>
      <w:r w:rsidR="00EB575E">
        <w:t>t</w:t>
      </w:r>
      <w:r w:rsidR="00255505" w:rsidRPr="00383F56">
        <w:t xml:space="preserve">he official waste management statistics for the </w:t>
      </w:r>
      <w:r w:rsidR="00255505">
        <w:t>third</w:t>
      </w:r>
      <w:r w:rsidR="00255505" w:rsidRPr="00383F56">
        <w:t xml:space="preserve"> quarter of 202</w:t>
      </w:r>
      <w:r w:rsidR="00255505">
        <w:t>5</w:t>
      </w:r>
      <w:r w:rsidR="00255505" w:rsidRPr="00383F56">
        <w:t>/202</w:t>
      </w:r>
      <w:r w:rsidR="00255505">
        <w:t xml:space="preserve">6 </w:t>
      </w:r>
      <w:r w:rsidR="00255505" w:rsidRPr="00383F56">
        <w:t>(</w:t>
      </w:r>
      <w:r w:rsidR="00255505">
        <w:t>October to December</w:t>
      </w:r>
      <w:r w:rsidR="00255505" w:rsidRPr="00383F56">
        <w:t xml:space="preserve"> 2025) ha</w:t>
      </w:r>
      <w:r w:rsidR="00EB575E">
        <w:t>d</w:t>
      </w:r>
      <w:r w:rsidR="00255505" w:rsidRPr="00383F56">
        <w:t xml:space="preserve"> been released by the Northern Ireland Environment Agency.</w:t>
      </w:r>
    </w:p>
    <w:p w14:paraId="34969C63" w14:textId="77777777" w:rsidR="00255505" w:rsidRPr="00383F56" w:rsidRDefault="00255505" w:rsidP="00255505"/>
    <w:p w14:paraId="10FA3FC9" w14:textId="7ABE51D4" w:rsidR="00255505" w:rsidRPr="00E2568C" w:rsidRDefault="00255505" w:rsidP="00255505">
      <w:r w:rsidRPr="00383F56">
        <w:rPr>
          <w:color w:val="000000"/>
          <w:szCs w:val="24"/>
          <w:lang w:eastAsia="en-GB"/>
        </w:rPr>
        <w:t xml:space="preserve">The aim of this report </w:t>
      </w:r>
      <w:r w:rsidR="00EB575E">
        <w:rPr>
          <w:color w:val="000000"/>
          <w:szCs w:val="24"/>
          <w:lang w:eastAsia="en-GB"/>
        </w:rPr>
        <w:t>wa</w:t>
      </w:r>
      <w:r w:rsidRPr="00383F56">
        <w:rPr>
          <w:color w:val="000000"/>
          <w:szCs w:val="24"/>
          <w:lang w:eastAsia="en-GB"/>
        </w:rPr>
        <w:t>s to:</w:t>
      </w:r>
    </w:p>
    <w:p w14:paraId="6B6DAFE0" w14:textId="77777777" w:rsidR="00255505" w:rsidRPr="00543CCC" w:rsidRDefault="00255505" w:rsidP="003505C9">
      <w:pPr>
        <w:numPr>
          <w:ilvl w:val="0"/>
          <w:numId w:val="7"/>
        </w:numPr>
        <w:contextualSpacing/>
      </w:pPr>
      <w:r w:rsidRPr="00543CCC">
        <w:t xml:space="preserve">Report key quarterly waste management performance statistics relative to the same period last year and other Northern Ireland </w:t>
      </w:r>
      <w:r>
        <w:t>c</w:t>
      </w:r>
      <w:r w:rsidRPr="00543CCC">
        <w:t>ouncils.</w:t>
      </w:r>
    </w:p>
    <w:p w14:paraId="6A010481" w14:textId="03AC123A" w:rsidR="00255505" w:rsidRPr="00543CCC" w:rsidRDefault="00255505" w:rsidP="003505C9">
      <w:pPr>
        <w:numPr>
          <w:ilvl w:val="0"/>
          <w:numId w:val="7"/>
        </w:numPr>
        <w:contextualSpacing/>
      </w:pPr>
      <w:r w:rsidRPr="00543CCC">
        <w:t>Provide some detail around operational waste service management activities/actions that ha</w:t>
      </w:r>
      <w:r w:rsidR="00EB575E">
        <w:t>d</w:t>
      </w:r>
      <w:r w:rsidRPr="00543CCC">
        <w:t xml:space="preserve"> been implemented during the quarter with the aim of improving performance.</w:t>
      </w:r>
    </w:p>
    <w:p w14:paraId="4416CADD" w14:textId="77777777" w:rsidR="00255505" w:rsidRPr="00383F56" w:rsidRDefault="00255505" w:rsidP="00255505"/>
    <w:p w14:paraId="39715FBF" w14:textId="13B5AA68" w:rsidR="00255505" w:rsidRPr="00383F56" w:rsidRDefault="00255505" w:rsidP="00255505">
      <w:r w:rsidRPr="00383F56">
        <w:t xml:space="preserve">In summary, key indicators </w:t>
      </w:r>
      <w:r>
        <w:t>remain</w:t>
      </w:r>
      <w:r w:rsidR="00EB575E">
        <w:t>ed</w:t>
      </w:r>
      <w:r w:rsidRPr="00383F56">
        <w:t xml:space="preserve"> positive for this reporting period. They show</w:t>
      </w:r>
      <w:r w:rsidR="00EB575E">
        <w:t>ed</w:t>
      </w:r>
      <w:r w:rsidRPr="00383F56">
        <w:t xml:space="preserve"> that </w:t>
      </w:r>
      <w:r w:rsidR="00EB575E">
        <w:t xml:space="preserve">the Council </w:t>
      </w:r>
      <w:r w:rsidRPr="00383F56">
        <w:t>ha</w:t>
      </w:r>
      <w:r w:rsidR="00EB575E">
        <w:t>d</w:t>
      </w:r>
      <w:r w:rsidRPr="00383F56">
        <w:t xml:space="preserve"> been successful in maintaining </w:t>
      </w:r>
      <w:r>
        <w:t>high levels of reuse and recycling. More detailed analysis reveal</w:t>
      </w:r>
      <w:r w:rsidR="00EB575E">
        <w:t>ed</w:t>
      </w:r>
      <w:r>
        <w:t xml:space="preserve"> a reliance of higher performing HRC diversion, with a reduction in the percentage of kerbside collected waste diverted for recycling.</w:t>
      </w:r>
    </w:p>
    <w:p w14:paraId="4D72E599" w14:textId="77777777" w:rsidR="00255505" w:rsidRPr="00A470E2" w:rsidRDefault="00255505" w:rsidP="00255505">
      <w:pPr>
        <w:rPr>
          <w:rFonts w:cs="Arial"/>
          <w:b/>
          <w:bCs/>
          <w:szCs w:val="24"/>
        </w:rPr>
      </w:pPr>
    </w:p>
    <w:p w14:paraId="4BDEF5CC" w14:textId="77777777" w:rsidR="00255505" w:rsidRDefault="00255505" w:rsidP="00255505">
      <w:pPr>
        <w:rPr>
          <w:rFonts w:cs="Arial"/>
          <w:b/>
          <w:bCs/>
          <w:szCs w:val="24"/>
        </w:rPr>
      </w:pPr>
      <w:r>
        <w:rPr>
          <w:rFonts w:cs="Arial"/>
          <w:b/>
          <w:bCs/>
          <w:szCs w:val="24"/>
        </w:rPr>
        <w:t>Key headlines</w:t>
      </w:r>
    </w:p>
    <w:p w14:paraId="43887D6F" w14:textId="77777777" w:rsidR="00255505" w:rsidRPr="00356E3D" w:rsidRDefault="00255505" w:rsidP="00255505">
      <w:pPr>
        <w:rPr>
          <w:rFonts w:cs="Arial"/>
          <w:i/>
          <w:iCs/>
          <w:sz w:val="20"/>
        </w:rPr>
      </w:pPr>
      <w:r w:rsidRPr="00356E3D">
        <w:rPr>
          <w:rFonts w:cs="Arial"/>
          <w:i/>
          <w:iCs/>
          <w:sz w:val="20"/>
        </w:rPr>
        <w:t>Sources: Quarterly data from DAERA</w:t>
      </w:r>
      <w:r>
        <w:rPr>
          <w:rFonts w:cs="Arial"/>
          <w:i/>
          <w:iCs/>
          <w:sz w:val="20"/>
        </w:rPr>
        <w:t>’s</w:t>
      </w:r>
      <w:r w:rsidRPr="00356E3D">
        <w:rPr>
          <w:rFonts w:cs="Arial"/>
          <w:i/>
          <w:iCs/>
          <w:sz w:val="20"/>
        </w:rPr>
        <w:t xml:space="preserve"> quarterly waste statistics reports. Annual performance data from DAERA</w:t>
      </w:r>
      <w:r>
        <w:rPr>
          <w:rFonts w:cs="Arial"/>
          <w:i/>
          <w:iCs/>
          <w:sz w:val="20"/>
        </w:rPr>
        <w:t>’s</w:t>
      </w:r>
      <w:r w:rsidRPr="00356E3D">
        <w:rPr>
          <w:rFonts w:cs="Arial"/>
          <w:i/>
          <w:iCs/>
          <w:sz w:val="20"/>
        </w:rPr>
        <w:t xml:space="preserve"> waste</w:t>
      </w:r>
      <w:r>
        <w:rPr>
          <w:rFonts w:cs="Arial"/>
          <w:i/>
          <w:iCs/>
          <w:sz w:val="20"/>
        </w:rPr>
        <w:t xml:space="preserve"> </w:t>
      </w:r>
      <w:r w:rsidRPr="00356E3D">
        <w:rPr>
          <w:rFonts w:cs="Arial"/>
          <w:i/>
          <w:iCs/>
          <w:sz w:val="20"/>
        </w:rPr>
        <w:t>statistics 2024/25 annual report.</w:t>
      </w:r>
      <w:r>
        <w:rPr>
          <w:rFonts w:cs="Arial"/>
          <w:i/>
          <w:iCs/>
          <w:sz w:val="20"/>
        </w:rPr>
        <w:t xml:space="preserve"> [www.daera-ni.gov.uk] </w:t>
      </w:r>
    </w:p>
    <w:p w14:paraId="6640DB7F" w14:textId="77777777" w:rsidR="00255505" w:rsidRDefault="00255505" w:rsidP="00255505">
      <w:pPr>
        <w:rPr>
          <w:rFonts w:cs="Arial"/>
          <w:b/>
          <w:bCs/>
          <w:sz w:val="22"/>
          <w:lang w:eastAsia="en-GB"/>
        </w:rPr>
      </w:pPr>
    </w:p>
    <w:p w14:paraId="61317E9C" w14:textId="77777777" w:rsidR="00255505" w:rsidRPr="00CD675C" w:rsidRDefault="00255505" w:rsidP="00255505">
      <w:pPr>
        <w:rPr>
          <w:rFonts w:cs="Arial"/>
          <w:b/>
          <w:bCs/>
          <w:sz w:val="22"/>
        </w:rPr>
      </w:pPr>
      <w:r>
        <w:rPr>
          <w:rFonts w:cs="Arial"/>
          <w:b/>
          <w:bCs/>
          <w:sz w:val="22"/>
        </w:rPr>
        <w:t>T</w:t>
      </w:r>
      <w:r w:rsidRPr="00141CA9">
        <w:rPr>
          <w:rFonts w:cs="Arial"/>
          <w:b/>
          <w:sz w:val="22"/>
        </w:rPr>
        <w:t>able 1: Overall performance 2025/26 vs 2024/25</w:t>
      </w:r>
    </w:p>
    <w:tbl>
      <w:tblPr>
        <w:tblW w:w="9072" w:type="dxa"/>
        <w:tblInd w:w="-5" w:type="dxa"/>
        <w:tblLook w:val="04A0" w:firstRow="1" w:lastRow="0" w:firstColumn="1" w:lastColumn="0" w:noHBand="0" w:noVBand="1"/>
      </w:tblPr>
      <w:tblGrid>
        <w:gridCol w:w="1560"/>
        <w:gridCol w:w="1559"/>
        <w:gridCol w:w="1559"/>
        <w:gridCol w:w="1418"/>
        <w:gridCol w:w="1417"/>
        <w:gridCol w:w="1559"/>
      </w:tblGrid>
      <w:tr w:rsidR="00255505" w:rsidRPr="00C16C34" w14:paraId="0AB6C564" w14:textId="77777777" w:rsidTr="00E13F44">
        <w:trPr>
          <w:trHeight w:val="597"/>
        </w:trPr>
        <w:tc>
          <w:tcPr>
            <w:tcW w:w="9072" w:type="dxa"/>
            <w:gridSpan w:val="6"/>
            <w:tcBorders>
              <w:top w:val="single" w:sz="4" w:space="0" w:color="auto"/>
              <w:left w:val="single" w:sz="4" w:space="0" w:color="auto"/>
              <w:bottom w:val="single" w:sz="4" w:space="0" w:color="auto"/>
              <w:right w:val="single" w:sz="4" w:space="0" w:color="auto"/>
            </w:tcBorders>
            <w:shd w:val="clear" w:color="auto" w:fill="071320" w:themeFill="text2" w:themeFillShade="80"/>
            <w:noWrap/>
            <w:hideMark/>
          </w:tcPr>
          <w:p w14:paraId="42D320F4" w14:textId="77777777" w:rsidR="00255505" w:rsidRDefault="00255505" w:rsidP="004A1685">
            <w:pPr>
              <w:rPr>
                <w:rFonts w:cs="Arial"/>
                <w:b/>
                <w:bCs/>
                <w:sz w:val="22"/>
                <w:lang w:eastAsia="en-GB"/>
              </w:rPr>
            </w:pPr>
            <w:r w:rsidRPr="00C16C34">
              <w:rPr>
                <w:rFonts w:cs="Arial"/>
                <w:b/>
                <w:bCs/>
                <w:sz w:val="22"/>
                <w:lang w:eastAsia="en-GB"/>
              </w:rPr>
              <w:t> </w:t>
            </w:r>
          </w:p>
          <w:p w14:paraId="38A41B44" w14:textId="77777777" w:rsidR="00255505" w:rsidRPr="00C16C34" w:rsidRDefault="00255505" w:rsidP="004A1685">
            <w:pPr>
              <w:rPr>
                <w:rFonts w:cs="Arial"/>
                <w:b/>
                <w:bCs/>
                <w:sz w:val="22"/>
                <w:lang w:eastAsia="en-GB"/>
              </w:rPr>
            </w:pPr>
            <w:r w:rsidRPr="00C16C34">
              <w:rPr>
                <w:rFonts w:cs="Arial"/>
                <w:b/>
                <w:bCs/>
                <w:sz w:val="22"/>
                <w:lang w:eastAsia="en-GB"/>
              </w:rPr>
              <w:t>Household Waste Recycling Rate (KPI(a2))</w:t>
            </w:r>
            <w:r w:rsidRPr="00C16C34">
              <w:rPr>
                <w:rFonts w:cs="Arial"/>
                <w:b/>
                <w:bCs/>
                <w:sz w:val="22"/>
                <w:lang w:eastAsia="en-GB"/>
              </w:rPr>
              <w:br/>
            </w:r>
            <w:r w:rsidRPr="00B55D12">
              <w:rPr>
                <w:rFonts w:cs="Arial"/>
                <w:sz w:val="20"/>
                <w:lang w:eastAsia="en-GB"/>
              </w:rPr>
              <w:t>(National recycling performance indicator)</w:t>
            </w:r>
          </w:p>
        </w:tc>
      </w:tr>
      <w:tr w:rsidR="00255505" w:rsidRPr="00C16C34" w14:paraId="511C165D" w14:textId="77777777" w:rsidTr="00E13F44">
        <w:trPr>
          <w:trHeight w:val="315"/>
        </w:trPr>
        <w:tc>
          <w:tcPr>
            <w:tcW w:w="1560" w:type="dxa"/>
            <w:tcBorders>
              <w:top w:val="nil"/>
              <w:left w:val="single" w:sz="4" w:space="0" w:color="auto"/>
              <w:bottom w:val="single" w:sz="4" w:space="0" w:color="auto"/>
              <w:right w:val="single" w:sz="4" w:space="0" w:color="auto"/>
            </w:tcBorders>
            <w:noWrap/>
            <w:hideMark/>
          </w:tcPr>
          <w:p w14:paraId="20BF3DF5" w14:textId="77777777" w:rsidR="00255505" w:rsidRPr="00C16C34" w:rsidRDefault="00255505" w:rsidP="004A1685">
            <w:pPr>
              <w:rPr>
                <w:rFonts w:cs="Arial"/>
                <w:b/>
                <w:bCs/>
                <w:sz w:val="22"/>
                <w:lang w:eastAsia="en-GB"/>
              </w:rPr>
            </w:pPr>
            <w:r w:rsidRPr="00C16C34">
              <w:rPr>
                <w:rFonts w:cs="Arial"/>
                <w:b/>
                <w:bCs/>
                <w:sz w:val="22"/>
                <w:lang w:eastAsia="en-GB"/>
              </w:rPr>
              <w:t> </w:t>
            </w:r>
          </w:p>
        </w:tc>
        <w:tc>
          <w:tcPr>
            <w:tcW w:w="1559" w:type="dxa"/>
            <w:tcBorders>
              <w:top w:val="nil"/>
              <w:left w:val="nil"/>
              <w:bottom w:val="single" w:sz="4" w:space="0" w:color="auto"/>
              <w:right w:val="single" w:sz="4" w:space="0" w:color="auto"/>
            </w:tcBorders>
            <w:shd w:val="clear" w:color="000000" w:fill="C0C0C0"/>
            <w:noWrap/>
            <w:hideMark/>
          </w:tcPr>
          <w:p w14:paraId="63B8B56C" w14:textId="77777777" w:rsidR="00255505" w:rsidRPr="00C16C34" w:rsidRDefault="00255505" w:rsidP="004A1685">
            <w:pPr>
              <w:jc w:val="center"/>
              <w:rPr>
                <w:rFonts w:cs="Arial"/>
                <w:b/>
                <w:bCs/>
                <w:sz w:val="22"/>
                <w:lang w:eastAsia="en-GB"/>
              </w:rPr>
            </w:pPr>
            <w:r>
              <w:rPr>
                <w:rFonts w:cs="Arial"/>
                <w:b/>
                <w:bCs/>
                <w:sz w:val="22"/>
                <w:lang w:eastAsia="en-GB"/>
              </w:rPr>
              <w:t>Q1</w:t>
            </w:r>
          </w:p>
        </w:tc>
        <w:tc>
          <w:tcPr>
            <w:tcW w:w="1559" w:type="dxa"/>
            <w:tcBorders>
              <w:top w:val="nil"/>
              <w:left w:val="nil"/>
              <w:bottom w:val="single" w:sz="4" w:space="0" w:color="auto"/>
              <w:right w:val="single" w:sz="4" w:space="0" w:color="auto"/>
            </w:tcBorders>
            <w:shd w:val="clear" w:color="000000" w:fill="C0C0C0"/>
            <w:noWrap/>
            <w:hideMark/>
          </w:tcPr>
          <w:p w14:paraId="4014CCC5" w14:textId="77777777" w:rsidR="00255505" w:rsidRPr="00C16C34" w:rsidRDefault="00255505" w:rsidP="004A1685">
            <w:pPr>
              <w:jc w:val="center"/>
              <w:rPr>
                <w:rFonts w:cs="Arial"/>
                <w:b/>
                <w:bCs/>
                <w:sz w:val="22"/>
                <w:lang w:eastAsia="en-GB"/>
              </w:rPr>
            </w:pPr>
            <w:r>
              <w:rPr>
                <w:rFonts w:cs="Arial"/>
                <w:b/>
                <w:bCs/>
                <w:sz w:val="22"/>
                <w:lang w:eastAsia="en-GB"/>
              </w:rPr>
              <w:t>Q2</w:t>
            </w:r>
          </w:p>
        </w:tc>
        <w:tc>
          <w:tcPr>
            <w:tcW w:w="1418" w:type="dxa"/>
            <w:tcBorders>
              <w:top w:val="nil"/>
              <w:left w:val="nil"/>
              <w:bottom w:val="single" w:sz="4" w:space="0" w:color="auto"/>
              <w:right w:val="single" w:sz="4" w:space="0" w:color="auto"/>
            </w:tcBorders>
            <w:shd w:val="clear" w:color="000000" w:fill="C0C0C0"/>
            <w:noWrap/>
            <w:hideMark/>
          </w:tcPr>
          <w:p w14:paraId="790087EA" w14:textId="77777777" w:rsidR="00255505" w:rsidRPr="00C16C34" w:rsidRDefault="00255505" w:rsidP="004A1685">
            <w:pPr>
              <w:jc w:val="center"/>
              <w:rPr>
                <w:rFonts w:cs="Arial"/>
                <w:b/>
                <w:bCs/>
                <w:sz w:val="22"/>
                <w:lang w:eastAsia="en-GB"/>
              </w:rPr>
            </w:pPr>
            <w:r>
              <w:rPr>
                <w:rFonts w:cs="Arial"/>
                <w:b/>
                <w:bCs/>
                <w:sz w:val="22"/>
                <w:lang w:eastAsia="en-GB"/>
              </w:rPr>
              <w:t>Q3</w:t>
            </w:r>
          </w:p>
        </w:tc>
        <w:tc>
          <w:tcPr>
            <w:tcW w:w="1417" w:type="dxa"/>
            <w:tcBorders>
              <w:top w:val="nil"/>
              <w:left w:val="nil"/>
              <w:bottom w:val="single" w:sz="4" w:space="0" w:color="auto"/>
              <w:right w:val="single" w:sz="4" w:space="0" w:color="auto"/>
            </w:tcBorders>
            <w:shd w:val="clear" w:color="000000" w:fill="C0C0C0"/>
            <w:noWrap/>
            <w:hideMark/>
          </w:tcPr>
          <w:p w14:paraId="246B20DC" w14:textId="77777777" w:rsidR="00255505" w:rsidRPr="00C16C34" w:rsidRDefault="00255505" w:rsidP="004A1685">
            <w:pPr>
              <w:jc w:val="center"/>
              <w:rPr>
                <w:rFonts w:cs="Arial"/>
                <w:b/>
                <w:bCs/>
                <w:sz w:val="22"/>
                <w:lang w:eastAsia="en-GB"/>
              </w:rPr>
            </w:pPr>
            <w:r>
              <w:rPr>
                <w:rFonts w:cs="Arial"/>
                <w:b/>
                <w:bCs/>
                <w:sz w:val="22"/>
                <w:lang w:eastAsia="en-GB"/>
              </w:rPr>
              <w:t>Q4</w:t>
            </w:r>
          </w:p>
        </w:tc>
        <w:tc>
          <w:tcPr>
            <w:tcW w:w="1559" w:type="dxa"/>
            <w:tcBorders>
              <w:top w:val="nil"/>
              <w:left w:val="nil"/>
              <w:bottom w:val="single" w:sz="4" w:space="0" w:color="auto"/>
              <w:right w:val="single" w:sz="4" w:space="0" w:color="auto"/>
            </w:tcBorders>
            <w:shd w:val="clear" w:color="000000" w:fill="C0C0C0"/>
            <w:noWrap/>
            <w:hideMark/>
          </w:tcPr>
          <w:p w14:paraId="3CD84D59" w14:textId="77777777" w:rsidR="00255505" w:rsidRPr="00C16C34" w:rsidRDefault="00255505" w:rsidP="004A1685">
            <w:pPr>
              <w:jc w:val="center"/>
              <w:rPr>
                <w:rFonts w:cs="Arial"/>
                <w:b/>
                <w:bCs/>
                <w:sz w:val="22"/>
                <w:lang w:eastAsia="en-GB"/>
              </w:rPr>
            </w:pPr>
            <w:r>
              <w:rPr>
                <w:rFonts w:cs="Arial"/>
                <w:b/>
                <w:bCs/>
                <w:sz w:val="22"/>
                <w:lang w:eastAsia="en-GB"/>
              </w:rPr>
              <w:t>Annual</w:t>
            </w:r>
          </w:p>
        </w:tc>
      </w:tr>
      <w:tr w:rsidR="00255505" w:rsidRPr="00C16C34" w14:paraId="3B959651" w14:textId="77777777" w:rsidTr="00E13F44">
        <w:trPr>
          <w:trHeight w:val="315"/>
        </w:trPr>
        <w:tc>
          <w:tcPr>
            <w:tcW w:w="1560" w:type="dxa"/>
            <w:tcBorders>
              <w:top w:val="nil"/>
              <w:left w:val="single" w:sz="4" w:space="0" w:color="auto"/>
              <w:bottom w:val="single" w:sz="4" w:space="0" w:color="auto"/>
              <w:right w:val="single" w:sz="4" w:space="0" w:color="auto"/>
            </w:tcBorders>
            <w:noWrap/>
            <w:hideMark/>
          </w:tcPr>
          <w:p w14:paraId="3D92CF1E" w14:textId="77777777" w:rsidR="00255505" w:rsidRPr="00C16C34" w:rsidRDefault="00255505" w:rsidP="004A1685">
            <w:pPr>
              <w:rPr>
                <w:rFonts w:cs="Arial"/>
                <w:b/>
                <w:bCs/>
                <w:sz w:val="22"/>
                <w:lang w:eastAsia="en-GB"/>
              </w:rPr>
            </w:pPr>
            <w:r w:rsidRPr="00C16C34">
              <w:rPr>
                <w:rFonts w:cs="Arial"/>
                <w:b/>
                <w:bCs/>
                <w:sz w:val="22"/>
                <w:lang w:eastAsia="en-GB"/>
              </w:rPr>
              <w:t>2024 - 2025</w:t>
            </w:r>
          </w:p>
        </w:tc>
        <w:tc>
          <w:tcPr>
            <w:tcW w:w="1559" w:type="dxa"/>
            <w:tcBorders>
              <w:top w:val="nil"/>
              <w:left w:val="nil"/>
              <w:bottom w:val="single" w:sz="4" w:space="0" w:color="auto"/>
              <w:right w:val="single" w:sz="4" w:space="0" w:color="auto"/>
            </w:tcBorders>
            <w:noWrap/>
            <w:hideMark/>
          </w:tcPr>
          <w:p w14:paraId="442089DD" w14:textId="77777777" w:rsidR="00255505" w:rsidRPr="00C16C34" w:rsidRDefault="00255505" w:rsidP="004A1685">
            <w:pPr>
              <w:jc w:val="center"/>
              <w:rPr>
                <w:rFonts w:cs="Arial"/>
                <w:b/>
                <w:bCs/>
                <w:sz w:val="22"/>
                <w:lang w:eastAsia="en-GB"/>
              </w:rPr>
            </w:pPr>
            <w:r w:rsidRPr="00C16C34">
              <w:rPr>
                <w:rFonts w:cs="Arial"/>
                <w:b/>
                <w:bCs/>
                <w:sz w:val="22"/>
                <w:lang w:eastAsia="en-GB"/>
              </w:rPr>
              <w:t>59.8%</w:t>
            </w:r>
          </w:p>
        </w:tc>
        <w:tc>
          <w:tcPr>
            <w:tcW w:w="1559" w:type="dxa"/>
            <w:tcBorders>
              <w:top w:val="nil"/>
              <w:left w:val="nil"/>
              <w:bottom w:val="single" w:sz="4" w:space="0" w:color="auto"/>
              <w:right w:val="single" w:sz="4" w:space="0" w:color="auto"/>
            </w:tcBorders>
            <w:noWrap/>
            <w:hideMark/>
          </w:tcPr>
          <w:p w14:paraId="2F55C691" w14:textId="77777777" w:rsidR="00255505" w:rsidRPr="00C16C34" w:rsidRDefault="00255505" w:rsidP="004A1685">
            <w:pPr>
              <w:jc w:val="center"/>
              <w:rPr>
                <w:rFonts w:cs="Arial"/>
                <w:b/>
                <w:bCs/>
                <w:sz w:val="22"/>
                <w:lang w:eastAsia="en-GB"/>
              </w:rPr>
            </w:pPr>
            <w:r w:rsidRPr="00C16C34">
              <w:rPr>
                <w:rFonts w:cs="Arial"/>
                <w:b/>
                <w:bCs/>
                <w:sz w:val="22"/>
                <w:lang w:eastAsia="en-GB"/>
              </w:rPr>
              <w:t>5</w:t>
            </w:r>
            <w:r>
              <w:rPr>
                <w:rFonts w:cs="Arial"/>
                <w:b/>
                <w:bCs/>
                <w:sz w:val="22"/>
                <w:lang w:eastAsia="en-GB"/>
              </w:rPr>
              <w:t>8.1</w:t>
            </w:r>
            <w:r w:rsidRPr="00C16C34">
              <w:rPr>
                <w:rFonts w:cs="Arial"/>
                <w:b/>
                <w:bCs/>
                <w:sz w:val="22"/>
                <w:lang w:eastAsia="en-GB"/>
              </w:rPr>
              <w:t>%</w:t>
            </w:r>
          </w:p>
        </w:tc>
        <w:tc>
          <w:tcPr>
            <w:tcW w:w="1418" w:type="dxa"/>
            <w:tcBorders>
              <w:top w:val="nil"/>
              <w:left w:val="nil"/>
              <w:bottom w:val="single" w:sz="4" w:space="0" w:color="auto"/>
              <w:right w:val="single" w:sz="4" w:space="0" w:color="auto"/>
            </w:tcBorders>
            <w:noWrap/>
            <w:hideMark/>
          </w:tcPr>
          <w:p w14:paraId="08AF7601" w14:textId="77777777" w:rsidR="00255505" w:rsidRPr="00C16C34" w:rsidRDefault="00255505" w:rsidP="004A1685">
            <w:pPr>
              <w:jc w:val="center"/>
              <w:rPr>
                <w:rFonts w:cs="Arial"/>
                <w:b/>
                <w:bCs/>
                <w:sz w:val="22"/>
                <w:lang w:eastAsia="en-GB"/>
              </w:rPr>
            </w:pPr>
            <w:r>
              <w:rPr>
                <w:rFonts w:cs="Arial"/>
                <w:b/>
                <w:bCs/>
                <w:sz w:val="22"/>
                <w:lang w:eastAsia="en-GB"/>
              </w:rPr>
              <w:t>53.6%</w:t>
            </w:r>
          </w:p>
        </w:tc>
        <w:tc>
          <w:tcPr>
            <w:tcW w:w="1417" w:type="dxa"/>
            <w:tcBorders>
              <w:top w:val="nil"/>
              <w:left w:val="nil"/>
              <w:bottom w:val="single" w:sz="4" w:space="0" w:color="auto"/>
              <w:right w:val="single" w:sz="4" w:space="0" w:color="auto"/>
            </w:tcBorders>
            <w:noWrap/>
            <w:hideMark/>
          </w:tcPr>
          <w:p w14:paraId="4E4EC939" w14:textId="77777777" w:rsidR="00255505" w:rsidRPr="00C16C34" w:rsidRDefault="00255505" w:rsidP="004A1685">
            <w:pPr>
              <w:jc w:val="center"/>
              <w:rPr>
                <w:rFonts w:cs="Arial"/>
                <w:b/>
                <w:bCs/>
                <w:sz w:val="22"/>
                <w:lang w:eastAsia="en-GB"/>
              </w:rPr>
            </w:pPr>
            <w:r>
              <w:rPr>
                <w:rFonts w:cs="Arial"/>
                <w:b/>
                <w:bCs/>
                <w:sz w:val="22"/>
                <w:lang w:eastAsia="en-GB"/>
              </w:rPr>
              <w:t>51.5%</w:t>
            </w:r>
            <w:r w:rsidRPr="00C16C34">
              <w:rPr>
                <w:rFonts w:cs="Arial"/>
                <w:b/>
                <w:bCs/>
                <w:sz w:val="22"/>
                <w:lang w:eastAsia="en-GB"/>
              </w:rPr>
              <w:t> </w:t>
            </w:r>
          </w:p>
        </w:tc>
        <w:tc>
          <w:tcPr>
            <w:tcW w:w="1559" w:type="dxa"/>
            <w:tcBorders>
              <w:top w:val="nil"/>
              <w:left w:val="nil"/>
              <w:bottom w:val="single" w:sz="4" w:space="0" w:color="auto"/>
              <w:right w:val="single" w:sz="4" w:space="0" w:color="auto"/>
            </w:tcBorders>
            <w:noWrap/>
            <w:hideMark/>
          </w:tcPr>
          <w:p w14:paraId="3F8A66C6" w14:textId="77777777" w:rsidR="00255505" w:rsidRPr="00C16C34" w:rsidRDefault="00255505" w:rsidP="004A1685">
            <w:pPr>
              <w:jc w:val="center"/>
              <w:rPr>
                <w:rFonts w:cs="Arial"/>
                <w:b/>
                <w:bCs/>
                <w:sz w:val="22"/>
                <w:lang w:eastAsia="en-GB"/>
              </w:rPr>
            </w:pPr>
            <w:r w:rsidRPr="00C16C34">
              <w:rPr>
                <w:rFonts w:cs="Arial"/>
                <w:b/>
                <w:bCs/>
                <w:sz w:val="22"/>
                <w:lang w:eastAsia="en-GB"/>
              </w:rPr>
              <w:t> </w:t>
            </w:r>
            <w:r>
              <w:rPr>
                <w:rFonts w:cs="Arial"/>
                <w:b/>
                <w:bCs/>
                <w:sz w:val="22"/>
                <w:lang w:eastAsia="en-GB"/>
              </w:rPr>
              <w:t>56.1%</w:t>
            </w:r>
          </w:p>
        </w:tc>
      </w:tr>
      <w:tr w:rsidR="00255505" w:rsidRPr="00C16C34" w14:paraId="5404E652" w14:textId="77777777" w:rsidTr="00E13F44">
        <w:trPr>
          <w:trHeight w:val="315"/>
        </w:trPr>
        <w:tc>
          <w:tcPr>
            <w:tcW w:w="1560" w:type="dxa"/>
            <w:tcBorders>
              <w:top w:val="nil"/>
              <w:left w:val="single" w:sz="4" w:space="0" w:color="auto"/>
              <w:bottom w:val="single" w:sz="4" w:space="0" w:color="auto"/>
              <w:right w:val="single" w:sz="4" w:space="0" w:color="auto"/>
            </w:tcBorders>
            <w:noWrap/>
            <w:hideMark/>
          </w:tcPr>
          <w:p w14:paraId="74B479D7" w14:textId="77777777" w:rsidR="00255505" w:rsidRPr="00C16C34" w:rsidRDefault="00255505" w:rsidP="004A1685">
            <w:pPr>
              <w:rPr>
                <w:rFonts w:cs="Arial"/>
                <w:b/>
                <w:bCs/>
                <w:sz w:val="22"/>
                <w:lang w:eastAsia="en-GB"/>
              </w:rPr>
            </w:pPr>
            <w:r w:rsidRPr="00C16C34">
              <w:rPr>
                <w:rFonts w:cs="Arial"/>
                <w:b/>
                <w:bCs/>
                <w:sz w:val="22"/>
                <w:lang w:eastAsia="en-GB"/>
              </w:rPr>
              <w:t>2025 - 2026</w:t>
            </w:r>
          </w:p>
        </w:tc>
        <w:tc>
          <w:tcPr>
            <w:tcW w:w="1559" w:type="dxa"/>
            <w:tcBorders>
              <w:top w:val="nil"/>
              <w:left w:val="nil"/>
              <w:bottom w:val="single" w:sz="4" w:space="0" w:color="auto"/>
              <w:right w:val="single" w:sz="4" w:space="0" w:color="auto"/>
            </w:tcBorders>
            <w:noWrap/>
            <w:hideMark/>
          </w:tcPr>
          <w:p w14:paraId="4AB313D5" w14:textId="77777777" w:rsidR="00255505" w:rsidRPr="00C16C34" w:rsidRDefault="00255505" w:rsidP="004A1685">
            <w:pPr>
              <w:jc w:val="center"/>
              <w:rPr>
                <w:rFonts w:cs="Arial"/>
                <w:b/>
                <w:bCs/>
                <w:sz w:val="22"/>
                <w:lang w:eastAsia="en-GB"/>
              </w:rPr>
            </w:pPr>
            <w:r w:rsidRPr="00C16C34">
              <w:rPr>
                <w:rFonts w:cs="Arial"/>
                <w:b/>
                <w:bCs/>
                <w:sz w:val="22"/>
                <w:lang w:eastAsia="en-GB"/>
              </w:rPr>
              <w:t>63.1%</w:t>
            </w:r>
          </w:p>
        </w:tc>
        <w:tc>
          <w:tcPr>
            <w:tcW w:w="1559" w:type="dxa"/>
            <w:tcBorders>
              <w:top w:val="nil"/>
              <w:left w:val="nil"/>
              <w:bottom w:val="single" w:sz="4" w:space="0" w:color="auto"/>
              <w:right w:val="single" w:sz="4" w:space="0" w:color="auto"/>
            </w:tcBorders>
            <w:noWrap/>
            <w:hideMark/>
          </w:tcPr>
          <w:p w14:paraId="530CAD6A" w14:textId="77777777" w:rsidR="00255505" w:rsidRPr="00C16C34" w:rsidRDefault="00255505" w:rsidP="004A1685">
            <w:pPr>
              <w:jc w:val="center"/>
              <w:rPr>
                <w:rFonts w:cs="Arial"/>
                <w:b/>
                <w:bCs/>
                <w:sz w:val="22"/>
                <w:lang w:eastAsia="en-GB"/>
              </w:rPr>
            </w:pPr>
            <w:r w:rsidRPr="00C16C34">
              <w:rPr>
                <w:rFonts w:cs="Arial"/>
                <w:b/>
                <w:bCs/>
                <w:sz w:val="22"/>
                <w:lang w:eastAsia="en-GB"/>
              </w:rPr>
              <w:t>6</w:t>
            </w:r>
            <w:r>
              <w:rPr>
                <w:rFonts w:cs="Arial"/>
                <w:b/>
                <w:bCs/>
                <w:sz w:val="22"/>
                <w:lang w:eastAsia="en-GB"/>
              </w:rPr>
              <w:t>1.0</w:t>
            </w:r>
            <w:r w:rsidRPr="00C16C34">
              <w:rPr>
                <w:rFonts w:cs="Arial"/>
                <w:b/>
                <w:bCs/>
                <w:sz w:val="22"/>
                <w:lang w:eastAsia="en-GB"/>
              </w:rPr>
              <w:t>%</w:t>
            </w:r>
          </w:p>
        </w:tc>
        <w:tc>
          <w:tcPr>
            <w:tcW w:w="1418" w:type="dxa"/>
            <w:tcBorders>
              <w:top w:val="nil"/>
              <w:left w:val="nil"/>
              <w:bottom w:val="single" w:sz="4" w:space="0" w:color="auto"/>
              <w:right w:val="single" w:sz="4" w:space="0" w:color="auto"/>
            </w:tcBorders>
            <w:noWrap/>
            <w:hideMark/>
          </w:tcPr>
          <w:p w14:paraId="2865AFF3" w14:textId="77777777" w:rsidR="00255505" w:rsidRPr="00C16C34" w:rsidRDefault="00255505" w:rsidP="004A1685">
            <w:pPr>
              <w:jc w:val="center"/>
              <w:rPr>
                <w:rFonts w:cs="Arial"/>
                <w:b/>
                <w:bCs/>
                <w:sz w:val="22"/>
                <w:lang w:eastAsia="en-GB"/>
              </w:rPr>
            </w:pPr>
            <w:r>
              <w:rPr>
                <w:rFonts w:cs="Arial"/>
                <w:b/>
                <w:bCs/>
                <w:sz w:val="22"/>
                <w:lang w:eastAsia="en-GB"/>
              </w:rPr>
              <w:t>56.0%</w:t>
            </w:r>
          </w:p>
        </w:tc>
        <w:tc>
          <w:tcPr>
            <w:tcW w:w="1417" w:type="dxa"/>
            <w:tcBorders>
              <w:top w:val="nil"/>
              <w:left w:val="nil"/>
              <w:bottom w:val="single" w:sz="4" w:space="0" w:color="auto"/>
              <w:right w:val="single" w:sz="4" w:space="0" w:color="auto"/>
            </w:tcBorders>
            <w:noWrap/>
            <w:hideMark/>
          </w:tcPr>
          <w:p w14:paraId="601BBB17" w14:textId="77777777" w:rsidR="00255505" w:rsidRPr="00C16C34" w:rsidRDefault="00255505" w:rsidP="004A1685">
            <w:pPr>
              <w:jc w:val="center"/>
              <w:rPr>
                <w:rFonts w:cs="Arial"/>
                <w:b/>
                <w:bCs/>
                <w:sz w:val="22"/>
                <w:lang w:eastAsia="en-GB"/>
              </w:rPr>
            </w:pPr>
            <w:r w:rsidRPr="00C16C34">
              <w:rPr>
                <w:rFonts w:cs="Arial"/>
                <w:b/>
                <w:bCs/>
                <w:sz w:val="22"/>
                <w:lang w:eastAsia="en-GB"/>
              </w:rPr>
              <w:t> </w:t>
            </w:r>
          </w:p>
        </w:tc>
        <w:tc>
          <w:tcPr>
            <w:tcW w:w="1559" w:type="dxa"/>
            <w:tcBorders>
              <w:top w:val="nil"/>
              <w:left w:val="nil"/>
              <w:bottom w:val="single" w:sz="4" w:space="0" w:color="auto"/>
              <w:right w:val="single" w:sz="4" w:space="0" w:color="auto"/>
            </w:tcBorders>
            <w:noWrap/>
            <w:hideMark/>
          </w:tcPr>
          <w:p w14:paraId="22E55BF1" w14:textId="77777777" w:rsidR="00255505" w:rsidRPr="00C16C34" w:rsidRDefault="00255505" w:rsidP="004A1685">
            <w:pPr>
              <w:jc w:val="center"/>
              <w:rPr>
                <w:rFonts w:cs="Arial"/>
                <w:b/>
                <w:bCs/>
                <w:sz w:val="22"/>
                <w:lang w:eastAsia="en-GB"/>
              </w:rPr>
            </w:pPr>
            <w:r w:rsidRPr="00C16C34">
              <w:rPr>
                <w:rFonts w:cs="Arial"/>
                <w:b/>
                <w:bCs/>
                <w:sz w:val="22"/>
                <w:lang w:eastAsia="en-GB"/>
              </w:rPr>
              <w:t> </w:t>
            </w:r>
          </w:p>
        </w:tc>
      </w:tr>
      <w:tr w:rsidR="00255505" w:rsidRPr="00C16C34" w14:paraId="031D7486" w14:textId="77777777" w:rsidTr="00E13F44">
        <w:trPr>
          <w:trHeight w:val="330"/>
        </w:trPr>
        <w:tc>
          <w:tcPr>
            <w:tcW w:w="1560" w:type="dxa"/>
            <w:tcBorders>
              <w:top w:val="nil"/>
              <w:left w:val="single" w:sz="4" w:space="0" w:color="auto"/>
              <w:bottom w:val="single" w:sz="4" w:space="0" w:color="auto"/>
              <w:right w:val="single" w:sz="4" w:space="0" w:color="auto"/>
            </w:tcBorders>
            <w:noWrap/>
            <w:hideMark/>
          </w:tcPr>
          <w:p w14:paraId="5B04B35A" w14:textId="77777777" w:rsidR="00255505" w:rsidRPr="00C16C34" w:rsidRDefault="00255505" w:rsidP="004A1685">
            <w:pPr>
              <w:rPr>
                <w:rFonts w:cs="Arial"/>
                <w:b/>
                <w:bCs/>
                <w:color w:val="FF0000"/>
                <w:sz w:val="22"/>
                <w:lang w:eastAsia="en-GB"/>
              </w:rPr>
            </w:pPr>
            <w:r w:rsidRPr="00AD4218">
              <w:rPr>
                <w:rFonts w:cs="Arial"/>
                <w:b/>
                <w:bCs/>
                <w:sz w:val="22"/>
                <w:lang w:eastAsia="en-GB"/>
              </w:rPr>
              <w:t>CHANGE</w:t>
            </w:r>
          </w:p>
        </w:tc>
        <w:tc>
          <w:tcPr>
            <w:tcW w:w="1559" w:type="dxa"/>
            <w:tcBorders>
              <w:top w:val="nil"/>
              <w:left w:val="nil"/>
              <w:bottom w:val="single" w:sz="4" w:space="0" w:color="auto"/>
              <w:right w:val="single" w:sz="4" w:space="0" w:color="auto"/>
            </w:tcBorders>
            <w:shd w:val="clear" w:color="auto" w:fill="92D050"/>
            <w:noWrap/>
            <w:hideMark/>
          </w:tcPr>
          <w:p w14:paraId="5E615C2F" w14:textId="77777777" w:rsidR="00255505" w:rsidRPr="00C16C34" w:rsidRDefault="00255505" w:rsidP="004A1685">
            <w:pPr>
              <w:jc w:val="center"/>
              <w:rPr>
                <w:rFonts w:cs="Arial"/>
                <w:b/>
                <w:bCs/>
                <w:sz w:val="22"/>
                <w:lang w:eastAsia="en-GB"/>
              </w:rPr>
            </w:pPr>
            <w:r>
              <w:rPr>
                <w:rFonts w:cs="Arial"/>
                <w:b/>
                <w:bCs/>
                <w:sz w:val="22"/>
                <w:lang w:eastAsia="en-GB"/>
              </w:rPr>
              <w:t>+</w:t>
            </w:r>
            <w:r w:rsidRPr="00C16C34">
              <w:rPr>
                <w:rFonts w:cs="Arial"/>
                <w:b/>
                <w:bCs/>
                <w:sz w:val="22"/>
                <w:lang w:eastAsia="en-GB"/>
              </w:rPr>
              <w:t>3.3%</w:t>
            </w:r>
          </w:p>
        </w:tc>
        <w:tc>
          <w:tcPr>
            <w:tcW w:w="1559" w:type="dxa"/>
            <w:tcBorders>
              <w:top w:val="nil"/>
              <w:left w:val="nil"/>
              <w:bottom w:val="single" w:sz="4" w:space="0" w:color="auto"/>
              <w:right w:val="single" w:sz="4" w:space="0" w:color="auto"/>
            </w:tcBorders>
            <w:shd w:val="clear" w:color="auto" w:fill="92D050"/>
            <w:noWrap/>
            <w:hideMark/>
          </w:tcPr>
          <w:p w14:paraId="581A64C5" w14:textId="77777777" w:rsidR="00255505" w:rsidRPr="00C16C34" w:rsidRDefault="00255505" w:rsidP="004A1685">
            <w:pPr>
              <w:jc w:val="center"/>
              <w:rPr>
                <w:rFonts w:cs="Arial"/>
                <w:b/>
                <w:bCs/>
                <w:sz w:val="22"/>
                <w:lang w:eastAsia="en-GB"/>
              </w:rPr>
            </w:pPr>
            <w:r>
              <w:rPr>
                <w:rFonts w:cs="Arial"/>
                <w:b/>
                <w:bCs/>
                <w:sz w:val="22"/>
                <w:lang w:eastAsia="en-GB"/>
              </w:rPr>
              <w:t>+2.9</w:t>
            </w:r>
            <w:r w:rsidRPr="00C16C34">
              <w:rPr>
                <w:rFonts w:cs="Arial"/>
                <w:b/>
                <w:bCs/>
                <w:sz w:val="22"/>
                <w:lang w:eastAsia="en-GB"/>
              </w:rPr>
              <w:t>%</w:t>
            </w:r>
          </w:p>
        </w:tc>
        <w:tc>
          <w:tcPr>
            <w:tcW w:w="1418" w:type="dxa"/>
            <w:tcBorders>
              <w:top w:val="single" w:sz="4" w:space="0" w:color="auto"/>
              <w:left w:val="single" w:sz="4" w:space="0" w:color="auto"/>
              <w:bottom w:val="single" w:sz="4" w:space="0" w:color="auto"/>
              <w:right w:val="single" w:sz="4" w:space="0" w:color="auto"/>
            </w:tcBorders>
            <w:shd w:val="clear" w:color="auto" w:fill="92D050"/>
            <w:noWrap/>
            <w:hideMark/>
          </w:tcPr>
          <w:p w14:paraId="0798B069" w14:textId="77777777" w:rsidR="00255505" w:rsidRPr="00C16C34" w:rsidRDefault="00255505" w:rsidP="004A1685">
            <w:pPr>
              <w:jc w:val="center"/>
              <w:rPr>
                <w:rFonts w:cs="Arial"/>
                <w:b/>
                <w:bCs/>
                <w:color w:val="FF0000"/>
                <w:sz w:val="22"/>
                <w:lang w:eastAsia="en-GB"/>
              </w:rPr>
            </w:pPr>
            <w:r w:rsidRPr="00AF7496">
              <w:rPr>
                <w:rFonts w:cs="Arial"/>
                <w:b/>
                <w:bCs/>
                <w:color w:val="000000" w:themeColor="text1"/>
                <w:sz w:val="22"/>
                <w:lang w:eastAsia="en-GB"/>
              </w:rPr>
              <w:t>+2.4%</w:t>
            </w:r>
          </w:p>
        </w:tc>
        <w:tc>
          <w:tcPr>
            <w:tcW w:w="1417" w:type="dxa"/>
            <w:tcBorders>
              <w:top w:val="nil"/>
              <w:left w:val="nil"/>
              <w:bottom w:val="single" w:sz="4" w:space="0" w:color="auto"/>
              <w:right w:val="single" w:sz="4" w:space="0" w:color="auto"/>
            </w:tcBorders>
            <w:noWrap/>
            <w:hideMark/>
          </w:tcPr>
          <w:p w14:paraId="07B473A1" w14:textId="77777777" w:rsidR="00255505" w:rsidRPr="00C16C34" w:rsidRDefault="00255505" w:rsidP="004A1685">
            <w:pPr>
              <w:jc w:val="center"/>
              <w:rPr>
                <w:rFonts w:cs="Arial"/>
                <w:b/>
                <w:bCs/>
                <w:sz w:val="22"/>
                <w:lang w:eastAsia="en-GB"/>
              </w:rPr>
            </w:pPr>
            <w:r w:rsidRPr="00C16C34">
              <w:rPr>
                <w:rFonts w:cs="Arial"/>
                <w:b/>
                <w:bCs/>
                <w:sz w:val="22"/>
                <w:lang w:eastAsia="en-GB"/>
              </w:rPr>
              <w:t> </w:t>
            </w:r>
          </w:p>
        </w:tc>
        <w:tc>
          <w:tcPr>
            <w:tcW w:w="1559" w:type="dxa"/>
            <w:tcBorders>
              <w:top w:val="nil"/>
              <w:left w:val="nil"/>
              <w:bottom w:val="single" w:sz="4" w:space="0" w:color="auto"/>
              <w:right w:val="single" w:sz="4" w:space="0" w:color="auto"/>
            </w:tcBorders>
            <w:noWrap/>
            <w:hideMark/>
          </w:tcPr>
          <w:p w14:paraId="30C4A5E8" w14:textId="77777777" w:rsidR="00255505" w:rsidRPr="00C16C34" w:rsidRDefault="00255505" w:rsidP="004A1685">
            <w:pPr>
              <w:jc w:val="center"/>
              <w:rPr>
                <w:rFonts w:cs="Arial"/>
                <w:b/>
                <w:bCs/>
                <w:sz w:val="22"/>
                <w:lang w:eastAsia="en-GB"/>
              </w:rPr>
            </w:pPr>
            <w:r w:rsidRPr="00C16C34">
              <w:rPr>
                <w:rFonts w:cs="Arial"/>
                <w:b/>
                <w:bCs/>
                <w:sz w:val="22"/>
                <w:lang w:eastAsia="en-GB"/>
              </w:rPr>
              <w:t> </w:t>
            </w:r>
          </w:p>
        </w:tc>
      </w:tr>
      <w:tr w:rsidR="00255505" w:rsidRPr="00C16C34" w14:paraId="554B1E3A" w14:textId="77777777" w:rsidTr="00E13F44">
        <w:trPr>
          <w:trHeight w:val="511"/>
        </w:trPr>
        <w:tc>
          <w:tcPr>
            <w:tcW w:w="9072" w:type="dxa"/>
            <w:gridSpan w:val="6"/>
            <w:tcBorders>
              <w:top w:val="nil"/>
              <w:left w:val="single" w:sz="4" w:space="0" w:color="auto"/>
              <w:bottom w:val="single" w:sz="4" w:space="0" w:color="auto"/>
              <w:right w:val="single" w:sz="4" w:space="0" w:color="auto"/>
            </w:tcBorders>
            <w:shd w:val="clear" w:color="auto" w:fill="071320" w:themeFill="text2" w:themeFillShade="80"/>
            <w:noWrap/>
            <w:hideMark/>
          </w:tcPr>
          <w:p w14:paraId="1C0BF7D9" w14:textId="77777777" w:rsidR="00255505" w:rsidRDefault="00255505" w:rsidP="004A1685">
            <w:pPr>
              <w:rPr>
                <w:rFonts w:cs="Arial"/>
                <w:b/>
                <w:bCs/>
                <w:sz w:val="22"/>
                <w:lang w:eastAsia="en-GB"/>
              </w:rPr>
            </w:pPr>
            <w:r w:rsidRPr="00C16C34">
              <w:rPr>
                <w:rFonts w:cs="Arial"/>
                <w:b/>
                <w:bCs/>
                <w:sz w:val="22"/>
                <w:lang w:eastAsia="en-GB"/>
              </w:rPr>
              <w:t> </w:t>
            </w:r>
          </w:p>
          <w:p w14:paraId="122FF809" w14:textId="77777777" w:rsidR="00255505" w:rsidRPr="00C16C34" w:rsidRDefault="00255505" w:rsidP="004A1685">
            <w:pPr>
              <w:rPr>
                <w:rFonts w:cs="Arial"/>
                <w:b/>
                <w:bCs/>
                <w:sz w:val="22"/>
                <w:lang w:eastAsia="en-GB"/>
              </w:rPr>
            </w:pPr>
            <w:r w:rsidRPr="00C16C34">
              <w:rPr>
                <w:rFonts w:cs="Arial"/>
                <w:b/>
                <w:bCs/>
                <w:sz w:val="22"/>
                <w:lang w:eastAsia="en-GB"/>
              </w:rPr>
              <w:t>Waste From Household Recycling Rates</w:t>
            </w:r>
            <w:r w:rsidRPr="00C16C34">
              <w:rPr>
                <w:rFonts w:cs="Arial"/>
                <w:b/>
                <w:bCs/>
                <w:sz w:val="22"/>
                <w:lang w:eastAsia="en-GB"/>
              </w:rPr>
              <w:br/>
            </w:r>
            <w:r w:rsidRPr="00B55D12">
              <w:rPr>
                <w:rFonts w:cs="Arial"/>
                <w:sz w:val="20"/>
                <w:lang w:eastAsia="en-GB"/>
              </w:rPr>
              <w:t>(Official UK recycling measure)</w:t>
            </w:r>
          </w:p>
        </w:tc>
      </w:tr>
      <w:tr w:rsidR="00255505" w:rsidRPr="00C16C34" w14:paraId="00E9ADF9" w14:textId="77777777" w:rsidTr="00E13F44">
        <w:trPr>
          <w:trHeight w:val="315"/>
        </w:trPr>
        <w:tc>
          <w:tcPr>
            <w:tcW w:w="1560" w:type="dxa"/>
            <w:tcBorders>
              <w:top w:val="nil"/>
              <w:left w:val="single" w:sz="4" w:space="0" w:color="auto"/>
              <w:bottom w:val="single" w:sz="4" w:space="0" w:color="auto"/>
              <w:right w:val="single" w:sz="4" w:space="0" w:color="auto"/>
            </w:tcBorders>
            <w:noWrap/>
            <w:hideMark/>
          </w:tcPr>
          <w:p w14:paraId="3DD3704F" w14:textId="77777777" w:rsidR="00255505" w:rsidRPr="00C16C34" w:rsidRDefault="00255505" w:rsidP="004A1685">
            <w:pPr>
              <w:rPr>
                <w:rFonts w:cs="Arial"/>
                <w:b/>
                <w:bCs/>
                <w:sz w:val="22"/>
                <w:lang w:eastAsia="en-GB"/>
              </w:rPr>
            </w:pPr>
            <w:r w:rsidRPr="00C16C34">
              <w:rPr>
                <w:rFonts w:cs="Arial"/>
                <w:b/>
                <w:bCs/>
                <w:sz w:val="22"/>
                <w:lang w:eastAsia="en-GB"/>
              </w:rPr>
              <w:t> </w:t>
            </w:r>
          </w:p>
        </w:tc>
        <w:tc>
          <w:tcPr>
            <w:tcW w:w="1559" w:type="dxa"/>
            <w:tcBorders>
              <w:top w:val="nil"/>
              <w:left w:val="nil"/>
              <w:bottom w:val="single" w:sz="4" w:space="0" w:color="auto"/>
              <w:right w:val="single" w:sz="4" w:space="0" w:color="auto"/>
            </w:tcBorders>
            <w:shd w:val="clear" w:color="000000" w:fill="C0C0C0"/>
            <w:noWrap/>
            <w:hideMark/>
          </w:tcPr>
          <w:p w14:paraId="73886D59" w14:textId="77777777" w:rsidR="00255505" w:rsidRPr="00C16C34" w:rsidRDefault="00255505" w:rsidP="004A1685">
            <w:pPr>
              <w:jc w:val="center"/>
              <w:rPr>
                <w:rFonts w:cs="Arial"/>
                <w:b/>
                <w:bCs/>
                <w:sz w:val="22"/>
                <w:lang w:eastAsia="en-GB"/>
              </w:rPr>
            </w:pPr>
            <w:r>
              <w:rPr>
                <w:rFonts w:cs="Arial"/>
                <w:b/>
                <w:bCs/>
                <w:sz w:val="22"/>
                <w:lang w:eastAsia="en-GB"/>
              </w:rPr>
              <w:t>Q1</w:t>
            </w:r>
          </w:p>
        </w:tc>
        <w:tc>
          <w:tcPr>
            <w:tcW w:w="1559" w:type="dxa"/>
            <w:tcBorders>
              <w:top w:val="nil"/>
              <w:left w:val="nil"/>
              <w:bottom w:val="single" w:sz="4" w:space="0" w:color="auto"/>
              <w:right w:val="single" w:sz="4" w:space="0" w:color="auto"/>
            </w:tcBorders>
            <w:shd w:val="clear" w:color="000000" w:fill="C0C0C0"/>
            <w:noWrap/>
            <w:hideMark/>
          </w:tcPr>
          <w:p w14:paraId="53D7E9B0" w14:textId="77777777" w:rsidR="00255505" w:rsidRPr="00C16C34" w:rsidRDefault="00255505" w:rsidP="004A1685">
            <w:pPr>
              <w:jc w:val="center"/>
              <w:rPr>
                <w:rFonts w:cs="Arial"/>
                <w:b/>
                <w:bCs/>
                <w:sz w:val="22"/>
                <w:lang w:eastAsia="en-GB"/>
              </w:rPr>
            </w:pPr>
            <w:r>
              <w:rPr>
                <w:rFonts w:cs="Arial"/>
                <w:b/>
                <w:bCs/>
                <w:sz w:val="22"/>
                <w:lang w:eastAsia="en-GB"/>
              </w:rPr>
              <w:t>Q2</w:t>
            </w:r>
          </w:p>
        </w:tc>
        <w:tc>
          <w:tcPr>
            <w:tcW w:w="1418" w:type="dxa"/>
            <w:tcBorders>
              <w:top w:val="nil"/>
              <w:left w:val="nil"/>
              <w:bottom w:val="single" w:sz="4" w:space="0" w:color="auto"/>
              <w:right w:val="single" w:sz="4" w:space="0" w:color="auto"/>
            </w:tcBorders>
            <w:shd w:val="clear" w:color="000000" w:fill="C0C0C0"/>
            <w:noWrap/>
            <w:hideMark/>
          </w:tcPr>
          <w:p w14:paraId="1D2CF69B" w14:textId="77777777" w:rsidR="00255505" w:rsidRPr="00C16C34" w:rsidRDefault="00255505" w:rsidP="004A1685">
            <w:pPr>
              <w:jc w:val="center"/>
              <w:rPr>
                <w:rFonts w:cs="Arial"/>
                <w:b/>
                <w:bCs/>
                <w:sz w:val="22"/>
                <w:lang w:eastAsia="en-GB"/>
              </w:rPr>
            </w:pPr>
            <w:r>
              <w:rPr>
                <w:rFonts w:cs="Arial"/>
                <w:b/>
                <w:bCs/>
                <w:sz w:val="22"/>
                <w:lang w:eastAsia="en-GB"/>
              </w:rPr>
              <w:t>Q3</w:t>
            </w:r>
          </w:p>
        </w:tc>
        <w:tc>
          <w:tcPr>
            <w:tcW w:w="1417" w:type="dxa"/>
            <w:tcBorders>
              <w:top w:val="nil"/>
              <w:left w:val="nil"/>
              <w:bottom w:val="single" w:sz="4" w:space="0" w:color="auto"/>
              <w:right w:val="single" w:sz="4" w:space="0" w:color="auto"/>
            </w:tcBorders>
            <w:shd w:val="clear" w:color="000000" w:fill="C0C0C0"/>
            <w:noWrap/>
            <w:hideMark/>
          </w:tcPr>
          <w:p w14:paraId="60FD60D6" w14:textId="77777777" w:rsidR="00255505" w:rsidRPr="00C16C34" w:rsidRDefault="00255505" w:rsidP="004A1685">
            <w:pPr>
              <w:jc w:val="center"/>
              <w:rPr>
                <w:rFonts w:cs="Arial"/>
                <w:b/>
                <w:bCs/>
                <w:sz w:val="22"/>
                <w:lang w:eastAsia="en-GB"/>
              </w:rPr>
            </w:pPr>
            <w:r>
              <w:rPr>
                <w:rFonts w:cs="Arial"/>
                <w:b/>
                <w:bCs/>
                <w:sz w:val="22"/>
                <w:lang w:eastAsia="en-GB"/>
              </w:rPr>
              <w:t>Q4</w:t>
            </w:r>
          </w:p>
        </w:tc>
        <w:tc>
          <w:tcPr>
            <w:tcW w:w="1559" w:type="dxa"/>
            <w:tcBorders>
              <w:top w:val="nil"/>
              <w:left w:val="nil"/>
              <w:bottom w:val="single" w:sz="4" w:space="0" w:color="auto"/>
              <w:right w:val="single" w:sz="4" w:space="0" w:color="auto"/>
            </w:tcBorders>
            <w:shd w:val="clear" w:color="000000" w:fill="C0C0C0"/>
            <w:noWrap/>
            <w:hideMark/>
          </w:tcPr>
          <w:p w14:paraId="7378EB59" w14:textId="77777777" w:rsidR="00255505" w:rsidRPr="00C16C34" w:rsidRDefault="00255505" w:rsidP="004A1685">
            <w:pPr>
              <w:jc w:val="center"/>
              <w:rPr>
                <w:rFonts w:cs="Arial"/>
                <w:b/>
                <w:bCs/>
                <w:sz w:val="22"/>
                <w:lang w:eastAsia="en-GB"/>
              </w:rPr>
            </w:pPr>
            <w:r>
              <w:rPr>
                <w:rFonts w:cs="Arial"/>
                <w:b/>
                <w:bCs/>
                <w:sz w:val="22"/>
                <w:lang w:eastAsia="en-GB"/>
              </w:rPr>
              <w:t>Annual</w:t>
            </w:r>
          </w:p>
        </w:tc>
      </w:tr>
      <w:tr w:rsidR="00255505" w:rsidRPr="00C16C34" w14:paraId="140CC2DD" w14:textId="77777777" w:rsidTr="00E13F44">
        <w:trPr>
          <w:trHeight w:val="315"/>
        </w:trPr>
        <w:tc>
          <w:tcPr>
            <w:tcW w:w="1560" w:type="dxa"/>
            <w:tcBorders>
              <w:top w:val="nil"/>
              <w:left w:val="single" w:sz="4" w:space="0" w:color="auto"/>
              <w:bottom w:val="single" w:sz="4" w:space="0" w:color="auto"/>
              <w:right w:val="single" w:sz="4" w:space="0" w:color="auto"/>
            </w:tcBorders>
            <w:noWrap/>
            <w:hideMark/>
          </w:tcPr>
          <w:p w14:paraId="1FC3C7A8" w14:textId="77777777" w:rsidR="00255505" w:rsidRPr="00C16C34" w:rsidRDefault="00255505" w:rsidP="004A1685">
            <w:pPr>
              <w:rPr>
                <w:rFonts w:cs="Arial"/>
                <w:b/>
                <w:bCs/>
                <w:sz w:val="22"/>
                <w:lang w:eastAsia="en-GB"/>
              </w:rPr>
            </w:pPr>
            <w:r w:rsidRPr="00C16C34">
              <w:rPr>
                <w:rFonts w:cs="Arial"/>
                <w:b/>
                <w:bCs/>
                <w:sz w:val="22"/>
                <w:lang w:eastAsia="en-GB"/>
              </w:rPr>
              <w:lastRenderedPageBreak/>
              <w:t>2024 - 2025</w:t>
            </w:r>
          </w:p>
        </w:tc>
        <w:tc>
          <w:tcPr>
            <w:tcW w:w="1559" w:type="dxa"/>
            <w:tcBorders>
              <w:top w:val="nil"/>
              <w:left w:val="nil"/>
              <w:bottom w:val="single" w:sz="4" w:space="0" w:color="auto"/>
              <w:right w:val="single" w:sz="4" w:space="0" w:color="auto"/>
            </w:tcBorders>
            <w:noWrap/>
            <w:hideMark/>
          </w:tcPr>
          <w:p w14:paraId="34CF333A" w14:textId="77777777" w:rsidR="00255505" w:rsidRPr="00C16C34" w:rsidRDefault="00255505" w:rsidP="004A1685">
            <w:pPr>
              <w:jc w:val="center"/>
              <w:rPr>
                <w:rFonts w:cs="Arial"/>
                <w:b/>
                <w:bCs/>
                <w:sz w:val="22"/>
                <w:lang w:eastAsia="en-GB"/>
              </w:rPr>
            </w:pPr>
            <w:r w:rsidRPr="00C16C34">
              <w:rPr>
                <w:rFonts w:cs="Arial"/>
                <w:b/>
                <w:bCs/>
                <w:sz w:val="22"/>
                <w:lang w:eastAsia="en-GB"/>
              </w:rPr>
              <w:t>59.7%</w:t>
            </w:r>
          </w:p>
        </w:tc>
        <w:tc>
          <w:tcPr>
            <w:tcW w:w="1559" w:type="dxa"/>
            <w:tcBorders>
              <w:top w:val="nil"/>
              <w:left w:val="nil"/>
              <w:bottom w:val="single" w:sz="4" w:space="0" w:color="auto"/>
              <w:right w:val="single" w:sz="4" w:space="0" w:color="auto"/>
            </w:tcBorders>
            <w:noWrap/>
            <w:hideMark/>
          </w:tcPr>
          <w:p w14:paraId="0BED0A15" w14:textId="77777777" w:rsidR="00255505" w:rsidRPr="00C16C34" w:rsidRDefault="00255505" w:rsidP="004A1685">
            <w:pPr>
              <w:jc w:val="center"/>
              <w:rPr>
                <w:rFonts w:cs="Arial"/>
                <w:b/>
                <w:bCs/>
                <w:sz w:val="22"/>
                <w:lang w:eastAsia="en-GB"/>
              </w:rPr>
            </w:pPr>
            <w:r w:rsidRPr="00C16C34">
              <w:rPr>
                <w:rFonts w:cs="Arial"/>
                <w:b/>
                <w:bCs/>
                <w:sz w:val="22"/>
                <w:lang w:eastAsia="en-GB"/>
              </w:rPr>
              <w:t>5</w:t>
            </w:r>
            <w:r>
              <w:rPr>
                <w:rFonts w:cs="Arial"/>
                <w:b/>
                <w:bCs/>
                <w:sz w:val="22"/>
                <w:lang w:eastAsia="en-GB"/>
              </w:rPr>
              <w:t>8.0</w:t>
            </w:r>
            <w:r w:rsidRPr="00C16C34">
              <w:rPr>
                <w:rFonts w:cs="Arial"/>
                <w:b/>
                <w:bCs/>
                <w:sz w:val="22"/>
                <w:lang w:eastAsia="en-GB"/>
              </w:rPr>
              <w:t>%</w:t>
            </w:r>
          </w:p>
        </w:tc>
        <w:tc>
          <w:tcPr>
            <w:tcW w:w="1418" w:type="dxa"/>
            <w:tcBorders>
              <w:top w:val="nil"/>
              <w:left w:val="nil"/>
              <w:bottom w:val="single" w:sz="4" w:space="0" w:color="auto"/>
              <w:right w:val="single" w:sz="4" w:space="0" w:color="auto"/>
            </w:tcBorders>
            <w:noWrap/>
          </w:tcPr>
          <w:p w14:paraId="1FA886D5" w14:textId="77777777" w:rsidR="00255505" w:rsidRPr="00C16C34" w:rsidRDefault="00255505" w:rsidP="004A1685">
            <w:pPr>
              <w:jc w:val="center"/>
              <w:rPr>
                <w:rFonts w:cs="Arial"/>
                <w:b/>
                <w:bCs/>
                <w:sz w:val="22"/>
                <w:lang w:eastAsia="en-GB"/>
              </w:rPr>
            </w:pPr>
            <w:r>
              <w:rPr>
                <w:rFonts w:cs="Arial"/>
                <w:b/>
                <w:bCs/>
                <w:sz w:val="22"/>
                <w:lang w:eastAsia="en-GB"/>
              </w:rPr>
              <w:t>53.5%</w:t>
            </w:r>
          </w:p>
        </w:tc>
        <w:tc>
          <w:tcPr>
            <w:tcW w:w="1417" w:type="dxa"/>
            <w:tcBorders>
              <w:top w:val="nil"/>
              <w:left w:val="nil"/>
              <w:bottom w:val="single" w:sz="4" w:space="0" w:color="auto"/>
              <w:right w:val="single" w:sz="4" w:space="0" w:color="auto"/>
            </w:tcBorders>
            <w:noWrap/>
            <w:hideMark/>
          </w:tcPr>
          <w:p w14:paraId="1F49683E" w14:textId="77777777" w:rsidR="00255505" w:rsidRPr="00C16C34" w:rsidRDefault="00255505" w:rsidP="004A1685">
            <w:pPr>
              <w:tabs>
                <w:tab w:val="left" w:pos="536"/>
                <w:tab w:val="center" w:pos="600"/>
              </w:tabs>
              <w:jc w:val="center"/>
              <w:rPr>
                <w:rFonts w:cs="Arial"/>
                <w:b/>
                <w:bCs/>
                <w:sz w:val="22"/>
                <w:lang w:eastAsia="en-GB"/>
              </w:rPr>
            </w:pPr>
            <w:r>
              <w:rPr>
                <w:rFonts w:cs="Arial"/>
                <w:b/>
                <w:bCs/>
                <w:sz w:val="22"/>
                <w:lang w:eastAsia="en-GB"/>
              </w:rPr>
              <w:t>51.4%</w:t>
            </w:r>
          </w:p>
        </w:tc>
        <w:tc>
          <w:tcPr>
            <w:tcW w:w="1559" w:type="dxa"/>
            <w:tcBorders>
              <w:top w:val="nil"/>
              <w:left w:val="nil"/>
              <w:bottom w:val="single" w:sz="4" w:space="0" w:color="auto"/>
              <w:right w:val="single" w:sz="4" w:space="0" w:color="auto"/>
            </w:tcBorders>
            <w:noWrap/>
            <w:hideMark/>
          </w:tcPr>
          <w:p w14:paraId="5E30DFF6" w14:textId="77777777" w:rsidR="00255505" w:rsidRPr="00C16C34" w:rsidRDefault="00255505" w:rsidP="004A1685">
            <w:pPr>
              <w:jc w:val="center"/>
              <w:rPr>
                <w:rFonts w:cs="Arial"/>
                <w:b/>
                <w:bCs/>
                <w:sz w:val="22"/>
                <w:lang w:eastAsia="en-GB"/>
              </w:rPr>
            </w:pPr>
            <w:r w:rsidRPr="00C16C34">
              <w:rPr>
                <w:rFonts w:cs="Arial"/>
                <w:b/>
                <w:bCs/>
                <w:sz w:val="22"/>
                <w:lang w:eastAsia="en-GB"/>
              </w:rPr>
              <w:t> </w:t>
            </w:r>
            <w:r>
              <w:rPr>
                <w:rFonts w:cs="Arial"/>
                <w:b/>
                <w:bCs/>
                <w:sz w:val="22"/>
                <w:lang w:eastAsia="en-GB"/>
              </w:rPr>
              <w:t>55.9%</w:t>
            </w:r>
          </w:p>
        </w:tc>
      </w:tr>
      <w:tr w:rsidR="00255505" w:rsidRPr="00C16C34" w14:paraId="5F0EB386" w14:textId="77777777" w:rsidTr="00E13F44">
        <w:trPr>
          <w:trHeight w:val="315"/>
        </w:trPr>
        <w:tc>
          <w:tcPr>
            <w:tcW w:w="1560" w:type="dxa"/>
            <w:tcBorders>
              <w:top w:val="nil"/>
              <w:left w:val="single" w:sz="4" w:space="0" w:color="auto"/>
              <w:bottom w:val="single" w:sz="4" w:space="0" w:color="auto"/>
              <w:right w:val="single" w:sz="4" w:space="0" w:color="auto"/>
            </w:tcBorders>
            <w:noWrap/>
            <w:hideMark/>
          </w:tcPr>
          <w:p w14:paraId="489C5607" w14:textId="77777777" w:rsidR="00255505" w:rsidRPr="00C16C34" w:rsidRDefault="00255505" w:rsidP="004A1685">
            <w:pPr>
              <w:rPr>
                <w:rFonts w:cs="Arial"/>
                <w:b/>
                <w:bCs/>
                <w:sz w:val="22"/>
                <w:lang w:eastAsia="en-GB"/>
              </w:rPr>
            </w:pPr>
            <w:r w:rsidRPr="00C16C34">
              <w:rPr>
                <w:rFonts w:cs="Arial"/>
                <w:b/>
                <w:bCs/>
                <w:sz w:val="22"/>
                <w:lang w:eastAsia="en-GB"/>
              </w:rPr>
              <w:t>2025 - 2026</w:t>
            </w:r>
          </w:p>
        </w:tc>
        <w:tc>
          <w:tcPr>
            <w:tcW w:w="1559" w:type="dxa"/>
            <w:tcBorders>
              <w:top w:val="nil"/>
              <w:left w:val="nil"/>
              <w:bottom w:val="single" w:sz="4" w:space="0" w:color="auto"/>
              <w:right w:val="single" w:sz="4" w:space="0" w:color="auto"/>
            </w:tcBorders>
            <w:noWrap/>
            <w:hideMark/>
          </w:tcPr>
          <w:p w14:paraId="309D17CC" w14:textId="77777777" w:rsidR="00255505" w:rsidRPr="00C16C34" w:rsidRDefault="00255505" w:rsidP="004A1685">
            <w:pPr>
              <w:jc w:val="center"/>
              <w:rPr>
                <w:rFonts w:cs="Arial"/>
                <w:b/>
                <w:bCs/>
                <w:sz w:val="22"/>
                <w:lang w:eastAsia="en-GB"/>
              </w:rPr>
            </w:pPr>
            <w:r w:rsidRPr="00C16C34">
              <w:rPr>
                <w:rFonts w:cs="Arial"/>
                <w:b/>
                <w:bCs/>
                <w:sz w:val="22"/>
                <w:lang w:eastAsia="en-GB"/>
              </w:rPr>
              <w:t>62.7%</w:t>
            </w:r>
          </w:p>
        </w:tc>
        <w:tc>
          <w:tcPr>
            <w:tcW w:w="1559" w:type="dxa"/>
            <w:tcBorders>
              <w:top w:val="nil"/>
              <w:left w:val="nil"/>
              <w:bottom w:val="single" w:sz="4" w:space="0" w:color="auto"/>
              <w:right w:val="single" w:sz="4" w:space="0" w:color="auto"/>
            </w:tcBorders>
            <w:noWrap/>
            <w:hideMark/>
          </w:tcPr>
          <w:p w14:paraId="15A6AB01" w14:textId="77777777" w:rsidR="00255505" w:rsidRPr="00C16C34" w:rsidRDefault="00255505" w:rsidP="004A1685">
            <w:pPr>
              <w:jc w:val="center"/>
              <w:rPr>
                <w:rFonts w:cs="Arial"/>
                <w:b/>
                <w:bCs/>
                <w:sz w:val="22"/>
                <w:lang w:eastAsia="en-GB"/>
              </w:rPr>
            </w:pPr>
            <w:r w:rsidRPr="00C16C34">
              <w:rPr>
                <w:rFonts w:cs="Arial"/>
                <w:b/>
                <w:bCs/>
                <w:sz w:val="22"/>
                <w:lang w:eastAsia="en-GB"/>
              </w:rPr>
              <w:t>6</w:t>
            </w:r>
            <w:r>
              <w:rPr>
                <w:rFonts w:cs="Arial"/>
                <w:b/>
                <w:bCs/>
                <w:sz w:val="22"/>
                <w:lang w:eastAsia="en-GB"/>
              </w:rPr>
              <w:t>0.9</w:t>
            </w:r>
            <w:r w:rsidRPr="00C16C34">
              <w:rPr>
                <w:rFonts w:cs="Arial"/>
                <w:b/>
                <w:bCs/>
                <w:sz w:val="22"/>
                <w:lang w:eastAsia="en-GB"/>
              </w:rPr>
              <w:t>%</w:t>
            </w:r>
          </w:p>
        </w:tc>
        <w:tc>
          <w:tcPr>
            <w:tcW w:w="1418" w:type="dxa"/>
            <w:tcBorders>
              <w:top w:val="nil"/>
              <w:left w:val="nil"/>
              <w:bottom w:val="single" w:sz="4" w:space="0" w:color="auto"/>
              <w:right w:val="single" w:sz="4" w:space="0" w:color="auto"/>
            </w:tcBorders>
            <w:noWrap/>
          </w:tcPr>
          <w:p w14:paraId="35FAFA30" w14:textId="77777777" w:rsidR="00255505" w:rsidRPr="00C16C34" w:rsidRDefault="00255505" w:rsidP="004A1685">
            <w:pPr>
              <w:jc w:val="center"/>
              <w:rPr>
                <w:rFonts w:cs="Arial"/>
                <w:b/>
                <w:bCs/>
                <w:sz w:val="22"/>
                <w:lang w:eastAsia="en-GB"/>
              </w:rPr>
            </w:pPr>
            <w:r>
              <w:rPr>
                <w:rFonts w:cs="Arial"/>
                <w:b/>
                <w:bCs/>
                <w:sz w:val="22"/>
                <w:lang w:eastAsia="en-GB"/>
              </w:rPr>
              <w:t>55.4%</w:t>
            </w:r>
          </w:p>
        </w:tc>
        <w:tc>
          <w:tcPr>
            <w:tcW w:w="1417" w:type="dxa"/>
            <w:tcBorders>
              <w:top w:val="nil"/>
              <w:left w:val="nil"/>
              <w:bottom w:val="single" w:sz="4" w:space="0" w:color="auto"/>
              <w:right w:val="single" w:sz="4" w:space="0" w:color="auto"/>
            </w:tcBorders>
            <w:noWrap/>
            <w:hideMark/>
          </w:tcPr>
          <w:p w14:paraId="785CDF72" w14:textId="77777777" w:rsidR="00255505" w:rsidRPr="00C16C34" w:rsidRDefault="00255505" w:rsidP="004A1685">
            <w:pPr>
              <w:jc w:val="center"/>
              <w:rPr>
                <w:rFonts w:cs="Arial"/>
                <w:b/>
                <w:bCs/>
                <w:sz w:val="22"/>
                <w:lang w:eastAsia="en-GB"/>
              </w:rPr>
            </w:pPr>
            <w:r w:rsidRPr="00C16C34">
              <w:rPr>
                <w:rFonts w:cs="Arial"/>
                <w:b/>
                <w:bCs/>
                <w:sz w:val="22"/>
                <w:lang w:eastAsia="en-GB"/>
              </w:rPr>
              <w:t> </w:t>
            </w:r>
          </w:p>
        </w:tc>
        <w:tc>
          <w:tcPr>
            <w:tcW w:w="1559" w:type="dxa"/>
            <w:tcBorders>
              <w:top w:val="nil"/>
              <w:left w:val="nil"/>
              <w:bottom w:val="single" w:sz="4" w:space="0" w:color="auto"/>
              <w:right w:val="single" w:sz="4" w:space="0" w:color="auto"/>
            </w:tcBorders>
            <w:noWrap/>
            <w:hideMark/>
          </w:tcPr>
          <w:p w14:paraId="1DF51AB7" w14:textId="77777777" w:rsidR="00255505" w:rsidRPr="00C16C34" w:rsidRDefault="00255505" w:rsidP="004A1685">
            <w:pPr>
              <w:jc w:val="center"/>
              <w:rPr>
                <w:rFonts w:cs="Arial"/>
                <w:b/>
                <w:bCs/>
                <w:sz w:val="22"/>
                <w:lang w:eastAsia="en-GB"/>
              </w:rPr>
            </w:pPr>
            <w:r w:rsidRPr="00C16C34">
              <w:rPr>
                <w:rFonts w:cs="Arial"/>
                <w:b/>
                <w:bCs/>
                <w:sz w:val="22"/>
                <w:lang w:eastAsia="en-GB"/>
              </w:rPr>
              <w:t> </w:t>
            </w:r>
          </w:p>
        </w:tc>
      </w:tr>
      <w:tr w:rsidR="00255505" w:rsidRPr="00C16C34" w14:paraId="381B5F0E" w14:textId="77777777" w:rsidTr="00E13F44">
        <w:trPr>
          <w:trHeight w:val="315"/>
        </w:trPr>
        <w:tc>
          <w:tcPr>
            <w:tcW w:w="1560" w:type="dxa"/>
            <w:tcBorders>
              <w:top w:val="nil"/>
              <w:left w:val="single" w:sz="4" w:space="0" w:color="auto"/>
              <w:bottom w:val="single" w:sz="4" w:space="0" w:color="auto"/>
              <w:right w:val="single" w:sz="4" w:space="0" w:color="auto"/>
            </w:tcBorders>
            <w:noWrap/>
            <w:hideMark/>
          </w:tcPr>
          <w:p w14:paraId="5209FBBD" w14:textId="77777777" w:rsidR="00255505" w:rsidRPr="00C16C34" w:rsidRDefault="00255505" w:rsidP="004A1685">
            <w:pPr>
              <w:rPr>
                <w:rFonts w:cs="Arial"/>
                <w:b/>
                <w:bCs/>
                <w:color w:val="FF0000"/>
                <w:sz w:val="22"/>
                <w:lang w:eastAsia="en-GB"/>
              </w:rPr>
            </w:pPr>
            <w:r w:rsidRPr="00AD4218">
              <w:rPr>
                <w:rFonts w:cs="Arial"/>
                <w:b/>
                <w:bCs/>
                <w:sz w:val="22"/>
                <w:lang w:eastAsia="en-GB"/>
              </w:rPr>
              <w:t>CHANGE</w:t>
            </w:r>
          </w:p>
        </w:tc>
        <w:tc>
          <w:tcPr>
            <w:tcW w:w="1559" w:type="dxa"/>
            <w:tcBorders>
              <w:top w:val="nil"/>
              <w:left w:val="nil"/>
              <w:bottom w:val="single" w:sz="4" w:space="0" w:color="auto"/>
              <w:right w:val="single" w:sz="4" w:space="0" w:color="auto"/>
            </w:tcBorders>
            <w:shd w:val="clear" w:color="auto" w:fill="92D050"/>
            <w:noWrap/>
            <w:hideMark/>
          </w:tcPr>
          <w:p w14:paraId="640B5641" w14:textId="77777777" w:rsidR="00255505" w:rsidRPr="00C16C34" w:rsidRDefault="00255505" w:rsidP="004A1685">
            <w:pPr>
              <w:jc w:val="center"/>
              <w:rPr>
                <w:rFonts w:cs="Arial"/>
                <w:b/>
                <w:bCs/>
                <w:sz w:val="22"/>
                <w:lang w:eastAsia="en-GB"/>
              </w:rPr>
            </w:pPr>
            <w:r>
              <w:rPr>
                <w:rFonts w:cs="Arial"/>
                <w:b/>
                <w:bCs/>
                <w:sz w:val="22"/>
                <w:lang w:eastAsia="en-GB"/>
              </w:rPr>
              <w:t>+</w:t>
            </w:r>
            <w:r w:rsidRPr="00C16C34">
              <w:rPr>
                <w:rFonts w:cs="Arial"/>
                <w:b/>
                <w:bCs/>
                <w:sz w:val="22"/>
                <w:lang w:eastAsia="en-GB"/>
              </w:rPr>
              <w:t>3.0%</w:t>
            </w:r>
          </w:p>
        </w:tc>
        <w:tc>
          <w:tcPr>
            <w:tcW w:w="1559" w:type="dxa"/>
            <w:tcBorders>
              <w:top w:val="nil"/>
              <w:left w:val="nil"/>
              <w:bottom w:val="single" w:sz="4" w:space="0" w:color="auto"/>
              <w:right w:val="single" w:sz="4" w:space="0" w:color="auto"/>
            </w:tcBorders>
            <w:shd w:val="clear" w:color="auto" w:fill="92D050"/>
            <w:noWrap/>
            <w:hideMark/>
          </w:tcPr>
          <w:p w14:paraId="21F8D83A" w14:textId="77777777" w:rsidR="00255505" w:rsidRPr="00C16C34" w:rsidRDefault="00255505" w:rsidP="004A1685">
            <w:pPr>
              <w:jc w:val="center"/>
              <w:rPr>
                <w:rFonts w:cs="Arial"/>
                <w:b/>
                <w:bCs/>
                <w:sz w:val="22"/>
                <w:lang w:eastAsia="en-GB"/>
              </w:rPr>
            </w:pPr>
            <w:r>
              <w:rPr>
                <w:rFonts w:cs="Arial"/>
                <w:b/>
                <w:bCs/>
                <w:sz w:val="22"/>
                <w:lang w:eastAsia="en-GB"/>
              </w:rPr>
              <w:t>+2.9</w:t>
            </w:r>
            <w:r w:rsidRPr="00C16C34">
              <w:rPr>
                <w:rFonts w:cs="Arial"/>
                <w:b/>
                <w:bCs/>
                <w:sz w:val="22"/>
                <w:lang w:eastAsia="en-GB"/>
              </w:rPr>
              <w:t>%</w:t>
            </w:r>
          </w:p>
        </w:tc>
        <w:tc>
          <w:tcPr>
            <w:tcW w:w="1418" w:type="dxa"/>
            <w:tcBorders>
              <w:top w:val="nil"/>
              <w:left w:val="nil"/>
              <w:bottom w:val="single" w:sz="4" w:space="0" w:color="auto"/>
              <w:right w:val="single" w:sz="4" w:space="0" w:color="auto"/>
            </w:tcBorders>
            <w:shd w:val="clear" w:color="auto" w:fill="92D050"/>
            <w:noWrap/>
          </w:tcPr>
          <w:p w14:paraId="628BF007" w14:textId="77777777" w:rsidR="00255505" w:rsidRPr="00C16C34" w:rsidRDefault="00255505" w:rsidP="004A1685">
            <w:pPr>
              <w:jc w:val="center"/>
              <w:rPr>
                <w:rFonts w:cs="Arial"/>
                <w:b/>
                <w:bCs/>
                <w:sz w:val="22"/>
                <w:lang w:eastAsia="en-GB"/>
              </w:rPr>
            </w:pPr>
            <w:r>
              <w:rPr>
                <w:rFonts w:cs="Arial"/>
                <w:b/>
                <w:bCs/>
                <w:sz w:val="22"/>
                <w:lang w:eastAsia="en-GB"/>
              </w:rPr>
              <w:t>+1.9%</w:t>
            </w:r>
          </w:p>
        </w:tc>
        <w:tc>
          <w:tcPr>
            <w:tcW w:w="1417" w:type="dxa"/>
            <w:tcBorders>
              <w:top w:val="nil"/>
              <w:left w:val="nil"/>
              <w:bottom w:val="single" w:sz="4" w:space="0" w:color="auto"/>
              <w:right w:val="single" w:sz="4" w:space="0" w:color="auto"/>
            </w:tcBorders>
            <w:noWrap/>
            <w:hideMark/>
          </w:tcPr>
          <w:p w14:paraId="2D8416E8" w14:textId="77777777" w:rsidR="00255505" w:rsidRPr="00C16C34" w:rsidRDefault="00255505" w:rsidP="004A1685">
            <w:pPr>
              <w:jc w:val="center"/>
              <w:rPr>
                <w:rFonts w:cs="Arial"/>
                <w:b/>
                <w:bCs/>
                <w:sz w:val="22"/>
                <w:lang w:eastAsia="en-GB"/>
              </w:rPr>
            </w:pPr>
            <w:r w:rsidRPr="00C16C34">
              <w:rPr>
                <w:rFonts w:cs="Arial"/>
                <w:b/>
                <w:bCs/>
                <w:sz w:val="22"/>
                <w:lang w:eastAsia="en-GB"/>
              </w:rPr>
              <w:t> </w:t>
            </w:r>
          </w:p>
        </w:tc>
        <w:tc>
          <w:tcPr>
            <w:tcW w:w="1559" w:type="dxa"/>
            <w:tcBorders>
              <w:top w:val="nil"/>
              <w:left w:val="nil"/>
              <w:bottom w:val="single" w:sz="4" w:space="0" w:color="auto"/>
              <w:right w:val="single" w:sz="4" w:space="0" w:color="auto"/>
            </w:tcBorders>
            <w:noWrap/>
            <w:hideMark/>
          </w:tcPr>
          <w:p w14:paraId="3F6F9E5E" w14:textId="77777777" w:rsidR="00255505" w:rsidRPr="00C16C34" w:rsidRDefault="00255505" w:rsidP="004A1685">
            <w:pPr>
              <w:jc w:val="center"/>
              <w:rPr>
                <w:rFonts w:cs="Arial"/>
                <w:b/>
                <w:bCs/>
                <w:sz w:val="22"/>
                <w:lang w:eastAsia="en-GB"/>
              </w:rPr>
            </w:pPr>
            <w:r w:rsidRPr="00C16C34">
              <w:rPr>
                <w:rFonts w:cs="Arial"/>
                <w:b/>
                <w:bCs/>
                <w:sz w:val="22"/>
                <w:lang w:eastAsia="en-GB"/>
              </w:rPr>
              <w:t> </w:t>
            </w:r>
          </w:p>
        </w:tc>
      </w:tr>
      <w:tr w:rsidR="00255505" w:rsidRPr="00C16C34" w14:paraId="147C7A14" w14:textId="77777777" w:rsidTr="00E13F44">
        <w:trPr>
          <w:trHeight w:val="285"/>
        </w:trPr>
        <w:tc>
          <w:tcPr>
            <w:tcW w:w="9072" w:type="dxa"/>
            <w:gridSpan w:val="6"/>
            <w:tcBorders>
              <w:top w:val="nil"/>
              <w:left w:val="single" w:sz="4" w:space="0" w:color="auto"/>
              <w:bottom w:val="single" w:sz="4" w:space="0" w:color="auto"/>
              <w:right w:val="single" w:sz="4" w:space="0" w:color="auto"/>
            </w:tcBorders>
            <w:shd w:val="clear" w:color="auto" w:fill="071320" w:themeFill="text2" w:themeFillShade="80"/>
            <w:noWrap/>
            <w:hideMark/>
          </w:tcPr>
          <w:p w14:paraId="0D1A6CF0" w14:textId="77777777" w:rsidR="00255505" w:rsidRDefault="00255505" w:rsidP="004A1685">
            <w:pPr>
              <w:rPr>
                <w:rFonts w:cs="Arial"/>
                <w:b/>
                <w:bCs/>
                <w:sz w:val="22"/>
                <w:lang w:eastAsia="en-GB"/>
              </w:rPr>
            </w:pPr>
          </w:p>
          <w:p w14:paraId="49D1E64A" w14:textId="77777777" w:rsidR="00255505" w:rsidRPr="00C16C34" w:rsidRDefault="00255505" w:rsidP="004A1685">
            <w:pPr>
              <w:rPr>
                <w:rFonts w:cs="Arial"/>
                <w:b/>
                <w:bCs/>
                <w:sz w:val="22"/>
                <w:lang w:eastAsia="en-GB"/>
              </w:rPr>
            </w:pPr>
            <w:r>
              <w:rPr>
                <w:rFonts w:cs="Arial"/>
                <w:b/>
                <w:bCs/>
                <w:sz w:val="22"/>
                <w:lang w:eastAsia="en-GB"/>
              </w:rPr>
              <w:t xml:space="preserve">NI Household </w:t>
            </w:r>
            <w:r w:rsidRPr="00C16C34">
              <w:rPr>
                <w:rFonts w:cs="Arial"/>
                <w:b/>
                <w:bCs/>
                <w:sz w:val="22"/>
                <w:lang w:eastAsia="en-GB"/>
              </w:rPr>
              <w:t>Recycling Rate Ranking</w:t>
            </w:r>
            <w:r>
              <w:rPr>
                <w:rFonts w:cs="Arial"/>
                <w:b/>
                <w:bCs/>
                <w:sz w:val="22"/>
                <w:lang w:eastAsia="en-GB"/>
              </w:rPr>
              <w:t xml:space="preserve"> (KPI(a2))</w:t>
            </w:r>
          </w:p>
        </w:tc>
      </w:tr>
      <w:tr w:rsidR="00255505" w:rsidRPr="00C16C34" w14:paraId="42F5C859" w14:textId="77777777" w:rsidTr="00E13F44">
        <w:trPr>
          <w:trHeight w:val="285"/>
        </w:trPr>
        <w:tc>
          <w:tcPr>
            <w:tcW w:w="1560" w:type="dxa"/>
            <w:tcBorders>
              <w:top w:val="nil"/>
              <w:left w:val="single" w:sz="4" w:space="0" w:color="auto"/>
              <w:bottom w:val="single" w:sz="4" w:space="0" w:color="auto"/>
              <w:right w:val="single" w:sz="4" w:space="0" w:color="auto"/>
            </w:tcBorders>
            <w:noWrap/>
            <w:hideMark/>
          </w:tcPr>
          <w:p w14:paraId="066418E7" w14:textId="77777777" w:rsidR="00255505" w:rsidRPr="00C16C34" w:rsidRDefault="00255505" w:rsidP="004A1685">
            <w:pPr>
              <w:rPr>
                <w:rFonts w:cs="Arial"/>
                <w:b/>
                <w:bCs/>
                <w:sz w:val="22"/>
                <w:lang w:eastAsia="en-GB"/>
              </w:rPr>
            </w:pPr>
            <w:r w:rsidRPr="00C16C34">
              <w:rPr>
                <w:rFonts w:cs="Arial"/>
                <w:b/>
                <w:bCs/>
                <w:sz w:val="22"/>
                <w:lang w:eastAsia="en-GB"/>
              </w:rPr>
              <w:t> </w:t>
            </w:r>
          </w:p>
        </w:tc>
        <w:tc>
          <w:tcPr>
            <w:tcW w:w="1559" w:type="dxa"/>
            <w:tcBorders>
              <w:top w:val="nil"/>
              <w:left w:val="nil"/>
              <w:bottom w:val="single" w:sz="4" w:space="0" w:color="auto"/>
              <w:right w:val="single" w:sz="4" w:space="0" w:color="auto"/>
            </w:tcBorders>
            <w:shd w:val="clear" w:color="000000" w:fill="C0C0C0"/>
            <w:noWrap/>
            <w:hideMark/>
          </w:tcPr>
          <w:p w14:paraId="491BFBE8" w14:textId="77777777" w:rsidR="00255505" w:rsidRPr="00C16C34" w:rsidRDefault="00255505" w:rsidP="004A1685">
            <w:pPr>
              <w:jc w:val="center"/>
              <w:rPr>
                <w:rFonts w:cs="Arial"/>
                <w:b/>
                <w:bCs/>
                <w:sz w:val="22"/>
                <w:lang w:eastAsia="en-GB"/>
              </w:rPr>
            </w:pPr>
            <w:r>
              <w:rPr>
                <w:rFonts w:cs="Arial"/>
                <w:b/>
                <w:bCs/>
                <w:sz w:val="22"/>
                <w:lang w:eastAsia="en-GB"/>
              </w:rPr>
              <w:t>Q1</w:t>
            </w:r>
          </w:p>
        </w:tc>
        <w:tc>
          <w:tcPr>
            <w:tcW w:w="1559" w:type="dxa"/>
            <w:tcBorders>
              <w:top w:val="nil"/>
              <w:left w:val="nil"/>
              <w:bottom w:val="single" w:sz="4" w:space="0" w:color="auto"/>
              <w:right w:val="single" w:sz="4" w:space="0" w:color="auto"/>
            </w:tcBorders>
            <w:shd w:val="clear" w:color="000000" w:fill="C0C0C0"/>
            <w:noWrap/>
            <w:hideMark/>
          </w:tcPr>
          <w:p w14:paraId="519BD0A4" w14:textId="77777777" w:rsidR="00255505" w:rsidRPr="00C16C34" w:rsidRDefault="00255505" w:rsidP="004A1685">
            <w:pPr>
              <w:jc w:val="center"/>
              <w:rPr>
                <w:rFonts w:cs="Arial"/>
                <w:b/>
                <w:bCs/>
                <w:sz w:val="22"/>
                <w:lang w:eastAsia="en-GB"/>
              </w:rPr>
            </w:pPr>
            <w:r>
              <w:rPr>
                <w:rFonts w:cs="Arial"/>
                <w:b/>
                <w:bCs/>
                <w:sz w:val="22"/>
                <w:lang w:eastAsia="en-GB"/>
              </w:rPr>
              <w:t>Q2</w:t>
            </w:r>
          </w:p>
        </w:tc>
        <w:tc>
          <w:tcPr>
            <w:tcW w:w="1418" w:type="dxa"/>
            <w:tcBorders>
              <w:top w:val="nil"/>
              <w:left w:val="nil"/>
              <w:bottom w:val="single" w:sz="4" w:space="0" w:color="auto"/>
              <w:right w:val="single" w:sz="4" w:space="0" w:color="auto"/>
            </w:tcBorders>
            <w:shd w:val="clear" w:color="000000" w:fill="C0C0C0"/>
            <w:noWrap/>
            <w:hideMark/>
          </w:tcPr>
          <w:p w14:paraId="61A009DA" w14:textId="77777777" w:rsidR="00255505" w:rsidRPr="00C16C34" w:rsidRDefault="00255505" w:rsidP="004A1685">
            <w:pPr>
              <w:jc w:val="center"/>
              <w:rPr>
                <w:rFonts w:cs="Arial"/>
                <w:b/>
                <w:bCs/>
                <w:sz w:val="22"/>
                <w:lang w:eastAsia="en-GB"/>
              </w:rPr>
            </w:pPr>
            <w:r>
              <w:rPr>
                <w:rFonts w:cs="Arial"/>
                <w:b/>
                <w:bCs/>
                <w:sz w:val="22"/>
                <w:lang w:eastAsia="en-GB"/>
              </w:rPr>
              <w:t>Q3</w:t>
            </w:r>
          </w:p>
        </w:tc>
        <w:tc>
          <w:tcPr>
            <w:tcW w:w="1417" w:type="dxa"/>
            <w:tcBorders>
              <w:top w:val="nil"/>
              <w:left w:val="nil"/>
              <w:bottom w:val="single" w:sz="4" w:space="0" w:color="auto"/>
              <w:right w:val="single" w:sz="4" w:space="0" w:color="auto"/>
            </w:tcBorders>
            <w:shd w:val="clear" w:color="000000" w:fill="C0C0C0"/>
            <w:noWrap/>
            <w:hideMark/>
          </w:tcPr>
          <w:p w14:paraId="53A6EE13" w14:textId="77777777" w:rsidR="00255505" w:rsidRPr="00C16C34" w:rsidRDefault="00255505" w:rsidP="004A1685">
            <w:pPr>
              <w:jc w:val="center"/>
              <w:rPr>
                <w:rFonts w:cs="Arial"/>
                <w:b/>
                <w:bCs/>
                <w:sz w:val="22"/>
                <w:lang w:eastAsia="en-GB"/>
              </w:rPr>
            </w:pPr>
            <w:r>
              <w:rPr>
                <w:rFonts w:cs="Arial"/>
                <w:b/>
                <w:bCs/>
                <w:sz w:val="22"/>
                <w:lang w:eastAsia="en-GB"/>
              </w:rPr>
              <w:t>Q4</w:t>
            </w:r>
          </w:p>
        </w:tc>
        <w:tc>
          <w:tcPr>
            <w:tcW w:w="1559" w:type="dxa"/>
            <w:tcBorders>
              <w:top w:val="nil"/>
              <w:left w:val="nil"/>
              <w:bottom w:val="single" w:sz="4" w:space="0" w:color="auto"/>
              <w:right w:val="single" w:sz="4" w:space="0" w:color="auto"/>
            </w:tcBorders>
            <w:shd w:val="clear" w:color="000000" w:fill="C0C0C0"/>
            <w:noWrap/>
            <w:hideMark/>
          </w:tcPr>
          <w:p w14:paraId="46082EBC" w14:textId="77777777" w:rsidR="00255505" w:rsidRPr="00C16C34" w:rsidRDefault="00255505" w:rsidP="004A1685">
            <w:pPr>
              <w:jc w:val="center"/>
              <w:rPr>
                <w:rFonts w:cs="Arial"/>
                <w:b/>
                <w:bCs/>
                <w:sz w:val="22"/>
                <w:lang w:eastAsia="en-GB"/>
              </w:rPr>
            </w:pPr>
            <w:r>
              <w:rPr>
                <w:rFonts w:cs="Arial"/>
                <w:b/>
                <w:bCs/>
                <w:sz w:val="22"/>
                <w:lang w:eastAsia="en-GB"/>
              </w:rPr>
              <w:t>Annual</w:t>
            </w:r>
          </w:p>
        </w:tc>
      </w:tr>
      <w:tr w:rsidR="00255505" w:rsidRPr="00C16C34" w14:paraId="012F5787" w14:textId="77777777" w:rsidTr="00E13F44">
        <w:trPr>
          <w:trHeight w:val="285"/>
        </w:trPr>
        <w:tc>
          <w:tcPr>
            <w:tcW w:w="1560" w:type="dxa"/>
            <w:tcBorders>
              <w:top w:val="nil"/>
              <w:left w:val="single" w:sz="4" w:space="0" w:color="auto"/>
              <w:bottom w:val="single" w:sz="4" w:space="0" w:color="auto"/>
              <w:right w:val="single" w:sz="4" w:space="0" w:color="auto"/>
            </w:tcBorders>
            <w:noWrap/>
            <w:hideMark/>
          </w:tcPr>
          <w:p w14:paraId="6A13E74E" w14:textId="77777777" w:rsidR="00255505" w:rsidRPr="00C16C34" w:rsidRDefault="00255505" w:rsidP="004A1685">
            <w:pPr>
              <w:rPr>
                <w:rFonts w:cs="Arial"/>
                <w:b/>
                <w:bCs/>
                <w:sz w:val="22"/>
                <w:lang w:eastAsia="en-GB"/>
              </w:rPr>
            </w:pPr>
            <w:r w:rsidRPr="00C16C34">
              <w:rPr>
                <w:rFonts w:cs="Arial"/>
                <w:b/>
                <w:bCs/>
                <w:sz w:val="22"/>
                <w:lang w:eastAsia="en-GB"/>
              </w:rPr>
              <w:t>2024 - 2025</w:t>
            </w:r>
          </w:p>
        </w:tc>
        <w:tc>
          <w:tcPr>
            <w:tcW w:w="1559" w:type="dxa"/>
            <w:tcBorders>
              <w:top w:val="nil"/>
              <w:left w:val="nil"/>
              <w:bottom w:val="single" w:sz="4" w:space="0" w:color="auto"/>
              <w:right w:val="single" w:sz="4" w:space="0" w:color="auto"/>
            </w:tcBorders>
            <w:noWrap/>
            <w:hideMark/>
          </w:tcPr>
          <w:p w14:paraId="189D8789" w14:textId="77777777" w:rsidR="00255505" w:rsidRPr="00C16C34" w:rsidRDefault="00255505" w:rsidP="004A1685">
            <w:pPr>
              <w:jc w:val="center"/>
              <w:rPr>
                <w:rFonts w:cs="Arial"/>
                <w:b/>
                <w:bCs/>
                <w:sz w:val="22"/>
                <w:lang w:eastAsia="en-GB"/>
              </w:rPr>
            </w:pPr>
            <w:r>
              <w:rPr>
                <w:rFonts w:cs="Arial"/>
                <w:b/>
                <w:bCs/>
                <w:sz w:val="22"/>
                <w:lang w:eastAsia="en-GB"/>
              </w:rPr>
              <w:t>3rd</w:t>
            </w:r>
          </w:p>
        </w:tc>
        <w:tc>
          <w:tcPr>
            <w:tcW w:w="1559" w:type="dxa"/>
            <w:tcBorders>
              <w:top w:val="nil"/>
              <w:left w:val="nil"/>
              <w:bottom w:val="single" w:sz="4" w:space="0" w:color="auto"/>
              <w:right w:val="single" w:sz="4" w:space="0" w:color="auto"/>
            </w:tcBorders>
            <w:noWrap/>
            <w:hideMark/>
          </w:tcPr>
          <w:p w14:paraId="6E655155" w14:textId="77777777" w:rsidR="00255505" w:rsidRPr="00C16C34" w:rsidRDefault="00255505" w:rsidP="004A1685">
            <w:pPr>
              <w:jc w:val="center"/>
              <w:rPr>
                <w:rFonts w:cs="Arial"/>
                <w:b/>
                <w:bCs/>
                <w:sz w:val="22"/>
                <w:lang w:eastAsia="en-GB"/>
              </w:rPr>
            </w:pPr>
            <w:r>
              <w:rPr>
                <w:rFonts w:cs="Arial"/>
                <w:b/>
                <w:bCs/>
                <w:sz w:val="22"/>
                <w:lang w:eastAsia="en-GB"/>
              </w:rPr>
              <w:t>3rd</w:t>
            </w:r>
          </w:p>
        </w:tc>
        <w:tc>
          <w:tcPr>
            <w:tcW w:w="1418" w:type="dxa"/>
            <w:tcBorders>
              <w:top w:val="nil"/>
              <w:left w:val="nil"/>
              <w:bottom w:val="single" w:sz="4" w:space="0" w:color="auto"/>
              <w:right w:val="single" w:sz="4" w:space="0" w:color="auto"/>
            </w:tcBorders>
            <w:noWrap/>
            <w:hideMark/>
          </w:tcPr>
          <w:p w14:paraId="3FEE1D6B" w14:textId="77777777" w:rsidR="00255505" w:rsidRPr="00C16C34" w:rsidRDefault="00255505" w:rsidP="004A1685">
            <w:pPr>
              <w:jc w:val="center"/>
              <w:rPr>
                <w:rFonts w:cs="Arial"/>
                <w:b/>
                <w:bCs/>
                <w:sz w:val="22"/>
                <w:lang w:eastAsia="en-GB"/>
              </w:rPr>
            </w:pPr>
            <w:r>
              <w:rPr>
                <w:rFonts w:cs="Arial"/>
                <w:b/>
                <w:bCs/>
                <w:sz w:val="22"/>
                <w:lang w:eastAsia="en-GB"/>
              </w:rPr>
              <w:t>3rd</w:t>
            </w:r>
            <w:r w:rsidRPr="00C16C34">
              <w:rPr>
                <w:rFonts w:cs="Arial"/>
                <w:b/>
                <w:bCs/>
                <w:sz w:val="22"/>
                <w:lang w:eastAsia="en-GB"/>
              </w:rPr>
              <w:t> </w:t>
            </w:r>
          </w:p>
        </w:tc>
        <w:tc>
          <w:tcPr>
            <w:tcW w:w="1417" w:type="dxa"/>
            <w:tcBorders>
              <w:top w:val="nil"/>
              <w:left w:val="nil"/>
              <w:bottom w:val="single" w:sz="4" w:space="0" w:color="auto"/>
              <w:right w:val="single" w:sz="4" w:space="0" w:color="auto"/>
            </w:tcBorders>
            <w:noWrap/>
            <w:hideMark/>
          </w:tcPr>
          <w:p w14:paraId="2CEB6F4F" w14:textId="77777777" w:rsidR="00255505" w:rsidRPr="00C16C34" w:rsidRDefault="00255505" w:rsidP="004A1685">
            <w:pPr>
              <w:jc w:val="center"/>
              <w:rPr>
                <w:rFonts w:cs="Arial"/>
                <w:b/>
                <w:bCs/>
                <w:sz w:val="22"/>
                <w:lang w:eastAsia="en-GB"/>
              </w:rPr>
            </w:pPr>
            <w:r>
              <w:rPr>
                <w:rFonts w:cs="Arial"/>
                <w:b/>
                <w:bCs/>
                <w:sz w:val="22"/>
                <w:lang w:eastAsia="en-GB"/>
              </w:rPr>
              <w:t>2nd</w:t>
            </w:r>
            <w:r w:rsidRPr="00C16C34">
              <w:rPr>
                <w:rFonts w:cs="Arial"/>
                <w:b/>
                <w:bCs/>
                <w:sz w:val="22"/>
                <w:lang w:eastAsia="en-GB"/>
              </w:rPr>
              <w:t> </w:t>
            </w:r>
          </w:p>
        </w:tc>
        <w:tc>
          <w:tcPr>
            <w:tcW w:w="1559" w:type="dxa"/>
            <w:tcBorders>
              <w:top w:val="nil"/>
              <w:left w:val="nil"/>
              <w:bottom w:val="single" w:sz="4" w:space="0" w:color="auto"/>
              <w:right w:val="single" w:sz="4" w:space="0" w:color="auto"/>
            </w:tcBorders>
            <w:noWrap/>
            <w:hideMark/>
          </w:tcPr>
          <w:p w14:paraId="5F19F094" w14:textId="77777777" w:rsidR="00255505" w:rsidRPr="00C16C34" w:rsidRDefault="00255505" w:rsidP="004A1685">
            <w:pPr>
              <w:jc w:val="center"/>
              <w:rPr>
                <w:rFonts w:cs="Arial"/>
                <w:b/>
                <w:bCs/>
                <w:sz w:val="22"/>
                <w:lang w:eastAsia="en-GB"/>
              </w:rPr>
            </w:pPr>
            <w:r w:rsidRPr="00C16C34">
              <w:rPr>
                <w:rFonts w:cs="Arial"/>
                <w:b/>
                <w:bCs/>
                <w:sz w:val="22"/>
                <w:lang w:eastAsia="en-GB"/>
              </w:rPr>
              <w:t> </w:t>
            </w:r>
            <w:r>
              <w:rPr>
                <w:rFonts w:cs="Arial"/>
                <w:b/>
                <w:bCs/>
                <w:sz w:val="22"/>
                <w:lang w:eastAsia="en-GB"/>
              </w:rPr>
              <w:t>3rd</w:t>
            </w:r>
          </w:p>
        </w:tc>
      </w:tr>
      <w:tr w:rsidR="00255505" w:rsidRPr="00C16C34" w14:paraId="3E22AB73" w14:textId="77777777" w:rsidTr="00E13F44">
        <w:trPr>
          <w:trHeight w:val="285"/>
        </w:trPr>
        <w:tc>
          <w:tcPr>
            <w:tcW w:w="1560" w:type="dxa"/>
            <w:tcBorders>
              <w:top w:val="nil"/>
              <w:left w:val="single" w:sz="4" w:space="0" w:color="auto"/>
              <w:bottom w:val="single" w:sz="4" w:space="0" w:color="auto"/>
              <w:right w:val="single" w:sz="4" w:space="0" w:color="auto"/>
            </w:tcBorders>
            <w:noWrap/>
            <w:hideMark/>
          </w:tcPr>
          <w:p w14:paraId="103D8FE4" w14:textId="77777777" w:rsidR="00255505" w:rsidRPr="00C16C34" w:rsidRDefault="00255505" w:rsidP="004A1685">
            <w:pPr>
              <w:rPr>
                <w:rFonts w:cs="Arial"/>
                <w:b/>
                <w:bCs/>
                <w:sz w:val="22"/>
                <w:lang w:eastAsia="en-GB"/>
              </w:rPr>
            </w:pPr>
            <w:r w:rsidRPr="00C16C34">
              <w:rPr>
                <w:rFonts w:cs="Arial"/>
                <w:b/>
                <w:bCs/>
                <w:sz w:val="22"/>
                <w:lang w:eastAsia="en-GB"/>
              </w:rPr>
              <w:t>2025 - 2026</w:t>
            </w:r>
          </w:p>
        </w:tc>
        <w:tc>
          <w:tcPr>
            <w:tcW w:w="1559" w:type="dxa"/>
            <w:tcBorders>
              <w:top w:val="nil"/>
              <w:left w:val="nil"/>
              <w:bottom w:val="single" w:sz="4" w:space="0" w:color="auto"/>
              <w:right w:val="single" w:sz="4" w:space="0" w:color="auto"/>
            </w:tcBorders>
            <w:noWrap/>
            <w:hideMark/>
          </w:tcPr>
          <w:p w14:paraId="24C5DA00" w14:textId="77777777" w:rsidR="00255505" w:rsidRPr="00C16C34" w:rsidRDefault="00255505" w:rsidP="004A1685">
            <w:pPr>
              <w:jc w:val="center"/>
              <w:rPr>
                <w:rFonts w:cs="Arial"/>
                <w:b/>
                <w:bCs/>
                <w:sz w:val="22"/>
                <w:lang w:eastAsia="en-GB"/>
              </w:rPr>
            </w:pPr>
            <w:r>
              <w:rPr>
                <w:rFonts w:cs="Arial"/>
                <w:b/>
                <w:bCs/>
                <w:sz w:val="22"/>
                <w:lang w:eastAsia="en-GB"/>
              </w:rPr>
              <w:t>1st</w:t>
            </w:r>
          </w:p>
        </w:tc>
        <w:tc>
          <w:tcPr>
            <w:tcW w:w="1559" w:type="dxa"/>
            <w:tcBorders>
              <w:top w:val="nil"/>
              <w:left w:val="nil"/>
              <w:bottom w:val="single" w:sz="4" w:space="0" w:color="auto"/>
              <w:right w:val="single" w:sz="4" w:space="0" w:color="auto"/>
            </w:tcBorders>
            <w:noWrap/>
            <w:hideMark/>
          </w:tcPr>
          <w:p w14:paraId="5548EB82" w14:textId="77777777" w:rsidR="00255505" w:rsidRPr="00C16C34" w:rsidRDefault="00255505" w:rsidP="004A1685">
            <w:pPr>
              <w:jc w:val="center"/>
              <w:rPr>
                <w:rFonts w:cs="Arial"/>
                <w:b/>
                <w:bCs/>
                <w:sz w:val="22"/>
                <w:lang w:eastAsia="en-GB"/>
              </w:rPr>
            </w:pPr>
            <w:r>
              <w:rPr>
                <w:rFonts w:cs="Arial"/>
                <w:b/>
                <w:bCs/>
                <w:sz w:val="22"/>
                <w:lang w:eastAsia="en-GB"/>
              </w:rPr>
              <w:t>2nd</w:t>
            </w:r>
          </w:p>
        </w:tc>
        <w:tc>
          <w:tcPr>
            <w:tcW w:w="1418" w:type="dxa"/>
            <w:tcBorders>
              <w:top w:val="nil"/>
              <w:left w:val="nil"/>
              <w:bottom w:val="single" w:sz="4" w:space="0" w:color="auto"/>
              <w:right w:val="single" w:sz="4" w:space="0" w:color="auto"/>
            </w:tcBorders>
            <w:noWrap/>
            <w:hideMark/>
          </w:tcPr>
          <w:p w14:paraId="697FB094" w14:textId="77777777" w:rsidR="00255505" w:rsidRPr="00C16C34" w:rsidRDefault="00255505" w:rsidP="004A1685">
            <w:pPr>
              <w:jc w:val="center"/>
              <w:rPr>
                <w:rFonts w:cs="Arial"/>
                <w:b/>
                <w:bCs/>
                <w:sz w:val="22"/>
                <w:lang w:eastAsia="en-GB"/>
              </w:rPr>
            </w:pPr>
            <w:r>
              <w:rPr>
                <w:rFonts w:cs="Arial"/>
                <w:b/>
                <w:bCs/>
                <w:sz w:val="22"/>
                <w:lang w:eastAsia="en-GB"/>
              </w:rPr>
              <w:t>2nd</w:t>
            </w:r>
            <w:r w:rsidRPr="00C16C34">
              <w:rPr>
                <w:rFonts w:cs="Arial"/>
                <w:b/>
                <w:bCs/>
                <w:sz w:val="22"/>
                <w:lang w:eastAsia="en-GB"/>
              </w:rPr>
              <w:t> </w:t>
            </w:r>
          </w:p>
        </w:tc>
        <w:tc>
          <w:tcPr>
            <w:tcW w:w="1417" w:type="dxa"/>
            <w:tcBorders>
              <w:top w:val="nil"/>
              <w:left w:val="nil"/>
              <w:bottom w:val="single" w:sz="4" w:space="0" w:color="auto"/>
              <w:right w:val="single" w:sz="4" w:space="0" w:color="auto"/>
            </w:tcBorders>
            <w:noWrap/>
            <w:hideMark/>
          </w:tcPr>
          <w:p w14:paraId="62A617E6" w14:textId="77777777" w:rsidR="00255505" w:rsidRPr="00C16C34" w:rsidRDefault="00255505" w:rsidP="004A1685">
            <w:pPr>
              <w:jc w:val="center"/>
              <w:rPr>
                <w:rFonts w:cs="Arial"/>
                <w:b/>
                <w:bCs/>
                <w:sz w:val="22"/>
                <w:lang w:eastAsia="en-GB"/>
              </w:rPr>
            </w:pPr>
            <w:r w:rsidRPr="00C16C34">
              <w:rPr>
                <w:rFonts w:cs="Arial"/>
                <w:b/>
                <w:bCs/>
                <w:sz w:val="22"/>
                <w:lang w:eastAsia="en-GB"/>
              </w:rPr>
              <w:t> </w:t>
            </w:r>
          </w:p>
        </w:tc>
        <w:tc>
          <w:tcPr>
            <w:tcW w:w="1559" w:type="dxa"/>
            <w:tcBorders>
              <w:top w:val="nil"/>
              <w:left w:val="nil"/>
              <w:bottom w:val="single" w:sz="4" w:space="0" w:color="auto"/>
              <w:right w:val="single" w:sz="4" w:space="0" w:color="auto"/>
            </w:tcBorders>
            <w:noWrap/>
            <w:hideMark/>
          </w:tcPr>
          <w:p w14:paraId="18EFAF3E" w14:textId="77777777" w:rsidR="00255505" w:rsidRPr="00C16C34" w:rsidRDefault="00255505" w:rsidP="004A1685">
            <w:pPr>
              <w:jc w:val="center"/>
              <w:rPr>
                <w:rFonts w:cs="Arial"/>
                <w:b/>
                <w:bCs/>
                <w:sz w:val="22"/>
                <w:lang w:eastAsia="en-GB"/>
              </w:rPr>
            </w:pPr>
            <w:r w:rsidRPr="00C16C34">
              <w:rPr>
                <w:rFonts w:cs="Arial"/>
                <w:b/>
                <w:bCs/>
                <w:sz w:val="22"/>
                <w:lang w:eastAsia="en-GB"/>
              </w:rPr>
              <w:t> </w:t>
            </w:r>
          </w:p>
        </w:tc>
      </w:tr>
      <w:tr w:rsidR="00255505" w:rsidRPr="00C16C34" w14:paraId="1E228444" w14:textId="77777777" w:rsidTr="00E13F44">
        <w:trPr>
          <w:trHeight w:val="285"/>
        </w:trPr>
        <w:tc>
          <w:tcPr>
            <w:tcW w:w="1560" w:type="dxa"/>
            <w:tcBorders>
              <w:top w:val="nil"/>
              <w:left w:val="single" w:sz="4" w:space="0" w:color="auto"/>
              <w:bottom w:val="single" w:sz="4" w:space="0" w:color="auto"/>
              <w:right w:val="single" w:sz="4" w:space="0" w:color="auto"/>
            </w:tcBorders>
            <w:noWrap/>
            <w:hideMark/>
          </w:tcPr>
          <w:p w14:paraId="53183105" w14:textId="77777777" w:rsidR="00255505" w:rsidRPr="00C16C34" w:rsidRDefault="00255505" w:rsidP="004A1685">
            <w:pPr>
              <w:rPr>
                <w:rFonts w:cs="Arial"/>
                <w:b/>
                <w:bCs/>
                <w:color w:val="FF0000"/>
                <w:sz w:val="22"/>
                <w:lang w:eastAsia="en-GB"/>
              </w:rPr>
            </w:pPr>
            <w:r w:rsidRPr="00AD4218">
              <w:rPr>
                <w:rFonts w:cs="Arial"/>
                <w:b/>
                <w:bCs/>
                <w:sz w:val="22"/>
                <w:lang w:eastAsia="en-GB"/>
              </w:rPr>
              <w:t>CHANGE</w:t>
            </w:r>
          </w:p>
        </w:tc>
        <w:tc>
          <w:tcPr>
            <w:tcW w:w="1559" w:type="dxa"/>
            <w:tcBorders>
              <w:top w:val="nil"/>
              <w:left w:val="nil"/>
              <w:bottom w:val="single" w:sz="4" w:space="0" w:color="auto"/>
              <w:right w:val="single" w:sz="4" w:space="0" w:color="auto"/>
            </w:tcBorders>
            <w:shd w:val="clear" w:color="auto" w:fill="92D050"/>
            <w:noWrap/>
            <w:hideMark/>
          </w:tcPr>
          <w:p w14:paraId="621D6947" w14:textId="77777777" w:rsidR="00255505" w:rsidRPr="00C16C34" w:rsidRDefault="00255505" w:rsidP="004A1685">
            <w:pPr>
              <w:jc w:val="center"/>
              <w:rPr>
                <w:rFonts w:cs="Arial"/>
                <w:b/>
                <w:bCs/>
                <w:sz w:val="22"/>
                <w:lang w:eastAsia="en-GB"/>
              </w:rPr>
            </w:pPr>
            <w:r>
              <w:rPr>
                <w:rFonts w:cs="Arial"/>
                <w:b/>
                <w:bCs/>
                <w:sz w:val="22"/>
                <w:lang w:eastAsia="en-GB"/>
              </w:rPr>
              <w:t xml:space="preserve">up </w:t>
            </w:r>
            <w:r w:rsidRPr="00C16C34">
              <w:rPr>
                <w:rFonts w:cs="Arial"/>
                <w:b/>
                <w:bCs/>
                <w:sz w:val="22"/>
                <w:lang w:eastAsia="en-GB"/>
              </w:rPr>
              <w:t>2</w:t>
            </w:r>
          </w:p>
        </w:tc>
        <w:tc>
          <w:tcPr>
            <w:tcW w:w="1559" w:type="dxa"/>
            <w:tcBorders>
              <w:top w:val="single" w:sz="4" w:space="0" w:color="auto"/>
              <w:left w:val="single" w:sz="4" w:space="0" w:color="auto"/>
              <w:bottom w:val="single" w:sz="4" w:space="0" w:color="auto"/>
              <w:right w:val="single" w:sz="4" w:space="0" w:color="auto"/>
            </w:tcBorders>
            <w:shd w:val="clear" w:color="auto" w:fill="92D050"/>
            <w:noWrap/>
            <w:hideMark/>
          </w:tcPr>
          <w:p w14:paraId="1D5CA82E" w14:textId="77777777" w:rsidR="00255505" w:rsidRPr="00C16C34" w:rsidRDefault="00255505" w:rsidP="004A1685">
            <w:pPr>
              <w:jc w:val="center"/>
              <w:rPr>
                <w:rFonts w:cs="Arial"/>
                <w:b/>
                <w:bCs/>
                <w:color w:val="FF0000"/>
                <w:sz w:val="22"/>
                <w:lang w:eastAsia="en-GB"/>
              </w:rPr>
            </w:pPr>
            <w:r w:rsidRPr="006A6715">
              <w:rPr>
                <w:rFonts w:cs="Arial"/>
                <w:b/>
                <w:bCs/>
                <w:sz w:val="22"/>
                <w:lang w:eastAsia="en-GB"/>
              </w:rPr>
              <w:t>up 1</w:t>
            </w:r>
          </w:p>
        </w:tc>
        <w:tc>
          <w:tcPr>
            <w:tcW w:w="1418" w:type="dxa"/>
            <w:tcBorders>
              <w:top w:val="nil"/>
              <w:left w:val="nil"/>
              <w:bottom w:val="single" w:sz="4" w:space="0" w:color="auto"/>
              <w:right w:val="single" w:sz="4" w:space="0" w:color="auto"/>
            </w:tcBorders>
            <w:shd w:val="clear" w:color="auto" w:fill="92D050"/>
            <w:noWrap/>
            <w:hideMark/>
          </w:tcPr>
          <w:p w14:paraId="06ACA8F5" w14:textId="77777777" w:rsidR="00255505" w:rsidRPr="00C16C34" w:rsidRDefault="00255505" w:rsidP="004A1685">
            <w:pPr>
              <w:jc w:val="center"/>
              <w:rPr>
                <w:rFonts w:cs="Arial"/>
                <w:b/>
                <w:bCs/>
                <w:sz w:val="22"/>
                <w:lang w:eastAsia="en-GB"/>
              </w:rPr>
            </w:pPr>
            <w:r w:rsidRPr="00C16C34">
              <w:rPr>
                <w:rFonts w:cs="Arial"/>
                <w:b/>
                <w:bCs/>
                <w:sz w:val="22"/>
                <w:lang w:eastAsia="en-GB"/>
              </w:rPr>
              <w:t> </w:t>
            </w:r>
            <w:r>
              <w:rPr>
                <w:rFonts w:cs="Arial"/>
                <w:b/>
                <w:bCs/>
                <w:sz w:val="22"/>
                <w:lang w:eastAsia="en-GB"/>
              </w:rPr>
              <w:t>up 1</w:t>
            </w:r>
          </w:p>
        </w:tc>
        <w:tc>
          <w:tcPr>
            <w:tcW w:w="1417" w:type="dxa"/>
            <w:tcBorders>
              <w:top w:val="nil"/>
              <w:left w:val="nil"/>
              <w:bottom w:val="single" w:sz="4" w:space="0" w:color="auto"/>
              <w:right w:val="single" w:sz="4" w:space="0" w:color="auto"/>
            </w:tcBorders>
            <w:noWrap/>
            <w:hideMark/>
          </w:tcPr>
          <w:p w14:paraId="28DA73FB" w14:textId="77777777" w:rsidR="00255505" w:rsidRPr="00C16C34" w:rsidRDefault="00255505" w:rsidP="004A1685">
            <w:pPr>
              <w:jc w:val="center"/>
              <w:rPr>
                <w:rFonts w:cs="Arial"/>
                <w:b/>
                <w:bCs/>
                <w:sz w:val="22"/>
                <w:lang w:eastAsia="en-GB"/>
              </w:rPr>
            </w:pPr>
            <w:r w:rsidRPr="00C16C34">
              <w:rPr>
                <w:rFonts w:cs="Arial"/>
                <w:b/>
                <w:bCs/>
                <w:sz w:val="22"/>
                <w:lang w:eastAsia="en-GB"/>
              </w:rPr>
              <w:t> </w:t>
            </w:r>
          </w:p>
        </w:tc>
        <w:tc>
          <w:tcPr>
            <w:tcW w:w="1559" w:type="dxa"/>
            <w:tcBorders>
              <w:top w:val="nil"/>
              <w:left w:val="nil"/>
              <w:bottom w:val="single" w:sz="4" w:space="0" w:color="auto"/>
              <w:right w:val="single" w:sz="4" w:space="0" w:color="auto"/>
            </w:tcBorders>
            <w:noWrap/>
            <w:hideMark/>
          </w:tcPr>
          <w:p w14:paraId="5FA027C4" w14:textId="77777777" w:rsidR="00255505" w:rsidRPr="00C16C34" w:rsidRDefault="00255505" w:rsidP="004A1685">
            <w:pPr>
              <w:jc w:val="center"/>
              <w:rPr>
                <w:rFonts w:cs="Arial"/>
                <w:b/>
                <w:bCs/>
                <w:sz w:val="22"/>
                <w:lang w:eastAsia="en-GB"/>
              </w:rPr>
            </w:pPr>
            <w:r w:rsidRPr="00C16C34">
              <w:rPr>
                <w:rFonts w:cs="Arial"/>
                <w:b/>
                <w:bCs/>
                <w:sz w:val="22"/>
                <w:lang w:eastAsia="en-GB"/>
              </w:rPr>
              <w:t> </w:t>
            </w:r>
          </w:p>
        </w:tc>
      </w:tr>
      <w:tr w:rsidR="00255505" w:rsidRPr="00C16C34" w14:paraId="4E417F01" w14:textId="77777777" w:rsidTr="00E13F44">
        <w:trPr>
          <w:trHeight w:val="285"/>
        </w:trPr>
        <w:tc>
          <w:tcPr>
            <w:tcW w:w="9072" w:type="dxa"/>
            <w:gridSpan w:val="6"/>
            <w:tcBorders>
              <w:top w:val="nil"/>
              <w:left w:val="single" w:sz="4" w:space="0" w:color="auto"/>
              <w:bottom w:val="single" w:sz="4" w:space="0" w:color="auto"/>
              <w:right w:val="single" w:sz="4" w:space="0" w:color="auto"/>
            </w:tcBorders>
            <w:shd w:val="clear" w:color="auto" w:fill="071320" w:themeFill="text2" w:themeFillShade="80"/>
            <w:noWrap/>
            <w:hideMark/>
          </w:tcPr>
          <w:p w14:paraId="2D38D40F" w14:textId="77777777" w:rsidR="00255505" w:rsidRPr="00C16C34" w:rsidRDefault="00255505" w:rsidP="004A1685">
            <w:pPr>
              <w:rPr>
                <w:rFonts w:cs="Arial"/>
                <w:b/>
                <w:bCs/>
                <w:sz w:val="22"/>
                <w:lang w:eastAsia="en-GB"/>
              </w:rPr>
            </w:pPr>
          </w:p>
          <w:p w14:paraId="782C157E" w14:textId="77777777" w:rsidR="00255505" w:rsidRPr="00C16C34" w:rsidRDefault="00255505" w:rsidP="004A1685">
            <w:pPr>
              <w:rPr>
                <w:rFonts w:cs="Arial"/>
                <w:b/>
                <w:bCs/>
                <w:sz w:val="22"/>
                <w:lang w:eastAsia="en-GB"/>
              </w:rPr>
            </w:pPr>
            <w:r w:rsidRPr="00C16C34">
              <w:rPr>
                <w:rFonts w:cs="Arial"/>
                <w:b/>
                <w:bCs/>
                <w:sz w:val="22"/>
                <w:lang w:eastAsia="en-GB"/>
              </w:rPr>
              <w:t>Composting Rate</w:t>
            </w:r>
          </w:p>
        </w:tc>
      </w:tr>
      <w:tr w:rsidR="00255505" w:rsidRPr="00C16C34" w14:paraId="72F21593" w14:textId="77777777" w:rsidTr="00E13F44">
        <w:trPr>
          <w:trHeight w:val="285"/>
        </w:trPr>
        <w:tc>
          <w:tcPr>
            <w:tcW w:w="1560" w:type="dxa"/>
            <w:tcBorders>
              <w:top w:val="nil"/>
              <w:left w:val="single" w:sz="4" w:space="0" w:color="auto"/>
              <w:bottom w:val="single" w:sz="4" w:space="0" w:color="auto"/>
              <w:right w:val="single" w:sz="4" w:space="0" w:color="auto"/>
            </w:tcBorders>
            <w:noWrap/>
            <w:hideMark/>
          </w:tcPr>
          <w:p w14:paraId="41B2297F" w14:textId="77777777" w:rsidR="00255505" w:rsidRPr="00C16C34" w:rsidRDefault="00255505" w:rsidP="004A1685">
            <w:pPr>
              <w:rPr>
                <w:rFonts w:cs="Arial"/>
                <w:b/>
                <w:bCs/>
                <w:sz w:val="22"/>
                <w:lang w:eastAsia="en-GB"/>
              </w:rPr>
            </w:pPr>
            <w:r w:rsidRPr="00C16C34">
              <w:rPr>
                <w:rFonts w:cs="Arial"/>
                <w:b/>
                <w:bCs/>
                <w:sz w:val="22"/>
                <w:lang w:eastAsia="en-GB"/>
              </w:rPr>
              <w:t> </w:t>
            </w:r>
          </w:p>
        </w:tc>
        <w:tc>
          <w:tcPr>
            <w:tcW w:w="1559" w:type="dxa"/>
            <w:tcBorders>
              <w:top w:val="nil"/>
              <w:left w:val="nil"/>
              <w:bottom w:val="single" w:sz="4" w:space="0" w:color="auto"/>
              <w:right w:val="single" w:sz="4" w:space="0" w:color="auto"/>
            </w:tcBorders>
            <w:shd w:val="clear" w:color="000000" w:fill="C0C0C0"/>
            <w:noWrap/>
            <w:hideMark/>
          </w:tcPr>
          <w:p w14:paraId="6AEEC8B2" w14:textId="77777777" w:rsidR="00255505" w:rsidRPr="00C16C34" w:rsidRDefault="00255505" w:rsidP="004A1685">
            <w:pPr>
              <w:jc w:val="center"/>
              <w:rPr>
                <w:rFonts w:cs="Arial"/>
                <w:b/>
                <w:bCs/>
                <w:sz w:val="22"/>
                <w:lang w:eastAsia="en-GB"/>
              </w:rPr>
            </w:pPr>
            <w:r w:rsidRPr="00C16C34">
              <w:rPr>
                <w:rFonts w:cs="Arial"/>
                <w:b/>
                <w:bCs/>
                <w:sz w:val="22"/>
                <w:lang w:eastAsia="en-GB"/>
              </w:rPr>
              <w:t>Q</w:t>
            </w:r>
            <w:r>
              <w:rPr>
                <w:rFonts w:cs="Arial"/>
                <w:b/>
                <w:bCs/>
                <w:sz w:val="22"/>
                <w:lang w:eastAsia="en-GB"/>
              </w:rPr>
              <w:t>1</w:t>
            </w:r>
          </w:p>
        </w:tc>
        <w:tc>
          <w:tcPr>
            <w:tcW w:w="1559" w:type="dxa"/>
            <w:tcBorders>
              <w:top w:val="nil"/>
              <w:left w:val="nil"/>
              <w:bottom w:val="single" w:sz="4" w:space="0" w:color="auto"/>
              <w:right w:val="single" w:sz="4" w:space="0" w:color="auto"/>
            </w:tcBorders>
            <w:shd w:val="clear" w:color="000000" w:fill="C0C0C0"/>
            <w:noWrap/>
            <w:hideMark/>
          </w:tcPr>
          <w:p w14:paraId="65965384" w14:textId="77777777" w:rsidR="00255505" w:rsidRPr="00C16C34" w:rsidRDefault="00255505" w:rsidP="004A1685">
            <w:pPr>
              <w:jc w:val="center"/>
              <w:rPr>
                <w:rFonts w:cs="Arial"/>
                <w:b/>
                <w:bCs/>
                <w:sz w:val="22"/>
                <w:lang w:eastAsia="en-GB"/>
              </w:rPr>
            </w:pPr>
            <w:r w:rsidRPr="00C16C34">
              <w:rPr>
                <w:rFonts w:cs="Arial"/>
                <w:b/>
                <w:bCs/>
                <w:sz w:val="22"/>
                <w:lang w:eastAsia="en-GB"/>
              </w:rPr>
              <w:t>Q2</w:t>
            </w:r>
          </w:p>
        </w:tc>
        <w:tc>
          <w:tcPr>
            <w:tcW w:w="1418" w:type="dxa"/>
            <w:tcBorders>
              <w:top w:val="nil"/>
              <w:left w:val="nil"/>
              <w:bottom w:val="single" w:sz="4" w:space="0" w:color="auto"/>
              <w:right w:val="single" w:sz="4" w:space="0" w:color="auto"/>
            </w:tcBorders>
            <w:shd w:val="clear" w:color="000000" w:fill="C0C0C0"/>
            <w:noWrap/>
            <w:hideMark/>
          </w:tcPr>
          <w:p w14:paraId="530EDCB9" w14:textId="77777777" w:rsidR="00255505" w:rsidRPr="00C16C34" w:rsidRDefault="00255505" w:rsidP="004A1685">
            <w:pPr>
              <w:jc w:val="center"/>
              <w:rPr>
                <w:rFonts w:cs="Arial"/>
                <w:b/>
                <w:bCs/>
                <w:sz w:val="22"/>
                <w:lang w:eastAsia="en-GB"/>
              </w:rPr>
            </w:pPr>
            <w:r w:rsidRPr="00C16C34">
              <w:rPr>
                <w:rFonts w:cs="Arial"/>
                <w:b/>
                <w:bCs/>
                <w:sz w:val="22"/>
                <w:lang w:eastAsia="en-GB"/>
              </w:rPr>
              <w:t>Q 3</w:t>
            </w:r>
          </w:p>
        </w:tc>
        <w:tc>
          <w:tcPr>
            <w:tcW w:w="1417" w:type="dxa"/>
            <w:tcBorders>
              <w:top w:val="nil"/>
              <w:left w:val="nil"/>
              <w:bottom w:val="single" w:sz="4" w:space="0" w:color="auto"/>
              <w:right w:val="single" w:sz="4" w:space="0" w:color="auto"/>
            </w:tcBorders>
            <w:shd w:val="clear" w:color="000000" w:fill="C0C0C0"/>
            <w:noWrap/>
            <w:hideMark/>
          </w:tcPr>
          <w:p w14:paraId="7C368304" w14:textId="77777777" w:rsidR="00255505" w:rsidRPr="00C16C34" w:rsidRDefault="00255505" w:rsidP="004A1685">
            <w:pPr>
              <w:jc w:val="center"/>
              <w:rPr>
                <w:rFonts w:cs="Arial"/>
                <w:b/>
                <w:bCs/>
                <w:sz w:val="22"/>
                <w:lang w:eastAsia="en-GB"/>
              </w:rPr>
            </w:pPr>
            <w:r w:rsidRPr="00C16C34">
              <w:rPr>
                <w:rFonts w:cs="Arial"/>
                <w:b/>
                <w:bCs/>
                <w:sz w:val="22"/>
                <w:lang w:eastAsia="en-GB"/>
              </w:rPr>
              <w:t>Q 4</w:t>
            </w:r>
          </w:p>
        </w:tc>
        <w:tc>
          <w:tcPr>
            <w:tcW w:w="1559" w:type="dxa"/>
            <w:tcBorders>
              <w:top w:val="nil"/>
              <w:left w:val="nil"/>
              <w:bottom w:val="single" w:sz="4" w:space="0" w:color="auto"/>
              <w:right w:val="single" w:sz="4" w:space="0" w:color="auto"/>
            </w:tcBorders>
            <w:shd w:val="clear" w:color="000000" w:fill="C0C0C0"/>
            <w:noWrap/>
            <w:hideMark/>
          </w:tcPr>
          <w:p w14:paraId="524D1A2D" w14:textId="77777777" w:rsidR="00255505" w:rsidRPr="00C16C34" w:rsidRDefault="00255505" w:rsidP="004A1685">
            <w:pPr>
              <w:jc w:val="center"/>
              <w:rPr>
                <w:rFonts w:cs="Arial"/>
                <w:b/>
                <w:bCs/>
                <w:sz w:val="22"/>
                <w:lang w:eastAsia="en-GB"/>
              </w:rPr>
            </w:pPr>
            <w:r>
              <w:rPr>
                <w:rFonts w:cs="Arial"/>
                <w:b/>
                <w:bCs/>
                <w:sz w:val="22"/>
                <w:lang w:eastAsia="en-GB"/>
              </w:rPr>
              <w:t>Annual</w:t>
            </w:r>
          </w:p>
        </w:tc>
      </w:tr>
      <w:tr w:rsidR="00255505" w:rsidRPr="00C16C34" w14:paraId="630B0577" w14:textId="77777777" w:rsidTr="00E13F44">
        <w:trPr>
          <w:trHeight w:val="315"/>
        </w:trPr>
        <w:tc>
          <w:tcPr>
            <w:tcW w:w="1560" w:type="dxa"/>
            <w:tcBorders>
              <w:top w:val="nil"/>
              <w:left w:val="single" w:sz="4" w:space="0" w:color="auto"/>
              <w:bottom w:val="single" w:sz="4" w:space="0" w:color="auto"/>
              <w:right w:val="single" w:sz="4" w:space="0" w:color="auto"/>
            </w:tcBorders>
            <w:noWrap/>
            <w:hideMark/>
          </w:tcPr>
          <w:p w14:paraId="4C329174" w14:textId="77777777" w:rsidR="00255505" w:rsidRPr="00C16C34" w:rsidRDefault="00255505" w:rsidP="004A1685">
            <w:pPr>
              <w:rPr>
                <w:rFonts w:cs="Arial"/>
                <w:b/>
                <w:bCs/>
                <w:sz w:val="22"/>
                <w:lang w:eastAsia="en-GB"/>
              </w:rPr>
            </w:pPr>
            <w:r w:rsidRPr="00C16C34">
              <w:rPr>
                <w:rFonts w:cs="Arial"/>
                <w:b/>
                <w:bCs/>
                <w:sz w:val="22"/>
                <w:lang w:eastAsia="en-GB"/>
              </w:rPr>
              <w:t>2024 - 2025</w:t>
            </w:r>
          </w:p>
        </w:tc>
        <w:tc>
          <w:tcPr>
            <w:tcW w:w="1559" w:type="dxa"/>
            <w:tcBorders>
              <w:top w:val="nil"/>
              <w:left w:val="nil"/>
              <w:bottom w:val="single" w:sz="4" w:space="0" w:color="auto"/>
              <w:right w:val="single" w:sz="4" w:space="0" w:color="auto"/>
            </w:tcBorders>
            <w:noWrap/>
            <w:hideMark/>
          </w:tcPr>
          <w:p w14:paraId="4B02DC17" w14:textId="77777777" w:rsidR="00255505" w:rsidRPr="00C16C34" w:rsidRDefault="00255505" w:rsidP="004A1685">
            <w:pPr>
              <w:jc w:val="center"/>
              <w:rPr>
                <w:rFonts w:cs="Arial"/>
                <w:b/>
                <w:bCs/>
                <w:sz w:val="22"/>
                <w:lang w:eastAsia="en-GB"/>
              </w:rPr>
            </w:pPr>
            <w:r w:rsidRPr="00C16C34">
              <w:rPr>
                <w:rFonts w:cs="Arial"/>
                <w:b/>
                <w:bCs/>
                <w:sz w:val="22"/>
                <w:lang w:eastAsia="en-GB"/>
              </w:rPr>
              <w:t>38.8%</w:t>
            </w:r>
          </w:p>
        </w:tc>
        <w:tc>
          <w:tcPr>
            <w:tcW w:w="1559" w:type="dxa"/>
            <w:tcBorders>
              <w:top w:val="nil"/>
              <w:left w:val="nil"/>
              <w:bottom w:val="single" w:sz="4" w:space="0" w:color="auto"/>
              <w:right w:val="single" w:sz="4" w:space="0" w:color="auto"/>
            </w:tcBorders>
            <w:noWrap/>
            <w:hideMark/>
          </w:tcPr>
          <w:p w14:paraId="47C24D19" w14:textId="77777777" w:rsidR="00255505" w:rsidRPr="00C16C34" w:rsidRDefault="00255505" w:rsidP="004A1685">
            <w:pPr>
              <w:jc w:val="center"/>
              <w:rPr>
                <w:rFonts w:cs="Arial"/>
                <w:b/>
                <w:bCs/>
                <w:sz w:val="22"/>
                <w:lang w:eastAsia="en-GB"/>
              </w:rPr>
            </w:pPr>
            <w:r>
              <w:rPr>
                <w:rFonts w:cs="Arial"/>
                <w:b/>
                <w:bCs/>
                <w:sz w:val="22"/>
                <w:lang w:eastAsia="en-GB"/>
              </w:rPr>
              <w:t>38.1</w:t>
            </w:r>
            <w:r w:rsidRPr="00C16C34">
              <w:rPr>
                <w:rFonts w:cs="Arial"/>
                <w:b/>
                <w:bCs/>
                <w:sz w:val="22"/>
                <w:lang w:eastAsia="en-GB"/>
              </w:rPr>
              <w:t>%</w:t>
            </w:r>
          </w:p>
        </w:tc>
        <w:tc>
          <w:tcPr>
            <w:tcW w:w="1418" w:type="dxa"/>
            <w:tcBorders>
              <w:top w:val="nil"/>
              <w:left w:val="nil"/>
              <w:bottom w:val="single" w:sz="4" w:space="0" w:color="auto"/>
              <w:right w:val="single" w:sz="4" w:space="0" w:color="auto"/>
            </w:tcBorders>
            <w:noWrap/>
          </w:tcPr>
          <w:p w14:paraId="0414A3C2" w14:textId="77777777" w:rsidR="00255505" w:rsidRPr="00C16C34" w:rsidRDefault="00255505" w:rsidP="004A1685">
            <w:pPr>
              <w:jc w:val="center"/>
              <w:rPr>
                <w:rFonts w:cs="Arial"/>
                <w:b/>
                <w:bCs/>
                <w:sz w:val="22"/>
                <w:lang w:eastAsia="en-GB"/>
              </w:rPr>
            </w:pPr>
            <w:r>
              <w:rPr>
                <w:rFonts w:cs="Arial"/>
                <w:b/>
                <w:bCs/>
                <w:sz w:val="22"/>
                <w:lang w:eastAsia="en-GB"/>
              </w:rPr>
              <w:t>30.0%</w:t>
            </w:r>
          </w:p>
        </w:tc>
        <w:tc>
          <w:tcPr>
            <w:tcW w:w="1417" w:type="dxa"/>
            <w:tcBorders>
              <w:top w:val="nil"/>
              <w:left w:val="nil"/>
              <w:bottom w:val="single" w:sz="4" w:space="0" w:color="auto"/>
              <w:right w:val="single" w:sz="4" w:space="0" w:color="auto"/>
            </w:tcBorders>
            <w:noWrap/>
            <w:hideMark/>
          </w:tcPr>
          <w:p w14:paraId="26DAFDA1" w14:textId="77777777" w:rsidR="00255505" w:rsidRPr="00C16C34" w:rsidRDefault="00255505" w:rsidP="004A1685">
            <w:pPr>
              <w:jc w:val="center"/>
              <w:rPr>
                <w:rFonts w:cs="Arial"/>
                <w:b/>
                <w:bCs/>
                <w:sz w:val="22"/>
                <w:lang w:eastAsia="en-GB"/>
              </w:rPr>
            </w:pPr>
            <w:r>
              <w:rPr>
                <w:rFonts w:cs="Arial"/>
                <w:b/>
                <w:bCs/>
                <w:sz w:val="22"/>
                <w:lang w:eastAsia="en-GB"/>
              </w:rPr>
              <w:t>25.7%</w:t>
            </w:r>
            <w:r w:rsidRPr="00C16C34">
              <w:rPr>
                <w:rFonts w:cs="Arial"/>
                <w:b/>
                <w:bCs/>
                <w:sz w:val="22"/>
                <w:lang w:eastAsia="en-GB"/>
              </w:rPr>
              <w:t> </w:t>
            </w:r>
          </w:p>
        </w:tc>
        <w:tc>
          <w:tcPr>
            <w:tcW w:w="1559" w:type="dxa"/>
            <w:tcBorders>
              <w:top w:val="nil"/>
              <w:left w:val="nil"/>
              <w:bottom w:val="single" w:sz="4" w:space="0" w:color="auto"/>
              <w:right w:val="single" w:sz="4" w:space="0" w:color="auto"/>
            </w:tcBorders>
            <w:noWrap/>
            <w:hideMark/>
          </w:tcPr>
          <w:p w14:paraId="3A40CD26" w14:textId="77777777" w:rsidR="00255505" w:rsidRPr="00C16C34" w:rsidRDefault="00255505" w:rsidP="004A1685">
            <w:pPr>
              <w:jc w:val="center"/>
              <w:rPr>
                <w:rFonts w:cs="Arial"/>
                <w:b/>
                <w:bCs/>
                <w:sz w:val="22"/>
                <w:lang w:eastAsia="en-GB"/>
              </w:rPr>
            </w:pPr>
            <w:r>
              <w:rPr>
                <w:rFonts w:cs="Arial"/>
                <w:b/>
                <w:bCs/>
                <w:sz w:val="22"/>
                <w:lang w:eastAsia="en-GB"/>
              </w:rPr>
              <w:t>33.6%</w:t>
            </w:r>
            <w:r w:rsidRPr="00C16C34">
              <w:rPr>
                <w:rFonts w:cs="Arial"/>
                <w:b/>
                <w:bCs/>
                <w:sz w:val="22"/>
                <w:lang w:eastAsia="en-GB"/>
              </w:rPr>
              <w:t> </w:t>
            </w:r>
          </w:p>
        </w:tc>
      </w:tr>
      <w:tr w:rsidR="00255505" w:rsidRPr="00C16C34" w14:paraId="5972E818" w14:textId="77777777" w:rsidTr="00E13F44">
        <w:trPr>
          <w:trHeight w:val="315"/>
        </w:trPr>
        <w:tc>
          <w:tcPr>
            <w:tcW w:w="1560" w:type="dxa"/>
            <w:tcBorders>
              <w:top w:val="nil"/>
              <w:left w:val="single" w:sz="4" w:space="0" w:color="auto"/>
              <w:bottom w:val="single" w:sz="4" w:space="0" w:color="auto"/>
              <w:right w:val="single" w:sz="4" w:space="0" w:color="auto"/>
            </w:tcBorders>
            <w:noWrap/>
            <w:hideMark/>
          </w:tcPr>
          <w:p w14:paraId="38DD9E31" w14:textId="77777777" w:rsidR="00255505" w:rsidRPr="00C16C34" w:rsidRDefault="00255505" w:rsidP="004A1685">
            <w:pPr>
              <w:rPr>
                <w:rFonts w:cs="Arial"/>
                <w:b/>
                <w:bCs/>
                <w:sz w:val="22"/>
                <w:lang w:eastAsia="en-GB"/>
              </w:rPr>
            </w:pPr>
            <w:r w:rsidRPr="00C16C34">
              <w:rPr>
                <w:rFonts w:cs="Arial"/>
                <w:b/>
                <w:bCs/>
                <w:sz w:val="22"/>
                <w:lang w:eastAsia="en-GB"/>
              </w:rPr>
              <w:t>2025 - 2026</w:t>
            </w:r>
          </w:p>
        </w:tc>
        <w:tc>
          <w:tcPr>
            <w:tcW w:w="1559" w:type="dxa"/>
            <w:tcBorders>
              <w:top w:val="nil"/>
              <w:left w:val="nil"/>
              <w:bottom w:val="single" w:sz="4" w:space="0" w:color="auto"/>
              <w:right w:val="single" w:sz="4" w:space="0" w:color="auto"/>
            </w:tcBorders>
            <w:noWrap/>
            <w:hideMark/>
          </w:tcPr>
          <w:p w14:paraId="290A9039" w14:textId="77777777" w:rsidR="00255505" w:rsidRPr="00C16C34" w:rsidRDefault="00255505" w:rsidP="004A1685">
            <w:pPr>
              <w:jc w:val="center"/>
              <w:rPr>
                <w:rFonts w:cs="Arial"/>
                <w:b/>
                <w:bCs/>
                <w:sz w:val="22"/>
                <w:lang w:eastAsia="en-GB"/>
              </w:rPr>
            </w:pPr>
            <w:r w:rsidRPr="00C16C34">
              <w:rPr>
                <w:rFonts w:cs="Arial"/>
                <w:b/>
                <w:bCs/>
                <w:sz w:val="22"/>
                <w:lang w:eastAsia="en-GB"/>
              </w:rPr>
              <w:t>37.3%</w:t>
            </w:r>
          </w:p>
        </w:tc>
        <w:tc>
          <w:tcPr>
            <w:tcW w:w="1559" w:type="dxa"/>
            <w:tcBorders>
              <w:top w:val="nil"/>
              <w:left w:val="nil"/>
              <w:bottom w:val="single" w:sz="4" w:space="0" w:color="auto"/>
              <w:right w:val="single" w:sz="4" w:space="0" w:color="auto"/>
            </w:tcBorders>
            <w:noWrap/>
            <w:hideMark/>
          </w:tcPr>
          <w:p w14:paraId="154BAD0E" w14:textId="77777777" w:rsidR="00255505" w:rsidRPr="00C16C34" w:rsidRDefault="00255505" w:rsidP="004A1685">
            <w:pPr>
              <w:jc w:val="center"/>
              <w:rPr>
                <w:rFonts w:cs="Arial"/>
                <w:b/>
                <w:bCs/>
                <w:sz w:val="22"/>
                <w:lang w:eastAsia="en-GB"/>
              </w:rPr>
            </w:pPr>
            <w:r>
              <w:rPr>
                <w:rFonts w:cs="Arial"/>
                <w:b/>
                <w:bCs/>
                <w:sz w:val="22"/>
                <w:lang w:eastAsia="en-GB"/>
              </w:rPr>
              <w:t>37.3</w:t>
            </w:r>
            <w:r w:rsidRPr="00C16C34">
              <w:rPr>
                <w:rFonts w:cs="Arial"/>
                <w:b/>
                <w:bCs/>
                <w:sz w:val="22"/>
                <w:lang w:eastAsia="en-GB"/>
              </w:rPr>
              <w:t>%</w:t>
            </w:r>
          </w:p>
        </w:tc>
        <w:tc>
          <w:tcPr>
            <w:tcW w:w="1418" w:type="dxa"/>
            <w:tcBorders>
              <w:top w:val="nil"/>
              <w:left w:val="nil"/>
              <w:bottom w:val="single" w:sz="4" w:space="0" w:color="auto"/>
              <w:right w:val="single" w:sz="4" w:space="0" w:color="auto"/>
            </w:tcBorders>
            <w:noWrap/>
          </w:tcPr>
          <w:p w14:paraId="133ABD78" w14:textId="77777777" w:rsidR="00255505" w:rsidRPr="00C16C34" w:rsidRDefault="00255505" w:rsidP="004A1685">
            <w:pPr>
              <w:jc w:val="center"/>
              <w:rPr>
                <w:rFonts w:cs="Arial"/>
                <w:b/>
                <w:bCs/>
                <w:sz w:val="22"/>
                <w:lang w:eastAsia="en-GB"/>
              </w:rPr>
            </w:pPr>
            <w:r>
              <w:rPr>
                <w:rFonts w:cs="Arial"/>
                <w:b/>
                <w:bCs/>
                <w:sz w:val="22"/>
                <w:lang w:eastAsia="en-GB"/>
              </w:rPr>
              <w:t>29.4%</w:t>
            </w:r>
          </w:p>
        </w:tc>
        <w:tc>
          <w:tcPr>
            <w:tcW w:w="1417" w:type="dxa"/>
            <w:tcBorders>
              <w:top w:val="nil"/>
              <w:left w:val="nil"/>
              <w:bottom w:val="single" w:sz="4" w:space="0" w:color="auto"/>
              <w:right w:val="single" w:sz="4" w:space="0" w:color="auto"/>
            </w:tcBorders>
            <w:noWrap/>
            <w:hideMark/>
          </w:tcPr>
          <w:p w14:paraId="4F834DBB" w14:textId="77777777" w:rsidR="00255505" w:rsidRPr="00C16C34" w:rsidRDefault="00255505" w:rsidP="004A1685">
            <w:pPr>
              <w:jc w:val="center"/>
              <w:rPr>
                <w:rFonts w:cs="Arial"/>
                <w:b/>
                <w:bCs/>
                <w:sz w:val="22"/>
                <w:lang w:eastAsia="en-GB"/>
              </w:rPr>
            </w:pPr>
            <w:r w:rsidRPr="00C16C34">
              <w:rPr>
                <w:rFonts w:cs="Arial"/>
                <w:b/>
                <w:bCs/>
                <w:sz w:val="22"/>
                <w:lang w:eastAsia="en-GB"/>
              </w:rPr>
              <w:t> </w:t>
            </w:r>
          </w:p>
        </w:tc>
        <w:tc>
          <w:tcPr>
            <w:tcW w:w="1559" w:type="dxa"/>
            <w:tcBorders>
              <w:top w:val="nil"/>
              <w:left w:val="nil"/>
              <w:bottom w:val="single" w:sz="4" w:space="0" w:color="auto"/>
              <w:right w:val="single" w:sz="4" w:space="0" w:color="auto"/>
            </w:tcBorders>
            <w:noWrap/>
            <w:hideMark/>
          </w:tcPr>
          <w:p w14:paraId="7B49CE0E" w14:textId="77777777" w:rsidR="00255505" w:rsidRPr="00C16C34" w:rsidRDefault="00255505" w:rsidP="004A1685">
            <w:pPr>
              <w:jc w:val="center"/>
              <w:rPr>
                <w:rFonts w:cs="Arial"/>
                <w:b/>
                <w:bCs/>
                <w:sz w:val="22"/>
                <w:lang w:eastAsia="en-GB"/>
              </w:rPr>
            </w:pPr>
            <w:r w:rsidRPr="00C16C34">
              <w:rPr>
                <w:rFonts w:cs="Arial"/>
                <w:b/>
                <w:bCs/>
                <w:sz w:val="22"/>
                <w:lang w:eastAsia="en-GB"/>
              </w:rPr>
              <w:t> </w:t>
            </w:r>
          </w:p>
        </w:tc>
      </w:tr>
      <w:tr w:rsidR="00255505" w:rsidRPr="00C16C34" w14:paraId="7C698C02" w14:textId="77777777" w:rsidTr="00E13F44">
        <w:trPr>
          <w:trHeight w:val="315"/>
        </w:trPr>
        <w:tc>
          <w:tcPr>
            <w:tcW w:w="1560" w:type="dxa"/>
            <w:tcBorders>
              <w:top w:val="nil"/>
              <w:left w:val="single" w:sz="4" w:space="0" w:color="auto"/>
              <w:bottom w:val="single" w:sz="4" w:space="0" w:color="auto"/>
              <w:right w:val="single" w:sz="4" w:space="0" w:color="auto"/>
            </w:tcBorders>
            <w:noWrap/>
            <w:hideMark/>
          </w:tcPr>
          <w:p w14:paraId="283EC80C" w14:textId="77777777" w:rsidR="00255505" w:rsidRPr="00C16C34" w:rsidRDefault="00255505" w:rsidP="004A1685">
            <w:pPr>
              <w:rPr>
                <w:rFonts w:cs="Arial"/>
                <w:b/>
                <w:bCs/>
                <w:color w:val="FF0000"/>
                <w:sz w:val="22"/>
                <w:lang w:eastAsia="en-GB"/>
              </w:rPr>
            </w:pPr>
            <w:r w:rsidRPr="00AD4218">
              <w:rPr>
                <w:rFonts w:cs="Arial"/>
                <w:b/>
                <w:bCs/>
                <w:sz w:val="22"/>
                <w:lang w:eastAsia="en-GB"/>
              </w:rPr>
              <w:t>CHANGE</w:t>
            </w:r>
          </w:p>
        </w:tc>
        <w:tc>
          <w:tcPr>
            <w:tcW w:w="1559" w:type="dxa"/>
            <w:tcBorders>
              <w:top w:val="single" w:sz="4" w:space="0" w:color="auto"/>
              <w:left w:val="single" w:sz="4" w:space="0" w:color="auto"/>
              <w:bottom w:val="single" w:sz="4" w:space="0" w:color="auto"/>
              <w:right w:val="single" w:sz="4" w:space="0" w:color="auto"/>
            </w:tcBorders>
            <w:shd w:val="clear" w:color="auto" w:fill="FF5050"/>
            <w:noWrap/>
            <w:hideMark/>
          </w:tcPr>
          <w:p w14:paraId="0B8D3A59" w14:textId="77777777" w:rsidR="00255505" w:rsidRPr="00C16C34" w:rsidRDefault="00255505" w:rsidP="004A1685">
            <w:pPr>
              <w:jc w:val="center"/>
              <w:rPr>
                <w:rFonts w:cs="Arial"/>
                <w:b/>
                <w:bCs/>
                <w:color w:val="FF0000"/>
                <w:sz w:val="22"/>
                <w:lang w:eastAsia="en-GB"/>
              </w:rPr>
            </w:pPr>
            <w:r w:rsidRPr="00E80E28">
              <w:rPr>
                <w:rFonts w:cs="Arial"/>
                <w:b/>
                <w:bCs/>
                <w:sz w:val="22"/>
                <w:lang w:eastAsia="en-GB"/>
              </w:rPr>
              <w:t>-1.5%</w:t>
            </w:r>
          </w:p>
        </w:tc>
        <w:tc>
          <w:tcPr>
            <w:tcW w:w="1559" w:type="dxa"/>
            <w:tcBorders>
              <w:top w:val="nil"/>
              <w:left w:val="nil"/>
              <w:bottom w:val="single" w:sz="4" w:space="0" w:color="auto"/>
              <w:right w:val="single" w:sz="4" w:space="0" w:color="auto"/>
            </w:tcBorders>
            <w:shd w:val="clear" w:color="auto" w:fill="FF5050"/>
            <w:noWrap/>
            <w:hideMark/>
          </w:tcPr>
          <w:p w14:paraId="44040E78" w14:textId="77777777" w:rsidR="00255505" w:rsidRPr="00C16C34" w:rsidRDefault="00255505" w:rsidP="004A1685">
            <w:pPr>
              <w:jc w:val="center"/>
              <w:rPr>
                <w:rFonts w:cs="Arial"/>
                <w:b/>
                <w:bCs/>
                <w:sz w:val="22"/>
                <w:lang w:eastAsia="en-GB"/>
              </w:rPr>
            </w:pPr>
            <w:r>
              <w:rPr>
                <w:rFonts w:cs="Arial"/>
                <w:b/>
                <w:bCs/>
                <w:sz w:val="22"/>
                <w:lang w:eastAsia="en-GB"/>
              </w:rPr>
              <w:t>-0.8</w:t>
            </w:r>
            <w:r w:rsidRPr="00C16C34">
              <w:rPr>
                <w:rFonts w:cs="Arial"/>
                <w:b/>
                <w:bCs/>
                <w:sz w:val="22"/>
                <w:lang w:eastAsia="en-GB"/>
              </w:rPr>
              <w:t>%</w:t>
            </w:r>
          </w:p>
        </w:tc>
        <w:tc>
          <w:tcPr>
            <w:tcW w:w="1418" w:type="dxa"/>
            <w:tcBorders>
              <w:top w:val="nil"/>
              <w:left w:val="nil"/>
              <w:bottom w:val="single" w:sz="4" w:space="0" w:color="auto"/>
              <w:right w:val="single" w:sz="4" w:space="0" w:color="auto"/>
            </w:tcBorders>
            <w:shd w:val="clear" w:color="auto" w:fill="FF5050"/>
            <w:noWrap/>
          </w:tcPr>
          <w:p w14:paraId="6AABFCE4" w14:textId="77777777" w:rsidR="00255505" w:rsidRPr="00C16C34" w:rsidRDefault="00255505" w:rsidP="004A1685">
            <w:pPr>
              <w:jc w:val="center"/>
              <w:rPr>
                <w:rFonts w:cs="Arial"/>
                <w:b/>
                <w:bCs/>
                <w:sz w:val="22"/>
                <w:lang w:eastAsia="en-GB"/>
              </w:rPr>
            </w:pPr>
            <w:r>
              <w:rPr>
                <w:rFonts w:cs="Arial"/>
                <w:b/>
                <w:bCs/>
                <w:sz w:val="22"/>
                <w:lang w:eastAsia="en-GB"/>
              </w:rPr>
              <w:t>-0.6%</w:t>
            </w:r>
          </w:p>
        </w:tc>
        <w:tc>
          <w:tcPr>
            <w:tcW w:w="1417" w:type="dxa"/>
            <w:tcBorders>
              <w:top w:val="nil"/>
              <w:left w:val="nil"/>
              <w:bottom w:val="single" w:sz="4" w:space="0" w:color="auto"/>
              <w:right w:val="single" w:sz="4" w:space="0" w:color="auto"/>
            </w:tcBorders>
            <w:noWrap/>
            <w:hideMark/>
          </w:tcPr>
          <w:p w14:paraId="631194DC" w14:textId="77777777" w:rsidR="00255505" w:rsidRPr="00C16C34" w:rsidRDefault="00255505" w:rsidP="004A1685">
            <w:pPr>
              <w:jc w:val="center"/>
              <w:rPr>
                <w:rFonts w:cs="Arial"/>
                <w:b/>
                <w:bCs/>
                <w:sz w:val="22"/>
                <w:lang w:eastAsia="en-GB"/>
              </w:rPr>
            </w:pPr>
            <w:r w:rsidRPr="00C16C34">
              <w:rPr>
                <w:rFonts w:cs="Arial"/>
                <w:b/>
                <w:bCs/>
                <w:sz w:val="22"/>
                <w:lang w:eastAsia="en-GB"/>
              </w:rPr>
              <w:t> </w:t>
            </w:r>
          </w:p>
        </w:tc>
        <w:tc>
          <w:tcPr>
            <w:tcW w:w="1559" w:type="dxa"/>
            <w:tcBorders>
              <w:top w:val="nil"/>
              <w:left w:val="nil"/>
              <w:bottom w:val="single" w:sz="4" w:space="0" w:color="auto"/>
              <w:right w:val="single" w:sz="4" w:space="0" w:color="auto"/>
            </w:tcBorders>
            <w:noWrap/>
            <w:hideMark/>
          </w:tcPr>
          <w:p w14:paraId="3488BA8D" w14:textId="77777777" w:rsidR="00255505" w:rsidRPr="00C16C34" w:rsidRDefault="00255505" w:rsidP="004A1685">
            <w:pPr>
              <w:jc w:val="center"/>
              <w:rPr>
                <w:rFonts w:cs="Arial"/>
                <w:b/>
                <w:bCs/>
                <w:sz w:val="22"/>
                <w:lang w:eastAsia="en-GB"/>
              </w:rPr>
            </w:pPr>
            <w:r w:rsidRPr="00C16C34">
              <w:rPr>
                <w:rFonts w:cs="Arial"/>
                <w:b/>
                <w:bCs/>
                <w:sz w:val="22"/>
                <w:lang w:eastAsia="en-GB"/>
              </w:rPr>
              <w:t> </w:t>
            </w:r>
          </w:p>
        </w:tc>
      </w:tr>
      <w:tr w:rsidR="00255505" w:rsidRPr="00C16C34" w14:paraId="10751A27" w14:textId="77777777" w:rsidTr="00E13F44">
        <w:trPr>
          <w:trHeight w:val="315"/>
        </w:trPr>
        <w:tc>
          <w:tcPr>
            <w:tcW w:w="9072" w:type="dxa"/>
            <w:gridSpan w:val="6"/>
            <w:tcBorders>
              <w:top w:val="nil"/>
              <w:left w:val="single" w:sz="4" w:space="0" w:color="auto"/>
              <w:bottom w:val="single" w:sz="4" w:space="0" w:color="auto"/>
              <w:right w:val="single" w:sz="4" w:space="0" w:color="auto"/>
            </w:tcBorders>
            <w:shd w:val="clear" w:color="auto" w:fill="071320" w:themeFill="text2" w:themeFillShade="80"/>
            <w:noWrap/>
            <w:hideMark/>
          </w:tcPr>
          <w:p w14:paraId="782D324B" w14:textId="77777777" w:rsidR="00255505" w:rsidRPr="00C16C34" w:rsidRDefault="00255505" w:rsidP="004A1685">
            <w:pPr>
              <w:rPr>
                <w:rFonts w:cs="Arial"/>
                <w:b/>
                <w:bCs/>
                <w:sz w:val="22"/>
                <w:lang w:eastAsia="en-GB"/>
              </w:rPr>
            </w:pPr>
            <w:r w:rsidRPr="00C16C34">
              <w:rPr>
                <w:rFonts w:cs="Arial"/>
                <w:b/>
                <w:bCs/>
                <w:sz w:val="22"/>
                <w:lang w:eastAsia="en-GB"/>
              </w:rPr>
              <w:t> </w:t>
            </w:r>
          </w:p>
          <w:p w14:paraId="78EF53F7" w14:textId="77777777" w:rsidR="00255505" w:rsidRPr="00C16C34" w:rsidRDefault="00255505" w:rsidP="004A1685">
            <w:pPr>
              <w:rPr>
                <w:rFonts w:cs="Arial"/>
                <w:b/>
                <w:bCs/>
                <w:sz w:val="22"/>
                <w:lang w:eastAsia="en-GB"/>
              </w:rPr>
            </w:pPr>
            <w:r w:rsidRPr="00C16C34">
              <w:rPr>
                <w:rFonts w:cs="Arial"/>
                <w:b/>
                <w:bCs/>
                <w:sz w:val="22"/>
                <w:lang w:eastAsia="en-GB"/>
              </w:rPr>
              <w:t>Dry Recycling Rate</w:t>
            </w:r>
          </w:p>
        </w:tc>
      </w:tr>
      <w:tr w:rsidR="00255505" w:rsidRPr="00C16C34" w14:paraId="7837E454" w14:textId="77777777" w:rsidTr="00E13F44">
        <w:trPr>
          <w:trHeight w:val="315"/>
        </w:trPr>
        <w:tc>
          <w:tcPr>
            <w:tcW w:w="1560" w:type="dxa"/>
            <w:tcBorders>
              <w:top w:val="nil"/>
              <w:left w:val="single" w:sz="4" w:space="0" w:color="auto"/>
              <w:bottom w:val="single" w:sz="4" w:space="0" w:color="auto"/>
              <w:right w:val="single" w:sz="4" w:space="0" w:color="auto"/>
            </w:tcBorders>
            <w:noWrap/>
            <w:hideMark/>
          </w:tcPr>
          <w:p w14:paraId="77790189" w14:textId="77777777" w:rsidR="00255505" w:rsidRPr="00C16C34" w:rsidRDefault="00255505" w:rsidP="004A1685">
            <w:pPr>
              <w:rPr>
                <w:rFonts w:cs="Arial"/>
                <w:b/>
                <w:bCs/>
                <w:sz w:val="22"/>
                <w:lang w:eastAsia="en-GB"/>
              </w:rPr>
            </w:pPr>
            <w:r w:rsidRPr="00C16C34">
              <w:rPr>
                <w:rFonts w:cs="Arial"/>
                <w:b/>
                <w:bCs/>
                <w:sz w:val="22"/>
                <w:lang w:eastAsia="en-GB"/>
              </w:rPr>
              <w:t> </w:t>
            </w:r>
          </w:p>
        </w:tc>
        <w:tc>
          <w:tcPr>
            <w:tcW w:w="1559" w:type="dxa"/>
            <w:tcBorders>
              <w:top w:val="nil"/>
              <w:left w:val="nil"/>
              <w:bottom w:val="single" w:sz="4" w:space="0" w:color="auto"/>
              <w:right w:val="single" w:sz="4" w:space="0" w:color="auto"/>
            </w:tcBorders>
            <w:shd w:val="clear" w:color="000000" w:fill="C0C0C0"/>
            <w:noWrap/>
            <w:hideMark/>
          </w:tcPr>
          <w:p w14:paraId="783CEDE3" w14:textId="77777777" w:rsidR="00255505" w:rsidRPr="00C16C34" w:rsidRDefault="00255505" w:rsidP="004A1685">
            <w:pPr>
              <w:jc w:val="center"/>
              <w:rPr>
                <w:rFonts w:cs="Arial"/>
                <w:b/>
                <w:bCs/>
                <w:sz w:val="22"/>
                <w:lang w:eastAsia="en-GB"/>
              </w:rPr>
            </w:pPr>
            <w:r w:rsidRPr="00C16C34">
              <w:rPr>
                <w:rFonts w:cs="Arial"/>
                <w:b/>
                <w:bCs/>
                <w:sz w:val="22"/>
                <w:lang w:eastAsia="en-GB"/>
              </w:rPr>
              <w:t>Q</w:t>
            </w:r>
            <w:r>
              <w:rPr>
                <w:rFonts w:cs="Arial"/>
                <w:b/>
                <w:bCs/>
                <w:sz w:val="22"/>
                <w:lang w:eastAsia="en-GB"/>
              </w:rPr>
              <w:t>1</w:t>
            </w:r>
          </w:p>
        </w:tc>
        <w:tc>
          <w:tcPr>
            <w:tcW w:w="1559" w:type="dxa"/>
            <w:tcBorders>
              <w:top w:val="nil"/>
              <w:left w:val="nil"/>
              <w:bottom w:val="single" w:sz="4" w:space="0" w:color="auto"/>
              <w:right w:val="single" w:sz="4" w:space="0" w:color="auto"/>
            </w:tcBorders>
            <w:shd w:val="clear" w:color="000000" w:fill="C0C0C0"/>
            <w:noWrap/>
            <w:hideMark/>
          </w:tcPr>
          <w:p w14:paraId="547F06E3" w14:textId="77777777" w:rsidR="00255505" w:rsidRPr="00C16C34" w:rsidRDefault="00255505" w:rsidP="004A1685">
            <w:pPr>
              <w:jc w:val="center"/>
              <w:rPr>
                <w:rFonts w:cs="Arial"/>
                <w:b/>
                <w:bCs/>
                <w:sz w:val="22"/>
                <w:lang w:eastAsia="en-GB"/>
              </w:rPr>
            </w:pPr>
            <w:r w:rsidRPr="00C16C34">
              <w:rPr>
                <w:rFonts w:cs="Arial"/>
                <w:b/>
                <w:bCs/>
                <w:sz w:val="22"/>
                <w:lang w:eastAsia="en-GB"/>
              </w:rPr>
              <w:t>Q</w:t>
            </w:r>
            <w:r>
              <w:rPr>
                <w:rFonts w:cs="Arial"/>
                <w:b/>
                <w:bCs/>
                <w:sz w:val="22"/>
                <w:lang w:eastAsia="en-GB"/>
              </w:rPr>
              <w:t>2</w:t>
            </w:r>
          </w:p>
        </w:tc>
        <w:tc>
          <w:tcPr>
            <w:tcW w:w="1418" w:type="dxa"/>
            <w:tcBorders>
              <w:top w:val="nil"/>
              <w:left w:val="nil"/>
              <w:bottom w:val="single" w:sz="4" w:space="0" w:color="auto"/>
              <w:right w:val="single" w:sz="4" w:space="0" w:color="auto"/>
            </w:tcBorders>
            <w:shd w:val="clear" w:color="000000" w:fill="C0C0C0"/>
            <w:noWrap/>
            <w:hideMark/>
          </w:tcPr>
          <w:p w14:paraId="2838222F" w14:textId="77777777" w:rsidR="00255505" w:rsidRPr="00C16C34" w:rsidRDefault="00255505" w:rsidP="004A1685">
            <w:pPr>
              <w:jc w:val="center"/>
              <w:rPr>
                <w:rFonts w:cs="Arial"/>
                <w:b/>
                <w:bCs/>
                <w:sz w:val="22"/>
                <w:lang w:eastAsia="en-GB"/>
              </w:rPr>
            </w:pPr>
            <w:r w:rsidRPr="00C16C34">
              <w:rPr>
                <w:rFonts w:cs="Arial"/>
                <w:b/>
                <w:bCs/>
                <w:sz w:val="22"/>
                <w:lang w:eastAsia="en-GB"/>
              </w:rPr>
              <w:t>Q 3</w:t>
            </w:r>
          </w:p>
        </w:tc>
        <w:tc>
          <w:tcPr>
            <w:tcW w:w="1417" w:type="dxa"/>
            <w:tcBorders>
              <w:top w:val="nil"/>
              <w:left w:val="nil"/>
              <w:bottom w:val="single" w:sz="4" w:space="0" w:color="auto"/>
              <w:right w:val="single" w:sz="4" w:space="0" w:color="auto"/>
            </w:tcBorders>
            <w:shd w:val="clear" w:color="000000" w:fill="C0C0C0"/>
            <w:noWrap/>
            <w:hideMark/>
          </w:tcPr>
          <w:p w14:paraId="0C843840" w14:textId="77777777" w:rsidR="00255505" w:rsidRPr="00C16C34" w:rsidRDefault="00255505" w:rsidP="004A1685">
            <w:pPr>
              <w:jc w:val="center"/>
              <w:rPr>
                <w:rFonts w:cs="Arial"/>
                <w:b/>
                <w:bCs/>
                <w:sz w:val="22"/>
                <w:lang w:eastAsia="en-GB"/>
              </w:rPr>
            </w:pPr>
            <w:r w:rsidRPr="00C16C34">
              <w:rPr>
                <w:rFonts w:cs="Arial"/>
                <w:b/>
                <w:bCs/>
                <w:sz w:val="22"/>
                <w:lang w:eastAsia="en-GB"/>
              </w:rPr>
              <w:t>Q 4</w:t>
            </w:r>
          </w:p>
        </w:tc>
        <w:tc>
          <w:tcPr>
            <w:tcW w:w="1559" w:type="dxa"/>
            <w:tcBorders>
              <w:top w:val="nil"/>
              <w:left w:val="nil"/>
              <w:bottom w:val="single" w:sz="4" w:space="0" w:color="auto"/>
              <w:right w:val="single" w:sz="4" w:space="0" w:color="auto"/>
            </w:tcBorders>
            <w:shd w:val="clear" w:color="000000" w:fill="C0C0C0"/>
            <w:noWrap/>
            <w:hideMark/>
          </w:tcPr>
          <w:p w14:paraId="476E9431" w14:textId="77777777" w:rsidR="00255505" w:rsidRPr="00C16C34" w:rsidRDefault="00255505" w:rsidP="004A1685">
            <w:pPr>
              <w:jc w:val="center"/>
              <w:rPr>
                <w:rFonts w:cs="Arial"/>
                <w:b/>
                <w:bCs/>
                <w:sz w:val="22"/>
                <w:lang w:eastAsia="en-GB"/>
              </w:rPr>
            </w:pPr>
            <w:r>
              <w:rPr>
                <w:rFonts w:cs="Arial"/>
                <w:b/>
                <w:bCs/>
                <w:sz w:val="22"/>
                <w:lang w:eastAsia="en-GB"/>
              </w:rPr>
              <w:t>Annual</w:t>
            </w:r>
          </w:p>
        </w:tc>
      </w:tr>
      <w:tr w:rsidR="00255505" w:rsidRPr="00C16C34" w14:paraId="5D0725F6" w14:textId="77777777" w:rsidTr="00E13F44">
        <w:trPr>
          <w:trHeight w:val="315"/>
        </w:trPr>
        <w:tc>
          <w:tcPr>
            <w:tcW w:w="1560" w:type="dxa"/>
            <w:tcBorders>
              <w:top w:val="nil"/>
              <w:left w:val="single" w:sz="4" w:space="0" w:color="auto"/>
              <w:bottom w:val="single" w:sz="4" w:space="0" w:color="auto"/>
              <w:right w:val="single" w:sz="4" w:space="0" w:color="auto"/>
            </w:tcBorders>
            <w:noWrap/>
            <w:hideMark/>
          </w:tcPr>
          <w:p w14:paraId="133F6421" w14:textId="77777777" w:rsidR="00255505" w:rsidRPr="00C16C34" w:rsidRDefault="00255505" w:rsidP="004A1685">
            <w:pPr>
              <w:rPr>
                <w:rFonts w:cs="Arial"/>
                <w:b/>
                <w:bCs/>
                <w:sz w:val="22"/>
                <w:lang w:eastAsia="en-GB"/>
              </w:rPr>
            </w:pPr>
            <w:r w:rsidRPr="00C16C34">
              <w:rPr>
                <w:rFonts w:cs="Arial"/>
                <w:b/>
                <w:bCs/>
                <w:sz w:val="22"/>
                <w:lang w:eastAsia="en-GB"/>
              </w:rPr>
              <w:t>2024 - 2025</w:t>
            </w:r>
          </w:p>
        </w:tc>
        <w:tc>
          <w:tcPr>
            <w:tcW w:w="1559" w:type="dxa"/>
            <w:tcBorders>
              <w:top w:val="nil"/>
              <w:left w:val="nil"/>
              <w:bottom w:val="single" w:sz="4" w:space="0" w:color="auto"/>
              <w:right w:val="single" w:sz="4" w:space="0" w:color="auto"/>
            </w:tcBorders>
            <w:noWrap/>
            <w:hideMark/>
          </w:tcPr>
          <w:p w14:paraId="01F0F1FA" w14:textId="77777777" w:rsidR="00255505" w:rsidRPr="00C16C34" w:rsidRDefault="00255505" w:rsidP="004A1685">
            <w:pPr>
              <w:jc w:val="center"/>
              <w:rPr>
                <w:rFonts w:cs="Arial"/>
                <w:b/>
                <w:bCs/>
                <w:sz w:val="22"/>
                <w:lang w:eastAsia="en-GB"/>
              </w:rPr>
            </w:pPr>
            <w:r w:rsidRPr="00C16C34">
              <w:rPr>
                <w:rFonts w:cs="Arial"/>
                <w:b/>
                <w:bCs/>
                <w:sz w:val="22"/>
                <w:lang w:eastAsia="en-GB"/>
              </w:rPr>
              <w:t>20.6%</w:t>
            </w:r>
          </w:p>
        </w:tc>
        <w:tc>
          <w:tcPr>
            <w:tcW w:w="1559" w:type="dxa"/>
            <w:tcBorders>
              <w:top w:val="nil"/>
              <w:left w:val="nil"/>
              <w:bottom w:val="single" w:sz="4" w:space="0" w:color="auto"/>
              <w:right w:val="single" w:sz="4" w:space="0" w:color="auto"/>
            </w:tcBorders>
            <w:noWrap/>
            <w:hideMark/>
          </w:tcPr>
          <w:p w14:paraId="137FA8D7" w14:textId="77777777" w:rsidR="00255505" w:rsidRPr="00C16C34" w:rsidRDefault="00255505" w:rsidP="004A1685">
            <w:pPr>
              <w:jc w:val="center"/>
              <w:rPr>
                <w:rFonts w:cs="Arial"/>
                <w:b/>
                <w:bCs/>
                <w:sz w:val="22"/>
                <w:lang w:eastAsia="en-GB"/>
              </w:rPr>
            </w:pPr>
            <w:r>
              <w:rPr>
                <w:rFonts w:cs="Arial"/>
                <w:b/>
                <w:bCs/>
                <w:sz w:val="22"/>
                <w:lang w:eastAsia="en-GB"/>
              </w:rPr>
              <w:t>19.5</w:t>
            </w:r>
            <w:r w:rsidRPr="00C16C34">
              <w:rPr>
                <w:rFonts w:cs="Arial"/>
                <w:b/>
                <w:bCs/>
                <w:sz w:val="22"/>
                <w:lang w:eastAsia="en-GB"/>
              </w:rPr>
              <w:t>%</w:t>
            </w:r>
          </w:p>
        </w:tc>
        <w:tc>
          <w:tcPr>
            <w:tcW w:w="1418" w:type="dxa"/>
            <w:tcBorders>
              <w:top w:val="nil"/>
              <w:left w:val="nil"/>
              <w:bottom w:val="single" w:sz="4" w:space="0" w:color="auto"/>
              <w:right w:val="single" w:sz="4" w:space="0" w:color="auto"/>
            </w:tcBorders>
            <w:noWrap/>
          </w:tcPr>
          <w:p w14:paraId="237CE93F" w14:textId="77777777" w:rsidR="00255505" w:rsidRPr="00C16C34" w:rsidRDefault="00255505" w:rsidP="004A1685">
            <w:pPr>
              <w:jc w:val="center"/>
              <w:rPr>
                <w:rFonts w:cs="Arial"/>
                <w:b/>
                <w:bCs/>
                <w:sz w:val="22"/>
                <w:lang w:eastAsia="en-GB"/>
              </w:rPr>
            </w:pPr>
            <w:r>
              <w:rPr>
                <w:rFonts w:cs="Arial"/>
                <w:b/>
                <w:bCs/>
                <w:sz w:val="22"/>
                <w:lang w:eastAsia="en-GB"/>
              </w:rPr>
              <w:t>23.3%</w:t>
            </w:r>
          </w:p>
        </w:tc>
        <w:tc>
          <w:tcPr>
            <w:tcW w:w="1417" w:type="dxa"/>
            <w:tcBorders>
              <w:top w:val="nil"/>
              <w:left w:val="nil"/>
              <w:bottom w:val="single" w:sz="4" w:space="0" w:color="auto"/>
              <w:right w:val="single" w:sz="4" w:space="0" w:color="auto"/>
            </w:tcBorders>
            <w:noWrap/>
            <w:hideMark/>
          </w:tcPr>
          <w:p w14:paraId="0A0CD5A8" w14:textId="77777777" w:rsidR="00255505" w:rsidRPr="00C16C34" w:rsidRDefault="00255505" w:rsidP="004A1685">
            <w:pPr>
              <w:jc w:val="center"/>
              <w:rPr>
                <w:rFonts w:cs="Arial"/>
                <w:b/>
                <w:bCs/>
                <w:sz w:val="22"/>
                <w:lang w:eastAsia="en-GB"/>
              </w:rPr>
            </w:pPr>
            <w:r>
              <w:rPr>
                <w:rFonts w:cs="Arial"/>
                <w:b/>
                <w:bCs/>
                <w:sz w:val="22"/>
                <w:lang w:eastAsia="en-GB"/>
              </w:rPr>
              <w:t>25.4%</w:t>
            </w:r>
            <w:r w:rsidRPr="00C16C34">
              <w:rPr>
                <w:rFonts w:cs="Arial"/>
                <w:b/>
                <w:bCs/>
                <w:sz w:val="22"/>
                <w:lang w:eastAsia="en-GB"/>
              </w:rPr>
              <w:t> </w:t>
            </w:r>
          </w:p>
        </w:tc>
        <w:tc>
          <w:tcPr>
            <w:tcW w:w="1559" w:type="dxa"/>
            <w:tcBorders>
              <w:top w:val="nil"/>
              <w:left w:val="nil"/>
              <w:bottom w:val="single" w:sz="4" w:space="0" w:color="auto"/>
              <w:right w:val="single" w:sz="4" w:space="0" w:color="auto"/>
            </w:tcBorders>
            <w:noWrap/>
            <w:hideMark/>
          </w:tcPr>
          <w:p w14:paraId="296D3140" w14:textId="77777777" w:rsidR="00255505" w:rsidRPr="00C16C34" w:rsidRDefault="00255505" w:rsidP="004A1685">
            <w:pPr>
              <w:jc w:val="center"/>
              <w:rPr>
                <w:rFonts w:cs="Arial"/>
                <w:b/>
                <w:bCs/>
                <w:sz w:val="22"/>
                <w:lang w:eastAsia="en-GB"/>
              </w:rPr>
            </w:pPr>
            <w:r>
              <w:rPr>
                <w:rFonts w:cs="Arial"/>
                <w:b/>
                <w:bCs/>
                <w:sz w:val="22"/>
                <w:lang w:eastAsia="en-GB"/>
              </w:rPr>
              <w:t>22.1%</w:t>
            </w:r>
            <w:r w:rsidRPr="00C16C34">
              <w:rPr>
                <w:rFonts w:cs="Arial"/>
                <w:b/>
                <w:bCs/>
                <w:sz w:val="22"/>
                <w:lang w:eastAsia="en-GB"/>
              </w:rPr>
              <w:t> </w:t>
            </w:r>
          </w:p>
        </w:tc>
      </w:tr>
      <w:tr w:rsidR="00255505" w:rsidRPr="00C16C34" w14:paraId="6BA78834" w14:textId="77777777" w:rsidTr="00E13F44">
        <w:trPr>
          <w:trHeight w:val="315"/>
        </w:trPr>
        <w:tc>
          <w:tcPr>
            <w:tcW w:w="1560" w:type="dxa"/>
            <w:tcBorders>
              <w:top w:val="nil"/>
              <w:left w:val="single" w:sz="4" w:space="0" w:color="auto"/>
              <w:bottom w:val="single" w:sz="4" w:space="0" w:color="auto"/>
              <w:right w:val="single" w:sz="4" w:space="0" w:color="auto"/>
            </w:tcBorders>
            <w:noWrap/>
            <w:hideMark/>
          </w:tcPr>
          <w:p w14:paraId="764833AB" w14:textId="77777777" w:rsidR="00255505" w:rsidRPr="00C16C34" w:rsidRDefault="00255505" w:rsidP="004A1685">
            <w:pPr>
              <w:rPr>
                <w:rFonts w:cs="Arial"/>
                <w:b/>
                <w:bCs/>
                <w:sz w:val="22"/>
                <w:lang w:eastAsia="en-GB"/>
              </w:rPr>
            </w:pPr>
            <w:r w:rsidRPr="00C16C34">
              <w:rPr>
                <w:rFonts w:cs="Arial"/>
                <w:b/>
                <w:bCs/>
                <w:sz w:val="22"/>
                <w:lang w:eastAsia="en-GB"/>
              </w:rPr>
              <w:t>2025 - 2026</w:t>
            </w:r>
          </w:p>
        </w:tc>
        <w:tc>
          <w:tcPr>
            <w:tcW w:w="1559" w:type="dxa"/>
            <w:tcBorders>
              <w:top w:val="nil"/>
              <w:left w:val="nil"/>
              <w:bottom w:val="single" w:sz="4" w:space="0" w:color="auto"/>
              <w:right w:val="single" w:sz="4" w:space="0" w:color="auto"/>
            </w:tcBorders>
            <w:noWrap/>
            <w:hideMark/>
          </w:tcPr>
          <w:p w14:paraId="4AF31723" w14:textId="77777777" w:rsidR="00255505" w:rsidRPr="00C16C34" w:rsidRDefault="00255505" w:rsidP="004A1685">
            <w:pPr>
              <w:jc w:val="center"/>
              <w:rPr>
                <w:rFonts w:cs="Arial"/>
                <w:b/>
                <w:bCs/>
                <w:sz w:val="22"/>
                <w:lang w:eastAsia="en-GB"/>
              </w:rPr>
            </w:pPr>
            <w:r w:rsidRPr="00C16C34">
              <w:rPr>
                <w:rFonts w:cs="Arial"/>
                <w:b/>
                <w:bCs/>
                <w:sz w:val="22"/>
                <w:lang w:eastAsia="en-GB"/>
              </w:rPr>
              <w:t>25.4%</w:t>
            </w:r>
          </w:p>
        </w:tc>
        <w:tc>
          <w:tcPr>
            <w:tcW w:w="1559" w:type="dxa"/>
            <w:tcBorders>
              <w:top w:val="nil"/>
              <w:left w:val="nil"/>
              <w:bottom w:val="single" w:sz="4" w:space="0" w:color="auto"/>
              <w:right w:val="single" w:sz="4" w:space="0" w:color="auto"/>
            </w:tcBorders>
            <w:noWrap/>
            <w:hideMark/>
          </w:tcPr>
          <w:p w14:paraId="6ACB88D5" w14:textId="77777777" w:rsidR="00255505" w:rsidRPr="00C16C34" w:rsidRDefault="00255505" w:rsidP="004A1685">
            <w:pPr>
              <w:jc w:val="center"/>
              <w:rPr>
                <w:rFonts w:cs="Arial"/>
                <w:b/>
                <w:bCs/>
                <w:sz w:val="22"/>
                <w:lang w:eastAsia="en-GB"/>
              </w:rPr>
            </w:pPr>
            <w:r>
              <w:rPr>
                <w:rFonts w:cs="Arial"/>
                <w:b/>
                <w:bCs/>
                <w:sz w:val="22"/>
                <w:lang w:eastAsia="en-GB"/>
              </w:rPr>
              <w:t>23.3</w:t>
            </w:r>
            <w:r w:rsidRPr="00C16C34">
              <w:rPr>
                <w:rFonts w:cs="Arial"/>
                <w:b/>
                <w:bCs/>
                <w:sz w:val="22"/>
                <w:lang w:eastAsia="en-GB"/>
              </w:rPr>
              <w:t>%</w:t>
            </w:r>
          </w:p>
        </w:tc>
        <w:tc>
          <w:tcPr>
            <w:tcW w:w="1418" w:type="dxa"/>
            <w:tcBorders>
              <w:top w:val="nil"/>
              <w:left w:val="nil"/>
              <w:bottom w:val="single" w:sz="4" w:space="0" w:color="auto"/>
              <w:right w:val="single" w:sz="4" w:space="0" w:color="auto"/>
            </w:tcBorders>
            <w:noWrap/>
          </w:tcPr>
          <w:p w14:paraId="1D4D3B88" w14:textId="77777777" w:rsidR="00255505" w:rsidRPr="00C16C34" w:rsidRDefault="00255505" w:rsidP="004A1685">
            <w:pPr>
              <w:jc w:val="center"/>
              <w:rPr>
                <w:rFonts w:cs="Arial"/>
                <w:b/>
                <w:bCs/>
                <w:sz w:val="22"/>
                <w:lang w:eastAsia="en-GB"/>
              </w:rPr>
            </w:pPr>
            <w:r>
              <w:rPr>
                <w:rFonts w:cs="Arial"/>
                <w:b/>
                <w:bCs/>
                <w:sz w:val="22"/>
                <w:lang w:eastAsia="en-GB"/>
              </w:rPr>
              <w:t>26.2%</w:t>
            </w:r>
          </w:p>
        </w:tc>
        <w:tc>
          <w:tcPr>
            <w:tcW w:w="1417" w:type="dxa"/>
            <w:tcBorders>
              <w:top w:val="nil"/>
              <w:left w:val="nil"/>
              <w:bottom w:val="single" w:sz="4" w:space="0" w:color="auto"/>
              <w:right w:val="single" w:sz="4" w:space="0" w:color="auto"/>
            </w:tcBorders>
            <w:noWrap/>
            <w:hideMark/>
          </w:tcPr>
          <w:p w14:paraId="36F19677" w14:textId="77777777" w:rsidR="00255505" w:rsidRPr="00C16C34" w:rsidRDefault="00255505" w:rsidP="004A1685">
            <w:pPr>
              <w:jc w:val="center"/>
              <w:rPr>
                <w:rFonts w:cs="Arial"/>
                <w:b/>
                <w:bCs/>
                <w:sz w:val="22"/>
                <w:lang w:eastAsia="en-GB"/>
              </w:rPr>
            </w:pPr>
            <w:r w:rsidRPr="00C16C34">
              <w:rPr>
                <w:rFonts w:cs="Arial"/>
                <w:b/>
                <w:bCs/>
                <w:sz w:val="22"/>
                <w:lang w:eastAsia="en-GB"/>
              </w:rPr>
              <w:t> </w:t>
            </w:r>
          </w:p>
        </w:tc>
        <w:tc>
          <w:tcPr>
            <w:tcW w:w="1559" w:type="dxa"/>
            <w:tcBorders>
              <w:top w:val="nil"/>
              <w:left w:val="nil"/>
              <w:bottom w:val="single" w:sz="4" w:space="0" w:color="auto"/>
              <w:right w:val="single" w:sz="4" w:space="0" w:color="auto"/>
            </w:tcBorders>
            <w:noWrap/>
            <w:hideMark/>
          </w:tcPr>
          <w:p w14:paraId="6D2626B3" w14:textId="77777777" w:rsidR="00255505" w:rsidRPr="00C16C34" w:rsidRDefault="00255505" w:rsidP="004A1685">
            <w:pPr>
              <w:jc w:val="center"/>
              <w:rPr>
                <w:rFonts w:cs="Arial"/>
                <w:b/>
                <w:bCs/>
                <w:sz w:val="22"/>
                <w:lang w:eastAsia="en-GB"/>
              </w:rPr>
            </w:pPr>
            <w:r w:rsidRPr="00C16C34">
              <w:rPr>
                <w:rFonts w:cs="Arial"/>
                <w:b/>
                <w:bCs/>
                <w:sz w:val="22"/>
                <w:lang w:eastAsia="en-GB"/>
              </w:rPr>
              <w:t> </w:t>
            </w:r>
          </w:p>
        </w:tc>
      </w:tr>
      <w:tr w:rsidR="00255505" w:rsidRPr="00C16C34" w14:paraId="4EF902FD" w14:textId="77777777" w:rsidTr="00E13F44">
        <w:trPr>
          <w:trHeight w:val="315"/>
        </w:trPr>
        <w:tc>
          <w:tcPr>
            <w:tcW w:w="1560" w:type="dxa"/>
            <w:tcBorders>
              <w:top w:val="single" w:sz="4" w:space="0" w:color="auto"/>
              <w:left w:val="single" w:sz="4" w:space="0" w:color="auto"/>
              <w:bottom w:val="single" w:sz="4" w:space="0" w:color="auto"/>
              <w:right w:val="single" w:sz="4" w:space="0" w:color="auto"/>
            </w:tcBorders>
            <w:noWrap/>
            <w:hideMark/>
          </w:tcPr>
          <w:p w14:paraId="15211161" w14:textId="77777777" w:rsidR="00255505" w:rsidRPr="00C16C34" w:rsidRDefault="00255505" w:rsidP="004A1685">
            <w:pPr>
              <w:rPr>
                <w:rFonts w:cs="Arial"/>
                <w:b/>
                <w:bCs/>
                <w:color w:val="FF0000"/>
                <w:sz w:val="22"/>
                <w:lang w:eastAsia="en-GB"/>
              </w:rPr>
            </w:pPr>
            <w:r w:rsidRPr="00BE5AF9">
              <w:rPr>
                <w:rFonts w:cs="Arial"/>
                <w:b/>
                <w:bCs/>
                <w:sz w:val="22"/>
                <w:lang w:eastAsia="en-GB"/>
              </w:rPr>
              <w:t>CHANGE</w:t>
            </w:r>
          </w:p>
        </w:tc>
        <w:tc>
          <w:tcPr>
            <w:tcW w:w="1559" w:type="dxa"/>
            <w:tcBorders>
              <w:top w:val="single" w:sz="4" w:space="0" w:color="auto"/>
              <w:left w:val="nil"/>
              <w:bottom w:val="single" w:sz="4" w:space="0" w:color="auto"/>
              <w:right w:val="single" w:sz="4" w:space="0" w:color="auto"/>
            </w:tcBorders>
            <w:shd w:val="clear" w:color="auto" w:fill="92D050"/>
            <w:noWrap/>
            <w:hideMark/>
          </w:tcPr>
          <w:p w14:paraId="30A46BAA" w14:textId="77777777" w:rsidR="00255505" w:rsidRPr="00C16C34" w:rsidRDefault="00255505" w:rsidP="004A1685">
            <w:pPr>
              <w:jc w:val="center"/>
              <w:rPr>
                <w:rFonts w:cs="Arial"/>
                <w:b/>
                <w:bCs/>
                <w:sz w:val="22"/>
                <w:lang w:eastAsia="en-GB"/>
              </w:rPr>
            </w:pPr>
            <w:r>
              <w:rPr>
                <w:rFonts w:cs="Arial"/>
                <w:b/>
                <w:bCs/>
                <w:sz w:val="22"/>
                <w:lang w:eastAsia="en-GB"/>
              </w:rPr>
              <w:t>+</w:t>
            </w:r>
            <w:r w:rsidRPr="00C16C34">
              <w:rPr>
                <w:rFonts w:cs="Arial"/>
                <w:b/>
                <w:bCs/>
                <w:sz w:val="22"/>
                <w:lang w:eastAsia="en-GB"/>
              </w:rPr>
              <w:t>4.8%</w:t>
            </w:r>
          </w:p>
        </w:tc>
        <w:tc>
          <w:tcPr>
            <w:tcW w:w="1559" w:type="dxa"/>
            <w:tcBorders>
              <w:top w:val="single" w:sz="4" w:space="0" w:color="auto"/>
              <w:left w:val="single" w:sz="4" w:space="0" w:color="auto"/>
              <w:bottom w:val="single" w:sz="4" w:space="0" w:color="auto"/>
              <w:right w:val="single" w:sz="4" w:space="0" w:color="auto"/>
            </w:tcBorders>
            <w:shd w:val="clear" w:color="auto" w:fill="92D050"/>
            <w:noWrap/>
            <w:hideMark/>
          </w:tcPr>
          <w:p w14:paraId="2EC31FCB" w14:textId="77777777" w:rsidR="00255505" w:rsidRPr="00BE5AF9" w:rsidRDefault="00255505" w:rsidP="004A1685">
            <w:pPr>
              <w:jc w:val="center"/>
              <w:rPr>
                <w:rFonts w:cs="Arial"/>
                <w:b/>
                <w:bCs/>
                <w:sz w:val="22"/>
                <w:lang w:eastAsia="en-GB"/>
              </w:rPr>
            </w:pPr>
            <w:r>
              <w:rPr>
                <w:rFonts w:cs="Arial"/>
                <w:b/>
                <w:bCs/>
                <w:sz w:val="22"/>
                <w:lang w:eastAsia="en-GB"/>
              </w:rPr>
              <w:t>+3.8</w:t>
            </w:r>
            <w:r w:rsidRPr="00BE5AF9">
              <w:rPr>
                <w:rFonts w:cs="Arial"/>
                <w:b/>
                <w:bCs/>
                <w:sz w:val="22"/>
                <w:lang w:eastAsia="en-GB"/>
              </w:rPr>
              <w:t>%</w:t>
            </w:r>
          </w:p>
        </w:tc>
        <w:tc>
          <w:tcPr>
            <w:tcW w:w="1418" w:type="dxa"/>
            <w:tcBorders>
              <w:top w:val="single" w:sz="4" w:space="0" w:color="auto"/>
              <w:left w:val="nil"/>
              <w:bottom w:val="single" w:sz="4" w:space="0" w:color="auto"/>
              <w:right w:val="single" w:sz="4" w:space="0" w:color="auto"/>
            </w:tcBorders>
            <w:shd w:val="clear" w:color="auto" w:fill="92D050"/>
            <w:noWrap/>
          </w:tcPr>
          <w:p w14:paraId="0EA769B8" w14:textId="77777777" w:rsidR="00255505" w:rsidRPr="00C16C34" w:rsidRDefault="00255505" w:rsidP="004A1685">
            <w:pPr>
              <w:jc w:val="center"/>
              <w:rPr>
                <w:rFonts w:cs="Arial"/>
                <w:b/>
                <w:bCs/>
                <w:sz w:val="22"/>
                <w:lang w:eastAsia="en-GB"/>
              </w:rPr>
            </w:pPr>
            <w:r>
              <w:rPr>
                <w:rFonts w:cs="Arial"/>
                <w:b/>
                <w:bCs/>
                <w:sz w:val="22"/>
                <w:lang w:eastAsia="en-GB"/>
              </w:rPr>
              <w:t>+2.9%</w:t>
            </w:r>
          </w:p>
        </w:tc>
        <w:tc>
          <w:tcPr>
            <w:tcW w:w="1417" w:type="dxa"/>
            <w:tcBorders>
              <w:top w:val="single" w:sz="4" w:space="0" w:color="auto"/>
              <w:left w:val="nil"/>
              <w:bottom w:val="single" w:sz="4" w:space="0" w:color="auto"/>
              <w:right w:val="single" w:sz="4" w:space="0" w:color="auto"/>
            </w:tcBorders>
            <w:noWrap/>
            <w:hideMark/>
          </w:tcPr>
          <w:p w14:paraId="478F6972" w14:textId="77777777" w:rsidR="00255505" w:rsidRPr="00C16C34" w:rsidRDefault="00255505" w:rsidP="004A1685">
            <w:pPr>
              <w:jc w:val="center"/>
              <w:rPr>
                <w:rFonts w:cs="Arial"/>
                <w:b/>
                <w:bCs/>
                <w:sz w:val="22"/>
                <w:lang w:eastAsia="en-GB"/>
              </w:rPr>
            </w:pPr>
            <w:r w:rsidRPr="00C16C34">
              <w:rPr>
                <w:rFonts w:cs="Arial"/>
                <w:b/>
                <w:bCs/>
                <w:sz w:val="22"/>
                <w:lang w:eastAsia="en-GB"/>
              </w:rPr>
              <w:t> </w:t>
            </w:r>
          </w:p>
        </w:tc>
        <w:tc>
          <w:tcPr>
            <w:tcW w:w="1559" w:type="dxa"/>
            <w:tcBorders>
              <w:top w:val="single" w:sz="4" w:space="0" w:color="auto"/>
              <w:left w:val="nil"/>
              <w:bottom w:val="single" w:sz="4" w:space="0" w:color="auto"/>
              <w:right w:val="single" w:sz="4" w:space="0" w:color="auto"/>
            </w:tcBorders>
            <w:noWrap/>
            <w:hideMark/>
          </w:tcPr>
          <w:p w14:paraId="63CD1DB1" w14:textId="77777777" w:rsidR="00255505" w:rsidRPr="00C16C34" w:rsidRDefault="00255505" w:rsidP="004A1685">
            <w:pPr>
              <w:jc w:val="center"/>
              <w:rPr>
                <w:rFonts w:cs="Arial"/>
                <w:b/>
                <w:bCs/>
                <w:sz w:val="22"/>
                <w:lang w:eastAsia="en-GB"/>
              </w:rPr>
            </w:pPr>
            <w:r w:rsidRPr="00C16C34">
              <w:rPr>
                <w:rFonts w:cs="Arial"/>
                <w:b/>
                <w:bCs/>
                <w:sz w:val="22"/>
                <w:lang w:eastAsia="en-GB"/>
              </w:rPr>
              <w:t> </w:t>
            </w:r>
          </w:p>
        </w:tc>
      </w:tr>
    </w:tbl>
    <w:p w14:paraId="41F48F22" w14:textId="77777777" w:rsidR="00255505" w:rsidRDefault="00255505" w:rsidP="00255505">
      <w:pPr>
        <w:rPr>
          <w:rFonts w:cs="Arial"/>
          <w:b/>
          <w:bCs/>
          <w:szCs w:val="24"/>
        </w:rPr>
      </w:pPr>
    </w:p>
    <w:p w14:paraId="5E23E26B" w14:textId="71187423" w:rsidR="00255505" w:rsidRPr="003F322B" w:rsidRDefault="00255505" w:rsidP="00255505">
      <w:pPr>
        <w:rPr>
          <w:rFonts w:cs="Arial"/>
          <w:szCs w:val="24"/>
        </w:rPr>
      </w:pPr>
      <w:r w:rsidRPr="003F322B">
        <w:rPr>
          <w:rFonts w:cs="Arial"/>
          <w:szCs w:val="24"/>
        </w:rPr>
        <w:t xml:space="preserve">The headlines for household waste recycling </w:t>
      </w:r>
      <w:r w:rsidR="002237A5">
        <w:rPr>
          <w:rFonts w:cs="Arial"/>
          <w:szCs w:val="24"/>
        </w:rPr>
        <w:t>we</w:t>
      </w:r>
      <w:r w:rsidRPr="003F322B">
        <w:rPr>
          <w:rFonts w:cs="Arial"/>
          <w:szCs w:val="24"/>
        </w:rPr>
        <w:t>re:</w:t>
      </w:r>
    </w:p>
    <w:p w14:paraId="21B1FF43" w14:textId="451860AD" w:rsidR="00255505" w:rsidRPr="003F322B" w:rsidRDefault="00255505" w:rsidP="003505C9">
      <w:pPr>
        <w:numPr>
          <w:ilvl w:val="0"/>
          <w:numId w:val="9"/>
        </w:numPr>
        <w:ind w:left="426"/>
        <w:contextualSpacing/>
      </w:pPr>
      <w:r w:rsidRPr="003F322B">
        <w:rPr>
          <w:b/>
        </w:rPr>
        <w:t>Household waste recycling rate (KPI(a2))</w:t>
      </w:r>
      <w:r w:rsidRPr="003F322B">
        <w:t xml:space="preserve"> rose by 2.4% compared to the same quarter last year, from 53.6% to 56%. Th</w:t>
      </w:r>
      <w:r w:rsidR="002237A5">
        <w:t>at</w:t>
      </w:r>
      <w:r w:rsidRPr="003F322B">
        <w:t xml:space="preserve"> </w:t>
      </w:r>
      <w:r w:rsidR="002237A5">
        <w:t>wa</w:t>
      </w:r>
      <w:r w:rsidRPr="003F322B">
        <w:t xml:space="preserve">s </w:t>
      </w:r>
      <w:r w:rsidRPr="003F322B">
        <w:rPr>
          <w:rFonts w:cs="Arial"/>
          <w:szCs w:val="24"/>
        </w:rPr>
        <w:t>5.6 percentage points higher than the NI average of 49.8%.</w:t>
      </w:r>
      <w:r w:rsidRPr="003F322B">
        <w:t xml:space="preserve"> </w:t>
      </w:r>
      <w:r w:rsidRPr="003F322B">
        <w:rPr>
          <w:rFonts w:cs="Arial"/>
          <w:szCs w:val="24"/>
        </w:rPr>
        <w:t xml:space="preserve">We were ranked second out of the eleven NI </w:t>
      </w:r>
      <w:r>
        <w:rPr>
          <w:rFonts w:cs="Arial"/>
          <w:szCs w:val="24"/>
        </w:rPr>
        <w:t>c</w:t>
      </w:r>
      <w:r w:rsidRPr="003F322B">
        <w:rPr>
          <w:rFonts w:cs="Arial"/>
          <w:szCs w:val="24"/>
        </w:rPr>
        <w:t>ouncils for our household waste recycling rate, up one place from the same quarter last year.</w:t>
      </w:r>
    </w:p>
    <w:p w14:paraId="449A5F64" w14:textId="77777777" w:rsidR="00255505" w:rsidRPr="003F322B" w:rsidRDefault="00255505" w:rsidP="003505C9">
      <w:pPr>
        <w:numPr>
          <w:ilvl w:val="0"/>
          <w:numId w:val="9"/>
        </w:numPr>
        <w:ind w:left="426"/>
        <w:contextualSpacing/>
        <w:rPr>
          <w:rFonts w:cs="Arial"/>
          <w:szCs w:val="24"/>
        </w:rPr>
      </w:pPr>
      <w:r w:rsidRPr="003F322B">
        <w:rPr>
          <w:rFonts w:cs="Arial"/>
          <w:b/>
          <w:szCs w:val="24"/>
        </w:rPr>
        <w:t xml:space="preserve">Waste from Households recycling rate </w:t>
      </w:r>
      <w:r w:rsidRPr="003F322B">
        <w:rPr>
          <w:rFonts w:cs="Arial"/>
          <w:szCs w:val="24"/>
        </w:rPr>
        <w:t>rose 1.9% to 55.4% compared to the same quarter last year.</w:t>
      </w:r>
    </w:p>
    <w:p w14:paraId="714A660D" w14:textId="0B706A24" w:rsidR="00255505" w:rsidRPr="002A070B" w:rsidRDefault="00255505" w:rsidP="003505C9">
      <w:pPr>
        <w:pStyle w:val="ListParagraph"/>
        <w:numPr>
          <w:ilvl w:val="0"/>
          <w:numId w:val="9"/>
        </w:numPr>
        <w:ind w:left="426"/>
        <w:rPr>
          <w:rFonts w:cs="Arial"/>
          <w:szCs w:val="24"/>
        </w:rPr>
      </w:pPr>
      <w:r w:rsidRPr="002A070B">
        <w:rPr>
          <w:rFonts w:cs="Arial"/>
          <w:b/>
          <w:szCs w:val="24"/>
        </w:rPr>
        <w:t>Household waste composting rate</w:t>
      </w:r>
      <w:r w:rsidRPr="002A070B">
        <w:rPr>
          <w:rFonts w:cs="Arial"/>
          <w:szCs w:val="24"/>
        </w:rPr>
        <w:t xml:space="preserve"> fell by 0.6% compared to the same quarter last year - from 30% to 29.4%. Our household waste composting rate was 5.2% higher than the NI average of 24.2%. Ards and North Down was ranked 3</w:t>
      </w:r>
      <w:r w:rsidRPr="002A070B">
        <w:rPr>
          <w:rFonts w:cs="Arial"/>
          <w:szCs w:val="24"/>
          <w:vertAlign w:val="superscript"/>
        </w:rPr>
        <w:t>rd</w:t>
      </w:r>
      <w:r w:rsidRPr="002A070B">
        <w:rPr>
          <w:rFonts w:cs="Arial"/>
          <w:szCs w:val="24"/>
        </w:rPr>
        <w:t xml:space="preserve"> in the council performance table for th</w:t>
      </w:r>
      <w:r w:rsidR="0082420B">
        <w:rPr>
          <w:rFonts w:cs="Arial"/>
          <w:szCs w:val="24"/>
        </w:rPr>
        <w:t>at</w:t>
      </w:r>
      <w:r w:rsidRPr="002A070B">
        <w:rPr>
          <w:rFonts w:cs="Arial"/>
          <w:szCs w:val="24"/>
        </w:rPr>
        <w:t xml:space="preserve"> stream.</w:t>
      </w:r>
    </w:p>
    <w:p w14:paraId="4E3A020C" w14:textId="36649FAD" w:rsidR="00255505" w:rsidRPr="00566806" w:rsidRDefault="00255505" w:rsidP="003505C9">
      <w:pPr>
        <w:pStyle w:val="ListParagraph"/>
        <w:numPr>
          <w:ilvl w:val="0"/>
          <w:numId w:val="9"/>
        </w:numPr>
        <w:ind w:left="426"/>
        <w:rPr>
          <w:rFonts w:cs="Arial"/>
          <w:szCs w:val="24"/>
        </w:rPr>
      </w:pPr>
      <w:r w:rsidRPr="00566806">
        <w:rPr>
          <w:rFonts w:cs="Arial"/>
          <w:b/>
          <w:szCs w:val="24"/>
        </w:rPr>
        <w:t>Household waste dry recycling rate</w:t>
      </w:r>
      <w:r w:rsidRPr="00566806">
        <w:rPr>
          <w:rFonts w:cs="Arial"/>
          <w:szCs w:val="24"/>
        </w:rPr>
        <w:t xml:space="preserve"> rose by 2.9% compared to the same quarter last year - from 23.3% to 26.2%. Our household waste dry recycling rate (i.e. recycling of items other than organic food and garden waste) was 0.9% higher than the N.I. average of 25.3%.</w:t>
      </w:r>
      <w:r>
        <w:rPr>
          <w:rFonts w:cs="Arial"/>
          <w:szCs w:val="24"/>
        </w:rPr>
        <w:t xml:space="preserve"> Ards and North Down was ranked 3</w:t>
      </w:r>
      <w:r w:rsidRPr="00794431">
        <w:rPr>
          <w:rFonts w:cs="Arial"/>
          <w:szCs w:val="24"/>
          <w:vertAlign w:val="superscript"/>
        </w:rPr>
        <w:t>rd</w:t>
      </w:r>
      <w:r>
        <w:rPr>
          <w:rFonts w:cs="Arial"/>
          <w:szCs w:val="24"/>
        </w:rPr>
        <w:t xml:space="preserve"> in the council performance table for th</w:t>
      </w:r>
      <w:r w:rsidR="0082420B">
        <w:rPr>
          <w:rFonts w:cs="Arial"/>
          <w:szCs w:val="24"/>
        </w:rPr>
        <w:t>at</w:t>
      </w:r>
      <w:r>
        <w:rPr>
          <w:rFonts w:cs="Arial"/>
          <w:szCs w:val="24"/>
        </w:rPr>
        <w:t xml:space="preserve"> stream.</w:t>
      </w:r>
    </w:p>
    <w:p w14:paraId="226D73FB" w14:textId="1B70AF6D" w:rsidR="00255505" w:rsidRPr="00141CA9" w:rsidRDefault="00255505" w:rsidP="003505C9">
      <w:pPr>
        <w:pStyle w:val="ListParagraph"/>
        <w:numPr>
          <w:ilvl w:val="0"/>
          <w:numId w:val="9"/>
        </w:numPr>
        <w:ind w:left="426"/>
        <w:rPr>
          <w:rFonts w:cs="Arial"/>
          <w:szCs w:val="24"/>
        </w:rPr>
      </w:pPr>
      <w:r w:rsidRPr="00141CA9">
        <w:rPr>
          <w:rFonts w:cs="Arial"/>
          <w:b/>
          <w:szCs w:val="24"/>
        </w:rPr>
        <w:t>Kerbside compostables capture rate</w:t>
      </w:r>
      <w:r w:rsidRPr="00141CA9">
        <w:rPr>
          <w:rFonts w:cs="Arial"/>
          <w:szCs w:val="24"/>
        </w:rPr>
        <w:t xml:space="preserve"> </w:t>
      </w:r>
      <w:r w:rsidR="0082420B">
        <w:rPr>
          <w:rFonts w:cs="Arial"/>
          <w:szCs w:val="24"/>
        </w:rPr>
        <w:t>wa</w:t>
      </w:r>
      <w:r w:rsidRPr="00141CA9">
        <w:rPr>
          <w:rFonts w:cs="Arial"/>
          <w:szCs w:val="24"/>
        </w:rPr>
        <w:t>s 71.8% compared to a NI Council average of 63.8%.</w:t>
      </w:r>
    </w:p>
    <w:p w14:paraId="5C07340E" w14:textId="77777777" w:rsidR="00255505" w:rsidRDefault="00255505" w:rsidP="00255505">
      <w:pPr>
        <w:rPr>
          <w:rFonts w:cs="Arial"/>
          <w:b/>
          <w:bCs/>
          <w:szCs w:val="24"/>
        </w:rPr>
      </w:pPr>
    </w:p>
    <w:p w14:paraId="1B64EF0E" w14:textId="77777777" w:rsidR="00255505" w:rsidRPr="00CA3745" w:rsidRDefault="00255505" w:rsidP="00255505">
      <w:pPr>
        <w:rPr>
          <w:rFonts w:cs="Arial"/>
          <w:b/>
          <w:bCs/>
          <w:sz w:val="22"/>
        </w:rPr>
      </w:pPr>
      <w:r>
        <w:rPr>
          <w:rFonts w:cs="Arial"/>
          <w:b/>
          <w:bCs/>
          <w:sz w:val="22"/>
        </w:rPr>
        <w:t xml:space="preserve">Table 2: HRC </w:t>
      </w:r>
      <w:r w:rsidRPr="00CD675C">
        <w:rPr>
          <w:rFonts w:cs="Arial"/>
          <w:b/>
          <w:bCs/>
          <w:sz w:val="22"/>
        </w:rPr>
        <w:t>performance 2025/26 vs 2024/25</w:t>
      </w:r>
    </w:p>
    <w:tbl>
      <w:tblPr>
        <w:tblW w:w="9072" w:type="dxa"/>
        <w:tblInd w:w="-5" w:type="dxa"/>
        <w:tblLook w:val="04A0" w:firstRow="1" w:lastRow="0" w:firstColumn="1" w:lastColumn="0" w:noHBand="0" w:noVBand="1"/>
      </w:tblPr>
      <w:tblGrid>
        <w:gridCol w:w="1560"/>
        <w:gridCol w:w="1559"/>
        <w:gridCol w:w="1559"/>
        <w:gridCol w:w="1418"/>
        <w:gridCol w:w="1417"/>
        <w:gridCol w:w="1559"/>
      </w:tblGrid>
      <w:tr w:rsidR="00255505" w:rsidRPr="00C16C34" w14:paraId="0E627786" w14:textId="77777777" w:rsidTr="00E13F44">
        <w:trPr>
          <w:trHeight w:val="597"/>
        </w:trPr>
        <w:tc>
          <w:tcPr>
            <w:tcW w:w="9072" w:type="dxa"/>
            <w:gridSpan w:val="6"/>
            <w:tcBorders>
              <w:top w:val="single" w:sz="4" w:space="0" w:color="auto"/>
              <w:left w:val="single" w:sz="4" w:space="0" w:color="auto"/>
              <w:bottom w:val="single" w:sz="4" w:space="0" w:color="auto"/>
              <w:right w:val="single" w:sz="4" w:space="0" w:color="auto"/>
            </w:tcBorders>
            <w:shd w:val="clear" w:color="auto" w:fill="071320" w:themeFill="text2" w:themeFillShade="80"/>
            <w:noWrap/>
            <w:hideMark/>
          </w:tcPr>
          <w:p w14:paraId="0A33AA21" w14:textId="77777777" w:rsidR="00255505" w:rsidRDefault="00255505" w:rsidP="004A1685">
            <w:pPr>
              <w:rPr>
                <w:rFonts w:cs="Arial"/>
                <w:b/>
                <w:bCs/>
                <w:sz w:val="22"/>
                <w:lang w:eastAsia="en-GB"/>
              </w:rPr>
            </w:pPr>
            <w:r w:rsidRPr="00C16C34">
              <w:rPr>
                <w:rFonts w:cs="Arial"/>
                <w:b/>
                <w:bCs/>
                <w:sz w:val="22"/>
                <w:lang w:eastAsia="en-GB"/>
              </w:rPr>
              <w:t> </w:t>
            </w:r>
          </w:p>
          <w:p w14:paraId="7B1276BF" w14:textId="77777777" w:rsidR="00255505" w:rsidRPr="00C16C34" w:rsidRDefault="00255505" w:rsidP="004A1685">
            <w:pPr>
              <w:rPr>
                <w:rFonts w:cs="Arial"/>
                <w:b/>
                <w:bCs/>
                <w:sz w:val="22"/>
                <w:lang w:eastAsia="en-GB"/>
              </w:rPr>
            </w:pPr>
            <w:r>
              <w:rPr>
                <w:rFonts w:cs="Arial"/>
                <w:b/>
                <w:bCs/>
                <w:sz w:val="22"/>
                <w:lang w:eastAsia="en-GB"/>
              </w:rPr>
              <w:t>HRC waste received (total tonnes)</w:t>
            </w:r>
          </w:p>
        </w:tc>
      </w:tr>
      <w:tr w:rsidR="00255505" w:rsidRPr="00C16C34" w14:paraId="07485FDA" w14:textId="77777777" w:rsidTr="00E13F44">
        <w:trPr>
          <w:trHeight w:val="315"/>
        </w:trPr>
        <w:tc>
          <w:tcPr>
            <w:tcW w:w="1560" w:type="dxa"/>
            <w:tcBorders>
              <w:top w:val="nil"/>
              <w:left w:val="single" w:sz="4" w:space="0" w:color="auto"/>
              <w:bottom w:val="single" w:sz="4" w:space="0" w:color="auto"/>
              <w:right w:val="single" w:sz="4" w:space="0" w:color="auto"/>
            </w:tcBorders>
            <w:noWrap/>
            <w:hideMark/>
          </w:tcPr>
          <w:p w14:paraId="72900626" w14:textId="77777777" w:rsidR="00255505" w:rsidRPr="00C16C34" w:rsidRDefault="00255505" w:rsidP="004A1685">
            <w:pPr>
              <w:rPr>
                <w:rFonts w:cs="Arial"/>
                <w:b/>
                <w:bCs/>
                <w:sz w:val="22"/>
                <w:lang w:eastAsia="en-GB"/>
              </w:rPr>
            </w:pPr>
            <w:r w:rsidRPr="00C16C34">
              <w:rPr>
                <w:rFonts w:cs="Arial"/>
                <w:b/>
                <w:bCs/>
                <w:sz w:val="22"/>
                <w:lang w:eastAsia="en-GB"/>
              </w:rPr>
              <w:t> </w:t>
            </w:r>
          </w:p>
        </w:tc>
        <w:tc>
          <w:tcPr>
            <w:tcW w:w="1559" w:type="dxa"/>
            <w:tcBorders>
              <w:top w:val="nil"/>
              <w:left w:val="nil"/>
              <w:bottom w:val="single" w:sz="4" w:space="0" w:color="auto"/>
              <w:right w:val="single" w:sz="4" w:space="0" w:color="auto"/>
            </w:tcBorders>
            <w:shd w:val="clear" w:color="000000" w:fill="C0C0C0"/>
            <w:noWrap/>
            <w:hideMark/>
          </w:tcPr>
          <w:p w14:paraId="1A48E208" w14:textId="77777777" w:rsidR="00255505" w:rsidRPr="00C16C34" w:rsidRDefault="00255505" w:rsidP="004A1685">
            <w:pPr>
              <w:jc w:val="center"/>
              <w:rPr>
                <w:rFonts w:cs="Arial"/>
                <w:b/>
                <w:bCs/>
                <w:sz w:val="22"/>
                <w:lang w:eastAsia="en-GB"/>
              </w:rPr>
            </w:pPr>
            <w:r>
              <w:rPr>
                <w:rFonts w:cs="Arial"/>
                <w:b/>
                <w:bCs/>
                <w:sz w:val="22"/>
                <w:lang w:eastAsia="en-GB"/>
              </w:rPr>
              <w:t>Q1</w:t>
            </w:r>
          </w:p>
        </w:tc>
        <w:tc>
          <w:tcPr>
            <w:tcW w:w="1559" w:type="dxa"/>
            <w:tcBorders>
              <w:top w:val="nil"/>
              <w:left w:val="nil"/>
              <w:bottom w:val="single" w:sz="4" w:space="0" w:color="auto"/>
              <w:right w:val="single" w:sz="4" w:space="0" w:color="auto"/>
            </w:tcBorders>
            <w:shd w:val="clear" w:color="000000" w:fill="C0C0C0"/>
            <w:noWrap/>
            <w:hideMark/>
          </w:tcPr>
          <w:p w14:paraId="79141B0E" w14:textId="77777777" w:rsidR="00255505" w:rsidRPr="00C16C34" w:rsidRDefault="00255505" w:rsidP="004A1685">
            <w:pPr>
              <w:jc w:val="center"/>
              <w:rPr>
                <w:rFonts w:cs="Arial"/>
                <w:b/>
                <w:bCs/>
                <w:sz w:val="22"/>
                <w:lang w:eastAsia="en-GB"/>
              </w:rPr>
            </w:pPr>
            <w:r>
              <w:rPr>
                <w:rFonts w:cs="Arial"/>
                <w:b/>
                <w:bCs/>
                <w:sz w:val="22"/>
                <w:lang w:eastAsia="en-GB"/>
              </w:rPr>
              <w:t>Q2</w:t>
            </w:r>
          </w:p>
        </w:tc>
        <w:tc>
          <w:tcPr>
            <w:tcW w:w="1418" w:type="dxa"/>
            <w:tcBorders>
              <w:top w:val="nil"/>
              <w:left w:val="nil"/>
              <w:bottom w:val="single" w:sz="4" w:space="0" w:color="auto"/>
              <w:right w:val="single" w:sz="4" w:space="0" w:color="auto"/>
            </w:tcBorders>
            <w:shd w:val="clear" w:color="000000" w:fill="C0C0C0"/>
            <w:noWrap/>
            <w:hideMark/>
          </w:tcPr>
          <w:p w14:paraId="135ED33D" w14:textId="77777777" w:rsidR="00255505" w:rsidRPr="00C16C34" w:rsidRDefault="00255505" w:rsidP="004A1685">
            <w:pPr>
              <w:jc w:val="center"/>
              <w:rPr>
                <w:rFonts w:cs="Arial"/>
                <w:b/>
                <w:bCs/>
                <w:sz w:val="22"/>
                <w:lang w:eastAsia="en-GB"/>
              </w:rPr>
            </w:pPr>
            <w:r>
              <w:rPr>
                <w:rFonts w:cs="Arial"/>
                <w:b/>
                <w:bCs/>
                <w:sz w:val="22"/>
                <w:lang w:eastAsia="en-GB"/>
              </w:rPr>
              <w:t>Q3</w:t>
            </w:r>
          </w:p>
        </w:tc>
        <w:tc>
          <w:tcPr>
            <w:tcW w:w="1417" w:type="dxa"/>
            <w:tcBorders>
              <w:top w:val="nil"/>
              <w:left w:val="nil"/>
              <w:bottom w:val="single" w:sz="4" w:space="0" w:color="auto"/>
              <w:right w:val="single" w:sz="4" w:space="0" w:color="auto"/>
            </w:tcBorders>
            <w:shd w:val="clear" w:color="000000" w:fill="C0C0C0"/>
            <w:noWrap/>
            <w:hideMark/>
          </w:tcPr>
          <w:p w14:paraId="37DA750C" w14:textId="77777777" w:rsidR="00255505" w:rsidRPr="00C16C34" w:rsidRDefault="00255505" w:rsidP="004A1685">
            <w:pPr>
              <w:jc w:val="center"/>
              <w:rPr>
                <w:rFonts w:cs="Arial"/>
                <w:b/>
                <w:bCs/>
                <w:sz w:val="22"/>
                <w:lang w:eastAsia="en-GB"/>
              </w:rPr>
            </w:pPr>
            <w:r>
              <w:rPr>
                <w:rFonts w:cs="Arial"/>
                <w:b/>
                <w:bCs/>
                <w:sz w:val="22"/>
                <w:lang w:eastAsia="en-GB"/>
              </w:rPr>
              <w:t>Q4</w:t>
            </w:r>
          </w:p>
        </w:tc>
        <w:tc>
          <w:tcPr>
            <w:tcW w:w="1559" w:type="dxa"/>
            <w:tcBorders>
              <w:top w:val="nil"/>
              <w:left w:val="nil"/>
              <w:bottom w:val="single" w:sz="4" w:space="0" w:color="auto"/>
              <w:right w:val="single" w:sz="4" w:space="0" w:color="auto"/>
            </w:tcBorders>
            <w:shd w:val="clear" w:color="000000" w:fill="C0C0C0"/>
            <w:noWrap/>
            <w:hideMark/>
          </w:tcPr>
          <w:p w14:paraId="52C91571" w14:textId="77777777" w:rsidR="00255505" w:rsidRPr="00C16C34" w:rsidRDefault="00255505" w:rsidP="004A1685">
            <w:pPr>
              <w:jc w:val="center"/>
              <w:rPr>
                <w:rFonts w:cs="Arial"/>
                <w:b/>
                <w:bCs/>
                <w:sz w:val="22"/>
                <w:lang w:eastAsia="en-GB"/>
              </w:rPr>
            </w:pPr>
            <w:r>
              <w:rPr>
                <w:rFonts w:cs="Arial"/>
                <w:b/>
                <w:bCs/>
                <w:sz w:val="22"/>
                <w:lang w:eastAsia="en-GB"/>
              </w:rPr>
              <w:t>Annual</w:t>
            </w:r>
          </w:p>
        </w:tc>
      </w:tr>
      <w:tr w:rsidR="00255505" w:rsidRPr="00C16C34" w14:paraId="7DFA8CC7" w14:textId="77777777" w:rsidTr="00E13F44">
        <w:trPr>
          <w:trHeight w:val="315"/>
        </w:trPr>
        <w:tc>
          <w:tcPr>
            <w:tcW w:w="1560" w:type="dxa"/>
            <w:tcBorders>
              <w:top w:val="nil"/>
              <w:left w:val="single" w:sz="4" w:space="0" w:color="auto"/>
              <w:bottom w:val="single" w:sz="4" w:space="0" w:color="auto"/>
              <w:right w:val="single" w:sz="4" w:space="0" w:color="auto"/>
            </w:tcBorders>
            <w:noWrap/>
            <w:hideMark/>
          </w:tcPr>
          <w:p w14:paraId="7E91F2D3" w14:textId="77777777" w:rsidR="00255505" w:rsidRPr="00C16C34" w:rsidRDefault="00255505" w:rsidP="004A1685">
            <w:pPr>
              <w:rPr>
                <w:rFonts w:cs="Arial"/>
                <w:b/>
                <w:bCs/>
                <w:sz w:val="22"/>
                <w:lang w:eastAsia="en-GB"/>
              </w:rPr>
            </w:pPr>
            <w:r w:rsidRPr="00C16C34">
              <w:rPr>
                <w:rFonts w:cs="Arial"/>
                <w:b/>
                <w:bCs/>
                <w:sz w:val="22"/>
                <w:lang w:eastAsia="en-GB"/>
              </w:rPr>
              <w:t>2024 - 2025</w:t>
            </w:r>
          </w:p>
        </w:tc>
        <w:tc>
          <w:tcPr>
            <w:tcW w:w="1559" w:type="dxa"/>
            <w:tcBorders>
              <w:top w:val="nil"/>
              <w:left w:val="nil"/>
              <w:bottom w:val="single" w:sz="4" w:space="0" w:color="auto"/>
              <w:right w:val="single" w:sz="4" w:space="0" w:color="auto"/>
            </w:tcBorders>
            <w:noWrap/>
            <w:hideMark/>
          </w:tcPr>
          <w:p w14:paraId="401D978A" w14:textId="77777777" w:rsidR="00255505" w:rsidRPr="00C16C34" w:rsidRDefault="00255505" w:rsidP="004A1685">
            <w:pPr>
              <w:jc w:val="center"/>
              <w:rPr>
                <w:rFonts w:cs="Arial"/>
                <w:b/>
                <w:bCs/>
                <w:sz w:val="22"/>
                <w:lang w:eastAsia="en-GB"/>
              </w:rPr>
            </w:pPr>
            <w:r>
              <w:rPr>
                <w:rFonts w:cs="Arial"/>
                <w:b/>
                <w:bCs/>
                <w:sz w:val="22"/>
                <w:lang w:eastAsia="en-GB"/>
              </w:rPr>
              <w:t>5,769</w:t>
            </w:r>
          </w:p>
        </w:tc>
        <w:tc>
          <w:tcPr>
            <w:tcW w:w="1559" w:type="dxa"/>
            <w:tcBorders>
              <w:top w:val="nil"/>
              <w:left w:val="nil"/>
              <w:bottom w:val="single" w:sz="4" w:space="0" w:color="auto"/>
              <w:right w:val="single" w:sz="4" w:space="0" w:color="auto"/>
            </w:tcBorders>
            <w:noWrap/>
            <w:hideMark/>
          </w:tcPr>
          <w:p w14:paraId="4A4B71F5" w14:textId="77777777" w:rsidR="00255505" w:rsidRPr="00C16C34" w:rsidRDefault="00255505" w:rsidP="004A1685">
            <w:pPr>
              <w:jc w:val="center"/>
              <w:rPr>
                <w:rFonts w:cs="Arial"/>
                <w:b/>
                <w:bCs/>
                <w:sz w:val="22"/>
                <w:lang w:eastAsia="en-GB"/>
              </w:rPr>
            </w:pPr>
            <w:r>
              <w:rPr>
                <w:rFonts w:cs="Arial"/>
                <w:b/>
                <w:bCs/>
                <w:sz w:val="22"/>
                <w:lang w:eastAsia="en-GB"/>
              </w:rPr>
              <w:t>5,971</w:t>
            </w:r>
          </w:p>
        </w:tc>
        <w:tc>
          <w:tcPr>
            <w:tcW w:w="1418" w:type="dxa"/>
            <w:tcBorders>
              <w:top w:val="nil"/>
              <w:left w:val="nil"/>
              <w:bottom w:val="single" w:sz="4" w:space="0" w:color="auto"/>
              <w:right w:val="single" w:sz="4" w:space="0" w:color="auto"/>
            </w:tcBorders>
            <w:noWrap/>
            <w:hideMark/>
          </w:tcPr>
          <w:p w14:paraId="4B5FA243" w14:textId="77777777" w:rsidR="00255505" w:rsidRPr="00C16C34" w:rsidRDefault="00255505" w:rsidP="004A1685">
            <w:pPr>
              <w:jc w:val="center"/>
              <w:rPr>
                <w:rFonts w:cs="Arial"/>
                <w:b/>
                <w:bCs/>
                <w:sz w:val="22"/>
                <w:lang w:eastAsia="en-GB"/>
              </w:rPr>
            </w:pPr>
            <w:r>
              <w:rPr>
                <w:rFonts w:cs="Arial"/>
                <w:b/>
                <w:bCs/>
                <w:sz w:val="22"/>
                <w:lang w:eastAsia="en-GB"/>
              </w:rPr>
              <w:t>4,555</w:t>
            </w:r>
          </w:p>
        </w:tc>
        <w:tc>
          <w:tcPr>
            <w:tcW w:w="1417" w:type="dxa"/>
            <w:tcBorders>
              <w:top w:val="nil"/>
              <w:left w:val="nil"/>
              <w:bottom w:val="single" w:sz="4" w:space="0" w:color="auto"/>
              <w:right w:val="single" w:sz="4" w:space="0" w:color="auto"/>
            </w:tcBorders>
            <w:noWrap/>
            <w:hideMark/>
          </w:tcPr>
          <w:p w14:paraId="2EE0D183" w14:textId="77777777" w:rsidR="00255505" w:rsidRPr="00C16C34" w:rsidRDefault="00255505" w:rsidP="004A1685">
            <w:pPr>
              <w:jc w:val="center"/>
              <w:rPr>
                <w:rFonts w:cs="Arial"/>
                <w:b/>
                <w:bCs/>
                <w:sz w:val="22"/>
                <w:lang w:eastAsia="en-GB"/>
              </w:rPr>
            </w:pPr>
            <w:r>
              <w:rPr>
                <w:rFonts w:cs="Arial"/>
                <w:b/>
                <w:bCs/>
                <w:sz w:val="22"/>
                <w:lang w:eastAsia="en-GB"/>
              </w:rPr>
              <w:t>4,663</w:t>
            </w:r>
            <w:r w:rsidRPr="00C16C34">
              <w:rPr>
                <w:rFonts w:cs="Arial"/>
                <w:b/>
                <w:bCs/>
                <w:sz w:val="22"/>
                <w:lang w:eastAsia="en-GB"/>
              </w:rPr>
              <w:t> </w:t>
            </w:r>
          </w:p>
        </w:tc>
        <w:tc>
          <w:tcPr>
            <w:tcW w:w="1559" w:type="dxa"/>
            <w:tcBorders>
              <w:top w:val="nil"/>
              <w:left w:val="nil"/>
              <w:bottom w:val="single" w:sz="4" w:space="0" w:color="auto"/>
              <w:right w:val="single" w:sz="4" w:space="0" w:color="auto"/>
            </w:tcBorders>
            <w:noWrap/>
            <w:hideMark/>
          </w:tcPr>
          <w:p w14:paraId="01D25B05" w14:textId="77777777" w:rsidR="00255505" w:rsidRPr="00C16C34" w:rsidRDefault="00255505" w:rsidP="004A1685">
            <w:pPr>
              <w:jc w:val="center"/>
              <w:rPr>
                <w:rFonts w:cs="Arial"/>
                <w:b/>
                <w:bCs/>
                <w:sz w:val="22"/>
                <w:lang w:eastAsia="en-GB"/>
              </w:rPr>
            </w:pPr>
            <w:r w:rsidRPr="00C16C34">
              <w:rPr>
                <w:rFonts w:cs="Arial"/>
                <w:b/>
                <w:bCs/>
                <w:sz w:val="22"/>
                <w:lang w:eastAsia="en-GB"/>
              </w:rPr>
              <w:t> </w:t>
            </w:r>
            <w:r>
              <w:rPr>
                <w:rFonts w:cs="Arial"/>
                <w:b/>
                <w:bCs/>
                <w:sz w:val="22"/>
                <w:lang w:eastAsia="en-GB"/>
              </w:rPr>
              <w:t>20,959</w:t>
            </w:r>
          </w:p>
        </w:tc>
      </w:tr>
      <w:tr w:rsidR="00255505" w:rsidRPr="00C16C34" w14:paraId="4DCD12FA" w14:textId="77777777" w:rsidTr="00E13F44">
        <w:trPr>
          <w:trHeight w:val="315"/>
        </w:trPr>
        <w:tc>
          <w:tcPr>
            <w:tcW w:w="1560" w:type="dxa"/>
            <w:tcBorders>
              <w:top w:val="nil"/>
              <w:left w:val="single" w:sz="4" w:space="0" w:color="auto"/>
              <w:bottom w:val="single" w:sz="4" w:space="0" w:color="auto"/>
              <w:right w:val="single" w:sz="4" w:space="0" w:color="auto"/>
            </w:tcBorders>
            <w:noWrap/>
            <w:hideMark/>
          </w:tcPr>
          <w:p w14:paraId="0FF7B6D1" w14:textId="77777777" w:rsidR="00255505" w:rsidRPr="00C16C34" w:rsidRDefault="00255505" w:rsidP="004A1685">
            <w:pPr>
              <w:rPr>
                <w:rFonts w:cs="Arial"/>
                <w:b/>
                <w:bCs/>
                <w:sz w:val="22"/>
                <w:lang w:eastAsia="en-GB"/>
              </w:rPr>
            </w:pPr>
            <w:r w:rsidRPr="00C16C34">
              <w:rPr>
                <w:rFonts w:cs="Arial"/>
                <w:b/>
                <w:bCs/>
                <w:sz w:val="22"/>
                <w:lang w:eastAsia="en-GB"/>
              </w:rPr>
              <w:lastRenderedPageBreak/>
              <w:t>2025 - 2026</w:t>
            </w:r>
          </w:p>
        </w:tc>
        <w:tc>
          <w:tcPr>
            <w:tcW w:w="1559" w:type="dxa"/>
            <w:tcBorders>
              <w:top w:val="nil"/>
              <w:left w:val="nil"/>
              <w:bottom w:val="single" w:sz="4" w:space="0" w:color="auto"/>
              <w:right w:val="single" w:sz="4" w:space="0" w:color="auto"/>
            </w:tcBorders>
            <w:noWrap/>
            <w:hideMark/>
          </w:tcPr>
          <w:p w14:paraId="2D2D3888" w14:textId="77777777" w:rsidR="00255505" w:rsidRPr="00C16C34" w:rsidRDefault="00255505" w:rsidP="004A1685">
            <w:pPr>
              <w:jc w:val="center"/>
              <w:rPr>
                <w:rFonts w:cs="Arial"/>
                <w:b/>
                <w:bCs/>
                <w:sz w:val="22"/>
                <w:lang w:eastAsia="en-GB"/>
              </w:rPr>
            </w:pPr>
            <w:r>
              <w:rPr>
                <w:rFonts w:cs="Arial"/>
                <w:b/>
                <w:bCs/>
                <w:sz w:val="22"/>
                <w:lang w:eastAsia="en-GB"/>
              </w:rPr>
              <w:t>5,824</w:t>
            </w:r>
          </w:p>
        </w:tc>
        <w:tc>
          <w:tcPr>
            <w:tcW w:w="1559" w:type="dxa"/>
            <w:tcBorders>
              <w:top w:val="nil"/>
              <w:left w:val="nil"/>
              <w:bottom w:val="single" w:sz="4" w:space="0" w:color="auto"/>
              <w:right w:val="single" w:sz="4" w:space="0" w:color="auto"/>
            </w:tcBorders>
            <w:noWrap/>
            <w:hideMark/>
          </w:tcPr>
          <w:p w14:paraId="3ADE939F" w14:textId="77777777" w:rsidR="00255505" w:rsidRPr="00C16C34" w:rsidRDefault="00255505" w:rsidP="004A1685">
            <w:pPr>
              <w:jc w:val="center"/>
              <w:rPr>
                <w:rFonts w:cs="Arial"/>
                <w:b/>
                <w:bCs/>
                <w:sz w:val="22"/>
                <w:lang w:eastAsia="en-GB"/>
              </w:rPr>
            </w:pPr>
            <w:r>
              <w:rPr>
                <w:rFonts w:cs="Arial"/>
                <w:b/>
                <w:bCs/>
                <w:sz w:val="22"/>
                <w:lang w:eastAsia="en-GB"/>
              </w:rPr>
              <w:t>6,275</w:t>
            </w:r>
          </w:p>
        </w:tc>
        <w:tc>
          <w:tcPr>
            <w:tcW w:w="1418" w:type="dxa"/>
            <w:tcBorders>
              <w:top w:val="nil"/>
              <w:left w:val="nil"/>
              <w:bottom w:val="single" w:sz="4" w:space="0" w:color="auto"/>
              <w:right w:val="single" w:sz="4" w:space="0" w:color="auto"/>
            </w:tcBorders>
            <w:noWrap/>
            <w:hideMark/>
          </w:tcPr>
          <w:p w14:paraId="07D208EA" w14:textId="77777777" w:rsidR="00255505" w:rsidRPr="00C16C34" w:rsidRDefault="00255505" w:rsidP="004A1685">
            <w:pPr>
              <w:jc w:val="center"/>
              <w:rPr>
                <w:rFonts w:cs="Arial"/>
                <w:b/>
                <w:bCs/>
                <w:sz w:val="22"/>
                <w:lang w:eastAsia="en-GB"/>
              </w:rPr>
            </w:pPr>
            <w:r>
              <w:rPr>
                <w:rFonts w:cs="Arial"/>
                <w:b/>
                <w:bCs/>
                <w:sz w:val="22"/>
                <w:lang w:eastAsia="en-GB"/>
              </w:rPr>
              <w:t>5,572</w:t>
            </w:r>
          </w:p>
        </w:tc>
        <w:tc>
          <w:tcPr>
            <w:tcW w:w="1417" w:type="dxa"/>
            <w:tcBorders>
              <w:top w:val="nil"/>
              <w:left w:val="nil"/>
              <w:bottom w:val="single" w:sz="4" w:space="0" w:color="auto"/>
              <w:right w:val="single" w:sz="4" w:space="0" w:color="auto"/>
            </w:tcBorders>
            <w:noWrap/>
            <w:hideMark/>
          </w:tcPr>
          <w:p w14:paraId="1FACBDCB" w14:textId="77777777" w:rsidR="00255505" w:rsidRPr="00C16C34" w:rsidRDefault="00255505" w:rsidP="004A1685">
            <w:pPr>
              <w:jc w:val="center"/>
              <w:rPr>
                <w:rFonts w:cs="Arial"/>
                <w:b/>
                <w:bCs/>
                <w:sz w:val="22"/>
                <w:lang w:eastAsia="en-GB"/>
              </w:rPr>
            </w:pPr>
            <w:r w:rsidRPr="00C16C34">
              <w:rPr>
                <w:rFonts w:cs="Arial"/>
                <w:b/>
                <w:bCs/>
                <w:sz w:val="22"/>
                <w:lang w:eastAsia="en-GB"/>
              </w:rPr>
              <w:t> </w:t>
            </w:r>
          </w:p>
        </w:tc>
        <w:tc>
          <w:tcPr>
            <w:tcW w:w="1559" w:type="dxa"/>
            <w:tcBorders>
              <w:top w:val="nil"/>
              <w:left w:val="nil"/>
              <w:bottom w:val="single" w:sz="4" w:space="0" w:color="auto"/>
              <w:right w:val="single" w:sz="4" w:space="0" w:color="auto"/>
            </w:tcBorders>
            <w:noWrap/>
            <w:hideMark/>
          </w:tcPr>
          <w:p w14:paraId="40F9E4D8" w14:textId="77777777" w:rsidR="00255505" w:rsidRPr="00C16C34" w:rsidRDefault="00255505" w:rsidP="004A1685">
            <w:pPr>
              <w:jc w:val="center"/>
              <w:rPr>
                <w:rFonts w:cs="Arial"/>
                <w:b/>
                <w:bCs/>
                <w:sz w:val="22"/>
                <w:lang w:eastAsia="en-GB"/>
              </w:rPr>
            </w:pPr>
            <w:r w:rsidRPr="00C16C34">
              <w:rPr>
                <w:rFonts w:cs="Arial"/>
                <w:b/>
                <w:bCs/>
                <w:sz w:val="22"/>
                <w:lang w:eastAsia="en-GB"/>
              </w:rPr>
              <w:t> </w:t>
            </w:r>
          </w:p>
        </w:tc>
      </w:tr>
      <w:tr w:rsidR="00255505" w:rsidRPr="00C16C34" w14:paraId="6981AF0A" w14:textId="77777777" w:rsidTr="00E13F44">
        <w:trPr>
          <w:trHeight w:val="330"/>
        </w:trPr>
        <w:tc>
          <w:tcPr>
            <w:tcW w:w="1560" w:type="dxa"/>
            <w:tcBorders>
              <w:top w:val="nil"/>
              <w:left w:val="single" w:sz="4" w:space="0" w:color="auto"/>
              <w:bottom w:val="single" w:sz="4" w:space="0" w:color="auto"/>
              <w:right w:val="single" w:sz="4" w:space="0" w:color="auto"/>
            </w:tcBorders>
            <w:noWrap/>
            <w:hideMark/>
          </w:tcPr>
          <w:p w14:paraId="4F5DD8DC" w14:textId="77777777" w:rsidR="00255505" w:rsidRPr="00C16C34" w:rsidRDefault="00255505" w:rsidP="004A1685">
            <w:pPr>
              <w:rPr>
                <w:rFonts w:cs="Arial"/>
                <w:b/>
                <w:bCs/>
                <w:color w:val="FF0000"/>
                <w:sz w:val="22"/>
                <w:lang w:eastAsia="en-GB"/>
              </w:rPr>
            </w:pPr>
            <w:r w:rsidRPr="00AD4218">
              <w:rPr>
                <w:rFonts w:cs="Arial"/>
                <w:b/>
                <w:bCs/>
                <w:sz w:val="22"/>
                <w:lang w:eastAsia="en-GB"/>
              </w:rPr>
              <w:t>CHANGE</w:t>
            </w:r>
          </w:p>
        </w:tc>
        <w:tc>
          <w:tcPr>
            <w:tcW w:w="1559" w:type="dxa"/>
            <w:tcBorders>
              <w:top w:val="nil"/>
              <w:left w:val="nil"/>
              <w:bottom w:val="single" w:sz="4" w:space="0" w:color="auto"/>
              <w:right w:val="single" w:sz="4" w:space="0" w:color="auto"/>
            </w:tcBorders>
            <w:noWrap/>
            <w:hideMark/>
          </w:tcPr>
          <w:p w14:paraId="5E555A2B" w14:textId="77777777" w:rsidR="00255505" w:rsidRPr="00C16C34" w:rsidRDefault="00255505" w:rsidP="004A1685">
            <w:pPr>
              <w:jc w:val="center"/>
              <w:rPr>
                <w:rFonts w:cs="Arial"/>
                <w:b/>
                <w:bCs/>
                <w:sz w:val="22"/>
                <w:lang w:eastAsia="en-GB"/>
              </w:rPr>
            </w:pPr>
            <w:r>
              <w:rPr>
                <w:rFonts w:cs="Arial"/>
                <w:b/>
                <w:bCs/>
                <w:sz w:val="22"/>
                <w:lang w:eastAsia="en-GB"/>
              </w:rPr>
              <w:t>+1</w:t>
            </w:r>
            <w:r w:rsidRPr="00C16C34">
              <w:rPr>
                <w:rFonts w:cs="Arial"/>
                <w:b/>
                <w:bCs/>
                <w:sz w:val="22"/>
                <w:lang w:eastAsia="en-GB"/>
              </w:rPr>
              <w:t>%</w:t>
            </w:r>
          </w:p>
        </w:tc>
        <w:tc>
          <w:tcPr>
            <w:tcW w:w="1559" w:type="dxa"/>
            <w:tcBorders>
              <w:top w:val="nil"/>
              <w:left w:val="nil"/>
              <w:bottom w:val="single" w:sz="4" w:space="0" w:color="auto"/>
              <w:right w:val="single" w:sz="4" w:space="0" w:color="auto"/>
            </w:tcBorders>
            <w:noWrap/>
            <w:hideMark/>
          </w:tcPr>
          <w:p w14:paraId="0B711331" w14:textId="77777777" w:rsidR="00255505" w:rsidRPr="00C16C34" w:rsidRDefault="00255505" w:rsidP="004A1685">
            <w:pPr>
              <w:jc w:val="center"/>
              <w:rPr>
                <w:rFonts w:cs="Arial"/>
                <w:b/>
                <w:bCs/>
                <w:sz w:val="22"/>
                <w:lang w:eastAsia="en-GB"/>
              </w:rPr>
            </w:pPr>
            <w:r>
              <w:rPr>
                <w:rFonts w:cs="Arial"/>
                <w:b/>
                <w:bCs/>
                <w:sz w:val="22"/>
                <w:lang w:eastAsia="en-GB"/>
              </w:rPr>
              <w:t>+5.1%</w:t>
            </w:r>
          </w:p>
        </w:tc>
        <w:tc>
          <w:tcPr>
            <w:tcW w:w="1418" w:type="dxa"/>
            <w:tcBorders>
              <w:top w:val="single" w:sz="4" w:space="0" w:color="auto"/>
              <w:left w:val="single" w:sz="4" w:space="0" w:color="auto"/>
              <w:bottom w:val="single" w:sz="4" w:space="0" w:color="auto"/>
              <w:right w:val="single" w:sz="4" w:space="0" w:color="auto"/>
            </w:tcBorders>
            <w:noWrap/>
            <w:hideMark/>
          </w:tcPr>
          <w:p w14:paraId="0BFA040A" w14:textId="77777777" w:rsidR="00255505" w:rsidRPr="00C16C34" w:rsidRDefault="00255505" w:rsidP="004A1685">
            <w:pPr>
              <w:jc w:val="center"/>
              <w:rPr>
                <w:rFonts w:cs="Arial"/>
                <w:b/>
                <w:bCs/>
                <w:color w:val="FF0000"/>
                <w:sz w:val="22"/>
                <w:lang w:eastAsia="en-GB"/>
              </w:rPr>
            </w:pPr>
            <w:r>
              <w:rPr>
                <w:rFonts w:cs="Arial"/>
                <w:b/>
                <w:bCs/>
                <w:color w:val="000000" w:themeColor="text1"/>
                <w:sz w:val="22"/>
                <w:lang w:eastAsia="en-GB"/>
              </w:rPr>
              <w:t>+</w:t>
            </w:r>
            <w:r w:rsidRPr="00C52D37">
              <w:rPr>
                <w:rFonts w:cs="Arial"/>
                <w:b/>
                <w:bCs/>
                <w:color w:val="000000" w:themeColor="text1"/>
                <w:sz w:val="22"/>
                <w:lang w:eastAsia="en-GB"/>
              </w:rPr>
              <w:t>22.3%</w:t>
            </w:r>
          </w:p>
        </w:tc>
        <w:tc>
          <w:tcPr>
            <w:tcW w:w="1417" w:type="dxa"/>
            <w:tcBorders>
              <w:top w:val="nil"/>
              <w:left w:val="nil"/>
              <w:bottom w:val="single" w:sz="4" w:space="0" w:color="auto"/>
              <w:right w:val="single" w:sz="4" w:space="0" w:color="auto"/>
            </w:tcBorders>
            <w:noWrap/>
            <w:hideMark/>
          </w:tcPr>
          <w:p w14:paraId="1179A0D1" w14:textId="77777777" w:rsidR="00255505" w:rsidRPr="00C16C34" w:rsidRDefault="00255505" w:rsidP="004A1685">
            <w:pPr>
              <w:jc w:val="center"/>
              <w:rPr>
                <w:rFonts w:cs="Arial"/>
                <w:b/>
                <w:bCs/>
                <w:sz w:val="22"/>
                <w:lang w:eastAsia="en-GB"/>
              </w:rPr>
            </w:pPr>
            <w:r w:rsidRPr="00C16C34">
              <w:rPr>
                <w:rFonts w:cs="Arial"/>
                <w:b/>
                <w:bCs/>
                <w:sz w:val="22"/>
                <w:lang w:eastAsia="en-GB"/>
              </w:rPr>
              <w:t> </w:t>
            </w:r>
          </w:p>
        </w:tc>
        <w:tc>
          <w:tcPr>
            <w:tcW w:w="1559" w:type="dxa"/>
            <w:tcBorders>
              <w:top w:val="nil"/>
              <w:left w:val="nil"/>
              <w:bottom w:val="single" w:sz="4" w:space="0" w:color="auto"/>
              <w:right w:val="single" w:sz="4" w:space="0" w:color="auto"/>
            </w:tcBorders>
            <w:noWrap/>
            <w:hideMark/>
          </w:tcPr>
          <w:p w14:paraId="021B39B6" w14:textId="77777777" w:rsidR="00255505" w:rsidRPr="00C16C34" w:rsidRDefault="00255505" w:rsidP="004A1685">
            <w:pPr>
              <w:jc w:val="center"/>
              <w:rPr>
                <w:rFonts w:cs="Arial"/>
                <w:b/>
                <w:bCs/>
                <w:sz w:val="22"/>
                <w:lang w:eastAsia="en-GB"/>
              </w:rPr>
            </w:pPr>
            <w:r w:rsidRPr="00C16C34">
              <w:rPr>
                <w:rFonts w:cs="Arial"/>
                <w:b/>
                <w:bCs/>
                <w:sz w:val="22"/>
                <w:lang w:eastAsia="en-GB"/>
              </w:rPr>
              <w:t> </w:t>
            </w:r>
          </w:p>
        </w:tc>
      </w:tr>
      <w:tr w:rsidR="00255505" w:rsidRPr="00C16C34" w14:paraId="54A0BE15" w14:textId="77777777" w:rsidTr="00E13F44">
        <w:trPr>
          <w:trHeight w:val="597"/>
        </w:trPr>
        <w:tc>
          <w:tcPr>
            <w:tcW w:w="9072" w:type="dxa"/>
            <w:gridSpan w:val="6"/>
            <w:tcBorders>
              <w:top w:val="single" w:sz="4" w:space="0" w:color="auto"/>
              <w:left w:val="single" w:sz="4" w:space="0" w:color="auto"/>
              <w:bottom w:val="single" w:sz="4" w:space="0" w:color="auto"/>
              <w:right w:val="single" w:sz="4" w:space="0" w:color="auto"/>
            </w:tcBorders>
            <w:shd w:val="clear" w:color="auto" w:fill="071320" w:themeFill="text2" w:themeFillShade="80"/>
            <w:noWrap/>
            <w:hideMark/>
          </w:tcPr>
          <w:p w14:paraId="2F250E1E" w14:textId="77777777" w:rsidR="00255505" w:rsidRDefault="00255505" w:rsidP="004A1685">
            <w:pPr>
              <w:rPr>
                <w:rFonts w:cs="Arial"/>
                <w:b/>
                <w:bCs/>
                <w:sz w:val="22"/>
                <w:lang w:eastAsia="en-GB"/>
              </w:rPr>
            </w:pPr>
            <w:r w:rsidRPr="00C16C34">
              <w:rPr>
                <w:rFonts w:cs="Arial"/>
                <w:b/>
                <w:bCs/>
                <w:sz w:val="22"/>
                <w:lang w:eastAsia="en-GB"/>
              </w:rPr>
              <w:t> </w:t>
            </w:r>
          </w:p>
          <w:p w14:paraId="3B9B6C91" w14:textId="77777777" w:rsidR="00255505" w:rsidRPr="00C16C34" w:rsidRDefault="00255505" w:rsidP="004A1685">
            <w:pPr>
              <w:rPr>
                <w:rFonts w:cs="Arial"/>
                <w:b/>
                <w:bCs/>
                <w:sz w:val="22"/>
                <w:lang w:eastAsia="en-GB"/>
              </w:rPr>
            </w:pPr>
            <w:r>
              <w:rPr>
                <w:rFonts w:cs="Arial"/>
                <w:b/>
                <w:bCs/>
                <w:sz w:val="22"/>
                <w:lang w:eastAsia="en-GB"/>
              </w:rPr>
              <w:t>HRC residual (tonnes)</w:t>
            </w:r>
          </w:p>
        </w:tc>
      </w:tr>
      <w:tr w:rsidR="00255505" w:rsidRPr="00C16C34" w14:paraId="33DC5199" w14:textId="77777777" w:rsidTr="00E13F44">
        <w:trPr>
          <w:trHeight w:val="315"/>
        </w:trPr>
        <w:tc>
          <w:tcPr>
            <w:tcW w:w="1560" w:type="dxa"/>
            <w:tcBorders>
              <w:top w:val="nil"/>
              <w:left w:val="single" w:sz="4" w:space="0" w:color="auto"/>
              <w:bottom w:val="single" w:sz="4" w:space="0" w:color="auto"/>
              <w:right w:val="single" w:sz="4" w:space="0" w:color="auto"/>
            </w:tcBorders>
            <w:noWrap/>
            <w:hideMark/>
          </w:tcPr>
          <w:p w14:paraId="35A90971" w14:textId="77777777" w:rsidR="00255505" w:rsidRPr="00C16C34" w:rsidRDefault="00255505" w:rsidP="004A1685">
            <w:pPr>
              <w:rPr>
                <w:rFonts w:cs="Arial"/>
                <w:b/>
                <w:bCs/>
                <w:sz w:val="22"/>
                <w:lang w:eastAsia="en-GB"/>
              </w:rPr>
            </w:pPr>
            <w:r w:rsidRPr="00C16C34">
              <w:rPr>
                <w:rFonts w:cs="Arial"/>
                <w:b/>
                <w:bCs/>
                <w:sz w:val="22"/>
                <w:lang w:eastAsia="en-GB"/>
              </w:rPr>
              <w:t> </w:t>
            </w:r>
          </w:p>
        </w:tc>
        <w:tc>
          <w:tcPr>
            <w:tcW w:w="1559" w:type="dxa"/>
            <w:tcBorders>
              <w:top w:val="nil"/>
              <w:left w:val="nil"/>
              <w:bottom w:val="single" w:sz="4" w:space="0" w:color="auto"/>
              <w:right w:val="single" w:sz="4" w:space="0" w:color="auto"/>
            </w:tcBorders>
            <w:shd w:val="clear" w:color="000000" w:fill="C0C0C0"/>
            <w:noWrap/>
            <w:hideMark/>
          </w:tcPr>
          <w:p w14:paraId="30DBF76A" w14:textId="77777777" w:rsidR="00255505" w:rsidRPr="00C16C34" w:rsidRDefault="00255505" w:rsidP="004A1685">
            <w:pPr>
              <w:jc w:val="center"/>
              <w:rPr>
                <w:rFonts w:cs="Arial"/>
                <w:b/>
                <w:bCs/>
                <w:sz w:val="22"/>
                <w:lang w:eastAsia="en-GB"/>
              </w:rPr>
            </w:pPr>
            <w:r>
              <w:rPr>
                <w:rFonts w:cs="Arial"/>
                <w:b/>
                <w:bCs/>
                <w:sz w:val="22"/>
                <w:lang w:eastAsia="en-GB"/>
              </w:rPr>
              <w:t>Q1</w:t>
            </w:r>
          </w:p>
        </w:tc>
        <w:tc>
          <w:tcPr>
            <w:tcW w:w="1559" w:type="dxa"/>
            <w:tcBorders>
              <w:top w:val="nil"/>
              <w:left w:val="nil"/>
              <w:bottom w:val="single" w:sz="4" w:space="0" w:color="auto"/>
              <w:right w:val="single" w:sz="4" w:space="0" w:color="auto"/>
            </w:tcBorders>
            <w:shd w:val="clear" w:color="000000" w:fill="C0C0C0"/>
            <w:noWrap/>
            <w:hideMark/>
          </w:tcPr>
          <w:p w14:paraId="01AF5C4D" w14:textId="77777777" w:rsidR="00255505" w:rsidRPr="00C16C34" w:rsidRDefault="00255505" w:rsidP="004A1685">
            <w:pPr>
              <w:jc w:val="center"/>
              <w:rPr>
                <w:rFonts w:cs="Arial"/>
                <w:b/>
                <w:bCs/>
                <w:sz w:val="22"/>
                <w:lang w:eastAsia="en-GB"/>
              </w:rPr>
            </w:pPr>
            <w:r>
              <w:rPr>
                <w:rFonts w:cs="Arial"/>
                <w:b/>
                <w:bCs/>
                <w:sz w:val="22"/>
                <w:lang w:eastAsia="en-GB"/>
              </w:rPr>
              <w:t>Q2</w:t>
            </w:r>
          </w:p>
        </w:tc>
        <w:tc>
          <w:tcPr>
            <w:tcW w:w="1418" w:type="dxa"/>
            <w:tcBorders>
              <w:top w:val="nil"/>
              <w:left w:val="nil"/>
              <w:bottom w:val="single" w:sz="4" w:space="0" w:color="auto"/>
              <w:right w:val="single" w:sz="4" w:space="0" w:color="auto"/>
            </w:tcBorders>
            <w:shd w:val="clear" w:color="000000" w:fill="C0C0C0"/>
            <w:noWrap/>
            <w:hideMark/>
          </w:tcPr>
          <w:p w14:paraId="3F74B1B1" w14:textId="77777777" w:rsidR="00255505" w:rsidRPr="00C16C34" w:rsidRDefault="00255505" w:rsidP="004A1685">
            <w:pPr>
              <w:jc w:val="center"/>
              <w:rPr>
                <w:rFonts w:cs="Arial"/>
                <w:b/>
                <w:bCs/>
                <w:sz w:val="22"/>
                <w:lang w:eastAsia="en-GB"/>
              </w:rPr>
            </w:pPr>
            <w:r>
              <w:rPr>
                <w:rFonts w:cs="Arial"/>
                <w:b/>
                <w:bCs/>
                <w:sz w:val="22"/>
                <w:lang w:eastAsia="en-GB"/>
              </w:rPr>
              <w:t>Q3</w:t>
            </w:r>
          </w:p>
        </w:tc>
        <w:tc>
          <w:tcPr>
            <w:tcW w:w="1417" w:type="dxa"/>
            <w:tcBorders>
              <w:top w:val="nil"/>
              <w:left w:val="nil"/>
              <w:bottom w:val="single" w:sz="4" w:space="0" w:color="auto"/>
              <w:right w:val="single" w:sz="4" w:space="0" w:color="auto"/>
            </w:tcBorders>
            <w:shd w:val="clear" w:color="000000" w:fill="C0C0C0"/>
            <w:noWrap/>
            <w:hideMark/>
          </w:tcPr>
          <w:p w14:paraId="7AD1A439" w14:textId="77777777" w:rsidR="00255505" w:rsidRPr="00C16C34" w:rsidRDefault="00255505" w:rsidP="004A1685">
            <w:pPr>
              <w:jc w:val="center"/>
              <w:rPr>
                <w:rFonts w:cs="Arial"/>
                <w:b/>
                <w:bCs/>
                <w:sz w:val="22"/>
                <w:lang w:eastAsia="en-GB"/>
              </w:rPr>
            </w:pPr>
            <w:r>
              <w:rPr>
                <w:rFonts w:cs="Arial"/>
                <w:b/>
                <w:bCs/>
                <w:sz w:val="22"/>
                <w:lang w:eastAsia="en-GB"/>
              </w:rPr>
              <w:t>Q4</w:t>
            </w:r>
          </w:p>
        </w:tc>
        <w:tc>
          <w:tcPr>
            <w:tcW w:w="1559" w:type="dxa"/>
            <w:tcBorders>
              <w:top w:val="nil"/>
              <w:left w:val="nil"/>
              <w:bottom w:val="single" w:sz="4" w:space="0" w:color="auto"/>
              <w:right w:val="single" w:sz="4" w:space="0" w:color="auto"/>
            </w:tcBorders>
            <w:shd w:val="clear" w:color="000000" w:fill="C0C0C0"/>
            <w:noWrap/>
            <w:hideMark/>
          </w:tcPr>
          <w:p w14:paraId="57961624" w14:textId="77777777" w:rsidR="00255505" w:rsidRPr="00C16C34" w:rsidRDefault="00255505" w:rsidP="004A1685">
            <w:pPr>
              <w:jc w:val="center"/>
              <w:rPr>
                <w:rFonts w:cs="Arial"/>
                <w:b/>
                <w:bCs/>
                <w:sz w:val="22"/>
                <w:lang w:eastAsia="en-GB"/>
              </w:rPr>
            </w:pPr>
            <w:r>
              <w:rPr>
                <w:rFonts w:cs="Arial"/>
                <w:b/>
                <w:bCs/>
                <w:sz w:val="22"/>
                <w:lang w:eastAsia="en-GB"/>
              </w:rPr>
              <w:t>Annual</w:t>
            </w:r>
          </w:p>
        </w:tc>
      </w:tr>
      <w:tr w:rsidR="00255505" w:rsidRPr="00C16C34" w14:paraId="17342076" w14:textId="77777777" w:rsidTr="00E13F44">
        <w:trPr>
          <w:trHeight w:val="315"/>
        </w:trPr>
        <w:tc>
          <w:tcPr>
            <w:tcW w:w="1560" w:type="dxa"/>
            <w:tcBorders>
              <w:top w:val="nil"/>
              <w:left w:val="single" w:sz="4" w:space="0" w:color="auto"/>
              <w:bottom w:val="single" w:sz="4" w:space="0" w:color="auto"/>
              <w:right w:val="single" w:sz="4" w:space="0" w:color="auto"/>
            </w:tcBorders>
            <w:noWrap/>
            <w:hideMark/>
          </w:tcPr>
          <w:p w14:paraId="2633315A" w14:textId="77777777" w:rsidR="00255505" w:rsidRPr="00C16C34" w:rsidRDefault="00255505" w:rsidP="004A1685">
            <w:pPr>
              <w:rPr>
                <w:rFonts w:cs="Arial"/>
                <w:b/>
                <w:bCs/>
                <w:sz w:val="22"/>
                <w:lang w:eastAsia="en-GB"/>
              </w:rPr>
            </w:pPr>
            <w:r w:rsidRPr="00C16C34">
              <w:rPr>
                <w:rFonts w:cs="Arial"/>
                <w:b/>
                <w:bCs/>
                <w:sz w:val="22"/>
                <w:lang w:eastAsia="en-GB"/>
              </w:rPr>
              <w:t>2024 - 2025</w:t>
            </w:r>
          </w:p>
        </w:tc>
        <w:tc>
          <w:tcPr>
            <w:tcW w:w="1559" w:type="dxa"/>
            <w:tcBorders>
              <w:top w:val="nil"/>
              <w:left w:val="nil"/>
              <w:bottom w:val="single" w:sz="4" w:space="0" w:color="auto"/>
              <w:right w:val="single" w:sz="4" w:space="0" w:color="auto"/>
            </w:tcBorders>
            <w:noWrap/>
            <w:hideMark/>
          </w:tcPr>
          <w:p w14:paraId="14F90A36" w14:textId="77777777" w:rsidR="00255505" w:rsidRPr="00C16C34" w:rsidRDefault="00255505" w:rsidP="004A1685">
            <w:pPr>
              <w:jc w:val="center"/>
              <w:rPr>
                <w:rFonts w:cs="Arial"/>
                <w:b/>
                <w:bCs/>
                <w:sz w:val="22"/>
                <w:lang w:eastAsia="en-GB"/>
              </w:rPr>
            </w:pPr>
            <w:r>
              <w:rPr>
                <w:rFonts w:cs="Arial"/>
                <w:b/>
                <w:bCs/>
                <w:sz w:val="22"/>
                <w:lang w:eastAsia="en-GB"/>
              </w:rPr>
              <w:t>1,474</w:t>
            </w:r>
          </w:p>
        </w:tc>
        <w:tc>
          <w:tcPr>
            <w:tcW w:w="1559" w:type="dxa"/>
            <w:tcBorders>
              <w:top w:val="nil"/>
              <w:left w:val="nil"/>
              <w:bottom w:val="single" w:sz="4" w:space="0" w:color="auto"/>
              <w:right w:val="single" w:sz="4" w:space="0" w:color="auto"/>
            </w:tcBorders>
            <w:noWrap/>
            <w:hideMark/>
          </w:tcPr>
          <w:p w14:paraId="31097C28" w14:textId="77777777" w:rsidR="00255505" w:rsidRPr="00C16C34" w:rsidRDefault="00255505" w:rsidP="004A1685">
            <w:pPr>
              <w:jc w:val="center"/>
              <w:rPr>
                <w:rFonts w:cs="Arial"/>
                <w:b/>
                <w:bCs/>
                <w:sz w:val="22"/>
                <w:lang w:eastAsia="en-GB"/>
              </w:rPr>
            </w:pPr>
            <w:r>
              <w:rPr>
                <w:rFonts w:cs="Arial"/>
                <w:b/>
                <w:bCs/>
                <w:sz w:val="22"/>
                <w:lang w:eastAsia="en-GB"/>
              </w:rPr>
              <w:t>1,445</w:t>
            </w:r>
          </w:p>
        </w:tc>
        <w:tc>
          <w:tcPr>
            <w:tcW w:w="1418" w:type="dxa"/>
            <w:tcBorders>
              <w:top w:val="nil"/>
              <w:left w:val="nil"/>
              <w:bottom w:val="single" w:sz="4" w:space="0" w:color="auto"/>
              <w:right w:val="single" w:sz="4" w:space="0" w:color="auto"/>
            </w:tcBorders>
            <w:noWrap/>
            <w:hideMark/>
          </w:tcPr>
          <w:p w14:paraId="53ECC965" w14:textId="77777777" w:rsidR="00255505" w:rsidRPr="00C16C34" w:rsidRDefault="00255505" w:rsidP="004A1685">
            <w:pPr>
              <w:jc w:val="center"/>
              <w:rPr>
                <w:rFonts w:cs="Arial"/>
                <w:b/>
                <w:bCs/>
                <w:sz w:val="22"/>
                <w:lang w:eastAsia="en-GB"/>
              </w:rPr>
            </w:pPr>
            <w:r>
              <w:rPr>
                <w:rFonts w:cs="Arial"/>
                <w:b/>
                <w:bCs/>
                <w:sz w:val="22"/>
                <w:lang w:eastAsia="en-GB"/>
              </w:rPr>
              <w:t>1,245</w:t>
            </w:r>
          </w:p>
        </w:tc>
        <w:tc>
          <w:tcPr>
            <w:tcW w:w="1417" w:type="dxa"/>
            <w:tcBorders>
              <w:top w:val="nil"/>
              <w:left w:val="nil"/>
              <w:bottom w:val="single" w:sz="4" w:space="0" w:color="auto"/>
              <w:right w:val="single" w:sz="4" w:space="0" w:color="auto"/>
            </w:tcBorders>
            <w:noWrap/>
            <w:hideMark/>
          </w:tcPr>
          <w:p w14:paraId="3DF710BE" w14:textId="77777777" w:rsidR="00255505" w:rsidRPr="00C16C34" w:rsidRDefault="00255505" w:rsidP="004A1685">
            <w:pPr>
              <w:jc w:val="center"/>
              <w:rPr>
                <w:rFonts w:cs="Arial"/>
                <w:b/>
                <w:bCs/>
                <w:sz w:val="22"/>
                <w:lang w:eastAsia="en-GB"/>
              </w:rPr>
            </w:pPr>
            <w:r>
              <w:rPr>
                <w:rFonts w:cs="Arial"/>
                <w:b/>
                <w:bCs/>
                <w:sz w:val="22"/>
                <w:lang w:eastAsia="en-GB"/>
              </w:rPr>
              <w:t>769</w:t>
            </w:r>
            <w:r w:rsidRPr="00C16C34">
              <w:rPr>
                <w:rFonts w:cs="Arial"/>
                <w:b/>
                <w:bCs/>
                <w:sz w:val="22"/>
                <w:lang w:eastAsia="en-GB"/>
              </w:rPr>
              <w:t> </w:t>
            </w:r>
          </w:p>
        </w:tc>
        <w:tc>
          <w:tcPr>
            <w:tcW w:w="1559" w:type="dxa"/>
            <w:tcBorders>
              <w:top w:val="nil"/>
              <w:left w:val="nil"/>
              <w:bottom w:val="single" w:sz="4" w:space="0" w:color="auto"/>
              <w:right w:val="single" w:sz="4" w:space="0" w:color="auto"/>
            </w:tcBorders>
            <w:noWrap/>
            <w:hideMark/>
          </w:tcPr>
          <w:p w14:paraId="4A4A15D3" w14:textId="77777777" w:rsidR="00255505" w:rsidRPr="00C16C34" w:rsidRDefault="00255505" w:rsidP="004A1685">
            <w:pPr>
              <w:jc w:val="center"/>
              <w:rPr>
                <w:rFonts w:cs="Arial"/>
                <w:b/>
                <w:bCs/>
                <w:sz w:val="22"/>
                <w:lang w:eastAsia="en-GB"/>
              </w:rPr>
            </w:pPr>
            <w:r w:rsidRPr="00C16C34">
              <w:rPr>
                <w:rFonts w:cs="Arial"/>
                <w:b/>
                <w:bCs/>
                <w:sz w:val="22"/>
                <w:lang w:eastAsia="en-GB"/>
              </w:rPr>
              <w:t> </w:t>
            </w:r>
            <w:r>
              <w:rPr>
                <w:rFonts w:cs="Arial"/>
                <w:b/>
                <w:bCs/>
                <w:sz w:val="22"/>
                <w:lang w:eastAsia="en-GB"/>
              </w:rPr>
              <w:t>4,933</w:t>
            </w:r>
          </w:p>
        </w:tc>
      </w:tr>
      <w:tr w:rsidR="00255505" w:rsidRPr="00C16C34" w14:paraId="06C5F898" w14:textId="77777777" w:rsidTr="00E13F44">
        <w:trPr>
          <w:trHeight w:val="315"/>
        </w:trPr>
        <w:tc>
          <w:tcPr>
            <w:tcW w:w="1560" w:type="dxa"/>
            <w:tcBorders>
              <w:top w:val="nil"/>
              <w:left w:val="single" w:sz="4" w:space="0" w:color="auto"/>
              <w:bottom w:val="single" w:sz="4" w:space="0" w:color="auto"/>
              <w:right w:val="single" w:sz="4" w:space="0" w:color="auto"/>
            </w:tcBorders>
            <w:noWrap/>
            <w:hideMark/>
          </w:tcPr>
          <w:p w14:paraId="45CE1C6B" w14:textId="77777777" w:rsidR="00255505" w:rsidRPr="00C16C34" w:rsidRDefault="00255505" w:rsidP="004A1685">
            <w:pPr>
              <w:rPr>
                <w:rFonts w:cs="Arial"/>
                <w:b/>
                <w:bCs/>
                <w:sz w:val="22"/>
                <w:lang w:eastAsia="en-GB"/>
              </w:rPr>
            </w:pPr>
            <w:r w:rsidRPr="00C16C34">
              <w:rPr>
                <w:rFonts w:cs="Arial"/>
                <w:b/>
                <w:bCs/>
                <w:sz w:val="22"/>
                <w:lang w:eastAsia="en-GB"/>
              </w:rPr>
              <w:t>2025 - 2026</w:t>
            </w:r>
          </w:p>
        </w:tc>
        <w:tc>
          <w:tcPr>
            <w:tcW w:w="1559" w:type="dxa"/>
            <w:tcBorders>
              <w:top w:val="nil"/>
              <w:left w:val="nil"/>
              <w:bottom w:val="single" w:sz="4" w:space="0" w:color="auto"/>
              <w:right w:val="single" w:sz="4" w:space="0" w:color="auto"/>
            </w:tcBorders>
            <w:noWrap/>
            <w:hideMark/>
          </w:tcPr>
          <w:p w14:paraId="0F250EA3" w14:textId="77777777" w:rsidR="00255505" w:rsidRPr="00C16C34" w:rsidRDefault="00255505" w:rsidP="004A1685">
            <w:pPr>
              <w:jc w:val="center"/>
              <w:rPr>
                <w:rFonts w:cs="Arial"/>
                <w:b/>
                <w:bCs/>
                <w:sz w:val="22"/>
                <w:lang w:eastAsia="en-GB"/>
              </w:rPr>
            </w:pPr>
            <w:r>
              <w:rPr>
                <w:rFonts w:cs="Arial"/>
                <w:b/>
                <w:bCs/>
                <w:sz w:val="22"/>
                <w:lang w:eastAsia="en-GB"/>
              </w:rPr>
              <w:t>1,364</w:t>
            </w:r>
          </w:p>
        </w:tc>
        <w:tc>
          <w:tcPr>
            <w:tcW w:w="1559" w:type="dxa"/>
            <w:tcBorders>
              <w:top w:val="nil"/>
              <w:left w:val="nil"/>
              <w:bottom w:val="single" w:sz="4" w:space="0" w:color="auto"/>
              <w:right w:val="single" w:sz="4" w:space="0" w:color="auto"/>
            </w:tcBorders>
            <w:noWrap/>
            <w:hideMark/>
          </w:tcPr>
          <w:p w14:paraId="1BAF4DEC" w14:textId="77777777" w:rsidR="00255505" w:rsidRPr="00C16C34" w:rsidRDefault="00255505" w:rsidP="004A1685">
            <w:pPr>
              <w:jc w:val="center"/>
              <w:rPr>
                <w:rFonts w:cs="Arial"/>
                <w:b/>
                <w:bCs/>
                <w:sz w:val="22"/>
                <w:lang w:eastAsia="en-GB"/>
              </w:rPr>
            </w:pPr>
            <w:r>
              <w:rPr>
                <w:rFonts w:cs="Arial"/>
                <w:b/>
                <w:bCs/>
                <w:sz w:val="22"/>
                <w:lang w:eastAsia="en-GB"/>
              </w:rPr>
              <w:t>1,283</w:t>
            </w:r>
          </w:p>
        </w:tc>
        <w:tc>
          <w:tcPr>
            <w:tcW w:w="1418" w:type="dxa"/>
            <w:tcBorders>
              <w:top w:val="nil"/>
              <w:left w:val="nil"/>
              <w:bottom w:val="single" w:sz="4" w:space="0" w:color="auto"/>
              <w:right w:val="single" w:sz="4" w:space="0" w:color="auto"/>
            </w:tcBorders>
            <w:noWrap/>
            <w:hideMark/>
          </w:tcPr>
          <w:p w14:paraId="2F4D0DE2" w14:textId="77777777" w:rsidR="00255505" w:rsidRPr="00C16C34" w:rsidRDefault="00255505" w:rsidP="004A1685">
            <w:pPr>
              <w:jc w:val="center"/>
              <w:rPr>
                <w:rFonts w:cs="Arial"/>
                <w:b/>
                <w:bCs/>
                <w:sz w:val="22"/>
                <w:lang w:eastAsia="en-GB"/>
              </w:rPr>
            </w:pPr>
            <w:r>
              <w:rPr>
                <w:rFonts w:cs="Arial"/>
                <w:b/>
                <w:bCs/>
                <w:sz w:val="22"/>
                <w:lang w:eastAsia="en-GB"/>
              </w:rPr>
              <w:t>1,502</w:t>
            </w:r>
          </w:p>
        </w:tc>
        <w:tc>
          <w:tcPr>
            <w:tcW w:w="1417" w:type="dxa"/>
            <w:tcBorders>
              <w:top w:val="nil"/>
              <w:left w:val="nil"/>
              <w:bottom w:val="single" w:sz="4" w:space="0" w:color="auto"/>
              <w:right w:val="single" w:sz="4" w:space="0" w:color="auto"/>
            </w:tcBorders>
            <w:noWrap/>
            <w:hideMark/>
          </w:tcPr>
          <w:p w14:paraId="3A1A64F4" w14:textId="77777777" w:rsidR="00255505" w:rsidRPr="00C16C34" w:rsidRDefault="00255505" w:rsidP="004A1685">
            <w:pPr>
              <w:jc w:val="center"/>
              <w:rPr>
                <w:rFonts w:cs="Arial"/>
                <w:b/>
                <w:bCs/>
                <w:sz w:val="22"/>
                <w:lang w:eastAsia="en-GB"/>
              </w:rPr>
            </w:pPr>
            <w:r w:rsidRPr="00C16C34">
              <w:rPr>
                <w:rFonts w:cs="Arial"/>
                <w:b/>
                <w:bCs/>
                <w:sz w:val="22"/>
                <w:lang w:eastAsia="en-GB"/>
              </w:rPr>
              <w:t> </w:t>
            </w:r>
          </w:p>
        </w:tc>
        <w:tc>
          <w:tcPr>
            <w:tcW w:w="1559" w:type="dxa"/>
            <w:tcBorders>
              <w:top w:val="nil"/>
              <w:left w:val="nil"/>
              <w:bottom w:val="single" w:sz="4" w:space="0" w:color="auto"/>
              <w:right w:val="single" w:sz="4" w:space="0" w:color="auto"/>
            </w:tcBorders>
            <w:noWrap/>
            <w:hideMark/>
          </w:tcPr>
          <w:p w14:paraId="219FB3EB" w14:textId="77777777" w:rsidR="00255505" w:rsidRPr="00C16C34" w:rsidRDefault="00255505" w:rsidP="004A1685">
            <w:pPr>
              <w:jc w:val="center"/>
              <w:rPr>
                <w:rFonts w:cs="Arial"/>
                <w:b/>
                <w:bCs/>
                <w:sz w:val="22"/>
                <w:lang w:eastAsia="en-GB"/>
              </w:rPr>
            </w:pPr>
            <w:r w:rsidRPr="00C16C34">
              <w:rPr>
                <w:rFonts w:cs="Arial"/>
                <w:b/>
                <w:bCs/>
                <w:sz w:val="22"/>
                <w:lang w:eastAsia="en-GB"/>
              </w:rPr>
              <w:t> </w:t>
            </w:r>
          </w:p>
        </w:tc>
      </w:tr>
      <w:tr w:rsidR="00255505" w:rsidRPr="00C16C34" w14:paraId="15729DA8" w14:textId="77777777" w:rsidTr="00E13F44">
        <w:trPr>
          <w:trHeight w:val="330"/>
        </w:trPr>
        <w:tc>
          <w:tcPr>
            <w:tcW w:w="1560" w:type="dxa"/>
            <w:tcBorders>
              <w:top w:val="single" w:sz="4" w:space="0" w:color="auto"/>
              <w:left w:val="single" w:sz="4" w:space="0" w:color="auto"/>
              <w:bottom w:val="single" w:sz="4" w:space="0" w:color="auto"/>
              <w:right w:val="single" w:sz="4" w:space="0" w:color="auto"/>
            </w:tcBorders>
            <w:noWrap/>
            <w:hideMark/>
          </w:tcPr>
          <w:p w14:paraId="73DE97DD" w14:textId="77777777" w:rsidR="00255505" w:rsidRPr="00C16C34" w:rsidRDefault="00255505" w:rsidP="004A1685">
            <w:pPr>
              <w:rPr>
                <w:rFonts w:cs="Arial"/>
                <w:b/>
                <w:bCs/>
                <w:color w:val="FF0000"/>
                <w:sz w:val="22"/>
                <w:lang w:eastAsia="en-GB"/>
              </w:rPr>
            </w:pPr>
            <w:r w:rsidRPr="00AD4218">
              <w:rPr>
                <w:rFonts w:cs="Arial"/>
                <w:b/>
                <w:bCs/>
                <w:sz w:val="22"/>
                <w:lang w:eastAsia="en-GB"/>
              </w:rPr>
              <w:t>CHANGE</w:t>
            </w:r>
          </w:p>
        </w:tc>
        <w:tc>
          <w:tcPr>
            <w:tcW w:w="1559" w:type="dxa"/>
            <w:tcBorders>
              <w:top w:val="single" w:sz="4" w:space="0" w:color="auto"/>
              <w:left w:val="single" w:sz="4" w:space="0" w:color="auto"/>
              <w:bottom w:val="single" w:sz="4" w:space="0" w:color="auto"/>
              <w:right w:val="single" w:sz="4" w:space="0" w:color="auto"/>
            </w:tcBorders>
            <w:shd w:val="clear" w:color="auto" w:fill="92D050"/>
            <w:noWrap/>
            <w:hideMark/>
          </w:tcPr>
          <w:p w14:paraId="3D74DF6A" w14:textId="77777777" w:rsidR="00255505" w:rsidRPr="00C16C34" w:rsidRDefault="00255505" w:rsidP="004A1685">
            <w:pPr>
              <w:jc w:val="center"/>
              <w:rPr>
                <w:rFonts w:cs="Arial"/>
                <w:b/>
                <w:bCs/>
                <w:sz w:val="22"/>
                <w:lang w:eastAsia="en-GB"/>
              </w:rPr>
            </w:pPr>
            <w:r>
              <w:rPr>
                <w:rFonts w:cs="Arial"/>
                <w:b/>
                <w:bCs/>
                <w:sz w:val="22"/>
                <w:lang w:eastAsia="en-GB"/>
              </w:rPr>
              <w:t>down 7.5</w:t>
            </w:r>
            <w:r w:rsidRPr="00C16C34">
              <w:rPr>
                <w:rFonts w:cs="Arial"/>
                <w:b/>
                <w:bCs/>
                <w:sz w:val="22"/>
                <w:lang w:eastAsia="en-GB"/>
              </w:rPr>
              <w:t>%</w:t>
            </w:r>
          </w:p>
        </w:tc>
        <w:tc>
          <w:tcPr>
            <w:tcW w:w="1559" w:type="dxa"/>
            <w:tcBorders>
              <w:top w:val="single" w:sz="4" w:space="0" w:color="auto"/>
              <w:left w:val="single" w:sz="4" w:space="0" w:color="auto"/>
              <w:bottom w:val="single" w:sz="4" w:space="0" w:color="auto"/>
              <w:right w:val="single" w:sz="4" w:space="0" w:color="auto"/>
            </w:tcBorders>
            <w:shd w:val="clear" w:color="auto" w:fill="92D050"/>
            <w:noWrap/>
            <w:hideMark/>
          </w:tcPr>
          <w:p w14:paraId="47ABAF2A" w14:textId="77777777" w:rsidR="00255505" w:rsidRPr="00C16C34" w:rsidRDefault="00255505" w:rsidP="004A1685">
            <w:pPr>
              <w:jc w:val="center"/>
              <w:rPr>
                <w:rFonts w:cs="Arial"/>
                <w:b/>
                <w:bCs/>
                <w:sz w:val="22"/>
                <w:lang w:eastAsia="en-GB"/>
              </w:rPr>
            </w:pPr>
            <w:r>
              <w:rPr>
                <w:rFonts w:cs="Arial"/>
                <w:b/>
                <w:bCs/>
                <w:sz w:val="22"/>
                <w:lang w:eastAsia="en-GB"/>
              </w:rPr>
              <w:t>down 11%</w:t>
            </w:r>
          </w:p>
        </w:tc>
        <w:tc>
          <w:tcPr>
            <w:tcW w:w="1418" w:type="dxa"/>
            <w:tcBorders>
              <w:top w:val="single" w:sz="4" w:space="0" w:color="auto"/>
              <w:left w:val="single" w:sz="4" w:space="0" w:color="auto"/>
              <w:bottom w:val="single" w:sz="4" w:space="0" w:color="auto"/>
              <w:right w:val="single" w:sz="4" w:space="0" w:color="auto"/>
            </w:tcBorders>
            <w:shd w:val="clear" w:color="auto" w:fill="FF5050"/>
            <w:noWrap/>
            <w:hideMark/>
          </w:tcPr>
          <w:p w14:paraId="206BA6F1" w14:textId="77777777" w:rsidR="00255505" w:rsidRPr="00C16C34" w:rsidRDefault="00255505" w:rsidP="004A1685">
            <w:pPr>
              <w:jc w:val="center"/>
              <w:rPr>
                <w:rFonts w:cs="Arial"/>
                <w:b/>
                <w:bCs/>
                <w:color w:val="FF0000"/>
                <w:sz w:val="22"/>
                <w:lang w:eastAsia="en-GB"/>
              </w:rPr>
            </w:pPr>
            <w:r w:rsidRPr="008C549B">
              <w:rPr>
                <w:rFonts w:cs="Arial"/>
                <w:b/>
                <w:bCs/>
                <w:color w:val="000000" w:themeColor="text1"/>
                <w:sz w:val="22"/>
                <w:lang w:eastAsia="en-GB"/>
              </w:rPr>
              <w:t>up 20.6%</w:t>
            </w:r>
          </w:p>
        </w:tc>
        <w:tc>
          <w:tcPr>
            <w:tcW w:w="1417" w:type="dxa"/>
            <w:tcBorders>
              <w:top w:val="single" w:sz="4" w:space="0" w:color="auto"/>
              <w:left w:val="single" w:sz="4" w:space="0" w:color="auto"/>
              <w:bottom w:val="single" w:sz="4" w:space="0" w:color="auto"/>
              <w:right w:val="single" w:sz="4" w:space="0" w:color="auto"/>
            </w:tcBorders>
            <w:noWrap/>
            <w:hideMark/>
          </w:tcPr>
          <w:p w14:paraId="5CF0265E" w14:textId="77777777" w:rsidR="00255505" w:rsidRPr="00C16C34" w:rsidRDefault="00255505" w:rsidP="004A1685">
            <w:pPr>
              <w:jc w:val="center"/>
              <w:rPr>
                <w:rFonts w:cs="Arial"/>
                <w:b/>
                <w:bCs/>
                <w:sz w:val="22"/>
                <w:lang w:eastAsia="en-GB"/>
              </w:rPr>
            </w:pPr>
            <w:r w:rsidRPr="00C16C34">
              <w:rPr>
                <w:rFonts w:cs="Arial"/>
                <w:b/>
                <w:bCs/>
                <w:sz w:val="22"/>
                <w:lang w:eastAsia="en-GB"/>
              </w:rPr>
              <w:t> </w:t>
            </w:r>
          </w:p>
        </w:tc>
        <w:tc>
          <w:tcPr>
            <w:tcW w:w="1559" w:type="dxa"/>
            <w:tcBorders>
              <w:top w:val="single" w:sz="4" w:space="0" w:color="auto"/>
              <w:left w:val="single" w:sz="4" w:space="0" w:color="auto"/>
              <w:bottom w:val="single" w:sz="4" w:space="0" w:color="auto"/>
              <w:right w:val="single" w:sz="4" w:space="0" w:color="auto"/>
            </w:tcBorders>
            <w:noWrap/>
            <w:hideMark/>
          </w:tcPr>
          <w:p w14:paraId="03FCD48B" w14:textId="77777777" w:rsidR="00255505" w:rsidRPr="00C16C34" w:rsidRDefault="00255505" w:rsidP="004A1685">
            <w:pPr>
              <w:jc w:val="center"/>
              <w:rPr>
                <w:rFonts w:cs="Arial"/>
                <w:b/>
                <w:bCs/>
                <w:sz w:val="22"/>
                <w:lang w:eastAsia="en-GB"/>
              </w:rPr>
            </w:pPr>
            <w:r w:rsidRPr="00C16C34">
              <w:rPr>
                <w:rFonts w:cs="Arial"/>
                <w:b/>
                <w:bCs/>
                <w:sz w:val="22"/>
                <w:lang w:eastAsia="en-GB"/>
              </w:rPr>
              <w:t> </w:t>
            </w:r>
          </w:p>
        </w:tc>
      </w:tr>
      <w:tr w:rsidR="00255505" w:rsidRPr="00C16C34" w14:paraId="53596F51" w14:textId="77777777" w:rsidTr="00E13F44">
        <w:trPr>
          <w:trHeight w:val="597"/>
        </w:trPr>
        <w:tc>
          <w:tcPr>
            <w:tcW w:w="9072" w:type="dxa"/>
            <w:gridSpan w:val="6"/>
            <w:tcBorders>
              <w:top w:val="single" w:sz="4" w:space="0" w:color="auto"/>
              <w:left w:val="single" w:sz="4" w:space="0" w:color="auto"/>
              <w:bottom w:val="single" w:sz="4" w:space="0" w:color="auto"/>
              <w:right w:val="single" w:sz="4" w:space="0" w:color="auto"/>
            </w:tcBorders>
            <w:shd w:val="clear" w:color="auto" w:fill="071320" w:themeFill="text2" w:themeFillShade="80"/>
            <w:noWrap/>
            <w:hideMark/>
          </w:tcPr>
          <w:p w14:paraId="6917029B" w14:textId="77777777" w:rsidR="00255505" w:rsidRDefault="00255505" w:rsidP="004A1685">
            <w:pPr>
              <w:rPr>
                <w:rFonts w:cs="Arial"/>
                <w:b/>
                <w:bCs/>
                <w:sz w:val="22"/>
                <w:lang w:eastAsia="en-GB"/>
              </w:rPr>
            </w:pPr>
            <w:r w:rsidRPr="00C16C34">
              <w:rPr>
                <w:rFonts w:cs="Arial"/>
                <w:b/>
                <w:bCs/>
                <w:sz w:val="22"/>
                <w:lang w:eastAsia="en-GB"/>
              </w:rPr>
              <w:t> </w:t>
            </w:r>
          </w:p>
          <w:p w14:paraId="32CBE693" w14:textId="77777777" w:rsidR="00255505" w:rsidRPr="00C16C34" w:rsidRDefault="00255505" w:rsidP="004A1685">
            <w:pPr>
              <w:rPr>
                <w:rFonts w:cs="Arial"/>
                <w:b/>
                <w:bCs/>
                <w:sz w:val="22"/>
                <w:lang w:eastAsia="en-GB"/>
              </w:rPr>
            </w:pPr>
            <w:r>
              <w:rPr>
                <w:rFonts w:cs="Arial"/>
                <w:b/>
                <w:bCs/>
                <w:sz w:val="22"/>
                <w:lang w:eastAsia="en-GB"/>
              </w:rPr>
              <w:t>HRC recycling (tonnes)</w:t>
            </w:r>
          </w:p>
        </w:tc>
      </w:tr>
      <w:tr w:rsidR="00255505" w:rsidRPr="00C16C34" w14:paraId="133CD683" w14:textId="77777777" w:rsidTr="00E13F44">
        <w:trPr>
          <w:trHeight w:val="315"/>
        </w:trPr>
        <w:tc>
          <w:tcPr>
            <w:tcW w:w="1560" w:type="dxa"/>
            <w:tcBorders>
              <w:top w:val="nil"/>
              <w:left w:val="single" w:sz="4" w:space="0" w:color="auto"/>
              <w:bottom w:val="single" w:sz="4" w:space="0" w:color="auto"/>
              <w:right w:val="single" w:sz="4" w:space="0" w:color="auto"/>
            </w:tcBorders>
            <w:noWrap/>
            <w:hideMark/>
          </w:tcPr>
          <w:p w14:paraId="29104F11" w14:textId="77777777" w:rsidR="00255505" w:rsidRPr="00C16C34" w:rsidRDefault="00255505" w:rsidP="004A1685">
            <w:pPr>
              <w:rPr>
                <w:rFonts w:cs="Arial"/>
                <w:b/>
                <w:bCs/>
                <w:sz w:val="22"/>
                <w:lang w:eastAsia="en-GB"/>
              </w:rPr>
            </w:pPr>
            <w:r w:rsidRPr="00C16C34">
              <w:rPr>
                <w:rFonts w:cs="Arial"/>
                <w:b/>
                <w:bCs/>
                <w:sz w:val="22"/>
                <w:lang w:eastAsia="en-GB"/>
              </w:rPr>
              <w:t> </w:t>
            </w:r>
          </w:p>
        </w:tc>
        <w:tc>
          <w:tcPr>
            <w:tcW w:w="1559" w:type="dxa"/>
            <w:tcBorders>
              <w:top w:val="nil"/>
              <w:left w:val="nil"/>
              <w:bottom w:val="single" w:sz="4" w:space="0" w:color="auto"/>
              <w:right w:val="single" w:sz="4" w:space="0" w:color="auto"/>
            </w:tcBorders>
            <w:shd w:val="clear" w:color="000000" w:fill="C0C0C0"/>
            <w:noWrap/>
            <w:hideMark/>
          </w:tcPr>
          <w:p w14:paraId="71B61471" w14:textId="77777777" w:rsidR="00255505" w:rsidRPr="00C16C34" w:rsidRDefault="00255505" w:rsidP="004A1685">
            <w:pPr>
              <w:jc w:val="center"/>
              <w:rPr>
                <w:rFonts w:cs="Arial"/>
                <w:b/>
                <w:bCs/>
                <w:sz w:val="22"/>
                <w:lang w:eastAsia="en-GB"/>
              </w:rPr>
            </w:pPr>
            <w:r>
              <w:rPr>
                <w:rFonts w:cs="Arial"/>
                <w:b/>
                <w:bCs/>
                <w:sz w:val="22"/>
                <w:lang w:eastAsia="en-GB"/>
              </w:rPr>
              <w:t>Q1</w:t>
            </w:r>
          </w:p>
        </w:tc>
        <w:tc>
          <w:tcPr>
            <w:tcW w:w="1559" w:type="dxa"/>
            <w:tcBorders>
              <w:top w:val="nil"/>
              <w:left w:val="nil"/>
              <w:bottom w:val="single" w:sz="4" w:space="0" w:color="auto"/>
              <w:right w:val="single" w:sz="4" w:space="0" w:color="auto"/>
            </w:tcBorders>
            <w:shd w:val="clear" w:color="000000" w:fill="C0C0C0"/>
            <w:noWrap/>
            <w:hideMark/>
          </w:tcPr>
          <w:p w14:paraId="713B2803" w14:textId="77777777" w:rsidR="00255505" w:rsidRPr="00C16C34" w:rsidRDefault="00255505" w:rsidP="004A1685">
            <w:pPr>
              <w:jc w:val="center"/>
              <w:rPr>
                <w:rFonts w:cs="Arial"/>
                <w:b/>
                <w:bCs/>
                <w:sz w:val="22"/>
                <w:lang w:eastAsia="en-GB"/>
              </w:rPr>
            </w:pPr>
            <w:r>
              <w:rPr>
                <w:rFonts w:cs="Arial"/>
                <w:b/>
                <w:bCs/>
                <w:sz w:val="22"/>
                <w:lang w:eastAsia="en-GB"/>
              </w:rPr>
              <w:t>Q2</w:t>
            </w:r>
          </w:p>
        </w:tc>
        <w:tc>
          <w:tcPr>
            <w:tcW w:w="1418" w:type="dxa"/>
            <w:tcBorders>
              <w:top w:val="nil"/>
              <w:left w:val="nil"/>
              <w:bottom w:val="single" w:sz="4" w:space="0" w:color="auto"/>
              <w:right w:val="single" w:sz="4" w:space="0" w:color="auto"/>
            </w:tcBorders>
            <w:shd w:val="clear" w:color="000000" w:fill="C0C0C0"/>
            <w:noWrap/>
            <w:hideMark/>
          </w:tcPr>
          <w:p w14:paraId="057AE9C3" w14:textId="77777777" w:rsidR="00255505" w:rsidRPr="00C16C34" w:rsidRDefault="00255505" w:rsidP="004A1685">
            <w:pPr>
              <w:jc w:val="center"/>
              <w:rPr>
                <w:rFonts w:cs="Arial"/>
                <w:b/>
                <w:bCs/>
                <w:sz w:val="22"/>
                <w:lang w:eastAsia="en-GB"/>
              </w:rPr>
            </w:pPr>
            <w:r>
              <w:rPr>
                <w:rFonts w:cs="Arial"/>
                <w:b/>
                <w:bCs/>
                <w:sz w:val="22"/>
                <w:lang w:eastAsia="en-GB"/>
              </w:rPr>
              <w:t>Q3</w:t>
            </w:r>
          </w:p>
        </w:tc>
        <w:tc>
          <w:tcPr>
            <w:tcW w:w="1417" w:type="dxa"/>
            <w:tcBorders>
              <w:top w:val="nil"/>
              <w:left w:val="nil"/>
              <w:bottom w:val="single" w:sz="4" w:space="0" w:color="auto"/>
              <w:right w:val="single" w:sz="4" w:space="0" w:color="auto"/>
            </w:tcBorders>
            <w:shd w:val="clear" w:color="000000" w:fill="C0C0C0"/>
            <w:noWrap/>
            <w:hideMark/>
          </w:tcPr>
          <w:p w14:paraId="57669C41" w14:textId="77777777" w:rsidR="00255505" w:rsidRPr="00C16C34" w:rsidRDefault="00255505" w:rsidP="004A1685">
            <w:pPr>
              <w:jc w:val="center"/>
              <w:rPr>
                <w:rFonts w:cs="Arial"/>
                <w:b/>
                <w:bCs/>
                <w:sz w:val="22"/>
                <w:lang w:eastAsia="en-GB"/>
              </w:rPr>
            </w:pPr>
            <w:r>
              <w:rPr>
                <w:rFonts w:cs="Arial"/>
                <w:b/>
                <w:bCs/>
                <w:sz w:val="22"/>
                <w:lang w:eastAsia="en-GB"/>
              </w:rPr>
              <w:t>Q4</w:t>
            </w:r>
          </w:p>
        </w:tc>
        <w:tc>
          <w:tcPr>
            <w:tcW w:w="1559" w:type="dxa"/>
            <w:tcBorders>
              <w:top w:val="nil"/>
              <w:left w:val="nil"/>
              <w:bottom w:val="single" w:sz="4" w:space="0" w:color="auto"/>
              <w:right w:val="single" w:sz="4" w:space="0" w:color="auto"/>
            </w:tcBorders>
            <w:shd w:val="clear" w:color="000000" w:fill="C0C0C0"/>
            <w:noWrap/>
            <w:hideMark/>
          </w:tcPr>
          <w:p w14:paraId="16854F38" w14:textId="77777777" w:rsidR="00255505" w:rsidRPr="00C16C34" w:rsidRDefault="00255505" w:rsidP="004A1685">
            <w:pPr>
              <w:jc w:val="center"/>
              <w:rPr>
                <w:rFonts w:cs="Arial"/>
                <w:b/>
                <w:bCs/>
                <w:sz w:val="22"/>
                <w:lang w:eastAsia="en-GB"/>
              </w:rPr>
            </w:pPr>
            <w:r>
              <w:rPr>
                <w:rFonts w:cs="Arial"/>
                <w:b/>
                <w:bCs/>
                <w:sz w:val="22"/>
                <w:lang w:eastAsia="en-GB"/>
              </w:rPr>
              <w:t>Annual</w:t>
            </w:r>
          </w:p>
        </w:tc>
      </w:tr>
      <w:tr w:rsidR="00255505" w:rsidRPr="00C16C34" w14:paraId="7910FEA2" w14:textId="77777777" w:rsidTr="00E13F44">
        <w:trPr>
          <w:trHeight w:val="315"/>
        </w:trPr>
        <w:tc>
          <w:tcPr>
            <w:tcW w:w="1560" w:type="dxa"/>
            <w:tcBorders>
              <w:top w:val="nil"/>
              <w:left w:val="single" w:sz="4" w:space="0" w:color="auto"/>
              <w:bottom w:val="single" w:sz="4" w:space="0" w:color="auto"/>
              <w:right w:val="single" w:sz="4" w:space="0" w:color="auto"/>
            </w:tcBorders>
            <w:noWrap/>
            <w:hideMark/>
          </w:tcPr>
          <w:p w14:paraId="1FFE17CA" w14:textId="77777777" w:rsidR="00255505" w:rsidRPr="00C16C34" w:rsidRDefault="00255505" w:rsidP="004A1685">
            <w:pPr>
              <w:rPr>
                <w:rFonts w:cs="Arial"/>
                <w:b/>
                <w:bCs/>
                <w:sz w:val="22"/>
                <w:lang w:eastAsia="en-GB"/>
              </w:rPr>
            </w:pPr>
            <w:r w:rsidRPr="00C16C34">
              <w:rPr>
                <w:rFonts w:cs="Arial"/>
                <w:b/>
                <w:bCs/>
                <w:sz w:val="22"/>
                <w:lang w:eastAsia="en-GB"/>
              </w:rPr>
              <w:t>2024 - 2025</w:t>
            </w:r>
          </w:p>
        </w:tc>
        <w:tc>
          <w:tcPr>
            <w:tcW w:w="1559" w:type="dxa"/>
            <w:tcBorders>
              <w:top w:val="nil"/>
              <w:left w:val="nil"/>
              <w:bottom w:val="single" w:sz="4" w:space="0" w:color="auto"/>
              <w:right w:val="single" w:sz="4" w:space="0" w:color="auto"/>
            </w:tcBorders>
            <w:noWrap/>
            <w:hideMark/>
          </w:tcPr>
          <w:p w14:paraId="71E35CB3" w14:textId="77777777" w:rsidR="00255505" w:rsidRPr="00C16C34" w:rsidRDefault="00255505" w:rsidP="004A1685">
            <w:pPr>
              <w:jc w:val="center"/>
              <w:rPr>
                <w:rFonts w:cs="Arial"/>
                <w:b/>
                <w:bCs/>
                <w:sz w:val="22"/>
                <w:lang w:eastAsia="en-GB"/>
              </w:rPr>
            </w:pPr>
            <w:r>
              <w:rPr>
                <w:rFonts w:cs="Arial"/>
                <w:b/>
                <w:bCs/>
                <w:sz w:val="22"/>
                <w:lang w:eastAsia="en-GB"/>
              </w:rPr>
              <w:t>4,295</w:t>
            </w:r>
          </w:p>
        </w:tc>
        <w:tc>
          <w:tcPr>
            <w:tcW w:w="1559" w:type="dxa"/>
            <w:tcBorders>
              <w:top w:val="nil"/>
              <w:left w:val="nil"/>
              <w:bottom w:val="single" w:sz="4" w:space="0" w:color="auto"/>
              <w:right w:val="single" w:sz="4" w:space="0" w:color="auto"/>
            </w:tcBorders>
            <w:noWrap/>
            <w:hideMark/>
          </w:tcPr>
          <w:p w14:paraId="3A682155" w14:textId="77777777" w:rsidR="00255505" w:rsidRPr="00C16C34" w:rsidRDefault="00255505" w:rsidP="004A1685">
            <w:pPr>
              <w:jc w:val="center"/>
              <w:rPr>
                <w:rFonts w:cs="Arial"/>
                <w:b/>
                <w:bCs/>
                <w:sz w:val="22"/>
                <w:lang w:eastAsia="en-GB"/>
              </w:rPr>
            </w:pPr>
            <w:r>
              <w:rPr>
                <w:rFonts w:cs="Arial"/>
                <w:b/>
                <w:bCs/>
                <w:sz w:val="22"/>
                <w:lang w:eastAsia="en-GB"/>
              </w:rPr>
              <w:t>4,526</w:t>
            </w:r>
          </w:p>
        </w:tc>
        <w:tc>
          <w:tcPr>
            <w:tcW w:w="1418" w:type="dxa"/>
            <w:tcBorders>
              <w:top w:val="nil"/>
              <w:left w:val="nil"/>
              <w:bottom w:val="single" w:sz="4" w:space="0" w:color="auto"/>
              <w:right w:val="single" w:sz="4" w:space="0" w:color="auto"/>
            </w:tcBorders>
            <w:noWrap/>
            <w:hideMark/>
          </w:tcPr>
          <w:p w14:paraId="47D39FB5" w14:textId="77777777" w:rsidR="00255505" w:rsidRPr="00C16C34" w:rsidRDefault="00255505" w:rsidP="004A1685">
            <w:pPr>
              <w:jc w:val="center"/>
              <w:rPr>
                <w:rFonts w:cs="Arial"/>
                <w:b/>
                <w:bCs/>
                <w:sz w:val="22"/>
                <w:lang w:eastAsia="en-GB"/>
              </w:rPr>
            </w:pPr>
            <w:r>
              <w:rPr>
                <w:rFonts w:cs="Arial"/>
                <w:b/>
                <w:bCs/>
                <w:sz w:val="22"/>
                <w:lang w:eastAsia="en-GB"/>
              </w:rPr>
              <w:t>3,310</w:t>
            </w:r>
          </w:p>
        </w:tc>
        <w:tc>
          <w:tcPr>
            <w:tcW w:w="1417" w:type="dxa"/>
            <w:tcBorders>
              <w:top w:val="nil"/>
              <w:left w:val="nil"/>
              <w:bottom w:val="single" w:sz="4" w:space="0" w:color="auto"/>
              <w:right w:val="single" w:sz="4" w:space="0" w:color="auto"/>
            </w:tcBorders>
            <w:noWrap/>
            <w:hideMark/>
          </w:tcPr>
          <w:p w14:paraId="1CA2B6D3" w14:textId="77777777" w:rsidR="00255505" w:rsidRPr="00C16C34" w:rsidRDefault="00255505" w:rsidP="004A1685">
            <w:pPr>
              <w:jc w:val="center"/>
              <w:rPr>
                <w:rFonts w:cs="Arial"/>
                <w:b/>
                <w:bCs/>
                <w:sz w:val="22"/>
                <w:lang w:eastAsia="en-GB"/>
              </w:rPr>
            </w:pPr>
            <w:r w:rsidRPr="00C16C34">
              <w:rPr>
                <w:rFonts w:cs="Arial"/>
                <w:b/>
                <w:bCs/>
                <w:sz w:val="22"/>
                <w:lang w:eastAsia="en-GB"/>
              </w:rPr>
              <w:t> </w:t>
            </w:r>
            <w:r>
              <w:rPr>
                <w:rFonts w:cs="Arial"/>
                <w:b/>
                <w:bCs/>
                <w:sz w:val="22"/>
                <w:lang w:eastAsia="en-GB"/>
              </w:rPr>
              <w:t>3,894</w:t>
            </w:r>
          </w:p>
        </w:tc>
        <w:tc>
          <w:tcPr>
            <w:tcW w:w="1559" w:type="dxa"/>
            <w:tcBorders>
              <w:top w:val="nil"/>
              <w:left w:val="nil"/>
              <w:bottom w:val="single" w:sz="4" w:space="0" w:color="auto"/>
              <w:right w:val="single" w:sz="4" w:space="0" w:color="auto"/>
            </w:tcBorders>
            <w:noWrap/>
            <w:hideMark/>
          </w:tcPr>
          <w:p w14:paraId="294C8EDA" w14:textId="77777777" w:rsidR="00255505" w:rsidRPr="00C16C34" w:rsidRDefault="00255505" w:rsidP="004A1685">
            <w:pPr>
              <w:jc w:val="center"/>
              <w:rPr>
                <w:rFonts w:cs="Arial"/>
                <w:b/>
                <w:bCs/>
                <w:sz w:val="22"/>
                <w:lang w:eastAsia="en-GB"/>
              </w:rPr>
            </w:pPr>
            <w:r>
              <w:rPr>
                <w:rFonts w:cs="Arial"/>
                <w:b/>
                <w:bCs/>
                <w:sz w:val="22"/>
                <w:lang w:eastAsia="en-GB"/>
              </w:rPr>
              <w:t>16,026</w:t>
            </w:r>
            <w:r w:rsidRPr="00C16C34">
              <w:rPr>
                <w:rFonts w:cs="Arial"/>
                <w:b/>
                <w:bCs/>
                <w:sz w:val="22"/>
                <w:lang w:eastAsia="en-GB"/>
              </w:rPr>
              <w:t> </w:t>
            </w:r>
          </w:p>
        </w:tc>
      </w:tr>
      <w:tr w:rsidR="00255505" w:rsidRPr="00C16C34" w14:paraId="2D606D45" w14:textId="77777777" w:rsidTr="00E13F44">
        <w:trPr>
          <w:trHeight w:val="315"/>
        </w:trPr>
        <w:tc>
          <w:tcPr>
            <w:tcW w:w="1560" w:type="dxa"/>
            <w:tcBorders>
              <w:top w:val="nil"/>
              <w:left w:val="single" w:sz="4" w:space="0" w:color="auto"/>
              <w:bottom w:val="single" w:sz="4" w:space="0" w:color="auto"/>
              <w:right w:val="single" w:sz="4" w:space="0" w:color="auto"/>
            </w:tcBorders>
            <w:noWrap/>
            <w:hideMark/>
          </w:tcPr>
          <w:p w14:paraId="1C058AF5" w14:textId="77777777" w:rsidR="00255505" w:rsidRPr="00C16C34" w:rsidRDefault="00255505" w:rsidP="004A1685">
            <w:pPr>
              <w:rPr>
                <w:rFonts w:cs="Arial"/>
                <w:b/>
                <w:bCs/>
                <w:sz w:val="22"/>
                <w:lang w:eastAsia="en-GB"/>
              </w:rPr>
            </w:pPr>
            <w:r w:rsidRPr="00C16C34">
              <w:rPr>
                <w:rFonts w:cs="Arial"/>
                <w:b/>
                <w:bCs/>
                <w:sz w:val="22"/>
                <w:lang w:eastAsia="en-GB"/>
              </w:rPr>
              <w:t>2025 - 2026</w:t>
            </w:r>
          </w:p>
        </w:tc>
        <w:tc>
          <w:tcPr>
            <w:tcW w:w="1559" w:type="dxa"/>
            <w:tcBorders>
              <w:top w:val="nil"/>
              <w:left w:val="nil"/>
              <w:bottom w:val="single" w:sz="4" w:space="0" w:color="auto"/>
              <w:right w:val="single" w:sz="4" w:space="0" w:color="auto"/>
            </w:tcBorders>
            <w:noWrap/>
            <w:hideMark/>
          </w:tcPr>
          <w:p w14:paraId="1BB0A775" w14:textId="77777777" w:rsidR="00255505" w:rsidRPr="00C16C34" w:rsidRDefault="00255505" w:rsidP="004A1685">
            <w:pPr>
              <w:jc w:val="center"/>
              <w:rPr>
                <w:rFonts w:cs="Arial"/>
                <w:b/>
                <w:bCs/>
                <w:sz w:val="22"/>
                <w:lang w:eastAsia="en-GB"/>
              </w:rPr>
            </w:pPr>
            <w:r>
              <w:rPr>
                <w:rFonts w:cs="Arial"/>
                <w:b/>
                <w:bCs/>
                <w:sz w:val="22"/>
                <w:lang w:eastAsia="en-GB"/>
              </w:rPr>
              <w:t>4,460</w:t>
            </w:r>
          </w:p>
        </w:tc>
        <w:tc>
          <w:tcPr>
            <w:tcW w:w="1559" w:type="dxa"/>
            <w:tcBorders>
              <w:top w:val="nil"/>
              <w:left w:val="nil"/>
              <w:bottom w:val="single" w:sz="4" w:space="0" w:color="auto"/>
              <w:right w:val="single" w:sz="4" w:space="0" w:color="auto"/>
            </w:tcBorders>
            <w:noWrap/>
            <w:hideMark/>
          </w:tcPr>
          <w:p w14:paraId="6314EDCC" w14:textId="77777777" w:rsidR="00255505" w:rsidRPr="00C16C34" w:rsidRDefault="00255505" w:rsidP="004A1685">
            <w:pPr>
              <w:jc w:val="center"/>
              <w:rPr>
                <w:rFonts w:cs="Arial"/>
                <w:b/>
                <w:bCs/>
                <w:sz w:val="22"/>
                <w:lang w:eastAsia="en-GB"/>
              </w:rPr>
            </w:pPr>
            <w:r>
              <w:rPr>
                <w:rFonts w:cs="Arial"/>
                <w:b/>
                <w:bCs/>
                <w:sz w:val="22"/>
                <w:lang w:eastAsia="en-GB"/>
              </w:rPr>
              <w:t>4,992</w:t>
            </w:r>
          </w:p>
        </w:tc>
        <w:tc>
          <w:tcPr>
            <w:tcW w:w="1418" w:type="dxa"/>
            <w:tcBorders>
              <w:top w:val="nil"/>
              <w:left w:val="nil"/>
              <w:bottom w:val="single" w:sz="4" w:space="0" w:color="auto"/>
              <w:right w:val="single" w:sz="4" w:space="0" w:color="auto"/>
            </w:tcBorders>
            <w:noWrap/>
            <w:hideMark/>
          </w:tcPr>
          <w:p w14:paraId="34F39116" w14:textId="77777777" w:rsidR="00255505" w:rsidRPr="00C16C34" w:rsidRDefault="00255505" w:rsidP="004A1685">
            <w:pPr>
              <w:jc w:val="center"/>
              <w:rPr>
                <w:rFonts w:cs="Arial"/>
                <w:b/>
                <w:bCs/>
                <w:sz w:val="22"/>
                <w:lang w:eastAsia="en-GB"/>
              </w:rPr>
            </w:pPr>
            <w:r>
              <w:rPr>
                <w:rFonts w:cs="Arial"/>
                <w:b/>
                <w:bCs/>
                <w:sz w:val="22"/>
                <w:lang w:eastAsia="en-GB"/>
              </w:rPr>
              <w:t>4,070</w:t>
            </w:r>
          </w:p>
        </w:tc>
        <w:tc>
          <w:tcPr>
            <w:tcW w:w="1417" w:type="dxa"/>
            <w:tcBorders>
              <w:top w:val="nil"/>
              <w:left w:val="nil"/>
              <w:bottom w:val="single" w:sz="4" w:space="0" w:color="auto"/>
              <w:right w:val="single" w:sz="4" w:space="0" w:color="auto"/>
            </w:tcBorders>
            <w:noWrap/>
            <w:hideMark/>
          </w:tcPr>
          <w:p w14:paraId="7F11DAFF" w14:textId="77777777" w:rsidR="00255505" w:rsidRPr="00C16C34" w:rsidRDefault="00255505" w:rsidP="004A1685">
            <w:pPr>
              <w:jc w:val="center"/>
              <w:rPr>
                <w:rFonts w:cs="Arial"/>
                <w:b/>
                <w:bCs/>
                <w:sz w:val="22"/>
                <w:lang w:eastAsia="en-GB"/>
              </w:rPr>
            </w:pPr>
            <w:r w:rsidRPr="00C16C34">
              <w:rPr>
                <w:rFonts w:cs="Arial"/>
                <w:b/>
                <w:bCs/>
                <w:sz w:val="22"/>
                <w:lang w:eastAsia="en-GB"/>
              </w:rPr>
              <w:t> </w:t>
            </w:r>
          </w:p>
        </w:tc>
        <w:tc>
          <w:tcPr>
            <w:tcW w:w="1559" w:type="dxa"/>
            <w:tcBorders>
              <w:top w:val="nil"/>
              <w:left w:val="nil"/>
              <w:bottom w:val="single" w:sz="4" w:space="0" w:color="auto"/>
              <w:right w:val="single" w:sz="4" w:space="0" w:color="auto"/>
            </w:tcBorders>
            <w:noWrap/>
            <w:hideMark/>
          </w:tcPr>
          <w:p w14:paraId="6B0B58F4" w14:textId="77777777" w:rsidR="00255505" w:rsidRPr="00C16C34" w:rsidRDefault="00255505" w:rsidP="004A1685">
            <w:pPr>
              <w:jc w:val="center"/>
              <w:rPr>
                <w:rFonts w:cs="Arial"/>
                <w:b/>
                <w:bCs/>
                <w:sz w:val="22"/>
                <w:lang w:eastAsia="en-GB"/>
              </w:rPr>
            </w:pPr>
            <w:r w:rsidRPr="00C16C34">
              <w:rPr>
                <w:rFonts w:cs="Arial"/>
                <w:b/>
                <w:bCs/>
                <w:sz w:val="22"/>
                <w:lang w:eastAsia="en-GB"/>
              </w:rPr>
              <w:t> </w:t>
            </w:r>
          </w:p>
        </w:tc>
      </w:tr>
      <w:tr w:rsidR="00255505" w:rsidRPr="00C16C34" w14:paraId="75A23B93" w14:textId="77777777" w:rsidTr="00E13F44">
        <w:trPr>
          <w:trHeight w:val="330"/>
        </w:trPr>
        <w:tc>
          <w:tcPr>
            <w:tcW w:w="1560" w:type="dxa"/>
            <w:tcBorders>
              <w:top w:val="nil"/>
              <w:left w:val="single" w:sz="4" w:space="0" w:color="auto"/>
              <w:bottom w:val="single" w:sz="4" w:space="0" w:color="auto"/>
              <w:right w:val="single" w:sz="4" w:space="0" w:color="auto"/>
            </w:tcBorders>
            <w:noWrap/>
            <w:hideMark/>
          </w:tcPr>
          <w:p w14:paraId="674CC7CE" w14:textId="77777777" w:rsidR="00255505" w:rsidRPr="00C16C34" w:rsidRDefault="00255505" w:rsidP="004A1685">
            <w:pPr>
              <w:rPr>
                <w:rFonts w:cs="Arial"/>
                <w:b/>
                <w:bCs/>
                <w:color w:val="FF0000"/>
                <w:sz w:val="22"/>
                <w:lang w:eastAsia="en-GB"/>
              </w:rPr>
            </w:pPr>
            <w:r w:rsidRPr="00AD4218">
              <w:rPr>
                <w:rFonts w:cs="Arial"/>
                <w:b/>
                <w:bCs/>
                <w:sz w:val="22"/>
                <w:lang w:eastAsia="en-GB"/>
              </w:rPr>
              <w:t>CHANGE</w:t>
            </w:r>
          </w:p>
        </w:tc>
        <w:tc>
          <w:tcPr>
            <w:tcW w:w="1559" w:type="dxa"/>
            <w:tcBorders>
              <w:top w:val="nil"/>
              <w:left w:val="nil"/>
              <w:bottom w:val="single" w:sz="4" w:space="0" w:color="auto"/>
              <w:right w:val="single" w:sz="4" w:space="0" w:color="auto"/>
            </w:tcBorders>
            <w:shd w:val="clear" w:color="auto" w:fill="92D050"/>
            <w:noWrap/>
            <w:hideMark/>
          </w:tcPr>
          <w:p w14:paraId="079A1E94" w14:textId="77777777" w:rsidR="00255505" w:rsidRPr="00C16C34" w:rsidRDefault="00255505" w:rsidP="004A1685">
            <w:pPr>
              <w:jc w:val="center"/>
              <w:rPr>
                <w:rFonts w:cs="Arial"/>
                <w:b/>
                <w:bCs/>
                <w:sz w:val="22"/>
                <w:lang w:eastAsia="en-GB"/>
              </w:rPr>
            </w:pPr>
            <w:r>
              <w:rPr>
                <w:rFonts w:cs="Arial"/>
                <w:b/>
                <w:bCs/>
                <w:sz w:val="22"/>
                <w:lang w:eastAsia="en-GB"/>
              </w:rPr>
              <w:t xml:space="preserve">up </w:t>
            </w:r>
            <w:r w:rsidRPr="00C16C34">
              <w:rPr>
                <w:rFonts w:cs="Arial"/>
                <w:b/>
                <w:bCs/>
                <w:sz w:val="22"/>
                <w:lang w:eastAsia="en-GB"/>
              </w:rPr>
              <w:t>3.</w:t>
            </w:r>
            <w:r>
              <w:rPr>
                <w:rFonts w:cs="Arial"/>
                <w:b/>
                <w:bCs/>
                <w:sz w:val="22"/>
                <w:lang w:eastAsia="en-GB"/>
              </w:rPr>
              <w:t>8</w:t>
            </w:r>
            <w:r w:rsidRPr="00C16C34">
              <w:rPr>
                <w:rFonts w:cs="Arial"/>
                <w:b/>
                <w:bCs/>
                <w:sz w:val="22"/>
                <w:lang w:eastAsia="en-GB"/>
              </w:rPr>
              <w:t>%</w:t>
            </w:r>
          </w:p>
        </w:tc>
        <w:tc>
          <w:tcPr>
            <w:tcW w:w="1559" w:type="dxa"/>
            <w:tcBorders>
              <w:top w:val="nil"/>
              <w:left w:val="nil"/>
              <w:bottom w:val="single" w:sz="4" w:space="0" w:color="auto"/>
              <w:right w:val="single" w:sz="4" w:space="0" w:color="auto"/>
            </w:tcBorders>
            <w:shd w:val="clear" w:color="auto" w:fill="92D050"/>
            <w:noWrap/>
            <w:hideMark/>
          </w:tcPr>
          <w:p w14:paraId="3E93C718" w14:textId="77777777" w:rsidR="00255505" w:rsidRPr="00C16C34" w:rsidRDefault="00255505" w:rsidP="004A1685">
            <w:pPr>
              <w:jc w:val="center"/>
              <w:rPr>
                <w:rFonts w:cs="Arial"/>
                <w:b/>
                <w:bCs/>
                <w:sz w:val="22"/>
                <w:lang w:eastAsia="en-GB"/>
              </w:rPr>
            </w:pPr>
            <w:r>
              <w:rPr>
                <w:rFonts w:cs="Arial"/>
                <w:b/>
                <w:bCs/>
                <w:sz w:val="22"/>
                <w:lang w:eastAsia="en-GB"/>
              </w:rPr>
              <w:t>up 10.3%</w:t>
            </w:r>
          </w:p>
        </w:tc>
        <w:tc>
          <w:tcPr>
            <w:tcW w:w="1418" w:type="dxa"/>
            <w:tcBorders>
              <w:top w:val="single" w:sz="4" w:space="0" w:color="auto"/>
              <w:left w:val="single" w:sz="4" w:space="0" w:color="auto"/>
              <w:bottom w:val="single" w:sz="4" w:space="0" w:color="auto"/>
              <w:right w:val="single" w:sz="4" w:space="0" w:color="auto"/>
            </w:tcBorders>
            <w:shd w:val="clear" w:color="auto" w:fill="92D050"/>
            <w:noWrap/>
            <w:hideMark/>
          </w:tcPr>
          <w:p w14:paraId="4649A774" w14:textId="77777777" w:rsidR="00255505" w:rsidRPr="00C16C34" w:rsidRDefault="00255505" w:rsidP="004A1685">
            <w:pPr>
              <w:jc w:val="center"/>
              <w:rPr>
                <w:rFonts w:cs="Arial"/>
                <w:b/>
                <w:bCs/>
                <w:color w:val="FF0000"/>
                <w:sz w:val="22"/>
                <w:lang w:eastAsia="en-GB"/>
              </w:rPr>
            </w:pPr>
            <w:r w:rsidRPr="004C2DBC">
              <w:rPr>
                <w:rFonts w:cs="Arial"/>
                <w:b/>
                <w:bCs/>
                <w:color w:val="000000" w:themeColor="text1"/>
                <w:sz w:val="22"/>
                <w:lang w:eastAsia="en-GB"/>
              </w:rPr>
              <w:t>up 22.9%</w:t>
            </w:r>
          </w:p>
        </w:tc>
        <w:tc>
          <w:tcPr>
            <w:tcW w:w="1417" w:type="dxa"/>
            <w:tcBorders>
              <w:top w:val="nil"/>
              <w:left w:val="nil"/>
              <w:bottom w:val="single" w:sz="4" w:space="0" w:color="auto"/>
              <w:right w:val="single" w:sz="4" w:space="0" w:color="auto"/>
            </w:tcBorders>
            <w:noWrap/>
            <w:hideMark/>
          </w:tcPr>
          <w:p w14:paraId="12A9EEC6" w14:textId="77777777" w:rsidR="00255505" w:rsidRPr="00C16C34" w:rsidRDefault="00255505" w:rsidP="004A1685">
            <w:pPr>
              <w:jc w:val="center"/>
              <w:rPr>
                <w:rFonts w:cs="Arial"/>
                <w:b/>
                <w:bCs/>
                <w:sz w:val="22"/>
                <w:lang w:eastAsia="en-GB"/>
              </w:rPr>
            </w:pPr>
            <w:r w:rsidRPr="00C16C34">
              <w:rPr>
                <w:rFonts w:cs="Arial"/>
                <w:b/>
                <w:bCs/>
                <w:sz w:val="22"/>
                <w:lang w:eastAsia="en-GB"/>
              </w:rPr>
              <w:t> </w:t>
            </w:r>
          </w:p>
        </w:tc>
        <w:tc>
          <w:tcPr>
            <w:tcW w:w="1559" w:type="dxa"/>
            <w:tcBorders>
              <w:top w:val="nil"/>
              <w:left w:val="nil"/>
              <w:bottom w:val="single" w:sz="4" w:space="0" w:color="auto"/>
              <w:right w:val="single" w:sz="4" w:space="0" w:color="auto"/>
            </w:tcBorders>
            <w:noWrap/>
            <w:hideMark/>
          </w:tcPr>
          <w:p w14:paraId="1C39EF68" w14:textId="77777777" w:rsidR="00255505" w:rsidRPr="00C16C34" w:rsidRDefault="00255505" w:rsidP="004A1685">
            <w:pPr>
              <w:jc w:val="center"/>
              <w:rPr>
                <w:rFonts w:cs="Arial"/>
                <w:b/>
                <w:bCs/>
                <w:sz w:val="22"/>
                <w:lang w:eastAsia="en-GB"/>
              </w:rPr>
            </w:pPr>
            <w:r w:rsidRPr="00C16C34">
              <w:rPr>
                <w:rFonts w:cs="Arial"/>
                <w:b/>
                <w:bCs/>
                <w:sz w:val="22"/>
                <w:lang w:eastAsia="en-GB"/>
              </w:rPr>
              <w:t> </w:t>
            </w:r>
          </w:p>
        </w:tc>
      </w:tr>
      <w:tr w:rsidR="00255505" w:rsidRPr="00C16C34" w14:paraId="0D6C4DB9" w14:textId="77777777" w:rsidTr="00E13F44">
        <w:trPr>
          <w:trHeight w:val="597"/>
        </w:trPr>
        <w:tc>
          <w:tcPr>
            <w:tcW w:w="9072" w:type="dxa"/>
            <w:gridSpan w:val="6"/>
            <w:tcBorders>
              <w:top w:val="single" w:sz="4" w:space="0" w:color="auto"/>
              <w:left w:val="single" w:sz="4" w:space="0" w:color="auto"/>
              <w:bottom w:val="single" w:sz="4" w:space="0" w:color="auto"/>
              <w:right w:val="single" w:sz="4" w:space="0" w:color="auto"/>
            </w:tcBorders>
            <w:shd w:val="clear" w:color="auto" w:fill="071320" w:themeFill="text2" w:themeFillShade="80"/>
            <w:noWrap/>
            <w:hideMark/>
          </w:tcPr>
          <w:p w14:paraId="6BD46B96" w14:textId="77777777" w:rsidR="00255505" w:rsidRDefault="00255505" w:rsidP="004A1685">
            <w:pPr>
              <w:rPr>
                <w:rFonts w:cs="Arial"/>
                <w:b/>
                <w:bCs/>
                <w:sz w:val="22"/>
                <w:lang w:eastAsia="en-GB"/>
              </w:rPr>
            </w:pPr>
            <w:r w:rsidRPr="00C16C34">
              <w:rPr>
                <w:rFonts w:cs="Arial"/>
                <w:b/>
                <w:bCs/>
                <w:sz w:val="22"/>
                <w:lang w:eastAsia="en-GB"/>
              </w:rPr>
              <w:t> </w:t>
            </w:r>
          </w:p>
          <w:p w14:paraId="4F305CFE" w14:textId="77777777" w:rsidR="00255505" w:rsidRPr="00C16C34" w:rsidRDefault="00255505" w:rsidP="004A1685">
            <w:pPr>
              <w:rPr>
                <w:rFonts w:cs="Arial"/>
                <w:b/>
                <w:bCs/>
                <w:sz w:val="22"/>
                <w:lang w:eastAsia="en-GB"/>
              </w:rPr>
            </w:pPr>
            <w:r>
              <w:rPr>
                <w:rFonts w:cs="Arial"/>
                <w:b/>
                <w:bCs/>
                <w:sz w:val="22"/>
                <w:lang w:eastAsia="en-GB"/>
              </w:rPr>
              <w:t>HRC recycling (%)</w:t>
            </w:r>
          </w:p>
        </w:tc>
      </w:tr>
      <w:tr w:rsidR="00255505" w:rsidRPr="00C16C34" w14:paraId="3F0A8966" w14:textId="77777777" w:rsidTr="00E13F44">
        <w:trPr>
          <w:trHeight w:val="315"/>
        </w:trPr>
        <w:tc>
          <w:tcPr>
            <w:tcW w:w="1560" w:type="dxa"/>
            <w:tcBorders>
              <w:top w:val="nil"/>
              <w:left w:val="single" w:sz="4" w:space="0" w:color="auto"/>
              <w:bottom w:val="single" w:sz="4" w:space="0" w:color="auto"/>
              <w:right w:val="single" w:sz="4" w:space="0" w:color="auto"/>
            </w:tcBorders>
            <w:noWrap/>
            <w:hideMark/>
          </w:tcPr>
          <w:p w14:paraId="0EEE76B2" w14:textId="77777777" w:rsidR="00255505" w:rsidRPr="00C16C34" w:rsidRDefault="00255505" w:rsidP="004A1685">
            <w:pPr>
              <w:rPr>
                <w:rFonts w:cs="Arial"/>
                <w:b/>
                <w:bCs/>
                <w:sz w:val="22"/>
                <w:lang w:eastAsia="en-GB"/>
              </w:rPr>
            </w:pPr>
            <w:r w:rsidRPr="00C16C34">
              <w:rPr>
                <w:rFonts w:cs="Arial"/>
                <w:b/>
                <w:bCs/>
                <w:sz w:val="22"/>
                <w:lang w:eastAsia="en-GB"/>
              </w:rPr>
              <w:t> </w:t>
            </w:r>
          </w:p>
        </w:tc>
        <w:tc>
          <w:tcPr>
            <w:tcW w:w="1559" w:type="dxa"/>
            <w:tcBorders>
              <w:top w:val="nil"/>
              <w:left w:val="nil"/>
              <w:bottom w:val="single" w:sz="4" w:space="0" w:color="auto"/>
              <w:right w:val="single" w:sz="4" w:space="0" w:color="auto"/>
            </w:tcBorders>
            <w:shd w:val="clear" w:color="000000" w:fill="C0C0C0"/>
            <w:noWrap/>
            <w:hideMark/>
          </w:tcPr>
          <w:p w14:paraId="6D4C3EE3" w14:textId="77777777" w:rsidR="00255505" w:rsidRPr="00C16C34" w:rsidRDefault="00255505" w:rsidP="004A1685">
            <w:pPr>
              <w:jc w:val="center"/>
              <w:rPr>
                <w:rFonts w:cs="Arial"/>
                <w:b/>
                <w:bCs/>
                <w:sz w:val="22"/>
                <w:lang w:eastAsia="en-GB"/>
              </w:rPr>
            </w:pPr>
            <w:r>
              <w:rPr>
                <w:rFonts w:cs="Arial"/>
                <w:b/>
                <w:bCs/>
                <w:sz w:val="22"/>
                <w:lang w:eastAsia="en-GB"/>
              </w:rPr>
              <w:t>Q1</w:t>
            </w:r>
          </w:p>
        </w:tc>
        <w:tc>
          <w:tcPr>
            <w:tcW w:w="1559" w:type="dxa"/>
            <w:tcBorders>
              <w:top w:val="nil"/>
              <w:left w:val="nil"/>
              <w:bottom w:val="single" w:sz="4" w:space="0" w:color="auto"/>
              <w:right w:val="single" w:sz="4" w:space="0" w:color="auto"/>
            </w:tcBorders>
            <w:shd w:val="clear" w:color="000000" w:fill="C0C0C0"/>
            <w:noWrap/>
            <w:hideMark/>
          </w:tcPr>
          <w:p w14:paraId="21157B75" w14:textId="77777777" w:rsidR="00255505" w:rsidRPr="00C16C34" w:rsidRDefault="00255505" w:rsidP="004A1685">
            <w:pPr>
              <w:jc w:val="center"/>
              <w:rPr>
                <w:rFonts w:cs="Arial"/>
                <w:b/>
                <w:bCs/>
                <w:sz w:val="22"/>
                <w:lang w:eastAsia="en-GB"/>
              </w:rPr>
            </w:pPr>
            <w:r>
              <w:rPr>
                <w:rFonts w:cs="Arial"/>
                <w:b/>
                <w:bCs/>
                <w:sz w:val="22"/>
                <w:lang w:eastAsia="en-GB"/>
              </w:rPr>
              <w:t>Q2</w:t>
            </w:r>
          </w:p>
        </w:tc>
        <w:tc>
          <w:tcPr>
            <w:tcW w:w="1418" w:type="dxa"/>
            <w:tcBorders>
              <w:top w:val="nil"/>
              <w:left w:val="nil"/>
              <w:bottom w:val="single" w:sz="4" w:space="0" w:color="auto"/>
              <w:right w:val="single" w:sz="4" w:space="0" w:color="auto"/>
            </w:tcBorders>
            <w:shd w:val="clear" w:color="000000" w:fill="C0C0C0"/>
            <w:noWrap/>
            <w:hideMark/>
          </w:tcPr>
          <w:p w14:paraId="502E0E0C" w14:textId="77777777" w:rsidR="00255505" w:rsidRPr="00C16C34" w:rsidRDefault="00255505" w:rsidP="004A1685">
            <w:pPr>
              <w:jc w:val="center"/>
              <w:rPr>
                <w:rFonts w:cs="Arial"/>
                <w:b/>
                <w:bCs/>
                <w:sz w:val="22"/>
                <w:lang w:eastAsia="en-GB"/>
              </w:rPr>
            </w:pPr>
            <w:r>
              <w:rPr>
                <w:rFonts w:cs="Arial"/>
                <w:b/>
                <w:bCs/>
                <w:sz w:val="22"/>
                <w:lang w:eastAsia="en-GB"/>
              </w:rPr>
              <w:t>Q3</w:t>
            </w:r>
          </w:p>
        </w:tc>
        <w:tc>
          <w:tcPr>
            <w:tcW w:w="1417" w:type="dxa"/>
            <w:tcBorders>
              <w:top w:val="nil"/>
              <w:left w:val="nil"/>
              <w:bottom w:val="single" w:sz="4" w:space="0" w:color="auto"/>
              <w:right w:val="single" w:sz="4" w:space="0" w:color="auto"/>
            </w:tcBorders>
            <w:shd w:val="clear" w:color="000000" w:fill="C0C0C0"/>
            <w:noWrap/>
            <w:hideMark/>
          </w:tcPr>
          <w:p w14:paraId="11DDB456" w14:textId="77777777" w:rsidR="00255505" w:rsidRPr="00C16C34" w:rsidRDefault="00255505" w:rsidP="004A1685">
            <w:pPr>
              <w:jc w:val="center"/>
              <w:rPr>
                <w:rFonts w:cs="Arial"/>
                <w:b/>
                <w:bCs/>
                <w:sz w:val="22"/>
                <w:lang w:eastAsia="en-GB"/>
              </w:rPr>
            </w:pPr>
            <w:r>
              <w:rPr>
                <w:rFonts w:cs="Arial"/>
                <w:b/>
                <w:bCs/>
                <w:sz w:val="22"/>
                <w:lang w:eastAsia="en-GB"/>
              </w:rPr>
              <w:t>Q4</w:t>
            </w:r>
          </w:p>
        </w:tc>
        <w:tc>
          <w:tcPr>
            <w:tcW w:w="1559" w:type="dxa"/>
            <w:tcBorders>
              <w:top w:val="nil"/>
              <w:left w:val="nil"/>
              <w:bottom w:val="single" w:sz="4" w:space="0" w:color="auto"/>
              <w:right w:val="single" w:sz="4" w:space="0" w:color="auto"/>
            </w:tcBorders>
            <w:shd w:val="clear" w:color="000000" w:fill="C0C0C0"/>
            <w:noWrap/>
            <w:hideMark/>
          </w:tcPr>
          <w:p w14:paraId="015BEFC8" w14:textId="77777777" w:rsidR="00255505" w:rsidRPr="00C16C34" w:rsidRDefault="00255505" w:rsidP="004A1685">
            <w:pPr>
              <w:jc w:val="center"/>
              <w:rPr>
                <w:rFonts w:cs="Arial"/>
                <w:b/>
                <w:bCs/>
                <w:sz w:val="22"/>
                <w:lang w:eastAsia="en-GB"/>
              </w:rPr>
            </w:pPr>
            <w:r>
              <w:rPr>
                <w:rFonts w:cs="Arial"/>
                <w:b/>
                <w:bCs/>
                <w:sz w:val="22"/>
                <w:lang w:eastAsia="en-GB"/>
              </w:rPr>
              <w:t>Annual</w:t>
            </w:r>
          </w:p>
        </w:tc>
      </w:tr>
      <w:tr w:rsidR="00255505" w:rsidRPr="00C16C34" w14:paraId="24D00A3D" w14:textId="77777777" w:rsidTr="00E13F44">
        <w:trPr>
          <w:trHeight w:val="315"/>
        </w:trPr>
        <w:tc>
          <w:tcPr>
            <w:tcW w:w="1560" w:type="dxa"/>
            <w:tcBorders>
              <w:top w:val="nil"/>
              <w:left w:val="single" w:sz="4" w:space="0" w:color="auto"/>
              <w:bottom w:val="single" w:sz="4" w:space="0" w:color="auto"/>
              <w:right w:val="single" w:sz="4" w:space="0" w:color="auto"/>
            </w:tcBorders>
            <w:noWrap/>
            <w:hideMark/>
          </w:tcPr>
          <w:p w14:paraId="1245DB4F" w14:textId="77777777" w:rsidR="00255505" w:rsidRPr="00C16C34" w:rsidRDefault="00255505" w:rsidP="004A1685">
            <w:pPr>
              <w:rPr>
                <w:rFonts w:cs="Arial"/>
                <w:b/>
                <w:bCs/>
                <w:sz w:val="22"/>
                <w:lang w:eastAsia="en-GB"/>
              </w:rPr>
            </w:pPr>
            <w:r w:rsidRPr="00C16C34">
              <w:rPr>
                <w:rFonts w:cs="Arial"/>
                <w:b/>
                <w:bCs/>
                <w:sz w:val="22"/>
                <w:lang w:eastAsia="en-GB"/>
              </w:rPr>
              <w:t>2024 - 2025</w:t>
            </w:r>
          </w:p>
        </w:tc>
        <w:tc>
          <w:tcPr>
            <w:tcW w:w="1559" w:type="dxa"/>
            <w:tcBorders>
              <w:top w:val="nil"/>
              <w:left w:val="nil"/>
              <w:bottom w:val="single" w:sz="4" w:space="0" w:color="auto"/>
              <w:right w:val="single" w:sz="4" w:space="0" w:color="auto"/>
            </w:tcBorders>
            <w:noWrap/>
            <w:hideMark/>
          </w:tcPr>
          <w:p w14:paraId="1CFB2F0E" w14:textId="77777777" w:rsidR="00255505" w:rsidRPr="00C16C34" w:rsidRDefault="00255505" w:rsidP="004A1685">
            <w:pPr>
              <w:jc w:val="center"/>
              <w:rPr>
                <w:rFonts w:cs="Arial"/>
                <w:b/>
                <w:bCs/>
                <w:sz w:val="22"/>
                <w:lang w:eastAsia="en-GB"/>
              </w:rPr>
            </w:pPr>
            <w:r>
              <w:rPr>
                <w:rFonts w:cs="Arial"/>
                <w:b/>
                <w:bCs/>
                <w:sz w:val="22"/>
                <w:lang w:eastAsia="en-GB"/>
              </w:rPr>
              <w:t>74.0</w:t>
            </w:r>
            <w:r w:rsidRPr="00C16C34">
              <w:rPr>
                <w:rFonts w:cs="Arial"/>
                <w:b/>
                <w:bCs/>
                <w:sz w:val="22"/>
                <w:lang w:eastAsia="en-GB"/>
              </w:rPr>
              <w:t>%</w:t>
            </w:r>
          </w:p>
        </w:tc>
        <w:tc>
          <w:tcPr>
            <w:tcW w:w="1559" w:type="dxa"/>
            <w:tcBorders>
              <w:top w:val="nil"/>
              <w:left w:val="nil"/>
              <w:bottom w:val="single" w:sz="4" w:space="0" w:color="auto"/>
              <w:right w:val="single" w:sz="4" w:space="0" w:color="auto"/>
            </w:tcBorders>
            <w:noWrap/>
            <w:hideMark/>
          </w:tcPr>
          <w:p w14:paraId="6B48FF41" w14:textId="77777777" w:rsidR="00255505" w:rsidRPr="00C16C34" w:rsidRDefault="00255505" w:rsidP="004A1685">
            <w:pPr>
              <w:jc w:val="center"/>
              <w:rPr>
                <w:rFonts w:cs="Arial"/>
                <w:b/>
                <w:bCs/>
                <w:sz w:val="22"/>
                <w:lang w:eastAsia="en-GB"/>
              </w:rPr>
            </w:pPr>
            <w:r>
              <w:rPr>
                <w:rFonts w:cs="Arial"/>
                <w:b/>
                <w:bCs/>
                <w:sz w:val="22"/>
                <w:lang w:eastAsia="en-GB"/>
              </w:rPr>
              <w:t>75.8</w:t>
            </w:r>
            <w:r w:rsidRPr="00C16C34">
              <w:rPr>
                <w:rFonts w:cs="Arial"/>
                <w:b/>
                <w:bCs/>
                <w:sz w:val="22"/>
                <w:lang w:eastAsia="en-GB"/>
              </w:rPr>
              <w:t>%</w:t>
            </w:r>
          </w:p>
        </w:tc>
        <w:tc>
          <w:tcPr>
            <w:tcW w:w="1418" w:type="dxa"/>
            <w:tcBorders>
              <w:top w:val="nil"/>
              <w:left w:val="nil"/>
              <w:bottom w:val="single" w:sz="4" w:space="0" w:color="auto"/>
              <w:right w:val="single" w:sz="4" w:space="0" w:color="auto"/>
            </w:tcBorders>
            <w:noWrap/>
            <w:hideMark/>
          </w:tcPr>
          <w:p w14:paraId="6A755247" w14:textId="77777777" w:rsidR="00255505" w:rsidRPr="00C16C34" w:rsidRDefault="00255505" w:rsidP="004A1685">
            <w:pPr>
              <w:jc w:val="center"/>
              <w:rPr>
                <w:rFonts w:cs="Arial"/>
                <w:b/>
                <w:bCs/>
                <w:sz w:val="22"/>
                <w:lang w:eastAsia="en-GB"/>
              </w:rPr>
            </w:pPr>
            <w:r>
              <w:rPr>
                <w:rFonts w:cs="Arial"/>
                <w:b/>
                <w:bCs/>
                <w:sz w:val="22"/>
                <w:lang w:eastAsia="en-GB"/>
              </w:rPr>
              <w:t>72.7%</w:t>
            </w:r>
          </w:p>
        </w:tc>
        <w:tc>
          <w:tcPr>
            <w:tcW w:w="1417" w:type="dxa"/>
            <w:tcBorders>
              <w:top w:val="nil"/>
              <w:left w:val="nil"/>
              <w:bottom w:val="single" w:sz="4" w:space="0" w:color="auto"/>
              <w:right w:val="single" w:sz="4" w:space="0" w:color="auto"/>
            </w:tcBorders>
            <w:noWrap/>
            <w:hideMark/>
          </w:tcPr>
          <w:p w14:paraId="31E25CC3" w14:textId="77777777" w:rsidR="00255505" w:rsidRPr="00C16C34" w:rsidRDefault="00255505" w:rsidP="004A1685">
            <w:pPr>
              <w:jc w:val="center"/>
              <w:rPr>
                <w:rFonts w:cs="Arial"/>
                <w:b/>
                <w:bCs/>
                <w:sz w:val="22"/>
                <w:lang w:eastAsia="en-GB"/>
              </w:rPr>
            </w:pPr>
            <w:r>
              <w:rPr>
                <w:rFonts w:cs="Arial"/>
                <w:b/>
                <w:bCs/>
                <w:sz w:val="22"/>
                <w:lang w:eastAsia="en-GB"/>
              </w:rPr>
              <w:t>83%</w:t>
            </w:r>
            <w:r w:rsidRPr="00C16C34">
              <w:rPr>
                <w:rFonts w:cs="Arial"/>
                <w:b/>
                <w:bCs/>
                <w:sz w:val="22"/>
                <w:lang w:eastAsia="en-GB"/>
              </w:rPr>
              <w:t> </w:t>
            </w:r>
          </w:p>
        </w:tc>
        <w:tc>
          <w:tcPr>
            <w:tcW w:w="1559" w:type="dxa"/>
            <w:tcBorders>
              <w:top w:val="nil"/>
              <w:left w:val="nil"/>
              <w:bottom w:val="single" w:sz="4" w:space="0" w:color="auto"/>
              <w:right w:val="single" w:sz="4" w:space="0" w:color="auto"/>
            </w:tcBorders>
            <w:noWrap/>
            <w:hideMark/>
          </w:tcPr>
          <w:p w14:paraId="540D7F0D" w14:textId="77777777" w:rsidR="00255505" w:rsidRPr="00C16C34" w:rsidRDefault="00255505" w:rsidP="004A1685">
            <w:pPr>
              <w:jc w:val="center"/>
              <w:rPr>
                <w:rFonts w:cs="Arial"/>
                <w:b/>
                <w:bCs/>
                <w:sz w:val="22"/>
                <w:lang w:eastAsia="en-GB"/>
              </w:rPr>
            </w:pPr>
            <w:r w:rsidRPr="00C16C34">
              <w:rPr>
                <w:rFonts w:cs="Arial"/>
                <w:b/>
                <w:bCs/>
                <w:sz w:val="22"/>
                <w:lang w:eastAsia="en-GB"/>
              </w:rPr>
              <w:t> </w:t>
            </w:r>
            <w:r>
              <w:rPr>
                <w:rFonts w:cs="Arial"/>
                <w:b/>
                <w:bCs/>
                <w:sz w:val="22"/>
                <w:lang w:eastAsia="en-GB"/>
              </w:rPr>
              <w:t>76.4%</w:t>
            </w:r>
          </w:p>
        </w:tc>
      </w:tr>
      <w:tr w:rsidR="00255505" w:rsidRPr="00C16C34" w14:paraId="43B8BCD8" w14:textId="77777777" w:rsidTr="00E13F44">
        <w:trPr>
          <w:trHeight w:val="315"/>
        </w:trPr>
        <w:tc>
          <w:tcPr>
            <w:tcW w:w="1560" w:type="dxa"/>
            <w:tcBorders>
              <w:top w:val="nil"/>
              <w:left w:val="single" w:sz="4" w:space="0" w:color="auto"/>
              <w:bottom w:val="single" w:sz="4" w:space="0" w:color="auto"/>
              <w:right w:val="single" w:sz="4" w:space="0" w:color="auto"/>
            </w:tcBorders>
            <w:noWrap/>
            <w:hideMark/>
          </w:tcPr>
          <w:p w14:paraId="5C258AF1" w14:textId="77777777" w:rsidR="00255505" w:rsidRPr="00C16C34" w:rsidRDefault="00255505" w:rsidP="004A1685">
            <w:pPr>
              <w:rPr>
                <w:rFonts w:cs="Arial"/>
                <w:b/>
                <w:bCs/>
                <w:sz w:val="22"/>
                <w:lang w:eastAsia="en-GB"/>
              </w:rPr>
            </w:pPr>
            <w:r w:rsidRPr="00C16C34">
              <w:rPr>
                <w:rFonts w:cs="Arial"/>
                <w:b/>
                <w:bCs/>
                <w:sz w:val="22"/>
                <w:lang w:eastAsia="en-GB"/>
              </w:rPr>
              <w:t>2025 - 2026</w:t>
            </w:r>
          </w:p>
        </w:tc>
        <w:tc>
          <w:tcPr>
            <w:tcW w:w="1559" w:type="dxa"/>
            <w:tcBorders>
              <w:top w:val="nil"/>
              <w:left w:val="nil"/>
              <w:bottom w:val="single" w:sz="4" w:space="0" w:color="auto"/>
              <w:right w:val="single" w:sz="4" w:space="0" w:color="auto"/>
            </w:tcBorders>
            <w:noWrap/>
            <w:hideMark/>
          </w:tcPr>
          <w:p w14:paraId="27503604" w14:textId="77777777" w:rsidR="00255505" w:rsidRPr="00C16C34" w:rsidRDefault="00255505" w:rsidP="004A1685">
            <w:pPr>
              <w:jc w:val="center"/>
              <w:rPr>
                <w:rFonts w:cs="Arial"/>
                <w:b/>
                <w:bCs/>
                <w:sz w:val="22"/>
                <w:lang w:eastAsia="en-GB"/>
              </w:rPr>
            </w:pPr>
            <w:r>
              <w:rPr>
                <w:rFonts w:cs="Arial"/>
                <w:b/>
                <w:bCs/>
                <w:sz w:val="22"/>
                <w:lang w:eastAsia="en-GB"/>
              </w:rPr>
              <w:t>76.6</w:t>
            </w:r>
            <w:r w:rsidRPr="00C16C34">
              <w:rPr>
                <w:rFonts w:cs="Arial"/>
                <w:b/>
                <w:bCs/>
                <w:sz w:val="22"/>
                <w:lang w:eastAsia="en-GB"/>
              </w:rPr>
              <w:t>%</w:t>
            </w:r>
          </w:p>
        </w:tc>
        <w:tc>
          <w:tcPr>
            <w:tcW w:w="1559" w:type="dxa"/>
            <w:tcBorders>
              <w:top w:val="nil"/>
              <w:left w:val="nil"/>
              <w:bottom w:val="single" w:sz="4" w:space="0" w:color="auto"/>
              <w:right w:val="single" w:sz="4" w:space="0" w:color="auto"/>
            </w:tcBorders>
            <w:noWrap/>
            <w:hideMark/>
          </w:tcPr>
          <w:p w14:paraId="4B34F199" w14:textId="77777777" w:rsidR="00255505" w:rsidRPr="00C16C34" w:rsidRDefault="00255505" w:rsidP="004A1685">
            <w:pPr>
              <w:jc w:val="center"/>
              <w:rPr>
                <w:rFonts w:cs="Arial"/>
                <w:b/>
                <w:bCs/>
                <w:sz w:val="22"/>
                <w:lang w:eastAsia="en-GB"/>
              </w:rPr>
            </w:pPr>
            <w:r>
              <w:rPr>
                <w:rFonts w:cs="Arial"/>
                <w:b/>
                <w:bCs/>
                <w:sz w:val="22"/>
                <w:lang w:eastAsia="en-GB"/>
              </w:rPr>
              <w:t>79.6</w:t>
            </w:r>
            <w:r w:rsidRPr="00C16C34">
              <w:rPr>
                <w:rFonts w:cs="Arial"/>
                <w:b/>
                <w:bCs/>
                <w:sz w:val="22"/>
                <w:lang w:eastAsia="en-GB"/>
              </w:rPr>
              <w:t>%</w:t>
            </w:r>
          </w:p>
        </w:tc>
        <w:tc>
          <w:tcPr>
            <w:tcW w:w="1418" w:type="dxa"/>
            <w:tcBorders>
              <w:top w:val="nil"/>
              <w:left w:val="nil"/>
              <w:bottom w:val="single" w:sz="4" w:space="0" w:color="auto"/>
              <w:right w:val="single" w:sz="4" w:space="0" w:color="auto"/>
            </w:tcBorders>
            <w:noWrap/>
            <w:hideMark/>
          </w:tcPr>
          <w:p w14:paraId="4925529F" w14:textId="77777777" w:rsidR="00255505" w:rsidRPr="00C16C34" w:rsidRDefault="00255505" w:rsidP="004A1685">
            <w:pPr>
              <w:jc w:val="center"/>
              <w:rPr>
                <w:rFonts w:cs="Arial"/>
                <w:b/>
                <w:bCs/>
                <w:sz w:val="22"/>
                <w:lang w:eastAsia="en-GB"/>
              </w:rPr>
            </w:pPr>
            <w:r>
              <w:rPr>
                <w:rFonts w:cs="Arial"/>
                <w:b/>
                <w:bCs/>
                <w:sz w:val="22"/>
                <w:lang w:eastAsia="en-GB"/>
              </w:rPr>
              <w:t>73.0%</w:t>
            </w:r>
          </w:p>
        </w:tc>
        <w:tc>
          <w:tcPr>
            <w:tcW w:w="1417" w:type="dxa"/>
            <w:tcBorders>
              <w:top w:val="nil"/>
              <w:left w:val="nil"/>
              <w:bottom w:val="single" w:sz="4" w:space="0" w:color="auto"/>
              <w:right w:val="single" w:sz="4" w:space="0" w:color="auto"/>
            </w:tcBorders>
            <w:noWrap/>
            <w:hideMark/>
          </w:tcPr>
          <w:p w14:paraId="37DF8803" w14:textId="77777777" w:rsidR="00255505" w:rsidRPr="00C16C34" w:rsidRDefault="00255505" w:rsidP="004A1685">
            <w:pPr>
              <w:jc w:val="center"/>
              <w:rPr>
                <w:rFonts w:cs="Arial"/>
                <w:b/>
                <w:bCs/>
                <w:sz w:val="22"/>
                <w:lang w:eastAsia="en-GB"/>
              </w:rPr>
            </w:pPr>
            <w:r w:rsidRPr="00C16C34">
              <w:rPr>
                <w:rFonts w:cs="Arial"/>
                <w:b/>
                <w:bCs/>
                <w:sz w:val="22"/>
                <w:lang w:eastAsia="en-GB"/>
              </w:rPr>
              <w:t> </w:t>
            </w:r>
          </w:p>
        </w:tc>
        <w:tc>
          <w:tcPr>
            <w:tcW w:w="1559" w:type="dxa"/>
            <w:tcBorders>
              <w:top w:val="nil"/>
              <w:left w:val="nil"/>
              <w:bottom w:val="single" w:sz="4" w:space="0" w:color="auto"/>
              <w:right w:val="single" w:sz="4" w:space="0" w:color="auto"/>
            </w:tcBorders>
            <w:noWrap/>
            <w:hideMark/>
          </w:tcPr>
          <w:p w14:paraId="1571A44C" w14:textId="77777777" w:rsidR="00255505" w:rsidRPr="00C16C34" w:rsidRDefault="00255505" w:rsidP="004A1685">
            <w:pPr>
              <w:jc w:val="center"/>
              <w:rPr>
                <w:rFonts w:cs="Arial"/>
                <w:b/>
                <w:bCs/>
                <w:sz w:val="22"/>
                <w:lang w:eastAsia="en-GB"/>
              </w:rPr>
            </w:pPr>
            <w:r w:rsidRPr="00C16C34">
              <w:rPr>
                <w:rFonts w:cs="Arial"/>
                <w:b/>
                <w:bCs/>
                <w:sz w:val="22"/>
                <w:lang w:eastAsia="en-GB"/>
              </w:rPr>
              <w:t> </w:t>
            </w:r>
          </w:p>
        </w:tc>
      </w:tr>
      <w:tr w:rsidR="00255505" w:rsidRPr="00C16C34" w14:paraId="240C323C" w14:textId="77777777" w:rsidTr="00E13F44">
        <w:trPr>
          <w:trHeight w:val="330"/>
        </w:trPr>
        <w:tc>
          <w:tcPr>
            <w:tcW w:w="1560" w:type="dxa"/>
            <w:tcBorders>
              <w:top w:val="nil"/>
              <w:left w:val="single" w:sz="4" w:space="0" w:color="auto"/>
              <w:bottom w:val="single" w:sz="4" w:space="0" w:color="auto"/>
              <w:right w:val="single" w:sz="4" w:space="0" w:color="auto"/>
            </w:tcBorders>
            <w:noWrap/>
            <w:hideMark/>
          </w:tcPr>
          <w:p w14:paraId="21317E04" w14:textId="77777777" w:rsidR="00255505" w:rsidRPr="00C16C34" w:rsidRDefault="00255505" w:rsidP="004A1685">
            <w:pPr>
              <w:rPr>
                <w:rFonts w:cs="Arial"/>
                <w:b/>
                <w:bCs/>
                <w:color w:val="FF0000"/>
                <w:sz w:val="22"/>
                <w:lang w:eastAsia="en-GB"/>
              </w:rPr>
            </w:pPr>
            <w:r w:rsidRPr="00AD4218">
              <w:rPr>
                <w:rFonts w:cs="Arial"/>
                <w:b/>
                <w:bCs/>
                <w:sz w:val="22"/>
                <w:lang w:eastAsia="en-GB"/>
              </w:rPr>
              <w:t>CHANGE</w:t>
            </w:r>
          </w:p>
        </w:tc>
        <w:tc>
          <w:tcPr>
            <w:tcW w:w="1559" w:type="dxa"/>
            <w:tcBorders>
              <w:top w:val="nil"/>
              <w:left w:val="nil"/>
              <w:bottom w:val="single" w:sz="4" w:space="0" w:color="auto"/>
              <w:right w:val="single" w:sz="4" w:space="0" w:color="auto"/>
            </w:tcBorders>
            <w:shd w:val="clear" w:color="auto" w:fill="92D050"/>
            <w:noWrap/>
            <w:hideMark/>
          </w:tcPr>
          <w:p w14:paraId="02BC273D" w14:textId="77777777" w:rsidR="00255505" w:rsidRPr="00C16C34" w:rsidRDefault="00255505" w:rsidP="004A1685">
            <w:pPr>
              <w:jc w:val="center"/>
              <w:rPr>
                <w:rFonts w:cs="Arial"/>
                <w:b/>
                <w:bCs/>
                <w:sz w:val="22"/>
                <w:lang w:eastAsia="en-GB"/>
              </w:rPr>
            </w:pPr>
            <w:r>
              <w:rPr>
                <w:rFonts w:cs="Arial"/>
                <w:b/>
                <w:bCs/>
                <w:sz w:val="22"/>
                <w:lang w:eastAsia="en-GB"/>
              </w:rPr>
              <w:t>up 2.6</w:t>
            </w:r>
            <w:r w:rsidRPr="00C16C34">
              <w:rPr>
                <w:rFonts w:cs="Arial"/>
                <w:b/>
                <w:bCs/>
                <w:sz w:val="22"/>
                <w:lang w:eastAsia="en-GB"/>
              </w:rPr>
              <w:t>%</w:t>
            </w:r>
          </w:p>
        </w:tc>
        <w:tc>
          <w:tcPr>
            <w:tcW w:w="1559" w:type="dxa"/>
            <w:tcBorders>
              <w:top w:val="nil"/>
              <w:left w:val="nil"/>
              <w:bottom w:val="single" w:sz="4" w:space="0" w:color="auto"/>
              <w:right w:val="single" w:sz="4" w:space="0" w:color="auto"/>
            </w:tcBorders>
            <w:shd w:val="clear" w:color="auto" w:fill="92D050"/>
            <w:noWrap/>
            <w:hideMark/>
          </w:tcPr>
          <w:p w14:paraId="073A0317" w14:textId="77777777" w:rsidR="00255505" w:rsidRPr="00B01E93" w:rsidRDefault="00255505" w:rsidP="004A1685">
            <w:pPr>
              <w:jc w:val="center"/>
              <w:rPr>
                <w:rFonts w:cs="Arial"/>
                <w:b/>
                <w:color w:val="000000" w:themeColor="text1"/>
                <w:sz w:val="22"/>
                <w:lang w:eastAsia="en-GB"/>
              </w:rPr>
            </w:pPr>
            <w:r w:rsidRPr="00B01E93">
              <w:rPr>
                <w:rFonts w:cs="Arial"/>
                <w:b/>
                <w:color w:val="000000" w:themeColor="text1"/>
                <w:sz w:val="22"/>
                <w:lang w:eastAsia="en-GB"/>
              </w:rPr>
              <w:t>up 3.8%</w:t>
            </w:r>
          </w:p>
        </w:tc>
        <w:tc>
          <w:tcPr>
            <w:tcW w:w="1418" w:type="dxa"/>
            <w:tcBorders>
              <w:top w:val="single" w:sz="4" w:space="0" w:color="auto"/>
              <w:left w:val="single" w:sz="4" w:space="0" w:color="auto"/>
              <w:bottom w:val="single" w:sz="4" w:space="0" w:color="auto"/>
              <w:right w:val="single" w:sz="4" w:space="0" w:color="auto"/>
            </w:tcBorders>
            <w:shd w:val="clear" w:color="auto" w:fill="92D050"/>
            <w:noWrap/>
            <w:hideMark/>
          </w:tcPr>
          <w:p w14:paraId="5795381D" w14:textId="77777777" w:rsidR="00255505" w:rsidRPr="00B01E93" w:rsidRDefault="00255505" w:rsidP="004A1685">
            <w:pPr>
              <w:jc w:val="center"/>
              <w:rPr>
                <w:rFonts w:cs="Arial"/>
                <w:b/>
                <w:color w:val="000000" w:themeColor="text1"/>
                <w:sz w:val="22"/>
                <w:lang w:eastAsia="en-GB"/>
              </w:rPr>
            </w:pPr>
            <w:r w:rsidRPr="00B01E93">
              <w:rPr>
                <w:rFonts w:cs="Arial"/>
                <w:b/>
                <w:bCs/>
                <w:color w:val="000000" w:themeColor="text1"/>
                <w:sz w:val="22"/>
                <w:lang w:eastAsia="en-GB"/>
              </w:rPr>
              <w:t>up 0.3%</w:t>
            </w:r>
          </w:p>
        </w:tc>
        <w:tc>
          <w:tcPr>
            <w:tcW w:w="1417" w:type="dxa"/>
            <w:tcBorders>
              <w:top w:val="nil"/>
              <w:left w:val="nil"/>
              <w:bottom w:val="single" w:sz="4" w:space="0" w:color="auto"/>
              <w:right w:val="single" w:sz="4" w:space="0" w:color="auto"/>
            </w:tcBorders>
            <w:noWrap/>
            <w:hideMark/>
          </w:tcPr>
          <w:p w14:paraId="12968832" w14:textId="77777777" w:rsidR="00255505" w:rsidRPr="00C16C34" w:rsidRDefault="00255505" w:rsidP="004A1685">
            <w:pPr>
              <w:jc w:val="center"/>
              <w:rPr>
                <w:rFonts w:cs="Arial"/>
                <w:b/>
                <w:bCs/>
                <w:sz w:val="22"/>
                <w:lang w:eastAsia="en-GB"/>
              </w:rPr>
            </w:pPr>
            <w:r w:rsidRPr="00C16C34">
              <w:rPr>
                <w:rFonts w:cs="Arial"/>
                <w:b/>
                <w:bCs/>
                <w:sz w:val="22"/>
                <w:lang w:eastAsia="en-GB"/>
              </w:rPr>
              <w:t> </w:t>
            </w:r>
          </w:p>
        </w:tc>
        <w:tc>
          <w:tcPr>
            <w:tcW w:w="1559" w:type="dxa"/>
            <w:tcBorders>
              <w:top w:val="nil"/>
              <w:left w:val="nil"/>
              <w:bottom w:val="single" w:sz="4" w:space="0" w:color="auto"/>
              <w:right w:val="single" w:sz="4" w:space="0" w:color="auto"/>
            </w:tcBorders>
            <w:noWrap/>
            <w:hideMark/>
          </w:tcPr>
          <w:p w14:paraId="33F39E49" w14:textId="77777777" w:rsidR="00255505" w:rsidRPr="00C16C34" w:rsidRDefault="00255505" w:rsidP="004A1685">
            <w:pPr>
              <w:jc w:val="center"/>
              <w:rPr>
                <w:rFonts w:cs="Arial"/>
                <w:b/>
                <w:bCs/>
                <w:sz w:val="22"/>
                <w:lang w:eastAsia="en-GB"/>
              </w:rPr>
            </w:pPr>
            <w:r w:rsidRPr="00C16C34">
              <w:rPr>
                <w:rFonts w:cs="Arial"/>
                <w:b/>
                <w:bCs/>
                <w:sz w:val="22"/>
                <w:lang w:eastAsia="en-GB"/>
              </w:rPr>
              <w:t> </w:t>
            </w:r>
          </w:p>
        </w:tc>
      </w:tr>
    </w:tbl>
    <w:p w14:paraId="02EFE7DD" w14:textId="77777777" w:rsidR="00255505" w:rsidRDefault="00255505" w:rsidP="00255505">
      <w:pPr>
        <w:rPr>
          <w:rFonts w:cs="Arial"/>
          <w:b/>
          <w:bCs/>
          <w:szCs w:val="24"/>
        </w:rPr>
      </w:pPr>
    </w:p>
    <w:p w14:paraId="489EC860" w14:textId="120096A0" w:rsidR="00255505" w:rsidRPr="00092333" w:rsidRDefault="00255505" w:rsidP="00255505">
      <w:pPr>
        <w:contextualSpacing/>
        <w:rPr>
          <w:rFonts w:cs="Arial"/>
          <w:szCs w:val="24"/>
        </w:rPr>
      </w:pPr>
      <w:r w:rsidRPr="00092333">
        <w:rPr>
          <w:rFonts w:cs="Arial"/>
          <w:szCs w:val="24"/>
        </w:rPr>
        <w:t xml:space="preserve">The headlines for HRC performance </w:t>
      </w:r>
      <w:r w:rsidR="0082420B">
        <w:rPr>
          <w:rFonts w:cs="Arial"/>
          <w:szCs w:val="24"/>
        </w:rPr>
        <w:t>we</w:t>
      </w:r>
      <w:r w:rsidRPr="00092333">
        <w:rPr>
          <w:rFonts w:cs="Arial"/>
          <w:szCs w:val="24"/>
        </w:rPr>
        <w:t>re:</w:t>
      </w:r>
    </w:p>
    <w:p w14:paraId="0E79E279" w14:textId="77777777" w:rsidR="00255505" w:rsidRPr="00092333" w:rsidRDefault="00255505" w:rsidP="003505C9">
      <w:pPr>
        <w:pStyle w:val="ListParagraph"/>
        <w:numPr>
          <w:ilvl w:val="0"/>
          <w:numId w:val="8"/>
        </w:numPr>
        <w:ind w:left="426"/>
        <w:rPr>
          <w:rFonts w:cs="Arial"/>
          <w:szCs w:val="24"/>
        </w:rPr>
      </w:pPr>
      <w:r w:rsidRPr="00092333">
        <w:rPr>
          <w:rFonts w:cs="Arial"/>
          <w:b/>
          <w:szCs w:val="24"/>
        </w:rPr>
        <w:t>Total HRC waste per capita</w:t>
      </w:r>
      <w:r w:rsidRPr="00092333">
        <w:rPr>
          <w:rFonts w:cs="Arial"/>
          <w:szCs w:val="24"/>
        </w:rPr>
        <w:t xml:space="preserve"> averaged 33.7kg, compared to an average 39.9kg per capita for all other NI councils.</w:t>
      </w:r>
    </w:p>
    <w:p w14:paraId="74F1ED08" w14:textId="77777777" w:rsidR="00255505" w:rsidRPr="00A05ECF" w:rsidRDefault="00255505" w:rsidP="003505C9">
      <w:pPr>
        <w:pStyle w:val="ListParagraph"/>
        <w:numPr>
          <w:ilvl w:val="0"/>
          <w:numId w:val="8"/>
        </w:numPr>
        <w:ind w:left="426"/>
        <w:rPr>
          <w:rFonts w:eastAsia="Times New Roman" w:cs="Arial"/>
          <w:szCs w:val="24"/>
        </w:rPr>
      </w:pPr>
      <w:r w:rsidRPr="00A05ECF">
        <w:rPr>
          <w:rFonts w:cs="Arial"/>
          <w:b/>
          <w:szCs w:val="24"/>
        </w:rPr>
        <w:t>HRC residual waste per capita</w:t>
      </w:r>
      <w:r w:rsidRPr="00A05ECF">
        <w:rPr>
          <w:rFonts w:cs="Arial"/>
          <w:szCs w:val="24"/>
        </w:rPr>
        <w:t xml:space="preserve"> was 9.1kg, compared to an average of 15.8kg per capita for all other NI councils.</w:t>
      </w:r>
    </w:p>
    <w:p w14:paraId="001F4B24" w14:textId="77777777" w:rsidR="00255505" w:rsidRPr="00E2374B" w:rsidRDefault="00255505" w:rsidP="003505C9">
      <w:pPr>
        <w:pStyle w:val="ListParagraph"/>
        <w:numPr>
          <w:ilvl w:val="0"/>
          <w:numId w:val="8"/>
        </w:numPr>
        <w:ind w:left="426"/>
        <w:rPr>
          <w:rFonts w:eastAsia="Times New Roman" w:cs="Arial"/>
          <w:szCs w:val="24"/>
        </w:rPr>
      </w:pPr>
      <w:r w:rsidRPr="00E2374B">
        <w:rPr>
          <w:rFonts w:cs="Arial"/>
          <w:b/>
          <w:szCs w:val="24"/>
        </w:rPr>
        <w:t>HRC recycling percentage</w:t>
      </w:r>
      <w:r w:rsidRPr="00E2374B">
        <w:rPr>
          <w:rFonts w:cs="Arial"/>
          <w:szCs w:val="24"/>
        </w:rPr>
        <w:t xml:space="preserve"> was 73% in this quarter, compared to an average rate of 60.4% for other </w:t>
      </w:r>
      <w:r>
        <w:rPr>
          <w:rFonts w:cs="Arial"/>
          <w:szCs w:val="24"/>
        </w:rPr>
        <w:t>c</w:t>
      </w:r>
      <w:r w:rsidRPr="00E2374B">
        <w:rPr>
          <w:rFonts w:cs="Arial"/>
          <w:szCs w:val="24"/>
        </w:rPr>
        <w:t xml:space="preserve">ouncils. During the same quarter the previous year, our HRC recycling rate was 72.7%, compared to an average of 62.2% for other </w:t>
      </w:r>
      <w:r>
        <w:rPr>
          <w:rFonts w:cs="Arial"/>
          <w:szCs w:val="24"/>
        </w:rPr>
        <w:t>c</w:t>
      </w:r>
      <w:r w:rsidRPr="00E2374B">
        <w:rPr>
          <w:rFonts w:cs="Arial"/>
          <w:szCs w:val="24"/>
        </w:rPr>
        <w:t>ouncils.</w:t>
      </w:r>
    </w:p>
    <w:p w14:paraId="4B9241AD" w14:textId="77777777" w:rsidR="00255505" w:rsidRDefault="00255505" w:rsidP="00255505">
      <w:pPr>
        <w:rPr>
          <w:rFonts w:cs="Arial"/>
          <w:b/>
          <w:bCs/>
          <w:szCs w:val="24"/>
        </w:rPr>
      </w:pPr>
    </w:p>
    <w:p w14:paraId="44EE5A06" w14:textId="77777777" w:rsidR="00255505" w:rsidRPr="00CA3745" w:rsidRDefault="00255505" w:rsidP="00255505">
      <w:pPr>
        <w:rPr>
          <w:rFonts w:cs="Arial"/>
          <w:b/>
          <w:bCs/>
          <w:sz w:val="22"/>
        </w:rPr>
      </w:pPr>
      <w:r>
        <w:rPr>
          <w:rFonts w:cs="Arial"/>
          <w:b/>
          <w:bCs/>
          <w:sz w:val="22"/>
        </w:rPr>
        <w:t>Table 3: Kerbside</w:t>
      </w:r>
      <w:r w:rsidRPr="00CD675C">
        <w:rPr>
          <w:rFonts w:cs="Arial"/>
          <w:b/>
          <w:bCs/>
          <w:sz w:val="22"/>
        </w:rPr>
        <w:t xml:space="preserve"> performance 2025/26 vs 2024/25</w:t>
      </w:r>
    </w:p>
    <w:tbl>
      <w:tblPr>
        <w:tblW w:w="9072" w:type="dxa"/>
        <w:tblInd w:w="-5" w:type="dxa"/>
        <w:tblLook w:val="04A0" w:firstRow="1" w:lastRow="0" w:firstColumn="1" w:lastColumn="0" w:noHBand="0" w:noVBand="1"/>
      </w:tblPr>
      <w:tblGrid>
        <w:gridCol w:w="1560"/>
        <w:gridCol w:w="1559"/>
        <w:gridCol w:w="1559"/>
        <w:gridCol w:w="1418"/>
        <w:gridCol w:w="1417"/>
        <w:gridCol w:w="1559"/>
      </w:tblGrid>
      <w:tr w:rsidR="00255505" w:rsidRPr="00C16C34" w14:paraId="6221AEE3" w14:textId="77777777" w:rsidTr="00E13F44">
        <w:trPr>
          <w:trHeight w:val="597"/>
        </w:trPr>
        <w:tc>
          <w:tcPr>
            <w:tcW w:w="9072" w:type="dxa"/>
            <w:gridSpan w:val="6"/>
            <w:tcBorders>
              <w:top w:val="single" w:sz="4" w:space="0" w:color="auto"/>
              <w:left w:val="single" w:sz="4" w:space="0" w:color="auto"/>
              <w:bottom w:val="single" w:sz="4" w:space="0" w:color="auto"/>
              <w:right w:val="single" w:sz="4" w:space="0" w:color="auto"/>
            </w:tcBorders>
            <w:shd w:val="clear" w:color="auto" w:fill="071320" w:themeFill="text2" w:themeFillShade="80"/>
            <w:noWrap/>
            <w:hideMark/>
          </w:tcPr>
          <w:p w14:paraId="070067AF" w14:textId="77777777" w:rsidR="00255505" w:rsidRDefault="00255505" w:rsidP="004A1685">
            <w:pPr>
              <w:rPr>
                <w:rFonts w:cs="Arial"/>
                <w:b/>
                <w:bCs/>
                <w:sz w:val="22"/>
                <w:lang w:eastAsia="en-GB"/>
              </w:rPr>
            </w:pPr>
            <w:r w:rsidRPr="00C16C34">
              <w:rPr>
                <w:rFonts w:cs="Arial"/>
                <w:b/>
                <w:bCs/>
                <w:sz w:val="22"/>
                <w:lang w:eastAsia="en-GB"/>
              </w:rPr>
              <w:t> </w:t>
            </w:r>
          </w:p>
          <w:p w14:paraId="35964D56" w14:textId="77777777" w:rsidR="00255505" w:rsidRPr="00C16C34" w:rsidRDefault="00255505" w:rsidP="004A1685">
            <w:pPr>
              <w:rPr>
                <w:rFonts w:cs="Arial"/>
                <w:b/>
                <w:bCs/>
                <w:sz w:val="22"/>
                <w:lang w:eastAsia="en-GB"/>
              </w:rPr>
            </w:pPr>
            <w:r>
              <w:rPr>
                <w:rFonts w:cs="Arial"/>
                <w:b/>
                <w:bCs/>
                <w:sz w:val="22"/>
                <w:lang w:eastAsia="en-GB"/>
              </w:rPr>
              <w:t>Total kerbside waste collected (tonnes)</w:t>
            </w:r>
          </w:p>
        </w:tc>
      </w:tr>
      <w:tr w:rsidR="00255505" w:rsidRPr="00C16C34" w14:paraId="0F83BF84" w14:textId="77777777" w:rsidTr="00E13F44">
        <w:trPr>
          <w:trHeight w:val="315"/>
        </w:trPr>
        <w:tc>
          <w:tcPr>
            <w:tcW w:w="1560" w:type="dxa"/>
            <w:tcBorders>
              <w:top w:val="nil"/>
              <w:left w:val="single" w:sz="4" w:space="0" w:color="auto"/>
              <w:bottom w:val="single" w:sz="4" w:space="0" w:color="auto"/>
              <w:right w:val="single" w:sz="4" w:space="0" w:color="auto"/>
            </w:tcBorders>
            <w:noWrap/>
            <w:hideMark/>
          </w:tcPr>
          <w:p w14:paraId="413F21B7" w14:textId="77777777" w:rsidR="00255505" w:rsidRPr="00C16C34" w:rsidRDefault="00255505" w:rsidP="004A1685">
            <w:pPr>
              <w:rPr>
                <w:rFonts w:cs="Arial"/>
                <w:b/>
                <w:bCs/>
                <w:sz w:val="22"/>
                <w:lang w:eastAsia="en-GB"/>
              </w:rPr>
            </w:pPr>
            <w:r w:rsidRPr="00C16C34">
              <w:rPr>
                <w:rFonts w:cs="Arial"/>
                <w:b/>
                <w:bCs/>
                <w:sz w:val="22"/>
                <w:lang w:eastAsia="en-GB"/>
              </w:rPr>
              <w:t> </w:t>
            </w:r>
          </w:p>
        </w:tc>
        <w:tc>
          <w:tcPr>
            <w:tcW w:w="1559" w:type="dxa"/>
            <w:tcBorders>
              <w:top w:val="nil"/>
              <w:left w:val="nil"/>
              <w:bottom w:val="single" w:sz="4" w:space="0" w:color="auto"/>
              <w:right w:val="single" w:sz="4" w:space="0" w:color="auto"/>
            </w:tcBorders>
            <w:shd w:val="clear" w:color="000000" w:fill="C0C0C0"/>
            <w:noWrap/>
            <w:hideMark/>
          </w:tcPr>
          <w:p w14:paraId="2DFD4EDC" w14:textId="77777777" w:rsidR="00255505" w:rsidRPr="00C16C34" w:rsidRDefault="00255505" w:rsidP="004A1685">
            <w:pPr>
              <w:jc w:val="center"/>
              <w:rPr>
                <w:rFonts w:cs="Arial"/>
                <w:b/>
                <w:bCs/>
                <w:sz w:val="22"/>
                <w:lang w:eastAsia="en-GB"/>
              </w:rPr>
            </w:pPr>
            <w:r>
              <w:rPr>
                <w:rFonts w:cs="Arial"/>
                <w:b/>
                <w:bCs/>
                <w:sz w:val="22"/>
                <w:lang w:eastAsia="en-GB"/>
              </w:rPr>
              <w:t>Q1</w:t>
            </w:r>
          </w:p>
        </w:tc>
        <w:tc>
          <w:tcPr>
            <w:tcW w:w="1559" w:type="dxa"/>
            <w:tcBorders>
              <w:top w:val="nil"/>
              <w:left w:val="nil"/>
              <w:bottom w:val="single" w:sz="4" w:space="0" w:color="auto"/>
              <w:right w:val="single" w:sz="4" w:space="0" w:color="auto"/>
            </w:tcBorders>
            <w:shd w:val="clear" w:color="000000" w:fill="C0C0C0"/>
            <w:noWrap/>
            <w:hideMark/>
          </w:tcPr>
          <w:p w14:paraId="69C71E8B" w14:textId="77777777" w:rsidR="00255505" w:rsidRPr="00C16C34" w:rsidRDefault="00255505" w:rsidP="004A1685">
            <w:pPr>
              <w:jc w:val="center"/>
              <w:rPr>
                <w:rFonts w:cs="Arial"/>
                <w:b/>
                <w:bCs/>
                <w:sz w:val="22"/>
                <w:lang w:eastAsia="en-GB"/>
              </w:rPr>
            </w:pPr>
            <w:r>
              <w:rPr>
                <w:rFonts w:cs="Arial"/>
                <w:b/>
                <w:bCs/>
                <w:sz w:val="22"/>
                <w:lang w:eastAsia="en-GB"/>
              </w:rPr>
              <w:t>Q2</w:t>
            </w:r>
          </w:p>
        </w:tc>
        <w:tc>
          <w:tcPr>
            <w:tcW w:w="1418" w:type="dxa"/>
            <w:tcBorders>
              <w:top w:val="nil"/>
              <w:left w:val="nil"/>
              <w:bottom w:val="single" w:sz="4" w:space="0" w:color="auto"/>
              <w:right w:val="single" w:sz="4" w:space="0" w:color="auto"/>
            </w:tcBorders>
            <w:shd w:val="clear" w:color="000000" w:fill="C0C0C0"/>
            <w:noWrap/>
            <w:hideMark/>
          </w:tcPr>
          <w:p w14:paraId="16EBA56C" w14:textId="77777777" w:rsidR="00255505" w:rsidRPr="00C16C34" w:rsidRDefault="00255505" w:rsidP="004A1685">
            <w:pPr>
              <w:jc w:val="center"/>
              <w:rPr>
                <w:rFonts w:cs="Arial"/>
                <w:b/>
                <w:bCs/>
                <w:sz w:val="22"/>
                <w:lang w:eastAsia="en-GB"/>
              </w:rPr>
            </w:pPr>
            <w:r>
              <w:rPr>
                <w:rFonts w:cs="Arial"/>
                <w:b/>
                <w:bCs/>
                <w:sz w:val="22"/>
                <w:lang w:eastAsia="en-GB"/>
              </w:rPr>
              <w:t>Q3</w:t>
            </w:r>
          </w:p>
        </w:tc>
        <w:tc>
          <w:tcPr>
            <w:tcW w:w="1417" w:type="dxa"/>
            <w:tcBorders>
              <w:top w:val="nil"/>
              <w:left w:val="nil"/>
              <w:bottom w:val="single" w:sz="4" w:space="0" w:color="auto"/>
              <w:right w:val="single" w:sz="4" w:space="0" w:color="auto"/>
            </w:tcBorders>
            <w:shd w:val="clear" w:color="000000" w:fill="C0C0C0"/>
            <w:noWrap/>
            <w:hideMark/>
          </w:tcPr>
          <w:p w14:paraId="6935DB6D" w14:textId="77777777" w:rsidR="00255505" w:rsidRPr="00C16C34" w:rsidRDefault="00255505" w:rsidP="004A1685">
            <w:pPr>
              <w:jc w:val="center"/>
              <w:rPr>
                <w:rFonts w:cs="Arial"/>
                <w:b/>
                <w:bCs/>
                <w:sz w:val="22"/>
                <w:lang w:eastAsia="en-GB"/>
              </w:rPr>
            </w:pPr>
            <w:r>
              <w:rPr>
                <w:rFonts w:cs="Arial"/>
                <w:b/>
                <w:bCs/>
                <w:sz w:val="22"/>
                <w:lang w:eastAsia="en-GB"/>
              </w:rPr>
              <w:t>Q4</w:t>
            </w:r>
          </w:p>
        </w:tc>
        <w:tc>
          <w:tcPr>
            <w:tcW w:w="1559" w:type="dxa"/>
            <w:tcBorders>
              <w:top w:val="nil"/>
              <w:left w:val="nil"/>
              <w:bottom w:val="single" w:sz="4" w:space="0" w:color="auto"/>
              <w:right w:val="single" w:sz="4" w:space="0" w:color="auto"/>
            </w:tcBorders>
            <w:shd w:val="clear" w:color="000000" w:fill="C0C0C0"/>
            <w:noWrap/>
            <w:hideMark/>
          </w:tcPr>
          <w:p w14:paraId="522FD178" w14:textId="77777777" w:rsidR="00255505" w:rsidRPr="00C16C34" w:rsidRDefault="00255505" w:rsidP="004A1685">
            <w:pPr>
              <w:jc w:val="center"/>
              <w:rPr>
                <w:rFonts w:cs="Arial"/>
                <w:b/>
                <w:bCs/>
                <w:sz w:val="22"/>
                <w:lang w:eastAsia="en-GB"/>
              </w:rPr>
            </w:pPr>
            <w:r>
              <w:rPr>
                <w:rFonts w:cs="Arial"/>
                <w:b/>
                <w:bCs/>
                <w:sz w:val="22"/>
                <w:lang w:eastAsia="en-GB"/>
              </w:rPr>
              <w:t>Annual</w:t>
            </w:r>
          </w:p>
        </w:tc>
      </w:tr>
      <w:tr w:rsidR="00255505" w:rsidRPr="00C16C34" w14:paraId="57DC0982" w14:textId="77777777" w:rsidTr="00E13F44">
        <w:trPr>
          <w:trHeight w:val="315"/>
        </w:trPr>
        <w:tc>
          <w:tcPr>
            <w:tcW w:w="1560" w:type="dxa"/>
            <w:tcBorders>
              <w:top w:val="nil"/>
              <w:left w:val="single" w:sz="4" w:space="0" w:color="auto"/>
              <w:bottom w:val="single" w:sz="4" w:space="0" w:color="auto"/>
              <w:right w:val="single" w:sz="4" w:space="0" w:color="auto"/>
            </w:tcBorders>
            <w:noWrap/>
            <w:hideMark/>
          </w:tcPr>
          <w:p w14:paraId="4C56D30A" w14:textId="77777777" w:rsidR="00255505" w:rsidRPr="00C16C34" w:rsidRDefault="00255505" w:rsidP="004A1685">
            <w:pPr>
              <w:rPr>
                <w:rFonts w:cs="Arial"/>
                <w:b/>
                <w:bCs/>
                <w:sz w:val="22"/>
                <w:lang w:eastAsia="en-GB"/>
              </w:rPr>
            </w:pPr>
            <w:r w:rsidRPr="00C16C34">
              <w:rPr>
                <w:rFonts w:cs="Arial"/>
                <w:b/>
                <w:bCs/>
                <w:sz w:val="22"/>
                <w:lang w:eastAsia="en-GB"/>
              </w:rPr>
              <w:t>2024 - 2025</w:t>
            </w:r>
          </w:p>
        </w:tc>
        <w:tc>
          <w:tcPr>
            <w:tcW w:w="1559" w:type="dxa"/>
            <w:tcBorders>
              <w:top w:val="nil"/>
              <w:left w:val="nil"/>
              <w:bottom w:val="single" w:sz="4" w:space="0" w:color="auto"/>
              <w:right w:val="single" w:sz="4" w:space="0" w:color="auto"/>
            </w:tcBorders>
            <w:noWrap/>
            <w:hideMark/>
          </w:tcPr>
          <w:p w14:paraId="39EB074A" w14:textId="77777777" w:rsidR="00255505" w:rsidRPr="00C16C34" w:rsidRDefault="00255505" w:rsidP="004A1685">
            <w:pPr>
              <w:jc w:val="center"/>
              <w:rPr>
                <w:rFonts w:cs="Arial"/>
                <w:b/>
                <w:bCs/>
                <w:sz w:val="22"/>
                <w:lang w:eastAsia="en-GB"/>
              </w:rPr>
            </w:pPr>
            <w:r>
              <w:rPr>
                <w:rFonts w:cs="Arial"/>
                <w:b/>
                <w:bCs/>
                <w:sz w:val="22"/>
                <w:lang w:eastAsia="en-GB"/>
              </w:rPr>
              <w:t>16,109</w:t>
            </w:r>
          </w:p>
        </w:tc>
        <w:tc>
          <w:tcPr>
            <w:tcW w:w="1559" w:type="dxa"/>
            <w:tcBorders>
              <w:top w:val="nil"/>
              <w:left w:val="nil"/>
              <w:bottom w:val="single" w:sz="4" w:space="0" w:color="auto"/>
              <w:right w:val="single" w:sz="4" w:space="0" w:color="auto"/>
            </w:tcBorders>
            <w:noWrap/>
            <w:hideMark/>
          </w:tcPr>
          <w:p w14:paraId="088387DD" w14:textId="77777777" w:rsidR="00255505" w:rsidRPr="00C16C34" w:rsidRDefault="00255505" w:rsidP="004A1685">
            <w:pPr>
              <w:jc w:val="center"/>
              <w:rPr>
                <w:rFonts w:cs="Arial"/>
                <w:b/>
                <w:bCs/>
                <w:sz w:val="22"/>
                <w:lang w:eastAsia="en-GB"/>
              </w:rPr>
            </w:pPr>
            <w:r>
              <w:rPr>
                <w:rFonts w:cs="Arial"/>
                <w:b/>
                <w:bCs/>
                <w:sz w:val="22"/>
                <w:lang w:eastAsia="en-GB"/>
              </w:rPr>
              <w:t>16,038</w:t>
            </w:r>
          </w:p>
        </w:tc>
        <w:tc>
          <w:tcPr>
            <w:tcW w:w="1418" w:type="dxa"/>
            <w:tcBorders>
              <w:top w:val="nil"/>
              <w:left w:val="nil"/>
              <w:bottom w:val="single" w:sz="4" w:space="0" w:color="auto"/>
              <w:right w:val="single" w:sz="4" w:space="0" w:color="auto"/>
            </w:tcBorders>
            <w:noWrap/>
            <w:hideMark/>
          </w:tcPr>
          <w:p w14:paraId="38FFE4EE" w14:textId="77777777" w:rsidR="00255505" w:rsidRPr="00C16C34" w:rsidRDefault="00255505" w:rsidP="004A1685">
            <w:pPr>
              <w:jc w:val="center"/>
              <w:rPr>
                <w:rFonts w:cs="Arial"/>
                <w:b/>
                <w:bCs/>
                <w:sz w:val="22"/>
                <w:lang w:eastAsia="en-GB"/>
              </w:rPr>
            </w:pPr>
            <w:r>
              <w:rPr>
                <w:rFonts w:cs="Arial"/>
                <w:b/>
                <w:bCs/>
                <w:sz w:val="22"/>
                <w:lang w:eastAsia="en-GB"/>
              </w:rPr>
              <w:t>13,919</w:t>
            </w:r>
          </w:p>
        </w:tc>
        <w:tc>
          <w:tcPr>
            <w:tcW w:w="1417" w:type="dxa"/>
            <w:tcBorders>
              <w:top w:val="nil"/>
              <w:left w:val="nil"/>
              <w:bottom w:val="single" w:sz="4" w:space="0" w:color="auto"/>
              <w:right w:val="single" w:sz="4" w:space="0" w:color="auto"/>
            </w:tcBorders>
            <w:noWrap/>
            <w:hideMark/>
          </w:tcPr>
          <w:p w14:paraId="4BFE486A" w14:textId="77777777" w:rsidR="00255505" w:rsidRPr="00C16C34" w:rsidRDefault="00255505" w:rsidP="004A1685">
            <w:pPr>
              <w:jc w:val="center"/>
              <w:rPr>
                <w:rFonts w:cs="Arial"/>
                <w:b/>
                <w:bCs/>
                <w:sz w:val="22"/>
                <w:lang w:eastAsia="en-GB"/>
              </w:rPr>
            </w:pPr>
            <w:r>
              <w:rPr>
                <w:rFonts w:cs="Arial"/>
                <w:b/>
                <w:bCs/>
                <w:sz w:val="22"/>
                <w:lang w:eastAsia="en-GB"/>
              </w:rPr>
              <w:t>14,446</w:t>
            </w:r>
            <w:r w:rsidRPr="00C16C34">
              <w:rPr>
                <w:rFonts w:cs="Arial"/>
                <w:b/>
                <w:bCs/>
                <w:sz w:val="22"/>
                <w:lang w:eastAsia="en-GB"/>
              </w:rPr>
              <w:t> </w:t>
            </w:r>
          </w:p>
        </w:tc>
        <w:tc>
          <w:tcPr>
            <w:tcW w:w="1559" w:type="dxa"/>
            <w:tcBorders>
              <w:top w:val="nil"/>
              <w:left w:val="nil"/>
              <w:bottom w:val="single" w:sz="4" w:space="0" w:color="auto"/>
              <w:right w:val="single" w:sz="4" w:space="0" w:color="auto"/>
            </w:tcBorders>
            <w:noWrap/>
            <w:hideMark/>
          </w:tcPr>
          <w:p w14:paraId="752CEF0F" w14:textId="77777777" w:rsidR="00255505" w:rsidRPr="00C16C34" w:rsidRDefault="00255505" w:rsidP="004A1685">
            <w:pPr>
              <w:jc w:val="center"/>
              <w:rPr>
                <w:rFonts w:cs="Arial"/>
                <w:b/>
                <w:bCs/>
                <w:sz w:val="22"/>
                <w:lang w:eastAsia="en-GB"/>
              </w:rPr>
            </w:pPr>
            <w:r w:rsidRPr="00C16C34">
              <w:rPr>
                <w:rFonts w:cs="Arial"/>
                <w:b/>
                <w:bCs/>
                <w:sz w:val="22"/>
                <w:lang w:eastAsia="en-GB"/>
              </w:rPr>
              <w:t> </w:t>
            </w:r>
            <w:r>
              <w:rPr>
                <w:rFonts w:cs="Arial"/>
                <w:b/>
                <w:bCs/>
                <w:sz w:val="22"/>
                <w:lang w:eastAsia="en-GB"/>
              </w:rPr>
              <w:t>60,512</w:t>
            </w:r>
          </w:p>
        </w:tc>
      </w:tr>
      <w:tr w:rsidR="00255505" w:rsidRPr="00C16C34" w14:paraId="4427E5EB" w14:textId="77777777" w:rsidTr="00E13F44">
        <w:trPr>
          <w:trHeight w:val="315"/>
        </w:trPr>
        <w:tc>
          <w:tcPr>
            <w:tcW w:w="1560" w:type="dxa"/>
            <w:tcBorders>
              <w:top w:val="nil"/>
              <w:left w:val="single" w:sz="4" w:space="0" w:color="auto"/>
              <w:bottom w:val="single" w:sz="4" w:space="0" w:color="auto"/>
              <w:right w:val="single" w:sz="4" w:space="0" w:color="auto"/>
            </w:tcBorders>
            <w:noWrap/>
            <w:hideMark/>
          </w:tcPr>
          <w:p w14:paraId="2F65B232" w14:textId="77777777" w:rsidR="00255505" w:rsidRPr="00C16C34" w:rsidRDefault="00255505" w:rsidP="004A1685">
            <w:pPr>
              <w:rPr>
                <w:rFonts w:cs="Arial"/>
                <w:b/>
                <w:bCs/>
                <w:sz w:val="22"/>
                <w:lang w:eastAsia="en-GB"/>
              </w:rPr>
            </w:pPr>
            <w:r w:rsidRPr="00C16C34">
              <w:rPr>
                <w:rFonts w:cs="Arial"/>
                <w:b/>
                <w:bCs/>
                <w:sz w:val="22"/>
                <w:lang w:eastAsia="en-GB"/>
              </w:rPr>
              <w:t>2025 - 2026</w:t>
            </w:r>
          </w:p>
        </w:tc>
        <w:tc>
          <w:tcPr>
            <w:tcW w:w="1559" w:type="dxa"/>
            <w:tcBorders>
              <w:top w:val="nil"/>
              <w:left w:val="nil"/>
              <w:bottom w:val="single" w:sz="4" w:space="0" w:color="auto"/>
              <w:right w:val="single" w:sz="4" w:space="0" w:color="auto"/>
            </w:tcBorders>
            <w:noWrap/>
            <w:hideMark/>
          </w:tcPr>
          <w:p w14:paraId="6B71E634" w14:textId="77777777" w:rsidR="00255505" w:rsidRPr="00C16C34" w:rsidRDefault="00255505" w:rsidP="004A1685">
            <w:pPr>
              <w:jc w:val="center"/>
              <w:rPr>
                <w:rFonts w:cs="Arial"/>
                <w:b/>
                <w:bCs/>
                <w:sz w:val="22"/>
                <w:lang w:eastAsia="en-GB"/>
              </w:rPr>
            </w:pPr>
            <w:r>
              <w:rPr>
                <w:rFonts w:cs="Arial"/>
                <w:b/>
                <w:bCs/>
                <w:sz w:val="22"/>
                <w:lang w:eastAsia="en-GB"/>
              </w:rPr>
              <w:t>15,610</w:t>
            </w:r>
          </w:p>
        </w:tc>
        <w:tc>
          <w:tcPr>
            <w:tcW w:w="1559" w:type="dxa"/>
            <w:tcBorders>
              <w:top w:val="nil"/>
              <w:left w:val="nil"/>
              <w:bottom w:val="single" w:sz="4" w:space="0" w:color="auto"/>
              <w:right w:val="single" w:sz="4" w:space="0" w:color="auto"/>
            </w:tcBorders>
            <w:noWrap/>
            <w:hideMark/>
          </w:tcPr>
          <w:p w14:paraId="0B994205" w14:textId="77777777" w:rsidR="00255505" w:rsidRPr="00C16C34" w:rsidRDefault="00255505" w:rsidP="004A1685">
            <w:pPr>
              <w:jc w:val="center"/>
              <w:rPr>
                <w:rFonts w:cs="Arial"/>
                <w:b/>
                <w:bCs/>
                <w:sz w:val="22"/>
                <w:lang w:eastAsia="en-GB"/>
              </w:rPr>
            </w:pPr>
            <w:r>
              <w:rPr>
                <w:rFonts w:cs="Arial"/>
                <w:b/>
                <w:bCs/>
                <w:sz w:val="22"/>
                <w:lang w:eastAsia="en-GB"/>
              </w:rPr>
              <w:t>15,874</w:t>
            </w:r>
          </w:p>
        </w:tc>
        <w:tc>
          <w:tcPr>
            <w:tcW w:w="1418" w:type="dxa"/>
            <w:tcBorders>
              <w:top w:val="nil"/>
              <w:left w:val="nil"/>
              <w:bottom w:val="single" w:sz="4" w:space="0" w:color="auto"/>
              <w:right w:val="single" w:sz="4" w:space="0" w:color="auto"/>
            </w:tcBorders>
            <w:noWrap/>
            <w:hideMark/>
          </w:tcPr>
          <w:p w14:paraId="1186674D" w14:textId="77777777" w:rsidR="00255505" w:rsidRPr="00C16C34" w:rsidRDefault="00255505" w:rsidP="004A1685">
            <w:pPr>
              <w:jc w:val="center"/>
              <w:rPr>
                <w:rFonts w:cs="Arial"/>
                <w:b/>
                <w:bCs/>
                <w:sz w:val="22"/>
                <w:lang w:eastAsia="en-GB"/>
              </w:rPr>
            </w:pPr>
            <w:r>
              <w:rPr>
                <w:rFonts w:cs="Arial"/>
                <w:b/>
                <w:bCs/>
                <w:sz w:val="22"/>
                <w:lang w:eastAsia="en-GB"/>
              </w:rPr>
              <w:t>13,850</w:t>
            </w:r>
          </w:p>
        </w:tc>
        <w:tc>
          <w:tcPr>
            <w:tcW w:w="1417" w:type="dxa"/>
            <w:tcBorders>
              <w:top w:val="nil"/>
              <w:left w:val="nil"/>
              <w:bottom w:val="single" w:sz="4" w:space="0" w:color="auto"/>
              <w:right w:val="single" w:sz="4" w:space="0" w:color="auto"/>
            </w:tcBorders>
            <w:noWrap/>
            <w:hideMark/>
          </w:tcPr>
          <w:p w14:paraId="6C35B243" w14:textId="77777777" w:rsidR="00255505" w:rsidRPr="00C16C34" w:rsidRDefault="00255505" w:rsidP="004A1685">
            <w:pPr>
              <w:jc w:val="center"/>
              <w:rPr>
                <w:rFonts w:cs="Arial"/>
                <w:b/>
                <w:bCs/>
                <w:sz w:val="22"/>
                <w:lang w:eastAsia="en-GB"/>
              </w:rPr>
            </w:pPr>
            <w:r w:rsidRPr="00C16C34">
              <w:rPr>
                <w:rFonts w:cs="Arial"/>
                <w:b/>
                <w:bCs/>
                <w:sz w:val="22"/>
                <w:lang w:eastAsia="en-GB"/>
              </w:rPr>
              <w:t> </w:t>
            </w:r>
          </w:p>
        </w:tc>
        <w:tc>
          <w:tcPr>
            <w:tcW w:w="1559" w:type="dxa"/>
            <w:tcBorders>
              <w:top w:val="nil"/>
              <w:left w:val="nil"/>
              <w:bottom w:val="single" w:sz="4" w:space="0" w:color="auto"/>
              <w:right w:val="single" w:sz="4" w:space="0" w:color="auto"/>
            </w:tcBorders>
            <w:noWrap/>
            <w:hideMark/>
          </w:tcPr>
          <w:p w14:paraId="6304A481" w14:textId="77777777" w:rsidR="00255505" w:rsidRPr="00C16C34" w:rsidRDefault="00255505" w:rsidP="004A1685">
            <w:pPr>
              <w:jc w:val="center"/>
              <w:rPr>
                <w:rFonts w:cs="Arial"/>
                <w:b/>
                <w:bCs/>
                <w:sz w:val="22"/>
                <w:lang w:eastAsia="en-GB"/>
              </w:rPr>
            </w:pPr>
            <w:r w:rsidRPr="00C16C34">
              <w:rPr>
                <w:rFonts w:cs="Arial"/>
                <w:b/>
                <w:bCs/>
                <w:sz w:val="22"/>
                <w:lang w:eastAsia="en-GB"/>
              </w:rPr>
              <w:t> </w:t>
            </w:r>
          </w:p>
        </w:tc>
      </w:tr>
      <w:tr w:rsidR="00255505" w:rsidRPr="00C16C34" w14:paraId="39AE8C2D" w14:textId="77777777" w:rsidTr="00E13F44">
        <w:trPr>
          <w:trHeight w:val="330"/>
        </w:trPr>
        <w:tc>
          <w:tcPr>
            <w:tcW w:w="1560" w:type="dxa"/>
            <w:tcBorders>
              <w:top w:val="nil"/>
              <w:left w:val="single" w:sz="4" w:space="0" w:color="auto"/>
              <w:bottom w:val="single" w:sz="4" w:space="0" w:color="auto"/>
              <w:right w:val="single" w:sz="4" w:space="0" w:color="auto"/>
            </w:tcBorders>
            <w:noWrap/>
            <w:hideMark/>
          </w:tcPr>
          <w:p w14:paraId="49AC4847" w14:textId="77777777" w:rsidR="00255505" w:rsidRPr="00C16C34" w:rsidRDefault="00255505" w:rsidP="004A1685">
            <w:pPr>
              <w:rPr>
                <w:rFonts w:cs="Arial"/>
                <w:b/>
                <w:bCs/>
                <w:color w:val="FF0000"/>
                <w:sz w:val="22"/>
                <w:lang w:eastAsia="en-GB"/>
              </w:rPr>
            </w:pPr>
            <w:r w:rsidRPr="00AD4218">
              <w:rPr>
                <w:rFonts w:cs="Arial"/>
                <w:b/>
                <w:bCs/>
                <w:sz w:val="22"/>
                <w:lang w:eastAsia="en-GB"/>
              </w:rPr>
              <w:t>CHANGE</w:t>
            </w:r>
          </w:p>
        </w:tc>
        <w:tc>
          <w:tcPr>
            <w:tcW w:w="1559" w:type="dxa"/>
            <w:tcBorders>
              <w:top w:val="nil"/>
              <w:left w:val="nil"/>
              <w:bottom w:val="single" w:sz="4" w:space="0" w:color="auto"/>
              <w:right w:val="single" w:sz="4" w:space="0" w:color="auto"/>
            </w:tcBorders>
            <w:noWrap/>
            <w:hideMark/>
          </w:tcPr>
          <w:p w14:paraId="715DB8D0" w14:textId="77777777" w:rsidR="00255505" w:rsidRPr="00C16C34" w:rsidRDefault="00255505" w:rsidP="004A1685">
            <w:pPr>
              <w:jc w:val="center"/>
              <w:rPr>
                <w:rFonts w:cs="Arial"/>
                <w:b/>
                <w:bCs/>
                <w:sz w:val="22"/>
                <w:lang w:eastAsia="en-GB"/>
              </w:rPr>
            </w:pPr>
            <w:r>
              <w:rPr>
                <w:rFonts w:cs="Arial"/>
                <w:b/>
                <w:bCs/>
                <w:sz w:val="22"/>
                <w:lang w:eastAsia="en-GB"/>
              </w:rPr>
              <w:t>down 3.1</w:t>
            </w:r>
            <w:r w:rsidRPr="00C16C34">
              <w:rPr>
                <w:rFonts w:cs="Arial"/>
                <w:b/>
                <w:bCs/>
                <w:sz w:val="22"/>
                <w:lang w:eastAsia="en-GB"/>
              </w:rPr>
              <w:t>%</w:t>
            </w:r>
          </w:p>
        </w:tc>
        <w:tc>
          <w:tcPr>
            <w:tcW w:w="1559" w:type="dxa"/>
            <w:tcBorders>
              <w:top w:val="nil"/>
              <w:left w:val="nil"/>
              <w:bottom w:val="single" w:sz="4" w:space="0" w:color="auto"/>
              <w:right w:val="single" w:sz="4" w:space="0" w:color="auto"/>
            </w:tcBorders>
            <w:noWrap/>
            <w:hideMark/>
          </w:tcPr>
          <w:p w14:paraId="3387E86B" w14:textId="77777777" w:rsidR="00255505" w:rsidRPr="00C16C34" w:rsidRDefault="00255505" w:rsidP="004A1685">
            <w:pPr>
              <w:jc w:val="center"/>
              <w:rPr>
                <w:rFonts w:cs="Arial"/>
                <w:b/>
                <w:bCs/>
                <w:sz w:val="22"/>
                <w:lang w:eastAsia="en-GB"/>
              </w:rPr>
            </w:pPr>
            <w:r>
              <w:rPr>
                <w:rFonts w:cs="Arial"/>
                <w:b/>
                <w:bCs/>
                <w:sz w:val="22"/>
                <w:lang w:eastAsia="en-GB"/>
              </w:rPr>
              <w:t xml:space="preserve">down </w:t>
            </w:r>
            <w:r w:rsidRPr="00C16C34">
              <w:rPr>
                <w:rFonts w:cs="Arial"/>
                <w:b/>
                <w:bCs/>
                <w:sz w:val="22"/>
                <w:lang w:eastAsia="en-GB"/>
              </w:rPr>
              <w:t>3.0%</w:t>
            </w:r>
          </w:p>
        </w:tc>
        <w:tc>
          <w:tcPr>
            <w:tcW w:w="1418" w:type="dxa"/>
            <w:tcBorders>
              <w:top w:val="single" w:sz="4" w:space="0" w:color="auto"/>
              <w:left w:val="single" w:sz="4" w:space="0" w:color="auto"/>
              <w:bottom w:val="single" w:sz="4" w:space="0" w:color="auto"/>
              <w:right w:val="single" w:sz="4" w:space="0" w:color="auto"/>
            </w:tcBorders>
            <w:noWrap/>
            <w:hideMark/>
          </w:tcPr>
          <w:p w14:paraId="7FEC173A" w14:textId="77777777" w:rsidR="00255505" w:rsidRPr="00C16C34" w:rsidRDefault="00255505" w:rsidP="004A1685">
            <w:pPr>
              <w:jc w:val="center"/>
              <w:rPr>
                <w:rFonts w:cs="Arial"/>
                <w:b/>
                <w:bCs/>
                <w:color w:val="FF0000"/>
                <w:sz w:val="22"/>
                <w:lang w:eastAsia="en-GB"/>
              </w:rPr>
            </w:pPr>
            <w:r>
              <w:rPr>
                <w:rFonts w:cs="Arial"/>
                <w:b/>
                <w:bCs/>
                <w:color w:val="000000" w:themeColor="text1"/>
                <w:sz w:val="22"/>
                <w:lang w:eastAsia="en-GB"/>
              </w:rPr>
              <w:t>down</w:t>
            </w:r>
            <w:r w:rsidRPr="00AA50DF">
              <w:rPr>
                <w:rFonts w:cs="Arial"/>
                <w:b/>
                <w:bCs/>
                <w:color w:val="000000" w:themeColor="text1"/>
                <w:sz w:val="22"/>
                <w:lang w:eastAsia="en-GB"/>
              </w:rPr>
              <w:t xml:space="preserve"> 0.5%</w:t>
            </w:r>
          </w:p>
        </w:tc>
        <w:tc>
          <w:tcPr>
            <w:tcW w:w="1417" w:type="dxa"/>
            <w:tcBorders>
              <w:top w:val="nil"/>
              <w:left w:val="nil"/>
              <w:bottom w:val="single" w:sz="4" w:space="0" w:color="auto"/>
              <w:right w:val="single" w:sz="4" w:space="0" w:color="auto"/>
            </w:tcBorders>
            <w:noWrap/>
            <w:hideMark/>
          </w:tcPr>
          <w:p w14:paraId="1F43FB6B" w14:textId="77777777" w:rsidR="00255505" w:rsidRPr="00C16C34" w:rsidRDefault="00255505" w:rsidP="004A1685">
            <w:pPr>
              <w:jc w:val="center"/>
              <w:rPr>
                <w:rFonts w:cs="Arial"/>
                <w:b/>
                <w:bCs/>
                <w:sz w:val="22"/>
                <w:lang w:eastAsia="en-GB"/>
              </w:rPr>
            </w:pPr>
            <w:r w:rsidRPr="00C16C34">
              <w:rPr>
                <w:rFonts w:cs="Arial"/>
                <w:b/>
                <w:bCs/>
                <w:sz w:val="22"/>
                <w:lang w:eastAsia="en-GB"/>
              </w:rPr>
              <w:t> </w:t>
            </w:r>
          </w:p>
        </w:tc>
        <w:tc>
          <w:tcPr>
            <w:tcW w:w="1559" w:type="dxa"/>
            <w:tcBorders>
              <w:top w:val="nil"/>
              <w:left w:val="nil"/>
              <w:bottom w:val="single" w:sz="4" w:space="0" w:color="auto"/>
              <w:right w:val="single" w:sz="4" w:space="0" w:color="auto"/>
            </w:tcBorders>
            <w:noWrap/>
            <w:hideMark/>
          </w:tcPr>
          <w:p w14:paraId="0E10E85A" w14:textId="77777777" w:rsidR="00255505" w:rsidRPr="00C16C34" w:rsidRDefault="00255505" w:rsidP="004A1685">
            <w:pPr>
              <w:jc w:val="center"/>
              <w:rPr>
                <w:rFonts w:cs="Arial"/>
                <w:b/>
                <w:bCs/>
                <w:sz w:val="22"/>
                <w:lang w:eastAsia="en-GB"/>
              </w:rPr>
            </w:pPr>
            <w:r w:rsidRPr="00C16C34">
              <w:rPr>
                <w:rFonts w:cs="Arial"/>
                <w:b/>
                <w:bCs/>
                <w:sz w:val="22"/>
                <w:lang w:eastAsia="en-GB"/>
              </w:rPr>
              <w:t> </w:t>
            </w:r>
          </w:p>
        </w:tc>
      </w:tr>
      <w:tr w:rsidR="00255505" w:rsidRPr="00C16C34" w14:paraId="51539A99" w14:textId="77777777" w:rsidTr="00E13F44">
        <w:trPr>
          <w:trHeight w:val="597"/>
        </w:trPr>
        <w:tc>
          <w:tcPr>
            <w:tcW w:w="9072" w:type="dxa"/>
            <w:gridSpan w:val="6"/>
            <w:tcBorders>
              <w:top w:val="single" w:sz="4" w:space="0" w:color="auto"/>
              <w:left w:val="single" w:sz="4" w:space="0" w:color="auto"/>
              <w:bottom w:val="single" w:sz="4" w:space="0" w:color="auto"/>
              <w:right w:val="single" w:sz="4" w:space="0" w:color="auto"/>
            </w:tcBorders>
            <w:shd w:val="clear" w:color="auto" w:fill="071320" w:themeFill="text2" w:themeFillShade="80"/>
            <w:noWrap/>
            <w:hideMark/>
          </w:tcPr>
          <w:p w14:paraId="78447F20" w14:textId="77777777" w:rsidR="00255505" w:rsidRDefault="00255505" w:rsidP="004A1685">
            <w:pPr>
              <w:rPr>
                <w:rFonts w:cs="Arial"/>
                <w:b/>
                <w:bCs/>
                <w:sz w:val="22"/>
                <w:lang w:eastAsia="en-GB"/>
              </w:rPr>
            </w:pPr>
            <w:r w:rsidRPr="00C16C34">
              <w:rPr>
                <w:rFonts w:cs="Arial"/>
                <w:b/>
                <w:bCs/>
                <w:sz w:val="22"/>
                <w:lang w:eastAsia="en-GB"/>
              </w:rPr>
              <w:t> </w:t>
            </w:r>
          </w:p>
          <w:p w14:paraId="76CDD43A" w14:textId="77777777" w:rsidR="00255505" w:rsidRPr="00C16C34" w:rsidRDefault="00255505" w:rsidP="004A1685">
            <w:pPr>
              <w:rPr>
                <w:rFonts w:cs="Arial"/>
                <w:b/>
                <w:bCs/>
                <w:sz w:val="22"/>
                <w:lang w:eastAsia="en-GB"/>
              </w:rPr>
            </w:pPr>
            <w:r>
              <w:rPr>
                <w:rFonts w:cs="Arial"/>
                <w:b/>
                <w:bCs/>
                <w:sz w:val="22"/>
                <w:lang w:eastAsia="en-GB"/>
              </w:rPr>
              <w:t>Kerbside residual collected (tonnes)</w:t>
            </w:r>
          </w:p>
        </w:tc>
      </w:tr>
      <w:tr w:rsidR="00255505" w:rsidRPr="00C16C34" w14:paraId="4D06EDD4" w14:textId="77777777" w:rsidTr="00E13F44">
        <w:trPr>
          <w:trHeight w:val="315"/>
        </w:trPr>
        <w:tc>
          <w:tcPr>
            <w:tcW w:w="1560" w:type="dxa"/>
            <w:tcBorders>
              <w:top w:val="nil"/>
              <w:left w:val="single" w:sz="4" w:space="0" w:color="auto"/>
              <w:bottom w:val="single" w:sz="4" w:space="0" w:color="auto"/>
              <w:right w:val="single" w:sz="4" w:space="0" w:color="auto"/>
            </w:tcBorders>
            <w:noWrap/>
            <w:hideMark/>
          </w:tcPr>
          <w:p w14:paraId="0F5EBE38" w14:textId="77777777" w:rsidR="00255505" w:rsidRPr="00C16C34" w:rsidRDefault="00255505" w:rsidP="004A1685">
            <w:pPr>
              <w:rPr>
                <w:rFonts w:cs="Arial"/>
                <w:b/>
                <w:bCs/>
                <w:sz w:val="22"/>
                <w:lang w:eastAsia="en-GB"/>
              </w:rPr>
            </w:pPr>
            <w:r w:rsidRPr="00C16C34">
              <w:rPr>
                <w:rFonts w:cs="Arial"/>
                <w:b/>
                <w:bCs/>
                <w:sz w:val="22"/>
                <w:lang w:eastAsia="en-GB"/>
              </w:rPr>
              <w:t> </w:t>
            </w:r>
          </w:p>
        </w:tc>
        <w:tc>
          <w:tcPr>
            <w:tcW w:w="1559" w:type="dxa"/>
            <w:tcBorders>
              <w:top w:val="nil"/>
              <w:left w:val="nil"/>
              <w:bottom w:val="single" w:sz="4" w:space="0" w:color="auto"/>
              <w:right w:val="single" w:sz="4" w:space="0" w:color="auto"/>
            </w:tcBorders>
            <w:shd w:val="clear" w:color="000000" w:fill="C0C0C0"/>
            <w:noWrap/>
            <w:hideMark/>
          </w:tcPr>
          <w:p w14:paraId="40B42DA1" w14:textId="77777777" w:rsidR="00255505" w:rsidRPr="00C16C34" w:rsidRDefault="00255505" w:rsidP="004A1685">
            <w:pPr>
              <w:jc w:val="center"/>
              <w:rPr>
                <w:rFonts w:cs="Arial"/>
                <w:b/>
                <w:bCs/>
                <w:sz w:val="22"/>
                <w:lang w:eastAsia="en-GB"/>
              </w:rPr>
            </w:pPr>
            <w:r>
              <w:rPr>
                <w:rFonts w:cs="Arial"/>
                <w:b/>
                <w:bCs/>
                <w:sz w:val="22"/>
                <w:lang w:eastAsia="en-GB"/>
              </w:rPr>
              <w:t>Q1</w:t>
            </w:r>
          </w:p>
        </w:tc>
        <w:tc>
          <w:tcPr>
            <w:tcW w:w="1559" w:type="dxa"/>
            <w:tcBorders>
              <w:top w:val="nil"/>
              <w:left w:val="nil"/>
              <w:bottom w:val="single" w:sz="4" w:space="0" w:color="auto"/>
              <w:right w:val="single" w:sz="4" w:space="0" w:color="auto"/>
            </w:tcBorders>
            <w:shd w:val="clear" w:color="000000" w:fill="C0C0C0"/>
            <w:noWrap/>
            <w:hideMark/>
          </w:tcPr>
          <w:p w14:paraId="5B4757AC" w14:textId="77777777" w:rsidR="00255505" w:rsidRPr="00C16C34" w:rsidRDefault="00255505" w:rsidP="004A1685">
            <w:pPr>
              <w:jc w:val="center"/>
              <w:rPr>
                <w:rFonts w:cs="Arial"/>
                <w:b/>
                <w:bCs/>
                <w:sz w:val="22"/>
                <w:lang w:eastAsia="en-GB"/>
              </w:rPr>
            </w:pPr>
            <w:r>
              <w:rPr>
                <w:rFonts w:cs="Arial"/>
                <w:b/>
                <w:bCs/>
                <w:sz w:val="22"/>
                <w:lang w:eastAsia="en-GB"/>
              </w:rPr>
              <w:t>Q2</w:t>
            </w:r>
          </w:p>
        </w:tc>
        <w:tc>
          <w:tcPr>
            <w:tcW w:w="1418" w:type="dxa"/>
            <w:tcBorders>
              <w:top w:val="nil"/>
              <w:left w:val="nil"/>
              <w:bottom w:val="single" w:sz="4" w:space="0" w:color="auto"/>
              <w:right w:val="single" w:sz="4" w:space="0" w:color="auto"/>
            </w:tcBorders>
            <w:shd w:val="clear" w:color="000000" w:fill="C0C0C0"/>
            <w:noWrap/>
            <w:hideMark/>
          </w:tcPr>
          <w:p w14:paraId="5AFB47AF" w14:textId="77777777" w:rsidR="00255505" w:rsidRPr="00C16C34" w:rsidRDefault="00255505" w:rsidP="004A1685">
            <w:pPr>
              <w:jc w:val="center"/>
              <w:rPr>
                <w:rFonts w:cs="Arial"/>
                <w:b/>
                <w:bCs/>
                <w:sz w:val="22"/>
                <w:lang w:eastAsia="en-GB"/>
              </w:rPr>
            </w:pPr>
            <w:r>
              <w:rPr>
                <w:rFonts w:cs="Arial"/>
                <w:b/>
                <w:bCs/>
                <w:sz w:val="22"/>
                <w:lang w:eastAsia="en-GB"/>
              </w:rPr>
              <w:t>Q3</w:t>
            </w:r>
          </w:p>
        </w:tc>
        <w:tc>
          <w:tcPr>
            <w:tcW w:w="1417" w:type="dxa"/>
            <w:tcBorders>
              <w:top w:val="nil"/>
              <w:left w:val="nil"/>
              <w:bottom w:val="single" w:sz="4" w:space="0" w:color="auto"/>
              <w:right w:val="single" w:sz="4" w:space="0" w:color="auto"/>
            </w:tcBorders>
            <w:shd w:val="clear" w:color="000000" w:fill="C0C0C0"/>
            <w:noWrap/>
            <w:hideMark/>
          </w:tcPr>
          <w:p w14:paraId="74F9FB7C" w14:textId="77777777" w:rsidR="00255505" w:rsidRPr="00C16C34" w:rsidRDefault="00255505" w:rsidP="004A1685">
            <w:pPr>
              <w:jc w:val="center"/>
              <w:rPr>
                <w:rFonts w:cs="Arial"/>
                <w:b/>
                <w:bCs/>
                <w:sz w:val="22"/>
                <w:lang w:eastAsia="en-GB"/>
              </w:rPr>
            </w:pPr>
            <w:r>
              <w:rPr>
                <w:rFonts w:cs="Arial"/>
                <w:b/>
                <w:bCs/>
                <w:sz w:val="22"/>
                <w:lang w:eastAsia="en-GB"/>
              </w:rPr>
              <w:t>Q4</w:t>
            </w:r>
          </w:p>
        </w:tc>
        <w:tc>
          <w:tcPr>
            <w:tcW w:w="1559" w:type="dxa"/>
            <w:tcBorders>
              <w:top w:val="nil"/>
              <w:left w:val="nil"/>
              <w:bottom w:val="single" w:sz="4" w:space="0" w:color="auto"/>
              <w:right w:val="single" w:sz="4" w:space="0" w:color="auto"/>
            </w:tcBorders>
            <w:shd w:val="clear" w:color="000000" w:fill="C0C0C0"/>
            <w:noWrap/>
            <w:hideMark/>
          </w:tcPr>
          <w:p w14:paraId="3531A801" w14:textId="77777777" w:rsidR="00255505" w:rsidRPr="00C16C34" w:rsidRDefault="00255505" w:rsidP="004A1685">
            <w:pPr>
              <w:jc w:val="center"/>
              <w:rPr>
                <w:rFonts w:cs="Arial"/>
                <w:b/>
                <w:bCs/>
                <w:sz w:val="22"/>
                <w:lang w:eastAsia="en-GB"/>
              </w:rPr>
            </w:pPr>
            <w:r>
              <w:rPr>
                <w:rFonts w:cs="Arial"/>
                <w:b/>
                <w:bCs/>
                <w:sz w:val="22"/>
                <w:lang w:eastAsia="en-GB"/>
              </w:rPr>
              <w:t>Annual</w:t>
            </w:r>
          </w:p>
        </w:tc>
      </w:tr>
      <w:tr w:rsidR="00255505" w:rsidRPr="00C16C34" w14:paraId="7DC48AA0" w14:textId="77777777" w:rsidTr="00E13F44">
        <w:trPr>
          <w:trHeight w:val="315"/>
        </w:trPr>
        <w:tc>
          <w:tcPr>
            <w:tcW w:w="1560" w:type="dxa"/>
            <w:tcBorders>
              <w:top w:val="nil"/>
              <w:left w:val="single" w:sz="4" w:space="0" w:color="auto"/>
              <w:bottom w:val="single" w:sz="4" w:space="0" w:color="auto"/>
              <w:right w:val="single" w:sz="4" w:space="0" w:color="auto"/>
            </w:tcBorders>
            <w:noWrap/>
            <w:hideMark/>
          </w:tcPr>
          <w:p w14:paraId="1DDEB216" w14:textId="77777777" w:rsidR="00255505" w:rsidRPr="00C16C34" w:rsidRDefault="00255505" w:rsidP="004A1685">
            <w:pPr>
              <w:rPr>
                <w:rFonts w:cs="Arial"/>
                <w:b/>
                <w:bCs/>
                <w:sz w:val="22"/>
                <w:lang w:eastAsia="en-GB"/>
              </w:rPr>
            </w:pPr>
            <w:r w:rsidRPr="00C16C34">
              <w:rPr>
                <w:rFonts w:cs="Arial"/>
                <w:b/>
                <w:bCs/>
                <w:sz w:val="22"/>
                <w:lang w:eastAsia="en-GB"/>
              </w:rPr>
              <w:t>2024 - 2025</w:t>
            </w:r>
          </w:p>
        </w:tc>
        <w:tc>
          <w:tcPr>
            <w:tcW w:w="1559" w:type="dxa"/>
            <w:tcBorders>
              <w:top w:val="nil"/>
              <w:left w:val="nil"/>
              <w:bottom w:val="single" w:sz="4" w:space="0" w:color="auto"/>
              <w:right w:val="single" w:sz="4" w:space="0" w:color="auto"/>
            </w:tcBorders>
            <w:noWrap/>
            <w:hideMark/>
          </w:tcPr>
          <w:p w14:paraId="0362C831" w14:textId="77777777" w:rsidR="00255505" w:rsidRPr="00C16C34" w:rsidRDefault="00255505" w:rsidP="004A1685">
            <w:pPr>
              <w:jc w:val="center"/>
              <w:rPr>
                <w:rFonts w:cs="Arial"/>
                <w:b/>
                <w:bCs/>
                <w:sz w:val="22"/>
                <w:lang w:eastAsia="en-GB"/>
              </w:rPr>
            </w:pPr>
            <w:r>
              <w:rPr>
                <w:rFonts w:cs="Arial"/>
                <w:b/>
                <w:bCs/>
                <w:sz w:val="22"/>
                <w:lang w:eastAsia="en-GB"/>
              </w:rPr>
              <w:t>6,029</w:t>
            </w:r>
          </w:p>
        </w:tc>
        <w:tc>
          <w:tcPr>
            <w:tcW w:w="1559" w:type="dxa"/>
            <w:tcBorders>
              <w:top w:val="nil"/>
              <w:left w:val="nil"/>
              <w:bottom w:val="single" w:sz="4" w:space="0" w:color="auto"/>
              <w:right w:val="single" w:sz="4" w:space="0" w:color="auto"/>
            </w:tcBorders>
            <w:noWrap/>
            <w:hideMark/>
          </w:tcPr>
          <w:p w14:paraId="7FA6BD3D" w14:textId="77777777" w:rsidR="00255505" w:rsidRPr="00C16C34" w:rsidRDefault="00255505" w:rsidP="004A1685">
            <w:pPr>
              <w:jc w:val="center"/>
              <w:rPr>
                <w:rFonts w:cs="Arial"/>
                <w:b/>
                <w:bCs/>
                <w:sz w:val="22"/>
                <w:lang w:eastAsia="en-GB"/>
              </w:rPr>
            </w:pPr>
            <w:r>
              <w:rPr>
                <w:rFonts w:cs="Arial"/>
                <w:b/>
                <w:bCs/>
                <w:sz w:val="22"/>
                <w:lang w:eastAsia="en-GB"/>
              </w:rPr>
              <w:t>6,543</w:t>
            </w:r>
          </w:p>
        </w:tc>
        <w:tc>
          <w:tcPr>
            <w:tcW w:w="1418" w:type="dxa"/>
            <w:tcBorders>
              <w:top w:val="nil"/>
              <w:left w:val="nil"/>
              <w:bottom w:val="single" w:sz="4" w:space="0" w:color="auto"/>
              <w:right w:val="single" w:sz="4" w:space="0" w:color="auto"/>
            </w:tcBorders>
            <w:noWrap/>
            <w:hideMark/>
          </w:tcPr>
          <w:p w14:paraId="3AB6CB44" w14:textId="77777777" w:rsidR="00255505" w:rsidRPr="00C16C34" w:rsidRDefault="00255505" w:rsidP="004A1685">
            <w:pPr>
              <w:jc w:val="center"/>
              <w:rPr>
                <w:rFonts w:cs="Arial"/>
                <w:b/>
                <w:bCs/>
                <w:sz w:val="22"/>
                <w:lang w:eastAsia="en-GB"/>
              </w:rPr>
            </w:pPr>
            <w:r>
              <w:rPr>
                <w:rFonts w:cs="Arial"/>
                <w:b/>
                <w:bCs/>
                <w:sz w:val="22"/>
                <w:lang w:eastAsia="en-GB"/>
              </w:rPr>
              <w:t>6,143</w:t>
            </w:r>
          </w:p>
        </w:tc>
        <w:tc>
          <w:tcPr>
            <w:tcW w:w="1417" w:type="dxa"/>
            <w:tcBorders>
              <w:top w:val="nil"/>
              <w:left w:val="nil"/>
              <w:bottom w:val="single" w:sz="4" w:space="0" w:color="auto"/>
              <w:right w:val="single" w:sz="4" w:space="0" w:color="auto"/>
            </w:tcBorders>
            <w:noWrap/>
            <w:hideMark/>
          </w:tcPr>
          <w:p w14:paraId="11A0BE28" w14:textId="77777777" w:rsidR="00255505" w:rsidRPr="00C16C34" w:rsidRDefault="00255505" w:rsidP="004A1685">
            <w:pPr>
              <w:jc w:val="center"/>
              <w:rPr>
                <w:rFonts w:cs="Arial"/>
                <w:b/>
                <w:bCs/>
                <w:sz w:val="22"/>
                <w:lang w:eastAsia="en-GB"/>
              </w:rPr>
            </w:pPr>
            <w:r>
              <w:rPr>
                <w:rFonts w:cs="Arial"/>
                <w:b/>
                <w:bCs/>
                <w:sz w:val="22"/>
                <w:lang w:eastAsia="en-GB"/>
              </w:rPr>
              <w:t>7,205</w:t>
            </w:r>
            <w:r w:rsidRPr="00C16C34">
              <w:rPr>
                <w:rFonts w:cs="Arial"/>
                <w:b/>
                <w:bCs/>
                <w:sz w:val="22"/>
                <w:lang w:eastAsia="en-GB"/>
              </w:rPr>
              <w:t> </w:t>
            </w:r>
          </w:p>
        </w:tc>
        <w:tc>
          <w:tcPr>
            <w:tcW w:w="1559" w:type="dxa"/>
            <w:tcBorders>
              <w:top w:val="nil"/>
              <w:left w:val="nil"/>
              <w:bottom w:val="single" w:sz="4" w:space="0" w:color="auto"/>
              <w:right w:val="single" w:sz="4" w:space="0" w:color="auto"/>
            </w:tcBorders>
            <w:noWrap/>
            <w:hideMark/>
          </w:tcPr>
          <w:p w14:paraId="5EABBED3" w14:textId="77777777" w:rsidR="00255505" w:rsidRPr="00C16C34" w:rsidRDefault="00255505" w:rsidP="004A1685">
            <w:pPr>
              <w:jc w:val="center"/>
              <w:rPr>
                <w:rFonts w:cs="Arial"/>
                <w:b/>
                <w:bCs/>
                <w:sz w:val="22"/>
                <w:lang w:eastAsia="en-GB"/>
              </w:rPr>
            </w:pPr>
            <w:r>
              <w:rPr>
                <w:rFonts w:cs="Arial"/>
                <w:b/>
                <w:bCs/>
                <w:sz w:val="22"/>
                <w:lang w:eastAsia="en-GB"/>
              </w:rPr>
              <w:t>25,920</w:t>
            </w:r>
            <w:r w:rsidRPr="00C16C34">
              <w:rPr>
                <w:rFonts w:cs="Arial"/>
                <w:b/>
                <w:bCs/>
                <w:sz w:val="22"/>
                <w:lang w:eastAsia="en-GB"/>
              </w:rPr>
              <w:t> </w:t>
            </w:r>
          </w:p>
        </w:tc>
      </w:tr>
      <w:tr w:rsidR="00255505" w:rsidRPr="00C16C34" w14:paraId="41A69486" w14:textId="77777777" w:rsidTr="00E13F44">
        <w:trPr>
          <w:trHeight w:val="315"/>
        </w:trPr>
        <w:tc>
          <w:tcPr>
            <w:tcW w:w="1560" w:type="dxa"/>
            <w:tcBorders>
              <w:top w:val="nil"/>
              <w:left w:val="single" w:sz="4" w:space="0" w:color="auto"/>
              <w:bottom w:val="single" w:sz="4" w:space="0" w:color="auto"/>
              <w:right w:val="single" w:sz="4" w:space="0" w:color="auto"/>
            </w:tcBorders>
            <w:noWrap/>
            <w:hideMark/>
          </w:tcPr>
          <w:p w14:paraId="7807247E" w14:textId="77777777" w:rsidR="00255505" w:rsidRPr="00C16C34" w:rsidRDefault="00255505" w:rsidP="004A1685">
            <w:pPr>
              <w:rPr>
                <w:rFonts w:cs="Arial"/>
                <w:b/>
                <w:bCs/>
                <w:sz w:val="22"/>
                <w:lang w:eastAsia="en-GB"/>
              </w:rPr>
            </w:pPr>
            <w:r w:rsidRPr="00C16C34">
              <w:rPr>
                <w:rFonts w:cs="Arial"/>
                <w:b/>
                <w:bCs/>
                <w:sz w:val="22"/>
                <w:lang w:eastAsia="en-GB"/>
              </w:rPr>
              <w:t>2025 - 2026</w:t>
            </w:r>
          </w:p>
        </w:tc>
        <w:tc>
          <w:tcPr>
            <w:tcW w:w="1559" w:type="dxa"/>
            <w:tcBorders>
              <w:top w:val="nil"/>
              <w:left w:val="nil"/>
              <w:bottom w:val="single" w:sz="4" w:space="0" w:color="auto"/>
              <w:right w:val="single" w:sz="4" w:space="0" w:color="auto"/>
            </w:tcBorders>
            <w:noWrap/>
            <w:hideMark/>
          </w:tcPr>
          <w:p w14:paraId="450FE617" w14:textId="77777777" w:rsidR="00255505" w:rsidRPr="00C16C34" w:rsidRDefault="00255505" w:rsidP="004A1685">
            <w:pPr>
              <w:jc w:val="center"/>
              <w:rPr>
                <w:rFonts w:cs="Arial"/>
                <w:b/>
                <w:bCs/>
                <w:sz w:val="22"/>
                <w:lang w:eastAsia="en-GB"/>
              </w:rPr>
            </w:pPr>
            <w:r>
              <w:rPr>
                <w:rFonts w:cs="Arial"/>
                <w:b/>
                <w:bCs/>
                <w:sz w:val="22"/>
                <w:lang w:eastAsia="en-GB"/>
              </w:rPr>
              <w:t>5,992</w:t>
            </w:r>
          </w:p>
        </w:tc>
        <w:tc>
          <w:tcPr>
            <w:tcW w:w="1559" w:type="dxa"/>
            <w:tcBorders>
              <w:top w:val="nil"/>
              <w:left w:val="nil"/>
              <w:bottom w:val="single" w:sz="4" w:space="0" w:color="auto"/>
              <w:right w:val="single" w:sz="4" w:space="0" w:color="auto"/>
            </w:tcBorders>
            <w:noWrap/>
            <w:hideMark/>
          </w:tcPr>
          <w:p w14:paraId="0DFAE4FD" w14:textId="77777777" w:rsidR="00255505" w:rsidRPr="00C16C34" w:rsidRDefault="00255505" w:rsidP="004A1685">
            <w:pPr>
              <w:jc w:val="center"/>
              <w:rPr>
                <w:rFonts w:cs="Arial"/>
                <w:b/>
                <w:bCs/>
                <w:sz w:val="22"/>
                <w:lang w:eastAsia="en-GB"/>
              </w:rPr>
            </w:pPr>
            <w:r>
              <w:rPr>
                <w:rFonts w:cs="Arial"/>
                <w:b/>
                <w:bCs/>
                <w:sz w:val="22"/>
                <w:lang w:eastAsia="en-GB"/>
              </w:rPr>
              <w:t>6,744</w:t>
            </w:r>
          </w:p>
        </w:tc>
        <w:tc>
          <w:tcPr>
            <w:tcW w:w="1418" w:type="dxa"/>
            <w:tcBorders>
              <w:top w:val="nil"/>
              <w:left w:val="nil"/>
              <w:bottom w:val="single" w:sz="4" w:space="0" w:color="auto"/>
              <w:right w:val="single" w:sz="4" w:space="0" w:color="auto"/>
            </w:tcBorders>
            <w:noWrap/>
            <w:hideMark/>
          </w:tcPr>
          <w:p w14:paraId="6D2F6F36" w14:textId="77777777" w:rsidR="00255505" w:rsidRPr="00C16C34" w:rsidRDefault="00255505" w:rsidP="004A1685">
            <w:pPr>
              <w:jc w:val="center"/>
              <w:rPr>
                <w:rFonts w:cs="Arial"/>
                <w:b/>
                <w:bCs/>
                <w:sz w:val="22"/>
                <w:lang w:eastAsia="en-GB"/>
              </w:rPr>
            </w:pPr>
            <w:r>
              <w:rPr>
                <w:rFonts w:cs="Arial"/>
                <w:b/>
                <w:bCs/>
                <w:sz w:val="22"/>
                <w:lang w:eastAsia="en-GB"/>
              </w:rPr>
              <w:t>6,428</w:t>
            </w:r>
          </w:p>
        </w:tc>
        <w:tc>
          <w:tcPr>
            <w:tcW w:w="1417" w:type="dxa"/>
            <w:tcBorders>
              <w:top w:val="nil"/>
              <w:left w:val="nil"/>
              <w:bottom w:val="single" w:sz="4" w:space="0" w:color="auto"/>
              <w:right w:val="single" w:sz="4" w:space="0" w:color="auto"/>
            </w:tcBorders>
            <w:noWrap/>
            <w:hideMark/>
          </w:tcPr>
          <w:p w14:paraId="4FCA5863" w14:textId="77777777" w:rsidR="00255505" w:rsidRPr="00C16C34" w:rsidRDefault="00255505" w:rsidP="004A1685">
            <w:pPr>
              <w:jc w:val="center"/>
              <w:rPr>
                <w:rFonts w:cs="Arial"/>
                <w:b/>
                <w:bCs/>
                <w:sz w:val="22"/>
                <w:lang w:eastAsia="en-GB"/>
              </w:rPr>
            </w:pPr>
            <w:r w:rsidRPr="00C16C34">
              <w:rPr>
                <w:rFonts w:cs="Arial"/>
                <w:b/>
                <w:bCs/>
                <w:sz w:val="22"/>
                <w:lang w:eastAsia="en-GB"/>
              </w:rPr>
              <w:t> </w:t>
            </w:r>
          </w:p>
        </w:tc>
        <w:tc>
          <w:tcPr>
            <w:tcW w:w="1559" w:type="dxa"/>
            <w:tcBorders>
              <w:top w:val="nil"/>
              <w:left w:val="nil"/>
              <w:bottom w:val="single" w:sz="4" w:space="0" w:color="auto"/>
              <w:right w:val="single" w:sz="4" w:space="0" w:color="auto"/>
            </w:tcBorders>
            <w:noWrap/>
            <w:hideMark/>
          </w:tcPr>
          <w:p w14:paraId="20ADABDA" w14:textId="77777777" w:rsidR="00255505" w:rsidRPr="00C16C34" w:rsidRDefault="00255505" w:rsidP="004A1685">
            <w:pPr>
              <w:jc w:val="center"/>
              <w:rPr>
                <w:rFonts w:cs="Arial"/>
                <w:b/>
                <w:bCs/>
                <w:sz w:val="22"/>
                <w:lang w:eastAsia="en-GB"/>
              </w:rPr>
            </w:pPr>
            <w:r w:rsidRPr="00C16C34">
              <w:rPr>
                <w:rFonts w:cs="Arial"/>
                <w:b/>
                <w:bCs/>
                <w:sz w:val="22"/>
                <w:lang w:eastAsia="en-GB"/>
              </w:rPr>
              <w:t> </w:t>
            </w:r>
          </w:p>
        </w:tc>
      </w:tr>
      <w:tr w:rsidR="00255505" w:rsidRPr="00C16C34" w14:paraId="6D0D960F" w14:textId="77777777" w:rsidTr="00E13F44">
        <w:trPr>
          <w:trHeight w:val="330"/>
        </w:trPr>
        <w:tc>
          <w:tcPr>
            <w:tcW w:w="1560" w:type="dxa"/>
            <w:tcBorders>
              <w:top w:val="nil"/>
              <w:left w:val="single" w:sz="4" w:space="0" w:color="auto"/>
              <w:bottom w:val="single" w:sz="4" w:space="0" w:color="auto"/>
              <w:right w:val="single" w:sz="4" w:space="0" w:color="auto"/>
            </w:tcBorders>
            <w:noWrap/>
            <w:hideMark/>
          </w:tcPr>
          <w:p w14:paraId="2E9CB9B7" w14:textId="77777777" w:rsidR="00255505" w:rsidRPr="00C16C34" w:rsidRDefault="00255505" w:rsidP="004A1685">
            <w:pPr>
              <w:rPr>
                <w:rFonts w:cs="Arial"/>
                <w:b/>
                <w:bCs/>
                <w:color w:val="FF0000"/>
                <w:sz w:val="22"/>
                <w:lang w:eastAsia="en-GB"/>
              </w:rPr>
            </w:pPr>
            <w:r w:rsidRPr="00AD4218">
              <w:rPr>
                <w:rFonts w:cs="Arial"/>
                <w:b/>
                <w:bCs/>
                <w:sz w:val="22"/>
                <w:lang w:eastAsia="en-GB"/>
              </w:rPr>
              <w:t>CHANGE</w:t>
            </w:r>
          </w:p>
        </w:tc>
        <w:tc>
          <w:tcPr>
            <w:tcW w:w="1559" w:type="dxa"/>
            <w:tcBorders>
              <w:top w:val="nil"/>
              <w:left w:val="nil"/>
              <w:bottom w:val="single" w:sz="4" w:space="0" w:color="auto"/>
              <w:right w:val="single" w:sz="4" w:space="0" w:color="auto"/>
            </w:tcBorders>
            <w:shd w:val="clear" w:color="auto" w:fill="92D050"/>
            <w:noWrap/>
            <w:hideMark/>
          </w:tcPr>
          <w:p w14:paraId="4D8D5D93" w14:textId="77777777" w:rsidR="00255505" w:rsidRPr="00C16C34" w:rsidRDefault="00255505" w:rsidP="004A1685">
            <w:pPr>
              <w:jc w:val="center"/>
              <w:rPr>
                <w:rFonts w:cs="Arial"/>
                <w:b/>
                <w:bCs/>
                <w:sz w:val="22"/>
                <w:lang w:eastAsia="en-GB"/>
              </w:rPr>
            </w:pPr>
            <w:r>
              <w:rPr>
                <w:rFonts w:cs="Arial"/>
                <w:b/>
                <w:bCs/>
                <w:sz w:val="22"/>
                <w:lang w:eastAsia="en-GB"/>
              </w:rPr>
              <w:t>down 0.6</w:t>
            </w:r>
            <w:r w:rsidRPr="00C16C34">
              <w:rPr>
                <w:rFonts w:cs="Arial"/>
                <w:b/>
                <w:bCs/>
                <w:sz w:val="22"/>
                <w:lang w:eastAsia="en-GB"/>
              </w:rPr>
              <w:t>%</w:t>
            </w:r>
          </w:p>
        </w:tc>
        <w:tc>
          <w:tcPr>
            <w:tcW w:w="1559" w:type="dxa"/>
            <w:tcBorders>
              <w:top w:val="nil"/>
              <w:left w:val="nil"/>
              <w:bottom w:val="single" w:sz="4" w:space="0" w:color="auto"/>
              <w:right w:val="single" w:sz="4" w:space="0" w:color="auto"/>
            </w:tcBorders>
            <w:shd w:val="clear" w:color="auto" w:fill="FF5050"/>
            <w:noWrap/>
            <w:hideMark/>
          </w:tcPr>
          <w:p w14:paraId="434B9DCE" w14:textId="77777777" w:rsidR="00255505" w:rsidRPr="00C16C34" w:rsidRDefault="00255505" w:rsidP="004A1685">
            <w:pPr>
              <w:jc w:val="center"/>
              <w:rPr>
                <w:rFonts w:cs="Arial"/>
                <w:b/>
                <w:bCs/>
                <w:sz w:val="22"/>
                <w:lang w:eastAsia="en-GB"/>
              </w:rPr>
            </w:pPr>
            <w:r>
              <w:rPr>
                <w:rFonts w:cs="Arial"/>
                <w:b/>
                <w:bCs/>
                <w:sz w:val="22"/>
                <w:lang w:eastAsia="en-GB"/>
              </w:rPr>
              <w:t xml:space="preserve">up </w:t>
            </w:r>
            <w:r w:rsidRPr="00C16C34">
              <w:rPr>
                <w:rFonts w:cs="Arial"/>
                <w:b/>
                <w:bCs/>
                <w:sz w:val="22"/>
                <w:lang w:eastAsia="en-GB"/>
              </w:rPr>
              <w:t>3.0%</w:t>
            </w:r>
          </w:p>
        </w:tc>
        <w:tc>
          <w:tcPr>
            <w:tcW w:w="1418" w:type="dxa"/>
            <w:tcBorders>
              <w:top w:val="single" w:sz="4" w:space="0" w:color="auto"/>
              <w:left w:val="single" w:sz="4" w:space="0" w:color="auto"/>
              <w:bottom w:val="single" w:sz="4" w:space="0" w:color="auto"/>
              <w:right w:val="single" w:sz="4" w:space="0" w:color="auto"/>
            </w:tcBorders>
            <w:shd w:val="clear" w:color="auto" w:fill="FF5050"/>
            <w:noWrap/>
            <w:hideMark/>
          </w:tcPr>
          <w:p w14:paraId="46F1B3AA" w14:textId="77777777" w:rsidR="00255505" w:rsidRPr="00C16C34" w:rsidRDefault="00255505" w:rsidP="004A1685">
            <w:pPr>
              <w:jc w:val="center"/>
              <w:rPr>
                <w:rFonts w:cs="Arial"/>
                <w:b/>
                <w:bCs/>
                <w:color w:val="FF0000"/>
                <w:sz w:val="22"/>
                <w:lang w:eastAsia="en-GB"/>
              </w:rPr>
            </w:pPr>
            <w:r w:rsidRPr="00AC655F">
              <w:rPr>
                <w:rFonts w:cs="Arial"/>
                <w:b/>
                <w:bCs/>
                <w:color w:val="000000" w:themeColor="text1"/>
                <w:sz w:val="22"/>
                <w:lang w:eastAsia="en-GB"/>
              </w:rPr>
              <w:t>up 4.6%</w:t>
            </w:r>
          </w:p>
        </w:tc>
        <w:tc>
          <w:tcPr>
            <w:tcW w:w="1417" w:type="dxa"/>
            <w:tcBorders>
              <w:top w:val="nil"/>
              <w:left w:val="nil"/>
              <w:bottom w:val="single" w:sz="4" w:space="0" w:color="auto"/>
              <w:right w:val="single" w:sz="4" w:space="0" w:color="auto"/>
            </w:tcBorders>
            <w:noWrap/>
            <w:hideMark/>
          </w:tcPr>
          <w:p w14:paraId="418653B4" w14:textId="77777777" w:rsidR="00255505" w:rsidRPr="00C16C34" w:rsidRDefault="00255505" w:rsidP="004A1685">
            <w:pPr>
              <w:jc w:val="center"/>
              <w:rPr>
                <w:rFonts w:cs="Arial"/>
                <w:b/>
                <w:bCs/>
                <w:sz w:val="22"/>
                <w:lang w:eastAsia="en-GB"/>
              </w:rPr>
            </w:pPr>
            <w:r w:rsidRPr="00C16C34">
              <w:rPr>
                <w:rFonts w:cs="Arial"/>
                <w:b/>
                <w:bCs/>
                <w:sz w:val="22"/>
                <w:lang w:eastAsia="en-GB"/>
              </w:rPr>
              <w:t> </w:t>
            </w:r>
          </w:p>
        </w:tc>
        <w:tc>
          <w:tcPr>
            <w:tcW w:w="1559" w:type="dxa"/>
            <w:tcBorders>
              <w:top w:val="nil"/>
              <w:left w:val="nil"/>
              <w:bottom w:val="single" w:sz="4" w:space="0" w:color="auto"/>
              <w:right w:val="single" w:sz="4" w:space="0" w:color="auto"/>
            </w:tcBorders>
            <w:noWrap/>
            <w:hideMark/>
          </w:tcPr>
          <w:p w14:paraId="5945FD27" w14:textId="77777777" w:rsidR="00255505" w:rsidRPr="00C16C34" w:rsidRDefault="00255505" w:rsidP="004A1685">
            <w:pPr>
              <w:jc w:val="center"/>
              <w:rPr>
                <w:rFonts w:cs="Arial"/>
                <w:b/>
                <w:bCs/>
                <w:sz w:val="22"/>
                <w:lang w:eastAsia="en-GB"/>
              </w:rPr>
            </w:pPr>
            <w:r w:rsidRPr="00C16C34">
              <w:rPr>
                <w:rFonts w:cs="Arial"/>
                <w:b/>
                <w:bCs/>
                <w:sz w:val="22"/>
                <w:lang w:eastAsia="en-GB"/>
              </w:rPr>
              <w:t> </w:t>
            </w:r>
          </w:p>
        </w:tc>
      </w:tr>
      <w:tr w:rsidR="00255505" w:rsidRPr="00C16C34" w14:paraId="19842542" w14:textId="77777777" w:rsidTr="00E13F44">
        <w:trPr>
          <w:trHeight w:val="597"/>
        </w:trPr>
        <w:tc>
          <w:tcPr>
            <w:tcW w:w="9072" w:type="dxa"/>
            <w:gridSpan w:val="6"/>
            <w:tcBorders>
              <w:top w:val="single" w:sz="4" w:space="0" w:color="auto"/>
              <w:left w:val="single" w:sz="4" w:space="0" w:color="auto"/>
              <w:bottom w:val="single" w:sz="4" w:space="0" w:color="auto"/>
              <w:right w:val="single" w:sz="4" w:space="0" w:color="auto"/>
            </w:tcBorders>
            <w:shd w:val="clear" w:color="auto" w:fill="071320" w:themeFill="text2" w:themeFillShade="80"/>
            <w:noWrap/>
            <w:hideMark/>
          </w:tcPr>
          <w:p w14:paraId="3D42B5EF" w14:textId="77777777" w:rsidR="00255505" w:rsidRDefault="00255505" w:rsidP="004A1685">
            <w:pPr>
              <w:rPr>
                <w:rFonts w:cs="Arial"/>
                <w:b/>
                <w:bCs/>
                <w:sz w:val="22"/>
                <w:lang w:eastAsia="en-GB"/>
              </w:rPr>
            </w:pPr>
            <w:r w:rsidRPr="00C16C34">
              <w:rPr>
                <w:rFonts w:cs="Arial"/>
                <w:b/>
                <w:bCs/>
                <w:sz w:val="22"/>
                <w:lang w:eastAsia="en-GB"/>
              </w:rPr>
              <w:lastRenderedPageBreak/>
              <w:t> </w:t>
            </w:r>
          </w:p>
          <w:p w14:paraId="434A6EA9" w14:textId="77777777" w:rsidR="00255505" w:rsidRPr="00C16C34" w:rsidRDefault="00255505" w:rsidP="004A1685">
            <w:pPr>
              <w:rPr>
                <w:rFonts w:cs="Arial"/>
                <w:b/>
                <w:bCs/>
                <w:sz w:val="22"/>
                <w:lang w:eastAsia="en-GB"/>
              </w:rPr>
            </w:pPr>
            <w:r>
              <w:rPr>
                <w:rFonts w:cs="Arial"/>
                <w:b/>
                <w:bCs/>
                <w:sz w:val="22"/>
                <w:lang w:eastAsia="en-GB"/>
              </w:rPr>
              <w:t>Kerbside recycling collected (tonnes)</w:t>
            </w:r>
          </w:p>
        </w:tc>
      </w:tr>
      <w:tr w:rsidR="00255505" w:rsidRPr="00C16C34" w14:paraId="5D50B21F" w14:textId="77777777" w:rsidTr="00E13F44">
        <w:trPr>
          <w:trHeight w:val="315"/>
        </w:trPr>
        <w:tc>
          <w:tcPr>
            <w:tcW w:w="1560" w:type="dxa"/>
            <w:tcBorders>
              <w:top w:val="single" w:sz="4" w:space="0" w:color="auto"/>
              <w:left w:val="single" w:sz="4" w:space="0" w:color="auto"/>
              <w:bottom w:val="single" w:sz="4" w:space="0" w:color="auto"/>
              <w:right w:val="single" w:sz="4" w:space="0" w:color="auto"/>
            </w:tcBorders>
            <w:noWrap/>
            <w:hideMark/>
          </w:tcPr>
          <w:p w14:paraId="7D9622F9" w14:textId="77777777" w:rsidR="00255505" w:rsidRPr="00C16C34" w:rsidRDefault="00255505" w:rsidP="004A1685">
            <w:pPr>
              <w:rPr>
                <w:rFonts w:cs="Arial"/>
                <w:b/>
                <w:bCs/>
                <w:sz w:val="22"/>
                <w:lang w:eastAsia="en-GB"/>
              </w:rPr>
            </w:pPr>
            <w:r w:rsidRPr="00C16C34">
              <w:rPr>
                <w:rFonts w:cs="Arial"/>
                <w:b/>
                <w:bCs/>
                <w:sz w:val="22"/>
                <w:lang w:eastAsia="en-GB"/>
              </w:rPr>
              <w:t> </w:t>
            </w:r>
          </w:p>
        </w:tc>
        <w:tc>
          <w:tcPr>
            <w:tcW w:w="1559" w:type="dxa"/>
            <w:tcBorders>
              <w:top w:val="single" w:sz="4" w:space="0" w:color="auto"/>
              <w:left w:val="nil"/>
              <w:bottom w:val="single" w:sz="4" w:space="0" w:color="auto"/>
              <w:right w:val="single" w:sz="4" w:space="0" w:color="auto"/>
            </w:tcBorders>
            <w:shd w:val="clear" w:color="000000" w:fill="C0C0C0"/>
            <w:noWrap/>
            <w:hideMark/>
          </w:tcPr>
          <w:p w14:paraId="03C8AE09" w14:textId="77777777" w:rsidR="00255505" w:rsidRPr="00C16C34" w:rsidRDefault="00255505" w:rsidP="004A1685">
            <w:pPr>
              <w:jc w:val="center"/>
              <w:rPr>
                <w:rFonts w:cs="Arial"/>
                <w:b/>
                <w:bCs/>
                <w:sz w:val="22"/>
                <w:lang w:eastAsia="en-GB"/>
              </w:rPr>
            </w:pPr>
            <w:r>
              <w:rPr>
                <w:rFonts w:cs="Arial"/>
                <w:b/>
                <w:bCs/>
                <w:sz w:val="22"/>
                <w:lang w:eastAsia="en-GB"/>
              </w:rPr>
              <w:t>Q1</w:t>
            </w:r>
          </w:p>
        </w:tc>
        <w:tc>
          <w:tcPr>
            <w:tcW w:w="1559" w:type="dxa"/>
            <w:tcBorders>
              <w:top w:val="single" w:sz="4" w:space="0" w:color="auto"/>
              <w:left w:val="nil"/>
              <w:bottom w:val="single" w:sz="4" w:space="0" w:color="auto"/>
              <w:right w:val="single" w:sz="4" w:space="0" w:color="auto"/>
            </w:tcBorders>
            <w:shd w:val="clear" w:color="000000" w:fill="C0C0C0"/>
            <w:noWrap/>
            <w:hideMark/>
          </w:tcPr>
          <w:p w14:paraId="44C9413F" w14:textId="77777777" w:rsidR="00255505" w:rsidRPr="00C16C34" w:rsidRDefault="00255505" w:rsidP="004A1685">
            <w:pPr>
              <w:jc w:val="center"/>
              <w:rPr>
                <w:rFonts w:cs="Arial"/>
                <w:b/>
                <w:bCs/>
                <w:sz w:val="22"/>
                <w:lang w:eastAsia="en-GB"/>
              </w:rPr>
            </w:pPr>
            <w:r>
              <w:rPr>
                <w:rFonts w:cs="Arial"/>
                <w:b/>
                <w:bCs/>
                <w:sz w:val="22"/>
                <w:lang w:eastAsia="en-GB"/>
              </w:rPr>
              <w:t>Q2</w:t>
            </w:r>
          </w:p>
        </w:tc>
        <w:tc>
          <w:tcPr>
            <w:tcW w:w="1418" w:type="dxa"/>
            <w:tcBorders>
              <w:top w:val="single" w:sz="4" w:space="0" w:color="auto"/>
              <w:left w:val="nil"/>
              <w:bottom w:val="single" w:sz="4" w:space="0" w:color="auto"/>
              <w:right w:val="single" w:sz="4" w:space="0" w:color="auto"/>
            </w:tcBorders>
            <w:shd w:val="clear" w:color="000000" w:fill="C0C0C0"/>
            <w:noWrap/>
            <w:hideMark/>
          </w:tcPr>
          <w:p w14:paraId="77D8EDA4" w14:textId="77777777" w:rsidR="00255505" w:rsidRPr="00C16C34" w:rsidRDefault="00255505" w:rsidP="004A1685">
            <w:pPr>
              <w:jc w:val="center"/>
              <w:rPr>
                <w:rFonts w:cs="Arial"/>
                <w:b/>
                <w:bCs/>
                <w:sz w:val="22"/>
                <w:lang w:eastAsia="en-GB"/>
              </w:rPr>
            </w:pPr>
            <w:r>
              <w:rPr>
                <w:rFonts w:cs="Arial"/>
                <w:b/>
                <w:bCs/>
                <w:sz w:val="22"/>
                <w:lang w:eastAsia="en-GB"/>
              </w:rPr>
              <w:t>Q3</w:t>
            </w:r>
          </w:p>
        </w:tc>
        <w:tc>
          <w:tcPr>
            <w:tcW w:w="1417" w:type="dxa"/>
            <w:tcBorders>
              <w:top w:val="single" w:sz="4" w:space="0" w:color="auto"/>
              <w:left w:val="nil"/>
              <w:bottom w:val="single" w:sz="4" w:space="0" w:color="auto"/>
              <w:right w:val="single" w:sz="4" w:space="0" w:color="auto"/>
            </w:tcBorders>
            <w:shd w:val="clear" w:color="000000" w:fill="C0C0C0"/>
            <w:noWrap/>
            <w:hideMark/>
          </w:tcPr>
          <w:p w14:paraId="5821B206" w14:textId="77777777" w:rsidR="00255505" w:rsidRPr="00C16C34" w:rsidRDefault="00255505" w:rsidP="004A1685">
            <w:pPr>
              <w:jc w:val="center"/>
              <w:rPr>
                <w:rFonts w:cs="Arial"/>
                <w:b/>
                <w:bCs/>
                <w:sz w:val="22"/>
                <w:lang w:eastAsia="en-GB"/>
              </w:rPr>
            </w:pPr>
            <w:r>
              <w:rPr>
                <w:rFonts w:cs="Arial"/>
                <w:b/>
                <w:bCs/>
                <w:sz w:val="22"/>
                <w:lang w:eastAsia="en-GB"/>
              </w:rPr>
              <w:t>Q4</w:t>
            </w:r>
          </w:p>
        </w:tc>
        <w:tc>
          <w:tcPr>
            <w:tcW w:w="1559" w:type="dxa"/>
            <w:tcBorders>
              <w:top w:val="single" w:sz="4" w:space="0" w:color="auto"/>
              <w:left w:val="nil"/>
              <w:bottom w:val="single" w:sz="4" w:space="0" w:color="auto"/>
              <w:right w:val="single" w:sz="4" w:space="0" w:color="auto"/>
            </w:tcBorders>
            <w:shd w:val="clear" w:color="000000" w:fill="C0C0C0"/>
            <w:noWrap/>
            <w:hideMark/>
          </w:tcPr>
          <w:p w14:paraId="1FB77D5A" w14:textId="77777777" w:rsidR="00255505" w:rsidRPr="00C16C34" w:rsidRDefault="00255505" w:rsidP="004A1685">
            <w:pPr>
              <w:jc w:val="center"/>
              <w:rPr>
                <w:rFonts w:cs="Arial"/>
                <w:b/>
                <w:bCs/>
                <w:sz w:val="22"/>
                <w:lang w:eastAsia="en-GB"/>
              </w:rPr>
            </w:pPr>
            <w:r>
              <w:rPr>
                <w:rFonts w:cs="Arial"/>
                <w:b/>
                <w:bCs/>
                <w:sz w:val="22"/>
                <w:lang w:eastAsia="en-GB"/>
              </w:rPr>
              <w:t>Annual</w:t>
            </w:r>
          </w:p>
        </w:tc>
      </w:tr>
      <w:tr w:rsidR="00255505" w:rsidRPr="00C16C34" w14:paraId="3376F026" w14:textId="77777777" w:rsidTr="00E13F44">
        <w:trPr>
          <w:trHeight w:val="315"/>
        </w:trPr>
        <w:tc>
          <w:tcPr>
            <w:tcW w:w="1560" w:type="dxa"/>
            <w:tcBorders>
              <w:top w:val="single" w:sz="4" w:space="0" w:color="auto"/>
              <w:left w:val="single" w:sz="4" w:space="0" w:color="auto"/>
              <w:bottom w:val="single" w:sz="4" w:space="0" w:color="auto"/>
              <w:right w:val="single" w:sz="4" w:space="0" w:color="auto"/>
            </w:tcBorders>
            <w:noWrap/>
            <w:hideMark/>
          </w:tcPr>
          <w:p w14:paraId="7BCE3396" w14:textId="77777777" w:rsidR="00255505" w:rsidRPr="00C16C34" w:rsidRDefault="00255505" w:rsidP="004A1685">
            <w:pPr>
              <w:rPr>
                <w:rFonts w:cs="Arial"/>
                <w:b/>
                <w:bCs/>
                <w:sz w:val="22"/>
                <w:lang w:eastAsia="en-GB"/>
              </w:rPr>
            </w:pPr>
            <w:r w:rsidRPr="00C16C34">
              <w:rPr>
                <w:rFonts w:cs="Arial"/>
                <w:b/>
                <w:bCs/>
                <w:sz w:val="22"/>
                <w:lang w:eastAsia="en-GB"/>
              </w:rPr>
              <w:t>2024 - 2025</w:t>
            </w:r>
          </w:p>
        </w:tc>
        <w:tc>
          <w:tcPr>
            <w:tcW w:w="1559" w:type="dxa"/>
            <w:tcBorders>
              <w:top w:val="single" w:sz="4" w:space="0" w:color="auto"/>
              <w:left w:val="single" w:sz="4" w:space="0" w:color="auto"/>
              <w:bottom w:val="single" w:sz="4" w:space="0" w:color="auto"/>
              <w:right w:val="single" w:sz="4" w:space="0" w:color="auto"/>
            </w:tcBorders>
            <w:noWrap/>
            <w:hideMark/>
          </w:tcPr>
          <w:p w14:paraId="309E0A03" w14:textId="77777777" w:rsidR="00255505" w:rsidRPr="00C16C34" w:rsidRDefault="00255505" w:rsidP="004A1685">
            <w:pPr>
              <w:jc w:val="center"/>
              <w:rPr>
                <w:rFonts w:cs="Arial"/>
                <w:b/>
                <w:bCs/>
                <w:sz w:val="22"/>
                <w:lang w:eastAsia="en-GB"/>
              </w:rPr>
            </w:pPr>
            <w:r>
              <w:rPr>
                <w:rFonts w:cs="Arial"/>
                <w:b/>
                <w:bCs/>
                <w:sz w:val="22"/>
                <w:lang w:eastAsia="en-GB"/>
              </w:rPr>
              <w:t>10,080</w:t>
            </w:r>
          </w:p>
        </w:tc>
        <w:tc>
          <w:tcPr>
            <w:tcW w:w="1559" w:type="dxa"/>
            <w:tcBorders>
              <w:top w:val="single" w:sz="4" w:space="0" w:color="auto"/>
              <w:left w:val="single" w:sz="4" w:space="0" w:color="auto"/>
              <w:bottom w:val="single" w:sz="4" w:space="0" w:color="auto"/>
              <w:right w:val="single" w:sz="4" w:space="0" w:color="auto"/>
            </w:tcBorders>
            <w:noWrap/>
            <w:hideMark/>
          </w:tcPr>
          <w:p w14:paraId="39F2ED22" w14:textId="77777777" w:rsidR="00255505" w:rsidRPr="00C16C34" w:rsidRDefault="00255505" w:rsidP="004A1685">
            <w:pPr>
              <w:jc w:val="center"/>
              <w:rPr>
                <w:rFonts w:cs="Arial"/>
                <w:b/>
                <w:bCs/>
                <w:sz w:val="22"/>
                <w:lang w:eastAsia="en-GB"/>
              </w:rPr>
            </w:pPr>
            <w:r>
              <w:rPr>
                <w:rFonts w:cs="Arial"/>
                <w:b/>
                <w:bCs/>
                <w:sz w:val="22"/>
                <w:lang w:eastAsia="en-GB"/>
              </w:rPr>
              <w:t>9,495</w:t>
            </w:r>
          </w:p>
        </w:tc>
        <w:tc>
          <w:tcPr>
            <w:tcW w:w="1418" w:type="dxa"/>
            <w:tcBorders>
              <w:top w:val="single" w:sz="4" w:space="0" w:color="auto"/>
              <w:left w:val="single" w:sz="4" w:space="0" w:color="auto"/>
              <w:bottom w:val="single" w:sz="4" w:space="0" w:color="auto"/>
              <w:right w:val="single" w:sz="4" w:space="0" w:color="auto"/>
            </w:tcBorders>
            <w:noWrap/>
            <w:hideMark/>
          </w:tcPr>
          <w:p w14:paraId="377FF53D" w14:textId="77777777" w:rsidR="00255505" w:rsidRPr="00C16C34" w:rsidRDefault="00255505" w:rsidP="004A1685">
            <w:pPr>
              <w:jc w:val="center"/>
              <w:rPr>
                <w:rFonts w:cs="Arial"/>
                <w:b/>
                <w:bCs/>
                <w:sz w:val="22"/>
                <w:lang w:eastAsia="en-GB"/>
              </w:rPr>
            </w:pPr>
            <w:r>
              <w:rPr>
                <w:rFonts w:cs="Arial"/>
                <w:b/>
                <w:bCs/>
                <w:sz w:val="22"/>
                <w:lang w:eastAsia="en-GB"/>
              </w:rPr>
              <w:t>7,776</w:t>
            </w:r>
          </w:p>
        </w:tc>
        <w:tc>
          <w:tcPr>
            <w:tcW w:w="1417" w:type="dxa"/>
            <w:tcBorders>
              <w:top w:val="single" w:sz="4" w:space="0" w:color="auto"/>
              <w:left w:val="single" w:sz="4" w:space="0" w:color="auto"/>
              <w:bottom w:val="single" w:sz="4" w:space="0" w:color="auto"/>
              <w:right w:val="single" w:sz="4" w:space="0" w:color="auto"/>
            </w:tcBorders>
            <w:noWrap/>
            <w:hideMark/>
          </w:tcPr>
          <w:p w14:paraId="42EFEE5E" w14:textId="77777777" w:rsidR="00255505" w:rsidRPr="00C16C34" w:rsidRDefault="00255505" w:rsidP="004A1685">
            <w:pPr>
              <w:jc w:val="center"/>
              <w:rPr>
                <w:rFonts w:cs="Arial"/>
                <w:b/>
                <w:bCs/>
                <w:sz w:val="22"/>
                <w:lang w:eastAsia="en-GB"/>
              </w:rPr>
            </w:pPr>
            <w:r>
              <w:rPr>
                <w:rFonts w:cs="Arial"/>
                <w:b/>
                <w:bCs/>
                <w:sz w:val="22"/>
                <w:lang w:eastAsia="en-GB"/>
              </w:rPr>
              <w:t>7,241</w:t>
            </w:r>
            <w:r w:rsidRPr="00C16C34">
              <w:rPr>
                <w:rFonts w:cs="Arial"/>
                <w:b/>
                <w:bCs/>
                <w:sz w:val="22"/>
                <w:lang w:eastAsia="en-GB"/>
              </w:rPr>
              <w:t> </w:t>
            </w:r>
          </w:p>
        </w:tc>
        <w:tc>
          <w:tcPr>
            <w:tcW w:w="1559" w:type="dxa"/>
            <w:tcBorders>
              <w:top w:val="single" w:sz="4" w:space="0" w:color="auto"/>
              <w:left w:val="single" w:sz="4" w:space="0" w:color="auto"/>
              <w:bottom w:val="single" w:sz="4" w:space="0" w:color="auto"/>
              <w:right w:val="single" w:sz="4" w:space="0" w:color="auto"/>
            </w:tcBorders>
            <w:noWrap/>
            <w:hideMark/>
          </w:tcPr>
          <w:p w14:paraId="09985163" w14:textId="77777777" w:rsidR="00255505" w:rsidRPr="00C16C34" w:rsidRDefault="00255505" w:rsidP="004A1685">
            <w:pPr>
              <w:jc w:val="center"/>
              <w:rPr>
                <w:rFonts w:cs="Arial"/>
                <w:b/>
                <w:bCs/>
                <w:sz w:val="22"/>
                <w:lang w:eastAsia="en-GB"/>
              </w:rPr>
            </w:pPr>
            <w:r>
              <w:rPr>
                <w:rFonts w:cs="Arial"/>
                <w:b/>
                <w:bCs/>
                <w:sz w:val="22"/>
                <w:lang w:eastAsia="en-GB"/>
              </w:rPr>
              <w:t>34,592</w:t>
            </w:r>
            <w:r w:rsidRPr="00C16C34">
              <w:rPr>
                <w:rFonts w:cs="Arial"/>
                <w:b/>
                <w:bCs/>
                <w:sz w:val="22"/>
                <w:lang w:eastAsia="en-GB"/>
              </w:rPr>
              <w:t> </w:t>
            </w:r>
          </w:p>
        </w:tc>
      </w:tr>
      <w:tr w:rsidR="00255505" w:rsidRPr="00C16C34" w14:paraId="0307ADB6" w14:textId="77777777" w:rsidTr="00E13F44">
        <w:trPr>
          <w:trHeight w:val="315"/>
        </w:trPr>
        <w:tc>
          <w:tcPr>
            <w:tcW w:w="1560" w:type="dxa"/>
            <w:tcBorders>
              <w:top w:val="single" w:sz="4" w:space="0" w:color="auto"/>
              <w:left w:val="single" w:sz="4" w:space="0" w:color="auto"/>
              <w:bottom w:val="single" w:sz="4" w:space="0" w:color="auto"/>
              <w:right w:val="single" w:sz="4" w:space="0" w:color="auto"/>
            </w:tcBorders>
            <w:noWrap/>
            <w:hideMark/>
          </w:tcPr>
          <w:p w14:paraId="74E7A995" w14:textId="77777777" w:rsidR="00255505" w:rsidRPr="00C16C34" w:rsidRDefault="00255505" w:rsidP="004A1685">
            <w:pPr>
              <w:rPr>
                <w:rFonts w:cs="Arial"/>
                <w:b/>
                <w:bCs/>
                <w:sz w:val="22"/>
                <w:lang w:eastAsia="en-GB"/>
              </w:rPr>
            </w:pPr>
            <w:r w:rsidRPr="00C16C34">
              <w:rPr>
                <w:rFonts w:cs="Arial"/>
                <w:b/>
                <w:bCs/>
                <w:sz w:val="22"/>
                <w:lang w:eastAsia="en-GB"/>
              </w:rPr>
              <w:t>2025 - 2026</w:t>
            </w:r>
          </w:p>
        </w:tc>
        <w:tc>
          <w:tcPr>
            <w:tcW w:w="1559" w:type="dxa"/>
            <w:tcBorders>
              <w:top w:val="single" w:sz="4" w:space="0" w:color="auto"/>
              <w:left w:val="single" w:sz="4" w:space="0" w:color="auto"/>
              <w:bottom w:val="single" w:sz="4" w:space="0" w:color="auto"/>
              <w:right w:val="single" w:sz="4" w:space="0" w:color="auto"/>
            </w:tcBorders>
            <w:noWrap/>
            <w:hideMark/>
          </w:tcPr>
          <w:p w14:paraId="7661B9C7" w14:textId="77777777" w:rsidR="00255505" w:rsidRPr="00C16C34" w:rsidRDefault="00255505" w:rsidP="004A1685">
            <w:pPr>
              <w:jc w:val="center"/>
              <w:rPr>
                <w:rFonts w:cs="Arial"/>
                <w:b/>
                <w:bCs/>
                <w:sz w:val="22"/>
                <w:lang w:eastAsia="en-GB"/>
              </w:rPr>
            </w:pPr>
            <w:r>
              <w:rPr>
                <w:rFonts w:cs="Arial"/>
                <w:b/>
                <w:bCs/>
                <w:sz w:val="22"/>
                <w:lang w:eastAsia="en-GB"/>
              </w:rPr>
              <w:t>9,618</w:t>
            </w:r>
          </w:p>
        </w:tc>
        <w:tc>
          <w:tcPr>
            <w:tcW w:w="1559" w:type="dxa"/>
            <w:tcBorders>
              <w:top w:val="single" w:sz="4" w:space="0" w:color="auto"/>
              <w:left w:val="single" w:sz="4" w:space="0" w:color="auto"/>
              <w:bottom w:val="single" w:sz="4" w:space="0" w:color="auto"/>
              <w:right w:val="single" w:sz="4" w:space="0" w:color="auto"/>
            </w:tcBorders>
            <w:noWrap/>
            <w:hideMark/>
          </w:tcPr>
          <w:p w14:paraId="1E2102DA" w14:textId="77777777" w:rsidR="00255505" w:rsidRPr="00C16C34" w:rsidRDefault="00255505" w:rsidP="004A1685">
            <w:pPr>
              <w:jc w:val="center"/>
              <w:rPr>
                <w:rFonts w:cs="Arial"/>
                <w:b/>
                <w:bCs/>
                <w:sz w:val="22"/>
                <w:lang w:eastAsia="en-GB"/>
              </w:rPr>
            </w:pPr>
            <w:r>
              <w:rPr>
                <w:rFonts w:cs="Arial"/>
                <w:b/>
                <w:bCs/>
                <w:sz w:val="22"/>
                <w:lang w:eastAsia="en-GB"/>
              </w:rPr>
              <w:t>9,130</w:t>
            </w:r>
          </w:p>
        </w:tc>
        <w:tc>
          <w:tcPr>
            <w:tcW w:w="1418" w:type="dxa"/>
            <w:tcBorders>
              <w:top w:val="single" w:sz="4" w:space="0" w:color="auto"/>
              <w:left w:val="single" w:sz="4" w:space="0" w:color="auto"/>
              <w:bottom w:val="single" w:sz="4" w:space="0" w:color="auto"/>
              <w:right w:val="single" w:sz="4" w:space="0" w:color="auto"/>
            </w:tcBorders>
            <w:noWrap/>
            <w:hideMark/>
          </w:tcPr>
          <w:p w14:paraId="73772CE6" w14:textId="77777777" w:rsidR="00255505" w:rsidRPr="00C16C34" w:rsidRDefault="00255505" w:rsidP="004A1685">
            <w:pPr>
              <w:jc w:val="center"/>
              <w:rPr>
                <w:rFonts w:cs="Arial"/>
                <w:b/>
                <w:bCs/>
                <w:sz w:val="22"/>
                <w:lang w:eastAsia="en-GB"/>
              </w:rPr>
            </w:pPr>
            <w:r>
              <w:rPr>
                <w:rFonts w:cs="Arial"/>
                <w:b/>
                <w:bCs/>
                <w:sz w:val="22"/>
                <w:lang w:eastAsia="en-GB"/>
              </w:rPr>
              <w:t>7,422</w:t>
            </w:r>
          </w:p>
        </w:tc>
        <w:tc>
          <w:tcPr>
            <w:tcW w:w="1417" w:type="dxa"/>
            <w:tcBorders>
              <w:top w:val="single" w:sz="4" w:space="0" w:color="auto"/>
              <w:left w:val="single" w:sz="4" w:space="0" w:color="auto"/>
              <w:bottom w:val="single" w:sz="4" w:space="0" w:color="auto"/>
              <w:right w:val="single" w:sz="4" w:space="0" w:color="auto"/>
            </w:tcBorders>
            <w:noWrap/>
            <w:hideMark/>
          </w:tcPr>
          <w:p w14:paraId="3E026D3D" w14:textId="77777777" w:rsidR="00255505" w:rsidRPr="00C16C34" w:rsidRDefault="00255505" w:rsidP="004A1685">
            <w:pPr>
              <w:jc w:val="center"/>
              <w:rPr>
                <w:rFonts w:cs="Arial"/>
                <w:b/>
                <w:bCs/>
                <w:sz w:val="22"/>
                <w:lang w:eastAsia="en-GB"/>
              </w:rPr>
            </w:pPr>
            <w:r w:rsidRPr="00C16C34">
              <w:rPr>
                <w:rFonts w:cs="Arial"/>
                <w:b/>
                <w:bCs/>
                <w:sz w:val="22"/>
                <w:lang w:eastAsia="en-GB"/>
              </w:rPr>
              <w:t> </w:t>
            </w:r>
          </w:p>
        </w:tc>
        <w:tc>
          <w:tcPr>
            <w:tcW w:w="1559" w:type="dxa"/>
            <w:tcBorders>
              <w:top w:val="single" w:sz="4" w:space="0" w:color="auto"/>
              <w:left w:val="single" w:sz="4" w:space="0" w:color="auto"/>
              <w:bottom w:val="single" w:sz="4" w:space="0" w:color="auto"/>
              <w:right w:val="single" w:sz="4" w:space="0" w:color="auto"/>
            </w:tcBorders>
            <w:noWrap/>
            <w:hideMark/>
          </w:tcPr>
          <w:p w14:paraId="7E259665" w14:textId="77777777" w:rsidR="00255505" w:rsidRPr="00C16C34" w:rsidRDefault="00255505" w:rsidP="004A1685">
            <w:pPr>
              <w:jc w:val="center"/>
              <w:rPr>
                <w:rFonts w:cs="Arial"/>
                <w:b/>
                <w:bCs/>
                <w:sz w:val="22"/>
                <w:lang w:eastAsia="en-GB"/>
              </w:rPr>
            </w:pPr>
            <w:r w:rsidRPr="00C16C34">
              <w:rPr>
                <w:rFonts w:cs="Arial"/>
                <w:b/>
                <w:bCs/>
                <w:sz w:val="22"/>
                <w:lang w:eastAsia="en-GB"/>
              </w:rPr>
              <w:t> </w:t>
            </w:r>
          </w:p>
        </w:tc>
      </w:tr>
      <w:tr w:rsidR="00255505" w:rsidRPr="00C16C34" w14:paraId="203B53B6" w14:textId="77777777" w:rsidTr="00E13F44">
        <w:trPr>
          <w:trHeight w:val="330"/>
        </w:trPr>
        <w:tc>
          <w:tcPr>
            <w:tcW w:w="1560" w:type="dxa"/>
            <w:tcBorders>
              <w:top w:val="single" w:sz="4" w:space="0" w:color="auto"/>
              <w:left w:val="single" w:sz="4" w:space="0" w:color="auto"/>
              <w:bottom w:val="single" w:sz="4" w:space="0" w:color="auto"/>
              <w:right w:val="single" w:sz="4" w:space="0" w:color="auto"/>
            </w:tcBorders>
            <w:noWrap/>
            <w:hideMark/>
          </w:tcPr>
          <w:p w14:paraId="589FCCE6" w14:textId="77777777" w:rsidR="00255505" w:rsidRPr="00C16C34" w:rsidRDefault="00255505" w:rsidP="004A1685">
            <w:pPr>
              <w:rPr>
                <w:rFonts w:cs="Arial"/>
                <w:b/>
                <w:bCs/>
                <w:color w:val="FF0000"/>
                <w:sz w:val="22"/>
                <w:lang w:eastAsia="en-GB"/>
              </w:rPr>
            </w:pPr>
            <w:r w:rsidRPr="00AD4218">
              <w:rPr>
                <w:rFonts w:cs="Arial"/>
                <w:b/>
                <w:bCs/>
                <w:sz w:val="22"/>
                <w:lang w:eastAsia="en-GB"/>
              </w:rPr>
              <w:t>CHANGE</w:t>
            </w:r>
          </w:p>
        </w:tc>
        <w:tc>
          <w:tcPr>
            <w:tcW w:w="1559" w:type="dxa"/>
            <w:tcBorders>
              <w:top w:val="single" w:sz="4" w:space="0" w:color="auto"/>
              <w:left w:val="single" w:sz="4" w:space="0" w:color="auto"/>
              <w:bottom w:val="single" w:sz="4" w:space="0" w:color="auto"/>
              <w:right w:val="single" w:sz="4" w:space="0" w:color="auto"/>
            </w:tcBorders>
            <w:shd w:val="clear" w:color="auto" w:fill="FF5050"/>
            <w:noWrap/>
            <w:hideMark/>
          </w:tcPr>
          <w:p w14:paraId="05846CBA" w14:textId="77777777" w:rsidR="00255505" w:rsidRPr="00C16C34" w:rsidRDefault="00255505" w:rsidP="004A1685">
            <w:pPr>
              <w:jc w:val="center"/>
              <w:rPr>
                <w:rFonts w:cs="Arial"/>
                <w:b/>
                <w:bCs/>
                <w:sz w:val="22"/>
                <w:lang w:eastAsia="en-GB"/>
              </w:rPr>
            </w:pPr>
            <w:r>
              <w:rPr>
                <w:rFonts w:cs="Arial"/>
                <w:b/>
                <w:bCs/>
                <w:sz w:val="22"/>
                <w:lang w:eastAsia="en-GB"/>
              </w:rPr>
              <w:t>down 4.6</w:t>
            </w:r>
            <w:r w:rsidRPr="00C16C34">
              <w:rPr>
                <w:rFonts w:cs="Arial"/>
                <w:b/>
                <w:bCs/>
                <w:sz w:val="22"/>
                <w:lang w:eastAsia="en-GB"/>
              </w:rPr>
              <w:t>%</w:t>
            </w:r>
          </w:p>
        </w:tc>
        <w:tc>
          <w:tcPr>
            <w:tcW w:w="1559" w:type="dxa"/>
            <w:tcBorders>
              <w:top w:val="single" w:sz="4" w:space="0" w:color="auto"/>
              <w:left w:val="single" w:sz="4" w:space="0" w:color="auto"/>
              <w:bottom w:val="single" w:sz="4" w:space="0" w:color="auto"/>
              <w:right w:val="single" w:sz="4" w:space="0" w:color="auto"/>
            </w:tcBorders>
            <w:shd w:val="clear" w:color="auto" w:fill="FF5050"/>
            <w:noWrap/>
            <w:hideMark/>
          </w:tcPr>
          <w:p w14:paraId="444BC588" w14:textId="77777777" w:rsidR="00255505" w:rsidRPr="00C16C34" w:rsidRDefault="00255505" w:rsidP="004A1685">
            <w:pPr>
              <w:jc w:val="center"/>
              <w:rPr>
                <w:rFonts w:cs="Arial"/>
                <w:b/>
                <w:bCs/>
                <w:sz w:val="22"/>
                <w:lang w:eastAsia="en-GB"/>
              </w:rPr>
            </w:pPr>
            <w:r>
              <w:rPr>
                <w:rFonts w:cs="Arial"/>
                <w:b/>
                <w:bCs/>
                <w:sz w:val="22"/>
                <w:lang w:eastAsia="en-GB"/>
              </w:rPr>
              <w:t xml:space="preserve">down </w:t>
            </w:r>
            <w:r w:rsidRPr="00C16C34">
              <w:rPr>
                <w:rFonts w:cs="Arial"/>
                <w:b/>
                <w:bCs/>
                <w:sz w:val="22"/>
                <w:lang w:eastAsia="en-GB"/>
              </w:rPr>
              <w:t>3.0%</w:t>
            </w:r>
          </w:p>
        </w:tc>
        <w:tc>
          <w:tcPr>
            <w:tcW w:w="1418" w:type="dxa"/>
            <w:tcBorders>
              <w:top w:val="single" w:sz="4" w:space="0" w:color="auto"/>
              <w:left w:val="single" w:sz="4" w:space="0" w:color="auto"/>
              <w:bottom w:val="single" w:sz="4" w:space="0" w:color="auto"/>
              <w:right w:val="single" w:sz="4" w:space="0" w:color="auto"/>
            </w:tcBorders>
            <w:shd w:val="clear" w:color="auto" w:fill="FF5050"/>
            <w:noWrap/>
            <w:hideMark/>
          </w:tcPr>
          <w:p w14:paraId="29E5C175" w14:textId="77777777" w:rsidR="00255505" w:rsidRPr="00C16C34" w:rsidRDefault="00255505" w:rsidP="004A1685">
            <w:pPr>
              <w:jc w:val="center"/>
              <w:rPr>
                <w:rFonts w:cs="Arial"/>
                <w:b/>
                <w:bCs/>
                <w:color w:val="FF0000"/>
                <w:sz w:val="22"/>
                <w:lang w:eastAsia="en-GB"/>
              </w:rPr>
            </w:pPr>
            <w:r w:rsidRPr="003D7294">
              <w:rPr>
                <w:rFonts w:cs="Arial"/>
                <w:b/>
                <w:bCs/>
                <w:color w:val="000000" w:themeColor="text1"/>
                <w:sz w:val="22"/>
                <w:lang w:eastAsia="en-GB"/>
              </w:rPr>
              <w:t>down 4.6%</w:t>
            </w:r>
          </w:p>
        </w:tc>
        <w:tc>
          <w:tcPr>
            <w:tcW w:w="1417" w:type="dxa"/>
            <w:tcBorders>
              <w:top w:val="single" w:sz="4" w:space="0" w:color="auto"/>
              <w:left w:val="single" w:sz="4" w:space="0" w:color="auto"/>
              <w:bottom w:val="single" w:sz="4" w:space="0" w:color="auto"/>
              <w:right w:val="single" w:sz="4" w:space="0" w:color="auto"/>
            </w:tcBorders>
            <w:noWrap/>
            <w:hideMark/>
          </w:tcPr>
          <w:p w14:paraId="6E3B712E" w14:textId="77777777" w:rsidR="00255505" w:rsidRPr="00C16C34" w:rsidRDefault="00255505" w:rsidP="004A1685">
            <w:pPr>
              <w:jc w:val="center"/>
              <w:rPr>
                <w:rFonts w:cs="Arial"/>
                <w:b/>
                <w:bCs/>
                <w:sz w:val="22"/>
                <w:lang w:eastAsia="en-GB"/>
              </w:rPr>
            </w:pPr>
            <w:r w:rsidRPr="00C16C34">
              <w:rPr>
                <w:rFonts w:cs="Arial"/>
                <w:b/>
                <w:bCs/>
                <w:sz w:val="22"/>
                <w:lang w:eastAsia="en-GB"/>
              </w:rPr>
              <w:t> </w:t>
            </w:r>
          </w:p>
        </w:tc>
        <w:tc>
          <w:tcPr>
            <w:tcW w:w="1559" w:type="dxa"/>
            <w:tcBorders>
              <w:top w:val="single" w:sz="4" w:space="0" w:color="auto"/>
              <w:left w:val="single" w:sz="4" w:space="0" w:color="auto"/>
              <w:bottom w:val="single" w:sz="4" w:space="0" w:color="auto"/>
              <w:right w:val="single" w:sz="4" w:space="0" w:color="auto"/>
            </w:tcBorders>
            <w:noWrap/>
            <w:hideMark/>
          </w:tcPr>
          <w:p w14:paraId="7971DD14" w14:textId="77777777" w:rsidR="00255505" w:rsidRPr="00C16C34" w:rsidRDefault="00255505" w:rsidP="004A1685">
            <w:pPr>
              <w:jc w:val="center"/>
              <w:rPr>
                <w:rFonts w:cs="Arial"/>
                <w:b/>
                <w:bCs/>
                <w:sz w:val="22"/>
                <w:lang w:eastAsia="en-GB"/>
              </w:rPr>
            </w:pPr>
            <w:r w:rsidRPr="00C16C34">
              <w:rPr>
                <w:rFonts w:cs="Arial"/>
                <w:b/>
                <w:bCs/>
                <w:sz w:val="22"/>
                <w:lang w:eastAsia="en-GB"/>
              </w:rPr>
              <w:t> </w:t>
            </w:r>
          </w:p>
        </w:tc>
      </w:tr>
      <w:tr w:rsidR="00255505" w:rsidRPr="00C16C34" w14:paraId="7FD8CE3F" w14:textId="77777777" w:rsidTr="00E13F44">
        <w:trPr>
          <w:trHeight w:val="597"/>
        </w:trPr>
        <w:tc>
          <w:tcPr>
            <w:tcW w:w="9072" w:type="dxa"/>
            <w:gridSpan w:val="6"/>
            <w:tcBorders>
              <w:top w:val="single" w:sz="4" w:space="0" w:color="auto"/>
              <w:left w:val="single" w:sz="4" w:space="0" w:color="auto"/>
              <w:bottom w:val="single" w:sz="4" w:space="0" w:color="auto"/>
              <w:right w:val="single" w:sz="4" w:space="0" w:color="auto"/>
            </w:tcBorders>
            <w:shd w:val="clear" w:color="auto" w:fill="071320" w:themeFill="text2" w:themeFillShade="80"/>
            <w:noWrap/>
            <w:hideMark/>
          </w:tcPr>
          <w:p w14:paraId="1F0721F2" w14:textId="77777777" w:rsidR="00255505" w:rsidRDefault="00255505" w:rsidP="004A1685">
            <w:pPr>
              <w:rPr>
                <w:rFonts w:cs="Arial"/>
                <w:b/>
                <w:bCs/>
                <w:sz w:val="22"/>
                <w:lang w:eastAsia="en-GB"/>
              </w:rPr>
            </w:pPr>
            <w:r w:rsidRPr="00C16C34">
              <w:rPr>
                <w:rFonts w:cs="Arial"/>
                <w:b/>
                <w:bCs/>
                <w:sz w:val="22"/>
                <w:lang w:eastAsia="en-GB"/>
              </w:rPr>
              <w:t> </w:t>
            </w:r>
          </w:p>
          <w:p w14:paraId="6FADF68F" w14:textId="77777777" w:rsidR="00255505" w:rsidRPr="00C16C34" w:rsidRDefault="00255505" w:rsidP="004A1685">
            <w:pPr>
              <w:rPr>
                <w:rFonts w:cs="Arial"/>
                <w:b/>
                <w:bCs/>
                <w:sz w:val="22"/>
                <w:lang w:eastAsia="en-GB"/>
              </w:rPr>
            </w:pPr>
            <w:r>
              <w:rPr>
                <w:rFonts w:cs="Arial"/>
                <w:b/>
                <w:bCs/>
                <w:sz w:val="22"/>
                <w:lang w:eastAsia="en-GB"/>
              </w:rPr>
              <w:t>Kerbside collected for recycling (%)</w:t>
            </w:r>
          </w:p>
        </w:tc>
      </w:tr>
      <w:tr w:rsidR="00255505" w:rsidRPr="00C16C34" w14:paraId="096AE284" w14:textId="77777777" w:rsidTr="00E13F44">
        <w:trPr>
          <w:trHeight w:val="315"/>
        </w:trPr>
        <w:tc>
          <w:tcPr>
            <w:tcW w:w="1560" w:type="dxa"/>
            <w:tcBorders>
              <w:top w:val="nil"/>
              <w:left w:val="single" w:sz="4" w:space="0" w:color="auto"/>
              <w:bottom w:val="single" w:sz="4" w:space="0" w:color="auto"/>
              <w:right w:val="single" w:sz="4" w:space="0" w:color="auto"/>
            </w:tcBorders>
            <w:noWrap/>
            <w:hideMark/>
          </w:tcPr>
          <w:p w14:paraId="3B6D424B" w14:textId="77777777" w:rsidR="00255505" w:rsidRPr="00C16C34" w:rsidRDefault="00255505" w:rsidP="004A1685">
            <w:pPr>
              <w:rPr>
                <w:rFonts w:cs="Arial"/>
                <w:b/>
                <w:bCs/>
                <w:sz w:val="22"/>
                <w:lang w:eastAsia="en-GB"/>
              </w:rPr>
            </w:pPr>
            <w:r w:rsidRPr="00C16C34">
              <w:rPr>
                <w:rFonts w:cs="Arial"/>
                <w:b/>
                <w:bCs/>
                <w:sz w:val="22"/>
                <w:lang w:eastAsia="en-GB"/>
              </w:rPr>
              <w:t> </w:t>
            </w:r>
          </w:p>
        </w:tc>
        <w:tc>
          <w:tcPr>
            <w:tcW w:w="1559" w:type="dxa"/>
            <w:tcBorders>
              <w:top w:val="nil"/>
              <w:left w:val="nil"/>
              <w:bottom w:val="single" w:sz="4" w:space="0" w:color="auto"/>
              <w:right w:val="single" w:sz="4" w:space="0" w:color="auto"/>
            </w:tcBorders>
            <w:shd w:val="clear" w:color="000000" w:fill="C0C0C0"/>
            <w:noWrap/>
            <w:hideMark/>
          </w:tcPr>
          <w:p w14:paraId="69951760" w14:textId="77777777" w:rsidR="00255505" w:rsidRPr="00C16C34" w:rsidRDefault="00255505" w:rsidP="004A1685">
            <w:pPr>
              <w:jc w:val="center"/>
              <w:rPr>
                <w:rFonts w:cs="Arial"/>
                <w:b/>
                <w:bCs/>
                <w:sz w:val="22"/>
                <w:lang w:eastAsia="en-GB"/>
              </w:rPr>
            </w:pPr>
            <w:r>
              <w:rPr>
                <w:rFonts w:cs="Arial"/>
                <w:b/>
                <w:bCs/>
                <w:sz w:val="22"/>
                <w:lang w:eastAsia="en-GB"/>
              </w:rPr>
              <w:t>Q1</w:t>
            </w:r>
          </w:p>
        </w:tc>
        <w:tc>
          <w:tcPr>
            <w:tcW w:w="1559" w:type="dxa"/>
            <w:tcBorders>
              <w:top w:val="nil"/>
              <w:left w:val="nil"/>
              <w:bottom w:val="single" w:sz="4" w:space="0" w:color="auto"/>
              <w:right w:val="single" w:sz="4" w:space="0" w:color="auto"/>
            </w:tcBorders>
            <w:shd w:val="clear" w:color="000000" w:fill="C0C0C0"/>
            <w:noWrap/>
            <w:hideMark/>
          </w:tcPr>
          <w:p w14:paraId="17AEBFCE" w14:textId="77777777" w:rsidR="00255505" w:rsidRPr="00C16C34" w:rsidRDefault="00255505" w:rsidP="004A1685">
            <w:pPr>
              <w:jc w:val="center"/>
              <w:rPr>
                <w:rFonts w:cs="Arial"/>
                <w:b/>
                <w:bCs/>
                <w:sz w:val="22"/>
                <w:lang w:eastAsia="en-GB"/>
              </w:rPr>
            </w:pPr>
            <w:r>
              <w:rPr>
                <w:rFonts w:cs="Arial"/>
                <w:b/>
                <w:bCs/>
                <w:sz w:val="22"/>
                <w:lang w:eastAsia="en-GB"/>
              </w:rPr>
              <w:t>Q2</w:t>
            </w:r>
          </w:p>
        </w:tc>
        <w:tc>
          <w:tcPr>
            <w:tcW w:w="1418" w:type="dxa"/>
            <w:tcBorders>
              <w:top w:val="nil"/>
              <w:left w:val="nil"/>
              <w:bottom w:val="single" w:sz="4" w:space="0" w:color="auto"/>
              <w:right w:val="single" w:sz="4" w:space="0" w:color="auto"/>
            </w:tcBorders>
            <w:shd w:val="clear" w:color="000000" w:fill="C0C0C0"/>
            <w:noWrap/>
            <w:hideMark/>
          </w:tcPr>
          <w:p w14:paraId="2600F3F7" w14:textId="77777777" w:rsidR="00255505" w:rsidRPr="00C16C34" w:rsidRDefault="00255505" w:rsidP="004A1685">
            <w:pPr>
              <w:jc w:val="center"/>
              <w:rPr>
                <w:rFonts w:cs="Arial"/>
                <w:b/>
                <w:bCs/>
                <w:sz w:val="22"/>
                <w:lang w:eastAsia="en-GB"/>
              </w:rPr>
            </w:pPr>
            <w:r>
              <w:rPr>
                <w:rFonts w:cs="Arial"/>
                <w:b/>
                <w:bCs/>
                <w:sz w:val="22"/>
                <w:lang w:eastAsia="en-GB"/>
              </w:rPr>
              <w:t>Q3</w:t>
            </w:r>
          </w:p>
        </w:tc>
        <w:tc>
          <w:tcPr>
            <w:tcW w:w="1417" w:type="dxa"/>
            <w:tcBorders>
              <w:top w:val="nil"/>
              <w:left w:val="nil"/>
              <w:bottom w:val="single" w:sz="4" w:space="0" w:color="auto"/>
              <w:right w:val="single" w:sz="4" w:space="0" w:color="auto"/>
            </w:tcBorders>
            <w:shd w:val="clear" w:color="000000" w:fill="C0C0C0"/>
            <w:noWrap/>
            <w:hideMark/>
          </w:tcPr>
          <w:p w14:paraId="0D9C1211" w14:textId="77777777" w:rsidR="00255505" w:rsidRPr="00C16C34" w:rsidRDefault="00255505" w:rsidP="004A1685">
            <w:pPr>
              <w:jc w:val="center"/>
              <w:rPr>
                <w:rFonts w:cs="Arial"/>
                <w:b/>
                <w:bCs/>
                <w:sz w:val="22"/>
                <w:lang w:eastAsia="en-GB"/>
              </w:rPr>
            </w:pPr>
            <w:r>
              <w:rPr>
                <w:rFonts w:cs="Arial"/>
                <w:b/>
                <w:bCs/>
                <w:sz w:val="22"/>
                <w:lang w:eastAsia="en-GB"/>
              </w:rPr>
              <w:t>Q4</w:t>
            </w:r>
          </w:p>
        </w:tc>
        <w:tc>
          <w:tcPr>
            <w:tcW w:w="1559" w:type="dxa"/>
            <w:tcBorders>
              <w:top w:val="nil"/>
              <w:left w:val="nil"/>
              <w:bottom w:val="single" w:sz="4" w:space="0" w:color="auto"/>
              <w:right w:val="single" w:sz="4" w:space="0" w:color="auto"/>
            </w:tcBorders>
            <w:shd w:val="clear" w:color="000000" w:fill="C0C0C0"/>
            <w:noWrap/>
            <w:hideMark/>
          </w:tcPr>
          <w:p w14:paraId="376DC6A8" w14:textId="77777777" w:rsidR="00255505" w:rsidRPr="00C16C34" w:rsidRDefault="00255505" w:rsidP="004A1685">
            <w:pPr>
              <w:jc w:val="center"/>
              <w:rPr>
                <w:rFonts w:cs="Arial"/>
                <w:b/>
                <w:bCs/>
                <w:sz w:val="22"/>
                <w:lang w:eastAsia="en-GB"/>
              </w:rPr>
            </w:pPr>
            <w:r>
              <w:rPr>
                <w:rFonts w:cs="Arial"/>
                <w:b/>
                <w:bCs/>
                <w:sz w:val="22"/>
                <w:lang w:eastAsia="en-GB"/>
              </w:rPr>
              <w:t>Annual</w:t>
            </w:r>
          </w:p>
        </w:tc>
      </w:tr>
      <w:tr w:rsidR="00255505" w:rsidRPr="00C16C34" w14:paraId="71C97668" w14:textId="77777777" w:rsidTr="00E13F44">
        <w:trPr>
          <w:trHeight w:val="315"/>
        </w:trPr>
        <w:tc>
          <w:tcPr>
            <w:tcW w:w="1560" w:type="dxa"/>
            <w:tcBorders>
              <w:top w:val="nil"/>
              <w:left w:val="single" w:sz="4" w:space="0" w:color="auto"/>
              <w:bottom w:val="single" w:sz="4" w:space="0" w:color="auto"/>
              <w:right w:val="single" w:sz="4" w:space="0" w:color="auto"/>
            </w:tcBorders>
            <w:noWrap/>
            <w:hideMark/>
          </w:tcPr>
          <w:p w14:paraId="6480A05E" w14:textId="77777777" w:rsidR="00255505" w:rsidRPr="00C16C34" w:rsidRDefault="00255505" w:rsidP="004A1685">
            <w:pPr>
              <w:rPr>
                <w:rFonts w:cs="Arial"/>
                <w:b/>
                <w:bCs/>
                <w:sz w:val="22"/>
                <w:lang w:eastAsia="en-GB"/>
              </w:rPr>
            </w:pPr>
            <w:r w:rsidRPr="00C16C34">
              <w:rPr>
                <w:rFonts w:cs="Arial"/>
                <w:b/>
                <w:bCs/>
                <w:sz w:val="22"/>
                <w:lang w:eastAsia="en-GB"/>
              </w:rPr>
              <w:t>2024 - 2025</w:t>
            </w:r>
          </w:p>
        </w:tc>
        <w:tc>
          <w:tcPr>
            <w:tcW w:w="1559" w:type="dxa"/>
            <w:tcBorders>
              <w:top w:val="nil"/>
              <w:left w:val="nil"/>
              <w:bottom w:val="single" w:sz="4" w:space="0" w:color="auto"/>
              <w:right w:val="single" w:sz="4" w:space="0" w:color="auto"/>
            </w:tcBorders>
            <w:noWrap/>
            <w:hideMark/>
          </w:tcPr>
          <w:p w14:paraId="35951BC1" w14:textId="77777777" w:rsidR="00255505" w:rsidRPr="00C16C34" w:rsidRDefault="00255505" w:rsidP="004A1685">
            <w:pPr>
              <w:jc w:val="center"/>
              <w:rPr>
                <w:rFonts w:cs="Arial"/>
                <w:b/>
                <w:bCs/>
                <w:sz w:val="22"/>
                <w:lang w:eastAsia="en-GB"/>
              </w:rPr>
            </w:pPr>
            <w:r>
              <w:rPr>
                <w:rFonts w:cs="Arial"/>
                <w:b/>
                <w:bCs/>
                <w:sz w:val="22"/>
                <w:lang w:eastAsia="en-GB"/>
              </w:rPr>
              <w:t>62.6</w:t>
            </w:r>
            <w:r w:rsidRPr="00C16C34">
              <w:rPr>
                <w:rFonts w:cs="Arial"/>
                <w:b/>
                <w:bCs/>
                <w:sz w:val="22"/>
                <w:lang w:eastAsia="en-GB"/>
              </w:rPr>
              <w:t>%</w:t>
            </w:r>
          </w:p>
        </w:tc>
        <w:tc>
          <w:tcPr>
            <w:tcW w:w="1559" w:type="dxa"/>
            <w:tcBorders>
              <w:top w:val="nil"/>
              <w:left w:val="nil"/>
              <w:bottom w:val="single" w:sz="4" w:space="0" w:color="auto"/>
              <w:right w:val="single" w:sz="4" w:space="0" w:color="auto"/>
            </w:tcBorders>
            <w:noWrap/>
            <w:hideMark/>
          </w:tcPr>
          <w:p w14:paraId="34567A47" w14:textId="77777777" w:rsidR="00255505" w:rsidRPr="00C16C34" w:rsidRDefault="00255505" w:rsidP="004A1685">
            <w:pPr>
              <w:jc w:val="center"/>
              <w:rPr>
                <w:rFonts w:cs="Arial"/>
                <w:b/>
                <w:bCs/>
                <w:sz w:val="22"/>
                <w:lang w:eastAsia="en-GB"/>
              </w:rPr>
            </w:pPr>
            <w:r w:rsidRPr="00C16C34">
              <w:rPr>
                <w:rFonts w:cs="Arial"/>
                <w:b/>
                <w:bCs/>
                <w:sz w:val="22"/>
                <w:lang w:eastAsia="en-GB"/>
              </w:rPr>
              <w:t>59.</w:t>
            </w:r>
            <w:r>
              <w:rPr>
                <w:rFonts w:cs="Arial"/>
                <w:b/>
                <w:bCs/>
                <w:sz w:val="22"/>
                <w:lang w:eastAsia="en-GB"/>
              </w:rPr>
              <w:t>5</w:t>
            </w:r>
            <w:r w:rsidRPr="00C16C34">
              <w:rPr>
                <w:rFonts w:cs="Arial"/>
                <w:b/>
                <w:bCs/>
                <w:sz w:val="22"/>
                <w:lang w:eastAsia="en-GB"/>
              </w:rPr>
              <w:t>%</w:t>
            </w:r>
          </w:p>
        </w:tc>
        <w:tc>
          <w:tcPr>
            <w:tcW w:w="1418" w:type="dxa"/>
            <w:tcBorders>
              <w:top w:val="nil"/>
              <w:left w:val="nil"/>
              <w:bottom w:val="single" w:sz="4" w:space="0" w:color="auto"/>
              <w:right w:val="single" w:sz="4" w:space="0" w:color="auto"/>
            </w:tcBorders>
            <w:noWrap/>
            <w:hideMark/>
          </w:tcPr>
          <w:p w14:paraId="749DD459" w14:textId="77777777" w:rsidR="00255505" w:rsidRPr="00C16C34" w:rsidRDefault="00255505" w:rsidP="004A1685">
            <w:pPr>
              <w:jc w:val="center"/>
              <w:rPr>
                <w:rFonts w:cs="Arial"/>
                <w:b/>
                <w:bCs/>
                <w:sz w:val="22"/>
                <w:lang w:eastAsia="en-GB"/>
              </w:rPr>
            </w:pPr>
            <w:r>
              <w:rPr>
                <w:rFonts w:cs="Arial"/>
                <w:b/>
                <w:bCs/>
                <w:sz w:val="22"/>
                <w:lang w:eastAsia="en-GB"/>
              </w:rPr>
              <w:t>55.8%</w:t>
            </w:r>
          </w:p>
        </w:tc>
        <w:tc>
          <w:tcPr>
            <w:tcW w:w="1417" w:type="dxa"/>
            <w:tcBorders>
              <w:top w:val="nil"/>
              <w:left w:val="nil"/>
              <w:bottom w:val="single" w:sz="4" w:space="0" w:color="auto"/>
              <w:right w:val="single" w:sz="4" w:space="0" w:color="auto"/>
            </w:tcBorders>
            <w:noWrap/>
            <w:hideMark/>
          </w:tcPr>
          <w:p w14:paraId="65E86360" w14:textId="77777777" w:rsidR="00255505" w:rsidRPr="00C16C34" w:rsidRDefault="00255505" w:rsidP="004A1685">
            <w:pPr>
              <w:jc w:val="center"/>
              <w:rPr>
                <w:rFonts w:cs="Arial"/>
                <w:b/>
                <w:bCs/>
                <w:sz w:val="22"/>
                <w:lang w:eastAsia="en-GB"/>
              </w:rPr>
            </w:pPr>
            <w:r w:rsidRPr="00C16C34">
              <w:rPr>
                <w:rFonts w:cs="Arial"/>
                <w:b/>
                <w:bCs/>
                <w:sz w:val="22"/>
                <w:lang w:eastAsia="en-GB"/>
              </w:rPr>
              <w:t> </w:t>
            </w:r>
            <w:r>
              <w:rPr>
                <w:rFonts w:cs="Arial"/>
                <w:b/>
                <w:bCs/>
                <w:sz w:val="22"/>
                <w:lang w:eastAsia="en-GB"/>
              </w:rPr>
              <w:t>50.1%</w:t>
            </w:r>
          </w:p>
        </w:tc>
        <w:tc>
          <w:tcPr>
            <w:tcW w:w="1559" w:type="dxa"/>
            <w:tcBorders>
              <w:top w:val="nil"/>
              <w:left w:val="nil"/>
              <w:bottom w:val="single" w:sz="4" w:space="0" w:color="auto"/>
              <w:right w:val="single" w:sz="4" w:space="0" w:color="auto"/>
            </w:tcBorders>
            <w:noWrap/>
            <w:hideMark/>
          </w:tcPr>
          <w:p w14:paraId="1F393C42" w14:textId="77777777" w:rsidR="00255505" w:rsidRPr="00C16C34" w:rsidRDefault="00255505" w:rsidP="004A1685">
            <w:pPr>
              <w:jc w:val="center"/>
              <w:rPr>
                <w:rFonts w:cs="Arial"/>
                <w:b/>
                <w:bCs/>
                <w:sz w:val="22"/>
                <w:lang w:eastAsia="en-GB"/>
              </w:rPr>
            </w:pPr>
            <w:r w:rsidRPr="00C16C34">
              <w:rPr>
                <w:rFonts w:cs="Arial"/>
                <w:b/>
                <w:bCs/>
                <w:sz w:val="22"/>
                <w:lang w:eastAsia="en-GB"/>
              </w:rPr>
              <w:t> </w:t>
            </w:r>
            <w:r>
              <w:rPr>
                <w:rFonts w:cs="Arial"/>
                <w:b/>
                <w:bCs/>
                <w:sz w:val="22"/>
                <w:lang w:eastAsia="en-GB"/>
              </w:rPr>
              <w:t>57.1%</w:t>
            </w:r>
          </w:p>
        </w:tc>
      </w:tr>
      <w:tr w:rsidR="00255505" w:rsidRPr="00C16C34" w14:paraId="1A0A4A60" w14:textId="77777777" w:rsidTr="00E13F44">
        <w:trPr>
          <w:trHeight w:val="315"/>
        </w:trPr>
        <w:tc>
          <w:tcPr>
            <w:tcW w:w="1560" w:type="dxa"/>
            <w:tcBorders>
              <w:top w:val="nil"/>
              <w:left w:val="single" w:sz="4" w:space="0" w:color="auto"/>
              <w:bottom w:val="single" w:sz="4" w:space="0" w:color="auto"/>
              <w:right w:val="single" w:sz="4" w:space="0" w:color="auto"/>
            </w:tcBorders>
            <w:noWrap/>
            <w:hideMark/>
          </w:tcPr>
          <w:p w14:paraId="58D06A18" w14:textId="77777777" w:rsidR="00255505" w:rsidRPr="00C16C34" w:rsidRDefault="00255505" w:rsidP="004A1685">
            <w:pPr>
              <w:rPr>
                <w:rFonts w:cs="Arial"/>
                <w:b/>
                <w:bCs/>
                <w:sz w:val="22"/>
                <w:lang w:eastAsia="en-GB"/>
              </w:rPr>
            </w:pPr>
            <w:r w:rsidRPr="00C16C34">
              <w:rPr>
                <w:rFonts w:cs="Arial"/>
                <w:b/>
                <w:bCs/>
                <w:sz w:val="22"/>
                <w:lang w:eastAsia="en-GB"/>
              </w:rPr>
              <w:t>2025 - 2026</w:t>
            </w:r>
          </w:p>
        </w:tc>
        <w:tc>
          <w:tcPr>
            <w:tcW w:w="1559" w:type="dxa"/>
            <w:tcBorders>
              <w:top w:val="nil"/>
              <w:left w:val="nil"/>
              <w:bottom w:val="single" w:sz="4" w:space="0" w:color="auto"/>
              <w:right w:val="single" w:sz="4" w:space="0" w:color="auto"/>
            </w:tcBorders>
            <w:noWrap/>
            <w:hideMark/>
          </w:tcPr>
          <w:p w14:paraId="4E82ED5D" w14:textId="77777777" w:rsidR="00255505" w:rsidRPr="00C16C34" w:rsidRDefault="00255505" w:rsidP="004A1685">
            <w:pPr>
              <w:jc w:val="center"/>
              <w:rPr>
                <w:rFonts w:cs="Arial"/>
                <w:b/>
                <w:bCs/>
                <w:sz w:val="22"/>
                <w:lang w:eastAsia="en-GB"/>
              </w:rPr>
            </w:pPr>
            <w:r w:rsidRPr="00C16C34">
              <w:rPr>
                <w:rFonts w:cs="Arial"/>
                <w:b/>
                <w:bCs/>
                <w:sz w:val="22"/>
                <w:lang w:eastAsia="en-GB"/>
              </w:rPr>
              <w:t>6</w:t>
            </w:r>
            <w:r>
              <w:rPr>
                <w:rFonts w:cs="Arial"/>
                <w:b/>
                <w:bCs/>
                <w:sz w:val="22"/>
                <w:lang w:eastAsia="en-GB"/>
              </w:rPr>
              <w:t>1.6</w:t>
            </w:r>
            <w:r w:rsidRPr="00C16C34">
              <w:rPr>
                <w:rFonts w:cs="Arial"/>
                <w:b/>
                <w:bCs/>
                <w:sz w:val="22"/>
                <w:lang w:eastAsia="en-GB"/>
              </w:rPr>
              <w:t>%</w:t>
            </w:r>
          </w:p>
        </w:tc>
        <w:tc>
          <w:tcPr>
            <w:tcW w:w="1559" w:type="dxa"/>
            <w:tcBorders>
              <w:top w:val="nil"/>
              <w:left w:val="nil"/>
              <w:bottom w:val="single" w:sz="4" w:space="0" w:color="auto"/>
              <w:right w:val="single" w:sz="4" w:space="0" w:color="auto"/>
            </w:tcBorders>
            <w:noWrap/>
            <w:hideMark/>
          </w:tcPr>
          <w:p w14:paraId="0FD8F00A" w14:textId="77777777" w:rsidR="00255505" w:rsidRPr="00C16C34" w:rsidRDefault="00255505" w:rsidP="004A1685">
            <w:pPr>
              <w:jc w:val="center"/>
              <w:rPr>
                <w:rFonts w:cs="Arial"/>
                <w:b/>
                <w:bCs/>
                <w:sz w:val="22"/>
                <w:lang w:eastAsia="en-GB"/>
              </w:rPr>
            </w:pPr>
            <w:r>
              <w:rPr>
                <w:rFonts w:cs="Arial"/>
                <w:b/>
                <w:bCs/>
                <w:sz w:val="22"/>
                <w:lang w:eastAsia="en-GB"/>
              </w:rPr>
              <w:t>57.5</w:t>
            </w:r>
            <w:r w:rsidRPr="00C16C34">
              <w:rPr>
                <w:rFonts w:cs="Arial"/>
                <w:b/>
                <w:bCs/>
                <w:sz w:val="22"/>
                <w:lang w:eastAsia="en-GB"/>
              </w:rPr>
              <w:t>%</w:t>
            </w:r>
          </w:p>
        </w:tc>
        <w:tc>
          <w:tcPr>
            <w:tcW w:w="1418" w:type="dxa"/>
            <w:tcBorders>
              <w:top w:val="nil"/>
              <w:left w:val="nil"/>
              <w:bottom w:val="single" w:sz="4" w:space="0" w:color="auto"/>
              <w:right w:val="single" w:sz="4" w:space="0" w:color="auto"/>
            </w:tcBorders>
            <w:noWrap/>
            <w:hideMark/>
          </w:tcPr>
          <w:p w14:paraId="107D6EA7" w14:textId="77777777" w:rsidR="00255505" w:rsidRPr="00C16C34" w:rsidRDefault="00255505" w:rsidP="004A1685">
            <w:pPr>
              <w:jc w:val="center"/>
              <w:rPr>
                <w:rFonts w:cs="Arial"/>
                <w:b/>
                <w:bCs/>
                <w:sz w:val="22"/>
                <w:lang w:eastAsia="en-GB"/>
              </w:rPr>
            </w:pPr>
            <w:r>
              <w:rPr>
                <w:rFonts w:cs="Arial"/>
                <w:b/>
                <w:bCs/>
                <w:sz w:val="22"/>
                <w:lang w:eastAsia="en-GB"/>
              </w:rPr>
              <w:t>53.6%</w:t>
            </w:r>
          </w:p>
        </w:tc>
        <w:tc>
          <w:tcPr>
            <w:tcW w:w="1417" w:type="dxa"/>
            <w:tcBorders>
              <w:top w:val="nil"/>
              <w:left w:val="nil"/>
              <w:bottom w:val="single" w:sz="4" w:space="0" w:color="auto"/>
              <w:right w:val="single" w:sz="4" w:space="0" w:color="auto"/>
            </w:tcBorders>
            <w:noWrap/>
            <w:hideMark/>
          </w:tcPr>
          <w:p w14:paraId="370AA6EE" w14:textId="77777777" w:rsidR="00255505" w:rsidRPr="00C16C34" w:rsidRDefault="00255505" w:rsidP="004A1685">
            <w:pPr>
              <w:jc w:val="center"/>
              <w:rPr>
                <w:rFonts w:cs="Arial"/>
                <w:b/>
                <w:bCs/>
                <w:sz w:val="22"/>
                <w:lang w:eastAsia="en-GB"/>
              </w:rPr>
            </w:pPr>
            <w:r w:rsidRPr="00C16C34">
              <w:rPr>
                <w:rFonts w:cs="Arial"/>
                <w:b/>
                <w:bCs/>
                <w:sz w:val="22"/>
                <w:lang w:eastAsia="en-GB"/>
              </w:rPr>
              <w:t> </w:t>
            </w:r>
          </w:p>
        </w:tc>
        <w:tc>
          <w:tcPr>
            <w:tcW w:w="1559" w:type="dxa"/>
            <w:tcBorders>
              <w:top w:val="nil"/>
              <w:left w:val="nil"/>
              <w:bottom w:val="single" w:sz="4" w:space="0" w:color="auto"/>
              <w:right w:val="single" w:sz="4" w:space="0" w:color="auto"/>
            </w:tcBorders>
            <w:noWrap/>
            <w:hideMark/>
          </w:tcPr>
          <w:p w14:paraId="2EB2BD06" w14:textId="77777777" w:rsidR="00255505" w:rsidRPr="00C16C34" w:rsidRDefault="00255505" w:rsidP="004A1685">
            <w:pPr>
              <w:jc w:val="center"/>
              <w:rPr>
                <w:rFonts w:cs="Arial"/>
                <w:b/>
                <w:bCs/>
                <w:sz w:val="22"/>
                <w:lang w:eastAsia="en-GB"/>
              </w:rPr>
            </w:pPr>
            <w:r w:rsidRPr="00C16C34">
              <w:rPr>
                <w:rFonts w:cs="Arial"/>
                <w:b/>
                <w:bCs/>
                <w:sz w:val="22"/>
                <w:lang w:eastAsia="en-GB"/>
              </w:rPr>
              <w:t> </w:t>
            </w:r>
          </w:p>
        </w:tc>
      </w:tr>
      <w:tr w:rsidR="00255505" w:rsidRPr="00C16C34" w14:paraId="18614C6B" w14:textId="77777777" w:rsidTr="00E13F44">
        <w:trPr>
          <w:trHeight w:val="330"/>
        </w:trPr>
        <w:tc>
          <w:tcPr>
            <w:tcW w:w="1560" w:type="dxa"/>
            <w:tcBorders>
              <w:top w:val="nil"/>
              <w:left w:val="single" w:sz="4" w:space="0" w:color="auto"/>
              <w:bottom w:val="single" w:sz="4" w:space="0" w:color="auto"/>
              <w:right w:val="single" w:sz="4" w:space="0" w:color="auto"/>
            </w:tcBorders>
            <w:noWrap/>
            <w:hideMark/>
          </w:tcPr>
          <w:p w14:paraId="17D40B63" w14:textId="77777777" w:rsidR="00255505" w:rsidRPr="00C16C34" w:rsidRDefault="00255505" w:rsidP="004A1685">
            <w:pPr>
              <w:rPr>
                <w:rFonts w:cs="Arial"/>
                <w:b/>
                <w:bCs/>
                <w:color w:val="FF0000"/>
                <w:sz w:val="22"/>
                <w:lang w:eastAsia="en-GB"/>
              </w:rPr>
            </w:pPr>
            <w:r w:rsidRPr="00AD4218">
              <w:rPr>
                <w:rFonts w:cs="Arial"/>
                <w:b/>
                <w:bCs/>
                <w:sz w:val="22"/>
                <w:lang w:eastAsia="en-GB"/>
              </w:rPr>
              <w:t>CHANGE</w:t>
            </w:r>
          </w:p>
        </w:tc>
        <w:tc>
          <w:tcPr>
            <w:tcW w:w="1559" w:type="dxa"/>
            <w:tcBorders>
              <w:top w:val="nil"/>
              <w:left w:val="nil"/>
              <w:bottom w:val="single" w:sz="4" w:space="0" w:color="auto"/>
              <w:right w:val="single" w:sz="4" w:space="0" w:color="auto"/>
            </w:tcBorders>
            <w:shd w:val="clear" w:color="auto" w:fill="FF5050"/>
            <w:noWrap/>
            <w:hideMark/>
          </w:tcPr>
          <w:p w14:paraId="3CC58585" w14:textId="77777777" w:rsidR="00255505" w:rsidRPr="00C16C34" w:rsidRDefault="00255505" w:rsidP="004A1685">
            <w:pPr>
              <w:jc w:val="center"/>
              <w:rPr>
                <w:rFonts w:cs="Arial"/>
                <w:b/>
                <w:bCs/>
                <w:sz w:val="22"/>
                <w:lang w:eastAsia="en-GB"/>
              </w:rPr>
            </w:pPr>
            <w:r>
              <w:rPr>
                <w:rFonts w:cs="Arial"/>
                <w:b/>
                <w:bCs/>
                <w:sz w:val="22"/>
                <w:lang w:eastAsia="en-GB"/>
              </w:rPr>
              <w:t>down 1</w:t>
            </w:r>
            <w:r w:rsidRPr="00C16C34">
              <w:rPr>
                <w:rFonts w:cs="Arial"/>
                <w:b/>
                <w:bCs/>
                <w:sz w:val="22"/>
                <w:lang w:eastAsia="en-GB"/>
              </w:rPr>
              <w:t>%</w:t>
            </w:r>
          </w:p>
        </w:tc>
        <w:tc>
          <w:tcPr>
            <w:tcW w:w="1559" w:type="dxa"/>
            <w:tcBorders>
              <w:top w:val="nil"/>
              <w:left w:val="nil"/>
              <w:bottom w:val="single" w:sz="4" w:space="0" w:color="auto"/>
              <w:right w:val="single" w:sz="4" w:space="0" w:color="auto"/>
            </w:tcBorders>
            <w:shd w:val="clear" w:color="auto" w:fill="FF5050"/>
            <w:noWrap/>
            <w:hideMark/>
          </w:tcPr>
          <w:p w14:paraId="00A00DC5" w14:textId="77777777" w:rsidR="00255505" w:rsidRPr="00C16C34" w:rsidRDefault="00255505" w:rsidP="004A1685">
            <w:pPr>
              <w:jc w:val="center"/>
              <w:rPr>
                <w:rFonts w:cs="Arial"/>
                <w:b/>
                <w:bCs/>
                <w:sz w:val="22"/>
                <w:lang w:eastAsia="en-GB"/>
              </w:rPr>
            </w:pPr>
            <w:r>
              <w:rPr>
                <w:rFonts w:cs="Arial"/>
                <w:b/>
                <w:bCs/>
                <w:sz w:val="22"/>
                <w:lang w:eastAsia="en-GB"/>
              </w:rPr>
              <w:t>down 2</w:t>
            </w:r>
            <w:r w:rsidRPr="00C16C34">
              <w:rPr>
                <w:rFonts w:cs="Arial"/>
                <w:b/>
                <w:bCs/>
                <w:sz w:val="22"/>
                <w:lang w:eastAsia="en-GB"/>
              </w:rPr>
              <w:t>.0%</w:t>
            </w:r>
          </w:p>
        </w:tc>
        <w:tc>
          <w:tcPr>
            <w:tcW w:w="1418" w:type="dxa"/>
            <w:tcBorders>
              <w:top w:val="single" w:sz="4" w:space="0" w:color="auto"/>
              <w:left w:val="single" w:sz="4" w:space="0" w:color="auto"/>
              <w:bottom w:val="single" w:sz="4" w:space="0" w:color="auto"/>
              <w:right w:val="single" w:sz="4" w:space="0" w:color="auto"/>
            </w:tcBorders>
            <w:shd w:val="clear" w:color="auto" w:fill="FF5050"/>
            <w:noWrap/>
            <w:hideMark/>
          </w:tcPr>
          <w:p w14:paraId="173CF8DD" w14:textId="77777777" w:rsidR="00255505" w:rsidRPr="00C16C34" w:rsidRDefault="00255505" w:rsidP="004A1685">
            <w:pPr>
              <w:jc w:val="center"/>
              <w:rPr>
                <w:rFonts w:cs="Arial"/>
                <w:b/>
                <w:bCs/>
                <w:color w:val="FF0000"/>
                <w:sz w:val="22"/>
                <w:lang w:eastAsia="en-GB"/>
              </w:rPr>
            </w:pPr>
            <w:r w:rsidRPr="001D53A1">
              <w:rPr>
                <w:rFonts w:cs="Arial"/>
                <w:b/>
                <w:bCs/>
                <w:color w:val="000000" w:themeColor="text1"/>
                <w:sz w:val="22"/>
                <w:lang w:eastAsia="en-GB"/>
              </w:rPr>
              <w:t>down 2.2%</w:t>
            </w:r>
          </w:p>
        </w:tc>
        <w:tc>
          <w:tcPr>
            <w:tcW w:w="1417" w:type="dxa"/>
            <w:tcBorders>
              <w:top w:val="nil"/>
              <w:left w:val="nil"/>
              <w:bottom w:val="single" w:sz="4" w:space="0" w:color="auto"/>
              <w:right w:val="single" w:sz="4" w:space="0" w:color="auto"/>
            </w:tcBorders>
            <w:noWrap/>
            <w:hideMark/>
          </w:tcPr>
          <w:p w14:paraId="1923F5E7" w14:textId="77777777" w:rsidR="00255505" w:rsidRPr="00C16C34" w:rsidRDefault="00255505" w:rsidP="004A1685">
            <w:pPr>
              <w:jc w:val="center"/>
              <w:rPr>
                <w:rFonts w:cs="Arial"/>
                <w:b/>
                <w:bCs/>
                <w:sz w:val="22"/>
                <w:lang w:eastAsia="en-GB"/>
              </w:rPr>
            </w:pPr>
            <w:r w:rsidRPr="00C16C34">
              <w:rPr>
                <w:rFonts w:cs="Arial"/>
                <w:b/>
                <w:bCs/>
                <w:sz w:val="22"/>
                <w:lang w:eastAsia="en-GB"/>
              </w:rPr>
              <w:t> </w:t>
            </w:r>
          </w:p>
        </w:tc>
        <w:tc>
          <w:tcPr>
            <w:tcW w:w="1559" w:type="dxa"/>
            <w:tcBorders>
              <w:top w:val="nil"/>
              <w:left w:val="nil"/>
              <w:bottom w:val="single" w:sz="4" w:space="0" w:color="auto"/>
              <w:right w:val="single" w:sz="4" w:space="0" w:color="auto"/>
            </w:tcBorders>
            <w:noWrap/>
            <w:hideMark/>
          </w:tcPr>
          <w:p w14:paraId="139D6611" w14:textId="77777777" w:rsidR="00255505" w:rsidRPr="00C16C34" w:rsidRDefault="00255505" w:rsidP="004A1685">
            <w:pPr>
              <w:jc w:val="center"/>
              <w:rPr>
                <w:rFonts w:cs="Arial"/>
                <w:b/>
                <w:bCs/>
                <w:sz w:val="22"/>
                <w:lang w:eastAsia="en-GB"/>
              </w:rPr>
            </w:pPr>
            <w:r w:rsidRPr="00C16C34">
              <w:rPr>
                <w:rFonts w:cs="Arial"/>
                <w:b/>
                <w:bCs/>
                <w:sz w:val="22"/>
                <w:lang w:eastAsia="en-GB"/>
              </w:rPr>
              <w:t> </w:t>
            </w:r>
          </w:p>
        </w:tc>
      </w:tr>
    </w:tbl>
    <w:p w14:paraId="1531EE0C" w14:textId="77777777" w:rsidR="0082420B" w:rsidRDefault="0082420B" w:rsidP="00255505">
      <w:pPr>
        <w:contextualSpacing/>
        <w:rPr>
          <w:rFonts w:cs="Arial"/>
          <w:szCs w:val="24"/>
        </w:rPr>
      </w:pPr>
    </w:p>
    <w:p w14:paraId="67BD6379" w14:textId="324A2161" w:rsidR="00255505" w:rsidRDefault="00255505" w:rsidP="00255505">
      <w:pPr>
        <w:contextualSpacing/>
        <w:rPr>
          <w:rFonts w:cs="Arial"/>
          <w:szCs w:val="24"/>
        </w:rPr>
      </w:pPr>
      <w:r w:rsidRPr="00AE13E9">
        <w:rPr>
          <w:rFonts w:cs="Arial"/>
          <w:szCs w:val="24"/>
        </w:rPr>
        <w:t xml:space="preserve">The headlines for kerbside collection performance </w:t>
      </w:r>
      <w:r w:rsidR="0082420B">
        <w:rPr>
          <w:rFonts w:cs="Arial"/>
          <w:szCs w:val="24"/>
        </w:rPr>
        <w:t>we</w:t>
      </w:r>
      <w:r w:rsidRPr="00AE13E9">
        <w:rPr>
          <w:rFonts w:cs="Arial"/>
          <w:szCs w:val="24"/>
        </w:rPr>
        <w:t>re:</w:t>
      </w:r>
    </w:p>
    <w:p w14:paraId="679DFCCC" w14:textId="77777777" w:rsidR="00255505" w:rsidRPr="00AE13E9" w:rsidRDefault="00255505" w:rsidP="00255505">
      <w:pPr>
        <w:contextualSpacing/>
        <w:rPr>
          <w:rFonts w:cs="Arial"/>
          <w:szCs w:val="24"/>
        </w:rPr>
      </w:pPr>
    </w:p>
    <w:p w14:paraId="32F80C8E" w14:textId="77777777" w:rsidR="00255505" w:rsidRPr="00AE13E9" w:rsidRDefault="00255505" w:rsidP="003505C9">
      <w:pPr>
        <w:pStyle w:val="ListParagraph"/>
        <w:numPr>
          <w:ilvl w:val="0"/>
          <w:numId w:val="10"/>
        </w:numPr>
        <w:rPr>
          <w:rFonts w:cs="Arial"/>
          <w:szCs w:val="24"/>
        </w:rPr>
      </w:pPr>
      <w:r w:rsidRPr="00AE13E9">
        <w:rPr>
          <w:rFonts w:cs="Arial"/>
          <w:b/>
          <w:szCs w:val="24"/>
        </w:rPr>
        <w:t>Kerbside collected waste per capita</w:t>
      </w:r>
      <w:r w:rsidRPr="00AE13E9">
        <w:rPr>
          <w:rFonts w:cs="Arial"/>
          <w:szCs w:val="24"/>
        </w:rPr>
        <w:t xml:space="preserve"> averaged 83.7kg during this quarter. The average for all other Northern Ireland councils was 82.2kg per capita</w:t>
      </w:r>
      <w:r>
        <w:rPr>
          <w:rFonts w:cs="Arial"/>
          <w:szCs w:val="24"/>
        </w:rPr>
        <w:t>.</w:t>
      </w:r>
    </w:p>
    <w:p w14:paraId="71067362" w14:textId="77777777" w:rsidR="00255505" w:rsidRPr="001C2E4B" w:rsidRDefault="00255505" w:rsidP="003505C9">
      <w:pPr>
        <w:pStyle w:val="ListParagraph"/>
        <w:numPr>
          <w:ilvl w:val="0"/>
          <w:numId w:val="10"/>
        </w:numPr>
        <w:rPr>
          <w:rFonts w:cs="Arial"/>
          <w:szCs w:val="24"/>
        </w:rPr>
      </w:pPr>
      <w:r w:rsidRPr="001C2E4B">
        <w:rPr>
          <w:rFonts w:cs="Arial"/>
          <w:b/>
          <w:szCs w:val="24"/>
        </w:rPr>
        <w:t>Kerbside collected residual waste per capita</w:t>
      </w:r>
      <w:r w:rsidRPr="001C2E4B">
        <w:rPr>
          <w:rFonts w:cs="Arial"/>
          <w:szCs w:val="24"/>
        </w:rPr>
        <w:t xml:space="preserve"> averaged 38.9kg per capita, compared to an average of 47.5kg per capita for the other Northern Ireland councils.</w:t>
      </w:r>
    </w:p>
    <w:p w14:paraId="1F85619A" w14:textId="77777777" w:rsidR="00255505" w:rsidRPr="0089364A" w:rsidRDefault="00255505" w:rsidP="003505C9">
      <w:pPr>
        <w:pStyle w:val="ListParagraph"/>
        <w:numPr>
          <w:ilvl w:val="0"/>
          <w:numId w:val="10"/>
        </w:numPr>
        <w:rPr>
          <w:rFonts w:cs="Arial"/>
          <w:szCs w:val="24"/>
        </w:rPr>
      </w:pPr>
      <w:r w:rsidRPr="0089364A">
        <w:rPr>
          <w:rFonts w:cs="Arial"/>
          <w:b/>
          <w:szCs w:val="24"/>
        </w:rPr>
        <w:t>Kerbside collected recycling per capita</w:t>
      </w:r>
      <w:r w:rsidRPr="0089364A">
        <w:rPr>
          <w:rFonts w:cs="Arial"/>
          <w:szCs w:val="24"/>
        </w:rPr>
        <w:t xml:space="preserve"> averaged 44.9kg per capita, compared to an average of 34.8kg per capita for the other Northern Ireland councils.</w:t>
      </w:r>
    </w:p>
    <w:p w14:paraId="5AFE131B" w14:textId="26186654" w:rsidR="00255505" w:rsidRDefault="00255505" w:rsidP="003505C9">
      <w:pPr>
        <w:pStyle w:val="ListParagraph"/>
        <w:numPr>
          <w:ilvl w:val="0"/>
          <w:numId w:val="10"/>
        </w:numPr>
        <w:rPr>
          <w:rFonts w:cs="Arial"/>
          <w:szCs w:val="24"/>
        </w:rPr>
      </w:pPr>
      <w:r w:rsidRPr="00FF7685">
        <w:rPr>
          <w:rFonts w:cs="Arial"/>
          <w:b/>
          <w:szCs w:val="24"/>
        </w:rPr>
        <w:t>Kerbside recycling percentage</w:t>
      </w:r>
      <w:r w:rsidRPr="00FF7685">
        <w:rPr>
          <w:rFonts w:cs="Arial"/>
          <w:szCs w:val="24"/>
        </w:rPr>
        <w:t xml:space="preserve"> (the proportion of waste collected for recycling through our kerbside bin collection) was 53.6%. Although th</w:t>
      </w:r>
      <w:r w:rsidR="009E7C06">
        <w:rPr>
          <w:rFonts w:cs="Arial"/>
          <w:szCs w:val="24"/>
        </w:rPr>
        <w:t>at</w:t>
      </w:r>
      <w:r w:rsidRPr="00FF7685">
        <w:rPr>
          <w:rFonts w:cs="Arial"/>
          <w:szCs w:val="24"/>
        </w:rPr>
        <w:t xml:space="preserve"> </w:t>
      </w:r>
      <w:r w:rsidR="009E7C06">
        <w:rPr>
          <w:rFonts w:cs="Arial"/>
          <w:szCs w:val="24"/>
        </w:rPr>
        <w:t>wa</w:t>
      </w:r>
      <w:r w:rsidRPr="00FF7685">
        <w:rPr>
          <w:rFonts w:cs="Arial"/>
          <w:szCs w:val="24"/>
        </w:rPr>
        <w:t>s lower than for the same quarter in the previous year, it remain</w:t>
      </w:r>
      <w:r w:rsidR="009E7C06">
        <w:rPr>
          <w:rFonts w:cs="Arial"/>
          <w:szCs w:val="24"/>
        </w:rPr>
        <w:t>ed</w:t>
      </w:r>
      <w:r w:rsidRPr="00FF7685">
        <w:rPr>
          <w:rFonts w:cs="Arial"/>
          <w:szCs w:val="24"/>
        </w:rPr>
        <w:t xml:space="preserve"> higher than the 42.3% average for other Northern Ireland councils.</w:t>
      </w:r>
    </w:p>
    <w:p w14:paraId="602FDB8F" w14:textId="77777777" w:rsidR="00255505" w:rsidRPr="00FF7685" w:rsidRDefault="00255505" w:rsidP="00255505">
      <w:pPr>
        <w:pStyle w:val="ListParagraph"/>
        <w:rPr>
          <w:rFonts w:cs="Arial"/>
          <w:szCs w:val="24"/>
        </w:rPr>
      </w:pPr>
    </w:p>
    <w:p w14:paraId="1AC181CF" w14:textId="77777777" w:rsidR="00FC5A1F" w:rsidRDefault="00FC5A1F" w:rsidP="00255505">
      <w:pPr>
        <w:rPr>
          <w:rFonts w:cs="Arial"/>
          <w:b/>
          <w:szCs w:val="24"/>
        </w:rPr>
      </w:pPr>
    </w:p>
    <w:p w14:paraId="1912EB04" w14:textId="77777777" w:rsidR="00FC5A1F" w:rsidRDefault="00FC5A1F" w:rsidP="00255505">
      <w:pPr>
        <w:rPr>
          <w:rFonts w:cs="Arial"/>
          <w:b/>
          <w:szCs w:val="24"/>
        </w:rPr>
      </w:pPr>
    </w:p>
    <w:p w14:paraId="66CE824D" w14:textId="77777777" w:rsidR="00FC5A1F" w:rsidRDefault="00FC5A1F" w:rsidP="00255505">
      <w:pPr>
        <w:rPr>
          <w:rFonts w:cs="Arial"/>
          <w:b/>
          <w:szCs w:val="24"/>
        </w:rPr>
      </w:pPr>
    </w:p>
    <w:p w14:paraId="3FEEAE2E" w14:textId="77777777" w:rsidR="00FC5A1F" w:rsidRDefault="00FC5A1F" w:rsidP="00255505">
      <w:pPr>
        <w:rPr>
          <w:rFonts w:cs="Arial"/>
          <w:b/>
          <w:szCs w:val="24"/>
        </w:rPr>
      </w:pPr>
    </w:p>
    <w:p w14:paraId="1A6A1661" w14:textId="77777777" w:rsidR="00FC5A1F" w:rsidRDefault="00FC5A1F" w:rsidP="00255505">
      <w:pPr>
        <w:rPr>
          <w:rFonts w:cs="Arial"/>
          <w:b/>
          <w:szCs w:val="24"/>
        </w:rPr>
      </w:pPr>
    </w:p>
    <w:p w14:paraId="7BB46B29" w14:textId="77777777" w:rsidR="00FC5A1F" w:rsidRDefault="00FC5A1F" w:rsidP="00255505">
      <w:pPr>
        <w:rPr>
          <w:rFonts w:cs="Arial"/>
          <w:b/>
          <w:szCs w:val="24"/>
        </w:rPr>
      </w:pPr>
    </w:p>
    <w:p w14:paraId="72B0F33D" w14:textId="77777777" w:rsidR="00FC5A1F" w:rsidRDefault="00FC5A1F" w:rsidP="00255505">
      <w:pPr>
        <w:rPr>
          <w:rFonts w:cs="Arial"/>
          <w:b/>
          <w:szCs w:val="24"/>
        </w:rPr>
      </w:pPr>
    </w:p>
    <w:p w14:paraId="364CDDB5" w14:textId="77777777" w:rsidR="00FC5A1F" w:rsidRDefault="00FC5A1F" w:rsidP="00255505">
      <w:pPr>
        <w:rPr>
          <w:rFonts w:cs="Arial"/>
          <w:b/>
          <w:szCs w:val="24"/>
        </w:rPr>
      </w:pPr>
    </w:p>
    <w:p w14:paraId="29615294" w14:textId="77777777" w:rsidR="00FC5A1F" w:rsidRDefault="00FC5A1F" w:rsidP="00255505">
      <w:pPr>
        <w:rPr>
          <w:rFonts w:cs="Arial"/>
          <w:b/>
          <w:szCs w:val="24"/>
        </w:rPr>
      </w:pPr>
    </w:p>
    <w:p w14:paraId="2ADE86E5" w14:textId="77777777" w:rsidR="00FC5A1F" w:rsidRDefault="00FC5A1F" w:rsidP="00255505">
      <w:pPr>
        <w:rPr>
          <w:rFonts w:cs="Arial"/>
          <w:b/>
          <w:szCs w:val="24"/>
        </w:rPr>
      </w:pPr>
    </w:p>
    <w:p w14:paraId="622D33A5" w14:textId="77777777" w:rsidR="00FC5A1F" w:rsidRDefault="00FC5A1F" w:rsidP="00255505">
      <w:pPr>
        <w:rPr>
          <w:rFonts w:cs="Arial"/>
          <w:b/>
          <w:szCs w:val="24"/>
        </w:rPr>
      </w:pPr>
    </w:p>
    <w:p w14:paraId="0E0C0DB8" w14:textId="77777777" w:rsidR="00FC5A1F" w:rsidRDefault="00FC5A1F" w:rsidP="00255505">
      <w:pPr>
        <w:rPr>
          <w:rFonts w:cs="Arial"/>
          <w:b/>
          <w:szCs w:val="24"/>
        </w:rPr>
      </w:pPr>
    </w:p>
    <w:p w14:paraId="1253484B" w14:textId="77777777" w:rsidR="00FC5A1F" w:rsidRDefault="00FC5A1F" w:rsidP="00255505">
      <w:pPr>
        <w:rPr>
          <w:rFonts w:cs="Arial"/>
          <w:b/>
          <w:szCs w:val="24"/>
        </w:rPr>
      </w:pPr>
    </w:p>
    <w:p w14:paraId="18EC3889" w14:textId="77777777" w:rsidR="00FC5A1F" w:rsidRDefault="00FC5A1F" w:rsidP="00255505">
      <w:pPr>
        <w:rPr>
          <w:rFonts w:cs="Arial"/>
          <w:b/>
          <w:szCs w:val="24"/>
        </w:rPr>
      </w:pPr>
    </w:p>
    <w:p w14:paraId="25FF4F70" w14:textId="77777777" w:rsidR="00FC5A1F" w:rsidRDefault="00FC5A1F" w:rsidP="00255505">
      <w:pPr>
        <w:rPr>
          <w:rFonts w:cs="Arial"/>
          <w:b/>
          <w:szCs w:val="24"/>
        </w:rPr>
      </w:pPr>
    </w:p>
    <w:p w14:paraId="1AA29CCB" w14:textId="77777777" w:rsidR="00FC5A1F" w:rsidRDefault="00FC5A1F" w:rsidP="00255505">
      <w:pPr>
        <w:rPr>
          <w:rFonts w:cs="Arial"/>
          <w:b/>
          <w:szCs w:val="24"/>
        </w:rPr>
      </w:pPr>
    </w:p>
    <w:p w14:paraId="3BB6556E" w14:textId="77777777" w:rsidR="00FC5A1F" w:rsidRDefault="00FC5A1F" w:rsidP="00255505">
      <w:pPr>
        <w:rPr>
          <w:rFonts w:cs="Arial"/>
          <w:b/>
          <w:szCs w:val="24"/>
        </w:rPr>
      </w:pPr>
    </w:p>
    <w:p w14:paraId="39A0250B" w14:textId="77777777" w:rsidR="00FC5A1F" w:rsidRDefault="00FC5A1F" w:rsidP="00255505">
      <w:pPr>
        <w:rPr>
          <w:rFonts w:cs="Arial"/>
          <w:b/>
          <w:szCs w:val="24"/>
        </w:rPr>
      </w:pPr>
    </w:p>
    <w:p w14:paraId="27F4FA79" w14:textId="77777777" w:rsidR="00FC5A1F" w:rsidRDefault="00FC5A1F" w:rsidP="00255505">
      <w:pPr>
        <w:rPr>
          <w:rFonts w:cs="Arial"/>
          <w:b/>
          <w:szCs w:val="24"/>
        </w:rPr>
      </w:pPr>
    </w:p>
    <w:p w14:paraId="4D51828B" w14:textId="77777777" w:rsidR="00FC5A1F" w:rsidRDefault="00FC5A1F" w:rsidP="00255505">
      <w:pPr>
        <w:rPr>
          <w:rFonts w:cs="Arial"/>
          <w:b/>
          <w:szCs w:val="24"/>
        </w:rPr>
      </w:pPr>
    </w:p>
    <w:p w14:paraId="5833E51E" w14:textId="77777777" w:rsidR="00FC5A1F" w:rsidRDefault="00FC5A1F" w:rsidP="00255505">
      <w:pPr>
        <w:rPr>
          <w:rFonts w:cs="Arial"/>
          <w:b/>
          <w:szCs w:val="24"/>
        </w:rPr>
      </w:pPr>
    </w:p>
    <w:p w14:paraId="709D9A96" w14:textId="77777777" w:rsidR="00FC5A1F" w:rsidRDefault="00FC5A1F" w:rsidP="00255505">
      <w:pPr>
        <w:rPr>
          <w:rFonts w:cs="Arial"/>
          <w:b/>
          <w:szCs w:val="24"/>
        </w:rPr>
      </w:pPr>
    </w:p>
    <w:p w14:paraId="2706D43E" w14:textId="59E99247" w:rsidR="00255505" w:rsidRDefault="00255505" w:rsidP="00255505">
      <w:pPr>
        <w:rPr>
          <w:rFonts w:cs="Arial"/>
          <w:b/>
          <w:bCs/>
          <w:szCs w:val="24"/>
        </w:rPr>
      </w:pPr>
      <w:r w:rsidRPr="00C90E22">
        <w:rPr>
          <w:rFonts w:cs="Arial"/>
          <w:b/>
          <w:szCs w:val="24"/>
        </w:rPr>
        <w:t>Municipal waste overview</w:t>
      </w:r>
    </w:p>
    <w:p w14:paraId="4C091974" w14:textId="77777777" w:rsidR="00255505" w:rsidRDefault="00255505" w:rsidP="00255505">
      <w:pPr>
        <w:rPr>
          <w:rFonts w:cs="Arial"/>
          <w:b/>
          <w:bCs/>
          <w:szCs w:val="24"/>
        </w:rPr>
      </w:pPr>
    </w:p>
    <w:p w14:paraId="14224332" w14:textId="77777777" w:rsidR="00255505" w:rsidRPr="002A4FFF" w:rsidRDefault="00255505" w:rsidP="00255505">
      <w:pPr>
        <w:rPr>
          <w:rFonts w:cs="Arial"/>
          <w:szCs w:val="24"/>
        </w:rPr>
      </w:pPr>
      <w:r>
        <w:rPr>
          <w:noProof/>
        </w:rPr>
        <w:drawing>
          <wp:inline distT="0" distB="0" distL="0" distR="0" wp14:anchorId="22ED1002" wp14:editId="7B8BD824">
            <wp:extent cx="5731510" cy="4115435"/>
            <wp:effectExtent l="0" t="0" r="2540" b="18415"/>
            <wp:docPr id="83360252" name="Chart 1">
              <a:extLst xmlns:a="http://schemas.openxmlformats.org/drawingml/2006/main">
                <a:ext uri="{FF2B5EF4-FFF2-40B4-BE49-F238E27FC236}">
                  <a16:creationId xmlns:a16="http://schemas.microsoft.com/office/drawing/2014/main" id="{762C6159-6C8F-A5C2-07A9-E35575B32D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17896A8" w14:textId="77777777" w:rsidR="00255505" w:rsidRDefault="00255505" w:rsidP="00255505">
      <w:pPr>
        <w:rPr>
          <w:rFonts w:cs="Arial"/>
          <w:szCs w:val="24"/>
        </w:rPr>
      </w:pPr>
    </w:p>
    <w:p w14:paraId="0A385512" w14:textId="7B8E96B6" w:rsidR="00255505" w:rsidRDefault="00255505" w:rsidP="00255505">
      <w:pPr>
        <w:rPr>
          <w:rFonts w:cs="Arial"/>
          <w:szCs w:val="24"/>
        </w:rPr>
      </w:pPr>
      <w:r w:rsidRPr="009D147A">
        <w:rPr>
          <w:rFonts w:cs="Arial"/>
          <w:szCs w:val="24"/>
        </w:rPr>
        <w:t>In Quarter 3 of 2025/26, 56.4% (11,473 tonnes) of the Council’s municipal waste was sent for recycling or composting. Th</w:t>
      </w:r>
      <w:r w:rsidR="009E7C06">
        <w:rPr>
          <w:rFonts w:cs="Arial"/>
          <w:szCs w:val="24"/>
        </w:rPr>
        <w:t>at</w:t>
      </w:r>
      <w:r w:rsidRPr="009D147A">
        <w:rPr>
          <w:rFonts w:cs="Arial"/>
          <w:szCs w:val="24"/>
        </w:rPr>
        <w:t xml:space="preserve"> included all material received through kerbside collections, HRCs, bring sites, and non-household collections. </w:t>
      </w:r>
    </w:p>
    <w:p w14:paraId="2E244332" w14:textId="77777777" w:rsidR="00255505" w:rsidRPr="009D147A" w:rsidRDefault="00255505" w:rsidP="00255505">
      <w:pPr>
        <w:rPr>
          <w:rFonts w:cs="Arial"/>
          <w:szCs w:val="24"/>
        </w:rPr>
      </w:pPr>
    </w:p>
    <w:p w14:paraId="4032A839" w14:textId="77777777" w:rsidR="00255505" w:rsidRPr="009D147A" w:rsidRDefault="00255505" w:rsidP="00255505">
      <w:pPr>
        <w:rPr>
          <w:rFonts w:cs="Arial"/>
          <w:szCs w:val="24"/>
        </w:rPr>
      </w:pPr>
      <w:r w:rsidRPr="009D147A">
        <w:rPr>
          <w:rFonts w:cs="Arial"/>
          <w:szCs w:val="24"/>
        </w:rPr>
        <w:t>The Council reported that 0.4% (78 tonnes) was sent for re-use or repair.</w:t>
      </w:r>
    </w:p>
    <w:p w14:paraId="726C66BD" w14:textId="77777777" w:rsidR="00255505" w:rsidRPr="00994563" w:rsidRDefault="00255505" w:rsidP="00255505">
      <w:pPr>
        <w:rPr>
          <w:rFonts w:cs="Arial"/>
          <w:szCs w:val="24"/>
        </w:rPr>
      </w:pPr>
      <w:r w:rsidRPr="00994563">
        <w:rPr>
          <w:rFonts w:cs="Arial"/>
          <w:szCs w:val="24"/>
        </w:rPr>
        <w:t>For residual waste, 42% (8,546 tonnes) was sent for energy recovery during the quarter, and 0.6% (118 tonnes) was rejected as non-target material by our reprocessors and sent to landfill.</w:t>
      </w:r>
    </w:p>
    <w:p w14:paraId="43AE4284" w14:textId="77777777" w:rsidR="00255505" w:rsidRPr="00815D83" w:rsidRDefault="00255505" w:rsidP="00255505">
      <w:pPr>
        <w:rPr>
          <w:rFonts w:cs="Arial"/>
          <w:szCs w:val="24"/>
          <w:highlight w:val="yellow"/>
        </w:rPr>
      </w:pPr>
    </w:p>
    <w:p w14:paraId="0F3AA47D" w14:textId="77777777" w:rsidR="00255505" w:rsidRPr="00891E64" w:rsidRDefault="00255505" w:rsidP="00255505">
      <w:pPr>
        <w:rPr>
          <w:rFonts w:cs="Arial"/>
          <w:b/>
          <w:bCs/>
          <w:szCs w:val="24"/>
        </w:rPr>
      </w:pPr>
      <w:r w:rsidRPr="00891E64">
        <w:rPr>
          <w:rFonts w:cs="Arial"/>
          <w:b/>
          <w:bCs/>
          <w:szCs w:val="24"/>
        </w:rPr>
        <w:t>Operational Performance Improvement Measures</w:t>
      </w:r>
    </w:p>
    <w:p w14:paraId="57C4FD6A" w14:textId="77777777" w:rsidR="00255505" w:rsidRPr="00891E64" w:rsidRDefault="00255505" w:rsidP="00255505">
      <w:pPr>
        <w:rPr>
          <w:rFonts w:cs="Arial"/>
          <w:b/>
          <w:bCs/>
          <w:szCs w:val="24"/>
        </w:rPr>
      </w:pPr>
      <w:r w:rsidRPr="00891E64">
        <w:rPr>
          <w:rFonts w:cs="Arial"/>
          <w:b/>
          <w:bCs/>
          <w:szCs w:val="24"/>
        </w:rPr>
        <w:t>MC1 - Marketing and Communications Indicators</w:t>
      </w:r>
    </w:p>
    <w:p w14:paraId="3B3AB994" w14:textId="235AA05A" w:rsidR="00255505" w:rsidRDefault="00255505" w:rsidP="00255505">
      <w:pPr>
        <w:rPr>
          <w:rFonts w:cs="Arial"/>
          <w:szCs w:val="24"/>
          <w:lang w:val="en-US"/>
        </w:rPr>
      </w:pPr>
      <w:r w:rsidRPr="001E2104">
        <w:rPr>
          <w:rFonts w:cs="Arial"/>
          <w:szCs w:val="24"/>
          <w:lang w:val="en-US"/>
        </w:rPr>
        <w:t>64 social media posts were issued across Facebook, Instagram and X. Th</w:t>
      </w:r>
      <w:r w:rsidR="009E7C06">
        <w:rPr>
          <w:rFonts w:cs="Arial"/>
          <w:szCs w:val="24"/>
          <w:lang w:val="en-US"/>
        </w:rPr>
        <w:t>o</w:t>
      </w:r>
      <w:r w:rsidRPr="001E2104">
        <w:rPr>
          <w:rFonts w:cs="Arial"/>
          <w:szCs w:val="24"/>
          <w:lang w:val="en-US"/>
        </w:rPr>
        <w:t>se represented a mix of educational and operational messages including:</w:t>
      </w:r>
    </w:p>
    <w:p w14:paraId="56EE3616" w14:textId="77777777" w:rsidR="00255505" w:rsidRPr="001E2104" w:rsidRDefault="00255505" w:rsidP="00255505">
      <w:pPr>
        <w:rPr>
          <w:rFonts w:cs="Arial"/>
          <w:szCs w:val="24"/>
          <w:lang w:val="en-US"/>
        </w:rPr>
      </w:pPr>
    </w:p>
    <w:p w14:paraId="0B9DC33C" w14:textId="77777777" w:rsidR="00255505" w:rsidRPr="003C4BC4" w:rsidRDefault="00255505" w:rsidP="003505C9">
      <w:pPr>
        <w:pStyle w:val="ListParagraph"/>
        <w:numPr>
          <w:ilvl w:val="0"/>
          <w:numId w:val="49"/>
        </w:numPr>
        <w:rPr>
          <w:rFonts w:cs="Arial"/>
          <w:szCs w:val="24"/>
          <w:lang w:val="en-US"/>
        </w:rPr>
      </w:pPr>
      <w:r w:rsidRPr="003C4BC4">
        <w:rPr>
          <w:rFonts w:cs="Arial"/>
          <w:szCs w:val="24"/>
          <w:lang w:val="en-US"/>
        </w:rPr>
        <w:t>Recycle Week (follow up messages)</w:t>
      </w:r>
    </w:p>
    <w:p w14:paraId="3E579516" w14:textId="77777777" w:rsidR="00255505" w:rsidRPr="003C4BC4" w:rsidRDefault="00255505" w:rsidP="003505C9">
      <w:pPr>
        <w:pStyle w:val="ListParagraph"/>
        <w:numPr>
          <w:ilvl w:val="0"/>
          <w:numId w:val="49"/>
        </w:numPr>
        <w:rPr>
          <w:rFonts w:cs="Arial"/>
          <w:szCs w:val="24"/>
          <w:lang w:val="en-US"/>
        </w:rPr>
      </w:pPr>
      <w:r w:rsidRPr="003C4BC4">
        <w:rPr>
          <w:rFonts w:cs="Arial"/>
          <w:szCs w:val="24"/>
          <w:lang w:val="en-US"/>
        </w:rPr>
        <w:t>E-Waste Recycling including International E-W</w:t>
      </w:r>
      <w:r>
        <w:rPr>
          <w:rFonts w:cs="Arial"/>
          <w:szCs w:val="24"/>
          <w:lang w:val="en-US"/>
        </w:rPr>
        <w:t>a</w:t>
      </w:r>
      <w:r w:rsidRPr="003C4BC4">
        <w:rPr>
          <w:rFonts w:cs="Arial"/>
          <w:szCs w:val="24"/>
          <w:lang w:val="en-US"/>
        </w:rPr>
        <w:t xml:space="preserve">ste Day, </w:t>
      </w:r>
    </w:p>
    <w:p w14:paraId="40FF40FD" w14:textId="77777777" w:rsidR="00255505" w:rsidRPr="003C4BC4" w:rsidRDefault="00255505" w:rsidP="003505C9">
      <w:pPr>
        <w:pStyle w:val="ListParagraph"/>
        <w:numPr>
          <w:ilvl w:val="0"/>
          <w:numId w:val="49"/>
        </w:numPr>
        <w:rPr>
          <w:rFonts w:cs="Arial"/>
          <w:szCs w:val="24"/>
          <w:lang w:val="en-US"/>
        </w:rPr>
      </w:pPr>
      <w:r w:rsidRPr="003C4BC4">
        <w:rPr>
          <w:rFonts w:cs="Arial"/>
          <w:szCs w:val="24"/>
          <w:lang w:val="en-US"/>
        </w:rPr>
        <w:t xml:space="preserve">Foil Fridays and Seasonal (Halloween &amp; Xmas) </w:t>
      </w:r>
    </w:p>
    <w:p w14:paraId="1B6CF524" w14:textId="77777777" w:rsidR="00255505" w:rsidRPr="003C4BC4" w:rsidRDefault="00255505" w:rsidP="003505C9">
      <w:pPr>
        <w:pStyle w:val="ListParagraph"/>
        <w:numPr>
          <w:ilvl w:val="0"/>
          <w:numId w:val="49"/>
        </w:numPr>
        <w:rPr>
          <w:rFonts w:cs="Arial"/>
          <w:szCs w:val="24"/>
          <w:lang w:val="en-US"/>
        </w:rPr>
      </w:pPr>
      <w:r w:rsidRPr="003C4BC4">
        <w:rPr>
          <w:rFonts w:cs="Arial"/>
          <w:szCs w:val="24"/>
          <w:lang w:val="en-US"/>
        </w:rPr>
        <w:t xml:space="preserve">Foil Recycling (Alupro assets), </w:t>
      </w:r>
    </w:p>
    <w:p w14:paraId="3E0527A4" w14:textId="77777777" w:rsidR="00255505" w:rsidRPr="003C4BC4" w:rsidRDefault="00255505" w:rsidP="003505C9">
      <w:pPr>
        <w:pStyle w:val="ListParagraph"/>
        <w:numPr>
          <w:ilvl w:val="0"/>
          <w:numId w:val="49"/>
        </w:numPr>
        <w:rPr>
          <w:rFonts w:cs="Arial"/>
          <w:szCs w:val="24"/>
          <w:lang w:val="en-US"/>
        </w:rPr>
      </w:pPr>
      <w:r w:rsidRPr="003C4BC4">
        <w:rPr>
          <w:rFonts w:cs="Arial"/>
          <w:szCs w:val="24"/>
          <w:lang w:val="en-US"/>
        </w:rPr>
        <w:t xml:space="preserve">Cloth Nappy Scheme promotion, </w:t>
      </w:r>
    </w:p>
    <w:p w14:paraId="66CE95F1" w14:textId="77777777" w:rsidR="00255505" w:rsidRPr="003C4BC4" w:rsidRDefault="00255505" w:rsidP="003505C9">
      <w:pPr>
        <w:pStyle w:val="ListParagraph"/>
        <w:numPr>
          <w:ilvl w:val="0"/>
          <w:numId w:val="49"/>
        </w:numPr>
        <w:rPr>
          <w:rFonts w:cs="Arial"/>
          <w:szCs w:val="24"/>
          <w:lang w:val="en-US"/>
        </w:rPr>
      </w:pPr>
      <w:r w:rsidRPr="003C4BC4">
        <w:rPr>
          <w:rFonts w:cs="Arial"/>
          <w:szCs w:val="24"/>
          <w:lang w:val="en-US"/>
        </w:rPr>
        <w:t xml:space="preserve">Food Waste (Pumpkins), </w:t>
      </w:r>
    </w:p>
    <w:p w14:paraId="1E5B36D0" w14:textId="77777777" w:rsidR="00255505" w:rsidRPr="003C4BC4" w:rsidRDefault="00255505" w:rsidP="003505C9">
      <w:pPr>
        <w:pStyle w:val="ListParagraph"/>
        <w:numPr>
          <w:ilvl w:val="0"/>
          <w:numId w:val="49"/>
        </w:numPr>
        <w:rPr>
          <w:rFonts w:cs="Arial"/>
          <w:szCs w:val="24"/>
          <w:lang w:val="en-US"/>
        </w:rPr>
      </w:pPr>
      <w:r w:rsidRPr="003C4BC4">
        <w:rPr>
          <w:rFonts w:cs="Arial"/>
          <w:szCs w:val="24"/>
          <w:lang w:val="en-US"/>
        </w:rPr>
        <w:t xml:space="preserve">Battery Recycling </w:t>
      </w:r>
    </w:p>
    <w:p w14:paraId="2C52917F" w14:textId="77777777" w:rsidR="00255505" w:rsidRPr="003C4BC4" w:rsidRDefault="00255505" w:rsidP="003505C9">
      <w:pPr>
        <w:pStyle w:val="ListParagraph"/>
        <w:numPr>
          <w:ilvl w:val="0"/>
          <w:numId w:val="49"/>
        </w:numPr>
        <w:rPr>
          <w:rFonts w:cs="Arial"/>
          <w:szCs w:val="24"/>
          <w:lang w:val="en-US"/>
        </w:rPr>
      </w:pPr>
      <w:r w:rsidRPr="003C4BC4">
        <w:rPr>
          <w:rFonts w:cs="Arial"/>
          <w:szCs w:val="24"/>
          <w:lang w:val="en-US"/>
        </w:rPr>
        <w:lastRenderedPageBreak/>
        <w:t xml:space="preserve">Festive Food Waste Campaign (WRAP Assets), </w:t>
      </w:r>
    </w:p>
    <w:p w14:paraId="76A476FF" w14:textId="77777777" w:rsidR="00255505" w:rsidRPr="003C4BC4" w:rsidRDefault="00255505" w:rsidP="003505C9">
      <w:pPr>
        <w:pStyle w:val="ListParagraph"/>
        <w:numPr>
          <w:ilvl w:val="0"/>
          <w:numId w:val="49"/>
        </w:numPr>
        <w:rPr>
          <w:rFonts w:cs="Arial"/>
          <w:szCs w:val="24"/>
          <w:lang w:val="en-US"/>
        </w:rPr>
      </w:pPr>
      <w:r w:rsidRPr="003C4BC4">
        <w:rPr>
          <w:rFonts w:cs="Arial"/>
          <w:szCs w:val="24"/>
          <w:lang w:val="en-US"/>
        </w:rPr>
        <w:t xml:space="preserve">Recycle Your Electricals/Disposal of Old Tech, </w:t>
      </w:r>
    </w:p>
    <w:p w14:paraId="1E7607E1" w14:textId="77777777" w:rsidR="00255505" w:rsidRPr="003C4BC4" w:rsidRDefault="00255505" w:rsidP="003505C9">
      <w:pPr>
        <w:pStyle w:val="ListParagraph"/>
        <w:numPr>
          <w:ilvl w:val="0"/>
          <w:numId w:val="49"/>
        </w:numPr>
        <w:rPr>
          <w:rFonts w:cs="Arial"/>
          <w:szCs w:val="24"/>
          <w:lang w:val="en-US"/>
        </w:rPr>
      </w:pPr>
      <w:r w:rsidRPr="003C4BC4">
        <w:rPr>
          <w:rFonts w:cs="Arial"/>
          <w:szCs w:val="24"/>
          <w:lang w:val="en-US"/>
        </w:rPr>
        <w:t>Operational messages re: Bin Collections/HRC opening hours over festive season,</w:t>
      </w:r>
    </w:p>
    <w:p w14:paraId="3119044D" w14:textId="77777777" w:rsidR="00255505" w:rsidRPr="003C4BC4" w:rsidRDefault="00255505" w:rsidP="003505C9">
      <w:pPr>
        <w:pStyle w:val="ListParagraph"/>
        <w:numPr>
          <w:ilvl w:val="0"/>
          <w:numId w:val="49"/>
        </w:numPr>
        <w:rPr>
          <w:rFonts w:cs="Arial"/>
          <w:szCs w:val="24"/>
          <w:lang w:val="en-US"/>
        </w:rPr>
      </w:pPr>
      <w:r w:rsidRPr="003C4BC4">
        <w:rPr>
          <w:rFonts w:cs="Arial"/>
          <w:szCs w:val="24"/>
          <w:lang w:val="en-US"/>
        </w:rPr>
        <w:t>The Winter Coat Project.</w:t>
      </w:r>
    </w:p>
    <w:p w14:paraId="27C6D557" w14:textId="77777777" w:rsidR="00255505" w:rsidRDefault="00255505" w:rsidP="00255505">
      <w:pPr>
        <w:rPr>
          <w:rFonts w:cs="Arial"/>
          <w:szCs w:val="24"/>
          <w:lang w:val="en-US"/>
        </w:rPr>
      </w:pPr>
    </w:p>
    <w:p w14:paraId="11F33C81" w14:textId="39A7F795" w:rsidR="00255505" w:rsidRDefault="00255505" w:rsidP="00255505">
      <w:r w:rsidRPr="00CE2532">
        <w:rPr>
          <w:rFonts w:cs="Arial"/>
          <w:szCs w:val="24"/>
          <w:lang w:val="en-US"/>
        </w:rPr>
        <w:t>1 x press release issued. Copy available on website at</w:t>
      </w:r>
      <w:r w:rsidR="00D7034F">
        <w:rPr>
          <w:rFonts w:cs="Arial"/>
          <w:szCs w:val="24"/>
          <w:lang w:val="en-US"/>
        </w:rPr>
        <w:t xml:space="preserve"> </w:t>
      </w:r>
      <w:hyperlink r:id="rId40" w:history="1">
        <w:r w:rsidRPr="00CE2532">
          <w:rPr>
            <w:color w:val="0000FF"/>
            <w:u w:val="single"/>
          </w:rPr>
          <w:t>Love Your Leftovers: Feast Smart, Waste Less This Christmas in Ards and North Down - Ards and North Down Borough Council</w:t>
        </w:r>
      </w:hyperlink>
    </w:p>
    <w:p w14:paraId="3B64E8CC" w14:textId="77777777" w:rsidR="00255505" w:rsidRDefault="00255505" w:rsidP="00255505">
      <w:pPr>
        <w:rPr>
          <w:rFonts w:cs="Arial"/>
          <w:szCs w:val="24"/>
          <w:lang w:val="en-US"/>
        </w:rPr>
      </w:pPr>
    </w:p>
    <w:p w14:paraId="29439BF9" w14:textId="0E3E649F" w:rsidR="00255505" w:rsidRPr="003C4BC4" w:rsidRDefault="00255505" w:rsidP="00255505">
      <w:pPr>
        <w:rPr>
          <w:rFonts w:cs="Arial"/>
          <w:szCs w:val="24"/>
          <w:lang w:val="en-US"/>
        </w:rPr>
      </w:pPr>
      <w:r>
        <w:rPr>
          <w:rFonts w:cs="Arial"/>
          <w:szCs w:val="24"/>
          <w:lang w:val="en-US"/>
        </w:rPr>
        <w:t xml:space="preserve">More detail on social media posts during the quarter </w:t>
      </w:r>
      <w:r w:rsidR="00D7034F">
        <w:rPr>
          <w:rFonts w:cs="Arial"/>
          <w:szCs w:val="24"/>
          <w:lang w:val="en-US"/>
        </w:rPr>
        <w:t>wa</w:t>
      </w:r>
      <w:r>
        <w:rPr>
          <w:rFonts w:cs="Arial"/>
          <w:szCs w:val="24"/>
          <w:lang w:val="en-US"/>
        </w:rPr>
        <w:t>s included in Appendix 1.</w:t>
      </w:r>
    </w:p>
    <w:p w14:paraId="21C36C56" w14:textId="77777777" w:rsidR="00255505" w:rsidRPr="00D7034F" w:rsidRDefault="00255505" w:rsidP="00255505">
      <w:pPr>
        <w:rPr>
          <w:rFonts w:cs="Arial"/>
          <w:b/>
          <w:bCs/>
          <w:szCs w:val="24"/>
          <w:lang w:val="en-US"/>
        </w:rPr>
      </w:pPr>
    </w:p>
    <w:p w14:paraId="611FE0A7" w14:textId="77777777" w:rsidR="00255505" w:rsidRPr="005957D2" w:rsidRDefault="00255505" w:rsidP="00255505">
      <w:pPr>
        <w:tabs>
          <w:tab w:val="left" w:pos="435"/>
        </w:tabs>
        <w:rPr>
          <w:rFonts w:cs="Arial"/>
          <w:b/>
          <w:bCs/>
          <w:szCs w:val="24"/>
        </w:rPr>
      </w:pPr>
      <w:r w:rsidRPr="005957D2">
        <w:rPr>
          <w:rFonts w:cs="Arial"/>
          <w:b/>
          <w:bCs/>
          <w:szCs w:val="24"/>
        </w:rPr>
        <w:t>MC2 Bin-Ovation</w:t>
      </w:r>
    </w:p>
    <w:p w14:paraId="1EFA5677" w14:textId="0AA6F2D8" w:rsidR="00255505" w:rsidRPr="005957D2" w:rsidRDefault="00255505" w:rsidP="003505C9">
      <w:pPr>
        <w:pStyle w:val="ListParagraph"/>
        <w:numPr>
          <w:ilvl w:val="0"/>
          <w:numId w:val="13"/>
        </w:numPr>
        <w:tabs>
          <w:tab w:val="left" w:pos="435"/>
        </w:tabs>
        <w:rPr>
          <w:rFonts w:cs="Arial"/>
          <w:szCs w:val="24"/>
        </w:rPr>
      </w:pPr>
      <w:r w:rsidRPr="005957D2">
        <w:rPr>
          <w:rFonts w:cs="Arial"/>
          <w:szCs w:val="24"/>
        </w:rPr>
        <w:t>4 Bin-Ovation ‘News and Info’ articles were published including holiday collection/HRC arrangements for Christmas, Feast Smart, Waste Less, Battery Fire Risk and E-waste Day 2025</w:t>
      </w:r>
      <w:r w:rsidR="00D7034F">
        <w:rPr>
          <w:rFonts w:cs="Arial"/>
          <w:szCs w:val="24"/>
        </w:rPr>
        <w:t>.</w:t>
      </w:r>
    </w:p>
    <w:p w14:paraId="04D3C703" w14:textId="77777777" w:rsidR="00255505" w:rsidRPr="005957D2" w:rsidRDefault="00255505" w:rsidP="003505C9">
      <w:pPr>
        <w:pStyle w:val="ListParagraph"/>
        <w:numPr>
          <w:ilvl w:val="0"/>
          <w:numId w:val="13"/>
        </w:numPr>
        <w:tabs>
          <w:tab w:val="left" w:pos="435"/>
        </w:tabs>
        <w:rPr>
          <w:rFonts w:cs="Arial"/>
          <w:szCs w:val="24"/>
        </w:rPr>
      </w:pPr>
      <w:r w:rsidRPr="005957D2">
        <w:rPr>
          <w:rFonts w:cs="Arial"/>
          <w:szCs w:val="24"/>
        </w:rPr>
        <w:t>4 Bin-Ovation’ push notifications issued.</w:t>
      </w:r>
    </w:p>
    <w:p w14:paraId="4B865EE8" w14:textId="77777777" w:rsidR="00255505" w:rsidRPr="005957D2" w:rsidRDefault="00255505" w:rsidP="003505C9">
      <w:pPr>
        <w:pStyle w:val="ListParagraph"/>
        <w:numPr>
          <w:ilvl w:val="0"/>
          <w:numId w:val="13"/>
        </w:numPr>
        <w:tabs>
          <w:tab w:val="left" w:pos="435"/>
        </w:tabs>
        <w:rPr>
          <w:rFonts w:cs="Arial"/>
          <w:szCs w:val="24"/>
        </w:rPr>
      </w:pPr>
      <w:r w:rsidRPr="005957D2">
        <w:rPr>
          <w:rFonts w:cs="Arial"/>
          <w:szCs w:val="24"/>
        </w:rPr>
        <w:t>1,621 Bin-Ovation downloads recorded.</w:t>
      </w:r>
    </w:p>
    <w:p w14:paraId="7CF3D98C" w14:textId="77777777" w:rsidR="00255505" w:rsidRPr="005957D2" w:rsidRDefault="00255505" w:rsidP="00255505">
      <w:pPr>
        <w:tabs>
          <w:tab w:val="left" w:pos="435"/>
        </w:tabs>
        <w:rPr>
          <w:rFonts w:cs="Arial"/>
          <w:szCs w:val="24"/>
        </w:rPr>
      </w:pPr>
    </w:p>
    <w:p w14:paraId="31EDC5F3" w14:textId="77777777" w:rsidR="00255505" w:rsidRDefault="00255505" w:rsidP="00255505">
      <w:pPr>
        <w:tabs>
          <w:tab w:val="left" w:pos="435"/>
        </w:tabs>
        <w:rPr>
          <w:rFonts w:cs="Arial"/>
          <w:bCs/>
          <w:szCs w:val="24"/>
        </w:rPr>
      </w:pPr>
      <w:r w:rsidRPr="005957D2">
        <w:rPr>
          <w:rFonts w:cs="Arial"/>
          <w:b/>
          <w:szCs w:val="24"/>
        </w:rPr>
        <w:t>MC3</w:t>
      </w:r>
      <w:r w:rsidRPr="005957D2">
        <w:rPr>
          <w:rFonts w:cs="Arial"/>
          <w:bCs/>
          <w:szCs w:val="24"/>
        </w:rPr>
        <w:t xml:space="preserve"> – Officers delivered 18 community and engagement events, </w:t>
      </w:r>
      <w:r>
        <w:rPr>
          <w:rFonts w:cs="Arial"/>
          <w:bCs/>
          <w:szCs w:val="24"/>
        </w:rPr>
        <w:t>reaching</w:t>
      </w:r>
      <w:r w:rsidRPr="005957D2">
        <w:rPr>
          <w:rFonts w:cs="Arial"/>
          <w:bCs/>
          <w:szCs w:val="24"/>
        </w:rPr>
        <w:t xml:space="preserve"> 1068 people.</w:t>
      </w:r>
    </w:p>
    <w:p w14:paraId="09CFB8F2" w14:textId="77777777" w:rsidR="00255505" w:rsidRPr="005957D2" w:rsidRDefault="00255505" w:rsidP="00255505">
      <w:pPr>
        <w:tabs>
          <w:tab w:val="left" w:pos="435"/>
        </w:tabs>
        <w:rPr>
          <w:rFonts w:cs="Arial"/>
          <w:bCs/>
          <w:szCs w:val="24"/>
        </w:rPr>
      </w:pPr>
    </w:p>
    <w:p w14:paraId="00F6E233" w14:textId="77777777" w:rsidR="00255505" w:rsidRPr="005957D2" w:rsidRDefault="00255505" w:rsidP="003505C9">
      <w:pPr>
        <w:numPr>
          <w:ilvl w:val="0"/>
          <w:numId w:val="11"/>
        </w:numPr>
        <w:tabs>
          <w:tab w:val="left" w:pos="435"/>
        </w:tabs>
        <w:rPr>
          <w:rFonts w:cs="Arial"/>
          <w:bCs/>
          <w:szCs w:val="24"/>
        </w:rPr>
      </w:pPr>
      <w:r w:rsidRPr="005957D2">
        <w:rPr>
          <w:rFonts w:cs="Arial"/>
          <w:bCs/>
          <w:szCs w:val="24"/>
        </w:rPr>
        <w:t>2 x Events</w:t>
      </w:r>
    </w:p>
    <w:p w14:paraId="1A50808B" w14:textId="77777777" w:rsidR="00255505" w:rsidRPr="005957D2" w:rsidRDefault="00255505" w:rsidP="003505C9">
      <w:pPr>
        <w:numPr>
          <w:ilvl w:val="0"/>
          <w:numId w:val="11"/>
        </w:numPr>
        <w:tabs>
          <w:tab w:val="left" w:pos="435"/>
        </w:tabs>
        <w:rPr>
          <w:rFonts w:cs="Arial"/>
          <w:bCs/>
          <w:szCs w:val="24"/>
        </w:rPr>
      </w:pPr>
      <w:r w:rsidRPr="005957D2">
        <w:rPr>
          <w:rFonts w:cs="Arial"/>
          <w:bCs/>
          <w:szCs w:val="24"/>
        </w:rPr>
        <w:t>8 x schools</w:t>
      </w:r>
    </w:p>
    <w:p w14:paraId="1D6008F3" w14:textId="77777777" w:rsidR="00255505" w:rsidRPr="005957D2" w:rsidRDefault="00255505" w:rsidP="003505C9">
      <w:pPr>
        <w:numPr>
          <w:ilvl w:val="0"/>
          <w:numId w:val="11"/>
        </w:numPr>
        <w:tabs>
          <w:tab w:val="left" w:pos="435"/>
        </w:tabs>
        <w:rPr>
          <w:rFonts w:cs="Arial"/>
          <w:bCs/>
          <w:szCs w:val="24"/>
        </w:rPr>
      </w:pPr>
      <w:r w:rsidRPr="005957D2">
        <w:rPr>
          <w:rFonts w:cs="Arial"/>
          <w:bCs/>
          <w:szCs w:val="24"/>
        </w:rPr>
        <w:t xml:space="preserve">2 x </w:t>
      </w:r>
      <w:r>
        <w:rPr>
          <w:rFonts w:cs="Arial"/>
          <w:szCs w:val="24"/>
        </w:rPr>
        <w:t>a</w:t>
      </w:r>
      <w:r w:rsidRPr="005957D2">
        <w:rPr>
          <w:rFonts w:cs="Arial"/>
          <w:szCs w:val="24"/>
        </w:rPr>
        <w:t>dult</w:t>
      </w:r>
      <w:r w:rsidRPr="005957D2">
        <w:rPr>
          <w:rFonts w:cs="Arial"/>
          <w:bCs/>
          <w:szCs w:val="24"/>
        </w:rPr>
        <w:t xml:space="preserve"> groups</w:t>
      </w:r>
    </w:p>
    <w:p w14:paraId="084416F4" w14:textId="77777777" w:rsidR="00255505" w:rsidRPr="005957D2" w:rsidRDefault="00255505" w:rsidP="003505C9">
      <w:pPr>
        <w:numPr>
          <w:ilvl w:val="0"/>
          <w:numId w:val="11"/>
        </w:numPr>
        <w:tabs>
          <w:tab w:val="left" w:pos="435"/>
        </w:tabs>
        <w:rPr>
          <w:rFonts w:cs="Arial"/>
          <w:bCs/>
          <w:szCs w:val="24"/>
        </w:rPr>
      </w:pPr>
      <w:r w:rsidRPr="005957D2">
        <w:rPr>
          <w:rFonts w:cs="Arial"/>
          <w:bCs/>
          <w:szCs w:val="24"/>
        </w:rPr>
        <w:t>1 x Brownies group</w:t>
      </w:r>
    </w:p>
    <w:p w14:paraId="3731411B" w14:textId="77777777" w:rsidR="00255505" w:rsidRPr="005957D2" w:rsidRDefault="00255505" w:rsidP="003505C9">
      <w:pPr>
        <w:numPr>
          <w:ilvl w:val="0"/>
          <w:numId w:val="11"/>
        </w:numPr>
        <w:tabs>
          <w:tab w:val="left" w:pos="435"/>
        </w:tabs>
        <w:rPr>
          <w:rFonts w:cs="Arial"/>
          <w:bCs/>
          <w:szCs w:val="24"/>
        </w:rPr>
      </w:pPr>
      <w:r w:rsidRPr="005957D2">
        <w:rPr>
          <w:rFonts w:cs="Arial"/>
          <w:bCs/>
          <w:szCs w:val="24"/>
        </w:rPr>
        <w:t>5 x Youth groups</w:t>
      </w:r>
    </w:p>
    <w:p w14:paraId="779B7C50" w14:textId="77777777" w:rsidR="00255505" w:rsidRPr="0094616F" w:rsidRDefault="00255505" w:rsidP="00255505">
      <w:pPr>
        <w:tabs>
          <w:tab w:val="left" w:pos="435"/>
        </w:tabs>
        <w:rPr>
          <w:rFonts w:cs="Arial"/>
          <w:szCs w:val="24"/>
          <w:highlight w:val="cyan"/>
        </w:rPr>
      </w:pPr>
    </w:p>
    <w:p w14:paraId="22FD06F2" w14:textId="77777777" w:rsidR="00255505" w:rsidRPr="0049412A" w:rsidRDefault="00255505" w:rsidP="00255505">
      <w:pPr>
        <w:tabs>
          <w:tab w:val="left" w:pos="435"/>
        </w:tabs>
        <w:rPr>
          <w:rFonts w:cs="Arial"/>
          <w:b/>
          <w:bCs/>
          <w:szCs w:val="24"/>
        </w:rPr>
      </w:pPr>
      <w:r w:rsidRPr="0049412A">
        <w:rPr>
          <w:rFonts w:cs="Arial"/>
          <w:b/>
          <w:bCs/>
          <w:szCs w:val="24"/>
        </w:rPr>
        <w:t>Household Recycling Centre Indicators</w:t>
      </w:r>
    </w:p>
    <w:p w14:paraId="60002B62" w14:textId="77777777" w:rsidR="00255505" w:rsidRPr="008A2E35" w:rsidRDefault="00255505" w:rsidP="00255505">
      <w:pPr>
        <w:rPr>
          <w:rFonts w:cs="Arial"/>
          <w:bCs/>
          <w:szCs w:val="24"/>
          <w:lang w:eastAsia="en-GB"/>
        </w:rPr>
      </w:pPr>
    </w:p>
    <w:p w14:paraId="018D34A8" w14:textId="77777777" w:rsidR="00255505" w:rsidRPr="005A2209" w:rsidRDefault="00255505" w:rsidP="00255505">
      <w:pPr>
        <w:rPr>
          <w:rFonts w:cs="Arial"/>
          <w:bCs/>
          <w:color w:val="000000"/>
          <w:szCs w:val="24"/>
          <w:lang w:eastAsia="en-GB"/>
        </w:rPr>
      </w:pPr>
      <w:bookmarkStart w:id="13" w:name="_Hlk174002687"/>
      <w:r w:rsidRPr="005A2209">
        <w:rPr>
          <w:rFonts w:cs="Arial"/>
          <w:b/>
          <w:bCs/>
          <w:color w:val="000000"/>
          <w:szCs w:val="24"/>
          <w:lang w:eastAsia="en-GB"/>
        </w:rPr>
        <w:t xml:space="preserve">HRC2 </w:t>
      </w:r>
      <w:r w:rsidRPr="005A2209">
        <w:rPr>
          <w:rFonts w:cs="Arial"/>
          <w:bCs/>
          <w:color w:val="000000"/>
          <w:szCs w:val="24"/>
          <w:lang w:eastAsia="en-GB"/>
        </w:rPr>
        <w:t xml:space="preserve">Number of visitors turned away from site: </w:t>
      </w:r>
      <w:bookmarkEnd w:id="13"/>
      <w:r w:rsidRPr="005A2209">
        <w:rPr>
          <w:rFonts w:cs="Arial"/>
          <w:bCs/>
          <w:color w:val="000000"/>
          <w:szCs w:val="24"/>
          <w:lang w:eastAsia="en-GB"/>
        </w:rPr>
        <w:t>436</w:t>
      </w:r>
    </w:p>
    <w:p w14:paraId="2129D3A5" w14:textId="77777777" w:rsidR="00255505" w:rsidRPr="00815D83" w:rsidRDefault="00255505" w:rsidP="00255505">
      <w:pPr>
        <w:rPr>
          <w:rFonts w:cs="Arial"/>
          <w:bCs/>
          <w:color w:val="000000"/>
          <w:szCs w:val="24"/>
          <w:highlight w:val="yellow"/>
          <w:lang w:eastAsia="en-GB"/>
        </w:rPr>
      </w:pPr>
    </w:p>
    <w:p w14:paraId="5CA926C6" w14:textId="77777777" w:rsidR="00255505" w:rsidRPr="00B60968" w:rsidRDefault="00255505" w:rsidP="00255505">
      <w:pPr>
        <w:rPr>
          <w:rFonts w:cs="Arial"/>
          <w:bCs/>
          <w:color w:val="000000"/>
          <w:szCs w:val="24"/>
          <w:lang w:eastAsia="en-GB"/>
        </w:rPr>
      </w:pPr>
      <w:r w:rsidRPr="00B60968">
        <w:rPr>
          <w:rFonts w:cs="Arial"/>
          <w:b/>
          <w:bCs/>
          <w:color w:val="000000"/>
          <w:szCs w:val="24"/>
          <w:lang w:eastAsia="en-GB"/>
        </w:rPr>
        <w:t>HRC2a</w:t>
      </w:r>
      <w:r w:rsidRPr="00B60968">
        <w:rPr>
          <w:rFonts w:cs="Arial"/>
          <w:bCs/>
          <w:color w:val="000000"/>
          <w:szCs w:val="24"/>
          <w:lang w:eastAsia="en-GB"/>
        </w:rPr>
        <w:t xml:space="preserve"> </w:t>
      </w:r>
      <w:bookmarkStart w:id="14" w:name="_Hlk174002717"/>
      <w:r w:rsidRPr="00B60968">
        <w:rPr>
          <w:rFonts w:cs="Arial"/>
          <w:bCs/>
          <w:color w:val="000000"/>
          <w:szCs w:val="24"/>
          <w:lang w:eastAsia="en-GB"/>
        </w:rPr>
        <w:t xml:space="preserve">Number of HRC bookings: 77,429 </w:t>
      </w:r>
      <w:bookmarkEnd w:id="14"/>
    </w:p>
    <w:p w14:paraId="60416A5C" w14:textId="77777777" w:rsidR="00255505" w:rsidRPr="00815D83" w:rsidRDefault="00255505" w:rsidP="00255505">
      <w:pPr>
        <w:rPr>
          <w:rFonts w:cs="Arial"/>
          <w:bCs/>
          <w:color w:val="000000"/>
          <w:szCs w:val="24"/>
          <w:highlight w:val="yellow"/>
          <w:lang w:eastAsia="en-GB"/>
        </w:rPr>
      </w:pPr>
    </w:p>
    <w:p w14:paraId="489A2749" w14:textId="77777777" w:rsidR="00255505" w:rsidRPr="008C1617" w:rsidRDefault="00255505" w:rsidP="00255505">
      <w:pPr>
        <w:rPr>
          <w:rFonts w:cs="Arial"/>
          <w:bCs/>
          <w:szCs w:val="24"/>
          <w:lang w:eastAsia="en-GB"/>
        </w:rPr>
      </w:pPr>
      <w:r w:rsidRPr="008C1617">
        <w:rPr>
          <w:rFonts w:cs="Arial"/>
          <w:b/>
          <w:szCs w:val="24"/>
          <w:lang w:eastAsia="en-GB"/>
        </w:rPr>
        <w:t>HRC2b</w:t>
      </w:r>
      <w:r w:rsidRPr="008C1617">
        <w:rPr>
          <w:rFonts w:cs="Arial"/>
          <w:bCs/>
          <w:szCs w:val="24"/>
          <w:lang w:eastAsia="en-GB"/>
        </w:rPr>
        <w:t xml:space="preserve"> – Average number of HRC visits per household: 1.08 (averaged across the 71,976 households in the Borough)</w:t>
      </w:r>
    </w:p>
    <w:p w14:paraId="5CE1E985" w14:textId="77777777" w:rsidR="00255505" w:rsidRPr="00815D83" w:rsidRDefault="00255505" w:rsidP="00255505">
      <w:pPr>
        <w:rPr>
          <w:rFonts w:cs="Arial"/>
          <w:b/>
          <w:bCs/>
          <w:szCs w:val="24"/>
          <w:highlight w:val="yellow"/>
        </w:rPr>
      </w:pPr>
    </w:p>
    <w:p w14:paraId="61C87087" w14:textId="77777777" w:rsidR="00255505" w:rsidRPr="005957D2" w:rsidRDefault="00255505" w:rsidP="00255505">
      <w:pPr>
        <w:rPr>
          <w:rFonts w:cs="Arial"/>
          <w:b/>
          <w:color w:val="000000"/>
          <w:szCs w:val="24"/>
          <w:lang w:eastAsia="en-GB"/>
        </w:rPr>
      </w:pPr>
      <w:r w:rsidRPr="005957D2">
        <w:rPr>
          <w:rFonts w:cs="Arial"/>
          <w:b/>
          <w:color w:val="000000"/>
          <w:szCs w:val="24"/>
          <w:lang w:eastAsia="en-GB"/>
        </w:rPr>
        <w:t>2.3 Kerbside Household Waste Collections Indicators</w:t>
      </w:r>
    </w:p>
    <w:p w14:paraId="6191C362" w14:textId="77777777" w:rsidR="00255505" w:rsidRPr="005957D2" w:rsidRDefault="00255505" w:rsidP="00255505">
      <w:pPr>
        <w:rPr>
          <w:rFonts w:cs="Arial"/>
          <w:b/>
          <w:color w:val="000000"/>
          <w:szCs w:val="24"/>
          <w:lang w:eastAsia="en-GB"/>
        </w:rPr>
      </w:pPr>
    </w:p>
    <w:p w14:paraId="3001665C" w14:textId="77777777" w:rsidR="00255505" w:rsidRPr="005957D2" w:rsidRDefault="00255505" w:rsidP="00255505">
      <w:pPr>
        <w:rPr>
          <w:rFonts w:cs="Arial"/>
          <w:b/>
          <w:color w:val="000000"/>
          <w:szCs w:val="24"/>
          <w:lang w:eastAsia="en-GB"/>
        </w:rPr>
      </w:pPr>
      <w:r w:rsidRPr="005957D2">
        <w:rPr>
          <w:noProof/>
        </w:rPr>
        <w:drawing>
          <wp:inline distT="0" distB="0" distL="0" distR="0" wp14:anchorId="3EEFDEDB" wp14:editId="1345421E">
            <wp:extent cx="1873250" cy="1406117"/>
            <wp:effectExtent l="0" t="0" r="0" b="3810"/>
            <wp:docPr id="16" name="Picture 16" descr="A yellow warning sign with black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yellow warning sign with black text&#10;&#10;Description automatically generated with low confidenc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81552" cy="1412349"/>
                    </a:xfrm>
                    <a:prstGeom prst="rect">
                      <a:avLst/>
                    </a:prstGeom>
                    <a:noFill/>
                    <a:ln>
                      <a:noFill/>
                    </a:ln>
                  </pic:spPr>
                </pic:pic>
              </a:graphicData>
            </a:graphic>
          </wp:inline>
        </w:drawing>
      </w:r>
      <w:r w:rsidRPr="005957D2">
        <w:rPr>
          <w:rFonts w:cs="Arial"/>
          <w:b/>
          <w:color w:val="000000"/>
          <w:szCs w:val="24"/>
          <w:lang w:eastAsia="en-GB"/>
        </w:rPr>
        <w:t xml:space="preserve"> </w:t>
      </w:r>
      <w:r w:rsidRPr="005957D2">
        <w:rPr>
          <w:noProof/>
        </w:rPr>
        <w:drawing>
          <wp:inline distT="0" distB="0" distL="0" distR="0" wp14:anchorId="6306221B" wp14:editId="7D576243">
            <wp:extent cx="1869564" cy="1403350"/>
            <wp:effectExtent l="0" t="0" r="0" b="6350"/>
            <wp:docPr id="5" name="Picture 5" descr="A picture containing text, screenshot, font, pos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screenshot, font, poster&#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14031" cy="1436728"/>
                    </a:xfrm>
                    <a:prstGeom prst="rect">
                      <a:avLst/>
                    </a:prstGeom>
                    <a:noFill/>
                    <a:ln>
                      <a:noFill/>
                    </a:ln>
                  </pic:spPr>
                </pic:pic>
              </a:graphicData>
            </a:graphic>
          </wp:inline>
        </w:drawing>
      </w:r>
      <w:r w:rsidRPr="005957D2">
        <w:rPr>
          <w:rFonts w:cs="Arial"/>
          <w:b/>
          <w:color w:val="000000"/>
          <w:szCs w:val="24"/>
          <w:lang w:eastAsia="en-GB"/>
        </w:rPr>
        <w:t xml:space="preserve"> </w:t>
      </w:r>
      <w:r w:rsidRPr="005957D2">
        <w:rPr>
          <w:noProof/>
        </w:rPr>
        <w:drawing>
          <wp:inline distT="0" distB="0" distL="0" distR="0" wp14:anchorId="1C61993B" wp14:editId="67402DB2">
            <wp:extent cx="1879600" cy="1410884"/>
            <wp:effectExtent l="0" t="0" r="6350" b="0"/>
            <wp:docPr id="7" name="Picture 7" descr="A picture containing text, font, poster, prin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font, poster, printing&#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899973" cy="1426177"/>
                    </a:xfrm>
                    <a:prstGeom prst="rect">
                      <a:avLst/>
                    </a:prstGeom>
                    <a:noFill/>
                    <a:ln>
                      <a:noFill/>
                    </a:ln>
                  </pic:spPr>
                </pic:pic>
              </a:graphicData>
            </a:graphic>
          </wp:inline>
        </w:drawing>
      </w:r>
    </w:p>
    <w:p w14:paraId="2E2A43A3" w14:textId="77777777" w:rsidR="008B32F7" w:rsidRDefault="008B32F7" w:rsidP="00255505">
      <w:pPr>
        <w:rPr>
          <w:rFonts w:cs="Arial"/>
          <w:b/>
          <w:szCs w:val="24"/>
          <w:lang w:eastAsia="en-GB"/>
        </w:rPr>
      </w:pPr>
    </w:p>
    <w:p w14:paraId="40C0B682" w14:textId="67BBE417" w:rsidR="00255505" w:rsidRPr="005957D2" w:rsidRDefault="00255505" w:rsidP="00255505">
      <w:pPr>
        <w:rPr>
          <w:rFonts w:cs="Arial"/>
          <w:b/>
          <w:szCs w:val="24"/>
          <w:lang w:eastAsia="en-GB"/>
        </w:rPr>
      </w:pPr>
      <w:r w:rsidRPr="005957D2">
        <w:rPr>
          <w:rFonts w:cs="Arial"/>
          <w:b/>
          <w:szCs w:val="24"/>
          <w:lang w:eastAsia="en-GB"/>
        </w:rPr>
        <w:t>KSI</w:t>
      </w:r>
      <w:r w:rsidRPr="005957D2">
        <w:rPr>
          <w:rFonts w:cs="Arial"/>
          <w:bCs/>
          <w:szCs w:val="24"/>
          <w:lang w:eastAsia="en-GB"/>
        </w:rPr>
        <w:t xml:space="preserve"> – Number of recycling alert stickers applied to grey bins (yellow):   1612</w:t>
      </w:r>
    </w:p>
    <w:p w14:paraId="3C265FF6" w14:textId="77777777" w:rsidR="00255505" w:rsidRPr="005957D2" w:rsidRDefault="00255505" w:rsidP="00255505">
      <w:pPr>
        <w:rPr>
          <w:rFonts w:cs="Arial"/>
          <w:b/>
          <w:szCs w:val="24"/>
          <w:lang w:eastAsia="en-GB"/>
        </w:rPr>
      </w:pPr>
      <w:r w:rsidRPr="005957D2">
        <w:rPr>
          <w:rFonts w:cs="Arial"/>
          <w:b/>
          <w:szCs w:val="24"/>
          <w:lang w:eastAsia="en-GB"/>
        </w:rPr>
        <w:lastRenderedPageBreak/>
        <w:t>KS2</w:t>
      </w:r>
      <w:r w:rsidRPr="005957D2">
        <w:rPr>
          <w:rFonts w:cs="Arial"/>
          <w:bCs/>
          <w:szCs w:val="24"/>
          <w:lang w:eastAsia="en-GB"/>
        </w:rPr>
        <w:t xml:space="preserve"> – Number of recycling alert stickers applied to grey bins (amber):  133</w:t>
      </w:r>
    </w:p>
    <w:p w14:paraId="273C25D4" w14:textId="77777777" w:rsidR="00255505" w:rsidRPr="00D77E9F" w:rsidRDefault="00255505" w:rsidP="00255505">
      <w:pPr>
        <w:rPr>
          <w:rFonts w:cs="Arial"/>
          <w:b/>
          <w:szCs w:val="24"/>
          <w:lang w:eastAsia="en-GB"/>
        </w:rPr>
      </w:pPr>
      <w:r w:rsidRPr="005957D2">
        <w:rPr>
          <w:rFonts w:cs="Arial"/>
          <w:b/>
          <w:szCs w:val="24"/>
          <w:lang w:eastAsia="en-GB"/>
        </w:rPr>
        <w:t>KS3</w:t>
      </w:r>
      <w:r w:rsidRPr="005957D2">
        <w:rPr>
          <w:rFonts w:cs="Arial"/>
          <w:bCs/>
          <w:szCs w:val="24"/>
          <w:lang w:eastAsia="en-GB"/>
        </w:rPr>
        <w:t xml:space="preserve"> </w:t>
      </w:r>
      <w:r>
        <w:rPr>
          <w:rFonts w:cs="Arial"/>
          <w:bCs/>
          <w:szCs w:val="24"/>
          <w:lang w:eastAsia="en-GB"/>
        </w:rPr>
        <w:t>–</w:t>
      </w:r>
      <w:r w:rsidRPr="005957D2">
        <w:rPr>
          <w:rFonts w:cs="Arial"/>
          <w:bCs/>
          <w:szCs w:val="24"/>
          <w:lang w:eastAsia="en-GB"/>
        </w:rPr>
        <w:t xml:space="preserve"> Number of recycling alert stickers applied to grey bins (red):        63</w:t>
      </w:r>
    </w:p>
    <w:p w14:paraId="4983F81A" w14:textId="77777777" w:rsidR="00255505" w:rsidRDefault="00255505" w:rsidP="00255505">
      <w:pPr>
        <w:rPr>
          <w:rFonts w:cs="Arial"/>
          <w:b/>
          <w:bCs/>
          <w:szCs w:val="24"/>
        </w:rPr>
      </w:pPr>
    </w:p>
    <w:p w14:paraId="66D1DF3A" w14:textId="77777777" w:rsidR="00255505" w:rsidRPr="00C82363" w:rsidRDefault="00255505" w:rsidP="00255505">
      <w:pPr>
        <w:rPr>
          <w:rFonts w:cs="Arial"/>
          <w:b/>
          <w:color w:val="000000"/>
          <w:szCs w:val="24"/>
          <w:lang w:eastAsia="en-GB"/>
        </w:rPr>
      </w:pPr>
      <w:r w:rsidRPr="00C82363">
        <w:rPr>
          <w:rFonts w:cs="Arial"/>
          <w:b/>
          <w:color w:val="000000"/>
          <w:szCs w:val="24"/>
          <w:lang w:eastAsia="en-GB"/>
        </w:rPr>
        <w:t>2.4 Summary and Trend Analysis of Indicators</w:t>
      </w:r>
    </w:p>
    <w:tbl>
      <w:tblPr>
        <w:tblStyle w:val="TableGrid1"/>
        <w:tblW w:w="9069" w:type="dxa"/>
        <w:tblLayout w:type="fixed"/>
        <w:tblLook w:val="04A0" w:firstRow="1" w:lastRow="0" w:firstColumn="1" w:lastColumn="0" w:noHBand="0" w:noVBand="1"/>
      </w:tblPr>
      <w:tblGrid>
        <w:gridCol w:w="2263"/>
        <w:gridCol w:w="2268"/>
        <w:gridCol w:w="2269"/>
        <w:gridCol w:w="2269"/>
      </w:tblGrid>
      <w:tr w:rsidR="00255505" w:rsidRPr="002F279B" w14:paraId="29F7A415" w14:textId="77777777" w:rsidTr="004A1685">
        <w:tc>
          <w:tcPr>
            <w:tcW w:w="2263" w:type="dxa"/>
            <w:shd w:val="clear" w:color="auto" w:fill="071320" w:themeFill="text2" w:themeFillShade="80"/>
          </w:tcPr>
          <w:p w14:paraId="1C6D8F7C" w14:textId="77777777" w:rsidR="00255505" w:rsidRPr="00C82363" w:rsidRDefault="00255505" w:rsidP="004A1685">
            <w:pPr>
              <w:rPr>
                <w:rFonts w:cs="Arial"/>
                <w:b/>
                <w:color w:val="FFFFFF" w:themeColor="background1"/>
                <w:sz w:val="20"/>
                <w:lang w:eastAsia="en-GB"/>
              </w:rPr>
            </w:pPr>
            <w:r w:rsidRPr="00C82363">
              <w:rPr>
                <w:rFonts w:cs="Arial"/>
                <w:b/>
                <w:color w:val="FFFFFF" w:themeColor="background1"/>
                <w:sz w:val="20"/>
                <w:lang w:eastAsia="en-GB"/>
              </w:rPr>
              <w:t>Indicator Reference</w:t>
            </w:r>
          </w:p>
        </w:tc>
        <w:tc>
          <w:tcPr>
            <w:tcW w:w="2268" w:type="dxa"/>
            <w:shd w:val="clear" w:color="auto" w:fill="071320" w:themeFill="text2" w:themeFillShade="80"/>
          </w:tcPr>
          <w:p w14:paraId="3226529A" w14:textId="77777777" w:rsidR="00255505" w:rsidRPr="00C82363" w:rsidRDefault="00255505" w:rsidP="004A1685">
            <w:pPr>
              <w:rPr>
                <w:rFonts w:cs="Arial"/>
                <w:b/>
                <w:color w:val="FFFFFF" w:themeColor="background1"/>
                <w:sz w:val="20"/>
                <w:lang w:eastAsia="en-GB"/>
              </w:rPr>
            </w:pPr>
            <w:r w:rsidRPr="00C82363">
              <w:rPr>
                <w:rFonts w:cs="Arial"/>
                <w:b/>
                <w:color w:val="FFFFFF" w:themeColor="background1"/>
                <w:sz w:val="20"/>
                <w:lang w:eastAsia="en-GB"/>
              </w:rPr>
              <w:t>Monitoring Period 10</w:t>
            </w:r>
          </w:p>
          <w:p w14:paraId="033BAD86" w14:textId="77777777" w:rsidR="00255505" w:rsidRPr="00C82363" w:rsidRDefault="00255505" w:rsidP="004A1685">
            <w:pPr>
              <w:rPr>
                <w:rFonts w:cs="Arial"/>
                <w:b/>
                <w:color w:val="FFFFFF" w:themeColor="background1"/>
                <w:sz w:val="20"/>
                <w:lang w:eastAsia="en-GB"/>
              </w:rPr>
            </w:pPr>
            <w:r w:rsidRPr="00C82363">
              <w:rPr>
                <w:rFonts w:cs="Arial"/>
                <w:b/>
                <w:color w:val="FFFFFF" w:themeColor="background1"/>
                <w:sz w:val="20"/>
                <w:lang w:eastAsia="en-GB"/>
              </w:rPr>
              <w:t>(Apr to Jun 2025)</w:t>
            </w:r>
          </w:p>
        </w:tc>
        <w:tc>
          <w:tcPr>
            <w:tcW w:w="2269" w:type="dxa"/>
            <w:shd w:val="clear" w:color="auto" w:fill="071320" w:themeFill="text2" w:themeFillShade="80"/>
          </w:tcPr>
          <w:p w14:paraId="237C9D69" w14:textId="77777777" w:rsidR="00255505" w:rsidRPr="002F279B" w:rsidRDefault="00255505" w:rsidP="004A1685">
            <w:pPr>
              <w:rPr>
                <w:rFonts w:cs="Arial"/>
                <w:b/>
                <w:color w:val="FFFFFF" w:themeColor="background1"/>
                <w:sz w:val="20"/>
                <w:lang w:eastAsia="en-GB"/>
              </w:rPr>
            </w:pPr>
            <w:r w:rsidRPr="002F279B">
              <w:rPr>
                <w:rFonts w:cs="Arial"/>
                <w:b/>
                <w:color w:val="FFFFFF" w:themeColor="background1"/>
                <w:sz w:val="20"/>
                <w:lang w:eastAsia="en-GB"/>
              </w:rPr>
              <w:t>Monitoring Period 11</w:t>
            </w:r>
          </w:p>
          <w:p w14:paraId="7EAF93AB" w14:textId="77777777" w:rsidR="00255505" w:rsidRPr="002F279B" w:rsidRDefault="00255505" w:rsidP="004A1685">
            <w:pPr>
              <w:rPr>
                <w:rFonts w:cs="Arial"/>
                <w:b/>
                <w:color w:val="FFFFFF" w:themeColor="background1"/>
                <w:sz w:val="20"/>
                <w:lang w:eastAsia="en-GB"/>
              </w:rPr>
            </w:pPr>
            <w:r w:rsidRPr="002F279B">
              <w:rPr>
                <w:rFonts w:cs="Arial"/>
                <w:b/>
                <w:color w:val="FFFFFF" w:themeColor="background1"/>
                <w:sz w:val="20"/>
                <w:lang w:eastAsia="en-GB"/>
              </w:rPr>
              <w:t>(Jul to Sept 2025)</w:t>
            </w:r>
          </w:p>
        </w:tc>
        <w:tc>
          <w:tcPr>
            <w:tcW w:w="2269" w:type="dxa"/>
            <w:shd w:val="clear" w:color="auto" w:fill="071320" w:themeFill="text2" w:themeFillShade="80"/>
          </w:tcPr>
          <w:p w14:paraId="30C105C0" w14:textId="77777777" w:rsidR="00255505" w:rsidRDefault="00255505" w:rsidP="004A1685">
            <w:pPr>
              <w:rPr>
                <w:rFonts w:cs="Arial"/>
                <w:b/>
                <w:color w:val="FFFFFF" w:themeColor="background1"/>
                <w:sz w:val="20"/>
                <w:lang w:eastAsia="en-GB"/>
              </w:rPr>
            </w:pPr>
            <w:r>
              <w:rPr>
                <w:rFonts w:cs="Arial"/>
                <w:b/>
                <w:color w:val="FFFFFF" w:themeColor="background1"/>
                <w:sz w:val="20"/>
                <w:lang w:eastAsia="en-GB"/>
              </w:rPr>
              <w:t>Monitoring Period 12</w:t>
            </w:r>
          </w:p>
          <w:p w14:paraId="78066FB0" w14:textId="77777777" w:rsidR="00255505" w:rsidRDefault="00255505" w:rsidP="004A1685">
            <w:pPr>
              <w:rPr>
                <w:rFonts w:cs="Arial"/>
                <w:b/>
                <w:color w:val="FFFFFF" w:themeColor="background1"/>
                <w:sz w:val="20"/>
                <w:lang w:eastAsia="en-GB"/>
              </w:rPr>
            </w:pPr>
            <w:r>
              <w:rPr>
                <w:rFonts w:cs="Arial"/>
                <w:b/>
                <w:color w:val="FFFFFF" w:themeColor="background1"/>
                <w:sz w:val="20"/>
                <w:lang w:eastAsia="en-GB"/>
              </w:rPr>
              <w:t>(Oct to Dec 2025)</w:t>
            </w:r>
          </w:p>
        </w:tc>
      </w:tr>
      <w:tr w:rsidR="00255505" w:rsidRPr="002F279B" w14:paraId="240CD76C" w14:textId="77777777" w:rsidTr="004A1685">
        <w:tc>
          <w:tcPr>
            <w:tcW w:w="2263" w:type="dxa"/>
          </w:tcPr>
          <w:p w14:paraId="1C5E77E6" w14:textId="77777777" w:rsidR="00255505" w:rsidRPr="002F279B" w:rsidRDefault="00255505" w:rsidP="004A1685">
            <w:pPr>
              <w:rPr>
                <w:rFonts w:cs="Arial"/>
                <w:b/>
                <w:color w:val="000000"/>
                <w:sz w:val="20"/>
                <w:lang w:eastAsia="en-GB"/>
              </w:rPr>
            </w:pPr>
            <w:r w:rsidRPr="00C82363">
              <w:rPr>
                <w:rFonts w:cs="Arial"/>
                <w:b/>
                <w:color w:val="000000"/>
                <w:sz w:val="20"/>
                <w:lang w:eastAsia="en-GB"/>
              </w:rPr>
              <w:t>MC1</w:t>
            </w:r>
          </w:p>
          <w:p w14:paraId="6F2A63DB" w14:textId="77777777" w:rsidR="00255505" w:rsidRPr="00C82363" w:rsidRDefault="00255505" w:rsidP="004A1685">
            <w:pPr>
              <w:rPr>
                <w:rFonts w:cs="Arial"/>
                <w:b/>
                <w:color w:val="000000"/>
                <w:sz w:val="20"/>
                <w:lang w:eastAsia="en-GB"/>
              </w:rPr>
            </w:pPr>
            <w:r w:rsidRPr="00C82363">
              <w:rPr>
                <w:rFonts w:cs="Arial"/>
                <w:bCs/>
                <w:color w:val="000000"/>
                <w:sz w:val="20"/>
                <w:lang w:eastAsia="en-GB"/>
              </w:rPr>
              <w:t>Social media posts</w:t>
            </w:r>
          </w:p>
        </w:tc>
        <w:tc>
          <w:tcPr>
            <w:tcW w:w="2268" w:type="dxa"/>
          </w:tcPr>
          <w:p w14:paraId="4845B654" w14:textId="77777777" w:rsidR="00255505" w:rsidRPr="00C82363" w:rsidRDefault="00255505" w:rsidP="004A1685">
            <w:pPr>
              <w:jc w:val="center"/>
              <w:rPr>
                <w:rFonts w:cs="Arial"/>
                <w:bCs/>
                <w:sz w:val="20"/>
                <w:highlight w:val="yellow"/>
                <w:lang w:eastAsia="en-GB"/>
              </w:rPr>
            </w:pPr>
            <w:r w:rsidRPr="00C82363">
              <w:rPr>
                <w:rFonts w:cs="Arial"/>
                <w:bCs/>
                <w:sz w:val="20"/>
                <w:lang w:eastAsia="en-GB"/>
              </w:rPr>
              <w:t>41</w:t>
            </w:r>
          </w:p>
        </w:tc>
        <w:tc>
          <w:tcPr>
            <w:tcW w:w="2269" w:type="dxa"/>
          </w:tcPr>
          <w:p w14:paraId="35709267" w14:textId="77777777" w:rsidR="00255505" w:rsidRPr="002F279B" w:rsidRDefault="00255505" w:rsidP="004A1685">
            <w:pPr>
              <w:jc w:val="center"/>
              <w:rPr>
                <w:rFonts w:cs="Arial"/>
                <w:bCs/>
                <w:sz w:val="20"/>
                <w:lang w:eastAsia="en-GB"/>
              </w:rPr>
            </w:pPr>
            <w:r w:rsidRPr="002F279B">
              <w:rPr>
                <w:rFonts w:cs="Arial"/>
                <w:bCs/>
                <w:sz w:val="20"/>
                <w:lang w:eastAsia="en-GB"/>
              </w:rPr>
              <w:t>50</w:t>
            </w:r>
          </w:p>
        </w:tc>
        <w:tc>
          <w:tcPr>
            <w:tcW w:w="2269" w:type="dxa"/>
          </w:tcPr>
          <w:p w14:paraId="3AAD43BF" w14:textId="77777777" w:rsidR="00255505" w:rsidRPr="002F279B" w:rsidRDefault="00255505" w:rsidP="004A1685">
            <w:pPr>
              <w:jc w:val="center"/>
              <w:rPr>
                <w:rFonts w:cs="Arial"/>
                <w:bCs/>
                <w:sz w:val="20"/>
                <w:lang w:eastAsia="en-GB"/>
              </w:rPr>
            </w:pPr>
            <w:r>
              <w:rPr>
                <w:rFonts w:cs="Arial"/>
                <w:bCs/>
                <w:sz w:val="20"/>
                <w:lang w:eastAsia="en-GB"/>
              </w:rPr>
              <w:t>64</w:t>
            </w:r>
          </w:p>
        </w:tc>
      </w:tr>
      <w:tr w:rsidR="00255505" w:rsidRPr="002F279B" w14:paraId="282C8CBD" w14:textId="77777777" w:rsidTr="004A1685">
        <w:tc>
          <w:tcPr>
            <w:tcW w:w="2263" w:type="dxa"/>
          </w:tcPr>
          <w:p w14:paraId="1BB10654" w14:textId="77777777" w:rsidR="00255505" w:rsidRPr="00C82363" w:rsidRDefault="00255505" w:rsidP="004A1685">
            <w:pPr>
              <w:rPr>
                <w:rFonts w:cs="Arial"/>
                <w:b/>
                <w:color w:val="000000"/>
                <w:sz w:val="20"/>
                <w:lang w:eastAsia="en-GB"/>
              </w:rPr>
            </w:pPr>
            <w:r w:rsidRPr="00C82363">
              <w:rPr>
                <w:rFonts w:cs="Arial"/>
                <w:b/>
                <w:color w:val="000000"/>
                <w:sz w:val="20"/>
                <w:lang w:eastAsia="en-GB"/>
              </w:rPr>
              <w:t>MC2</w:t>
            </w:r>
          </w:p>
          <w:p w14:paraId="714C91EA" w14:textId="77777777" w:rsidR="00255505" w:rsidRPr="00C82363" w:rsidRDefault="00255505" w:rsidP="004A1685">
            <w:pPr>
              <w:rPr>
                <w:rFonts w:cs="Arial"/>
                <w:b/>
                <w:color w:val="000000"/>
                <w:sz w:val="20"/>
                <w:lang w:eastAsia="en-GB"/>
              </w:rPr>
            </w:pPr>
            <w:r w:rsidRPr="00C82363">
              <w:rPr>
                <w:rFonts w:cs="Arial"/>
                <w:bCs/>
                <w:color w:val="000000"/>
                <w:sz w:val="20"/>
                <w:lang w:eastAsia="en-GB"/>
              </w:rPr>
              <w:t>Print press and online articles</w:t>
            </w:r>
          </w:p>
        </w:tc>
        <w:tc>
          <w:tcPr>
            <w:tcW w:w="2268" w:type="dxa"/>
          </w:tcPr>
          <w:p w14:paraId="2186B033" w14:textId="77777777" w:rsidR="00255505" w:rsidRPr="00C82363" w:rsidRDefault="00255505" w:rsidP="004A1685">
            <w:pPr>
              <w:jc w:val="center"/>
              <w:rPr>
                <w:rFonts w:cs="Arial"/>
                <w:bCs/>
                <w:sz w:val="20"/>
                <w:lang w:eastAsia="en-GB"/>
              </w:rPr>
            </w:pPr>
            <w:r w:rsidRPr="002F279B">
              <w:rPr>
                <w:rFonts w:cs="Arial"/>
                <w:bCs/>
                <w:sz w:val="20"/>
                <w:lang w:eastAsia="en-GB"/>
              </w:rPr>
              <w:t>0</w:t>
            </w:r>
          </w:p>
        </w:tc>
        <w:tc>
          <w:tcPr>
            <w:tcW w:w="2269" w:type="dxa"/>
          </w:tcPr>
          <w:p w14:paraId="47226779" w14:textId="77777777" w:rsidR="00255505" w:rsidRPr="002F279B" w:rsidRDefault="00255505" w:rsidP="004A1685">
            <w:pPr>
              <w:jc w:val="center"/>
              <w:rPr>
                <w:rFonts w:cs="Arial"/>
                <w:bCs/>
                <w:sz w:val="20"/>
                <w:lang w:eastAsia="en-GB"/>
              </w:rPr>
            </w:pPr>
            <w:r w:rsidRPr="002F279B">
              <w:rPr>
                <w:rFonts w:cs="Arial"/>
                <w:bCs/>
                <w:sz w:val="20"/>
                <w:lang w:eastAsia="en-GB"/>
              </w:rPr>
              <w:t>1</w:t>
            </w:r>
          </w:p>
        </w:tc>
        <w:tc>
          <w:tcPr>
            <w:tcW w:w="2269" w:type="dxa"/>
          </w:tcPr>
          <w:p w14:paraId="0DE869B9" w14:textId="77777777" w:rsidR="00255505" w:rsidRPr="002F279B" w:rsidRDefault="00255505" w:rsidP="004A1685">
            <w:pPr>
              <w:jc w:val="center"/>
              <w:rPr>
                <w:rFonts w:cs="Arial"/>
                <w:bCs/>
                <w:sz w:val="20"/>
                <w:lang w:eastAsia="en-GB"/>
              </w:rPr>
            </w:pPr>
            <w:r>
              <w:rPr>
                <w:rFonts w:cs="Arial"/>
                <w:bCs/>
                <w:sz w:val="20"/>
                <w:lang w:eastAsia="en-GB"/>
              </w:rPr>
              <w:t>1</w:t>
            </w:r>
          </w:p>
        </w:tc>
      </w:tr>
      <w:tr w:rsidR="00255505" w:rsidRPr="002F279B" w14:paraId="13A9BBED" w14:textId="77777777" w:rsidTr="004A1685">
        <w:tc>
          <w:tcPr>
            <w:tcW w:w="2263" w:type="dxa"/>
          </w:tcPr>
          <w:p w14:paraId="502000C8" w14:textId="77777777" w:rsidR="00255505" w:rsidRPr="00C82363" w:rsidRDefault="00255505" w:rsidP="004A1685">
            <w:pPr>
              <w:rPr>
                <w:rFonts w:cs="Arial"/>
                <w:b/>
                <w:color w:val="000000"/>
                <w:sz w:val="20"/>
                <w:lang w:eastAsia="en-GB"/>
              </w:rPr>
            </w:pPr>
            <w:r w:rsidRPr="00C82363">
              <w:rPr>
                <w:rFonts w:cs="Arial"/>
                <w:b/>
                <w:color w:val="000000"/>
                <w:sz w:val="20"/>
                <w:lang w:eastAsia="en-GB"/>
              </w:rPr>
              <w:t>MC3</w:t>
            </w:r>
          </w:p>
          <w:p w14:paraId="76CAD57D" w14:textId="77777777" w:rsidR="00255505" w:rsidRPr="00C82363" w:rsidRDefault="00255505" w:rsidP="004A1685">
            <w:pPr>
              <w:rPr>
                <w:rFonts w:cs="Arial"/>
                <w:b/>
                <w:color w:val="000000"/>
                <w:sz w:val="20"/>
                <w:lang w:eastAsia="en-GB"/>
              </w:rPr>
            </w:pPr>
            <w:r w:rsidRPr="00C82363">
              <w:rPr>
                <w:rFonts w:cs="Arial"/>
                <w:bCs/>
                <w:color w:val="000000"/>
                <w:sz w:val="20"/>
                <w:lang w:eastAsia="en-GB"/>
              </w:rPr>
              <w:t>Engagement events/sessions</w:t>
            </w:r>
          </w:p>
        </w:tc>
        <w:tc>
          <w:tcPr>
            <w:tcW w:w="2268" w:type="dxa"/>
          </w:tcPr>
          <w:p w14:paraId="5E6D1EA2" w14:textId="77777777" w:rsidR="00255505" w:rsidRPr="00C82363" w:rsidRDefault="00255505" w:rsidP="004A1685">
            <w:pPr>
              <w:jc w:val="center"/>
              <w:rPr>
                <w:rFonts w:cs="Arial"/>
                <w:bCs/>
                <w:sz w:val="20"/>
                <w:lang w:eastAsia="en-GB"/>
              </w:rPr>
            </w:pPr>
            <w:r w:rsidRPr="00C82363">
              <w:rPr>
                <w:rFonts w:cs="Arial"/>
                <w:bCs/>
                <w:sz w:val="20"/>
                <w:lang w:eastAsia="en-GB"/>
              </w:rPr>
              <w:t>17</w:t>
            </w:r>
          </w:p>
        </w:tc>
        <w:tc>
          <w:tcPr>
            <w:tcW w:w="2269" w:type="dxa"/>
          </w:tcPr>
          <w:p w14:paraId="1B3D215E" w14:textId="77777777" w:rsidR="00255505" w:rsidRPr="00773C11" w:rsidRDefault="00255505" w:rsidP="004A1685">
            <w:pPr>
              <w:jc w:val="center"/>
              <w:rPr>
                <w:rFonts w:cs="Arial"/>
                <w:bCs/>
                <w:sz w:val="20"/>
                <w:lang w:eastAsia="en-GB"/>
              </w:rPr>
            </w:pPr>
            <w:r w:rsidRPr="00773C11">
              <w:rPr>
                <w:rFonts w:cs="Arial"/>
                <w:bCs/>
                <w:sz w:val="20"/>
                <w:lang w:eastAsia="en-GB"/>
              </w:rPr>
              <w:t>16</w:t>
            </w:r>
          </w:p>
        </w:tc>
        <w:tc>
          <w:tcPr>
            <w:tcW w:w="2269" w:type="dxa"/>
          </w:tcPr>
          <w:p w14:paraId="1335D7F0" w14:textId="77777777" w:rsidR="00255505" w:rsidRDefault="00255505" w:rsidP="004A1685">
            <w:pPr>
              <w:jc w:val="center"/>
              <w:rPr>
                <w:rFonts w:cs="Arial"/>
                <w:bCs/>
                <w:sz w:val="20"/>
                <w:lang w:eastAsia="en-GB"/>
              </w:rPr>
            </w:pPr>
            <w:r>
              <w:rPr>
                <w:rFonts w:cs="Arial"/>
                <w:bCs/>
                <w:sz w:val="20"/>
                <w:lang w:eastAsia="en-GB"/>
              </w:rPr>
              <w:t>18</w:t>
            </w:r>
          </w:p>
        </w:tc>
      </w:tr>
      <w:tr w:rsidR="00255505" w:rsidRPr="002F279B" w14:paraId="341631F9" w14:textId="77777777" w:rsidTr="004A1685">
        <w:tc>
          <w:tcPr>
            <w:tcW w:w="2263" w:type="dxa"/>
          </w:tcPr>
          <w:p w14:paraId="719B2D3D" w14:textId="77777777" w:rsidR="00255505" w:rsidRPr="00C82363" w:rsidRDefault="00255505" w:rsidP="004A1685">
            <w:pPr>
              <w:rPr>
                <w:rFonts w:cs="Arial"/>
                <w:b/>
                <w:color w:val="000000"/>
                <w:sz w:val="20"/>
                <w:lang w:eastAsia="en-GB"/>
              </w:rPr>
            </w:pPr>
            <w:r w:rsidRPr="00C82363">
              <w:rPr>
                <w:rFonts w:cs="Arial"/>
                <w:b/>
                <w:color w:val="000000"/>
                <w:sz w:val="20"/>
                <w:lang w:eastAsia="en-GB"/>
              </w:rPr>
              <w:t>HRC2</w:t>
            </w:r>
          </w:p>
          <w:p w14:paraId="69237B90" w14:textId="77777777" w:rsidR="00255505" w:rsidRPr="00C82363" w:rsidRDefault="00255505" w:rsidP="004A1685">
            <w:pPr>
              <w:rPr>
                <w:rFonts w:cs="Arial"/>
                <w:b/>
                <w:color w:val="000000"/>
                <w:sz w:val="20"/>
                <w:lang w:eastAsia="en-GB"/>
              </w:rPr>
            </w:pPr>
            <w:r w:rsidRPr="00C82363">
              <w:rPr>
                <w:rFonts w:cs="Arial"/>
                <w:bCs/>
                <w:color w:val="000000"/>
                <w:sz w:val="20"/>
                <w:lang w:eastAsia="en-GB"/>
              </w:rPr>
              <w:t>Visitors denied entry</w:t>
            </w:r>
          </w:p>
        </w:tc>
        <w:tc>
          <w:tcPr>
            <w:tcW w:w="2268" w:type="dxa"/>
          </w:tcPr>
          <w:p w14:paraId="11482DA4" w14:textId="77777777" w:rsidR="00255505" w:rsidRPr="00C82363" w:rsidRDefault="00255505" w:rsidP="004A1685">
            <w:pPr>
              <w:jc w:val="center"/>
              <w:rPr>
                <w:rFonts w:cs="Arial"/>
                <w:bCs/>
                <w:sz w:val="20"/>
                <w:lang w:eastAsia="en-GB"/>
              </w:rPr>
            </w:pPr>
            <w:r w:rsidRPr="00C82363">
              <w:rPr>
                <w:rFonts w:cs="Arial"/>
                <w:bCs/>
                <w:sz w:val="20"/>
                <w:lang w:eastAsia="en-GB"/>
              </w:rPr>
              <w:t>645</w:t>
            </w:r>
          </w:p>
        </w:tc>
        <w:tc>
          <w:tcPr>
            <w:tcW w:w="2269" w:type="dxa"/>
          </w:tcPr>
          <w:p w14:paraId="190B9664" w14:textId="77777777" w:rsidR="00255505" w:rsidRPr="00773C11" w:rsidRDefault="00255505" w:rsidP="004A1685">
            <w:pPr>
              <w:jc w:val="center"/>
              <w:rPr>
                <w:rFonts w:cs="Arial"/>
                <w:bCs/>
                <w:sz w:val="20"/>
                <w:lang w:eastAsia="en-GB"/>
              </w:rPr>
            </w:pPr>
            <w:r w:rsidRPr="00773C11">
              <w:rPr>
                <w:rFonts w:cs="Arial"/>
                <w:bCs/>
                <w:sz w:val="20"/>
                <w:lang w:eastAsia="en-GB"/>
              </w:rPr>
              <w:t>697</w:t>
            </w:r>
          </w:p>
        </w:tc>
        <w:tc>
          <w:tcPr>
            <w:tcW w:w="2269" w:type="dxa"/>
          </w:tcPr>
          <w:p w14:paraId="6C953B70" w14:textId="77777777" w:rsidR="00255505" w:rsidRDefault="00255505" w:rsidP="004A1685">
            <w:pPr>
              <w:jc w:val="center"/>
              <w:rPr>
                <w:rFonts w:cs="Arial"/>
                <w:bCs/>
                <w:sz w:val="20"/>
                <w:lang w:eastAsia="en-GB"/>
              </w:rPr>
            </w:pPr>
            <w:r>
              <w:rPr>
                <w:rFonts w:cs="Arial"/>
                <w:bCs/>
                <w:sz w:val="20"/>
                <w:lang w:eastAsia="en-GB"/>
              </w:rPr>
              <w:t>436</w:t>
            </w:r>
          </w:p>
        </w:tc>
      </w:tr>
      <w:tr w:rsidR="00255505" w:rsidRPr="002F279B" w14:paraId="0D747150" w14:textId="77777777" w:rsidTr="004A1685">
        <w:tc>
          <w:tcPr>
            <w:tcW w:w="2263" w:type="dxa"/>
          </w:tcPr>
          <w:p w14:paraId="5287E1B7" w14:textId="77777777" w:rsidR="00255505" w:rsidRPr="00C82363" w:rsidRDefault="00255505" w:rsidP="004A1685">
            <w:pPr>
              <w:rPr>
                <w:rFonts w:cs="Arial"/>
                <w:b/>
                <w:color w:val="000000"/>
                <w:sz w:val="20"/>
                <w:lang w:eastAsia="en-GB"/>
              </w:rPr>
            </w:pPr>
            <w:r w:rsidRPr="00C82363">
              <w:rPr>
                <w:rFonts w:cs="Arial"/>
                <w:b/>
                <w:color w:val="000000"/>
                <w:sz w:val="20"/>
                <w:lang w:eastAsia="en-GB"/>
              </w:rPr>
              <w:t>HRC2a</w:t>
            </w:r>
          </w:p>
          <w:p w14:paraId="41EB1587" w14:textId="77777777" w:rsidR="00255505" w:rsidRPr="00C82363" w:rsidRDefault="00255505" w:rsidP="004A1685">
            <w:pPr>
              <w:rPr>
                <w:rFonts w:cs="Arial"/>
                <w:b/>
                <w:color w:val="000000"/>
                <w:sz w:val="20"/>
                <w:lang w:eastAsia="en-GB"/>
              </w:rPr>
            </w:pPr>
            <w:r w:rsidRPr="00C82363">
              <w:rPr>
                <w:rFonts w:cs="Arial"/>
                <w:bCs/>
                <w:color w:val="000000"/>
                <w:sz w:val="20"/>
                <w:lang w:eastAsia="en-GB"/>
              </w:rPr>
              <w:t>No. of bookings</w:t>
            </w:r>
          </w:p>
        </w:tc>
        <w:tc>
          <w:tcPr>
            <w:tcW w:w="2268" w:type="dxa"/>
          </w:tcPr>
          <w:p w14:paraId="72A5B308" w14:textId="77777777" w:rsidR="00255505" w:rsidRPr="00C82363" w:rsidRDefault="00255505" w:rsidP="004A1685">
            <w:pPr>
              <w:jc w:val="center"/>
              <w:rPr>
                <w:rFonts w:cs="Arial"/>
                <w:bCs/>
                <w:sz w:val="20"/>
                <w:lang w:eastAsia="en-GB"/>
              </w:rPr>
            </w:pPr>
            <w:r w:rsidRPr="00C82363">
              <w:rPr>
                <w:rFonts w:cs="Arial"/>
                <w:bCs/>
                <w:sz w:val="20"/>
                <w:lang w:eastAsia="en-GB"/>
              </w:rPr>
              <w:t>80,136</w:t>
            </w:r>
          </w:p>
        </w:tc>
        <w:tc>
          <w:tcPr>
            <w:tcW w:w="2269" w:type="dxa"/>
          </w:tcPr>
          <w:p w14:paraId="59D235B0" w14:textId="77777777" w:rsidR="00255505" w:rsidRPr="002F279B" w:rsidRDefault="00255505" w:rsidP="004A1685">
            <w:pPr>
              <w:jc w:val="center"/>
              <w:rPr>
                <w:rFonts w:cs="Arial"/>
                <w:bCs/>
                <w:sz w:val="20"/>
                <w:lang w:eastAsia="en-GB"/>
              </w:rPr>
            </w:pPr>
            <w:r>
              <w:rPr>
                <w:rFonts w:cs="Arial"/>
                <w:bCs/>
                <w:sz w:val="20"/>
                <w:lang w:eastAsia="en-GB"/>
              </w:rPr>
              <w:t>85,160</w:t>
            </w:r>
          </w:p>
        </w:tc>
        <w:tc>
          <w:tcPr>
            <w:tcW w:w="2269" w:type="dxa"/>
          </w:tcPr>
          <w:p w14:paraId="70627D79" w14:textId="77777777" w:rsidR="00255505" w:rsidRDefault="00255505" w:rsidP="004A1685">
            <w:pPr>
              <w:jc w:val="center"/>
              <w:rPr>
                <w:rFonts w:cs="Arial"/>
                <w:bCs/>
                <w:sz w:val="20"/>
                <w:lang w:eastAsia="en-GB"/>
              </w:rPr>
            </w:pPr>
            <w:r>
              <w:rPr>
                <w:rFonts w:cs="Arial"/>
                <w:bCs/>
                <w:sz w:val="20"/>
                <w:lang w:eastAsia="en-GB"/>
              </w:rPr>
              <w:t>77,429</w:t>
            </w:r>
          </w:p>
        </w:tc>
      </w:tr>
      <w:tr w:rsidR="00255505" w:rsidRPr="002F279B" w14:paraId="45AEE9AA" w14:textId="77777777" w:rsidTr="004A1685">
        <w:tc>
          <w:tcPr>
            <w:tcW w:w="2263" w:type="dxa"/>
          </w:tcPr>
          <w:p w14:paraId="472BC255" w14:textId="77777777" w:rsidR="00255505" w:rsidRPr="00C82363" w:rsidRDefault="00255505" w:rsidP="004A1685">
            <w:pPr>
              <w:rPr>
                <w:rFonts w:cs="Arial"/>
                <w:b/>
                <w:color w:val="000000"/>
                <w:sz w:val="20"/>
                <w:lang w:eastAsia="en-GB"/>
              </w:rPr>
            </w:pPr>
            <w:r w:rsidRPr="00C82363">
              <w:rPr>
                <w:rFonts w:cs="Arial"/>
                <w:b/>
                <w:color w:val="000000"/>
                <w:sz w:val="20"/>
                <w:lang w:eastAsia="en-GB"/>
              </w:rPr>
              <w:t>HRC2b</w:t>
            </w:r>
          </w:p>
          <w:p w14:paraId="74CB2086" w14:textId="77777777" w:rsidR="00255505" w:rsidRPr="00C82363" w:rsidRDefault="00255505" w:rsidP="004A1685">
            <w:pPr>
              <w:rPr>
                <w:rFonts w:cs="Arial"/>
                <w:b/>
                <w:color w:val="000000"/>
                <w:sz w:val="20"/>
                <w:lang w:eastAsia="en-GB"/>
              </w:rPr>
            </w:pPr>
            <w:r w:rsidRPr="00C82363">
              <w:rPr>
                <w:rFonts w:cs="Arial"/>
                <w:bCs/>
                <w:color w:val="000000"/>
                <w:sz w:val="20"/>
                <w:lang w:eastAsia="en-GB"/>
              </w:rPr>
              <w:t>Average no. of HRC visits per household in the Borough</w:t>
            </w:r>
          </w:p>
        </w:tc>
        <w:tc>
          <w:tcPr>
            <w:tcW w:w="2268" w:type="dxa"/>
          </w:tcPr>
          <w:p w14:paraId="2FABB93B" w14:textId="77777777" w:rsidR="00255505" w:rsidRPr="00C82363" w:rsidRDefault="00255505" w:rsidP="004A1685">
            <w:pPr>
              <w:jc w:val="center"/>
              <w:rPr>
                <w:rFonts w:cs="Arial"/>
                <w:bCs/>
                <w:sz w:val="20"/>
                <w:lang w:eastAsia="en-GB"/>
              </w:rPr>
            </w:pPr>
            <w:r w:rsidRPr="00C82363">
              <w:rPr>
                <w:rFonts w:cs="Arial"/>
                <w:bCs/>
                <w:sz w:val="20"/>
                <w:lang w:eastAsia="en-GB"/>
              </w:rPr>
              <w:t>1.11</w:t>
            </w:r>
          </w:p>
        </w:tc>
        <w:tc>
          <w:tcPr>
            <w:tcW w:w="2269" w:type="dxa"/>
          </w:tcPr>
          <w:p w14:paraId="69EDCC58" w14:textId="77777777" w:rsidR="00255505" w:rsidRPr="002F279B" w:rsidRDefault="00255505" w:rsidP="004A1685">
            <w:pPr>
              <w:jc w:val="center"/>
              <w:rPr>
                <w:rFonts w:cs="Arial"/>
                <w:bCs/>
                <w:sz w:val="20"/>
                <w:lang w:eastAsia="en-GB"/>
              </w:rPr>
            </w:pPr>
            <w:r>
              <w:rPr>
                <w:rFonts w:cs="Arial"/>
                <w:bCs/>
                <w:sz w:val="20"/>
                <w:lang w:eastAsia="en-GB"/>
              </w:rPr>
              <w:t>1.18</w:t>
            </w:r>
          </w:p>
        </w:tc>
        <w:tc>
          <w:tcPr>
            <w:tcW w:w="2269" w:type="dxa"/>
          </w:tcPr>
          <w:p w14:paraId="62C549D9" w14:textId="77777777" w:rsidR="00255505" w:rsidRDefault="00255505" w:rsidP="004A1685">
            <w:pPr>
              <w:jc w:val="center"/>
              <w:rPr>
                <w:rFonts w:cs="Arial"/>
                <w:bCs/>
                <w:sz w:val="20"/>
                <w:lang w:eastAsia="en-GB"/>
              </w:rPr>
            </w:pPr>
            <w:r>
              <w:rPr>
                <w:rFonts w:cs="Arial"/>
                <w:bCs/>
                <w:sz w:val="20"/>
                <w:lang w:eastAsia="en-GB"/>
              </w:rPr>
              <w:t>1.08</w:t>
            </w:r>
          </w:p>
        </w:tc>
      </w:tr>
      <w:tr w:rsidR="00255505" w:rsidRPr="002F279B" w14:paraId="61BB1066" w14:textId="77777777" w:rsidTr="004A1685">
        <w:tc>
          <w:tcPr>
            <w:tcW w:w="2263" w:type="dxa"/>
          </w:tcPr>
          <w:p w14:paraId="624704CF" w14:textId="77777777" w:rsidR="00255505" w:rsidRPr="00C82363" w:rsidRDefault="00255505" w:rsidP="004A1685">
            <w:pPr>
              <w:rPr>
                <w:rFonts w:cs="Arial"/>
                <w:b/>
                <w:color w:val="000000"/>
                <w:sz w:val="20"/>
                <w:lang w:eastAsia="en-GB"/>
              </w:rPr>
            </w:pPr>
            <w:r w:rsidRPr="00C82363">
              <w:rPr>
                <w:rFonts w:cs="Arial"/>
                <w:b/>
                <w:color w:val="000000"/>
                <w:sz w:val="20"/>
                <w:lang w:eastAsia="en-GB"/>
              </w:rPr>
              <w:t>KS1</w:t>
            </w:r>
          </w:p>
          <w:p w14:paraId="5990622C" w14:textId="77777777" w:rsidR="00255505" w:rsidRPr="00C82363" w:rsidRDefault="00255505" w:rsidP="004A1685">
            <w:pPr>
              <w:rPr>
                <w:rFonts w:cs="Arial"/>
                <w:b/>
                <w:color w:val="000000"/>
                <w:sz w:val="20"/>
                <w:lang w:eastAsia="en-GB"/>
              </w:rPr>
            </w:pPr>
            <w:r w:rsidRPr="00C82363">
              <w:rPr>
                <w:rFonts w:cs="Arial"/>
                <w:bCs/>
                <w:color w:val="000000"/>
                <w:sz w:val="20"/>
                <w:lang w:eastAsia="en-GB"/>
              </w:rPr>
              <w:t>Yellow warning stickers on grey bins</w:t>
            </w:r>
          </w:p>
        </w:tc>
        <w:tc>
          <w:tcPr>
            <w:tcW w:w="2268" w:type="dxa"/>
          </w:tcPr>
          <w:p w14:paraId="13131E2F" w14:textId="77777777" w:rsidR="00255505" w:rsidRPr="00C82363" w:rsidRDefault="00255505" w:rsidP="004A1685">
            <w:pPr>
              <w:jc w:val="center"/>
              <w:rPr>
                <w:rFonts w:cs="Arial"/>
                <w:bCs/>
                <w:color w:val="000000" w:themeColor="text1"/>
                <w:sz w:val="20"/>
                <w:lang w:eastAsia="en-GB"/>
              </w:rPr>
            </w:pPr>
            <w:r w:rsidRPr="00C82363">
              <w:rPr>
                <w:rFonts w:cs="Arial"/>
                <w:bCs/>
                <w:color w:val="000000" w:themeColor="text1"/>
                <w:sz w:val="20"/>
                <w:lang w:eastAsia="en-GB"/>
              </w:rPr>
              <w:t>1938</w:t>
            </w:r>
          </w:p>
        </w:tc>
        <w:tc>
          <w:tcPr>
            <w:tcW w:w="2269" w:type="dxa"/>
          </w:tcPr>
          <w:p w14:paraId="5F79AFA3" w14:textId="77777777" w:rsidR="00255505" w:rsidRPr="002F279B" w:rsidRDefault="00255505" w:rsidP="004A1685">
            <w:pPr>
              <w:jc w:val="center"/>
              <w:rPr>
                <w:rFonts w:cs="Arial"/>
                <w:bCs/>
                <w:color w:val="000000" w:themeColor="text1"/>
                <w:sz w:val="20"/>
                <w:lang w:eastAsia="en-GB"/>
              </w:rPr>
            </w:pPr>
            <w:r>
              <w:rPr>
                <w:rFonts w:cs="Arial"/>
                <w:bCs/>
                <w:color w:val="000000" w:themeColor="text1"/>
                <w:sz w:val="20"/>
                <w:lang w:eastAsia="en-GB"/>
              </w:rPr>
              <w:t>1913</w:t>
            </w:r>
          </w:p>
        </w:tc>
        <w:tc>
          <w:tcPr>
            <w:tcW w:w="2269" w:type="dxa"/>
          </w:tcPr>
          <w:p w14:paraId="5A53F3C1" w14:textId="77777777" w:rsidR="00255505" w:rsidRDefault="00255505" w:rsidP="004A1685">
            <w:pPr>
              <w:jc w:val="center"/>
              <w:rPr>
                <w:rFonts w:cs="Arial"/>
                <w:bCs/>
                <w:color w:val="000000" w:themeColor="text1"/>
                <w:sz w:val="20"/>
                <w:lang w:eastAsia="en-GB"/>
              </w:rPr>
            </w:pPr>
            <w:r>
              <w:rPr>
                <w:rFonts w:cs="Arial"/>
                <w:bCs/>
                <w:color w:val="000000" w:themeColor="text1"/>
                <w:sz w:val="20"/>
                <w:lang w:eastAsia="en-GB"/>
              </w:rPr>
              <w:t>1612</w:t>
            </w:r>
          </w:p>
        </w:tc>
      </w:tr>
      <w:tr w:rsidR="00255505" w:rsidRPr="002F279B" w14:paraId="7A1C132D" w14:textId="77777777" w:rsidTr="004A1685">
        <w:tc>
          <w:tcPr>
            <w:tcW w:w="2263" w:type="dxa"/>
          </w:tcPr>
          <w:p w14:paraId="6070F85D" w14:textId="77777777" w:rsidR="00255505" w:rsidRPr="00C82363" w:rsidRDefault="00255505" w:rsidP="004A1685">
            <w:pPr>
              <w:rPr>
                <w:rFonts w:cs="Arial"/>
                <w:b/>
                <w:color w:val="000000"/>
                <w:sz w:val="20"/>
                <w:lang w:eastAsia="en-GB"/>
              </w:rPr>
            </w:pPr>
            <w:r w:rsidRPr="00C82363">
              <w:rPr>
                <w:rFonts w:cs="Arial"/>
                <w:b/>
                <w:color w:val="000000"/>
                <w:sz w:val="20"/>
                <w:lang w:eastAsia="en-GB"/>
              </w:rPr>
              <w:t>KS2</w:t>
            </w:r>
          </w:p>
          <w:p w14:paraId="68F4E36C" w14:textId="77777777" w:rsidR="00255505" w:rsidRPr="00C82363" w:rsidRDefault="00255505" w:rsidP="004A1685">
            <w:pPr>
              <w:rPr>
                <w:rFonts w:cs="Arial"/>
                <w:b/>
                <w:color w:val="000000"/>
                <w:sz w:val="20"/>
                <w:lang w:eastAsia="en-GB"/>
              </w:rPr>
            </w:pPr>
            <w:r w:rsidRPr="00C82363">
              <w:rPr>
                <w:rFonts w:cs="Arial"/>
                <w:bCs/>
                <w:color w:val="000000"/>
                <w:sz w:val="20"/>
                <w:lang w:eastAsia="en-GB"/>
              </w:rPr>
              <w:t>Amber warning stickers on grey bins</w:t>
            </w:r>
          </w:p>
        </w:tc>
        <w:tc>
          <w:tcPr>
            <w:tcW w:w="2268" w:type="dxa"/>
          </w:tcPr>
          <w:p w14:paraId="15C585B2" w14:textId="77777777" w:rsidR="00255505" w:rsidRPr="00C82363" w:rsidRDefault="00255505" w:rsidP="004A1685">
            <w:pPr>
              <w:jc w:val="center"/>
              <w:rPr>
                <w:rFonts w:cs="Arial"/>
                <w:bCs/>
                <w:color w:val="000000" w:themeColor="text1"/>
                <w:sz w:val="20"/>
                <w:lang w:eastAsia="en-GB"/>
              </w:rPr>
            </w:pPr>
            <w:r w:rsidRPr="00C82363">
              <w:rPr>
                <w:rFonts w:cs="Arial"/>
                <w:bCs/>
                <w:color w:val="000000" w:themeColor="text1"/>
                <w:sz w:val="20"/>
                <w:lang w:eastAsia="en-GB"/>
              </w:rPr>
              <w:t>161</w:t>
            </w:r>
          </w:p>
        </w:tc>
        <w:tc>
          <w:tcPr>
            <w:tcW w:w="2269" w:type="dxa"/>
          </w:tcPr>
          <w:p w14:paraId="55A6C0E0" w14:textId="77777777" w:rsidR="00255505" w:rsidRPr="002F279B" w:rsidRDefault="00255505" w:rsidP="004A1685">
            <w:pPr>
              <w:jc w:val="center"/>
              <w:rPr>
                <w:rFonts w:cs="Arial"/>
                <w:bCs/>
                <w:color w:val="000000" w:themeColor="text1"/>
                <w:sz w:val="20"/>
                <w:lang w:eastAsia="en-GB"/>
              </w:rPr>
            </w:pPr>
            <w:r>
              <w:rPr>
                <w:rFonts w:cs="Arial"/>
                <w:bCs/>
                <w:color w:val="000000" w:themeColor="text1"/>
                <w:sz w:val="20"/>
                <w:lang w:eastAsia="en-GB"/>
              </w:rPr>
              <w:t>133</w:t>
            </w:r>
          </w:p>
        </w:tc>
        <w:tc>
          <w:tcPr>
            <w:tcW w:w="2269" w:type="dxa"/>
          </w:tcPr>
          <w:p w14:paraId="79422897" w14:textId="77777777" w:rsidR="00255505" w:rsidRDefault="00255505" w:rsidP="004A1685">
            <w:pPr>
              <w:jc w:val="center"/>
              <w:rPr>
                <w:rFonts w:cs="Arial"/>
                <w:bCs/>
                <w:color w:val="000000" w:themeColor="text1"/>
                <w:sz w:val="20"/>
                <w:lang w:eastAsia="en-GB"/>
              </w:rPr>
            </w:pPr>
            <w:r>
              <w:rPr>
                <w:rFonts w:cs="Arial"/>
                <w:bCs/>
                <w:color w:val="000000" w:themeColor="text1"/>
                <w:sz w:val="20"/>
                <w:lang w:eastAsia="en-GB"/>
              </w:rPr>
              <w:t>133</w:t>
            </w:r>
          </w:p>
        </w:tc>
      </w:tr>
      <w:tr w:rsidR="00255505" w:rsidRPr="002F279B" w14:paraId="2E1907C2" w14:textId="77777777" w:rsidTr="004A1685">
        <w:tc>
          <w:tcPr>
            <w:tcW w:w="2263" w:type="dxa"/>
          </w:tcPr>
          <w:p w14:paraId="22189BF6" w14:textId="77777777" w:rsidR="00255505" w:rsidRPr="00C82363" w:rsidRDefault="00255505" w:rsidP="004A1685">
            <w:pPr>
              <w:rPr>
                <w:rFonts w:cs="Arial"/>
                <w:b/>
                <w:color w:val="000000"/>
                <w:sz w:val="20"/>
                <w:lang w:eastAsia="en-GB"/>
              </w:rPr>
            </w:pPr>
            <w:r w:rsidRPr="00C82363">
              <w:rPr>
                <w:rFonts w:cs="Arial"/>
                <w:b/>
                <w:color w:val="000000"/>
                <w:sz w:val="20"/>
                <w:lang w:eastAsia="en-GB"/>
              </w:rPr>
              <w:t>KS3</w:t>
            </w:r>
          </w:p>
          <w:p w14:paraId="2523F486" w14:textId="77777777" w:rsidR="00255505" w:rsidRPr="00C82363" w:rsidRDefault="00255505" w:rsidP="004A1685">
            <w:pPr>
              <w:rPr>
                <w:rFonts w:cs="Arial"/>
                <w:b/>
                <w:color w:val="000000"/>
                <w:sz w:val="20"/>
                <w:lang w:eastAsia="en-GB"/>
              </w:rPr>
            </w:pPr>
            <w:r w:rsidRPr="00C82363">
              <w:rPr>
                <w:rFonts w:cs="Arial"/>
                <w:bCs/>
                <w:color w:val="000000"/>
                <w:sz w:val="20"/>
                <w:lang w:eastAsia="en-GB"/>
              </w:rPr>
              <w:t>Red warning stickers on grey bins</w:t>
            </w:r>
          </w:p>
        </w:tc>
        <w:tc>
          <w:tcPr>
            <w:tcW w:w="2268" w:type="dxa"/>
          </w:tcPr>
          <w:p w14:paraId="6F688F72" w14:textId="77777777" w:rsidR="00255505" w:rsidRPr="00C82363" w:rsidRDefault="00255505" w:rsidP="004A1685">
            <w:pPr>
              <w:jc w:val="center"/>
              <w:rPr>
                <w:rFonts w:cs="Arial"/>
                <w:bCs/>
                <w:color w:val="000000" w:themeColor="text1"/>
                <w:sz w:val="20"/>
                <w:lang w:eastAsia="en-GB"/>
              </w:rPr>
            </w:pPr>
            <w:r w:rsidRPr="00C82363">
              <w:rPr>
                <w:rFonts w:cs="Arial"/>
                <w:bCs/>
                <w:color w:val="000000" w:themeColor="text1"/>
                <w:sz w:val="20"/>
                <w:lang w:eastAsia="en-GB"/>
              </w:rPr>
              <w:t>88</w:t>
            </w:r>
          </w:p>
        </w:tc>
        <w:tc>
          <w:tcPr>
            <w:tcW w:w="2269" w:type="dxa"/>
          </w:tcPr>
          <w:p w14:paraId="1953EF4B" w14:textId="77777777" w:rsidR="00255505" w:rsidRPr="002F279B" w:rsidRDefault="00255505" w:rsidP="004A1685">
            <w:pPr>
              <w:jc w:val="center"/>
              <w:rPr>
                <w:rFonts w:cs="Arial"/>
                <w:bCs/>
                <w:color w:val="000000" w:themeColor="text1"/>
                <w:sz w:val="20"/>
                <w:lang w:eastAsia="en-GB"/>
              </w:rPr>
            </w:pPr>
            <w:r>
              <w:rPr>
                <w:rFonts w:cs="Arial"/>
                <w:bCs/>
                <w:color w:val="000000" w:themeColor="text1"/>
                <w:sz w:val="20"/>
                <w:lang w:eastAsia="en-GB"/>
              </w:rPr>
              <w:t>53</w:t>
            </w:r>
          </w:p>
        </w:tc>
        <w:tc>
          <w:tcPr>
            <w:tcW w:w="2269" w:type="dxa"/>
          </w:tcPr>
          <w:p w14:paraId="440FD2DC" w14:textId="77777777" w:rsidR="00255505" w:rsidRDefault="00255505" w:rsidP="004A1685">
            <w:pPr>
              <w:jc w:val="center"/>
              <w:rPr>
                <w:rFonts w:cs="Arial"/>
                <w:bCs/>
                <w:color w:val="000000" w:themeColor="text1"/>
                <w:sz w:val="20"/>
                <w:lang w:eastAsia="en-GB"/>
              </w:rPr>
            </w:pPr>
            <w:r>
              <w:rPr>
                <w:rFonts w:cs="Arial"/>
                <w:bCs/>
                <w:color w:val="000000" w:themeColor="text1"/>
                <w:sz w:val="20"/>
                <w:lang w:eastAsia="en-GB"/>
              </w:rPr>
              <w:t>63</w:t>
            </w:r>
          </w:p>
        </w:tc>
      </w:tr>
    </w:tbl>
    <w:p w14:paraId="114B5C0B" w14:textId="77777777" w:rsidR="00255505" w:rsidRPr="00C82363" w:rsidRDefault="00255505" w:rsidP="00255505">
      <w:pPr>
        <w:rPr>
          <w:rFonts w:cs="Arial"/>
          <w:bCs/>
          <w:color w:val="000000"/>
          <w:szCs w:val="24"/>
          <w:lang w:eastAsia="en-GB"/>
        </w:rPr>
      </w:pPr>
    </w:p>
    <w:p w14:paraId="1316DF2D" w14:textId="77777777" w:rsidR="00255505" w:rsidRPr="0045064A" w:rsidRDefault="00255505" w:rsidP="00255505">
      <w:pPr>
        <w:rPr>
          <w:rFonts w:cs="Arial"/>
          <w:b/>
          <w:color w:val="000000"/>
          <w:szCs w:val="24"/>
          <w:lang w:eastAsia="en-GB"/>
        </w:rPr>
      </w:pPr>
      <w:r w:rsidRPr="0045064A">
        <w:rPr>
          <w:rFonts w:cs="Arial"/>
          <w:b/>
          <w:color w:val="000000"/>
          <w:szCs w:val="24"/>
          <w:lang w:eastAsia="en-GB"/>
        </w:rPr>
        <w:t>Summary Analysis</w:t>
      </w:r>
    </w:p>
    <w:p w14:paraId="6F7C7844" w14:textId="15DDFB69" w:rsidR="00255505" w:rsidRDefault="00255505" w:rsidP="00255505">
      <w:pPr>
        <w:rPr>
          <w:rFonts w:cs="Arial"/>
          <w:color w:val="000000"/>
          <w:szCs w:val="24"/>
          <w:lang w:eastAsia="en-GB"/>
        </w:rPr>
      </w:pPr>
      <w:r w:rsidRPr="0045064A">
        <w:rPr>
          <w:rFonts w:cs="Arial"/>
          <w:color w:val="000000"/>
          <w:szCs w:val="24"/>
          <w:lang w:eastAsia="en-GB"/>
        </w:rPr>
        <w:t>Our overall recycling performance demonstrate</w:t>
      </w:r>
      <w:r w:rsidR="00802215">
        <w:rPr>
          <w:rFonts w:cs="Arial"/>
          <w:color w:val="000000"/>
          <w:szCs w:val="24"/>
          <w:lang w:eastAsia="en-GB"/>
        </w:rPr>
        <w:t>d</w:t>
      </w:r>
      <w:r w:rsidRPr="0045064A">
        <w:rPr>
          <w:rFonts w:cs="Arial"/>
          <w:color w:val="000000"/>
          <w:szCs w:val="24"/>
          <w:lang w:eastAsia="en-GB"/>
        </w:rPr>
        <w:t xml:space="preserve"> an increase of 2.</w:t>
      </w:r>
      <w:r w:rsidRPr="0045064A">
        <w:rPr>
          <w:rFonts w:cs="Arial"/>
          <w:bCs/>
          <w:color w:val="000000"/>
          <w:szCs w:val="24"/>
          <w:lang w:eastAsia="en-GB"/>
        </w:rPr>
        <w:t>4</w:t>
      </w:r>
      <w:r w:rsidRPr="0045064A">
        <w:rPr>
          <w:rFonts w:cs="Arial"/>
          <w:color w:val="000000"/>
          <w:szCs w:val="24"/>
          <w:lang w:eastAsia="en-GB"/>
        </w:rPr>
        <w:t xml:space="preserve"> percentage points over the same quarter in 2024/25 with the Council </w:t>
      </w:r>
      <w:r w:rsidRPr="0045064A">
        <w:rPr>
          <w:rFonts w:cs="Arial"/>
          <w:bCs/>
          <w:color w:val="000000"/>
          <w:szCs w:val="24"/>
          <w:lang w:eastAsia="en-GB"/>
        </w:rPr>
        <w:t>maintaining its</w:t>
      </w:r>
      <w:r w:rsidRPr="0045064A">
        <w:rPr>
          <w:rFonts w:cs="Arial"/>
          <w:color w:val="000000"/>
          <w:szCs w:val="24"/>
          <w:lang w:eastAsia="en-GB"/>
        </w:rPr>
        <w:t xml:space="preserve"> 2</w:t>
      </w:r>
      <w:r w:rsidRPr="00A11455">
        <w:rPr>
          <w:rFonts w:cs="Arial"/>
          <w:color w:val="000000"/>
          <w:szCs w:val="24"/>
          <w:vertAlign w:val="superscript"/>
          <w:lang w:eastAsia="en-GB"/>
        </w:rPr>
        <w:t>nd</w:t>
      </w:r>
      <w:r>
        <w:rPr>
          <w:rFonts w:cs="Arial"/>
          <w:color w:val="000000"/>
          <w:szCs w:val="24"/>
          <w:lang w:eastAsia="en-GB"/>
        </w:rPr>
        <w:t xml:space="preserve"> </w:t>
      </w:r>
      <w:r w:rsidRPr="0045064A">
        <w:rPr>
          <w:rFonts w:cs="Arial"/>
          <w:bCs/>
          <w:color w:val="000000"/>
          <w:szCs w:val="24"/>
          <w:lang w:eastAsia="en-GB"/>
        </w:rPr>
        <w:t xml:space="preserve">place ranking </w:t>
      </w:r>
      <w:r w:rsidRPr="0045064A">
        <w:rPr>
          <w:rFonts w:cs="Arial"/>
          <w:color w:val="000000"/>
          <w:szCs w:val="24"/>
          <w:lang w:eastAsia="en-GB"/>
        </w:rPr>
        <w:t>in the NI council recycling performance table. Th</w:t>
      </w:r>
      <w:r w:rsidR="00802215">
        <w:rPr>
          <w:rFonts w:cs="Arial"/>
          <w:color w:val="000000"/>
          <w:szCs w:val="24"/>
          <w:lang w:eastAsia="en-GB"/>
        </w:rPr>
        <w:t>i</w:t>
      </w:r>
      <w:r w:rsidRPr="0045064A">
        <w:rPr>
          <w:rFonts w:cs="Arial"/>
          <w:color w:val="000000"/>
          <w:szCs w:val="24"/>
          <w:lang w:eastAsia="en-GB"/>
        </w:rPr>
        <w:t xml:space="preserve">s quarter’s performance </w:t>
      </w:r>
      <w:r w:rsidR="00802215">
        <w:rPr>
          <w:rFonts w:cs="Arial"/>
          <w:color w:val="000000"/>
          <w:szCs w:val="24"/>
          <w:lang w:eastAsia="en-GB"/>
        </w:rPr>
        <w:t>wa</w:t>
      </w:r>
      <w:r w:rsidRPr="0045064A">
        <w:rPr>
          <w:rFonts w:cs="Arial"/>
          <w:color w:val="000000"/>
          <w:szCs w:val="24"/>
          <w:lang w:eastAsia="en-GB"/>
        </w:rPr>
        <w:t xml:space="preserve">s </w:t>
      </w:r>
      <w:r>
        <w:rPr>
          <w:rFonts w:cs="Arial"/>
          <w:bCs/>
          <w:color w:val="000000"/>
          <w:szCs w:val="24"/>
          <w:lang w:eastAsia="en-GB"/>
        </w:rPr>
        <w:t>in part</w:t>
      </w:r>
      <w:r w:rsidRPr="0045064A">
        <w:rPr>
          <w:rFonts w:cs="Arial"/>
          <w:color w:val="000000"/>
          <w:szCs w:val="24"/>
          <w:lang w:eastAsia="en-GB"/>
        </w:rPr>
        <w:t xml:space="preserve"> due to good diversion at the Council’s network of HRCs.</w:t>
      </w:r>
    </w:p>
    <w:p w14:paraId="151ECE61" w14:textId="77777777" w:rsidR="00255505" w:rsidRDefault="00255505" w:rsidP="00255505">
      <w:pPr>
        <w:rPr>
          <w:rFonts w:cs="Arial"/>
          <w:bCs/>
          <w:color w:val="000000"/>
          <w:szCs w:val="24"/>
          <w:lang w:eastAsia="en-GB"/>
        </w:rPr>
      </w:pPr>
    </w:p>
    <w:p w14:paraId="59E01483" w14:textId="77777777" w:rsidR="00255505" w:rsidRDefault="00255505" w:rsidP="00255505">
      <w:pPr>
        <w:rPr>
          <w:rFonts w:cs="Arial"/>
          <w:bCs/>
          <w:color w:val="000000"/>
          <w:szCs w:val="24"/>
          <w:lang w:eastAsia="en-GB"/>
        </w:rPr>
      </w:pPr>
      <w:r w:rsidRPr="00C42148">
        <w:rPr>
          <w:rFonts w:cs="Arial"/>
          <w:bCs/>
          <w:color w:val="000000"/>
          <w:szCs w:val="24"/>
          <w:lang w:eastAsia="en-GB"/>
        </w:rPr>
        <w:t xml:space="preserve">During the quarter October to December 2025, </w:t>
      </w:r>
      <w:r>
        <w:rPr>
          <w:rFonts w:cs="Arial"/>
          <w:bCs/>
          <w:color w:val="000000"/>
          <w:szCs w:val="24"/>
          <w:lang w:eastAsia="en-GB"/>
        </w:rPr>
        <w:t>ANDBC</w:t>
      </w:r>
      <w:r w:rsidRPr="00C42148">
        <w:rPr>
          <w:rFonts w:cs="Arial"/>
          <w:bCs/>
          <w:color w:val="000000"/>
          <w:szCs w:val="24"/>
          <w:lang w:eastAsia="en-GB"/>
        </w:rPr>
        <w:t>:</w:t>
      </w:r>
    </w:p>
    <w:p w14:paraId="047FC50D" w14:textId="77777777" w:rsidR="00255505" w:rsidRPr="00C42148" w:rsidRDefault="00255505" w:rsidP="00255505">
      <w:pPr>
        <w:rPr>
          <w:rFonts w:cs="Arial"/>
          <w:bCs/>
          <w:color w:val="000000"/>
          <w:szCs w:val="24"/>
          <w:lang w:eastAsia="en-GB"/>
        </w:rPr>
      </w:pPr>
    </w:p>
    <w:p w14:paraId="34B746EF" w14:textId="155A0302" w:rsidR="00255505" w:rsidRPr="00C42148" w:rsidRDefault="00255505" w:rsidP="003505C9">
      <w:pPr>
        <w:numPr>
          <w:ilvl w:val="0"/>
          <w:numId w:val="12"/>
        </w:numPr>
        <w:contextualSpacing/>
        <w:rPr>
          <w:rFonts w:eastAsiaTheme="minorHAnsi" w:cs="Arial"/>
          <w:bCs/>
          <w:color w:val="000000"/>
          <w:kern w:val="2"/>
          <w:szCs w:val="28"/>
          <w:lang w:eastAsia="en-GB"/>
          <w14:ligatures w14:val="standardContextual"/>
        </w:rPr>
      </w:pPr>
      <w:r>
        <w:rPr>
          <w:rFonts w:eastAsiaTheme="minorHAnsi" w:cs="Arial"/>
          <w:bCs/>
          <w:color w:val="000000"/>
          <w:kern w:val="2"/>
          <w:szCs w:val="28"/>
          <w:lang w:eastAsia="en-GB"/>
          <w14:ligatures w14:val="standardContextual"/>
        </w:rPr>
        <w:t>Recorded</w:t>
      </w:r>
      <w:r w:rsidRPr="00C42148">
        <w:rPr>
          <w:rFonts w:eastAsiaTheme="minorHAnsi" w:cs="Arial"/>
          <w:bCs/>
          <w:color w:val="000000"/>
          <w:kern w:val="2"/>
          <w:szCs w:val="28"/>
          <w:lang w:eastAsia="en-GB"/>
          <w14:ligatures w14:val="standardContextual"/>
        </w:rPr>
        <w:t xml:space="preserve"> household waste recycling rate of 56%; the second highest household recycling rate of the 11 NI councils. Th</w:t>
      </w:r>
      <w:r w:rsidR="00802215">
        <w:rPr>
          <w:rFonts w:eastAsiaTheme="minorHAnsi" w:cs="Arial"/>
          <w:bCs/>
          <w:color w:val="000000"/>
          <w:kern w:val="2"/>
          <w:szCs w:val="28"/>
          <w:lang w:eastAsia="en-GB"/>
          <w14:ligatures w14:val="standardContextual"/>
        </w:rPr>
        <w:t>at</w:t>
      </w:r>
      <w:r w:rsidRPr="00C42148">
        <w:rPr>
          <w:rFonts w:eastAsiaTheme="minorHAnsi" w:cs="Arial"/>
          <w:bCs/>
          <w:color w:val="000000"/>
          <w:kern w:val="2"/>
          <w:szCs w:val="28"/>
          <w:lang w:eastAsia="en-GB"/>
          <w14:ligatures w14:val="standardContextual"/>
        </w:rPr>
        <w:t xml:space="preserve"> </w:t>
      </w:r>
      <w:r w:rsidR="00802215">
        <w:rPr>
          <w:rFonts w:eastAsiaTheme="minorHAnsi" w:cs="Arial"/>
          <w:bCs/>
          <w:color w:val="000000"/>
          <w:kern w:val="2"/>
          <w:szCs w:val="28"/>
          <w:lang w:eastAsia="en-GB"/>
          <w14:ligatures w14:val="standardContextual"/>
        </w:rPr>
        <w:t>wa</w:t>
      </w:r>
      <w:r w:rsidRPr="00C42148">
        <w:rPr>
          <w:rFonts w:eastAsiaTheme="minorHAnsi" w:cs="Arial"/>
          <w:bCs/>
          <w:color w:val="000000"/>
          <w:kern w:val="2"/>
          <w:szCs w:val="28"/>
          <w:lang w:eastAsia="en-GB"/>
          <w14:ligatures w14:val="standardContextual"/>
        </w:rPr>
        <w:t>s an increase of 2.4 percentage points from the same quarter in 2024/25.</w:t>
      </w:r>
    </w:p>
    <w:p w14:paraId="7629160A" w14:textId="77777777" w:rsidR="00255505" w:rsidRPr="00C42148" w:rsidRDefault="00255505" w:rsidP="003505C9">
      <w:pPr>
        <w:numPr>
          <w:ilvl w:val="0"/>
          <w:numId w:val="12"/>
        </w:numPr>
        <w:contextualSpacing/>
        <w:rPr>
          <w:rFonts w:eastAsiaTheme="minorHAnsi" w:cs="Arial"/>
          <w:bCs/>
          <w:color w:val="000000"/>
          <w:kern w:val="2"/>
          <w:szCs w:val="28"/>
          <w:lang w:eastAsia="en-GB"/>
          <w14:ligatures w14:val="standardContextual"/>
        </w:rPr>
      </w:pPr>
      <w:r w:rsidRPr="00C42148">
        <w:rPr>
          <w:rFonts w:eastAsiaTheme="minorHAnsi" w:cs="Arial"/>
          <w:bCs/>
          <w:color w:val="000000"/>
          <w:kern w:val="2"/>
          <w:szCs w:val="28"/>
          <w:lang w:eastAsia="en-GB"/>
          <w14:ligatures w14:val="standardContextual"/>
        </w:rPr>
        <w:t>Maintained a 73% recycling rate at our HRCs.</w:t>
      </w:r>
    </w:p>
    <w:p w14:paraId="213F67F5" w14:textId="578E5CC2" w:rsidR="00255505" w:rsidRDefault="00255505" w:rsidP="00255505">
      <w:pPr>
        <w:rPr>
          <w:rFonts w:cs="Arial"/>
          <w:color w:val="000000"/>
          <w:szCs w:val="24"/>
          <w:lang w:eastAsia="en-GB"/>
        </w:rPr>
      </w:pPr>
      <w:r w:rsidRPr="00815D83">
        <w:rPr>
          <w:rFonts w:cs="Arial"/>
          <w:bCs/>
          <w:color w:val="000000"/>
          <w:szCs w:val="24"/>
          <w:highlight w:val="yellow"/>
          <w:lang w:eastAsia="en-GB"/>
        </w:rPr>
        <w:br/>
      </w:r>
      <w:r w:rsidRPr="004A17B2">
        <w:rPr>
          <w:rFonts w:cs="Arial"/>
          <w:bCs/>
          <w:color w:val="000000"/>
          <w:szCs w:val="24"/>
          <w:lang w:eastAsia="en-GB"/>
        </w:rPr>
        <w:t xml:space="preserve">The total tonnage of material collected at the kerbside was similar to the tonnage collected in the same quarter of 2024/25. There was, however, an increase of 285 tonnes (4.6%) in the tonnage of kerbside non-recyclable waste and a decrease of 354 tonnes (4.6%) in the tonnage of recycling collected. </w:t>
      </w:r>
      <w:r>
        <w:rPr>
          <w:rFonts w:cs="Arial"/>
          <w:bCs/>
          <w:color w:val="000000"/>
          <w:szCs w:val="24"/>
          <w:lang w:eastAsia="en-GB"/>
        </w:rPr>
        <w:t>For the last three</w:t>
      </w:r>
      <w:r w:rsidRPr="004A17B2">
        <w:rPr>
          <w:rFonts w:cs="Arial"/>
          <w:bCs/>
          <w:color w:val="000000"/>
          <w:szCs w:val="24"/>
          <w:lang w:eastAsia="en-GB"/>
        </w:rPr>
        <w:t xml:space="preserve"> quarters, the kerbside recycling rate </w:t>
      </w:r>
      <w:r>
        <w:rPr>
          <w:rFonts w:cs="Arial"/>
          <w:bCs/>
          <w:color w:val="000000"/>
          <w:szCs w:val="24"/>
          <w:lang w:eastAsia="en-GB"/>
        </w:rPr>
        <w:t>ha</w:t>
      </w:r>
      <w:r w:rsidR="00802215">
        <w:rPr>
          <w:rFonts w:cs="Arial"/>
          <w:bCs/>
          <w:color w:val="000000"/>
          <w:szCs w:val="24"/>
          <w:lang w:eastAsia="en-GB"/>
        </w:rPr>
        <w:t>d</w:t>
      </w:r>
      <w:r>
        <w:rPr>
          <w:rFonts w:cs="Arial"/>
          <w:bCs/>
          <w:color w:val="000000"/>
          <w:szCs w:val="24"/>
          <w:lang w:eastAsia="en-GB"/>
        </w:rPr>
        <w:t xml:space="preserve"> remained</w:t>
      </w:r>
      <w:r w:rsidRPr="004A17B2">
        <w:rPr>
          <w:rFonts w:cs="Arial"/>
          <w:bCs/>
          <w:color w:val="000000"/>
          <w:szCs w:val="24"/>
          <w:lang w:eastAsia="en-GB"/>
        </w:rPr>
        <w:t xml:space="preserve"> consistently below the rate recorded in the corresponding quarters of the previous year.</w:t>
      </w:r>
      <w:r>
        <w:rPr>
          <w:rFonts w:cs="Arial"/>
          <w:bCs/>
          <w:color w:val="000000"/>
          <w:szCs w:val="24"/>
          <w:lang w:eastAsia="en-GB"/>
        </w:rPr>
        <w:t xml:space="preserve"> Council Officers </w:t>
      </w:r>
      <w:r w:rsidR="00802215">
        <w:rPr>
          <w:rFonts w:cs="Arial"/>
          <w:bCs/>
          <w:color w:val="000000"/>
          <w:szCs w:val="24"/>
          <w:lang w:eastAsia="en-GB"/>
        </w:rPr>
        <w:t>we</w:t>
      </w:r>
      <w:r>
        <w:rPr>
          <w:rFonts w:cs="Arial"/>
          <w:bCs/>
          <w:color w:val="000000"/>
          <w:szCs w:val="24"/>
          <w:lang w:eastAsia="en-GB"/>
        </w:rPr>
        <w:t>re reviewing options to increase kerbside communications messages and necessary enforcement interventions.</w:t>
      </w:r>
    </w:p>
    <w:p w14:paraId="1883F241" w14:textId="77777777" w:rsidR="00255505" w:rsidRPr="00815D83" w:rsidRDefault="00255505" w:rsidP="00255505">
      <w:pPr>
        <w:rPr>
          <w:rFonts w:cs="Arial"/>
          <w:bCs/>
          <w:color w:val="000000"/>
          <w:szCs w:val="24"/>
          <w:highlight w:val="yellow"/>
          <w:lang w:eastAsia="en-GB"/>
        </w:rPr>
      </w:pPr>
    </w:p>
    <w:p w14:paraId="18F16FB2" w14:textId="3E11B4E7" w:rsidR="00255505" w:rsidRPr="00DE6F2D" w:rsidRDefault="00255505" w:rsidP="00255505">
      <w:pPr>
        <w:rPr>
          <w:rFonts w:cs="Arial"/>
          <w:color w:val="000000"/>
          <w:szCs w:val="24"/>
          <w:lang w:eastAsia="en-GB"/>
        </w:rPr>
      </w:pPr>
      <w:r>
        <w:rPr>
          <w:rFonts w:cs="Arial"/>
          <w:bCs/>
          <w:color w:val="000000"/>
          <w:szCs w:val="24"/>
          <w:lang w:eastAsia="en-GB"/>
        </w:rPr>
        <w:lastRenderedPageBreak/>
        <w:t>Overall composting</w:t>
      </w:r>
      <w:r>
        <w:rPr>
          <w:rFonts w:cs="Arial"/>
          <w:color w:val="000000"/>
          <w:szCs w:val="24"/>
          <w:lang w:eastAsia="en-GB"/>
        </w:rPr>
        <w:t xml:space="preserve"> tonnages </w:t>
      </w:r>
      <w:r w:rsidR="00802215">
        <w:rPr>
          <w:rFonts w:cs="Arial"/>
          <w:color w:val="000000"/>
          <w:szCs w:val="24"/>
          <w:lang w:eastAsia="en-GB"/>
        </w:rPr>
        <w:t>we</w:t>
      </w:r>
      <w:r>
        <w:rPr>
          <w:rFonts w:cs="Arial"/>
          <w:bCs/>
          <w:color w:val="000000"/>
          <w:szCs w:val="24"/>
          <w:lang w:eastAsia="en-GB"/>
        </w:rPr>
        <w:t>re lower than</w:t>
      </w:r>
      <w:r>
        <w:rPr>
          <w:rFonts w:cs="Arial"/>
          <w:color w:val="000000"/>
          <w:szCs w:val="24"/>
          <w:lang w:eastAsia="en-GB"/>
        </w:rPr>
        <w:t xml:space="preserve"> for </w:t>
      </w:r>
      <w:r>
        <w:rPr>
          <w:rFonts w:cs="Arial"/>
          <w:bCs/>
          <w:color w:val="000000"/>
          <w:szCs w:val="24"/>
          <w:lang w:eastAsia="en-GB"/>
        </w:rPr>
        <w:t>the same period in the previous year.</w:t>
      </w:r>
      <w:r w:rsidRPr="00DE6F2D">
        <w:rPr>
          <w:rFonts w:cs="Arial"/>
          <w:color w:val="000000"/>
          <w:szCs w:val="24"/>
          <w:lang w:eastAsia="en-GB"/>
        </w:rPr>
        <w:t xml:space="preserve"> One of the reasons for th</w:t>
      </w:r>
      <w:r w:rsidR="00802215">
        <w:rPr>
          <w:rFonts w:cs="Arial"/>
          <w:color w:val="000000"/>
          <w:szCs w:val="24"/>
          <w:lang w:eastAsia="en-GB"/>
        </w:rPr>
        <w:t>at</w:t>
      </w:r>
      <w:r w:rsidRPr="00DE6F2D">
        <w:rPr>
          <w:rFonts w:cs="Arial"/>
          <w:color w:val="000000"/>
          <w:szCs w:val="24"/>
          <w:lang w:eastAsia="en-GB"/>
        </w:rPr>
        <w:t xml:space="preserve"> could be the sensitivity of garden waste to seasonal growth conditions. </w:t>
      </w:r>
      <w:r>
        <w:rPr>
          <w:rFonts w:cs="Arial"/>
          <w:bCs/>
          <w:color w:val="000000"/>
          <w:szCs w:val="24"/>
          <w:lang w:eastAsia="en-GB"/>
        </w:rPr>
        <w:t>Autumn</w:t>
      </w:r>
      <w:r>
        <w:rPr>
          <w:rFonts w:cs="Arial"/>
          <w:color w:val="000000"/>
          <w:szCs w:val="24"/>
          <w:lang w:eastAsia="en-GB"/>
        </w:rPr>
        <w:t xml:space="preserve"> 2025</w:t>
      </w:r>
      <w:r>
        <w:rPr>
          <w:rFonts w:cs="Arial"/>
          <w:bCs/>
          <w:color w:val="000000"/>
          <w:szCs w:val="24"/>
          <w:lang w:eastAsia="en-GB"/>
        </w:rPr>
        <w:t xml:space="preserve"> was the third wettest on record in Northern Ireland, with</w:t>
      </w:r>
      <w:r>
        <w:rPr>
          <w:rFonts w:cs="Arial"/>
          <w:color w:val="000000"/>
          <w:szCs w:val="24"/>
          <w:lang w:eastAsia="en-GB"/>
        </w:rPr>
        <w:t xml:space="preserve"> rainfall </w:t>
      </w:r>
      <w:r>
        <w:rPr>
          <w:rFonts w:cs="Arial"/>
          <w:bCs/>
          <w:color w:val="000000"/>
          <w:szCs w:val="24"/>
          <w:lang w:eastAsia="en-GB"/>
        </w:rPr>
        <w:t>39% above the long-term</w:t>
      </w:r>
      <w:r>
        <w:rPr>
          <w:rFonts w:cs="Arial"/>
          <w:color w:val="000000"/>
          <w:szCs w:val="24"/>
          <w:lang w:eastAsia="en-GB"/>
        </w:rPr>
        <w:t xml:space="preserve"> average</w:t>
      </w:r>
      <w:r>
        <w:rPr>
          <w:rFonts w:cs="Arial"/>
          <w:bCs/>
          <w:color w:val="000000"/>
          <w:szCs w:val="24"/>
          <w:lang w:eastAsia="en-GB"/>
        </w:rPr>
        <w:t>. Th</w:t>
      </w:r>
      <w:r w:rsidR="00802215">
        <w:rPr>
          <w:rFonts w:cs="Arial"/>
          <w:bCs/>
          <w:color w:val="000000"/>
          <w:szCs w:val="24"/>
          <w:lang w:eastAsia="en-GB"/>
        </w:rPr>
        <w:t>at</w:t>
      </w:r>
      <w:r>
        <w:rPr>
          <w:rFonts w:cs="Arial"/>
          <w:color w:val="000000"/>
          <w:szCs w:val="24"/>
          <w:lang w:eastAsia="en-GB"/>
        </w:rPr>
        <w:t xml:space="preserve"> may have reduced </w:t>
      </w:r>
      <w:r>
        <w:rPr>
          <w:rFonts w:cs="Arial"/>
          <w:bCs/>
          <w:color w:val="000000"/>
          <w:szCs w:val="24"/>
          <w:lang w:eastAsia="en-GB"/>
        </w:rPr>
        <w:t>gardening activity during the period leading to</w:t>
      </w:r>
      <w:r w:rsidRPr="00DE6F2D">
        <w:rPr>
          <w:rFonts w:cs="Arial"/>
          <w:color w:val="000000"/>
          <w:szCs w:val="24"/>
          <w:lang w:eastAsia="en-GB"/>
        </w:rPr>
        <w:t xml:space="preserve"> less material being placed out for kerbside collection.</w:t>
      </w:r>
    </w:p>
    <w:p w14:paraId="0156CF78" w14:textId="77777777" w:rsidR="00255505" w:rsidRPr="00815D83" w:rsidRDefault="00255505" w:rsidP="00255505">
      <w:pPr>
        <w:rPr>
          <w:rFonts w:cs="Arial"/>
          <w:bCs/>
          <w:color w:val="000000"/>
          <w:szCs w:val="24"/>
          <w:highlight w:val="yellow"/>
          <w:lang w:eastAsia="en-GB"/>
        </w:rPr>
      </w:pPr>
    </w:p>
    <w:p w14:paraId="7A61CCDD" w14:textId="70CD24F3" w:rsidR="00255505" w:rsidRDefault="00255505" w:rsidP="00255505">
      <w:pPr>
        <w:rPr>
          <w:rFonts w:cs="Arial"/>
          <w:bCs/>
          <w:color w:val="000000"/>
          <w:szCs w:val="24"/>
          <w:lang w:eastAsia="en-GB"/>
        </w:rPr>
      </w:pPr>
      <w:r>
        <w:rPr>
          <w:rFonts w:cs="Arial"/>
          <w:bCs/>
          <w:color w:val="000000"/>
          <w:szCs w:val="24"/>
          <w:lang w:eastAsia="en-GB"/>
        </w:rPr>
        <w:t>The Council’s HRC network continue</w:t>
      </w:r>
      <w:r w:rsidR="00802215">
        <w:rPr>
          <w:rFonts w:cs="Arial"/>
          <w:bCs/>
          <w:color w:val="000000"/>
          <w:szCs w:val="24"/>
          <w:lang w:eastAsia="en-GB"/>
        </w:rPr>
        <w:t>d</w:t>
      </w:r>
      <w:r>
        <w:rPr>
          <w:rFonts w:cs="Arial"/>
          <w:bCs/>
          <w:color w:val="000000"/>
          <w:szCs w:val="24"/>
          <w:lang w:eastAsia="en-GB"/>
        </w:rPr>
        <w:t xml:space="preserve"> to perform well despite some limitations at smaller sites. </w:t>
      </w:r>
      <w:r w:rsidRPr="00DE540E">
        <w:rPr>
          <w:rFonts w:cs="Arial"/>
          <w:bCs/>
          <w:color w:val="000000"/>
          <w:szCs w:val="24"/>
          <w:lang w:eastAsia="en-GB"/>
        </w:rPr>
        <w:t xml:space="preserve">The controlled access provided by the </w:t>
      </w:r>
      <w:r>
        <w:rPr>
          <w:rFonts w:cs="Arial"/>
          <w:bCs/>
          <w:color w:val="000000"/>
          <w:szCs w:val="24"/>
          <w:lang w:eastAsia="en-GB"/>
        </w:rPr>
        <w:t xml:space="preserve">HRC </w:t>
      </w:r>
      <w:r w:rsidRPr="00DE540E">
        <w:rPr>
          <w:rFonts w:cs="Arial"/>
          <w:bCs/>
          <w:color w:val="000000"/>
          <w:szCs w:val="24"/>
          <w:lang w:eastAsia="en-GB"/>
        </w:rPr>
        <w:t>booking system improve</w:t>
      </w:r>
      <w:r w:rsidR="00802215">
        <w:rPr>
          <w:rFonts w:cs="Arial"/>
          <w:bCs/>
          <w:color w:val="000000"/>
          <w:szCs w:val="24"/>
          <w:lang w:eastAsia="en-GB"/>
        </w:rPr>
        <w:t>d</w:t>
      </w:r>
      <w:r w:rsidRPr="00DE540E">
        <w:rPr>
          <w:rFonts w:cs="Arial"/>
          <w:bCs/>
          <w:color w:val="000000"/>
          <w:szCs w:val="24"/>
          <w:lang w:eastAsia="en-GB"/>
        </w:rPr>
        <w:t xml:space="preserve"> site flow and allows for better interaction between staff and users, helping to encourage correct segregation and higher recycling levels.</w:t>
      </w:r>
    </w:p>
    <w:p w14:paraId="14FD22D0" w14:textId="77777777" w:rsidR="00255505" w:rsidRDefault="00255505" w:rsidP="00255505">
      <w:pPr>
        <w:rPr>
          <w:rFonts w:cs="Arial"/>
          <w:bCs/>
          <w:color w:val="000000"/>
          <w:szCs w:val="24"/>
          <w:lang w:eastAsia="en-GB"/>
        </w:rPr>
      </w:pPr>
    </w:p>
    <w:p w14:paraId="4E2D5390" w14:textId="0A78D13B" w:rsidR="00255505" w:rsidRDefault="00802215" w:rsidP="00255505">
      <w:pPr>
        <w:rPr>
          <w:rFonts w:cs="Arial"/>
          <w:bCs/>
          <w:color w:val="000000"/>
          <w:szCs w:val="24"/>
          <w:lang w:eastAsia="en-GB"/>
        </w:rPr>
      </w:pPr>
      <w:r>
        <w:rPr>
          <w:rFonts w:cs="Arial"/>
          <w:bCs/>
          <w:color w:val="000000"/>
          <w:szCs w:val="24"/>
          <w:lang w:eastAsia="en-GB"/>
        </w:rPr>
        <w:t xml:space="preserve">The </w:t>
      </w:r>
      <w:r w:rsidR="00255505">
        <w:rPr>
          <w:rFonts w:cs="Arial"/>
          <w:bCs/>
          <w:color w:val="000000"/>
          <w:szCs w:val="24"/>
          <w:lang w:eastAsia="en-GB"/>
        </w:rPr>
        <w:t>Council continue</w:t>
      </w:r>
      <w:r>
        <w:rPr>
          <w:rFonts w:cs="Arial"/>
          <w:bCs/>
          <w:color w:val="000000"/>
          <w:szCs w:val="24"/>
          <w:lang w:eastAsia="en-GB"/>
        </w:rPr>
        <w:t>d</w:t>
      </w:r>
      <w:r w:rsidR="00255505">
        <w:rPr>
          <w:rFonts w:cs="Arial"/>
          <w:bCs/>
          <w:color w:val="000000"/>
          <w:szCs w:val="24"/>
          <w:lang w:eastAsia="en-GB"/>
        </w:rPr>
        <w:t xml:space="preserve"> to anticipate</w:t>
      </w:r>
      <w:r w:rsidR="00255505" w:rsidRPr="00D63593">
        <w:rPr>
          <w:rFonts w:cs="Arial"/>
          <w:bCs/>
          <w:color w:val="000000"/>
          <w:szCs w:val="24"/>
          <w:lang w:eastAsia="en-GB"/>
        </w:rPr>
        <w:t xml:space="preserve"> DAERA</w:t>
      </w:r>
      <w:r w:rsidR="00255505">
        <w:rPr>
          <w:rFonts w:cs="Arial"/>
          <w:bCs/>
          <w:color w:val="000000"/>
          <w:szCs w:val="24"/>
          <w:lang w:eastAsia="en-GB"/>
        </w:rPr>
        <w:t>’s</w:t>
      </w:r>
      <w:r w:rsidR="00255505" w:rsidRPr="00D63593">
        <w:rPr>
          <w:rFonts w:cs="Arial"/>
          <w:bCs/>
          <w:color w:val="000000"/>
          <w:szCs w:val="24"/>
          <w:lang w:eastAsia="en-GB"/>
        </w:rPr>
        <w:t xml:space="preserve"> </w:t>
      </w:r>
      <w:r w:rsidR="00255505">
        <w:rPr>
          <w:rFonts w:cs="Arial"/>
          <w:bCs/>
          <w:color w:val="000000"/>
          <w:szCs w:val="24"/>
          <w:lang w:eastAsia="en-GB"/>
        </w:rPr>
        <w:t xml:space="preserve">published </w:t>
      </w:r>
      <w:r w:rsidR="00255505" w:rsidRPr="00D63593">
        <w:rPr>
          <w:rFonts w:cs="Arial"/>
          <w:bCs/>
          <w:color w:val="000000"/>
          <w:szCs w:val="24"/>
          <w:lang w:eastAsia="en-GB"/>
        </w:rPr>
        <w:t xml:space="preserve">response to its 2024 Rethinking Our Resources consultation. </w:t>
      </w:r>
      <w:r w:rsidR="00255505" w:rsidRPr="00D63593">
        <w:rPr>
          <w:rFonts w:cs="Arial"/>
          <w:color w:val="000000"/>
          <w:szCs w:val="24"/>
          <w:lang w:eastAsia="en-GB"/>
        </w:rPr>
        <w:t xml:space="preserve">The recycling consultation response </w:t>
      </w:r>
      <w:r>
        <w:rPr>
          <w:rFonts w:cs="Arial"/>
          <w:color w:val="000000"/>
          <w:szCs w:val="24"/>
          <w:lang w:eastAsia="en-GB"/>
        </w:rPr>
        <w:t>wa</w:t>
      </w:r>
      <w:r w:rsidR="00255505" w:rsidRPr="00D63593">
        <w:rPr>
          <w:rFonts w:cs="Arial"/>
          <w:color w:val="000000"/>
          <w:szCs w:val="24"/>
          <w:lang w:eastAsia="en-GB"/>
        </w:rPr>
        <w:t>s expected to outline consistent material collection requirements and new opportunities to support workplace recycling. Th</w:t>
      </w:r>
      <w:r w:rsidR="00503FFD">
        <w:rPr>
          <w:rFonts w:cs="Arial"/>
          <w:color w:val="000000"/>
          <w:szCs w:val="24"/>
          <w:lang w:eastAsia="en-GB"/>
        </w:rPr>
        <w:t>at</w:t>
      </w:r>
      <w:r w:rsidR="00255505" w:rsidRPr="00D63593">
        <w:rPr>
          <w:rFonts w:cs="Arial"/>
          <w:color w:val="000000"/>
          <w:szCs w:val="24"/>
          <w:lang w:eastAsia="en-GB"/>
        </w:rPr>
        <w:t xml:space="preserve"> w</w:t>
      </w:r>
      <w:r w:rsidR="00503FFD">
        <w:rPr>
          <w:rFonts w:cs="Arial"/>
          <w:color w:val="000000"/>
          <w:szCs w:val="24"/>
          <w:lang w:eastAsia="en-GB"/>
        </w:rPr>
        <w:t>ould</w:t>
      </w:r>
      <w:r w:rsidR="00255505" w:rsidRPr="00D63593">
        <w:rPr>
          <w:rFonts w:cs="Arial"/>
          <w:color w:val="000000"/>
          <w:szCs w:val="24"/>
          <w:lang w:eastAsia="en-GB"/>
        </w:rPr>
        <w:t xml:space="preserve"> inform and shape the Council’s future waste and recycling service plans.</w:t>
      </w:r>
    </w:p>
    <w:p w14:paraId="3BEB9886" w14:textId="77777777" w:rsidR="00255505" w:rsidRDefault="00255505" w:rsidP="00255505">
      <w:pPr>
        <w:rPr>
          <w:rFonts w:cs="Arial"/>
          <w:bCs/>
          <w:color w:val="000000"/>
          <w:szCs w:val="24"/>
          <w:lang w:eastAsia="en-GB"/>
        </w:rPr>
      </w:pPr>
    </w:p>
    <w:p w14:paraId="0AEF1449" w14:textId="77777777" w:rsidR="00353602" w:rsidRDefault="00503FFD" w:rsidP="00255505">
      <w:pPr>
        <w:rPr>
          <w:rFonts w:cs="Arial"/>
          <w:bCs/>
          <w:color w:val="000000"/>
          <w:szCs w:val="24"/>
          <w:lang w:eastAsia="en-GB"/>
        </w:rPr>
      </w:pPr>
      <w:r>
        <w:rPr>
          <w:rFonts w:cs="Arial"/>
          <w:bCs/>
          <w:color w:val="000000"/>
          <w:szCs w:val="24"/>
          <w:lang w:eastAsia="en-GB"/>
        </w:rPr>
        <w:t xml:space="preserve">RECOMMENDED that the Council notes this report. </w:t>
      </w:r>
    </w:p>
    <w:p w14:paraId="7B7290E8" w14:textId="77777777" w:rsidR="00353602" w:rsidRDefault="00353602" w:rsidP="00255505">
      <w:pPr>
        <w:rPr>
          <w:rFonts w:cs="Arial"/>
          <w:bCs/>
          <w:color w:val="000000"/>
          <w:szCs w:val="24"/>
          <w:lang w:eastAsia="en-GB"/>
        </w:rPr>
      </w:pPr>
    </w:p>
    <w:p w14:paraId="4B50F4BB" w14:textId="77777777" w:rsidR="00353602" w:rsidRDefault="00353602" w:rsidP="00255505">
      <w:pPr>
        <w:rPr>
          <w:rFonts w:cs="Arial"/>
          <w:bCs/>
          <w:color w:val="000000"/>
          <w:szCs w:val="24"/>
          <w:lang w:eastAsia="en-GB"/>
        </w:rPr>
      </w:pPr>
      <w:r>
        <w:rPr>
          <w:rFonts w:cs="Arial"/>
          <w:bCs/>
          <w:color w:val="000000"/>
          <w:szCs w:val="24"/>
          <w:lang w:eastAsia="en-GB"/>
        </w:rPr>
        <w:t xml:space="preserve">Proposed by Councillor Wray, seconded by Alderman McRandal, that the recommendation be adopted.    </w:t>
      </w:r>
    </w:p>
    <w:p w14:paraId="7CFC32A9" w14:textId="77777777" w:rsidR="00353602" w:rsidRDefault="00353602" w:rsidP="00255505">
      <w:pPr>
        <w:rPr>
          <w:rFonts w:cs="Arial"/>
          <w:bCs/>
          <w:color w:val="000000"/>
          <w:szCs w:val="24"/>
          <w:lang w:eastAsia="en-GB"/>
        </w:rPr>
      </w:pPr>
    </w:p>
    <w:p w14:paraId="15711865" w14:textId="517372A4" w:rsidR="00062A45" w:rsidRDefault="00A1488A" w:rsidP="00A1488A">
      <w:r>
        <w:rPr>
          <w:rFonts w:cs="Arial"/>
          <w:bCs/>
          <w:color w:val="000000"/>
          <w:szCs w:val="24"/>
          <w:lang w:eastAsia="en-GB"/>
        </w:rPr>
        <w:t>Councillor Wray was encouraged that the figures were continuing to improve and that Council staff and the public we</w:t>
      </w:r>
      <w:r w:rsidR="00F2100A">
        <w:t>re buying in to the messages being sent out</w:t>
      </w:r>
      <w:r w:rsidR="007D3296">
        <w:t xml:space="preserve">.  He enquired about the recycling of </w:t>
      </w:r>
      <w:r w:rsidR="00F2100A">
        <w:t>hard plastics</w:t>
      </w:r>
      <w:r w:rsidR="007D3296">
        <w:t xml:space="preserve"> on the P</w:t>
      </w:r>
      <w:r w:rsidR="00F2100A">
        <w:t xml:space="preserve">eninsula </w:t>
      </w:r>
      <w:r w:rsidR="00CF043B">
        <w:t xml:space="preserve">and if more information could be provided on that.  </w:t>
      </w:r>
      <w:r w:rsidR="000518CD">
        <w:t xml:space="preserve">The </w:t>
      </w:r>
      <w:r w:rsidR="004025D8" w:rsidRPr="003B6368">
        <w:rPr>
          <w:rFonts w:eastAsiaTheme="minorEastAsia" w:cs="Arial"/>
        </w:rPr>
        <w:t xml:space="preserve">Waste Resource </w:t>
      </w:r>
      <w:r w:rsidR="004025D8">
        <w:rPr>
          <w:rFonts w:eastAsiaTheme="minorEastAsia" w:cs="Arial"/>
        </w:rPr>
        <w:t>and</w:t>
      </w:r>
      <w:r w:rsidR="004025D8" w:rsidRPr="003B6368">
        <w:rPr>
          <w:rFonts w:eastAsiaTheme="minorEastAsia" w:cs="Arial"/>
        </w:rPr>
        <w:t xml:space="preserve"> Contracts Manager</w:t>
      </w:r>
      <w:r w:rsidR="003775D2">
        <w:rPr>
          <w:rFonts w:eastAsiaTheme="minorEastAsia" w:cs="Arial"/>
        </w:rPr>
        <w:t xml:space="preserve"> replied that that was still be</w:t>
      </w:r>
      <w:r w:rsidR="006C579A">
        <w:rPr>
          <w:rFonts w:eastAsiaTheme="minorEastAsia" w:cs="Arial"/>
        </w:rPr>
        <w:t>ing</w:t>
      </w:r>
      <w:r w:rsidR="003775D2">
        <w:rPr>
          <w:rFonts w:eastAsiaTheme="minorEastAsia" w:cs="Arial"/>
        </w:rPr>
        <w:t xml:space="preserve"> worked on and under the HRC review it was believed that there should be good </w:t>
      </w:r>
      <w:r w:rsidR="00F2100A">
        <w:t xml:space="preserve">provision right across the </w:t>
      </w:r>
      <w:r w:rsidR="00062A45">
        <w:t>B</w:t>
      </w:r>
      <w:r w:rsidR="00F2100A">
        <w:t xml:space="preserve">orough and that </w:t>
      </w:r>
      <w:r w:rsidR="00062A45">
        <w:t>wa</w:t>
      </w:r>
      <w:r w:rsidR="00F2100A">
        <w:t xml:space="preserve">s one of the objectives.  </w:t>
      </w:r>
    </w:p>
    <w:p w14:paraId="531BB1EC" w14:textId="77777777" w:rsidR="00062A45" w:rsidRDefault="00062A45" w:rsidP="00A1488A"/>
    <w:p w14:paraId="426AB1C1" w14:textId="4414F539" w:rsidR="00CF2E7E" w:rsidRDefault="00062A45" w:rsidP="00A1488A">
      <w:r>
        <w:t>A</w:t>
      </w:r>
      <w:r w:rsidR="002A7680">
        <w:t>lderman A</w:t>
      </w:r>
      <w:r w:rsidR="00F2100A">
        <w:t>dair concur</w:t>
      </w:r>
      <w:r w:rsidR="002A7680">
        <w:t xml:space="preserve">red in respect of plastics and he considered that Kircubbin was the best site since it was bigger and more accessible to all.  </w:t>
      </w:r>
      <w:r w:rsidR="00E26B43">
        <w:t xml:space="preserve">He wondered about increasing </w:t>
      </w:r>
      <w:r w:rsidR="00F2100A">
        <w:t>capacity at the kerbside</w:t>
      </w:r>
      <w:r w:rsidR="00E26B43">
        <w:t xml:space="preserve"> such as for small electrical items</w:t>
      </w:r>
      <w:r w:rsidR="009B6443">
        <w:t>,</w:t>
      </w:r>
      <w:r w:rsidR="00E26B43">
        <w:t xml:space="preserve"> textile</w:t>
      </w:r>
      <w:r w:rsidR="009B6443">
        <w:t>s</w:t>
      </w:r>
      <w:r w:rsidR="00E26B43">
        <w:t xml:space="preserve"> </w:t>
      </w:r>
      <w:r w:rsidR="00BF5BDC">
        <w:t xml:space="preserve">and soft plastics.  </w:t>
      </w:r>
      <w:r w:rsidR="009B6443">
        <w:t xml:space="preserve">The officer advised that </w:t>
      </w:r>
      <w:r w:rsidR="008D5734">
        <w:t>it was hoped to introduce so</w:t>
      </w:r>
      <w:r w:rsidR="00F2100A">
        <w:t>ft plastics</w:t>
      </w:r>
      <w:r w:rsidR="008D5734">
        <w:t xml:space="preserve"> soon and that was at tendering process</w:t>
      </w:r>
      <w:r w:rsidR="00CF2E7E">
        <w:t xml:space="preserve"> and was more delayed than had been hoped.  The Chair added that the market had collapsed for textiles but he thanked officers and the public for the progress that was being made.   </w:t>
      </w:r>
    </w:p>
    <w:p w14:paraId="24140313" w14:textId="77777777" w:rsidR="00CF2E7E" w:rsidRDefault="00CF2E7E" w:rsidP="00A1488A"/>
    <w:p w14:paraId="27794A69" w14:textId="75DF96FB" w:rsidR="00AE3ED7" w:rsidRPr="003F7BAD" w:rsidRDefault="00AE3ED7" w:rsidP="00AE3ED7">
      <w:pPr>
        <w:tabs>
          <w:tab w:val="left" w:pos="435"/>
        </w:tabs>
        <w:rPr>
          <w:rFonts w:cs="Arial"/>
          <w:b/>
          <w:bCs/>
          <w:szCs w:val="24"/>
        </w:rPr>
      </w:pPr>
      <w:r w:rsidRPr="003F7BAD">
        <w:rPr>
          <w:rFonts w:cs="Arial"/>
          <w:b/>
          <w:bCs/>
          <w:szCs w:val="24"/>
        </w:rPr>
        <w:t xml:space="preserve">AGREED TO RECOMMEND, on the proposal of </w:t>
      </w:r>
      <w:r w:rsidR="00CF2E7E">
        <w:rPr>
          <w:rFonts w:cs="Arial"/>
          <w:b/>
          <w:bCs/>
          <w:szCs w:val="24"/>
        </w:rPr>
        <w:t>Councillor Wray</w:t>
      </w:r>
      <w:r w:rsidRPr="003F7BAD">
        <w:rPr>
          <w:rFonts w:cs="Arial"/>
          <w:b/>
          <w:bCs/>
          <w:szCs w:val="24"/>
        </w:rPr>
        <w:t>, seconded by</w:t>
      </w:r>
      <w:r w:rsidR="00CF2E7E">
        <w:rPr>
          <w:rFonts w:cs="Arial"/>
          <w:b/>
          <w:bCs/>
          <w:szCs w:val="24"/>
        </w:rPr>
        <w:t xml:space="preserve"> Alderman McRandal</w:t>
      </w:r>
      <w:r w:rsidRPr="003F7BAD">
        <w:rPr>
          <w:rFonts w:cs="Arial"/>
          <w:b/>
          <w:bCs/>
          <w:szCs w:val="24"/>
        </w:rPr>
        <w:t xml:space="preserve">, that the recommendation be adopted.    </w:t>
      </w:r>
    </w:p>
    <w:p w14:paraId="49D27241" w14:textId="77777777" w:rsidR="004E2E5E" w:rsidRDefault="004E2E5E" w:rsidP="002424B3">
      <w:pPr>
        <w:ind w:left="720" w:hanging="720"/>
        <w:rPr>
          <w:rFonts w:cs="Arial"/>
          <w:b/>
          <w:bCs/>
          <w:sz w:val="28"/>
          <w:szCs w:val="28"/>
          <w:u w:val="single"/>
        </w:rPr>
      </w:pPr>
    </w:p>
    <w:p w14:paraId="2E5959DE" w14:textId="5540B009" w:rsidR="004E2E5E" w:rsidRDefault="004E2E5E" w:rsidP="002424B3">
      <w:pPr>
        <w:ind w:left="720" w:hanging="720"/>
        <w:rPr>
          <w:rFonts w:cs="Arial"/>
          <w:b/>
          <w:bCs/>
          <w:sz w:val="28"/>
          <w:szCs w:val="28"/>
          <w:u w:val="single"/>
        </w:rPr>
      </w:pPr>
      <w:r w:rsidRPr="004E2E5E">
        <w:rPr>
          <w:rFonts w:cs="Arial"/>
          <w:b/>
          <w:bCs/>
          <w:sz w:val="28"/>
          <w:szCs w:val="28"/>
        </w:rPr>
        <w:t>18.</w:t>
      </w:r>
      <w:r w:rsidRPr="004E2E5E">
        <w:rPr>
          <w:rFonts w:cs="Arial"/>
          <w:b/>
          <w:bCs/>
          <w:sz w:val="28"/>
          <w:szCs w:val="28"/>
        </w:rPr>
        <w:tab/>
      </w:r>
      <w:r>
        <w:rPr>
          <w:rFonts w:cs="Arial"/>
          <w:b/>
          <w:bCs/>
          <w:sz w:val="28"/>
          <w:szCs w:val="28"/>
          <w:u w:val="single"/>
        </w:rPr>
        <w:t xml:space="preserve">ISLE OF MAN VISA REQUIREMENTS FOR FISHING VESSELS </w:t>
      </w:r>
    </w:p>
    <w:p w14:paraId="5CF0527B" w14:textId="7D9043F0" w:rsidR="00AE3ED7" w:rsidRPr="00AB5407" w:rsidRDefault="00AB5407" w:rsidP="002424B3">
      <w:pPr>
        <w:ind w:left="720" w:hanging="720"/>
        <w:rPr>
          <w:rFonts w:cs="Arial"/>
          <w:szCs w:val="24"/>
        </w:rPr>
      </w:pPr>
      <w:r w:rsidRPr="00AB5407">
        <w:rPr>
          <w:rFonts w:cs="Arial"/>
          <w:szCs w:val="24"/>
        </w:rPr>
        <w:tab/>
        <w:t xml:space="preserve">(Appendix XIII) </w:t>
      </w:r>
    </w:p>
    <w:p w14:paraId="4FB99FB2" w14:textId="77777777" w:rsidR="00AB5407" w:rsidRPr="00AB5407" w:rsidRDefault="00AB5407" w:rsidP="002424B3">
      <w:pPr>
        <w:ind w:left="720" w:hanging="720"/>
        <w:rPr>
          <w:rFonts w:cs="Arial"/>
          <w:szCs w:val="24"/>
        </w:rPr>
      </w:pPr>
    </w:p>
    <w:p w14:paraId="5105C4BF" w14:textId="59E7A3FC" w:rsidR="00D911E6" w:rsidRDefault="00AE3ED7" w:rsidP="00D911E6">
      <w:pPr>
        <w:rPr>
          <w:rFonts w:cs="Arial"/>
          <w:szCs w:val="24"/>
        </w:rPr>
      </w:pPr>
      <w:r>
        <w:t xml:space="preserve">PREVIOUSLY CIRCULATED:- Report from the Director of Environmental Services detailing that </w:t>
      </w:r>
      <w:r w:rsidR="00805608">
        <w:t>i</w:t>
      </w:r>
      <w:r w:rsidR="00D911E6">
        <w:rPr>
          <w:rFonts w:cs="Arial"/>
          <w:szCs w:val="24"/>
        </w:rPr>
        <w:t xml:space="preserve">n April 2026, </w:t>
      </w:r>
      <w:r w:rsidR="00805608">
        <w:rPr>
          <w:rFonts w:cs="Arial"/>
          <w:szCs w:val="24"/>
        </w:rPr>
        <w:t xml:space="preserve">the </w:t>
      </w:r>
      <w:r w:rsidR="00D911E6">
        <w:rPr>
          <w:rFonts w:cs="Arial"/>
          <w:szCs w:val="24"/>
        </w:rPr>
        <w:t>Council agreed to the following as a result of a Notice of Motion.</w:t>
      </w:r>
    </w:p>
    <w:p w14:paraId="6559C31A" w14:textId="77777777" w:rsidR="00D911E6" w:rsidRDefault="00D911E6" w:rsidP="00D911E6">
      <w:pPr>
        <w:rPr>
          <w:rFonts w:cs="Arial"/>
          <w:szCs w:val="24"/>
        </w:rPr>
      </w:pPr>
    </w:p>
    <w:p w14:paraId="3F9EB5FB" w14:textId="77777777" w:rsidR="00D911E6" w:rsidRDefault="00D911E6" w:rsidP="00D911E6">
      <w:pPr>
        <w:rPr>
          <w:rFonts w:cs="Arial"/>
          <w:szCs w:val="24"/>
        </w:rPr>
      </w:pPr>
      <w:r w:rsidRPr="00207731">
        <w:rPr>
          <w:rFonts w:cs="Arial"/>
          <w:szCs w:val="24"/>
        </w:rPr>
        <w:lastRenderedPageBreak/>
        <w:t>That this Council is deeply concerned at the impact of the change to Isle of Man’s visa requirements on the Northen Ireland fishing fleet.  The changes which mean that overseas crew require an Isle of Mans work visa rather than the transit visa or UK skilled worker visa and therefore cannot fish within the Isle of Man 12 nautical mile limit, effectively excluding the Northern Ireland fishing fleet from its fishing traditional waters.  Council requests that officers write to the Manx Government, to highlight the damage to the Northern Fishing and Fish Processing Industry and request that the relevant measures are taken by the Manx Government to reverse the impact of these changes.</w:t>
      </w:r>
    </w:p>
    <w:p w14:paraId="46B8297D" w14:textId="77777777" w:rsidR="00D911E6" w:rsidRPr="00516FE5" w:rsidRDefault="00D911E6" w:rsidP="00D911E6">
      <w:pPr>
        <w:rPr>
          <w:rFonts w:cs="Arial"/>
          <w:szCs w:val="24"/>
        </w:rPr>
      </w:pPr>
    </w:p>
    <w:p w14:paraId="221C68F1" w14:textId="77777777" w:rsidR="00D911E6" w:rsidRDefault="00D911E6" w:rsidP="00D911E6">
      <w:pPr>
        <w:rPr>
          <w:rFonts w:cs="Arial"/>
          <w:b/>
          <w:bCs/>
          <w:szCs w:val="24"/>
        </w:rPr>
      </w:pPr>
      <w:r>
        <w:rPr>
          <w:rFonts w:cs="Arial"/>
          <w:b/>
          <w:bCs/>
          <w:szCs w:val="24"/>
        </w:rPr>
        <w:t>Key Issues</w:t>
      </w:r>
    </w:p>
    <w:p w14:paraId="36F2B8CC" w14:textId="308712DE" w:rsidR="00D911E6" w:rsidRPr="00E43293" w:rsidRDefault="00D911E6" w:rsidP="00D911E6">
      <w:pPr>
        <w:rPr>
          <w:rFonts w:cs="Arial"/>
          <w:szCs w:val="24"/>
        </w:rPr>
      </w:pPr>
      <w:r w:rsidRPr="00E43293">
        <w:rPr>
          <w:rFonts w:cs="Arial"/>
          <w:szCs w:val="24"/>
        </w:rPr>
        <w:t>The debate centred around the negative impacts understood to be experienced by the Northern Ireland Fishing Fleet due to changes in visa requirements.  It was</w:t>
      </w:r>
      <w:r>
        <w:rPr>
          <w:rFonts w:cs="Arial"/>
          <w:szCs w:val="24"/>
        </w:rPr>
        <w:t xml:space="preserve"> </w:t>
      </w:r>
      <w:r w:rsidRPr="00E43293">
        <w:rPr>
          <w:rFonts w:cs="Arial"/>
          <w:szCs w:val="24"/>
        </w:rPr>
        <w:t>agreed that a letter be sent to the Isle of Man Government asking that measures are taken to reverse the impact of the changes.</w:t>
      </w:r>
      <w:r>
        <w:rPr>
          <w:rFonts w:cs="Arial"/>
          <w:szCs w:val="24"/>
        </w:rPr>
        <w:t xml:space="preserve"> A response was received from Hon Alfred Cannan MHK Chief Minister of the Isle of Man Government on 27 May 2026 and </w:t>
      </w:r>
      <w:r w:rsidR="00805608">
        <w:rPr>
          <w:rFonts w:cs="Arial"/>
          <w:szCs w:val="24"/>
        </w:rPr>
        <w:t>wa</w:t>
      </w:r>
      <w:r>
        <w:rPr>
          <w:rFonts w:cs="Arial"/>
          <w:szCs w:val="24"/>
        </w:rPr>
        <w:t>s attached.</w:t>
      </w:r>
    </w:p>
    <w:p w14:paraId="18A83C62" w14:textId="77777777" w:rsidR="00D911E6" w:rsidRPr="00953D6D" w:rsidRDefault="00D911E6" w:rsidP="00D911E6">
      <w:pPr>
        <w:rPr>
          <w:rFonts w:cs="Arial"/>
          <w:b/>
          <w:bCs/>
          <w:szCs w:val="24"/>
        </w:rPr>
      </w:pPr>
    </w:p>
    <w:p w14:paraId="09214004" w14:textId="77777777" w:rsidR="00D911E6" w:rsidRDefault="00D911E6" w:rsidP="00D911E6">
      <w:pPr>
        <w:rPr>
          <w:rFonts w:cs="Arial"/>
          <w:b/>
          <w:bCs/>
          <w:szCs w:val="24"/>
        </w:rPr>
      </w:pPr>
      <w:r>
        <w:rPr>
          <w:rFonts w:cs="Arial"/>
          <w:b/>
          <w:bCs/>
          <w:szCs w:val="24"/>
        </w:rPr>
        <w:t>Next Steps</w:t>
      </w:r>
    </w:p>
    <w:p w14:paraId="5BA186B5" w14:textId="565FEDB6" w:rsidR="00D911E6" w:rsidRPr="002F5282" w:rsidRDefault="00805608" w:rsidP="00D911E6">
      <w:pPr>
        <w:rPr>
          <w:rFonts w:cs="Arial"/>
          <w:szCs w:val="24"/>
        </w:rPr>
      </w:pPr>
      <w:r>
        <w:rPr>
          <w:rFonts w:cs="Arial"/>
          <w:szCs w:val="24"/>
        </w:rPr>
        <w:t xml:space="preserve">The </w:t>
      </w:r>
      <w:r w:rsidR="00D911E6" w:rsidRPr="002F5282">
        <w:rPr>
          <w:rFonts w:cs="Arial"/>
          <w:szCs w:val="24"/>
        </w:rPr>
        <w:t xml:space="preserve">Council </w:t>
      </w:r>
      <w:r>
        <w:rPr>
          <w:rFonts w:cs="Arial"/>
          <w:szCs w:val="24"/>
        </w:rPr>
        <w:t>wa</w:t>
      </w:r>
      <w:r w:rsidR="00D911E6">
        <w:rPr>
          <w:rFonts w:cs="Arial"/>
          <w:szCs w:val="24"/>
        </w:rPr>
        <w:t>s</w:t>
      </w:r>
      <w:r w:rsidR="00D911E6" w:rsidRPr="002F5282">
        <w:rPr>
          <w:rFonts w:cs="Arial"/>
          <w:szCs w:val="24"/>
        </w:rPr>
        <w:t xml:space="preserve"> asked to </w:t>
      </w:r>
      <w:r w:rsidR="00D911E6">
        <w:rPr>
          <w:rFonts w:cs="Arial"/>
          <w:szCs w:val="24"/>
        </w:rPr>
        <w:t>note</w:t>
      </w:r>
      <w:r w:rsidR="00D911E6" w:rsidRPr="002F5282">
        <w:rPr>
          <w:rFonts w:cs="Arial"/>
          <w:szCs w:val="24"/>
        </w:rPr>
        <w:t xml:space="preserve"> the contents of the response letter attached.</w:t>
      </w:r>
    </w:p>
    <w:p w14:paraId="5EB9C2DE" w14:textId="77777777" w:rsidR="00D911E6" w:rsidRDefault="00D911E6" w:rsidP="00D911E6">
      <w:pPr>
        <w:rPr>
          <w:rFonts w:cs="Arial"/>
          <w:b/>
          <w:bCs/>
          <w:szCs w:val="24"/>
        </w:rPr>
      </w:pPr>
    </w:p>
    <w:p w14:paraId="177594D2" w14:textId="77777777" w:rsidR="00D911E6" w:rsidRPr="00392824" w:rsidRDefault="00D911E6" w:rsidP="00D911E6">
      <w:pPr>
        <w:rPr>
          <w:rFonts w:cs="Arial"/>
          <w:b/>
          <w:bCs/>
          <w:szCs w:val="24"/>
        </w:rPr>
      </w:pPr>
      <w:r w:rsidRPr="00953D6D">
        <w:rPr>
          <w:rFonts w:cs="Arial"/>
          <w:b/>
          <w:bCs/>
          <w:szCs w:val="24"/>
        </w:rPr>
        <w:t>Summary</w:t>
      </w:r>
    </w:p>
    <w:p w14:paraId="14DAEB6C" w14:textId="22B39817" w:rsidR="00D911E6" w:rsidRDefault="00D911E6" w:rsidP="00D911E6">
      <w:pPr>
        <w:tabs>
          <w:tab w:val="left" w:pos="435"/>
        </w:tabs>
        <w:rPr>
          <w:rFonts w:cs="Arial"/>
          <w:szCs w:val="24"/>
        </w:rPr>
      </w:pPr>
      <w:r>
        <w:rPr>
          <w:rFonts w:cs="Arial"/>
          <w:szCs w:val="24"/>
        </w:rPr>
        <w:t xml:space="preserve">As a result of the notice of motion detailed in this report, a letter was sent as agreed to the Isle of Man Government.  A response was received which </w:t>
      </w:r>
      <w:r w:rsidR="003D0DAE">
        <w:rPr>
          <w:rFonts w:cs="Arial"/>
          <w:szCs w:val="24"/>
        </w:rPr>
        <w:t>M</w:t>
      </w:r>
      <w:r>
        <w:rPr>
          <w:rFonts w:cs="Arial"/>
          <w:szCs w:val="24"/>
        </w:rPr>
        <w:t>embers are asked to note.</w:t>
      </w:r>
    </w:p>
    <w:p w14:paraId="159CD0B7" w14:textId="77777777" w:rsidR="003D0DAE" w:rsidRDefault="003D0DAE" w:rsidP="00D911E6">
      <w:pPr>
        <w:tabs>
          <w:tab w:val="left" w:pos="435"/>
        </w:tabs>
        <w:rPr>
          <w:rFonts w:cs="Arial"/>
          <w:szCs w:val="24"/>
        </w:rPr>
      </w:pPr>
    </w:p>
    <w:p w14:paraId="087092C8" w14:textId="77777777" w:rsidR="00CF2E7E" w:rsidRDefault="003D0DAE" w:rsidP="00D911E6">
      <w:pPr>
        <w:tabs>
          <w:tab w:val="left" w:pos="435"/>
        </w:tabs>
        <w:rPr>
          <w:rFonts w:cs="Arial"/>
          <w:szCs w:val="24"/>
        </w:rPr>
      </w:pPr>
      <w:r>
        <w:rPr>
          <w:rFonts w:cs="Arial"/>
          <w:szCs w:val="24"/>
        </w:rPr>
        <w:t xml:space="preserve">RECOMMENDED that the Council notes the attached letter.  </w:t>
      </w:r>
    </w:p>
    <w:p w14:paraId="7966A699" w14:textId="77777777" w:rsidR="00CF2E7E" w:rsidRDefault="00CF2E7E" w:rsidP="00D911E6">
      <w:pPr>
        <w:tabs>
          <w:tab w:val="left" w:pos="435"/>
        </w:tabs>
        <w:rPr>
          <w:rFonts w:cs="Arial"/>
          <w:szCs w:val="24"/>
        </w:rPr>
      </w:pPr>
    </w:p>
    <w:p w14:paraId="68B061AB" w14:textId="77777777" w:rsidR="009D042E" w:rsidRDefault="00B33D0D" w:rsidP="00D911E6">
      <w:pPr>
        <w:tabs>
          <w:tab w:val="left" w:pos="435"/>
        </w:tabs>
        <w:rPr>
          <w:rFonts w:cs="Arial"/>
          <w:szCs w:val="24"/>
        </w:rPr>
      </w:pPr>
      <w:r>
        <w:rPr>
          <w:rFonts w:cs="Arial"/>
          <w:szCs w:val="24"/>
        </w:rPr>
        <w:t xml:space="preserve">Proposed by </w:t>
      </w:r>
      <w:r w:rsidR="009D042E">
        <w:rPr>
          <w:rFonts w:cs="Arial"/>
          <w:szCs w:val="24"/>
        </w:rPr>
        <w:t xml:space="preserve">Councillor Edmund, seconded by Alderman Adair, that the recommendation be adopted.   </w:t>
      </w:r>
    </w:p>
    <w:p w14:paraId="78434123" w14:textId="77777777" w:rsidR="009D042E" w:rsidRDefault="009D042E" w:rsidP="00D911E6">
      <w:pPr>
        <w:tabs>
          <w:tab w:val="left" w:pos="435"/>
        </w:tabs>
        <w:rPr>
          <w:rFonts w:cs="Arial"/>
          <w:szCs w:val="24"/>
        </w:rPr>
      </w:pPr>
    </w:p>
    <w:p w14:paraId="4FBDA35B" w14:textId="4F2E418E" w:rsidR="008F473E" w:rsidRDefault="00D77AD3" w:rsidP="00D77AD3">
      <w:r>
        <w:t xml:space="preserve">Councillor </w:t>
      </w:r>
      <w:r w:rsidR="006137CD">
        <w:t xml:space="preserve">Edmund </w:t>
      </w:r>
      <w:r>
        <w:t xml:space="preserve">appreciated the </w:t>
      </w:r>
      <w:r w:rsidR="008F473E">
        <w:t xml:space="preserve">correspondence and the outcome.   </w:t>
      </w:r>
    </w:p>
    <w:p w14:paraId="5A33DBA0" w14:textId="77777777" w:rsidR="007F791B" w:rsidRDefault="008F473E" w:rsidP="00D77AD3">
      <w:r>
        <w:t xml:space="preserve">He could not say that he was totally </w:t>
      </w:r>
      <w:r w:rsidR="00CC62D6">
        <w:t>happy but he did view it as progress.  He pointed out that there would be a cost involved in getting visas and th</w:t>
      </w:r>
      <w:r w:rsidR="000C40FD">
        <w:t xml:space="preserve">at, along with the rising cost of fuel, </w:t>
      </w:r>
      <w:r w:rsidR="006337B7">
        <w:t xml:space="preserve">was an ongoing challenge to the fishing industry.  </w:t>
      </w:r>
      <w:r w:rsidR="00C24701">
        <w:t xml:space="preserve">He said that he had since spoken with </w:t>
      </w:r>
      <w:r w:rsidR="006137CD">
        <w:t xml:space="preserve">Dr David Bird, Manx </w:t>
      </w:r>
      <w:r w:rsidR="00C24701">
        <w:t>F</w:t>
      </w:r>
      <w:r w:rsidR="006137CD">
        <w:t xml:space="preserve">ishermen </w:t>
      </w:r>
      <w:r w:rsidR="00C24701">
        <w:t>P</w:t>
      </w:r>
      <w:r w:rsidR="006137CD">
        <w:t xml:space="preserve">roducers </w:t>
      </w:r>
      <w:r w:rsidR="00C24701">
        <w:t>A</w:t>
      </w:r>
      <w:r w:rsidR="006137CD">
        <w:t xml:space="preserve">ssociation and </w:t>
      </w:r>
      <w:r w:rsidR="00CF0811">
        <w:t xml:space="preserve">the response was confirmed.   The </w:t>
      </w:r>
      <w:r w:rsidR="006137CD">
        <w:t>Chair</w:t>
      </w:r>
      <w:r w:rsidR="00CF0811">
        <w:t xml:space="preserve"> of the Committee praised Councillor Edmund for </w:t>
      </w:r>
      <w:r w:rsidR="007F791B">
        <w:t xml:space="preserve">being a </w:t>
      </w:r>
      <w:r w:rsidR="006137CD">
        <w:t xml:space="preserve">great champion for </w:t>
      </w:r>
      <w:r w:rsidR="007F791B">
        <w:t xml:space="preserve">the </w:t>
      </w:r>
      <w:r w:rsidR="006137CD">
        <w:t>fishing industry.</w:t>
      </w:r>
    </w:p>
    <w:p w14:paraId="6FEE4807" w14:textId="77777777" w:rsidR="007F791B" w:rsidRDefault="007F791B" w:rsidP="00D77AD3"/>
    <w:p w14:paraId="563FEB6F" w14:textId="77777777" w:rsidR="0005728A" w:rsidRDefault="007F791B" w:rsidP="00D77AD3">
      <w:r>
        <w:t xml:space="preserve">Alderman </w:t>
      </w:r>
      <w:r w:rsidR="006137CD">
        <w:t xml:space="preserve">Adair </w:t>
      </w:r>
      <w:r>
        <w:t>shared the view that the response had not been what had been wished</w:t>
      </w:r>
      <w:r w:rsidR="007E1DD2">
        <w:t xml:space="preserve"> but stressed that the industry was a significant part of the </w:t>
      </w:r>
      <w:r w:rsidR="006137CD">
        <w:t>economy of th</w:t>
      </w:r>
      <w:r w:rsidR="007E1DD2">
        <w:t xml:space="preserve">e Borough and he wanted to thank the Council for </w:t>
      </w:r>
      <w:r w:rsidR="006137CD">
        <w:t xml:space="preserve">supporting </w:t>
      </w:r>
      <w:r w:rsidR="007E1DD2">
        <w:t xml:space="preserve">it </w:t>
      </w:r>
      <w:r w:rsidR="006137CD">
        <w:t>unanimously</w:t>
      </w:r>
      <w:r w:rsidR="0005728A">
        <w:t xml:space="preserve"> and doing all it could to protect the industry.   </w:t>
      </w:r>
    </w:p>
    <w:p w14:paraId="128633EE" w14:textId="77777777" w:rsidR="0005728A" w:rsidRDefault="0005728A" w:rsidP="00D77AD3"/>
    <w:p w14:paraId="039D80AA" w14:textId="1935FE39" w:rsidR="006C1A15" w:rsidRDefault="0005728A" w:rsidP="00D77AD3">
      <w:r>
        <w:t>Councillor B</w:t>
      </w:r>
      <w:r w:rsidR="006137CD">
        <w:t xml:space="preserve">rady </w:t>
      </w:r>
      <w:r w:rsidR="0005778C">
        <w:t xml:space="preserve">had been </w:t>
      </w:r>
      <w:r w:rsidR="006137CD">
        <w:t xml:space="preserve">happy </w:t>
      </w:r>
      <w:r w:rsidR="0005778C">
        <w:t xml:space="preserve">to learn that there had been </w:t>
      </w:r>
      <w:r w:rsidR="006137CD">
        <w:t xml:space="preserve">some positive movement on this and </w:t>
      </w:r>
      <w:r w:rsidR="0038798E">
        <w:t xml:space="preserve">referred to the efforts of the immigrant community in </w:t>
      </w:r>
      <w:r w:rsidR="00A5739E">
        <w:t>supporting the industry</w:t>
      </w:r>
      <w:r w:rsidR="0038798E">
        <w:t xml:space="preserve">.   Alderman </w:t>
      </w:r>
      <w:r w:rsidR="006137CD">
        <w:t>Armstrong</w:t>
      </w:r>
      <w:r w:rsidR="0038798E">
        <w:t>-C</w:t>
      </w:r>
      <w:r w:rsidR="006137CD">
        <w:t xml:space="preserve">otter </w:t>
      </w:r>
      <w:r w:rsidR="30DF326A">
        <w:t xml:space="preserve">commented and </w:t>
      </w:r>
      <w:r w:rsidR="00A5739E">
        <w:t xml:space="preserve">thanked </w:t>
      </w:r>
      <w:r w:rsidR="006C1A15">
        <w:t>Councillor Edmund for raising the Isle of Man visa issue and was disappointed that would be a further cost</w:t>
      </w:r>
      <w:r w:rsidR="3359F8F5">
        <w:t xml:space="preserve"> to fishermen</w:t>
      </w:r>
      <w:r w:rsidR="006C1A15">
        <w:t xml:space="preserve">.   </w:t>
      </w:r>
    </w:p>
    <w:p w14:paraId="4263D61B" w14:textId="77777777" w:rsidR="006C1A15" w:rsidRDefault="006C1A15" w:rsidP="00D77AD3"/>
    <w:p w14:paraId="6DD0F1EB" w14:textId="08F0A318" w:rsidR="00AE3ED7" w:rsidRPr="003F7BAD" w:rsidRDefault="00AE3ED7" w:rsidP="00AE3ED7">
      <w:pPr>
        <w:tabs>
          <w:tab w:val="left" w:pos="435"/>
        </w:tabs>
        <w:rPr>
          <w:rFonts w:cs="Arial"/>
          <w:b/>
          <w:bCs/>
          <w:szCs w:val="24"/>
        </w:rPr>
      </w:pPr>
      <w:r w:rsidRPr="003F7BAD">
        <w:rPr>
          <w:rFonts w:cs="Arial"/>
          <w:b/>
          <w:bCs/>
          <w:szCs w:val="24"/>
        </w:rPr>
        <w:lastRenderedPageBreak/>
        <w:t xml:space="preserve">AGREED TO RECOMMEND, on the proposal of </w:t>
      </w:r>
      <w:r w:rsidR="00EE3CC4">
        <w:rPr>
          <w:rFonts w:cs="Arial"/>
          <w:b/>
          <w:bCs/>
          <w:szCs w:val="24"/>
        </w:rPr>
        <w:t>Councillor Edmund</w:t>
      </w:r>
      <w:r w:rsidRPr="003F7BAD">
        <w:rPr>
          <w:rFonts w:cs="Arial"/>
          <w:b/>
          <w:bCs/>
          <w:szCs w:val="24"/>
        </w:rPr>
        <w:t>, seconded by</w:t>
      </w:r>
      <w:r w:rsidR="00EE3CC4">
        <w:rPr>
          <w:rFonts w:cs="Arial"/>
          <w:b/>
          <w:bCs/>
          <w:szCs w:val="24"/>
        </w:rPr>
        <w:t xml:space="preserve"> Alderman Adair</w:t>
      </w:r>
      <w:r w:rsidRPr="003F7BAD">
        <w:rPr>
          <w:rFonts w:cs="Arial"/>
          <w:b/>
          <w:bCs/>
          <w:szCs w:val="24"/>
        </w:rPr>
        <w:t xml:space="preserve">, that the recommendation be adopted.    </w:t>
      </w:r>
    </w:p>
    <w:p w14:paraId="427F7806" w14:textId="6BB96BEC" w:rsidR="009A2824" w:rsidRDefault="009A2824" w:rsidP="002424B3">
      <w:pPr>
        <w:ind w:left="720" w:hanging="720"/>
        <w:rPr>
          <w:rFonts w:cs="Arial"/>
          <w:b/>
          <w:bCs/>
          <w:sz w:val="28"/>
          <w:szCs w:val="28"/>
          <w:u w:val="single"/>
        </w:rPr>
      </w:pPr>
    </w:p>
    <w:p w14:paraId="50C125F0" w14:textId="092B9A7B" w:rsidR="009A2824" w:rsidRPr="002424B3" w:rsidRDefault="009A2824" w:rsidP="002424B3">
      <w:pPr>
        <w:ind w:left="720" w:hanging="720"/>
        <w:rPr>
          <w:rFonts w:cs="Arial"/>
          <w:b/>
          <w:bCs/>
          <w:sz w:val="28"/>
          <w:szCs w:val="28"/>
          <w:u w:val="single"/>
        </w:rPr>
      </w:pPr>
      <w:r w:rsidRPr="00050142">
        <w:rPr>
          <w:rFonts w:cs="Arial"/>
          <w:b/>
          <w:bCs/>
          <w:sz w:val="28"/>
          <w:szCs w:val="28"/>
        </w:rPr>
        <w:t>19.</w:t>
      </w:r>
      <w:r w:rsidRPr="00050142">
        <w:rPr>
          <w:rFonts w:cs="Arial"/>
          <w:b/>
          <w:bCs/>
          <w:sz w:val="28"/>
          <w:szCs w:val="28"/>
        </w:rPr>
        <w:tab/>
      </w:r>
      <w:r w:rsidR="00050142">
        <w:rPr>
          <w:rFonts w:cs="Arial"/>
          <w:b/>
          <w:bCs/>
          <w:sz w:val="28"/>
          <w:szCs w:val="28"/>
          <w:u w:val="single"/>
        </w:rPr>
        <w:t xml:space="preserve">NOTICES OF MOTION </w:t>
      </w:r>
    </w:p>
    <w:p w14:paraId="4C423D41" w14:textId="77777777" w:rsidR="002424B3" w:rsidRDefault="002424B3" w:rsidP="00C81502"/>
    <w:p w14:paraId="6089E17A" w14:textId="160A0276" w:rsidR="00050142" w:rsidRDefault="00050142" w:rsidP="00ED7BD7">
      <w:pPr>
        <w:pStyle w:val="Normal00"/>
        <w:rPr>
          <w:b/>
          <w:bCs/>
          <w:sz w:val="24"/>
          <w:szCs w:val="24"/>
        </w:rPr>
      </w:pPr>
      <w:r w:rsidRPr="00ED7BD7">
        <w:rPr>
          <w:b/>
          <w:bCs/>
          <w:sz w:val="24"/>
          <w:szCs w:val="24"/>
        </w:rPr>
        <w:t>19.1</w:t>
      </w:r>
      <w:r w:rsidRPr="00ED7BD7">
        <w:rPr>
          <w:b/>
          <w:bCs/>
          <w:sz w:val="24"/>
          <w:szCs w:val="24"/>
        </w:rPr>
        <w:tab/>
      </w:r>
      <w:r w:rsidRPr="00B225D1">
        <w:rPr>
          <w:b/>
          <w:bCs/>
          <w:sz w:val="24"/>
          <w:szCs w:val="24"/>
          <w:u w:val="single"/>
        </w:rPr>
        <w:t>N</w:t>
      </w:r>
      <w:r w:rsidR="00ED7BD7" w:rsidRPr="00B225D1">
        <w:rPr>
          <w:b/>
          <w:bCs/>
          <w:sz w:val="24"/>
          <w:szCs w:val="24"/>
          <w:u w:val="single"/>
        </w:rPr>
        <w:t>otice of Motion submitted by Councillor Edmund and Alderman Adair</w:t>
      </w:r>
      <w:r w:rsidR="00ED7BD7">
        <w:rPr>
          <w:b/>
          <w:bCs/>
          <w:sz w:val="24"/>
          <w:szCs w:val="24"/>
        </w:rPr>
        <w:t xml:space="preserve"> </w:t>
      </w:r>
    </w:p>
    <w:p w14:paraId="06F7CB6C" w14:textId="77777777" w:rsidR="00B225D1" w:rsidRDefault="00B225D1" w:rsidP="00ED7BD7">
      <w:pPr>
        <w:pStyle w:val="Normal00"/>
        <w:rPr>
          <w:b/>
          <w:bCs/>
          <w:sz w:val="24"/>
          <w:szCs w:val="24"/>
        </w:rPr>
      </w:pPr>
    </w:p>
    <w:p w14:paraId="1CB693C2" w14:textId="526AC7EB" w:rsidR="00B225D1" w:rsidRDefault="00B225D1" w:rsidP="00ED7BD7">
      <w:pPr>
        <w:pStyle w:val="Normal00"/>
        <w:rPr>
          <w:sz w:val="24"/>
          <w:szCs w:val="24"/>
        </w:rPr>
      </w:pPr>
      <w:r w:rsidRPr="00B225D1">
        <w:rPr>
          <w:sz w:val="24"/>
          <w:szCs w:val="24"/>
        </w:rPr>
        <w:t xml:space="preserve">That this Council </w:t>
      </w:r>
      <w:r>
        <w:rPr>
          <w:sz w:val="24"/>
          <w:szCs w:val="24"/>
        </w:rPr>
        <w:t>task officers to bring forward a costed pr</w:t>
      </w:r>
      <w:r w:rsidR="002C67D3">
        <w:rPr>
          <w:sz w:val="24"/>
          <w:szCs w:val="24"/>
        </w:rPr>
        <w:t>o</w:t>
      </w:r>
      <w:r>
        <w:rPr>
          <w:sz w:val="24"/>
          <w:szCs w:val="24"/>
        </w:rPr>
        <w:t xml:space="preserve">gramme of works to bring </w:t>
      </w:r>
      <w:r w:rsidR="002C67D3">
        <w:rPr>
          <w:sz w:val="24"/>
          <w:szCs w:val="24"/>
        </w:rPr>
        <w:t>slipways and harbours in Council ownership or control up to an appropriate standard in order that they can be utilised by leisure users as part of our wider tourism offering and to investigate appropriate funding streams to deliver this.</w:t>
      </w:r>
    </w:p>
    <w:p w14:paraId="28241498" w14:textId="77777777" w:rsidR="00EE3CC4" w:rsidRDefault="00EE3CC4" w:rsidP="00ED7BD7">
      <w:pPr>
        <w:pStyle w:val="Normal00"/>
        <w:rPr>
          <w:sz w:val="24"/>
          <w:szCs w:val="24"/>
        </w:rPr>
      </w:pPr>
    </w:p>
    <w:p w14:paraId="520E686E" w14:textId="6A6FDEA5" w:rsidR="00EE3CC4" w:rsidRDefault="00105E88" w:rsidP="00274F52">
      <w:pPr>
        <w:pStyle w:val="Normal00"/>
        <w:rPr>
          <w:sz w:val="24"/>
          <w:szCs w:val="24"/>
        </w:rPr>
      </w:pPr>
      <w:r>
        <w:rPr>
          <w:sz w:val="24"/>
          <w:szCs w:val="24"/>
        </w:rPr>
        <w:t xml:space="preserve">Proposed by Councillor Edmund, seconded by Alderman Adair, that the Notice of Motion be adopted.   </w:t>
      </w:r>
    </w:p>
    <w:p w14:paraId="418E69E5" w14:textId="77777777" w:rsidR="00746B7E" w:rsidRDefault="00746B7E" w:rsidP="00274F52">
      <w:pPr>
        <w:pStyle w:val="Normal00"/>
        <w:rPr>
          <w:sz w:val="24"/>
          <w:szCs w:val="24"/>
        </w:rPr>
      </w:pPr>
    </w:p>
    <w:p w14:paraId="4EA6F649" w14:textId="64A909AA" w:rsidR="00844C68" w:rsidRDefault="00746B7E" w:rsidP="00274F52">
      <w:pPr>
        <w:pStyle w:val="Normal00"/>
        <w:rPr>
          <w:sz w:val="24"/>
          <w:szCs w:val="24"/>
        </w:rPr>
      </w:pPr>
      <w:r>
        <w:rPr>
          <w:sz w:val="24"/>
          <w:szCs w:val="24"/>
        </w:rPr>
        <w:t xml:space="preserve">Councillor Edmund said this was not necessarily about checking slips and harbours </w:t>
      </w:r>
      <w:r w:rsidR="008717B2">
        <w:rPr>
          <w:sz w:val="24"/>
          <w:szCs w:val="24"/>
        </w:rPr>
        <w:t xml:space="preserve">but </w:t>
      </w:r>
      <w:r w:rsidR="00066526">
        <w:rPr>
          <w:sz w:val="24"/>
          <w:szCs w:val="24"/>
        </w:rPr>
        <w:t xml:space="preserve">he wished to see how those could be best utilised </w:t>
      </w:r>
      <w:r w:rsidR="005B3E88">
        <w:rPr>
          <w:sz w:val="24"/>
          <w:szCs w:val="24"/>
        </w:rPr>
        <w:t>for recreational purposes</w:t>
      </w:r>
      <w:r w:rsidR="008F2960">
        <w:rPr>
          <w:sz w:val="24"/>
          <w:szCs w:val="24"/>
        </w:rPr>
        <w:t xml:space="preserve"> and how they could be used for various sea activities.  He appreciated that this would be a lengthy piece of work but it was vital that </w:t>
      </w:r>
      <w:r w:rsidR="006C579A">
        <w:rPr>
          <w:sz w:val="24"/>
          <w:szCs w:val="24"/>
        </w:rPr>
        <w:t>it was provided</w:t>
      </w:r>
      <w:r w:rsidR="008F2960">
        <w:rPr>
          <w:sz w:val="24"/>
          <w:szCs w:val="24"/>
        </w:rPr>
        <w:t xml:space="preserve">.   </w:t>
      </w:r>
      <w:r w:rsidR="00844C68">
        <w:rPr>
          <w:sz w:val="24"/>
          <w:szCs w:val="24"/>
        </w:rPr>
        <w:t xml:space="preserve">He also encouraged officers to look for funding opportunities externally.  </w:t>
      </w:r>
    </w:p>
    <w:p w14:paraId="34096643" w14:textId="77777777" w:rsidR="00A114C3" w:rsidRDefault="00A114C3" w:rsidP="00274F52">
      <w:pPr>
        <w:pStyle w:val="Normal00"/>
        <w:rPr>
          <w:b/>
          <w:bCs/>
          <w:sz w:val="24"/>
          <w:szCs w:val="24"/>
        </w:rPr>
      </w:pPr>
    </w:p>
    <w:p w14:paraId="3B0F690A" w14:textId="09985534" w:rsidR="004D7F97" w:rsidRPr="00274F52" w:rsidRDefault="004D7F97" w:rsidP="00274F52">
      <w:pPr>
        <w:pStyle w:val="Normal00"/>
        <w:rPr>
          <w:b/>
          <w:bCs/>
          <w:sz w:val="24"/>
          <w:szCs w:val="24"/>
        </w:rPr>
      </w:pPr>
      <w:r w:rsidRPr="00274F52">
        <w:rPr>
          <w:b/>
          <w:bCs/>
          <w:sz w:val="24"/>
          <w:szCs w:val="24"/>
        </w:rPr>
        <w:t>RECESS 9.0</w:t>
      </w:r>
      <w:r w:rsidR="00384CD7" w:rsidRPr="00274F52">
        <w:rPr>
          <w:b/>
          <w:bCs/>
          <w:sz w:val="24"/>
          <w:szCs w:val="24"/>
        </w:rPr>
        <w:t>2</w:t>
      </w:r>
      <w:r w:rsidRPr="00274F52">
        <w:rPr>
          <w:b/>
          <w:bCs/>
          <w:sz w:val="24"/>
          <w:szCs w:val="24"/>
        </w:rPr>
        <w:t xml:space="preserve"> pm </w:t>
      </w:r>
    </w:p>
    <w:p w14:paraId="5CDAA79B" w14:textId="62DA96C3" w:rsidR="004D7F97" w:rsidRPr="00274F52" w:rsidRDefault="004D7F97" w:rsidP="00274F52">
      <w:pPr>
        <w:pStyle w:val="Normal00"/>
        <w:rPr>
          <w:b/>
          <w:bCs/>
          <w:sz w:val="24"/>
          <w:szCs w:val="24"/>
        </w:rPr>
      </w:pPr>
      <w:r w:rsidRPr="7CB247FE">
        <w:rPr>
          <w:b/>
          <w:bCs/>
          <w:sz w:val="24"/>
          <w:szCs w:val="24"/>
        </w:rPr>
        <w:t>RECOMMENCED 9.1</w:t>
      </w:r>
      <w:r w:rsidR="00384CD7" w:rsidRPr="7CB247FE">
        <w:rPr>
          <w:b/>
          <w:bCs/>
          <w:sz w:val="24"/>
          <w:szCs w:val="24"/>
        </w:rPr>
        <w:t>5</w:t>
      </w:r>
      <w:r w:rsidRPr="7CB247FE">
        <w:rPr>
          <w:b/>
          <w:bCs/>
          <w:sz w:val="24"/>
          <w:szCs w:val="24"/>
        </w:rPr>
        <w:t xml:space="preserve"> pm </w:t>
      </w:r>
    </w:p>
    <w:p w14:paraId="653C65F0" w14:textId="120D036F" w:rsidR="7CB247FE" w:rsidRDefault="7CB247FE" w:rsidP="7CB247FE">
      <w:pPr>
        <w:pStyle w:val="Normal00"/>
        <w:rPr>
          <w:b/>
          <w:bCs/>
          <w:sz w:val="24"/>
          <w:szCs w:val="24"/>
        </w:rPr>
      </w:pPr>
    </w:p>
    <w:p w14:paraId="7BE0F0F1" w14:textId="19E6CDAE" w:rsidR="42640851" w:rsidRDefault="42640851" w:rsidP="7CB247FE">
      <w:pPr>
        <w:pStyle w:val="Normal00"/>
        <w:rPr>
          <w:sz w:val="24"/>
          <w:szCs w:val="24"/>
        </w:rPr>
      </w:pPr>
      <w:r w:rsidRPr="7CB247FE">
        <w:rPr>
          <w:sz w:val="24"/>
          <w:szCs w:val="24"/>
        </w:rPr>
        <w:t>In seconding, Alderman Adair said he believed that all areas should be examined, and it was important to search for external funding opportunities.</w:t>
      </w:r>
    </w:p>
    <w:p w14:paraId="556C1FC8" w14:textId="7B50798B" w:rsidR="7CB247FE" w:rsidRDefault="7CB247FE" w:rsidP="7CB247FE">
      <w:pPr>
        <w:pStyle w:val="Normal00"/>
        <w:rPr>
          <w:b/>
          <w:bCs/>
          <w:sz w:val="24"/>
          <w:szCs w:val="24"/>
        </w:rPr>
      </w:pPr>
    </w:p>
    <w:p w14:paraId="4D91B828" w14:textId="184088DC" w:rsidR="42640851" w:rsidRDefault="42640851">
      <w:r w:rsidRPr="7CB247FE">
        <w:rPr>
          <w:b/>
          <w:bCs/>
        </w:rPr>
        <w:t xml:space="preserve">AGREED, on the proposal of Councillor Edmund, seconded by Alderman Adair, that the Notice of Motion be adopted.   </w:t>
      </w:r>
    </w:p>
    <w:p w14:paraId="24C09389" w14:textId="77777777" w:rsidR="002C67D3" w:rsidRDefault="002C67D3" w:rsidP="00ED7BD7">
      <w:pPr>
        <w:pStyle w:val="Normal00"/>
        <w:rPr>
          <w:sz w:val="24"/>
          <w:szCs w:val="24"/>
        </w:rPr>
      </w:pPr>
    </w:p>
    <w:p w14:paraId="1F1CFD94" w14:textId="73BB845F" w:rsidR="002C67D3" w:rsidRDefault="0048428C" w:rsidP="0048428C">
      <w:pPr>
        <w:pStyle w:val="Normal00"/>
        <w:ind w:left="720" w:hanging="720"/>
        <w:rPr>
          <w:b/>
          <w:bCs/>
          <w:sz w:val="24"/>
          <w:szCs w:val="24"/>
          <w:u w:val="single"/>
        </w:rPr>
      </w:pPr>
      <w:r w:rsidRPr="0048428C">
        <w:rPr>
          <w:b/>
          <w:bCs/>
          <w:sz w:val="24"/>
          <w:szCs w:val="24"/>
        </w:rPr>
        <w:t>19.2</w:t>
      </w:r>
      <w:r w:rsidRPr="0048428C">
        <w:rPr>
          <w:b/>
          <w:bCs/>
          <w:sz w:val="24"/>
          <w:szCs w:val="24"/>
        </w:rPr>
        <w:tab/>
      </w:r>
      <w:r w:rsidRPr="0048428C">
        <w:rPr>
          <w:b/>
          <w:bCs/>
          <w:sz w:val="24"/>
          <w:szCs w:val="24"/>
          <w:u w:val="single"/>
        </w:rPr>
        <w:t xml:space="preserve">Notice of Motion submitted by Councillor W Irvine and Councillor S Irvine </w:t>
      </w:r>
    </w:p>
    <w:p w14:paraId="4A44A6FC" w14:textId="77777777" w:rsidR="0048428C" w:rsidRDefault="0048428C" w:rsidP="0048428C">
      <w:pPr>
        <w:pStyle w:val="Normal00"/>
        <w:ind w:left="720" w:hanging="720"/>
        <w:rPr>
          <w:b/>
          <w:bCs/>
          <w:sz w:val="24"/>
          <w:szCs w:val="24"/>
          <w:u w:val="single"/>
        </w:rPr>
      </w:pPr>
    </w:p>
    <w:p w14:paraId="3AC09CFB" w14:textId="77777777" w:rsidR="001B2A38" w:rsidRDefault="001B2A38" w:rsidP="001B2A38">
      <w:pPr>
        <w:pStyle w:val="Normal00"/>
        <w:rPr>
          <w:sz w:val="24"/>
          <w:szCs w:val="24"/>
        </w:rPr>
      </w:pPr>
      <w:r w:rsidRPr="001B2A38">
        <w:rPr>
          <w:sz w:val="24"/>
          <w:szCs w:val="24"/>
        </w:rPr>
        <w:t xml:space="preserve">This </w:t>
      </w:r>
      <w:r>
        <w:rPr>
          <w:sz w:val="24"/>
          <w:szCs w:val="24"/>
        </w:rPr>
        <w:t>Council recognises the service and sacrifice of members of the Ulster Defence Regiment (UDR), including those from the Borough and surrounding areas who served with dedication during a difficult period in Northern Ireland’s history.</w:t>
      </w:r>
    </w:p>
    <w:p w14:paraId="5926FC4A" w14:textId="1BBCF2F0" w:rsidR="0048428C" w:rsidRDefault="001B2A38" w:rsidP="001B2A38">
      <w:pPr>
        <w:pStyle w:val="Normal00"/>
        <w:rPr>
          <w:sz w:val="24"/>
          <w:szCs w:val="24"/>
        </w:rPr>
      </w:pPr>
      <w:r>
        <w:rPr>
          <w:sz w:val="24"/>
          <w:szCs w:val="24"/>
        </w:rPr>
        <w:t xml:space="preserve">   </w:t>
      </w:r>
    </w:p>
    <w:p w14:paraId="1487C997" w14:textId="73BCFDFD" w:rsidR="001B2A38" w:rsidRDefault="001B2A38" w:rsidP="001B2A38">
      <w:pPr>
        <w:pStyle w:val="Normal00"/>
        <w:rPr>
          <w:sz w:val="24"/>
          <w:szCs w:val="24"/>
        </w:rPr>
      </w:pPr>
      <w:r>
        <w:rPr>
          <w:sz w:val="24"/>
          <w:szCs w:val="24"/>
        </w:rPr>
        <w:t xml:space="preserve">Accordingly, tasks officers to bring back a report to this Council on providing a memorial bench within Clandeboye Cemetery, Bangor, dedicated to the memory and service of members of the Ulster Defence Regiment. </w:t>
      </w:r>
    </w:p>
    <w:p w14:paraId="33F956F9" w14:textId="77777777" w:rsidR="001B2A38" w:rsidRDefault="001B2A38" w:rsidP="0048428C">
      <w:pPr>
        <w:pStyle w:val="Normal00"/>
        <w:ind w:left="720" w:hanging="720"/>
        <w:rPr>
          <w:sz w:val="24"/>
          <w:szCs w:val="24"/>
        </w:rPr>
      </w:pPr>
    </w:p>
    <w:p w14:paraId="3F260E7C" w14:textId="14861E80" w:rsidR="001B2A38" w:rsidRDefault="001B2A38" w:rsidP="001B2A38">
      <w:pPr>
        <w:pStyle w:val="Normal00"/>
        <w:rPr>
          <w:sz w:val="24"/>
          <w:szCs w:val="24"/>
        </w:rPr>
      </w:pPr>
      <w:r>
        <w:rPr>
          <w:sz w:val="24"/>
          <w:szCs w:val="24"/>
        </w:rPr>
        <w:t xml:space="preserve">The proposed bench should provide a dignified place for remembrance and reflection for families, veterans, and members of the wider community. </w:t>
      </w:r>
    </w:p>
    <w:p w14:paraId="3B08E19F" w14:textId="77777777" w:rsidR="00A114C3" w:rsidRDefault="00A114C3" w:rsidP="001B2A38">
      <w:pPr>
        <w:pStyle w:val="Normal00"/>
        <w:rPr>
          <w:sz w:val="24"/>
          <w:szCs w:val="24"/>
        </w:rPr>
      </w:pPr>
    </w:p>
    <w:p w14:paraId="2DE76264" w14:textId="64B9F24F" w:rsidR="00A114C3" w:rsidRDefault="00A114C3" w:rsidP="001B2A38">
      <w:pPr>
        <w:pStyle w:val="Normal00"/>
        <w:rPr>
          <w:sz w:val="24"/>
          <w:szCs w:val="24"/>
        </w:rPr>
      </w:pPr>
      <w:r>
        <w:rPr>
          <w:sz w:val="24"/>
          <w:szCs w:val="24"/>
        </w:rPr>
        <w:t xml:space="preserve">Proposed by Councillor W Irvine, seconded by Councillor S Irvine, that the </w:t>
      </w:r>
      <w:r w:rsidR="00F50F40">
        <w:rPr>
          <w:sz w:val="24"/>
          <w:szCs w:val="24"/>
        </w:rPr>
        <w:t xml:space="preserve">Notice of Motion be adopted.    </w:t>
      </w:r>
    </w:p>
    <w:p w14:paraId="21864B32" w14:textId="77777777" w:rsidR="00B67FF4" w:rsidRDefault="00B67FF4" w:rsidP="001B2A38">
      <w:pPr>
        <w:pStyle w:val="Normal00"/>
        <w:rPr>
          <w:sz w:val="24"/>
          <w:szCs w:val="24"/>
        </w:rPr>
      </w:pPr>
    </w:p>
    <w:p w14:paraId="19A4111B" w14:textId="735C6C70" w:rsidR="00282F58" w:rsidRDefault="00716A31" w:rsidP="0076206D">
      <w:pPr>
        <w:pStyle w:val="Normal00"/>
        <w:rPr>
          <w:sz w:val="24"/>
          <w:szCs w:val="24"/>
        </w:rPr>
      </w:pPr>
      <w:r>
        <w:rPr>
          <w:sz w:val="24"/>
          <w:szCs w:val="24"/>
        </w:rPr>
        <w:t xml:space="preserve">Councillor W Irvine explained that the reason for bringing the Motion forward </w:t>
      </w:r>
      <w:r w:rsidR="00DF0E0E">
        <w:rPr>
          <w:sz w:val="24"/>
          <w:szCs w:val="24"/>
        </w:rPr>
        <w:t xml:space="preserve">was that some of the members of the North Down Branch had come to him </w:t>
      </w:r>
      <w:r w:rsidR="00487146">
        <w:rPr>
          <w:sz w:val="24"/>
          <w:szCs w:val="24"/>
        </w:rPr>
        <w:t>for advice on the policy for memorial benches.  They had not been successful themselves</w:t>
      </w:r>
      <w:r w:rsidR="00F85C7D">
        <w:rPr>
          <w:sz w:val="24"/>
          <w:szCs w:val="24"/>
        </w:rPr>
        <w:t xml:space="preserve"> and he </w:t>
      </w:r>
      <w:r w:rsidR="00F85C7D">
        <w:rPr>
          <w:sz w:val="24"/>
          <w:szCs w:val="24"/>
        </w:rPr>
        <w:lastRenderedPageBreak/>
        <w:t xml:space="preserve">had since spoken to officers who had suggested a Notice of Motion.   </w:t>
      </w:r>
      <w:r w:rsidR="00F01353">
        <w:rPr>
          <w:sz w:val="24"/>
          <w:szCs w:val="24"/>
        </w:rPr>
        <w:t>The Veterans Champion had worked with the group in the past and there were around forty members of the Association bu</w:t>
      </w:r>
      <w:r w:rsidR="0076206D">
        <w:rPr>
          <w:sz w:val="24"/>
          <w:szCs w:val="24"/>
        </w:rPr>
        <w:t xml:space="preserve">ried at Clandeboye Cemetery.   He thought that a bench would be </w:t>
      </w:r>
      <w:r w:rsidR="000D32F0">
        <w:rPr>
          <w:sz w:val="24"/>
          <w:szCs w:val="24"/>
        </w:rPr>
        <w:t xml:space="preserve">a </w:t>
      </w:r>
      <w:r w:rsidR="0076206D">
        <w:rPr>
          <w:sz w:val="24"/>
          <w:szCs w:val="24"/>
        </w:rPr>
        <w:t xml:space="preserve">fitting </w:t>
      </w:r>
      <w:r w:rsidR="00282F58">
        <w:rPr>
          <w:sz w:val="24"/>
          <w:szCs w:val="24"/>
        </w:rPr>
        <w:t xml:space="preserve">and respectful </w:t>
      </w:r>
      <w:r w:rsidR="000D32F0">
        <w:rPr>
          <w:sz w:val="24"/>
          <w:szCs w:val="24"/>
        </w:rPr>
        <w:t xml:space="preserve">memorial </w:t>
      </w:r>
      <w:r w:rsidR="00282F58">
        <w:rPr>
          <w:sz w:val="24"/>
          <w:szCs w:val="24"/>
        </w:rPr>
        <w:t xml:space="preserve">and many local families valued </w:t>
      </w:r>
      <w:r w:rsidR="000D32F0">
        <w:rPr>
          <w:sz w:val="24"/>
          <w:szCs w:val="24"/>
        </w:rPr>
        <w:t>the</w:t>
      </w:r>
      <w:r w:rsidR="00EF1F6A">
        <w:rPr>
          <w:sz w:val="24"/>
          <w:szCs w:val="24"/>
        </w:rPr>
        <w:t xml:space="preserve"> way it would enhance the Cemetery.  He asked Members to support and approve the installation since the Ulster Defence Regiment had an important role in maintaining law and order during a difficult time in Northern Ireland’s history.   </w:t>
      </w:r>
    </w:p>
    <w:p w14:paraId="43EF114C" w14:textId="77777777" w:rsidR="00EF1F6A" w:rsidRDefault="00EF1F6A" w:rsidP="0076206D">
      <w:pPr>
        <w:pStyle w:val="Normal00"/>
        <w:rPr>
          <w:sz w:val="24"/>
          <w:szCs w:val="24"/>
        </w:rPr>
      </w:pPr>
    </w:p>
    <w:p w14:paraId="5E5237D4" w14:textId="731076A0" w:rsidR="00AD58FD" w:rsidRDefault="00AD58FD" w:rsidP="00AD58FD">
      <w:pPr>
        <w:rPr>
          <w:rFonts w:eastAsia="Times New Roman"/>
          <w:color w:val="212121"/>
        </w:rPr>
      </w:pPr>
      <w:r>
        <w:rPr>
          <w:szCs w:val="24"/>
        </w:rPr>
        <w:t xml:space="preserve">Councillor S Irvine </w:t>
      </w:r>
      <w:r w:rsidR="00BF6A87">
        <w:rPr>
          <w:szCs w:val="24"/>
        </w:rPr>
        <w:t xml:space="preserve">seconded the Motion </w:t>
      </w:r>
      <w:r w:rsidR="009455C4">
        <w:rPr>
          <w:szCs w:val="24"/>
        </w:rPr>
        <w:t xml:space="preserve">and </w:t>
      </w:r>
      <w:r>
        <w:rPr>
          <w:rFonts w:eastAsia="Times New Roman"/>
          <w:color w:val="212121"/>
        </w:rPr>
        <w:t>acknowledge</w:t>
      </w:r>
      <w:r w:rsidR="009455C4">
        <w:rPr>
          <w:rFonts w:eastAsia="Times New Roman"/>
          <w:color w:val="212121"/>
        </w:rPr>
        <w:t>d</w:t>
      </w:r>
      <w:r>
        <w:rPr>
          <w:rFonts w:eastAsia="Times New Roman"/>
          <w:color w:val="212121"/>
        </w:rPr>
        <w:t xml:space="preserve"> the service of those who in the Ulster Defence Regiment, including many local men and women</w:t>
      </w:r>
      <w:r w:rsidR="00C94D2B">
        <w:rPr>
          <w:rFonts w:eastAsia="Times New Roman"/>
          <w:color w:val="212121"/>
        </w:rPr>
        <w:t>,</w:t>
      </w:r>
      <w:r>
        <w:rPr>
          <w:rFonts w:eastAsia="Times New Roman"/>
          <w:color w:val="212121"/>
        </w:rPr>
        <w:t xml:space="preserve"> who carried out their duties during a challenging and often dangerous period in Northern Ireland's history.</w:t>
      </w:r>
    </w:p>
    <w:p w14:paraId="7BD0658C" w14:textId="77777777" w:rsidR="00AD58FD" w:rsidRDefault="00AD58FD" w:rsidP="00AD58FD">
      <w:pPr>
        <w:rPr>
          <w:rFonts w:ascii="Aptos" w:eastAsia="Times New Roman" w:hAnsi="Aptos"/>
          <w:color w:val="212121"/>
        </w:rPr>
      </w:pPr>
    </w:p>
    <w:p w14:paraId="1334B069" w14:textId="45A0DA62" w:rsidR="00AD58FD" w:rsidRDefault="009455C4" w:rsidP="00AD58FD">
      <w:pPr>
        <w:rPr>
          <w:rFonts w:eastAsia="Times New Roman"/>
          <w:color w:val="212121"/>
        </w:rPr>
      </w:pPr>
      <w:r>
        <w:rPr>
          <w:rFonts w:eastAsia="Times New Roman"/>
          <w:color w:val="212121"/>
        </w:rPr>
        <w:t xml:space="preserve">He said the </w:t>
      </w:r>
      <w:r w:rsidR="00AD58FD">
        <w:rPr>
          <w:rFonts w:eastAsia="Times New Roman"/>
          <w:color w:val="212121"/>
        </w:rPr>
        <w:t xml:space="preserve">UDR served </w:t>
      </w:r>
      <w:r w:rsidR="00BB5DDE">
        <w:rPr>
          <w:rFonts w:eastAsia="Times New Roman"/>
          <w:color w:val="212121"/>
        </w:rPr>
        <w:t xml:space="preserve">the </w:t>
      </w:r>
      <w:r w:rsidR="00AD58FD">
        <w:rPr>
          <w:rFonts w:eastAsia="Times New Roman"/>
          <w:color w:val="212121"/>
        </w:rPr>
        <w:t xml:space="preserve">country for 22 years, from 1970 until 1992, and throughout that time its members played a significant role in protecting communities and supporting the security forces during </w:t>
      </w:r>
      <w:r w:rsidR="00BB5DDE">
        <w:rPr>
          <w:rFonts w:eastAsia="Times New Roman"/>
          <w:color w:val="212121"/>
        </w:rPr>
        <w:t>T</w:t>
      </w:r>
      <w:r w:rsidR="00AD58FD">
        <w:rPr>
          <w:rFonts w:eastAsia="Times New Roman"/>
          <w:color w:val="212121"/>
        </w:rPr>
        <w:t>he Troubles</w:t>
      </w:r>
      <w:r w:rsidR="00BB5DDE">
        <w:rPr>
          <w:rFonts w:eastAsia="Times New Roman"/>
          <w:color w:val="212121"/>
        </w:rPr>
        <w:t xml:space="preserve"> and many had </w:t>
      </w:r>
      <w:r w:rsidR="00AD58FD">
        <w:rPr>
          <w:rFonts w:eastAsia="Times New Roman"/>
          <w:color w:val="212121"/>
        </w:rPr>
        <w:t>paid a significant personal price for that service, and many families continue</w:t>
      </w:r>
      <w:r w:rsidR="00BB5DDE">
        <w:rPr>
          <w:rFonts w:eastAsia="Times New Roman"/>
          <w:color w:val="212121"/>
        </w:rPr>
        <w:t>d</w:t>
      </w:r>
      <w:r w:rsidR="00AD58FD">
        <w:rPr>
          <w:rFonts w:eastAsia="Times New Roman"/>
          <w:color w:val="212121"/>
        </w:rPr>
        <w:t xml:space="preserve"> to live with the consequences of that today.</w:t>
      </w:r>
    </w:p>
    <w:p w14:paraId="6B83CE75" w14:textId="77777777" w:rsidR="00AD58FD" w:rsidRDefault="00AD58FD" w:rsidP="00AD58FD">
      <w:pPr>
        <w:rPr>
          <w:rFonts w:eastAsia="Times New Roman"/>
          <w:color w:val="212121"/>
        </w:rPr>
      </w:pPr>
    </w:p>
    <w:p w14:paraId="6760714D" w14:textId="6D6FB959" w:rsidR="00AD58FD" w:rsidRDefault="00BB5DDE" w:rsidP="00AD58FD">
      <w:pPr>
        <w:rPr>
          <w:rFonts w:eastAsia="Times New Roman"/>
          <w:color w:val="212121"/>
        </w:rPr>
      </w:pPr>
      <w:r>
        <w:rPr>
          <w:rFonts w:eastAsia="Times New Roman"/>
          <w:color w:val="212121"/>
        </w:rPr>
        <w:t xml:space="preserve">He spoke from </w:t>
      </w:r>
      <w:r w:rsidR="00AD58FD">
        <w:rPr>
          <w:rFonts w:eastAsia="Times New Roman"/>
          <w:color w:val="212121"/>
        </w:rPr>
        <w:t>personal experience</w:t>
      </w:r>
      <w:r w:rsidR="00A210E1">
        <w:rPr>
          <w:rFonts w:eastAsia="Times New Roman"/>
          <w:color w:val="212121"/>
        </w:rPr>
        <w:t xml:space="preserve">, having friends who had served, and knew of the </w:t>
      </w:r>
      <w:r w:rsidR="00AD58FD">
        <w:rPr>
          <w:rFonts w:eastAsia="Times New Roman"/>
          <w:color w:val="212121"/>
        </w:rPr>
        <w:t>commitment, courage and sense of duty they brought to that role</w:t>
      </w:r>
      <w:r w:rsidR="009A7C63">
        <w:rPr>
          <w:rFonts w:eastAsia="Times New Roman"/>
          <w:color w:val="212121"/>
        </w:rPr>
        <w:t xml:space="preserve"> including recent former Councillor </w:t>
      </w:r>
      <w:r w:rsidR="00AD58FD">
        <w:rPr>
          <w:rFonts w:eastAsia="Times New Roman"/>
          <w:color w:val="212121"/>
        </w:rPr>
        <w:t>Stephen Cooper, whose service and dedication to both community and country w</w:t>
      </w:r>
      <w:r w:rsidR="0044490B">
        <w:rPr>
          <w:rFonts w:eastAsia="Times New Roman"/>
          <w:color w:val="212121"/>
        </w:rPr>
        <w:t xml:space="preserve">ould </w:t>
      </w:r>
      <w:r w:rsidR="00AD58FD">
        <w:rPr>
          <w:rFonts w:eastAsia="Times New Roman"/>
          <w:color w:val="212121"/>
        </w:rPr>
        <w:t>be remembered by many</w:t>
      </w:r>
      <w:r w:rsidR="0044490B">
        <w:rPr>
          <w:rFonts w:eastAsia="Times New Roman"/>
          <w:color w:val="212121"/>
        </w:rPr>
        <w:t>.</w:t>
      </w:r>
    </w:p>
    <w:p w14:paraId="663657C7" w14:textId="77777777" w:rsidR="00AD58FD" w:rsidRDefault="00AD58FD" w:rsidP="00AD58FD">
      <w:pPr>
        <w:rPr>
          <w:rFonts w:eastAsia="Times New Roman"/>
          <w:color w:val="212121"/>
        </w:rPr>
      </w:pPr>
    </w:p>
    <w:p w14:paraId="42A2A1E9" w14:textId="5B4B3C50" w:rsidR="00AD58FD" w:rsidRDefault="00AD58FD" w:rsidP="00AD58FD">
      <w:pPr>
        <w:rPr>
          <w:rFonts w:eastAsia="Times New Roman"/>
          <w:color w:val="212121"/>
        </w:rPr>
      </w:pPr>
      <w:r>
        <w:rPr>
          <w:rFonts w:eastAsia="Times New Roman"/>
          <w:color w:val="212121"/>
        </w:rPr>
        <w:t>At the same time</w:t>
      </w:r>
      <w:r w:rsidR="0044490B">
        <w:rPr>
          <w:rFonts w:eastAsia="Times New Roman"/>
          <w:color w:val="212121"/>
        </w:rPr>
        <w:t xml:space="preserve"> he </w:t>
      </w:r>
      <w:r>
        <w:rPr>
          <w:rFonts w:eastAsia="Times New Roman"/>
          <w:color w:val="212121"/>
        </w:rPr>
        <w:t>recognise</w:t>
      </w:r>
      <w:r w:rsidR="006C579A">
        <w:rPr>
          <w:rFonts w:eastAsia="Times New Roman"/>
          <w:color w:val="212121"/>
        </w:rPr>
        <w:t>d</w:t>
      </w:r>
      <w:r>
        <w:rPr>
          <w:rFonts w:eastAsia="Times New Roman"/>
          <w:color w:val="212121"/>
        </w:rPr>
        <w:t xml:space="preserve"> </w:t>
      </w:r>
      <w:r w:rsidR="001C45B2">
        <w:rPr>
          <w:rFonts w:eastAsia="Times New Roman"/>
          <w:color w:val="212121"/>
        </w:rPr>
        <w:t xml:space="preserve">Northern Ireland’s </w:t>
      </w:r>
      <w:r>
        <w:rPr>
          <w:rFonts w:eastAsia="Times New Roman"/>
          <w:color w:val="212121"/>
        </w:rPr>
        <w:t xml:space="preserve">shared history </w:t>
      </w:r>
      <w:r w:rsidR="001C45B2">
        <w:rPr>
          <w:rFonts w:eastAsia="Times New Roman"/>
          <w:color w:val="212121"/>
        </w:rPr>
        <w:t>wa</w:t>
      </w:r>
      <w:r>
        <w:rPr>
          <w:rFonts w:eastAsia="Times New Roman"/>
          <w:color w:val="212121"/>
        </w:rPr>
        <w:t xml:space="preserve">s viewed through different perspectives across </w:t>
      </w:r>
      <w:r w:rsidR="001C45B2">
        <w:rPr>
          <w:rFonts w:eastAsia="Times New Roman"/>
          <w:color w:val="212121"/>
        </w:rPr>
        <w:t>the</w:t>
      </w:r>
      <w:r>
        <w:rPr>
          <w:rFonts w:eastAsia="Times New Roman"/>
          <w:color w:val="212121"/>
        </w:rPr>
        <w:t xml:space="preserve"> community. </w:t>
      </w:r>
      <w:r w:rsidR="001C45B2">
        <w:rPr>
          <w:rFonts w:eastAsia="Times New Roman"/>
          <w:color w:val="212121"/>
        </w:rPr>
        <w:t xml:space="preserve"> </w:t>
      </w:r>
      <w:r>
        <w:rPr>
          <w:rFonts w:eastAsia="Times New Roman"/>
          <w:color w:val="212121"/>
        </w:rPr>
        <w:t>Memorials and acts of remembrance should therefore be approached with sensitivity, dignity and respect.</w:t>
      </w:r>
      <w:r w:rsidR="001C45B2">
        <w:rPr>
          <w:rFonts w:eastAsia="Times New Roman"/>
          <w:color w:val="212121"/>
        </w:rPr>
        <w:t xml:space="preserve">  It was for that reason </w:t>
      </w:r>
      <w:r w:rsidR="000157D1">
        <w:rPr>
          <w:rFonts w:eastAsia="Times New Roman"/>
          <w:color w:val="212121"/>
        </w:rPr>
        <w:t xml:space="preserve">he supported the proposal to </w:t>
      </w:r>
      <w:r>
        <w:rPr>
          <w:rFonts w:eastAsia="Times New Roman"/>
          <w:color w:val="212121"/>
        </w:rPr>
        <w:t>request a report from officers on the provision of a memorial bench within Clandeboye Cemetery. Seeking a report d</w:t>
      </w:r>
      <w:r w:rsidR="000157D1">
        <w:rPr>
          <w:rFonts w:eastAsia="Times New Roman"/>
          <w:color w:val="212121"/>
        </w:rPr>
        <w:t>id</w:t>
      </w:r>
      <w:r>
        <w:rPr>
          <w:rFonts w:eastAsia="Times New Roman"/>
          <w:color w:val="212121"/>
        </w:rPr>
        <w:t xml:space="preserve"> not predetermine the final design, location or wording, but </w:t>
      </w:r>
      <w:r w:rsidR="000157D1">
        <w:rPr>
          <w:rFonts w:eastAsia="Times New Roman"/>
          <w:color w:val="212121"/>
        </w:rPr>
        <w:t xml:space="preserve">it </w:t>
      </w:r>
      <w:r>
        <w:rPr>
          <w:rFonts w:eastAsia="Times New Roman"/>
          <w:color w:val="212121"/>
        </w:rPr>
        <w:t>allow</w:t>
      </w:r>
      <w:r w:rsidR="000157D1">
        <w:rPr>
          <w:rFonts w:eastAsia="Times New Roman"/>
          <w:color w:val="212121"/>
        </w:rPr>
        <w:t xml:space="preserve">ed the </w:t>
      </w:r>
      <w:r>
        <w:rPr>
          <w:rFonts w:eastAsia="Times New Roman"/>
          <w:color w:val="212121"/>
        </w:rPr>
        <w:t>Council to consider th</w:t>
      </w:r>
      <w:r w:rsidR="000157D1">
        <w:rPr>
          <w:rFonts w:eastAsia="Times New Roman"/>
          <w:color w:val="212121"/>
        </w:rPr>
        <w:t>o</w:t>
      </w:r>
      <w:r>
        <w:rPr>
          <w:rFonts w:eastAsia="Times New Roman"/>
          <w:color w:val="212121"/>
        </w:rPr>
        <w:t>se matters carefully and appropriately.</w:t>
      </w:r>
    </w:p>
    <w:p w14:paraId="17924E6E" w14:textId="77777777" w:rsidR="00AD58FD" w:rsidRDefault="00AD58FD" w:rsidP="00AD58FD">
      <w:pPr>
        <w:rPr>
          <w:rFonts w:eastAsia="Times New Roman"/>
          <w:color w:val="212121"/>
        </w:rPr>
      </w:pPr>
    </w:p>
    <w:p w14:paraId="742A41A1" w14:textId="612C99B2" w:rsidR="00AD58FD" w:rsidRDefault="00AD58FD" w:rsidP="00AD58FD">
      <w:pPr>
        <w:rPr>
          <w:rFonts w:eastAsia="Times New Roman"/>
          <w:color w:val="212121"/>
        </w:rPr>
      </w:pPr>
      <w:r>
        <w:rPr>
          <w:rFonts w:eastAsia="Times New Roman"/>
          <w:color w:val="212121"/>
        </w:rPr>
        <w:t xml:space="preserve">A memorial bench would provide a quiet place for reflection and remembrance for families, veterans and members of the wider community. </w:t>
      </w:r>
      <w:r w:rsidR="000157D1">
        <w:rPr>
          <w:rFonts w:eastAsia="Times New Roman"/>
          <w:color w:val="212121"/>
        </w:rPr>
        <w:t xml:space="preserve"> </w:t>
      </w:r>
      <w:r>
        <w:rPr>
          <w:rFonts w:eastAsia="Times New Roman"/>
          <w:color w:val="212121"/>
        </w:rPr>
        <w:t xml:space="preserve">It would </w:t>
      </w:r>
      <w:r w:rsidR="000157D1">
        <w:rPr>
          <w:rFonts w:eastAsia="Times New Roman"/>
          <w:color w:val="212121"/>
        </w:rPr>
        <w:t xml:space="preserve">also </w:t>
      </w:r>
      <w:r>
        <w:rPr>
          <w:rFonts w:eastAsia="Times New Roman"/>
          <w:color w:val="212121"/>
        </w:rPr>
        <w:t xml:space="preserve">be a fitting and dignified tribute to those who served, and an opportunity to ensure that their contribution </w:t>
      </w:r>
      <w:r w:rsidR="000157D1">
        <w:rPr>
          <w:rFonts w:eastAsia="Times New Roman"/>
          <w:color w:val="212121"/>
        </w:rPr>
        <w:t>wa</w:t>
      </w:r>
      <w:r>
        <w:rPr>
          <w:rFonts w:eastAsia="Times New Roman"/>
          <w:color w:val="212121"/>
        </w:rPr>
        <w:t>s remembered by future generations.</w:t>
      </w:r>
    </w:p>
    <w:p w14:paraId="0415299C" w14:textId="77777777" w:rsidR="00AD58FD" w:rsidRDefault="00AD58FD" w:rsidP="00AD58FD">
      <w:pPr>
        <w:rPr>
          <w:rFonts w:eastAsia="Times New Roman"/>
          <w:color w:val="212121"/>
        </w:rPr>
      </w:pPr>
    </w:p>
    <w:p w14:paraId="59DF7DBE" w14:textId="1735C54F" w:rsidR="00497AFD" w:rsidRDefault="004F2AAF" w:rsidP="006B5CC6">
      <w:r>
        <w:rPr>
          <w:rFonts w:eastAsia="Times New Roman"/>
          <w:color w:val="212121"/>
        </w:rPr>
        <w:t>Speaking as the Council’s Veterans</w:t>
      </w:r>
      <w:r w:rsidR="00C94D2B">
        <w:rPr>
          <w:rFonts w:eastAsia="Times New Roman"/>
          <w:color w:val="212121"/>
        </w:rPr>
        <w:t>’</w:t>
      </w:r>
      <w:r>
        <w:rPr>
          <w:rFonts w:eastAsia="Times New Roman"/>
          <w:color w:val="212121"/>
        </w:rPr>
        <w:t xml:space="preserve"> Champion Alderman Cummings commended the Members for their Notice of Motion </w:t>
      </w:r>
      <w:r w:rsidR="006050E7">
        <w:rPr>
          <w:rFonts w:eastAsia="Times New Roman"/>
          <w:color w:val="212121"/>
        </w:rPr>
        <w:t xml:space="preserve">explaining that he worked closely with the Association. </w:t>
      </w:r>
      <w:r w:rsidR="006B5CC6">
        <w:rPr>
          <w:rFonts w:eastAsia="Times New Roman"/>
          <w:color w:val="212121"/>
        </w:rPr>
        <w:t xml:space="preserve">He said this was a </w:t>
      </w:r>
      <w:r w:rsidR="00497AFD">
        <w:rPr>
          <w:rFonts w:eastAsia="Times New Roman"/>
          <w:color w:val="212121"/>
        </w:rPr>
        <w:t>u</w:t>
      </w:r>
      <w:r w:rsidR="005B71C9">
        <w:t xml:space="preserve">nique regiment </w:t>
      </w:r>
      <w:r w:rsidR="00497AFD">
        <w:t xml:space="preserve">whose </w:t>
      </w:r>
      <w:r w:rsidR="005B71C9">
        <w:t xml:space="preserve">battalions </w:t>
      </w:r>
      <w:r w:rsidR="00497AFD">
        <w:t xml:space="preserve">had </w:t>
      </w:r>
      <w:r w:rsidR="005B71C9">
        <w:t xml:space="preserve">lost 198 soldiers in the height of </w:t>
      </w:r>
      <w:r w:rsidR="00497AFD">
        <w:t>T</w:t>
      </w:r>
      <w:r w:rsidR="005B71C9">
        <w:t xml:space="preserve">he </w:t>
      </w:r>
      <w:r w:rsidR="00497AFD">
        <w:t>T</w:t>
      </w:r>
      <w:r w:rsidR="005B71C9">
        <w:t>roubles</w:t>
      </w:r>
      <w:r w:rsidR="00497AFD">
        <w:t xml:space="preserve">.  It had now been </w:t>
      </w:r>
      <w:r w:rsidR="005B71C9">
        <w:t xml:space="preserve">amalgamated with </w:t>
      </w:r>
      <w:r w:rsidR="00497AFD">
        <w:t xml:space="preserve">the </w:t>
      </w:r>
      <w:r w:rsidR="005B71C9">
        <w:t xml:space="preserve">Royal Irish </w:t>
      </w:r>
      <w:r w:rsidR="00497AFD">
        <w:t xml:space="preserve">Regiment and he </w:t>
      </w:r>
      <w:r w:rsidR="005B71C9">
        <w:t>look</w:t>
      </w:r>
      <w:r w:rsidR="00497AFD">
        <w:t>ed</w:t>
      </w:r>
      <w:r w:rsidR="005B71C9">
        <w:t xml:space="preserve"> forward to </w:t>
      </w:r>
      <w:r w:rsidR="00497AFD">
        <w:t xml:space="preserve">an officers </w:t>
      </w:r>
      <w:r w:rsidR="005B71C9">
        <w:t xml:space="preserve">report and </w:t>
      </w:r>
      <w:r w:rsidR="00497AFD">
        <w:t xml:space="preserve">was </w:t>
      </w:r>
      <w:r w:rsidR="005B71C9">
        <w:t>pleased to support</w:t>
      </w:r>
      <w:r w:rsidR="00497AFD">
        <w:t xml:space="preserve"> the Motion.   </w:t>
      </w:r>
    </w:p>
    <w:p w14:paraId="7257AE54" w14:textId="77777777" w:rsidR="00497AFD" w:rsidRDefault="00497AFD" w:rsidP="006B5CC6"/>
    <w:p w14:paraId="3EBB8712" w14:textId="77777777" w:rsidR="003F7753" w:rsidRDefault="00497AFD" w:rsidP="006B5CC6">
      <w:r>
        <w:t xml:space="preserve">Councillor Wray thanked Members for bringing forward the Motion </w:t>
      </w:r>
      <w:r w:rsidR="003F7753">
        <w:t xml:space="preserve">and looked forward to further information on the special proposal.   </w:t>
      </w:r>
    </w:p>
    <w:p w14:paraId="28075D3A" w14:textId="77777777" w:rsidR="003F7753" w:rsidRDefault="003F7753" w:rsidP="006B5CC6"/>
    <w:p w14:paraId="177458CC" w14:textId="5A18258F" w:rsidR="005B71C9" w:rsidRPr="003F7753" w:rsidRDefault="005B71C9" w:rsidP="006137CD">
      <w:pPr>
        <w:rPr>
          <w:b/>
          <w:bCs/>
          <w:szCs w:val="24"/>
        </w:rPr>
      </w:pPr>
      <w:r w:rsidRPr="003F7753">
        <w:rPr>
          <w:b/>
          <w:bCs/>
        </w:rPr>
        <w:t>AGREED</w:t>
      </w:r>
      <w:r w:rsidR="003F7753" w:rsidRPr="003F7753">
        <w:rPr>
          <w:b/>
          <w:bCs/>
        </w:rPr>
        <w:t xml:space="preserve">, on the proposal of Councillor W Irvine, seconded by Councillor S Irvine, that the recommendation be adopted.  </w:t>
      </w:r>
    </w:p>
    <w:p w14:paraId="36F95F81" w14:textId="77777777" w:rsidR="0034267B" w:rsidRPr="003F7753" w:rsidRDefault="0034267B" w:rsidP="001B2A38">
      <w:pPr>
        <w:pStyle w:val="Normal00"/>
        <w:rPr>
          <w:b/>
          <w:bCs/>
          <w:sz w:val="24"/>
          <w:szCs w:val="24"/>
        </w:rPr>
      </w:pPr>
    </w:p>
    <w:p w14:paraId="632511DA" w14:textId="7906AF25" w:rsidR="0034267B" w:rsidRPr="00D80DFE" w:rsidRDefault="00D80DFE" w:rsidP="001B2A38">
      <w:pPr>
        <w:pStyle w:val="Normal00"/>
        <w:rPr>
          <w:b/>
          <w:bCs/>
          <w:sz w:val="24"/>
          <w:szCs w:val="24"/>
        </w:rPr>
      </w:pPr>
      <w:r w:rsidRPr="00D80DFE">
        <w:rPr>
          <w:b/>
          <w:bCs/>
          <w:sz w:val="28"/>
          <w:szCs w:val="28"/>
        </w:rPr>
        <w:lastRenderedPageBreak/>
        <w:t>20.</w:t>
      </w:r>
      <w:r w:rsidRPr="00D80DFE">
        <w:rPr>
          <w:b/>
          <w:bCs/>
          <w:sz w:val="24"/>
          <w:szCs w:val="24"/>
        </w:rPr>
        <w:tab/>
      </w:r>
      <w:r w:rsidRPr="00D80DFE">
        <w:rPr>
          <w:b/>
          <w:bCs/>
          <w:sz w:val="28"/>
          <w:szCs w:val="28"/>
          <w:u w:val="single"/>
        </w:rPr>
        <w:t xml:space="preserve">ANY OTHER </w:t>
      </w:r>
      <w:r w:rsidR="00B13608">
        <w:rPr>
          <w:b/>
          <w:bCs/>
          <w:sz w:val="28"/>
          <w:szCs w:val="28"/>
          <w:u w:val="single"/>
        </w:rPr>
        <w:t xml:space="preserve">NOTIFIED </w:t>
      </w:r>
      <w:r w:rsidRPr="00D80DFE">
        <w:rPr>
          <w:b/>
          <w:bCs/>
          <w:sz w:val="28"/>
          <w:szCs w:val="28"/>
          <w:u w:val="single"/>
        </w:rPr>
        <w:t>BUSINESS</w:t>
      </w:r>
      <w:r w:rsidRPr="00D80DFE">
        <w:rPr>
          <w:b/>
          <w:bCs/>
          <w:sz w:val="24"/>
          <w:szCs w:val="24"/>
        </w:rPr>
        <w:t xml:space="preserve"> </w:t>
      </w:r>
    </w:p>
    <w:p w14:paraId="0BA76FBE" w14:textId="77777777" w:rsidR="00050142" w:rsidRDefault="00050142" w:rsidP="00C81502"/>
    <w:p w14:paraId="509FF516" w14:textId="2A72F7E2" w:rsidR="00B503C9" w:rsidRDefault="00B503C9" w:rsidP="00C81502">
      <w:r>
        <w:t xml:space="preserve">There were no items of Any Other Notified Business. </w:t>
      </w:r>
    </w:p>
    <w:p w14:paraId="07ACD7C9" w14:textId="77777777" w:rsidR="00B503C9" w:rsidRDefault="00B503C9" w:rsidP="00C81502"/>
    <w:p w14:paraId="5BF48C7E" w14:textId="129F7213" w:rsidR="00B503C9" w:rsidRDefault="00B503C9" w:rsidP="00B503C9">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Arial" w:hAnsi="Arial" w:cs="Arial"/>
          <w:b/>
          <w:bCs/>
          <w:caps/>
          <w:sz w:val="28"/>
          <w:szCs w:val="28"/>
          <w:u w:val="single"/>
        </w:rPr>
        <w:t>EXCLUSION OF PUBLIC/PRESS</w:t>
      </w:r>
    </w:p>
    <w:p w14:paraId="4FBE9C2F" w14:textId="3568DAD2" w:rsidR="00B503C9" w:rsidRDefault="00B503C9" w:rsidP="00B503C9">
      <w:pPr>
        <w:pStyle w:val="paragraph"/>
        <w:spacing w:before="0" w:beforeAutospacing="0" w:after="0" w:afterAutospacing="0"/>
        <w:textAlignment w:val="baseline"/>
        <w:rPr>
          <w:rFonts w:ascii="Segoe UI" w:hAnsi="Segoe UI" w:cs="Segoe UI"/>
          <w:sz w:val="18"/>
          <w:szCs w:val="18"/>
        </w:rPr>
      </w:pPr>
    </w:p>
    <w:p w14:paraId="5E7A8BD1" w14:textId="75C287CB" w:rsidR="00B503C9" w:rsidRDefault="00B503C9" w:rsidP="00B503C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rPr>
        <w:t>AGREED, on the proposal of Councillor Edmund, seconded by Alderman Cummings, that the public and press be excluded from the following items of confidential business. </w:t>
      </w:r>
    </w:p>
    <w:p w14:paraId="1E52BB7A" w14:textId="42E063FE" w:rsidR="00B503C9" w:rsidRDefault="00B503C9" w:rsidP="00B503C9">
      <w:pPr>
        <w:pStyle w:val="paragraph"/>
        <w:spacing w:before="0" w:beforeAutospacing="0" w:after="0" w:afterAutospacing="0"/>
        <w:textAlignment w:val="baseline"/>
        <w:rPr>
          <w:rFonts w:ascii="Segoe UI" w:hAnsi="Segoe UI" w:cs="Segoe UI"/>
          <w:sz w:val="18"/>
          <w:szCs w:val="18"/>
        </w:rPr>
      </w:pPr>
    </w:p>
    <w:p w14:paraId="66EEF609" w14:textId="717F1159" w:rsidR="00B503C9" w:rsidRDefault="00B503C9" w:rsidP="00B503C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8"/>
          <w:szCs w:val="28"/>
        </w:rPr>
        <w:t>21. </w:t>
      </w:r>
      <w:r>
        <w:rPr>
          <w:rStyle w:val="tabchar"/>
          <w:rFonts w:ascii="Calibri" w:hAnsi="Calibri" w:cs="Calibri"/>
          <w:sz w:val="28"/>
          <w:szCs w:val="28"/>
        </w:rPr>
        <w:tab/>
      </w:r>
      <w:r>
        <w:rPr>
          <w:rStyle w:val="normaltextrun"/>
          <w:rFonts w:ascii="Arial" w:hAnsi="Arial" w:cs="Arial"/>
          <w:b/>
          <w:bCs/>
          <w:sz w:val="28"/>
          <w:szCs w:val="28"/>
          <w:u w:val="single"/>
        </w:rPr>
        <w:t>TENDER REPORTS</w:t>
      </w:r>
      <w:r>
        <w:rPr>
          <w:rStyle w:val="normaltextrun"/>
          <w:rFonts w:ascii="Arial" w:hAnsi="Arial" w:cs="Arial"/>
          <w:b/>
          <w:bCs/>
          <w:sz w:val="28"/>
          <w:szCs w:val="28"/>
        </w:rPr>
        <w:t> </w:t>
      </w:r>
    </w:p>
    <w:p w14:paraId="78619261" w14:textId="2E64451E" w:rsidR="00B503C9" w:rsidRDefault="00B503C9" w:rsidP="00B503C9">
      <w:pPr>
        <w:pStyle w:val="paragraph"/>
        <w:spacing w:before="0" w:beforeAutospacing="0" w:after="0" w:afterAutospacing="0"/>
        <w:textAlignment w:val="baseline"/>
        <w:rPr>
          <w:rFonts w:ascii="Segoe UI" w:hAnsi="Segoe UI" w:cs="Segoe UI"/>
          <w:sz w:val="18"/>
          <w:szCs w:val="18"/>
        </w:rPr>
      </w:pPr>
    </w:p>
    <w:p w14:paraId="52398EA5" w14:textId="3D6031D3" w:rsidR="00B503C9" w:rsidRDefault="00B503C9" w:rsidP="00B503C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8"/>
          <w:szCs w:val="28"/>
        </w:rPr>
        <w:t>21.1</w:t>
      </w:r>
      <w:r>
        <w:rPr>
          <w:rStyle w:val="tabchar"/>
          <w:rFonts w:ascii="Calibri" w:hAnsi="Calibri" w:cs="Calibri"/>
          <w:sz w:val="28"/>
          <w:szCs w:val="28"/>
        </w:rPr>
        <w:tab/>
      </w:r>
      <w:r>
        <w:rPr>
          <w:rStyle w:val="normaltextrun"/>
          <w:rFonts w:ascii="Arial" w:hAnsi="Arial" w:cs="Arial"/>
          <w:b/>
          <w:bCs/>
          <w:sz w:val="28"/>
          <w:szCs w:val="28"/>
          <w:u w:val="single"/>
        </w:rPr>
        <w:t>EXTENSION OF HAULAGE CONTRACT</w:t>
      </w:r>
      <w:r>
        <w:rPr>
          <w:rStyle w:val="normaltextrun"/>
          <w:rFonts w:ascii="Arial" w:hAnsi="Arial" w:cs="Arial"/>
          <w:b/>
          <w:bCs/>
          <w:sz w:val="28"/>
          <w:szCs w:val="28"/>
        </w:rPr>
        <w:t> </w:t>
      </w:r>
    </w:p>
    <w:p w14:paraId="05223014" w14:textId="1E3DA142" w:rsidR="00B503C9" w:rsidRDefault="00B503C9" w:rsidP="00B503C9">
      <w:pPr>
        <w:pStyle w:val="paragraph"/>
        <w:spacing w:before="0" w:beforeAutospacing="0" w:after="0" w:afterAutospacing="0"/>
        <w:textAlignment w:val="baseline"/>
        <w:rPr>
          <w:rFonts w:ascii="Segoe UI" w:hAnsi="Segoe UI" w:cs="Segoe UI"/>
          <w:sz w:val="18"/>
          <w:szCs w:val="18"/>
        </w:rPr>
      </w:pPr>
    </w:p>
    <w:p w14:paraId="5EC08CF0" w14:textId="77777777" w:rsidR="00FD77C4" w:rsidRDefault="00FD77C4" w:rsidP="00FD77C4">
      <w:pPr>
        <w:rPr>
          <w:rFonts w:eastAsiaTheme="majorEastAsia" w:cs="Arial"/>
          <w:b/>
          <w:bCs/>
          <w:sz w:val="28"/>
          <w:szCs w:val="28"/>
        </w:rPr>
      </w:pPr>
      <w:r>
        <w:rPr>
          <w:rFonts w:eastAsiaTheme="majorEastAsia" w:cs="Arial"/>
          <w:b/>
          <w:bCs/>
          <w:sz w:val="28"/>
          <w:szCs w:val="28"/>
        </w:rPr>
        <w:t>***IN CONFIDENCE***</w:t>
      </w:r>
    </w:p>
    <w:p w14:paraId="71EDB4B5" w14:textId="77777777" w:rsidR="00FD77C4" w:rsidRDefault="00FD77C4" w:rsidP="00B503C9">
      <w:pPr>
        <w:pStyle w:val="paragraph"/>
        <w:spacing w:before="0" w:beforeAutospacing="0" w:after="0" w:afterAutospacing="0"/>
        <w:textAlignment w:val="baseline"/>
        <w:rPr>
          <w:rStyle w:val="normaltextrun"/>
          <w:rFonts w:ascii="Arial" w:hAnsi="Arial" w:cs="Arial"/>
        </w:rPr>
      </w:pPr>
    </w:p>
    <w:p w14:paraId="0B9B2478" w14:textId="2AE01761" w:rsidR="00B503C9" w:rsidRDefault="00B503C9" w:rsidP="00B503C9">
      <w:pPr>
        <w:pStyle w:val="paragraph"/>
        <w:spacing w:before="0" w:beforeAutospacing="0" w:after="0" w:afterAutospacing="0"/>
        <w:textAlignment w:val="baseline"/>
        <w:rPr>
          <w:rStyle w:val="normaltextrun"/>
          <w:rFonts w:ascii="Arial" w:hAnsi="Arial" w:cs="Arial"/>
          <w:color w:val="000000"/>
        </w:rPr>
      </w:pPr>
      <w:r>
        <w:rPr>
          <w:rStyle w:val="normaltextrun"/>
          <w:rFonts w:ascii="Arial" w:hAnsi="Arial" w:cs="Arial"/>
        </w:rPr>
        <w:t>PREVIOUSLY CIRCULATED:- Report from the Director of Environmental Services detailing that the </w:t>
      </w:r>
      <w:r>
        <w:rPr>
          <w:rStyle w:val="normaltextrun"/>
          <w:rFonts w:ascii="Arial" w:hAnsi="Arial" w:cs="Arial"/>
          <w:color w:val="000000"/>
        </w:rPr>
        <w:t xml:space="preserve">contract for The Supply of Services Relating to the loading, haulage and transfer of residual municipal, co-mingled dry recyclable, organic, street sweeping and bulky wastes, was due to expire on 1 August 2026. </w:t>
      </w:r>
    </w:p>
    <w:p w14:paraId="59D2C1B8" w14:textId="77777777" w:rsidR="00B503C9" w:rsidRDefault="00B503C9" w:rsidP="00B503C9">
      <w:pPr>
        <w:pStyle w:val="paragraph"/>
        <w:spacing w:before="0" w:beforeAutospacing="0" w:after="0" w:afterAutospacing="0"/>
        <w:textAlignment w:val="baseline"/>
        <w:rPr>
          <w:rFonts w:ascii="Segoe UI" w:hAnsi="Segoe UI" w:cs="Segoe UI"/>
          <w:sz w:val="18"/>
          <w:szCs w:val="18"/>
        </w:rPr>
      </w:pPr>
    </w:p>
    <w:p w14:paraId="055E9D8B" w14:textId="79E9ED32" w:rsidR="00B503C9" w:rsidRDefault="00B503C9" w:rsidP="00B503C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rPr>
        <w:t>The Arc 21 Joint Committee through which the tender was originally processed had agreed that it should be extended for a further 12 months.  Council Officers were in agreement with that approach for the reasons given in this report.</w:t>
      </w:r>
    </w:p>
    <w:p w14:paraId="19CE8DFA" w14:textId="7277D316" w:rsidR="00B503C9" w:rsidRDefault="00B503C9" w:rsidP="00B503C9">
      <w:pPr>
        <w:pStyle w:val="paragraph"/>
        <w:spacing w:before="0" w:beforeAutospacing="0" w:after="0" w:afterAutospacing="0"/>
        <w:textAlignment w:val="baseline"/>
        <w:rPr>
          <w:rFonts w:ascii="Segoe UI" w:hAnsi="Segoe UI" w:cs="Segoe UI"/>
          <w:sz w:val="18"/>
          <w:szCs w:val="18"/>
        </w:rPr>
      </w:pPr>
    </w:p>
    <w:p w14:paraId="2429774E" w14:textId="20E8A3A5" w:rsidR="00B503C9" w:rsidRDefault="00B503C9" w:rsidP="00B503C9">
      <w:pPr>
        <w:pStyle w:val="paragraph"/>
        <w:spacing w:before="0" w:beforeAutospacing="0" w:after="0" w:afterAutospacing="0"/>
        <w:textAlignment w:val="baseline"/>
        <w:rPr>
          <w:rStyle w:val="normaltextrun"/>
          <w:rFonts w:ascii="Arial" w:hAnsi="Arial" w:cs="Arial"/>
          <w:color w:val="000000"/>
        </w:rPr>
      </w:pPr>
      <w:r>
        <w:rPr>
          <w:rStyle w:val="normaltextrun"/>
          <w:rFonts w:ascii="Arial" w:hAnsi="Arial" w:cs="Arial"/>
        </w:rPr>
        <w:t>RECOMMENDED that the Council approves the </w:t>
      </w:r>
      <w:r>
        <w:rPr>
          <w:rStyle w:val="normaltextrun"/>
          <w:rFonts w:ascii="Arial" w:hAnsi="Arial" w:cs="Arial"/>
          <w:color w:val="000000"/>
        </w:rPr>
        <w:t>extension of the contract</w:t>
      </w:r>
      <w:r w:rsidR="00C41629">
        <w:rPr>
          <w:rStyle w:val="normaltextrun"/>
          <w:rFonts w:ascii="Arial" w:hAnsi="Arial" w:cs="Arial"/>
          <w:color w:val="000000"/>
        </w:rPr>
        <w:t>.</w:t>
      </w:r>
      <w:r>
        <w:rPr>
          <w:rStyle w:val="normaltextrun"/>
          <w:rFonts w:ascii="Arial" w:hAnsi="Arial" w:cs="Arial"/>
          <w:color w:val="000000"/>
        </w:rPr>
        <w:t> </w:t>
      </w:r>
    </w:p>
    <w:p w14:paraId="65D2A9C0" w14:textId="4F8D1552" w:rsidR="00B503C9" w:rsidRDefault="00B503C9" w:rsidP="00B503C9">
      <w:pPr>
        <w:pStyle w:val="paragraph"/>
        <w:spacing w:before="0" w:beforeAutospacing="0" w:after="0" w:afterAutospacing="0"/>
        <w:textAlignment w:val="baseline"/>
        <w:rPr>
          <w:rFonts w:ascii="Segoe UI" w:hAnsi="Segoe UI" w:cs="Segoe UI"/>
          <w:sz w:val="18"/>
          <w:szCs w:val="18"/>
        </w:rPr>
      </w:pPr>
    </w:p>
    <w:p w14:paraId="5DC7105A" w14:textId="46E9E29C" w:rsidR="00B503C9" w:rsidRDefault="00B503C9" w:rsidP="00B503C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rPr>
        <w:t>RESOLVED, on the proposal of Alderman Cummings, seconded by Councillor Edmund, that the recommendation be adopted.   </w:t>
      </w:r>
    </w:p>
    <w:p w14:paraId="38CB3239" w14:textId="15A755A3" w:rsidR="00B503C9" w:rsidRDefault="00B503C9" w:rsidP="00B503C9">
      <w:pPr>
        <w:pStyle w:val="paragraph"/>
        <w:spacing w:before="0" w:beforeAutospacing="0" w:after="0" w:afterAutospacing="0"/>
        <w:textAlignment w:val="baseline"/>
        <w:rPr>
          <w:rFonts w:ascii="Segoe UI" w:hAnsi="Segoe UI" w:cs="Segoe UI"/>
          <w:sz w:val="18"/>
          <w:szCs w:val="18"/>
        </w:rPr>
      </w:pPr>
    </w:p>
    <w:p w14:paraId="66529344" w14:textId="2952C660" w:rsidR="00B503C9" w:rsidRDefault="00B503C9" w:rsidP="00B503C9">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Arial" w:hAnsi="Arial" w:cs="Arial"/>
          <w:b/>
          <w:bCs/>
          <w:sz w:val="28"/>
          <w:szCs w:val="28"/>
        </w:rPr>
        <w:t>21.2 </w:t>
      </w:r>
      <w:r>
        <w:rPr>
          <w:rStyle w:val="tabchar"/>
          <w:rFonts w:ascii="Calibri" w:hAnsi="Calibri" w:cs="Calibri"/>
          <w:sz w:val="28"/>
          <w:szCs w:val="28"/>
        </w:rPr>
        <w:tab/>
      </w:r>
      <w:r>
        <w:rPr>
          <w:rStyle w:val="normaltextrun"/>
          <w:rFonts w:ascii="Arial" w:hAnsi="Arial" w:cs="Arial"/>
          <w:b/>
          <w:bCs/>
          <w:sz w:val="28"/>
          <w:szCs w:val="28"/>
          <w:u w:val="single"/>
        </w:rPr>
        <w:t>EXTENSION OF TENDER FOR THE PROVISION OF LEGIONELLA SERVICES</w:t>
      </w:r>
      <w:r>
        <w:rPr>
          <w:rStyle w:val="normaltextrun"/>
          <w:rFonts w:ascii="Arial" w:hAnsi="Arial" w:cs="Arial"/>
          <w:b/>
          <w:bCs/>
          <w:sz w:val="28"/>
          <w:szCs w:val="28"/>
        </w:rPr>
        <w:t> </w:t>
      </w:r>
    </w:p>
    <w:p w14:paraId="08E87A63" w14:textId="32455821" w:rsidR="00B503C9" w:rsidRDefault="00B503C9" w:rsidP="00B503C9">
      <w:pPr>
        <w:pStyle w:val="paragraph"/>
        <w:spacing w:before="0" w:beforeAutospacing="0" w:after="0" w:afterAutospacing="0"/>
        <w:ind w:left="720" w:hanging="720"/>
        <w:textAlignment w:val="baseline"/>
        <w:rPr>
          <w:rFonts w:ascii="Segoe UI" w:hAnsi="Segoe UI" w:cs="Segoe UI"/>
          <w:sz w:val="18"/>
          <w:szCs w:val="18"/>
        </w:rPr>
      </w:pPr>
    </w:p>
    <w:p w14:paraId="3E780310" w14:textId="77777777" w:rsidR="00FD77C4" w:rsidRDefault="00FD77C4" w:rsidP="00FD77C4">
      <w:pPr>
        <w:rPr>
          <w:rFonts w:eastAsiaTheme="majorEastAsia" w:cs="Arial"/>
          <w:b/>
          <w:bCs/>
          <w:sz w:val="28"/>
          <w:szCs w:val="28"/>
        </w:rPr>
      </w:pPr>
      <w:r>
        <w:rPr>
          <w:rFonts w:eastAsiaTheme="majorEastAsia" w:cs="Arial"/>
          <w:b/>
          <w:bCs/>
          <w:sz w:val="28"/>
          <w:szCs w:val="28"/>
        </w:rPr>
        <w:t>***IN CONFIDENCE***</w:t>
      </w:r>
    </w:p>
    <w:p w14:paraId="6864B4FF" w14:textId="77777777" w:rsidR="00FD77C4" w:rsidRDefault="00FD77C4" w:rsidP="00B503C9">
      <w:pPr>
        <w:pStyle w:val="paragraph"/>
        <w:spacing w:before="0" w:beforeAutospacing="0" w:after="0" w:afterAutospacing="0"/>
        <w:textAlignment w:val="baseline"/>
        <w:rPr>
          <w:rStyle w:val="normaltextrun"/>
          <w:rFonts w:ascii="Arial" w:hAnsi="Arial" w:cs="Arial"/>
        </w:rPr>
      </w:pPr>
    </w:p>
    <w:p w14:paraId="59ABE3E8" w14:textId="391EA9CB" w:rsidR="00B503C9" w:rsidRDefault="00B503C9" w:rsidP="00B503C9">
      <w:pPr>
        <w:pStyle w:val="paragraph"/>
        <w:spacing w:before="0" w:beforeAutospacing="0" w:after="0" w:afterAutospacing="0"/>
        <w:textAlignment w:val="baseline"/>
        <w:rPr>
          <w:rStyle w:val="normaltextrun"/>
          <w:rFonts w:ascii="Arial" w:hAnsi="Arial" w:cs="Arial"/>
        </w:rPr>
      </w:pPr>
      <w:r>
        <w:rPr>
          <w:rStyle w:val="normaltextrun"/>
          <w:rFonts w:ascii="Arial" w:hAnsi="Arial" w:cs="Arial"/>
        </w:rPr>
        <w:t xml:space="preserve">PREVIOUSLY CIRCULATED:- Report from the Director of Environmental Services detailing that to ensure compliance across Council facilities, </w:t>
      </w:r>
      <w:r w:rsidR="00C41629">
        <w:rPr>
          <w:rStyle w:val="normaltextrun"/>
          <w:rFonts w:ascii="Arial" w:hAnsi="Arial" w:cs="Arial"/>
        </w:rPr>
        <w:t>o</w:t>
      </w:r>
      <w:r>
        <w:rPr>
          <w:rStyle w:val="normaltextrun"/>
          <w:rFonts w:ascii="Arial" w:hAnsi="Arial" w:cs="Arial"/>
        </w:rPr>
        <w:t xml:space="preserve">fficers procured specialist contractors to provide Legionella services. </w:t>
      </w:r>
    </w:p>
    <w:p w14:paraId="3253211C" w14:textId="77777777" w:rsidR="00B503C9" w:rsidRDefault="00B503C9" w:rsidP="00B503C9">
      <w:pPr>
        <w:pStyle w:val="paragraph"/>
        <w:spacing w:before="0" w:beforeAutospacing="0" w:after="0" w:afterAutospacing="0"/>
        <w:textAlignment w:val="baseline"/>
        <w:rPr>
          <w:rFonts w:ascii="Segoe UI" w:hAnsi="Segoe UI" w:cs="Segoe UI"/>
          <w:sz w:val="18"/>
          <w:szCs w:val="18"/>
        </w:rPr>
      </w:pPr>
    </w:p>
    <w:p w14:paraId="3A2A033E" w14:textId="1F8E5451" w:rsidR="00B503C9" w:rsidRDefault="00B503C9" w:rsidP="00B503C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The Council’s Procurement Section carried out a procurement exercise, and the tender for the Provision of Legionella Services was awarded on 27 June 2024. The contract was initially awarded for one year, with the option to extend for up to three further 12-month periods, subject to annual review. The original award was reported to the May 2024 Committee, and the first contract extension was reported to the April 2025 Environment Committee.</w:t>
      </w:r>
    </w:p>
    <w:p w14:paraId="78CB33B7" w14:textId="59C96E03" w:rsidR="00B503C9" w:rsidRPr="006F0D44" w:rsidRDefault="00B503C9" w:rsidP="00B503C9">
      <w:pPr>
        <w:pStyle w:val="paragraph"/>
        <w:spacing w:before="0" w:beforeAutospacing="0" w:after="0" w:afterAutospacing="0"/>
        <w:textAlignment w:val="baseline"/>
        <w:rPr>
          <w:rStyle w:val="normaltextrun"/>
          <w:rFonts w:ascii="Segoe UI" w:hAnsi="Segoe UI" w:cs="Segoe UI"/>
          <w:sz w:val="18"/>
          <w:szCs w:val="18"/>
        </w:rPr>
      </w:pPr>
    </w:p>
    <w:p w14:paraId="268BFDA6" w14:textId="0F578749" w:rsidR="00B503C9" w:rsidRDefault="00B503C9" w:rsidP="00B503C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RECOMMENDED that the Council agrees to extending the contract with the above contractor for Lot 2 of the Provision of Legionella Services be extended for a further year, in accordance with the terms set out in the original tender.</w:t>
      </w:r>
    </w:p>
    <w:p w14:paraId="638EA10B" w14:textId="2BEDB870" w:rsidR="00B503C9" w:rsidRDefault="00B503C9" w:rsidP="00B503C9">
      <w:pPr>
        <w:pStyle w:val="paragraph"/>
        <w:spacing w:before="0" w:beforeAutospacing="0" w:after="0" w:afterAutospacing="0"/>
        <w:textAlignment w:val="baseline"/>
        <w:rPr>
          <w:rFonts w:ascii="Segoe UI" w:hAnsi="Segoe UI" w:cs="Segoe UI"/>
          <w:sz w:val="18"/>
          <w:szCs w:val="18"/>
        </w:rPr>
      </w:pPr>
    </w:p>
    <w:p w14:paraId="71C517BB" w14:textId="7AD9C495" w:rsidR="00B503C9" w:rsidRDefault="00B503C9" w:rsidP="00B503C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rPr>
        <w:lastRenderedPageBreak/>
        <w:t>RESOLVED, on the proposal of Councillor Wray, seconded by Alderman Armstrong-Cotter, that the recommendation be adopted.    </w:t>
      </w:r>
    </w:p>
    <w:p w14:paraId="312C60FD" w14:textId="6132F47A" w:rsidR="00B503C9" w:rsidRDefault="00B503C9" w:rsidP="00B503C9">
      <w:pPr>
        <w:pStyle w:val="paragraph"/>
        <w:spacing w:before="0" w:beforeAutospacing="0" w:after="0" w:afterAutospacing="0"/>
        <w:ind w:hanging="720"/>
        <w:textAlignment w:val="baseline"/>
        <w:rPr>
          <w:rFonts w:ascii="Segoe UI" w:hAnsi="Segoe UI" w:cs="Segoe UI"/>
          <w:sz w:val="18"/>
          <w:szCs w:val="18"/>
        </w:rPr>
      </w:pPr>
    </w:p>
    <w:p w14:paraId="0E918DB9" w14:textId="66E0FBAD" w:rsidR="00B503C9" w:rsidRDefault="00B503C9" w:rsidP="00B503C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8"/>
          <w:szCs w:val="28"/>
          <w:u w:val="single"/>
        </w:rPr>
        <w:t>RE-ADMITTANCE OF PUBLIC/PRESS</w:t>
      </w:r>
    </w:p>
    <w:p w14:paraId="00F6B473" w14:textId="4C57FF11" w:rsidR="00B503C9" w:rsidRDefault="00B503C9" w:rsidP="00B503C9">
      <w:pPr>
        <w:pStyle w:val="paragraph"/>
        <w:spacing w:before="0" w:beforeAutospacing="0" w:after="0" w:afterAutospacing="0"/>
        <w:textAlignment w:val="baseline"/>
        <w:rPr>
          <w:rFonts w:ascii="Segoe UI" w:hAnsi="Segoe UI" w:cs="Segoe UI"/>
          <w:sz w:val="18"/>
          <w:szCs w:val="18"/>
        </w:rPr>
      </w:pPr>
    </w:p>
    <w:p w14:paraId="137542C6" w14:textId="60240725" w:rsidR="00B503C9" w:rsidRDefault="00B503C9" w:rsidP="00B503C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rPr>
        <w:t>AGREED, on the proposal of Alderman Armstrong-Cotter, seconded by Councillor Edmund, that the public/press be re-admitted to the meeting.</w:t>
      </w:r>
    </w:p>
    <w:p w14:paraId="148F52BE" w14:textId="748FD129" w:rsidR="00B503C9" w:rsidRDefault="00B503C9" w:rsidP="00B503C9">
      <w:pPr>
        <w:pStyle w:val="paragraph"/>
        <w:spacing w:before="0" w:beforeAutospacing="0" w:after="0" w:afterAutospacing="0"/>
        <w:textAlignment w:val="baseline"/>
        <w:rPr>
          <w:rFonts w:ascii="Segoe UI" w:hAnsi="Segoe UI" w:cs="Segoe UI"/>
          <w:sz w:val="18"/>
          <w:szCs w:val="18"/>
        </w:rPr>
      </w:pPr>
    </w:p>
    <w:p w14:paraId="5965F377" w14:textId="1930955A" w:rsidR="00B503C9" w:rsidRDefault="00B503C9" w:rsidP="00B503C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8"/>
          <w:szCs w:val="28"/>
          <w:u w:val="single"/>
        </w:rPr>
        <w:t>TERMINATION OF MEETING</w:t>
      </w:r>
    </w:p>
    <w:p w14:paraId="3739F369" w14:textId="180AE214" w:rsidR="00B503C9" w:rsidRDefault="00B503C9" w:rsidP="00B503C9">
      <w:pPr>
        <w:pStyle w:val="paragraph"/>
        <w:spacing w:before="0" w:beforeAutospacing="0" w:after="0" w:afterAutospacing="0"/>
        <w:textAlignment w:val="baseline"/>
        <w:rPr>
          <w:rFonts w:ascii="Segoe UI" w:hAnsi="Segoe UI" w:cs="Segoe UI"/>
          <w:sz w:val="18"/>
          <w:szCs w:val="18"/>
        </w:rPr>
      </w:pPr>
    </w:p>
    <w:p w14:paraId="453BD6C4" w14:textId="77777777" w:rsidR="00B503C9" w:rsidRDefault="00B503C9" w:rsidP="00B503C9">
      <w:pPr>
        <w:pStyle w:val="paragraph"/>
        <w:spacing w:before="0" w:beforeAutospacing="0" w:after="0" w:afterAutospacing="0"/>
        <w:textAlignment w:val="baseline"/>
        <w:rPr>
          <w:rStyle w:val="normaltextrun"/>
          <w:rFonts w:ascii="Arial" w:hAnsi="Arial" w:cs="Arial"/>
        </w:rPr>
      </w:pPr>
      <w:r>
        <w:rPr>
          <w:rStyle w:val="normaltextrun"/>
          <w:rFonts w:ascii="Arial" w:hAnsi="Arial" w:cs="Arial"/>
        </w:rPr>
        <w:t>The meeting terminated at 9.29 pm. </w:t>
      </w:r>
    </w:p>
    <w:p w14:paraId="3D3BA2C9" w14:textId="77777777" w:rsidR="006D735B" w:rsidRDefault="006D735B" w:rsidP="00B503C9">
      <w:pPr>
        <w:pStyle w:val="paragraph"/>
        <w:spacing w:before="0" w:beforeAutospacing="0" w:after="0" w:afterAutospacing="0"/>
        <w:textAlignment w:val="baseline"/>
        <w:rPr>
          <w:rFonts w:ascii="Segoe UI" w:hAnsi="Segoe UI" w:cs="Segoe UI"/>
          <w:sz w:val="18"/>
          <w:szCs w:val="18"/>
        </w:rPr>
      </w:pPr>
    </w:p>
    <w:sectPr w:rsidR="006D735B" w:rsidSect="00BE72BE">
      <w:headerReference w:type="default" r:id="rId44"/>
      <w:footerReference w:type="default" r:id="rId45"/>
      <w:footerReference w:type="first" r:id="rId4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28D3D" w14:textId="77777777" w:rsidR="00B94F19" w:rsidRDefault="00B94F19" w:rsidP="00BE72BE">
      <w:r>
        <w:separator/>
      </w:r>
    </w:p>
  </w:endnote>
  <w:endnote w:type="continuationSeparator" w:id="0">
    <w:p w14:paraId="1992FD7C" w14:textId="77777777" w:rsidR="00B94F19" w:rsidRDefault="00B94F19" w:rsidP="00BE7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Fira Sans Book">
    <w:altName w:val="Calibri"/>
    <w:panose1 w:val="00000000000000000000"/>
    <w:charset w:val="00"/>
    <w:family w:val="swiss"/>
    <w:notTrueType/>
    <w:pitch w:val="default"/>
    <w:sig w:usb0="00000003" w:usb1="00000000" w:usb2="00000000" w:usb3="00000000" w:csb0="00000001" w:csb1="00000000"/>
  </w:font>
  <w:font w:name="Arial Bold">
    <w:altName w:val="Arial"/>
    <w:panose1 w:val="020B07040202020202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2734808"/>
      <w:docPartObj>
        <w:docPartGallery w:val="Page Numbers (Bottom of Page)"/>
        <w:docPartUnique/>
      </w:docPartObj>
    </w:sdtPr>
    <w:sdtEndPr>
      <w:rPr>
        <w:noProof/>
      </w:rPr>
    </w:sdtEndPr>
    <w:sdtContent>
      <w:p w14:paraId="5582BEFB" w14:textId="77777777" w:rsidR="004B571C" w:rsidRDefault="004B571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E58139" w14:textId="77777777" w:rsidR="004B571C" w:rsidRDefault="004B57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24AADD09" w14:paraId="39273E8B" w14:textId="77777777" w:rsidTr="24AADD09">
      <w:trPr>
        <w:trHeight w:val="300"/>
      </w:trPr>
      <w:tc>
        <w:tcPr>
          <w:tcW w:w="3005" w:type="dxa"/>
        </w:tcPr>
        <w:p w14:paraId="37B47905" w14:textId="49980805" w:rsidR="24AADD09" w:rsidRDefault="24AADD09" w:rsidP="24AADD09">
          <w:pPr>
            <w:pStyle w:val="Header"/>
            <w:ind w:left="-115"/>
          </w:pPr>
        </w:p>
      </w:tc>
      <w:tc>
        <w:tcPr>
          <w:tcW w:w="3005" w:type="dxa"/>
        </w:tcPr>
        <w:p w14:paraId="0C763DA8" w14:textId="00E60B36" w:rsidR="24AADD09" w:rsidRDefault="24AADD09" w:rsidP="24AADD09">
          <w:pPr>
            <w:pStyle w:val="Header"/>
            <w:jc w:val="center"/>
          </w:pPr>
        </w:p>
      </w:tc>
      <w:tc>
        <w:tcPr>
          <w:tcW w:w="3005" w:type="dxa"/>
        </w:tcPr>
        <w:p w14:paraId="5484CC7A" w14:textId="40CC9BFA" w:rsidR="24AADD09" w:rsidRDefault="24AADD09" w:rsidP="24AADD09">
          <w:pPr>
            <w:pStyle w:val="Header"/>
            <w:ind w:right="-115"/>
            <w:jc w:val="right"/>
          </w:pPr>
        </w:p>
      </w:tc>
    </w:tr>
  </w:tbl>
  <w:p w14:paraId="379F89EF" w14:textId="7E987292" w:rsidR="24AADD09" w:rsidRDefault="24AADD09" w:rsidP="24AADD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D5F7A" w14:textId="77777777" w:rsidR="00B94F19" w:rsidRDefault="00B94F19" w:rsidP="00BE72BE">
      <w:r>
        <w:separator/>
      </w:r>
    </w:p>
  </w:footnote>
  <w:footnote w:type="continuationSeparator" w:id="0">
    <w:p w14:paraId="7242AD92" w14:textId="77777777" w:rsidR="00B94F19" w:rsidRDefault="00B94F19" w:rsidP="00BE72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22B37" w14:textId="35211926" w:rsidR="004B571C" w:rsidRDefault="7CEB0956" w:rsidP="24AADD09">
    <w:pPr>
      <w:pStyle w:val="Header"/>
      <w:ind w:left="7200"/>
    </w:pPr>
    <w:r>
      <w:t xml:space="preserve">EC </w:t>
    </w:r>
    <w:r w:rsidR="008C520A">
      <w:t>10</w:t>
    </w:r>
    <w:r>
      <w:t>.0</w:t>
    </w:r>
    <w:r w:rsidR="008C520A">
      <w:t>6</w:t>
    </w:r>
    <w:r>
      <w:t>.202</w:t>
    </w:r>
    <w:r w:rsidR="007D0ACB">
      <w:t>6</w:t>
    </w:r>
    <w:r w:rsidR="006D735B">
      <w:t>PM</w:t>
    </w:r>
  </w:p>
</w:hdr>
</file>

<file path=word/intelligence2.xml><?xml version="1.0" encoding="utf-8"?>
<int2:intelligence xmlns:int2="http://schemas.microsoft.com/office/intelligence/2020/intelligence" xmlns:oel="http://schemas.microsoft.com/office/2019/extlst">
  <int2:observations>
    <int2:textHash int2:hashCode="9a5v0myQwwmaIg" int2:id="OD57mVvQ">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224F6"/>
    <w:multiLevelType w:val="hybridMultilevel"/>
    <w:tmpl w:val="3424B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302A6E"/>
    <w:multiLevelType w:val="hybridMultilevel"/>
    <w:tmpl w:val="DB82C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5B7C2A"/>
    <w:multiLevelType w:val="hybridMultilevel"/>
    <w:tmpl w:val="317E2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36533E"/>
    <w:multiLevelType w:val="hybridMultilevel"/>
    <w:tmpl w:val="48EAA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4460F5"/>
    <w:multiLevelType w:val="multilevel"/>
    <w:tmpl w:val="CF1E5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6F2026"/>
    <w:multiLevelType w:val="hybridMultilevel"/>
    <w:tmpl w:val="25A69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6B57DA"/>
    <w:multiLevelType w:val="hybridMultilevel"/>
    <w:tmpl w:val="07BC3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795968"/>
    <w:multiLevelType w:val="hybridMultilevel"/>
    <w:tmpl w:val="42A4E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6651E8"/>
    <w:multiLevelType w:val="multilevel"/>
    <w:tmpl w:val="F2D45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3A4259A"/>
    <w:multiLevelType w:val="hybridMultilevel"/>
    <w:tmpl w:val="5688FCB2"/>
    <w:lvl w:ilvl="0" w:tplc="08090001">
      <w:start w:val="1"/>
      <w:numFmt w:val="bullet"/>
      <w:lvlText w:val=""/>
      <w:lvlJc w:val="left"/>
      <w:pPr>
        <w:ind w:left="1120" w:hanging="360"/>
      </w:pPr>
      <w:rPr>
        <w:rFonts w:ascii="Symbol" w:hAnsi="Symbol" w:hint="default"/>
      </w:rPr>
    </w:lvl>
    <w:lvl w:ilvl="1" w:tplc="08090003" w:tentative="1">
      <w:start w:val="1"/>
      <w:numFmt w:val="bullet"/>
      <w:lvlText w:val="o"/>
      <w:lvlJc w:val="left"/>
      <w:pPr>
        <w:ind w:left="1840" w:hanging="360"/>
      </w:pPr>
      <w:rPr>
        <w:rFonts w:ascii="Courier New" w:hAnsi="Courier New" w:cs="Courier New" w:hint="default"/>
      </w:rPr>
    </w:lvl>
    <w:lvl w:ilvl="2" w:tplc="08090005" w:tentative="1">
      <w:start w:val="1"/>
      <w:numFmt w:val="bullet"/>
      <w:lvlText w:val=""/>
      <w:lvlJc w:val="left"/>
      <w:pPr>
        <w:ind w:left="2560" w:hanging="360"/>
      </w:pPr>
      <w:rPr>
        <w:rFonts w:ascii="Wingdings" w:hAnsi="Wingdings" w:hint="default"/>
      </w:rPr>
    </w:lvl>
    <w:lvl w:ilvl="3" w:tplc="08090001" w:tentative="1">
      <w:start w:val="1"/>
      <w:numFmt w:val="bullet"/>
      <w:lvlText w:val=""/>
      <w:lvlJc w:val="left"/>
      <w:pPr>
        <w:ind w:left="3280" w:hanging="360"/>
      </w:pPr>
      <w:rPr>
        <w:rFonts w:ascii="Symbol" w:hAnsi="Symbol" w:hint="default"/>
      </w:rPr>
    </w:lvl>
    <w:lvl w:ilvl="4" w:tplc="08090003" w:tentative="1">
      <w:start w:val="1"/>
      <w:numFmt w:val="bullet"/>
      <w:lvlText w:val="o"/>
      <w:lvlJc w:val="left"/>
      <w:pPr>
        <w:ind w:left="4000" w:hanging="360"/>
      </w:pPr>
      <w:rPr>
        <w:rFonts w:ascii="Courier New" w:hAnsi="Courier New" w:cs="Courier New" w:hint="default"/>
      </w:rPr>
    </w:lvl>
    <w:lvl w:ilvl="5" w:tplc="08090005" w:tentative="1">
      <w:start w:val="1"/>
      <w:numFmt w:val="bullet"/>
      <w:lvlText w:val=""/>
      <w:lvlJc w:val="left"/>
      <w:pPr>
        <w:ind w:left="4720" w:hanging="360"/>
      </w:pPr>
      <w:rPr>
        <w:rFonts w:ascii="Wingdings" w:hAnsi="Wingdings" w:hint="default"/>
      </w:rPr>
    </w:lvl>
    <w:lvl w:ilvl="6" w:tplc="08090001" w:tentative="1">
      <w:start w:val="1"/>
      <w:numFmt w:val="bullet"/>
      <w:lvlText w:val=""/>
      <w:lvlJc w:val="left"/>
      <w:pPr>
        <w:ind w:left="5440" w:hanging="360"/>
      </w:pPr>
      <w:rPr>
        <w:rFonts w:ascii="Symbol" w:hAnsi="Symbol" w:hint="default"/>
      </w:rPr>
    </w:lvl>
    <w:lvl w:ilvl="7" w:tplc="08090003" w:tentative="1">
      <w:start w:val="1"/>
      <w:numFmt w:val="bullet"/>
      <w:lvlText w:val="o"/>
      <w:lvlJc w:val="left"/>
      <w:pPr>
        <w:ind w:left="6160" w:hanging="360"/>
      </w:pPr>
      <w:rPr>
        <w:rFonts w:ascii="Courier New" w:hAnsi="Courier New" w:cs="Courier New" w:hint="default"/>
      </w:rPr>
    </w:lvl>
    <w:lvl w:ilvl="8" w:tplc="08090005" w:tentative="1">
      <w:start w:val="1"/>
      <w:numFmt w:val="bullet"/>
      <w:lvlText w:val=""/>
      <w:lvlJc w:val="left"/>
      <w:pPr>
        <w:ind w:left="6880" w:hanging="360"/>
      </w:pPr>
      <w:rPr>
        <w:rFonts w:ascii="Wingdings" w:hAnsi="Wingdings" w:hint="default"/>
      </w:rPr>
    </w:lvl>
  </w:abstractNum>
  <w:abstractNum w:abstractNumId="10" w15:restartNumberingAfterBreak="0">
    <w:nsid w:val="14867F76"/>
    <w:multiLevelType w:val="hybridMultilevel"/>
    <w:tmpl w:val="6F58F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904078"/>
    <w:multiLevelType w:val="hybridMultilevel"/>
    <w:tmpl w:val="174E7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3F5191"/>
    <w:multiLevelType w:val="hybridMultilevel"/>
    <w:tmpl w:val="00DE8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692496"/>
    <w:multiLevelType w:val="hybridMultilevel"/>
    <w:tmpl w:val="9CFA9CD0"/>
    <w:lvl w:ilvl="0" w:tplc="08090001">
      <w:start w:val="1"/>
      <w:numFmt w:val="bullet"/>
      <w:lvlText w:val=""/>
      <w:lvlJc w:val="left"/>
      <w:pPr>
        <w:ind w:left="1120" w:hanging="360"/>
      </w:pPr>
      <w:rPr>
        <w:rFonts w:ascii="Symbol" w:hAnsi="Symbol" w:hint="default"/>
      </w:rPr>
    </w:lvl>
    <w:lvl w:ilvl="1" w:tplc="08090003" w:tentative="1">
      <w:start w:val="1"/>
      <w:numFmt w:val="bullet"/>
      <w:lvlText w:val="o"/>
      <w:lvlJc w:val="left"/>
      <w:pPr>
        <w:ind w:left="1840" w:hanging="360"/>
      </w:pPr>
      <w:rPr>
        <w:rFonts w:ascii="Courier New" w:hAnsi="Courier New" w:cs="Courier New" w:hint="default"/>
      </w:rPr>
    </w:lvl>
    <w:lvl w:ilvl="2" w:tplc="08090005" w:tentative="1">
      <w:start w:val="1"/>
      <w:numFmt w:val="bullet"/>
      <w:lvlText w:val=""/>
      <w:lvlJc w:val="left"/>
      <w:pPr>
        <w:ind w:left="2560" w:hanging="360"/>
      </w:pPr>
      <w:rPr>
        <w:rFonts w:ascii="Wingdings" w:hAnsi="Wingdings" w:hint="default"/>
      </w:rPr>
    </w:lvl>
    <w:lvl w:ilvl="3" w:tplc="08090001" w:tentative="1">
      <w:start w:val="1"/>
      <w:numFmt w:val="bullet"/>
      <w:lvlText w:val=""/>
      <w:lvlJc w:val="left"/>
      <w:pPr>
        <w:ind w:left="3280" w:hanging="360"/>
      </w:pPr>
      <w:rPr>
        <w:rFonts w:ascii="Symbol" w:hAnsi="Symbol" w:hint="default"/>
      </w:rPr>
    </w:lvl>
    <w:lvl w:ilvl="4" w:tplc="08090003" w:tentative="1">
      <w:start w:val="1"/>
      <w:numFmt w:val="bullet"/>
      <w:lvlText w:val="o"/>
      <w:lvlJc w:val="left"/>
      <w:pPr>
        <w:ind w:left="4000" w:hanging="360"/>
      </w:pPr>
      <w:rPr>
        <w:rFonts w:ascii="Courier New" w:hAnsi="Courier New" w:cs="Courier New" w:hint="default"/>
      </w:rPr>
    </w:lvl>
    <w:lvl w:ilvl="5" w:tplc="08090005" w:tentative="1">
      <w:start w:val="1"/>
      <w:numFmt w:val="bullet"/>
      <w:lvlText w:val=""/>
      <w:lvlJc w:val="left"/>
      <w:pPr>
        <w:ind w:left="4720" w:hanging="360"/>
      </w:pPr>
      <w:rPr>
        <w:rFonts w:ascii="Wingdings" w:hAnsi="Wingdings" w:hint="default"/>
      </w:rPr>
    </w:lvl>
    <w:lvl w:ilvl="6" w:tplc="08090001" w:tentative="1">
      <w:start w:val="1"/>
      <w:numFmt w:val="bullet"/>
      <w:lvlText w:val=""/>
      <w:lvlJc w:val="left"/>
      <w:pPr>
        <w:ind w:left="5440" w:hanging="360"/>
      </w:pPr>
      <w:rPr>
        <w:rFonts w:ascii="Symbol" w:hAnsi="Symbol" w:hint="default"/>
      </w:rPr>
    </w:lvl>
    <w:lvl w:ilvl="7" w:tplc="08090003" w:tentative="1">
      <w:start w:val="1"/>
      <w:numFmt w:val="bullet"/>
      <w:lvlText w:val="o"/>
      <w:lvlJc w:val="left"/>
      <w:pPr>
        <w:ind w:left="6160" w:hanging="360"/>
      </w:pPr>
      <w:rPr>
        <w:rFonts w:ascii="Courier New" w:hAnsi="Courier New" w:cs="Courier New" w:hint="default"/>
      </w:rPr>
    </w:lvl>
    <w:lvl w:ilvl="8" w:tplc="08090005" w:tentative="1">
      <w:start w:val="1"/>
      <w:numFmt w:val="bullet"/>
      <w:lvlText w:val=""/>
      <w:lvlJc w:val="left"/>
      <w:pPr>
        <w:ind w:left="6880" w:hanging="360"/>
      </w:pPr>
      <w:rPr>
        <w:rFonts w:ascii="Wingdings" w:hAnsi="Wingdings" w:hint="default"/>
      </w:rPr>
    </w:lvl>
  </w:abstractNum>
  <w:abstractNum w:abstractNumId="14" w15:restartNumberingAfterBreak="0">
    <w:nsid w:val="24947FAC"/>
    <w:multiLevelType w:val="multilevel"/>
    <w:tmpl w:val="A0BCB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52632D"/>
    <w:multiLevelType w:val="hybridMultilevel"/>
    <w:tmpl w:val="37E6E4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9A9650B"/>
    <w:multiLevelType w:val="hybridMultilevel"/>
    <w:tmpl w:val="B2E473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D0304B"/>
    <w:multiLevelType w:val="hybridMultilevel"/>
    <w:tmpl w:val="CB2E4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891757"/>
    <w:multiLevelType w:val="multilevel"/>
    <w:tmpl w:val="1D8AA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1C0B24"/>
    <w:multiLevelType w:val="hybridMultilevel"/>
    <w:tmpl w:val="DD4AF46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FCA1D3F"/>
    <w:multiLevelType w:val="hybridMultilevel"/>
    <w:tmpl w:val="DD4AF46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0A13F48"/>
    <w:multiLevelType w:val="multilevel"/>
    <w:tmpl w:val="D71CE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202DE4"/>
    <w:multiLevelType w:val="hybridMultilevel"/>
    <w:tmpl w:val="7396D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64C4CC3"/>
    <w:multiLevelType w:val="hybridMultilevel"/>
    <w:tmpl w:val="4B02F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4E7A1B"/>
    <w:multiLevelType w:val="hybridMultilevel"/>
    <w:tmpl w:val="57E45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8E31F7E"/>
    <w:multiLevelType w:val="hybridMultilevel"/>
    <w:tmpl w:val="ACF48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C69428D"/>
    <w:multiLevelType w:val="hybridMultilevel"/>
    <w:tmpl w:val="D1AC7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EE47E99"/>
    <w:multiLevelType w:val="hybridMultilevel"/>
    <w:tmpl w:val="FA4CF2AE"/>
    <w:lvl w:ilvl="0" w:tplc="08090001">
      <w:start w:val="1"/>
      <w:numFmt w:val="bullet"/>
      <w:lvlText w:val=""/>
      <w:lvlJc w:val="left"/>
      <w:pPr>
        <w:ind w:left="1120" w:hanging="360"/>
      </w:pPr>
      <w:rPr>
        <w:rFonts w:ascii="Symbol" w:hAnsi="Symbol" w:hint="default"/>
      </w:rPr>
    </w:lvl>
    <w:lvl w:ilvl="1" w:tplc="08090003" w:tentative="1">
      <w:start w:val="1"/>
      <w:numFmt w:val="bullet"/>
      <w:lvlText w:val="o"/>
      <w:lvlJc w:val="left"/>
      <w:pPr>
        <w:ind w:left="1840" w:hanging="360"/>
      </w:pPr>
      <w:rPr>
        <w:rFonts w:ascii="Courier New" w:hAnsi="Courier New" w:cs="Courier New" w:hint="default"/>
      </w:rPr>
    </w:lvl>
    <w:lvl w:ilvl="2" w:tplc="08090005" w:tentative="1">
      <w:start w:val="1"/>
      <w:numFmt w:val="bullet"/>
      <w:lvlText w:val=""/>
      <w:lvlJc w:val="left"/>
      <w:pPr>
        <w:ind w:left="2560" w:hanging="360"/>
      </w:pPr>
      <w:rPr>
        <w:rFonts w:ascii="Wingdings" w:hAnsi="Wingdings" w:hint="default"/>
      </w:rPr>
    </w:lvl>
    <w:lvl w:ilvl="3" w:tplc="08090001" w:tentative="1">
      <w:start w:val="1"/>
      <w:numFmt w:val="bullet"/>
      <w:lvlText w:val=""/>
      <w:lvlJc w:val="left"/>
      <w:pPr>
        <w:ind w:left="3280" w:hanging="360"/>
      </w:pPr>
      <w:rPr>
        <w:rFonts w:ascii="Symbol" w:hAnsi="Symbol" w:hint="default"/>
      </w:rPr>
    </w:lvl>
    <w:lvl w:ilvl="4" w:tplc="08090003" w:tentative="1">
      <w:start w:val="1"/>
      <w:numFmt w:val="bullet"/>
      <w:lvlText w:val="o"/>
      <w:lvlJc w:val="left"/>
      <w:pPr>
        <w:ind w:left="4000" w:hanging="360"/>
      </w:pPr>
      <w:rPr>
        <w:rFonts w:ascii="Courier New" w:hAnsi="Courier New" w:cs="Courier New" w:hint="default"/>
      </w:rPr>
    </w:lvl>
    <w:lvl w:ilvl="5" w:tplc="08090005" w:tentative="1">
      <w:start w:val="1"/>
      <w:numFmt w:val="bullet"/>
      <w:lvlText w:val=""/>
      <w:lvlJc w:val="left"/>
      <w:pPr>
        <w:ind w:left="4720" w:hanging="360"/>
      </w:pPr>
      <w:rPr>
        <w:rFonts w:ascii="Wingdings" w:hAnsi="Wingdings" w:hint="default"/>
      </w:rPr>
    </w:lvl>
    <w:lvl w:ilvl="6" w:tplc="08090001" w:tentative="1">
      <w:start w:val="1"/>
      <w:numFmt w:val="bullet"/>
      <w:lvlText w:val=""/>
      <w:lvlJc w:val="left"/>
      <w:pPr>
        <w:ind w:left="5440" w:hanging="360"/>
      </w:pPr>
      <w:rPr>
        <w:rFonts w:ascii="Symbol" w:hAnsi="Symbol" w:hint="default"/>
      </w:rPr>
    </w:lvl>
    <w:lvl w:ilvl="7" w:tplc="08090003" w:tentative="1">
      <w:start w:val="1"/>
      <w:numFmt w:val="bullet"/>
      <w:lvlText w:val="o"/>
      <w:lvlJc w:val="left"/>
      <w:pPr>
        <w:ind w:left="6160" w:hanging="360"/>
      </w:pPr>
      <w:rPr>
        <w:rFonts w:ascii="Courier New" w:hAnsi="Courier New" w:cs="Courier New" w:hint="default"/>
      </w:rPr>
    </w:lvl>
    <w:lvl w:ilvl="8" w:tplc="08090005" w:tentative="1">
      <w:start w:val="1"/>
      <w:numFmt w:val="bullet"/>
      <w:lvlText w:val=""/>
      <w:lvlJc w:val="left"/>
      <w:pPr>
        <w:ind w:left="6880" w:hanging="360"/>
      </w:pPr>
      <w:rPr>
        <w:rFonts w:ascii="Wingdings" w:hAnsi="Wingdings" w:hint="default"/>
      </w:rPr>
    </w:lvl>
  </w:abstractNum>
  <w:abstractNum w:abstractNumId="28" w15:restartNumberingAfterBreak="0">
    <w:nsid w:val="41E82868"/>
    <w:multiLevelType w:val="multilevel"/>
    <w:tmpl w:val="D0A01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3F8550D"/>
    <w:multiLevelType w:val="multilevel"/>
    <w:tmpl w:val="1FC4F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5174052"/>
    <w:multiLevelType w:val="hybridMultilevel"/>
    <w:tmpl w:val="BB44C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6B1399A"/>
    <w:multiLevelType w:val="hybridMultilevel"/>
    <w:tmpl w:val="DC1CD6B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75124D0"/>
    <w:multiLevelType w:val="multilevel"/>
    <w:tmpl w:val="05ACE502"/>
    <w:lvl w:ilvl="0">
      <w:start w:val="1"/>
      <w:numFmt w:val="decimal"/>
      <w:lvlText w:val="%1."/>
      <w:lvlJc w:val="left"/>
      <w:pPr>
        <w:ind w:left="790" w:hanging="360"/>
      </w:pPr>
      <w:rPr>
        <w:rFonts w:hint="default"/>
      </w:rPr>
    </w:lvl>
    <w:lvl w:ilvl="1">
      <w:numFmt w:val="decimal"/>
      <w:isLgl/>
      <w:lvlText w:val="%1.%2"/>
      <w:lvlJc w:val="left"/>
      <w:pPr>
        <w:ind w:left="830" w:hanging="400"/>
      </w:pPr>
      <w:rPr>
        <w:rFonts w:hint="default"/>
      </w:rPr>
    </w:lvl>
    <w:lvl w:ilvl="2">
      <w:start w:val="1"/>
      <w:numFmt w:val="decimal"/>
      <w:isLgl/>
      <w:lvlText w:val="%1.%2.%3"/>
      <w:lvlJc w:val="left"/>
      <w:pPr>
        <w:ind w:left="1150" w:hanging="720"/>
      </w:pPr>
      <w:rPr>
        <w:rFonts w:hint="default"/>
      </w:rPr>
    </w:lvl>
    <w:lvl w:ilvl="3">
      <w:start w:val="1"/>
      <w:numFmt w:val="decimal"/>
      <w:isLgl/>
      <w:lvlText w:val="%1.%2.%3.%4"/>
      <w:lvlJc w:val="left"/>
      <w:pPr>
        <w:ind w:left="1510" w:hanging="1080"/>
      </w:pPr>
      <w:rPr>
        <w:rFonts w:hint="default"/>
      </w:rPr>
    </w:lvl>
    <w:lvl w:ilvl="4">
      <w:start w:val="1"/>
      <w:numFmt w:val="decimal"/>
      <w:isLgl/>
      <w:lvlText w:val="%1.%2.%3.%4.%5"/>
      <w:lvlJc w:val="left"/>
      <w:pPr>
        <w:ind w:left="1510" w:hanging="1080"/>
      </w:pPr>
      <w:rPr>
        <w:rFonts w:hint="default"/>
      </w:rPr>
    </w:lvl>
    <w:lvl w:ilvl="5">
      <w:start w:val="1"/>
      <w:numFmt w:val="decimal"/>
      <w:isLgl/>
      <w:lvlText w:val="%1.%2.%3.%4.%5.%6"/>
      <w:lvlJc w:val="left"/>
      <w:pPr>
        <w:ind w:left="1870" w:hanging="1440"/>
      </w:pPr>
      <w:rPr>
        <w:rFonts w:hint="default"/>
      </w:rPr>
    </w:lvl>
    <w:lvl w:ilvl="6">
      <w:start w:val="1"/>
      <w:numFmt w:val="decimal"/>
      <w:isLgl/>
      <w:lvlText w:val="%1.%2.%3.%4.%5.%6.%7"/>
      <w:lvlJc w:val="left"/>
      <w:pPr>
        <w:ind w:left="1870" w:hanging="1440"/>
      </w:pPr>
      <w:rPr>
        <w:rFonts w:hint="default"/>
      </w:rPr>
    </w:lvl>
    <w:lvl w:ilvl="7">
      <w:start w:val="1"/>
      <w:numFmt w:val="decimal"/>
      <w:isLgl/>
      <w:lvlText w:val="%1.%2.%3.%4.%5.%6.%7.%8"/>
      <w:lvlJc w:val="left"/>
      <w:pPr>
        <w:ind w:left="2230" w:hanging="1800"/>
      </w:pPr>
      <w:rPr>
        <w:rFonts w:hint="default"/>
      </w:rPr>
    </w:lvl>
    <w:lvl w:ilvl="8">
      <w:start w:val="1"/>
      <w:numFmt w:val="decimal"/>
      <w:isLgl/>
      <w:lvlText w:val="%1.%2.%3.%4.%5.%6.%7.%8.%9"/>
      <w:lvlJc w:val="left"/>
      <w:pPr>
        <w:ind w:left="2230" w:hanging="1800"/>
      </w:pPr>
      <w:rPr>
        <w:rFonts w:hint="default"/>
      </w:rPr>
    </w:lvl>
  </w:abstractNum>
  <w:abstractNum w:abstractNumId="33" w15:restartNumberingAfterBreak="0">
    <w:nsid w:val="493706BA"/>
    <w:multiLevelType w:val="hybridMultilevel"/>
    <w:tmpl w:val="9182D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A874EA3"/>
    <w:multiLevelType w:val="multilevel"/>
    <w:tmpl w:val="0DC8E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DAD3AB2"/>
    <w:multiLevelType w:val="hybridMultilevel"/>
    <w:tmpl w:val="1146F78C"/>
    <w:lvl w:ilvl="0" w:tplc="08090001">
      <w:start w:val="1"/>
      <w:numFmt w:val="bullet"/>
      <w:lvlText w:val=""/>
      <w:lvlJc w:val="left"/>
      <w:pPr>
        <w:ind w:left="1120" w:hanging="360"/>
      </w:pPr>
      <w:rPr>
        <w:rFonts w:ascii="Symbol" w:hAnsi="Symbol" w:hint="default"/>
      </w:rPr>
    </w:lvl>
    <w:lvl w:ilvl="1" w:tplc="08090003" w:tentative="1">
      <w:start w:val="1"/>
      <w:numFmt w:val="bullet"/>
      <w:lvlText w:val="o"/>
      <w:lvlJc w:val="left"/>
      <w:pPr>
        <w:ind w:left="1840" w:hanging="360"/>
      </w:pPr>
      <w:rPr>
        <w:rFonts w:ascii="Courier New" w:hAnsi="Courier New" w:cs="Courier New" w:hint="default"/>
      </w:rPr>
    </w:lvl>
    <w:lvl w:ilvl="2" w:tplc="08090005" w:tentative="1">
      <w:start w:val="1"/>
      <w:numFmt w:val="bullet"/>
      <w:lvlText w:val=""/>
      <w:lvlJc w:val="left"/>
      <w:pPr>
        <w:ind w:left="2560" w:hanging="360"/>
      </w:pPr>
      <w:rPr>
        <w:rFonts w:ascii="Wingdings" w:hAnsi="Wingdings" w:hint="default"/>
      </w:rPr>
    </w:lvl>
    <w:lvl w:ilvl="3" w:tplc="08090001" w:tentative="1">
      <w:start w:val="1"/>
      <w:numFmt w:val="bullet"/>
      <w:lvlText w:val=""/>
      <w:lvlJc w:val="left"/>
      <w:pPr>
        <w:ind w:left="3280" w:hanging="360"/>
      </w:pPr>
      <w:rPr>
        <w:rFonts w:ascii="Symbol" w:hAnsi="Symbol" w:hint="default"/>
      </w:rPr>
    </w:lvl>
    <w:lvl w:ilvl="4" w:tplc="08090003" w:tentative="1">
      <w:start w:val="1"/>
      <w:numFmt w:val="bullet"/>
      <w:lvlText w:val="o"/>
      <w:lvlJc w:val="left"/>
      <w:pPr>
        <w:ind w:left="4000" w:hanging="360"/>
      </w:pPr>
      <w:rPr>
        <w:rFonts w:ascii="Courier New" w:hAnsi="Courier New" w:cs="Courier New" w:hint="default"/>
      </w:rPr>
    </w:lvl>
    <w:lvl w:ilvl="5" w:tplc="08090005" w:tentative="1">
      <w:start w:val="1"/>
      <w:numFmt w:val="bullet"/>
      <w:lvlText w:val=""/>
      <w:lvlJc w:val="left"/>
      <w:pPr>
        <w:ind w:left="4720" w:hanging="360"/>
      </w:pPr>
      <w:rPr>
        <w:rFonts w:ascii="Wingdings" w:hAnsi="Wingdings" w:hint="default"/>
      </w:rPr>
    </w:lvl>
    <w:lvl w:ilvl="6" w:tplc="08090001" w:tentative="1">
      <w:start w:val="1"/>
      <w:numFmt w:val="bullet"/>
      <w:lvlText w:val=""/>
      <w:lvlJc w:val="left"/>
      <w:pPr>
        <w:ind w:left="5440" w:hanging="360"/>
      </w:pPr>
      <w:rPr>
        <w:rFonts w:ascii="Symbol" w:hAnsi="Symbol" w:hint="default"/>
      </w:rPr>
    </w:lvl>
    <w:lvl w:ilvl="7" w:tplc="08090003" w:tentative="1">
      <w:start w:val="1"/>
      <w:numFmt w:val="bullet"/>
      <w:lvlText w:val="o"/>
      <w:lvlJc w:val="left"/>
      <w:pPr>
        <w:ind w:left="6160" w:hanging="360"/>
      </w:pPr>
      <w:rPr>
        <w:rFonts w:ascii="Courier New" w:hAnsi="Courier New" w:cs="Courier New" w:hint="default"/>
      </w:rPr>
    </w:lvl>
    <w:lvl w:ilvl="8" w:tplc="08090005" w:tentative="1">
      <w:start w:val="1"/>
      <w:numFmt w:val="bullet"/>
      <w:lvlText w:val=""/>
      <w:lvlJc w:val="left"/>
      <w:pPr>
        <w:ind w:left="6880" w:hanging="360"/>
      </w:pPr>
      <w:rPr>
        <w:rFonts w:ascii="Wingdings" w:hAnsi="Wingdings" w:hint="default"/>
      </w:rPr>
    </w:lvl>
  </w:abstractNum>
  <w:abstractNum w:abstractNumId="36" w15:restartNumberingAfterBreak="0">
    <w:nsid w:val="558230E2"/>
    <w:multiLevelType w:val="hybridMultilevel"/>
    <w:tmpl w:val="0C7EB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75061F7"/>
    <w:multiLevelType w:val="multilevel"/>
    <w:tmpl w:val="0748C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9217E6C"/>
    <w:multiLevelType w:val="multilevel"/>
    <w:tmpl w:val="91C81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9B708D0"/>
    <w:multiLevelType w:val="multilevel"/>
    <w:tmpl w:val="65608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A9A219F"/>
    <w:multiLevelType w:val="hybridMultilevel"/>
    <w:tmpl w:val="1D9AEA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AC91E7B"/>
    <w:multiLevelType w:val="hybridMultilevel"/>
    <w:tmpl w:val="0A34D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B1E5DFB"/>
    <w:multiLevelType w:val="hybridMultilevel"/>
    <w:tmpl w:val="4BD6D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E7A268B"/>
    <w:multiLevelType w:val="multilevel"/>
    <w:tmpl w:val="AA74A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68E1FA9"/>
    <w:multiLevelType w:val="hybridMultilevel"/>
    <w:tmpl w:val="DD4AF46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97C7B60"/>
    <w:multiLevelType w:val="hybridMultilevel"/>
    <w:tmpl w:val="F596078E"/>
    <w:lvl w:ilvl="0" w:tplc="04090001">
      <w:start w:val="1"/>
      <w:numFmt w:val="bullet"/>
      <w:lvlText w:val=""/>
      <w:lvlJc w:val="left"/>
      <w:pPr>
        <w:ind w:left="1140" w:hanging="360"/>
      </w:pPr>
      <w:rPr>
        <w:rFonts w:ascii="Symbol" w:hAnsi="Symbol"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46" w15:restartNumberingAfterBreak="0">
    <w:nsid w:val="6BCE7F8A"/>
    <w:multiLevelType w:val="multilevel"/>
    <w:tmpl w:val="49268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DA361EB"/>
    <w:multiLevelType w:val="hybridMultilevel"/>
    <w:tmpl w:val="651C7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2876C27"/>
    <w:multiLevelType w:val="hybridMultilevel"/>
    <w:tmpl w:val="E5AC8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30A06EC"/>
    <w:multiLevelType w:val="hybridMultilevel"/>
    <w:tmpl w:val="73AAA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71C4EA4"/>
    <w:multiLevelType w:val="hybridMultilevel"/>
    <w:tmpl w:val="48509B76"/>
    <w:lvl w:ilvl="0" w:tplc="04090001">
      <w:start w:val="1"/>
      <w:numFmt w:val="bullet"/>
      <w:lvlText w:val=""/>
      <w:lvlJc w:val="left"/>
      <w:pPr>
        <w:ind w:left="780" w:hanging="360"/>
      </w:pPr>
      <w:rPr>
        <w:rFonts w:ascii="Symbol" w:hAnsi="Symbol" w:hint="default"/>
        <w:b w:val="0"/>
        <w:color w:val="auto"/>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51" w15:restartNumberingAfterBreak="0">
    <w:nsid w:val="77BA6B14"/>
    <w:multiLevelType w:val="hybridMultilevel"/>
    <w:tmpl w:val="642A3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6290238">
    <w:abstractNumId w:val="13"/>
  </w:num>
  <w:num w:numId="2" w16cid:durableId="957032016">
    <w:abstractNumId w:val="9"/>
  </w:num>
  <w:num w:numId="3" w16cid:durableId="1220242133">
    <w:abstractNumId w:val="30"/>
  </w:num>
  <w:num w:numId="4" w16cid:durableId="14885561">
    <w:abstractNumId w:val="27"/>
  </w:num>
  <w:num w:numId="5" w16cid:durableId="268509194">
    <w:abstractNumId w:val="35"/>
  </w:num>
  <w:num w:numId="6" w16cid:durableId="1982419796">
    <w:abstractNumId w:val="3"/>
  </w:num>
  <w:num w:numId="7" w16cid:durableId="2021155837">
    <w:abstractNumId w:val="32"/>
  </w:num>
  <w:num w:numId="8" w16cid:durableId="1745645478">
    <w:abstractNumId w:val="45"/>
  </w:num>
  <w:num w:numId="9" w16cid:durableId="821966625">
    <w:abstractNumId w:val="50"/>
  </w:num>
  <w:num w:numId="10" w16cid:durableId="2144155153">
    <w:abstractNumId w:val="48"/>
  </w:num>
  <w:num w:numId="11" w16cid:durableId="383526765">
    <w:abstractNumId w:val="17"/>
  </w:num>
  <w:num w:numId="12" w16cid:durableId="1313290686">
    <w:abstractNumId w:val="41"/>
  </w:num>
  <w:num w:numId="13" w16cid:durableId="19821181">
    <w:abstractNumId w:val="0"/>
  </w:num>
  <w:num w:numId="14" w16cid:durableId="273095706">
    <w:abstractNumId w:val="24"/>
  </w:num>
  <w:num w:numId="15" w16cid:durableId="516040203">
    <w:abstractNumId w:val="23"/>
  </w:num>
  <w:num w:numId="16" w16cid:durableId="717779519">
    <w:abstractNumId w:val="18"/>
  </w:num>
  <w:num w:numId="17" w16cid:durableId="1554926291">
    <w:abstractNumId w:val="26"/>
  </w:num>
  <w:num w:numId="18" w16cid:durableId="1063723039">
    <w:abstractNumId w:val="31"/>
  </w:num>
  <w:num w:numId="19" w16cid:durableId="1445420580">
    <w:abstractNumId w:val="16"/>
  </w:num>
  <w:num w:numId="20" w16cid:durableId="1139300375">
    <w:abstractNumId w:val="46"/>
  </w:num>
  <w:num w:numId="21" w16cid:durableId="1653751826">
    <w:abstractNumId w:val="14"/>
  </w:num>
  <w:num w:numId="22" w16cid:durableId="1024870165">
    <w:abstractNumId w:val="21"/>
  </w:num>
  <w:num w:numId="23" w16cid:durableId="449515332">
    <w:abstractNumId w:val="28"/>
  </w:num>
  <w:num w:numId="24" w16cid:durableId="2146193378">
    <w:abstractNumId w:val="43"/>
  </w:num>
  <w:num w:numId="25" w16cid:durableId="948245823">
    <w:abstractNumId w:val="38"/>
  </w:num>
  <w:num w:numId="26" w16cid:durableId="2033148526">
    <w:abstractNumId w:val="34"/>
  </w:num>
  <w:num w:numId="27" w16cid:durableId="1762754310">
    <w:abstractNumId w:val="39"/>
  </w:num>
  <w:num w:numId="28" w16cid:durableId="348682453">
    <w:abstractNumId w:val="37"/>
  </w:num>
  <w:num w:numId="29" w16cid:durableId="967664365">
    <w:abstractNumId w:val="29"/>
  </w:num>
  <w:num w:numId="30" w16cid:durableId="382602407">
    <w:abstractNumId w:val="8"/>
  </w:num>
  <w:num w:numId="31" w16cid:durableId="790632292">
    <w:abstractNumId w:val="5"/>
  </w:num>
  <w:num w:numId="32" w16cid:durableId="1665815814">
    <w:abstractNumId w:val="6"/>
  </w:num>
  <w:num w:numId="33" w16cid:durableId="128670769">
    <w:abstractNumId w:val="7"/>
  </w:num>
  <w:num w:numId="34" w16cid:durableId="2028366417">
    <w:abstractNumId w:val="51"/>
  </w:num>
  <w:num w:numId="35" w16cid:durableId="364987180">
    <w:abstractNumId w:val="12"/>
  </w:num>
  <w:num w:numId="36" w16cid:durableId="25521306">
    <w:abstractNumId w:val="10"/>
  </w:num>
  <w:num w:numId="37" w16cid:durableId="165174930">
    <w:abstractNumId w:val="33"/>
  </w:num>
  <w:num w:numId="38" w16cid:durableId="1749620810">
    <w:abstractNumId w:val="1"/>
  </w:num>
  <w:num w:numId="39" w16cid:durableId="589240321">
    <w:abstractNumId w:val="2"/>
  </w:num>
  <w:num w:numId="40" w16cid:durableId="474418361">
    <w:abstractNumId w:val="25"/>
  </w:num>
  <w:num w:numId="41" w16cid:durableId="1228538161">
    <w:abstractNumId w:val="42"/>
  </w:num>
  <w:num w:numId="42" w16cid:durableId="135874105">
    <w:abstractNumId w:val="22"/>
  </w:num>
  <w:num w:numId="43" w16cid:durableId="2122071484">
    <w:abstractNumId w:val="11"/>
  </w:num>
  <w:num w:numId="44" w16cid:durableId="1642422001">
    <w:abstractNumId w:val="40"/>
  </w:num>
  <w:num w:numId="45" w16cid:durableId="1752652145">
    <w:abstractNumId w:val="15"/>
  </w:num>
  <w:num w:numId="46" w16cid:durableId="19627315">
    <w:abstractNumId w:val="4"/>
  </w:num>
  <w:num w:numId="47" w16cid:durableId="1799759536">
    <w:abstractNumId w:val="47"/>
  </w:num>
  <w:num w:numId="48" w16cid:durableId="274992975">
    <w:abstractNumId w:val="49"/>
  </w:num>
  <w:num w:numId="49" w16cid:durableId="252132611">
    <w:abstractNumId w:val="36"/>
  </w:num>
  <w:num w:numId="50" w16cid:durableId="129783382">
    <w:abstractNumId w:val="44"/>
  </w:num>
  <w:num w:numId="51" w16cid:durableId="671182919">
    <w:abstractNumId w:val="19"/>
  </w:num>
  <w:num w:numId="52" w16cid:durableId="710224899">
    <w:abstractNumId w:val="2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u7f+M8MHPfK9Hj1L2JEM1JIb2i1yop71sP1FU9ViUrzOnkUGqJ+flMTOO6NoC9lewUlvBxfpdvKaVavqiK3m8w==" w:salt="N2ZLcdad0Wuz0Urq9vYR3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2BE"/>
    <w:rsid w:val="00000920"/>
    <w:rsid w:val="00001173"/>
    <w:rsid w:val="000013ED"/>
    <w:rsid w:val="00001696"/>
    <w:rsid w:val="000016A0"/>
    <w:rsid w:val="000018FC"/>
    <w:rsid w:val="00002307"/>
    <w:rsid w:val="0000240B"/>
    <w:rsid w:val="00002632"/>
    <w:rsid w:val="000026D3"/>
    <w:rsid w:val="0000302E"/>
    <w:rsid w:val="00003696"/>
    <w:rsid w:val="000036AF"/>
    <w:rsid w:val="00003A6D"/>
    <w:rsid w:val="00003ADA"/>
    <w:rsid w:val="00003D98"/>
    <w:rsid w:val="00004154"/>
    <w:rsid w:val="00004359"/>
    <w:rsid w:val="00004B20"/>
    <w:rsid w:val="00004D2F"/>
    <w:rsid w:val="0000536B"/>
    <w:rsid w:val="00005939"/>
    <w:rsid w:val="000070E4"/>
    <w:rsid w:val="00007BF9"/>
    <w:rsid w:val="00010DB4"/>
    <w:rsid w:val="00011B31"/>
    <w:rsid w:val="000120C8"/>
    <w:rsid w:val="00012AD2"/>
    <w:rsid w:val="00012D2E"/>
    <w:rsid w:val="00012EF8"/>
    <w:rsid w:val="00014BC0"/>
    <w:rsid w:val="00014BCB"/>
    <w:rsid w:val="000151C5"/>
    <w:rsid w:val="000155F9"/>
    <w:rsid w:val="000157D1"/>
    <w:rsid w:val="000164F3"/>
    <w:rsid w:val="00017455"/>
    <w:rsid w:val="00020955"/>
    <w:rsid w:val="000209B2"/>
    <w:rsid w:val="00020FF0"/>
    <w:rsid w:val="00021520"/>
    <w:rsid w:val="000216CF"/>
    <w:rsid w:val="00021C71"/>
    <w:rsid w:val="000221B3"/>
    <w:rsid w:val="00023048"/>
    <w:rsid w:val="000238AE"/>
    <w:rsid w:val="00023947"/>
    <w:rsid w:val="00023E3D"/>
    <w:rsid w:val="0002507A"/>
    <w:rsid w:val="000253AF"/>
    <w:rsid w:val="000255BC"/>
    <w:rsid w:val="000259F1"/>
    <w:rsid w:val="00025D41"/>
    <w:rsid w:val="000275F2"/>
    <w:rsid w:val="00027AD9"/>
    <w:rsid w:val="00030452"/>
    <w:rsid w:val="000304AB"/>
    <w:rsid w:val="00030B55"/>
    <w:rsid w:val="000311D3"/>
    <w:rsid w:val="00031463"/>
    <w:rsid w:val="000327CB"/>
    <w:rsid w:val="00032C7C"/>
    <w:rsid w:val="00032D2F"/>
    <w:rsid w:val="00032EF5"/>
    <w:rsid w:val="00033004"/>
    <w:rsid w:val="000336AB"/>
    <w:rsid w:val="00033781"/>
    <w:rsid w:val="00033DEB"/>
    <w:rsid w:val="00033FB9"/>
    <w:rsid w:val="000344BC"/>
    <w:rsid w:val="00034B07"/>
    <w:rsid w:val="00034CAA"/>
    <w:rsid w:val="000350D3"/>
    <w:rsid w:val="00035348"/>
    <w:rsid w:val="00036948"/>
    <w:rsid w:val="00036B88"/>
    <w:rsid w:val="00036B92"/>
    <w:rsid w:val="000373AD"/>
    <w:rsid w:val="00037C92"/>
    <w:rsid w:val="000402AE"/>
    <w:rsid w:val="0004030E"/>
    <w:rsid w:val="0004045E"/>
    <w:rsid w:val="00040769"/>
    <w:rsid w:val="00040EC8"/>
    <w:rsid w:val="00041130"/>
    <w:rsid w:val="000414DA"/>
    <w:rsid w:val="000414DB"/>
    <w:rsid w:val="0004150A"/>
    <w:rsid w:val="00042260"/>
    <w:rsid w:val="00042298"/>
    <w:rsid w:val="00042601"/>
    <w:rsid w:val="000426A6"/>
    <w:rsid w:val="00042A50"/>
    <w:rsid w:val="00042B0E"/>
    <w:rsid w:val="000431B1"/>
    <w:rsid w:val="00043436"/>
    <w:rsid w:val="00043857"/>
    <w:rsid w:val="00044796"/>
    <w:rsid w:val="000449B6"/>
    <w:rsid w:val="0004501E"/>
    <w:rsid w:val="000464FD"/>
    <w:rsid w:val="000467FC"/>
    <w:rsid w:val="0004690B"/>
    <w:rsid w:val="00046C6C"/>
    <w:rsid w:val="00046E36"/>
    <w:rsid w:val="00047015"/>
    <w:rsid w:val="00047EC7"/>
    <w:rsid w:val="000500AD"/>
    <w:rsid w:val="00050142"/>
    <w:rsid w:val="000503FE"/>
    <w:rsid w:val="0005059E"/>
    <w:rsid w:val="000505D0"/>
    <w:rsid w:val="00050921"/>
    <w:rsid w:val="00051262"/>
    <w:rsid w:val="000513F6"/>
    <w:rsid w:val="00051575"/>
    <w:rsid w:val="00051711"/>
    <w:rsid w:val="000518CD"/>
    <w:rsid w:val="00051A3B"/>
    <w:rsid w:val="00051CB7"/>
    <w:rsid w:val="00052104"/>
    <w:rsid w:val="0005293B"/>
    <w:rsid w:val="00052E90"/>
    <w:rsid w:val="00053920"/>
    <w:rsid w:val="00053D36"/>
    <w:rsid w:val="00054930"/>
    <w:rsid w:val="00054EEA"/>
    <w:rsid w:val="000551A8"/>
    <w:rsid w:val="0005542A"/>
    <w:rsid w:val="00055CB9"/>
    <w:rsid w:val="00055E7A"/>
    <w:rsid w:val="00056CA2"/>
    <w:rsid w:val="00056F6A"/>
    <w:rsid w:val="000570D6"/>
    <w:rsid w:val="0005728A"/>
    <w:rsid w:val="00057667"/>
    <w:rsid w:val="00057762"/>
    <w:rsid w:val="0005778C"/>
    <w:rsid w:val="00057B95"/>
    <w:rsid w:val="00057E0B"/>
    <w:rsid w:val="00061990"/>
    <w:rsid w:val="00061AD2"/>
    <w:rsid w:val="00061E1F"/>
    <w:rsid w:val="00062424"/>
    <w:rsid w:val="000624BE"/>
    <w:rsid w:val="00062A45"/>
    <w:rsid w:val="00063136"/>
    <w:rsid w:val="000631EB"/>
    <w:rsid w:val="00064677"/>
    <w:rsid w:val="00064F61"/>
    <w:rsid w:val="00064FAD"/>
    <w:rsid w:val="00065332"/>
    <w:rsid w:val="000653C1"/>
    <w:rsid w:val="0006545E"/>
    <w:rsid w:val="00066526"/>
    <w:rsid w:val="000669B5"/>
    <w:rsid w:val="00066FB4"/>
    <w:rsid w:val="0006714E"/>
    <w:rsid w:val="00067A40"/>
    <w:rsid w:val="000702CA"/>
    <w:rsid w:val="0007039E"/>
    <w:rsid w:val="000703ED"/>
    <w:rsid w:val="00070A1A"/>
    <w:rsid w:val="00070EAF"/>
    <w:rsid w:val="00071148"/>
    <w:rsid w:val="00071178"/>
    <w:rsid w:val="00071247"/>
    <w:rsid w:val="00071615"/>
    <w:rsid w:val="00072AE1"/>
    <w:rsid w:val="00072B87"/>
    <w:rsid w:val="00072E6A"/>
    <w:rsid w:val="0007413C"/>
    <w:rsid w:val="00074151"/>
    <w:rsid w:val="00074159"/>
    <w:rsid w:val="000743DD"/>
    <w:rsid w:val="000749A8"/>
    <w:rsid w:val="00074B90"/>
    <w:rsid w:val="00075993"/>
    <w:rsid w:val="00076554"/>
    <w:rsid w:val="000767E1"/>
    <w:rsid w:val="000768CF"/>
    <w:rsid w:val="0007697B"/>
    <w:rsid w:val="00076BFF"/>
    <w:rsid w:val="0007713A"/>
    <w:rsid w:val="000771BE"/>
    <w:rsid w:val="0007748A"/>
    <w:rsid w:val="000778DF"/>
    <w:rsid w:val="00077A0C"/>
    <w:rsid w:val="00080CB7"/>
    <w:rsid w:val="00080DD4"/>
    <w:rsid w:val="00080F37"/>
    <w:rsid w:val="000814BF"/>
    <w:rsid w:val="00081938"/>
    <w:rsid w:val="00082439"/>
    <w:rsid w:val="00082FDB"/>
    <w:rsid w:val="0008325E"/>
    <w:rsid w:val="000833B6"/>
    <w:rsid w:val="0008358E"/>
    <w:rsid w:val="0008360B"/>
    <w:rsid w:val="000838D5"/>
    <w:rsid w:val="00084149"/>
    <w:rsid w:val="0008437F"/>
    <w:rsid w:val="000847D4"/>
    <w:rsid w:val="000856CC"/>
    <w:rsid w:val="000859EA"/>
    <w:rsid w:val="00085D48"/>
    <w:rsid w:val="0008636E"/>
    <w:rsid w:val="000863FB"/>
    <w:rsid w:val="00087529"/>
    <w:rsid w:val="00087DA2"/>
    <w:rsid w:val="0009001E"/>
    <w:rsid w:val="000901A6"/>
    <w:rsid w:val="00090306"/>
    <w:rsid w:val="00090ADC"/>
    <w:rsid w:val="0009100A"/>
    <w:rsid w:val="0009140F"/>
    <w:rsid w:val="00091CAD"/>
    <w:rsid w:val="00091D7D"/>
    <w:rsid w:val="0009217E"/>
    <w:rsid w:val="00092950"/>
    <w:rsid w:val="00092DC4"/>
    <w:rsid w:val="00093369"/>
    <w:rsid w:val="0009342C"/>
    <w:rsid w:val="000934F6"/>
    <w:rsid w:val="000937A0"/>
    <w:rsid w:val="00093DB2"/>
    <w:rsid w:val="00094864"/>
    <w:rsid w:val="00094BD0"/>
    <w:rsid w:val="00094C8C"/>
    <w:rsid w:val="00094FF1"/>
    <w:rsid w:val="00094FF7"/>
    <w:rsid w:val="0009724E"/>
    <w:rsid w:val="00097573"/>
    <w:rsid w:val="000A0A20"/>
    <w:rsid w:val="000A0BB9"/>
    <w:rsid w:val="000A0C5A"/>
    <w:rsid w:val="000A1171"/>
    <w:rsid w:val="000A12FD"/>
    <w:rsid w:val="000A1842"/>
    <w:rsid w:val="000A1E22"/>
    <w:rsid w:val="000A26F0"/>
    <w:rsid w:val="000A27FF"/>
    <w:rsid w:val="000A28B9"/>
    <w:rsid w:val="000A29F2"/>
    <w:rsid w:val="000A2BC6"/>
    <w:rsid w:val="000A2F81"/>
    <w:rsid w:val="000A3348"/>
    <w:rsid w:val="000A3562"/>
    <w:rsid w:val="000A4624"/>
    <w:rsid w:val="000A492C"/>
    <w:rsid w:val="000A4B7A"/>
    <w:rsid w:val="000A4CB9"/>
    <w:rsid w:val="000A4D74"/>
    <w:rsid w:val="000A4F4A"/>
    <w:rsid w:val="000A5974"/>
    <w:rsid w:val="000A5F5E"/>
    <w:rsid w:val="000A6083"/>
    <w:rsid w:val="000A7262"/>
    <w:rsid w:val="000B00DC"/>
    <w:rsid w:val="000B062C"/>
    <w:rsid w:val="000B0BCB"/>
    <w:rsid w:val="000B0D11"/>
    <w:rsid w:val="000B13C7"/>
    <w:rsid w:val="000B1D48"/>
    <w:rsid w:val="000B215D"/>
    <w:rsid w:val="000B28D6"/>
    <w:rsid w:val="000B2AA3"/>
    <w:rsid w:val="000B3C88"/>
    <w:rsid w:val="000B43E7"/>
    <w:rsid w:val="000B46AC"/>
    <w:rsid w:val="000B495C"/>
    <w:rsid w:val="000B5235"/>
    <w:rsid w:val="000B543E"/>
    <w:rsid w:val="000B5821"/>
    <w:rsid w:val="000B59EF"/>
    <w:rsid w:val="000B64FA"/>
    <w:rsid w:val="000B6A3E"/>
    <w:rsid w:val="000B716B"/>
    <w:rsid w:val="000B71EA"/>
    <w:rsid w:val="000B76AB"/>
    <w:rsid w:val="000B7713"/>
    <w:rsid w:val="000B7811"/>
    <w:rsid w:val="000B78C3"/>
    <w:rsid w:val="000C039B"/>
    <w:rsid w:val="000C0B58"/>
    <w:rsid w:val="000C0CC8"/>
    <w:rsid w:val="000C0DF4"/>
    <w:rsid w:val="000C11C9"/>
    <w:rsid w:val="000C2A3D"/>
    <w:rsid w:val="000C2C50"/>
    <w:rsid w:val="000C3450"/>
    <w:rsid w:val="000C40FD"/>
    <w:rsid w:val="000C443E"/>
    <w:rsid w:val="000C548E"/>
    <w:rsid w:val="000C55B8"/>
    <w:rsid w:val="000C5FBF"/>
    <w:rsid w:val="000C62F0"/>
    <w:rsid w:val="000C70A9"/>
    <w:rsid w:val="000C73F9"/>
    <w:rsid w:val="000C75C2"/>
    <w:rsid w:val="000C7855"/>
    <w:rsid w:val="000C78CB"/>
    <w:rsid w:val="000C795E"/>
    <w:rsid w:val="000C7E4F"/>
    <w:rsid w:val="000C7E9D"/>
    <w:rsid w:val="000D00DC"/>
    <w:rsid w:val="000D0395"/>
    <w:rsid w:val="000D08D9"/>
    <w:rsid w:val="000D0EAE"/>
    <w:rsid w:val="000D14B5"/>
    <w:rsid w:val="000D1514"/>
    <w:rsid w:val="000D15E1"/>
    <w:rsid w:val="000D17C0"/>
    <w:rsid w:val="000D1DEE"/>
    <w:rsid w:val="000D25AF"/>
    <w:rsid w:val="000D2963"/>
    <w:rsid w:val="000D32F0"/>
    <w:rsid w:val="000D38E9"/>
    <w:rsid w:val="000D4160"/>
    <w:rsid w:val="000D4CDF"/>
    <w:rsid w:val="000D4DEB"/>
    <w:rsid w:val="000D5274"/>
    <w:rsid w:val="000D5349"/>
    <w:rsid w:val="000D57B3"/>
    <w:rsid w:val="000D5F74"/>
    <w:rsid w:val="000D632A"/>
    <w:rsid w:val="000D690E"/>
    <w:rsid w:val="000D6C39"/>
    <w:rsid w:val="000D7678"/>
    <w:rsid w:val="000DAB8F"/>
    <w:rsid w:val="000E04DC"/>
    <w:rsid w:val="000E0649"/>
    <w:rsid w:val="000E0695"/>
    <w:rsid w:val="000E142F"/>
    <w:rsid w:val="000E1971"/>
    <w:rsid w:val="000E1D1B"/>
    <w:rsid w:val="000E1F73"/>
    <w:rsid w:val="000E20B4"/>
    <w:rsid w:val="000E2356"/>
    <w:rsid w:val="000E3260"/>
    <w:rsid w:val="000E3646"/>
    <w:rsid w:val="000E3789"/>
    <w:rsid w:val="000E3BA5"/>
    <w:rsid w:val="000E4228"/>
    <w:rsid w:val="000E48BE"/>
    <w:rsid w:val="000E49F5"/>
    <w:rsid w:val="000E5155"/>
    <w:rsid w:val="000E6181"/>
    <w:rsid w:val="000E61DE"/>
    <w:rsid w:val="000E64F7"/>
    <w:rsid w:val="000E6A95"/>
    <w:rsid w:val="000E6C3E"/>
    <w:rsid w:val="000E6F2D"/>
    <w:rsid w:val="000E77F9"/>
    <w:rsid w:val="000F086A"/>
    <w:rsid w:val="000F08A2"/>
    <w:rsid w:val="000F0D01"/>
    <w:rsid w:val="000F11C1"/>
    <w:rsid w:val="000F1249"/>
    <w:rsid w:val="000F1EC5"/>
    <w:rsid w:val="000F2723"/>
    <w:rsid w:val="000F2978"/>
    <w:rsid w:val="000F350D"/>
    <w:rsid w:val="000F3798"/>
    <w:rsid w:val="000F3C48"/>
    <w:rsid w:val="000F410C"/>
    <w:rsid w:val="000F4675"/>
    <w:rsid w:val="000F4A2D"/>
    <w:rsid w:val="000F52DB"/>
    <w:rsid w:val="000F5A8C"/>
    <w:rsid w:val="001009DF"/>
    <w:rsid w:val="00100B72"/>
    <w:rsid w:val="00101079"/>
    <w:rsid w:val="001014E1"/>
    <w:rsid w:val="0010195D"/>
    <w:rsid w:val="001022C3"/>
    <w:rsid w:val="00103D71"/>
    <w:rsid w:val="00103EAA"/>
    <w:rsid w:val="00104063"/>
    <w:rsid w:val="00104385"/>
    <w:rsid w:val="001046B2"/>
    <w:rsid w:val="0010588F"/>
    <w:rsid w:val="00105E88"/>
    <w:rsid w:val="0010654E"/>
    <w:rsid w:val="00106C38"/>
    <w:rsid w:val="00106EFD"/>
    <w:rsid w:val="00107596"/>
    <w:rsid w:val="001079AC"/>
    <w:rsid w:val="00110D8A"/>
    <w:rsid w:val="00110FB9"/>
    <w:rsid w:val="0011101B"/>
    <w:rsid w:val="0011148F"/>
    <w:rsid w:val="00111728"/>
    <w:rsid w:val="00111854"/>
    <w:rsid w:val="00112578"/>
    <w:rsid w:val="00112921"/>
    <w:rsid w:val="0011293A"/>
    <w:rsid w:val="0011296B"/>
    <w:rsid w:val="00112C1E"/>
    <w:rsid w:val="00112FD0"/>
    <w:rsid w:val="00113092"/>
    <w:rsid w:val="001134ED"/>
    <w:rsid w:val="00113C2D"/>
    <w:rsid w:val="00113D67"/>
    <w:rsid w:val="00113FD0"/>
    <w:rsid w:val="0011536E"/>
    <w:rsid w:val="00115A2A"/>
    <w:rsid w:val="00115D3E"/>
    <w:rsid w:val="0011617C"/>
    <w:rsid w:val="001162DE"/>
    <w:rsid w:val="00116E70"/>
    <w:rsid w:val="0011711A"/>
    <w:rsid w:val="00117864"/>
    <w:rsid w:val="00117AFA"/>
    <w:rsid w:val="0011DE19"/>
    <w:rsid w:val="0011E2DF"/>
    <w:rsid w:val="0012022D"/>
    <w:rsid w:val="001206A4"/>
    <w:rsid w:val="00120F4E"/>
    <w:rsid w:val="00121239"/>
    <w:rsid w:val="001216CC"/>
    <w:rsid w:val="00121E4A"/>
    <w:rsid w:val="00122EDB"/>
    <w:rsid w:val="00123719"/>
    <w:rsid w:val="00123F5D"/>
    <w:rsid w:val="00124A3B"/>
    <w:rsid w:val="00126158"/>
    <w:rsid w:val="00126559"/>
    <w:rsid w:val="00126949"/>
    <w:rsid w:val="00126C9A"/>
    <w:rsid w:val="0012720A"/>
    <w:rsid w:val="00127F7E"/>
    <w:rsid w:val="001302D7"/>
    <w:rsid w:val="00131333"/>
    <w:rsid w:val="0013155F"/>
    <w:rsid w:val="0013174C"/>
    <w:rsid w:val="00132814"/>
    <w:rsid w:val="00132A51"/>
    <w:rsid w:val="00132A7E"/>
    <w:rsid w:val="001330B0"/>
    <w:rsid w:val="00133137"/>
    <w:rsid w:val="001338A8"/>
    <w:rsid w:val="00133A55"/>
    <w:rsid w:val="00133AE5"/>
    <w:rsid w:val="00133D73"/>
    <w:rsid w:val="00133DD2"/>
    <w:rsid w:val="00135492"/>
    <w:rsid w:val="00136E5B"/>
    <w:rsid w:val="001372EF"/>
    <w:rsid w:val="001378F9"/>
    <w:rsid w:val="00137C97"/>
    <w:rsid w:val="00140F35"/>
    <w:rsid w:val="00141135"/>
    <w:rsid w:val="00141579"/>
    <w:rsid w:val="00142523"/>
    <w:rsid w:val="001433F8"/>
    <w:rsid w:val="00143574"/>
    <w:rsid w:val="00143BE3"/>
    <w:rsid w:val="00143D41"/>
    <w:rsid w:val="00144ADF"/>
    <w:rsid w:val="00146029"/>
    <w:rsid w:val="001464AC"/>
    <w:rsid w:val="001468D3"/>
    <w:rsid w:val="0014707D"/>
    <w:rsid w:val="00147237"/>
    <w:rsid w:val="00147860"/>
    <w:rsid w:val="0015116C"/>
    <w:rsid w:val="001516A8"/>
    <w:rsid w:val="001519B8"/>
    <w:rsid w:val="00151B4D"/>
    <w:rsid w:val="001528C4"/>
    <w:rsid w:val="00152CF6"/>
    <w:rsid w:val="00152EE4"/>
    <w:rsid w:val="001535C4"/>
    <w:rsid w:val="0015382B"/>
    <w:rsid w:val="00153F8A"/>
    <w:rsid w:val="0015444D"/>
    <w:rsid w:val="0015480F"/>
    <w:rsid w:val="00154C72"/>
    <w:rsid w:val="00154DA1"/>
    <w:rsid w:val="001555EB"/>
    <w:rsid w:val="00156B83"/>
    <w:rsid w:val="00156C05"/>
    <w:rsid w:val="001576D3"/>
    <w:rsid w:val="001578F6"/>
    <w:rsid w:val="00157F2E"/>
    <w:rsid w:val="001603F8"/>
    <w:rsid w:val="001605FE"/>
    <w:rsid w:val="00160CAF"/>
    <w:rsid w:val="00160E86"/>
    <w:rsid w:val="00161A5E"/>
    <w:rsid w:val="00161A84"/>
    <w:rsid w:val="00161D23"/>
    <w:rsid w:val="00161FCC"/>
    <w:rsid w:val="001624E5"/>
    <w:rsid w:val="001626E7"/>
    <w:rsid w:val="00162800"/>
    <w:rsid w:val="00162F7F"/>
    <w:rsid w:val="00163024"/>
    <w:rsid w:val="001630B8"/>
    <w:rsid w:val="001634E3"/>
    <w:rsid w:val="001641B2"/>
    <w:rsid w:val="0016464E"/>
    <w:rsid w:val="0016487C"/>
    <w:rsid w:val="001654A5"/>
    <w:rsid w:val="001659AE"/>
    <w:rsid w:val="001660C6"/>
    <w:rsid w:val="00166441"/>
    <w:rsid w:val="001668AB"/>
    <w:rsid w:val="00166DF4"/>
    <w:rsid w:val="00167832"/>
    <w:rsid w:val="0016790A"/>
    <w:rsid w:val="00167C6B"/>
    <w:rsid w:val="00170AE3"/>
    <w:rsid w:val="00170BB4"/>
    <w:rsid w:val="0017114B"/>
    <w:rsid w:val="0017139C"/>
    <w:rsid w:val="0017166D"/>
    <w:rsid w:val="00171C6F"/>
    <w:rsid w:val="00173841"/>
    <w:rsid w:val="00173959"/>
    <w:rsid w:val="001739B2"/>
    <w:rsid w:val="00173B40"/>
    <w:rsid w:val="00173BAC"/>
    <w:rsid w:val="00173EDC"/>
    <w:rsid w:val="00175A36"/>
    <w:rsid w:val="00176327"/>
    <w:rsid w:val="001763D2"/>
    <w:rsid w:val="00176AD4"/>
    <w:rsid w:val="00176F30"/>
    <w:rsid w:val="001773A1"/>
    <w:rsid w:val="00177969"/>
    <w:rsid w:val="00177C6C"/>
    <w:rsid w:val="0018016E"/>
    <w:rsid w:val="001802E8"/>
    <w:rsid w:val="00180E13"/>
    <w:rsid w:val="00180E20"/>
    <w:rsid w:val="001812AD"/>
    <w:rsid w:val="00181736"/>
    <w:rsid w:val="00181B5E"/>
    <w:rsid w:val="0018260C"/>
    <w:rsid w:val="00182B3A"/>
    <w:rsid w:val="0018310C"/>
    <w:rsid w:val="001834C4"/>
    <w:rsid w:val="00183E2B"/>
    <w:rsid w:val="00184AA5"/>
    <w:rsid w:val="00184C9C"/>
    <w:rsid w:val="001853BA"/>
    <w:rsid w:val="0018549A"/>
    <w:rsid w:val="00185A1B"/>
    <w:rsid w:val="00185AB7"/>
    <w:rsid w:val="00187F4E"/>
    <w:rsid w:val="00190922"/>
    <w:rsid w:val="00191137"/>
    <w:rsid w:val="0019154F"/>
    <w:rsid w:val="001918BE"/>
    <w:rsid w:val="0019193C"/>
    <w:rsid w:val="001919DD"/>
    <w:rsid w:val="00191EB3"/>
    <w:rsid w:val="001921DF"/>
    <w:rsid w:val="00192438"/>
    <w:rsid w:val="0019284C"/>
    <w:rsid w:val="001939A8"/>
    <w:rsid w:val="001939BD"/>
    <w:rsid w:val="001941AB"/>
    <w:rsid w:val="00194349"/>
    <w:rsid w:val="0019493D"/>
    <w:rsid w:val="001949B0"/>
    <w:rsid w:val="001951EF"/>
    <w:rsid w:val="001954F9"/>
    <w:rsid w:val="0019577E"/>
    <w:rsid w:val="00195EAA"/>
    <w:rsid w:val="001966A6"/>
    <w:rsid w:val="00196916"/>
    <w:rsid w:val="00196960"/>
    <w:rsid w:val="001978A9"/>
    <w:rsid w:val="00197E1E"/>
    <w:rsid w:val="001A039F"/>
    <w:rsid w:val="001A08FB"/>
    <w:rsid w:val="001A0D8E"/>
    <w:rsid w:val="001A1246"/>
    <w:rsid w:val="001A1732"/>
    <w:rsid w:val="001A1827"/>
    <w:rsid w:val="001A1F67"/>
    <w:rsid w:val="001A20C2"/>
    <w:rsid w:val="001A2B07"/>
    <w:rsid w:val="001A2B8C"/>
    <w:rsid w:val="001A38F4"/>
    <w:rsid w:val="001A3E2C"/>
    <w:rsid w:val="001A3E90"/>
    <w:rsid w:val="001A3F6F"/>
    <w:rsid w:val="001A4106"/>
    <w:rsid w:val="001A45D0"/>
    <w:rsid w:val="001A492B"/>
    <w:rsid w:val="001A4959"/>
    <w:rsid w:val="001A4970"/>
    <w:rsid w:val="001A524C"/>
    <w:rsid w:val="001A526D"/>
    <w:rsid w:val="001A5504"/>
    <w:rsid w:val="001A59D5"/>
    <w:rsid w:val="001A5E01"/>
    <w:rsid w:val="001A604D"/>
    <w:rsid w:val="001A6467"/>
    <w:rsid w:val="001A659E"/>
    <w:rsid w:val="001A66CB"/>
    <w:rsid w:val="001A707F"/>
    <w:rsid w:val="001A76CE"/>
    <w:rsid w:val="001A774A"/>
    <w:rsid w:val="001B00FE"/>
    <w:rsid w:val="001B0301"/>
    <w:rsid w:val="001B034B"/>
    <w:rsid w:val="001B0413"/>
    <w:rsid w:val="001B0AC2"/>
    <w:rsid w:val="001B0AFF"/>
    <w:rsid w:val="001B0DF5"/>
    <w:rsid w:val="001B131A"/>
    <w:rsid w:val="001B15DF"/>
    <w:rsid w:val="001B18B8"/>
    <w:rsid w:val="001B1F91"/>
    <w:rsid w:val="001B21F9"/>
    <w:rsid w:val="001B2A38"/>
    <w:rsid w:val="001B4281"/>
    <w:rsid w:val="001B43C0"/>
    <w:rsid w:val="001B44B1"/>
    <w:rsid w:val="001B493B"/>
    <w:rsid w:val="001B4CAE"/>
    <w:rsid w:val="001B5975"/>
    <w:rsid w:val="001B5B2D"/>
    <w:rsid w:val="001B615D"/>
    <w:rsid w:val="001B6B8A"/>
    <w:rsid w:val="001B6D30"/>
    <w:rsid w:val="001B6E8E"/>
    <w:rsid w:val="001B76AD"/>
    <w:rsid w:val="001B76D6"/>
    <w:rsid w:val="001B78CD"/>
    <w:rsid w:val="001C0B15"/>
    <w:rsid w:val="001C0FFF"/>
    <w:rsid w:val="001C121E"/>
    <w:rsid w:val="001C1345"/>
    <w:rsid w:val="001C1980"/>
    <w:rsid w:val="001C3525"/>
    <w:rsid w:val="001C3DF5"/>
    <w:rsid w:val="001C4223"/>
    <w:rsid w:val="001C45B2"/>
    <w:rsid w:val="001C4B67"/>
    <w:rsid w:val="001C51F9"/>
    <w:rsid w:val="001C543E"/>
    <w:rsid w:val="001C62D5"/>
    <w:rsid w:val="001C659D"/>
    <w:rsid w:val="001C6907"/>
    <w:rsid w:val="001C6909"/>
    <w:rsid w:val="001C6C75"/>
    <w:rsid w:val="001C72D7"/>
    <w:rsid w:val="001C7B36"/>
    <w:rsid w:val="001C7CD8"/>
    <w:rsid w:val="001D095D"/>
    <w:rsid w:val="001D0A74"/>
    <w:rsid w:val="001D19D1"/>
    <w:rsid w:val="001D1DFE"/>
    <w:rsid w:val="001D2531"/>
    <w:rsid w:val="001D279A"/>
    <w:rsid w:val="001D3008"/>
    <w:rsid w:val="001D306F"/>
    <w:rsid w:val="001D361E"/>
    <w:rsid w:val="001D4D2D"/>
    <w:rsid w:val="001D4DD1"/>
    <w:rsid w:val="001D5710"/>
    <w:rsid w:val="001D599A"/>
    <w:rsid w:val="001D6569"/>
    <w:rsid w:val="001D6B68"/>
    <w:rsid w:val="001D6D4B"/>
    <w:rsid w:val="001D709D"/>
    <w:rsid w:val="001D7199"/>
    <w:rsid w:val="001D7AB2"/>
    <w:rsid w:val="001E03B3"/>
    <w:rsid w:val="001E2202"/>
    <w:rsid w:val="001E2676"/>
    <w:rsid w:val="001E27B2"/>
    <w:rsid w:val="001E293F"/>
    <w:rsid w:val="001E2F1B"/>
    <w:rsid w:val="001E359A"/>
    <w:rsid w:val="001E3674"/>
    <w:rsid w:val="001E4DF8"/>
    <w:rsid w:val="001E4F28"/>
    <w:rsid w:val="001E58C3"/>
    <w:rsid w:val="001E5EFB"/>
    <w:rsid w:val="001E6D24"/>
    <w:rsid w:val="001E7BDB"/>
    <w:rsid w:val="001F100A"/>
    <w:rsid w:val="001F1442"/>
    <w:rsid w:val="001F1494"/>
    <w:rsid w:val="001F16EF"/>
    <w:rsid w:val="001F1716"/>
    <w:rsid w:val="001F17E9"/>
    <w:rsid w:val="001F27AF"/>
    <w:rsid w:val="001F294B"/>
    <w:rsid w:val="001F38B0"/>
    <w:rsid w:val="001F3D2E"/>
    <w:rsid w:val="001F45ED"/>
    <w:rsid w:val="001F4768"/>
    <w:rsid w:val="001F52EA"/>
    <w:rsid w:val="001F6133"/>
    <w:rsid w:val="001F646B"/>
    <w:rsid w:val="001F6C5A"/>
    <w:rsid w:val="001F70D8"/>
    <w:rsid w:val="001F7797"/>
    <w:rsid w:val="001F7AD7"/>
    <w:rsid w:val="0020043B"/>
    <w:rsid w:val="00200C1F"/>
    <w:rsid w:val="00200D99"/>
    <w:rsid w:val="00200DEF"/>
    <w:rsid w:val="00201AA7"/>
    <w:rsid w:val="00201BBF"/>
    <w:rsid w:val="0020258D"/>
    <w:rsid w:val="00202C6C"/>
    <w:rsid w:val="00202FCC"/>
    <w:rsid w:val="002032F4"/>
    <w:rsid w:val="00204B3F"/>
    <w:rsid w:val="00205037"/>
    <w:rsid w:val="00205039"/>
    <w:rsid w:val="002053DF"/>
    <w:rsid w:val="00205FFF"/>
    <w:rsid w:val="002065E7"/>
    <w:rsid w:val="00207010"/>
    <w:rsid w:val="002070B2"/>
    <w:rsid w:val="00207A4C"/>
    <w:rsid w:val="00207C89"/>
    <w:rsid w:val="002101F6"/>
    <w:rsid w:val="00210590"/>
    <w:rsid w:val="002105B2"/>
    <w:rsid w:val="00211177"/>
    <w:rsid w:val="00211A15"/>
    <w:rsid w:val="0021204C"/>
    <w:rsid w:val="0021222C"/>
    <w:rsid w:val="002123F1"/>
    <w:rsid w:val="0021454B"/>
    <w:rsid w:val="002146EF"/>
    <w:rsid w:val="00214E3C"/>
    <w:rsid w:val="00214F53"/>
    <w:rsid w:val="00216016"/>
    <w:rsid w:val="00216042"/>
    <w:rsid w:val="00216220"/>
    <w:rsid w:val="002166ED"/>
    <w:rsid w:val="00216D07"/>
    <w:rsid w:val="00217904"/>
    <w:rsid w:val="00217966"/>
    <w:rsid w:val="00217BBC"/>
    <w:rsid w:val="00220156"/>
    <w:rsid w:val="00220375"/>
    <w:rsid w:val="002207F9"/>
    <w:rsid w:val="00220857"/>
    <w:rsid w:val="002212E2"/>
    <w:rsid w:val="00221736"/>
    <w:rsid w:val="00222500"/>
    <w:rsid w:val="00223183"/>
    <w:rsid w:val="002237A5"/>
    <w:rsid w:val="00223EC9"/>
    <w:rsid w:val="0022502C"/>
    <w:rsid w:val="0022578A"/>
    <w:rsid w:val="002269F8"/>
    <w:rsid w:val="00227146"/>
    <w:rsid w:val="00227168"/>
    <w:rsid w:val="00227480"/>
    <w:rsid w:val="002277B2"/>
    <w:rsid w:val="00227E5D"/>
    <w:rsid w:val="00230065"/>
    <w:rsid w:val="0023045D"/>
    <w:rsid w:val="0023064A"/>
    <w:rsid w:val="00230692"/>
    <w:rsid w:val="00230C22"/>
    <w:rsid w:val="00231212"/>
    <w:rsid w:val="00231C9C"/>
    <w:rsid w:val="00232572"/>
    <w:rsid w:val="00233B34"/>
    <w:rsid w:val="00233E64"/>
    <w:rsid w:val="00234D79"/>
    <w:rsid w:val="00235028"/>
    <w:rsid w:val="0023519C"/>
    <w:rsid w:val="00235AE1"/>
    <w:rsid w:val="00235F65"/>
    <w:rsid w:val="002366BB"/>
    <w:rsid w:val="0023683C"/>
    <w:rsid w:val="00236BB4"/>
    <w:rsid w:val="00240436"/>
    <w:rsid w:val="00240A9E"/>
    <w:rsid w:val="00241925"/>
    <w:rsid w:val="00241962"/>
    <w:rsid w:val="00241EA5"/>
    <w:rsid w:val="00241F40"/>
    <w:rsid w:val="00242219"/>
    <w:rsid w:val="002424B3"/>
    <w:rsid w:val="0024250C"/>
    <w:rsid w:val="00242784"/>
    <w:rsid w:val="00242B48"/>
    <w:rsid w:val="0024364E"/>
    <w:rsid w:val="00243839"/>
    <w:rsid w:val="00243BB5"/>
    <w:rsid w:val="002448EB"/>
    <w:rsid w:val="00245008"/>
    <w:rsid w:val="00245348"/>
    <w:rsid w:val="00245691"/>
    <w:rsid w:val="00246672"/>
    <w:rsid w:val="00246D1E"/>
    <w:rsid w:val="0024719B"/>
    <w:rsid w:val="002475CC"/>
    <w:rsid w:val="00247700"/>
    <w:rsid w:val="00247CBF"/>
    <w:rsid w:val="00247CFD"/>
    <w:rsid w:val="00247D59"/>
    <w:rsid w:val="002500FE"/>
    <w:rsid w:val="002505C3"/>
    <w:rsid w:val="00250A09"/>
    <w:rsid w:val="00250FE0"/>
    <w:rsid w:val="0025160D"/>
    <w:rsid w:val="00251CD7"/>
    <w:rsid w:val="00251FDD"/>
    <w:rsid w:val="0025210C"/>
    <w:rsid w:val="00252434"/>
    <w:rsid w:val="0025249D"/>
    <w:rsid w:val="00252C90"/>
    <w:rsid w:val="00253381"/>
    <w:rsid w:val="00253AE2"/>
    <w:rsid w:val="002550BA"/>
    <w:rsid w:val="00255505"/>
    <w:rsid w:val="00255587"/>
    <w:rsid w:val="0025683C"/>
    <w:rsid w:val="00256F7F"/>
    <w:rsid w:val="0025720B"/>
    <w:rsid w:val="002572BD"/>
    <w:rsid w:val="00260675"/>
    <w:rsid w:val="00260EC3"/>
    <w:rsid w:val="00260FB2"/>
    <w:rsid w:val="002616C5"/>
    <w:rsid w:val="00261934"/>
    <w:rsid w:val="00261EDA"/>
    <w:rsid w:val="002622B1"/>
    <w:rsid w:val="00262787"/>
    <w:rsid w:val="002627F6"/>
    <w:rsid w:val="002629F3"/>
    <w:rsid w:val="00263513"/>
    <w:rsid w:val="00263AA7"/>
    <w:rsid w:val="00263C8A"/>
    <w:rsid w:val="0026422F"/>
    <w:rsid w:val="00264498"/>
    <w:rsid w:val="00264754"/>
    <w:rsid w:val="002648F7"/>
    <w:rsid w:val="00264A1E"/>
    <w:rsid w:val="00264BC1"/>
    <w:rsid w:val="00264D6A"/>
    <w:rsid w:val="00264E5D"/>
    <w:rsid w:val="00265D26"/>
    <w:rsid w:val="00265E98"/>
    <w:rsid w:val="002667F0"/>
    <w:rsid w:val="00267978"/>
    <w:rsid w:val="00270315"/>
    <w:rsid w:val="00270828"/>
    <w:rsid w:val="00270F49"/>
    <w:rsid w:val="0027117A"/>
    <w:rsid w:val="0027126D"/>
    <w:rsid w:val="00271C7A"/>
    <w:rsid w:val="0027225A"/>
    <w:rsid w:val="00273138"/>
    <w:rsid w:val="00273694"/>
    <w:rsid w:val="00274F52"/>
    <w:rsid w:val="0027532C"/>
    <w:rsid w:val="002758C9"/>
    <w:rsid w:val="00275CD9"/>
    <w:rsid w:val="002761ED"/>
    <w:rsid w:val="002762A5"/>
    <w:rsid w:val="00276A3F"/>
    <w:rsid w:val="002777EB"/>
    <w:rsid w:val="00277885"/>
    <w:rsid w:val="002779F5"/>
    <w:rsid w:val="00277FEB"/>
    <w:rsid w:val="0028043A"/>
    <w:rsid w:val="00280468"/>
    <w:rsid w:val="00280834"/>
    <w:rsid w:val="00280955"/>
    <w:rsid w:val="00280974"/>
    <w:rsid w:val="00280FA3"/>
    <w:rsid w:val="00280FBD"/>
    <w:rsid w:val="00281157"/>
    <w:rsid w:val="00281281"/>
    <w:rsid w:val="00281291"/>
    <w:rsid w:val="002812BB"/>
    <w:rsid w:val="002816AE"/>
    <w:rsid w:val="002818F6"/>
    <w:rsid w:val="00281AE7"/>
    <w:rsid w:val="0028253E"/>
    <w:rsid w:val="002827B0"/>
    <w:rsid w:val="00282A53"/>
    <w:rsid w:val="00282BA5"/>
    <w:rsid w:val="00282F58"/>
    <w:rsid w:val="00282FBE"/>
    <w:rsid w:val="00283693"/>
    <w:rsid w:val="002836F6"/>
    <w:rsid w:val="00283ED2"/>
    <w:rsid w:val="002840FF"/>
    <w:rsid w:val="002841EC"/>
    <w:rsid w:val="002853E8"/>
    <w:rsid w:val="0028571F"/>
    <w:rsid w:val="00286648"/>
    <w:rsid w:val="00286A1E"/>
    <w:rsid w:val="002871D5"/>
    <w:rsid w:val="00287413"/>
    <w:rsid w:val="00290527"/>
    <w:rsid w:val="00290902"/>
    <w:rsid w:val="00291245"/>
    <w:rsid w:val="002919CC"/>
    <w:rsid w:val="00291D25"/>
    <w:rsid w:val="00291E0B"/>
    <w:rsid w:val="00292103"/>
    <w:rsid w:val="002925A2"/>
    <w:rsid w:val="002928F3"/>
    <w:rsid w:val="00292F0C"/>
    <w:rsid w:val="0029377F"/>
    <w:rsid w:val="00293E66"/>
    <w:rsid w:val="0029455E"/>
    <w:rsid w:val="00294C99"/>
    <w:rsid w:val="00295551"/>
    <w:rsid w:val="00295633"/>
    <w:rsid w:val="002959FD"/>
    <w:rsid w:val="00296677"/>
    <w:rsid w:val="00297245"/>
    <w:rsid w:val="002972A7"/>
    <w:rsid w:val="002972F4"/>
    <w:rsid w:val="002979A6"/>
    <w:rsid w:val="00297D26"/>
    <w:rsid w:val="002A0241"/>
    <w:rsid w:val="002A0296"/>
    <w:rsid w:val="002A0414"/>
    <w:rsid w:val="002A0FFA"/>
    <w:rsid w:val="002A1128"/>
    <w:rsid w:val="002A1FE3"/>
    <w:rsid w:val="002A2639"/>
    <w:rsid w:val="002A28E9"/>
    <w:rsid w:val="002A2B09"/>
    <w:rsid w:val="002A3809"/>
    <w:rsid w:val="002A3B38"/>
    <w:rsid w:val="002A4225"/>
    <w:rsid w:val="002A4AD1"/>
    <w:rsid w:val="002A4D9E"/>
    <w:rsid w:val="002A526C"/>
    <w:rsid w:val="002A5372"/>
    <w:rsid w:val="002A5A9C"/>
    <w:rsid w:val="002A5CF2"/>
    <w:rsid w:val="002A5D89"/>
    <w:rsid w:val="002A61D9"/>
    <w:rsid w:val="002A62E3"/>
    <w:rsid w:val="002A6401"/>
    <w:rsid w:val="002A6C7F"/>
    <w:rsid w:val="002A7612"/>
    <w:rsid w:val="002A7680"/>
    <w:rsid w:val="002A7A70"/>
    <w:rsid w:val="002B04ED"/>
    <w:rsid w:val="002B0A51"/>
    <w:rsid w:val="002B0E77"/>
    <w:rsid w:val="002B111F"/>
    <w:rsid w:val="002B1E8B"/>
    <w:rsid w:val="002B2647"/>
    <w:rsid w:val="002B28D9"/>
    <w:rsid w:val="002B3479"/>
    <w:rsid w:val="002B35D4"/>
    <w:rsid w:val="002B454D"/>
    <w:rsid w:val="002B5E4A"/>
    <w:rsid w:val="002B64DF"/>
    <w:rsid w:val="002B665A"/>
    <w:rsid w:val="002B6B32"/>
    <w:rsid w:val="002B70F7"/>
    <w:rsid w:val="002B71E7"/>
    <w:rsid w:val="002B76B0"/>
    <w:rsid w:val="002B7904"/>
    <w:rsid w:val="002B7EAF"/>
    <w:rsid w:val="002C1F2C"/>
    <w:rsid w:val="002C290A"/>
    <w:rsid w:val="002C2BDD"/>
    <w:rsid w:val="002C2FD6"/>
    <w:rsid w:val="002C3007"/>
    <w:rsid w:val="002C3976"/>
    <w:rsid w:val="002C44BE"/>
    <w:rsid w:val="002C4545"/>
    <w:rsid w:val="002C4597"/>
    <w:rsid w:val="002C4881"/>
    <w:rsid w:val="002C48DA"/>
    <w:rsid w:val="002C50F2"/>
    <w:rsid w:val="002C50F8"/>
    <w:rsid w:val="002C539C"/>
    <w:rsid w:val="002C5E4A"/>
    <w:rsid w:val="002C6170"/>
    <w:rsid w:val="002C6337"/>
    <w:rsid w:val="002C6692"/>
    <w:rsid w:val="002C67D3"/>
    <w:rsid w:val="002C6CAD"/>
    <w:rsid w:val="002C763D"/>
    <w:rsid w:val="002C7A5F"/>
    <w:rsid w:val="002D09BA"/>
    <w:rsid w:val="002D0EA5"/>
    <w:rsid w:val="002D1207"/>
    <w:rsid w:val="002D195B"/>
    <w:rsid w:val="002D1C7B"/>
    <w:rsid w:val="002D1FD0"/>
    <w:rsid w:val="002D23EB"/>
    <w:rsid w:val="002D26CB"/>
    <w:rsid w:val="002D2751"/>
    <w:rsid w:val="002D2E27"/>
    <w:rsid w:val="002D3792"/>
    <w:rsid w:val="002D3DEA"/>
    <w:rsid w:val="002D3E07"/>
    <w:rsid w:val="002D41D6"/>
    <w:rsid w:val="002D4778"/>
    <w:rsid w:val="002D4906"/>
    <w:rsid w:val="002D4C5E"/>
    <w:rsid w:val="002D4F07"/>
    <w:rsid w:val="002D53B5"/>
    <w:rsid w:val="002D5441"/>
    <w:rsid w:val="002D57A4"/>
    <w:rsid w:val="002D5813"/>
    <w:rsid w:val="002D59D8"/>
    <w:rsid w:val="002D5E29"/>
    <w:rsid w:val="002D5ECE"/>
    <w:rsid w:val="002D6377"/>
    <w:rsid w:val="002D6421"/>
    <w:rsid w:val="002D6A4D"/>
    <w:rsid w:val="002D6F23"/>
    <w:rsid w:val="002D7079"/>
    <w:rsid w:val="002D7303"/>
    <w:rsid w:val="002D775D"/>
    <w:rsid w:val="002D7A39"/>
    <w:rsid w:val="002D7C3A"/>
    <w:rsid w:val="002D7C7D"/>
    <w:rsid w:val="002E122D"/>
    <w:rsid w:val="002E1A27"/>
    <w:rsid w:val="002E3090"/>
    <w:rsid w:val="002E3E7C"/>
    <w:rsid w:val="002E4655"/>
    <w:rsid w:val="002E4CE4"/>
    <w:rsid w:val="002E4D88"/>
    <w:rsid w:val="002E4E9D"/>
    <w:rsid w:val="002E4FDB"/>
    <w:rsid w:val="002E5165"/>
    <w:rsid w:val="002E5597"/>
    <w:rsid w:val="002E5616"/>
    <w:rsid w:val="002E7E23"/>
    <w:rsid w:val="002F031B"/>
    <w:rsid w:val="002F1678"/>
    <w:rsid w:val="002F2353"/>
    <w:rsid w:val="002F283E"/>
    <w:rsid w:val="002F2B08"/>
    <w:rsid w:val="002F2D04"/>
    <w:rsid w:val="002F2E74"/>
    <w:rsid w:val="002F3497"/>
    <w:rsid w:val="002F40BB"/>
    <w:rsid w:val="002F4791"/>
    <w:rsid w:val="002F5522"/>
    <w:rsid w:val="002F5957"/>
    <w:rsid w:val="002F5C33"/>
    <w:rsid w:val="002F60DE"/>
    <w:rsid w:val="002F672E"/>
    <w:rsid w:val="002F6991"/>
    <w:rsid w:val="002F6D65"/>
    <w:rsid w:val="002F7E8E"/>
    <w:rsid w:val="003015D6"/>
    <w:rsid w:val="00301651"/>
    <w:rsid w:val="00301CAD"/>
    <w:rsid w:val="003023C9"/>
    <w:rsid w:val="003024AB"/>
    <w:rsid w:val="00302B7E"/>
    <w:rsid w:val="00302CB3"/>
    <w:rsid w:val="003031F6"/>
    <w:rsid w:val="00303343"/>
    <w:rsid w:val="0030338F"/>
    <w:rsid w:val="00303A83"/>
    <w:rsid w:val="00304316"/>
    <w:rsid w:val="00304766"/>
    <w:rsid w:val="00304853"/>
    <w:rsid w:val="00305406"/>
    <w:rsid w:val="00306047"/>
    <w:rsid w:val="003071C2"/>
    <w:rsid w:val="00307525"/>
    <w:rsid w:val="00307BC2"/>
    <w:rsid w:val="00307BE6"/>
    <w:rsid w:val="003115D3"/>
    <w:rsid w:val="00311633"/>
    <w:rsid w:val="0031219C"/>
    <w:rsid w:val="00312595"/>
    <w:rsid w:val="003128DF"/>
    <w:rsid w:val="0031366A"/>
    <w:rsid w:val="00313CEB"/>
    <w:rsid w:val="0031412A"/>
    <w:rsid w:val="003149D4"/>
    <w:rsid w:val="00314D30"/>
    <w:rsid w:val="00315260"/>
    <w:rsid w:val="003155D4"/>
    <w:rsid w:val="00315A6A"/>
    <w:rsid w:val="00315D58"/>
    <w:rsid w:val="00316704"/>
    <w:rsid w:val="0031727D"/>
    <w:rsid w:val="00317324"/>
    <w:rsid w:val="003177B8"/>
    <w:rsid w:val="0031789A"/>
    <w:rsid w:val="003201DD"/>
    <w:rsid w:val="003201F9"/>
    <w:rsid w:val="003204A4"/>
    <w:rsid w:val="0032074E"/>
    <w:rsid w:val="00320BC1"/>
    <w:rsid w:val="00321BE7"/>
    <w:rsid w:val="00321C47"/>
    <w:rsid w:val="00322743"/>
    <w:rsid w:val="003227DF"/>
    <w:rsid w:val="00323F19"/>
    <w:rsid w:val="003244F9"/>
    <w:rsid w:val="00324FDE"/>
    <w:rsid w:val="00326428"/>
    <w:rsid w:val="003265C6"/>
    <w:rsid w:val="00326688"/>
    <w:rsid w:val="003268A3"/>
    <w:rsid w:val="003276D2"/>
    <w:rsid w:val="00327891"/>
    <w:rsid w:val="00330253"/>
    <w:rsid w:val="00330488"/>
    <w:rsid w:val="00330879"/>
    <w:rsid w:val="00330974"/>
    <w:rsid w:val="00330C71"/>
    <w:rsid w:val="00330F63"/>
    <w:rsid w:val="003311CC"/>
    <w:rsid w:val="003316FC"/>
    <w:rsid w:val="003318FE"/>
    <w:rsid w:val="00331966"/>
    <w:rsid w:val="00331ACC"/>
    <w:rsid w:val="003322B2"/>
    <w:rsid w:val="0033318A"/>
    <w:rsid w:val="00333715"/>
    <w:rsid w:val="003340D3"/>
    <w:rsid w:val="003341EF"/>
    <w:rsid w:val="003343B4"/>
    <w:rsid w:val="003344CC"/>
    <w:rsid w:val="00334530"/>
    <w:rsid w:val="003350DA"/>
    <w:rsid w:val="003352D6"/>
    <w:rsid w:val="003353D8"/>
    <w:rsid w:val="0033591B"/>
    <w:rsid w:val="00335AC6"/>
    <w:rsid w:val="00335F22"/>
    <w:rsid w:val="003362CD"/>
    <w:rsid w:val="003365B5"/>
    <w:rsid w:val="003371D8"/>
    <w:rsid w:val="00337232"/>
    <w:rsid w:val="00337B1F"/>
    <w:rsid w:val="00337CD4"/>
    <w:rsid w:val="003403B6"/>
    <w:rsid w:val="0034087F"/>
    <w:rsid w:val="0034098B"/>
    <w:rsid w:val="00340A02"/>
    <w:rsid w:val="00341B6F"/>
    <w:rsid w:val="00342668"/>
    <w:rsid w:val="0034267B"/>
    <w:rsid w:val="0034352E"/>
    <w:rsid w:val="0034402E"/>
    <w:rsid w:val="0034428F"/>
    <w:rsid w:val="003442A0"/>
    <w:rsid w:val="00344650"/>
    <w:rsid w:val="003449A5"/>
    <w:rsid w:val="00344A17"/>
    <w:rsid w:val="003455AE"/>
    <w:rsid w:val="00345681"/>
    <w:rsid w:val="00345903"/>
    <w:rsid w:val="00345C86"/>
    <w:rsid w:val="00345D7C"/>
    <w:rsid w:val="00345F89"/>
    <w:rsid w:val="00346358"/>
    <w:rsid w:val="00346E52"/>
    <w:rsid w:val="003473B3"/>
    <w:rsid w:val="00347ABA"/>
    <w:rsid w:val="003505C9"/>
    <w:rsid w:val="00350DE6"/>
    <w:rsid w:val="00351350"/>
    <w:rsid w:val="0035156E"/>
    <w:rsid w:val="00351B64"/>
    <w:rsid w:val="00351D93"/>
    <w:rsid w:val="00351DF9"/>
    <w:rsid w:val="00352585"/>
    <w:rsid w:val="003534FB"/>
    <w:rsid w:val="00353602"/>
    <w:rsid w:val="003541DC"/>
    <w:rsid w:val="00354528"/>
    <w:rsid w:val="003548DD"/>
    <w:rsid w:val="00354C1A"/>
    <w:rsid w:val="0035514C"/>
    <w:rsid w:val="00355270"/>
    <w:rsid w:val="003554BE"/>
    <w:rsid w:val="0035598A"/>
    <w:rsid w:val="0035624B"/>
    <w:rsid w:val="003565D4"/>
    <w:rsid w:val="0035672A"/>
    <w:rsid w:val="00356889"/>
    <w:rsid w:val="00360553"/>
    <w:rsid w:val="00360B50"/>
    <w:rsid w:val="003620CF"/>
    <w:rsid w:val="003626B9"/>
    <w:rsid w:val="00362D65"/>
    <w:rsid w:val="00362DC1"/>
    <w:rsid w:val="0036316A"/>
    <w:rsid w:val="003638C5"/>
    <w:rsid w:val="00363941"/>
    <w:rsid w:val="00363C20"/>
    <w:rsid w:val="003645FB"/>
    <w:rsid w:val="00364BE1"/>
    <w:rsid w:val="00364E0D"/>
    <w:rsid w:val="003650CE"/>
    <w:rsid w:val="00365111"/>
    <w:rsid w:val="003652FD"/>
    <w:rsid w:val="0036533A"/>
    <w:rsid w:val="00365369"/>
    <w:rsid w:val="00366061"/>
    <w:rsid w:val="00366171"/>
    <w:rsid w:val="003667CC"/>
    <w:rsid w:val="00366A84"/>
    <w:rsid w:val="00366DAF"/>
    <w:rsid w:val="00366DB0"/>
    <w:rsid w:val="00367C78"/>
    <w:rsid w:val="00367E93"/>
    <w:rsid w:val="003700A8"/>
    <w:rsid w:val="003703A0"/>
    <w:rsid w:val="0037043F"/>
    <w:rsid w:val="00370801"/>
    <w:rsid w:val="003708F2"/>
    <w:rsid w:val="00371A5C"/>
    <w:rsid w:val="00372293"/>
    <w:rsid w:val="0037244C"/>
    <w:rsid w:val="00372554"/>
    <w:rsid w:val="00372668"/>
    <w:rsid w:val="0037296F"/>
    <w:rsid w:val="00373ECB"/>
    <w:rsid w:val="00374021"/>
    <w:rsid w:val="00374E46"/>
    <w:rsid w:val="0037581E"/>
    <w:rsid w:val="00375B6D"/>
    <w:rsid w:val="00375C15"/>
    <w:rsid w:val="00377143"/>
    <w:rsid w:val="003775D2"/>
    <w:rsid w:val="003777DF"/>
    <w:rsid w:val="003779B6"/>
    <w:rsid w:val="00380FBD"/>
    <w:rsid w:val="003811E7"/>
    <w:rsid w:val="00381208"/>
    <w:rsid w:val="0038143A"/>
    <w:rsid w:val="00381963"/>
    <w:rsid w:val="00381EFA"/>
    <w:rsid w:val="00381F04"/>
    <w:rsid w:val="00382B4E"/>
    <w:rsid w:val="00382DCE"/>
    <w:rsid w:val="00382F8A"/>
    <w:rsid w:val="00383001"/>
    <w:rsid w:val="0038316F"/>
    <w:rsid w:val="003835E2"/>
    <w:rsid w:val="00383899"/>
    <w:rsid w:val="00384CD7"/>
    <w:rsid w:val="00385032"/>
    <w:rsid w:val="00385909"/>
    <w:rsid w:val="00385956"/>
    <w:rsid w:val="00385F03"/>
    <w:rsid w:val="00386514"/>
    <w:rsid w:val="00386835"/>
    <w:rsid w:val="00387811"/>
    <w:rsid w:val="0038798E"/>
    <w:rsid w:val="00387A6A"/>
    <w:rsid w:val="00387AA9"/>
    <w:rsid w:val="00390278"/>
    <w:rsid w:val="003911E9"/>
    <w:rsid w:val="00391FFC"/>
    <w:rsid w:val="003923F1"/>
    <w:rsid w:val="0039252C"/>
    <w:rsid w:val="00392CCF"/>
    <w:rsid w:val="00393319"/>
    <w:rsid w:val="00394165"/>
    <w:rsid w:val="003945EE"/>
    <w:rsid w:val="0039460B"/>
    <w:rsid w:val="00395BBD"/>
    <w:rsid w:val="00395C82"/>
    <w:rsid w:val="00395D06"/>
    <w:rsid w:val="00396556"/>
    <w:rsid w:val="00396B38"/>
    <w:rsid w:val="00397573"/>
    <w:rsid w:val="003976ED"/>
    <w:rsid w:val="00397A0F"/>
    <w:rsid w:val="00397D7D"/>
    <w:rsid w:val="003A0A11"/>
    <w:rsid w:val="003A0FEF"/>
    <w:rsid w:val="003A172C"/>
    <w:rsid w:val="003A1D04"/>
    <w:rsid w:val="003A1D98"/>
    <w:rsid w:val="003A27E2"/>
    <w:rsid w:val="003A31A0"/>
    <w:rsid w:val="003A328F"/>
    <w:rsid w:val="003A35FD"/>
    <w:rsid w:val="003A36D8"/>
    <w:rsid w:val="003A371A"/>
    <w:rsid w:val="003A39FC"/>
    <w:rsid w:val="003A4012"/>
    <w:rsid w:val="003A4743"/>
    <w:rsid w:val="003A4B3B"/>
    <w:rsid w:val="003A546A"/>
    <w:rsid w:val="003A573B"/>
    <w:rsid w:val="003A5985"/>
    <w:rsid w:val="003A6C55"/>
    <w:rsid w:val="003A6E99"/>
    <w:rsid w:val="003A6FF2"/>
    <w:rsid w:val="003A79A3"/>
    <w:rsid w:val="003A7E26"/>
    <w:rsid w:val="003B001C"/>
    <w:rsid w:val="003B01AC"/>
    <w:rsid w:val="003B0200"/>
    <w:rsid w:val="003B06C1"/>
    <w:rsid w:val="003B0D54"/>
    <w:rsid w:val="003B1342"/>
    <w:rsid w:val="003B18AD"/>
    <w:rsid w:val="003B235A"/>
    <w:rsid w:val="003B2381"/>
    <w:rsid w:val="003B2426"/>
    <w:rsid w:val="003B2ADD"/>
    <w:rsid w:val="003B3119"/>
    <w:rsid w:val="003B390F"/>
    <w:rsid w:val="003B41C0"/>
    <w:rsid w:val="003B4463"/>
    <w:rsid w:val="003B4714"/>
    <w:rsid w:val="003B5503"/>
    <w:rsid w:val="003B5A59"/>
    <w:rsid w:val="003B611D"/>
    <w:rsid w:val="003B62AA"/>
    <w:rsid w:val="003B6368"/>
    <w:rsid w:val="003B65BE"/>
    <w:rsid w:val="003B6D2E"/>
    <w:rsid w:val="003B6D43"/>
    <w:rsid w:val="003B78F0"/>
    <w:rsid w:val="003C0A3A"/>
    <w:rsid w:val="003C0ADA"/>
    <w:rsid w:val="003C0B28"/>
    <w:rsid w:val="003C10F3"/>
    <w:rsid w:val="003C1AE7"/>
    <w:rsid w:val="003C1EAC"/>
    <w:rsid w:val="003C22E1"/>
    <w:rsid w:val="003C241A"/>
    <w:rsid w:val="003C2940"/>
    <w:rsid w:val="003C2BA3"/>
    <w:rsid w:val="003C2E9B"/>
    <w:rsid w:val="003C3492"/>
    <w:rsid w:val="003C3EEB"/>
    <w:rsid w:val="003C3FEA"/>
    <w:rsid w:val="003C49E4"/>
    <w:rsid w:val="003C4EE8"/>
    <w:rsid w:val="003C5087"/>
    <w:rsid w:val="003C5687"/>
    <w:rsid w:val="003C5F39"/>
    <w:rsid w:val="003C61B8"/>
    <w:rsid w:val="003C62FB"/>
    <w:rsid w:val="003C66E8"/>
    <w:rsid w:val="003C689E"/>
    <w:rsid w:val="003C76F4"/>
    <w:rsid w:val="003C7F9F"/>
    <w:rsid w:val="003D0130"/>
    <w:rsid w:val="003D0537"/>
    <w:rsid w:val="003D0997"/>
    <w:rsid w:val="003D0DAE"/>
    <w:rsid w:val="003D1399"/>
    <w:rsid w:val="003D1572"/>
    <w:rsid w:val="003D2903"/>
    <w:rsid w:val="003D2CAE"/>
    <w:rsid w:val="003D2D98"/>
    <w:rsid w:val="003D3223"/>
    <w:rsid w:val="003D3C2C"/>
    <w:rsid w:val="003D3D9F"/>
    <w:rsid w:val="003D48E0"/>
    <w:rsid w:val="003D553F"/>
    <w:rsid w:val="003D5733"/>
    <w:rsid w:val="003D5B26"/>
    <w:rsid w:val="003D5B61"/>
    <w:rsid w:val="003D5F57"/>
    <w:rsid w:val="003D6715"/>
    <w:rsid w:val="003D7558"/>
    <w:rsid w:val="003D79C9"/>
    <w:rsid w:val="003D7F3D"/>
    <w:rsid w:val="003E0784"/>
    <w:rsid w:val="003E0864"/>
    <w:rsid w:val="003E098C"/>
    <w:rsid w:val="003E0DD1"/>
    <w:rsid w:val="003E14B9"/>
    <w:rsid w:val="003E1788"/>
    <w:rsid w:val="003E1E16"/>
    <w:rsid w:val="003E1FC3"/>
    <w:rsid w:val="003E237D"/>
    <w:rsid w:val="003E2A27"/>
    <w:rsid w:val="003E2A9F"/>
    <w:rsid w:val="003E2CDF"/>
    <w:rsid w:val="003E35DB"/>
    <w:rsid w:val="003E497B"/>
    <w:rsid w:val="003E4A3E"/>
    <w:rsid w:val="003E5006"/>
    <w:rsid w:val="003E50A4"/>
    <w:rsid w:val="003E5226"/>
    <w:rsid w:val="003E5362"/>
    <w:rsid w:val="003E591B"/>
    <w:rsid w:val="003E645A"/>
    <w:rsid w:val="003E65A6"/>
    <w:rsid w:val="003E6F7A"/>
    <w:rsid w:val="003E7285"/>
    <w:rsid w:val="003E72E0"/>
    <w:rsid w:val="003E75C1"/>
    <w:rsid w:val="003E7935"/>
    <w:rsid w:val="003E7951"/>
    <w:rsid w:val="003F011E"/>
    <w:rsid w:val="003F0390"/>
    <w:rsid w:val="003F0B9B"/>
    <w:rsid w:val="003F16D8"/>
    <w:rsid w:val="003F2609"/>
    <w:rsid w:val="003F273B"/>
    <w:rsid w:val="003F2CD6"/>
    <w:rsid w:val="003F2CE7"/>
    <w:rsid w:val="003F2E43"/>
    <w:rsid w:val="003F3424"/>
    <w:rsid w:val="003F38BC"/>
    <w:rsid w:val="003F3E0F"/>
    <w:rsid w:val="003F44C0"/>
    <w:rsid w:val="003F4AD2"/>
    <w:rsid w:val="003F4BA3"/>
    <w:rsid w:val="003F50EA"/>
    <w:rsid w:val="003F565D"/>
    <w:rsid w:val="003F5674"/>
    <w:rsid w:val="003F571C"/>
    <w:rsid w:val="003F5C52"/>
    <w:rsid w:val="003F5CC1"/>
    <w:rsid w:val="003F6454"/>
    <w:rsid w:val="003F6600"/>
    <w:rsid w:val="003F6CB2"/>
    <w:rsid w:val="003F6E19"/>
    <w:rsid w:val="003F7170"/>
    <w:rsid w:val="003F7753"/>
    <w:rsid w:val="003F7BAD"/>
    <w:rsid w:val="0040031E"/>
    <w:rsid w:val="0040042D"/>
    <w:rsid w:val="0040059C"/>
    <w:rsid w:val="0040079D"/>
    <w:rsid w:val="00400D14"/>
    <w:rsid w:val="00400D6C"/>
    <w:rsid w:val="0040197B"/>
    <w:rsid w:val="004025D8"/>
    <w:rsid w:val="0040402F"/>
    <w:rsid w:val="00404354"/>
    <w:rsid w:val="00404DA2"/>
    <w:rsid w:val="00405394"/>
    <w:rsid w:val="00406407"/>
    <w:rsid w:val="00406520"/>
    <w:rsid w:val="00406581"/>
    <w:rsid w:val="004068EF"/>
    <w:rsid w:val="00406CA6"/>
    <w:rsid w:val="00410318"/>
    <w:rsid w:val="00410831"/>
    <w:rsid w:val="00410FC4"/>
    <w:rsid w:val="00411B69"/>
    <w:rsid w:val="00412045"/>
    <w:rsid w:val="0041235B"/>
    <w:rsid w:val="00412D0C"/>
    <w:rsid w:val="00412DD6"/>
    <w:rsid w:val="0041373D"/>
    <w:rsid w:val="00413F53"/>
    <w:rsid w:val="00414533"/>
    <w:rsid w:val="0041477E"/>
    <w:rsid w:val="00415D4C"/>
    <w:rsid w:val="00416B72"/>
    <w:rsid w:val="004175C1"/>
    <w:rsid w:val="00417606"/>
    <w:rsid w:val="00417756"/>
    <w:rsid w:val="00420354"/>
    <w:rsid w:val="00420889"/>
    <w:rsid w:val="00420D78"/>
    <w:rsid w:val="004218F6"/>
    <w:rsid w:val="00422B2D"/>
    <w:rsid w:val="00423DE9"/>
    <w:rsid w:val="004245AB"/>
    <w:rsid w:val="00424F52"/>
    <w:rsid w:val="0042545A"/>
    <w:rsid w:val="0042558F"/>
    <w:rsid w:val="00425B2E"/>
    <w:rsid w:val="00425E5B"/>
    <w:rsid w:val="00425FC6"/>
    <w:rsid w:val="00426A2B"/>
    <w:rsid w:val="00426B50"/>
    <w:rsid w:val="00426C09"/>
    <w:rsid w:val="00426F6F"/>
    <w:rsid w:val="004273C0"/>
    <w:rsid w:val="004278B5"/>
    <w:rsid w:val="0043045F"/>
    <w:rsid w:val="00430D08"/>
    <w:rsid w:val="00431308"/>
    <w:rsid w:val="00431331"/>
    <w:rsid w:val="00432617"/>
    <w:rsid w:val="00433111"/>
    <w:rsid w:val="0043331E"/>
    <w:rsid w:val="004333E2"/>
    <w:rsid w:val="004334B2"/>
    <w:rsid w:val="0043368D"/>
    <w:rsid w:val="00433B4E"/>
    <w:rsid w:val="00433F84"/>
    <w:rsid w:val="00433FD7"/>
    <w:rsid w:val="0043421E"/>
    <w:rsid w:val="0043450F"/>
    <w:rsid w:val="00434B0A"/>
    <w:rsid w:val="00434DC1"/>
    <w:rsid w:val="00434E9C"/>
    <w:rsid w:val="00435C99"/>
    <w:rsid w:val="00437563"/>
    <w:rsid w:val="00437D9A"/>
    <w:rsid w:val="00440BCB"/>
    <w:rsid w:val="00440C03"/>
    <w:rsid w:val="00440C1D"/>
    <w:rsid w:val="00440E6B"/>
    <w:rsid w:val="00442C8B"/>
    <w:rsid w:val="00443A13"/>
    <w:rsid w:val="00443EEB"/>
    <w:rsid w:val="0044402D"/>
    <w:rsid w:val="00444134"/>
    <w:rsid w:val="004448D1"/>
    <w:rsid w:val="0044490B"/>
    <w:rsid w:val="00444ADB"/>
    <w:rsid w:val="00444F43"/>
    <w:rsid w:val="00445293"/>
    <w:rsid w:val="00445EBA"/>
    <w:rsid w:val="00446B63"/>
    <w:rsid w:val="004471EF"/>
    <w:rsid w:val="004475E0"/>
    <w:rsid w:val="00447688"/>
    <w:rsid w:val="00447C58"/>
    <w:rsid w:val="00447D50"/>
    <w:rsid w:val="00450068"/>
    <w:rsid w:val="00450514"/>
    <w:rsid w:val="00450538"/>
    <w:rsid w:val="0045062C"/>
    <w:rsid w:val="00451BFB"/>
    <w:rsid w:val="004525A0"/>
    <w:rsid w:val="004525F6"/>
    <w:rsid w:val="004531D1"/>
    <w:rsid w:val="00453DD6"/>
    <w:rsid w:val="00453EF9"/>
    <w:rsid w:val="00453F95"/>
    <w:rsid w:val="00454473"/>
    <w:rsid w:val="004549FF"/>
    <w:rsid w:val="00454A1C"/>
    <w:rsid w:val="00454ABA"/>
    <w:rsid w:val="00454B0F"/>
    <w:rsid w:val="0045536C"/>
    <w:rsid w:val="00455446"/>
    <w:rsid w:val="00455595"/>
    <w:rsid w:val="00455AE5"/>
    <w:rsid w:val="00455D0A"/>
    <w:rsid w:val="00455EE3"/>
    <w:rsid w:val="00456B84"/>
    <w:rsid w:val="00456CBD"/>
    <w:rsid w:val="0046008A"/>
    <w:rsid w:val="004606C1"/>
    <w:rsid w:val="004612B9"/>
    <w:rsid w:val="00461723"/>
    <w:rsid w:val="00461D34"/>
    <w:rsid w:val="004622FA"/>
    <w:rsid w:val="004623DA"/>
    <w:rsid w:val="00463128"/>
    <w:rsid w:val="004636B9"/>
    <w:rsid w:val="004638B7"/>
    <w:rsid w:val="00463BA7"/>
    <w:rsid w:val="004643B2"/>
    <w:rsid w:val="00464A19"/>
    <w:rsid w:val="00465983"/>
    <w:rsid w:val="0046618A"/>
    <w:rsid w:val="004672EC"/>
    <w:rsid w:val="00467306"/>
    <w:rsid w:val="00467553"/>
    <w:rsid w:val="004677D8"/>
    <w:rsid w:val="004678E2"/>
    <w:rsid w:val="0046F171"/>
    <w:rsid w:val="00471193"/>
    <w:rsid w:val="004711AA"/>
    <w:rsid w:val="00471480"/>
    <w:rsid w:val="00471B57"/>
    <w:rsid w:val="00471E15"/>
    <w:rsid w:val="00472234"/>
    <w:rsid w:val="0047231F"/>
    <w:rsid w:val="004724DA"/>
    <w:rsid w:val="00472CF0"/>
    <w:rsid w:val="00472FA7"/>
    <w:rsid w:val="00473281"/>
    <w:rsid w:val="0047355B"/>
    <w:rsid w:val="0047390F"/>
    <w:rsid w:val="004740E4"/>
    <w:rsid w:val="004758B5"/>
    <w:rsid w:val="00475EF1"/>
    <w:rsid w:val="00476A85"/>
    <w:rsid w:val="00476E7D"/>
    <w:rsid w:val="004775FB"/>
    <w:rsid w:val="00477849"/>
    <w:rsid w:val="00477E67"/>
    <w:rsid w:val="00480273"/>
    <w:rsid w:val="00480334"/>
    <w:rsid w:val="0048035B"/>
    <w:rsid w:val="0048105B"/>
    <w:rsid w:val="004811B4"/>
    <w:rsid w:val="004812E5"/>
    <w:rsid w:val="00481483"/>
    <w:rsid w:val="004815BC"/>
    <w:rsid w:val="00481684"/>
    <w:rsid w:val="004819FF"/>
    <w:rsid w:val="00481E53"/>
    <w:rsid w:val="004824B9"/>
    <w:rsid w:val="0048292D"/>
    <w:rsid w:val="004829AD"/>
    <w:rsid w:val="004835D0"/>
    <w:rsid w:val="00483A2E"/>
    <w:rsid w:val="00483B2C"/>
    <w:rsid w:val="0048428C"/>
    <w:rsid w:val="00484479"/>
    <w:rsid w:val="00485930"/>
    <w:rsid w:val="00485C24"/>
    <w:rsid w:val="00485CA4"/>
    <w:rsid w:val="00486953"/>
    <w:rsid w:val="00486B41"/>
    <w:rsid w:val="00487030"/>
    <w:rsid w:val="00487146"/>
    <w:rsid w:val="004879AA"/>
    <w:rsid w:val="00487B76"/>
    <w:rsid w:val="00490164"/>
    <w:rsid w:val="004914F7"/>
    <w:rsid w:val="00491E22"/>
    <w:rsid w:val="00492257"/>
    <w:rsid w:val="00493422"/>
    <w:rsid w:val="004935DF"/>
    <w:rsid w:val="00493786"/>
    <w:rsid w:val="00494511"/>
    <w:rsid w:val="00494BC1"/>
    <w:rsid w:val="00494C5E"/>
    <w:rsid w:val="00495AEB"/>
    <w:rsid w:val="00495FE4"/>
    <w:rsid w:val="004969BC"/>
    <w:rsid w:val="00496A1F"/>
    <w:rsid w:val="00496C6A"/>
    <w:rsid w:val="00497AFD"/>
    <w:rsid w:val="00497CF0"/>
    <w:rsid w:val="00497D02"/>
    <w:rsid w:val="00497D32"/>
    <w:rsid w:val="004A1504"/>
    <w:rsid w:val="004A18DF"/>
    <w:rsid w:val="004A1C80"/>
    <w:rsid w:val="004A2A80"/>
    <w:rsid w:val="004A2BC8"/>
    <w:rsid w:val="004A2EDE"/>
    <w:rsid w:val="004A33BC"/>
    <w:rsid w:val="004A3A23"/>
    <w:rsid w:val="004A4A87"/>
    <w:rsid w:val="004A5038"/>
    <w:rsid w:val="004A5070"/>
    <w:rsid w:val="004A61B1"/>
    <w:rsid w:val="004A699E"/>
    <w:rsid w:val="004A795B"/>
    <w:rsid w:val="004B006B"/>
    <w:rsid w:val="004B0E18"/>
    <w:rsid w:val="004B12D5"/>
    <w:rsid w:val="004B195C"/>
    <w:rsid w:val="004B2FA6"/>
    <w:rsid w:val="004B3B0E"/>
    <w:rsid w:val="004B4C91"/>
    <w:rsid w:val="004B4D0E"/>
    <w:rsid w:val="004B571C"/>
    <w:rsid w:val="004B6033"/>
    <w:rsid w:val="004B63CA"/>
    <w:rsid w:val="004B78F2"/>
    <w:rsid w:val="004B79A7"/>
    <w:rsid w:val="004B7DBE"/>
    <w:rsid w:val="004C0336"/>
    <w:rsid w:val="004C043F"/>
    <w:rsid w:val="004C099E"/>
    <w:rsid w:val="004C0B4E"/>
    <w:rsid w:val="004C0D26"/>
    <w:rsid w:val="004C1024"/>
    <w:rsid w:val="004C118D"/>
    <w:rsid w:val="004C125A"/>
    <w:rsid w:val="004C1B6A"/>
    <w:rsid w:val="004C213C"/>
    <w:rsid w:val="004C26E2"/>
    <w:rsid w:val="004C312C"/>
    <w:rsid w:val="004C3171"/>
    <w:rsid w:val="004C3BD2"/>
    <w:rsid w:val="004C46A3"/>
    <w:rsid w:val="004C46EF"/>
    <w:rsid w:val="004C49EB"/>
    <w:rsid w:val="004C49FB"/>
    <w:rsid w:val="004C4CD1"/>
    <w:rsid w:val="004C4D57"/>
    <w:rsid w:val="004C612B"/>
    <w:rsid w:val="004C6564"/>
    <w:rsid w:val="004C6786"/>
    <w:rsid w:val="004C74A1"/>
    <w:rsid w:val="004D0182"/>
    <w:rsid w:val="004D04B8"/>
    <w:rsid w:val="004D04F2"/>
    <w:rsid w:val="004D073A"/>
    <w:rsid w:val="004D0A34"/>
    <w:rsid w:val="004D15CF"/>
    <w:rsid w:val="004D160F"/>
    <w:rsid w:val="004D16EC"/>
    <w:rsid w:val="004D1752"/>
    <w:rsid w:val="004D1C3E"/>
    <w:rsid w:val="004D231D"/>
    <w:rsid w:val="004D2CEB"/>
    <w:rsid w:val="004D2E87"/>
    <w:rsid w:val="004D358F"/>
    <w:rsid w:val="004D3D3E"/>
    <w:rsid w:val="004D3F29"/>
    <w:rsid w:val="004D4325"/>
    <w:rsid w:val="004D43F2"/>
    <w:rsid w:val="004D447D"/>
    <w:rsid w:val="004D513D"/>
    <w:rsid w:val="004D5234"/>
    <w:rsid w:val="004D5C46"/>
    <w:rsid w:val="004D62C0"/>
    <w:rsid w:val="004D69D9"/>
    <w:rsid w:val="004D6A2C"/>
    <w:rsid w:val="004D6BCD"/>
    <w:rsid w:val="004D759B"/>
    <w:rsid w:val="004D76E1"/>
    <w:rsid w:val="004D7853"/>
    <w:rsid w:val="004D7F97"/>
    <w:rsid w:val="004E0496"/>
    <w:rsid w:val="004E1493"/>
    <w:rsid w:val="004E14F8"/>
    <w:rsid w:val="004E1CC4"/>
    <w:rsid w:val="004E1D5F"/>
    <w:rsid w:val="004E23E6"/>
    <w:rsid w:val="004E25C1"/>
    <w:rsid w:val="004E2E5E"/>
    <w:rsid w:val="004E2F76"/>
    <w:rsid w:val="004E305F"/>
    <w:rsid w:val="004E35E6"/>
    <w:rsid w:val="004E37B0"/>
    <w:rsid w:val="004E3927"/>
    <w:rsid w:val="004E4195"/>
    <w:rsid w:val="004E492D"/>
    <w:rsid w:val="004E50E9"/>
    <w:rsid w:val="004E53E4"/>
    <w:rsid w:val="004E5A2A"/>
    <w:rsid w:val="004E5BD4"/>
    <w:rsid w:val="004E69A0"/>
    <w:rsid w:val="004E6EAC"/>
    <w:rsid w:val="004E74DF"/>
    <w:rsid w:val="004E7F55"/>
    <w:rsid w:val="004F032A"/>
    <w:rsid w:val="004F06EB"/>
    <w:rsid w:val="004F1BA9"/>
    <w:rsid w:val="004F1F5D"/>
    <w:rsid w:val="004F2AAF"/>
    <w:rsid w:val="004F2CF5"/>
    <w:rsid w:val="004F30D1"/>
    <w:rsid w:val="004F31EB"/>
    <w:rsid w:val="004F363D"/>
    <w:rsid w:val="004F37C2"/>
    <w:rsid w:val="004F4102"/>
    <w:rsid w:val="004F42E0"/>
    <w:rsid w:val="004F440A"/>
    <w:rsid w:val="004F452F"/>
    <w:rsid w:val="004F4965"/>
    <w:rsid w:val="004F4A75"/>
    <w:rsid w:val="004F4ACA"/>
    <w:rsid w:val="004F5299"/>
    <w:rsid w:val="004F52B8"/>
    <w:rsid w:val="004F5C79"/>
    <w:rsid w:val="004F5D7E"/>
    <w:rsid w:val="004F65F8"/>
    <w:rsid w:val="004F7549"/>
    <w:rsid w:val="0050114D"/>
    <w:rsid w:val="005018FE"/>
    <w:rsid w:val="00501E98"/>
    <w:rsid w:val="00502470"/>
    <w:rsid w:val="00502812"/>
    <w:rsid w:val="00502B61"/>
    <w:rsid w:val="00502F46"/>
    <w:rsid w:val="00503FFD"/>
    <w:rsid w:val="00505904"/>
    <w:rsid w:val="00505B5C"/>
    <w:rsid w:val="0050629B"/>
    <w:rsid w:val="005066E4"/>
    <w:rsid w:val="00506BF3"/>
    <w:rsid w:val="00506F8D"/>
    <w:rsid w:val="00507A69"/>
    <w:rsid w:val="00507CD7"/>
    <w:rsid w:val="00507F0F"/>
    <w:rsid w:val="00507FE4"/>
    <w:rsid w:val="0051009A"/>
    <w:rsid w:val="005101A3"/>
    <w:rsid w:val="00510223"/>
    <w:rsid w:val="00510A82"/>
    <w:rsid w:val="00511A14"/>
    <w:rsid w:val="00512105"/>
    <w:rsid w:val="005133B2"/>
    <w:rsid w:val="00513631"/>
    <w:rsid w:val="005136BC"/>
    <w:rsid w:val="00513C8E"/>
    <w:rsid w:val="00513D85"/>
    <w:rsid w:val="00513DAA"/>
    <w:rsid w:val="005142F9"/>
    <w:rsid w:val="00514484"/>
    <w:rsid w:val="00514701"/>
    <w:rsid w:val="00514918"/>
    <w:rsid w:val="00514B6C"/>
    <w:rsid w:val="00514FAE"/>
    <w:rsid w:val="00515423"/>
    <w:rsid w:val="00515679"/>
    <w:rsid w:val="00515947"/>
    <w:rsid w:val="005163CF"/>
    <w:rsid w:val="005171C0"/>
    <w:rsid w:val="005173D1"/>
    <w:rsid w:val="0051756E"/>
    <w:rsid w:val="00520358"/>
    <w:rsid w:val="005204B2"/>
    <w:rsid w:val="00520CB4"/>
    <w:rsid w:val="00520ED3"/>
    <w:rsid w:val="0052120D"/>
    <w:rsid w:val="005213ED"/>
    <w:rsid w:val="005217B3"/>
    <w:rsid w:val="00521C29"/>
    <w:rsid w:val="0052230C"/>
    <w:rsid w:val="00522711"/>
    <w:rsid w:val="00522F66"/>
    <w:rsid w:val="005232E4"/>
    <w:rsid w:val="00523ED9"/>
    <w:rsid w:val="00524033"/>
    <w:rsid w:val="0052413B"/>
    <w:rsid w:val="00524190"/>
    <w:rsid w:val="00524662"/>
    <w:rsid w:val="00524DD2"/>
    <w:rsid w:val="00525913"/>
    <w:rsid w:val="00525AA2"/>
    <w:rsid w:val="005269C1"/>
    <w:rsid w:val="00526C4B"/>
    <w:rsid w:val="00527047"/>
    <w:rsid w:val="00527AE7"/>
    <w:rsid w:val="00530D41"/>
    <w:rsid w:val="00530E70"/>
    <w:rsid w:val="00531189"/>
    <w:rsid w:val="00531797"/>
    <w:rsid w:val="00531841"/>
    <w:rsid w:val="00531987"/>
    <w:rsid w:val="00531A87"/>
    <w:rsid w:val="00532F28"/>
    <w:rsid w:val="00534010"/>
    <w:rsid w:val="0053434A"/>
    <w:rsid w:val="00534DE2"/>
    <w:rsid w:val="00534ED3"/>
    <w:rsid w:val="005355B5"/>
    <w:rsid w:val="0053560F"/>
    <w:rsid w:val="00535DDE"/>
    <w:rsid w:val="00536738"/>
    <w:rsid w:val="00536CBD"/>
    <w:rsid w:val="00536FDF"/>
    <w:rsid w:val="00537B47"/>
    <w:rsid w:val="005400F0"/>
    <w:rsid w:val="005402F9"/>
    <w:rsid w:val="0054077D"/>
    <w:rsid w:val="00540C7E"/>
    <w:rsid w:val="00540DE2"/>
    <w:rsid w:val="00540DF0"/>
    <w:rsid w:val="00540FF7"/>
    <w:rsid w:val="005414A8"/>
    <w:rsid w:val="005421B1"/>
    <w:rsid w:val="00542665"/>
    <w:rsid w:val="00542695"/>
    <w:rsid w:val="0054283C"/>
    <w:rsid w:val="00542E4A"/>
    <w:rsid w:val="00543196"/>
    <w:rsid w:val="00544ECE"/>
    <w:rsid w:val="0054581F"/>
    <w:rsid w:val="00545A07"/>
    <w:rsid w:val="00545DAC"/>
    <w:rsid w:val="00545F1D"/>
    <w:rsid w:val="00546219"/>
    <w:rsid w:val="005479BF"/>
    <w:rsid w:val="00547BAB"/>
    <w:rsid w:val="00547FD5"/>
    <w:rsid w:val="0055026A"/>
    <w:rsid w:val="0055043B"/>
    <w:rsid w:val="00550580"/>
    <w:rsid w:val="005507D4"/>
    <w:rsid w:val="005508C1"/>
    <w:rsid w:val="00550F89"/>
    <w:rsid w:val="00551181"/>
    <w:rsid w:val="0055143F"/>
    <w:rsid w:val="005516BA"/>
    <w:rsid w:val="0055193C"/>
    <w:rsid w:val="005521F2"/>
    <w:rsid w:val="005523E3"/>
    <w:rsid w:val="005524A8"/>
    <w:rsid w:val="0055385C"/>
    <w:rsid w:val="00554736"/>
    <w:rsid w:val="00554D84"/>
    <w:rsid w:val="00554EB5"/>
    <w:rsid w:val="00555730"/>
    <w:rsid w:val="00555EFF"/>
    <w:rsid w:val="005564AE"/>
    <w:rsid w:val="0055663D"/>
    <w:rsid w:val="00557324"/>
    <w:rsid w:val="00557C89"/>
    <w:rsid w:val="005601F0"/>
    <w:rsid w:val="0056063D"/>
    <w:rsid w:val="005607AC"/>
    <w:rsid w:val="00560811"/>
    <w:rsid w:val="00560C09"/>
    <w:rsid w:val="00560D89"/>
    <w:rsid w:val="00560DCF"/>
    <w:rsid w:val="00561B10"/>
    <w:rsid w:val="00562041"/>
    <w:rsid w:val="005620D1"/>
    <w:rsid w:val="005620EB"/>
    <w:rsid w:val="00563822"/>
    <w:rsid w:val="00563A27"/>
    <w:rsid w:val="00563CF9"/>
    <w:rsid w:val="00563D10"/>
    <w:rsid w:val="00564220"/>
    <w:rsid w:val="005645F5"/>
    <w:rsid w:val="00564D1B"/>
    <w:rsid w:val="005653C5"/>
    <w:rsid w:val="0056587A"/>
    <w:rsid w:val="0056621F"/>
    <w:rsid w:val="00566593"/>
    <w:rsid w:val="00566614"/>
    <w:rsid w:val="005670BE"/>
    <w:rsid w:val="00567BA8"/>
    <w:rsid w:val="00567C5D"/>
    <w:rsid w:val="005704FE"/>
    <w:rsid w:val="00570972"/>
    <w:rsid w:val="005710B2"/>
    <w:rsid w:val="0057120A"/>
    <w:rsid w:val="0057159D"/>
    <w:rsid w:val="00571B7E"/>
    <w:rsid w:val="00571E8F"/>
    <w:rsid w:val="005726E4"/>
    <w:rsid w:val="00572ACD"/>
    <w:rsid w:val="00573FAC"/>
    <w:rsid w:val="00574DD5"/>
    <w:rsid w:val="0057506A"/>
    <w:rsid w:val="00575491"/>
    <w:rsid w:val="005755A9"/>
    <w:rsid w:val="0057596E"/>
    <w:rsid w:val="00575E6A"/>
    <w:rsid w:val="00576A57"/>
    <w:rsid w:val="0057775E"/>
    <w:rsid w:val="00577C0E"/>
    <w:rsid w:val="0058016F"/>
    <w:rsid w:val="005803BC"/>
    <w:rsid w:val="005804C3"/>
    <w:rsid w:val="00581538"/>
    <w:rsid w:val="00581880"/>
    <w:rsid w:val="0058190A"/>
    <w:rsid w:val="00581920"/>
    <w:rsid w:val="00581E48"/>
    <w:rsid w:val="00582081"/>
    <w:rsid w:val="00582203"/>
    <w:rsid w:val="005822C5"/>
    <w:rsid w:val="005823BB"/>
    <w:rsid w:val="005824C4"/>
    <w:rsid w:val="005828A1"/>
    <w:rsid w:val="005828AF"/>
    <w:rsid w:val="005830F9"/>
    <w:rsid w:val="00583112"/>
    <w:rsid w:val="005835C3"/>
    <w:rsid w:val="00583DEA"/>
    <w:rsid w:val="00584CB2"/>
    <w:rsid w:val="00585033"/>
    <w:rsid w:val="00585A6B"/>
    <w:rsid w:val="00585B51"/>
    <w:rsid w:val="00585ED2"/>
    <w:rsid w:val="005862F8"/>
    <w:rsid w:val="00586490"/>
    <w:rsid w:val="00586EE2"/>
    <w:rsid w:val="005872F2"/>
    <w:rsid w:val="00587668"/>
    <w:rsid w:val="00590243"/>
    <w:rsid w:val="00590700"/>
    <w:rsid w:val="0059093D"/>
    <w:rsid w:val="00590C55"/>
    <w:rsid w:val="00591601"/>
    <w:rsid w:val="00591B40"/>
    <w:rsid w:val="005920B7"/>
    <w:rsid w:val="00592EA9"/>
    <w:rsid w:val="00592F69"/>
    <w:rsid w:val="00593556"/>
    <w:rsid w:val="005937DD"/>
    <w:rsid w:val="00593C5A"/>
    <w:rsid w:val="00593DE3"/>
    <w:rsid w:val="00594251"/>
    <w:rsid w:val="00594330"/>
    <w:rsid w:val="00594AD9"/>
    <w:rsid w:val="005955F2"/>
    <w:rsid w:val="00595E41"/>
    <w:rsid w:val="005960D5"/>
    <w:rsid w:val="005962D7"/>
    <w:rsid w:val="005965E9"/>
    <w:rsid w:val="00596F86"/>
    <w:rsid w:val="005975EE"/>
    <w:rsid w:val="005A0317"/>
    <w:rsid w:val="005A07BA"/>
    <w:rsid w:val="005A0D17"/>
    <w:rsid w:val="005A0E25"/>
    <w:rsid w:val="005A10D2"/>
    <w:rsid w:val="005A1499"/>
    <w:rsid w:val="005A16D0"/>
    <w:rsid w:val="005A26A1"/>
    <w:rsid w:val="005A2705"/>
    <w:rsid w:val="005A2F7A"/>
    <w:rsid w:val="005A35C0"/>
    <w:rsid w:val="005A3A90"/>
    <w:rsid w:val="005A3ECE"/>
    <w:rsid w:val="005A40BC"/>
    <w:rsid w:val="005A40BF"/>
    <w:rsid w:val="005A478E"/>
    <w:rsid w:val="005A589F"/>
    <w:rsid w:val="005A58CC"/>
    <w:rsid w:val="005A5F42"/>
    <w:rsid w:val="005A620D"/>
    <w:rsid w:val="005A6D95"/>
    <w:rsid w:val="005A6E2E"/>
    <w:rsid w:val="005A6F0C"/>
    <w:rsid w:val="005A777D"/>
    <w:rsid w:val="005A7DC4"/>
    <w:rsid w:val="005B27DE"/>
    <w:rsid w:val="005B2827"/>
    <w:rsid w:val="005B2A49"/>
    <w:rsid w:val="005B2E60"/>
    <w:rsid w:val="005B3261"/>
    <w:rsid w:val="005B33C3"/>
    <w:rsid w:val="005B3649"/>
    <w:rsid w:val="005B3E88"/>
    <w:rsid w:val="005B3FE1"/>
    <w:rsid w:val="005B45FC"/>
    <w:rsid w:val="005B469E"/>
    <w:rsid w:val="005B5109"/>
    <w:rsid w:val="005B5623"/>
    <w:rsid w:val="005B5DC7"/>
    <w:rsid w:val="005B67E9"/>
    <w:rsid w:val="005B6985"/>
    <w:rsid w:val="005B6A2C"/>
    <w:rsid w:val="005B71C9"/>
    <w:rsid w:val="005C048E"/>
    <w:rsid w:val="005C0658"/>
    <w:rsid w:val="005C0C68"/>
    <w:rsid w:val="005C0FDF"/>
    <w:rsid w:val="005C1E4A"/>
    <w:rsid w:val="005C1FC6"/>
    <w:rsid w:val="005C2712"/>
    <w:rsid w:val="005C2730"/>
    <w:rsid w:val="005C2EEE"/>
    <w:rsid w:val="005C3040"/>
    <w:rsid w:val="005C36C9"/>
    <w:rsid w:val="005C3867"/>
    <w:rsid w:val="005C39D9"/>
    <w:rsid w:val="005C3BDA"/>
    <w:rsid w:val="005C4722"/>
    <w:rsid w:val="005C4B7A"/>
    <w:rsid w:val="005C52CF"/>
    <w:rsid w:val="005C551A"/>
    <w:rsid w:val="005C792C"/>
    <w:rsid w:val="005D0DC8"/>
    <w:rsid w:val="005D0E32"/>
    <w:rsid w:val="005D1812"/>
    <w:rsid w:val="005D1A4D"/>
    <w:rsid w:val="005D253D"/>
    <w:rsid w:val="005D26AB"/>
    <w:rsid w:val="005D2A76"/>
    <w:rsid w:val="005D2CEC"/>
    <w:rsid w:val="005D2D39"/>
    <w:rsid w:val="005D2DC5"/>
    <w:rsid w:val="005D3D6F"/>
    <w:rsid w:val="005D4103"/>
    <w:rsid w:val="005D41C5"/>
    <w:rsid w:val="005D4332"/>
    <w:rsid w:val="005D446B"/>
    <w:rsid w:val="005D4936"/>
    <w:rsid w:val="005D49B0"/>
    <w:rsid w:val="005D5451"/>
    <w:rsid w:val="005D5461"/>
    <w:rsid w:val="005D5E76"/>
    <w:rsid w:val="005D67C7"/>
    <w:rsid w:val="005D70A3"/>
    <w:rsid w:val="005D7194"/>
    <w:rsid w:val="005D77F6"/>
    <w:rsid w:val="005D7B45"/>
    <w:rsid w:val="005E065B"/>
    <w:rsid w:val="005E0BFD"/>
    <w:rsid w:val="005E0CF6"/>
    <w:rsid w:val="005E12B1"/>
    <w:rsid w:val="005E167F"/>
    <w:rsid w:val="005E1EC9"/>
    <w:rsid w:val="005E3186"/>
    <w:rsid w:val="005E31BD"/>
    <w:rsid w:val="005E34EF"/>
    <w:rsid w:val="005E38A2"/>
    <w:rsid w:val="005E3E27"/>
    <w:rsid w:val="005E41DA"/>
    <w:rsid w:val="005E4411"/>
    <w:rsid w:val="005E448D"/>
    <w:rsid w:val="005E484D"/>
    <w:rsid w:val="005E5503"/>
    <w:rsid w:val="005E5931"/>
    <w:rsid w:val="005E6238"/>
    <w:rsid w:val="005E6A88"/>
    <w:rsid w:val="005E7940"/>
    <w:rsid w:val="005E7A36"/>
    <w:rsid w:val="005F0237"/>
    <w:rsid w:val="005F0B36"/>
    <w:rsid w:val="005F0C63"/>
    <w:rsid w:val="005F0F0A"/>
    <w:rsid w:val="005F1043"/>
    <w:rsid w:val="005F2071"/>
    <w:rsid w:val="005F34E3"/>
    <w:rsid w:val="005F39B0"/>
    <w:rsid w:val="005F42AA"/>
    <w:rsid w:val="005F431B"/>
    <w:rsid w:val="005F4C1C"/>
    <w:rsid w:val="005F51C0"/>
    <w:rsid w:val="005F520E"/>
    <w:rsid w:val="005F53B0"/>
    <w:rsid w:val="005F6051"/>
    <w:rsid w:val="005F605B"/>
    <w:rsid w:val="005F63F9"/>
    <w:rsid w:val="005F6904"/>
    <w:rsid w:val="005F6E09"/>
    <w:rsid w:val="005F6E62"/>
    <w:rsid w:val="005F7C7C"/>
    <w:rsid w:val="0060027E"/>
    <w:rsid w:val="006019FE"/>
    <w:rsid w:val="00602214"/>
    <w:rsid w:val="006039A1"/>
    <w:rsid w:val="00603D71"/>
    <w:rsid w:val="00604156"/>
    <w:rsid w:val="00604B25"/>
    <w:rsid w:val="00604B91"/>
    <w:rsid w:val="00604E81"/>
    <w:rsid w:val="006050D0"/>
    <w:rsid w:val="006050E7"/>
    <w:rsid w:val="006054CB"/>
    <w:rsid w:val="00605646"/>
    <w:rsid w:val="00605D10"/>
    <w:rsid w:val="00605EAD"/>
    <w:rsid w:val="00606241"/>
    <w:rsid w:val="00606401"/>
    <w:rsid w:val="00606A30"/>
    <w:rsid w:val="00607066"/>
    <w:rsid w:val="006078A2"/>
    <w:rsid w:val="0060790E"/>
    <w:rsid w:val="00607B76"/>
    <w:rsid w:val="006102C0"/>
    <w:rsid w:val="0061064E"/>
    <w:rsid w:val="0061094B"/>
    <w:rsid w:val="00610F26"/>
    <w:rsid w:val="00611D60"/>
    <w:rsid w:val="00611F34"/>
    <w:rsid w:val="006123CC"/>
    <w:rsid w:val="006124A7"/>
    <w:rsid w:val="00612674"/>
    <w:rsid w:val="00612B82"/>
    <w:rsid w:val="00612CB9"/>
    <w:rsid w:val="00612CCA"/>
    <w:rsid w:val="00612F20"/>
    <w:rsid w:val="006131FB"/>
    <w:rsid w:val="0061356E"/>
    <w:rsid w:val="00613799"/>
    <w:rsid w:val="006137CD"/>
    <w:rsid w:val="006144D0"/>
    <w:rsid w:val="00614568"/>
    <w:rsid w:val="00614790"/>
    <w:rsid w:val="00615041"/>
    <w:rsid w:val="006154B5"/>
    <w:rsid w:val="0061589A"/>
    <w:rsid w:val="00615AB9"/>
    <w:rsid w:val="00616089"/>
    <w:rsid w:val="0061633B"/>
    <w:rsid w:val="00616DD3"/>
    <w:rsid w:val="00617194"/>
    <w:rsid w:val="00617270"/>
    <w:rsid w:val="00617AE1"/>
    <w:rsid w:val="00617D7C"/>
    <w:rsid w:val="0062022C"/>
    <w:rsid w:val="00620461"/>
    <w:rsid w:val="00620BEB"/>
    <w:rsid w:val="0062179F"/>
    <w:rsid w:val="006217F6"/>
    <w:rsid w:val="00621EE0"/>
    <w:rsid w:val="00622624"/>
    <w:rsid w:val="00622A8F"/>
    <w:rsid w:val="00622C13"/>
    <w:rsid w:val="0062322B"/>
    <w:rsid w:val="00623B69"/>
    <w:rsid w:val="00624093"/>
    <w:rsid w:val="00624BD6"/>
    <w:rsid w:val="00624CA1"/>
    <w:rsid w:val="006257B1"/>
    <w:rsid w:val="006259D9"/>
    <w:rsid w:val="00625A7A"/>
    <w:rsid w:val="00625C9F"/>
    <w:rsid w:val="006264E9"/>
    <w:rsid w:val="00626626"/>
    <w:rsid w:val="006266FC"/>
    <w:rsid w:val="006267C9"/>
    <w:rsid w:val="00626B0F"/>
    <w:rsid w:val="00627F94"/>
    <w:rsid w:val="00630094"/>
    <w:rsid w:val="006311D0"/>
    <w:rsid w:val="006313B7"/>
    <w:rsid w:val="006316C0"/>
    <w:rsid w:val="00631846"/>
    <w:rsid w:val="006318F1"/>
    <w:rsid w:val="0063210C"/>
    <w:rsid w:val="00632C62"/>
    <w:rsid w:val="00632F28"/>
    <w:rsid w:val="006332B0"/>
    <w:rsid w:val="00633709"/>
    <w:rsid w:val="006337B7"/>
    <w:rsid w:val="00633E48"/>
    <w:rsid w:val="0063475D"/>
    <w:rsid w:val="006349D7"/>
    <w:rsid w:val="00634CE4"/>
    <w:rsid w:val="00635435"/>
    <w:rsid w:val="006354DF"/>
    <w:rsid w:val="00635BF8"/>
    <w:rsid w:val="0063625D"/>
    <w:rsid w:val="00636562"/>
    <w:rsid w:val="006368A8"/>
    <w:rsid w:val="00636C68"/>
    <w:rsid w:val="006370C9"/>
    <w:rsid w:val="00637210"/>
    <w:rsid w:val="00637EEC"/>
    <w:rsid w:val="0064075D"/>
    <w:rsid w:val="006413C3"/>
    <w:rsid w:val="006417F9"/>
    <w:rsid w:val="00641AEA"/>
    <w:rsid w:val="0064203B"/>
    <w:rsid w:val="006426AC"/>
    <w:rsid w:val="00642CED"/>
    <w:rsid w:val="00643DC2"/>
    <w:rsid w:val="00644031"/>
    <w:rsid w:val="00644225"/>
    <w:rsid w:val="006446A5"/>
    <w:rsid w:val="00644F96"/>
    <w:rsid w:val="0064503C"/>
    <w:rsid w:val="0064528D"/>
    <w:rsid w:val="0064589F"/>
    <w:rsid w:val="00645CBF"/>
    <w:rsid w:val="00646417"/>
    <w:rsid w:val="00646731"/>
    <w:rsid w:val="00646934"/>
    <w:rsid w:val="00646ABE"/>
    <w:rsid w:val="00646D4F"/>
    <w:rsid w:val="0064715D"/>
    <w:rsid w:val="00647E0A"/>
    <w:rsid w:val="00647EB9"/>
    <w:rsid w:val="00647F96"/>
    <w:rsid w:val="0065006E"/>
    <w:rsid w:val="006500B2"/>
    <w:rsid w:val="00650590"/>
    <w:rsid w:val="0065066A"/>
    <w:rsid w:val="006506B4"/>
    <w:rsid w:val="00650935"/>
    <w:rsid w:val="006509F9"/>
    <w:rsid w:val="0065162F"/>
    <w:rsid w:val="00651A1B"/>
    <w:rsid w:val="00651C56"/>
    <w:rsid w:val="00653168"/>
    <w:rsid w:val="00653671"/>
    <w:rsid w:val="0065438F"/>
    <w:rsid w:val="006544CA"/>
    <w:rsid w:val="00654873"/>
    <w:rsid w:val="00655FB1"/>
    <w:rsid w:val="00656EC8"/>
    <w:rsid w:val="00656FE0"/>
    <w:rsid w:val="006570C8"/>
    <w:rsid w:val="0065731E"/>
    <w:rsid w:val="00657596"/>
    <w:rsid w:val="006576CD"/>
    <w:rsid w:val="0066004C"/>
    <w:rsid w:val="00660DE5"/>
    <w:rsid w:val="00661166"/>
    <w:rsid w:val="0066161A"/>
    <w:rsid w:val="006618C8"/>
    <w:rsid w:val="006618E9"/>
    <w:rsid w:val="0066212B"/>
    <w:rsid w:val="00663426"/>
    <w:rsid w:val="00663B8B"/>
    <w:rsid w:val="00663E3D"/>
    <w:rsid w:val="00664506"/>
    <w:rsid w:val="00665660"/>
    <w:rsid w:val="00665C39"/>
    <w:rsid w:val="006663C4"/>
    <w:rsid w:val="006673AA"/>
    <w:rsid w:val="00667BCB"/>
    <w:rsid w:val="00667DA0"/>
    <w:rsid w:val="00667DF9"/>
    <w:rsid w:val="00667E1E"/>
    <w:rsid w:val="006707C7"/>
    <w:rsid w:val="00670E86"/>
    <w:rsid w:val="00670EF9"/>
    <w:rsid w:val="006711EF"/>
    <w:rsid w:val="0067167F"/>
    <w:rsid w:val="00671873"/>
    <w:rsid w:val="00671BB9"/>
    <w:rsid w:val="00671F8E"/>
    <w:rsid w:val="00671FA3"/>
    <w:rsid w:val="006754A2"/>
    <w:rsid w:val="00675BC4"/>
    <w:rsid w:val="00677E49"/>
    <w:rsid w:val="00680536"/>
    <w:rsid w:val="006810DF"/>
    <w:rsid w:val="00681601"/>
    <w:rsid w:val="00681733"/>
    <w:rsid w:val="006818CB"/>
    <w:rsid w:val="00681E9F"/>
    <w:rsid w:val="00681F8D"/>
    <w:rsid w:val="00682E52"/>
    <w:rsid w:val="00682FB5"/>
    <w:rsid w:val="0068375F"/>
    <w:rsid w:val="00683CF0"/>
    <w:rsid w:val="006841B6"/>
    <w:rsid w:val="006842E9"/>
    <w:rsid w:val="006847A9"/>
    <w:rsid w:val="006848B4"/>
    <w:rsid w:val="00684FCE"/>
    <w:rsid w:val="00685527"/>
    <w:rsid w:val="00685BB6"/>
    <w:rsid w:val="00685ECD"/>
    <w:rsid w:val="0068644D"/>
    <w:rsid w:val="00686B52"/>
    <w:rsid w:val="00686D3D"/>
    <w:rsid w:val="00686E56"/>
    <w:rsid w:val="00690555"/>
    <w:rsid w:val="006905CB"/>
    <w:rsid w:val="00690A2C"/>
    <w:rsid w:val="00690DEF"/>
    <w:rsid w:val="00690F99"/>
    <w:rsid w:val="00691616"/>
    <w:rsid w:val="00692B57"/>
    <w:rsid w:val="00693886"/>
    <w:rsid w:val="00693FD3"/>
    <w:rsid w:val="00694053"/>
    <w:rsid w:val="00694C72"/>
    <w:rsid w:val="00695173"/>
    <w:rsid w:val="006957E1"/>
    <w:rsid w:val="00696474"/>
    <w:rsid w:val="006965D0"/>
    <w:rsid w:val="00696C94"/>
    <w:rsid w:val="006A0E64"/>
    <w:rsid w:val="006A14AB"/>
    <w:rsid w:val="006A1969"/>
    <w:rsid w:val="006A1ABC"/>
    <w:rsid w:val="006A25FE"/>
    <w:rsid w:val="006A27A8"/>
    <w:rsid w:val="006A2917"/>
    <w:rsid w:val="006A357D"/>
    <w:rsid w:val="006A35B2"/>
    <w:rsid w:val="006A3EDD"/>
    <w:rsid w:val="006A4E0A"/>
    <w:rsid w:val="006A4E3A"/>
    <w:rsid w:val="006A5D72"/>
    <w:rsid w:val="006A5DBC"/>
    <w:rsid w:val="006A63AB"/>
    <w:rsid w:val="006A6973"/>
    <w:rsid w:val="006A6A25"/>
    <w:rsid w:val="006B05F5"/>
    <w:rsid w:val="006B072C"/>
    <w:rsid w:val="006B188A"/>
    <w:rsid w:val="006B218F"/>
    <w:rsid w:val="006B2417"/>
    <w:rsid w:val="006B2C62"/>
    <w:rsid w:val="006B33EE"/>
    <w:rsid w:val="006B3D7D"/>
    <w:rsid w:val="006B3FCF"/>
    <w:rsid w:val="006B400C"/>
    <w:rsid w:val="006B42F7"/>
    <w:rsid w:val="006B5202"/>
    <w:rsid w:val="006B5B02"/>
    <w:rsid w:val="006B5CC6"/>
    <w:rsid w:val="006B5DDA"/>
    <w:rsid w:val="006B5E85"/>
    <w:rsid w:val="006B60BD"/>
    <w:rsid w:val="006B6117"/>
    <w:rsid w:val="006B6366"/>
    <w:rsid w:val="006B65A3"/>
    <w:rsid w:val="006B65BD"/>
    <w:rsid w:val="006B6E45"/>
    <w:rsid w:val="006B7813"/>
    <w:rsid w:val="006B7D3A"/>
    <w:rsid w:val="006C020D"/>
    <w:rsid w:val="006C0705"/>
    <w:rsid w:val="006C1201"/>
    <w:rsid w:val="006C1A15"/>
    <w:rsid w:val="006C26C4"/>
    <w:rsid w:val="006C2DAC"/>
    <w:rsid w:val="006C30AB"/>
    <w:rsid w:val="006C3186"/>
    <w:rsid w:val="006C33B1"/>
    <w:rsid w:val="006C43A8"/>
    <w:rsid w:val="006C4413"/>
    <w:rsid w:val="006C4BCC"/>
    <w:rsid w:val="006C4ED1"/>
    <w:rsid w:val="006C53A6"/>
    <w:rsid w:val="006C579A"/>
    <w:rsid w:val="006C5ACA"/>
    <w:rsid w:val="006C5C63"/>
    <w:rsid w:val="006C5CB1"/>
    <w:rsid w:val="006C621D"/>
    <w:rsid w:val="006C6636"/>
    <w:rsid w:val="006C68BA"/>
    <w:rsid w:val="006C6B8C"/>
    <w:rsid w:val="006C6FAB"/>
    <w:rsid w:val="006C7E8E"/>
    <w:rsid w:val="006D0078"/>
    <w:rsid w:val="006D02B7"/>
    <w:rsid w:val="006D0B2F"/>
    <w:rsid w:val="006D0C37"/>
    <w:rsid w:val="006D1A70"/>
    <w:rsid w:val="006D1DED"/>
    <w:rsid w:val="006D25B4"/>
    <w:rsid w:val="006D3408"/>
    <w:rsid w:val="006D372D"/>
    <w:rsid w:val="006D3C9C"/>
    <w:rsid w:val="006D4A24"/>
    <w:rsid w:val="006D4C37"/>
    <w:rsid w:val="006D4C9F"/>
    <w:rsid w:val="006D5004"/>
    <w:rsid w:val="006D54C8"/>
    <w:rsid w:val="006D5F57"/>
    <w:rsid w:val="006D6B91"/>
    <w:rsid w:val="006D6E71"/>
    <w:rsid w:val="006D6EB2"/>
    <w:rsid w:val="006D731E"/>
    <w:rsid w:val="006D735B"/>
    <w:rsid w:val="006D76BC"/>
    <w:rsid w:val="006D7D02"/>
    <w:rsid w:val="006E15FF"/>
    <w:rsid w:val="006E174F"/>
    <w:rsid w:val="006E1A7D"/>
    <w:rsid w:val="006E28DC"/>
    <w:rsid w:val="006E2E31"/>
    <w:rsid w:val="006E2F49"/>
    <w:rsid w:val="006E311A"/>
    <w:rsid w:val="006E312A"/>
    <w:rsid w:val="006E3B05"/>
    <w:rsid w:val="006E4177"/>
    <w:rsid w:val="006E4A00"/>
    <w:rsid w:val="006E4B1B"/>
    <w:rsid w:val="006E4BFF"/>
    <w:rsid w:val="006E4F91"/>
    <w:rsid w:val="006E59E5"/>
    <w:rsid w:val="006E6FF9"/>
    <w:rsid w:val="006E7024"/>
    <w:rsid w:val="006E704F"/>
    <w:rsid w:val="006E79F3"/>
    <w:rsid w:val="006F0DC5"/>
    <w:rsid w:val="006F0F38"/>
    <w:rsid w:val="006F1A38"/>
    <w:rsid w:val="006F1BBB"/>
    <w:rsid w:val="006F1BD4"/>
    <w:rsid w:val="006F2A72"/>
    <w:rsid w:val="006F329C"/>
    <w:rsid w:val="006F3727"/>
    <w:rsid w:val="006F37AF"/>
    <w:rsid w:val="006F3B1E"/>
    <w:rsid w:val="006F3DAF"/>
    <w:rsid w:val="006F437E"/>
    <w:rsid w:val="006F4A42"/>
    <w:rsid w:val="006F4BBD"/>
    <w:rsid w:val="006F5C35"/>
    <w:rsid w:val="006F61F8"/>
    <w:rsid w:val="006F6501"/>
    <w:rsid w:val="006F6E5B"/>
    <w:rsid w:val="006F7205"/>
    <w:rsid w:val="006F72A3"/>
    <w:rsid w:val="006F7415"/>
    <w:rsid w:val="006F76BE"/>
    <w:rsid w:val="006F7769"/>
    <w:rsid w:val="006F79DD"/>
    <w:rsid w:val="006F7F7B"/>
    <w:rsid w:val="007004A2"/>
    <w:rsid w:val="00700F12"/>
    <w:rsid w:val="0070157C"/>
    <w:rsid w:val="0070299D"/>
    <w:rsid w:val="00702C53"/>
    <w:rsid w:val="00702F13"/>
    <w:rsid w:val="00702F6F"/>
    <w:rsid w:val="007030B7"/>
    <w:rsid w:val="00703567"/>
    <w:rsid w:val="007066BD"/>
    <w:rsid w:val="0070694F"/>
    <w:rsid w:val="0070695D"/>
    <w:rsid w:val="00706984"/>
    <w:rsid w:val="00707718"/>
    <w:rsid w:val="00707A40"/>
    <w:rsid w:val="0071006E"/>
    <w:rsid w:val="0071077E"/>
    <w:rsid w:val="00710E36"/>
    <w:rsid w:val="00710FDC"/>
    <w:rsid w:val="007114CC"/>
    <w:rsid w:val="0071169F"/>
    <w:rsid w:val="0071194C"/>
    <w:rsid w:val="00711B44"/>
    <w:rsid w:val="00712076"/>
    <w:rsid w:val="007129CF"/>
    <w:rsid w:val="00712A89"/>
    <w:rsid w:val="00712EC9"/>
    <w:rsid w:val="00713003"/>
    <w:rsid w:val="007147B2"/>
    <w:rsid w:val="007147BB"/>
    <w:rsid w:val="00714B78"/>
    <w:rsid w:val="00714D16"/>
    <w:rsid w:val="00715164"/>
    <w:rsid w:val="007166A0"/>
    <w:rsid w:val="00716A31"/>
    <w:rsid w:val="00716EA2"/>
    <w:rsid w:val="00720CE1"/>
    <w:rsid w:val="00721600"/>
    <w:rsid w:val="00721862"/>
    <w:rsid w:val="00721B33"/>
    <w:rsid w:val="0072214D"/>
    <w:rsid w:val="00724660"/>
    <w:rsid w:val="00724674"/>
    <w:rsid w:val="00724D72"/>
    <w:rsid w:val="007252A4"/>
    <w:rsid w:val="007254E2"/>
    <w:rsid w:val="00725617"/>
    <w:rsid w:val="00725A5E"/>
    <w:rsid w:val="00725BBC"/>
    <w:rsid w:val="00725C21"/>
    <w:rsid w:val="00725FFB"/>
    <w:rsid w:val="007267AF"/>
    <w:rsid w:val="0072680F"/>
    <w:rsid w:val="00726F60"/>
    <w:rsid w:val="00726F64"/>
    <w:rsid w:val="00727D64"/>
    <w:rsid w:val="00727DE7"/>
    <w:rsid w:val="00727E72"/>
    <w:rsid w:val="007303E8"/>
    <w:rsid w:val="00730B08"/>
    <w:rsid w:val="00730BCC"/>
    <w:rsid w:val="0073132A"/>
    <w:rsid w:val="00731434"/>
    <w:rsid w:val="007328BC"/>
    <w:rsid w:val="00732B7C"/>
    <w:rsid w:val="00732BC6"/>
    <w:rsid w:val="00732D26"/>
    <w:rsid w:val="00733335"/>
    <w:rsid w:val="00733703"/>
    <w:rsid w:val="00733A35"/>
    <w:rsid w:val="0073409F"/>
    <w:rsid w:val="0073414A"/>
    <w:rsid w:val="00734276"/>
    <w:rsid w:val="00734633"/>
    <w:rsid w:val="00735D44"/>
    <w:rsid w:val="00736559"/>
    <w:rsid w:val="00736718"/>
    <w:rsid w:val="00736873"/>
    <w:rsid w:val="007368FD"/>
    <w:rsid w:val="00736AF5"/>
    <w:rsid w:val="007375D0"/>
    <w:rsid w:val="00740144"/>
    <w:rsid w:val="00740E4F"/>
    <w:rsid w:val="0074136E"/>
    <w:rsid w:val="00741473"/>
    <w:rsid w:val="00742140"/>
    <w:rsid w:val="007426DB"/>
    <w:rsid w:val="00742A35"/>
    <w:rsid w:val="00742C02"/>
    <w:rsid w:val="00742FCA"/>
    <w:rsid w:val="007431DF"/>
    <w:rsid w:val="00743870"/>
    <w:rsid w:val="007438C1"/>
    <w:rsid w:val="007439DE"/>
    <w:rsid w:val="00744A0E"/>
    <w:rsid w:val="00744E03"/>
    <w:rsid w:val="007454E1"/>
    <w:rsid w:val="0074560B"/>
    <w:rsid w:val="0074562D"/>
    <w:rsid w:val="00745886"/>
    <w:rsid w:val="00745B8B"/>
    <w:rsid w:val="0074608E"/>
    <w:rsid w:val="007460D9"/>
    <w:rsid w:val="007463B7"/>
    <w:rsid w:val="007465D5"/>
    <w:rsid w:val="00746711"/>
    <w:rsid w:val="00746B7E"/>
    <w:rsid w:val="00746C4E"/>
    <w:rsid w:val="00747095"/>
    <w:rsid w:val="00747455"/>
    <w:rsid w:val="007474C0"/>
    <w:rsid w:val="0074763A"/>
    <w:rsid w:val="007477F9"/>
    <w:rsid w:val="00750903"/>
    <w:rsid w:val="0075117F"/>
    <w:rsid w:val="0075131F"/>
    <w:rsid w:val="00751F34"/>
    <w:rsid w:val="00751F5D"/>
    <w:rsid w:val="00752C22"/>
    <w:rsid w:val="0075327D"/>
    <w:rsid w:val="0075334B"/>
    <w:rsid w:val="0075350C"/>
    <w:rsid w:val="007536A5"/>
    <w:rsid w:val="007541B1"/>
    <w:rsid w:val="007541F1"/>
    <w:rsid w:val="007541F5"/>
    <w:rsid w:val="007542A7"/>
    <w:rsid w:val="0075481F"/>
    <w:rsid w:val="00754ABD"/>
    <w:rsid w:val="00754F26"/>
    <w:rsid w:val="00755248"/>
    <w:rsid w:val="00755265"/>
    <w:rsid w:val="0075527F"/>
    <w:rsid w:val="0075548E"/>
    <w:rsid w:val="00756C2F"/>
    <w:rsid w:val="00756E96"/>
    <w:rsid w:val="00757DC2"/>
    <w:rsid w:val="00760563"/>
    <w:rsid w:val="00760565"/>
    <w:rsid w:val="007608FE"/>
    <w:rsid w:val="00760D1D"/>
    <w:rsid w:val="00761A46"/>
    <w:rsid w:val="00761ABC"/>
    <w:rsid w:val="00761B47"/>
    <w:rsid w:val="00761D43"/>
    <w:rsid w:val="00762005"/>
    <w:rsid w:val="0076206D"/>
    <w:rsid w:val="007620E3"/>
    <w:rsid w:val="00762484"/>
    <w:rsid w:val="00762627"/>
    <w:rsid w:val="00762F6A"/>
    <w:rsid w:val="007630E9"/>
    <w:rsid w:val="007631AE"/>
    <w:rsid w:val="00763C17"/>
    <w:rsid w:val="0076433E"/>
    <w:rsid w:val="00764368"/>
    <w:rsid w:val="00765BE7"/>
    <w:rsid w:val="00766156"/>
    <w:rsid w:val="00766C23"/>
    <w:rsid w:val="00766DEE"/>
    <w:rsid w:val="00766F17"/>
    <w:rsid w:val="00767A4A"/>
    <w:rsid w:val="00767C76"/>
    <w:rsid w:val="00767CE5"/>
    <w:rsid w:val="007702FC"/>
    <w:rsid w:val="007704CE"/>
    <w:rsid w:val="0077062B"/>
    <w:rsid w:val="00770FE5"/>
    <w:rsid w:val="00771682"/>
    <w:rsid w:val="00772039"/>
    <w:rsid w:val="0077249A"/>
    <w:rsid w:val="007736E8"/>
    <w:rsid w:val="007737C3"/>
    <w:rsid w:val="007738F3"/>
    <w:rsid w:val="00774560"/>
    <w:rsid w:val="007747AB"/>
    <w:rsid w:val="00775461"/>
    <w:rsid w:val="007754B0"/>
    <w:rsid w:val="007759BE"/>
    <w:rsid w:val="00775AE9"/>
    <w:rsid w:val="00775B1E"/>
    <w:rsid w:val="0077675C"/>
    <w:rsid w:val="00776783"/>
    <w:rsid w:val="00776849"/>
    <w:rsid w:val="0077722C"/>
    <w:rsid w:val="007773E0"/>
    <w:rsid w:val="00777717"/>
    <w:rsid w:val="00777A78"/>
    <w:rsid w:val="00780123"/>
    <w:rsid w:val="0078035F"/>
    <w:rsid w:val="00781955"/>
    <w:rsid w:val="00782548"/>
    <w:rsid w:val="007829C9"/>
    <w:rsid w:val="00782B41"/>
    <w:rsid w:val="00782FC2"/>
    <w:rsid w:val="00783116"/>
    <w:rsid w:val="00783439"/>
    <w:rsid w:val="00784056"/>
    <w:rsid w:val="0078408F"/>
    <w:rsid w:val="0078417A"/>
    <w:rsid w:val="0078478F"/>
    <w:rsid w:val="007847FB"/>
    <w:rsid w:val="00784960"/>
    <w:rsid w:val="00784B54"/>
    <w:rsid w:val="0078567B"/>
    <w:rsid w:val="00785ACD"/>
    <w:rsid w:val="00786C74"/>
    <w:rsid w:val="0078717A"/>
    <w:rsid w:val="0078719C"/>
    <w:rsid w:val="007873C8"/>
    <w:rsid w:val="00787AAF"/>
    <w:rsid w:val="00787C3B"/>
    <w:rsid w:val="00790433"/>
    <w:rsid w:val="00790D2F"/>
    <w:rsid w:val="00790DBC"/>
    <w:rsid w:val="0079101D"/>
    <w:rsid w:val="00791279"/>
    <w:rsid w:val="007935A0"/>
    <w:rsid w:val="00794242"/>
    <w:rsid w:val="007943A5"/>
    <w:rsid w:val="00794A05"/>
    <w:rsid w:val="00795281"/>
    <w:rsid w:val="00795E0C"/>
    <w:rsid w:val="007960D1"/>
    <w:rsid w:val="0079631A"/>
    <w:rsid w:val="007970E1"/>
    <w:rsid w:val="007972AD"/>
    <w:rsid w:val="00797618"/>
    <w:rsid w:val="00797853"/>
    <w:rsid w:val="00797B9F"/>
    <w:rsid w:val="00797C05"/>
    <w:rsid w:val="00797D00"/>
    <w:rsid w:val="00797FB0"/>
    <w:rsid w:val="007A0A06"/>
    <w:rsid w:val="007A0B66"/>
    <w:rsid w:val="007A0B90"/>
    <w:rsid w:val="007A16AA"/>
    <w:rsid w:val="007A1722"/>
    <w:rsid w:val="007A1A5D"/>
    <w:rsid w:val="007A1DEC"/>
    <w:rsid w:val="007A2127"/>
    <w:rsid w:val="007A2761"/>
    <w:rsid w:val="007A2BC6"/>
    <w:rsid w:val="007A3016"/>
    <w:rsid w:val="007A36E9"/>
    <w:rsid w:val="007A385D"/>
    <w:rsid w:val="007A390D"/>
    <w:rsid w:val="007A3D05"/>
    <w:rsid w:val="007A3E03"/>
    <w:rsid w:val="007A3F8C"/>
    <w:rsid w:val="007A76BA"/>
    <w:rsid w:val="007A7783"/>
    <w:rsid w:val="007A7C1F"/>
    <w:rsid w:val="007B0038"/>
    <w:rsid w:val="007B0141"/>
    <w:rsid w:val="007B0681"/>
    <w:rsid w:val="007B06D6"/>
    <w:rsid w:val="007B0BC1"/>
    <w:rsid w:val="007B159A"/>
    <w:rsid w:val="007B2025"/>
    <w:rsid w:val="007B226B"/>
    <w:rsid w:val="007B290B"/>
    <w:rsid w:val="007B30E4"/>
    <w:rsid w:val="007B3173"/>
    <w:rsid w:val="007B3296"/>
    <w:rsid w:val="007B38F5"/>
    <w:rsid w:val="007B3B4E"/>
    <w:rsid w:val="007B3C4F"/>
    <w:rsid w:val="007B4ADB"/>
    <w:rsid w:val="007B4C7F"/>
    <w:rsid w:val="007B5379"/>
    <w:rsid w:val="007B635E"/>
    <w:rsid w:val="007B64DC"/>
    <w:rsid w:val="007B6C80"/>
    <w:rsid w:val="007B7200"/>
    <w:rsid w:val="007B77D5"/>
    <w:rsid w:val="007B7E85"/>
    <w:rsid w:val="007C012F"/>
    <w:rsid w:val="007C1323"/>
    <w:rsid w:val="007C154F"/>
    <w:rsid w:val="007C1AEE"/>
    <w:rsid w:val="007C1BAA"/>
    <w:rsid w:val="007C271E"/>
    <w:rsid w:val="007C2999"/>
    <w:rsid w:val="007C2E92"/>
    <w:rsid w:val="007C2F21"/>
    <w:rsid w:val="007C3EA1"/>
    <w:rsid w:val="007C4049"/>
    <w:rsid w:val="007C424B"/>
    <w:rsid w:val="007C44E2"/>
    <w:rsid w:val="007C4884"/>
    <w:rsid w:val="007C4BEE"/>
    <w:rsid w:val="007C4CBE"/>
    <w:rsid w:val="007C5859"/>
    <w:rsid w:val="007C60E7"/>
    <w:rsid w:val="007C60EA"/>
    <w:rsid w:val="007C6889"/>
    <w:rsid w:val="007C7646"/>
    <w:rsid w:val="007C7B7A"/>
    <w:rsid w:val="007D06B7"/>
    <w:rsid w:val="007D0ACB"/>
    <w:rsid w:val="007D0D81"/>
    <w:rsid w:val="007D109C"/>
    <w:rsid w:val="007D1F78"/>
    <w:rsid w:val="007D20C5"/>
    <w:rsid w:val="007D2A13"/>
    <w:rsid w:val="007D2C65"/>
    <w:rsid w:val="007D30A1"/>
    <w:rsid w:val="007D3180"/>
    <w:rsid w:val="007D3296"/>
    <w:rsid w:val="007D3A2D"/>
    <w:rsid w:val="007D4057"/>
    <w:rsid w:val="007D4824"/>
    <w:rsid w:val="007D4A8A"/>
    <w:rsid w:val="007D532A"/>
    <w:rsid w:val="007D5883"/>
    <w:rsid w:val="007D5C18"/>
    <w:rsid w:val="007D5FB1"/>
    <w:rsid w:val="007D63FC"/>
    <w:rsid w:val="007D696A"/>
    <w:rsid w:val="007D782B"/>
    <w:rsid w:val="007D7846"/>
    <w:rsid w:val="007D7971"/>
    <w:rsid w:val="007D7B15"/>
    <w:rsid w:val="007D7B94"/>
    <w:rsid w:val="007D7C18"/>
    <w:rsid w:val="007D7D0B"/>
    <w:rsid w:val="007D7D40"/>
    <w:rsid w:val="007D7FED"/>
    <w:rsid w:val="007E045D"/>
    <w:rsid w:val="007E0972"/>
    <w:rsid w:val="007E0C8D"/>
    <w:rsid w:val="007E1C10"/>
    <w:rsid w:val="007E1DD2"/>
    <w:rsid w:val="007E234B"/>
    <w:rsid w:val="007E31AB"/>
    <w:rsid w:val="007E37DC"/>
    <w:rsid w:val="007E3D7A"/>
    <w:rsid w:val="007E56DC"/>
    <w:rsid w:val="007E598C"/>
    <w:rsid w:val="007E5C1A"/>
    <w:rsid w:val="007E5DC3"/>
    <w:rsid w:val="007E6192"/>
    <w:rsid w:val="007E625B"/>
    <w:rsid w:val="007E6EB4"/>
    <w:rsid w:val="007E6EF7"/>
    <w:rsid w:val="007E7AEB"/>
    <w:rsid w:val="007F003B"/>
    <w:rsid w:val="007F0371"/>
    <w:rsid w:val="007F0762"/>
    <w:rsid w:val="007F12A6"/>
    <w:rsid w:val="007F1979"/>
    <w:rsid w:val="007F1F20"/>
    <w:rsid w:val="007F1F35"/>
    <w:rsid w:val="007F2121"/>
    <w:rsid w:val="007F2F2B"/>
    <w:rsid w:val="007F3398"/>
    <w:rsid w:val="007F3684"/>
    <w:rsid w:val="007F4736"/>
    <w:rsid w:val="007F4987"/>
    <w:rsid w:val="007F4E43"/>
    <w:rsid w:val="007F52D3"/>
    <w:rsid w:val="007F5432"/>
    <w:rsid w:val="007F545F"/>
    <w:rsid w:val="007F5530"/>
    <w:rsid w:val="007F5AF2"/>
    <w:rsid w:val="007F5EE7"/>
    <w:rsid w:val="007F6BF4"/>
    <w:rsid w:val="007F75FC"/>
    <w:rsid w:val="007F791B"/>
    <w:rsid w:val="008002D8"/>
    <w:rsid w:val="0080047D"/>
    <w:rsid w:val="0080071D"/>
    <w:rsid w:val="0080090D"/>
    <w:rsid w:val="008013BF"/>
    <w:rsid w:val="00801A29"/>
    <w:rsid w:val="00802215"/>
    <w:rsid w:val="00803A9C"/>
    <w:rsid w:val="00803C9A"/>
    <w:rsid w:val="00804144"/>
    <w:rsid w:val="0080419D"/>
    <w:rsid w:val="00804832"/>
    <w:rsid w:val="00804A4B"/>
    <w:rsid w:val="00804C55"/>
    <w:rsid w:val="00804CBF"/>
    <w:rsid w:val="00805608"/>
    <w:rsid w:val="0080606A"/>
    <w:rsid w:val="00806A0A"/>
    <w:rsid w:val="00807F8E"/>
    <w:rsid w:val="00810A79"/>
    <w:rsid w:val="00810EAE"/>
    <w:rsid w:val="00811786"/>
    <w:rsid w:val="00812A42"/>
    <w:rsid w:val="008131BE"/>
    <w:rsid w:val="00813855"/>
    <w:rsid w:val="008138B1"/>
    <w:rsid w:val="00813C61"/>
    <w:rsid w:val="00814377"/>
    <w:rsid w:val="00814392"/>
    <w:rsid w:val="0081480A"/>
    <w:rsid w:val="008157E6"/>
    <w:rsid w:val="00815952"/>
    <w:rsid w:val="00815F63"/>
    <w:rsid w:val="00815FE4"/>
    <w:rsid w:val="008161B4"/>
    <w:rsid w:val="00816EDC"/>
    <w:rsid w:val="008201B4"/>
    <w:rsid w:val="0082026A"/>
    <w:rsid w:val="008204B8"/>
    <w:rsid w:val="0082090B"/>
    <w:rsid w:val="00820F3B"/>
    <w:rsid w:val="008211FF"/>
    <w:rsid w:val="00821411"/>
    <w:rsid w:val="00821729"/>
    <w:rsid w:val="00821B8D"/>
    <w:rsid w:val="008223B3"/>
    <w:rsid w:val="00822E3B"/>
    <w:rsid w:val="00822EAB"/>
    <w:rsid w:val="00823414"/>
    <w:rsid w:val="0082361E"/>
    <w:rsid w:val="00823702"/>
    <w:rsid w:val="0082420B"/>
    <w:rsid w:val="00825D1B"/>
    <w:rsid w:val="00826D6F"/>
    <w:rsid w:val="008273C1"/>
    <w:rsid w:val="00827DB2"/>
    <w:rsid w:val="00827FE6"/>
    <w:rsid w:val="0083014F"/>
    <w:rsid w:val="0083055B"/>
    <w:rsid w:val="00830BB5"/>
    <w:rsid w:val="00831F5B"/>
    <w:rsid w:val="00831F8B"/>
    <w:rsid w:val="008325CC"/>
    <w:rsid w:val="008327BE"/>
    <w:rsid w:val="00832822"/>
    <w:rsid w:val="00832A44"/>
    <w:rsid w:val="00832FCB"/>
    <w:rsid w:val="00833062"/>
    <w:rsid w:val="00833987"/>
    <w:rsid w:val="00833C75"/>
    <w:rsid w:val="00833F97"/>
    <w:rsid w:val="0083407D"/>
    <w:rsid w:val="00834A26"/>
    <w:rsid w:val="008357ED"/>
    <w:rsid w:val="00835E62"/>
    <w:rsid w:val="0083730C"/>
    <w:rsid w:val="00837A5C"/>
    <w:rsid w:val="00837AFA"/>
    <w:rsid w:val="00840590"/>
    <w:rsid w:val="0084066E"/>
    <w:rsid w:val="00840798"/>
    <w:rsid w:val="00840ADF"/>
    <w:rsid w:val="00842843"/>
    <w:rsid w:val="008428B6"/>
    <w:rsid w:val="00842A21"/>
    <w:rsid w:val="00843363"/>
    <w:rsid w:val="0084386A"/>
    <w:rsid w:val="00843914"/>
    <w:rsid w:val="00843995"/>
    <w:rsid w:val="00843C18"/>
    <w:rsid w:val="008440D4"/>
    <w:rsid w:val="00844604"/>
    <w:rsid w:val="00844A1D"/>
    <w:rsid w:val="00844C68"/>
    <w:rsid w:val="00844D3D"/>
    <w:rsid w:val="00844D56"/>
    <w:rsid w:val="00844EF2"/>
    <w:rsid w:val="00845148"/>
    <w:rsid w:val="008452E2"/>
    <w:rsid w:val="008458F2"/>
    <w:rsid w:val="0084616D"/>
    <w:rsid w:val="00846431"/>
    <w:rsid w:val="0084675F"/>
    <w:rsid w:val="0084699E"/>
    <w:rsid w:val="00846D5A"/>
    <w:rsid w:val="00847455"/>
    <w:rsid w:val="008505E2"/>
    <w:rsid w:val="008506C4"/>
    <w:rsid w:val="00850B5B"/>
    <w:rsid w:val="00850BB4"/>
    <w:rsid w:val="00850C88"/>
    <w:rsid w:val="00850EB7"/>
    <w:rsid w:val="00850F01"/>
    <w:rsid w:val="008514C1"/>
    <w:rsid w:val="00851525"/>
    <w:rsid w:val="008519D0"/>
    <w:rsid w:val="00851A86"/>
    <w:rsid w:val="00851DFF"/>
    <w:rsid w:val="0085260B"/>
    <w:rsid w:val="008526A6"/>
    <w:rsid w:val="008528EA"/>
    <w:rsid w:val="00853039"/>
    <w:rsid w:val="0085432A"/>
    <w:rsid w:val="008543C2"/>
    <w:rsid w:val="00854838"/>
    <w:rsid w:val="0085526A"/>
    <w:rsid w:val="008555DF"/>
    <w:rsid w:val="00855842"/>
    <w:rsid w:val="0085590C"/>
    <w:rsid w:val="0085597D"/>
    <w:rsid w:val="00855DA1"/>
    <w:rsid w:val="0085611D"/>
    <w:rsid w:val="00856B60"/>
    <w:rsid w:val="00856E63"/>
    <w:rsid w:val="00857F77"/>
    <w:rsid w:val="00861084"/>
    <w:rsid w:val="00861D2F"/>
    <w:rsid w:val="00861EB1"/>
    <w:rsid w:val="00862958"/>
    <w:rsid w:val="00863098"/>
    <w:rsid w:val="00863103"/>
    <w:rsid w:val="008636B6"/>
    <w:rsid w:val="00863803"/>
    <w:rsid w:val="008639B9"/>
    <w:rsid w:val="00865298"/>
    <w:rsid w:val="008654BD"/>
    <w:rsid w:val="00865592"/>
    <w:rsid w:val="0086696E"/>
    <w:rsid w:val="008674B6"/>
    <w:rsid w:val="00870313"/>
    <w:rsid w:val="008705B8"/>
    <w:rsid w:val="00870AD0"/>
    <w:rsid w:val="00870D7D"/>
    <w:rsid w:val="0087107E"/>
    <w:rsid w:val="00871645"/>
    <w:rsid w:val="008717A5"/>
    <w:rsid w:val="008717B2"/>
    <w:rsid w:val="00871A0F"/>
    <w:rsid w:val="00871AC1"/>
    <w:rsid w:val="00872128"/>
    <w:rsid w:val="008723BF"/>
    <w:rsid w:val="008732A5"/>
    <w:rsid w:val="00873481"/>
    <w:rsid w:val="0087411E"/>
    <w:rsid w:val="008742E2"/>
    <w:rsid w:val="008748BE"/>
    <w:rsid w:val="00874CFF"/>
    <w:rsid w:val="00874E8D"/>
    <w:rsid w:val="008753E8"/>
    <w:rsid w:val="008759BB"/>
    <w:rsid w:val="00876591"/>
    <w:rsid w:val="00876593"/>
    <w:rsid w:val="008802C0"/>
    <w:rsid w:val="00880AC3"/>
    <w:rsid w:val="008815F0"/>
    <w:rsid w:val="0088176B"/>
    <w:rsid w:val="008820B1"/>
    <w:rsid w:val="00883042"/>
    <w:rsid w:val="00883E4B"/>
    <w:rsid w:val="00884E9C"/>
    <w:rsid w:val="00885CB1"/>
    <w:rsid w:val="0088624F"/>
    <w:rsid w:val="0088738B"/>
    <w:rsid w:val="00887B58"/>
    <w:rsid w:val="00887C34"/>
    <w:rsid w:val="00887D4A"/>
    <w:rsid w:val="00890249"/>
    <w:rsid w:val="00890260"/>
    <w:rsid w:val="008913F3"/>
    <w:rsid w:val="00893238"/>
    <w:rsid w:val="0089335F"/>
    <w:rsid w:val="00893BE0"/>
    <w:rsid w:val="00893FD2"/>
    <w:rsid w:val="00895B4C"/>
    <w:rsid w:val="00895D37"/>
    <w:rsid w:val="008961D8"/>
    <w:rsid w:val="00896458"/>
    <w:rsid w:val="00896C1E"/>
    <w:rsid w:val="00897334"/>
    <w:rsid w:val="00897382"/>
    <w:rsid w:val="008973E5"/>
    <w:rsid w:val="008978E2"/>
    <w:rsid w:val="008A0434"/>
    <w:rsid w:val="008A0ED3"/>
    <w:rsid w:val="008A18E5"/>
    <w:rsid w:val="008A1A97"/>
    <w:rsid w:val="008A1F69"/>
    <w:rsid w:val="008A302E"/>
    <w:rsid w:val="008A3492"/>
    <w:rsid w:val="008A360B"/>
    <w:rsid w:val="008A360F"/>
    <w:rsid w:val="008A37E9"/>
    <w:rsid w:val="008A4F56"/>
    <w:rsid w:val="008A5502"/>
    <w:rsid w:val="008A5E43"/>
    <w:rsid w:val="008A62B1"/>
    <w:rsid w:val="008A688D"/>
    <w:rsid w:val="008A6D85"/>
    <w:rsid w:val="008B0AA6"/>
    <w:rsid w:val="008B1E4A"/>
    <w:rsid w:val="008B2305"/>
    <w:rsid w:val="008B32F7"/>
    <w:rsid w:val="008B494B"/>
    <w:rsid w:val="008B5065"/>
    <w:rsid w:val="008B533B"/>
    <w:rsid w:val="008B5670"/>
    <w:rsid w:val="008B59C7"/>
    <w:rsid w:val="008B68F6"/>
    <w:rsid w:val="008B6EDC"/>
    <w:rsid w:val="008B76FE"/>
    <w:rsid w:val="008B7944"/>
    <w:rsid w:val="008C0420"/>
    <w:rsid w:val="008C08D9"/>
    <w:rsid w:val="008C0D28"/>
    <w:rsid w:val="008C1A08"/>
    <w:rsid w:val="008C220C"/>
    <w:rsid w:val="008C23B7"/>
    <w:rsid w:val="008C2539"/>
    <w:rsid w:val="008C2A41"/>
    <w:rsid w:val="008C2C19"/>
    <w:rsid w:val="008C2F2E"/>
    <w:rsid w:val="008C3693"/>
    <w:rsid w:val="008C3BE7"/>
    <w:rsid w:val="008C41F6"/>
    <w:rsid w:val="008C41FA"/>
    <w:rsid w:val="008C4507"/>
    <w:rsid w:val="008C473E"/>
    <w:rsid w:val="008C4844"/>
    <w:rsid w:val="008C50B0"/>
    <w:rsid w:val="008C512B"/>
    <w:rsid w:val="008C520A"/>
    <w:rsid w:val="008C5309"/>
    <w:rsid w:val="008C5585"/>
    <w:rsid w:val="008C595C"/>
    <w:rsid w:val="008C5BD0"/>
    <w:rsid w:val="008C60AC"/>
    <w:rsid w:val="008C6772"/>
    <w:rsid w:val="008C7393"/>
    <w:rsid w:val="008C7671"/>
    <w:rsid w:val="008C77A1"/>
    <w:rsid w:val="008C7CE2"/>
    <w:rsid w:val="008D04D0"/>
    <w:rsid w:val="008D091D"/>
    <w:rsid w:val="008D0BA5"/>
    <w:rsid w:val="008D0F62"/>
    <w:rsid w:val="008D1ACE"/>
    <w:rsid w:val="008D23F1"/>
    <w:rsid w:val="008D2AE3"/>
    <w:rsid w:val="008D38D5"/>
    <w:rsid w:val="008D3ABC"/>
    <w:rsid w:val="008D414A"/>
    <w:rsid w:val="008D4251"/>
    <w:rsid w:val="008D4479"/>
    <w:rsid w:val="008D4CDA"/>
    <w:rsid w:val="008D5229"/>
    <w:rsid w:val="008D5709"/>
    <w:rsid w:val="008D5734"/>
    <w:rsid w:val="008D5DCA"/>
    <w:rsid w:val="008D6896"/>
    <w:rsid w:val="008D76F6"/>
    <w:rsid w:val="008D77D3"/>
    <w:rsid w:val="008D77D6"/>
    <w:rsid w:val="008E11EB"/>
    <w:rsid w:val="008E16E3"/>
    <w:rsid w:val="008E1943"/>
    <w:rsid w:val="008E19CD"/>
    <w:rsid w:val="008E1F8E"/>
    <w:rsid w:val="008E1F9A"/>
    <w:rsid w:val="008E2047"/>
    <w:rsid w:val="008E2DA8"/>
    <w:rsid w:val="008E33A5"/>
    <w:rsid w:val="008E4127"/>
    <w:rsid w:val="008E4441"/>
    <w:rsid w:val="008E4F84"/>
    <w:rsid w:val="008E5789"/>
    <w:rsid w:val="008E5F64"/>
    <w:rsid w:val="008E5FCC"/>
    <w:rsid w:val="008E6E7F"/>
    <w:rsid w:val="008E6FB5"/>
    <w:rsid w:val="008E7085"/>
    <w:rsid w:val="008E7AFA"/>
    <w:rsid w:val="008E7E64"/>
    <w:rsid w:val="008E7F54"/>
    <w:rsid w:val="008F00A2"/>
    <w:rsid w:val="008F01C7"/>
    <w:rsid w:val="008F1565"/>
    <w:rsid w:val="008F2579"/>
    <w:rsid w:val="008F28BE"/>
    <w:rsid w:val="008F2911"/>
    <w:rsid w:val="008F2960"/>
    <w:rsid w:val="008F2B5B"/>
    <w:rsid w:val="008F2BCD"/>
    <w:rsid w:val="008F2BFE"/>
    <w:rsid w:val="008F2C1B"/>
    <w:rsid w:val="008F2CD5"/>
    <w:rsid w:val="008F3224"/>
    <w:rsid w:val="008F3810"/>
    <w:rsid w:val="008F3C33"/>
    <w:rsid w:val="008F3E03"/>
    <w:rsid w:val="008F42DD"/>
    <w:rsid w:val="008F473E"/>
    <w:rsid w:val="008F4A77"/>
    <w:rsid w:val="008F4CAA"/>
    <w:rsid w:val="008F5843"/>
    <w:rsid w:val="008F5C57"/>
    <w:rsid w:val="008F5E94"/>
    <w:rsid w:val="008F62A1"/>
    <w:rsid w:val="008F677F"/>
    <w:rsid w:val="008F775C"/>
    <w:rsid w:val="008F7835"/>
    <w:rsid w:val="00900316"/>
    <w:rsid w:val="00900327"/>
    <w:rsid w:val="009006CB"/>
    <w:rsid w:val="00900B68"/>
    <w:rsid w:val="00901231"/>
    <w:rsid w:val="00901443"/>
    <w:rsid w:val="009021D1"/>
    <w:rsid w:val="0090222A"/>
    <w:rsid w:val="00903215"/>
    <w:rsid w:val="00903D87"/>
    <w:rsid w:val="009044C9"/>
    <w:rsid w:val="00904568"/>
    <w:rsid w:val="00904998"/>
    <w:rsid w:val="009049E6"/>
    <w:rsid w:val="009049F6"/>
    <w:rsid w:val="00904EE9"/>
    <w:rsid w:val="00905168"/>
    <w:rsid w:val="00905267"/>
    <w:rsid w:val="00906393"/>
    <w:rsid w:val="009065C2"/>
    <w:rsid w:val="009068FF"/>
    <w:rsid w:val="009074F7"/>
    <w:rsid w:val="009102CE"/>
    <w:rsid w:val="009104BC"/>
    <w:rsid w:val="009107D4"/>
    <w:rsid w:val="00910B48"/>
    <w:rsid w:val="00910B88"/>
    <w:rsid w:val="00910C63"/>
    <w:rsid w:val="009116E8"/>
    <w:rsid w:val="00911B62"/>
    <w:rsid w:val="00911E2E"/>
    <w:rsid w:val="00911F9B"/>
    <w:rsid w:val="009125EF"/>
    <w:rsid w:val="00912DE4"/>
    <w:rsid w:val="00912FE5"/>
    <w:rsid w:val="009133F0"/>
    <w:rsid w:val="00913458"/>
    <w:rsid w:val="00913C5F"/>
    <w:rsid w:val="00913ECF"/>
    <w:rsid w:val="0091403E"/>
    <w:rsid w:val="00914090"/>
    <w:rsid w:val="009148F3"/>
    <w:rsid w:val="00914979"/>
    <w:rsid w:val="009150F2"/>
    <w:rsid w:val="009153A9"/>
    <w:rsid w:val="009162E5"/>
    <w:rsid w:val="00916346"/>
    <w:rsid w:val="00916491"/>
    <w:rsid w:val="00916E2A"/>
    <w:rsid w:val="00917C1E"/>
    <w:rsid w:val="00917D89"/>
    <w:rsid w:val="00917E5D"/>
    <w:rsid w:val="009215DF"/>
    <w:rsid w:val="00921801"/>
    <w:rsid w:val="00921BAE"/>
    <w:rsid w:val="00922879"/>
    <w:rsid w:val="00923781"/>
    <w:rsid w:val="009242CB"/>
    <w:rsid w:val="00924643"/>
    <w:rsid w:val="0092476E"/>
    <w:rsid w:val="0092585B"/>
    <w:rsid w:val="009258F1"/>
    <w:rsid w:val="00925FA8"/>
    <w:rsid w:val="00926B42"/>
    <w:rsid w:val="00926C20"/>
    <w:rsid w:val="0092725F"/>
    <w:rsid w:val="00927281"/>
    <w:rsid w:val="0092735F"/>
    <w:rsid w:val="00927FDA"/>
    <w:rsid w:val="0093008F"/>
    <w:rsid w:val="00931BBD"/>
    <w:rsid w:val="00931FFA"/>
    <w:rsid w:val="009324C0"/>
    <w:rsid w:val="0093288B"/>
    <w:rsid w:val="00932B21"/>
    <w:rsid w:val="009334C5"/>
    <w:rsid w:val="00933B32"/>
    <w:rsid w:val="00933EF3"/>
    <w:rsid w:val="00933F9E"/>
    <w:rsid w:val="0093457A"/>
    <w:rsid w:val="009347C9"/>
    <w:rsid w:val="00934F40"/>
    <w:rsid w:val="0093510E"/>
    <w:rsid w:val="00935466"/>
    <w:rsid w:val="00935BA1"/>
    <w:rsid w:val="009365A0"/>
    <w:rsid w:val="00937265"/>
    <w:rsid w:val="009376A3"/>
    <w:rsid w:val="009379C4"/>
    <w:rsid w:val="00937CFF"/>
    <w:rsid w:val="009402EA"/>
    <w:rsid w:val="009404AC"/>
    <w:rsid w:val="00940660"/>
    <w:rsid w:val="00940FCA"/>
    <w:rsid w:val="0094181D"/>
    <w:rsid w:val="00941918"/>
    <w:rsid w:val="00941D84"/>
    <w:rsid w:val="009430EE"/>
    <w:rsid w:val="0094349D"/>
    <w:rsid w:val="009442B8"/>
    <w:rsid w:val="0094482C"/>
    <w:rsid w:val="00944985"/>
    <w:rsid w:val="00944FC2"/>
    <w:rsid w:val="009455C4"/>
    <w:rsid w:val="0094587D"/>
    <w:rsid w:val="009471D0"/>
    <w:rsid w:val="0094768D"/>
    <w:rsid w:val="009477AE"/>
    <w:rsid w:val="0095026B"/>
    <w:rsid w:val="009503AC"/>
    <w:rsid w:val="0095091F"/>
    <w:rsid w:val="00950B0F"/>
    <w:rsid w:val="0095121E"/>
    <w:rsid w:val="00951364"/>
    <w:rsid w:val="009515E7"/>
    <w:rsid w:val="00951D9A"/>
    <w:rsid w:val="0095204A"/>
    <w:rsid w:val="009524C9"/>
    <w:rsid w:val="0095265F"/>
    <w:rsid w:val="00952EB3"/>
    <w:rsid w:val="00952EE2"/>
    <w:rsid w:val="009538EB"/>
    <w:rsid w:val="0095425D"/>
    <w:rsid w:val="00954AD3"/>
    <w:rsid w:val="00954D53"/>
    <w:rsid w:val="009553B4"/>
    <w:rsid w:val="00957282"/>
    <w:rsid w:val="00957493"/>
    <w:rsid w:val="00960A51"/>
    <w:rsid w:val="0096106D"/>
    <w:rsid w:val="009617BE"/>
    <w:rsid w:val="00961ADA"/>
    <w:rsid w:val="00961DC8"/>
    <w:rsid w:val="0096200F"/>
    <w:rsid w:val="009626CC"/>
    <w:rsid w:val="00962A89"/>
    <w:rsid w:val="0096305C"/>
    <w:rsid w:val="0096324D"/>
    <w:rsid w:val="00964198"/>
    <w:rsid w:val="009647C4"/>
    <w:rsid w:val="0096481B"/>
    <w:rsid w:val="00964D81"/>
    <w:rsid w:val="009653F7"/>
    <w:rsid w:val="00965B52"/>
    <w:rsid w:val="00966465"/>
    <w:rsid w:val="0096648A"/>
    <w:rsid w:val="0096689C"/>
    <w:rsid w:val="009670AF"/>
    <w:rsid w:val="00967666"/>
    <w:rsid w:val="00970745"/>
    <w:rsid w:val="0097094E"/>
    <w:rsid w:val="00971466"/>
    <w:rsid w:val="00971E14"/>
    <w:rsid w:val="00971F03"/>
    <w:rsid w:val="0097236F"/>
    <w:rsid w:val="00972A44"/>
    <w:rsid w:val="00972AEF"/>
    <w:rsid w:val="009733F4"/>
    <w:rsid w:val="009738A1"/>
    <w:rsid w:val="009743E3"/>
    <w:rsid w:val="009751CE"/>
    <w:rsid w:val="009753FE"/>
    <w:rsid w:val="00975AF7"/>
    <w:rsid w:val="00976012"/>
    <w:rsid w:val="009760CC"/>
    <w:rsid w:val="00976A28"/>
    <w:rsid w:val="00976C66"/>
    <w:rsid w:val="00976EBC"/>
    <w:rsid w:val="009770E2"/>
    <w:rsid w:val="00977114"/>
    <w:rsid w:val="00977485"/>
    <w:rsid w:val="0097799B"/>
    <w:rsid w:val="00977F11"/>
    <w:rsid w:val="00980E1A"/>
    <w:rsid w:val="00980E67"/>
    <w:rsid w:val="00980FF4"/>
    <w:rsid w:val="00982504"/>
    <w:rsid w:val="00982BAF"/>
    <w:rsid w:val="009832CD"/>
    <w:rsid w:val="0098353D"/>
    <w:rsid w:val="009835EB"/>
    <w:rsid w:val="00983901"/>
    <w:rsid w:val="00983D76"/>
    <w:rsid w:val="009847D4"/>
    <w:rsid w:val="0098487E"/>
    <w:rsid w:val="00984A1C"/>
    <w:rsid w:val="00984D90"/>
    <w:rsid w:val="009854DA"/>
    <w:rsid w:val="00985B7A"/>
    <w:rsid w:val="00986183"/>
    <w:rsid w:val="00986675"/>
    <w:rsid w:val="009867AB"/>
    <w:rsid w:val="00986BC4"/>
    <w:rsid w:val="00987398"/>
    <w:rsid w:val="00987735"/>
    <w:rsid w:val="00987A3D"/>
    <w:rsid w:val="00987BF7"/>
    <w:rsid w:val="00987DCF"/>
    <w:rsid w:val="00987FA9"/>
    <w:rsid w:val="00990154"/>
    <w:rsid w:val="009902D1"/>
    <w:rsid w:val="0099052C"/>
    <w:rsid w:val="009907E6"/>
    <w:rsid w:val="009915BE"/>
    <w:rsid w:val="0099161B"/>
    <w:rsid w:val="00991C0D"/>
    <w:rsid w:val="009920F5"/>
    <w:rsid w:val="0099213C"/>
    <w:rsid w:val="009927DA"/>
    <w:rsid w:val="00992E8D"/>
    <w:rsid w:val="0099357A"/>
    <w:rsid w:val="00993630"/>
    <w:rsid w:val="00994352"/>
    <w:rsid w:val="00994BA7"/>
    <w:rsid w:val="00994D82"/>
    <w:rsid w:val="00995EC3"/>
    <w:rsid w:val="0099613F"/>
    <w:rsid w:val="00996400"/>
    <w:rsid w:val="0099654F"/>
    <w:rsid w:val="009968CA"/>
    <w:rsid w:val="00997355"/>
    <w:rsid w:val="0099788A"/>
    <w:rsid w:val="009A00D0"/>
    <w:rsid w:val="009A02EB"/>
    <w:rsid w:val="009A0495"/>
    <w:rsid w:val="009A0C99"/>
    <w:rsid w:val="009A17C6"/>
    <w:rsid w:val="009A183C"/>
    <w:rsid w:val="009A1E33"/>
    <w:rsid w:val="009A21A1"/>
    <w:rsid w:val="009A2271"/>
    <w:rsid w:val="009A2824"/>
    <w:rsid w:val="009A2AF3"/>
    <w:rsid w:val="009A35B7"/>
    <w:rsid w:val="009A3816"/>
    <w:rsid w:val="009A3963"/>
    <w:rsid w:val="009A3A8E"/>
    <w:rsid w:val="009A4426"/>
    <w:rsid w:val="009A4A41"/>
    <w:rsid w:val="009A5553"/>
    <w:rsid w:val="009A5B6A"/>
    <w:rsid w:val="009A5BCF"/>
    <w:rsid w:val="009A5C95"/>
    <w:rsid w:val="009A5E5D"/>
    <w:rsid w:val="009A5F8A"/>
    <w:rsid w:val="009A5FE0"/>
    <w:rsid w:val="009A6083"/>
    <w:rsid w:val="009A652E"/>
    <w:rsid w:val="009A667D"/>
    <w:rsid w:val="009A66FC"/>
    <w:rsid w:val="009A6A33"/>
    <w:rsid w:val="009A6DEE"/>
    <w:rsid w:val="009A7C63"/>
    <w:rsid w:val="009B058F"/>
    <w:rsid w:val="009B05CA"/>
    <w:rsid w:val="009B06D7"/>
    <w:rsid w:val="009B0ABC"/>
    <w:rsid w:val="009B0B1D"/>
    <w:rsid w:val="009B0FCE"/>
    <w:rsid w:val="009B11D8"/>
    <w:rsid w:val="009B1A7C"/>
    <w:rsid w:val="009B2139"/>
    <w:rsid w:val="009B2182"/>
    <w:rsid w:val="009B24CB"/>
    <w:rsid w:val="009B2629"/>
    <w:rsid w:val="009B2BEB"/>
    <w:rsid w:val="009B2DBA"/>
    <w:rsid w:val="009B37A7"/>
    <w:rsid w:val="009B3D23"/>
    <w:rsid w:val="009B3E2D"/>
    <w:rsid w:val="009B5137"/>
    <w:rsid w:val="009B540C"/>
    <w:rsid w:val="009B56BA"/>
    <w:rsid w:val="009B56FB"/>
    <w:rsid w:val="009B6410"/>
    <w:rsid w:val="009B6443"/>
    <w:rsid w:val="009B6DEF"/>
    <w:rsid w:val="009B76F0"/>
    <w:rsid w:val="009B7E5D"/>
    <w:rsid w:val="009C0D78"/>
    <w:rsid w:val="009C0E24"/>
    <w:rsid w:val="009C12A6"/>
    <w:rsid w:val="009C1479"/>
    <w:rsid w:val="009C14D9"/>
    <w:rsid w:val="009C1DBF"/>
    <w:rsid w:val="009C2219"/>
    <w:rsid w:val="009C3EEA"/>
    <w:rsid w:val="009C40CA"/>
    <w:rsid w:val="009C42B9"/>
    <w:rsid w:val="009C449D"/>
    <w:rsid w:val="009C45CC"/>
    <w:rsid w:val="009C47C7"/>
    <w:rsid w:val="009C47EE"/>
    <w:rsid w:val="009C4A11"/>
    <w:rsid w:val="009C5F1E"/>
    <w:rsid w:val="009C6193"/>
    <w:rsid w:val="009C737E"/>
    <w:rsid w:val="009C78F5"/>
    <w:rsid w:val="009C7906"/>
    <w:rsid w:val="009C7BED"/>
    <w:rsid w:val="009C7EAB"/>
    <w:rsid w:val="009D042E"/>
    <w:rsid w:val="009D06E4"/>
    <w:rsid w:val="009D090A"/>
    <w:rsid w:val="009D0E91"/>
    <w:rsid w:val="009D101E"/>
    <w:rsid w:val="009D12A5"/>
    <w:rsid w:val="009D1B7D"/>
    <w:rsid w:val="009D1FB5"/>
    <w:rsid w:val="009D2118"/>
    <w:rsid w:val="009D233D"/>
    <w:rsid w:val="009D2387"/>
    <w:rsid w:val="009D28EF"/>
    <w:rsid w:val="009D3148"/>
    <w:rsid w:val="009D33D2"/>
    <w:rsid w:val="009D35AE"/>
    <w:rsid w:val="009D3ED5"/>
    <w:rsid w:val="009D41A7"/>
    <w:rsid w:val="009D4709"/>
    <w:rsid w:val="009D4BA4"/>
    <w:rsid w:val="009D5AE5"/>
    <w:rsid w:val="009D5EC5"/>
    <w:rsid w:val="009D63B8"/>
    <w:rsid w:val="009D63C2"/>
    <w:rsid w:val="009D6718"/>
    <w:rsid w:val="009D75EF"/>
    <w:rsid w:val="009D76BB"/>
    <w:rsid w:val="009D7B78"/>
    <w:rsid w:val="009D7BC5"/>
    <w:rsid w:val="009E06C3"/>
    <w:rsid w:val="009E122A"/>
    <w:rsid w:val="009E1622"/>
    <w:rsid w:val="009E18F7"/>
    <w:rsid w:val="009E1EFE"/>
    <w:rsid w:val="009E22A1"/>
    <w:rsid w:val="009E2C5A"/>
    <w:rsid w:val="009E3D1C"/>
    <w:rsid w:val="009E3F94"/>
    <w:rsid w:val="009E3FCC"/>
    <w:rsid w:val="009E4223"/>
    <w:rsid w:val="009E45A9"/>
    <w:rsid w:val="009E472D"/>
    <w:rsid w:val="009E4931"/>
    <w:rsid w:val="009E54A9"/>
    <w:rsid w:val="009E54AB"/>
    <w:rsid w:val="009E59C7"/>
    <w:rsid w:val="009E6113"/>
    <w:rsid w:val="009E6319"/>
    <w:rsid w:val="009E643C"/>
    <w:rsid w:val="009E7075"/>
    <w:rsid w:val="009E7C06"/>
    <w:rsid w:val="009F0385"/>
    <w:rsid w:val="009F053B"/>
    <w:rsid w:val="009F12CA"/>
    <w:rsid w:val="009F1567"/>
    <w:rsid w:val="009F1843"/>
    <w:rsid w:val="009F1C94"/>
    <w:rsid w:val="009F1F9A"/>
    <w:rsid w:val="009F2447"/>
    <w:rsid w:val="009F265F"/>
    <w:rsid w:val="009F2D7F"/>
    <w:rsid w:val="009F37D8"/>
    <w:rsid w:val="009F3961"/>
    <w:rsid w:val="009F3CE3"/>
    <w:rsid w:val="009F42F9"/>
    <w:rsid w:val="009F47BB"/>
    <w:rsid w:val="009F4A43"/>
    <w:rsid w:val="009F4D35"/>
    <w:rsid w:val="009F4D47"/>
    <w:rsid w:val="009F5245"/>
    <w:rsid w:val="009F5398"/>
    <w:rsid w:val="009F5F54"/>
    <w:rsid w:val="009F68B7"/>
    <w:rsid w:val="009F6EF6"/>
    <w:rsid w:val="009F707C"/>
    <w:rsid w:val="009F7269"/>
    <w:rsid w:val="009F7374"/>
    <w:rsid w:val="009F7CF0"/>
    <w:rsid w:val="009F7E62"/>
    <w:rsid w:val="00A000A9"/>
    <w:rsid w:val="00A00516"/>
    <w:rsid w:val="00A0077D"/>
    <w:rsid w:val="00A00C0B"/>
    <w:rsid w:val="00A00DCF"/>
    <w:rsid w:val="00A01829"/>
    <w:rsid w:val="00A01868"/>
    <w:rsid w:val="00A018AF"/>
    <w:rsid w:val="00A023C7"/>
    <w:rsid w:val="00A02E8B"/>
    <w:rsid w:val="00A030F6"/>
    <w:rsid w:val="00A034E0"/>
    <w:rsid w:val="00A037CA"/>
    <w:rsid w:val="00A04250"/>
    <w:rsid w:val="00A044B3"/>
    <w:rsid w:val="00A04B73"/>
    <w:rsid w:val="00A052BD"/>
    <w:rsid w:val="00A057C5"/>
    <w:rsid w:val="00A05B8D"/>
    <w:rsid w:val="00A05C3C"/>
    <w:rsid w:val="00A0603B"/>
    <w:rsid w:val="00A061F4"/>
    <w:rsid w:val="00A065CD"/>
    <w:rsid w:val="00A06E38"/>
    <w:rsid w:val="00A078EA"/>
    <w:rsid w:val="00A07CDF"/>
    <w:rsid w:val="00A1034E"/>
    <w:rsid w:val="00A10437"/>
    <w:rsid w:val="00A11347"/>
    <w:rsid w:val="00A11485"/>
    <w:rsid w:val="00A114C3"/>
    <w:rsid w:val="00A118AE"/>
    <w:rsid w:val="00A11C59"/>
    <w:rsid w:val="00A11E71"/>
    <w:rsid w:val="00A11F55"/>
    <w:rsid w:val="00A122CC"/>
    <w:rsid w:val="00A12B4D"/>
    <w:rsid w:val="00A12DC4"/>
    <w:rsid w:val="00A132E0"/>
    <w:rsid w:val="00A132F6"/>
    <w:rsid w:val="00A13744"/>
    <w:rsid w:val="00A14026"/>
    <w:rsid w:val="00A1488A"/>
    <w:rsid w:val="00A1562C"/>
    <w:rsid w:val="00A159F7"/>
    <w:rsid w:val="00A15AC3"/>
    <w:rsid w:val="00A1652A"/>
    <w:rsid w:val="00A16D35"/>
    <w:rsid w:val="00A17040"/>
    <w:rsid w:val="00A17672"/>
    <w:rsid w:val="00A17E79"/>
    <w:rsid w:val="00A201E9"/>
    <w:rsid w:val="00A20310"/>
    <w:rsid w:val="00A205DF"/>
    <w:rsid w:val="00A210E1"/>
    <w:rsid w:val="00A210F3"/>
    <w:rsid w:val="00A21AFB"/>
    <w:rsid w:val="00A2203F"/>
    <w:rsid w:val="00A220F6"/>
    <w:rsid w:val="00A23254"/>
    <w:rsid w:val="00A2335F"/>
    <w:rsid w:val="00A23383"/>
    <w:rsid w:val="00A24508"/>
    <w:rsid w:val="00A24806"/>
    <w:rsid w:val="00A24D66"/>
    <w:rsid w:val="00A24DCC"/>
    <w:rsid w:val="00A26CF3"/>
    <w:rsid w:val="00A27E9A"/>
    <w:rsid w:val="00A3009A"/>
    <w:rsid w:val="00A301A0"/>
    <w:rsid w:val="00A30E2B"/>
    <w:rsid w:val="00A3153B"/>
    <w:rsid w:val="00A31E15"/>
    <w:rsid w:val="00A32130"/>
    <w:rsid w:val="00A3237E"/>
    <w:rsid w:val="00A32B09"/>
    <w:rsid w:val="00A32BAB"/>
    <w:rsid w:val="00A330CF"/>
    <w:rsid w:val="00A3333F"/>
    <w:rsid w:val="00A333E7"/>
    <w:rsid w:val="00A3342F"/>
    <w:rsid w:val="00A3498B"/>
    <w:rsid w:val="00A34C26"/>
    <w:rsid w:val="00A34F60"/>
    <w:rsid w:val="00A35CB9"/>
    <w:rsid w:val="00A35F69"/>
    <w:rsid w:val="00A36DA6"/>
    <w:rsid w:val="00A37644"/>
    <w:rsid w:val="00A3772B"/>
    <w:rsid w:val="00A40342"/>
    <w:rsid w:val="00A40387"/>
    <w:rsid w:val="00A40501"/>
    <w:rsid w:val="00A40A75"/>
    <w:rsid w:val="00A41066"/>
    <w:rsid w:val="00A41E6C"/>
    <w:rsid w:val="00A42090"/>
    <w:rsid w:val="00A42F1B"/>
    <w:rsid w:val="00A42F8C"/>
    <w:rsid w:val="00A43517"/>
    <w:rsid w:val="00A450DF"/>
    <w:rsid w:val="00A45108"/>
    <w:rsid w:val="00A45225"/>
    <w:rsid w:val="00A4564D"/>
    <w:rsid w:val="00A45F5D"/>
    <w:rsid w:val="00A462A5"/>
    <w:rsid w:val="00A46A87"/>
    <w:rsid w:val="00A46D32"/>
    <w:rsid w:val="00A4797C"/>
    <w:rsid w:val="00A47BF6"/>
    <w:rsid w:val="00A506D5"/>
    <w:rsid w:val="00A50A30"/>
    <w:rsid w:val="00A50F60"/>
    <w:rsid w:val="00A52A78"/>
    <w:rsid w:val="00A5308B"/>
    <w:rsid w:val="00A53C42"/>
    <w:rsid w:val="00A53E63"/>
    <w:rsid w:val="00A54909"/>
    <w:rsid w:val="00A5499E"/>
    <w:rsid w:val="00A554D7"/>
    <w:rsid w:val="00A55615"/>
    <w:rsid w:val="00A567A4"/>
    <w:rsid w:val="00A567B8"/>
    <w:rsid w:val="00A5695B"/>
    <w:rsid w:val="00A5739E"/>
    <w:rsid w:val="00A5741D"/>
    <w:rsid w:val="00A5748E"/>
    <w:rsid w:val="00A57595"/>
    <w:rsid w:val="00A600F4"/>
    <w:rsid w:val="00A603F2"/>
    <w:rsid w:val="00A60A17"/>
    <w:rsid w:val="00A60CDA"/>
    <w:rsid w:val="00A6128F"/>
    <w:rsid w:val="00A6133C"/>
    <w:rsid w:val="00A6182E"/>
    <w:rsid w:val="00A61C7D"/>
    <w:rsid w:val="00A62223"/>
    <w:rsid w:val="00A622C2"/>
    <w:rsid w:val="00A62EF6"/>
    <w:rsid w:val="00A633FB"/>
    <w:rsid w:val="00A63D55"/>
    <w:rsid w:val="00A64204"/>
    <w:rsid w:val="00A64356"/>
    <w:rsid w:val="00A649DC"/>
    <w:rsid w:val="00A64F98"/>
    <w:rsid w:val="00A659CF"/>
    <w:rsid w:val="00A66107"/>
    <w:rsid w:val="00A6618B"/>
    <w:rsid w:val="00A667A7"/>
    <w:rsid w:val="00A66AC2"/>
    <w:rsid w:val="00A67E7F"/>
    <w:rsid w:val="00A70C0B"/>
    <w:rsid w:val="00A71818"/>
    <w:rsid w:val="00A71E5C"/>
    <w:rsid w:val="00A71EB0"/>
    <w:rsid w:val="00A71F77"/>
    <w:rsid w:val="00A72758"/>
    <w:rsid w:val="00A72A1E"/>
    <w:rsid w:val="00A72CFE"/>
    <w:rsid w:val="00A73C08"/>
    <w:rsid w:val="00A7513A"/>
    <w:rsid w:val="00A7578D"/>
    <w:rsid w:val="00A7678B"/>
    <w:rsid w:val="00A7680B"/>
    <w:rsid w:val="00A76D10"/>
    <w:rsid w:val="00A773B0"/>
    <w:rsid w:val="00A774B6"/>
    <w:rsid w:val="00A77E5F"/>
    <w:rsid w:val="00A80450"/>
    <w:rsid w:val="00A80991"/>
    <w:rsid w:val="00A80E28"/>
    <w:rsid w:val="00A80FF3"/>
    <w:rsid w:val="00A82B4C"/>
    <w:rsid w:val="00A82DE7"/>
    <w:rsid w:val="00A84826"/>
    <w:rsid w:val="00A849DF"/>
    <w:rsid w:val="00A85058"/>
    <w:rsid w:val="00A852B7"/>
    <w:rsid w:val="00A85504"/>
    <w:rsid w:val="00A8564E"/>
    <w:rsid w:val="00A85765"/>
    <w:rsid w:val="00A85C48"/>
    <w:rsid w:val="00A86010"/>
    <w:rsid w:val="00A8718D"/>
    <w:rsid w:val="00A87235"/>
    <w:rsid w:val="00A8757F"/>
    <w:rsid w:val="00A878EE"/>
    <w:rsid w:val="00A90110"/>
    <w:rsid w:val="00A903FD"/>
    <w:rsid w:val="00A9058C"/>
    <w:rsid w:val="00A913E6"/>
    <w:rsid w:val="00A915B1"/>
    <w:rsid w:val="00A91D57"/>
    <w:rsid w:val="00A923D1"/>
    <w:rsid w:val="00A9291B"/>
    <w:rsid w:val="00A9372A"/>
    <w:rsid w:val="00A93B5C"/>
    <w:rsid w:val="00A94225"/>
    <w:rsid w:val="00A94CA5"/>
    <w:rsid w:val="00A9555F"/>
    <w:rsid w:val="00A96287"/>
    <w:rsid w:val="00A96AC0"/>
    <w:rsid w:val="00A97589"/>
    <w:rsid w:val="00A97AF6"/>
    <w:rsid w:val="00A97E47"/>
    <w:rsid w:val="00AA1503"/>
    <w:rsid w:val="00AA1CE2"/>
    <w:rsid w:val="00AA2008"/>
    <w:rsid w:val="00AA295E"/>
    <w:rsid w:val="00AA29CD"/>
    <w:rsid w:val="00AA2B44"/>
    <w:rsid w:val="00AA2FC2"/>
    <w:rsid w:val="00AA3440"/>
    <w:rsid w:val="00AA3550"/>
    <w:rsid w:val="00AA3BC8"/>
    <w:rsid w:val="00AA4333"/>
    <w:rsid w:val="00AA4E52"/>
    <w:rsid w:val="00AA4ED8"/>
    <w:rsid w:val="00AA5B27"/>
    <w:rsid w:val="00AA5E0E"/>
    <w:rsid w:val="00AA6387"/>
    <w:rsid w:val="00AA6B13"/>
    <w:rsid w:val="00AA6FA2"/>
    <w:rsid w:val="00AA701D"/>
    <w:rsid w:val="00AA721D"/>
    <w:rsid w:val="00AA7A60"/>
    <w:rsid w:val="00AB0577"/>
    <w:rsid w:val="00AB0CAD"/>
    <w:rsid w:val="00AB0F85"/>
    <w:rsid w:val="00AB0F88"/>
    <w:rsid w:val="00AB20E9"/>
    <w:rsid w:val="00AB267E"/>
    <w:rsid w:val="00AB2B65"/>
    <w:rsid w:val="00AB2BBD"/>
    <w:rsid w:val="00AB3560"/>
    <w:rsid w:val="00AB3898"/>
    <w:rsid w:val="00AB39D3"/>
    <w:rsid w:val="00AB3D0F"/>
    <w:rsid w:val="00AB3E97"/>
    <w:rsid w:val="00AB3F02"/>
    <w:rsid w:val="00AB3F1A"/>
    <w:rsid w:val="00AB4332"/>
    <w:rsid w:val="00AB438D"/>
    <w:rsid w:val="00AB4454"/>
    <w:rsid w:val="00AB44C4"/>
    <w:rsid w:val="00AB464E"/>
    <w:rsid w:val="00AB4688"/>
    <w:rsid w:val="00AB5407"/>
    <w:rsid w:val="00AB5580"/>
    <w:rsid w:val="00AB5A00"/>
    <w:rsid w:val="00AB5F99"/>
    <w:rsid w:val="00AB64EF"/>
    <w:rsid w:val="00AB68E0"/>
    <w:rsid w:val="00AB6BC6"/>
    <w:rsid w:val="00AB75D7"/>
    <w:rsid w:val="00AB78B6"/>
    <w:rsid w:val="00AB79BF"/>
    <w:rsid w:val="00AB7B08"/>
    <w:rsid w:val="00AB7FBB"/>
    <w:rsid w:val="00AC020A"/>
    <w:rsid w:val="00AC026B"/>
    <w:rsid w:val="00AC0F3F"/>
    <w:rsid w:val="00AC1051"/>
    <w:rsid w:val="00AC1527"/>
    <w:rsid w:val="00AC1EB8"/>
    <w:rsid w:val="00AC2178"/>
    <w:rsid w:val="00AC347B"/>
    <w:rsid w:val="00AC39F5"/>
    <w:rsid w:val="00AC3E11"/>
    <w:rsid w:val="00AC43B2"/>
    <w:rsid w:val="00AC45DF"/>
    <w:rsid w:val="00AC49D9"/>
    <w:rsid w:val="00AC4B7E"/>
    <w:rsid w:val="00AC4DA3"/>
    <w:rsid w:val="00AC4E09"/>
    <w:rsid w:val="00AC5154"/>
    <w:rsid w:val="00AC5426"/>
    <w:rsid w:val="00AC5506"/>
    <w:rsid w:val="00AC5F77"/>
    <w:rsid w:val="00AC75E1"/>
    <w:rsid w:val="00AC75F3"/>
    <w:rsid w:val="00AC77AF"/>
    <w:rsid w:val="00AC7A7A"/>
    <w:rsid w:val="00AD0A13"/>
    <w:rsid w:val="00AD0EF3"/>
    <w:rsid w:val="00AD141C"/>
    <w:rsid w:val="00AD1688"/>
    <w:rsid w:val="00AD2988"/>
    <w:rsid w:val="00AD316E"/>
    <w:rsid w:val="00AD32D8"/>
    <w:rsid w:val="00AD3820"/>
    <w:rsid w:val="00AD3FB9"/>
    <w:rsid w:val="00AD42C0"/>
    <w:rsid w:val="00AD5226"/>
    <w:rsid w:val="00AD58FD"/>
    <w:rsid w:val="00AD6682"/>
    <w:rsid w:val="00AD692F"/>
    <w:rsid w:val="00AD7064"/>
    <w:rsid w:val="00AD71FC"/>
    <w:rsid w:val="00AD7D5F"/>
    <w:rsid w:val="00AE02B5"/>
    <w:rsid w:val="00AE0E8D"/>
    <w:rsid w:val="00AE14C0"/>
    <w:rsid w:val="00AE22A9"/>
    <w:rsid w:val="00AE33BE"/>
    <w:rsid w:val="00AE3928"/>
    <w:rsid w:val="00AE3ED7"/>
    <w:rsid w:val="00AE45B9"/>
    <w:rsid w:val="00AE4B19"/>
    <w:rsid w:val="00AE4FEB"/>
    <w:rsid w:val="00AE535E"/>
    <w:rsid w:val="00AE5764"/>
    <w:rsid w:val="00AE5C82"/>
    <w:rsid w:val="00AE71BD"/>
    <w:rsid w:val="00AE738A"/>
    <w:rsid w:val="00AE768F"/>
    <w:rsid w:val="00AE77DD"/>
    <w:rsid w:val="00AE78ED"/>
    <w:rsid w:val="00AF0870"/>
    <w:rsid w:val="00AF0EF5"/>
    <w:rsid w:val="00AF1207"/>
    <w:rsid w:val="00AF171E"/>
    <w:rsid w:val="00AF1AC2"/>
    <w:rsid w:val="00AF1C69"/>
    <w:rsid w:val="00AF1D19"/>
    <w:rsid w:val="00AF25B6"/>
    <w:rsid w:val="00AF2697"/>
    <w:rsid w:val="00AF2804"/>
    <w:rsid w:val="00AF2A43"/>
    <w:rsid w:val="00AF3252"/>
    <w:rsid w:val="00AF3D59"/>
    <w:rsid w:val="00AF4306"/>
    <w:rsid w:val="00AF4473"/>
    <w:rsid w:val="00AF4A4B"/>
    <w:rsid w:val="00AF5F99"/>
    <w:rsid w:val="00AF6231"/>
    <w:rsid w:val="00AF6A37"/>
    <w:rsid w:val="00AF7A1C"/>
    <w:rsid w:val="00AF7B51"/>
    <w:rsid w:val="00AF7C23"/>
    <w:rsid w:val="00B00AAB"/>
    <w:rsid w:val="00B00AF4"/>
    <w:rsid w:val="00B01E2D"/>
    <w:rsid w:val="00B01E73"/>
    <w:rsid w:val="00B0318B"/>
    <w:rsid w:val="00B0360F"/>
    <w:rsid w:val="00B038C4"/>
    <w:rsid w:val="00B03EC4"/>
    <w:rsid w:val="00B04917"/>
    <w:rsid w:val="00B04CE5"/>
    <w:rsid w:val="00B04E3B"/>
    <w:rsid w:val="00B050A5"/>
    <w:rsid w:val="00B054D0"/>
    <w:rsid w:val="00B05662"/>
    <w:rsid w:val="00B067AA"/>
    <w:rsid w:val="00B067BF"/>
    <w:rsid w:val="00B06DDE"/>
    <w:rsid w:val="00B07104"/>
    <w:rsid w:val="00B072B3"/>
    <w:rsid w:val="00B07460"/>
    <w:rsid w:val="00B075B4"/>
    <w:rsid w:val="00B077DC"/>
    <w:rsid w:val="00B07F21"/>
    <w:rsid w:val="00B10FEB"/>
    <w:rsid w:val="00B1109B"/>
    <w:rsid w:val="00B111BF"/>
    <w:rsid w:val="00B11D5C"/>
    <w:rsid w:val="00B1201D"/>
    <w:rsid w:val="00B12849"/>
    <w:rsid w:val="00B134D3"/>
    <w:rsid w:val="00B13608"/>
    <w:rsid w:val="00B1444C"/>
    <w:rsid w:val="00B1475C"/>
    <w:rsid w:val="00B15007"/>
    <w:rsid w:val="00B15096"/>
    <w:rsid w:val="00B15199"/>
    <w:rsid w:val="00B16B05"/>
    <w:rsid w:val="00B16B54"/>
    <w:rsid w:val="00B16B99"/>
    <w:rsid w:val="00B16BA7"/>
    <w:rsid w:val="00B16D19"/>
    <w:rsid w:val="00B17256"/>
    <w:rsid w:val="00B17FA7"/>
    <w:rsid w:val="00B20721"/>
    <w:rsid w:val="00B20AD7"/>
    <w:rsid w:val="00B218BF"/>
    <w:rsid w:val="00B21D26"/>
    <w:rsid w:val="00B225D1"/>
    <w:rsid w:val="00B22D61"/>
    <w:rsid w:val="00B23117"/>
    <w:rsid w:val="00B2335B"/>
    <w:rsid w:val="00B2384E"/>
    <w:rsid w:val="00B23984"/>
    <w:rsid w:val="00B241EA"/>
    <w:rsid w:val="00B24755"/>
    <w:rsid w:val="00B24892"/>
    <w:rsid w:val="00B24DB1"/>
    <w:rsid w:val="00B251A3"/>
    <w:rsid w:val="00B255C9"/>
    <w:rsid w:val="00B25805"/>
    <w:rsid w:val="00B26886"/>
    <w:rsid w:val="00B26D34"/>
    <w:rsid w:val="00B272C5"/>
    <w:rsid w:val="00B2746A"/>
    <w:rsid w:val="00B27EC7"/>
    <w:rsid w:val="00B30697"/>
    <w:rsid w:val="00B3084B"/>
    <w:rsid w:val="00B30D9E"/>
    <w:rsid w:val="00B3101C"/>
    <w:rsid w:val="00B3131E"/>
    <w:rsid w:val="00B3143B"/>
    <w:rsid w:val="00B3145C"/>
    <w:rsid w:val="00B32448"/>
    <w:rsid w:val="00B32948"/>
    <w:rsid w:val="00B331EA"/>
    <w:rsid w:val="00B334E8"/>
    <w:rsid w:val="00B33D0D"/>
    <w:rsid w:val="00B34CCD"/>
    <w:rsid w:val="00B3500B"/>
    <w:rsid w:val="00B356F7"/>
    <w:rsid w:val="00B35BDC"/>
    <w:rsid w:val="00B35C25"/>
    <w:rsid w:val="00B35E6D"/>
    <w:rsid w:val="00B364C0"/>
    <w:rsid w:val="00B36D9A"/>
    <w:rsid w:val="00B36DC5"/>
    <w:rsid w:val="00B373A4"/>
    <w:rsid w:val="00B40B40"/>
    <w:rsid w:val="00B40CEE"/>
    <w:rsid w:val="00B42151"/>
    <w:rsid w:val="00B424F5"/>
    <w:rsid w:val="00B4267E"/>
    <w:rsid w:val="00B42712"/>
    <w:rsid w:val="00B42A9C"/>
    <w:rsid w:val="00B43998"/>
    <w:rsid w:val="00B448C0"/>
    <w:rsid w:val="00B459E6"/>
    <w:rsid w:val="00B45A55"/>
    <w:rsid w:val="00B45B2E"/>
    <w:rsid w:val="00B45D74"/>
    <w:rsid w:val="00B47437"/>
    <w:rsid w:val="00B503C9"/>
    <w:rsid w:val="00B509A3"/>
    <w:rsid w:val="00B50FA4"/>
    <w:rsid w:val="00B51A19"/>
    <w:rsid w:val="00B52054"/>
    <w:rsid w:val="00B529DD"/>
    <w:rsid w:val="00B52CF2"/>
    <w:rsid w:val="00B52DA8"/>
    <w:rsid w:val="00B53B6B"/>
    <w:rsid w:val="00B53C21"/>
    <w:rsid w:val="00B547BB"/>
    <w:rsid w:val="00B54AEF"/>
    <w:rsid w:val="00B56515"/>
    <w:rsid w:val="00B56841"/>
    <w:rsid w:val="00B5699B"/>
    <w:rsid w:val="00B5728E"/>
    <w:rsid w:val="00B57C68"/>
    <w:rsid w:val="00B605BF"/>
    <w:rsid w:val="00B60852"/>
    <w:rsid w:val="00B60F2F"/>
    <w:rsid w:val="00B61189"/>
    <w:rsid w:val="00B61530"/>
    <w:rsid w:val="00B6164B"/>
    <w:rsid w:val="00B6174C"/>
    <w:rsid w:val="00B61ABA"/>
    <w:rsid w:val="00B61B7E"/>
    <w:rsid w:val="00B621CE"/>
    <w:rsid w:val="00B62C8B"/>
    <w:rsid w:val="00B62FE5"/>
    <w:rsid w:val="00B630AC"/>
    <w:rsid w:val="00B63118"/>
    <w:rsid w:val="00B631DD"/>
    <w:rsid w:val="00B634EE"/>
    <w:rsid w:val="00B63765"/>
    <w:rsid w:val="00B63BAA"/>
    <w:rsid w:val="00B64C4D"/>
    <w:rsid w:val="00B659CA"/>
    <w:rsid w:val="00B66262"/>
    <w:rsid w:val="00B664E3"/>
    <w:rsid w:val="00B66504"/>
    <w:rsid w:val="00B67087"/>
    <w:rsid w:val="00B67FF4"/>
    <w:rsid w:val="00B70253"/>
    <w:rsid w:val="00B70DCD"/>
    <w:rsid w:val="00B70F19"/>
    <w:rsid w:val="00B7178B"/>
    <w:rsid w:val="00B71B8C"/>
    <w:rsid w:val="00B71D24"/>
    <w:rsid w:val="00B71EFE"/>
    <w:rsid w:val="00B7251F"/>
    <w:rsid w:val="00B739AF"/>
    <w:rsid w:val="00B7471A"/>
    <w:rsid w:val="00B7474F"/>
    <w:rsid w:val="00B74DCB"/>
    <w:rsid w:val="00B75172"/>
    <w:rsid w:val="00B75658"/>
    <w:rsid w:val="00B75E2F"/>
    <w:rsid w:val="00B76814"/>
    <w:rsid w:val="00B7789F"/>
    <w:rsid w:val="00B77D72"/>
    <w:rsid w:val="00B77E82"/>
    <w:rsid w:val="00B80699"/>
    <w:rsid w:val="00B80940"/>
    <w:rsid w:val="00B8143C"/>
    <w:rsid w:val="00B815B4"/>
    <w:rsid w:val="00B81B30"/>
    <w:rsid w:val="00B81BD5"/>
    <w:rsid w:val="00B81ED5"/>
    <w:rsid w:val="00B82D52"/>
    <w:rsid w:val="00B82E0A"/>
    <w:rsid w:val="00B8313B"/>
    <w:rsid w:val="00B83357"/>
    <w:rsid w:val="00B83561"/>
    <w:rsid w:val="00B83D31"/>
    <w:rsid w:val="00B83F7B"/>
    <w:rsid w:val="00B84870"/>
    <w:rsid w:val="00B84976"/>
    <w:rsid w:val="00B84C46"/>
    <w:rsid w:val="00B84D8D"/>
    <w:rsid w:val="00B85DE5"/>
    <w:rsid w:val="00B86124"/>
    <w:rsid w:val="00B86BCB"/>
    <w:rsid w:val="00B86FEA"/>
    <w:rsid w:val="00B87957"/>
    <w:rsid w:val="00B87A39"/>
    <w:rsid w:val="00B87E46"/>
    <w:rsid w:val="00B9052A"/>
    <w:rsid w:val="00B91D49"/>
    <w:rsid w:val="00B92010"/>
    <w:rsid w:val="00B92D29"/>
    <w:rsid w:val="00B92F0A"/>
    <w:rsid w:val="00B9399C"/>
    <w:rsid w:val="00B93D10"/>
    <w:rsid w:val="00B942F8"/>
    <w:rsid w:val="00B949F3"/>
    <w:rsid w:val="00B94F19"/>
    <w:rsid w:val="00B9636A"/>
    <w:rsid w:val="00B96951"/>
    <w:rsid w:val="00B97C2D"/>
    <w:rsid w:val="00B97C30"/>
    <w:rsid w:val="00BA0102"/>
    <w:rsid w:val="00BA04CD"/>
    <w:rsid w:val="00BA1068"/>
    <w:rsid w:val="00BA1C03"/>
    <w:rsid w:val="00BA1C76"/>
    <w:rsid w:val="00BA2040"/>
    <w:rsid w:val="00BA2344"/>
    <w:rsid w:val="00BA2918"/>
    <w:rsid w:val="00BA2A00"/>
    <w:rsid w:val="00BA2D49"/>
    <w:rsid w:val="00BA2F31"/>
    <w:rsid w:val="00BA3325"/>
    <w:rsid w:val="00BA38A9"/>
    <w:rsid w:val="00BA3CE2"/>
    <w:rsid w:val="00BA3D3B"/>
    <w:rsid w:val="00BA42DC"/>
    <w:rsid w:val="00BA4B2F"/>
    <w:rsid w:val="00BA4ED5"/>
    <w:rsid w:val="00BA505A"/>
    <w:rsid w:val="00BA51A6"/>
    <w:rsid w:val="00BA58C1"/>
    <w:rsid w:val="00BA7781"/>
    <w:rsid w:val="00BA7A7E"/>
    <w:rsid w:val="00BB0142"/>
    <w:rsid w:val="00BB019F"/>
    <w:rsid w:val="00BB01EA"/>
    <w:rsid w:val="00BB0C29"/>
    <w:rsid w:val="00BB1BF3"/>
    <w:rsid w:val="00BB2C83"/>
    <w:rsid w:val="00BB2FD5"/>
    <w:rsid w:val="00BB31EF"/>
    <w:rsid w:val="00BB4299"/>
    <w:rsid w:val="00BB42B2"/>
    <w:rsid w:val="00BB436B"/>
    <w:rsid w:val="00BB485D"/>
    <w:rsid w:val="00BB4A91"/>
    <w:rsid w:val="00BB4ACB"/>
    <w:rsid w:val="00BB4BC7"/>
    <w:rsid w:val="00BB5914"/>
    <w:rsid w:val="00BB5CC4"/>
    <w:rsid w:val="00BB5DDE"/>
    <w:rsid w:val="00BB67FB"/>
    <w:rsid w:val="00BB6815"/>
    <w:rsid w:val="00BB6B66"/>
    <w:rsid w:val="00BB6B82"/>
    <w:rsid w:val="00BB6C20"/>
    <w:rsid w:val="00BB6C21"/>
    <w:rsid w:val="00BB6E8C"/>
    <w:rsid w:val="00BB704B"/>
    <w:rsid w:val="00BB7B47"/>
    <w:rsid w:val="00BB7BB7"/>
    <w:rsid w:val="00BB7E03"/>
    <w:rsid w:val="00BC04F4"/>
    <w:rsid w:val="00BC065B"/>
    <w:rsid w:val="00BC0686"/>
    <w:rsid w:val="00BC08F5"/>
    <w:rsid w:val="00BC0E4F"/>
    <w:rsid w:val="00BC0E64"/>
    <w:rsid w:val="00BC1369"/>
    <w:rsid w:val="00BC1516"/>
    <w:rsid w:val="00BC1B76"/>
    <w:rsid w:val="00BC233A"/>
    <w:rsid w:val="00BC26DA"/>
    <w:rsid w:val="00BC26F0"/>
    <w:rsid w:val="00BC2BC6"/>
    <w:rsid w:val="00BC2DFB"/>
    <w:rsid w:val="00BC35BE"/>
    <w:rsid w:val="00BC3993"/>
    <w:rsid w:val="00BC425E"/>
    <w:rsid w:val="00BC441F"/>
    <w:rsid w:val="00BC4E68"/>
    <w:rsid w:val="00BC4FE1"/>
    <w:rsid w:val="00BC5F14"/>
    <w:rsid w:val="00BC6E42"/>
    <w:rsid w:val="00BC7AEB"/>
    <w:rsid w:val="00BD01D8"/>
    <w:rsid w:val="00BD0B41"/>
    <w:rsid w:val="00BD0BB5"/>
    <w:rsid w:val="00BD154B"/>
    <w:rsid w:val="00BD158E"/>
    <w:rsid w:val="00BD1C6A"/>
    <w:rsid w:val="00BD28E2"/>
    <w:rsid w:val="00BD29FF"/>
    <w:rsid w:val="00BD2A87"/>
    <w:rsid w:val="00BD2CC5"/>
    <w:rsid w:val="00BD315D"/>
    <w:rsid w:val="00BD3188"/>
    <w:rsid w:val="00BD4C09"/>
    <w:rsid w:val="00BD524F"/>
    <w:rsid w:val="00BD58FF"/>
    <w:rsid w:val="00BD6B43"/>
    <w:rsid w:val="00BD7A1B"/>
    <w:rsid w:val="00BD7E06"/>
    <w:rsid w:val="00BD7FA5"/>
    <w:rsid w:val="00BE08CB"/>
    <w:rsid w:val="00BE0C55"/>
    <w:rsid w:val="00BE0D69"/>
    <w:rsid w:val="00BE1651"/>
    <w:rsid w:val="00BE1A15"/>
    <w:rsid w:val="00BE1C72"/>
    <w:rsid w:val="00BE1ECB"/>
    <w:rsid w:val="00BE21D1"/>
    <w:rsid w:val="00BE2537"/>
    <w:rsid w:val="00BE2548"/>
    <w:rsid w:val="00BE280B"/>
    <w:rsid w:val="00BE2897"/>
    <w:rsid w:val="00BE3366"/>
    <w:rsid w:val="00BE3985"/>
    <w:rsid w:val="00BE3E55"/>
    <w:rsid w:val="00BE4110"/>
    <w:rsid w:val="00BE44D6"/>
    <w:rsid w:val="00BE55E5"/>
    <w:rsid w:val="00BE57F6"/>
    <w:rsid w:val="00BE58F2"/>
    <w:rsid w:val="00BE6104"/>
    <w:rsid w:val="00BE6DF5"/>
    <w:rsid w:val="00BE71DE"/>
    <w:rsid w:val="00BE72BE"/>
    <w:rsid w:val="00BE79C0"/>
    <w:rsid w:val="00BE7F2A"/>
    <w:rsid w:val="00BF0220"/>
    <w:rsid w:val="00BF07C5"/>
    <w:rsid w:val="00BF131B"/>
    <w:rsid w:val="00BF1477"/>
    <w:rsid w:val="00BF15BF"/>
    <w:rsid w:val="00BF21F7"/>
    <w:rsid w:val="00BF374D"/>
    <w:rsid w:val="00BF3946"/>
    <w:rsid w:val="00BF3C9F"/>
    <w:rsid w:val="00BF574F"/>
    <w:rsid w:val="00BF5BDB"/>
    <w:rsid w:val="00BF5BDC"/>
    <w:rsid w:val="00BF6A87"/>
    <w:rsid w:val="00BF6D14"/>
    <w:rsid w:val="00BF7231"/>
    <w:rsid w:val="00BF7881"/>
    <w:rsid w:val="00BF7B64"/>
    <w:rsid w:val="00C003F6"/>
    <w:rsid w:val="00C00622"/>
    <w:rsid w:val="00C0073E"/>
    <w:rsid w:val="00C00A44"/>
    <w:rsid w:val="00C01594"/>
    <w:rsid w:val="00C017C2"/>
    <w:rsid w:val="00C01EDB"/>
    <w:rsid w:val="00C0211F"/>
    <w:rsid w:val="00C02849"/>
    <w:rsid w:val="00C028ED"/>
    <w:rsid w:val="00C02E9E"/>
    <w:rsid w:val="00C0387D"/>
    <w:rsid w:val="00C03CE4"/>
    <w:rsid w:val="00C044B1"/>
    <w:rsid w:val="00C04634"/>
    <w:rsid w:val="00C05086"/>
    <w:rsid w:val="00C052DC"/>
    <w:rsid w:val="00C058B1"/>
    <w:rsid w:val="00C05C2E"/>
    <w:rsid w:val="00C05CB1"/>
    <w:rsid w:val="00C05D2C"/>
    <w:rsid w:val="00C05D64"/>
    <w:rsid w:val="00C066AA"/>
    <w:rsid w:val="00C06EC8"/>
    <w:rsid w:val="00C07470"/>
    <w:rsid w:val="00C075B0"/>
    <w:rsid w:val="00C07866"/>
    <w:rsid w:val="00C109A7"/>
    <w:rsid w:val="00C10D44"/>
    <w:rsid w:val="00C11504"/>
    <w:rsid w:val="00C115E1"/>
    <w:rsid w:val="00C11649"/>
    <w:rsid w:val="00C11FEF"/>
    <w:rsid w:val="00C131CE"/>
    <w:rsid w:val="00C138DB"/>
    <w:rsid w:val="00C13958"/>
    <w:rsid w:val="00C1417E"/>
    <w:rsid w:val="00C1434E"/>
    <w:rsid w:val="00C14695"/>
    <w:rsid w:val="00C14D2F"/>
    <w:rsid w:val="00C15141"/>
    <w:rsid w:val="00C15A21"/>
    <w:rsid w:val="00C15CE9"/>
    <w:rsid w:val="00C166F2"/>
    <w:rsid w:val="00C16C7F"/>
    <w:rsid w:val="00C16CBE"/>
    <w:rsid w:val="00C170B0"/>
    <w:rsid w:val="00C17225"/>
    <w:rsid w:val="00C17CE1"/>
    <w:rsid w:val="00C20D59"/>
    <w:rsid w:val="00C21175"/>
    <w:rsid w:val="00C22AB1"/>
    <w:rsid w:val="00C22B42"/>
    <w:rsid w:val="00C22E20"/>
    <w:rsid w:val="00C2303A"/>
    <w:rsid w:val="00C240FA"/>
    <w:rsid w:val="00C24701"/>
    <w:rsid w:val="00C24BAB"/>
    <w:rsid w:val="00C251D3"/>
    <w:rsid w:val="00C25641"/>
    <w:rsid w:val="00C25772"/>
    <w:rsid w:val="00C25B2F"/>
    <w:rsid w:val="00C26098"/>
    <w:rsid w:val="00C268CC"/>
    <w:rsid w:val="00C26F25"/>
    <w:rsid w:val="00C2705E"/>
    <w:rsid w:val="00C278D4"/>
    <w:rsid w:val="00C27D24"/>
    <w:rsid w:val="00C30EFA"/>
    <w:rsid w:val="00C3130E"/>
    <w:rsid w:val="00C313ED"/>
    <w:rsid w:val="00C31645"/>
    <w:rsid w:val="00C319B7"/>
    <w:rsid w:val="00C31CF7"/>
    <w:rsid w:val="00C322CB"/>
    <w:rsid w:val="00C3278D"/>
    <w:rsid w:val="00C32B91"/>
    <w:rsid w:val="00C32FC2"/>
    <w:rsid w:val="00C3316B"/>
    <w:rsid w:val="00C3359D"/>
    <w:rsid w:val="00C33B01"/>
    <w:rsid w:val="00C33B9B"/>
    <w:rsid w:val="00C3465B"/>
    <w:rsid w:val="00C348A3"/>
    <w:rsid w:val="00C34B71"/>
    <w:rsid w:val="00C34BA4"/>
    <w:rsid w:val="00C3516C"/>
    <w:rsid w:val="00C352D3"/>
    <w:rsid w:val="00C3624C"/>
    <w:rsid w:val="00C366D0"/>
    <w:rsid w:val="00C369E4"/>
    <w:rsid w:val="00C36DAB"/>
    <w:rsid w:val="00C37154"/>
    <w:rsid w:val="00C37822"/>
    <w:rsid w:val="00C37CAE"/>
    <w:rsid w:val="00C37F7D"/>
    <w:rsid w:val="00C4092D"/>
    <w:rsid w:val="00C409BD"/>
    <w:rsid w:val="00C40DD1"/>
    <w:rsid w:val="00C40E3B"/>
    <w:rsid w:val="00C41629"/>
    <w:rsid w:val="00C41689"/>
    <w:rsid w:val="00C41F27"/>
    <w:rsid w:val="00C4208B"/>
    <w:rsid w:val="00C421CF"/>
    <w:rsid w:val="00C42F70"/>
    <w:rsid w:val="00C43234"/>
    <w:rsid w:val="00C43BDF"/>
    <w:rsid w:val="00C43EC8"/>
    <w:rsid w:val="00C44217"/>
    <w:rsid w:val="00C44840"/>
    <w:rsid w:val="00C44C11"/>
    <w:rsid w:val="00C44EEB"/>
    <w:rsid w:val="00C451C1"/>
    <w:rsid w:val="00C454E3"/>
    <w:rsid w:val="00C4574B"/>
    <w:rsid w:val="00C463D2"/>
    <w:rsid w:val="00C46985"/>
    <w:rsid w:val="00C46FB6"/>
    <w:rsid w:val="00C472FF"/>
    <w:rsid w:val="00C47349"/>
    <w:rsid w:val="00C47E4B"/>
    <w:rsid w:val="00C500F6"/>
    <w:rsid w:val="00C503A9"/>
    <w:rsid w:val="00C50771"/>
    <w:rsid w:val="00C51488"/>
    <w:rsid w:val="00C51859"/>
    <w:rsid w:val="00C518ED"/>
    <w:rsid w:val="00C51A26"/>
    <w:rsid w:val="00C51F49"/>
    <w:rsid w:val="00C52597"/>
    <w:rsid w:val="00C52EE5"/>
    <w:rsid w:val="00C53105"/>
    <w:rsid w:val="00C533AB"/>
    <w:rsid w:val="00C53C76"/>
    <w:rsid w:val="00C547D8"/>
    <w:rsid w:val="00C54C79"/>
    <w:rsid w:val="00C55DED"/>
    <w:rsid w:val="00C56465"/>
    <w:rsid w:val="00C56F38"/>
    <w:rsid w:val="00C570F4"/>
    <w:rsid w:val="00C57633"/>
    <w:rsid w:val="00C576D7"/>
    <w:rsid w:val="00C577CE"/>
    <w:rsid w:val="00C578B4"/>
    <w:rsid w:val="00C57A6E"/>
    <w:rsid w:val="00C57D66"/>
    <w:rsid w:val="00C57DE2"/>
    <w:rsid w:val="00C604BE"/>
    <w:rsid w:val="00C608E7"/>
    <w:rsid w:val="00C61090"/>
    <w:rsid w:val="00C620C7"/>
    <w:rsid w:val="00C621A8"/>
    <w:rsid w:val="00C623F6"/>
    <w:rsid w:val="00C6300C"/>
    <w:rsid w:val="00C6308B"/>
    <w:rsid w:val="00C633F2"/>
    <w:rsid w:val="00C644A3"/>
    <w:rsid w:val="00C64541"/>
    <w:rsid w:val="00C645C3"/>
    <w:rsid w:val="00C65B72"/>
    <w:rsid w:val="00C662EC"/>
    <w:rsid w:val="00C67BF2"/>
    <w:rsid w:val="00C67C49"/>
    <w:rsid w:val="00C700D3"/>
    <w:rsid w:val="00C70501"/>
    <w:rsid w:val="00C70989"/>
    <w:rsid w:val="00C70D14"/>
    <w:rsid w:val="00C71B40"/>
    <w:rsid w:val="00C72162"/>
    <w:rsid w:val="00C72166"/>
    <w:rsid w:val="00C72263"/>
    <w:rsid w:val="00C72E00"/>
    <w:rsid w:val="00C730F3"/>
    <w:rsid w:val="00C73671"/>
    <w:rsid w:val="00C73AC8"/>
    <w:rsid w:val="00C73B13"/>
    <w:rsid w:val="00C73B83"/>
    <w:rsid w:val="00C73B9E"/>
    <w:rsid w:val="00C73C12"/>
    <w:rsid w:val="00C73F07"/>
    <w:rsid w:val="00C74B32"/>
    <w:rsid w:val="00C75850"/>
    <w:rsid w:val="00C7736E"/>
    <w:rsid w:val="00C775DA"/>
    <w:rsid w:val="00C77953"/>
    <w:rsid w:val="00C806BE"/>
    <w:rsid w:val="00C80EA1"/>
    <w:rsid w:val="00C811B9"/>
    <w:rsid w:val="00C81341"/>
    <w:rsid w:val="00C81502"/>
    <w:rsid w:val="00C8257A"/>
    <w:rsid w:val="00C825C9"/>
    <w:rsid w:val="00C827AE"/>
    <w:rsid w:val="00C8481B"/>
    <w:rsid w:val="00C84882"/>
    <w:rsid w:val="00C84A29"/>
    <w:rsid w:val="00C84FED"/>
    <w:rsid w:val="00C8577E"/>
    <w:rsid w:val="00C85948"/>
    <w:rsid w:val="00C85AAD"/>
    <w:rsid w:val="00C8627F"/>
    <w:rsid w:val="00C863E0"/>
    <w:rsid w:val="00C86A13"/>
    <w:rsid w:val="00C86BD2"/>
    <w:rsid w:val="00C8732D"/>
    <w:rsid w:val="00C8789B"/>
    <w:rsid w:val="00C87D94"/>
    <w:rsid w:val="00C90347"/>
    <w:rsid w:val="00C907F1"/>
    <w:rsid w:val="00C917ED"/>
    <w:rsid w:val="00C91F1A"/>
    <w:rsid w:val="00C9280D"/>
    <w:rsid w:val="00C93207"/>
    <w:rsid w:val="00C945F5"/>
    <w:rsid w:val="00C9472E"/>
    <w:rsid w:val="00C9490A"/>
    <w:rsid w:val="00C94D2B"/>
    <w:rsid w:val="00C94FA3"/>
    <w:rsid w:val="00C954AF"/>
    <w:rsid w:val="00C9573A"/>
    <w:rsid w:val="00C95FEA"/>
    <w:rsid w:val="00C9626A"/>
    <w:rsid w:val="00C96DE7"/>
    <w:rsid w:val="00C971EE"/>
    <w:rsid w:val="00C973EF"/>
    <w:rsid w:val="00C97A61"/>
    <w:rsid w:val="00C97C5B"/>
    <w:rsid w:val="00CA0941"/>
    <w:rsid w:val="00CA0A74"/>
    <w:rsid w:val="00CA15C0"/>
    <w:rsid w:val="00CA17CB"/>
    <w:rsid w:val="00CA24B7"/>
    <w:rsid w:val="00CA2606"/>
    <w:rsid w:val="00CA2728"/>
    <w:rsid w:val="00CA350A"/>
    <w:rsid w:val="00CA35D7"/>
    <w:rsid w:val="00CA3689"/>
    <w:rsid w:val="00CA3CB1"/>
    <w:rsid w:val="00CA3D31"/>
    <w:rsid w:val="00CA4947"/>
    <w:rsid w:val="00CA55DB"/>
    <w:rsid w:val="00CA59B8"/>
    <w:rsid w:val="00CA5C5F"/>
    <w:rsid w:val="00CA655D"/>
    <w:rsid w:val="00CA6969"/>
    <w:rsid w:val="00CA6B30"/>
    <w:rsid w:val="00CA6F95"/>
    <w:rsid w:val="00CA71A5"/>
    <w:rsid w:val="00CA77BD"/>
    <w:rsid w:val="00CA7BF9"/>
    <w:rsid w:val="00CB006D"/>
    <w:rsid w:val="00CB0350"/>
    <w:rsid w:val="00CB0EB5"/>
    <w:rsid w:val="00CB1085"/>
    <w:rsid w:val="00CB174E"/>
    <w:rsid w:val="00CB1E6B"/>
    <w:rsid w:val="00CB2370"/>
    <w:rsid w:val="00CB25EF"/>
    <w:rsid w:val="00CB27E6"/>
    <w:rsid w:val="00CB2AEA"/>
    <w:rsid w:val="00CB2D6F"/>
    <w:rsid w:val="00CB312E"/>
    <w:rsid w:val="00CB3FC5"/>
    <w:rsid w:val="00CB5159"/>
    <w:rsid w:val="00CB5318"/>
    <w:rsid w:val="00CB53A3"/>
    <w:rsid w:val="00CB53D4"/>
    <w:rsid w:val="00CB5454"/>
    <w:rsid w:val="00CB5529"/>
    <w:rsid w:val="00CB5684"/>
    <w:rsid w:val="00CB59EA"/>
    <w:rsid w:val="00CB5C09"/>
    <w:rsid w:val="00CB6CEA"/>
    <w:rsid w:val="00CB7204"/>
    <w:rsid w:val="00CB7660"/>
    <w:rsid w:val="00CB79F0"/>
    <w:rsid w:val="00CB7A4F"/>
    <w:rsid w:val="00CC042D"/>
    <w:rsid w:val="00CC1025"/>
    <w:rsid w:val="00CC1DD2"/>
    <w:rsid w:val="00CC1FC4"/>
    <w:rsid w:val="00CC243F"/>
    <w:rsid w:val="00CC2592"/>
    <w:rsid w:val="00CC25EE"/>
    <w:rsid w:val="00CC266A"/>
    <w:rsid w:val="00CC26AF"/>
    <w:rsid w:val="00CC2755"/>
    <w:rsid w:val="00CC28B2"/>
    <w:rsid w:val="00CC2A4F"/>
    <w:rsid w:val="00CC41EB"/>
    <w:rsid w:val="00CC47D9"/>
    <w:rsid w:val="00CC4C19"/>
    <w:rsid w:val="00CC6294"/>
    <w:rsid w:val="00CC62D6"/>
    <w:rsid w:val="00CC65D3"/>
    <w:rsid w:val="00CC6936"/>
    <w:rsid w:val="00CD149C"/>
    <w:rsid w:val="00CD14E8"/>
    <w:rsid w:val="00CD1DDA"/>
    <w:rsid w:val="00CD242E"/>
    <w:rsid w:val="00CD2B91"/>
    <w:rsid w:val="00CD2F82"/>
    <w:rsid w:val="00CD3452"/>
    <w:rsid w:val="00CD3C06"/>
    <w:rsid w:val="00CD4542"/>
    <w:rsid w:val="00CD4836"/>
    <w:rsid w:val="00CD5D7E"/>
    <w:rsid w:val="00CD6F10"/>
    <w:rsid w:val="00CE016B"/>
    <w:rsid w:val="00CE0901"/>
    <w:rsid w:val="00CE1042"/>
    <w:rsid w:val="00CE1174"/>
    <w:rsid w:val="00CE1EC7"/>
    <w:rsid w:val="00CE2BD3"/>
    <w:rsid w:val="00CE2FEE"/>
    <w:rsid w:val="00CE372C"/>
    <w:rsid w:val="00CE3B08"/>
    <w:rsid w:val="00CE4243"/>
    <w:rsid w:val="00CE5023"/>
    <w:rsid w:val="00CE5288"/>
    <w:rsid w:val="00CE5A7D"/>
    <w:rsid w:val="00CE5F91"/>
    <w:rsid w:val="00CE6313"/>
    <w:rsid w:val="00CE6D29"/>
    <w:rsid w:val="00CE7074"/>
    <w:rsid w:val="00CE71B9"/>
    <w:rsid w:val="00CE732C"/>
    <w:rsid w:val="00CE774E"/>
    <w:rsid w:val="00CF0047"/>
    <w:rsid w:val="00CF025B"/>
    <w:rsid w:val="00CF043B"/>
    <w:rsid w:val="00CF04F8"/>
    <w:rsid w:val="00CF05ED"/>
    <w:rsid w:val="00CF066F"/>
    <w:rsid w:val="00CF0811"/>
    <w:rsid w:val="00CF163F"/>
    <w:rsid w:val="00CF1AB5"/>
    <w:rsid w:val="00CF1F01"/>
    <w:rsid w:val="00CF1F16"/>
    <w:rsid w:val="00CF2E7E"/>
    <w:rsid w:val="00CF2E97"/>
    <w:rsid w:val="00CF31B3"/>
    <w:rsid w:val="00CF3442"/>
    <w:rsid w:val="00CF3B2A"/>
    <w:rsid w:val="00CF3C7D"/>
    <w:rsid w:val="00CF4AD1"/>
    <w:rsid w:val="00CF4B47"/>
    <w:rsid w:val="00CF5BE5"/>
    <w:rsid w:val="00CF5D2B"/>
    <w:rsid w:val="00CF63F9"/>
    <w:rsid w:val="00CF6947"/>
    <w:rsid w:val="00CF6E77"/>
    <w:rsid w:val="00CF7C8B"/>
    <w:rsid w:val="00D002C3"/>
    <w:rsid w:val="00D00436"/>
    <w:rsid w:val="00D00480"/>
    <w:rsid w:val="00D009B3"/>
    <w:rsid w:val="00D01639"/>
    <w:rsid w:val="00D01706"/>
    <w:rsid w:val="00D01774"/>
    <w:rsid w:val="00D0190F"/>
    <w:rsid w:val="00D01AB5"/>
    <w:rsid w:val="00D01E16"/>
    <w:rsid w:val="00D02431"/>
    <w:rsid w:val="00D02494"/>
    <w:rsid w:val="00D0257B"/>
    <w:rsid w:val="00D025AC"/>
    <w:rsid w:val="00D037D4"/>
    <w:rsid w:val="00D05082"/>
    <w:rsid w:val="00D0565C"/>
    <w:rsid w:val="00D05864"/>
    <w:rsid w:val="00D05896"/>
    <w:rsid w:val="00D05E69"/>
    <w:rsid w:val="00D060D8"/>
    <w:rsid w:val="00D061C3"/>
    <w:rsid w:val="00D064D8"/>
    <w:rsid w:val="00D06571"/>
    <w:rsid w:val="00D069B4"/>
    <w:rsid w:val="00D06D8B"/>
    <w:rsid w:val="00D06DFE"/>
    <w:rsid w:val="00D06F5A"/>
    <w:rsid w:val="00D074BB"/>
    <w:rsid w:val="00D07521"/>
    <w:rsid w:val="00D07F19"/>
    <w:rsid w:val="00D106F1"/>
    <w:rsid w:val="00D12251"/>
    <w:rsid w:val="00D12A71"/>
    <w:rsid w:val="00D12DAB"/>
    <w:rsid w:val="00D13414"/>
    <w:rsid w:val="00D136C2"/>
    <w:rsid w:val="00D14843"/>
    <w:rsid w:val="00D151EA"/>
    <w:rsid w:val="00D15362"/>
    <w:rsid w:val="00D15FDB"/>
    <w:rsid w:val="00D16032"/>
    <w:rsid w:val="00D1623E"/>
    <w:rsid w:val="00D16AB2"/>
    <w:rsid w:val="00D16D84"/>
    <w:rsid w:val="00D17108"/>
    <w:rsid w:val="00D1760D"/>
    <w:rsid w:val="00D176E8"/>
    <w:rsid w:val="00D17773"/>
    <w:rsid w:val="00D17808"/>
    <w:rsid w:val="00D17984"/>
    <w:rsid w:val="00D179B1"/>
    <w:rsid w:val="00D17DFF"/>
    <w:rsid w:val="00D203F8"/>
    <w:rsid w:val="00D20A54"/>
    <w:rsid w:val="00D21C8C"/>
    <w:rsid w:val="00D22469"/>
    <w:rsid w:val="00D2252E"/>
    <w:rsid w:val="00D23DD5"/>
    <w:rsid w:val="00D23E3C"/>
    <w:rsid w:val="00D2431C"/>
    <w:rsid w:val="00D25505"/>
    <w:rsid w:val="00D26C28"/>
    <w:rsid w:val="00D26D3E"/>
    <w:rsid w:val="00D2753F"/>
    <w:rsid w:val="00D30607"/>
    <w:rsid w:val="00D308D3"/>
    <w:rsid w:val="00D3104A"/>
    <w:rsid w:val="00D317A4"/>
    <w:rsid w:val="00D32688"/>
    <w:rsid w:val="00D328DE"/>
    <w:rsid w:val="00D332AA"/>
    <w:rsid w:val="00D333C0"/>
    <w:rsid w:val="00D3471B"/>
    <w:rsid w:val="00D356FF"/>
    <w:rsid w:val="00D35B3A"/>
    <w:rsid w:val="00D35BFF"/>
    <w:rsid w:val="00D3644F"/>
    <w:rsid w:val="00D36C33"/>
    <w:rsid w:val="00D378CF"/>
    <w:rsid w:val="00D40FE0"/>
    <w:rsid w:val="00D427F8"/>
    <w:rsid w:val="00D428A0"/>
    <w:rsid w:val="00D44789"/>
    <w:rsid w:val="00D45247"/>
    <w:rsid w:val="00D45FAD"/>
    <w:rsid w:val="00D46451"/>
    <w:rsid w:val="00D46C01"/>
    <w:rsid w:val="00D46C1C"/>
    <w:rsid w:val="00D47A7E"/>
    <w:rsid w:val="00D47F70"/>
    <w:rsid w:val="00D504BA"/>
    <w:rsid w:val="00D508FB"/>
    <w:rsid w:val="00D512AE"/>
    <w:rsid w:val="00D5174F"/>
    <w:rsid w:val="00D51DE8"/>
    <w:rsid w:val="00D522A0"/>
    <w:rsid w:val="00D52476"/>
    <w:rsid w:val="00D5263A"/>
    <w:rsid w:val="00D52BAB"/>
    <w:rsid w:val="00D52D75"/>
    <w:rsid w:val="00D52EBE"/>
    <w:rsid w:val="00D52FA6"/>
    <w:rsid w:val="00D537C4"/>
    <w:rsid w:val="00D539FC"/>
    <w:rsid w:val="00D53B6E"/>
    <w:rsid w:val="00D53BF5"/>
    <w:rsid w:val="00D53C5C"/>
    <w:rsid w:val="00D53D2D"/>
    <w:rsid w:val="00D540D8"/>
    <w:rsid w:val="00D540DA"/>
    <w:rsid w:val="00D542D8"/>
    <w:rsid w:val="00D54933"/>
    <w:rsid w:val="00D55473"/>
    <w:rsid w:val="00D55DEB"/>
    <w:rsid w:val="00D5696F"/>
    <w:rsid w:val="00D5777C"/>
    <w:rsid w:val="00D57A14"/>
    <w:rsid w:val="00D57C7B"/>
    <w:rsid w:val="00D60190"/>
    <w:rsid w:val="00D60946"/>
    <w:rsid w:val="00D611FA"/>
    <w:rsid w:val="00D61EE1"/>
    <w:rsid w:val="00D62860"/>
    <w:rsid w:val="00D62B8D"/>
    <w:rsid w:val="00D63282"/>
    <w:rsid w:val="00D64049"/>
    <w:rsid w:val="00D6404A"/>
    <w:rsid w:val="00D640EB"/>
    <w:rsid w:val="00D642DA"/>
    <w:rsid w:val="00D6449B"/>
    <w:rsid w:val="00D64AF0"/>
    <w:rsid w:val="00D65F85"/>
    <w:rsid w:val="00D662F7"/>
    <w:rsid w:val="00D663B6"/>
    <w:rsid w:val="00D66E5D"/>
    <w:rsid w:val="00D67033"/>
    <w:rsid w:val="00D67998"/>
    <w:rsid w:val="00D7034F"/>
    <w:rsid w:val="00D71A98"/>
    <w:rsid w:val="00D71BFE"/>
    <w:rsid w:val="00D71C4A"/>
    <w:rsid w:val="00D7216A"/>
    <w:rsid w:val="00D728C0"/>
    <w:rsid w:val="00D72C75"/>
    <w:rsid w:val="00D730F7"/>
    <w:rsid w:val="00D74244"/>
    <w:rsid w:val="00D74279"/>
    <w:rsid w:val="00D745CA"/>
    <w:rsid w:val="00D745F3"/>
    <w:rsid w:val="00D764E4"/>
    <w:rsid w:val="00D77AD3"/>
    <w:rsid w:val="00D77B64"/>
    <w:rsid w:val="00D80D1A"/>
    <w:rsid w:val="00D80DFE"/>
    <w:rsid w:val="00D816C7"/>
    <w:rsid w:val="00D81ADF"/>
    <w:rsid w:val="00D82059"/>
    <w:rsid w:val="00D820BF"/>
    <w:rsid w:val="00D8223E"/>
    <w:rsid w:val="00D831E8"/>
    <w:rsid w:val="00D83888"/>
    <w:rsid w:val="00D83F66"/>
    <w:rsid w:val="00D84371"/>
    <w:rsid w:val="00D84641"/>
    <w:rsid w:val="00D848B1"/>
    <w:rsid w:val="00D84B4E"/>
    <w:rsid w:val="00D84DDE"/>
    <w:rsid w:val="00D85049"/>
    <w:rsid w:val="00D851E4"/>
    <w:rsid w:val="00D85AB1"/>
    <w:rsid w:val="00D87086"/>
    <w:rsid w:val="00D878AB"/>
    <w:rsid w:val="00D87BB6"/>
    <w:rsid w:val="00D87EED"/>
    <w:rsid w:val="00D9002F"/>
    <w:rsid w:val="00D90633"/>
    <w:rsid w:val="00D911E6"/>
    <w:rsid w:val="00D915C3"/>
    <w:rsid w:val="00D91930"/>
    <w:rsid w:val="00D91FFE"/>
    <w:rsid w:val="00D92266"/>
    <w:rsid w:val="00D92328"/>
    <w:rsid w:val="00D92548"/>
    <w:rsid w:val="00D926EC"/>
    <w:rsid w:val="00D928A3"/>
    <w:rsid w:val="00D92DBD"/>
    <w:rsid w:val="00D93DCE"/>
    <w:rsid w:val="00D93EEB"/>
    <w:rsid w:val="00D93F15"/>
    <w:rsid w:val="00D93F52"/>
    <w:rsid w:val="00D95546"/>
    <w:rsid w:val="00D9567E"/>
    <w:rsid w:val="00D956DD"/>
    <w:rsid w:val="00D95797"/>
    <w:rsid w:val="00D95C52"/>
    <w:rsid w:val="00D96175"/>
    <w:rsid w:val="00D96792"/>
    <w:rsid w:val="00D96A01"/>
    <w:rsid w:val="00D96EA5"/>
    <w:rsid w:val="00D9715A"/>
    <w:rsid w:val="00D97377"/>
    <w:rsid w:val="00D97F8B"/>
    <w:rsid w:val="00DA1BE2"/>
    <w:rsid w:val="00DA1CCF"/>
    <w:rsid w:val="00DA22F8"/>
    <w:rsid w:val="00DA25E7"/>
    <w:rsid w:val="00DA2EE3"/>
    <w:rsid w:val="00DA3709"/>
    <w:rsid w:val="00DA3FA5"/>
    <w:rsid w:val="00DA433B"/>
    <w:rsid w:val="00DA453D"/>
    <w:rsid w:val="00DA46D2"/>
    <w:rsid w:val="00DA534A"/>
    <w:rsid w:val="00DA5AF1"/>
    <w:rsid w:val="00DA6442"/>
    <w:rsid w:val="00DA6725"/>
    <w:rsid w:val="00DA6FB4"/>
    <w:rsid w:val="00DA7399"/>
    <w:rsid w:val="00DA74E0"/>
    <w:rsid w:val="00DA79C6"/>
    <w:rsid w:val="00DB01CC"/>
    <w:rsid w:val="00DB04A8"/>
    <w:rsid w:val="00DB0951"/>
    <w:rsid w:val="00DB0A81"/>
    <w:rsid w:val="00DB0AD1"/>
    <w:rsid w:val="00DB1797"/>
    <w:rsid w:val="00DB25F7"/>
    <w:rsid w:val="00DB2ABB"/>
    <w:rsid w:val="00DB2F9F"/>
    <w:rsid w:val="00DB37C7"/>
    <w:rsid w:val="00DB39F0"/>
    <w:rsid w:val="00DB3E9A"/>
    <w:rsid w:val="00DB4190"/>
    <w:rsid w:val="00DB494E"/>
    <w:rsid w:val="00DB4A34"/>
    <w:rsid w:val="00DB4E60"/>
    <w:rsid w:val="00DB54D1"/>
    <w:rsid w:val="00DB5D66"/>
    <w:rsid w:val="00DB7F08"/>
    <w:rsid w:val="00DC0132"/>
    <w:rsid w:val="00DC0D51"/>
    <w:rsid w:val="00DC1565"/>
    <w:rsid w:val="00DC2570"/>
    <w:rsid w:val="00DC26E3"/>
    <w:rsid w:val="00DC28F4"/>
    <w:rsid w:val="00DC351E"/>
    <w:rsid w:val="00DC3767"/>
    <w:rsid w:val="00DC4046"/>
    <w:rsid w:val="00DC49EC"/>
    <w:rsid w:val="00DC4ECE"/>
    <w:rsid w:val="00DC4FC2"/>
    <w:rsid w:val="00DC56E6"/>
    <w:rsid w:val="00DC59B3"/>
    <w:rsid w:val="00DC6A01"/>
    <w:rsid w:val="00DC6EC7"/>
    <w:rsid w:val="00DC70F5"/>
    <w:rsid w:val="00DC70FA"/>
    <w:rsid w:val="00DC720C"/>
    <w:rsid w:val="00DC751C"/>
    <w:rsid w:val="00DC7927"/>
    <w:rsid w:val="00DC7D49"/>
    <w:rsid w:val="00DC7E5D"/>
    <w:rsid w:val="00DD0594"/>
    <w:rsid w:val="00DD0B0E"/>
    <w:rsid w:val="00DD0E1E"/>
    <w:rsid w:val="00DD1617"/>
    <w:rsid w:val="00DD1AF2"/>
    <w:rsid w:val="00DD2D4E"/>
    <w:rsid w:val="00DD2E3E"/>
    <w:rsid w:val="00DD34F6"/>
    <w:rsid w:val="00DD3A6B"/>
    <w:rsid w:val="00DD444F"/>
    <w:rsid w:val="00DD4D2F"/>
    <w:rsid w:val="00DD507F"/>
    <w:rsid w:val="00DD526A"/>
    <w:rsid w:val="00DD55F0"/>
    <w:rsid w:val="00DD57C9"/>
    <w:rsid w:val="00DD7014"/>
    <w:rsid w:val="00DD7F41"/>
    <w:rsid w:val="00DE065F"/>
    <w:rsid w:val="00DE07C1"/>
    <w:rsid w:val="00DE1308"/>
    <w:rsid w:val="00DE22D4"/>
    <w:rsid w:val="00DE2591"/>
    <w:rsid w:val="00DE2658"/>
    <w:rsid w:val="00DE2C37"/>
    <w:rsid w:val="00DE30E4"/>
    <w:rsid w:val="00DE36CE"/>
    <w:rsid w:val="00DE417C"/>
    <w:rsid w:val="00DE4D8A"/>
    <w:rsid w:val="00DE4E1C"/>
    <w:rsid w:val="00DE568A"/>
    <w:rsid w:val="00DE5732"/>
    <w:rsid w:val="00DE57BC"/>
    <w:rsid w:val="00DE5A8D"/>
    <w:rsid w:val="00DE61E5"/>
    <w:rsid w:val="00DE6456"/>
    <w:rsid w:val="00DE64DF"/>
    <w:rsid w:val="00DE67BD"/>
    <w:rsid w:val="00DE6E85"/>
    <w:rsid w:val="00DE6F18"/>
    <w:rsid w:val="00DE7591"/>
    <w:rsid w:val="00DE7981"/>
    <w:rsid w:val="00DF0097"/>
    <w:rsid w:val="00DF0E0E"/>
    <w:rsid w:val="00DF154A"/>
    <w:rsid w:val="00DF178B"/>
    <w:rsid w:val="00DF2948"/>
    <w:rsid w:val="00DF3645"/>
    <w:rsid w:val="00DF3BAF"/>
    <w:rsid w:val="00DF5091"/>
    <w:rsid w:val="00DF5108"/>
    <w:rsid w:val="00DF56D8"/>
    <w:rsid w:val="00DF6091"/>
    <w:rsid w:val="00DF6522"/>
    <w:rsid w:val="00DF6671"/>
    <w:rsid w:val="00DF6716"/>
    <w:rsid w:val="00DF6A27"/>
    <w:rsid w:val="00DF6D68"/>
    <w:rsid w:val="00E003E9"/>
    <w:rsid w:val="00E01556"/>
    <w:rsid w:val="00E0207B"/>
    <w:rsid w:val="00E0219E"/>
    <w:rsid w:val="00E02402"/>
    <w:rsid w:val="00E02AF8"/>
    <w:rsid w:val="00E031EB"/>
    <w:rsid w:val="00E03764"/>
    <w:rsid w:val="00E0393E"/>
    <w:rsid w:val="00E04839"/>
    <w:rsid w:val="00E04B89"/>
    <w:rsid w:val="00E05A0B"/>
    <w:rsid w:val="00E05B30"/>
    <w:rsid w:val="00E06568"/>
    <w:rsid w:val="00E06AF7"/>
    <w:rsid w:val="00E06DB0"/>
    <w:rsid w:val="00E07252"/>
    <w:rsid w:val="00E079D1"/>
    <w:rsid w:val="00E1001B"/>
    <w:rsid w:val="00E10CE7"/>
    <w:rsid w:val="00E10DA3"/>
    <w:rsid w:val="00E10E4C"/>
    <w:rsid w:val="00E11532"/>
    <w:rsid w:val="00E120E7"/>
    <w:rsid w:val="00E128DF"/>
    <w:rsid w:val="00E12F07"/>
    <w:rsid w:val="00E13198"/>
    <w:rsid w:val="00E137B6"/>
    <w:rsid w:val="00E138D6"/>
    <w:rsid w:val="00E139DF"/>
    <w:rsid w:val="00E13AB1"/>
    <w:rsid w:val="00E13CA9"/>
    <w:rsid w:val="00E13F44"/>
    <w:rsid w:val="00E1408D"/>
    <w:rsid w:val="00E14818"/>
    <w:rsid w:val="00E1544E"/>
    <w:rsid w:val="00E1591D"/>
    <w:rsid w:val="00E15EA6"/>
    <w:rsid w:val="00E16073"/>
    <w:rsid w:val="00E163CF"/>
    <w:rsid w:val="00E169EC"/>
    <w:rsid w:val="00E1785A"/>
    <w:rsid w:val="00E2007B"/>
    <w:rsid w:val="00E2093C"/>
    <w:rsid w:val="00E20D65"/>
    <w:rsid w:val="00E2101F"/>
    <w:rsid w:val="00E21532"/>
    <w:rsid w:val="00E216C8"/>
    <w:rsid w:val="00E22134"/>
    <w:rsid w:val="00E221F4"/>
    <w:rsid w:val="00E223F6"/>
    <w:rsid w:val="00E225E7"/>
    <w:rsid w:val="00E22EF6"/>
    <w:rsid w:val="00E23156"/>
    <w:rsid w:val="00E239B4"/>
    <w:rsid w:val="00E23BD9"/>
    <w:rsid w:val="00E23E02"/>
    <w:rsid w:val="00E24076"/>
    <w:rsid w:val="00E2438D"/>
    <w:rsid w:val="00E2501B"/>
    <w:rsid w:val="00E255C6"/>
    <w:rsid w:val="00E257A4"/>
    <w:rsid w:val="00E25A46"/>
    <w:rsid w:val="00E26347"/>
    <w:rsid w:val="00E26B43"/>
    <w:rsid w:val="00E26D93"/>
    <w:rsid w:val="00E26F2C"/>
    <w:rsid w:val="00E26F3B"/>
    <w:rsid w:val="00E26F8F"/>
    <w:rsid w:val="00E27101"/>
    <w:rsid w:val="00E272B2"/>
    <w:rsid w:val="00E2765C"/>
    <w:rsid w:val="00E27AC3"/>
    <w:rsid w:val="00E27F37"/>
    <w:rsid w:val="00E3029A"/>
    <w:rsid w:val="00E306BA"/>
    <w:rsid w:val="00E3080F"/>
    <w:rsid w:val="00E3095C"/>
    <w:rsid w:val="00E30CF7"/>
    <w:rsid w:val="00E3130E"/>
    <w:rsid w:val="00E3220C"/>
    <w:rsid w:val="00E32227"/>
    <w:rsid w:val="00E32542"/>
    <w:rsid w:val="00E3422F"/>
    <w:rsid w:val="00E34E13"/>
    <w:rsid w:val="00E35688"/>
    <w:rsid w:val="00E36996"/>
    <w:rsid w:val="00E36C39"/>
    <w:rsid w:val="00E36D3B"/>
    <w:rsid w:val="00E36EFF"/>
    <w:rsid w:val="00E37127"/>
    <w:rsid w:val="00E37965"/>
    <w:rsid w:val="00E37C6C"/>
    <w:rsid w:val="00E40906"/>
    <w:rsid w:val="00E41002"/>
    <w:rsid w:val="00E41294"/>
    <w:rsid w:val="00E41C22"/>
    <w:rsid w:val="00E41C83"/>
    <w:rsid w:val="00E420D8"/>
    <w:rsid w:val="00E4233B"/>
    <w:rsid w:val="00E42708"/>
    <w:rsid w:val="00E431EE"/>
    <w:rsid w:val="00E431F8"/>
    <w:rsid w:val="00E4334F"/>
    <w:rsid w:val="00E434D7"/>
    <w:rsid w:val="00E4366D"/>
    <w:rsid w:val="00E43A2D"/>
    <w:rsid w:val="00E43ED0"/>
    <w:rsid w:val="00E43FAC"/>
    <w:rsid w:val="00E44053"/>
    <w:rsid w:val="00E44145"/>
    <w:rsid w:val="00E44454"/>
    <w:rsid w:val="00E44498"/>
    <w:rsid w:val="00E44748"/>
    <w:rsid w:val="00E451EF"/>
    <w:rsid w:val="00E45A18"/>
    <w:rsid w:val="00E45D29"/>
    <w:rsid w:val="00E462BF"/>
    <w:rsid w:val="00E46862"/>
    <w:rsid w:val="00E46CAE"/>
    <w:rsid w:val="00E475C0"/>
    <w:rsid w:val="00E47AF3"/>
    <w:rsid w:val="00E47B9D"/>
    <w:rsid w:val="00E519AE"/>
    <w:rsid w:val="00E51C9F"/>
    <w:rsid w:val="00E51E57"/>
    <w:rsid w:val="00E52669"/>
    <w:rsid w:val="00E52B78"/>
    <w:rsid w:val="00E53221"/>
    <w:rsid w:val="00E53F70"/>
    <w:rsid w:val="00E542DE"/>
    <w:rsid w:val="00E546D5"/>
    <w:rsid w:val="00E54DA5"/>
    <w:rsid w:val="00E553B6"/>
    <w:rsid w:val="00E55848"/>
    <w:rsid w:val="00E55B07"/>
    <w:rsid w:val="00E55DD9"/>
    <w:rsid w:val="00E560CE"/>
    <w:rsid w:val="00E5651F"/>
    <w:rsid w:val="00E56992"/>
    <w:rsid w:val="00E569B6"/>
    <w:rsid w:val="00E56C1C"/>
    <w:rsid w:val="00E56D6E"/>
    <w:rsid w:val="00E56E98"/>
    <w:rsid w:val="00E56F70"/>
    <w:rsid w:val="00E57674"/>
    <w:rsid w:val="00E605A3"/>
    <w:rsid w:val="00E60AC0"/>
    <w:rsid w:val="00E60E7A"/>
    <w:rsid w:val="00E61338"/>
    <w:rsid w:val="00E62219"/>
    <w:rsid w:val="00E62A75"/>
    <w:rsid w:val="00E62E4B"/>
    <w:rsid w:val="00E62E62"/>
    <w:rsid w:val="00E6309C"/>
    <w:rsid w:val="00E632AF"/>
    <w:rsid w:val="00E633C5"/>
    <w:rsid w:val="00E6369A"/>
    <w:rsid w:val="00E63A09"/>
    <w:rsid w:val="00E63E7E"/>
    <w:rsid w:val="00E63F11"/>
    <w:rsid w:val="00E63FA1"/>
    <w:rsid w:val="00E6417E"/>
    <w:rsid w:val="00E64552"/>
    <w:rsid w:val="00E646A6"/>
    <w:rsid w:val="00E64BDE"/>
    <w:rsid w:val="00E65078"/>
    <w:rsid w:val="00E656D7"/>
    <w:rsid w:val="00E65743"/>
    <w:rsid w:val="00E658D9"/>
    <w:rsid w:val="00E65AC3"/>
    <w:rsid w:val="00E65B3A"/>
    <w:rsid w:val="00E65E59"/>
    <w:rsid w:val="00E663E1"/>
    <w:rsid w:val="00E67A43"/>
    <w:rsid w:val="00E67DB5"/>
    <w:rsid w:val="00E71618"/>
    <w:rsid w:val="00E71E6F"/>
    <w:rsid w:val="00E7299F"/>
    <w:rsid w:val="00E72A89"/>
    <w:rsid w:val="00E72DB3"/>
    <w:rsid w:val="00E72F27"/>
    <w:rsid w:val="00E73208"/>
    <w:rsid w:val="00E73510"/>
    <w:rsid w:val="00E7382C"/>
    <w:rsid w:val="00E73F9B"/>
    <w:rsid w:val="00E742A0"/>
    <w:rsid w:val="00E748A8"/>
    <w:rsid w:val="00E74C3A"/>
    <w:rsid w:val="00E75122"/>
    <w:rsid w:val="00E752B8"/>
    <w:rsid w:val="00E753B0"/>
    <w:rsid w:val="00E76D2A"/>
    <w:rsid w:val="00E76ED8"/>
    <w:rsid w:val="00E776BE"/>
    <w:rsid w:val="00E806F4"/>
    <w:rsid w:val="00E80BE7"/>
    <w:rsid w:val="00E81217"/>
    <w:rsid w:val="00E81350"/>
    <w:rsid w:val="00E81794"/>
    <w:rsid w:val="00E8185D"/>
    <w:rsid w:val="00E81C66"/>
    <w:rsid w:val="00E81D37"/>
    <w:rsid w:val="00E822AD"/>
    <w:rsid w:val="00E82AA5"/>
    <w:rsid w:val="00E82ABE"/>
    <w:rsid w:val="00E82C5C"/>
    <w:rsid w:val="00E82D9F"/>
    <w:rsid w:val="00E82FFB"/>
    <w:rsid w:val="00E8355D"/>
    <w:rsid w:val="00E837E2"/>
    <w:rsid w:val="00E8397A"/>
    <w:rsid w:val="00E83D34"/>
    <w:rsid w:val="00E83D52"/>
    <w:rsid w:val="00E83F4F"/>
    <w:rsid w:val="00E846C8"/>
    <w:rsid w:val="00E84816"/>
    <w:rsid w:val="00E84AD6"/>
    <w:rsid w:val="00E84D39"/>
    <w:rsid w:val="00E85FEF"/>
    <w:rsid w:val="00E86362"/>
    <w:rsid w:val="00E87527"/>
    <w:rsid w:val="00E8765E"/>
    <w:rsid w:val="00E8797B"/>
    <w:rsid w:val="00E87DBD"/>
    <w:rsid w:val="00E90229"/>
    <w:rsid w:val="00E910FF"/>
    <w:rsid w:val="00E922DE"/>
    <w:rsid w:val="00E92848"/>
    <w:rsid w:val="00E929FB"/>
    <w:rsid w:val="00E92D42"/>
    <w:rsid w:val="00E931BC"/>
    <w:rsid w:val="00E93A5E"/>
    <w:rsid w:val="00E93BA4"/>
    <w:rsid w:val="00E952A7"/>
    <w:rsid w:val="00E95982"/>
    <w:rsid w:val="00E95EA8"/>
    <w:rsid w:val="00E96281"/>
    <w:rsid w:val="00E967B3"/>
    <w:rsid w:val="00E96A45"/>
    <w:rsid w:val="00E96D64"/>
    <w:rsid w:val="00E97117"/>
    <w:rsid w:val="00E974D5"/>
    <w:rsid w:val="00EA00AA"/>
    <w:rsid w:val="00EA074E"/>
    <w:rsid w:val="00EA091B"/>
    <w:rsid w:val="00EA0E7C"/>
    <w:rsid w:val="00EA0F31"/>
    <w:rsid w:val="00EA162D"/>
    <w:rsid w:val="00EA176C"/>
    <w:rsid w:val="00EA1C91"/>
    <w:rsid w:val="00EA2D86"/>
    <w:rsid w:val="00EA3007"/>
    <w:rsid w:val="00EA3199"/>
    <w:rsid w:val="00EA32B1"/>
    <w:rsid w:val="00EA3619"/>
    <w:rsid w:val="00EA430F"/>
    <w:rsid w:val="00EA4566"/>
    <w:rsid w:val="00EA50E0"/>
    <w:rsid w:val="00EA5A0D"/>
    <w:rsid w:val="00EA5B5A"/>
    <w:rsid w:val="00EA615B"/>
    <w:rsid w:val="00EA64BC"/>
    <w:rsid w:val="00EA677E"/>
    <w:rsid w:val="00EA68A2"/>
    <w:rsid w:val="00EA6958"/>
    <w:rsid w:val="00EA6F0C"/>
    <w:rsid w:val="00EB0185"/>
    <w:rsid w:val="00EB0380"/>
    <w:rsid w:val="00EB0972"/>
    <w:rsid w:val="00EB1B44"/>
    <w:rsid w:val="00EB1C26"/>
    <w:rsid w:val="00EB1D83"/>
    <w:rsid w:val="00EB3132"/>
    <w:rsid w:val="00EB37EF"/>
    <w:rsid w:val="00EB3E9C"/>
    <w:rsid w:val="00EB4057"/>
    <w:rsid w:val="00EB536A"/>
    <w:rsid w:val="00EB575E"/>
    <w:rsid w:val="00EB5EAE"/>
    <w:rsid w:val="00EB66F9"/>
    <w:rsid w:val="00EB6D90"/>
    <w:rsid w:val="00EB772C"/>
    <w:rsid w:val="00EB7885"/>
    <w:rsid w:val="00EB7C8E"/>
    <w:rsid w:val="00EB7F22"/>
    <w:rsid w:val="00EC0513"/>
    <w:rsid w:val="00EC08BB"/>
    <w:rsid w:val="00EC13E3"/>
    <w:rsid w:val="00EC1CBD"/>
    <w:rsid w:val="00EC229A"/>
    <w:rsid w:val="00EC29A7"/>
    <w:rsid w:val="00EC2A81"/>
    <w:rsid w:val="00EC2F76"/>
    <w:rsid w:val="00EC3A2D"/>
    <w:rsid w:val="00EC3E1D"/>
    <w:rsid w:val="00EC5488"/>
    <w:rsid w:val="00EC5BF1"/>
    <w:rsid w:val="00EC5D5C"/>
    <w:rsid w:val="00EC6841"/>
    <w:rsid w:val="00EC6ED4"/>
    <w:rsid w:val="00EC6F08"/>
    <w:rsid w:val="00EC6FBF"/>
    <w:rsid w:val="00EC72F7"/>
    <w:rsid w:val="00ED04C7"/>
    <w:rsid w:val="00ED0644"/>
    <w:rsid w:val="00ED078E"/>
    <w:rsid w:val="00ED0A7D"/>
    <w:rsid w:val="00ED1260"/>
    <w:rsid w:val="00ED1643"/>
    <w:rsid w:val="00ED18EB"/>
    <w:rsid w:val="00ED1917"/>
    <w:rsid w:val="00ED19EF"/>
    <w:rsid w:val="00ED20EA"/>
    <w:rsid w:val="00ED21ED"/>
    <w:rsid w:val="00ED268A"/>
    <w:rsid w:val="00ED27F1"/>
    <w:rsid w:val="00ED27FD"/>
    <w:rsid w:val="00ED48D5"/>
    <w:rsid w:val="00ED4980"/>
    <w:rsid w:val="00ED4B42"/>
    <w:rsid w:val="00ED5B27"/>
    <w:rsid w:val="00ED677A"/>
    <w:rsid w:val="00ED69BA"/>
    <w:rsid w:val="00ED712D"/>
    <w:rsid w:val="00ED7713"/>
    <w:rsid w:val="00ED7B67"/>
    <w:rsid w:val="00ED7BD7"/>
    <w:rsid w:val="00EE01D2"/>
    <w:rsid w:val="00EE040C"/>
    <w:rsid w:val="00EE05AC"/>
    <w:rsid w:val="00EE05F0"/>
    <w:rsid w:val="00EE06B4"/>
    <w:rsid w:val="00EE076A"/>
    <w:rsid w:val="00EE1081"/>
    <w:rsid w:val="00EE22E4"/>
    <w:rsid w:val="00EE27A4"/>
    <w:rsid w:val="00EE33CE"/>
    <w:rsid w:val="00EE3657"/>
    <w:rsid w:val="00EE39E6"/>
    <w:rsid w:val="00EE3CC4"/>
    <w:rsid w:val="00EE415F"/>
    <w:rsid w:val="00EE547C"/>
    <w:rsid w:val="00EE551C"/>
    <w:rsid w:val="00EE5C37"/>
    <w:rsid w:val="00EE6F68"/>
    <w:rsid w:val="00EF0791"/>
    <w:rsid w:val="00EF0DB5"/>
    <w:rsid w:val="00EF1149"/>
    <w:rsid w:val="00EF1F6A"/>
    <w:rsid w:val="00EF27F0"/>
    <w:rsid w:val="00EF29F7"/>
    <w:rsid w:val="00EF2B67"/>
    <w:rsid w:val="00EF40B7"/>
    <w:rsid w:val="00EF51AF"/>
    <w:rsid w:val="00EF5E18"/>
    <w:rsid w:val="00EF6BE9"/>
    <w:rsid w:val="00EF772A"/>
    <w:rsid w:val="00EF7F84"/>
    <w:rsid w:val="00F0023A"/>
    <w:rsid w:val="00F00322"/>
    <w:rsid w:val="00F005C7"/>
    <w:rsid w:val="00F008FC"/>
    <w:rsid w:val="00F01353"/>
    <w:rsid w:val="00F01CB0"/>
    <w:rsid w:val="00F020A8"/>
    <w:rsid w:val="00F02230"/>
    <w:rsid w:val="00F02801"/>
    <w:rsid w:val="00F03697"/>
    <w:rsid w:val="00F03DC1"/>
    <w:rsid w:val="00F044DA"/>
    <w:rsid w:val="00F04A3C"/>
    <w:rsid w:val="00F05A33"/>
    <w:rsid w:val="00F06003"/>
    <w:rsid w:val="00F1006D"/>
    <w:rsid w:val="00F10AD2"/>
    <w:rsid w:val="00F11720"/>
    <w:rsid w:val="00F12739"/>
    <w:rsid w:val="00F13206"/>
    <w:rsid w:val="00F1354A"/>
    <w:rsid w:val="00F13737"/>
    <w:rsid w:val="00F13D95"/>
    <w:rsid w:val="00F1403E"/>
    <w:rsid w:val="00F14341"/>
    <w:rsid w:val="00F14506"/>
    <w:rsid w:val="00F145B0"/>
    <w:rsid w:val="00F1487E"/>
    <w:rsid w:val="00F14D24"/>
    <w:rsid w:val="00F150FA"/>
    <w:rsid w:val="00F1542E"/>
    <w:rsid w:val="00F15628"/>
    <w:rsid w:val="00F16EAB"/>
    <w:rsid w:val="00F175B7"/>
    <w:rsid w:val="00F17ECD"/>
    <w:rsid w:val="00F20A47"/>
    <w:rsid w:val="00F2100A"/>
    <w:rsid w:val="00F21678"/>
    <w:rsid w:val="00F21BBC"/>
    <w:rsid w:val="00F224E4"/>
    <w:rsid w:val="00F23048"/>
    <w:rsid w:val="00F23201"/>
    <w:rsid w:val="00F2379C"/>
    <w:rsid w:val="00F23F80"/>
    <w:rsid w:val="00F24477"/>
    <w:rsid w:val="00F2615F"/>
    <w:rsid w:val="00F26509"/>
    <w:rsid w:val="00F265A6"/>
    <w:rsid w:val="00F26689"/>
    <w:rsid w:val="00F2668A"/>
    <w:rsid w:val="00F26770"/>
    <w:rsid w:val="00F27F07"/>
    <w:rsid w:val="00F3002D"/>
    <w:rsid w:val="00F300F5"/>
    <w:rsid w:val="00F30A4C"/>
    <w:rsid w:val="00F30F1F"/>
    <w:rsid w:val="00F31A67"/>
    <w:rsid w:val="00F32044"/>
    <w:rsid w:val="00F32455"/>
    <w:rsid w:val="00F3255C"/>
    <w:rsid w:val="00F32CD0"/>
    <w:rsid w:val="00F32FDB"/>
    <w:rsid w:val="00F3382D"/>
    <w:rsid w:val="00F33F47"/>
    <w:rsid w:val="00F33F51"/>
    <w:rsid w:val="00F34512"/>
    <w:rsid w:val="00F34DC5"/>
    <w:rsid w:val="00F35433"/>
    <w:rsid w:val="00F356FC"/>
    <w:rsid w:val="00F35723"/>
    <w:rsid w:val="00F35E40"/>
    <w:rsid w:val="00F36046"/>
    <w:rsid w:val="00F36B3A"/>
    <w:rsid w:val="00F370B2"/>
    <w:rsid w:val="00F37365"/>
    <w:rsid w:val="00F3749F"/>
    <w:rsid w:val="00F37B4D"/>
    <w:rsid w:val="00F40043"/>
    <w:rsid w:val="00F400F1"/>
    <w:rsid w:val="00F4015E"/>
    <w:rsid w:val="00F407BE"/>
    <w:rsid w:val="00F40817"/>
    <w:rsid w:val="00F40C98"/>
    <w:rsid w:val="00F41034"/>
    <w:rsid w:val="00F41E3D"/>
    <w:rsid w:val="00F420A2"/>
    <w:rsid w:val="00F423D2"/>
    <w:rsid w:val="00F4268F"/>
    <w:rsid w:val="00F4282C"/>
    <w:rsid w:val="00F42C15"/>
    <w:rsid w:val="00F42CB6"/>
    <w:rsid w:val="00F43088"/>
    <w:rsid w:val="00F43E56"/>
    <w:rsid w:val="00F45048"/>
    <w:rsid w:val="00F45049"/>
    <w:rsid w:val="00F45AD8"/>
    <w:rsid w:val="00F461B6"/>
    <w:rsid w:val="00F46763"/>
    <w:rsid w:val="00F4677C"/>
    <w:rsid w:val="00F472DA"/>
    <w:rsid w:val="00F47739"/>
    <w:rsid w:val="00F47920"/>
    <w:rsid w:val="00F47E2F"/>
    <w:rsid w:val="00F50CE5"/>
    <w:rsid w:val="00F50F3C"/>
    <w:rsid w:val="00F50F40"/>
    <w:rsid w:val="00F51843"/>
    <w:rsid w:val="00F51B07"/>
    <w:rsid w:val="00F52484"/>
    <w:rsid w:val="00F524B1"/>
    <w:rsid w:val="00F52A19"/>
    <w:rsid w:val="00F53092"/>
    <w:rsid w:val="00F532BB"/>
    <w:rsid w:val="00F53940"/>
    <w:rsid w:val="00F54297"/>
    <w:rsid w:val="00F54864"/>
    <w:rsid w:val="00F5533C"/>
    <w:rsid w:val="00F55EF2"/>
    <w:rsid w:val="00F56197"/>
    <w:rsid w:val="00F5629B"/>
    <w:rsid w:val="00F56B93"/>
    <w:rsid w:val="00F5704B"/>
    <w:rsid w:val="00F57645"/>
    <w:rsid w:val="00F57A2F"/>
    <w:rsid w:val="00F60010"/>
    <w:rsid w:val="00F60011"/>
    <w:rsid w:val="00F60A3B"/>
    <w:rsid w:val="00F611F7"/>
    <w:rsid w:val="00F61746"/>
    <w:rsid w:val="00F621E4"/>
    <w:rsid w:val="00F62626"/>
    <w:rsid w:val="00F6278F"/>
    <w:rsid w:val="00F62FF7"/>
    <w:rsid w:val="00F630F0"/>
    <w:rsid w:val="00F6336F"/>
    <w:rsid w:val="00F63475"/>
    <w:rsid w:val="00F63AF0"/>
    <w:rsid w:val="00F643CD"/>
    <w:rsid w:val="00F643DF"/>
    <w:rsid w:val="00F6475F"/>
    <w:rsid w:val="00F649E2"/>
    <w:rsid w:val="00F6527D"/>
    <w:rsid w:val="00F653D1"/>
    <w:rsid w:val="00F659A0"/>
    <w:rsid w:val="00F66118"/>
    <w:rsid w:val="00F67B00"/>
    <w:rsid w:val="00F67B5A"/>
    <w:rsid w:val="00F70A83"/>
    <w:rsid w:val="00F716C7"/>
    <w:rsid w:val="00F71DE4"/>
    <w:rsid w:val="00F7202C"/>
    <w:rsid w:val="00F72034"/>
    <w:rsid w:val="00F724F9"/>
    <w:rsid w:val="00F72E7C"/>
    <w:rsid w:val="00F73214"/>
    <w:rsid w:val="00F736A8"/>
    <w:rsid w:val="00F7397A"/>
    <w:rsid w:val="00F7407A"/>
    <w:rsid w:val="00F746A9"/>
    <w:rsid w:val="00F74E61"/>
    <w:rsid w:val="00F74EBA"/>
    <w:rsid w:val="00F757D9"/>
    <w:rsid w:val="00F758EA"/>
    <w:rsid w:val="00F76159"/>
    <w:rsid w:val="00F76D46"/>
    <w:rsid w:val="00F7711D"/>
    <w:rsid w:val="00F7718A"/>
    <w:rsid w:val="00F77988"/>
    <w:rsid w:val="00F77A4C"/>
    <w:rsid w:val="00F77DC5"/>
    <w:rsid w:val="00F812A4"/>
    <w:rsid w:val="00F81391"/>
    <w:rsid w:val="00F8195A"/>
    <w:rsid w:val="00F81B02"/>
    <w:rsid w:val="00F827FD"/>
    <w:rsid w:val="00F83D4B"/>
    <w:rsid w:val="00F83D9E"/>
    <w:rsid w:val="00F852D5"/>
    <w:rsid w:val="00F85C7D"/>
    <w:rsid w:val="00F874B0"/>
    <w:rsid w:val="00F90139"/>
    <w:rsid w:val="00F9126F"/>
    <w:rsid w:val="00F91648"/>
    <w:rsid w:val="00F91A3F"/>
    <w:rsid w:val="00F91D7B"/>
    <w:rsid w:val="00F91E8F"/>
    <w:rsid w:val="00F9298E"/>
    <w:rsid w:val="00F92BE1"/>
    <w:rsid w:val="00F92DA9"/>
    <w:rsid w:val="00F92F85"/>
    <w:rsid w:val="00F94137"/>
    <w:rsid w:val="00F943EF"/>
    <w:rsid w:val="00F94A17"/>
    <w:rsid w:val="00F94C30"/>
    <w:rsid w:val="00F9570F"/>
    <w:rsid w:val="00F958B4"/>
    <w:rsid w:val="00F95A7F"/>
    <w:rsid w:val="00FA014E"/>
    <w:rsid w:val="00FA072F"/>
    <w:rsid w:val="00FA0A38"/>
    <w:rsid w:val="00FA1740"/>
    <w:rsid w:val="00FA1773"/>
    <w:rsid w:val="00FA1917"/>
    <w:rsid w:val="00FA23D8"/>
    <w:rsid w:val="00FA275A"/>
    <w:rsid w:val="00FA2EE1"/>
    <w:rsid w:val="00FA3194"/>
    <w:rsid w:val="00FA4091"/>
    <w:rsid w:val="00FA428F"/>
    <w:rsid w:val="00FA47D3"/>
    <w:rsid w:val="00FA5531"/>
    <w:rsid w:val="00FA5A1D"/>
    <w:rsid w:val="00FA63ED"/>
    <w:rsid w:val="00FA64D8"/>
    <w:rsid w:val="00FA650B"/>
    <w:rsid w:val="00FA6CF9"/>
    <w:rsid w:val="00FB094C"/>
    <w:rsid w:val="00FB0E94"/>
    <w:rsid w:val="00FB1298"/>
    <w:rsid w:val="00FB21D2"/>
    <w:rsid w:val="00FB2629"/>
    <w:rsid w:val="00FB2866"/>
    <w:rsid w:val="00FB2925"/>
    <w:rsid w:val="00FB2EA6"/>
    <w:rsid w:val="00FB39DE"/>
    <w:rsid w:val="00FB3A4B"/>
    <w:rsid w:val="00FB3B04"/>
    <w:rsid w:val="00FB3CD7"/>
    <w:rsid w:val="00FB3F17"/>
    <w:rsid w:val="00FB52F6"/>
    <w:rsid w:val="00FB5688"/>
    <w:rsid w:val="00FB58F1"/>
    <w:rsid w:val="00FB5C36"/>
    <w:rsid w:val="00FB64E6"/>
    <w:rsid w:val="00FB6AF8"/>
    <w:rsid w:val="00FB6FD7"/>
    <w:rsid w:val="00FB7C01"/>
    <w:rsid w:val="00FB7C17"/>
    <w:rsid w:val="00FC01AB"/>
    <w:rsid w:val="00FC01ED"/>
    <w:rsid w:val="00FC05B9"/>
    <w:rsid w:val="00FC1243"/>
    <w:rsid w:val="00FC13B0"/>
    <w:rsid w:val="00FC1577"/>
    <w:rsid w:val="00FC17AE"/>
    <w:rsid w:val="00FC1858"/>
    <w:rsid w:val="00FC18A6"/>
    <w:rsid w:val="00FC2E77"/>
    <w:rsid w:val="00FC2F49"/>
    <w:rsid w:val="00FC3059"/>
    <w:rsid w:val="00FC335A"/>
    <w:rsid w:val="00FC3715"/>
    <w:rsid w:val="00FC3A06"/>
    <w:rsid w:val="00FC3ABD"/>
    <w:rsid w:val="00FC4271"/>
    <w:rsid w:val="00FC4FEB"/>
    <w:rsid w:val="00FC5784"/>
    <w:rsid w:val="00FC5A1F"/>
    <w:rsid w:val="00FC5F44"/>
    <w:rsid w:val="00FC60C8"/>
    <w:rsid w:val="00FC61C7"/>
    <w:rsid w:val="00FC62B2"/>
    <w:rsid w:val="00FC6A1A"/>
    <w:rsid w:val="00FC6D8F"/>
    <w:rsid w:val="00FC6DD3"/>
    <w:rsid w:val="00FC70A2"/>
    <w:rsid w:val="00FC722F"/>
    <w:rsid w:val="00FC72AA"/>
    <w:rsid w:val="00FC74DA"/>
    <w:rsid w:val="00FC75B5"/>
    <w:rsid w:val="00FC7608"/>
    <w:rsid w:val="00FC7E47"/>
    <w:rsid w:val="00FD00E1"/>
    <w:rsid w:val="00FD07FB"/>
    <w:rsid w:val="00FD0C79"/>
    <w:rsid w:val="00FD0F08"/>
    <w:rsid w:val="00FD1A5A"/>
    <w:rsid w:val="00FD2FBB"/>
    <w:rsid w:val="00FD33EF"/>
    <w:rsid w:val="00FD3467"/>
    <w:rsid w:val="00FD371C"/>
    <w:rsid w:val="00FD38A8"/>
    <w:rsid w:val="00FD4543"/>
    <w:rsid w:val="00FD4609"/>
    <w:rsid w:val="00FD4DB3"/>
    <w:rsid w:val="00FD56BE"/>
    <w:rsid w:val="00FD5B1A"/>
    <w:rsid w:val="00FD62BC"/>
    <w:rsid w:val="00FD77C4"/>
    <w:rsid w:val="00FD7B99"/>
    <w:rsid w:val="00FE01DC"/>
    <w:rsid w:val="00FE0452"/>
    <w:rsid w:val="00FE069C"/>
    <w:rsid w:val="00FE0916"/>
    <w:rsid w:val="00FE0ABA"/>
    <w:rsid w:val="00FE1389"/>
    <w:rsid w:val="00FE1C93"/>
    <w:rsid w:val="00FE1D22"/>
    <w:rsid w:val="00FE26A3"/>
    <w:rsid w:val="00FE2EC5"/>
    <w:rsid w:val="00FE2F87"/>
    <w:rsid w:val="00FE3261"/>
    <w:rsid w:val="00FE32BE"/>
    <w:rsid w:val="00FE38FD"/>
    <w:rsid w:val="00FE411D"/>
    <w:rsid w:val="00FE463C"/>
    <w:rsid w:val="00FE514D"/>
    <w:rsid w:val="00FE5908"/>
    <w:rsid w:val="00FE5D76"/>
    <w:rsid w:val="00FE5DE7"/>
    <w:rsid w:val="00FE618C"/>
    <w:rsid w:val="00FE6288"/>
    <w:rsid w:val="00FF0E66"/>
    <w:rsid w:val="00FF0EE5"/>
    <w:rsid w:val="00FF109A"/>
    <w:rsid w:val="00FF1F34"/>
    <w:rsid w:val="00FF2A85"/>
    <w:rsid w:val="00FF2C59"/>
    <w:rsid w:val="00FF2DC9"/>
    <w:rsid w:val="00FF2E1E"/>
    <w:rsid w:val="00FF31D1"/>
    <w:rsid w:val="00FF417D"/>
    <w:rsid w:val="00FF4326"/>
    <w:rsid w:val="00FF4608"/>
    <w:rsid w:val="00FF4E9B"/>
    <w:rsid w:val="00FF58B5"/>
    <w:rsid w:val="00FF5B4F"/>
    <w:rsid w:val="00FF643E"/>
    <w:rsid w:val="00FF6787"/>
    <w:rsid w:val="00FF687D"/>
    <w:rsid w:val="00FF69E6"/>
    <w:rsid w:val="00FF7650"/>
    <w:rsid w:val="00FF7C98"/>
    <w:rsid w:val="00FF7F86"/>
    <w:rsid w:val="01438143"/>
    <w:rsid w:val="016C8E9B"/>
    <w:rsid w:val="01878437"/>
    <w:rsid w:val="01AC279E"/>
    <w:rsid w:val="01C0AF5A"/>
    <w:rsid w:val="01C4D721"/>
    <w:rsid w:val="02234E22"/>
    <w:rsid w:val="02640307"/>
    <w:rsid w:val="026F0A02"/>
    <w:rsid w:val="0286AAD9"/>
    <w:rsid w:val="029DFB8A"/>
    <w:rsid w:val="02C4C60F"/>
    <w:rsid w:val="02C8A05C"/>
    <w:rsid w:val="02ED48D3"/>
    <w:rsid w:val="032F68FF"/>
    <w:rsid w:val="0333EA22"/>
    <w:rsid w:val="0371AE27"/>
    <w:rsid w:val="03934A92"/>
    <w:rsid w:val="03B89659"/>
    <w:rsid w:val="03CB7E4D"/>
    <w:rsid w:val="044EB84D"/>
    <w:rsid w:val="04673EF6"/>
    <w:rsid w:val="04B75847"/>
    <w:rsid w:val="04CC2572"/>
    <w:rsid w:val="04ECC7A0"/>
    <w:rsid w:val="056B804F"/>
    <w:rsid w:val="05E4E019"/>
    <w:rsid w:val="06153F2B"/>
    <w:rsid w:val="064626E9"/>
    <w:rsid w:val="06E1A58B"/>
    <w:rsid w:val="06F3A1FB"/>
    <w:rsid w:val="07715C8E"/>
    <w:rsid w:val="07B37B9C"/>
    <w:rsid w:val="07DA1F48"/>
    <w:rsid w:val="081F060B"/>
    <w:rsid w:val="0848B46E"/>
    <w:rsid w:val="08585CF7"/>
    <w:rsid w:val="089A1899"/>
    <w:rsid w:val="089B7622"/>
    <w:rsid w:val="08AABEE1"/>
    <w:rsid w:val="08AC31FB"/>
    <w:rsid w:val="08BF7675"/>
    <w:rsid w:val="08CBB4F7"/>
    <w:rsid w:val="08E542ED"/>
    <w:rsid w:val="08F694E2"/>
    <w:rsid w:val="09EBE3FE"/>
    <w:rsid w:val="0A2921EC"/>
    <w:rsid w:val="0A3CE651"/>
    <w:rsid w:val="0A63C7BE"/>
    <w:rsid w:val="0A784FB0"/>
    <w:rsid w:val="0AD19BC8"/>
    <w:rsid w:val="0AE0D9A7"/>
    <w:rsid w:val="0AFEEBB8"/>
    <w:rsid w:val="0B011E37"/>
    <w:rsid w:val="0B608308"/>
    <w:rsid w:val="0B772750"/>
    <w:rsid w:val="0B840D4B"/>
    <w:rsid w:val="0B9C5932"/>
    <w:rsid w:val="0B9E3863"/>
    <w:rsid w:val="0BB50F3C"/>
    <w:rsid w:val="0BC81EF4"/>
    <w:rsid w:val="0BDD93E7"/>
    <w:rsid w:val="0BE96DEA"/>
    <w:rsid w:val="0BFF8A8D"/>
    <w:rsid w:val="0C0CE8F2"/>
    <w:rsid w:val="0C0D0D13"/>
    <w:rsid w:val="0C18CE37"/>
    <w:rsid w:val="0C280209"/>
    <w:rsid w:val="0C501DEE"/>
    <w:rsid w:val="0C55D2FC"/>
    <w:rsid w:val="0CEFECA5"/>
    <w:rsid w:val="0CF1CB18"/>
    <w:rsid w:val="0D0427FE"/>
    <w:rsid w:val="0DD14ABA"/>
    <w:rsid w:val="0E045EE2"/>
    <w:rsid w:val="0E834B21"/>
    <w:rsid w:val="0E899927"/>
    <w:rsid w:val="0ED0AAB3"/>
    <w:rsid w:val="0ED310ED"/>
    <w:rsid w:val="0F0A62B5"/>
    <w:rsid w:val="0F3169DC"/>
    <w:rsid w:val="0F41CD8E"/>
    <w:rsid w:val="0F822432"/>
    <w:rsid w:val="0FEFE0A5"/>
    <w:rsid w:val="102280C1"/>
    <w:rsid w:val="105C2A45"/>
    <w:rsid w:val="1065DBC5"/>
    <w:rsid w:val="10762630"/>
    <w:rsid w:val="10D398F2"/>
    <w:rsid w:val="10F7F393"/>
    <w:rsid w:val="112A3E27"/>
    <w:rsid w:val="11447D29"/>
    <w:rsid w:val="1158ECD0"/>
    <w:rsid w:val="116CEF23"/>
    <w:rsid w:val="11D310A7"/>
    <w:rsid w:val="1237BDD9"/>
    <w:rsid w:val="12826B63"/>
    <w:rsid w:val="133671A4"/>
    <w:rsid w:val="13402942"/>
    <w:rsid w:val="1342AB17"/>
    <w:rsid w:val="139CBFDE"/>
    <w:rsid w:val="13D24540"/>
    <w:rsid w:val="14570A32"/>
    <w:rsid w:val="14669FDF"/>
    <w:rsid w:val="148744BE"/>
    <w:rsid w:val="14979AF8"/>
    <w:rsid w:val="14ED794C"/>
    <w:rsid w:val="1505EFAD"/>
    <w:rsid w:val="15172CDD"/>
    <w:rsid w:val="151C8948"/>
    <w:rsid w:val="1525FBE4"/>
    <w:rsid w:val="1538D243"/>
    <w:rsid w:val="154EA585"/>
    <w:rsid w:val="158F9C3A"/>
    <w:rsid w:val="1591F5ED"/>
    <w:rsid w:val="160A7416"/>
    <w:rsid w:val="161AFC4D"/>
    <w:rsid w:val="164DCC93"/>
    <w:rsid w:val="16803B68"/>
    <w:rsid w:val="16934EF0"/>
    <w:rsid w:val="16A20853"/>
    <w:rsid w:val="16ABFE37"/>
    <w:rsid w:val="16BF07C1"/>
    <w:rsid w:val="16C93CA1"/>
    <w:rsid w:val="1705EA94"/>
    <w:rsid w:val="17070F22"/>
    <w:rsid w:val="1709C0BC"/>
    <w:rsid w:val="17349005"/>
    <w:rsid w:val="1741C5B2"/>
    <w:rsid w:val="1744C004"/>
    <w:rsid w:val="175CBC32"/>
    <w:rsid w:val="17644430"/>
    <w:rsid w:val="17A91F01"/>
    <w:rsid w:val="17AF836F"/>
    <w:rsid w:val="17B98E06"/>
    <w:rsid w:val="17C18D8C"/>
    <w:rsid w:val="17C553A6"/>
    <w:rsid w:val="1809974B"/>
    <w:rsid w:val="18422CAA"/>
    <w:rsid w:val="18C02C22"/>
    <w:rsid w:val="18DD1D77"/>
    <w:rsid w:val="18EB6D19"/>
    <w:rsid w:val="193A8C49"/>
    <w:rsid w:val="19441F2F"/>
    <w:rsid w:val="194DD171"/>
    <w:rsid w:val="19B8324D"/>
    <w:rsid w:val="19EFDD10"/>
    <w:rsid w:val="1A38C793"/>
    <w:rsid w:val="1A41AE69"/>
    <w:rsid w:val="1A58FC15"/>
    <w:rsid w:val="1AF3B067"/>
    <w:rsid w:val="1B231D19"/>
    <w:rsid w:val="1B33B54C"/>
    <w:rsid w:val="1B83FC8E"/>
    <w:rsid w:val="1BB3932A"/>
    <w:rsid w:val="1BE590C1"/>
    <w:rsid w:val="1C40FD74"/>
    <w:rsid w:val="1C6B0367"/>
    <w:rsid w:val="1C6B0D84"/>
    <w:rsid w:val="1CC24CED"/>
    <w:rsid w:val="1CC83B3F"/>
    <w:rsid w:val="1CC8B408"/>
    <w:rsid w:val="1D03700C"/>
    <w:rsid w:val="1D1BC8E4"/>
    <w:rsid w:val="1D45948D"/>
    <w:rsid w:val="1D83C56A"/>
    <w:rsid w:val="1D8EC460"/>
    <w:rsid w:val="1D8EED54"/>
    <w:rsid w:val="1DC519C3"/>
    <w:rsid w:val="1E609C0B"/>
    <w:rsid w:val="1E9B4600"/>
    <w:rsid w:val="1EAE9A40"/>
    <w:rsid w:val="1EE39FA4"/>
    <w:rsid w:val="1F3B361C"/>
    <w:rsid w:val="1F74FA7A"/>
    <w:rsid w:val="1F8A3CB7"/>
    <w:rsid w:val="1FB23D62"/>
    <w:rsid w:val="1FE10FE5"/>
    <w:rsid w:val="1FE9544C"/>
    <w:rsid w:val="2034BF49"/>
    <w:rsid w:val="20D6C526"/>
    <w:rsid w:val="20F1204A"/>
    <w:rsid w:val="20F4510C"/>
    <w:rsid w:val="2107D8B7"/>
    <w:rsid w:val="212F0594"/>
    <w:rsid w:val="21630712"/>
    <w:rsid w:val="21706D8B"/>
    <w:rsid w:val="219E5D1E"/>
    <w:rsid w:val="21B5A4FA"/>
    <w:rsid w:val="21E04569"/>
    <w:rsid w:val="21E05394"/>
    <w:rsid w:val="2251A238"/>
    <w:rsid w:val="22918606"/>
    <w:rsid w:val="22BDC031"/>
    <w:rsid w:val="22D7CA91"/>
    <w:rsid w:val="2344E73D"/>
    <w:rsid w:val="23509797"/>
    <w:rsid w:val="23A68777"/>
    <w:rsid w:val="240BE120"/>
    <w:rsid w:val="2412D7E9"/>
    <w:rsid w:val="2428AD14"/>
    <w:rsid w:val="24505D2D"/>
    <w:rsid w:val="24604D57"/>
    <w:rsid w:val="24658CFE"/>
    <w:rsid w:val="2468B6CC"/>
    <w:rsid w:val="246F09FA"/>
    <w:rsid w:val="24961217"/>
    <w:rsid w:val="24966161"/>
    <w:rsid w:val="249ACEF0"/>
    <w:rsid w:val="24AADD09"/>
    <w:rsid w:val="24BB6316"/>
    <w:rsid w:val="24D1C0F2"/>
    <w:rsid w:val="24DA25A2"/>
    <w:rsid w:val="24E03C0C"/>
    <w:rsid w:val="252503BB"/>
    <w:rsid w:val="254A6218"/>
    <w:rsid w:val="257D0084"/>
    <w:rsid w:val="258EEA49"/>
    <w:rsid w:val="25FEEDF8"/>
    <w:rsid w:val="263A09FD"/>
    <w:rsid w:val="26484FF5"/>
    <w:rsid w:val="268AC4CF"/>
    <w:rsid w:val="26A4EE28"/>
    <w:rsid w:val="26DFA6FF"/>
    <w:rsid w:val="272538D4"/>
    <w:rsid w:val="27450A15"/>
    <w:rsid w:val="27677AA5"/>
    <w:rsid w:val="279F0025"/>
    <w:rsid w:val="27D2A3C0"/>
    <w:rsid w:val="28048B1E"/>
    <w:rsid w:val="2817DA0F"/>
    <w:rsid w:val="282E8E86"/>
    <w:rsid w:val="286AC7DA"/>
    <w:rsid w:val="28F950F5"/>
    <w:rsid w:val="29194546"/>
    <w:rsid w:val="2923E4F5"/>
    <w:rsid w:val="2933EACF"/>
    <w:rsid w:val="29392EBB"/>
    <w:rsid w:val="296C0A73"/>
    <w:rsid w:val="297B9F79"/>
    <w:rsid w:val="2998ADD4"/>
    <w:rsid w:val="29AC7554"/>
    <w:rsid w:val="29ED9009"/>
    <w:rsid w:val="2A063F50"/>
    <w:rsid w:val="2A1FB1D2"/>
    <w:rsid w:val="2A863079"/>
    <w:rsid w:val="2AEE8722"/>
    <w:rsid w:val="2AF2D381"/>
    <w:rsid w:val="2B4962C6"/>
    <w:rsid w:val="2B50BC01"/>
    <w:rsid w:val="2BA1AFCA"/>
    <w:rsid w:val="2BACEE62"/>
    <w:rsid w:val="2BF50AF9"/>
    <w:rsid w:val="2C00F8BE"/>
    <w:rsid w:val="2C05AA81"/>
    <w:rsid w:val="2C16D383"/>
    <w:rsid w:val="2C5AD99F"/>
    <w:rsid w:val="2CBAFF80"/>
    <w:rsid w:val="2D0A83FC"/>
    <w:rsid w:val="2D6D3DB4"/>
    <w:rsid w:val="2D7306D0"/>
    <w:rsid w:val="2D74203C"/>
    <w:rsid w:val="2D81F5B4"/>
    <w:rsid w:val="2D9A3462"/>
    <w:rsid w:val="2DCEECAA"/>
    <w:rsid w:val="2E2D0A4A"/>
    <w:rsid w:val="2E47EBE8"/>
    <w:rsid w:val="2E57D1A2"/>
    <w:rsid w:val="2ECB35C5"/>
    <w:rsid w:val="2EF61884"/>
    <w:rsid w:val="2F299B4B"/>
    <w:rsid w:val="2F29B445"/>
    <w:rsid w:val="2F33FF4F"/>
    <w:rsid w:val="2F482EB6"/>
    <w:rsid w:val="2F6D8FA2"/>
    <w:rsid w:val="2F7A2C30"/>
    <w:rsid w:val="2FA35143"/>
    <w:rsid w:val="3014526B"/>
    <w:rsid w:val="306FEC6E"/>
    <w:rsid w:val="308EC348"/>
    <w:rsid w:val="30B912DD"/>
    <w:rsid w:val="30BFF6F6"/>
    <w:rsid w:val="30C187CB"/>
    <w:rsid w:val="30C81A93"/>
    <w:rsid w:val="30DF326A"/>
    <w:rsid w:val="30E80F08"/>
    <w:rsid w:val="311BCDA9"/>
    <w:rsid w:val="3157E6F4"/>
    <w:rsid w:val="3186C18F"/>
    <w:rsid w:val="3186D2AB"/>
    <w:rsid w:val="31AEDF24"/>
    <w:rsid w:val="31C8B053"/>
    <w:rsid w:val="31D817C6"/>
    <w:rsid w:val="31DECA32"/>
    <w:rsid w:val="320CE62F"/>
    <w:rsid w:val="3222ACDF"/>
    <w:rsid w:val="323C7D6D"/>
    <w:rsid w:val="32B6A947"/>
    <w:rsid w:val="32B6AA2B"/>
    <w:rsid w:val="32BC19E6"/>
    <w:rsid w:val="331EF3B9"/>
    <w:rsid w:val="33598301"/>
    <w:rsid w:val="3359F8F5"/>
    <w:rsid w:val="33B2045A"/>
    <w:rsid w:val="33C6C02D"/>
    <w:rsid w:val="33CF3DC2"/>
    <w:rsid w:val="33D8B946"/>
    <w:rsid w:val="34024324"/>
    <w:rsid w:val="342AAB1D"/>
    <w:rsid w:val="344308FA"/>
    <w:rsid w:val="344819C6"/>
    <w:rsid w:val="3449A4F9"/>
    <w:rsid w:val="3452F1BF"/>
    <w:rsid w:val="34581EAD"/>
    <w:rsid w:val="346B1660"/>
    <w:rsid w:val="353DCBF4"/>
    <w:rsid w:val="35A54A8D"/>
    <w:rsid w:val="35BC406F"/>
    <w:rsid w:val="35C12F0B"/>
    <w:rsid w:val="35CBB32D"/>
    <w:rsid w:val="360DF211"/>
    <w:rsid w:val="36157384"/>
    <w:rsid w:val="361CB6B5"/>
    <w:rsid w:val="3621AAFD"/>
    <w:rsid w:val="3629C762"/>
    <w:rsid w:val="363A3048"/>
    <w:rsid w:val="366743B0"/>
    <w:rsid w:val="368B51FE"/>
    <w:rsid w:val="36CF9DD8"/>
    <w:rsid w:val="371DFC5F"/>
    <w:rsid w:val="3722EFBF"/>
    <w:rsid w:val="37359891"/>
    <w:rsid w:val="37589CB0"/>
    <w:rsid w:val="379A697F"/>
    <w:rsid w:val="37B6935E"/>
    <w:rsid w:val="37DB1C4D"/>
    <w:rsid w:val="37F366B4"/>
    <w:rsid w:val="382854B7"/>
    <w:rsid w:val="388A4662"/>
    <w:rsid w:val="38D4AC24"/>
    <w:rsid w:val="38FE0F3C"/>
    <w:rsid w:val="39006E99"/>
    <w:rsid w:val="392DA8F6"/>
    <w:rsid w:val="393C59CF"/>
    <w:rsid w:val="3942F87D"/>
    <w:rsid w:val="39486400"/>
    <w:rsid w:val="394CD660"/>
    <w:rsid w:val="39C32DA5"/>
    <w:rsid w:val="39E9CDEC"/>
    <w:rsid w:val="3A4EA830"/>
    <w:rsid w:val="3A9F64F6"/>
    <w:rsid w:val="3A9F8E06"/>
    <w:rsid w:val="3AC23DA0"/>
    <w:rsid w:val="3AD1A16E"/>
    <w:rsid w:val="3AD4538E"/>
    <w:rsid w:val="3B101B37"/>
    <w:rsid w:val="3B2228C8"/>
    <w:rsid w:val="3B51701A"/>
    <w:rsid w:val="3BDD9D8A"/>
    <w:rsid w:val="3BF2CBAD"/>
    <w:rsid w:val="3C3E148D"/>
    <w:rsid w:val="3C80FD0C"/>
    <w:rsid w:val="3C8A7766"/>
    <w:rsid w:val="3C9F84EA"/>
    <w:rsid w:val="3CAA661F"/>
    <w:rsid w:val="3CBA6E88"/>
    <w:rsid w:val="3CC5758F"/>
    <w:rsid w:val="3CD1BD52"/>
    <w:rsid w:val="3CE46291"/>
    <w:rsid w:val="3D539659"/>
    <w:rsid w:val="3D6F938D"/>
    <w:rsid w:val="3D9DB8F7"/>
    <w:rsid w:val="3DF297A8"/>
    <w:rsid w:val="3DF8BBC1"/>
    <w:rsid w:val="3E293907"/>
    <w:rsid w:val="3E2B4654"/>
    <w:rsid w:val="3E8DEC7F"/>
    <w:rsid w:val="3E9E6907"/>
    <w:rsid w:val="3EC4DCD8"/>
    <w:rsid w:val="3ECBD342"/>
    <w:rsid w:val="3EFD228D"/>
    <w:rsid w:val="3F306C90"/>
    <w:rsid w:val="3F40EFC3"/>
    <w:rsid w:val="3F419C54"/>
    <w:rsid w:val="3F59DA49"/>
    <w:rsid w:val="3F5DA969"/>
    <w:rsid w:val="3FF14707"/>
    <w:rsid w:val="406E2C4C"/>
    <w:rsid w:val="408F55DD"/>
    <w:rsid w:val="40A66BE0"/>
    <w:rsid w:val="414F3A50"/>
    <w:rsid w:val="4197D77E"/>
    <w:rsid w:val="41B64417"/>
    <w:rsid w:val="41BC7F6D"/>
    <w:rsid w:val="41D69A33"/>
    <w:rsid w:val="41D8F0B1"/>
    <w:rsid w:val="422EEB19"/>
    <w:rsid w:val="4232DCD7"/>
    <w:rsid w:val="4233B54C"/>
    <w:rsid w:val="42640851"/>
    <w:rsid w:val="42706028"/>
    <w:rsid w:val="429E4449"/>
    <w:rsid w:val="42DEB735"/>
    <w:rsid w:val="4304E961"/>
    <w:rsid w:val="43661AC5"/>
    <w:rsid w:val="43E5925C"/>
    <w:rsid w:val="43EFE4E5"/>
    <w:rsid w:val="4466442B"/>
    <w:rsid w:val="4491FB72"/>
    <w:rsid w:val="449D116A"/>
    <w:rsid w:val="44FA8E96"/>
    <w:rsid w:val="451BCDF4"/>
    <w:rsid w:val="4529BC3D"/>
    <w:rsid w:val="452A5F3F"/>
    <w:rsid w:val="452F50EA"/>
    <w:rsid w:val="45306DC9"/>
    <w:rsid w:val="454741F7"/>
    <w:rsid w:val="45CD15E4"/>
    <w:rsid w:val="45D99E4F"/>
    <w:rsid w:val="45DE2C7A"/>
    <w:rsid w:val="45E99533"/>
    <w:rsid w:val="45EF820C"/>
    <w:rsid w:val="45F1BFD6"/>
    <w:rsid w:val="468AF40D"/>
    <w:rsid w:val="469D7A4F"/>
    <w:rsid w:val="46B294B0"/>
    <w:rsid w:val="46B4050E"/>
    <w:rsid w:val="46C3374F"/>
    <w:rsid w:val="46D21428"/>
    <w:rsid w:val="46F03934"/>
    <w:rsid w:val="47376CB9"/>
    <w:rsid w:val="47381FB2"/>
    <w:rsid w:val="475EE6A9"/>
    <w:rsid w:val="477E7BE3"/>
    <w:rsid w:val="4782BC92"/>
    <w:rsid w:val="47A1CA5E"/>
    <w:rsid w:val="47A2B5B7"/>
    <w:rsid w:val="47F8B10A"/>
    <w:rsid w:val="480EE009"/>
    <w:rsid w:val="481172EB"/>
    <w:rsid w:val="48DC8F74"/>
    <w:rsid w:val="48EEFAEF"/>
    <w:rsid w:val="491821B7"/>
    <w:rsid w:val="493C8D38"/>
    <w:rsid w:val="49505CA4"/>
    <w:rsid w:val="49846C2A"/>
    <w:rsid w:val="49897B55"/>
    <w:rsid w:val="49B7454D"/>
    <w:rsid w:val="49D5F851"/>
    <w:rsid w:val="4A03D682"/>
    <w:rsid w:val="4A2F4086"/>
    <w:rsid w:val="4AA7D8E6"/>
    <w:rsid w:val="4ACE5E41"/>
    <w:rsid w:val="4AE5C064"/>
    <w:rsid w:val="4B235453"/>
    <w:rsid w:val="4B2A491C"/>
    <w:rsid w:val="4B360B59"/>
    <w:rsid w:val="4B372015"/>
    <w:rsid w:val="4B391EBD"/>
    <w:rsid w:val="4B4CB8CD"/>
    <w:rsid w:val="4B6A78A2"/>
    <w:rsid w:val="4B8680E5"/>
    <w:rsid w:val="4BC4BF89"/>
    <w:rsid w:val="4BCA4A24"/>
    <w:rsid w:val="4BD97796"/>
    <w:rsid w:val="4BEF8463"/>
    <w:rsid w:val="4BF886D6"/>
    <w:rsid w:val="4BFB96E5"/>
    <w:rsid w:val="4BFBF84D"/>
    <w:rsid w:val="4C2476C5"/>
    <w:rsid w:val="4C557EEB"/>
    <w:rsid w:val="4C6E6F19"/>
    <w:rsid w:val="4C95FC7C"/>
    <w:rsid w:val="4C9AC8B3"/>
    <w:rsid w:val="4CE390FD"/>
    <w:rsid w:val="4CEE19F6"/>
    <w:rsid w:val="4D42EBC7"/>
    <w:rsid w:val="4D947B4A"/>
    <w:rsid w:val="4DA26B68"/>
    <w:rsid w:val="4DAE6D8D"/>
    <w:rsid w:val="4DB7021D"/>
    <w:rsid w:val="4DD3ED1E"/>
    <w:rsid w:val="4DD6F948"/>
    <w:rsid w:val="4E1FFA88"/>
    <w:rsid w:val="4E58BAC9"/>
    <w:rsid w:val="4E60025C"/>
    <w:rsid w:val="4E8815C2"/>
    <w:rsid w:val="4EBC83CB"/>
    <w:rsid w:val="4EDA6A6D"/>
    <w:rsid w:val="4EF6A21F"/>
    <w:rsid w:val="4F01AFD3"/>
    <w:rsid w:val="4F11A7F3"/>
    <w:rsid w:val="4F15975E"/>
    <w:rsid w:val="4F7741D4"/>
    <w:rsid w:val="4F836C8B"/>
    <w:rsid w:val="4FA21F88"/>
    <w:rsid w:val="4FCE225F"/>
    <w:rsid w:val="4FE72EBA"/>
    <w:rsid w:val="4FFF8F86"/>
    <w:rsid w:val="5043C7E9"/>
    <w:rsid w:val="50750817"/>
    <w:rsid w:val="5132BFD3"/>
    <w:rsid w:val="514A2AAB"/>
    <w:rsid w:val="51563E59"/>
    <w:rsid w:val="515D7596"/>
    <w:rsid w:val="51651CE4"/>
    <w:rsid w:val="517511A9"/>
    <w:rsid w:val="51ED1A59"/>
    <w:rsid w:val="52216D0E"/>
    <w:rsid w:val="522FBD29"/>
    <w:rsid w:val="527FE903"/>
    <w:rsid w:val="5297018A"/>
    <w:rsid w:val="52A18E94"/>
    <w:rsid w:val="52C80500"/>
    <w:rsid w:val="5344EDA5"/>
    <w:rsid w:val="53736DAB"/>
    <w:rsid w:val="53E9ACC7"/>
    <w:rsid w:val="53EC3C94"/>
    <w:rsid w:val="542492FC"/>
    <w:rsid w:val="542BC6EA"/>
    <w:rsid w:val="54406EBD"/>
    <w:rsid w:val="54883C5B"/>
    <w:rsid w:val="549A4A46"/>
    <w:rsid w:val="54C02BB4"/>
    <w:rsid w:val="550DAFAC"/>
    <w:rsid w:val="55222BD5"/>
    <w:rsid w:val="5552F7AA"/>
    <w:rsid w:val="55A9028C"/>
    <w:rsid w:val="55AD11D4"/>
    <w:rsid w:val="564004E2"/>
    <w:rsid w:val="5672E61A"/>
    <w:rsid w:val="567E7163"/>
    <w:rsid w:val="56B3D6CA"/>
    <w:rsid w:val="56DC788A"/>
    <w:rsid w:val="56F49D62"/>
    <w:rsid w:val="56FB480D"/>
    <w:rsid w:val="575F3D83"/>
    <w:rsid w:val="57737ECC"/>
    <w:rsid w:val="57D5E733"/>
    <w:rsid w:val="580BCB92"/>
    <w:rsid w:val="58218A97"/>
    <w:rsid w:val="582EFB45"/>
    <w:rsid w:val="5882699A"/>
    <w:rsid w:val="58B0C00D"/>
    <w:rsid w:val="58D7387F"/>
    <w:rsid w:val="591B1A3C"/>
    <w:rsid w:val="599F4190"/>
    <w:rsid w:val="59D2FE4A"/>
    <w:rsid w:val="5A7036D4"/>
    <w:rsid w:val="5A8A1D21"/>
    <w:rsid w:val="5AAA52B5"/>
    <w:rsid w:val="5AAD43EF"/>
    <w:rsid w:val="5AB90B48"/>
    <w:rsid w:val="5B0CA17D"/>
    <w:rsid w:val="5B99F858"/>
    <w:rsid w:val="5BDE73B6"/>
    <w:rsid w:val="5C0076AA"/>
    <w:rsid w:val="5C388DF2"/>
    <w:rsid w:val="5C9FBC37"/>
    <w:rsid w:val="5CA64A46"/>
    <w:rsid w:val="5CBA4C63"/>
    <w:rsid w:val="5CBCC381"/>
    <w:rsid w:val="5CCB869A"/>
    <w:rsid w:val="5CE0D773"/>
    <w:rsid w:val="5D354E2E"/>
    <w:rsid w:val="5D44E5A9"/>
    <w:rsid w:val="5D5E9601"/>
    <w:rsid w:val="5D6606E8"/>
    <w:rsid w:val="5D6A05EA"/>
    <w:rsid w:val="5D834D04"/>
    <w:rsid w:val="5DEC7B2A"/>
    <w:rsid w:val="5DF80866"/>
    <w:rsid w:val="5E1E0BEB"/>
    <w:rsid w:val="5E49E35D"/>
    <w:rsid w:val="5E648011"/>
    <w:rsid w:val="5E9591FF"/>
    <w:rsid w:val="5EA1C6AB"/>
    <w:rsid w:val="5F093EE0"/>
    <w:rsid w:val="5F1446D3"/>
    <w:rsid w:val="5F524634"/>
    <w:rsid w:val="5F5A768A"/>
    <w:rsid w:val="5FDE9013"/>
    <w:rsid w:val="603C87DB"/>
    <w:rsid w:val="60465FD3"/>
    <w:rsid w:val="60839D72"/>
    <w:rsid w:val="614E77C3"/>
    <w:rsid w:val="616BA2DC"/>
    <w:rsid w:val="6179A0C8"/>
    <w:rsid w:val="617D5795"/>
    <w:rsid w:val="61BBDC9B"/>
    <w:rsid w:val="62340258"/>
    <w:rsid w:val="625D8655"/>
    <w:rsid w:val="62852023"/>
    <w:rsid w:val="6288BAFC"/>
    <w:rsid w:val="62EE5DB8"/>
    <w:rsid w:val="631ADB34"/>
    <w:rsid w:val="63324258"/>
    <w:rsid w:val="636C0359"/>
    <w:rsid w:val="637659D8"/>
    <w:rsid w:val="6391A22D"/>
    <w:rsid w:val="63FDF4BC"/>
    <w:rsid w:val="646B3FBC"/>
    <w:rsid w:val="64701560"/>
    <w:rsid w:val="648707BC"/>
    <w:rsid w:val="64AA6FEA"/>
    <w:rsid w:val="64F9C6FE"/>
    <w:rsid w:val="6522D2D1"/>
    <w:rsid w:val="653C474B"/>
    <w:rsid w:val="653E29C3"/>
    <w:rsid w:val="654F2ABC"/>
    <w:rsid w:val="656FAF89"/>
    <w:rsid w:val="6576F54E"/>
    <w:rsid w:val="65811316"/>
    <w:rsid w:val="6584DA48"/>
    <w:rsid w:val="65A68142"/>
    <w:rsid w:val="65B8BFC7"/>
    <w:rsid w:val="65B8F0A1"/>
    <w:rsid w:val="65EA35A5"/>
    <w:rsid w:val="65F0C9AE"/>
    <w:rsid w:val="65FB866D"/>
    <w:rsid w:val="663701AF"/>
    <w:rsid w:val="6670AE63"/>
    <w:rsid w:val="6674DAE9"/>
    <w:rsid w:val="66760866"/>
    <w:rsid w:val="669BE814"/>
    <w:rsid w:val="66CEF16D"/>
    <w:rsid w:val="673F9998"/>
    <w:rsid w:val="674FD096"/>
    <w:rsid w:val="676A12F9"/>
    <w:rsid w:val="67A12E87"/>
    <w:rsid w:val="67E4E8FF"/>
    <w:rsid w:val="67E83290"/>
    <w:rsid w:val="681F30D8"/>
    <w:rsid w:val="6842F7AF"/>
    <w:rsid w:val="684BF93D"/>
    <w:rsid w:val="685DF908"/>
    <w:rsid w:val="687A01AA"/>
    <w:rsid w:val="68CFF39D"/>
    <w:rsid w:val="68FACCEC"/>
    <w:rsid w:val="69314389"/>
    <w:rsid w:val="69444166"/>
    <w:rsid w:val="6963F1E6"/>
    <w:rsid w:val="6964F220"/>
    <w:rsid w:val="69701462"/>
    <w:rsid w:val="698CCDA5"/>
    <w:rsid w:val="699FB254"/>
    <w:rsid w:val="6A59C3A7"/>
    <w:rsid w:val="6A5C885D"/>
    <w:rsid w:val="6A74D15A"/>
    <w:rsid w:val="6A831CE2"/>
    <w:rsid w:val="6AAF2748"/>
    <w:rsid w:val="6AC55CB6"/>
    <w:rsid w:val="6AC5D028"/>
    <w:rsid w:val="6AEE6B28"/>
    <w:rsid w:val="6B054631"/>
    <w:rsid w:val="6B20DB90"/>
    <w:rsid w:val="6B3D779B"/>
    <w:rsid w:val="6B3E69F8"/>
    <w:rsid w:val="6B524951"/>
    <w:rsid w:val="6B5CC9F1"/>
    <w:rsid w:val="6BD4EB27"/>
    <w:rsid w:val="6BF109A4"/>
    <w:rsid w:val="6BF880CF"/>
    <w:rsid w:val="6C3912E1"/>
    <w:rsid w:val="6C3F0C58"/>
    <w:rsid w:val="6C609FF2"/>
    <w:rsid w:val="6C69D248"/>
    <w:rsid w:val="6C7B45D5"/>
    <w:rsid w:val="6C8AEA8B"/>
    <w:rsid w:val="6CD8EAA2"/>
    <w:rsid w:val="6CDCDCE6"/>
    <w:rsid w:val="6D007045"/>
    <w:rsid w:val="6D1A4CB7"/>
    <w:rsid w:val="6D86F462"/>
    <w:rsid w:val="6D90B2A9"/>
    <w:rsid w:val="6DF6648B"/>
    <w:rsid w:val="6E1B7ED1"/>
    <w:rsid w:val="6E5B72AD"/>
    <w:rsid w:val="6E7EC574"/>
    <w:rsid w:val="6E9423DD"/>
    <w:rsid w:val="6EDD7A58"/>
    <w:rsid w:val="6EE2ADEA"/>
    <w:rsid w:val="6F24502F"/>
    <w:rsid w:val="6F2A6323"/>
    <w:rsid w:val="6F3CB2D2"/>
    <w:rsid w:val="6FBE469C"/>
    <w:rsid w:val="6FC2D022"/>
    <w:rsid w:val="6FC86A90"/>
    <w:rsid w:val="6FD70FA4"/>
    <w:rsid w:val="6FD81A1E"/>
    <w:rsid w:val="702F97CA"/>
    <w:rsid w:val="70323476"/>
    <w:rsid w:val="705A612E"/>
    <w:rsid w:val="7085A96B"/>
    <w:rsid w:val="70A795FA"/>
    <w:rsid w:val="70E31162"/>
    <w:rsid w:val="70FD5C68"/>
    <w:rsid w:val="7141CB8D"/>
    <w:rsid w:val="7145896A"/>
    <w:rsid w:val="7155FF41"/>
    <w:rsid w:val="71738523"/>
    <w:rsid w:val="71957DA8"/>
    <w:rsid w:val="720344FC"/>
    <w:rsid w:val="72119E20"/>
    <w:rsid w:val="721AE263"/>
    <w:rsid w:val="7256063A"/>
    <w:rsid w:val="7269AD32"/>
    <w:rsid w:val="72953CBC"/>
    <w:rsid w:val="731B88FB"/>
    <w:rsid w:val="73398F23"/>
    <w:rsid w:val="736EE77D"/>
    <w:rsid w:val="738F6CB3"/>
    <w:rsid w:val="73A0D3F2"/>
    <w:rsid w:val="73EB6743"/>
    <w:rsid w:val="73F5EFF4"/>
    <w:rsid w:val="7402080A"/>
    <w:rsid w:val="742B644B"/>
    <w:rsid w:val="74B5448C"/>
    <w:rsid w:val="74C158F8"/>
    <w:rsid w:val="74E0F8EC"/>
    <w:rsid w:val="75657F00"/>
    <w:rsid w:val="75BCCFA6"/>
    <w:rsid w:val="75F981A2"/>
    <w:rsid w:val="7654ED11"/>
    <w:rsid w:val="767C184D"/>
    <w:rsid w:val="76E7CE18"/>
    <w:rsid w:val="77154C9D"/>
    <w:rsid w:val="7731CCFC"/>
    <w:rsid w:val="773E8B32"/>
    <w:rsid w:val="7769C344"/>
    <w:rsid w:val="77C9FC98"/>
    <w:rsid w:val="77F22408"/>
    <w:rsid w:val="780E6540"/>
    <w:rsid w:val="782722A4"/>
    <w:rsid w:val="785D762E"/>
    <w:rsid w:val="7873184D"/>
    <w:rsid w:val="787AEFE4"/>
    <w:rsid w:val="78B8D48E"/>
    <w:rsid w:val="78C10E85"/>
    <w:rsid w:val="78E5FE55"/>
    <w:rsid w:val="792BAA31"/>
    <w:rsid w:val="793B81EF"/>
    <w:rsid w:val="794741E8"/>
    <w:rsid w:val="7959B0A6"/>
    <w:rsid w:val="79F80C9A"/>
    <w:rsid w:val="7A23E6FC"/>
    <w:rsid w:val="7A27EB5B"/>
    <w:rsid w:val="7A3E73D6"/>
    <w:rsid w:val="7A7800F6"/>
    <w:rsid w:val="7A88A834"/>
    <w:rsid w:val="7AA1F0B8"/>
    <w:rsid w:val="7AA504F4"/>
    <w:rsid w:val="7AB3446E"/>
    <w:rsid w:val="7ACFF7F7"/>
    <w:rsid w:val="7AD9BCD8"/>
    <w:rsid w:val="7B0101E4"/>
    <w:rsid w:val="7B3FDB79"/>
    <w:rsid w:val="7B89B0F0"/>
    <w:rsid w:val="7BD19589"/>
    <w:rsid w:val="7BEE0F14"/>
    <w:rsid w:val="7BFE3FE2"/>
    <w:rsid w:val="7C6E2586"/>
    <w:rsid w:val="7CB247FE"/>
    <w:rsid w:val="7CD692C0"/>
    <w:rsid w:val="7CEB0956"/>
    <w:rsid w:val="7D005E7A"/>
    <w:rsid w:val="7D21315F"/>
    <w:rsid w:val="7D49ABE4"/>
    <w:rsid w:val="7D787772"/>
    <w:rsid w:val="7DD2C455"/>
    <w:rsid w:val="7E29AFCF"/>
    <w:rsid w:val="7E5A9FAF"/>
    <w:rsid w:val="7E9362CD"/>
    <w:rsid w:val="7EC8ECF3"/>
    <w:rsid w:val="7EEF6187"/>
    <w:rsid w:val="7F3C36CC"/>
    <w:rsid w:val="7F5B0A24"/>
    <w:rsid w:val="7F5E417B"/>
    <w:rsid w:val="7F95F2D7"/>
    <w:rsid w:val="7FAE2F27"/>
    <w:rsid w:val="7FE8E317"/>
    <w:rsid w:val="7FF1E1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61C98"/>
  <w15:chartTrackingRefBased/>
  <w15:docId w15:val="{5322B790-B913-40E7-9434-11749433B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859"/>
    <w:pPr>
      <w:spacing w:after="0" w:line="240" w:lineRule="auto"/>
    </w:pPr>
    <w:rPr>
      <w:rFonts w:ascii="Arial" w:eastAsia="Calibri" w:hAnsi="Arial" w:cs="Times New Roman"/>
      <w:kern w:val="0"/>
      <w:sz w:val="24"/>
      <w14:ligatures w14:val="none"/>
    </w:rPr>
  </w:style>
  <w:style w:type="paragraph" w:styleId="Heading1">
    <w:name w:val="heading 1"/>
    <w:basedOn w:val="Normal"/>
    <w:next w:val="Normal"/>
    <w:link w:val="Heading1Char"/>
    <w:qFormat/>
    <w:rsid w:val="0056063D"/>
    <w:pPr>
      <w:keepNext/>
      <w:keepLines/>
      <w:spacing w:before="360" w:after="80"/>
      <w:outlineLvl w:val="0"/>
    </w:pPr>
    <w:rPr>
      <w:rFonts w:eastAsiaTheme="majorEastAsia" w:cstheme="majorBidi"/>
      <w:b/>
      <w:color w:val="000000" w:themeColor="text1"/>
      <w:sz w:val="28"/>
      <w:szCs w:val="40"/>
      <w:u w:val="single"/>
    </w:rPr>
  </w:style>
  <w:style w:type="paragraph" w:styleId="Heading2">
    <w:name w:val="heading 2"/>
    <w:basedOn w:val="Normal"/>
    <w:next w:val="Normal"/>
    <w:link w:val="Heading2Char"/>
    <w:uiPriority w:val="9"/>
    <w:unhideWhenUsed/>
    <w:qFormat/>
    <w:rsid w:val="00BE72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72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72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72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72B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72B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72B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72B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063D"/>
    <w:rPr>
      <w:rFonts w:ascii="Arial" w:eastAsiaTheme="majorEastAsia" w:hAnsi="Arial" w:cstheme="majorBidi"/>
      <w:b/>
      <w:color w:val="000000" w:themeColor="text1"/>
      <w:kern w:val="0"/>
      <w:sz w:val="28"/>
      <w:szCs w:val="40"/>
      <w:u w:val="single"/>
      <w14:ligatures w14:val="none"/>
    </w:rPr>
  </w:style>
  <w:style w:type="character" w:customStyle="1" w:styleId="Heading2Char">
    <w:name w:val="Heading 2 Char"/>
    <w:basedOn w:val="DefaultParagraphFont"/>
    <w:link w:val="Heading2"/>
    <w:uiPriority w:val="9"/>
    <w:rsid w:val="00BE72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72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72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72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72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72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72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72BE"/>
    <w:rPr>
      <w:rFonts w:eastAsiaTheme="majorEastAsia" w:cstheme="majorBidi"/>
      <w:color w:val="272727" w:themeColor="text1" w:themeTint="D8"/>
    </w:rPr>
  </w:style>
  <w:style w:type="paragraph" w:styleId="Title">
    <w:name w:val="Title"/>
    <w:basedOn w:val="Normal"/>
    <w:next w:val="Normal"/>
    <w:link w:val="TitleChar"/>
    <w:uiPriority w:val="10"/>
    <w:qFormat/>
    <w:rsid w:val="00BE72B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72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72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72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72BE"/>
    <w:pPr>
      <w:spacing w:before="160"/>
      <w:jc w:val="center"/>
    </w:pPr>
    <w:rPr>
      <w:i/>
      <w:iCs/>
      <w:color w:val="404040" w:themeColor="text1" w:themeTint="BF"/>
    </w:rPr>
  </w:style>
  <w:style w:type="character" w:customStyle="1" w:styleId="QuoteChar">
    <w:name w:val="Quote Char"/>
    <w:basedOn w:val="DefaultParagraphFont"/>
    <w:link w:val="Quote"/>
    <w:uiPriority w:val="29"/>
    <w:rsid w:val="00BE72BE"/>
    <w:rPr>
      <w:i/>
      <w:iCs/>
      <w:color w:val="404040" w:themeColor="text1" w:themeTint="BF"/>
    </w:rPr>
  </w:style>
  <w:style w:type="paragraph" w:styleId="ListParagraph">
    <w:name w:val="List Paragraph"/>
    <w:aliases w:val="Dot pt,List Paragraph Char Char Char,Indicator Text,List Paragraph1,Bullet Style,Numbered Para 1,List Paragraph12,MAIN CONTENT,F5 List Paragraph,Colorful List - Accent 11,Normal numbered,List Paragraph2,No Spacing1,Bullet Points,Bullet 1"/>
    <w:basedOn w:val="Normal"/>
    <w:link w:val="ListParagraphChar"/>
    <w:uiPriority w:val="34"/>
    <w:qFormat/>
    <w:rsid w:val="00BE72BE"/>
    <w:pPr>
      <w:ind w:left="720"/>
      <w:contextualSpacing/>
    </w:pPr>
  </w:style>
  <w:style w:type="character" w:styleId="IntenseEmphasis">
    <w:name w:val="Intense Emphasis"/>
    <w:basedOn w:val="DefaultParagraphFont"/>
    <w:uiPriority w:val="21"/>
    <w:qFormat/>
    <w:rsid w:val="00BE72BE"/>
    <w:rPr>
      <w:i/>
      <w:iCs/>
      <w:color w:val="0F4761" w:themeColor="accent1" w:themeShade="BF"/>
    </w:rPr>
  </w:style>
  <w:style w:type="paragraph" w:styleId="IntenseQuote">
    <w:name w:val="Intense Quote"/>
    <w:basedOn w:val="Normal"/>
    <w:next w:val="Normal"/>
    <w:link w:val="IntenseQuoteChar"/>
    <w:uiPriority w:val="30"/>
    <w:qFormat/>
    <w:rsid w:val="00BE72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72BE"/>
    <w:rPr>
      <w:i/>
      <w:iCs/>
      <w:color w:val="0F4761" w:themeColor="accent1" w:themeShade="BF"/>
    </w:rPr>
  </w:style>
  <w:style w:type="character" w:styleId="IntenseReference">
    <w:name w:val="Intense Reference"/>
    <w:basedOn w:val="DefaultParagraphFont"/>
    <w:uiPriority w:val="32"/>
    <w:qFormat/>
    <w:rsid w:val="00BE72BE"/>
    <w:rPr>
      <w:b/>
      <w:bCs/>
      <w:smallCaps/>
      <w:color w:val="0F4761" w:themeColor="accent1" w:themeShade="BF"/>
      <w:spacing w:val="5"/>
    </w:rPr>
  </w:style>
  <w:style w:type="paragraph" w:customStyle="1" w:styleId="xxxmsonormal">
    <w:name w:val="x_xxmsonormal"/>
    <w:basedOn w:val="Normal"/>
    <w:rsid w:val="00BE72BE"/>
    <w:rPr>
      <w:rFonts w:ascii="Calibri" w:eastAsiaTheme="minorHAnsi" w:hAnsi="Calibri" w:cs="Calibri"/>
      <w:sz w:val="22"/>
      <w:lang w:eastAsia="en-GB"/>
    </w:rPr>
  </w:style>
  <w:style w:type="character" w:customStyle="1" w:styleId="ListParagraphChar">
    <w:name w:val="List Paragraph Char"/>
    <w:aliases w:val="Dot pt Char,List Paragraph Char Char Char Char,Indicator Text Char,List Paragraph1 Char,Bullet Style Char,Numbered Para 1 Char,List Paragraph12 Char,MAIN CONTENT Char,F5 List Paragraph Char,Colorful List - Accent 11 Char"/>
    <w:link w:val="ListParagraph"/>
    <w:uiPriority w:val="34"/>
    <w:qFormat/>
    <w:locked/>
    <w:rsid w:val="00BE72BE"/>
  </w:style>
  <w:style w:type="table" w:styleId="TableGrid">
    <w:name w:val="Table Grid"/>
    <w:aliases w:val="aTable"/>
    <w:basedOn w:val="TableNormal"/>
    <w:uiPriority w:val="59"/>
    <w:rsid w:val="00BE72BE"/>
    <w:pPr>
      <w:spacing w:after="0" w:line="240" w:lineRule="auto"/>
    </w:pPr>
    <w:rPr>
      <w:rFonts w:ascii="Arial" w:hAnsi="Arial"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BE72BE"/>
    <w:pPr>
      <w:spacing w:after="0" w:line="240" w:lineRule="auto"/>
    </w:pPr>
    <w:rPr>
      <w:rFonts w:ascii="Arial" w:hAnsi="Arial" w:cs="Times New Roman"/>
      <w:kern w:val="0"/>
      <w:sz w:val="24"/>
      <w:szCs w:val="24"/>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paragraph" w:styleId="NormalWeb">
    <w:name w:val="Normal (Web)"/>
    <w:basedOn w:val="Normal"/>
    <w:uiPriority w:val="99"/>
    <w:unhideWhenUsed/>
    <w:rsid w:val="00BE72BE"/>
    <w:pPr>
      <w:spacing w:before="100" w:beforeAutospacing="1" w:after="100" w:afterAutospacing="1"/>
    </w:pPr>
    <w:rPr>
      <w:rFonts w:ascii="Times New Roman" w:eastAsia="Times New Roman" w:hAnsi="Times New Roman"/>
      <w:szCs w:val="24"/>
      <w:lang w:eastAsia="en-GB"/>
    </w:rPr>
  </w:style>
  <w:style w:type="paragraph" w:customStyle="1" w:styleId="xmsonormal">
    <w:name w:val="x_msonormal"/>
    <w:basedOn w:val="Normal"/>
    <w:uiPriority w:val="99"/>
    <w:rsid w:val="00BE72BE"/>
    <w:rPr>
      <w:rFonts w:ascii="Calibri" w:eastAsiaTheme="minorHAnsi" w:hAnsi="Calibri" w:cs="Calibri"/>
      <w:sz w:val="22"/>
      <w:lang w:eastAsia="en-GB"/>
    </w:rPr>
  </w:style>
  <w:style w:type="character" w:customStyle="1" w:styleId="eop">
    <w:name w:val="eop"/>
    <w:basedOn w:val="DefaultParagraphFont"/>
    <w:rsid w:val="00BE72BE"/>
  </w:style>
  <w:style w:type="paragraph" w:styleId="Header">
    <w:name w:val="header"/>
    <w:basedOn w:val="Normal"/>
    <w:link w:val="HeaderChar"/>
    <w:uiPriority w:val="99"/>
    <w:unhideWhenUsed/>
    <w:rsid w:val="00BE72BE"/>
    <w:pPr>
      <w:tabs>
        <w:tab w:val="center" w:pos="4513"/>
        <w:tab w:val="right" w:pos="9026"/>
      </w:tabs>
    </w:pPr>
  </w:style>
  <w:style w:type="character" w:customStyle="1" w:styleId="HeaderChar">
    <w:name w:val="Header Char"/>
    <w:basedOn w:val="DefaultParagraphFont"/>
    <w:link w:val="Header"/>
    <w:uiPriority w:val="99"/>
    <w:rsid w:val="00BE72BE"/>
    <w:rPr>
      <w:rFonts w:ascii="Arial" w:eastAsia="Calibri" w:hAnsi="Arial" w:cs="Times New Roman"/>
      <w:kern w:val="0"/>
      <w:sz w:val="24"/>
      <w14:ligatures w14:val="none"/>
    </w:rPr>
  </w:style>
  <w:style w:type="paragraph" w:styleId="Footer">
    <w:name w:val="footer"/>
    <w:basedOn w:val="Normal"/>
    <w:link w:val="FooterChar"/>
    <w:uiPriority w:val="99"/>
    <w:unhideWhenUsed/>
    <w:rsid w:val="00BE72BE"/>
    <w:pPr>
      <w:tabs>
        <w:tab w:val="center" w:pos="4513"/>
        <w:tab w:val="right" w:pos="9026"/>
      </w:tabs>
    </w:pPr>
  </w:style>
  <w:style w:type="character" w:customStyle="1" w:styleId="FooterChar">
    <w:name w:val="Footer Char"/>
    <w:basedOn w:val="DefaultParagraphFont"/>
    <w:link w:val="Footer"/>
    <w:uiPriority w:val="99"/>
    <w:rsid w:val="00BE72BE"/>
    <w:rPr>
      <w:rFonts w:ascii="Arial" w:eastAsia="Calibri" w:hAnsi="Arial" w:cs="Times New Roman"/>
      <w:kern w:val="0"/>
      <w:sz w:val="24"/>
      <w14:ligatures w14:val="none"/>
    </w:rPr>
  </w:style>
  <w:style w:type="paragraph" w:customStyle="1" w:styleId="xxmsonormal">
    <w:name w:val="x_xmsonormal"/>
    <w:basedOn w:val="Normal"/>
    <w:rsid w:val="00BE72BE"/>
    <w:pPr>
      <w:spacing w:before="100" w:beforeAutospacing="1" w:after="100" w:afterAutospacing="1"/>
    </w:pPr>
    <w:rPr>
      <w:rFonts w:ascii="Times New Roman" w:eastAsia="Times New Roman" w:hAnsi="Times New Roman"/>
      <w:szCs w:val="24"/>
      <w:lang w:eastAsia="en-GB"/>
    </w:rPr>
  </w:style>
  <w:style w:type="paragraph" w:customStyle="1" w:styleId="xxmsolistparagraph">
    <w:name w:val="x_xmsolistparagraph"/>
    <w:basedOn w:val="Normal"/>
    <w:rsid w:val="00BE72BE"/>
    <w:pPr>
      <w:spacing w:before="100" w:beforeAutospacing="1" w:after="100" w:afterAutospacing="1"/>
    </w:pPr>
    <w:rPr>
      <w:rFonts w:ascii="Times New Roman" w:eastAsia="Times New Roman" w:hAnsi="Times New Roman"/>
      <w:szCs w:val="24"/>
      <w:lang w:eastAsia="en-GB"/>
    </w:rPr>
  </w:style>
  <w:style w:type="character" w:styleId="Hyperlink">
    <w:name w:val="Hyperlink"/>
    <w:basedOn w:val="DefaultParagraphFont"/>
    <w:uiPriority w:val="99"/>
    <w:unhideWhenUsed/>
    <w:rsid w:val="00BE72BE"/>
    <w:rPr>
      <w:color w:val="0000FF"/>
      <w:u w:val="single"/>
    </w:rPr>
  </w:style>
  <w:style w:type="paragraph" w:customStyle="1" w:styleId="xcontentpasted0">
    <w:name w:val="x_contentpasted0"/>
    <w:basedOn w:val="Normal"/>
    <w:rsid w:val="00BE72BE"/>
    <w:rPr>
      <w:rFonts w:ascii="Calibri" w:eastAsiaTheme="minorHAnsi" w:hAnsi="Calibri" w:cs="Calibri"/>
      <w:sz w:val="22"/>
      <w:lang w:eastAsia="en-GB"/>
    </w:rPr>
  </w:style>
  <w:style w:type="paragraph" w:styleId="Revision">
    <w:name w:val="Revision"/>
    <w:hidden/>
    <w:uiPriority w:val="99"/>
    <w:semiHidden/>
    <w:rsid w:val="00BE72BE"/>
    <w:pPr>
      <w:spacing w:after="0" w:line="240" w:lineRule="auto"/>
    </w:pPr>
    <w:rPr>
      <w:rFonts w:ascii="Arial" w:eastAsia="Calibri" w:hAnsi="Arial" w:cs="Times New Roman"/>
      <w:kern w:val="0"/>
      <w:sz w:val="24"/>
      <w14:ligatures w14:val="none"/>
    </w:rPr>
  </w:style>
  <w:style w:type="table" w:customStyle="1" w:styleId="TableGrid1">
    <w:name w:val="Table Grid1"/>
    <w:basedOn w:val="TableNormal"/>
    <w:next w:val="TableGrid"/>
    <w:uiPriority w:val="39"/>
    <w:rsid w:val="00BE72B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Table1">
    <w:name w:val="aTable1"/>
    <w:basedOn w:val="TableNormal"/>
    <w:next w:val="TableGrid"/>
    <w:uiPriority w:val="39"/>
    <w:rsid w:val="00BE72B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BE72BE"/>
    <w:pPr>
      <w:spacing w:after="0" w:line="240" w:lineRule="auto"/>
    </w:pPr>
    <w:rPr>
      <w:rFonts w:ascii="Arial" w:eastAsia="Times New Roman" w:hAnsi="Arial"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E72BE"/>
    <w:pPr>
      <w:autoSpaceDE w:val="0"/>
      <w:autoSpaceDN w:val="0"/>
      <w:adjustRightInd w:val="0"/>
      <w:spacing w:after="0" w:line="240" w:lineRule="auto"/>
    </w:pPr>
    <w:rPr>
      <w:rFonts w:ascii="Arial" w:hAnsi="Arial" w:cs="Arial"/>
      <w:color w:val="000000"/>
      <w:kern w:val="0"/>
      <w:sz w:val="24"/>
      <w:szCs w:val="24"/>
    </w:rPr>
  </w:style>
  <w:style w:type="character" w:customStyle="1" w:styleId="normaltextrun">
    <w:name w:val="normaltextrun"/>
    <w:basedOn w:val="DefaultParagraphFont"/>
    <w:rsid w:val="00BE72BE"/>
  </w:style>
  <w:style w:type="paragraph" w:customStyle="1" w:styleId="paragraph">
    <w:name w:val="paragraph"/>
    <w:basedOn w:val="Normal"/>
    <w:rsid w:val="00BE72BE"/>
    <w:pPr>
      <w:spacing w:before="100" w:beforeAutospacing="1" w:after="100" w:afterAutospacing="1"/>
    </w:pPr>
    <w:rPr>
      <w:rFonts w:ascii="Times New Roman" w:eastAsia="Times New Roman" w:hAnsi="Times New Roman"/>
      <w:szCs w:val="24"/>
      <w:lang w:eastAsia="en-GB"/>
    </w:rPr>
  </w:style>
  <w:style w:type="paragraph" w:customStyle="1" w:styleId="DefaultText">
    <w:name w:val="Default Text"/>
    <w:basedOn w:val="Normal"/>
    <w:link w:val="DefaultTextChar"/>
    <w:uiPriority w:val="99"/>
    <w:rsid w:val="00BE72BE"/>
    <w:pPr>
      <w:autoSpaceDE w:val="0"/>
      <w:autoSpaceDN w:val="0"/>
    </w:pPr>
    <w:rPr>
      <w:rFonts w:ascii="Times New Roman" w:eastAsia="Times New Roman" w:hAnsi="Times New Roman"/>
      <w:szCs w:val="20"/>
    </w:rPr>
  </w:style>
  <w:style w:type="character" w:customStyle="1" w:styleId="DefaultTextChar">
    <w:name w:val="Default Text Char"/>
    <w:link w:val="DefaultText"/>
    <w:uiPriority w:val="99"/>
    <w:locked/>
    <w:rsid w:val="00BE72BE"/>
    <w:rPr>
      <w:rFonts w:ascii="Times New Roman" w:eastAsia="Times New Roman" w:hAnsi="Times New Roman" w:cs="Times New Roman"/>
      <w:kern w:val="0"/>
      <w:sz w:val="24"/>
      <w:szCs w:val="20"/>
      <w14:ligatures w14:val="none"/>
    </w:rPr>
  </w:style>
  <w:style w:type="table" w:customStyle="1" w:styleId="ListTable4-Accent61">
    <w:name w:val="List Table 4 - Accent 61"/>
    <w:basedOn w:val="TableNormal"/>
    <w:next w:val="ListTable4-Accent6"/>
    <w:uiPriority w:val="49"/>
    <w:rsid w:val="00BE72BE"/>
    <w:pPr>
      <w:spacing w:after="0" w:line="240" w:lineRule="auto"/>
    </w:pPr>
    <w:rPr>
      <w:rFonts w:ascii="Calibri" w:hAnsi="Calibri" w:cs="Arial"/>
      <w:kern w:val="0"/>
      <w14:ligatures w14:val="none"/>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4-Accent62">
    <w:name w:val="List Table 4 - Accent 62"/>
    <w:basedOn w:val="TableNormal"/>
    <w:next w:val="ListTable4-Accent6"/>
    <w:uiPriority w:val="49"/>
    <w:rsid w:val="00BE72BE"/>
    <w:pPr>
      <w:spacing w:after="0" w:line="240" w:lineRule="auto"/>
    </w:pPr>
    <w:rPr>
      <w:rFonts w:ascii="Calibri" w:hAnsi="Calibri" w:cs="Arial"/>
      <w:kern w:val="0"/>
      <w14:ligatures w14:val="none"/>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4-Accent6">
    <w:name w:val="List Table 4 Accent 6"/>
    <w:basedOn w:val="TableNormal"/>
    <w:uiPriority w:val="49"/>
    <w:rsid w:val="00BE72BE"/>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paragraph" w:customStyle="1" w:styleId="Normal0">
    <w:name w:val="Normal_0"/>
    <w:qFormat/>
    <w:rsid w:val="00BE72BE"/>
    <w:pPr>
      <w:spacing w:after="0" w:line="240" w:lineRule="auto"/>
    </w:pPr>
    <w:rPr>
      <w:rFonts w:ascii="Arial" w:eastAsia="Times New Roman" w:hAnsi="Arial" w:cs="Times New Roman"/>
      <w:kern w:val="0"/>
      <w:sz w:val="20"/>
      <w:szCs w:val="20"/>
      <w:lang w:eastAsia="en-GB"/>
      <w14:ligatures w14:val="none"/>
    </w:rPr>
  </w:style>
  <w:style w:type="paragraph" w:customStyle="1" w:styleId="Normal00">
    <w:name w:val="Normal_0_0"/>
    <w:qFormat/>
    <w:rsid w:val="00BE72BE"/>
    <w:pPr>
      <w:spacing w:after="0" w:line="240" w:lineRule="auto"/>
    </w:pPr>
    <w:rPr>
      <w:rFonts w:ascii="Arial" w:eastAsia="Times New Roman" w:hAnsi="Arial" w:cs="Times New Roman"/>
      <w:kern w:val="0"/>
      <w:sz w:val="20"/>
      <w:szCs w:val="20"/>
      <w:lang w:eastAsia="en-GB"/>
      <w14:ligatures w14:val="none"/>
    </w:rPr>
  </w:style>
  <w:style w:type="paragraph" w:styleId="BodyTextIndent">
    <w:name w:val="Body Text Indent"/>
    <w:basedOn w:val="Normal"/>
    <w:link w:val="BodyTextIndentChar"/>
    <w:unhideWhenUsed/>
    <w:rsid w:val="00BE72BE"/>
    <w:pPr>
      <w:overflowPunct w:val="0"/>
      <w:autoSpaceDE w:val="0"/>
      <w:autoSpaceDN w:val="0"/>
      <w:adjustRightInd w:val="0"/>
      <w:ind w:left="709" w:hanging="709"/>
    </w:pPr>
    <w:rPr>
      <w:rFonts w:eastAsia="Times New Roman" w:cs="Arial"/>
      <w:color w:val="000000"/>
      <w:szCs w:val="20"/>
    </w:rPr>
  </w:style>
  <w:style w:type="character" w:customStyle="1" w:styleId="BodyTextIndentChar">
    <w:name w:val="Body Text Indent Char"/>
    <w:basedOn w:val="DefaultParagraphFont"/>
    <w:link w:val="BodyTextIndent"/>
    <w:rsid w:val="00BE72BE"/>
    <w:rPr>
      <w:rFonts w:ascii="Arial" w:eastAsia="Times New Roman" w:hAnsi="Arial" w:cs="Arial"/>
      <w:color w:val="000000"/>
      <w:kern w:val="0"/>
      <w:sz w:val="24"/>
      <w:szCs w:val="20"/>
      <w14:ligatures w14:val="none"/>
    </w:rPr>
  </w:style>
  <w:style w:type="character" w:customStyle="1" w:styleId="ui-provider">
    <w:name w:val="ui-provider"/>
    <w:basedOn w:val="DefaultParagraphFont"/>
    <w:rsid w:val="00BE72BE"/>
  </w:style>
  <w:style w:type="paragraph" w:customStyle="1" w:styleId="p2">
    <w:name w:val="p2"/>
    <w:basedOn w:val="Normal"/>
    <w:rsid w:val="00BE72BE"/>
    <w:pPr>
      <w:spacing w:before="100" w:beforeAutospacing="1" w:after="100" w:afterAutospacing="1"/>
    </w:pPr>
    <w:rPr>
      <w:rFonts w:ascii="Aptos" w:eastAsiaTheme="minorHAnsi" w:hAnsi="Aptos" w:cs="Aptos"/>
      <w:szCs w:val="24"/>
      <w:lang w:eastAsia="en-GB"/>
    </w:rPr>
  </w:style>
  <w:style w:type="paragraph" w:customStyle="1" w:styleId="p3">
    <w:name w:val="p3"/>
    <w:basedOn w:val="Normal"/>
    <w:rsid w:val="00BE72BE"/>
    <w:pPr>
      <w:spacing w:before="100" w:beforeAutospacing="1" w:after="100" w:afterAutospacing="1"/>
    </w:pPr>
    <w:rPr>
      <w:rFonts w:ascii="Aptos" w:eastAsiaTheme="minorHAnsi" w:hAnsi="Aptos" w:cs="Aptos"/>
      <w:szCs w:val="24"/>
      <w:lang w:eastAsia="en-GB"/>
    </w:rPr>
  </w:style>
  <w:style w:type="character" w:customStyle="1" w:styleId="s2">
    <w:name w:val="s2"/>
    <w:basedOn w:val="DefaultParagraphFont"/>
    <w:rsid w:val="00BE72BE"/>
  </w:style>
  <w:style w:type="character" w:customStyle="1" w:styleId="apple-converted-space">
    <w:name w:val="apple-converted-space"/>
    <w:basedOn w:val="DefaultParagraphFont"/>
    <w:rsid w:val="00BE72BE"/>
  </w:style>
  <w:style w:type="table" w:customStyle="1" w:styleId="TableGrid3">
    <w:name w:val="Table Grid3"/>
    <w:basedOn w:val="TableNormal"/>
    <w:next w:val="TableGrid"/>
    <w:uiPriority w:val="59"/>
    <w:rsid w:val="00BE72B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BE72B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E72BE"/>
    <w:rPr>
      <w:color w:val="605E5C"/>
      <w:shd w:val="clear" w:color="auto" w:fill="E1DFDD"/>
    </w:rPr>
  </w:style>
  <w:style w:type="table" w:customStyle="1" w:styleId="aTable2">
    <w:name w:val="aTable2"/>
    <w:basedOn w:val="TableNormal"/>
    <w:next w:val="TableGrid"/>
    <w:uiPriority w:val="39"/>
    <w:rsid w:val="00BE72B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BE72BE"/>
    <w:pPr>
      <w:spacing w:after="0" w:line="240" w:lineRule="auto"/>
    </w:pPr>
    <w:rPr>
      <w:rFonts w:ascii="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BE72BE"/>
    <w:pPr>
      <w:spacing w:after="0" w:line="240" w:lineRule="auto"/>
    </w:pPr>
    <w:rPr>
      <w:rFonts w:ascii="Aptos" w:hAnsi="Apto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BE72BE"/>
    <w:pPr>
      <w:spacing w:after="0" w:line="240" w:lineRule="auto"/>
    </w:pPr>
    <w:rPr>
      <w:rFonts w:ascii="Aptos" w:hAnsi="Apto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E72BE"/>
    <w:pPr>
      <w:spacing w:after="0" w:line="240" w:lineRule="auto"/>
    </w:pPr>
    <w:rPr>
      <w:rFonts w:ascii="Aptos" w:hAnsi="Apto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E72BE"/>
    <w:pPr>
      <w:spacing w:after="0" w:line="240" w:lineRule="auto"/>
    </w:pPr>
    <w:rPr>
      <w:rFonts w:ascii="Aptos" w:hAnsi="Apto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E72B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BE72BE"/>
    <w:pPr>
      <w:spacing w:after="0" w:line="240" w:lineRule="auto"/>
    </w:pPr>
    <w:rPr>
      <w:rFonts w:ascii="Arial" w:hAnsi="Arial"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F4326"/>
    <w:pPr>
      <w:spacing w:after="0" w:line="240" w:lineRule="auto"/>
    </w:pPr>
  </w:style>
  <w:style w:type="table" w:customStyle="1" w:styleId="TableGrid8">
    <w:name w:val="Table Grid8"/>
    <w:basedOn w:val="TableNormal"/>
    <w:next w:val="TableGrid"/>
    <w:rsid w:val="004C26E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73B9E"/>
    <w:rPr>
      <w:i/>
      <w:iCs/>
    </w:rPr>
  </w:style>
  <w:style w:type="paragraph" w:customStyle="1" w:styleId="DCBodyText">
    <w:name w:val="DC Body Text"/>
    <w:basedOn w:val="Normal"/>
    <w:link w:val="DCBodyTextChar"/>
    <w:qFormat/>
    <w:rsid w:val="00BB6815"/>
    <w:pPr>
      <w:spacing w:after="240" w:line="276" w:lineRule="auto"/>
      <w:jc w:val="both"/>
    </w:pPr>
    <w:rPr>
      <w:rFonts w:cs="Arial"/>
      <w:sz w:val="22"/>
    </w:rPr>
  </w:style>
  <w:style w:type="character" w:customStyle="1" w:styleId="DCBodyTextChar">
    <w:name w:val="DC Body Text Char"/>
    <w:link w:val="DCBodyText"/>
    <w:rsid w:val="00BB6815"/>
    <w:rPr>
      <w:rFonts w:ascii="Arial" w:eastAsia="Calibri" w:hAnsi="Arial" w:cs="Arial"/>
      <w:kern w:val="0"/>
      <w14:ligatures w14:val="none"/>
    </w:rPr>
  </w:style>
  <w:style w:type="paragraph" w:styleId="PlainText">
    <w:name w:val="Plain Text"/>
    <w:basedOn w:val="Normal"/>
    <w:link w:val="PlainTextChar"/>
    <w:uiPriority w:val="99"/>
    <w:semiHidden/>
    <w:unhideWhenUsed/>
    <w:rsid w:val="009F4D35"/>
    <w:rPr>
      <w:rFonts w:ascii="Calibri" w:eastAsia="Times New Roman" w:hAnsi="Calibri" w:cstheme="minorBidi"/>
      <w:kern w:val="2"/>
      <w:sz w:val="22"/>
      <w:szCs w:val="21"/>
      <w14:ligatures w14:val="standardContextual"/>
    </w:rPr>
  </w:style>
  <w:style w:type="character" w:customStyle="1" w:styleId="PlainTextChar">
    <w:name w:val="Plain Text Char"/>
    <w:basedOn w:val="DefaultParagraphFont"/>
    <w:link w:val="PlainText"/>
    <w:uiPriority w:val="99"/>
    <w:semiHidden/>
    <w:rsid w:val="009F4D35"/>
    <w:rPr>
      <w:rFonts w:ascii="Calibri" w:eastAsia="Times New Roman" w:hAnsi="Calibri"/>
      <w:szCs w:val="21"/>
    </w:rPr>
  </w:style>
  <w:style w:type="character" w:styleId="Strong">
    <w:name w:val="Strong"/>
    <w:basedOn w:val="DefaultParagraphFont"/>
    <w:uiPriority w:val="22"/>
    <w:qFormat/>
    <w:rsid w:val="00A0603B"/>
    <w:rPr>
      <w:b/>
      <w:bCs/>
    </w:rPr>
  </w:style>
  <w:style w:type="paragraph" w:customStyle="1" w:styleId="gmail-msolistparagraph">
    <w:name w:val="gmail-msolistparagraph"/>
    <w:basedOn w:val="Normal"/>
    <w:rsid w:val="006847A9"/>
    <w:pPr>
      <w:spacing w:before="100" w:beforeAutospacing="1" w:after="100" w:afterAutospacing="1"/>
    </w:pPr>
    <w:rPr>
      <w:rFonts w:ascii="Aptos" w:eastAsiaTheme="minorHAnsi" w:hAnsi="Aptos" w:cs="Aptos"/>
      <w:szCs w:val="24"/>
      <w:lang w:eastAsia="en-GB"/>
    </w:rPr>
  </w:style>
  <w:style w:type="character" w:styleId="PlaceholderText">
    <w:name w:val="Placeholder Text"/>
    <w:basedOn w:val="DefaultParagraphFont"/>
    <w:uiPriority w:val="99"/>
    <w:semiHidden/>
    <w:rsid w:val="004218F6"/>
    <w:rPr>
      <w:color w:val="808080"/>
    </w:rPr>
  </w:style>
  <w:style w:type="paragraph" w:styleId="BalloonText">
    <w:name w:val="Balloon Text"/>
    <w:basedOn w:val="Normal"/>
    <w:link w:val="BalloonTextChar"/>
    <w:uiPriority w:val="99"/>
    <w:semiHidden/>
    <w:unhideWhenUsed/>
    <w:rsid w:val="004218F6"/>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4218F6"/>
    <w:rPr>
      <w:rFonts w:ascii="Tahoma" w:eastAsia="Times New Roman" w:hAnsi="Tahoma" w:cs="Tahoma"/>
      <w:kern w:val="0"/>
      <w:sz w:val="16"/>
      <w:szCs w:val="16"/>
      <w14:ligatures w14:val="none"/>
    </w:rPr>
  </w:style>
  <w:style w:type="paragraph" w:customStyle="1" w:styleId="Classification">
    <w:name w:val="Classification"/>
    <w:basedOn w:val="Normal"/>
    <w:qFormat/>
    <w:rsid w:val="004218F6"/>
    <w:pPr>
      <w:spacing w:before="120" w:after="120"/>
      <w:jc w:val="both"/>
    </w:pPr>
    <w:rPr>
      <w:rFonts w:cs="Arial"/>
      <w:szCs w:val="24"/>
    </w:rPr>
  </w:style>
  <w:style w:type="paragraph" w:customStyle="1" w:styleId="Pa11">
    <w:name w:val="Pa11"/>
    <w:basedOn w:val="Normal"/>
    <w:next w:val="Normal"/>
    <w:uiPriority w:val="99"/>
    <w:rsid w:val="004218F6"/>
    <w:pPr>
      <w:autoSpaceDE w:val="0"/>
      <w:autoSpaceDN w:val="0"/>
      <w:adjustRightInd w:val="0"/>
      <w:spacing w:line="191" w:lineRule="atLeast"/>
    </w:pPr>
    <w:rPr>
      <w:rFonts w:ascii="Fira Sans Book" w:eastAsia="Times New Roman" w:hAnsi="Fira Sans Book"/>
      <w:szCs w:val="24"/>
      <w:lang w:eastAsia="en-GB"/>
    </w:rPr>
  </w:style>
  <w:style w:type="paragraph" w:styleId="FootnoteText">
    <w:name w:val="footnote text"/>
    <w:aliases w:val="5_G,Footnote Text Char Char Char"/>
    <w:basedOn w:val="Normal"/>
    <w:link w:val="FootnoteTextChar"/>
    <w:unhideWhenUsed/>
    <w:rsid w:val="004218F6"/>
    <w:rPr>
      <w:rFonts w:eastAsiaTheme="minorHAnsi" w:cstheme="minorBidi"/>
      <w:sz w:val="20"/>
      <w:szCs w:val="20"/>
    </w:rPr>
  </w:style>
  <w:style w:type="character" w:customStyle="1" w:styleId="FootnoteTextChar">
    <w:name w:val="Footnote Text Char"/>
    <w:aliases w:val="5_G Char,Footnote Text Char Char Char Char"/>
    <w:basedOn w:val="DefaultParagraphFont"/>
    <w:link w:val="FootnoteText"/>
    <w:rsid w:val="004218F6"/>
    <w:rPr>
      <w:rFonts w:ascii="Arial" w:hAnsi="Arial"/>
      <w:kern w:val="0"/>
      <w:sz w:val="20"/>
      <w:szCs w:val="20"/>
      <w14:ligatures w14:val="none"/>
    </w:rPr>
  </w:style>
  <w:style w:type="character" w:styleId="FootnoteReference">
    <w:name w:val="footnote reference"/>
    <w:aliases w:val=" Char Char Char Char Char,Footnote Reference 2,Footnote Reference1,4_G,Footnotes refss,ftref,BVI fnr,BVI fnr Car Car,BVI fnr Car,BVI fnr Car Car Car Car,BVI fnr Char Car Car Car,BVI fnr Char Car Car Car Char,4_G Char"/>
    <w:basedOn w:val="DefaultParagraphFont"/>
    <w:uiPriority w:val="99"/>
    <w:unhideWhenUsed/>
    <w:qFormat/>
    <w:rsid w:val="004218F6"/>
    <w:rPr>
      <w:vertAlign w:val="superscript"/>
    </w:rPr>
  </w:style>
  <w:style w:type="paragraph" w:customStyle="1" w:styleId="p1">
    <w:name w:val="p1"/>
    <w:basedOn w:val="Normal"/>
    <w:rsid w:val="009E3D1C"/>
    <w:pPr>
      <w:spacing w:before="100" w:beforeAutospacing="1" w:after="100" w:afterAutospacing="1"/>
    </w:pPr>
    <w:rPr>
      <w:rFonts w:ascii="Aptos" w:eastAsiaTheme="minorHAnsi" w:hAnsi="Aptos" w:cs="Aptos"/>
      <w:szCs w:val="24"/>
      <w:lang w:eastAsia="en-GB"/>
    </w:rPr>
  </w:style>
  <w:style w:type="character" w:customStyle="1" w:styleId="s1">
    <w:name w:val="s1"/>
    <w:basedOn w:val="DefaultParagraphFont"/>
    <w:rsid w:val="009E3D1C"/>
  </w:style>
  <w:style w:type="character" w:customStyle="1" w:styleId="tabchar">
    <w:name w:val="tabchar"/>
    <w:basedOn w:val="DefaultParagraphFont"/>
    <w:rsid w:val="00B503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5084">
      <w:bodyDiv w:val="1"/>
      <w:marLeft w:val="0"/>
      <w:marRight w:val="0"/>
      <w:marTop w:val="0"/>
      <w:marBottom w:val="0"/>
      <w:divBdr>
        <w:top w:val="none" w:sz="0" w:space="0" w:color="auto"/>
        <w:left w:val="none" w:sz="0" w:space="0" w:color="auto"/>
        <w:bottom w:val="none" w:sz="0" w:space="0" w:color="auto"/>
        <w:right w:val="none" w:sz="0" w:space="0" w:color="auto"/>
      </w:divBdr>
    </w:div>
    <w:div w:id="161510076">
      <w:bodyDiv w:val="1"/>
      <w:marLeft w:val="0"/>
      <w:marRight w:val="0"/>
      <w:marTop w:val="0"/>
      <w:marBottom w:val="0"/>
      <w:divBdr>
        <w:top w:val="none" w:sz="0" w:space="0" w:color="auto"/>
        <w:left w:val="none" w:sz="0" w:space="0" w:color="auto"/>
        <w:bottom w:val="none" w:sz="0" w:space="0" w:color="auto"/>
        <w:right w:val="none" w:sz="0" w:space="0" w:color="auto"/>
      </w:divBdr>
    </w:div>
    <w:div w:id="173766321">
      <w:bodyDiv w:val="1"/>
      <w:marLeft w:val="0"/>
      <w:marRight w:val="0"/>
      <w:marTop w:val="0"/>
      <w:marBottom w:val="0"/>
      <w:divBdr>
        <w:top w:val="none" w:sz="0" w:space="0" w:color="auto"/>
        <w:left w:val="none" w:sz="0" w:space="0" w:color="auto"/>
        <w:bottom w:val="none" w:sz="0" w:space="0" w:color="auto"/>
        <w:right w:val="none" w:sz="0" w:space="0" w:color="auto"/>
      </w:divBdr>
    </w:div>
    <w:div w:id="336546272">
      <w:bodyDiv w:val="1"/>
      <w:marLeft w:val="0"/>
      <w:marRight w:val="0"/>
      <w:marTop w:val="0"/>
      <w:marBottom w:val="0"/>
      <w:divBdr>
        <w:top w:val="none" w:sz="0" w:space="0" w:color="auto"/>
        <w:left w:val="none" w:sz="0" w:space="0" w:color="auto"/>
        <w:bottom w:val="none" w:sz="0" w:space="0" w:color="auto"/>
        <w:right w:val="none" w:sz="0" w:space="0" w:color="auto"/>
      </w:divBdr>
    </w:div>
    <w:div w:id="438574408">
      <w:bodyDiv w:val="1"/>
      <w:marLeft w:val="0"/>
      <w:marRight w:val="0"/>
      <w:marTop w:val="0"/>
      <w:marBottom w:val="0"/>
      <w:divBdr>
        <w:top w:val="none" w:sz="0" w:space="0" w:color="auto"/>
        <w:left w:val="none" w:sz="0" w:space="0" w:color="auto"/>
        <w:bottom w:val="none" w:sz="0" w:space="0" w:color="auto"/>
        <w:right w:val="none" w:sz="0" w:space="0" w:color="auto"/>
      </w:divBdr>
    </w:div>
    <w:div w:id="852182956">
      <w:bodyDiv w:val="1"/>
      <w:marLeft w:val="0"/>
      <w:marRight w:val="0"/>
      <w:marTop w:val="0"/>
      <w:marBottom w:val="0"/>
      <w:divBdr>
        <w:top w:val="none" w:sz="0" w:space="0" w:color="auto"/>
        <w:left w:val="none" w:sz="0" w:space="0" w:color="auto"/>
        <w:bottom w:val="none" w:sz="0" w:space="0" w:color="auto"/>
        <w:right w:val="none" w:sz="0" w:space="0" w:color="auto"/>
      </w:divBdr>
    </w:div>
    <w:div w:id="936719731">
      <w:bodyDiv w:val="1"/>
      <w:marLeft w:val="0"/>
      <w:marRight w:val="0"/>
      <w:marTop w:val="0"/>
      <w:marBottom w:val="0"/>
      <w:divBdr>
        <w:top w:val="none" w:sz="0" w:space="0" w:color="auto"/>
        <w:left w:val="none" w:sz="0" w:space="0" w:color="auto"/>
        <w:bottom w:val="none" w:sz="0" w:space="0" w:color="auto"/>
        <w:right w:val="none" w:sz="0" w:space="0" w:color="auto"/>
      </w:divBdr>
    </w:div>
    <w:div w:id="1068308608">
      <w:bodyDiv w:val="1"/>
      <w:marLeft w:val="0"/>
      <w:marRight w:val="0"/>
      <w:marTop w:val="0"/>
      <w:marBottom w:val="0"/>
      <w:divBdr>
        <w:top w:val="none" w:sz="0" w:space="0" w:color="auto"/>
        <w:left w:val="none" w:sz="0" w:space="0" w:color="auto"/>
        <w:bottom w:val="none" w:sz="0" w:space="0" w:color="auto"/>
        <w:right w:val="none" w:sz="0" w:space="0" w:color="auto"/>
      </w:divBdr>
    </w:div>
    <w:div w:id="1162888957">
      <w:bodyDiv w:val="1"/>
      <w:marLeft w:val="0"/>
      <w:marRight w:val="0"/>
      <w:marTop w:val="0"/>
      <w:marBottom w:val="0"/>
      <w:divBdr>
        <w:top w:val="none" w:sz="0" w:space="0" w:color="auto"/>
        <w:left w:val="none" w:sz="0" w:space="0" w:color="auto"/>
        <w:bottom w:val="none" w:sz="0" w:space="0" w:color="auto"/>
        <w:right w:val="none" w:sz="0" w:space="0" w:color="auto"/>
      </w:divBdr>
    </w:div>
    <w:div w:id="1168011614">
      <w:bodyDiv w:val="1"/>
      <w:marLeft w:val="0"/>
      <w:marRight w:val="0"/>
      <w:marTop w:val="0"/>
      <w:marBottom w:val="0"/>
      <w:divBdr>
        <w:top w:val="none" w:sz="0" w:space="0" w:color="auto"/>
        <w:left w:val="none" w:sz="0" w:space="0" w:color="auto"/>
        <w:bottom w:val="none" w:sz="0" w:space="0" w:color="auto"/>
        <w:right w:val="none" w:sz="0" w:space="0" w:color="auto"/>
      </w:divBdr>
    </w:div>
    <w:div w:id="1208953246">
      <w:bodyDiv w:val="1"/>
      <w:marLeft w:val="0"/>
      <w:marRight w:val="0"/>
      <w:marTop w:val="0"/>
      <w:marBottom w:val="0"/>
      <w:divBdr>
        <w:top w:val="none" w:sz="0" w:space="0" w:color="auto"/>
        <w:left w:val="none" w:sz="0" w:space="0" w:color="auto"/>
        <w:bottom w:val="none" w:sz="0" w:space="0" w:color="auto"/>
        <w:right w:val="none" w:sz="0" w:space="0" w:color="auto"/>
      </w:divBdr>
    </w:div>
    <w:div w:id="1209878071">
      <w:bodyDiv w:val="1"/>
      <w:marLeft w:val="0"/>
      <w:marRight w:val="0"/>
      <w:marTop w:val="0"/>
      <w:marBottom w:val="0"/>
      <w:divBdr>
        <w:top w:val="none" w:sz="0" w:space="0" w:color="auto"/>
        <w:left w:val="none" w:sz="0" w:space="0" w:color="auto"/>
        <w:bottom w:val="none" w:sz="0" w:space="0" w:color="auto"/>
        <w:right w:val="none" w:sz="0" w:space="0" w:color="auto"/>
      </w:divBdr>
    </w:div>
    <w:div w:id="1212185325">
      <w:bodyDiv w:val="1"/>
      <w:marLeft w:val="0"/>
      <w:marRight w:val="0"/>
      <w:marTop w:val="0"/>
      <w:marBottom w:val="0"/>
      <w:divBdr>
        <w:top w:val="none" w:sz="0" w:space="0" w:color="auto"/>
        <w:left w:val="none" w:sz="0" w:space="0" w:color="auto"/>
        <w:bottom w:val="none" w:sz="0" w:space="0" w:color="auto"/>
        <w:right w:val="none" w:sz="0" w:space="0" w:color="auto"/>
      </w:divBdr>
    </w:div>
    <w:div w:id="1275165722">
      <w:bodyDiv w:val="1"/>
      <w:marLeft w:val="0"/>
      <w:marRight w:val="0"/>
      <w:marTop w:val="0"/>
      <w:marBottom w:val="0"/>
      <w:divBdr>
        <w:top w:val="none" w:sz="0" w:space="0" w:color="auto"/>
        <w:left w:val="none" w:sz="0" w:space="0" w:color="auto"/>
        <w:bottom w:val="none" w:sz="0" w:space="0" w:color="auto"/>
        <w:right w:val="none" w:sz="0" w:space="0" w:color="auto"/>
      </w:divBdr>
    </w:div>
    <w:div w:id="1282033814">
      <w:bodyDiv w:val="1"/>
      <w:marLeft w:val="0"/>
      <w:marRight w:val="0"/>
      <w:marTop w:val="0"/>
      <w:marBottom w:val="0"/>
      <w:divBdr>
        <w:top w:val="none" w:sz="0" w:space="0" w:color="auto"/>
        <w:left w:val="none" w:sz="0" w:space="0" w:color="auto"/>
        <w:bottom w:val="none" w:sz="0" w:space="0" w:color="auto"/>
        <w:right w:val="none" w:sz="0" w:space="0" w:color="auto"/>
      </w:divBdr>
    </w:div>
    <w:div w:id="1448818242">
      <w:bodyDiv w:val="1"/>
      <w:marLeft w:val="0"/>
      <w:marRight w:val="0"/>
      <w:marTop w:val="0"/>
      <w:marBottom w:val="0"/>
      <w:divBdr>
        <w:top w:val="none" w:sz="0" w:space="0" w:color="auto"/>
        <w:left w:val="none" w:sz="0" w:space="0" w:color="auto"/>
        <w:bottom w:val="none" w:sz="0" w:space="0" w:color="auto"/>
        <w:right w:val="none" w:sz="0" w:space="0" w:color="auto"/>
      </w:divBdr>
    </w:div>
    <w:div w:id="1480882769">
      <w:bodyDiv w:val="1"/>
      <w:marLeft w:val="0"/>
      <w:marRight w:val="0"/>
      <w:marTop w:val="0"/>
      <w:marBottom w:val="0"/>
      <w:divBdr>
        <w:top w:val="none" w:sz="0" w:space="0" w:color="auto"/>
        <w:left w:val="none" w:sz="0" w:space="0" w:color="auto"/>
        <w:bottom w:val="none" w:sz="0" w:space="0" w:color="auto"/>
        <w:right w:val="none" w:sz="0" w:space="0" w:color="auto"/>
      </w:divBdr>
    </w:div>
    <w:div w:id="1500465773">
      <w:bodyDiv w:val="1"/>
      <w:marLeft w:val="0"/>
      <w:marRight w:val="0"/>
      <w:marTop w:val="0"/>
      <w:marBottom w:val="0"/>
      <w:divBdr>
        <w:top w:val="none" w:sz="0" w:space="0" w:color="auto"/>
        <w:left w:val="none" w:sz="0" w:space="0" w:color="auto"/>
        <w:bottom w:val="none" w:sz="0" w:space="0" w:color="auto"/>
        <w:right w:val="none" w:sz="0" w:space="0" w:color="auto"/>
      </w:divBdr>
    </w:div>
    <w:div w:id="1546135585">
      <w:bodyDiv w:val="1"/>
      <w:marLeft w:val="0"/>
      <w:marRight w:val="0"/>
      <w:marTop w:val="0"/>
      <w:marBottom w:val="0"/>
      <w:divBdr>
        <w:top w:val="none" w:sz="0" w:space="0" w:color="auto"/>
        <w:left w:val="none" w:sz="0" w:space="0" w:color="auto"/>
        <w:bottom w:val="none" w:sz="0" w:space="0" w:color="auto"/>
        <w:right w:val="none" w:sz="0" w:space="0" w:color="auto"/>
      </w:divBdr>
    </w:div>
    <w:div w:id="1682315682">
      <w:bodyDiv w:val="1"/>
      <w:marLeft w:val="0"/>
      <w:marRight w:val="0"/>
      <w:marTop w:val="0"/>
      <w:marBottom w:val="0"/>
      <w:divBdr>
        <w:top w:val="none" w:sz="0" w:space="0" w:color="auto"/>
        <w:left w:val="none" w:sz="0" w:space="0" w:color="auto"/>
        <w:bottom w:val="none" w:sz="0" w:space="0" w:color="auto"/>
        <w:right w:val="none" w:sz="0" w:space="0" w:color="auto"/>
      </w:divBdr>
    </w:div>
    <w:div w:id="1743092027">
      <w:bodyDiv w:val="1"/>
      <w:marLeft w:val="0"/>
      <w:marRight w:val="0"/>
      <w:marTop w:val="0"/>
      <w:marBottom w:val="0"/>
      <w:divBdr>
        <w:top w:val="none" w:sz="0" w:space="0" w:color="auto"/>
        <w:left w:val="none" w:sz="0" w:space="0" w:color="auto"/>
        <w:bottom w:val="none" w:sz="0" w:space="0" w:color="auto"/>
        <w:right w:val="none" w:sz="0" w:space="0" w:color="auto"/>
      </w:divBdr>
    </w:div>
    <w:div w:id="1813253729">
      <w:bodyDiv w:val="1"/>
      <w:marLeft w:val="0"/>
      <w:marRight w:val="0"/>
      <w:marTop w:val="0"/>
      <w:marBottom w:val="0"/>
      <w:divBdr>
        <w:top w:val="none" w:sz="0" w:space="0" w:color="auto"/>
        <w:left w:val="none" w:sz="0" w:space="0" w:color="auto"/>
        <w:bottom w:val="none" w:sz="0" w:space="0" w:color="auto"/>
        <w:right w:val="none" w:sz="0" w:space="0" w:color="auto"/>
      </w:divBdr>
    </w:div>
    <w:div w:id="1943415081">
      <w:bodyDiv w:val="1"/>
      <w:marLeft w:val="0"/>
      <w:marRight w:val="0"/>
      <w:marTop w:val="0"/>
      <w:marBottom w:val="0"/>
      <w:divBdr>
        <w:top w:val="none" w:sz="0" w:space="0" w:color="auto"/>
        <w:left w:val="none" w:sz="0" w:space="0" w:color="auto"/>
        <w:bottom w:val="none" w:sz="0" w:space="0" w:color="auto"/>
        <w:right w:val="none" w:sz="0" w:space="0" w:color="auto"/>
      </w:divBdr>
    </w:div>
    <w:div w:id="2027367847">
      <w:bodyDiv w:val="1"/>
      <w:marLeft w:val="0"/>
      <w:marRight w:val="0"/>
      <w:marTop w:val="0"/>
      <w:marBottom w:val="0"/>
      <w:divBdr>
        <w:top w:val="none" w:sz="0" w:space="0" w:color="auto"/>
        <w:left w:val="none" w:sz="0" w:space="0" w:color="auto"/>
        <w:bottom w:val="none" w:sz="0" w:space="0" w:color="auto"/>
        <w:right w:val="none" w:sz="0" w:space="0" w:color="auto"/>
      </w:divBdr>
    </w:div>
    <w:div w:id="2145729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chart" Target="charts/chart5.xml"/><Relationship Id="rId21" Type="http://schemas.openxmlformats.org/officeDocument/2006/relationships/image" Target="media/image10.png"/><Relationship Id="rId34" Type="http://schemas.openxmlformats.org/officeDocument/2006/relationships/image" Target="media/image19.png"/><Relationship Id="rId42" Type="http://schemas.openxmlformats.org/officeDocument/2006/relationships/image" Target="media/image24.jpeg"/><Relationship Id="rId47"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endnotes" Target="endnotes.xml"/><Relationship Id="rId24" Type="http://schemas.openxmlformats.org/officeDocument/2006/relationships/image" Target="media/image13.png"/><Relationship Id="rId32" Type="http://schemas.openxmlformats.org/officeDocument/2006/relationships/chart" Target="charts/chart3.xml"/><Relationship Id="rId37" Type="http://schemas.openxmlformats.org/officeDocument/2006/relationships/image" Target="media/image22.jpeg"/><Relationship Id="rId40" Type="http://schemas.openxmlformats.org/officeDocument/2006/relationships/hyperlink" Target="https://www.ardsandnorthdown.gov.uk/article/2723/Love-Your-Leftovers-Feast-Smart-Waste-Less-This-Christmas-in-Ards-and-North-Down" TargetMode="External"/><Relationship Id="rId4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1.png"/><Relationship Id="rId49" Type="http://schemas.microsoft.com/office/2020/10/relationships/intelligence" Target="intelligence2.xml"/><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chart" Target="charts/chart2.xm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chart" Target="charts/chart1.xml"/><Relationship Id="rId35" Type="http://schemas.openxmlformats.org/officeDocument/2006/relationships/image" Target="media/image20.jpeg"/><Relationship Id="rId43" Type="http://schemas.openxmlformats.org/officeDocument/2006/relationships/image" Target="media/image25.jpeg"/><Relationship Id="rId48" Type="http://schemas.openxmlformats.org/officeDocument/2006/relationships/theme" Target="theme/theme1.xml"/><Relationship Id="rId8"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chart" Target="charts/chart4.xml"/><Relationship Id="rId38" Type="http://schemas.openxmlformats.org/officeDocument/2006/relationships/image" Target="cid:image001.png@01DCDE2E.BC7701D0" TargetMode="External"/><Relationship Id="rId46" Type="http://schemas.openxmlformats.org/officeDocument/2006/relationships/footer" Target="footer2.xml"/><Relationship Id="rId20" Type="http://schemas.openxmlformats.org/officeDocument/2006/relationships/image" Target="media/image9.png"/><Relationship Id="rId41" Type="http://schemas.openxmlformats.org/officeDocument/2006/relationships/image" Target="media/image23.jpeg"/></Relationships>
</file>

<file path=word/charts/_rels/chart1.xml.rels><?xml version="1.0" encoding="UTF-8" standalone="yes"?>
<Relationships xmlns="http://schemas.openxmlformats.org/package/2006/relationships"><Relationship Id="rId3" Type="http://schemas.openxmlformats.org/officeDocument/2006/relationships/oleObject" Target="file:///\\ardsandnorthdown.gov.uk\Fileshare\ENV\Assets%20and%20Property%20Services\Technical\Utilities\Utilities%202025-2026\Utilities%20bill%20recording%202025%202026.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ardsandnorthdown.gov.uk\Fileshare\ENV\Assets%20and%20Property%20Services\Technical\Utilities\Utilities%202025-2026\Utilities%20bill%20recording%202025%202026.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ardsandnorthdown.gov.uk\Fileshare\ENV\Assets%20and%20Property%20Services\Technical\Utilities\Utilities%202025-2026\Utilities%20bill%20recording%202025%202026.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ardsandnorthdown.gov.uk\Fileshare\ENV\Assets%20and%20Property%20Services\Technical\Utilities\Utilities%202025-2026\Utilities%20bill%20recording%202025%202026.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Q4 tCO2e Emissions per fuel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'Q4 Overall Totals'!$N$19</c:f>
              <c:strCache>
                <c:ptCount val="1"/>
                <c:pt idx="0">
                  <c:v>Electric</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'Q4 Overall Totals'!$O$17:$R$18</c:f>
              <c:strCache>
                <c:ptCount val="4"/>
                <c:pt idx="0">
                  <c:v>2019/20</c:v>
                </c:pt>
                <c:pt idx="1">
                  <c:v>2024/2025</c:v>
                </c:pt>
                <c:pt idx="2">
                  <c:v>2025/2026</c:v>
                </c:pt>
                <c:pt idx="3">
                  <c:v>2030 Target</c:v>
                </c:pt>
              </c:strCache>
            </c:strRef>
          </c:cat>
          <c:val>
            <c:numRef>
              <c:f>'Q4 Overall Totals'!$O$19:$R$19</c:f>
              <c:numCache>
                <c:formatCode>0.00</c:formatCode>
                <c:ptCount val="4"/>
                <c:pt idx="0">
                  <c:v>367.67</c:v>
                </c:pt>
                <c:pt idx="1">
                  <c:v>287.47396244931025</c:v>
                </c:pt>
                <c:pt idx="2">
                  <c:v>258.06962761500051</c:v>
                </c:pt>
                <c:pt idx="3">
                  <c:v>191.1884</c:v>
                </c:pt>
              </c:numCache>
            </c:numRef>
          </c:val>
          <c:extLst>
            <c:ext xmlns:c16="http://schemas.microsoft.com/office/drawing/2014/chart" uri="{C3380CC4-5D6E-409C-BE32-E72D297353CC}">
              <c16:uniqueId val="{00000000-01C1-4C04-AB90-6925334ED064}"/>
            </c:ext>
          </c:extLst>
        </c:ser>
        <c:ser>
          <c:idx val="1"/>
          <c:order val="1"/>
          <c:tx>
            <c:strRef>
              <c:f>'Q4 Overall Totals'!$N$20</c:f>
              <c:strCache>
                <c:ptCount val="1"/>
                <c:pt idx="0">
                  <c:v>Gas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'Q4 Overall Totals'!$O$17:$R$18</c:f>
              <c:strCache>
                <c:ptCount val="4"/>
                <c:pt idx="0">
                  <c:v>2019/20</c:v>
                </c:pt>
                <c:pt idx="1">
                  <c:v>2024/2025</c:v>
                </c:pt>
                <c:pt idx="2">
                  <c:v>2025/2026</c:v>
                </c:pt>
                <c:pt idx="3">
                  <c:v>2030 Target</c:v>
                </c:pt>
              </c:strCache>
            </c:strRef>
          </c:cat>
          <c:val>
            <c:numRef>
              <c:f>'Q4 Overall Totals'!$O$20:$R$20</c:f>
              <c:numCache>
                <c:formatCode>0.00</c:formatCode>
                <c:ptCount val="4"/>
                <c:pt idx="0">
                  <c:v>862.22</c:v>
                </c:pt>
                <c:pt idx="1">
                  <c:v>847.42265726285473</c:v>
                </c:pt>
                <c:pt idx="2">
                  <c:v>838.21234959717867</c:v>
                </c:pt>
                <c:pt idx="3">
                  <c:v>448.35440000000006</c:v>
                </c:pt>
              </c:numCache>
            </c:numRef>
          </c:val>
          <c:extLst>
            <c:ext xmlns:c16="http://schemas.microsoft.com/office/drawing/2014/chart" uri="{C3380CC4-5D6E-409C-BE32-E72D297353CC}">
              <c16:uniqueId val="{00000001-01C1-4C04-AB90-6925334ED064}"/>
            </c:ext>
          </c:extLst>
        </c:ser>
        <c:ser>
          <c:idx val="2"/>
          <c:order val="2"/>
          <c:tx>
            <c:strRef>
              <c:f>'Q4 Overall Totals'!$N$21</c:f>
              <c:strCache>
                <c:ptCount val="1"/>
                <c:pt idx="0">
                  <c:v>Kerosene</c:v>
                </c:pt>
              </c:strCache>
            </c:strRef>
          </c:tx>
          <c:spPr>
            <a:solidFill>
              <a:schemeClr val="accent3"/>
            </a:solidFill>
            <a:ln>
              <a:noFill/>
            </a:ln>
            <a:effectLst/>
          </c:spPr>
          <c:invertIfNegative val="0"/>
          <c:dLbls>
            <c:dLbl>
              <c:idx val="0"/>
              <c:layout>
                <c:manualLayout>
                  <c:x val="0.10140908050443698"/>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1C1-4C04-AB90-6925334ED064}"/>
                </c:ext>
              </c:extLst>
            </c:dLbl>
            <c:dLbl>
              <c:idx val="1"/>
              <c:layout>
                <c:manualLayout>
                  <c:x val="0.12018853985711049"/>
                  <c:y val="2.8896243147096667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1C1-4C04-AB90-6925334ED064}"/>
                </c:ext>
              </c:extLst>
            </c:dLbl>
            <c:dLbl>
              <c:idx val="2"/>
              <c:layout>
                <c:manualLayout>
                  <c:x val="0.10328702643970433"/>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1C1-4C04-AB90-6925334ED064}"/>
                </c:ext>
              </c:extLst>
            </c:dLbl>
            <c:dLbl>
              <c:idx val="3"/>
              <c:layout>
                <c:manualLayout>
                  <c:x val="8.8319472349968245E-2"/>
                  <c:y val="2.9209792318376617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1C1-4C04-AB90-6925334ED06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'Q4 Overall Totals'!$O$21:$R$21</c:f>
              <c:numCache>
                <c:formatCode>0.00</c:formatCode>
                <c:ptCount val="4"/>
                <c:pt idx="0">
                  <c:v>10.16168</c:v>
                </c:pt>
                <c:pt idx="1">
                  <c:v>47.602411000000004</c:v>
                </c:pt>
                <c:pt idx="2">
                  <c:v>16.312843300000001</c:v>
                </c:pt>
                <c:pt idx="3">
                  <c:v>5.2840736000000001</c:v>
                </c:pt>
              </c:numCache>
            </c:numRef>
          </c:val>
          <c:extLst>
            <c:ext xmlns:c16="http://schemas.microsoft.com/office/drawing/2014/chart" uri="{C3380CC4-5D6E-409C-BE32-E72D297353CC}">
              <c16:uniqueId val="{00000006-01C1-4C04-AB90-6925334ED064}"/>
            </c:ext>
          </c:extLst>
        </c:ser>
        <c:ser>
          <c:idx val="3"/>
          <c:order val="3"/>
          <c:tx>
            <c:strRef>
              <c:f>'Q4 Overall Totals'!$N$22</c:f>
              <c:strCache>
                <c:ptCount val="1"/>
                <c:pt idx="0">
                  <c:v>Derv</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'Q4 Overall Totals'!$O$22:$R$22</c:f>
              <c:numCache>
                <c:formatCode>0.00</c:formatCode>
                <c:ptCount val="4"/>
                <c:pt idx="0">
                  <c:v>366.20534470000007</c:v>
                </c:pt>
                <c:pt idx="1">
                  <c:v>517.41609927750005</c:v>
                </c:pt>
                <c:pt idx="2">
                  <c:v>530.47078910350001</c:v>
                </c:pt>
                <c:pt idx="3">
                  <c:v>190.42677924400004</c:v>
                </c:pt>
              </c:numCache>
            </c:numRef>
          </c:val>
          <c:extLst>
            <c:ext xmlns:c16="http://schemas.microsoft.com/office/drawing/2014/chart" uri="{C3380CC4-5D6E-409C-BE32-E72D297353CC}">
              <c16:uniqueId val="{00000007-01C1-4C04-AB90-6925334ED064}"/>
            </c:ext>
          </c:extLst>
        </c:ser>
        <c:ser>
          <c:idx val="5"/>
          <c:order val="5"/>
          <c:tx>
            <c:strRef>
              <c:f>'Q4 Overall Totals'!$N$23</c:f>
              <c:strCache>
                <c:ptCount val="1"/>
                <c:pt idx="0">
                  <c:v>Gasoil</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'Q4 Overall Totals'!$O$23:$R$23</c:f>
              <c:numCache>
                <c:formatCode>0.00</c:formatCode>
                <c:ptCount val="4"/>
                <c:pt idx="0">
                  <c:v>76.26174829</c:v>
                </c:pt>
                <c:pt idx="1">
                  <c:v>0</c:v>
                </c:pt>
                <c:pt idx="2">
                  <c:v>6.3484646399999995</c:v>
                </c:pt>
                <c:pt idx="3">
                  <c:v>39.656109110800003</c:v>
                </c:pt>
              </c:numCache>
            </c:numRef>
          </c:val>
          <c:extLst>
            <c:ext xmlns:c16="http://schemas.microsoft.com/office/drawing/2014/chart" uri="{C3380CC4-5D6E-409C-BE32-E72D297353CC}">
              <c16:uniqueId val="{00000008-01C1-4C04-AB90-6925334ED064}"/>
            </c:ext>
          </c:extLst>
        </c:ser>
        <c:dLbls>
          <c:dLblPos val="ctr"/>
          <c:showLegendKey val="0"/>
          <c:showVal val="1"/>
          <c:showCatName val="0"/>
          <c:showSerName val="0"/>
          <c:showPercent val="0"/>
          <c:showBubbleSize val="0"/>
        </c:dLbls>
        <c:gapWidth val="150"/>
        <c:overlap val="100"/>
        <c:axId val="1831117920"/>
        <c:axId val="1831115520"/>
        <c:extLst>
          <c:ext xmlns:c15="http://schemas.microsoft.com/office/drawing/2012/chart" uri="{02D57815-91ED-43cb-92C2-25804820EDAC}">
            <c15:filteredBarSeries>
              <c15:ser>
                <c:idx val="4"/>
                <c:order val="4"/>
                <c:tx>
                  <c:strRef>
                    <c:extLst>
                      <c:ext uri="{02D57815-91ED-43cb-92C2-25804820EDAC}">
                        <c15:formulaRef>
                          <c15:sqref>'Q4 Overall Totals'!$N$24</c15:sqref>
                        </c15:formulaRef>
                      </c:ext>
                    </c:extLst>
                    <c:strCache>
                      <c:ptCount val="1"/>
                      <c:pt idx="0">
                        <c:v>Total tCO2e</c:v>
                      </c:pt>
                    </c:strCache>
                  </c:strRef>
                </c:tx>
                <c:spPr>
                  <a:solidFill>
                    <a:schemeClr val="accent5"/>
                  </a:solidFill>
                  <a:ln>
                    <a:noFill/>
                  </a:ln>
                  <a:effectLst/>
                </c:spPr>
                <c:invertIfNegative val="0"/>
                <c:dLbls>
                  <c:delete val="1"/>
                </c:dLbls>
                <c:cat>
                  <c:strRef>
                    <c:extLst>
                      <c:ext uri="{02D57815-91ED-43cb-92C2-25804820EDAC}">
                        <c15:formulaRef>
                          <c15:sqref>'Q4 Overall Totals'!$O$17:$R$17</c15:sqref>
                        </c15:formulaRef>
                      </c:ext>
                    </c:extLst>
                    <c:strCache>
                      <c:ptCount val="4"/>
                      <c:pt idx="0">
                        <c:v>2019/20</c:v>
                      </c:pt>
                      <c:pt idx="1">
                        <c:v>2024/2025</c:v>
                      </c:pt>
                      <c:pt idx="2">
                        <c:v>2025/2026</c:v>
                      </c:pt>
                      <c:pt idx="3">
                        <c:v>2030 Target</c:v>
                      </c:pt>
                    </c:strCache>
                  </c:strRef>
                </c:cat>
                <c:val>
                  <c:numRef>
                    <c:extLst>
                      <c:ext uri="{02D57815-91ED-43cb-92C2-25804820EDAC}">
                        <c15:formulaRef>
                          <c15:sqref>'Q4 Overall Totals'!$O$24:$R$24</c15:sqref>
                        </c15:formulaRef>
                      </c:ext>
                    </c:extLst>
                    <c:numCache>
                      <c:formatCode>0.00</c:formatCode>
                      <c:ptCount val="4"/>
                      <c:pt idx="0">
                        <c:v>1682.5187729900001</c:v>
                      </c:pt>
                      <c:pt idx="1">
                        <c:v>1699.915129989665</c:v>
                      </c:pt>
                      <c:pt idx="2">
                        <c:v>1649.4140742556792</c:v>
                      </c:pt>
                      <c:pt idx="3">
                        <c:v>639.54280000000006</c:v>
                      </c:pt>
                    </c:numCache>
                  </c:numRef>
                </c:val>
                <c:extLst>
                  <c:ext xmlns:c16="http://schemas.microsoft.com/office/drawing/2014/chart" uri="{C3380CC4-5D6E-409C-BE32-E72D297353CC}">
                    <c16:uniqueId val="{00000009-01C1-4C04-AB90-6925334ED064}"/>
                  </c:ext>
                </c:extLst>
              </c15:ser>
            </c15:filteredBarSeries>
          </c:ext>
        </c:extLst>
      </c:barChart>
      <c:catAx>
        <c:axId val="1831117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1115520"/>
        <c:crosses val="autoZero"/>
        <c:auto val="1"/>
        <c:lblAlgn val="ctr"/>
        <c:lblOffset val="100"/>
        <c:noMultiLvlLbl val="0"/>
      </c:catAx>
      <c:valAx>
        <c:axId val="183111552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1117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Q1-4</a:t>
            </a:r>
            <a:r>
              <a:rPr lang="en-GB" baseline="0"/>
              <a:t> Cumulative</a:t>
            </a:r>
            <a:r>
              <a:rPr lang="en-GB"/>
              <a:t> tCO2e Emissions per fuel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'Cumulative Total'!$N$19</c:f>
              <c:strCache>
                <c:ptCount val="1"/>
                <c:pt idx="0">
                  <c:v>Electric</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'Cumulative Total'!$O$17:$R$18</c:f>
              <c:strCache>
                <c:ptCount val="4"/>
                <c:pt idx="0">
                  <c:v>2019/20</c:v>
                </c:pt>
                <c:pt idx="1">
                  <c:v>2024/2025</c:v>
                </c:pt>
                <c:pt idx="2">
                  <c:v>2025/2026</c:v>
                </c:pt>
                <c:pt idx="3">
                  <c:v>2030 Target</c:v>
                </c:pt>
              </c:strCache>
            </c:strRef>
          </c:cat>
          <c:val>
            <c:numRef>
              <c:f>'Cumulative Total'!$O$19:$R$19</c:f>
              <c:numCache>
                <c:formatCode>0.00</c:formatCode>
                <c:ptCount val="4"/>
                <c:pt idx="0">
                  <c:v>1386.9198620436398</c:v>
                </c:pt>
                <c:pt idx="1">
                  <c:v>1092.9059129405198</c:v>
                </c:pt>
                <c:pt idx="2">
                  <c:v>912.55689600600044</c:v>
                </c:pt>
                <c:pt idx="3">
                  <c:v>721.19832826269271</c:v>
                </c:pt>
              </c:numCache>
            </c:numRef>
          </c:val>
          <c:extLst>
            <c:ext xmlns:c16="http://schemas.microsoft.com/office/drawing/2014/chart" uri="{C3380CC4-5D6E-409C-BE32-E72D297353CC}">
              <c16:uniqueId val="{00000000-5754-4E4D-ACB5-674A4FF32EC6}"/>
            </c:ext>
          </c:extLst>
        </c:ser>
        <c:ser>
          <c:idx val="1"/>
          <c:order val="1"/>
          <c:tx>
            <c:strRef>
              <c:f>'Cumulative Total'!$N$20</c:f>
              <c:strCache>
                <c:ptCount val="1"/>
                <c:pt idx="0">
                  <c:v>Gas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'Cumulative Total'!$O$17:$R$18</c:f>
              <c:strCache>
                <c:ptCount val="4"/>
                <c:pt idx="0">
                  <c:v>2019/20</c:v>
                </c:pt>
                <c:pt idx="1">
                  <c:v>2024/2025</c:v>
                </c:pt>
                <c:pt idx="2">
                  <c:v>2025/2026</c:v>
                </c:pt>
                <c:pt idx="3">
                  <c:v>2030 Target</c:v>
                </c:pt>
              </c:strCache>
            </c:strRef>
          </c:cat>
          <c:val>
            <c:numRef>
              <c:f>'Cumulative Total'!$O$20:$R$20</c:f>
              <c:numCache>
                <c:formatCode>0.00</c:formatCode>
                <c:ptCount val="4"/>
                <c:pt idx="0">
                  <c:v>3011.9659159000003</c:v>
                </c:pt>
                <c:pt idx="1">
                  <c:v>2866</c:v>
                </c:pt>
                <c:pt idx="2">
                  <c:v>2715.4772432420805</c:v>
                </c:pt>
                <c:pt idx="3">
                  <c:v>1566.2222762680001</c:v>
                </c:pt>
              </c:numCache>
            </c:numRef>
          </c:val>
          <c:extLst>
            <c:ext xmlns:c16="http://schemas.microsoft.com/office/drawing/2014/chart" uri="{C3380CC4-5D6E-409C-BE32-E72D297353CC}">
              <c16:uniqueId val="{00000001-5754-4E4D-ACB5-674A4FF32EC6}"/>
            </c:ext>
          </c:extLst>
        </c:ser>
        <c:ser>
          <c:idx val="2"/>
          <c:order val="2"/>
          <c:tx>
            <c:strRef>
              <c:f>'Cumulative Total'!$N$21</c:f>
              <c:strCache>
                <c:ptCount val="1"/>
                <c:pt idx="0">
                  <c:v>Kerosene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'Cumulative Total'!$O$21:$R$21</c:f>
              <c:numCache>
                <c:formatCode>0.00</c:formatCode>
                <c:ptCount val="4"/>
                <c:pt idx="0">
                  <c:v>48.981838020000012</c:v>
                </c:pt>
                <c:pt idx="1">
                  <c:v>132.77000000000001</c:v>
                </c:pt>
                <c:pt idx="2">
                  <c:v>91.943269399999991</c:v>
                </c:pt>
                <c:pt idx="3">
                  <c:v>25.470555770400008</c:v>
                </c:pt>
              </c:numCache>
            </c:numRef>
          </c:val>
          <c:extLst>
            <c:ext xmlns:c16="http://schemas.microsoft.com/office/drawing/2014/chart" uri="{C3380CC4-5D6E-409C-BE32-E72D297353CC}">
              <c16:uniqueId val="{00000002-5754-4E4D-ACB5-674A4FF32EC6}"/>
            </c:ext>
          </c:extLst>
        </c:ser>
        <c:ser>
          <c:idx val="3"/>
          <c:order val="3"/>
          <c:tx>
            <c:strRef>
              <c:f>'Cumulative Total'!$N$22</c:f>
              <c:strCache>
                <c:ptCount val="1"/>
                <c:pt idx="0">
                  <c:v>Derv</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'Cumulative Total'!$O$22:$R$22</c:f>
              <c:numCache>
                <c:formatCode>0.00</c:formatCode>
                <c:ptCount val="4"/>
                <c:pt idx="0">
                  <c:v>1808.9738732000003</c:v>
                </c:pt>
                <c:pt idx="1">
                  <c:v>2179.63</c:v>
                </c:pt>
                <c:pt idx="2">
                  <c:v>2224.2237462389999</c:v>
                </c:pt>
                <c:pt idx="3">
                  <c:v>940.66641406400015</c:v>
                </c:pt>
              </c:numCache>
            </c:numRef>
          </c:val>
          <c:extLst>
            <c:ext xmlns:c16="http://schemas.microsoft.com/office/drawing/2014/chart" uri="{C3380CC4-5D6E-409C-BE32-E72D297353CC}">
              <c16:uniqueId val="{00000003-5754-4E4D-ACB5-674A4FF32EC6}"/>
            </c:ext>
          </c:extLst>
        </c:ser>
        <c:ser>
          <c:idx val="5"/>
          <c:order val="5"/>
          <c:tx>
            <c:strRef>
              <c:f>'Cumulative Total'!$N$23</c:f>
              <c:strCache>
                <c:ptCount val="1"/>
                <c:pt idx="0">
                  <c:v>Gasoil</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'Cumulative Total'!$O$23:$Q$23</c:f>
              <c:numCache>
                <c:formatCode>0.00</c:formatCode>
                <c:ptCount val="3"/>
                <c:pt idx="0">
                  <c:v>420.72356235000007</c:v>
                </c:pt>
                <c:pt idx="1">
                  <c:v>0</c:v>
                </c:pt>
                <c:pt idx="2">
                  <c:v>6.2882589315000006</c:v>
                </c:pt>
              </c:numCache>
            </c:numRef>
          </c:val>
          <c:extLst>
            <c:ext xmlns:c16="http://schemas.microsoft.com/office/drawing/2014/chart" uri="{C3380CC4-5D6E-409C-BE32-E72D297353CC}">
              <c16:uniqueId val="{00000004-5754-4E4D-ACB5-674A4FF32EC6}"/>
            </c:ext>
          </c:extLst>
        </c:ser>
        <c:dLbls>
          <c:dLblPos val="ctr"/>
          <c:showLegendKey val="0"/>
          <c:showVal val="1"/>
          <c:showCatName val="0"/>
          <c:showSerName val="0"/>
          <c:showPercent val="0"/>
          <c:showBubbleSize val="0"/>
        </c:dLbls>
        <c:gapWidth val="150"/>
        <c:overlap val="100"/>
        <c:axId val="1831117920"/>
        <c:axId val="1831115520"/>
        <c:extLst>
          <c:ext xmlns:c15="http://schemas.microsoft.com/office/drawing/2012/chart" uri="{02D57815-91ED-43cb-92C2-25804820EDAC}">
            <c15:filteredBarSeries>
              <c15:ser>
                <c:idx val="4"/>
                <c:order val="4"/>
                <c:tx>
                  <c:strRef>
                    <c:extLst>
                      <c:ext uri="{02D57815-91ED-43cb-92C2-25804820EDAC}">
                        <c15:formulaRef>
                          <c15:sqref>'Cumulative Total'!$N$24</c15:sqref>
                        </c15:formulaRef>
                      </c:ext>
                    </c:extLst>
                    <c:strCache>
                      <c:ptCount val="1"/>
                      <c:pt idx="0">
                        <c:v>Total tCO2e</c:v>
                      </c:pt>
                    </c:strCache>
                  </c:strRef>
                </c:tx>
                <c:spPr>
                  <a:solidFill>
                    <a:schemeClr val="accent5"/>
                  </a:solidFill>
                  <a:ln>
                    <a:noFill/>
                  </a:ln>
                  <a:effectLst/>
                </c:spPr>
                <c:invertIfNegative val="0"/>
                <c:dLbls>
                  <c:delete val="1"/>
                </c:dLbls>
                <c:cat>
                  <c:strRef>
                    <c:extLst>
                      <c:ext uri="{02D57815-91ED-43cb-92C2-25804820EDAC}">
                        <c15:formulaRef>
                          <c15:sqref>'Cumulative Total'!$O$17:$R$17</c15:sqref>
                        </c15:formulaRef>
                      </c:ext>
                    </c:extLst>
                    <c:strCache>
                      <c:ptCount val="4"/>
                      <c:pt idx="0">
                        <c:v>2019/20</c:v>
                      </c:pt>
                      <c:pt idx="1">
                        <c:v>2024/2025</c:v>
                      </c:pt>
                      <c:pt idx="2">
                        <c:v>2025/2026</c:v>
                      </c:pt>
                      <c:pt idx="3">
                        <c:v>2030 Target</c:v>
                      </c:pt>
                    </c:strCache>
                  </c:strRef>
                </c:cat>
                <c:val>
                  <c:numRef>
                    <c:extLst>
                      <c:ext uri="{02D57815-91ED-43cb-92C2-25804820EDAC}">
                        <c15:formulaRef>
                          <c15:sqref>'Cumulative Total'!$O$24:$R$24</c15:sqref>
                        </c15:formulaRef>
                      </c:ext>
                    </c:extLst>
                    <c:numCache>
                      <c:formatCode>0.00</c:formatCode>
                      <c:ptCount val="4"/>
                      <c:pt idx="0">
                        <c:v>6677.5650515136413</c:v>
                      </c:pt>
                      <c:pt idx="1">
                        <c:v>6271.3059129405192</c:v>
                      </c:pt>
                      <c:pt idx="2">
                        <c:v>5950.4894138185819</c:v>
                      </c:pt>
                      <c:pt idx="3">
                        <c:v>3472.3338267870931</c:v>
                      </c:pt>
                    </c:numCache>
                  </c:numRef>
                </c:val>
                <c:extLst>
                  <c:ext xmlns:c16="http://schemas.microsoft.com/office/drawing/2014/chart" uri="{C3380CC4-5D6E-409C-BE32-E72D297353CC}">
                    <c16:uniqueId val="{00000005-5754-4E4D-ACB5-674A4FF32EC6}"/>
                  </c:ext>
                </c:extLst>
              </c15:ser>
            </c15:filteredBarSeries>
          </c:ext>
        </c:extLst>
      </c:barChart>
      <c:catAx>
        <c:axId val="1831117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1115520"/>
        <c:crosses val="autoZero"/>
        <c:auto val="1"/>
        <c:lblAlgn val="ctr"/>
        <c:lblOffset val="100"/>
        <c:noMultiLvlLbl val="0"/>
      </c:catAx>
      <c:valAx>
        <c:axId val="183111552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1117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en-US" sz="1800"/>
              <a:t>Estates - Carbon Emissions to 2030</a:t>
            </a:r>
          </a:p>
        </c:rich>
      </c:tx>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endParaRPr lang="en-US"/>
        </a:p>
      </c:txPr>
    </c:title>
    <c:autoTitleDeleted val="0"/>
    <c:plotArea>
      <c:layout/>
      <c:barChart>
        <c:barDir val="col"/>
        <c:grouping val="clustered"/>
        <c:varyColors val="0"/>
        <c:dLbls>
          <c:showLegendKey val="0"/>
          <c:showVal val="0"/>
          <c:showCatName val="0"/>
          <c:showSerName val="0"/>
          <c:showPercent val="0"/>
          <c:showBubbleSize val="0"/>
        </c:dLbls>
        <c:gapWidth val="269"/>
        <c:overlap val="-27"/>
        <c:axId val="226485616"/>
        <c:axId val="226486096"/>
        <c:extLst>
          <c:ext xmlns:c15="http://schemas.microsoft.com/office/drawing/2012/chart" uri="{02D57815-91ED-43cb-92C2-25804820EDAC}">
            <c15:filteredBarSeries>
              <c15:ser>
                <c:idx val="0"/>
                <c:order val="0"/>
                <c:tx>
                  <c:strRef>
                    <c:extLst>
                      <c:ext uri="{02D57815-91ED-43cb-92C2-25804820EDAC}">
                        <c15:formulaRef>
                          <c15:sqref>'Cumulative Total'!$N$18</c15:sqref>
                        </c15:formulaRef>
                      </c:ext>
                    </c:extLst>
                    <c:strCache>
                      <c:ptCount val="1"/>
                      <c:pt idx="0">
                        <c:v>Utility</c:v>
                      </c:pt>
                    </c:strCache>
                  </c:strRef>
                </c:tx>
                <c:spPr>
                  <a:solidFill>
                    <a:schemeClr val="accent1"/>
                  </a:solidFill>
                  <a:ln>
                    <a:noFill/>
                  </a:ln>
                  <a:effectLst/>
                </c:spPr>
                <c:invertIfNegative val="0"/>
                <c:cat>
                  <c:strRef>
                    <c:extLst>
                      <c:ext uri="{02D57815-91ED-43cb-92C2-25804820EDAC}">
                        <c15:formulaRef>
                          <c15:sqref>'Cumulative Total'!$O$66:$U$66</c15:sqref>
                        </c15:formulaRef>
                      </c:ext>
                    </c:extLst>
                    <c:strCache>
                      <c:ptCount val="7"/>
                      <c:pt idx="0">
                        <c:v>2019/2020 - Baseline</c:v>
                      </c:pt>
                      <c:pt idx="1">
                        <c:v>2024/2025 </c:v>
                      </c:pt>
                      <c:pt idx="2">
                        <c:v>2025/2026 </c:v>
                      </c:pt>
                      <c:pt idx="3">
                        <c:v>2026/2027</c:v>
                      </c:pt>
                      <c:pt idx="4">
                        <c:v>2027/2028</c:v>
                      </c:pt>
                      <c:pt idx="5">
                        <c:v>2028/2029</c:v>
                      </c:pt>
                      <c:pt idx="6">
                        <c:v>2029/2030</c:v>
                      </c:pt>
                    </c:strCache>
                  </c:strRef>
                </c:cat>
                <c:val>
                  <c:numRef>
                    <c:extLst>
                      <c:ext uri="{02D57815-91ED-43cb-92C2-25804820EDAC}">
                        <c15:formulaRef>
                          <c15:sqref>'Cumulative Total'!$O$18:$R$18</c15:sqref>
                        </c15:formulaRef>
                      </c:ext>
                    </c:extLst>
                    <c:numCache>
                      <c:formatCode>General</c:formatCode>
                      <c:ptCount val="4"/>
                    </c:numCache>
                  </c:numRef>
                </c:val>
                <c:extLst>
                  <c:ext xmlns:c16="http://schemas.microsoft.com/office/drawing/2014/chart" uri="{C3380CC4-5D6E-409C-BE32-E72D297353CC}">
                    <c16:uniqueId val="{00000002-40E5-4D1B-9157-3EEF643A5171}"/>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'Cumulative Total'!$N$19</c15:sqref>
                        </c15:formulaRef>
                      </c:ext>
                    </c:extLst>
                    <c:strCache>
                      <c:ptCount val="1"/>
                      <c:pt idx="0">
                        <c:v>Electric</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'Cumulative Total'!$O$66:$U$66</c15:sqref>
                        </c15:formulaRef>
                      </c:ext>
                    </c:extLst>
                    <c:strCache>
                      <c:ptCount val="7"/>
                      <c:pt idx="0">
                        <c:v>2019/2020 - Baseline</c:v>
                      </c:pt>
                      <c:pt idx="1">
                        <c:v>2024/2025 </c:v>
                      </c:pt>
                      <c:pt idx="2">
                        <c:v>2025/2026 </c:v>
                      </c:pt>
                      <c:pt idx="3">
                        <c:v>2026/2027</c:v>
                      </c:pt>
                      <c:pt idx="4">
                        <c:v>2027/2028</c:v>
                      </c:pt>
                      <c:pt idx="5">
                        <c:v>2028/2029</c:v>
                      </c:pt>
                      <c:pt idx="6">
                        <c:v>2029/2030</c:v>
                      </c:pt>
                    </c:strCache>
                  </c:strRef>
                </c:cat>
                <c:val>
                  <c:numRef>
                    <c:extLst xmlns:c15="http://schemas.microsoft.com/office/drawing/2012/chart">
                      <c:ext xmlns:c15="http://schemas.microsoft.com/office/drawing/2012/chart" uri="{02D57815-91ED-43cb-92C2-25804820EDAC}">
                        <c15:formulaRef>
                          <c15:sqref>'Cumulative Total'!$O$19:$R$19</c15:sqref>
                        </c15:formulaRef>
                      </c:ext>
                    </c:extLst>
                    <c:numCache>
                      <c:formatCode>0.00</c:formatCode>
                      <c:ptCount val="4"/>
                      <c:pt idx="0">
                        <c:v>1386.9198620436398</c:v>
                      </c:pt>
                      <c:pt idx="1">
                        <c:v>1092.9059129405198</c:v>
                      </c:pt>
                      <c:pt idx="2">
                        <c:v>912.55689600600044</c:v>
                      </c:pt>
                      <c:pt idx="3">
                        <c:v>721.19832826269271</c:v>
                      </c:pt>
                    </c:numCache>
                  </c:numRef>
                </c:val>
                <c:extLst xmlns:c15="http://schemas.microsoft.com/office/drawing/2012/chart">
                  <c:ext xmlns:c16="http://schemas.microsoft.com/office/drawing/2014/chart" uri="{C3380CC4-5D6E-409C-BE32-E72D297353CC}">
                    <c16:uniqueId val="{00000003-40E5-4D1B-9157-3EEF643A5171}"/>
                  </c:ext>
                </c:extLst>
              </c15:ser>
            </c15:filteredBarSeries>
          </c:ext>
        </c:extLst>
      </c:barChart>
      <c:lineChart>
        <c:grouping val="standard"/>
        <c:varyColors val="0"/>
        <c:ser>
          <c:idx val="5"/>
          <c:order val="5"/>
          <c:tx>
            <c:strRef>
              <c:f>'Cumulative Total'!$N$74</c:f>
              <c:strCache>
                <c:ptCount val="1"/>
                <c:pt idx="0">
                  <c:v>Actual &amp; Forecast tCO2e (Estates)</c:v>
                </c:pt>
              </c:strCache>
            </c:strRef>
          </c:tx>
          <c:spPr>
            <a:ln w="38100" cap="rnd">
              <a:solidFill>
                <a:schemeClr val="accent5">
                  <a:lumMod val="60000"/>
                </a:schemeClr>
              </a:solidFill>
              <a:round/>
            </a:ln>
            <a:effectLst/>
          </c:spPr>
          <c:marker>
            <c:symbol val="none"/>
          </c:marker>
          <c:cat>
            <c:strRef>
              <c:f>'Cumulative Total'!$O$66:$U$66</c:f>
              <c:strCache>
                <c:ptCount val="7"/>
                <c:pt idx="0">
                  <c:v>2019/2020 - Baseline</c:v>
                </c:pt>
                <c:pt idx="1">
                  <c:v>2024/2025 </c:v>
                </c:pt>
                <c:pt idx="2">
                  <c:v>2025/2026 </c:v>
                </c:pt>
                <c:pt idx="3">
                  <c:v>2026/2027</c:v>
                </c:pt>
                <c:pt idx="4">
                  <c:v>2027/2028</c:v>
                </c:pt>
                <c:pt idx="5">
                  <c:v>2028/2029</c:v>
                </c:pt>
                <c:pt idx="6">
                  <c:v>2029/2030</c:v>
                </c:pt>
              </c:strCache>
              <c:extLst/>
            </c:strRef>
          </c:cat>
          <c:val>
            <c:numRef>
              <c:f>'Cumulative Total'!$O$74:$U$74</c:f>
              <c:numCache>
                <c:formatCode>0.00</c:formatCode>
                <c:ptCount val="7"/>
                <c:pt idx="0">
                  <c:v>4592.1357900136409</c:v>
                </c:pt>
                <c:pt idx="1">
                  <c:v>4091.6759129405195</c:v>
                </c:pt>
                <c:pt idx="2">
                  <c:v>3719.9774086480811</c:v>
                </c:pt>
                <c:pt idx="3">
                  <c:v>3648.8374086480812</c:v>
                </c:pt>
                <c:pt idx="4">
                  <c:v>3562.3474086480815</c:v>
                </c:pt>
                <c:pt idx="5">
                  <c:v>2893.0455477085939</c:v>
                </c:pt>
                <c:pt idx="6">
                  <c:v>2387.9106108070932</c:v>
                </c:pt>
              </c:numCache>
              <c:extLst/>
            </c:numRef>
          </c:val>
          <c:smooth val="0"/>
          <c:extLst>
            <c:ext xmlns:c16="http://schemas.microsoft.com/office/drawing/2014/chart" uri="{C3380CC4-5D6E-409C-BE32-E72D297353CC}">
              <c16:uniqueId val="{00000000-40E5-4D1B-9157-3EEF643A5171}"/>
            </c:ext>
          </c:extLst>
        </c:ser>
        <c:ser>
          <c:idx val="6"/>
          <c:order val="6"/>
          <c:tx>
            <c:strRef>
              <c:f>'Cumulative Total'!$N$75</c:f>
              <c:strCache>
                <c:ptCount val="1"/>
                <c:pt idx="0">
                  <c:v>Target tCO2e (Estates)</c:v>
                </c:pt>
              </c:strCache>
            </c:strRef>
          </c:tx>
          <c:spPr>
            <a:ln w="38100" cap="rnd">
              <a:solidFill>
                <a:srgbClr val="FF0000"/>
              </a:solidFill>
              <a:round/>
            </a:ln>
            <a:effectLst/>
          </c:spPr>
          <c:marker>
            <c:symbol val="none"/>
          </c:marker>
          <c:cat>
            <c:strRef>
              <c:f>'Cumulative Total'!$O$66:$U$66</c:f>
              <c:strCache>
                <c:ptCount val="7"/>
                <c:pt idx="0">
                  <c:v>2019/2020 - Baseline</c:v>
                </c:pt>
                <c:pt idx="1">
                  <c:v>2024/2025 </c:v>
                </c:pt>
                <c:pt idx="2">
                  <c:v>2025/2026 </c:v>
                </c:pt>
                <c:pt idx="3">
                  <c:v>2026/2027</c:v>
                </c:pt>
                <c:pt idx="4">
                  <c:v>2027/2028</c:v>
                </c:pt>
                <c:pt idx="5">
                  <c:v>2028/2029</c:v>
                </c:pt>
                <c:pt idx="6">
                  <c:v>2029/2030</c:v>
                </c:pt>
              </c:strCache>
              <c:extLst/>
            </c:strRef>
          </c:cat>
          <c:val>
            <c:numRef>
              <c:f>'Cumulative Total'!$O$75:$U$75</c:f>
              <c:numCache>
                <c:formatCode>0.00</c:formatCode>
                <c:ptCount val="7"/>
                <c:pt idx="0">
                  <c:v>4592.1357900136409</c:v>
                </c:pt>
                <c:pt idx="1">
                  <c:v>4091.6759129405195</c:v>
                </c:pt>
                <c:pt idx="2">
                  <c:v>3903.3154215115946</c:v>
                </c:pt>
                <c:pt idx="3">
                  <c:v>3857.394063611458</c:v>
                </c:pt>
                <c:pt idx="4">
                  <c:v>3719.6299899110495</c:v>
                </c:pt>
                <c:pt idx="5">
                  <c:v>2893.0455477085939</c:v>
                </c:pt>
                <c:pt idx="6">
                  <c:v>2168.5882338584756</c:v>
                </c:pt>
              </c:numCache>
              <c:extLst/>
            </c:numRef>
          </c:val>
          <c:smooth val="0"/>
          <c:extLst>
            <c:ext xmlns:c16="http://schemas.microsoft.com/office/drawing/2014/chart" uri="{C3380CC4-5D6E-409C-BE32-E72D297353CC}">
              <c16:uniqueId val="{00000001-40E5-4D1B-9157-3EEF643A5171}"/>
            </c:ext>
          </c:extLst>
        </c:ser>
        <c:dLbls>
          <c:showLegendKey val="0"/>
          <c:showVal val="0"/>
          <c:showCatName val="0"/>
          <c:showSerName val="0"/>
          <c:showPercent val="0"/>
          <c:showBubbleSize val="0"/>
        </c:dLbls>
        <c:marker val="1"/>
        <c:smooth val="0"/>
        <c:axId val="226485616"/>
        <c:axId val="226486096"/>
        <c:extLst>
          <c:ext xmlns:c15="http://schemas.microsoft.com/office/drawing/2012/chart" uri="{02D57815-91ED-43cb-92C2-25804820EDAC}">
            <c15:filteredLineSeries>
              <c15:ser>
                <c:idx val="2"/>
                <c:order val="2"/>
                <c:tx>
                  <c:strRef>
                    <c:extLst>
                      <c:ext uri="{02D57815-91ED-43cb-92C2-25804820EDAC}">
                        <c15:formulaRef>
                          <c15:sqref>'Cumulative Total'!$N$20</c15:sqref>
                        </c15:formulaRef>
                      </c:ext>
                    </c:extLst>
                    <c:strCache>
                      <c:ptCount val="1"/>
                      <c:pt idx="0">
                        <c:v>Gas</c:v>
                      </c:pt>
                    </c:strCache>
                  </c:strRef>
                </c:tx>
                <c:spPr>
                  <a:ln w="38100" cap="rnd">
                    <a:solidFill>
                      <a:schemeClr val="accent5"/>
                    </a:solidFill>
                    <a:round/>
                  </a:ln>
                  <a:effectLst/>
                </c:spPr>
                <c:marker>
                  <c:symbol val="none"/>
                </c:marker>
                <c:cat>
                  <c:strRef>
                    <c:extLst>
                      <c:ext uri="{02D57815-91ED-43cb-92C2-25804820EDAC}">
                        <c15:formulaRef>
                          <c15:sqref>'Cumulative Total'!$O$66:$U$66</c15:sqref>
                        </c15:formulaRef>
                      </c:ext>
                    </c:extLst>
                    <c:strCache>
                      <c:ptCount val="7"/>
                      <c:pt idx="0">
                        <c:v>2019/2020 - Baseline</c:v>
                      </c:pt>
                      <c:pt idx="1">
                        <c:v>2024/2025 </c:v>
                      </c:pt>
                      <c:pt idx="2">
                        <c:v>2025/2026 </c:v>
                      </c:pt>
                      <c:pt idx="3">
                        <c:v>2026/2027</c:v>
                      </c:pt>
                      <c:pt idx="4">
                        <c:v>2027/2028</c:v>
                      </c:pt>
                      <c:pt idx="5">
                        <c:v>2028/2029</c:v>
                      </c:pt>
                      <c:pt idx="6">
                        <c:v>2029/2030</c:v>
                      </c:pt>
                    </c:strCache>
                  </c:strRef>
                </c:cat>
                <c:val>
                  <c:numRef>
                    <c:extLst>
                      <c:ext uri="{02D57815-91ED-43cb-92C2-25804820EDAC}">
                        <c15:formulaRef>
                          <c15:sqref>'Cumulative Total'!$O$20:$R$20</c15:sqref>
                        </c15:formulaRef>
                      </c:ext>
                    </c:extLst>
                    <c:numCache>
                      <c:formatCode>0.00</c:formatCode>
                      <c:ptCount val="4"/>
                      <c:pt idx="0">
                        <c:v>3011.9659159000003</c:v>
                      </c:pt>
                      <c:pt idx="1">
                        <c:v>2866</c:v>
                      </c:pt>
                      <c:pt idx="2">
                        <c:v>2715.4772432420805</c:v>
                      </c:pt>
                      <c:pt idx="3">
                        <c:v>1566.2222762680001</c:v>
                      </c:pt>
                    </c:numCache>
                  </c:numRef>
                </c:val>
                <c:smooth val="0"/>
                <c:extLst>
                  <c:ext xmlns:c16="http://schemas.microsoft.com/office/drawing/2014/chart" uri="{C3380CC4-5D6E-409C-BE32-E72D297353CC}">
                    <c16:uniqueId val="{00000004-40E5-4D1B-9157-3EEF643A5171}"/>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'Cumulative Total'!$N$21</c15:sqref>
                        </c15:formulaRef>
                      </c:ext>
                    </c:extLst>
                    <c:strCache>
                      <c:ptCount val="1"/>
                      <c:pt idx="0">
                        <c:v>Kerosene</c:v>
                      </c:pt>
                    </c:strCache>
                  </c:strRef>
                </c:tx>
                <c:spPr>
                  <a:ln w="38100" cap="rnd">
                    <a:solidFill>
                      <a:schemeClr val="accent1">
                        <a:lumMod val="60000"/>
                      </a:schemeClr>
                    </a:solidFill>
                    <a:round/>
                  </a:ln>
                  <a:effectLst/>
                </c:spPr>
                <c:marker>
                  <c:symbol val="none"/>
                </c:marker>
                <c:cat>
                  <c:strRef>
                    <c:extLst xmlns:c15="http://schemas.microsoft.com/office/drawing/2012/chart">
                      <c:ext xmlns:c15="http://schemas.microsoft.com/office/drawing/2012/chart" uri="{02D57815-91ED-43cb-92C2-25804820EDAC}">
                        <c15:formulaRef>
                          <c15:sqref>'Cumulative Total'!$O$66:$U$66</c15:sqref>
                        </c15:formulaRef>
                      </c:ext>
                    </c:extLst>
                    <c:strCache>
                      <c:ptCount val="7"/>
                      <c:pt idx="0">
                        <c:v>2019/2020 - Baseline</c:v>
                      </c:pt>
                      <c:pt idx="1">
                        <c:v>2024/2025 </c:v>
                      </c:pt>
                      <c:pt idx="2">
                        <c:v>2025/2026 </c:v>
                      </c:pt>
                      <c:pt idx="3">
                        <c:v>2026/2027</c:v>
                      </c:pt>
                      <c:pt idx="4">
                        <c:v>2027/2028</c:v>
                      </c:pt>
                      <c:pt idx="5">
                        <c:v>2028/2029</c:v>
                      </c:pt>
                      <c:pt idx="6">
                        <c:v>2029/2030</c:v>
                      </c:pt>
                    </c:strCache>
                  </c:strRef>
                </c:cat>
                <c:val>
                  <c:numRef>
                    <c:extLst xmlns:c15="http://schemas.microsoft.com/office/drawing/2012/chart">
                      <c:ext xmlns:c15="http://schemas.microsoft.com/office/drawing/2012/chart" uri="{02D57815-91ED-43cb-92C2-25804820EDAC}">
                        <c15:formulaRef>
                          <c15:sqref>'Cumulative Total'!$O$21:$R$21</c15:sqref>
                        </c15:formulaRef>
                      </c:ext>
                    </c:extLst>
                    <c:numCache>
                      <c:formatCode>0.00</c:formatCode>
                      <c:ptCount val="4"/>
                      <c:pt idx="0">
                        <c:v>48.981838020000012</c:v>
                      </c:pt>
                      <c:pt idx="1">
                        <c:v>132.77000000000001</c:v>
                      </c:pt>
                      <c:pt idx="2">
                        <c:v>91.943269399999991</c:v>
                      </c:pt>
                      <c:pt idx="3">
                        <c:v>25.470555770400008</c:v>
                      </c:pt>
                    </c:numCache>
                  </c:numRef>
                </c:val>
                <c:smooth val="0"/>
                <c:extLst xmlns:c15="http://schemas.microsoft.com/office/drawing/2012/chart">
                  <c:ext xmlns:c16="http://schemas.microsoft.com/office/drawing/2014/chart" uri="{C3380CC4-5D6E-409C-BE32-E72D297353CC}">
                    <c16:uniqueId val="{00000005-40E5-4D1B-9157-3EEF643A5171}"/>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'Cumulative Total'!$N$22</c15:sqref>
                        </c15:formulaRef>
                      </c:ext>
                    </c:extLst>
                    <c:strCache>
                      <c:ptCount val="1"/>
                      <c:pt idx="0">
                        <c:v>Derv</c:v>
                      </c:pt>
                    </c:strCache>
                  </c:strRef>
                </c:tx>
                <c:spPr>
                  <a:ln w="38100" cap="rnd">
                    <a:solidFill>
                      <a:schemeClr val="accent3">
                        <a:lumMod val="60000"/>
                      </a:schemeClr>
                    </a:solidFill>
                    <a:round/>
                  </a:ln>
                  <a:effectLst/>
                </c:spPr>
                <c:marker>
                  <c:symbol val="none"/>
                </c:marker>
                <c:cat>
                  <c:strRef>
                    <c:extLst xmlns:c15="http://schemas.microsoft.com/office/drawing/2012/chart">
                      <c:ext xmlns:c15="http://schemas.microsoft.com/office/drawing/2012/chart" uri="{02D57815-91ED-43cb-92C2-25804820EDAC}">
                        <c15:formulaRef>
                          <c15:sqref>'Cumulative Total'!$O$66:$U$66</c15:sqref>
                        </c15:formulaRef>
                      </c:ext>
                    </c:extLst>
                    <c:strCache>
                      <c:ptCount val="7"/>
                      <c:pt idx="0">
                        <c:v>2019/2020 - Baseline</c:v>
                      </c:pt>
                      <c:pt idx="1">
                        <c:v>2024/2025 </c:v>
                      </c:pt>
                      <c:pt idx="2">
                        <c:v>2025/2026 </c:v>
                      </c:pt>
                      <c:pt idx="3">
                        <c:v>2026/2027</c:v>
                      </c:pt>
                      <c:pt idx="4">
                        <c:v>2027/2028</c:v>
                      </c:pt>
                      <c:pt idx="5">
                        <c:v>2028/2029</c:v>
                      </c:pt>
                      <c:pt idx="6">
                        <c:v>2029/2030</c:v>
                      </c:pt>
                    </c:strCache>
                  </c:strRef>
                </c:cat>
                <c:val>
                  <c:numRef>
                    <c:extLst xmlns:c15="http://schemas.microsoft.com/office/drawing/2012/chart">
                      <c:ext xmlns:c15="http://schemas.microsoft.com/office/drawing/2012/chart" uri="{02D57815-91ED-43cb-92C2-25804820EDAC}">
                        <c15:formulaRef>
                          <c15:sqref>'Cumulative Total'!$O$22:$R$22</c15:sqref>
                        </c15:formulaRef>
                      </c:ext>
                    </c:extLst>
                    <c:numCache>
                      <c:formatCode>0.00</c:formatCode>
                      <c:ptCount val="4"/>
                      <c:pt idx="0">
                        <c:v>1808.9738732000003</c:v>
                      </c:pt>
                      <c:pt idx="1">
                        <c:v>2179.63</c:v>
                      </c:pt>
                      <c:pt idx="2">
                        <c:v>2224.2237462389999</c:v>
                      </c:pt>
                      <c:pt idx="3">
                        <c:v>940.66641406400015</c:v>
                      </c:pt>
                    </c:numCache>
                  </c:numRef>
                </c:val>
                <c:smooth val="0"/>
                <c:extLst xmlns:c15="http://schemas.microsoft.com/office/drawing/2012/chart">
                  <c:ext xmlns:c16="http://schemas.microsoft.com/office/drawing/2014/chart" uri="{C3380CC4-5D6E-409C-BE32-E72D297353CC}">
                    <c16:uniqueId val="{00000006-40E5-4D1B-9157-3EEF643A5171}"/>
                  </c:ext>
                </c:extLst>
              </c15:ser>
            </c15:filteredLineSeries>
          </c:ext>
        </c:extLst>
      </c:lineChart>
      <c:catAx>
        <c:axId val="2264856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226486096"/>
        <c:crosses val="autoZero"/>
        <c:auto val="1"/>
        <c:lblAlgn val="ctr"/>
        <c:lblOffset val="100"/>
        <c:noMultiLvlLbl val="0"/>
      </c:catAx>
      <c:valAx>
        <c:axId val="22648609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648561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2000" b="0" i="0" u="none" strike="noStrike" kern="1200" cap="none" spc="0" normalizeH="0" baseline="0">
                <a:solidFill>
                  <a:sysClr val="windowText" lastClr="000000">
                    <a:lumMod val="65000"/>
                    <a:lumOff val="35000"/>
                  </a:sysClr>
                </a:solidFill>
                <a:latin typeface="+mj-lt"/>
                <a:ea typeface="+mj-ea"/>
                <a:cs typeface="+mj-cs"/>
              </a:defRPr>
            </a:pPr>
            <a:r>
              <a:rPr lang="en-US"/>
              <a:t>Fleet -</a:t>
            </a:r>
            <a:r>
              <a:rPr lang="en-US" baseline="0"/>
              <a:t> </a:t>
            </a:r>
            <a:r>
              <a:rPr lang="en-US" sz="2000" b="0" i="0" u="none" strike="noStrike" kern="1200" cap="none" spc="0" normalizeH="0" baseline="0">
                <a:solidFill>
                  <a:sysClr val="windowText" lastClr="000000">
                    <a:lumMod val="65000"/>
                    <a:lumOff val="35000"/>
                  </a:sysClr>
                </a:solidFill>
              </a:rPr>
              <a:t>Carbon Emissions to 2030</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US"/>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2000" b="0" i="0" u="none" strike="noStrike" kern="1200" cap="none" spc="0" normalizeH="0" baseline="0">
              <a:solidFill>
                <a:sysClr val="windowText" lastClr="000000">
                  <a:lumMod val="65000"/>
                  <a:lumOff val="35000"/>
                </a:sysClr>
              </a:solidFill>
              <a:latin typeface="+mj-lt"/>
              <a:ea typeface="+mj-ea"/>
              <a:cs typeface="+mj-cs"/>
            </a:defRPr>
          </a:pPr>
          <a:endParaRPr lang="en-US"/>
        </a:p>
      </c:txPr>
    </c:title>
    <c:autoTitleDeleted val="0"/>
    <c:plotArea>
      <c:layout/>
      <c:barChart>
        <c:barDir val="col"/>
        <c:grouping val="clustered"/>
        <c:varyColors val="0"/>
        <c:dLbls>
          <c:showLegendKey val="0"/>
          <c:showVal val="0"/>
          <c:showCatName val="0"/>
          <c:showSerName val="0"/>
          <c:showPercent val="0"/>
          <c:showBubbleSize val="0"/>
        </c:dLbls>
        <c:gapWidth val="269"/>
        <c:overlap val="-27"/>
        <c:axId val="226485616"/>
        <c:axId val="226486096"/>
        <c:extLst>
          <c:ext xmlns:c15="http://schemas.microsoft.com/office/drawing/2012/chart" uri="{02D57815-91ED-43cb-92C2-25804820EDAC}">
            <c15:filteredBarSeries>
              <c15:ser>
                <c:idx val="0"/>
                <c:order val="0"/>
                <c:tx>
                  <c:strRef>
                    <c:extLst>
                      <c:ext uri="{02D57815-91ED-43cb-92C2-25804820EDAC}">
                        <c15:formulaRef>
                          <c15:sqref>'Cumulative Total'!$N$18</c15:sqref>
                        </c15:formulaRef>
                      </c:ext>
                    </c:extLst>
                    <c:strCache>
                      <c:ptCount val="1"/>
                      <c:pt idx="0">
                        <c:v>Utility</c:v>
                      </c:pt>
                    </c:strCache>
                  </c:strRef>
                </c:tx>
                <c:spPr>
                  <a:solidFill>
                    <a:schemeClr val="accent1"/>
                  </a:solidFill>
                  <a:ln>
                    <a:noFill/>
                  </a:ln>
                  <a:effectLst/>
                </c:spPr>
                <c:invertIfNegative val="0"/>
                <c:cat>
                  <c:strRef>
                    <c:extLst>
                      <c:ext uri="{02D57815-91ED-43cb-92C2-25804820EDAC}">
                        <c15:formulaRef>
                          <c15:sqref>'Cumulative Total'!$O$66:$V$66</c15:sqref>
                        </c15:formulaRef>
                      </c:ext>
                    </c:extLst>
                    <c:strCache>
                      <c:ptCount val="8"/>
                      <c:pt idx="0">
                        <c:v>2019/2020 - Baseline</c:v>
                      </c:pt>
                      <c:pt idx="1">
                        <c:v>2024/2025 </c:v>
                      </c:pt>
                      <c:pt idx="2">
                        <c:v>2025/2026 </c:v>
                      </c:pt>
                      <c:pt idx="3">
                        <c:v>2026/2027</c:v>
                      </c:pt>
                      <c:pt idx="4">
                        <c:v>2027/2028</c:v>
                      </c:pt>
                      <c:pt idx="5">
                        <c:v>2028/2029</c:v>
                      </c:pt>
                      <c:pt idx="6">
                        <c:v>2029/2030</c:v>
                      </c:pt>
                      <c:pt idx="7">
                        <c:v>2030/2031</c:v>
                      </c:pt>
                    </c:strCache>
                  </c:strRef>
                </c:cat>
                <c:val>
                  <c:numRef>
                    <c:extLst>
                      <c:ext uri="{02D57815-91ED-43cb-92C2-25804820EDAC}">
                        <c15:formulaRef>
                          <c15:sqref>'Cumulative Total'!$O$18:$R$18</c15:sqref>
                        </c15:formulaRef>
                      </c:ext>
                    </c:extLst>
                    <c:numCache>
                      <c:formatCode>General</c:formatCode>
                      <c:ptCount val="4"/>
                    </c:numCache>
                  </c:numRef>
                </c:val>
                <c:extLst>
                  <c:ext xmlns:c16="http://schemas.microsoft.com/office/drawing/2014/chart" uri="{C3380CC4-5D6E-409C-BE32-E72D297353CC}">
                    <c16:uniqueId val="{00000003-0E15-4B43-B1A9-9289CAE3DF27}"/>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'Cumulative Total'!$N$19</c15:sqref>
                        </c15:formulaRef>
                      </c:ext>
                    </c:extLst>
                    <c:strCache>
                      <c:ptCount val="1"/>
                      <c:pt idx="0">
                        <c:v>Electric</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'Cumulative Total'!$O$66:$V$66</c15:sqref>
                        </c15:formulaRef>
                      </c:ext>
                    </c:extLst>
                    <c:strCache>
                      <c:ptCount val="8"/>
                      <c:pt idx="0">
                        <c:v>2019/2020 - Baseline</c:v>
                      </c:pt>
                      <c:pt idx="1">
                        <c:v>2024/2025 </c:v>
                      </c:pt>
                      <c:pt idx="2">
                        <c:v>2025/2026 </c:v>
                      </c:pt>
                      <c:pt idx="3">
                        <c:v>2026/2027</c:v>
                      </c:pt>
                      <c:pt idx="4">
                        <c:v>2027/2028</c:v>
                      </c:pt>
                      <c:pt idx="5">
                        <c:v>2028/2029</c:v>
                      </c:pt>
                      <c:pt idx="6">
                        <c:v>2029/2030</c:v>
                      </c:pt>
                      <c:pt idx="7">
                        <c:v>2030/2031</c:v>
                      </c:pt>
                    </c:strCache>
                  </c:strRef>
                </c:cat>
                <c:val>
                  <c:numRef>
                    <c:extLst xmlns:c15="http://schemas.microsoft.com/office/drawing/2012/chart">
                      <c:ext xmlns:c15="http://schemas.microsoft.com/office/drawing/2012/chart" uri="{02D57815-91ED-43cb-92C2-25804820EDAC}">
                        <c15:formulaRef>
                          <c15:sqref>'Cumulative Total'!$O$19:$R$19</c15:sqref>
                        </c15:formulaRef>
                      </c:ext>
                    </c:extLst>
                    <c:numCache>
                      <c:formatCode>0.00</c:formatCode>
                      <c:ptCount val="4"/>
                      <c:pt idx="0">
                        <c:v>1386.9198620436398</c:v>
                      </c:pt>
                      <c:pt idx="1">
                        <c:v>1092.9059129405198</c:v>
                      </c:pt>
                      <c:pt idx="2">
                        <c:v>912.55689600600044</c:v>
                      </c:pt>
                      <c:pt idx="3">
                        <c:v>721.19832826269271</c:v>
                      </c:pt>
                    </c:numCache>
                  </c:numRef>
                </c:val>
                <c:extLst xmlns:c15="http://schemas.microsoft.com/office/drawing/2012/chart">
                  <c:ext xmlns:c16="http://schemas.microsoft.com/office/drawing/2014/chart" uri="{C3380CC4-5D6E-409C-BE32-E72D297353CC}">
                    <c16:uniqueId val="{00000004-0E15-4B43-B1A9-9289CAE3DF27}"/>
                  </c:ext>
                </c:extLst>
              </c15:ser>
            </c15:filteredBarSeries>
          </c:ext>
        </c:extLst>
      </c:barChart>
      <c:lineChart>
        <c:grouping val="standard"/>
        <c:varyColors val="0"/>
        <c:ser>
          <c:idx val="4"/>
          <c:order val="4"/>
          <c:tx>
            <c:strRef>
              <c:f>'Cumulative Total'!$N$76</c:f>
              <c:strCache>
                <c:ptCount val="1"/>
                <c:pt idx="0">
                  <c:v>Actual &amp; Forecast tCO2e (Fleet)</c:v>
                </c:pt>
              </c:strCache>
            </c:strRef>
          </c:tx>
          <c:spPr>
            <a:ln w="38100" cap="rnd">
              <a:solidFill>
                <a:schemeClr val="accent3">
                  <a:lumMod val="60000"/>
                </a:schemeClr>
              </a:solidFill>
              <a:round/>
            </a:ln>
            <a:effectLst/>
          </c:spPr>
          <c:marker>
            <c:symbol val="none"/>
          </c:marker>
          <c:cat>
            <c:strRef>
              <c:f>'Cumulative Total'!$O$66:$V$66</c:f>
              <c:strCache>
                <c:ptCount val="8"/>
                <c:pt idx="0">
                  <c:v>2019/2020 - Baseline</c:v>
                </c:pt>
                <c:pt idx="1">
                  <c:v>2024/2025 </c:v>
                </c:pt>
                <c:pt idx="2">
                  <c:v>2025/2026 </c:v>
                </c:pt>
                <c:pt idx="3">
                  <c:v>2026/2027</c:v>
                </c:pt>
                <c:pt idx="4">
                  <c:v>2027/2028</c:v>
                </c:pt>
                <c:pt idx="5">
                  <c:v>2028/2029</c:v>
                </c:pt>
                <c:pt idx="6">
                  <c:v>2029/2030</c:v>
                </c:pt>
                <c:pt idx="7">
                  <c:v>2030/2031</c:v>
                </c:pt>
              </c:strCache>
            </c:strRef>
          </c:cat>
          <c:val>
            <c:numRef>
              <c:f>'Cumulative Total'!$O$76:$V$76</c:f>
              <c:numCache>
                <c:formatCode>0.00</c:formatCode>
                <c:ptCount val="8"/>
                <c:pt idx="0">
                  <c:v>2085.4292615000004</c:v>
                </c:pt>
                <c:pt idx="1">
                  <c:v>2179.63</c:v>
                </c:pt>
                <c:pt idx="2">
                  <c:v>2224.2237462389999</c:v>
                </c:pt>
                <c:pt idx="3">
                  <c:v>2236.6659837013899</c:v>
                </c:pt>
                <c:pt idx="4">
                  <c:v>2250.5082211637796</c:v>
                </c:pt>
                <c:pt idx="5">
                  <c:v>2261.4504586261696</c:v>
                </c:pt>
                <c:pt idx="6">
                  <c:v>2279.5926960885595</c:v>
                </c:pt>
                <c:pt idx="7">
                  <c:v>2300.8349335509497</c:v>
                </c:pt>
              </c:numCache>
            </c:numRef>
          </c:val>
          <c:smooth val="0"/>
          <c:extLst xmlns:c15="http://schemas.microsoft.com/office/drawing/2012/chart">
            <c:ext xmlns:c16="http://schemas.microsoft.com/office/drawing/2014/chart" uri="{C3380CC4-5D6E-409C-BE32-E72D297353CC}">
              <c16:uniqueId val="{00000000-0E15-4B43-B1A9-9289CAE3DF27}"/>
            </c:ext>
          </c:extLst>
        </c:ser>
        <c:ser>
          <c:idx val="6"/>
          <c:order val="6"/>
          <c:tx>
            <c:strRef>
              <c:f>'Cumulative Total'!$N$77</c:f>
              <c:strCache>
                <c:ptCount val="1"/>
                <c:pt idx="0">
                  <c:v>Target tCO2e (Fleet)</c:v>
                </c:pt>
              </c:strCache>
            </c:strRef>
          </c:tx>
          <c:spPr>
            <a:ln w="38100" cap="rnd">
              <a:solidFill>
                <a:srgbClr val="FF0000">
                  <a:alpha val="50000"/>
                </a:srgbClr>
              </a:solidFill>
              <a:prstDash val="sysDash"/>
              <a:round/>
            </a:ln>
            <a:effectLst/>
          </c:spPr>
          <c:marker>
            <c:symbol val="none"/>
          </c:marker>
          <c:dPt>
            <c:idx val="7"/>
            <c:marker>
              <c:symbol val="circle"/>
              <c:size val="7"/>
              <c:spPr>
                <a:solidFill>
                  <a:srgbClr val="FF0000"/>
                </a:solidFill>
                <a:ln>
                  <a:solidFill>
                    <a:srgbClr val="FF0000"/>
                  </a:solidFill>
                </a:ln>
                <a:effectLst/>
              </c:spPr>
            </c:marker>
            <c:bubble3D val="0"/>
            <c:extLst>
              <c:ext xmlns:c16="http://schemas.microsoft.com/office/drawing/2014/chart" uri="{C3380CC4-5D6E-409C-BE32-E72D297353CC}">
                <c16:uniqueId val="{00000001-0E15-4B43-B1A9-9289CAE3DF27}"/>
              </c:ext>
            </c:extLst>
          </c:dPt>
          <c:dLbls>
            <c:dLbl>
              <c:idx val="7"/>
              <c:layout>
                <c:manualLayout>
                  <c:x val="0"/>
                  <c:y val="6.7152917239052751E-3"/>
                </c:manualLayout>
              </c:layout>
              <c:tx>
                <c:rich>
                  <a:bodyPr/>
                  <a:lstStyle/>
                  <a:p>
                    <a:fld id="{B3091A55-BA69-410C-A623-C5BA08252EDE}" type="CELLREF">
                      <a:rPr lang="en-US"/>
                      <a:pPr/>
                      <a:t>[CELLREF]</a:t>
                    </a:fld>
                    <a:endParaRPr lang="en-GB"/>
                  </a:p>
                </c:rich>
              </c:tx>
              <c:showLegendKey val="0"/>
              <c:showVal val="1"/>
              <c:showCatName val="0"/>
              <c:showSerName val="0"/>
              <c:showPercent val="0"/>
              <c:showBubbleSize val="0"/>
              <c:extLst>
                <c:ext xmlns:c15="http://schemas.microsoft.com/office/drawing/2012/chart" uri="{CE6537A1-D6FC-4f65-9D91-7224C49458BB}">
                  <c15:dlblFieldTable>
                    <c15:dlblFTEntry>
                      <c15:txfldGUID>{B3091A55-BA69-410C-A623-C5BA08252EDE}</c15:txfldGUID>
                      <c15:f>'Cumulative Total'!$X$75</c15:f>
                      <c15:dlblFieldTableCache>
                        <c:ptCount val="1"/>
                        <c:pt idx="0">
                          <c:v>TARGET</c:v>
                        </c:pt>
                      </c15:dlblFieldTableCache>
                    </c15:dlblFTEntry>
                  </c15:dlblFieldTable>
                  <c15:showDataLabelsRange val="0"/>
                </c:ext>
                <c:ext xmlns:c16="http://schemas.microsoft.com/office/drawing/2014/chart" uri="{C3380CC4-5D6E-409C-BE32-E72D297353CC}">
                  <c16:uniqueId val="{00000001-0E15-4B43-B1A9-9289CAE3DF2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'Cumulative Total'!$O$66:$V$66</c:f>
              <c:strCache>
                <c:ptCount val="8"/>
                <c:pt idx="0">
                  <c:v>2019/2020 - Baseline</c:v>
                </c:pt>
                <c:pt idx="1">
                  <c:v>2024/2025 </c:v>
                </c:pt>
                <c:pt idx="2">
                  <c:v>2025/2026 </c:v>
                </c:pt>
                <c:pt idx="3">
                  <c:v>2026/2027</c:v>
                </c:pt>
                <c:pt idx="4">
                  <c:v>2027/2028</c:v>
                </c:pt>
                <c:pt idx="5">
                  <c:v>2028/2029</c:v>
                </c:pt>
                <c:pt idx="6">
                  <c:v>2029/2030</c:v>
                </c:pt>
                <c:pt idx="7">
                  <c:v>2030/2031</c:v>
                </c:pt>
              </c:strCache>
            </c:strRef>
          </c:cat>
          <c:val>
            <c:numRef>
              <c:f>'Cumulative Total'!$O$77:$V$77</c:f>
              <c:numCache>
                <c:formatCode>0.00</c:formatCode>
                <c:ptCount val="8"/>
                <c:pt idx="0">
                  <c:v>2085.4292615000004</c:v>
                </c:pt>
                <c:pt idx="1">
                  <c:v>2179.63</c:v>
                </c:pt>
                <c:pt idx="2">
                  <c:v>2224.2237462389999</c:v>
                </c:pt>
                <c:pt idx="3">
                  <c:v>1967.5137462389998</c:v>
                </c:pt>
                <c:pt idx="4">
                  <c:v>1710.8037462389998</c:v>
                </c:pt>
                <c:pt idx="5">
                  <c:v>1454.0937462389998</c:v>
                </c:pt>
                <c:pt idx="6">
                  <c:v>1197.3837462389997</c:v>
                </c:pt>
                <c:pt idx="7">
                  <c:v>940.66641406400015</c:v>
                </c:pt>
              </c:numCache>
            </c:numRef>
          </c:val>
          <c:smooth val="0"/>
          <c:extLst>
            <c:ext xmlns:c16="http://schemas.microsoft.com/office/drawing/2014/chart" uri="{C3380CC4-5D6E-409C-BE32-E72D297353CC}">
              <c16:uniqueId val="{00000002-0E15-4B43-B1A9-9289CAE3DF27}"/>
            </c:ext>
          </c:extLst>
        </c:ser>
        <c:dLbls>
          <c:showLegendKey val="0"/>
          <c:showVal val="0"/>
          <c:showCatName val="0"/>
          <c:showSerName val="0"/>
          <c:showPercent val="0"/>
          <c:showBubbleSize val="0"/>
        </c:dLbls>
        <c:marker val="1"/>
        <c:smooth val="0"/>
        <c:axId val="226485616"/>
        <c:axId val="226486096"/>
        <c:extLst>
          <c:ext xmlns:c15="http://schemas.microsoft.com/office/drawing/2012/chart" uri="{02D57815-91ED-43cb-92C2-25804820EDAC}">
            <c15:filteredLineSeries>
              <c15:ser>
                <c:idx val="2"/>
                <c:order val="2"/>
                <c:tx>
                  <c:strRef>
                    <c:extLst>
                      <c:ext uri="{02D57815-91ED-43cb-92C2-25804820EDAC}">
                        <c15:formulaRef>
                          <c15:sqref>'Cumulative Total'!$N$20</c15:sqref>
                        </c15:formulaRef>
                      </c:ext>
                    </c:extLst>
                    <c:strCache>
                      <c:ptCount val="1"/>
                      <c:pt idx="0">
                        <c:v>Gas</c:v>
                      </c:pt>
                    </c:strCache>
                  </c:strRef>
                </c:tx>
                <c:spPr>
                  <a:ln w="38100" cap="rnd">
                    <a:solidFill>
                      <a:schemeClr val="accent5"/>
                    </a:solidFill>
                    <a:round/>
                  </a:ln>
                  <a:effectLst/>
                </c:spPr>
                <c:marker>
                  <c:symbol val="none"/>
                </c:marker>
                <c:cat>
                  <c:strRef>
                    <c:extLst>
                      <c:ext uri="{02D57815-91ED-43cb-92C2-25804820EDAC}">
                        <c15:formulaRef>
                          <c15:sqref>'Cumulative Total'!$O$66:$V$66</c15:sqref>
                        </c15:formulaRef>
                      </c:ext>
                    </c:extLst>
                    <c:strCache>
                      <c:ptCount val="8"/>
                      <c:pt idx="0">
                        <c:v>2019/2020 - Baseline</c:v>
                      </c:pt>
                      <c:pt idx="1">
                        <c:v>2024/2025 </c:v>
                      </c:pt>
                      <c:pt idx="2">
                        <c:v>2025/2026 </c:v>
                      </c:pt>
                      <c:pt idx="3">
                        <c:v>2026/2027</c:v>
                      </c:pt>
                      <c:pt idx="4">
                        <c:v>2027/2028</c:v>
                      </c:pt>
                      <c:pt idx="5">
                        <c:v>2028/2029</c:v>
                      </c:pt>
                      <c:pt idx="6">
                        <c:v>2029/2030</c:v>
                      </c:pt>
                      <c:pt idx="7">
                        <c:v>2030/2031</c:v>
                      </c:pt>
                    </c:strCache>
                  </c:strRef>
                </c:cat>
                <c:val>
                  <c:numRef>
                    <c:extLst>
                      <c:ext uri="{02D57815-91ED-43cb-92C2-25804820EDAC}">
                        <c15:formulaRef>
                          <c15:sqref>'Cumulative Total'!$O$20:$R$20</c15:sqref>
                        </c15:formulaRef>
                      </c:ext>
                    </c:extLst>
                    <c:numCache>
                      <c:formatCode>0.00</c:formatCode>
                      <c:ptCount val="4"/>
                      <c:pt idx="0">
                        <c:v>3011.9659159000003</c:v>
                      </c:pt>
                      <c:pt idx="1">
                        <c:v>2866</c:v>
                      </c:pt>
                      <c:pt idx="2">
                        <c:v>2715.4772432420805</c:v>
                      </c:pt>
                      <c:pt idx="3">
                        <c:v>1566.2222762680001</c:v>
                      </c:pt>
                    </c:numCache>
                  </c:numRef>
                </c:val>
                <c:smooth val="0"/>
                <c:extLst>
                  <c:ext xmlns:c16="http://schemas.microsoft.com/office/drawing/2014/chart" uri="{C3380CC4-5D6E-409C-BE32-E72D297353CC}">
                    <c16:uniqueId val="{00000005-0E15-4B43-B1A9-9289CAE3DF27}"/>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'Cumulative Total'!$N$21</c15:sqref>
                        </c15:formulaRef>
                      </c:ext>
                    </c:extLst>
                    <c:strCache>
                      <c:ptCount val="1"/>
                      <c:pt idx="0">
                        <c:v>Kerosene</c:v>
                      </c:pt>
                    </c:strCache>
                  </c:strRef>
                </c:tx>
                <c:spPr>
                  <a:ln w="38100" cap="rnd">
                    <a:solidFill>
                      <a:schemeClr val="accent1">
                        <a:lumMod val="60000"/>
                      </a:schemeClr>
                    </a:solidFill>
                    <a:round/>
                  </a:ln>
                  <a:effectLst/>
                </c:spPr>
                <c:marker>
                  <c:symbol val="none"/>
                </c:marker>
                <c:cat>
                  <c:strRef>
                    <c:extLst xmlns:c15="http://schemas.microsoft.com/office/drawing/2012/chart">
                      <c:ext xmlns:c15="http://schemas.microsoft.com/office/drawing/2012/chart" uri="{02D57815-91ED-43cb-92C2-25804820EDAC}">
                        <c15:formulaRef>
                          <c15:sqref>'Cumulative Total'!$O$66:$V$66</c15:sqref>
                        </c15:formulaRef>
                      </c:ext>
                    </c:extLst>
                    <c:strCache>
                      <c:ptCount val="8"/>
                      <c:pt idx="0">
                        <c:v>2019/2020 - Baseline</c:v>
                      </c:pt>
                      <c:pt idx="1">
                        <c:v>2024/2025 </c:v>
                      </c:pt>
                      <c:pt idx="2">
                        <c:v>2025/2026 </c:v>
                      </c:pt>
                      <c:pt idx="3">
                        <c:v>2026/2027</c:v>
                      </c:pt>
                      <c:pt idx="4">
                        <c:v>2027/2028</c:v>
                      </c:pt>
                      <c:pt idx="5">
                        <c:v>2028/2029</c:v>
                      </c:pt>
                      <c:pt idx="6">
                        <c:v>2029/2030</c:v>
                      </c:pt>
                      <c:pt idx="7">
                        <c:v>2030/2031</c:v>
                      </c:pt>
                    </c:strCache>
                  </c:strRef>
                </c:cat>
                <c:val>
                  <c:numRef>
                    <c:extLst xmlns:c15="http://schemas.microsoft.com/office/drawing/2012/chart">
                      <c:ext xmlns:c15="http://schemas.microsoft.com/office/drawing/2012/chart" uri="{02D57815-91ED-43cb-92C2-25804820EDAC}">
                        <c15:formulaRef>
                          <c15:sqref>'Cumulative Total'!$O$21:$R$21</c15:sqref>
                        </c15:formulaRef>
                      </c:ext>
                    </c:extLst>
                    <c:numCache>
                      <c:formatCode>0.00</c:formatCode>
                      <c:ptCount val="4"/>
                      <c:pt idx="0">
                        <c:v>48.981838020000012</c:v>
                      </c:pt>
                      <c:pt idx="1">
                        <c:v>132.77000000000001</c:v>
                      </c:pt>
                      <c:pt idx="2">
                        <c:v>91.943269399999991</c:v>
                      </c:pt>
                      <c:pt idx="3">
                        <c:v>25.470555770400008</c:v>
                      </c:pt>
                    </c:numCache>
                  </c:numRef>
                </c:val>
                <c:smooth val="0"/>
                <c:extLst xmlns:c15="http://schemas.microsoft.com/office/drawing/2012/chart">
                  <c:ext xmlns:c16="http://schemas.microsoft.com/office/drawing/2014/chart" uri="{C3380CC4-5D6E-409C-BE32-E72D297353CC}">
                    <c16:uniqueId val="{00000006-0E15-4B43-B1A9-9289CAE3DF27}"/>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'Cumulative Total'!$N$74</c15:sqref>
                        </c15:formulaRef>
                      </c:ext>
                    </c:extLst>
                    <c:strCache>
                      <c:ptCount val="1"/>
                      <c:pt idx="0">
                        <c:v>Actual &amp; Forecast tCO2e (Estates)</c:v>
                      </c:pt>
                    </c:strCache>
                  </c:strRef>
                </c:tx>
                <c:spPr>
                  <a:ln w="38100" cap="rnd">
                    <a:solidFill>
                      <a:schemeClr val="accent5">
                        <a:lumMod val="60000"/>
                      </a:schemeClr>
                    </a:solidFill>
                    <a:round/>
                  </a:ln>
                  <a:effectLst/>
                </c:spPr>
                <c:marker>
                  <c:symbol val="none"/>
                </c:marker>
                <c:trendline>
                  <c:spPr>
                    <a:ln w="19050" cap="rnd">
                      <a:solidFill>
                        <a:srgbClr val="FF0000"/>
                      </a:solidFill>
                      <a:round/>
                    </a:ln>
                    <a:effectLst/>
                  </c:spPr>
                  <c:trendlineType val="linear"/>
                  <c:dispRSqr val="0"/>
                  <c:dispEq val="0"/>
                </c:trendline>
                <c:cat>
                  <c:strRef>
                    <c:extLst xmlns:c15="http://schemas.microsoft.com/office/drawing/2012/chart">
                      <c:ext xmlns:c15="http://schemas.microsoft.com/office/drawing/2012/chart" uri="{02D57815-91ED-43cb-92C2-25804820EDAC}">
                        <c15:formulaRef>
                          <c15:sqref>'Cumulative Total'!$O$66:$V$66</c15:sqref>
                        </c15:formulaRef>
                      </c:ext>
                    </c:extLst>
                    <c:strCache>
                      <c:ptCount val="8"/>
                      <c:pt idx="0">
                        <c:v>2019/2020 - Baseline</c:v>
                      </c:pt>
                      <c:pt idx="1">
                        <c:v>2024/2025 </c:v>
                      </c:pt>
                      <c:pt idx="2">
                        <c:v>2025/2026 </c:v>
                      </c:pt>
                      <c:pt idx="3">
                        <c:v>2026/2027</c:v>
                      </c:pt>
                      <c:pt idx="4">
                        <c:v>2027/2028</c:v>
                      </c:pt>
                      <c:pt idx="5">
                        <c:v>2028/2029</c:v>
                      </c:pt>
                      <c:pt idx="6">
                        <c:v>2029/2030</c:v>
                      </c:pt>
                      <c:pt idx="7">
                        <c:v>2030/2031</c:v>
                      </c:pt>
                    </c:strCache>
                  </c:strRef>
                </c:cat>
                <c:val>
                  <c:numRef>
                    <c:extLst xmlns:c15="http://schemas.microsoft.com/office/drawing/2012/chart">
                      <c:ext xmlns:c15="http://schemas.microsoft.com/office/drawing/2012/chart" uri="{02D57815-91ED-43cb-92C2-25804820EDAC}">
                        <c15:formulaRef>
                          <c15:sqref>'Cumulative Total'!$O$74:$U$74</c15:sqref>
                        </c15:formulaRef>
                      </c:ext>
                    </c:extLst>
                    <c:numCache>
                      <c:formatCode>0.00</c:formatCode>
                      <c:ptCount val="7"/>
                      <c:pt idx="0">
                        <c:v>4592.1357900136409</c:v>
                      </c:pt>
                      <c:pt idx="1">
                        <c:v>4091.6759129405195</c:v>
                      </c:pt>
                      <c:pt idx="2">
                        <c:v>3719.9774086480811</c:v>
                      </c:pt>
                      <c:pt idx="3">
                        <c:v>3648.8374086480812</c:v>
                      </c:pt>
                      <c:pt idx="4">
                        <c:v>3562.3474086480815</c:v>
                      </c:pt>
                      <c:pt idx="5">
                        <c:v>2893.0455477085939</c:v>
                      </c:pt>
                      <c:pt idx="6">
                        <c:v>2387.9106108070932</c:v>
                      </c:pt>
                    </c:numCache>
                  </c:numRef>
                </c:val>
                <c:smooth val="0"/>
                <c:extLst xmlns:c15="http://schemas.microsoft.com/office/drawing/2012/chart">
                  <c:ext xmlns:c16="http://schemas.microsoft.com/office/drawing/2014/chart" uri="{C3380CC4-5D6E-409C-BE32-E72D297353CC}">
                    <c16:uniqueId val="{00000008-0E15-4B43-B1A9-9289CAE3DF27}"/>
                  </c:ext>
                </c:extLst>
              </c15:ser>
            </c15:filteredLineSeries>
          </c:ext>
        </c:extLst>
      </c:lineChart>
      <c:catAx>
        <c:axId val="2264856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226486096"/>
        <c:crosses val="autoZero"/>
        <c:auto val="1"/>
        <c:lblAlgn val="ctr"/>
        <c:lblOffset val="100"/>
        <c:noMultiLvlLbl val="0"/>
      </c:catAx>
      <c:valAx>
        <c:axId val="22648609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648561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Ards</a:t>
            </a:r>
            <a:r>
              <a:rPr lang="en-US" baseline="0"/>
              <a:t> and North Down Municipal Waste , Q3 2025-26</a:t>
            </a:r>
            <a:endParaRPr lang="en-US"/>
          </a:p>
        </c:rich>
      </c:tx>
      <c:layout>
        <c:manualLayout>
          <c:xMode val="edge"/>
          <c:yMode val="edge"/>
          <c:x val="0.22974648863646993"/>
          <c:y val="0.92436173339101324"/>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explosion val="1"/>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0F3-4946-A6FE-389CDB519E0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0F3-4946-A6FE-389CDB519E0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0F3-4946-A6FE-389CDB519E0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0F3-4946-A6FE-389CDB519E07}"/>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40F3-4946-A6FE-389CDB519E07}"/>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40F3-4946-A6FE-389CDB519E07}"/>
              </c:ext>
            </c:extLst>
          </c:dPt>
          <c:dLbls>
            <c:dLbl>
              <c:idx val="0"/>
              <c:layout>
                <c:manualLayout>
                  <c:x val="0.19064998933010996"/>
                  <c:y val="3.539123776355248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0F3-4946-A6FE-389CDB519E07}"/>
                </c:ext>
              </c:extLst>
            </c:dLbl>
            <c:dLbl>
              <c:idx val="1"/>
              <c:layout>
                <c:manualLayout>
                  <c:x val="-0.14151516688156529"/>
                  <c:y val="0.213360247585566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0F3-4946-A6FE-389CDB519E07}"/>
                </c:ext>
              </c:extLst>
            </c:dLbl>
            <c:dLbl>
              <c:idx val="2"/>
              <c:layout>
                <c:manualLayout>
                  <c:x val="-0.11280524578929316"/>
                  <c:y val="-0.234658237367459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0F3-4946-A6FE-389CDB519E07}"/>
                </c:ext>
              </c:extLst>
            </c:dLbl>
            <c:dLbl>
              <c:idx val="3"/>
              <c:layout>
                <c:manualLayout>
                  <c:x val="0.1992153043870977"/>
                  <c:y val="6.753455775384183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0F3-4946-A6FE-389CDB519E07}"/>
                </c:ext>
              </c:extLst>
            </c:dLbl>
            <c:dLbl>
              <c:idx val="4"/>
              <c:layout>
                <c:manualLayout>
                  <c:x val="-4.3847509498942575E-2"/>
                  <c:y val="-1.705869844172960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40F3-4946-A6FE-389CDB519E07}"/>
                </c:ext>
              </c:extLst>
            </c:dLbl>
            <c:dLbl>
              <c:idx val="5"/>
              <c:layout>
                <c:manualLayout>
                  <c:x val="-0.19039108910322405"/>
                  <c:y val="5.931494147131245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40F3-4946-A6FE-389CDB519E07}"/>
                </c:ext>
              </c:extLst>
            </c:dLbl>
            <c:numFmt formatCode="0.0%" sourceLinked="0"/>
            <c:spPr>
              <a:solidFill>
                <a:schemeClr val="bg1">
                  <a:lumMod val="75000"/>
                  <a:alpha val="70000"/>
                </a:schemeClr>
              </a:solid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Table3!$P$17:$P$22</c:f>
              <c:strCache>
                <c:ptCount val="6"/>
                <c:pt idx="0">
                  <c:v>Preparing for reuse</c:v>
                </c:pt>
                <c:pt idx="1">
                  <c:v>Dry recycling</c:v>
                </c:pt>
                <c:pt idx="2">
                  <c:v>Composting</c:v>
                </c:pt>
                <c:pt idx="3">
                  <c:v>Energy recovery</c:v>
                </c:pt>
                <c:pt idx="4">
                  <c:v>Landfilled</c:v>
                </c:pt>
                <c:pt idx="5">
                  <c:v>Unclassified</c:v>
                </c:pt>
              </c:strCache>
            </c:strRef>
          </c:cat>
          <c:val>
            <c:numRef>
              <c:f>Table3!$Q$17:$Q$22</c:f>
              <c:numCache>
                <c:formatCode>0</c:formatCode>
                <c:ptCount val="6"/>
                <c:pt idx="0">
                  <c:v>78</c:v>
                </c:pt>
                <c:pt idx="1">
                  <c:v>5762</c:v>
                </c:pt>
                <c:pt idx="2">
                  <c:v>5711</c:v>
                </c:pt>
                <c:pt idx="3">
                  <c:v>8546</c:v>
                </c:pt>
                <c:pt idx="4">
                  <c:v>118</c:v>
                </c:pt>
                <c:pt idx="5">
                  <c:v>128</c:v>
                </c:pt>
              </c:numCache>
            </c:numRef>
          </c:val>
          <c:extLst>
            <c:ext xmlns:c16="http://schemas.microsoft.com/office/drawing/2014/chart" uri="{C3380CC4-5D6E-409C-BE32-E72D297353CC}">
              <c16:uniqueId val="{0000000C-40F3-4946-A6FE-389CDB519E07}"/>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II_x002f_Sensitivity xmlns="4791e3c2-2f56-4d38-9ef0-929c30a4c770" xsi:nil="true"/>
  </documentManagement>
</p:properties>
</file>

<file path=customXml/item3.xml><?xml version="1.0" encoding="utf-8"?>
<?mso-contentType ?>
<SharedContentType xmlns="Microsoft.SharePoint.Taxonomy.ContentTypeSync" SourceId="86eedfa1-4828-4716-bb09-4426701e7ae5" ContentTypeId="0x0101003B5C99E5E3FBCB4C8064132791410523" PreviousValue="fals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CF91C192928C624290C82544B34A6061" ma:contentTypeVersion="4" ma:contentTypeDescription="Create a new document." ma:contentTypeScope="" ma:versionID="fd5cfa56707b47b03c781b3bd681c62d">
  <xsd:schema xmlns:xsd="http://www.w3.org/2001/XMLSchema" xmlns:xs="http://www.w3.org/2001/XMLSchema" xmlns:p="http://schemas.microsoft.com/office/2006/metadata/properties" xmlns:ns2="4791e3c2-2f56-4d38-9ef0-929c30a4c770" xmlns:ns3="ec4a289f-3c91-4ac2-8c03-393e8482c527" targetNamespace="http://schemas.microsoft.com/office/2006/metadata/properties" ma:root="true" ma:fieldsID="e955d1e38d481a8f8875bc13fd1b00dd" ns2:_="" ns3:_="">
    <xsd:import namespace="4791e3c2-2f56-4d38-9ef0-929c30a4c770"/>
    <xsd:import namespace="ec4a289f-3c91-4ac2-8c03-393e8482c527"/>
    <xsd:element name="properties">
      <xsd:complexType>
        <xsd:sequence>
          <xsd:element name="documentManagement">
            <xsd:complexType>
              <xsd:all>
                <xsd:element ref="ns2:PII_x002f_Sensitivity"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91e3c2-2f56-4d38-9ef0-929c30a4c770" elementFormDefault="qualified">
    <xsd:import namespace="http://schemas.microsoft.com/office/2006/documentManagement/types"/>
    <xsd:import namespace="http://schemas.microsoft.com/office/infopath/2007/PartnerControls"/>
    <xsd:element name="PII_x002f_Sensitivity" ma:index="2" nillable="true" ma:displayName="PII/Sensitivity" ma:default="" ma:description="CFP PII/Sensitivity column" ma:format="Dropdown" ma:internalName="PII_x002F_Sensitivity">
      <xsd:simpleType>
        <xsd:restriction base="dms:Choice">
          <xsd:enumeration value="None/Public"/>
          <xsd:enumeration value="Commercially Sensitive"/>
          <xsd:enumeration value="Personal"/>
          <xsd:enumeration value="Personal Sensitive"/>
        </xsd:restriction>
      </xsd:simpleType>
    </xsd:element>
  </xsd:schema>
  <xsd:schema xmlns:xsd="http://www.w3.org/2001/XMLSchema" xmlns:xs="http://www.w3.org/2001/XMLSchema" xmlns:dms="http://schemas.microsoft.com/office/2006/documentManagement/types" xmlns:pc="http://schemas.microsoft.com/office/infopath/2007/PartnerControls" targetNamespace="ec4a289f-3c91-4ac2-8c03-393e8482c527"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SearchProperties" ma:index="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F7221E-E7E8-4437-AFAA-491D512F4175}">
  <ds:schemaRefs>
    <ds:schemaRef ds:uri="http://schemas.microsoft.com/sharepoint/v3/contenttype/forms"/>
  </ds:schemaRefs>
</ds:datastoreItem>
</file>

<file path=customXml/itemProps2.xml><?xml version="1.0" encoding="utf-8"?>
<ds:datastoreItem xmlns:ds="http://schemas.openxmlformats.org/officeDocument/2006/customXml" ds:itemID="{7215B0A5-CFA2-4F34-A127-D5634C188AA4}">
  <ds:schemaRefs>
    <ds:schemaRef ds:uri="http://schemas.microsoft.com/office/2006/metadata/properties"/>
    <ds:schemaRef ds:uri="http://schemas.microsoft.com/office/infopath/2007/PartnerControls"/>
    <ds:schemaRef ds:uri="4791e3c2-2f56-4d38-9ef0-929c30a4c770"/>
  </ds:schemaRefs>
</ds:datastoreItem>
</file>

<file path=customXml/itemProps3.xml><?xml version="1.0" encoding="utf-8"?>
<ds:datastoreItem xmlns:ds="http://schemas.openxmlformats.org/officeDocument/2006/customXml" ds:itemID="{FA96872A-515C-4A24-8230-DF04F096F26B}">
  <ds:schemaRefs>
    <ds:schemaRef ds:uri="Microsoft.SharePoint.Taxonomy.ContentTypeSync"/>
  </ds:schemaRefs>
</ds:datastoreItem>
</file>

<file path=customXml/itemProps4.xml><?xml version="1.0" encoding="utf-8"?>
<ds:datastoreItem xmlns:ds="http://schemas.openxmlformats.org/officeDocument/2006/customXml" ds:itemID="{BFCD6461-7C09-4339-83C1-F78E915A9300}">
  <ds:schemaRefs>
    <ds:schemaRef ds:uri="http://schemas.openxmlformats.org/officeDocument/2006/bibliography"/>
  </ds:schemaRefs>
</ds:datastoreItem>
</file>

<file path=customXml/itemProps5.xml><?xml version="1.0" encoding="utf-8"?>
<ds:datastoreItem xmlns:ds="http://schemas.openxmlformats.org/officeDocument/2006/customXml" ds:itemID="{98B31652-D7FF-47EC-87DD-23008DFAB918}"/>
</file>

<file path=docProps/app.xml><?xml version="1.0" encoding="utf-8"?>
<Properties xmlns="http://schemas.openxmlformats.org/officeDocument/2006/extended-properties" xmlns:vt="http://schemas.openxmlformats.org/officeDocument/2006/docPropsVTypes">
  <Template>Normal</Template>
  <TotalTime>0</TotalTime>
  <Pages>86</Pages>
  <Words>28874</Words>
  <Characters>164010</Characters>
  <Application>Microsoft Office Word</Application>
  <DocSecurity>8</DocSecurity>
  <Lines>4432</Lines>
  <Paragraphs>1819</Paragraphs>
  <ScaleCrop>false</ScaleCrop>
  <Company>Ards and North Down Borough Council</Company>
  <LinksUpToDate>false</LinksUpToDate>
  <CharactersWithSpaces>191065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Foster, Paulene</dc:creator>
  <cp:keywords/>
  <dc:description/>
  <cp:lastModifiedBy>King, Richard</cp:lastModifiedBy>
  <cp:revision>10</cp:revision>
  <cp:lastPrinted>2026-03-23T17:30:00Z</cp:lastPrinted>
  <dcterms:created xsi:type="dcterms:W3CDTF">2026-06-17T11:36:00Z</dcterms:created>
  <dcterms:modified xsi:type="dcterms:W3CDTF">2026-07-21T15:46:00Z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0x010100CF91C192928C624290C82544B34A6061</vt:lpwstr>
  </property>
  <property fmtid="{D5CDD505-2E9C-101B-9397-08002B2CF9AE}" pid="3" name="Order">
    <vt:r8>100</vt:r8>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lpwstr/>
  </property>
</Properties>
</file>