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0632" w14:textId="77777777" w:rsidR="00C65568" w:rsidRPr="00EA3D0C" w:rsidRDefault="00C65568" w:rsidP="00C65568">
      <w:pPr>
        <w:jc w:val="center"/>
        <w:rPr>
          <w:rFonts w:cs="Arial"/>
          <w:b/>
          <w:caps/>
          <w:sz w:val="28"/>
          <w:szCs w:val="28"/>
          <w:u w:val="single"/>
        </w:rPr>
      </w:pPr>
      <w:r w:rsidRPr="00EA3D0C">
        <w:rPr>
          <w:rFonts w:cs="Arial"/>
          <w:b/>
          <w:caps/>
          <w:sz w:val="28"/>
          <w:szCs w:val="28"/>
          <w:u w:val="single"/>
        </w:rPr>
        <w:t>ARDS and North Down Borough Council</w:t>
      </w:r>
    </w:p>
    <w:p w14:paraId="795B6CC0" w14:textId="77777777" w:rsidR="00C65568" w:rsidRPr="00EA3D0C" w:rsidRDefault="00C65568" w:rsidP="00C65568">
      <w:pPr>
        <w:rPr>
          <w:rFonts w:cs="Arial"/>
          <w:b/>
          <w:caps/>
          <w:szCs w:val="24"/>
          <w:u w:val="single"/>
        </w:rPr>
      </w:pPr>
    </w:p>
    <w:p w14:paraId="4367F19E" w14:textId="7C5E3BCF" w:rsidR="00C65568" w:rsidRDefault="00C65568" w:rsidP="00C65568">
      <w:pPr>
        <w:rPr>
          <w:rFonts w:cs="Arial"/>
        </w:rPr>
      </w:pPr>
      <w:r w:rsidRPr="00600EA9">
        <w:t xml:space="preserve">A </w:t>
      </w:r>
      <w:r>
        <w:t xml:space="preserve">hybrid </w:t>
      </w:r>
      <w:r>
        <w:rPr>
          <w:rFonts w:cs="Arial"/>
        </w:rPr>
        <w:t xml:space="preserve">(in person and via Zoom) </w:t>
      </w:r>
      <w:r w:rsidRPr="00600EA9">
        <w:t xml:space="preserve">meeting of the </w:t>
      </w:r>
      <w:r>
        <w:t xml:space="preserve">Place and Prosperity Committee </w:t>
      </w:r>
      <w:r w:rsidRPr="00600EA9">
        <w:t xml:space="preserve">was held </w:t>
      </w:r>
      <w:r>
        <w:t>at the Council Chamber, Church Street, Newtownards o</w:t>
      </w:r>
      <w:r w:rsidRPr="00600EA9">
        <w:t>n</w:t>
      </w:r>
      <w:r w:rsidR="0021299B">
        <w:t xml:space="preserve"> Thursday</w:t>
      </w:r>
      <w:r w:rsidRPr="00600EA9">
        <w:t xml:space="preserve"> </w:t>
      </w:r>
      <w:r w:rsidR="002068AB">
        <w:rPr>
          <w:rFonts w:cs="Arial"/>
        </w:rPr>
        <w:t>7 May</w:t>
      </w:r>
      <w:r w:rsidR="00902AAE">
        <w:rPr>
          <w:rFonts w:cs="Arial"/>
        </w:rPr>
        <w:t xml:space="preserve"> 2026</w:t>
      </w:r>
      <w:r>
        <w:rPr>
          <w:rFonts w:cs="Arial"/>
        </w:rPr>
        <w:t xml:space="preserve"> at 7.00 </w:t>
      </w:r>
      <w:r w:rsidRPr="000A416A">
        <w:rPr>
          <w:rFonts w:cs="Arial"/>
        </w:rPr>
        <w:t xml:space="preserve">pm. </w:t>
      </w:r>
    </w:p>
    <w:p w14:paraId="05AD1B96" w14:textId="77777777" w:rsidR="00C65568" w:rsidRPr="00EA3D0C" w:rsidRDefault="00C65568" w:rsidP="00C65568">
      <w:pPr>
        <w:rPr>
          <w:rFonts w:cs="Arial"/>
          <w:b/>
          <w:szCs w:val="24"/>
        </w:rPr>
      </w:pPr>
    </w:p>
    <w:p w14:paraId="5D07ED28" w14:textId="77777777" w:rsidR="00C65568" w:rsidRPr="005E5922" w:rsidRDefault="00C65568" w:rsidP="167DAE4E">
      <w:pPr>
        <w:rPr>
          <w:rFonts w:eastAsiaTheme="minorEastAsia" w:cs="Arial"/>
          <w:b/>
          <w:bCs/>
          <w:caps/>
        </w:rPr>
      </w:pPr>
      <w:r w:rsidRPr="167DAE4E">
        <w:rPr>
          <w:rFonts w:eastAsiaTheme="minorEastAsia" w:cs="Arial"/>
          <w:b/>
          <w:bCs/>
          <w:caps/>
          <w:u w:val="single"/>
        </w:rPr>
        <w:t>Present</w:t>
      </w:r>
      <w:r w:rsidRPr="167DAE4E">
        <w:rPr>
          <w:rFonts w:eastAsiaTheme="minorEastAsia" w:cs="Arial"/>
          <w:b/>
          <w:bCs/>
          <w:caps/>
        </w:rPr>
        <w:t>:</w:t>
      </w:r>
      <w:r>
        <w:tab/>
      </w:r>
      <w:r>
        <w:tab/>
      </w:r>
    </w:p>
    <w:p w14:paraId="1422030E" w14:textId="77777777" w:rsidR="00C65568" w:rsidRPr="005E5922" w:rsidRDefault="00C65568" w:rsidP="00C65568">
      <w:pPr>
        <w:rPr>
          <w:rFonts w:eastAsiaTheme="minorHAnsi" w:cs="Arial"/>
          <w:b/>
          <w:szCs w:val="24"/>
        </w:rPr>
      </w:pPr>
    </w:p>
    <w:p w14:paraId="77DBFCA9" w14:textId="1F63FFFB" w:rsidR="00C65568" w:rsidRPr="00E703D3" w:rsidRDefault="00C65568" w:rsidP="167DAE4E">
      <w:pPr>
        <w:tabs>
          <w:tab w:val="left" w:pos="2156"/>
        </w:tabs>
        <w:rPr>
          <w:rFonts w:eastAsiaTheme="minorEastAsia" w:cs="Arial"/>
        </w:rPr>
      </w:pPr>
      <w:r w:rsidRPr="167DAE4E">
        <w:rPr>
          <w:rFonts w:eastAsiaTheme="minorEastAsia" w:cs="Arial"/>
          <w:b/>
          <w:bCs/>
        </w:rPr>
        <w:t>In the Chair:</w:t>
      </w:r>
      <w:r>
        <w:tab/>
      </w:r>
      <w:r w:rsidR="00E703D3" w:rsidRPr="167DAE4E">
        <w:rPr>
          <w:rFonts w:eastAsiaTheme="minorEastAsia" w:cs="Arial"/>
        </w:rPr>
        <w:t>Councillor McCracken</w:t>
      </w:r>
    </w:p>
    <w:p w14:paraId="4D78D1A9" w14:textId="77777777" w:rsidR="00C65568" w:rsidRPr="005E5922" w:rsidRDefault="00C65568" w:rsidP="00C65568">
      <w:pPr>
        <w:tabs>
          <w:tab w:val="left" w:pos="2156"/>
        </w:tabs>
        <w:rPr>
          <w:rFonts w:eastAsiaTheme="minorHAnsi" w:cs="Arial"/>
          <w:b/>
          <w:szCs w:val="24"/>
        </w:rPr>
      </w:pPr>
    </w:p>
    <w:p w14:paraId="78E9C23B" w14:textId="591303C6" w:rsidR="00A9079C" w:rsidRPr="00755461" w:rsidRDefault="00C65568" w:rsidP="002068AB">
      <w:pPr>
        <w:tabs>
          <w:tab w:val="left" w:pos="2156"/>
          <w:tab w:val="left" w:pos="4536"/>
        </w:tabs>
        <w:rPr>
          <w:rFonts w:eastAsiaTheme="minorEastAsia" w:cs="Arial"/>
          <w:bCs/>
        </w:rPr>
      </w:pPr>
      <w:r w:rsidRPr="00C61672">
        <w:rPr>
          <w:rFonts w:eastAsiaTheme="minorHAnsi" w:cs="Arial"/>
          <w:b/>
          <w:szCs w:val="24"/>
        </w:rPr>
        <w:t>Alderm</w:t>
      </w:r>
      <w:r w:rsidR="00902AAE" w:rsidRPr="00C61672">
        <w:rPr>
          <w:rFonts w:eastAsiaTheme="minorHAnsi" w:cs="Arial"/>
          <w:b/>
          <w:szCs w:val="24"/>
        </w:rPr>
        <w:t>e</w:t>
      </w:r>
      <w:r w:rsidRPr="00C61672">
        <w:rPr>
          <w:rFonts w:eastAsiaTheme="minorHAnsi" w:cs="Arial"/>
          <w:b/>
          <w:szCs w:val="24"/>
        </w:rPr>
        <w:t>n:</w:t>
      </w:r>
      <w:r w:rsidRPr="00C61672">
        <w:rPr>
          <w:rFonts w:eastAsiaTheme="minorHAnsi" w:cs="Arial"/>
          <w:b/>
          <w:szCs w:val="24"/>
        </w:rPr>
        <w:tab/>
      </w:r>
      <w:r w:rsidR="00755461">
        <w:rPr>
          <w:rFonts w:eastAsiaTheme="minorHAnsi" w:cs="Arial"/>
          <w:bCs/>
          <w:szCs w:val="24"/>
        </w:rPr>
        <w:t>Adair</w:t>
      </w:r>
    </w:p>
    <w:p w14:paraId="4934B7C5" w14:textId="77777777" w:rsidR="000443B3" w:rsidRDefault="000443B3" w:rsidP="43D527A0">
      <w:pPr>
        <w:tabs>
          <w:tab w:val="left" w:pos="2156"/>
          <w:tab w:val="left" w:pos="4536"/>
        </w:tabs>
        <w:ind w:left="1436" w:firstLine="720"/>
        <w:rPr>
          <w:rFonts w:eastAsiaTheme="minorEastAsia" w:cs="Arial"/>
        </w:rPr>
      </w:pPr>
      <w:r>
        <w:rPr>
          <w:rFonts w:eastAsiaTheme="minorEastAsia" w:cs="Arial"/>
        </w:rPr>
        <w:t>McDowell</w:t>
      </w:r>
    </w:p>
    <w:p w14:paraId="2755A409" w14:textId="4984A802" w:rsidR="00091241" w:rsidRPr="005033C8" w:rsidRDefault="00755461" w:rsidP="43D527A0">
      <w:pPr>
        <w:tabs>
          <w:tab w:val="left" w:pos="2156"/>
          <w:tab w:val="left" w:pos="4536"/>
        </w:tabs>
        <w:ind w:left="1436" w:firstLine="720"/>
        <w:rPr>
          <w:rFonts w:eastAsiaTheme="minorEastAsia" w:cs="Arial"/>
        </w:rPr>
      </w:pPr>
      <w:r>
        <w:rPr>
          <w:rFonts w:eastAsiaTheme="minorEastAsia" w:cs="Arial"/>
        </w:rPr>
        <w:tab/>
      </w:r>
    </w:p>
    <w:p w14:paraId="48F00491" w14:textId="66393762" w:rsidR="008B2A1C" w:rsidRDefault="00C65568" w:rsidP="002068AB">
      <w:pPr>
        <w:tabs>
          <w:tab w:val="left" w:pos="2156"/>
          <w:tab w:val="left" w:pos="4536"/>
        </w:tabs>
      </w:pPr>
      <w:r w:rsidRPr="5D0789C0">
        <w:rPr>
          <w:rFonts w:eastAsiaTheme="minorEastAsia" w:cs="Arial"/>
          <w:b/>
          <w:bCs/>
        </w:rPr>
        <w:t>Councillors:</w:t>
      </w:r>
      <w:r>
        <w:tab/>
      </w:r>
      <w:r w:rsidR="00786501">
        <w:t>Blaney</w:t>
      </w:r>
      <w:r>
        <w:tab/>
      </w:r>
      <w:r w:rsidR="00E622D1">
        <w:t xml:space="preserve">    </w:t>
      </w:r>
      <w:r w:rsidR="00E41D66">
        <w:t>Hollywood</w:t>
      </w:r>
    </w:p>
    <w:p w14:paraId="1721AB3A" w14:textId="450E9B98" w:rsidR="00B66466" w:rsidRDefault="00786501" w:rsidP="002068AB">
      <w:pPr>
        <w:tabs>
          <w:tab w:val="left" w:pos="2156"/>
          <w:tab w:val="left" w:pos="4536"/>
        </w:tabs>
      </w:pPr>
      <w:r>
        <w:tab/>
      </w:r>
      <w:r w:rsidR="00B66466">
        <w:t>Brady (Zoom)</w:t>
      </w:r>
      <w:r w:rsidR="00E41D66">
        <w:tab/>
      </w:r>
      <w:r w:rsidR="5EC1D01F">
        <w:t xml:space="preserve">    </w:t>
      </w:r>
      <w:r w:rsidR="00D41621">
        <w:t>Morgan</w:t>
      </w:r>
    </w:p>
    <w:p w14:paraId="3B401DBC" w14:textId="76EDAFA3" w:rsidR="00635539" w:rsidRDefault="00635539" w:rsidP="002068AB">
      <w:pPr>
        <w:tabs>
          <w:tab w:val="left" w:pos="2156"/>
          <w:tab w:val="left" w:pos="4536"/>
        </w:tabs>
      </w:pPr>
      <w:r>
        <w:tab/>
        <w:t>Edmund</w:t>
      </w:r>
      <w:r w:rsidR="00D41621">
        <w:tab/>
      </w:r>
      <w:r w:rsidR="195278CD">
        <w:t xml:space="preserve">    </w:t>
      </w:r>
      <w:r w:rsidR="0099113E">
        <w:t>Newman</w:t>
      </w:r>
    </w:p>
    <w:p w14:paraId="4261C40F" w14:textId="1F7B250F" w:rsidR="0083480D" w:rsidRDefault="0083480D" w:rsidP="002068AB">
      <w:pPr>
        <w:tabs>
          <w:tab w:val="left" w:pos="2156"/>
          <w:tab w:val="left" w:pos="4536"/>
        </w:tabs>
      </w:pPr>
      <w:r>
        <w:tab/>
        <w:t>Gilm</w:t>
      </w:r>
      <w:r w:rsidR="00FB3CF2">
        <w:t>our</w:t>
      </w:r>
      <w:r w:rsidR="00436B39">
        <w:tab/>
      </w:r>
      <w:r w:rsidR="77CCC4D6">
        <w:t xml:space="preserve">    </w:t>
      </w:r>
      <w:r w:rsidR="00436B39">
        <w:t>Smart</w:t>
      </w:r>
    </w:p>
    <w:p w14:paraId="20EF2F7A" w14:textId="35A69A7A" w:rsidR="00635539" w:rsidRDefault="00635539" w:rsidP="002068AB">
      <w:pPr>
        <w:tabs>
          <w:tab w:val="left" w:pos="2156"/>
          <w:tab w:val="left" w:pos="4536"/>
        </w:tabs>
      </w:pPr>
      <w:r>
        <w:tab/>
      </w:r>
      <w:r w:rsidR="00B24BAD">
        <w:t>Hennessy</w:t>
      </w:r>
      <w:r w:rsidR="00436B39">
        <w:tab/>
      </w:r>
      <w:r w:rsidR="392A5B39">
        <w:t xml:space="preserve">    </w:t>
      </w:r>
      <w:r w:rsidR="00436B39">
        <w:t>Thompson</w:t>
      </w:r>
    </w:p>
    <w:p w14:paraId="262A4C17" w14:textId="07559509" w:rsidR="002633CE" w:rsidRPr="00950D0C" w:rsidRDefault="00B24BAD" w:rsidP="002068AB">
      <w:pPr>
        <w:tabs>
          <w:tab w:val="left" w:pos="2156"/>
          <w:tab w:val="left" w:pos="4536"/>
        </w:tabs>
        <w:rPr>
          <w:rFonts w:eastAsiaTheme="minorHAnsi" w:cs="Arial"/>
          <w:szCs w:val="24"/>
        </w:rPr>
      </w:pPr>
      <w:r>
        <w:tab/>
      </w:r>
      <w:r w:rsidR="00752B0E">
        <w:rPr>
          <w:b/>
          <w:bCs/>
        </w:rPr>
        <w:tab/>
      </w:r>
    </w:p>
    <w:p w14:paraId="410BD86A" w14:textId="2A9A88BA" w:rsidR="00C65568" w:rsidRPr="00950D0C" w:rsidRDefault="00C65568" w:rsidP="00C65568">
      <w:pPr>
        <w:tabs>
          <w:tab w:val="left" w:pos="2156"/>
          <w:tab w:val="left" w:pos="4536"/>
        </w:tabs>
        <w:rPr>
          <w:rFonts w:eastAsiaTheme="minorHAnsi" w:cs="Arial"/>
          <w:bCs/>
          <w:szCs w:val="24"/>
        </w:rPr>
      </w:pPr>
      <w:r w:rsidRPr="00950D0C">
        <w:rPr>
          <w:rFonts w:eastAsiaTheme="minorHAnsi" w:cs="Arial"/>
          <w:bCs/>
          <w:szCs w:val="24"/>
        </w:rPr>
        <w:tab/>
      </w:r>
    </w:p>
    <w:p w14:paraId="7E7A322C" w14:textId="63A86C3D" w:rsidR="00C65568" w:rsidRDefault="00C65568" w:rsidP="5D0789C0">
      <w:pPr>
        <w:tabs>
          <w:tab w:val="left" w:pos="2156"/>
          <w:tab w:val="left" w:pos="4536"/>
        </w:tabs>
        <w:rPr>
          <w:rFonts w:eastAsiaTheme="minorEastAsia" w:cs="Arial"/>
        </w:rPr>
      </w:pPr>
      <w:r w:rsidRPr="5D0789C0">
        <w:rPr>
          <w:rFonts w:eastAsiaTheme="minorEastAsia" w:cs="Arial"/>
          <w:b/>
          <w:bCs/>
        </w:rPr>
        <w:t xml:space="preserve">Officers in Attendance: </w:t>
      </w:r>
      <w:r w:rsidRPr="5D0789C0">
        <w:rPr>
          <w:rFonts w:eastAsiaTheme="minorEastAsia" w:cs="Arial"/>
        </w:rPr>
        <w:t>Director of Place</w:t>
      </w:r>
      <w:r w:rsidR="7FE90E10" w:rsidRPr="5D0789C0">
        <w:rPr>
          <w:rFonts w:eastAsiaTheme="minorEastAsia" w:cs="Arial"/>
        </w:rPr>
        <w:t xml:space="preserve"> and Prosperity</w:t>
      </w:r>
      <w:r w:rsidRPr="5D0789C0">
        <w:rPr>
          <w:rFonts w:eastAsiaTheme="minorEastAsia" w:cs="Arial"/>
        </w:rPr>
        <w:t xml:space="preserve"> (B Dorrian), </w:t>
      </w:r>
      <w:r w:rsidR="00C227E1" w:rsidRPr="5D0789C0">
        <w:rPr>
          <w:rFonts w:eastAsiaTheme="minorEastAsia" w:cs="Arial"/>
        </w:rPr>
        <w:t xml:space="preserve">Head of Tourism </w:t>
      </w:r>
      <w:r w:rsidR="004D2897" w:rsidRPr="5D0789C0">
        <w:rPr>
          <w:rFonts w:eastAsiaTheme="minorEastAsia" w:cs="Arial"/>
        </w:rPr>
        <w:t>(</w:t>
      </w:r>
      <w:r w:rsidR="00356A16" w:rsidRPr="5D0789C0">
        <w:rPr>
          <w:rFonts w:eastAsiaTheme="minorEastAsia" w:cs="Arial"/>
        </w:rPr>
        <w:t>S Mahaffy</w:t>
      </w:r>
      <w:r w:rsidR="004D2897" w:rsidRPr="5D0789C0">
        <w:rPr>
          <w:rFonts w:eastAsiaTheme="minorEastAsia" w:cs="Arial"/>
        </w:rPr>
        <w:t>)</w:t>
      </w:r>
      <w:r w:rsidR="00356A16" w:rsidRPr="5D0789C0">
        <w:rPr>
          <w:rFonts w:eastAsiaTheme="minorEastAsia" w:cs="Arial"/>
        </w:rPr>
        <w:t xml:space="preserve">, </w:t>
      </w:r>
      <w:r w:rsidR="004D2CC4" w:rsidRPr="5D0789C0">
        <w:rPr>
          <w:rFonts w:eastAsiaTheme="minorEastAsia" w:cs="Arial"/>
        </w:rPr>
        <w:t xml:space="preserve">Strategic Development Manager </w:t>
      </w:r>
      <w:r w:rsidR="00356A16" w:rsidRPr="5D0789C0">
        <w:rPr>
          <w:rFonts w:eastAsiaTheme="minorEastAsia" w:cs="Arial"/>
        </w:rPr>
        <w:t xml:space="preserve">(S McMaster), </w:t>
      </w:r>
      <w:r w:rsidR="00E04FB1" w:rsidRPr="5D0789C0">
        <w:rPr>
          <w:rFonts w:eastAsiaTheme="minorEastAsia" w:cs="Arial"/>
        </w:rPr>
        <w:t xml:space="preserve">Regeneration Manager </w:t>
      </w:r>
      <w:r w:rsidR="00356A16" w:rsidRPr="5D0789C0">
        <w:rPr>
          <w:rFonts w:eastAsiaTheme="minorEastAsia" w:cs="Arial"/>
        </w:rPr>
        <w:t>(C McMullan)</w:t>
      </w:r>
      <w:r w:rsidR="00D82303" w:rsidRPr="5D0789C0">
        <w:rPr>
          <w:rFonts w:eastAsiaTheme="minorEastAsia" w:cs="Arial"/>
        </w:rPr>
        <w:t xml:space="preserve"> </w:t>
      </w:r>
      <w:r w:rsidR="00703B1E" w:rsidRPr="5D0789C0">
        <w:rPr>
          <w:rFonts w:eastAsiaTheme="minorEastAsia" w:cs="Arial"/>
        </w:rPr>
        <w:t xml:space="preserve">and </w:t>
      </w:r>
      <w:r w:rsidRPr="5D0789C0">
        <w:rPr>
          <w:rFonts w:eastAsiaTheme="minorEastAsia" w:cs="Arial"/>
        </w:rPr>
        <w:t xml:space="preserve">Democratic Services Officer </w:t>
      </w:r>
      <w:r w:rsidR="00D0056E" w:rsidRPr="5D0789C0">
        <w:rPr>
          <w:rFonts w:eastAsiaTheme="minorEastAsia" w:cs="Arial"/>
        </w:rPr>
        <w:t>(</w:t>
      </w:r>
      <w:r w:rsidR="006D56D8" w:rsidRPr="5D0789C0">
        <w:rPr>
          <w:rFonts w:eastAsiaTheme="minorEastAsia" w:cs="Arial"/>
        </w:rPr>
        <w:t>P Foster</w:t>
      </w:r>
      <w:r w:rsidRPr="5D0789C0">
        <w:rPr>
          <w:rFonts w:eastAsiaTheme="minorEastAsia" w:cs="Arial"/>
        </w:rPr>
        <w:t>)</w:t>
      </w:r>
      <w:r w:rsidR="388912D5" w:rsidRPr="5D0789C0">
        <w:rPr>
          <w:rFonts w:eastAsiaTheme="minorEastAsia" w:cs="Arial"/>
        </w:rPr>
        <w:t xml:space="preserve">. </w:t>
      </w:r>
    </w:p>
    <w:p w14:paraId="30E3AFC1" w14:textId="77777777" w:rsidR="00C65568" w:rsidRDefault="00C65568" w:rsidP="00C65568"/>
    <w:p w14:paraId="29DA5D00" w14:textId="77777777" w:rsidR="00C65568" w:rsidRPr="00BE72BE" w:rsidRDefault="00C65568" w:rsidP="00C65568">
      <w:pPr>
        <w:rPr>
          <w:b/>
          <w:bCs/>
          <w:sz w:val="28"/>
          <w:szCs w:val="28"/>
          <w:u w:val="single"/>
        </w:rPr>
      </w:pPr>
      <w:r w:rsidRPr="00BE72BE">
        <w:rPr>
          <w:rFonts w:cs="Arial"/>
          <w:b/>
          <w:bCs/>
          <w:sz w:val="28"/>
          <w:szCs w:val="28"/>
        </w:rPr>
        <w:t>1.</w:t>
      </w:r>
      <w:r>
        <w:tab/>
      </w:r>
      <w:r>
        <w:rPr>
          <w:b/>
          <w:bCs/>
          <w:sz w:val="28"/>
          <w:szCs w:val="28"/>
          <w:u w:val="single"/>
        </w:rPr>
        <w:t>APOLOGIES</w:t>
      </w:r>
    </w:p>
    <w:p w14:paraId="253D9BD8" w14:textId="77777777" w:rsidR="00C65568" w:rsidRDefault="00C65568" w:rsidP="00C65568">
      <w:pPr>
        <w:rPr>
          <w:rFonts w:cs="Arial"/>
          <w:b/>
          <w:bCs/>
          <w:szCs w:val="24"/>
        </w:rPr>
      </w:pPr>
    </w:p>
    <w:p w14:paraId="23C06F6C" w14:textId="6B651537" w:rsidR="006D56D8" w:rsidRDefault="006D56D8" w:rsidP="21DEFFAB">
      <w:pPr>
        <w:rPr>
          <w:rFonts w:cs="Arial"/>
        </w:rPr>
      </w:pPr>
      <w:r w:rsidRPr="21DEFFAB">
        <w:rPr>
          <w:rFonts w:cs="Arial"/>
        </w:rPr>
        <w:t xml:space="preserve">The Chairman </w:t>
      </w:r>
      <w:r w:rsidR="00010A75" w:rsidRPr="21DEFFAB">
        <w:rPr>
          <w:rFonts w:cs="Arial"/>
        </w:rPr>
        <w:t xml:space="preserve">(Councillor McCracken) </w:t>
      </w:r>
      <w:r w:rsidRPr="21DEFFAB">
        <w:rPr>
          <w:rFonts w:cs="Arial"/>
        </w:rPr>
        <w:t>sought apologies at this stage</w:t>
      </w:r>
      <w:r w:rsidR="3F293D41" w:rsidRPr="21DEFFAB">
        <w:rPr>
          <w:rFonts w:cs="Arial"/>
        </w:rPr>
        <w:t>.</w:t>
      </w:r>
    </w:p>
    <w:p w14:paraId="1FEC843B" w14:textId="543C1A0C" w:rsidR="006D56D8" w:rsidRDefault="006D56D8" w:rsidP="21DEFFAB">
      <w:pPr>
        <w:rPr>
          <w:rFonts w:cs="Arial"/>
        </w:rPr>
      </w:pPr>
    </w:p>
    <w:p w14:paraId="25558837" w14:textId="3353F2B3" w:rsidR="006D56D8" w:rsidRDefault="4692254F" w:rsidP="21DEFFAB">
      <w:pPr>
        <w:rPr>
          <w:rFonts w:cs="Arial"/>
        </w:rPr>
      </w:pPr>
      <w:r w:rsidRPr="5D0789C0">
        <w:rPr>
          <w:rFonts w:cs="Arial"/>
        </w:rPr>
        <w:t>A</w:t>
      </w:r>
      <w:r w:rsidR="005037F7" w:rsidRPr="5D0789C0">
        <w:rPr>
          <w:rFonts w:cs="Arial"/>
        </w:rPr>
        <w:t>pologies</w:t>
      </w:r>
      <w:r w:rsidRPr="5D0789C0">
        <w:rPr>
          <w:rFonts w:cs="Arial"/>
        </w:rPr>
        <w:t xml:space="preserve"> had been received from </w:t>
      </w:r>
      <w:r w:rsidR="00846EF8" w:rsidRPr="5D0789C0">
        <w:rPr>
          <w:rFonts w:cs="Arial"/>
        </w:rPr>
        <w:t>the</w:t>
      </w:r>
      <w:r w:rsidR="00F21972" w:rsidRPr="5D0789C0">
        <w:rPr>
          <w:rFonts w:cs="Arial"/>
        </w:rPr>
        <w:t xml:space="preserve"> </w:t>
      </w:r>
      <w:r w:rsidR="00BE3F6A" w:rsidRPr="5D0789C0">
        <w:rPr>
          <w:rFonts w:cs="Arial"/>
        </w:rPr>
        <w:t xml:space="preserve">Mayor who was </w:t>
      </w:r>
      <w:r w:rsidR="007235D5" w:rsidRPr="5D0789C0">
        <w:rPr>
          <w:rFonts w:cs="Arial"/>
        </w:rPr>
        <w:t>o</w:t>
      </w:r>
      <w:r w:rsidR="00BE3F6A" w:rsidRPr="5D0789C0">
        <w:rPr>
          <w:rFonts w:cs="Arial"/>
        </w:rPr>
        <w:t xml:space="preserve">n Mayoral </w:t>
      </w:r>
      <w:r w:rsidR="007235D5" w:rsidRPr="5D0789C0">
        <w:rPr>
          <w:rFonts w:cs="Arial"/>
        </w:rPr>
        <w:t xml:space="preserve">business and </w:t>
      </w:r>
      <w:r w:rsidR="00BE3F6A" w:rsidRPr="5D0789C0">
        <w:rPr>
          <w:rFonts w:cs="Arial"/>
        </w:rPr>
        <w:t>Alderman Armstrong</w:t>
      </w:r>
      <w:r w:rsidR="34615846" w:rsidRPr="5D0789C0">
        <w:rPr>
          <w:rFonts w:cs="Arial"/>
        </w:rPr>
        <w:t>-</w:t>
      </w:r>
      <w:r w:rsidR="00BE3F6A" w:rsidRPr="5D0789C0">
        <w:rPr>
          <w:rFonts w:cs="Arial"/>
        </w:rPr>
        <w:t>Cotter</w:t>
      </w:r>
      <w:r w:rsidR="007235D5" w:rsidRPr="5D0789C0">
        <w:rPr>
          <w:rFonts w:cs="Arial"/>
        </w:rPr>
        <w:t>.</w:t>
      </w:r>
    </w:p>
    <w:p w14:paraId="3AFC33FB" w14:textId="77777777" w:rsidR="006D56D8" w:rsidRDefault="006D56D8" w:rsidP="6FD2ECCB">
      <w:pPr>
        <w:rPr>
          <w:rFonts w:cs="Arial"/>
        </w:rPr>
      </w:pPr>
    </w:p>
    <w:p w14:paraId="7C7819EE" w14:textId="72F0B49C" w:rsidR="00762241" w:rsidRDefault="00762241" w:rsidP="6FD2ECCB">
      <w:pPr>
        <w:rPr>
          <w:rFonts w:cs="Arial"/>
          <w:b/>
          <w:bCs/>
        </w:rPr>
      </w:pPr>
      <w:r>
        <w:rPr>
          <w:rFonts w:cs="Arial"/>
          <w:b/>
          <w:bCs/>
        </w:rPr>
        <w:t>NOTED.</w:t>
      </w:r>
    </w:p>
    <w:p w14:paraId="253A760C" w14:textId="77777777" w:rsidR="00F0105C" w:rsidRDefault="00F0105C" w:rsidP="6FD2ECCB">
      <w:pPr>
        <w:rPr>
          <w:rFonts w:cs="Arial"/>
          <w:b/>
          <w:bCs/>
        </w:rPr>
      </w:pPr>
    </w:p>
    <w:p w14:paraId="4790806A" w14:textId="77777777" w:rsidR="00C65568" w:rsidRPr="00C65568" w:rsidRDefault="00C65568" w:rsidP="00C65568">
      <w:pPr>
        <w:pStyle w:val="Heading1"/>
        <w:rPr>
          <w:b w:val="0"/>
          <w:szCs w:val="28"/>
        </w:rPr>
      </w:pPr>
      <w:r w:rsidRPr="00C65568">
        <w:rPr>
          <w:rFonts w:cs="Arial"/>
          <w:szCs w:val="28"/>
        </w:rPr>
        <w:t>2.</w:t>
      </w:r>
      <w:r w:rsidRPr="00C65568">
        <w:rPr>
          <w:szCs w:val="28"/>
        </w:rPr>
        <w:tab/>
      </w:r>
      <w:r w:rsidRPr="00C65568">
        <w:rPr>
          <w:rFonts w:ascii="Arial Bold" w:hAnsi="Arial Bold" w:cs="Arial"/>
          <w:szCs w:val="28"/>
          <w:u w:val="single"/>
        </w:rPr>
        <w:t>Declarations of Interest</w:t>
      </w:r>
    </w:p>
    <w:p w14:paraId="0D9B3F46" w14:textId="77777777" w:rsidR="00C65568" w:rsidRDefault="00C65568" w:rsidP="00C65568"/>
    <w:p w14:paraId="1AF454D1" w14:textId="5FEF1CED" w:rsidR="00762241" w:rsidRDefault="00762241" w:rsidP="6FD2ECCB">
      <w:pPr>
        <w:rPr>
          <w:rFonts w:cs="Arial"/>
        </w:rPr>
      </w:pPr>
      <w:r>
        <w:rPr>
          <w:rFonts w:cs="Arial"/>
        </w:rPr>
        <w:t>The Chairman sought Declarations of Interest at this stage</w:t>
      </w:r>
      <w:r w:rsidR="00A229B4">
        <w:rPr>
          <w:rFonts w:cs="Arial"/>
        </w:rPr>
        <w:t xml:space="preserve"> and none were declared.</w:t>
      </w:r>
    </w:p>
    <w:p w14:paraId="3A6A2953" w14:textId="77777777" w:rsidR="00762241" w:rsidRDefault="00762241" w:rsidP="6FD2ECCB">
      <w:pPr>
        <w:rPr>
          <w:rFonts w:cs="Arial"/>
        </w:rPr>
      </w:pPr>
    </w:p>
    <w:p w14:paraId="48FCFD4D" w14:textId="162B398E" w:rsidR="00762241" w:rsidRDefault="00762241" w:rsidP="0022464C">
      <w:pPr>
        <w:rPr>
          <w:rFonts w:cs="Arial"/>
          <w:b/>
          <w:bCs/>
        </w:rPr>
      </w:pPr>
      <w:r>
        <w:rPr>
          <w:rFonts w:cs="Arial"/>
          <w:b/>
          <w:bCs/>
        </w:rPr>
        <w:t>NOTED.</w:t>
      </w:r>
    </w:p>
    <w:p w14:paraId="2A4CC3CC" w14:textId="77777777" w:rsidR="00D642B1" w:rsidRDefault="00D642B1" w:rsidP="0022464C">
      <w:pPr>
        <w:rPr>
          <w:rFonts w:cs="Arial"/>
          <w:b/>
          <w:bCs/>
        </w:rPr>
      </w:pPr>
    </w:p>
    <w:p w14:paraId="4B48F39F" w14:textId="7757CF51" w:rsidR="00D642B1" w:rsidRDefault="00D642B1" w:rsidP="0022464C">
      <w:pPr>
        <w:rPr>
          <w:rFonts w:cs="Arial"/>
          <w:b/>
          <w:bCs/>
          <w:sz w:val="28"/>
          <w:szCs w:val="28"/>
          <w:u w:val="single"/>
        </w:rPr>
      </w:pPr>
      <w:r>
        <w:rPr>
          <w:rFonts w:cs="Arial"/>
          <w:b/>
          <w:bCs/>
          <w:sz w:val="28"/>
          <w:szCs w:val="28"/>
          <w:u w:val="single"/>
        </w:rPr>
        <w:t>DIRECTOR’S COMMENTS</w:t>
      </w:r>
    </w:p>
    <w:p w14:paraId="268258B8" w14:textId="77777777" w:rsidR="00D642B1" w:rsidRDefault="00D642B1" w:rsidP="0022464C">
      <w:pPr>
        <w:rPr>
          <w:rFonts w:cs="Arial"/>
          <w:b/>
          <w:bCs/>
          <w:sz w:val="28"/>
          <w:szCs w:val="28"/>
          <w:u w:val="single"/>
        </w:rPr>
      </w:pPr>
    </w:p>
    <w:p w14:paraId="145C0B38" w14:textId="11815FA8" w:rsidR="00D642B1" w:rsidRDefault="00D26536" w:rsidP="5D0789C0">
      <w:pPr>
        <w:rPr>
          <w:rFonts w:eastAsiaTheme="minorEastAsia" w:cs="Arial"/>
        </w:rPr>
      </w:pPr>
      <w:r w:rsidRPr="5D0789C0">
        <w:rPr>
          <w:rFonts w:cs="Arial"/>
        </w:rPr>
        <w:t xml:space="preserve">At this stage the Director </w:t>
      </w:r>
      <w:r w:rsidR="008E1A94" w:rsidRPr="5D0789C0">
        <w:rPr>
          <w:rFonts w:cs="Arial"/>
        </w:rPr>
        <w:t xml:space="preserve">informed members </w:t>
      </w:r>
      <w:r w:rsidR="008B6FA7" w:rsidRPr="5D0789C0">
        <w:rPr>
          <w:rFonts w:cs="Arial"/>
        </w:rPr>
        <w:t xml:space="preserve">that two additional </w:t>
      </w:r>
      <w:r w:rsidR="00154A7E" w:rsidRPr="5D0789C0">
        <w:rPr>
          <w:rFonts w:cs="Arial"/>
        </w:rPr>
        <w:t xml:space="preserve">members of staff were in attendance those being the </w:t>
      </w:r>
      <w:r w:rsidR="00154A7E" w:rsidRPr="5D0789C0">
        <w:rPr>
          <w:rFonts w:eastAsiaTheme="minorEastAsia" w:cs="Arial"/>
        </w:rPr>
        <w:t xml:space="preserve">Strategic Development Manager and the </w:t>
      </w:r>
      <w:r w:rsidR="008C2CEA" w:rsidRPr="5D0789C0">
        <w:rPr>
          <w:rFonts w:eastAsiaTheme="minorEastAsia" w:cs="Arial"/>
        </w:rPr>
        <w:t>Regeneration Manager</w:t>
      </w:r>
      <w:r w:rsidR="00154A7E" w:rsidRPr="5D0789C0">
        <w:rPr>
          <w:rFonts w:eastAsiaTheme="minorEastAsia" w:cs="Arial"/>
        </w:rPr>
        <w:t xml:space="preserve">. He stated that </w:t>
      </w:r>
      <w:r w:rsidR="00014A3F" w:rsidRPr="5D0789C0">
        <w:rPr>
          <w:rFonts w:eastAsiaTheme="minorEastAsia" w:cs="Arial"/>
        </w:rPr>
        <w:t>they were both available for any queries which may arise during the meeting.</w:t>
      </w:r>
    </w:p>
    <w:p w14:paraId="575F0CB0" w14:textId="77777777" w:rsidR="001E6BF2" w:rsidRDefault="001E6BF2" w:rsidP="0022464C">
      <w:pPr>
        <w:rPr>
          <w:rFonts w:eastAsiaTheme="minorEastAsia" w:cs="Arial"/>
        </w:rPr>
      </w:pPr>
    </w:p>
    <w:p w14:paraId="0611B150" w14:textId="3ACEA371" w:rsidR="001E6BF2" w:rsidRDefault="001E6BF2" w:rsidP="0022464C">
      <w:pPr>
        <w:rPr>
          <w:rFonts w:eastAsiaTheme="minorEastAsia" w:cs="Arial"/>
        </w:rPr>
      </w:pPr>
      <w:r>
        <w:rPr>
          <w:rFonts w:eastAsiaTheme="minorEastAsia" w:cs="Arial"/>
        </w:rPr>
        <w:t xml:space="preserve">The Chairman </w:t>
      </w:r>
      <w:r w:rsidR="003A7959">
        <w:rPr>
          <w:rFonts w:eastAsiaTheme="minorEastAsia" w:cs="Arial"/>
        </w:rPr>
        <w:t xml:space="preserve">also </w:t>
      </w:r>
      <w:r w:rsidR="00AB7CCD">
        <w:rPr>
          <w:rFonts w:eastAsiaTheme="minorEastAsia" w:cs="Arial"/>
        </w:rPr>
        <w:t xml:space="preserve">took the opportunity to </w:t>
      </w:r>
      <w:r w:rsidR="003A7959">
        <w:rPr>
          <w:rFonts w:eastAsiaTheme="minorEastAsia" w:cs="Arial"/>
        </w:rPr>
        <w:t>welcome the officers to the meeti</w:t>
      </w:r>
      <w:r w:rsidR="009F281C">
        <w:rPr>
          <w:rFonts w:eastAsiaTheme="minorEastAsia" w:cs="Arial"/>
        </w:rPr>
        <w:t>ng.</w:t>
      </w:r>
    </w:p>
    <w:p w14:paraId="2E9B6928" w14:textId="77777777" w:rsidR="009F281C" w:rsidRDefault="009F281C" w:rsidP="0022464C">
      <w:pPr>
        <w:rPr>
          <w:rFonts w:eastAsiaTheme="minorEastAsia" w:cs="Arial"/>
        </w:rPr>
      </w:pPr>
    </w:p>
    <w:p w14:paraId="6751C568" w14:textId="27E9DDE1" w:rsidR="009F281C" w:rsidRPr="009F281C" w:rsidRDefault="009F281C" w:rsidP="0022464C">
      <w:pPr>
        <w:rPr>
          <w:rFonts w:cs="Arial"/>
          <w:b/>
          <w:bCs/>
          <w:szCs w:val="24"/>
        </w:rPr>
      </w:pPr>
      <w:r>
        <w:rPr>
          <w:rFonts w:eastAsiaTheme="minorEastAsia" w:cs="Arial"/>
          <w:b/>
          <w:bCs/>
        </w:rPr>
        <w:t xml:space="preserve">NOTED. </w:t>
      </w:r>
    </w:p>
    <w:p w14:paraId="5B4934FD" w14:textId="77777777" w:rsidR="00762241" w:rsidRPr="00762241" w:rsidRDefault="00762241" w:rsidP="0022464C">
      <w:pPr>
        <w:rPr>
          <w:rFonts w:cs="Arial"/>
          <w:b/>
          <w:bCs/>
          <w:szCs w:val="24"/>
          <w:u w:val="single"/>
        </w:rPr>
      </w:pPr>
    </w:p>
    <w:p w14:paraId="6EB6EF58" w14:textId="0F71321B" w:rsidR="00D8378D" w:rsidRPr="00306EB5" w:rsidRDefault="00D8378D" w:rsidP="009E2022">
      <w:pPr>
        <w:rPr>
          <w:rFonts w:cs="Arial"/>
          <w:szCs w:val="24"/>
        </w:rPr>
      </w:pPr>
      <w:r>
        <w:rPr>
          <w:rFonts w:cs="Arial"/>
          <w:b/>
          <w:bCs/>
          <w:caps/>
          <w:sz w:val="28"/>
          <w:szCs w:val="28"/>
          <w:u w:val="single"/>
        </w:rPr>
        <w:t xml:space="preserve">REPORTS FOR APPROVAL </w:t>
      </w:r>
    </w:p>
    <w:p w14:paraId="303A1A38" w14:textId="77777777" w:rsidR="00D8378D" w:rsidRPr="00D8378D" w:rsidRDefault="00D8378D" w:rsidP="009E2022">
      <w:pPr>
        <w:rPr>
          <w:rFonts w:cs="Arial"/>
          <w:b/>
          <w:bCs/>
          <w:szCs w:val="24"/>
          <w:u w:val="single"/>
        </w:rPr>
      </w:pPr>
    </w:p>
    <w:p w14:paraId="1634C78F" w14:textId="1E9FC51B" w:rsidR="006E41C3" w:rsidRPr="00786E4A" w:rsidRDefault="00306EB5" w:rsidP="00485688">
      <w:pPr>
        <w:pStyle w:val="Heading1"/>
        <w:ind w:left="720" w:hanging="720"/>
        <w:rPr>
          <w:b w:val="0"/>
          <w:bCs/>
          <w:caps w:val="0"/>
          <w:sz w:val="24"/>
          <w:szCs w:val="24"/>
        </w:rPr>
      </w:pPr>
      <w:r>
        <w:t>3</w:t>
      </w:r>
      <w:r w:rsidR="006E41C3" w:rsidRPr="00A24D6E">
        <w:t>.</w:t>
      </w:r>
      <w:r w:rsidR="006E41C3" w:rsidRPr="00A24D6E">
        <w:tab/>
      </w:r>
      <w:r w:rsidR="001E3C0A">
        <w:rPr>
          <w:u w:val="single"/>
        </w:rPr>
        <w:t xml:space="preserve">NOTICE OF MOTION 638 – MAP OF PUBLIC SECTOR LAND </w:t>
      </w:r>
      <w:r w:rsidR="00786E4A">
        <w:rPr>
          <w:b w:val="0"/>
          <w:bCs/>
          <w:caps w:val="0"/>
          <w:sz w:val="24"/>
          <w:szCs w:val="24"/>
        </w:rPr>
        <w:t>(Appendix I)</w:t>
      </w:r>
    </w:p>
    <w:p w14:paraId="37FFF313" w14:textId="77777777" w:rsidR="0091673B" w:rsidRDefault="0091673B" w:rsidP="0091673B">
      <w:pPr>
        <w:rPr>
          <w:rFonts w:cs="Arial"/>
          <w:caps/>
        </w:rPr>
      </w:pPr>
    </w:p>
    <w:p w14:paraId="7259553A" w14:textId="01DED0FB" w:rsidR="00786E4A" w:rsidRPr="0015524A" w:rsidRDefault="70D54704" w:rsidP="004E7EAE">
      <w:pPr>
        <w:rPr>
          <w:rFonts w:cs="Arial"/>
          <w:szCs w:val="24"/>
        </w:rPr>
      </w:pPr>
      <w:r w:rsidRPr="6E4AF5A5">
        <w:rPr>
          <w:rFonts w:cs="Arial"/>
          <w:caps/>
        </w:rPr>
        <w:t>Previously circulated:-</w:t>
      </w:r>
      <w:r w:rsidRPr="6E4AF5A5">
        <w:rPr>
          <w:rFonts w:cs="Arial"/>
        </w:rPr>
        <w:t xml:space="preserve"> </w:t>
      </w:r>
      <w:r w:rsidR="3A58348C" w:rsidRPr="6E4AF5A5">
        <w:rPr>
          <w:rFonts w:cs="Arial"/>
        </w:rPr>
        <w:t>Report from the Director of Place and Prosperity</w:t>
      </w:r>
      <w:r w:rsidR="25E2D6E9" w:rsidRPr="6E4AF5A5">
        <w:rPr>
          <w:rFonts w:cs="Arial"/>
        </w:rPr>
        <w:t xml:space="preserve"> </w:t>
      </w:r>
      <w:r w:rsidRPr="6E4AF5A5">
        <w:rPr>
          <w:rFonts w:cs="Arial"/>
        </w:rPr>
        <w:t>detailing that</w:t>
      </w:r>
      <w:r w:rsidR="001F4A0F" w:rsidRPr="00D31BA3">
        <w:t xml:space="preserve"> </w:t>
      </w:r>
      <w:r w:rsidR="004E7EAE">
        <w:rPr>
          <w:rFonts w:cs="Arial"/>
          <w:szCs w:val="24"/>
        </w:rPr>
        <w:t>t</w:t>
      </w:r>
      <w:r w:rsidR="00786E4A" w:rsidRPr="0015524A">
        <w:rPr>
          <w:rFonts w:cs="Arial"/>
          <w:szCs w:val="24"/>
        </w:rPr>
        <w:t xml:space="preserve">his report was prepared by Council </w:t>
      </w:r>
      <w:r w:rsidR="00632950">
        <w:rPr>
          <w:rFonts w:cs="Arial"/>
          <w:szCs w:val="24"/>
        </w:rPr>
        <w:t>o</w:t>
      </w:r>
      <w:r w:rsidR="00786E4A" w:rsidRPr="0015524A">
        <w:rPr>
          <w:rFonts w:cs="Arial"/>
          <w:szCs w:val="24"/>
        </w:rPr>
        <w:t xml:space="preserve">fficers in response to Notice of Motion </w:t>
      </w:r>
      <w:r w:rsidR="00786E4A">
        <w:rPr>
          <w:rFonts w:cs="Arial"/>
          <w:szCs w:val="24"/>
        </w:rPr>
        <w:t>(638).  The Notice of Motion requested</w:t>
      </w:r>
      <w:r w:rsidR="00786E4A" w:rsidRPr="001518B3">
        <w:rPr>
          <w:rFonts w:cs="Arial"/>
          <w:szCs w:val="24"/>
        </w:rPr>
        <w:t xml:space="preserve"> a review of the </w:t>
      </w:r>
      <w:r w:rsidR="00786E4A" w:rsidRPr="0015524A">
        <w:rPr>
          <w:rFonts w:cs="Arial"/>
          <w:szCs w:val="24"/>
        </w:rPr>
        <w:t>extent and potential future use of public sector land within Bangor City Centre and Newtownards Town Centre. The Motion requested visual mapping of public landholdings, identification of under</w:t>
      </w:r>
      <w:r w:rsidR="00786E4A" w:rsidRPr="0015524A">
        <w:rPr>
          <w:rFonts w:cs="Arial"/>
          <w:szCs w:val="24"/>
        </w:rPr>
        <w:noBreakHyphen/>
        <w:t>utilised or unproductive public sector sites, and an assessment of how such land could be repurposed within existing planning and disposal frameworks.</w:t>
      </w:r>
    </w:p>
    <w:p w14:paraId="682789A7" w14:textId="77777777" w:rsidR="00786E4A" w:rsidRDefault="00786E4A" w:rsidP="00786E4A">
      <w:pPr>
        <w:jc w:val="both"/>
        <w:rPr>
          <w:rFonts w:cs="Arial"/>
          <w:szCs w:val="24"/>
        </w:rPr>
      </w:pPr>
    </w:p>
    <w:p w14:paraId="4FD8C7F9" w14:textId="583B7A7C" w:rsidR="00786E4A" w:rsidRDefault="00786E4A" w:rsidP="004E7EAE">
      <w:pPr>
        <w:rPr>
          <w:rFonts w:cs="Arial"/>
          <w:szCs w:val="24"/>
        </w:rPr>
      </w:pPr>
      <w:r w:rsidRPr="0015524A">
        <w:rPr>
          <w:rFonts w:cs="Arial"/>
          <w:szCs w:val="24"/>
        </w:rPr>
        <w:t xml:space="preserve">The </w:t>
      </w:r>
      <w:r>
        <w:rPr>
          <w:rFonts w:cs="Arial"/>
          <w:szCs w:val="24"/>
        </w:rPr>
        <w:t>Interim R</w:t>
      </w:r>
      <w:r w:rsidRPr="0015524A">
        <w:rPr>
          <w:rFonts w:cs="Arial"/>
          <w:szCs w:val="24"/>
        </w:rPr>
        <w:t>eport represent</w:t>
      </w:r>
      <w:r w:rsidR="004E7EAE">
        <w:rPr>
          <w:rFonts w:cs="Arial"/>
          <w:szCs w:val="24"/>
        </w:rPr>
        <w:t>ed</w:t>
      </w:r>
      <w:r w:rsidRPr="0015524A">
        <w:rPr>
          <w:rFonts w:cs="Arial"/>
          <w:szCs w:val="24"/>
        </w:rPr>
        <w:t xml:space="preserve"> Stage One of a two</w:t>
      </w:r>
      <w:r w:rsidRPr="0015524A">
        <w:rPr>
          <w:rFonts w:cs="Arial"/>
          <w:szCs w:val="24"/>
        </w:rPr>
        <w:noBreakHyphen/>
        <w:t>stage approach, focusing on land owned by the Council and other known public bodies, and distinguishing between sites already committed to strategic regeneration projects and those with potential development or re</w:t>
      </w:r>
      <w:r w:rsidRPr="0015524A">
        <w:rPr>
          <w:rFonts w:cs="Arial"/>
          <w:szCs w:val="24"/>
        </w:rPr>
        <w:noBreakHyphen/>
        <w:t>use value.</w:t>
      </w:r>
    </w:p>
    <w:p w14:paraId="4A7C8268" w14:textId="77777777" w:rsidR="00786E4A" w:rsidRDefault="00786E4A" w:rsidP="00786E4A">
      <w:pPr>
        <w:rPr>
          <w:rFonts w:cs="Arial"/>
          <w:b/>
          <w:bCs/>
          <w:szCs w:val="24"/>
        </w:rPr>
      </w:pPr>
    </w:p>
    <w:p w14:paraId="25A3BFA7" w14:textId="77777777" w:rsidR="00786E4A" w:rsidRDefault="00786E4A" w:rsidP="00786E4A">
      <w:pPr>
        <w:rPr>
          <w:rFonts w:cs="Arial"/>
          <w:b/>
          <w:bCs/>
          <w:szCs w:val="24"/>
        </w:rPr>
      </w:pPr>
      <w:r>
        <w:rPr>
          <w:rFonts w:cs="Arial"/>
          <w:b/>
          <w:bCs/>
          <w:szCs w:val="24"/>
        </w:rPr>
        <w:t>Key Issues</w:t>
      </w:r>
    </w:p>
    <w:p w14:paraId="15FC246A" w14:textId="75CDC824" w:rsidR="00786E4A" w:rsidRPr="001518B3" w:rsidRDefault="00786E4A" w:rsidP="00786E4A">
      <w:pPr>
        <w:rPr>
          <w:rFonts w:cs="Arial"/>
          <w:szCs w:val="24"/>
        </w:rPr>
      </w:pPr>
      <w:r w:rsidRPr="001518B3">
        <w:rPr>
          <w:rFonts w:cs="Arial"/>
          <w:szCs w:val="24"/>
        </w:rPr>
        <w:t xml:space="preserve">The Interim Report </w:t>
      </w:r>
      <w:r>
        <w:rPr>
          <w:rFonts w:cs="Arial"/>
          <w:szCs w:val="24"/>
        </w:rPr>
        <w:t>present</w:t>
      </w:r>
      <w:r w:rsidR="004E7EAE">
        <w:rPr>
          <w:rFonts w:cs="Arial"/>
          <w:szCs w:val="24"/>
        </w:rPr>
        <w:t>ed</w:t>
      </w:r>
      <w:r>
        <w:rPr>
          <w:rFonts w:cs="Arial"/>
          <w:szCs w:val="24"/>
        </w:rPr>
        <w:t xml:space="preserve"> the following key issues:</w:t>
      </w:r>
      <w:r w:rsidRPr="001518B3">
        <w:rPr>
          <w:rFonts w:cs="Arial"/>
          <w:szCs w:val="24"/>
        </w:rPr>
        <w:t xml:space="preserve"> </w:t>
      </w:r>
    </w:p>
    <w:p w14:paraId="050DB993" w14:textId="77777777" w:rsidR="00786E4A" w:rsidRPr="004E7EAE" w:rsidRDefault="00786E4A" w:rsidP="00786E4A">
      <w:pPr>
        <w:rPr>
          <w:rFonts w:cs="Arial"/>
          <w:b/>
          <w:bCs/>
          <w:szCs w:val="24"/>
        </w:rPr>
      </w:pPr>
    </w:p>
    <w:p w14:paraId="7A94DF51" w14:textId="77777777" w:rsidR="00786E4A" w:rsidRPr="004E7EAE" w:rsidRDefault="00786E4A" w:rsidP="008C7F30">
      <w:pPr>
        <w:pStyle w:val="ListParagraph"/>
        <w:numPr>
          <w:ilvl w:val="0"/>
          <w:numId w:val="18"/>
        </w:numPr>
        <w:spacing w:after="0" w:line="240" w:lineRule="auto"/>
        <w:ind w:left="714" w:hanging="357"/>
        <w:rPr>
          <w:rFonts w:ascii="Arial" w:eastAsia="Calibri" w:hAnsi="Arial" w:cs="Arial"/>
          <w:sz w:val="24"/>
          <w:szCs w:val="24"/>
        </w:rPr>
      </w:pPr>
      <w:r w:rsidRPr="004E7EAE">
        <w:rPr>
          <w:rFonts w:ascii="Arial" w:eastAsia="Calibri" w:hAnsi="Arial" w:cs="Arial"/>
          <w:sz w:val="24"/>
          <w:szCs w:val="24"/>
        </w:rPr>
        <w:t>High levels of vacancy and under</w:t>
      </w:r>
      <w:r w:rsidRPr="004E7EAE">
        <w:rPr>
          <w:rFonts w:ascii="Arial" w:eastAsia="Calibri" w:hAnsi="Arial" w:cs="Arial"/>
          <w:sz w:val="24"/>
          <w:szCs w:val="24"/>
        </w:rPr>
        <w:noBreakHyphen/>
        <w:t>utilisation persist in both Bangor and Newtownards, with around one</w:t>
      </w:r>
      <w:r w:rsidRPr="004E7EAE">
        <w:rPr>
          <w:rFonts w:ascii="Arial" w:eastAsia="Calibri" w:hAnsi="Arial" w:cs="Arial"/>
          <w:sz w:val="24"/>
          <w:szCs w:val="24"/>
        </w:rPr>
        <w:noBreakHyphen/>
        <w:t>fifth of commercial and non</w:t>
      </w:r>
      <w:r w:rsidRPr="004E7EAE">
        <w:rPr>
          <w:rFonts w:ascii="Arial" w:eastAsia="Calibri" w:hAnsi="Arial" w:cs="Arial"/>
          <w:sz w:val="24"/>
          <w:szCs w:val="24"/>
        </w:rPr>
        <w:noBreakHyphen/>
        <w:t xml:space="preserve">domestic properties vacant, reinforcing the need for targeted regeneration intervention. </w:t>
      </w:r>
    </w:p>
    <w:p w14:paraId="3C4818FE" w14:textId="26C6523E" w:rsidR="00786E4A" w:rsidRPr="004E7EAE" w:rsidRDefault="00786E4A" w:rsidP="008C7F30">
      <w:pPr>
        <w:pStyle w:val="ListParagraph"/>
        <w:numPr>
          <w:ilvl w:val="0"/>
          <w:numId w:val="18"/>
        </w:numPr>
        <w:spacing w:after="0" w:line="240" w:lineRule="auto"/>
        <w:ind w:left="714" w:hanging="357"/>
        <w:rPr>
          <w:rFonts w:ascii="Arial" w:eastAsia="Calibri" w:hAnsi="Arial" w:cs="Arial"/>
          <w:sz w:val="24"/>
          <w:szCs w:val="24"/>
        </w:rPr>
      </w:pPr>
      <w:r w:rsidRPr="004E7EAE">
        <w:rPr>
          <w:rFonts w:ascii="Arial" w:eastAsia="Calibri" w:hAnsi="Arial" w:cs="Arial"/>
          <w:sz w:val="24"/>
          <w:szCs w:val="24"/>
        </w:rPr>
        <w:t xml:space="preserve">Many strategically significant public sector sites </w:t>
      </w:r>
      <w:r w:rsidR="00746E9E">
        <w:rPr>
          <w:rFonts w:ascii="Arial" w:eastAsia="Calibri" w:hAnsi="Arial" w:cs="Arial"/>
          <w:sz w:val="24"/>
          <w:szCs w:val="24"/>
        </w:rPr>
        <w:t>we</w:t>
      </w:r>
      <w:r w:rsidRPr="004E7EAE">
        <w:rPr>
          <w:rFonts w:ascii="Arial" w:eastAsia="Calibri" w:hAnsi="Arial" w:cs="Arial"/>
          <w:sz w:val="24"/>
          <w:szCs w:val="24"/>
        </w:rPr>
        <w:t xml:space="preserve">re already committed to major regeneration schemes, including Bangor Waterfront, Queen’s Parade and the Newtownards Citizen’s Hub, limiting the availability of large, unallocated sites for development. </w:t>
      </w:r>
    </w:p>
    <w:p w14:paraId="34F397C6" w14:textId="6B75EEDF" w:rsidR="00786E4A" w:rsidRPr="004E7EAE" w:rsidRDefault="00786E4A" w:rsidP="008C7F30">
      <w:pPr>
        <w:pStyle w:val="ListParagraph"/>
        <w:numPr>
          <w:ilvl w:val="0"/>
          <w:numId w:val="18"/>
        </w:numPr>
        <w:spacing w:after="0" w:line="240" w:lineRule="auto"/>
        <w:ind w:left="714" w:hanging="357"/>
        <w:rPr>
          <w:rFonts w:ascii="Arial" w:eastAsia="Calibri" w:hAnsi="Arial" w:cs="Arial"/>
          <w:sz w:val="24"/>
          <w:szCs w:val="24"/>
        </w:rPr>
      </w:pPr>
      <w:r w:rsidRPr="004E7EAE">
        <w:rPr>
          <w:rFonts w:ascii="Arial" w:eastAsia="Calibri" w:hAnsi="Arial" w:cs="Arial"/>
          <w:sz w:val="24"/>
          <w:szCs w:val="24"/>
        </w:rPr>
        <w:t xml:space="preserve">The remaining portfolio of public land </w:t>
      </w:r>
      <w:r w:rsidR="00746E9E">
        <w:rPr>
          <w:rFonts w:ascii="Arial" w:eastAsia="Calibri" w:hAnsi="Arial" w:cs="Arial"/>
          <w:sz w:val="24"/>
          <w:szCs w:val="24"/>
        </w:rPr>
        <w:t>wa</w:t>
      </w:r>
      <w:r w:rsidRPr="004E7EAE">
        <w:rPr>
          <w:rFonts w:ascii="Arial" w:eastAsia="Calibri" w:hAnsi="Arial" w:cs="Arial"/>
          <w:sz w:val="24"/>
          <w:szCs w:val="24"/>
        </w:rPr>
        <w:t xml:space="preserve">s largely made up of operational car parks, essential public buildings and open spaces, many of which </w:t>
      </w:r>
      <w:r w:rsidR="00965A47">
        <w:rPr>
          <w:rFonts w:ascii="Arial" w:eastAsia="Calibri" w:hAnsi="Arial" w:cs="Arial"/>
          <w:sz w:val="24"/>
          <w:szCs w:val="24"/>
        </w:rPr>
        <w:t>we</w:t>
      </w:r>
      <w:r w:rsidRPr="004E7EAE">
        <w:rPr>
          <w:rFonts w:ascii="Arial" w:eastAsia="Calibri" w:hAnsi="Arial" w:cs="Arial"/>
          <w:sz w:val="24"/>
          <w:szCs w:val="24"/>
        </w:rPr>
        <w:t xml:space="preserve">re constrained by functional requirements, planning considerations or parking sensitivities. </w:t>
      </w:r>
    </w:p>
    <w:p w14:paraId="0012560F" w14:textId="51E52B29" w:rsidR="00786E4A" w:rsidRPr="004E7EAE" w:rsidRDefault="00786E4A" w:rsidP="008C7F30">
      <w:pPr>
        <w:pStyle w:val="ListParagraph"/>
        <w:numPr>
          <w:ilvl w:val="0"/>
          <w:numId w:val="18"/>
        </w:numPr>
        <w:spacing w:after="0" w:line="240" w:lineRule="auto"/>
        <w:ind w:left="714" w:hanging="357"/>
        <w:rPr>
          <w:rFonts w:ascii="Arial" w:eastAsia="Calibri" w:hAnsi="Arial" w:cs="Arial"/>
          <w:sz w:val="24"/>
          <w:szCs w:val="24"/>
        </w:rPr>
      </w:pPr>
      <w:r w:rsidRPr="004E7EAE">
        <w:rPr>
          <w:rFonts w:ascii="Arial" w:eastAsia="Calibri" w:hAnsi="Arial" w:cs="Arial"/>
          <w:sz w:val="24"/>
          <w:szCs w:val="24"/>
        </w:rPr>
        <w:t>Planning advice strongly support</w:t>
      </w:r>
      <w:r w:rsidR="00965A47">
        <w:rPr>
          <w:rFonts w:ascii="Arial" w:eastAsia="Calibri" w:hAnsi="Arial" w:cs="Arial"/>
          <w:sz w:val="24"/>
          <w:szCs w:val="24"/>
        </w:rPr>
        <w:t>ed</w:t>
      </w:r>
      <w:r w:rsidRPr="004E7EAE">
        <w:rPr>
          <w:rFonts w:ascii="Arial" w:eastAsia="Calibri" w:hAnsi="Arial" w:cs="Arial"/>
          <w:sz w:val="24"/>
          <w:szCs w:val="24"/>
        </w:rPr>
        <w:t xml:space="preserve"> a focus on reactivating vacant and derelict buildings ahead of redeveloping surface car parks, given the importance of maintaining adequate parking provision to support town and city centre vitality. </w:t>
      </w:r>
    </w:p>
    <w:p w14:paraId="5A7C29BB" w14:textId="510B85F3" w:rsidR="00786E4A" w:rsidRDefault="00786E4A" w:rsidP="008C7F30">
      <w:pPr>
        <w:pStyle w:val="ListParagraph"/>
        <w:numPr>
          <w:ilvl w:val="0"/>
          <w:numId w:val="18"/>
        </w:numPr>
        <w:spacing w:after="0" w:line="240" w:lineRule="auto"/>
        <w:ind w:left="714" w:hanging="357"/>
        <w:rPr>
          <w:rFonts w:ascii="Arial" w:eastAsia="Calibri" w:hAnsi="Arial" w:cs="Arial"/>
          <w:sz w:val="24"/>
          <w:szCs w:val="24"/>
        </w:rPr>
      </w:pPr>
      <w:r w:rsidRPr="004E7EAE">
        <w:rPr>
          <w:rFonts w:ascii="Arial" w:eastAsia="Calibri" w:hAnsi="Arial" w:cs="Arial"/>
          <w:sz w:val="24"/>
          <w:szCs w:val="24"/>
        </w:rPr>
        <w:t>Where surplus or under</w:t>
      </w:r>
      <w:r w:rsidRPr="004E7EAE">
        <w:rPr>
          <w:rFonts w:ascii="Arial" w:eastAsia="Calibri" w:hAnsi="Arial" w:cs="Arial"/>
          <w:sz w:val="24"/>
          <w:szCs w:val="24"/>
        </w:rPr>
        <w:noBreakHyphen/>
        <w:t>utilised land exist</w:t>
      </w:r>
      <w:r w:rsidR="001B6D81">
        <w:rPr>
          <w:rFonts w:ascii="Arial" w:eastAsia="Calibri" w:hAnsi="Arial" w:cs="Arial"/>
          <w:sz w:val="24"/>
          <w:szCs w:val="24"/>
        </w:rPr>
        <w:t>ed</w:t>
      </w:r>
      <w:r w:rsidRPr="004E7EAE">
        <w:rPr>
          <w:rFonts w:ascii="Arial" w:eastAsia="Calibri" w:hAnsi="Arial" w:cs="Arial"/>
          <w:sz w:val="24"/>
          <w:szCs w:val="24"/>
        </w:rPr>
        <w:t xml:space="preserve">, it </w:t>
      </w:r>
      <w:r w:rsidR="00965A47">
        <w:rPr>
          <w:rFonts w:ascii="Arial" w:eastAsia="Calibri" w:hAnsi="Arial" w:cs="Arial"/>
          <w:sz w:val="24"/>
          <w:szCs w:val="24"/>
        </w:rPr>
        <w:t>wa</w:t>
      </w:r>
      <w:r w:rsidRPr="004E7EAE">
        <w:rPr>
          <w:rFonts w:ascii="Arial" w:eastAsia="Calibri" w:hAnsi="Arial" w:cs="Arial"/>
          <w:sz w:val="24"/>
          <w:szCs w:val="24"/>
        </w:rPr>
        <w:t>s often small, fragmented or constrained, meaning that redevelopment opportunities w</w:t>
      </w:r>
      <w:r w:rsidR="00965A47">
        <w:rPr>
          <w:rFonts w:ascii="Arial" w:eastAsia="Calibri" w:hAnsi="Arial" w:cs="Arial"/>
          <w:sz w:val="24"/>
          <w:szCs w:val="24"/>
        </w:rPr>
        <w:t>ould</w:t>
      </w:r>
      <w:r w:rsidRPr="004E7EAE">
        <w:rPr>
          <w:rFonts w:ascii="Arial" w:eastAsia="Calibri" w:hAnsi="Arial" w:cs="Arial"/>
          <w:sz w:val="24"/>
          <w:szCs w:val="24"/>
        </w:rPr>
        <w:t xml:space="preserve"> require a highly selective and strategic approach.</w:t>
      </w:r>
    </w:p>
    <w:p w14:paraId="1E13A115" w14:textId="77777777" w:rsidR="008C7F30" w:rsidRPr="004E7EAE" w:rsidRDefault="008C7F30" w:rsidP="008C7F30">
      <w:pPr>
        <w:pStyle w:val="ListParagraph"/>
        <w:spacing w:after="0" w:line="256" w:lineRule="auto"/>
        <w:rPr>
          <w:rFonts w:ascii="Arial" w:eastAsia="Calibri" w:hAnsi="Arial" w:cs="Arial"/>
          <w:sz w:val="24"/>
          <w:szCs w:val="24"/>
        </w:rPr>
      </w:pPr>
    </w:p>
    <w:p w14:paraId="567B6BA9" w14:textId="4E241F0F" w:rsidR="008C7F30" w:rsidRDefault="00786E4A" w:rsidP="008C7F30">
      <w:pPr>
        <w:rPr>
          <w:rFonts w:cs="Arial"/>
          <w:b/>
          <w:bCs/>
          <w:szCs w:val="24"/>
        </w:rPr>
      </w:pPr>
      <w:r>
        <w:rPr>
          <w:rFonts w:cs="Arial"/>
          <w:b/>
          <w:bCs/>
          <w:szCs w:val="24"/>
        </w:rPr>
        <w:t>Next Steps</w:t>
      </w:r>
    </w:p>
    <w:p w14:paraId="58E14817" w14:textId="77777777" w:rsidR="00786E4A" w:rsidRPr="00965A47" w:rsidRDefault="00786E4A" w:rsidP="008C7F30">
      <w:pPr>
        <w:pStyle w:val="ListParagraph"/>
        <w:numPr>
          <w:ilvl w:val="0"/>
          <w:numId w:val="19"/>
        </w:numPr>
        <w:spacing w:after="0" w:line="240" w:lineRule="auto"/>
        <w:ind w:left="714" w:hanging="357"/>
        <w:rPr>
          <w:rFonts w:ascii="Arial" w:eastAsia="Calibri" w:hAnsi="Arial" w:cs="Arial"/>
          <w:sz w:val="24"/>
          <w:szCs w:val="24"/>
        </w:rPr>
      </w:pPr>
      <w:r w:rsidRPr="00965A47">
        <w:rPr>
          <w:rFonts w:ascii="Arial" w:eastAsia="Calibri" w:hAnsi="Arial" w:cs="Arial"/>
          <w:sz w:val="24"/>
          <w:szCs w:val="24"/>
        </w:rPr>
        <w:t>Maintain and update the Council’s GIS mapping to ensure an accurate and up</w:t>
      </w:r>
      <w:r w:rsidRPr="00965A47">
        <w:rPr>
          <w:rFonts w:ascii="Arial" w:eastAsia="Calibri" w:hAnsi="Arial" w:cs="Arial"/>
          <w:sz w:val="24"/>
          <w:szCs w:val="24"/>
        </w:rPr>
        <w:noBreakHyphen/>
        <w:t>to</w:t>
      </w:r>
      <w:r w:rsidRPr="00965A47">
        <w:rPr>
          <w:rFonts w:ascii="Arial" w:eastAsia="Calibri" w:hAnsi="Arial" w:cs="Arial"/>
          <w:sz w:val="24"/>
          <w:szCs w:val="24"/>
        </w:rPr>
        <w:noBreakHyphen/>
        <w:t xml:space="preserve">date evidence base on public sector land data. </w:t>
      </w:r>
    </w:p>
    <w:p w14:paraId="55976D3A" w14:textId="77777777" w:rsidR="00786E4A" w:rsidRPr="00965A47" w:rsidRDefault="00786E4A" w:rsidP="008C7F30">
      <w:pPr>
        <w:pStyle w:val="ListParagraph"/>
        <w:numPr>
          <w:ilvl w:val="0"/>
          <w:numId w:val="19"/>
        </w:numPr>
        <w:spacing w:after="0" w:line="240" w:lineRule="auto"/>
        <w:ind w:left="714" w:hanging="357"/>
        <w:rPr>
          <w:rFonts w:ascii="Arial" w:eastAsia="Calibri" w:hAnsi="Arial" w:cs="Arial"/>
          <w:sz w:val="24"/>
          <w:szCs w:val="24"/>
        </w:rPr>
      </w:pPr>
      <w:r w:rsidRPr="00965A47">
        <w:rPr>
          <w:rFonts w:ascii="Arial" w:eastAsia="Calibri" w:hAnsi="Arial" w:cs="Arial"/>
          <w:sz w:val="24"/>
          <w:szCs w:val="24"/>
        </w:rPr>
        <w:t xml:space="preserve">Use the findings of this report to progress to Stage Two, engaging with other public sector bodies to identify any additional land that may be surplus or capable of being brought to market. </w:t>
      </w:r>
    </w:p>
    <w:p w14:paraId="2D461FDD" w14:textId="77777777" w:rsidR="00786E4A" w:rsidRPr="00965A47" w:rsidRDefault="00786E4A" w:rsidP="008C7F30">
      <w:pPr>
        <w:pStyle w:val="ListParagraph"/>
        <w:numPr>
          <w:ilvl w:val="0"/>
          <w:numId w:val="19"/>
        </w:numPr>
        <w:spacing w:after="0" w:line="240" w:lineRule="auto"/>
        <w:ind w:left="714" w:hanging="357"/>
        <w:rPr>
          <w:rFonts w:ascii="Arial" w:eastAsia="Calibri" w:hAnsi="Arial" w:cs="Arial"/>
          <w:sz w:val="24"/>
          <w:szCs w:val="24"/>
        </w:rPr>
      </w:pPr>
      <w:r w:rsidRPr="00965A47">
        <w:rPr>
          <w:rFonts w:ascii="Arial" w:eastAsia="Calibri" w:hAnsi="Arial" w:cs="Arial"/>
          <w:sz w:val="24"/>
          <w:szCs w:val="24"/>
        </w:rPr>
        <w:t xml:space="preserve">Continue to address vacancy and dereliction through initiatives such as Empty to Energised, supporting the reactivation of existing buildings and increasing town centre footfall. </w:t>
      </w:r>
    </w:p>
    <w:p w14:paraId="76413A4C" w14:textId="4551DA9F" w:rsidR="00786E4A" w:rsidRPr="00965A47" w:rsidRDefault="00786E4A" w:rsidP="008C7F30">
      <w:pPr>
        <w:pStyle w:val="ListParagraph"/>
        <w:numPr>
          <w:ilvl w:val="0"/>
          <w:numId w:val="19"/>
        </w:numPr>
        <w:spacing w:after="0" w:line="240" w:lineRule="auto"/>
        <w:ind w:left="714" w:hanging="357"/>
        <w:rPr>
          <w:rFonts w:ascii="Arial" w:eastAsia="Calibri" w:hAnsi="Arial" w:cs="Arial"/>
          <w:sz w:val="24"/>
          <w:szCs w:val="24"/>
        </w:rPr>
      </w:pPr>
      <w:r w:rsidRPr="00965A47">
        <w:rPr>
          <w:rFonts w:ascii="Arial" w:eastAsia="Calibri" w:hAnsi="Arial" w:cs="Arial"/>
          <w:sz w:val="24"/>
          <w:szCs w:val="24"/>
        </w:rPr>
        <w:lastRenderedPageBreak/>
        <w:t xml:space="preserve">Explore partnership, meanwhile use or pilot projects for sites that </w:t>
      </w:r>
      <w:r w:rsidR="00DE6C9B">
        <w:rPr>
          <w:rFonts w:ascii="Arial" w:eastAsia="Calibri" w:hAnsi="Arial" w:cs="Arial"/>
          <w:sz w:val="24"/>
          <w:szCs w:val="24"/>
        </w:rPr>
        <w:t>we</w:t>
      </w:r>
      <w:r w:rsidRPr="00965A47">
        <w:rPr>
          <w:rFonts w:ascii="Arial" w:eastAsia="Calibri" w:hAnsi="Arial" w:cs="Arial"/>
          <w:sz w:val="24"/>
          <w:szCs w:val="24"/>
        </w:rPr>
        <w:t xml:space="preserve">re not suitable for immediate development or disposal. </w:t>
      </w:r>
    </w:p>
    <w:p w14:paraId="3F666DB8" w14:textId="37F2A873" w:rsidR="00786E4A" w:rsidRPr="00965A47" w:rsidRDefault="00786E4A" w:rsidP="008C7F30">
      <w:pPr>
        <w:pStyle w:val="ListParagraph"/>
        <w:numPr>
          <w:ilvl w:val="0"/>
          <w:numId w:val="19"/>
        </w:numPr>
        <w:spacing w:after="0" w:line="240" w:lineRule="auto"/>
        <w:ind w:left="714" w:hanging="357"/>
        <w:rPr>
          <w:rFonts w:ascii="Arial" w:eastAsia="Calibri" w:hAnsi="Arial" w:cs="Arial"/>
          <w:sz w:val="24"/>
          <w:szCs w:val="24"/>
        </w:rPr>
      </w:pPr>
      <w:r w:rsidRPr="00965A47">
        <w:rPr>
          <w:rFonts w:ascii="Arial" w:eastAsia="Calibri" w:hAnsi="Arial" w:cs="Arial"/>
          <w:sz w:val="24"/>
          <w:szCs w:val="24"/>
        </w:rPr>
        <w:t>Ensure that any future consideration of redevelopment carefully balance</w:t>
      </w:r>
      <w:r w:rsidR="00CE6C69">
        <w:rPr>
          <w:rFonts w:ascii="Arial" w:eastAsia="Calibri" w:hAnsi="Arial" w:cs="Arial"/>
          <w:sz w:val="24"/>
          <w:szCs w:val="24"/>
        </w:rPr>
        <w:t>d</w:t>
      </w:r>
      <w:r w:rsidRPr="00965A47">
        <w:rPr>
          <w:rFonts w:ascii="Arial" w:eastAsia="Calibri" w:hAnsi="Arial" w:cs="Arial"/>
          <w:sz w:val="24"/>
          <w:szCs w:val="24"/>
        </w:rPr>
        <w:t xml:space="preserve"> regeneration opportunities with parking, operational and community needs.</w:t>
      </w:r>
    </w:p>
    <w:p w14:paraId="578C0C46" w14:textId="77777777" w:rsidR="00786E4A" w:rsidRDefault="00786E4A" w:rsidP="00786E4A">
      <w:pPr>
        <w:rPr>
          <w:rFonts w:cs="Arial"/>
          <w:b/>
          <w:bCs/>
          <w:szCs w:val="24"/>
        </w:rPr>
      </w:pPr>
    </w:p>
    <w:p w14:paraId="32BFD0DE" w14:textId="77777777" w:rsidR="00786E4A" w:rsidRPr="00B423EC" w:rsidRDefault="00786E4A" w:rsidP="00786E4A">
      <w:pPr>
        <w:rPr>
          <w:rFonts w:cs="Arial"/>
          <w:b/>
          <w:bCs/>
          <w:szCs w:val="24"/>
        </w:rPr>
      </w:pPr>
      <w:r w:rsidRPr="00953D6D">
        <w:rPr>
          <w:rFonts w:cs="Arial"/>
          <w:b/>
          <w:bCs/>
          <w:szCs w:val="24"/>
        </w:rPr>
        <w:t>Summary</w:t>
      </w:r>
    </w:p>
    <w:p w14:paraId="03BC9CA9" w14:textId="4AA1BE14" w:rsidR="00786E4A" w:rsidRDefault="00786E4A" w:rsidP="00DE6C9B">
      <w:pPr>
        <w:tabs>
          <w:tab w:val="left" w:pos="435"/>
        </w:tabs>
        <w:rPr>
          <w:rFonts w:cs="Arial"/>
          <w:szCs w:val="24"/>
        </w:rPr>
      </w:pPr>
      <w:r w:rsidRPr="001518B3">
        <w:rPr>
          <w:rFonts w:cs="Arial"/>
          <w:szCs w:val="24"/>
        </w:rPr>
        <w:t xml:space="preserve">The </w:t>
      </w:r>
      <w:r>
        <w:rPr>
          <w:rFonts w:cs="Arial"/>
          <w:szCs w:val="24"/>
        </w:rPr>
        <w:t>Interim R</w:t>
      </w:r>
      <w:r w:rsidRPr="001518B3">
        <w:rPr>
          <w:rFonts w:cs="Arial"/>
          <w:szCs w:val="24"/>
        </w:rPr>
        <w:t>eport provide</w:t>
      </w:r>
      <w:r w:rsidR="00DE6C9B">
        <w:rPr>
          <w:rFonts w:cs="Arial"/>
          <w:szCs w:val="24"/>
        </w:rPr>
        <w:t>d</w:t>
      </w:r>
      <w:r w:rsidRPr="001518B3">
        <w:rPr>
          <w:rFonts w:cs="Arial"/>
          <w:szCs w:val="24"/>
        </w:rPr>
        <w:t xml:space="preserve"> a</w:t>
      </w:r>
      <w:r>
        <w:rPr>
          <w:rFonts w:cs="Arial"/>
          <w:szCs w:val="24"/>
        </w:rPr>
        <w:t>n</w:t>
      </w:r>
      <w:r w:rsidRPr="001518B3">
        <w:rPr>
          <w:rFonts w:cs="Arial"/>
          <w:szCs w:val="24"/>
        </w:rPr>
        <w:t xml:space="preserve"> evidence base on the availability and status of public sector land in Bangor and Newtownards. It confirm</w:t>
      </w:r>
      <w:r w:rsidR="00DE6C9B">
        <w:rPr>
          <w:rFonts w:cs="Arial"/>
          <w:szCs w:val="24"/>
        </w:rPr>
        <w:t>ed</w:t>
      </w:r>
      <w:r w:rsidRPr="001518B3">
        <w:rPr>
          <w:rFonts w:cs="Arial"/>
          <w:szCs w:val="24"/>
        </w:rPr>
        <w:t xml:space="preserve"> that while significant regeneration </w:t>
      </w:r>
      <w:r w:rsidR="00DE6C9B">
        <w:rPr>
          <w:rFonts w:cs="Arial"/>
          <w:szCs w:val="24"/>
        </w:rPr>
        <w:t>wa</w:t>
      </w:r>
      <w:r w:rsidRPr="001518B3">
        <w:rPr>
          <w:rFonts w:cs="Arial"/>
          <w:szCs w:val="24"/>
        </w:rPr>
        <w:t xml:space="preserve">s already underway, opportunities for further development from public land </w:t>
      </w:r>
      <w:r w:rsidR="00DE6C9B">
        <w:rPr>
          <w:rFonts w:cs="Arial"/>
          <w:szCs w:val="24"/>
        </w:rPr>
        <w:t>we</w:t>
      </w:r>
      <w:r w:rsidRPr="001518B3">
        <w:rPr>
          <w:rFonts w:cs="Arial"/>
          <w:szCs w:val="24"/>
        </w:rPr>
        <w:t>re limited and constrained. The findings support</w:t>
      </w:r>
      <w:r w:rsidR="00DE6C9B">
        <w:rPr>
          <w:rFonts w:cs="Arial"/>
          <w:szCs w:val="24"/>
        </w:rPr>
        <w:t>ed</w:t>
      </w:r>
      <w:r w:rsidRPr="001518B3">
        <w:rPr>
          <w:rFonts w:cs="Arial"/>
          <w:szCs w:val="24"/>
        </w:rPr>
        <w:t xml:space="preserve"> a strategic focus on repurposing vacant and derelict properties, strengthening asset management, and improving collaboration with other public bodies.</w:t>
      </w:r>
    </w:p>
    <w:p w14:paraId="55CBB078" w14:textId="77777777" w:rsidR="001E3C0A" w:rsidRDefault="001E3C0A" w:rsidP="001E3C0A"/>
    <w:p w14:paraId="361ECB60" w14:textId="2ED2E2D9" w:rsidR="00425E8A" w:rsidRDefault="006D2806" w:rsidP="00425E8A">
      <w:pPr>
        <w:pStyle w:val="Heading1"/>
        <w:rPr>
          <w:rFonts w:eastAsia="Calibri" w:cs="Arial"/>
          <w:b w:val="0"/>
          <w:bCs/>
          <w:caps w:val="0"/>
          <w:sz w:val="24"/>
          <w:szCs w:val="24"/>
        </w:rPr>
      </w:pPr>
      <w:r w:rsidRPr="00491F7F">
        <w:rPr>
          <w:rFonts w:cs="Arial"/>
          <w:b w:val="0"/>
          <w:bCs/>
          <w:caps w:val="0"/>
          <w:color w:val="000000"/>
          <w:sz w:val="24"/>
          <w:szCs w:val="24"/>
        </w:rPr>
        <w:t xml:space="preserve">RECOMMENDED </w:t>
      </w:r>
      <w:r w:rsidR="003D65C3" w:rsidRPr="00491F7F">
        <w:rPr>
          <w:b w:val="0"/>
          <w:bCs/>
          <w:caps w:val="0"/>
          <w:sz w:val="24"/>
          <w:szCs w:val="24"/>
        </w:rPr>
        <w:t>that</w:t>
      </w:r>
      <w:r w:rsidR="00491F7F" w:rsidRPr="00491F7F">
        <w:rPr>
          <w:b w:val="0"/>
          <w:bCs/>
          <w:caps w:val="0"/>
          <w:sz w:val="24"/>
          <w:szCs w:val="24"/>
        </w:rPr>
        <w:t xml:space="preserve"> Council agrees</w:t>
      </w:r>
      <w:r w:rsidR="003D65C3" w:rsidRPr="00491F7F">
        <w:rPr>
          <w:caps w:val="0"/>
          <w:sz w:val="24"/>
          <w:szCs w:val="24"/>
        </w:rPr>
        <w:t xml:space="preserve"> </w:t>
      </w:r>
      <w:r w:rsidR="00425E8A" w:rsidRPr="00491F7F">
        <w:rPr>
          <w:rFonts w:eastAsia="Calibri" w:cs="Arial"/>
          <w:b w:val="0"/>
          <w:bCs/>
          <w:caps w:val="0"/>
          <w:sz w:val="24"/>
          <w:szCs w:val="24"/>
        </w:rPr>
        <w:t xml:space="preserve">the findings of the report and further agrees to move to Stage Two of the process. A follow up report will then be brought to </w:t>
      </w:r>
      <w:r w:rsidR="001B36CB">
        <w:rPr>
          <w:rFonts w:eastAsia="Calibri" w:cs="Arial"/>
          <w:b w:val="0"/>
          <w:bCs/>
          <w:caps w:val="0"/>
          <w:sz w:val="24"/>
          <w:szCs w:val="24"/>
        </w:rPr>
        <w:t>t</w:t>
      </w:r>
      <w:r w:rsidR="00425E8A" w:rsidRPr="00491F7F">
        <w:rPr>
          <w:rFonts w:eastAsia="Calibri" w:cs="Arial"/>
          <w:b w:val="0"/>
          <w:bCs/>
          <w:caps w:val="0"/>
          <w:sz w:val="24"/>
          <w:szCs w:val="24"/>
        </w:rPr>
        <w:t xml:space="preserve">he Committee once completed.  </w:t>
      </w:r>
    </w:p>
    <w:p w14:paraId="789921AC" w14:textId="77777777" w:rsidR="00726C03" w:rsidRDefault="00726C03" w:rsidP="00726C03"/>
    <w:p w14:paraId="17473C88" w14:textId="371DAB86" w:rsidR="00726C03" w:rsidRDefault="00726C03" w:rsidP="00726C03">
      <w:r>
        <w:t xml:space="preserve">Councillor Morgan proposed, seconded by </w:t>
      </w:r>
      <w:r w:rsidR="00632950">
        <w:t xml:space="preserve">Councillor Hennessy, that the recommendation be adopted. </w:t>
      </w:r>
    </w:p>
    <w:p w14:paraId="74428F9B" w14:textId="77777777" w:rsidR="00632950" w:rsidRDefault="00632950" w:rsidP="00726C03"/>
    <w:p w14:paraId="73D4D6AE" w14:textId="067370D2" w:rsidR="00632950" w:rsidRDefault="006901C7" w:rsidP="00726C03">
      <w:r>
        <w:t xml:space="preserve">The proposer, Councillor Morgan, </w:t>
      </w:r>
      <w:r w:rsidR="00CF2B95">
        <w:t>welcomed the reports and the options contained therein. She did however express some concern about the vacancy rates</w:t>
      </w:r>
      <w:r w:rsidR="005D33A3">
        <w:t xml:space="preserve"> and asked if the amount of vacant and underutilised land could be attributed to more people now working from home. </w:t>
      </w:r>
      <w:r w:rsidR="00E97F4B">
        <w:t xml:space="preserve">Continuing she asked </w:t>
      </w:r>
      <w:r w:rsidR="001B36CB">
        <w:t xml:space="preserve">if </w:t>
      </w:r>
      <w:r w:rsidR="00E97F4B">
        <w:t>this could be an opportunity to look at th</w:t>
      </w:r>
      <w:r w:rsidR="00B12B5A">
        <w:t xml:space="preserve">is </w:t>
      </w:r>
      <w:r w:rsidR="00E97F4B">
        <w:t xml:space="preserve">in greater detail </w:t>
      </w:r>
      <w:r w:rsidR="00AC518C">
        <w:t xml:space="preserve">in </w:t>
      </w:r>
      <w:r w:rsidR="1D11A3C8">
        <w:t xml:space="preserve">an </w:t>
      </w:r>
      <w:r w:rsidR="00AC518C">
        <w:t>attempt to reuse the land and promote enhance</w:t>
      </w:r>
      <w:r w:rsidR="6C8FFC77">
        <w:t>d</w:t>
      </w:r>
      <w:r w:rsidR="00AC518C">
        <w:t xml:space="preserve"> private sector investment. </w:t>
      </w:r>
    </w:p>
    <w:p w14:paraId="02AB0012" w14:textId="77777777" w:rsidR="00AE7B06" w:rsidRDefault="00AE7B06" w:rsidP="00726C03"/>
    <w:p w14:paraId="127C3D11" w14:textId="575144DB" w:rsidR="00AE7B06" w:rsidRDefault="00AE7B06" w:rsidP="5D0789C0">
      <w:pPr>
        <w:rPr>
          <w:rFonts w:eastAsiaTheme="minorEastAsia" w:cs="Arial"/>
        </w:rPr>
      </w:pPr>
      <w:r>
        <w:t xml:space="preserve">The </w:t>
      </w:r>
      <w:r w:rsidRPr="5D0789C0">
        <w:rPr>
          <w:rFonts w:eastAsiaTheme="minorEastAsia" w:cs="Arial"/>
        </w:rPr>
        <w:t xml:space="preserve">Strategic Development Manager </w:t>
      </w:r>
      <w:r w:rsidR="00F553AD" w:rsidRPr="5D0789C0">
        <w:rPr>
          <w:rFonts w:eastAsiaTheme="minorEastAsia" w:cs="Arial"/>
        </w:rPr>
        <w:t xml:space="preserve">stated that in respect of those underutilised sites, their research </w:t>
      </w:r>
      <w:r w:rsidR="00DC6ADB" w:rsidRPr="5D0789C0">
        <w:rPr>
          <w:rFonts w:eastAsiaTheme="minorEastAsia" w:cs="Arial"/>
        </w:rPr>
        <w:t xml:space="preserve">indicated there were very little sites available to develop or progress.  </w:t>
      </w:r>
      <w:r w:rsidR="006D31B9" w:rsidRPr="5D0789C0">
        <w:rPr>
          <w:rFonts w:eastAsiaTheme="minorEastAsia" w:cs="Arial"/>
        </w:rPr>
        <w:t xml:space="preserve">If agreed Stage 2 of the report would look at those sites not in Council ownership </w:t>
      </w:r>
      <w:r w:rsidR="008E3D9E" w:rsidRPr="5D0789C0">
        <w:rPr>
          <w:rFonts w:eastAsiaTheme="minorEastAsia" w:cs="Arial"/>
        </w:rPr>
        <w:t xml:space="preserve">to see if there would be any opportunities to take those forward. As part of the </w:t>
      </w:r>
      <w:r w:rsidR="00F32D22" w:rsidRPr="5D0789C0">
        <w:rPr>
          <w:rFonts w:eastAsiaTheme="minorEastAsia" w:cs="Arial"/>
        </w:rPr>
        <w:t xml:space="preserve">Empty to Energised Grant Scheme an extensive piece of engagement was carried out </w:t>
      </w:r>
      <w:r w:rsidR="00426E04" w:rsidRPr="5D0789C0">
        <w:rPr>
          <w:rFonts w:eastAsiaTheme="minorEastAsia" w:cs="Arial"/>
        </w:rPr>
        <w:t xml:space="preserve">with private property owners to ascertain what their needs were. </w:t>
      </w:r>
      <w:r w:rsidR="005637E7" w:rsidRPr="5D0789C0">
        <w:rPr>
          <w:rFonts w:eastAsiaTheme="minorEastAsia" w:cs="Arial"/>
        </w:rPr>
        <w:t xml:space="preserve">She advised that the team would </w:t>
      </w:r>
      <w:r w:rsidR="00932CEF" w:rsidRPr="5D0789C0">
        <w:rPr>
          <w:rFonts w:eastAsiaTheme="minorEastAsia" w:cs="Arial"/>
        </w:rPr>
        <w:t>continue to look at private investment opportunities adding that would take some time</w:t>
      </w:r>
      <w:r w:rsidR="000E4541" w:rsidRPr="5D0789C0">
        <w:rPr>
          <w:rFonts w:eastAsiaTheme="minorEastAsia" w:cs="Arial"/>
        </w:rPr>
        <w:t>.</w:t>
      </w:r>
    </w:p>
    <w:p w14:paraId="2122CE46" w14:textId="77777777" w:rsidR="000E4541" w:rsidRDefault="000E4541" w:rsidP="00726C03">
      <w:pPr>
        <w:rPr>
          <w:rFonts w:eastAsiaTheme="minorEastAsia" w:cs="Arial"/>
        </w:rPr>
      </w:pPr>
    </w:p>
    <w:p w14:paraId="4DCF30D0" w14:textId="79F0553D" w:rsidR="000E4541" w:rsidRDefault="000E4541" w:rsidP="5D0789C0">
      <w:pPr>
        <w:rPr>
          <w:rFonts w:eastAsiaTheme="minorEastAsia" w:cs="Arial"/>
        </w:rPr>
      </w:pPr>
      <w:r w:rsidRPr="5D0789C0">
        <w:rPr>
          <w:rFonts w:eastAsiaTheme="minorEastAsia" w:cs="Arial"/>
        </w:rPr>
        <w:t xml:space="preserve">At this stage the Director added that </w:t>
      </w:r>
      <w:r w:rsidR="005749B9" w:rsidRPr="5D0789C0">
        <w:rPr>
          <w:rFonts w:eastAsiaTheme="minorEastAsia" w:cs="Arial"/>
        </w:rPr>
        <w:t xml:space="preserve">some of the underutilised land had been designated by Planning </w:t>
      </w:r>
      <w:r w:rsidR="00FF43F8" w:rsidRPr="5D0789C0">
        <w:rPr>
          <w:rFonts w:eastAsiaTheme="minorEastAsia" w:cs="Arial"/>
        </w:rPr>
        <w:t xml:space="preserve">policy </w:t>
      </w:r>
      <w:r w:rsidR="00151717" w:rsidRPr="5D0789C0">
        <w:rPr>
          <w:rFonts w:eastAsiaTheme="minorEastAsia" w:cs="Arial"/>
        </w:rPr>
        <w:t>which meant that its use could not be changed</w:t>
      </w:r>
      <w:r w:rsidR="715A64CB" w:rsidRPr="5D0789C0">
        <w:rPr>
          <w:rFonts w:eastAsiaTheme="minorEastAsia" w:cs="Arial"/>
        </w:rPr>
        <w:t xml:space="preserve">. </w:t>
      </w:r>
      <w:r w:rsidR="00815559" w:rsidRPr="5D0789C0">
        <w:rPr>
          <w:rFonts w:eastAsiaTheme="minorEastAsia" w:cs="Arial"/>
        </w:rPr>
        <w:t xml:space="preserve"> Members were advise</w:t>
      </w:r>
      <w:r w:rsidR="00084DBE" w:rsidRPr="5D0789C0">
        <w:rPr>
          <w:rFonts w:eastAsiaTheme="minorEastAsia" w:cs="Arial"/>
        </w:rPr>
        <w:t>d</w:t>
      </w:r>
      <w:r w:rsidR="00815559" w:rsidRPr="5D0789C0">
        <w:rPr>
          <w:rFonts w:eastAsiaTheme="minorEastAsia" w:cs="Arial"/>
        </w:rPr>
        <w:t xml:space="preserve"> that this matter was being considered by the L</w:t>
      </w:r>
      <w:r w:rsidR="008E49FD" w:rsidRPr="5D0789C0">
        <w:rPr>
          <w:rFonts w:eastAsiaTheme="minorEastAsia" w:cs="Arial"/>
        </w:rPr>
        <w:t xml:space="preserve">ocal Development Plan. </w:t>
      </w:r>
    </w:p>
    <w:p w14:paraId="12DAE057" w14:textId="77777777" w:rsidR="008E49FD" w:rsidRDefault="008E49FD" w:rsidP="00726C03">
      <w:pPr>
        <w:rPr>
          <w:rFonts w:eastAsiaTheme="minorEastAsia" w:cs="Arial"/>
        </w:rPr>
      </w:pPr>
    </w:p>
    <w:p w14:paraId="4CFBE5EB" w14:textId="0EF0F975" w:rsidR="008E49FD" w:rsidRDefault="008E49FD" w:rsidP="00726C03">
      <w:pPr>
        <w:rPr>
          <w:rFonts w:eastAsiaTheme="minorEastAsia" w:cs="Arial"/>
        </w:rPr>
      </w:pPr>
      <w:r>
        <w:rPr>
          <w:rFonts w:eastAsiaTheme="minorEastAsia" w:cs="Arial"/>
        </w:rPr>
        <w:t xml:space="preserve">Councillor Morgan </w:t>
      </w:r>
      <w:r w:rsidR="00D358F6">
        <w:rPr>
          <w:rFonts w:eastAsiaTheme="minorEastAsia" w:cs="Arial"/>
        </w:rPr>
        <w:t>commented that during a recent conversation about Open Space</w:t>
      </w:r>
      <w:r w:rsidR="004B6D93">
        <w:rPr>
          <w:rFonts w:eastAsiaTheme="minorEastAsia" w:cs="Arial"/>
        </w:rPr>
        <w:t xml:space="preserve"> it was noted that while it was usually easy to identify it was not always usable. </w:t>
      </w:r>
    </w:p>
    <w:p w14:paraId="5747C7D2" w14:textId="77777777" w:rsidR="00901228" w:rsidRDefault="00901228" w:rsidP="00726C03">
      <w:pPr>
        <w:rPr>
          <w:rFonts w:eastAsiaTheme="minorEastAsia" w:cs="Arial"/>
        </w:rPr>
      </w:pPr>
    </w:p>
    <w:p w14:paraId="0D1F26D8" w14:textId="49352FC5" w:rsidR="00901228" w:rsidRDefault="00901228" w:rsidP="00726C03">
      <w:pPr>
        <w:rPr>
          <w:rFonts w:eastAsiaTheme="minorEastAsia" w:cs="Arial"/>
        </w:rPr>
      </w:pPr>
      <w:r>
        <w:rPr>
          <w:rFonts w:eastAsiaTheme="minorEastAsia" w:cs="Arial"/>
        </w:rPr>
        <w:t xml:space="preserve">Commenting as seconder </w:t>
      </w:r>
      <w:r w:rsidR="00657ECE">
        <w:rPr>
          <w:rFonts w:eastAsiaTheme="minorEastAsia" w:cs="Arial"/>
        </w:rPr>
        <w:t>Councillor</w:t>
      </w:r>
      <w:r>
        <w:rPr>
          <w:rFonts w:eastAsiaTheme="minorEastAsia" w:cs="Arial"/>
        </w:rPr>
        <w:t xml:space="preserve"> Hennessy</w:t>
      </w:r>
      <w:r w:rsidR="00657ECE">
        <w:rPr>
          <w:rFonts w:eastAsiaTheme="minorEastAsia" w:cs="Arial"/>
        </w:rPr>
        <w:t xml:space="preserve"> welcomed the report </w:t>
      </w:r>
      <w:r w:rsidR="00211E4C">
        <w:rPr>
          <w:rFonts w:eastAsiaTheme="minorEastAsia" w:cs="Arial"/>
        </w:rPr>
        <w:t>and asked if the multi storey car park at the Flag</w:t>
      </w:r>
      <w:r w:rsidR="00DD7B78">
        <w:rPr>
          <w:rFonts w:eastAsiaTheme="minorEastAsia" w:cs="Arial"/>
        </w:rPr>
        <w:t>s</w:t>
      </w:r>
      <w:r w:rsidR="00211E4C">
        <w:rPr>
          <w:rFonts w:eastAsiaTheme="minorEastAsia" w:cs="Arial"/>
        </w:rPr>
        <w:t xml:space="preserve">hip Centre in Bangor </w:t>
      </w:r>
      <w:r w:rsidR="001B25BD">
        <w:rPr>
          <w:rFonts w:eastAsiaTheme="minorEastAsia" w:cs="Arial"/>
        </w:rPr>
        <w:t>became available for use</w:t>
      </w:r>
      <w:r w:rsidR="006F29FB">
        <w:rPr>
          <w:rFonts w:eastAsiaTheme="minorEastAsia" w:cs="Arial"/>
        </w:rPr>
        <w:t xml:space="preserve"> would that allow for the release of </w:t>
      </w:r>
      <w:r w:rsidR="009650D9">
        <w:rPr>
          <w:rFonts w:eastAsiaTheme="minorEastAsia" w:cs="Arial"/>
        </w:rPr>
        <w:t xml:space="preserve">other surface areas used as car parks for redevelopment such as Church Street and Central Avenue, Bangor. </w:t>
      </w:r>
    </w:p>
    <w:p w14:paraId="040BE6F0" w14:textId="77777777" w:rsidR="009650D9" w:rsidRDefault="009650D9" w:rsidP="00726C03">
      <w:pPr>
        <w:rPr>
          <w:rFonts w:eastAsiaTheme="minorEastAsia" w:cs="Arial"/>
        </w:rPr>
      </w:pPr>
    </w:p>
    <w:p w14:paraId="78552441" w14:textId="07EA78BB" w:rsidR="003B17AC" w:rsidRDefault="009650D9" w:rsidP="5D0789C0">
      <w:pPr>
        <w:rPr>
          <w:rFonts w:eastAsiaTheme="minorEastAsia" w:cs="Arial"/>
        </w:rPr>
      </w:pPr>
      <w:r w:rsidRPr="5D0789C0">
        <w:rPr>
          <w:rFonts w:eastAsiaTheme="minorEastAsia" w:cs="Arial"/>
        </w:rPr>
        <w:lastRenderedPageBreak/>
        <w:t xml:space="preserve">In response the Director </w:t>
      </w:r>
      <w:r w:rsidR="00C90315" w:rsidRPr="5D0789C0">
        <w:rPr>
          <w:rFonts w:eastAsiaTheme="minorEastAsia" w:cs="Arial"/>
        </w:rPr>
        <w:t xml:space="preserve">confirmed that if that were to happen that could release up to 400 car parking spaces in Bangor </w:t>
      </w:r>
      <w:r w:rsidR="005F1CD5" w:rsidRPr="5D0789C0">
        <w:rPr>
          <w:rFonts w:eastAsiaTheme="minorEastAsia" w:cs="Arial"/>
        </w:rPr>
        <w:t xml:space="preserve">meaning the Council could reconsider the use of those areas currently being used as car parks. </w:t>
      </w:r>
      <w:r w:rsidR="00D436DA" w:rsidRPr="5D0789C0">
        <w:rPr>
          <w:rFonts w:eastAsiaTheme="minorEastAsia" w:cs="Arial"/>
        </w:rPr>
        <w:t>However,</w:t>
      </w:r>
      <w:r w:rsidR="0079098B" w:rsidRPr="5D0789C0">
        <w:rPr>
          <w:rFonts w:eastAsiaTheme="minorEastAsia" w:cs="Arial"/>
        </w:rPr>
        <w:t xml:space="preserve"> he advised that it was likely </w:t>
      </w:r>
      <w:r w:rsidR="00F4496B" w:rsidRPr="5D0789C0">
        <w:rPr>
          <w:rFonts w:eastAsiaTheme="minorEastAsia" w:cs="Arial"/>
        </w:rPr>
        <w:t xml:space="preserve">the </w:t>
      </w:r>
      <w:r w:rsidR="0079098B" w:rsidRPr="5D0789C0">
        <w:rPr>
          <w:rFonts w:eastAsiaTheme="minorEastAsia" w:cs="Arial"/>
        </w:rPr>
        <w:t>designation of those pieces of land was likely for car parks</w:t>
      </w:r>
      <w:r w:rsidR="00FB7E67" w:rsidRPr="5D0789C0">
        <w:rPr>
          <w:rFonts w:eastAsiaTheme="minorEastAsia" w:cs="Arial"/>
        </w:rPr>
        <w:t>. Equally he commented if that were to happen consideration would need to be given to the long</w:t>
      </w:r>
      <w:r w:rsidR="4BB805B4" w:rsidRPr="5D0789C0">
        <w:rPr>
          <w:rFonts w:eastAsiaTheme="minorEastAsia" w:cs="Arial"/>
        </w:rPr>
        <w:t>-</w:t>
      </w:r>
      <w:r w:rsidR="00FB7E67" w:rsidRPr="5D0789C0">
        <w:rPr>
          <w:rFonts w:eastAsiaTheme="minorEastAsia" w:cs="Arial"/>
        </w:rPr>
        <w:t>term impac</w:t>
      </w:r>
      <w:r w:rsidR="003B17AC" w:rsidRPr="5D0789C0">
        <w:rPr>
          <w:rFonts w:eastAsiaTheme="minorEastAsia" w:cs="Arial"/>
        </w:rPr>
        <w:t>t of any such decision.</w:t>
      </w:r>
    </w:p>
    <w:p w14:paraId="02B0EA48" w14:textId="77777777" w:rsidR="003B17AC" w:rsidRDefault="003B17AC" w:rsidP="00726C03">
      <w:pPr>
        <w:rPr>
          <w:rFonts w:eastAsiaTheme="minorEastAsia" w:cs="Arial"/>
        </w:rPr>
      </w:pPr>
    </w:p>
    <w:p w14:paraId="26073586" w14:textId="77777777" w:rsidR="001A75B8" w:rsidRDefault="003B17AC" w:rsidP="00726C03">
      <w:pPr>
        <w:rPr>
          <w:rFonts w:eastAsiaTheme="minorEastAsia" w:cs="Arial"/>
        </w:rPr>
      </w:pPr>
      <w:r>
        <w:rPr>
          <w:rFonts w:eastAsiaTheme="minorEastAsia" w:cs="Arial"/>
        </w:rPr>
        <w:t xml:space="preserve">Councillor Newman asked </w:t>
      </w:r>
      <w:r w:rsidR="00020D7B">
        <w:rPr>
          <w:rFonts w:eastAsiaTheme="minorEastAsia" w:cs="Arial"/>
        </w:rPr>
        <w:t xml:space="preserve">if the Central Avene car park in Bangor was ever </w:t>
      </w:r>
      <w:r w:rsidR="000B34F4">
        <w:rPr>
          <w:rFonts w:eastAsiaTheme="minorEastAsia" w:cs="Arial"/>
        </w:rPr>
        <w:t xml:space="preserve">considered for disposal to the developer as part of Queen’s Parade particularly as it was within walking distance of Marine Gardens. </w:t>
      </w:r>
    </w:p>
    <w:p w14:paraId="0E9A1C81" w14:textId="77777777" w:rsidR="001A75B8" w:rsidRDefault="001A75B8" w:rsidP="00726C03">
      <w:pPr>
        <w:rPr>
          <w:rFonts w:eastAsiaTheme="minorEastAsia" w:cs="Arial"/>
        </w:rPr>
      </w:pPr>
    </w:p>
    <w:p w14:paraId="5ECD29B6" w14:textId="1FD920B3" w:rsidR="00C6123D" w:rsidRDefault="001A75B8" w:rsidP="5D0789C0">
      <w:pPr>
        <w:rPr>
          <w:rFonts w:eastAsiaTheme="minorEastAsia" w:cs="Arial"/>
        </w:rPr>
      </w:pPr>
      <w:r w:rsidRPr="5D0789C0">
        <w:rPr>
          <w:rFonts w:eastAsiaTheme="minorEastAsia" w:cs="Arial"/>
        </w:rPr>
        <w:t xml:space="preserve">The Director advised that a number of other areas were considered </w:t>
      </w:r>
      <w:r w:rsidR="00487293" w:rsidRPr="5D0789C0">
        <w:rPr>
          <w:rFonts w:eastAsiaTheme="minorEastAsia" w:cs="Arial"/>
        </w:rPr>
        <w:t xml:space="preserve">over the last few months. </w:t>
      </w:r>
      <w:r w:rsidR="003D1363" w:rsidRPr="5D0789C0">
        <w:rPr>
          <w:rFonts w:eastAsiaTheme="minorEastAsia" w:cs="Arial"/>
        </w:rPr>
        <w:t>However,</w:t>
      </w:r>
      <w:r w:rsidR="00487293" w:rsidRPr="5D0789C0">
        <w:rPr>
          <w:rFonts w:eastAsiaTheme="minorEastAsia" w:cs="Arial"/>
        </w:rPr>
        <w:t xml:space="preserve"> he stated that the red line was put out for the development of that site </w:t>
      </w:r>
      <w:r w:rsidR="0076464F" w:rsidRPr="5D0789C0">
        <w:rPr>
          <w:rFonts w:eastAsiaTheme="minorEastAsia" w:cs="Arial"/>
        </w:rPr>
        <w:t xml:space="preserve">in 2017 and that was the land to be redeveloped.  Bangor Marine </w:t>
      </w:r>
      <w:r w:rsidR="001F7BF3" w:rsidRPr="5D0789C0">
        <w:rPr>
          <w:rFonts w:eastAsiaTheme="minorEastAsia" w:cs="Arial"/>
        </w:rPr>
        <w:t>had</w:t>
      </w:r>
      <w:r w:rsidR="0076464F" w:rsidRPr="5D0789C0">
        <w:rPr>
          <w:rFonts w:eastAsiaTheme="minorEastAsia" w:cs="Arial"/>
        </w:rPr>
        <w:t xml:space="preserve"> then </w:t>
      </w:r>
      <w:r w:rsidR="001F7BF3" w:rsidRPr="5D0789C0">
        <w:rPr>
          <w:rFonts w:eastAsiaTheme="minorEastAsia" w:cs="Arial"/>
        </w:rPr>
        <w:t xml:space="preserve">been </w:t>
      </w:r>
      <w:r w:rsidR="0076464F" w:rsidRPr="5D0789C0">
        <w:rPr>
          <w:rFonts w:eastAsiaTheme="minorEastAsia" w:cs="Arial"/>
        </w:rPr>
        <w:t xml:space="preserve">awarded the Development Brief </w:t>
      </w:r>
      <w:r w:rsidR="00FA69CA" w:rsidRPr="5D0789C0">
        <w:rPr>
          <w:rFonts w:eastAsiaTheme="minorEastAsia" w:cs="Arial"/>
        </w:rPr>
        <w:t xml:space="preserve">for the land within the red line and </w:t>
      </w:r>
      <w:r w:rsidR="00DF793A" w:rsidRPr="5D0789C0">
        <w:rPr>
          <w:rFonts w:eastAsiaTheme="minorEastAsia" w:cs="Arial"/>
        </w:rPr>
        <w:t xml:space="preserve">any requests for land </w:t>
      </w:r>
      <w:r w:rsidR="00FA69CA" w:rsidRPr="5D0789C0">
        <w:rPr>
          <w:rFonts w:eastAsiaTheme="minorEastAsia" w:cs="Arial"/>
        </w:rPr>
        <w:t>outside that red line</w:t>
      </w:r>
      <w:r w:rsidR="00DF793A" w:rsidRPr="5D0789C0">
        <w:rPr>
          <w:rFonts w:eastAsiaTheme="minorEastAsia" w:cs="Arial"/>
        </w:rPr>
        <w:t>,</w:t>
      </w:r>
      <w:r w:rsidR="008049B2" w:rsidRPr="5D0789C0">
        <w:rPr>
          <w:rFonts w:eastAsiaTheme="minorEastAsia" w:cs="Arial"/>
        </w:rPr>
        <w:t xml:space="preserve"> but adjacent to it</w:t>
      </w:r>
      <w:r w:rsidR="004B0643" w:rsidRPr="5D0789C0">
        <w:rPr>
          <w:rFonts w:eastAsiaTheme="minorEastAsia" w:cs="Arial"/>
        </w:rPr>
        <w:t>,</w:t>
      </w:r>
      <w:r w:rsidR="008049B2" w:rsidRPr="5D0789C0">
        <w:rPr>
          <w:rFonts w:eastAsiaTheme="minorEastAsia" w:cs="Arial"/>
        </w:rPr>
        <w:t xml:space="preserve"> could be considered by the Authority (Council and Department for Communities)</w:t>
      </w:r>
      <w:r w:rsidR="000C0351" w:rsidRPr="5D0789C0">
        <w:rPr>
          <w:rFonts w:eastAsiaTheme="minorEastAsia" w:cs="Arial"/>
        </w:rPr>
        <w:t>.  Other area</w:t>
      </w:r>
      <w:r w:rsidR="004B0643" w:rsidRPr="5D0789C0">
        <w:rPr>
          <w:rFonts w:eastAsiaTheme="minorEastAsia" w:cs="Arial"/>
        </w:rPr>
        <w:t>s</w:t>
      </w:r>
      <w:r w:rsidR="000C0351" w:rsidRPr="5D0789C0">
        <w:rPr>
          <w:rFonts w:eastAsiaTheme="minorEastAsia" w:cs="Arial"/>
        </w:rPr>
        <w:t xml:space="preserve"> would have to be considered on their own merits</w:t>
      </w:r>
      <w:r w:rsidR="00593600" w:rsidRPr="5D0789C0">
        <w:rPr>
          <w:rFonts w:eastAsiaTheme="minorEastAsia" w:cs="Arial"/>
        </w:rPr>
        <w:t xml:space="preserve"> and</w:t>
      </w:r>
      <w:r w:rsidR="00FA69CA" w:rsidRPr="5D0789C0">
        <w:rPr>
          <w:rFonts w:eastAsiaTheme="minorEastAsia" w:cs="Arial"/>
        </w:rPr>
        <w:t xml:space="preserve"> </w:t>
      </w:r>
      <w:r w:rsidR="00963D32" w:rsidRPr="5D0789C0">
        <w:rPr>
          <w:rFonts w:eastAsiaTheme="minorEastAsia" w:cs="Arial"/>
        </w:rPr>
        <w:t xml:space="preserve">would </w:t>
      </w:r>
      <w:r w:rsidR="00593600" w:rsidRPr="5D0789C0">
        <w:rPr>
          <w:rFonts w:eastAsiaTheme="minorEastAsia" w:cs="Arial"/>
        </w:rPr>
        <w:t xml:space="preserve">probably </w:t>
      </w:r>
      <w:r w:rsidR="001F7BF3" w:rsidRPr="5D0789C0">
        <w:rPr>
          <w:rFonts w:eastAsiaTheme="minorEastAsia" w:cs="Arial"/>
        </w:rPr>
        <w:t xml:space="preserve">involve the Council having to </w:t>
      </w:r>
      <w:r w:rsidR="00963D32" w:rsidRPr="5D0789C0">
        <w:rPr>
          <w:rFonts w:eastAsiaTheme="minorEastAsia" w:cs="Arial"/>
        </w:rPr>
        <w:t xml:space="preserve">undertake </w:t>
      </w:r>
      <w:r w:rsidR="006F5B22" w:rsidRPr="5D0789C0">
        <w:rPr>
          <w:rFonts w:eastAsiaTheme="minorEastAsia" w:cs="Arial"/>
        </w:rPr>
        <w:t xml:space="preserve">a proper procurement </w:t>
      </w:r>
      <w:r w:rsidR="004B0643" w:rsidRPr="5D0789C0">
        <w:rPr>
          <w:rFonts w:eastAsiaTheme="minorEastAsia" w:cs="Arial"/>
        </w:rPr>
        <w:t>process</w:t>
      </w:r>
      <w:r w:rsidR="00C6123D" w:rsidRPr="5D0789C0">
        <w:rPr>
          <w:rFonts w:eastAsiaTheme="minorEastAsia" w:cs="Arial"/>
        </w:rPr>
        <w:t>.</w:t>
      </w:r>
    </w:p>
    <w:p w14:paraId="6A6B602A" w14:textId="77777777" w:rsidR="00C6123D" w:rsidRDefault="00C6123D" w:rsidP="00726C03">
      <w:pPr>
        <w:rPr>
          <w:rFonts w:eastAsiaTheme="minorEastAsia" w:cs="Arial"/>
        </w:rPr>
      </w:pPr>
    </w:p>
    <w:p w14:paraId="3027E64D" w14:textId="16AAEA41" w:rsidR="008D71EE" w:rsidRDefault="00C6123D" w:rsidP="00726C03">
      <w:pPr>
        <w:rPr>
          <w:rFonts w:eastAsiaTheme="minorEastAsia" w:cs="Arial"/>
        </w:rPr>
      </w:pPr>
      <w:r>
        <w:rPr>
          <w:rFonts w:eastAsiaTheme="minorEastAsia" w:cs="Arial"/>
        </w:rPr>
        <w:t xml:space="preserve">Councillor Smart </w:t>
      </w:r>
      <w:r w:rsidR="001368EE">
        <w:rPr>
          <w:rFonts w:eastAsiaTheme="minorEastAsia" w:cs="Arial"/>
        </w:rPr>
        <w:t xml:space="preserve">stated that the report was extremely positive </w:t>
      </w:r>
      <w:r w:rsidR="00EE6A5F">
        <w:rPr>
          <w:rFonts w:eastAsiaTheme="minorEastAsia" w:cs="Arial"/>
        </w:rPr>
        <w:t xml:space="preserve">and acknowledged the radical changes that were taking place within town centres. </w:t>
      </w:r>
      <w:r w:rsidR="00E3708A">
        <w:rPr>
          <w:rFonts w:eastAsiaTheme="minorEastAsia" w:cs="Arial"/>
        </w:rPr>
        <w:t xml:space="preserve">He also </w:t>
      </w:r>
      <w:r w:rsidR="006568AB">
        <w:rPr>
          <w:rFonts w:eastAsiaTheme="minorEastAsia" w:cs="Arial"/>
        </w:rPr>
        <w:t>note</w:t>
      </w:r>
      <w:r w:rsidR="00B11001">
        <w:rPr>
          <w:rFonts w:eastAsiaTheme="minorEastAsia" w:cs="Arial"/>
        </w:rPr>
        <w:t>d</w:t>
      </w:r>
      <w:r w:rsidR="006568AB">
        <w:rPr>
          <w:rFonts w:eastAsiaTheme="minorEastAsia" w:cs="Arial"/>
        </w:rPr>
        <w:t xml:space="preserve"> the degree of responsibility there was on private property owners to make sure their properties </w:t>
      </w:r>
      <w:r w:rsidR="00050E2E">
        <w:rPr>
          <w:rFonts w:eastAsiaTheme="minorEastAsia" w:cs="Arial"/>
        </w:rPr>
        <w:t>we</w:t>
      </w:r>
      <w:r w:rsidR="006568AB">
        <w:rPr>
          <w:rFonts w:eastAsiaTheme="minorEastAsia" w:cs="Arial"/>
        </w:rPr>
        <w:t>re suitabl</w:t>
      </w:r>
      <w:r w:rsidR="00050E2E">
        <w:rPr>
          <w:rFonts w:eastAsiaTheme="minorEastAsia" w:cs="Arial"/>
        </w:rPr>
        <w:t>y</w:t>
      </w:r>
      <w:r w:rsidR="006568AB">
        <w:rPr>
          <w:rFonts w:eastAsiaTheme="minorEastAsia" w:cs="Arial"/>
        </w:rPr>
        <w:t xml:space="preserve"> maintained. </w:t>
      </w:r>
      <w:r w:rsidR="008D71EE">
        <w:rPr>
          <w:rFonts w:eastAsiaTheme="minorEastAsia" w:cs="Arial"/>
        </w:rPr>
        <w:t>Councillor Smart suggested there could be value in maintain</w:t>
      </w:r>
      <w:r w:rsidR="00050E2E">
        <w:rPr>
          <w:rFonts w:eastAsiaTheme="minorEastAsia" w:cs="Arial"/>
        </w:rPr>
        <w:t>ing</w:t>
      </w:r>
      <w:r w:rsidR="008D71EE">
        <w:rPr>
          <w:rFonts w:eastAsiaTheme="minorEastAsia" w:cs="Arial"/>
        </w:rPr>
        <w:t xml:space="preserve"> a public list of derelict properties and sought officer opinion on that.</w:t>
      </w:r>
    </w:p>
    <w:p w14:paraId="75624B04" w14:textId="77777777" w:rsidR="0046749A" w:rsidRDefault="0046749A" w:rsidP="00726C03">
      <w:pPr>
        <w:rPr>
          <w:rFonts w:eastAsiaTheme="minorEastAsia" w:cs="Arial"/>
        </w:rPr>
      </w:pPr>
    </w:p>
    <w:p w14:paraId="4054DADB" w14:textId="1BB95F1B" w:rsidR="009650D9" w:rsidRDefault="008D71EE" w:rsidP="00726C03">
      <w:pPr>
        <w:rPr>
          <w:rFonts w:eastAsiaTheme="minorEastAsia" w:cs="Arial"/>
        </w:rPr>
      </w:pPr>
      <w:r>
        <w:t xml:space="preserve">The </w:t>
      </w:r>
      <w:r>
        <w:rPr>
          <w:rFonts w:eastAsiaTheme="minorEastAsia" w:cs="Arial"/>
        </w:rPr>
        <w:t xml:space="preserve">Strategic Development Manager </w:t>
      </w:r>
      <w:r w:rsidR="0046749A">
        <w:rPr>
          <w:rFonts w:eastAsiaTheme="minorEastAsia" w:cs="Arial"/>
        </w:rPr>
        <w:t xml:space="preserve">confirmed that as part of </w:t>
      </w:r>
      <w:r w:rsidR="00AE4DE5">
        <w:rPr>
          <w:rFonts w:eastAsiaTheme="minorEastAsia" w:cs="Arial"/>
        </w:rPr>
        <w:t>t</w:t>
      </w:r>
      <w:r w:rsidR="0046749A">
        <w:rPr>
          <w:rFonts w:eastAsiaTheme="minorEastAsia" w:cs="Arial"/>
        </w:rPr>
        <w:t xml:space="preserve">he Vacancy and Dereliction </w:t>
      </w:r>
      <w:r w:rsidR="00050E2E">
        <w:rPr>
          <w:rFonts w:eastAsiaTheme="minorEastAsia" w:cs="Arial"/>
        </w:rPr>
        <w:t>S</w:t>
      </w:r>
      <w:r w:rsidR="0046749A">
        <w:rPr>
          <w:rFonts w:eastAsiaTheme="minorEastAsia" w:cs="Arial"/>
        </w:rPr>
        <w:t xml:space="preserve">tudy </w:t>
      </w:r>
      <w:r w:rsidR="00AE4DE5">
        <w:rPr>
          <w:rFonts w:eastAsiaTheme="minorEastAsia" w:cs="Arial"/>
        </w:rPr>
        <w:t xml:space="preserve">a list of those properties which were vacant in both Ards and Bangor </w:t>
      </w:r>
      <w:r w:rsidR="00725AD9">
        <w:rPr>
          <w:rFonts w:eastAsiaTheme="minorEastAsia" w:cs="Arial"/>
        </w:rPr>
        <w:t xml:space="preserve">had been drawn up. </w:t>
      </w:r>
      <w:r w:rsidR="00F61831">
        <w:rPr>
          <w:rFonts w:eastAsiaTheme="minorEastAsia" w:cs="Arial"/>
        </w:rPr>
        <w:t>However,</w:t>
      </w:r>
      <w:r w:rsidR="00725AD9">
        <w:rPr>
          <w:rFonts w:eastAsiaTheme="minorEastAsia" w:cs="Arial"/>
        </w:rPr>
        <w:t xml:space="preserve"> the issue with that was that it would be forever changing </w:t>
      </w:r>
      <w:r w:rsidR="00EF20A9">
        <w:rPr>
          <w:rFonts w:eastAsiaTheme="minorEastAsia" w:cs="Arial"/>
        </w:rPr>
        <w:t>and as such could be updated. It was noted that currently that list was not available in the public domain.</w:t>
      </w:r>
    </w:p>
    <w:p w14:paraId="1CED141E" w14:textId="77777777" w:rsidR="00EF20A9" w:rsidRDefault="00EF20A9" w:rsidP="00726C03">
      <w:pPr>
        <w:rPr>
          <w:rFonts w:eastAsiaTheme="minorEastAsia" w:cs="Arial"/>
        </w:rPr>
      </w:pPr>
    </w:p>
    <w:p w14:paraId="270E19CA" w14:textId="42F8DCDF" w:rsidR="00EF20A9" w:rsidRDefault="00535832" w:rsidP="00726C03">
      <w:pPr>
        <w:rPr>
          <w:rFonts w:eastAsiaTheme="minorEastAsia" w:cs="Arial"/>
        </w:rPr>
      </w:pPr>
      <w:r>
        <w:rPr>
          <w:rFonts w:eastAsiaTheme="minorEastAsia" w:cs="Arial"/>
        </w:rPr>
        <w:t xml:space="preserve">Councillor Smart acknowledged the officer’s comments noting that there were many properties in Ards which had been vacant for many years. </w:t>
      </w:r>
    </w:p>
    <w:p w14:paraId="2009CA80" w14:textId="77777777" w:rsidR="00860C4B" w:rsidRDefault="00860C4B" w:rsidP="00726C03">
      <w:pPr>
        <w:rPr>
          <w:rFonts w:eastAsiaTheme="minorEastAsia" w:cs="Arial"/>
        </w:rPr>
      </w:pPr>
    </w:p>
    <w:p w14:paraId="71C5DB8F" w14:textId="2E6EC8DB" w:rsidR="00F73139" w:rsidRDefault="00F73139" w:rsidP="5D0789C0">
      <w:pPr>
        <w:rPr>
          <w:rFonts w:eastAsiaTheme="minorEastAsia" w:cs="Arial"/>
        </w:rPr>
      </w:pPr>
      <w:r w:rsidRPr="5D0789C0">
        <w:rPr>
          <w:rFonts w:eastAsiaTheme="minorEastAsia" w:cs="Arial"/>
        </w:rPr>
        <w:t>Councillor Smart proposed an amendment, seconded by Councillor Hollywood</w:t>
      </w:r>
      <w:r w:rsidR="74B1D4EE" w:rsidRPr="5D0789C0">
        <w:rPr>
          <w:rFonts w:eastAsiaTheme="minorEastAsia" w:cs="Arial"/>
        </w:rPr>
        <w:t>,</w:t>
      </w:r>
      <w:r w:rsidRPr="5D0789C0">
        <w:rPr>
          <w:rFonts w:eastAsiaTheme="minorEastAsia" w:cs="Arial"/>
        </w:rPr>
        <w:t xml:space="preserve"> that </w:t>
      </w:r>
    </w:p>
    <w:p w14:paraId="49045F3C" w14:textId="23EC35FB" w:rsidR="00860C4B" w:rsidRPr="00F73139" w:rsidRDefault="00F73139" w:rsidP="5D0789C0">
      <w:pPr>
        <w:rPr>
          <w:rFonts w:eastAsiaTheme="minorEastAsia" w:cs="Arial"/>
        </w:rPr>
      </w:pPr>
      <w:r>
        <w:t xml:space="preserve">Council agrees </w:t>
      </w:r>
      <w:r w:rsidRPr="5D0789C0">
        <w:rPr>
          <w:rFonts w:cs="Arial"/>
        </w:rPr>
        <w:t xml:space="preserve">the findings of the report and further agrees to move to Stage Two of the process. A follow up report will then be brought to </w:t>
      </w:r>
      <w:r w:rsidR="006321BC" w:rsidRPr="5D0789C0">
        <w:rPr>
          <w:rFonts w:cs="Arial"/>
        </w:rPr>
        <w:t>t</w:t>
      </w:r>
      <w:r w:rsidRPr="5D0789C0">
        <w:rPr>
          <w:rFonts w:cs="Arial"/>
        </w:rPr>
        <w:t>he Committee once completed</w:t>
      </w:r>
      <w:r w:rsidRPr="5D0789C0">
        <w:rPr>
          <w:rFonts w:cs="Arial"/>
          <w:b/>
          <w:bCs/>
        </w:rPr>
        <w:t xml:space="preserve">. </w:t>
      </w:r>
      <w:r w:rsidR="008A637C" w:rsidRPr="5D0789C0">
        <w:rPr>
          <w:rFonts w:cs="Arial"/>
        </w:rPr>
        <w:t>Furthermore,</w:t>
      </w:r>
      <w:r w:rsidR="00860C4B" w:rsidRPr="5D0789C0">
        <w:rPr>
          <w:rFonts w:cs="Arial"/>
        </w:rPr>
        <w:t xml:space="preserve"> that Council consider the merits of a Council created and managed list - identifying long term vacant or derelict property. The list would be made publicly available, indicating whether an owner is known or contactable.  This has the potential to allow the public to help fill in the gaps in knowledge and contacts.  Expressions of interest in long term vacant property or land could potentially be forwarded to Council.</w:t>
      </w:r>
    </w:p>
    <w:p w14:paraId="3AC96F0D" w14:textId="77777777" w:rsidR="00EF20A9" w:rsidRDefault="00EF20A9" w:rsidP="00726C03">
      <w:pPr>
        <w:rPr>
          <w:rFonts w:eastAsiaTheme="minorEastAsia" w:cs="Arial"/>
        </w:rPr>
      </w:pPr>
    </w:p>
    <w:p w14:paraId="178D4840" w14:textId="4397C4FB" w:rsidR="00860C4B" w:rsidRDefault="009C5E8C" w:rsidP="00505031">
      <w:pPr>
        <w:pStyle w:val="Heading1"/>
        <w:rPr>
          <w:rFonts w:eastAsia="Calibri" w:cs="Arial"/>
          <w:b w:val="0"/>
          <w:bCs/>
          <w:caps w:val="0"/>
          <w:sz w:val="24"/>
          <w:szCs w:val="24"/>
        </w:rPr>
      </w:pPr>
      <w:r>
        <w:rPr>
          <w:rFonts w:eastAsia="Calibri" w:cs="Arial"/>
          <w:b w:val="0"/>
          <w:bCs/>
          <w:caps w:val="0"/>
          <w:sz w:val="24"/>
          <w:szCs w:val="24"/>
        </w:rPr>
        <w:t xml:space="preserve">The proposer Councillor Smart </w:t>
      </w:r>
      <w:r w:rsidR="00FE1390">
        <w:rPr>
          <w:rFonts w:eastAsia="Calibri" w:cs="Arial"/>
          <w:b w:val="0"/>
          <w:bCs/>
          <w:caps w:val="0"/>
          <w:sz w:val="24"/>
          <w:szCs w:val="24"/>
        </w:rPr>
        <w:t>acknowledged that such matters were complex</w:t>
      </w:r>
      <w:r w:rsidR="00544E17">
        <w:rPr>
          <w:rFonts w:eastAsia="Calibri" w:cs="Arial"/>
          <w:b w:val="0"/>
          <w:bCs/>
          <w:caps w:val="0"/>
          <w:sz w:val="24"/>
          <w:szCs w:val="24"/>
        </w:rPr>
        <w:t xml:space="preserve"> and not everyone would wish to be involved. </w:t>
      </w:r>
      <w:r w:rsidR="00D23B02">
        <w:rPr>
          <w:rFonts w:eastAsia="Calibri" w:cs="Arial"/>
          <w:b w:val="0"/>
          <w:bCs/>
          <w:caps w:val="0"/>
          <w:sz w:val="24"/>
          <w:szCs w:val="24"/>
        </w:rPr>
        <w:t xml:space="preserve">He hoped that it would provide opportunities for those private businesses or individuals </w:t>
      </w:r>
      <w:r w:rsidR="00A16EFA">
        <w:rPr>
          <w:rFonts w:eastAsia="Calibri" w:cs="Arial"/>
          <w:b w:val="0"/>
          <w:bCs/>
          <w:caps w:val="0"/>
          <w:sz w:val="24"/>
          <w:szCs w:val="24"/>
        </w:rPr>
        <w:t xml:space="preserve">who may wish to change the use of their buildings. </w:t>
      </w:r>
    </w:p>
    <w:p w14:paraId="524BE979" w14:textId="77777777" w:rsidR="00A16EFA" w:rsidRDefault="00A16EFA" w:rsidP="00A16EFA"/>
    <w:p w14:paraId="10EE2586" w14:textId="10726374" w:rsidR="00A16EFA" w:rsidRDefault="00A16EFA" w:rsidP="00A16EFA">
      <w:r>
        <w:lastRenderedPageBreak/>
        <w:t>The seconder Councillor Hollywood indicated that he had nothing further to add at this stage.</w:t>
      </w:r>
    </w:p>
    <w:p w14:paraId="27DD06A3" w14:textId="77777777" w:rsidR="00A16EFA" w:rsidRDefault="00A16EFA" w:rsidP="00A16EFA"/>
    <w:p w14:paraId="74326AB8" w14:textId="65186CCE" w:rsidR="00A16EFA" w:rsidRDefault="00724B52" w:rsidP="00A16EFA">
      <w:r>
        <w:t xml:space="preserve">Councillor Gilmour indicated that she had no issue with the amendment </w:t>
      </w:r>
      <w:r w:rsidR="006D451B">
        <w:t xml:space="preserve">but asked how often such a report would need to be updated and reviewed. </w:t>
      </w:r>
      <w:r w:rsidR="007C4CA4">
        <w:t xml:space="preserve">She also asked that consideration was given to the </w:t>
      </w:r>
      <w:r w:rsidR="00B321A7">
        <w:t xml:space="preserve">amount of </w:t>
      </w:r>
      <w:r w:rsidR="007C4CA4">
        <w:t xml:space="preserve">officer time </w:t>
      </w:r>
      <w:r w:rsidR="004B20CD">
        <w:t xml:space="preserve">required </w:t>
      </w:r>
      <w:r w:rsidR="007C4CA4">
        <w:t>to carry out</w:t>
      </w:r>
      <w:r w:rsidR="00B321A7">
        <w:t xml:space="preserve"> that task. </w:t>
      </w:r>
    </w:p>
    <w:p w14:paraId="4CF11115" w14:textId="77777777" w:rsidR="007C4CA4" w:rsidRDefault="007C4CA4" w:rsidP="00A16EFA"/>
    <w:p w14:paraId="1E1C0DD1" w14:textId="32833FDA" w:rsidR="00380737" w:rsidRDefault="00C614C3" w:rsidP="00A16EFA">
      <w:r>
        <w:t xml:space="preserve">The Director commented that officers would not be against the idea however </w:t>
      </w:r>
      <w:r w:rsidR="001E6CD7">
        <w:t xml:space="preserve">he advised that the Dereliction </w:t>
      </w:r>
      <w:r w:rsidR="007531AF">
        <w:t>R</w:t>
      </w:r>
      <w:r w:rsidR="001E6CD7">
        <w:t xml:space="preserve">eport referred to had been </w:t>
      </w:r>
      <w:r w:rsidR="00497811">
        <w:t>commissioned</w:t>
      </w:r>
      <w:r w:rsidR="00DA2AA8">
        <w:t xml:space="preserve">. He also suggested that the </w:t>
      </w:r>
      <w:r w:rsidR="00497811">
        <w:t>p</w:t>
      </w:r>
      <w:r w:rsidR="00DA2AA8">
        <w:t xml:space="preserve">lanning </w:t>
      </w:r>
      <w:r w:rsidR="00497811">
        <w:t>d</w:t>
      </w:r>
      <w:r w:rsidR="00DA2AA8">
        <w:t xml:space="preserve">esignation was added into </w:t>
      </w:r>
      <w:r w:rsidR="0007435C">
        <w:t xml:space="preserve">any future </w:t>
      </w:r>
      <w:r w:rsidR="00DA2AA8">
        <w:t xml:space="preserve">report </w:t>
      </w:r>
      <w:r w:rsidR="00F178C5">
        <w:t xml:space="preserve">for each site. If no funding was </w:t>
      </w:r>
      <w:r w:rsidR="00497811">
        <w:t>available,</w:t>
      </w:r>
      <w:r w:rsidR="00F178C5">
        <w:t xml:space="preserve"> it was suggested that the report was </w:t>
      </w:r>
      <w:r w:rsidR="009C4CFB">
        <w:t xml:space="preserve">made available </w:t>
      </w:r>
      <w:r w:rsidR="00F178C5">
        <w:t xml:space="preserve">for six months </w:t>
      </w:r>
      <w:r w:rsidR="00143266">
        <w:t>and then removed</w:t>
      </w:r>
      <w:r w:rsidR="00380737">
        <w:t>.</w:t>
      </w:r>
    </w:p>
    <w:p w14:paraId="07F66A69" w14:textId="77777777" w:rsidR="00380737" w:rsidRDefault="00380737" w:rsidP="00A16EFA"/>
    <w:p w14:paraId="45925866" w14:textId="1DDD4542" w:rsidR="00860C4B" w:rsidRDefault="00380737" w:rsidP="00505031">
      <w:pPr>
        <w:pStyle w:val="Heading1"/>
        <w:rPr>
          <w:rFonts w:eastAsia="Calibri" w:cs="Arial"/>
          <w:b w:val="0"/>
          <w:bCs/>
          <w:caps w:val="0"/>
          <w:sz w:val="24"/>
          <w:szCs w:val="24"/>
        </w:rPr>
      </w:pPr>
      <w:r>
        <w:rPr>
          <w:rFonts w:eastAsia="Calibri" w:cs="Arial"/>
          <w:b w:val="0"/>
          <w:bCs/>
          <w:caps w:val="0"/>
          <w:sz w:val="24"/>
          <w:szCs w:val="24"/>
        </w:rPr>
        <w:t>Councillor Gilmour thanked the Director for his comments adding that she believed it would be useful to keep that in mind</w:t>
      </w:r>
      <w:r w:rsidR="00526ADB">
        <w:rPr>
          <w:rFonts w:eastAsia="Calibri" w:cs="Arial"/>
          <w:b w:val="0"/>
          <w:bCs/>
          <w:caps w:val="0"/>
          <w:sz w:val="24"/>
          <w:szCs w:val="24"/>
        </w:rPr>
        <w:t xml:space="preserve"> given the costs attached to it.</w:t>
      </w:r>
    </w:p>
    <w:p w14:paraId="17BC6C8E" w14:textId="77777777" w:rsidR="00526ADB" w:rsidRDefault="00526ADB" w:rsidP="00526ADB"/>
    <w:p w14:paraId="56221DCB" w14:textId="52795B6D" w:rsidR="00526ADB" w:rsidRDefault="00D16436" w:rsidP="00526ADB">
      <w:r>
        <w:t xml:space="preserve">Alderman McDowell </w:t>
      </w:r>
      <w:r w:rsidR="00DA7AF8">
        <w:t xml:space="preserve">asked if there were any plans to have similar surveys carried out </w:t>
      </w:r>
      <w:r w:rsidR="0007435C">
        <w:t xml:space="preserve">in </w:t>
      </w:r>
      <w:r w:rsidR="00CD3DF2">
        <w:t xml:space="preserve">other towns such as </w:t>
      </w:r>
      <w:r w:rsidR="001A1665">
        <w:t>Donaghadee</w:t>
      </w:r>
      <w:r w:rsidR="00CD3DF2">
        <w:t xml:space="preserve"> or Comber.</w:t>
      </w:r>
      <w:r w:rsidR="001A1665">
        <w:t xml:space="preserve"> The reason for him asking this question was </w:t>
      </w:r>
      <w:r w:rsidR="00B434B0">
        <w:t xml:space="preserve">that </w:t>
      </w:r>
      <w:r w:rsidR="001A1665">
        <w:t xml:space="preserve">the public toilets in Donaghadee used to be the old Technical College </w:t>
      </w:r>
      <w:r w:rsidR="002A5336">
        <w:t>and he believed a building such as this would provide the ideal site for a Business Hub.</w:t>
      </w:r>
      <w:r w:rsidR="00520BB0">
        <w:t xml:space="preserve"> His second question was around a blue marking on the roundabout at the Kempe</w:t>
      </w:r>
      <w:r w:rsidR="006C02CA">
        <w:t xml:space="preserve"> </w:t>
      </w:r>
      <w:r w:rsidR="00520BB0">
        <w:t>Stones Road</w:t>
      </w:r>
      <w:r w:rsidR="00D13675">
        <w:t xml:space="preserve"> </w:t>
      </w:r>
      <w:r w:rsidR="00337683">
        <w:t xml:space="preserve">which had been </w:t>
      </w:r>
      <w:r w:rsidR="00D13675">
        <w:t>marked as sold.</w:t>
      </w:r>
      <w:r w:rsidR="00A97035">
        <w:t xml:space="preserve"> Alderman McDowell stated that he would like further details on that </w:t>
      </w:r>
      <w:r w:rsidR="00616D65">
        <w:t xml:space="preserve">sale </w:t>
      </w:r>
      <w:r w:rsidR="00A97035">
        <w:t>as it had previously been a contested piece of land</w:t>
      </w:r>
      <w:r w:rsidR="00616D65">
        <w:t>.</w:t>
      </w:r>
    </w:p>
    <w:p w14:paraId="3A61D622" w14:textId="77777777" w:rsidR="00616D65" w:rsidRDefault="00616D65" w:rsidP="00526ADB"/>
    <w:p w14:paraId="5562A456" w14:textId="7A6DFFAA" w:rsidR="00616D65" w:rsidRDefault="00616D65" w:rsidP="00526ADB">
      <w:pPr>
        <w:rPr>
          <w:rFonts w:eastAsiaTheme="minorEastAsia" w:cs="Arial"/>
        </w:rPr>
      </w:pPr>
      <w:r>
        <w:t xml:space="preserve">In response the </w:t>
      </w:r>
      <w:r>
        <w:rPr>
          <w:rFonts w:eastAsiaTheme="minorEastAsia" w:cs="Arial"/>
        </w:rPr>
        <w:t xml:space="preserve">Strategic Development Manager </w:t>
      </w:r>
      <w:r w:rsidR="0000625A">
        <w:rPr>
          <w:rFonts w:eastAsiaTheme="minorEastAsia" w:cs="Arial"/>
        </w:rPr>
        <w:t>confirmed that Vacancy and Dereliction studies were currently underway for the three remaining towns</w:t>
      </w:r>
      <w:r w:rsidR="00B15DFC">
        <w:rPr>
          <w:rFonts w:eastAsiaTheme="minorEastAsia" w:cs="Arial"/>
        </w:rPr>
        <w:t xml:space="preserve"> and all villages</w:t>
      </w:r>
      <w:r w:rsidR="0000625A">
        <w:rPr>
          <w:rFonts w:eastAsiaTheme="minorEastAsia" w:cs="Arial"/>
        </w:rPr>
        <w:t xml:space="preserve"> in the Borough</w:t>
      </w:r>
      <w:r w:rsidR="00B15DFC">
        <w:rPr>
          <w:rFonts w:eastAsiaTheme="minorEastAsia" w:cs="Arial"/>
        </w:rPr>
        <w:t xml:space="preserve"> and that would be reported back to the Committee in June 2026. </w:t>
      </w:r>
      <w:r w:rsidR="00F25848">
        <w:rPr>
          <w:rFonts w:eastAsiaTheme="minorEastAsia" w:cs="Arial"/>
        </w:rPr>
        <w:t xml:space="preserve"> The Director added that </w:t>
      </w:r>
      <w:r w:rsidR="007337F0">
        <w:rPr>
          <w:rFonts w:eastAsiaTheme="minorEastAsia" w:cs="Arial"/>
        </w:rPr>
        <w:t xml:space="preserve">while </w:t>
      </w:r>
      <w:r w:rsidR="00F25848">
        <w:rPr>
          <w:rFonts w:eastAsiaTheme="minorEastAsia" w:cs="Arial"/>
        </w:rPr>
        <w:t>those studies would show dereliction</w:t>
      </w:r>
      <w:r w:rsidR="007337F0">
        <w:rPr>
          <w:rFonts w:eastAsiaTheme="minorEastAsia" w:cs="Arial"/>
        </w:rPr>
        <w:t xml:space="preserve">, </w:t>
      </w:r>
      <w:r w:rsidR="00ED2393">
        <w:rPr>
          <w:rFonts w:eastAsiaTheme="minorEastAsia" w:cs="Arial"/>
        </w:rPr>
        <w:t xml:space="preserve">Council properties could be added in. </w:t>
      </w:r>
    </w:p>
    <w:p w14:paraId="548425CB" w14:textId="77777777" w:rsidR="00C95018" w:rsidRDefault="00C95018" w:rsidP="00526ADB">
      <w:pPr>
        <w:rPr>
          <w:rFonts w:eastAsiaTheme="minorEastAsia" w:cs="Arial"/>
        </w:rPr>
      </w:pPr>
    </w:p>
    <w:p w14:paraId="6D229F0A" w14:textId="0ECE64D9" w:rsidR="00C95018" w:rsidRDefault="00C95018" w:rsidP="00526ADB">
      <w:pPr>
        <w:rPr>
          <w:rFonts w:eastAsiaTheme="minorEastAsia" w:cs="Arial"/>
        </w:rPr>
      </w:pPr>
      <w:r>
        <w:rPr>
          <w:rFonts w:eastAsiaTheme="minorEastAsia" w:cs="Arial"/>
        </w:rPr>
        <w:t xml:space="preserve">At this stage Councillor Brady welcomed Councillor Smart’s amendment </w:t>
      </w:r>
      <w:r w:rsidR="0035462A">
        <w:rPr>
          <w:rFonts w:eastAsiaTheme="minorEastAsia" w:cs="Arial"/>
        </w:rPr>
        <w:t>but added that he did not believe that it should be overly resource intensive.</w:t>
      </w:r>
      <w:r w:rsidR="00432D3E">
        <w:rPr>
          <w:rFonts w:eastAsiaTheme="minorEastAsia" w:cs="Arial"/>
        </w:rPr>
        <w:t xml:space="preserve"> Referring to Councillor Newman’s earlier comments </w:t>
      </w:r>
      <w:r w:rsidR="00CB456A">
        <w:rPr>
          <w:rFonts w:eastAsiaTheme="minorEastAsia" w:cs="Arial"/>
        </w:rPr>
        <w:t xml:space="preserve">he </w:t>
      </w:r>
      <w:r w:rsidR="008A3D8F">
        <w:rPr>
          <w:rFonts w:eastAsiaTheme="minorEastAsia" w:cs="Arial"/>
        </w:rPr>
        <w:t xml:space="preserve">stated that he </w:t>
      </w:r>
      <w:r w:rsidR="00CB456A">
        <w:rPr>
          <w:rFonts w:eastAsiaTheme="minorEastAsia" w:cs="Arial"/>
        </w:rPr>
        <w:t xml:space="preserve">was confused by the answer which she had been given. In the original planning application </w:t>
      </w:r>
      <w:r w:rsidR="00FB35AB">
        <w:rPr>
          <w:rFonts w:eastAsiaTheme="minorEastAsia" w:cs="Arial"/>
        </w:rPr>
        <w:t xml:space="preserve">he noted that </w:t>
      </w:r>
      <w:r w:rsidR="004F3AE3">
        <w:rPr>
          <w:rFonts w:eastAsiaTheme="minorEastAsia" w:cs="Arial"/>
        </w:rPr>
        <w:t xml:space="preserve">Marine Gardens West would also have been outside the red line and as such based on that logic either site was applicable. </w:t>
      </w:r>
      <w:r w:rsidR="005B3AAB">
        <w:rPr>
          <w:rFonts w:eastAsiaTheme="minorEastAsia" w:cs="Arial"/>
        </w:rPr>
        <w:t>He sought some further clarification on that matter.</w:t>
      </w:r>
    </w:p>
    <w:p w14:paraId="1707A665" w14:textId="77777777" w:rsidR="005B3AAB" w:rsidRDefault="005B3AAB" w:rsidP="00526ADB">
      <w:pPr>
        <w:rPr>
          <w:rFonts w:eastAsiaTheme="minorEastAsia" w:cs="Arial"/>
        </w:rPr>
      </w:pPr>
    </w:p>
    <w:p w14:paraId="2A2D322D" w14:textId="2CC481CC" w:rsidR="005B3AAB" w:rsidRDefault="00D248E6" w:rsidP="00526ADB">
      <w:pPr>
        <w:rPr>
          <w:rFonts w:eastAsiaTheme="minorEastAsia" w:cs="Arial"/>
        </w:rPr>
      </w:pPr>
      <w:r>
        <w:rPr>
          <w:rFonts w:eastAsiaTheme="minorEastAsia" w:cs="Arial"/>
        </w:rPr>
        <w:t xml:space="preserve">The Director advised that as far as he was aware the land </w:t>
      </w:r>
      <w:r w:rsidR="00305CFF">
        <w:rPr>
          <w:rFonts w:eastAsiaTheme="minorEastAsia" w:cs="Arial"/>
        </w:rPr>
        <w:t>abutted</w:t>
      </w:r>
      <w:r w:rsidR="005F2FBA">
        <w:rPr>
          <w:rFonts w:eastAsiaTheme="minorEastAsia" w:cs="Arial"/>
        </w:rPr>
        <w:t xml:space="preserve"> the red line and a request had been made for an additional</w:t>
      </w:r>
      <w:r w:rsidR="00305CFF">
        <w:rPr>
          <w:rFonts w:eastAsiaTheme="minorEastAsia" w:cs="Arial"/>
        </w:rPr>
        <w:t xml:space="preserve"> </w:t>
      </w:r>
      <w:r w:rsidR="00E128E8">
        <w:rPr>
          <w:rFonts w:eastAsiaTheme="minorEastAsia" w:cs="Arial"/>
        </w:rPr>
        <w:t>1,000 square metres of ground at Marine Gardens</w:t>
      </w:r>
      <w:r w:rsidR="00461087">
        <w:rPr>
          <w:rFonts w:eastAsiaTheme="minorEastAsia" w:cs="Arial"/>
        </w:rPr>
        <w:t xml:space="preserve"> which it had the right to do under the Development Agreement</w:t>
      </w:r>
      <w:r w:rsidR="00E128E8">
        <w:rPr>
          <w:rFonts w:eastAsiaTheme="minorEastAsia" w:cs="Arial"/>
        </w:rPr>
        <w:t xml:space="preserve">. </w:t>
      </w:r>
      <w:r w:rsidR="008D3432">
        <w:rPr>
          <w:rFonts w:eastAsiaTheme="minorEastAsia" w:cs="Arial"/>
        </w:rPr>
        <w:t>He added that he did not believe the land at Central Avenue abu</w:t>
      </w:r>
      <w:r w:rsidR="00305CFF">
        <w:rPr>
          <w:rFonts w:eastAsiaTheme="minorEastAsia" w:cs="Arial"/>
        </w:rPr>
        <w:t>tted</w:t>
      </w:r>
      <w:r w:rsidR="008D3432">
        <w:rPr>
          <w:rFonts w:eastAsiaTheme="minorEastAsia" w:cs="Arial"/>
        </w:rPr>
        <w:t xml:space="preserve"> the red line</w:t>
      </w:r>
      <w:r w:rsidR="00E128E8">
        <w:rPr>
          <w:rFonts w:eastAsiaTheme="minorEastAsia" w:cs="Arial"/>
        </w:rPr>
        <w:t xml:space="preserve"> </w:t>
      </w:r>
      <w:r w:rsidR="00305CFF">
        <w:rPr>
          <w:rFonts w:eastAsiaTheme="minorEastAsia" w:cs="Arial"/>
        </w:rPr>
        <w:t>of the proposed development.</w:t>
      </w:r>
    </w:p>
    <w:p w14:paraId="3E6220C8" w14:textId="77777777" w:rsidR="009F3CFE" w:rsidRDefault="009F3CFE" w:rsidP="00526ADB">
      <w:pPr>
        <w:rPr>
          <w:rFonts w:eastAsiaTheme="minorEastAsia" w:cs="Arial"/>
        </w:rPr>
      </w:pPr>
    </w:p>
    <w:p w14:paraId="233FEFE5" w14:textId="0A1D7360" w:rsidR="009F3CFE" w:rsidRDefault="009F3CFE" w:rsidP="00526ADB">
      <w:pPr>
        <w:rPr>
          <w:rFonts w:eastAsiaTheme="minorEastAsia" w:cs="Arial"/>
        </w:rPr>
      </w:pPr>
      <w:r>
        <w:rPr>
          <w:rFonts w:eastAsiaTheme="minorEastAsia" w:cs="Arial"/>
        </w:rPr>
        <w:t xml:space="preserve">The Chairman empathised with Councillor Brady’s point </w:t>
      </w:r>
      <w:r w:rsidR="008B7816">
        <w:rPr>
          <w:rFonts w:eastAsiaTheme="minorEastAsia" w:cs="Arial"/>
        </w:rPr>
        <w:t xml:space="preserve">but agreed that it would be best to be considered at a different forum. </w:t>
      </w:r>
    </w:p>
    <w:p w14:paraId="1FD841A2" w14:textId="77777777" w:rsidR="00837B33" w:rsidRDefault="00837B33" w:rsidP="00526ADB">
      <w:pPr>
        <w:rPr>
          <w:rFonts w:eastAsiaTheme="minorEastAsia" w:cs="Arial"/>
        </w:rPr>
      </w:pPr>
    </w:p>
    <w:p w14:paraId="2165A9E6" w14:textId="703560B0" w:rsidR="00837B33" w:rsidRDefault="00837B33" w:rsidP="00526ADB">
      <w:pPr>
        <w:rPr>
          <w:rFonts w:eastAsiaTheme="minorEastAsia" w:cs="Arial"/>
        </w:rPr>
      </w:pPr>
      <w:r>
        <w:rPr>
          <w:rFonts w:eastAsiaTheme="minorEastAsia" w:cs="Arial"/>
        </w:rPr>
        <w:lastRenderedPageBreak/>
        <w:t>Councillor Blaney indicated that he was happy to support the amendment</w:t>
      </w:r>
      <w:r w:rsidR="007C3AA7">
        <w:rPr>
          <w:rFonts w:eastAsiaTheme="minorEastAsia" w:cs="Arial"/>
        </w:rPr>
        <w:t xml:space="preserve"> noting that it was to consider the merits of keeping such a list</w:t>
      </w:r>
      <w:r w:rsidR="00890840">
        <w:rPr>
          <w:rFonts w:eastAsiaTheme="minorEastAsia" w:cs="Arial"/>
        </w:rPr>
        <w:t xml:space="preserve">. As part of the work of the LEP </w:t>
      </w:r>
      <w:r w:rsidR="003A0CBC">
        <w:rPr>
          <w:rFonts w:eastAsiaTheme="minorEastAsia" w:cs="Arial"/>
        </w:rPr>
        <w:t>Subgroups</w:t>
      </w:r>
      <w:r w:rsidR="00890840">
        <w:rPr>
          <w:rFonts w:eastAsiaTheme="minorEastAsia" w:cs="Arial"/>
        </w:rPr>
        <w:t xml:space="preserve"> it would appear to be heading in that general direction regardless</w:t>
      </w:r>
      <w:r w:rsidR="004204C9">
        <w:rPr>
          <w:rFonts w:eastAsiaTheme="minorEastAsia" w:cs="Arial"/>
        </w:rPr>
        <w:t xml:space="preserve"> whereby a master list </w:t>
      </w:r>
      <w:r w:rsidR="007E68B4">
        <w:rPr>
          <w:rFonts w:eastAsiaTheme="minorEastAsia" w:cs="Arial"/>
        </w:rPr>
        <w:t>w</w:t>
      </w:r>
      <w:r w:rsidR="004204C9">
        <w:rPr>
          <w:rFonts w:eastAsiaTheme="minorEastAsia" w:cs="Arial"/>
        </w:rPr>
        <w:t xml:space="preserve">ould be kept in order to attract inward investment. </w:t>
      </w:r>
      <w:r w:rsidR="00726541">
        <w:rPr>
          <w:rFonts w:eastAsiaTheme="minorEastAsia" w:cs="Arial"/>
        </w:rPr>
        <w:t xml:space="preserve"> Councillor Blaney acknowledged the large amount of market research which would need to be undertaken as part of this.</w:t>
      </w:r>
    </w:p>
    <w:p w14:paraId="7C032ECF" w14:textId="77777777" w:rsidR="00015632" w:rsidRDefault="00015632" w:rsidP="00526ADB">
      <w:pPr>
        <w:rPr>
          <w:rFonts w:eastAsiaTheme="minorEastAsia" w:cs="Arial"/>
        </w:rPr>
      </w:pPr>
    </w:p>
    <w:p w14:paraId="0C7B2E19" w14:textId="4E2491FD" w:rsidR="00015632" w:rsidRPr="00526ADB" w:rsidRDefault="00015632" w:rsidP="00526ADB">
      <w:r>
        <w:rPr>
          <w:rFonts w:eastAsiaTheme="minorEastAsia" w:cs="Arial"/>
        </w:rPr>
        <w:t xml:space="preserve">By way of information for officers, the Chairman </w:t>
      </w:r>
      <w:r w:rsidR="00173EC9">
        <w:rPr>
          <w:rFonts w:eastAsiaTheme="minorEastAsia" w:cs="Arial"/>
        </w:rPr>
        <w:t>commented</w:t>
      </w:r>
      <w:r w:rsidR="0018290B">
        <w:rPr>
          <w:rFonts w:eastAsiaTheme="minorEastAsia" w:cs="Arial"/>
        </w:rPr>
        <w:t xml:space="preserve"> he was aware that Invest Northern Ireland used to maintain property lists</w:t>
      </w:r>
      <w:r w:rsidR="00E1213D">
        <w:rPr>
          <w:rFonts w:eastAsiaTheme="minorEastAsia" w:cs="Arial"/>
        </w:rPr>
        <w:t xml:space="preserve"> and suggested that it could be worthwhile investigating that further. </w:t>
      </w:r>
    </w:p>
    <w:p w14:paraId="71352F25" w14:textId="77777777" w:rsidR="00396E91" w:rsidRDefault="00396E91" w:rsidP="00BD17EA"/>
    <w:p w14:paraId="3C60CA69" w14:textId="5CD3DD4A" w:rsidR="006321BC" w:rsidRPr="005F07BC" w:rsidRDefault="006E41C3" w:rsidP="5D0789C0">
      <w:pPr>
        <w:rPr>
          <w:rFonts w:eastAsiaTheme="minorEastAsia" w:cs="Arial"/>
          <w:b/>
          <w:bCs/>
        </w:rPr>
      </w:pPr>
      <w:r w:rsidRPr="5D0789C0">
        <w:rPr>
          <w:rFonts w:cs="Arial"/>
          <w:b/>
          <w:bCs/>
        </w:rPr>
        <w:t>AGREED TO RECOMMEND, on the proposal of</w:t>
      </w:r>
      <w:r w:rsidR="00632950" w:rsidRPr="5D0789C0">
        <w:rPr>
          <w:rFonts w:cs="Arial"/>
          <w:b/>
          <w:bCs/>
        </w:rPr>
        <w:t xml:space="preserve"> Councillor </w:t>
      </w:r>
      <w:r w:rsidR="006321BC" w:rsidRPr="5D0789C0">
        <w:rPr>
          <w:rFonts w:cs="Arial"/>
          <w:b/>
          <w:bCs/>
        </w:rPr>
        <w:t>Smart</w:t>
      </w:r>
      <w:r w:rsidRPr="5D0789C0">
        <w:rPr>
          <w:rFonts w:cs="Arial"/>
          <w:b/>
          <w:bCs/>
        </w:rPr>
        <w:t>, seconded by</w:t>
      </w:r>
      <w:r w:rsidR="00131150" w:rsidRPr="5D0789C0">
        <w:rPr>
          <w:rFonts w:cs="Arial"/>
          <w:b/>
          <w:bCs/>
        </w:rPr>
        <w:t xml:space="preserve"> </w:t>
      </w:r>
      <w:r w:rsidR="00632950" w:rsidRPr="5D0789C0">
        <w:rPr>
          <w:rFonts w:cs="Arial"/>
          <w:b/>
          <w:bCs/>
        </w:rPr>
        <w:t xml:space="preserve">Councillor </w:t>
      </w:r>
      <w:r w:rsidR="006321BC" w:rsidRPr="5D0789C0">
        <w:rPr>
          <w:rFonts w:cs="Arial"/>
          <w:b/>
          <w:bCs/>
        </w:rPr>
        <w:t>Hollywood</w:t>
      </w:r>
      <w:r w:rsidRPr="5D0789C0">
        <w:rPr>
          <w:rFonts w:cs="Arial"/>
          <w:b/>
          <w:bCs/>
        </w:rPr>
        <w:t>,</w:t>
      </w:r>
      <w:r w:rsidR="00D940A7" w:rsidRPr="5D0789C0">
        <w:rPr>
          <w:rFonts w:cs="Arial"/>
          <w:b/>
          <w:bCs/>
        </w:rPr>
        <w:t xml:space="preserve"> </w:t>
      </w:r>
      <w:r w:rsidR="006321BC" w:rsidRPr="5D0789C0">
        <w:rPr>
          <w:rFonts w:cs="Arial"/>
          <w:b/>
          <w:bCs/>
        </w:rPr>
        <w:t xml:space="preserve">that </w:t>
      </w:r>
      <w:r w:rsidR="006321BC" w:rsidRPr="5D0789C0">
        <w:rPr>
          <w:b/>
          <w:bCs/>
        </w:rPr>
        <w:t xml:space="preserve">Council agrees </w:t>
      </w:r>
      <w:r w:rsidR="006321BC" w:rsidRPr="5D0789C0">
        <w:rPr>
          <w:rFonts w:cs="Arial"/>
          <w:b/>
          <w:bCs/>
        </w:rPr>
        <w:t>the findings of the report and further agrees to move to Stage Two of the process. A follow up report will then be brought to The Committee once completed. Furthermore, that Council consider the merits of a Council created and managed list - identifying long term vacant or derelict property. The list would be made publicly available, indicating whether an owner is known or contactable.  This has the potential to allow the public to help fill in the gaps in knowledge and</w:t>
      </w:r>
      <w:r w:rsidR="005825EE" w:rsidRPr="5D0789C0">
        <w:rPr>
          <w:rFonts w:cs="Arial"/>
          <w:b/>
          <w:bCs/>
        </w:rPr>
        <w:t xml:space="preserve"> </w:t>
      </w:r>
      <w:r w:rsidR="006321BC" w:rsidRPr="5D0789C0">
        <w:rPr>
          <w:rFonts w:cs="Arial"/>
          <w:b/>
          <w:bCs/>
        </w:rPr>
        <w:t>contacts.  Expressions of interest in long term vacant property or land could potentially be forwarded to via Council.</w:t>
      </w:r>
    </w:p>
    <w:p w14:paraId="0613A19F" w14:textId="3F32043F" w:rsidR="006E41C3" w:rsidRPr="006321BC" w:rsidRDefault="006E41C3" w:rsidP="006E41C3">
      <w:pPr>
        <w:rPr>
          <w:rFonts w:cs="Arial"/>
          <w:b/>
          <w:bCs/>
        </w:rPr>
      </w:pPr>
    </w:p>
    <w:p w14:paraId="1383AE8E" w14:textId="77777777" w:rsidR="00002421" w:rsidRPr="005B6145" w:rsidRDefault="00002421" w:rsidP="00002421">
      <w:pPr>
        <w:rPr>
          <w:rFonts w:cs="Arial"/>
          <w:b/>
          <w:bCs/>
          <w:sz w:val="28"/>
          <w:szCs w:val="28"/>
          <w:u w:val="single"/>
        </w:rPr>
      </w:pPr>
      <w:r>
        <w:rPr>
          <w:rFonts w:cs="Arial"/>
          <w:b/>
          <w:bCs/>
          <w:sz w:val="28"/>
          <w:szCs w:val="28"/>
          <w:u w:val="single"/>
        </w:rPr>
        <w:t>REPORTS FOR NOTING</w:t>
      </w:r>
    </w:p>
    <w:p w14:paraId="4A610CD0" w14:textId="77777777" w:rsidR="006E41C3" w:rsidRDefault="006E41C3" w:rsidP="009E2022">
      <w:pPr>
        <w:rPr>
          <w:rFonts w:cs="Arial"/>
          <w:szCs w:val="24"/>
          <w:u w:val="single"/>
        </w:rPr>
      </w:pPr>
    </w:p>
    <w:p w14:paraId="23EAA8EF" w14:textId="67FF68E4" w:rsidR="006E41C3" w:rsidRPr="007E2ED1" w:rsidRDefault="00D01505" w:rsidP="00A41636">
      <w:pPr>
        <w:pStyle w:val="Heading1"/>
        <w:ind w:left="720" w:hanging="720"/>
        <w:rPr>
          <w:u w:val="single"/>
        </w:rPr>
      </w:pPr>
      <w:r w:rsidRPr="007E2ED1">
        <w:t>4</w:t>
      </w:r>
      <w:r w:rsidR="006E41C3" w:rsidRPr="007E2ED1">
        <w:t>.</w:t>
      </w:r>
      <w:r w:rsidR="006E41C3" w:rsidRPr="007E2ED1">
        <w:tab/>
      </w:r>
      <w:r w:rsidR="007E2ED1" w:rsidRPr="007E2ED1">
        <w:rPr>
          <w:u w:val="single"/>
        </w:rPr>
        <w:t>PEACE PLUS DONAGHADEE PUMP TRA</w:t>
      </w:r>
      <w:r w:rsidR="007E2ED1">
        <w:rPr>
          <w:u w:val="single"/>
        </w:rPr>
        <w:t>CK</w:t>
      </w:r>
    </w:p>
    <w:p w14:paraId="7C5F96C9" w14:textId="51636D7A" w:rsidR="006E41C3" w:rsidRDefault="006E41C3" w:rsidP="006E41C3">
      <w:pPr>
        <w:rPr>
          <w:rFonts w:cs="Arial"/>
          <w:szCs w:val="24"/>
        </w:rPr>
      </w:pPr>
      <w:r w:rsidRPr="007E2ED1">
        <w:rPr>
          <w:rFonts w:cs="Arial"/>
          <w:szCs w:val="24"/>
        </w:rPr>
        <w:tab/>
      </w:r>
      <w:r>
        <w:rPr>
          <w:rFonts w:cs="Arial"/>
          <w:szCs w:val="24"/>
        </w:rPr>
        <w:t>(Appendix</w:t>
      </w:r>
      <w:r w:rsidR="006D2806">
        <w:rPr>
          <w:rFonts w:cs="Arial"/>
          <w:szCs w:val="24"/>
        </w:rPr>
        <w:t xml:space="preserve"> </w:t>
      </w:r>
      <w:r w:rsidR="00F1051D">
        <w:rPr>
          <w:rFonts w:cs="Arial"/>
          <w:szCs w:val="24"/>
        </w:rPr>
        <w:t>II</w:t>
      </w:r>
      <w:r>
        <w:rPr>
          <w:rFonts w:cs="Arial"/>
          <w:szCs w:val="24"/>
        </w:rPr>
        <w:t>)</w:t>
      </w:r>
    </w:p>
    <w:p w14:paraId="7A28A589" w14:textId="77777777" w:rsidR="006E41C3" w:rsidRDefault="006E41C3" w:rsidP="006E41C3">
      <w:pPr>
        <w:rPr>
          <w:rFonts w:cs="Arial"/>
          <w:caps/>
          <w:szCs w:val="24"/>
        </w:rPr>
      </w:pPr>
    </w:p>
    <w:p w14:paraId="1EE92ED9" w14:textId="4ACF50F6" w:rsidR="002D481B" w:rsidRDefault="002D481B" w:rsidP="002D481B">
      <w:r w:rsidRPr="6E4AF5A5">
        <w:rPr>
          <w:rFonts w:cs="Arial"/>
          <w:caps/>
        </w:rPr>
        <w:t>Previously circulated:-</w:t>
      </w:r>
      <w:r w:rsidRPr="6E4AF5A5">
        <w:rPr>
          <w:rFonts w:cs="Arial"/>
        </w:rPr>
        <w:t xml:space="preserve"> Report from the Director of Place and Prosperity </w:t>
      </w:r>
      <w:r w:rsidR="00616FF6">
        <w:rPr>
          <w:rFonts w:cs="Arial"/>
        </w:rPr>
        <w:t xml:space="preserve">providing a background to the </w:t>
      </w:r>
      <w:r w:rsidR="00D954BD">
        <w:rPr>
          <w:rFonts w:cs="Arial"/>
        </w:rPr>
        <w:t xml:space="preserve">Peace Plus Donaghadee Pump Track including details of </w:t>
      </w:r>
      <w:r w:rsidR="00041295">
        <w:rPr>
          <w:rFonts w:cs="Arial"/>
        </w:rPr>
        <w:t>public engagement undertaken and programme outcomes. Details were also included around the proposed Programme to progress the project</w:t>
      </w:r>
      <w:r w:rsidR="00005D31">
        <w:rPr>
          <w:rFonts w:cs="Arial"/>
        </w:rPr>
        <w:t xml:space="preserve">, financial matters and next steps. </w:t>
      </w:r>
      <w:r w:rsidRPr="00D31BA3">
        <w:t xml:space="preserve"> </w:t>
      </w:r>
    </w:p>
    <w:p w14:paraId="72B70BE7" w14:textId="77777777" w:rsidR="002D481B" w:rsidRDefault="002D481B" w:rsidP="002D481B"/>
    <w:p w14:paraId="73508B49" w14:textId="4E51C4A5" w:rsidR="002D481B" w:rsidRDefault="002D481B" w:rsidP="002D481B">
      <w:r w:rsidRPr="006D2806">
        <w:rPr>
          <w:rFonts w:cs="Arial"/>
          <w:color w:val="000000"/>
          <w:kern w:val="2"/>
          <w:szCs w:val="24"/>
          <w14:ligatures w14:val="standardContextual"/>
        </w:rPr>
        <w:t xml:space="preserve">RECOMMENDED </w:t>
      </w:r>
      <w:r w:rsidRPr="00567BDF">
        <w:t xml:space="preserve">that </w:t>
      </w:r>
      <w:r w:rsidR="00005D31">
        <w:t xml:space="preserve">Council notes the report. </w:t>
      </w:r>
    </w:p>
    <w:p w14:paraId="39880F09" w14:textId="77777777" w:rsidR="00F333AE" w:rsidRDefault="00F333AE" w:rsidP="002D481B"/>
    <w:p w14:paraId="5A2E17CB" w14:textId="5BF163C4" w:rsidR="00F333AE" w:rsidRDefault="00B57A8F" w:rsidP="002D481B">
      <w:r>
        <w:t>Councillor Hennessy proposed, seconded by Councillor Thompson, that the recomme</w:t>
      </w:r>
      <w:r w:rsidR="002763B6">
        <w:t>ndation be adopted.</w:t>
      </w:r>
    </w:p>
    <w:p w14:paraId="73FC5EC9" w14:textId="77777777" w:rsidR="002D481B" w:rsidRDefault="002D481B" w:rsidP="002D481B"/>
    <w:p w14:paraId="33CD3B2F" w14:textId="62B1A21E" w:rsidR="002D481B" w:rsidRDefault="00026497" w:rsidP="002D481B">
      <w:r>
        <w:t xml:space="preserve">The proposer Councillor Hennessy thanked officers for the report noting that </w:t>
      </w:r>
      <w:r w:rsidR="00E045BE">
        <w:t xml:space="preserve">the Play Strategy had identified the need for this facility. </w:t>
      </w:r>
      <w:r w:rsidR="007427DC">
        <w:t>He added that he was aware</w:t>
      </w:r>
      <w:r w:rsidR="6DFB3B6A">
        <w:t xml:space="preserve"> </w:t>
      </w:r>
      <w:r w:rsidR="007427DC">
        <w:t xml:space="preserve">a number of different locations had been considered for this including Hunts Park and </w:t>
      </w:r>
      <w:r w:rsidR="006872E1">
        <w:t>sought some further information around that.</w:t>
      </w:r>
    </w:p>
    <w:p w14:paraId="6FC89ACF" w14:textId="77777777" w:rsidR="006872E1" w:rsidRDefault="006872E1" w:rsidP="002D481B"/>
    <w:p w14:paraId="434247D3" w14:textId="491990D2" w:rsidR="006872E1" w:rsidRDefault="006872E1" w:rsidP="002D481B">
      <w:r>
        <w:t xml:space="preserve">In response the </w:t>
      </w:r>
      <w:r w:rsidR="002878AD">
        <w:t>Regeneration Manager</w:t>
      </w:r>
      <w:r>
        <w:t xml:space="preserve"> </w:t>
      </w:r>
      <w:r w:rsidR="00433330">
        <w:t>advised that the various locations had been identified through the Masterplan</w:t>
      </w:r>
      <w:r w:rsidR="006B202F">
        <w:t xml:space="preserve">. </w:t>
      </w:r>
      <w:r w:rsidR="00E96CB9">
        <w:t xml:space="preserve">She confirmed that </w:t>
      </w:r>
      <w:r w:rsidR="006B202F">
        <w:t xml:space="preserve">Hunts Park had been considered however because it did not have a car park </w:t>
      </w:r>
      <w:r w:rsidR="007A4100">
        <w:t xml:space="preserve">and had subsequently been designated as part of the overall Greenway plans it was </w:t>
      </w:r>
      <w:r w:rsidR="00DD287C">
        <w:t xml:space="preserve">not deemed suitable </w:t>
      </w:r>
      <w:r w:rsidR="262F0795">
        <w:t>for</w:t>
      </w:r>
      <w:r w:rsidR="00DD287C">
        <w:t xml:space="preserve"> the Pump Track.</w:t>
      </w:r>
    </w:p>
    <w:p w14:paraId="368D94C3" w14:textId="77777777" w:rsidR="00DD287C" w:rsidRDefault="00DD287C" w:rsidP="002D481B"/>
    <w:p w14:paraId="7CF9405E" w14:textId="1FE4ED88" w:rsidR="00DD287C" w:rsidRDefault="00DD287C" w:rsidP="002D481B">
      <w:r>
        <w:lastRenderedPageBreak/>
        <w:t xml:space="preserve">Also welcoming the report the seconder Councillor Thompson </w:t>
      </w:r>
      <w:r w:rsidR="00650188">
        <w:t>referred to the public consultation exercise which had taken place on 29 April 2026 and sought</w:t>
      </w:r>
      <w:r w:rsidR="00DA301D">
        <w:t xml:space="preserve"> information on the comments which had been made and how many people had attended. </w:t>
      </w:r>
    </w:p>
    <w:p w14:paraId="22D3A9CE" w14:textId="77777777" w:rsidR="00BD03EC" w:rsidRDefault="00BD03EC" w:rsidP="002D481B"/>
    <w:p w14:paraId="26707402" w14:textId="4984EB16" w:rsidR="00BD03EC" w:rsidRDefault="00BD03EC" w:rsidP="002D481B">
      <w:r>
        <w:t xml:space="preserve">The </w:t>
      </w:r>
      <w:r w:rsidR="00967BE2">
        <w:t xml:space="preserve">Regeneration Manager </w:t>
      </w:r>
      <w:r>
        <w:t>confirmed that approximately 15 people had attended with the majority o</w:t>
      </w:r>
      <w:r w:rsidR="008D392F">
        <w:t>f</w:t>
      </w:r>
      <w:r>
        <w:t xml:space="preserve"> responses received favourable </w:t>
      </w:r>
      <w:r w:rsidR="00675174">
        <w:t>aside from some concerns raised by local residents in the area.</w:t>
      </w:r>
    </w:p>
    <w:p w14:paraId="6F85A4D3" w14:textId="77777777" w:rsidR="00675174" w:rsidRDefault="00675174" w:rsidP="002D481B"/>
    <w:p w14:paraId="77263934" w14:textId="624E3EE2" w:rsidR="00E045BE" w:rsidRDefault="0016450E" w:rsidP="002D481B">
      <w:r>
        <w:t xml:space="preserve">Councillor Thompson noted that currently there were no cycling facilities in Donaghadee </w:t>
      </w:r>
      <w:r w:rsidR="002A1A18">
        <w:t xml:space="preserve">and </w:t>
      </w:r>
      <w:r w:rsidR="000A2EF7">
        <w:t xml:space="preserve">he </w:t>
      </w:r>
      <w:r w:rsidR="002A1A18">
        <w:t>believed the proposed Pump Track would open up opportunities for young peop</w:t>
      </w:r>
      <w:r w:rsidR="00F9132D">
        <w:t xml:space="preserve">le. He referred to a similar facility in Killinchy which had proved very popular with people travelling from </w:t>
      </w:r>
      <w:r w:rsidR="002205E9">
        <w:t xml:space="preserve">far and wide to use it. </w:t>
      </w:r>
      <w:r w:rsidR="00057E21">
        <w:t xml:space="preserve">Continuing he welcomed the proposed location at the Commons, Donaghadee </w:t>
      </w:r>
      <w:r w:rsidR="00FA08E5">
        <w:t xml:space="preserve">adding that he looked forward to seeing it up and running. </w:t>
      </w:r>
    </w:p>
    <w:p w14:paraId="517F2592" w14:textId="77777777" w:rsidR="00E045BE" w:rsidRDefault="00E045BE" w:rsidP="002D481B"/>
    <w:p w14:paraId="2AB28D73" w14:textId="4C16C734" w:rsidR="002D481B" w:rsidRPr="00FB12E7" w:rsidRDefault="002D481B" w:rsidP="006E41C3">
      <w:pPr>
        <w:rPr>
          <w:rFonts w:cs="Arial"/>
          <w:b/>
          <w:bCs/>
        </w:rPr>
      </w:pPr>
      <w:r w:rsidRPr="6FD2ECCB">
        <w:rPr>
          <w:rFonts w:cs="Arial"/>
          <w:b/>
          <w:bCs/>
        </w:rPr>
        <w:t>AGREED TO RECOMMEND, on the proposal of</w:t>
      </w:r>
      <w:r w:rsidR="002763B6">
        <w:rPr>
          <w:rFonts w:cs="Arial"/>
          <w:b/>
          <w:bCs/>
        </w:rPr>
        <w:t xml:space="preserve"> Councillor Hennessy</w:t>
      </w:r>
      <w:r w:rsidRPr="6FD2ECCB">
        <w:rPr>
          <w:rFonts w:cs="Arial"/>
          <w:b/>
          <w:bCs/>
        </w:rPr>
        <w:t>, seconded by</w:t>
      </w:r>
      <w:r>
        <w:rPr>
          <w:rFonts w:cs="Arial"/>
          <w:b/>
          <w:bCs/>
        </w:rPr>
        <w:t xml:space="preserve"> </w:t>
      </w:r>
      <w:r w:rsidR="002763B6">
        <w:rPr>
          <w:rFonts w:cs="Arial"/>
          <w:b/>
          <w:bCs/>
        </w:rPr>
        <w:t>Councillor Thompson</w:t>
      </w:r>
      <w:r w:rsidRPr="6FD2ECCB">
        <w:rPr>
          <w:rFonts w:cs="Arial"/>
          <w:b/>
          <w:bCs/>
        </w:rPr>
        <w:t>,</w:t>
      </w:r>
      <w:r>
        <w:rPr>
          <w:rFonts w:cs="Arial"/>
          <w:b/>
          <w:bCs/>
        </w:rPr>
        <w:t xml:space="preserve"> </w:t>
      </w:r>
      <w:r w:rsidRPr="6FD2ECCB">
        <w:rPr>
          <w:rFonts w:cs="Arial"/>
          <w:b/>
          <w:bCs/>
        </w:rPr>
        <w:t>that the recommendation be adopted</w:t>
      </w:r>
      <w:r>
        <w:rPr>
          <w:rFonts w:cs="Arial"/>
          <w:b/>
          <w:bCs/>
        </w:rPr>
        <w:t>.</w:t>
      </w:r>
    </w:p>
    <w:p w14:paraId="11C2729A" w14:textId="77777777" w:rsidR="006E41C3" w:rsidRDefault="006E41C3" w:rsidP="006E41C3">
      <w:pPr>
        <w:rPr>
          <w:rFonts w:cs="Arial"/>
          <w:b/>
          <w:bCs/>
        </w:rPr>
      </w:pPr>
    </w:p>
    <w:p w14:paraId="4E7303E9" w14:textId="7B7AB33E" w:rsidR="006E41C3" w:rsidRPr="005B2D86" w:rsidRDefault="00654435" w:rsidP="00485688">
      <w:pPr>
        <w:pStyle w:val="Heading1"/>
        <w:ind w:left="720" w:hanging="720"/>
        <w:rPr>
          <w:b w:val="0"/>
          <w:bCs/>
          <w:caps w:val="0"/>
          <w:sz w:val="24"/>
          <w:szCs w:val="24"/>
        </w:rPr>
      </w:pPr>
      <w:r>
        <w:t>5</w:t>
      </w:r>
      <w:r w:rsidR="006E41C3">
        <w:t>.</w:t>
      </w:r>
      <w:r w:rsidR="006E41C3">
        <w:tab/>
      </w:r>
      <w:r w:rsidR="00FB12E7">
        <w:rPr>
          <w:u w:val="single"/>
        </w:rPr>
        <w:t>supporting thriving high streets programme</w:t>
      </w:r>
      <w:r w:rsidR="0040147F" w:rsidRPr="00603F00">
        <w:rPr>
          <w:u w:val="single"/>
        </w:rPr>
        <w:t xml:space="preserve"> </w:t>
      </w:r>
      <w:r w:rsidR="005B2D86">
        <w:rPr>
          <w:b w:val="0"/>
          <w:bCs/>
          <w:noProof/>
          <w:sz w:val="24"/>
          <w:szCs w:val="24"/>
        </w:rPr>
        <w:t>(A</w:t>
      </w:r>
      <w:r w:rsidR="005B2D86">
        <w:rPr>
          <w:b w:val="0"/>
          <w:bCs/>
          <w:caps w:val="0"/>
          <w:noProof/>
          <w:sz w:val="24"/>
          <w:szCs w:val="24"/>
        </w:rPr>
        <w:t xml:space="preserve">ppendix </w:t>
      </w:r>
      <w:r w:rsidR="007F322C">
        <w:rPr>
          <w:b w:val="0"/>
          <w:bCs/>
          <w:caps w:val="0"/>
          <w:noProof/>
          <w:sz w:val="24"/>
          <w:szCs w:val="24"/>
        </w:rPr>
        <w:t>II</w:t>
      </w:r>
      <w:r w:rsidR="00F1051D">
        <w:rPr>
          <w:b w:val="0"/>
          <w:bCs/>
          <w:caps w:val="0"/>
          <w:noProof/>
          <w:sz w:val="24"/>
          <w:szCs w:val="24"/>
        </w:rPr>
        <w:t>I</w:t>
      </w:r>
      <w:r w:rsidR="005B2D86">
        <w:rPr>
          <w:b w:val="0"/>
          <w:bCs/>
          <w:caps w:val="0"/>
          <w:noProof/>
          <w:sz w:val="24"/>
          <w:szCs w:val="24"/>
        </w:rPr>
        <w:t>)</w:t>
      </w:r>
    </w:p>
    <w:p w14:paraId="514C9343" w14:textId="77777777" w:rsidR="006E41C3" w:rsidRDefault="006E41C3" w:rsidP="006E41C3">
      <w:pPr>
        <w:rPr>
          <w:rFonts w:cs="Arial"/>
          <w:caps/>
          <w:szCs w:val="24"/>
        </w:rPr>
      </w:pPr>
    </w:p>
    <w:p w14:paraId="6291EDD5" w14:textId="0BC0FF79" w:rsidR="007F322C" w:rsidRDefault="009169C5" w:rsidP="007F322C">
      <w:pPr>
        <w:rPr>
          <w:rFonts w:cs="Arial"/>
        </w:rPr>
      </w:pPr>
      <w:r w:rsidRPr="6E4AF5A5">
        <w:rPr>
          <w:rFonts w:cs="Arial"/>
          <w:caps/>
        </w:rPr>
        <w:t>Previously circulated:-</w:t>
      </w:r>
      <w:r w:rsidRPr="6E4AF5A5">
        <w:rPr>
          <w:rFonts w:cs="Arial"/>
        </w:rPr>
        <w:t xml:space="preserve"> Report from the Director of Place and Prosperity detailing that</w:t>
      </w:r>
      <w:r w:rsidRPr="00D31BA3">
        <w:t xml:space="preserve"> </w:t>
      </w:r>
      <w:r w:rsidR="007F322C">
        <w:t xml:space="preserve">as </w:t>
      </w:r>
      <w:r w:rsidR="007F322C" w:rsidRPr="00C338C3">
        <w:rPr>
          <w:rFonts w:cs="Arial"/>
        </w:rPr>
        <w:t>Members w</w:t>
      </w:r>
      <w:r w:rsidR="007F322C">
        <w:rPr>
          <w:rFonts w:cs="Arial"/>
        </w:rPr>
        <w:t xml:space="preserve">ould </w:t>
      </w:r>
      <w:r w:rsidR="007F322C" w:rsidRPr="00C338C3">
        <w:rPr>
          <w:rFonts w:cs="Arial"/>
        </w:rPr>
        <w:t xml:space="preserve">be aware the </w:t>
      </w:r>
      <w:r w:rsidR="007F322C">
        <w:rPr>
          <w:rFonts w:cs="Arial"/>
        </w:rPr>
        <w:t>‘</w:t>
      </w:r>
      <w:r w:rsidR="007F322C" w:rsidRPr="00C338C3">
        <w:rPr>
          <w:rFonts w:cs="Arial"/>
        </w:rPr>
        <w:t>Supporting Thriving High Streets</w:t>
      </w:r>
      <w:r w:rsidR="007F322C">
        <w:rPr>
          <w:rFonts w:cs="Arial"/>
        </w:rPr>
        <w:t>’ p</w:t>
      </w:r>
      <w:r w:rsidR="007F322C" w:rsidRPr="00C338C3">
        <w:rPr>
          <w:rFonts w:cs="Arial"/>
        </w:rPr>
        <w:t xml:space="preserve">rogramme was launched in </w:t>
      </w:r>
      <w:r w:rsidR="007F322C">
        <w:rPr>
          <w:rFonts w:cs="Arial"/>
        </w:rPr>
        <w:t>s</w:t>
      </w:r>
      <w:r w:rsidR="007F322C" w:rsidRPr="00C338C3">
        <w:rPr>
          <w:rFonts w:cs="Arial"/>
        </w:rPr>
        <w:t xml:space="preserve">ummer 2025. This programme of support </w:t>
      </w:r>
      <w:r w:rsidR="007F322C">
        <w:rPr>
          <w:rFonts w:cs="Arial"/>
        </w:rPr>
        <w:t>wa</w:t>
      </w:r>
      <w:r w:rsidR="007F322C" w:rsidRPr="00C338C3">
        <w:rPr>
          <w:rFonts w:cs="Arial"/>
        </w:rPr>
        <w:t>s designed to revitalise city and town centre high streets through targeted grant schemes and regeneration initiatives. The programme aim</w:t>
      </w:r>
      <w:r w:rsidR="007F322C">
        <w:rPr>
          <w:rFonts w:cs="Arial"/>
        </w:rPr>
        <w:t>ed</w:t>
      </w:r>
      <w:r w:rsidR="007F322C" w:rsidRPr="00C338C3">
        <w:rPr>
          <w:rFonts w:cs="Arial"/>
        </w:rPr>
        <w:t xml:space="preserve"> to create safer, more attractive streetscapes, increase footfall, and attract new businesses. </w:t>
      </w:r>
    </w:p>
    <w:p w14:paraId="135DFC1E" w14:textId="77777777" w:rsidR="007F322C" w:rsidRDefault="007F322C" w:rsidP="007F322C">
      <w:pPr>
        <w:rPr>
          <w:rFonts w:cs="Arial"/>
        </w:rPr>
      </w:pPr>
    </w:p>
    <w:p w14:paraId="179DC86B" w14:textId="77777777" w:rsidR="007F322C" w:rsidRPr="00C338C3" w:rsidRDefault="007F322C" w:rsidP="007F322C">
      <w:pPr>
        <w:rPr>
          <w:rFonts w:cs="Arial"/>
          <w:b/>
          <w:bCs/>
        </w:rPr>
      </w:pPr>
      <w:r w:rsidRPr="00C338C3">
        <w:rPr>
          <w:rFonts w:cs="Arial"/>
          <w:b/>
          <w:bCs/>
        </w:rPr>
        <w:t>Supporting Thriving High Streets Programme</w:t>
      </w:r>
    </w:p>
    <w:p w14:paraId="1B1E6938" w14:textId="77777777" w:rsidR="007F322C" w:rsidRDefault="007F322C" w:rsidP="007F322C">
      <w:pPr>
        <w:rPr>
          <w:rFonts w:cs="Arial"/>
        </w:rPr>
      </w:pPr>
      <w:r w:rsidRPr="00C338C3">
        <w:rPr>
          <w:rFonts w:cs="Arial"/>
        </w:rPr>
        <w:t xml:space="preserve">The initial strand of support to be made available, the ‘Glow Up’ Grant Scheme was launched in June 2025, this was followed by the ‘Empty to Energised’ Pilot Grant Scheme in January 2026, and most recently the ‘Freshen Up’ Grant Scheme </w:t>
      </w:r>
      <w:r>
        <w:rPr>
          <w:rFonts w:cs="Arial"/>
        </w:rPr>
        <w:t>on the 01st</w:t>
      </w:r>
      <w:r w:rsidRPr="00C338C3">
        <w:rPr>
          <w:rFonts w:cs="Arial"/>
        </w:rPr>
        <w:t xml:space="preserve"> May 2026. </w:t>
      </w:r>
    </w:p>
    <w:p w14:paraId="78B75398" w14:textId="77777777" w:rsidR="007F322C" w:rsidRDefault="007F322C" w:rsidP="007F322C">
      <w:pPr>
        <w:rPr>
          <w:rFonts w:cs="Arial"/>
        </w:rPr>
      </w:pPr>
    </w:p>
    <w:p w14:paraId="2C0EEEA6" w14:textId="5729A571" w:rsidR="007F322C" w:rsidRPr="00C338C3" w:rsidRDefault="007F322C" w:rsidP="007F322C">
      <w:pPr>
        <w:rPr>
          <w:rFonts w:cs="Arial"/>
        </w:rPr>
      </w:pPr>
      <w:r w:rsidRPr="00C338C3">
        <w:rPr>
          <w:rFonts w:cs="Arial"/>
        </w:rPr>
        <w:t xml:space="preserve">In addition to the support provided through the various grant schemes, an application </w:t>
      </w:r>
      <w:r>
        <w:rPr>
          <w:rFonts w:cs="Arial"/>
        </w:rPr>
        <w:t>wa</w:t>
      </w:r>
      <w:r w:rsidRPr="00C338C3">
        <w:rPr>
          <w:rFonts w:cs="Arial"/>
        </w:rPr>
        <w:t xml:space="preserve">s currently being </w:t>
      </w:r>
      <w:r>
        <w:rPr>
          <w:rFonts w:cs="Arial"/>
        </w:rPr>
        <w:t xml:space="preserve">prepared for </w:t>
      </w:r>
      <w:r w:rsidRPr="00C338C3">
        <w:rPr>
          <w:rFonts w:cs="Arial"/>
        </w:rPr>
        <w:t>submitt</w:t>
      </w:r>
      <w:r>
        <w:rPr>
          <w:rFonts w:cs="Arial"/>
        </w:rPr>
        <w:t>ing</w:t>
      </w:r>
      <w:r w:rsidRPr="00C338C3">
        <w:rPr>
          <w:rFonts w:cs="Arial"/>
        </w:rPr>
        <w:t xml:space="preserve"> to the Department for Communities for funding to deliver the ‘Clean City and Tidy Towns’ public realm improvement</w:t>
      </w:r>
      <w:r>
        <w:rPr>
          <w:rFonts w:cs="Arial"/>
        </w:rPr>
        <w:t>/upgrade</w:t>
      </w:r>
      <w:r w:rsidRPr="00C338C3">
        <w:rPr>
          <w:rFonts w:cs="Arial"/>
        </w:rPr>
        <w:t xml:space="preserve"> scheme </w:t>
      </w:r>
      <w:r>
        <w:rPr>
          <w:rFonts w:cs="Arial"/>
        </w:rPr>
        <w:t xml:space="preserve">which would </w:t>
      </w:r>
      <w:r w:rsidRPr="00C338C3">
        <w:rPr>
          <w:rFonts w:cs="Arial"/>
        </w:rPr>
        <w:t xml:space="preserve">further enhance high street regeneration efforts. </w:t>
      </w:r>
    </w:p>
    <w:p w14:paraId="53E616AB" w14:textId="77777777" w:rsidR="007F322C" w:rsidRDefault="007F322C" w:rsidP="007F322C">
      <w:pPr>
        <w:rPr>
          <w:rFonts w:cs="Arial"/>
        </w:rPr>
      </w:pPr>
    </w:p>
    <w:p w14:paraId="3D007916" w14:textId="77777777" w:rsidR="007F322C" w:rsidRPr="0031072A" w:rsidRDefault="007F322C" w:rsidP="007F322C">
      <w:pPr>
        <w:rPr>
          <w:rFonts w:cs="Arial"/>
          <w:b/>
          <w:bCs/>
          <w:szCs w:val="24"/>
        </w:rPr>
      </w:pPr>
      <w:r>
        <w:rPr>
          <w:rFonts w:cs="Arial"/>
          <w:b/>
          <w:bCs/>
          <w:szCs w:val="24"/>
        </w:rPr>
        <w:t>Next Steps</w:t>
      </w:r>
    </w:p>
    <w:p w14:paraId="56320819" w14:textId="0814B552" w:rsidR="007F322C" w:rsidRDefault="007F322C" w:rsidP="007F322C">
      <w:pPr>
        <w:rPr>
          <w:rFonts w:cs="Arial"/>
        </w:rPr>
      </w:pPr>
      <w:r>
        <w:rPr>
          <w:rFonts w:cs="Arial"/>
        </w:rPr>
        <w:t>Regeneration O</w:t>
      </w:r>
      <w:r w:rsidRPr="00C338C3">
        <w:rPr>
          <w:rFonts w:cs="Arial"/>
        </w:rPr>
        <w:t>fficers ha</w:t>
      </w:r>
      <w:r>
        <w:rPr>
          <w:rFonts w:cs="Arial"/>
        </w:rPr>
        <w:t>d</w:t>
      </w:r>
      <w:r w:rsidRPr="00C338C3">
        <w:rPr>
          <w:rFonts w:cs="Arial"/>
        </w:rPr>
        <w:t xml:space="preserve"> been working with McGarry Consultants to undertake Vacancy and Dereliction Studies in Holywood, Comber, Donaghadee, and each of the rural villages. The outcomes of which w</w:t>
      </w:r>
      <w:r>
        <w:rPr>
          <w:rFonts w:cs="Arial"/>
        </w:rPr>
        <w:t xml:space="preserve">ould </w:t>
      </w:r>
      <w:r w:rsidRPr="00C338C3">
        <w:rPr>
          <w:rFonts w:cs="Arial"/>
        </w:rPr>
        <w:t xml:space="preserve">inform the development of future strands of support and facilitate expanding the programme to rural areas. </w:t>
      </w:r>
    </w:p>
    <w:p w14:paraId="586D8F62" w14:textId="77777777" w:rsidR="007F322C" w:rsidRDefault="007F322C" w:rsidP="007F322C">
      <w:pPr>
        <w:rPr>
          <w:rFonts w:cs="Arial"/>
        </w:rPr>
      </w:pPr>
    </w:p>
    <w:p w14:paraId="7E227671" w14:textId="51B780DF" w:rsidR="007F322C" w:rsidRDefault="007F322C" w:rsidP="007F322C">
      <w:pPr>
        <w:rPr>
          <w:rFonts w:cs="Arial"/>
        </w:rPr>
      </w:pPr>
      <w:r w:rsidRPr="00C338C3">
        <w:rPr>
          <w:rFonts w:cs="Arial"/>
        </w:rPr>
        <w:t>The Vacancy and Dereliction Studies w</w:t>
      </w:r>
      <w:r>
        <w:rPr>
          <w:rFonts w:cs="Arial"/>
        </w:rPr>
        <w:t xml:space="preserve">ould </w:t>
      </w:r>
      <w:r w:rsidRPr="00C338C3">
        <w:rPr>
          <w:rFonts w:cs="Arial"/>
        </w:rPr>
        <w:t xml:space="preserve">be presented to </w:t>
      </w:r>
      <w:r>
        <w:rPr>
          <w:rFonts w:cs="Arial"/>
        </w:rPr>
        <w:t>M</w:t>
      </w:r>
      <w:r w:rsidRPr="00C338C3">
        <w:rPr>
          <w:rFonts w:cs="Arial"/>
        </w:rPr>
        <w:t xml:space="preserve">embers at the </w:t>
      </w:r>
      <w:r>
        <w:rPr>
          <w:rFonts w:cs="Arial"/>
        </w:rPr>
        <w:t>C</w:t>
      </w:r>
      <w:r w:rsidRPr="00C338C3">
        <w:rPr>
          <w:rFonts w:cs="Arial"/>
        </w:rPr>
        <w:t>ommittee in June</w:t>
      </w:r>
      <w:r>
        <w:rPr>
          <w:rFonts w:cs="Arial"/>
        </w:rPr>
        <w:t xml:space="preserve"> 2026.</w:t>
      </w:r>
    </w:p>
    <w:p w14:paraId="0B26D712" w14:textId="77777777" w:rsidR="007F322C" w:rsidRPr="00C338C3" w:rsidRDefault="007F322C" w:rsidP="007F322C">
      <w:pPr>
        <w:rPr>
          <w:rFonts w:cs="Arial"/>
        </w:rPr>
      </w:pPr>
    </w:p>
    <w:p w14:paraId="6C15977E" w14:textId="2E183595" w:rsidR="007F322C" w:rsidRPr="0031072A" w:rsidRDefault="007F322C" w:rsidP="007F322C">
      <w:pPr>
        <w:rPr>
          <w:rFonts w:cs="Arial"/>
        </w:rPr>
      </w:pPr>
      <w:r w:rsidRPr="0031072A">
        <w:rPr>
          <w:rFonts w:cs="Arial"/>
        </w:rPr>
        <w:lastRenderedPageBreak/>
        <w:t xml:space="preserve">It should be noted that a Vacancy and Dereliction Study was completed for Bangor and Newtownards in 2025, the reports </w:t>
      </w:r>
      <w:r>
        <w:rPr>
          <w:rFonts w:cs="Arial"/>
        </w:rPr>
        <w:t>could</w:t>
      </w:r>
      <w:r w:rsidRPr="0031072A">
        <w:rPr>
          <w:rFonts w:cs="Arial"/>
        </w:rPr>
        <w:t xml:space="preserve"> be accessed via the following link </w:t>
      </w:r>
      <w:hyperlink r:id="rId11" w:history="1">
        <w:r w:rsidRPr="0031072A">
          <w:rPr>
            <w:rStyle w:val="Hyperlink"/>
            <w:rFonts w:cs="Arial"/>
          </w:rPr>
          <w:t>Tackling Vacancy and Dereliction - Ards and North Down Borough Council</w:t>
        </w:r>
      </w:hyperlink>
    </w:p>
    <w:p w14:paraId="1361A155" w14:textId="77777777" w:rsidR="007F322C" w:rsidRPr="0031072A" w:rsidRDefault="007F322C" w:rsidP="007F322C">
      <w:pPr>
        <w:rPr>
          <w:rFonts w:cs="Arial"/>
          <w:szCs w:val="24"/>
        </w:rPr>
      </w:pPr>
    </w:p>
    <w:p w14:paraId="2376E45E" w14:textId="77777777" w:rsidR="007F322C" w:rsidRPr="0031072A" w:rsidRDefault="007F322C" w:rsidP="007F322C">
      <w:pPr>
        <w:rPr>
          <w:rFonts w:cs="Arial"/>
          <w:b/>
          <w:bCs/>
          <w:szCs w:val="24"/>
        </w:rPr>
      </w:pPr>
      <w:r w:rsidRPr="0031072A">
        <w:rPr>
          <w:rFonts w:cs="Arial"/>
          <w:b/>
          <w:bCs/>
          <w:szCs w:val="24"/>
        </w:rPr>
        <w:t>Summary</w:t>
      </w:r>
    </w:p>
    <w:p w14:paraId="23239D40" w14:textId="26274FBB" w:rsidR="007F322C" w:rsidRDefault="007F322C" w:rsidP="007F322C">
      <w:pPr>
        <w:rPr>
          <w:rFonts w:cs="Arial"/>
        </w:rPr>
      </w:pPr>
      <w:r w:rsidRPr="00C338C3">
        <w:rPr>
          <w:rFonts w:cs="Arial"/>
        </w:rPr>
        <w:t xml:space="preserve">Officers </w:t>
      </w:r>
      <w:r>
        <w:rPr>
          <w:rFonts w:cs="Arial"/>
        </w:rPr>
        <w:t>would</w:t>
      </w:r>
      <w:r w:rsidRPr="00C338C3">
        <w:rPr>
          <w:rFonts w:cs="Arial"/>
        </w:rPr>
        <w:t xml:space="preserve"> be presenting the Supporting Thriving High Streets Programme to the City and Town Local Action Groups in June 2026, therefore an appendix detailing the status of the active schemes ha</w:t>
      </w:r>
      <w:r>
        <w:rPr>
          <w:rFonts w:cs="Arial"/>
        </w:rPr>
        <w:t>d</w:t>
      </w:r>
      <w:r w:rsidRPr="00C338C3">
        <w:rPr>
          <w:rFonts w:cs="Arial"/>
        </w:rPr>
        <w:t xml:space="preserve"> been provided to ensure members </w:t>
      </w:r>
      <w:r w:rsidR="003259F2">
        <w:rPr>
          <w:rFonts w:cs="Arial"/>
        </w:rPr>
        <w:t>we</w:t>
      </w:r>
      <w:r w:rsidRPr="00C338C3">
        <w:rPr>
          <w:rFonts w:cs="Arial"/>
        </w:rPr>
        <w:t xml:space="preserve">re fully briefed in advance. </w:t>
      </w:r>
    </w:p>
    <w:p w14:paraId="0C1EF904" w14:textId="77777777" w:rsidR="009169C5" w:rsidRDefault="009169C5" w:rsidP="009169C5"/>
    <w:p w14:paraId="1B43C7DA" w14:textId="3F8CD69E" w:rsidR="009169C5" w:rsidRDefault="009169C5" w:rsidP="009169C5">
      <w:r w:rsidRPr="006D2806">
        <w:rPr>
          <w:rFonts w:cs="Arial"/>
          <w:color w:val="000000"/>
          <w:kern w:val="2"/>
          <w:szCs w:val="24"/>
          <w14:ligatures w14:val="standardContextual"/>
        </w:rPr>
        <w:t xml:space="preserve">RECOMMENDED </w:t>
      </w:r>
      <w:r w:rsidRPr="00567BDF">
        <w:t xml:space="preserve">that </w:t>
      </w:r>
      <w:r w:rsidR="008E3D99">
        <w:t>Council notes this report.</w:t>
      </w:r>
    </w:p>
    <w:p w14:paraId="11612A09" w14:textId="77777777" w:rsidR="00D92A2D" w:rsidRDefault="00D92A2D" w:rsidP="009169C5"/>
    <w:p w14:paraId="3B3B33DD" w14:textId="61E36411" w:rsidR="00D92A2D" w:rsidRDefault="00CE10CE" w:rsidP="009169C5">
      <w:r>
        <w:t>Councillor Smart proposed, seconded by Councillor Edmund, that the recommendation be adopted.</w:t>
      </w:r>
    </w:p>
    <w:p w14:paraId="7844C5F1" w14:textId="77777777" w:rsidR="00313208" w:rsidRDefault="00313208" w:rsidP="009169C5"/>
    <w:p w14:paraId="75AD8933" w14:textId="4758DE0D" w:rsidR="00313208" w:rsidRDefault="00011E87" w:rsidP="009169C5">
      <w:r>
        <w:t>Councillor Smart stated that he was very happy to propose the recommendation and took the opportunity to express his thanks to the officer team for their work in relation to these Grant Schemes.</w:t>
      </w:r>
      <w:r w:rsidR="000A059D">
        <w:t xml:space="preserve"> He believed the Glow Up </w:t>
      </w:r>
      <w:r w:rsidR="00A956DE">
        <w:t>Grant Scheme</w:t>
      </w:r>
      <w:r w:rsidR="000A059D">
        <w:t xml:space="preserve"> had really supported the High Streets </w:t>
      </w:r>
      <w:r w:rsidR="0024071F">
        <w:t xml:space="preserve">as had the Freshen Up </w:t>
      </w:r>
      <w:r w:rsidR="00A956DE">
        <w:t>G</w:t>
      </w:r>
      <w:r w:rsidR="0024071F">
        <w:t xml:space="preserve">rant </w:t>
      </w:r>
      <w:r w:rsidR="00A956DE">
        <w:t>S</w:t>
      </w:r>
      <w:r w:rsidR="0024071F">
        <w:t xml:space="preserve">cheme. </w:t>
      </w:r>
      <w:r w:rsidR="00C66A15">
        <w:t xml:space="preserve">Councillor Smart noted that </w:t>
      </w:r>
      <w:r w:rsidR="00811D77">
        <w:t xml:space="preserve">in relation to the Empty to Energised </w:t>
      </w:r>
      <w:r w:rsidR="00705B48">
        <w:t xml:space="preserve">Pilot Grant Scheme five letters </w:t>
      </w:r>
      <w:r w:rsidR="00315A50">
        <w:t xml:space="preserve">of </w:t>
      </w:r>
      <w:r w:rsidR="00705B48">
        <w:t xml:space="preserve">offer had </w:t>
      </w:r>
      <w:r w:rsidR="00315A50">
        <w:t>g</w:t>
      </w:r>
      <w:r w:rsidR="00705B48">
        <w:t xml:space="preserve">one out </w:t>
      </w:r>
      <w:r w:rsidR="00712167">
        <w:t xml:space="preserve">to businesses in Newtownards with seven also sent out to Bangor businesses. </w:t>
      </w:r>
      <w:r w:rsidR="00085CB2">
        <w:t xml:space="preserve"> Continuing he asked if there was a timeline for the E</w:t>
      </w:r>
      <w:r w:rsidR="00D86E8E">
        <w:t xml:space="preserve">mpty to Energised Grant Scheme and if consideration could be given to a ‘rolling’ scheme. </w:t>
      </w:r>
    </w:p>
    <w:p w14:paraId="65203A35" w14:textId="77777777" w:rsidR="00D86E8E" w:rsidRDefault="00D86E8E" w:rsidP="009169C5"/>
    <w:p w14:paraId="7F07F194" w14:textId="5A7D4B62" w:rsidR="00D86E8E" w:rsidRDefault="00496770" w:rsidP="009169C5">
      <w:pPr>
        <w:rPr>
          <w:rFonts w:eastAsiaTheme="minorEastAsia" w:cs="Arial"/>
        </w:rPr>
      </w:pPr>
      <w:r>
        <w:t xml:space="preserve">To respond the </w:t>
      </w:r>
      <w:r>
        <w:rPr>
          <w:rFonts w:eastAsiaTheme="minorEastAsia" w:cs="Arial"/>
        </w:rPr>
        <w:t xml:space="preserve">Strategic Development Manager indicated that officers could look at </w:t>
      </w:r>
      <w:r w:rsidR="00EA01FB">
        <w:rPr>
          <w:rFonts w:eastAsiaTheme="minorEastAsia" w:cs="Arial"/>
        </w:rPr>
        <w:t>this as a ‘rolling’ scheme adding that while there was a deadline attached to the application process</w:t>
      </w:r>
      <w:r w:rsidR="00A36B68">
        <w:rPr>
          <w:rFonts w:eastAsiaTheme="minorEastAsia" w:cs="Arial"/>
        </w:rPr>
        <w:t xml:space="preserve">, extra time was allocated for the submission of additional information. </w:t>
      </w:r>
    </w:p>
    <w:p w14:paraId="0CBA82A6" w14:textId="77777777" w:rsidR="00A36B68" w:rsidRDefault="00A36B68" w:rsidP="009169C5">
      <w:pPr>
        <w:rPr>
          <w:rFonts w:eastAsiaTheme="minorEastAsia" w:cs="Arial"/>
        </w:rPr>
      </w:pPr>
    </w:p>
    <w:p w14:paraId="72383097" w14:textId="101A8FE5" w:rsidR="00E47F1D" w:rsidRDefault="00A36B68" w:rsidP="009169C5">
      <w:pPr>
        <w:rPr>
          <w:rFonts w:eastAsiaTheme="minorEastAsia" w:cs="Arial"/>
        </w:rPr>
      </w:pPr>
      <w:r>
        <w:rPr>
          <w:rFonts w:eastAsiaTheme="minorEastAsia" w:cs="Arial"/>
        </w:rPr>
        <w:t xml:space="preserve">Also welcoming the report, Councillor Edmund </w:t>
      </w:r>
      <w:r w:rsidR="00435812">
        <w:rPr>
          <w:rFonts w:eastAsiaTheme="minorEastAsia" w:cs="Arial"/>
        </w:rPr>
        <w:t xml:space="preserve">added that it would be great to see more inward investment secured </w:t>
      </w:r>
      <w:r w:rsidR="00E47F1D">
        <w:rPr>
          <w:rFonts w:eastAsiaTheme="minorEastAsia" w:cs="Arial"/>
        </w:rPr>
        <w:t xml:space="preserve">while also supporting those businesses already in place and trading. The current cost of living crisis had meant that people generally </w:t>
      </w:r>
      <w:r w:rsidR="00BD6BDD">
        <w:rPr>
          <w:rFonts w:eastAsiaTheme="minorEastAsia" w:cs="Arial"/>
        </w:rPr>
        <w:t xml:space="preserve">had less to spend on the High Street. Continuing Councillor Edmund </w:t>
      </w:r>
      <w:r w:rsidR="00F01C84">
        <w:rPr>
          <w:rFonts w:eastAsiaTheme="minorEastAsia" w:cs="Arial"/>
        </w:rPr>
        <w:t xml:space="preserve">noted the great uptake for the shop front scheme </w:t>
      </w:r>
      <w:r w:rsidR="0094024C">
        <w:rPr>
          <w:rFonts w:eastAsiaTheme="minorEastAsia" w:cs="Arial"/>
        </w:rPr>
        <w:t xml:space="preserve">adding that it made the Borough’s High Streets more attractive for both residents and tourists alike. </w:t>
      </w:r>
      <w:r w:rsidR="00A96A35">
        <w:rPr>
          <w:rFonts w:eastAsiaTheme="minorEastAsia" w:cs="Arial"/>
        </w:rPr>
        <w:t xml:space="preserve"> As such he stated that he would like to see such Schemes rolled out to the many villages throughout the Borough and the application process simplified. </w:t>
      </w:r>
    </w:p>
    <w:p w14:paraId="0CB237FB" w14:textId="77777777" w:rsidR="00783108" w:rsidRDefault="00783108" w:rsidP="009169C5">
      <w:pPr>
        <w:rPr>
          <w:rFonts w:eastAsiaTheme="minorEastAsia" w:cs="Arial"/>
        </w:rPr>
      </w:pPr>
    </w:p>
    <w:p w14:paraId="09D7ECEC" w14:textId="43F882E5" w:rsidR="00783108" w:rsidRDefault="00783108" w:rsidP="009169C5">
      <w:pPr>
        <w:rPr>
          <w:rFonts w:eastAsiaTheme="minorEastAsia" w:cs="Arial"/>
        </w:rPr>
      </w:pPr>
      <w:r>
        <w:rPr>
          <w:rFonts w:eastAsiaTheme="minorEastAsia" w:cs="Arial"/>
        </w:rPr>
        <w:t xml:space="preserve">At this stage Councillor Blaney </w:t>
      </w:r>
      <w:r w:rsidR="00EF7591">
        <w:rPr>
          <w:rFonts w:eastAsiaTheme="minorEastAsia" w:cs="Arial"/>
        </w:rPr>
        <w:t xml:space="preserve">praised officers on the success of the Freshen Up Grant Scheme adding that many businesses had been grateful for it. </w:t>
      </w:r>
      <w:r w:rsidR="000D4A39">
        <w:rPr>
          <w:rFonts w:eastAsiaTheme="minorEastAsia" w:cs="Arial"/>
        </w:rPr>
        <w:t xml:space="preserve">He recognised there were certain buildings throughout the Borough </w:t>
      </w:r>
      <w:r w:rsidR="00C70B1B">
        <w:rPr>
          <w:rFonts w:eastAsiaTheme="minorEastAsia" w:cs="Arial"/>
        </w:rPr>
        <w:t xml:space="preserve">which were beyond repair </w:t>
      </w:r>
      <w:r w:rsidR="00BF4FE3">
        <w:rPr>
          <w:rFonts w:eastAsiaTheme="minorEastAsia" w:cs="Arial"/>
        </w:rPr>
        <w:t xml:space="preserve">and were now considered a blight. </w:t>
      </w:r>
      <w:r w:rsidR="00AC46C0">
        <w:rPr>
          <w:rFonts w:eastAsiaTheme="minorEastAsia" w:cs="Arial"/>
        </w:rPr>
        <w:t>As such he asked if</w:t>
      </w:r>
      <w:r w:rsidR="00A650E8">
        <w:rPr>
          <w:rFonts w:eastAsiaTheme="minorEastAsia" w:cs="Arial"/>
        </w:rPr>
        <w:t xml:space="preserve"> there were any Schemes which would be suitable for demolition costs as he believed that it would be more economical to demo</w:t>
      </w:r>
      <w:r w:rsidR="00615DEE">
        <w:rPr>
          <w:rFonts w:eastAsiaTheme="minorEastAsia" w:cs="Arial"/>
        </w:rPr>
        <w:t xml:space="preserve">lish such buildings. </w:t>
      </w:r>
    </w:p>
    <w:p w14:paraId="60FFA8D3" w14:textId="77777777" w:rsidR="00615DEE" w:rsidRDefault="00615DEE" w:rsidP="009169C5">
      <w:pPr>
        <w:rPr>
          <w:rFonts w:eastAsiaTheme="minorEastAsia" w:cs="Arial"/>
        </w:rPr>
      </w:pPr>
    </w:p>
    <w:p w14:paraId="57AB8779" w14:textId="67E8CEFF" w:rsidR="00615DEE" w:rsidRDefault="00615DEE" w:rsidP="009169C5">
      <w:pPr>
        <w:rPr>
          <w:rFonts w:eastAsiaTheme="minorEastAsia" w:cs="Arial"/>
        </w:rPr>
      </w:pPr>
      <w:r>
        <w:rPr>
          <w:rFonts w:eastAsiaTheme="minorEastAsia" w:cs="Arial"/>
        </w:rPr>
        <w:t xml:space="preserve">The Director confirmed that all avenues for funding </w:t>
      </w:r>
      <w:r w:rsidR="00583D9C">
        <w:rPr>
          <w:rFonts w:eastAsiaTheme="minorEastAsia" w:cs="Arial"/>
        </w:rPr>
        <w:t>would be</w:t>
      </w:r>
      <w:r>
        <w:rPr>
          <w:rFonts w:eastAsiaTheme="minorEastAsia" w:cs="Arial"/>
        </w:rPr>
        <w:t xml:space="preserve"> considered adding that the LEP was also looking at such matters. </w:t>
      </w:r>
      <w:r w:rsidR="00710980">
        <w:rPr>
          <w:rFonts w:eastAsiaTheme="minorEastAsia" w:cs="Arial"/>
        </w:rPr>
        <w:t xml:space="preserve">He did however urge some caution around obtaining grants for the demolition of derelict buildings </w:t>
      </w:r>
      <w:r w:rsidR="0047799E">
        <w:rPr>
          <w:rFonts w:eastAsiaTheme="minorEastAsia" w:cs="Arial"/>
        </w:rPr>
        <w:t xml:space="preserve">especially with the involvement of developers. </w:t>
      </w:r>
      <w:r w:rsidR="00095C22">
        <w:rPr>
          <w:rFonts w:eastAsiaTheme="minorEastAsia" w:cs="Arial"/>
        </w:rPr>
        <w:t xml:space="preserve">The Director added that every effort had been made to make the application process for Grants as easy as possible. </w:t>
      </w:r>
    </w:p>
    <w:p w14:paraId="003EABF5" w14:textId="77777777" w:rsidR="00A4400F" w:rsidRDefault="00A4400F" w:rsidP="009169C5">
      <w:pPr>
        <w:rPr>
          <w:rFonts w:eastAsiaTheme="minorEastAsia" w:cs="Arial"/>
        </w:rPr>
      </w:pPr>
    </w:p>
    <w:p w14:paraId="5B4DB059" w14:textId="47C83AA3" w:rsidR="00A4400F" w:rsidRDefault="00A4400F" w:rsidP="009169C5">
      <w:pPr>
        <w:rPr>
          <w:rFonts w:eastAsiaTheme="minorEastAsia" w:cs="Arial"/>
        </w:rPr>
      </w:pPr>
      <w:r>
        <w:rPr>
          <w:rFonts w:eastAsiaTheme="minorEastAsia" w:cs="Arial"/>
        </w:rPr>
        <w:t>Councillor Brady</w:t>
      </w:r>
      <w:r w:rsidR="004560E3">
        <w:rPr>
          <w:rFonts w:eastAsiaTheme="minorEastAsia" w:cs="Arial"/>
        </w:rPr>
        <w:t xml:space="preserve"> commended officers for the</w:t>
      </w:r>
      <w:r w:rsidR="004B305C">
        <w:rPr>
          <w:rFonts w:eastAsiaTheme="minorEastAsia" w:cs="Arial"/>
        </w:rPr>
        <w:t xml:space="preserve">ir encouraging report </w:t>
      </w:r>
      <w:r w:rsidR="00DB0764">
        <w:rPr>
          <w:rFonts w:eastAsiaTheme="minorEastAsia" w:cs="Arial"/>
        </w:rPr>
        <w:t xml:space="preserve">and asked if there would be any opportunities to expand the boundaries. </w:t>
      </w:r>
    </w:p>
    <w:p w14:paraId="5B6BC489" w14:textId="77777777" w:rsidR="00E74662" w:rsidRDefault="00E74662" w:rsidP="009169C5">
      <w:pPr>
        <w:rPr>
          <w:rFonts w:eastAsiaTheme="minorEastAsia" w:cs="Arial"/>
        </w:rPr>
      </w:pPr>
    </w:p>
    <w:p w14:paraId="01766B42" w14:textId="2D541856" w:rsidR="00E74662" w:rsidRDefault="00E74662" w:rsidP="009169C5">
      <w:pPr>
        <w:rPr>
          <w:rFonts w:eastAsiaTheme="minorEastAsia" w:cs="Arial"/>
        </w:rPr>
      </w:pPr>
      <w:r>
        <w:rPr>
          <w:rFonts w:eastAsiaTheme="minorEastAsia" w:cs="Arial"/>
        </w:rPr>
        <w:t>In response the Strategic Development Manager advised that the Grant</w:t>
      </w:r>
      <w:r w:rsidR="00F937AD">
        <w:rPr>
          <w:rFonts w:eastAsiaTheme="minorEastAsia" w:cs="Arial"/>
        </w:rPr>
        <w:t xml:space="preserve"> Schemes</w:t>
      </w:r>
      <w:r>
        <w:rPr>
          <w:rFonts w:eastAsiaTheme="minorEastAsia" w:cs="Arial"/>
        </w:rPr>
        <w:t xml:space="preserve"> were slightly different as they were DfC funded </w:t>
      </w:r>
      <w:r w:rsidR="00A50F92">
        <w:rPr>
          <w:rFonts w:eastAsiaTheme="minorEastAsia" w:cs="Arial"/>
        </w:rPr>
        <w:t xml:space="preserve">and specifically for town centre regeneration. She did add however that Council </w:t>
      </w:r>
      <w:r w:rsidR="00F937AD">
        <w:rPr>
          <w:rFonts w:eastAsiaTheme="minorEastAsia" w:cs="Arial"/>
        </w:rPr>
        <w:t xml:space="preserve">Grant Schemes </w:t>
      </w:r>
      <w:r w:rsidR="00466892">
        <w:rPr>
          <w:rFonts w:eastAsiaTheme="minorEastAsia" w:cs="Arial"/>
        </w:rPr>
        <w:t xml:space="preserve">had </w:t>
      </w:r>
      <w:r w:rsidR="00F937AD">
        <w:rPr>
          <w:rFonts w:eastAsiaTheme="minorEastAsia" w:cs="Arial"/>
        </w:rPr>
        <w:t xml:space="preserve">a degree of flexibility </w:t>
      </w:r>
      <w:r w:rsidR="00E35685">
        <w:rPr>
          <w:rFonts w:eastAsiaTheme="minorEastAsia" w:cs="Arial"/>
        </w:rPr>
        <w:t xml:space="preserve">to widen boundaries. </w:t>
      </w:r>
    </w:p>
    <w:p w14:paraId="010F9764" w14:textId="77777777" w:rsidR="00E35685" w:rsidRDefault="00E35685" w:rsidP="009169C5">
      <w:pPr>
        <w:rPr>
          <w:rFonts w:eastAsiaTheme="minorEastAsia" w:cs="Arial"/>
        </w:rPr>
      </w:pPr>
    </w:p>
    <w:p w14:paraId="398C391E" w14:textId="469854C4" w:rsidR="00E35685" w:rsidRDefault="00E35685" w:rsidP="009169C5">
      <w:pPr>
        <w:rPr>
          <w:rFonts w:eastAsiaTheme="minorEastAsia" w:cs="Arial"/>
        </w:rPr>
      </w:pPr>
      <w:r>
        <w:rPr>
          <w:rFonts w:eastAsiaTheme="minorEastAsia" w:cs="Arial"/>
        </w:rPr>
        <w:t>At this stage Councillor Gilmour commented that the boundaries for Grant Schemes had always been an issue for her</w:t>
      </w:r>
      <w:r w:rsidR="00466892">
        <w:rPr>
          <w:rFonts w:eastAsiaTheme="minorEastAsia" w:cs="Arial"/>
        </w:rPr>
        <w:t xml:space="preserve"> particularly as</w:t>
      </w:r>
      <w:r>
        <w:rPr>
          <w:rFonts w:eastAsiaTheme="minorEastAsia" w:cs="Arial"/>
        </w:rPr>
        <w:t xml:space="preserve"> areas of Bangor West frequently miss</w:t>
      </w:r>
      <w:r w:rsidR="00466892">
        <w:rPr>
          <w:rFonts w:eastAsiaTheme="minorEastAsia" w:cs="Arial"/>
        </w:rPr>
        <w:t>ed</w:t>
      </w:r>
      <w:r>
        <w:rPr>
          <w:rFonts w:eastAsiaTheme="minorEastAsia" w:cs="Arial"/>
        </w:rPr>
        <w:t xml:space="preserve"> out. </w:t>
      </w:r>
      <w:r w:rsidR="00A658A2">
        <w:rPr>
          <w:rFonts w:eastAsiaTheme="minorEastAsia" w:cs="Arial"/>
        </w:rPr>
        <w:t>In respect of the Refresh Grant Scheme she stated that she had</w:t>
      </w:r>
      <w:r w:rsidR="00FD0534">
        <w:rPr>
          <w:rFonts w:eastAsiaTheme="minorEastAsia" w:cs="Arial"/>
        </w:rPr>
        <w:t xml:space="preserve"> been contacted by a number of people about this see</w:t>
      </w:r>
      <w:r w:rsidR="00466892">
        <w:rPr>
          <w:rFonts w:eastAsiaTheme="minorEastAsia" w:cs="Arial"/>
        </w:rPr>
        <w:t>k</w:t>
      </w:r>
      <w:r w:rsidR="00FD0534">
        <w:rPr>
          <w:rFonts w:eastAsiaTheme="minorEastAsia" w:cs="Arial"/>
        </w:rPr>
        <w:t>ing further information on the following:</w:t>
      </w:r>
    </w:p>
    <w:p w14:paraId="53FD9284" w14:textId="77777777" w:rsidR="00FD0534" w:rsidRDefault="00FD0534" w:rsidP="009169C5">
      <w:pPr>
        <w:rPr>
          <w:rFonts w:eastAsiaTheme="minorEastAsia" w:cs="Arial"/>
        </w:rPr>
      </w:pPr>
    </w:p>
    <w:p w14:paraId="668D7139" w14:textId="0C8E5F21" w:rsidR="00FD0534" w:rsidRPr="006E00B6" w:rsidRDefault="004C07CE" w:rsidP="00FD0534">
      <w:pPr>
        <w:pStyle w:val="ListParagraph"/>
        <w:numPr>
          <w:ilvl w:val="0"/>
          <w:numId w:val="24"/>
        </w:numPr>
        <w:rPr>
          <w:rFonts w:eastAsiaTheme="minorEastAsia" w:cs="Arial"/>
        </w:rPr>
      </w:pPr>
      <w:r>
        <w:rPr>
          <w:rFonts w:ascii="Arial" w:eastAsiaTheme="minorEastAsia" w:hAnsi="Arial" w:cs="Arial"/>
          <w:sz w:val="24"/>
          <w:szCs w:val="24"/>
        </w:rPr>
        <w:t>Confirmation sought around Contractors insurance requirements</w:t>
      </w:r>
      <w:r w:rsidR="006E00B6">
        <w:rPr>
          <w:rFonts w:ascii="Arial" w:eastAsiaTheme="minorEastAsia" w:hAnsi="Arial" w:cs="Arial"/>
          <w:sz w:val="24"/>
          <w:szCs w:val="24"/>
        </w:rPr>
        <w:t xml:space="preserve"> </w:t>
      </w:r>
      <w:r w:rsidR="00466892">
        <w:rPr>
          <w:rFonts w:ascii="Arial" w:eastAsiaTheme="minorEastAsia" w:hAnsi="Arial" w:cs="Arial"/>
          <w:sz w:val="24"/>
          <w:szCs w:val="24"/>
        </w:rPr>
        <w:t>i.e.</w:t>
      </w:r>
      <w:r w:rsidR="006E00B6">
        <w:rPr>
          <w:rFonts w:ascii="Arial" w:eastAsiaTheme="minorEastAsia" w:hAnsi="Arial" w:cs="Arial"/>
          <w:sz w:val="24"/>
          <w:szCs w:val="24"/>
        </w:rPr>
        <w:t xml:space="preserve"> was Public Liability </w:t>
      </w:r>
      <w:r w:rsidR="00466892">
        <w:rPr>
          <w:rFonts w:ascii="Arial" w:eastAsiaTheme="minorEastAsia" w:hAnsi="Arial" w:cs="Arial"/>
          <w:sz w:val="24"/>
          <w:szCs w:val="24"/>
        </w:rPr>
        <w:t>insurance o</w:t>
      </w:r>
      <w:r w:rsidR="006E00B6">
        <w:rPr>
          <w:rFonts w:ascii="Arial" w:eastAsiaTheme="minorEastAsia" w:hAnsi="Arial" w:cs="Arial"/>
          <w:sz w:val="24"/>
          <w:szCs w:val="24"/>
        </w:rPr>
        <w:t>nly required.</w:t>
      </w:r>
    </w:p>
    <w:p w14:paraId="450D9297" w14:textId="619A9085" w:rsidR="006E00B6" w:rsidRPr="00FD0534" w:rsidRDefault="00466892" w:rsidP="5D0789C0">
      <w:pPr>
        <w:pStyle w:val="ListParagraph"/>
        <w:numPr>
          <w:ilvl w:val="0"/>
          <w:numId w:val="24"/>
        </w:numPr>
        <w:rPr>
          <w:rFonts w:eastAsiaTheme="minorEastAsia" w:cs="Arial"/>
        </w:rPr>
      </w:pPr>
      <w:r w:rsidRPr="5D0789C0">
        <w:rPr>
          <w:rFonts w:ascii="Arial" w:eastAsiaTheme="minorEastAsia" w:hAnsi="Arial" w:cs="Arial"/>
          <w:sz w:val="24"/>
          <w:szCs w:val="24"/>
        </w:rPr>
        <w:t>We</w:t>
      </w:r>
      <w:r w:rsidR="001F55AA" w:rsidRPr="5D0789C0">
        <w:rPr>
          <w:rFonts w:ascii="Arial" w:eastAsiaTheme="minorEastAsia" w:hAnsi="Arial" w:cs="Arial"/>
          <w:sz w:val="24"/>
          <w:szCs w:val="24"/>
        </w:rPr>
        <w:t>re the Grant Schemes applicable to the rear of property</w:t>
      </w:r>
      <w:r w:rsidR="1E1FFDE0" w:rsidRPr="5D0789C0">
        <w:rPr>
          <w:rFonts w:ascii="Arial" w:eastAsiaTheme="minorEastAsia" w:hAnsi="Arial" w:cs="Arial"/>
          <w:sz w:val="24"/>
          <w:szCs w:val="24"/>
        </w:rPr>
        <w:t>.</w:t>
      </w:r>
    </w:p>
    <w:p w14:paraId="2281341B" w14:textId="04C2B84C" w:rsidR="009169C5" w:rsidRDefault="00431D48" w:rsidP="009169C5">
      <w:pPr>
        <w:rPr>
          <w:rFonts w:eastAsiaTheme="minorEastAsia" w:cs="Arial"/>
        </w:rPr>
      </w:pPr>
      <w:r>
        <w:t>In respons</w:t>
      </w:r>
      <w:r w:rsidR="003C3C07">
        <w:t xml:space="preserve">e the </w:t>
      </w:r>
      <w:r w:rsidR="004E2BF6">
        <w:t xml:space="preserve">Regeneration Manager </w:t>
      </w:r>
      <w:r w:rsidR="003C3C07">
        <w:rPr>
          <w:rFonts w:eastAsiaTheme="minorEastAsia" w:cs="Arial"/>
        </w:rPr>
        <w:t>confirmed that both Public Liability and Employer Liability insurance was required by any contractor participating in the Schemes.</w:t>
      </w:r>
      <w:r w:rsidR="00056124">
        <w:rPr>
          <w:rFonts w:eastAsiaTheme="minorEastAsia" w:cs="Arial"/>
        </w:rPr>
        <w:t xml:space="preserve"> In respect of the rear of </w:t>
      </w:r>
      <w:r w:rsidR="004E2BF6">
        <w:rPr>
          <w:rFonts w:eastAsiaTheme="minorEastAsia" w:cs="Arial"/>
        </w:rPr>
        <w:t>property,</w:t>
      </w:r>
      <w:r w:rsidR="00056124">
        <w:rPr>
          <w:rFonts w:eastAsiaTheme="minorEastAsia" w:cs="Arial"/>
        </w:rPr>
        <w:t xml:space="preserve"> she advised that was included as long as the property itself was situated </w:t>
      </w:r>
      <w:r w:rsidR="00A86DFB">
        <w:rPr>
          <w:rFonts w:eastAsiaTheme="minorEastAsia" w:cs="Arial"/>
        </w:rPr>
        <w:t xml:space="preserve">within the red line of the Scheme boundary. </w:t>
      </w:r>
    </w:p>
    <w:p w14:paraId="7D5FCA28" w14:textId="77777777" w:rsidR="00A86DFB" w:rsidRDefault="00A86DFB" w:rsidP="009169C5">
      <w:pPr>
        <w:rPr>
          <w:rFonts w:eastAsiaTheme="minorEastAsia" w:cs="Arial"/>
        </w:rPr>
      </w:pPr>
    </w:p>
    <w:p w14:paraId="2051A719" w14:textId="2AEB8BF6" w:rsidR="00A86DFB" w:rsidRDefault="00A86DFB" w:rsidP="009169C5">
      <w:pPr>
        <w:rPr>
          <w:rFonts w:eastAsiaTheme="minorEastAsia" w:cs="Arial"/>
        </w:rPr>
      </w:pPr>
      <w:r>
        <w:rPr>
          <w:rFonts w:eastAsiaTheme="minorEastAsia" w:cs="Arial"/>
        </w:rPr>
        <w:t xml:space="preserve">Councillor Gilmour welcomed the officer’s comments adding that it made </w:t>
      </w:r>
      <w:r w:rsidR="0036712F">
        <w:rPr>
          <w:rFonts w:eastAsiaTheme="minorEastAsia" w:cs="Arial"/>
        </w:rPr>
        <w:t>sense.</w:t>
      </w:r>
    </w:p>
    <w:p w14:paraId="13D98A7D" w14:textId="77777777" w:rsidR="003C3C07" w:rsidRDefault="003C3C07" w:rsidP="009169C5"/>
    <w:p w14:paraId="51B8B544" w14:textId="3374576E" w:rsidR="009169C5" w:rsidRPr="00FB12E7" w:rsidRDefault="009169C5" w:rsidP="009169C5">
      <w:pPr>
        <w:rPr>
          <w:rFonts w:cs="Arial"/>
          <w:b/>
          <w:bCs/>
        </w:rPr>
      </w:pPr>
      <w:r w:rsidRPr="6FD2ECCB">
        <w:rPr>
          <w:rFonts w:cs="Arial"/>
          <w:b/>
          <w:bCs/>
        </w:rPr>
        <w:t>AGREED TO RECOMMEND, on the proposal of</w:t>
      </w:r>
      <w:r w:rsidR="00CE10CE">
        <w:rPr>
          <w:rFonts w:cs="Arial"/>
          <w:b/>
          <w:bCs/>
        </w:rPr>
        <w:t xml:space="preserve"> Councillor Smart</w:t>
      </w:r>
      <w:r w:rsidRPr="6FD2ECCB">
        <w:rPr>
          <w:rFonts w:cs="Arial"/>
          <w:b/>
          <w:bCs/>
        </w:rPr>
        <w:t>, seconded by</w:t>
      </w:r>
      <w:r>
        <w:rPr>
          <w:rFonts w:cs="Arial"/>
          <w:b/>
          <w:bCs/>
        </w:rPr>
        <w:t xml:space="preserve"> </w:t>
      </w:r>
      <w:r w:rsidR="00CE10CE">
        <w:rPr>
          <w:rFonts w:cs="Arial"/>
          <w:b/>
          <w:bCs/>
        </w:rPr>
        <w:t>Councillor Edmund</w:t>
      </w:r>
      <w:r w:rsidRPr="6FD2ECCB">
        <w:rPr>
          <w:rFonts w:cs="Arial"/>
          <w:b/>
          <w:bCs/>
        </w:rPr>
        <w:t>,</w:t>
      </w:r>
      <w:r>
        <w:rPr>
          <w:rFonts w:cs="Arial"/>
          <w:b/>
          <w:bCs/>
        </w:rPr>
        <w:t xml:space="preserve"> </w:t>
      </w:r>
      <w:r w:rsidRPr="6FD2ECCB">
        <w:rPr>
          <w:rFonts w:cs="Arial"/>
          <w:b/>
          <w:bCs/>
        </w:rPr>
        <w:t>that the recommendation be adopted</w:t>
      </w:r>
      <w:r>
        <w:rPr>
          <w:rFonts w:cs="Arial"/>
          <w:b/>
          <w:bCs/>
        </w:rPr>
        <w:t>.</w:t>
      </w:r>
    </w:p>
    <w:p w14:paraId="7A16CCBF" w14:textId="77777777" w:rsidR="009169C5" w:rsidRDefault="009169C5" w:rsidP="00AD618A">
      <w:pPr>
        <w:rPr>
          <w:rFonts w:cs="Arial"/>
          <w:b/>
          <w:bCs/>
        </w:rPr>
      </w:pPr>
    </w:p>
    <w:p w14:paraId="3452E426" w14:textId="05ED138D" w:rsidR="00ED3FD1" w:rsidRPr="00047662" w:rsidRDefault="008E184E" w:rsidP="00AD618A">
      <w:pPr>
        <w:pStyle w:val="Heading1"/>
        <w:ind w:left="720" w:hanging="720"/>
        <w:rPr>
          <w:rFonts w:cs="Arial"/>
          <w:b w:val="0"/>
          <w:bCs/>
          <w:caps w:val="0"/>
          <w:sz w:val="24"/>
          <w:szCs w:val="24"/>
        </w:rPr>
      </w:pPr>
      <w:r>
        <w:t>6</w:t>
      </w:r>
      <w:r w:rsidR="006E41C3">
        <w:t>.</w:t>
      </w:r>
      <w:r w:rsidR="006E41C3">
        <w:tab/>
      </w:r>
      <w:r w:rsidR="00560645">
        <w:rPr>
          <w:u w:val="single"/>
        </w:rPr>
        <w:t xml:space="preserve">AND TOURISM EVENTS AND FESTIVALS FUND 25/26 </w:t>
      </w:r>
      <w:r w:rsidR="00DB5A84">
        <w:rPr>
          <w:u w:val="single"/>
        </w:rPr>
        <w:t xml:space="preserve">UPDATE </w:t>
      </w:r>
      <w:r w:rsidR="00560645">
        <w:rPr>
          <w:u w:val="single"/>
        </w:rPr>
        <w:t xml:space="preserve">AND GRANTS AWARDED </w:t>
      </w:r>
      <w:r w:rsidR="00DB5A84">
        <w:rPr>
          <w:u w:val="single"/>
        </w:rPr>
        <w:t xml:space="preserve">2026/27 </w:t>
      </w:r>
      <w:r w:rsidR="00047662">
        <w:rPr>
          <w:b w:val="0"/>
          <w:bCs/>
          <w:caps w:val="0"/>
          <w:sz w:val="24"/>
          <w:szCs w:val="24"/>
        </w:rPr>
        <w:t xml:space="preserve">(Appendix </w:t>
      </w:r>
      <w:r w:rsidR="004547A6">
        <w:rPr>
          <w:b w:val="0"/>
          <w:bCs/>
          <w:caps w:val="0"/>
          <w:sz w:val="24"/>
          <w:szCs w:val="24"/>
        </w:rPr>
        <w:t>IV</w:t>
      </w:r>
      <w:r w:rsidR="00047662">
        <w:rPr>
          <w:b w:val="0"/>
          <w:bCs/>
          <w:caps w:val="0"/>
          <w:sz w:val="24"/>
          <w:szCs w:val="24"/>
        </w:rPr>
        <w:t>)</w:t>
      </w:r>
    </w:p>
    <w:p w14:paraId="686FDA1C" w14:textId="77777777" w:rsidR="00F13DCE" w:rsidRDefault="00F13DCE" w:rsidP="00ED3FD1">
      <w:pPr>
        <w:rPr>
          <w:rFonts w:cs="Arial"/>
          <w:b/>
          <w:bCs/>
          <w:caps/>
          <w:szCs w:val="24"/>
        </w:rPr>
      </w:pPr>
    </w:p>
    <w:p w14:paraId="5B10F68E" w14:textId="65C4D050" w:rsidR="00223F05" w:rsidRDefault="00DB5A84" w:rsidP="00223F05">
      <w:pPr>
        <w:rPr>
          <w:rFonts w:cs="Arial"/>
          <w:color w:val="FF0000"/>
          <w:szCs w:val="24"/>
        </w:rPr>
      </w:pPr>
      <w:r w:rsidRPr="6E4AF5A5">
        <w:rPr>
          <w:rFonts w:cs="Arial"/>
          <w:caps/>
        </w:rPr>
        <w:t>Previously circulated:-</w:t>
      </w:r>
      <w:r w:rsidRPr="6E4AF5A5">
        <w:rPr>
          <w:rFonts w:cs="Arial"/>
        </w:rPr>
        <w:t xml:space="preserve"> Report from the Director of Place and Prosperity detailing that</w:t>
      </w:r>
      <w:r w:rsidRPr="00D31BA3">
        <w:t xml:space="preserve"> </w:t>
      </w:r>
      <w:r w:rsidR="00CC56F4">
        <w:rPr>
          <w:rFonts w:cs="Arial"/>
          <w:szCs w:val="24"/>
        </w:rPr>
        <w:t>i</w:t>
      </w:r>
      <w:r w:rsidR="00223F05">
        <w:rPr>
          <w:rFonts w:cs="Arial"/>
          <w:szCs w:val="24"/>
        </w:rPr>
        <w:t xml:space="preserve">n </w:t>
      </w:r>
      <w:r w:rsidR="00223F05" w:rsidRPr="00A55A9C">
        <w:rPr>
          <w:rFonts w:cs="Arial"/>
          <w:szCs w:val="24"/>
        </w:rPr>
        <w:t>September 2024</w:t>
      </w:r>
      <w:r w:rsidR="00223F05">
        <w:rPr>
          <w:rFonts w:cs="Arial"/>
          <w:szCs w:val="24"/>
        </w:rPr>
        <w:t>,</w:t>
      </w:r>
      <w:r w:rsidR="00223F05" w:rsidRPr="00A55A9C">
        <w:rPr>
          <w:rFonts w:cs="Arial"/>
          <w:szCs w:val="24"/>
        </w:rPr>
        <w:t xml:space="preserve"> </w:t>
      </w:r>
      <w:r w:rsidR="00223F05">
        <w:rPr>
          <w:rFonts w:cs="Arial"/>
          <w:szCs w:val="24"/>
        </w:rPr>
        <w:t xml:space="preserve">the </w:t>
      </w:r>
      <w:r w:rsidR="00223F05" w:rsidRPr="00A55A9C">
        <w:rPr>
          <w:rFonts w:cs="Arial"/>
          <w:szCs w:val="24"/>
        </w:rPr>
        <w:t xml:space="preserve">Place and Prosperity Committee agreed </w:t>
      </w:r>
      <w:r w:rsidR="00223F05">
        <w:rPr>
          <w:rFonts w:cs="Arial"/>
          <w:szCs w:val="24"/>
        </w:rPr>
        <w:t xml:space="preserve">the AND </w:t>
      </w:r>
      <w:r w:rsidR="00223F05" w:rsidRPr="00A55A9C">
        <w:rPr>
          <w:rFonts w:cs="Arial"/>
          <w:szCs w:val="24"/>
        </w:rPr>
        <w:t>Tourism Events and Festivals Fund (TEFF)</w:t>
      </w:r>
      <w:r w:rsidR="00223F05">
        <w:rPr>
          <w:rFonts w:cs="Arial"/>
          <w:szCs w:val="24"/>
        </w:rPr>
        <w:t xml:space="preserve"> a</w:t>
      </w:r>
      <w:r w:rsidR="00223F05" w:rsidRPr="00A55A9C">
        <w:rPr>
          <w:rFonts w:cs="Arial"/>
          <w:szCs w:val="24"/>
        </w:rPr>
        <w:t>pplication</w:t>
      </w:r>
      <w:r w:rsidR="00223F05">
        <w:rPr>
          <w:rFonts w:cs="Arial"/>
          <w:szCs w:val="24"/>
        </w:rPr>
        <w:t xml:space="preserve"> form</w:t>
      </w:r>
      <w:r w:rsidR="00223F05" w:rsidRPr="00A55A9C">
        <w:rPr>
          <w:rFonts w:cs="Arial"/>
          <w:szCs w:val="24"/>
        </w:rPr>
        <w:t xml:space="preserve"> and </w:t>
      </w:r>
      <w:r w:rsidR="00223F05">
        <w:rPr>
          <w:rFonts w:cs="Arial"/>
          <w:szCs w:val="24"/>
        </w:rPr>
        <w:t>g</w:t>
      </w:r>
      <w:r w:rsidR="00223F05" w:rsidRPr="00A55A9C">
        <w:rPr>
          <w:rFonts w:cs="Arial"/>
          <w:szCs w:val="24"/>
        </w:rPr>
        <w:t xml:space="preserve">uidance </w:t>
      </w:r>
      <w:r w:rsidR="00223F05">
        <w:rPr>
          <w:rFonts w:cs="Arial"/>
          <w:szCs w:val="24"/>
        </w:rPr>
        <w:t>n</w:t>
      </w:r>
      <w:r w:rsidR="00223F05" w:rsidRPr="00A55A9C">
        <w:rPr>
          <w:rFonts w:cs="Arial"/>
          <w:szCs w:val="24"/>
        </w:rPr>
        <w:t>otes</w:t>
      </w:r>
      <w:r w:rsidR="00223F05">
        <w:rPr>
          <w:rFonts w:cs="Arial"/>
          <w:szCs w:val="24"/>
        </w:rPr>
        <w:t xml:space="preserve"> in line with the corporate Grants Policy. The AND </w:t>
      </w:r>
      <w:r w:rsidR="00223F05" w:rsidRPr="00D001FE">
        <w:rPr>
          <w:rFonts w:cs="Arial"/>
          <w:szCs w:val="24"/>
        </w:rPr>
        <w:t xml:space="preserve">TEFF 2025/26 opened on </w:t>
      </w:r>
      <w:r w:rsidR="00223F05">
        <w:rPr>
          <w:rFonts w:cs="Arial"/>
          <w:szCs w:val="24"/>
        </w:rPr>
        <w:t xml:space="preserve">31 October 2024, and </w:t>
      </w:r>
      <w:r w:rsidR="00223F05" w:rsidRPr="00D001FE">
        <w:rPr>
          <w:rFonts w:cs="Arial"/>
          <w:szCs w:val="24"/>
        </w:rPr>
        <w:t xml:space="preserve">was promoted via </w:t>
      </w:r>
      <w:r w:rsidR="00223F05">
        <w:rPr>
          <w:rFonts w:cs="Arial"/>
          <w:szCs w:val="24"/>
        </w:rPr>
        <w:t xml:space="preserve">TEEF email </w:t>
      </w:r>
      <w:r w:rsidR="00223F05" w:rsidRPr="001F50CE">
        <w:rPr>
          <w:rFonts w:cs="Arial"/>
          <w:szCs w:val="24"/>
        </w:rPr>
        <w:t>mailing list</w:t>
      </w:r>
      <w:r w:rsidR="00223F05">
        <w:rPr>
          <w:rFonts w:cs="Arial"/>
          <w:szCs w:val="24"/>
        </w:rPr>
        <w:t>s</w:t>
      </w:r>
      <w:r w:rsidR="00223F05" w:rsidRPr="001F50CE">
        <w:rPr>
          <w:rFonts w:cs="Arial"/>
          <w:szCs w:val="24"/>
        </w:rPr>
        <w:t xml:space="preserve"> and Council social media</w:t>
      </w:r>
      <w:r w:rsidR="00223F05">
        <w:rPr>
          <w:rFonts w:cs="Arial"/>
          <w:szCs w:val="24"/>
        </w:rPr>
        <w:t xml:space="preserve">.  It </w:t>
      </w:r>
      <w:r w:rsidR="00223F05" w:rsidRPr="001F50CE">
        <w:rPr>
          <w:rFonts w:cs="Arial"/>
          <w:szCs w:val="24"/>
        </w:rPr>
        <w:t xml:space="preserve">closed on </w:t>
      </w:r>
      <w:r w:rsidR="00223F05">
        <w:rPr>
          <w:rFonts w:cs="Arial"/>
          <w:szCs w:val="24"/>
        </w:rPr>
        <w:t>25 November 2024</w:t>
      </w:r>
      <w:r w:rsidR="00223F05" w:rsidRPr="001F50CE">
        <w:rPr>
          <w:rFonts w:cs="Arial"/>
          <w:szCs w:val="24"/>
        </w:rPr>
        <w:t xml:space="preserve">.  </w:t>
      </w:r>
      <w:r w:rsidR="00223F05">
        <w:rPr>
          <w:rFonts w:cs="Arial"/>
          <w:szCs w:val="24"/>
        </w:rPr>
        <w:t xml:space="preserve">Two </w:t>
      </w:r>
      <w:r w:rsidR="00223F05" w:rsidRPr="001F50CE">
        <w:rPr>
          <w:rFonts w:cs="Arial"/>
          <w:szCs w:val="24"/>
        </w:rPr>
        <w:t>information session</w:t>
      </w:r>
      <w:r w:rsidR="00223F05">
        <w:rPr>
          <w:rFonts w:cs="Arial"/>
          <w:szCs w:val="24"/>
        </w:rPr>
        <w:t xml:space="preserve">s were held on 30 October 2024 for those interested in applying to the TEFF. </w:t>
      </w:r>
    </w:p>
    <w:p w14:paraId="34CF9DD9" w14:textId="77777777" w:rsidR="00223F05" w:rsidRDefault="00223F05" w:rsidP="00223F05">
      <w:pPr>
        <w:rPr>
          <w:rFonts w:cs="Arial"/>
          <w:color w:val="FF0000"/>
          <w:szCs w:val="24"/>
        </w:rPr>
      </w:pPr>
    </w:p>
    <w:p w14:paraId="1BE755C4" w14:textId="77777777" w:rsidR="00223F05" w:rsidRPr="00241567" w:rsidRDefault="00223F05" w:rsidP="00223F05">
      <w:pPr>
        <w:rPr>
          <w:rFonts w:cs="Arial"/>
          <w:color w:val="FF0000"/>
          <w:szCs w:val="24"/>
        </w:rPr>
      </w:pPr>
      <w:r w:rsidRPr="00D001FE">
        <w:rPr>
          <w:rFonts w:cs="Arial"/>
          <w:szCs w:val="24"/>
        </w:rPr>
        <w:t xml:space="preserve">As previously reported to </w:t>
      </w:r>
      <w:r>
        <w:rPr>
          <w:rFonts w:cs="Arial"/>
          <w:szCs w:val="24"/>
        </w:rPr>
        <w:t>the Council</w:t>
      </w:r>
      <w:r w:rsidRPr="00E12EA4">
        <w:rPr>
          <w:rFonts w:cs="Arial"/>
          <w:szCs w:val="24"/>
        </w:rPr>
        <w:t xml:space="preserve"> in June 2025, there were 21 applica</w:t>
      </w:r>
      <w:r>
        <w:rPr>
          <w:rFonts w:cs="Arial"/>
          <w:szCs w:val="24"/>
        </w:rPr>
        <w:t>tions</w:t>
      </w:r>
      <w:r w:rsidRPr="00E12EA4">
        <w:rPr>
          <w:rFonts w:cs="Arial"/>
          <w:szCs w:val="24"/>
        </w:rPr>
        <w:t xml:space="preserve"> received by the closing date.  Furth</w:t>
      </w:r>
      <w:r>
        <w:rPr>
          <w:rFonts w:cs="Arial"/>
          <w:szCs w:val="24"/>
        </w:rPr>
        <w:t xml:space="preserve">er to an assessment conducted in line with the Grants Policy, a total of </w:t>
      </w:r>
      <w:r w:rsidRPr="00A55A9C">
        <w:rPr>
          <w:rFonts w:cs="Arial"/>
          <w:szCs w:val="24"/>
        </w:rPr>
        <w:t>£106,701.15 </w:t>
      </w:r>
      <w:r>
        <w:rPr>
          <w:rFonts w:cs="Arial"/>
          <w:szCs w:val="24"/>
        </w:rPr>
        <w:t>was awarded</w:t>
      </w:r>
      <w:r w:rsidRPr="00A55A9C">
        <w:rPr>
          <w:rFonts w:cs="Arial"/>
          <w:szCs w:val="24"/>
        </w:rPr>
        <w:t xml:space="preserve"> to 14 events </w:t>
      </w:r>
      <w:r>
        <w:rPr>
          <w:rFonts w:cs="Arial"/>
          <w:szCs w:val="24"/>
        </w:rPr>
        <w:t>in</w:t>
      </w:r>
      <w:r w:rsidRPr="00A55A9C">
        <w:rPr>
          <w:rFonts w:cs="Arial"/>
          <w:szCs w:val="24"/>
        </w:rPr>
        <w:t> 2025/26. All events were successfully delivered and a total of £</w:t>
      </w:r>
      <w:r>
        <w:rPr>
          <w:rFonts w:cs="Arial"/>
          <w:szCs w:val="24"/>
        </w:rPr>
        <w:t>104,522.39</w:t>
      </w:r>
      <w:r w:rsidRPr="00A55A9C">
        <w:rPr>
          <w:rFonts w:cs="Arial"/>
          <w:szCs w:val="24"/>
        </w:rPr>
        <w:t> was drawn down</w:t>
      </w:r>
      <w:r>
        <w:rPr>
          <w:rFonts w:cs="Arial"/>
          <w:szCs w:val="24"/>
        </w:rPr>
        <w:t xml:space="preserve"> by applicants</w:t>
      </w:r>
      <w:r w:rsidRPr="00A55A9C">
        <w:rPr>
          <w:rFonts w:cs="Arial"/>
          <w:szCs w:val="24"/>
        </w:rPr>
        <w:t>. </w:t>
      </w:r>
      <w:r>
        <w:rPr>
          <w:rFonts w:cs="Arial"/>
          <w:szCs w:val="24"/>
        </w:rPr>
        <w:t>68,310</w:t>
      </w:r>
      <w:r w:rsidRPr="00A55A9C">
        <w:rPr>
          <w:rFonts w:cs="Arial"/>
          <w:szCs w:val="24"/>
        </w:rPr>
        <w:t xml:space="preserve"> attendees and participants were recorded over the 14 events with an average </w:t>
      </w:r>
      <w:r w:rsidRPr="00FB0ACA">
        <w:rPr>
          <w:rFonts w:cs="Arial"/>
          <w:szCs w:val="24"/>
        </w:rPr>
        <w:t>cost per visitor of £1.53.</w:t>
      </w:r>
      <w:r w:rsidRPr="00A55A9C">
        <w:rPr>
          <w:rFonts w:cs="Arial"/>
          <w:szCs w:val="24"/>
        </w:rPr>
        <w:t xml:space="preserve"> </w:t>
      </w:r>
    </w:p>
    <w:p w14:paraId="1C3FBC61" w14:textId="68473F55" w:rsidR="00F454BA" w:rsidRDefault="00223F05" w:rsidP="5D0789C0">
      <w:pPr>
        <w:rPr>
          <w:rFonts w:cs="Arial"/>
        </w:rPr>
      </w:pPr>
      <w:r w:rsidRPr="5D0789C0">
        <w:rPr>
          <w:rFonts w:cs="Arial"/>
        </w:rPr>
        <w:t>  </w:t>
      </w:r>
    </w:p>
    <w:p w14:paraId="4A9F6DF1" w14:textId="77777777" w:rsidR="00FD2B06" w:rsidRDefault="00FD2B06" w:rsidP="00223F05">
      <w:pPr>
        <w:rPr>
          <w:rFonts w:cs="Arial"/>
          <w:szCs w:val="24"/>
        </w:rPr>
      </w:pPr>
    </w:p>
    <w:p w14:paraId="60B90108" w14:textId="77777777" w:rsidR="00FD2B06" w:rsidRDefault="00FD2B06" w:rsidP="00223F05">
      <w:pPr>
        <w:rPr>
          <w:rFonts w:cs="Arial"/>
          <w:szCs w:val="24"/>
        </w:rPr>
      </w:pPr>
    </w:p>
    <w:p w14:paraId="4A9D5AF9" w14:textId="77777777" w:rsidR="00FD2B06" w:rsidRDefault="00FD2B06" w:rsidP="00223F05">
      <w:pPr>
        <w:rPr>
          <w:rFonts w:cs="Arial"/>
          <w:szCs w:val="24"/>
        </w:rPr>
      </w:pPr>
    </w:p>
    <w:p w14:paraId="3642CD70" w14:textId="346966E6" w:rsidR="006321BC" w:rsidRPr="00A55A9C" w:rsidRDefault="00223F05" w:rsidP="00223F05">
      <w:pPr>
        <w:rPr>
          <w:rFonts w:cs="Arial"/>
          <w:szCs w:val="24"/>
        </w:rPr>
      </w:pPr>
      <w:r w:rsidRPr="00A55A9C">
        <w:rPr>
          <w:rFonts w:cs="Arial"/>
          <w:szCs w:val="24"/>
        </w:rPr>
        <w:lastRenderedPageBreak/>
        <w:t>The following events did not draw down their full grant award: </w:t>
      </w:r>
    </w:p>
    <w:p w14:paraId="1935C180" w14:textId="77777777" w:rsidR="00223F05" w:rsidRPr="00A55A9C" w:rsidRDefault="00223F05" w:rsidP="00223F05">
      <w:pPr>
        <w:rPr>
          <w:rFonts w:cs="Arial"/>
          <w:szCs w:val="24"/>
        </w:rPr>
      </w:pPr>
      <w:r w:rsidRPr="00A55A9C">
        <w:rPr>
          <w:rFonts w:cs="Arial"/>
          <w:szCs w:val="24"/>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2"/>
        <w:gridCol w:w="1150"/>
        <w:gridCol w:w="1546"/>
        <w:gridCol w:w="2922"/>
      </w:tblGrid>
      <w:tr w:rsidR="008852CE" w:rsidRPr="00A55A9C" w14:paraId="5A1D8DFD" w14:textId="77777777" w:rsidTr="007E7265">
        <w:trPr>
          <w:trHeight w:val="300"/>
        </w:trPr>
        <w:tc>
          <w:tcPr>
            <w:tcW w:w="3392" w:type="dxa"/>
            <w:tcBorders>
              <w:top w:val="single" w:sz="6" w:space="0" w:color="auto"/>
              <w:left w:val="single" w:sz="6" w:space="0" w:color="auto"/>
              <w:bottom w:val="single" w:sz="6" w:space="0" w:color="auto"/>
              <w:right w:val="single" w:sz="6" w:space="0" w:color="auto"/>
            </w:tcBorders>
            <w:hideMark/>
          </w:tcPr>
          <w:p w14:paraId="3E4D14EE" w14:textId="77777777" w:rsidR="00223F05" w:rsidRPr="00A55A9C" w:rsidRDefault="00223F05" w:rsidP="007E7265">
            <w:pPr>
              <w:rPr>
                <w:rFonts w:cs="Arial"/>
                <w:szCs w:val="24"/>
              </w:rPr>
            </w:pPr>
            <w:r w:rsidRPr="00A55A9C">
              <w:rPr>
                <w:rFonts w:cs="Arial"/>
                <w:b/>
                <w:bCs/>
                <w:szCs w:val="24"/>
              </w:rPr>
              <w:t>Event</w:t>
            </w:r>
            <w:r w:rsidRPr="00A55A9C">
              <w:rPr>
                <w:rFonts w:cs="Arial"/>
                <w:szCs w:val="24"/>
              </w:rPr>
              <w:t> </w:t>
            </w:r>
          </w:p>
        </w:tc>
        <w:tc>
          <w:tcPr>
            <w:tcW w:w="1150" w:type="dxa"/>
            <w:tcBorders>
              <w:top w:val="single" w:sz="6" w:space="0" w:color="auto"/>
              <w:left w:val="single" w:sz="6" w:space="0" w:color="auto"/>
              <w:bottom w:val="single" w:sz="6" w:space="0" w:color="auto"/>
              <w:right w:val="single" w:sz="6" w:space="0" w:color="auto"/>
            </w:tcBorders>
            <w:hideMark/>
          </w:tcPr>
          <w:p w14:paraId="2E28C89A" w14:textId="77777777" w:rsidR="00223F05" w:rsidRPr="00A55A9C" w:rsidRDefault="00223F05" w:rsidP="007E7265">
            <w:pPr>
              <w:rPr>
                <w:rFonts w:cs="Arial"/>
                <w:szCs w:val="24"/>
              </w:rPr>
            </w:pPr>
            <w:r w:rsidRPr="00A55A9C">
              <w:rPr>
                <w:rFonts w:cs="Arial"/>
                <w:b/>
                <w:bCs/>
                <w:szCs w:val="24"/>
              </w:rPr>
              <w:t>Award</w:t>
            </w:r>
            <w:r w:rsidRPr="00A55A9C">
              <w:rPr>
                <w:rFonts w:cs="Arial"/>
                <w:szCs w:val="24"/>
              </w:rPr>
              <w:t> </w:t>
            </w:r>
          </w:p>
        </w:tc>
        <w:tc>
          <w:tcPr>
            <w:tcW w:w="1546" w:type="dxa"/>
            <w:tcBorders>
              <w:top w:val="single" w:sz="6" w:space="0" w:color="auto"/>
              <w:left w:val="single" w:sz="6" w:space="0" w:color="auto"/>
              <w:bottom w:val="single" w:sz="6" w:space="0" w:color="auto"/>
              <w:right w:val="single" w:sz="6" w:space="0" w:color="auto"/>
            </w:tcBorders>
            <w:hideMark/>
          </w:tcPr>
          <w:p w14:paraId="6DA48320" w14:textId="77777777" w:rsidR="00223F05" w:rsidRPr="00A55A9C" w:rsidRDefault="00223F05" w:rsidP="007E7265">
            <w:pPr>
              <w:rPr>
                <w:rFonts w:cs="Arial"/>
                <w:szCs w:val="24"/>
              </w:rPr>
            </w:pPr>
            <w:r w:rsidRPr="00A55A9C">
              <w:rPr>
                <w:rFonts w:cs="Arial"/>
                <w:b/>
                <w:bCs/>
                <w:szCs w:val="24"/>
              </w:rPr>
              <w:t>Drawn Down</w:t>
            </w:r>
            <w:r w:rsidRPr="00A55A9C">
              <w:rPr>
                <w:rFonts w:cs="Arial"/>
                <w:szCs w:val="24"/>
              </w:rPr>
              <w:t> </w:t>
            </w:r>
          </w:p>
        </w:tc>
        <w:tc>
          <w:tcPr>
            <w:tcW w:w="2922" w:type="dxa"/>
            <w:tcBorders>
              <w:top w:val="single" w:sz="6" w:space="0" w:color="auto"/>
              <w:left w:val="single" w:sz="6" w:space="0" w:color="auto"/>
              <w:bottom w:val="single" w:sz="6" w:space="0" w:color="auto"/>
              <w:right w:val="single" w:sz="6" w:space="0" w:color="auto"/>
            </w:tcBorders>
            <w:hideMark/>
          </w:tcPr>
          <w:p w14:paraId="5B4751E4" w14:textId="77777777" w:rsidR="00223F05" w:rsidRPr="00A55A9C" w:rsidRDefault="00223F05" w:rsidP="007E7265">
            <w:pPr>
              <w:rPr>
                <w:rFonts w:cs="Arial"/>
                <w:szCs w:val="24"/>
              </w:rPr>
            </w:pPr>
            <w:r w:rsidRPr="00A55A9C">
              <w:rPr>
                <w:rFonts w:cs="Arial"/>
                <w:b/>
                <w:bCs/>
                <w:szCs w:val="24"/>
              </w:rPr>
              <w:t>Reason</w:t>
            </w:r>
            <w:r w:rsidRPr="00A55A9C">
              <w:rPr>
                <w:rFonts w:cs="Arial"/>
                <w:szCs w:val="24"/>
              </w:rPr>
              <w:t> </w:t>
            </w:r>
          </w:p>
        </w:tc>
      </w:tr>
      <w:tr w:rsidR="008852CE" w:rsidRPr="00A55A9C" w14:paraId="7388CC54" w14:textId="77777777" w:rsidTr="007E7265">
        <w:trPr>
          <w:trHeight w:val="300"/>
        </w:trPr>
        <w:tc>
          <w:tcPr>
            <w:tcW w:w="3392" w:type="dxa"/>
            <w:tcBorders>
              <w:top w:val="single" w:sz="6" w:space="0" w:color="auto"/>
              <w:left w:val="single" w:sz="6" w:space="0" w:color="auto"/>
              <w:bottom w:val="single" w:sz="6" w:space="0" w:color="auto"/>
              <w:right w:val="single" w:sz="6" w:space="0" w:color="auto"/>
            </w:tcBorders>
            <w:hideMark/>
          </w:tcPr>
          <w:p w14:paraId="3ADD0DE9" w14:textId="77777777" w:rsidR="00223F05" w:rsidRPr="00A55A9C" w:rsidRDefault="00223F05" w:rsidP="007E7265">
            <w:pPr>
              <w:rPr>
                <w:rFonts w:cs="Arial"/>
                <w:szCs w:val="24"/>
              </w:rPr>
            </w:pPr>
            <w:r w:rsidRPr="00A55A9C">
              <w:rPr>
                <w:rFonts w:cs="Arial"/>
                <w:szCs w:val="24"/>
              </w:rPr>
              <w:t>Holywood May Day, </w:t>
            </w:r>
          </w:p>
          <w:p w14:paraId="4D6B65CE" w14:textId="77777777" w:rsidR="00223F05" w:rsidRPr="00A55A9C" w:rsidRDefault="00223F05" w:rsidP="007E7265">
            <w:pPr>
              <w:rPr>
                <w:rFonts w:cs="Arial"/>
                <w:szCs w:val="24"/>
              </w:rPr>
            </w:pPr>
            <w:r w:rsidRPr="00A55A9C">
              <w:rPr>
                <w:rFonts w:cs="Arial"/>
                <w:szCs w:val="24"/>
              </w:rPr>
              <w:t>Holywood &amp; District Community Council </w:t>
            </w:r>
          </w:p>
        </w:tc>
        <w:tc>
          <w:tcPr>
            <w:tcW w:w="1150" w:type="dxa"/>
            <w:tcBorders>
              <w:top w:val="single" w:sz="6" w:space="0" w:color="auto"/>
              <w:left w:val="single" w:sz="6" w:space="0" w:color="auto"/>
              <w:bottom w:val="single" w:sz="6" w:space="0" w:color="auto"/>
              <w:right w:val="single" w:sz="6" w:space="0" w:color="auto"/>
            </w:tcBorders>
            <w:vAlign w:val="bottom"/>
            <w:hideMark/>
          </w:tcPr>
          <w:p w14:paraId="2C2D7896" w14:textId="77777777" w:rsidR="00223F05" w:rsidRPr="00A55A9C" w:rsidRDefault="00223F05" w:rsidP="007E7265">
            <w:pPr>
              <w:rPr>
                <w:rFonts w:cs="Arial"/>
                <w:szCs w:val="24"/>
              </w:rPr>
            </w:pPr>
            <w:r w:rsidRPr="00A55A9C">
              <w:rPr>
                <w:rFonts w:cs="Arial"/>
                <w:szCs w:val="24"/>
              </w:rPr>
              <w:t>£4,973.25 </w:t>
            </w:r>
          </w:p>
        </w:tc>
        <w:tc>
          <w:tcPr>
            <w:tcW w:w="1546" w:type="dxa"/>
            <w:tcBorders>
              <w:top w:val="single" w:sz="6" w:space="0" w:color="auto"/>
              <w:left w:val="single" w:sz="6" w:space="0" w:color="auto"/>
              <w:bottom w:val="single" w:sz="6" w:space="0" w:color="auto"/>
              <w:right w:val="single" w:sz="6" w:space="0" w:color="auto"/>
            </w:tcBorders>
            <w:vAlign w:val="bottom"/>
            <w:hideMark/>
          </w:tcPr>
          <w:p w14:paraId="6777E9C8" w14:textId="77777777" w:rsidR="00223F05" w:rsidRPr="00A55A9C" w:rsidRDefault="00223F05" w:rsidP="007E7265">
            <w:pPr>
              <w:rPr>
                <w:rFonts w:cs="Arial"/>
                <w:szCs w:val="24"/>
              </w:rPr>
            </w:pPr>
            <w:r w:rsidRPr="00A55A9C">
              <w:rPr>
                <w:rFonts w:cs="Arial"/>
                <w:szCs w:val="24"/>
              </w:rPr>
              <w:t>£3,981.99 </w:t>
            </w:r>
          </w:p>
        </w:tc>
        <w:tc>
          <w:tcPr>
            <w:tcW w:w="2922" w:type="dxa"/>
            <w:tcBorders>
              <w:top w:val="single" w:sz="6" w:space="0" w:color="auto"/>
              <w:left w:val="single" w:sz="6" w:space="0" w:color="auto"/>
              <w:bottom w:val="single" w:sz="6" w:space="0" w:color="auto"/>
              <w:right w:val="single" w:sz="6" w:space="0" w:color="auto"/>
            </w:tcBorders>
            <w:hideMark/>
          </w:tcPr>
          <w:p w14:paraId="7E508EF2" w14:textId="77777777" w:rsidR="00223F05" w:rsidRPr="00A55A9C" w:rsidRDefault="00223F05" w:rsidP="007E7265">
            <w:pPr>
              <w:rPr>
                <w:rFonts w:cs="Arial"/>
                <w:szCs w:val="24"/>
              </w:rPr>
            </w:pPr>
            <w:r w:rsidRPr="00A55A9C">
              <w:rPr>
                <w:rFonts w:cs="Arial"/>
                <w:szCs w:val="24"/>
              </w:rPr>
              <w:t>Not enough eligible invoices </w:t>
            </w:r>
          </w:p>
        </w:tc>
      </w:tr>
      <w:tr w:rsidR="008852CE" w:rsidRPr="00A55A9C" w14:paraId="371BB308" w14:textId="77777777" w:rsidTr="007E7265">
        <w:trPr>
          <w:trHeight w:val="300"/>
        </w:trPr>
        <w:tc>
          <w:tcPr>
            <w:tcW w:w="3392" w:type="dxa"/>
            <w:tcBorders>
              <w:top w:val="single" w:sz="6" w:space="0" w:color="auto"/>
              <w:left w:val="single" w:sz="6" w:space="0" w:color="auto"/>
              <w:bottom w:val="single" w:sz="6" w:space="0" w:color="auto"/>
              <w:right w:val="single" w:sz="6" w:space="0" w:color="auto"/>
            </w:tcBorders>
            <w:hideMark/>
          </w:tcPr>
          <w:p w14:paraId="62139A70" w14:textId="77777777" w:rsidR="00223F05" w:rsidRPr="00A55A9C" w:rsidRDefault="00223F05" w:rsidP="007E7265">
            <w:pPr>
              <w:rPr>
                <w:rFonts w:cs="Arial"/>
                <w:szCs w:val="24"/>
              </w:rPr>
            </w:pPr>
            <w:r w:rsidRPr="00A55A9C">
              <w:rPr>
                <w:rFonts w:cs="Arial"/>
                <w:szCs w:val="24"/>
              </w:rPr>
              <w:t>Portaferry Plein Air,  </w:t>
            </w:r>
          </w:p>
          <w:p w14:paraId="2518B87E" w14:textId="77777777" w:rsidR="00223F05" w:rsidRPr="00A55A9C" w:rsidRDefault="00223F05" w:rsidP="007E7265">
            <w:pPr>
              <w:rPr>
                <w:rFonts w:cs="Arial"/>
                <w:szCs w:val="24"/>
              </w:rPr>
            </w:pPr>
            <w:r w:rsidRPr="00A55A9C">
              <w:rPr>
                <w:rFonts w:cs="Arial"/>
                <w:szCs w:val="24"/>
              </w:rPr>
              <w:t>Portaferry Art Society </w:t>
            </w:r>
          </w:p>
        </w:tc>
        <w:tc>
          <w:tcPr>
            <w:tcW w:w="1150" w:type="dxa"/>
            <w:tcBorders>
              <w:top w:val="single" w:sz="6" w:space="0" w:color="auto"/>
              <w:left w:val="single" w:sz="6" w:space="0" w:color="auto"/>
              <w:bottom w:val="single" w:sz="6" w:space="0" w:color="auto"/>
              <w:right w:val="single" w:sz="6" w:space="0" w:color="auto"/>
            </w:tcBorders>
            <w:hideMark/>
          </w:tcPr>
          <w:p w14:paraId="406A92A4" w14:textId="77777777" w:rsidR="00223F05" w:rsidRPr="00A55A9C" w:rsidRDefault="00223F05" w:rsidP="007E7265">
            <w:pPr>
              <w:rPr>
                <w:rFonts w:cs="Arial"/>
                <w:szCs w:val="24"/>
              </w:rPr>
            </w:pPr>
            <w:r w:rsidRPr="00A55A9C">
              <w:rPr>
                <w:rFonts w:cs="Arial"/>
                <w:szCs w:val="24"/>
              </w:rPr>
              <w:t>£1,187.50 </w:t>
            </w:r>
          </w:p>
        </w:tc>
        <w:tc>
          <w:tcPr>
            <w:tcW w:w="1546" w:type="dxa"/>
            <w:tcBorders>
              <w:top w:val="single" w:sz="6" w:space="0" w:color="auto"/>
              <w:left w:val="single" w:sz="6" w:space="0" w:color="auto"/>
              <w:bottom w:val="single" w:sz="6" w:space="0" w:color="auto"/>
              <w:right w:val="single" w:sz="6" w:space="0" w:color="auto"/>
            </w:tcBorders>
            <w:hideMark/>
          </w:tcPr>
          <w:p w14:paraId="53886163" w14:textId="77777777" w:rsidR="00223F05" w:rsidRPr="00A55A9C" w:rsidRDefault="00223F05" w:rsidP="007E7265">
            <w:pPr>
              <w:rPr>
                <w:rFonts w:cs="Arial"/>
                <w:szCs w:val="24"/>
              </w:rPr>
            </w:pPr>
            <w:r w:rsidRPr="00A55A9C">
              <w:rPr>
                <w:rFonts w:cs="Arial"/>
                <w:szCs w:val="24"/>
              </w:rPr>
              <w:t>£0 </w:t>
            </w:r>
          </w:p>
        </w:tc>
        <w:tc>
          <w:tcPr>
            <w:tcW w:w="2922" w:type="dxa"/>
            <w:tcBorders>
              <w:top w:val="single" w:sz="6" w:space="0" w:color="auto"/>
              <w:left w:val="single" w:sz="6" w:space="0" w:color="auto"/>
              <w:bottom w:val="single" w:sz="6" w:space="0" w:color="auto"/>
              <w:right w:val="single" w:sz="6" w:space="0" w:color="auto"/>
            </w:tcBorders>
            <w:hideMark/>
          </w:tcPr>
          <w:p w14:paraId="320CFB91" w14:textId="77777777" w:rsidR="00223F05" w:rsidRPr="00A55A9C" w:rsidRDefault="00223F05" w:rsidP="007E7265">
            <w:pPr>
              <w:rPr>
                <w:rFonts w:cs="Arial"/>
                <w:szCs w:val="24"/>
              </w:rPr>
            </w:pPr>
            <w:r w:rsidRPr="00A55A9C">
              <w:rPr>
                <w:rFonts w:cs="Arial"/>
                <w:szCs w:val="24"/>
              </w:rPr>
              <w:t>Event made a profit more than the amount of the grant awarded </w:t>
            </w:r>
          </w:p>
        </w:tc>
      </w:tr>
    </w:tbl>
    <w:p w14:paraId="3CB00D14" w14:textId="77777777" w:rsidR="00223F05" w:rsidRDefault="00223F05" w:rsidP="00223F05">
      <w:pPr>
        <w:rPr>
          <w:rFonts w:cs="Arial"/>
          <w:szCs w:val="24"/>
        </w:rPr>
      </w:pPr>
      <w:r w:rsidRPr="00A55A9C">
        <w:rPr>
          <w:rFonts w:cs="Arial"/>
          <w:szCs w:val="24"/>
        </w:rPr>
        <w:t> </w:t>
      </w:r>
    </w:p>
    <w:p w14:paraId="48F28391" w14:textId="77777777" w:rsidR="00223F05" w:rsidRPr="008E6E96" w:rsidRDefault="00223F05" w:rsidP="00223F05">
      <w:pPr>
        <w:rPr>
          <w:rFonts w:cs="Arial"/>
          <w:b/>
          <w:bCs/>
          <w:szCs w:val="24"/>
        </w:rPr>
      </w:pPr>
      <w:r w:rsidRPr="008E6E96">
        <w:rPr>
          <w:rFonts w:cs="Arial"/>
          <w:b/>
          <w:bCs/>
          <w:szCs w:val="24"/>
        </w:rPr>
        <w:t>Objectives of the Tourism Events and Festivals Fund and outputs</w:t>
      </w:r>
    </w:p>
    <w:p w14:paraId="1AAE4092" w14:textId="77777777" w:rsidR="00223F05" w:rsidRPr="008E6E96" w:rsidRDefault="00223F05" w:rsidP="00223F05">
      <w:pPr>
        <w:pStyle w:val="ListParagraph"/>
        <w:numPr>
          <w:ilvl w:val="0"/>
          <w:numId w:val="20"/>
        </w:numPr>
        <w:spacing w:line="256" w:lineRule="auto"/>
        <w:rPr>
          <w:rFonts w:ascii="Arial" w:eastAsia="Calibri" w:hAnsi="Arial" w:cs="Arial"/>
          <w:sz w:val="24"/>
          <w:szCs w:val="24"/>
        </w:rPr>
      </w:pPr>
      <w:r w:rsidRPr="008E6E96">
        <w:rPr>
          <w:rFonts w:ascii="Arial" w:eastAsia="Calibri" w:hAnsi="Arial" w:cs="Arial"/>
          <w:sz w:val="24"/>
          <w:szCs w:val="24"/>
        </w:rPr>
        <w:t xml:space="preserve">To enhance the visitor experience of the Borough </w:t>
      </w:r>
    </w:p>
    <w:p w14:paraId="29EFF449" w14:textId="77777777" w:rsidR="00223F05" w:rsidRPr="00511DEA" w:rsidRDefault="00223F05" w:rsidP="00223F05">
      <w:pPr>
        <w:rPr>
          <w:rFonts w:cs="Arial"/>
          <w:szCs w:val="24"/>
        </w:rPr>
      </w:pPr>
      <w:r w:rsidRPr="00511DEA">
        <w:rPr>
          <w:rFonts w:cs="Arial"/>
          <w:szCs w:val="24"/>
        </w:rPr>
        <w:t>Out of the 14 successful events, three took place in Bangor, three in Portaferry, three in Newtownards, two in Holywood, two in Comber and the remaining event was delivered in Millisle. This produced a range of varying types of events throughout the Borough and spread throughout the year.</w:t>
      </w:r>
    </w:p>
    <w:p w14:paraId="757B66CA" w14:textId="77777777" w:rsidR="00223F05" w:rsidRPr="008E6E96" w:rsidRDefault="00223F05" w:rsidP="00223F05">
      <w:pPr>
        <w:rPr>
          <w:rFonts w:cs="Arial"/>
          <w:szCs w:val="24"/>
        </w:rPr>
      </w:pPr>
    </w:p>
    <w:p w14:paraId="1A233E29" w14:textId="77777777" w:rsidR="00223F05" w:rsidRPr="008E6E96" w:rsidRDefault="00223F05" w:rsidP="00223F05">
      <w:pPr>
        <w:pStyle w:val="ListParagraph"/>
        <w:numPr>
          <w:ilvl w:val="0"/>
          <w:numId w:val="20"/>
        </w:numPr>
        <w:spacing w:line="256" w:lineRule="auto"/>
        <w:rPr>
          <w:rFonts w:ascii="Arial" w:eastAsia="Calibri" w:hAnsi="Arial" w:cs="Arial"/>
          <w:sz w:val="24"/>
          <w:szCs w:val="24"/>
        </w:rPr>
      </w:pPr>
      <w:r w:rsidRPr="008E6E96">
        <w:rPr>
          <w:rFonts w:ascii="Arial" w:eastAsia="Calibri" w:hAnsi="Arial" w:cs="Arial"/>
          <w:sz w:val="24"/>
          <w:szCs w:val="24"/>
        </w:rPr>
        <w:t>To support events/festivals that increase local tourism spend by attracting attendees and participants, especially those from outside the Borough</w:t>
      </w:r>
    </w:p>
    <w:p w14:paraId="5514583A" w14:textId="77777777" w:rsidR="00223F05" w:rsidRPr="00511DEA" w:rsidRDefault="00223F05" w:rsidP="00223F05">
      <w:pPr>
        <w:rPr>
          <w:rFonts w:cs="Arial"/>
          <w:szCs w:val="24"/>
        </w:rPr>
      </w:pPr>
      <w:r w:rsidRPr="00511DEA">
        <w:rPr>
          <w:rFonts w:cs="Arial"/>
          <w:szCs w:val="24"/>
        </w:rPr>
        <w:t>The 14 events welcomed a total of 59,463 attendees and 8,847 participants to their events throughout the year. Of these, 29,297 (49%) attendees and 3,456 (39%) participants came from Out of the Borough.</w:t>
      </w:r>
    </w:p>
    <w:p w14:paraId="08897ECB" w14:textId="77777777" w:rsidR="00223F05" w:rsidRPr="005D366E" w:rsidRDefault="00223F05" w:rsidP="00223F05">
      <w:pPr>
        <w:rPr>
          <w:rFonts w:cs="Arial"/>
          <w:szCs w:val="24"/>
        </w:rPr>
      </w:pPr>
    </w:p>
    <w:p w14:paraId="1DD1DD6F" w14:textId="77777777" w:rsidR="00223F05" w:rsidRPr="005D366E" w:rsidRDefault="00223F05" w:rsidP="00223F05">
      <w:pPr>
        <w:pStyle w:val="ListParagraph"/>
        <w:numPr>
          <w:ilvl w:val="0"/>
          <w:numId w:val="20"/>
        </w:numPr>
        <w:spacing w:line="256" w:lineRule="auto"/>
        <w:rPr>
          <w:rFonts w:ascii="Arial" w:eastAsia="Calibri" w:hAnsi="Arial" w:cs="Arial"/>
          <w:sz w:val="24"/>
          <w:szCs w:val="24"/>
        </w:rPr>
      </w:pPr>
      <w:r w:rsidRPr="005D366E">
        <w:rPr>
          <w:rFonts w:ascii="Arial" w:eastAsia="Calibri" w:hAnsi="Arial" w:cs="Arial"/>
          <w:sz w:val="24"/>
          <w:szCs w:val="24"/>
        </w:rPr>
        <w:t>To support events/festivals that have the potential to encourage attendees and participants to stay overnight within the Borough</w:t>
      </w:r>
    </w:p>
    <w:p w14:paraId="17289AD5" w14:textId="77777777" w:rsidR="00223F05" w:rsidRDefault="00223F05" w:rsidP="00223F05">
      <w:pPr>
        <w:rPr>
          <w:rFonts w:cs="Arial"/>
          <w:szCs w:val="24"/>
        </w:rPr>
      </w:pPr>
      <w:r w:rsidRPr="00511DEA">
        <w:rPr>
          <w:rFonts w:cs="Arial"/>
          <w:szCs w:val="24"/>
        </w:rPr>
        <w:t xml:space="preserve">There were 3,137 </w:t>
      </w:r>
      <w:proofErr w:type="spellStart"/>
      <w:r w:rsidRPr="00511DEA">
        <w:rPr>
          <w:rFonts w:cs="Arial"/>
          <w:szCs w:val="24"/>
        </w:rPr>
        <w:t>bednights</w:t>
      </w:r>
      <w:proofErr w:type="spellEnd"/>
      <w:r w:rsidRPr="00511DEA">
        <w:rPr>
          <w:rFonts w:cs="Arial"/>
          <w:szCs w:val="24"/>
        </w:rPr>
        <w:t xml:space="preserve"> generated from participants</w:t>
      </w:r>
      <w:r>
        <w:rPr>
          <w:rFonts w:cs="Arial"/>
          <w:szCs w:val="24"/>
        </w:rPr>
        <w:t xml:space="preserve"> and attendees to the 14 successful events in 2025/26. Of this total, 2,671 (85%) were in commercial accommodation (Hotels, B&amp;B’s Guesthouses) and the remainder were between registered camping/caravan sites and with family and friends. </w:t>
      </w:r>
    </w:p>
    <w:p w14:paraId="15483E57" w14:textId="77777777" w:rsidR="005D366E" w:rsidRDefault="005D366E" w:rsidP="00223F05">
      <w:pPr>
        <w:rPr>
          <w:rFonts w:cs="Arial"/>
          <w:szCs w:val="24"/>
        </w:rPr>
      </w:pPr>
    </w:p>
    <w:p w14:paraId="0BC89701" w14:textId="736A3C10" w:rsidR="00223F05" w:rsidRDefault="00223F05" w:rsidP="00223F05">
      <w:pPr>
        <w:rPr>
          <w:rFonts w:cs="Arial"/>
          <w:szCs w:val="24"/>
        </w:rPr>
      </w:pPr>
      <w:r>
        <w:rPr>
          <w:rFonts w:cs="Arial"/>
          <w:szCs w:val="24"/>
        </w:rPr>
        <w:t xml:space="preserve">It </w:t>
      </w:r>
      <w:r w:rsidR="005D366E">
        <w:rPr>
          <w:rFonts w:cs="Arial"/>
          <w:szCs w:val="24"/>
        </w:rPr>
        <w:t>wa</w:t>
      </w:r>
      <w:r>
        <w:rPr>
          <w:rFonts w:cs="Arial"/>
          <w:szCs w:val="24"/>
        </w:rPr>
        <w:t xml:space="preserve">s important to note that the </w:t>
      </w:r>
      <w:proofErr w:type="spellStart"/>
      <w:r>
        <w:rPr>
          <w:rFonts w:cs="Arial"/>
          <w:szCs w:val="24"/>
        </w:rPr>
        <w:t>b</w:t>
      </w:r>
      <w:r w:rsidRPr="007E647F">
        <w:rPr>
          <w:rFonts w:cs="Arial"/>
          <w:szCs w:val="24"/>
        </w:rPr>
        <w:t>ednight</w:t>
      </w:r>
      <w:proofErr w:type="spellEnd"/>
      <w:r w:rsidRPr="007E647F">
        <w:rPr>
          <w:rFonts w:cs="Arial"/>
          <w:szCs w:val="24"/>
        </w:rPr>
        <w:t xml:space="preserve"> figures </w:t>
      </w:r>
      <w:r w:rsidR="005D366E">
        <w:rPr>
          <w:rFonts w:cs="Arial"/>
          <w:szCs w:val="24"/>
        </w:rPr>
        <w:t>we</w:t>
      </w:r>
      <w:r w:rsidRPr="007E647F">
        <w:rPr>
          <w:rFonts w:cs="Arial"/>
          <w:szCs w:val="24"/>
        </w:rPr>
        <w:t>re derived from information supplied</w:t>
      </w:r>
      <w:r>
        <w:rPr>
          <w:rFonts w:cs="Arial"/>
          <w:szCs w:val="24"/>
        </w:rPr>
        <w:t xml:space="preserve"> directly</w:t>
      </w:r>
      <w:r w:rsidRPr="007E647F">
        <w:rPr>
          <w:rFonts w:cs="Arial"/>
          <w:szCs w:val="24"/>
        </w:rPr>
        <w:t xml:space="preserve"> by event organisers. </w:t>
      </w:r>
      <w:r>
        <w:rPr>
          <w:rFonts w:cs="Arial"/>
          <w:szCs w:val="24"/>
        </w:rPr>
        <w:t xml:space="preserve">There </w:t>
      </w:r>
      <w:r w:rsidR="005D366E">
        <w:rPr>
          <w:rFonts w:cs="Arial"/>
          <w:szCs w:val="24"/>
        </w:rPr>
        <w:t>wa</w:t>
      </w:r>
      <w:r>
        <w:rPr>
          <w:rFonts w:cs="Arial"/>
          <w:szCs w:val="24"/>
        </w:rPr>
        <w:t>s</w:t>
      </w:r>
      <w:r w:rsidRPr="007E647F">
        <w:rPr>
          <w:rFonts w:cs="Arial"/>
          <w:szCs w:val="24"/>
        </w:rPr>
        <w:t xml:space="preserve"> no formal or independently verified evidence to substantiate these figures.</w:t>
      </w:r>
      <w:r>
        <w:rPr>
          <w:rFonts w:cs="Arial"/>
          <w:szCs w:val="24"/>
        </w:rPr>
        <w:t xml:space="preserve"> </w:t>
      </w:r>
      <w:proofErr w:type="spellStart"/>
      <w:r>
        <w:rPr>
          <w:rFonts w:cs="Arial"/>
          <w:szCs w:val="24"/>
        </w:rPr>
        <w:t>B</w:t>
      </w:r>
      <w:r w:rsidRPr="007E647F">
        <w:rPr>
          <w:rFonts w:cs="Arial"/>
          <w:szCs w:val="24"/>
        </w:rPr>
        <w:t>ednight</w:t>
      </w:r>
      <w:proofErr w:type="spellEnd"/>
      <w:r w:rsidRPr="007E647F">
        <w:rPr>
          <w:rFonts w:cs="Arial"/>
          <w:szCs w:val="24"/>
        </w:rPr>
        <w:t xml:space="preserve"> data should </w:t>
      </w:r>
      <w:r>
        <w:rPr>
          <w:rFonts w:cs="Arial"/>
          <w:szCs w:val="24"/>
        </w:rPr>
        <w:t>therefore</w:t>
      </w:r>
      <w:r w:rsidRPr="007E647F">
        <w:rPr>
          <w:rFonts w:cs="Arial"/>
          <w:szCs w:val="24"/>
        </w:rPr>
        <w:t xml:space="preserve"> regarded as indicative rather than definitive.</w:t>
      </w:r>
    </w:p>
    <w:p w14:paraId="2955A8A1" w14:textId="77777777" w:rsidR="00223F05" w:rsidRPr="005D366E" w:rsidRDefault="00223F05" w:rsidP="00223F05">
      <w:pPr>
        <w:rPr>
          <w:rFonts w:cs="Arial"/>
          <w:szCs w:val="24"/>
        </w:rPr>
      </w:pPr>
    </w:p>
    <w:p w14:paraId="5632E2DB" w14:textId="77777777" w:rsidR="00223F05" w:rsidRPr="005D366E" w:rsidRDefault="00223F05" w:rsidP="00223F05">
      <w:pPr>
        <w:pStyle w:val="ListParagraph"/>
        <w:numPr>
          <w:ilvl w:val="0"/>
          <w:numId w:val="20"/>
        </w:numPr>
        <w:spacing w:line="256" w:lineRule="auto"/>
        <w:rPr>
          <w:rFonts w:ascii="Arial" w:eastAsia="Calibri" w:hAnsi="Arial" w:cs="Arial"/>
          <w:sz w:val="24"/>
          <w:szCs w:val="24"/>
        </w:rPr>
      </w:pPr>
      <w:r w:rsidRPr="005D366E">
        <w:rPr>
          <w:rFonts w:ascii="Arial" w:eastAsia="Calibri" w:hAnsi="Arial" w:cs="Arial"/>
          <w:sz w:val="24"/>
          <w:szCs w:val="24"/>
        </w:rPr>
        <w:t xml:space="preserve">To support the development and capacity of the local events sectors </w:t>
      </w:r>
    </w:p>
    <w:p w14:paraId="7935D880" w14:textId="4208515F" w:rsidR="00223F05" w:rsidRPr="00DF4E91" w:rsidRDefault="00223F05" w:rsidP="00223F05">
      <w:pPr>
        <w:rPr>
          <w:rFonts w:cs="Arial"/>
          <w:szCs w:val="24"/>
        </w:rPr>
      </w:pPr>
      <w:r>
        <w:rPr>
          <w:rFonts w:cs="Arial"/>
          <w:szCs w:val="24"/>
        </w:rPr>
        <w:t xml:space="preserve">The Event Organisers who </w:t>
      </w:r>
      <w:r w:rsidR="005D366E">
        <w:rPr>
          <w:rFonts w:cs="Arial"/>
          <w:szCs w:val="24"/>
        </w:rPr>
        <w:t>we</w:t>
      </w:r>
      <w:r>
        <w:rPr>
          <w:rFonts w:cs="Arial"/>
          <w:szCs w:val="24"/>
        </w:rPr>
        <w:t xml:space="preserve">re successful in receiving support through the TEFF </w:t>
      </w:r>
      <w:r w:rsidR="005D366E">
        <w:rPr>
          <w:rFonts w:cs="Arial"/>
          <w:szCs w:val="24"/>
        </w:rPr>
        <w:t>we</w:t>
      </w:r>
      <w:r>
        <w:rPr>
          <w:rFonts w:cs="Arial"/>
          <w:szCs w:val="24"/>
        </w:rPr>
        <w:t xml:space="preserve">re invited to participate in the Council Festival’s Forum where they </w:t>
      </w:r>
      <w:r w:rsidR="005D366E">
        <w:rPr>
          <w:rFonts w:cs="Arial"/>
          <w:szCs w:val="24"/>
        </w:rPr>
        <w:t xml:space="preserve">would </w:t>
      </w:r>
      <w:r>
        <w:rPr>
          <w:rFonts w:cs="Arial"/>
          <w:szCs w:val="24"/>
        </w:rPr>
        <w:t>hear from guest speakers who cover</w:t>
      </w:r>
      <w:r w:rsidR="005D366E">
        <w:rPr>
          <w:rFonts w:cs="Arial"/>
          <w:szCs w:val="24"/>
        </w:rPr>
        <w:t>ed</w:t>
      </w:r>
      <w:r>
        <w:rPr>
          <w:rFonts w:cs="Arial"/>
          <w:szCs w:val="24"/>
        </w:rPr>
        <w:t xml:space="preserve"> various event related topics. The successful applicants also ha</w:t>
      </w:r>
      <w:r w:rsidR="005D366E">
        <w:rPr>
          <w:rFonts w:cs="Arial"/>
          <w:szCs w:val="24"/>
        </w:rPr>
        <w:t>d</w:t>
      </w:r>
      <w:r>
        <w:rPr>
          <w:rFonts w:cs="Arial"/>
          <w:szCs w:val="24"/>
        </w:rPr>
        <w:t xml:space="preserve"> a dedicated Case Officer who assist</w:t>
      </w:r>
      <w:r w:rsidR="005D366E">
        <w:rPr>
          <w:rFonts w:cs="Arial"/>
          <w:szCs w:val="24"/>
        </w:rPr>
        <w:t>ed</w:t>
      </w:r>
      <w:r>
        <w:rPr>
          <w:rFonts w:cs="Arial"/>
          <w:szCs w:val="24"/>
        </w:rPr>
        <w:t xml:space="preserve"> with Event Management Plans and Risk Assessments, developing the knowledge and capacity of the local events sector.</w:t>
      </w:r>
    </w:p>
    <w:p w14:paraId="21BFAAC0" w14:textId="77777777" w:rsidR="00223F05" w:rsidRPr="00DF4E91" w:rsidRDefault="00223F05" w:rsidP="00223F05">
      <w:pPr>
        <w:rPr>
          <w:rFonts w:cs="Arial"/>
          <w:szCs w:val="24"/>
        </w:rPr>
      </w:pPr>
    </w:p>
    <w:p w14:paraId="1F56956D" w14:textId="77777777" w:rsidR="006C5632" w:rsidRDefault="006C5632" w:rsidP="00223F05">
      <w:pPr>
        <w:rPr>
          <w:rFonts w:cs="Arial"/>
          <w:szCs w:val="24"/>
        </w:rPr>
      </w:pPr>
    </w:p>
    <w:p w14:paraId="7B06F1DB" w14:textId="77777777" w:rsidR="006C5632" w:rsidRDefault="006C5632" w:rsidP="00223F05">
      <w:pPr>
        <w:rPr>
          <w:rFonts w:cs="Arial"/>
          <w:szCs w:val="24"/>
        </w:rPr>
      </w:pPr>
    </w:p>
    <w:p w14:paraId="5077221A" w14:textId="77777777" w:rsidR="006C5632" w:rsidRDefault="006C5632" w:rsidP="00223F05">
      <w:pPr>
        <w:rPr>
          <w:rFonts w:cs="Arial"/>
          <w:szCs w:val="24"/>
        </w:rPr>
      </w:pPr>
    </w:p>
    <w:p w14:paraId="6CF6EE02" w14:textId="77777777" w:rsidR="006C5632" w:rsidRDefault="006C5632" w:rsidP="00223F05">
      <w:pPr>
        <w:rPr>
          <w:rFonts w:cs="Arial"/>
          <w:szCs w:val="24"/>
        </w:rPr>
      </w:pPr>
    </w:p>
    <w:p w14:paraId="51065227" w14:textId="05641E9C" w:rsidR="00223F05" w:rsidRDefault="00223F05" w:rsidP="00223F05">
      <w:pPr>
        <w:rPr>
          <w:rFonts w:cs="Arial"/>
          <w:szCs w:val="24"/>
        </w:rPr>
      </w:pPr>
      <w:r w:rsidRPr="00A55A9C">
        <w:rPr>
          <w:rFonts w:cs="Arial"/>
          <w:szCs w:val="24"/>
        </w:rPr>
        <w:lastRenderedPageBreak/>
        <w:t xml:space="preserve">A </w:t>
      </w:r>
      <w:r>
        <w:rPr>
          <w:rFonts w:cs="Arial"/>
          <w:szCs w:val="24"/>
        </w:rPr>
        <w:t>summary</w:t>
      </w:r>
      <w:r w:rsidRPr="00A55A9C">
        <w:rPr>
          <w:rFonts w:cs="Arial"/>
          <w:szCs w:val="24"/>
        </w:rPr>
        <w:t xml:space="preserve"> of the 14 successful events </w:t>
      </w:r>
      <w:r w:rsidR="004C7628">
        <w:rPr>
          <w:rFonts w:cs="Arial"/>
          <w:szCs w:val="24"/>
        </w:rPr>
        <w:t>wa</w:t>
      </w:r>
      <w:r w:rsidRPr="00A55A9C">
        <w:rPr>
          <w:rFonts w:cs="Arial"/>
          <w:szCs w:val="24"/>
        </w:rPr>
        <w:t xml:space="preserve">s attached at </w:t>
      </w:r>
      <w:r w:rsidRPr="00FD1910">
        <w:rPr>
          <w:rFonts w:cs="Arial"/>
          <w:szCs w:val="24"/>
        </w:rPr>
        <w:t>Appendix 1. </w:t>
      </w:r>
      <w:r w:rsidRPr="00A55A9C">
        <w:rPr>
          <w:rFonts w:cs="Arial"/>
          <w:szCs w:val="24"/>
        </w:rPr>
        <w:t>  </w:t>
      </w:r>
    </w:p>
    <w:p w14:paraId="7A8A8A2A" w14:textId="77777777" w:rsidR="00223F05" w:rsidRDefault="00223F05" w:rsidP="00223F05">
      <w:pPr>
        <w:rPr>
          <w:rFonts w:cs="Arial"/>
          <w:szCs w:val="24"/>
        </w:rPr>
      </w:pPr>
    </w:p>
    <w:p w14:paraId="2FE371F5" w14:textId="6B591061" w:rsidR="00223F05" w:rsidRDefault="00223F05" w:rsidP="00223F05">
      <w:pPr>
        <w:rPr>
          <w:rFonts w:cs="Arial"/>
          <w:b/>
          <w:bCs/>
          <w:szCs w:val="24"/>
        </w:rPr>
      </w:pPr>
      <w:r>
        <w:rPr>
          <w:rFonts w:cs="Arial"/>
          <w:b/>
          <w:bCs/>
          <w:szCs w:val="24"/>
        </w:rPr>
        <w:t>TEFF Survey Feedback</w:t>
      </w:r>
    </w:p>
    <w:p w14:paraId="439791DB" w14:textId="32958FD7" w:rsidR="00223F05" w:rsidRDefault="00223F05" w:rsidP="00223F05">
      <w:pPr>
        <w:rPr>
          <w:rFonts w:cs="Arial"/>
          <w:szCs w:val="24"/>
        </w:rPr>
      </w:pPr>
      <w:r>
        <w:rPr>
          <w:rFonts w:cs="Arial"/>
          <w:szCs w:val="24"/>
        </w:rPr>
        <w:t>A survey was sent out to the successful and unsuccessful applicants (2025/26) to gain information on how they heard about the TEEF, seek their opinion on the Council grant information sessions and seek their views on the TEEF application and guidance notes. Overall, the feedback was positive. Respondents to the survey indicated they found the application form straightforward to complete and the guidance notes were useful. One comment received was on the timeline of the notification of the award, especially if the event t</w:t>
      </w:r>
      <w:r w:rsidR="00B24704">
        <w:rPr>
          <w:rFonts w:cs="Arial"/>
          <w:szCs w:val="24"/>
        </w:rPr>
        <w:t xml:space="preserve">ook </w:t>
      </w:r>
      <w:r>
        <w:rPr>
          <w:rFonts w:cs="Arial"/>
          <w:szCs w:val="24"/>
        </w:rPr>
        <w:t>place early in the year.  This ha</w:t>
      </w:r>
      <w:r w:rsidR="00B24704">
        <w:rPr>
          <w:rFonts w:cs="Arial"/>
          <w:szCs w:val="24"/>
        </w:rPr>
        <w:t>d</w:t>
      </w:r>
      <w:r>
        <w:rPr>
          <w:rFonts w:cs="Arial"/>
          <w:szCs w:val="24"/>
        </w:rPr>
        <w:t xml:space="preserve"> since been improved with the introduction of the new corporate Grants Policy which delegate</w:t>
      </w:r>
      <w:r w:rsidR="00B24704">
        <w:rPr>
          <w:rFonts w:cs="Arial"/>
          <w:szCs w:val="24"/>
        </w:rPr>
        <w:t>d</w:t>
      </w:r>
      <w:r>
        <w:rPr>
          <w:rFonts w:cs="Arial"/>
          <w:szCs w:val="24"/>
        </w:rPr>
        <w:t xml:space="preserve"> decisions on grant panel awards to Officers, therefore shortening the required timeline of the process. </w:t>
      </w:r>
    </w:p>
    <w:p w14:paraId="28C34DD6" w14:textId="77777777" w:rsidR="00223F05" w:rsidRPr="00DF4E91" w:rsidRDefault="00223F05" w:rsidP="00223F05">
      <w:pPr>
        <w:rPr>
          <w:rFonts w:cs="Arial"/>
          <w:szCs w:val="24"/>
        </w:rPr>
      </w:pPr>
    </w:p>
    <w:p w14:paraId="678DC4F6" w14:textId="77777777" w:rsidR="00223F05" w:rsidRDefault="00223F05" w:rsidP="00223F05">
      <w:pPr>
        <w:rPr>
          <w:rFonts w:cs="Arial"/>
          <w:szCs w:val="24"/>
        </w:rPr>
      </w:pPr>
      <w:r w:rsidRPr="00A55A9C">
        <w:rPr>
          <w:rFonts w:cs="Arial"/>
          <w:b/>
          <w:bCs/>
          <w:szCs w:val="24"/>
        </w:rPr>
        <w:t>Tourism Events and Festivals Fund 2026/27</w:t>
      </w:r>
      <w:r w:rsidRPr="00A55A9C">
        <w:rPr>
          <w:rFonts w:cs="Arial"/>
          <w:szCs w:val="24"/>
        </w:rPr>
        <w:t> </w:t>
      </w:r>
    </w:p>
    <w:p w14:paraId="44C9F060" w14:textId="77777777" w:rsidR="00223F05" w:rsidRPr="00A55A9C" w:rsidRDefault="00223F05" w:rsidP="00223F05">
      <w:pPr>
        <w:rPr>
          <w:rFonts w:cs="Arial"/>
          <w:szCs w:val="24"/>
        </w:rPr>
      </w:pPr>
      <w:r w:rsidRPr="00A55A9C">
        <w:rPr>
          <w:rFonts w:cs="Arial"/>
          <w:szCs w:val="24"/>
        </w:rPr>
        <w:t> </w:t>
      </w:r>
    </w:p>
    <w:p w14:paraId="12177901" w14:textId="77777777" w:rsidR="00223F05" w:rsidRPr="00FD1910" w:rsidRDefault="00223F05" w:rsidP="00223F05">
      <w:pPr>
        <w:rPr>
          <w:rFonts w:cs="Arial"/>
          <w:szCs w:val="24"/>
        </w:rPr>
      </w:pPr>
      <w:r w:rsidRPr="00A55A9C">
        <w:rPr>
          <w:rFonts w:cs="Arial"/>
          <w:b/>
          <w:bCs/>
          <w:szCs w:val="24"/>
        </w:rPr>
        <w:t>The Application Process</w:t>
      </w:r>
      <w:r w:rsidRPr="00A55A9C">
        <w:rPr>
          <w:rFonts w:cs="Arial"/>
          <w:szCs w:val="24"/>
        </w:rPr>
        <w:t> </w:t>
      </w:r>
    </w:p>
    <w:p w14:paraId="2989E4F2" w14:textId="77777777" w:rsidR="00223F05" w:rsidRPr="00FD1910" w:rsidRDefault="00223F05" w:rsidP="00223F05">
      <w:pPr>
        <w:rPr>
          <w:rFonts w:cs="Arial"/>
          <w:szCs w:val="24"/>
        </w:rPr>
      </w:pPr>
      <w:r w:rsidRPr="00FD1910">
        <w:rPr>
          <w:rFonts w:cs="Arial"/>
          <w:szCs w:val="24"/>
        </w:rPr>
        <w:t xml:space="preserve">The AND TEFF 2026/27 opened on 14 November 2025 and closed on 15 December 2025.   It was promoted via </w:t>
      </w:r>
      <w:r>
        <w:rPr>
          <w:rFonts w:cs="Arial"/>
          <w:szCs w:val="24"/>
        </w:rPr>
        <w:t xml:space="preserve">the TEEF </w:t>
      </w:r>
      <w:r w:rsidRPr="00FD1910">
        <w:rPr>
          <w:rFonts w:cs="Arial"/>
          <w:szCs w:val="24"/>
        </w:rPr>
        <w:t>mailing list</w:t>
      </w:r>
      <w:r>
        <w:rPr>
          <w:rFonts w:cs="Arial"/>
          <w:szCs w:val="24"/>
        </w:rPr>
        <w:t xml:space="preserve">, </w:t>
      </w:r>
      <w:r w:rsidRPr="00FD1910">
        <w:rPr>
          <w:rFonts w:cs="Arial"/>
          <w:szCs w:val="24"/>
        </w:rPr>
        <w:t>on Council social media</w:t>
      </w:r>
      <w:r>
        <w:rPr>
          <w:rFonts w:cs="Arial"/>
          <w:szCs w:val="24"/>
        </w:rPr>
        <w:t xml:space="preserve"> and through the Council Grant information sessions</w:t>
      </w:r>
      <w:r w:rsidRPr="001F50CE">
        <w:rPr>
          <w:rFonts w:cs="Arial"/>
          <w:szCs w:val="24"/>
        </w:rPr>
        <w:t xml:space="preserve"> </w:t>
      </w:r>
      <w:r>
        <w:rPr>
          <w:rFonts w:cs="Arial"/>
          <w:szCs w:val="24"/>
        </w:rPr>
        <w:t xml:space="preserve">which took place in </w:t>
      </w:r>
      <w:r w:rsidRPr="001F50CE">
        <w:rPr>
          <w:rFonts w:cs="Arial"/>
          <w:szCs w:val="24"/>
        </w:rPr>
        <w:t xml:space="preserve">April and October </w:t>
      </w:r>
      <w:r>
        <w:rPr>
          <w:rFonts w:cs="Arial"/>
          <w:szCs w:val="24"/>
        </w:rPr>
        <w:t>2025.</w:t>
      </w:r>
      <w:r w:rsidRPr="001F50CE">
        <w:rPr>
          <w:rFonts w:cs="Arial"/>
          <w:szCs w:val="24"/>
        </w:rPr>
        <w:t xml:space="preserve"> </w:t>
      </w:r>
      <w:r w:rsidRPr="00FD1910">
        <w:rPr>
          <w:rFonts w:cs="Arial"/>
          <w:szCs w:val="24"/>
        </w:rPr>
        <w:t xml:space="preserve"> There were 14 applications received by the closing date, applying for a total of £132,281.  </w:t>
      </w:r>
    </w:p>
    <w:p w14:paraId="2A20D9A1" w14:textId="77777777" w:rsidR="00223F05" w:rsidRPr="00FD1910" w:rsidRDefault="00223F05" w:rsidP="00223F05">
      <w:pPr>
        <w:rPr>
          <w:rFonts w:cs="Arial"/>
          <w:szCs w:val="24"/>
        </w:rPr>
      </w:pPr>
      <w:r w:rsidRPr="00FD1910">
        <w:rPr>
          <w:rFonts w:cs="Arial"/>
          <w:szCs w:val="24"/>
        </w:rPr>
        <w:t>  </w:t>
      </w:r>
      <w:r w:rsidRPr="00FD1910">
        <w:rPr>
          <w:rFonts w:cs="Arial"/>
          <w:b/>
          <w:bCs/>
          <w:szCs w:val="24"/>
        </w:rPr>
        <w:t> </w:t>
      </w:r>
      <w:r w:rsidRPr="00FD1910">
        <w:rPr>
          <w:rFonts w:cs="Arial"/>
          <w:szCs w:val="24"/>
        </w:rPr>
        <w:t> </w:t>
      </w:r>
    </w:p>
    <w:p w14:paraId="4949B46E" w14:textId="77777777" w:rsidR="00223F05" w:rsidRDefault="00223F05" w:rsidP="00223F05">
      <w:pPr>
        <w:rPr>
          <w:rFonts w:cs="Arial"/>
          <w:b/>
          <w:bCs/>
          <w:szCs w:val="24"/>
        </w:rPr>
      </w:pPr>
      <w:r w:rsidRPr="00A55A9C">
        <w:rPr>
          <w:rFonts w:cs="Arial"/>
          <w:b/>
          <w:bCs/>
          <w:szCs w:val="24"/>
        </w:rPr>
        <w:t>The Assessment Panel</w:t>
      </w:r>
    </w:p>
    <w:p w14:paraId="2B9BA99E" w14:textId="77777777" w:rsidR="00223F05" w:rsidRDefault="00223F05" w:rsidP="00223F05">
      <w:pPr>
        <w:rPr>
          <w:rFonts w:cs="Arial"/>
          <w:szCs w:val="24"/>
        </w:rPr>
      </w:pPr>
      <w:r w:rsidRPr="00FD1910">
        <w:rPr>
          <w:rFonts w:cs="Arial"/>
          <w:szCs w:val="24"/>
        </w:rPr>
        <w:t xml:space="preserve">A minimum pass mark of 60% was agreed prior to the opening of the Fund </w:t>
      </w:r>
      <w:r>
        <w:rPr>
          <w:rFonts w:cs="Arial"/>
          <w:szCs w:val="24"/>
        </w:rPr>
        <w:t>which was</w:t>
      </w:r>
      <w:r w:rsidRPr="00FD1910">
        <w:rPr>
          <w:rFonts w:cs="Arial"/>
          <w:szCs w:val="24"/>
        </w:rPr>
        <w:t xml:space="preserve"> included in </w:t>
      </w:r>
      <w:r>
        <w:rPr>
          <w:rFonts w:cs="Arial"/>
          <w:szCs w:val="24"/>
        </w:rPr>
        <w:t>g</w:t>
      </w:r>
      <w:r w:rsidRPr="00FD1910">
        <w:rPr>
          <w:rFonts w:cs="Arial"/>
          <w:szCs w:val="24"/>
        </w:rPr>
        <w:t xml:space="preserve">uidance </w:t>
      </w:r>
      <w:r>
        <w:rPr>
          <w:rFonts w:cs="Arial"/>
          <w:szCs w:val="24"/>
        </w:rPr>
        <w:t>n</w:t>
      </w:r>
      <w:r w:rsidRPr="00FD1910">
        <w:rPr>
          <w:rFonts w:cs="Arial"/>
          <w:szCs w:val="24"/>
        </w:rPr>
        <w:t xml:space="preserve">otes for the fund. The applications were assessed in January </w:t>
      </w:r>
      <w:r w:rsidRPr="00A55A9C">
        <w:rPr>
          <w:rFonts w:cs="Arial"/>
          <w:szCs w:val="24"/>
        </w:rPr>
        <w:t>2026 by</w:t>
      </w:r>
      <w:r>
        <w:rPr>
          <w:rFonts w:cs="Arial"/>
          <w:szCs w:val="24"/>
        </w:rPr>
        <w:t xml:space="preserve"> </w:t>
      </w:r>
      <w:r w:rsidRPr="00A55A9C">
        <w:rPr>
          <w:rFonts w:cs="Arial"/>
          <w:szCs w:val="24"/>
        </w:rPr>
        <w:t>a panel </w:t>
      </w:r>
      <w:r>
        <w:rPr>
          <w:rFonts w:cs="Arial"/>
          <w:szCs w:val="24"/>
        </w:rPr>
        <w:t xml:space="preserve">of three officers </w:t>
      </w:r>
      <w:r w:rsidRPr="00A55A9C">
        <w:rPr>
          <w:rFonts w:cs="Arial"/>
          <w:szCs w:val="24"/>
        </w:rPr>
        <w:t>c</w:t>
      </w:r>
      <w:r>
        <w:rPr>
          <w:rFonts w:cs="Arial"/>
          <w:szCs w:val="24"/>
        </w:rPr>
        <w:t>omprising</w:t>
      </w:r>
      <w:r w:rsidRPr="00A55A9C">
        <w:rPr>
          <w:rFonts w:cs="Arial"/>
          <w:szCs w:val="24"/>
        </w:rPr>
        <w:t xml:space="preserve"> the Events Manager</w:t>
      </w:r>
      <w:r>
        <w:rPr>
          <w:rFonts w:cs="Arial"/>
          <w:szCs w:val="24"/>
        </w:rPr>
        <w:t xml:space="preserve">, </w:t>
      </w:r>
      <w:r w:rsidRPr="00FD1910">
        <w:rPr>
          <w:rFonts w:cs="Arial"/>
          <w:szCs w:val="24"/>
        </w:rPr>
        <w:t>Sports and Recreation Development Officer</w:t>
      </w:r>
      <w:r>
        <w:rPr>
          <w:rFonts w:cs="Arial"/>
          <w:szCs w:val="24"/>
        </w:rPr>
        <w:t xml:space="preserve"> and Transformation Officer,</w:t>
      </w:r>
      <w:r w:rsidRPr="00A55A9C">
        <w:rPr>
          <w:rFonts w:cs="Arial"/>
          <w:szCs w:val="24"/>
        </w:rPr>
        <w:t> using an agreed scoring matrix</w:t>
      </w:r>
      <w:r>
        <w:rPr>
          <w:rFonts w:cs="Arial"/>
          <w:szCs w:val="24"/>
        </w:rPr>
        <w:t xml:space="preserve"> as per application guidance issued</w:t>
      </w:r>
      <w:r w:rsidRPr="00A55A9C">
        <w:rPr>
          <w:rFonts w:cs="Arial"/>
          <w:szCs w:val="24"/>
        </w:rPr>
        <w:t>.  </w:t>
      </w:r>
    </w:p>
    <w:p w14:paraId="0DC6DB15" w14:textId="77777777" w:rsidR="00223F05" w:rsidRPr="00A55A9C" w:rsidRDefault="00223F05" w:rsidP="00223F05">
      <w:pPr>
        <w:rPr>
          <w:rFonts w:cs="Arial"/>
          <w:szCs w:val="24"/>
        </w:rPr>
      </w:pPr>
    </w:p>
    <w:p w14:paraId="20CF6F73" w14:textId="707C9B70" w:rsidR="00223F05" w:rsidRPr="00B51BE0" w:rsidRDefault="00223F05" w:rsidP="00223F05">
      <w:pPr>
        <w:rPr>
          <w:rFonts w:cs="Arial"/>
          <w:color w:val="156082" w:themeColor="accent1"/>
          <w:szCs w:val="24"/>
        </w:rPr>
      </w:pPr>
      <w:r w:rsidRPr="00A55A9C">
        <w:rPr>
          <w:rFonts w:cs="Arial"/>
          <w:szCs w:val="24"/>
        </w:rPr>
        <w:t xml:space="preserve">One application, Bangor International Choral Festival, was not scored as the </w:t>
      </w:r>
      <w:r>
        <w:rPr>
          <w:rFonts w:cs="Arial"/>
          <w:szCs w:val="24"/>
        </w:rPr>
        <w:t>g</w:t>
      </w:r>
      <w:r w:rsidRPr="00A55A9C">
        <w:rPr>
          <w:rFonts w:cs="Arial"/>
          <w:szCs w:val="24"/>
        </w:rPr>
        <w:t xml:space="preserve">uidance </w:t>
      </w:r>
      <w:r>
        <w:rPr>
          <w:rFonts w:cs="Arial"/>
          <w:szCs w:val="24"/>
        </w:rPr>
        <w:t>n</w:t>
      </w:r>
      <w:r w:rsidRPr="00A55A9C">
        <w:rPr>
          <w:rFonts w:cs="Arial"/>
          <w:szCs w:val="24"/>
        </w:rPr>
        <w:t xml:space="preserve">otes and </w:t>
      </w:r>
      <w:r>
        <w:rPr>
          <w:rFonts w:cs="Arial"/>
          <w:szCs w:val="24"/>
        </w:rPr>
        <w:t>a</w:t>
      </w:r>
      <w:r w:rsidRPr="00A55A9C">
        <w:rPr>
          <w:rFonts w:cs="Arial"/>
          <w:szCs w:val="24"/>
        </w:rPr>
        <w:t xml:space="preserve">pplication </w:t>
      </w:r>
      <w:r>
        <w:rPr>
          <w:rFonts w:cs="Arial"/>
          <w:szCs w:val="24"/>
        </w:rPr>
        <w:t>f</w:t>
      </w:r>
      <w:r w:rsidRPr="00A55A9C">
        <w:rPr>
          <w:rFonts w:cs="Arial"/>
          <w:szCs w:val="24"/>
        </w:rPr>
        <w:t>orm state</w:t>
      </w:r>
      <w:r>
        <w:rPr>
          <w:rFonts w:cs="Arial"/>
          <w:szCs w:val="24"/>
        </w:rPr>
        <w:t>d</w:t>
      </w:r>
      <w:r w:rsidRPr="00A55A9C">
        <w:rPr>
          <w:rFonts w:cs="Arial"/>
          <w:szCs w:val="24"/>
        </w:rPr>
        <w:t xml:space="preserve"> that other Council funding c</w:t>
      </w:r>
      <w:r w:rsidR="00B24704">
        <w:rPr>
          <w:rFonts w:cs="Arial"/>
          <w:szCs w:val="24"/>
        </w:rPr>
        <w:t>ould not</w:t>
      </w:r>
      <w:r w:rsidRPr="00A55A9C">
        <w:rPr>
          <w:rFonts w:cs="Arial"/>
          <w:szCs w:val="24"/>
        </w:rPr>
        <w:t xml:space="preserve"> be used in conjunction with an application to the TEFF. The applicant </w:t>
      </w:r>
      <w:r>
        <w:rPr>
          <w:rFonts w:cs="Arial"/>
          <w:szCs w:val="24"/>
        </w:rPr>
        <w:t xml:space="preserve">had </w:t>
      </w:r>
      <w:r w:rsidRPr="00A55A9C">
        <w:rPr>
          <w:rFonts w:cs="Arial"/>
          <w:szCs w:val="24"/>
        </w:rPr>
        <w:t xml:space="preserve">also applied for a grant through </w:t>
      </w:r>
      <w:r>
        <w:rPr>
          <w:rFonts w:cs="Arial"/>
          <w:szCs w:val="24"/>
        </w:rPr>
        <w:t xml:space="preserve">the </w:t>
      </w:r>
      <w:r w:rsidRPr="00A55A9C">
        <w:rPr>
          <w:rFonts w:cs="Arial"/>
          <w:szCs w:val="24"/>
        </w:rPr>
        <w:t>Council</w:t>
      </w:r>
      <w:r>
        <w:rPr>
          <w:rFonts w:cs="Arial"/>
          <w:szCs w:val="24"/>
        </w:rPr>
        <w:t>’s</w:t>
      </w:r>
      <w:r w:rsidRPr="00A55A9C">
        <w:rPr>
          <w:rFonts w:cs="Arial"/>
          <w:szCs w:val="24"/>
        </w:rPr>
        <w:t xml:space="preserve"> Arts and Heritage </w:t>
      </w:r>
      <w:r>
        <w:rPr>
          <w:rFonts w:cs="Arial"/>
          <w:szCs w:val="24"/>
        </w:rPr>
        <w:t xml:space="preserve">Service. </w:t>
      </w:r>
      <w:r w:rsidRPr="00A55A9C">
        <w:rPr>
          <w:rFonts w:cs="Arial"/>
          <w:szCs w:val="24"/>
        </w:rPr>
        <w:t>The amount requested through th</w:t>
      </w:r>
      <w:r>
        <w:rPr>
          <w:rFonts w:cs="Arial"/>
          <w:szCs w:val="24"/>
        </w:rPr>
        <w:t>e Multi-Annual Arts Fund 2026-2028</w:t>
      </w:r>
      <w:r w:rsidRPr="00B51BE0">
        <w:rPr>
          <w:rFonts w:cs="Arial"/>
          <w:color w:val="FF0000"/>
          <w:szCs w:val="24"/>
        </w:rPr>
        <w:t xml:space="preserve"> </w:t>
      </w:r>
      <w:r w:rsidRPr="00A55A9C">
        <w:rPr>
          <w:rFonts w:cs="Arial"/>
          <w:szCs w:val="24"/>
        </w:rPr>
        <w:t>was larger than the request through the TEFF</w:t>
      </w:r>
      <w:r>
        <w:rPr>
          <w:rFonts w:cs="Arial"/>
          <w:szCs w:val="24"/>
        </w:rPr>
        <w:t>,</w:t>
      </w:r>
      <w:r w:rsidRPr="00A55A9C">
        <w:rPr>
          <w:rFonts w:cs="Arial"/>
          <w:szCs w:val="24"/>
        </w:rPr>
        <w:t xml:space="preserve"> therefore the panel did not score the application as </w:t>
      </w:r>
      <w:r>
        <w:rPr>
          <w:rFonts w:cs="Arial"/>
          <w:szCs w:val="24"/>
        </w:rPr>
        <w:t>it determined the</w:t>
      </w:r>
      <w:r w:rsidRPr="00A55A9C">
        <w:rPr>
          <w:rFonts w:cs="Arial"/>
          <w:szCs w:val="24"/>
        </w:rPr>
        <w:t xml:space="preserve"> larger amount of financial support </w:t>
      </w:r>
      <w:r>
        <w:rPr>
          <w:rFonts w:cs="Arial"/>
          <w:szCs w:val="24"/>
        </w:rPr>
        <w:t xml:space="preserve">would be </w:t>
      </w:r>
      <w:r w:rsidRPr="00A55A9C">
        <w:rPr>
          <w:rFonts w:cs="Arial"/>
          <w:szCs w:val="24"/>
        </w:rPr>
        <w:t xml:space="preserve">more beneficial for the </w:t>
      </w:r>
      <w:r>
        <w:rPr>
          <w:rFonts w:cs="Arial"/>
          <w:szCs w:val="24"/>
        </w:rPr>
        <w:t xml:space="preserve">successful delivery of the </w:t>
      </w:r>
      <w:r w:rsidRPr="00A55A9C">
        <w:rPr>
          <w:rFonts w:cs="Arial"/>
          <w:szCs w:val="24"/>
        </w:rPr>
        <w:t>event.  </w:t>
      </w:r>
      <w:r>
        <w:rPr>
          <w:rFonts w:cs="Arial"/>
          <w:szCs w:val="24"/>
        </w:rPr>
        <w:t>This group ha</w:t>
      </w:r>
      <w:r w:rsidR="00B24704">
        <w:rPr>
          <w:rFonts w:cs="Arial"/>
          <w:szCs w:val="24"/>
        </w:rPr>
        <w:t>d</w:t>
      </w:r>
      <w:r>
        <w:rPr>
          <w:rFonts w:cs="Arial"/>
          <w:szCs w:val="24"/>
        </w:rPr>
        <w:t xml:space="preserve"> since received a grant from the Multi-Annual Arts Fund.</w:t>
      </w:r>
    </w:p>
    <w:p w14:paraId="50F358CE" w14:textId="77777777" w:rsidR="00223F05" w:rsidRPr="00A55A9C" w:rsidRDefault="00223F05" w:rsidP="00223F05">
      <w:pPr>
        <w:rPr>
          <w:rFonts w:cs="Arial"/>
          <w:szCs w:val="24"/>
        </w:rPr>
      </w:pPr>
      <w:r w:rsidRPr="00A55A9C">
        <w:rPr>
          <w:rFonts w:cs="Arial"/>
          <w:szCs w:val="24"/>
        </w:rPr>
        <w:t> </w:t>
      </w:r>
    </w:p>
    <w:p w14:paraId="22A2C25C" w14:textId="77777777" w:rsidR="00223F05" w:rsidRPr="00A55A9C" w:rsidRDefault="00223F05" w:rsidP="00223F05">
      <w:pPr>
        <w:rPr>
          <w:rFonts w:cs="Arial"/>
          <w:szCs w:val="24"/>
        </w:rPr>
      </w:pPr>
      <w:r w:rsidRPr="00A55A9C">
        <w:rPr>
          <w:rFonts w:cs="Arial"/>
          <w:szCs w:val="24"/>
        </w:rPr>
        <w:t>Three applications out of the 14 submitted were unsuccessful as the standard of the application was not sufficient to meet the agreed pass mark.</w:t>
      </w:r>
    </w:p>
    <w:p w14:paraId="59070FFF" w14:textId="77777777" w:rsidR="00223F05" w:rsidRPr="00A55A9C" w:rsidRDefault="00223F05" w:rsidP="00223F05">
      <w:pPr>
        <w:rPr>
          <w:rFonts w:cs="Arial"/>
          <w:szCs w:val="24"/>
        </w:rPr>
      </w:pPr>
      <w:r w:rsidRPr="00A55A9C">
        <w:rPr>
          <w:rFonts w:cs="Arial"/>
          <w:szCs w:val="24"/>
        </w:rPr>
        <w:t> </w:t>
      </w:r>
    </w:p>
    <w:p w14:paraId="7EFD9BE6" w14:textId="77777777" w:rsidR="00223F05" w:rsidRPr="00B51BE0" w:rsidRDefault="00223F05" w:rsidP="00223F05">
      <w:pPr>
        <w:rPr>
          <w:rFonts w:cs="Arial"/>
          <w:color w:val="FF0000"/>
          <w:szCs w:val="24"/>
        </w:rPr>
      </w:pPr>
      <w:r w:rsidRPr="00A55A9C">
        <w:rPr>
          <w:rFonts w:cs="Arial"/>
          <w:szCs w:val="24"/>
        </w:rPr>
        <w:t>Each unsuccessful applicant received an email notifying them of the result on 26 February 2026</w:t>
      </w:r>
      <w:r>
        <w:rPr>
          <w:rFonts w:cs="Arial"/>
          <w:szCs w:val="24"/>
        </w:rPr>
        <w:t>.  This</w:t>
      </w:r>
      <w:r w:rsidRPr="00A55A9C">
        <w:rPr>
          <w:rFonts w:cs="Arial"/>
          <w:szCs w:val="24"/>
        </w:rPr>
        <w:t xml:space="preserve"> included reasons why the application did not meet the pass mark and referenced Council’s Appeal Procedure. The unsuccessful applicants were offered further feedback. </w:t>
      </w:r>
      <w:r>
        <w:rPr>
          <w:rFonts w:cs="Arial"/>
          <w:szCs w:val="24"/>
        </w:rPr>
        <w:t>One</w:t>
      </w:r>
      <w:r w:rsidRPr="00A55A9C">
        <w:rPr>
          <w:rFonts w:cs="Arial"/>
          <w:szCs w:val="24"/>
        </w:rPr>
        <w:t xml:space="preserve"> applicant took up the </w:t>
      </w:r>
      <w:r w:rsidRPr="00410A5C">
        <w:rPr>
          <w:rFonts w:cs="Arial"/>
          <w:szCs w:val="24"/>
        </w:rPr>
        <w:t xml:space="preserve">offer (Bangor Regatta) and </w:t>
      </w:r>
      <w:r>
        <w:rPr>
          <w:rFonts w:cs="Arial"/>
          <w:szCs w:val="24"/>
        </w:rPr>
        <w:t>was</w:t>
      </w:r>
      <w:r w:rsidRPr="00410A5C">
        <w:rPr>
          <w:rFonts w:cs="Arial"/>
          <w:szCs w:val="24"/>
        </w:rPr>
        <w:t xml:space="preserve"> given further verbal feedback.  See Appendix 2 for pass marks and awards.</w:t>
      </w:r>
    </w:p>
    <w:p w14:paraId="6252C6D5" w14:textId="77777777" w:rsidR="00223F05" w:rsidRDefault="00223F05" w:rsidP="00223F05">
      <w:pPr>
        <w:rPr>
          <w:rFonts w:cs="Arial"/>
          <w:color w:val="FF0000"/>
          <w:szCs w:val="24"/>
        </w:rPr>
      </w:pPr>
      <w:r w:rsidRPr="00B51BE0">
        <w:rPr>
          <w:rFonts w:cs="Arial"/>
          <w:color w:val="FF0000"/>
          <w:szCs w:val="24"/>
        </w:rPr>
        <w:t>  </w:t>
      </w:r>
    </w:p>
    <w:p w14:paraId="1CA2B206" w14:textId="1C2E4F22" w:rsidR="00223F05" w:rsidRPr="00953C15" w:rsidRDefault="00223F05" w:rsidP="00223F05">
      <w:pPr>
        <w:rPr>
          <w:rFonts w:cs="Arial"/>
          <w:color w:val="FF0000"/>
          <w:szCs w:val="24"/>
        </w:rPr>
      </w:pPr>
      <w:r w:rsidRPr="00A55A9C">
        <w:rPr>
          <w:rFonts w:cs="Arial"/>
          <w:szCs w:val="24"/>
        </w:rPr>
        <w:lastRenderedPageBreak/>
        <w:t>The remaining 10 events were successful in receiving an award. Th</w:t>
      </w:r>
      <w:r w:rsidR="00173754">
        <w:rPr>
          <w:rFonts w:cs="Arial"/>
          <w:szCs w:val="24"/>
        </w:rPr>
        <w:t>o</w:t>
      </w:r>
      <w:r w:rsidRPr="00A55A9C">
        <w:rPr>
          <w:rFonts w:cs="Arial"/>
          <w:szCs w:val="24"/>
        </w:rPr>
        <w:t>se </w:t>
      </w:r>
      <w:r w:rsidR="00173754">
        <w:rPr>
          <w:rFonts w:cs="Arial"/>
          <w:szCs w:val="24"/>
        </w:rPr>
        <w:t>we</w:t>
      </w:r>
      <w:r w:rsidRPr="00A55A9C">
        <w:rPr>
          <w:rFonts w:cs="Arial"/>
          <w:szCs w:val="24"/>
        </w:rPr>
        <w:t>re detailed in Appendix 2.  </w:t>
      </w:r>
    </w:p>
    <w:p w14:paraId="28943F16" w14:textId="77777777" w:rsidR="00223F05" w:rsidRDefault="00223F05" w:rsidP="00223F05">
      <w:pPr>
        <w:rPr>
          <w:rFonts w:cs="Arial"/>
          <w:color w:val="FF0000"/>
          <w:szCs w:val="24"/>
        </w:rPr>
      </w:pPr>
    </w:p>
    <w:p w14:paraId="5A44FD97" w14:textId="77777777" w:rsidR="00223F05" w:rsidRPr="00511DEA" w:rsidRDefault="00223F05" w:rsidP="00223F05">
      <w:pPr>
        <w:rPr>
          <w:rFonts w:cs="Arial"/>
          <w:b/>
          <w:bCs/>
          <w:szCs w:val="24"/>
        </w:rPr>
      </w:pPr>
      <w:r w:rsidRPr="00C770DE">
        <w:rPr>
          <w:rFonts w:cs="Arial"/>
          <w:b/>
          <w:bCs/>
          <w:szCs w:val="24"/>
        </w:rPr>
        <w:t>Budget</w:t>
      </w:r>
    </w:p>
    <w:p w14:paraId="23C17874" w14:textId="2645E389" w:rsidR="00223F05" w:rsidRPr="00DC39C5" w:rsidRDefault="00223F05" w:rsidP="00223F05">
      <w:pPr>
        <w:rPr>
          <w:rFonts w:cs="Arial"/>
          <w:color w:val="FF0000"/>
          <w:szCs w:val="24"/>
        </w:rPr>
      </w:pPr>
      <w:r w:rsidRPr="001972A1">
        <w:t xml:space="preserve">The allocation of budget available to the </w:t>
      </w:r>
      <w:r>
        <w:t xml:space="preserve">AND </w:t>
      </w:r>
      <w:r w:rsidRPr="001972A1">
        <w:t xml:space="preserve">TEFF </w:t>
      </w:r>
      <w:r w:rsidR="00173754">
        <w:t>wa</w:t>
      </w:r>
      <w:r w:rsidRPr="001972A1">
        <w:t xml:space="preserve">s £80,000 per annum, however, the </w:t>
      </w:r>
      <w:r w:rsidRPr="007A7BC6">
        <w:t xml:space="preserve">successful </w:t>
      </w:r>
      <w:r w:rsidRPr="001972A1">
        <w:t>application grant requests exceeded this by</w:t>
      </w:r>
      <w:r>
        <w:t xml:space="preserve"> £27,526</w:t>
      </w:r>
      <w:r w:rsidRPr="001972A1">
        <w:t xml:space="preserve">. To enable support of all events that met or exceeded the pass mark, the assessment panel agreed that by </w:t>
      </w:r>
      <w:r w:rsidRPr="00410A5C">
        <w:t xml:space="preserve">applying a 7% reduction </w:t>
      </w:r>
      <w:r w:rsidRPr="001972A1">
        <w:t xml:space="preserve">on each eligible requested grant, </w:t>
      </w:r>
      <w:r>
        <w:t xml:space="preserve">the TEFF would utilise part of an </w:t>
      </w:r>
      <w:r w:rsidRPr="001972A1">
        <w:t>underspend from the Growth Events Fund (GEF) in 2</w:t>
      </w:r>
      <w:r>
        <w:t>6/27 -</w:t>
      </w:r>
      <w:r w:rsidRPr="00410A5C">
        <w:t xml:space="preserve"> £19,998</w:t>
      </w:r>
      <w:r>
        <w:t xml:space="preserve"> bringing the total award fund to £99,998</w:t>
      </w:r>
      <w:r w:rsidRPr="00410A5C">
        <w:t>. As</w:t>
      </w:r>
      <w:r>
        <w:t xml:space="preserve"> </w:t>
      </w:r>
      <w:r w:rsidRPr="001972A1">
        <w:t>reported to the Council in January 2025, no applications were received to the GEF</w:t>
      </w:r>
      <w:r>
        <w:t xml:space="preserve"> last</w:t>
      </w:r>
      <w:r w:rsidRPr="001972A1">
        <w:t xml:space="preserve"> advertised in November 2024, which presented some underspend in </w:t>
      </w:r>
      <w:r>
        <w:t xml:space="preserve">years </w:t>
      </w:r>
      <w:r w:rsidRPr="001972A1">
        <w:t>2025/26</w:t>
      </w:r>
      <w:r>
        <w:t xml:space="preserve"> and 2026/27</w:t>
      </w:r>
      <w:r w:rsidRPr="001972A1">
        <w:t xml:space="preserve"> across the total events grants budget</w:t>
      </w:r>
      <w:r>
        <w:t>. The GEF reopen</w:t>
      </w:r>
      <w:r w:rsidR="00173754">
        <w:t>ed</w:t>
      </w:r>
      <w:r>
        <w:t xml:space="preserve"> later this year for a further three years subject to the rates setting process</w:t>
      </w:r>
      <w:r w:rsidRPr="001972A1">
        <w:t>.</w:t>
      </w:r>
    </w:p>
    <w:p w14:paraId="5036B183" w14:textId="77777777" w:rsidR="00223F05" w:rsidRPr="00A55A9C" w:rsidRDefault="00223F05" w:rsidP="00223F05">
      <w:pPr>
        <w:rPr>
          <w:rFonts w:cs="Arial"/>
          <w:szCs w:val="24"/>
        </w:rPr>
      </w:pPr>
      <w:r w:rsidRPr="00A55A9C">
        <w:rPr>
          <w:rFonts w:cs="Arial"/>
          <w:b/>
          <w:bCs/>
          <w:szCs w:val="24"/>
        </w:rPr>
        <w:t> </w:t>
      </w:r>
      <w:r w:rsidRPr="00A55A9C">
        <w:rPr>
          <w:rFonts w:cs="Arial"/>
          <w:szCs w:val="24"/>
        </w:rPr>
        <w:t> </w:t>
      </w:r>
    </w:p>
    <w:p w14:paraId="5D44D158" w14:textId="77777777" w:rsidR="00223F05" w:rsidRPr="00A55A9C" w:rsidRDefault="00223F05" w:rsidP="00223F05">
      <w:pPr>
        <w:rPr>
          <w:rFonts w:cs="Arial"/>
          <w:szCs w:val="24"/>
        </w:rPr>
      </w:pPr>
      <w:r w:rsidRPr="00A55A9C">
        <w:rPr>
          <w:rFonts w:cs="Arial"/>
          <w:b/>
          <w:bCs/>
          <w:szCs w:val="24"/>
        </w:rPr>
        <w:t>Evaluation of AND Tourism Events and Festivals Fund</w:t>
      </w:r>
      <w:r w:rsidRPr="00A55A9C">
        <w:rPr>
          <w:rFonts w:cs="Arial"/>
          <w:szCs w:val="24"/>
        </w:rPr>
        <w:t> </w:t>
      </w:r>
    </w:p>
    <w:p w14:paraId="3420063E" w14:textId="4B777E08" w:rsidR="00223F05" w:rsidRPr="00C770DE" w:rsidRDefault="00223F05" w:rsidP="00223F05">
      <w:pPr>
        <w:rPr>
          <w:rFonts w:cs="Arial"/>
          <w:szCs w:val="24"/>
        </w:rPr>
      </w:pPr>
      <w:r w:rsidRPr="00A55A9C">
        <w:rPr>
          <w:rFonts w:cs="Arial"/>
          <w:szCs w:val="24"/>
        </w:rPr>
        <w:t xml:space="preserve">Officers within the Tourism Events Team </w:t>
      </w:r>
      <w:r w:rsidR="00173754">
        <w:rPr>
          <w:rFonts w:cs="Arial"/>
          <w:szCs w:val="24"/>
        </w:rPr>
        <w:t>we</w:t>
      </w:r>
      <w:r w:rsidRPr="00A55A9C">
        <w:rPr>
          <w:rFonts w:cs="Arial"/>
          <w:szCs w:val="24"/>
        </w:rPr>
        <w:t xml:space="preserve">re preparing </w:t>
      </w:r>
      <w:r>
        <w:rPr>
          <w:rFonts w:cs="Arial"/>
          <w:szCs w:val="24"/>
        </w:rPr>
        <w:t>the annual</w:t>
      </w:r>
      <w:r w:rsidRPr="00A55A9C">
        <w:rPr>
          <w:rFonts w:cs="Arial"/>
          <w:szCs w:val="24"/>
        </w:rPr>
        <w:t xml:space="preserve"> survey to go out to successful and unsuccessful applicants</w:t>
      </w:r>
      <w:r>
        <w:rPr>
          <w:rFonts w:cs="Arial"/>
          <w:szCs w:val="24"/>
        </w:rPr>
        <w:t xml:space="preserve"> in 2026/27</w:t>
      </w:r>
      <w:r w:rsidRPr="00A55A9C">
        <w:rPr>
          <w:rFonts w:cs="Arial"/>
          <w:szCs w:val="24"/>
        </w:rPr>
        <w:t xml:space="preserve"> to gauge opinion on this year</w:t>
      </w:r>
      <w:r>
        <w:rPr>
          <w:rFonts w:cs="Arial"/>
          <w:szCs w:val="24"/>
        </w:rPr>
        <w:t xml:space="preserve">’s TEFF. </w:t>
      </w:r>
      <w:r w:rsidRPr="00C770DE">
        <w:rPr>
          <w:rFonts w:cs="Arial"/>
          <w:szCs w:val="24"/>
        </w:rPr>
        <w:t>Feedback obtained through this survey w</w:t>
      </w:r>
      <w:r w:rsidR="00FD1326">
        <w:rPr>
          <w:rFonts w:cs="Arial"/>
          <w:szCs w:val="24"/>
        </w:rPr>
        <w:t xml:space="preserve">ould </w:t>
      </w:r>
      <w:r w:rsidRPr="00C770DE">
        <w:rPr>
          <w:rFonts w:cs="Arial"/>
          <w:szCs w:val="24"/>
        </w:rPr>
        <w:t xml:space="preserve">inform </w:t>
      </w:r>
      <w:r>
        <w:rPr>
          <w:rFonts w:cs="Arial"/>
          <w:szCs w:val="24"/>
        </w:rPr>
        <w:t>Officers</w:t>
      </w:r>
      <w:r w:rsidRPr="00C770DE">
        <w:rPr>
          <w:rFonts w:cs="Arial"/>
          <w:szCs w:val="24"/>
        </w:rPr>
        <w:t xml:space="preserve"> understanding of applicant satisfaction and provide evidence to support evaluation of what worked well and where improvements may be considered for future funding rounds.</w:t>
      </w:r>
    </w:p>
    <w:p w14:paraId="5129E2FA" w14:textId="77777777" w:rsidR="00DB5A84" w:rsidRDefault="00DB5A84" w:rsidP="00DB5A84"/>
    <w:p w14:paraId="4EF578E5" w14:textId="1F0BD4BE" w:rsidR="00DB5A84" w:rsidRDefault="00DB5A84" w:rsidP="00DB5A84">
      <w:r w:rsidRPr="006D2806">
        <w:rPr>
          <w:rFonts w:cs="Arial"/>
          <w:color w:val="000000"/>
          <w:kern w:val="2"/>
          <w:szCs w:val="24"/>
          <w14:ligatures w14:val="standardContextual"/>
        </w:rPr>
        <w:t xml:space="preserve">RECOMMENDED </w:t>
      </w:r>
      <w:r w:rsidRPr="00567BDF">
        <w:t xml:space="preserve">that </w:t>
      </w:r>
      <w:r w:rsidR="00FD1326">
        <w:t>Council notes the report and appendices.</w:t>
      </w:r>
    </w:p>
    <w:p w14:paraId="6C5CB7F6" w14:textId="77777777" w:rsidR="00923191" w:rsidRDefault="00923191" w:rsidP="00DB5A84"/>
    <w:p w14:paraId="6FE41999" w14:textId="4870150C" w:rsidR="00923191" w:rsidRDefault="00651E40" w:rsidP="00DB5A84">
      <w:r>
        <w:t>Alderman Adair proposed, seconded by Councillor H</w:t>
      </w:r>
      <w:r w:rsidR="00841170">
        <w:t>ollywood</w:t>
      </w:r>
      <w:r>
        <w:t>, that the recommendation be adopted.</w:t>
      </w:r>
    </w:p>
    <w:p w14:paraId="3C5962EA" w14:textId="77777777" w:rsidR="00651E40" w:rsidRDefault="00651E40" w:rsidP="00DB5A84"/>
    <w:p w14:paraId="134CC7DD" w14:textId="7EBD4834" w:rsidR="00651E40" w:rsidRDefault="00E702DF" w:rsidP="00DB5A84">
      <w:pPr>
        <w:rPr>
          <w:rFonts w:eastAsia="Times New Roman" w:cs="Arial"/>
          <w:color w:val="000000"/>
          <w:szCs w:val="24"/>
          <w:lang w:eastAsia="en-GB"/>
        </w:rPr>
      </w:pPr>
      <w:r>
        <w:t xml:space="preserve">Commenting as proposer, Alderman Adair </w:t>
      </w:r>
      <w:r w:rsidR="000D2FBC">
        <w:t xml:space="preserve">welcomed the report and </w:t>
      </w:r>
      <w:r w:rsidR="00826110">
        <w:t xml:space="preserve">the award of </w:t>
      </w:r>
      <w:r w:rsidR="00E33659">
        <w:t xml:space="preserve">over </w:t>
      </w:r>
      <w:r w:rsidR="00826110">
        <w:t xml:space="preserve">£100,000 </w:t>
      </w:r>
      <w:r w:rsidR="00E33659">
        <w:t>of funding.</w:t>
      </w:r>
      <w:r w:rsidR="009A391F">
        <w:t xml:space="preserve"> He </w:t>
      </w:r>
      <w:r w:rsidR="0073528D">
        <w:t xml:space="preserve">particularly </w:t>
      </w:r>
      <w:r w:rsidR="009A391F">
        <w:t xml:space="preserve">welcomed within the report mention of events in the Ards Peninsula including </w:t>
      </w:r>
      <w:r w:rsidR="003D73DD">
        <w:t>the Kite Festival</w:t>
      </w:r>
      <w:r w:rsidR="0009158C">
        <w:t xml:space="preserve">, </w:t>
      </w:r>
      <w:r w:rsidR="000F0EEF">
        <w:t xml:space="preserve">Trucks at the Track and </w:t>
      </w:r>
      <w:r w:rsidR="00793D12">
        <w:t xml:space="preserve">the </w:t>
      </w:r>
      <w:r w:rsidR="00793D12" w:rsidRPr="001458D4">
        <w:rPr>
          <w:rFonts w:cs="Arial"/>
          <w:color w:val="000000"/>
          <w:szCs w:val="24"/>
        </w:rPr>
        <w:t>Portaferry Plein Air Festival</w:t>
      </w:r>
      <w:r w:rsidR="00793D12">
        <w:rPr>
          <w:rFonts w:cs="Arial"/>
          <w:color w:val="000000"/>
          <w:szCs w:val="24"/>
        </w:rPr>
        <w:t>.</w:t>
      </w:r>
      <w:r w:rsidR="004D219F">
        <w:rPr>
          <w:rFonts w:cs="Arial"/>
          <w:color w:val="000000"/>
          <w:szCs w:val="24"/>
        </w:rPr>
        <w:t xml:space="preserve"> Continuing he </w:t>
      </w:r>
      <w:r w:rsidR="006222F3">
        <w:rPr>
          <w:rFonts w:cs="Arial"/>
          <w:color w:val="000000"/>
          <w:szCs w:val="24"/>
        </w:rPr>
        <w:t>noted</w:t>
      </w:r>
      <w:r w:rsidR="004D219F">
        <w:rPr>
          <w:rFonts w:cs="Arial"/>
          <w:color w:val="000000"/>
          <w:szCs w:val="24"/>
        </w:rPr>
        <w:t xml:space="preserve"> a new event to the Borough that being the </w:t>
      </w:r>
      <w:r w:rsidR="00D6292A" w:rsidRPr="003E0187">
        <w:rPr>
          <w:rFonts w:eastAsia="Times New Roman" w:cs="Arial"/>
          <w:color w:val="000000"/>
          <w:szCs w:val="24"/>
          <w:lang w:eastAsia="en-GB"/>
        </w:rPr>
        <w:t>N</w:t>
      </w:r>
      <w:r w:rsidR="00D6292A">
        <w:rPr>
          <w:rFonts w:eastAsia="Times New Roman" w:cs="Arial"/>
          <w:color w:val="000000"/>
          <w:szCs w:val="24"/>
          <w:lang w:eastAsia="en-GB"/>
        </w:rPr>
        <w:t>orthern Ireland</w:t>
      </w:r>
      <w:r w:rsidR="00D6292A" w:rsidRPr="003E0187">
        <w:rPr>
          <w:rFonts w:eastAsia="Times New Roman" w:cs="Arial"/>
          <w:color w:val="000000"/>
          <w:szCs w:val="24"/>
          <w:lang w:eastAsia="en-GB"/>
        </w:rPr>
        <w:t xml:space="preserve"> Science Festival</w:t>
      </w:r>
      <w:r w:rsidR="002E0F1F">
        <w:rPr>
          <w:rFonts w:eastAsia="Times New Roman" w:cs="Arial"/>
          <w:color w:val="000000"/>
          <w:szCs w:val="24"/>
          <w:lang w:eastAsia="en-GB"/>
        </w:rPr>
        <w:t xml:space="preserve"> and sought information around where it would be held and when.</w:t>
      </w:r>
    </w:p>
    <w:p w14:paraId="6BD92228" w14:textId="77777777" w:rsidR="00FE5E2A" w:rsidRDefault="00FE5E2A" w:rsidP="00DB5A84">
      <w:pPr>
        <w:rPr>
          <w:rFonts w:eastAsia="Times New Roman" w:cs="Arial"/>
          <w:color w:val="000000"/>
          <w:szCs w:val="24"/>
          <w:lang w:eastAsia="en-GB"/>
        </w:rPr>
      </w:pPr>
    </w:p>
    <w:p w14:paraId="1C75B4C1" w14:textId="0675BCC7" w:rsidR="00FE5E2A" w:rsidRDefault="00FE5E2A" w:rsidP="00DB5A84">
      <w:pPr>
        <w:rPr>
          <w:rFonts w:eastAsia="Times New Roman" w:cs="Arial"/>
          <w:color w:val="000000"/>
          <w:szCs w:val="24"/>
          <w:lang w:eastAsia="en-GB"/>
        </w:rPr>
      </w:pPr>
      <w:r>
        <w:rPr>
          <w:rFonts w:eastAsia="Times New Roman" w:cs="Arial"/>
          <w:color w:val="000000"/>
          <w:szCs w:val="24"/>
          <w:lang w:eastAsia="en-GB"/>
        </w:rPr>
        <w:t xml:space="preserve">The Head of Tourism </w:t>
      </w:r>
      <w:r w:rsidR="00A52FE2">
        <w:rPr>
          <w:rFonts w:eastAsia="Times New Roman" w:cs="Arial"/>
          <w:color w:val="000000"/>
          <w:szCs w:val="24"/>
          <w:lang w:eastAsia="en-GB"/>
        </w:rPr>
        <w:t xml:space="preserve">confirmed that the Northern Ireland Science Festival </w:t>
      </w:r>
      <w:r w:rsidR="000339F3">
        <w:rPr>
          <w:rFonts w:eastAsia="Times New Roman" w:cs="Arial"/>
          <w:color w:val="000000"/>
          <w:szCs w:val="24"/>
          <w:lang w:eastAsia="en-GB"/>
        </w:rPr>
        <w:t xml:space="preserve">was a new event </w:t>
      </w:r>
      <w:r w:rsidR="004B705E">
        <w:rPr>
          <w:rFonts w:eastAsia="Times New Roman" w:cs="Arial"/>
          <w:color w:val="000000"/>
          <w:szCs w:val="24"/>
          <w:lang w:eastAsia="en-GB"/>
        </w:rPr>
        <w:t xml:space="preserve">which had commenced the previous year </w:t>
      </w:r>
      <w:r w:rsidR="00485CAC">
        <w:rPr>
          <w:rFonts w:eastAsia="Times New Roman" w:cs="Arial"/>
          <w:color w:val="000000"/>
          <w:szCs w:val="24"/>
          <w:lang w:eastAsia="en-GB"/>
        </w:rPr>
        <w:t>and been held at Mount</w:t>
      </w:r>
      <w:r w:rsidR="006222F3">
        <w:rPr>
          <w:rFonts w:eastAsia="Times New Roman" w:cs="Arial"/>
          <w:color w:val="000000"/>
          <w:szCs w:val="24"/>
          <w:lang w:eastAsia="en-GB"/>
        </w:rPr>
        <w:t xml:space="preserve"> S</w:t>
      </w:r>
      <w:r w:rsidR="00485CAC">
        <w:rPr>
          <w:rFonts w:eastAsia="Times New Roman" w:cs="Arial"/>
          <w:color w:val="000000"/>
          <w:szCs w:val="24"/>
          <w:lang w:eastAsia="en-GB"/>
        </w:rPr>
        <w:t xml:space="preserve">tewart. </w:t>
      </w:r>
      <w:r w:rsidR="00B212B8">
        <w:rPr>
          <w:rFonts w:eastAsia="Times New Roman" w:cs="Arial"/>
          <w:color w:val="000000"/>
          <w:szCs w:val="24"/>
          <w:lang w:eastAsia="en-GB"/>
        </w:rPr>
        <w:t>She added that she would clarify where this year’s event would be held and let the Member know in due course.</w:t>
      </w:r>
    </w:p>
    <w:p w14:paraId="298078E4" w14:textId="77777777" w:rsidR="00B212B8" w:rsidRDefault="00B212B8" w:rsidP="00DB5A84">
      <w:pPr>
        <w:rPr>
          <w:rFonts w:eastAsia="Times New Roman" w:cs="Arial"/>
          <w:color w:val="000000"/>
          <w:szCs w:val="24"/>
          <w:lang w:eastAsia="en-GB"/>
        </w:rPr>
      </w:pPr>
    </w:p>
    <w:p w14:paraId="6C491DCA" w14:textId="40583FE3" w:rsidR="00B212B8" w:rsidRDefault="00457435" w:rsidP="00DB5A84">
      <w:pPr>
        <w:rPr>
          <w:rFonts w:eastAsia="Times New Roman" w:cs="Arial"/>
          <w:color w:val="000000"/>
          <w:szCs w:val="24"/>
          <w:lang w:eastAsia="en-GB"/>
        </w:rPr>
      </w:pPr>
      <w:r>
        <w:rPr>
          <w:rFonts w:eastAsia="Times New Roman" w:cs="Arial"/>
          <w:color w:val="000000"/>
          <w:szCs w:val="24"/>
          <w:lang w:eastAsia="en-GB"/>
        </w:rPr>
        <w:t xml:space="preserve">Thanking the officer Alderman Adair expressed delight that the event </w:t>
      </w:r>
      <w:r w:rsidR="000B2FE8">
        <w:rPr>
          <w:rFonts w:eastAsia="Times New Roman" w:cs="Arial"/>
          <w:color w:val="000000"/>
          <w:szCs w:val="24"/>
          <w:lang w:eastAsia="en-GB"/>
        </w:rPr>
        <w:t xml:space="preserve">would be held again this </w:t>
      </w:r>
      <w:r w:rsidR="00F958CD">
        <w:rPr>
          <w:rFonts w:eastAsia="Times New Roman" w:cs="Arial"/>
          <w:color w:val="000000"/>
          <w:szCs w:val="24"/>
          <w:lang w:eastAsia="en-GB"/>
        </w:rPr>
        <w:t xml:space="preserve">particularly as it </w:t>
      </w:r>
      <w:r w:rsidR="006222F3">
        <w:rPr>
          <w:rFonts w:eastAsia="Times New Roman" w:cs="Arial"/>
          <w:color w:val="000000"/>
          <w:szCs w:val="24"/>
          <w:lang w:eastAsia="en-GB"/>
        </w:rPr>
        <w:t xml:space="preserve">had </w:t>
      </w:r>
      <w:r w:rsidR="00F958CD">
        <w:rPr>
          <w:rFonts w:eastAsia="Times New Roman" w:cs="Arial"/>
          <w:color w:val="000000"/>
          <w:szCs w:val="24"/>
          <w:lang w:eastAsia="en-GB"/>
        </w:rPr>
        <w:t xml:space="preserve">brought many visitors to the Borough. </w:t>
      </w:r>
    </w:p>
    <w:p w14:paraId="6F7688C4" w14:textId="77777777" w:rsidR="00A5047A" w:rsidRDefault="00A5047A" w:rsidP="00DB5A84">
      <w:pPr>
        <w:rPr>
          <w:rFonts w:eastAsia="Times New Roman" w:cs="Arial"/>
          <w:color w:val="000000"/>
          <w:szCs w:val="24"/>
          <w:lang w:eastAsia="en-GB"/>
        </w:rPr>
      </w:pPr>
    </w:p>
    <w:p w14:paraId="411C7DA6" w14:textId="2B0EA517" w:rsidR="00A5047A" w:rsidRDefault="00A5047A" w:rsidP="5D0789C0">
      <w:pPr>
        <w:rPr>
          <w:rFonts w:cs="Arial"/>
        </w:rPr>
      </w:pPr>
      <w:r w:rsidRPr="5D0789C0">
        <w:rPr>
          <w:rFonts w:eastAsia="Times New Roman" w:cs="Arial"/>
          <w:color w:val="000000" w:themeColor="text1"/>
          <w:lang w:eastAsia="en-GB"/>
        </w:rPr>
        <w:t xml:space="preserve">Also welcoming the report </w:t>
      </w:r>
      <w:r w:rsidR="009332AA" w:rsidRPr="5D0789C0">
        <w:rPr>
          <w:rFonts w:eastAsia="Times New Roman" w:cs="Arial"/>
          <w:color w:val="000000" w:themeColor="text1"/>
          <w:lang w:eastAsia="en-GB"/>
        </w:rPr>
        <w:t xml:space="preserve">Councillor Hollywood </w:t>
      </w:r>
      <w:r w:rsidR="007329DD" w:rsidRPr="5D0789C0">
        <w:rPr>
          <w:rFonts w:eastAsia="Times New Roman" w:cs="Arial"/>
          <w:color w:val="000000" w:themeColor="text1"/>
          <w:lang w:eastAsia="en-GB"/>
        </w:rPr>
        <w:t xml:space="preserve">referred to the recent May Day </w:t>
      </w:r>
      <w:r w:rsidR="0014690B" w:rsidRPr="5D0789C0">
        <w:rPr>
          <w:rFonts w:eastAsia="Times New Roman" w:cs="Arial"/>
          <w:color w:val="000000" w:themeColor="text1"/>
          <w:lang w:eastAsia="en-GB"/>
        </w:rPr>
        <w:t>event held in Holywood</w:t>
      </w:r>
      <w:r w:rsidR="00845625" w:rsidRPr="5D0789C0">
        <w:rPr>
          <w:rFonts w:eastAsia="Times New Roman" w:cs="Arial"/>
          <w:color w:val="000000" w:themeColor="text1"/>
          <w:lang w:eastAsia="en-GB"/>
        </w:rPr>
        <w:t xml:space="preserve"> which had been attended by approximately 15,000 people</w:t>
      </w:r>
      <w:r w:rsidR="00455EF8" w:rsidRPr="5D0789C0">
        <w:rPr>
          <w:rFonts w:eastAsia="Times New Roman" w:cs="Arial"/>
          <w:color w:val="000000" w:themeColor="text1"/>
          <w:lang w:eastAsia="en-GB"/>
        </w:rPr>
        <w:t xml:space="preserve">, and congratulated everyone who had been involved. </w:t>
      </w:r>
      <w:r w:rsidR="002B484D" w:rsidRPr="5D0789C0">
        <w:rPr>
          <w:rFonts w:eastAsia="Times New Roman" w:cs="Arial"/>
          <w:color w:val="000000" w:themeColor="text1"/>
          <w:lang w:eastAsia="en-GB"/>
        </w:rPr>
        <w:t xml:space="preserve">Continuing he noted the recorded </w:t>
      </w:r>
      <w:r w:rsidR="002B484D" w:rsidRPr="5D0789C0">
        <w:rPr>
          <w:rFonts w:cs="Arial"/>
        </w:rPr>
        <w:t xml:space="preserve">3,137 </w:t>
      </w:r>
      <w:proofErr w:type="spellStart"/>
      <w:r w:rsidR="006C5632">
        <w:rPr>
          <w:rFonts w:cs="Arial"/>
        </w:rPr>
        <w:t>bednight</w:t>
      </w:r>
      <w:r w:rsidR="002B484D" w:rsidRPr="5D0789C0">
        <w:rPr>
          <w:rFonts w:cs="Arial"/>
        </w:rPr>
        <w:t>s</w:t>
      </w:r>
      <w:proofErr w:type="spellEnd"/>
      <w:r w:rsidR="002B484D" w:rsidRPr="5D0789C0">
        <w:rPr>
          <w:rFonts w:cs="Arial"/>
        </w:rPr>
        <w:t xml:space="preserve"> generated from participants and attendees and asked </w:t>
      </w:r>
      <w:r w:rsidR="003A6D39" w:rsidRPr="5D0789C0">
        <w:rPr>
          <w:rFonts w:cs="Arial"/>
        </w:rPr>
        <w:t xml:space="preserve">if spot checks </w:t>
      </w:r>
      <w:r w:rsidR="00FB5736" w:rsidRPr="5D0789C0">
        <w:rPr>
          <w:rFonts w:cs="Arial"/>
        </w:rPr>
        <w:t>had been</w:t>
      </w:r>
      <w:r w:rsidR="003A6D39" w:rsidRPr="5D0789C0">
        <w:rPr>
          <w:rFonts w:cs="Arial"/>
        </w:rPr>
        <w:t xml:space="preserve"> used to provide that data.</w:t>
      </w:r>
    </w:p>
    <w:p w14:paraId="0651D02D" w14:textId="77777777" w:rsidR="003A6D39" w:rsidRDefault="003A6D39" w:rsidP="00DB5A84">
      <w:pPr>
        <w:rPr>
          <w:rFonts w:cs="Arial"/>
          <w:szCs w:val="24"/>
        </w:rPr>
      </w:pPr>
    </w:p>
    <w:p w14:paraId="5F75DCD7" w14:textId="3E89700E" w:rsidR="003A6D39" w:rsidRDefault="00584487" w:rsidP="00DB5A84">
      <w:pPr>
        <w:rPr>
          <w:rFonts w:cs="Arial"/>
          <w:szCs w:val="24"/>
        </w:rPr>
      </w:pPr>
      <w:r>
        <w:rPr>
          <w:rFonts w:cs="Arial"/>
          <w:szCs w:val="24"/>
        </w:rPr>
        <w:lastRenderedPageBreak/>
        <w:t>The Head of Tourism confirmed that some spot checks had previously been carried out however they had not been successful</w:t>
      </w:r>
      <w:r w:rsidR="00531401">
        <w:rPr>
          <w:rFonts w:cs="Arial"/>
          <w:szCs w:val="24"/>
        </w:rPr>
        <w:t xml:space="preserve">. She agreed that it would be worth exploring again </w:t>
      </w:r>
      <w:r w:rsidR="00CF4209">
        <w:rPr>
          <w:rFonts w:cs="Arial"/>
          <w:szCs w:val="24"/>
        </w:rPr>
        <w:t>and undertook to take that back to the team for consideration.</w:t>
      </w:r>
    </w:p>
    <w:p w14:paraId="6568495F" w14:textId="77777777" w:rsidR="004D5BD3" w:rsidRDefault="004D5BD3" w:rsidP="00DB5A84">
      <w:pPr>
        <w:rPr>
          <w:rFonts w:cs="Arial"/>
          <w:szCs w:val="24"/>
        </w:rPr>
      </w:pPr>
    </w:p>
    <w:p w14:paraId="0D8B56E7" w14:textId="4A90ECDD" w:rsidR="004D5BD3" w:rsidRDefault="00D206B5" w:rsidP="00DB5A84">
      <w:pPr>
        <w:rPr>
          <w:rFonts w:cs="Arial"/>
          <w:szCs w:val="24"/>
        </w:rPr>
      </w:pPr>
      <w:r>
        <w:rPr>
          <w:rFonts w:cs="Arial"/>
          <w:szCs w:val="24"/>
        </w:rPr>
        <w:t xml:space="preserve">At this stage </w:t>
      </w:r>
      <w:r w:rsidR="004D5BD3">
        <w:rPr>
          <w:rFonts w:cs="Arial"/>
          <w:szCs w:val="24"/>
        </w:rPr>
        <w:t>Councillor Gilmour</w:t>
      </w:r>
      <w:r>
        <w:rPr>
          <w:rFonts w:cs="Arial"/>
          <w:szCs w:val="24"/>
        </w:rPr>
        <w:t xml:space="preserve"> referred to the ineligible applicants one of those being Bangor Choral Festival </w:t>
      </w:r>
      <w:r w:rsidR="00FB5736">
        <w:rPr>
          <w:rFonts w:cs="Arial"/>
          <w:szCs w:val="24"/>
        </w:rPr>
        <w:t xml:space="preserve">which had </w:t>
      </w:r>
      <w:r w:rsidR="006A4358">
        <w:rPr>
          <w:rFonts w:cs="Arial"/>
          <w:szCs w:val="24"/>
        </w:rPr>
        <w:t>applied for a different grant</w:t>
      </w:r>
      <w:r w:rsidR="00D87130">
        <w:rPr>
          <w:rFonts w:cs="Arial"/>
          <w:szCs w:val="24"/>
        </w:rPr>
        <w:t xml:space="preserve"> despite it previously being legible for both. </w:t>
      </w:r>
      <w:r w:rsidR="0004587F">
        <w:rPr>
          <w:rFonts w:cs="Arial"/>
          <w:szCs w:val="24"/>
        </w:rPr>
        <w:t>In cases such as this s</w:t>
      </w:r>
      <w:r w:rsidR="00B55D6E">
        <w:rPr>
          <w:rFonts w:cs="Arial"/>
          <w:szCs w:val="24"/>
        </w:rPr>
        <w:t xml:space="preserve">he asked if officers were aware of any other events </w:t>
      </w:r>
      <w:r w:rsidR="00451FB1">
        <w:rPr>
          <w:rFonts w:cs="Arial"/>
          <w:szCs w:val="24"/>
        </w:rPr>
        <w:t xml:space="preserve">which had </w:t>
      </w:r>
      <w:r w:rsidR="0004587F">
        <w:rPr>
          <w:rFonts w:cs="Arial"/>
          <w:szCs w:val="24"/>
        </w:rPr>
        <w:t>previously been legible</w:t>
      </w:r>
      <w:r w:rsidR="00451FB1">
        <w:rPr>
          <w:rFonts w:cs="Arial"/>
          <w:szCs w:val="24"/>
        </w:rPr>
        <w:t xml:space="preserve"> for both grants but due to the changes were now not.</w:t>
      </w:r>
      <w:r w:rsidR="004104AA">
        <w:rPr>
          <w:rFonts w:cs="Arial"/>
          <w:szCs w:val="24"/>
        </w:rPr>
        <w:t xml:space="preserve"> She added that she would have some concerns around the negative impact that could have on </w:t>
      </w:r>
      <w:r w:rsidR="00480E00">
        <w:rPr>
          <w:rFonts w:cs="Arial"/>
          <w:szCs w:val="24"/>
        </w:rPr>
        <w:t>those events.</w:t>
      </w:r>
    </w:p>
    <w:p w14:paraId="38DCE888" w14:textId="77777777" w:rsidR="00993890" w:rsidRDefault="00993890" w:rsidP="00DB5A84">
      <w:pPr>
        <w:rPr>
          <w:rFonts w:cs="Arial"/>
          <w:szCs w:val="24"/>
        </w:rPr>
      </w:pPr>
    </w:p>
    <w:p w14:paraId="5D35339E" w14:textId="5E2BDEFA" w:rsidR="007272D0" w:rsidRPr="00841170" w:rsidRDefault="00993890" w:rsidP="00DB5A84">
      <w:pPr>
        <w:rPr>
          <w:rFonts w:cs="Arial"/>
          <w:szCs w:val="24"/>
        </w:rPr>
      </w:pPr>
      <w:r>
        <w:rPr>
          <w:rFonts w:cs="Arial"/>
          <w:szCs w:val="24"/>
        </w:rPr>
        <w:t>In response the Head of Tourism</w:t>
      </w:r>
      <w:r w:rsidR="0025537C">
        <w:rPr>
          <w:rFonts w:cs="Arial"/>
          <w:szCs w:val="24"/>
        </w:rPr>
        <w:t xml:space="preserve"> indicated that there was no information to confirm that to be the case</w:t>
      </w:r>
      <w:r w:rsidR="001B2097">
        <w:rPr>
          <w:rFonts w:cs="Arial"/>
          <w:szCs w:val="24"/>
        </w:rPr>
        <w:t xml:space="preserve">, adding that the Bangor Choral Festival </w:t>
      </w:r>
      <w:r w:rsidR="00C121CB">
        <w:rPr>
          <w:rFonts w:cs="Arial"/>
          <w:szCs w:val="24"/>
        </w:rPr>
        <w:t>had been</w:t>
      </w:r>
      <w:r w:rsidR="001B2097">
        <w:rPr>
          <w:rFonts w:cs="Arial"/>
          <w:szCs w:val="24"/>
        </w:rPr>
        <w:t xml:space="preserve"> directed to another funding route on this occasion and were successful. </w:t>
      </w:r>
      <w:r w:rsidR="00AC4DE2">
        <w:rPr>
          <w:rFonts w:cs="Arial"/>
          <w:szCs w:val="24"/>
        </w:rPr>
        <w:t xml:space="preserve"> She added that </w:t>
      </w:r>
      <w:r w:rsidR="00841170">
        <w:rPr>
          <w:rFonts w:cs="Arial"/>
          <w:szCs w:val="24"/>
        </w:rPr>
        <w:t xml:space="preserve">while </w:t>
      </w:r>
      <w:r w:rsidR="00AC4DE2">
        <w:rPr>
          <w:rFonts w:cs="Arial"/>
          <w:szCs w:val="24"/>
        </w:rPr>
        <w:t xml:space="preserve">it was not something that she was aware of </w:t>
      </w:r>
      <w:r w:rsidR="00841170">
        <w:rPr>
          <w:rFonts w:cs="Arial"/>
          <w:szCs w:val="24"/>
        </w:rPr>
        <w:t xml:space="preserve">she would go back and ask the question. </w:t>
      </w:r>
    </w:p>
    <w:p w14:paraId="3D9DA7CB" w14:textId="77777777" w:rsidR="00DB5A84" w:rsidRDefault="00DB5A84" w:rsidP="00DB5A84"/>
    <w:p w14:paraId="667A4011" w14:textId="484E56EE" w:rsidR="00F829A0" w:rsidRDefault="00DB5A84" w:rsidP="00DB5A84">
      <w:pPr>
        <w:rPr>
          <w:rFonts w:cs="Arial"/>
          <w:b/>
          <w:bCs/>
        </w:rPr>
      </w:pPr>
      <w:r w:rsidRPr="6FD2ECCB">
        <w:rPr>
          <w:rFonts w:cs="Arial"/>
          <w:b/>
          <w:bCs/>
        </w:rPr>
        <w:t>AGREED TO RECOMMEND, on the proposal of</w:t>
      </w:r>
      <w:r w:rsidR="00E702DF">
        <w:rPr>
          <w:rFonts w:cs="Arial"/>
          <w:b/>
          <w:bCs/>
        </w:rPr>
        <w:t xml:space="preserve"> Alderman Adair</w:t>
      </w:r>
      <w:r w:rsidRPr="6FD2ECCB">
        <w:rPr>
          <w:rFonts w:cs="Arial"/>
          <w:b/>
          <w:bCs/>
        </w:rPr>
        <w:t>, seconded by</w:t>
      </w:r>
      <w:r>
        <w:rPr>
          <w:rFonts w:cs="Arial"/>
          <w:b/>
          <w:bCs/>
        </w:rPr>
        <w:t xml:space="preserve"> </w:t>
      </w:r>
      <w:r w:rsidR="00E702DF">
        <w:rPr>
          <w:rFonts w:cs="Arial"/>
          <w:b/>
          <w:bCs/>
        </w:rPr>
        <w:t>Councillor H</w:t>
      </w:r>
      <w:r w:rsidR="00841170">
        <w:rPr>
          <w:rFonts w:cs="Arial"/>
          <w:b/>
          <w:bCs/>
        </w:rPr>
        <w:t>ollywood</w:t>
      </w:r>
      <w:r w:rsidRPr="6FD2ECCB">
        <w:rPr>
          <w:rFonts w:cs="Arial"/>
          <w:b/>
          <w:bCs/>
        </w:rPr>
        <w:t>,</w:t>
      </w:r>
      <w:r>
        <w:rPr>
          <w:rFonts w:cs="Arial"/>
          <w:b/>
          <w:bCs/>
        </w:rPr>
        <w:t xml:space="preserve"> </w:t>
      </w:r>
      <w:r w:rsidRPr="6FD2ECCB">
        <w:rPr>
          <w:rFonts w:cs="Arial"/>
          <w:b/>
          <w:bCs/>
        </w:rPr>
        <w:t>that the recommendation be adopted</w:t>
      </w:r>
      <w:r>
        <w:rPr>
          <w:rFonts w:cs="Arial"/>
          <w:b/>
          <w:bCs/>
        </w:rPr>
        <w:t>.</w:t>
      </w:r>
    </w:p>
    <w:p w14:paraId="33B1AED6" w14:textId="77777777" w:rsidR="00F829A0" w:rsidRDefault="00F829A0" w:rsidP="00DB5A84">
      <w:pPr>
        <w:rPr>
          <w:rFonts w:cs="Arial"/>
          <w:b/>
          <w:bCs/>
        </w:rPr>
      </w:pPr>
    </w:p>
    <w:p w14:paraId="57A7B6B6" w14:textId="3D6ADB0A" w:rsidR="00772834" w:rsidRPr="00AC78DC" w:rsidRDefault="00D05D70" w:rsidP="00DB5A84">
      <w:pPr>
        <w:pStyle w:val="Heading1"/>
        <w:ind w:left="720" w:hanging="720"/>
        <w:rPr>
          <w:b w:val="0"/>
          <w:bCs/>
          <w:caps w:val="0"/>
          <w:sz w:val="24"/>
          <w:szCs w:val="24"/>
        </w:rPr>
      </w:pPr>
      <w:r>
        <w:t>7</w:t>
      </w:r>
      <w:r w:rsidR="00E1441C" w:rsidRPr="00E1441C">
        <w:t>.</w:t>
      </w:r>
      <w:r w:rsidR="00E1441C" w:rsidRPr="00E1441C">
        <w:tab/>
      </w:r>
      <w:r w:rsidR="00DB5A84">
        <w:rPr>
          <w:u w:val="single"/>
        </w:rPr>
        <w:t>annual tourism events programme 2025/26 evaluation (</w:t>
      </w:r>
      <w:r w:rsidR="00DB5A84" w:rsidRPr="00AC78DC">
        <w:rPr>
          <w:u w:val="single"/>
        </w:rPr>
        <w:t>file</w:t>
      </w:r>
      <w:r w:rsidR="00AC78DC" w:rsidRPr="00AC78DC">
        <w:rPr>
          <w:u w:val="single"/>
        </w:rPr>
        <w:t xml:space="preserve"> TO/EV121</w:t>
      </w:r>
      <w:r w:rsidR="00DB5A84" w:rsidRPr="00AC78DC">
        <w:rPr>
          <w:u w:val="single"/>
        </w:rPr>
        <w:t>)</w:t>
      </w:r>
      <w:r w:rsidR="00AC78DC">
        <w:rPr>
          <w:b w:val="0"/>
          <w:bCs/>
          <w:caps w:val="0"/>
          <w:sz w:val="24"/>
          <w:szCs w:val="24"/>
        </w:rPr>
        <w:t xml:space="preserve"> (Appendix </w:t>
      </w:r>
      <w:r w:rsidR="00004C6C">
        <w:rPr>
          <w:b w:val="0"/>
          <w:bCs/>
          <w:caps w:val="0"/>
          <w:sz w:val="24"/>
          <w:szCs w:val="24"/>
        </w:rPr>
        <w:t>V</w:t>
      </w:r>
      <w:r w:rsidR="00AC78DC">
        <w:rPr>
          <w:b w:val="0"/>
          <w:bCs/>
          <w:caps w:val="0"/>
          <w:sz w:val="24"/>
          <w:szCs w:val="24"/>
        </w:rPr>
        <w:t>)</w:t>
      </w:r>
    </w:p>
    <w:p w14:paraId="58195961" w14:textId="77777777" w:rsidR="00772834" w:rsidRDefault="00772834" w:rsidP="00772834">
      <w:pPr>
        <w:rPr>
          <w:rFonts w:cs="Arial"/>
          <w:szCs w:val="24"/>
        </w:rPr>
      </w:pPr>
      <w:r>
        <w:rPr>
          <w:rFonts w:cs="Arial"/>
          <w:szCs w:val="24"/>
        </w:rPr>
        <w:tab/>
      </w:r>
    </w:p>
    <w:p w14:paraId="2AA531FC" w14:textId="78D006A9" w:rsidR="00DB5A84" w:rsidRDefault="00DB5A84" w:rsidP="00DB5A84">
      <w:r w:rsidRPr="6E4AF5A5">
        <w:rPr>
          <w:rFonts w:cs="Arial"/>
          <w:caps/>
        </w:rPr>
        <w:t>Previously circulated:-</w:t>
      </w:r>
      <w:r w:rsidRPr="6E4AF5A5">
        <w:rPr>
          <w:rFonts w:cs="Arial"/>
        </w:rPr>
        <w:t xml:space="preserve"> Report from the Director of Place and Prosperity </w:t>
      </w:r>
      <w:r w:rsidR="00592B9B">
        <w:rPr>
          <w:rFonts w:cs="Arial"/>
        </w:rPr>
        <w:t>providing a</w:t>
      </w:r>
      <w:r w:rsidR="00FA0821">
        <w:rPr>
          <w:rFonts w:cs="Arial"/>
        </w:rPr>
        <w:t xml:space="preserve"> background </w:t>
      </w:r>
      <w:r w:rsidR="00FA3BC2">
        <w:rPr>
          <w:rFonts w:cs="Arial"/>
        </w:rPr>
        <w:t>and overview of</w:t>
      </w:r>
      <w:r w:rsidR="00FA0821">
        <w:rPr>
          <w:rFonts w:cs="Arial"/>
        </w:rPr>
        <w:t xml:space="preserve"> the Tourism Events which were delivered between May and November in 2025/26. </w:t>
      </w:r>
      <w:r w:rsidR="007938F3">
        <w:rPr>
          <w:rFonts w:cs="Arial"/>
        </w:rPr>
        <w:t xml:space="preserve">An overall summary was also provided </w:t>
      </w:r>
      <w:r w:rsidR="00862C3F">
        <w:rPr>
          <w:rFonts w:cs="Arial"/>
        </w:rPr>
        <w:t xml:space="preserve">looking at the delivery of such events going forwards. </w:t>
      </w:r>
    </w:p>
    <w:p w14:paraId="1E7B613F" w14:textId="77777777" w:rsidR="00DB5A84" w:rsidRDefault="00DB5A84" w:rsidP="00DB5A84"/>
    <w:p w14:paraId="7E4E7969" w14:textId="3BAEAF9F" w:rsidR="00DB5A84" w:rsidRDefault="00DB5A84" w:rsidP="00DB5A84">
      <w:r w:rsidRPr="006D2806">
        <w:rPr>
          <w:rFonts w:cs="Arial"/>
          <w:color w:val="000000"/>
          <w:kern w:val="2"/>
          <w:szCs w:val="24"/>
          <w14:ligatures w14:val="standardContextual"/>
        </w:rPr>
        <w:t xml:space="preserve">RECOMMENDED </w:t>
      </w:r>
      <w:r w:rsidRPr="00567BDF">
        <w:t xml:space="preserve">that </w:t>
      </w:r>
      <w:r w:rsidR="00862C3F">
        <w:t xml:space="preserve">Council notes the report and attached appendices. </w:t>
      </w:r>
    </w:p>
    <w:p w14:paraId="3B6C18D4" w14:textId="77777777" w:rsidR="003C0F51" w:rsidRDefault="003C0F51" w:rsidP="00DB5A84"/>
    <w:p w14:paraId="7462E446" w14:textId="5021589B" w:rsidR="003C0F51" w:rsidRDefault="003C0F51" w:rsidP="00DB5A84">
      <w:r>
        <w:t>At this stage the Director provided an update</w:t>
      </w:r>
      <w:r w:rsidR="00285A35">
        <w:t xml:space="preserve"> stating that as Members would be aware the Council had agreed to undertake a review of its Tourism Events Strategy</w:t>
      </w:r>
      <w:r w:rsidR="00985E80">
        <w:t xml:space="preserve"> and he now </w:t>
      </w:r>
      <w:r w:rsidR="005473B8">
        <w:t>wished to highlight a number of matters</w:t>
      </w:r>
      <w:r w:rsidR="001D023C">
        <w:t xml:space="preserve">. He reminded </w:t>
      </w:r>
      <w:r w:rsidR="007C5845">
        <w:t>the Committee</w:t>
      </w:r>
      <w:r w:rsidR="001D023C">
        <w:t xml:space="preserve"> that the Tourism Events Strategy had been developed approximately </w:t>
      </w:r>
      <w:r w:rsidR="007671EC">
        <w:t xml:space="preserve">two and a half years ago and one of its key measures had been about attracting </w:t>
      </w:r>
      <w:r w:rsidR="00746539">
        <w:t>out of Borough visitors and attendees.</w:t>
      </w:r>
      <w:r w:rsidR="005D2BFB">
        <w:t xml:space="preserve"> Referring to Appendix I he drew attention to the fact that it did not bode well for his Team which was trying to hit the targets set. </w:t>
      </w:r>
      <w:r w:rsidR="0006383E">
        <w:t xml:space="preserve"> By way of example he referred to the following events:</w:t>
      </w:r>
    </w:p>
    <w:p w14:paraId="232DCCB6" w14:textId="77777777" w:rsidR="0006383E" w:rsidRDefault="0006383E" w:rsidP="00DB5A84"/>
    <w:p w14:paraId="0ABD138F" w14:textId="009BEF55" w:rsidR="0006383E" w:rsidRPr="0006383E" w:rsidRDefault="0006383E" w:rsidP="0006383E">
      <w:pPr>
        <w:pStyle w:val="ListParagraph"/>
        <w:numPr>
          <w:ilvl w:val="0"/>
          <w:numId w:val="25"/>
        </w:numPr>
      </w:pPr>
      <w:r w:rsidRPr="5D0789C0">
        <w:rPr>
          <w:rFonts w:ascii="Arial" w:hAnsi="Arial" w:cs="Arial"/>
          <w:sz w:val="24"/>
          <w:szCs w:val="24"/>
        </w:rPr>
        <w:t>Sea Bangor</w:t>
      </w:r>
      <w:r w:rsidR="002F44E0" w:rsidRPr="5D0789C0">
        <w:rPr>
          <w:rFonts w:ascii="Arial" w:hAnsi="Arial" w:cs="Arial"/>
          <w:sz w:val="24"/>
          <w:szCs w:val="24"/>
        </w:rPr>
        <w:t xml:space="preserve"> –</w:t>
      </w:r>
      <w:r w:rsidR="198563D8" w:rsidRPr="5D0789C0">
        <w:rPr>
          <w:rFonts w:ascii="Arial" w:hAnsi="Arial" w:cs="Arial"/>
          <w:sz w:val="24"/>
          <w:szCs w:val="24"/>
        </w:rPr>
        <w:t xml:space="preserve"> </w:t>
      </w:r>
      <w:r w:rsidR="002F44E0" w:rsidRPr="5D0789C0">
        <w:rPr>
          <w:rFonts w:ascii="Arial" w:hAnsi="Arial" w:cs="Arial"/>
          <w:sz w:val="24"/>
          <w:szCs w:val="24"/>
        </w:rPr>
        <w:t>out of Borough attendees just over 13%</w:t>
      </w:r>
    </w:p>
    <w:p w14:paraId="321F7C50" w14:textId="64BA85DE" w:rsidR="0006383E" w:rsidRPr="00242B17" w:rsidRDefault="0006383E" w:rsidP="0006383E">
      <w:pPr>
        <w:pStyle w:val="ListParagraph"/>
        <w:numPr>
          <w:ilvl w:val="0"/>
          <w:numId w:val="25"/>
        </w:numPr>
      </w:pPr>
      <w:r w:rsidRPr="5D0789C0">
        <w:rPr>
          <w:rFonts w:ascii="Arial" w:hAnsi="Arial" w:cs="Arial"/>
          <w:sz w:val="24"/>
          <w:szCs w:val="24"/>
        </w:rPr>
        <w:t xml:space="preserve">Portavogie </w:t>
      </w:r>
      <w:r w:rsidR="00242B17" w:rsidRPr="5D0789C0">
        <w:rPr>
          <w:rFonts w:ascii="Arial" w:hAnsi="Arial" w:cs="Arial"/>
          <w:sz w:val="24"/>
          <w:szCs w:val="24"/>
        </w:rPr>
        <w:t>Tide and Turf –</w:t>
      </w:r>
      <w:r w:rsidR="6C2B235B" w:rsidRPr="5D0789C0">
        <w:rPr>
          <w:rFonts w:ascii="Arial" w:hAnsi="Arial" w:cs="Arial"/>
          <w:sz w:val="24"/>
          <w:szCs w:val="24"/>
        </w:rPr>
        <w:t xml:space="preserve"> </w:t>
      </w:r>
      <w:r w:rsidR="00242B17" w:rsidRPr="5D0789C0">
        <w:rPr>
          <w:rFonts w:ascii="Arial" w:hAnsi="Arial" w:cs="Arial"/>
          <w:sz w:val="24"/>
          <w:szCs w:val="24"/>
        </w:rPr>
        <w:t>out of Borough attendees 20%</w:t>
      </w:r>
    </w:p>
    <w:p w14:paraId="13485C41" w14:textId="4571CB6B" w:rsidR="00242B17" w:rsidRPr="00274559" w:rsidRDefault="00242B17" w:rsidP="0006383E">
      <w:pPr>
        <w:pStyle w:val="ListParagraph"/>
        <w:numPr>
          <w:ilvl w:val="0"/>
          <w:numId w:val="25"/>
        </w:numPr>
      </w:pPr>
      <w:r>
        <w:rPr>
          <w:rFonts w:ascii="Arial" w:hAnsi="Arial" w:cs="Arial"/>
          <w:sz w:val="24"/>
          <w:szCs w:val="24"/>
        </w:rPr>
        <w:t xml:space="preserve">Two Christmas events in Ards and Bangor </w:t>
      </w:r>
      <w:r w:rsidR="00BA7378">
        <w:rPr>
          <w:rFonts w:ascii="Arial" w:hAnsi="Arial" w:cs="Arial"/>
          <w:sz w:val="24"/>
          <w:szCs w:val="24"/>
        </w:rPr>
        <w:t>which had only brough</w:t>
      </w:r>
      <w:r w:rsidR="00AD0DB5">
        <w:rPr>
          <w:rFonts w:ascii="Arial" w:hAnsi="Arial" w:cs="Arial"/>
          <w:sz w:val="24"/>
          <w:szCs w:val="24"/>
        </w:rPr>
        <w:t>t</w:t>
      </w:r>
      <w:r w:rsidR="00BA7378">
        <w:rPr>
          <w:rFonts w:ascii="Arial" w:hAnsi="Arial" w:cs="Arial"/>
          <w:sz w:val="24"/>
          <w:szCs w:val="24"/>
        </w:rPr>
        <w:t xml:space="preserve"> in 8% to 9% of out of Borough events</w:t>
      </w:r>
    </w:p>
    <w:p w14:paraId="19EF6DAD" w14:textId="77A4C927" w:rsidR="00274559" w:rsidRPr="00274559" w:rsidRDefault="00274559" w:rsidP="0006383E">
      <w:pPr>
        <w:pStyle w:val="ListParagraph"/>
        <w:numPr>
          <w:ilvl w:val="0"/>
          <w:numId w:val="25"/>
        </w:numPr>
      </w:pPr>
      <w:r>
        <w:rPr>
          <w:rFonts w:ascii="Arial" w:hAnsi="Arial" w:cs="Arial"/>
          <w:sz w:val="24"/>
          <w:szCs w:val="24"/>
        </w:rPr>
        <w:t>Pipe Band Championship – 47% of out of Borough attendees</w:t>
      </w:r>
    </w:p>
    <w:p w14:paraId="307F3E3B" w14:textId="0298C36A" w:rsidR="00274559" w:rsidRDefault="00617744" w:rsidP="00274559">
      <w:r>
        <w:t xml:space="preserve">As such he stated that the majority of those events were community events </w:t>
      </w:r>
      <w:r w:rsidR="000A18C0">
        <w:t>for the Borough and as such that flew in the face of what the Council was trying to achieve</w:t>
      </w:r>
      <w:r w:rsidR="001E6AD6">
        <w:t xml:space="preserve"> as part of it</w:t>
      </w:r>
      <w:r w:rsidR="489E2F80">
        <w:t>s</w:t>
      </w:r>
      <w:r w:rsidR="001E6AD6">
        <w:t xml:space="preserve"> Tourism Events Strategy. When the Review came back he informed Members that they needed to very mindful </w:t>
      </w:r>
      <w:r w:rsidR="008156E5">
        <w:t>of this and questions needed to considered by all</w:t>
      </w:r>
      <w:r w:rsidR="00886DDA">
        <w:t xml:space="preserve"> </w:t>
      </w:r>
      <w:r w:rsidR="0067286E">
        <w:t xml:space="preserve">in order to meet those targets which had been set. </w:t>
      </w:r>
    </w:p>
    <w:p w14:paraId="4C0EEF8B" w14:textId="77777777" w:rsidR="0067286E" w:rsidRDefault="0067286E" w:rsidP="00274559"/>
    <w:p w14:paraId="063F6771" w14:textId="37DE7B25" w:rsidR="0067286E" w:rsidRDefault="0067286E" w:rsidP="00274559">
      <w:r>
        <w:lastRenderedPageBreak/>
        <w:t xml:space="preserve">Councillor Hennessy proposed, seconded by Councillor Smart, that the recommendation be adopted. </w:t>
      </w:r>
    </w:p>
    <w:p w14:paraId="0FD7591B" w14:textId="77777777" w:rsidR="0067286E" w:rsidRDefault="0067286E" w:rsidP="00274559"/>
    <w:p w14:paraId="42A6EB4B" w14:textId="119B2B0B" w:rsidR="0067286E" w:rsidRDefault="008D1A06" w:rsidP="00274559">
      <w:r>
        <w:t xml:space="preserve">The proposer Councillor Hennessy welcomed the report and referring specifically to the Sea Bangor event </w:t>
      </w:r>
      <w:r w:rsidR="00A83A35">
        <w:t>he sought clarity around visitor numbers for that event.</w:t>
      </w:r>
    </w:p>
    <w:p w14:paraId="05AF1C30" w14:textId="77777777" w:rsidR="00A83A35" w:rsidRDefault="00A83A35" w:rsidP="00274559"/>
    <w:p w14:paraId="05E98403" w14:textId="652B0DEF" w:rsidR="00A83A35" w:rsidRDefault="000F0932" w:rsidP="00274559">
      <w:r>
        <w:t xml:space="preserve">In response the Head of Tourism advised that </w:t>
      </w:r>
      <w:r w:rsidR="00296106">
        <w:t>the past three years of data collected had shown a</w:t>
      </w:r>
      <w:r w:rsidR="001A0869">
        <w:t>n overall</w:t>
      </w:r>
      <w:r w:rsidR="00296106">
        <w:t xml:space="preserve"> downward tren</w:t>
      </w:r>
      <w:r w:rsidR="001A0869">
        <w:t>d</w:t>
      </w:r>
      <w:r w:rsidR="00296106">
        <w:t xml:space="preserve">. </w:t>
      </w:r>
      <w:r w:rsidR="00AD247F">
        <w:t xml:space="preserve">Given the inclement weather conditions last year attendance figures for Sea Bangor had been well below </w:t>
      </w:r>
      <w:r w:rsidR="001C4D6E">
        <w:t xml:space="preserve">what was normal. This year’s event </w:t>
      </w:r>
      <w:r w:rsidR="001A0869">
        <w:t xml:space="preserve">however </w:t>
      </w:r>
      <w:r w:rsidR="001C4D6E">
        <w:t xml:space="preserve">would see a different footprint </w:t>
      </w:r>
      <w:r w:rsidR="00275E29">
        <w:t>and return to authenticity at the event with a visit from Tall Ships.</w:t>
      </w:r>
    </w:p>
    <w:p w14:paraId="5C10B174" w14:textId="77777777" w:rsidR="00275E29" w:rsidRDefault="00275E29" w:rsidP="00274559"/>
    <w:p w14:paraId="1E80E24C" w14:textId="5164E433" w:rsidR="00275E29" w:rsidRDefault="007E75AA" w:rsidP="00274559">
      <w:r>
        <w:t xml:space="preserve">Councillor Hennessy </w:t>
      </w:r>
      <w:r w:rsidR="000E1272">
        <w:t xml:space="preserve">acknowledged that there had to be a draw for people to come into the Borough </w:t>
      </w:r>
      <w:r w:rsidR="00184972">
        <w:t>and he asked if in recent years the event had lacked those big draws such as Tall Ships</w:t>
      </w:r>
      <w:r w:rsidR="000268BB">
        <w:t xml:space="preserve"> and major boats attending the event.</w:t>
      </w:r>
    </w:p>
    <w:p w14:paraId="7F458543" w14:textId="77777777" w:rsidR="000268BB" w:rsidRDefault="000268BB" w:rsidP="00274559"/>
    <w:p w14:paraId="5AF92746" w14:textId="7698A975" w:rsidR="000268BB" w:rsidRDefault="000268BB" w:rsidP="00274559">
      <w:r>
        <w:t xml:space="preserve">The Head of Tourism confirmed that </w:t>
      </w:r>
      <w:r w:rsidR="00606F27">
        <w:t xml:space="preserve">the Council had submitted an Expression of Interest for Tall Ships which had proven difficult </w:t>
      </w:r>
      <w:r w:rsidR="009F6157">
        <w:t>and as luck would have it this opportunity had arisen through a Full Circle event</w:t>
      </w:r>
      <w:r w:rsidR="00450B4A">
        <w:t>. She further advised that the Belfast Maritime Festival was considering a change of date</w:t>
      </w:r>
      <w:r w:rsidR="002359E9">
        <w:t xml:space="preserve"> and as such there could be some areas where economies of scale could be considered </w:t>
      </w:r>
      <w:r w:rsidR="00422EC0">
        <w:t xml:space="preserve">to ensure the two events were complimentary to one and other. </w:t>
      </w:r>
    </w:p>
    <w:p w14:paraId="25ECBAA0" w14:textId="77777777" w:rsidR="005201E2" w:rsidRDefault="005201E2" w:rsidP="00274559"/>
    <w:p w14:paraId="3E5CE5B3" w14:textId="126AD1EE" w:rsidR="005201E2" w:rsidRDefault="005201E2" w:rsidP="00274559">
      <w:r>
        <w:t>At this stage Councillor Smart thanked officers for the update</w:t>
      </w:r>
      <w:r w:rsidR="00053907">
        <w:t xml:space="preserve"> acknowledging that while the figures were not </w:t>
      </w:r>
      <w:r w:rsidR="00F80FA5">
        <w:t xml:space="preserve">as </w:t>
      </w:r>
      <w:r w:rsidR="00053907">
        <w:t>the Council wanted them to be</w:t>
      </w:r>
      <w:r w:rsidR="00561CE9">
        <w:t>.  He continued that</w:t>
      </w:r>
      <w:r w:rsidR="00B820EA">
        <w:t xml:space="preserve"> the events that were put on were in his opinion second to none. </w:t>
      </w:r>
      <w:r w:rsidR="00CA24D4">
        <w:t xml:space="preserve"> He agreed that the Council needed to do everything that it could to encourage people to visit the Borough</w:t>
      </w:r>
      <w:r w:rsidR="00E711A3">
        <w:t>. Referring to Christmas Councillor Smart expressed the view that it was an incredibly important time of the year</w:t>
      </w:r>
      <w:r w:rsidR="00A110EA">
        <w:t xml:space="preserve"> in both the civic and religious calendar. </w:t>
      </w:r>
      <w:r w:rsidR="001D15CB">
        <w:t>In respect of the events held in both Ards and Bangor it was the case that the budget allocated no longer adequately covered the events</w:t>
      </w:r>
      <w:r w:rsidR="001311A7">
        <w:t xml:space="preserve">. He stated that those two flagship events should be </w:t>
      </w:r>
      <w:r w:rsidR="005B4A4C">
        <w:t xml:space="preserve">the </w:t>
      </w:r>
      <w:r w:rsidR="001311A7">
        <w:t xml:space="preserve">exception and should </w:t>
      </w:r>
      <w:r w:rsidR="005B4A4C">
        <w:t xml:space="preserve">not </w:t>
      </w:r>
      <w:r w:rsidR="001311A7">
        <w:t xml:space="preserve">be tied down by </w:t>
      </w:r>
      <w:proofErr w:type="spellStart"/>
      <w:r w:rsidR="006C5632">
        <w:t>bednight</w:t>
      </w:r>
      <w:r w:rsidR="001311A7">
        <w:t>s</w:t>
      </w:r>
      <w:proofErr w:type="spellEnd"/>
      <w:r w:rsidR="008E6536">
        <w:t xml:space="preserve"> particularly as they were both significant civic events </w:t>
      </w:r>
      <w:r w:rsidR="00633E74">
        <w:t xml:space="preserve">which should be adequately funded.  As such he asked </w:t>
      </w:r>
      <w:r w:rsidR="00EA3D44">
        <w:t>what</w:t>
      </w:r>
      <w:r w:rsidR="00633E74">
        <w:t xml:space="preserve"> flexibility there was </w:t>
      </w:r>
      <w:r w:rsidR="005B204A">
        <w:t>within the budgets which had been set</w:t>
      </w:r>
      <w:r w:rsidR="00EA3D44">
        <w:t xml:space="preserve"> for this year’s Christmas events.</w:t>
      </w:r>
    </w:p>
    <w:p w14:paraId="20A5103D" w14:textId="77777777" w:rsidR="005B204A" w:rsidRDefault="005B204A" w:rsidP="00274559"/>
    <w:p w14:paraId="1EE38454" w14:textId="3EEFE094" w:rsidR="005B204A" w:rsidRDefault="005B204A" w:rsidP="00274559">
      <w:r>
        <w:t xml:space="preserve">In response the Director advised that </w:t>
      </w:r>
      <w:r w:rsidR="003C0F18">
        <w:t xml:space="preserve">it was a difficult situation as this year’s budget had already been set as part of the rates setting process. </w:t>
      </w:r>
      <w:r w:rsidR="00C94B0A">
        <w:t xml:space="preserve">He </w:t>
      </w:r>
      <w:r w:rsidR="00FA4675">
        <w:t>also reminded Members</w:t>
      </w:r>
      <w:r w:rsidR="00C94B0A">
        <w:t xml:space="preserve"> that an animation budget had also been set up for Marine Gardens</w:t>
      </w:r>
      <w:r w:rsidR="00683AD4">
        <w:t xml:space="preserve"> </w:t>
      </w:r>
      <w:r w:rsidR="00FA4675">
        <w:t>but indicated that</w:t>
      </w:r>
      <w:r w:rsidR="00683AD4">
        <w:t xml:space="preserve"> could be looked at with a view to making more funds available for both Christmas events. </w:t>
      </w:r>
      <w:r w:rsidR="00284EDE">
        <w:t xml:space="preserve"> At this stage he reminded Members that those events were both community events </w:t>
      </w:r>
      <w:r w:rsidR="004D7540">
        <w:t xml:space="preserve">and as such targets </w:t>
      </w:r>
      <w:r w:rsidR="005E2164">
        <w:t xml:space="preserve">set </w:t>
      </w:r>
      <w:r w:rsidR="004D7540">
        <w:t xml:space="preserve">as part of the rates setting process around footfall would not be met. </w:t>
      </w:r>
      <w:r w:rsidR="00CC0B16">
        <w:t xml:space="preserve"> He indicated that officers would see what could be done</w:t>
      </w:r>
      <w:r w:rsidR="006C50B4">
        <w:t xml:space="preserve"> bearing in mind this year would be the first year to make an impression at the </w:t>
      </w:r>
      <w:r w:rsidR="003F3154">
        <w:t xml:space="preserve">new </w:t>
      </w:r>
      <w:r w:rsidR="006C50B4">
        <w:t>Marine Gardens</w:t>
      </w:r>
      <w:r w:rsidR="004C1478">
        <w:t xml:space="preserve">/McKee Clock Arena </w:t>
      </w:r>
      <w:r w:rsidR="006C50B4">
        <w:t xml:space="preserve">in Bangor. </w:t>
      </w:r>
    </w:p>
    <w:p w14:paraId="725D8D6A" w14:textId="77777777" w:rsidR="004C1478" w:rsidRDefault="004C1478" w:rsidP="00274559"/>
    <w:p w14:paraId="4A18B0F8" w14:textId="4112C39F" w:rsidR="004C1478" w:rsidRDefault="004C1478" w:rsidP="00274559">
      <w:r>
        <w:t xml:space="preserve">Councillor Smart indicated that he would appreciate anything which could be done </w:t>
      </w:r>
      <w:r w:rsidR="00AF49A8">
        <w:t xml:space="preserve">within the current budgets. He added that at Christmas people were generally willing to spend more at these Christmas events which also added a certain amount of warmth to Ards and Bangor. </w:t>
      </w:r>
    </w:p>
    <w:p w14:paraId="669A0059" w14:textId="77777777" w:rsidR="001E5264" w:rsidRDefault="001E5264" w:rsidP="00274559"/>
    <w:p w14:paraId="1A331C0B" w14:textId="69BEB63D" w:rsidR="001E5264" w:rsidRDefault="001E5264" w:rsidP="00274559">
      <w:r>
        <w:t xml:space="preserve">At this stage Alderman Adair </w:t>
      </w:r>
      <w:r w:rsidR="00E9044B">
        <w:t xml:space="preserve">thanked officers for the report and referring to the Director’s comments around </w:t>
      </w:r>
      <w:proofErr w:type="spellStart"/>
      <w:r w:rsidR="006C5632">
        <w:t>bednight</w:t>
      </w:r>
      <w:r w:rsidR="00E9044B">
        <w:t>s</w:t>
      </w:r>
      <w:proofErr w:type="spellEnd"/>
      <w:r w:rsidR="00E9044B">
        <w:t xml:space="preserve"> he asked if the figure included in the report </w:t>
      </w:r>
      <w:r w:rsidR="00E6335D">
        <w:t xml:space="preserve">included Air Bed and Breakfast </w:t>
      </w:r>
      <w:r w:rsidR="002A03D4">
        <w:t xml:space="preserve">(BnB) </w:t>
      </w:r>
      <w:r w:rsidR="00E6335D">
        <w:t xml:space="preserve">accommodation. </w:t>
      </w:r>
    </w:p>
    <w:p w14:paraId="75D89C10" w14:textId="77777777" w:rsidR="00E6335D" w:rsidRDefault="00E6335D" w:rsidP="00274559"/>
    <w:p w14:paraId="0C47B4F7" w14:textId="5562A071" w:rsidR="00E6335D" w:rsidRDefault="00E6335D" w:rsidP="00274559">
      <w:r>
        <w:t xml:space="preserve">The Head of Tourism commented that further work needed to be undertaken in respect of </w:t>
      </w:r>
      <w:proofErr w:type="spellStart"/>
      <w:r w:rsidR="006C5632">
        <w:t>bednight</w:t>
      </w:r>
      <w:r>
        <w:t>s</w:t>
      </w:r>
      <w:proofErr w:type="spellEnd"/>
      <w:r>
        <w:t xml:space="preserve"> </w:t>
      </w:r>
      <w:r w:rsidR="00144E4F">
        <w:t>with varying ranges on the returns in respect of market research undertaken.</w:t>
      </w:r>
    </w:p>
    <w:p w14:paraId="2D97CD94" w14:textId="77777777" w:rsidR="002A03D4" w:rsidRDefault="002A03D4" w:rsidP="00274559"/>
    <w:p w14:paraId="1EB4C7B3" w14:textId="1A37FD38" w:rsidR="00852AF1" w:rsidRDefault="002A03D4" w:rsidP="00274559">
      <w:r>
        <w:t>Continuing Alderman Adair commented on the increase in Air BnB’s throughout the Ards Peninsula</w:t>
      </w:r>
      <w:r w:rsidR="00D2279C">
        <w:t xml:space="preserve">. </w:t>
      </w:r>
      <w:r w:rsidR="00116CA2">
        <w:t>T</w:t>
      </w:r>
      <w:r w:rsidR="00BC06C8">
        <w:t xml:space="preserve">he Shoreline Celebration event which was a new event </w:t>
      </w:r>
      <w:r w:rsidR="002C5E87">
        <w:t>had been greatly hampered by inclement weather</w:t>
      </w:r>
      <w:r w:rsidR="00116CA2">
        <w:t xml:space="preserve"> </w:t>
      </w:r>
      <w:r w:rsidR="00A94021">
        <w:t>and</w:t>
      </w:r>
      <w:r w:rsidR="00F13AFE">
        <w:t xml:space="preserve"> he suggested that officers looked at it to consider whether or not it remained viable </w:t>
      </w:r>
      <w:r w:rsidR="00852AF1">
        <w:t>or could be moved to a new Summer date.</w:t>
      </w:r>
    </w:p>
    <w:p w14:paraId="0647E28A" w14:textId="77777777" w:rsidR="005818A9" w:rsidRDefault="005818A9" w:rsidP="00274559"/>
    <w:p w14:paraId="6201961F" w14:textId="38CC55F9" w:rsidR="00852AF1" w:rsidRDefault="005818A9" w:rsidP="00274559">
      <w:r>
        <w:t xml:space="preserve">The Head of Tourism advised that the event had been successfully held for one year </w:t>
      </w:r>
      <w:r w:rsidR="00A344ED">
        <w:t xml:space="preserve">with the second year being cancelled. This year she advised that the team were working very hard with Council partners </w:t>
      </w:r>
      <w:r w:rsidR="00C64833">
        <w:t>involved and it was hoped it would successfully go ahead.</w:t>
      </w:r>
    </w:p>
    <w:p w14:paraId="4B5E840F" w14:textId="77777777" w:rsidR="00C64833" w:rsidRDefault="00C64833" w:rsidP="00274559"/>
    <w:p w14:paraId="1E7D9B59" w14:textId="1A13FDE8" w:rsidR="00C64833" w:rsidRDefault="00FA01F7" w:rsidP="00274559">
      <w:r>
        <w:t xml:space="preserve">Concurring with Councillor Smart’s comments, Alderman Adair paid tribute to the Events Team </w:t>
      </w:r>
      <w:r w:rsidR="009F3293">
        <w:t xml:space="preserve">adding that Ards and North Down was the premier Borough for events. He stated that the Portavogie Sea Food Festival had the highest number of out of Borough </w:t>
      </w:r>
      <w:r w:rsidR="00A57020">
        <w:t>participants</w:t>
      </w:r>
      <w:r w:rsidR="0054643B">
        <w:t xml:space="preserve"> despite three other major events being held in Northern Ireland the same day.</w:t>
      </w:r>
      <w:r w:rsidR="006228CF">
        <w:t xml:space="preserve"> 2026 would see the </w:t>
      </w:r>
      <w:r w:rsidR="00F63820">
        <w:t>tenth</w:t>
      </w:r>
      <w:r w:rsidR="006228CF">
        <w:t xml:space="preserve"> anniversary of the Festival and </w:t>
      </w:r>
      <w:r w:rsidR="007F6E15">
        <w:t>asked if any consideration was being give</w:t>
      </w:r>
      <w:r w:rsidR="008F4685">
        <w:t>n</w:t>
      </w:r>
      <w:r w:rsidR="007F6E15">
        <w:t xml:space="preserve"> to move it to a</w:t>
      </w:r>
      <w:r w:rsidR="00B35CE2">
        <w:t>n August date.</w:t>
      </w:r>
    </w:p>
    <w:p w14:paraId="4D36AE72" w14:textId="441200F0" w:rsidR="00B35CE2" w:rsidRDefault="00B35CE2" w:rsidP="00274559"/>
    <w:p w14:paraId="2EE662CB" w14:textId="75D65596" w:rsidR="0094076C" w:rsidRDefault="00B35CE2" w:rsidP="00274559">
      <w:r>
        <w:t xml:space="preserve">In response the Head of Tourism advised that work had been undertaken to compare dates in August and September for the Festival </w:t>
      </w:r>
      <w:r w:rsidR="008556C3">
        <w:t>and September was considered a good month for it to take place</w:t>
      </w:r>
      <w:r w:rsidR="0094076C">
        <w:t xml:space="preserve">. It was noted the event was taking place on the second weekend of September this year. </w:t>
      </w:r>
    </w:p>
    <w:p w14:paraId="61681F1C" w14:textId="77777777" w:rsidR="0094076C" w:rsidRDefault="0094076C" w:rsidP="00274559"/>
    <w:p w14:paraId="776CC0ED" w14:textId="653EAAA3" w:rsidR="0094076C" w:rsidRDefault="001C7873" w:rsidP="00274559">
      <w:r>
        <w:t>By way of summing up Alderman Adair noted that both Dine at the Dock and Stargazing at Burr Point were both sell out events last year</w:t>
      </w:r>
      <w:r w:rsidR="009E35D9">
        <w:t>. As such he believed that displayed a level of confidence for holding events of that nature in the Ards Peninsula</w:t>
      </w:r>
      <w:r w:rsidR="009D0265">
        <w:t>.</w:t>
      </w:r>
    </w:p>
    <w:p w14:paraId="1C2EBDD7" w14:textId="77777777" w:rsidR="009D0265" w:rsidRDefault="009D0265" w:rsidP="00274559"/>
    <w:p w14:paraId="010FE6A1" w14:textId="6796349E" w:rsidR="00DA39E8" w:rsidRDefault="00DA39E8" w:rsidP="00274559">
      <w:r>
        <w:t xml:space="preserve">Thanking officers for their comments around the out of Borough attendance figures Councillor Gilmour </w:t>
      </w:r>
      <w:r w:rsidR="006A387F">
        <w:t>also noted that targets set had not been met</w:t>
      </w:r>
      <w:r w:rsidR="009120CC">
        <w:t xml:space="preserve">. She acknowledged that weather had a huge impact on events </w:t>
      </w:r>
      <w:r w:rsidR="007C175B">
        <w:t>noting that Sea Bangor had been greatly impacted in 2025.</w:t>
      </w:r>
      <w:r w:rsidR="00A6311D">
        <w:t xml:space="preserve"> The Pipe Band Championship attendance had also been disappointing</w:t>
      </w:r>
      <w:r w:rsidR="00D54847">
        <w:t xml:space="preserve"> and she welcomed the review which was to be undertaken</w:t>
      </w:r>
      <w:r w:rsidR="00B323C7">
        <w:t>. She suggested that could provide an opportunity to consider splitting Council events in two into either Tourism or Community events.</w:t>
      </w:r>
    </w:p>
    <w:p w14:paraId="1EB8DBA7" w14:textId="77777777" w:rsidR="00EE65E8" w:rsidRDefault="00EE65E8" w:rsidP="00274559"/>
    <w:p w14:paraId="43DAB095" w14:textId="3A9E5E18" w:rsidR="0006383E" w:rsidRDefault="00EE65E8" w:rsidP="00EE65E8">
      <w:r>
        <w:t xml:space="preserve">The Director commented that all suggestions were welcome </w:t>
      </w:r>
      <w:r w:rsidR="00954A85">
        <w:t xml:space="preserve">however the community side of the Council did not deliver events </w:t>
      </w:r>
      <w:r w:rsidR="00C85CCA">
        <w:t xml:space="preserve">and had no expertise to do so. He did however state that may be something for the Director and new Head of Community </w:t>
      </w:r>
      <w:r w:rsidR="007A5673">
        <w:t>S</w:t>
      </w:r>
      <w:r w:rsidR="00D265F8">
        <w:t>e</w:t>
      </w:r>
      <w:r w:rsidR="007A5673">
        <w:t xml:space="preserve">rvices </w:t>
      </w:r>
      <w:r w:rsidR="00C85CCA">
        <w:t>to consider going forwards</w:t>
      </w:r>
      <w:r w:rsidR="00B23FF9">
        <w:t>. Continuing he agreed that the Christmas events were community events with a feel good factor</w:t>
      </w:r>
      <w:r w:rsidR="00043E53">
        <w:t xml:space="preserve"> and once the review of the Strat</w:t>
      </w:r>
      <w:r w:rsidR="00BC71C9">
        <w:t xml:space="preserve">egy </w:t>
      </w:r>
      <w:r w:rsidR="00BC71C9">
        <w:lastRenderedPageBreak/>
        <w:t xml:space="preserve">had been agreed everyone should approach it with an open mind to consider how events should be run within set budgets. </w:t>
      </w:r>
    </w:p>
    <w:p w14:paraId="6F163428" w14:textId="77777777" w:rsidR="00787261" w:rsidRDefault="00787261" w:rsidP="00EE65E8"/>
    <w:p w14:paraId="2BC6F5C6" w14:textId="66F70A01" w:rsidR="00787261" w:rsidRDefault="00787261" w:rsidP="00EE65E8">
      <w:r>
        <w:t>Councillor Morgan thanked the Director for his comments</w:t>
      </w:r>
      <w:r w:rsidR="00246F94">
        <w:t xml:space="preserve"> adding that in her opinion the cost per attendee seemed high</w:t>
      </w:r>
      <w:r w:rsidR="0040066C">
        <w:t xml:space="preserve"> and suggested that was something which was taken into consideration as part of the review. </w:t>
      </w:r>
      <w:r w:rsidR="001E1037">
        <w:t xml:space="preserve">Referring to the Christmas events she commented that Comber </w:t>
      </w:r>
      <w:r w:rsidR="00A948C0">
        <w:t xml:space="preserve">successfully </w:t>
      </w:r>
      <w:r w:rsidR="001E1037">
        <w:t>put on its Christmas events with community</w:t>
      </w:r>
      <w:r w:rsidR="0043286E">
        <w:t xml:space="preserve"> grant</w:t>
      </w:r>
      <w:r w:rsidR="001E1037">
        <w:t xml:space="preserve"> funding </w:t>
      </w:r>
      <w:r w:rsidR="0043286E">
        <w:t xml:space="preserve">and as such proved that could be done in other ways. </w:t>
      </w:r>
    </w:p>
    <w:p w14:paraId="580B638A" w14:textId="77777777" w:rsidR="0043286E" w:rsidRDefault="0043286E" w:rsidP="00EE65E8"/>
    <w:p w14:paraId="5840B34E" w14:textId="7CCF939F" w:rsidR="0043286E" w:rsidRDefault="00155C91" w:rsidP="00EE65E8">
      <w:r>
        <w:t>At this stage Alderman McDowell</w:t>
      </w:r>
      <w:r w:rsidR="00DF3551">
        <w:t xml:space="preserve"> acknowledged the difficulties around running events and noted that many of the events referred to in the report had been taking place year on year. </w:t>
      </w:r>
      <w:r w:rsidR="00BA1181">
        <w:t xml:space="preserve">As such those events were likely in need of a refresh </w:t>
      </w:r>
      <w:r w:rsidR="00883D7B">
        <w:t>in order to attract additional visitor</w:t>
      </w:r>
      <w:r w:rsidR="005C299B">
        <w:t>s</w:t>
      </w:r>
      <w:r w:rsidR="00883D7B">
        <w:t xml:space="preserve"> and he added that he believed the Council struggled with letting go of those events </w:t>
      </w:r>
      <w:r w:rsidR="005C299B">
        <w:t xml:space="preserve">which </w:t>
      </w:r>
      <w:r w:rsidR="00883D7B">
        <w:t xml:space="preserve">many </w:t>
      </w:r>
      <w:r w:rsidR="005C299B">
        <w:t xml:space="preserve">people </w:t>
      </w:r>
      <w:r w:rsidR="00883D7B">
        <w:t xml:space="preserve">had got attached to. </w:t>
      </w:r>
      <w:r w:rsidR="00310643">
        <w:t xml:space="preserve">He asked if there was any scope for any of those long running events to </w:t>
      </w:r>
      <w:r w:rsidR="00042669">
        <w:t>drop off to make way for new events.  Alderman McDowell</w:t>
      </w:r>
      <w:r w:rsidR="00DC0A53">
        <w:t xml:space="preserve"> also</w:t>
      </w:r>
      <w:r w:rsidR="00042669">
        <w:t xml:space="preserve"> believed that the Council needed to adopt a different mindset to ensure that it did not</w:t>
      </w:r>
      <w:r w:rsidR="009B381D">
        <w:t xml:space="preserve"> miss out on new innovative and novel events</w:t>
      </w:r>
      <w:r w:rsidR="71DD3A57">
        <w:t xml:space="preserve">. </w:t>
      </w:r>
      <w:r w:rsidR="009B381D">
        <w:t xml:space="preserve"> </w:t>
      </w:r>
    </w:p>
    <w:p w14:paraId="2394B4F2" w14:textId="77777777" w:rsidR="00DB5A84" w:rsidRDefault="00DB5A84" w:rsidP="00DB5A84"/>
    <w:p w14:paraId="48203B60" w14:textId="4522D0BA" w:rsidR="00DB5A84" w:rsidRDefault="00DB5A84" w:rsidP="00DB5A84">
      <w:pPr>
        <w:rPr>
          <w:rFonts w:cs="Arial"/>
          <w:b/>
          <w:bCs/>
        </w:rPr>
      </w:pPr>
      <w:r w:rsidRPr="6FD2ECCB">
        <w:rPr>
          <w:rFonts w:cs="Arial"/>
          <w:b/>
          <w:bCs/>
        </w:rPr>
        <w:t>AGREED TO RECOMMEND, on the proposal of</w:t>
      </w:r>
      <w:r w:rsidR="003278CB">
        <w:rPr>
          <w:rFonts w:cs="Arial"/>
          <w:b/>
          <w:bCs/>
        </w:rPr>
        <w:t xml:space="preserve"> Councillor Hennessy</w:t>
      </w:r>
      <w:r w:rsidRPr="6FD2ECCB">
        <w:rPr>
          <w:rFonts w:cs="Arial"/>
          <w:b/>
          <w:bCs/>
        </w:rPr>
        <w:t>, seconded by</w:t>
      </w:r>
      <w:r>
        <w:rPr>
          <w:rFonts w:cs="Arial"/>
          <w:b/>
          <w:bCs/>
        </w:rPr>
        <w:t xml:space="preserve"> </w:t>
      </w:r>
      <w:r w:rsidR="003278CB">
        <w:rPr>
          <w:rFonts w:cs="Arial"/>
          <w:b/>
          <w:bCs/>
        </w:rPr>
        <w:t>Councillor Smart</w:t>
      </w:r>
      <w:r w:rsidRPr="6FD2ECCB">
        <w:rPr>
          <w:rFonts w:cs="Arial"/>
          <w:b/>
          <w:bCs/>
        </w:rPr>
        <w:t>,</w:t>
      </w:r>
      <w:r>
        <w:rPr>
          <w:rFonts w:cs="Arial"/>
          <w:b/>
          <w:bCs/>
        </w:rPr>
        <w:t xml:space="preserve"> </w:t>
      </w:r>
      <w:r w:rsidRPr="6FD2ECCB">
        <w:rPr>
          <w:rFonts w:cs="Arial"/>
          <w:b/>
          <w:bCs/>
        </w:rPr>
        <w:t>that the recommendation be adopted</w:t>
      </w:r>
      <w:r>
        <w:rPr>
          <w:rFonts w:cs="Arial"/>
          <w:b/>
          <w:bCs/>
        </w:rPr>
        <w:t>.</w:t>
      </w:r>
    </w:p>
    <w:p w14:paraId="22C1E57A" w14:textId="77777777" w:rsidR="001865E3" w:rsidRPr="00FB12E7" w:rsidRDefault="001865E3" w:rsidP="00DB5A84">
      <w:pPr>
        <w:rPr>
          <w:rFonts w:cs="Arial"/>
          <w:b/>
          <w:bCs/>
        </w:rPr>
      </w:pPr>
    </w:p>
    <w:p w14:paraId="6EF8C83E" w14:textId="69FE3BC0" w:rsidR="00DB5A84" w:rsidRDefault="0082007E" w:rsidP="00772834">
      <w:pPr>
        <w:rPr>
          <w:rFonts w:eastAsia="Arial" w:cs="Arial"/>
          <w:b/>
          <w:bCs/>
          <w:sz w:val="28"/>
          <w:szCs w:val="28"/>
          <w:u w:val="single"/>
        </w:rPr>
      </w:pPr>
      <w:r>
        <w:rPr>
          <w:rFonts w:eastAsia="Arial" w:cs="Arial"/>
          <w:b/>
          <w:bCs/>
          <w:sz w:val="28"/>
          <w:szCs w:val="28"/>
        </w:rPr>
        <w:t>8.</w:t>
      </w:r>
      <w:r>
        <w:rPr>
          <w:rFonts w:eastAsia="Arial" w:cs="Arial"/>
          <w:b/>
          <w:bCs/>
          <w:sz w:val="28"/>
          <w:szCs w:val="28"/>
        </w:rPr>
        <w:tab/>
      </w:r>
      <w:r w:rsidR="00032F8D">
        <w:rPr>
          <w:rFonts w:eastAsia="Arial" w:cs="Arial"/>
          <w:b/>
          <w:bCs/>
          <w:sz w:val="28"/>
          <w:szCs w:val="28"/>
          <w:u w:val="single"/>
        </w:rPr>
        <w:t xml:space="preserve">GROWTH EVENTS FUND YEAR 2 UPDATE </w:t>
      </w:r>
      <w:r w:rsidR="00032F8D" w:rsidRPr="002B2903">
        <w:rPr>
          <w:rFonts w:eastAsia="Arial" w:cs="Arial"/>
          <w:b/>
          <w:bCs/>
          <w:sz w:val="28"/>
          <w:szCs w:val="28"/>
          <w:u w:val="single"/>
        </w:rPr>
        <w:t>(FILE</w:t>
      </w:r>
      <w:r w:rsidR="002B2903" w:rsidRPr="002B2903">
        <w:rPr>
          <w:b/>
          <w:bCs/>
          <w:sz w:val="28"/>
          <w:szCs w:val="28"/>
          <w:u w:val="single"/>
        </w:rPr>
        <w:t xml:space="preserve"> TO/EG69</w:t>
      </w:r>
      <w:r w:rsidR="00032F8D" w:rsidRPr="002B2903">
        <w:rPr>
          <w:rFonts w:eastAsia="Arial" w:cs="Arial"/>
          <w:b/>
          <w:bCs/>
          <w:sz w:val="28"/>
          <w:szCs w:val="28"/>
          <w:u w:val="single"/>
        </w:rPr>
        <w:t>)</w:t>
      </w:r>
    </w:p>
    <w:p w14:paraId="68FC2EE0" w14:textId="084F83EE" w:rsidR="00850DE7" w:rsidRPr="00850DE7" w:rsidRDefault="00850DE7" w:rsidP="00772834">
      <w:pPr>
        <w:rPr>
          <w:rFonts w:eastAsia="Arial" w:cs="Arial"/>
          <w:szCs w:val="24"/>
        </w:rPr>
      </w:pPr>
      <w:r>
        <w:rPr>
          <w:rFonts w:eastAsia="Arial" w:cs="Arial"/>
          <w:szCs w:val="24"/>
        </w:rPr>
        <w:tab/>
        <w:t>(Appendix VI)</w:t>
      </w:r>
    </w:p>
    <w:p w14:paraId="2965C010" w14:textId="77777777" w:rsidR="00032F8D" w:rsidRDefault="00032F8D" w:rsidP="00772834">
      <w:pPr>
        <w:rPr>
          <w:rFonts w:eastAsia="Arial" w:cs="Arial"/>
          <w:b/>
          <w:bCs/>
          <w:sz w:val="28"/>
          <w:szCs w:val="28"/>
          <w:u w:val="single"/>
        </w:rPr>
      </w:pPr>
    </w:p>
    <w:p w14:paraId="08768686" w14:textId="6C8A92DC" w:rsidR="00057F54" w:rsidRPr="00484B61" w:rsidRDefault="00032F8D" w:rsidP="00057F54">
      <w:pPr>
        <w:rPr>
          <w:rFonts w:cs="Arial"/>
          <w:szCs w:val="24"/>
        </w:rPr>
      </w:pPr>
      <w:r w:rsidRPr="6E4AF5A5">
        <w:rPr>
          <w:rFonts w:cs="Arial"/>
          <w:caps/>
        </w:rPr>
        <w:t>Previously circulated:-</w:t>
      </w:r>
      <w:r w:rsidRPr="6E4AF5A5">
        <w:rPr>
          <w:rFonts w:cs="Arial"/>
        </w:rPr>
        <w:t xml:space="preserve"> Report from the Director of Place and Prosperity detailing that</w:t>
      </w:r>
      <w:r w:rsidRPr="00D31BA3">
        <w:t xml:space="preserve"> </w:t>
      </w:r>
      <w:r w:rsidR="00057F54">
        <w:rPr>
          <w:rFonts w:cs="Arial"/>
          <w:szCs w:val="24"/>
        </w:rPr>
        <w:t>i</w:t>
      </w:r>
      <w:r w:rsidR="00057F54" w:rsidRPr="00484B61">
        <w:rPr>
          <w:rFonts w:cs="Arial"/>
          <w:szCs w:val="24"/>
        </w:rPr>
        <w:t xml:space="preserve">n September 2023, </w:t>
      </w:r>
      <w:r w:rsidR="00057F54">
        <w:rPr>
          <w:rFonts w:cs="Arial"/>
          <w:szCs w:val="24"/>
        </w:rPr>
        <w:t xml:space="preserve">the </w:t>
      </w:r>
      <w:r w:rsidR="00057F54" w:rsidRPr="00484B61">
        <w:rPr>
          <w:rFonts w:cs="Arial"/>
          <w:szCs w:val="24"/>
        </w:rPr>
        <w:t xml:space="preserve">Council approved </w:t>
      </w:r>
      <w:r w:rsidR="00057F54">
        <w:rPr>
          <w:rFonts w:cs="Arial"/>
          <w:szCs w:val="24"/>
        </w:rPr>
        <w:t xml:space="preserve">the </w:t>
      </w:r>
      <w:r w:rsidR="00057F54" w:rsidRPr="00484B61">
        <w:rPr>
          <w:rFonts w:cs="Arial"/>
          <w:szCs w:val="24"/>
        </w:rPr>
        <w:t xml:space="preserve">introduction of a multi-year events fund - The Growth Event Fund (GEF) and a budget of £150,000 per year subject to the annual </w:t>
      </w:r>
      <w:r w:rsidR="00057F54">
        <w:rPr>
          <w:rFonts w:cs="Arial"/>
          <w:szCs w:val="24"/>
        </w:rPr>
        <w:t>r</w:t>
      </w:r>
      <w:r w:rsidR="00057F54" w:rsidRPr="00484B61">
        <w:rPr>
          <w:rFonts w:cs="Arial"/>
          <w:szCs w:val="24"/>
        </w:rPr>
        <w:t>ates setting process.  </w:t>
      </w:r>
    </w:p>
    <w:p w14:paraId="46137C73" w14:textId="77777777" w:rsidR="00057F54" w:rsidRPr="00484B61" w:rsidRDefault="00057F54" w:rsidP="00057F54">
      <w:pPr>
        <w:rPr>
          <w:rFonts w:cs="Arial"/>
          <w:szCs w:val="24"/>
        </w:rPr>
      </w:pPr>
      <w:r w:rsidRPr="00484B61">
        <w:rPr>
          <w:rFonts w:cs="Arial"/>
          <w:szCs w:val="24"/>
        </w:rPr>
        <w:t> </w:t>
      </w:r>
    </w:p>
    <w:p w14:paraId="749A2356" w14:textId="77777777" w:rsidR="00057F54" w:rsidRPr="005565A1" w:rsidRDefault="00057F54" w:rsidP="00057F54">
      <w:pPr>
        <w:rPr>
          <w:rFonts w:cs="Arial"/>
          <w:color w:val="156082" w:themeColor="accent1"/>
          <w:szCs w:val="24"/>
        </w:rPr>
      </w:pPr>
      <w:r w:rsidRPr="00484B61">
        <w:rPr>
          <w:rFonts w:cs="Arial"/>
          <w:szCs w:val="24"/>
        </w:rPr>
        <w:t xml:space="preserve">In January 2024, </w:t>
      </w:r>
      <w:r>
        <w:rPr>
          <w:rFonts w:cs="Arial"/>
          <w:szCs w:val="24"/>
        </w:rPr>
        <w:t xml:space="preserve">the </w:t>
      </w:r>
      <w:r w:rsidRPr="00484B61">
        <w:rPr>
          <w:rFonts w:cs="Arial"/>
          <w:szCs w:val="24"/>
        </w:rPr>
        <w:t xml:space="preserve">Committee approved the Growth Event Fund award to Open House Festival for 2024/25 to the value of £105,000, subject to rates setting, and awards of £105,000 for 25/26 and £105,000 for 26/27 subject to annual </w:t>
      </w:r>
      <w:r>
        <w:rPr>
          <w:rFonts w:cs="Arial"/>
          <w:szCs w:val="24"/>
        </w:rPr>
        <w:t>K</w:t>
      </w:r>
      <w:r w:rsidRPr="00484B61">
        <w:rPr>
          <w:rFonts w:cs="Arial"/>
          <w:szCs w:val="24"/>
        </w:rPr>
        <w:t xml:space="preserve">ey </w:t>
      </w:r>
      <w:r>
        <w:rPr>
          <w:rFonts w:cs="Arial"/>
          <w:szCs w:val="24"/>
        </w:rPr>
        <w:t>P</w:t>
      </w:r>
      <w:r w:rsidRPr="00484B61">
        <w:rPr>
          <w:rFonts w:cs="Arial"/>
          <w:szCs w:val="24"/>
        </w:rPr>
        <w:t xml:space="preserve">erformance </w:t>
      </w:r>
      <w:r w:rsidRPr="003946C1">
        <w:rPr>
          <w:rFonts w:cs="Arial"/>
          <w:szCs w:val="24"/>
        </w:rPr>
        <w:t>Indicators (KPIs) and adherence to terms and conditions within the Letter of Offer (</w:t>
      </w:r>
      <w:proofErr w:type="spellStart"/>
      <w:r w:rsidRPr="003946C1">
        <w:rPr>
          <w:rFonts w:cs="Arial"/>
          <w:szCs w:val="24"/>
        </w:rPr>
        <w:t>LoO</w:t>
      </w:r>
      <w:proofErr w:type="spellEnd"/>
      <w:r w:rsidRPr="003946C1">
        <w:rPr>
          <w:rFonts w:cs="Arial"/>
          <w:szCs w:val="24"/>
        </w:rPr>
        <w:t>). </w:t>
      </w:r>
    </w:p>
    <w:p w14:paraId="584A9918" w14:textId="77777777" w:rsidR="00057F54" w:rsidRDefault="00057F54" w:rsidP="00057F54">
      <w:pPr>
        <w:rPr>
          <w:rFonts w:cs="Arial"/>
          <w:szCs w:val="24"/>
        </w:rPr>
      </w:pPr>
    </w:p>
    <w:p w14:paraId="40E01B7D" w14:textId="77777777" w:rsidR="00057F54" w:rsidRPr="003946C1" w:rsidRDefault="00057F54" w:rsidP="00057F54">
      <w:pPr>
        <w:rPr>
          <w:rFonts w:cs="Arial"/>
          <w:szCs w:val="24"/>
        </w:rPr>
      </w:pPr>
      <w:r w:rsidRPr="003946C1">
        <w:rPr>
          <w:rFonts w:cs="Arial"/>
          <w:szCs w:val="24"/>
        </w:rPr>
        <w:t xml:space="preserve">In March 2025, </w:t>
      </w:r>
      <w:r>
        <w:rPr>
          <w:rFonts w:cs="Arial"/>
          <w:szCs w:val="24"/>
        </w:rPr>
        <w:t xml:space="preserve">the </w:t>
      </w:r>
      <w:r w:rsidRPr="003946C1">
        <w:rPr>
          <w:rFonts w:cs="Arial"/>
          <w:szCs w:val="24"/>
        </w:rPr>
        <w:t>Co</w:t>
      </w:r>
      <w:r>
        <w:rPr>
          <w:rFonts w:cs="Arial"/>
          <w:szCs w:val="24"/>
        </w:rPr>
        <w:t>uncil</w:t>
      </w:r>
      <w:r w:rsidRPr="003946C1">
        <w:rPr>
          <w:rFonts w:cs="Arial"/>
          <w:szCs w:val="24"/>
        </w:rPr>
        <w:t xml:space="preserve"> received an update report on year one of the GEF and in June 2025 Open House received a </w:t>
      </w:r>
      <w:proofErr w:type="spellStart"/>
      <w:r w:rsidRPr="003946C1">
        <w:rPr>
          <w:rFonts w:cs="Arial"/>
          <w:szCs w:val="24"/>
        </w:rPr>
        <w:t>LoO</w:t>
      </w:r>
      <w:proofErr w:type="spellEnd"/>
      <w:r w:rsidRPr="003946C1">
        <w:rPr>
          <w:rFonts w:cs="Arial"/>
          <w:szCs w:val="24"/>
        </w:rPr>
        <w:t xml:space="preserve"> with KPIs aligned to targets agreed after the evaluation process of year one was complete.</w:t>
      </w:r>
    </w:p>
    <w:p w14:paraId="708B6838" w14:textId="77777777" w:rsidR="00057F54" w:rsidRDefault="00057F54" w:rsidP="00057F54">
      <w:pPr>
        <w:rPr>
          <w:rFonts w:cs="Arial"/>
          <w:color w:val="156082" w:themeColor="accent1"/>
          <w:szCs w:val="24"/>
        </w:rPr>
      </w:pPr>
    </w:p>
    <w:p w14:paraId="2F2A1612" w14:textId="1E3F150C" w:rsidR="00057F54" w:rsidRDefault="00057F54" w:rsidP="00057F54">
      <w:pPr>
        <w:pStyle w:val="NormalWeb"/>
        <w:spacing w:before="0" w:after="0"/>
        <w:rPr>
          <w:rFonts w:ascii="Arial" w:hAnsi="Arial" w:cs="Arial"/>
        </w:rPr>
      </w:pPr>
      <w:r w:rsidRPr="00056D39">
        <w:rPr>
          <w:rFonts w:ascii="Arial" w:hAnsi="Arial" w:cs="Arial"/>
        </w:rPr>
        <w:t xml:space="preserve">There </w:t>
      </w:r>
      <w:r>
        <w:rPr>
          <w:rFonts w:ascii="Arial" w:hAnsi="Arial" w:cs="Arial"/>
        </w:rPr>
        <w:t>we</w:t>
      </w:r>
      <w:r w:rsidRPr="00056D39">
        <w:rPr>
          <w:rFonts w:ascii="Arial" w:hAnsi="Arial" w:cs="Arial"/>
        </w:rPr>
        <w:t xml:space="preserve">re </w:t>
      </w:r>
      <w:r>
        <w:rPr>
          <w:rFonts w:ascii="Arial" w:hAnsi="Arial" w:cs="Arial"/>
        </w:rPr>
        <w:t>three objectives</w:t>
      </w:r>
      <w:r w:rsidRPr="00056D39">
        <w:rPr>
          <w:rFonts w:ascii="Arial" w:hAnsi="Arial" w:cs="Arial"/>
        </w:rPr>
        <w:t xml:space="preserve"> within the Growth Events Fund</w:t>
      </w:r>
      <w:r>
        <w:rPr>
          <w:rFonts w:ascii="Arial" w:hAnsi="Arial" w:cs="Arial"/>
        </w:rPr>
        <w:t>:</w:t>
      </w:r>
    </w:p>
    <w:p w14:paraId="14E03192" w14:textId="77777777" w:rsidR="00057F54" w:rsidRDefault="00057F54" w:rsidP="00057F54">
      <w:pPr>
        <w:pStyle w:val="NormalWeb"/>
        <w:spacing w:before="0" w:after="0"/>
        <w:rPr>
          <w:rFonts w:ascii="Arial" w:hAnsi="Arial" w:cs="Arial"/>
        </w:rPr>
      </w:pPr>
    </w:p>
    <w:p w14:paraId="7C9D6F67" w14:textId="77777777" w:rsidR="00057F54" w:rsidRDefault="00057F54" w:rsidP="00057F54">
      <w:pPr>
        <w:pStyle w:val="NormalWeb"/>
        <w:numPr>
          <w:ilvl w:val="0"/>
          <w:numId w:val="22"/>
        </w:numPr>
        <w:suppressAutoHyphens w:val="0"/>
        <w:autoSpaceDN/>
        <w:spacing w:before="0" w:after="0"/>
        <w:rPr>
          <w:rFonts w:ascii="Arial" w:hAnsi="Arial" w:cs="Arial"/>
        </w:rPr>
      </w:pPr>
      <w:r>
        <w:rPr>
          <w:rFonts w:ascii="Arial" w:hAnsi="Arial" w:cs="Arial"/>
        </w:rPr>
        <w:t>Grow our Local Economy</w:t>
      </w:r>
    </w:p>
    <w:p w14:paraId="3EC7AB78" w14:textId="77777777" w:rsidR="00057F54" w:rsidRDefault="00057F54" w:rsidP="00057F54">
      <w:pPr>
        <w:pStyle w:val="NormalWeb"/>
        <w:numPr>
          <w:ilvl w:val="0"/>
          <w:numId w:val="22"/>
        </w:numPr>
        <w:suppressAutoHyphens w:val="0"/>
        <w:autoSpaceDN/>
        <w:spacing w:beforeAutospacing="1" w:afterAutospacing="1"/>
        <w:rPr>
          <w:rFonts w:ascii="Arial" w:hAnsi="Arial" w:cs="Arial"/>
        </w:rPr>
      </w:pPr>
      <w:r>
        <w:rPr>
          <w:rFonts w:ascii="Arial" w:hAnsi="Arial" w:cs="Arial"/>
        </w:rPr>
        <w:t xml:space="preserve">Grow our Visitor Experience and Destination and </w:t>
      </w:r>
    </w:p>
    <w:p w14:paraId="0D09E78C" w14:textId="77777777" w:rsidR="00057F54" w:rsidRDefault="00057F54" w:rsidP="00057F54">
      <w:pPr>
        <w:pStyle w:val="NormalWeb"/>
        <w:numPr>
          <w:ilvl w:val="0"/>
          <w:numId w:val="22"/>
        </w:numPr>
        <w:suppressAutoHyphens w:val="0"/>
        <w:autoSpaceDN/>
        <w:spacing w:beforeAutospacing="1" w:afterAutospacing="1"/>
        <w:rPr>
          <w:rFonts w:ascii="Arial" w:hAnsi="Arial" w:cs="Arial"/>
        </w:rPr>
      </w:pPr>
      <w:r>
        <w:rPr>
          <w:rFonts w:ascii="Arial" w:hAnsi="Arial" w:cs="Arial"/>
        </w:rPr>
        <w:t xml:space="preserve">Grow the potential of our local Community and Place.  </w:t>
      </w:r>
    </w:p>
    <w:p w14:paraId="5004AE3D" w14:textId="32FE37A5" w:rsidR="00057F54" w:rsidRDefault="00057F54" w:rsidP="00057F54">
      <w:pPr>
        <w:pStyle w:val="NormalWeb"/>
        <w:rPr>
          <w:rFonts w:ascii="Arial" w:hAnsi="Arial" w:cs="Arial"/>
        </w:rPr>
      </w:pPr>
      <w:r w:rsidRPr="00E828DE">
        <w:rPr>
          <w:rFonts w:ascii="Arial" w:hAnsi="Arial" w:cs="Arial"/>
        </w:rPr>
        <w:t>Each of the</w:t>
      </w:r>
      <w:r>
        <w:rPr>
          <w:rFonts w:ascii="Arial" w:hAnsi="Arial" w:cs="Arial"/>
        </w:rPr>
        <w:t xml:space="preserve"> above</w:t>
      </w:r>
      <w:r w:rsidRPr="00E828DE">
        <w:rPr>
          <w:rFonts w:ascii="Arial" w:hAnsi="Arial" w:cs="Arial"/>
        </w:rPr>
        <w:t xml:space="preserve"> ha</w:t>
      </w:r>
      <w:r>
        <w:rPr>
          <w:rFonts w:ascii="Arial" w:hAnsi="Arial" w:cs="Arial"/>
        </w:rPr>
        <w:t>d</w:t>
      </w:r>
      <w:r w:rsidRPr="00E828DE">
        <w:rPr>
          <w:rFonts w:ascii="Arial" w:hAnsi="Arial" w:cs="Arial"/>
        </w:rPr>
        <w:t xml:space="preserve"> a series of KPIs which Open House Festival </w:t>
      </w:r>
      <w:r>
        <w:rPr>
          <w:rFonts w:ascii="Arial" w:hAnsi="Arial" w:cs="Arial"/>
        </w:rPr>
        <w:t>wa</w:t>
      </w:r>
      <w:r w:rsidRPr="00E828DE">
        <w:rPr>
          <w:rFonts w:ascii="Arial" w:hAnsi="Arial" w:cs="Arial"/>
        </w:rPr>
        <w:t xml:space="preserve">s required to meet annually. </w:t>
      </w:r>
      <w:r w:rsidRPr="00C50450">
        <w:rPr>
          <w:rFonts w:ascii="Arial" w:hAnsi="Arial" w:cs="Arial"/>
        </w:rPr>
        <w:t xml:space="preserve">Should a KPI not be met, a rationale as to why this </w:t>
      </w:r>
      <w:r>
        <w:rPr>
          <w:rFonts w:ascii="Arial" w:hAnsi="Arial" w:cs="Arial"/>
        </w:rPr>
        <w:t>was</w:t>
      </w:r>
      <w:r w:rsidRPr="00C50450">
        <w:rPr>
          <w:rFonts w:ascii="Arial" w:hAnsi="Arial" w:cs="Arial"/>
        </w:rPr>
        <w:t xml:space="preserve"> the case </w:t>
      </w:r>
      <w:r>
        <w:rPr>
          <w:rFonts w:ascii="Arial" w:hAnsi="Arial" w:cs="Arial"/>
        </w:rPr>
        <w:t>wa</w:t>
      </w:r>
      <w:r w:rsidRPr="00C50450">
        <w:rPr>
          <w:rFonts w:ascii="Arial" w:hAnsi="Arial" w:cs="Arial"/>
        </w:rPr>
        <w:t xml:space="preserve">s required. Further detail on the individual KPIs relating to Open House Festival </w:t>
      </w:r>
      <w:r>
        <w:rPr>
          <w:rFonts w:ascii="Arial" w:hAnsi="Arial" w:cs="Arial"/>
        </w:rPr>
        <w:t>wa</w:t>
      </w:r>
      <w:r w:rsidRPr="00C50450">
        <w:rPr>
          <w:rFonts w:ascii="Arial" w:hAnsi="Arial" w:cs="Arial"/>
        </w:rPr>
        <w:t xml:space="preserve">s provided in Appendix 1. </w:t>
      </w:r>
    </w:p>
    <w:p w14:paraId="7DED4107" w14:textId="77777777" w:rsidR="007107A0" w:rsidRDefault="007107A0" w:rsidP="00057F54">
      <w:pPr>
        <w:pStyle w:val="NormalWeb"/>
        <w:spacing w:before="0" w:after="0"/>
        <w:rPr>
          <w:rFonts w:ascii="Arial" w:hAnsi="Arial" w:cs="Arial"/>
        </w:rPr>
      </w:pPr>
    </w:p>
    <w:p w14:paraId="5E9D45D5" w14:textId="4CEB6778" w:rsidR="00057F54" w:rsidRPr="00C50450" w:rsidRDefault="00057F54" w:rsidP="00057F54">
      <w:pPr>
        <w:pStyle w:val="NormalWeb"/>
        <w:spacing w:before="0" w:after="0"/>
        <w:rPr>
          <w:rFonts w:ascii="Arial" w:hAnsi="Arial" w:cs="Arial"/>
          <w:b/>
          <w:bCs/>
        </w:rPr>
      </w:pPr>
      <w:r w:rsidRPr="00C50450">
        <w:rPr>
          <w:rFonts w:ascii="Arial" w:hAnsi="Arial" w:cs="Arial"/>
          <w:b/>
          <w:bCs/>
        </w:rPr>
        <w:t>The Event</w:t>
      </w:r>
    </w:p>
    <w:p w14:paraId="528CD6E4" w14:textId="639F39F6" w:rsidR="00057F54" w:rsidRPr="00C50450" w:rsidRDefault="00057F54" w:rsidP="00057F54">
      <w:pPr>
        <w:rPr>
          <w:rFonts w:cs="Arial"/>
          <w:szCs w:val="24"/>
        </w:rPr>
      </w:pPr>
      <w:r w:rsidRPr="00C50450">
        <w:rPr>
          <w:rFonts w:cs="Arial"/>
        </w:rPr>
        <w:t xml:space="preserve">The Open House Festival was delivered between </w:t>
      </w:r>
      <w:r w:rsidRPr="00C50450">
        <w:rPr>
          <w:rFonts w:cs="Arial"/>
          <w:szCs w:val="24"/>
        </w:rPr>
        <w:t>4 July to 31 August 2025</w:t>
      </w:r>
      <w:r w:rsidRPr="00C50450">
        <w:rPr>
          <w:rFonts w:cs="Arial"/>
        </w:rPr>
        <w:t xml:space="preserve"> as per the </w:t>
      </w:r>
      <w:proofErr w:type="spellStart"/>
      <w:r w:rsidRPr="00C50450">
        <w:rPr>
          <w:rFonts w:cs="Arial"/>
        </w:rPr>
        <w:t>LoO</w:t>
      </w:r>
      <w:proofErr w:type="spellEnd"/>
      <w:r w:rsidRPr="00C50450">
        <w:rPr>
          <w:rFonts w:cs="Arial"/>
        </w:rPr>
        <w:t xml:space="preserve"> description.  There were several key elements to the festival, delivering 144 events in total.  </w:t>
      </w:r>
      <w:r w:rsidRPr="00C50450">
        <w:rPr>
          <w:rFonts w:cs="Arial"/>
          <w:szCs w:val="24"/>
        </w:rPr>
        <w:t xml:space="preserve">Although there were 147 events planned, </w:t>
      </w:r>
      <w:r>
        <w:rPr>
          <w:rFonts w:cs="Arial"/>
          <w:szCs w:val="24"/>
        </w:rPr>
        <w:t>three</w:t>
      </w:r>
      <w:r w:rsidRPr="00C50450">
        <w:rPr>
          <w:rFonts w:cs="Arial"/>
          <w:szCs w:val="24"/>
        </w:rPr>
        <w:t xml:space="preserve"> were cancelled (Celtic Soul, Pickie to Pier Swim </w:t>
      </w:r>
      <w:r>
        <w:rPr>
          <w:rFonts w:cs="Arial"/>
          <w:szCs w:val="24"/>
        </w:rPr>
        <w:t>and</w:t>
      </w:r>
      <w:r w:rsidRPr="00C50450">
        <w:rPr>
          <w:rFonts w:cs="Arial"/>
          <w:szCs w:val="24"/>
        </w:rPr>
        <w:t xml:space="preserve"> Boom Art Walk) therefore 144 events were delivered. </w:t>
      </w:r>
    </w:p>
    <w:p w14:paraId="001CD2DB" w14:textId="77777777" w:rsidR="00057F54" w:rsidRPr="00E90A0A" w:rsidRDefault="00057F54" w:rsidP="00057F54">
      <w:pPr>
        <w:pStyle w:val="NormalWeb"/>
        <w:spacing w:before="0" w:after="0"/>
        <w:rPr>
          <w:rFonts w:ascii="Arial" w:hAnsi="Arial" w:cs="Arial"/>
          <w:color w:val="156082" w:themeColor="accent1"/>
        </w:rPr>
      </w:pPr>
    </w:p>
    <w:p w14:paraId="6CD1CFDB" w14:textId="77777777" w:rsidR="00057F54" w:rsidRPr="00E90A0A" w:rsidRDefault="00057F54" w:rsidP="00057F54">
      <w:pPr>
        <w:pStyle w:val="ListParagraph"/>
        <w:numPr>
          <w:ilvl w:val="0"/>
          <w:numId w:val="21"/>
        </w:numPr>
        <w:rPr>
          <w:rFonts w:ascii="Arial" w:hAnsi="Arial" w:cs="Arial"/>
          <w:sz w:val="24"/>
          <w:szCs w:val="24"/>
        </w:rPr>
      </w:pPr>
      <w:r w:rsidRPr="00E90A0A">
        <w:rPr>
          <w:rFonts w:ascii="Arial" w:hAnsi="Arial" w:cs="Arial"/>
          <w:sz w:val="24"/>
          <w:szCs w:val="24"/>
        </w:rPr>
        <w:t>Picnic in the Park - free concerts at Ward Park every Sunday in July and August – 27,100 attendees.</w:t>
      </w:r>
    </w:p>
    <w:p w14:paraId="481FFC85" w14:textId="1FE2FCB4" w:rsidR="00057F54" w:rsidRPr="00E90A0A" w:rsidRDefault="00057F54" w:rsidP="00057F54">
      <w:pPr>
        <w:pStyle w:val="ListParagraph"/>
        <w:numPr>
          <w:ilvl w:val="0"/>
          <w:numId w:val="21"/>
        </w:numPr>
        <w:rPr>
          <w:rFonts w:ascii="Arial" w:hAnsi="Arial" w:cs="Arial"/>
          <w:sz w:val="24"/>
          <w:szCs w:val="24"/>
        </w:rPr>
      </w:pPr>
      <w:r w:rsidRPr="00E90A0A">
        <w:rPr>
          <w:rFonts w:ascii="Arial" w:hAnsi="Arial" w:cs="Arial"/>
          <w:sz w:val="24"/>
          <w:szCs w:val="24"/>
        </w:rPr>
        <w:t xml:space="preserve">Jazz and Blues 23 and 24 August to replace the Seaside Revival Vintage Festival – across </w:t>
      </w:r>
      <w:r w:rsidR="00E90A0A">
        <w:rPr>
          <w:rFonts w:ascii="Arial" w:hAnsi="Arial" w:cs="Arial"/>
          <w:sz w:val="24"/>
          <w:szCs w:val="24"/>
        </w:rPr>
        <w:t>eight</w:t>
      </w:r>
      <w:r w:rsidRPr="00E90A0A">
        <w:rPr>
          <w:rFonts w:ascii="Arial" w:hAnsi="Arial" w:cs="Arial"/>
          <w:sz w:val="24"/>
          <w:szCs w:val="24"/>
        </w:rPr>
        <w:t xml:space="preserve"> venues, 44 events and 4,897 attendees.</w:t>
      </w:r>
    </w:p>
    <w:p w14:paraId="0E275B34" w14:textId="77777777" w:rsidR="00057F54" w:rsidRPr="00E90A0A" w:rsidRDefault="00057F54" w:rsidP="00057F54">
      <w:pPr>
        <w:pStyle w:val="ListParagraph"/>
        <w:numPr>
          <w:ilvl w:val="0"/>
          <w:numId w:val="21"/>
        </w:numPr>
        <w:rPr>
          <w:rFonts w:ascii="Arial" w:hAnsi="Arial" w:cs="Arial"/>
          <w:sz w:val="24"/>
          <w:szCs w:val="24"/>
        </w:rPr>
      </w:pPr>
      <w:r w:rsidRPr="00E90A0A">
        <w:rPr>
          <w:rFonts w:ascii="Arial" w:hAnsi="Arial" w:cs="Arial"/>
          <w:sz w:val="24"/>
          <w:szCs w:val="24"/>
        </w:rPr>
        <w:t>Pickie to Pier Swim – cancelled</w:t>
      </w:r>
    </w:p>
    <w:p w14:paraId="16E2880D" w14:textId="77777777" w:rsidR="00057F54" w:rsidRPr="00E90A0A" w:rsidRDefault="00057F54" w:rsidP="00057F54">
      <w:pPr>
        <w:pStyle w:val="ListParagraph"/>
        <w:numPr>
          <w:ilvl w:val="0"/>
          <w:numId w:val="21"/>
        </w:numPr>
        <w:rPr>
          <w:rFonts w:ascii="Arial" w:hAnsi="Arial" w:cs="Arial"/>
          <w:sz w:val="24"/>
          <w:szCs w:val="24"/>
        </w:rPr>
      </w:pPr>
      <w:r w:rsidRPr="00E90A0A">
        <w:rPr>
          <w:rFonts w:ascii="Arial" w:hAnsi="Arial" w:cs="Arial"/>
          <w:sz w:val="24"/>
          <w:szCs w:val="24"/>
        </w:rPr>
        <w:t>The Walled Garden series of events - ticketed events ranging from music to comedy*</w:t>
      </w:r>
    </w:p>
    <w:p w14:paraId="0B8A0A02" w14:textId="77777777" w:rsidR="00057F54" w:rsidRPr="00E90A0A" w:rsidRDefault="00057F54" w:rsidP="00057F54">
      <w:pPr>
        <w:pStyle w:val="ListParagraph"/>
        <w:numPr>
          <w:ilvl w:val="0"/>
          <w:numId w:val="21"/>
        </w:numPr>
        <w:rPr>
          <w:rFonts w:ascii="Arial" w:hAnsi="Arial" w:cs="Arial"/>
          <w:sz w:val="24"/>
          <w:szCs w:val="24"/>
        </w:rPr>
      </w:pPr>
      <w:r w:rsidRPr="00E90A0A">
        <w:rPr>
          <w:rFonts w:ascii="Arial" w:hAnsi="Arial" w:cs="Arial"/>
          <w:sz w:val="24"/>
          <w:szCs w:val="24"/>
        </w:rPr>
        <w:t>Court House programme of events ticketed events ranging from music to comedy*</w:t>
      </w:r>
    </w:p>
    <w:p w14:paraId="49AE9371" w14:textId="77777777" w:rsidR="00057F54" w:rsidRPr="00E90A0A" w:rsidRDefault="00057F54" w:rsidP="00057F54">
      <w:pPr>
        <w:pStyle w:val="ListParagraph"/>
        <w:numPr>
          <w:ilvl w:val="0"/>
          <w:numId w:val="21"/>
        </w:numPr>
        <w:rPr>
          <w:rFonts w:ascii="Arial" w:hAnsi="Arial" w:cs="Arial"/>
          <w:sz w:val="24"/>
          <w:szCs w:val="24"/>
        </w:rPr>
      </w:pPr>
      <w:r w:rsidRPr="00E90A0A">
        <w:rPr>
          <w:rFonts w:ascii="Arial" w:hAnsi="Arial" w:cs="Arial"/>
          <w:sz w:val="24"/>
          <w:szCs w:val="24"/>
        </w:rPr>
        <w:t>Folk on a Boat*</w:t>
      </w:r>
    </w:p>
    <w:p w14:paraId="495B300A" w14:textId="77777777" w:rsidR="00057F54" w:rsidRPr="00E90A0A" w:rsidRDefault="00057F54" w:rsidP="00057F54">
      <w:pPr>
        <w:pStyle w:val="ListParagraph"/>
        <w:numPr>
          <w:ilvl w:val="0"/>
          <w:numId w:val="21"/>
        </w:numPr>
        <w:rPr>
          <w:rFonts w:ascii="Arial" w:hAnsi="Arial" w:cs="Arial"/>
          <w:sz w:val="24"/>
          <w:szCs w:val="24"/>
        </w:rPr>
      </w:pPr>
      <w:r w:rsidRPr="00E90A0A">
        <w:rPr>
          <w:rFonts w:ascii="Arial" w:hAnsi="Arial" w:cs="Arial"/>
          <w:sz w:val="24"/>
          <w:szCs w:val="24"/>
        </w:rPr>
        <w:t>Additional fringe events*</w:t>
      </w:r>
    </w:p>
    <w:p w14:paraId="4A4ECF3E" w14:textId="7E3DE47D" w:rsidR="00057F54" w:rsidRPr="00C50450" w:rsidRDefault="00057F54" w:rsidP="00057F54">
      <w:pPr>
        <w:rPr>
          <w:rFonts w:cs="Arial"/>
          <w:szCs w:val="24"/>
        </w:rPr>
      </w:pPr>
      <w:r w:rsidRPr="00C50450">
        <w:rPr>
          <w:rFonts w:cs="Arial"/>
        </w:rPr>
        <w:t>NB. *total attendees 9,762 for th</w:t>
      </w:r>
      <w:r w:rsidR="00E90A0A">
        <w:rPr>
          <w:rFonts w:cs="Arial"/>
        </w:rPr>
        <w:t>o</w:t>
      </w:r>
      <w:r w:rsidRPr="00C50450">
        <w:rPr>
          <w:rFonts w:cs="Arial"/>
        </w:rPr>
        <w:t>se events.  Other free event activities e.g. music sessions made up the total attendee</w:t>
      </w:r>
      <w:r>
        <w:rPr>
          <w:rFonts w:cs="Arial"/>
        </w:rPr>
        <w:t xml:space="preserve"> figure.</w:t>
      </w:r>
    </w:p>
    <w:p w14:paraId="3FB740E5" w14:textId="77777777" w:rsidR="00057F54" w:rsidRDefault="00057F54" w:rsidP="00057F54">
      <w:pPr>
        <w:rPr>
          <w:rFonts w:cs="Arial"/>
          <w:b/>
          <w:bCs/>
          <w:szCs w:val="24"/>
        </w:rPr>
      </w:pPr>
    </w:p>
    <w:p w14:paraId="744175D1" w14:textId="77777777" w:rsidR="00057F54" w:rsidRDefault="00057F54" w:rsidP="00057F54">
      <w:pPr>
        <w:rPr>
          <w:rFonts w:cs="Arial"/>
          <w:b/>
          <w:bCs/>
          <w:szCs w:val="24"/>
        </w:rPr>
      </w:pPr>
      <w:r w:rsidRPr="00B35290">
        <w:rPr>
          <w:rFonts w:cs="Arial"/>
          <w:b/>
          <w:bCs/>
          <w:szCs w:val="24"/>
        </w:rPr>
        <w:t xml:space="preserve">Performance against </w:t>
      </w:r>
      <w:r>
        <w:rPr>
          <w:rFonts w:cs="Arial"/>
          <w:b/>
          <w:bCs/>
          <w:szCs w:val="24"/>
        </w:rPr>
        <w:t>O</w:t>
      </w:r>
      <w:r w:rsidRPr="00B35290">
        <w:rPr>
          <w:rFonts w:cs="Arial"/>
          <w:b/>
          <w:bCs/>
          <w:szCs w:val="24"/>
        </w:rPr>
        <w:t>bjectives</w:t>
      </w:r>
    </w:p>
    <w:p w14:paraId="4AD13D3B" w14:textId="77777777" w:rsidR="00E90A0A" w:rsidRPr="00171A8C" w:rsidRDefault="00E90A0A" w:rsidP="00057F54">
      <w:pPr>
        <w:rPr>
          <w:rFonts w:cs="Arial"/>
          <w:b/>
          <w:bCs/>
          <w:szCs w:val="24"/>
        </w:rPr>
      </w:pPr>
    </w:p>
    <w:p w14:paraId="0E51D0F5" w14:textId="77777777" w:rsidR="00057F54" w:rsidRPr="00171A8C" w:rsidRDefault="00057F54" w:rsidP="00057F54">
      <w:pPr>
        <w:rPr>
          <w:rFonts w:cs="Arial"/>
          <w:szCs w:val="24"/>
        </w:rPr>
      </w:pPr>
      <w:r w:rsidRPr="00171A8C">
        <w:rPr>
          <w:rFonts w:cs="Arial"/>
          <w:szCs w:val="24"/>
          <w:lang w:val="en-US"/>
        </w:rPr>
        <w:t>OBJECTIVE 1: GROW OUR LOCAL ECONOMY </w:t>
      </w:r>
      <w:r w:rsidRPr="00171A8C">
        <w:rPr>
          <w:rFonts w:cs="Arial"/>
          <w:szCs w:val="24"/>
        </w:rPr>
        <w:t> </w:t>
      </w:r>
    </w:p>
    <w:p w14:paraId="73CA0E8F" w14:textId="5FBE4F7E" w:rsidR="00057F54" w:rsidRDefault="00057F54" w:rsidP="00057F54">
      <w:pPr>
        <w:rPr>
          <w:rFonts w:cs="Arial"/>
          <w:szCs w:val="24"/>
        </w:rPr>
      </w:pPr>
      <w:r w:rsidRPr="00484B61">
        <w:rPr>
          <w:rFonts w:cs="Arial"/>
          <w:szCs w:val="24"/>
        </w:rPr>
        <w:t>This objective include</w:t>
      </w:r>
      <w:r w:rsidR="00E90A0A">
        <w:rPr>
          <w:rFonts w:cs="Arial"/>
          <w:szCs w:val="24"/>
        </w:rPr>
        <w:t>d</w:t>
      </w:r>
      <w:r w:rsidRPr="00484B61">
        <w:rPr>
          <w:rFonts w:cs="Arial"/>
          <w:szCs w:val="24"/>
        </w:rPr>
        <w:t xml:space="preserve"> participant and attendee numbers, where they </w:t>
      </w:r>
      <w:r w:rsidR="00E90A0A">
        <w:rPr>
          <w:rFonts w:cs="Arial"/>
          <w:szCs w:val="24"/>
        </w:rPr>
        <w:t>wer</w:t>
      </w:r>
      <w:r w:rsidRPr="00484B61">
        <w:rPr>
          <w:rFonts w:cs="Arial"/>
          <w:szCs w:val="24"/>
        </w:rPr>
        <w:t xml:space="preserve">e from, </w:t>
      </w:r>
      <w:proofErr w:type="spellStart"/>
      <w:r w:rsidRPr="00484B61">
        <w:rPr>
          <w:rFonts w:cs="Arial"/>
          <w:szCs w:val="24"/>
        </w:rPr>
        <w:t>bednights</w:t>
      </w:r>
      <w:proofErr w:type="spellEnd"/>
      <w:r w:rsidRPr="00484B61">
        <w:rPr>
          <w:rFonts w:cs="Arial"/>
          <w:szCs w:val="24"/>
        </w:rPr>
        <w:t xml:space="preserve"> generated and local business partnerships.</w:t>
      </w:r>
    </w:p>
    <w:p w14:paraId="299D6FB3" w14:textId="77777777" w:rsidR="00057F54" w:rsidRDefault="00057F54" w:rsidP="00057F54">
      <w:pPr>
        <w:rPr>
          <w:rFonts w:cs="Arial"/>
          <w:szCs w:val="24"/>
        </w:rPr>
      </w:pPr>
    </w:p>
    <w:tbl>
      <w:tblPr>
        <w:tblStyle w:val="TableGrid"/>
        <w:tblW w:w="7532" w:type="dxa"/>
        <w:tblLook w:val="04A0" w:firstRow="1" w:lastRow="0" w:firstColumn="1" w:lastColumn="0" w:noHBand="0" w:noVBand="1"/>
      </w:tblPr>
      <w:tblGrid>
        <w:gridCol w:w="2165"/>
        <w:gridCol w:w="1882"/>
        <w:gridCol w:w="1685"/>
        <w:gridCol w:w="1800"/>
      </w:tblGrid>
      <w:tr w:rsidR="008852CE" w14:paraId="22F24664" w14:textId="77777777" w:rsidTr="007E7265">
        <w:tc>
          <w:tcPr>
            <w:tcW w:w="2165" w:type="dxa"/>
            <w:shd w:val="clear" w:color="auto" w:fill="E8E8E8" w:themeFill="background2"/>
          </w:tcPr>
          <w:p w14:paraId="17D2E14C" w14:textId="77777777" w:rsidR="00057F54" w:rsidRDefault="00057F54" w:rsidP="007E7265">
            <w:pPr>
              <w:pStyle w:val="NormalWeb"/>
              <w:rPr>
                <w:rFonts w:ascii="Arial" w:hAnsi="Arial" w:cs="Arial"/>
              </w:rPr>
            </w:pPr>
          </w:p>
        </w:tc>
        <w:tc>
          <w:tcPr>
            <w:tcW w:w="1882" w:type="dxa"/>
            <w:shd w:val="clear" w:color="auto" w:fill="E8E8E8" w:themeFill="background2"/>
          </w:tcPr>
          <w:p w14:paraId="1019EE17" w14:textId="77777777" w:rsidR="00057F54" w:rsidRPr="00C50450" w:rsidRDefault="00057F54" w:rsidP="007E7265">
            <w:pPr>
              <w:pStyle w:val="NormalWeb"/>
              <w:rPr>
                <w:rFonts w:ascii="Arial" w:hAnsi="Arial" w:cs="Arial"/>
                <w:b/>
                <w:bCs/>
              </w:rPr>
            </w:pPr>
            <w:r w:rsidRPr="00C50450">
              <w:rPr>
                <w:rFonts w:ascii="Arial" w:hAnsi="Arial" w:cs="Arial"/>
                <w:b/>
                <w:bCs/>
              </w:rPr>
              <w:t>Number</w:t>
            </w:r>
          </w:p>
        </w:tc>
        <w:tc>
          <w:tcPr>
            <w:tcW w:w="1685" w:type="dxa"/>
            <w:shd w:val="clear" w:color="auto" w:fill="E8E8E8" w:themeFill="background2"/>
          </w:tcPr>
          <w:p w14:paraId="4DCF94CA" w14:textId="77777777" w:rsidR="00057F54" w:rsidRPr="00C50450" w:rsidRDefault="00057F54" w:rsidP="007E7265">
            <w:pPr>
              <w:pStyle w:val="NormalWeb"/>
              <w:rPr>
                <w:rFonts w:ascii="Arial" w:hAnsi="Arial" w:cs="Arial"/>
                <w:b/>
                <w:bCs/>
              </w:rPr>
            </w:pPr>
            <w:r w:rsidRPr="00C50450">
              <w:rPr>
                <w:rFonts w:ascii="Arial" w:hAnsi="Arial" w:cs="Arial"/>
                <w:b/>
                <w:bCs/>
              </w:rPr>
              <w:t>O</w:t>
            </w:r>
            <w:r>
              <w:rPr>
                <w:rFonts w:ascii="Arial" w:hAnsi="Arial" w:cs="Arial"/>
                <w:b/>
                <w:bCs/>
              </w:rPr>
              <w:t xml:space="preserve">ut </w:t>
            </w:r>
            <w:r w:rsidRPr="00C50450">
              <w:rPr>
                <w:rFonts w:ascii="Arial" w:hAnsi="Arial" w:cs="Arial"/>
                <w:b/>
                <w:bCs/>
              </w:rPr>
              <w:t>o</w:t>
            </w:r>
            <w:r>
              <w:rPr>
                <w:rFonts w:ascii="Arial" w:hAnsi="Arial" w:cs="Arial"/>
                <w:b/>
                <w:bCs/>
              </w:rPr>
              <w:t xml:space="preserve">f </w:t>
            </w:r>
            <w:r w:rsidRPr="00C50450">
              <w:rPr>
                <w:rFonts w:ascii="Arial" w:hAnsi="Arial" w:cs="Arial"/>
                <w:b/>
                <w:bCs/>
              </w:rPr>
              <w:t>B</w:t>
            </w:r>
            <w:r>
              <w:rPr>
                <w:rFonts w:ascii="Arial" w:hAnsi="Arial" w:cs="Arial"/>
                <w:b/>
                <w:bCs/>
              </w:rPr>
              <w:t>orough</w:t>
            </w:r>
            <w:r w:rsidRPr="00C50450">
              <w:rPr>
                <w:rFonts w:ascii="Arial" w:hAnsi="Arial" w:cs="Arial"/>
                <w:b/>
                <w:bCs/>
              </w:rPr>
              <w:t xml:space="preserve"> </w:t>
            </w:r>
          </w:p>
        </w:tc>
        <w:tc>
          <w:tcPr>
            <w:tcW w:w="1800" w:type="dxa"/>
            <w:shd w:val="clear" w:color="auto" w:fill="E8E8E8" w:themeFill="background2"/>
          </w:tcPr>
          <w:p w14:paraId="2F8BD835" w14:textId="77777777" w:rsidR="00057F54" w:rsidRPr="00C50450" w:rsidRDefault="00057F54" w:rsidP="007E7265">
            <w:pPr>
              <w:pStyle w:val="NormalWeb"/>
              <w:rPr>
                <w:rFonts w:ascii="Arial" w:hAnsi="Arial" w:cs="Arial"/>
                <w:b/>
                <w:bCs/>
              </w:rPr>
            </w:pPr>
            <w:proofErr w:type="spellStart"/>
            <w:r w:rsidRPr="00C50450">
              <w:rPr>
                <w:rFonts w:ascii="Arial" w:hAnsi="Arial" w:cs="Arial"/>
                <w:b/>
                <w:bCs/>
              </w:rPr>
              <w:t>Bednights</w:t>
            </w:r>
            <w:proofErr w:type="spellEnd"/>
          </w:p>
        </w:tc>
      </w:tr>
      <w:tr w:rsidR="008852CE" w14:paraId="44CD321B" w14:textId="77777777" w:rsidTr="007E7265">
        <w:tc>
          <w:tcPr>
            <w:tcW w:w="2165" w:type="dxa"/>
          </w:tcPr>
          <w:p w14:paraId="43833BB3" w14:textId="77777777" w:rsidR="00057F54" w:rsidRDefault="00057F54" w:rsidP="007E7265">
            <w:pPr>
              <w:pStyle w:val="NormalWeb"/>
              <w:rPr>
                <w:rFonts w:ascii="Arial" w:hAnsi="Arial" w:cs="Arial"/>
              </w:rPr>
            </w:pPr>
            <w:r>
              <w:rPr>
                <w:rFonts w:ascii="Arial" w:hAnsi="Arial" w:cs="Arial"/>
              </w:rPr>
              <w:t>Participants</w:t>
            </w:r>
          </w:p>
        </w:tc>
        <w:tc>
          <w:tcPr>
            <w:tcW w:w="1882" w:type="dxa"/>
          </w:tcPr>
          <w:p w14:paraId="1C9625E9" w14:textId="77777777" w:rsidR="00057F54" w:rsidRDefault="00057F54" w:rsidP="007E7265">
            <w:pPr>
              <w:pStyle w:val="NormalWeb"/>
              <w:rPr>
                <w:rFonts w:ascii="Arial" w:hAnsi="Arial" w:cs="Arial"/>
              </w:rPr>
            </w:pPr>
            <w:r w:rsidRPr="00F702F7">
              <w:rPr>
                <w:rFonts w:ascii="Arial" w:hAnsi="Arial" w:cs="Arial"/>
                <w:color w:val="000000"/>
                <w:lang w:val="en-US"/>
              </w:rPr>
              <w:t>8</w:t>
            </w:r>
            <w:r>
              <w:rPr>
                <w:rFonts w:ascii="Arial" w:hAnsi="Arial" w:cs="Arial"/>
                <w:color w:val="000000"/>
                <w:lang w:val="en-US"/>
              </w:rPr>
              <w:t>48</w:t>
            </w:r>
          </w:p>
        </w:tc>
        <w:tc>
          <w:tcPr>
            <w:tcW w:w="1685" w:type="dxa"/>
          </w:tcPr>
          <w:p w14:paraId="473913FE" w14:textId="77777777" w:rsidR="00057F54" w:rsidRDefault="00057F54" w:rsidP="007E7265">
            <w:pPr>
              <w:pStyle w:val="NormalWeb"/>
              <w:rPr>
                <w:rFonts w:ascii="Arial" w:hAnsi="Arial" w:cs="Arial"/>
              </w:rPr>
            </w:pPr>
            <w:r>
              <w:rPr>
                <w:rFonts w:ascii="Arial" w:hAnsi="Arial" w:cs="Arial"/>
              </w:rPr>
              <w:t>53.1%</w:t>
            </w:r>
          </w:p>
        </w:tc>
        <w:tc>
          <w:tcPr>
            <w:tcW w:w="1800" w:type="dxa"/>
          </w:tcPr>
          <w:p w14:paraId="73C0C186" w14:textId="77777777" w:rsidR="00057F54" w:rsidRDefault="00057F54" w:rsidP="007E7265">
            <w:pPr>
              <w:pStyle w:val="NormalWeb"/>
              <w:rPr>
                <w:rFonts w:ascii="Arial" w:hAnsi="Arial" w:cs="Arial"/>
              </w:rPr>
            </w:pPr>
            <w:r>
              <w:rPr>
                <w:rFonts w:ascii="Arial" w:hAnsi="Arial" w:cs="Arial"/>
              </w:rPr>
              <w:t>30</w:t>
            </w:r>
          </w:p>
        </w:tc>
      </w:tr>
      <w:tr w:rsidR="008852CE" w14:paraId="700592B0" w14:textId="77777777" w:rsidTr="007E7265">
        <w:tc>
          <w:tcPr>
            <w:tcW w:w="2165" w:type="dxa"/>
          </w:tcPr>
          <w:p w14:paraId="0F081C8A" w14:textId="77777777" w:rsidR="00057F54" w:rsidRDefault="00057F54" w:rsidP="007E7265">
            <w:pPr>
              <w:pStyle w:val="NormalWeb"/>
              <w:rPr>
                <w:rFonts w:ascii="Arial" w:hAnsi="Arial" w:cs="Arial"/>
              </w:rPr>
            </w:pPr>
            <w:r>
              <w:rPr>
                <w:rFonts w:ascii="Arial" w:hAnsi="Arial" w:cs="Arial"/>
              </w:rPr>
              <w:t>Attendees</w:t>
            </w:r>
          </w:p>
        </w:tc>
        <w:tc>
          <w:tcPr>
            <w:tcW w:w="1882" w:type="dxa"/>
          </w:tcPr>
          <w:p w14:paraId="453B8EBC" w14:textId="77777777" w:rsidR="00057F54" w:rsidRDefault="00057F54" w:rsidP="007E7265">
            <w:pPr>
              <w:pStyle w:val="NormalWeb"/>
              <w:rPr>
                <w:rFonts w:ascii="Arial" w:hAnsi="Arial" w:cs="Arial"/>
              </w:rPr>
            </w:pPr>
            <w:r>
              <w:rPr>
                <w:rFonts w:ascii="Arial" w:hAnsi="Arial" w:cs="Arial"/>
              </w:rPr>
              <w:t>41,759</w:t>
            </w:r>
          </w:p>
        </w:tc>
        <w:tc>
          <w:tcPr>
            <w:tcW w:w="1685" w:type="dxa"/>
          </w:tcPr>
          <w:p w14:paraId="18DF8968" w14:textId="77777777" w:rsidR="00057F54" w:rsidRDefault="00057F54" w:rsidP="007E7265">
            <w:pPr>
              <w:pStyle w:val="NormalWeb"/>
              <w:rPr>
                <w:rFonts w:ascii="Arial" w:hAnsi="Arial" w:cs="Arial"/>
              </w:rPr>
            </w:pPr>
            <w:r>
              <w:rPr>
                <w:rFonts w:ascii="Arial" w:hAnsi="Arial" w:cs="Arial"/>
              </w:rPr>
              <w:t>27.8%</w:t>
            </w:r>
          </w:p>
        </w:tc>
        <w:tc>
          <w:tcPr>
            <w:tcW w:w="1800" w:type="dxa"/>
          </w:tcPr>
          <w:p w14:paraId="52A71CB8" w14:textId="77777777" w:rsidR="00057F54" w:rsidRDefault="00057F54" w:rsidP="007E7265">
            <w:pPr>
              <w:pStyle w:val="NormalWeb"/>
              <w:rPr>
                <w:rFonts w:ascii="Arial" w:hAnsi="Arial" w:cs="Arial"/>
              </w:rPr>
            </w:pPr>
            <w:r>
              <w:rPr>
                <w:rFonts w:ascii="Arial" w:hAnsi="Arial" w:cs="Arial"/>
              </w:rPr>
              <w:t>585</w:t>
            </w:r>
          </w:p>
        </w:tc>
      </w:tr>
      <w:tr w:rsidR="008852CE" w14:paraId="4B408AE8" w14:textId="77777777" w:rsidTr="007E7265">
        <w:tc>
          <w:tcPr>
            <w:tcW w:w="2165" w:type="dxa"/>
            <w:shd w:val="clear" w:color="auto" w:fill="E8E8E8" w:themeFill="background2"/>
          </w:tcPr>
          <w:p w14:paraId="20D94D98" w14:textId="77777777" w:rsidR="00057F54" w:rsidRPr="00C50450" w:rsidRDefault="00057F54" w:rsidP="007E7265">
            <w:pPr>
              <w:pStyle w:val="NormalWeb"/>
              <w:rPr>
                <w:rFonts w:ascii="Arial" w:hAnsi="Arial" w:cs="Arial"/>
                <w:b/>
                <w:bCs/>
              </w:rPr>
            </w:pPr>
            <w:r w:rsidRPr="00C50450">
              <w:rPr>
                <w:rFonts w:ascii="Arial" w:hAnsi="Arial" w:cs="Arial"/>
                <w:b/>
                <w:bCs/>
              </w:rPr>
              <w:t>Total</w:t>
            </w:r>
          </w:p>
        </w:tc>
        <w:tc>
          <w:tcPr>
            <w:tcW w:w="1882" w:type="dxa"/>
            <w:shd w:val="clear" w:color="auto" w:fill="E8E8E8" w:themeFill="background2"/>
          </w:tcPr>
          <w:p w14:paraId="4B828A2C" w14:textId="77777777" w:rsidR="00057F54" w:rsidRPr="00C50450" w:rsidRDefault="00057F54" w:rsidP="007E7265">
            <w:pPr>
              <w:pStyle w:val="NormalWeb"/>
              <w:rPr>
                <w:rFonts w:ascii="Arial" w:hAnsi="Arial" w:cs="Arial"/>
                <w:b/>
                <w:bCs/>
              </w:rPr>
            </w:pPr>
            <w:r w:rsidRPr="00C50450">
              <w:rPr>
                <w:rFonts w:ascii="Arial" w:hAnsi="Arial" w:cs="Arial"/>
                <w:b/>
                <w:bCs/>
              </w:rPr>
              <w:t>42,607</w:t>
            </w:r>
          </w:p>
        </w:tc>
        <w:tc>
          <w:tcPr>
            <w:tcW w:w="1685" w:type="dxa"/>
            <w:shd w:val="clear" w:color="auto" w:fill="E8E8E8" w:themeFill="background2"/>
          </w:tcPr>
          <w:p w14:paraId="69FB9E89" w14:textId="77777777" w:rsidR="00057F54" w:rsidRPr="00C50450" w:rsidRDefault="00057F54" w:rsidP="007E7265">
            <w:pPr>
              <w:pStyle w:val="NormalWeb"/>
              <w:rPr>
                <w:rFonts w:ascii="Arial" w:hAnsi="Arial" w:cs="Arial"/>
                <w:b/>
                <w:bCs/>
              </w:rPr>
            </w:pPr>
          </w:p>
        </w:tc>
        <w:tc>
          <w:tcPr>
            <w:tcW w:w="1800" w:type="dxa"/>
            <w:shd w:val="clear" w:color="auto" w:fill="E8E8E8" w:themeFill="background2"/>
          </w:tcPr>
          <w:p w14:paraId="74FDE4D4" w14:textId="77777777" w:rsidR="00057F54" w:rsidRPr="00C50450" w:rsidRDefault="00057F54" w:rsidP="007E7265">
            <w:pPr>
              <w:pStyle w:val="NormalWeb"/>
              <w:rPr>
                <w:rFonts w:ascii="Arial" w:hAnsi="Arial" w:cs="Arial"/>
                <w:b/>
                <w:bCs/>
              </w:rPr>
            </w:pPr>
            <w:r w:rsidRPr="00C50450">
              <w:rPr>
                <w:rFonts w:ascii="Arial" w:hAnsi="Arial" w:cs="Arial"/>
                <w:b/>
                <w:bCs/>
              </w:rPr>
              <w:t>615</w:t>
            </w:r>
          </w:p>
        </w:tc>
      </w:tr>
    </w:tbl>
    <w:p w14:paraId="061DC3B8" w14:textId="77777777" w:rsidR="00057F54" w:rsidRPr="00C50450" w:rsidRDefault="00057F54" w:rsidP="00057F54">
      <w:pPr>
        <w:rPr>
          <w:rFonts w:cs="Arial"/>
          <w:szCs w:val="24"/>
        </w:rPr>
      </w:pPr>
      <w:r w:rsidRPr="00484B61">
        <w:rPr>
          <w:rFonts w:cs="Arial"/>
          <w:szCs w:val="24"/>
        </w:rPr>
        <w:t>  </w:t>
      </w:r>
    </w:p>
    <w:p w14:paraId="3EEA30BA" w14:textId="710FC513" w:rsidR="00057F54" w:rsidRPr="00C50450" w:rsidRDefault="00057F54" w:rsidP="5D0789C0">
      <w:pPr>
        <w:rPr>
          <w:rFonts w:cs="Arial"/>
        </w:rPr>
      </w:pPr>
      <w:r w:rsidRPr="5D0789C0">
        <w:rPr>
          <w:rFonts w:cs="Arial"/>
        </w:rPr>
        <w:t>Market research carried out by the organiser indicated 585 bednights (from attendees to ticketed events only). 2.8% of the visitors surveyed indicated they booked accommodation and a further 2.5% stayed with family and friends. The participant bednights were booked directly by the event organisers. Th</w:t>
      </w:r>
      <w:r w:rsidR="00E90A0A" w:rsidRPr="5D0789C0">
        <w:rPr>
          <w:rFonts w:cs="Arial"/>
        </w:rPr>
        <w:t>o</w:t>
      </w:r>
      <w:r w:rsidRPr="5D0789C0">
        <w:rPr>
          <w:rFonts w:cs="Arial"/>
        </w:rPr>
        <w:t>se figures d</w:t>
      </w:r>
      <w:r w:rsidR="00E90A0A" w:rsidRPr="5D0789C0">
        <w:rPr>
          <w:rFonts w:cs="Arial"/>
        </w:rPr>
        <w:t>id</w:t>
      </w:r>
      <w:r w:rsidRPr="5D0789C0">
        <w:rPr>
          <w:rFonts w:cs="Arial"/>
        </w:rPr>
        <w:t> not take into consideration any of the free events.  </w:t>
      </w:r>
    </w:p>
    <w:p w14:paraId="395C22F7" w14:textId="77777777" w:rsidR="00057F54" w:rsidRPr="00C50450" w:rsidRDefault="00057F54" w:rsidP="00057F54">
      <w:pPr>
        <w:rPr>
          <w:rFonts w:cs="Arial"/>
          <w:szCs w:val="24"/>
        </w:rPr>
      </w:pPr>
    </w:p>
    <w:p w14:paraId="1EB63DF1" w14:textId="4166B264" w:rsidR="00057F54" w:rsidRPr="00C50450" w:rsidRDefault="00057F54" w:rsidP="00057F54">
      <w:pPr>
        <w:rPr>
          <w:rFonts w:cs="Arial"/>
          <w:szCs w:val="24"/>
        </w:rPr>
      </w:pPr>
      <w:r w:rsidRPr="00C50450">
        <w:rPr>
          <w:rFonts w:cs="Arial"/>
          <w:szCs w:val="24"/>
        </w:rPr>
        <w:t xml:space="preserve">The organisers booked 30 </w:t>
      </w:r>
      <w:proofErr w:type="spellStart"/>
      <w:r w:rsidRPr="00C50450">
        <w:rPr>
          <w:rFonts w:cs="Arial"/>
          <w:szCs w:val="24"/>
        </w:rPr>
        <w:t>bednights</w:t>
      </w:r>
      <w:proofErr w:type="spellEnd"/>
      <w:r w:rsidRPr="00C50450">
        <w:rPr>
          <w:rFonts w:cs="Arial"/>
          <w:szCs w:val="24"/>
        </w:rPr>
        <w:t xml:space="preserve"> for the participants which ma</w:t>
      </w:r>
      <w:r w:rsidR="00E90A0A">
        <w:rPr>
          <w:rFonts w:cs="Arial"/>
          <w:szCs w:val="24"/>
        </w:rPr>
        <w:t>de</w:t>
      </w:r>
      <w:r w:rsidRPr="00C50450">
        <w:rPr>
          <w:rFonts w:cs="Arial"/>
          <w:szCs w:val="24"/>
        </w:rPr>
        <w:t xml:space="preserve"> the total </w:t>
      </w:r>
      <w:proofErr w:type="spellStart"/>
      <w:r w:rsidRPr="00C50450">
        <w:rPr>
          <w:rFonts w:cs="Arial"/>
          <w:szCs w:val="24"/>
        </w:rPr>
        <w:t>bednights</w:t>
      </w:r>
      <w:proofErr w:type="spellEnd"/>
      <w:r w:rsidRPr="00C50450">
        <w:rPr>
          <w:rFonts w:cs="Arial"/>
          <w:szCs w:val="24"/>
        </w:rPr>
        <w:t xml:space="preserve"> generated by the event </w:t>
      </w:r>
      <w:r>
        <w:rPr>
          <w:rFonts w:cs="Arial"/>
          <w:szCs w:val="24"/>
        </w:rPr>
        <w:t>(</w:t>
      </w:r>
      <w:r w:rsidRPr="00C50450">
        <w:rPr>
          <w:rFonts w:cs="Arial"/>
          <w:szCs w:val="24"/>
        </w:rPr>
        <w:t>using ticketed events only</w:t>
      </w:r>
      <w:r>
        <w:rPr>
          <w:rFonts w:cs="Arial"/>
          <w:szCs w:val="24"/>
        </w:rPr>
        <w:t>)</w:t>
      </w:r>
      <w:r w:rsidRPr="00C50450">
        <w:rPr>
          <w:rFonts w:cs="Arial"/>
          <w:szCs w:val="24"/>
        </w:rPr>
        <w:t xml:space="preserve"> as 615.</w:t>
      </w:r>
    </w:p>
    <w:p w14:paraId="507302B8" w14:textId="77777777" w:rsidR="00057F54" w:rsidRPr="00484B61" w:rsidRDefault="00057F54" w:rsidP="00057F54">
      <w:pPr>
        <w:rPr>
          <w:rFonts w:cs="Arial"/>
          <w:szCs w:val="24"/>
        </w:rPr>
      </w:pPr>
    </w:p>
    <w:p w14:paraId="673C2136" w14:textId="77777777" w:rsidR="00057F54" w:rsidRPr="00C50450" w:rsidRDefault="00057F54" w:rsidP="00057F54">
      <w:pPr>
        <w:rPr>
          <w:rFonts w:cs="Arial"/>
          <w:color w:val="FF0000"/>
          <w:szCs w:val="24"/>
        </w:rPr>
      </w:pPr>
      <w:r w:rsidRPr="00484B61">
        <w:rPr>
          <w:rFonts w:cs="Arial"/>
          <w:szCs w:val="24"/>
        </w:rPr>
        <w:t>A new element to this year</w:t>
      </w:r>
      <w:r>
        <w:rPr>
          <w:rFonts w:cs="Arial"/>
          <w:szCs w:val="24"/>
        </w:rPr>
        <w:t>’</w:t>
      </w:r>
      <w:r w:rsidRPr="00484B61">
        <w:rPr>
          <w:rFonts w:cs="Arial"/>
          <w:szCs w:val="24"/>
        </w:rPr>
        <w:t>s Festival was the Bangor Blues and Jazz Weekend</w:t>
      </w:r>
      <w:r>
        <w:rPr>
          <w:rFonts w:cs="Arial"/>
          <w:szCs w:val="24"/>
        </w:rPr>
        <w:t>. This element of the event started with paid concerts on 18, 19 and 20 August, and continued with free events from 21 to 24</w:t>
      </w:r>
      <w:r w:rsidRPr="00484B61">
        <w:rPr>
          <w:rFonts w:cs="Arial"/>
          <w:szCs w:val="24"/>
        </w:rPr>
        <w:t xml:space="preserve"> Augus</w:t>
      </w:r>
      <w:r>
        <w:rPr>
          <w:rFonts w:cs="Arial"/>
          <w:szCs w:val="24"/>
        </w:rPr>
        <w:t xml:space="preserve">t. </w:t>
      </w:r>
      <w:r w:rsidRPr="00484B61">
        <w:rPr>
          <w:rFonts w:cs="Arial"/>
          <w:szCs w:val="24"/>
        </w:rPr>
        <w:t xml:space="preserve">44 events were held in </w:t>
      </w:r>
      <w:r>
        <w:rPr>
          <w:rFonts w:cs="Arial"/>
          <w:szCs w:val="24"/>
        </w:rPr>
        <w:t>eight</w:t>
      </w:r>
      <w:r w:rsidRPr="00484B61">
        <w:rPr>
          <w:rFonts w:cs="Arial"/>
          <w:szCs w:val="24"/>
        </w:rPr>
        <w:t xml:space="preserve"> </w:t>
      </w:r>
      <w:r w:rsidRPr="00484B61">
        <w:rPr>
          <w:rFonts w:cs="Arial"/>
          <w:szCs w:val="24"/>
        </w:rPr>
        <w:lastRenderedPageBreak/>
        <w:t xml:space="preserve">venues over the </w:t>
      </w:r>
      <w:r>
        <w:rPr>
          <w:rFonts w:cs="Arial"/>
          <w:szCs w:val="24"/>
        </w:rPr>
        <w:t>seven-day event</w:t>
      </w:r>
      <w:r w:rsidRPr="00484B61">
        <w:rPr>
          <w:rFonts w:cs="Arial"/>
          <w:szCs w:val="24"/>
        </w:rPr>
        <w:t xml:space="preserve"> and feedback from bar owners was positive with many indicating they would wish to participate again. </w:t>
      </w:r>
      <w:r>
        <w:rPr>
          <w:rFonts w:cs="Arial"/>
          <w:szCs w:val="24"/>
        </w:rPr>
        <w:t>There were over 40 artists and bands from throughout the UK and Ireland who took part in the Bangor Blues and Jazz Weekend.</w:t>
      </w:r>
    </w:p>
    <w:p w14:paraId="08D302B1" w14:textId="77777777" w:rsidR="00057F54" w:rsidRDefault="00057F54" w:rsidP="00057F54">
      <w:pPr>
        <w:rPr>
          <w:rFonts w:cs="Arial"/>
          <w:szCs w:val="24"/>
        </w:rPr>
      </w:pPr>
    </w:p>
    <w:p w14:paraId="221AED43" w14:textId="10FC8C68" w:rsidR="00057F54" w:rsidRPr="00C50450" w:rsidRDefault="00057F54" w:rsidP="00057F54">
      <w:pPr>
        <w:rPr>
          <w:rFonts w:cs="Arial"/>
          <w:szCs w:val="24"/>
        </w:rPr>
      </w:pPr>
      <w:r w:rsidRPr="00C50450">
        <w:rPr>
          <w:rFonts w:cs="Arial"/>
          <w:szCs w:val="24"/>
        </w:rPr>
        <w:t>Other local businesses were engaged throughout the festival. Th</w:t>
      </w:r>
      <w:r w:rsidR="00E90A0A">
        <w:rPr>
          <w:rFonts w:cs="Arial"/>
          <w:szCs w:val="24"/>
        </w:rPr>
        <w:t>o</w:t>
      </w:r>
      <w:r w:rsidRPr="00C50450">
        <w:rPr>
          <w:rFonts w:cs="Arial"/>
          <w:szCs w:val="24"/>
        </w:rPr>
        <w:t>se included a number of tasting events where The Guillemot worked alongside </w:t>
      </w:r>
      <w:proofErr w:type="spellStart"/>
      <w:r w:rsidRPr="00C50450">
        <w:rPr>
          <w:rFonts w:cs="Arial"/>
          <w:szCs w:val="24"/>
        </w:rPr>
        <w:t>Bullhouse</w:t>
      </w:r>
      <w:proofErr w:type="spellEnd"/>
      <w:r w:rsidRPr="00C50450">
        <w:rPr>
          <w:rFonts w:cs="Arial"/>
          <w:szCs w:val="24"/>
        </w:rPr>
        <w:t> Brewery and Neill Wines, French food events with local chef Joery Castel, and the Court House Vintage Market that attracted 15 stalls including local craft makers. </w:t>
      </w:r>
    </w:p>
    <w:p w14:paraId="7E0CD636" w14:textId="77777777" w:rsidR="00057F54" w:rsidRPr="00A40DEA" w:rsidRDefault="00057F54" w:rsidP="00057F54">
      <w:pPr>
        <w:rPr>
          <w:rFonts w:cs="Arial"/>
          <w:szCs w:val="24"/>
        </w:rPr>
      </w:pPr>
      <w:r w:rsidRPr="00C50450">
        <w:rPr>
          <w:rFonts w:cs="Arial"/>
          <w:szCs w:val="24"/>
        </w:rPr>
        <w:t>There were two partnerships created for the 2025 Festival. United Wines/Beamish sponsored the Blues and Jazz Music weekend, also providing bunting for all bars involved and t-shirts for staff on top of the monetary support. The</w:t>
      </w:r>
      <w:r>
        <w:rPr>
          <w:rFonts w:cs="Arial"/>
          <w:szCs w:val="24"/>
        </w:rPr>
        <w:t xml:space="preserve"> s</w:t>
      </w:r>
      <w:r w:rsidRPr="00C50450">
        <w:rPr>
          <w:rFonts w:cs="Arial"/>
          <w:szCs w:val="24"/>
        </w:rPr>
        <w:t>econd partnership was with Waterstones, Bloomfield Shopping Centre. They carried all books that were involved in the literary events and offered a 10% discount to people who bought those books to attend the festival.</w:t>
      </w:r>
      <w:r w:rsidRPr="00484B61">
        <w:rPr>
          <w:rFonts w:cs="Arial"/>
          <w:szCs w:val="24"/>
        </w:rPr>
        <w:t> </w:t>
      </w:r>
    </w:p>
    <w:p w14:paraId="4D82E2A2" w14:textId="77777777" w:rsidR="00057F54" w:rsidRPr="006E4682" w:rsidRDefault="00057F54" w:rsidP="00057F54">
      <w:pPr>
        <w:rPr>
          <w:rFonts w:cs="Arial"/>
          <w:color w:val="FF0000"/>
          <w:szCs w:val="24"/>
        </w:rPr>
      </w:pPr>
    </w:p>
    <w:p w14:paraId="313D34FF" w14:textId="7C7D1DDD" w:rsidR="00057F54" w:rsidRDefault="00057F54" w:rsidP="00057F54">
      <w:pPr>
        <w:rPr>
          <w:rFonts w:cs="Arial"/>
          <w:szCs w:val="24"/>
        </w:rPr>
      </w:pPr>
      <w:r w:rsidRPr="00484B61">
        <w:rPr>
          <w:rFonts w:cs="Arial"/>
          <w:szCs w:val="24"/>
        </w:rPr>
        <w:t>The total expenditure ha</w:t>
      </w:r>
      <w:r w:rsidR="007656F7">
        <w:rPr>
          <w:rFonts w:cs="Arial"/>
          <w:szCs w:val="24"/>
        </w:rPr>
        <w:t>d</w:t>
      </w:r>
      <w:r w:rsidRPr="00484B61">
        <w:rPr>
          <w:rFonts w:cs="Arial"/>
          <w:szCs w:val="24"/>
        </w:rPr>
        <w:t xml:space="preserve"> been reported as £33</w:t>
      </w:r>
      <w:r>
        <w:rPr>
          <w:rFonts w:cs="Arial"/>
          <w:szCs w:val="24"/>
        </w:rPr>
        <w:t>4</w:t>
      </w:r>
      <w:r w:rsidRPr="00484B61">
        <w:rPr>
          <w:rFonts w:cs="Arial"/>
          <w:szCs w:val="24"/>
        </w:rPr>
        <w:t>,</w:t>
      </w:r>
      <w:r>
        <w:rPr>
          <w:rFonts w:cs="Arial"/>
          <w:szCs w:val="24"/>
        </w:rPr>
        <w:t>641</w:t>
      </w:r>
      <w:r w:rsidRPr="00484B61">
        <w:rPr>
          <w:rFonts w:cs="Arial"/>
          <w:szCs w:val="24"/>
        </w:rPr>
        <w:t xml:space="preserve">. Total raised income, from ticket sales, sponsorship, stalls and traders, was £216,546, </w:t>
      </w:r>
      <w:r w:rsidRPr="00C50450">
        <w:rPr>
          <w:rFonts w:cs="Arial"/>
          <w:szCs w:val="24"/>
        </w:rPr>
        <w:t>therefore 64.7% of</w:t>
      </w:r>
      <w:r w:rsidRPr="00484B61">
        <w:rPr>
          <w:rFonts w:cs="Arial"/>
          <w:szCs w:val="24"/>
        </w:rPr>
        <w:t xml:space="preserve"> total expenditure. </w:t>
      </w:r>
      <w:r>
        <w:rPr>
          <w:rFonts w:cs="Arial"/>
          <w:szCs w:val="24"/>
        </w:rPr>
        <w:t xml:space="preserve"> </w:t>
      </w:r>
    </w:p>
    <w:p w14:paraId="1426F3CE" w14:textId="258B6F3F" w:rsidR="00057F54" w:rsidRPr="00DE4D1B" w:rsidRDefault="00057F54" w:rsidP="00057F54">
      <w:pPr>
        <w:pStyle w:val="NormalWeb"/>
        <w:rPr>
          <w:rFonts w:ascii="Arial" w:hAnsi="Arial" w:cs="Arial"/>
        </w:rPr>
      </w:pPr>
      <w:r w:rsidRPr="00DE4D1B">
        <w:rPr>
          <w:rFonts w:ascii="Arial" w:hAnsi="Arial" w:cs="Arial"/>
        </w:rPr>
        <w:t>The organiser of the event ha</w:t>
      </w:r>
      <w:r w:rsidR="007656F7">
        <w:rPr>
          <w:rFonts w:ascii="Arial" w:hAnsi="Arial" w:cs="Arial"/>
        </w:rPr>
        <w:t>d</w:t>
      </w:r>
      <w:r w:rsidRPr="00DE4D1B">
        <w:rPr>
          <w:rFonts w:ascii="Arial" w:hAnsi="Arial" w:cs="Arial"/>
        </w:rPr>
        <w:t xml:space="preserve"> indicated a return on Council investment as </w:t>
      </w:r>
      <w:r>
        <w:rPr>
          <w:rFonts w:ascii="Arial" w:hAnsi="Arial" w:cs="Arial"/>
        </w:rPr>
        <w:t xml:space="preserve">£12.81. </w:t>
      </w:r>
      <w:r w:rsidRPr="00DE4D1B">
        <w:rPr>
          <w:rFonts w:ascii="Arial" w:hAnsi="Arial" w:cs="Arial"/>
        </w:rPr>
        <w:t>This ha</w:t>
      </w:r>
      <w:r w:rsidR="007656F7">
        <w:rPr>
          <w:rFonts w:ascii="Arial" w:hAnsi="Arial" w:cs="Arial"/>
        </w:rPr>
        <w:t>d</w:t>
      </w:r>
      <w:r w:rsidRPr="00DE4D1B">
        <w:rPr>
          <w:rFonts w:ascii="Arial" w:hAnsi="Arial" w:cs="Arial"/>
        </w:rPr>
        <w:t xml:space="preserve"> been calculated by:</w:t>
      </w:r>
    </w:p>
    <w:p w14:paraId="3563DF28" w14:textId="77777777" w:rsidR="00057F54" w:rsidRPr="00DE4D1B" w:rsidRDefault="00057F54" w:rsidP="00057F54">
      <w:pPr>
        <w:pStyle w:val="NormalWeb"/>
        <w:numPr>
          <w:ilvl w:val="1"/>
          <w:numId w:val="23"/>
        </w:numPr>
        <w:suppressAutoHyphens w:val="0"/>
        <w:autoSpaceDN/>
        <w:spacing w:beforeAutospacing="1" w:afterAutospacing="1"/>
        <w:rPr>
          <w:rFonts w:ascii="Arial" w:hAnsi="Arial" w:cs="Arial"/>
          <w:lang w:val="en-US"/>
        </w:rPr>
      </w:pPr>
      <w:r w:rsidRPr="00DE4D1B">
        <w:rPr>
          <w:rFonts w:ascii="Arial" w:hAnsi="Arial" w:cs="Arial"/>
        </w:rPr>
        <w:t>£</w:t>
      </w:r>
      <w:r>
        <w:rPr>
          <w:rFonts w:ascii="Arial" w:hAnsi="Arial" w:cs="Arial"/>
        </w:rPr>
        <w:t>32.20</w:t>
      </w:r>
      <w:r w:rsidRPr="00DE4D1B">
        <w:rPr>
          <w:rFonts w:ascii="Arial" w:hAnsi="Arial" w:cs="Arial"/>
        </w:rPr>
        <w:t xml:space="preserve"> average spend per person (as per market research carried out by the organiser)</w:t>
      </w:r>
    </w:p>
    <w:p w14:paraId="5374D9A5" w14:textId="77777777" w:rsidR="00057F54" w:rsidRPr="00DE4D1B" w:rsidRDefault="00057F54" w:rsidP="00057F54">
      <w:pPr>
        <w:pStyle w:val="NormalWeb"/>
        <w:numPr>
          <w:ilvl w:val="1"/>
          <w:numId w:val="23"/>
        </w:numPr>
        <w:suppressAutoHyphens w:val="0"/>
        <w:autoSpaceDN/>
        <w:spacing w:beforeAutospacing="1" w:afterAutospacing="1"/>
        <w:rPr>
          <w:rFonts w:ascii="Arial" w:hAnsi="Arial" w:cs="Arial"/>
          <w:lang w:val="en-US"/>
        </w:rPr>
      </w:pPr>
      <w:r w:rsidRPr="00DE4D1B">
        <w:rPr>
          <w:rFonts w:ascii="Arial" w:hAnsi="Arial" w:cs="Arial"/>
        </w:rPr>
        <w:t xml:space="preserve">multiplied by </w:t>
      </w:r>
      <w:r>
        <w:rPr>
          <w:rFonts w:ascii="Arial" w:hAnsi="Arial" w:cs="Arial"/>
        </w:rPr>
        <w:t>41,759</w:t>
      </w:r>
      <w:r w:rsidRPr="00DE4D1B">
        <w:rPr>
          <w:rFonts w:ascii="Arial" w:hAnsi="Arial" w:cs="Arial"/>
        </w:rPr>
        <w:t xml:space="preserve"> attendees </w:t>
      </w:r>
    </w:p>
    <w:p w14:paraId="44CE8028" w14:textId="77777777" w:rsidR="00057F54" w:rsidRPr="00DE4D1B" w:rsidRDefault="00057F54" w:rsidP="00057F54">
      <w:pPr>
        <w:pStyle w:val="NormalWeb"/>
        <w:numPr>
          <w:ilvl w:val="1"/>
          <w:numId w:val="23"/>
        </w:numPr>
        <w:suppressAutoHyphens w:val="0"/>
        <w:autoSpaceDN/>
        <w:spacing w:beforeAutospacing="1" w:afterAutospacing="1"/>
        <w:rPr>
          <w:rFonts w:ascii="Arial" w:hAnsi="Arial" w:cs="Arial"/>
          <w:lang w:val="en-US"/>
        </w:rPr>
      </w:pPr>
      <w:r w:rsidRPr="00DE4D1B">
        <w:rPr>
          <w:rFonts w:ascii="Arial" w:hAnsi="Arial" w:cs="Arial"/>
        </w:rPr>
        <w:t>equals £1,</w:t>
      </w:r>
      <w:r>
        <w:rPr>
          <w:rFonts w:ascii="Arial" w:hAnsi="Arial" w:cs="Arial"/>
        </w:rPr>
        <w:t>344,640</w:t>
      </w:r>
      <w:r w:rsidRPr="00DE4D1B">
        <w:rPr>
          <w:rFonts w:ascii="Arial" w:hAnsi="Arial" w:cs="Arial"/>
        </w:rPr>
        <w:t xml:space="preserve"> total economic benefit </w:t>
      </w:r>
    </w:p>
    <w:p w14:paraId="411769FB" w14:textId="77777777" w:rsidR="00057F54" w:rsidRPr="00DE4D1B" w:rsidRDefault="00057F54" w:rsidP="00057F54">
      <w:pPr>
        <w:pStyle w:val="NormalWeb"/>
        <w:numPr>
          <w:ilvl w:val="1"/>
          <w:numId w:val="23"/>
        </w:numPr>
        <w:suppressAutoHyphens w:val="0"/>
        <w:autoSpaceDN/>
        <w:spacing w:beforeAutospacing="1" w:afterAutospacing="1"/>
        <w:rPr>
          <w:rFonts w:ascii="Arial" w:hAnsi="Arial" w:cs="Arial"/>
          <w:lang w:val="en-US"/>
        </w:rPr>
      </w:pPr>
      <w:r w:rsidRPr="00DE4D1B">
        <w:rPr>
          <w:rFonts w:ascii="Arial" w:hAnsi="Arial" w:cs="Arial"/>
        </w:rPr>
        <w:t>divided by £105,000 award</w:t>
      </w:r>
    </w:p>
    <w:p w14:paraId="3A4987CB" w14:textId="77777777" w:rsidR="00057F54" w:rsidRPr="00171A8C" w:rsidRDefault="00057F54" w:rsidP="00057F54">
      <w:pPr>
        <w:rPr>
          <w:rFonts w:cs="Arial"/>
          <w:szCs w:val="24"/>
        </w:rPr>
      </w:pPr>
      <w:r w:rsidRPr="00171A8C">
        <w:rPr>
          <w:rFonts w:cs="Arial"/>
          <w:szCs w:val="24"/>
          <w:lang w:val="en-US"/>
        </w:rPr>
        <w:t>OBJECTIVE 2: GROW OUR VISITOR EXPERIENCE AND DESTINATION</w:t>
      </w:r>
      <w:r w:rsidRPr="00171A8C">
        <w:rPr>
          <w:rFonts w:cs="Arial"/>
          <w:szCs w:val="24"/>
        </w:rPr>
        <w:t> </w:t>
      </w:r>
    </w:p>
    <w:p w14:paraId="31EB46C5" w14:textId="515E4D37" w:rsidR="00057F54" w:rsidRPr="00484B61" w:rsidRDefault="00057F54" w:rsidP="00057F54">
      <w:pPr>
        <w:rPr>
          <w:rFonts w:cs="Arial"/>
          <w:szCs w:val="24"/>
        </w:rPr>
      </w:pPr>
      <w:r w:rsidRPr="00484B61">
        <w:rPr>
          <w:rFonts w:cs="Arial"/>
          <w:szCs w:val="24"/>
        </w:rPr>
        <w:t>This objective s</w:t>
      </w:r>
      <w:r w:rsidR="007656F7">
        <w:rPr>
          <w:rFonts w:cs="Arial"/>
          <w:szCs w:val="24"/>
        </w:rPr>
        <w:t>ought</w:t>
      </w:r>
      <w:r w:rsidRPr="00484B61">
        <w:rPr>
          <w:rFonts w:cs="Arial"/>
          <w:szCs w:val="24"/>
        </w:rPr>
        <w:t xml:space="preserve"> to understand how the organiser ha</w:t>
      </w:r>
      <w:r w:rsidR="007656F7">
        <w:rPr>
          <w:rFonts w:cs="Arial"/>
          <w:szCs w:val="24"/>
        </w:rPr>
        <w:t>d</w:t>
      </w:r>
      <w:r w:rsidRPr="00484B61">
        <w:rPr>
          <w:rFonts w:cs="Arial"/>
          <w:szCs w:val="24"/>
        </w:rPr>
        <w:t xml:space="preserve"> delivered a stand out and sustainable event that increases awareness of AND. </w:t>
      </w:r>
    </w:p>
    <w:p w14:paraId="2A06CD1B" w14:textId="77777777" w:rsidR="00057F54" w:rsidRPr="00484B61" w:rsidRDefault="00057F54" w:rsidP="00057F54">
      <w:pPr>
        <w:rPr>
          <w:rFonts w:cs="Arial"/>
          <w:b/>
          <w:bCs/>
          <w:szCs w:val="24"/>
        </w:rPr>
      </w:pPr>
      <w:r w:rsidRPr="00484B61">
        <w:rPr>
          <w:rFonts w:cs="Arial"/>
          <w:b/>
          <w:bCs/>
          <w:szCs w:val="24"/>
        </w:rPr>
        <w:t> </w:t>
      </w:r>
    </w:p>
    <w:p w14:paraId="61F760F8" w14:textId="77777777" w:rsidR="00057F54" w:rsidRPr="00C50450" w:rsidRDefault="00057F54" w:rsidP="00057F54">
      <w:pPr>
        <w:rPr>
          <w:rFonts w:cs="Arial"/>
          <w:b/>
          <w:bCs/>
          <w:szCs w:val="24"/>
        </w:rPr>
      </w:pPr>
      <w:r w:rsidRPr="00C50450">
        <w:rPr>
          <w:rFonts w:cs="Arial"/>
          <w:b/>
          <w:bCs/>
          <w:szCs w:val="24"/>
        </w:rPr>
        <w:t>Recycling at events </w:t>
      </w:r>
    </w:p>
    <w:p w14:paraId="6A4FF3F7" w14:textId="77777777" w:rsidR="00057F54" w:rsidRPr="00484B61" w:rsidRDefault="00057F54" w:rsidP="00057F54">
      <w:pPr>
        <w:rPr>
          <w:rFonts w:cs="Arial"/>
          <w:szCs w:val="24"/>
        </w:rPr>
      </w:pPr>
      <w:r w:rsidRPr="00484B61">
        <w:rPr>
          <w:rFonts w:cs="Arial"/>
          <w:szCs w:val="24"/>
        </w:rPr>
        <w:t xml:space="preserve">The Festival worked with The Peppery Cat to devise additional innovative recycling plans. They provided additional recycling stations for cans, crisp packets and disposable gloves. Over the period of </w:t>
      </w:r>
      <w:r>
        <w:rPr>
          <w:rFonts w:cs="Arial"/>
          <w:szCs w:val="24"/>
        </w:rPr>
        <w:t>nine</w:t>
      </w:r>
      <w:r w:rsidRPr="00484B61">
        <w:rPr>
          <w:rFonts w:cs="Arial"/>
          <w:szCs w:val="24"/>
        </w:rPr>
        <w:t xml:space="preserve"> weeks at the Ward Park events, there were over </w:t>
      </w:r>
      <w:r>
        <w:rPr>
          <w:rFonts w:cs="Arial"/>
          <w:szCs w:val="24"/>
        </w:rPr>
        <w:t>four</w:t>
      </w:r>
      <w:r w:rsidRPr="00484B61">
        <w:rPr>
          <w:rFonts w:cs="Arial"/>
          <w:szCs w:val="24"/>
        </w:rPr>
        <w:t xml:space="preserve"> x 1100 litre sized bins of cans collected that were donated for recycling and raised money for a cancer charity.  </w:t>
      </w:r>
    </w:p>
    <w:p w14:paraId="184F3DD3" w14:textId="77777777" w:rsidR="00057F54" w:rsidRPr="00484B61" w:rsidRDefault="00057F54" w:rsidP="00057F54">
      <w:pPr>
        <w:rPr>
          <w:rFonts w:cs="Arial"/>
          <w:szCs w:val="24"/>
        </w:rPr>
      </w:pPr>
    </w:p>
    <w:p w14:paraId="33037B21" w14:textId="77777777" w:rsidR="00057F54" w:rsidRPr="00C50450" w:rsidRDefault="00057F54" w:rsidP="00057F54">
      <w:pPr>
        <w:rPr>
          <w:rFonts w:cs="Arial"/>
          <w:b/>
          <w:bCs/>
          <w:szCs w:val="24"/>
        </w:rPr>
      </w:pPr>
      <w:r w:rsidRPr="00C50450">
        <w:rPr>
          <w:rFonts w:cs="Arial"/>
          <w:b/>
          <w:bCs/>
          <w:szCs w:val="24"/>
        </w:rPr>
        <w:t>Initiatives at the Venue </w:t>
      </w:r>
    </w:p>
    <w:p w14:paraId="279772A9" w14:textId="645438D0" w:rsidR="00057F54" w:rsidRPr="00484B61" w:rsidRDefault="00057F54" w:rsidP="00057F54">
      <w:pPr>
        <w:rPr>
          <w:rFonts w:cs="Arial"/>
          <w:szCs w:val="24"/>
        </w:rPr>
      </w:pPr>
      <w:r w:rsidRPr="00484B61">
        <w:rPr>
          <w:rFonts w:cs="Arial"/>
          <w:szCs w:val="24"/>
        </w:rPr>
        <w:t>The Court House now us</w:t>
      </w:r>
      <w:r w:rsidR="009C4148">
        <w:rPr>
          <w:rFonts w:cs="Arial"/>
          <w:szCs w:val="24"/>
        </w:rPr>
        <w:t>ed</w:t>
      </w:r>
      <w:r w:rsidRPr="00484B61">
        <w:rPr>
          <w:rFonts w:cs="Arial"/>
          <w:szCs w:val="24"/>
        </w:rPr>
        <w:t> hard plastic reusable glasses for events. This ha</w:t>
      </w:r>
      <w:r w:rsidR="009C4148">
        <w:rPr>
          <w:rFonts w:cs="Arial"/>
          <w:szCs w:val="24"/>
        </w:rPr>
        <w:t>d</w:t>
      </w:r>
      <w:r w:rsidRPr="00484B61">
        <w:rPr>
          <w:rFonts w:cs="Arial"/>
          <w:szCs w:val="24"/>
        </w:rPr>
        <w:t xml:space="preserve"> been trialled and ha</w:t>
      </w:r>
      <w:r w:rsidR="009C4148">
        <w:rPr>
          <w:rFonts w:cs="Arial"/>
          <w:szCs w:val="24"/>
        </w:rPr>
        <w:t>d</w:t>
      </w:r>
      <w:r w:rsidRPr="00484B61">
        <w:rPr>
          <w:rFonts w:cs="Arial"/>
          <w:szCs w:val="24"/>
        </w:rPr>
        <w:t xml:space="preserve"> been a success. After the initial cost of purchasing the glasses, the organisers report a decrease in waste, spillages and general cleaning costs in comparison to glass or soft plastic glasses. Hard plastic reusable wine glasses ha</w:t>
      </w:r>
      <w:r w:rsidR="009C4148">
        <w:rPr>
          <w:rFonts w:cs="Arial"/>
          <w:szCs w:val="24"/>
        </w:rPr>
        <w:t>d</w:t>
      </w:r>
      <w:r w:rsidRPr="00484B61">
        <w:rPr>
          <w:rFonts w:cs="Arial"/>
          <w:szCs w:val="24"/>
        </w:rPr>
        <w:t xml:space="preserve"> now been purchased as a result of the successful trial.  </w:t>
      </w:r>
    </w:p>
    <w:p w14:paraId="781696C8" w14:textId="77777777" w:rsidR="00057F54" w:rsidRPr="00484B61" w:rsidRDefault="00057F54" w:rsidP="00057F54">
      <w:pPr>
        <w:rPr>
          <w:rFonts w:cs="Arial"/>
          <w:szCs w:val="24"/>
          <w:u w:val="single"/>
        </w:rPr>
      </w:pPr>
    </w:p>
    <w:p w14:paraId="15A36B3F" w14:textId="77777777" w:rsidR="00057F54" w:rsidRPr="000F519F" w:rsidRDefault="00057F54" w:rsidP="00057F54">
      <w:pPr>
        <w:rPr>
          <w:rFonts w:cs="Arial"/>
          <w:b/>
          <w:bCs/>
          <w:szCs w:val="24"/>
        </w:rPr>
      </w:pPr>
      <w:r w:rsidRPr="000F519F">
        <w:rPr>
          <w:rFonts w:cs="Arial"/>
          <w:b/>
          <w:bCs/>
          <w:szCs w:val="24"/>
        </w:rPr>
        <w:t>Marketing </w:t>
      </w:r>
    </w:p>
    <w:p w14:paraId="39561BA4" w14:textId="757F2C7A" w:rsidR="00057F54" w:rsidRPr="000F519F" w:rsidRDefault="00057F54" w:rsidP="00057F54">
      <w:pPr>
        <w:rPr>
          <w:rFonts w:cs="Arial"/>
        </w:rPr>
      </w:pPr>
      <w:r w:rsidRPr="000F519F">
        <w:rPr>
          <w:rFonts w:cs="Arial"/>
          <w:szCs w:val="24"/>
        </w:rPr>
        <w:t>The marketing plan was delivered successfully showing growth overall from the 2024 event. </w:t>
      </w:r>
      <w:r w:rsidRPr="000F519F">
        <w:rPr>
          <w:rFonts w:cs="Arial"/>
        </w:rPr>
        <w:t>The engagement evidenced within the marketing plan overview show</w:t>
      </w:r>
      <w:r w:rsidR="009C4148">
        <w:rPr>
          <w:rFonts w:cs="Arial"/>
        </w:rPr>
        <w:t>ed</w:t>
      </w:r>
      <w:r w:rsidRPr="000F519F">
        <w:rPr>
          <w:rFonts w:cs="Arial"/>
        </w:rPr>
        <w:t xml:space="preserve"> </w:t>
      </w:r>
      <w:r w:rsidRPr="000F519F">
        <w:rPr>
          <w:rFonts w:cs="Arial"/>
        </w:rPr>
        <w:lastRenderedPageBreak/>
        <w:t>growth in increased user engagement by 4.7% and increased subscriptions to the mailing list by 3.6% in comparison to 2024.</w:t>
      </w:r>
    </w:p>
    <w:p w14:paraId="376F2E8E" w14:textId="77777777" w:rsidR="00057F54" w:rsidRPr="000F519F" w:rsidRDefault="00057F54" w:rsidP="00057F54">
      <w:pPr>
        <w:pStyle w:val="NormalWeb"/>
        <w:rPr>
          <w:rFonts w:ascii="Arial" w:hAnsi="Arial" w:cs="Arial"/>
        </w:rPr>
      </w:pPr>
      <w:r w:rsidRPr="000F519F">
        <w:rPr>
          <w:rFonts w:ascii="Arial" w:hAnsi="Arial" w:cs="Arial"/>
        </w:rPr>
        <w:t xml:space="preserve">The overall media reach was 48.8 million (including social media) with an advertising value of c£880,000. </w:t>
      </w:r>
      <w:r w:rsidRPr="000F519F">
        <w:rPr>
          <w:rFonts w:ascii="Arial" w:eastAsia="Calibri" w:hAnsi="Arial" w:cs="Arial"/>
        </w:rPr>
        <w:t>*Note: Meta now use ‘views’ instead of ‘reach” </w:t>
      </w:r>
    </w:p>
    <w:p w14:paraId="3F59DE78" w14:textId="1BC2CB71" w:rsidR="00057F54" w:rsidRPr="00484B61" w:rsidRDefault="00057F54" w:rsidP="00057F54">
      <w:pPr>
        <w:rPr>
          <w:rFonts w:cs="Arial"/>
          <w:szCs w:val="24"/>
        </w:rPr>
      </w:pPr>
      <w:r w:rsidRPr="00FF67D9">
        <w:rPr>
          <w:rFonts w:cs="Arial"/>
          <w:szCs w:val="24"/>
          <w:lang w:val="en-US"/>
        </w:rPr>
        <w:t>Council support was acknowledged via logos on banners at</w:t>
      </w:r>
      <w:r w:rsidRPr="00FF67D9">
        <w:rPr>
          <w:rFonts w:cs="Arial"/>
          <w:szCs w:val="24"/>
        </w:rPr>
        <w:t xml:space="preserve"> Ward Park for Picnic in the Park and at the entrance of Walled Garden. </w:t>
      </w:r>
      <w:r w:rsidR="009C4148">
        <w:rPr>
          <w:rFonts w:cs="Arial"/>
          <w:szCs w:val="24"/>
        </w:rPr>
        <w:t>The Council</w:t>
      </w:r>
      <w:r w:rsidRPr="00FF67D9">
        <w:rPr>
          <w:rFonts w:cs="Arial"/>
          <w:szCs w:val="24"/>
        </w:rPr>
        <w:t> was tagged on social media posts and mentioned in press releases, including quotes from the Mayor.</w:t>
      </w:r>
      <w:r w:rsidRPr="00484B61">
        <w:rPr>
          <w:rFonts w:cs="Arial"/>
          <w:szCs w:val="24"/>
        </w:rPr>
        <w:t>  </w:t>
      </w:r>
    </w:p>
    <w:p w14:paraId="75B8761C" w14:textId="77777777" w:rsidR="00057F54" w:rsidRPr="00484B61" w:rsidRDefault="00057F54" w:rsidP="00057F54">
      <w:pPr>
        <w:rPr>
          <w:rFonts w:cs="Arial"/>
          <w:szCs w:val="24"/>
        </w:rPr>
      </w:pPr>
      <w:r w:rsidRPr="00484B61">
        <w:rPr>
          <w:rFonts w:cs="Arial"/>
          <w:szCs w:val="24"/>
        </w:rPr>
        <w:t> </w:t>
      </w:r>
    </w:p>
    <w:p w14:paraId="40980C2E" w14:textId="77777777" w:rsidR="00057F54" w:rsidRPr="00FF67D9" w:rsidRDefault="00057F54" w:rsidP="00057F54">
      <w:pPr>
        <w:rPr>
          <w:rFonts w:cs="Arial"/>
          <w:b/>
          <w:bCs/>
          <w:szCs w:val="24"/>
        </w:rPr>
      </w:pPr>
      <w:r w:rsidRPr="00FF67D9">
        <w:rPr>
          <w:rFonts w:cs="Arial"/>
          <w:b/>
          <w:bCs/>
          <w:szCs w:val="24"/>
        </w:rPr>
        <w:t>Disability Audits  </w:t>
      </w:r>
    </w:p>
    <w:p w14:paraId="24180BDE" w14:textId="42A02153" w:rsidR="00057F54" w:rsidRDefault="00057F54" w:rsidP="00057F54">
      <w:pPr>
        <w:rPr>
          <w:rFonts w:cs="Arial"/>
          <w:szCs w:val="24"/>
        </w:rPr>
      </w:pPr>
      <w:r>
        <w:rPr>
          <w:rFonts w:cs="Arial"/>
          <w:szCs w:val="24"/>
        </w:rPr>
        <w:t>Following audits</w:t>
      </w:r>
      <w:r w:rsidRPr="00FF67D9">
        <w:rPr>
          <w:rFonts w:cs="Arial"/>
          <w:szCs w:val="24"/>
        </w:rPr>
        <w:t>, a number of positive actions ha</w:t>
      </w:r>
      <w:r w:rsidR="009C4148">
        <w:rPr>
          <w:rFonts w:cs="Arial"/>
          <w:szCs w:val="24"/>
        </w:rPr>
        <w:t>d</w:t>
      </w:r>
      <w:r w:rsidRPr="00FF67D9">
        <w:rPr>
          <w:rFonts w:cs="Arial"/>
          <w:szCs w:val="24"/>
        </w:rPr>
        <w:t xml:space="preserve"> been taken</w:t>
      </w:r>
      <w:r>
        <w:rPr>
          <w:rFonts w:cs="Arial"/>
          <w:szCs w:val="24"/>
        </w:rPr>
        <w:t xml:space="preserve"> at the Court House</w:t>
      </w:r>
      <w:r w:rsidRPr="00FF67D9">
        <w:rPr>
          <w:rFonts w:cs="Arial"/>
          <w:szCs w:val="24"/>
        </w:rPr>
        <w:t xml:space="preserve"> includ</w:t>
      </w:r>
      <w:r>
        <w:rPr>
          <w:rFonts w:cs="Arial"/>
          <w:szCs w:val="24"/>
        </w:rPr>
        <w:t>ing</w:t>
      </w:r>
      <w:r w:rsidRPr="00FF67D9">
        <w:rPr>
          <w:rFonts w:cs="Arial"/>
          <w:szCs w:val="24"/>
        </w:rPr>
        <w:t xml:space="preserve"> signage</w:t>
      </w:r>
      <w:r>
        <w:rPr>
          <w:rFonts w:cs="Arial"/>
          <w:szCs w:val="24"/>
        </w:rPr>
        <w:t xml:space="preserve"> at the entrance</w:t>
      </w:r>
      <w:r w:rsidRPr="00FF67D9">
        <w:rPr>
          <w:rFonts w:cs="Arial"/>
          <w:szCs w:val="24"/>
        </w:rPr>
        <w:t>, shelving in accessible toilets for people who need</w:t>
      </w:r>
      <w:r w:rsidR="00EF6C26">
        <w:rPr>
          <w:rFonts w:cs="Arial"/>
          <w:szCs w:val="24"/>
        </w:rPr>
        <w:t>ed</w:t>
      </w:r>
      <w:r w:rsidRPr="00FF67D9">
        <w:rPr>
          <w:rFonts w:cs="Arial"/>
          <w:szCs w:val="24"/>
        </w:rPr>
        <w:t xml:space="preserve"> to change a stoma bag and a stoma bin contract </w:t>
      </w:r>
      <w:r w:rsidR="00EF6C26">
        <w:rPr>
          <w:rFonts w:cs="Arial"/>
          <w:szCs w:val="24"/>
        </w:rPr>
        <w:t>wa</w:t>
      </w:r>
      <w:r w:rsidRPr="00FF67D9">
        <w:rPr>
          <w:rFonts w:cs="Arial"/>
          <w:szCs w:val="24"/>
        </w:rPr>
        <w:t>s now in place. Staff training sessions ha</w:t>
      </w:r>
      <w:r w:rsidR="00EF6C26">
        <w:rPr>
          <w:rFonts w:cs="Arial"/>
          <w:szCs w:val="24"/>
        </w:rPr>
        <w:t>d</w:t>
      </w:r>
      <w:r w:rsidRPr="00FF67D9">
        <w:rPr>
          <w:rFonts w:cs="Arial"/>
          <w:szCs w:val="24"/>
        </w:rPr>
        <w:t xml:space="preserve"> drawn attention to small but important issues such as ensuring the alarm pull cord in the disabled toilets </w:t>
      </w:r>
      <w:r w:rsidR="00EF6C26">
        <w:rPr>
          <w:rFonts w:cs="Arial"/>
          <w:szCs w:val="24"/>
        </w:rPr>
        <w:t>we</w:t>
      </w:r>
      <w:r w:rsidRPr="00FF67D9">
        <w:rPr>
          <w:rFonts w:cs="Arial"/>
          <w:szCs w:val="24"/>
        </w:rPr>
        <w:t>re touching the floor, and encouraging customers not to congregate at exits to allow easy access for disabled customers. </w:t>
      </w:r>
    </w:p>
    <w:p w14:paraId="498BFE3E" w14:textId="77777777" w:rsidR="00057F54" w:rsidRDefault="00057F54" w:rsidP="00057F54">
      <w:pPr>
        <w:rPr>
          <w:rFonts w:cs="Arial"/>
          <w:szCs w:val="24"/>
        </w:rPr>
      </w:pPr>
    </w:p>
    <w:p w14:paraId="1AA56C03" w14:textId="77777777" w:rsidR="00057F54" w:rsidRPr="00484B61" w:rsidRDefault="00057F54" w:rsidP="00057F54">
      <w:pPr>
        <w:rPr>
          <w:rFonts w:cs="Arial"/>
          <w:szCs w:val="24"/>
        </w:rPr>
      </w:pPr>
      <w:r>
        <w:rPr>
          <w:rFonts w:cs="Arial"/>
          <w:szCs w:val="24"/>
        </w:rPr>
        <w:t>At the Walled Garden t</w:t>
      </w:r>
      <w:r w:rsidRPr="00484B61">
        <w:rPr>
          <w:rFonts w:cs="Arial"/>
          <w:szCs w:val="24"/>
        </w:rPr>
        <w:t>racking was put down on grass if it became soft, to ensure wheelchairs had easy access</w:t>
      </w:r>
      <w:r>
        <w:rPr>
          <w:rFonts w:cs="Arial"/>
          <w:szCs w:val="24"/>
        </w:rPr>
        <w:t>, a</w:t>
      </w:r>
      <w:r w:rsidRPr="00484B61">
        <w:rPr>
          <w:rFonts w:cs="Arial"/>
          <w:szCs w:val="24"/>
        </w:rPr>
        <w:t xml:space="preserve"> quieter area with extra room was created for use by disabled customers</w:t>
      </w:r>
      <w:r>
        <w:rPr>
          <w:rFonts w:cs="Arial"/>
          <w:szCs w:val="24"/>
        </w:rPr>
        <w:t>, t</w:t>
      </w:r>
      <w:r w:rsidRPr="00484B61">
        <w:rPr>
          <w:rFonts w:cs="Arial"/>
          <w:szCs w:val="24"/>
        </w:rPr>
        <w:t>he website's accessibility section was made clearer so that people who needed to get in touch could do so easier  </w:t>
      </w:r>
      <w:r>
        <w:rPr>
          <w:rFonts w:cs="Arial"/>
          <w:szCs w:val="24"/>
        </w:rPr>
        <w:t>and c</w:t>
      </w:r>
      <w:r w:rsidRPr="00484B61">
        <w:rPr>
          <w:rFonts w:cs="Arial"/>
          <w:szCs w:val="24"/>
        </w:rPr>
        <w:t>arer tickets were available at all shows. </w:t>
      </w:r>
    </w:p>
    <w:p w14:paraId="572D809C" w14:textId="77777777" w:rsidR="00057F54" w:rsidRPr="00484B61" w:rsidRDefault="00057F54" w:rsidP="00057F54">
      <w:pPr>
        <w:rPr>
          <w:rFonts w:cs="Arial"/>
          <w:szCs w:val="24"/>
        </w:rPr>
      </w:pPr>
      <w:r w:rsidRPr="00484B61">
        <w:rPr>
          <w:rFonts w:cs="Arial"/>
          <w:szCs w:val="24"/>
        </w:rPr>
        <w:t>  </w:t>
      </w:r>
    </w:p>
    <w:p w14:paraId="07ABD27E" w14:textId="612F9F66" w:rsidR="00057F54" w:rsidRDefault="00057F54" w:rsidP="00057F54">
      <w:pPr>
        <w:rPr>
          <w:rFonts w:cs="Arial"/>
          <w:szCs w:val="24"/>
        </w:rPr>
      </w:pPr>
      <w:r w:rsidRPr="00484B61">
        <w:rPr>
          <w:rFonts w:cs="Arial"/>
          <w:szCs w:val="24"/>
        </w:rPr>
        <w:t>The organisers ha</w:t>
      </w:r>
      <w:r w:rsidR="00EF6C26">
        <w:rPr>
          <w:rFonts w:cs="Arial"/>
          <w:szCs w:val="24"/>
        </w:rPr>
        <w:t>d</w:t>
      </w:r>
      <w:r w:rsidRPr="00484B61">
        <w:rPr>
          <w:rFonts w:cs="Arial"/>
          <w:szCs w:val="24"/>
        </w:rPr>
        <w:t xml:space="preserve"> continued to make improvements as they came up throughout the Festival, such as making the booking system online more accessible for those with impaired eyesight.  </w:t>
      </w:r>
    </w:p>
    <w:p w14:paraId="65B6DBE0" w14:textId="77777777" w:rsidR="00057F54" w:rsidRPr="00484B61" w:rsidRDefault="00057F54" w:rsidP="00057F54">
      <w:pPr>
        <w:rPr>
          <w:rFonts w:cs="Arial"/>
          <w:szCs w:val="24"/>
        </w:rPr>
      </w:pPr>
    </w:p>
    <w:p w14:paraId="331E11BE" w14:textId="77777777" w:rsidR="00057F54" w:rsidRPr="008272C5" w:rsidRDefault="00057F54" w:rsidP="00057F54">
      <w:pPr>
        <w:rPr>
          <w:rFonts w:cs="Arial"/>
          <w:szCs w:val="24"/>
        </w:rPr>
      </w:pPr>
      <w:r w:rsidRPr="008272C5">
        <w:rPr>
          <w:rFonts w:cs="Arial"/>
          <w:szCs w:val="24"/>
          <w:lang w:val="en-US"/>
        </w:rPr>
        <w:t>OBJECTIVE 3:  GROW THE POTENTIAL OF OUR LOCAL COMMUNITY AND PLACE</w:t>
      </w:r>
      <w:r w:rsidRPr="008272C5">
        <w:rPr>
          <w:rFonts w:cs="Arial"/>
          <w:szCs w:val="24"/>
        </w:rPr>
        <w:t> </w:t>
      </w:r>
    </w:p>
    <w:p w14:paraId="239B790C" w14:textId="77777777" w:rsidR="00057F54" w:rsidRDefault="00057F54" w:rsidP="00057F54">
      <w:pPr>
        <w:rPr>
          <w:rFonts w:cs="Arial"/>
          <w:szCs w:val="24"/>
        </w:rPr>
      </w:pPr>
      <w:r w:rsidRPr="00484B61">
        <w:rPr>
          <w:rFonts w:cs="Arial"/>
          <w:szCs w:val="24"/>
        </w:rPr>
        <w:t>The final objective included volunteer recruitment and training, strategic partnership development and utilising unusual event spaces.  </w:t>
      </w:r>
    </w:p>
    <w:p w14:paraId="1E7F7EBA" w14:textId="77777777" w:rsidR="00057F54" w:rsidRPr="00484B61" w:rsidRDefault="00057F54" w:rsidP="00057F54">
      <w:pPr>
        <w:rPr>
          <w:rFonts w:cs="Arial"/>
          <w:szCs w:val="24"/>
        </w:rPr>
      </w:pPr>
    </w:p>
    <w:p w14:paraId="1C2D7658" w14:textId="77777777" w:rsidR="00057F54" w:rsidRPr="00FF67D9" w:rsidRDefault="00057F54" w:rsidP="00057F54">
      <w:pPr>
        <w:rPr>
          <w:rFonts w:cs="Arial"/>
          <w:b/>
          <w:bCs/>
          <w:szCs w:val="24"/>
        </w:rPr>
      </w:pPr>
      <w:r w:rsidRPr="00FF67D9">
        <w:rPr>
          <w:rFonts w:cs="Arial"/>
          <w:b/>
          <w:bCs/>
          <w:szCs w:val="24"/>
        </w:rPr>
        <w:t>Volunteer recruitment and training </w:t>
      </w:r>
    </w:p>
    <w:p w14:paraId="1721E078" w14:textId="56E72BB4" w:rsidR="00057F54" w:rsidRPr="00FF67D9" w:rsidRDefault="00057F54" w:rsidP="00057F54">
      <w:pPr>
        <w:rPr>
          <w:rFonts w:cs="Arial"/>
          <w:szCs w:val="24"/>
        </w:rPr>
      </w:pPr>
      <w:r w:rsidRPr="00484B61">
        <w:rPr>
          <w:rFonts w:cs="Arial"/>
          <w:szCs w:val="24"/>
        </w:rPr>
        <w:t xml:space="preserve">A total </w:t>
      </w:r>
      <w:r w:rsidRPr="00FF67D9">
        <w:rPr>
          <w:rFonts w:cs="Arial"/>
          <w:szCs w:val="24"/>
        </w:rPr>
        <w:t>of 83 volunteers</w:t>
      </w:r>
      <w:r w:rsidRPr="00484B61">
        <w:rPr>
          <w:rFonts w:cs="Arial"/>
          <w:szCs w:val="24"/>
        </w:rPr>
        <w:t xml:space="preserve"> were involved in this year’s Festival, their ages ranging from 18 to 84 years old. There was a total of 1,596 volunteering hours throughout Ward Park and Walled Garden events and a 99.3% satisfaction rating from the volunteer survey after the Festival.  Every volunteer </w:t>
      </w:r>
      <w:r w:rsidRPr="00FF67D9">
        <w:rPr>
          <w:rFonts w:cs="Arial"/>
          <w:szCs w:val="24"/>
        </w:rPr>
        <w:t>attended a</w:t>
      </w:r>
      <w:r w:rsidR="005E3F75">
        <w:rPr>
          <w:rFonts w:cs="Arial"/>
          <w:szCs w:val="24"/>
        </w:rPr>
        <w:t xml:space="preserve"> one </w:t>
      </w:r>
      <w:r w:rsidRPr="00FF67D9">
        <w:rPr>
          <w:rFonts w:cs="Arial"/>
          <w:szCs w:val="24"/>
        </w:rPr>
        <w:t>hour induction session covering safety and event information along with new elements of the recycling of cans and crisp packets, managing the disabled area at Ward Park and how to use the ticket scanners at the Walled Garden </w:t>
      </w:r>
    </w:p>
    <w:p w14:paraId="09AD0E8C" w14:textId="77777777" w:rsidR="00057F54" w:rsidRPr="00FF67D9" w:rsidRDefault="00057F54" w:rsidP="00057F54">
      <w:pPr>
        <w:rPr>
          <w:rFonts w:cs="Arial"/>
          <w:szCs w:val="24"/>
        </w:rPr>
      </w:pPr>
      <w:r w:rsidRPr="00FF67D9">
        <w:rPr>
          <w:rFonts w:cs="Arial"/>
          <w:szCs w:val="24"/>
        </w:rPr>
        <w:t> </w:t>
      </w:r>
    </w:p>
    <w:p w14:paraId="4F13D81E" w14:textId="77777777" w:rsidR="00057F54" w:rsidRPr="00FF67D9" w:rsidRDefault="00057F54" w:rsidP="00057F54">
      <w:pPr>
        <w:rPr>
          <w:rFonts w:cs="Arial"/>
          <w:b/>
          <w:bCs/>
          <w:szCs w:val="24"/>
        </w:rPr>
      </w:pPr>
      <w:r w:rsidRPr="00FF67D9">
        <w:rPr>
          <w:rFonts w:cs="Arial"/>
          <w:b/>
          <w:bCs/>
          <w:szCs w:val="24"/>
        </w:rPr>
        <w:t>Strategic Partnerships </w:t>
      </w:r>
    </w:p>
    <w:p w14:paraId="4756C6C6" w14:textId="5C69FB40" w:rsidR="00057F54" w:rsidRPr="000F519F" w:rsidRDefault="00057F54" w:rsidP="00057F54">
      <w:pPr>
        <w:rPr>
          <w:rFonts w:cs="Arial"/>
        </w:rPr>
      </w:pPr>
      <w:r w:rsidRPr="000F519F">
        <w:rPr>
          <w:rFonts w:cs="Arial"/>
          <w:szCs w:val="24"/>
        </w:rPr>
        <w:t>There were a number of strategic partnerships that continued from previous years alongside a number of new partnerships. Th</w:t>
      </w:r>
      <w:r w:rsidR="005E3F75">
        <w:rPr>
          <w:rFonts w:cs="Arial"/>
          <w:szCs w:val="24"/>
        </w:rPr>
        <w:t>o</w:t>
      </w:r>
      <w:r w:rsidRPr="000F519F">
        <w:rPr>
          <w:rFonts w:cs="Arial"/>
          <w:szCs w:val="24"/>
        </w:rPr>
        <w:t xml:space="preserve">se included continuing with </w:t>
      </w:r>
      <w:r w:rsidRPr="000F519F">
        <w:rPr>
          <w:rFonts w:cs="Arial"/>
        </w:rPr>
        <w:t xml:space="preserve">media partner County Down Spectator, along with specific partners for Pickie to Pier Swim - Bangor Marina, RNLI, and Safer Waters. New partnerships were made with The Nines and Guillemot Deli as well as the </w:t>
      </w:r>
      <w:r>
        <w:rPr>
          <w:rFonts w:cs="Arial"/>
        </w:rPr>
        <w:t>eight</w:t>
      </w:r>
      <w:r w:rsidRPr="000F519F">
        <w:rPr>
          <w:rFonts w:cs="Arial"/>
        </w:rPr>
        <w:t xml:space="preserve"> bars on Main Street and High Street to enable the Bangor Blues and Jazz trail to take place. </w:t>
      </w:r>
    </w:p>
    <w:p w14:paraId="67146588" w14:textId="77777777" w:rsidR="00057F54" w:rsidRPr="000F519F" w:rsidRDefault="00057F54" w:rsidP="00057F54">
      <w:pPr>
        <w:pStyle w:val="NormalWeb"/>
        <w:rPr>
          <w:rFonts w:ascii="Arial" w:hAnsi="Arial" w:cs="Arial"/>
        </w:rPr>
      </w:pPr>
      <w:r w:rsidRPr="000F519F">
        <w:rPr>
          <w:rFonts w:ascii="Arial" w:hAnsi="Arial" w:cs="Arial"/>
        </w:rPr>
        <w:lastRenderedPageBreak/>
        <w:t>Event spaces included Ward Park – Picnic in the Park at the bandstand, Skippingstone Beach – start and finish of Pickie to Pier swim, as well as the Court House and the Walled Garden.</w:t>
      </w:r>
      <w:r w:rsidRPr="000F519F">
        <w:rPr>
          <w:rFonts w:eastAsia="Calibri" w:cs="Arial"/>
        </w:rPr>
        <w:t> </w:t>
      </w:r>
    </w:p>
    <w:p w14:paraId="1487F6D0" w14:textId="77777777" w:rsidR="00057F54" w:rsidRPr="00D716A0" w:rsidRDefault="00057F54" w:rsidP="00057F54">
      <w:pPr>
        <w:pStyle w:val="NormalWeb"/>
        <w:spacing w:before="0" w:after="0"/>
        <w:rPr>
          <w:rFonts w:ascii="Arial" w:hAnsi="Arial" w:cs="Arial"/>
          <w:b/>
          <w:bCs/>
        </w:rPr>
      </w:pPr>
      <w:r w:rsidRPr="00D716A0">
        <w:rPr>
          <w:rFonts w:ascii="Arial" w:hAnsi="Arial" w:cs="Arial"/>
          <w:b/>
          <w:bCs/>
        </w:rPr>
        <w:t xml:space="preserve">Budget </w:t>
      </w:r>
    </w:p>
    <w:p w14:paraId="3F144C53" w14:textId="77777777" w:rsidR="00057F54" w:rsidRPr="00484B61" w:rsidRDefault="00057F54" w:rsidP="00057F54">
      <w:pPr>
        <w:rPr>
          <w:rFonts w:cs="Arial"/>
          <w:szCs w:val="24"/>
        </w:rPr>
      </w:pPr>
      <w:r w:rsidRPr="00F702F7">
        <w:rPr>
          <w:rFonts w:cs="Arial"/>
        </w:rPr>
        <w:t>The</w:t>
      </w:r>
      <w:r>
        <w:rPr>
          <w:rFonts w:cs="Arial"/>
        </w:rPr>
        <w:t xml:space="preserve"> organiser reports the </w:t>
      </w:r>
      <w:r w:rsidRPr="00F702F7">
        <w:rPr>
          <w:rFonts w:cs="Arial"/>
        </w:rPr>
        <w:t xml:space="preserve">cost </w:t>
      </w:r>
      <w:r>
        <w:rPr>
          <w:rFonts w:cs="Arial"/>
        </w:rPr>
        <w:t xml:space="preserve">to deliver the event </w:t>
      </w:r>
      <w:r w:rsidRPr="00F702F7">
        <w:rPr>
          <w:rFonts w:cs="Arial"/>
        </w:rPr>
        <w:t>was</w:t>
      </w:r>
      <w:r>
        <w:rPr>
          <w:rFonts w:cs="Arial"/>
        </w:rPr>
        <w:t xml:space="preserve"> </w:t>
      </w:r>
      <w:r w:rsidRPr="007140F3">
        <w:rPr>
          <w:rFonts w:cs="Arial"/>
        </w:rPr>
        <w:t xml:space="preserve">£334,641.  £216,546 of the income total was from raised income (box office, traders, bar sales) £13,901 from the Arts Council National Lottery Fund and the remainder from the Council </w:t>
      </w:r>
      <w:r>
        <w:rPr>
          <w:rFonts w:cs="Arial"/>
        </w:rPr>
        <w:t>contribution.</w:t>
      </w:r>
    </w:p>
    <w:p w14:paraId="08C0DFED" w14:textId="77777777" w:rsidR="00057F54" w:rsidRPr="00484B61" w:rsidRDefault="00057F54" w:rsidP="00057F54">
      <w:pPr>
        <w:rPr>
          <w:rFonts w:cs="Arial"/>
          <w:szCs w:val="24"/>
        </w:rPr>
      </w:pPr>
      <w:r w:rsidRPr="00484B61">
        <w:rPr>
          <w:rFonts w:cs="Arial"/>
          <w:szCs w:val="24"/>
        </w:rPr>
        <w:t> </w:t>
      </w:r>
    </w:p>
    <w:p w14:paraId="6A5B3D6B" w14:textId="3690CAC4" w:rsidR="00057F54" w:rsidRPr="00484B61" w:rsidRDefault="00057F54" w:rsidP="00057F54">
      <w:pPr>
        <w:rPr>
          <w:rFonts w:cs="Arial"/>
          <w:szCs w:val="24"/>
        </w:rPr>
      </w:pPr>
      <w:r w:rsidRPr="00484B61">
        <w:rPr>
          <w:rFonts w:cs="Arial"/>
          <w:b/>
          <w:bCs/>
          <w:szCs w:val="24"/>
        </w:rPr>
        <w:t>Support Services </w:t>
      </w:r>
      <w:r w:rsidRPr="00484B61">
        <w:rPr>
          <w:rFonts w:cs="Arial"/>
          <w:szCs w:val="24"/>
        </w:rPr>
        <w:t> </w:t>
      </w:r>
    </w:p>
    <w:p w14:paraId="49502629" w14:textId="77777777" w:rsidR="00057F54" w:rsidRPr="00484B61" w:rsidRDefault="00057F54" w:rsidP="00057F54">
      <w:pPr>
        <w:rPr>
          <w:rFonts w:cs="Arial"/>
          <w:szCs w:val="24"/>
        </w:rPr>
      </w:pPr>
      <w:r w:rsidRPr="00484B61">
        <w:rPr>
          <w:rFonts w:cs="Arial"/>
          <w:szCs w:val="24"/>
        </w:rPr>
        <w:t>In addition to financial support from Council via the Growth Event Fund, the Tourism Events Team offered the following additional support: </w:t>
      </w:r>
    </w:p>
    <w:p w14:paraId="22D4C924" w14:textId="77777777" w:rsidR="00057F54" w:rsidRPr="00484B61" w:rsidRDefault="00057F54" w:rsidP="00057F54">
      <w:pPr>
        <w:rPr>
          <w:rFonts w:cs="Arial"/>
          <w:szCs w:val="24"/>
        </w:rPr>
      </w:pPr>
      <w:r w:rsidRPr="00484B61">
        <w:rPr>
          <w:rFonts w:cs="Arial"/>
          <w:szCs w:val="24"/>
        </w:rPr>
        <w:t> </w:t>
      </w:r>
    </w:p>
    <w:p w14:paraId="5835202D" w14:textId="77777777" w:rsidR="00057F54" w:rsidRPr="00484B61" w:rsidRDefault="00057F54" w:rsidP="00057F54">
      <w:pPr>
        <w:rPr>
          <w:rFonts w:cs="Arial"/>
          <w:szCs w:val="24"/>
        </w:rPr>
      </w:pPr>
      <w:r w:rsidRPr="00484B61">
        <w:rPr>
          <w:rFonts w:cs="Arial"/>
          <w:szCs w:val="24"/>
          <w:u w:val="single"/>
        </w:rPr>
        <w:t>A dedicated Case Officer </w:t>
      </w:r>
      <w:r w:rsidRPr="00484B61">
        <w:rPr>
          <w:rFonts w:cs="Arial"/>
          <w:szCs w:val="24"/>
        </w:rPr>
        <w:t>who offered advice on completion of risk assessments and Event Management Plan when needed. </w:t>
      </w:r>
    </w:p>
    <w:p w14:paraId="09203DBC" w14:textId="77777777" w:rsidR="00057F54" w:rsidRPr="00484B61" w:rsidRDefault="00057F54" w:rsidP="00057F54">
      <w:pPr>
        <w:rPr>
          <w:rFonts w:cs="Arial"/>
          <w:szCs w:val="24"/>
        </w:rPr>
      </w:pPr>
      <w:r w:rsidRPr="00484B61">
        <w:rPr>
          <w:rFonts w:cs="Arial"/>
          <w:szCs w:val="24"/>
        </w:rPr>
        <w:t> </w:t>
      </w:r>
    </w:p>
    <w:p w14:paraId="34ED118A" w14:textId="651875FF" w:rsidR="00057F54" w:rsidRPr="00484B61" w:rsidRDefault="00057F54" w:rsidP="00057F54">
      <w:pPr>
        <w:rPr>
          <w:rFonts w:cs="Arial"/>
          <w:szCs w:val="24"/>
        </w:rPr>
      </w:pPr>
      <w:r w:rsidRPr="00484B61">
        <w:rPr>
          <w:rFonts w:cs="Arial"/>
          <w:szCs w:val="24"/>
          <w:u w:val="single"/>
        </w:rPr>
        <w:t>Event Management Toolkit </w:t>
      </w:r>
      <w:r w:rsidRPr="00484B61">
        <w:rPr>
          <w:rFonts w:cs="Arial"/>
          <w:szCs w:val="24"/>
        </w:rPr>
        <w:t xml:space="preserve">to ensure all event organisers </w:t>
      </w:r>
      <w:r w:rsidR="005E3F75">
        <w:rPr>
          <w:rFonts w:cs="Arial"/>
          <w:szCs w:val="24"/>
        </w:rPr>
        <w:t>we</w:t>
      </w:r>
      <w:r w:rsidRPr="00484B61">
        <w:rPr>
          <w:rFonts w:cs="Arial"/>
          <w:szCs w:val="24"/>
        </w:rPr>
        <w:t xml:space="preserve">re equipped with skills/knowledge to run their event safely, the Council has established an online toolkit, which </w:t>
      </w:r>
      <w:r w:rsidR="005E3F75">
        <w:rPr>
          <w:rFonts w:cs="Arial"/>
          <w:szCs w:val="24"/>
        </w:rPr>
        <w:t>wa</w:t>
      </w:r>
      <w:r w:rsidRPr="00484B61">
        <w:rPr>
          <w:rFonts w:cs="Arial"/>
          <w:szCs w:val="24"/>
        </w:rPr>
        <w:t>s a valuable resource for all event organisers, irrespective of the size of the event. </w:t>
      </w:r>
    </w:p>
    <w:p w14:paraId="05C6B679" w14:textId="77777777" w:rsidR="00057F54" w:rsidRPr="00484B61" w:rsidRDefault="00057F54" w:rsidP="00057F54">
      <w:pPr>
        <w:rPr>
          <w:rFonts w:cs="Arial"/>
          <w:szCs w:val="24"/>
        </w:rPr>
      </w:pPr>
      <w:r w:rsidRPr="00484B61">
        <w:rPr>
          <w:rFonts w:cs="Arial"/>
          <w:szCs w:val="24"/>
        </w:rPr>
        <w:t> </w:t>
      </w:r>
    </w:p>
    <w:p w14:paraId="3353038B" w14:textId="296FF28F" w:rsidR="00057F54" w:rsidRPr="00484B61" w:rsidRDefault="00057F54" w:rsidP="00057F54">
      <w:pPr>
        <w:rPr>
          <w:rFonts w:cs="Arial"/>
          <w:szCs w:val="24"/>
        </w:rPr>
      </w:pPr>
      <w:r w:rsidRPr="00484B61">
        <w:rPr>
          <w:rFonts w:cs="Arial"/>
          <w:szCs w:val="24"/>
          <w:u w:val="single"/>
        </w:rPr>
        <w:t>Festivals Forum </w:t>
      </w:r>
      <w:r w:rsidRPr="00484B61">
        <w:rPr>
          <w:rFonts w:cs="Arial"/>
          <w:szCs w:val="24"/>
        </w:rPr>
        <w:t xml:space="preserve">– This Forum </w:t>
      </w:r>
      <w:r w:rsidR="005E3F75">
        <w:rPr>
          <w:rFonts w:cs="Arial"/>
          <w:szCs w:val="24"/>
        </w:rPr>
        <w:t>wa</w:t>
      </w:r>
      <w:r>
        <w:rPr>
          <w:rFonts w:cs="Arial"/>
          <w:szCs w:val="24"/>
        </w:rPr>
        <w:t>s</w:t>
      </w:r>
      <w:r w:rsidRPr="00484B61">
        <w:rPr>
          <w:rFonts w:cs="Arial"/>
          <w:szCs w:val="24"/>
        </w:rPr>
        <w:t xml:space="preserve"> an opportunity for Fe</w:t>
      </w:r>
      <w:r>
        <w:rPr>
          <w:rFonts w:cs="Arial"/>
          <w:szCs w:val="24"/>
        </w:rPr>
        <w:t>s</w:t>
      </w:r>
      <w:r w:rsidRPr="00484B61">
        <w:rPr>
          <w:rFonts w:cs="Arial"/>
          <w:szCs w:val="24"/>
        </w:rPr>
        <w:t>tival organisers in the Borough to network and share experiences. High profile speakers deliver</w:t>
      </w:r>
      <w:r w:rsidR="005E3F75">
        <w:rPr>
          <w:rFonts w:cs="Arial"/>
          <w:szCs w:val="24"/>
        </w:rPr>
        <w:t>ed</w:t>
      </w:r>
      <w:r w:rsidRPr="00484B61">
        <w:rPr>
          <w:rFonts w:cs="Arial"/>
          <w:szCs w:val="24"/>
        </w:rPr>
        <w:t xml:space="preserve"> quality training on key subjects – this year the subjects ha</w:t>
      </w:r>
      <w:r w:rsidR="005E3F75">
        <w:rPr>
          <w:rFonts w:cs="Arial"/>
          <w:szCs w:val="24"/>
        </w:rPr>
        <w:t>d</w:t>
      </w:r>
      <w:r w:rsidRPr="00484B61">
        <w:rPr>
          <w:rFonts w:cs="Arial"/>
          <w:szCs w:val="24"/>
        </w:rPr>
        <w:t xml:space="preserve"> included social media, Counter terrorism and Disability and Inclusion. Open House Festival staff ha</w:t>
      </w:r>
      <w:r w:rsidR="005E3F75">
        <w:rPr>
          <w:rFonts w:cs="Arial"/>
          <w:szCs w:val="24"/>
        </w:rPr>
        <w:t>d</w:t>
      </w:r>
      <w:r w:rsidRPr="00484B61">
        <w:rPr>
          <w:rFonts w:cs="Arial"/>
          <w:szCs w:val="24"/>
        </w:rPr>
        <w:t xml:space="preserve"> contributed by delivering a case study of the theory put into practice using Ward Park as an example.  </w:t>
      </w:r>
    </w:p>
    <w:p w14:paraId="12BBBF32" w14:textId="77777777" w:rsidR="00057F54" w:rsidRDefault="00057F54" w:rsidP="00057F54">
      <w:pPr>
        <w:rPr>
          <w:rFonts w:cs="Arial"/>
          <w:szCs w:val="24"/>
        </w:rPr>
      </w:pPr>
    </w:p>
    <w:p w14:paraId="47A29085" w14:textId="77777777" w:rsidR="00057F54" w:rsidRPr="00484B61" w:rsidRDefault="00057F54" w:rsidP="00057F54">
      <w:pPr>
        <w:rPr>
          <w:rFonts w:cs="Arial"/>
          <w:szCs w:val="24"/>
        </w:rPr>
      </w:pPr>
      <w:r w:rsidRPr="00484B61">
        <w:rPr>
          <w:rFonts w:cs="Arial"/>
          <w:b/>
          <w:bCs/>
          <w:szCs w:val="24"/>
        </w:rPr>
        <w:t>Closing Year 2 and progression to Year 3</w:t>
      </w:r>
      <w:r w:rsidRPr="00484B61">
        <w:rPr>
          <w:rFonts w:cs="Arial"/>
          <w:szCs w:val="24"/>
        </w:rPr>
        <w:t> </w:t>
      </w:r>
    </w:p>
    <w:p w14:paraId="428F105D" w14:textId="1E114055" w:rsidR="00057F54" w:rsidRDefault="00057F54" w:rsidP="00057F54">
      <w:pPr>
        <w:pStyle w:val="NormalWeb"/>
        <w:spacing w:before="0" w:after="0"/>
        <w:rPr>
          <w:rFonts w:ascii="Arial" w:hAnsi="Arial" w:cs="Arial"/>
          <w:i/>
          <w:iCs/>
          <w:color w:val="156082" w:themeColor="accent1"/>
        </w:rPr>
      </w:pPr>
      <w:r w:rsidRPr="007140F3">
        <w:rPr>
          <w:rFonts w:ascii="Arial" w:hAnsi="Arial" w:cs="Arial"/>
        </w:rPr>
        <w:t>Officers ha</w:t>
      </w:r>
      <w:r w:rsidR="005E3F75">
        <w:rPr>
          <w:rFonts w:ascii="Arial" w:hAnsi="Arial" w:cs="Arial"/>
        </w:rPr>
        <w:t>d</w:t>
      </w:r>
      <w:r w:rsidRPr="007140F3">
        <w:rPr>
          <w:rFonts w:ascii="Arial" w:hAnsi="Arial" w:cs="Arial"/>
        </w:rPr>
        <w:t xml:space="preserve"> validated the claim against the </w:t>
      </w:r>
      <w:proofErr w:type="spellStart"/>
      <w:r w:rsidRPr="007140F3">
        <w:rPr>
          <w:rFonts w:ascii="Arial" w:hAnsi="Arial" w:cs="Arial"/>
        </w:rPr>
        <w:t>LoO</w:t>
      </w:r>
      <w:proofErr w:type="spellEnd"/>
      <w:r w:rsidRPr="007140F3">
        <w:rPr>
          <w:rFonts w:ascii="Arial" w:hAnsi="Arial" w:cs="Arial"/>
        </w:rPr>
        <w:t xml:space="preserve"> for year two and</w:t>
      </w:r>
      <w:r w:rsidRPr="007140F3">
        <w:rPr>
          <w:rFonts w:eastAsia="Calibri" w:cs="Arial"/>
        </w:rPr>
        <w:t xml:space="preserve"> </w:t>
      </w:r>
      <w:r>
        <w:rPr>
          <w:rFonts w:ascii="Arial" w:eastAsia="Calibri" w:hAnsi="Arial" w:cs="Arial"/>
        </w:rPr>
        <w:t>ha</w:t>
      </w:r>
      <w:r w:rsidR="005E3F75">
        <w:rPr>
          <w:rFonts w:ascii="Arial" w:eastAsia="Calibri" w:hAnsi="Arial" w:cs="Arial"/>
        </w:rPr>
        <w:t>d</w:t>
      </w:r>
      <w:r>
        <w:rPr>
          <w:rFonts w:ascii="Arial" w:eastAsia="Calibri" w:hAnsi="Arial" w:cs="Arial"/>
        </w:rPr>
        <w:t xml:space="preserve"> progressed</w:t>
      </w:r>
      <w:r w:rsidRPr="007140F3">
        <w:rPr>
          <w:rFonts w:ascii="Arial" w:eastAsia="Calibri" w:hAnsi="Arial" w:cs="Arial"/>
        </w:rPr>
        <w:t xml:space="preserve"> the payment of the remainder of the award in line with </w:t>
      </w:r>
      <w:r>
        <w:rPr>
          <w:rFonts w:ascii="Arial" w:eastAsia="Calibri" w:hAnsi="Arial" w:cs="Arial"/>
        </w:rPr>
        <w:t xml:space="preserve">the </w:t>
      </w:r>
      <w:r w:rsidRPr="007140F3">
        <w:rPr>
          <w:rFonts w:ascii="Arial" w:eastAsia="Calibri" w:hAnsi="Arial" w:cs="Arial"/>
        </w:rPr>
        <w:t>Council approved Scheme of Delegation.  </w:t>
      </w:r>
      <w:r w:rsidRPr="007140F3">
        <w:rPr>
          <w:rFonts w:ascii="Arial" w:hAnsi="Arial" w:cs="Arial"/>
        </w:rPr>
        <w:t>The organiser ha</w:t>
      </w:r>
      <w:r w:rsidR="005E3F75">
        <w:rPr>
          <w:rFonts w:ascii="Arial" w:hAnsi="Arial" w:cs="Arial"/>
        </w:rPr>
        <w:t>d</w:t>
      </w:r>
      <w:r w:rsidRPr="007140F3">
        <w:rPr>
          <w:rFonts w:ascii="Arial" w:hAnsi="Arial" w:cs="Arial"/>
        </w:rPr>
        <w:t xml:space="preserve"> satisfactorily evidenced </w:t>
      </w:r>
      <w:r>
        <w:rPr>
          <w:rFonts w:ascii="Arial" w:hAnsi="Arial" w:cs="Arial"/>
        </w:rPr>
        <w:t>or ha</w:t>
      </w:r>
      <w:r w:rsidR="005E3F75">
        <w:rPr>
          <w:rFonts w:ascii="Arial" w:hAnsi="Arial" w:cs="Arial"/>
        </w:rPr>
        <w:t>d</w:t>
      </w:r>
      <w:r>
        <w:rPr>
          <w:rFonts w:ascii="Arial" w:hAnsi="Arial" w:cs="Arial"/>
        </w:rPr>
        <w:t xml:space="preserve"> supplied evidence as to how they endeavoured to meet the objectives </w:t>
      </w:r>
      <w:r w:rsidRPr="007140F3">
        <w:rPr>
          <w:rFonts w:ascii="Arial" w:hAnsi="Arial" w:cs="Arial"/>
        </w:rPr>
        <w:t>to a sufficient level</w:t>
      </w:r>
      <w:r>
        <w:rPr>
          <w:rFonts w:ascii="Arial" w:hAnsi="Arial" w:cs="Arial"/>
        </w:rPr>
        <w:t xml:space="preserve">, </w:t>
      </w:r>
      <w:r w:rsidRPr="007140F3">
        <w:rPr>
          <w:rFonts w:ascii="Arial" w:hAnsi="Arial" w:cs="Arial"/>
        </w:rPr>
        <w:t xml:space="preserve">meeting the terms and conditions associated with the </w:t>
      </w:r>
      <w:proofErr w:type="spellStart"/>
      <w:r w:rsidRPr="007140F3">
        <w:rPr>
          <w:rFonts w:ascii="Arial" w:hAnsi="Arial" w:cs="Arial"/>
        </w:rPr>
        <w:t>LoO</w:t>
      </w:r>
      <w:proofErr w:type="spellEnd"/>
      <w:r w:rsidRPr="00806B6A">
        <w:rPr>
          <w:rFonts w:ascii="Arial" w:hAnsi="Arial" w:cs="Arial"/>
          <w:i/>
          <w:iCs/>
          <w:color w:val="156082" w:themeColor="accent1"/>
        </w:rPr>
        <w:t xml:space="preserve">. </w:t>
      </w:r>
    </w:p>
    <w:p w14:paraId="55191E52" w14:textId="77777777" w:rsidR="005E3F75" w:rsidRPr="00806B6A" w:rsidRDefault="005E3F75" w:rsidP="00057F54">
      <w:pPr>
        <w:pStyle w:val="NormalWeb"/>
        <w:spacing w:before="0" w:after="0"/>
        <w:rPr>
          <w:rFonts w:ascii="Arial" w:hAnsi="Arial" w:cs="Arial"/>
          <w:i/>
          <w:iCs/>
          <w:color w:val="FF0000"/>
        </w:rPr>
      </w:pPr>
    </w:p>
    <w:p w14:paraId="057395A8" w14:textId="318EC254" w:rsidR="00057F54" w:rsidRPr="00484B61" w:rsidRDefault="00057F54" w:rsidP="00057F54">
      <w:pPr>
        <w:rPr>
          <w:rFonts w:cs="Arial"/>
          <w:szCs w:val="24"/>
        </w:rPr>
      </w:pPr>
      <w:r w:rsidRPr="00484B61">
        <w:rPr>
          <w:rFonts w:cs="Arial"/>
          <w:szCs w:val="24"/>
        </w:rPr>
        <w:t>The organisers ha</w:t>
      </w:r>
      <w:r w:rsidR="005E3F75">
        <w:rPr>
          <w:rFonts w:cs="Arial"/>
          <w:szCs w:val="24"/>
        </w:rPr>
        <w:t>d</w:t>
      </w:r>
      <w:r w:rsidRPr="00484B61">
        <w:rPr>
          <w:rFonts w:cs="Arial"/>
          <w:szCs w:val="24"/>
        </w:rPr>
        <w:t xml:space="preserve"> submitted an initial budget and plan for the 2026 event. </w:t>
      </w:r>
      <w:r>
        <w:rPr>
          <w:rFonts w:cs="Arial"/>
          <w:szCs w:val="24"/>
        </w:rPr>
        <w:t xml:space="preserve">At the time of writing this report, the Letter of Offer for Year 3 </w:t>
      </w:r>
      <w:r w:rsidR="005E3F75">
        <w:rPr>
          <w:rFonts w:cs="Arial"/>
          <w:szCs w:val="24"/>
        </w:rPr>
        <w:t>wa</w:t>
      </w:r>
      <w:r>
        <w:rPr>
          <w:rFonts w:cs="Arial"/>
          <w:szCs w:val="24"/>
        </w:rPr>
        <w:t>s in draft and a meeting ha</w:t>
      </w:r>
      <w:r w:rsidR="005E3F75">
        <w:rPr>
          <w:rFonts w:cs="Arial"/>
          <w:szCs w:val="24"/>
        </w:rPr>
        <w:t>d</w:t>
      </w:r>
      <w:r>
        <w:rPr>
          <w:rFonts w:cs="Arial"/>
          <w:szCs w:val="24"/>
        </w:rPr>
        <w:t xml:space="preserve"> been scheduled with the organisers to agree the Key Performance Indicators, as required by Council, for 2026. </w:t>
      </w:r>
    </w:p>
    <w:p w14:paraId="3E4107A7" w14:textId="77777777" w:rsidR="00057F54" w:rsidRPr="00484B61" w:rsidRDefault="00057F54" w:rsidP="00057F54">
      <w:pPr>
        <w:rPr>
          <w:rFonts w:cs="Arial"/>
          <w:szCs w:val="24"/>
        </w:rPr>
      </w:pPr>
      <w:r w:rsidRPr="00484B61">
        <w:rPr>
          <w:rFonts w:cs="Arial"/>
          <w:szCs w:val="24"/>
        </w:rPr>
        <w:t> </w:t>
      </w:r>
    </w:p>
    <w:p w14:paraId="5FCF5F4B" w14:textId="77777777" w:rsidR="00057F54" w:rsidRPr="00484B61" w:rsidRDefault="00057F54" w:rsidP="00057F54">
      <w:pPr>
        <w:rPr>
          <w:rFonts w:cs="Arial"/>
          <w:szCs w:val="24"/>
        </w:rPr>
      </w:pPr>
      <w:r w:rsidRPr="00484B61">
        <w:rPr>
          <w:rFonts w:cs="Arial"/>
          <w:b/>
          <w:bCs/>
          <w:szCs w:val="24"/>
        </w:rPr>
        <w:t>Future of Growth Events Fund</w:t>
      </w:r>
      <w:r w:rsidRPr="00484B61">
        <w:rPr>
          <w:rFonts w:cs="Arial"/>
          <w:szCs w:val="24"/>
        </w:rPr>
        <w:t> </w:t>
      </w:r>
    </w:p>
    <w:p w14:paraId="3187A0FB" w14:textId="263896A6" w:rsidR="00057F54" w:rsidRPr="007140F3" w:rsidRDefault="00057F54" w:rsidP="00057F54">
      <w:pPr>
        <w:rPr>
          <w:rFonts w:cs="Arial"/>
          <w:szCs w:val="24"/>
        </w:rPr>
      </w:pPr>
      <w:r w:rsidRPr="00484B61">
        <w:rPr>
          <w:rFonts w:cs="Arial"/>
          <w:szCs w:val="24"/>
        </w:rPr>
        <w:t xml:space="preserve">In September 2023, </w:t>
      </w:r>
      <w:r>
        <w:rPr>
          <w:rFonts w:cs="Arial"/>
          <w:szCs w:val="24"/>
        </w:rPr>
        <w:t xml:space="preserve">the </w:t>
      </w:r>
      <w:r w:rsidRPr="00484B61">
        <w:rPr>
          <w:rFonts w:cs="Arial"/>
          <w:szCs w:val="24"/>
        </w:rPr>
        <w:t>Council approved the Growth Events Fund which stated that ‘the number and size of grants approved in Year 1 of the Fund (2024) w</w:t>
      </w:r>
      <w:r>
        <w:rPr>
          <w:rFonts w:cs="Arial"/>
          <w:szCs w:val="24"/>
        </w:rPr>
        <w:t>ould</w:t>
      </w:r>
      <w:r w:rsidRPr="00484B61">
        <w:rPr>
          <w:rFonts w:cs="Arial"/>
          <w:szCs w:val="24"/>
        </w:rPr>
        <w:t xml:space="preserve"> determine whether the GEF w</w:t>
      </w:r>
      <w:r>
        <w:rPr>
          <w:rFonts w:cs="Arial"/>
          <w:szCs w:val="24"/>
        </w:rPr>
        <w:t>ould</w:t>
      </w:r>
      <w:r w:rsidRPr="00484B61">
        <w:rPr>
          <w:rFonts w:cs="Arial"/>
          <w:szCs w:val="24"/>
        </w:rPr>
        <w:t xml:space="preserve"> reopen in Years 2 or 3. There were no eligible applicants to the Growth Events Fund in 25/26. Suitable applicants w</w:t>
      </w:r>
      <w:r>
        <w:rPr>
          <w:rFonts w:cs="Arial"/>
          <w:szCs w:val="24"/>
        </w:rPr>
        <w:t>ere</w:t>
      </w:r>
      <w:r w:rsidRPr="00484B61">
        <w:rPr>
          <w:rFonts w:cs="Arial"/>
          <w:szCs w:val="24"/>
        </w:rPr>
        <w:t> not in the position to meet the criteria aligned to this Fund for one year only i.e. Year 3</w:t>
      </w:r>
      <w:r>
        <w:rPr>
          <w:rFonts w:cs="Arial"/>
          <w:szCs w:val="24"/>
        </w:rPr>
        <w:t xml:space="preserve"> of the Fund.  The </w:t>
      </w:r>
      <w:r w:rsidRPr="00484B61">
        <w:rPr>
          <w:rFonts w:cs="Arial"/>
          <w:szCs w:val="24"/>
        </w:rPr>
        <w:t xml:space="preserve">primary aim being that </w:t>
      </w:r>
      <w:r>
        <w:rPr>
          <w:rFonts w:cs="Arial"/>
          <w:szCs w:val="24"/>
        </w:rPr>
        <w:t xml:space="preserve">the </w:t>
      </w:r>
      <w:r w:rsidRPr="00484B61">
        <w:rPr>
          <w:rFonts w:cs="Arial"/>
          <w:szCs w:val="24"/>
        </w:rPr>
        <w:t>Council c</w:t>
      </w:r>
      <w:r w:rsidR="007D66C6">
        <w:rPr>
          <w:rFonts w:cs="Arial"/>
          <w:szCs w:val="24"/>
        </w:rPr>
        <w:t>ould</w:t>
      </w:r>
      <w:r w:rsidRPr="00484B61">
        <w:rPr>
          <w:rFonts w:cs="Arial"/>
          <w:szCs w:val="24"/>
        </w:rPr>
        <w:t xml:space="preserve"> support events to grow from year to year, therefore, with that in mind, the </w:t>
      </w:r>
      <w:r>
        <w:rPr>
          <w:rFonts w:cs="Arial"/>
          <w:szCs w:val="24"/>
        </w:rPr>
        <w:t xml:space="preserve">Growth Events Fund did not reopen for </w:t>
      </w:r>
      <w:r w:rsidRPr="00484B61">
        <w:rPr>
          <w:rFonts w:cs="Arial"/>
          <w:szCs w:val="24"/>
        </w:rPr>
        <w:t>year 26/27</w:t>
      </w:r>
      <w:r>
        <w:rPr>
          <w:rFonts w:cs="Arial"/>
          <w:szCs w:val="24"/>
        </w:rPr>
        <w:t>.</w:t>
      </w:r>
      <w:r w:rsidRPr="00484B61">
        <w:rPr>
          <w:rFonts w:cs="Arial"/>
          <w:szCs w:val="24"/>
        </w:rPr>
        <w:t xml:space="preserve"> </w:t>
      </w:r>
      <w:r>
        <w:rPr>
          <w:rFonts w:cs="Arial"/>
          <w:szCs w:val="24"/>
        </w:rPr>
        <w:t>A</w:t>
      </w:r>
      <w:r w:rsidRPr="00484B61">
        <w:rPr>
          <w:rFonts w:cs="Arial"/>
          <w:szCs w:val="24"/>
        </w:rPr>
        <w:t xml:space="preserve"> new </w:t>
      </w:r>
      <w:r>
        <w:rPr>
          <w:rFonts w:cs="Arial"/>
          <w:szCs w:val="24"/>
        </w:rPr>
        <w:t>three</w:t>
      </w:r>
      <w:r w:rsidRPr="00484B61">
        <w:rPr>
          <w:rFonts w:cs="Arial"/>
          <w:szCs w:val="24"/>
        </w:rPr>
        <w:t xml:space="preserve">-year </w:t>
      </w:r>
      <w:r>
        <w:rPr>
          <w:rFonts w:cs="Arial"/>
          <w:szCs w:val="24"/>
        </w:rPr>
        <w:t>f</w:t>
      </w:r>
      <w:r w:rsidRPr="00484B61">
        <w:rPr>
          <w:rFonts w:cs="Arial"/>
          <w:szCs w:val="24"/>
        </w:rPr>
        <w:t>und w</w:t>
      </w:r>
      <w:r w:rsidR="007D66C6">
        <w:rPr>
          <w:rFonts w:cs="Arial"/>
          <w:szCs w:val="24"/>
        </w:rPr>
        <w:t xml:space="preserve">ould </w:t>
      </w:r>
      <w:r w:rsidRPr="00484B61">
        <w:rPr>
          <w:rFonts w:cs="Arial"/>
          <w:szCs w:val="24"/>
        </w:rPr>
        <w:t>be planned for opening for years 27/28, 28/29 and 29/30.  </w:t>
      </w:r>
      <w:r w:rsidRPr="007140F3">
        <w:rPr>
          <w:rFonts w:cs="Arial"/>
          <w:szCs w:val="24"/>
        </w:rPr>
        <w:t>The application form and guidance w</w:t>
      </w:r>
      <w:r w:rsidR="007D66C6">
        <w:rPr>
          <w:rFonts w:cs="Arial"/>
          <w:szCs w:val="24"/>
        </w:rPr>
        <w:t xml:space="preserve">ould </w:t>
      </w:r>
      <w:r w:rsidRPr="007140F3">
        <w:rPr>
          <w:rFonts w:cs="Arial"/>
          <w:szCs w:val="24"/>
        </w:rPr>
        <w:t xml:space="preserve">be reported to the Place </w:t>
      </w:r>
      <w:r w:rsidRPr="007140F3">
        <w:rPr>
          <w:rFonts w:cs="Arial"/>
          <w:szCs w:val="24"/>
        </w:rPr>
        <w:lastRenderedPageBreak/>
        <w:t>and Prosperity Committee for approval prior to release as per Corporate Grants Policy.</w:t>
      </w:r>
    </w:p>
    <w:p w14:paraId="061117CE" w14:textId="77777777" w:rsidR="007D66C6" w:rsidRDefault="007D66C6" w:rsidP="00032F8D">
      <w:pPr>
        <w:rPr>
          <w:rFonts w:eastAsiaTheme="majorEastAsia" w:cstheme="majorBidi"/>
          <w:b/>
          <w:caps/>
          <w:kern w:val="2"/>
          <w:sz w:val="28"/>
          <w:szCs w:val="28"/>
          <w14:ligatures w14:val="standardContextual"/>
        </w:rPr>
      </w:pPr>
    </w:p>
    <w:p w14:paraId="7DD9AC72" w14:textId="3118235B" w:rsidR="00032F8D" w:rsidRDefault="00032F8D" w:rsidP="00032F8D">
      <w:r w:rsidRPr="006D2806">
        <w:rPr>
          <w:rFonts w:cs="Arial"/>
          <w:color w:val="000000"/>
          <w:kern w:val="2"/>
          <w:szCs w:val="24"/>
          <w14:ligatures w14:val="standardContextual"/>
        </w:rPr>
        <w:t xml:space="preserve">RECOMMENDED </w:t>
      </w:r>
      <w:r w:rsidRPr="00567BDF">
        <w:t xml:space="preserve">that </w:t>
      </w:r>
      <w:r w:rsidR="007D66C6">
        <w:t>Council notes the report.</w:t>
      </w:r>
    </w:p>
    <w:p w14:paraId="6D2C5A10" w14:textId="77777777" w:rsidR="00A41256" w:rsidRDefault="00A41256" w:rsidP="00032F8D"/>
    <w:p w14:paraId="50E3B31B" w14:textId="746005F6" w:rsidR="00A41256" w:rsidRDefault="00A41256" w:rsidP="00032F8D">
      <w:r>
        <w:t>Councillor Smart proposed, seconded by Councillor Hennessy, that the recommendation be adopted.</w:t>
      </w:r>
    </w:p>
    <w:p w14:paraId="5E572910" w14:textId="77777777" w:rsidR="00A41256" w:rsidRDefault="00A41256" w:rsidP="00032F8D"/>
    <w:p w14:paraId="365085BF" w14:textId="468B3447" w:rsidR="00A41256" w:rsidRDefault="00181A39" w:rsidP="00032F8D">
      <w:r>
        <w:t>The proposer Councillor Smart</w:t>
      </w:r>
      <w:r w:rsidR="00DE319D">
        <w:t xml:space="preserve"> welcomed the report and the rein</w:t>
      </w:r>
      <w:r w:rsidR="004B0D4B">
        <w:t>statement of the</w:t>
      </w:r>
      <w:r w:rsidR="007C676A">
        <w:t xml:space="preserve"> fund</w:t>
      </w:r>
      <w:r w:rsidR="00381434">
        <w:t xml:space="preserve"> but </w:t>
      </w:r>
      <w:r w:rsidR="007C676A">
        <w:t xml:space="preserve">did however note the lack of applicants previously </w:t>
      </w:r>
      <w:r w:rsidR="00381434">
        <w:t xml:space="preserve">and sought clarity on why that may have been. Referring to the TT Motorsport event he asked if that event would </w:t>
      </w:r>
      <w:r w:rsidR="2E29BF5F">
        <w:t>e</w:t>
      </w:r>
      <w:r w:rsidR="00381434">
        <w:t>l</w:t>
      </w:r>
      <w:r w:rsidR="1E3E0547">
        <w:t>i</w:t>
      </w:r>
      <w:r w:rsidR="00381434">
        <w:t>gible for this funding.</w:t>
      </w:r>
      <w:r w:rsidR="191E3254">
        <w:t xml:space="preserve"> </w:t>
      </w:r>
    </w:p>
    <w:p w14:paraId="7130CF73" w14:textId="77777777" w:rsidR="00381434" w:rsidRDefault="00381434" w:rsidP="00032F8D"/>
    <w:p w14:paraId="49DC131A" w14:textId="6FF24089" w:rsidR="00381434" w:rsidRDefault="00CB242D" w:rsidP="00032F8D">
      <w:r>
        <w:t xml:space="preserve">In response the Head of Tourism </w:t>
      </w:r>
      <w:r w:rsidR="00FC33C6">
        <w:t>commented that more applicants had been anticipated</w:t>
      </w:r>
      <w:r w:rsidR="0077705F">
        <w:t xml:space="preserve"> for the Fund which had been running now for three years. She confirmed that some of those who had applied had not met the criteria </w:t>
      </w:r>
      <w:r w:rsidR="00AF78E0">
        <w:t>and following a review of the current arrangements a report would be brough</w:t>
      </w:r>
      <w:r w:rsidR="006C37D8">
        <w:t>t</w:t>
      </w:r>
      <w:r w:rsidR="00AF78E0">
        <w:t xml:space="preserve"> back to the Committee for </w:t>
      </w:r>
      <w:r w:rsidR="00F74A6F">
        <w:t xml:space="preserve">further </w:t>
      </w:r>
      <w:r w:rsidR="00AF78E0">
        <w:t xml:space="preserve">consideration. </w:t>
      </w:r>
      <w:r w:rsidR="00B603BA">
        <w:t xml:space="preserve">In respect of the TT Motorsport event she confirmed that was work in progress and all potential sources of income would be </w:t>
      </w:r>
      <w:r w:rsidR="007A7AB3">
        <w:t>taken into consideration.</w:t>
      </w:r>
    </w:p>
    <w:p w14:paraId="22B986E7" w14:textId="77777777" w:rsidR="00032F8D" w:rsidRDefault="00032F8D" w:rsidP="00032F8D"/>
    <w:p w14:paraId="3B966190" w14:textId="36078F71" w:rsidR="00032F8D" w:rsidRPr="00FB12E7" w:rsidRDefault="00032F8D" w:rsidP="00032F8D">
      <w:pPr>
        <w:rPr>
          <w:rFonts w:cs="Arial"/>
          <w:b/>
          <w:bCs/>
        </w:rPr>
      </w:pPr>
      <w:r w:rsidRPr="6FD2ECCB">
        <w:rPr>
          <w:rFonts w:cs="Arial"/>
          <w:b/>
          <w:bCs/>
        </w:rPr>
        <w:t>AGREED TO RECOMMEND, on the proposal of</w:t>
      </w:r>
      <w:r w:rsidR="00181A39">
        <w:rPr>
          <w:rFonts w:cs="Arial"/>
          <w:b/>
          <w:bCs/>
        </w:rPr>
        <w:t xml:space="preserve"> Councillor Smart</w:t>
      </w:r>
      <w:r w:rsidRPr="6FD2ECCB">
        <w:rPr>
          <w:rFonts w:cs="Arial"/>
          <w:b/>
          <w:bCs/>
        </w:rPr>
        <w:t>, seconded by</w:t>
      </w:r>
      <w:r>
        <w:rPr>
          <w:rFonts w:cs="Arial"/>
          <w:b/>
          <w:bCs/>
        </w:rPr>
        <w:t xml:space="preserve"> </w:t>
      </w:r>
      <w:r w:rsidR="00181A39">
        <w:rPr>
          <w:rFonts w:cs="Arial"/>
          <w:b/>
          <w:bCs/>
        </w:rPr>
        <w:t>Councillor Hennessy</w:t>
      </w:r>
      <w:r w:rsidRPr="6FD2ECCB">
        <w:rPr>
          <w:rFonts w:cs="Arial"/>
          <w:b/>
          <w:bCs/>
        </w:rPr>
        <w:t>,</w:t>
      </w:r>
      <w:r>
        <w:rPr>
          <w:rFonts w:cs="Arial"/>
          <w:b/>
          <w:bCs/>
        </w:rPr>
        <w:t xml:space="preserve"> </w:t>
      </w:r>
      <w:r w:rsidRPr="6FD2ECCB">
        <w:rPr>
          <w:rFonts w:cs="Arial"/>
          <w:b/>
          <w:bCs/>
        </w:rPr>
        <w:t>that the recommendation be adopted</w:t>
      </w:r>
      <w:r>
        <w:rPr>
          <w:rFonts w:cs="Arial"/>
          <w:b/>
          <w:bCs/>
        </w:rPr>
        <w:t>.</w:t>
      </w:r>
    </w:p>
    <w:p w14:paraId="11714992" w14:textId="77777777" w:rsidR="00032F8D" w:rsidRDefault="00032F8D" w:rsidP="00772834">
      <w:pPr>
        <w:rPr>
          <w:rFonts w:eastAsia="Arial" w:cs="Arial"/>
          <w:b/>
          <w:bCs/>
          <w:sz w:val="28"/>
          <w:szCs w:val="28"/>
          <w:u w:val="single"/>
        </w:rPr>
      </w:pPr>
    </w:p>
    <w:p w14:paraId="29160F8D" w14:textId="77777777" w:rsidR="00032F8D" w:rsidRDefault="00032F8D" w:rsidP="00032F8D">
      <w:pPr>
        <w:ind w:left="720" w:hanging="720"/>
        <w:rPr>
          <w:rFonts w:eastAsia="Arial" w:cs="Arial"/>
          <w:b/>
          <w:bCs/>
          <w:sz w:val="28"/>
          <w:szCs w:val="28"/>
          <w:u w:val="single"/>
        </w:rPr>
      </w:pPr>
      <w:r>
        <w:rPr>
          <w:rFonts w:eastAsia="Arial" w:cs="Arial"/>
          <w:b/>
          <w:bCs/>
          <w:sz w:val="28"/>
          <w:szCs w:val="28"/>
        </w:rPr>
        <w:t>9.</w:t>
      </w:r>
      <w:r>
        <w:rPr>
          <w:rFonts w:eastAsia="Arial" w:cs="Arial"/>
          <w:b/>
          <w:bCs/>
          <w:sz w:val="28"/>
          <w:szCs w:val="28"/>
        </w:rPr>
        <w:tab/>
      </w:r>
      <w:r>
        <w:rPr>
          <w:rFonts w:eastAsia="Arial" w:cs="Arial"/>
          <w:b/>
          <w:bCs/>
          <w:sz w:val="28"/>
          <w:szCs w:val="28"/>
          <w:u w:val="single"/>
        </w:rPr>
        <w:t xml:space="preserve">ARTS AND HERITAGE PANEL MINUTES – 2 FEBRUARY 2026 </w:t>
      </w:r>
    </w:p>
    <w:p w14:paraId="4C3FDA9F" w14:textId="3BF0C6E4" w:rsidR="00032F8D" w:rsidRPr="00F9450E" w:rsidRDefault="00032F8D" w:rsidP="00032F8D">
      <w:pPr>
        <w:ind w:left="720"/>
        <w:rPr>
          <w:rFonts w:eastAsia="Arial" w:cs="Arial"/>
          <w:szCs w:val="24"/>
        </w:rPr>
      </w:pPr>
      <w:r>
        <w:rPr>
          <w:rFonts w:eastAsia="Arial" w:cs="Arial"/>
          <w:b/>
          <w:bCs/>
          <w:sz w:val="28"/>
          <w:szCs w:val="28"/>
          <w:u w:val="single"/>
        </w:rPr>
        <w:t>(</w:t>
      </w:r>
      <w:r w:rsidRPr="00F9450E">
        <w:rPr>
          <w:rFonts w:eastAsia="Arial" w:cs="Arial"/>
          <w:b/>
          <w:bCs/>
          <w:sz w:val="28"/>
          <w:szCs w:val="28"/>
          <w:u w:val="single"/>
        </w:rPr>
        <w:t>FILE</w:t>
      </w:r>
      <w:r w:rsidR="00F9450E" w:rsidRPr="00F9450E">
        <w:rPr>
          <w:rFonts w:eastAsia="Arial" w:cs="Arial"/>
          <w:b/>
          <w:bCs/>
          <w:sz w:val="28"/>
          <w:szCs w:val="28"/>
          <w:u w:val="single"/>
        </w:rPr>
        <w:t xml:space="preserve"> </w:t>
      </w:r>
      <w:r w:rsidR="00F9450E" w:rsidRPr="00F9450E">
        <w:rPr>
          <w:b/>
          <w:bCs/>
          <w:sz w:val="28"/>
          <w:szCs w:val="28"/>
          <w:u w:val="single"/>
        </w:rPr>
        <w:t>ART 01 02/02 26</w:t>
      </w:r>
      <w:r w:rsidRPr="00F9450E">
        <w:rPr>
          <w:rFonts w:eastAsia="Arial" w:cs="Arial"/>
          <w:b/>
          <w:bCs/>
          <w:sz w:val="28"/>
          <w:szCs w:val="28"/>
          <w:u w:val="single"/>
        </w:rPr>
        <w:t>)</w:t>
      </w:r>
      <w:r w:rsidR="00F9450E">
        <w:rPr>
          <w:rFonts w:eastAsia="Arial" w:cs="Arial"/>
          <w:szCs w:val="24"/>
        </w:rPr>
        <w:t xml:space="preserve"> (Appendix </w:t>
      </w:r>
      <w:r w:rsidR="007D66C6">
        <w:rPr>
          <w:rFonts w:eastAsia="Arial" w:cs="Arial"/>
          <w:szCs w:val="24"/>
        </w:rPr>
        <w:t>VII</w:t>
      </w:r>
      <w:r w:rsidR="00F9450E">
        <w:rPr>
          <w:rFonts w:eastAsia="Arial" w:cs="Arial"/>
          <w:szCs w:val="24"/>
        </w:rPr>
        <w:t>)</w:t>
      </w:r>
    </w:p>
    <w:p w14:paraId="46E9F35A" w14:textId="77777777" w:rsidR="00DB5A84" w:rsidRDefault="00DB5A84" w:rsidP="00772834">
      <w:pPr>
        <w:rPr>
          <w:rFonts w:eastAsia="Arial" w:cs="Arial"/>
        </w:rPr>
      </w:pPr>
    </w:p>
    <w:p w14:paraId="161C3C15" w14:textId="7502462C" w:rsidR="00A30B6C" w:rsidRDefault="00032F8D" w:rsidP="00A30B6C">
      <w:r w:rsidRPr="6E4AF5A5">
        <w:rPr>
          <w:rFonts w:cs="Arial"/>
          <w:caps/>
        </w:rPr>
        <w:t>Previously circulated:-</w:t>
      </w:r>
      <w:r w:rsidRPr="6E4AF5A5">
        <w:rPr>
          <w:rFonts w:cs="Arial"/>
        </w:rPr>
        <w:t xml:space="preserve"> Report from the Director of Place and Prosperity detailing that</w:t>
      </w:r>
      <w:r w:rsidRPr="00D31BA3">
        <w:t xml:space="preserve"> </w:t>
      </w:r>
      <w:r w:rsidR="00A30B6C">
        <w:t>t</w:t>
      </w:r>
      <w:r w:rsidR="00A30B6C" w:rsidRPr="007D26A0">
        <w:t xml:space="preserve">he </w:t>
      </w:r>
      <w:r w:rsidR="00A30B6C">
        <w:t>Arts and Heritage Panel continued to meet five times per annum in February, April, June (familiarisation visit), September (AGM) and November. Officers presented reports on recent activity that had taken place across the Arts and Heritage Service and discuss topics relevant to the service.</w:t>
      </w:r>
    </w:p>
    <w:p w14:paraId="5439A4CE" w14:textId="77777777" w:rsidR="00A30B6C" w:rsidRDefault="00A30B6C" w:rsidP="00A30B6C"/>
    <w:p w14:paraId="42744EFF" w14:textId="1EF96A18" w:rsidR="00A30B6C" w:rsidRDefault="00A30B6C" w:rsidP="00A30B6C">
      <w:pPr>
        <w:tabs>
          <w:tab w:val="left" w:pos="435"/>
        </w:tabs>
        <w:rPr>
          <w:rFonts w:cs="Arial"/>
          <w:szCs w:val="24"/>
        </w:rPr>
      </w:pPr>
      <w:r>
        <w:rPr>
          <w:rFonts w:cs="Arial"/>
          <w:szCs w:val="24"/>
        </w:rPr>
        <w:t>Minutes of the meeting that took place on Monday 2 February 2026 could be found at the attached Appendix.</w:t>
      </w:r>
    </w:p>
    <w:p w14:paraId="03077684" w14:textId="77777777" w:rsidR="00A30B6C" w:rsidRDefault="00A30B6C" w:rsidP="00A30B6C">
      <w:pPr>
        <w:tabs>
          <w:tab w:val="left" w:pos="435"/>
        </w:tabs>
        <w:rPr>
          <w:rFonts w:cs="Arial"/>
          <w:szCs w:val="24"/>
        </w:rPr>
      </w:pPr>
    </w:p>
    <w:p w14:paraId="3218F2B0" w14:textId="3641B3E8" w:rsidR="00032F8D" w:rsidRDefault="00032F8D" w:rsidP="00032F8D">
      <w:r w:rsidRPr="006D2806">
        <w:rPr>
          <w:rFonts w:cs="Arial"/>
          <w:color w:val="000000"/>
          <w:kern w:val="2"/>
          <w:szCs w:val="24"/>
          <w14:ligatures w14:val="standardContextual"/>
        </w:rPr>
        <w:t xml:space="preserve">RECOMMENDED </w:t>
      </w:r>
      <w:r w:rsidRPr="00567BDF">
        <w:t xml:space="preserve">that </w:t>
      </w:r>
      <w:r w:rsidR="00A30B6C">
        <w:t xml:space="preserve">Council notes the February minutes of the Arts and Heritage Panel meeting. </w:t>
      </w:r>
    </w:p>
    <w:p w14:paraId="0223056F" w14:textId="77777777" w:rsidR="00032F8D" w:rsidRDefault="00032F8D" w:rsidP="00032F8D"/>
    <w:p w14:paraId="13E90968" w14:textId="56166E2D" w:rsidR="00032F8D" w:rsidRPr="00FB12E7" w:rsidRDefault="00032F8D" w:rsidP="00032F8D">
      <w:pPr>
        <w:rPr>
          <w:rFonts w:cs="Arial"/>
          <w:b/>
          <w:bCs/>
        </w:rPr>
      </w:pPr>
      <w:r w:rsidRPr="6FD2ECCB">
        <w:rPr>
          <w:rFonts w:cs="Arial"/>
          <w:b/>
          <w:bCs/>
        </w:rPr>
        <w:t>AGREED TO RECOMMEND, on the proposal of</w:t>
      </w:r>
      <w:r w:rsidR="00841F4E">
        <w:rPr>
          <w:rFonts w:cs="Arial"/>
          <w:b/>
          <w:bCs/>
        </w:rPr>
        <w:t xml:space="preserve"> Councillor Smart</w:t>
      </w:r>
      <w:r w:rsidRPr="6FD2ECCB">
        <w:rPr>
          <w:rFonts w:cs="Arial"/>
          <w:b/>
          <w:bCs/>
        </w:rPr>
        <w:t>, seconded by</w:t>
      </w:r>
      <w:r>
        <w:rPr>
          <w:rFonts w:cs="Arial"/>
          <w:b/>
          <w:bCs/>
        </w:rPr>
        <w:t xml:space="preserve"> </w:t>
      </w:r>
      <w:r w:rsidR="00841F4E">
        <w:rPr>
          <w:rFonts w:cs="Arial"/>
          <w:b/>
          <w:bCs/>
        </w:rPr>
        <w:t>Councillor Thompson</w:t>
      </w:r>
      <w:r w:rsidRPr="6FD2ECCB">
        <w:rPr>
          <w:rFonts w:cs="Arial"/>
          <w:b/>
          <w:bCs/>
        </w:rPr>
        <w:t>,</w:t>
      </w:r>
      <w:r>
        <w:rPr>
          <w:rFonts w:cs="Arial"/>
          <w:b/>
          <w:bCs/>
        </w:rPr>
        <w:t xml:space="preserve"> </w:t>
      </w:r>
      <w:r w:rsidRPr="6FD2ECCB">
        <w:rPr>
          <w:rFonts w:cs="Arial"/>
          <w:b/>
          <w:bCs/>
        </w:rPr>
        <w:t>that the recommendation be adopted</w:t>
      </w:r>
      <w:r>
        <w:rPr>
          <w:rFonts w:cs="Arial"/>
          <w:b/>
          <w:bCs/>
        </w:rPr>
        <w:t>.</w:t>
      </w:r>
    </w:p>
    <w:p w14:paraId="5ED9152B" w14:textId="77777777" w:rsidR="00032F8D" w:rsidRDefault="00032F8D" w:rsidP="00772834">
      <w:pPr>
        <w:rPr>
          <w:rFonts w:eastAsia="Arial" w:cs="Arial"/>
        </w:rPr>
      </w:pPr>
    </w:p>
    <w:p w14:paraId="5610F4B6" w14:textId="4231DAC7" w:rsidR="002F2400" w:rsidRPr="002F2400" w:rsidRDefault="002F2400" w:rsidP="002F2400">
      <w:pPr>
        <w:ind w:left="720" w:hanging="720"/>
        <w:rPr>
          <w:rFonts w:eastAsia="Arial" w:cs="Arial"/>
          <w:b/>
          <w:bCs/>
          <w:sz w:val="28"/>
          <w:szCs w:val="28"/>
          <w:u w:val="single"/>
        </w:rPr>
      </w:pPr>
      <w:r>
        <w:rPr>
          <w:rFonts w:eastAsia="Arial" w:cs="Arial"/>
          <w:b/>
          <w:bCs/>
          <w:sz w:val="28"/>
          <w:szCs w:val="28"/>
        </w:rPr>
        <w:t>10.</w:t>
      </w:r>
      <w:r>
        <w:rPr>
          <w:rFonts w:eastAsia="Arial" w:cs="Arial"/>
          <w:b/>
          <w:bCs/>
          <w:sz w:val="28"/>
          <w:szCs w:val="28"/>
        </w:rPr>
        <w:tab/>
      </w:r>
      <w:r>
        <w:rPr>
          <w:rFonts w:eastAsia="Arial" w:cs="Arial"/>
          <w:b/>
          <w:bCs/>
          <w:sz w:val="28"/>
          <w:szCs w:val="28"/>
          <w:u w:val="single"/>
        </w:rPr>
        <w:t xml:space="preserve">NOTICES OF MOTION REFRRED TO COMMITTEE BY COUNCIL </w:t>
      </w:r>
    </w:p>
    <w:p w14:paraId="39AA94B5" w14:textId="77777777" w:rsidR="00032F8D" w:rsidRDefault="00032F8D" w:rsidP="00772834">
      <w:pPr>
        <w:rPr>
          <w:rFonts w:eastAsia="Arial" w:cs="Arial"/>
        </w:rPr>
      </w:pPr>
    </w:p>
    <w:p w14:paraId="3DFF5B34" w14:textId="7DA1E419" w:rsidR="002F2400" w:rsidRDefault="004D2328" w:rsidP="00772834">
      <w:pPr>
        <w:rPr>
          <w:rFonts w:eastAsia="Arial" w:cs="Arial"/>
        </w:rPr>
      </w:pPr>
      <w:r>
        <w:rPr>
          <w:rFonts w:eastAsia="Arial" w:cs="Arial"/>
        </w:rPr>
        <w:t>The Chairman advised that no Notices of Motion had been referred to the Committee by Council.</w:t>
      </w:r>
    </w:p>
    <w:p w14:paraId="304ADC9D" w14:textId="77777777" w:rsidR="004D2328" w:rsidRDefault="004D2328" w:rsidP="00772834">
      <w:pPr>
        <w:rPr>
          <w:rFonts w:eastAsia="Arial" w:cs="Arial"/>
        </w:rPr>
      </w:pPr>
    </w:p>
    <w:p w14:paraId="2D264999" w14:textId="412FF915" w:rsidR="004D2328" w:rsidRPr="00846E49" w:rsidRDefault="00846E49" w:rsidP="00772834">
      <w:pPr>
        <w:rPr>
          <w:rFonts w:eastAsia="Arial" w:cs="Arial"/>
          <w:b/>
          <w:bCs/>
        </w:rPr>
      </w:pPr>
      <w:r>
        <w:rPr>
          <w:rFonts w:eastAsia="Arial" w:cs="Arial"/>
          <w:b/>
          <w:bCs/>
        </w:rPr>
        <w:t>NOTED.</w:t>
      </w:r>
    </w:p>
    <w:p w14:paraId="18EA92EA" w14:textId="77777777" w:rsidR="002F2400" w:rsidRDefault="002F2400" w:rsidP="00772834">
      <w:pPr>
        <w:rPr>
          <w:rFonts w:eastAsia="Arial" w:cs="Arial"/>
        </w:rPr>
      </w:pPr>
    </w:p>
    <w:p w14:paraId="274BC665" w14:textId="7635C4F8" w:rsidR="002F2400" w:rsidRPr="00C961A9" w:rsidRDefault="002F2400" w:rsidP="00772834">
      <w:pPr>
        <w:rPr>
          <w:rFonts w:eastAsia="Arial" w:cs="Arial"/>
          <w:b/>
          <w:bCs/>
          <w:sz w:val="28"/>
          <w:szCs w:val="28"/>
          <w:u w:val="single"/>
        </w:rPr>
      </w:pPr>
      <w:r>
        <w:rPr>
          <w:rFonts w:eastAsia="Arial" w:cs="Arial"/>
          <w:b/>
          <w:bCs/>
          <w:sz w:val="28"/>
          <w:szCs w:val="28"/>
        </w:rPr>
        <w:t>11.</w:t>
      </w:r>
      <w:r>
        <w:rPr>
          <w:rFonts w:eastAsia="Arial" w:cs="Arial"/>
          <w:b/>
          <w:bCs/>
          <w:sz w:val="28"/>
          <w:szCs w:val="28"/>
        </w:rPr>
        <w:tab/>
      </w:r>
      <w:r w:rsidR="00C961A9">
        <w:rPr>
          <w:rFonts w:eastAsia="Arial" w:cs="Arial"/>
          <w:b/>
          <w:bCs/>
          <w:sz w:val="28"/>
          <w:szCs w:val="28"/>
          <w:u w:val="single"/>
        </w:rPr>
        <w:t>ANY OTHER NOTIFIED BUSINESS</w:t>
      </w:r>
    </w:p>
    <w:p w14:paraId="1C724DDB" w14:textId="77777777" w:rsidR="002F2400" w:rsidRDefault="002F2400" w:rsidP="00772834">
      <w:pPr>
        <w:rPr>
          <w:rFonts w:eastAsia="Arial" w:cs="Arial"/>
          <w:b/>
          <w:bCs/>
          <w:sz w:val="28"/>
          <w:szCs w:val="28"/>
        </w:rPr>
      </w:pPr>
    </w:p>
    <w:p w14:paraId="4FDA7738" w14:textId="577E1938" w:rsidR="00772834" w:rsidRDefault="000441CF" w:rsidP="00772834">
      <w:pPr>
        <w:tabs>
          <w:tab w:val="left" w:pos="3160"/>
        </w:tabs>
        <w:rPr>
          <w:rFonts w:cs="Arial"/>
          <w:b/>
          <w:bCs/>
          <w:u w:val="single"/>
        </w:rPr>
      </w:pPr>
      <w:r w:rsidRPr="000441CF">
        <w:rPr>
          <w:rFonts w:cs="Arial"/>
          <w:b/>
          <w:bCs/>
        </w:rPr>
        <w:t>11a</w:t>
      </w:r>
      <w:r>
        <w:rPr>
          <w:rFonts w:cs="Arial"/>
          <w:b/>
          <w:bCs/>
        </w:rPr>
        <w:t xml:space="preserve">.   </w:t>
      </w:r>
      <w:r>
        <w:rPr>
          <w:rFonts w:cs="Arial"/>
          <w:b/>
          <w:bCs/>
          <w:u w:val="single"/>
        </w:rPr>
        <w:t>U</w:t>
      </w:r>
      <w:r w:rsidRPr="000441CF">
        <w:rPr>
          <w:rFonts w:cs="Arial"/>
          <w:b/>
          <w:bCs/>
          <w:u w:val="single"/>
        </w:rPr>
        <w:t>pdat</w:t>
      </w:r>
      <w:r>
        <w:rPr>
          <w:rFonts w:cs="Arial"/>
          <w:b/>
          <w:bCs/>
          <w:u w:val="single"/>
        </w:rPr>
        <w:t xml:space="preserve">e </w:t>
      </w:r>
      <w:r w:rsidRPr="000441CF">
        <w:rPr>
          <w:rFonts w:cs="Arial"/>
          <w:b/>
          <w:bCs/>
          <w:u w:val="single"/>
        </w:rPr>
        <w:t xml:space="preserve">on the Comber Hoarding </w:t>
      </w:r>
      <w:r w:rsidR="00DF5547">
        <w:rPr>
          <w:rFonts w:cs="Arial"/>
          <w:b/>
          <w:bCs/>
          <w:u w:val="single"/>
        </w:rPr>
        <w:t>P</w:t>
      </w:r>
      <w:r w:rsidRPr="000441CF">
        <w:rPr>
          <w:rFonts w:cs="Arial"/>
          <w:b/>
          <w:bCs/>
          <w:u w:val="single"/>
        </w:rPr>
        <w:t>roject</w:t>
      </w:r>
    </w:p>
    <w:p w14:paraId="47850FF9" w14:textId="77777777" w:rsidR="000441CF" w:rsidRDefault="000441CF" w:rsidP="00772834">
      <w:pPr>
        <w:tabs>
          <w:tab w:val="left" w:pos="3160"/>
        </w:tabs>
        <w:rPr>
          <w:rFonts w:cs="Arial"/>
          <w:b/>
          <w:bCs/>
          <w:u w:val="single"/>
        </w:rPr>
      </w:pPr>
    </w:p>
    <w:p w14:paraId="1A487B22" w14:textId="48A0145C" w:rsidR="00A428F9" w:rsidRDefault="004C005C" w:rsidP="00C961A9">
      <w:pPr>
        <w:tabs>
          <w:tab w:val="left" w:pos="3160"/>
        </w:tabs>
        <w:rPr>
          <w:rFonts w:cs="Arial"/>
        </w:rPr>
      </w:pPr>
      <w:r>
        <w:rPr>
          <w:rFonts w:cs="Arial"/>
        </w:rPr>
        <w:t>Councillor M</w:t>
      </w:r>
      <w:r w:rsidR="00544177">
        <w:rPr>
          <w:rFonts w:cs="Arial"/>
        </w:rPr>
        <w:t>organ sought an update on the Comber Hoarding Project.</w:t>
      </w:r>
    </w:p>
    <w:p w14:paraId="0B1E87D9" w14:textId="77777777" w:rsidR="00544177" w:rsidRDefault="00544177" w:rsidP="00C961A9">
      <w:pPr>
        <w:tabs>
          <w:tab w:val="left" w:pos="3160"/>
        </w:tabs>
        <w:rPr>
          <w:rFonts w:cs="Arial"/>
        </w:rPr>
      </w:pPr>
    </w:p>
    <w:p w14:paraId="2F0B98C7" w14:textId="688C8945" w:rsidR="00544177" w:rsidRDefault="000252B0" w:rsidP="00C961A9">
      <w:pPr>
        <w:tabs>
          <w:tab w:val="left" w:pos="3160"/>
        </w:tabs>
        <w:rPr>
          <w:rFonts w:cs="Arial"/>
        </w:rPr>
      </w:pPr>
      <w:r>
        <w:rPr>
          <w:rFonts w:cs="Arial"/>
        </w:rPr>
        <w:t xml:space="preserve">The </w:t>
      </w:r>
      <w:r w:rsidR="006F273B">
        <w:t xml:space="preserve">Regeneration Manager </w:t>
      </w:r>
      <w:r>
        <w:rPr>
          <w:rFonts w:cs="Arial"/>
        </w:rPr>
        <w:t>rep</w:t>
      </w:r>
      <w:r w:rsidR="0064375F">
        <w:rPr>
          <w:rFonts w:cs="Arial"/>
        </w:rPr>
        <w:t>orted that a signed agreement was now in place</w:t>
      </w:r>
      <w:r w:rsidR="009D67D2">
        <w:rPr>
          <w:rFonts w:cs="Arial"/>
        </w:rPr>
        <w:t>, as was funding and a start date was awaited from the contractor</w:t>
      </w:r>
      <w:r w:rsidR="003E568B">
        <w:rPr>
          <w:rFonts w:cs="Arial"/>
        </w:rPr>
        <w:t xml:space="preserve"> to proceed onto the site.</w:t>
      </w:r>
    </w:p>
    <w:p w14:paraId="4D13A71A" w14:textId="77777777" w:rsidR="003E568B" w:rsidRDefault="003E568B" w:rsidP="00C961A9">
      <w:pPr>
        <w:tabs>
          <w:tab w:val="left" w:pos="3160"/>
        </w:tabs>
        <w:rPr>
          <w:rFonts w:cs="Arial"/>
        </w:rPr>
      </w:pPr>
    </w:p>
    <w:p w14:paraId="0B9C6B91" w14:textId="01563B2D" w:rsidR="003E568B" w:rsidRPr="00A428F9" w:rsidRDefault="003E568B" w:rsidP="00C961A9">
      <w:pPr>
        <w:tabs>
          <w:tab w:val="left" w:pos="3160"/>
        </w:tabs>
        <w:rPr>
          <w:rFonts w:cs="Arial"/>
        </w:rPr>
      </w:pPr>
      <w:r>
        <w:rPr>
          <w:rFonts w:cs="Arial"/>
        </w:rPr>
        <w:t xml:space="preserve">Councillor Morgan </w:t>
      </w:r>
      <w:r w:rsidR="00345BF0">
        <w:rPr>
          <w:rFonts w:cs="Arial"/>
        </w:rPr>
        <w:t xml:space="preserve">welcomed the news </w:t>
      </w:r>
      <w:r w:rsidR="001C4B2F">
        <w:rPr>
          <w:rFonts w:cs="Arial"/>
        </w:rPr>
        <w:t xml:space="preserve">adding that she looked forward to work commencing at the site. </w:t>
      </w:r>
      <w:r w:rsidR="00B365F1">
        <w:rPr>
          <w:rFonts w:cs="Arial"/>
        </w:rPr>
        <w:t>She thanked the Committee and officers for their support in this matter.</w:t>
      </w:r>
    </w:p>
    <w:p w14:paraId="03AA3895" w14:textId="77777777" w:rsidR="00A428F9" w:rsidRDefault="00A428F9" w:rsidP="00C961A9">
      <w:pPr>
        <w:tabs>
          <w:tab w:val="left" w:pos="3160"/>
        </w:tabs>
        <w:rPr>
          <w:rFonts w:cs="Arial"/>
          <w:b/>
          <w:bCs/>
        </w:rPr>
      </w:pPr>
    </w:p>
    <w:p w14:paraId="5CB2EFD5" w14:textId="69A896B3" w:rsidR="00772834" w:rsidRDefault="00772834" w:rsidP="00C961A9">
      <w:pPr>
        <w:tabs>
          <w:tab w:val="left" w:pos="3160"/>
        </w:tabs>
        <w:rPr>
          <w:rFonts w:cs="Arial"/>
          <w:b/>
          <w:bCs/>
        </w:rPr>
      </w:pPr>
      <w:r>
        <w:rPr>
          <w:rFonts w:cs="Arial"/>
          <w:b/>
          <w:bCs/>
        </w:rPr>
        <w:t>NOTED.</w:t>
      </w:r>
    </w:p>
    <w:p w14:paraId="2DD4C4D8" w14:textId="77777777" w:rsidR="006321BC" w:rsidRDefault="006321BC" w:rsidP="00C961A9">
      <w:pPr>
        <w:tabs>
          <w:tab w:val="left" w:pos="3160"/>
        </w:tabs>
        <w:rPr>
          <w:rFonts w:cs="Arial"/>
          <w:b/>
          <w:bCs/>
        </w:rPr>
      </w:pPr>
    </w:p>
    <w:p w14:paraId="4B4BEB8D" w14:textId="1235704D" w:rsidR="00B35995" w:rsidRDefault="00B35995" w:rsidP="00C961A9">
      <w:pPr>
        <w:tabs>
          <w:tab w:val="left" w:pos="3160"/>
        </w:tabs>
        <w:rPr>
          <w:rFonts w:cs="Arial"/>
          <w:b/>
          <w:bCs/>
          <w:sz w:val="28"/>
          <w:szCs w:val="28"/>
          <w:u w:val="single"/>
        </w:rPr>
      </w:pPr>
      <w:r>
        <w:rPr>
          <w:rFonts w:cs="Arial"/>
          <w:b/>
          <w:bCs/>
          <w:sz w:val="28"/>
          <w:szCs w:val="28"/>
          <w:u w:val="single"/>
        </w:rPr>
        <w:t>CHAIRMAN’S REMARKS</w:t>
      </w:r>
    </w:p>
    <w:p w14:paraId="5DDB2CB6" w14:textId="77777777" w:rsidR="00B35995" w:rsidRDefault="00B35995" w:rsidP="00C961A9">
      <w:pPr>
        <w:tabs>
          <w:tab w:val="left" w:pos="3160"/>
        </w:tabs>
        <w:rPr>
          <w:rFonts w:cs="Arial"/>
          <w:b/>
          <w:bCs/>
          <w:sz w:val="28"/>
          <w:szCs w:val="28"/>
          <w:u w:val="single"/>
        </w:rPr>
      </w:pPr>
    </w:p>
    <w:p w14:paraId="45740F32" w14:textId="6B40DFB2" w:rsidR="00B35995" w:rsidRDefault="00B35995" w:rsidP="00C961A9">
      <w:pPr>
        <w:tabs>
          <w:tab w:val="left" w:pos="3160"/>
        </w:tabs>
        <w:rPr>
          <w:rFonts w:cs="Arial"/>
          <w:szCs w:val="24"/>
        </w:rPr>
      </w:pPr>
      <w:r>
        <w:rPr>
          <w:rFonts w:cs="Arial"/>
          <w:szCs w:val="24"/>
        </w:rPr>
        <w:t xml:space="preserve">At this stage the </w:t>
      </w:r>
      <w:r w:rsidR="009F0E7A">
        <w:rPr>
          <w:rFonts w:cs="Arial"/>
          <w:szCs w:val="24"/>
        </w:rPr>
        <w:t>Chairman commented that this was his last meeting before the Council’s Annual Meeting and he took the opportunity to thank the Committee for its support throughout the year.</w:t>
      </w:r>
    </w:p>
    <w:p w14:paraId="56C03442" w14:textId="77777777" w:rsidR="009F0E7A" w:rsidRDefault="009F0E7A" w:rsidP="00C961A9">
      <w:pPr>
        <w:tabs>
          <w:tab w:val="left" w:pos="3160"/>
        </w:tabs>
        <w:rPr>
          <w:rFonts w:cs="Arial"/>
          <w:szCs w:val="24"/>
        </w:rPr>
      </w:pPr>
    </w:p>
    <w:p w14:paraId="22E633CC" w14:textId="4FFA2CA5" w:rsidR="009F0E7A" w:rsidRDefault="009157B6" w:rsidP="00C961A9">
      <w:pPr>
        <w:tabs>
          <w:tab w:val="left" w:pos="3160"/>
        </w:tabs>
        <w:rPr>
          <w:rFonts w:cs="Arial"/>
          <w:szCs w:val="24"/>
        </w:rPr>
      </w:pPr>
      <w:r>
        <w:rPr>
          <w:rFonts w:cs="Arial"/>
          <w:szCs w:val="24"/>
        </w:rPr>
        <w:t xml:space="preserve">Councillor Hennessy thanked the Chairman for his hard work throughout the year and for ably keeping the Committee in line. </w:t>
      </w:r>
    </w:p>
    <w:p w14:paraId="055A509C" w14:textId="77777777" w:rsidR="00F425C3" w:rsidRDefault="00F425C3" w:rsidP="00C961A9">
      <w:pPr>
        <w:tabs>
          <w:tab w:val="left" w:pos="3160"/>
        </w:tabs>
        <w:rPr>
          <w:rFonts w:cs="Arial"/>
          <w:szCs w:val="24"/>
        </w:rPr>
      </w:pPr>
    </w:p>
    <w:p w14:paraId="651B6095" w14:textId="5CED1AB5" w:rsidR="00F425C3" w:rsidRPr="00F425C3" w:rsidRDefault="00F425C3" w:rsidP="00C961A9">
      <w:pPr>
        <w:tabs>
          <w:tab w:val="left" w:pos="3160"/>
        </w:tabs>
        <w:rPr>
          <w:rFonts w:cs="Arial"/>
          <w:b/>
          <w:bCs/>
          <w:szCs w:val="24"/>
        </w:rPr>
      </w:pPr>
      <w:r>
        <w:rPr>
          <w:rFonts w:cs="Arial"/>
          <w:b/>
          <w:bCs/>
          <w:szCs w:val="24"/>
        </w:rPr>
        <w:t>NOTED.</w:t>
      </w:r>
    </w:p>
    <w:p w14:paraId="1ADFCA34" w14:textId="77777777" w:rsidR="00373B5D" w:rsidRDefault="00373B5D"/>
    <w:p w14:paraId="064BAE7A" w14:textId="138E9BC7" w:rsidR="00373B5D" w:rsidRPr="00373B5D" w:rsidRDefault="00373B5D" w:rsidP="00373B5D">
      <w:pPr>
        <w:pStyle w:val="Heading1"/>
        <w:rPr>
          <w:u w:val="single"/>
        </w:rPr>
      </w:pPr>
      <w:r w:rsidRPr="00373B5D">
        <w:rPr>
          <w:u w:val="single"/>
        </w:rPr>
        <w:t xml:space="preserve">Termination of meeting </w:t>
      </w:r>
    </w:p>
    <w:p w14:paraId="14F1B683" w14:textId="77777777" w:rsidR="00373B5D" w:rsidRDefault="00373B5D"/>
    <w:p w14:paraId="74554508" w14:textId="0061F18E" w:rsidR="00373B5D" w:rsidRDefault="00373B5D">
      <w:r>
        <w:t xml:space="preserve">The meeting terminated at </w:t>
      </w:r>
      <w:r w:rsidR="00F425C3">
        <w:t xml:space="preserve">8.30 </w:t>
      </w:r>
      <w:r w:rsidR="005B1675">
        <w:t>pm.</w:t>
      </w:r>
    </w:p>
    <w:sectPr w:rsidR="00373B5D" w:rsidSect="00DF6481">
      <w:headerReference w:type="even" r:id="rId12"/>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3D28D" w14:textId="77777777" w:rsidR="00A61089" w:rsidRDefault="00A61089" w:rsidP="00DF6481">
      <w:r>
        <w:separator/>
      </w:r>
    </w:p>
  </w:endnote>
  <w:endnote w:type="continuationSeparator" w:id="0">
    <w:p w14:paraId="5EE61DF3" w14:textId="77777777" w:rsidR="00A61089" w:rsidRDefault="00A61089" w:rsidP="00DF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01111"/>
      <w:docPartObj>
        <w:docPartGallery w:val="Page Numbers (Bottom of Page)"/>
        <w:docPartUnique/>
      </w:docPartObj>
    </w:sdtPr>
    <w:sdtEndPr>
      <w:rPr>
        <w:noProof/>
      </w:rPr>
    </w:sdtEndPr>
    <w:sdtContent>
      <w:p w14:paraId="35A02E2D" w14:textId="396FD245" w:rsidR="00DF6481" w:rsidRDefault="00DF64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C2BDF" w14:textId="77777777" w:rsidR="00DF6481" w:rsidRDefault="00DF6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DBD91" w14:textId="77777777" w:rsidR="00A61089" w:rsidRDefault="00A61089" w:rsidP="00DF6481">
      <w:r>
        <w:separator/>
      </w:r>
    </w:p>
  </w:footnote>
  <w:footnote w:type="continuationSeparator" w:id="0">
    <w:p w14:paraId="35EE56B0" w14:textId="77777777" w:rsidR="00A61089" w:rsidRDefault="00A61089" w:rsidP="00DF6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DFBA" w14:textId="250CE6CC" w:rsidR="00706502" w:rsidRDefault="00706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024D" w14:textId="7AFEE7D0" w:rsidR="00716848" w:rsidRDefault="5136DBA9" w:rsidP="5136DBA9">
    <w:pPr>
      <w:pStyle w:val="Header"/>
      <w:ind w:left="6480" w:firstLine="720"/>
    </w:pPr>
    <w:r>
      <w:t>PP.0</w:t>
    </w:r>
    <w:r w:rsidR="0032619A">
      <w:t>7</w:t>
    </w:r>
    <w:r>
      <w:t>.</w:t>
    </w:r>
    <w:r w:rsidR="005B6145">
      <w:t>0</w:t>
    </w:r>
    <w:r w:rsidR="007E2ED1">
      <w:t>5</w:t>
    </w:r>
    <w:r>
      <w:t>.2</w:t>
    </w:r>
    <w:r w:rsidR="005B6145">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6D96" w14:textId="2AC6BB51" w:rsidR="00214211" w:rsidRPr="00E0080B" w:rsidRDefault="74913473" w:rsidP="00D82303">
    <w:pPr>
      <w:pStyle w:val="Header"/>
      <w:ind w:left="6480" w:firstLine="720"/>
      <w:jc w:val="right"/>
      <w:rPr>
        <w:b/>
        <w:bCs/>
        <w:sz w:val="36"/>
        <w:szCs w:val="36"/>
      </w:rPr>
    </w:pPr>
    <w:r w:rsidRPr="00E0080B">
      <w:rPr>
        <w:b/>
        <w:bCs/>
        <w:sz w:val="36"/>
        <w:szCs w:val="36"/>
      </w:rPr>
      <w:t xml:space="preserve">ITEM </w:t>
    </w:r>
    <w:r w:rsidR="005F602F">
      <w:rPr>
        <w:b/>
        <w:bCs/>
        <w:sz w:val="36"/>
        <w:szCs w:val="36"/>
      </w:rPr>
      <w:t>7.3.</w:t>
    </w:r>
  </w:p>
</w:hdr>
</file>

<file path=word/intelligence2.xml><?xml version="1.0" encoding="utf-8"?>
<int2:intelligence xmlns:int2="http://schemas.microsoft.com/office/intelligence/2020/intelligence" xmlns:oel="http://schemas.microsoft.com/office/2019/extlst">
  <int2:observations>
    <int2:textHash int2:hashCode="sEtfQPjk4O4Jc2" int2:id="8xsGBDWs">
      <int2:state int2:value="Rejected" int2:type="spell"/>
    </int2:textHash>
    <int2:textHash int2:hashCode="5FvXJcGGhjZkW9" int2:id="ntGoqP8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2F2632"/>
    <w:multiLevelType w:val="hybridMultilevel"/>
    <w:tmpl w:val="4D6E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20590"/>
    <w:multiLevelType w:val="hybridMultilevel"/>
    <w:tmpl w:val="37CE4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7100C4"/>
    <w:multiLevelType w:val="hybridMultilevel"/>
    <w:tmpl w:val="002AC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F18A7"/>
    <w:multiLevelType w:val="hybridMultilevel"/>
    <w:tmpl w:val="C36A6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97578"/>
    <w:multiLevelType w:val="hybridMultilevel"/>
    <w:tmpl w:val="9B9E9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D62ED"/>
    <w:multiLevelType w:val="multilevel"/>
    <w:tmpl w:val="866C5B84"/>
    <w:lvl w:ilvl="0">
      <w:start w:val="6"/>
      <w:numFmt w:val="lowerLetter"/>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B4264FD"/>
    <w:multiLevelType w:val="hybridMultilevel"/>
    <w:tmpl w:val="8DE05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5338C"/>
    <w:multiLevelType w:val="hybridMultilevel"/>
    <w:tmpl w:val="7DE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A1121"/>
    <w:multiLevelType w:val="hybridMultilevel"/>
    <w:tmpl w:val="84425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22B5A"/>
    <w:multiLevelType w:val="multilevel"/>
    <w:tmpl w:val="BB485D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805706B"/>
    <w:multiLevelType w:val="hybridMultilevel"/>
    <w:tmpl w:val="ED7AD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2A760F"/>
    <w:multiLevelType w:val="hybridMultilevel"/>
    <w:tmpl w:val="EF68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C3000C"/>
    <w:multiLevelType w:val="hybridMultilevel"/>
    <w:tmpl w:val="EB8A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AD479B"/>
    <w:multiLevelType w:val="hybridMultilevel"/>
    <w:tmpl w:val="6FD224A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5" w15:restartNumberingAfterBreak="0">
    <w:nsid w:val="4ECB0FC5"/>
    <w:multiLevelType w:val="hybridMultilevel"/>
    <w:tmpl w:val="490E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142495"/>
    <w:multiLevelType w:val="hybridMultilevel"/>
    <w:tmpl w:val="638C6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C72DAF"/>
    <w:multiLevelType w:val="hybridMultilevel"/>
    <w:tmpl w:val="821E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E67FAC"/>
    <w:multiLevelType w:val="multilevel"/>
    <w:tmpl w:val="557E19A0"/>
    <w:lvl w:ilvl="0">
      <w:start w:val="1"/>
      <w:numFmt w:val="decimal"/>
      <w:lvlText w:val="%1."/>
      <w:lvlJc w:val="left"/>
      <w:pPr>
        <w:tabs>
          <w:tab w:val="num" w:pos="720"/>
        </w:tabs>
        <w:ind w:left="720" w:hanging="360"/>
      </w:pPr>
      <w:rPr>
        <w:rFonts w:ascii="Arial" w:eastAsia="Times New Roman"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08218B8"/>
    <w:multiLevelType w:val="hybridMultilevel"/>
    <w:tmpl w:val="EBC461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689D0E6E"/>
    <w:multiLevelType w:val="hybridMultilevel"/>
    <w:tmpl w:val="68C0FD1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D174EE"/>
    <w:multiLevelType w:val="hybridMultilevel"/>
    <w:tmpl w:val="3CEE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1565D3"/>
    <w:multiLevelType w:val="hybridMultilevel"/>
    <w:tmpl w:val="C4A8F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671F66"/>
    <w:multiLevelType w:val="hybridMultilevel"/>
    <w:tmpl w:val="858C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A5D38"/>
    <w:multiLevelType w:val="hybridMultilevel"/>
    <w:tmpl w:val="A276F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1173666">
    <w:abstractNumId w:val="0"/>
  </w:num>
  <w:num w:numId="2" w16cid:durableId="354381523">
    <w:abstractNumId w:val="22"/>
  </w:num>
  <w:num w:numId="3" w16cid:durableId="1885293637">
    <w:abstractNumId w:val="12"/>
  </w:num>
  <w:num w:numId="4" w16cid:durableId="726030127">
    <w:abstractNumId w:val="19"/>
  </w:num>
  <w:num w:numId="5" w16cid:durableId="1917746287">
    <w:abstractNumId w:val="1"/>
  </w:num>
  <w:num w:numId="6" w16cid:durableId="1826701807">
    <w:abstractNumId w:val="8"/>
  </w:num>
  <w:num w:numId="7" w16cid:durableId="1497573797">
    <w:abstractNumId w:val="7"/>
  </w:num>
  <w:num w:numId="8" w16cid:durableId="1604537839">
    <w:abstractNumId w:val="11"/>
  </w:num>
  <w:num w:numId="9" w16cid:durableId="244000136">
    <w:abstractNumId w:val="2"/>
  </w:num>
  <w:num w:numId="10" w16cid:durableId="499732393">
    <w:abstractNumId w:val="14"/>
  </w:num>
  <w:num w:numId="11" w16cid:durableId="277302401">
    <w:abstractNumId w:val="13"/>
  </w:num>
  <w:num w:numId="12" w16cid:durableId="1391731607">
    <w:abstractNumId w:val="5"/>
  </w:num>
  <w:num w:numId="13" w16cid:durableId="1782526989">
    <w:abstractNumId w:val="4"/>
  </w:num>
  <w:num w:numId="14" w16cid:durableId="881746145">
    <w:abstractNumId w:val="21"/>
  </w:num>
  <w:num w:numId="15" w16cid:durableId="911349915">
    <w:abstractNumId w:val="10"/>
  </w:num>
  <w:num w:numId="16" w16cid:durableId="1611818149">
    <w:abstractNumId w:val="20"/>
  </w:num>
  <w:num w:numId="17" w16cid:durableId="817961291">
    <w:abstractNumId w:val="23"/>
  </w:num>
  <w:num w:numId="18" w16cid:durableId="1122457467">
    <w:abstractNumId w:val="17"/>
  </w:num>
  <w:num w:numId="19" w16cid:durableId="198057539">
    <w:abstractNumId w:val="9"/>
  </w:num>
  <w:num w:numId="20" w16cid:durableId="384373092">
    <w:abstractNumId w:val="24"/>
  </w:num>
  <w:num w:numId="21" w16cid:durableId="2090736749">
    <w:abstractNumId w:val="18"/>
  </w:num>
  <w:num w:numId="22" w16cid:durableId="907614515">
    <w:abstractNumId w:val="3"/>
  </w:num>
  <w:num w:numId="23" w16cid:durableId="666440693">
    <w:abstractNumId w:val="6"/>
  </w:num>
  <w:num w:numId="24" w16cid:durableId="1799760890">
    <w:abstractNumId w:val="16"/>
  </w:num>
  <w:num w:numId="25" w16cid:durableId="1809089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2ke0+VZjX9scEpEgKp/9e5YWtEuTLt4oPM8iit/3GLi10a4ts+6JIZjGuOkQVQpm/h0AwUOgW3AtuTxX03J3Q==" w:salt="4EQnF1EmeyqTpEIKFRnV5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68"/>
    <w:rsid w:val="000003A1"/>
    <w:rsid w:val="000003D0"/>
    <w:rsid w:val="0000110C"/>
    <w:rsid w:val="00002421"/>
    <w:rsid w:val="00004C6C"/>
    <w:rsid w:val="00005D31"/>
    <w:rsid w:val="0000625A"/>
    <w:rsid w:val="000067BC"/>
    <w:rsid w:val="000075C1"/>
    <w:rsid w:val="00010A75"/>
    <w:rsid w:val="00010B07"/>
    <w:rsid w:val="0001112D"/>
    <w:rsid w:val="00011865"/>
    <w:rsid w:val="00011C38"/>
    <w:rsid w:val="00011E61"/>
    <w:rsid w:val="00011E87"/>
    <w:rsid w:val="000120A9"/>
    <w:rsid w:val="0001228D"/>
    <w:rsid w:val="0001266B"/>
    <w:rsid w:val="00012A45"/>
    <w:rsid w:val="000144A1"/>
    <w:rsid w:val="000148B9"/>
    <w:rsid w:val="00014A3F"/>
    <w:rsid w:val="00015632"/>
    <w:rsid w:val="00017724"/>
    <w:rsid w:val="00020B0D"/>
    <w:rsid w:val="00020D7B"/>
    <w:rsid w:val="000210F7"/>
    <w:rsid w:val="000211CE"/>
    <w:rsid w:val="00021B65"/>
    <w:rsid w:val="00021FF1"/>
    <w:rsid w:val="00022B70"/>
    <w:rsid w:val="00025036"/>
    <w:rsid w:val="000252B0"/>
    <w:rsid w:val="00025481"/>
    <w:rsid w:val="000257E5"/>
    <w:rsid w:val="00026497"/>
    <w:rsid w:val="000268BB"/>
    <w:rsid w:val="0002769E"/>
    <w:rsid w:val="000306E6"/>
    <w:rsid w:val="00030E39"/>
    <w:rsid w:val="0003101B"/>
    <w:rsid w:val="000310B0"/>
    <w:rsid w:val="00031AFC"/>
    <w:rsid w:val="0003252A"/>
    <w:rsid w:val="00032F8D"/>
    <w:rsid w:val="00033465"/>
    <w:rsid w:val="000339F3"/>
    <w:rsid w:val="0003424E"/>
    <w:rsid w:val="00034267"/>
    <w:rsid w:val="00034862"/>
    <w:rsid w:val="0003515F"/>
    <w:rsid w:val="000366F0"/>
    <w:rsid w:val="000370C2"/>
    <w:rsid w:val="000378F3"/>
    <w:rsid w:val="00040BAA"/>
    <w:rsid w:val="00041295"/>
    <w:rsid w:val="00042669"/>
    <w:rsid w:val="0004275E"/>
    <w:rsid w:val="0004296F"/>
    <w:rsid w:val="0004317A"/>
    <w:rsid w:val="0004332D"/>
    <w:rsid w:val="00043E53"/>
    <w:rsid w:val="000441CF"/>
    <w:rsid w:val="000443B3"/>
    <w:rsid w:val="000449B1"/>
    <w:rsid w:val="00044B8F"/>
    <w:rsid w:val="0004587F"/>
    <w:rsid w:val="00047662"/>
    <w:rsid w:val="000479D9"/>
    <w:rsid w:val="000503B1"/>
    <w:rsid w:val="00050E2E"/>
    <w:rsid w:val="00052427"/>
    <w:rsid w:val="00053907"/>
    <w:rsid w:val="00053B8F"/>
    <w:rsid w:val="00056124"/>
    <w:rsid w:val="00057E21"/>
    <w:rsid w:val="00057F54"/>
    <w:rsid w:val="00060430"/>
    <w:rsid w:val="0006160F"/>
    <w:rsid w:val="000628DF"/>
    <w:rsid w:val="000633B5"/>
    <w:rsid w:val="0006383E"/>
    <w:rsid w:val="0006410A"/>
    <w:rsid w:val="0006591B"/>
    <w:rsid w:val="000704D5"/>
    <w:rsid w:val="000714CC"/>
    <w:rsid w:val="00072EC9"/>
    <w:rsid w:val="0007435C"/>
    <w:rsid w:val="0008076D"/>
    <w:rsid w:val="00080E74"/>
    <w:rsid w:val="00081529"/>
    <w:rsid w:val="00081B2D"/>
    <w:rsid w:val="000820DE"/>
    <w:rsid w:val="00082897"/>
    <w:rsid w:val="0008292E"/>
    <w:rsid w:val="00082B74"/>
    <w:rsid w:val="00083C43"/>
    <w:rsid w:val="000842F4"/>
    <w:rsid w:val="00084DBE"/>
    <w:rsid w:val="00085CB2"/>
    <w:rsid w:val="00085F0E"/>
    <w:rsid w:val="000867CB"/>
    <w:rsid w:val="00086BB2"/>
    <w:rsid w:val="00091241"/>
    <w:rsid w:val="0009158C"/>
    <w:rsid w:val="00091646"/>
    <w:rsid w:val="000928BA"/>
    <w:rsid w:val="0009376B"/>
    <w:rsid w:val="00094515"/>
    <w:rsid w:val="00095516"/>
    <w:rsid w:val="00095C22"/>
    <w:rsid w:val="000A059D"/>
    <w:rsid w:val="000A09CF"/>
    <w:rsid w:val="000A0BA5"/>
    <w:rsid w:val="000A0CD7"/>
    <w:rsid w:val="000A11D2"/>
    <w:rsid w:val="000A18C0"/>
    <w:rsid w:val="000A1F70"/>
    <w:rsid w:val="000A29B4"/>
    <w:rsid w:val="000A2AE5"/>
    <w:rsid w:val="000A2EF7"/>
    <w:rsid w:val="000A67A7"/>
    <w:rsid w:val="000A6F2F"/>
    <w:rsid w:val="000A79E9"/>
    <w:rsid w:val="000B099C"/>
    <w:rsid w:val="000B13B9"/>
    <w:rsid w:val="000B1A93"/>
    <w:rsid w:val="000B2A4A"/>
    <w:rsid w:val="000B2FE8"/>
    <w:rsid w:val="000B34F4"/>
    <w:rsid w:val="000B3BE9"/>
    <w:rsid w:val="000B4549"/>
    <w:rsid w:val="000B586A"/>
    <w:rsid w:val="000B6AF6"/>
    <w:rsid w:val="000C0351"/>
    <w:rsid w:val="000C0BE4"/>
    <w:rsid w:val="000C15FB"/>
    <w:rsid w:val="000C1C9F"/>
    <w:rsid w:val="000C280A"/>
    <w:rsid w:val="000C32BC"/>
    <w:rsid w:val="000C332B"/>
    <w:rsid w:val="000C3681"/>
    <w:rsid w:val="000C4229"/>
    <w:rsid w:val="000C48CA"/>
    <w:rsid w:val="000C6B2C"/>
    <w:rsid w:val="000C6DE5"/>
    <w:rsid w:val="000D0D5A"/>
    <w:rsid w:val="000D2FBC"/>
    <w:rsid w:val="000D4A39"/>
    <w:rsid w:val="000D4CFC"/>
    <w:rsid w:val="000D4DE0"/>
    <w:rsid w:val="000D4F9F"/>
    <w:rsid w:val="000E1272"/>
    <w:rsid w:val="000E1CF5"/>
    <w:rsid w:val="000E1FAB"/>
    <w:rsid w:val="000E2BFB"/>
    <w:rsid w:val="000E4541"/>
    <w:rsid w:val="000E509C"/>
    <w:rsid w:val="000E54F2"/>
    <w:rsid w:val="000E55C3"/>
    <w:rsid w:val="000E59CE"/>
    <w:rsid w:val="000E72A7"/>
    <w:rsid w:val="000F0065"/>
    <w:rsid w:val="000F041C"/>
    <w:rsid w:val="000F0932"/>
    <w:rsid w:val="000F0A7E"/>
    <w:rsid w:val="000F0EEF"/>
    <w:rsid w:val="000F47C5"/>
    <w:rsid w:val="000F4848"/>
    <w:rsid w:val="000F79A1"/>
    <w:rsid w:val="0010111A"/>
    <w:rsid w:val="00102E7D"/>
    <w:rsid w:val="00103422"/>
    <w:rsid w:val="0010383C"/>
    <w:rsid w:val="00105E5A"/>
    <w:rsid w:val="001103DF"/>
    <w:rsid w:val="001116DA"/>
    <w:rsid w:val="001126CA"/>
    <w:rsid w:val="0011275E"/>
    <w:rsid w:val="00113522"/>
    <w:rsid w:val="00113863"/>
    <w:rsid w:val="00113988"/>
    <w:rsid w:val="00113B87"/>
    <w:rsid w:val="001152A8"/>
    <w:rsid w:val="0011682B"/>
    <w:rsid w:val="00116CA2"/>
    <w:rsid w:val="00117FC6"/>
    <w:rsid w:val="001229D0"/>
    <w:rsid w:val="00122BAD"/>
    <w:rsid w:val="00123D8A"/>
    <w:rsid w:val="00126357"/>
    <w:rsid w:val="00126692"/>
    <w:rsid w:val="00130226"/>
    <w:rsid w:val="00131150"/>
    <w:rsid w:val="001311A7"/>
    <w:rsid w:val="00132A3E"/>
    <w:rsid w:val="001346EC"/>
    <w:rsid w:val="00134CCF"/>
    <w:rsid w:val="001354FB"/>
    <w:rsid w:val="001368EE"/>
    <w:rsid w:val="00140947"/>
    <w:rsid w:val="00140AB5"/>
    <w:rsid w:val="00143266"/>
    <w:rsid w:val="00143978"/>
    <w:rsid w:val="00144E4F"/>
    <w:rsid w:val="00145722"/>
    <w:rsid w:val="0014690B"/>
    <w:rsid w:val="00150194"/>
    <w:rsid w:val="00150888"/>
    <w:rsid w:val="00150FD8"/>
    <w:rsid w:val="001510DC"/>
    <w:rsid w:val="00151717"/>
    <w:rsid w:val="00154A7E"/>
    <w:rsid w:val="00155C91"/>
    <w:rsid w:val="00156B89"/>
    <w:rsid w:val="00160736"/>
    <w:rsid w:val="001635F5"/>
    <w:rsid w:val="00163762"/>
    <w:rsid w:val="00163986"/>
    <w:rsid w:val="0016450E"/>
    <w:rsid w:val="0016659A"/>
    <w:rsid w:val="0017157B"/>
    <w:rsid w:val="00172442"/>
    <w:rsid w:val="00173754"/>
    <w:rsid w:val="00173EC9"/>
    <w:rsid w:val="001761B7"/>
    <w:rsid w:val="00176BFD"/>
    <w:rsid w:val="00177C9A"/>
    <w:rsid w:val="00180A77"/>
    <w:rsid w:val="0018103A"/>
    <w:rsid w:val="00181363"/>
    <w:rsid w:val="00181A39"/>
    <w:rsid w:val="0018290B"/>
    <w:rsid w:val="0018385B"/>
    <w:rsid w:val="00183938"/>
    <w:rsid w:val="00184972"/>
    <w:rsid w:val="00184D0F"/>
    <w:rsid w:val="0018591E"/>
    <w:rsid w:val="001865E3"/>
    <w:rsid w:val="001911AB"/>
    <w:rsid w:val="00192770"/>
    <w:rsid w:val="00194396"/>
    <w:rsid w:val="00194900"/>
    <w:rsid w:val="00195F61"/>
    <w:rsid w:val="0019651B"/>
    <w:rsid w:val="001A005B"/>
    <w:rsid w:val="001A0662"/>
    <w:rsid w:val="001A0869"/>
    <w:rsid w:val="001A0C19"/>
    <w:rsid w:val="001A0F25"/>
    <w:rsid w:val="001A1665"/>
    <w:rsid w:val="001A1F9B"/>
    <w:rsid w:val="001A4036"/>
    <w:rsid w:val="001A4843"/>
    <w:rsid w:val="001A4877"/>
    <w:rsid w:val="001A4922"/>
    <w:rsid w:val="001A5600"/>
    <w:rsid w:val="001A5857"/>
    <w:rsid w:val="001A58DA"/>
    <w:rsid w:val="001A75B8"/>
    <w:rsid w:val="001A7EA9"/>
    <w:rsid w:val="001AF7B8"/>
    <w:rsid w:val="001B0140"/>
    <w:rsid w:val="001B2097"/>
    <w:rsid w:val="001B20DF"/>
    <w:rsid w:val="001B25BD"/>
    <w:rsid w:val="001B36CB"/>
    <w:rsid w:val="001B3C62"/>
    <w:rsid w:val="001B41FD"/>
    <w:rsid w:val="001B6D81"/>
    <w:rsid w:val="001B7D81"/>
    <w:rsid w:val="001C0033"/>
    <w:rsid w:val="001C0DAC"/>
    <w:rsid w:val="001C2154"/>
    <w:rsid w:val="001C3A68"/>
    <w:rsid w:val="001C40F7"/>
    <w:rsid w:val="001C4B2F"/>
    <w:rsid w:val="001C4D6E"/>
    <w:rsid w:val="001C5EFB"/>
    <w:rsid w:val="001C7873"/>
    <w:rsid w:val="001D023C"/>
    <w:rsid w:val="001D0614"/>
    <w:rsid w:val="001D13EC"/>
    <w:rsid w:val="001D15CB"/>
    <w:rsid w:val="001D2998"/>
    <w:rsid w:val="001D2F8D"/>
    <w:rsid w:val="001D30F6"/>
    <w:rsid w:val="001D3393"/>
    <w:rsid w:val="001D42F5"/>
    <w:rsid w:val="001D453A"/>
    <w:rsid w:val="001D580F"/>
    <w:rsid w:val="001D7728"/>
    <w:rsid w:val="001D78C2"/>
    <w:rsid w:val="001E0358"/>
    <w:rsid w:val="001E0A9F"/>
    <w:rsid w:val="001E1037"/>
    <w:rsid w:val="001E141F"/>
    <w:rsid w:val="001E1ECE"/>
    <w:rsid w:val="001E3C0A"/>
    <w:rsid w:val="001E448D"/>
    <w:rsid w:val="001E4748"/>
    <w:rsid w:val="001E507B"/>
    <w:rsid w:val="001E5264"/>
    <w:rsid w:val="001E6AD6"/>
    <w:rsid w:val="001E6BF2"/>
    <w:rsid w:val="001E6CD7"/>
    <w:rsid w:val="001E79B3"/>
    <w:rsid w:val="001E7B53"/>
    <w:rsid w:val="001F1925"/>
    <w:rsid w:val="001F1FD4"/>
    <w:rsid w:val="001F2568"/>
    <w:rsid w:val="001F4A0F"/>
    <w:rsid w:val="001F54B5"/>
    <w:rsid w:val="001F55AA"/>
    <w:rsid w:val="001F7635"/>
    <w:rsid w:val="001F7B8B"/>
    <w:rsid w:val="001F7BF3"/>
    <w:rsid w:val="00202C2D"/>
    <w:rsid w:val="002034A5"/>
    <w:rsid w:val="002061C2"/>
    <w:rsid w:val="00206339"/>
    <w:rsid w:val="00206881"/>
    <w:rsid w:val="002068AB"/>
    <w:rsid w:val="00206953"/>
    <w:rsid w:val="00206C0A"/>
    <w:rsid w:val="002108DB"/>
    <w:rsid w:val="002109F3"/>
    <w:rsid w:val="00211120"/>
    <w:rsid w:val="00211D80"/>
    <w:rsid w:val="00211E4C"/>
    <w:rsid w:val="0021299B"/>
    <w:rsid w:val="00212F90"/>
    <w:rsid w:val="00213C16"/>
    <w:rsid w:val="00214211"/>
    <w:rsid w:val="002147E7"/>
    <w:rsid w:val="00214927"/>
    <w:rsid w:val="00215CF4"/>
    <w:rsid w:val="0021763E"/>
    <w:rsid w:val="002205E9"/>
    <w:rsid w:val="00222383"/>
    <w:rsid w:val="00222E36"/>
    <w:rsid w:val="00223F05"/>
    <w:rsid w:val="002245DC"/>
    <w:rsid w:val="0022464C"/>
    <w:rsid w:val="00224C3A"/>
    <w:rsid w:val="00225BC9"/>
    <w:rsid w:val="00225FFF"/>
    <w:rsid w:val="002315AC"/>
    <w:rsid w:val="00231960"/>
    <w:rsid w:val="0023381A"/>
    <w:rsid w:val="0023435B"/>
    <w:rsid w:val="002351A7"/>
    <w:rsid w:val="002359E9"/>
    <w:rsid w:val="002363C8"/>
    <w:rsid w:val="0024071F"/>
    <w:rsid w:val="002412C4"/>
    <w:rsid w:val="00241936"/>
    <w:rsid w:val="002426FA"/>
    <w:rsid w:val="00242ACF"/>
    <w:rsid w:val="00242B17"/>
    <w:rsid w:val="002430A6"/>
    <w:rsid w:val="00244587"/>
    <w:rsid w:val="0024602A"/>
    <w:rsid w:val="002460D3"/>
    <w:rsid w:val="00246917"/>
    <w:rsid w:val="00246DCF"/>
    <w:rsid w:val="00246F94"/>
    <w:rsid w:val="002475C3"/>
    <w:rsid w:val="00247EE2"/>
    <w:rsid w:val="00250269"/>
    <w:rsid w:val="0025417E"/>
    <w:rsid w:val="0025464F"/>
    <w:rsid w:val="00254684"/>
    <w:rsid w:val="0025537C"/>
    <w:rsid w:val="00255EF4"/>
    <w:rsid w:val="002561D2"/>
    <w:rsid w:val="0025631F"/>
    <w:rsid w:val="00256549"/>
    <w:rsid w:val="0025774B"/>
    <w:rsid w:val="0026022C"/>
    <w:rsid w:val="00260CF6"/>
    <w:rsid w:val="00260D39"/>
    <w:rsid w:val="0026187E"/>
    <w:rsid w:val="00261A7A"/>
    <w:rsid w:val="00262EAC"/>
    <w:rsid w:val="002633CE"/>
    <w:rsid w:val="002640A9"/>
    <w:rsid w:val="00266DE4"/>
    <w:rsid w:val="00267409"/>
    <w:rsid w:val="00272901"/>
    <w:rsid w:val="00273261"/>
    <w:rsid w:val="00273B00"/>
    <w:rsid w:val="00274559"/>
    <w:rsid w:val="00275E29"/>
    <w:rsid w:val="002763B6"/>
    <w:rsid w:val="00280370"/>
    <w:rsid w:val="0028153F"/>
    <w:rsid w:val="0028300A"/>
    <w:rsid w:val="00284EDE"/>
    <w:rsid w:val="00285A35"/>
    <w:rsid w:val="002878AD"/>
    <w:rsid w:val="00290290"/>
    <w:rsid w:val="002903F5"/>
    <w:rsid w:val="00290A17"/>
    <w:rsid w:val="00292759"/>
    <w:rsid w:val="00293507"/>
    <w:rsid w:val="0029374D"/>
    <w:rsid w:val="00294153"/>
    <w:rsid w:val="00294356"/>
    <w:rsid w:val="00294444"/>
    <w:rsid w:val="00296106"/>
    <w:rsid w:val="002974F7"/>
    <w:rsid w:val="00297D15"/>
    <w:rsid w:val="002A03D4"/>
    <w:rsid w:val="002A093B"/>
    <w:rsid w:val="002A0AD7"/>
    <w:rsid w:val="002A1A18"/>
    <w:rsid w:val="002A2850"/>
    <w:rsid w:val="002A3AAB"/>
    <w:rsid w:val="002A41C5"/>
    <w:rsid w:val="002A4570"/>
    <w:rsid w:val="002A4D0D"/>
    <w:rsid w:val="002A5336"/>
    <w:rsid w:val="002A6B71"/>
    <w:rsid w:val="002A76A1"/>
    <w:rsid w:val="002A7C4C"/>
    <w:rsid w:val="002B0822"/>
    <w:rsid w:val="002B2382"/>
    <w:rsid w:val="002B2903"/>
    <w:rsid w:val="002B4677"/>
    <w:rsid w:val="002B484D"/>
    <w:rsid w:val="002B7BF5"/>
    <w:rsid w:val="002C0DA1"/>
    <w:rsid w:val="002C1993"/>
    <w:rsid w:val="002C1D43"/>
    <w:rsid w:val="002C1EE7"/>
    <w:rsid w:val="002C32CD"/>
    <w:rsid w:val="002C4EBF"/>
    <w:rsid w:val="002C5E87"/>
    <w:rsid w:val="002C64A5"/>
    <w:rsid w:val="002D22F5"/>
    <w:rsid w:val="002D2823"/>
    <w:rsid w:val="002D3261"/>
    <w:rsid w:val="002D3DDD"/>
    <w:rsid w:val="002D481B"/>
    <w:rsid w:val="002D4959"/>
    <w:rsid w:val="002D49E7"/>
    <w:rsid w:val="002D5226"/>
    <w:rsid w:val="002D5861"/>
    <w:rsid w:val="002D624A"/>
    <w:rsid w:val="002D65AC"/>
    <w:rsid w:val="002D6C93"/>
    <w:rsid w:val="002E0F1F"/>
    <w:rsid w:val="002E1797"/>
    <w:rsid w:val="002E1924"/>
    <w:rsid w:val="002E2F56"/>
    <w:rsid w:val="002E3B9B"/>
    <w:rsid w:val="002E3BCB"/>
    <w:rsid w:val="002E583F"/>
    <w:rsid w:val="002E674A"/>
    <w:rsid w:val="002E792E"/>
    <w:rsid w:val="002F2400"/>
    <w:rsid w:val="002F33A4"/>
    <w:rsid w:val="002F39EC"/>
    <w:rsid w:val="002F3B08"/>
    <w:rsid w:val="002F44E0"/>
    <w:rsid w:val="002F50A3"/>
    <w:rsid w:val="002F6531"/>
    <w:rsid w:val="002F7BA7"/>
    <w:rsid w:val="003039EB"/>
    <w:rsid w:val="00303B74"/>
    <w:rsid w:val="00303CAC"/>
    <w:rsid w:val="0030484F"/>
    <w:rsid w:val="00305785"/>
    <w:rsid w:val="00305CFF"/>
    <w:rsid w:val="0030664E"/>
    <w:rsid w:val="00306758"/>
    <w:rsid w:val="00306EB5"/>
    <w:rsid w:val="00307341"/>
    <w:rsid w:val="0030E6E1"/>
    <w:rsid w:val="00310226"/>
    <w:rsid w:val="00310643"/>
    <w:rsid w:val="00310772"/>
    <w:rsid w:val="003117D8"/>
    <w:rsid w:val="00312921"/>
    <w:rsid w:val="00313208"/>
    <w:rsid w:val="003143A4"/>
    <w:rsid w:val="003147B7"/>
    <w:rsid w:val="003156AD"/>
    <w:rsid w:val="00315A50"/>
    <w:rsid w:val="00316820"/>
    <w:rsid w:val="003169DE"/>
    <w:rsid w:val="00317913"/>
    <w:rsid w:val="00320C32"/>
    <w:rsid w:val="0032134C"/>
    <w:rsid w:val="003259F2"/>
    <w:rsid w:val="0032619A"/>
    <w:rsid w:val="00326DC9"/>
    <w:rsid w:val="003272BB"/>
    <w:rsid w:val="00327541"/>
    <w:rsid w:val="003278CB"/>
    <w:rsid w:val="003306E1"/>
    <w:rsid w:val="00334547"/>
    <w:rsid w:val="003356F3"/>
    <w:rsid w:val="00337683"/>
    <w:rsid w:val="00342ABC"/>
    <w:rsid w:val="0034405B"/>
    <w:rsid w:val="00345BF0"/>
    <w:rsid w:val="00350524"/>
    <w:rsid w:val="003521F9"/>
    <w:rsid w:val="00352A76"/>
    <w:rsid w:val="00353F25"/>
    <w:rsid w:val="003540F4"/>
    <w:rsid w:val="0035462A"/>
    <w:rsid w:val="0035474A"/>
    <w:rsid w:val="00356053"/>
    <w:rsid w:val="00356188"/>
    <w:rsid w:val="00356A16"/>
    <w:rsid w:val="0035A967"/>
    <w:rsid w:val="00361662"/>
    <w:rsid w:val="003632B7"/>
    <w:rsid w:val="00363C6C"/>
    <w:rsid w:val="00364259"/>
    <w:rsid w:val="00365C8A"/>
    <w:rsid w:val="003660CD"/>
    <w:rsid w:val="0036642D"/>
    <w:rsid w:val="003667DA"/>
    <w:rsid w:val="0036712F"/>
    <w:rsid w:val="003678CA"/>
    <w:rsid w:val="003727EE"/>
    <w:rsid w:val="00373B5D"/>
    <w:rsid w:val="00374BE3"/>
    <w:rsid w:val="00380737"/>
    <w:rsid w:val="00381434"/>
    <w:rsid w:val="00384766"/>
    <w:rsid w:val="0038610D"/>
    <w:rsid w:val="00387E3E"/>
    <w:rsid w:val="00390108"/>
    <w:rsid w:val="003913B1"/>
    <w:rsid w:val="00392CA7"/>
    <w:rsid w:val="00393591"/>
    <w:rsid w:val="00394172"/>
    <w:rsid w:val="00396E91"/>
    <w:rsid w:val="003A0AC8"/>
    <w:rsid w:val="003A0CBC"/>
    <w:rsid w:val="003A2389"/>
    <w:rsid w:val="003A3DD7"/>
    <w:rsid w:val="003A4255"/>
    <w:rsid w:val="003A510C"/>
    <w:rsid w:val="003A6D39"/>
    <w:rsid w:val="003A7000"/>
    <w:rsid w:val="003A7959"/>
    <w:rsid w:val="003A7F92"/>
    <w:rsid w:val="003B04F5"/>
    <w:rsid w:val="003B0749"/>
    <w:rsid w:val="003B0B3D"/>
    <w:rsid w:val="003B17AC"/>
    <w:rsid w:val="003B25B3"/>
    <w:rsid w:val="003B2BD7"/>
    <w:rsid w:val="003B358E"/>
    <w:rsid w:val="003B409C"/>
    <w:rsid w:val="003B4723"/>
    <w:rsid w:val="003B4E00"/>
    <w:rsid w:val="003B6523"/>
    <w:rsid w:val="003C0595"/>
    <w:rsid w:val="003C0F18"/>
    <w:rsid w:val="003C0F51"/>
    <w:rsid w:val="003C1451"/>
    <w:rsid w:val="003C3115"/>
    <w:rsid w:val="003C3796"/>
    <w:rsid w:val="003C3C07"/>
    <w:rsid w:val="003C3D0B"/>
    <w:rsid w:val="003C429B"/>
    <w:rsid w:val="003C5085"/>
    <w:rsid w:val="003C5F4B"/>
    <w:rsid w:val="003C67A5"/>
    <w:rsid w:val="003D024B"/>
    <w:rsid w:val="003D0343"/>
    <w:rsid w:val="003D1072"/>
    <w:rsid w:val="003D1363"/>
    <w:rsid w:val="003D1EB4"/>
    <w:rsid w:val="003D3287"/>
    <w:rsid w:val="003D3BFB"/>
    <w:rsid w:val="003D4B93"/>
    <w:rsid w:val="003D4C7E"/>
    <w:rsid w:val="003D5281"/>
    <w:rsid w:val="003D65C3"/>
    <w:rsid w:val="003D73DD"/>
    <w:rsid w:val="003E0E9A"/>
    <w:rsid w:val="003E34FF"/>
    <w:rsid w:val="003E421E"/>
    <w:rsid w:val="003E568B"/>
    <w:rsid w:val="003F0CB1"/>
    <w:rsid w:val="003F0CD3"/>
    <w:rsid w:val="003F3154"/>
    <w:rsid w:val="003F6020"/>
    <w:rsid w:val="003F6031"/>
    <w:rsid w:val="003F63E4"/>
    <w:rsid w:val="003F6956"/>
    <w:rsid w:val="003F788A"/>
    <w:rsid w:val="0040066C"/>
    <w:rsid w:val="0040147F"/>
    <w:rsid w:val="00401BF5"/>
    <w:rsid w:val="004039D4"/>
    <w:rsid w:val="00404266"/>
    <w:rsid w:val="00406BA1"/>
    <w:rsid w:val="004104AA"/>
    <w:rsid w:val="0041054C"/>
    <w:rsid w:val="0041060E"/>
    <w:rsid w:val="00413DBF"/>
    <w:rsid w:val="00414BEF"/>
    <w:rsid w:val="00417994"/>
    <w:rsid w:val="00417B7F"/>
    <w:rsid w:val="004204C9"/>
    <w:rsid w:val="00420C25"/>
    <w:rsid w:val="00420C71"/>
    <w:rsid w:val="00422EC0"/>
    <w:rsid w:val="004243E2"/>
    <w:rsid w:val="00424736"/>
    <w:rsid w:val="00425506"/>
    <w:rsid w:val="00425E8A"/>
    <w:rsid w:val="00425F0C"/>
    <w:rsid w:val="00425FE4"/>
    <w:rsid w:val="00426E04"/>
    <w:rsid w:val="00430046"/>
    <w:rsid w:val="00430098"/>
    <w:rsid w:val="0043054A"/>
    <w:rsid w:val="0043110F"/>
    <w:rsid w:val="004311B7"/>
    <w:rsid w:val="00431D2D"/>
    <w:rsid w:val="00431D48"/>
    <w:rsid w:val="004322C3"/>
    <w:rsid w:val="0043286E"/>
    <w:rsid w:val="00432D3E"/>
    <w:rsid w:val="004331C3"/>
    <w:rsid w:val="00433330"/>
    <w:rsid w:val="00433B12"/>
    <w:rsid w:val="00435357"/>
    <w:rsid w:val="004353E9"/>
    <w:rsid w:val="00435812"/>
    <w:rsid w:val="0043696D"/>
    <w:rsid w:val="00436B39"/>
    <w:rsid w:val="00436C03"/>
    <w:rsid w:val="00436EB7"/>
    <w:rsid w:val="00437013"/>
    <w:rsid w:val="0043715C"/>
    <w:rsid w:val="00437235"/>
    <w:rsid w:val="004406B7"/>
    <w:rsid w:val="004421A3"/>
    <w:rsid w:val="00442D22"/>
    <w:rsid w:val="00443303"/>
    <w:rsid w:val="00444F1A"/>
    <w:rsid w:val="004476C1"/>
    <w:rsid w:val="00450B4A"/>
    <w:rsid w:val="00451DC6"/>
    <w:rsid w:val="00451FB1"/>
    <w:rsid w:val="00452B56"/>
    <w:rsid w:val="004545B6"/>
    <w:rsid w:val="004547A6"/>
    <w:rsid w:val="004557C6"/>
    <w:rsid w:val="00455AE5"/>
    <w:rsid w:val="00455EF8"/>
    <w:rsid w:val="004560E3"/>
    <w:rsid w:val="00457435"/>
    <w:rsid w:val="00457918"/>
    <w:rsid w:val="004603B2"/>
    <w:rsid w:val="00460ED7"/>
    <w:rsid w:val="00461087"/>
    <w:rsid w:val="004610C1"/>
    <w:rsid w:val="00461340"/>
    <w:rsid w:val="00461BE9"/>
    <w:rsid w:val="004652CA"/>
    <w:rsid w:val="00466892"/>
    <w:rsid w:val="0046749A"/>
    <w:rsid w:val="00470562"/>
    <w:rsid w:val="00470D91"/>
    <w:rsid w:val="00471D70"/>
    <w:rsid w:val="00472B73"/>
    <w:rsid w:val="00472BD1"/>
    <w:rsid w:val="00474456"/>
    <w:rsid w:val="00474F84"/>
    <w:rsid w:val="0047799E"/>
    <w:rsid w:val="00477D0E"/>
    <w:rsid w:val="00480E00"/>
    <w:rsid w:val="00480FF7"/>
    <w:rsid w:val="00484BF3"/>
    <w:rsid w:val="00485688"/>
    <w:rsid w:val="00485CAC"/>
    <w:rsid w:val="004863AD"/>
    <w:rsid w:val="00486919"/>
    <w:rsid w:val="00487293"/>
    <w:rsid w:val="004901ED"/>
    <w:rsid w:val="004916E1"/>
    <w:rsid w:val="00491A31"/>
    <w:rsid w:val="00491F7F"/>
    <w:rsid w:val="00492C04"/>
    <w:rsid w:val="004932A4"/>
    <w:rsid w:val="00493E80"/>
    <w:rsid w:val="00493EF6"/>
    <w:rsid w:val="00493FDF"/>
    <w:rsid w:val="00495082"/>
    <w:rsid w:val="00496159"/>
    <w:rsid w:val="00496160"/>
    <w:rsid w:val="00496770"/>
    <w:rsid w:val="00497740"/>
    <w:rsid w:val="00497811"/>
    <w:rsid w:val="004A2AFF"/>
    <w:rsid w:val="004A4838"/>
    <w:rsid w:val="004A48AF"/>
    <w:rsid w:val="004A7C2B"/>
    <w:rsid w:val="004B0643"/>
    <w:rsid w:val="004B0D4B"/>
    <w:rsid w:val="004B1C65"/>
    <w:rsid w:val="004B2057"/>
    <w:rsid w:val="004B20CD"/>
    <w:rsid w:val="004B305C"/>
    <w:rsid w:val="004B30CB"/>
    <w:rsid w:val="004B450E"/>
    <w:rsid w:val="004B6B31"/>
    <w:rsid w:val="004B6D93"/>
    <w:rsid w:val="004B705E"/>
    <w:rsid w:val="004C005C"/>
    <w:rsid w:val="004C0319"/>
    <w:rsid w:val="004C07CE"/>
    <w:rsid w:val="004C1478"/>
    <w:rsid w:val="004C1A8A"/>
    <w:rsid w:val="004C5BB4"/>
    <w:rsid w:val="004C7033"/>
    <w:rsid w:val="004C7628"/>
    <w:rsid w:val="004D0DD8"/>
    <w:rsid w:val="004D1644"/>
    <w:rsid w:val="004D219F"/>
    <w:rsid w:val="004D2328"/>
    <w:rsid w:val="004D269C"/>
    <w:rsid w:val="004D2897"/>
    <w:rsid w:val="004D2CC4"/>
    <w:rsid w:val="004D3919"/>
    <w:rsid w:val="004D3EDD"/>
    <w:rsid w:val="004D4B61"/>
    <w:rsid w:val="004D5663"/>
    <w:rsid w:val="004D5BD3"/>
    <w:rsid w:val="004D661B"/>
    <w:rsid w:val="004D69FD"/>
    <w:rsid w:val="004D6B97"/>
    <w:rsid w:val="004D7540"/>
    <w:rsid w:val="004E1ABE"/>
    <w:rsid w:val="004E1E3C"/>
    <w:rsid w:val="004E2409"/>
    <w:rsid w:val="004E2BF6"/>
    <w:rsid w:val="004E3146"/>
    <w:rsid w:val="004E38CE"/>
    <w:rsid w:val="004E43E4"/>
    <w:rsid w:val="004E6096"/>
    <w:rsid w:val="004E6C2C"/>
    <w:rsid w:val="004E7EAE"/>
    <w:rsid w:val="004F02EA"/>
    <w:rsid w:val="004F0C0D"/>
    <w:rsid w:val="004F2829"/>
    <w:rsid w:val="004F31C6"/>
    <w:rsid w:val="004F3638"/>
    <w:rsid w:val="004F3AE3"/>
    <w:rsid w:val="004F48A3"/>
    <w:rsid w:val="004F5B18"/>
    <w:rsid w:val="004F74B8"/>
    <w:rsid w:val="00501DB9"/>
    <w:rsid w:val="005033C8"/>
    <w:rsid w:val="005037F7"/>
    <w:rsid w:val="00503ABF"/>
    <w:rsid w:val="0050487F"/>
    <w:rsid w:val="0050498A"/>
    <w:rsid w:val="00505031"/>
    <w:rsid w:val="00506373"/>
    <w:rsid w:val="0050637F"/>
    <w:rsid w:val="005079A9"/>
    <w:rsid w:val="00507C26"/>
    <w:rsid w:val="00511D60"/>
    <w:rsid w:val="005132DD"/>
    <w:rsid w:val="00513C8B"/>
    <w:rsid w:val="00516978"/>
    <w:rsid w:val="005201E2"/>
    <w:rsid w:val="005203DC"/>
    <w:rsid w:val="005204B7"/>
    <w:rsid w:val="00520BB0"/>
    <w:rsid w:val="005213D0"/>
    <w:rsid w:val="0052230F"/>
    <w:rsid w:val="0052392B"/>
    <w:rsid w:val="00524278"/>
    <w:rsid w:val="00524515"/>
    <w:rsid w:val="00524FFE"/>
    <w:rsid w:val="005254BB"/>
    <w:rsid w:val="00526730"/>
    <w:rsid w:val="00526ADB"/>
    <w:rsid w:val="00527235"/>
    <w:rsid w:val="0052794A"/>
    <w:rsid w:val="00530B5B"/>
    <w:rsid w:val="00531401"/>
    <w:rsid w:val="005343B0"/>
    <w:rsid w:val="00535832"/>
    <w:rsid w:val="00536340"/>
    <w:rsid w:val="00536E72"/>
    <w:rsid w:val="00537F10"/>
    <w:rsid w:val="00544177"/>
    <w:rsid w:val="00544E17"/>
    <w:rsid w:val="0054643B"/>
    <w:rsid w:val="00546CC2"/>
    <w:rsid w:val="005473B8"/>
    <w:rsid w:val="00550E74"/>
    <w:rsid w:val="005517FD"/>
    <w:rsid w:val="005519CA"/>
    <w:rsid w:val="005522B2"/>
    <w:rsid w:val="00552683"/>
    <w:rsid w:val="005526FE"/>
    <w:rsid w:val="00552996"/>
    <w:rsid w:val="00553463"/>
    <w:rsid w:val="00556403"/>
    <w:rsid w:val="0055722C"/>
    <w:rsid w:val="0055797E"/>
    <w:rsid w:val="00557D67"/>
    <w:rsid w:val="00560477"/>
    <w:rsid w:val="00560645"/>
    <w:rsid w:val="005610EF"/>
    <w:rsid w:val="00561356"/>
    <w:rsid w:val="00561CE9"/>
    <w:rsid w:val="0056318F"/>
    <w:rsid w:val="005637E7"/>
    <w:rsid w:val="00565FBD"/>
    <w:rsid w:val="00566407"/>
    <w:rsid w:val="005706B1"/>
    <w:rsid w:val="00572431"/>
    <w:rsid w:val="005749B9"/>
    <w:rsid w:val="00580074"/>
    <w:rsid w:val="00580C4B"/>
    <w:rsid w:val="005818A9"/>
    <w:rsid w:val="00581938"/>
    <w:rsid w:val="005825EE"/>
    <w:rsid w:val="00583D9C"/>
    <w:rsid w:val="00584487"/>
    <w:rsid w:val="00584C4D"/>
    <w:rsid w:val="005851B7"/>
    <w:rsid w:val="00587531"/>
    <w:rsid w:val="00587665"/>
    <w:rsid w:val="00592B9B"/>
    <w:rsid w:val="00593600"/>
    <w:rsid w:val="00593E11"/>
    <w:rsid w:val="00594820"/>
    <w:rsid w:val="00594BC9"/>
    <w:rsid w:val="00595DBA"/>
    <w:rsid w:val="00595E16"/>
    <w:rsid w:val="00596574"/>
    <w:rsid w:val="00596CB2"/>
    <w:rsid w:val="005A0FCB"/>
    <w:rsid w:val="005A19C2"/>
    <w:rsid w:val="005A21AB"/>
    <w:rsid w:val="005A21FB"/>
    <w:rsid w:val="005A29C9"/>
    <w:rsid w:val="005A2DDB"/>
    <w:rsid w:val="005A2FB4"/>
    <w:rsid w:val="005A339C"/>
    <w:rsid w:val="005A55E3"/>
    <w:rsid w:val="005A57AF"/>
    <w:rsid w:val="005B1675"/>
    <w:rsid w:val="005B1ADD"/>
    <w:rsid w:val="005B204A"/>
    <w:rsid w:val="005B267F"/>
    <w:rsid w:val="005B2D86"/>
    <w:rsid w:val="005B34CB"/>
    <w:rsid w:val="005B3872"/>
    <w:rsid w:val="005B395A"/>
    <w:rsid w:val="005B3AAB"/>
    <w:rsid w:val="005B3C6D"/>
    <w:rsid w:val="005B4629"/>
    <w:rsid w:val="005B4A4C"/>
    <w:rsid w:val="005B6145"/>
    <w:rsid w:val="005B6553"/>
    <w:rsid w:val="005B7722"/>
    <w:rsid w:val="005C299B"/>
    <w:rsid w:val="005C3943"/>
    <w:rsid w:val="005C3F86"/>
    <w:rsid w:val="005C418A"/>
    <w:rsid w:val="005C558D"/>
    <w:rsid w:val="005D173F"/>
    <w:rsid w:val="005D1BA6"/>
    <w:rsid w:val="005D2BFB"/>
    <w:rsid w:val="005D331F"/>
    <w:rsid w:val="005D33A3"/>
    <w:rsid w:val="005D366E"/>
    <w:rsid w:val="005D3B05"/>
    <w:rsid w:val="005D47AF"/>
    <w:rsid w:val="005D60F8"/>
    <w:rsid w:val="005D67FF"/>
    <w:rsid w:val="005E1141"/>
    <w:rsid w:val="005E15FD"/>
    <w:rsid w:val="005E2164"/>
    <w:rsid w:val="005E2B1A"/>
    <w:rsid w:val="005E34E8"/>
    <w:rsid w:val="005E3F75"/>
    <w:rsid w:val="005E5072"/>
    <w:rsid w:val="005E53F9"/>
    <w:rsid w:val="005E5F62"/>
    <w:rsid w:val="005E76A1"/>
    <w:rsid w:val="005F0212"/>
    <w:rsid w:val="005F04CE"/>
    <w:rsid w:val="005F07BC"/>
    <w:rsid w:val="005F0AB2"/>
    <w:rsid w:val="005F0B3B"/>
    <w:rsid w:val="005F1CD5"/>
    <w:rsid w:val="005F2B4B"/>
    <w:rsid w:val="005F2FBA"/>
    <w:rsid w:val="005F4FD6"/>
    <w:rsid w:val="005F602F"/>
    <w:rsid w:val="005F7210"/>
    <w:rsid w:val="005F762B"/>
    <w:rsid w:val="005F7654"/>
    <w:rsid w:val="00600635"/>
    <w:rsid w:val="006019EC"/>
    <w:rsid w:val="00601A02"/>
    <w:rsid w:val="00603F00"/>
    <w:rsid w:val="00603F57"/>
    <w:rsid w:val="0060415D"/>
    <w:rsid w:val="00605B6F"/>
    <w:rsid w:val="00606F27"/>
    <w:rsid w:val="0061087C"/>
    <w:rsid w:val="00613156"/>
    <w:rsid w:val="00613466"/>
    <w:rsid w:val="0061477F"/>
    <w:rsid w:val="00615DEE"/>
    <w:rsid w:val="006169FD"/>
    <w:rsid w:val="00616D65"/>
    <w:rsid w:val="00616FF6"/>
    <w:rsid w:val="006173F4"/>
    <w:rsid w:val="00617744"/>
    <w:rsid w:val="00620C64"/>
    <w:rsid w:val="00620E60"/>
    <w:rsid w:val="00621035"/>
    <w:rsid w:val="006210F1"/>
    <w:rsid w:val="0062167B"/>
    <w:rsid w:val="006222F3"/>
    <w:rsid w:val="006228CF"/>
    <w:rsid w:val="0062325C"/>
    <w:rsid w:val="00623C65"/>
    <w:rsid w:val="00626B24"/>
    <w:rsid w:val="00631BCB"/>
    <w:rsid w:val="006321BC"/>
    <w:rsid w:val="00632950"/>
    <w:rsid w:val="00632D62"/>
    <w:rsid w:val="00632EE9"/>
    <w:rsid w:val="00633E74"/>
    <w:rsid w:val="00634676"/>
    <w:rsid w:val="00635408"/>
    <w:rsid w:val="00635539"/>
    <w:rsid w:val="00637B0E"/>
    <w:rsid w:val="00640532"/>
    <w:rsid w:val="006413BB"/>
    <w:rsid w:val="006425D2"/>
    <w:rsid w:val="00642F19"/>
    <w:rsid w:val="00643128"/>
    <w:rsid w:val="0064375F"/>
    <w:rsid w:val="00644246"/>
    <w:rsid w:val="0064424F"/>
    <w:rsid w:val="00645EC6"/>
    <w:rsid w:val="00646FD4"/>
    <w:rsid w:val="0064F82A"/>
    <w:rsid w:val="00650188"/>
    <w:rsid w:val="00651131"/>
    <w:rsid w:val="00651E40"/>
    <w:rsid w:val="0065256B"/>
    <w:rsid w:val="00652DE1"/>
    <w:rsid w:val="00652F37"/>
    <w:rsid w:val="006532B0"/>
    <w:rsid w:val="00654435"/>
    <w:rsid w:val="00654674"/>
    <w:rsid w:val="00655849"/>
    <w:rsid w:val="006568AB"/>
    <w:rsid w:val="006569A5"/>
    <w:rsid w:val="00656A92"/>
    <w:rsid w:val="00656E43"/>
    <w:rsid w:val="00657ECE"/>
    <w:rsid w:val="006611CE"/>
    <w:rsid w:val="00661562"/>
    <w:rsid w:val="0066295C"/>
    <w:rsid w:val="00665454"/>
    <w:rsid w:val="006661CD"/>
    <w:rsid w:val="0067218F"/>
    <w:rsid w:val="0067286E"/>
    <w:rsid w:val="00673C2A"/>
    <w:rsid w:val="00673C35"/>
    <w:rsid w:val="00673C44"/>
    <w:rsid w:val="00675174"/>
    <w:rsid w:val="00677ACC"/>
    <w:rsid w:val="00680A6E"/>
    <w:rsid w:val="0068341D"/>
    <w:rsid w:val="00683761"/>
    <w:rsid w:val="00683AD4"/>
    <w:rsid w:val="00686CA5"/>
    <w:rsid w:val="006872E1"/>
    <w:rsid w:val="006901C7"/>
    <w:rsid w:val="006930C9"/>
    <w:rsid w:val="00694529"/>
    <w:rsid w:val="0069598B"/>
    <w:rsid w:val="006973E0"/>
    <w:rsid w:val="0069753C"/>
    <w:rsid w:val="006979BC"/>
    <w:rsid w:val="006A1329"/>
    <w:rsid w:val="006A3833"/>
    <w:rsid w:val="006A387F"/>
    <w:rsid w:val="006A411E"/>
    <w:rsid w:val="006A4358"/>
    <w:rsid w:val="006A57C7"/>
    <w:rsid w:val="006A79B2"/>
    <w:rsid w:val="006B071A"/>
    <w:rsid w:val="006B0C52"/>
    <w:rsid w:val="006B15DF"/>
    <w:rsid w:val="006B202F"/>
    <w:rsid w:val="006B561C"/>
    <w:rsid w:val="006B583C"/>
    <w:rsid w:val="006B623D"/>
    <w:rsid w:val="006B64AE"/>
    <w:rsid w:val="006B6DD8"/>
    <w:rsid w:val="006C02CA"/>
    <w:rsid w:val="006C10D2"/>
    <w:rsid w:val="006C2E93"/>
    <w:rsid w:val="006C375B"/>
    <w:rsid w:val="006C37D8"/>
    <w:rsid w:val="006C4D81"/>
    <w:rsid w:val="006C50B4"/>
    <w:rsid w:val="006C5632"/>
    <w:rsid w:val="006C7120"/>
    <w:rsid w:val="006D02C7"/>
    <w:rsid w:val="006D1614"/>
    <w:rsid w:val="006D231E"/>
    <w:rsid w:val="006D2592"/>
    <w:rsid w:val="006D2806"/>
    <w:rsid w:val="006D31B9"/>
    <w:rsid w:val="006D38AB"/>
    <w:rsid w:val="006D451B"/>
    <w:rsid w:val="006D4BA5"/>
    <w:rsid w:val="006D56D8"/>
    <w:rsid w:val="006D7222"/>
    <w:rsid w:val="006D7B54"/>
    <w:rsid w:val="006E00B6"/>
    <w:rsid w:val="006E02E3"/>
    <w:rsid w:val="006E12D8"/>
    <w:rsid w:val="006E20E3"/>
    <w:rsid w:val="006E25FA"/>
    <w:rsid w:val="006E324E"/>
    <w:rsid w:val="006E41C3"/>
    <w:rsid w:val="006E45B3"/>
    <w:rsid w:val="006E4F17"/>
    <w:rsid w:val="006E587C"/>
    <w:rsid w:val="006E7C39"/>
    <w:rsid w:val="006F0001"/>
    <w:rsid w:val="006F07ED"/>
    <w:rsid w:val="006F1AD8"/>
    <w:rsid w:val="006F273B"/>
    <w:rsid w:val="006F29FB"/>
    <w:rsid w:val="006F2B11"/>
    <w:rsid w:val="006F47E4"/>
    <w:rsid w:val="006F5B22"/>
    <w:rsid w:val="006F6386"/>
    <w:rsid w:val="006F6552"/>
    <w:rsid w:val="006F7513"/>
    <w:rsid w:val="0070150F"/>
    <w:rsid w:val="00701526"/>
    <w:rsid w:val="00701C88"/>
    <w:rsid w:val="00702273"/>
    <w:rsid w:val="0070229C"/>
    <w:rsid w:val="00702FF6"/>
    <w:rsid w:val="007036F5"/>
    <w:rsid w:val="00703B1E"/>
    <w:rsid w:val="00705B48"/>
    <w:rsid w:val="00705EE5"/>
    <w:rsid w:val="00706502"/>
    <w:rsid w:val="00706B27"/>
    <w:rsid w:val="007074A6"/>
    <w:rsid w:val="007107A0"/>
    <w:rsid w:val="00710980"/>
    <w:rsid w:val="007110A4"/>
    <w:rsid w:val="007112D8"/>
    <w:rsid w:val="00711868"/>
    <w:rsid w:val="00711C55"/>
    <w:rsid w:val="00712167"/>
    <w:rsid w:val="0071309C"/>
    <w:rsid w:val="00713BEA"/>
    <w:rsid w:val="00715380"/>
    <w:rsid w:val="0071632D"/>
    <w:rsid w:val="00716848"/>
    <w:rsid w:val="00717A93"/>
    <w:rsid w:val="00717E6A"/>
    <w:rsid w:val="0072147F"/>
    <w:rsid w:val="007225A2"/>
    <w:rsid w:val="00722BE1"/>
    <w:rsid w:val="007235D5"/>
    <w:rsid w:val="007242B7"/>
    <w:rsid w:val="0072442E"/>
    <w:rsid w:val="00724B52"/>
    <w:rsid w:val="00724BD4"/>
    <w:rsid w:val="0072537C"/>
    <w:rsid w:val="00725AD9"/>
    <w:rsid w:val="00726541"/>
    <w:rsid w:val="00726C03"/>
    <w:rsid w:val="00726CAE"/>
    <w:rsid w:val="00727020"/>
    <w:rsid w:val="007272D0"/>
    <w:rsid w:val="00727BD0"/>
    <w:rsid w:val="00731039"/>
    <w:rsid w:val="00731344"/>
    <w:rsid w:val="007314A1"/>
    <w:rsid w:val="00732912"/>
    <w:rsid w:val="007329DD"/>
    <w:rsid w:val="0073339A"/>
    <w:rsid w:val="007337F0"/>
    <w:rsid w:val="00733C8E"/>
    <w:rsid w:val="0073437C"/>
    <w:rsid w:val="0073528D"/>
    <w:rsid w:val="0073559B"/>
    <w:rsid w:val="00735E91"/>
    <w:rsid w:val="00737D56"/>
    <w:rsid w:val="00737EFB"/>
    <w:rsid w:val="0074135B"/>
    <w:rsid w:val="007427DC"/>
    <w:rsid w:val="0074380A"/>
    <w:rsid w:val="00744D12"/>
    <w:rsid w:val="00744ED5"/>
    <w:rsid w:val="00746539"/>
    <w:rsid w:val="00746E9E"/>
    <w:rsid w:val="00751D65"/>
    <w:rsid w:val="00752478"/>
    <w:rsid w:val="0075262F"/>
    <w:rsid w:val="00752B0E"/>
    <w:rsid w:val="007531AF"/>
    <w:rsid w:val="00755461"/>
    <w:rsid w:val="00756BFB"/>
    <w:rsid w:val="00757CA3"/>
    <w:rsid w:val="00761AC7"/>
    <w:rsid w:val="00761C8A"/>
    <w:rsid w:val="00762241"/>
    <w:rsid w:val="0076318F"/>
    <w:rsid w:val="00763966"/>
    <w:rsid w:val="0076464F"/>
    <w:rsid w:val="007656F7"/>
    <w:rsid w:val="00766567"/>
    <w:rsid w:val="00766583"/>
    <w:rsid w:val="007671EC"/>
    <w:rsid w:val="007677A3"/>
    <w:rsid w:val="00767CF8"/>
    <w:rsid w:val="00770782"/>
    <w:rsid w:val="00770A57"/>
    <w:rsid w:val="00772834"/>
    <w:rsid w:val="00772D68"/>
    <w:rsid w:val="00776D46"/>
    <w:rsid w:val="0077705F"/>
    <w:rsid w:val="00777594"/>
    <w:rsid w:val="007776B0"/>
    <w:rsid w:val="00777F01"/>
    <w:rsid w:val="007806CE"/>
    <w:rsid w:val="00781033"/>
    <w:rsid w:val="00781626"/>
    <w:rsid w:val="00781974"/>
    <w:rsid w:val="00782857"/>
    <w:rsid w:val="00783108"/>
    <w:rsid w:val="00783F03"/>
    <w:rsid w:val="00786501"/>
    <w:rsid w:val="00786BFC"/>
    <w:rsid w:val="00786E4A"/>
    <w:rsid w:val="00787261"/>
    <w:rsid w:val="00787FE1"/>
    <w:rsid w:val="0079098B"/>
    <w:rsid w:val="00791E41"/>
    <w:rsid w:val="007920BA"/>
    <w:rsid w:val="007938F3"/>
    <w:rsid w:val="00793D12"/>
    <w:rsid w:val="007945B2"/>
    <w:rsid w:val="007946C3"/>
    <w:rsid w:val="0079543B"/>
    <w:rsid w:val="00795D20"/>
    <w:rsid w:val="00795F9B"/>
    <w:rsid w:val="007964A1"/>
    <w:rsid w:val="00796866"/>
    <w:rsid w:val="00797816"/>
    <w:rsid w:val="007A1159"/>
    <w:rsid w:val="007A27DC"/>
    <w:rsid w:val="007A2D07"/>
    <w:rsid w:val="007A308A"/>
    <w:rsid w:val="007A3B06"/>
    <w:rsid w:val="007A4100"/>
    <w:rsid w:val="007A4BEF"/>
    <w:rsid w:val="007A528A"/>
    <w:rsid w:val="007A5673"/>
    <w:rsid w:val="007A6240"/>
    <w:rsid w:val="007A73DB"/>
    <w:rsid w:val="007A7874"/>
    <w:rsid w:val="007A7AB3"/>
    <w:rsid w:val="007A7E0E"/>
    <w:rsid w:val="007B2BC7"/>
    <w:rsid w:val="007B513F"/>
    <w:rsid w:val="007B5D18"/>
    <w:rsid w:val="007B60B2"/>
    <w:rsid w:val="007B6459"/>
    <w:rsid w:val="007B67C5"/>
    <w:rsid w:val="007B695A"/>
    <w:rsid w:val="007C175B"/>
    <w:rsid w:val="007C1E4E"/>
    <w:rsid w:val="007C1F16"/>
    <w:rsid w:val="007C3024"/>
    <w:rsid w:val="007C3247"/>
    <w:rsid w:val="007C3510"/>
    <w:rsid w:val="007C3AA7"/>
    <w:rsid w:val="007C3B13"/>
    <w:rsid w:val="007C41E4"/>
    <w:rsid w:val="007C4273"/>
    <w:rsid w:val="007C4CA4"/>
    <w:rsid w:val="007C5318"/>
    <w:rsid w:val="007C5845"/>
    <w:rsid w:val="007C5D29"/>
    <w:rsid w:val="007C676A"/>
    <w:rsid w:val="007C6C84"/>
    <w:rsid w:val="007D1004"/>
    <w:rsid w:val="007D1AAF"/>
    <w:rsid w:val="007D368A"/>
    <w:rsid w:val="007D3939"/>
    <w:rsid w:val="007D3F0C"/>
    <w:rsid w:val="007D488C"/>
    <w:rsid w:val="007D4A72"/>
    <w:rsid w:val="007D4CA4"/>
    <w:rsid w:val="007D66C6"/>
    <w:rsid w:val="007D7212"/>
    <w:rsid w:val="007E2ED1"/>
    <w:rsid w:val="007E361D"/>
    <w:rsid w:val="007E68B4"/>
    <w:rsid w:val="007E75AA"/>
    <w:rsid w:val="007F1BC9"/>
    <w:rsid w:val="007F322C"/>
    <w:rsid w:val="007F6E15"/>
    <w:rsid w:val="00803C51"/>
    <w:rsid w:val="00803F02"/>
    <w:rsid w:val="008049B2"/>
    <w:rsid w:val="00804B66"/>
    <w:rsid w:val="00805A59"/>
    <w:rsid w:val="00805D76"/>
    <w:rsid w:val="00806275"/>
    <w:rsid w:val="00806A90"/>
    <w:rsid w:val="00806B23"/>
    <w:rsid w:val="00807254"/>
    <w:rsid w:val="00807C7D"/>
    <w:rsid w:val="00807D0A"/>
    <w:rsid w:val="00807E76"/>
    <w:rsid w:val="00810469"/>
    <w:rsid w:val="00811D77"/>
    <w:rsid w:val="00811E8B"/>
    <w:rsid w:val="00815559"/>
    <w:rsid w:val="008156E5"/>
    <w:rsid w:val="0081741C"/>
    <w:rsid w:val="0082007E"/>
    <w:rsid w:val="00821753"/>
    <w:rsid w:val="00821990"/>
    <w:rsid w:val="00825C3C"/>
    <w:rsid w:val="00825CE9"/>
    <w:rsid w:val="00826110"/>
    <w:rsid w:val="008263A6"/>
    <w:rsid w:val="00826D05"/>
    <w:rsid w:val="00826F05"/>
    <w:rsid w:val="008272C5"/>
    <w:rsid w:val="00827B42"/>
    <w:rsid w:val="00830B2E"/>
    <w:rsid w:val="00831013"/>
    <w:rsid w:val="00831A77"/>
    <w:rsid w:val="0083230D"/>
    <w:rsid w:val="008323E8"/>
    <w:rsid w:val="00832C11"/>
    <w:rsid w:val="0083480D"/>
    <w:rsid w:val="00836B7A"/>
    <w:rsid w:val="00837B33"/>
    <w:rsid w:val="00840770"/>
    <w:rsid w:val="00841170"/>
    <w:rsid w:val="00841890"/>
    <w:rsid w:val="00841E16"/>
    <w:rsid w:val="00841F4E"/>
    <w:rsid w:val="008424ED"/>
    <w:rsid w:val="00843038"/>
    <w:rsid w:val="00844BB0"/>
    <w:rsid w:val="00845625"/>
    <w:rsid w:val="00845BE9"/>
    <w:rsid w:val="00846E49"/>
    <w:rsid w:val="00846EF8"/>
    <w:rsid w:val="00847492"/>
    <w:rsid w:val="00850904"/>
    <w:rsid w:val="00850DE7"/>
    <w:rsid w:val="008523DC"/>
    <w:rsid w:val="008528E4"/>
    <w:rsid w:val="00852AF1"/>
    <w:rsid w:val="00853246"/>
    <w:rsid w:val="008556C3"/>
    <w:rsid w:val="008562A4"/>
    <w:rsid w:val="00856519"/>
    <w:rsid w:val="008567D1"/>
    <w:rsid w:val="00856B28"/>
    <w:rsid w:val="008578E6"/>
    <w:rsid w:val="008579C8"/>
    <w:rsid w:val="0085B4E6"/>
    <w:rsid w:val="00860C4B"/>
    <w:rsid w:val="008627C3"/>
    <w:rsid w:val="00862C3F"/>
    <w:rsid w:val="00863387"/>
    <w:rsid w:val="0086475D"/>
    <w:rsid w:val="0086577A"/>
    <w:rsid w:val="00867174"/>
    <w:rsid w:val="0087008D"/>
    <w:rsid w:val="00870C5C"/>
    <w:rsid w:val="00871506"/>
    <w:rsid w:val="008715F1"/>
    <w:rsid w:val="00871E14"/>
    <w:rsid w:val="0087218F"/>
    <w:rsid w:val="008723D2"/>
    <w:rsid w:val="00874DA6"/>
    <w:rsid w:val="00875305"/>
    <w:rsid w:val="00876337"/>
    <w:rsid w:val="00876413"/>
    <w:rsid w:val="0087681F"/>
    <w:rsid w:val="00881CBD"/>
    <w:rsid w:val="00882388"/>
    <w:rsid w:val="00882432"/>
    <w:rsid w:val="00883D7B"/>
    <w:rsid w:val="008845E7"/>
    <w:rsid w:val="008846F6"/>
    <w:rsid w:val="00884C74"/>
    <w:rsid w:val="008852CE"/>
    <w:rsid w:val="008862D3"/>
    <w:rsid w:val="00886DDA"/>
    <w:rsid w:val="00887C8A"/>
    <w:rsid w:val="00890840"/>
    <w:rsid w:val="008937CA"/>
    <w:rsid w:val="008979B7"/>
    <w:rsid w:val="008A0830"/>
    <w:rsid w:val="008A0B42"/>
    <w:rsid w:val="008A107D"/>
    <w:rsid w:val="008A14DD"/>
    <w:rsid w:val="008A23D5"/>
    <w:rsid w:val="008A3D8F"/>
    <w:rsid w:val="008A4571"/>
    <w:rsid w:val="008A637C"/>
    <w:rsid w:val="008A7363"/>
    <w:rsid w:val="008B1100"/>
    <w:rsid w:val="008B2A1C"/>
    <w:rsid w:val="008B35FB"/>
    <w:rsid w:val="008B43D7"/>
    <w:rsid w:val="008B4E5D"/>
    <w:rsid w:val="008B6CB3"/>
    <w:rsid w:val="008B6FA7"/>
    <w:rsid w:val="008B71D7"/>
    <w:rsid w:val="008B7816"/>
    <w:rsid w:val="008BC2D1"/>
    <w:rsid w:val="008C12EA"/>
    <w:rsid w:val="008C1CB0"/>
    <w:rsid w:val="008C2CEA"/>
    <w:rsid w:val="008C2E38"/>
    <w:rsid w:val="008C2EB9"/>
    <w:rsid w:val="008C36B4"/>
    <w:rsid w:val="008C7AFF"/>
    <w:rsid w:val="008C7F30"/>
    <w:rsid w:val="008D131A"/>
    <w:rsid w:val="008D1A06"/>
    <w:rsid w:val="008D2F54"/>
    <w:rsid w:val="008D3432"/>
    <w:rsid w:val="008D392F"/>
    <w:rsid w:val="008D5B14"/>
    <w:rsid w:val="008D71EE"/>
    <w:rsid w:val="008E0A91"/>
    <w:rsid w:val="008E11C1"/>
    <w:rsid w:val="008E184E"/>
    <w:rsid w:val="008E1A94"/>
    <w:rsid w:val="008E375B"/>
    <w:rsid w:val="008E3D99"/>
    <w:rsid w:val="008E3D9E"/>
    <w:rsid w:val="008E49FD"/>
    <w:rsid w:val="008E6536"/>
    <w:rsid w:val="008E6A4B"/>
    <w:rsid w:val="008E6E96"/>
    <w:rsid w:val="008E78C2"/>
    <w:rsid w:val="008E7C2B"/>
    <w:rsid w:val="008F0F8C"/>
    <w:rsid w:val="008F1308"/>
    <w:rsid w:val="008F20DE"/>
    <w:rsid w:val="008F314A"/>
    <w:rsid w:val="008F349B"/>
    <w:rsid w:val="008F4685"/>
    <w:rsid w:val="008F4BC4"/>
    <w:rsid w:val="008F62F0"/>
    <w:rsid w:val="008F72B3"/>
    <w:rsid w:val="008F7741"/>
    <w:rsid w:val="008F7E7F"/>
    <w:rsid w:val="009001C1"/>
    <w:rsid w:val="00901228"/>
    <w:rsid w:val="0090186E"/>
    <w:rsid w:val="00901B63"/>
    <w:rsid w:val="00901BBB"/>
    <w:rsid w:val="00902020"/>
    <w:rsid w:val="009025D1"/>
    <w:rsid w:val="00902AAE"/>
    <w:rsid w:val="00902CDB"/>
    <w:rsid w:val="00902E44"/>
    <w:rsid w:val="00904737"/>
    <w:rsid w:val="00906C30"/>
    <w:rsid w:val="00907ADB"/>
    <w:rsid w:val="00907EDF"/>
    <w:rsid w:val="00910090"/>
    <w:rsid w:val="009120CC"/>
    <w:rsid w:val="00912258"/>
    <w:rsid w:val="0091323D"/>
    <w:rsid w:val="00915593"/>
    <w:rsid w:val="009157B6"/>
    <w:rsid w:val="00915C67"/>
    <w:rsid w:val="0091673B"/>
    <w:rsid w:val="009169C5"/>
    <w:rsid w:val="00917AD1"/>
    <w:rsid w:val="009210DE"/>
    <w:rsid w:val="009217C9"/>
    <w:rsid w:val="00923191"/>
    <w:rsid w:val="009254AF"/>
    <w:rsid w:val="009270A5"/>
    <w:rsid w:val="0092735D"/>
    <w:rsid w:val="0092744C"/>
    <w:rsid w:val="009314A8"/>
    <w:rsid w:val="00932CA8"/>
    <w:rsid w:val="00932CEF"/>
    <w:rsid w:val="00932D6B"/>
    <w:rsid w:val="009332AA"/>
    <w:rsid w:val="00933FD2"/>
    <w:rsid w:val="00936DB6"/>
    <w:rsid w:val="0094024C"/>
    <w:rsid w:val="00940600"/>
    <w:rsid w:val="0094076C"/>
    <w:rsid w:val="009429DB"/>
    <w:rsid w:val="00942D64"/>
    <w:rsid w:val="00945FD9"/>
    <w:rsid w:val="00947BE1"/>
    <w:rsid w:val="00950D0C"/>
    <w:rsid w:val="00952729"/>
    <w:rsid w:val="009531C3"/>
    <w:rsid w:val="00954A85"/>
    <w:rsid w:val="00955718"/>
    <w:rsid w:val="00955758"/>
    <w:rsid w:val="00955DD9"/>
    <w:rsid w:val="00956D02"/>
    <w:rsid w:val="009576D4"/>
    <w:rsid w:val="0096290B"/>
    <w:rsid w:val="00962927"/>
    <w:rsid w:val="00963D32"/>
    <w:rsid w:val="00964724"/>
    <w:rsid w:val="00964A2F"/>
    <w:rsid w:val="009650D9"/>
    <w:rsid w:val="00965A47"/>
    <w:rsid w:val="00966C65"/>
    <w:rsid w:val="00967BE2"/>
    <w:rsid w:val="00971294"/>
    <w:rsid w:val="00972F76"/>
    <w:rsid w:val="00973B74"/>
    <w:rsid w:val="00973C92"/>
    <w:rsid w:val="009748E0"/>
    <w:rsid w:val="00975A76"/>
    <w:rsid w:val="0098091D"/>
    <w:rsid w:val="00980CD7"/>
    <w:rsid w:val="00985A6B"/>
    <w:rsid w:val="00985E80"/>
    <w:rsid w:val="0099113E"/>
    <w:rsid w:val="00992B8D"/>
    <w:rsid w:val="00993890"/>
    <w:rsid w:val="00993A0E"/>
    <w:rsid w:val="00994345"/>
    <w:rsid w:val="00994F4D"/>
    <w:rsid w:val="0099557E"/>
    <w:rsid w:val="00995895"/>
    <w:rsid w:val="00996705"/>
    <w:rsid w:val="00997CBB"/>
    <w:rsid w:val="00997D72"/>
    <w:rsid w:val="009A000D"/>
    <w:rsid w:val="009A051B"/>
    <w:rsid w:val="009A1309"/>
    <w:rsid w:val="009A1F04"/>
    <w:rsid w:val="009A391F"/>
    <w:rsid w:val="009A3CE6"/>
    <w:rsid w:val="009A4999"/>
    <w:rsid w:val="009A5E23"/>
    <w:rsid w:val="009A5F22"/>
    <w:rsid w:val="009A600B"/>
    <w:rsid w:val="009A7251"/>
    <w:rsid w:val="009B061C"/>
    <w:rsid w:val="009B0A1E"/>
    <w:rsid w:val="009B1AE0"/>
    <w:rsid w:val="009B1B33"/>
    <w:rsid w:val="009B2747"/>
    <w:rsid w:val="009B2AAA"/>
    <w:rsid w:val="009B381D"/>
    <w:rsid w:val="009B3973"/>
    <w:rsid w:val="009B45D7"/>
    <w:rsid w:val="009B6633"/>
    <w:rsid w:val="009B6A2C"/>
    <w:rsid w:val="009B78E7"/>
    <w:rsid w:val="009C4148"/>
    <w:rsid w:val="009C430D"/>
    <w:rsid w:val="009C4CFB"/>
    <w:rsid w:val="009C5E8C"/>
    <w:rsid w:val="009C77BC"/>
    <w:rsid w:val="009D0265"/>
    <w:rsid w:val="009D05B0"/>
    <w:rsid w:val="009D1429"/>
    <w:rsid w:val="009D1524"/>
    <w:rsid w:val="009D2B5F"/>
    <w:rsid w:val="009D3210"/>
    <w:rsid w:val="009D67D2"/>
    <w:rsid w:val="009D6802"/>
    <w:rsid w:val="009D7818"/>
    <w:rsid w:val="009E0A92"/>
    <w:rsid w:val="009E2022"/>
    <w:rsid w:val="009E35D9"/>
    <w:rsid w:val="009E3C06"/>
    <w:rsid w:val="009E5519"/>
    <w:rsid w:val="009E6783"/>
    <w:rsid w:val="009F01A8"/>
    <w:rsid w:val="009F0AE9"/>
    <w:rsid w:val="009F0C50"/>
    <w:rsid w:val="009F0E7A"/>
    <w:rsid w:val="009F11C1"/>
    <w:rsid w:val="009F1EFA"/>
    <w:rsid w:val="009F2041"/>
    <w:rsid w:val="009F281C"/>
    <w:rsid w:val="009F2B7A"/>
    <w:rsid w:val="009F3042"/>
    <w:rsid w:val="009F3293"/>
    <w:rsid w:val="009F3CFE"/>
    <w:rsid w:val="009F4962"/>
    <w:rsid w:val="009F5542"/>
    <w:rsid w:val="009F5A36"/>
    <w:rsid w:val="009F602A"/>
    <w:rsid w:val="009F6157"/>
    <w:rsid w:val="009F6438"/>
    <w:rsid w:val="00A00780"/>
    <w:rsid w:val="00A00DE2"/>
    <w:rsid w:val="00A00E74"/>
    <w:rsid w:val="00A032F7"/>
    <w:rsid w:val="00A038CD"/>
    <w:rsid w:val="00A04273"/>
    <w:rsid w:val="00A044C3"/>
    <w:rsid w:val="00A06425"/>
    <w:rsid w:val="00A07232"/>
    <w:rsid w:val="00A110EA"/>
    <w:rsid w:val="00A117AA"/>
    <w:rsid w:val="00A125CC"/>
    <w:rsid w:val="00A1325B"/>
    <w:rsid w:val="00A1437C"/>
    <w:rsid w:val="00A160A4"/>
    <w:rsid w:val="00A16EFA"/>
    <w:rsid w:val="00A173AD"/>
    <w:rsid w:val="00A1C266"/>
    <w:rsid w:val="00A20125"/>
    <w:rsid w:val="00A214E7"/>
    <w:rsid w:val="00A229B4"/>
    <w:rsid w:val="00A23AC1"/>
    <w:rsid w:val="00A247C1"/>
    <w:rsid w:val="00A24D6E"/>
    <w:rsid w:val="00A25694"/>
    <w:rsid w:val="00A3040D"/>
    <w:rsid w:val="00A30B6C"/>
    <w:rsid w:val="00A344ED"/>
    <w:rsid w:val="00A34E05"/>
    <w:rsid w:val="00A36751"/>
    <w:rsid w:val="00A36B68"/>
    <w:rsid w:val="00A376C1"/>
    <w:rsid w:val="00A41256"/>
    <w:rsid w:val="00A41636"/>
    <w:rsid w:val="00A4192C"/>
    <w:rsid w:val="00A41DE4"/>
    <w:rsid w:val="00A428F9"/>
    <w:rsid w:val="00A43C0D"/>
    <w:rsid w:val="00A4400F"/>
    <w:rsid w:val="00A44100"/>
    <w:rsid w:val="00A4517D"/>
    <w:rsid w:val="00A454CE"/>
    <w:rsid w:val="00A46018"/>
    <w:rsid w:val="00A5047A"/>
    <w:rsid w:val="00A50F92"/>
    <w:rsid w:val="00A511CF"/>
    <w:rsid w:val="00A51834"/>
    <w:rsid w:val="00A52280"/>
    <w:rsid w:val="00A52FE2"/>
    <w:rsid w:val="00A53ABC"/>
    <w:rsid w:val="00A53C1F"/>
    <w:rsid w:val="00A549E3"/>
    <w:rsid w:val="00A54A73"/>
    <w:rsid w:val="00A54DC7"/>
    <w:rsid w:val="00A56886"/>
    <w:rsid w:val="00A57020"/>
    <w:rsid w:val="00A57E83"/>
    <w:rsid w:val="00A60D20"/>
    <w:rsid w:val="00A61089"/>
    <w:rsid w:val="00A61BB4"/>
    <w:rsid w:val="00A62377"/>
    <w:rsid w:val="00A62EFC"/>
    <w:rsid w:val="00A6311D"/>
    <w:rsid w:val="00A63ACC"/>
    <w:rsid w:val="00A63BB7"/>
    <w:rsid w:val="00A650E8"/>
    <w:rsid w:val="00A65812"/>
    <w:rsid w:val="00A658A2"/>
    <w:rsid w:val="00A65B64"/>
    <w:rsid w:val="00A662BA"/>
    <w:rsid w:val="00A6774A"/>
    <w:rsid w:val="00A679AB"/>
    <w:rsid w:val="00A7097C"/>
    <w:rsid w:val="00A70B2B"/>
    <w:rsid w:val="00A73B5C"/>
    <w:rsid w:val="00A74BEF"/>
    <w:rsid w:val="00A75F2C"/>
    <w:rsid w:val="00A76DEF"/>
    <w:rsid w:val="00A775B7"/>
    <w:rsid w:val="00A77E1C"/>
    <w:rsid w:val="00A77FE9"/>
    <w:rsid w:val="00A8158C"/>
    <w:rsid w:val="00A818F5"/>
    <w:rsid w:val="00A83099"/>
    <w:rsid w:val="00A83A35"/>
    <w:rsid w:val="00A83FB4"/>
    <w:rsid w:val="00A8401E"/>
    <w:rsid w:val="00A84914"/>
    <w:rsid w:val="00A85972"/>
    <w:rsid w:val="00A85F9F"/>
    <w:rsid w:val="00A86BDE"/>
    <w:rsid w:val="00A86CEF"/>
    <w:rsid w:val="00A86DFB"/>
    <w:rsid w:val="00A8762E"/>
    <w:rsid w:val="00A9079C"/>
    <w:rsid w:val="00A91146"/>
    <w:rsid w:val="00A91A5A"/>
    <w:rsid w:val="00A91B6D"/>
    <w:rsid w:val="00A92122"/>
    <w:rsid w:val="00A922F6"/>
    <w:rsid w:val="00A93339"/>
    <w:rsid w:val="00A94021"/>
    <w:rsid w:val="00A947AC"/>
    <w:rsid w:val="00A948C0"/>
    <w:rsid w:val="00A956DE"/>
    <w:rsid w:val="00A9689A"/>
    <w:rsid w:val="00A96A35"/>
    <w:rsid w:val="00A97035"/>
    <w:rsid w:val="00A97CA9"/>
    <w:rsid w:val="00AA04AE"/>
    <w:rsid w:val="00AA083E"/>
    <w:rsid w:val="00AA11A7"/>
    <w:rsid w:val="00AA30A8"/>
    <w:rsid w:val="00AA7BDE"/>
    <w:rsid w:val="00AB1873"/>
    <w:rsid w:val="00AB227C"/>
    <w:rsid w:val="00AB315A"/>
    <w:rsid w:val="00AB445B"/>
    <w:rsid w:val="00AB6967"/>
    <w:rsid w:val="00AB6DE5"/>
    <w:rsid w:val="00AB7099"/>
    <w:rsid w:val="00AB7CCD"/>
    <w:rsid w:val="00AB7E9A"/>
    <w:rsid w:val="00AC174C"/>
    <w:rsid w:val="00AC46C0"/>
    <w:rsid w:val="00AC4DE2"/>
    <w:rsid w:val="00AC518C"/>
    <w:rsid w:val="00AC60BE"/>
    <w:rsid w:val="00AC62B7"/>
    <w:rsid w:val="00AC7036"/>
    <w:rsid w:val="00AC786A"/>
    <w:rsid w:val="00AC78DC"/>
    <w:rsid w:val="00AD022E"/>
    <w:rsid w:val="00AD092C"/>
    <w:rsid w:val="00AD0DB5"/>
    <w:rsid w:val="00AD21D3"/>
    <w:rsid w:val="00AD247F"/>
    <w:rsid w:val="00AD2BA9"/>
    <w:rsid w:val="00AD618A"/>
    <w:rsid w:val="00AD6C42"/>
    <w:rsid w:val="00AD7FBB"/>
    <w:rsid w:val="00AE0140"/>
    <w:rsid w:val="00AE1A93"/>
    <w:rsid w:val="00AE25D0"/>
    <w:rsid w:val="00AE279F"/>
    <w:rsid w:val="00AE2993"/>
    <w:rsid w:val="00AE43B8"/>
    <w:rsid w:val="00AE4C58"/>
    <w:rsid w:val="00AE4DE5"/>
    <w:rsid w:val="00AE52BB"/>
    <w:rsid w:val="00AE5E88"/>
    <w:rsid w:val="00AE6E5A"/>
    <w:rsid w:val="00AE7527"/>
    <w:rsid w:val="00AE7B06"/>
    <w:rsid w:val="00AF1ED8"/>
    <w:rsid w:val="00AF2BC0"/>
    <w:rsid w:val="00AF37B4"/>
    <w:rsid w:val="00AF3AC9"/>
    <w:rsid w:val="00AF49A8"/>
    <w:rsid w:val="00AF4E2D"/>
    <w:rsid w:val="00AF55A0"/>
    <w:rsid w:val="00AF5861"/>
    <w:rsid w:val="00AF60FF"/>
    <w:rsid w:val="00AF768C"/>
    <w:rsid w:val="00AF78E0"/>
    <w:rsid w:val="00B01D98"/>
    <w:rsid w:val="00B03770"/>
    <w:rsid w:val="00B03AFC"/>
    <w:rsid w:val="00B04F13"/>
    <w:rsid w:val="00B11001"/>
    <w:rsid w:val="00B118E2"/>
    <w:rsid w:val="00B12958"/>
    <w:rsid w:val="00B12B5A"/>
    <w:rsid w:val="00B14201"/>
    <w:rsid w:val="00B14C34"/>
    <w:rsid w:val="00B15A69"/>
    <w:rsid w:val="00B15D0F"/>
    <w:rsid w:val="00B15DFC"/>
    <w:rsid w:val="00B17568"/>
    <w:rsid w:val="00B212B8"/>
    <w:rsid w:val="00B23018"/>
    <w:rsid w:val="00B23D91"/>
    <w:rsid w:val="00B23FF9"/>
    <w:rsid w:val="00B24261"/>
    <w:rsid w:val="00B24704"/>
    <w:rsid w:val="00B24BAD"/>
    <w:rsid w:val="00B25CEA"/>
    <w:rsid w:val="00B26FD5"/>
    <w:rsid w:val="00B27F4D"/>
    <w:rsid w:val="00B303E2"/>
    <w:rsid w:val="00B305AF"/>
    <w:rsid w:val="00B321A7"/>
    <w:rsid w:val="00B323C7"/>
    <w:rsid w:val="00B32B85"/>
    <w:rsid w:val="00B34186"/>
    <w:rsid w:val="00B34F61"/>
    <w:rsid w:val="00B35995"/>
    <w:rsid w:val="00B35C6E"/>
    <w:rsid w:val="00B35CE2"/>
    <w:rsid w:val="00B365F1"/>
    <w:rsid w:val="00B369D0"/>
    <w:rsid w:val="00B37ADB"/>
    <w:rsid w:val="00B40818"/>
    <w:rsid w:val="00B40F51"/>
    <w:rsid w:val="00B42056"/>
    <w:rsid w:val="00B434B0"/>
    <w:rsid w:val="00B4396F"/>
    <w:rsid w:val="00B43F3E"/>
    <w:rsid w:val="00B44339"/>
    <w:rsid w:val="00B46CA0"/>
    <w:rsid w:val="00B47338"/>
    <w:rsid w:val="00B47CD3"/>
    <w:rsid w:val="00B5108A"/>
    <w:rsid w:val="00B51CBC"/>
    <w:rsid w:val="00B52CC9"/>
    <w:rsid w:val="00B52F43"/>
    <w:rsid w:val="00B52F6F"/>
    <w:rsid w:val="00B54FF2"/>
    <w:rsid w:val="00B55D23"/>
    <w:rsid w:val="00B55D6E"/>
    <w:rsid w:val="00B57228"/>
    <w:rsid w:val="00B57A8F"/>
    <w:rsid w:val="00B603BA"/>
    <w:rsid w:val="00B62511"/>
    <w:rsid w:val="00B65470"/>
    <w:rsid w:val="00B66466"/>
    <w:rsid w:val="00B66BAF"/>
    <w:rsid w:val="00B67E41"/>
    <w:rsid w:val="00B7005B"/>
    <w:rsid w:val="00B7014C"/>
    <w:rsid w:val="00B708D8"/>
    <w:rsid w:val="00B72D8F"/>
    <w:rsid w:val="00B75683"/>
    <w:rsid w:val="00B76BC9"/>
    <w:rsid w:val="00B77651"/>
    <w:rsid w:val="00B8106C"/>
    <w:rsid w:val="00B820EA"/>
    <w:rsid w:val="00B83129"/>
    <w:rsid w:val="00B836CD"/>
    <w:rsid w:val="00B83A38"/>
    <w:rsid w:val="00B846C0"/>
    <w:rsid w:val="00B8533C"/>
    <w:rsid w:val="00B90641"/>
    <w:rsid w:val="00B90A54"/>
    <w:rsid w:val="00B92598"/>
    <w:rsid w:val="00B949F3"/>
    <w:rsid w:val="00B95BC0"/>
    <w:rsid w:val="00B96A45"/>
    <w:rsid w:val="00BA1003"/>
    <w:rsid w:val="00BA1181"/>
    <w:rsid w:val="00BA339C"/>
    <w:rsid w:val="00BA359C"/>
    <w:rsid w:val="00BA3D86"/>
    <w:rsid w:val="00BA4B4D"/>
    <w:rsid w:val="00BA4E8A"/>
    <w:rsid w:val="00BA620E"/>
    <w:rsid w:val="00BA6516"/>
    <w:rsid w:val="00BA7378"/>
    <w:rsid w:val="00BA7BD1"/>
    <w:rsid w:val="00BB0176"/>
    <w:rsid w:val="00BB01AF"/>
    <w:rsid w:val="00BB03E0"/>
    <w:rsid w:val="00BB3FB8"/>
    <w:rsid w:val="00BB57DA"/>
    <w:rsid w:val="00BB7157"/>
    <w:rsid w:val="00BC06C8"/>
    <w:rsid w:val="00BC1A42"/>
    <w:rsid w:val="00BC1B46"/>
    <w:rsid w:val="00BC2625"/>
    <w:rsid w:val="00BC34E3"/>
    <w:rsid w:val="00BC3E68"/>
    <w:rsid w:val="00BC589B"/>
    <w:rsid w:val="00BC71C9"/>
    <w:rsid w:val="00BC7B18"/>
    <w:rsid w:val="00BD001E"/>
    <w:rsid w:val="00BD03EC"/>
    <w:rsid w:val="00BD17EA"/>
    <w:rsid w:val="00BD2E6B"/>
    <w:rsid w:val="00BD3FDC"/>
    <w:rsid w:val="00BD4251"/>
    <w:rsid w:val="00BD5806"/>
    <w:rsid w:val="00BD6BDD"/>
    <w:rsid w:val="00BD7C8E"/>
    <w:rsid w:val="00BE215B"/>
    <w:rsid w:val="00BE3648"/>
    <w:rsid w:val="00BE3BED"/>
    <w:rsid w:val="00BE3F6A"/>
    <w:rsid w:val="00BE4A55"/>
    <w:rsid w:val="00BE6527"/>
    <w:rsid w:val="00BE6F6E"/>
    <w:rsid w:val="00BE7671"/>
    <w:rsid w:val="00BE77A5"/>
    <w:rsid w:val="00BF1D6E"/>
    <w:rsid w:val="00BF2952"/>
    <w:rsid w:val="00BF4FE3"/>
    <w:rsid w:val="00BF6597"/>
    <w:rsid w:val="00C00808"/>
    <w:rsid w:val="00C02F97"/>
    <w:rsid w:val="00C03609"/>
    <w:rsid w:val="00C0363B"/>
    <w:rsid w:val="00C03653"/>
    <w:rsid w:val="00C0372D"/>
    <w:rsid w:val="00C04796"/>
    <w:rsid w:val="00C050BB"/>
    <w:rsid w:val="00C05521"/>
    <w:rsid w:val="00C0704C"/>
    <w:rsid w:val="00C10092"/>
    <w:rsid w:val="00C102BC"/>
    <w:rsid w:val="00C121CB"/>
    <w:rsid w:val="00C12BED"/>
    <w:rsid w:val="00C13EF7"/>
    <w:rsid w:val="00C152BA"/>
    <w:rsid w:val="00C16A32"/>
    <w:rsid w:val="00C175C8"/>
    <w:rsid w:val="00C17D29"/>
    <w:rsid w:val="00C20603"/>
    <w:rsid w:val="00C208E9"/>
    <w:rsid w:val="00C21C3E"/>
    <w:rsid w:val="00C22079"/>
    <w:rsid w:val="00C227E1"/>
    <w:rsid w:val="00C252EF"/>
    <w:rsid w:val="00C260E1"/>
    <w:rsid w:val="00C2705F"/>
    <w:rsid w:val="00C27F0A"/>
    <w:rsid w:val="00C3076C"/>
    <w:rsid w:val="00C30EF9"/>
    <w:rsid w:val="00C3133F"/>
    <w:rsid w:val="00C3273F"/>
    <w:rsid w:val="00C32786"/>
    <w:rsid w:val="00C3738C"/>
    <w:rsid w:val="00C400C1"/>
    <w:rsid w:val="00C40F1C"/>
    <w:rsid w:val="00C42226"/>
    <w:rsid w:val="00C4400A"/>
    <w:rsid w:val="00C445F3"/>
    <w:rsid w:val="00C44E5E"/>
    <w:rsid w:val="00C4502A"/>
    <w:rsid w:val="00C45ABF"/>
    <w:rsid w:val="00C46303"/>
    <w:rsid w:val="00C46C83"/>
    <w:rsid w:val="00C50233"/>
    <w:rsid w:val="00C50A2F"/>
    <w:rsid w:val="00C51C8C"/>
    <w:rsid w:val="00C51E77"/>
    <w:rsid w:val="00C53222"/>
    <w:rsid w:val="00C53726"/>
    <w:rsid w:val="00C54D2F"/>
    <w:rsid w:val="00C5753F"/>
    <w:rsid w:val="00C6123D"/>
    <w:rsid w:val="00C614C3"/>
    <w:rsid w:val="00C61672"/>
    <w:rsid w:val="00C64833"/>
    <w:rsid w:val="00C649F5"/>
    <w:rsid w:val="00C6516B"/>
    <w:rsid w:val="00C65568"/>
    <w:rsid w:val="00C66A15"/>
    <w:rsid w:val="00C67366"/>
    <w:rsid w:val="00C70874"/>
    <w:rsid w:val="00C70B1B"/>
    <w:rsid w:val="00C71755"/>
    <w:rsid w:val="00C73683"/>
    <w:rsid w:val="00C74665"/>
    <w:rsid w:val="00C7543B"/>
    <w:rsid w:val="00C75C05"/>
    <w:rsid w:val="00C7620C"/>
    <w:rsid w:val="00C81075"/>
    <w:rsid w:val="00C816CE"/>
    <w:rsid w:val="00C82901"/>
    <w:rsid w:val="00C82D47"/>
    <w:rsid w:val="00C833E8"/>
    <w:rsid w:val="00C8370F"/>
    <w:rsid w:val="00C840C6"/>
    <w:rsid w:val="00C84334"/>
    <w:rsid w:val="00C8478B"/>
    <w:rsid w:val="00C8553C"/>
    <w:rsid w:val="00C85CCA"/>
    <w:rsid w:val="00C90315"/>
    <w:rsid w:val="00C90937"/>
    <w:rsid w:val="00C90F86"/>
    <w:rsid w:val="00C933D1"/>
    <w:rsid w:val="00C93F13"/>
    <w:rsid w:val="00C93F60"/>
    <w:rsid w:val="00C94257"/>
    <w:rsid w:val="00C94B0A"/>
    <w:rsid w:val="00C95018"/>
    <w:rsid w:val="00C953B5"/>
    <w:rsid w:val="00C961A9"/>
    <w:rsid w:val="00CA0944"/>
    <w:rsid w:val="00CA1930"/>
    <w:rsid w:val="00CA24D4"/>
    <w:rsid w:val="00CA3417"/>
    <w:rsid w:val="00CA46AB"/>
    <w:rsid w:val="00CA496A"/>
    <w:rsid w:val="00CA5CB4"/>
    <w:rsid w:val="00CA6676"/>
    <w:rsid w:val="00CA756E"/>
    <w:rsid w:val="00CA7AF6"/>
    <w:rsid w:val="00CB0340"/>
    <w:rsid w:val="00CB0E46"/>
    <w:rsid w:val="00CB19CA"/>
    <w:rsid w:val="00CB242D"/>
    <w:rsid w:val="00CB456A"/>
    <w:rsid w:val="00CC0B16"/>
    <w:rsid w:val="00CC11C4"/>
    <w:rsid w:val="00CC15A6"/>
    <w:rsid w:val="00CC3826"/>
    <w:rsid w:val="00CC448E"/>
    <w:rsid w:val="00CC56F4"/>
    <w:rsid w:val="00CC5944"/>
    <w:rsid w:val="00CD14C9"/>
    <w:rsid w:val="00CD18DF"/>
    <w:rsid w:val="00CD1936"/>
    <w:rsid w:val="00CD1D1E"/>
    <w:rsid w:val="00CD29CE"/>
    <w:rsid w:val="00CD2B24"/>
    <w:rsid w:val="00CD360C"/>
    <w:rsid w:val="00CD3A36"/>
    <w:rsid w:val="00CD3DF2"/>
    <w:rsid w:val="00CD3F99"/>
    <w:rsid w:val="00CD4958"/>
    <w:rsid w:val="00CD5CB3"/>
    <w:rsid w:val="00CD74D2"/>
    <w:rsid w:val="00CD757D"/>
    <w:rsid w:val="00CD7BFE"/>
    <w:rsid w:val="00CE10CE"/>
    <w:rsid w:val="00CE1E08"/>
    <w:rsid w:val="00CE284D"/>
    <w:rsid w:val="00CE3099"/>
    <w:rsid w:val="00CE37AB"/>
    <w:rsid w:val="00CE3CF5"/>
    <w:rsid w:val="00CE3FFD"/>
    <w:rsid w:val="00CE4A7F"/>
    <w:rsid w:val="00CE5162"/>
    <w:rsid w:val="00CE561E"/>
    <w:rsid w:val="00CE65F6"/>
    <w:rsid w:val="00CE6C69"/>
    <w:rsid w:val="00CF252D"/>
    <w:rsid w:val="00CF2B95"/>
    <w:rsid w:val="00CF2BD1"/>
    <w:rsid w:val="00CF31A3"/>
    <w:rsid w:val="00CF3C22"/>
    <w:rsid w:val="00CF4209"/>
    <w:rsid w:val="00CF4EBC"/>
    <w:rsid w:val="00CF5FE4"/>
    <w:rsid w:val="00CF69B1"/>
    <w:rsid w:val="00D0056E"/>
    <w:rsid w:val="00D01505"/>
    <w:rsid w:val="00D021DA"/>
    <w:rsid w:val="00D02F5C"/>
    <w:rsid w:val="00D041C3"/>
    <w:rsid w:val="00D04326"/>
    <w:rsid w:val="00D05D70"/>
    <w:rsid w:val="00D05F6D"/>
    <w:rsid w:val="00D07BEB"/>
    <w:rsid w:val="00D12057"/>
    <w:rsid w:val="00D12111"/>
    <w:rsid w:val="00D13675"/>
    <w:rsid w:val="00D13726"/>
    <w:rsid w:val="00D14494"/>
    <w:rsid w:val="00D1637A"/>
    <w:rsid w:val="00D16436"/>
    <w:rsid w:val="00D16B11"/>
    <w:rsid w:val="00D206B5"/>
    <w:rsid w:val="00D20F3A"/>
    <w:rsid w:val="00D2279C"/>
    <w:rsid w:val="00D22BD3"/>
    <w:rsid w:val="00D23B02"/>
    <w:rsid w:val="00D23F69"/>
    <w:rsid w:val="00D24637"/>
    <w:rsid w:val="00D248E6"/>
    <w:rsid w:val="00D24E84"/>
    <w:rsid w:val="00D26536"/>
    <w:rsid w:val="00D265F8"/>
    <w:rsid w:val="00D26C9B"/>
    <w:rsid w:val="00D26FB7"/>
    <w:rsid w:val="00D32A28"/>
    <w:rsid w:val="00D32DAE"/>
    <w:rsid w:val="00D3365B"/>
    <w:rsid w:val="00D339C5"/>
    <w:rsid w:val="00D3474C"/>
    <w:rsid w:val="00D358F6"/>
    <w:rsid w:val="00D36562"/>
    <w:rsid w:val="00D375E7"/>
    <w:rsid w:val="00D41134"/>
    <w:rsid w:val="00D41621"/>
    <w:rsid w:val="00D41D11"/>
    <w:rsid w:val="00D42C3F"/>
    <w:rsid w:val="00D436DA"/>
    <w:rsid w:val="00D444F8"/>
    <w:rsid w:val="00D4598B"/>
    <w:rsid w:val="00D509EC"/>
    <w:rsid w:val="00D52C5A"/>
    <w:rsid w:val="00D52D56"/>
    <w:rsid w:val="00D54847"/>
    <w:rsid w:val="00D5509B"/>
    <w:rsid w:val="00D555A9"/>
    <w:rsid w:val="00D55C50"/>
    <w:rsid w:val="00D56458"/>
    <w:rsid w:val="00D575EF"/>
    <w:rsid w:val="00D6292A"/>
    <w:rsid w:val="00D62A4D"/>
    <w:rsid w:val="00D642B1"/>
    <w:rsid w:val="00D64E7D"/>
    <w:rsid w:val="00D66A52"/>
    <w:rsid w:val="00D67BD4"/>
    <w:rsid w:val="00D700CE"/>
    <w:rsid w:val="00D71DF9"/>
    <w:rsid w:val="00D722A2"/>
    <w:rsid w:val="00D73CEB"/>
    <w:rsid w:val="00D7482B"/>
    <w:rsid w:val="00D74E49"/>
    <w:rsid w:val="00D8028A"/>
    <w:rsid w:val="00D82252"/>
    <w:rsid w:val="00D82303"/>
    <w:rsid w:val="00D82722"/>
    <w:rsid w:val="00D8378D"/>
    <w:rsid w:val="00D83C33"/>
    <w:rsid w:val="00D85069"/>
    <w:rsid w:val="00D85752"/>
    <w:rsid w:val="00D85B35"/>
    <w:rsid w:val="00D8673D"/>
    <w:rsid w:val="00D86E8E"/>
    <w:rsid w:val="00D87130"/>
    <w:rsid w:val="00D8790E"/>
    <w:rsid w:val="00D908FE"/>
    <w:rsid w:val="00D90A3F"/>
    <w:rsid w:val="00D90CBA"/>
    <w:rsid w:val="00D9162A"/>
    <w:rsid w:val="00D923D4"/>
    <w:rsid w:val="00D92A2D"/>
    <w:rsid w:val="00D93142"/>
    <w:rsid w:val="00D933A8"/>
    <w:rsid w:val="00D9394D"/>
    <w:rsid w:val="00D940A7"/>
    <w:rsid w:val="00D954BD"/>
    <w:rsid w:val="00D95E8A"/>
    <w:rsid w:val="00D971CE"/>
    <w:rsid w:val="00D973DD"/>
    <w:rsid w:val="00DA00FD"/>
    <w:rsid w:val="00DA0D49"/>
    <w:rsid w:val="00DA2720"/>
    <w:rsid w:val="00DA2AA8"/>
    <w:rsid w:val="00DA301D"/>
    <w:rsid w:val="00DA39E8"/>
    <w:rsid w:val="00DA3B9C"/>
    <w:rsid w:val="00DA498E"/>
    <w:rsid w:val="00DA6F61"/>
    <w:rsid w:val="00DA7744"/>
    <w:rsid w:val="00DA7AF8"/>
    <w:rsid w:val="00DA7C16"/>
    <w:rsid w:val="00DB0764"/>
    <w:rsid w:val="00DB128B"/>
    <w:rsid w:val="00DB1515"/>
    <w:rsid w:val="00DB240F"/>
    <w:rsid w:val="00DB2B9B"/>
    <w:rsid w:val="00DB2E80"/>
    <w:rsid w:val="00DB5A43"/>
    <w:rsid w:val="00DB5A84"/>
    <w:rsid w:val="00DB6234"/>
    <w:rsid w:val="00DB62D2"/>
    <w:rsid w:val="00DC00DE"/>
    <w:rsid w:val="00DC05A0"/>
    <w:rsid w:val="00DC094C"/>
    <w:rsid w:val="00DC0A53"/>
    <w:rsid w:val="00DC3113"/>
    <w:rsid w:val="00DC3BF9"/>
    <w:rsid w:val="00DC5383"/>
    <w:rsid w:val="00DC6ADB"/>
    <w:rsid w:val="00DC715B"/>
    <w:rsid w:val="00DC7162"/>
    <w:rsid w:val="00DC761E"/>
    <w:rsid w:val="00DC7EDA"/>
    <w:rsid w:val="00DD03DD"/>
    <w:rsid w:val="00DD0B7C"/>
    <w:rsid w:val="00DD287C"/>
    <w:rsid w:val="00DD4138"/>
    <w:rsid w:val="00DD45CB"/>
    <w:rsid w:val="00DD4C40"/>
    <w:rsid w:val="00DD4C7C"/>
    <w:rsid w:val="00DD4C89"/>
    <w:rsid w:val="00DD576D"/>
    <w:rsid w:val="00DD591A"/>
    <w:rsid w:val="00DD6344"/>
    <w:rsid w:val="00DD64E5"/>
    <w:rsid w:val="00DD67D1"/>
    <w:rsid w:val="00DD7B78"/>
    <w:rsid w:val="00DE066A"/>
    <w:rsid w:val="00DE319D"/>
    <w:rsid w:val="00DE3BC8"/>
    <w:rsid w:val="00DE4695"/>
    <w:rsid w:val="00DE4C79"/>
    <w:rsid w:val="00DE4EB7"/>
    <w:rsid w:val="00DE557E"/>
    <w:rsid w:val="00DE58FB"/>
    <w:rsid w:val="00DE6C9B"/>
    <w:rsid w:val="00DF0324"/>
    <w:rsid w:val="00DF170C"/>
    <w:rsid w:val="00DF19EA"/>
    <w:rsid w:val="00DF2631"/>
    <w:rsid w:val="00DF3551"/>
    <w:rsid w:val="00DF4A82"/>
    <w:rsid w:val="00DF5547"/>
    <w:rsid w:val="00DF6481"/>
    <w:rsid w:val="00DF648E"/>
    <w:rsid w:val="00DF793A"/>
    <w:rsid w:val="00DF7A2C"/>
    <w:rsid w:val="00E0080B"/>
    <w:rsid w:val="00E011F5"/>
    <w:rsid w:val="00E01428"/>
    <w:rsid w:val="00E01F4F"/>
    <w:rsid w:val="00E020DF"/>
    <w:rsid w:val="00E045BE"/>
    <w:rsid w:val="00E045F0"/>
    <w:rsid w:val="00E04FB1"/>
    <w:rsid w:val="00E05E91"/>
    <w:rsid w:val="00E06028"/>
    <w:rsid w:val="00E0616C"/>
    <w:rsid w:val="00E1053F"/>
    <w:rsid w:val="00E10E3E"/>
    <w:rsid w:val="00E116B3"/>
    <w:rsid w:val="00E1213D"/>
    <w:rsid w:val="00E128E8"/>
    <w:rsid w:val="00E12D0E"/>
    <w:rsid w:val="00E133AD"/>
    <w:rsid w:val="00E13D28"/>
    <w:rsid w:val="00E1441C"/>
    <w:rsid w:val="00E15D29"/>
    <w:rsid w:val="00E161C1"/>
    <w:rsid w:val="00E209B8"/>
    <w:rsid w:val="00E216F9"/>
    <w:rsid w:val="00E226DF"/>
    <w:rsid w:val="00E22E51"/>
    <w:rsid w:val="00E239A8"/>
    <w:rsid w:val="00E24BF3"/>
    <w:rsid w:val="00E253B5"/>
    <w:rsid w:val="00E2622E"/>
    <w:rsid w:val="00E2FBCC"/>
    <w:rsid w:val="00E30034"/>
    <w:rsid w:val="00E30B6D"/>
    <w:rsid w:val="00E31E05"/>
    <w:rsid w:val="00E33659"/>
    <w:rsid w:val="00E34302"/>
    <w:rsid w:val="00E3450E"/>
    <w:rsid w:val="00E34ABA"/>
    <w:rsid w:val="00E35685"/>
    <w:rsid w:val="00E3708A"/>
    <w:rsid w:val="00E37390"/>
    <w:rsid w:val="00E40D57"/>
    <w:rsid w:val="00E415E6"/>
    <w:rsid w:val="00E41D66"/>
    <w:rsid w:val="00E43769"/>
    <w:rsid w:val="00E43AE0"/>
    <w:rsid w:val="00E4620A"/>
    <w:rsid w:val="00E47174"/>
    <w:rsid w:val="00E47F1D"/>
    <w:rsid w:val="00E512AD"/>
    <w:rsid w:val="00E514F2"/>
    <w:rsid w:val="00E5166C"/>
    <w:rsid w:val="00E51C25"/>
    <w:rsid w:val="00E579C0"/>
    <w:rsid w:val="00E57A91"/>
    <w:rsid w:val="00E604C3"/>
    <w:rsid w:val="00E60C35"/>
    <w:rsid w:val="00E60FBA"/>
    <w:rsid w:val="00E622D1"/>
    <w:rsid w:val="00E6332C"/>
    <w:rsid w:val="00E6335D"/>
    <w:rsid w:val="00E63AB1"/>
    <w:rsid w:val="00E65272"/>
    <w:rsid w:val="00E702DF"/>
    <w:rsid w:val="00E703D3"/>
    <w:rsid w:val="00E711A3"/>
    <w:rsid w:val="00E72A2D"/>
    <w:rsid w:val="00E72F33"/>
    <w:rsid w:val="00E7396D"/>
    <w:rsid w:val="00E74662"/>
    <w:rsid w:val="00E75B63"/>
    <w:rsid w:val="00E7668B"/>
    <w:rsid w:val="00E818B5"/>
    <w:rsid w:val="00E81929"/>
    <w:rsid w:val="00E82102"/>
    <w:rsid w:val="00E82A00"/>
    <w:rsid w:val="00E840D3"/>
    <w:rsid w:val="00E848D8"/>
    <w:rsid w:val="00E85009"/>
    <w:rsid w:val="00E85C90"/>
    <w:rsid w:val="00E86366"/>
    <w:rsid w:val="00E9044B"/>
    <w:rsid w:val="00E90A0A"/>
    <w:rsid w:val="00E92756"/>
    <w:rsid w:val="00E9366D"/>
    <w:rsid w:val="00E93728"/>
    <w:rsid w:val="00E94ED0"/>
    <w:rsid w:val="00E964F7"/>
    <w:rsid w:val="00E96CB9"/>
    <w:rsid w:val="00E97F4B"/>
    <w:rsid w:val="00EA01FB"/>
    <w:rsid w:val="00EA3D44"/>
    <w:rsid w:val="00EA598A"/>
    <w:rsid w:val="00EA6437"/>
    <w:rsid w:val="00EB19E9"/>
    <w:rsid w:val="00EB3312"/>
    <w:rsid w:val="00EB35A1"/>
    <w:rsid w:val="00EB7E7E"/>
    <w:rsid w:val="00EC0894"/>
    <w:rsid w:val="00EC1052"/>
    <w:rsid w:val="00EC1762"/>
    <w:rsid w:val="00EC19EF"/>
    <w:rsid w:val="00EC4A9B"/>
    <w:rsid w:val="00EC4E90"/>
    <w:rsid w:val="00EC6B1F"/>
    <w:rsid w:val="00EC73F5"/>
    <w:rsid w:val="00EC7D56"/>
    <w:rsid w:val="00EC7D69"/>
    <w:rsid w:val="00ED2393"/>
    <w:rsid w:val="00ED2613"/>
    <w:rsid w:val="00ED3A98"/>
    <w:rsid w:val="00ED3E57"/>
    <w:rsid w:val="00ED3FD1"/>
    <w:rsid w:val="00ED49C5"/>
    <w:rsid w:val="00ED4B47"/>
    <w:rsid w:val="00ED70C1"/>
    <w:rsid w:val="00ED70CB"/>
    <w:rsid w:val="00ED75C7"/>
    <w:rsid w:val="00EE015A"/>
    <w:rsid w:val="00EE084E"/>
    <w:rsid w:val="00EE0A28"/>
    <w:rsid w:val="00EE15A7"/>
    <w:rsid w:val="00EE1977"/>
    <w:rsid w:val="00EE24D7"/>
    <w:rsid w:val="00EE47DA"/>
    <w:rsid w:val="00EE4AA4"/>
    <w:rsid w:val="00EE51D9"/>
    <w:rsid w:val="00EE53C3"/>
    <w:rsid w:val="00EE5ABD"/>
    <w:rsid w:val="00EE5ADB"/>
    <w:rsid w:val="00EE6444"/>
    <w:rsid w:val="00EE65E8"/>
    <w:rsid w:val="00EE6A5F"/>
    <w:rsid w:val="00EE6B49"/>
    <w:rsid w:val="00EF0BD5"/>
    <w:rsid w:val="00EF14BC"/>
    <w:rsid w:val="00EF14D3"/>
    <w:rsid w:val="00EF20A9"/>
    <w:rsid w:val="00EF2878"/>
    <w:rsid w:val="00EF3803"/>
    <w:rsid w:val="00EF4887"/>
    <w:rsid w:val="00EF6C26"/>
    <w:rsid w:val="00EF73E5"/>
    <w:rsid w:val="00EF74FF"/>
    <w:rsid w:val="00EF7591"/>
    <w:rsid w:val="00EF7BB8"/>
    <w:rsid w:val="00F0105C"/>
    <w:rsid w:val="00F017E7"/>
    <w:rsid w:val="00F01C84"/>
    <w:rsid w:val="00F02084"/>
    <w:rsid w:val="00F02532"/>
    <w:rsid w:val="00F02956"/>
    <w:rsid w:val="00F05881"/>
    <w:rsid w:val="00F058F9"/>
    <w:rsid w:val="00F1051D"/>
    <w:rsid w:val="00F112CF"/>
    <w:rsid w:val="00F11DF4"/>
    <w:rsid w:val="00F124D7"/>
    <w:rsid w:val="00F13AFE"/>
    <w:rsid w:val="00F13DCE"/>
    <w:rsid w:val="00F1454B"/>
    <w:rsid w:val="00F14D07"/>
    <w:rsid w:val="00F15C24"/>
    <w:rsid w:val="00F15C80"/>
    <w:rsid w:val="00F17609"/>
    <w:rsid w:val="00F178C5"/>
    <w:rsid w:val="00F20C73"/>
    <w:rsid w:val="00F20FEE"/>
    <w:rsid w:val="00F21972"/>
    <w:rsid w:val="00F22B0B"/>
    <w:rsid w:val="00F25848"/>
    <w:rsid w:val="00F25DF4"/>
    <w:rsid w:val="00F26831"/>
    <w:rsid w:val="00F3097A"/>
    <w:rsid w:val="00F32341"/>
    <w:rsid w:val="00F32D22"/>
    <w:rsid w:val="00F333AE"/>
    <w:rsid w:val="00F343CB"/>
    <w:rsid w:val="00F347DC"/>
    <w:rsid w:val="00F34B23"/>
    <w:rsid w:val="00F35FFE"/>
    <w:rsid w:val="00F36D43"/>
    <w:rsid w:val="00F37715"/>
    <w:rsid w:val="00F40D34"/>
    <w:rsid w:val="00F41EE3"/>
    <w:rsid w:val="00F421AF"/>
    <w:rsid w:val="00F425C3"/>
    <w:rsid w:val="00F4274B"/>
    <w:rsid w:val="00F42F3F"/>
    <w:rsid w:val="00F4496B"/>
    <w:rsid w:val="00F454BA"/>
    <w:rsid w:val="00F46C04"/>
    <w:rsid w:val="00F526E3"/>
    <w:rsid w:val="00F52BD4"/>
    <w:rsid w:val="00F5386F"/>
    <w:rsid w:val="00F5472B"/>
    <w:rsid w:val="00F553AD"/>
    <w:rsid w:val="00F55FB6"/>
    <w:rsid w:val="00F60236"/>
    <w:rsid w:val="00F60DE0"/>
    <w:rsid w:val="00F6103C"/>
    <w:rsid w:val="00F615DE"/>
    <w:rsid w:val="00F61831"/>
    <w:rsid w:val="00F62E51"/>
    <w:rsid w:val="00F6318C"/>
    <w:rsid w:val="00F634EB"/>
    <w:rsid w:val="00F63820"/>
    <w:rsid w:val="00F64E7B"/>
    <w:rsid w:val="00F65ABB"/>
    <w:rsid w:val="00F65F7B"/>
    <w:rsid w:val="00F66371"/>
    <w:rsid w:val="00F668F9"/>
    <w:rsid w:val="00F71912"/>
    <w:rsid w:val="00F73139"/>
    <w:rsid w:val="00F74215"/>
    <w:rsid w:val="00F74A6F"/>
    <w:rsid w:val="00F76978"/>
    <w:rsid w:val="00F8066D"/>
    <w:rsid w:val="00F80FA5"/>
    <w:rsid w:val="00F829A0"/>
    <w:rsid w:val="00F84477"/>
    <w:rsid w:val="00F90644"/>
    <w:rsid w:val="00F9132D"/>
    <w:rsid w:val="00F91345"/>
    <w:rsid w:val="00F91E22"/>
    <w:rsid w:val="00F92D46"/>
    <w:rsid w:val="00F937AD"/>
    <w:rsid w:val="00F9450E"/>
    <w:rsid w:val="00F958CD"/>
    <w:rsid w:val="00F95C41"/>
    <w:rsid w:val="00F9617A"/>
    <w:rsid w:val="00F968D4"/>
    <w:rsid w:val="00F974D4"/>
    <w:rsid w:val="00FA01F7"/>
    <w:rsid w:val="00FA0821"/>
    <w:rsid w:val="00FA08E5"/>
    <w:rsid w:val="00FA0C96"/>
    <w:rsid w:val="00FA1397"/>
    <w:rsid w:val="00FA32FF"/>
    <w:rsid w:val="00FA3BC2"/>
    <w:rsid w:val="00FA4675"/>
    <w:rsid w:val="00FA5DB9"/>
    <w:rsid w:val="00FA69CA"/>
    <w:rsid w:val="00FA6E76"/>
    <w:rsid w:val="00FB025D"/>
    <w:rsid w:val="00FB0A74"/>
    <w:rsid w:val="00FB12E7"/>
    <w:rsid w:val="00FB197D"/>
    <w:rsid w:val="00FB1ADD"/>
    <w:rsid w:val="00FB2D95"/>
    <w:rsid w:val="00FB35AB"/>
    <w:rsid w:val="00FB3CF2"/>
    <w:rsid w:val="00FB4F21"/>
    <w:rsid w:val="00FB562B"/>
    <w:rsid w:val="00FB5736"/>
    <w:rsid w:val="00FB59DB"/>
    <w:rsid w:val="00FB608C"/>
    <w:rsid w:val="00FB7A4B"/>
    <w:rsid w:val="00FB7D45"/>
    <w:rsid w:val="00FB7E67"/>
    <w:rsid w:val="00FC0EF5"/>
    <w:rsid w:val="00FC26F3"/>
    <w:rsid w:val="00FC33C6"/>
    <w:rsid w:val="00FC56E0"/>
    <w:rsid w:val="00FD0534"/>
    <w:rsid w:val="00FD1326"/>
    <w:rsid w:val="00FD1674"/>
    <w:rsid w:val="00FD282E"/>
    <w:rsid w:val="00FD2B06"/>
    <w:rsid w:val="00FD40F6"/>
    <w:rsid w:val="00FD4E6F"/>
    <w:rsid w:val="00FD5F72"/>
    <w:rsid w:val="00FE05FD"/>
    <w:rsid w:val="00FE1390"/>
    <w:rsid w:val="00FE3142"/>
    <w:rsid w:val="00FE32E6"/>
    <w:rsid w:val="00FE4384"/>
    <w:rsid w:val="00FE53D2"/>
    <w:rsid w:val="00FE549E"/>
    <w:rsid w:val="00FE5E2A"/>
    <w:rsid w:val="00FE6470"/>
    <w:rsid w:val="00FE6A39"/>
    <w:rsid w:val="00FE7ED4"/>
    <w:rsid w:val="00FF00B5"/>
    <w:rsid w:val="00FF24CC"/>
    <w:rsid w:val="00FF2C39"/>
    <w:rsid w:val="00FF2CBA"/>
    <w:rsid w:val="00FF3C61"/>
    <w:rsid w:val="00FF3CCF"/>
    <w:rsid w:val="00FF43F8"/>
    <w:rsid w:val="00FF4652"/>
    <w:rsid w:val="00FF4AC8"/>
    <w:rsid w:val="00FF5755"/>
    <w:rsid w:val="00FF6478"/>
    <w:rsid w:val="00FF697C"/>
    <w:rsid w:val="0103B907"/>
    <w:rsid w:val="01100C45"/>
    <w:rsid w:val="0113CA25"/>
    <w:rsid w:val="013C6DCC"/>
    <w:rsid w:val="013D659C"/>
    <w:rsid w:val="0149A432"/>
    <w:rsid w:val="01500257"/>
    <w:rsid w:val="0162B893"/>
    <w:rsid w:val="016A82BA"/>
    <w:rsid w:val="016EE46D"/>
    <w:rsid w:val="01922A33"/>
    <w:rsid w:val="01922AC7"/>
    <w:rsid w:val="01B94A75"/>
    <w:rsid w:val="01D68409"/>
    <w:rsid w:val="01E203E5"/>
    <w:rsid w:val="01FDA5BB"/>
    <w:rsid w:val="0202519F"/>
    <w:rsid w:val="021AD133"/>
    <w:rsid w:val="022862BB"/>
    <w:rsid w:val="022B67F6"/>
    <w:rsid w:val="02396857"/>
    <w:rsid w:val="02427088"/>
    <w:rsid w:val="0242AE6C"/>
    <w:rsid w:val="0246372E"/>
    <w:rsid w:val="02569F13"/>
    <w:rsid w:val="025992D2"/>
    <w:rsid w:val="025B6732"/>
    <w:rsid w:val="025F5A46"/>
    <w:rsid w:val="026C71A0"/>
    <w:rsid w:val="0290F860"/>
    <w:rsid w:val="029F9867"/>
    <w:rsid w:val="02B9C79D"/>
    <w:rsid w:val="02C22727"/>
    <w:rsid w:val="02C3E317"/>
    <w:rsid w:val="02D89D2A"/>
    <w:rsid w:val="02EF7FA5"/>
    <w:rsid w:val="02FB9B00"/>
    <w:rsid w:val="0301EC9C"/>
    <w:rsid w:val="032AE994"/>
    <w:rsid w:val="03491A84"/>
    <w:rsid w:val="0358AE64"/>
    <w:rsid w:val="036FA0DC"/>
    <w:rsid w:val="03769DBA"/>
    <w:rsid w:val="039608A0"/>
    <w:rsid w:val="039790B7"/>
    <w:rsid w:val="03C4CCED"/>
    <w:rsid w:val="03CB3AD0"/>
    <w:rsid w:val="03CD69E5"/>
    <w:rsid w:val="03EB2B4F"/>
    <w:rsid w:val="03F08E3E"/>
    <w:rsid w:val="04280D5B"/>
    <w:rsid w:val="042B7D8E"/>
    <w:rsid w:val="044587BB"/>
    <w:rsid w:val="047AA0FA"/>
    <w:rsid w:val="04A42361"/>
    <w:rsid w:val="04A5D11C"/>
    <w:rsid w:val="04DA968B"/>
    <w:rsid w:val="04F7A5E8"/>
    <w:rsid w:val="04FA6B98"/>
    <w:rsid w:val="051A0AB8"/>
    <w:rsid w:val="052355E3"/>
    <w:rsid w:val="052764ED"/>
    <w:rsid w:val="0531A19F"/>
    <w:rsid w:val="055E2DBD"/>
    <w:rsid w:val="056D1CE8"/>
    <w:rsid w:val="05791E04"/>
    <w:rsid w:val="057DB929"/>
    <w:rsid w:val="058940E0"/>
    <w:rsid w:val="0589CCBA"/>
    <w:rsid w:val="059C178C"/>
    <w:rsid w:val="05C1B4AC"/>
    <w:rsid w:val="0616F804"/>
    <w:rsid w:val="064090F3"/>
    <w:rsid w:val="0640EA7B"/>
    <w:rsid w:val="06516907"/>
    <w:rsid w:val="0676A3B4"/>
    <w:rsid w:val="068B787E"/>
    <w:rsid w:val="069FF8B8"/>
    <w:rsid w:val="06A20236"/>
    <w:rsid w:val="06A4AB9C"/>
    <w:rsid w:val="06B584D9"/>
    <w:rsid w:val="06C37BDA"/>
    <w:rsid w:val="06C53D9F"/>
    <w:rsid w:val="06EA1B2B"/>
    <w:rsid w:val="070423D4"/>
    <w:rsid w:val="0704A3D7"/>
    <w:rsid w:val="07300A6C"/>
    <w:rsid w:val="073AB400"/>
    <w:rsid w:val="073E3868"/>
    <w:rsid w:val="07434193"/>
    <w:rsid w:val="07458354"/>
    <w:rsid w:val="07575C49"/>
    <w:rsid w:val="07740132"/>
    <w:rsid w:val="0789E730"/>
    <w:rsid w:val="07ACE7D5"/>
    <w:rsid w:val="0801EE79"/>
    <w:rsid w:val="08043B6F"/>
    <w:rsid w:val="08403FF9"/>
    <w:rsid w:val="084F0E31"/>
    <w:rsid w:val="08562797"/>
    <w:rsid w:val="085DE70C"/>
    <w:rsid w:val="085FA610"/>
    <w:rsid w:val="086B9A3C"/>
    <w:rsid w:val="08A322F2"/>
    <w:rsid w:val="08A9C78B"/>
    <w:rsid w:val="08ABBA62"/>
    <w:rsid w:val="08AD28D8"/>
    <w:rsid w:val="08B0545A"/>
    <w:rsid w:val="08BE5D37"/>
    <w:rsid w:val="08C557F9"/>
    <w:rsid w:val="08C5AA0F"/>
    <w:rsid w:val="08D097D6"/>
    <w:rsid w:val="09133780"/>
    <w:rsid w:val="092E553D"/>
    <w:rsid w:val="093A1F01"/>
    <w:rsid w:val="09431D42"/>
    <w:rsid w:val="094333CC"/>
    <w:rsid w:val="0947C062"/>
    <w:rsid w:val="0953B6E6"/>
    <w:rsid w:val="0967FF56"/>
    <w:rsid w:val="0968B3D6"/>
    <w:rsid w:val="0971D8D5"/>
    <w:rsid w:val="09743D09"/>
    <w:rsid w:val="097D5D81"/>
    <w:rsid w:val="0987C293"/>
    <w:rsid w:val="099B6AB3"/>
    <w:rsid w:val="09AE8AF4"/>
    <w:rsid w:val="09B0530E"/>
    <w:rsid w:val="09BE07C4"/>
    <w:rsid w:val="09C2A02E"/>
    <w:rsid w:val="09DF0432"/>
    <w:rsid w:val="09EA7747"/>
    <w:rsid w:val="0A008CEC"/>
    <w:rsid w:val="0A05E945"/>
    <w:rsid w:val="0A108345"/>
    <w:rsid w:val="0A125A27"/>
    <w:rsid w:val="0A7F3D50"/>
    <w:rsid w:val="0AA4C02B"/>
    <w:rsid w:val="0AC84C65"/>
    <w:rsid w:val="0ACC7FCF"/>
    <w:rsid w:val="0AD7A25A"/>
    <w:rsid w:val="0ADFE879"/>
    <w:rsid w:val="0B13BAC2"/>
    <w:rsid w:val="0B19DECE"/>
    <w:rsid w:val="0B1EA1D6"/>
    <w:rsid w:val="0B1EE0F3"/>
    <w:rsid w:val="0B346856"/>
    <w:rsid w:val="0B4AD8F0"/>
    <w:rsid w:val="0B596AF9"/>
    <w:rsid w:val="0B677B9C"/>
    <w:rsid w:val="0B690B7E"/>
    <w:rsid w:val="0B6D2ADB"/>
    <w:rsid w:val="0B6E342E"/>
    <w:rsid w:val="0B738718"/>
    <w:rsid w:val="0B7FEA20"/>
    <w:rsid w:val="0BA54190"/>
    <w:rsid w:val="0BA5E9D8"/>
    <w:rsid w:val="0BB29737"/>
    <w:rsid w:val="0BC44466"/>
    <w:rsid w:val="0BDEA032"/>
    <w:rsid w:val="0BEF0516"/>
    <w:rsid w:val="0BF667F4"/>
    <w:rsid w:val="0C3A7CE6"/>
    <w:rsid w:val="0C3E538A"/>
    <w:rsid w:val="0C4E46BA"/>
    <w:rsid w:val="0C5F928E"/>
    <w:rsid w:val="0C6F7811"/>
    <w:rsid w:val="0C78F7F6"/>
    <w:rsid w:val="0C9A94F5"/>
    <w:rsid w:val="0CCE05FA"/>
    <w:rsid w:val="0CE5CA60"/>
    <w:rsid w:val="0D374F56"/>
    <w:rsid w:val="0D52711E"/>
    <w:rsid w:val="0D6551B4"/>
    <w:rsid w:val="0DBE6027"/>
    <w:rsid w:val="0DE00E5F"/>
    <w:rsid w:val="0DEAA122"/>
    <w:rsid w:val="0DF85D70"/>
    <w:rsid w:val="0DFA704A"/>
    <w:rsid w:val="0E0B13B5"/>
    <w:rsid w:val="0E206ECD"/>
    <w:rsid w:val="0E2A6D0C"/>
    <w:rsid w:val="0E311C3B"/>
    <w:rsid w:val="0E57C25D"/>
    <w:rsid w:val="0E829112"/>
    <w:rsid w:val="0E95B554"/>
    <w:rsid w:val="0E9D03E3"/>
    <w:rsid w:val="0EBFC682"/>
    <w:rsid w:val="0EC54F3D"/>
    <w:rsid w:val="0ED08476"/>
    <w:rsid w:val="0ED991F1"/>
    <w:rsid w:val="0EF08982"/>
    <w:rsid w:val="0EF2C983"/>
    <w:rsid w:val="0EF93D99"/>
    <w:rsid w:val="0F25559C"/>
    <w:rsid w:val="0F3E21A8"/>
    <w:rsid w:val="0F3F1066"/>
    <w:rsid w:val="0F75B938"/>
    <w:rsid w:val="0F9BE124"/>
    <w:rsid w:val="0F9F29A0"/>
    <w:rsid w:val="0FB5AAD3"/>
    <w:rsid w:val="0FB83F54"/>
    <w:rsid w:val="0FDE5A4B"/>
    <w:rsid w:val="0FE764F1"/>
    <w:rsid w:val="100E3E22"/>
    <w:rsid w:val="100F9C5C"/>
    <w:rsid w:val="101EDA6A"/>
    <w:rsid w:val="102D760D"/>
    <w:rsid w:val="103247E5"/>
    <w:rsid w:val="103C10FA"/>
    <w:rsid w:val="104A4892"/>
    <w:rsid w:val="104C6F6D"/>
    <w:rsid w:val="107B81C6"/>
    <w:rsid w:val="108B1D27"/>
    <w:rsid w:val="108FB2F4"/>
    <w:rsid w:val="109C5D3F"/>
    <w:rsid w:val="10AB4B05"/>
    <w:rsid w:val="10B8C54B"/>
    <w:rsid w:val="10C384CB"/>
    <w:rsid w:val="110E9B7F"/>
    <w:rsid w:val="111ABF9E"/>
    <w:rsid w:val="111EB6B2"/>
    <w:rsid w:val="111F9003"/>
    <w:rsid w:val="11206B6D"/>
    <w:rsid w:val="11610A1E"/>
    <w:rsid w:val="116417E0"/>
    <w:rsid w:val="116B27F7"/>
    <w:rsid w:val="116DDDE4"/>
    <w:rsid w:val="11753EA7"/>
    <w:rsid w:val="117BA73D"/>
    <w:rsid w:val="117C4DC6"/>
    <w:rsid w:val="117E5E0E"/>
    <w:rsid w:val="118F6970"/>
    <w:rsid w:val="11A79414"/>
    <w:rsid w:val="11B3FD37"/>
    <w:rsid w:val="11B48850"/>
    <w:rsid w:val="11B84AB4"/>
    <w:rsid w:val="11BA4F6D"/>
    <w:rsid w:val="11F54807"/>
    <w:rsid w:val="120F394A"/>
    <w:rsid w:val="12171645"/>
    <w:rsid w:val="122F65E0"/>
    <w:rsid w:val="12470213"/>
    <w:rsid w:val="1273DBC7"/>
    <w:rsid w:val="128FEBD0"/>
    <w:rsid w:val="129828AD"/>
    <w:rsid w:val="12CDC2E3"/>
    <w:rsid w:val="12D2404D"/>
    <w:rsid w:val="12DED7EA"/>
    <w:rsid w:val="12DFA3B1"/>
    <w:rsid w:val="12F5E2AB"/>
    <w:rsid w:val="12F7E590"/>
    <w:rsid w:val="12FEABBA"/>
    <w:rsid w:val="1312CBDC"/>
    <w:rsid w:val="13137D53"/>
    <w:rsid w:val="131BFFC2"/>
    <w:rsid w:val="132143B0"/>
    <w:rsid w:val="1343794B"/>
    <w:rsid w:val="1344BD7B"/>
    <w:rsid w:val="13B16420"/>
    <w:rsid w:val="13BBDDE8"/>
    <w:rsid w:val="13BD15C1"/>
    <w:rsid w:val="13D59C55"/>
    <w:rsid w:val="14458C57"/>
    <w:rsid w:val="145724DF"/>
    <w:rsid w:val="1458E871"/>
    <w:rsid w:val="145FBF1A"/>
    <w:rsid w:val="146EC851"/>
    <w:rsid w:val="14BA6002"/>
    <w:rsid w:val="14BA68F0"/>
    <w:rsid w:val="14F6A61F"/>
    <w:rsid w:val="1503111F"/>
    <w:rsid w:val="15191522"/>
    <w:rsid w:val="151E0A23"/>
    <w:rsid w:val="1527291A"/>
    <w:rsid w:val="153F947D"/>
    <w:rsid w:val="154CB61A"/>
    <w:rsid w:val="155A9342"/>
    <w:rsid w:val="155E11B7"/>
    <w:rsid w:val="156208BD"/>
    <w:rsid w:val="1568AD81"/>
    <w:rsid w:val="156C22F1"/>
    <w:rsid w:val="15758CDE"/>
    <w:rsid w:val="1578D85F"/>
    <w:rsid w:val="15C3C77F"/>
    <w:rsid w:val="1605F3BA"/>
    <w:rsid w:val="1612EAA3"/>
    <w:rsid w:val="161D14B7"/>
    <w:rsid w:val="163CF6C6"/>
    <w:rsid w:val="163E5D1B"/>
    <w:rsid w:val="1655B4EB"/>
    <w:rsid w:val="1661C999"/>
    <w:rsid w:val="166362D3"/>
    <w:rsid w:val="166CE874"/>
    <w:rsid w:val="167DAE4E"/>
    <w:rsid w:val="1698424B"/>
    <w:rsid w:val="16C260E2"/>
    <w:rsid w:val="16C726AE"/>
    <w:rsid w:val="16D951C8"/>
    <w:rsid w:val="16F4D3A9"/>
    <w:rsid w:val="1702A045"/>
    <w:rsid w:val="173BB06C"/>
    <w:rsid w:val="174C606A"/>
    <w:rsid w:val="174CA91E"/>
    <w:rsid w:val="178DAC8C"/>
    <w:rsid w:val="1794C048"/>
    <w:rsid w:val="17A03B40"/>
    <w:rsid w:val="17AAD1B7"/>
    <w:rsid w:val="17C9CB40"/>
    <w:rsid w:val="17CA4389"/>
    <w:rsid w:val="17D4A110"/>
    <w:rsid w:val="17D616B6"/>
    <w:rsid w:val="17E5A6DF"/>
    <w:rsid w:val="18163749"/>
    <w:rsid w:val="1834C0DD"/>
    <w:rsid w:val="1836623E"/>
    <w:rsid w:val="183C963A"/>
    <w:rsid w:val="183ECF4A"/>
    <w:rsid w:val="1842E088"/>
    <w:rsid w:val="1848A97A"/>
    <w:rsid w:val="1856A9FB"/>
    <w:rsid w:val="18835D4B"/>
    <w:rsid w:val="18835E5C"/>
    <w:rsid w:val="189F8911"/>
    <w:rsid w:val="18C76180"/>
    <w:rsid w:val="18C9EBBA"/>
    <w:rsid w:val="18CC55AF"/>
    <w:rsid w:val="18F1A632"/>
    <w:rsid w:val="190875D2"/>
    <w:rsid w:val="1909ADEF"/>
    <w:rsid w:val="191E3254"/>
    <w:rsid w:val="193AB7B1"/>
    <w:rsid w:val="194F2FFC"/>
    <w:rsid w:val="195278CD"/>
    <w:rsid w:val="1972BB93"/>
    <w:rsid w:val="1983A3D3"/>
    <w:rsid w:val="198563D8"/>
    <w:rsid w:val="19AE1044"/>
    <w:rsid w:val="19B3D4C8"/>
    <w:rsid w:val="19BD0277"/>
    <w:rsid w:val="19DCE8A9"/>
    <w:rsid w:val="19E8BFB6"/>
    <w:rsid w:val="19EECF49"/>
    <w:rsid w:val="1A1CA4D8"/>
    <w:rsid w:val="1A505641"/>
    <w:rsid w:val="1A545123"/>
    <w:rsid w:val="1A58DC08"/>
    <w:rsid w:val="1A7BFC5A"/>
    <w:rsid w:val="1AAF197F"/>
    <w:rsid w:val="1AD6631A"/>
    <w:rsid w:val="1ADB9BC1"/>
    <w:rsid w:val="1AEDD8F9"/>
    <w:rsid w:val="1AF64F69"/>
    <w:rsid w:val="1AF88FB7"/>
    <w:rsid w:val="1AFA3CBD"/>
    <w:rsid w:val="1AFADF49"/>
    <w:rsid w:val="1B035599"/>
    <w:rsid w:val="1B095CED"/>
    <w:rsid w:val="1B1CC21B"/>
    <w:rsid w:val="1B31B4BE"/>
    <w:rsid w:val="1B4A519A"/>
    <w:rsid w:val="1B6DD0D8"/>
    <w:rsid w:val="1B744433"/>
    <w:rsid w:val="1B8132E0"/>
    <w:rsid w:val="1B8BB36D"/>
    <w:rsid w:val="1BA1ED45"/>
    <w:rsid w:val="1BC26D25"/>
    <w:rsid w:val="1BC89996"/>
    <w:rsid w:val="1BD5637A"/>
    <w:rsid w:val="1BEC327C"/>
    <w:rsid w:val="1BF5A5EA"/>
    <w:rsid w:val="1BF67B20"/>
    <w:rsid w:val="1BFA0E87"/>
    <w:rsid w:val="1BFF1DD9"/>
    <w:rsid w:val="1C1C1964"/>
    <w:rsid w:val="1C2DDEB4"/>
    <w:rsid w:val="1C408003"/>
    <w:rsid w:val="1C413A3E"/>
    <w:rsid w:val="1C561CF7"/>
    <w:rsid w:val="1C6BFFEA"/>
    <w:rsid w:val="1C6DF52D"/>
    <w:rsid w:val="1C94C218"/>
    <w:rsid w:val="1CA8F57E"/>
    <w:rsid w:val="1CBA2097"/>
    <w:rsid w:val="1CE1E0FB"/>
    <w:rsid w:val="1CF632A7"/>
    <w:rsid w:val="1CFC11E0"/>
    <w:rsid w:val="1D095779"/>
    <w:rsid w:val="1D11A3C8"/>
    <w:rsid w:val="1D1C0410"/>
    <w:rsid w:val="1D287E6D"/>
    <w:rsid w:val="1D2C33DB"/>
    <w:rsid w:val="1D5271FB"/>
    <w:rsid w:val="1D91AB20"/>
    <w:rsid w:val="1DA2C255"/>
    <w:rsid w:val="1DA50120"/>
    <w:rsid w:val="1DC3ACD0"/>
    <w:rsid w:val="1DE53607"/>
    <w:rsid w:val="1DE945DC"/>
    <w:rsid w:val="1DF17C2A"/>
    <w:rsid w:val="1E16CD6B"/>
    <w:rsid w:val="1E1FFDE0"/>
    <w:rsid w:val="1E209A50"/>
    <w:rsid w:val="1E29E350"/>
    <w:rsid w:val="1E34144A"/>
    <w:rsid w:val="1E3E0547"/>
    <w:rsid w:val="1E496606"/>
    <w:rsid w:val="1E574671"/>
    <w:rsid w:val="1E799428"/>
    <w:rsid w:val="1E7D2B7A"/>
    <w:rsid w:val="1E86B3D4"/>
    <w:rsid w:val="1E925514"/>
    <w:rsid w:val="1E990155"/>
    <w:rsid w:val="1EAD69B8"/>
    <w:rsid w:val="1ECA7DD5"/>
    <w:rsid w:val="1ED4E312"/>
    <w:rsid w:val="1EF34691"/>
    <w:rsid w:val="1F16EA32"/>
    <w:rsid w:val="1F1CC505"/>
    <w:rsid w:val="1F27A688"/>
    <w:rsid w:val="1F29F4FE"/>
    <w:rsid w:val="1F2DD65C"/>
    <w:rsid w:val="1F2EDA66"/>
    <w:rsid w:val="1F3B6663"/>
    <w:rsid w:val="1F551F3C"/>
    <w:rsid w:val="1F57E109"/>
    <w:rsid w:val="1F59C161"/>
    <w:rsid w:val="1F61F113"/>
    <w:rsid w:val="1F7CADE3"/>
    <w:rsid w:val="1FB310D1"/>
    <w:rsid w:val="1FCEF517"/>
    <w:rsid w:val="1FD5206D"/>
    <w:rsid w:val="201A435D"/>
    <w:rsid w:val="203FD4B8"/>
    <w:rsid w:val="204456B3"/>
    <w:rsid w:val="2056D31C"/>
    <w:rsid w:val="205CFC80"/>
    <w:rsid w:val="20BD19F8"/>
    <w:rsid w:val="20F05817"/>
    <w:rsid w:val="20FA0950"/>
    <w:rsid w:val="2103C94F"/>
    <w:rsid w:val="211A8F09"/>
    <w:rsid w:val="211A9565"/>
    <w:rsid w:val="211E018D"/>
    <w:rsid w:val="212E8C94"/>
    <w:rsid w:val="21A65FC1"/>
    <w:rsid w:val="21BA1A7E"/>
    <w:rsid w:val="21BD2459"/>
    <w:rsid w:val="21DEFFAB"/>
    <w:rsid w:val="21E05444"/>
    <w:rsid w:val="21E22DBE"/>
    <w:rsid w:val="21E5650E"/>
    <w:rsid w:val="220EABB6"/>
    <w:rsid w:val="2218315E"/>
    <w:rsid w:val="222452A0"/>
    <w:rsid w:val="224D8295"/>
    <w:rsid w:val="226B86CF"/>
    <w:rsid w:val="22730DF5"/>
    <w:rsid w:val="22866B09"/>
    <w:rsid w:val="2296C44F"/>
    <w:rsid w:val="22A25B08"/>
    <w:rsid w:val="22CD3D4B"/>
    <w:rsid w:val="22F41CA2"/>
    <w:rsid w:val="230A4EEC"/>
    <w:rsid w:val="237A440A"/>
    <w:rsid w:val="2385A090"/>
    <w:rsid w:val="238AE6A8"/>
    <w:rsid w:val="238B5BF5"/>
    <w:rsid w:val="239920F7"/>
    <w:rsid w:val="23B73A53"/>
    <w:rsid w:val="23BDBA8E"/>
    <w:rsid w:val="23C24588"/>
    <w:rsid w:val="23D4126E"/>
    <w:rsid w:val="23DB8BDC"/>
    <w:rsid w:val="23E6E9F6"/>
    <w:rsid w:val="23E9B788"/>
    <w:rsid w:val="2401D24D"/>
    <w:rsid w:val="24166FB9"/>
    <w:rsid w:val="242BDAE9"/>
    <w:rsid w:val="242E4355"/>
    <w:rsid w:val="242F3B60"/>
    <w:rsid w:val="2438A093"/>
    <w:rsid w:val="243A6CF5"/>
    <w:rsid w:val="2455186C"/>
    <w:rsid w:val="24570378"/>
    <w:rsid w:val="24628BE4"/>
    <w:rsid w:val="2476C11A"/>
    <w:rsid w:val="24AF1CDE"/>
    <w:rsid w:val="24C0A0B7"/>
    <w:rsid w:val="24C33F34"/>
    <w:rsid w:val="24C7A7C0"/>
    <w:rsid w:val="24D838E7"/>
    <w:rsid w:val="24E08977"/>
    <w:rsid w:val="24E332D4"/>
    <w:rsid w:val="24E68471"/>
    <w:rsid w:val="24F30E74"/>
    <w:rsid w:val="25053B23"/>
    <w:rsid w:val="2513C179"/>
    <w:rsid w:val="25187424"/>
    <w:rsid w:val="2542E904"/>
    <w:rsid w:val="2587B359"/>
    <w:rsid w:val="25A2291F"/>
    <w:rsid w:val="25A33DDF"/>
    <w:rsid w:val="25C2E0F5"/>
    <w:rsid w:val="25C382CF"/>
    <w:rsid w:val="25E2D6E9"/>
    <w:rsid w:val="25E3C83B"/>
    <w:rsid w:val="260E74B1"/>
    <w:rsid w:val="262F0795"/>
    <w:rsid w:val="2641158C"/>
    <w:rsid w:val="26549E65"/>
    <w:rsid w:val="266F7BA7"/>
    <w:rsid w:val="26751BEC"/>
    <w:rsid w:val="267FD01B"/>
    <w:rsid w:val="268F37F2"/>
    <w:rsid w:val="26A05C99"/>
    <w:rsid w:val="26D0B848"/>
    <w:rsid w:val="26F3CBA2"/>
    <w:rsid w:val="2700A83D"/>
    <w:rsid w:val="270E773D"/>
    <w:rsid w:val="27100492"/>
    <w:rsid w:val="27124955"/>
    <w:rsid w:val="272941AD"/>
    <w:rsid w:val="274F5BB9"/>
    <w:rsid w:val="27545E4C"/>
    <w:rsid w:val="275512F7"/>
    <w:rsid w:val="2756A685"/>
    <w:rsid w:val="275A6567"/>
    <w:rsid w:val="275F4A6C"/>
    <w:rsid w:val="278949A1"/>
    <w:rsid w:val="2791B17B"/>
    <w:rsid w:val="2797264A"/>
    <w:rsid w:val="27A17012"/>
    <w:rsid w:val="27B5FF24"/>
    <w:rsid w:val="27BD7D61"/>
    <w:rsid w:val="27C3EBE7"/>
    <w:rsid w:val="27D52F6D"/>
    <w:rsid w:val="27EAADC9"/>
    <w:rsid w:val="27EF9745"/>
    <w:rsid w:val="2805647D"/>
    <w:rsid w:val="2808C93F"/>
    <w:rsid w:val="28106897"/>
    <w:rsid w:val="282693D8"/>
    <w:rsid w:val="2840F768"/>
    <w:rsid w:val="28528C80"/>
    <w:rsid w:val="2854FC8A"/>
    <w:rsid w:val="28643A8D"/>
    <w:rsid w:val="286F47DC"/>
    <w:rsid w:val="28C7B01A"/>
    <w:rsid w:val="28D20FFD"/>
    <w:rsid w:val="28D3A7A6"/>
    <w:rsid w:val="28D844BC"/>
    <w:rsid w:val="28F21A00"/>
    <w:rsid w:val="2912538D"/>
    <w:rsid w:val="292107C6"/>
    <w:rsid w:val="2923D43B"/>
    <w:rsid w:val="29299044"/>
    <w:rsid w:val="295BD3DA"/>
    <w:rsid w:val="295DA7EF"/>
    <w:rsid w:val="29CB471B"/>
    <w:rsid w:val="29D59827"/>
    <w:rsid w:val="29E83E51"/>
    <w:rsid w:val="29F22F94"/>
    <w:rsid w:val="29FC8945"/>
    <w:rsid w:val="2A41B3B6"/>
    <w:rsid w:val="2A42640B"/>
    <w:rsid w:val="2A79B88F"/>
    <w:rsid w:val="2A9CF1E4"/>
    <w:rsid w:val="2AA85175"/>
    <w:rsid w:val="2AB26AE2"/>
    <w:rsid w:val="2AD07AE9"/>
    <w:rsid w:val="2AD6F6A0"/>
    <w:rsid w:val="2AF72EEB"/>
    <w:rsid w:val="2B1A691B"/>
    <w:rsid w:val="2B3D12DA"/>
    <w:rsid w:val="2B54010B"/>
    <w:rsid w:val="2B62F063"/>
    <w:rsid w:val="2B6D7D13"/>
    <w:rsid w:val="2B790154"/>
    <w:rsid w:val="2B7DF3AF"/>
    <w:rsid w:val="2BC22F3C"/>
    <w:rsid w:val="2BCA977E"/>
    <w:rsid w:val="2BCD35A8"/>
    <w:rsid w:val="2BDA6C5F"/>
    <w:rsid w:val="2BF6174E"/>
    <w:rsid w:val="2BFEFE72"/>
    <w:rsid w:val="2C12C631"/>
    <w:rsid w:val="2C17CE72"/>
    <w:rsid w:val="2C1ED450"/>
    <w:rsid w:val="2C3EB0B1"/>
    <w:rsid w:val="2C7492D4"/>
    <w:rsid w:val="2C7BA7A0"/>
    <w:rsid w:val="2C7DF2FD"/>
    <w:rsid w:val="2C840908"/>
    <w:rsid w:val="2C892262"/>
    <w:rsid w:val="2CBB4E45"/>
    <w:rsid w:val="2CF09EAE"/>
    <w:rsid w:val="2D009E30"/>
    <w:rsid w:val="2D19D2D6"/>
    <w:rsid w:val="2D4C9100"/>
    <w:rsid w:val="2D5B744C"/>
    <w:rsid w:val="2D6A41CE"/>
    <w:rsid w:val="2D847171"/>
    <w:rsid w:val="2D980B08"/>
    <w:rsid w:val="2DA7F94F"/>
    <w:rsid w:val="2DA8C8A7"/>
    <w:rsid w:val="2DB122A9"/>
    <w:rsid w:val="2DC32766"/>
    <w:rsid w:val="2DCC34F4"/>
    <w:rsid w:val="2E0D6906"/>
    <w:rsid w:val="2E0E56AA"/>
    <w:rsid w:val="2E1CCA42"/>
    <w:rsid w:val="2E29BF5F"/>
    <w:rsid w:val="2E43F590"/>
    <w:rsid w:val="2E56B5D6"/>
    <w:rsid w:val="2E5BE01F"/>
    <w:rsid w:val="2E62DFB7"/>
    <w:rsid w:val="2E655BCF"/>
    <w:rsid w:val="2E6912F9"/>
    <w:rsid w:val="2E86DE1B"/>
    <w:rsid w:val="2E892F85"/>
    <w:rsid w:val="2E9776B0"/>
    <w:rsid w:val="2E9CB4E3"/>
    <w:rsid w:val="2EA91C1C"/>
    <w:rsid w:val="2EAB539C"/>
    <w:rsid w:val="2EBD521D"/>
    <w:rsid w:val="2EE0AF3B"/>
    <w:rsid w:val="2EE100B5"/>
    <w:rsid w:val="2EE50F5D"/>
    <w:rsid w:val="2EEEFE85"/>
    <w:rsid w:val="2F086A4D"/>
    <w:rsid w:val="2F0EA45B"/>
    <w:rsid w:val="2F193C1C"/>
    <w:rsid w:val="2F2459CE"/>
    <w:rsid w:val="2F462056"/>
    <w:rsid w:val="2F4A367A"/>
    <w:rsid w:val="2F64EDDB"/>
    <w:rsid w:val="2F8AE7DA"/>
    <w:rsid w:val="2FC6BE5B"/>
    <w:rsid w:val="2FF13F32"/>
    <w:rsid w:val="2FFBAD08"/>
    <w:rsid w:val="3012867E"/>
    <w:rsid w:val="3014651C"/>
    <w:rsid w:val="30275628"/>
    <w:rsid w:val="307313B2"/>
    <w:rsid w:val="30780FDF"/>
    <w:rsid w:val="309329B1"/>
    <w:rsid w:val="30B1BCCC"/>
    <w:rsid w:val="30CAF284"/>
    <w:rsid w:val="30D1FADC"/>
    <w:rsid w:val="30D4DEC9"/>
    <w:rsid w:val="30E33502"/>
    <w:rsid w:val="310B971B"/>
    <w:rsid w:val="31214415"/>
    <w:rsid w:val="3194407C"/>
    <w:rsid w:val="31A301D6"/>
    <w:rsid w:val="31AA2866"/>
    <w:rsid w:val="31B2D199"/>
    <w:rsid w:val="31D374D7"/>
    <w:rsid w:val="31DF4875"/>
    <w:rsid w:val="31E29EAA"/>
    <w:rsid w:val="31E545B6"/>
    <w:rsid w:val="320BF154"/>
    <w:rsid w:val="322B7D53"/>
    <w:rsid w:val="326F39E6"/>
    <w:rsid w:val="328F06F3"/>
    <w:rsid w:val="329EEBD6"/>
    <w:rsid w:val="32B9F1AA"/>
    <w:rsid w:val="32CBF4DC"/>
    <w:rsid w:val="32CE791E"/>
    <w:rsid w:val="33106077"/>
    <w:rsid w:val="33484B23"/>
    <w:rsid w:val="3365ADF3"/>
    <w:rsid w:val="336ABFDE"/>
    <w:rsid w:val="338260CC"/>
    <w:rsid w:val="33A8059B"/>
    <w:rsid w:val="33B5D895"/>
    <w:rsid w:val="33D0DD70"/>
    <w:rsid w:val="33D4376A"/>
    <w:rsid w:val="33E32318"/>
    <w:rsid w:val="341A2BBF"/>
    <w:rsid w:val="34280B3E"/>
    <w:rsid w:val="342DFD7F"/>
    <w:rsid w:val="34615846"/>
    <w:rsid w:val="346BC271"/>
    <w:rsid w:val="347D4A72"/>
    <w:rsid w:val="34BFA65D"/>
    <w:rsid w:val="34DCA5CC"/>
    <w:rsid w:val="34E517B1"/>
    <w:rsid w:val="34FDFE13"/>
    <w:rsid w:val="350CD2CB"/>
    <w:rsid w:val="351B7921"/>
    <w:rsid w:val="351F5844"/>
    <w:rsid w:val="352B9B40"/>
    <w:rsid w:val="353233EB"/>
    <w:rsid w:val="354CBDC5"/>
    <w:rsid w:val="3560A21F"/>
    <w:rsid w:val="358789CC"/>
    <w:rsid w:val="3588C962"/>
    <w:rsid w:val="35ACDF54"/>
    <w:rsid w:val="35AFCE61"/>
    <w:rsid w:val="35B2EA45"/>
    <w:rsid w:val="35C311FF"/>
    <w:rsid w:val="35DFE36A"/>
    <w:rsid w:val="35EFE074"/>
    <w:rsid w:val="35F323EC"/>
    <w:rsid w:val="35FBED2B"/>
    <w:rsid w:val="36169F21"/>
    <w:rsid w:val="36224697"/>
    <w:rsid w:val="3628E457"/>
    <w:rsid w:val="3629C100"/>
    <w:rsid w:val="363CBCF9"/>
    <w:rsid w:val="3646168E"/>
    <w:rsid w:val="36473BAE"/>
    <w:rsid w:val="364C3AED"/>
    <w:rsid w:val="365DA603"/>
    <w:rsid w:val="366079FE"/>
    <w:rsid w:val="3662B8B8"/>
    <w:rsid w:val="366B6A81"/>
    <w:rsid w:val="36956360"/>
    <w:rsid w:val="369D3889"/>
    <w:rsid w:val="36A9EA4B"/>
    <w:rsid w:val="36ABC143"/>
    <w:rsid w:val="36AE2122"/>
    <w:rsid w:val="36B7ADDA"/>
    <w:rsid w:val="36DA06AD"/>
    <w:rsid w:val="36E98157"/>
    <w:rsid w:val="36EBBD73"/>
    <w:rsid w:val="37085967"/>
    <w:rsid w:val="37099F85"/>
    <w:rsid w:val="370B62FC"/>
    <w:rsid w:val="3726DA61"/>
    <w:rsid w:val="374AF974"/>
    <w:rsid w:val="377C1C20"/>
    <w:rsid w:val="377FB494"/>
    <w:rsid w:val="3784EE9B"/>
    <w:rsid w:val="3796AF5A"/>
    <w:rsid w:val="37A55BF2"/>
    <w:rsid w:val="37AAF8C9"/>
    <w:rsid w:val="37BBBAFB"/>
    <w:rsid w:val="37CC1294"/>
    <w:rsid w:val="37D36029"/>
    <w:rsid w:val="3808D76D"/>
    <w:rsid w:val="381C9869"/>
    <w:rsid w:val="383619EB"/>
    <w:rsid w:val="38435684"/>
    <w:rsid w:val="384EAF2D"/>
    <w:rsid w:val="385097A5"/>
    <w:rsid w:val="385BF230"/>
    <w:rsid w:val="3868AB76"/>
    <w:rsid w:val="3874541C"/>
    <w:rsid w:val="388912D5"/>
    <w:rsid w:val="389BB00E"/>
    <w:rsid w:val="38A8D39F"/>
    <w:rsid w:val="38ACA568"/>
    <w:rsid w:val="38C46CA7"/>
    <w:rsid w:val="38D2EF1B"/>
    <w:rsid w:val="38E13BBC"/>
    <w:rsid w:val="38EC5A55"/>
    <w:rsid w:val="38F715E4"/>
    <w:rsid w:val="391C2917"/>
    <w:rsid w:val="392A5B39"/>
    <w:rsid w:val="3957A9E8"/>
    <w:rsid w:val="395F02A5"/>
    <w:rsid w:val="395FBB27"/>
    <w:rsid w:val="396A5B7A"/>
    <w:rsid w:val="399D7403"/>
    <w:rsid w:val="39B69491"/>
    <w:rsid w:val="39FE0760"/>
    <w:rsid w:val="3A29B822"/>
    <w:rsid w:val="3A3AA722"/>
    <w:rsid w:val="3A3AD903"/>
    <w:rsid w:val="3A407683"/>
    <w:rsid w:val="3A438A43"/>
    <w:rsid w:val="3A58348C"/>
    <w:rsid w:val="3A6B078F"/>
    <w:rsid w:val="3A744BA8"/>
    <w:rsid w:val="3A8AC84F"/>
    <w:rsid w:val="3A8EBB82"/>
    <w:rsid w:val="3A8F90C8"/>
    <w:rsid w:val="3A91DC90"/>
    <w:rsid w:val="3AA21B51"/>
    <w:rsid w:val="3ABFED52"/>
    <w:rsid w:val="3AD4F5C9"/>
    <w:rsid w:val="3ADE7075"/>
    <w:rsid w:val="3AE56DCE"/>
    <w:rsid w:val="3AEE7B9E"/>
    <w:rsid w:val="3AF6C444"/>
    <w:rsid w:val="3AFE23C6"/>
    <w:rsid w:val="3B2631F5"/>
    <w:rsid w:val="3B26BBB0"/>
    <w:rsid w:val="3B7017BA"/>
    <w:rsid w:val="3B722351"/>
    <w:rsid w:val="3B870450"/>
    <w:rsid w:val="3BE9CE19"/>
    <w:rsid w:val="3BF9ED6F"/>
    <w:rsid w:val="3C331695"/>
    <w:rsid w:val="3C4DEFF3"/>
    <w:rsid w:val="3C51FAE9"/>
    <w:rsid w:val="3C528FBA"/>
    <w:rsid w:val="3C7D73C1"/>
    <w:rsid w:val="3C847A56"/>
    <w:rsid w:val="3C8FCE84"/>
    <w:rsid w:val="3CA2CB6B"/>
    <w:rsid w:val="3CB7953D"/>
    <w:rsid w:val="3CBF7B1C"/>
    <w:rsid w:val="3CC18987"/>
    <w:rsid w:val="3CC7F3A5"/>
    <w:rsid w:val="3CEB9035"/>
    <w:rsid w:val="3D0DD401"/>
    <w:rsid w:val="3D39A295"/>
    <w:rsid w:val="3D4FB458"/>
    <w:rsid w:val="3D5106D6"/>
    <w:rsid w:val="3D6C8306"/>
    <w:rsid w:val="3D740ECC"/>
    <w:rsid w:val="3D761D52"/>
    <w:rsid w:val="3D7ACFBB"/>
    <w:rsid w:val="3D88ECD6"/>
    <w:rsid w:val="3D946299"/>
    <w:rsid w:val="3DAD5639"/>
    <w:rsid w:val="3DC4BFDB"/>
    <w:rsid w:val="3DC96EB3"/>
    <w:rsid w:val="3DD75E66"/>
    <w:rsid w:val="3E01783B"/>
    <w:rsid w:val="3E04BEE7"/>
    <w:rsid w:val="3E07A523"/>
    <w:rsid w:val="3E2006A3"/>
    <w:rsid w:val="3E423169"/>
    <w:rsid w:val="3E7D63AE"/>
    <w:rsid w:val="3E89621E"/>
    <w:rsid w:val="3E9443CB"/>
    <w:rsid w:val="3ECCCADD"/>
    <w:rsid w:val="3EEA0671"/>
    <w:rsid w:val="3EF2BB6D"/>
    <w:rsid w:val="3EFD2982"/>
    <w:rsid w:val="3EFE6902"/>
    <w:rsid w:val="3EFF503B"/>
    <w:rsid w:val="3F0062E8"/>
    <w:rsid w:val="3F0AE1C5"/>
    <w:rsid w:val="3F1B1BDC"/>
    <w:rsid w:val="3F293D41"/>
    <w:rsid w:val="3F2F324F"/>
    <w:rsid w:val="3F3301A9"/>
    <w:rsid w:val="3F53F41E"/>
    <w:rsid w:val="3F6F1866"/>
    <w:rsid w:val="3F92516E"/>
    <w:rsid w:val="3FA06CEF"/>
    <w:rsid w:val="3FAAB9D7"/>
    <w:rsid w:val="3FC2F183"/>
    <w:rsid w:val="3FCC469D"/>
    <w:rsid w:val="3FFD36AD"/>
    <w:rsid w:val="3FFD8D96"/>
    <w:rsid w:val="400E6215"/>
    <w:rsid w:val="40204A20"/>
    <w:rsid w:val="4021C367"/>
    <w:rsid w:val="402333BA"/>
    <w:rsid w:val="402EFDB7"/>
    <w:rsid w:val="4031F17E"/>
    <w:rsid w:val="40352D33"/>
    <w:rsid w:val="404C8C79"/>
    <w:rsid w:val="4098AA1A"/>
    <w:rsid w:val="40B5E155"/>
    <w:rsid w:val="40BF6AA9"/>
    <w:rsid w:val="40D1D7EE"/>
    <w:rsid w:val="4114BD12"/>
    <w:rsid w:val="415E9776"/>
    <w:rsid w:val="4168F69C"/>
    <w:rsid w:val="417E8F9F"/>
    <w:rsid w:val="418508C3"/>
    <w:rsid w:val="41956957"/>
    <w:rsid w:val="419B4C74"/>
    <w:rsid w:val="41A00C73"/>
    <w:rsid w:val="41A6556A"/>
    <w:rsid w:val="41C4214F"/>
    <w:rsid w:val="41CCAF31"/>
    <w:rsid w:val="41CF05B3"/>
    <w:rsid w:val="41CF8F5A"/>
    <w:rsid w:val="41D82C75"/>
    <w:rsid w:val="421D2F35"/>
    <w:rsid w:val="423B3C64"/>
    <w:rsid w:val="426894D1"/>
    <w:rsid w:val="4280991E"/>
    <w:rsid w:val="42A1C695"/>
    <w:rsid w:val="42A2CDD2"/>
    <w:rsid w:val="42A84E63"/>
    <w:rsid w:val="42AF07D0"/>
    <w:rsid w:val="42BA247D"/>
    <w:rsid w:val="42C3B7A0"/>
    <w:rsid w:val="42DA43C1"/>
    <w:rsid w:val="42DD7FA5"/>
    <w:rsid w:val="42F5BD75"/>
    <w:rsid w:val="42FBA275"/>
    <w:rsid w:val="42FBDE9C"/>
    <w:rsid w:val="432DBEA3"/>
    <w:rsid w:val="4343717B"/>
    <w:rsid w:val="43470784"/>
    <w:rsid w:val="434C6C75"/>
    <w:rsid w:val="434E931E"/>
    <w:rsid w:val="434EC6E2"/>
    <w:rsid w:val="43600A33"/>
    <w:rsid w:val="43604312"/>
    <w:rsid w:val="437FF813"/>
    <w:rsid w:val="43AD9048"/>
    <w:rsid w:val="43C4C1DD"/>
    <w:rsid w:val="43D527A0"/>
    <w:rsid w:val="43D94FFA"/>
    <w:rsid w:val="43E4522D"/>
    <w:rsid w:val="43FD6BAA"/>
    <w:rsid w:val="43FF9AE6"/>
    <w:rsid w:val="4403E9B5"/>
    <w:rsid w:val="442BF9E0"/>
    <w:rsid w:val="44774BE4"/>
    <w:rsid w:val="448E426D"/>
    <w:rsid w:val="44B58BAC"/>
    <w:rsid w:val="44BCE5A4"/>
    <w:rsid w:val="44CAA2BC"/>
    <w:rsid w:val="44FFB95B"/>
    <w:rsid w:val="45286D86"/>
    <w:rsid w:val="4530382F"/>
    <w:rsid w:val="4531423C"/>
    <w:rsid w:val="454F5112"/>
    <w:rsid w:val="4557352F"/>
    <w:rsid w:val="457E241C"/>
    <w:rsid w:val="458E4DD5"/>
    <w:rsid w:val="45971155"/>
    <w:rsid w:val="45BE919E"/>
    <w:rsid w:val="45C729A8"/>
    <w:rsid w:val="45E221E5"/>
    <w:rsid w:val="45FEC6BD"/>
    <w:rsid w:val="460C6674"/>
    <w:rsid w:val="4614C9B8"/>
    <w:rsid w:val="46299770"/>
    <w:rsid w:val="462A1BFC"/>
    <w:rsid w:val="463D0743"/>
    <w:rsid w:val="463F1430"/>
    <w:rsid w:val="465F6C4C"/>
    <w:rsid w:val="46881D00"/>
    <w:rsid w:val="4692254F"/>
    <w:rsid w:val="46B5099D"/>
    <w:rsid w:val="46B53073"/>
    <w:rsid w:val="46BD123B"/>
    <w:rsid w:val="46C93101"/>
    <w:rsid w:val="46CBB6A3"/>
    <w:rsid w:val="46F410C2"/>
    <w:rsid w:val="47186C81"/>
    <w:rsid w:val="4727B460"/>
    <w:rsid w:val="4727C26A"/>
    <w:rsid w:val="472B3871"/>
    <w:rsid w:val="47314CCB"/>
    <w:rsid w:val="475293CD"/>
    <w:rsid w:val="475CEB2C"/>
    <w:rsid w:val="47649067"/>
    <w:rsid w:val="4785EE78"/>
    <w:rsid w:val="479D1C7F"/>
    <w:rsid w:val="47A81A44"/>
    <w:rsid w:val="47E728D4"/>
    <w:rsid w:val="47F4286D"/>
    <w:rsid w:val="47FC7F45"/>
    <w:rsid w:val="48154823"/>
    <w:rsid w:val="48238DFC"/>
    <w:rsid w:val="48281DBF"/>
    <w:rsid w:val="484581FF"/>
    <w:rsid w:val="48512DD6"/>
    <w:rsid w:val="48707632"/>
    <w:rsid w:val="4880711E"/>
    <w:rsid w:val="4887007E"/>
    <w:rsid w:val="488D2D5A"/>
    <w:rsid w:val="489E2F80"/>
    <w:rsid w:val="48B1DF62"/>
    <w:rsid w:val="48BB3386"/>
    <w:rsid w:val="48C50474"/>
    <w:rsid w:val="48ED85F0"/>
    <w:rsid w:val="4922CDEE"/>
    <w:rsid w:val="4964DC0D"/>
    <w:rsid w:val="4969A73A"/>
    <w:rsid w:val="4981F1F9"/>
    <w:rsid w:val="49C8E14A"/>
    <w:rsid w:val="49D5FE7F"/>
    <w:rsid w:val="49D71B17"/>
    <w:rsid w:val="49D993B4"/>
    <w:rsid w:val="49EF5429"/>
    <w:rsid w:val="49F883BA"/>
    <w:rsid w:val="4A31E543"/>
    <w:rsid w:val="4A50E614"/>
    <w:rsid w:val="4A5A1481"/>
    <w:rsid w:val="4A75424D"/>
    <w:rsid w:val="4A9926E3"/>
    <w:rsid w:val="4AA24864"/>
    <w:rsid w:val="4AB7C5DF"/>
    <w:rsid w:val="4B181A6C"/>
    <w:rsid w:val="4B2CEEAC"/>
    <w:rsid w:val="4B396822"/>
    <w:rsid w:val="4B839FBF"/>
    <w:rsid w:val="4BB064C8"/>
    <w:rsid w:val="4BB805B4"/>
    <w:rsid w:val="4BBA70E1"/>
    <w:rsid w:val="4BD28838"/>
    <w:rsid w:val="4BF057FF"/>
    <w:rsid w:val="4C2CFF68"/>
    <w:rsid w:val="4C34397B"/>
    <w:rsid w:val="4C36D205"/>
    <w:rsid w:val="4C4BE27C"/>
    <w:rsid w:val="4CA2C5A8"/>
    <w:rsid w:val="4CA99A5A"/>
    <w:rsid w:val="4CBAAE99"/>
    <w:rsid w:val="4CFB42FE"/>
    <w:rsid w:val="4D01B653"/>
    <w:rsid w:val="4D31E25A"/>
    <w:rsid w:val="4D31E803"/>
    <w:rsid w:val="4D3F1911"/>
    <w:rsid w:val="4D41E96A"/>
    <w:rsid w:val="4D4338F4"/>
    <w:rsid w:val="4D48C025"/>
    <w:rsid w:val="4D71783B"/>
    <w:rsid w:val="4DB10C9C"/>
    <w:rsid w:val="4DE9A496"/>
    <w:rsid w:val="4DF92CB2"/>
    <w:rsid w:val="4DFC033D"/>
    <w:rsid w:val="4E078F87"/>
    <w:rsid w:val="4E149527"/>
    <w:rsid w:val="4E1A6F5B"/>
    <w:rsid w:val="4E1BB4FA"/>
    <w:rsid w:val="4E60BB5E"/>
    <w:rsid w:val="4E6C7AE3"/>
    <w:rsid w:val="4E7A5767"/>
    <w:rsid w:val="4E86AB3B"/>
    <w:rsid w:val="4E8D3210"/>
    <w:rsid w:val="4E97ED91"/>
    <w:rsid w:val="4EA3BC07"/>
    <w:rsid w:val="4EEE1696"/>
    <w:rsid w:val="4EFEB60B"/>
    <w:rsid w:val="4EFF2D3E"/>
    <w:rsid w:val="4F098AF8"/>
    <w:rsid w:val="4F2F6D8B"/>
    <w:rsid w:val="4F38EF5D"/>
    <w:rsid w:val="4F495FB0"/>
    <w:rsid w:val="4F53CC9C"/>
    <w:rsid w:val="4F724B5F"/>
    <w:rsid w:val="4F884059"/>
    <w:rsid w:val="4FB45CDE"/>
    <w:rsid w:val="4FBCD9FB"/>
    <w:rsid w:val="4FCB03A0"/>
    <w:rsid w:val="4FECE0B5"/>
    <w:rsid w:val="4FF6FD3B"/>
    <w:rsid w:val="5005D4A3"/>
    <w:rsid w:val="501823F6"/>
    <w:rsid w:val="502A7353"/>
    <w:rsid w:val="502DC0DE"/>
    <w:rsid w:val="502DDF5F"/>
    <w:rsid w:val="50421B75"/>
    <w:rsid w:val="50482633"/>
    <w:rsid w:val="507AA05C"/>
    <w:rsid w:val="507EA5EB"/>
    <w:rsid w:val="50AF01A4"/>
    <w:rsid w:val="50D4E946"/>
    <w:rsid w:val="5108D8C4"/>
    <w:rsid w:val="5113A06B"/>
    <w:rsid w:val="511F705E"/>
    <w:rsid w:val="5123D49F"/>
    <w:rsid w:val="51287735"/>
    <w:rsid w:val="512DB872"/>
    <w:rsid w:val="5136DBA9"/>
    <w:rsid w:val="514430FF"/>
    <w:rsid w:val="51507C6E"/>
    <w:rsid w:val="51531520"/>
    <w:rsid w:val="516A5433"/>
    <w:rsid w:val="5179D609"/>
    <w:rsid w:val="5195E3FD"/>
    <w:rsid w:val="5199FCA2"/>
    <w:rsid w:val="51B625EE"/>
    <w:rsid w:val="51D5CA7A"/>
    <w:rsid w:val="51D99A14"/>
    <w:rsid w:val="51D9E2EB"/>
    <w:rsid w:val="51FBAA53"/>
    <w:rsid w:val="5211749E"/>
    <w:rsid w:val="52132585"/>
    <w:rsid w:val="521B974B"/>
    <w:rsid w:val="521E1F86"/>
    <w:rsid w:val="5228477C"/>
    <w:rsid w:val="527F7A9C"/>
    <w:rsid w:val="5281B78F"/>
    <w:rsid w:val="528D66A8"/>
    <w:rsid w:val="529728D1"/>
    <w:rsid w:val="52A9A3E2"/>
    <w:rsid w:val="52BB3EC0"/>
    <w:rsid w:val="52C95802"/>
    <w:rsid w:val="52D3F863"/>
    <w:rsid w:val="52D95DBA"/>
    <w:rsid w:val="52E8C738"/>
    <w:rsid w:val="52FC40AD"/>
    <w:rsid w:val="52FFFFD3"/>
    <w:rsid w:val="5301851F"/>
    <w:rsid w:val="5303C165"/>
    <w:rsid w:val="5320B9EF"/>
    <w:rsid w:val="5327DA7C"/>
    <w:rsid w:val="532809DF"/>
    <w:rsid w:val="53281AF4"/>
    <w:rsid w:val="532CA143"/>
    <w:rsid w:val="532FE38E"/>
    <w:rsid w:val="535A02AE"/>
    <w:rsid w:val="536B4B82"/>
    <w:rsid w:val="5379C64C"/>
    <w:rsid w:val="5380F45D"/>
    <w:rsid w:val="538505F2"/>
    <w:rsid w:val="53935100"/>
    <w:rsid w:val="53C41AAC"/>
    <w:rsid w:val="53F88258"/>
    <w:rsid w:val="53FA9997"/>
    <w:rsid w:val="54026500"/>
    <w:rsid w:val="5416390B"/>
    <w:rsid w:val="542211F5"/>
    <w:rsid w:val="542E7A5E"/>
    <w:rsid w:val="54507B08"/>
    <w:rsid w:val="5464EF7B"/>
    <w:rsid w:val="54738C90"/>
    <w:rsid w:val="548799EA"/>
    <w:rsid w:val="54A35067"/>
    <w:rsid w:val="54AC3325"/>
    <w:rsid w:val="54B72633"/>
    <w:rsid w:val="54C18CBF"/>
    <w:rsid w:val="54E130B6"/>
    <w:rsid w:val="54E2D09E"/>
    <w:rsid w:val="54EC10C3"/>
    <w:rsid w:val="54F8F5EB"/>
    <w:rsid w:val="54F97D2D"/>
    <w:rsid w:val="5527F744"/>
    <w:rsid w:val="55280B24"/>
    <w:rsid w:val="55A7148F"/>
    <w:rsid w:val="55DDFBF0"/>
    <w:rsid w:val="55F12F31"/>
    <w:rsid w:val="560F62EE"/>
    <w:rsid w:val="563AF12F"/>
    <w:rsid w:val="563EB693"/>
    <w:rsid w:val="564C0435"/>
    <w:rsid w:val="5653F2BB"/>
    <w:rsid w:val="566F2619"/>
    <w:rsid w:val="56987BF2"/>
    <w:rsid w:val="569B096E"/>
    <w:rsid w:val="569F49F7"/>
    <w:rsid w:val="56A07421"/>
    <w:rsid w:val="56ABEC61"/>
    <w:rsid w:val="56C85896"/>
    <w:rsid w:val="56D91614"/>
    <w:rsid w:val="56EBA011"/>
    <w:rsid w:val="57045977"/>
    <w:rsid w:val="572F937B"/>
    <w:rsid w:val="5730A4FB"/>
    <w:rsid w:val="573E870F"/>
    <w:rsid w:val="5768FABF"/>
    <w:rsid w:val="577374CF"/>
    <w:rsid w:val="57922FE8"/>
    <w:rsid w:val="5799063A"/>
    <w:rsid w:val="57E85BFB"/>
    <w:rsid w:val="57E8C214"/>
    <w:rsid w:val="57F1786E"/>
    <w:rsid w:val="57F523B1"/>
    <w:rsid w:val="57F8A79B"/>
    <w:rsid w:val="57FD77C7"/>
    <w:rsid w:val="581E5E6F"/>
    <w:rsid w:val="582313A9"/>
    <w:rsid w:val="58287256"/>
    <w:rsid w:val="58318752"/>
    <w:rsid w:val="584CA8B4"/>
    <w:rsid w:val="58551FDC"/>
    <w:rsid w:val="5879FAB2"/>
    <w:rsid w:val="58813077"/>
    <w:rsid w:val="5883C8E9"/>
    <w:rsid w:val="58DF4E2D"/>
    <w:rsid w:val="58E21ADE"/>
    <w:rsid w:val="58EDEA95"/>
    <w:rsid w:val="58F1051C"/>
    <w:rsid w:val="58F43F15"/>
    <w:rsid w:val="59020787"/>
    <w:rsid w:val="591F16D4"/>
    <w:rsid w:val="5948FF6A"/>
    <w:rsid w:val="595EA047"/>
    <w:rsid w:val="59637C61"/>
    <w:rsid w:val="596E9101"/>
    <w:rsid w:val="5977F497"/>
    <w:rsid w:val="597A9C01"/>
    <w:rsid w:val="598AFDBE"/>
    <w:rsid w:val="59950BE9"/>
    <w:rsid w:val="59A19C8A"/>
    <w:rsid w:val="59A2B132"/>
    <w:rsid w:val="59ABE95D"/>
    <w:rsid w:val="59AD22C0"/>
    <w:rsid w:val="59B03D9C"/>
    <w:rsid w:val="59CCAB68"/>
    <w:rsid w:val="59CEF15B"/>
    <w:rsid w:val="59F75DCA"/>
    <w:rsid w:val="5A1044BA"/>
    <w:rsid w:val="5A2E08F5"/>
    <w:rsid w:val="5A34C114"/>
    <w:rsid w:val="5A693827"/>
    <w:rsid w:val="5A84D3C1"/>
    <w:rsid w:val="5A84FFAC"/>
    <w:rsid w:val="5A9AEEAB"/>
    <w:rsid w:val="5AB271E4"/>
    <w:rsid w:val="5ACF31F0"/>
    <w:rsid w:val="5ADEB15F"/>
    <w:rsid w:val="5AF4DA3B"/>
    <w:rsid w:val="5AF96205"/>
    <w:rsid w:val="5AFAA6D9"/>
    <w:rsid w:val="5B06ABEE"/>
    <w:rsid w:val="5B12C689"/>
    <w:rsid w:val="5B1BD183"/>
    <w:rsid w:val="5B33717A"/>
    <w:rsid w:val="5B35B191"/>
    <w:rsid w:val="5B44AC77"/>
    <w:rsid w:val="5B6237E2"/>
    <w:rsid w:val="5B6D44A1"/>
    <w:rsid w:val="5BA51859"/>
    <w:rsid w:val="5BB3904E"/>
    <w:rsid w:val="5BF41B0B"/>
    <w:rsid w:val="5BFCB9B0"/>
    <w:rsid w:val="5C47ABF4"/>
    <w:rsid w:val="5C559C1B"/>
    <w:rsid w:val="5C585878"/>
    <w:rsid w:val="5C5958CF"/>
    <w:rsid w:val="5C7D0BFF"/>
    <w:rsid w:val="5C7EAA63"/>
    <w:rsid w:val="5C805C0D"/>
    <w:rsid w:val="5C9797C0"/>
    <w:rsid w:val="5CBBC854"/>
    <w:rsid w:val="5CBF19B6"/>
    <w:rsid w:val="5CC557B0"/>
    <w:rsid w:val="5CCBAFDA"/>
    <w:rsid w:val="5CCDDEBC"/>
    <w:rsid w:val="5CD8ECB4"/>
    <w:rsid w:val="5CD9E499"/>
    <w:rsid w:val="5CEC40BE"/>
    <w:rsid w:val="5CEE3D4C"/>
    <w:rsid w:val="5CF376AE"/>
    <w:rsid w:val="5CFC12ED"/>
    <w:rsid w:val="5D0789C0"/>
    <w:rsid w:val="5D1EB57C"/>
    <w:rsid w:val="5D54DE3B"/>
    <w:rsid w:val="5D5983D3"/>
    <w:rsid w:val="5D5CE7BA"/>
    <w:rsid w:val="5D729050"/>
    <w:rsid w:val="5D8C344C"/>
    <w:rsid w:val="5D909CF4"/>
    <w:rsid w:val="5D983720"/>
    <w:rsid w:val="5D9F47B5"/>
    <w:rsid w:val="5DAC48B0"/>
    <w:rsid w:val="5DD32048"/>
    <w:rsid w:val="5DE38021"/>
    <w:rsid w:val="5E00F278"/>
    <w:rsid w:val="5E0162C3"/>
    <w:rsid w:val="5E0B7662"/>
    <w:rsid w:val="5E1F4D9D"/>
    <w:rsid w:val="5E27FBC0"/>
    <w:rsid w:val="5E330256"/>
    <w:rsid w:val="5E347432"/>
    <w:rsid w:val="5E3A108A"/>
    <w:rsid w:val="5E58B515"/>
    <w:rsid w:val="5E70C5B6"/>
    <w:rsid w:val="5E772EDD"/>
    <w:rsid w:val="5E869B4F"/>
    <w:rsid w:val="5E8F5516"/>
    <w:rsid w:val="5E8F581D"/>
    <w:rsid w:val="5E9A213A"/>
    <w:rsid w:val="5E9CB870"/>
    <w:rsid w:val="5EC1D01F"/>
    <w:rsid w:val="5EC225A6"/>
    <w:rsid w:val="5EC909BA"/>
    <w:rsid w:val="5EDC9E0B"/>
    <w:rsid w:val="5EDDEBBC"/>
    <w:rsid w:val="5EF39FB9"/>
    <w:rsid w:val="5F267DC4"/>
    <w:rsid w:val="5F32E44C"/>
    <w:rsid w:val="5F35CFF3"/>
    <w:rsid w:val="5F76AE59"/>
    <w:rsid w:val="5F81FEDC"/>
    <w:rsid w:val="5F82BD84"/>
    <w:rsid w:val="5F94BAD9"/>
    <w:rsid w:val="5F95E73E"/>
    <w:rsid w:val="5F9CD687"/>
    <w:rsid w:val="5FCAE959"/>
    <w:rsid w:val="5FE9048C"/>
    <w:rsid w:val="5FEC8A8F"/>
    <w:rsid w:val="5FF885EA"/>
    <w:rsid w:val="5FFDC0C8"/>
    <w:rsid w:val="601FE8A7"/>
    <w:rsid w:val="605B1C93"/>
    <w:rsid w:val="606A5E80"/>
    <w:rsid w:val="607D6F7E"/>
    <w:rsid w:val="607EDC1D"/>
    <w:rsid w:val="6081FB9C"/>
    <w:rsid w:val="60A8C9A5"/>
    <w:rsid w:val="60B9EB9F"/>
    <w:rsid w:val="60BE4DD2"/>
    <w:rsid w:val="60C89794"/>
    <w:rsid w:val="60E39C9D"/>
    <w:rsid w:val="60EC085B"/>
    <w:rsid w:val="60EDA7B6"/>
    <w:rsid w:val="60F1127C"/>
    <w:rsid w:val="610C13D1"/>
    <w:rsid w:val="613390D8"/>
    <w:rsid w:val="61513F99"/>
    <w:rsid w:val="61658515"/>
    <w:rsid w:val="61A42569"/>
    <w:rsid w:val="61B500C5"/>
    <w:rsid w:val="61B5E987"/>
    <w:rsid w:val="61EF152E"/>
    <w:rsid w:val="61F4C125"/>
    <w:rsid w:val="62070EF8"/>
    <w:rsid w:val="6210BF4F"/>
    <w:rsid w:val="62248079"/>
    <w:rsid w:val="624D3088"/>
    <w:rsid w:val="62531DF0"/>
    <w:rsid w:val="6290578D"/>
    <w:rsid w:val="6297F462"/>
    <w:rsid w:val="6298A6B4"/>
    <w:rsid w:val="62AB4A44"/>
    <w:rsid w:val="62B7A4F9"/>
    <w:rsid w:val="62B963C4"/>
    <w:rsid w:val="62C47D4E"/>
    <w:rsid w:val="62CB9089"/>
    <w:rsid w:val="62D3C031"/>
    <w:rsid w:val="62DABC6E"/>
    <w:rsid w:val="62FF26C4"/>
    <w:rsid w:val="631BB689"/>
    <w:rsid w:val="631FC4C1"/>
    <w:rsid w:val="63806D03"/>
    <w:rsid w:val="638ADDD4"/>
    <w:rsid w:val="638C750B"/>
    <w:rsid w:val="6398168F"/>
    <w:rsid w:val="6398C4F0"/>
    <w:rsid w:val="63A0E8D5"/>
    <w:rsid w:val="63A1233C"/>
    <w:rsid w:val="63B4171C"/>
    <w:rsid w:val="63BB7DCB"/>
    <w:rsid w:val="63F707CB"/>
    <w:rsid w:val="640A2C3F"/>
    <w:rsid w:val="6451563B"/>
    <w:rsid w:val="6467937E"/>
    <w:rsid w:val="6477E7CB"/>
    <w:rsid w:val="6489243D"/>
    <w:rsid w:val="64AF3475"/>
    <w:rsid w:val="64BFF578"/>
    <w:rsid w:val="64CC41E0"/>
    <w:rsid w:val="64D541F5"/>
    <w:rsid w:val="64E25A02"/>
    <w:rsid w:val="6503B15A"/>
    <w:rsid w:val="6528570D"/>
    <w:rsid w:val="652C4D33"/>
    <w:rsid w:val="653DAC19"/>
    <w:rsid w:val="656A5B35"/>
    <w:rsid w:val="657F7BAB"/>
    <w:rsid w:val="65BA53EE"/>
    <w:rsid w:val="65BF4EF0"/>
    <w:rsid w:val="6625D474"/>
    <w:rsid w:val="6633F9AC"/>
    <w:rsid w:val="6636180A"/>
    <w:rsid w:val="6642C7A1"/>
    <w:rsid w:val="6645203A"/>
    <w:rsid w:val="6667E755"/>
    <w:rsid w:val="666918D5"/>
    <w:rsid w:val="666B7BAD"/>
    <w:rsid w:val="66A2FF2A"/>
    <w:rsid w:val="66A75C8C"/>
    <w:rsid w:val="66BF2D01"/>
    <w:rsid w:val="66F7BEDC"/>
    <w:rsid w:val="670E3789"/>
    <w:rsid w:val="671E93AB"/>
    <w:rsid w:val="671FE0AA"/>
    <w:rsid w:val="672C82F8"/>
    <w:rsid w:val="67347613"/>
    <w:rsid w:val="674D2F89"/>
    <w:rsid w:val="675772A5"/>
    <w:rsid w:val="676AD6DB"/>
    <w:rsid w:val="67A493B1"/>
    <w:rsid w:val="67B34105"/>
    <w:rsid w:val="67B66942"/>
    <w:rsid w:val="67CE79CA"/>
    <w:rsid w:val="67D2A4C7"/>
    <w:rsid w:val="67D3CDF5"/>
    <w:rsid w:val="67E84FEB"/>
    <w:rsid w:val="6818AB44"/>
    <w:rsid w:val="681AD64F"/>
    <w:rsid w:val="682A1FEC"/>
    <w:rsid w:val="68332834"/>
    <w:rsid w:val="68334AD9"/>
    <w:rsid w:val="684321D1"/>
    <w:rsid w:val="6873450F"/>
    <w:rsid w:val="68802B03"/>
    <w:rsid w:val="68A4C753"/>
    <w:rsid w:val="68D3FD92"/>
    <w:rsid w:val="68F0CF0E"/>
    <w:rsid w:val="690C2F6B"/>
    <w:rsid w:val="69180FB1"/>
    <w:rsid w:val="69389C6D"/>
    <w:rsid w:val="69511397"/>
    <w:rsid w:val="69524ECB"/>
    <w:rsid w:val="6955B8DC"/>
    <w:rsid w:val="6969F564"/>
    <w:rsid w:val="697B96E3"/>
    <w:rsid w:val="6991823C"/>
    <w:rsid w:val="69AF03EB"/>
    <w:rsid w:val="69B6696A"/>
    <w:rsid w:val="69FAFB1E"/>
    <w:rsid w:val="6A0690C4"/>
    <w:rsid w:val="6A1DEF17"/>
    <w:rsid w:val="6A257AC3"/>
    <w:rsid w:val="6A34B17A"/>
    <w:rsid w:val="6A3B91C3"/>
    <w:rsid w:val="6A686785"/>
    <w:rsid w:val="6A6BBD89"/>
    <w:rsid w:val="6A813ACF"/>
    <w:rsid w:val="6A968E36"/>
    <w:rsid w:val="6AA7F29F"/>
    <w:rsid w:val="6AD0B87E"/>
    <w:rsid w:val="6ADFF09A"/>
    <w:rsid w:val="6AEDCF2B"/>
    <w:rsid w:val="6AFC5FE7"/>
    <w:rsid w:val="6AFCC552"/>
    <w:rsid w:val="6B111857"/>
    <w:rsid w:val="6B1D6D7B"/>
    <w:rsid w:val="6B3B7BF5"/>
    <w:rsid w:val="6B3EB5C4"/>
    <w:rsid w:val="6B4C03CE"/>
    <w:rsid w:val="6BE3D95D"/>
    <w:rsid w:val="6BEB78DB"/>
    <w:rsid w:val="6BEB7CB6"/>
    <w:rsid w:val="6C26F58B"/>
    <w:rsid w:val="6C2B235B"/>
    <w:rsid w:val="6C2B51B5"/>
    <w:rsid w:val="6C4F429B"/>
    <w:rsid w:val="6C747A04"/>
    <w:rsid w:val="6C75548E"/>
    <w:rsid w:val="6C82127D"/>
    <w:rsid w:val="6C8FFC77"/>
    <w:rsid w:val="6CA45661"/>
    <w:rsid w:val="6CBBC34B"/>
    <w:rsid w:val="6CC17793"/>
    <w:rsid w:val="6CE367D8"/>
    <w:rsid w:val="6CF87FFA"/>
    <w:rsid w:val="6D05C1F2"/>
    <w:rsid w:val="6D06A058"/>
    <w:rsid w:val="6D1CEF08"/>
    <w:rsid w:val="6D4286C6"/>
    <w:rsid w:val="6D53B83F"/>
    <w:rsid w:val="6DA68D35"/>
    <w:rsid w:val="6DB985E7"/>
    <w:rsid w:val="6DE79BDC"/>
    <w:rsid w:val="6DFB3B6A"/>
    <w:rsid w:val="6E1A1E83"/>
    <w:rsid w:val="6E2EC2A0"/>
    <w:rsid w:val="6E370E1D"/>
    <w:rsid w:val="6E41EB42"/>
    <w:rsid w:val="6E4AF5A5"/>
    <w:rsid w:val="6E501FC1"/>
    <w:rsid w:val="6E66009A"/>
    <w:rsid w:val="6E70D260"/>
    <w:rsid w:val="6E971911"/>
    <w:rsid w:val="6F149EB8"/>
    <w:rsid w:val="6F1CEF4D"/>
    <w:rsid w:val="6F256919"/>
    <w:rsid w:val="6F2C7662"/>
    <w:rsid w:val="6F530BE4"/>
    <w:rsid w:val="6F71E35F"/>
    <w:rsid w:val="6F8EA209"/>
    <w:rsid w:val="6F9335FD"/>
    <w:rsid w:val="6FAABF12"/>
    <w:rsid w:val="6FAFB106"/>
    <w:rsid w:val="6FB74EC7"/>
    <w:rsid w:val="6FD2ECCB"/>
    <w:rsid w:val="6FD42824"/>
    <w:rsid w:val="6FDB3A08"/>
    <w:rsid w:val="6FE1CFC2"/>
    <w:rsid w:val="6FF101BF"/>
    <w:rsid w:val="6FFB25A3"/>
    <w:rsid w:val="7000DB74"/>
    <w:rsid w:val="70150791"/>
    <w:rsid w:val="7025127C"/>
    <w:rsid w:val="7065B272"/>
    <w:rsid w:val="706D1D63"/>
    <w:rsid w:val="706F3F0F"/>
    <w:rsid w:val="70824735"/>
    <w:rsid w:val="7088B8D7"/>
    <w:rsid w:val="709B3CC1"/>
    <w:rsid w:val="709B8F79"/>
    <w:rsid w:val="70D54704"/>
    <w:rsid w:val="70E482F8"/>
    <w:rsid w:val="7118DB4C"/>
    <w:rsid w:val="71253DED"/>
    <w:rsid w:val="714C50D3"/>
    <w:rsid w:val="715A64CB"/>
    <w:rsid w:val="715DD76D"/>
    <w:rsid w:val="71734F29"/>
    <w:rsid w:val="71740DEB"/>
    <w:rsid w:val="718FCEC6"/>
    <w:rsid w:val="719F29CF"/>
    <w:rsid w:val="71B8F38C"/>
    <w:rsid w:val="71BFAA9A"/>
    <w:rsid w:val="71CE6B55"/>
    <w:rsid w:val="71CF284A"/>
    <w:rsid w:val="71D0E051"/>
    <w:rsid w:val="71DBD09D"/>
    <w:rsid w:val="71DD3A57"/>
    <w:rsid w:val="720CC65E"/>
    <w:rsid w:val="7211570E"/>
    <w:rsid w:val="7233DE78"/>
    <w:rsid w:val="72449884"/>
    <w:rsid w:val="725BBCE7"/>
    <w:rsid w:val="72631EA8"/>
    <w:rsid w:val="72756AE0"/>
    <w:rsid w:val="7286EF43"/>
    <w:rsid w:val="728AA2EA"/>
    <w:rsid w:val="729F037D"/>
    <w:rsid w:val="72AE5725"/>
    <w:rsid w:val="72B6D5D0"/>
    <w:rsid w:val="72D5F931"/>
    <w:rsid w:val="72F10171"/>
    <w:rsid w:val="72F8FB31"/>
    <w:rsid w:val="731A1DEA"/>
    <w:rsid w:val="732B9209"/>
    <w:rsid w:val="732C70E2"/>
    <w:rsid w:val="732E7003"/>
    <w:rsid w:val="73351A81"/>
    <w:rsid w:val="73437F3F"/>
    <w:rsid w:val="73512FFD"/>
    <w:rsid w:val="73897208"/>
    <w:rsid w:val="73974C34"/>
    <w:rsid w:val="73A84198"/>
    <w:rsid w:val="73AA1822"/>
    <w:rsid w:val="73AEC280"/>
    <w:rsid w:val="73D6DE39"/>
    <w:rsid w:val="73F16DD1"/>
    <w:rsid w:val="73FFDA49"/>
    <w:rsid w:val="740C03A4"/>
    <w:rsid w:val="7419FBC8"/>
    <w:rsid w:val="74227381"/>
    <w:rsid w:val="744B97D6"/>
    <w:rsid w:val="7450BCF5"/>
    <w:rsid w:val="74660629"/>
    <w:rsid w:val="74695C1B"/>
    <w:rsid w:val="74913473"/>
    <w:rsid w:val="74A74294"/>
    <w:rsid w:val="74B1D4EE"/>
    <w:rsid w:val="74BD65CA"/>
    <w:rsid w:val="74D98DF3"/>
    <w:rsid w:val="750630D6"/>
    <w:rsid w:val="7518DD0C"/>
    <w:rsid w:val="751DE661"/>
    <w:rsid w:val="75371D3F"/>
    <w:rsid w:val="75616EFE"/>
    <w:rsid w:val="7567B1F0"/>
    <w:rsid w:val="757BF53F"/>
    <w:rsid w:val="7598F90B"/>
    <w:rsid w:val="75B25F7D"/>
    <w:rsid w:val="75F042F8"/>
    <w:rsid w:val="763139C8"/>
    <w:rsid w:val="763945D2"/>
    <w:rsid w:val="765B451E"/>
    <w:rsid w:val="7666D5EF"/>
    <w:rsid w:val="7667BFAF"/>
    <w:rsid w:val="7672984F"/>
    <w:rsid w:val="7674F51E"/>
    <w:rsid w:val="767B9C4B"/>
    <w:rsid w:val="76878348"/>
    <w:rsid w:val="768C1F68"/>
    <w:rsid w:val="769C2D9F"/>
    <w:rsid w:val="76A4C52A"/>
    <w:rsid w:val="76A76B8E"/>
    <w:rsid w:val="76AFB2EA"/>
    <w:rsid w:val="76B887A5"/>
    <w:rsid w:val="76BC8FA4"/>
    <w:rsid w:val="76CCFBF9"/>
    <w:rsid w:val="76DB60FB"/>
    <w:rsid w:val="76DE4C50"/>
    <w:rsid w:val="76FF49BD"/>
    <w:rsid w:val="7721E0BF"/>
    <w:rsid w:val="773FE65B"/>
    <w:rsid w:val="77516385"/>
    <w:rsid w:val="77798C9D"/>
    <w:rsid w:val="777E17A8"/>
    <w:rsid w:val="778757C8"/>
    <w:rsid w:val="779D4747"/>
    <w:rsid w:val="77BF468F"/>
    <w:rsid w:val="77CCC4D6"/>
    <w:rsid w:val="77CCF64E"/>
    <w:rsid w:val="77DA3619"/>
    <w:rsid w:val="7816C1B7"/>
    <w:rsid w:val="7817E70C"/>
    <w:rsid w:val="781D2946"/>
    <w:rsid w:val="782CA7C3"/>
    <w:rsid w:val="783E7535"/>
    <w:rsid w:val="78630F20"/>
    <w:rsid w:val="787547D0"/>
    <w:rsid w:val="7882D048"/>
    <w:rsid w:val="78AB12F8"/>
    <w:rsid w:val="78B271AC"/>
    <w:rsid w:val="78DDB62A"/>
    <w:rsid w:val="78F614F5"/>
    <w:rsid w:val="78F8C750"/>
    <w:rsid w:val="78FDB5B3"/>
    <w:rsid w:val="78FE7F5B"/>
    <w:rsid w:val="79012EC8"/>
    <w:rsid w:val="79246D7F"/>
    <w:rsid w:val="79374289"/>
    <w:rsid w:val="797C1216"/>
    <w:rsid w:val="79A44757"/>
    <w:rsid w:val="79A9A373"/>
    <w:rsid w:val="79B04A46"/>
    <w:rsid w:val="79C6DEFC"/>
    <w:rsid w:val="79C6E780"/>
    <w:rsid w:val="79D651B2"/>
    <w:rsid w:val="79E5BCEA"/>
    <w:rsid w:val="79E83F97"/>
    <w:rsid w:val="79F15490"/>
    <w:rsid w:val="7A0085FD"/>
    <w:rsid w:val="7A052D89"/>
    <w:rsid w:val="7A1C7B31"/>
    <w:rsid w:val="7A2A0336"/>
    <w:rsid w:val="7A327292"/>
    <w:rsid w:val="7A3C3F17"/>
    <w:rsid w:val="7A3E6F52"/>
    <w:rsid w:val="7A576EE0"/>
    <w:rsid w:val="7A5A411D"/>
    <w:rsid w:val="7A67D035"/>
    <w:rsid w:val="7A7A75EF"/>
    <w:rsid w:val="7A85138E"/>
    <w:rsid w:val="7A92D4DF"/>
    <w:rsid w:val="7A93415B"/>
    <w:rsid w:val="7A94FB78"/>
    <w:rsid w:val="7AA52A6A"/>
    <w:rsid w:val="7ADE6B64"/>
    <w:rsid w:val="7AF88B2A"/>
    <w:rsid w:val="7AFE93AC"/>
    <w:rsid w:val="7B01E519"/>
    <w:rsid w:val="7B1D5C97"/>
    <w:rsid w:val="7B2D6F92"/>
    <w:rsid w:val="7B38E0AD"/>
    <w:rsid w:val="7B63AFD1"/>
    <w:rsid w:val="7B7E3319"/>
    <w:rsid w:val="7BA7ED70"/>
    <w:rsid w:val="7BC2921A"/>
    <w:rsid w:val="7BC35D89"/>
    <w:rsid w:val="7BC77324"/>
    <w:rsid w:val="7BD26ADA"/>
    <w:rsid w:val="7BF01D12"/>
    <w:rsid w:val="7BF2A0A6"/>
    <w:rsid w:val="7C0D3F4E"/>
    <w:rsid w:val="7C0F08C1"/>
    <w:rsid w:val="7C153EA3"/>
    <w:rsid w:val="7C29584D"/>
    <w:rsid w:val="7C471F87"/>
    <w:rsid w:val="7C78DBCB"/>
    <w:rsid w:val="7C9CF57E"/>
    <w:rsid w:val="7CA17C21"/>
    <w:rsid w:val="7CA75927"/>
    <w:rsid w:val="7CB6A49D"/>
    <w:rsid w:val="7CD7115B"/>
    <w:rsid w:val="7CD7BD53"/>
    <w:rsid w:val="7CDCD2E0"/>
    <w:rsid w:val="7CF668BD"/>
    <w:rsid w:val="7D1D7E12"/>
    <w:rsid w:val="7D1D8798"/>
    <w:rsid w:val="7D2DE189"/>
    <w:rsid w:val="7D3E0C8E"/>
    <w:rsid w:val="7D450844"/>
    <w:rsid w:val="7D553123"/>
    <w:rsid w:val="7D6D37BB"/>
    <w:rsid w:val="7D7634C4"/>
    <w:rsid w:val="7D87766D"/>
    <w:rsid w:val="7DA81EE0"/>
    <w:rsid w:val="7DB83BD4"/>
    <w:rsid w:val="7DC0D8A3"/>
    <w:rsid w:val="7DCBB05C"/>
    <w:rsid w:val="7DF7350D"/>
    <w:rsid w:val="7E1083F8"/>
    <w:rsid w:val="7E3ABBF5"/>
    <w:rsid w:val="7E45F36A"/>
    <w:rsid w:val="7E5E73D0"/>
    <w:rsid w:val="7E69355E"/>
    <w:rsid w:val="7EAA1846"/>
    <w:rsid w:val="7EB34F36"/>
    <w:rsid w:val="7ECC330A"/>
    <w:rsid w:val="7ED9323B"/>
    <w:rsid w:val="7EDC879C"/>
    <w:rsid w:val="7EDF105E"/>
    <w:rsid w:val="7EF029F8"/>
    <w:rsid w:val="7EF8CCB6"/>
    <w:rsid w:val="7F04D49E"/>
    <w:rsid w:val="7F1C7D82"/>
    <w:rsid w:val="7F363D16"/>
    <w:rsid w:val="7F377CF0"/>
    <w:rsid w:val="7F38126E"/>
    <w:rsid w:val="7F445C06"/>
    <w:rsid w:val="7F580CD8"/>
    <w:rsid w:val="7F5B24D3"/>
    <w:rsid w:val="7F6206A8"/>
    <w:rsid w:val="7F638C90"/>
    <w:rsid w:val="7F6651C7"/>
    <w:rsid w:val="7F665CDD"/>
    <w:rsid w:val="7F66D68F"/>
    <w:rsid w:val="7F85ED29"/>
    <w:rsid w:val="7F8FC763"/>
    <w:rsid w:val="7F93FE11"/>
    <w:rsid w:val="7FA8B36C"/>
    <w:rsid w:val="7FAE0EFD"/>
    <w:rsid w:val="7FC77C7A"/>
    <w:rsid w:val="7FD1131D"/>
    <w:rsid w:val="7FE18483"/>
    <w:rsid w:val="7FE659E0"/>
    <w:rsid w:val="7FE90E10"/>
    <w:rsid w:val="7FFCA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25234"/>
  <w15:chartTrackingRefBased/>
  <w15:docId w15:val="{E38BD604-550C-4F5F-A42F-9195E875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688"/>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A24D6E"/>
    <w:pPr>
      <w:keepNext/>
      <w:keepLines/>
      <w:outlineLvl w:val="0"/>
    </w:pPr>
    <w:rPr>
      <w:rFonts w:eastAsiaTheme="majorEastAsia" w:cstheme="majorBidi"/>
      <w:b/>
      <w:caps/>
      <w:kern w:val="2"/>
      <w:sz w:val="28"/>
      <w:szCs w:val="40"/>
      <w14:ligatures w14:val="standardContextual"/>
    </w:rPr>
  </w:style>
  <w:style w:type="paragraph" w:styleId="Heading2">
    <w:name w:val="heading 2"/>
    <w:basedOn w:val="Normal"/>
    <w:next w:val="Normal"/>
    <w:link w:val="Heading2Char"/>
    <w:uiPriority w:val="9"/>
    <w:semiHidden/>
    <w:unhideWhenUsed/>
    <w:qFormat/>
    <w:rsid w:val="00C6556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556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556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C6556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C65568"/>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C65568"/>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C65568"/>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C65568"/>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4D6E"/>
    <w:rPr>
      <w:rFonts w:ascii="Arial" w:eastAsiaTheme="majorEastAsia" w:hAnsi="Arial" w:cstheme="majorBidi"/>
      <w:b/>
      <w:caps/>
      <w:sz w:val="28"/>
      <w:szCs w:val="40"/>
    </w:rPr>
  </w:style>
  <w:style w:type="character" w:customStyle="1" w:styleId="Heading2Char">
    <w:name w:val="Heading 2 Char"/>
    <w:basedOn w:val="DefaultParagraphFont"/>
    <w:link w:val="Heading2"/>
    <w:uiPriority w:val="9"/>
    <w:semiHidden/>
    <w:rsid w:val="00C65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568"/>
    <w:rPr>
      <w:rFonts w:eastAsiaTheme="majorEastAsia" w:cstheme="majorBidi"/>
      <w:color w:val="272727" w:themeColor="text1" w:themeTint="D8"/>
    </w:rPr>
  </w:style>
  <w:style w:type="paragraph" w:styleId="Title">
    <w:name w:val="Title"/>
    <w:basedOn w:val="Normal"/>
    <w:next w:val="Normal"/>
    <w:link w:val="TitleChar"/>
    <w:uiPriority w:val="10"/>
    <w:qFormat/>
    <w:rsid w:val="00C6556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5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56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5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568"/>
    <w:pPr>
      <w:spacing w:before="160" w:after="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C65568"/>
    <w:rPr>
      <w:i/>
      <w:iCs/>
      <w:color w:val="404040" w:themeColor="text1" w:themeTint="BF"/>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
    <w:basedOn w:val="Normal"/>
    <w:link w:val="ListParagraphChar"/>
    <w:uiPriority w:val="34"/>
    <w:qFormat/>
    <w:rsid w:val="00C65568"/>
    <w:pPr>
      <w:spacing w:after="160" w:line="259" w:lineRule="auto"/>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C65568"/>
    <w:rPr>
      <w:i/>
      <w:iCs/>
      <w:color w:val="0F4761" w:themeColor="accent1" w:themeShade="BF"/>
    </w:rPr>
  </w:style>
  <w:style w:type="paragraph" w:styleId="IntenseQuote">
    <w:name w:val="Intense Quote"/>
    <w:basedOn w:val="Normal"/>
    <w:next w:val="Normal"/>
    <w:link w:val="IntenseQuoteChar"/>
    <w:uiPriority w:val="30"/>
    <w:qFormat/>
    <w:rsid w:val="00C6556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C65568"/>
    <w:rPr>
      <w:i/>
      <w:iCs/>
      <w:color w:val="0F4761" w:themeColor="accent1" w:themeShade="BF"/>
    </w:rPr>
  </w:style>
  <w:style w:type="character" w:styleId="IntenseReference">
    <w:name w:val="Intense Reference"/>
    <w:basedOn w:val="DefaultParagraphFont"/>
    <w:uiPriority w:val="32"/>
    <w:qFormat/>
    <w:rsid w:val="00C65568"/>
    <w:rPr>
      <w:b/>
      <w:bCs/>
      <w:smallCaps/>
      <w:color w:val="0F4761" w:themeColor="accent1" w:themeShade="BF"/>
      <w:spacing w:val="5"/>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22464C"/>
  </w:style>
  <w:style w:type="paragraph" w:styleId="Header">
    <w:name w:val="header"/>
    <w:basedOn w:val="Normal"/>
    <w:link w:val="HeaderChar"/>
    <w:uiPriority w:val="99"/>
    <w:unhideWhenUsed/>
    <w:rsid w:val="00DF6481"/>
    <w:pPr>
      <w:tabs>
        <w:tab w:val="center" w:pos="4513"/>
        <w:tab w:val="right" w:pos="9026"/>
      </w:tabs>
    </w:pPr>
  </w:style>
  <w:style w:type="character" w:customStyle="1" w:styleId="HeaderChar">
    <w:name w:val="Header Char"/>
    <w:basedOn w:val="DefaultParagraphFont"/>
    <w:link w:val="Header"/>
    <w:uiPriority w:val="99"/>
    <w:rsid w:val="00DF6481"/>
    <w:rPr>
      <w:rFonts w:ascii="Arial" w:eastAsia="Calibri" w:hAnsi="Arial" w:cs="Times New Roman"/>
      <w:kern w:val="0"/>
      <w:sz w:val="24"/>
      <w14:ligatures w14:val="none"/>
    </w:rPr>
  </w:style>
  <w:style w:type="paragraph" w:styleId="Footer">
    <w:name w:val="footer"/>
    <w:basedOn w:val="Normal"/>
    <w:link w:val="FooterChar"/>
    <w:uiPriority w:val="99"/>
    <w:unhideWhenUsed/>
    <w:rsid w:val="00DF6481"/>
    <w:pPr>
      <w:tabs>
        <w:tab w:val="center" w:pos="4513"/>
        <w:tab w:val="right" w:pos="9026"/>
      </w:tabs>
    </w:pPr>
  </w:style>
  <w:style w:type="character" w:customStyle="1" w:styleId="FooterChar">
    <w:name w:val="Footer Char"/>
    <w:basedOn w:val="DefaultParagraphFont"/>
    <w:link w:val="Footer"/>
    <w:uiPriority w:val="99"/>
    <w:rsid w:val="00DF6481"/>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6D2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D2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74913473"/>
    <w:rPr>
      <w:color w:val="467886"/>
      <w:u w:val="single"/>
    </w:rPr>
  </w:style>
  <w:style w:type="table" w:styleId="GridTable4-Accent5">
    <w:name w:val="Grid Table 4 Accent 5"/>
    <w:basedOn w:val="TableNormal"/>
    <w:uiPriority w:val="4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CommentReference">
    <w:name w:val="annotation reference"/>
    <w:basedOn w:val="DefaultParagraphFont"/>
    <w:uiPriority w:val="99"/>
    <w:semiHidden/>
    <w:unhideWhenUsed/>
    <w:rsid w:val="004C1A8A"/>
    <w:rPr>
      <w:sz w:val="16"/>
      <w:szCs w:val="16"/>
    </w:rPr>
  </w:style>
  <w:style w:type="paragraph" w:styleId="CommentText">
    <w:name w:val="annotation text"/>
    <w:basedOn w:val="Normal"/>
    <w:link w:val="CommentTextChar"/>
    <w:uiPriority w:val="99"/>
    <w:unhideWhenUsed/>
    <w:rsid w:val="004C1A8A"/>
    <w:rPr>
      <w:sz w:val="20"/>
      <w:szCs w:val="20"/>
    </w:rPr>
  </w:style>
  <w:style w:type="character" w:customStyle="1" w:styleId="CommentTextChar">
    <w:name w:val="Comment Text Char"/>
    <w:basedOn w:val="DefaultParagraphFont"/>
    <w:link w:val="CommentText"/>
    <w:uiPriority w:val="99"/>
    <w:rsid w:val="004C1A8A"/>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C1A8A"/>
    <w:rPr>
      <w:b/>
      <w:bCs/>
    </w:rPr>
  </w:style>
  <w:style w:type="character" w:customStyle="1" w:styleId="CommentSubjectChar">
    <w:name w:val="Comment Subject Char"/>
    <w:basedOn w:val="CommentTextChar"/>
    <w:link w:val="CommentSubject"/>
    <w:uiPriority w:val="99"/>
    <w:semiHidden/>
    <w:rsid w:val="004C1A8A"/>
    <w:rPr>
      <w:rFonts w:ascii="Arial" w:eastAsia="Calibri" w:hAnsi="Arial" w:cs="Times New Roman"/>
      <w:b/>
      <w:bCs/>
      <w:kern w:val="0"/>
      <w:sz w:val="20"/>
      <w:szCs w:val="20"/>
      <w14:ligatures w14:val="none"/>
    </w:rPr>
  </w:style>
  <w:style w:type="paragraph" w:styleId="NoSpacing">
    <w:name w:val="No Spacing"/>
    <w:uiPriority w:val="1"/>
    <w:qFormat/>
    <w:rsid w:val="00306758"/>
    <w:pPr>
      <w:spacing w:after="0" w:line="240" w:lineRule="auto"/>
    </w:pPr>
    <w:rPr>
      <w:sz w:val="24"/>
      <w:szCs w:val="24"/>
    </w:rPr>
  </w:style>
  <w:style w:type="paragraph" w:styleId="Revision">
    <w:name w:val="Revision"/>
    <w:hidden/>
    <w:uiPriority w:val="99"/>
    <w:semiHidden/>
    <w:rsid w:val="00806B23"/>
    <w:pPr>
      <w:spacing w:after="0" w:line="240" w:lineRule="auto"/>
    </w:pPr>
    <w:rPr>
      <w:rFonts w:ascii="Arial" w:eastAsia="Calibri" w:hAnsi="Arial" w:cs="Times New Roman"/>
      <w:kern w:val="0"/>
      <w:sz w:val="24"/>
      <w14:ligatures w14:val="none"/>
    </w:rPr>
  </w:style>
  <w:style w:type="paragraph" w:styleId="NormalWeb">
    <w:name w:val="Normal (Web)"/>
    <w:basedOn w:val="Normal"/>
    <w:uiPriority w:val="99"/>
    <w:rsid w:val="006210F1"/>
    <w:pPr>
      <w:suppressAutoHyphens/>
      <w:autoSpaceDN w:val="0"/>
      <w:spacing w:before="100" w:after="100"/>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dsandnorthdown.gov.uk/article/2062/Tackling-Vacancy-and-Dereliction"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eba11a91795406bf54c78e779e85c294">
  <xsd:schema xmlns:xsd="http://www.w3.org/2001/XMLSchema" xmlns:xs="http://www.w3.org/2001/XMLSchema" xmlns:p="http://schemas.microsoft.com/office/2006/metadata/properties" xmlns:ns2="7972ed9c-0a2d-4712-8a91-b3ff6e7a31e7" targetNamespace="http://schemas.microsoft.com/office/2006/metadata/properties" ma:root="true" ma:fieldsID="015296bf81e8254e3462c48b9c64050f"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1EB0C-7A0C-4E5C-BD83-22B5CF83D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7766A-9B5A-4F76-BB80-FE83EDD3C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AEE5B7-13D3-4929-BAF6-68F19CE13996}">
  <ds:schemaRefs>
    <ds:schemaRef ds:uri="http://schemas.openxmlformats.org/officeDocument/2006/bibliography"/>
  </ds:schemaRefs>
</ds:datastoreItem>
</file>

<file path=customXml/itemProps4.xml><?xml version="1.0" encoding="utf-8"?>
<ds:datastoreItem xmlns:ds="http://schemas.openxmlformats.org/officeDocument/2006/customXml" ds:itemID="{EEE48540-3601-4B4A-A889-4CEAF60A0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8649</Words>
  <Characters>47656</Characters>
  <Application>Microsoft Office Word</Application>
  <DocSecurity>8</DocSecurity>
  <Lines>1191</Lines>
  <Paragraphs>423</Paragraphs>
  <ScaleCrop>false</ScaleCrop>
  <Company>Ards and North Down Borough Council</Company>
  <LinksUpToDate>false</LinksUpToDate>
  <CharactersWithSpaces>55882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260507PP 7 May 2026</dc:title>
  <dc:subject/>
  <dc:creator>Glasgow, Jennifer</dc:creator>
  <cp:keywords/>
  <dc:description/>
  <cp:lastModifiedBy>Foster, Paulene</cp:lastModifiedBy>
  <cp:revision>14</cp:revision>
  <cp:lastPrinted>2026-05-18T14:15:00Z</cp:lastPrinted>
  <dcterms:created xsi:type="dcterms:W3CDTF">2026-05-18T12:46:00Z</dcterms:created>
  <dcterms:modified xsi:type="dcterms:W3CDTF">2026-05-29T14:04:00Z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