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400DF" w14:textId="709E27A2" w:rsidR="005E2C80" w:rsidRDefault="005E2C80" w:rsidP="00DE2531">
      <w:pPr>
        <w:tabs>
          <w:tab w:val="left" w:pos="3969"/>
        </w:tabs>
        <w:jc w:val="center"/>
        <w:rPr>
          <w:rFonts w:cs="Arial"/>
          <w:b/>
          <w:caps/>
          <w:sz w:val="28"/>
          <w:u w:val="single"/>
        </w:rPr>
      </w:pPr>
      <w:r w:rsidRPr="00B1378A">
        <w:rPr>
          <w:rFonts w:cs="Arial"/>
          <w:b/>
          <w:caps/>
          <w:sz w:val="28"/>
          <w:u w:val="single"/>
        </w:rPr>
        <w:t>Ards and North Down Borough Council</w:t>
      </w:r>
    </w:p>
    <w:p w14:paraId="16021C78" w14:textId="77777777" w:rsidR="005E2C80" w:rsidRPr="00B1378A" w:rsidRDefault="005E2C80" w:rsidP="00137EAB">
      <w:pPr>
        <w:jc w:val="center"/>
        <w:rPr>
          <w:rFonts w:cs="Arial"/>
          <w:b/>
          <w:caps/>
          <w:sz w:val="28"/>
          <w:u w:val="single"/>
        </w:rPr>
      </w:pPr>
    </w:p>
    <w:p w14:paraId="3D5480B0" w14:textId="364D62EE" w:rsidR="000670B0" w:rsidRPr="00B1378A" w:rsidRDefault="000670B0" w:rsidP="000670B0">
      <w:pPr>
        <w:rPr>
          <w:rFonts w:cs="Arial"/>
        </w:rPr>
      </w:pPr>
      <w:r>
        <w:t xml:space="preserve">A hybrid meeting </w:t>
      </w:r>
      <w:r w:rsidRPr="27FD05A2">
        <w:rPr>
          <w:rFonts w:cs="Arial"/>
        </w:rPr>
        <w:t xml:space="preserve">(in person and via Zoom) </w:t>
      </w:r>
      <w:r>
        <w:t>of</w:t>
      </w:r>
      <w:r w:rsidRPr="27FD05A2">
        <w:rPr>
          <w:rFonts w:cs="Arial"/>
        </w:rPr>
        <w:t xml:space="preserve"> Ards and North Down Borough Council was held at the City Hall, The Castle, Bangor on Wednesday </w:t>
      </w:r>
      <w:r w:rsidR="00210592">
        <w:rPr>
          <w:rFonts w:cs="Arial"/>
        </w:rPr>
        <w:t xml:space="preserve">29 April </w:t>
      </w:r>
      <w:r w:rsidRPr="27FD05A2">
        <w:rPr>
          <w:rFonts w:cs="Arial"/>
        </w:rPr>
        <w:t xml:space="preserve">2026 commencing at 7.00pm. </w:t>
      </w:r>
    </w:p>
    <w:p w14:paraId="6DD9BE92" w14:textId="77777777" w:rsidR="000670B0" w:rsidRPr="00B1378A" w:rsidRDefault="000670B0" w:rsidP="000670B0">
      <w:pPr>
        <w:rPr>
          <w:rFonts w:cs="Arial"/>
        </w:rPr>
      </w:pPr>
    </w:p>
    <w:tbl>
      <w:tblPr>
        <w:tblW w:w="8340" w:type="dxa"/>
        <w:jc w:val="center"/>
        <w:tblLayout w:type="fixed"/>
        <w:tblLook w:val="04A0" w:firstRow="1" w:lastRow="0" w:firstColumn="1" w:lastColumn="0" w:noHBand="0" w:noVBand="1"/>
      </w:tblPr>
      <w:tblGrid>
        <w:gridCol w:w="3028"/>
        <w:gridCol w:w="2926"/>
        <w:gridCol w:w="2386"/>
      </w:tblGrid>
      <w:tr w:rsidR="000670B0" w:rsidRPr="00B1378A" w14:paraId="31F6B690" w14:textId="77777777">
        <w:trPr>
          <w:jc w:val="center"/>
        </w:trPr>
        <w:tc>
          <w:tcPr>
            <w:tcW w:w="3028" w:type="dxa"/>
          </w:tcPr>
          <w:p w14:paraId="5570D0B0" w14:textId="77777777" w:rsidR="000670B0" w:rsidRPr="00B1378A" w:rsidRDefault="000670B0">
            <w:pPr>
              <w:rPr>
                <w:rFonts w:cs="Arial"/>
                <w:b/>
                <w:szCs w:val="20"/>
              </w:rPr>
            </w:pPr>
            <w:r w:rsidRPr="00B1378A">
              <w:rPr>
                <w:rFonts w:cs="Arial"/>
                <w:b/>
                <w:szCs w:val="20"/>
              </w:rPr>
              <w:t>In the Chair:</w:t>
            </w:r>
          </w:p>
          <w:p w14:paraId="6402CE45" w14:textId="77777777" w:rsidR="000670B0" w:rsidRPr="00B1378A" w:rsidRDefault="000670B0">
            <w:pPr>
              <w:rPr>
                <w:rFonts w:cs="Arial"/>
                <w:b/>
                <w:szCs w:val="20"/>
              </w:rPr>
            </w:pPr>
          </w:p>
        </w:tc>
        <w:tc>
          <w:tcPr>
            <w:tcW w:w="5312" w:type="dxa"/>
            <w:gridSpan w:val="2"/>
            <w:hideMark/>
          </w:tcPr>
          <w:p w14:paraId="5AB02134" w14:textId="77777777" w:rsidR="000670B0" w:rsidRPr="00B1378A" w:rsidRDefault="000670B0">
            <w:pPr>
              <w:rPr>
                <w:rFonts w:cs="Arial"/>
              </w:rPr>
            </w:pPr>
            <w:r w:rsidRPr="3F3EBDA8">
              <w:rPr>
                <w:rFonts w:cs="Arial"/>
              </w:rPr>
              <w:t xml:space="preserve">The </w:t>
            </w:r>
            <w:bookmarkStart w:id="0" w:name="_Int_Bo3ygIcD"/>
            <w:r w:rsidRPr="3F3EBDA8">
              <w:rPr>
                <w:rFonts w:cs="Arial"/>
              </w:rPr>
              <w:t>Mayor</w:t>
            </w:r>
            <w:bookmarkEnd w:id="0"/>
            <w:r w:rsidRPr="3F3EBDA8">
              <w:rPr>
                <w:rFonts w:cs="Arial"/>
              </w:rPr>
              <w:t xml:space="preserve"> (Councillor McCollum)</w:t>
            </w:r>
          </w:p>
        </w:tc>
      </w:tr>
      <w:tr w:rsidR="000670B0" w:rsidRPr="00B1378A" w14:paraId="0D133B5C" w14:textId="77777777">
        <w:trPr>
          <w:trHeight w:val="1341"/>
          <w:jc w:val="center"/>
        </w:trPr>
        <w:tc>
          <w:tcPr>
            <w:tcW w:w="3028" w:type="dxa"/>
          </w:tcPr>
          <w:p w14:paraId="60C670A7" w14:textId="77777777" w:rsidR="000670B0" w:rsidRPr="00B1378A" w:rsidRDefault="000670B0">
            <w:pPr>
              <w:rPr>
                <w:rFonts w:cs="Arial"/>
                <w:b/>
                <w:szCs w:val="20"/>
              </w:rPr>
            </w:pPr>
            <w:r w:rsidRPr="00B1378A">
              <w:rPr>
                <w:rFonts w:cs="Arial"/>
                <w:b/>
                <w:szCs w:val="20"/>
              </w:rPr>
              <w:t>Aldermen:</w:t>
            </w:r>
          </w:p>
          <w:p w14:paraId="37DC954E" w14:textId="77777777" w:rsidR="000670B0" w:rsidRPr="00B1378A" w:rsidRDefault="000670B0">
            <w:pPr>
              <w:rPr>
                <w:rFonts w:cs="Arial"/>
                <w:b/>
                <w:szCs w:val="20"/>
              </w:rPr>
            </w:pPr>
          </w:p>
          <w:p w14:paraId="245894A0" w14:textId="77777777" w:rsidR="000670B0" w:rsidRPr="00B1378A" w:rsidRDefault="000670B0">
            <w:pPr>
              <w:rPr>
                <w:rFonts w:cs="Arial"/>
                <w:b/>
                <w:szCs w:val="20"/>
              </w:rPr>
            </w:pPr>
          </w:p>
        </w:tc>
        <w:tc>
          <w:tcPr>
            <w:tcW w:w="2926" w:type="dxa"/>
          </w:tcPr>
          <w:p w14:paraId="754A75F2" w14:textId="77777777" w:rsidR="000670B0" w:rsidRDefault="000670B0">
            <w:pPr>
              <w:rPr>
                <w:rFonts w:cs="Arial"/>
                <w:szCs w:val="20"/>
              </w:rPr>
            </w:pPr>
            <w:r>
              <w:rPr>
                <w:rFonts w:cs="Arial"/>
                <w:szCs w:val="20"/>
              </w:rPr>
              <w:t>Adair</w:t>
            </w:r>
          </w:p>
          <w:p w14:paraId="449BAB1E" w14:textId="77777777" w:rsidR="000670B0" w:rsidRDefault="000670B0">
            <w:pPr>
              <w:rPr>
                <w:rFonts w:cs="Arial"/>
                <w:szCs w:val="20"/>
              </w:rPr>
            </w:pPr>
            <w:r>
              <w:rPr>
                <w:rFonts w:cs="Arial"/>
                <w:szCs w:val="20"/>
              </w:rPr>
              <w:t>Armstrong-Cotter</w:t>
            </w:r>
          </w:p>
          <w:p w14:paraId="23006E73" w14:textId="77777777" w:rsidR="000670B0" w:rsidRDefault="000670B0">
            <w:pPr>
              <w:rPr>
                <w:rFonts w:cs="Arial"/>
                <w:szCs w:val="20"/>
              </w:rPr>
            </w:pPr>
            <w:r>
              <w:rPr>
                <w:rFonts w:cs="Arial"/>
                <w:szCs w:val="20"/>
              </w:rPr>
              <w:t>Brooks</w:t>
            </w:r>
          </w:p>
          <w:p w14:paraId="6299EF5E" w14:textId="77777777" w:rsidR="000670B0" w:rsidRDefault="000670B0">
            <w:pPr>
              <w:rPr>
                <w:rFonts w:cs="Arial"/>
                <w:szCs w:val="20"/>
              </w:rPr>
            </w:pPr>
            <w:r>
              <w:rPr>
                <w:rFonts w:cs="Arial"/>
                <w:szCs w:val="20"/>
              </w:rPr>
              <w:t>Cummings</w:t>
            </w:r>
          </w:p>
          <w:p w14:paraId="4680CED3" w14:textId="77777777" w:rsidR="000670B0" w:rsidRPr="00B1378A" w:rsidRDefault="000670B0">
            <w:pPr>
              <w:rPr>
                <w:rFonts w:cs="Arial"/>
                <w:szCs w:val="20"/>
              </w:rPr>
            </w:pPr>
            <w:r>
              <w:rPr>
                <w:rFonts w:cs="Arial"/>
                <w:szCs w:val="20"/>
              </w:rPr>
              <w:t>Graham</w:t>
            </w:r>
          </w:p>
        </w:tc>
        <w:tc>
          <w:tcPr>
            <w:tcW w:w="2386" w:type="dxa"/>
          </w:tcPr>
          <w:p w14:paraId="568B6126" w14:textId="77777777" w:rsidR="000670B0" w:rsidRDefault="000670B0">
            <w:pPr>
              <w:rPr>
                <w:rFonts w:cs="Arial"/>
                <w:szCs w:val="20"/>
              </w:rPr>
            </w:pPr>
            <w:r>
              <w:rPr>
                <w:rFonts w:cs="Arial"/>
                <w:szCs w:val="20"/>
              </w:rPr>
              <w:t>McAlpine</w:t>
            </w:r>
          </w:p>
          <w:p w14:paraId="3C1AC93E" w14:textId="77777777" w:rsidR="000670B0" w:rsidRDefault="000670B0">
            <w:pPr>
              <w:rPr>
                <w:rFonts w:cs="Arial"/>
                <w:szCs w:val="20"/>
              </w:rPr>
            </w:pPr>
            <w:r>
              <w:rPr>
                <w:rFonts w:cs="Arial"/>
                <w:szCs w:val="20"/>
              </w:rPr>
              <w:t>McDowell</w:t>
            </w:r>
          </w:p>
          <w:p w14:paraId="6AA73294" w14:textId="77777777" w:rsidR="000670B0" w:rsidRDefault="000670B0">
            <w:pPr>
              <w:rPr>
                <w:rFonts w:cs="Arial"/>
                <w:szCs w:val="20"/>
              </w:rPr>
            </w:pPr>
            <w:r>
              <w:rPr>
                <w:rFonts w:cs="Arial"/>
                <w:szCs w:val="20"/>
              </w:rPr>
              <w:t>McIlveen</w:t>
            </w:r>
          </w:p>
          <w:p w14:paraId="2B4C368D" w14:textId="77777777" w:rsidR="000670B0" w:rsidRDefault="000670B0">
            <w:pPr>
              <w:rPr>
                <w:rFonts w:cs="Arial"/>
                <w:szCs w:val="20"/>
              </w:rPr>
            </w:pPr>
            <w:r>
              <w:rPr>
                <w:rFonts w:cs="Arial"/>
                <w:szCs w:val="20"/>
              </w:rPr>
              <w:t>McRandal</w:t>
            </w:r>
          </w:p>
          <w:p w14:paraId="25D59072" w14:textId="77777777" w:rsidR="000670B0" w:rsidRPr="00B1378A" w:rsidRDefault="000670B0">
            <w:pPr>
              <w:rPr>
                <w:rFonts w:cs="Arial"/>
                <w:szCs w:val="20"/>
              </w:rPr>
            </w:pPr>
            <w:r>
              <w:rPr>
                <w:rFonts w:cs="Arial"/>
                <w:szCs w:val="20"/>
              </w:rPr>
              <w:t>Smith</w:t>
            </w:r>
          </w:p>
        </w:tc>
      </w:tr>
      <w:tr w:rsidR="000670B0" w:rsidRPr="00B1378A" w14:paraId="5A50D3BE" w14:textId="77777777">
        <w:trPr>
          <w:trHeight w:val="3411"/>
          <w:jc w:val="center"/>
        </w:trPr>
        <w:tc>
          <w:tcPr>
            <w:tcW w:w="3028" w:type="dxa"/>
          </w:tcPr>
          <w:p w14:paraId="35D8F903" w14:textId="77777777" w:rsidR="000670B0" w:rsidRDefault="000670B0">
            <w:pPr>
              <w:rPr>
                <w:rFonts w:cs="Arial"/>
                <w:b/>
                <w:szCs w:val="20"/>
              </w:rPr>
            </w:pPr>
          </w:p>
          <w:p w14:paraId="5FD5B198" w14:textId="77777777" w:rsidR="000670B0" w:rsidRPr="00B1378A" w:rsidRDefault="000670B0">
            <w:pPr>
              <w:rPr>
                <w:rFonts w:cs="Arial"/>
                <w:b/>
                <w:szCs w:val="20"/>
              </w:rPr>
            </w:pPr>
            <w:r w:rsidRPr="00B1378A">
              <w:rPr>
                <w:rFonts w:cs="Arial"/>
                <w:b/>
                <w:szCs w:val="20"/>
              </w:rPr>
              <w:t>Councillors:</w:t>
            </w:r>
          </w:p>
          <w:p w14:paraId="240AF554" w14:textId="77777777" w:rsidR="000670B0" w:rsidRPr="00B1378A" w:rsidRDefault="000670B0">
            <w:pPr>
              <w:rPr>
                <w:rFonts w:cs="Arial"/>
                <w:b/>
                <w:szCs w:val="20"/>
              </w:rPr>
            </w:pPr>
          </w:p>
          <w:p w14:paraId="53725A93" w14:textId="77777777" w:rsidR="000670B0" w:rsidRPr="00B1378A" w:rsidRDefault="000670B0">
            <w:pPr>
              <w:rPr>
                <w:rFonts w:cs="Arial"/>
                <w:b/>
                <w:szCs w:val="20"/>
              </w:rPr>
            </w:pPr>
          </w:p>
          <w:p w14:paraId="6509A90B" w14:textId="77777777" w:rsidR="000670B0" w:rsidRPr="00B1378A" w:rsidRDefault="000670B0">
            <w:pPr>
              <w:rPr>
                <w:rFonts w:cs="Arial"/>
                <w:b/>
                <w:szCs w:val="20"/>
              </w:rPr>
            </w:pPr>
          </w:p>
        </w:tc>
        <w:tc>
          <w:tcPr>
            <w:tcW w:w="2926" w:type="dxa"/>
          </w:tcPr>
          <w:p w14:paraId="3EA6FD90" w14:textId="77777777" w:rsidR="000670B0" w:rsidRDefault="000670B0">
            <w:pPr>
              <w:rPr>
                <w:rFonts w:cs="Arial"/>
                <w:szCs w:val="20"/>
              </w:rPr>
            </w:pPr>
          </w:p>
          <w:p w14:paraId="275A4CBD" w14:textId="77777777" w:rsidR="000670B0" w:rsidRDefault="000670B0">
            <w:pPr>
              <w:rPr>
                <w:rFonts w:cs="Arial"/>
                <w:szCs w:val="20"/>
              </w:rPr>
            </w:pPr>
            <w:r>
              <w:rPr>
                <w:rFonts w:cs="Arial"/>
                <w:szCs w:val="20"/>
              </w:rPr>
              <w:t>Ashe</w:t>
            </w:r>
          </w:p>
          <w:p w14:paraId="4E3EB6D1" w14:textId="77777777" w:rsidR="000670B0" w:rsidRDefault="000670B0">
            <w:pPr>
              <w:rPr>
                <w:rFonts w:cs="Arial"/>
                <w:szCs w:val="20"/>
              </w:rPr>
            </w:pPr>
            <w:r>
              <w:rPr>
                <w:rFonts w:cs="Arial"/>
                <w:szCs w:val="20"/>
              </w:rPr>
              <w:t>Blaney</w:t>
            </w:r>
          </w:p>
          <w:p w14:paraId="56F846B1" w14:textId="77777777" w:rsidR="000670B0" w:rsidRDefault="000670B0">
            <w:pPr>
              <w:rPr>
                <w:rFonts w:cs="Arial"/>
                <w:szCs w:val="20"/>
              </w:rPr>
            </w:pPr>
            <w:r>
              <w:rPr>
                <w:rFonts w:cs="Arial"/>
                <w:szCs w:val="20"/>
              </w:rPr>
              <w:t>Boyle</w:t>
            </w:r>
          </w:p>
          <w:p w14:paraId="0DBCDB2E" w14:textId="77777777" w:rsidR="000670B0" w:rsidRDefault="000670B0">
            <w:pPr>
              <w:rPr>
                <w:rFonts w:cs="Arial"/>
                <w:szCs w:val="20"/>
              </w:rPr>
            </w:pPr>
            <w:r>
              <w:rPr>
                <w:rFonts w:cs="Arial"/>
                <w:szCs w:val="20"/>
              </w:rPr>
              <w:t>Brady</w:t>
            </w:r>
          </w:p>
          <w:p w14:paraId="21313640" w14:textId="77777777" w:rsidR="000670B0" w:rsidRDefault="000670B0">
            <w:pPr>
              <w:rPr>
                <w:rFonts w:cs="Arial"/>
                <w:szCs w:val="20"/>
              </w:rPr>
            </w:pPr>
            <w:r>
              <w:rPr>
                <w:rFonts w:cs="Arial"/>
                <w:szCs w:val="20"/>
              </w:rPr>
              <w:t>Cathcart</w:t>
            </w:r>
          </w:p>
          <w:p w14:paraId="77FAF41D" w14:textId="77777777" w:rsidR="000670B0" w:rsidRDefault="000670B0">
            <w:pPr>
              <w:rPr>
                <w:rFonts w:cs="Arial"/>
                <w:szCs w:val="20"/>
              </w:rPr>
            </w:pPr>
            <w:r>
              <w:rPr>
                <w:rFonts w:cs="Arial"/>
                <w:szCs w:val="20"/>
              </w:rPr>
              <w:t>Chambers</w:t>
            </w:r>
          </w:p>
          <w:p w14:paraId="7173E595" w14:textId="77777777" w:rsidR="000670B0" w:rsidRPr="0072158F" w:rsidRDefault="000670B0">
            <w:pPr>
              <w:rPr>
                <w:rFonts w:cs="Arial"/>
                <w:szCs w:val="20"/>
                <w:lang w:val="nl-NL"/>
              </w:rPr>
            </w:pPr>
            <w:r w:rsidRPr="0072158F">
              <w:rPr>
                <w:rFonts w:cs="Arial"/>
                <w:szCs w:val="20"/>
                <w:lang w:val="nl-NL"/>
              </w:rPr>
              <w:t>Cochrane</w:t>
            </w:r>
          </w:p>
          <w:p w14:paraId="063B7873" w14:textId="716A7DF5" w:rsidR="000670B0" w:rsidRPr="009F02FC" w:rsidRDefault="000670B0">
            <w:pPr>
              <w:rPr>
                <w:rFonts w:cs="Arial"/>
                <w:szCs w:val="20"/>
                <w:lang w:val="nl-NL"/>
              </w:rPr>
            </w:pPr>
            <w:r w:rsidRPr="009F02FC">
              <w:rPr>
                <w:rFonts w:cs="Arial"/>
                <w:szCs w:val="20"/>
                <w:lang w:val="nl-NL"/>
              </w:rPr>
              <w:t>Douglas</w:t>
            </w:r>
            <w:r w:rsidR="0069488C" w:rsidRPr="009F02FC">
              <w:rPr>
                <w:rFonts w:cs="Arial"/>
                <w:szCs w:val="20"/>
                <w:lang w:val="nl-NL"/>
              </w:rPr>
              <w:t xml:space="preserve"> (Zoom)</w:t>
            </w:r>
          </w:p>
          <w:p w14:paraId="328875DF" w14:textId="5C97A4DD" w:rsidR="000670B0" w:rsidRPr="009F02FC" w:rsidRDefault="000670B0">
            <w:pPr>
              <w:rPr>
                <w:rFonts w:cs="Arial"/>
                <w:szCs w:val="20"/>
                <w:lang w:val="nl-NL"/>
              </w:rPr>
            </w:pPr>
            <w:r w:rsidRPr="009F02FC">
              <w:rPr>
                <w:rFonts w:cs="Arial"/>
                <w:szCs w:val="20"/>
                <w:lang w:val="nl-NL"/>
              </w:rPr>
              <w:t>Edmund</w:t>
            </w:r>
            <w:r w:rsidR="009F02FC" w:rsidRPr="009F02FC">
              <w:rPr>
                <w:rFonts w:cs="Arial"/>
                <w:szCs w:val="20"/>
                <w:lang w:val="nl-NL"/>
              </w:rPr>
              <w:t xml:space="preserve"> (Zoom 8.07pm)</w:t>
            </w:r>
          </w:p>
          <w:p w14:paraId="53AF5727" w14:textId="62C43C99" w:rsidR="009F02FC" w:rsidRDefault="000670B0">
            <w:pPr>
              <w:rPr>
                <w:rFonts w:cs="Arial"/>
                <w:szCs w:val="20"/>
              </w:rPr>
            </w:pPr>
            <w:r>
              <w:rPr>
                <w:rFonts w:cs="Arial"/>
                <w:szCs w:val="20"/>
              </w:rPr>
              <w:t>Gilmour</w:t>
            </w:r>
          </w:p>
          <w:p w14:paraId="76DA49D8" w14:textId="0E17BC83" w:rsidR="009F02FC" w:rsidRDefault="009F02FC">
            <w:pPr>
              <w:rPr>
                <w:rFonts w:cs="Arial"/>
                <w:szCs w:val="20"/>
              </w:rPr>
            </w:pPr>
            <w:r>
              <w:rPr>
                <w:rFonts w:cs="Arial"/>
                <w:szCs w:val="20"/>
              </w:rPr>
              <w:t>Harbinson</w:t>
            </w:r>
          </w:p>
          <w:p w14:paraId="0D90C547" w14:textId="77777777" w:rsidR="000670B0" w:rsidRDefault="000670B0">
            <w:pPr>
              <w:rPr>
                <w:rFonts w:cs="Arial"/>
                <w:szCs w:val="20"/>
              </w:rPr>
            </w:pPr>
            <w:r>
              <w:rPr>
                <w:rFonts w:cs="Arial"/>
                <w:szCs w:val="20"/>
              </w:rPr>
              <w:t>Hennessy</w:t>
            </w:r>
          </w:p>
          <w:p w14:paraId="05ECF8D5" w14:textId="77777777" w:rsidR="000670B0" w:rsidRDefault="000670B0">
            <w:pPr>
              <w:rPr>
                <w:rFonts w:cs="Arial"/>
                <w:szCs w:val="20"/>
              </w:rPr>
            </w:pPr>
            <w:r>
              <w:rPr>
                <w:rFonts w:cs="Arial"/>
                <w:szCs w:val="20"/>
              </w:rPr>
              <w:t>Hollywood</w:t>
            </w:r>
          </w:p>
          <w:p w14:paraId="6F12B428" w14:textId="77777777" w:rsidR="000670B0" w:rsidRPr="00B1378A" w:rsidRDefault="000670B0">
            <w:pPr>
              <w:rPr>
                <w:rFonts w:cs="Arial"/>
              </w:rPr>
            </w:pPr>
            <w:r w:rsidRPr="27905F0A">
              <w:rPr>
                <w:rFonts w:cs="Arial"/>
              </w:rPr>
              <w:t>Irvine, S</w:t>
            </w:r>
          </w:p>
          <w:p w14:paraId="3B9645E3" w14:textId="2E8DC48B" w:rsidR="00197100" w:rsidRPr="00B1378A" w:rsidRDefault="000670B0">
            <w:pPr>
              <w:rPr>
                <w:rFonts w:cs="Arial"/>
              </w:rPr>
            </w:pPr>
            <w:r w:rsidRPr="27905F0A">
              <w:rPr>
                <w:rFonts w:cs="Arial"/>
              </w:rPr>
              <w:t>Irvine, W</w:t>
            </w:r>
          </w:p>
        </w:tc>
        <w:tc>
          <w:tcPr>
            <w:tcW w:w="2386" w:type="dxa"/>
          </w:tcPr>
          <w:p w14:paraId="0F03E9EA" w14:textId="77777777" w:rsidR="000670B0" w:rsidRDefault="000670B0">
            <w:pPr>
              <w:rPr>
                <w:rFonts w:cs="Arial"/>
                <w:szCs w:val="20"/>
              </w:rPr>
            </w:pPr>
          </w:p>
          <w:p w14:paraId="359026DE" w14:textId="5A9A3337" w:rsidR="006F6D83" w:rsidRDefault="006F6D83">
            <w:pPr>
              <w:rPr>
                <w:rFonts w:cs="Arial"/>
                <w:szCs w:val="20"/>
              </w:rPr>
            </w:pPr>
            <w:r>
              <w:rPr>
                <w:rFonts w:cs="Arial"/>
                <w:szCs w:val="20"/>
              </w:rPr>
              <w:t>Kennedy</w:t>
            </w:r>
          </w:p>
          <w:p w14:paraId="24315E52" w14:textId="77D15AAA" w:rsidR="000670B0" w:rsidRDefault="000670B0">
            <w:pPr>
              <w:rPr>
                <w:rFonts w:cs="Arial"/>
                <w:szCs w:val="20"/>
              </w:rPr>
            </w:pPr>
            <w:r>
              <w:rPr>
                <w:rFonts w:cs="Arial"/>
                <w:szCs w:val="20"/>
              </w:rPr>
              <w:t>Kendall</w:t>
            </w:r>
          </w:p>
          <w:p w14:paraId="2C094987" w14:textId="0A845F11" w:rsidR="000670B0" w:rsidRDefault="000670B0">
            <w:pPr>
              <w:rPr>
                <w:rFonts w:cs="Arial"/>
                <w:szCs w:val="20"/>
              </w:rPr>
            </w:pPr>
            <w:r>
              <w:rPr>
                <w:rFonts w:cs="Arial"/>
                <w:szCs w:val="20"/>
              </w:rPr>
              <w:t>Kerr</w:t>
            </w:r>
            <w:r w:rsidR="00D761C5">
              <w:rPr>
                <w:rFonts w:cs="Arial"/>
                <w:szCs w:val="20"/>
              </w:rPr>
              <w:t xml:space="preserve"> (Zoom 7.08pm)</w:t>
            </w:r>
          </w:p>
          <w:p w14:paraId="7B567CCE" w14:textId="77777777" w:rsidR="000670B0" w:rsidRDefault="000670B0">
            <w:pPr>
              <w:rPr>
                <w:rFonts w:cs="Arial"/>
                <w:szCs w:val="20"/>
              </w:rPr>
            </w:pPr>
            <w:r>
              <w:rPr>
                <w:rFonts w:cs="Arial"/>
                <w:szCs w:val="20"/>
              </w:rPr>
              <w:t>McBurney</w:t>
            </w:r>
          </w:p>
          <w:p w14:paraId="3FFEF6F4" w14:textId="77777777" w:rsidR="000670B0" w:rsidRDefault="000670B0">
            <w:pPr>
              <w:rPr>
                <w:rFonts w:cs="Arial"/>
                <w:szCs w:val="20"/>
              </w:rPr>
            </w:pPr>
            <w:r>
              <w:rPr>
                <w:rFonts w:cs="Arial"/>
                <w:szCs w:val="20"/>
              </w:rPr>
              <w:t>McClean</w:t>
            </w:r>
          </w:p>
          <w:p w14:paraId="3354BBE5" w14:textId="77777777" w:rsidR="000670B0" w:rsidRDefault="000670B0">
            <w:pPr>
              <w:rPr>
                <w:rFonts w:cs="Arial"/>
                <w:szCs w:val="20"/>
              </w:rPr>
            </w:pPr>
            <w:r>
              <w:rPr>
                <w:rFonts w:cs="Arial"/>
                <w:szCs w:val="20"/>
              </w:rPr>
              <w:t>McCracken</w:t>
            </w:r>
          </w:p>
          <w:p w14:paraId="54B8FE15" w14:textId="77777777" w:rsidR="000670B0" w:rsidRDefault="000670B0">
            <w:pPr>
              <w:rPr>
                <w:rFonts w:cs="Arial"/>
                <w:szCs w:val="20"/>
              </w:rPr>
            </w:pPr>
            <w:r w:rsidRPr="27905F0A">
              <w:rPr>
                <w:rFonts w:cs="Arial"/>
              </w:rPr>
              <w:t>McKee</w:t>
            </w:r>
          </w:p>
          <w:p w14:paraId="57F846D1" w14:textId="710DC61D" w:rsidR="000670B0" w:rsidRDefault="000670B0">
            <w:pPr>
              <w:rPr>
                <w:rFonts w:cs="Arial"/>
              </w:rPr>
            </w:pPr>
            <w:r w:rsidRPr="27905F0A">
              <w:rPr>
                <w:rFonts w:cs="Arial"/>
              </w:rPr>
              <w:t>Moore</w:t>
            </w:r>
            <w:r w:rsidR="00D761C5">
              <w:rPr>
                <w:rFonts w:cs="Arial"/>
              </w:rPr>
              <w:t xml:space="preserve"> (7.02pm)</w:t>
            </w:r>
          </w:p>
          <w:p w14:paraId="6AC19BEF" w14:textId="77777777" w:rsidR="000670B0" w:rsidRDefault="000670B0">
            <w:pPr>
              <w:rPr>
                <w:rFonts w:cs="Arial"/>
                <w:szCs w:val="20"/>
              </w:rPr>
            </w:pPr>
            <w:r>
              <w:rPr>
                <w:rFonts w:cs="Arial"/>
                <w:szCs w:val="20"/>
              </w:rPr>
              <w:t>Morgan</w:t>
            </w:r>
          </w:p>
          <w:p w14:paraId="20882220" w14:textId="77777777" w:rsidR="000670B0" w:rsidRDefault="000670B0">
            <w:pPr>
              <w:rPr>
                <w:rFonts w:cs="Arial"/>
                <w:szCs w:val="20"/>
              </w:rPr>
            </w:pPr>
            <w:r>
              <w:rPr>
                <w:rFonts w:cs="Arial"/>
                <w:szCs w:val="20"/>
              </w:rPr>
              <w:t>Newman</w:t>
            </w:r>
          </w:p>
          <w:p w14:paraId="4C8B1DEA" w14:textId="352185D6" w:rsidR="006F6D83" w:rsidRDefault="006F6D83">
            <w:pPr>
              <w:rPr>
                <w:rFonts w:cs="Arial"/>
                <w:szCs w:val="20"/>
              </w:rPr>
            </w:pPr>
            <w:r>
              <w:rPr>
                <w:rFonts w:cs="Arial"/>
                <w:szCs w:val="20"/>
              </w:rPr>
              <w:t>Quinn</w:t>
            </w:r>
          </w:p>
          <w:p w14:paraId="2191FA99" w14:textId="77777777" w:rsidR="000670B0" w:rsidRDefault="000670B0">
            <w:pPr>
              <w:rPr>
                <w:rFonts w:cs="Arial"/>
                <w:szCs w:val="20"/>
              </w:rPr>
            </w:pPr>
            <w:r>
              <w:rPr>
                <w:rFonts w:cs="Arial"/>
                <w:szCs w:val="20"/>
              </w:rPr>
              <w:t>Smart</w:t>
            </w:r>
          </w:p>
          <w:p w14:paraId="7847724E" w14:textId="77777777" w:rsidR="000670B0" w:rsidRDefault="000670B0">
            <w:pPr>
              <w:rPr>
                <w:rFonts w:cs="Arial"/>
                <w:szCs w:val="20"/>
              </w:rPr>
            </w:pPr>
            <w:r>
              <w:rPr>
                <w:rFonts w:cs="Arial"/>
                <w:szCs w:val="20"/>
              </w:rPr>
              <w:t>Thompson</w:t>
            </w:r>
          </w:p>
          <w:p w14:paraId="67F9196A" w14:textId="0351E52B" w:rsidR="000670B0" w:rsidRPr="00B1378A" w:rsidRDefault="000670B0">
            <w:pPr>
              <w:rPr>
                <w:rFonts w:cs="Arial"/>
                <w:szCs w:val="20"/>
              </w:rPr>
            </w:pPr>
            <w:r>
              <w:rPr>
                <w:rFonts w:cs="Arial"/>
                <w:szCs w:val="20"/>
              </w:rPr>
              <w:t>Wray</w:t>
            </w:r>
            <w:r w:rsidR="006F6D83">
              <w:rPr>
                <w:rFonts w:cs="Arial"/>
                <w:szCs w:val="20"/>
              </w:rPr>
              <w:t xml:space="preserve"> (7.14pm)</w:t>
            </w:r>
          </w:p>
        </w:tc>
      </w:tr>
    </w:tbl>
    <w:p w14:paraId="69D810DD" w14:textId="77777777" w:rsidR="000670B0" w:rsidRDefault="000670B0" w:rsidP="000670B0">
      <w:pPr>
        <w:ind w:left="1134" w:hanging="1134"/>
        <w:rPr>
          <w:rFonts w:cs="Arial"/>
          <w:b/>
        </w:rPr>
      </w:pPr>
    </w:p>
    <w:p w14:paraId="210BDD42" w14:textId="1042616B" w:rsidR="000670B0" w:rsidRPr="00B1378A" w:rsidRDefault="000670B0" w:rsidP="000670B0">
      <w:pPr>
        <w:ind w:left="1134" w:hanging="1134"/>
        <w:rPr>
          <w:rFonts w:cs="Arial"/>
        </w:rPr>
      </w:pPr>
      <w:r w:rsidRPr="3F3EBDA8">
        <w:rPr>
          <w:rFonts w:cs="Arial"/>
          <w:b/>
          <w:bCs/>
        </w:rPr>
        <w:t>Officers:</w:t>
      </w:r>
      <w:r>
        <w:tab/>
      </w:r>
      <w:r w:rsidRPr="3F3EBDA8">
        <w:rPr>
          <w:rFonts w:cs="Arial"/>
        </w:rPr>
        <w:t>Chief Executive (</w:t>
      </w:r>
      <w:r>
        <w:rPr>
          <w:rFonts w:cs="Arial"/>
        </w:rPr>
        <w:t>S McCullough</w:t>
      </w:r>
      <w:r w:rsidRPr="3F3EBDA8">
        <w:rPr>
          <w:rFonts w:cs="Arial"/>
        </w:rPr>
        <w:t>), Director of Active and Healthy Communities (A Faulkner), Director of Corporate Services (</w:t>
      </w:r>
      <w:r>
        <w:rPr>
          <w:rFonts w:cs="Arial"/>
        </w:rPr>
        <w:t>M Steele</w:t>
      </w:r>
      <w:r w:rsidRPr="3F3EBDA8">
        <w:rPr>
          <w:rFonts w:cs="Arial"/>
        </w:rPr>
        <w:t xml:space="preserve">), Director of Environmental Services (G Bannister), Director of Place and Prosperity (B Dorrian), </w:t>
      </w:r>
      <w:r w:rsidR="00682A8E">
        <w:rPr>
          <w:rFonts w:cs="Arial"/>
        </w:rPr>
        <w:t xml:space="preserve">Head of Communications and Marketing </w:t>
      </w:r>
      <w:r w:rsidR="005A3EF7">
        <w:rPr>
          <w:rFonts w:cs="Arial"/>
        </w:rPr>
        <w:t>(C Jackson)</w:t>
      </w:r>
      <w:r w:rsidR="00682A8E">
        <w:rPr>
          <w:rFonts w:cs="Arial"/>
        </w:rPr>
        <w:t xml:space="preserve">, </w:t>
      </w:r>
      <w:r w:rsidR="00431B1D">
        <w:rPr>
          <w:rFonts w:cs="Arial"/>
        </w:rPr>
        <w:t xml:space="preserve">Democratic Services Manager (J Wilson) </w:t>
      </w:r>
      <w:r w:rsidRPr="3F3EBDA8">
        <w:rPr>
          <w:rFonts w:cs="Arial"/>
        </w:rPr>
        <w:t>and Democratic Services Officer (</w:t>
      </w:r>
      <w:r w:rsidR="00431B1D">
        <w:rPr>
          <w:rFonts w:cs="Arial"/>
        </w:rPr>
        <w:t>P Foster</w:t>
      </w:r>
      <w:r w:rsidRPr="3F3EBDA8">
        <w:rPr>
          <w:rFonts w:cs="Arial"/>
        </w:rPr>
        <w:t xml:space="preserve">) </w:t>
      </w:r>
    </w:p>
    <w:p w14:paraId="5F33E0D3" w14:textId="77777777" w:rsidR="000670B0" w:rsidRPr="005E2C80" w:rsidRDefault="000670B0" w:rsidP="000670B0">
      <w:pPr>
        <w:tabs>
          <w:tab w:val="left" w:pos="567"/>
        </w:tabs>
        <w:rPr>
          <w:rFonts w:ascii="Arial Bold" w:hAnsi="Arial Bold" w:cs="Arial"/>
          <w:b/>
          <w:bCs/>
          <w:caps/>
          <w:szCs w:val="24"/>
        </w:rPr>
      </w:pPr>
    </w:p>
    <w:p w14:paraId="6444F32A" w14:textId="77777777" w:rsidR="000670B0" w:rsidRPr="005E2C80" w:rsidRDefault="000670B0" w:rsidP="000670B0">
      <w:pPr>
        <w:pStyle w:val="Heading1"/>
        <w:rPr>
          <w:rFonts w:ascii="Arial Bold" w:hAnsi="Arial Bold"/>
          <w:bCs/>
          <w:caps/>
        </w:rPr>
      </w:pPr>
      <w:r w:rsidRPr="3F3EBDA8">
        <w:rPr>
          <w:rFonts w:ascii="Arial Bold" w:hAnsi="Arial Bold"/>
          <w:bCs/>
          <w:caps/>
        </w:rPr>
        <w:t>1.</w:t>
      </w:r>
      <w:r>
        <w:tab/>
      </w:r>
      <w:r w:rsidRPr="3F3EBDA8">
        <w:rPr>
          <w:rFonts w:ascii="Arial Bold" w:hAnsi="Arial Bold"/>
          <w:bCs/>
          <w:caps/>
          <w:u w:val="single"/>
        </w:rPr>
        <w:t>Prayer</w:t>
      </w:r>
    </w:p>
    <w:p w14:paraId="44317D68" w14:textId="77777777" w:rsidR="000670B0" w:rsidRDefault="000670B0" w:rsidP="000670B0">
      <w:pPr>
        <w:tabs>
          <w:tab w:val="left" w:pos="567"/>
        </w:tabs>
        <w:rPr>
          <w:rFonts w:cs="Arial"/>
          <w:szCs w:val="24"/>
        </w:rPr>
      </w:pPr>
    </w:p>
    <w:p w14:paraId="39A4CEE1" w14:textId="5D14D764" w:rsidR="000670B0" w:rsidRDefault="000670B0" w:rsidP="000670B0">
      <w:pPr>
        <w:tabs>
          <w:tab w:val="left" w:pos="567"/>
        </w:tabs>
        <w:rPr>
          <w:rFonts w:cs="Arial"/>
        </w:rPr>
      </w:pPr>
      <w:r w:rsidRPr="3F3EBDA8">
        <w:rPr>
          <w:rFonts w:cs="Arial"/>
        </w:rPr>
        <w:t xml:space="preserve">The </w:t>
      </w:r>
      <w:bookmarkStart w:id="1" w:name="_Int_EhtlTk5N"/>
      <w:r w:rsidRPr="3F3EBDA8">
        <w:rPr>
          <w:rFonts w:cs="Arial"/>
        </w:rPr>
        <w:t>Mayor</w:t>
      </w:r>
      <w:bookmarkEnd w:id="1"/>
      <w:r w:rsidRPr="3F3EBDA8">
        <w:rPr>
          <w:rFonts w:cs="Arial"/>
        </w:rPr>
        <w:t xml:space="preserve"> (Councillor McCollum) welcomed everyone to the meeting and commenced with the </w:t>
      </w:r>
      <w:r>
        <w:rPr>
          <w:rFonts w:cs="Arial"/>
        </w:rPr>
        <w:t>Chief Executive</w:t>
      </w:r>
      <w:r w:rsidRPr="3F3EBDA8">
        <w:rPr>
          <w:rFonts w:cs="Arial"/>
        </w:rPr>
        <w:t xml:space="preserve"> reading the Council prayer. </w:t>
      </w:r>
    </w:p>
    <w:p w14:paraId="02A16E40" w14:textId="77777777" w:rsidR="000670B0" w:rsidRDefault="000670B0" w:rsidP="000670B0">
      <w:pPr>
        <w:tabs>
          <w:tab w:val="left" w:pos="567"/>
        </w:tabs>
        <w:rPr>
          <w:rFonts w:cs="Arial"/>
          <w:szCs w:val="24"/>
        </w:rPr>
      </w:pPr>
    </w:p>
    <w:p w14:paraId="060F3EEE" w14:textId="77777777" w:rsidR="000670B0" w:rsidRDefault="000670B0" w:rsidP="000670B0">
      <w:pPr>
        <w:tabs>
          <w:tab w:val="left" w:pos="567"/>
        </w:tabs>
        <w:rPr>
          <w:rFonts w:cs="Arial"/>
          <w:b/>
          <w:bCs/>
          <w:szCs w:val="24"/>
        </w:rPr>
      </w:pPr>
      <w:r w:rsidRPr="00C85AB3">
        <w:rPr>
          <w:rFonts w:cs="Arial"/>
          <w:b/>
          <w:bCs/>
          <w:szCs w:val="24"/>
        </w:rPr>
        <w:t>NOTED.</w:t>
      </w:r>
    </w:p>
    <w:p w14:paraId="6007BC27" w14:textId="77777777" w:rsidR="00682A8E" w:rsidRDefault="00682A8E" w:rsidP="000670B0">
      <w:pPr>
        <w:tabs>
          <w:tab w:val="left" w:pos="567"/>
        </w:tabs>
        <w:rPr>
          <w:rFonts w:cs="Arial"/>
          <w:b/>
          <w:bCs/>
          <w:szCs w:val="24"/>
        </w:rPr>
      </w:pPr>
    </w:p>
    <w:p w14:paraId="1B2D35D8" w14:textId="77777777" w:rsidR="00682A8E" w:rsidRDefault="00682A8E" w:rsidP="000670B0">
      <w:pPr>
        <w:tabs>
          <w:tab w:val="left" w:pos="567"/>
        </w:tabs>
        <w:rPr>
          <w:rFonts w:cs="Arial"/>
          <w:b/>
          <w:bCs/>
          <w:szCs w:val="24"/>
        </w:rPr>
      </w:pPr>
    </w:p>
    <w:p w14:paraId="6E878AA2" w14:textId="77777777" w:rsidR="00682A8E" w:rsidRDefault="00682A8E" w:rsidP="000670B0">
      <w:pPr>
        <w:tabs>
          <w:tab w:val="left" w:pos="567"/>
        </w:tabs>
        <w:rPr>
          <w:rFonts w:cs="Arial"/>
          <w:b/>
          <w:bCs/>
          <w:szCs w:val="24"/>
        </w:rPr>
      </w:pPr>
    </w:p>
    <w:p w14:paraId="4D0FAB40" w14:textId="77777777" w:rsidR="00682A8E" w:rsidRDefault="00682A8E" w:rsidP="000670B0">
      <w:pPr>
        <w:tabs>
          <w:tab w:val="left" w:pos="567"/>
        </w:tabs>
        <w:rPr>
          <w:rFonts w:cs="Arial"/>
          <w:b/>
          <w:bCs/>
          <w:szCs w:val="24"/>
        </w:rPr>
      </w:pPr>
    </w:p>
    <w:p w14:paraId="6E3637C6" w14:textId="77777777" w:rsidR="00682A8E" w:rsidRDefault="00682A8E" w:rsidP="000670B0">
      <w:pPr>
        <w:tabs>
          <w:tab w:val="left" w:pos="567"/>
        </w:tabs>
        <w:rPr>
          <w:rFonts w:cs="Arial"/>
          <w:b/>
          <w:bCs/>
          <w:szCs w:val="24"/>
        </w:rPr>
      </w:pPr>
    </w:p>
    <w:p w14:paraId="751E6A99" w14:textId="77777777" w:rsidR="005E2C80" w:rsidRPr="005E2C80" w:rsidRDefault="005E2C80" w:rsidP="00137EAB"/>
    <w:p w14:paraId="53068226" w14:textId="7D940F8F" w:rsidR="005E2C80" w:rsidRPr="005E2C80" w:rsidRDefault="005E2C80" w:rsidP="00137EAB">
      <w:pPr>
        <w:pStyle w:val="Heading1"/>
        <w:rPr>
          <w:rFonts w:ascii="Arial Bold" w:hAnsi="Arial Bold"/>
          <w:caps/>
        </w:rPr>
      </w:pPr>
      <w:r w:rsidRPr="005E2C80">
        <w:rPr>
          <w:rFonts w:ascii="Arial Bold" w:hAnsi="Arial Bold"/>
          <w:caps/>
        </w:rPr>
        <w:lastRenderedPageBreak/>
        <w:t>2.</w:t>
      </w:r>
      <w:r w:rsidRPr="005E2C80">
        <w:rPr>
          <w:rFonts w:ascii="Arial Bold" w:hAnsi="Arial Bold"/>
          <w:caps/>
        </w:rPr>
        <w:tab/>
      </w:r>
      <w:r w:rsidRPr="005E2C80">
        <w:rPr>
          <w:rFonts w:ascii="Arial Bold" w:hAnsi="Arial Bold"/>
          <w:caps/>
          <w:u w:val="single"/>
        </w:rPr>
        <w:t>Apologies</w:t>
      </w:r>
    </w:p>
    <w:p w14:paraId="2702C2B4" w14:textId="77777777" w:rsidR="00F231BD" w:rsidRDefault="00F231BD" w:rsidP="00137EAB">
      <w:pPr>
        <w:rPr>
          <w:rFonts w:cs="Arial"/>
          <w:szCs w:val="24"/>
        </w:rPr>
      </w:pPr>
    </w:p>
    <w:p w14:paraId="3D2E76DA" w14:textId="447AB359" w:rsidR="00C85AB3" w:rsidRDefault="00C85AB3" w:rsidP="00137EAB">
      <w:pPr>
        <w:rPr>
          <w:rFonts w:cs="Arial"/>
          <w:szCs w:val="24"/>
        </w:rPr>
      </w:pPr>
      <w:r>
        <w:rPr>
          <w:rFonts w:cs="Arial"/>
          <w:szCs w:val="24"/>
        </w:rPr>
        <w:t>The Mayor sought apologies at this stage.</w:t>
      </w:r>
    </w:p>
    <w:p w14:paraId="293B22C5" w14:textId="77777777" w:rsidR="00FE6D80" w:rsidRDefault="00FE6D80" w:rsidP="00137EAB">
      <w:pPr>
        <w:rPr>
          <w:rFonts w:cs="Arial"/>
          <w:szCs w:val="24"/>
        </w:rPr>
      </w:pPr>
    </w:p>
    <w:p w14:paraId="26038068" w14:textId="49A5BCBB" w:rsidR="00FE6D80" w:rsidRDefault="00FE6D80" w:rsidP="00137EAB">
      <w:pPr>
        <w:rPr>
          <w:rFonts w:cs="Arial"/>
          <w:szCs w:val="24"/>
        </w:rPr>
      </w:pPr>
      <w:r>
        <w:rPr>
          <w:rFonts w:cs="Arial"/>
          <w:szCs w:val="24"/>
        </w:rPr>
        <w:t xml:space="preserve">Apologies </w:t>
      </w:r>
      <w:r w:rsidR="00A93EEB">
        <w:rPr>
          <w:rFonts w:cs="Arial"/>
          <w:szCs w:val="24"/>
        </w:rPr>
        <w:t xml:space="preserve">for lateness </w:t>
      </w:r>
      <w:r>
        <w:rPr>
          <w:rFonts w:cs="Arial"/>
          <w:szCs w:val="24"/>
        </w:rPr>
        <w:t xml:space="preserve">had been received from </w:t>
      </w:r>
      <w:r w:rsidR="00A93EEB">
        <w:rPr>
          <w:rFonts w:cs="Arial"/>
          <w:szCs w:val="24"/>
        </w:rPr>
        <w:t>Councillor Wray.</w:t>
      </w:r>
    </w:p>
    <w:p w14:paraId="1AB7DB6C" w14:textId="77777777" w:rsidR="00C85AB3" w:rsidRDefault="00C85AB3" w:rsidP="00137EAB">
      <w:pPr>
        <w:rPr>
          <w:rFonts w:cs="Arial"/>
          <w:szCs w:val="24"/>
        </w:rPr>
      </w:pPr>
    </w:p>
    <w:p w14:paraId="6B19CB00" w14:textId="2DB1F134" w:rsidR="00F231BD" w:rsidRDefault="00C85AB3" w:rsidP="00137EAB">
      <w:pPr>
        <w:tabs>
          <w:tab w:val="left" w:pos="567"/>
        </w:tabs>
        <w:rPr>
          <w:rFonts w:cs="Arial"/>
          <w:b/>
          <w:bCs/>
          <w:szCs w:val="24"/>
        </w:rPr>
      </w:pPr>
      <w:r>
        <w:rPr>
          <w:rFonts w:cs="Arial"/>
          <w:b/>
          <w:bCs/>
          <w:szCs w:val="24"/>
        </w:rPr>
        <w:t>NOTED.</w:t>
      </w:r>
    </w:p>
    <w:p w14:paraId="774E03F7" w14:textId="77777777" w:rsidR="00F231BD" w:rsidRDefault="00F231BD" w:rsidP="00137EAB">
      <w:pPr>
        <w:tabs>
          <w:tab w:val="left" w:pos="567"/>
        </w:tabs>
        <w:rPr>
          <w:rFonts w:cs="Arial"/>
          <w:szCs w:val="24"/>
        </w:rPr>
      </w:pPr>
    </w:p>
    <w:p w14:paraId="0E4E8D99" w14:textId="1EED636C" w:rsidR="005E2C80" w:rsidRPr="00887BF7" w:rsidRDefault="005E2C80" w:rsidP="00137EAB">
      <w:pPr>
        <w:pStyle w:val="Heading1"/>
        <w:rPr>
          <w:rFonts w:ascii="Arial Bold" w:hAnsi="Arial Bold"/>
          <w:caps/>
        </w:rPr>
      </w:pPr>
      <w:r w:rsidRPr="005E2C80">
        <w:rPr>
          <w:rFonts w:ascii="Arial Bold" w:hAnsi="Arial Bold"/>
          <w:caps/>
        </w:rPr>
        <w:t>3.</w:t>
      </w:r>
      <w:r w:rsidRPr="005E2C80">
        <w:rPr>
          <w:rFonts w:ascii="Arial Bold" w:hAnsi="Arial Bold"/>
          <w:caps/>
        </w:rPr>
        <w:tab/>
      </w:r>
      <w:r w:rsidRPr="005E2C80">
        <w:rPr>
          <w:rFonts w:ascii="Arial Bold" w:hAnsi="Arial Bold"/>
          <w:caps/>
          <w:u w:val="single"/>
        </w:rPr>
        <w:t>Declarations of Interest</w:t>
      </w:r>
    </w:p>
    <w:p w14:paraId="4AE1CF61" w14:textId="77777777" w:rsidR="005E2C80" w:rsidRDefault="005E2C80" w:rsidP="00137EAB">
      <w:pPr>
        <w:pStyle w:val="ListParagraph"/>
        <w:rPr>
          <w:rFonts w:cs="Arial"/>
          <w:szCs w:val="24"/>
        </w:rPr>
      </w:pPr>
    </w:p>
    <w:p w14:paraId="0CC07F15" w14:textId="0E110E75" w:rsidR="00C85AB3" w:rsidRDefault="00C85AB3" w:rsidP="00137EAB">
      <w:pPr>
        <w:rPr>
          <w:rFonts w:cs="Arial"/>
          <w:szCs w:val="24"/>
        </w:rPr>
      </w:pPr>
      <w:r>
        <w:rPr>
          <w:rFonts w:cs="Arial"/>
          <w:szCs w:val="24"/>
        </w:rPr>
        <w:t>The Mayor sought Declarations of Interest at this stage</w:t>
      </w:r>
      <w:r w:rsidR="00E25FF9">
        <w:rPr>
          <w:rFonts w:cs="Arial"/>
          <w:szCs w:val="24"/>
        </w:rPr>
        <w:t xml:space="preserve"> and </w:t>
      </w:r>
      <w:r w:rsidR="00B306D0">
        <w:rPr>
          <w:rFonts w:cs="Arial"/>
          <w:szCs w:val="24"/>
        </w:rPr>
        <w:t>none were made.</w:t>
      </w:r>
    </w:p>
    <w:p w14:paraId="2C204749" w14:textId="77777777" w:rsidR="00C85AB3" w:rsidRDefault="00C85AB3" w:rsidP="00137EAB">
      <w:pPr>
        <w:rPr>
          <w:rFonts w:cs="Arial"/>
          <w:szCs w:val="24"/>
        </w:rPr>
      </w:pPr>
    </w:p>
    <w:p w14:paraId="51C9BC41" w14:textId="584FAEB9" w:rsidR="00C85AB3" w:rsidRDefault="00B306D0" w:rsidP="00137EAB">
      <w:pPr>
        <w:rPr>
          <w:rFonts w:cs="Arial"/>
          <w:b/>
          <w:bCs/>
          <w:szCs w:val="24"/>
        </w:rPr>
      </w:pPr>
      <w:r>
        <w:rPr>
          <w:rFonts w:cs="Arial"/>
          <w:b/>
          <w:bCs/>
          <w:szCs w:val="24"/>
        </w:rPr>
        <w:t>N</w:t>
      </w:r>
      <w:r w:rsidR="00C85AB3">
        <w:rPr>
          <w:rFonts w:cs="Arial"/>
          <w:b/>
          <w:bCs/>
          <w:szCs w:val="24"/>
        </w:rPr>
        <w:t>OTED.</w:t>
      </w:r>
    </w:p>
    <w:p w14:paraId="02E0E5AF" w14:textId="77777777" w:rsidR="005E2C80" w:rsidRPr="00EB1FAB" w:rsidRDefault="005E2C80" w:rsidP="00EB1FAB">
      <w:pPr>
        <w:rPr>
          <w:rFonts w:cs="Arial"/>
          <w:szCs w:val="24"/>
        </w:rPr>
      </w:pPr>
    </w:p>
    <w:p w14:paraId="769AE9F1" w14:textId="59C36526" w:rsidR="005E2C80" w:rsidRDefault="005E2C80" w:rsidP="00137EAB">
      <w:pPr>
        <w:pStyle w:val="Heading1"/>
        <w:rPr>
          <w:rFonts w:ascii="Arial Bold" w:hAnsi="Arial Bold"/>
          <w:caps/>
          <w:u w:val="single"/>
        </w:rPr>
      </w:pPr>
      <w:r>
        <w:t>4</w:t>
      </w:r>
      <w:r w:rsidR="00915D48">
        <w:t>a</w:t>
      </w:r>
      <w:r>
        <w:t>.</w:t>
      </w:r>
      <w:r>
        <w:tab/>
      </w:r>
      <w:r w:rsidRPr="005E2C80">
        <w:rPr>
          <w:rFonts w:ascii="Arial Bold" w:hAnsi="Arial Bold"/>
          <w:caps/>
          <w:u w:val="single"/>
        </w:rPr>
        <w:t>Mayor’s Business</w:t>
      </w:r>
    </w:p>
    <w:p w14:paraId="68D746EE" w14:textId="77777777" w:rsidR="00DE25AB" w:rsidRDefault="00DE25AB" w:rsidP="00DE25AB"/>
    <w:p w14:paraId="7D7871AC" w14:textId="64C1B31A" w:rsidR="00A51F3B" w:rsidRPr="00A51F3B" w:rsidRDefault="00A51F3B" w:rsidP="00A51F3B">
      <w:pPr>
        <w:tabs>
          <w:tab w:val="left" w:pos="567"/>
        </w:tabs>
        <w:rPr>
          <w:rFonts w:cs="Arial"/>
          <w:szCs w:val="24"/>
        </w:rPr>
      </w:pPr>
      <w:r>
        <w:rPr>
          <w:rFonts w:cs="Arial"/>
          <w:szCs w:val="24"/>
        </w:rPr>
        <w:t>The Mayor began by offering</w:t>
      </w:r>
      <w:r w:rsidRPr="00A51F3B">
        <w:rPr>
          <w:rFonts w:cs="Arial"/>
          <w:szCs w:val="24"/>
        </w:rPr>
        <w:t xml:space="preserve"> congratulations to Rory McIlroy who earlier this month </w:t>
      </w:r>
      <w:r w:rsidR="00F46933">
        <w:rPr>
          <w:rFonts w:cs="Arial"/>
          <w:szCs w:val="24"/>
        </w:rPr>
        <w:t xml:space="preserve">had </w:t>
      </w:r>
      <w:r w:rsidRPr="00A51F3B">
        <w:rPr>
          <w:rFonts w:cs="Arial"/>
          <w:szCs w:val="24"/>
        </w:rPr>
        <w:t xml:space="preserve">won the Masters title for the second time, making this the first back-to-back win since 2002. On behalf of the Council, </w:t>
      </w:r>
      <w:r>
        <w:rPr>
          <w:rFonts w:cs="Arial"/>
          <w:szCs w:val="24"/>
        </w:rPr>
        <w:t>she stated that she</w:t>
      </w:r>
      <w:r w:rsidRPr="00A51F3B">
        <w:rPr>
          <w:rFonts w:cs="Arial"/>
          <w:szCs w:val="24"/>
        </w:rPr>
        <w:t xml:space="preserve"> intend</w:t>
      </w:r>
      <w:r>
        <w:rPr>
          <w:rFonts w:cs="Arial"/>
          <w:szCs w:val="24"/>
        </w:rPr>
        <w:t>ed</w:t>
      </w:r>
      <w:r w:rsidRPr="00A51F3B">
        <w:rPr>
          <w:rFonts w:cs="Arial"/>
          <w:szCs w:val="24"/>
        </w:rPr>
        <w:t xml:space="preserve"> to send Rory a letter of congratulations on this fantastic achievement. </w:t>
      </w:r>
    </w:p>
    <w:p w14:paraId="10ADD2F1" w14:textId="77777777" w:rsidR="00A51F3B" w:rsidRPr="00A51F3B" w:rsidRDefault="00A51F3B" w:rsidP="00A51F3B">
      <w:pPr>
        <w:tabs>
          <w:tab w:val="left" w:pos="567"/>
        </w:tabs>
        <w:rPr>
          <w:rFonts w:cs="Arial"/>
          <w:color w:val="FF0000"/>
          <w:szCs w:val="24"/>
        </w:rPr>
      </w:pPr>
    </w:p>
    <w:p w14:paraId="223850EF" w14:textId="36FDB7DE" w:rsidR="00A9054F" w:rsidRDefault="00B306D0" w:rsidP="00A51F3B">
      <w:pPr>
        <w:tabs>
          <w:tab w:val="left" w:pos="567"/>
        </w:tabs>
        <w:rPr>
          <w:rFonts w:cs="Arial"/>
          <w:szCs w:val="24"/>
        </w:rPr>
      </w:pPr>
      <w:r>
        <w:rPr>
          <w:rFonts w:cs="Arial"/>
          <w:szCs w:val="24"/>
        </w:rPr>
        <w:t xml:space="preserve">Continuing she stated that </w:t>
      </w:r>
      <w:r w:rsidR="00A51F3B" w:rsidRPr="00A51F3B">
        <w:rPr>
          <w:rFonts w:cs="Arial"/>
          <w:szCs w:val="24"/>
        </w:rPr>
        <w:t>Members may be aware of another display of good sportsmanship this week when Aaron Beggs from Bangor received global recognition after coming to the aid of a fellow competitor at the recent Boston Marathon. Aaron stepped in on the final stretch to help carry a fellow runner across the finishing line who had collapsed.</w:t>
      </w:r>
    </w:p>
    <w:p w14:paraId="21EC428A" w14:textId="77777777" w:rsidR="008376E4" w:rsidRDefault="008376E4" w:rsidP="00A51F3B">
      <w:pPr>
        <w:tabs>
          <w:tab w:val="left" w:pos="567"/>
        </w:tabs>
        <w:rPr>
          <w:rFonts w:cs="Arial"/>
          <w:szCs w:val="24"/>
        </w:rPr>
      </w:pPr>
    </w:p>
    <w:p w14:paraId="38265E5F" w14:textId="1BA57FD6" w:rsidR="008376E4" w:rsidRPr="00A51F3B" w:rsidRDefault="008376E4" w:rsidP="00A51F3B">
      <w:pPr>
        <w:tabs>
          <w:tab w:val="left" w:pos="567"/>
        </w:tabs>
        <w:rPr>
          <w:rFonts w:cs="Arial"/>
          <w:szCs w:val="24"/>
        </w:rPr>
      </w:pPr>
      <w:r>
        <w:rPr>
          <w:rFonts w:cs="Arial"/>
          <w:szCs w:val="24"/>
        </w:rPr>
        <w:t>At this stage the Mayor welcomed Councillor Rosaleen Quinn who had recently replaced Councillor Hannah Irwin for the Bangor East and Donagh</w:t>
      </w:r>
      <w:r w:rsidR="00804570">
        <w:rPr>
          <w:rFonts w:cs="Arial"/>
          <w:szCs w:val="24"/>
        </w:rPr>
        <w:t>a</w:t>
      </w:r>
      <w:r>
        <w:rPr>
          <w:rFonts w:cs="Arial"/>
          <w:szCs w:val="24"/>
        </w:rPr>
        <w:t xml:space="preserve">dee </w:t>
      </w:r>
      <w:r w:rsidR="000B22C7">
        <w:rPr>
          <w:rFonts w:cs="Arial"/>
          <w:szCs w:val="24"/>
        </w:rPr>
        <w:t>D</w:t>
      </w:r>
      <w:r>
        <w:rPr>
          <w:rFonts w:cs="Arial"/>
          <w:szCs w:val="24"/>
        </w:rPr>
        <w:t xml:space="preserve">istrict </w:t>
      </w:r>
      <w:r w:rsidR="000B22C7">
        <w:rPr>
          <w:rFonts w:cs="Arial"/>
          <w:szCs w:val="24"/>
        </w:rPr>
        <w:t>E</w:t>
      </w:r>
      <w:r>
        <w:rPr>
          <w:rFonts w:cs="Arial"/>
          <w:szCs w:val="24"/>
        </w:rPr>
        <w:t>lectoral</w:t>
      </w:r>
      <w:r w:rsidR="000B22C7">
        <w:rPr>
          <w:rFonts w:cs="Arial"/>
          <w:szCs w:val="24"/>
        </w:rPr>
        <w:t xml:space="preserve"> A</w:t>
      </w:r>
      <w:r>
        <w:rPr>
          <w:rFonts w:cs="Arial"/>
          <w:szCs w:val="24"/>
        </w:rPr>
        <w:t xml:space="preserve">rea. </w:t>
      </w:r>
      <w:r w:rsidR="00063072">
        <w:rPr>
          <w:rFonts w:cs="Arial"/>
          <w:szCs w:val="24"/>
        </w:rPr>
        <w:t xml:space="preserve">She took the opportunity to wish Hannah all the best with her future endeavours. </w:t>
      </w:r>
    </w:p>
    <w:p w14:paraId="29A25E89" w14:textId="77777777" w:rsidR="00DE25AB" w:rsidRPr="00DE25AB" w:rsidRDefault="00DE25AB" w:rsidP="00DE25AB"/>
    <w:p w14:paraId="52913CBC" w14:textId="18F2FCE1" w:rsidR="00063072" w:rsidRDefault="00063072" w:rsidP="00063072">
      <w:pPr>
        <w:tabs>
          <w:tab w:val="left" w:pos="567"/>
        </w:tabs>
        <w:rPr>
          <w:rFonts w:cs="Arial"/>
          <w:b/>
          <w:bCs/>
          <w:szCs w:val="24"/>
        </w:rPr>
      </w:pPr>
      <w:r w:rsidRPr="002331E9">
        <w:rPr>
          <w:rFonts w:cs="Arial"/>
          <w:b/>
          <w:bCs/>
          <w:szCs w:val="24"/>
        </w:rPr>
        <w:t xml:space="preserve">RESOLVED, </w:t>
      </w:r>
      <w:r>
        <w:rPr>
          <w:rFonts w:cs="Arial"/>
          <w:b/>
          <w:bCs/>
          <w:szCs w:val="24"/>
        </w:rPr>
        <w:t xml:space="preserve">on the proposal of Alderman Graham, seconded by Councillor Hennessy, </w:t>
      </w:r>
      <w:r w:rsidRPr="002331E9">
        <w:rPr>
          <w:rFonts w:cs="Arial"/>
          <w:b/>
          <w:bCs/>
          <w:szCs w:val="24"/>
        </w:rPr>
        <w:t xml:space="preserve">that the Mayor’s </w:t>
      </w:r>
      <w:r>
        <w:rPr>
          <w:rFonts w:cs="Arial"/>
          <w:b/>
          <w:bCs/>
          <w:szCs w:val="24"/>
        </w:rPr>
        <w:t>b</w:t>
      </w:r>
      <w:r w:rsidRPr="002331E9">
        <w:rPr>
          <w:rFonts w:cs="Arial"/>
          <w:b/>
          <w:bCs/>
          <w:szCs w:val="24"/>
        </w:rPr>
        <w:t xml:space="preserve">usiness be noted.  </w:t>
      </w:r>
    </w:p>
    <w:p w14:paraId="1CC7EEBC" w14:textId="77777777" w:rsidR="003E17A6" w:rsidRDefault="003E17A6" w:rsidP="00063072">
      <w:pPr>
        <w:tabs>
          <w:tab w:val="left" w:pos="567"/>
        </w:tabs>
        <w:rPr>
          <w:rFonts w:cs="Arial"/>
          <w:b/>
          <w:bCs/>
          <w:szCs w:val="24"/>
        </w:rPr>
      </w:pPr>
    </w:p>
    <w:p w14:paraId="528ABF0C" w14:textId="5C531766" w:rsidR="003E17A6" w:rsidRPr="003E17A6" w:rsidRDefault="003E17A6" w:rsidP="00063072">
      <w:pPr>
        <w:tabs>
          <w:tab w:val="left" w:pos="567"/>
        </w:tabs>
        <w:rPr>
          <w:rFonts w:cs="Arial"/>
          <w:szCs w:val="24"/>
        </w:rPr>
      </w:pPr>
      <w:r>
        <w:rPr>
          <w:rFonts w:cs="Arial"/>
          <w:szCs w:val="24"/>
        </w:rPr>
        <w:t>(Councillor Kerr joined the meeting at this stage via Zoom – 7.08pm)</w:t>
      </w:r>
    </w:p>
    <w:p w14:paraId="300DA7B5" w14:textId="77777777" w:rsidR="005E2C80" w:rsidRDefault="005E2C80" w:rsidP="00137EAB">
      <w:pPr>
        <w:tabs>
          <w:tab w:val="left" w:pos="567"/>
        </w:tabs>
        <w:rPr>
          <w:rFonts w:cs="Arial"/>
          <w:szCs w:val="24"/>
        </w:rPr>
      </w:pPr>
    </w:p>
    <w:p w14:paraId="5C8CFAB8" w14:textId="164CB857" w:rsidR="00915D48" w:rsidRPr="005E2C80" w:rsidRDefault="00915D48" w:rsidP="00915D48">
      <w:pPr>
        <w:pStyle w:val="Heading1"/>
        <w:ind w:left="720" w:hanging="720"/>
        <w:rPr>
          <w:rFonts w:ascii="Arial Bold" w:hAnsi="Arial Bold"/>
          <w:caps/>
        </w:rPr>
      </w:pPr>
      <w:r w:rsidRPr="00915D48">
        <w:rPr>
          <w:rFonts w:ascii="Arial Bold" w:hAnsi="Arial Bold"/>
        </w:rPr>
        <w:t>4b.</w:t>
      </w:r>
      <w:r>
        <w:rPr>
          <w:rFonts w:ascii="Arial Bold" w:hAnsi="Arial Bold"/>
        </w:rPr>
        <w:tab/>
      </w:r>
      <w:r>
        <w:rPr>
          <w:rFonts w:ascii="Arial Bold" w:hAnsi="Arial Bold"/>
          <w:u w:val="single"/>
        </w:rPr>
        <w:t>MAYOR</w:t>
      </w:r>
      <w:r w:rsidRPr="005E2C80">
        <w:rPr>
          <w:rFonts w:ascii="Arial Bold" w:hAnsi="Arial Bold"/>
          <w:caps/>
          <w:u w:val="single"/>
        </w:rPr>
        <w:t xml:space="preserve"> and Deputy Mayor Engagements for the Month of </w:t>
      </w:r>
      <w:r>
        <w:rPr>
          <w:rFonts w:ascii="Arial Bold" w:hAnsi="Arial Bold"/>
          <w:caps/>
          <w:u w:val="single"/>
        </w:rPr>
        <w:t>APRIL 2026</w:t>
      </w:r>
    </w:p>
    <w:p w14:paraId="277B4AAC" w14:textId="77777777" w:rsidR="00915D48" w:rsidRDefault="00915D48" w:rsidP="00915D48">
      <w:pPr>
        <w:tabs>
          <w:tab w:val="left" w:pos="567"/>
        </w:tabs>
        <w:rPr>
          <w:rFonts w:cs="Arial"/>
          <w:szCs w:val="24"/>
        </w:rPr>
      </w:pPr>
      <w:r>
        <w:rPr>
          <w:rFonts w:cs="Arial"/>
          <w:szCs w:val="24"/>
        </w:rPr>
        <w:tab/>
      </w:r>
      <w:r>
        <w:rPr>
          <w:rFonts w:cs="Arial"/>
          <w:szCs w:val="24"/>
        </w:rPr>
        <w:tab/>
        <w:t>(Appendix I)</w:t>
      </w:r>
    </w:p>
    <w:p w14:paraId="3FEC7C8E" w14:textId="77777777" w:rsidR="00915D48" w:rsidRPr="005E2C80" w:rsidRDefault="00915D48" w:rsidP="00915D48">
      <w:pPr>
        <w:tabs>
          <w:tab w:val="left" w:pos="567"/>
        </w:tabs>
        <w:rPr>
          <w:rFonts w:cs="Arial"/>
          <w:caps/>
          <w:szCs w:val="24"/>
        </w:rPr>
      </w:pPr>
    </w:p>
    <w:p w14:paraId="6E7325C8" w14:textId="77777777" w:rsidR="00915D48" w:rsidRDefault="00915D48" w:rsidP="00915D48">
      <w:pPr>
        <w:tabs>
          <w:tab w:val="left" w:pos="567"/>
        </w:tabs>
        <w:rPr>
          <w:rFonts w:cs="Arial"/>
          <w:szCs w:val="24"/>
        </w:rPr>
      </w:pPr>
      <w:r w:rsidRPr="005E2C80">
        <w:rPr>
          <w:rFonts w:cs="Arial"/>
          <w:caps/>
          <w:szCs w:val="24"/>
        </w:rPr>
        <w:t>Previously circulated:-</w:t>
      </w:r>
      <w:r>
        <w:rPr>
          <w:rFonts w:cs="Arial"/>
          <w:szCs w:val="24"/>
        </w:rPr>
        <w:t xml:space="preserve"> Copy of the Mayor and Deputy Mayor Engagements for the month of March 2025. </w:t>
      </w:r>
    </w:p>
    <w:p w14:paraId="6ED8BD7B" w14:textId="77777777" w:rsidR="00257722" w:rsidRDefault="00257722" w:rsidP="00915D48">
      <w:pPr>
        <w:tabs>
          <w:tab w:val="left" w:pos="567"/>
        </w:tabs>
        <w:rPr>
          <w:rFonts w:cs="Arial"/>
          <w:szCs w:val="24"/>
        </w:rPr>
      </w:pPr>
    </w:p>
    <w:p w14:paraId="064D4BB7" w14:textId="76D46ED0" w:rsidR="0082365B" w:rsidRDefault="0082365B" w:rsidP="0082365B">
      <w:r>
        <w:t>The Mayor spoke with enthusiasm on a number of engagements which she had attended and highlighted some of the engagements which</w:t>
      </w:r>
      <w:r w:rsidR="00803813">
        <w:t xml:space="preserve"> had taken place </w:t>
      </w:r>
      <w:r>
        <w:t>during March</w:t>
      </w:r>
      <w:r w:rsidR="005F44E4">
        <w:t>/April 2026</w:t>
      </w:r>
      <w:r>
        <w:t xml:space="preserve"> ably assisted by Deputy Mayor, Councillor Moore:-</w:t>
      </w:r>
    </w:p>
    <w:p w14:paraId="4E0B3875" w14:textId="77777777" w:rsidR="00E21D20" w:rsidRDefault="00E21D20" w:rsidP="0082365B"/>
    <w:p w14:paraId="7CD3BDD0" w14:textId="77777777" w:rsidR="00181F21" w:rsidRDefault="00181F21" w:rsidP="0082365B"/>
    <w:p w14:paraId="624BBEE9" w14:textId="4D6C4365" w:rsidR="00181F21" w:rsidRDefault="00181F21" w:rsidP="00181F21">
      <w:pPr>
        <w:pStyle w:val="ListParagraph"/>
        <w:numPr>
          <w:ilvl w:val="0"/>
          <w:numId w:val="28"/>
        </w:numPr>
      </w:pPr>
      <w:r>
        <w:lastRenderedPageBreak/>
        <w:t xml:space="preserve">Official launch of </w:t>
      </w:r>
      <w:r w:rsidR="003418F2">
        <w:t xml:space="preserve">a </w:t>
      </w:r>
      <w:r>
        <w:t>new machine by Holywood Men’s Shed</w:t>
      </w:r>
    </w:p>
    <w:p w14:paraId="5313D587" w14:textId="797FBAAD" w:rsidR="00181F21" w:rsidRDefault="005F44E4" w:rsidP="00181F21">
      <w:pPr>
        <w:pStyle w:val="ListParagraph"/>
        <w:numPr>
          <w:ilvl w:val="0"/>
          <w:numId w:val="28"/>
        </w:numPr>
      </w:pPr>
      <w:r>
        <w:t>Belonging Concert at Bangor Elim Church in aid of the Mayor’s three chose</w:t>
      </w:r>
      <w:r w:rsidR="000E2CAC">
        <w:t>n</w:t>
      </w:r>
      <w:r>
        <w:t xml:space="preserve"> charities</w:t>
      </w:r>
    </w:p>
    <w:p w14:paraId="6672BAAF" w14:textId="7035AF66" w:rsidR="005F44E4" w:rsidRDefault="00705C92" w:rsidP="00181F21">
      <w:pPr>
        <w:pStyle w:val="ListParagraph"/>
        <w:numPr>
          <w:ilvl w:val="0"/>
          <w:numId w:val="28"/>
        </w:numPr>
      </w:pPr>
      <w:r>
        <w:t xml:space="preserve">Civic Reception to celebrate </w:t>
      </w:r>
      <w:r w:rsidR="00803813">
        <w:t xml:space="preserve">numerous </w:t>
      </w:r>
      <w:r>
        <w:t>recent awards won in Donaghade</w:t>
      </w:r>
      <w:r w:rsidR="007D613F">
        <w:t>e</w:t>
      </w:r>
    </w:p>
    <w:p w14:paraId="09964588" w14:textId="70569F05" w:rsidR="007D613F" w:rsidRDefault="007D613F" w:rsidP="00181F21">
      <w:pPr>
        <w:pStyle w:val="ListParagraph"/>
        <w:numPr>
          <w:ilvl w:val="0"/>
          <w:numId w:val="28"/>
        </w:numPr>
      </w:pPr>
      <w:r>
        <w:t xml:space="preserve">Numerous Afternoon Teas at </w:t>
      </w:r>
      <w:r w:rsidR="000E2CAC">
        <w:t xml:space="preserve">Bangor </w:t>
      </w:r>
      <w:r>
        <w:t>Castle</w:t>
      </w:r>
    </w:p>
    <w:p w14:paraId="4FA97370" w14:textId="6D9BE7C3" w:rsidR="007D613F" w:rsidRPr="00BD401D" w:rsidRDefault="00BD401D" w:rsidP="00181F21">
      <w:pPr>
        <w:pStyle w:val="ListParagraph"/>
        <w:numPr>
          <w:ilvl w:val="0"/>
          <w:numId w:val="28"/>
        </w:numPr>
      </w:pPr>
      <w:r w:rsidRPr="53E1DE45">
        <w:rPr>
          <w:rFonts w:cs="Arial"/>
          <w:szCs w:val="24"/>
        </w:rPr>
        <w:t>Visit from Rathmore Primary School and Strangford College – Rights Respecting Borough</w:t>
      </w:r>
    </w:p>
    <w:p w14:paraId="7C7043D0" w14:textId="6000DB2A" w:rsidR="00BD401D" w:rsidRPr="00276620" w:rsidRDefault="00276620" w:rsidP="00181F21">
      <w:pPr>
        <w:pStyle w:val="ListParagraph"/>
        <w:numPr>
          <w:ilvl w:val="0"/>
          <w:numId w:val="28"/>
        </w:numPr>
      </w:pPr>
      <w:r w:rsidRPr="2A18D279">
        <w:rPr>
          <w:rFonts w:cs="Arial"/>
          <w:szCs w:val="24"/>
        </w:rPr>
        <w:t>Mayoral Reception – Chai and Chat Group</w:t>
      </w:r>
    </w:p>
    <w:p w14:paraId="38384921" w14:textId="239B2DA9" w:rsidR="00276620" w:rsidRPr="00E768B2" w:rsidRDefault="00E768B2" w:rsidP="00181F21">
      <w:pPr>
        <w:pStyle w:val="ListParagraph"/>
        <w:numPr>
          <w:ilvl w:val="0"/>
          <w:numId w:val="28"/>
        </w:numPr>
      </w:pPr>
      <w:r w:rsidRPr="26686162">
        <w:rPr>
          <w:rFonts w:cs="Arial"/>
          <w:szCs w:val="24"/>
        </w:rPr>
        <w:t>Mayoral Reception – Wizards Special Olympic Basketball Club</w:t>
      </w:r>
    </w:p>
    <w:p w14:paraId="527D4D76" w14:textId="7516CB35" w:rsidR="00915D48" w:rsidRPr="00B34503" w:rsidRDefault="001750F0" w:rsidP="00B34503">
      <w:pPr>
        <w:pStyle w:val="ListParagraph"/>
        <w:numPr>
          <w:ilvl w:val="0"/>
          <w:numId w:val="28"/>
        </w:numPr>
        <w:rPr>
          <w:rFonts w:cs="Arial"/>
          <w:szCs w:val="24"/>
        </w:rPr>
      </w:pPr>
      <w:r w:rsidRPr="001750F0">
        <w:rPr>
          <w:rFonts w:cs="Arial"/>
          <w:szCs w:val="24"/>
        </w:rPr>
        <w:t xml:space="preserve">Unveiling of RIC Memorial Stone – Dedication Service, Royal British Legion, Newtownards </w:t>
      </w:r>
    </w:p>
    <w:p w14:paraId="2C117F9C" w14:textId="77777777" w:rsidR="00915D48" w:rsidRDefault="00915D48" w:rsidP="00915D48">
      <w:pPr>
        <w:tabs>
          <w:tab w:val="left" w:pos="567"/>
        </w:tabs>
        <w:rPr>
          <w:rFonts w:cs="Arial"/>
          <w:szCs w:val="24"/>
        </w:rPr>
      </w:pPr>
    </w:p>
    <w:p w14:paraId="01A2CDAB" w14:textId="53822E24" w:rsidR="002331E9" w:rsidRDefault="00915D48" w:rsidP="00137EAB">
      <w:pPr>
        <w:tabs>
          <w:tab w:val="left" w:pos="567"/>
        </w:tabs>
        <w:rPr>
          <w:rFonts w:cs="Arial"/>
          <w:b/>
          <w:bCs/>
          <w:szCs w:val="24"/>
        </w:rPr>
      </w:pPr>
      <w:r w:rsidRPr="00587EC3">
        <w:rPr>
          <w:rFonts w:cs="Arial"/>
          <w:b/>
          <w:bCs/>
          <w:szCs w:val="24"/>
        </w:rPr>
        <w:t>RESOLVED, on the proposal of</w:t>
      </w:r>
      <w:r>
        <w:rPr>
          <w:rFonts w:cs="Arial"/>
          <w:b/>
          <w:bCs/>
          <w:szCs w:val="24"/>
        </w:rPr>
        <w:t xml:space="preserve"> </w:t>
      </w:r>
      <w:r w:rsidR="00416268">
        <w:rPr>
          <w:rFonts w:cs="Arial"/>
          <w:b/>
          <w:bCs/>
          <w:szCs w:val="24"/>
        </w:rPr>
        <w:t>Councillor W Irvine</w:t>
      </w:r>
      <w:r w:rsidRPr="00587EC3">
        <w:rPr>
          <w:rFonts w:cs="Arial"/>
          <w:b/>
          <w:bCs/>
          <w:szCs w:val="24"/>
        </w:rPr>
        <w:t>, seconded by</w:t>
      </w:r>
      <w:r w:rsidR="00416268">
        <w:rPr>
          <w:rFonts w:cs="Arial"/>
          <w:b/>
          <w:bCs/>
          <w:szCs w:val="24"/>
        </w:rPr>
        <w:t xml:space="preserve"> Councillor </w:t>
      </w:r>
      <w:r w:rsidR="00813A29">
        <w:rPr>
          <w:rFonts w:cs="Arial"/>
          <w:b/>
          <w:bCs/>
          <w:szCs w:val="24"/>
        </w:rPr>
        <w:t>Gilmour</w:t>
      </w:r>
      <w:r w:rsidRPr="00587EC3">
        <w:rPr>
          <w:rFonts w:cs="Arial"/>
          <w:b/>
          <w:bCs/>
          <w:szCs w:val="24"/>
        </w:rPr>
        <w:t xml:space="preserve">, that the information be noted.  </w:t>
      </w:r>
    </w:p>
    <w:p w14:paraId="1FB14B9B" w14:textId="77777777" w:rsidR="003E17A6" w:rsidRDefault="003E17A6" w:rsidP="00137EAB">
      <w:pPr>
        <w:tabs>
          <w:tab w:val="left" w:pos="567"/>
        </w:tabs>
        <w:rPr>
          <w:rFonts w:cs="Arial"/>
          <w:b/>
          <w:bCs/>
          <w:szCs w:val="24"/>
        </w:rPr>
      </w:pPr>
    </w:p>
    <w:p w14:paraId="0C6B397B" w14:textId="78FC42EC" w:rsidR="003E17A6" w:rsidRPr="003E17A6" w:rsidRDefault="003E17A6" w:rsidP="00137EAB">
      <w:pPr>
        <w:tabs>
          <w:tab w:val="left" w:pos="567"/>
        </w:tabs>
        <w:rPr>
          <w:rFonts w:cs="Arial"/>
          <w:szCs w:val="24"/>
        </w:rPr>
      </w:pPr>
      <w:r>
        <w:rPr>
          <w:rFonts w:cs="Arial"/>
          <w:szCs w:val="24"/>
        </w:rPr>
        <w:t>(Councillor Wray entered the Chamber at this stage – 7.14pm)</w:t>
      </w:r>
    </w:p>
    <w:p w14:paraId="680DA49A" w14:textId="77777777" w:rsidR="005E2C80" w:rsidRPr="00BD322D" w:rsidRDefault="005E2C80" w:rsidP="00137EAB">
      <w:pPr>
        <w:tabs>
          <w:tab w:val="left" w:pos="567"/>
        </w:tabs>
        <w:rPr>
          <w:rFonts w:cs="Arial"/>
          <w:szCs w:val="24"/>
        </w:rPr>
      </w:pPr>
    </w:p>
    <w:p w14:paraId="40B0D9A1" w14:textId="18514A95" w:rsidR="00477EF9" w:rsidRDefault="005E2C80" w:rsidP="00477EF9">
      <w:pPr>
        <w:pStyle w:val="Heading1"/>
        <w:ind w:left="720" w:hanging="720"/>
        <w:rPr>
          <w:rFonts w:cs="Arial"/>
          <w:b w:val="0"/>
          <w:sz w:val="24"/>
          <w:szCs w:val="24"/>
        </w:rPr>
      </w:pPr>
      <w:r w:rsidRPr="005E2C80">
        <w:rPr>
          <w:rFonts w:ascii="Arial Bold" w:hAnsi="Arial Bold"/>
          <w:caps/>
        </w:rPr>
        <w:t>5.</w:t>
      </w:r>
      <w:r w:rsidRPr="005E2C80">
        <w:rPr>
          <w:rFonts w:ascii="Arial Bold" w:hAnsi="Arial Bold"/>
          <w:caps/>
        </w:rPr>
        <w:tab/>
      </w:r>
      <w:r w:rsidR="00477EF9">
        <w:rPr>
          <w:rFonts w:cs="Arial"/>
          <w:bCs/>
          <w:szCs w:val="24"/>
          <w:u w:val="single"/>
        </w:rPr>
        <w:t xml:space="preserve">DEPUTATION FROM SHANE MAC GIOLLABHUI AND SHARON FERGUSON </w:t>
      </w:r>
      <w:r w:rsidR="00477EF9">
        <w:rPr>
          <w:rFonts w:cs="Arial"/>
          <w:b w:val="0"/>
          <w:sz w:val="24"/>
          <w:szCs w:val="24"/>
        </w:rPr>
        <w:t>(Appendix II)</w:t>
      </w:r>
    </w:p>
    <w:p w14:paraId="3A5EF418" w14:textId="77777777" w:rsidR="00477EF9" w:rsidRDefault="00477EF9" w:rsidP="00477EF9"/>
    <w:p w14:paraId="2EF67C29" w14:textId="7D91997B" w:rsidR="00C31F11" w:rsidRDefault="00C31F11" w:rsidP="00C31F11">
      <w:pPr>
        <w:tabs>
          <w:tab w:val="left" w:pos="567"/>
        </w:tabs>
        <w:rPr>
          <w:rFonts w:cs="Arial"/>
          <w:szCs w:val="24"/>
        </w:rPr>
      </w:pPr>
      <w:r w:rsidRPr="005E2C80">
        <w:rPr>
          <w:rFonts w:cs="Arial"/>
          <w:caps/>
          <w:szCs w:val="24"/>
        </w:rPr>
        <w:t>Previously circulated:-</w:t>
      </w:r>
      <w:r>
        <w:rPr>
          <w:rFonts w:cs="Arial"/>
          <w:szCs w:val="24"/>
        </w:rPr>
        <w:t xml:space="preserve"> Deputation request form.</w:t>
      </w:r>
    </w:p>
    <w:p w14:paraId="2E439C04" w14:textId="77777777" w:rsidR="00A9054F" w:rsidRDefault="00A9054F" w:rsidP="00C31F11">
      <w:pPr>
        <w:tabs>
          <w:tab w:val="left" w:pos="567"/>
        </w:tabs>
        <w:rPr>
          <w:rFonts w:cs="Arial"/>
          <w:szCs w:val="24"/>
        </w:rPr>
      </w:pPr>
    </w:p>
    <w:p w14:paraId="3552E98F" w14:textId="71F781B9" w:rsidR="004C0C64" w:rsidRPr="004C0C64" w:rsidRDefault="004C0C64" w:rsidP="004C0C64">
      <w:pPr>
        <w:rPr>
          <w:rFonts w:cs="Arial"/>
          <w:bCs/>
          <w:szCs w:val="24"/>
        </w:rPr>
      </w:pPr>
      <w:r>
        <w:rPr>
          <w:rFonts w:cs="Arial"/>
          <w:bCs/>
          <w:szCs w:val="24"/>
        </w:rPr>
        <w:t>The Mayor stated that i</w:t>
      </w:r>
      <w:r w:rsidRPr="004C0C64">
        <w:rPr>
          <w:rFonts w:cs="Arial"/>
          <w:bCs/>
          <w:szCs w:val="24"/>
        </w:rPr>
        <w:t xml:space="preserve">n line with Standing Order 12.2, </w:t>
      </w:r>
      <w:r>
        <w:rPr>
          <w:rFonts w:cs="Arial"/>
          <w:bCs/>
          <w:szCs w:val="24"/>
        </w:rPr>
        <w:t xml:space="preserve">she had </w:t>
      </w:r>
      <w:r w:rsidRPr="004C0C64">
        <w:rPr>
          <w:rFonts w:cs="Arial"/>
          <w:bCs/>
          <w:szCs w:val="24"/>
        </w:rPr>
        <w:t xml:space="preserve">received an emergency deputation request on Monday which </w:t>
      </w:r>
      <w:r>
        <w:rPr>
          <w:rFonts w:cs="Arial"/>
          <w:bCs/>
          <w:szCs w:val="24"/>
        </w:rPr>
        <w:t xml:space="preserve">she had </w:t>
      </w:r>
      <w:r w:rsidRPr="004C0C64">
        <w:rPr>
          <w:rFonts w:cs="Arial"/>
          <w:bCs/>
          <w:szCs w:val="24"/>
        </w:rPr>
        <w:t xml:space="preserve">accepted.  In line with Standing Orders, this </w:t>
      </w:r>
      <w:r>
        <w:rPr>
          <w:rFonts w:cs="Arial"/>
          <w:bCs/>
          <w:szCs w:val="24"/>
        </w:rPr>
        <w:t>De</w:t>
      </w:r>
      <w:r w:rsidRPr="004C0C64">
        <w:rPr>
          <w:rFonts w:cs="Arial"/>
          <w:bCs/>
          <w:szCs w:val="24"/>
        </w:rPr>
        <w:t>putation w</w:t>
      </w:r>
      <w:r>
        <w:rPr>
          <w:rFonts w:cs="Arial"/>
          <w:bCs/>
          <w:szCs w:val="24"/>
        </w:rPr>
        <w:t>ould</w:t>
      </w:r>
      <w:r w:rsidRPr="004C0C64">
        <w:rPr>
          <w:rFonts w:cs="Arial"/>
          <w:bCs/>
          <w:szCs w:val="24"/>
        </w:rPr>
        <w:t xml:space="preserve"> be confined to a presentation of a statement and s</w:t>
      </w:r>
      <w:r w:rsidR="002230C2">
        <w:rPr>
          <w:rFonts w:cs="Arial"/>
          <w:bCs/>
          <w:szCs w:val="24"/>
        </w:rPr>
        <w:t>hould</w:t>
      </w:r>
      <w:r w:rsidRPr="004C0C64">
        <w:rPr>
          <w:rFonts w:cs="Arial"/>
          <w:bCs/>
          <w:szCs w:val="24"/>
        </w:rPr>
        <w:t xml:space="preserve"> not make more than two short addresses by any two members of the deputation. The totality of the address s</w:t>
      </w:r>
      <w:r w:rsidR="002230C2">
        <w:rPr>
          <w:rFonts w:cs="Arial"/>
          <w:bCs/>
          <w:szCs w:val="24"/>
        </w:rPr>
        <w:t>hould</w:t>
      </w:r>
      <w:r w:rsidRPr="004C0C64">
        <w:rPr>
          <w:rFonts w:cs="Arial"/>
          <w:bCs/>
          <w:szCs w:val="24"/>
        </w:rPr>
        <w:t xml:space="preserve"> not exceed ten minutes followed by a maximum of 15 minutes question and answer session. </w:t>
      </w:r>
    </w:p>
    <w:p w14:paraId="0AA287B9" w14:textId="77777777" w:rsidR="00A9054F" w:rsidRDefault="00A9054F" w:rsidP="00C31F11">
      <w:pPr>
        <w:tabs>
          <w:tab w:val="left" w:pos="567"/>
        </w:tabs>
        <w:rPr>
          <w:rFonts w:cs="Arial"/>
          <w:szCs w:val="24"/>
        </w:rPr>
      </w:pPr>
    </w:p>
    <w:p w14:paraId="2BE5C6A6" w14:textId="3F38791D" w:rsidR="00C31F11" w:rsidRDefault="00C31F11" w:rsidP="00C31F11">
      <w:pPr>
        <w:tabs>
          <w:tab w:val="left" w:pos="567"/>
        </w:tabs>
        <w:rPr>
          <w:rFonts w:cs="Arial"/>
          <w:szCs w:val="24"/>
        </w:rPr>
      </w:pPr>
      <w:r>
        <w:rPr>
          <w:rFonts w:cs="Arial"/>
          <w:szCs w:val="24"/>
        </w:rPr>
        <w:t>The Mayor invited Shane Mac Giolla</w:t>
      </w:r>
      <w:r w:rsidR="00B308AD">
        <w:rPr>
          <w:rFonts w:cs="Arial"/>
          <w:szCs w:val="24"/>
        </w:rPr>
        <w:t xml:space="preserve">bhui and Sharon Ferguson to come forward and make their Deputation. </w:t>
      </w:r>
    </w:p>
    <w:p w14:paraId="701CAF49" w14:textId="77777777" w:rsidR="00313789" w:rsidRPr="006B4B91" w:rsidRDefault="00313789" w:rsidP="001D248F">
      <w:pPr>
        <w:rPr>
          <w:b/>
          <w:bCs/>
          <w:sz w:val="26"/>
          <w:szCs w:val="26"/>
        </w:rPr>
      </w:pPr>
    </w:p>
    <w:p w14:paraId="2AD9EBBD" w14:textId="23E5EE99" w:rsidR="00313789" w:rsidRPr="00CC75CF" w:rsidRDefault="00CC75CF" w:rsidP="001D248F">
      <w:pPr>
        <w:rPr>
          <w:rFonts w:cs="Arial"/>
          <w:szCs w:val="24"/>
        </w:rPr>
      </w:pPr>
      <w:r w:rsidRPr="00CC75CF">
        <w:rPr>
          <w:rFonts w:cs="Arial"/>
          <w:szCs w:val="24"/>
        </w:rPr>
        <w:t>Mr Mac Giollabhui thanked the</w:t>
      </w:r>
      <w:r w:rsidR="00313789" w:rsidRPr="00CC75CF">
        <w:rPr>
          <w:rFonts w:cs="Arial"/>
          <w:szCs w:val="24"/>
        </w:rPr>
        <w:t xml:space="preserve"> Mayor, for allowing </w:t>
      </w:r>
      <w:r w:rsidRPr="00CC75CF">
        <w:rPr>
          <w:rFonts w:cs="Arial"/>
          <w:szCs w:val="24"/>
        </w:rPr>
        <w:t>them</w:t>
      </w:r>
      <w:r w:rsidR="00313789" w:rsidRPr="00CC75CF">
        <w:rPr>
          <w:rFonts w:cs="Arial"/>
          <w:szCs w:val="24"/>
        </w:rPr>
        <w:t xml:space="preserve"> to address the Council</w:t>
      </w:r>
      <w:r w:rsidRPr="00CC75CF">
        <w:rPr>
          <w:rFonts w:cs="Arial"/>
          <w:szCs w:val="24"/>
        </w:rPr>
        <w:t>, adding that they were very grateful</w:t>
      </w:r>
      <w:r w:rsidR="00313789" w:rsidRPr="00CC75CF">
        <w:rPr>
          <w:rFonts w:cs="Arial"/>
          <w:szCs w:val="24"/>
        </w:rPr>
        <w:t xml:space="preserve"> to have the opportunity to speak before the Members’ vote on whether or not to agree to Bangor Marine’s </w:t>
      </w:r>
      <w:r w:rsidR="003418F2">
        <w:rPr>
          <w:rFonts w:cs="Arial"/>
          <w:szCs w:val="24"/>
        </w:rPr>
        <w:t xml:space="preserve">(BM) </w:t>
      </w:r>
      <w:r w:rsidR="00313789" w:rsidRPr="00CC75CF">
        <w:rPr>
          <w:rFonts w:cs="Arial"/>
          <w:szCs w:val="24"/>
        </w:rPr>
        <w:t>request.</w:t>
      </w:r>
    </w:p>
    <w:p w14:paraId="053588F5" w14:textId="77777777" w:rsidR="00313789" w:rsidRPr="00CC75CF" w:rsidRDefault="00313789" w:rsidP="001D248F">
      <w:pPr>
        <w:rPr>
          <w:rFonts w:cs="Arial"/>
          <w:szCs w:val="24"/>
        </w:rPr>
      </w:pPr>
    </w:p>
    <w:p w14:paraId="2411A194" w14:textId="51B38CA1" w:rsidR="00313789" w:rsidRPr="00CC75CF" w:rsidRDefault="00CC75CF" w:rsidP="001D248F">
      <w:pPr>
        <w:rPr>
          <w:rFonts w:cs="Arial"/>
          <w:szCs w:val="24"/>
        </w:rPr>
      </w:pPr>
      <w:r>
        <w:rPr>
          <w:rFonts w:cs="Arial"/>
          <w:szCs w:val="24"/>
        </w:rPr>
        <w:t xml:space="preserve">He </w:t>
      </w:r>
      <w:r w:rsidR="00310584">
        <w:rPr>
          <w:rFonts w:cs="Arial"/>
          <w:szCs w:val="24"/>
        </w:rPr>
        <w:t>introduced himself advising that he lived on</w:t>
      </w:r>
      <w:r w:rsidR="00313789" w:rsidRPr="00CC75CF">
        <w:rPr>
          <w:rFonts w:cs="Arial"/>
          <w:szCs w:val="24"/>
        </w:rPr>
        <w:t xml:space="preserve"> Queen’s Parade</w:t>
      </w:r>
      <w:r w:rsidR="00310584">
        <w:rPr>
          <w:rFonts w:cs="Arial"/>
          <w:szCs w:val="24"/>
        </w:rPr>
        <w:t xml:space="preserve"> and was in attendance</w:t>
      </w:r>
      <w:r w:rsidR="00313789" w:rsidRPr="00CC75CF">
        <w:rPr>
          <w:rFonts w:cs="Arial"/>
          <w:szCs w:val="24"/>
        </w:rPr>
        <w:t xml:space="preserve"> on behalf of residents of Queen’s Parade, Mount Royal Mount Pleasant, and everyone in the Save Marine Gardens </w:t>
      </w:r>
      <w:r w:rsidR="00EE7BF7">
        <w:rPr>
          <w:rFonts w:cs="Arial"/>
          <w:szCs w:val="24"/>
        </w:rPr>
        <w:t>G</w:t>
      </w:r>
      <w:r w:rsidR="00313789" w:rsidRPr="00CC75CF">
        <w:rPr>
          <w:rFonts w:cs="Arial"/>
          <w:szCs w:val="24"/>
        </w:rPr>
        <w:t xml:space="preserve">roup which </w:t>
      </w:r>
      <w:r w:rsidR="00310584">
        <w:rPr>
          <w:rFonts w:cs="Arial"/>
          <w:szCs w:val="24"/>
        </w:rPr>
        <w:t>was</w:t>
      </w:r>
      <w:r w:rsidR="00313789" w:rsidRPr="00CC75CF">
        <w:rPr>
          <w:rFonts w:cs="Arial"/>
          <w:szCs w:val="24"/>
        </w:rPr>
        <w:t xml:space="preserve"> formed back in February</w:t>
      </w:r>
      <w:r w:rsidR="00310584">
        <w:rPr>
          <w:rFonts w:cs="Arial"/>
          <w:szCs w:val="24"/>
        </w:rPr>
        <w:t xml:space="preserve"> 2026. </w:t>
      </w:r>
      <w:r w:rsidR="00313789" w:rsidRPr="00CC75CF">
        <w:rPr>
          <w:rFonts w:cs="Arial"/>
          <w:szCs w:val="24"/>
        </w:rPr>
        <w:t>Since then</w:t>
      </w:r>
      <w:r w:rsidR="00E171A3">
        <w:rPr>
          <w:rFonts w:cs="Arial"/>
          <w:szCs w:val="24"/>
        </w:rPr>
        <w:t>,</w:t>
      </w:r>
      <w:r w:rsidR="00313789" w:rsidRPr="00CC75CF">
        <w:rPr>
          <w:rFonts w:cs="Arial"/>
          <w:szCs w:val="24"/>
        </w:rPr>
        <w:t xml:space="preserve"> the</w:t>
      </w:r>
      <w:r w:rsidR="001B5C6E">
        <w:rPr>
          <w:rFonts w:cs="Arial"/>
          <w:szCs w:val="24"/>
        </w:rPr>
        <w:t>ir</w:t>
      </w:r>
      <w:r w:rsidR="00313789" w:rsidRPr="00CC75CF">
        <w:rPr>
          <w:rFonts w:cs="Arial"/>
          <w:szCs w:val="24"/>
        </w:rPr>
        <w:t xml:space="preserve"> campaign ha</w:t>
      </w:r>
      <w:r w:rsidR="00310584">
        <w:rPr>
          <w:rFonts w:cs="Arial"/>
          <w:szCs w:val="24"/>
        </w:rPr>
        <w:t>d</w:t>
      </w:r>
      <w:r w:rsidR="00313789" w:rsidRPr="00CC75CF">
        <w:rPr>
          <w:rFonts w:cs="Arial"/>
          <w:szCs w:val="24"/>
        </w:rPr>
        <w:t xml:space="preserve"> grown significantly, reflecting the strength of feeling not just locally, but across Bangor and beyond. </w:t>
      </w:r>
      <w:r w:rsidR="00EE7BF7">
        <w:rPr>
          <w:rFonts w:cs="Arial"/>
          <w:szCs w:val="24"/>
        </w:rPr>
        <w:t>The Group had:</w:t>
      </w:r>
    </w:p>
    <w:p w14:paraId="537072B2" w14:textId="77777777" w:rsidR="00313789" w:rsidRPr="00CC75CF" w:rsidRDefault="00313789" w:rsidP="001D248F">
      <w:pPr>
        <w:rPr>
          <w:rFonts w:cs="Arial"/>
          <w:szCs w:val="24"/>
        </w:rPr>
      </w:pPr>
    </w:p>
    <w:p w14:paraId="1BECFEE4" w14:textId="55CE5B06" w:rsidR="00313789" w:rsidRPr="00CC75CF" w:rsidRDefault="00EE7BF7" w:rsidP="001D248F">
      <w:pPr>
        <w:pStyle w:val="ListParagraph"/>
        <w:numPr>
          <w:ilvl w:val="0"/>
          <w:numId w:val="23"/>
        </w:numPr>
        <w:rPr>
          <w:rFonts w:cs="Arial"/>
          <w:szCs w:val="24"/>
        </w:rPr>
      </w:pPr>
      <w:r>
        <w:rPr>
          <w:rFonts w:cs="Arial"/>
          <w:szCs w:val="24"/>
        </w:rPr>
        <w:t>O</w:t>
      </w:r>
      <w:r w:rsidR="00313789" w:rsidRPr="00CC75CF">
        <w:rPr>
          <w:rFonts w:cs="Arial"/>
          <w:szCs w:val="24"/>
        </w:rPr>
        <w:t>ver 1</w:t>
      </w:r>
      <w:r>
        <w:rPr>
          <w:rFonts w:cs="Arial"/>
          <w:szCs w:val="24"/>
        </w:rPr>
        <w:t>,</w:t>
      </w:r>
      <w:r w:rsidR="00313789" w:rsidRPr="00CC75CF">
        <w:rPr>
          <w:rFonts w:cs="Arial"/>
          <w:szCs w:val="24"/>
        </w:rPr>
        <w:t>000 followers on Facebook</w:t>
      </w:r>
    </w:p>
    <w:p w14:paraId="6DFB3DB4" w14:textId="7C808563" w:rsidR="00313789" w:rsidRPr="00CC75CF" w:rsidRDefault="00313789" w:rsidP="001D248F">
      <w:pPr>
        <w:pStyle w:val="ListParagraph"/>
        <w:numPr>
          <w:ilvl w:val="0"/>
          <w:numId w:val="23"/>
        </w:numPr>
        <w:rPr>
          <w:rFonts w:cs="Arial"/>
          <w:szCs w:val="24"/>
        </w:rPr>
      </w:pPr>
      <w:r w:rsidRPr="00CC75CF">
        <w:rPr>
          <w:rFonts w:cs="Arial"/>
          <w:szCs w:val="24"/>
        </w:rPr>
        <w:t>Over three and a half thousand petition signatures – 2</w:t>
      </w:r>
      <w:r w:rsidR="00EE7BF7">
        <w:rPr>
          <w:rFonts w:cs="Arial"/>
          <w:szCs w:val="24"/>
        </w:rPr>
        <w:t>,</w:t>
      </w:r>
      <w:r w:rsidRPr="00CC75CF">
        <w:rPr>
          <w:rFonts w:cs="Arial"/>
          <w:szCs w:val="24"/>
        </w:rPr>
        <w:t xml:space="preserve">000 of which </w:t>
      </w:r>
      <w:r w:rsidR="00EE7BF7">
        <w:rPr>
          <w:rFonts w:cs="Arial"/>
          <w:szCs w:val="24"/>
        </w:rPr>
        <w:t>we</w:t>
      </w:r>
      <w:r w:rsidRPr="00CC75CF">
        <w:rPr>
          <w:rFonts w:cs="Arial"/>
          <w:szCs w:val="24"/>
        </w:rPr>
        <w:t>re local</w:t>
      </w:r>
    </w:p>
    <w:p w14:paraId="5A7B0A2A" w14:textId="2EAD90F4" w:rsidR="00313789" w:rsidRPr="00CC75CF" w:rsidRDefault="00BD7FA4" w:rsidP="001D248F">
      <w:pPr>
        <w:pStyle w:val="ListParagraph"/>
        <w:numPr>
          <w:ilvl w:val="0"/>
          <w:numId w:val="23"/>
        </w:numPr>
        <w:rPr>
          <w:rFonts w:cs="Arial"/>
          <w:szCs w:val="24"/>
        </w:rPr>
      </w:pPr>
      <w:r>
        <w:rPr>
          <w:rFonts w:cs="Arial"/>
          <w:szCs w:val="24"/>
        </w:rPr>
        <w:t>I</w:t>
      </w:r>
      <w:r w:rsidR="00EE7BF7">
        <w:rPr>
          <w:rFonts w:cs="Arial"/>
          <w:szCs w:val="24"/>
        </w:rPr>
        <w:t>t had</w:t>
      </w:r>
      <w:r w:rsidR="00313789" w:rsidRPr="00CC75CF">
        <w:rPr>
          <w:rFonts w:cs="Arial"/>
          <w:szCs w:val="24"/>
        </w:rPr>
        <w:t xml:space="preserve"> raised a modest, but significant fund towards possible legal representation</w:t>
      </w:r>
    </w:p>
    <w:p w14:paraId="3D41DD20" w14:textId="77777777" w:rsidR="00313789" w:rsidRPr="00CC75CF" w:rsidRDefault="00313789" w:rsidP="00313789">
      <w:pPr>
        <w:spacing w:line="276" w:lineRule="auto"/>
        <w:rPr>
          <w:rFonts w:cs="Arial"/>
          <w:szCs w:val="24"/>
        </w:rPr>
      </w:pPr>
    </w:p>
    <w:p w14:paraId="7B40C2B3" w14:textId="375CDFEB" w:rsidR="00313789" w:rsidRPr="00CC75CF" w:rsidRDefault="00EE7BF7" w:rsidP="001D248F">
      <w:pPr>
        <w:rPr>
          <w:rFonts w:cs="Arial"/>
          <w:szCs w:val="24"/>
        </w:rPr>
      </w:pPr>
      <w:r>
        <w:rPr>
          <w:rFonts w:cs="Arial"/>
          <w:szCs w:val="24"/>
        </w:rPr>
        <w:lastRenderedPageBreak/>
        <w:t xml:space="preserve">Continuing </w:t>
      </w:r>
      <w:r w:rsidRPr="00CC75CF">
        <w:rPr>
          <w:rFonts w:cs="Arial"/>
          <w:szCs w:val="24"/>
        </w:rPr>
        <w:t xml:space="preserve">Mr Mac Giollabhui </w:t>
      </w:r>
      <w:r w:rsidR="00F94004">
        <w:rPr>
          <w:rFonts w:cs="Arial"/>
          <w:szCs w:val="24"/>
        </w:rPr>
        <w:t>reported</w:t>
      </w:r>
      <w:r>
        <w:rPr>
          <w:rFonts w:cs="Arial"/>
          <w:szCs w:val="24"/>
        </w:rPr>
        <w:t xml:space="preserve"> that people had </w:t>
      </w:r>
      <w:r w:rsidR="00313789" w:rsidRPr="00CC75CF">
        <w:rPr>
          <w:rFonts w:cs="Arial"/>
          <w:szCs w:val="24"/>
        </w:rPr>
        <w:t>c</w:t>
      </w:r>
      <w:r w:rsidR="004679F5">
        <w:rPr>
          <w:rFonts w:cs="Arial"/>
          <w:szCs w:val="24"/>
        </w:rPr>
        <w:t>o</w:t>
      </w:r>
      <w:r w:rsidR="00313789" w:rsidRPr="00CC75CF">
        <w:rPr>
          <w:rFonts w:cs="Arial"/>
          <w:szCs w:val="24"/>
        </w:rPr>
        <w:t xml:space="preserve">me together out of a sense of </w:t>
      </w:r>
      <w:r>
        <w:rPr>
          <w:rFonts w:cs="Arial"/>
          <w:szCs w:val="24"/>
        </w:rPr>
        <w:t>shock</w:t>
      </w:r>
      <w:r w:rsidR="00313789" w:rsidRPr="00CC75CF">
        <w:rPr>
          <w:rFonts w:cs="Arial"/>
          <w:szCs w:val="24"/>
        </w:rPr>
        <w:t xml:space="preserve"> that B</w:t>
      </w:r>
      <w:r w:rsidR="003418F2">
        <w:rPr>
          <w:rFonts w:cs="Arial"/>
          <w:szCs w:val="24"/>
        </w:rPr>
        <w:t>M</w:t>
      </w:r>
      <w:r w:rsidR="00313789" w:rsidRPr="00CC75CF">
        <w:rPr>
          <w:rFonts w:cs="Arial"/>
          <w:szCs w:val="24"/>
        </w:rPr>
        <w:t xml:space="preserve"> was</w:t>
      </w:r>
      <w:r>
        <w:rPr>
          <w:rFonts w:cs="Arial"/>
          <w:szCs w:val="24"/>
        </w:rPr>
        <w:t>,</w:t>
      </w:r>
      <w:r w:rsidR="00313789" w:rsidRPr="00CC75CF">
        <w:rPr>
          <w:rFonts w:cs="Arial"/>
          <w:szCs w:val="24"/>
        </w:rPr>
        <w:t xml:space="preserve"> out of the blue</w:t>
      </w:r>
      <w:r>
        <w:rPr>
          <w:rFonts w:cs="Arial"/>
          <w:szCs w:val="24"/>
        </w:rPr>
        <w:t>,</w:t>
      </w:r>
      <w:r w:rsidR="00313789" w:rsidRPr="00CC75CF">
        <w:rPr>
          <w:rFonts w:cs="Arial"/>
          <w:szCs w:val="24"/>
        </w:rPr>
        <w:t xml:space="preserve"> proposing to replace ‘Marine Gardens’ with a car</w:t>
      </w:r>
      <w:r w:rsidR="00E171A3">
        <w:rPr>
          <w:rFonts w:cs="Arial"/>
          <w:szCs w:val="24"/>
        </w:rPr>
        <w:t xml:space="preserve"> </w:t>
      </w:r>
      <w:r w:rsidR="00313789" w:rsidRPr="00CC75CF">
        <w:rPr>
          <w:rFonts w:cs="Arial"/>
          <w:szCs w:val="24"/>
        </w:rPr>
        <w:t>park.</w:t>
      </w:r>
      <w:r w:rsidR="00E171A3">
        <w:rPr>
          <w:rFonts w:cs="Arial"/>
          <w:szCs w:val="24"/>
        </w:rPr>
        <w:t xml:space="preserve"> He highlighted that:</w:t>
      </w:r>
    </w:p>
    <w:p w14:paraId="7E7A3F97" w14:textId="77777777" w:rsidR="00313789" w:rsidRPr="00CC75CF" w:rsidRDefault="00313789" w:rsidP="001D248F">
      <w:pPr>
        <w:rPr>
          <w:rFonts w:cs="Arial"/>
          <w:szCs w:val="24"/>
        </w:rPr>
      </w:pPr>
    </w:p>
    <w:p w14:paraId="32E679B8" w14:textId="6994E9D4" w:rsidR="00313789" w:rsidRPr="00CC75CF" w:rsidRDefault="00313789" w:rsidP="001D248F">
      <w:pPr>
        <w:pStyle w:val="ListParagraph"/>
        <w:numPr>
          <w:ilvl w:val="0"/>
          <w:numId w:val="23"/>
        </w:numPr>
        <w:rPr>
          <w:rFonts w:cs="Arial"/>
          <w:szCs w:val="24"/>
        </w:rPr>
      </w:pPr>
      <w:r w:rsidRPr="00CC75CF">
        <w:rPr>
          <w:rFonts w:cs="Arial"/>
          <w:szCs w:val="24"/>
        </w:rPr>
        <w:t xml:space="preserve">This mature green space </w:t>
      </w:r>
      <w:r w:rsidR="001A5F22">
        <w:rPr>
          <w:rFonts w:cs="Arial"/>
          <w:szCs w:val="24"/>
        </w:rPr>
        <w:t>wa</w:t>
      </w:r>
      <w:r w:rsidRPr="00CC75CF">
        <w:rPr>
          <w:rFonts w:cs="Arial"/>
          <w:szCs w:val="24"/>
        </w:rPr>
        <w:t xml:space="preserve">s in an </w:t>
      </w:r>
      <w:r w:rsidRPr="001A5F22">
        <w:rPr>
          <w:rFonts w:cs="Arial"/>
          <w:szCs w:val="24"/>
        </w:rPr>
        <w:t xml:space="preserve">iconic </w:t>
      </w:r>
      <w:r w:rsidRPr="00CC75CF">
        <w:rPr>
          <w:rFonts w:cs="Arial"/>
          <w:szCs w:val="24"/>
        </w:rPr>
        <w:t xml:space="preserve">part of Bangor’s seafront: a space that </w:t>
      </w:r>
      <w:r w:rsidR="00F94004">
        <w:rPr>
          <w:rFonts w:cs="Arial"/>
          <w:szCs w:val="24"/>
        </w:rPr>
        <w:t>wa</w:t>
      </w:r>
      <w:r w:rsidRPr="00CC75CF">
        <w:rPr>
          <w:rFonts w:cs="Arial"/>
          <w:szCs w:val="24"/>
        </w:rPr>
        <w:t xml:space="preserve">s well used, valued and central to the character of the city. </w:t>
      </w:r>
    </w:p>
    <w:p w14:paraId="4ED8570B" w14:textId="1BDBA897" w:rsidR="00313789" w:rsidRPr="00CC75CF" w:rsidRDefault="00313789" w:rsidP="001D248F">
      <w:pPr>
        <w:pStyle w:val="ListParagraph"/>
        <w:numPr>
          <w:ilvl w:val="0"/>
          <w:numId w:val="23"/>
        </w:numPr>
        <w:rPr>
          <w:rFonts w:cs="Arial"/>
          <w:szCs w:val="24"/>
        </w:rPr>
      </w:pPr>
      <w:r w:rsidRPr="00CC75CF">
        <w:rPr>
          <w:rFonts w:cs="Arial"/>
          <w:szCs w:val="24"/>
        </w:rPr>
        <w:t>The terraced houses that overlook</w:t>
      </w:r>
      <w:r w:rsidR="001A5F22">
        <w:rPr>
          <w:rFonts w:cs="Arial"/>
          <w:szCs w:val="24"/>
        </w:rPr>
        <w:t>ed</w:t>
      </w:r>
      <w:r w:rsidRPr="00CC75CF">
        <w:rPr>
          <w:rFonts w:cs="Arial"/>
          <w:szCs w:val="24"/>
        </w:rPr>
        <w:t xml:space="preserve"> Marine Gardens </w:t>
      </w:r>
      <w:r w:rsidR="001A5F22">
        <w:rPr>
          <w:rFonts w:cs="Arial"/>
          <w:szCs w:val="24"/>
        </w:rPr>
        <w:t>we</w:t>
      </w:r>
      <w:r w:rsidRPr="00CC75CF">
        <w:rPr>
          <w:rFonts w:cs="Arial"/>
          <w:szCs w:val="24"/>
        </w:rPr>
        <w:t xml:space="preserve">re among the last remaining </w:t>
      </w:r>
      <w:r w:rsidRPr="001A5F22">
        <w:rPr>
          <w:rFonts w:cs="Arial"/>
          <w:szCs w:val="24"/>
        </w:rPr>
        <w:t xml:space="preserve">listed </w:t>
      </w:r>
      <w:r w:rsidRPr="00CC75CF">
        <w:rPr>
          <w:rFonts w:cs="Arial"/>
          <w:szCs w:val="24"/>
        </w:rPr>
        <w:t xml:space="preserve">assets on the sea-front </w:t>
      </w:r>
    </w:p>
    <w:p w14:paraId="5C901A9C" w14:textId="3CCE202A" w:rsidR="00313789" w:rsidRPr="00CC75CF" w:rsidRDefault="00313789" w:rsidP="001D248F">
      <w:pPr>
        <w:pStyle w:val="ListParagraph"/>
        <w:numPr>
          <w:ilvl w:val="0"/>
          <w:numId w:val="23"/>
        </w:numPr>
        <w:rPr>
          <w:rFonts w:cs="Arial"/>
          <w:szCs w:val="24"/>
        </w:rPr>
      </w:pPr>
      <w:r w:rsidRPr="00CC75CF">
        <w:rPr>
          <w:rFonts w:cs="Arial"/>
          <w:szCs w:val="24"/>
        </w:rPr>
        <w:t xml:space="preserve">Marine Gardens </w:t>
      </w:r>
      <w:r w:rsidR="001A5F22">
        <w:rPr>
          <w:rFonts w:cs="Arial"/>
          <w:szCs w:val="24"/>
        </w:rPr>
        <w:t>wa</w:t>
      </w:r>
      <w:r w:rsidRPr="00CC75CF">
        <w:rPr>
          <w:rFonts w:cs="Arial"/>
          <w:szCs w:val="24"/>
        </w:rPr>
        <w:t>s at the heart of this Victorian and Edwardian landscape</w:t>
      </w:r>
    </w:p>
    <w:p w14:paraId="1F59B5CE" w14:textId="3950D3B7" w:rsidR="00313789" w:rsidRPr="00CC75CF" w:rsidRDefault="00313789" w:rsidP="001D248F">
      <w:pPr>
        <w:pStyle w:val="ListParagraph"/>
        <w:numPr>
          <w:ilvl w:val="0"/>
          <w:numId w:val="23"/>
        </w:numPr>
        <w:rPr>
          <w:rFonts w:cs="Arial"/>
          <w:szCs w:val="24"/>
        </w:rPr>
      </w:pPr>
      <w:r w:rsidRPr="00CC75CF">
        <w:rPr>
          <w:rFonts w:cs="Arial"/>
          <w:szCs w:val="24"/>
        </w:rPr>
        <w:t>The Dep</w:t>
      </w:r>
      <w:r w:rsidR="001A5F22">
        <w:rPr>
          <w:rFonts w:cs="Arial"/>
          <w:szCs w:val="24"/>
        </w:rPr>
        <w:t>artment’s</w:t>
      </w:r>
      <w:r w:rsidRPr="00CC75CF">
        <w:rPr>
          <w:rFonts w:cs="Arial"/>
          <w:szCs w:val="24"/>
        </w:rPr>
        <w:t xml:space="preserve"> ‘Historic Environment Division’ h</w:t>
      </w:r>
      <w:r w:rsidR="001A5F22">
        <w:rPr>
          <w:rFonts w:cs="Arial"/>
          <w:szCs w:val="24"/>
        </w:rPr>
        <w:t>ad</w:t>
      </w:r>
      <w:r w:rsidRPr="00CC75CF">
        <w:rPr>
          <w:rFonts w:cs="Arial"/>
          <w:szCs w:val="24"/>
        </w:rPr>
        <w:t xml:space="preserve"> described this plan for a car</w:t>
      </w:r>
      <w:r w:rsidR="00E171A3">
        <w:rPr>
          <w:rFonts w:cs="Arial"/>
          <w:szCs w:val="24"/>
        </w:rPr>
        <w:t xml:space="preserve"> </w:t>
      </w:r>
      <w:r w:rsidRPr="00CC75CF">
        <w:rPr>
          <w:rFonts w:cs="Arial"/>
          <w:szCs w:val="24"/>
        </w:rPr>
        <w:t xml:space="preserve">park as, and </w:t>
      </w:r>
      <w:r w:rsidR="001A5F22">
        <w:rPr>
          <w:rFonts w:cs="Arial"/>
          <w:szCs w:val="24"/>
        </w:rPr>
        <w:t>he</w:t>
      </w:r>
      <w:r w:rsidRPr="00CC75CF">
        <w:rPr>
          <w:rFonts w:cs="Arial"/>
          <w:szCs w:val="24"/>
        </w:rPr>
        <w:t xml:space="preserve"> quote</w:t>
      </w:r>
      <w:r w:rsidR="001A5F22">
        <w:rPr>
          <w:rFonts w:cs="Arial"/>
          <w:szCs w:val="24"/>
        </w:rPr>
        <w:t>d</w:t>
      </w:r>
      <w:r w:rsidRPr="00CC75CF">
        <w:rPr>
          <w:rFonts w:cs="Arial"/>
          <w:szCs w:val="24"/>
        </w:rPr>
        <w:t>, ‘detrimental’ to that listing.</w:t>
      </w:r>
    </w:p>
    <w:p w14:paraId="4FA05F3A" w14:textId="77777777" w:rsidR="00313789" w:rsidRPr="00CC75CF" w:rsidRDefault="00313789" w:rsidP="00313789">
      <w:pPr>
        <w:spacing w:line="276" w:lineRule="auto"/>
        <w:rPr>
          <w:rFonts w:cs="Arial"/>
          <w:szCs w:val="24"/>
        </w:rPr>
      </w:pPr>
    </w:p>
    <w:p w14:paraId="1CBB2C68" w14:textId="6409E94B" w:rsidR="00313789" w:rsidRPr="00CC75CF" w:rsidRDefault="001A5F22" w:rsidP="001D248F">
      <w:pPr>
        <w:rPr>
          <w:rFonts w:cs="Arial"/>
          <w:szCs w:val="24"/>
        </w:rPr>
      </w:pPr>
      <w:r>
        <w:rPr>
          <w:rFonts w:cs="Arial"/>
          <w:szCs w:val="24"/>
        </w:rPr>
        <w:t>As such</w:t>
      </w:r>
      <w:r w:rsidR="00313789" w:rsidRPr="00CC75CF">
        <w:rPr>
          <w:rFonts w:cs="Arial"/>
          <w:szCs w:val="24"/>
        </w:rPr>
        <w:t xml:space="preserve"> when </w:t>
      </w:r>
      <w:r w:rsidR="00DC7EF2">
        <w:rPr>
          <w:rFonts w:cs="Arial"/>
          <w:szCs w:val="24"/>
        </w:rPr>
        <w:t>BM</w:t>
      </w:r>
      <w:r w:rsidR="00313789" w:rsidRPr="00CC75CF">
        <w:rPr>
          <w:rFonts w:cs="Arial"/>
          <w:szCs w:val="24"/>
        </w:rPr>
        <w:t xml:space="preserve"> first proposed this car-park</w:t>
      </w:r>
      <w:r>
        <w:rPr>
          <w:rFonts w:cs="Arial"/>
          <w:szCs w:val="24"/>
        </w:rPr>
        <w:t xml:space="preserve">, </w:t>
      </w:r>
      <w:r w:rsidR="00313789" w:rsidRPr="00CC75CF">
        <w:rPr>
          <w:rFonts w:cs="Arial"/>
          <w:szCs w:val="24"/>
        </w:rPr>
        <w:t>exactly eight weeks ago</w:t>
      </w:r>
      <w:r>
        <w:rPr>
          <w:rFonts w:cs="Arial"/>
          <w:szCs w:val="24"/>
        </w:rPr>
        <w:t>, they</w:t>
      </w:r>
      <w:r w:rsidR="00313789" w:rsidRPr="00CC75CF">
        <w:rPr>
          <w:rFonts w:cs="Arial"/>
          <w:szCs w:val="24"/>
        </w:rPr>
        <w:t xml:space="preserve"> could</w:t>
      </w:r>
      <w:r>
        <w:rPr>
          <w:rFonts w:cs="Arial"/>
          <w:szCs w:val="24"/>
        </w:rPr>
        <w:t xml:space="preserve"> not </w:t>
      </w:r>
      <w:r w:rsidR="00313789" w:rsidRPr="00CC75CF">
        <w:rPr>
          <w:rFonts w:cs="Arial"/>
          <w:szCs w:val="24"/>
        </w:rPr>
        <w:t xml:space="preserve">believe </w:t>
      </w:r>
      <w:r>
        <w:rPr>
          <w:rFonts w:cs="Arial"/>
          <w:szCs w:val="24"/>
        </w:rPr>
        <w:t>their</w:t>
      </w:r>
      <w:r w:rsidR="00313789" w:rsidRPr="00CC75CF">
        <w:rPr>
          <w:rFonts w:cs="Arial"/>
          <w:szCs w:val="24"/>
        </w:rPr>
        <w:t xml:space="preserve"> ears.</w:t>
      </w:r>
      <w:r>
        <w:rPr>
          <w:rFonts w:cs="Arial"/>
          <w:szCs w:val="24"/>
        </w:rPr>
        <w:t xml:space="preserve"> </w:t>
      </w:r>
      <w:r w:rsidR="00313789" w:rsidRPr="00CC75CF">
        <w:rPr>
          <w:rFonts w:cs="Arial"/>
          <w:szCs w:val="24"/>
        </w:rPr>
        <w:t>Marine Gardens</w:t>
      </w:r>
      <w:r w:rsidR="00E171A3">
        <w:rPr>
          <w:rFonts w:cs="Arial"/>
          <w:szCs w:val="24"/>
        </w:rPr>
        <w:t>,</w:t>
      </w:r>
      <w:r w:rsidR="00313789" w:rsidRPr="00CC75CF">
        <w:rPr>
          <w:rFonts w:cs="Arial"/>
          <w:szCs w:val="24"/>
        </w:rPr>
        <w:t xml:space="preserve"> </w:t>
      </w:r>
      <w:r>
        <w:rPr>
          <w:rFonts w:cs="Arial"/>
          <w:szCs w:val="24"/>
        </w:rPr>
        <w:t>he stated</w:t>
      </w:r>
      <w:r w:rsidR="00E171A3">
        <w:rPr>
          <w:rFonts w:cs="Arial"/>
          <w:szCs w:val="24"/>
        </w:rPr>
        <w:t>,</w:t>
      </w:r>
      <w:r>
        <w:rPr>
          <w:rFonts w:cs="Arial"/>
          <w:szCs w:val="24"/>
        </w:rPr>
        <w:t xml:space="preserve"> wa</w:t>
      </w:r>
      <w:r w:rsidR="00313789" w:rsidRPr="00CC75CF">
        <w:rPr>
          <w:rFonts w:cs="Arial"/>
          <w:szCs w:val="24"/>
        </w:rPr>
        <w:t xml:space="preserve">s the </w:t>
      </w:r>
      <w:r w:rsidR="00313789" w:rsidRPr="001A5F22">
        <w:rPr>
          <w:rFonts w:cs="Arial"/>
          <w:szCs w:val="24"/>
        </w:rPr>
        <w:t xml:space="preserve">one </w:t>
      </w:r>
      <w:r w:rsidR="00313789" w:rsidRPr="00CC75CF">
        <w:rPr>
          <w:rFonts w:cs="Arial"/>
          <w:szCs w:val="24"/>
        </w:rPr>
        <w:t xml:space="preserve">part of Queen’s Parade that </w:t>
      </w:r>
      <w:r>
        <w:rPr>
          <w:rFonts w:cs="Arial"/>
          <w:szCs w:val="24"/>
        </w:rPr>
        <w:t>did not require</w:t>
      </w:r>
      <w:r w:rsidR="00313789" w:rsidRPr="00CC75CF">
        <w:rPr>
          <w:rFonts w:cs="Arial"/>
          <w:szCs w:val="24"/>
        </w:rPr>
        <w:t xml:space="preserve"> regeneration.</w:t>
      </w:r>
    </w:p>
    <w:p w14:paraId="39DE4410" w14:textId="37B804DF" w:rsidR="00313789" w:rsidRPr="00CC75CF" w:rsidRDefault="00313789" w:rsidP="001D248F">
      <w:pPr>
        <w:rPr>
          <w:rFonts w:cs="Arial"/>
          <w:b/>
          <w:bCs/>
          <w:szCs w:val="24"/>
        </w:rPr>
      </w:pPr>
    </w:p>
    <w:p w14:paraId="75D569F1" w14:textId="6CD6DB8F" w:rsidR="00313789" w:rsidRPr="001A5F22" w:rsidRDefault="001A5F22" w:rsidP="001D248F">
      <w:pPr>
        <w:rPr>
          <w:rFonts w:cs="Arial"/>
          <w:b/>
          <w:bCs/>
          <w:szCs w:val="24"/>
        </w:rPr>
      </w:pPr>
      <w:r w:rsidRPr="00CC75CF">
        <w:rPr>
          <w:rFonts w:cs="Arial"/>
          <w:szCs w:val="24"/>
        </w:rPr>
        <w:t>Mr Mac Giollabhui</w:t>
      </w:r>
      <w:r>
        <w:rPr>
          <w:rFonts w:cs="Arial"/>
          <w:szCs w:val="24"/>
        </w:rPr>
        <w:t xml:space="preserve"> advised that this debate was not about the car-park but instead </w:t>
      </w:r>
      <w:r w:rsidR="007D2383">
        <w:rPr>
          <w:rFonts w:cs="Arial"/>
          <w:szCs w:val="24"/>
        </w:rPr>
        <w:t xml:space="preserve">it </w:t>
      </w:r>
      <w:r>
        <w:rPr>
          <w:rFonts w:cs="Arial"/>
          <w:szCs w:val="24"/>
        </w:rPr>
        <w:t xml:space="preserve">was about </w:t>
      </w:r>
      <w:r w:rsidRPr="00CB123D">
        <w:rPr>
          <w:rFonts w:cs="Arial"/>
          <w:szCs w:val="24"/>
        </w:rPr>
        <w:t>t</w:t>
      </w:r>
      <w:r w:rsidR="00313789" w:rsidRPr="00CB123D">
        <w:rPr>
          <w:rFonts w:cs="Arial"/>
          <w:szCs w:val="24"/>
        </w:rPr>
        <w:t xml:space="preserve">he </w:t>
      </w:r>
      <w:r w:rsidR="00313789" w:rsidRPr="00CC75CF">
        <w:rPr>
          <w:rFonts w:cs="Arial"/>
          <w:szCs w:val="24"/>
        </w:rPr>
        <w:t>process that ha</w:t>
      </w:r>
      <w:r>
        <w:rPr>
          <w:rFonts w:cs="Arial"/>
          <w:szCs w:val="24"/>
        </w:rPr>
        <w:t>d</w:t>
      </w:r>
      <w:r w:rsidR="00313789" w:rsidRPr="00CC75CF">
        <w:rPr>
          <w:rFonts w:cs="Arial"/>
          <w:szCs w:val="24"/>
        </w:rPr>
        <w:t xml:space="preserve"> led </w:t>
      </w:r>
      <w:r>
        <w:rPr>
          <w:rFonts w:cs="Arial"/>
          <w:szCs w:val="24"/>
        </w:rPr>
        <w:t>them</w:t>
      </w:r>
      <w:r w:rsidR="00313789" w:rsidRPr="00CC75CF">
        <w:rPr>
          <w:rFonts w:cs="Arial"/>
          <w:szCs w:val="24"/>
        </w:rPr>
        <w:t xml:space="preserve"> to this point</w:t>
      </w:r>
      <w:r w:rsidR="00CB123D">
        <w:rPr>
          <w:rFonts w:cs="Arial"/>
          <w:szCs w:val="24"/>
        </w:rPr>
        <w:t xml:space="preserve"> which they believed</w:t>
      </w:r>
      <w:r w:rsidR="00313789" w:rsidRPr="00CC75CF">
        <w:rPr>
          <w:rFonts w:cs="Arial"/>
          <w:szCs w:val="24"/>
        </w:rPr>
        <w:t xml:space="preserve"> ha</w:t>
      </w:r>
      <w:r w:rsidR="00CB123D">
        <w:rPr>
          <w:rFonts w:cs="Arial"/>
          <w:szCs w:val="24"/>
        </w:rPr>
        <w:t>d</w:t>
      </w:r>
      <w:r w:rsidR="00313789" w:rsidRPr="00CC75CF">
        <w:rPr>
          <w:rFonts w:cs="Arial"/>
          <w:szCs w:val="24"/>
        </w:rPr>
        <w:t xml:space="preserve"> been rushed from the beginning</w:t>
      </w:r>
      <w:r w:rsidR="00E171A3">
        <w:rPr>
          <w:rFonts w:cs="Arial"/>
          <w:szCs w:val="24"/>
        </w:rPr>
        <w:t>:</w:t>
      </w:r>
    </w:p>
    <w:p w14:paraId="174E3AF7" w14:textId="77777777" w:rsidR="00313789" w:rsidRPr="00CC75CF" w:rsidRDefault="00313789" w:rsidP="001D248F">
      <w:pPr>
        <w:rPr>
          <w:rFonts w:cs="Arial"/>
          <w:szCs w:val="24"/>
        </w:rPr>
      </w:pPr>
    </w:p>
    <w:p w14:paraId="2F38C550" w14:textId="0AC8643F" w:rsidR="00313789" w:rsidRPr="00CC75CF" w:rsidRDefault="00313789" w:rsidP="001D248F">
      <w:pPr>
        <w:pStyle w:val="ListParagraph"/>
        <w:numPr>
          <w:ilvl w:val="0"/>
          <w:numId w:val="23"/>
        </w:numPr>
        <w:rPr>
          <w:rFonts w:cs="Arial"/>
          <w:szCs w:val="24"/>
        </w:rPr>
      </w:pPr>
      <w:r w:rsidRPr="00CC75CF">
        <w:rPr>
          <w:rFonts w:cs="Arial"/>
          <w:szCs w:val="24"/>
        </w:rPr>
        <w:t>B</w:t>
      </w:r>
      <w:r w:rsidR="00DC7EF2">
        <w:rPr>
          <w:rFonts w:cs="Arial"/>
          <w:szCs w:val="24"/>
        </w:rPr>
        <w:t>M</w:t>
      </w:r>
      <w:r w:rsidRPr="00CC75CF">
        <w:rPr>
          <w:rFonts w:cs="Arial"/>
          <w:szCs w:val="24"/>
        </w:rPr>
        <w:t xml:space="preserve"> organized the first public consultation last October, but that discussion </w:t>
      </w:r>
      <w:r w:rsidR="00130CFE">
        <w:rPr>
          <w:rFonts w:cs="Arial"/>
          <w:szCs w:val="24"/>
        </w:rPr>
        <w:t>had been</w:t>
      </w:r>
      <w:r w:rsidRPr="00CC75CF">
        <w:rPr>
          <w:rFonts w:cs="Arial"/>
          <w:szCs w:val="24"/>
        </w:rPr>
        <w:t xml:space="preserve"> about a playground</w:t>
      </w:r>
      <w:r w:rsidR="00E171A3">
        <w:rPr>
          <w:rFonts w:cs="Arial"/>
          <w:szCs w:val="24"/>
        </w:rPr>
        <w:t>.</w:t>
      </w:r>
    </w:p>
    <w:p w14:paraId="2FF64EA7" w14:textId="43E71415" w:rsidR="00313789" w:rsidRPr="00CC75CF" w:rsidRDefault="00CB123D" w:rsidP="001D248F">
      <w:pPr>
        <w:pStyle w:val="ListParagraph"/>
        <w:numPr>
          <w:ilvl w:val="0"/>
          <w:numId w:val="23"/>
        </w:numPr>
        <w:rPr>
          <w:rFonts w:cs="Arial"/>
          <w:szCs w:val="24"/>
        </w:rPr>
      </w:pPr>
      <w:r>
        <w:rPr>
          <w:rFonts w:cs="Arial"/>
          <w:szCs w:val="24"/>
        </w:rPr>
        <w:t>The Group was</w:t>
      </w:r>
      <w:r w:rsidR="00313789" w:rsidRPr="00CC75CF">
        <w:rPr>
          <w:rFonts w:cs="Arial"/>
          <w:szCs w:val="24"/>
        </w:rPr>
        <w:t xml:space="preserve"> concerned and</w:t>
      </w:r>
      <w:r w:rsidR="00F9662A">
        <w:rPr>
          <w:rFonts w:cs="Arial"/>
          <w:szCs w:val="24"/>
        </w:rPr>
        <w:t xml:space="preserve"> had been</w:t>
      </w:r>
      <w:r w:rsidR="00313789" w:rsidRPr="00CC75CF">
        <w:rPr>
          <w:rFonts w:cs="Arial"/>
          <w:szCs w:val="24"/>
        </w:rPr>
        <w:t xml:space="preserve"> in touch with some of </w:t>
      </w:r>
      <w:r>
        <w:rPr>
          <w:rFonts w:cs="Arial"/>
          <w:szCs w:val="24"/>
        </w:rPr>
        <w:t xml:space="preserve">elected Members </w:t>
      </w:r>
      <w:r w:rsidR="00313789" w:rsidRPr="00CC75CF">
        <w:rPr>
          <w:rFonts w:cs="Arial"/>
          <w:szCs w:val="24"/>
        </w:rPr>
        <w:t>about it</w:t>
      </w:r>
      <w:r w:rsidR="00F9662A">
        <w:rPr>
          <w:rFonts w:cs="Arial"/>
          <w:szCs w:val="24"/>
        </w:rPr>
        <w:t>. However</w:t>
      </w:r>
      <w:r w:rsidR="00E171A3">
        <w:rPr>
          <w:rFonts w:cs="Arial"/>
          <w:szCs w:val="24"/>
        </w:rPr>
        <w:t>,</w:t>
      </w:r>
      <w:r w:rsidR="00F9662A">
        <w:rPr>
          <w:rFonts w:cs="Arial"/>
          <w:szCs w:val="24"/>
        </w:rPr>
        <w:t xml:space="preserve"> </w:t>
      </w:r>
      <w:r w:rsidR="00313789" w:rsidRPr="00CC75CF">
        <w:rPr>
          <w:rFonts w:cs="Arial"/>
          <w:szCs w:val="24"/>
        </w:rPr>
        <w:t xml:space="preserve">the public conversation, at that point, was </w:t>
      </w:r>
      <w:r w:rsidR="00313789" w:rsidRPr="00F9662A">
        <w:rPr>
          <w:rFonts w:cs="Arial"/>
          <w:szCs w:val="24"/>
        </w:rPr>
        <w:t xml:space="preserve">exclusively </w:t>
      </w:r>
      <w:r w:rsidR="00313789" w:rsidRPr="00CC75CF">
        <w:rPr>
          <w:rFonts w:cs="Arial"/>
          <w:szCs w:val="24"/>
        </w:rPr>
        <w:t>in relation to a larger playground</w:t>
      </w:r>
      <w:r w:rsidR="00E171A3">
        <w:rPr>
          <w:rFonts w:cs="Arial"/>
          <w:szCs w:val="24"/>
        </w:rPr>
        <w:t>; and</w:t>
      </w:r>
    </w:p>
    <w:p w14:paraId="1734262D" w14:textId="12FA414C" w:rsidR="00313789" w:rsidRPr="00CC75CF" w:rsidRDefault="00313789" w:rsidP="001D248F">
      <w:pPr>
        <w:pStyle w:val="ListParagraph"/>
        <w:numPr>
          <w:ilvl w:val="0"/>
          <w:numId w:val="23"/>
        </w:numPr>
        <w:rPr>
          <w:rFonts w:cs="Arial"/>
          <w:szCs w:val="24"/>
        </w:rPr>
      </w:pPr>
      <w:r w:rsidRPr="00CC75CF">
        <w:rPr>
          <w:rFonts w:cs="Arial"/>
          <w:szCs w:val="24"/>
        </w:rPr>
        <w:t>It was</w:t>
      </w:r>
      <w:r w:rsidR="00F9662A">
        <w:rPr>
          <w:rFonts w:cs="Arial"/>
          <w:szCs w:val="24"/>
        </w:rPr>
        <w:t xml:space="preserve"> not</w:t>
      </w:r>
      <w:r w:rsidRPr="00CC75CF">
        <w:rPr>
          <w:rFonts w:cs="Arial"/>
          <w:szCs w:val="24"/>
        </w:rPr>
        <w:t xml:space="preserve"> until </w:t>
      </w:r>
      <w:r w:rsidR="00F9662A">
        <w:rPr>
          <w:rFonts w:cs="Arial"/>
          <w:szCs w:val="24"/>
        </w:rPr>
        <w:t xml:space="preserve">5 </w:t>
      </w:r>
      <w:r w:rsidRPr="00CC75CF">
        <w:rPr>
          <w:rFonts w:cs="Arial"/>
          <w:szCs w:val="24"/>
        </w:rPr>
        <w:t xml:space="preserve">February </w:t>
      </w:r>
      <w:r w:rsidR="007D2383">
        <w:rPr>
          <w:rFonts w:cs="Arial"/>
          <w:szCs w:val="24"/>
        </w:rPr>
        <w:t xml:space="preserve">2026 </w:t>
      </w:r>
      <w:r w:rsidRPr="00CC75CF">
        <w:rPr>
          <w:rFonts w:cs="Arial"/>
          <w:szCs w:val="24"/>
        </w:rPr>
        <w:t xml:space="preserve">that </w:t>
      </w:r>
      <w:r w:rsidR="00F9662A">
        <w:rPr>
          <w:rFonts w:cs="Arial"/>
          <w:szCs w:val="24"/>
        </w:rPr>
        <w:t>the Group</w:t>
      </w:r>
      <w:r w:rsidRPr="00CC75CF">
        <w:rPr>
          <w:rFonts w:cs="Arial"/>
          <w:szCs w:val="24"/>
        </w:rPr>
        <w:t xml:space="preserve"> first heard about a plan for a 90-space car</w:t>
      </w:r>
      <w:r w:rsidR="00E171A3">
        <w:rPr>
          <w:rFonts w:cs="Arial"/>
          <w:szCs w:val="24"/>
        </w:rPr>
        <w:t xml:space="preserve"> </w:t>
      </w:r>
      <w:r w:rsidRPr="00CC75CF">
        <w:rPr>
          <w:rFonts w:cs="Arial"/>
          <w:szCs w:val="24"/>
        </w:rPr>
        <w:t>park.</w:t>
      </w:r>
    </w:p>
    <w:p w14:paraId="46A94717" w14:textId="77777777" w:rsidR="00313789" w:rsidRPr="00CC75CF" w:rsidRDefault="00313789" w:rsidP="001D248F">
      <w:pPr>
        <w:rPr>
          <w:rFonts w:cs="Arial"/>
          <w:szCs w:val="24"/>
        </w:rPr>
      </w:pPr>
    </w:p>
    <w:p w14:paraId="36CE149A" w14:textId="5892F6CF" w:rsidR="00313789" w:rsidRPr="00CC75CF" w:rsidRDefault="00B46C13" w:rsidP="001D248F">
      <w:pPr>
        <w:rPr>
          <w:rFonts w:cs="Arial"/>
          <w:szCs w:val="24"/>
        </w:rPr>
      </w:pPr>
      <w:r w:rsidRPr="00CC75CF">
        <w:rPr>
          <w:rFonts w:cs="Arial"/>
          <w:szCs w:val="24"/>
        </w:rPr>
        <w:t xml:space="preserve">Mr Mac Giollabhui </w:t>
      </w:r>
      <w:r>
        <w:rPr>
          <w:rFonts w:cs="Arial"/>
          <w:szCs w:val="24"/>
        </w:rPr>
        <w:t>stated that he was</w:t>
      </w:r>
      <w:r w:rsidR="00313789" w:rsidRPr="00CC75CF">
        <w:rPr>
          <w:rFonts w:cs="Arial"/>
          <w:szCs w:val="24"/>
        </w:rPr>
        <w:t xml:space="preserve"> not going to rehearse the arguments for and against a car</w:t>
      </w:r>
      <w:r w:rsidR="00E171A3">
        <w:rPr>
          <w:rFonts w:cs="Arial"/>
          <w:szCs w:val="24"/>
        </w:rPr>
        <w:t xml:space="preserve"> </w:t>
      </w:r>
      <w:r w:rsidR="00313789" w:rsidRPr="00CC75CF">
        <w:rPr>
          <w:rFonts w:cs="Arial"/>
          <w:szCs w:val="24"/>
        </w:rPr>
        <w:t>park</w:t>
      </w:r>
      <w:r>
        <w:rPr>
          <w:rFonts w:cs="Arial"/>
          <w:szCs w:val="24"/>
        </w:rPr>
        <w:t xml:space="preserve"> as</w:t>
      </w:r>
      <w:r w:rsidR="00313789" w:rsidRPr="00CC75CF">
        <w:rPr>
          <w:rFonts w:cs="Arial"/>
          <w:szCs w:val="24"/>
        </w:rPr>
        <w:t xml:space="preserve"> this debate, fundamentally, </w:t>
      </w:r>
      <w:r>
        <w:rPr>
          <w:rFonts w:cs="Arial"/>
          <w:szCs w:val="24"/>
        </w:rPr>
        <w:t>wa</w:t>
      </w:r>
      <w:r w:rsidR="00313789" w:rsidRPr="00CC75CF">
        <w:rPr>
          <w:rFonts w:cs="Arial"/>
          <w:szCs w:val="24"/>
        </w:rPr>
        <w:t xml:space="preserve">s </w:t>
      </w:r>
      <w:r w:rsidR="00313789" w:rsidRPr="00B46C13">
        <w:rPr>
          <w:rFonts w:cs="Arial"/>
          <w:szCs w:val="24"/>
        </w:rPr>
        <w:t>not</w:t>
      </w:r>
      <w:r w:rsidR="00313789" w:rsidRPr="00CC75CF">
        <w:rPr>
          <w:rFonts w:cs="Arial"/>
          <w:i/>
          <w:iCs/>
          <w:szCs w:val="24"/>
        </w:rPr>
        <w:t xml:space="preserve"> </w:t>
      </w:r>
      <w:r w:rsidR="00313789" w:rsidRPr="00CC75CF">
        <w:rPr>
          <w:rFonts w:cs="Arial"/>
          <w:szCs w:val="24"/>
        </w:rPr>
        <w:t>about a car</w:t>
      </w:r>
      <w:r w:rsidR="00E171A3">
        <w:rPr>
          <w:rFonts w:cs="Arial"/>
          <w:szCs w:val="24"/>
        </w:rPr>
        <w:t xml:space="preserve"> </w:t>
      </w:r>
      <w:r w:rsidR="00313789" w:rsidRPr="00CC75CF">
        <w:rPr>
          <w:rFonts w:cs="Arial"/>
          <w:szCs w:val="24"/>
        </w:rPr>
        <w:t xml:space="preserve">park. </w:t>
      </w:r>
      <w:r>
        <w:rPr>
          <w:rFonts w:cs="Arial"/>
          <w:szCs w:val="24"/>
        </w:rPr>
        <w:t xml:space="preserve"> </w:t>
      </w:r>
      <w:r w:rsidR="00313789" w:rsidRPr="00CC75CF">
        <w:rPr>
          <w:rFonts w:cs="Arial"/>
          <w:szCs w:val="24"/>
        </w:rPr>
        <w:t>B</w:t>
      </w:r>
      <w:r w:rsidR="00DC7EF2">
        <w:rPr>
          <w:rFonts w:cs="Arial"/>
          <w:szCs w:val="24"/>
        </w:rPr>
        <w:t>M</w:t>
      </w:r>
      <w:r w:rsidR="00313789" w:rsidRPr="00CC75CF">
        <w:rPr>
          <w:rFonts w:cs="Arial"/>
          <w:szCs w:val="24"/>
        </w:rPr>
        <w:t xml:space="preserve"> </w:t>
      </w:r>
      <w:r w:rsidR="00F7205D">
        <w:rPr>
          <w:rFonts w:cs="Arial"/>
          <w:szCs w:val="24"/>
        </w:rPr>
        <w:t>had been</w:t>
      </w:r>
      <w:r w:rsidR="00313789" w:rsidRPr="00CC75CF">
        <w:rPr>
          <w:rFonts w:cs="Arial"/>
          <w:szCs w:val="24"/>
        </w:rPr>
        <w:t xml:space="preserve"> very candid</w:t>
      </w:r>
      <w:r>
        <w:rPr>
          <w:rFonts w:cs="Arial"/>
          <w:szCs w:val="24"/>
        </w:rPr>
        <w:t xml:space="preserve"> and</w:t>
      </w:r>
      <w:r w:rsidR="00313789" w:rsidRPr="00CC75CF">
        <w:rPr>
          <w:rFonts w:cs="Arial"/>
          <w:szCs w:val="24"/>
        </w:rPr>
        <w:t xml:space="preserve"> clear with </w:t>
      </w:r>
      <w:r>
        <w:rPr>
          <w:rFonts w:cs="Arial"/>
          <w:szCs w:val="24"/>
        </w:rPr>
        <w:t xml:space="preserve">the Group </w:t>
      </w:r>
      <w:r w:rsidR="00313789" w:rsidRPr="00CC75CF">
        <w:rPr>
          <w:rFonts w:cs="Arial"/>
          <w:szCs w:val="24"/>
        </w:rPr>
        <w:t xml:space="preserve">back at the February </w:t>
      </w:r>
      <w:r w:rsidR="00CD26B1">
        <w:rPr>
          <w:rFonts w:cs="Arial"/>
          <w:szCs w:val="24"/>
        </w:rPr>
        <w:t xml:space="preserve">2026 </w:t>
      </w:r>
      <w:r w:rsidR="00313789" w:rsidRPr="00CC75CF">
        <w:rPr>
          <w:rFonts w:cs="Arial"/>
          <w:szCs w:val="24"/>
        </w:rPr>
        <w:t>presentation, and their position ha</w:t>
      </w:r>
      <w:r>
        <w:rPr>
          <w:rFonts w:cs="Arial"/>
          <w:szCs w:val="24"/>
        </w:rPr>
        <w:t>d not</w:t>
      </w:r>
      <w:r w:rsidR="00313789" w:rsidRPr="00CC75CF">
        <w:rPr>
          <w:rFonts w:cs="Arial"/>
          <w:szCs w:val="24"/>
        </w:rPr>
        <w:t xml:space="preserve"> changed in the meantime. Their rationale for the car</w:t>
      </w:r>
      <w:r w:rsidR="00E171A3">
        <w:rPr>
          <w:rFonts w:cs="Arial"/>
          <w:szCs w:val="24"/>
        </w:rPr>
        <w:t xml:space="preserve"> </w:t>
      </w:r>
      <w:r w:rsidR="00313789" w:rsidRPr="00CC75CF">
        <w:rPr>
          <w:rFonts w:cs="Arial"/>
          <w:szCs w:val="24"/>
        </w:rPr>
        <w:t xml:space="preserve">park </w:t>
      </w:r>
      <w:r>
        <w:rPr>
          <w:rFonts w:cs="Arial"/>
          <w:szCs w:val="24"/>
        </w:rPr>
        <w:t>wa</w:t>
      </w:r>
      <w:r w:rsidR="00313789" w:rsidRPr="00CC75CF">
        <w:rPr>
          <w:rFonts w:cs="Arial"/>
          <w:szCs w:val="24"/>
        </w:rPr>
        <w:t>s that it open</w:t>
      </w:r>
      <w:r>
        <w:rPr>
          <w:rFonts w:cs="Arial"/>
          <w:szCs w:val="24"/>
        </w:rPr>
        <w:t>ed</w:t>
      </w:r>
      <w:r w:rsidR="00313789" w:rsidRPr="00CC75CF">
        <w:rPr>
          <w:rFonts w:cs="Arial"/>
          <w:szCs w:val="24"/>
        </w:rPr>
        <w:t xml:space="preserve"> up a necessary revenue stream, which from their perspective </w:t>
      </w:r>
      <w:r>
        <w:rPr>
          <w:rFonts w:cs="Arial"/>
          <w:szCs w:val="24"/>
        </w:rPr>
        <w:t>wa</w:t>
      </w:r>
      <w:r w:rsidR="00313789" w:rsidRPr="00CC75CF">
        <w:rPr>
          <w:rFonts w:cs="Arial"/>
          <w:szCs w:val="24"/>
        </w:rPr>
        <w:t xml:space="preserve">s vital to the long-term viability of the development. Their position, </w:t>
      </w:r>
      <w:r>
        <w:rPr>
          <w:rFonts w:cs="Arial"/>
          <w:szCs w:val="24"/>
        </w:rPr>
        <w:t>quite</w:t>
      </w:r>
      <w:r w:rsidR="00313789" w:rsidRPr="00CC75CF">
        <w:rPr>
          <w:rFonts w:cs="Arial"/>
          <w:szCs w:val="24"/>
        </w:rPr>
        <w:t xml:space="preserve"> simply, </w:t>
      </w:r>
      <w:r>
        <w:rPr>
          <w:rFonts w:cs="Arial"/>
          <w:szCs w:val="24"/>
        </w:rPr>
        <w:t>wa</w:t>
      </w:r>
      <w:r w:rsidR="00313789" w:rsidRPr="00CC75CF">
        <w:rPr>
          <w:rFonts w:cs="Arial"/>
          <w:szCs w:val="24"/>
        </w:rPr>
        <w:t>s that if they d</w:t>
      </w:r>
      <w:r>
        <w:rPr>
          <w:rFonts w:cs="Arial"/>
          <w:szCs w:val="24"/>
        </w:rPr>
        <w:t>id not</w:t>
      </w:r>
      <w:r w:rsidR="00313789" w:rsidRPr="00CC75CF">
        <w:rPr>
          <w:rFonts w:cs="Arial"/>
          <w:szCs w:val="24"/>
        </w:rPr>
        <w:t xml:space="preserve"> get the car</w:t>
      </w:r>
      <w:r w:rsidR="00E171A3">
        <w:rPr>
          <w:rFonts w:cs="Arial"/>
          <w:szCs w:val="24"/>
        </w:rPr>
        <w:t xml:space="preserve"> </w:t>
      </w:r>
      <w:r w:rsidR="00313789" w:rsidRPr="00CC75CF">
        <w:rPr>
          <w:rFonts w:cs="Arial"/>
          <w:szCs w:val="24"/>
        </w:rPr>
        <w:t xml:space="preserve">park, they </w:t>
      </w:r>
      <w:r>
        <w:rPr>
          <w:rFonts w:cs="Arial"/>
          <w:szCs w:val="24"/>
        </w:rPr>
        <w:t xml:space="preserve">would </w:t>
      </w:r>
      <w:r w:rsidR="00313789" w:rsidRPr="00CC75CF">
        <w:rPr>
          <w:rFonts w:cs="Arial"/>
          <w:szCs w:val="24"/>
        </w:rPr>
        <w:t>lose the levelling-up funds, and the wider development w</w:t>
      </w:r>
      <w:r w:rsidR="00DD53E0">
        <w:rPr>
          <w:rFonts w:cs="Arial"/>
          <w:szCs w:val="24"/>
        </w:rPr>
        <w:t>ould</w:t>
      </w:r>
      <w:r w:rsidR="00313789" w:rsidRPr="00CC75CF">
        <w:rPr>
          <w:rFonts w:cs="Arial"/>
          <w:szCs w:val="24"/>
        </w:rPr>
        <w:t xml:space="preserve"> stall and collapse. </w:t>
      </w:r>
      <w:r w:rsidR="00313789" w:rsidRPr="00CC75CF">
        <w:rPr>
          <w:rFonts w:cs="Arial"/>
          <w:szCs w:val="24"/>
        </w:rPr>
        <w:br/>
      </w:r>
    </w:p>
    <w:p w14:paraId="290629AD" w14:textId="2063A140" w:rsidR="00313789" w:rsidRPr="00C52F84" w:rsidRDefault="00DD53E0" w:rsidP="001D248F">
      <w:pPr>
        <w:rPr>
          <w:rFonts w:cs="Arial"/>
          <w:szCs w:val="24"/>
        </w:rPr>
      </w:pPr>
      <w:r>
        <w:rPr>
          <w:rFonts w:cs="Arial"/>
          <w:szCs w:val="24"/>
        </w:rPr>
        <w:t xml:space="preserve">As such </w:t>
      </w:r>
      <w:r w:rsidRPr="00CC75CF">
        <w:rPr>
          <w:rFonts w:cs="Arial"/>
          <w:szCs w:val="24"/>
        </w:rPr>
        <w:t>Mr Mac Giollabhui</w:t>
      </w:r>
      <w:r>
        <w:rPr>
          <w:rFonts w:cs="Arial"/>
          <w:szCs w:val="24"/>
        </w:rPr>
        <w:t xml:space="preserve"> suggested that</w:t>
      </w:r>
      <w:r w:rsidR="003C5F53">
        <w:rPr>
          <w:rFonts w:cs="Arial"/>
          <w:szCs w:val="24"/>
        </w:rPr>
        <w:t xml:space="preserve"> he did not know </w:t>
      </w:r>
      <w:r w:rsidR="00313789" w:rsidRPr="00CC75CF">
        <w:rPr>
          <w:rFonts w:cs="Arial"/>
          <w:szCs w:val="24"/>
        </w:rPr>
        <w:t xml:space="preserve">when, precisely, this funding problem </w:t>
      </w:r>
      <w:r w:rsidR="003C5F53">
        <w:rPr>
          <w:rFonts w:cs="Arial"/>
          <w:szCs w:val="24"/>
        </w:rPr>
        <w:t xml:space="preserve">had </w:t>
      </w:r>
      <w:r w:rsidR="00313789" w:rsidRPr="00CC75CF">
        <w:rPr>
          <w:rFonts w:cs="Arial"/>
          <w:szCs w:val="24"/>
        </w:rPr>
        <w:t>bec</w:t>
      </w:r>
      <w:r w:rsidR="00E171A3">
        <w:rPr>
          <w:rFonts w:cs="Arial"/>
          <w:szCs w:val="24"/>
        </w:rPr>
        <w:t>o</w:t>
      </w:r>
      <w:r w:rsidR="00313789" w:rsidRPr="00CC75CF">
        <w:rPr>
          <w:rFonts w:cs="Arial"/>
          <w:szCs w:val="24"/>
        </w:rPr>
        <w:t>me apparent</w:t>
      </w:r>
      <w:r w:rsidR="003C5F53">
        <w:rPr>
          <w:rFonts w:cs="Arial"/>
          <w:szCs w:val="24"/>
        </w:rPr>
        <w:t>. W</w:t>
      </w:r>
      <w:r w:rsidR="00313789" w:rsidRPr="00CC75CF">
        <w:rPr>
          <w:rFonts w:cs="Arial"/>
          <w:szCs w:val="24"/>
        </w:rPr>
        <w:t xml:space="preserve">hether it was before, or after, or at the time when Oakland replaced Farrans in the consortium last summer. </w:t>
      </w:r>
      <w:r w:rsidR="003C5F53">
        <w:rPr>
          <w:rFonts w:cs="Arial"/>
          <w:szCs w:val="24"/>
        </w:rPr>
        <w:t>He suggested that</w:t>
      </w:r>
      <w:r w:rsidR="00313789" w:rsidRPr="00CC75CF">
        <w:rPr>
          <w:rFonts w:cs="Arial"/>
          <w:szCs w:val="24"/>
        </w:rPr>
        <w:t xml:space="preserve"> at some point, in that period between then and now, someone, somewhere decided that a car</w:t>
      </w:r>
      <w:r w:rsidR="00E171A3">
        <w:rPr>
          <w:rFonts w:cs="Arial"/>
          <w:szCs w:val="24"/>
        </w:rPr>
        <w:t xml:space="preserve"> </w:t>
      </w:r>
      <w:r w:rsidR="00313789" w:rsidRPr="00CC75CF">
        <w:rPr>
          <w:rFonts w:cs="Arial"/>
          <w:szCs w:val="24"/>
        </w:rPr>
        <w:t xml:space="preserve">park in Marine Gardens was the </w:t>
      </w:r>
      <w:r w:rsidR="00313789" w:rsidRPr="003C5F53">
        <w:rPr>
          <w:rFonts w:cs="Arial"/>
          <w:szCs w:val="24"/>
        </w:rPr>
        <w:t xml:space="preserve">only </w:t>
      </w:r>
      <w:r w:rsidR="00313789" w:rsidRPr="00CC75CF">
        <w:rPr>
          <w:rFonts w:cs="Arial"/>
          <w:szCs w:val="24"/>
        </w:rPr>
        <w:t xml:space="preserve">solution to this problem. </w:t>
      </w:r>
      <w:r w:rsidR="003C5F53">
        <w:rPr>
          <w:rFonts w:cs="Arial"/>
          <w:b/>
          <w:bCs/>
          <w:szCs w:val="24"/>
        </w:rPr>
        <w:t xml:space="preserve"> </w:t>
      </w:r>
      <w:r w:rsidR="00E171A3">
        <w:rPr>
          <w:rFonts w:cs="Arial"/>
          <w:szCs w:val="24"/>
        </w:rPr>
        <w:t>S</w:t>
      </w:r>
      <w:r w:rsidR="00313789" w:rsidRPr="00CC75CF">
        <w:rPr>
          <w:rFonts w:cs="Arial"/>
          <w:szCs w:val="24"/>
        </w:rPr>
        <w:t>ince then, a kind of tunnel vision ha</w:t>
      </w:r>
      <w:r w:rsidR="003C5F53">
        <w:rPr>
          <w:rFonts w:cs="Arial"/>
          <w:szCs w:val="24"/>
        </w:rPr>
        <w:t>d</w:t>
      </w:r>
      <w:r w:rsidR="00313789" w:rsidRPr="00CC75CF">
        <w:rPr>
          <w:rFonts w:cs="Arial"/>
          <w:szCs w:val="24"/>
        </w:rPr>
        <w:t xml:space="preserve"> developed, whereby no one in the Council or B</w:t>
      </w:r>
      <w:r w:rsidR="0035517E">
        <w:rPr>
          <w:rFonts w:cs="Arial"/>
          <w:szCs w:val="24"/>
        </w:rPr>
        <w:t>M</w:t>
      </w:r>
      <w:r w:rsidR="00313789" w:rsidRPr="00CC75CF">
        <w:rPr>
          <w:rFonts w:cs="Arial"/>
          <w:szCs w:val="24"/>
        </w:rPr>
        <w:t xml:space="preserve"> seem</w:t>
      </w:r>
      <w:r w:rsidR="003C5F53">
        <w:rPr>
          <w:rFonts w:cs="Arial"/>
          <w:szCs w:val="24"/>
        </w:rPr>
        <w:t>ed</w:t>
      </w:r>
      <w:r w:rsidR="00313789" w:rsidRPr="00CC75CF">
        <w:rPr>
          <w:rFonts w:cs="Arial"/>
          <w:szCs w:val="24"/>
        </w:rPr>
        <w:t xml:space="preserve"> able to see</w:t>
      </w:r>
      <w:r w:rsidR="00313789" w:rsidRPr="00CC75CF">
        <w:rPr>
          <w:rFonts w:cs="Arial"/>
          <w:i/>
          <w:iCs/>
          <w:szCs w:val="24"/>
        </w:rPr>
        <w:t xml:space="preserve"> </w:t>
      </w:r>
      <w:r w:rsidR="00313789" w:rsidRPr="003C5F53">
        <w:rPr>
          <w:rFonts w:cs="Arial"/>
          <w:szCs w:val="24"/>
        </w:rPr>
        <w:t>any other</w:t>
      </w:r>
      <w:r w:rsidR="00313789" w:rsidRPr="00CC75CF">
        <w:rPr>
          <w:rFonts w:cs="Arial"/>
          <w:szCs w:val="24"/>
        </w:rPr>
        <w:t xml:space="preserve"> solution.</w:t>
      </w:r>
      <w:r w:rsidR="003C5F53">
        <w:rPr>
          <w:rFonts w:cs="Arial"/>
          <w:b/>
          <w:bCs/>
          <w:szCs w:val="24"/>
        </w:rPr>
        <w:t xml:space="preserve"> </w:t>
      </w:r>
      <w:r w:rsidR="00313789" w:rsidRPr="00CC75CF">
        <w:rPr>
          <w:rFonts w:cs="Arial"/>
          <w:szCs w:val="24"/>
        </w:rPr>
        <w:t xml:space="preserve">And </w:t>
      </w:r>
      <w:r w:rsidR="001D248F">
        <w:rPr>
          <w:rFonts w:cs="Arial"/>
          <w:szCs w:val="24"/>
        </w:rPr>
        <w:t xml:space="preserve">they were </w:t>
      </w:r>
      <w:r w:rsidR="00313789" w:rsidRPr="00CC75CF">
        <w:rPr>
          <w:rFonts w:cs="Arial"/>
          <w:szCs w:val="24"/>
        </w:rPr>
        <w:t xml:space="preserve">now rushing </w:t>
      </w:r>
      <w:r w:rsidR="00313789" w:rsidRPr="001D248F">
        <w:rPr>
          <w:rFonts w:cs="Arial"/>
          <w:szCs w:val="24"/>
        </w:rPr>
        <w:t xml:space="preserve">headlong </w:t>
      </w:r>
      <w:r w:rsidR="00313789" w:rsidRPr="00CC75CF">
        <w:rPr>
          <w:rFonts w:cs="Arial"/>
          <w:szCs w:val="24"/>
        </w:rPr>
        <w:t>towards a decision on it.</w:t>
      </w:r>
    </w:p>
    <w:p w14:paraId="6C798C70" w14:textId="77777777" w:rsidR="00313789" w:rsidRPr="00CC75CF" w:rsidRDefault="00313789" w:rsidP="001D248F">
      <w:pPr>
        <w:rPr>
          <w:rFonts w:cs="Arial"/>
          <w:szCs w:val="24"/>
        </w:rPr>
      </w:pPr>
    </w:p>
    <w:p w14:paraId="0E0DA68B" w14:textId="7154C936" w:rsidR="00313789" w:rsidRPr="00CC75CF" w:rsidRDefault="001D248F" w:rsidP="00714523">
      <w:pPr>
        <w:rPr>
          <w:rFonts w:cs="Arial"/>
          <w:szCs w:val="24"/>
        </w:rPr>
      </w:pPr>
      <w:r w:rsidRPr="00CC75CF">
        <w:rPr>
          <w:rFonts w:cs="Arial"/>
          <w:szCs w:val="24"/>
        </w:rPr>
        <w:t xml:space="preserve">Mr Mac Giollabhui </w:t>
      </w:r>
      <w:r w:rsidR="00F867CA">
        <w:rPr>
          <w:rFonts w:cs="Arial"/>
          <w:szCs w:val="24"/>
        </w:rPr>
        <w:t>said that the Group was</w:t>
      </w:r>
      <w:r>
        <w:rPr>
          <w:rFonts w:cs="Arial"/>
          <w:szCs w:val="24"/>
        </w:rPr>
        <w:t xml:space="preserve"> </w:t>
      </w:r>
      <w:r w:rsidR="00F867CA">
        <w:rPr>
          <w:rFonts w:cs="Arial"/>
          <w:szCs w:val="24"/>
        </w:rPr>
        <w:t xml:space="preserve">asking the Council, </w:t>
      </w:r>
      <w:r w:rsidR="00313789" w:rsidRPr="00CC75CF">
        <w:rPr>
          <w:rFonts w:cs="Arial"/>
          <w:szCs w:val="24"/>
        </w:rPr>
        <w:t xml:space="preserve">as </w:t>
      </w:r>
      <w:r w:rsidR="00F867CA">
        <w:rPr>
          <w:rFonts w:cs="Arial"/>
          <w:szCs w:val="24"/>
        </w:rPr>
        <w:t>its</w:t>
      </w:r>
      <w:r w:rsidR="00313789" w:rsidRPr="00CC75CF">
        <w:rPr>
          <w:rFonts w:cs="Arial"/>
          <w:szCs w:val="24"/>
        </w:rPr>
        <w:t xml:space="preserve"> representatives</w:t>
      </w:r>
      <w:r w:rsidR="00F867CA">
        <w:rPr>
          <w:rFonts w:cs="Arial"/>
          <w:szCs w:val="24"/>
        </w:rPr>
        <w:t>,</w:t>
      </w:r>
      <w:r w:rsidR="00313789" w:rsidRPr="00CC75CF">
        <w:rPr>
          <w:rFonts w:cs="Arial"/>
          <w:szCs w:val="24"/>
        </w:rPr>
        <w:t xml:space="preserve"> to take a beat</w:t>
      </w:r>
      <w:r w:rsidR="00CD26B1">
        <w:rPr>
          <w:rFonts w:cs="Arial"/>
          <w:szCs w:val="24"/>
        </w:rPr>
        <w:t xml:space="preserve"> or</w:t>
      </w:r>
      <w:r w:rsidR="00313789" w:rsidRPr="00CC75CF">
        <w:rPr>
          <w:rFonts w:cs="Arial"/>
          <w:szCs w:val="24"/>
        </w:rPr>
        <w:t>, a ‘tactical pause’</w:t>
      </w:r>
      <w:r w:rsidR="00CD26B1">
        <w:rPr>
          <w:rFonts w:cs="Arial"/>
          <w:szCs w:val="24"/>
        </w:rPr>
        <w:t>,</w:t>
      </w:r>
      <w:r w:rsidR="00C52F84">
        <w:rPr>
          <w:rFonts w:cs="Arial"/>
          <w:szCs w:val="24"/>
        </w:rPr>
        <w:t xml:space="preserve"> and consider the following:</w:t>
      </w:r>
    </w:p>
    <w:p w14:paraId="3CBACDBB" w14:textId="77777777" w:rsidR="00313789" w:rsidRPr="00CC75CF" w:rsidRDefault="00313789" w:rsidP="00714523">
      <w:pPr>
        <w:rPr>
          <w:rFonts w:cs="Arial"/>
          <w:szCs w:val="24"/>
        </w:rPr>
      </w:pPr>
    </w:p>
    <w:p w14:paraId="6573515A" w14:textId="2E7D54DF" w:rsidR="00313789" w:rsidRPr="00CC75CF" w:rsidRDefault="00313789" w:rsidP="00714523">
      <w:pPr>
        <w:pStyle w:val="ListParagraph"/>
        <w:numPr>
          <w:ilvl w:val="0"/>
          <w:numId w:val="24"/>
        </w:numPr>
        <w:rPr>
          <w:rFonts w:cs="Arial"/>
          <w:szCs w:val="24"/>
        </w:rPr>
      </w:pPr>
      <w:r w:rsidRPr="00CC75CF">
        <w:rPr>
          <w:rFonts w:cs="Arial"/>
          <w:szCs w:val="24"/>
        </w:rPr>
        <w:lastRenderedPageBreak/>
        <w:t>Ha</w:t>
      </w:r>
      <w:r w:rsidR="00B22E64">
        <w:rPr>
          <w:rFonts w:cs="Arial"/>
          <w:szCs w:val="24"/>
        </w:rPr>
        <w:t>d</w:t>
      </w:r>
      <w:r w:rsidRPr="00CC75CF">
        <w:rPr>
          <w:rFonts w:cs="Arial"/>
          <w:szCs w:val="24"/>
        </w:rPr>
        <w:t xml:space="preserve"> you tested the premise that the levelling-up funds</w:t>
      </w:r>
      <w:r w:rsidR="00714523">
        <w:rPr>
          <w:rFonts w:cs="Arial"/>
          <w:szCs w:val="24"/>
        </w:rPr>
        <w:t xml:space="preserve"> could be lost o</w:t>
      </w:r>
      <w:r w:rsidRPr="00CC75CF">
        <w:rPr>
          <w:rFonts w:cs="Arial"/>
          <w:szCs w:val="24"/>
        </w:rPr>
        <w:t xml:space="preserve">r </w:t>
      </w:r>
      <w:r w:rsidR="00714523">
        <w:rPr>
          <w:rFonts w:cs="Arial"/>
          <w:szCs w:val="24"/>
        </w:rPr>
        <w:t>we</w:t>
      </w:r>
      <w:r w:rsidRPr="00CC75CF">
        <w:rPr>
          <w:rFonts w:cs="Arial"/>
          <w:szCs w:val="24"/>
        </w:rPr>
        <w:t xml:space="preserve">re you taking the developer’s word for it? </w:t>
      </w:r>
    </w:p>
    <w:p w14:paraId="1404E268" w14:textId="0F0724D9" w:rsidR="00313789" w:rsidRPr="00CC75CF" w:rsidRDefault="00B22E64" w:rsidP="00714523">
      <w:pPr>
        <w:pStyle w:val="ListParagraph"/>
        <w:numPr>
          <w:ilvl w:val="0"/>
          <w:numId w:val="24"/>
        </w:numPr>
        <w:rPr>
          <w:rFonts w:cs="Arial"/>
          <w:szCs w:val="24"/>
        </w:rPr>
      </w:pPr>
      <w:r>
        <w:rPr>
          <w:rFonts w:cs="Arial"/>
          <w:szCs w:val="24"/>
        </w:rPr>
        <w:t>We</w:t>
      </w:r>
      <w:r w:rsidR="00313789" w:rsidRPr="00CC75CF">
        <w:rPr>
          <w:rFonts w:cs="Arial"/>
          <w:szCs w:val="24"/>
        </w:rPr>
        <w:t xml:space="preserve">re you sure we </w:t>
      </w:r>
      <w:r>
        <w:rPr>
          <w:rFonts w:cs="Arial"/>
          <w:szCs w:val="24"/>
        </w:rPr>
        <w:t>could not</w:t>
      </w:r>
      <w:r w:rsidR="00313789" w:rsidRPr="00CC75CF">
        <w:rPr>
          <w:rFonts w:cs="Arial"/>
          <w:szCs w:val="24"/>
        </w:rPr>
        <w:t xml:space="preserve"> seek, and win, an extension esp</w:t>
      </w:r>
      <w:r w:rsidR="00714523">
        <w:rPr>
          <w:rFonts w:cs="Arial"/>
          <w:szCs w:val="24"/>
        </w:rPr>
        <w:t>ecially</w:t>
      </w:r>
      <w:r w:rsidR="00313789" w:rsidRPr="00CC75CF">
        <w:rPr>
          <w:rFonts w:cs="Arial"/>
          <w:szCs w:val="24"/>
        </w:rPr>
        <w:t xml:space="preserve"> given the progress that</w:t>
      </w:r>
      <w:r w:rsidR="00714523">
        <w:rPr>
          <w:rFonts w:cs="Arial"/>
          <w:szCs w:val="24"/>
        </w:rPr>
        <w:t xml:space="preserve"> had</w:t>
      </w:r>
      <w:r w:rsidR="00313789" w:rsidRPr="00CC75CF">
        <w:rPr>
          <w:rFonts w:cs="Arial"/>
          <w:szCs w:val="24"/>
        </w:rPr>
        <w:t xml:space="preserve"> been made. </w:t>
      </w:r>
    </w:p>
    <w:p w14:paraId="1A6E7B29" w14:textId="2DDF1965" w:rsidR="00313789" w:rsidRPr="00CC75CF" w:rsidRDefault="00313789" w:rsidP="00714523">
      <w:pPr>
        <w:pStyle w:val="ListParagraph"/>
        <w:numPr>
          <w:ilvl w:val="0"/>
          <w:numId w:val="24"/>
        </w:numPr>
        <w:rPr>
          <w:rFonts w:cs="Arial"/>
          <w:szCs w:val="24"/>
        </w:rPr>
      </w:pPr>
      <w:r w:rsidRPr="00CC75CF">
        <w:rPr>
          <w:rFonts w:cs="Arial"/>
          <w:szCs w:val="24"/>
        </w:rPr>
        <w:t xml:space="preserve">If </w:t>
      </w:r>
      <w:r w:rsidR="00714523">
        <w:rPr>
          <w:rFonts w:cs="Arial"/>
          <w:szCs w:val="24"/>
        </w:rPr>
        <w:t>B</w:t>
      </w:r>
      <w:r w:rsidR="0035517E">
        <w:rPr>
          <w:rFonts w:cs="Arial"/>
          <w:szCs w:val="24"/>
        </w:rPr>
        <w:t>M</w:t>
      </w:r>
      <w:r w:rsidRPr="00CC75CF">
        <w:rPr>
          <w:rFonts w:cs="Arial"/>
          <w:szCs w:val="24"/>
        </w:rPr>
        <w:t xml:space="preserve"> ha</w:t>
      </w:r>
      <w:r w:rsidR="00714523">
        <w:rPr>
          <w:rFonts w:cs="Arial"/>
          <w:szCs w:val="24"/>
        </w:rPr>
        <w:t>d</w:t>
      </w:r>
      <w:r w:rsidRPr="00CC75CF">
        <w:rPr>
          <w:rFonts w:cs="Arial"/>
          <w:szCs w:val="24"/>
        </w:rPr>
        <w:t xml:space="preserve"> known about this problem since the summer </w:t>
      </w:r>
      <w:r w:rsidR="00714523">
        <w:rPr>
          <w:rFonts w:cs="Arial"/>
          <w:szCs w:val="24"/>
        </w:rPr>
        <w:t>and</w:t>
      </w:r>
      <w:r w:rsidRPr="00CC75CF">
        <w:rPr>
          <w:rFonts w:cs="Arial"/>
          <w:szCs w:val="24"/>
        </w:rPr>
        <w:t xml:space="preserve"> if the levelling-up funds really </w:t>
      </w:r>
      <w:r w:rsidR="00714523">
        <w:rPr>
          <w:rFonts w:cs="Arial"/>
          <w:szCs w:val="24"/>
        </w:rPr>
        <w:t>we</w:t>
      </w:r>
      <w:r w:rsidRPr="00CC75CF">
        <w:rPr>
          <w:rFonts w:cs="Arial"/>
          <w:szCs w:val="24"/>
        </w:rPr>
        <w:t>re as precarious as they claim</w:t>
      </w:r>
      <w:r w:rsidR="00714523">
        <w:rPr>
          <w:rFonts w:cs="Arial"/>
          <w:szCs w:val="24"/>
        </w:rPr>
        <w:t>ed,</w:t>
      </w:r>
      <w:r w:rsidRPr="00CC75CF">
        <w:rPr>
          <w:rFonts w:cs="Arial"/>
          <w:szCs w:val="24"/>
        </w:rPr>
        <w:t xml:space="preserve"> why did they sign up, and why </w:t>
      </w:r>
      <w:r w:rsidR="00714523">
        <w:rPr>
          <w:rFonts w:cs="Arial"/>
          <w:szCs w:val="24"/>
        </w:rPr>
        <w:t>was everyone</w:t>
      </w:r>
      <w:r w:rsidRPr="00CC75CF">
        <w:rPr>
          <w:rFonts w:cs="Arial"/>
          <w:szCs w:val="24"/>
        </w:rPr>
        <w:t xml:space="preserve"> only hearing about this problem now?</w:t>
      </w:r>
    </w:p>
    <w:p w14:paraId="1B77A365" w14:textId="77777777" w:rsidR="00313789" w:rsidRPr="00CC75CF" w:rsidRDefault="00313789" w:rsidP="00313789">
      <w:pPr>
        <w:spacing w:line="276" w:lineRule="auto"/>
        <w:rPr>
          <w:rFonts w:cs="Arial"/>
          <w:szCs w:val="24"/>
        </w:rPr>
      </w:pPr>
    </w:p>
    <w:p w14:paraId="7965CAF6" w14:textId="2E2B5159" w:rsidR="00313789" w:rsidRPr="00CC75CF" w:rsidRDefault="00714523" w:rsidP="00262A61">
      <w:pPr>
        <w:rPr>
          <w:rFonts w:cs="Arial"/>
          <w:szCs w:val="24"/>
        </w:rPr>
      </w:pPr>
      <w:r w:rsidRPr="00CC75CF">
        <w:rPr>
          <w:rFonts w:cs="Arial"/>
          <w:szCs w:val="24"/>
        </w:rPr>
        <w:t xml:space="preserve">Mr Mac Giollabhui </w:t>
      </w:r>
      <w:r>
        <w:rPr>
          <w:rFonts w:cs="Arial"/>
          <w:szCs w:val="24"/>
        </w:rPr>
        <w:t>expressed the view that s</w:t>
      </w:r>
      <w:r w:rsidR="00313789" w:rsidRPr="00CC75CF">
        <w:rPr>
          <w:rFonts w:cs="Arial"/>
          <w:szCs w:val="24"/>
        </w:rPr>
        <w:t xml:space="preserve">omething </w:t>
      </w:r>
      <w:r>
        <w:rPr>
          <w:rFonts w:cs="Arial"/>
          <w:szCs w:val="24"/>
        </w:rPr>
        <w:t>was just not</w:t>
      </w:r>
      <w:r w:rsidR="00313789" w:rsidRPr="00CC75CF">
        <w:rPr>
          <w:rFonts w:cs="Arial"/>
          <w:szCs w:val="24"/>
        </w:rPr>
        <w:t xml:space="preserve"> right</w:t>
      </w:r>
      <w:r>
        <w:rPr>
          <w:rFonts w:cs="Arial"/>
          <w:szCs w:val="24"/>
        </w:rPr>
        <w:t>, hence his plea for a pause to be considered to b</w:t>
      </w:r>
      <w:r w:rsidR="00313789" w:rsidRPr="00CC75CF">
        <w:rPr>
          <w:rFonts w:cs="Arial"/>
          <w:szCs w:val="24"/>
        </w:rPr>
        <w:t xml:space="preserve">ring a fresh set of eyes to help find a realistic and </w:t>
      </w:r>
      <w:r w:rsidR="00313789" w:rsidRPr="00714523">
        <w:rPr>
          <w:rFonts w:cs="Arial"/>
          <w:szCs w:val="24"/>
        </w:rPr>
        <w:t>sensible</w:t>
      </w:r>
      <w:r w:rsidR="00313789" w:rsidRPr="00CC75CF">
        <w:rPr>
          <w:rFonts w:cs="Arial"/>
          <w:szCs w:val="24"/>
        </w:rPr>
        <w:t xml:space="preserve"> solution to this problem.</w:t>
      </w:r>
      <w:r>
        <w:rPr>
          <w:rFonts w:cs="Arial"/>
          <w:szCs w:val="24"/>
        </w:rPr>
        <w:t xml:space="preserve"> </w:t>
      </w:r>
      <w:r w:rsidR="00313789" w:rsidRPr="00CC75CF">
        <w:rPr>
          <w:rFonts w:cs="Arial"/>
          <w:szCs w:val="24"/>
        </w:rPr>
        <w:t xml:space="preserve">There </w:t>
      </w:r>
      <w:r>
        <w:rPr>
          <w:rFonts w:cs="Arial"/>
          <w:szCs w:val="24"/>
        </w:rPr>
        <w:t>wa</w:t>
      </w:r>
      <w:r w:rsidR="00313789" w:rsidRPr="00CC75CF">
        <w:rPr>
          <w:rFonts w:cs="Arial"/>
          <w:szCs w:val="24"/>
        </w:rPr>
        <w:t>s, otherwise, real legal jeopardy in the current approach:</w:t>
      </w:r>
    </w:p>
    <w:p w14:paraId="51282A4A" w14:textId="77777777" w:rsidR="00313789" w:rsidRPr="00CC75CF" w:rsidRDefault="00313789" w:rsidP="00262A61">
      <w:pPr>
        <w:rPr>
          <w:rFonts w:cs="Arial"/>
          <w:szCs w:val="24"/>
        </w:rPr>
      </w:pPr>
    </w:p>
    <w:p w14:paraId="0CEB3A85" w14:textId="4E7C53EA" w:rsidR="00313789" w:rsidRPr="00CC75CF" w:rsidRDefault="00313789" w:rsidP="00262A61">
      <w:pPr>
        <w:rPr>
          <w:rFonts w:cs="Arial"/>
          <w:szCs w:val="24"/>
        </w:rPr>
      </w:pPr>
      <w:r w:rsidRPr="00CC75CF">
        <w:rPr>
          <w:rFonts w:cs="Arial"/>
          <w:szCs w:val="24"/>
        </w:rPr>
        <w:t xml:space="preserve">1. If approved tonight, </w:t>
      </w:r>
      <w:r w:rsidR="009A6C09">
        <w:rPr>
          <w:rFonts w:cs="Arial"/>
          <w:szCs w:val="24"/>
        </w:rPr>
        <w:t>the Council would</w:t>
      </w:r>
      <w:r w:rsidRPr="00CC75CF">
        <w:rPr>
          <w:rFonts w:cs="Arial"/>
          <w:szCs w:val="24"/>
        </w:rPr>
        <w:t xml:space="preserve"> be putting a degree of pressure on the Planning Committee that w</w:t>
      </w:r>
      <w:r w:rsidR="009A6C09">
        <w:rPr>
          <w:rFonts w:cs="Arial"/>
          <w:szCs w:val="24"/>
        </w:rPr>
        <w:t>ould</w:t>
      </w:r>
      <w:r w:rsidRPr="00CC75CF">
        <w:rPr>
          <w:rFonts w:cs="Arial"/>
          <w:szCs w:val="24"/>
        </w:rPr>
        <w:t xml:space="preserve"> undermine </w:t>
      </w:r>
      <w:r w:rsidR="009A6C09">
        <w:rPr>
          <w:rFonts w:cs="Arial"/>
          <w:szCs w:val="24"/>
        </w:rPr>
        <w:t>its</w:t>
      </w:r>
      <w:r w:rsidRPr="00CC75CF">
        <w:rPr>
          <w:rFonts w:cs="Arial"/>
          <w:szCs w:val="24"/>
        </w:rPr>
        <w:t xml:space="preserve"> capacity to make and </w:t>
      </w:r>
      <w:r w:rsidR="009A6C09">
        <w:rPr>
          <w:rFonts w:cs="Arial"/>
          <w:szCs w:val="24"/>
        </w:rPr>
        <w:t>b</w:t>
      </w:r>
      <w:r w:rsidRPr="00CC75CF">
        <w:rPr>
          <w:rFonts w:cs="Arial"/>
          <w:szCs w:val="24"/>
        </w:rPr>
        <w:t xml:space="preserve">e seen to make a full and independent decision. </w:t>
      </w:r>
    </w:p>
    <w:p w14:paraId="3730A76E" w14:textId="77777777" w:rsidR="00313789" w:rsidRPr="00CC75CF" w:rsidRDefault="00313789" w:rsidP="00262A61">
      <w:pPr>
        <w:rPr>
          <w:rFonts w:cs="Arial"/>
          <w:szCs w:val="24"/>
        </w:rPr>
      </w:pPr>
    </w:p>
    <w:p w14:paraId="6093F9C1" w14:textId="10B249AD" w:rsidR="00313789" w:rsidRPr="00CC75CF" w:rsidRDefault="00313789" w:rsidP="00262A61">
      <w:pPr>
        <w:rPr>
          <w:rFonts w:cs="Arial"/>
          <w:szCs w:val="24"/>
        </w:rPr>
      </w:pPr>
      <w:r w:rsidRPr="00CC75CF">
        <w:rPr>
          <w:rFonts w:cs="Arial"/>
          <w:szCs w:val="24"/>
        </w:rPr>
        <w:t xml:space="preserve">2. </w:t>
      </w:r>
      <w:r w:rsidR="009A6C09">
        <w:rPr>
          <w:rFonts w:cs="Arial"/>
          <w:szCs w:val="24"/>
        </w:rPr>
        <w:t>If the Council</w:t>
      </w:r>
      <w:r w:rsidRPr="00CC75CF">
        <w:rPr>
          <w:rFonts w:cs="Arial"/>
          <w:szCs w:val="24"/>
        </w:rPr>
        <w:t xml:space="preserve"> proceed</w:t>
      </w:r>
      <w:r w:rsidR="009A6C09">
        <w:rPr>
          <w:rFonts w:cs="Arial"/>
          <w:szCs w:val="24"/>
        </w:rPr>
        <w:t>ed</w:t>
      </w:r>
      <w:r w:rsidRPr="00CC75CF">
        <w:rPr>
          <w:rFonts w:cs="Arial"/>
          <w:szCs w:val="24"/>
        </w:rPr>
        <w:t xml:space="preserve"> without community support, </w:t>
      </w:r>
      <w:r w:rsidR="00B2134A">
        <w:rPr>
          <w:rFonts w:cs="Arial"/>
          <w:szCs w:val="24"/>
        </w:rPr>
        <w:t>it ran</w:t>
      </w:r>
      <w:r w:rsidRPr="00CC75CF">
        <w:rPr>
          <w:rFonts w:cs="Arial"/>
          <w:szCs w:val="24"/>
        </w:rPr>
        <w:t xml:space="preserve"> the risk of a judicial review which w</w:t>
      </w:r>
      <w:r w:rsidR="00B2134A">
        <w:rPr>
          <w:rFonts w:cs="Arial"/>
          <w:szCs w:val="24"/>
        </w:rPr>
        <w:t>ould</w:t>
      </w:r>
      <w:r w:rsidRPr="00CC75CF">
        <w:rPr>
          <w:rFonts w:cs="Arial"/>
          <w:szCs w:val="24"/>
        </w:rPr>
        <w:t xml:space="preserve"> cause a delay</w:t>
      </w:r>
      <w:r w:rsidR="00B2134A">
        <w:rPr>
          <w:rFonts w:cs="Arial"/>
          <w:szCs w:val="24"/>
        </w:rPr>
        <w:t xml:space="preserve"> which would be</w:t>
      </w:r>
      <w:r w:rsidRPr="00CC75CF">
        <w:rPr>
          <w:rFonts w:cs="Arial"/>
          <w:szCs w:val="24"/>
        </w:rPr>
        <w:t xml:space="preserve"> equally ruinous</w:t>
      </w:r>
      <w:r w:rsidR="00E171A3">
        <w:rPr>
          <w:rFonts w:cs="Arial"/>
          <w:szCs w:val="24"/>
        </w:rPr>
        <w:t>,</w:t>
      </w:r>
      <w:r w:rsidRPr="00CC75CF">
        <w:rPr>
          <w:rFonts w:cs="Arial"/>
          <w:szCs w:val="24"/>
        </w:rPr>
        <w:t xml:space="preserve"> </w:t>
      </w:r>
      <w:r w:rsidR="00B2134A">
        <w:rPr>
          <w:rFonts w:cs="Arial"/>
          <w:szCs w:val="24"/>
        </w:rPr>
        <w:t xml:space="preserve">and </w:t>
      </w:r>
      <w:r w:rsidRPr="00CC75CF">
        <w:rPr>
          <w:rFonts w:cs="Arial"/>
          <w:szCs w:val="24"/>
        </w:rPr>
        <w:t>no-one want</w:t>
      </w:r>
      <w:r w:rsidR="00B2134A">
        <w:rPr>
          <w:rFonts w:cs="Arial"/>
          <w:szCs w:val="24"/>
        </w:rPr>
        <w:t>ed that.</w:t>
      </w:r>
      <w:r w:rsidRPr="00CC75CF">
        <w:rPr>
          <w:rFonts w:cs="Arial"/>
          <w:szCs w:val="24"/>
        </w:rPr>
        <w:t xml:space="preserve"> </w:t>
      </w:r>
    </w:p>
    <w:p w14:paraId="27E1564E" w14:textId="77777777" w:rsidR="00313789" w:rsidRPr="00CC75CF" w:rsidRDefault="00313789" w:rsidP="00262A61">
      <w:pPr>
        <w:rPr>
          <w:rFonts w:cs="Arial"/>
          <w:szCs w:val="24"/>
        </w:rPr>
      </w:pPr>
    </w:p>
    <w:p w14:paraId="4E8C5C60" w14:textId="4D12C359" w:rsidR="00313789" w:rsidRPr="00CC75CF" w:rsidRDefault="00EE6131" w:rsidP="00262A61">
      <w:pPr>
        <w:rPr>
          <w:rFonts w:cs="Arial"/>
          <w:szCs w:val="24"/>
        </w:rPr>
      </w:pPr>
      <w:r w:rsidRPr="00CC75CF">
        <w:rPr>
          <w:rFonts w:cs="Arial"/>
          <w:szCs w:val="24"/>
        </w:rPr>
        <w:t xml:space="preserve">Mr Mac Giollabhui </w:t>
      </w:r>
      <w:r>
        <w:rPr>
          <w:rFonts w:cs="Arial"/>
          <w:szCs w:val="24"/>
        </w:rPr>
        <w:t>recognised that it was a difficult position and a pressurised one at that</w:t>
      </w:r>
      <w:r w:rsidR="00262A61">
        <w:rPr>
          <w:rFonts w:cs="Arial"/>
          <w:szCs w:val="24"/>
        </w:rPr>
        <w:t>. However</w:t>
      </w:r>
      <w:r w:rsidR="00E171A3">
        <w:rPr>
          <w:rFonts w:cs="Arial"/>
          <w:szCs w:val="24"/>
        </w:rPr>
        <w:t>,</w:t>
      </w:r>
      <w:r w:rsidR="00262A61">
        <w:rPr>
          <w:rFonts w:cs="Arial"/>
          <w:szCs w:val="24"/>
        </w:rPr>
        <w:t xml:space="preserve"> he believed that it was vital to</w:t>
      </w:r>
      <w:r w:rsidR="00313789" w:rsidRPr="00CC75CF">
        <w:rPr>
          <w:rFonts w:cs="Arial"/>
          <w:szCs w:val="24"/>
        </w:rPr>
        <w:t xml:space="preserve"> get this right, so that long after the diggers, and developers, ha</w:t>
      </w:r>
      <w:r w:rsidR="00262A61">
        <w:rPr>
          <w:rFonts w:cs="Arial"/>
          <w:szCs w:val="24"/>
        </w:rPr>
        <w:t>d</w:t>
      </w:r>
      <w:r w:rsidR="00313789" w:rsidRPr="00CC75CF">
        <w:rPr>
          <w:rFonts w:cs="Arial"/>
          <w:szCs w:val="24"/>
        </w:rPr>
        <w:t xml:space="preserve"> gone </w:t>
      </w:r>
      <w:r w:rsidR="00262A61">
        <w:rPr>
          <w:rFonts w:cs="Arial"/>
          <w:szCs w:val="24"/>
        </w:rPr>
        <w:t xml:space="preserve">there would be </w:t>
      </w:r>
      <w:r w:rsidR="00313789" w:rsidRPr="00CC75CF">
        <w:rPr>
          <w:rFonts w:cs="Arial"/>
          <w:szCs w:val="24"/>
        </w:rPr>
        <w:t xml:space="preserve">a city and a sea-front, </w:t>
      </w:r>
      <w:r w:rsidR="00262A61">
        <w:rPr>
          <w:rFonts w:cs="Arial"/>
          <w:szCs w:val="24"/>
        </w:rPr>
        <w:t>which residents could</w:t>
      </w:r>
      <w:r w:rsidR="00313789" w:rsidRPr="00CC75CF">
        <w:rPr>
          <w:rFonts w:cs="Arial"/>
          <w:szCs w:val="24"/>
        </w:rPr>
        <w:t xml:space="preserve"> be proud of.</w:t>
      </w:r>
      <w:r w:rsidR="00262A61">
        <w:rPr>
          <w:rFonts w:cs="Arial"/>
          <w:szCs w:val="24"/>
        </w:rPr>
        <w:t xml:space="preserve"> He t</w:t>
      </w:r>
      <w:r w:rsidR="00313789" w:rsidRPr="00CC75CF">
        <w:rPr>
          <w:rFonts w:cs="Arial"/>
          <w:szCs w:val="24"/>
        </w:rPr>
        <w:t>hank</w:t>
      </w:r>
      <w:r w:rsidR="00262A61">
        <w:rPr>
          <w:rFonts w:cs="Arial"/>
          <w:szCs w:val="24"/>
        </w:rPr>
        <w:t xml:space="preserve">ed Members </w:t>
      </w:r>
      <w:r w:rsidR="00313789" w:rsidRPr="00CC75CF">
        <w:rPr>
          <w:rFonts w:cs="Arial"/>
          <w:szCs w:val="24"/>
        </w:rPr>
        <w:t>for listening and hand</w:t>
      </w:r>
      <w:r w:rsidR="00262A61">
        <w:rPr>
          <w:rFonts w:cs="Arial"/>
          <w:szCs w:val="24"/>
        </w:rPr>
        <w:t>ed</w:t>
      </w:r>
      <w:r w:rsidR="00313789" w:rsidRPr="00CC75CF">
        <w:rPr>
          <w:rFonts w:cs="Arial"/>
          <w:szCs w:val="24"/>
        </w:rPr>
        <w:t xml:space="preserve"> over to Sharon Ferguson. </w:t>
      </w:r>
    </w:p>
    <w:p w14:paraId="094437B6" w14:textId="77777777" w:rsidR="007E6C67" w:rsidRPr="007E6C67" w:rsidRDefault="007E6C67" w:rsidP="007E6C67">
      <w:pPr>
        <w:tabs>
          <w:tab w:val="left" w:pos="567"/>
        </w:tabs>
        <w:rPr>
          <w:rFonts w:cs="Arial"/>
          <w:szCs w:val="24"/>
        </w:rPr>
      </w:pPr>
    </w:p>
    <w:p w14:paraId="21CD6DBE" w14:textId="7D7A68ED" w:rsidR="007E6C67" w:rsidRPr="007E6C67" w:rsidRDefault="008F4F82" w:rsidP="007E6C67">
      <w:pPr>
        <w:tabs>
          <w:tab w:val="left" w:pos="567"/>
        </w:tabs>
        <w:rPr>
          <w:rFonts w:cs="Arial"/>
          <w:szCs w:val="24"/>
        </w:rPr>
      </w:pPr>
      <w:r>
        <w:rPr>
          <w:rFonts w:cs="Arial"/>
          <w:szCs w:val="24"/>
        </w:rPr>
        <w:t xml:space="preserve">Ms Ferguson thanked </w:t>
      </w:r>
      <w:r w:rsidRPr="00CC75CF">
        <w:rPr>
          <w:rFonts w:cs="Arial"/>
          <w:szCs w:val="24"/>
        </w:rPr>
        <w:t xml:space="preserve">Mr Mac Giollabhui </w:t>
      </w:r>
      <w:r>
        <w:rPr>
          <w:rFonts w:cs="Arial"/>
          <w:szCs w:val="24"/>
        </w:rPr>
        <w:t>and introduced herself as</w:t>
      </w:r>
      <w:r w:rsidR="007E6C67" w:rsidRPr="007E6C67">
        <w:rPr>
          <w:rFonts w:cs="Arial"/>
          <w:szCs w:val="24"/>
        </w:rPr>
        <w:t xml:space="preserve"> a resident of Mount Pleasant since 2017, an</w:t>
      </w:r>
      <w:r>
        <w:rPr>
          <w:rFonts w:cs="Arial"/>
          <w:szCs w:val="24"/>
        </w:rPr>
        <w:t>d</w:t>
      </w:r>
      <w:r w:rsidR="007E6C67" w:rsidRPr="007E6C67">
        <w:rPr>
          <w:rFonts w:cs="Arial"/>
          <w:szCs w:val="24"/>
        </w:rPr>
        <w:t xml:space="preserve"> a mother. </w:t>
      </w:r>
      <w:r>
        <w:rPr>
          <w:rFonts w:cs="Arial"/>
          <w:szCs w:val="24"/>
        </w:rPr>
        <w:t>Her</w:t>
      </w:r>
      <w:r w:rsidR="007E6C67" w:rsidRPr="007E6C67">
        <w:rPr>
          <w:rFonts w:cs="Arial"/>
          <w:szCs w:val="24"/>
        </w:rPr>
        <w:t xml:space="preserve"> background </w:t>
      </w:r>
      <w:r>
        <w:rPr>
          <w:rFonts w:cs="Arial"/>
          <w:szCs w:val="24"/>
        </w:rPr>
        <w:t>wa</w:t>
      </w:r>
      <w:r w:rsidR="007E6C67" w:rsidRPr="007E6C67">
        <w:rPr>
          <w:rFonts w:cs="Arial"/>
          <w:szCs w:val="24"/>
        </w:rPr>
        <w:t xml:space="preserve">s in design, where for over a decade </w:t>
      </w:r>
      <w:r>
        <w:rPr>
          <w:rFonts w:cs="Arial"/>
          <w:szCs w:val="24"/>
        </w:rPr>
        <w:t>she had</w:t>
      </w:r>
      <w:r w:rsidR="007E6C67" w:rsidRPr="007E6C67">
        <w:rPr>
          <w:rFonts w:cs="Arial"/>
          <w:szCs w:val="24"/>
        </w:rPr>
        <w:t xml:space="preserve"> worked on major attractions internationally.</w:t>
      </w:r>
      <w:r>
        <w:rPr>
          <w:rFonts w:cs="Arial"/>
          <w:szCs w:val="24"/>
        </w:rPr>
        <w:t xml:space="preserve"> Ms Ferguson stated that it was ex</w:t>
      </w:r>
      <w:r w:rsidR="007E6C67" w:rsidRPr="007E6C67">
        <w:rPr>
          <w:rFonts w:cs="Arial"/>
          <w:szCs w:val="24"/>
        </w:rPr>
        <w:t xml:space="preserve">tremely disappointing to be here now, asking </w:t>
      </w:r>
      <w:r>
        <w:rPr>
          <w:rFonts w:cs="Arial"/>
          <w:szCs w:val="24"/>
        </w:rPr>
        <w:t>the Council</w:t>
      </w:r>
      <w:r w:rsidR="007E6C67" w:rsidRPr="007E6C67">
        <w:rPr>
          <w:rFonts w:cs="Arial"/>
          <w:szCs w:val="24"/>
        </w:rPr>
        <w:t xml:space="preserve"> to think carefully before </w:t>
      </w:r>
      <w:r>
        <w:rPr>
          <w:rFonts w:cs="Arial"/>
          <w:szCs w:val="24"/>
        </w:rPr>
        <w:t>it</w:t>
      </w:r>
      <w:r w:rsidR="007E6C67" w:rsidRPr="007E6C67">
        <w:rPr>
          <w:rFonts w:cs="Arial"/>
          <w:szCs w:val="24"/>
        </w:rPr>
        <w:t xml:space="preserve"> g</w:t>
      </w:r>
      <w:r>
        <w:rPr>
          <w:rFonts w:cs="Arial"/>
          <w:szCs w:val="24"/>
        </w:rPr>
        <w:t>a</w:t>
      </w:r>
      <w:r w:rsidR="007E6C67" w:rsidRPr="007E6C67">
        <w:rPr>
          <w:rFonts w:cs="Arial"/>
          <w:szCs w:val="24"/>
        </w:rPr>
        <w:t>ve the green light for the next stage of the development.</w:t>
      </w:r>
      <w:r>
        <w:rPr>
          <w:rFonts w:cs="Arial"/>
          <w:szCs w:val="24"/>
        </w:rPr>
        <w:t xml:space="preserve"> She recalled how</w:t>
      </w:r>
      <w:r w:rsidR="007E6C67" w:rsidRPr="007E6C67">
        <w:rPr>
          <w:rFonts w:cs="Arial"/>
          <w:szCs w:val="24"/>
        </w:rPr>
        <w:t xml:space="preserve"> thrilled </w:t>
      </w:r>
      <w:r>
        <w:rPr>
          <w:rFonts w:cs="Arial"/>
          <w:szCs w:val="24"/>
        </w:rPr>
        <w:t xml:space="preserve">everyone had been </w:t>
      </w:r>
      <w:r w:rsidR="007E6C67" w:rsidRPr="007E6C67">
        <w:rPr>
          <w:rFonts w:cs="Arial"/>
          <w:szCs w:val="24"/>
        </w:rPr>
        <w:t>when it looked like the Queen’s Parade regeneration was at last going to happen, and there</w:t>
      </w:r>
      <w:r w:rsidR="00B35D8E">
        <w:rPr>
          <w:rFonts w:cs="Arial"/>
          <w:szCs w:val="24"/>
        </w:rPr>
        <w:t xml:space="preserve"> had been</w:t>
      </w:r>
      <w:r w:rsidR="007E6C67" w:rsidRPr="007E6C67">
        <w:rPr>
          <w:rFonts w:cs="Arial"/>
          <w:szCs w:val="24"/>
        </w:rPr>
        <w:t xml:space="preserve"> a collective sigh of relief when work began. </w:t>
      </w:r>
      <w:r w:rsidR="00BB3DDA">
        <w:rPr>
          <w:rFonts w:cs="Arial"/>
          <w:szCs w:val="24"/>
        </w:rPr>
        <w:t>However</w:t>
      </w:r>
      <w:r w:rsidR="00E171A3">
        <w:rPr>
          <w:rFonts w:cs="Arial"/>
          <w:szCs w:val="24"/>
        </w:rPr>
        <w:t>,</w:t>
      </w:r>
      <w:r w:rsidR="00BB3DDA">
        <w:rPr>
          <w:rFonts w:cs="Arial"/>
          <w:szCs w:val="24"/>
        </w:rPr>
        <w:t xml:space="preserve"> it was</w:t>
      </w:r>
      <w:r w:rsidR="007E6C67" w:rsidRPr="007E6C67">
        <w:rPr>
          <w:rFonts w:cs="Arial"/>
          <w:szCs w:val="24"/>
        </w:rPr>
        <w:t xml:space="preserve"> only </w:t>
      </w:r>
      <w:r w:rsidR="00C96A70">
        <w:rPr>
          <w:rFonts w:cs="Arial"/>
          <w:szCs w:val="24"/>
        </w:rPr>
        <w:t xml:space="preserve">now that work had </w:t>
      </w:r>
      <w:r w:rsidR="007E6C67" w:rsidRPr="007E6C67">
        <w:rPr>
          <w:rFonts w:cs="Arial"/>
          <w:szCs w:val="24"/>
        </w:rPr>
        <w:t>started on the understanding that B</w:t>
      </w:r>
      <w:r w:rsidR="009E0D38">
        <w:rPr>
          <w:rFonts w:cs="Arial"/>
          <w:szCs w:val="24"/>
        </w:rPr>
        <w:t>M</w:t>
      </w:r>
      <w:r w:rsidR="007E6C67" w:rsidRPr="007E6C67">
        <w:rPr>
          <w:rFonts w:cs="Arial"/>
          <w:szCs w:val="24"/>
        </w:rPr>
        <w:t xml:space="preserve"> would be making changes down the line,</w:t>
      </w:r>
      <w:r w:rsidR="00BB3DDA">
        <w:rPr>
          <w:rFonts w:cs="Arial"/>
          <w:szCs w:val="24"/>
        </w:rPr>
        <w:t xml:space="preserve"> and</w:t>
      </w:r>
      <w:r w:rsidR="007E6C67" w:rsidRPr="007E6C67">
        <w:rPr>
          <w:rFonts w:cs="Arial"/>
          <w:szCs w:val="24"/>
        </w:rPr>
        <w:t xml:space="preserve"> it seem</w:t>
      </w:r>
      <w:r w:rsidR="00BB3DDA">
        <w:rPr>
          <w:rFonts w:cs="Arial"/>
          <w:szCs w:val="24"/>
        </w:rPr>
        <w:t>ed</w:t>
      </w:r>
      <w:r w:rsidR="007E6C67" w:rsidRPr="007E6C67">
        <w:rPr>
          <w:rFonts w:cs="Arial"/>
          <w:szCs w:val="24"/>
        </w:rPr>
        <w:t xml:space="preserve"> on the assumption there would be no problem.</w:t>
      </w:r>
      <w:r w:rsidR="00D42095">
        <w:rPr>
          <w:rFonts w:cs="Arial"/>
          <w:szCs w:val="24"/>
        </w:rPr>
        <w:t xml:space="preserve"> </w:t>
      </w:r>
      <w:r w:rsidR="00BB3DDA">
        <w:rPr>
          <w:rFonts w:cs="Arial"/>
          <w:szCs w:val="24"/>
        </w:rPr>
        <w:t xml:space="preserve">The local community had </w:t>
      </w:r>
      <w:r w:rsidR="007E6C67" w:rsidRPr="007E6C67">
        <w:rPr>
          <w:rFonts w:cs="Arial"/>
          <w:szCs w:val="24"/>
        </w:rPr>
        <w:t>to accept sculptures instead of an attractive sensory fountain, without community consultation. </w:t>
      </w:r>
      <w:r w:rsidR="00BB3DDA">
        <w:rPr>
          <w:rFonts w:cs="Arial"/>
          <w:szCs w:val="24"/>
        </w:rPr>
        <w:t xml:space="preserve"> It was</w:t>
      </w:r>
      <w:r w:rsidR="007E6C67" w:rsidRPr="007E6C67">
        <w:rPr>
          <w:rFonts w:cs="Arial"/>
          <w:szCs w:val="24"/>
        </w:rPr>
        <w:t xml:space="preserve"> being asked to agree to replacing a valued green space with a paid car park and larger play park. </w:t>
      </w:r>
      <w:r w:rsidR="00BB3DDA">
        <w:rPr>
          <w:rFonts w:cs="Arial"/>
          <w:szCs w:val="24"/>
        </w:rPr>
        <w:t>She asked w</w:t>
      </w:r>
      <w:r w:rsidR="007E6C67" w:rsidRPr="007E6C67">
        <w:rPr>
          <w:rFonts w:cs="Arial"/>
          <w:szCs w:val="24"/>
        </w:rPr>
        <w:t>h</w:t>
      </w:r>
      <w:r w:rsidR="00BB3DDA">
        <w:rPr>
          <w:rFonts w:cs="Arial"/>
          <w:szCs w:val="24"/>
        </w:rPr>
        <w:t>y</w:t>
      </w:r>
      <w:r w:rsidR="007E6C67" w:rsidRPr="007E6C67">
        <w:rPr>
          <w:rFonts w:cs="Arial"/>
          <w:szCs w:val="24"/>
        </w:rPr>
        <w:t xml:space="preserve"> a car park </w:t>
      </w:r>
      <w:r w:rsidR="00BB3DDA">
        <w:rPr>
          <w:rFonts w:cs="Arial"/>
          <w:szCs w:val="24"/>
        </w:rPr>
        <w:t xml:space="preserve">was </w:t>
      </w:r>
      <w:r w:rsidR="007E6C67" w:rsidRPr="007E6C67">
        <w:rPr>
          <w:rFonts w:cs="Arial"/>
          <w:szCs w:val="24"/>
        </w:rPr>
        <w:t>considered a higher-value land use than public amenity space in this location</w:t>
      </w:r>
      <w:r w:rsidR="00BB3DDA">
        <w:rPr>
          <w:rFonts w:cs="Arial"/>
          <w:szCs w:val="24"/>
        </w:rPr>
        <w:t>.</w:t>
      </w:r>
    </w:p>
    <w:p w14:paraId="60F7E4D1" w14:textId="77777777" w:rsidR="007E6C67" w:rsidRPr="007E6C67" w:rsidRDefault="007E6C67" w:rsidP="007E6C67">
      <w:pPr>
        <w:tabs>
          <w:tab w:val="left" w:pos="567"/>
        </w:tabs>
        <w:rPr>
          <w:rFonts w:cs="Arial"/>
          <w:szCs w:val="24"/>
        </w:rPr>
      </w:pPr>
    </w:p>
    <w:p w14:paraId="0BC10B7A" w14:textId="74D9F328" w:rsidR="007E6C67" w:rsidRPr="007E6C67" w:rsidRDefault="00D42095" w:rsidP="007E6C67">
      <w:pPr>
        <w:tabs>
          <w:tab w:val="left" w:pos="567"/>
        </w:tabs>
        <w:rPr>
          <w:rFonts w:cs="Arial"/>
          <w:szCs w:val="24"/>
        </w:rPr>
      </w:pPr>
      <w:r>
        <w:rPr>
          <w:rFonts w:cs="Arial"/>
          <w:szCs w:val="24"/>
        </w:rPr>
        <w:t>Ms Ferguson stated that t</w:t>
      </w:r>
      <w:r w:rsidR="007E6C67" w:rsidRPr="007E6C67">
        <w:rPr>
          <w:rFonts w:cs="Arial"/>
          <w:szCs w:val="24"/>
        </w:rPr>
        <w:t xml:space="preserve">he strength of feeling about this </w:t>
      </w:r>
      <w:r>
        <w:rPr>
          <w:rFonts w:cs="Arial"/>
          <w:szCs w:val="24"/>
        </w:rPr>
        <w:t>wa</w:t>
      </w:r>
      <w:r w:rsidR="007E6C67" w:rsidRPr="007E6C67">
        <w:rPr>
          <w:rFonts w:cs="Arial"/>
          <w:szCs w:val="24"/>
        </w:rPr>
        <w:t>s real</w:t>
      </w:r>
      <w:r>
        <w:rPr>
          <w:rFonts w:cs="Arial"/>
          <w:szCs w:val="24"/>
        </w:rPr>
        <w:t xml:space="preserve"> with</w:t>
      </w:r>
      <w:r w:rsidR="007E6C67" w:rsidRPr="007E6C67">
        <w:rPr>
          <w:rFonts w:cs="Arial"/>
          <w:szCs w:val="24"/>
        </w:rPr>
        <w:t xml:space="preserve"> </w:t>
      </w:r>
      <w:r>
        <w:rPr>
          <w:rFonts w:cs="Arial"/>
          <w:szCs w:val="24"/>
        </w:rPr>
        <w:t>t</w:t>
      </w:r>
      <w:r w:rsidR="007E6C67" w:rsidRPr="007E6C67">
        <w:rPr>
          <w:rFonts w:cs="Arial"/>
          <w:szCs w:val="24"/>
        </w:rPr>
        <w:t xml:space="preserve">housands of signatures gathered in a short time, not just from Bangor but from surrounding towns. What </w:t>
      </w:r>
      <w:r w:rsidR="00EC108B">
        <w:rPr>
          <w:rFonts w:cs="Arial"/>
          <w:szCs w:val="24"/>
        </w:rPr>
        <w:t>wa</w:t>
      </w:r>
      <w:r w:rsidR="007E6C67" w:rsidRPr="007E6C67">
        <w:rPr>
          <w:rFonts w:cs="Arial"/>
          <w:szCs w:val="24"/>
        </w:rPr>
        <w:t xml:space="preserve">s being proposed </w:t>
      </w:r>
      <w:r w:rsidR="00EC108B">
        <w:rPr>
          <w:rFonts w:cs="Arial"/>
          <w:szCs w:val="24"/>
        </w:rPr>
        <w:t>wa</w:t>
      </w:r>
      <w:r w:rsidR="007E6C67" w:rsidRPr="007E6C67">
        <w:rPr>
          <w:rFonts w:cs="Arial"/>
          <w:szCs w:val="24"/>
        </w:rPr>
        <w:t>s not what was promised.</w:t>
      </w:r>
      <w:r w:rsidR="00EC108B">
        <w:rPr>
          <w:rFonts w:cs="Arial"/>
          <w:szCs w:val="24"/>
        </w:rPr>
        <w:t xml:space="preserve"> S</w:t>
      </w:r>
      <w:r w:rsidR="007E6C67" w:rsidRPr="007E6C67">
        <w:rPr>
          <w:rFonts w:cs="Arial"/>
          <w:szCs w:val="24"/>
        </w:rPr>
        <w:t>ignificant changes</w:t>
      </w:r>
      <w:r w:rsidR="00EC108B">
        <w:rPr>
          <w:rFonts w:cs="Arial"/>
          <w:szCs w:val="24"/>
        </w:rPr>
        <w:t xml:space="preserve"> had been undertaken including </w:t>
      </w:r>
      <w:r w:rsidR="007E6C67" w:rsidRPr="007E6C67">
        <w:rPr>
          <w:rFonts w:cs="Arial"/>
          <w:szCs w:val="24"/>
        </w:rPr>
        <w:t xml:space="preserve">the removal of mature trees and key features altered. This </w:t>
      </w:r>
      <w:r w:rsidR="00EC108B">
        <w:rPr>
          <w:rFonts w:cs="Arial"/>
          <w:szCs w:val="24"/>
        </w:rPr>
        <w:t xml:space="preserve">she commented </w:t>
      </w:r>
      <w:r w:rsidR="007E6C67" w:rsidRPr="007E6C67">
        <w:rPr>
          <w:rFonts w:cs="Arial"/>
          <w:szCs w:val="24"/>
        </w:rPr>
        <w:t>create</w:t>
      </w:r>
      <w:r w:rsidR="00EC108B">
        <w:rPr>
          <w:rFonts w:cs="Arial"/>
          <w:szCs w:val="24"/>
        </w:rPr>
        <w:t xml:space="preserve">d </w:t>
      </w:r>
      <w:r w:rsidR="007E6C67" w:rsidRPr="007E6C67">
        <w:rPr>
          <w:rFonts w:cs="Arial"/>
          <w:szCs w:val="24"/>
        </w:rPr>
        <w:t>a growing lack of trust and a need for proper scrutiny at this stage.</w:t>
      </w:r>
      <w:r w:rsidR="00EC108B">
        <w:rPr>
          <w:rFonts w:cs="Arial"/>
          <w:szCs w:val="24"/>
        </w:rPr>
        <w:t xml:space="preserve"> </w:t>
      </w:r>
      <w:r w:rsidR="007E6C67" w:rsidRPr="007E6C67">
        <w:rPr>
          <w:rFonts w:cs="Arial"/>
          <w:szCs w:val="24"/>
        </w:rPr>
        <w:t>Decisions c</w:t>
      </w:r>
      <w:r w:rsidR="00EC108B">
        <w:rPr>
          <w:rFonts w:cs="Arial"/>
          <w:szCs w:val="24"/>
        </w:rPr>
        <w:t>a</w:t>
      </w:r>
      <w:r w:rsidR="007E6C67" w:rsidRPr="007E6C67">
        <w:rPr>
          <w:rFonts w:cs="Arial"/>
          <w:szCs w:val="24"/>
        </w:rPr>
        <w:t>me with a responsibility to fully understand what</w:t>
      </w:r>
      <w:r w:rsidR="00EC108B">
        <w:rPr>
          <w:rFonts w:cs="Arial"/>
          <w:szCs w:val="24"/>
        </w:rPr>
        <w:t xml:space="preserve"> was</w:t>
      </w:r>
      <w:r w:rsidR="007E6C67" w:rsidRPr="007E6C67">
        <w:rPr>
          <w:rFonts w:cs="Arial"/>
          <w:szCs w:val="24"/>
        </w:rPr>
        <w:t xml:space="preserve"> being proposed. For many, this site </w:t>
      </w:r>
      <w:r w:rsidR="00EC108B">
        <w:rPr>
          <w:rFonts w:cs="Arial"/>
          <w:szCs w:val="24"/>
        </w:rPr>
        <w:t>wa</w:t>
      </w:r>
      <w:r w:rsidR="007E6C67" w:rsidRPr="007E6C67">
        <w:rPr>
          <w:rFonts w:cs="Arial"/>
          <w:szCs w:val="24"/>
        </w:rPr>
        <w:t>s abstract, seen on a plan or in a rendered image</w:t>
      </w:r>
      <w:r w:rsidR="00EC108B">
        <w:rPr>
          <w:rFonts w:cs="Arial"/>
          <w:szCs w:val="24"/>
        </w:rPr>
        <w:t>, b</w:t>
      </w:r>
      <w:r w:rsidR="007E6C67" w:rsidRPr="007E6C67">
        <w:rPr>
          <w:rFonts w:cs="Arial"/>
          <w:szCs w:val="24"/>
        </w:rPr>
        <w:t xml:space="preserve">ut </w:t>
      </w:r>
      <w:r w:rsidR="00EC108B">
        <w:rPr>
          <w:rFonts w:cs="Arial"/>
          <w:szCs w:val="24"/>
        </w:rPr>
        <w:t>in reality</w:t>
      </w:r>
      <w:r w:rsidR="00E171A3">
        <w:rPr>
          <w:rFonts w:cs="Arial"/>
          <w:szCs w:val="24"/>
        </w:rPr>
        <w:t>,</w:t>
      </w:r>
      <w:r w:rsidR="00EC108B">
        <w:rPr>
          <w:rFonts w:cs="Arial"/>
          <w:szCs w:val="24"/>
        </w:rPr>
        <w:t xml:space="preserve"> </w:t>
      </w:r>
      <w:r w:rsidR="007E6C67" w:rsidRPr="007E6C67">
        <w:rPr>
          <w:rFonts w:cs="Arial"/>
          <w:szCs w:val="24"/>
        </w:rPr>
        <w:t xml:space="preserve">it </w:t>
      </w:r>
      <w:r w:rsidR="00EC108B">
        <w:rPr>
          <w:rFonts w:cs="Arial"/>
          <w:szCs w:val="24"/>
        </w:rPr>
        <w:t>wa</w:t>
      </w:r>
      <w:r w:rsidR="007E6C67" w:rsidRPr="007E6C67">
        <w:rPr>
          <w:rFonts w:cs="Arial"/>
          <w:szCs w:val="24"/>
        </w:rPr>
        <w:t xml:space="preserve">s not. It </w:t>
      </w:r>
      <w:r w:rsidR="00EC108B">
        <w:rPr>
          <w:rFonts w:cs="Arial"/>
          <w:szCs w:val="24"/>
        </w:rPr>
        <w:t>wa</w:t>
      </w:r>
      <w:r w:rsidR="007E6C67" w:rsidRPr="007E6C67">
        <w:rPr>
          <w:rFonts w:cs="Arial"/>
          <w:szCs w:val="24"/>
        </w:rPr>
        <w:t>s a recognisable and well-used space in Bangor.</w:t>
      </w:r>
    </w:p>
    <w:p w14:paraId="07E1F22F" w14:textId="77777777" w:rsidR="007E6C67" w:rsidRPr="007E6C67" w:rsidRDefault="007E6C67" w:rsidP="007E6C67">
      <w:pPr>
        <w:tabs>
          <w:tab w:val="left" w:pos="567"/>
        </w:tabs>
        <w:rPr>
          <w:rFonts w:cs="Arial"/>
          <w:szCs w:val="24"/>
        </w:rPr>
      </w:pPr>
    </w:p>
    <w:p w14:paraId="0A58343C" w14:textId="5C18440E" w:rsidR="007E6C67" w:rsidRPr="007E6C67" w:rsidRDefault="00EC108B" w:rsidP="007E6C67">
      <w:pPr>
        <w:tabs>
          <w:tab w:val="left" w:pos="567"/>
        </w:tabs>
        <w:rPr>
          <w:rFonts w:cs="Arial"/>
          <w:szCs w:val="24"/>
        </w:rPr>
      </w:pPr>
      <w:r>
        <w:rPr>
          <w:rFonts w:cs="Arial"/>
          <w:szCs w:val="24"/>
        </w:rPr>
        <w:t>Ms Ferg</w:t>
      </w:r>
      <w:r w:rsidR="00730BCB">
        <w:rPr>
          <w:rFonts w:cs="Arial"/>
          <w:szCs w:val="24"/>
        </w:rPr>
        <w:t>u</w:t>
      </w:r>
      <w:r>
        <w:rPr>
          <w:rFonts w:cs="Arial"/>
          <w:szCs w:val="24"/>
        </w:rPr>
        <w:t xml:space="preserve">son encouraged everyone to </w:t>
      </w:r>
      <w:r w:rsidR="007E6C67" w:rsidRPr="007E6C67">
        <w:rPr>
          <w:rFonts w:cs="Arial"/>
          <w:szCs w:val="24"/>
        </w:rPr>
        <w:t>walk the site</w:t>
      </w:r>
      <w:r>
        <w:rPr>
          <w:rFonts w:cs="Arial"/>
          <w:szCs w:val="24"/>
        </w:rPr>
        <w:t xml:space="preserve"> and e</w:t>
      </w:r>
      <w:r w:rsidR="007E6C67" w:rsidRPr="007E6C67">
        <w:rPr>
          <w:rFonts w:cs="Arial"/>
          <w:szCs w:val="24"/>
        </w:rPr>
        <w:t>xperience it as people d</w:t>
      </w:r>
      <w:r>
        <w:rPr>
          <w:rFonts w:cs="Arial"/>
          <w:szCs w:val="24"/>
        </w:rPr>
        <w:t>id</w:t>
      </w:r>
      <w:r w:rsidR="007E6C67" w:rsidRPr="007E6C67">
        <w:rPr>
          <w:rFonts w:cs="Arial"/>
          <w:szCs w:val="24"/>
        </w:rPr>
        <w:t xml:space="preserve"> every day. </w:t>
      </w:r>
      <w:r w:rsidR="00012BFB">
        <w:rPr>
          <w:rFonts w:cs="Arial"/>
          <w:szCs w:val="24"/>
        </w:rPr>
        <w:t xml:space="preserve">She </w:t>
      </w:r>
      <w:r w:rsidR="00296522">
        <w:rPr>
          <w:rFonts w:cs="Arial"/>
          <w:szCs w:val="24"/>
        </w:rPr>
        <w:t xml:space="preserve">also asked </w:t>
      </w:r>
      <w:r w:rsidR="00012BFB">
        <w:rPr>
          <w:rFonts w:cs="Arial"/>
          <w:szCs w:val="24"/>
        </w:rPr>
        <w:t xml:space="preserve">everyone to consider </w:t>
      </w:r>
      <w:r w:rsidR="007E6C67" w:rsidRPr="007E6C67">
        <w:rPr>
          <w:rFonts w:cs="Arial"/>
          <w:szCs w:val="24"/>
        </w:rPr>
        <w:t xml:space="preserve">why this area </w:t>
      </w:r>
      <w:r w:rsidR="00012BFB">
        <w:rPr>
          <w:rFonts w:cs="Arial"/>
          <w:szCs w:val="24"/>
        </w:rPr>
        <w:t>wa</w:t>
      </w:r>
      <w:r w:rsidR="007E6C67" w:rsidRPr="007E6C67">
        <w:rPr>
          <w:rFonts w:cs="Arial"/>
          <w:szCs w:val="24"/>
        </w:rPr>
        <w:t xml:space="preserve">s so often used in </w:t>
      </w:r>
      <w:r w:rsidR="00012BFB">
        <w:rPr>
          <w:rFonts w:cs="Arial"/>
          <w:szCs w:val="24"/>
        </w:rPr>
        <w:t>C</w:t>
      </w:r>
      <w:r w:rsidR="007E6C67" w:rsidRPr="007E6C67">
        <w:rPr>
          <w:rFonts w:cs="Arial"/>
          <w:szCs w:val="24"/>
        </w:rPr>
        <w:t>ouncil communications and photographs. </w:t>
      </w:r>
      <w:r w:rsidR="00012BFB">
        <w:rPr>
          <w:rFonts w:cs="Arial"/>
          <w:szCs w:val="24"/>
        </w:rPr>
        <w:t xml:space="preserve"> She believed that it was</w:t>
      </w:r>
      <w:r w:rsidR="007E6C67" w:rsidRPr="007E6C67">
        <w:rPr>
          <w:rFonts w:cs="Arial"/>
          <w:szCs w:val="24"/>
        </w:rPr>
        <w:t xml:space="preserve"> because the historic terraces and the open space in front of them define</w:t>
      </w:r>
      <w:r w:rsidR="00012BFB">
        <w:rPr>
          <w:rFonts w:cs="Arial"/>
          <w:szCs w:val="24"/>
        </w:rPr>
        <w:t>d</w:t>
      </w:r>
      <w:r w:rsidR="007E6C67" w:rsidRPr="007E6C67">
        <w:rPr>
          <w:rFonts w:cs="Arial"/>
          <w:szCs w:val="24"/>
        </w:rPr>
        <w:t xml:space="preserve"> Bangor’s sense of place.</w:t>
      </w:r>
      <w:r w:rsidR="00296522">
        <w:rPr>
          <w:rFonts w:cs="Arial"/>
          <w:szCs w:val="24"/>
        </w:rPr>
        <w:t xml:space="preserve"> </w:t>
      </w:r>
      <w:r w:rsidR="007E6C67" w:rsidRPr="007E6C67">
        <w:rPr>
          <w:rFonts w:cs="Arial"/>
          <w:szCs w:val="24"/>
        </w:rPr>
        <w:t>Th</w:t>
      </w:r>
      <w:r w:rsidR="005A3B80">
        <w:rPr>
          <w:rFonts w:cs="Arial"/>
          <w:szCs w:val="24"/>
        </w:rPr>
        <w:t>ose</w:t>
      </w:r>
      <w:r w:rsidR="007E6C67" w:rsidRPr="007E6C67">
        <w:rPr>
          <w:rFonts w:cs="Arial"/>
          <w:szCs w:val="24"/>
        </w:rPr>
        <w:t xml:space="preserve"> listed buildings</w:t>
      </w:r>
      <w:r w:rsidR="005A3B80">
        <w:rPr>
          <w:rFonts w:cs="Arial"/>
          <w:szCs w:val="24"/>
        </w:rPr>
        <w:t xml:space="preserve"> and </w:t>
      </w:r>
      <w:r w:rsidR="007E6C67" w:rsidRPr="007E6C67">
        <w:rPr>
          <w:rFonts w:cs="Arial"/>
          <w:szCs w:val="24"/>
        </w:rPr>
        <w:t>their wider setting matte</w:t>
      </w:r>
      <w:r w:rsidR="005A3B80">
        <w:rPr>
          <w:rFonts w:cs="Arial"/>
          <w:szCs w:val="24"/>
        </w:rPr>
        <w:t>red</w:t>
      </w:r>
      <w:r w:rsidR="00E171A3">
        <w:rPr>
          <w:rFonts w:cs="Arial"/>
          <w:szCs w:val="24"/>
        </w:rPr>
        <w:t>,</w:t>
      </w:r>
      <w:r w:rsidR="005A3B80">
        <w:rPr>
          <w:rFonts w:cs="Arial"/>
          <w:szCs w:val="24"/>
        </w:rPr>
        <w:t xml:space="preserve"> and she asked if </w:t>
      </w:r>
      <w:r w:rsidR="007E6C67" w:rsidRPr="007E6C67">
        <w:rPr>
          <w:rFonts w:cs="Arial"/>
          <w:szCs w:val="24"/>
        </w:rPr>
        <w:t xml:space="preserve">the impact on the setting of nearby listed buildings under PPS6 </w:t>
      </w:r>
      <w:r w:rsidR="005A3B80">
        <w:rPr>
          <w:rFonts w:cs="Arial"/>
          <w:szCs w:val="24"/>
        </w:rPr>
        <w:t xml:space="preserve">had </w:t>
      </w:r>
      <w:r w:rsidR="007E6C67" w:rsidRPr="007E6C67">
        <w:rPr>
          <w:rFonts w:cs="Arial"/>
          <w:szCs w:val="24"/>
        </w:rPr>
        <w:t>been considered</w:t>
      </w:r>
      <w:r w:rsidR="005A3B80">
        <w:rPr>
          <w:rFonts w:cs="Arial"/>
          <w:szCs w:val="24"/>
        </w:rPr>
        <w:t xml:space="preserve">. </w:t>
      </w:r>
      <w:r w:rsidR="007E6C67" w:rsidRPr="007E6C67">
        <w:rPr>
          <w:rFonts w:cs="Arial"/>
          <w:szCs w:val="24"/>
        </w:rPr>
        <w:t>The impact on the historic setting and key viewpoints need</w:t>
      </w:r>
      <w:r w:rsidR="005A3B80">
        <w:rPr>
          <w:rFonts w:cs="Arial"/>
          <w:szCs w:val="24"/>
        </w:rPr>
        <w:t>ed</w:t>
      </w:r>
      <w:r w:rsidR="007E6C67" w:rsidRPr="007E6C67">
        <w:rPr>
          <w:rFonts w:cs="Arial"/>
          <w:szCs w:val="24"/>
        </w:rPr>
        <w:t xml:space="preserve"> to be understood, not assumed acceptable. </w:t>
      </w:r>
      <w:r w:rsidR="005A3B80">
        <w:rPr>
          <w:rFonts w:cs="Arial"/>
          <w:szCs w:val="24"/>
        </w:rPr>
        <w:t>She asked if</w:t>
      </w:r>
      <w:r w:rsidR="007E6C67" w:rsidRPr="007E6C67">
        <w:rPr>
          <w:rFonts w:cs="Arial"/>
          <w:szCs w:val="24"/>
        </w:rPr>
        <w:t xml:space="preserve"> a Heritage Impact Assessment </w:t>
      </w:r>
      <w:r w:rsidR="005A3B80">
        <w:rPr>
          <w:rFonts w:cs="Arial"/>
          <w:szCs w:val="24"/>
        </w:rPr>
        <w:t xml:space="preserve">had </w:t>
      </w:r>
      <w:r w:rsidR="007E6C67" w:rsidRPr="007E6C67">
        <w:rPr>
          <w:rFonts w:cs="Arial"/>
          <w:szCs w:val="24"/>
        </w:rPr>
        <w:t>been independently verified</w:t>
      </w:r>
      <w:r w:rsidR="005A3B80">
        <w:rPr>
          <w:rFonts w:cs="Arial"/>
          <w:szCs w:val="24"/>
        </w:rPr>
        <w:t>.</w:t>
      </w:r>
    </w:p>
    <w:p w14:paraId="74D8AA40" w14:textId="77777777" w:rsidR="007E6C67" w:rsidRPr="007E6C67" w:rsidRDefault="007E6C67" w:rsidP="007E6C67">
      <w:pPr>
        <w:tabs>
          <w:tab w:val="left" w:pos="567"/>
        </w:tabs>
        <w:rPr>
          <w:rFonts w:cs="Arial"/>
          <w:szCs w:val="24"/>
        </w:rPr>
      </w:pPr>
    </w:p>
    <w:p w14:paraId="4BB14E43" w14:textId="63D401B6" w:rsidR="008C27F2" w:rsidRDefault="005A3B80" w:rsidP="007E6C67">
      <w:pPr>
        <w:tabs>
          <w:tab w:val="left" w:pos="567"/>
        </w:tabs>
        <w:rPr>
          <w:rFonts w:cs="Arial"/>
          <w:color w:val="FF0000"/>
          <w:szCs w:val="24"/>
        </w:rPr>
      </w:pPr>
      <w:r>
        <w:rPr>
          <w:rFonts w:cs="Arial"/>
          <w:szCs w:val="24"/>
        </w:rPr>
        <w:t>Continuing Ms Ferguson commented that t</w:t>
      </w:r>
      <w:r w:rsidR="007E6C67" w:rsidRPr="007E6C67">
        <w:rPr>
          <w:rFonts w:cs="Arial"/>
          <w:szCs w:val="24"/>
        </w:rPr>
        <w:t>his space exist</w:t>
      </w:r>
      <w:r>
        <w:rPr>
          <w:rFonts w:cs="Arial"/>
          <w:szCs w:val="24"/>
        </w:rPr>
        <w:t>ed</w:t>
      </w:r>
      <w:r w:rsidR="007E6C67" w:rsidRPr="007E6C67">
        <w:rPr>
          <w:rFonts w:cs="Arial"/>
          <w:szCs w:val="24"/>
        </w:rPr>
        <w:t xml:space="preserve"> for a reason. Before the </w:t>
      </w:r>
      <w:r>
        <w:rPr>
          <w:rFonts w:cs="Arial"/>
          <w:szCs w:val="24"/>
        </w:rPr>
        <w:t>M</w:t>
      </w:r>
      <w:r w:rsidR="007E6C67" w:rsidRPr="007E6C67">
        <w:rPr>
          <w:rFonts w:cs="Arial"/>
          <w:szCs w:val="24"/>
        </w:rPr>
        <w:t>arina was built, the tide reached the terrace</w:t>
      </w:r>
      <w:r w:rsidR="00676E02">
        <w:rPr>
          <w:rFonts w:cs="Arial"/>
          <w:szCs w:val="24"/>
        </w:rPr>
        <w:t>d</w:t>
      </w:r>
      <w:r w:rsidR="007E6C67" w:rsidRPr="007E6C67">
        <w:rPr>
          <w:rFonts w:cs="Arial"/>
          <w:szCs w:val="24"/>
        </w:rPr>
        <w:t xml:space="preserve"> gardens. When the natural beach was lost, this green space was created so people could still experience openness at the water’s edge. It reflect</w:t>
      </w:r>
      <w:r w:rsidR="00BB5C45">
        <w:rPr>
          <w:rFonts w:cs="Arial"/>
          <w:szCs w:val="24"/>
        </w:rPr>
        <w:t>ed</w:t>
      </w:r>
      <w:r w:rsidR="007E6C67" w:rsidRPr="007E6C67">
        <w:rPr>
          <w:rFonts w:cs="Arial"/>
          <w:szCs w:val="24"/>
        </w:rPr>
        <w:t xml:space="preserve"> the legacy of the Marine Gardens sitting between urban landscape and the coastal path</w:t>
      </w:r>
      <w:r w:rsidR="00BB5C45">
        <w:rPr>
          <w:rFonts w:cs="Arial"/>
          <w:szCs w:val="24"/>
        </w:rPr>
        <w:t xml:space="preserve"> and had</w:t>
      </w:r>
      <w:r w:rsidR="007E6C67" w:rsidRPr="007E6C67">
        <w:rPr>
          <w:rFonts w:cs="Arial"/>
          <w:szCs w:val="24"/>
        </w:rPr>
        <w:t xml:space="preserve"> become part of the town’s identity. Under SPPS, </w:t>
      </w:r>
      <w:r w:rsidR="00BB5C45">
        <w:rPr>
          <w:rFonts w:cs="Arial"/>
          <w:szCs w:val="24"/>
        </w:rPr>
        <w:t xml:space="preserve">she questioned </w:t>
      </w:r>
      <w:r w:rsidR="007E6C67" w:rsidRPr="007E6C67">
        <w:rPr>
          <w:rFonts w:cs="Arial"/>
          <w:szCs w:val="24"/>
        </w:rPr>
        <w:t xml:space="preserve">how the loss of open space </w:t>
      </w:r>
      <w:r w:rsidR="00BB5C45">
        <w:rPr>
          <w:rFonts w:cs="Arial"/>
          <w:szCs w:val="24"/>
        </w:rPr>
        <w:t xml:space="preserve">was </w:t>
      </w:r>
      <w:r w:rsidR="007E6C67" w:rsidRPr="007E6C67">
        <w:rPr>
          <w:rFonts w:cs="Arial"/>
          <w:szCs w:val="24"/>
        </w:rPr>
        <w:t>justified</w:t>
      </w:r>
      <w:r w:rsidR="00BB5C45">
        <w:rPr>
          <w:rFonts w:cs="Arial"/>
          <w:szCs w:val="24"/>
        </w:rPr>
        <w:t>.</w:t>
      </w:r>
      <w:r w:rsidR="00545F72">
        <w:rPr>
          <w:rFonts w:cs="Arial"/>
          <w:szCs w:val="24"/>
        </w:rPr>
        <w:t xml:space="preserve"> </w:t>
      </w:r>
      <w:r w:rsidR="007E6C67" w:rsidRPr="007E6C67">
        <w:rPr>
          <w:rFonts w:cs="Arial"/>
          <w:szCs w:val="24"/>
        </w:rPr>
        <w:t>Th</w:t>
      </w:r>
      <w:r w:rsidR="00545F72">
        <w:rPr>
          <w:rFonts w:cs="Arial"/>
          <w:szCs w:val="24"/>
        </w:rPr>
        <w:t>e</w:t>
      </w:r>
      <w:r w:rsidR="007E6C67" w:rsidRPr="007E6C67">
        <w:rPr>
          <w:rFonts w:cs="Arial"/>
          <w:szCs w:val="24"/>
        </w:rPr>
        <w:t xml:space="preserve"> proposal </w:t>
      </w:r>
      <w:r w:rsidR="00545F72">
        <w:rPr>
          <w:rFonts w:cs="Arial"/>
          <w:szCs w:val="24"/>
        </w:rPr>
        <w:t xml:space="preserve">she suggested </w:t>
      </w:r>
      <w:r w:rsidR="007E6C67" w:rsidRPr="007E6C67">
        <w:rPr>
          <w:rFonts w:cs="Arial"/>
          <w:szCs w:val="24"/>
        </w:rPr>
        <w:t>risk</w:t>
      </w:r>
      <w:r w:rsidR="00545F72">
        <w:rPr>
          <w:rFonts w:cs="Arial"/>
          <w:szCs w:val="24"/>
        </w:rPr>
        <w:t xml:space="preserve">ed </w:t>
      </w:r>
      <w:r w:rsidR="007E6C67" w:rsidRPr="007E6C67">
        <w:rPr>
          <w:rFonts w:cs="Arial"/>
          <w:szCs w:val="24"/>
        </w:rPr>
        <w:t>being presented as progressive while moving in the opposite direction. </w:t>
      </w:r>
      <w:r w:rsidR="00545F72">
        <w:rPr>
          <w:rFonts w:cs="Arial"/>
          <w:szCs w:val="24"/>
        </w:rPr>
        <w:t>All a</w:t>
      </w:r>
      <w:r w:rsidR="007E6C67" w:rsidRPr="007E6C67">
        <w:rPr>
          <w:rFonts w:cs="Arial"/>
          <w:szCs w:val="24"/>
        </w:rPr>
        <w:t xml:space="preserve">t a time when </w:t>
      </w:r>
      <w:r w:rsidR="00545F72">
        <w:rPr>
          <w:rFonts w:cs="Arial"/>
          <w:szCs w:val="24"/>
        </w:rPr>
        <w:t>C</w:t>
      </w:r>
      <w:r w:rsidR="007E6C67" w:rsidRPr="007E6C67">
        <w:rPr>
          <w:rFonts w:cs="Arial"/>
          <w:szCs w:val="24"/>
        </w:rPr>
        <w:t>ouncils</w:t>
      </w:r>
      <w:r w:rsidR="00545F72">
        <w:rPr>
          <w:rFonts w:cs="Arial"/>
          <w:szCs w:val="24"/>
        </w:rPr>
        <w:t xml:space="preserve"> we</w:t>
      </w:r>
      <w:r w:rsidR="007E6C67" w:rsidRPr="007E6C67">
        <w:rPr>
          <w:rFonts w:cs="Arial"/>
          <w:szCs w:val="24"/>
        </w:rPr>
        <w:t>re embedding sustainability into development,</w:t>
      </w:r>
      <w:r w:rsidR="00545F72">
        <w:rPr>
          <w:rFonts w:cs="Arial"/>
          <w:szCs w:val="24"/>
        </w:rPr>
        <w:t xml:space="preserve"> however</w:t>
      </w:r>
      <w:r w:rsidR="007E6C67" w:rsidRPr="007E6C67">
        <w:rPr>
          <w:rFonts w:cs="Arial"/>
          <w:szCs w:val="24"/>
        </w:rPr>
        <w:t xml:space="preserve"> this scheme show</w:t>
      </w:r>
      <w:r w:rsidR="00545F72">
        <w:rPr>
          <w:rFonts w:cs="Arial"/>
          <w:szCs w:val="24"/>
        </w:rPr>
        <w:t>ed</w:t>
      </w:r>
      <w:r w:rsidR="007E6C67" w:rsidRPr="007E6C67">
        <w:rPr>
          <w:rFonts w:cs="Arial"/>
          <w:szCs w:val="24"/>
        </w:rPr>
        <w:t xml:space="preserve"> little evidence of that ambition. </w:t>
      </w:r>
      <w:r w:rsidR="00545F72">
        <w:rPr>
          <w:rFonts w:cs="Arial"/>
          <w:szCs w:val="24"/>
        </w:rPr>
        <w:t>She asked w</w:t>
      </w:r>
      <w:r w:rsidR="007E6C67" w:rsidRPr="007E6C67">
        <w:rPr>
          <w:rFonts w:cs="Arial"/>
          <w:szCs w:val="24"/>
        </w:rPr>
        <w:t xml:space="preserve">here the exploration of creative technologies </w:t>
      </w:r>
      <w:r w:rsidR="00513E25">
        <w:rPr>
          <w:rFonts w:cs="Arial"/>
          <w:szCs w:val="24"/>
        </w:rPr>
        <w:t xml:space="preserve">was </w:t>
      </w:r>
      <w:r w:rsidR="007E6C67" w:rsidRPr="007E6C67">
        <w:rPr>
          <w:rFonts w:cs="Arial"/>
          <w:szCs w:val="24"/>
        </w:rPr>
        <w:t>that could make this waterfront a model for sustainable design</w:t>
      </w:r>
      <w:r w:rsidR="00A23EFE">
        <w:rPr>
          <w:rFonts w:cs="Arial"/>
          <w:szCs w:val="24"/>
        </w:rPr>
        <w:t>.</w:t>
      </w:r>
      <w:r w:rsidR="00513E25">
        <w:rPr>
          <w:rFonts w:cs="Arial"/>
          <w:color w:val="FF0000"/>
          <w:szCs w:val="24"/>
        </w:rPr>
        <w:t xml:space="preserve"> </w:t>
      </w:r>
      <w:r w:rsidR="007E6C67" w:rsidRPr="007E6C67">
        <w:rPr>
          <w:rFonts w:cs="Arial"/>
          <w:szCs w:val="24"/>
        </w:rPr>
        <w:t xml:space="preserve">Instead, </w:t>
      </w:r>
      <w:r w:rsidR="00513E25">
        <w:rPr>
          <w:rFonts w:cs="Arial"/>
          <w:szCs w:val="24"/>
        </w:rPr>
        <w:t xml:space="preserve">she noted that </w:t>
      </w:r>
      <w:r w:rsidR="007E6C67" w:rsidRPr="007E6C67">
        <w:rPr>
          <w:rFonts w:cs="Arial"/>
          <w:szCs w:val="24"/>
        </w:rPr>
        <w:t xml:space="preserve">more hard surfacing </w:t>
      </w:r>
      <w:r w:rsidR="00513E25">
        <w:rPr>
          <w:rFonts w:cs="Arial"/>
          <w:szCs w:val="24"/>
        </w:rPr>
        <w:t>wa</w:t>
      </w:r>
      <w:r w:rsidR="007E6C67" w:rsidRPr="007E6C67">
        <w:rPr>
          <w:rFonts w:cs="Arial"/>
          <w:szCs w:val="24"/>
        </w:rPr>
        <w:t xml:space="preserve">s proposed, more plastic, and increased car dependency on prime waterfront land. That </w:t>
      </w:r>
      <w:r w:rsidR="00513E25">
        <w:rPr>
          <w:rFonts w:cs="Arial"/>
          <w:szCs w:val="24"/>
        </w:rPr>
        <w:t>wa</w:t>
      </w:r>
      <w:r w:rsidR="007E6C67" w:rsidRPr="007E6C67">
        <w:rPr>
          <w:rFonts w:cs="Arial"/>
          <w:szCs w:val="24"/>
        </w:rPr>
        <w:t>s not forward-looking</w:t>
      </w:r>
      <w:r w:rsidR="00513E25">
        <w:rPr>
          <w:rFonts w:cs="Arial"/>
          <w:szCs w:val="24"/>
        </w:rPr>
        <w:t xml:space="preserve"> and instead it w</w:t>
      </w:r>
      <w:r w:rsidR="001E3412">
        <w:rPr>
          <w:rFonts w:cs="Arial"/>
          <w:szCs w:val="24"/>
        </w:rPr>
        <w:t>a</w:t>
      </w:r>
      <w:r w:rsidR="00513E25">
        <w:rPr>
          <w:rFonts w:cs="Arial"/>
          <w:szCs w:val="24"/>
        </w:rPr>
        <w:t>s</w:t>
      </w:r>
      <w:r w:rsidR="007E6C67" w:rsidRPr="007E6C67">
        <w:rPr>
          <w:rFonts w:cs="Arial"/>
          <w:szCs w:val="24"/>
        </w:rPr>
        <w:t xml:space="preserve"> greenwashing, using the language of regeneration without delivering the environmental responsibility that should come with it.</w:t>
      </w:r>
      <w:r w:rsidR="001E3412">
        <w:rPr>
          <w:rFonts w:cs="Arial"/>
          <w:color w:val="FF0000"/>
          <w:szCs w:val="24"/>
        </w:rPr>
        <w:t xml:space="preserve"> </w:t>
      </w:r>
    </w:p>
    <w:p w14:paraId="600B7CBE" w14:textId="77777777" w:rsidR="008C27F2" w:rsidRDefault="008C27F2" w:rsidP="007E6C67">
      <w:pPr>
        <w:tabs>
          <w:tab w:val="left" w:pos="567"/>
        </w:tabs>
        <w:rPr>
          <w:rFonts w:cs="Arial"/>
          <w:color w:val="FF0000"/>
          <w:szCs w:val="24"/>
        </w:rPr>
      </w:pPr>
    </w:p>
    <w:p w14:paraId="1D2310B5" w14:textId="63EA98E8" w:rsidR="007E6C67" w:rsidRPr="00C128E0" w:rsidRDefault="008C27F2" w:rsidP="007E6C67">
      <w:pPr>
        <w:tabs>
          <w:tab w:val="left" w:pos="567"/>
        </w:tabs>
        <w:rPr>
          <w:rFonts w:cs="Arial"/>
          <w:szCs w:val="24"/>
        </w:rPr>
      </w:pPr>
      <w:r>
        <w:rPr>
          <w:rFonts w:cs="Arial"/>
          <w:szCs w:val="24"/>
        </w:rPr>
        <w:t xml:space="preserve">Continuing </w:t>
      </w:r>
      <w:r w:rsidR="001E3412">
        <w:rPr>
          <w:rFonts w:cs="Arial"/>
          <w:szCs w:val="24"/>
        </w:rPr>
        <w:t>Ms Ferguson suggested t</w:t>
      </w:r>
      <w:r w:rsidR="007E6C67" w:rsidRPr="007E6C67">
        <w:rPr>
          <w:rFonts w:cs="Arial"/>
          <w:szCs w:val="24"/>
        </w:rPr>
        <w:t xml:space="preserve">here </w:t>
      </w:r>
      <w:r w:rsidR="001E3412">
        <w:rPr>
          <w:rFonts w:cs="Arial"/>
          <w:szCs w:val="24"/>
        </w:rPr>
        <w:t>wa</w:t>
      </w:r>
      <w:r w:rsidR="007E6C67" w:rsidRPr="007E6C67">
        <w:rPr>
          <w:rFonts w:cs="Arial"/>
          <w:szCs w:val="24"/>
        </w:rPr>
        <w:t xml:space="preserve">s </w:t>
      </w:r>
      <w:r w:rsidR="001E3412">
        <w:rPr>
          <w:rFonts w:cs="Arial"/>
          <w:szCs w:val="24"/>
        </w:rPr>
        <w:t xml:space="preserve">also </w:t>
      </w:r>
      <w:r w:rsidR="007E6C67" w:rsidRPr="007E6C67">
        <w:rPr>
          <w:rFonts w:cs="Arial"/>
          <w:szCs w:val="24"/>
        </w:rPr>
        <w:t>policy contradiction</w:t>
      </w:r>
      <w:r w:rsidR="001E3412">
        <w:rPr>
          <w:rFonts w:cs="Arial"/>
          <w:szCs w:val="24"/>
        </w:rPr>
        <w:t xml:space="preserve"> as they were being </w:t>
      </w:r>
      <w:r w:rsidR="007E6C67" w:rsidRPr="007E6C67">
        <w:rPr>
          <w:rFonts w:cs="Arial"/>
          <w:szCs w:val="24"/>
        </w:rPr>
        <w:t>asked to support increased surface car parking despite commitments in the Climate Change Act and the Eastern Transport Plan.</w:t>
      </w:r>
      <w:r w:rsidR="00267882">
        <w:rPr>
          <w:rFonts w:cs="Arial"/>
          <w:color w:val="FF0000"/>
          <w:szCs w:val="24"/>
        </w:rPr>
        <w:t xml:space="preserve"> </w:t>
      </w:r>
      <w:r w:rsidR="007E6C67" w:rsidRPr="007E6C67">
        <w:rPr>
          <w:rFonts w:cs="Arial"/>
          <w:szCs w:val="24"/>
        </w:rPr>
        <w:t>People may want parking, but policy exist</w:t>
      </w:r>
      <w:r w:rsidR="00267882">
        <w:rPr>
          <w:rFonts w:cs="Arial"/>
          <w:szCs w:val="24"/>
        </w:rPr>
        <w:t>ed</w:t>
      </w:r>
      <w:r w:rsidR="007E6C67" w:rsidRPr="007E6C67">
        <w:rPr>
          <w:rFonts w:cs="Arial"/>
          <w:szCs w:val="24"/>
        </w:rPr>
        <w:t xml:space="preserve"> to guide decisions beyond short-term convenience. Waterfronts </w:t>
      </w:r>
      <w:r w:rsidR="00267882">
        <w:rPr>
          <w:rFonts w:cs="Arial"/>
          <w:szCs w:val="24"/>
        </w:rPr>
        <w:t>we</w:t>
      </w:r>
      <w:r w:rsidR="007E6C67" w:rsidRPr="007E6C67">
        <w:rPr>
          <w:rFonts w:cs="Arial"/>
          <w:szCs w:val="24"/>
        </w:rPr>
        <w:t>re moving away from cars and towards people</w:t>
      </w:r>
      <w:r w:rsidR="00267882">
        <w:rPr>
          <w:rFonts w:cs="Arial"/>
          <w:szCs w:val="24"/>
        </w:rPr>
        <w:t xml:space="preserve"> and as such t</w:t>
      </w:r>
      <w:r w:rsidR="007E6C67" w:rsidRPr="007E6C67">
        <w:rPr>
          <w:rFonts w:cs="Arial"/>
          <w:szCs w:val="24"/>
        </w:rPr>
        <w:t xml:space="preserve">his </w:t>
      </w:r>
      <w:r w:rsidR="00267882">
        <w:rPr>
          <w:rFonts w:cs="Arial"/>
          <w:szCs w:val="24"/>
        </w:rPr>
        <w:t>wa</w:t>
      </w:r>
      <w:r w:rsidR="007E6C67" w:rsidRPr="007E6C67">
        <w:rPr>
          <w:rFonts w:cs="Arial"/>
          <w:szCs w:val="24"/>
        </w:rPr>
        <w:t>s a genuine opportunity for the Council to lead delivery of Northern Ireland policy, not to repeat mistakes.</w:t>
      </w:r>
      <w:r w:rsidR="00267882">
        <w:rPr>
          <w:rFonts w:cs="Arial"/>
          <w:color w:val="FF0000"/>
          <w:szCs w:val="24"/>
        </w:rPr>
        <w:t xml:space="preserve"> </w:t>
      </w:r>
      <w:r w:rsidR="007E6C67" w:rsidRPr="007E6C67">
        <w:rPr>
          <w:rFonts w:cs="Arial"/>
          <w:szCs w:val="24"/>
        </w:rPr>
        <w:t xml:space="preserve">Accessible and family parking </w:t>
      </w:r>
      <w:r w:rsidR="00267882">
        <w:rPr>
          <w:rFonts w:cs="Arial"/>
          <w:szCs w:val="24"/>
        </w:rPr>
        <w:t>was</w:t>
      </w:r>
      <w:r w:rsidR="007E6C67" w:rsidRPr="007E6C67">
        <w:rPr>
          <w:rFonts w:cs="Arial"/>
          <w:szCs w:val="24"/>
        </w:rPr>
        <w:t xml:space="preserve"> needed, but not 81 spaces. </w:t>
      </w:r>
      <w:r w:rsidR="00C128E0">
        <w:rPr>
          <w:rFonts w:cs="Arial"/>
          <w:szCs w:val="24"/>
        </w:rPr>
        <w:t>She suggested that t</w:t>
      </w:r>
      <w:r w:rsidR="007E6C67" w:rsidRPr="007E6C67">
        <w:rPr>
          <w:rFonts w:cs="Arial"/>
          <w:szCs w:val="24"/>
        </w:rPr>
        <w:t>he developer want</w:t>
      </w:r>
      <w:r w:rsidR="00C128E0">
        <w:rPr>
          <w:rFonts w:cs="Arial"/>
          <w:szCs w:val="24"/>
        </w:rPr>
        <w:t>ed</w:t>
      </w:r>
      <w:r w:rsidR="007E6C67" w:rsidRPr="007E6C67">
        <w:rPr>
          <w:rFonts w:cs="Arial"/>
          <w:szCs w:val="24"/>
        </w:rPr>
        <w:t xml:space="preserve"> a car park for return on their investment, but </w:t>
      </w:r>
      <w:r w:rsidR="00C128E0">
        <w:rPr>
          <w:rFonts w:cs="Arial"/>
          <w:szCs w:val="24"/>
        </w:rPr>
        <w:t>in her view</w:t>
      </w:r>
      <w:r w:rsidR="00E171A3">
        <w:rPr>
          <w:rFonts w:cs="Arial"/>
          <w:szCs w:val="24"/>
        </w:rPr>
        <w:t>,</w:t>
      </w:r>
      <w:r w:rsidR="00C128E0">
        <w:rPr>
          <w:rFonts w:cs="Arial"/>
          <w:szCs w:val="24"/>
        </w:rPr>
        <w:t xml:space="preserve"> </w:t>
      </w:r>
      <w:r w:rsidR="007E6C67" w:rsidRPr="007E6C67">
        <w:rPr>
          <w:rFonts w:cs="Arial"/>
          <w:szCs w:val="24"/>
        </w:rPr>
        <w:t xml:space="preserve">there </w:t>
      </w:r>
      <w:r w:rsidR="00C128E0">
        <w:rPr>
          <w:rFonts w:cs="Arial"/>
          <w:szCs w:val="24"/>
        </w:rPr>
        <w:t>we</w:t>
      </w:r>
      <w:r w:rsidR="007E6C67" w:rsidRPr="007E6C67">
        <w:rPr>
          <w:rFonts w:cs="Arial"/>
          <w:szCs w:val="24"/>
        </w:rPr>
        <w:t>re serious questions around value. Car parking generate</w:t>
      </w:r>
      <w:r w:rsidR="00C128E0">
        <w:rPr>
          <w:rFonts w:cs="Arial"/>
          <w:szCs w:val="24"/>
        </w:rPr>
        <w:t>d</w:t>
      </w:r>
      <w:r w:rsidR="007E6C67" w:rsidRPr="007E6C67">
        <w:rPr>
          <w:rFonts w:cs="Arial"/>
          <w:szCs w:val="24"/>
        </w:rPr>
        <w:t xml:space="preserve"> minimal employment</w:t>
      </w:r>
      <w:r w:rsidR="00E171A3">
        <w:rPr>
          <w:rFonts w:cs="Arial"/>
          <w:szCs w:val="24"/>
        </w:rPr>
        <w:t>,</w:t>
      </w:r>
      <w:r w:rsidR="007E6C67" w:rsidRPr="007E6C67">
        <w:rPr>
          <w:rFonts w:cs="Arial"/>
          <w:szCs w:val="24"/>
        </w:rPr>
        <w:t xml:space="preserve"> yet it replace</w:t>
      </w:r>
      <w:r w:rsidR="00C128E0">
        <w:rPr>
          <w:rFonts w:cs="Arial"/>
          <w:szCs w:val="24"/>
        </w:rPr>
        <w:t>d</w:t>
      </w:r>
      <w:r w:rsidR="007E6C67" w:rsidRPr="007E6C67">
        <w:rPr>
          <w:rFonts w:cs="Arial"/>
          <w:szCs w:val="24"/>
        </w:rPr>
        <w:t xml:space="preserve"> elements of the original vibrant, mixed-use space. It </w:t>
      </w:r>
      <w:r w:rsidR="00C128E0">
        <w:rPr>
          <w:rFonts w:cs="Arial"/>
          <w:szCs w:val="24"/>
        </w:rPr>
        <w:t xml:space="preserve">also </w:t>
      </w:r>
      <w:r w:rsidR="007E6C67" w:rsidRPr="007E6C67">
        <w:rPr>
          <w:rFonts w:cs="Arial"/>
          <w:szCs w:val="24"/>
        </w:rPr>
        <w:t>remove</w:t>
      </w:r>
      <w:r w:rsidR="00C128E0">
        <w:rPr>
          <w:rFonts w:cs="Arial"/>
          <w:szCs w:val="24"/>
        </w:rPr>
        <w:t xml:space="preserve">d </w:t>
      </w:r>
      <w:r w:rsidR="007E6C67" w:rsidRPr="007E6C67">
        <w:rPr>
          <w:rFonts w:cs="Arial"/>
          <w:szCs w:val="24"/>
        </w:rPr>
        <w:t>footfall along Main Street and promote</w:t>
      </w:r>
      <w:r w:rsidR="00C128E0">
        <w:rPr>
          <w:rFonts w:cs="Arial"/>
          <w:szCs w:val="24"/>
        </w:rPr>
        <w:t>d</w:t>
      </w:r>
      <w:r w:rsidR="007E6C67" w:rsidRPr="007E6C67">
        <w:rPr>
          <w:rFonts w:cs="Arial"/>
          <w:szCs w:val="24"/>
        </w:rPr>
        <w:t xml:space="preserve"> in-and-out visits. </w:t>
      </w:r>
      <w:r w:rsidR="005E4911">
        <w:rPr>
          <w:rFonts w:cs="Arial"/>
          <w:szCs w:val="24"/>
        </w:rPr>
        <w:t xml:space="preserve">Ms Ferguson asked if </w:t>
      </w:r>
      <w:r w:rsidR="00334323">
        <w:rPr>
          <w:rFonts w:cs="Arial"/>
          <w:szCs w:val="24"/>
        </w:rPr>
        <w:t xml:space="preserve">it </w:t>
      </w:r>
      <w:r w:rsidR="005E4911">
        <w:rPr>
          <w:rFonts w:cs="Arial"/>
          <w:szCs w:val="24"/>
        </w:rPr>
        <w:t xml:space="preserve">would </w:t>
      </w:r>
      <w:r w:rsidR="007E6C67" w:rsidRPr="007E6C67">
        <w:rPr>
          <w:rFonts w:cs="Arial"/>
          <w:szCs w:val="24"/>
        </w:rPr>
        <w:t>induce additional traffic into a sensitive heritage area</w:t>
      </w:r>
      <w:r w:rsidR="005E4911">
        <w:rPr>
          <w:rFonts w:cs="Arial"/>
          <w:szCs w:val="24"/>
        </w:rPr>
        <w:t>.</w:t>
      </w:r>
    </w:p>
    <w:p w14:paraId="6544A22E" w14:textId="77777777" w:rsidR="007E6C67" w:rsidRPr="007E6C67" w:rsidRDefault="007E6C67" w:rsidP="007E6C67">
      <w:pPr>
        <w:tabs>
          <w:tab w:val="left" w:pos="567"/>
        </w:tabs>
        <w:rPr>
          <w:rFonts w:cs="Arial"/>
          <w:szCs w:val="24"/>
        </w:rPr>
      </w:pPr>
    </w:p>
    <w:p w14:paraId="1B1E87DA" w14:textId="29F7C5F2" w:rsidR="007E6C67" w:rsidRPr="007E6C67" w:rsidRDefault="0042514D" w:rsidP="007E6C67">
      <w:pPr>
        <w:tabs>
          <w:tab w:val="left" w:pos="567"/>
        </w:tabs>
        <w:rPr>
          <w:rFonts w:cs="Arial"/>
          <w:szCs w:val="24"/>
        </w:rPr>
      </w:pPr>
      <w:r>
        <w:rPr>
          <w:rFonts w:cs="Arial"/>
          <w:szCs w:val="24"/>
        </w:rPr>
        <w:t>Turning to the</w:t>
      </w:r>
      <w:r w:rsidR="007E6C67" w:rsidRPr="007E6C67">
        <w:rPr>
          <w:rFonts w:cs="Arial"/>
          <w:szCs w:val="24"/>
        </w:rPr>
        <w:t xml:space="preserve"> Levelling Up</w:t>
      </w:r>
      <w:r>
        <w:rPr>
          <w:rFonts w:cs="Arial"/>
          <w:szCs w:val="24"/>
        </w:rPr>
        <w:t xml:space="preserve"> </w:t>
      </w:r>
      <w:r w:rsidR="00002167">
        <w:rPr>
          <w:rFonts w:cs="Arial"/>
          <w:szCs w:val="24"/>
        </w:rPr>
        <w:t xml:space="preserve">Funding (LUF) </w:t>
      </w:r>
      <w:r>
        <w:rPr>
          <w:rFonts w:cs="Arial"/>
          <w:szCs w:val="24"/>
        </w:rPr>
        <w:t xml:space="preserve">Ms Ferugson noted the commentary around </w:t>
      </w:r>
      <w:r w:rsidR="00002167">
        <w:rPr>
          <w:rFonts w:cs="Arial"/>
          <w:szCs w:val="24"/>
        </w:rPr>
        <w:t>the fact that this</w:t>
      </w:r>
      <w:r w:rsidR="007E6C67" w:rsidRPr="007E6C67">
        <w:rPr>
          <w:rFonts w:cs="Arial"/>
          <w:szCs w:val="24"/>
        </w:rPr>
        <w:t xml:space="preserve"> funding </w:t>
      </w:r>
      <w:r w:rsidR="00002167">
        <w:rPr>
          <w:rFonts w:cs="Arial"/>
          <w:szCs w:val="24"/>
        </w:rPr>
        <w:t>wa</w:t>
      </w:r>
      <w:r w:rsidR="007E6C67" w:rsidRPr="007E6C67">
        <w:rPr>
          <w:rFonts w:cs="Arial"/>
          <w:szCs w:val="24"/>
        </w:rPr>
        <w:t xml:space="preserve">s at risk, yet LUF funding </w:t>
      </w:r>
      <w:r w:rsidR="00002167">
        <w:rPr>
          <w:rFonts w:cs="Arial"/>
          <w:szCs w:val="24"/>
        </w:rPr>
        <w:t>wa</w:t>
      </w:r>
      <w:r w:rsidR="007E6C67" w:rsidRPr="007E6C67">
        <w:rPr>
          <w:rFonts w:cs="Arial"/>
          <w:szCs w:val="24"/>
        </w:rPr>
        <w:t>s for public benefit, not to provide a private return.</w:t>
      </w:r>
      <w:r w:rsidR="00002167">
        <w:rPr>
          <w:rFonts w:cs="Arial"/>
          <w:szCs w:val="24"/>
        </w:rPr>
        <w:t xml:space="preserve"> As such she asked if </w:t>
      </w:r>
      <w:r w:rsidR="007E6C67" w:rsidRPr="007E6C67">
        <w:rPr>
          <w:rFonts w:cs="Arial"/>
          <w:szCs w:val="24"/>
        </w:rPr>
        <w:t xml:space="preserve">every alternative option </w:t>
      </w:r>
      <w:r w:rsidR="00002167">
        <w:rPr>
          <w:rFonts w:cs="Arial"/>
          <w:szCs w:val="24"/>
        </w:rPr>
        <w:t xml:space="preserve">had </w:t>
      </w:r>
      <w:r w:rsidR="007E6C67" w:rsidRPr="007E6C67">
        <w:rPr>
          <w:rFonts w:cs="Arial"/>
          <w:szCs w:val="24"/>
        </w:rPr>
        <w:t>truly been considered to deliver a viable development</w:t>
      </w:r>
      <w:r w:rsidR="00002167">
        <w:rPr>
          <w:rFonts w:cs="Arial"/>
          <w:szCs w:val="24"/>
        </w:rPr>
        <w:t xml:space="preserve">. Everyone wanted </w:t>
      </w:r>
      <w:r w:rsidR="007E6C67" w:rsidRPr="007E6C67">
        <w:rPr>
          <w:rFonts w:cs="Arial"/>
          <w:szCs w:val="24"/>
        </w:rPr>
        <w:t xml:space="preserve">regeneration to succeed in a way that </w:t>
      </w:r>
      <w:r w:rsidR="00002167">
        <w:rPr>
          <w:rFonts w:cs="Arial"/>
          <w:szCs w:val="24"/>
        </w:rPr>
        <w:t>wa</w:t>
      </w:r>
      <w:r w:rsidR="007E6C67" w:rsidRPr="007E6C67">
        <w:rPr>
          <w:rFonts w:cs="Arial"/>
          <w:szCs w:val="24"/>
        </w:rPr>
        <w:t>s beneficial to the community it w</w:t>
      </w:r>
      <w:r w:rsidR="00002167">
        <w:rPr>
          <w:rFonts w:cs="Arial"/>
          <w:szCs w:val="24"/>
        </w:rPr>
        <w:t xml:space="preserve">ould </w:t>
      </w:r>
      <w:r w:rsidR="007E6C67" w:rsidRPr="007E6C67">
        <w:rPr>
          <w:rFonts w:cs="Arial"/>
          <w:szCs w:val="24"/>
        </w:rPr>
        <w:t xml:space="preserve">serve. </w:t>
      </w:r>
      <w:r w:rsidR="00002167">
        <w:rPr>
          <w:rFonts w:cs="Arial"/>
          <w:szCs w:val="24"/>
        </w:rPr>
        <w:t>She added that their</w:t>
      </w:r>
      <w:r w:rsidR="007E6C67" w:rsidRPr="007E6C67">
        <w:rPr>
          <w:rFonts w:cs="Arial"/>
          <w:szCs w:val="24"/>
        </w:rPr>
        <w:t xml:space="preserve"> perspective </w:t>
      </w:r>
      <w:r w:rsidR="00002167">
        <w:rPr>
          <w:rFonts w:cs="Arial"/>
          <w:szCs w:val="24"/>
        </w:rPr>
        <w:t>went</w:t>
      </w:r>
      <w:r w:rsidR="007E6C67" w:rsidRPr="007E6C67">
        <w:rPr>
          <w:rFonts w:cs="Arial"/>
          <w:szCs w:val="24"/>
        </w:rPr>
        <w:t xml:space="preserve"> beyond this site to long-term impacts on local businesses, the environment, and trust between </w:t>
      </w:r>
      <w:r w:rsidR="001E5C2B">
        <w:rPr>
          <w:rFonts w:cs="Arial"/>
          <w:szCs w:val="24"/>
        </w:rPr>
        <w:t>C</w:t>
      </w:r>
      <w:r w:rsidR="007E6C67" w:rsidRPr="007E6C67">
        <w:rPr>
          <w:rFonts w:cs="Arial"/>
          <w:szCs w:val="24"/>
        </w:rPr>
        <w:t>ouncil and residents.</w:t>
      </w:r>
    </w:p>
    <w:p w14:paraId="7D4E7DAC" w14:textId="77777777" w:rsidR="007E6C67" w:rsidRPr="007E6C67" w:rsidRDefault="007E6C67" w:rsidP="007E6C67">
      <w:pPr>
        <w:tabs>
          <w:tab w:val="left" w:pos="567"/>
        </w:tabs>
        <w:rPr>
          <w:rFonts w:cs="Arial"/>
          <w:szCs w:val="24"/>
        </w:rPr>
      </w:pPr>
    </w:p>
    <w:p w14:paraId="24A231F9" w14:textId="0B3827F2" w:rsidR="007E6C67" w:rsidRPr="007E6C67" w:rsidRDefault="001E5C2B" w:rsidP="007E6C67">
      <w:pPr>
        <w:tabs>
          <w:tab w:val="left" w:pos="567"/>
        </w:tabs>
        <w:rPr>
          <w:rFonts w:cs="Arial"/>
          <w:szCs w:val="24"/>
        </w:rPr>
      </w:pPr>
      <w:r>
        <w:rPr>
          <w:rFonts w:cs="Arial"/>
          <w:szCs w:val="24"/>
        </w:rPr>
        <w:t>By way of summing up Ms Ferguson urged the Council to w</w:t>
      </w:r>
      <w:r w:rsidR="007E6C67" w:rsidRPr="007E6C67">
        <w:rPr>
          <w:rFonts w:cs="Arial"/>
          <w:szCs w:val="24"/>
        </w:rPr>
        <w:t xml:space="preserve">ork with </w:t>
      </w:r>
      <w:r>
        <w:rPr>
          <w:rFonts w:cs="Arial"/>
          <w:szCs w:val="24"/>
        </w:rPr>
        <w:t xml:space="preserve">them as </w:t>
      </w:r>
      <w:r w:rsidR="00343397">
        <w:rPr>
          <w:rFonts w:cs="Arial"/>
          <w:szCs w:val="24"/>
        </w:rPr>
        <w:t xml:space="preserve">they believed </w:t>
      </w:r>
      <w:r>
        <w:rPr>
          <w:rFonts w:cs="Arial"/>
          <w:szCs w:val="24"/>
        </w:rPr>
        <w:t xml:space="preserve">there was an </w:t>
      </w:r>
      <w:r w:rsidR="007E6C67" w:rsidRPr="007E6C67">
        <w:rPr>
          <w:rFonts w:cs="Arial"/>
          <w:szCs w:val="24"/>
        </w:rPr>
        <w:t xml:space="preserve">opportunity to make this development distinctive. Bangor </w:t>
      </w:r>
      <w:r>
        <w:rPr>
          <w:rFonts w:cs="Arial"/>
          <w:szCs w:val="24"/>
        </w:rPr>
        <w:t>had</w:t>
      </w:r>
      <w:r w:rsidR="007E6C67" w:rsidRPr="007E6C67">
        <w:rPr>
          <w:rFonts w:cs="Arial"/>
          <w:szCs w:val="24"/>
        </w:rPr>
        <w:t xml:space="preserve"> </w:t>
      </w:r>
      <w:r w:rsidR="007E6C67" w:rsidRPr="007E6C67">
        <w:rPr>
          <w:rFonts w:cs="Arial"/>
          <w:szCs w:val="24"/>
        </w:rPr>
        <w:lastRenderedPageBreak/>
        <w:t>extraordinary potential and a thoughtful approach</w:t>
      </w:r>
      <w:r w:rsidR="009A346C">
        <w:rPr>
          <w:rFonts w:cs="Arial"/>
          <w:szCs w:val="24"/>
        </w:rPr>
        <w:t xml:space="preserve"> along with</w:t>
      </w:r>
      <w:r>
        <w:rPr>
          <w:rFonts w:cs="Arial"/>
          <w:szCs w:val="24"/>
        </w:rPr>
        <w:t xml:space="preserve"> </w:t>
      </w:r>
      <w:r w:rsidR="007E6C67" w:rsidRPr="007E6C67">
        <w:rPr>
          <w:rFonts w:cs="Arial"/>
          <w:szCs w:val="24"/>
        </w:rPr>
        <w:t>protecting what m</w:t>
      </w:r>
      <w:r>
        <w:rPr>
          <w:rFonts w:cs="Arial"/>
          <w:szCs w:val="24"/>
        </w:rPr>
        <w:t>ade</w:t>
      </w:r>
      <w:r w:rsidR="007E6C67" w:rsidRPr="007E6C67">
        <w:rPr>
          <w:rFonts w:cs="Arial"/>
          <w:szCs w:val="24"/>
        </w:rPr>
        <w:t xml:space="preserve"> it special, while shaping what c</w:t>
      </w:r>
      <w:r>
        <w:rPr>
          <w:rFonts w:cs="Arial"/>
          <w:szCs w:val="24"/>
        </w:rPr>
        <w:t>ame</w:t>
      </w:r>
      <w:r w:rsidR="007E6C67" w:rsidRPr="007E6C67">
        <w:rPr>
          <w:rFonts w:cs="Arial"/>
          <w:szCs w:val="24"/>
        </w:rPr>
        <w:t xml:space="preserve"> next, </w:t>
      </w:r>
      <w:r>
        <w:rPr>
          <w:rFonts w:cs="Arial"/>
          <w:szCs w:val="24"/>
        </w:rPr>
        <w:t>wa</w:t>
      </w:r>
      <w:r w:rsidR="007E6C67" w:rsidRPr="007E6C67">
        <w:rPr>
          <w:rFonts w:cs="Arial"/>
          <w:szCs w:val="24"/>
        </w:rPr>
        <w:t>s needed. </w:t>
      </w:r>
      <w:r>
        <w:rPr>
          <w:rFonts w:cs="Arial"/>
          <w:szCs w:val="24"/>
        </w:rPr>
        <w:t xml:space="preserve"> She asked if there were </w:t>
      </w:r>
      <w:r w:rsidR="007E6C67" w:rsidRPr="007E6C67">
        <w:rPr>
          <w:rFonts w:cs="Arial"/>
          <w:szCs w:val="24"/>
        </w:rPr>
        <w:t>alternative sites for parking that d</w:t>
      </w:r>
      <w:r>
        <w:rPr>
          <w:rFonts w:cs="Arial"/>
          <w:szCs w:val="24"/>
        </w:rPr>
        <w:t>id</w:t>
      </w:r>
      <w:r w:rsidR="007E6C67" w:rsidRPr="007E6C67">
        <w:rPr>
          <w:rFonts w:cs="Arial"/>
          <w:szCs w:val="24"/>
        </w:rPr>
        <w:t xml:space="preserve"> not involve loss of open space</w:t>
      </w:r>
      <w:r w:rsidR="007A61E9">
        <w:rPr>
          <w:rFonts w:cs="Arial"/>
          <w:szCs w:val="24"/>
        </w:rPr>
        <w:t xml:space="preserve"> and if</w:t>
      </w:r>
      <w:r w:rsidR="007E6C67" w:rsidRPr="007E6C67">
        <w:rPr>
          <w:rFonts w:cs="Arial"/>
          <w:szCs w:val="24"/>
        </w:rPr>
        <w:t xml:space="preserve"> B</w:t>
      </w:r>
      <w:r w:rsidR="009E0D38">
        <w:rPr>
          <w:rFonts w:cs="Arial"/>
          <w:szCs w:val="24"/>
        </w:rPr>
        <w:t>M</w:t>
      </w:r>
      <w:r w:rsidR="007E6C67" w:rsidRPr="007E6C67">
        <w:rPr>
          <w:rFonts w:cs="Arial"/>
          <w:szCs w:val="24"/>
        </w:rPr>
        <w:t>’s revised, changed proposal m</w:t>
      </w:r>
      <w:r w:rsidR="007A61E9">
        <w:rPr>
          <w:rFonts w:cs="Arial"/>
          <w:szCs w:val="24"/>
        </w:rPr>
        <w:t>et</w:t>
      </w:r>
      <w:r w:rsidR="007E6C67" w:rsidRPr="007E6C67">
        <w:rPr>
          <w:rFonts w:cs="Arial"/>
          <w:szCs w:val="24"/>
        </w:rPr>
        <w:t xml:space="preserve"> what Bangor need</w:t>
      </w:r>
      <w:r w:rsidR="0084790E">
        <w:rPr>
          <w:rFonts w:cs="Arial"/>
          <w:szCs w:val="24"/>
        </w:rPr>
        <w:t>ed</w:t>
      </w:r>
      <w:r w:rsidR="007A61E9">
        <w:rPr>
          <w:rFonts w:cs="Arial"/>
          <w:szCs w:val="24"/>
        </w:rPr>
        <w:t xml:space="preserve">. Ms Ferguson asked the Council not to agree to this proposal. </w:t>
      </w:r>
      <w:r w:rsidR="007E6C67" w:rsidRPr="007E6C67">
        <w:rPr>
          <w:rFonts w:cs="Arial"/>
          <w:szCs w:val="24"/>
        </w:rPr>
        <w:t> </w:t>
      </w:r>
    </w:p>
    <w:p w14:paraId="410607A9" w14:textId="77777777" w:rsidR="00C31F11" w:rsidRDefault="00C31F11" w:rsidP="00C31F11">
      <w:pPr>
        <w:tabs>
          <w:tab w:val="left" w:pos="567"/>
        </w:tabs>
        <w:rPr>
          <w:rFonts w:cs="Arial"/>
          <w:szCs w:val="24"/>
        </w:rPr>
      </w:pPr>
    </w:p>
    <w:p w14:paraId="5B0EFF2C" w14:textId="2171AE3B" w:rsidR="007A61E9" w:rsidRDefault="00303F83" w:rsidP="00C31F11">
      <w:pPr>
        <w:tabs>
          <w:tab w:val="left" w:pos="567"/>
        </w:tabs>
        <w:rPr>
          <w:rFonts w:cs="Arial"/>
          <w:szCs w:val="24"/>
        </w:rPr>
      </w:pPr>
      <w:r>
        <w:rPr>
          <w:rFonts w:cs="Arial"/>
          <w:szCs w:val="24"/>
        </w:rPr>
        <w:t xml:space="preserve">The Mayor thanked </w:t>
      </w:r>
      <w:r w:rsidRPr="00CC75CF">
        <w:rPr>
          <w:rFonts w:cs="Arial"/>
          <w:szCs w:val="24"/>
        </w:rPr>
        <w:t>Mr Mac Giollabhui</w:t>
      </w:r>
      <w:r>
        <w:rPr>
          <w:rFonts w:cs="Arial"/>
          <w:szCs w:val="24"/>
        </w:rPr>
        <w:t xml:space="preserve"> and Ms Ferguson for their comments and sought queries from Members at this stage.</w:t>
      </w:r>
    </w:p>
    <w:p w14:paraId="760E5117" w14:textId="77777777" w:rsidR="00303F83" w:rsidRDefault="00303F83" w:rsidP="00C31F11">
      <w:pPr>
        <w:tabs>
          <w:tab w:val="left" w:pos="567"/>
        </w:tabs>
        <w:rPr>
          <w:rFonts w:cs="Arial"/>
          <w:szCs w:val="24"/>
        </w:rPr>
      </w:pPr>
    </w:p>
    <w:p w14:paraId="115D565B" w14:textId="00AB2936" w:rsidR="00303F83" w:rsidRDefault="00E370AA" w:rsidP="00C31F11">
      <w:pPr>
        <w:tabs>
          <w:tab w:val="left" w:pos="567"/>
        </w:tabs>
        <w:rPr>
          <w:rFonts w:cs="Arial"/>
          <w:szCs w:val="24"/>
        </w:rPr>
      </w:pPr>
      <w:r>
        <w:rPr>
          <w:rFonts w:cs="Arial"/>
          <w:szCs w:val="24"/>
        </w:rPr>
        <w:t xml:space="preserve">Councillor W Irvine thanked </w:t>
      </w:r>
      <w:r w:rsidR="00A54CFC" w:rsidRPr="00CC75CF">
        <w:rPr>
          <w:rFonts w:cs="Arial"/>
          <w:szCs w:val="24"/>
        </w:rPr>
        <w:t>Mr Mac Giollabhui</w:t>
      </w:r>
      <w:r w:rsidR="00A54CFC">
        <w:rPr>
          <w:rFonts w:cs="Arial"/>
          <w:szCs w:val="24"/>
        </w:rPr>
        <w:t xml:space="preserve"> and Ms Ferguson for their presentation a</w:t>
      </w:r>
      <w:r w:rsidR="00CE7B76">
        <w:rPr>
          <w:rFonts w:cs="Arial"/>
          <w:szCs w:val="24"/>
        </w:rPr>
        <w:t xml:space="preserve">nd asked </w:t>
      </w:r>
      <w:r w:rsidR="00022890">
        <w:rPr>
          <w:rFonts w:cs="Arial"/>
          <w:szCs w:val="24"/>
        </w:rPr>
        <w:t>them if they would be willing to consider a car park elsewhere.</w:t>
      </w:r>
    </w:p>
    <w:p w14:paraId="04008808" w14:textId="77777777" w:rsidR="00022890" w:rsidRDefault="00022890" w:rsidP="00C31F11">
      <w:pPr>
        <w:tabs>
          <w:tab w:val="left" w:pos="567"/>
        </w:tabs>
        <w:rPr>
          <w:rFonts w:cs="Arial"/>
          <w:szCs w:val="24"/>
        </w:rPr>
      </w:pPr>
    </w:p>
    <w:p w14:paraId="004FB514" w14:textId="06292AF0" w:rsidR="00022890" w:rsidRDefault="00A1769C" w:rsidP="00C31F11">
      <w:pPr>
        <w:tabs>
          <w:tab w:val="left" w:pos="567"/>
        </w:tabs>
        <w:rPr>
          <w:rFonts w:cs="Arial"/>
          <w:szCs w:val="24"/>
        </w:rPr>
      </w:pPr>
      <w:r>
        <w:rPr>
          <w:rFonts w:cs="Arial"/>
          <w:szCs w:val="24"/>
        </w:rPr>
        <w:t xml:space="preserve">In response </w:t>
      </w:r>
      <w:r w:rsidRPr="00CC75CF">
        <w:rPr>
          <w:rFonts w:cs="Arial"/>
          <w:szCs w:val="24"/>
        </w:rPr>
        <w:t>Mr Mac Giollabhui</w:t>
      </w:r>
      <w:r>
        <w:rPr>
          <w:rFonts w:cs="Arial"/>
          <w:szCs w:val="24"/>
        </w:rPr>
        <w:t xml:space="preserve"> and Ms Ferguson both indicated that was something they would be absolutely willing to consider</w:t>
      </w:r>
      <w:r w:rsidR="004D49ED">
        <w:rPr>
          <w:rFonts w:cs="Arial"/>
          <w:szCs w:val="24"/>
        </w:rPr>
        <w:t xml:space="preserve"> as they were reasonable people whose priority was to see the </w:t>
      </w:r>
      <w:r w:rsidR="007B722C">
        <w:rPr>
          <w:rFonts w:cs="Arial"/>
          <w:szCs w:val="24"/>
        </w:rPr>
        <w:t>d</w:t>
      </w:r>
      <w:r w:rsidR="004D49ED">
        <w:rPr>
          <w:rFonts w:cs="Arial"/>
          <w:szCs w:val="24"/>
        </w:rPr>
        <w:t xml:space="preserve">evelopment successfully completed. </w:t>
      </w:r>
      <w:r w:rsidR="0097373A">
        <w:rPr>
          <w:rFonts w:cs="Arial"/>
          <w:szCs w:val="24"/>
        </w:rPr>
        <w:t>They believed it was a turning point for the city and as such they were open to compromise.</w:t>
      </w:r>
      <w:r w:rsidR="00E6674D">
        <w:rPr>
          <w:rFonts w:cs="Arial"/>
          <w:szCs w:val="24"/>
        </w:rPr>
        <w:t xml:space="preserve"> It was noted they were also willing to help where necessary</w:t>
      </w:r>
      <w:r w:rsidR="00E171A3">
        <w:rPr>
          <w:rFonts w:cs="Arial"/>
          <w:szCs w:val="24"/>
        </w:rPr>
        <w:t>,</w:t>
      </w:r>
      <w:r w:rsidR="00E6674D">
        <w:rPr>
          <w:rFonts w:cs="Arial"/>
          <w:szCs w:val="24"/>
        </w:rPr>
        <w:t xml:space="preserve"> having a great deal of expertise within the Group. </w:t>
      </w:r>
    </w:p>
    <w:p w14:paraId="7DACB014" w14:textId="77777777" w:rsidR="000656F0" w:rsidRDefault="000656F0" w:rsidP="00C31F11">
      <w:pPr>
        <w:tabs>
          <w:tab w:val="left" w:pos="567"/>
        </w:tabs>
        <w:rPr>
          <w:rFonts w:cs="Arial"/>
          <w:szCs w:val="24"/>
        </w:rPr>
      </w:pPr>
    </w:p>
    <w:p w14:paraId="4A09A372" w14:textId="3E27884A" w:rsidR="000656F0" w:rsidRDefault="000656F0" w:rsidP="00C31F11">
      <w:pPr>
        <w:tabs>
          <w:tab w:val="left" w:pos="567"/>
        </w:tabs>
        <w:rPr>
          <w:rFonts w:cs="Arial"/>
          <w:szCs w:val="24"/>
        </w:rPr>
      </w:pPr>
      <w:r>
        <w:rPr>
          <w:rFonts w:cs="Arial"/>
          <w:szCs w:val="24"/>
        </w:rPr>
        <w:t>Councillor Kendall asked what they would wish to see instead as an ideal compromise.</w:t>
      </w:r>
    </w:p>
    <w:p w14:paraId="7617192A" w14:textId="77777777" w:rsidR="00EF501F" w:rsidRDefault="00EF501F" w:rsidP="00C31F11">
      <w:pPr>
        <w:tabs>
          <w:tab w:val="left" w:pos="567"/>
        </w:tabs>
        <w:rPr>
          <w:rFonts w:cs="Arial"/>
          <w:szCs w:val="24"/>
        </w:rPr>
      </w:pPr>
    </w:p>
    <w:p w14:paraId="39310AAF" w14:textId="0793A2E5" w:rsidR="00EF501F" w:rsidRDefault="00EF501F" w:rsidP="00C31F11">
      <w:pPr>
        <w:tabs>
          <w:tab w:val="left" w:pos="567"/>
        </w:tabs>
        <w:rPr>
          <w:rFonts w:cs="Arial"/>
          <w:szCs w:val="24"/>
        </w:rPr>
      </w:pPr>
      <w:r w:rsidRPr="00CC75CF">
        <w:rPr>
          <w:rFonts w:cs="Arial"/>
          <w:szCs w:val="24"/>
        </w:rPr>
        <w:t>Mr Mac Giollabhui</w:t>
      </w:r>
      <w:r>
        <w:rPr>
          <w:rFonts w:cs="Arial"/>
          <w:szCs w:val="24"/>
        </w:rPr>
        <w:t xml:space="preserve"> commented that it was not for them to propose </w:t>
      </w:r>
      <w:r w:rsidR="00484F43">
        <w:rPr>
          <w:rFonts w:cs="Arial"/>
          <w:szCs w:val="24"/>
        </w:rPr>
        <w:t xml:space="preserve">solutions although they did appreciate the two features in play. Whatever was proposed had to be feasible for Bangor Marina and </w:t>
      </w:r>
      <w:r w:rsidR="00B529D3">
        <w:rPr>
          <w:rFonts w:cs="Arial"/>
          <w:szCs w:val="24"/>
        </w:rPr>
        <w:t>the other element was that this was about vi</w:t>
      </w:r>
      <w:r w:rsidR="00812FD4">
        <w:rPr>
          <w:rFonts w:cs="Arial"/>
          <w:szCs w:val="24"/>
        </w:rPr>
        <w:t>sibility with a collapsing timeframe. An easy solution to this would be something between the red lines of the development</w:t>
      </w:r>
      <w:r w:rsidR="008E582A">
        <w:rPr>
          <w:rFonts w:cs="Arial"/>
          <w:szCs w:val="24"/>
        </w:rPr>
        <w:t xml:space="preserve"> where there was ample space. He believe</w:t>
      </w:r>
      <w:r w:rsidR="00F64F8D">
        <w:rPr>
          <w:rFonts w:cs="Arial"/>
          <w:szCs w:val="24"/>
        </w:rPr>
        <w:t>d</w:t>
      </w:r>
      <w:r w:rsidR="008E582A">
        <w:rPr>
          <w:rFonts w:cs="Arial"/>
          <w:szCs w:val="24"/>
        </w:rPr>
        <w:t xml:space="preserve"> that what was needed was </w:t>
      </w:r>
      <w:r w:rsidR="00E61342">
        <w:rPr>
          <w:rFonts w:cs="Arial"/>
          <w:szCs w:val="24"/>
        </w:rPr>
        <w:t>new and fresh sets of eyes on the Development Plan</w:t>
      </w:r>
      <w:r w:rsidR="00165AEA">
        <w:rPr>
          <w:rFonts w:cs="Arial"/>
          <w:szCs w:val="24"/>
        </w:rPr>
        <w:t xml:space="preserve"> and a pause of two weeks to enable that to take place. </w:t>
      </w:r>
    </w:p>
    <w:p w14:paraId="568743E6" w14:textId="77777777" w:rsidR="007A6393" w:rsidRDefault="007A6393" w:rsidP="00C31F11">
      <w:pPr>
        <w:tabs>
          <w:tab w:val="left" w:pos="567"/>
        </w:tabs>
        <w:rPr>
          <w:rFonts w:cs="Arial"/>
          <w:szCs w:val="24"/>
        </w:rPr>
      </w:pPr>
    </w:p>
    <w:p w14:paraId="4B7E568B" w14:textId="7A8DECAC" w:rsidR="007A6393" w:rsidRDefault="007A6393" w:rsidP="00C31F11">
      <w:pPr>
        <w:tabs>
          <w:tab w:val="left" w:pos="567"/>
        </w:tabs>
        <w:rPr>
          <w:rFonts w:cs="Arial"/>
          <w:szCs w:val="24"/>
        </w:rPr>
      </w:pPr>
      <w:r>
        <w:rPr>
          <w:rFonts w:cs="Arial"/>
          <w:szCs w:val="24"/>
        </w:rPr>
        <w:t xml:space="preserve">Councillor Boyle asked </w:t>
      </w:r>
      <w:r w:rsidR="00CC014A">
        <w:rPr>
          <w:rFonts w:cs="Arial"/>
          <w:szCs w:val="24"/>
        </w:rPr>
        <w:t xml:space="preserve">what </w:t>
      </w:r>
      <w:r>
        <w:rPr>
          <w:rFonts w:cs="Arial"/>
          <w:szCs w:val="24"/>
        </w:rPr>
        <w:t>the ramifications would be if the matter was to be deferred to get further advice.</w:t>
      </w:r>
    </w:p>
    <w:p w14:paraId="27F832DA" w14:textId="77777777" w:rsidR="007A6393" w:rsidRDefault="007A6393" w:rsidP="00C31F11">
      <w:pPr>
        <w:tabs>
          <w:tab w:val="left" w:pos="567"/>
        </w:tabs>
        <w:rPr>
          <w:rFonts w:cs="Arial"/>
          <w:szCs w:val="24"/>
        </w:rPr>
      </w:pPr>
    </w:p>
    <w:p w14:paraId="2716755A" w14:textId="484D301B" w:rsidR="007A6393" w:rsidRDefault="00F67FEE" w:rsidP="00C31F11">
      <w:pPr>
        <w:tabs>
          <w:tab w:val="left" w:pos="567"/>
        </w:tabs>
        <w:rPr>
          <w:rFonts w:cs="Arial"/>
          <w:szCs w:val="24"/>
        </w:rPr>
      </w:pPr>
      <w:r>
        <w:rPr>
          <w:rFonts w:cs="Arial"/>
          <w:szCs w:val="24"/>
        </w:rPr>
        <w:t xml:space="preserve">The Mayor clarified at this stage that questions were purely for those making the Deputation rather than Council officers. </w:t>
      </w:r>
    </w:p>
    <w:p w14:paraId="624AE2BA" w14:textId="77777777" w:rsidR="002701A8" w:rsidRDefault="002701A8" w:rsidP="00C31F11">
      <w:pPr>
        <w:tabs>
          <w:tab w:val="left" w:pos="567"/>
        </w:tabs>
        <w:rPr>
          <w:rFonts w:cs="Arial"/>
          <w:szCs w:val="24"/>
        </w:rPr>
      </w:pPr>
    </w:p>
    <w:p w14:paraId="1C65B248" w14:textId="74800107" w:rsidR="002701A8" w:rsidRDefault="002701A8" w:rsidP="00C31F11">
      <w:pPr>
        <w:tabs>
          <w:tab w:val="left" w:pos="567"/>
        </w:tabs>
        <w:rPr>
          <w:rFonts w:cs="Arial"/>
          <w:szCs w:val="24"/>
        </w:rPr>
      </w:pPr>
      <w:r>
        <w:rPr>
          <w:rFonts w:cs="Arial"/>
          <w:szCs w:val="24"/>
        </w:rPr>
        <w:t xml:space="preserve">As there were no further questions the Mayor thanked </w:t>
      </w:r>
      <w:r w:rsidRPr="00CC75CF">
        <w:rPr>
          <w:rFonts w:cs="Arial"/>
          <w:szCs w:val="24"/>
        </w:rPr>
        <w:t>Mr Mac Giollabhui</w:t>
      </w:r>
      <w:r>
        <w:rPr>
          <w:rFonts w:cs="Arial"/>
          <w:szCs w:val="24"/>
        </w:rPr>
        <w:t xml:space="preserve"> and Ms Ferguson and asked them to withdraw to the public gallery.</w:t>
      </w:r>
    </w:p>
    <w:p w14:paraId="069B8682" w14:textId="77777777" w:rsidR="0097373A" w:rsidRDefault="0097373A" w:rsidP="00C31F11">
      <w:pPr>
        <w:tabs>
          <w:tab w:val="left" w:pos="567"/>
        </w:tabs>
        <w:rPr>
          <w:rFonts w:cs="Arial"/>
          <w:szCs w:val="24"/>
        </w:rPr>
      </w:pPr>
    </w:p>
    <w:p w14:paraId="5E7CD0F7" w14:textId="7FCBFEEA" w:rsidR="00C31F11" w:rsidRDefault="007C05E8" w:rsidP="00C31F11">
      <w:pPr>
        <w:tabs>
          <w:tab w:val="left" w:pos="567"/>
        </w:tabs>
        <w:rPr>
          <w:rFonts w:cs="Arial"/>
          <w:b/>
          <w:bCs/>
          <w:szCs w:val="24"/>
        </w:rPr>
      </w:pPr>
      <w:r>
        <w:rPr>
          <w:rFonts w:cs="Arial"/>
          <w:b/>
          <w:bCs/>
          <w:szCs w:val="24"/>
        </w:rPr>
        <w:t>NOTED.</w:t>
      </w:r>
    </w:p>
    <w:p w14:paraId="302ABDF4" w14:textId="77777777" w:rsidR="00592857" w:rsidRDefault="00592857" w:rsidP="00137EAB">
      <w:pPr>
        <w:tabs>
          <w:tab w:val="left" w:pos="567"/>
        </w:tabs>
        <w:rPr>
          <w:rFonts w:cs="Arial"/>
          <w:b/>
          <w:bCs/>
          <w:szCs w:val="24"/>
        </w:rPr>
      </w:pPr>
    </w:p>
    <w:p w14:paraId="4D9B8BF4" w14:textId="03DA5862" w:rsidR="005E2C80" w:rsidRPr="00CD04C3" w:rsidRDefault="00461816" w:rsidP="00137EAB">
      <w:pPr>
        <w:pStyle w:val="Heading1"/>
        <w:rPr>
          <w:u w:val="single"/>
        </w:rPr>
      </w:pPr>
      <w:r>
        <w:t>6.</w:t>
      </w:r>
      <w:r>
        <w:tab/>
      </w:r>
      <w:r w:rsidR="005E2C80" w:rsidRPr="00CD04C3">
        <w:rPr>
          <w:rFonts w:ascii="Arial Bold" w:hAnsi="Arial Bold"/>
          <w:caps/>
          <w:u w:val="single"/>
        </w:rPr>
        <w:t xml:space="preserve">Minutes of Council meeting dated </w:t>
      </w:r>
      <w:r w:rsidR="00373AA1">
        <w:rPr>
          <w:rFonts w:ascii="Arial Bold" w:hAnsi="Arial Bold"/>
          <w:caps/>
          <w:u w:val="single"/>
        </w:rPr>
        <w:t>25</w:t>
      </w:r>
      <w:r w:rsidR="004148BB">
        <w:rPr>
          <w:rFonts w:ascii="Arial Bold" w:hAnsi="Arial Bold"/>
          <w:caps/>
          <w:u w:val="single"/>
        </w:rPr>
        <w:t xml:space="preserve"> march 2026</w:t>
      </w:r>
      <w:r w:rsidR="005E2C80" w:rsidRPr="00CD04C3">
        <w:rPr>
          <w:u w:val="single"/>
        </w:rPr>
        <w:t xml:space="preserve"> </w:t>
      </w:r>
    </w:p>
    <w:p w14:paraId="6F088C06" w14:textId="77777777" w:rsidR="00461816" w:rsidRDefault="00461816" w:rsidP="00137EAB">
      <w:pPr>
        <w:tabs>
          <w:tab w:val="left" w:pos="567"/>
        </w:tabs>
        <w:rPr>
          <w:rFonts w:cs="Arial"/>
          <w:szCs w:val="24"/>
        </w:rPr>
      </w:pPr>
    </w:p>
    <w:p w14:paraId="6E1C356A" w14:textId="1C2340E4" w:rsidR="00461816" w:rsidRDefault="00461816" w:rsidP="00137EA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6354E176" w14:textId="77777777" w:rsidR="005E2C80" w:rsidRPr="00F231BD" w:rsidRDefault="005E2C80" w:rsidP="00137EAB">
      <w:pPr>
        <w:tabs>
          <w:tab w:val="left" w:pos="567"/>
        </w:tabs>
        <w:ind w:left="567"/>
        <w:rPr>
          <w:rFonts w:cs="Arial"/>
          <w:b/>
          <w:bCs/>
          <w:szCs w:val="24"/>
        </w:rPr>
      </w:pPr>
    </w:p>
    <w:p w14:paraId="41A82B5D" w14:textId="5BBDF8C0" w:rsidR="00DF5DDB" w:rsidRDefault="00F231BD" w:rsidP="00137EAB">
      <w:pPr>
        <w:tabs>
          <w:tab w:val="left" w:pos="567"/>
        </w:tabs>
        <w:rPr>
          <w:rFonts w:cs="Arial"/>
          <w:b/>
          <w:bCs/>
          <w:szCs w:val="24"/>
        </w:rPr>
      </w:pPr>
      <w:r w:rsidRPr="00F231BD">
        <w:rPr>
          <w:rFonts w:cs="Arial"/>
          <w:b/>
          <w:bCs/>
          <w:szCs w:val="24"/>
        </w:rPr>
        <w:t>RESOLVED, on the proposal of</w:t>
      </w:r>
      <w:r w:rsidR="00232FFD">
        <w:rPr>
          <w:rFonts w:cs="Arial"/>
          <w:b/>
          <w:bCs/>
          <w:szCs w:val="24"/>
        </w:rPr>
        <w:t xml:space="preserve"> </w:t>
      </w:r>
      <w:r w:rsidR="00047730">
        <w:rPr>
          <w:rFonts w:cs="Arial"/>
          <w:b/>
          <w:bCs/>
          <w:szCs w:val="24"/>
        </w:rPr>
        <w:t>Alderman Graham</w:t>
      </w:r>
      <w:r w:rsidRPr="00F231BD">
        <w:rPr>
          <w:rFonts w:cs="Arial"/>
          <w:b/>
          <w:bCs/>
          <w:szCs w:val="24"/>
        </w:rPr>
        <w:t>, seconded</w:t>
      </w:r>
      <w:r w:rsidR="00232FFD">
        <w:rPr>
          <w:rFonts w:cs="Arial"/>
          <w:b/>
          <w:bCs/>
          <w:szCs w:val="24"/>
        </w:rPr>
        <w:t xml:space="preserve"> by </w:t>
      </w:r>
      <w:r w:rsidR="00047730">
        <w:rPr>
          <w:rFonts w:cs="Arial"/>
          <w:b/>
          <w:bCs/>
          <w:szCs w:val="24"/>
        </w:rPr>
        <w:t>Councillor Thompson</w:t>
      </w:r>
      <w:r w:rsidRPr="00F231BD">
        <w:rPr>
          <w:rFonts w:cs="Arial"/>
          <w:b/>
          <w:bCs/>
          <w:szCs w:val="24"/>
        </w:rPr>
        <w:t xml:space="preserve">, that the minutes be agreed as a correct record.  </w:t>
      </w:r>
    </w:p>
    <w:p w14:paraId="3958DE75" w14:textId="77777777" w:rsidR="00DF5DDB" w:rsidRDefault="00DF5DDB" w:rsidP="00757636">
      <w:pPr>
        <w:tabs>
          <w:tab w:val="left" w:pos="567"/>
        </w:tabs>
        <w:rPr>
          <w:rFonts w:cs="Arial"/>
          <w:szCs w:val="24"/>
        </w:rPr>
      </w:pPr>
    </w:p>
    <w:p w14:paraId="4A5A5331" w14:textId="5E6AD93A" w:rsidR="005E2C80" w:rsidRPr="00CD04C3" w:rsidRDefault="00DF5DDB" w:rsidP="00137EAB">
      <w:pPr>
        <w:pStyle w:val="Heading1"/>
        <w:rPr>
          <w:rFonts w:ascii="Arial Bold" w:hAnsi="Arial Bold"/>
          <w:caps/>
          <w:u w:val="single"/>
        </w:rPr>
      </w:pPr>
      <w:r w:rsidRPr="00CD04C3">
        <w:rPr>
          <w:rFonts w:ascii="Arial Bold" w:hAnsi="Arial Bold"/>
          <w:caps/>
          <w:lang w:val="en-US"/>
        </w:rPr>
        <w:lastRenderedPageBreak/>
        <w:t>7.</w:t>
      </w:r>
      <w:r w:rsidRPr="00CD04C3">
        <w:rPr>
          <w:rFonts w:ascii="Arial Bold" w:hAnsi="Arial Bold"/>
          <w:caps/>
          <w:lang w:val="en-US"/>
        </w:rPr>
        <w:tab/>
      </w:r>
      <w:r w:rsidR="005E2C80" w:rsidRPr="00CD04C3">
        <w:rPr>
          <w:rFonts w:ascii="Arial Bold" w:hAnsi="Arial Bold"/>
          <w:caps/>
          <w:u w:val="single"/>
          <w:lang w:val="en-US"/>
        </w:rPr>
        <w:t xml:space="preserve">Minutes of Committees </w:t>
      </w:r>
    </w:p>
    <w:p w14:paraId="06366B27" w14:textId="77777777" w:rsidR="005E2C80" w:rsidRPr="00FA72DE" w:rsidRDefault="005E2C80" w:rsidP="00137EAB">
      <w:pPr>
        <w:pStyle w:val="ListParagraph"/>
        <w:rPr>
          <w:rFonts w:cs="Arial"/>
          <w:szCs w:val="24"/>
        </w:rPr>
      </w:pPr>
    </w:p>
    <w:p w14:paraId="7EA88682" w14:textId="6FB96A33" w:rsidR="004148BB" w:rsidRDefault="005E2C80" w:rsidP="004148BB">
      <w:pPr>
        <w:pStyle w:val="Heading2"/>
      </w:pPr>
      <w:r w:rsidRPr="00CD04C3">
        <w:rPr>
          <w:u w:val="none"/>
        </w:rPr>
        <w:t xml:space="preserve">7.1 </w:t>
      </w:r>
      <w:r w:rsidRPr="00CD04C3">
        <w:rPr>
          <w:u w:val="none"/>
        </w:rPr>
        <w:tab/>
      </w:r>
      <w:r w:rsidR="004148BB">
        <w:t>Audit Committee dated 23 March 2026</w:t>
      </w:r>
    </w:p>
    <w:p w14:paraId="223D1EB7" w14:textId="77777777" w:rsidR="004148BB" w:rsidRDefault="004148BB" w:rsidP="004148BB">
      <w:pPr>
        <w:tabs>
          <w:tab w:val="left" w:pos="567"/>
        </w:tabs>
        <w:rPr>
          <w:rFonts w:cs="Arial"/>
          <w:szCs w:val="24"/>
        </w:rPr>
      </w:pPr>
    </w:p>
    <w:p w14:paraId="1DD02521" w14:textId="77777777" w:rsidR="004148BB" w:rsidRDefault="004148BB" w:rsidP="004148B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30D615BD" w14:textId="77777777" w:rsidR="004148BB" w:rsidRDefault="004148BB" w:rsidP="004148BB">
      <w:pPr>
        <w:tabs>
          <w:tab w:val="left" w:pos="567"/>
        </w:tabs>
        <w:rPr>
          <w:rFonts w:cs="Arial"/>
          <w:szCs w:val="24"/>
        </w:rPr>
      </w:pPr>
    </w:p>
    <w:p w14:paraId="200CB839" w14:textId="688A824E" w:rsidR="004148BB" w:rsidRPr="0035012F" w:rsidRDefault="004148BB" w:rsidP="004148BB">
      <w:pPr>
        <w:rPr>
          <w:b/>
          <w:bCs/>
        </w:rPr>
      </w:pPr>
      <w:r w:rsidRPr="00225F0A">
        <w:rPr>
          <w:rFonts w:cs="Arial"/>
          <w:b/>
          <w:bCs/>
          <w:szCs w:val="24"/>
        </w:rPr>
        <w:t>RESOLVED, on the proposal of</w:t>
      </w:r>
      <w:r>
        <w:rPr>
          <w:rFonts w:cs="Arial"/>
          <w:b/>
          <w:bCs/>
          <w:szCs w:val="24"/>
        </w:rPr>
        <w:t xml:space="preserve"> </w:t>
      </w:r>
      <w:r w:rsidR="00757636">
        <w:rPr>
          <w:rFonts w:cs="Arial"/>
          <w:b/>
          <w:bCs/>
          <w:szCs w:val="24"/>
        </w:rPr>
        <w:t>Councillor Thompson</w:t>
      </w:r>
      <w:r w:rsidRPr="00225F0A">
        <w:rPr>
          <w:rFonts w:cs="Arial"/>
          <w:b/>
          <w:bCs/>
          <w:szCs w:val="24"/>
        </w:rPr>
        <w:t>, seconded by</w:t>
      </w:r>
      <w:r>
        <w:rPr>
          <w:rFonts w:cs="Arial"/>
          <w:b/>
          <w:bCs/>
          <w:szCs w:val="24"/>
        </w:rPr>
        <w:t xml:space="preserve"> </w:t>
      </w:r>
      <w:r w:rsidR="00757636">
        <w:rPr>
          <w:rFonts w:cs="Arial"/>
          <w:b/>
          <w:bCs/>
          <w:szCs w:val="24"/>
        </w:rPr>
        <w:t>Councillor Wray</w:t>
      </w:r>
      <w:r>
        <w:rPr>
          <w:rFonts w:cs="Arial"/>
          <w:b/>
          <w:bCs/>
          <w:szCs w:val="24"/>
        </w:rPr>
        <w:t>,</w:t>
      </w:r>
      <w:r w:rsidRPr="00225F0A">
        <w:rPr>
          <w:rFonts w:cs="Arial"/>
          <w:b/>
          <w:bCs/>
          <w:szCs w:val="24"/>
        </w:rPr>
        <w:t xml:space="preserve"> that the minutes</w:t>
      </w:r>
      <w:r w:rsidR="00FC238F">
        <w:rPr>
          <w:b/>
          <w:bCs/>
        </w:rPr>
        <w:t xml:space="preserve"> </w:t>
      </w:r>
      <w:r w:rsidRPr="00740463">
        <w:rPr>
          <w:b/>
          <w:bCs/>
        </w:rPr>
        <w:t xml:space="preserve">be approved and adopted.  </w:t>
      </w:r>
    </w:p>
    <w:p w14:paraId="1C00E22E" w14:textId="77777777" w:rsidR="0085169C" w:rsidRPr="0085169C" w:rsidRDefault="0085169C" w:rsidP="0085169C"/>
    <w:p w14:paraId="70B95D4E" w14:textId="00D19E8F" w:rsidR="005E2C80" w:rsidRDefault="004148BB" w:rsidP="00137EAB">
      <w:pPr>
        <w:pStyle w:val="Heading2"/>
      </w:pPr>
      <w:r>
        <w:rPr>
          <w:u w:val="none"/>
        </w:rPr>
        <w:t>7.2</w:t>
      </w:r>
      <w:r>
        <w:rPr>
          <w:u w:val="none"/>
        </w:rPr>
        <w:tab/>
      </w:r>
      <w:r w:rsidR="005E2C80">
        <w:t xml:space="preserve">Planning Committee dated </w:t>
      </w:r>
      <w:r w:rsidR="00347FE6">
        <w:t>31 March 2026</w:t>
      </w:r>
    </w:p>
    <w:p w14:paraId="2D6D84A6" w14:textId="77777777" w:rsidR="00CD04C3" w:rsidRDefault="00CD04C3" w:rsidP="00137EAB">
      <w:pPr>
        <w:tabs>
          <w:tab w:val="left" w:pos="567"/>
        </w:tabs>
        <w:rPr>
          <w:rFonts w:cs="Arial"/>
          <w:szCs w:val="24"/>
        </w:rPr>
      </w:pPr>
    </w:p>
    <w:p w14:paraId="506794A2" w14:textId="3F514D9F" w:rsidR="005E1CC5" w:rsidRDefault="00225F0A" w:rsidP="00137EA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160A53B1" w14:textId="77777777" w:rsidR="00B03F48" w:rsidRDefault="00B03F48" w:rsidP="00137EAB">
      <w:pPr>
        <w:tabs>
          <w:tab w:val="left" w:pos="567"/>
        </w:tabs>
        <w:rPr>
          <w:rFonts w:cs="Arial"/>
          <w:szCs w:val="24"/>
        </w:rPr>
      </w:pPr>
    </w:p>
    <w:p w14:paraId="03D60BE2" w14:textId="2A5C92AA" w:rsidR="00225F0A" w:rsidRPr="0035012F" w:rsidRDefault="00225F0A" w:rsidP="00137EAB">
      <w:pPr>
        <w:rPr>
          <w:b/>
          <w:bCs/>
        </w:rPr>
      </w:pPr>
      <w:r w:rsidRPr="00225F0A">
        <w:rPr>
          <w:rFonts w:cs="Arial"/>
          <w:b/>
          <w:bCs/>
          <w:szCs w:val="24"/>
        </w:rPr>
        <w:t>RESOLVED, on the proposal of</w:t>
      </w:r>
      <w:r w:rsidR="0035012F">
        <w:rPr>
          <w:rFonts w:cs="Arial"/>
          <w:b/>
          <w:bCs/>
          <w:szCs w:val="24"/>
        </w:rPr>
        <w:t xml:space="preserve"> </w:t>
      </w:r>
      <w:r w:rsidR="00B03F48">
        <w:rPr>
          <w:rFonts w:cs="Arial"/>
          <w:b/>
          <w:bCs/>
          <w:szCs w:val="24"/>
        </w:rPr>
        <w:t>Councillor McClean</w:t>
      </w:r>
      <w:r w:rsidRPr="00225F0A">
        <w:rPr>
          <w:rFonts w:cs="Arial"/>
          <w:b/>
          <w:bCs/>
          <w:szCs w:val="24"/>
        </w:rPr>
        <w:t>, seconded by</w:t>
      </w:r>
      <w:r w:rsidR="0035012F">
        <w:rPr>
          <w:rFonts w:cs="Arial"/>
          <w:b/>
          <w:bCs/>
          <w:szCs w:val="24"/>
        </w:rPr>
        <w:t xml:space="preserve"> </w:t>
      </w:r>
      <w:r w:rsidR="00B03F48">
        <w:rPr>
          <w:rFonts w:cs="Arial"/>
          <w:b/>
          <w:bCs/>
          <w:szCs w:val="24"/>
        </w:rPr>
        <w:t>Councillor Wray</w:t>
      </w:r>
      <w:r w:rsidR="00F231BD">
        <w:rPr>
          <w:rFonts w:cs="Arial"/>
          <w:b/>
          <w:bCs/>
          <w:szCs w:val="24"/>
        </w:rPr>
        <w:t>,</w:t>
      </w:r>
      <w:r w:rsidRPr="00225F0A">
        <w:rPr>
          <w:rFonts w:cs="Arial"/>
          <w:b/>
          <w:bCs/>
          <w:szCs w:val="24"/>
        </w:rPr>
        <w:t xml:space="preserve"> that the minute</w:t>
      </w:r>
      <w:r w:rsidR="00FC238F">
        <w:rPr>
          <w:rFonts w:cs="Arial"/>
          <w:b/>
          <w:bCs/>
          <w:szCs w:val="24"/>
        </w:rPr>
        <w:t>s</w:t>
      </w:r>
      <w:r w:rsidR="0035012F" w:rsidRPr="00740463">
        <w:rPr>
          <w:b/>
          <w:bCs/>
        </w:rPr>
        <w:t xml:space="preserve"> be approved and adopted.  </w:t>
      </w:r>
    </w:p>
    <w:p w14:paraId="561DCE4E" w14:textId="77777777" w:rsidR="00CD04C3" w:rsidRDefault="00CD04C3" w:rsidP="00137EAB"/>
    <w:p w14:paraId="1F801083" w14:textId="1C1FBB9B" w:rsidR="00CD04C3" w:rsidRDefault="005E2C80" w:rsidP="00137EAB">
      <w:pPr>
        <w:pStyle w:val="Heading2"/>
      </w:pPr>
      <w:r w:rsidRPr="00CD04C3">
        <w:rPr>
          <w:u w:val="none"/>
        </w:rPr>
        <w:t>7.</w:t>
      </w:r>
      <w:r w:rsidR="008F2155">
        <w:rPr>
          <w:u w:val="none"/>
        </w:rPr>
        <w:t>3</w:t>
      </w:r>
      <w:r w:rsidR="00627361">
        <w:rPr>
          <w:u w:val="none"/>
        </w:rPr>
        <w:t>.</w:t>
      </w:r>
      <w:r w:rsidRPr="00CD04C3">
        <w:rPr>
          <w:u w:val="none"/>
        </w:rPr>
        <w:t xml:space="preserve"> </w:t>
      </w:r>
      <w:r w:rsidRPr="00CD04C3">
        <w:rPr>
          <w:u w:val="none"/>
        </w:rPr>
        <w:tab/>
      </w:r>
      <w:r>
        <w:t xml:space="preserve">Environment Committee dated </w:t>
      </w:r>
      <w:r w:rsidR="003A2BD3">
        <w:t>8 April 20</w:t>
      </w:r>
      <w:r w:rsidR="00F94A47">
        <w:t>26</w:t>
      </w:r>
    </w:p>
    <w:p w14:paraId="79AC1023" w14:textId="77777777" w:rsidR="00CD04C3" w:rsidRDefault="00CD04C3" w:rsidP="00137EAB">
      <w:pPr>
        <w:tabs>
          <w:tab w:val="left" w:pos="567"/>
        </w:tabs>
        <w:rPr>
          <w:rFonts w:cs="Arial"/>
          <w:b/>
          <w:bCs/>
          <w:szCs w:val="24"/>
        </w:rPr>
      </w:pPr>
    </w:p>
    <w:p w14:paraId="06D8873B" w14:textId="77777777" w:rsidR="00C85AB3" w:rsidRDefault="005C4928" w:rsidP="00137EAB">
      <w:pPr>
        <w:tabs>
          <w:tab w:val="left" w:pos="567"/>
        </w:tabs>
        <w:rPr>
          <w:rFonts w:cs="Arial"/>
          <w:szCs w:val="24"/>
        </w:rPr>
      </w:pPr>
      <w:r w:rsidRPr="00DF5DDB">
        <w:rPr>
          <w:rFonts w:cs="Arial"/>
          <w:caps/>
          <w:szCs w:val="24"/>
        </w:rPr>
        <w:t>Previously circulated:-</w:t>
      </w:r>
      <w:r>
        <w:rPr>
          <w:rFonts w:cs="Arial"/>
          <w:szCs w:val="24"/>
        </w:rPr>
        <w:t xml:space="preserve"> Copy of the above minutes. </w:t>
      </w:r>
    </w:p>
    <w:p w14:paraId="1C211C34" w14:textId="77777777" w:rsidR="00C36F2E" w:rsidRDefault="00C36F2E" w:rsidP="00137EAB">
      <w:pPr>
        <w:tabs>
          <w:tab w:val="left" w:pos="567"/>
        </w:tabs>
        <w:rPr>
          <w:rFonts w:cs="Arial"/>
          <w:szCs w:val="24"/>
        </w:rPr>
      </w:pPr>
    </w:p>
    <w:p w14:paraId="67F4496E" w14:textId="122FB335" w:rsidR="00C36F2E" w:rsidRDefault="00C36F2E" w:rsidP="00137EAB">
      <w:pPr>
        <w:tabs>
          <w:tab w:val="left" w:pos="567"/>
        </w:tabs>
        <w:rPr>
          <w:rFonts w:cs="Arial"/>
          <w:szCs w:val="24"/>
        </w:rPr>
      </w:pPr>
      <w:r>
        <w:rPr>
          <w:rFonts w:cs="Arial"/>
          <w:szCs w:val="24"/>
        </w:rPr>
        <w:t xml:space="preserve">Councillor Kendall proposed, seconded by Councillor Harbinson, that the minutes be approved and adopted. </w:t>
      </w:r>
    </w:p>
    <w:p w14:paraId="0D55F9B6" w14:textId="77777777" w:rsidR="00C36F2E" w:rsidRDefault="00C36F2E" w:rsidP="00137EAB">
      <w:pPr>
        <w:tabs>
          <w:tab w:val="left" w:pos="567"/>
        </w:tabs>
        <w:rPr>
          <w:rFonts w:cs="Arial"/>
          <w:szCs w:val="24"/>
        </w:rPr>
      </w:pPr>
    </w:p>
    <w:p w14:paraId="23362963" w14:textId="3DED45AE" w:rsidR="00C36F2E" w:rsidRDefault="008677DE" w:rsidP="00137EAB">
      <w:pPr>
        <w:tabs>
          <w:tab w:val="left" w:pos="567"/>
        </w:tabs>
        <w:rPr>
          <w:rFonts w:cs="Arial"/>
          <w:szCs w:val="24"/>
        </w:rPr>
      </w:pPr>
      <w:r>
        <w:rPr>
          <w:rFonts w:cs="Arial"/>
          <w:szCs w:val="24"/>
        </w:rPr>
        <w:t xml:space="preserve">Alderman McRandal noted that while he had been in attendance at the meeting </w:t>
      </w:r>
      <w:r w:rsidR="00812923">
        <w:rPr>
          <w:rFonts w:cs="Arial"/>
          <w:szCs w:val="24"/>
        </w:rPr>
        <w:t>that</w:t>
      </w:r>
      <w:r>
        <w:rPr>
          <w:rFonts w:cs="Arial"/>
          <w:szCs w:val="24"/>
        </w:rPr>
        <w:t xml:space="preserve"> had not been recorded in the Minutes.</w:t>
      </w:r>
    </w:p>
    <w:p w14:paraId="1817E9BC" w14:textId="77777777" w:rsidR="00C85AB3" w:rsidRDefault="00C85AB3" w:rsidP="00137EAB">
      <w:pPr>
        <w:tabs>
          <w:tab w:val="left" w:pos="567"/>
        </w:tabs>
        <w:rPr>
          <w:rFonts w:cs="Arial"/>
          <w:szCs w:val="24"/>
        </w:rPr>
      </w:pPr>
    </w:p>
    <w:p w14:paraId="7F7EBAF1" w14:textId="66840D6D" w:rsidR="00CD04C3" w:rsidRPr="00C85AB3" w:rsidRDefault="00F231BD" w:rsidP="00137EAB">
      <w:pPr>
        <w:tabs>
          <w:tab w:val="left" w:pos="567"/>
        </w:tabs>
        <w:rPr>
          <w:rFonts w:cs="Arial"/>
          <w:szCs w:val="24"/>
        </w:rPr>
      </w:pPr>
      <w:r w:rsidRPr="00225F0A">
        <w:rPr>
          <w:rFonts w:cs="Arial"/>
          <w:b/>
          <w:bCs/>
          <w:szCs w:val="24"/>
        </w:rPr>
        <w:t>RESOLVED, on the proposal of</w:t>
      </w:r>
      <w:r w:rsidR="00E7704B">
        <w:rPr>
          <w:rFonts w:cs="Arial"/>
          <w:b/>
          <w:bCs/>
          <w:szCs w:val="24"/>
        </w:rPr>
        <w:t xml:space="preserve"> </w:t>
      </w:r>
      <w:r w:rsidR="002147E5">
        <w:rPr>
          <w:rFonts w:cs="Arial"/>
          <w:b/>
          <w:bCs/>
          <w:szCs w:val="24"/>
        </w:rPr>
        <w:t>Councillor Kendall</w:t>
      </w:r>
      <w:r w:rsidRPr="00225F0A">
        <w:rPr>
          <w:rFonts w:cs="Arial"/>
          <w:b/>
          <w:bCs/>
          <w:szCs w:val="24"/>
        </w:rPr>
        <w:t>, seconded by</w:t>
      </w:r>
      <w:r w:rsidR="00E7704B">
        <w:rPr>
          <w:rFonts w:cs="Arial"/>
          <w:b/>
          <w:bCs/>
          <w:szCs w:val="24"/>
        </w:rPr>
        <w:t xml:space="preserve"> </w:t>
      </w:r>
      <w:r w:rsidR="002147E5">
        <w:rPr>
          <w:rFonts w:cs="Arial"/>
          <w:b/>
          <w:bCs/>
          <w:szCs w:val="24"/>
        </w:rPr>
        <w:t>Councillor Harbinson</w:t>
      </w:r>
      <w:r w:rsidRPr="00225F0A">
        <w:rPr>
          <w:rFonts w:cs="Arial"/>
          <w:b/>
          <w:bCs/>
          <w:szCs w:val="24"/>
        </w:rPr>
        <w:t xml:space="preserve">, that the minutes be approved and adopted. </w:t>
      </w:r>
    </w:p>
    <w:p w14:paraId="37D35D68" w14:textId="77777777" w:rsidR="00CD04C3" w:rsidRPr="00CD04C3" w:rsidRDefault="00CD04C3" w:rsidP="00137EAB">
      <w:pPr>
        <w:tabs>
          <w:tab w:val="left" w:pos="567"/>
        </w:tabs>
        <w:rPr>
          <w:rFonts w:cs="Arial"/>
          <w:szCs w:val="24"/>
        </w:rPr>
      </w:pPr>
    </w:p>
    <w:p w14:paraId="6D605669" w14:textId="10B8CD07" w:rsidR="005E2C80" w:rsidRDefault="005E2C80" w:rsidP="00137EAB">
      <w:pPr>
        <w:pStyle w:val="Heading2"/>
      </w:pPr>
      <w:r w:rsidRPr="00CD04C3">
        <w:rPr>
          <w:u w:val="none"/>
        </w:rPr>
        <w:t>7.</w:t>
      </w:r>
      <w:r w:rsidR="00525CFC">
        <w:rPr>
          <w:u w:val="none"/>
        </w:rPr>
        <w:t>4</w:t>
      </w:r>
      <w:r w:rsidRPr="00CD04C3">
        <w:rPr>
          <w:u w:val="none"/>
        </w:rPr>
        <w:t xml:space="preserve">. </w:t>
      </w:r>
      <w:r w:rsidRPr="00CD04C3">
        <w:rPr>
          <w:u w:val="none"/>
        </w:rPr>
        <w:tab/>
      </w:r>
      <w:r>
        <w:t xml:space="preserve">Place and Prosperity Committee dated </w:t>
      </w:r>
      <w:r w:rsidR="00F94A47">
        <w:t>9 April 2026</w:t>
      </w:r>
    </w:p>
    <w:p w14:paraId="23EF8C4B" w14:textId="77777777" w:rsidR="00CD04C3" w:rsidRDefault="00CD04C3" w:rsidP="00137EAB">
      <w:pPr>
        <w:tabs>
          <w:tab w:val="left" w:pos="567"/>
        </w:tabs>
        <w:rPr>
          <w:rFonts w:cs="Arial"/>
          <w:szCs w:val="24"/>
        </w:rPr>
      </w:pPr>
    </w:p>
    <w:p w14:paraId="7FC99B2F" w14:textId="63AF5682" w:rsidR="0011066A" w:rsidRDefault="0011066A" w:rsidP="00137EAB">
      <w:pPr>
        <w:tabs>
          <w:tab w:val="left" w:pos="567"/>
        </w:tabs>
        <w:rPr>
          <w:rFonts w:cs="Arial"/>
          <w:szCs w:val="24"/>
        </w:rPr>
      </w:pPr>
      <w:r w:rsidRPr="0011066A">
        <w:rPr>
          <w:rFonts w:cs="Arial"/>
          <w:caps/>
          <w:szCs w:val="24"/>
        </w:rPr>
        <w:t>Previously circulated:-</w:t>
      </w:r>
      <w:r>
        <w:rPr>
          <w:rFonts w:cs="Arial"/>
          <w:szCs w:val="24"/>
        </w:rPr>
        <w:t xml:space="preserve"> Copy of the above minutes. </w:t>
      </w:r>
    </w:p>
    <w:p w14:paraId="694B568D" w14:textId="77777777" w:rsidR="00CD04C3" w:rsidRDefault="00CD04C3" w:rsidP="00137EAB">
      <w:pPr>
        <w:tabs>
          <w:tab w:val="left" w:pos="567"/>
        </w:tabs>
        <w:rPr>
          <w:rFonts w:cs="Arial"/>
          <w:szCs w:val="24"/>
        </w:rPr>
      </w:pPr>
    </w:p>
    <w:p w14:paraId="08B1A6F0" w14:textId="514F87D3" w:rsidR="00CD04C3" w:rsidRDefault="00F231BD" w:rsidP="00137EAB">
      <w:pPr>
        <w:tabs>
          <w:tab w:val="left" w:pos="567"/>
        </w:tabs>
        <w:rPr>
          <w:rFonts w:cs="Arial"/>
          <w:b/>
          <w:bCs/>
          <w:szCs w:val="24"/>
        </w:rPr>
      </w:pPr>
      <w:r w:rsidRPr="00225F0A">
        <w:rPr>
          <w:rFonts w:cs="Arial"/>
          <w:b/>
          <w:bCs/>
          <w:szCs w:val="24"/>
        </w:rPr>
        <w:t>RESOLVED, on the proposal of</w:t>
      </w:r>
      <w:r w:rsidR="00E7704B">
        <w:rPr>
          <w:rFonts w:cs="Arial"/>
          <w:b/>
          <w:bCs/>
          <w:szCs w:val="24"/>
        </w:rPr>
        <w:t xml:space="preserve"> </w:t>
      </w:r>
      <w:r w:rsidR="001502B3">
        <w:rPr>
          <w:rFonts w:cs="Arial"/>
          <w:b/>
          <w:bCs/>
          <w:szCs w:val="24"/>
        </w:rPr>
        <w:t>Councillor McClean</w:t>
      </w:r>
      <w:r w:rsidRPr="00225F0A">
        <w:rPr>
          <w:rFonts w:cs="Arial"/>
          <w:b/>
          <w:bCs/>
          <w:szCs w:val="24"/>
        </w:rPr>
        <w:t>, seconded by</w:t>
      </w:r>
      <w:r w:rsidR="00E7704B">
        <w:rPr>
          <w:rFonts w:cs="Arial"/>
          <w:b/>
          <w:bCs/>
          <w:szCs w:val="24"/>
        </w:rPr>
        <w:t xml:space="preserve"> </w:t>
      </w:r>
      <w:r w:rsidR="001502B3">
        <w:rPr>
          <w:rFonts w:cs="Arial"/>
          <w:b/>
          <w:bCs/>
          <w:szCs w:val="24"/>
        </w:rPr>
        <w:t>Alderman Adair</w:t>
      </w:r>
      <w:r w:rsidRPr="00225F0A">
        <w:rPr>
          <w:rFonts w:cs="Arial"/>
          <w:b/>
          <w:bCs/>
          <w:szCs w:val="24"/>
        </w:rPr>
        <w:t xml:space="preserve">, that the minutes be approved and adopted. </w:t>
      </w:r>
    </w:p>
    <w:p w14:paraId="59927D32" w14:textId="77777777" w:rsidR="001502B3" w:rsidRDefault="001502B3" w:rsidP="00137EAB">
      <w:pPr>
        <w:tabs>
          <w:tab w:val="left" w:pos="567"/>
        </w:tabs>
        <w:rPr>
          <w:rFonts w:cs="Arial"/>
          <w:b/>
          <w:bCs/>
          <w:szCs w:val="24"/>
        </w:rPr>
      </w:pPr>
    </w:p>
    <w:p w14:paraId="370FAF88" w14:textId="0A0C83EC" w:rsidR="001502B3" w:rsidRDefault="00661767" w:rsidP="00137EAB">
      <w:pPr>
        <w:tabs>
          <w:tab w:val="left" w:pos="567"/>
        </w:tabs>
        <w:rPr>
          <w:rFonts w:cs="Arial"/>
          <w:szCs w:val="24"/>
        </w:rPr>
      </w:pPr>
      <w:r>
        <w:rPr>
          <w:rFonts w:cs="Arial"/>
          <w:szCs w:val="24"/>
        </w:rPr>
        <w:t>(Councillor Harbinson left the Council Chamber at this stage – 7.33pm)</w:t>
      </w:r>
    </w:p>
    <w:p w14:paraId="5945A627" w14:textId="77777777" w:rsidR="00E052C8" w:rsidRPr="00CD04C3" w:rsidRDefault="00E052C8" w:rsidP="00137EAB">
      <w:pPr>
        <w:tabs>
          <w:tab w:val="left" w:pos="567"/>
        </w:tabs>
        <w:rPr>
          <w:rFonts w:cs="Arial"/>
          <w:szCs w:val="24"/>
        </w:rPr>
      </w:pPr>
    </w:p>
    <w:p w14:paraId="23DFE6DE" w14:textId="3665FB16" w:rsidR="005E2C80" w:rsidRDefault="005E2C80" w:rsidP="00137EAB">
      <w:pPr>
        <w:pStyle w:val="Heading2"/>
      </w:pPr>
      <w:r w:rsidRPr="00CD04C3">
        <w:rPr>
          <w:u w:val="none"/>
        </w:rPr>
        <w:t>7.</w:t>
      </w:r>
      <w:r w:rsidR="00560D0B">
        <w:rPr>
          <w:u w:val="none"/>
        </w:rPr>
        <w:t>5</w:t>
      </w:r>
      <w:r w:rsidRPr="00CD04C3">
        <w:rPr>
          <w:u w:val="none"/>
        </w:rPr>
        <w:t xml:space="preserve">. </w:t>
      </w:r>
      <w:r w:rsidRPr="00CD04C3">
        <w:rPr>
          <w:u w:val="none"/>
        </w:rPr>
        <w:tab/>
      </w:r>
      <w:r>
        <w:t xml:space="preserve">Corporate Committee dated </w:t>
      </w:r>
      <w:r w:rsidR="00F94A47">
        <w:t>14 April 2026</w:t>
      </w:r>
      <w:r>
        <w:t xml:space="preserve"> </w:t>
      </w:r>
    </w:p>
    <w:p w14:paraId="58DAE62A" w14:textId="77777777" w:rsidR="00CD04C3" w:rsidRDefault="00CD04C3" w:rsidP="00137EAB">
      <w:pPr>
        <w:tabs>
          <w:tab w:val="left" w:pos="567"/>
        </w:tabs>
        <w:rPr>
          <w:rFonts w:cs="Arial"/>
          <w:szCs w:val="24"/>
        </w:rPr>
      </w:pPr>
    </w:p>
    <w:p w14:paraId="238C253D" w14:textId="77777777" w:rsidR="0011066A" w:rsidRDefault="0011066A" w:rsidP="00137EAB">
      <w:pPr>
        <w:tabs>
          <w:tab w:val="left" w:pos="567"/>
        </w:tabs>
        <w:rPr>
          <w:rFonts w:cs="Arial"/>
          <w:szCs w:val="24"/>
        </w:rPr>
      </w:pPr>
      <w:r w:rsidRPr="0011066A">
        <w:rPr>
          <w:rFonts w:cs="Arial"/>
          <w:caps/>
          <w:szCs w:val="24"/>
        </w:rPr>
        <w:t>Previously circulated:-</w:t>
      </w:r>
      <w:r>
        <w:rPr>
          <w:rFonts w:cs="Arial"/>
          <w:szCs w:val="24"/>
        </w:rPr>
        <w:t xml:space="preserve"> Copy of the above minutes. </w:t>
      </w:r>
    </w:p>
    <w:p w14:paraId="5C0FFF4C" w14:textId="77777777" w:rsidR="00E67E8B" w:rsidRDefault="00E67E8B" w:rsidP="00137EAB">
      <w:pPr>
        <w:tabs>
          <w:tab w:val="left" w:pos="567"/>
        </w:tabs>
        <w:rPr>
          <w:rFonts w:cs="Arial"/>
          <w:szCs w:val="24"/>
        </w:rPr>
      </w:pPr>
    </w:p>
    <w:p w14:paraId="6997D63A" w14:textId="335035BA" w:rsidR="00E67E8B" w:rsidRDefault="00FE41DF" w:rsidP="00137EAB">
      <w:pPr>
        <w:tabs>
          <w:tab w:val="left" w:pos="567"/>
        </w:tabs>
        <w:rPr>
          <w:rFonts w:cs="Arial"/>
          <w:szCs w:val="24"/>
        </w:rPr>
      </w:pPr>
      <w:r>
        <w:rPr>
          <w:rFonts w:cs="Arial"/>
          <w:szCs w:val="24"/>
        </w:rPr>
        <w:t>Alderman McRandal proposed, seconded by Councillor Moore, that the minutes be approved and adopted.</w:t>
      </w:r>
    </w:p>
    <w:p w14:paraId="0E78B6D7" w14:textId="77777777" w:rsidR="00FE41DF" w:rsidRDefault="00FE41DF" w:rsidP="00137EAB">
      <w:pPr>
        <w:tabs>
          <w:tab w:val="left" w:pos="567"/>
        </w:tabs>
        <w:rPr>
          <w:rFonts w:cs="Arial"/>
          <w:szCs w:val="24"/>
        </w:rPr>
      </w:pPr>
    </w:p>
    <w:p w14:paraId="6B1C638E" w14:textId="01C6613B" w:rsidR="00FE41DF" w:rsidRPr="003E3C0C" w:rsidRDefault="003F6322" w:rsidP="00137EAB">
      <w:pPr>
        <w:tabs>
          <w:tab w:val="left" w:pos="567"/>
        </w:tabs>
        <w:rPr>
          <w:rFonts w:cs="Arial"/>
          <w:szCs w:val="24"/>
          <w:u w:val="single"/>
        </w:rPr>
      </w:pPr>
      <w:r w:rsidRPr="003E3C0C">
        <w:rPr>
          <w:rFonts w:cs="Arial"/>
          <w:szCs w:val="24"/>
          <w:u w:val="single"/>
        </w:rPr>
        <w:t xml:space="preserve">Item 5.1. </w:t>
      </w:r>
      <w:r w:rsidR="00C05088" w:rsidRPr="003E3C0C">
        <w:rPr>
          <w:szCs w:val="24"/>
          <w:u w:val="single"/>
        </w:rPr>
        <w:t>Notice of Motion submitted by Alderman Smith and Councillor Chambers</w:t>
      </w:r>
    </w:p>
    <w:p w14:paraId="6AABDBCE" w14:textId="77777777" w:rsidR="00C05088" w:rsidRDefault="00C05088" w:rsidP="00137EAB">
      <w:pPr>
        <w:tabs>
          <w:tab w:val="left" w:pos="567"/>
        </w:tabs>
        <w:rPr>
          <w:b/>
          <w:bCs/>
          <w:szCs w:val="24"/>
          <w:u w:val="single"/>
        </w:rPr>
      </w:pPr>
    </w:p>
    <w:p w14:paraId="03154E8D" w14:textId="516517F0" w:rsidR="00C05088" w:rsidRDefault="00C05088" w:rsidP="00137EAB">
      <w:pPr>
        <w:tabs>
          <w:tab w:val="left" w:pos="567"/>
        </w:tabs>
        <w:rPr>
          <w:szCs w:val="24"/>
        </w:rPr>
      </w:pPr>
      <w:r>
        <w:rPr>
          <w:szCs w:val="24"/>
        </w:rPr>
        <w:t xml:space="preserve">Councillor Boyle </w:t>
      </w:r>
      <w:r w:rsidR="000C0CEE">
        <w:rPr>
          <w:szCs w:val="24"/>
        </w:rPr>
        <w:t>sought clarity around a timeframe for the proposed report</w:t>
      </w:r>
      <w:r w:rsidR="00AC3FEE">
        <w:rPr>
          <w:szCs w:val="24"/>
        </w:rPr>
        <w:t xml:space="preserve">, as it would require a significant piece of work to be undertaken. </w:t>
      </w:r>
    </w:p>
    <w:p w14:paraId="54D95B0B" w14:textId="77777777" w:rsidR="007818F9" w:rsidRDefault="007818F9" w:rsidP="00137EAB">
      <w:pPr>
        <w:tabs>
          <w:tab w:val="left" w:pos="567"/>
        </w:tabs>
        <w:rPr>
          <w:szCs w:val="24"/>
        </w:rPr>
      </w:pPr>
    </w:p>
    <w:p w14:paraId="4F98B0E6" w14:textId="77777777" w:rsidR="007818F9" w:rsidRDefault="007818F9" w:rsidP="007818F9">
      <w:pPr>
        <w:tabs>
          <w:tab w:val="left" w:pos="567"/>
        </w:tabs>
        <w:rPr>
          <w:rFonts w:cs="Arial"/>
          <w:szCs w:val="24"/>
        </w:rPr>
      </w:pPr>
      <w:r>
        <w:rPr>
          <w:rFonts w:cs="Arial"/>
          <w:szCs w:val="24"/>
        </w:rPr>
        <w:lastRenderedPageBreak/>
        <w:t>(Councillor Morgan left the Council Chamber at this stage – 7.34pm)</w:t>
      </w:r>
    </w:p>
    <w:p w14:paraId="413C9340" w14:textId="77777777" w:rsidR="00B456E7" w:rsidRDefault="00B456E7" w:rsidP="00137EAB">
      <w:pPr>
        <w:tabs>
          <w:tab w:val="left" w:pos="567"/>
        </w:tabs>
        <w:rPr>
          <w:szCs w:val="24"/>
        </w:rPr>
      </w:pPr>
    </w:p>
    <w:p w14:paraId="629E3859" w14:textId="256FBDD7" w:rsidR="00B456E7" w:rsidRPr="00C05088" w:rsidRDefault="00A852C2" w:rsidP="00137EAB">
      <w:pPr>
        <w:tabs>
          <w:tab w:val="left" w:pos="567"/>
        </w:tabs>
        <w:rPr>
          <w:rFonts w:cs="Arial"/>
          <w:szCs w:val="24"/>
        </w:rPr>
      </w:pPr>
      <w:r>
        <w:rPr>
          <w:szCs w:val="24"/>
        </w:rPr>
        <w:t xml:space="preserve">In response the Director of Corporate Services </w:t>
      </w:r>
      <w:r w:rsidR="00C61598">
        <w:rPr>
          <w:szCs w:val="24"/>
        </w:rPr>
        <w:t xml:space="preserve">noted that the Committee had expressed a desire to consider all options </w:t>
      </w:r>
      <w:r w:rsidR="006C27AE">
        <w:rPr>
          <w:szCs w:val="24"/>
        </w:rPr>
        <w:t xml:space="preserve">and as such he envisaged the report coming back </w:t>
      </w:r>
      <w:r w:rsidR="00575375">
        <w:rPr>
          <w:szCs w:val="24"/>
        </w:rPr>
        <w:t xml:space="preserve">in June 2026 or September 2026 at the </w:t>
      </w:r>
      <w:r w:rsidR="00B82A00">
        <w:rPr>
          <w:szCs w:val="24"/>
        </w:rPr>
        <w:t xml:space="preserve">latest. </w:t>
      </w:r>
    </w:p>
    <w:p w14:paraId="21961396" w14:textId="77777777" w:rsidR="00C84B73" w:rsidRDefault="00C84B73" w:rsidP="00137EAB">
      <w:pPr>
        <w:tabs>
          <w:tab w:val="left" w:pos="567"/>
        </w:tabs>
        <w:rPr>
          <w:szCs w:val="24"/>
        </w:rPr>
      </w:pPr>
    </w:p>
    <w:p w14:paraId="0A29A140" w14:textId="1A82A055" w:rsidR="00C84B73" w:rsidRPr="00C05088" w:rsidRDefault="00C84B73" w:rsidP="00137EAB">
      <w:pPr>
        <w:tabs>
          <w:tab w:val="left" w:pos="567"/>
        </w:tabs>
        <w:rPr>
          <w:rFonts w:cs="Arial"/>
          <w:szCs w:val="24"/>
        </w:rPr>
      </w:pPr>
      <w:r>
        <w:rPr>
          <w:szCs w:val="24"/>
        </w:rPr>
        <w:t>(Councillors Harbinson and Morgan re-entered the Council Chamber at this stage – 7.35pm)</w:t>
      </w:r>
    </w:p>
    <w:p w14:paraId="0347288E" w14:textId="77777777" w:rsidR="00EB199A" w:rsidRDefault="00EB199A" w:rsidP="00137EAB">
      <w:pPr>
        <w:tabs>
          <w:tab w:val="left" w:pos="567"/>
        </w:tabs>
        <w:rPr>
          <w:rFonts w:cs="Arial"/>
          <w:szCs w:val="24"/>
        </w:rPr>
      </w:pPr>
    </w:p>
    <w:p w14:paraId="42EE1DE8" w14:textId="0405D3A5" w:rsidR="00987AD1" w:rsidRPr="00137EAB" w:rsidRDefault="00415F8B" w:rsidP="00137EAB">
      <w:pPr>
        <w:tabs>
          <w:tab w:val="left" w:pos="567"/>
        </w:tabs>
        <w:rPr>
          <w:rFonts w:cs="Arial"/>
          <w:b/>
          <w:bCs/>
          <w:szCs w:val="24"/>
        </w:rPr>
      </w:pPr>
      <w:r w:rsidRPr="00415F8B">
        <w:rPr>
          <w:rFonts w:cs="Arial"/>
          <w:b/>
          <w:bCs/>
          <w:szCs w:val="24"/>
        </w:rPr>
        <w:t>RESOLVED, on the proposal of</w:t>
      </w:r>
      <w:r w:rsidR="00F0112E">
        <w:rPr>
          <w:rFonts w:cs="Arial"/>
          <w:b/>
          <w:bCs/>
          <w:szCs w:val="24"/>
        </w:rPr>
        <w:t xml:space="preserve"> </w:t>
      </w:r>
      <w:r w:rsidR="00856311">
        <w:rPr>
          <w:rFonts w:cs="Arial"/>
          <w:b/>
          <w:bCs/>
          <w:szCs w:val="24"/>
        </w:rPr>
        <w:t>Alderman McRandal</w:t>
      </w:r>
      <w:r w:rsidRPr="00415F8B">
        <w:rPr>
          <w:rFonts w:cs="Arial"/>
          <w:b/>
          <w:bCs/>
          <w:szCs w:val="24"/>
        </w:rPr>
        <w:t>, seconded by</w:t>
      </w:r>
      <w:r w:rsidR="00F0112E">
        <w:rPr>
          <w:rFonts w:cs="Arial"/>
          <w:b/>
          <w:bCs/>
          <w:szCs w:val="24"/>
        </w:rPr>
        <w:t xml:space="preserve"> </w:t>
      </w:r>
      <w:r w:rsidR="00856311">
        <w:rPr>
          <w:rFonts w:cs="Arial"/>
          <w:b/>
          <w:bCs/>
          <w:szCs w:val="24"/>
        </w:rPr>
        <w:t>Councillor Moore</w:t>
      </w:r>
      <w:r w:rsidRPr="00415F8B">
        <w:rPr>
          <w:rFonts w:cs="Arial"/>
          <w:b/>
          <w:bCs/>
          <w:szCs w:val="24"/>
        </w:rPr>
        <w:t xml:space="preserve">, that the minutes be approved and adopted. </w:t>
      </w:r>
    </w:p>
    <w:p w14:paraId="1B0B0D2E" w14:textId="77777777" w:rsidR="00856311" w:rsidRDefault="00856311" w:rsidP="00137EAB">
      <w:pPr>
        <w:tabs>
          <w:tab w:val="left" w:pos="567"/>
        </w:tabs>
        <w:rPr>
          <w:rFonts w:cs="Arial"/>
          <w:szCs w:val="24"/>
        </w:rPr>
      </w:pPr>
    </w:p>
    <w:p w14:paraId="49ED0311" w14:textId="04663883" w:rsidR="00CD04C3" w:rsidRDefault="005E2C80" w:rsidP="00137EAB">
      <w:pPr>
        <w:pStyle w:val="Heading2"/>
      </w:pPr>
      <w:r w:rsidRPr="00CD04C3">
        <w:rPr>
          <w:u w:val="none"/>
        </w:rPr>
        <w:t>7.</w:t>
      </w:r>
      <w:r w:rsidR="00560D0B">
        <w:rPr>
          <w:u w:val="none"/>
        </w:rPr>
        <w:t>6</w:t>
      </w:r>
      <w:r w:rsidRPr="00CD04C3">
        <w:rPr>
          <w:u w:val="none"/>
        </w:rPr>
        <w:t xml:space="preserve">. </w:t>
      </w:r>
      <w:r w:rsidRPr="00CD04C3">
        <w:rPr>
          <w:u w:val="none"/>
        </w:rPr>
        <w:tab/>
      </w:r>
      <w:r w:rsidR="00560D0B">
        <w:t>Active and Healthy Communities</w:t>
      </w:r>
      <w:r>
        <w:t xml:space="preserve"> Committee dated </w:t>
      </w:r>
      <w:r w:rsidR="00F94A47">
        <w:t>15 April 2026</w:t>
      </w:r>
    </w:p>
    <w:p w14:paraId="73AC9D42" w14:textId="77777777" w:rsidR="00CD04C3" w:rsidRDefault="00CD04C3" w:rsidP="00137EAB">
      <w:pPr>
        <w:tabs>
          <w:tab w:val="left" w:pos="567"/>
        </w:tabs>
        <w:rPr>
          <w:rFonts w:cs="Arial"/>
          <w:szCs w:val="24"/>
        </w:rPr>
      </w:pPr>
    </w:p>
    <w:p w14:paraId="3BEF436E" w14:textId="746AAEC8" w:rsidR="009E19E0" w:rsidRDefault="0011066A" w:rsidP="009E19E0">
      <w:pPr>
        <w:tabs>
          <w:tab w:val="left" w:pos="567"/>
        </w:tabs>
        <w:ind w:left="567" w:hanging="567"/>
        <w:rPr>
          <w:rFonts w:cs="Arial"/>
          <w:szCs w:val="24"/>
        </w:rPr>
      </w:pPr>
      <w:r w:rsidRPr="0011066A">
        <w:rPr>
          <w:rFonts w:cs="Arial"/>
          <w:caps/>
          <w:szCs w:val="24"/>
        </w:rPr>
        <w:t>Previously circulated:-</w:t>
      </w:r>
      <w:r>
        <w:rPr>
          <w:rFonts w:cs="Arial"/>
          <w:szCs w:val="24"/>
        </w:rPr>
        <w:t xml:space="preserve"> Copy of the above minutes. </w:t>
      </w:r>
    </w:p>
    <w:p w14:paraId="03656261" w14:textId="77777777" w:rsidR="009E19E0" w:rsidRDefault="009E19E0" w:rsidP="00C536E1">
      <w:pPr>
        <w:tabs>
          <w:tab w:val="left" w:pos="0"/>
        </w:tabs>
        <w:rPr>
          <w:rFonts w:cs="Arial"/>
          <w:szCs w:val="24"/>
        </w:rPr>
      </w:pPr>
    </w:p>
    <w:p w14:paraId="6C79F1CC" w14:textId="0E30ADBF" w:rsidR="007C2507" w:rsidRPr="003E3C0C" w:rsidRDefault="007C2507" w:rsidP="00C536E1">
      <w:pPr>
        <w:tabs>
          <w:tab w:val="left" w:pos="0"/>
        </w:tabs>
        <w:rPr>
          <w:rFonts w:cs="Arial"/>
          <w:szCs w:val="24"/>
          <w:u w:val="single"/>
        </w:rPr>
      </w:pPr>
      <w:r w:rsidRPr="003E3C0C">
        <w:rPr>
          <w:rFonts w:cs="Arial"/>
          <w:szCs w:val="24"/>
          <w:u w:val="single"/>
        </w:rPr>
        <w:t>Item 4 – Consultation on the Construction Products White Paper</w:t>
      </w:r>
    </w:p>
    <w:p w14:paraId="0B1A6210" w14:textId="77777777" w:rsidR="007C2507" w:rsidRPr="007C2507" w:rsidRDefault="007C2507" w:rsidP="00C536E1">
      <w:pPr>
        <w:tabs>
          <w:tab w:val="left" w:pos="0"/>
        </w:tabs>
        <w:rPr>
          <w:rFonts w:cs="Arial"/>
          <w:b/>
          <w:bCs/>
          <w:szCs w:val="24"/>
          <w:u w:val="single"/>
        </w:rPr>
      </w:pPr>
    </w:p>
    <w:p w14:paraId="23951D60" w14:textId="2135D4B1" w:rsidR="00DA2E1A" w:rsidRDefault="00C45422" w:rsidP="00C536E1">
      <w:pPr>
        <w:tabs>
          <w:tab w:val="left" w:pos="0"/>
        </w:tabs>
        <w:rPr>
          <w:rFonts w:cs="Arial"/>
          <w:szCs w:val="24"/>
        </w:rPr>
      </w:pPr>
      <w:r>
        <w:rPr>
          <w:rFonts w:cs="Arial"/>
          <w:szCs w:val="24"/>
        </w:rPr>
        <w:t xml:space="preserve">At this stage the Director of Active and Healthy Communities </w:t>
      </w:r>
      <w:r w:rsidR="00C536E1">
        <w:rPr>
          <w:rFonts w:cs="Arial"/>
          <w:szCs w:val="24"/>
        </w:rPr>
        <w:t xml:space="preserve">stated that an amendment </w:t>
      </w:r>
      <w:r w:rsidR="007C2507">
        <w:rPr>
          <w:rFonts w:cs="Arial"/>
          <w:szCs w:val="24"/>
        </w:rPr>
        <w:t xml:space="preserve">had been requested </w:t>
      </w:r>
      <w:r w:rsidR="00C536E1">
        <w:rPr>
          <w:rFonts w:cs="Arial"/>
          <w:szCs w:val="24"/>
        </w:rPr>
        <w:t>at</w:t>
      </w:r>
      <w:r w:rsidR="00EE30F2">
        <w:rPr>
          <w:rFonts w:cs="Arial"/>
          <w:szCs w:val="24"/>
        </w:rPr>
        <w:t xml:space="preserve"> Appendix 2 </w:t>
      </w:r>
      <w:r w:rsidR="007C2507">
        <w:rPr>
          <w:rFonts w:cs="Arial"/>
          <w:szCs w:val="24"/>
        </w:rPr>
        <w:t>to replace the word ‘</w:t>
      </w:r>
      <w:r w:rsidR="00E67D61">
        <w:rPr>
          <w:rFonts w:cs="Arial"/>
          <w:szCs w:val="24"/>
        </w:rPr>
        <w:t>Unsafe’ with ‘Non</w:t>
      </w:r>
      <w:r w:rsidR="00E171A3">
        <w:rPr>
          <w:rFonts w:cs="Arial"/>
          <w:szCs w:val="24"/>
        </w:rPr>
        <w:t>-</w:t>
      </w:r>
      <w:r w:rsidR="00E67D61">
        <w:rPr>
          <w:rFonts w:cs="Arial"/>
          <w:szCs w:val="24"/>
        </w:rPr>
        <w:t>Compliant’.</w:t>
      </w:r>
    </w:p>
    <w:p w14:paraId="05E5E454" w14:textId="77777777" w:rsidR="00E67D61" w:rsidRDefault="00E67D61" w:rsidP="00C536E1">
      <w:pPr>
        <w:tabs>
          <w:tab w:val="left" w:pos="0"/>
        </w:tabs>
        <w:rPr>
          <w:rFonts w:cs="Arial"/>
          <w:szCs w:val="24"/>
        </w:rPr>
      </w:pPr>
    </w:p>
    <w:p w14:paraId="2CE0F5DE" w14:textId="3339FDD5" w:rsidR="00E67D61" w:rsidRPr="006A4CA1" w:rsidRDefault="006A4CA1" w:rsidP="00C536E1">
      <w:pPr>
        <w:tabs>
          <w:tab w:val="left" w:pos="0"/>
        </w:tabs>
        <w:rPr>
          <w:rFonts w:cs="Arial"/>
          <w:b/>
          <w:bCs/>
          <w:szCs w:val="24"/>
        </w:rPr>
      </w:pPr>
      <w:r>
        <w:rPr>
          <w:rFonts w:cs="Arial"/>
          <w:b/>
          <w:bCs/>
          <w:szCs w:val="24"/>
        </w:rPr>
        <w:t xml:space="preserve">RESOLVED on the proposal of </w:t>
      </w:r>
      <w:r w:rsidRPr="006A4CA1">
        <w:rPr>
          <w:rFonts w:cs="Arial"/>
          <w:b/>
          <w:bCs/>
          <w:szCs w:val="24"/>
        </w:rPr>
        <w:t>A</w:t>
      </w:r>
      <w:r w:rsidR="00E67D61" w:rsidRPr="006A4CA1">
        <w:rPr>
          <w:rFonts w:cs="Arial"/>
          <w:b/>
          <w:bCs/>
          <w:szCs w:val="24"/>
        </w:rPr>
        <w:t xml:space="preserve">lderman Adair proposed, seconded by Councillor W Irvine, that </w:t>
      </w:r>
      <w:r w:rsidR="005A28B7" w:rsidRPr="006A4CA1">
        <w:rPr>
          <w:rFonts w:cs="Arial"/>
          <w:b/>
          <w:bCs/>
          <w:szCs w:val="24"/>
        </w:rPr>
        <w:t xml:space="preserve">the </w:t>
      </w:r>
      <w:r w:rsidR="00CF4212" w:rsidRPr="006A4CA1">
        <w:rPr>
          <w:rFonts w:cs="Arial"/>
          <w:b/>
          <w:bCs/>
          <w:szCs w:val="24"/>
        </w:rPr>
        <w:t xml:space="preserve">amendment was </w:t>
      </w:r>
      <w:r w:rsidR="00EF4B5F" w:rsidRPr="006A4CA1">
        <w:rPr>
          <w:rFonts w:cs="Arial"/>
          <w:b/>
          <w:bCs/>
          <w:szCs w:val="24"/>
        </w:rPr>
        <w:t>approved.</w:t>
      </w:r>
    </w:p>
    <w:p w14:paraId="38CCBA24" w14:textId="77777777" w:rsidR="006A4CA1" w:rsidRDefault="006A4CA1" w:rsidP="00C536E1">
      <w:pPr>
        <w:tabs>
          <w:tab w:val="left" w:pos="0"/>
        </w:tabs>
        <w:rPr>
          <w:rFonts w:cs="Arial"/>
          <w:b/>
          <w:bCs/>
          <w:szCs w:val="24"/>
        </w:rPr>
      </w:pPr>
    </w:p>
    <w:p w14:paraId="60A0A31D" w14:textId="77777777" w:rsidR="005900C9" w:rsidRPr="003E3C0C" w:rsidRDefault="00EF4B5F" w:rsidP="003A4CE1">
      <w:pPr>
        <w:rPr>
          <w:rFonts w:eastAsia="Aptos" w:cs="Arial"/>
          <w:u w:val="single"/>
        </w:rPr>
      </w:pPr>
      <w:r w:rsidRPr="003E3C0C">
        <w:rPr>
          <w:rFonts w:cs="Arial"/>
          <w:szCs w:val="24"/>
          <w:u w:val="single"/>
        </w:rPr>
        <w:t xml:space="preserve">Item 14a - </w:t>
      </w:r>
      <w:r w:rsidR="005900C9" w:rsidRPr="003E3C0C">
        <w:rPr>
          <w:rFonts w:eastAsia="Aptos" w:cs="Arial"/>
          <w:u w:val="single"/>
        </w:rPr>
        <w:t>Update on the efforts to combat anti-social behaviour in Bangor including recent attack</w:t>
      </w:r>
    </w:p>
    <w:p w14:paraId="2D487645" w14:textId="77777777" w:rsidR="003A4CE1" w:rsidRDefault="003A4CE1" w:rsidP="003A4CE1">
      <w:pPr>
        <w:rPr>
          <w:rFonts w:eastAsia="Aptos" w:cs="Arial"/>
          <w:b/>
          <w:bCs/>
          <w:u w:val="single"/>
        </w:rPr>
      </w:pPr>
    </w:p>
    <w:p w14:paraId="78E4614A" w14:textId="0461229E" w:rsidR="003A4CE1" w:rsidRDefault="007F2A49" w:rsidP="003A4CE1">
      <w:pPr>
        <w:rPr>
          <w:rFonts w:eastAsia="Times New Roman" w:cs="Arial"/>
        </w:rPr>
      </w:pPr>
      <w:r>
        <w:rPr>
          <w:rFonts w:eastAsia="Times New Roman" w:cs="Arial"/>
        </w:rPr>
        <w:t>Councillor W Irvine referred to the anti-social behaviour which had occurred in Bangor the previous weekend and sought an update on engagement with the Police Service of Northern Ireland (PSNI).</w:t>
      </w:r>
    </w:p>
    <w:p w14:paraId="223A2E5C" w14:textId="77777777" w:rsidR="007F2A49" w:rsidRDefault="007F2A49" w:rsidP="003A4CE1">
      <w:pPr>
        <w:rPr>
          <w:rFonts w:eastAsia="Times New Roman" w:cs="Arial"/>
        </w:rPr>
      </w:pPr>
    </w:p>
    <w:p w14:paraId="0B5E2AC0" w14:textId="7AF2A7EE" w:rsidR="007F2A49" w:rsidRDefault="0080053F" w:rsidP="003A4CE1">
      <w:pPr>
        <w:rPr>
          <w:rFonts w:eastAsia="Times New Roman" w:cs="Arial"/>
        </w:rPr>
      </w:pPr>
      <w:r>
        <w:rPr>
          <w:rFonts w:eastAsia="Times New Roman" w:cs="Arial"/>
        </w:rPr>
        <w:t xml:space="preserve">In the response the Director </w:t>
      </w:r>
      <w:r w:rsidR="00716D7D">
        <w:rPr>
          <w:rFonts w:eastAsia="Times New Roman" w:cs="Arial"/>
        </w:rPr>
        <w:t>commented that she was aware of the incident</w:t>
      </w:r>
      <w:r w:rsidR="00E171A3">
        <w:rPr>
          <w:rFonts w:eastAsia="Times New Roman" w:cs="Arial"/>
        </w:rPr>
        <w:t xml:space="preserve">, </w:t>
      </w:r>
      <w:r w:rsidR="00120F4F">
        <w:rPr>
          <w:rFonts w:eastAsia="Times New Roman" w:cs="Arial"/>
        </w:rPr>
        <w:t xml:space="preserve">and a meeting had been held earlier that day </w:t>
      </w:r>
      <w:r w:rsidR="00070880">
        <w:rPr>
          <w:rFonts w:eastAsia="Times New Roman" w:cs="Arial"/>
        </w:rPr>
        <w:t xml:space="preserve">with a number of statutory agencies including </w:t>
      </w:r>
      <w:r w:rsidR="00152173">
        <w:rPr>
          <w:rFonts w:eastAsia="Times New Roman" w:cs="Arial"/>
        </w:rPr>
        <w:t xml:space="preserve">the PSNI and Translink. </w:t>
      </w:r>
      <w:r w:rsidR="0020277A">
        <w:rPr>
          <w:rFonts w:eastAsia="Times New Roman" w:cs="Arial"/>
        </w:rPr>
        <w:t xml:space="preserve">It was agreed that </w:t>
      </w:r>
      <w:r w:rsidR="00714D5A">
        <w:rPr>
          <w:rFonts w:eastAsia="Times New Roman" w:cs="Arial"/>
        </w:rPr>
        <w:t xml:space="preserve">interventions were necessary on transport links </w:t>
      </w:r>
      <w:r w:rsidR="00E4317E">
        <w:rPr>
          <w:rFonts w:eastAsia="Times New Roman" w:cs="Arial"/>
        </w:rPr>
        <w:t xml:space="preserve">to act as deterrent to those young people travelling to the </w:t>
      </w:r>
      <w:r w:rsidR="00E171A3">
        <w:rPr>
          <w:rFonts w:eastAsia="Times New Roman" w:cs="Arial"/>
        </w:rPr>
        <w:t>c</w:t>
      </w:r>
      <w:r w:rsidR="00E4317E">
        <w:rPr>
          <w:rFonts w:eastAsia="Times New Roman" w:cs="Arial"/>
        </w:rPr>
        <w:t>ity.</w:t>
      </w:r>
    </w:p>
    <w:p w14:paraId="1E0BAC16" w14:textId="77777777" w:rsidR="00E4317E" w:rsidRDefault="00E4317E" w:rsidP="003A4CE1">
      <w:pPr>
        <w:rPr>
          <w:rFonts w:eastAsia="Times New Roman" w:cs="Arial"/>
        </w:rPr>
      </w:pPr>
    </w:p>
    <w:p w14:paraId="5A1F2E8E" w14:textId="1D52A556" w:rsidR="00E4317E" w:rsidRDefault="00E4317E" w:rsidP="003A4CE1">
      <w:pPr>
        <w:rPr>
          <w:rFonts w:eastAsia="Times New Roman" w:cs="Arial"/>
        </w:rPr>
      </w:pPr>
      <w:r>
        <w:rPr>
          <w:rFonts w:eastAsia="Times New Roman" w:cs="Arial"/>
        </w:rPr>
        <w:t xml:space="preserve">Councillor Kendall suggested that Members were invited to </w:t>
      </w:r>
      <w:r w:rsidR="008235BB">
        <w:rPr>
          <w:rFonts w:eastAsia="Times New Roman" w:cs="Arial"/>
        </w:rPr>
        <w:t xml:space="preserve">be involved in such meetings going forward </w:t>
      </w:r>
      <w:r w:rsidR="00C556DF">
        <w:rPr>
          <w:rFonts w:eastAsia="Times New Roman" w:cs="Arial"/>
        </w:rPr>
        <w:t xml:space="preserve">as </w:t>
      </w:r>
      <w:r w:rsidR="0032629A">
        <w:rPr>
          <w:rFonts w:eastAsia="Times New Roman" w:cs="Arial"/>
        </w:rPr>
        <w:t>many had received calls from concerned residents over the weekend</w:t>
      </w:r>
      <w:r w:rsidR="003C1DFF">
        <w:rPr>
          <w:rFonts w:eastAsia="Times New Roman" w:cs="Arial"/>
        </w:rPr>
        <w:t>.</w:t>
      </w:r>
      <w:r w:rsidR="00154E14">
        <w:rPr>
          <w:rFonts w:eastAsia="Times New Roman" w:cs="Arial"/>
        </w:rPr>
        <w:t xml:space="preserve"> She clarified that perhaps </w:t>
      </w:r>
      <w:r w:rsidR="00C03342">
        <w:rPr>
          <w:rFonts w:eastAsia="Times New Roman" w:cs="Arial"/>
        </w:rPr>
        <w:t xml:space="preserve">each Party could nominate </w:t>
      </w:r>
      <w:r w:rsidR="0082326E">
        <w:rPr>
          <w:rFonts w:eastAsia="Times New Roman" w:cs="Arial"/>
        </w:rPr>
        <w:t xml:space="preserve">a representative to attend </w:t>
      </w:r>
      <w:r w:rsidR="002A6BA2">
        <w:rPr>
          <w:rFonts w:eastAsia="Times New Roman" w:cs="Arial"/>
        </w:rPr>
        <w:t xml:space="preserve">a </w:t>
      </w:r>
      <w:r w:rsidR="0082326E">
        <w:rPr>
          <w:rFonts w:eastAsia="Times New Roman" w:cs="Arial"/>
        </w:rPr>
        <w:t>future meeting.</w:t>
      </w:r>
    </w:p>
    <w:p w14:paraId="539C954B" w14:textId="77777777" w:rsidR="0082326E" w:rsidRDefault="0082326E" w:rsidP="003A4CE1">
      <w:pPr>
        <w:rPr>
          <w:rFonts w:eastAsia="Times New Roman" w:cs="Arial"/>
        </w:rPr>
      </w:pPr>
    </w:p>
    <w:p w14:paraId="71DEADA5" w14:textId="41300758" w:rsidR="0082326E" w:rsidRDefault="00295890" w:rsidP="003A4CE1">
      <w:pPr>
        <w:rPr>
          <w:rFonts w:eastAsia="Times New Roman" w:cs="Arial"/>
        </w:rPr>
      </w:pPr>
      <w:r>
        <w:rPr>
          <w:rFonts w:eastAsia="Times New Roman" w:cs="Arial"/>
        </w:rPr>
        <w:t xml:space="preserve">The Director </w:t>
      </w:r>
      <w:r w:rsidR="005515F9">
        <w:rPr>
          <w:rFonts w:eastAsia="Times New Roman" w:cs="Arial"/>
        </w:rPr>
        <w:t xml:space="preserve">stated that consideration would be given to </w:t>
      </w:r>
      <w:r w:rsidR="00003279">
        <w:rPr>
          <w:rFonts w:eastAsia="Times New Roman" w:cs="Arial"/>
        </w:rPr>
        <w:t xml:space="preserve">the correct method for this adding that such meetings were generally operational and tactical. </w:t>
      </w:r>
    </w:p>
    <w:p w14:paraId="236AB16A" w14:textId="77777777" w:rsidR="00A55A7F" w:rsidRDefault="00A55A7F" w:rsidP="003A4CE1">
      <w:pPr>
        <w:rPr>
          <w:rFonts w:eastAsia="Times New Roman" w:cs="Arial"/>
        </w:rPr>
      </w:pPr>
    </w:p>
    <w:p w14:paraId="58BC85D5" w14:textId="7393BC9D" w:rsidR="00A55A7F" w:rsidRDefault="00A55A7F" w:rsidP="003A4CE1">
      <w:pPr>
        <w:rPr>
          <w:rFonts w:eastAsia="Times New Roman" w:cs="Arial"/>
        </w:rPr>
      </w:pPr>
      <w:r>
        <w:rPr>
          <w:rFonts w:eastAsia="Times New Roman" w:cs="Arial"/>
        </w:rPr>
        <w:t xml:space="preserve">(Councillor Douglas left the meeting at this stage </w:t>
      </w:r>
      <w:r w:rsidR="00614065">
        <w:rPr>
          <w:rFonts w:eastAsia="Times New Roman" w:cs="Arial"/>
        </w:rPr>
        <w:t>–</w:t>
      </w:r>
      <w:r>
        <w:rPr>
          <w:rFonts w:eastAsia="Times New Roman" w:cs="Arial"/>
        </w:rPr>
        <w:t xml:space="preserve"> </w:t>
      </w:r>
      <w:r w:rsidR="00614065">
        <w:rPr>
          <w:rFonts w:eastAsia="Times New Roman" w:cs="Arial"/>
        </w:rPr>
        <w:t>7.43pm)</w:t>
      </w:r>
    </w:p>
    <w:p w14:paraId="1C71C68A" w14:textId="77777777" w:rsidR="003E4011" w:rsidRDefault="003E4011" w:rsidP="003A4CE1">
      <w:pPr>
        <w:rPr>
          <w:rFonts w:eastAsia="Times New Roman" w:cs="Arial"/>
        </w:rPr>
      </w:pPr>
    </w:p>
    <w:p w14:paraId="7CA51D61" w14:textId="069DA804" w:rsidR="003E4011" w:rsidRDefault="003E4011" w:rsidP="003A4CE1">
      <w:pPr>
        <w:rPr>
          <w:rFonts w:eastAsia="Times New Roman" w:cs="Arial"/>
        </w:rPr>
      </w:pPr>
      <w:r>
        <w:rPr>
          <w:rFonts w:eastAsia="Times New Roman" w:cs="Arial"/>
        </w:rPr>
        <w:t xml:space="preserve">Expressing his thanks for the update, Councillor Cathcart </w:t>
      </w:r>
      <w:r w:rsidR="00954681">
        <w:rPr>
          <w:rFonts w:eastAsia="Times New Roman" w:cs="Arial"/>
        </w:rPr>
        <w:t>stated that the behaviour which had taken place at the weekend was unacceptable</w:t>
      </w:r>
      <w:r w:rsidR="006F3054">
        <w:rPr>
          <w:rFonts w:eastAsia="Times New Roman" w:cs="Arial"/>
        </w:rPr>
        <w:t xml:space="preserve">, adding that many of those involved had travelled to the </w:t>
      </w:r>
      <w:r w:rsidR="00E171A3">
        <w:rPr>
          <w:rFonts w:eastAsia="Times New Roman" w:cs="Arial"/>
        </w:rPr>
        <w:t>c</w:t>
      </w:r>
      <w:r w:rsidR="006F3054">
        <w:rPr>
          <w:rFonts w:eastAsia="Times New Roman" w:cs="Arial"/>
        </w:rPr>
        <w:t xml:space="preserve">ity on the train. </w:t>
      </w:r>
      <w:r w:rsidR="00363F9C">
        <w:rPr>
          <w:rFonts w:eastAsia="Times New Roman" w:cs="Arial"/>
        </w:rPr>
        <w:t>As such he believed that it was crucial</w:t>
      </w:r>
      <w:r w:rsidR="001A325C">
        <w:rPr>
          <w:rFonts w:eastAsia="Times New Roman" w:cs="Arial"/>
        </w:rPr>
        <w:t xml:space="preserve"> </w:t>
      </w:r>
      <w:r w:rsidR="001A325C">
        <w:rPr>
          <w:rFonts w:eastAsia="Times New Roman" w:cs="Arial"/>
        </w:rPr>
        <w:lastRenderedPageBreak/>
        <w:t xml:space="preserve">that the PSNI had more of a presence at Bangor </w:t>
      </w:r>
      <w:r w:rsidR="005C64FE">
        <w:rPr>
          <w:rFonts w:eastAsia="Times New Roman" w:cs="Arial"/>
        </w:rPr>
        <w:t xml:space="preserve">PSNI station </w:t>
      </w:r>
      <w:r w:rsidR="00A17BF3">
        <w:rPr>
          <w:rFonts w:eastAsia="Times New Roman" w:cs="Arial"/>
        </w:rPr>
        <w:t xml:space="preserve">and a more visible presence on the ground. </w:t>
      </w:r>
      <w:r w:rsidR="00614065">
        <w:rPr>
          <w:rFonts w:eastAsia="Times New Roman" w:cs="Arial"/>
        </w:rPr>
        <w:t xml:space="preserve">Continuing he expressed his thanks to the Street Pastors </w:t>
      </w:r>
      <w:r w:rsidR="00C839C4">
        <w:rPr>
          <w:rFonts w:eastAsia="Times New Roman" w:cs="Arial"/>
        </w:rPr>
        <w:t xml:space="preserve">for the invaluable work they carried out </w:t>
      </w:r>
      <w:r w:rsidR="00BF3F70">
        <w:rPr>
          <w:rFonts w:eastAsia="Times New Roman" w:cs="Arial"/>
        </w:rPr>
        <w:t>adding that it was a very vulnerable situation for everyone involved.</w:t>
      </w:r>
    </w:p>
    <w:p w14:paraId="40538592" w14:textId="77777777" w:rsidR="00522905" w:rsidRDefault="00522905" w:rsidP="003A4CE1">
      <w:pPr>
        <w:rPr>
          <w:rFonts w:eastAsia="Times New Roman" w:cs="Arial"/>
        </w:rPr>
      </w:pPr>
    </w:p>
    <w:p w14:paraId="18178D8F" w14:textId="0D3641F6" w:rsidR="00B14DAF" w:rsidRDefault="00B14DAF" w:rsidP="003A4CE1">
      <w:pPr>
        <w:rPr>
          <w:rFonts w:eastAsia="Times New Roman" w:cs="Arial"/>
        </w:rPr>
      </w:pPr>
      <w:r>
        <w:rPr>
          <w:rFonts w:eastAsia="Times New Roman" w:cs="Arial"/>
        </w:rPr>
        <w:t xml:space="preserve">Councillor Gilmour proposed, seconded by Councillor Kendall that </w:t>
      </w:r>
      <w:r w:rsidR="00CA2E34" w:rsidRPr="00FE33AB">
        <w:rPr>
          <w:rFonts w:eastAsia="Times New Roman" w:cs="Arial"/>
          <w:szCs w:val="24"/>
        </w:rPr>
        <w:t>this Council writes to the Chief Constable to ask for additional resource</w:t>
      </w:r>
      <w:r w:rsidR="001D15E9">
        <w:rPr>
          <w:rFonts w:eastAsia="Times New Roman" w:cs="Arial"/>
          <w:szCs w:val="24"/>
        </w:rPr>
        <w:t>s</w:t>
      </w:r>
      <w:r w:rsidR="00CA2E34" w:rsidRPr="00FE33AB">
        <w:rPr>
          <w:rFonts w:eastAsia="Times New Roman" w:cs="Arial"/>
          <w:szCs w:val="24"/>
        </w:rPr>
        <w:t xml:space="preserve"> for the local </w:t>
      </w:r>
      <w:r w:rsidR="000105B3">
        <w:rPr>
          <w:rFonts w:eastAsia="Times New Roman" w:cs="Arial"/>
          <w:szCs w:val="24"/>
        </w:rPr>
        <w:t>D</w:t>
      </w:r>
      <w:r w:rsidR="00CA2E34" w:rsidRPr="00FE33AB">
        <w:rPr>
          <w:rFonts w:eastAsia="Times New Roman" w:cs="Arial"/>
          <w:szCs w:val="24"/>
        </w:rPr>
        <w:t xml:space="preserve">istrict </w:t>
      </w:r>
      <w:r w:rsidR="000105B3">
        <w:rPr>
          <w:rFonts w:eastAsia="Times New Roman" w:cs="Arial"/>
          <w:szCs w:val="24"/>
        </w:rPr>
        <w:t>C</w:t>
      </w:r>
      <w:r w:rsidR="00CA2E34" w:rsidRPr="00FE33AB">
        <w:rPr>
          <w:rFonts w:eastAsia="Times New Roman" w:cs="Arial"/>
          <w:szCs w:val="24"/>
        </w:rPr>
        <w:t>ommander to be able to have the resources to adequately police both the An</w:t>
      </w:r>
      <w:r w:rsidR="001D15E9">
        <w:rPr>
          <w:rFonts w:eastAsia="Times New Roman" w:cs="Arial"/>
          <w:szCs w:val="24"/>
        </w:rPr>
        <w:t>ti</w:t>
      </w:r>
      <w:r w:rsidR="00CA2E34" w:rsidRPr="00FE33AB">
        <w:rPr>
          <w:rFonts w:eastAsia="Times New Roman" w:cs="Arial"/>
          <w:szCs w:val="24"/>
        </w:rPr>
        <w:t xml:space="preserve"> Social Behaviour hotspots and normal policing demands in the Borough.</w:t>
      </w:r>
    </w:p>
    <w:p w14:paraId="320F8BB2" w14:textId="77777777" w:rsidR="00FE33AB" w:rsidRDefault="00FE33AB" w:rsidP="003A4CE1">
      <w:pPr>
        <w:rPr>
          <w:rFonts w:eastAsia="Times New Roman" w:cs="Arial"/>
          <w:szCs w:val="24"/>
        </w:rPr>
      </w:pPr>
    </w:p>
    <w:p w14:paraId="54388BC4" w14:textId="4ED637DB" w:rsidR="00FE33AB" w:rsidRDefault="001C6FA7" w:rsidP="003A4CE1">
      <w:pPr>
        <w:rPr>
          <w:rFonts w:eastAsia="Times New Roman" w:cs="Arial"/>
        </w:rPr>
      </w:pPr>
      <w:r>
        <w:rPr>
          <w:rFonts w:eastAsia="Times New Roman" w:cs="Arial"/>
        </w:rPr>
        <w:t xml:space="preserve">Councillor Gilmour </w:t>
      </w:r>
      <w:r w:rsidR="003F372C">
        <w:rPr>
          <w:rFonts w:eastAsia="Times New Roman" w:cs="Arial"/>
        </w:rPr>
        <w:t xml:space="preserve">referred to the recent attack which had taken place in the city involving a volunteer from K9 Rescue Service and his dog. </w:t>
      </w:r>
      <w:r w:rsidR="007B0F2F">
        <w:rPr>
          <w:rFonts w:eastAsia="Times New Roman" w:cs="Arial"/>
        </w:rPr>
        <w:t>She believed that a collective approach was required to effectively tackle this growing problem</w:t>
      </w:r>
      <w:r w:rsidR="00E2422D">
        <w:rPr>
          <w:rFonts w:eastAsia="Times New Roman" w:cs="Arial"/>
        </w:rPr>
        <w:t>.</w:t>
      </w:r>
    </w:p>
    <w:p w14:paraId="7884B63F" w14:textId="77777777" w:rsidR="00964F99" w:rsidRDefault="00964F99" w:rsidP="003A4CE1">
      <w:pPr>
        <w:rPr>
          <w:rFonts w:eastAsia="Times New Roman" w:cs="Arial"/>
        </w:rPr>
      </w:pPr>
    </w:p>
    <w:p w14:paraId="295DB03F" w14:textId="68BE9785" w:rsidR="00964F99" w:rsidRDefault="00964F99" w:rsidP="003A4CE1">
      <w:pPr>
        <w:rPr>
          <w:rFonts w:eastAsia="Times New Roman" w:cs="Arial"/>
        </w:rPr>
      </w:pPr>
      <w:r>
        <w:rPr>
          <w:rFonts w:eastAsia="Times New Roman" w:cs="Arial"/>
        </w:rPr>
        <w:t xml:space="preserve">Councillor Kendall concurred adding that support for local </w:t>
      </w:r>
      <w:r w:rsidR="00A432C0">
        <w:rPr>
          <w:rFonts w:eastAsia="Times New Roman" w:cs="Arial"/>
        </w:rPr>
        <w:t xml:space="preserve">teams in Bangor was crucial. </w:t>
      </w:r>
    </w:p>
    <w:p w14:paraId="73B35A32" w14:textId="77777777" w:rsidR="00A432C0" w:rsidRDefault="00A432C0" w:rsidP="003A4CE1">
      <w:pPr>
        <w:rPr>
          <w:rFonts w:eastAsia="Times New Roman" w:cs="Arial"/>
        </w:rPr>
      </w:pPr>
    </w:p>
    <w:p w14:paraId="614571C2" w14:textId="578B3B38" w:rsidR="00A432C0" w:rsidRDefault="006417C2" w:rsidP="003A4CE1">
      <w:pPr>
        <w:rPr>
          <w:rFonts w:eastAsia="Times New Roman" w:cs="Arial"/>
        </w:rPr>
      </w:pPr>
      <w:r>
        <w:rPr>
          <w:rFonts w:eastAsia="Times New Roman" w:cs="Arial"/>
        </w:rPr>
        <w:t xml:space="preserve">The Mayor </w:t>
      </w:r>
      <w:r w:rsidR="0085167C">
        <w:rPr>
          <w:rFonts w:eastAsia="Times New Roman" w:cs="Arial"/>
        </w:rPr>
        <w:t>welcomed the proposal</w:t>
      </w:r>
      <w:r w:rsidR="00CF02A7">
        <w:rPr>
          <w:rFonts w:eastAsia="Times New Roman" w:cs="Arial"/>
        </w:rPr>
        <w:t xml:space="preserve"> particularly as</w:t>
      </w:r>
      <w:r w:rsidR="0085167C">
        <w:rPr>
          <w:rFonts w:eastAsia="Times New Roman" w:cs="Arial"/>
        </w:rPr>
        <w:t xml:space="preserve"> </w:t>
      </w:r>
      <w:r w:rsidR="003C06CC">
        <w:rPr>
          <w:rFonts w:eastAsia="Times New Roman" w:cs="Arial"/>
        </w:rPr>
        <w:t>currently</w:t>
      </w:r>
      <w:r w:rsidR="004F3F98">
        <w:rPr>
          <w:rFonts w:eastAsia="Times New Roman" w:cs="Arial"/>
        </w:rPr>
        <w:t xml:space="preserve"> when resources were sent to </w:t>
      </w:r>
      <w:r w:rsidR="00140E20">
        <w:rPr>
          <w:rFonts w:eastAsia="Times New Roman" w:cs="Arial"/>
        </w:rPr>
        <w:t>areas to deal with incidents other areas within the Borough where left vulnerable</w:t>
      </w:r>
      <w:r w:rsidR="00CF02A7">
        <w:rPr>
          <w:rFonts w:eastAsia="Times New Roman" w:cs="Arial"/>
        </w:rPr>
        <w:t>.</w:t>
      </w:r>
    </w:p>
    <w:p w14:paraId="2BBBC948" w14:textId="77777777" w:rsidR="00CF02A7" w:rsidRDefault="00CF02A7" w:rsidP="003A4CE1">
      <w:pPr>
        <w:rPr>
          <w:rFonts w:eastAsia="Times New Roman" w:cs="Arial"/>
        </w:rPr>
      </w:pPr>
    </w:p>
    <w:p w14:paraId="65F0AEE2" w14:textId="461B9282" w:rsidR="00CF02A7" w:rsidRDefault="00801DC0" w:rsidP="003A4CE1">
      <w:pPr>
        <w:rPr>
          <w:rFonts w:eastAsia="Times New Roman" w:cs="Arial"/>
        </w:rPr>
      </w:pPr>
      <w:r>
        <w:rPr>
          <w:rFonts w:eastAsia="Times New Roman" w:cs="Arial"/>
        </w:rPr>
        <w:t>Also welcoming the proposal, Councillor Wray</w:t>
      </w:r>
      <w:r w:rsidR="00813E7D">
        <w:rPr>
          <w:rFonts w:eastAsia="Times New Roman" w:cs="Arial"/>
        </w:rPr>
        <w:t xml:space="preserve"> acknowledged that multi agency meetings linked </w:t>
      </w:r>
      <w:r w:rsidR="00474415">
        <w:rPr>
          <w:rFonts w:eastAsia="Times New Roman" w:cs="Arial"/>
        </w:rPr>
        <w:t>all the relevant statutory agencies</w:t>
      </w:r>
      <w:r w:rsidR="00E80A73">
        <w:rPr>
          <w:rFonts w:eastAsia="Times New Roman" w:cs="Arial"/>
        </w:rPr>
        <w:t xml:space="preserve"> as well as </w:t>
      </w:r>
      <w:r w:rsidR="006C7775">
        <w:rPr>
          <w:rFonts w:eastAsia="Times New Roman" w:cs="Arial"/>
        </w:rPr>
        <w:t xml:space="preserve">organisations such as the Street Pastors. </w:t>
      </w:r>
      <w:r w:rsidR="00624024">
        <w:rPr>
          <w:rFonts w:eastAsia="Times New Roman" w:cs="Arial"/>
        </w:rPr>
        <w:t xml:space="preserve">He expressed disappointment at the negative headlines </w:t>
      </w:r>
      <w:r w:rsidR="00863BCD">
        <w:rPr>
          <w:rFonts w:eastAsia="Times New Roman" w:cs="Arial"/>
        </w:rPr>
        <w:t xml:space="preserve">particularly as some of those involved in the anti-social behaviour had travelled from outside the Borough on public transport to the </w:t>
      </w:r>
      <w:r w:rsidR="00E171A3">
        <w:rPr>
          <w:rFonts w:eastAsia="Times New Roman" w:cs="Arial"/>
        </w:rPr>
        <w:t>c</w:t>
      </w:r>
      <w:r w:rsidR="00863BCD">
        <w:rPr>
          <w:rFonts w:eastAsia="Times New Roman" w:cs="Arial"/>
        </w:rPr>
        <w:t>ity.</w:t>
      </w:r>
      <w:r w:rsidR="009944D4">
        <w:rPr>
          <w:rFonts w:eastAsia="Times New Roman" w:cs="Arial"/>
        </w:rPr>
        <w:t xml:space="preserve"> He expressed his</w:t>
      </w:r>
      <w:r w:rsidR="00FE6E11">
        <w:rPr>
          <w:rFonts w:eastAsia="Times New Roman" w:cs="Arial"/>
        </w:rPr>
        <w:t xml:space="preserve"> thanks to</w:t>
      </w:r>
      <w:r w:rsidR="009944D4">
        <w:rPr>
          <w:rFonts w:eastAsia="Times New Roman" w:cs="Arial"/>
        </w:rPr>
        <w:t xml:space="preserve"> the PSNI officers </w:t>
      </w:r>
      <w:r w:rsidR="005B0D92">
        <w:rPr>
          <w:rFonts w:eastAsia="Times New Roman" w:cs="Arial"/>
        </w:rPr>
        <w:t xml:space="preserve">who had provided assistance </w:t>
      </w:r>
      <w:r w:rsidR="005422A3">
        <w:rPr>
          <w:rFonts w:eastAsia="Times New Roman" w:cs="Arial"/>
        </w:rPr>
        <w:t>but agreed that a great</w:t>
      </w:r>
      <w:r w:rsidR="000105B3">
        <w:rPr>
          <w:rFonts w:eastAsia="Times New Roman" w:cs="Arial"/>
        </w:rPr>
        <w:t>er</w:t>
      </w:r>
      <w:r w:rsidR="005422A3">
        <w:rPr>
          <w:rFonts w:eastAsia="Times New Roman" w:cs="Arial"/>
        </w:rPr>
        <w:t xml:space="preserve"> officer presence on the ground was required. </w:t>
      </w:r>
      <w:r w:rsidR="006B5E8A">
        <w:rPr>
          <w:rFonts w:eastAsia="Times New Roman" w:cs="Arial"/>
        </w:rPr>
        <w:t>Councillor Wray also suggested that a greater emphasis needed to be placed on education</w:t>
      </w:r>
      <w:r w:rsidR="00AF219A">
        <w:rPr>
          <w:rFonts w:eastAsia="Times New Roman" w:cs="Arial"/>
        </w:rPr>
        <w:t>.</w:t>
      </w:r>
    </w:p>
    <w:p w14:paraId="6FD22FB1" w14:textId="77777777" w:rsidR="00AF219A" w:rsidRDefault="00AF219A" w:rsidP="003A4CE1">
      <w:pPr>
        <w:rPr>
          <w:rFonts w:eastAsia="Times New Roman" w:cs="Arial"/>
        </w:rPr>
      </w:pPr>
    </w:p>
    <w:p w14:paraId="2F9CA23D" w14:textId="30D675CE" w:rsidR="00F86292" w:rsidRDefault="009D112C" w:rsidP="003A4CE1">
      <w:pPr>
        <w:rPr>
          <w:rFonts w:eastAsia="Times New Roman" w:cs="Arial"/>
        </w:rPr>
      </w:pPr>
      <w:r>
        <w:rPr>
          <w:rFonts w:eastAsia="Times New Roman" w:cs="Arial"/>
        </w:rPr>
        <w:t>At this stage Councillor McKee noted in the minutes there had been no reference to attendance by the Council’s Community Safety Team and as such he asked if they had been excluded from the Minutes.</w:t>
      </w:r>
    </w:p>
    <w:p w14:paraId="6FB98C67" w14:textId="77777777" w:rsidR="009D112C" w:rsidRDefault="009D112C" w:rsidP="003A4CE1">
      <w:pPr>
        <w:rPr>
          <w:rFonts w:eastAsia="Times New Roman" w:cs="Arial"/>
        </w:rPr>
      </w:pPr>
    </w:p>
    <w:p w14:paraId="5673BF21" w14:textId="60BE12CD" w:rsidR="009D112C" w:rsidRPr="009D112C" w:rsidRDefault="00F2725A" w:rsidP="003A4CE1">
      <w:pPr>
        <w:rPr>
          <w:rFonts w:eastAsia="Times New Roman" w:cs="Arial"/>
        </w:rPr>
      </w:pPr>
      <w:r>
        <w:rPr>
          <w:rFonts w:eastAsia="Times New Roman" w:cs="Arial"/>
        </w:rPr>
        <w:t xml:space="preserve">In response the Director </w:t>
      </w:r>
      <w:r w:rsidR="00306754">
        <w:rPr>
          <w:rFonts w:eastAsia="Times New Roman" w:cs="Arial"/>
        </w:rPr>
        <w:t>indicated that she would need to check that with the Head of Communit</w:t>
      </w:r>
      <w:r w:rsidR="000105B3">
        <w:rPr>
          <w:rFonts w:eastAsia="Times New Roman" w:cs="Arial"/>
        </w:rPr>
        <w:t>ies</w:t>
      </w:r>
      <w:r w:rsidR="00306754">
        <w:rPr>
          <w:rFonts w:eastAsia="Times New Roman" w:cs="Arial"/>
        </w:rPr>
        <w:t xml:space="preserve"> and added that she was aware they had been</w:t>
      </w:r>
      <w:r w:rsidR="00854C65">
        <w:rPr>
          <w:rFonts w:eastAsia="Times New Roman" w:cs="Arial"/>
        </w:rPr>
        <w:t xml:space="preserve"> in attendance at the meeting which had taken place the previous day</w:t>
      </w:r>
      <w:r w:rsidR="00DE369F">
        <w:rPr>
          <w:rFonts w:eastAsia="Times New Roman" w:cs="Arial"/>
        </w:rPr>
        <w:t>. She added that she was aware of their involvement with the PSNI as part of a partnership arrangement.</w:t>
      </w:r>
      <w:r w:rsidR="00854C65">
        <w:rPr>
          <w:rFonts w:eastAsia="Times New Roman" w:cs="Arial"/>
        </w:rPr>
        <w:t xml:space="preserve"> </w:t>
      </w:r>
      <w:r w:rsidR="00306754">
        <w:rPr>
          <w:rFonts w:eastAsia="Times New Roman" w:cs="Arial"/>
        </w:rPr>
        <w:t xml:space="preserve"> </w:t>
      </w:r>
    </w:p>
    <w:p w14:paraId="14EC7C5F" w14:textId="77777777" w:rsidR="00F86292" w:rsidRPr="00F86292" w:rsidRDefault="00F86292" w:rsidP="003A4CE1">
      <w:pPr>
        <w:rPr>
          <w:rFonts w:eastAsia="Times New Roman" w:cs="Arial"/>
          <w:b/>
          <w:bCs/>
        </w:rPr>
      </w:pPr>
    </w:p>
    <w:p w14:paraId="7882297B" w14:textId="27DE6B44" w:rsidR="006A4CA1" w:rsidRPr="006A4CA1" w:rsidRDefault="006A4CA1" w:rsidP="006A4CA1">
      <w:pPr>
        <w:rPr>
          <w:rFonts w:eastAsia="Times New Roman" w:cs="Arial"/>
          <w:b/>
          <w:bCs/>
        </w:rPr>
      </w:pPr>
      <w:r>
        <w:rPr>
          <w:rFonts w:eastAsia="Times New Roman" w:cs="Arial"/>
          <w:b/>
          <w:bCs/>
        </w:rPr>
        <w:t xml:space="preserve">RESOLVED on the proposal of Councillor Gilmour, seconded by Councillor Kendall, that </w:t>
      </w:r>
      <w:r w:rsidRPr="006A4CA1">
        <w:rPr>
          <w:rFonts w:eastAsia="Times New Roman" w:cs="Arial"/>
          <w:b/>
          <w:bCs/>
          <w:szCs w:val="24"/>
        </w:rPr>
        <w:t>this Council writes to the Chief Constable to ask for additional resource for the local district commander to be able to have the resources to adequately police both the Ant</w:t>
      </w:r>
      <w:r w:rsidR="000105B3">
        <w:rPr>
          <w:rFonts w:eastAsia="Times New Roman" w:cs="Arial"/>
          <w:b/>
          <w:bCs/>
          <w:szCs w:val="24"/>
        </w:rPr>
        <w:t>i</w:t>
      </w:r>
      <w:r w:rsidRPr="006A4CA1">
        <w:rPr>
          <w:rFonts w:eastAsia="Times New Roman" w:cs="Arial"/>
          <w:b/>
          <w:bCs/>
          <w:szCs w:val="24"/>
        </w:rPr>
        <w:t xml:space="preserve"> Social Behaviour hotspots and normal policing demands in the Borough.</w:t>
      </w:r>
    </w:p>
    <w:p w14:paraId="5805EA16" w14:textId="77777777" w:rsidR="00F0112E" w:rsidRDefault="00F0112E" w:rsidP="00DE369F">
      <w:pPr>
        <w:tabs>
          <w:tab w:val="left" w:pos="567"/>
        </w:tabs>
        <w:rPr>
          <w:rFonts w:cs="Arial"/>
          <w:szCs w:val="24"/>
        </w:rPr>
      </w:pPr>
    </w:p>
    <w:p w14:paraId="537AD0BF" w14:textId="2E128BE2" w:rsidR="008C4DDF" w:rsidRDefault="006A4CA1" w:rsidP="00137EAB">
      <w:pPr>
        <w:rPr>
          <w:b/>
          <w:bCs/>
        </w:rPr>
      </w:pPr>
      <w:r>
        <w:rPr>
          <w:b/>
          <w:bCs/>
        </w:rPr>
        <w:t xml:space="preserve">FURTHER </w:t>
      </w:r>
      <w:r w:rsidR="00740463" w:rsidRPr="00740463">
        <w:rPr>
          <w:b/>
          <w:bCs/>
        </w:rPr>
        <w:t xml:space="preserve">RESOLVED, </w:t>
      </w:r>
      <w:r w:rsidR="005C6984" w:rsidRPr="005C5B6C">
        <w:rPr>
          <w:rFonts w:cs="Arial"/>
          <w:b/>
          <w:bCs/>
          <w:szCs w:val="24"/>
        </w:rPr>
        <w:t xml:space="preserve">that </w:t>
      </w:r>
      <w:r w:rsidR="005C6984">
        <w:rPr>
          <w:rFonts w:cs="Arial"/>
          <w:b/>
          <w:bCs/>
          <w:szCs w:val="24"/>
        </w:rPr>
        <w:t>t</w:t>
      </w:r>
      <w:r w:rsidR="005C6984" w:rsidRPr="005C5B6C">
        <w:rPr>
          <w:rFonts w:cs="Arial"/>
          <w:b/>
          <w:bCs/>
          <w:szCs w:val="24"/>
        </w:rPr>
        <w:t>he minutes</w:t>
      </w:r>
      <w:r w:rsidR="005C6984">
        <w:rPr>
          <w:rFonts w:cs="Arial"/>
          <w:b/>
          <w:bCs/>
          <w:szCs w:val="24"/>
        </w:rPr>
        <w:t xml:space="preserve">, as amended, </w:t>
      </w:r>
      <w:r w:rsidR="005C6984" w:rsidRPr="005C5B6C">
        <w:rPr>
          <w:rFonts w:cs="Arial"/>
          <w:b/>
          <w:bCs/>
          <w:szCs w:val="24"/>
        </w:rPr>
        <w:t>be approved and adopted.</w:t>
      </w:r>
    </w:p>
    <w:p w14:paraId="77BB3025" w14:textId="77777777" w:rsidR="00220A39" w:rsidRDefault="00220A39" w:rsidP="00137EAB"/>
    <w:p w14:paraId="1F7B14A0" w14:textId="6E909018" w:rsidR="005E2C80" w:rsidRPr="004744E7" w:rsidRDefault="00CD04C3" w:rsidP="00560D0B">
      <w:pPr>
        <w:pStyle w:val="Heading1"/>
        <w:ind w:left="720" w:hanging="720"/>
        <w:rPr>
          <w:rFonts w:eastAsiaTheme="minorHAnsi" w:cs="Arial"/>
          <w:b w:val="0"/>
          <w:sz w:val="24"/>
          <w:szCs w:val="24"/>
        </w:rPr>
      </w:pPr>
      <w:r>
        <w:rPr>
          <w:bCs/>
        </w:rPr>
        <w:lastRenderedPageBreak/>
        <w:t>8.</w:t>
      </w:r>
      <w:r>
        <w:rPr>
          <w:bCs/>
        </w:rPr>
        <w:tab/>
      </w:r>
      <w:r w:rsidR="00560D0B">
        <w:rPr>
          <w:rFonts w:ascii="Arial Bold" w:eastAsiaTheme="minorHAnsi" w:hAnsi="Arial Bold"/>
          <w:bCs/>
          <w:caps/>
          <w:u w:val="single"/>
        </w:rPr>
        <w:t>DEPUTATION REQUEST FROM BRYANSBURN RANGERS FOOTBALL CLUB</w:t>
      </w:r>
      <w:r w:rsidR="00CD5FD9">
        <w:rPr>
          <w:rFonts w:ascii="Arial Bold" w:eastAsiaTheme="minorHAnsi" w:hAnsi="Arial Bold"/>
          <w:bCs/>
          <w:caps/>
          <w:u w:val="single"/>
        </w:rPr>
        <w:t xml:space="preserve"> </w:t>
      </w:r>
      <w:r w:rsidR="00CD5FD9">
        <w:rPr>
          <w:rFonts w:eastAsiaTheme="minorHAnsi" w:cs="Arial"/>
          <w:b w:val="0"/>
          <w:caps/>
          <w:sz w:val="24"/>
          <w:szCs w:val="24"/>
        </w:rPr>
        <w:t>(A</w:t>
      </w:r>
      <w:r w:rsidR="00EF3955">
        <w:rPr>
          <w:rFonts w:eastAsiaTheme="minorHAnsi" w:cs="Arial"/>
          <w:b w:val="0"/>
          <w:sz w:val="24"/>
          <w:szCs w:val="24"/>
        </w:rPr>
        <w:t xml:space="preserve">ppendix </w:t>
      </w:r>
      <w:r w:rsidR="00134698">
        <w:rPr>
          <w:rFonts w:eastAsiaTheme="minorHAnsi" w:cs="Arial"/>
          <w:b w:val="0"/>
          <w:sz w:val="24"/>
          <w:szCs w:val="24"/>
        </w:rPr>
        <w:t>II</w:t>
      </w:r>
      <w:r w:rsidR="00B308AD">
        <w:rPr>
          <w:rFonts w:eastAsiaTheme="minorHAnsi" w:cs="Arial"/>
          <w:b w:val="0"/>
          <w:sz w:val="24"/>
          <w:szCs w:val="24"/>
        </w:rPr>
        <w:t>I</w:t>
      </w:r>
      <w:r w:rsidR="00134698">
        <w:rPr>
          <w:rFonts w:eastAsiaTheme="minorHAnsi" w:cs="Arial"/>
          <w:b w:val="0"/>
          <w:sz w:val="24"/>
          <w:szCs w:val="24"/>
        </w:rPr>
        <w:t>)</w:t>
      </w:r>
    </w:p>
    <w:p w14:paraId="6B7D682F" w14:textId="40AE0819" w:rsidR="009B2119" w:rsidRDefault="009B2119" w:rsidP="00137EAB">
      <w:pPr>
        <w:rPr>
          <w:rFonts w:cs="Arial"/>
          <w:szCs w:val="24"/>
        </w:rPr>
      </w:pPr>
    </w:p>
    <w:p w14:paraId="7722F4F1" w14:textId="05426C1A" w:rsidR="008841EA" w:rsidRPr="00DC144C" w:rsidRDefault="00560D0B" w:rsidP="008841EA">
      <w:pPr>
        <w:rPr>
          <w:lang w:val="en"/>
        </w:rPr>
      </w:pPr>
      <w:r w:rsidRPr="00CD04C3">
        <w:rPr>
          <w:rFonts w:cs="Arial"/>
          <w:caps/>
          <w:noProof/>
          <w:szCs w:val="24"/>
        </w:rPr>
        <w:t>Previously circulated:-</w:t>
      </w:r>
      <w:r>
        <w:rPr>
          <w:rFonts w:cs="Arial"/>
          <w:noProof/>
          <w:szCs w:val="24"/>
        </w:rPr>
        <w:t xml:space="preserve"> Report from the </w:t>
      </w:r>
      <w:r w:rsidR="008841EA">
        <w:rPr>
          <w:rFonts w:cs="Arial"/>
          <w:noProof/>
          <w:szCs w:val="24"/>
        </w:rPr>
        <w:t>the Chief Executive</w:t>
      </w:r>
      <w:r>
        <w:rPr>
          <w:rFonts w:cs="Arial"/>
          <w:noProof/>
          <w:szCs w:val="24"/>
        </w:rPr>
        <w:t xml:space="preserve"> stating that</w:t>
      </w:r>
      <w:r w:rsidR="008841EA">
        <w:rPr>
          <w:rFonts w:cs="Arial"/>
          <w:noProof/>
          <w:szCs w:val="24"/>
        </w:rPr>
        <w:t xml:space="preserve"> </w:t>
      </w:r>
      <w:r w:rsidR="008841EA">
        <w:t xml:space="preserve">a deputation request had been received from Alan Dempster on behalf of </w:t>
      </w:r>
      <w:proofErr w:type="spellStart"/>
      <w:r w:rsidR="008841EA">
        <w:rPr>
          <w:lang w:val="en"/>
        </w:rPr>
        <w:t>Bryansburn</w:t>
      </w:r>
      <w:proofErr w:type="spellEnd"/>
      <w:r w:rsidR="008841EA">
        <w:rPr>
          <w:lang w:val="en"/>
        </w:rPr>
        <w:t xml:space="preserve"> Rangers Football Club.</w:t>
      </w:r>
    </w:p>
    <w:p w14:paraId="131BC7FA" w14:textId="77777777" w:rsidR="008841EA" w:rsidRDefault="008841EA" w:rsidP="008841EA"/>
    <w:p w14:paraId="2BD37034" w14:textId="11F01C7A" w:rsidR="008841EA" w:rsidRPr="00AF7AC3" w:rsidRDefault="008841EA" w:rsidP="008841EA">
      <w:pPr>
        <w:rPr>
          <w:rFonts w:cs="Arial"/>
          <w:szCs w:val="24"/>
          <w:lang w:eastAsia="en-GB"/>
        </w:rPr>
      </w:pPr>
      <w:r>
        <w:rPr>
          <w:rFonts w:cs="Arial"/>
          <w:szCs w:val="24"/>
          <w:lang w:eastAsia="en-GB"/>
        </w:rPr>
        <w:t xml:space="preserve">The attached request form stated, at the outset, that </w:t>
      </w:r>
      <w:r>
        <w:rPr>
          <w:rFonts w:cs="Arial"/>
          <w:szCs w:val="24"/>
          <w:lang w:val="en" w:eastAsia="en-GB"/>
        </w:rPr>
        <w:t>‘</w:t>
      </w:r>
      <w:proofErr w:type="spellStart"/>
      <w:r w:rsidRPr="00AF7AC3">
        <w:rPr>
          <w:rFonts w:cs="Arial"/>
          <w:szCs w:val="24"/>
          <w:lang w:eastAsia="en-GB"/>
        </w:rPr>
        <w:t>Bryansburn</w:t>
      </w:r>
      <w:proofErr w:type="spellEnd"/>
      <w:r w:rsidRPr="00AF7AC3">
        <w:rPr>
          <w:rFonts w:cs="Arial"/>
          <w:szCs w:val="24"/>
          <w:lang w:eastAsia="en-GB"/>
        </w:rPr>
        <w:t xml:space="preserve"> Rangers Football Club wishe</w:t>
      </w:r>
      <w:r>
        <w:rPr>
          <w:rFonts w:cs="Arial"/>
          <w:szCs w:val="24"/>
          <w:lang w:eastAsia="en-GB"/>
        </w:rPr>
        <w:t>d</w:t>
      </w:r>
      <w:r w:rsidRPr="00AF7AC3">
        <w:rPr>
          <w:rFonts w:cs="Arial"/>
          <w:szCs w:val="24"/>
          <w:lang w:eastAsia="en-GB"/>
        </w:rPr>
        <w:t xml:space="preserve"> to make a deputation to outline the club’s proposed facility development project at </w:t>
      </w:r>
      <w:proofErr w:type="spellStart"/>
      <w:r w:rsidRPr="00AF7AC3">
        <w:rPr>
          <w:rFonts w:cs="Arial"/>
          <w:szCs w:val="24"/>
          <w:lang w:eastAsia="en-GB"/>
        </w:rPr>
        <w:t>Ballywooley</w:t>
      </w:r>
      <w:proofErr w:type="spellEnd"/>
      <w:r w:rsidRPr="00AF7AC3">
        <w:rPr>
          <w:rFonts w:cs="Arial"/>
          <w:szCs w:val="24"/>
          <w:lang w:eastAsia="en-GB"/>
        </w:rPr>
        <w:t xml:space="preserve"> (</w:t>
      </w:r>
      <w:proofErr w:type="spellStart"/>
      <w:r w:rsidRPr="00AF7AC3">
        <w:rPr>
          <w:rFonts w:cs="Arial"/>
          <w:szCs w:val="24"/>
          <w:lang w:eastAsia="en-GB"/>
        </w:rPr>
        <w:t>Crawfordsburn</w:t>
      </w:r>
      <w:proofErr w:type="spellEnd"/>
      <w:r w:rsidRPr="00AF7AC3">
        <w:rPr>
          <w:rFonts w:cs="Arial"/>
          <w:szCs w:val="24"/>
          <w:lang w:eastAsia="en-GB"/>
        </w:rPr>
        <w:t xml:space="preserve"> Road, Bangor) and to update elected members on the substantial community benefits the project would deliver. The club </w:t>
      </w:r>
      <w:r w:rsidR="00B37C3A">
        <w:rPr>
          <w:rFonts w:cs="Arial"/>
          <w:szCs w:val="24"/>
          <w:lang w:eastAsia="en-GB"/>
        </w:rPr>
        <w:t>wa</w:t>
      </w:r>
      <w:r w:rsidRPr="00AF7AC3">
        <w:rPr>
          <w:rFonts w:cs="Arial"/>
          <w:szCs w:val="24"/>
          <w:lang w:eastAsia="en-GB"/>
        </w:rPr>
        <w:t>s seeking the opportunity to brief members on progress to date and highlight how the project align</w:t>
      </w:r>
      <w:r w:rsidR="00B37C3A">
        <w:rPr>
          <w:rFonts w:cs="Arial"/>
          <w:szCs w:val="24"/>
          <w:lang w:eastAsia="en-GB"/>
        </w:rPr>
        <w:t>ed</w:t>
      </w:r>
      <w:r w:rsidRPr="00AF7AC3">
        <w:rPr>
          <w:rFonts w:cs="Arial"/>
          <w:szCs w:val="24"/>
          <w:lang w:eastAsia="en-GB"/>
        </w:rPr>
        <w:t xml:space="preserve"> with Council priorities around health, wellbeing, sports participation, community engagement and local sporting infrastructure.</w:t>
      </w:r>
      <w:r>
        <w:rPr>
          <w:rFonts w:cs="Arial"/>
          <w:szCs w:val="24"/>
          <w:lang w:eastAsia="en-GB"/>
        </w:rPr>
        <w:t>’</w:t>
      </w:r>
    </w:p>
    <w:p w14:paraId="69843F13" w14:textId="77777777" w:rsidR="008841EA" w:rsidRDefault="008841EA" w:rsidP="008841EA">
      <w:pPr>
        <w:rPr>
          <w:rFonts w:cs="Arial"/>
          <w:szCs w:val="24"/>
          <w:lang w:eastAsia="en-GB"/>
        </w:rPr>
      </w:pPr>
    </w:p>
    <w:p w14:paraId="1174A0FC" w14:textId="2A41005C" w:rsidR="008841EA" w:rsidRDefault="008841EA" w:rsidP="008841EA">
      <w:pPr>
        <w:tabs>
          <w:tab w:val="left" w:pos="435"/>
        </w:tabs>
        <w:rPr>
          <w:rFonts w:eastAsia="Calibri" w:cs="Arial"/>
          <w:szCs w:val="24"/>
        </w:rPr>
      </w:pPr>
      <w:r w:rsidRPr="001A469A">
        <w:rPr>
          <w:rFonts w:cs="Arial"/>
          <w:szCs w:val="24"/>
          <w:lang w:eastAsia="en-GB"/>
        </w:rPr>
        <w:t xml:space="preserve">The deputation request form </w:t>
      </w:r>
      <w:r w:rsidR="00B37C3A">
        <w:rPr>
          <w:rFonts w:cs="Arial"/>
          <w:szCs w:val="24"/>
          <w:lang w:eastAsia="en-GB"/>
        </w:rPr>
        <w:t>wa</w:t>
      </w:r>
      <w:r w:rsidRPr="001A469A">
        <w:rPr>
          <w:rFonts w:cs="Arial"/>
          <w:szCs w:val="24"/>
          <w:lang w:eastAsia="en-GB"/>
        </w:rPr>
        <w:t>s attached a</w:t>
      </w:r>
      <w:r w:rsidR="00B37C3A">
        <w:rPr>
          <w:rFonts w:cs="Arial"/>
          <w:szCs w:val="24"/>
          <w:lang w:eastAsia="en-GB"/>
        </w:rPr>
        <w:t xml:space="preserve">s an </w:t>
      </w:r>
      <w:r w:rsidRPr="001A469A">
        <w:rPr>
          <w:rFonts w:cs="Arial"/>
          <w:szCs w:val="24"/>
          <w:lang w:eastAsia="en-GB"/>
        </w:rPr>
        <w:t>Appendix.</w:t>
      </w:r>
    </w:p>
    <w:p w14:paraId="4250984C" w14:textId="77777777" w:rsidR="008841EA" w:rsidRDefault="008841EA" w:rsidP="008841EA">
      <w:pPr>
        <w:tabs>
          <w:tab w:val="left" w:pos="435"/>
        </w:tabs>
        <w:rPr>
          <w:rFonts w:eastAsia="Calibri" w:cs="Arial"/>
          <w:szCs w:val="24"/>
        </w:rPr>
      </w:pPr>
    </w:p>
    <w:p w14:paraId="0D19CB67" w14:textId="6AB3D163" w:rsidR="00B37C3A" w:rsidRDefault="00B37C3A" w:rsidP="00560D0B">
      <w:pPr>
        <w:rPr>
          <w:szCs w:val="24"/>
        </w:rPr>
      </w:pPr>
      <w:r>
        <w:rPr>
          <w:szCs w:val="24"/>
        </w:rPr>
        <w:t>RECOMMENDED that Council considers the request.</w:t>
      </w:r>
    </w:p>
    <w:p w14:paraId="1638A04F" w14:textId="77777777" w:rsidR="00560D0B" w:rsidRDefault="00560D0B" w:rsidP="00560D0B">
      <w:pPr>
        <w:rPr>
          <w:szCs w:val="24"/>
        </w:rPr>
      </w:pPr>
    </w:p>
    <w:p w14:paraId="7F0217C8" w14:textId="1ADF34AE" w:rsidR="00474D5D" w:rsidRPr="00BF3222" w:rsidRDefault="00560D0B" w:rsidP="00474D5D">
      <w:pPr>
        <w:rPr>
          <w:rFonts w:cs="Arial"/>
          <w:b/>
          <w:szCs w:val="24"/>
        </w:rPr>
      </w:pPr>
      <w:r w:rsidRPr="005126B9">
        <w:rPr>
          <w:rFonts w:cs="Arial"/>
          <w:b/>
          <w:bCs/>
          <w:szCs w:val="24"/>
        </w:rPr>
        <w:t xml:space="preserve">RESOLVED, </w:t>
      </w:r>
      <w:r>
        <w:rPr>
          <w:rFonts w:cs="Arial"/>
          <w:b/>
          <w:bCs/>
          <w:szCs w:val="24"/>
        </w:rPr>
        <w:t xml:space="preserve">on the proposal of </w:t>
      </w:r>
      <w:r w:rsidR="00751337">
        <w:rPr>
          <w:rFonts w:cs="Arial"/>
          <w:b/>
          <w:bCs/>
          <w:szCs w:val="24"/>
        </w:rPr>
        <w:t>Councillor McClean</w:t>
      </w:r>
      <w:r>
        <w:rPr>
          <w:rFonts w:cs="Arial"/>
          <w:b/>
          <w:bCs/>
          <w:szCs w:val="24"/>
        </w:rPr>
        <w:t xml:space="preserve">, seconded by </w:t>
      </w:r>
      <w:r w:rsidR="00751337">
        <w:rPr>
          <w:rFonts w:cs="Arial"/>
          <w:b/>
          <w:bCs/>
          <w:szCs w:val="24"/>
        </w:rPr>
        <w:t>Councillor W Irvine</w:t>
      </w:r>
      <w:r>
        <w:rPr>
          <w:rFonts w:cs="Arial"/>
          <w:b/>
          <w:bCs/>
          <w:szCs w:val="24"/>
        </w:rPr>
        <w:t>, that</w:t>
      </w:r>
      <w:r w:rsidR="00751337">
        <w:rPr>
          <w:rFonts w:cs="Arial"/>
          <w:b/>
          <w:bCs/>
          <w:szCs w:val="24"/>
        </w:rPr>
        <w:t xml:space="preserve"> the Deputation</w:t>
      </w:r>
      <w:r w:rsidR="00474D5D">
        <w:rPr>
          <w:rFonts w:cs="Arial"/>
          <w:b/>
          <w:bCs/>
          <w:szCs w:val="24"/>
        </w:rPr>
        <w:t xml:space="preserve"> </w:t>
      </w:r>
      <w:r w:rsidR="00474D5D">
        <w:rPr>
          <w:rFonts w:cs="Arial"/>
          <w:b/>
          <w:szCs w:val="24"/>
        </w:rPr>
        <w:t>be heard by the Active and Healthy Communities Committee.</w:t>
      </w:r>
    </w:p>
    <w:p w14:paraId="637C9BFB" w14:textId="77777777" w:rsidR="00CB5123" w:rsidRPr="00FC4006" w:rsidRDefault="00CB5123" w:rsidP="00137EAB">
      <w:pPr>
        <w:rPr>
          <w:rFonts w:cs="Arial"/>
          <w:szCs w:val="24"/>
        </w:rPr>
      </w:pPr>
    </w:p>
    <w:p w14:paraId="3396B2E0" w14:textId="7EDDBEB0" w:rsidR="00CD04C3" w:rsidRPr="00342530" w:rsidRDefault="005E2C80" w:rsidP="00342530">
      <w:pPr>
        <w:pStyle w:val="Heading1"/>
        <w:rPr>
          <w:rFonts w:ascii="Arial Bold" w:hAnsi="Arial Bold"/>
          <w:caps/>
          <w:u w:val="single"/>
        </w:rPr>
      </w:pPr>
      <w:r w:rsidRPr="00CD04C3">
        <w:rPr>
          <w:rFonts w:ascii="Arial Bold" w:eastAsiaTheme="minorHAnsi" w:hAnsi="Arial Bold"/>
          <w:caps/>
        </w:rPr>
        <w:t>9.</w:t>
      </w:r>
      <w:r w:rsidRPr="00CD04C3">
        <w:rPr>
          <w:rFonts w:ascii="Arial Bold" w:eastAsiaTheme="minorHAnsi" w:hAnsi="Arial Bold"/>
          <w:caps/>
        </w:rPr>
        <w:tab/>
      </w:r>
      <w:r w:rsidR="00342530">
        <w:rPr>
          <w:rFonts w:ascii="Arial Bold" w:eastAsiaTheme="minorHAnsi" w:hAnsi="Arial Bold"/>
          <w:caps/>
          <w:u w:val="single"/>
        </w:rPr>
        <w:t>nominations to outside bodies</w:t>
      </w:r>
      <w:bookmarkStart w:id="2" w:name="_Hlk193444666"/>
    </w:p>
    <w:p w14:paraId="529C74FE" w14:textId="77777777" w:rsidR="00195301" w:rsidRDefault="00195301" w:rsidP="00137EAB">
      <w:pPr>
        <w:tabs>
          <w:tab w:val="left" w:pos="567"/>
        </w:tabs>
        <w:ind w:left="567" w:hanging="567"/>
        <w:rPr>
          <w:rFonts w:cs="Arial"/>
          <w:szCs w:val="24"/>
        </w:rPr>
      </w:pPr>
    </w:p>
    <w:p w14:paraId="08020CFB" w14:textId="5A853B8E" w:rsidR="00DF2D3F" w:rsidRDefault="00CD04C3" w:rsidP="00DF2D3F">
      <w:pPr>
        <w:rPr>
          <w:rFonts w:eastAsia="Calibri" w:cs="Arial"/>
          <w:szCs w:val="24"/>
        </w:rPr>
      </w:pPr>
      <w:r w:rsidRPr="00CD04C3">
        <w:rPr>
          <w:rFonts w:cs="Arial"/>
          <w:caps/>
          <w:noProof/>
          <w:szCs w:val="24"/>
        </w:rPr>
        <w:t>Previously circulated:-</w:t>
      </w:r>
      <w:r>
        <w:rPr>
          <w:rFonts w:cs="Arial"/>
          <w:noProof/>
          <w:szCs w:val="24"/>
        </w:rPr>
        <w:t xml:space="preserve"> Report from</w:t>
      </w:r>
      <w:r w:rsidR="0011066A">
        <w:rPr>
          <w:rFonts w:cs="Arial"/>
          <w:noProof/>
          <w:szCs w:val="24"/>
        </w:rPr>
        <w:t xml:space="preserve"> </w:t>
      </w:r>
      <w:r w:rsidR="00D31813">
        <w:rPr>
          <w:rFonts w:cs="Arial"/>
          <w:noProof/>
          <w:szCs w:val="24"/>
        </w:rPr>
        <w:t xml:space="preserve">the </w:t>
      </w:r>
      <w:r w:rsidR="007E336C">
        <w:rPr>
          <w:rFonts w:cs="Arial"/>
          <w:noProof/>
          <w:szCs w:val="24"/>
        </w:rPr>
        <w:t xml:space="preserve">the Chief Executvie </w:t>
      </w:r>
      <w:r w:rsidR="00D31813">
        <w:rPr>
          <w:rFonts w:cs="Arial"/>
          <w:noProof/>
          <w:szCs w:val="24"/>
        </w:rPr>
        <w:t xml:space="preserve">stating that </w:t>
      </w:r>
      <w:r w:rsidR="00DF2D3F">
        <w:rPr>
          <w:rFonts w:eastAsia="Calibri" w:cs="Arial"/>
          <w:szCs w:val="24"/>
        </w:rPr>
        <w:t>p</w:t>
      </w:r>
      <w:r w:rsidR="00DF2D3F" w:rsidRPr="006C163C">
        <w:rPr>
          <w:rFonts w:eastAsia="Calibri" w:cs="Arial"/>
          <w:szCs w:val="24"/>
        </w:rPr>
        <w:t xml:space="preserve">laces on working groups </w:t>
      </w:r>
      <w:r w:rsidR="00DF2D3F">
        <w:rPr>
          <w:rFonts w:eastAsia="Calibri" w:cs="Arial"/>
          <w:szCs w:val="24"/>
        </w:rPr>
        <w:t>we</w:t>
      </w:r>
      <w:r w:rsidR="00DF2D3F" w:rsidRPr="006C163C">
        <w:rPr>
          <w:rFonts w:eastAsia="Calibri" w:cs="Arial"/>
          <w:szCs w:val="24"/>
        </w:rPr>
        <w:t xml:space="preserve">re filled through nomination at the Council’s Annual Meeting and </w:t>
      </w:r>
      <w:r w:rsidR="00DF2D3F">
        <w:rPr>
          <w:rFonts w:eastAsia="Calibri" w:cs="Arial"/>
          <w:szCs w:val="24"/>
        </w:rPr>
        <w:t>we</w:t>
      </w:r>
      <w:r w:rsidR="00DF2D3F" w:rsidRPr="006C163C">
        <w:rPr>
          <w:rFonts w:eastAsia="Calibri" w:cs="Arial"/>
          <w:szCs w:val="24"/>
        </w:rPr>
        <w:t>re thus held by individual Members rather than Parties. When a position be</w:t>
      </w:r>
      <w:r w:rsidR="00DF2D3F">
        <w:rPr>
          <w:rFonts w:eastAsia="Calibri" w:cs="Arial"/>
          <w:szCs w:val="24"/>
        </w:rPr>
        <w:t>came</w:t>
      </w:r>
      <w:r w:rsidR="00DF2D3F" w:rsidRPr="006C163C">
        <w:rPr>
          <w:rFonts w:eastAsia="Calibri" w:cs="Arial"/>
          <w:szCs w:val="24"/>
        </w:rPr>
        <w:t xml:space="preserve"> vacant, it revert</w:t>
      </w:r>
      <w:r w:rsidR="00DF2D3F">
        <w:rPr>
          <w:rFonts w:eastAsia="Calibri" w:cs="Arial"/>
          <w:szCs w:val="24"/>
        </w:rPr>
        <w:t xml:space="preserve">ed </w:t>
      </w:r>
      <w:r w:rsidR="00DF2D3F" w:rsidRPr="006C163C">
        <w:rPr>
          <w:rFonts w:eastAsia="Calibri" w:cs="Arial"/>
          <w:szCs w:val="24"/>
        </w:rPr>
        <w:t>back to Council to nominate a Member to fill the place rather than the Party Nominating Officers.</w:t>
      </w:r>
    </w:p>
    <w:p w14:paraId="51B8ABE9" w14:textId="77777777" w:rsidR="00DF2D3F" w:rsidRDefault="00DF2D3F" w:rsidP="00DF2D3F">
      <w:pPr>
        <w:rPr>
          <w:rFonts w:eastAsia="Calibri" w:cs="Arial"/>
          <w:szCs w:val="24"/>
        </w:rPr>
      </w:pPr>
    </w:p>
    <w:p w14:paraId="34A7E25C" w14:textId="067FE628" w:rsidR="00DF2D3F" w:rsidRDefault="00DF2D3F" w:rsidP="00DF2D3F">
      <w:pPr>
        <w:rPr>
          <w:rFonts w:eastAsia="Calibri" w:cs="Arial"/>
          <w:szCs w:val="24"/>
        </w:rPr>
      </w:pPr>
      <w:r w:rsidRPr="00282B6F">
        <w:rPr>
          <w:rFonts w:eastAsia="Calibri" w:cs="Arial"/>
          <w:szCs w:val="24"/>
        </w:rPr>
        <w:t xml:space="preserve">Following the resignation of </w:t>
      </w:r>
      <w:r>
        <w:rPr>
          <w:rFonts w:eastAsia="Calibri" w:cs="Arial"/>
          <w:szCs w:val="24"/>
        </w:rPr>
        <w:t>Hannah Irwin</w:t>
      </w:r>
      <w:r w:rsidRPr="00282B6F">
        <w:rPr>
          <w:rFonts w:eastAsia="Calibri" w:cs="Arial"/>
          <w:szCs w:val="24"/>
        </w:rPr>
        <w:t xml:space="preserve"> (</w:t>
      </w:r>
      <w:r>
        <w:rPr>
          <w:rFonts w:eastAsia="Calibri" w:cs="Arial"/>
          <w:szCs w:val="24"/>
        </w:rPr>
        <w:t>Bangor East and Donaghadee</w:t>
      </w:r>
      <w:r w:rsidRPr="00282B6F">
        <w:rPr>
          <w:rFonts w:eastAsia="Calibri" w:cs="Arial"/>
          <w:szCs w:val="24"/>
        </w:rPr>
        <w:t xml:space="preserve"> DEA) from the Council</w:t>
      </w:r>
      <w:r>
        <w:rPr>
          <w:rFonts w:eastAsia="Calibri" w:cs="Arial"/>
          <w:szCs w:val="24"/>
        </w:rPr>
        <w:t xml:space="preserve">. </w:t>
      </w:r>
      <w:r w:rsidRPr="00282B6F">
        <w:rPr>
          <w:rFonts w:eastAsia="Calibri" w:cs="Arial"/>
          <w:szCs w:val="24"/>
        </w:rPr>
        <w:t xml:space="preserve">Nominations </w:t>
      </w:r>
      <w:r w:rsidR="004D3403">
        <w:rPr>
          <w:rFonts w:eastAsia="Calibri" w:cs="Arial"/>
          <w:szCs w:val="24"/>
        </w:rPr>
        <w:t>we</w:t>
      </w:r>
      <w:r w:rsidRPr="00282B6F">
        <w:rPr>
          <w:rFonts w:eastAsia="Calibri" w:cs="Arial"/>
          <w:szCs w:val="24"/>
        </w:rPr>
        <w:t>re sought to fill each of the below positions for the remainder of the term as necessary:</w:t>
      </w:r>
    </w:p>
    <w:p w14:paraId="27A3BFA9" w14:textId="77777777" w:rsidR="00DF2D3F" w:rsidRPr="00A470E2" w:rsidRDefault="00DF2D3F" w:rsidP="00DF2D3F">
      <w:pPr>
        <w:rPr>
          <w:rFonts w:eastAsia="Calibri" w:cs="Arial"/>
          <w:b/>
          <w:bCs/>
          <w:szCs w:val="24"/>
        </w:rPr>
      </w:pPr>
    </w:p>
    <w:p w14:paraId="4FFC80DF" w14:textId="77777777" w:rsidR="00DF2D3F" w:rsidRPr="00403DAD" w:rsidRDefault="00DF2D3F" w:rsidP="00DF2D3F">
      <w:pPr>
        <w:numPr>
          <w:ilvl w:val="0"/>
          <w:numId w:val="18"/>
        </w:numPr>
        <w:rPr>
          <w:rFonts w:eastAsia="Calibri" w:cs="Arial"/>
          <w:szCs w:val="24"/>
        </w:rPr>
      </w:pPr>
      <w:r w:rsidRPr="00527585">
        <w:rPr>
          <w:rFonts w:eastAsia="Calibri" w:cs="Arial"/>
          <w:szCs w:val="24"/>
        </w:rPr>
        <w:t xml:space="preserve">Body: </w:t>
      </w:r>
      <w:r w:rsidRPr="00403DAD">
        <w:rPr>
          <w:rFonts w:eastAsia="Calibri" w:cs="Arial"/>
          <w:szCs w:val="24"/>
        </w:rPr>
        <w:t>Fair Trade Working Group – 4 Places (4 Year Appointment)</w:t>
      </w:r>
    </w:p>
    <w:p w14:paraId="24E8D9FC" w14:textId="77777777" w:rsidR="00DF2D3F" w:rsidRPr="00403DAD" w:rsidRDefault="00DF2D3F" w:rsidP="00DF2D3F">
      <w:pPr>
        <w:numPr>
          <w:ilvl w:val="0"/>
          <w:numId w:val="18"/>
        </w:numPr>
        <w:rPr>
          <w:rFonts w:eastAsia="Calibri" w:cs="Arial"/>
          <w:szCs w:val="24"/>
        </w:rPr>
      </w:pPr>
      <w:r w:rsidRPr="00527585">
        <w:rPr>
          <w:rFonts w:eastAsia="Calibri" w:cs="Arial"/>
          <w:szCs w:val="24"/>
        </w:rPr>
        <w:t xml:space="preserve">Body: </w:t>
      </w:r>
      <w:r w:rsidRPr="00403DAD">
        <w:rPr>
          <w:rFonts w:eastAsia="Calibri" w:cs="Arial"/>
          <w:szCs w:val="24"/>
        </w:rPr>
        <w:t>Ards and North Down Sports Forum – 6 Places (4 Year Appointment)</w:t>
      </w:r>
    </w:p>
    <w:p w14:paraId="13FF4C66" w14:textId="77777777" w:rsidR="00DF2D3F" w:rsidRPr="00403DAD" w:rsidRDefault="00DF2D3F" w:rsidP="00DF2D3F">
      <w:pPr>
        <w:numPr>
          <w:ilvl w:val="0"/>
          <w:numId w:val="18"/>
        </w:numPr>
        <w:rPr>
          <w:rFonts w:eastAsia="Calibri" w:cs="Arial"/>
          <w:szCs w:val="24"/>
        </w:rPr>
      </w:pPr>
      <w:r w:rsidRPr="00527585">
        <w:rPr>
          <w:rFonts w:eastAsia="Calibri" w:cs="Arial"/>
          <w:szCs w:val="24"/>
        </w:rPr>
        <w:t xml:space="preserve">Body: </w:t>
      </w:r>
      <w:r w:rsidRPr="00403DAD">
        <w:rPr>
          <w:rFonts w:eastAsia="Calibri" w:cs="Arial"/>
          <w:szCs w:val="24"/>
        </w:rPr>
        <w:t>North Down Coastal Path Working Group – 15 Places (1 Year Appointment)</w:t>
      </w:r>
    </w:p>
    <w:p w14:paraId="4422B334" w14:textId="77777777" w:rsidR="00DF2D3F" w:rsidRPr="009A5245" w:rsidRDefault="00DF2D3F" w:rsidP="00DF2D3F">
      <w:pPr>
        <w:rPr>
          <w:rFonts w:eastAsia="Calibri" w:cs="Arial"/>
          <w:szCs w:val="24"/>
        </w:rPr>
      </w:pPr>
    </w:p>
    <w:p w14:paraId="0241BD0B" w14:textId="5774EA4C" w:rsidR="00DF2D3F" w:rsidRDefault="00DF2D3F" w:rsidP="00DF2D3F">
      <w:pPr>
        <w:rPr>
          <w:rFonts w:eastAsia="Calibri" w:cs="Arial"/>
          <w:szCs w:val="24"/>
        </w:rPr>
      </w:pPr>
      <w:r w:rsidRPr="001D0C46">
        <w:rPr>
          <w:rFonts w:eastAsia="Calibri" w:cs="Arial"/>
          <w:szCs w:val="24"/>
        </w:rPr>
        <w:t>The below tables reflect</w:t>
      </w:r>
      <w:r w:rsidR="004D3403">
        <w:rPr>
          <w:rFonts w:eastAsia="Calibri" w:cs="Arial"/>
          <w:szCs w:val="24"/>
        </w:rPr>
        <w:t>ed</w:t>
      </w:r>
      <w:r w:rsidRPr="001D0C46">
        <w:rPr>
          <w:rFonts w:eastAsia="Calibri" w:cs="Arial"/>
          <w:szCs w:val="24"/>
        </w:rPr>
        <w:t xml:space="preserve"> the current membership of the above working groups:</w:t>
      </w:r>
    </w:p>
    <w:p w14:paraId="72636640" w14:textId="77777777" w:rsidR="00A1385F" w:rsidRPr="001D0C46" w:rsidRDefault="00A1385F" w:rsidP="00DF2D3F">
      <w:pPr>
        <w:rPr>
          <w:rFonts w:eastAsia="Calibri" w:cs="Arial"/>
          <w:szCs w:val="24"/>
        </w:rPr>
      </w:pPr>
    </w:p>
    <w:p w14:paraId="2EFDF8BC" w14:textId="77777777" w:rsidR="00DF2D3F" w:rsidRPr="001D0C46" w:rsidRDefault="00DF2D3F" w:rsidP="00DF2D3F">
      <w:pPr>
        <w:shd w:val="clear" w:color="auto" w:fill="FFFFFF" w:themeFill="background1"/>
        <w:rPr>
          <w:rFonts w:cs="Arial"/>
          <w:b/>
          <w:szCs w:val="24"/>
        </w:rPr>
      </w:pPr>
      <w:r w:rsidRPr="001D0C46">
        <w:rPr>
          <w:rFonts w:cs="Arial"/>
          <w:b/>
          <w:szCs w:val="24"/>
        </w:rPr>
        <w:t>Body: Fair Trade Working Group – 4 Places (4 Year Appointment)</w:t>
      </w:r>
    </w:p>
    <w:p w14:paraId="603BFE71" w14:textId="77777777" w:rsidR="00DF2D3F" w:rsidRPr="001D0C46" w:rsidRDefault="00DF2D3F" w:rsidP="00DF2D3F">
      <w:pPr>
        <w:shd w:val="clear" w:color="auto" w:fill="FFFFFF" w:themeFill="background1"/>
        <w:rPr>
          <w:rFonts w:cs="Arial"/>
          <w:b/>
          <w:szCs w:val="24"/>
        </w:rPr>
      </w:pPr>
    </w:p>
    <w:tbl>
      <w:tblPr>
        <w:tblStyle w:val="TableGrid"/>
        <w:tblW w:w="0" w:type="auto"/>
        <w:tblLook w:val="04A0" w:firstRow="1" w:lastRow="0" w:firstColumn="1" w:lastColumn="0" w:noHBand="0" w:noVBand="1"/>
      </w:tblPr>
      <w:tblGrid>
        <w:gridCol w:w="943"/>
        <w:gridCol w:w="3447"/>
        <w:gridCol w:w="3447"/>
      </w:tblGrid>
      <w:tr w:rsidR="00DF2D3F" w:rsidRPr="001D0C46" w14:paraId="002C2F50" w14:textId="77777777" w:rsidTr="00D92FC4">
        <w:tc>
          <w:tcPr>
            <w:tcW w:w="943" w:type="dxa"/>
            <w:tcBorders>
              <w:top w:val="single" w:sz="4" w:space="0" w:color="auto"/>
              <w:left w:val="single" w:sz="4" w:space="0" w:color="auto"/>
              <w:bottom w:val="single" w:sz="4" w:space="0" w:color="auto"/>
              <w:right w:val="single" w:sz="4" w:space="0" w:color="auto"/>
            </w:tcBorders>
          </w:tcPr>
          <w:p w14:paraId="789D2417" w14:textId="77777777" w:rsidR="00DF2D3F" w:rsidRPr="001D0C46" w:rsidRDefault="00DF2D3F" w:rsidP="00D92FC4">
            <w:pPr>
              <w:jc w:val="center"/>
              <w:rPr>
                <w:rFonts w:cs="Arial"/>
                <w:b/>
              </w:rPr>
            </w:pPr>
          </w:p>
        </w:tc>
        <w:tc>
          <w:tcPr>
            <w:tcW w:w="3447" w:type="dxa"/>
            <w:tcBorders>
              <w:top w:val="single" w:sz="4" w:space="0" w:color="auto"/>
              <w:left w:val="single" w:sz="4" w:space="0" w:color="auto"/>
              <w:bottom w:val="single" w:sz="4" w:space="0" w:color="auto"/>
              <w:right w:val="single" w:sz="4" w:space="0" w:color="auto"/>
            </w:tcBorders>
          </w:tcPr>
          <w:p w14:paraId="3F7E8DE7" w14:textId="77777777" w:rsidR="00DF2D3F" w:rsidRPr="001D0C46" w:rsidRDefault="00DF2D3F" w:rsidP="00D92FC4">
            <w:pPr>
              <w:rPr>
                <w:rFonts w:cs="Arial"/>
                <w:b/>
              </w:rPr>
            </w:pPr>
            <w:r w:rsidRPr="001D0C46">
              <w:rPr>
                <w:rFonts w:cs="Arial"/>
                <w:b/>
              </w:rPr>
              <w:t>2019/23</w:t>
            </w:r>
          </w:p>
        </w:tc>
        <w:tc>
          <w:tcPr>
            <w:tcW w:w="3447" w:type="dxa"/>
            <w:tcBorders>
              <w:top w:val="single" w:sz="4" w:space="0" w:color="auto"/>
              <w:left w:val="single" w:sz="4" w:space="0" w:color="auto"/>
              <w:bottom w:val="single" w:sz="4" w:space="0" w:color="auto"/>
              <w:right w:val="single" w:sz="4" w:space="0" w:color="auto"/>
            </w:tcBorders>
          </w:tcPr>
          <w:p w14:paraId="7516A105" w14:textId="77777777" w:rsidR="00DF2D3F" w:rsidRPr="001D0C46" w:rsidRDefault="00DF2D3F" w:rsidP="00D92FC4">
            <w:pPr>
              <w:rPr>
                <w:rFonts w:cs="Arial"/>
                <w:b/>
              </w:rPr>
            </w:pPr>
            <w:r w:rsidRPr="001D0C46">
              <w:rPr>
                <w:rFonts w:cs="Arial"/>
                <w:b/>
              </w:rPr>
              <w:t>2023/27</w:t>
            </w:r>
          </w:p>
        </w:tc>
      </w:tr>
      <w:tr w:rsidR="00DF2D3F" w:rsidRPr="001D0C46" w14:paraId="714D157F" w14:textId="77777777" w:rsidTr="00D92FC4">
        <w:tc>
          <w:tcPr>
            <w:tcW w:w="943" w:type="dxa"/>
            <w:tcBorders>
              <w:top w:val="single" w:sz="4" w:space="0" w:color="auto"/>
              <w:left w:val="single" w:sz="4" w:space="0" w:color="auto"/>
              <w:bottom w:val="single" w:sz="4" w:space="0" w:color="auto"/>
              <w:right w:val="single" w:sz="4" w:space="0" w:color="auto"/>
            </w:tcBorders>
            <w:hideMark/>
          </w:tcPr>
          <w:p w14:paraId="3A1FB228" w14:textId="77777777" w:rsidR="00DF2D3F" w:rsidRPr="001D0C46" w:rsidRDefault="00DF2D3F" w:rsidP="00D92FC4">
            <w:pPr>
              <w:jc w:val="center"/>
              <w:rPr>
                <w:rFonts w:cs="Arial"/>
                <w:b/>
              </w:rPr>
            </w:pPr>
            <w:r w:rsidRPr="001D0C46">
              <w:rPr>
                <w:rFonts w:cs="Arial"/>
                <w:b/>
              </w:rPr>
              <w:t>1</w:t>
            </w:r>
          </w:p>
        </w:tc>
        <w:tc>
          <w:tcPr>
            <w:tcW w:w="3447" w:type="dxa"/>
            <w:tcBorders>
              <w:top w:val="single" w:sz="4" w:space="0" w:color="auto"/>
              <w:left w:val="single" w:sz="4" w:space="0" w:color="auto"/>
              <w:bottom w:val="single" w:sz="4" w:space="0" w:color="auto"/>
              <w:right w:val="single" w:sz="4" w:space="0" w:color="auto"/>
            </w:tcBorders>
          </w:tcPr>
          <w:p w14:paraId="6D0274CF" w14:textId="77777777" w:rsidR="00DF2D3F" w:rsidRPr="001D0C46" w:rsidRDefault="00DF2D3F" w:rsidP="00D92FC4">
            <w:pPr>
              <w:rPr>
                <w:rFonts w:cs="Arial"/>
              </w:rPr>
            </w:pPr>
            <w:r w:rsidRPr="001D0C46">
              <w:rPr>
                <w:rFonts w:cs="Arial"/>
              </w:rPr>
              <w:t>Alderman Gibson</w:t>
            </w:r>
          </w:p>
        </w:tc>
        <w:tc>
          <w:tcPr>
            <w:tcW w:w="3447" w:type="dxa"/>
            <w:tcBorders>
              <w:top w:val="single" w:sz="4" w:space="0" w:color="auto"/>
              <w:left w:val="single" w:sz="4" w:space="0" w:color="auto"/>
              <w:bottom w:val="single" w:sz="4" w:space="0" w:color="auto"/>
              <w:right w:val="single" w:sz="4" w:space="0" w:color="auto"/>
            </w:tcBorders>
          </w:tcPr>
          <w:p w14:paraId="12480DFB" w14:textId="77777777" w:rsidR="00DF2D3F" w:rsidRPr="001D0C46" w:rsidRDefault="00DF2D3F" w:rsidP="00D92FC4">
            <w:pPr>
              <w:rPr>
                <w:rFonts w:cs="Arial"/>
              </w:rPr>
            </w:pPr>
            <w:r>
              <w:rPr>
                <w:rFonts w:cs="Arial"/>
              </w:rPr>
              <w:t>Councillor Irwin</w:t>
            </w:r>
          </w:p>
        </w:tc>
      </w:tr>
      <w:tr w:rsidR="00DF2D3F" w:rsidRPr="001D0C46" w14:paraId="18011CF9" w14:textId="77777777" w:rsidTr="00D92FC4">
        <w:tc>
          <w:tcPr>
            <w:tcW w:w="943" w:type="dxa"/>
            <w:tcBorders>
              <w:top w:val="single" w:sz="4" w:space="0" w:color="auto"/>
              <w:left w:val="single" w:sz="4" w:space="0" w:color="auto"/>
              <w:bottom w:val="single" w:sz="4" w:space="0" w:color="auto"/>
              <w:right w:val="single" w:sz="4" w:space="0" w:color="auto"/>
            </w:tcBorders>
            <w:hideMark/>
          </w:tcPr>
          <w:p w14:paraId="353E95A2" w14:textId="77777777" w:rsidR="00DF2D3F" w:rsidRPr="001D0C46" w:rsidRDefault="00DF2D3F" w:rsidP="00D92FC4">
            <w:pPr>
              <w:jc w:val="center"/>
              <w:rPr>
                <w:rFonts w:cs="Arial"/>
                <w:b/>
              </w:rPr>
            </w:pPr>
            <w:r w:rsidRPr="001D0C46">
              <w:rPr>
                <w:rFonts w:cs="Arial"/>
                <w:b/>
              </w:rPr>
              <w:t>2</w:t>
            </w:r>
          </w:p>
        </w:tc>
        <w:tc>
          <w:tcPr>
            <w:tcW w:w="3447" w:type="dxa"/>
            <w:tcBorders>
              <w:top w:val="single" w:sz="4" w:space="0" w:color="auto"/>
              <w:left w:val="single" w:sz="4" w:space="0" w:color="auto"/>
              <w:bottom w:val="single" w:sz="4" w:space="0" w:color="auto"/>
              <w:right w:val="single" w:sz="4" w:space="0" w:color="auto"/>
            </w:tcBorders>
          </w:tcPr>
          <w:p w14:paraId="3CFF424A" w14:textId="77777777" w:rsidR="00DF2D3F" w:rsidRPr="001D0C46" w:rsidRDefault="00DF2D3F" w:rsidP="00D92FC4">
            <w:pPr>
              <w:rPr>
                <w:rFonts w:cs="Arial"/>
              </w:rPr>
            </w:pPr>
            <w:r w:rsidRPr="001D0C46">
              <w:rPr>
                <w:rFonts w:cs="Arial"/>
              </w:rPr>
              <w:t>Councillor S Irvine</w:t>
            </w:r>
          </w:p>
        </w:tc>
        <w:tc>
          <w:tcPr>
            <w:tcW w:w="3447" w:type="dxa"/>
            <w:tcBorders>
              <w:top w:val="single" w:sz="4" w:space="0" w:color="auto"/>
              <w:left w:val="single" w:sz="4" w:space="0" w:color="auto"/>
              <w:bottom w:val="single" w:sz="4" w:space="0" w:color="auto"/>
              <w:right w:val="single" w:sz="4" w:space="0" w:color="auto"/>
            </w:tcBorders>
          </w:tcPr>
          <w:p w14:paraId="279EF3F1" w14:textId="77777777" w:rsidR="00DF2D3F" w:rsidRPr="001D0C46" w:rsidRDefault="00DF2D3F" w:rsidP="00D92FC4">
            <w:pPr>
              <w:rPr>
                <w:rFonts w:cs="Arial"/>
              </w:rPr>
            </w:pPr>
            <w:r w:rsidRPr="001D0C46">
              <w:rPr>
                <w:rFonts w:cs="Arial"/>
              </w:rPr>
              <w:t>Councillor S Irvine</w:t>
            </w:r>
          </w:p>
        </w:tc>
      </w:tr>
      <w:tr w:rsidR="00DF2D3F" w:rsidRPr="001D0C46" w14:paraId="0BBE23B7" w14:textId="77777777" w:rsidTr="00D92FC4">
        <w:tc>
          <w:tcPr>
            <w:tcW w:w="943" w:type="dxa"/>
            <w:tcBorders>
              <w:top w:val="single" w:sz="4" w:space="0" w:color="auto"/>
              <w:left w:val="single" w:sz="4" w:space="0" w:color="auto"/>
              <w:bottom w:val="single" w:sz="4" w:space="0" w:color="auto"/>
              <w:right w:val="single" w:sz="4" w:space="0" w:color="auto"/>
            </w:tcBorders>
          </w:tcPr>
          <w:p w14:paraId="7DC14DAD" w14:textId="77777777" w:rsidR="00DF2D3F" w:rsidRPr="001D0C46" w:rsidRDefault="00DF2D3F" w:rsidP="00D92FC4">
            <w:pPr>
              <w:jc w:val="center"/>
              <w:rPr>
                <w:rFonts w:cs="Arial"/>
                <w:b/>
              </w:rPr>
            </w:pPr>
            <w:r w:rsidRPr="001D0C46">
              <w:rPr>
                <w:rFonts w:cs="Arial"/>
                <w:b/>
              </w:rPr>
              <w:lastRenderedPageBreak/>
              <w:t>3</w:t>
            </w:r>
          </w:p>
        </w:tc>
        <w:tc>
          <w:tcPr>
            <w:tcW w:w="3447" w:type="dxa"/>
            <w:tcBorders>
              <w:top w:val="single" w:sz="4" w:space="0" w:color="auto"/>
              <w:left w:val="single" w:sz="4" w:space="0" w:color="auto"/>
              <w:bottom w:val="single" w:sz="4" w:space="0" w:color="auto"/>
              <w:right w:val="single" w:sz="4" w:space="0" w:color="auto"/>
            </w:tcBorders>
          </w:tcPr>
          <w:p w14:paraId="7BCDE226" w14:textId="77777777" w:rsidR="00DF2D3F" w:rsidRPr="001D0C46" w:rsidRDefault="00DF2D3F" w:rsidP="00D92FC4">
            <w:pPr>
              <w:rPr>
                <w:rFonts w:cs="Arial"/>
              </w:rPr>
            </w:pPr>
            <w:r w:rsidRPr="001D0C46">
              <w:rPr>
                <w:rFonts w:cs="Arial"/>
              </w:rPr>
              <w:t xml:space="preserve">Alderman Keery </w:t>
            </w:r>
          </w:p>
        </w:tc>
        <w:tc>
          <w:tcPr>
            <w:tcW w:w="3447" w:type="dxa"/>
            <w:tcBorders>
              <w:top w:val="single" w:sz="4" w:space="0" w:color="auto"/>
              <w:left w:val="single" w:sz="4" w:space="0" w:color="auto"/>
              <w:bottom w:val="single" w:sz="4" w:space="0" w:color="auto"/>
              <w:right w:val="single" w:sz="4" w:space="0" w:color="auto"/>
            </w:tcBorders>
          </w:tcPr>
          <w:p w14:paraId="2469D932" w14:textId="77777777" w:rsidR="00DF2D3F" w:rsidRPr="001D0C46" w:rsidRDefault="00DF2D3F" w:rsidP="00D92FC4">
            <w:pPr>
              <w:rPr>
                <w:rFonts w:cs="Arial"/>
              </w:rPr>
            </w:pPr>
            <w:r w:rsidRPr="001D0C46">
              <w:rPr>
                <w:rFonts w:cs="Arial"/>
              </w:rPr>
              <w:t xml:space="preserve">Vacant </w:t>
            </w:r>
            <w:r w:rsidRPr="001D0C46">
              <w:rPr>
                <w:rFonts w:cs="Arial"/>
                <w:i/>
                <w:iCs/>
              </w:rPr>
              <w:t>(No replacement nominated to replace Cllr Gilmour Nov 202</w:t>
            </w:r>
            <w:r>
              <w:rPr>
                <w:rFonts w:cs="Arial"/>
                <w:i/>
                <w:iCs/>
              </w:rPr>
              <w:t>4</w:t>
            </w:r>
            <w:r w:rsidRPr="001D0C46">
              <w:rPr>
                <w:rFonts w:cs="Arial"/>
                <w:i/>
                <w:iCs/>
              </w:rPr>
              <w:t>)</w:t>
            </w:r>
          </w:p>
        </w:tc>
      </w:tr>
      <w:tr w:rsidR="00DF2D3F" w:rsidRPr="001D0C46" w14:paraId="3D6A21C2" w14:textId="77777777" w:rsidTr="00D92FC4">
        <w:tc>
          <w:tcPr>
            <w:tcW w:w="943" w:type="dxa"/>
            <w:tcBorders>
              <w:top w:val="single" w:sz="4" w:space="0" w:color="auto"/>
              <w:left w:val="single" w:sz="4" w:space="0" w:color="auto"/>
              <w:bottom w:val="single" w:sz="4" w:space="0" w:color="auto"/>
              <w:right w:val="single" w:sz="4" w:space="0" w:color="auto"/>
            </w:tcBorders>
          </w:tcPr>
          <w:p w14:paraId="186CE113" w14:textId="77777777" w:rsidR="00DF2D3F" w:rsidRPr="001D0C46" w:rsidRDefault="00DF2D3F" w:rsidP="00D92FC4">
            <w:pPr>
              <w:jc w:val="center"/>
              <w:rPr>
                <w:rFonts w:cs="Arial"/>
                <w:b/>
              </w:rPr>
            </w:pPr>
            <w:r w:rsidRPr="001D0C46">
              <w:rPr>
                <w:rFonts w:cs="Arial"/>
                <w:b/>
              </w:rPr>
              <w:t>4</w:t>
            </w:r>
          </w:p>
        </w:tc>
        <w:tc>
          <w:tcPr>
            <w:tcW w:w="3447" w:type="dxa"/>
            <w:tcBorders>
              <w:top w:val="single" w:sz="4" w:space="0" w:color="auto"/>
              <w:left w:val="single" w:sz="4" w:space="0" w:color="auto"/>
              <w:bottom w:val="single" w:sz="4" w:space="0" w:color="auto"/>
              <w:right w:val="single" w:sz="4" w:space="0" w:color="auto"/>
            </w:tcBorders>
          </w:tcPr>
          <w:p w14:paraId="24035538" w14:textId="77777777" w:rsidR="00DF2D3F" w:rsidRPr="001D0C46" w:rsidRDefault="00DF2D3F" w:rsidP="00D92FC4">
            <w:pPr>
              <w:rPr>
                <w:rFonts w:cs="Arial"/>
                <w:bCs/>
              </w:rPr>
            </w:pPr>
          </w:p>
        </w:tc>
        <w:tc>
          <w:tcPr>
            <w:tcW w:w="3447" w:type="dxa"/>
            <w:tcBorders>
              <w:top w:val="single" w:sz="4" w:space="0" w:color="auto"/>
              <w:left w:val="single" w:sz="4" w:space="0" w:color="auto"/>
              <w:bottom w:val="single" w:sz="4" w:space="0" w:color="auto"/>
              <w:right w:val="single" w:sz="4" w:space="0" w:color="auto"/>
            </w:tcBorders>
          </w:tcPr>
          <w:p w14:paraId="2EE90B7A" w14:textId="77777777" w:rsidR="00DF2D3F" w:rsidRPr="001D0C46" w:rsidRDefault="00DF2D3F" w:rsidP="00D92FC4">
            <w:pPr>
              <w:jc w:val="center"/>
              <w:rPr>
                <w:rFonts w:cs="Arial"/>
                <w:bCs/>
              </w:rPr>
            </w:pPr>
            <w:r w:rsidRPr="001D0C46">
              <w:rPr>
                <w:rFonts w:cs="Arial"/>
                <w:bCs/>
              </w:rPr>
              <w:t>-</w:t>
            </w:r>
          </w:p>
        </w:tc>
      </w:tr>
    </w:tbl>
    <w:p w14:paraId="2B9DF289" w14:textId="77777777" w:rsidR="00DF2D3F" w:rsidRPr="001D0C46" w:rsidRDefault="00DF2D3F" w:rsidP="00DF2D3F">
      <w:pPr>
        <w:rPr>
          <w:rFonts w:cs="Arial"/>
          <w:b/>
          <w:szCs w:val="24"/>
        </w:rPr>
      </w:pPr>
      <w:bookmarkStart w:id="3" w:name="_Hlk12960760"/>
    </w:p>
    <w:p w14:paraId="656E2A30" w14:textId="77777777" w:rsidR="00DF2D3F" w:rsidRDefault="00DF2D3F" w:rsidP="00DF2D3F">
      <w:pPr>
        <w:rPr>
          <w:rFonts w:cs="Arial"/>
          <w:b/>
          <w:szCs w:val="24"/>
        </w:rPr>
      </w:pPr>
      <w:r w:rsidRPr="00B070B6">
        <w:rPr>
          <w:rFonts w:cs="Arial"/>
          <w:b/>
          <w:szCs w:val="24"/>
        </w:rPr>
        <w:t xml:space="preserve">Body: </w:t>
      </w:r>
      <w:r>
        <w:rPr>
          <w:rFonts w:cs="Arial"/>
          <w:b/>
          <w:szCs w:val="24"/>
        </w:rPr>
        <w:t xml:space="preserve">Ards and North Down </w:t>
      </w:r>
      <w:r w:rsidRPr="00B070B6">
        <w:rPr>
          <w:rFonts w:cs="Arial"/>
          <w:b/>
          <w:szCs w:val="24"/>
        </w:rPr>
        <w:t xml:space="preserve">Sports Forum – </w:t>
      </w:r>
      <w:r>
        <w:rPr>
          <w:rFonts w:cs="Arial"/>
          <w:b/>
          <w:szCs w:val="24"/>
        </w:rPr>
        <w:t>8</w:t>
      </w:r>
      <w:r w:rsidRPr="00B070B6">
        <w:rPr>
          <w:rFonts w:cs="Arial"/>
          <w:b/>
          <w:szCs w:val="24"/>
        </w:rPr>
        <w:t xml:space="preserve"> Places (</w:t>
      </w:r>
      <w:r>
        <w:rPr>
          <w:rFonts w:cs="Arial"/>
          <w:b/>
          <w:szCs w:val="24"/>
        </w:rPr>
        <w:t>4</w:t>
      </w:r>
      <w:r w:rsidRPr="00B070B6">
        <w:rPr>
          <w:rFonts w:cs="Arial"/>
          <w:b/>
          <w:szCs w:val="24"/>
        </w:rPr>
        <w:t xml:space="preserve"> Year Appointment)</w:t>
      </w:r>
    </w:p>
    <w:p w14:paraId="4E556B06" w14:textId="77777777" w:rsidR="00DF2D3F" w:rsidRPr="001D0C46" w:rsidRDefault="00DF2D3F" w:rsidP="00DF2D3F">
      <w:pPr>
        <w:rPr>
          <w:rFonts w:cs="Arial"/>
          <w:b/>
          <w:szCs w:val="24"/>
          <w:u w:val="single"/>
        </w:rPr>
      </w:pPr>
    </w:p>
    <w:bookmarkEnd w:id="3"/>
    <w:tbl>
      <w:tblPr>
        <w:tblStyle w:val="TableGrid"/>
        <w:tblW w:w="0" w:type="auto"/>
        <w:tblLook w:val="04A0" w:firstRow="1" w:lastRow="0" w:firstColumn="1" w:lastColumn="0" w:noHBand="0" w:noVBand="1"/>
      </w:tblPr>
      <w:tblGrid>
        <w:gridCol w:w="943"/>
        <w:gridCol w:w="3447"/>
        <w:gridCol w:w="3447"/>
      </w:tblGrid>
      <w:tr w:rsidR="00DF2D3F" w:rsidRPr="003D4BB7" w14:paraId="21DDF428" w14:textId="77777777" w:rsidTr="00D92FC4">
        <w:tc>
          <w:tcPr>
            <w:tcW w:w="943" w:type="dxa"/>
            <w:tcBorders>
              <w:top w:val="single" w:sz="4" w:space="0" w:color="auto"/>
              <w:left w:val="single" w:sz="4" w:space="0" w:color="auto"/>
              <w:bottom w:val="single" w:sz="4" w:space="0" w:color="auto"/>
              <w:right w:val="single" w:sz="4" w:space="0" w:color="auto"/>
            </w:tcBorders>
          </w:tcPr>
          <w:p w14:paraId="3DF79B1F" w14:textId="77777777" w:rsidR="00DF2D3F" w:rsidRPr="003D4BB7" w:rsidRDefault="00DF2D3F" w:rsidP="00D92FC4">
            <w:pPr>
              <w:jc w:val="center"/>
              <w:rPr>
                <w:rFonts w:cs="Arial"/>
                <w:b/>
              </w:rPr>
            </w:pPr>
          </w:p>
        </w:tc>
        <w:tc>
          <w:tcPr>
            <w:tcW w:w="3447" w:type="dxa"/>
            <w:tcBorders>
              <w:top w:val="single" w:sz="4" w:space="0" w:color="auto"/>
              <w:left w:val="single" w:sz="4" w:space="0" w:color="auto"/>
              <w:bottom w:val="single" w:sz="4" w:space="0" w:color="auto"/>
              <w:right w:val="single" w:sz="4" w:space="0" w:color="auto"/>
            </w:tcBorders>
          </w:tcPr>
          <w:p w14:paraId="5F06DB36" w14:textId="77777777" w:rsidR="00DF2D3F" w:rsidRPr="003D4BB7" w:rsidRDefault="00DF2D3F" w:rsidP="00D92FC4">
            <w:pPr>
              <w:rPr>
                <w:rFonts w:cs="Arial"/>
                <w:b/>
              </w:rPr>
            </w:pPr>
            <w:r w:rsidRPr="003D4BB7">
              <w:rPr>
                <w:rFonts w:cs="Arial"/>
                <w:b/>
              </w:rPr>
              <w:t>2022/23</w:t>
            </w:r>
          </w:p>
        </w:tc>
        <w:tc>
          <w:tcPr>
            <w:tcW w:w="3447" w:type="dxa"/>
            <w:tcBorders>
              <w:top w:val="single" w:sz="4" w:space="0" w:color="auto"/>
              <w:left w:val="single" w:sz="4" w:space="0" w:color="auto"/>
              <w:bottom w:val="single" w:sz="4" w:space="0" w:color="auto"/>
              <w:right w:val="single" w:sz="4" w:space="0" w:color="auto"/>
            </w:tcBorders>
          </w:tcPr>
          <w:p w14:paraId="2514967D" w14:textId="77777777" w:rsidR="00DF2D3F" w:rsidRPr="003D4BB7" w:rsidRDefault="00DF2D3F" w:rsidP="00D92FC4">
            <w:pPr>
              <w:rPr>
                <w:rFonts w:cs="Arial"/>
                <w:b/>
              </w:rPr>
            </w:pPr>
            <w:r w:rsidRPr="003D4BB7">
              <w:rPr>
                <w:rFonts w:cs="Arial"/>
                <w:b/>
              </w:rPr>
              <w:t>2023/27</w:t>
            </w:r>
          </w:p>
        </w:tc>
      </w:tr>
      <w:tr w:rsidR="00DF2D3F" w:rsidRPr="003D4BB7" w14:paraId="69A3A3D0" w14:textId="77777777" w:rsidTr="00D92FC4">
        <w:tc>
          <w:tcPr>
            <w:tcW w:w="943" w:type="dxa"/>
            <w:tcBorders>
              <w:top w:val="single" w:sz="4" w:space="0" w:color="auto"/>
              <w:left w:val="single" w:sz="4" w:space="0" w:color="auto"/>
              <w:bottom w:val="single" w:sz="4" w:space="0" w:color="auto"/>
              <w:right w:val="single" w:sz="4" w:space="0" w:color="auto"/>
            </w:tcBorders>
            <w:hideMark/>
          </w:tcPr>
          <w:p w14:paraId="5AEC6597" w14:textId="77777777" w:rsidR="00DF2D3F" w:rsidRPr="003D4BB7" w:rsidRDefault="00DF2D3F" w:rsidP="00D92FC4">
            <w:pPr>
              <w:jc w:val="center"/>
              <w:rPr>
                <w:rFonts w:cs="Arial"/>
                <w:b/>
              </w:rPr>
            </w:pPr>
            <w:r w:rsidRPr="003D4BB7">
              <w:rPr>
                <w:rFonts w:cs="Arial"/>
                <w:b/>
              </w:rPr>
              <w:t>1</w:t>
            </w:r>
          </w:p>
        </w:tc>
        <w:tc>
          <w:tcPr>
            <w:tcW w:w="3447" w:type="dxa"/>
            <w:tcBorders>
              <w:top w:val="single" w:sz="4" w:space="0" w:color="auto"/>
              <w:left w:val="single" w:sz="4" w:space="0" w:color="auto"/>
              <w:bottom w:val="single" w:sz="4" w:space="0" w:color="auto"/>
              <w:right w:val="single" w:sz="4" w:space="0" w:color="auto"/>
            </w:tcBorders>
          </w:tcPr>
          <w:p w14:paraId="3A024180" w14:textId="77777777" w:rsidR="00DF2D3F" w:rsidRPr="003D4BB7" w:rsidRDefault="00DF2D3F" w:rsidP="00D92FC4">
            <w:pPr>
              <w:rPr>
                <w:rFonts w:cs="Arial"/>
              </w:rPr>
            </w:pPr>
            <w:r w:rsidRPr="003D4BB7">
              <w:rPr>
                <w:rFonts w:cs="Arial"/>
              </w:rPr>
              <w:t>Councillor Chambers</w:t>
            </w:r>
          </w:p>
        </w:tc>
        <w:tc>
          <w:tcPr>
            <w:tcW w:w="3447" w:type="dxa"/>
            <w:tcBorders>
              <w:top w:val="single" w:sz="4" w:space="0" w:color="auto"/>
              <w:left w:val="single" w:sz="4" w:space="0" w:color="auto"/>
              <w:bottom w:val="single" w:sz="4" w:space="0" w:color="auto"/>
              <w:right w:val="single" w:sz="4" w:space="0" w:color="auto"/>
            </w:tcBorders>
          </w:tcPr>
          <w:p w14:paraId="039797B5" w14:textId="77777777" w:rsidR="00DF2D3F" w:rsidRPr="003D4BB7" w:rsidRDefault="00DF2D3F" w:rsidP="00D92FC4">
            <w:pPr>
              <w:rPr>
                <w:rFonts w:cs="Arial"/>
              </w:rPr>
            </w:pPr>
            <w:r w:rsidRPr="003D4BB7">
              <w:rPr>
                <w:rFonts w:cs="Arial"/>
              </w:rPr>
              <w:t>Councillor Cochrane</w:t>
            </w:r>
          </w:p>
        </w:tc>
      </w:tr>
      <w:tr w:rsidR="00DF2D3F" w:rsidRPr="003D4BB7" w14:paraId="0D9A5994" w14:textId="77777777" w:rsidTr="00D92FC4">
        <w:tc>
          <w:tcPr>
            <w:tcW w:w="943" w:type="dxa"/>
            <w:tcBorders>
              <w:top w:val="single" w:sz="4" w:space="0" w:color="auto"/>
              <w:left w:val="single" w:sz="4" w:space="0" w:color="auto"/>
              <w:bottom w:val="single" w:sz="4" w:space="0" w:color="auto"/>
              <w:right w:val="single" w:sz="4" w:space="0" w:color="auto"/>
            </w:tcBorders>
            <w:hideMark/>
          </w:tcPr>
          <w:p w14:paraId="45D05115" w14:textId="77777777" w:rsidR="00DF2D3F" w:rsidRPr="003D4BB7" w:rsidRDefault="00DF2D3F" w:rsidP="00D92FC4">
            <w:pPr>
              <w:jc w:val="center"/>
              <w:rPr>
                <w:rFonts w:cs="Arial"/>
                <w:b/>
              </w:rPr>
            </w:pPr>
            <w:r w:rsidRPr="003D4BB7">
              <w:rPr>
                <w:rFonts w:cs="Arial"/>
                <w:b/>
              </w:rPr>
              <w:t>2</w:t>
            </w:r>
          </w:p>
        </w:tc>
        <w:tc>
          <w:tcPr>
            <w:tcW w:w="3447" w:type="dxa"/>
            <w:tcBorders>
              <w:top w:val="single" w:sz="4" w:space="0" w:color="auto"/>
              <w:left w:val="single" w:sz="4" w:space="0" w:color="auto"/>
              <w:bottom w:val="single" w:sz="4" w:space="0" w:color="auto"/>
              <w:right w:val="single" w:sz="4" w:space="0" w:color="auto"/>
            </w:tcBorders>
          </w:tcPr>
          <w:p w14:paraId="63C36965" w14:textId="77777777" w:rsidR="00DF2D3F" w:rsidRPr="003D4BB7" w:rsidRDefault="00DF2D3F" w:rsidP="00D92FC4">
            <w:pPr>
              <w:rPr>
                <w:rFonts w:cs="Arial"/>
              </w:rPr>
            </w:pPr>
            <w:r w:rsidRPr="003D4BB7">
              <w:rPr>
                <w:rFonts w:cs="Arial"/>
              </w:rPr>
              <w:t>Councillor Smart</w:t>
            </w:r>
          </w:p>
        </w:tc>
        <w:tc>
          <w:tcPr>
            <w:tcW w:w="3447" w:type="dxa"/>
            <w:tcBorders>
              <w:top w:val="single" w:sz="4" w:space="0" w:color="auto"/>
              <w:left w:val="single" w:sz="4" w:space="0" w:color="auto"/>
              <w:bottom w:val="single" w:sz="4" w:space="0" w:color="auto"/>
              <w:right w:val="single" w:sz="4" w:space="0" w:color="auto"/>
            </w:tcBorders>
          </w:tcPr>
          <w:p w14:paraId="5AAF2E91" w14:textId="77777777" w:rsidR="00DF2D3F" w:rsidRPr="003D4BB7" w:rsidRDefault="00DF2D3F" w:rsidP="00D92FC4">
            <w:pPr>
              <w:rPr>
                <w:rFonts w:cs="Arial"/>
              </w:rPr>
            </w:pPr>
            <w:r w:rsidRPr="003D4BB7">
              <w:rPr>
                <w:rFonts w:cs="Arial"/>
              </w:rPr>
              <w:t>Councillor Edmund</w:t>
            </w:r>
          </w:p>
        </w:tc>
      </w:tr>
      <w:tr w:rsidR="00DF2D3F" w:rsidRPr="003D4BB7" w14:paraId="7615195F" w14:textId="77777777" w:rsidTr="00D92FC4">
        <w:tc>
          <w:tcPr>
            <w:tcW w:w="943" w:type="dxa"/>
            <w:tcBorders>
              <w:top w:val="single" w:sz="4" w:space="0" w:color="auto"/>
              <w:left w:val="single" w:sz="4" w:space="0" w:color="auto"/>
              <w:bottom w:val="single" w:sz="4" w:space="0" w:color="auto"/>
              <w:right w:val="single" w:sz="4" w:space="0" w:color="auto"/>
            </w:tcBorders>
          </w:tcPr>
          <w:p w14:paraId="756B41A1" w14:textId="77777777" w:rsidR="00DF2D3F" w:rsidRPr="003D4BB7" w:rsidRDefault="00DF2D3F" w:rsidP="00D92FC4">
            <w:pPr>
              <w:jc w:val="center"/>
              <w:rPr>
                <w:rFonts w:cs="Arial"/>
                <w:b/>
              </w:rPr>
            </w:pPr>
            <w:r w:rsidRPr="003D4BB7">
              <w:rPr>
                <w:rFonts w:cs="Arial"/>
                <w:b/>
              </w:rPr>
              <w:t>3</w:t>
            </w:r>
          </w:p>
        </w:tc>
        <w:tc>
          <w:tcPr>
            <w:tcW w:w="3447" w:type="dxa"/>
            <w:tcBorders>
              <w:top w:val="single" w:sz="4" w:space="0" w:color="auto"/>
              <w:left w:val="single" w:sz="4" w:space="0" w:color="auto"/>
              <w:bottom w:val="single" w:sz="4" w:space="0" w:color="auto"/>
              <w:right w:val="single" w:sz="4" w:space="0" w:color="auto"/>
            </w:tcBorders>
          </w:tcPr>
          <w:p w14:paraId="2EC1A68A" w14:textId="77777777" w:rsidR="00DF2D3F" w:rsidRPr="003D4BB7" w:rsidRDefault="00DF2D3F" w:rsidP="00D92FC4">
            <w:pPr>
              <w:rPr>
                <w:rFonts w:cs="Arial"/>
              </w:rPr>
            </w:pPr>
            <w:r w:rsidRPr="003D4BB7">
              <w:rPr>
                <w:rFonts w:cs="Arial"/>
              </w:rPr>
              <w:t>Councillor Irvine</w:t>
            </w:r>
          </w:p>
        </w:tc>
        <w:tc>
          <w:tcPr>
            <w:tcW w:w="3447" w:type="dxa"/>
            <w:tcBorders>
              <w:top w:val="single" w:sz="4" w:space="0" w:color="auto"/>
              <w:left w:val="single" w:sz="4" w:space="0" w:color="auto"/>
              <w:bottom w:val="single" w:sz="4" w:space="0" w:color="auto"/>
              <w:right w:val="single" w:sz="4" w:space="0" w:color="auto"/>
            </w:tcBorders>
          </w:tcPr>
          <w:p w14:paraId="561EC915" w14:textId="77777777" w:rsidR="00DF2D3F" w:rsidRPr="003D4BB7" w:rsidRDefault="00DF2D3F" w:rsidP="00D92FC4">
            <w:pPr>
              <w:rPr>
                <w:rFonts w:cs="Arial"/>
              </w:rPr>
            </w:pPr>
            <w:r w:rsidRPr="003D4BB7">
              <w:rPr>
                <w:rFonts w:cs="Arial"/>
              </w:rPr>
              <w:t>Councillor Boyle</w:t>
            </w:r>
          </w:p>
        </w:tc>
      </w:tr>
      <w:tr w:rsidR="00DF2D3F" w:rsidRPr="003D4BB7" w14:paraId="2EDA5E82" w14:textId="77777777" w:rsidTr="00D92FC4">
        <w:tc>
          <w:tcPr>
            <w:tcW w:w="943" w:type="dxa"/>
            <w:tcBorders>
              <w:top w:val="single" w:sz="4" w:space="0" w:color="auto"/>
              <w:left w:val="single" w:sz="4" w:space="0" w:color="auto"/>
              <w:bottom w:val="single" w:sz="4" w:space="0" w:color="auto"/>
              <w:right w:val="single" w:sz="4" w:space="0" w:color="auto"/>
            </w:tcBorders>
          </w:tcPr>
          <w:p w14:paraId="227B3D30" w14:textId="77777777" w:rsidR="00DF2D3F" w:rsidRPr="003D4BB7" w:rsidRDefault="00DF2D3F" w:rsidP="00D92FC4">
            <w:pPr>
              <w:jc w:val="center"/>
              <w:rPr>
                <w:rFonts w:cs="Arial"/>
                <w:b/>
              </w:rPr>
            </w:pPr>
            <w:r w:rsidRPr="003D4BB7">
              <w:rPr>
                <w:rFonts w:cs="Arial"/>
                <w:b/>
              </w:rPr>
              <w:t>4</w:t>
            </w:r>
          </w:p>
        </w:tc>
        <w:tc>
          <w:tcPr>
            <w:tcW w:w="3447" w:type="dxa"/>
            <w:tcBorders>
              <w:top w:val="single" w:sz="4" w:space="0" w:color="auto"/>
              <w:left w:val="single" w:sz="4" w:space="0" w:color="auto"/>
              <w:bottom w:val="single" w:sz="4" w:space="0" w:color="auto"/>
              <w:right w:val="single" w:sz="4" w:space="0" w:color="auto"/>
            </w:tcBorders>
          </w:tcPr>
          <w:p w14:paraId="6CE70EA9" w14:textId="77777777" w:rsidR="00DF2D3F" w:rsidRPr="003D4BB7" w:rsidRDefault="00DF2D3F" w:rsidP="00D92FC4">
            <w:pPr>
              <w:rPr>
                <w:rFonts w:cs="Arial"/>
                <w:strike/>
              </w:rPr>
            </w:pPr>
            <w:r w:rsidRPr="003D4BB7">
              <w:rPr>
                <w:rFonts w:cs="Arial"/>
              </w:rPr>
              <w:t xml:space="preserve">Alderman McRandal </w:t>
            </w:r>
          </w:p>
        </w:tc>
        <w:tc>
          <w:tcPr>
            <w:tcW w:w="3447" w:type="dxa"/>
            <w:tcBorders>
              <w:top w:val="single" w:sz="4" w:space="0" w:color="auto"/>
              <w:left w:val="single" w:sz="4" w:space="0" w:color="auto"/>
              <w:bottom w:val="single" w:sz="4" w:space="0" w:color="auto"/>
              <w:right w:val="single" w:sz="4" w:space="0" w:color="auto"/>
            </w:tcBorders>
          </w:tcPr>
          <w:p w14:paraId="772A5A62" w14:textId="77777777" w:rsidR="00DF2D3F" w:rsidRPr="003D4BB7" w:rsidRDefault="00DF2D3F" w:rsidP="00D92FC4">
            <w:pPr>
              <w:rPr>
                <w:rFonts w:cs="Arial"/>
              </w:rPr>
            </w:pPr>
            <w:r w:rsidRPr="003D4BB7">
              <w:rPr>
                <w:rFonts w:cs="Arial"/>
              </w:rPr>
              <w:t>Vacant (formerly Councillor Irwin)</w:t>
            </w:r>
          </w:p>
        </w:tc>
      </w:tr>
      <w:tr w:rsidR="00DF2D3F" w:rsidRPr="003D4BB7" w14:paraId="0E5F55D9" w14:textId="77777777" w:rsidTr="00D92FC4">
        <w:tc>
          <w:tcPr>
            <w:tcW w:w="943" w:type="dxa"/>
            <w:tcBorders>
              <w:top w:val="single" w:sz="4" w:space="0" w:color="auto"/>
              <w:left w:val="single" w:sz="4" w:space="0" w:color="auto"/>
              <w:bottom w:val="single" w:sz="4" w:space="0" w:color="auto"/>
              <w:right w:val="single" w:sz="4" w:space="0" w:color="auto"/>
            </w:tcBorders>
          </w:tcPr>
          <w:p w14:paraId="0A687347" w14:textId="77777777" w:rsidR="00DF2D3F" w:rsidRPr="003D4BB7" w:rsidRDefault="00DF2D3F" w:rsidP="00D92FC4">
            <w:pPr>
              <w:jc w:val="center"/>
              <w:rPr>
                <w:rFonts w:cs="Arial"/>
                <w:b/>
              </w:rPr>
            </w:pPr>
            <w:r w:rsidRPr="003D4BB7">
              <w:rPr>
                <w:rFonts w:cs="Arial"/>
                <w:b/>
              </w:rPr>
              <w:t>5</w:t>
            </w:r>
          </w:p>
        </w:tc>
        <w:tc>
          <w:tcPr>
            <w:tcW w:w="3447" w:type="dxa"/>
            <w:tcBorders>
              <w:top w:val="single" w:sz="4" w:space="0" w:color="auto"/>
              <w:left w:val="single" w:sz="4" w:space="0" w:color="auto"/>
              <w:bottom w:val="single" w:sz="4" w:space="0" w:color="auto"/>
              <w:right w:val="single" w:sz="4" w:space="0" w:color="auto"/>
            </w:tcBorders>
          </w:tcPr>
          <w:p w14:paraId="641B1A4C" w14:textId="77777777" w:rsidR="00DF2D3F" w:rsidRPr="003D4BB7" w:rsidRDefault="00DF2D3F" w:rsidP="00D92FC4">
            <w:pPr>
              <w:rPr>
                <w:rFonts w:cs="Arial"/>
              </w:rPr>
            </w:pPr>
            <w:r w:rsidRPr="003D4BB7">
              <w:rPr>
                <w:rFonts w:cs="Arial"/>
              </w:rPr>
              <w:t>Councillor Thompson</w:t>
            </w:r>
          </w:p>
        </w:tc>
        <w:tc>
          <w:tcPr>
            <w:tcW w:w="3447" w:type="dxa"/>
            <w:tcBorders>
              <w:top w:val="single" w:sz="4" w:space="0" w:color="auto"/>
              <w:left w:val="single" w:sz="4" w:space="0" w:color="auto"/>
              <w:bottom w:val="single" w:sz="4" w:space="0" w:color="auto"/>
              <w:right w:val="single" w:sz="4" w:space="0" w:color="auto"/>
            </w:tcBorders>
          </w:tcPr>
          <w:p w14:paraId="7ECCB597" w14:textId="77777777" w:rsidR="00DF2D3F" w:rsidRPr="003D4BB7" w:rsidRDefault="00DF2D3F" w:rsidP="00D92FC4">
            <w:pPr>
              <w:rPr>
                <w:rFonts w:cs="Arial"/>
              </w:rPr>
            </w:pPr>
            <w:r w:rsidRPr="003D4BB7">
              <w:rPr>
                <w:rFonts w:cs="Arial"/>
              </w:rPr>
              <w:t>Councillor S Irvine</w:t>
            </w:r>
          </w:p>
        </w:tc>
      </w:tr>
      <w:tr w:rsidR="00DF2D3F" w:rsidRPr="003D4BB7" w14:paraId="35A4048A" w14:textId="77777777" w:rsidTr="00D92FC4">
        <w:tc>
          <w:tcPr>
            <w:tcW w:w="943" w:type="dxa"/>
            <w:tcBorders>
              <w:top w:val="single" w:sz="4" w:space="0" w:color="auto"/>
              <w:left w:val="single" w:sz="4" w:space="0" w:color="auto"/>
              <w:bottom w:val="single" w:sz="4" w:space="0" w:color="auto"/>
              <w:right w:val="single" w:sz="4" w:space="0" w:color="auto"/>
            </w:tcBorders>
          </w:tcPr>
          <w:p w14:paraId="7A6D2033" w14:textId="77777777" w:rsidR="00DF2D3F" w:rsidRPr="003D4BB7" w:rsidRDefault="00DF2D3F" w:rsidP="00D92FC4">
            <w:pPr>
              <w:jc w:val="center"/>
              <w:rPr>
                <w:rFonts w:cs="Arial"/>
                <w:b/>
              </w:rPr>
            </w:pPr>
            <w:r w:rsidRPr="003D4BB7">
              <w:rPr>
                <w:rFonts w:cs="Arial"/>
                <w:b/>
              </w:rPr>
              <w:t>6</w:t>
            </w:r>
          </w:p>
        </w:tc>
        <w:tc>
          <w:tcPr>
            <w:tcW w:w="3447" w:type="dxa"/>
            <w:tcBorders>
              <w:top w:val="single" w:sz="4" w:space="0" w:color="auto"/>
              <w:left w:val="single" w:sz="4" w:space="0" w:color="auto"/>
              <w:bottom w:val="single" w:sz="4" w:space="0" w:color="auto"/>
              <w:right w:val="single" w:sz="4" w:space="0" w:color="auto"/>
            </w:tcBorders>
          </w:tcPr>
          <w:p w14:paraId="47793179" w14:textId="77777777" w:rsidR="00DF2D3F" w:rsidRPr="003D4BB7" w:rsidRDefault="00DF2D3F" w:rsidP="00D92FC4">
            <w:pPr>
              <w:rPr>
                <w:rFonts w:cs="Arial"/>
              </w:rPr>
            </w:pPr>
            <w:r w:rsidRPr="003D4BB7">
              <w:rPr>
                <w:rFonts w:cs="Arial"/>
              </w:rPr>
              <w:t>Alderman Irvine</w:t>
            </w:r>
          </w:p>
        </w:tc>
        <w:tc>
          <w:tcPr>
            <w:tcW w:w="3447" w:type="dxa"/>
            <w:tcBorders>
              <w:top w:val="single" w:sz="4" w:space="0" w:color="auto"/>
              <w:left w:val="single" w:sz="4" w:space="0" w:color="auto"/>
              <w:bottom w:val="single" w:sz="4" w:space="0" w:color="auto"/>
              <w:right w:val="single" w:sz="4" w:space="0" w:color="auto"/>
            </w:tcBorders>
          </w:tcPr>
          <w:p w14:paraId="0F6BCCFF" w14:textId="77777777" w:rsidR="00DF2D3F" w:rsidRPr="003D4BB7" w:rsidRDefault="00DF2D3F" w:rsidP="00D92FC4">
            <w:pPr>
              <w:rPr>
                <w:rFonts w:cs="Arial"/>
              </w:rPr>
            </w:pPr>
            <w:r w:rsidRPr="003D4BB7">
              <w:rPr>
                <w:rFonts w:cs="Arial"/>
              </w:rPr>
              <w:t>Councillor Chambers</w:t>
            </w:r>
          </w:p>
        </w:tc>
      </w:tr>
      <w:tr w:rsidR="00DF2D3F" w:rsidRPr="003D4BB7" w14:paraId="68A14C9F" w14:textId="77777777" w:rsidTr="00D92FC4">
        <w:tc>
          <w:tcPr>
            <w:tcW w:w="943" w:type="dxa"/>
            <w:tcBorders>
              <w:top w:val="single" w:sz="4" w:space="0" w:color="auto"/>
              <w:left w:val="single" w:sz="4" w:space="0" w:color="auto"/>
              <w:bottom w:val="single" w:sz="4" w:space="0" w:color="auto"/>
              <w:right w:val="single" w:sz="4" w:space="0" w:color="auto"/>
            </w:tcBorders>
          </w:tcPr>
          <w:p w14:paraId="704EFAEC" w14:textId="77777777" w:rsidR="00DF2D3F" w:rsidRPr="003D4BB7" w:rsidRDefault="00DF2D3F" w:rsidP="00D92FC4">
            <w:pPr>
              <w:jc w:val="center"/>
              <w:rPr>
                <w:rFonts w:cs="Arial"/>
                <w:b/>
              </w:rPr>
            </w:pPr>
            <w:r w:rsidRPr="003D4BB7">
              <w:rPr>
                <w:rFonts w:cs="Arial"/>
                <w:b/>
              </w:rPr>
              <w:t>7</w:t>
            </w:r>
          </w:p>
        </w:tc>
        <w:tc>
          <w:tcPr>
            <w:tcW w:w="3447" w:type="dxa"/>
            <w:tcBorders>
              <w:top w:val="single" w:sz="4" w:space="0" w:color="auto"/>
              <w:left w:val="single" w:sz="4" w:space="0" w:color="auto"/>
              <w:bottom w:val="single" w:sz="4" w:space="0" w:color="auto"/>
              <w:right w:val="single" w:sz="4" w:space="0" w:color="auto"/>
            </w:tcBorders>
          </w:tcPr>
          <w:p w14:paraId="20FD12F1" w14:textId="77777777" w:rsidR="00DF2D3F" w:rsidRPr="003D4BB7" w:rsidRDefault="00DF2D3F" w:rsidP="00D92FC4">
            <w:pPr>
              <w:jc w:val="center"/>
              <w:rPr>
                <w:rFonts w:cs="Arial"/>
              </w:rPr>
            </w:pPr>
            <w:r w:rsidRPr="003D4BB7">
              <w:rPr>
                <w:rFonts w:cs="Arial"/>
              </w:rPr>
              <w:t>-</w:t>
            </w:r>
          </w:p>
        </w:tc>
        <w:tc>
          <w:tcPr>
            <w:tcW w:w="3447" w:type="dxa"/>
            <w:tcBorders>
              <w:top w:val="single" w:sz="4" w:space="0" w:color="auto"/>
              <w:left w:val="single" w:sz="4" w:space="0" w:color="auto"/>
              <w:bottom w:val="single" w:sz="4" w:space="0" w:color="auto"/>
              <w:right w:val="single" w:sz="4" w:space="0" w:color="auto"/>
            </w:tcBorders>
          </w:tcPr>
          <w:p w14:paraId="27CC6DE9" w14:textId="77777777" w:rsidR="00DF2D3F" w:rsidRPr="003D4BB7" w:rsidRDefault="00DF2D3F" w:rsidP="00D92FC4">
            <w:pPr>
              <w:rPr>
                <w:rFonts w:cs="Arial"/>
              </w:rPr>
            </w:pPr>
            <w:r w:rsidRPr="003D4BB7">
              <w:rPr>
                <w:rFonts w:cs="Arial"/>
              </w:rPr>
              <w:t>Councillor Wray</w:t>
            </w:r>
          </w:p>
        </w:tc>
      </w:tr>
      <w:tr w:rsidR="00DF2D3F" w:rsidRPr="003D4BB7" w14:paraId="32D13AE9" w14:textId="77777777" w:rsidTr="00D92FC4">
        <w:tc>
          <w:tcPr>
            <w:tcW w:w="943" w:type="dxa"/>
            <w:tcBorders>
              <w:top w:val="single" w:sz="4" w:space="0" w:color="auto"/>
              <w:left w:val="single" w:sz="4" w:space="0" w:color="auto"/>
              <w:bottom w:val="single" w:sz="4" w:space="0" w:color="auto"/>
              <w:right w:val="single" w:sz="4" w:space="0" w:color="auto"/>
            </w:tcBorders>
          </w:tcPr>
          <w:p w14:paraId="0F056CD2" w14:textId="77777777" w:rsidR="00DF2D3F" w:rsidRPr="003D4BB7" w:rsidRDefault="00DF2D3F" w:rsidP="00D92FC4">
            <w:pPr>
              <w:jc w:val="center"/>
              <w:rPr>
                <w:rFonts w:cs="Arial"/>
                <w:b/>
              </w:rPr>
            </w:pPr>
            <w:r w:rsidRPr="003D4BB7">
              <w:rPr>
                <w:rFonts w:cs="Arial"/>
                <w:b/>
              </w:rPr>
              <w:t>8</w:t>
            </w:r>
          </w:p>
        </w:tc>
        <w:tc>
          <w:tcPr>
            <w:tcW w:w="3447" w:type="dxa"/>
            <w:tcBorders>
              <w:top w:val="single" w:sz="4" w:space="0" w:color="auto"/>
              <w:left w:val="single" w:sz="4" w:space="0" w:color="auto"/>
              <w:bottom w:val="single" w:sz="4" w:space="0" w:color="auto"/>
              <w:right w:val="single" w:sz="4" w:space="0" w:color="auto"/>
            </w:tcBorders>
          </w:tcPr>
          <w:p w14:paraId="5E2C6DD5" w14:textId="77777777" w:rsidR="00DF2D3F" w:rsidRPr="003D4BB7" w:rsidRDefault="00DF2D3F" w:rsidP="00D92FC4">
            <w:pPr>
              <w:jc w:val="center"/>
              <w:rPr>
                <w:rFonts w:cs="Arial"/>
              </w:rPr>
            </w:pPr>
            <w:r w:rsidRPr="003D4BB7">
              <w:rPr>
                <w:rFonts w:cs="Arial"/>
              </w:rPr>
              <w:t>-</w:t>
            </w:r>
          </w:p>
        </w:tc>
        <w:tc>
          <w:tcPr>
            <w:tcW w:w="3447" w:type="dxa"/>
            <w:tcBorders>
              <w:top w:val="single" w:sz="4" w:space="0" w:color="auto"/>
              <w:left w:val="single" w:sz="4" w:space="0" w:color="auto"/>
              <w:bottom w:val="single" w:sz="4" w:space="0" w:color="auto"/>
              <w:right w:val="single" w:sz="4" w:space="0" w:color="auto"/>
            </w:tcBorders>
          </w:tcPr>
          <w:p w14:paraId="697E7166" w14:textId="77777777" w:rsidR="00DF2D3F" w:rsidRPr="003D4BB7" w:rsidRDefault="00DF2D3F" w:rsidP="00D92FC4">
            <w:pPr>
              <w:rPr>
                <w:rFonts w:cs="Arial"/>
              </w:rPr>
            </w:pPr>
            <w:r w:rsidRPr="003D4BB7">
              <w:rPr>
                <w:rFonts w:cs="Arial"/>
              </w:rPr>
              <w:t>Councillor W Irvine</w:t>
            </w:r>
          </w:p>
        </w:tc>
      </w:tr>
    </w:tbl>
    <w:p w14:paraId="1FCDC2DB" w14:textId="77777777" w:rsidR="00DF2D3F" w:rsidRDefault="00DF2D3F" w:rsidP="00DF2D3F">
      <w:pPr>
        <w:rPr>
          <w:rFonts w:eastAsia="Calibri" w:cs="Arial"/>
          <w:b/>
          <w:bCs/>
          <w:szCs w:val="24"/>
        </w:rPr>
      </w:pPr>
    </w:p>
    <w:p w14:paraId="33B9069A" w14:textId="77777777" w:rsidR="00DF2D3F" w:rsidRDefault="00DF2D3F" w:rsidP="00DF2D3F">
      <w:pPr>
        <w:rPr>
          <w:rFonts w:eastAsia="Calibri" w:cs="Arial"/>
          <w:b/>
          <w:bCs/>
          <w:szCs w:val="24"/>
        </w:rPr>
      </w:pPr>
      <w:r>
        <w:rPr>
          <w:rFonts w:eastAsia="Calibri" w:cs="Arial"/>
          <w:b/>
          <w:bCs/>
          <w:szCs w:val="24"/>
        </w:rPr>
        <w:t>Additional Nomination</w:t>
      </w:r>
    </w:p>
    <w:p w14:paraId="5C3F20E1" w14:textId="07FAC297" w:rsidR="00DF2D3F" w:rsidRPr="004F2020" w:rsidRDefault="00DF2D3F" w:rsidP="00DF2D3F">
      <w:pPr>
        <w:rPr>
          <w:rFonts w:eastAsia="Calibri" w:cs="Arial"/>
          <w:szCs w:val="24"/>
        </w:rPr>
      </w:pPr>
      <w:r w:rsidRPr="004F2020">
        <w:rPr>
          <w:rFonts w:eastAsia="Calibri" w:cs="Arial"/>
          <w:szCs w:val="24"/>
        </w:rPr>
        <w:t>Following the resignation of Linzi McLaren in 2025, nominations were sought to fill the vacant positions on Working Groups. Th</w:t>
      </w:r>
      <w:r w:rsidR="004D3403">
        <w:rPr>
          <w:rFonts w:eastAsia="Calibri" w:cs="Arial"/>
          <w:szCs w:val="24"/>
        </w:rPr>
        <w:t>o</w:t>
      </w:r>
      <w:r>
        <w:rPr>
          <w:rFonts w:eastAsia="Calibri" w:cs="Arial"/>
          <w:szCs w:val="24"/>
        </w:rPr>
        <w:t>se positions</w:t>
      </w:r>
      <w:r w:rsidRPr="004F2020">
        <w:rPr>
          <w:rFonts w:eastAsia="Calibri" w:cs="Arial"/>
          <w:szCs w:val="24"/>
        </w:rPr>
        <w:t xml:space="preserve"> w</w:t>
      </w:r>
      <w:r>
        <w:rPr>
          <w:rFonts w:eastAsia="Calibri" w:cs="Arial"/>
          <w:szCs w:val="24"/>
        </w:rPr>
        <w:t>ere</w:t>
      </w:r>
      <w:r w:rsidRPr="004F2020">
        <w:rPr>
          <w:rFonts w:eastAsia="Calibri" w:cs="Arial"/>
          <w:szCs w:val="24"/>
        </w:rPr>
        <w:t xml:space="preserve"> agreed at Council at their December 2025 meeting. Due to an oversight, one Group was not filled. This was the International Relations Working Group. Nominations </w:t>
      </w:r>
      <w:r w:rsidR="0045253B">
        <w:rPr>
          <w:rFonts w:eastAsia="Calibri" w:cs="Arial"/>
          <w:szCs w:val="24"/>
        </w:rPr>
        <w:t>were</w:t>
      </w:r>
      <w:r w:rsidRPr="004F2020">
        <w:rPr>
          <w:rFonts w:eastAsia="Calibri" w:cs="Arial"/>
          <w:szCs w:val="24"/>
        </w:rPr>
        <w:t xml:space="preserve"> now sought to fill this position as well. </w:t>
      </w:r>
    </w:p>
    <w:p w14:paraId="7CDD36E5" w14:textId="77777777" w:rsidR="00DF2D3F" w:rsidRDefault="00DF2D3F" w:rsidP="00DF2D3F">
      <w:pPr>
        <w:rPr>
          <w:rFonts w:eastAsia="Calibri" w:cs="Arial"/>
          <w:b/>
          <w:bCs/>
          <w:szCs w:val="24"/>
        </w:rPr>
      </w:pPr>
    </w:p>
    <w:p w14:paraId="4D8FE341" w14:textId="77777777" w:rsidR="00DF2D3F" w:rsidRPr="00B77C7E" w:rsidRDefault="00DF2D3F" w:rsidP="00DF2D3F">
      <w:pPr>
        <w:rPr>
          <w:rFonts w:eastAsia="Calibri" w:cs="Arial"/>
          <w:b/>
          <w:bCs/>
          <w:szCs w:val="24"/>
        </w:rPr>
      </w:pPr>
      <w:r w:rsidRPr="00B77C7E">
        <w:rPr>
          <w:rFonts w:eastAsia="Calibri" w:cs="Arial"/>
          <w:b/>
          <w:bCs/>
          <w:szCs w:val="24"/>
        </w:rPr>
        <w:t xml:space="preserve">Body: International Relations Working Group </w:t>
      </w:r>
    </w:p>
    <w:p w14:paraId="240E1C64" w14:textId="77777777" w:rsidR="00DF2D3F" w:rsidRPr="00B77C7E" w:rsidRDefault="00DF2D3F" w:rsidP="00DF2D3F">
      <w:pPr>
        <w:rPr>
          <w:rFonts w:eastAsia="Calibri" w:cs="Arial"/>
          <w:b/>
          <w:bCs/>
          <w:szCs w:val="24"/>
        </w:rPr>
      </w:pPr>
    </w:p>
    <w:tbl>
      <w:tblPr>
        <w:tblW w:w="0" w:type="auto"/>
        <w:tblCellMar>
          <w:left w:w="0" w:type="dxa"/>
          <w:right w:w="0" w:type="dxa"/>
        </w:tblCellMar>
        <w:tblLook w:val="04A0" w:firstRow="1" w:lastRow="0" w:firstColumn="1" w:lastColumn="0" w:noHBand="0" w:noVBand="1"/>
      </w:tblPr>
      <w:tblGrid>
        <w:gridCol w:w="943"/>
        <w:gridCol w:w="3447"/>
        <w:gridCol w:w="3447"/>
      </w:tblGrid>
      <w:tr w:rsidR="00DF2D3F" w:rsidRPr="00B77C7E" w14:paraId="70FB4208" w14:textId="77777777" w:rsidTr="00D92FC4">
        <w:tc>
          <w:tcPr>
            <w:tcW w:w="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3F1C2" w14:textId="77777777" w:rsidR="00DF2D3F" w:rsidRPr="00B77C7E" w:rsidRDefault="00DF2D3F" w:rsidP="00D92FC4">
            <w:pPr>
              <w:rPr>
                <w:rFonts w:eastAsia="Calibri" w:cs="Arial"/>
                <w:b/>
                <w:bCs/>
                <w:szCs w:val="24"/>
              </w:rPr>
            </w:pPr>
          </w:p>
        </w:tc>
        <w:tc>
          <w:tcPr>
            <w:tcW w:w="3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3E799E" w14:textId="77777777" w:rsidR="00DF2D3F" w:rsidRPr="00B77C7E" w:rsidRDefault="00DF2D3F" w:rsidP="00D92FC4">
            <w:pPr>
              <w:rPr>
                <w:rFonts w:eastAsia="Calibri" w:cs="Arial"/>
                <w:b/>
                <w:bCs/>
                <w:szCs w:val="24"/>
              </w:rPr>
            </w:pPr>
            <w:r w:rsidRPr="00B77C7E">
              <w:rPr>
                <w:rFonts w:eastAsia="Calibri" w:cs="Arial"/>
                <w:b/>
                <w:bCs/>
                <w:szCs w:val="24"/>
              </w:rPr>
              <w:t>2024</w:t>
            </w:r>
          </w:p>
        </w:tc>
        <w:tc>
          <w:tcPr>
            <w:tcW w:w="34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CC6995" w14:textId="77777777" w:rsidR="00DF2D3F" w:rsidRPr="00B77C7E" w:rsidRDefault="00DF2D3F" w:rsidP="00D92FC4">
            <w:pPr>
              <w:rPr>
                <w:rFonts w:eastAsia="Calibri" w:cs="Arial"/>
                <w:b/>
                <w:bCs/>
                <w:szCs w:val="24"/>
              </w:rPr>
            </w:pPr>
          </w:p>
        </w:tc>
      </w:tr>
      <w:tr w:rsidR="00DF2D3F" w:rsidRPr="00B77C7E" w14:paraId="3CE991B8" w14:textId="77777777" w:rsidTr="00D92FC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122FE" w14:textId="77777777" w:rsidR="00DF2D3F" w:rsidRPr="00B77C7E" w:rsidRDefault="00DF2D3F" w:rsidP="00D92FC4">
            <w:pPr>
              <w:rPr>
                <w:rFonts w:eastAsia="Calibri" w:cs="Arial"/>
                <w:b/>
                <w:bCs/>
                <w:szCs w:val="24"/>
              </w:rPr>
            </w:pPr>
            <w:r w:rsidRPr="00B77C7E">
              <w:rPr>
                <w:rFonts w:eastAsia="Calibri" w:cs="Arial"/>
                <w:b/>
                <w:bCs/>
                <w:szCs w:val="24"/>
              </w:rPr>
              <w:t>1</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7C484E4D" w14:textId="77777777" w:rsidR="00DF2D3F" w:rsidRPr="00B77C7E" w:rsidRDefault="00DF2D3F" w:rsidP="00D92FC4">
            <w:pPr>
              <w:rPr>
                <w:rFonts w:eastAsia="Calibri" w:cs="Arial"/>
                <w:szCs w:val="24"/>
              </w:rPr>
            </w:pPr>
            <w:r w:rsidRPr="00B77C7E">
              <w:rPr>
                <w:rFonts w:eastAsia="Calibri" w:cs="Arial"/>
                <w:szCs w:val="24"/>
              </w:rPr>
              <w:t>Alderman McDowell</w:t>
            </w:r>
          </w:p>
        </w:tc>
        <w:tc>
          <w:tcPr>
            <w:tcW w:w="3447" w:type="dxa"/>
            <w:tcBorders>
              <w:top w:val="nil"/>
              <w:left w:val="nil"/>
              <w:bottom w:val="single" w:sz="8" w:space="0" w:color="auto"/>
              <w:right w:val="single" w:sz="8" w:space="0" w:color="auto"/>
            </w:tcBorders>
            <w:tcMar>
              <w:top w:w="0" w:type="dxa"/>
              <w:left w:w="108" w:type="dxa"/>
              <w:bottom w:w="0" w:type="dxa"/>
              <w:right w:w="108" w:type="dxa"/>
            </w:tcMar>
          </w:tcPr>
          <w:p w14:paraId="7CF0CCB1" w14:textId="77777777" w:rsidR="00DF2D3F" w:rsidRPr="00B77C7E" w:rsidRDefault="00DF2D3F" w:rsidP="00D92FC4">
            <w:pPr>
              <w:rPr>
                <w:rFonts w:eastAsia="Calibri" w:cs="Arial"/>
                <w:b/>
                <w:bCs/>
                <w:szCs w:val="24"/>
              </w:rPr>
            </w:pPr>
          </w:p>
        </w:tc>
      </w:tr>
      <w:tr w:rsidR="00DF2D3F" w:rsidRPr="00B77C7E" w14:paraId="3AA3BEA3" w14:textId="77777777" w:rsidTr="00D92FC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81D94" w14:textId="77777777" w:rsidR="00DF2D3F" w:rsidRPr="00B77C7E" w:rsidRDefault="00DF2D3F" w:rsidP="00D92FC4">
            <w:pPr>
              <w:rPr>
                <w:rFonts w:eastAsia="Calibri" w:cs="Arial"/>
                <w:b/>
                <w:bCs/>
                <w:szCs w:val="24"/>
              </w:rPr>
            </w:pPr>
            <w:r w:rsidRPr="00B77C7E">
              <w:rPr>
                <w:rFonts w:eastAsia="Calibri" w:cs="Arial"/>
                <w:b/>
                <w:bCs/>
                <w:szCs w:val="24"/>
              </w:rPr>
              <w:t>2</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6BE39985" w14:textId="77777777" w:rsidR="00DF2D3F" w:rsidRPr="00B77C7E" w:rsidRDefault="00DF2D3F" w:rsidP="00D92FC4">
            <w:pPr>
              <w:rPr>
                <w:rFonts w:eastAsia="Calibri" w:cs="Arial"/>
                <w:szCs w:val="24"/>
              </w:rPr>
            </w:pPr>
            <w:r w:rsidRPr="00B77C7E">
              <w:rPr>
                <w:rFonts w:eastAsia="Calibri" w:cs="Arial"/>
                <w:szCs w:val="24"/>
              </w:rPr>
              <w:t>Councillor Gilmour</w:t>
            </w:r>
          </w:p>
        </w:tc>
        <w:tc>
          <w:tcPr>
            <w:tcW w:w="3447" w:type="dxa"/>
            <w:tcBorders>
              <w:top w:val="nil"/>
              <w:left w:val="nil"/>
              <w:bottom w:val="single" w:sz="8" w:space="0" w:color="auto"/>
              <w:right w:val="single" w:sz="8" w:space="0" w:color="auto"/>
            </w:tcBorders>
            <w:tcMar>
              <w:top w:w="0" w:type="dxa"/>
              <w:left w:w="108" w:type="dxa"/>
              <w:bottom w:w="0" w:type="dxa"/>
              <w:right w:w="108" w:type="dxa"/>
            </w:tcMar>
          </w:tcPr>
          <w:p w14:paraId="15856C98" w14:textId="77777777" w:rsidR="00DF2D3F" w:rsidRPr="00B77C7E" w:rsidRDefault="00DF2D3F" w:rsidP="00D92FC4">
            <w:pPr>
              <w:rPr>
                <w:rFonts w:eastAsia="Calibri" w:cs="Arial"/>
                <w:b/>
                <w:bCs/>
                <w:szCs w:val="24"/>
              </w:rPr>
            </w:pPr>
          </w:p>
        </w:tc>
      </w:tr>
      <w:tr w:rsidR="00DF2D3F" w:rsidRPr="00B77C7E" w14:paraId="7C574121" w14:textId="77777777" w:rsidTr="00D92FC4">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54EA1" w14:textId="77777777" w:rsidR="00DF2D3F" w:rsidRPr="00B77C7E" w:rsidRDefault="00DF2D3F" w:rsidP="00D92FC4">
            <w:pPr>
              <w:rPr>
                <w:rFonts w:eastAsia="Calibri" w:cs="Arial"/>
                <w:b/>
                <w:bCs/>
                <w:szCs w:val="24"/>
              </w:rPr>
            </w:pPr>
            <w:r w:rsidRPr="00B77C7E">
              <w:rPr>
                <w:rFonts w:eastAsia="Calibri" w:cs="Arial"/>
                <w:b/>
                <w:bCs/>
                <w:szCs w:val="24"/>
              </w:rPr>
              <w:t>3</w:t>
            </w:r>
          </w:p>
        </w:tc>
        <w:tc>
          <w:tcPr>
            <w:tcW w:w="3447" w:type="dxa"/>
            <w:tcBorders>
              <w:top w:val="nil"/>
              <w:left w:val="nil"/>
              <w:bottom w:val="single" w:sz="8" w:space="0" w:color="auto"/>
              <w:right w:val="single" w:sz="8" w:space="0" w:color="auto"/>
            </w:tcBorders>
            <w:tcMar>
              <w:top w:w="0" w:type="dxa"/>
              <w:left w:w="108" w:type="dxa"/>
              <w:bottom w:w="0" w:type="dxa"/>
              <w:right w:w="108" w:type="dxa"/>
            </w:tcMar>
            <w:hideMark/>
          </w:tcPr>
          <w:p w14:paraId="3036410B" w14:textId="77777777" w:rsidR="00DF2D3F" w:rsidRPr="00B77C7E" w:rsidRDefault="00DF2D3F" w:rsidP="00D92FC4">
            <w:pPr>
              <w:rPr>
                <w:rFonts w:eastAsia="Calibri" w:cs="Arial"/>
                <w:szCs w:val="24"/>
              </w:rPr>
            </w:pPr>
            <w:r w:rsidRPr="00B77C7E">
              <w:rPr>
                <w:rFonts w:eastAsia="Calibri" w:cs="Arial"/>
                <w:szCs w:val="24"/>
              </w:rPr>
              <w:t>Vacant – formerly C</w:t>
            </w:r>
            <w:r>
              <w:rPr>
                <w:rFonts w:eastAsia="Calibri" w:cs="Arial"/>
                <w:szCs w:val="24"/>
              </w:rPr>
              <w:t>ounci</w:t>
            </w:r>
            <w:r w:rsidRPr="00B77C7E">
              <w:rPr>
                <w:rFonts w:eastAsia="Calibri" w:cs="Arial"/>
                <w:szCs w:val="24"/>
              </w:rPr>
              <w:t>ll</w:t>
            </w:r>
            <w:r>
              <w:rPr>
                <w:rFonts w:eastAsia="Calibri" w:cs="Arial"/>
                <w:szCs w:val="24"/>
              </w:rPr>
              <w:t>o</w:t>
            </w:r>
            <w:r w:rsidRPr="00B77C7E">
              <w:rPr>
                <w:rFonts w:eastAsia="Calibri" w:cs="Arial"/>
                <w:szCs w:val="24"/>
              </w:rPr>
              <w:t>r McLaren</w:t>
            </w:r>
          </w:p>
        </w:tc>
        <w:tc>
          <w:tcPr>
            <w:tcW w:w="3447" w:type="dxa"/>
            <w:tcBorders>
              <w:top w:val="nil"/>
              <w:left w:val="nil"/>
              <w:bottom w:val="single" w:sz="8" w:space="0" w:color="auto"/>
              <w:right w:val="single" w:sz="8" w:space="0" w:color="auto"/>
            </w:tcBorders>
            <w:tcMar>
              <w:top w:w="0" w:type="dxa"/>
              <w:left w:w="108" w:type="dxa"/>
              <w:bottom w:w="0" w:type="dxa"/>
              <w:right w:w="108" w:type="dxa"/>
            </w:tcMar>
          </w:tcPr>
          <w:p w14:paraId="2C6A1292" w14:textId="77777777" w:rsidR="00DF2D3F" w:rsidRPr="00B77C7E" w:rsidRDefault="00DF2D3F" w:rsidP="00D92FC4">
            <w:pPr>
              <w:rPr>
                <w:rFonts w:eastAsia="Calibri" w:cs="Arial"/>
                <w:b/>
                <w:bCs/>
                <w:szCs w:val="24"/>
              </w:rPr>
            </w:pPr>
          </w:p>
        </w:tc>
      </w:tr>
    </w:tbl>
    <w:p w14:paraId="3A6A83E1" w14:textId="77777777" w:rsidR="00DF2D3F" w:rsidRDefault="00DF2D3F" w:rsidP="00DF2D3F">
      <w:pPr>
        <w:rPr>
          <w:rFonts w:eastAsia="Calibri" w:cs="Arial"/>
          <w:b/>
          <w:bCs/>
          <w:szCs w:val="24"/>
        </w:rPr>
      </w:pPr>
    </w:p>
    <w:p w14:paraId="23521001" w14:textId="77777777" w:rsidR="00DF2D3F" w:rsidRPr="00953D6D" w:rsidRDefault="00DF2D3F" w:rsidP="00DF2D3F">
      <w:pPr>
        <w:rPr>
          <w:rFonts w:eastAsia="Calibri" w:cs="Arial"/>
          <w:b/>
          <w:bCs/>
          <w:szCs w:val="24"/>
        </w:rPr>
      </w:pPr>
      <w:r w:rsidRPr="00953D6D">
        <w:rPr>
          <w:rFonts w:eastAsia="Calibri" w:cs="Arial"/>
          <w:b/>
          <w:bCs/>
          <w:szCs w:val="24"/>
        </w:rPr>
        <w:t>Summary</w:t>
      </w:r>
    </w:p>
    <w:p w14:paraId="1E3CB1DC" w14:textId="5DB5D6B9" w:rsidR="00DF2D3F" w:rsidRDefault="00DF2D3F" w:rsidP="00DF2D3F">
      <w:pPr>
        <w:tabs>
          <w:tab w:val="left" w:pos="435"/>
        </w:tabs>
        <w:rPr>
          <w:rFonts w:eastAsia="Calibri" w:cs="Arial"/>
          <w:szCs w:val="24"/>
        </w:rPr>
      </w:pPr>
      <w:r>
        <w:rPr>
          <w:rFonts w:eastAsia="Calibri" w:cs="Arial"/>
          <w:szCs w:val="24"/>
        </w:rPr>
        <w:t xml:space="preserve">Nominations </w:t>
      </w:r>
      <w:r w:rsidR="00260310">
        <w:rPr>
          <w:rFonts w:eastAsia="Calibri" w:cs="Arial"/>
          <w:szCs w:val="24"/>
        </w:rPr>
        <w:t>we</w:t>
      </w:r>
      <w:r>
        <w:rPr>
          <w:rFonts w:eastAsia="Calibri" w:cs="Arial"/>
          <w:szCs w:val="24"/>
        </w:rPr>
        <w:t xml:space="preserve">re sought from Council to fill the above places for the remainder of the term as necessary. </w:t>
      </w:r>
    </w:p>
    <w:p w14:paraId="321F0C0A" w14:textId="77777777" w:rsidR="00DF2D3F" w:rsidRDefault="00DF2D3F" w:rsidP="00DF2D3F">
      <w:pPr>
        <w:tabs>
          <w:tab w:val="left" w:pos="435"/>
        </w:tabs>
      </w:pPr>
    </w:p>
    <w:p w14:paraId="7EAE2502" w14:textId="4BA689B3" w:rsidR="00260310" w:rsidRDefault="00260310" w:rsidP="00DF2D3F">
      <w:pPr>
        <w:tabs>
          <w:tab w:val="left" w:pos="435"/>
        </w:tabs>
      </w:pPr>
      <w:r>
        <w:t>RECOMMENDED that Council agrees to nominate a Member(s) to the bodies as outlined in this report.</w:t>
      </w:r>
    </w:p>
    <w:p w14:paraId="6AF93F2E" w14:textId="77777777" w:rsidR="00982CDB" w:rsidRDefault="00982CDB" w:rsidP="00DF2D3F">
      <w:pPr>
        <w:tabs>
          <w:tab w:val="left" w:pos="435"/>
        </w:tabs>
      </w:pPr>
    </w:p>
    <w:p w14:paraId="656930E2" w14:textId="3BF915C3" w:rsidR="00982CDB" w:rsidRDefault="00B83557" w:rsidP="00DF2D3F">
      <w:pPr>
        <w:tabs>
          <w:tab w:val="left" w:pos="435"/>
        </w:tabs>
      </w:pPr>
      <w:r>
        <w:t>The Mayor sought nominations at this stage.</w:t>
      </w:r>
    </w:p>
    <w:p w14:paraId="5CEBFA5E" w14:textId="77777777" w:rsidR="00B83557" w:rsidRDefault="00B83557" w:rsidP="00DF2D3F">
      <w:pPr>
        <w:tabs>
          <w:tab w:val="left" w:pos="435"/>
        </w:tabs>
      </w:pPr>
    </w:p>
    <w:p w14:paraId="266B974A" w14:textId="41F0CF92" w:rsidR="00B83557" w:rsidRPr="00B634F0" w:rsidRDefault="00B83557" w:rsidP="00B634F0">
      <w:pPr>
        <w:pStyle w:val="ListParagraph"/>
        <w:numPr>
          <w:ilvl w:val="0"/>
          <w:numId w:val="26"/>
        </w:numPr>
        <w:tabs>
          <w:tab w:val="left" w:pos="435"/>
        </w:tabs>
        <w:rPr>
          <w:rFonts w:cs="Arial"/>
          <w:bCs/>
          <w:szCs w:val="24"/>
        </w:rPr>
      </w:pPr>
      <w:r w:rsidRPr="00B634F0">
        <w:rPr>
          <w:rFonts w:cs="Arial"/>
          <w:bCs/>
          <w:szCs w:val="24"/>
        </w:rPr>
        <w:t>Fair Trade Working Group</w:t>
      </w:r>
    </w:p>
    <w:p w14:paraId="1CA9F54B" w14:textId="77777777" w:rsidR="00B83557" w:rsidRDefault="00B83557" w:rsidP="00DF2D3F">
      <w:pPr>
        <w:tabs>
          <w:tab w:val="left" w:pos="435"/>
        </w:tabs>
        <w:rPr>
          <w:rFonts w:cs="Arial"/>
          <w:bCs/>
          <w:szCs w:val="24"/>
        </w:rPr>
      </w:pPr>
    </w:p>
    <w:p w14:paraId="4AA9EB64" w14:textId="4C9A2333" w:rsidR="00B83557" w:rsidRDefault="0076616E" w:rsidP="00DF2D3F">
      <w:pPr>
        <w:tabs>
          <w:tab w:val="left" w:pos="435"/>
        </w:tabs>
        <w:rPr>
          <w:rFonts w:cs="Arial"/>
          <w:bCs/>
          <w:szCs w:val="24"/>
        </w:rPr>
      </w:pPr>
      <w:r>
        <w:rPr>
          <w:bCs/>
        </w:rPr>
        <w:t>Alderman McRandal proposed, seconded by Councillor Hennessy</w:t>
      </w:r>
      <w:r>
        <w:rPr>
          <w:rFonts w:cs="Arial"/>
          <w:bCs/>
          <w:szCs w:val="24"/>
        </w:rPr>
        <w:t xml:space="preserve"> that n</w:t>
      </w:r>
      <w:r w:rsidR="00B634F0">
        <w:rPr>
          <w:rFonts w:cs="Arial"/>
          <w:bCs/>
          <w:szCs w:val="24"/>
        </w:rPr>
        <w:t xml:space="preserve">o nominations were </w:t>
      </w:r>
      <w:r>
        <w:rPr>
          <w:rFonts w:cs="Arial"/>
          <w:bCs/>
          <w:szCs w:val="24"/>
        </w:rPr>
        <w:t>made.</w:t>
      </w:r>
    </w:p>
    <w:p w14:paraId="6D2F6E1B" w14:textId="77777777" w:rsidR="00B634F0" w:rsidRDefault="00B634F0" w:rsidP="00DF2D3F">
      <w:pPr>
        <w:tabs>
          <w:tab w:val="left" w:pos="435"/>
        </w:tabs>
        <w:rPr>
          <w:rFonts w:cs="Arial"/>
          <w:bCs/>
          <w:szCs w:val="24"/>
        </w:rPr>
      </w:pPr>
    </w:p>
    <w:p w14:paraId="0AF9EB2A" w14:textId="3FFBC080" w:rsidR="00B634F0" w:rsidRDefault="00B634F0" w:rsidP="00B634F0">
      <w:pPr>
        <w:pStyle w:val="ListParagraph"/>
        <w:numPr>
          <w:ilvl w:val="0"/>
          <w:numId w:val="26"/>
        </w:numPr>
        <w:tabs>
          <w:tab w:val="left" w:pos="435"/>
        </w:tabs>
        <w:rPr>
          <w:bCs/>
        </w:rPr>
      </w:pPr>
      <w:r>
        <w:rPr>
          <w:bCs/>
        </w:rPr>
        <w:t>Ards and North Down Sports Forum</w:t>
      </w:r>
    </w:p>
    <w:p w14:paraId="12396D8E" w14:textId="77777777" w:rsidR="00B634F0" w:rsidRDefault="00B634F0" w:rsidP="00B634F0">
      <w:pPr>
        <w:tabs>
          <w:tab w:val="left" w:pos="435"/>
        </w:tabs>
        <w:rPr>
          <w:bCs/>
        </w:rPr>
      </w:pPr>
    </w:p>
    <w:p w14:paraId="371C4787" w14:textId="659A0A7E" w:rsidR="00B634F0" w:rsidRDefault="00FF7FB9" w:rsidP="00B634F0">
      <w:pPr>
        <w:tabs>
          <w:tab w:val="left" w:pos="435"/>
        </w:tabs>
        <w:rPr>
          <w:bCs/>
        </w:rPr>
      </w:pPr>
      <w:r>
        <w:rPr>
          <w:bCs/>
        </w:rPr>
        <w:lastRenderedPageBreak/>
        <w:t>Alder</w:t>
      </w:r>
      <w:r w:rsidR="0076616E">
        <w:rPr>
          <w:bCs/>
        </w:rPr>
        <w:t xml:space="preserve">man McRandal proposed, seconded by Councillor Hennessy, that he was nominated. </w:t>
      </w:r>
    </w:p>
    <w:p w14:paraId="24BAB3ED" w14:textId="77777777" w:rsidR="0076616E" w:rsidRDefault="0076616E" w:rsidP="00B634F0">
      <w:pPr>
        <w:tabs>
          <w:tab w:val="left" w:pos="435"/>
        </w:tabs>
        <w:rPr>
          <w:bCs/>
        </w:rPr>
      </w:pPr>
    </w:p>
    <w:p w14:paraId="63149F72" w14:textId="5437FA61" w:rsidR="0076616E" w:rsidRDefault="0076616E" w:rsidP="0076616E">
      <w:pPr>
        <w:pStyle w:val="ListParagraph"/>
        <w:numPr>
          <w:ilvl w:val="0"/>
          <w:numId w:val="26"/>
        </w:numPr>
        <w:tabs>
          <w:tab w:val="left" w:pos="435"/>
        </w:tabs>
        <w:rPr>
          <w:bCs/>
        </w:rPr>
      </w:pPr>
      <w:r>
        <w:rPr>
          <w:bCs/>
        </w:rPr>
        <w:t>North Down Coastal Path Working Group</w:t>
      </w:r>
    </w:p>
    <w:p w14:paraId="7F93026A" w14:textId="77777777" w:rsidR="0076616E" w:rsidRDefault="0076616E" w:rsidP="0076616E">
      <w:pPr>
        <w:tabs>
          <w:tab w:val="left" w:pos="435"/>
        </w:tabs>
        <w:rPr>
          <w:bCs/>
        </w:rPr>
      </w:pPr>
    </w:p>
    <w:p w14:paraId="68C14596" w14:textId="1630A3C4" w:rsidR="0076616E" w:rsidRDefault="0076616E" w:rsidP="0076616E">
      <w:pPr>
        <w:tabs>
          <w:tab w:val="left" w:pos="435"/>
        </w:tabs>
        <w:rPr>
          <w:bCs/>
        </w:rPr>
      </w:pPr>
      <w:r>
        <w:rPr>
          <w:bCs/>
        </w:rPr>
        <w:t xml:space="preserve">Alderman McRandal proposed, seconded by Councillor Hennessy, that Councillor Quinn be nominated. </w:t>
      </w:r>
    </w:p>
    <w:p w14:paraId="28B9945C" w14:textId="77777777" w:rsidR="0076616E" w:rsidRDefault="0076616E" w:rsidP="0076616E">
      <w:pPr>
        <w:tabs>
          <w:tab w:val="left" w:pos="435"/>
        </w:tabs>
        <w:rPr>
          <w:bCs/>
        </w:rPr>
      </w:pPr>
    </w:p>
    <w:p w14:paraId="4E263B93" w14:textId="367FA44B" w:rsidR="0076616E" w:rsidRDefault="0076616E" w:rsidP="0076616E">
      <w:pPr>
        <w:pStyle w:val="ListParagraph"/>
        <w:numPr>
          <w:ilvl w:val="0"/>
          <w:numId w:val="26"/>
        </w:numPr>
        <w:tabs>
          <w:tab w:val="left" w:pos="435"/>
        </w:tabs>
        <w:rPr>
          <w:bCs/>
        </w:rPr>
      </w:pPr>
      <w:r>
        <w:rPr>
          <w:bCs/>
        </w:rPr>
        <w:t>International Relations Working Group</w:t>
      </w:r>
    </w:p>
    <w:p w14:paraId="4297B7A5" w14:textId="71175C32" w:rsidR="0076616E" w:rsidRDefault="0076616E" w:rsidP="0076616E">
      <w:pPr>
        <w:tabs>
          <w:tab w:val="left" w:pos="435"/>
        </w:tabs>
        <w:rPr>
          <w:bCs/>
        </w:rPr>
      </w:pPr>
    </w:p>
    <w:p w14:paraId="2A44ACBE" w14:textId="744BD0D7" w:rsidR="0076616E" w:rsidRPr="0076616E" w:rsidRDefault="0076616E" w:rsidP="0076616E">
      <w:pPr>
        <w:tabs>
          <w:tab w:val="left" w:pos="435"/>
        </w:tabs>
        <w:rPr>
          <w:bCs/>
        </w:rPr>
      </w:pPr>
      <w:r>
        <w:rPr>
          <w:bCs/>
        </w:rPr>
        <w:t xml:space="preserve">Alderman Smith proposed, seconded by Councillor Smart, that Councillor Blaney be nominated. </w:t>
      </w:r>
    </w:p>
    <w:p w14:paraId="68BB871F" w14:textId="6C1D9EC4" w:rsidR="00DB1A8E" w:rsidRPr="00DE647B" w:rsidRDefault="00DB1A8E" w:rsidP="002B6062">
      <w:pPr>
        <w:rPr>
          <w:szCs w:val="24"/>
        </w:rPr>
      </w:pPr>
    </w:p>
    <w:p w14:paraId="774D9B73" w14:textId="74ADC140" w:rsidR="00831D00" w:rsidRPr="00831D00" w:rsidRDefault="005126B9" w:rsidP="00831D00">
      <w:pPr>
        <w:tabs>
          <w:tab w:val="left" w:pos="567"/>
        </w:tabs>
        <w:rPr>
          <w:rFonts w:cs="Arial"/>
          <w:b/>
          <w:bCs/>
          <w:szCs w:val="24"/>
        </w:rPr>
      </w:pPr>
      <w:r w:rsidRPr="005126B9">
        <w:rPr>
          <w:rFonts w:cs="Arial"/>
          <w:b/>
          <w:bCs/>
          <w:szCs w:val="24"/>
        </w:rPr>
        <w:t>RESOLVED,</w:t>
      </w:r>
      <w:r w:rsidR="0076616E">
        <w:rPr>
          <w:rFonts w:cs="Arial"/>
          <w:b/>
          <w:bCs/>
          <w:szCs w:val="24"/>
        </w:rPr>
        <w:t xml:space="preserve"> </w:t>
      </w:r>
      <w:r w:rsidR="002B6062">
        <w:rPr>
          <w:rFonts w:cs="Arial"/>
          <w:b/>
          <w:bCs/>
          <w:szCs w:val="24"/>
        </w:rPr>
        <w:t>that</w:t>
      </w:r>
      <w:r w:rsidR="00D80B97">
        <w:rPr>
          <w:rFonts w:cs="Arial"/>
          <w:b/>
          <w:bCs/>
          <w:szCs w:val="24"/>
        </w:rPr>
        <w:t xml:space="preserve"> the following members were appointed:</w:t>
      </w:r>
    </w:p>
    <w:p w14:paraId="77517F83" w14:textId="77777777" w:rsidR="00831D00" w:rsidRDefault="00831D00" w:rsidP="00831D00">
      <w:pPr>
        <w:rPr>
          <w:rFonts w:cs="Arial"/>
          <w:b/>
          <w:szCs w:val="24"/>
        </w:rPr>
      </w:pPr>
    </w:p>
    <w:p w14:paraId="0C95C4CC" w14:textId="77777777" w:rsidR="00831D00" w:rsidRPr="008069AA" w:rsidRDefault="00831D00" w:rsidP="00831D00">
      <w:pPr>
        <w:pStyle w:val="ListParagraph"/>
        <w:numPr>
          <w:ilvl w:val="0"/>
          <w:numId w:val="27"/>
        </w:numPr>
        <w:rPr>
          <w:rFonts w:cs="Arial"/>
          <w:b/>
          <w:szCs w:val="24"/>
        </w:rPr>
      </w:pPr>
      <w:r w:rsidRPr="008069AA">
        <w:rPr>
          <w:rFonts w:cs="Arial"/>
          <w:b/>
          <w:szCs w:val="24"/>
        </w:rPr>
        <w:t>Fair Trade Working Group – No nominations made.</w:t>
      </w:r>
    </w:p>
    <w:p w14:paraId="68AB717E" w14:textId="77777777" w:rsidR="00831D00" w:rsidRPr="00B644CA" w:rsidRDefault="00831D00" w:rsidP="00831D00">
      <w:pPr>
        <w:rPr>
          <w:rFonts w:cs="Arial"/>
          <w:b/>
          <w:szCs w:val="24"/>
        </w:rPr>
      </w:pPr>
    </w:p>
    <w:p w14:paraId="142DCF22" w14:textId="77777777" w:rsidR="00831D00" w:rsidRPr="008069AA" w:rsidRDefault="00831D00" w:rsidP="00831D00">
      <w:pPr>
        <w:pStyle w:val="ListParagraph"/>
        <w:numPr>
          <w:ilvl w:val="0"/>
          <w:numId w:val="27"/>
        </w:numPr>
        <w:rPr>
          <w:rFonts w:cs="Arial"/>
          <w:b/>
          <w:szCs w:val="24"/>
        </w:rPr>
      </w:pPr>
      <w:r w:rsidRPr="008069AA">
        <w:rPr>
          <w:rFonts w:cs="Arial"/>
          <w:b/>
          <w:szCs w:val="24"/>
        </w:rPr>
        <w:t>Ards and North Down Sports Forum – Alderman McRandal</w:t>
      </w:r>
    </w:p>
    <w:p w14:paraId="5423104E" w14:textId="77777777" w:rsidR="00831D00" w:rsidRPr="005B67DD" w:rsidRDefault="00831D00" w:rsidP="00831D00">
      <w:pPr>
        <w:rPr>
          <w:rFonts w:eastAsia="Calibri" w:cs="Arial"/>
          <w:b/>
          <w:szCs w:val="24"/>
        </w:rPr>
      </w:pPr>
    </w:p>
    <w:p w14:paraId="603572F9" w14:textId="77777777" w:rsidR="00831D00" w:rsidRPr="00831D00" w:rsidRDefault="00831D00" w:rsidP="00831D00">
      <w:pPr>
        <w:pStyle w:val="ListParagraph"/>
        <w:numPr>
          <w:ilvl w:val="0"/>
          <w:numId w:val="27"/>
        </w:numPr>
        <w:rPr>
          <w:rFonts w:cs="Arial"/>
          <w:b/>
          <w:szCs w:val="24"/>
        </w:rPr>
      </w:pPr>
      <w:r w:rsidRPr="008069AA">
        <w:rPr>
          <w:rFonts w:eastAsia="Calibri" w:cs="Arial"/>
          <w:b/>
          <w:szCs w:val="24"/>
        </w:rPr>
        <w:t>North Down Coastal Path Working Group – Councillor Quinn</w:t>
      </w:r>
    </w:p>
    <w:p w14:paraId="3E9AB3D6" w14:textId="77777777" w:rsidR="00831D00" w:rsidRPr="00831D00" w:rsidRDefault="00831D00" w:rsidP="00831D00">
      <w:pPr>
        <w:pStyle w:val="ListParagraph"/>
        <w:rPr>
          <w:rFonts w:cs="Arial"/>
          <w:b/>
          <w:szCs w:val="24"/>
        </w:rPr>
      </w:pPr>
    </w:p>
    <w:p w14:paraId="5736989F" w14:textId="27B2CB82" w:rsidR="00D80B97" w:rsidRPr="00831D00" w:rsidRDefault="00831D00" w:rsidP="00831D00">
      <w:pPr>
        <w:pStyle w:val="ListParagraph"/>
        <w:numPr>
          <w:ilvl w:val="0"/>
          <w:numId w:val="27"/>
        </w:numPr>
        <w:rPr>
          <w:rFonts w:eastAsia="Calibri" w:cs="Arial"/>
          <w:b/>
          <w:szCs w:val="24"/>
        </w:rPr>
      </w:pPr>
      <w:r w:rsidRPr="005B67DD">
        <w:rPr>
          <w:rFonts w:eastAsia="Calibri" w:cs="Arial"/>
          <w:b/>
          <w:szCs w:val="24"/>
        </w:rPr>
        <w:t>International Relations Working Group – Councillor Blaney</w:t>
      </w:r>
    </w:p>
    <w:bookmarkEnd w:id="2"/>
    <w:p w14:paraId="2B5F591E" w14:textId="77777777" w:rsidR="00CD04C3" w:rsidRDefault="00CD04C3" w:rsidP="00137EAB">
      <w:pPr>
        <w:tabs>
          <w:tab w:val="left" w:pos="567"/>
        </w:tabs>
        <w:ind w:left="567" w:hanging="567"/>
        <w:rPr>
          <w:rFonts w:cs="Arial"/>
          <w:szCs w:val="24"/>
        </w:rPr>
      </w:pPr>
    </w:p>
    <w:p w14:paraId="31D78432" w14:textId="4D63E350" w:rsidR="005E2C80" w:rsidRPr="00CD04C3" w:rsidRDefault="005E2C80" w:rsidP="00343C39">
      <w:pPr>
        <w:pStyle w:val="Heading1"/>
        <w:ind w:left="720" w:hanging="720"/>
        <w:rPr>
          <w:rFonts w:ascii="Arial Bold" w:hAnsi="Arial Bold"/>
          <w:caps/>
          <w:u w:val="single"/>
        </w:rPr>
      </w:pPr>
      <w:bookmarkStart w:id="4" w:name="_Hlk193445034"/>
      <w:r w:rsidRPr="00CD04C3">
        <w:rPr>
          <w:rFonts w:ascii="Arial Bold" w:eastAsiaTheme="minorHAnsi" w:hAnsi="Arial Bold"/>
          <w:caps/>
        </w:rPr>
        <w:t xml:space="preserve">10. </w:t>
      </w:r>
      <w:r w:rsidRPr="00CD04C3">
        <w:rPr>
          <w:rFonts w:ascii="Arial Bold" w:eastAsiaTheme="minorHAnsi" w:hAnsi="Arial Bold"/>
          <w:caps/>
        </w:rPr>
        <w:tab/>
      </w:r>
      <w:r w:rsidR="00347491">
        <w:rPr>
          <w:rFonts w:ascii="Arial Bold" w:eastAsiaTheme="minorHAnsi" w:hAnsi="Arial Bold"/>
          <w:caps/>
          <w:u w:val="single"/>
        </w:rPr>
        <w:t>SHARED ISLAND CONFERENCE ON ENDING VIOLENCE AGAINST WOMEN AND GIRLS</w:t>
      </w:r>
    </w:p>
    <w:p w14:paraId="0C1DD70E" w14:textId="77777777" w:rsidR="00CD04C3" w:rsidRDefault="00CD04C3" w:rsidP="00137EAB">
      <w:pPr>
        <w:tabs>
          <w:tab w:val="left" w:pos="567"/>
        </w:tabs>
        <w:ind w:left="567" w:hanging="567"/>
        <w:rPr>
          <w:rFonts w:cs="Arial"/>
          <w:szCs w:val="24"/>
        </w:rPr>
      </w:pPr>
    </w:p>
    <w:p w14:paraId="7377F236" w14:textId="48004AE2" w:rsidR="001E394A" w:rsidRDefault="00084A0C" w:rsidP="001E394A">
      <w:pPr>
        <w:pStyle w:val="NormalWeb"/>
        <w:spacing w:before="0" w:beforeAutospacing="0" w:after="0" w:afterAutospacing="0"/>
        <w:rPr>
          <w:rFonts w:ascii="Arial" w:hAnsi="Arial" w:cs="Arial"/>
          <w:color w:val="000000"/>
        </w:rPr>
      </w:pPr>
      <w:r w:rsidRPr="00377DFC">
        <w:rPr>
          <w:rFonts w:ascii="Arial" w:hAnsi="Arial" w:cs="Arial"/>
          <w:caps/>
          <w:noProof/>
        </w:rPr>
        <w:t>Previously circulated:-</w:t>
      </w:r>
      <w:r w:rsidRPr="00377DFC">
        <w:rPr>
          <w:rFonts w:ascii="Arial" w:hAnsi="Arial" w:cs="Arial"/>
          <w:noProof/>
        </w:rPr>
        <w:t xml:space="preserve"> Report from </w:t>
      </w:r>
      <w:r w:rsidR="00611C20" w:rsidRPr="00377DFC">
        <w:rPr>
          <w:rFonts w:ascii="Arial" w:hAnsi="Arial" w:cs="Arial"/>
          <w:noProof/>
        </w:rPr>
        <w:t>the</w:t>
      </w:r>
      <w:r w:rsidR="004E0222" w:rsidRPr="00377DFC">
        <w:rPr>
          <w:rFonts w:ascii="Arial" w:hAnsi="Arial" w:cs="Arial"/>
          <w:noProof/>
        </w:rPr>
        <w:t xml:space="preserve"> Director of Active and Healthy Communities</w:t>
      </w:r>
      <w:r w:rsidR="00611C20" w:rsidRPr="00377DFC">
        <w:rPr>
          <w:rFonts w:ascii="Arial" w:hAnsi="Arial" w:cs="Arial"/>
          <w:noProof/>
        </w:rPr>
        <w:t xml:space="preserve"> stating </w:t>
      </w:r>
      <w:r w:rsidR="004E0222" w:rsidRPr="00377DFC">
        <w:rPr>
          <w:rFonts w:ascii="Arial" w:hAnsi="Arial" w:cs="Arial"/>
          <w:noProof/>
        </w:rPr>
        <w:t xml:space="preserve">that </w:t>
      </w:r>
      <w:r w:rsidR="001E394A" w:rsidRPr="00377DFC">
        <w:rPr>
          <w:rFonts w:ascii="Arial" w:hAnsi="Arial" w:cs="Arial"/>
          <w:color w:val="000000"/>
        </w:rPr>
        <w:t>NILGA and the Association for Irish Local Government (AILG) hosted a cross-border event on developing the leadership and influence of</w:t>
      </w:r>
      <w:r w:rsidR="001E394A" w:rsidRPr="00F7439E">
        <w:rPr>
          <w:rFonts w:ascii="Arial" w:hAnsi="Arial" w:cs="Arial"/>
          <w:color w:val="000000"/>
        </w:rPr>
        <w:t xml:space="preserve"> councillors in relation to Ending Violence Against Women &amp; Girls (EVAWG)</w:t>
      </w:r>
      <w:r w:rsidR="001E394A">
        <w:rPr>
          <w:rFonts w:ascii="Arial" w:hAnsi="Arial" w:cs="Arial"/>
          <w:color w:val="000000"/>
        </w:rPr>
        <w:t xml:space="preserve"> on </w:t>
      </w:r>
      <w:r w:rsidR="001E394A" w:rsidRPr="00F7439E">
        <w:rPr>
          <w:rFonts w:ascii="Arial" w:hAnsi="Arial" w:cs="Arial"/>
          <w:color w:val="000000"/>
        </w:rPr>
        <w:t>24</w:t>
      </w:r>
      <w:r w:rsidR="001E394A">
        <w:rPr>
          <w:rFonts w:ascii="Arial" w:hAnsi="Arial" w:cs="Arial"/>
          <w:color w:val="000000"/>
        </w:rPr>
        <w:t xml:space="preserve"> and </w:t>
      </w:r>
      <w:r w:rsidR="001E394A" w:rsidRPr="00F7439E">
        <w:rPr>
          <w:rFonts w:ascii="Arial" w:hAnsi="Arial" w:cs="Arial"/>
          <w:color w:val="000000"/>
        </w:rPr>
        <w:t>25</w:t>
      </w:r>
      <w:r w:rsidR="001E394A">
        <w:rPr>
          <w:rFonts w:ascii="Arial" w:hAnsi="Arial" w:cs="Arial"/>
          <w:color w:val="000000"/>
        </w:rPr>
        <w:t xml:space="preserve"> </w:t>
      </w:r>
      <w:r w:rsidR="001E394A" w:rsidRPr="00F7439E">
        <w:rPr>
          <w:rFonts w:ascii="Arial" w:hAnsi="Arial" w:cs="Arial"/>
          <w:color w:val="000000"/>
        </w:rPr>
        <w:t xml:space="preserve">March 2026 in the </w:t>
      </w:r>
      <w:proofErr w:type="spellStart"/>
      <w:r w:rsidR="001E394A" w:rsidRPr="00F7439E">
        <w:rPr>
          <w:rFonts w:ascii="Arial" w:hAnsi="Arial" w:cs="Arial"/>
          <w:color w:val="000000"/>
        </w:rPr>
        <w:t>Slieve</w:t>
      </w:r>
      <w:proofErr w:type="spellEnd"/>
      <w:r w:rsidR="001E394A" w:rsidRPr="00F7439E">
        <w:rPr>
          <w:rFonts w:ascii="Arial" w:hAnsi="Arial" w:cs="Arial"/>
          <w:color w:val="000000"/>
        </w:rPr>
        <w:t xml:space="preserve"> Russell Hotel, Co. Cavan. </w:t>
      </w:r>
    </w:p>
    <w:p w14:paraId="5B93F12F" w14:textId="5C4EEE9B" w:rsidR="001E394A" w:rsidRDefault="001E394A" w:rsidP="001E394A">
      <w:pPr>
        <w:pStyle w:val="NormalWeb"/>
        <w:rPr>
          <w:rFonts w:ascii="Arial" w:hAnsi="Arial" w:cs="Arial"/>
          <w:color w:val="000000"/>
        </w:rPr>
      </w:pPr>
      <w:r w:rsidRPr="00F7439E">
        <w:rPr>
          <w:rFonts w:ascii="Arial" w:hAnsi="Arial" w:cs="Arial"/>
          <w:color w:val="000000"/>
        </w:rPr>
        <w:t>NILGA ha</w:t>
      </w:r>
      <w:r w:rsidR="00377DFC">
        <w:rPr>
          <w:rFonts w:ascii="Arial" w:hAnsi="Arial" w:cs="Arial"/>
          <w:color w:val="000000"/>
        </w:rPr>
        <w:t>d</w:t>
      </w:r>
      <w:r w:rsidRPr="00F7439E">
        <w:rPr>
          <w:rFonts w:ascii="Arial" w:hAnsi="Arial" w:cs="Arial"/>
          <w:color w:val="000000"/>
        </w:rPr>
        <w:t xml:space="preserve"> been working with the Executive Office to develop the leadership role of </w:t>
      </w:r>
      <w:r w:rsidR="00377DFC">
        <w:rPr>
          <w:rFonts w:ascii="Arial" w:hAnsi="Arial" w:cs="Arial"/>
          <w:color w:val="000000"/>
        </w:rPr>
        <w:t>C</w:t>
      </w:r>
      <w:r w:rsidRPr="00F7439E">
        <w:rPr>
          <w:rFonts w:ascii="Arial" w:hAnsi="Arial" w:cs="Arial"/>
          <w:color w:val="000000"/>
        </w:rPr>
        <w:t xml:space="preserve">ouncillors in EVAWG and </w:t>
      </w:r>
      <w:r>
        <w:rPr>
          <w:rFonts w:ascii="Arial" w:hAnsi="Arial" w:cs="Arial"/>
          <w:color w:val="000000"/>
        </w:rPr>
        <w:t>brought</w:t>
      </w:r>
      <w:r w:rsidRPr="00F7439E">
        <w:rPr>
          <w:rFonts w:ascii="Arial" w:hAnsi="Arial" w:cs="Arial"/>
          <w:color w:val="000000"/>
        </w:rPr>
        <w:t xml:space="preserve"> </w:t>
      </w:r>
      <w:r w:rsidR="00377DFC">
        <w:rPr>
          <w:rFonts w:ascii="Arial" w:hAnsi="Arial" w:cs="Arial"/>
          <w:color w:val="000000"/>
        </w:rPr>
        <w:t>C</w:t>
      </w:r>
      <w:r w:rsidRPr="00F7439E">
        <w:rPr>
          <w:rFonts w:ascii="Arial" w:hAnsi="Arial" w:cs="Arial"/>
          <w:color w:val="000000"/>
        </w:rPr>
        <w:t xml:space="preserve">ouncillors with experience of tackling this issue together to discuss challenges and opportunities with their counterparts in AILG. </w:t>
      </w:r>
    </w:p>
    <w:p w14:paraId="559883BF" w14:textId="708DB78C" w:rsidR="001E394A" w:rsidRDefault="001E394A" w:rsidP="001E394A">
      <w:pPr>
        <w:pStyle w:val="NormalWeb"/>
        <w:rPr>
          <w:rFonts w:ascii="Arial" w:hAnsi="Arial" w:cs="Arial"/>
          <w:color w:val="000000"/>
        </w:rPr>
      </w:pPr>
      <w:r>
        <w:rPr>
          <w:rFonts w:ascii="Arial" w:hAnsi="Arial" w:cs="Arial"/>
          <w:color w:val="000000"/>
        </w:rPr>
        <w:t xml:space="preserve">Two spaces were allocated to each Council in Ireland.  As no members were available to attend NILGA offered the free spaces to officers and the Director of Active and Healthy Communities attended together with the Interim Head of Community Services. </w:t>
      </w:r>
      <w:r w:rsidR="002F064F">
        <w:rPr>
          <w:rFonts w:ascii="Arial" w:hAnsi="Arial" w:cs="Arial"/>
          <w:color w:val="000000"/>
        </w:rPr>
        <w:t>Alderman</w:t>
      </w:r>
      <w:r>
        <w:rPr>
          <w:rFonts w:ascii="Arial" w:hAnsi="Arial" w:cs="Arial"/>
          <w:color w:val="000000"/>
        </w:rPr>
        <w:t xml:space="preserve"> McDowell was also present as a NILGA representative.</w:t>
      </w:r>
    </w:p>
    <w:p w14:paraId="570310E6" w14:textId="0A09BBD1" w:rsidR="001E394A" w:rsidRPr="002939F7" w:rsidRDefault="001E394A" w:rsidP="001E394A">
      <w:pPr>
        <w:textAlignment w:val="baseline"/>
        <w:rPr>
          <w:rFonts w:eastAsia="Calibri" w:cs="Arial"/>
          <w:b/>
          <w:bCs/>
          <w:szCs w:val="24"/>
        </w:rPr>
      </w:pPr>
      <w:r w:rsidRPr="00267D12">
        <w:rPr>
          <w:rFonts w:cs="Arial"/>
          <w:color w:val="333333"/>
          <w:szCs w:val="24"/>
          <w:lang w:eastAsia="en-GB"/>
        </w:rPr>
        <w:t xml:space="preserve">At the event attendees learned of the </w:t>
      </w:r>
      <w:r w:rsidRPr="00B37F05">
        <w:rPr>
          <w:rFonts w:cs="Arial"/>
          <w:color w:val="333333"/>
          <w:szCs w:val="24"/>
          <w:lang w:eastAsia="en-GB"/>
        </w:rPr>
        <w:t>vital role of local government in prevention, awareness-raising, and building safer communities.</w:t>
      </w:r>
      <w:r w:rsidRPr="00B37F05">
        <w:rPr>
          <w:rFonts w:cs="Arial"/>
          <w:color w:val="333333"/>
          <w:szCs w:val="24"/>
          <w:lang w:eastAsia="en-GB"/>
        </w:rPr>
        <w:br/>
      </w:r>
      <w:r w:rsidRPr="00B37F05">
        <w:rPr>
          <w:rFonts w:cs="Arial"/>
          <w:color w:val="333333"/>
          <w:szCs w:val="24"/>
          <w:lang w:eastAsia="en-GB"/>
        </w:rPr>
        <w:br/>
        <w:t>The event, supported by the Shared Island Civic Society Fund, brought together elected members, advocacy organisations, and policy experts to discuss practical actions all councils and councillors can take to support the Ending Violence Against Women and Girls (EVAWG) campaign.</w:t>
      </w:r>
      <w:r w:rsidRPr="00B37F05">
        <w:rPr>
          <w:rFonts w:cs="Arial"/>
          <w:color w:val="333333"/>
          <w:szCs w:val="24"/>
          <w:lang w:eastAsia="en-GB"/>
        </w:rPr>
        <w:br/>
      </w:r>
      <w:r w:rsidRPr="00B37F05">
        <w:rPr>
          <w:rFonts w:cs="Arial"/>
          <w:color w:val="333333"/>
          <w:szCs w:val="24"/>
          <w:lang w:eastAsia="en-GB"/>
        </w:rPr>
        <w:lastRenderedPageBreak/>
        <w:br/>
        <w:t xml:space="preserve">Throughout the programme, discussions focused on how </w:t>
      </w:r>
      <w:r w:rsidR="002F064F">
        <w:rPr>
          <w:rFonts w:cs="Arial"/>
          <w:color w:val="333333"/>
          <w:szCs w:val="24"/>
          <w:lang w:eastAsia="en-GB"/>
        </w:rPr>
        <w:t>C</w:t>
      </w:r>
      <w:r w:rsidRPr="00B37F05">
        <w:rPr>
          <w:rFonts w:cs="Arial"/>
          <w:color w:val="333333"/>
          <w:szCs w:val="24"/>
          <w:lang w:eastAsia="en-GB"/>
        </w:rPr>
        <w:t>ouncils c</w:t>
      </w:r>
      <w:r w:rsidR="002F064F">
        <w:rPr>
          <w:rFonts w:cs="Arial"/>
          <w:color w:val="333333"/>
          <w:szCs w:val="24"/>
          <w:lang w:eastAsia="en-GB"/>
        </w:rPr>
        <w:t>ould</w:t>
      </w:r>
      <w:r w:rsidRPr="00B37F05">
        <w:rPr>
          <w:rFonts w:cs="Arial"/>
          <w:color w:val="333333"/>
          <w:szCs w:val="24"/>
          <w:lang w:eastAsia="en-GB"/>
        </w:rPr>
        <w:t xml:space="preserve"> champion safer public spaces, work collaboratively with frontline services, and ensure that the lived experiences of women and girls inform local decision-making effectively.</w:t>
      </w:r>
      <w:r w:rsidRPr="00B37F05">
        <w:rPr>
          <w:rFonts w:cs="Arial"/>
          <w:color w:val="333333"/>
          <w:szCs w:val="24"/>
          <w:lang w:eastAsia="en-GB"/>
        </w:rPr>
        <w:br/>
      </w:r>
      <w:r w:rsidRPr="00B37F05">
        <w:rPr>
          <w:rFonts w:cs="Arial"/>
          <w:color w:val="333333"/>
          <w:szCs w:val="24"/>
          <w:lang w:eastAsia="en-GB"/>
        </w:rPr>
        <w:br/>
        <w:t>Participants also heard from organisations working directly with survivors, as well as practitioners specialising in prevention and community engagement. The discussions also included the roles and responsibilities of the media and technology companies.</w:t>
      </w:r>
      <w:r w:rsidRPr="00B37F05">
        <w:rPr>
          <w:rFonts w:cs="Arial"/>
          <w:color w:val="333333"/>
          <w:szCs w:val="24"/>
          <w:lang w:eastAsia="en-GB"/>
        </w:rPr>
        <w:br/>
      </w:r>
      <w:r w:rsidRPr="00B37F05">
        <w:rPr>
          <w:rFonts w:cs="Arial"/>
          <w:color w:val="333333"/>
          <w:szCs w:val="24"/>
          <w:lang w:eastAsia="en-GB"/>
        </w:rPr>
        <w:br/>
        <w:t xml:space="preserve">The event provided </w:t>
      </w:r>
      <w:r>
        <w:rPr>
          <w:rFonts w:cs="Arial"/>
          <w:color w:val="333333"/>
          <w:szCs w:val="24"/>
          <w:lang w:eastAsia="en-GB"/>
        </w:rPr>
        <w:t>C</w:t>
      </w:r>
      <w:r w:rsidRPr="00B37F05">
        <w:rPr>
          <w:rFonts w:cs="Arial"/>
          <w:color w:val="333333"/>
          <w:szCs w:val="24"/>
          <w:lang w:eastAsia="en-GB"/>
        </w:rPr>
        <w:t>ouncillors with practical tools, resources, and best practices that c</w:t>
      </w:r>
      <w:r w:rsidR="00EE7827">
        <w:rPr>
          <w:rFonts w:cs="Arial"/>
          <w:color w:val="333333"/>
          <w:szCs w:val="24"/>
          <w:lang w:eastAsia="en-GB"/>
        </w:rPr>
        <w:t>ould</w:t>
      </w:r>
      <w:r w:rsidRPr="00B37F05">
        <w:rPr>
          <w:rFonts w:cs="Arial"/>
          <w:color w:val="333333"/>
          <w:szCs w:val="24"/>
          <w:lang w:eastAsia="en-GB"/>
        </w:rPr>
        <w:t xml:space="preserve"> be applied across cities, towns and rural areas. It also offered opportunities to strengthen collaboration among local authorities, share learning, and promote consistent political leadership on EVAWG across the island of Ireland.</w:t>
      </w:r>
      <w:r w:rsidRPr="00B37F05">
        <w:rPr>
          <w:rFonts w:cs="Arial"/>
          <w:color w:val="333333"/>
          <w:szCs w:val="24"/>
          <w:lang w:eastAsia="en-GB"/>
        </w:rPr>
        <w:br/>
      </w:r>
      <w:r w:rsidRPr="00B37F05">
        <w:rPr>
          <w:rFonts w:cs="Arial"/>
          <w:color w:val="333333"/>
          <w:szCs w:val="24"/>
          <w:lang w:eastAsia="en-GB"/>
        </w:rPr>
        <w:br/>
      </w:r>
      <w:r w:rsidRPr="00E66D3A">
        <w:rPr>
          <w:rFonts w:cs="Arial"/>
          <w:color w:val="333333"/>
          <w:szCs w:val="24"/>
          <w:lang w:eastAsia="en-GB"/>
        </w:rPr>
        <w:t>At the event Councillor Mary Hanna Hourigan, President of AILG, stated that  </w:t>
      </w:r>
      <w:r w:rsidRPr="00E66D3A">
        <w:rPr>
          <w:rFonts w:cs="Arial"/>
          <w:color w:val="333333"/>
          <w:szCs w:val="24"/>
          <w:bdr w:val="none" w:sz="0" w:space="0" w:color="auto" w:frame="1"/>
          <w:lang w:eastAsia="en-GB"/>
        </w:rPr>
        <w:t>“Councillors are often the first point of contact for communities, and we have a duty to show leadership and allyship on EVAWG, which is one of the most urgent issues facing society today. AILG is delighted to partner with NILGA in equipping elected members with the tools they need to champion prevention, support local organisations, and influence policy. The safety and wellbeing of women and girls is not confined by borders, and neither is our responsibility to act. By working together, we strengthen our collective capacity to end violence against women and girls across the island of Ireland.</w:t>
      </w:r>
      <w:r w:rsidRPr="00E66D3A">
        <w:rPr>
          <w:rFonts w:cs="Arial"/>
          <w:color w:val="333333"/>
          <w:szCs w:val="24"/>
          <w:lang w:eastAsia="en-GB"/>
        </w:rPr>
        <w:t>”</w:t>
      </w:r>
      <w:r w:rsidRPr="00E66D3A">
        <w:rPr>
          <w:rFonts w:cs="Arial"/>
          <w:color w:val="333333"/>
          <w:szCs w:val="24"/>
          <w:lang w:eastAsia="en-GB"/>
        </w:rPr>
        <w:br/>
      </w:r>
      <w:r w:rsidRPr="00E66D3A">
        <w:rPr>
          <w:rFonts w:cs="Arial"/>
          <w:color w:val="333333"/>
          <w:szCs w:val="24"/>
          <w:lang w:eastAsia="en-GB"/>
        </w:rPr>
        <w:br/>
        <w:t>Councillor Billy Webb, President of NILGA added: </w:t>
      </w:r>
      <w:r w:rsidRPr="00E66D3A">
        <w:rPr>
          <w:rFonts w:cs="Arial"/>
          <w:color w:val="333333"/>
          <w:szCs w:val="24"/>
          <w:bdr w:val="none" w:sz="0" w:space="0" w:color="auto" w:frame="1"/>
          <w:lang w:eastAsia="en-GB"/>
        </w:rPr>
        <w:t xml:space="preserve">“Local government has a powerful role in shaping safer communities, and councillors are uniquely positioned to lead meaningful change. Through this event and our broader partnership, NILGA is proud to work jointly with AILG to support councillors not only with the knowledge and tools they need, but also with the alliances and allyship that drive real progress on the EVAWG agenda. Today’s collaboration reaffirms our shared commitment, and the personal commitments of councillors to step up as allies, challenge harmful behaviours, and ensure women and girls feel safe, supported, and heard in every community, in every </w:t>
      </w:r>
      <w:r w:rsidR="00667848">
        <w:rPr>
          <w:rFonts w:cs="Arial"/>
          <w:color w:val="333333"/>
          <w:szCs w:val="24"/>
          <w:bdr w:val="none" w:sz="0" w:space="0" w:color="auto" w:frame="1"/>
          <w:lang w:eastAsia="en-GB"/>
        </w:rPr>
        <w:t>C</w:t>
      </w:r>
      <w:r w:rsidRPr="00E66D3A">
        <w:rPr>
          <w:rFonts w:cs="Arial"/>
          <w:color w:val="333333"/>
          <w:szCs w:val="24"/>
          <w:bdr w:val="none" w:sz="0" w:space="0" w:color="auto" w:frame="1"/>
          <w:lang w:eastAsia="en-GB"/>
        </w:rPr>
        <w:t>ouncil area.”</w:t>
      </w:r>
      <w:r w:rsidRPr="00E66D3A">
        <w:rPr>
          <w:rFonts w:cs="Arial"/>
          <w:color w:val="333333"/>
          <w:szCs w:val="24"/>
          <w:lang w:eastAsia="en-GB"/>
        </w:rPr>
        <w:br/>
      </w:r>
      <w:r w:rsidRPr="00E66D3A">
        <w:rPr>
          <w:rFonts w:cs="Arial"/>
          <w:color w:val="333333"/>
          <w:szCs w:val="24"/>
          <w:lang w:eastAsia="en-GB"/>
        </w:rPr>
        <w:br/>
        <w:t>At the event, AILG and NILGA formally launched a Joint Pledge on Leadership in Local Government to End Violence Against Women and Girls. The pledge reinforce</w:t>
      </w:r>
      <w:r w:rsidR="00EE7827">
        <w:rPr>
          <w:rFonts w:cs="Arial"/>
          <w:color w:val="333333"/>
          <w:szCs w:val="24"/>
          <w:lang w:eastAsia="en-GB"/>
        </w:rPr>
        <w:t>d</w:t>
      </w:r>
      <w:r w:rsidRPr="00B37F05">
        <w:rPr>
          <w:rFonts w:cs="Arial"/>
          <w:color w:val="333333"/>
          <w:szCs w:val="24"/>
          <w:lang w:eastAsia="en-GB"/>
        </w:rPr>
        <w:t xml:space="preserve"> local government’s responsibility to help end violence against women and girls, committing both associations to high standards in public life, zero tolerance for intimidation, and the integration of EVAWG across all areas of council work. Under the Memorandum of Collaboration, </w:t>
      </w:r>
      <w:r w:rsidR="00EE7827">
        <w:rPr>
          <w:rFonts w:cs="Arial"/>
          <w:color w:val="333333"/>
          <w:szCs w:val="24"/>
          <w:lang w:eastAsia="en-GB"/>
        </w:rPr>
        <w:t>C</w:t>
      </w:r>
      <w:r w:rsidRPr="00B37F05">
        <w:rPr>
          <w:rFonts w:cs="Arial"/>
          <w:color w:val="333333"/>
          <w:szCs w:val="24"/>
          <w:lang w:eastAsia="en-GB"/>
        </w:rPr>
        <w:t>ouncils north and south w</w:t>
      </w:r>
      <w:r w:rsidR="00EE7827">
        <w:rPr>
          <w:rFonts w:cs="Arial"/>
          <w:color w:val="333333"/>
          <w:szCs w:val="24"/>
          <w:lang w:eastAsia="en-GB"/>
        </w:rPr>
        <w:t xml:space="preserve">ould </w:t>
      </w:r>
      <w:r w:rsidRPr="00B37F05">
        <w:rPr>
          <w:rFonts w:cs="Arial"/>
          <w:color w:val="333333"/>
          <w:szCs w:val="24"/>
          <w:lang w:eastAsia="en-GB"/>
        </w:rPr>
        <w:t>continue to work together, strengthen capability, and demonstrate the leadership and accountability needed to support safer, more inclusive communities.</w:t>
      </w:r>
      <w:r w:rsidRPr="00B37F05">
        <w:rPr>
          <w:rFonts w:cs="Arial"/>
          <w:color w:val="333333"/>
          <w:szCs w:val="24"/>
          <w:lang w:eastAsia="en-GB"/>
        </w:rPr>
        <w:br/>
      </w:r>
      <w:r w:rsidRPr="00B37F05">
        <w:rPr>
          <w:rFonts w:ascii="Poppins" w:hAnsi="Poppins" w:cs="Poppins"/>
          <w:color w:val="10314C"/>
          <w:sz w:val="36"/>
          <w:szCs w:val="36"/>
          <w:lang w:eastAsia="en-GB"/>
        </w:rPr>
        <w:t xml:space="preserve"> </w:t>
      </w:r>
    </w:p>
    <w:p w14:paraId="7820ECDB" w14:textId="3D186A88" w:rsidR="001E394A" w:rsidRPr="00EE7827" w:rsidRDefault="001E394A" w:rsidP="001E394A">
      <w:pPr>
        <w:tabs>
          <w:tab w:val="left" w:pos="435"/>
        </w:tabs>
        <w:rPr>
          <w:rFonts w:eastAsia="Calibri" w:cs="Arial"/>
          <w:szCs w:val="24"/>
        </w:rPr>
      </w:pPr>
      <w:r>
        <w:rPr>
          <w:rFonts w:eastAsia="Calibri" w:cs="Arial"/>
          <w:szCs w:val="24"/>
        </w:rPr>
        <w:t>Council ha</w:t>
      </w:r>
      <w:r w:rsidR="00EE7827">
        <w:rPr>
          <w:rFonts w:eastAsia="Calibri" w:cs="Arial"/>
          <w:szCs w:val="24"/>
        </w:rPr>
        <w:t>d</w:t>
      </w:r>
      <w:r>
        <w:rPr>
          <w:rFonts w:eastAsia="Calibri" w:cs="Arial"/>
          <w:szCs w:val="24"/>
        </w:rPr>
        <w:t xml:space="preserve"> submitted an application for EVAWG to TEO for 2026 – 2027.  Included in the application was a request for funding to support the development of an EVAWG Strategy for the Borough.  A further update w</w:t>
      </w:r>
      <w:r w:rsidR="00EE7827">
        <w:rPr>
          <w:rFonts w:eastAsia="Calibri" w:cs="Arial"/>
          <w:szCs w:val="24"/>
        </w:rPr>
        <w:t>ould</w:t>
      </w:r>
      <w:r>
        <w:rPr>
          <w:rFonts w:eastAsia="Calibri" w:cs="Arial"/>
          <w:szCs w:val="24"/>
        </w:rPr>
        <w:t xml:space="preserve"> be brought to </w:t>
      </w:r>
      <w:r w:rsidR="00EE7827">
        <w:rPr>
          <w:rFonts w:eastAsia="Calibri" w:cs="Arial"/>
          <w:szCs w:val="24"/>
        </w:rPr>
        <w:t>t</w:t>
      </w:r>
      <w:r>
        <w:rPr>
          <w:rFonts w:eastAsia="Calibri" w:cs="Arial"/>
          <w:szCs w:val="24"/>
        </w:rPr>
        <w:t>he Active and Healthy Communities Committee once a Letter of Offer ha</w:t>
      </w:r>
      <w:r w:rsidR="00EE7827">
        <w:rPr>
          <w:rFonts w:eastAsia="Calibri" w:cs="Arial"/>
          <w:szCs w:val="24"/>
        </w:rPr>
        <w:t>d</w:t>
      </w:r>
      <w:r>
        <w:rPr>
          <w:rFonts w:eastAsia="Calibri" w:cs="Arial"/>
          <w:szCs w:val="24"/>
        </w:rPr>
        <w:t xml:space="preserve"> been received.</w:t>
      </w:r>
    </w:p>
    <w:p w14:paraId="2BFBBEE8" w14:textId="77777777" w:rsidR="006753A6" w:rsidRDefault="006753A6" w:rsidP="00343C39">
      <w:pPr>
        <w:rPr>
          <w:szCs w:val="24"/>
        </w:rPr>
      </w:pPr>
    </w:p>
    <w:p w14:paraId="06B2801C" w14:textId="0F46D8E7" w:rsidR="00F64448" w:rsidRDefault="00EE7827" w:rsidP="00343C39">
      <w:pPr>
        <w:rPr>
          <w:szCs w:val="24"/>
        </w:rPr>
      </w:pPr>
      <w:r>
        <w:rPr>
          <w:szCs w:val="24"/>
        </w:rPr>
        <w:t>RECOMMENDED that Council notes the report.</w:t>
      </w:r>
    </w:p>
    <w:p w14:paraId="29859CE2" w14:textId="77777777" w:rsidR="002C3046" w:rsidRDefault="002C3046" w:rsidP="00343C39">
      <w:pPr>
        <w:rPr>
          <w:szCs w:val="24"/>
        </w:rPr>
      </w:pPr>
    </w:p>
    <w:p w14:paraId="5127DC19" w14:textId="6F5E8C1F" w:rsidR="002C3046" w:rsidRDefault="002C3046" w:rsidP="00343C39">
      <w:pPr>
        <w:rPr>
          <w:szCs w:val="24"/>
        </w:rPr>
      </w:pPr>
      <w:r>
        <w:rPr>
          <w:szCs w:val="24"/>
        </w:rPr>
        <w:lastRenderedPageBreak/>
        <w:t xml:space="preserve">Councillor Gilmour proposed, seconded by </w:t>
      </w:r>
      <w:r w:rsidR="00C376A8">
        <w:rPr>
          <w:szCs w:val="24"/>
        </w:rPr>
        <w:t>Councillor Boyle that the recommendation be adopted.</w:t>
      </w:r>
    </w:p>
    <w:p w14:paraId="409DAF90" w14:textId="77777777" w:rsidR="00C376A8" w:rsidRDefault="00C376A8" w:rsidP="00343C39">
      <w:pPr>
        <w:rPr>
          <w:szCs w:val="24"/>
        </w:rPr>
      </w:pPr>
    </w:p>
    <w:p w14:paraId="4968ACA9" w14:textId="4B6E6C3B" w:rsidR="00C376A8" w:rsidRDefault="00C376A8" w:rsidP="00343C39">
      <w:pPr>
        <w:rPr>
          <w:szCs w:val="24"/>
        </w:rPr>
      </w:pPr>
      <w:r>
        <w:rPr>
          <w:szCs w:val="24"/>
        </w:rPr>
        <w:t xml:space="preserve">The proposer, Councillor Gilmour thanked officers for the report on what was a very important matter. </w:t>
      </w:r>
      <w:r w:rsidR="006C0ABA">
        <w:rPr>
          <w:szCs w:val="24"/>
        </w:rPr>
        <w:t>She welcomed the development of the EVAWG Strategy commenting that it would assist to establish where the most need was</w:t>
      </w:r>
      <w:r w:rsidR="00113F74">
        <w:rPr>
          <w:szCs w:val="24"/>
        </w:rPr>
        <w:t xml:space="preserve"> and she hoped the resources could be secured to</w:t>
      </w:r>
      <w:r w:rsidR="001F0348">
        <w:rPr>
          <w:szCs w:val="24"/>
        </w:rPr>
        <w:t xml:space="preserve"> progress it further. </w:t>
      </w:r>
    </w:p>
    <w:p w14:paraId="588740CF" w14:textId="77777777" w:rsidR="00901547" w:rsidRDefault="00901547" w:rsidP="00343C39">
      <w:pPr>
        <w:rPr>
          <w:szCs w:val="24"/>
        </w:rPr>
      </w:pPr>
    </w:p>
    <w:p w14:paraId="1A2A8D11" w14:textId="5DE1C8B7" w:rsidR="00901547" w:rsidRDefault="00901547" w:rsidP="00343C39">
      <w:pPr>
        <w:rPr>
          <w:szCs w:val="24"/>
        </w:rPr>
      </w:pPr>
      <w:r>
        <w:rPr>
          <w:szCs w:val="24"/>
        </w:rPr>
        <w:t xml:space="preserve">The Mayor commented that the points were well made, adding that this had been under consideration for some time </w:t>
      </w:r>
      <w:r w:rsidR="00EA4F4B">
        <w:rPr>
          <w:szCs w:val="24"/>
        </w:rPr>
        <w:t>and therefore she too welcomed the development of the Strategy.</w:t>
      </w:r>
    </w:p>
    <w:p w14:paraId="16BE1B68" w14:textId="77777777" w:rsidR="00EA4F4B" w:rsidRDefault="00EA4F4B" w:rsidP="00343C39">
      <w:pPr>
        <w:rPr>
          <w:szCs w:val="24"/>
        </w:rPr>
      </w:pPr>
    </w:p>
    <w:p w14:paraId="0E7495D7" w14:textId="77777777" w:rsidR="00952331" w:rsidRDefault="001308A8" w:rsidP="00343C39">
      <w:pPr>
        <w:rPr>
          <w:rFonts w:cs="Arial"/>
          <w:color w:val="333333"/>
          <w:szCs w:val="24"/>
          <w:lang w:eastAsia="en-GB"/>
        </w:rPr>
      </w:pPr>
      <w:r>
        <w:rPr>
          <w:szCs w:val="24"/>
        </w:rPr>
        <w:t xml:space="preserve">Councillor Boyle also thanked officers for the report </w:t>
      </w:r>
      <w:r w:rsidR="00641089">
        <w:rPr>
          <w:szCs w:val="24"/>
        </w:rPr>
        <w:t>and paid tribute to NILGA</w:t>
      </w:r>
      <w:r w:rsidR="0065526F">
        <w:rPr>
          <w:szCs w:val="24"/>
        </w:rPr>
        <w:t xml:space="preserve"> and its Irish counterparts for the </w:t>
      </w:r>
      <w:r w:rsidR="001F731F" w:rsidRPr="00B37F05">
        <w:rPr>
          <w:rFonts w:cs="Arial"/>
          <w:color w:val="333333"/>
          <w:szCs w:val="24"/>
          <w:lang w:eastAsia="en-GB"/>
        </w:rPr>
        <w:t>Shared Island Civic Society Fund</w:t>
      </w:r>
      <w:r w:rsidR="001F731F">
        <w:rPr>
          <w:rFonts w:cs="Arial"/>
          <w:color w:val="333333"/>
          <w:szCs w:val="24"/>
          <w:lang w:eastAsia="en-GB"/>
        </w:rPr>
        <w:t>.</w:t>
      </w:r>
      <w:r w:rsidR="00896F50">
        <w:rPr>
          <w:rFonts w:cs="Arial"/>
          <w:color w:val="333333"/>
          <w:szCs w:val="24"/>
          <w:lang w:eastAsia="en-GB"/>
        </w:rPr>
        <w:t xml:space="preserve"> He stated that it was vital to do all that could be done to end violence against girls</w:t>
      </w:r>
      <w:r w:rsidR="006753A6">
        <w:rPr>
          <w:rFonts w:cs="Arial"/>
          <w:color w:val="333333"/>
          <w:szCs w:val="24"/>
          <w:lang w:eastAsia="en-GB"/>
        </w:rPr>
        <w:t xml:space="preserve"> and that was why he had been disappointed </w:t>
      </w:r>
      <w:r w:rsidR="00952331">
        <w:rPr>
          <w:rFonts w:cs="Arial"/>
          <w:color w:val="333333"/>
          <w:szCs w:val="24"/>
          <w:lang w:eastAsia="en-GB"/>
        </w:rPr>
        <w:t xml:space="preserve">that no Council members had been able to attend. </w:t>
      </w:r>
    </w:p>
    <w:p w14:paraId="3EA961BA" w14:textId="77777777" w:rsidR="00952331" w:rsidRDefault="00952331" w:rsidP="00343C39">
      <w:pPr>
        <w:rPr>
          <w:rFonts w:cs="Arial"/>
          <w:color w:val="333333"/>
          <w:szCs w:val="24"/>
          <w:lang w:eastAsia="en-GB"/>
        </w:rPr>
      </w:pPr>
    </w:p>
    <w:p w14:paraId="6578C6E3" w14:textId="77777777" w:rsidR="00F566CA" w:rsidRDefault="00952331" w:rsidP="00343C39">
      <w:pPr>
        <w:rPr>
          <w:rFonts w:cs="Arial"/>
          <w:color w:val="333333"/>
          <w:szCs w:val="24"/>
          <w:lang w:eastAsia="en-GB"/>
        </w:rPr>
      </w:pPr>
      <w:r>
        <w:rPr>
          <w:rFonts w:cs="Arial"/>
          <w:color w:val="333333"/>
          <w:szCs w:val="24"/>
          <w:lang w:eastAsia="en-GB"/>
        </w:rPr>
        <w:t xml:space="preserve">At this stage the Mayor expressed her apologies for being unable to attend on that occasion due to other diary commitments. </w:t>
      </w:r>
    </w:p>
    <w:p w14:paraId="00FA93AA" w14:textId="77777777" w:rsidR="00F566CA" w:rsidRDefault="00F566CA" w:rsidP="00343C39">
      <w:pPr>
        <w:rPr>
          <w:rFonts w:cs="Arial"/>
          <w:color w:val="333333"/>
          <w:szCs w:val="24"/>
          <w:lang w:eastAsia="en-GB"/>
        </w:rPr>
      </w:pPr>
    </w:p>
    <w:p w14:paraId="01E3E7F6" w14:textId="25B45E7C" w:rsidR="00EA4F4B" w:rsidRDefault="003247EC" w:rsidP="00343C39">
      <w:pPr>
        <w:rPr>
          <w:rFonts w:cs="Arial"/>
          <w:bCs/>
          <w:color w:val="333333"/>
          <w:szCs w:val="24"/>
          <w:lang w:eastAsia="en-GB"/>
        </w:rPr>
      </w:pPr>
      <w:r>
        <w:rPr>
          <w:rFonts w:cs="Arial"/>
          <w:color w:val="333333"/>
          <w:szCs w:val="24"/>
          <w:lang w:eastAsia="en-GB"/>
        </w:rPr>
        <w:t>Councillor Kendall proposed, seconded by Councillor Gilmour, that</w:t>
      </w:r>
      <w:r w:rsidR="00D579C0">
        <w:rPr>
          <w:rFonts w:cs="Arial"/>
          <w:b/>
          <w:szCs w:val="24"/>
        </w:rPr>
        <w:t xml:space="preserve"> </w:t>
      </w:r>
      <w:r w:rsidR="00D579C0" w:rsidRPr="00D579C0">
        <w:rPr>
          <w:rFonts w:cs="Arial"/>
          <w:bCs/>
          <w:szCs w:val="24"/>
        </w:rPr>
        <w:t xml:space="preserve">the Council forms a Working Group to ensure the </w:t>
      </w:r>
      <w:r w:rsidR="00D579C0" w:rsidRPr="00D579C0">
        <w:rPr>
          <w:rFonts w:eastAsia="Calibri" w:cs="Arial"/>
          <w:bCs/>
          <w:szCs w:val="24"/>
        </w:rPr>
        <w:t>development of an EVAWG Strategy for the Borough.</w:t>
      </w:r>
      <w:r w:rsidR="006753A6" w:rsidRPr="00D579C0">
        <w:rPr>
          <w:rFonts w:cs="Arial"/>
          <w:bCs/>
          <w:color w:val="333333"/>
          <w:szCs w:val="24"/>
          <w:lang w:eastAsia="en-GB"/>
        </w:rPr>
        <w:t xml:space="preserve"> </w:t>
      </w:r>
    </w:p>
    <w:p w14:paraId="0276823B" w14:textId="77777777" w:rsidR="00D579C0" w:rsidRDefault="00D579C0" w:rsidP="00343C39">
      <w:pPr>
        <w:rPr>
          <w:rFonts w:cs="Arial"/>
          <w:bCs/>
          <w:color w:val="333333"/>
          <w:szCs w:val="24"/>
          <w:lang w:eastAsia="en-GB"/>
        </w:rPr>
      </w:pPr>
    </w:p>
    <w:p w14:paraId="112E5D2F" w14:textId="42DAE28F" w:rsidR="00D579C0" w:rsidRDefault="004C682B" w:rsidP="00343C39">
      <w:pPr>
        <w:rPr>
          <w:rFonts w:cs="Arial"/>
          <w:bCs/>
          <w:color w:val="333333"/>
          <w:szCs w:val="24"/>
          <w:lang w:eastAsia="en-GB"/>
        </w:rPr>
      </w:pPr>
      <w:r>
        <w:rPr>
          <w:rFonts w:cs="Arial"/>
          <w:bCs/>
          <w:color w:val="333333"/>
          <w:szCs w:val="24"/>
          <w:lang w:eastAsia="en-GB"/>
        </w:rPr>
        <w:t xml:space="preserve">The proposer, Councillor Kendall commented that many Members had an interest in this </w:t>
      </w:r>
      <w:r w:rsidR="00973C67">
        <w:rPr>
          <w:rFonts w:cs="Arial"/>
          <w:bCs/>
          <w:color w:val="333333"/>
          <w:szCs w:val="24"/>
          <w:lang w:eastAsia="en-GB"/>
        </w:rPr>
        <w:t xml:space="preserve">and as such she believed that it would be a very worthwhile Working Group. </w:t>
      </w:r>
    </w:p>
    <w:p w14:paraId="40DB9FB2" w14:textId="77777777" w:rsidR="00973C67" w:rsidRDefault="00973C67" w:rsidP="00343C39">
      <w:pPr>
        <w:rPr>
          <w:rFonts w:cs="Arial"/>
          <w:bCs/>
          <w:color w:val="333333"/>
          <w:szCs w:val="24"/>
          <w:lang w:eastAsia="en-GB"/>
        </w:rPr>
      </w:pPr>
    </w:p>
    <w:p w14:paraId="0638C24D" w14:textId="1B8DAC2B" w:rsidR="00973C67" w:rsidRDefault="00973C67" w:rsidP="00343C39">
      <w:pPr>
        <w:rPr>
          <w:rFonts w:cs="Arial"/>
          <w:bCs/>
          <w:color w:val="333333"/>
          <w:szCs w:val="24"/>
          <w:lang w:eastAsia="en-GB"/>
        </w:rPr>
      </w:pPr>
      <w:r>
        <w:rPr>
          <w:rFonts w:cs="Arial"/>
          <w:bCs/>
          <w:color w:val="333333"/>
          <w:szCs w:val="24"/>
          <w:lang w:eastAsia="en-GB"/>
        </w:rPr>
        <w:t xml:space="preserve">Rising in support of this Councillor Gilmour </w:t>
      </w:r>
      <w:r w:rsidR="004350EE">
        <w:rPr>
          <w:rFonts w:cs="Arial"/>
          <w:bCs/>
          <w:color w:val="333333"/>
          <w:szCs w:val="24"/>
          <w:lang w:eastAsia="en-GB"/>
        </w:rPr>
        <w:t>agreed that it would be useful to have representation from across the Council Chamber</w:t>
      </w:r>
      <w:r w:rsidR="00433E08">
        <w:rPr>
          <w:rFonts w:cs="Arial"/>
          <w:bCs/>
          <w:color w:val="333333"/>
          <w:szCs w:val="24"/>
          <w:lang w:eastAsia="en-GB"/>
        </w:rPr>
        <w:t xml:space="preserve">. In response to Councillor Boyle’s criticism of lack of </w:t>
      </w:r>
      <w:r w:rsidR="00E550EC">
        <w:rPr>
          <w:rFonts w:cs="Arial"/>
          <w:bCs/>
          <w:color w:val="333333"/>
          <w:szCs w:val="24"/>
          <w:lang w:eastAsia="en-GB"/>
        </w:rPr>
        <w:t xml:space="preserve">representation from the Council she highlighted that the event had taken place on the same date as the March Council meeting and as an elected representative she believed her priority was to be in attendance at that meeting. </w:t>
      </w:r>
    </w:p>
    <w:p w14:paraId="2D58A9C7" w14:textId="77777777" w:rsidR="00253329" w:rsidRDefault="00253329" w:rsidP="00343C39">
      <w:pPr>
        <w:rPr>
          <w:rFonts w:cs="Arial"/>
          <w:bCs/>
          <w:color w:val="333333"/>
          <w:szCs w:val="24"/>
          <w:lang w:eastAsia="en-GB"/>
        </w:rPr>
      </w:pPr>
    </w:p>
    <w:p w14:paraId="718284CD" w14:textId="71D18056" w:rsidR="00253329" w:rsidRDefault="00253329" w:rsidP="00343C39">
      <w:pPr>
        <w:rPr>
          <w:rFonts w:cs="Arial"/>
          <w:bCs/>
          <w:color w:val="333333"/>
          <w:szCs w:val="24"/>
          <w:lang w:eastAsia="en-GB"/>
        </w:rPr>
      </w:pPr>
      <w:r>
        <w:rPr>
          <w:rFonts w:cs="Arial"/>
          <w:bCs/>
          <w:color w:val="333333"/>
          <w:szCs w:val="24"/>
          <w:lang w:eastAsia="en-GB"/>
        </w:rPr>
        <w:t>At this stage the Mayor agreed that the composition of the Working Group should be open to all in the Council Chamber as Women’s Aid frequently commented this was not just a women’s issue.</w:t>
      </w:r>
    </w:p>
    <w:p w14:paraId="52495433" w14:textId="77777777" w:rsidR="00253329" w:rsidRDefault="00253329" w:rsidP="00343C39">
      <w:pPr>
        <w:rPr>
          <w:rFonts w:cs="Arial"/>
          <w:bCs/>
          <w:color w:val="333333"/>
          <w:szCs w:val="24"/>
          <w:lang w:eastAsia="en-GB"/>
        </w:rPr>
      </w:pPr>
    </w:p>
    <w:p w14:paraId="68E5AA27" w14:textId="3800A55F" w:rsidR="00253329" w:rsidRDefault="008F2E1F" w:rsidP="00343C39">
      <w:pPr>
        <w:rPr>
          <w:rFonts w:cs="Arial"/>
          <w:bCs/>
          <w:color w:val="333333"/>
          <w:szCs w:val="24"/>
          <w:lang w:eastAsia="en-GB"/>
        </w:rPr>
      </w:pPr>
      <w:r>
        <w:rPr>
          <w:rFonts w:cs="Arial"/>
          <w:bCs/>
          <w:color w:val="333333"/>
          <w:szCs w:val="24"/>
          <w:lang w:eastAsia="en-GB"/>
        </w:rPr>
        <w:t xml:space="preserve">At this stage the Director of Active and Healthy Communities indicated that she would </w:t>
      </w:r>
      <w:r w:rsidR="00AE5E1F">
        <w:rPr>
          <w:rFonts w:cs="Arial"/>
          <w:bCs/>
          <w:color w:val="333333"/>
          <w:szCs w:val="24"/>
          <w:lang w:eastAsia="en-GB"/>
        </w:rPr>
        <w:t>put some thought into how the Working Group could be set up and bring back a report to Members detailing what that might look like.</w:t>
      </w:r>
    </w:p>
    <w:p w14:paraId="4556997D" w14:textId="77777777" w:rsidR="00B761C1" w:rsidRDefault="00B761C1" w:rsidP="00343C39">
      <w:pPr>
        <w:rPr>
          <w:rFonts w:cs="Arial"/>
          <w:bCs/>
          <w:color w:val="333333"/>
          <w:szCs w:val="24"/>
          <w:lang w:eastAsia="en-GB"/>
        </w:rPr>
      </w:pPr>
    </w:p>
    <w:p w14:paraId="2F020F82" w14:textId="08185F07" w:rsidR="00B761C1" w:rsidRDefault="0089071C" w:rsidP="00343C39">
      <w:pPr>
        <w:rPr>
          <w:bCs/>
          <w:szCs w:val="24"/>
        </w:rPr>
      </w:pPr>
      <w:r>
        <w:rPr>
          <w:bCs/>
          <w:szCs w:val="24"/>
        </w:rPr>
        <w:t xml:space="preserve">Alderman Armstrong-Cotter </w:t>
      </w:r>
      <w:r w:rsidR="001749D1">
        <w:rPr>
          <w:bCs/>
          <w:szCs w:val="24"/>
        </w:rPr>
        <w:t xml:space="preserve">reiterated that there had been a Council meeting </w:t>
      </w:r>
      <w:r w:rsidR="00FF42A3">
        <w:rPr>
          <w:bCs/>
          <w:szCs w:val="24"/>
        </w:rPr>
        <w:t>on that date hence her inability to attend. However</w:t>
      </w:r>
      <w:r w:rsidR="00E171A3">
        <w:rPr>
          <w:bCs/>
          <w:szCs w:val="24"/>
        </w:rPr>
        <w:t>,</w:t>
      </w:r>
      <w:r w:rsidR="00FF42A3">
        <w:rPr>
          <w:bCs/>
          <w:szCs w:val="24"/>
        </w:rPr>
        <w:t xml:space="preserve"> she stated that non-attendance should </w:t>
      </w:r>
      <w:r w:rsidR="00C75B81">
        <w:rPr>
          <w:bCs/>
          <w:szCs w:val="24"/>
        </w:rPr>
        <w:t>not be judged given the passion that she had for this matter as a wom</w:t>
      </w:r>
      <w:r w:rsidR="00E171A3">
        <w:rPr>
          <w:bCs/>
          <w:szCs w:val="24"/>
        </w:rPr>
        <w:t>a</w:t>
      </w:r>
      <w:r w:rsidR="00C75B81">
        <w:rPr>
          <w:bCs/>
          <w:szCs w:val="24"/>
        </w:rPr>
        <w:t xml:space="preserve">n and indeed a mother. </w:t>
      </w:r>
      <w:r w:rsidR="00D9312C">
        <w:rPr>
          <w:bCs/>
          <w:szCs w:val="24"/>
        </w:rPr>
        <w:t>It was something which meant a lot to her</w:t>
      </w:r>
      <w:r w:rsidR="009C1ED7">
        <w:rPr>
          <w:bCs/>
          <w:szCs w:val="24"/>
        </w:rPr>
        <w:t xml:space="preserve"> and as such she just wanted to provide some clarity around t</w:t>
      </w:r>
      <w:r w:rsidR="007D7DAC">
        <w:rPr>
          <w:bCs/>
          <w:szCs w:val="24"/>
        </w:rPr>
        <w:t>hat</w:t>
      </w:r>
      <w:r w:rsidR="00D04114">
        <w:rPr>
          <w:bCs/>
          <w:szCs w:val="24"/>
        </w:rPr>
        <w:t xml:space="preserve"> and agreed tha</w:t>
      </w:r>
      <w:r w:rsidR="00AA59F7">
        <w:rPr>
          <w:bCs/>
          <w:szCs w:val="24"/>
        </w:rPr>
        <w:t xml:space="preserve">t it </w:t>
      </w:r>
      <w:r w:rsidR="00D04114">
        <w:rPr>
          <w:bCs/>
          <w:szCs w:val="24"/>
        </w:rPr>
        <w:t>should be considered by both men and women.</w:t>
      </w:r>
      <w:r w:rsidR="00D25A3E">
        <w:rPr>
          <w:bCs/>
          <w:szCs w:val="24"/>
        </w:rPr>
        <w:t xml:space="preserve"> Alderman Armstrong-Cotter commended Councillor Kendall for bringing forward her proposal.</w:t>
      </w:r>
    </w:p>
    <w:p w14:paraId="7D262220" w14:textId="77777777" w:rsidR="00D25A3E" w:rsidRDefault="00D25A3E" w:rsidP="00343C39">
      <w:pPr>
        <w:rPr>
          <w:bCs/>
          <w:szCs w:val="24"/>
        </w:rPr>
      </w:pPr>
    </w:p>
    <w:p w14:paraId="5B06FC40" w14:textId="2342B599" w:rsidR="00D25A3E" w:rsidRDefault="00B77FA2" w:rsidP="00343C39">
      <w:pPr>
        <w:rPr>
          <w:bCs/>
          <w:szCs w:val="24"/>
        </w:rPr>
      </w:pPr>
      <w:r>
        <w:rPr>
          <w:bCs/>
          <w:szCs w:val="24"/>
        </w:rPr>
        <w:lastRenderedPageBreak/>
        <w:t xml:space="preserve">At this stage Alderman McDowell reported that he had had the privilege to </w:t>
      </w:r>
      <w:r w:rsidR="00FE4B5D">
        <w:rPr>
          <w:bCs/>
          <w:szCs w:val="24"/>
        </w:rPr>
        <w:t xml:space="preserve">attend the event on behalf of NILGA and to represent the Council. </w:t>
      </w:r>
      <w:r w:rsidR="001531BC">
        <w:rPr>
          <w:bCs/>
          <w:szCs w:val="24"/>
        </w:rPr>
        <w:t xml:space="preserve">He stated that it had been a very well organised event and had opened his eyes to the many issues </w:t>
      </w:r>
      <w:r w:rsidR="00407189">
        <w:rPr>
          <w:bCs/>
          <w:szCs w:val="24"/>
        </w:rPr>
        <w:t xml:space="preserve">and the scale of the problem which could cause grief to so many. </w:t>
      </w:r>
      <w:r w:rsidR="00177E39">
        <w:rPr>
          <w:bCs/>
          <w:szCs w:val="24"/>
        </w:rPr>
        <w:t xml:space="preserve"> An important point which was made was that men had an important role to play in this</w:t>
      </w:r>
      <w:r w:rsidR="00480A84">
        <w:rPr>
          <w:bCs/>
          <w:szCs w:val="24"/>
        </w:rPr>
        <w:t xml:space="preserve"> </w:t>
      </w:r>
      <w:r w:rsidR="008B147C">
        <w:rPr>
          <w:bCs/>
          <w:szCs w:val="24"/>
        </w:rPr>
        <w:t xml:space="preserve">leading by example and becoming good role models. </w:t>
      </w:r>
      <w:r w:rsidR="00793D4E">
        <w:rPr>
          <w:bCs/>
          <w:szCs w:val="24"/>
        </w:rPr>
        <w:t>At this stage he added that he had been able to attend the event in its entirety and make it back in time to attend the Council meeting</w:t>
      </w:r>
      <w:r w:rsidR="00480A84">
        <w:rPr>
          <w:bCs/>
          <w:szCs w:val="24"/>
        </w:rPr>
        <w:t>.</w:t>
      </w:r>
    </w:p>
    <w:p w14:paraId="6AB36EEB" w14:textId="77777777" w:rsidR="00D33EBA" w:rsidRDefault="00D33EBA" w:rsidP="00343C39">
      <w:pPr>
        <w:rPr>
          <w:bCs/>
          <w:szCs w:val="24"/>
        </w:rPr>
      </w:pPr>
    </w:p>
    <w:p w14:paraId="750210E8" w14:textId="07272B01" w:rsidR="00D33EBA" w:rsidRPr="00D579C0" w:rsidRDefault="00D33EBA" w:rsidP="00343C39">
      <w:pPr>
        <w:rPr>
          <w:bCs/>
          <w:szCs w:val="24"/>
        </w:rPr>
      </w:pPr>
      <w:r>
        <w:rPr>
          <w:bCs/>
          <w:szCs w:val="24"/>
        </w:rPr>
        <w:t>By way of summing up Councillor Kendal</w:t>
      </w:r>
      <w:r w:rsidR="00480A84">
        <w:rPr>
          <w:bCs/>
          <w:szCs w:val="24"/>
        </w:rPr>
        <w:t>l</w:t>
      </w:r>
      <w:r>
        <w:rPr>
          <w:bCs/>
          <w:szCs w:val="24"/>
        </w:rPr>
        <w:t xml:space="preserve"> welcomed the supportive comments from Members </w:t>
      </w:r>
      <w:r w:rsidR="00C40873">
        <w:rPr>
          <w:bCs/>
          <w:szCs w:val="24"/>
        </w:rPr>
        <w:t xml:space="preserve">and agreed that it was a problem for all. </w:t>
      </w:r>
      <w:r w:rsidR="004C10CC">
        <w:rPr>
          <w:bCs/>
          <w:szCs w:val="24"/>
        </w:rPr>
        <w:t xml:space="preserve">She added that it was important to be proactive to ensure that there were no more </w:t>
      </w:r>
      <w:r w:rsidR="004E2A89">
        <w:rPr>
          <w:bCs/>
          <w:szCs w:val="24"/>
        </w:rPr>
        <w:t xml:space="preserve">deaths as </w:t>
      </w:r>
      <w:r w:rsidR="0038422A">
        <w:rPr>
          <w:bCs/>
          <w:szCs w:val="24"/>
        </w:rPr>
        <w:t>a</w:t>
      </w:r>
      <w:r w:rsidR="004E2A89">
        <w:rPr>
          <w:bCs/>
          <w:szCs w:val="24"/>
        </w:rPr>
        <w:t xml:space="preserve"> result of this.</w:t>
      </w:r>
    </w:p>
    <w:p w14:paraId="21599F8A" w14:textId="77777777" w:rsidR="009E20D7" w:rsidRDefault="009E20D7" w:rsidP="00137EAB">
      <w:pPr>
        <w:rPr>
          <w:szCs w:val="24"/>
        </w:rPr>
      </w:pPr>
    </w:p>
    <w:bookmarkEnd w:id="4"/>
    <w:p w14:paraId="4EC80D47" w14:textId="77777777" w:rsidR="004E2A89" w:rsidRPr="004E2A89" w:rsidRDefault="00EE7827" w:rsidP="004E2A89">
      <w:pPr>
        <w:rPr>
          <w:rFonts w:cs="Arial"/>
          <w:b/>
          <w:color w:val="333333"/>
          <w:szCs w:val="24"/>
          <w:lang w:eastAsia="en-GB"/>
        </w:rPr>
      </w:pPr>
      <w:r w:rsidRPr="005126B9">
        <w:rPr>
          <w:rFonts w:cs="Arial"/>
          <w:b/>
          <w:bCs/>
          <w:szCs w:val="24"/>
        </w:rPr>
        <w:t xml:space="preserve">RESOLVED, </w:t>
      </w:r>
      <w:r>
        <w:rPr>
          <w:rFonts w:cs="Arial"/>
          <w:b/>
          <w:bCs/>
          <w:szCs w:val="24"/>
        </w:rPr>
        <w:t xml:space="preserve">on the proposal of </w:t>
      </w:r>
      <w:r w:rsidR="004E2A89">
        <w:rPr>
          <w:rFonts w:cs="Arial"/>
          <w:b/>
          <w:bCs/>
          <w:szCs w:val="24"/>
        </w:rPr>
        <w:t>Councillor Kendall</w:t>
      </w:r>
      <w:r>
        <w:rPr>
          <w:rFonts w:cs="Arial"/>
          <w:b/>
          <w:bCs/>
          <w:szCs w:val="24"/>
        </w:rPr>
        <w:t xml:space="preserve">, seconded by </w:t>
      </w:r>
      <w:r w:rsidR="004E2A89">
        <w:rPr>
          <w:rFonts w:cs="Arial"/>
          <w:b/>
          <w:bCs/>
          <w:szCs w:val="24"/>
        </w:rPr>
        <w:t>Councillor Gilmour</w:t>
      </w:r>
      <w:r>
        <w:rPr>
          <w:rFonts w:cs="Arial"/>
          <w:b/>
          <w:bCs/>
          <w:szCs w:val="24"/>
        </w:rPr>
        <w:t>, that</w:t>
      </w:r>
      <w:r w:rsidR="004E2A89">
        <w:rPr>
          <w:rFonts w:cs="Arial"/>
          <w:b/>
          <w:bCs/>
          <w:szCs w:val="24"/>
        </w:rPr>
        <w:t xml:space="preserve"> </w:t>
      </w:r>
      <w:r w:rsidR="004E2A89" w:rsidRPr="004E2A89">
        <w:rPr>
          <w:rFonts w:cs="Arial"/>
          <w:b/>
          <w:szCs w:val="24"/>
        </w:rPr>
        <w:t xml:space="preserve">the Council forms a Working Group to ensure the </w:t>
      </w:r>
      <w:r w:rsidR="004E2A89" w:rsidRPr="004E2A89">
        <w:rPr>
          <w:rFonts w:eastAsia="Calibri" w:cs="Arial"/>
          <w:b/>
          <w:szCs w:val="24"/>
        </w:rPr>
        <w:t>development of an EVAWG Strategy for the Borough.</w:t>
      </w:r>
      <w:r w:rsidR="004E2A89" w:rsidRPr="004E2A89">
        <w:rPr>
          <w:rFonts w:cs="Arial"/>
          <w:b/>
          <w:color w:val="333333"/>
          <w:szCs w:val="24"/>
          <w:lang w:eastAsia="en-GB"/>
        </w:rPr>
        <w:t xml:space="preserve"> </w:t>
      </w:r>
    </w:p>
    <w:p w14:paraId="0BE7FC8A" w14:textId="77777777" w:rsidR="00CD04C3" w:rsidRDefault="00CD04C3" w:rsidP="00137EAB">
      <w:pPr>
        <w:tabs>
          <w:tab w:val="left" w:pos="567"/>
        </w:tabs>
        <w:rPr>
          <w:rFonts w:cs="Arial"/>
          <w:szCs w:val="24"/>
        </w:rPr>
      </w:pPr>
    </w:p>
    <w:p w14:paraId="43690EE0" w14:textId="0950E4B4" w:rsidR="00343C39" w:rsidRPr="00A74E6B" w:rsidRDefault="00343C39" w:rsidP="00343C39">
      <w:pPr>
        <w:pStyle w:val="Heading1"/>
        <w:ind w:left="720" w:hanging="720"/>
        <w:rPr>
          <w:rFonts w:cs="Arial"/>
          <w:b w:val="0"/>
          <w:bCs/>
          <w:sz w:val="24"/>
          <w:szCs w:val="24"/>
        </w:rPr>
      </w:pPr>
      <w:r w:rsidRPr="00CD04C3">
        <w:rPr>
          <w:rFonts w:ascii="Arial Bold" w:eastAsiaTheme="minorHAnsi" w:hAnsi="Arial Bold"/>
          <w:caps/>
        </w:rPr>
        <w:t>1</w:t>
      </w:r>
      <w:r>
        <w:rPr>
          <w:rFonts w:ascii="Arial Bold" w:eastAsiaTheme="minorHAnsi" w:hAnsi="Arial Bold"/>
          <w:caps/>
        </w:rPr>
        <w:t>1</w:t>
      </w:r>
      <w:r w:rsidRPr="00CD04C3">
        <w:rPr>
          <w:rFonts w:ascii="Arial Bold" w:eastAsiaTheme="minorHAnsi" w:hAnsi="Arial Bold"/>
          <w:caps/>
        </w:rPr>
        <w:t xml:space="preserve">. </w:t>
      </w:r>
      <w:r w:rsidRPr="00CD04C3">
        <w:rPr>
          <w:rFonts w:ascii="Arial Bold" w:eastAsiaTheme="minorHAnsi" w:hAnsi="Arial Bold"/>
          <w:caps/>
        </w:rPr>
        <w:tab/>
      </w:r>
      <w:r w:rsidR="00AA2A1A">
        <w:rPr>
          <w:rFonts w:ascii="Arial Bold" w:eastAsiaTheme="minorHAnsi" w:hAnsi="Arial Bold"/>
          <w:caps/>
          <w:u w:val="single"/>
        </w:rPr>
        <w:t>queens parade update</w:t>
      </w:r>
      <w:r w:rsidR="00A74E6B">
        <w:rPr>
          <w:rFonts w:eastAsiaTheme="minorHAnsi" w:cs="Arial"/>
          <w:b w:val="0"/>
          <w:bCs/>
          <w:caps/>
          <w:sz w:val="24"/>
          <w:szCs w:val="24"/>
        </w:rPr>
        <w:t xml:space="preserve"> (A</w:t>
      </w:r>
      <w:r w:rsidR="00A74E6B">
        <w:rPr>
          <w:rFonts w:eastAsiaTheme="minorHAnsi" w:cs="Arial"/>
          <w:b w:val="0"/>
          <w:bCs/>
          <w:sz w:val="24"/>
          <w:szCs w:val="24"/>
        </w:rPr>
        <w:t>ppendix II</w:t>
      </w:r>
      <w:r w:rsidR="00444F70">
        <w:rPr>
          <w:rFonts w:eastAsiaTheme="minorHAnsi" w:cs="Arial"/>
          <w:b w:val="0"/>
          <w:bCs/>
          <w:sz w:val="24"/>
          <w:szCs w:val="24"/>
        </w:rPr>
        <w:t>V</w:t>
      </w:r>
      <w:r w:rsidR="00A74E6B">
        <w:rPr>
          <w:rFonts w:eastAsiaTheme="minorHAnsi" w:cs="Arial"/>
          <w:b w:val="0"/>
          <w:bCs/>
          <w:sz w:val="24"/>
          <w:szCs w:val="24"/>
        </w:rPr>
        <w:t>)</w:t>
      </w:r>
    </w:p>
    <w:p w14:paraId="306C8423" w14:textId="77777777" w:rsidR="00343C39" w:rsidRDefault="00343C39" w:rsidP="00343C39">
      <w:pPr>
        <w:tabs>
          <w:tab w:val="left" w:pos="567"/>
        </w:tabs>
        <w:ind w:left="567" w:hanging="567"/>
        <w:rPr>
          <w:rFonts w:cs="Arial"/>
          <w:szCs w:val="24"/>
        </w:rPr>
      </w:pPr>
    </w:p>
    <w:p w14:paraId="5D49D248" w14:textId="7CFF4201" w:rsidR="008C4942" w:rsidRDefault="00343C39" w:rsidP="008C4942">
      <w:r w:rsidRPr="00CD04C3">
        <w:rPr>
          <w:rFonts w:cs="Arial"/>
          <w:caps/>
          <w:noProof/>
          <w:szCs w:val="24"/>
        </w:rPr>
        <w:t>Previously circulated:-</w:t>
      </w:r>
      <w:r>
        <w:rPr>
          <w:rFonts w:cs="Arial"/>
          <w:noProof/>
          <w:szCs w:val="24"/>
        </w:rPr>
        <w:t xml:space="preserve"> Report from the </w:t>
      </w:r>
      <w:r w:rsidR="00A74E6B">
        <w:rPr>
          <w:rFonts w:cs="Arial"/>
          <w:noProof/>
          <w:szCs w:val="24"/>
        </w:rPr>
        <w:t>Director of Place and Prosperity</w:t>
      </w:r>
      <w:r>
        <w:rPr>
          <w:rFonts w:cs="Arial"/>
          <w:noProof/>
          <w:szCs w:val="24"/>
        </w:rPr>
        <w:t xml:space="preserve"> stating </w:t>
      </w:r>
      <w:r w:rsidR="00301807">
        <w:rPr>
          <w:rFonts w:cs="Arial"/>
          <w:noProof/>
          <w:szCs w:val="24"/>
        </w:rPr>
        <w:t>that</w:t>
      </w:r>
      <w:r w:rsidR="00A74E6B">
        <w:rPr>
          <w:rFonts w:cs="Arial"/>
          <w:noProof/>
          <w:szCs w:val="24"/>
        </w:rPr>
        <w:t xml:space="preserve"> </w:t>
      </w:r>
      <w:r w:rsidR="001A2BA3">
        <w:t xml:space="preserve">as </w:t>
      </w:r>
      <w:r w:rsidR="008C4942">
        <w:t>Members w</w:t>
      </w:r>
      <w:r w:rsidR="00F564B3">
        <w:t xml:space="preserve">ould </w:t>
      </w:r>
      <w:r w:rsidR="008C4942">
        <w:t xml:space="preserve">be aware, the Council and the Department for Communities (DfC) entered into a Development Agreement with Bangor Marine Ltd (BM) for the development of lands at Queen’s Parade, Bangor in May 2019.  Following that, Bangor Marine finalised its plans for the development and submitted a planning application.  The application was agreed by the Council on 26 January 2021; however, the Department for Infrastructure did not permit the Council to issue the determination until 29 September 2022.  </w:t>
      </w:r>
    </w:p>
    <w:p w14:paraId="7415073E" w14:textId="77777777" w:rsidR="008C4942" w:rsidRDefault="008C4942" w:rsidP="008C4942"/>
    <w:p w14:paraId="65C3D5B9" w14:textId="60D634F6" w:rsidR="008C4942" w:rsidRDefault="008C4942" w:rsidP="008C4942">
      <w:r>
        <w:t>Under the terms of the Development Agreement (DA), as amended by the first Deed of Variation which was agreed in January 2023, BM had to submit plans, including the technical specifications, for the proposed works to Marine Gardens and the McKee Clock arena.  Th</w:t>
      </w:r>
      <w:r w:rsidR="00A559F9">
        <w:t>o</w:t>
      </w:r>
      <w:r>
        <w:t>se had to be to RIBA stage 3 and be consistent with the Quality Specification that was agreed between BM and the Council as part of the DA.  Th</w:t>
      </w:r>
      <w:r w:rsidR="00A559F9">
        <w:t>o</w:t>
      </w:r>
      <w:r>
        <w:t>se specifications were agreed.</w:t>
      </w:r>
    </w:p>
    <w:p w14:paraId="24EB1252" w14:textId="77777777" w:rsidR="008C4942" w:rsidRDefault="008C4942" w:rsidP="008C4942"/>
    <w:p w14:paraId="692A8DC8" w14:textId="580EB8D6" w:rsidR="008C4942" w:rsidRDefault="008C4942" w:rsidP="008C4942">
      <w:pPr>
        <w:rPr>
          <w:rFonts w:eastAsia="Calibri" w:cs="Arial"/>
          <w:szCs w:val="24"/>
        </w:rPr>
      </w:pPr>
      <w:r>
        <w:rPr>
          <w:rFonts w:eastAsia="Calibri" w:cs="Arial"/>
          <w:szCs w:val="24"/>
        </w:rPr>
        <w:t>Following further negotiations amendments to the plans were agreed, with some other technical changes and th</w:t>
      </w:r>
      <w:r w:rsidR="00A559F9">
        <w:rPr>
          <w:rFonts w:eastAsia="Calibri" w:cs="Arial"/>
          <w:szCs w:val="24"/>
        </w:rPr>
        <w:t>o</w:t>
      </w:r>
      <w:r>
        <w:rPr>
          <w:rFonts w:eastAsia="Calibri" w:cs="Arial"/>
          <w:szCs w:val="24"/>
        </w:rPr>
        <w:t xml:space="preserve">se were incorporated into a second Deed of Variation which was agreed by the Council in March 2025. </w:t>
      </w:r>
    </w:p>
    <w:p w14:paraId="208E2220" w14:textId="77777777" w:rsidR="008C4942" w:rsidRDefault="008C4942" w:rsidP="008C4942">
      <w:pPr>
        <w:rPr>
          <w:rFonts w:eastAsia="Calibri" w:cs="Arial"/>
          <w:szCs w:val="24"/>
        </w:rPr>
      </w:pPr>
    </w:p>
    <w:p w14:paraId="07BFF1C2" w14:textId="20228D8E" w:rsidR="008C4942" w:rsidRDefault="008C4942" w:rsidP="008C4942">
      <w:pPr>
        <w:rPr>
          <w:rFonts w:eastAsia="Calibri" w:cs="Arial"/>
          <w:szCs w:val="24"/>
        </w:rPr>
      </w:pPr>
      <w:r>
        <w:rPr>
          <w:rFonts w:eastAsia="Calibri" w:cs="Arial"/>
          <w:szCs w:val="24"/>
        </w:rPr>
        <w:t xml:space="preserve">In the summer of 2025, the structure of BM changed with Oakland Ltd taking over the position formerly held by Farrens Ltd, therefore, BM </w:t>
      </w:r>
      <w:r w:rsidR="00A559F9">
        <w:rPr>
          <w:rFonts w:eastAsia="Calibri" w:cs="Arial"/>
          <w:szCs w:val="24"/>
        </w:rPr>
        <w:t>wa</w:t>
      </w:r>
      <w:r>
        <w:rPr>
          <w:rFonts w:eastAsia="Calibri" w:cs="Arial"/>
          <w:szCs w:val="24"/>
        </w:rPr>
        <w:t>s now in a partnership between The Karl Group and Oakland Ltd.</w:t>
      </w:r>
    </w:p>
    <w:p w14:paraId="69AA4191" w14:textId="77777777" w:rsidR="008C4942" w:rsidRDefault="008C4942" w:rsidP="008C4942">
      <w:pPr>
        <w:rPr>
          <w:rFonts w:eastAsia="Calibri" w:cs="Arial"/>
          <w:szCs w:val="24"/>
        </w:rPr>
      </w:pPr>
    </w:p>
    <w:p w14:paraId="43A24A51" w14:textId="77777777" w:rsidR="008C4942" w:rsidRDefault="008C4942" w:rsidP="008C4942">
      <w:pPr>
        <w:rPr>
          <w:rFonts w:eastAsia="Calibri" w:cs="Arial"/>
          <w:szCs w:val="24"/>
        </w:rPr>
      </w:pPr>
      <w:r>
        <w:rPr>
          <w:rFonts w:eastAsia="Calibri" w:cs="Arial"/>
          <w:szCs w:val="24"/>
        </w:rPr>
        <w:t xml:space="preserve">Following this change a review of the agreed design took place as it was believed that some enhancements to the scheme could be made especially as substantial Levelling Up Funding had been secured.  To take this forward BM made a presentation to Members at a workshop in August 2025 showing some new proposals.  Following this and considering the comments from the elected Members and a series of community engagements a further workshop for elected Members was held on 20 April 2026 where BM presented their final proposals.  The presentation can be accessed using this link: </w:t>
      </w:r>
      <w:hyperlink r:id="rId11" w:history="1">
        <w:r w:rsidRPr="00121414">
          <w:rPr>
            <w:rStyle w:val="Hyperlink"/>
          </w:rPr>
          <w:t>https://bangormarine.com/wp-</w:t>
        </w:r>
        <w:r w:rsidRPr="00121414">
          <w:rPr>
            <w:rStyle w:val="Hyperlink"/>
          </w:rPr>
          <w:lastRenderedPageBreak/>
          <w:t>content/uploads/securepdfs/2026/04/Bangor-Marine_ANDBC-INFORMATION-SESSION-PRESENTATION_v4.1.1_PUBLIC_WEB_SFS.pdf</w:t>
        </w:r>
      </w:hyperlink>
      <w:r>
        <w:rPr>
          <w:rFonts w:eastAsia="Calibri" w:cs="Arial"/>
          <w:szCs w:val="24"/>
        </w:rPr>
        <w:t xml:space="preserve">  </w:t>
      </w:r>
    </w:p>
    <w:p w14:paraId="4409DBD1" w14:textId="77777777" w:rsidR="008C4942" w:rsidRDefault="008C4942" w:rsidP="008C4942">
      <w:pPr>
        <w:rPr>
          <w:rFonts w:eastAsia="Calibri" w:cs="Arial"/>
          <w:b/>
          <w:bCs/>
          <w:szCs w:val="24"/>
        </w:rPr>
      </w:pPr>
    </w:p>
    <w:p w14:paraId="4942CB53" w14:textId="77777777" w:rsidR="008C4942" w:rsidRDefault="008C4942" w:rsidP="008C4942">
      <w:pPr>
        <w:rPr>
          <w:rFonts w:eastAsia="Calibri" w:cs="Arial"/>
          <w:szCs w:val="24"/>
        </w:rPr>
      </w:pPr>
      <w:r w:rsidRPr="00EC465C">
        <w:rPr>
          <w:rFonts w:eastAsia="Calibri" w:cs="Arial"/>
          <w:szCs w:val="24"/>
        </w:rPr>
        <w:t xml:space="preserve">The presentation and a press release </w:t>
      </w:r>
      <w:r>
        <w:rPr>
          <w:rFonts w:eastAsia="Calibri" w:cs="Arial"/>
          <w:szCs w:val="24"/>
        </w:rPr>
        <w:t>were</w:t>
      </w:r>
      <w:r w:rsidRPr="00EC465C">
        <w:rPr>
          <w:rFonts w:eastAsia="Calibri" w:cs="Arial"/>
          <w:szCs w:val="24"/>
        </w:rPr>
        <w:t xml:space="preserve"> </w:t>
      </w:r>
      <w:r>
        <w:rPr>
          <w:rFonts w:eastAsia="Calibri" w:cs="Arial"/>
          <w:szCs w:val="24"/>
        </w:rPr>
        <w:t>made publicly available on 21 April</w:t>
      </w:r>
      <w:r w:rsidRPr="00EC465C">
        <w:rPr>
          <w:rFonts w:eastAsia="Calibri" w:cs="Arial"/>
          <w:szCs w:val="24"/>
        </w:rPr>
        <w:t>.</w:t>
      </w:r>
    </w:p>
    <w:p w14:paraId="227F064C" w14:textId="77777777" w:rsidR="008C4942" w:rsidRDefault="008C4942" w:rsidP="008C4942">
      <w:pPr>
        <w:rPr>
          <w:rFonts w:eastAsia="Calibri" w:cs="Arial"/>
          <w:szCs w:val="24"/>
        </w:rPr>
      </w:pPr>
    </w:p>
    <w:p w14:paraId="7E214E99" w14:textId="0A4EC4F3" w:rsidR="008C4942" w:rsidRPr="00EC465C" w:rsidRDefault="008C4942" w:rsidP="008C4942">
      <w:pPr>
        <w:rPr>
          <w:rFonts w:eastAsia="Calibri" w:cs="Arial"/>
          <w:szCs w:val="24"/>
        </w:rPr>
      </w:pPr>
      <w:r>
        <w:rPr>
          <w:rFonts w:eastAsia="Calibri" w:cs="Arial"/>
          <w:szCs w:val="24"/>
        </w:rPr>
        <w:t xml:space="preserve">The agreed development scheme and land required for this </w:t>
      </w:r>
      <w:r w:rsidR="007319B0">
        <w:rPr>
          <w:rFonts w:eastAsia="Calibri" w:cs="Arial"/>
          <w:szCs w:val="24"/>
        </w:rPr>
        <w:t>wa</w:t>
      </w:r>
      <w:r>
        <w:rPr>
          <w:rFonts w:eastAsia="Calibri" w:cs="Arial"/>
          <w:szCs w:val="24"/>
        </w:rPr>
        <w:t xml:space="preserve">s shown on the plan at Appendix 1. </w:t>
      </w:r>
      <w:r w:rsidRPr="00BD7353">
        <w:rPr>
          <w:rFonts w:eastAsia="Calibri" w:cs="Arial"/>
          <w:szCs w:val="24"/>
        </w:rPr>
        <w:t>Planning permission for the previously agreed scheme ha</w:t>
      </w:r>
      <w:r w:rsidR="007319B0">
        <w:rPr>
          <w:rFonts w:eastAsia="Calibri" w:cs="Arial"/>
          <w:szCs w:val="24"/>
        </w:rPr>
        <w:t>d</w:t>
      </w:r>
      <w:r w:rsidRPr="00BD7353">
        <w:rPr>
          <w:rFonts w:eastAsia="Calibri" w:cs="Arial"/>
          <w:szCs w:val="24"/>
        </w:rPr>
        <w:t xml:space="preserve"> been granted, and further planning permission would be subject to agreement as outlined later on this report.</w:t>
      </w:r>
      <w:r>
        <w:rPr>
          <w:rFonts w:eastAsia="Calibri" w:cs="Arial"/>
          <w:szCs w:val="24"/>
        </w:rPr>
        <w:t xml:space="preserve"> </w:t>
      </w:r>
    </w:p>
    <w:p w14:paraId="5ED13E3D" w14:textId="77777777" w:rsidR="008C4942" w:rsidRPr="00A470E2" w:rsidRDefault="008C4942" w:rsidP="008C4942">
      <w:pPr>
        <w:rPr>
          <w:rFonts w:eastAsia="Calibri" w:cs="Arial"/>
          <w:b/>
          <w:bCs/>
          <w:szCs w:val="24"/>
        </w:rPr>
      </w:pPr>
    </w:p>
    <w:p w14:paraId="1C4D9157" w14:textId="77777777" w:rsidR="008C4942" w:rsidRPr="006A4357" w:rsidRDefault="008C4942" w:rsidP="008C4942">
      <w:pPr>
        <w:rPr>
          <w:rFonts w:eastAsia="Calibri" w:cs="Arial"/>
          <w:b/>
          <w:bCs/>
          <w:szCs w:val="24"/>
        </w:rPr>
      </w:pPr>
      <w:r>
        <w:rPr>
          <w:rFonts w:eastAsia="Calibri" w:cs="Arial"/>
          <w:b/>
          <w:bCs/>
          <w:szCs w:val="24"/>
        </w:rPr>
        <w:t>Key Issues</w:t>
      </w:r>
    </w:p>
    <w:p w14:paraId="66CD6EA6" w14:textId="79CCAD73" w:rsidR="008C4942" w:rsidRPr="006F7E47" w:rsidRDefault="008C4942" w:rsidP="008C4942">
      <w:pPr>
        <w:rPr>
          <w:rFonts w:eastAsia="Calibri" w:cs="Arial"/>
          <w:szCs w:val="24"/>
        </w:rPr>
      </w:pPr>
      <w:r>
        <w:rPr>
          <w:rFonts w:eastAsia="Calibri" w:cs="Arial"/>
          <w:szCs w:val="24"/>
        </w:rPr>
        <w:t>BM ha</w:t>
      </w:r>
      <w:r w:rsidR="007319B0">
        <w:rPr>
          <w:rFonts w:eastAsia="Calibri" w:cs="Arial"/>
          <w:szCs w:val="24"/>
        </w:rPr>
        <w:t>d</w:t>
      </w:r>
      <w:r>
        <w:rPr>
          <w:rFonts w:eastAsia="Calibri" w:cs="Arial"/>
          <w:szCs w:val="24"/>
        </w:rPr>
        <w:t xml:space="preserve"> now finalised their plans and submitted a letter dated 23 April 2026, which </w:t>
      </w:r>
      <w:r w:rsidR="00243448">
        <w:rPr>
          <w:rFonts w:eastAsia="Calibri" w:cs="Arial"/>
          <w:szCs w:val="24"/>
        </w:rPr>
        <w:t>wa</w:t>
      </w:r>
      <w:r>
        <w:rPr>
          <w:rFonts w:eastAsia="Calibri" w:cs="Arial"/>
          <w:szCs w:val="24"/>
        </w:rPr>
        <w:t>s attached at Appendix 2a, detailing the various aspects of the scheme which they propose</w:t>
      </w:r>
      <w:r w:rsidR="006F7E47">
        <w:rPr>
          <w:rFonts w:eastAsia="Calibri" w:cs="Arial"/>
          <w:szCs w:val="24"/>
        </w:rPr>
        <w:t>d</w:t>
      </w:r>
      <w:r>
        <w:rPr>
          <w:rFonts w:eastAsia="Calibri" w:cs="Arial"/>
          <w:szCs w:val="24"/>
        </w:rPr>
        <w:t xml:space="preserve"> to change or add to and asking the Council to consider the same.  Th</w:t>
      </w:r>
      <w:r w:rsidR="006F7E47">
        <w:rPr>
          <w:rFonts w:eastAsia="Calibri" w:cs="Arial"/>
          <w:szCs w:val="24"/>
        </w:rPr>
        <w:t>o</w:t>
      </w:r>
      <w:r>
        <w:rPr>
          <w:rFonts w:eastAsia="Calibri" w:cs="Arial"/>
          <w:szCs w:val="24"/>
        </w:rPr>
        <w:t xml:space="preserve">se requests </w:t>
      </w:r>
      <w:r w:rsidR="006F7E47">
        <w:rPr>
          <w:rFonts w:eastAsia="Calibri" w:cs="Arial"/>
          <w:szCs w:val="24"/>
        </w:rPr>
        <w:t>we</w:t>
      </w:r>
      <w:r>
        <w:rPr>
          <w:rFonts w:eastAsia="Calibri" w:cs="Arial"/>
          <w:szCs w:val="24"/>
        </w:rPr>
        <w:t xml:space="preserve">re detailed on points 1 to 6 on page 1 with more details and supporting information contained in the remainder of the document.  </w:t>
      </w:r>
      <w:r w:rsidRPr="006F7E47">
        <w:rPr>
          <w:rFonts w:eastAsia="Calibri" w:cs="Arial"/>
          <w:szCs w:val="24"/>
        </w:rPr>
        <w:t xml:space="preserve">Please note that appendix G in appendix 2a – Financial Calculations of the letter </w:t>
      </w:r>
      <w:r w:rsidR="006F7E47">
        <w:rPr>
          <w:rFonts w:eastAsia="Calibri" w:cs="Arial"/>
          <w:szCs w:val="24"/>
        </w:rPr>
        <w:t>wa</w:t>
      </w:r>
      <w:r w:rsidRPr="006F7E47">
        <w:rPr>
          <w:rFonts w:eastAsia="Calibri" w:cs="Arial"/>
          <w:szCs w:val="24"/>
        </w:rPr>
        <w:t>s confidential and therefore w</w:t>
      </w:r>
      <w:r w:rsidR="006F7E47">
        <w:rPr>
          <w:rFonts w:eastAsia="Calibri" w:cs="Arial"/>
          <w:szCs w:val="24"/>
        </w:rPr>
        <w:t xml:space="preserve">ould </w:t>
      </w:r>
      <w:r w:rsidRPr="006F7E47">
        <w:rPr>
          <w:rFonts w:eastAsia="Calibri" w:cs="Arial"/>
          <w:szCs w:val="24"/>
        </w:rPr>
        <w:t xml:space="preserve">not be included in the copy of the letter that </w:t>
      </w:r>
      <w:r w:rsidR="00095081">
        <w:rPr>
          <w:rFonts w:eastAsia="Calibri" w:cs="Arial"/>
          <w:szCs w:val="24"/>
        </w:rPr>
        <w:t>wa</w:t>
      </w:r>
      <w:r w:rsidRPr="006F7E47">
        <w:rPr>
          <w:rFonts w:eastAsia="Calibri" w:cs="Arial"/>
          <w:szCs w:val="24"/>
        </w:rPr>
        <w:t>s made available to the public (appendix 2b).</w:t>
      </w:r>
    </w:p>
    <w:p w14:paraId="721AD169" w14:textId="77777777" w:rsidR="008C4942" w:rsidRPr="00574733" w:rsidRDefault="008C4942" w:rsidP="008C4942">
      <w:pPr>
        <w:rPr>
          <w:rFonts w:eastAsia="Calibri" w:cs="Arial"/>
          <w:b/>
          <w:bCs/>
          <w:szCs w:val="24"/>
        </w:rPr>
      </w:pPr>
    </w:p>
    <w:p w14:paraId="09E093B2" w14:textId="77777777" w:rsidR="008C4942" w:rsidRDefault="008C4942" w:rsidP="008C4942">
      <w:pPr>
        <w:rPr>
          <w:rFonts w:eastAsia="Calibri" w:cs="Arial"/>
          <w:szCs w:val="24"/>
        </w:rPr>
      </w:pPr>
      <w:r>
        <w:rPr>
          <w:rFonts w:eastAsia="Calibri" w:cs="Arial"/>
          <w:szCs w:val="24"/>
        </w:rPr>
        <w:t>Requests:</w:t>
      </w:r>
    </w:p>
    <w:p w14:paraId="3EED1A81" w14:textId="77777777" w:rsidR="00095081" w:rsidRDefault="00095081" w:rsidP="008C4942">
      <w:pPr>
        <w:rPr>
          <w:rFonts w:eastAsia="Calibri" w:cs="Arial"/>
          <w:szCs w:val="24"/>
        </w:rPr>
      </w:pPr>
    </w:p>
    <w:p w14:paraId="078ED288" w14:textId="23FFFD99" w:rsidR="008C4942" w:rsidRDefault="008C4942" w:rsidP="008C4942">
      <w:pPr>
        <w:pStyle w:val="ListParagraph"/>
        <w:numPr>
          <w:ilvl w:val="0"/>
          <w:numId w:val="19"/>
        </w:numPr>
        <w:spacing w:after="160" w:line="256" w:lineRule="auto"/>
        <w:rPr>
          <w:rFonts w:eastAsia="Calibri" w:cs="Arial"/>
          <w:szCs w:val="24"/>
        </w:rPr>
      </w:pPr>
      <w:r>
        <w:rPr>
          <w:rFonts w:eastAsia="Calibri" w:cs="Arial"/>
          <w:szCs w:val="24"/>
        </w:rPr>
        <w:t>The map attached at Appendix 3 now show</w:t>
      </w:r>
      <w:r w:rsidR="00B905B4">
        <w:rPr>
          <w:rFonts w:eastAsia="Calibri" w:cs="Arial"/>
          <w:szCs w:val="24"/>
        </w:rPr>
        <w:t>ed</w:t>
      </w:r>
      <w:r>
        <w:rPr>
          <w:rFonts w:eastAsia="Calibri" w:cs="Arial"/>
          <w:szCs w:val="24"/>
        </w:rPr>
        <w:t xml:space="preserve"> the entire area that w</w:t>
      </w:r>
      <w:r w:rsidR="00B905B4">
        <w:rPr>
          <w:rFonts w:eastAsia="Calibri" w:cs="Arial"/>
          <w:szCs w:val="24"/>
        </w:rPr>
        <w:t>ould</w:t>
      </w:r>
      <w:r>
        <w:rPr>
          <w:rFonts w:eastAsia="Calibri" w:cs="Arial"/>
          <w:szCs w:val="24"/>
        </w:rPr>
        <w:t xml:space="preserve"> be required for the new proposed scheme.  The area which </w:t>
      </w:r>
      <w:r w:rsidR="0006353C">
        <w:rPr>
          <w:rFonts w:eastAsia="Calibri" w:cs="Arial"/>
          <w:szCs w:val="24"/>
        </w:rPr>
        <w:t>wa</w:t>
      </w:r>
      <w:r>
        <w:rPr>
          <w:rFonts w:eastAsia="Calibri" w:cs="Arial"/>
          <w:szCs w:val="24"/>
        </w:rPr>
        <w:t xml:space="preserve">s shaded </w:t>
      </w:r>
      <w:r w:rsidR="0006353C">
        <w:rPr>
          <w:rFonts w:eastAsia="Calibri" w:cs="Arial"/>
          <w:szCs w:val="24"/>
        </w:rPr>
        <w:t>wa</w:t>
      </w:r>
      <w:r>
        <w:rPr>
          <w:rFonts w:eastAsia="Calibri" w:cs="Arial"/>
          <w:szCs w:val="24"/>
        </w:rPr>
        <w:t>s additional and w</w:t>
      </w:r>
      <w:r w:rsidR="0006353C">
        <w:rPr>
          <w:rFonts w:eastAsia="Calibri" w:cs="Arial"/>
          <w:szCs w:val="24"/>
        </w:rPr>
        <w:t xml:space="preserve">ould </w:t>
      </w:r>
      <w:r>
        <w:rPr>
          <w:rFonts w:eastAsia="Calibri" w:cs="Arial"/>
          <w:szCs w:val="24"/>
        </w:rPr>
        <w:t>be required for the enhanced play park and car park.</w:t>
      </w:r>
    </w:p>
    <w:p w14:paraId="0D2F6E19" w14:textId="6B13DCC2" w:rsidR="008C4942" w:rsidRDefault="008C4942" w:rsidP="008C4942">
      <w:pPr>
        <w:ind w:left="855"/>
        <w:rPr>
          <w:rFonts w:eastAsia="Calibri" w:cs="Arial"/>
          <w:szCs w:val="24"/>
        </w:rPr>
      </w:pPr>
      <w:r>
        <w:rPr>
          <w:rFonts w:eastAsia="Calibri" w:cs="Arial"/>
          <w:szCs w:val="24"/>
        </w:rPr>
        <w:t xml:space="preserve">This land </w:t>
      </w:r>
      <w:r w:rsidR="0006353C">
        <w:rPr>
          <w:rFonts w:eastAsia="Calibri" w:cs="Arial"/>
          <w:szCs w:val="24"/>
        </w:rPr>
        <w:t>wa</w:t>
      </w:r>
      <w:r>
        <w:rPr>
          <w:rFonts w:eastAsia="Calibri" w:cs="Arial"/>
          <w:szCs w:val="24"/>
        </w:rPr>
        <w:t>s also leased to the Council from the Crown Estate Commissioners (CE).  Initial discussions ha</w:t>
      </w:r>
      <w:r w:rsidR="004C1A42">
        <w:rPr>
          <w:rFonts w:eastAsia="Calibri" w:cs="Arial"/>
          <w:szCs w:val="24"/>
        </w:rPr>
        <w:t>d</w:t>
      </w:r>
      <w:r>
        <w:rPr>
          <w:rFonts w:eastAsia="Calibri" w:cs="Arial"/>
          <w:szCs w:val="24"/>
        </w:rPr>
        <w:t xml:space="preserve"> been instigated to gauge whether the CE would be agreeable for the additional land to be sub-leased to BM with the areas that ha</w:t>
      </w:r>
      <w:r w:rsidR="004200DA">
        <w:rPr>
          <w:rFonts w:eastAsia="Calibri" w:cs="Arial"/>
          <w:szCs w:val="24"/>
        </w:rPr>
        <w:t>d</w:t>
      </w:r>
      <w:r>
        <w:rPr>
          <w:rFonts w:eastAsia="Calibri" w:cs="Arial"/>
          <w:szCs w:val="24"/>
        </w:rPr>
        <w:t xml:space="preserve"> been already agreed which </w:t>
      </w:r>
      <w:r w:rsidR="004200DA">
        <w:rPr>
          <w:rFonts w:eastAsia="Calibri" w:cs="Arial"/>
          <w:szCs w:val="24"/>
        </w:rPr>
        <w:t>we</w:t>
      </w:r>
      <w:r>
        <w:rPr>
          <w:rFonts w:eastAsia="Calibri" w:cs="Arial"/>
          <w:szCs w:val="24"/>
        </w:rPr>
        <w:t xml:space="preserve">re the two pavilions and four kiosks.  </w:t>
      </w:r>
    </w:p>
    <w:p w14:paraId="6F9F5B85" w14:textId="77777777" w:rsidR="008C4942" w:rsidRDefault="008C4942" w:rsidP="008C4942">
      <w:pPr>
        <w:ind w:left="855"/>
        <w:rPr>
          <w:rFonts w:eastAsia="Calibri" w:cs="Arial"/>
          <w:szCs w:val="24"/>
        </w:rPr>
      </w:pPr>
    </w:p>
    <w:p w14:paraId="4F86DE20" w14:textId="4B2B2641" w:rsidR="008C4942" w:rsidRDefault="008C4942" w:rsidP="00804570">
      <w:pPr>
        <w:ind w:left="856"/>
        <w:rPr>
          <w:rFonts w:eastAsia="Calibri" w:cs="Arial"/>
          <w:szCs w:val="24"/>
        </w:rPr>
      </w:pPr>
      <w:r>
        <w:rPr>
          <w:rFonts w:eastAsia="Calibri" w:cs="Arial"/>
          <w:szCs w:val="24"/>
        </w:rPr>
        <w:t xml:space="preserve">The term of the sub-lease, which </w:t>
      </w:r>
      <w:r w:rsidR="004200DA">
        <w:rPr>
          <w:rFonts w:eastAsia="Calibri" w:cs="Arial"/>
          <w:szCs w:val="24"/>
        </w:rPr>
        <w:t>wa</w:t>
      </w:r>
      <w:r>
        <w:rPr>
          <w:rFonts w:eastAsia="Calibri" w:cs="Arial"/>
          <w:szCs w:val="24"/>
        </w:rPr>
        <w:t xml:space="preserve">s to be issued on completion of the works, </w:t>
      </w:r>
      <w:r w:rsidR="004200DA">
        <w:rPr>
          <w:rFonts w:eastAsia="Calibri" w:cs="Arial"/>
          <w:szCs w:val="24"/>
        </w:rPr>
        <w:t>wa</w:t>
      </w:r>
      <w:r>
        <w:rPr>
          <w:rFonts w:eastAsia="Calibri" w:cs="Arial"/>
          <w:szCs w:val="24"/>
        </w:rPr>
        <w:t>s 125 years and this ha</w:t>
      </w:r>
      <w:r w:rsidR="004200DA">
        <w:rPr>
          <w:rFonts w:eastAsia="Calibri" w:cs="Arial"/>
          <w:szCs w:val="24"/>
        </w:rPr>
        <w:t>d</w:t>
      </w:r>
      <w:r>
        <w:rPr>
          <w:rFonts w:eastAsia="Calibri" w:cs="Arial"/>
          <w:szCs w:val="24"/>
        </w:rPr>
        <w:t xml:space="preserve"> been agreed previously by both the Council and the CE.  Therefore, the request for the additional land, if agreed, would be on the same terms.</w:t>
      </w:r>
    </w:p>
    <w:p w14:paraId="04043F2E" w14:textId="77777777" w:rsidR="008C4942" w:rsidRDefault="008C4942" w:rsidP="008C4942">
      <w:pPr>
        <w:ind w:left="855"/>
        <w:rPr>
          <w:rFonts w:eastAsia="Calibri" w:cs="Arial"/>
          <w:szCs w:val="24"/>
        </w:rPr>
      </w:pPr>
    </w:p>
    <w:p w14:paraId="31F87B1D" w14:textId="0B91499C" w:rsidR="008C4942" w:rsidRDefault="008C4942" w:rsidP="008C4942">
      <w:pPr>
        <w:ind w:left="855"/>
        <w:rPr>
          <w:rFonts w:eastAsia="Calibri" w:cs="Arial"/>
          <w:szCs w:val="24"/>
        </w:rPr>
      </w:pPr>
      <w:r>
        <w:rPr>
          <w:rFonts w:eastAsia="Calibri" w:cs="Arial"/>
          <w:szCs w:val="24"/>
        </w:rPr>
        <w:t>Consent from the CE ha</w:t>
      </w:r>
      <w:r w:rsidR="004200DA">
        <w:rPr>
          <w:rFonts w:eastAsia="Calibri" w:cs="Arial"/>
          <w:szCs w:val="24"/>
        </w:rPr>
        <w:t>d</w:t>
      </w:r>
      <w:r>
        <w:rPr>
          <w:rFonts w:eastAsia="Calibri" w:cs="Arial"/>
          <w:szCs w:val="24"/>
        </w:rPr>
        <w:t xml:space="preserve"> as yet </w:t>
      </w:r>
      <w:r w:rsidRPr="00962FA7">
        <w:rPr>
          <w:rFonts w:eastAsia="Calibri" w:cs="Arial"/>
          <w:szCs w:val="24"/>
        </w:rPr>
        <w:t xml:space="preserve">not been received and discussions </w:t>
      </w:r>
      <w:r w:rsidR="004200DA">
        <w:rPr>
          <w:rFonts w:eastAsia="Calibri" w:cs="Arial"/>
          <w:szCs w:val="24"/>
        </w:rPr>
        <w:t>we</w:t>
      </w:r>
      <w:r w:rsidRPr="00962FA7">
        <w:rPr>
          <w:rFonts w:eastAsia="Calibri" w:cs="Arial"/>
          <w:szCs w:val="24"/>
        </w:rPr>
        <w:t xml:space="preserve">re ongoing.  Once confirmation of the CE’s position </w:t>
      </w:r>
      <w:r w:rsidR="0061421B">
        <w:rPr>
          <w:rFonts w:eastAsia="Calibri" w:cs="Arial"/>
          <w:szCs w:val="24"/>
        </w:rPr>
        <w:t>wa</w:t>
      </w:r>
      <w:r w:rsidRPr="00962FA7">
        <w:rPr>
          <w:rFonts w:eastAsia="Calibri" w:cs="Arial"/>
          <w:szCs w:val="24"/>
        </w:rPr>
        <w:t>s known Council w</w:t>
      </w:r>
      <w:r w:rsidR="0061421B">
        <w:rPr>
          <w:rFonts w:eastAsia="Calibri" w:cs="Arial"/>
          <w:szCs w:val="24"/>
        </w:rPr>
        <w:t xml:space="preserve">ould </w:t>
      </w:r>
      <w:r w:rsidRPr="00962FA7">
        <w:rPr>
          <w:rFonts w:eastAsia="Calibri" w:cs="Arial"/>
          <w:szCs w:val="24"/>
        </w:rPr>
        <w:t xml:space="preserve">be updated. </w:t>
      </w:r>
    </w:p>
    <w:p w14:paraId="2497D23E" w14:textId="77777777" w:rsidR="008C4942" w:rsidRDefault="008C4942" w:rsidP="008C4942">
      <w:pPr>
        <w:ind w:left="855"/>
        <w:rPr>
          <w:rFonts w:eastAsia="Calibri" w:cs="Arial"/>
          <w:szCs w:val="24"/>
        </w:rPr>
      </w:pPr>
    </w:p>
    <w:p w14:paraId="6F694BAB" w14:textId="6D0F93D4" w:rsidR="008C4942" w:rsidRDefault="008C4942" w:rsidP="00804570">
      <w:pPr>
        <w:pStyle w:val="ListParagraph"/>
        <w:numPr>
          <w:ilvl w:val="0"/>
          <w:numId w:val="19"/>
        </w:numPr>
        <w:ind w:left="850" w:hanging="357"/>
        <w:rPr>
          <w:rFonts w:eastAsia="Calibri" w:cs="Arial"/>
          <w:szCs w:val="24"/>
        </w:rPr>
      </w:pPr>
      <w:r>
        <w:rPr>
          <w:rFonts w:eastAsia="Calibri" w:cs="Arial"/>
          <w:szCs w:val="24"/>
        </w:rPr>
        <w:t xml:space="preserve">As part of the agreed scheme BM was to install a playpark to a tier one standard.  Following BM’s </w:t>
      </w:r>
      <w:r w:rsidRPr="00ED451E">
        <w:rPr>
          <w:rFonts w:eastAsia="Calibri" w:cs="Arial"/>
          <w:szCs w:val="24"/>
        </w:rPr>
        <w:t>successful grant application resulting substantial</w:t>
      </w:r>
      <w:r>
        <w:rPr>
          <w:rFonts w:eastAsia="Calibri" w:cs="Arial"/>
          <w:szCs w:val="24"/>
        </w:rPr>
        <w:t xml:space="preserve"> funding from the Levelling Up Fund they ha</w:t>
      </w:r>
      <w:r w:rsidR="0061421B">
        <w:rPr>
          <w:rFonts w:eastAsia="Calibri" w:cs="Arial"/>
          <w:szCs w:val="24"/>
        </w:rPr>
        <w:t>d</w:t>
      </w:r>
      <w:r>
        <w:rPr>
          <w:rFonts w:eastAsia="Calibri" w:cs="Arial"/>
          <w:szCs w:val="24"/>
        </w:rPr>
        <w:t xml:space="preserve"> proposed to upgrade the play park to a new unique, area specific, play park.  The appointed designers ha</w:t>
      </w:r>
      <w:r w:rsidR="0061421B">
        <w:rPr>
          <w:rFonts w:eastAsia="Calibri" w:cs="Arial"/>
          <w:szCs w:val="24"/>
        </w:rPr>
        <w:t>d</w:t>
      </w:r>
      <w:r>
        <w:rPr>
          <w:rFonts w:eastAsia="Calibri" w:cs="Arial"/>
          <w:szCs w:val="24"/>
        </w:rPr>
        <w:t xml:space="preserve"> been working with Council officers </w:t>
      </w:r>
      <w:r w:rsidRPr="00CB24AD">
        <w:rPr>
          <w:rFonts w:eastAsia="Calibri" w:cs="Arial"/>
          <w:szCs w:val="24"/>
        </w:rPr>
        <w:t>[add: to ensure this unique facility meets the Council’s play strategy and play values.</w:t>
      </w:r>
      <w:r>
        <w:rPr>
          <w:rFonts w:eastAsia="Calibri" w:cs="Arial"/>
          <w:szCs w:val="24"/>
        </w:rPr>
        <w:t xml:space="preserve">  The indicative layout </w:t>
      </w:r>
      <w:r w:rsidR="0061421B">
        <w:rPr>
          <w:rFonts w:eastAsia="Calibri" w:cs="Arial"/>
          <w:szCs w:val="24"/>
        </w:rPr>
        <w:t>wa</w:t>
      </w:r>
      <w:r>
        <w:rPr>
          <w:rFonts w:eastAsia="Calibri" w:cs="Arial"/>
          <w:szCs w:val="24"/>
        </w:rPr>
        <w:t>s shown on Appendix 4.</w:t>
      </w:r>
    </w:p>
    <w:p w14:paraId="5848A667" w14:textId="77777777" w:rsidR="00804570" w:rsidRDefault="00804570" w:rsidP="00804570">
      <w:pPr>
        <w:pStyle w:val="ListParagraph"/>
        <w:ind w:left="850"/>
        <w:rPr>
          <w:rFonts w:eastAsia="Calibri" w:cs="Arial"/>
          <w:szCs w:val="24"/>
        </w:rPr>
      </w:pPr>
    </w:p>
    <w:p w14:paraId="3588D356" w14:textId="5ABFF90D" w:rsidR="008C4942" w:rsidRDefault="008C4942" w:rsidP="008C4942">
      <w:pPr>
        <w:ind w:left="855"/>
        <w:rPr>
          <w:rFonts w:eastAsia="Calibri" w:cs="Arial"/>
          <w:szCs w:val="24"/>
        </w:rPr>
      </w:pPr>
      <w:r>
        <w:rPr>
          <w:rFonts w:eastAsia="Calibri" w:cs="Arial"/>
          <w:szCs w:val="24"/>
        </w:rPr>
        <w:lastRenderedPageBreak/>
        <w:t xml:space="preserve">The cost of this facility </w:t>
      </w:r>
      <w:r w:rsidR="00AD17AF">
        <w:rPr>
          <w:rFonts w:eastAsia="Calibri" w:cs="Arial"/>
          <w:szCs w:val="24"/>
        </w:rPr>
        <w:t>wa</w:t>
      </w:r>
      <w:r>
        <w:rPr>
          <w:rFonts w:eastAsia="Calibri" w:cs="Arial"/>
          <w:szCs w:val="24"/>
        </w:rPr>
        <w:t>s estimated in excess of £1m and once completed w</w:t>
      </w:r>
      <w:r w:rsidR="00AD17AF">
        <w:rPr>
          <w:rFonts w:eastAsia="Calibri" w:cs="Arial"/>
          <w:szCs w:val="24"/>
        </w:rPr>
        <w:t>ould</w:t>
      </w:r>
      <w:r>
        <w:rPr>
          <w:rFonts w:eastAsia="Calibri" w:cs="Arial"/>
          <w:szCs w:val="24"/>
        </w:rPr>
        <w:t xml:space="preserve"> remain under the Council’s control. </w:t>
      </w:r>
      <w:r w:rsidRPr="006B74BF">
        <w:rPr>
          <w:rFonts w:eastAsia="Calibri" w:cs="Arial"/>
          <w:szCs w:val="24"/>
        </w:rPr>
        <w:t>Council officers ha</w:t>
      </w:r>
      <w:r w:rsidR="00AD17AF">
        <w:rPr>
          <w:rFonts w:eastAsia="Calibri" w:cs="Arial"/>
          <w:szCs w:val="24"/>
        </w:rPr>
        <w:t>d</w:t>
      </w:r>
      <w:r w:rsidRPr="006B74BF">
        <w:rPr>
          <w:rFonts w:eastAsia="Calibri" w:cs="Arial"/>
          <w:szCs w:val="24"/>
        </w:rPr>
        <w:t xml:space="preserve"> also been assured of the high quality of the design and manufacturing of the equipment and with</w:t>
      </w:r>
      <w:r>
        <w:rPr>
          <w:rFonts w:eastAsia="Calibri" w:cs="Arial"/>
          <w:szCs w:val="24"/>
        </w:rPr>
        <w:t xml:space="preserve"> the substantial warranties that </w:t>
      </w:r>
      <w:r w:rsidR="00AD17AF">
        <w:rPr>
          <w:rFonts w:eastAsia="Calibri" w:cs="Arial"/>
          <w:szCs w:val="24"/>
        </w:rPr>
        <w:t>we</w:t>
      </w:r>
      <w:r>
        <w:rPr>
          <w:rFonts w:eastAsia="Calibri" w:cs="Arial"/>
          <w:szCs w:val="24"/>
        </w:rPr>
        <w:t xml:space="preserve">re being provided.  However, the Council </w:t>
      </w:r>
      <w:r w:rsidR="00AD17AF">
        <w:rPr>
          <w:rFonts w:eastAsia="Calibri" w:cs="Arial"/>
          <w:szCs w:val="24"/>
        </w:rPr>
        <w:t xml:space="preserve">would </w:t>
      </w:r>
      <w:r>
        <w:rPr>
          <w:rFonts w:eastAsia="Calibri" w:cs="Arial"/>
          <w:szCs w:val="24"/>
        </w:rPr>
        <w:t xml:space="preserve">need to be mindful of the replacement costs of this facility as and when that </w:t>
      </w:r>
      <w:r w:rsidR="00AD17AF">
        <w:rPr>
          <w:rFonts w:eastAsia="Calibri" w:cs="Arial"/>
          <w:szCs w:val="24"/>
        </w:rPr>
        <w:t>wa</w:t>
      </w:r>
      <w:r>
        <w:rPr>
          <w:rFonts w:eastAsia="Calibri" w:cs="Arial"/>
          <w:szCs w:val="24"/>
        </w:rPr>
        <w:t>s needed and a financial provision for this may need to be put in place.</w:t>
      </w:r>
    </w:p>
    <w:p w14:paraId="5D205997" w14:textId="77777777" w:rsidR="008C4942" w:rsidRDefault="008C4942" w:rsidP="008C4942">
      <w:pPr>
        <w:ind w:left="855"/>
        <w:rPr>
          <w:rFonts w:eastAsia="Calibri" w:cs="Arial"/>
          <w:szCs w:val="24"/>
        </w:rPr>
      </w:pPr>
    </w:p>
    <w:p w14:paraId="3D19DD68" w14:textId="65A34D1F" w:rsidR="008C4942" w:rsidRDefault="008C4942" w:rsidP="008C4942">
      <w:pPr>
        <w:ind w:left="855"/>
        <w:rPr>
          <w:rFonts w:eastAsia="Calibri" w:cs="Arial"/>
          <w:szCs w:val="24"/>
        </w:rPr>
      </w:pPr>
      <w:r>
        <w:rPr>
          <w:rFonts w:eastAsia="Calibri" w:cs="Arial"/>
          <w:szCs w:val="24"/>
        </w:rPr>
        <w:t>BM’s research (detailed in their letter) ha</w:t>
      </w:r>
      <w:r w:rsidR="00B40F63">
        <w:rPr>
          <w:rFonts w:eastAsia="Calibri" w:cs="Arial"/>
          <w:szCs w:val="24"/>
        </w:rPr>
        <w:t>d</w:t>
      </w:r>
      <w:r>
        <w:rPr>
          <w:rFonts w:eastAsia="Calibri" w:cs="Arial"/>
          <w:szCs w:val="24"/>
        </w:rPr>
        <w:t xml:space="preserve"> suggested that this play park, which w</w:t>
      </w:r>
      <w:r w:rsidR="00B40F63">
        <w:rPr>
          <w:rFonts w:eastAsia="Calibri" w:cs="Arial"/>
          <w:szCs w:val="24"/>
        </w:rPr>
        <w:t>ould</w:t>
      </w:r>
      <w:r>
        <w:rPr>
          <w:rFonts w:eastAsia="Calibri" w:cs="Arial"/>
          <w:szCs w:val="24"/>
        </w:rPr>
        <w:t xml:space="preserve"> be in the top 1% in the island of Ireland, w</w:t>
      </w:r>
      <w:r w:rsidR="00B40F63">
        <w:rPr>
          <w:rFonts w:eastAsia="Calibri" w:cs="Arial"/>
          <w:szCs w:val="24"/>
        </w:rPr>
        <w:t xml:space="preserve">ould </w:t>
      </w:r>
      <w:r>
        <w:rPr>
          <w:rFonts w:eastAsia="Calibri" w:cs="Arial"/>
          <w:szCs w:val="24"/>
        </w:rPr>
        <w:t xml:space="preserve">attract c200,000 visitors to the area.  If this </w:t>
      </w:r>
      <w:r w:rsidR="00B40F63">
        <w:rPr>
          <w:rFonts w:eastAsia="Calibri" w:cs="Arial"/>
          <w:szCs w:val="24"/>
        </w:rPr>
        <w:t>wa</w:t>
      </w:r>
      <w:r>
        <w:rPr>
          <w:rFonts w:eastAsia="Calibri" w:cs="Arial"/>
          <w:szCs w:val="24"/>
        </w:rPr>
        <w:t>s realised it w</w:t>
      </w:r>
      <w:r w:rsidR="0022134C">
        <w:rPr>
          <w:rFonts w:eastAsia="Calibri" w:cs="Arial"/>
          <w:szCs w:val="24"/>
        </w:rPr>
        <w:t xml:space="preserve">ould </w:t>
      </w:r>
      <w:r>
        <w:rPr>
          <w:rFonts w:eastAsia="Calibri" w:cs="Arial"/>
          <w:szCs w:val="24"/>
        </w:rPr>
        <w:t>greatly boost the ec</w:t>
      </w:r>
      <w:r w:rsidRPr="006B74BF">
        <w:rPr>
          <w:rFonts w:eastAsia="Calibri" w:cs="Arial"/>
          <w:szCs w:val="24"/>
        </w:rPr>
        <w:t>onomy/and increase visitor dwell time in Bangor and wider area.</w:t>
      </w:r>
    </w:p>
    <w:p w14:paraId="244FB9AC" w14:textId="77777777" w:rsidR="008C4942" w:rsidRDefault="008C4942" w:rsidP="008C4942">
      <w:pPr>
        <w:ind w:left="855"/>
        <w:rPr>
          <w:rFonts w:eastAsia="Calibri" w:cs="Arial"/>
          <w:szCs w:val="24"/>
        </w:rPr>
      </w:pPr>
    </w:p>
    <w:p w14:paraId="2192BBA0" w14:textId="23CC7B52" w:rsidR="008C4942" w:rsidRDefault="008C4942" w:rsidP="008C4942">
      <w:pPr>
        <w:ind w:left="855"/>
        <w:rPr>
          <w:rFonts w:eastAsia="Calibri" w:cs="Arial"/>
          <w:szCs w:val="24"/>
        </w:rPr>
      </w:pPr>
      <w:r>
        <w:rPr>
          <w:rFonts w:eastAsia="Calibri" w:cs="Arial"/>
          <w:szCs w:val="24"/>
        </w:rPr>
        <w:t>To facilitate this enlarged play area and the proposed car park an additional 1</w:t>
      </w:r>
      <w:r w:rsidR="000B1A95">
        <w:rPr>
          <w:rFonts w:eastAsia="Calibri" w:cs="Arial"/>
          <w:szCs w:val="24"/>
        </w:rPr>
        <w:t>,</w:t>
      </w:r>
      <w:r>
        <w:rPr>
          <w:rFonts w:eastAsia="Calibri" w:cs="Arial"/>
          <w:szCs w:val="24"/>
        </w:rPr>
        <w:t>000sqm of green space w</w:t>
      </w:r>
      <w:r w:rsidR="0022134C">
        <w:rPr>
          <w:rFonts w:eastAsia="Calibri" w:cs="Arial"/>
          <w:szCs w:val="24"/>
        </w:rPr>
        <w:t xml:space="preserve">ould </w:t>
      </w:r>
      <w:r>
        <w:rPr>
          <w:rFonts w:eastAsia="Calibri" w:cs="Arial"/>
          <w:szCs w:val="24"/>
        </w:rPr>
        <w:t xml:space="preserve">be required.  It </w:t>
      </w:r>
      <w:r w:rsidR="0022134C">
        <w:rPr>
          <w:rFonts w:eastAsia="Calibri" w:cs="Arial"/>
          <w:szCs w:val="24"/>
        </w:rPr>
        <w:t>wa</w:t>
      </w:r>
      <w:r>
        <w:rPr>
          <w:rFonts w:eastAsia="Calibri" w:cs="Arial"/>
          <w:szCs w:val="24"/>
        </w:rPr>
        <w:t xml:space="preserve">s important to note that when the scheme </w:t>
      </w:r>
      <w:r w:rsidR="0022134C">
        <w:rPr>
          <w:rFonts w:eastAsia="Calibri" w:cs="Arial"/>
          <w:szCs w:val="24"/>
        </w:rPr>
        <w:t>wa</w:t>
      </w:r>
      <w:r>
        <w:rPr>
          <w:rFonts w:eastAsia="Calibri" w:cs="Arial"/>
          <w:szCs w:val="24"/>
        </w:rPr>
        <w:t>s completed 3</w:t>
      </w:r>
      <w:r w:rsidR="000B1A95">
        <w:rPr>
          <w:rFonts w:eastAsia="Calibri" w:cs="Arial"/>
          <w:szCs w:val="24"/>
        </w:rPr>
        <w:t>,</w:t>
      </w:r>
      <w:r>
        <w:rPr>
          <w:rFonts w:eastAsia="Calibri" w:cs="Arial"/>
          <w:szCs w:val="24"/>
        </w:rPr>
        <w:t>500 sqm of green space and shrub planting will be created which is a gain of 2</w:t>
      </w:r>
      <w:r w:rsidR="000B1A95">
        <w:rPr>
          <w:rFonts w:eastAsia="Calibri" w:cs="Arial"/>
          <w:szCs w:val="24"/>
        </w:rPr>
        <w:t>,</w:t>
      </w:r>
      <w:r>
        <w:rPr>
          <w:rFonts w:eastAsia="Calibri" w:cs="Arial"/>
          <w:szCs w:val="24"/>
        </w:rPr>
        <w:t>500 sqm with 100 new trees being planted.</w:t>
      </w:r>
    </w:p>
    <w:p w14:paraId="1534AF30" w14:textId="77777777" w:rsidR="008C4942" w:rsidRDefault="008C4942" w:rsidP="008C4942">
      <w:pPr>
        <w:ind w:left="855"/>
        <w:rPr>
          <w:rFonts w:eastAsia="Calibri" w:cs="Arial"/>
          <w:szCs w:val="24"/>
        </w:rPr>
      </w:pPr>
    </w:p>
    <w:p w14:paraId="2131718C" w14:textId="1A97BD93" w:rsidR="008C4942" w:rsidRDefault="008C4942" w:rsidP="008C4942">
      <w:pPr>
        <w:pStyle w:val="ListParagraph"/>
        <w:numPr>
          <w:ilvl w:val="0"/>
          <w:numId w:val="19"/>
        </w:numPr>
        <w:spacing w:after="160" w:line="256" w:lineRule="auto"/>
        <w:rPr>
          <w:rFonts w:eastAsia="Calibri" w:cs="Arial"/>
          <w:szCs w:val="24"/>
        </w:rPr>
      </w:pPr>
      <w:r>
        <w:rPr>
          <w:rFonts w:eastAsia="Calibri" w:cs="Arial"/>
          <w:szCs w:val="24"/>
        </w:rPr>
        <w:t xml:space="preserve">Linked to above </w:t>
      </w:r>
      <w:r w:rsidR="000B1A95">
        <w:rPr>
          <w:rFonts w:eastAsia="Calibri" w:cs="Arial"/>
          <w:szCs w:val="24"/>
        </w:rPr>
        <w:t>wa</w:t>
      </w:r>
      <w:r>
        <w:rPr>
          <w:rFonts w:eastAsia="Calibri" w:cs="Arial"/>
          <w:szCs w:val="24"/>
        </w:rPr>
        <w:t>s the proposal to create an 81-space car park. Following consultations BM ha</w:t>
      </w:r>
      <w:r w:rsidR="000B1A95">
        <w:rPr>
          <w:rFonts w:eastAsia="Calibri" w:cs="Arial"/>
          <w:szCs w:val="24"/>
        </w:rPr>
        <w:t>d</w:t>
      </w:r>
      <w:r>
        <w:rPr>
          <w:rFonts w:eastAsia="Calibri" w:cs="Arial"/>
          <w:szCs w:val="24"/>
        </w:rPr>
        <w:t xml:space="preserve"> reduced the size from their initial proposal.</w:t>
      </w:r>
    </w:p>
    <w:p w14:paraId="00DDC8AD" w14:textId="00FFAB29" w:rsidR="008C4942" w:rsidRDefault="008C4942" w:rsidP="008C4942">
      <w:pPr>
        <w:ind w:left="855"/>
        <w:rPr>
          <w:rFonts w:eastAsia="Calibri" w:cs="Arial"/>
          <w:szCs w:val="24"/>
        </w:rPr>
      </w:pPr>
      <w:r>
        <w:rPr>
          <w:rFonts w:eastAsia="Calibri" w:cs="Arial"/>
          <w:szCs w:val="24"/>
        </w:rPr>
        <w:t>BM w</w:t>
      </w:r>
      <w:r w:rsidR="00D42B37">
        <w:rPr>
          <w:rFonts w:eastAsia="Calibri" w:cs="Arial"/>
          <w:szCs w:val="24"/>
        </w:rPr>
        <w:t>ould</w:t>
      </w:r>
      <w:r>
        <w:rPr>
          <w:rFonts w:eastAsia="Calibri" w:cs="Arial"/>
          <w:szCs w:val="24"/>
        </w:rPr>
        <w:t xml:space="preserve"> create, manage and maintain this car park and take the income received. As mentioned earlier, negotiations with the CE </w:t>
      </w:r>
      <w:r w:rsidR="00D42B37">
        <w:rPr>
          <w:rFonts w:eastAsia="Calibri" w:cs="Arial"/>
          <w:szCs w:val="24"/>
        </w:rPr>
        <w:t>we</w:t>
      </w:r>
      <w:r>
        <w:rPr>
          <w:rFonts w:eastAsia="Calibri" w:cs="Arial"/>
          <w:szCs w:val="24"/>
        </w:rPr>
        <w:t xml:space="preserve">re ongoing concerning this.  It </w:t>
      </w:r>
      <w:r w:rsidR="00D42B37">
        <w:rPr>
          <w:rFonts w:eastAsia="Calibri" w:cs="Arial"/>
          <w:szCs w:val="24"/>
        </w:rPr>
        <w:t>wa</w:t>
      </w:r>
      <w:r>
        <w:rPr>
          <w:rFonts w:eastAsia="Calibri" w:cs="Arial"/>
          <w:szCs w:val="24"/>
        </w:rPr>
        <w:t>s also proposed, but not finalised, that the Council w</w:t>
      </w:r>
      <w:r w:rsidR="005342B5">
        <w:rPr>
          <w:rFonts w:eastAsia="Calibri" w:cs="Arial"/>
          <w:szCs w:val="24"/>
        </w:rPr>
        <w:t>ould</w:t>
      </w:r>
      <w:r>
        <w:rPr>
          <w:rFonts w:eastAsia="Calibri" w:cs="Arial"/>
          <w:szCs w:val="24"/>
        </w:rPr>
        <w:t xml:space="preserve"> also receive an income from net profits. The percentage </w:t>
      </w:r>
      <w:r w:rsidR="005342B5">
        <w:rPr>
          <w:rFonts w:eastAsia="Calibri" w:cs="Arial"/>
          <w:szCs w:val="24"/>
        </w:rPr>
        <w:t>wa</w:t>
      </w:r>
      <w:r>
        <w:rPr>
          <w:rFonts w:eastAsia="Calibri" w:cs="Arial"/>
          <w:szCs w:val="24"/>
        </w:rPr>
        <w:t>s still to be agreed but w</w:t>
      </w:r>
      <w:r w:rsidR="005342B5">
        <w:rPr>
          <w:rFonts w:eastAsia="Calibri" w:cs="Arial"/>
          <w:szCs w:val="24"/>
        </w:rPr>
        <w:t>ould</w:t>
      </w:r>
      <w:r>
        <w:rPr>
          <w:rFonts w:eastAsia="Calibri" w:cs="Arial"/>
          <w:szCs w:val="24"/>
        </w:rPr>
        <w:t xml:space="preserve"> be c5%. The future use of this income c</w:t>
      </w:r>
      <w:r w:rsidR="005342B5">
        <w:rPr>
          <w:rFonts w:eastAsia="Calibri" w:cs="Arial"/>
          <w:szCs w:val="24"/>
        </w:rPr>
        <w:t>ould</w:t>
      </w:r>
      <w:r>
        <w:rPr>
          <w:rFonts w:eastAsia="Calibri" w:cs="Arial"/>
          <w:szCs w:val="24"/>
        </w:rPr>
        <w:t xml:space="preserve"> be determined by the Council in due course.</w:t>
      </w:r>
    </w:p>
    <w:p w14:paraId="57684CE5" w14:textId="77777777" w:rsidR="008C4942" w:rsidRDefault="008C4942" w:rsidP="008C4942">
      <w:pPr>
        <w:ind w:left="855"/>
        <w:rPr>
          <w:rFonts w:eastAsia="Calibri" w:cs="Arial"/>
          <w:szCs w:val="24"/>
        </w:rPr>
      </w:pPr>
    </w:p>
    <w:p w14:paraId="575AC1EF" w14:textId="6A5A9CA6" w:rsidR="008C4942" w:rsidRDefault="008C4942" w:rsidP="00804570">
      <w:pPr>
        <w:ind w:left="856"/>
        <w:rPr>
          <w:rFonts w:eastAsia="Calibri" w:cs="Arial"/>
          <w:szCs w:val="24"/>
        </w:rPr>
      </w:pPr>
      <w:r>
        <w:rPr>
          <w:rFonts w:eastAsia="Calibri" w:cs="Arial"/>
          <w:szCs w:val="24"/>
        </w:rPr>
        <w:t>BM believe</w:t>
      </w:r>
      <w:r w:rsidR="005342B5">
        <w:rPr>
          <w:rFonts w:eastAsia="Calibri" w:cs="Arial"/>
          <w:szCs w:val="24"/>
        </w:rPr>
        <w:t>d</w:t>
      </w:r>
      <w:r>
        <w:rPr>
          <w:rFonts w:eastAsia="Calibri" w:cs="Arial"/>
          <w:szCs w:val="24"/>
        </w:rPr>
        <w:t xml:space="preserve"> that with the creation of the enhanced play park the small car park in this area </w:t>
      </w:r>
      <w:r w:rsidR="005342B5">
        <w:rPr>
          <w:rFonts w:eastAsia="Calibri" w:cs="Arial"/>
          <w:szCs w:val="24"/>
        </w:rPr>
        <w:t>wa</w:t>
      </w:r>
      <w:r>
        <w:rPr>
          <w:rFonts w:eastAsia="Calibri" w:cs="Arial"/>
          <w:szCs w:val="24"/>
        </w:rPr>
        <w:t xml:space="preserve">s essential for families, elderly visitors and those with accessibility needs.  The layout of this </w:t>
      </w:r>
      <w:r w:rsidR="00DD2FA5">
        <w:rPr>
          <w:rFonts w:eastAsia="Calibri" w:cs="Arial"/>
          <w:szCs w:val="24"/>
        </w:rPr>
        <w:t>wa</w:t>
      </w:r>
      <w:r>
        <w:rPr>
          <w:rFonts w:eastAsia="Calibri" w:cs="Arial"/>
          <w:szCs w:val="24"/>
        </w:rPr>
        <w:t>s also shown at Appendix four.</w:t>
      </w:r>
    </w:p>
    <w:p w14:paraId="4FCEE3D6" w14:textId="77777777" w:rsidR="008C4942" w:rsidRDefault="008C4942" w:rsidP="008C4942">
      <w:pPr>
        <w:ind w:left="855"/>
        <w:rPr>
          <w:rFonts w:eastAsia="Calibri" w:cs="Arial"/>
          <w:szCs w:val="24"/>
        </w:rPr>
      </w:pPr>
    </w:p>
    <w:p w14:paraId="4F0765CD" w14:textId="7A16B0FB" w:rsidR="008C4942" w:rsidRDefault="008C4942" w:rsidP="008C4942">
      <w:pPr>
        <w:ind w:left="855"/>
        <w:rPr>
          <w:rFonts w:eastAsia="Calibri" w:cs="Arial"/>
          <w:szCs w:val="24"/>
        </w:rPr>
      </w:pPr>
      <w:r>
        <w:rPr>
          <w:rFonts w:eastAsia="Calibri" w:cs="Arial"/>
          <w:szCs w:val="24"/>
        </w:rPr>
        <w:t>BM also suggest</w:t>
      </w:r>
      <w:r w:rsidR="00DD2FA5">
        <w:rPr>
          <w:rFonts w:eastAsia="Calibri" w:cs="Arial"/>
          <w:szCs w:val="24"/>
        </w:rPr>
        <w:t>ed</w:t>
      </w:r>
      <w:r>
        <w:rPr>
          <w:rFonts w:eastAsia="Calibri" w:cs="Arial"/>
          <w:szCs w:val="24"/>
        </w:rPr>
        <w:t xml:space="preserve"> that the dwell time and spend from visitors w</w:t>
      </w:r>
      <w:r w:rsidR="00DD2FA5">
        <w:rPr>
          <w:rFonts w:eastAsia="Calibri" w:cs="Arial"/>
          <w:szCs w:val="24"/>
        </w:rPr>
        <w:t>ould</w:t>
      </w:r>
      <w:r>
        <w:rPr>
          <w:rFonts w:eastAsia="Calibri" w:cs="Arial"/>
          <w:szCs w:val="24"/>
        </w:rPr>
        <w:t xml:space="preserve"> be increased.  For further information please see appendix B contained within the letter from BM.</w:t>
      </w:r>
    </w:p>
    <w:p w14:paraId="69D95A3D" w14:textId="77777777" w:rsidR="008C4942" w:rsidRDefault="008C4942" w:rsidP="008C4942">
      <w:pPr>
        <w:ind w:left="855"/>
        <w:rPr>
          <w:rFonts w:eastAsia="Calibri" w:cs="Arial"/>
          <w:szCs w:val="24"/>
        </w:rPr>
      </w:pPr>
    </w:p>
    <w:p w14:paraId="5267BE29" w14:textId="6F3AB776" w:rsidR="008C4942" w:rsidRDefault="008C4942" w:rsidP="008C4942">
      <w:pPr>
        <w:ind w:left="855"/>
        <w:rPr>
          <w:rFonts w:eastAsia="Calibri" w:cs="Arial"/>
          <w:szCs w:val="24"/>
        </w:rPr>
      </w:pPr>
      <w:r>
        <w:rPr>
          <w:rFonts w:eastAsia="Calibri" w:cs="Arial"/>
          <w:szCs w:val="24"/>
        </w:rPr>
        <w:t>BM ha</w:t>
      </w:r>
      <w:r w:rsidR="00DD2FA5">
        <w:rPr>
          <w:rFonts w:eastAsia="Calibri" w:cs="Arial"/>
          <w:szCs w:val="24"/>
        </w:rPr>
        <w:t>d</w:t>
      </w:r>
      <w:r>
        <w:rPr>
          <w:rFonts w:eastAsia="Calibri" w:cs="Arial"/>
          <w:szCs w:val="24"/>
        </w:rPr>
        <w:t xml:space="preserve"> also very clearly set out in </w:t>
      </w:r>
      <w:r w:rsidR="008E392A">
        <w:rPr>
          <w:rFonts w:eastAsia="Calibri" w:cs="Arial"/>
          <w:szCs w:val="24"/>
        </w:rPr>
        <w:t>A</w:t>
      </w:r>
      <w:r>
        <w:rPr>
          <w:rFonts w:eastAsia="Calibri" w:cs="Arial"/>
          <w:szCs w:val="24"/>
        </w:rPr>
        <w:t xml:space="preserve">ppendix C and G 1 why the creation of the car park </w:t>
      </w:r>
      <w:r w:rsidR="00DD2FA5">
        <w:rPr>
          <w:rFonts w:eastAsia="Calibri" w:cs="Arial"/>
          <w:szCs w:val="24"/>
        </w:rPr>
        <w:t>wa</w:t>
      </w:r>
      <w:r>
        <w:rPr>
          <w:rFonts w:eastAsia="Calibri" w:cs="Arial"/>
          <w:szCs w:val="24"/>
        </w:rPr>
        <w:t>s essential for the viability of the scheme.</w:t>
      </w:r>
      <w:r w:rsidRPr="007039BD">
        <w:rPr>
          <w:rFonts w:eastAsia="Calibri" w:cs="Arial"/>
          <w:szCs w:val="24"/>
        </w:rPr>
        <w:t xml:space="preserve"> </w:t>
      </w:r>
      <w:r>
        <w:rPr>
          <w:rFonts w:eastAsia="Calibri" w:cs="Arial"/>
          <w:szCs w:val="24"/>
        </w:rPr>
        <w:t xml:space="preserve"> BM ha</w:t>
      </w:r>
      <w:r w:rsidR="00156990">
        <w:rPr>
          <w:rFonts w:eastAsia="Calibri" w:cs="Arial"/>
          <w:szCs w:val="24"/>
        </w:rPr>
        <w:t>d</w:t>
      </w:r>
      <w:r>
        <w:rPr>
          <w:rFonts w:eastAsia="Calibri" w:cs="Arial"/>
          <w:szCs w:val="24"/>
        </w:rPr>
        <w:t xml:space="preserve"> prepared th</w:t>
      </w:r>
      <w:r w:rsidR="00156990">
        <w:rPr>
          <w:rFonts w:eastAsia="Calibri" w:cs="Arial"/>
          <w:szCs w:val="24"/>
        </w:rPr>
        <w:t>o</w:t>
      </w:r>
      <w:r>
        <w:rPr>
          <w:rFonts w:eastAsia="Calibri" w:cs="Arial"/>
          <w:szCs w:val="24"/>
        </w:rPr>
        <w:t>se valuations and believe</w:t>
      </w:r>
      <w:r w:rsidR="00156990">
        <w:rPr>
          <w:rFonts w:eastAsia="Calibri" w:cs="Arial"/>
          <w:szCs w:val="24"/>
        </w:rPr>
        <w:t>d</w:t>
      </w:r>
      <w:r>
        <w:rPr>
          <w:rFonts w:eastAsia="Calibri" w:cs="Arial"/>
          <w:szCs w:val="24"/>
        </w:rPr>
        <w:t xml:space="preserve"> the additional income from the car park </w:t>
      </w:r>
      <w:r w:rsidR="00156990">
        <w:rPr>
          <w:rFonts w:eastAsia="Calibri" w:cs="Arial"/>
          <w:szCs w:val="24"/>
        </w:rPr>
        <w:t>wa</w:t>
      </w:r>
      <w:r>
        <w:rPr>
          <w:rFonts w:eastAsia="Calibri" w:cs="Arial"/>
          <w:szCs w:val="24"/>
        </w:rPr>
        <w:t>s the only way the scheme be</w:t>
      </w:r>
      <w:r w:rsidR="001C67FD">
        <w:rPr>
          <w:rFonts w:eastAsia="Calibri" w:cs="Arial"/>
          <w:szCs w:val="24"/>
        </w:rPr>
        <w:t>came</w:t>
      </w:r>
      <w:r>
        <w:rPr>
          <w:rFonts w:eastAsia="Calibri" w:cs="Arial"/>
          <w:szCs w:val="24"/>
        </w:rPr>
        <w:t xml:space="preserve"> viable.  This was made very clear by BM at the workshop on 20 April.  They also stated that if this </w:t>
      </w:r>
      <w:r w:rsidR="001C67FD">
        <w:rPr>
          <w:rFonts w:eastAsia="Calibri" w:cs="Arial"/>
          <w:szCs w:val="24"/>
        </w:rPr>
        <w:t>wa</w:t>
      </w:r>
      <w:r>
        <w:rPr>
          <w:rFonts w:eastAsia="Calibri" w:cs="Arial"/>
          <w:szCs w:val="24"/>
        </w:rPr>
        <w:t xml:space="preserve">s not agreed they </w:t>
      </w:r>
      <w:r w:rsidR="001C67FD">
        <w:rPr>
          <w:rFonts w:eastAsia="Calibri" w:cs="Arial"/>
          <w:szCs w:val="24"/>
        </w:rPr>
        <w:t>we</w:t>
      </w:r>
      <w:r>
        <w:rPr>
          <w:rFonts w:eastAsia="Calibri" w:cs="Arial"/>
          <w:szCs w:val="24"/>
        </w:rPr>
        <w:t>re not sure how the scheme could proceed.</w:t>
      </w:r>
    </w:p>
    <w:p w14:paraId="70F7093A" w14:textId="77777777" w:rsidR="008C4942" w:rsidRDefault="008C4942" w:rsidP="008C4942">
      <w:pPr>
        <w:ind w:left="855"/>
        <w:rPr>
          <w:rFonts w:eastAsia="Calibri" w:cs="Arial"/>
          <w:szCs w:val="24"/>
        </w:rPr>
      </w:pPr>
    </w:p>
    <w:p w14:paraId="5029EA35" w14:textId="08426C21" w:rsidR="008C4942" w:rsidRDefault="008C4942" w:rsidP="008C4942">
      <w:pPr>
        <w:ind w:left="855"/>
        <w:rPr>
          <w:rFonts w:eastAsia="Calibri" w:cs="Arial"/>
          <w:szCs w:val="24"/>
        </w:rPr>
      </w:pPr>
      <w:r>
        <w:rPr>
          <w:rFonts w:eastAsia="Calibri" w:cs="Arial"/>
          <w:szCs w:val="24"/>
        </w:rPr>
        <w:t>A number of other alternative car parks were suggested that may be used instead of creating a new one.  However, after considering th</w:t>
      </w:r>
      <w:r w:rsidR="00D9657B">
        <w:rPr>
          <w:rFonts w:eastAsia="Calibri" w:cs="Arial"/>
          <w:szCs w:val="24"/>
        </w:rPr>
        <w:t>o</w:t>
      </w:r>
      <w:r>
        <w:rPr>
          <w:rFonts w:eastAsia="Calibri" w:cs="Arial"/>
          <w:szCs w:val="24"/>
        </w:rPr>
        <w:t xml:space="preserve">se no viable alternative was found. </w:t>
      </w:r>
      <w:r w:rsidRPr="00ED451E">
        <w:rPr>
          <w:rFonts w:eastAsia="Calibri" w:cs="Arial"/>
          <w:szCs w:val="24"/>
        </w:rPr>
        <w:t>BM also considered a number of different configurations on the Marine Gardens site, however none of th</w:t>
      </w:r>
      <w:r w:rsidR="00D9657B">
        <w:rPr>
          <w:rFonts w:eastAsia="Calibri" w:cs="Arial"/>
          <w:szCs w:val="24"/>
        </w:rPr>
        <w:t>o</w:t>
      </w:r>
      <w:r w:rsidRPr="00ED451E">
        <w:rPr>
          <w:rFonts w:eastAsia="Calibri" w:cs="Arial"/>
          <w:szCs w:val="24"/>
        </w:rPr>
        <w:t>se were workable.</w:t>
      </w:r>
      <w:r>
        <w:rPr>
          <w:rFonts w:eastAsia="Calibri" w:cs="Arial"/>
          <w:szCs w:val="24"/>
        </w:rPr>
        <w:t xml:space="preserve"> </w:t>
      </w:r>
    </w:p>
    <w:p w14:paraId="730AE212" w14:textId="77777777" w:rsidR="008C4942" w:rsidRDefault="008C4942" w:rsidP="008C4942">
      <w:pPr>
        <w:rPr>
          <w:rFonts w:eastAsia="Calibri" w:cs="Arial"/>
          <w:szCs w:val="24"/>
        </w:rPr>
      </w:pPr>
      <w:r w:rsidRPr="00E8155B">
        <w:rPr>
          <w:rFonts w:eastAsia="Calibri" w:cs="Arial"/>
          <w:szCs w:val="24"/>
        </w:rPr>
        <w:t xml:space="preserve">   </w:t>
      </w:r>
    </w:p>
    <w:p w14:paraId="038FBF2F" w14:textId="2984AF42" w:rsidR="008C4942" w:rsidRDefault="008C4942" w:rsidP="008C4942">
      <w:pPr>
        <w:pStyle w:val="ListParagraph"/>
        <w:numPr>
          <w:ilvl w:val="0"/>
          <w:numId w:val="19"/>
        </w:numPr>
        <w:spacing w:line="256" w:lineRule="auto"/>
        <w:rPr>
          <w:rFonts w:eastAsia="Calibri" w:cs="Arial"/>
          <w:szCs w:val="24"/>
        </w:rPr>
      </w:pPr>
      <w:r>
        <w:rPr>
          <w:rFonts w:eastAsia="Calibri" w:cs="Arial"/>
          <w:szCs w:val="24"/>
        </w:rPr>
        <w:lastRenderedPageBreak/>
        <w:t>To enable the creation of the enhanced play park the pavilion at the western side of the development need</w:t>
      </w:r>
      <w:r w:rsidR="0058059E">
        <w:rPr>
          <w:rFonts w:eastAsia="Calibri" w:cs="Arial"/>
          <w:szCs w:val="24"/>
        </w:rPr>
        <w:t>ed</w:t>
      </w:r>
      <w:r>
        <w:rPr>
          <w:rFonts w:eastAsia="Calibri" w:cs="Arial"/>
          <w:szCs w:val="24"/>
        </w:rPr>
        <w:t xml:space="preserve"> to be relocated to the new location as shown on </w:t>
      </w:r>
      <w:r w:rsidR="00D155F4">
        <w:rPr>
          <w:rFonts w:eastAsia="Calibri" w:cs="Arial"/>
          <w:szCs w:val="24"/>
        </w:rPr>
        <w:t>A</w:t>
      </w:r>
      <w:r>
        <w:rPr>
          <w:rFonts w:eastAsia="Calibri" w:cs="Arial"/>
          <w:szCs w:val="24"/>
        </w:rPr>
        <w:t xml:space="preserve">ppendix four.  As well as creating additional space, it </w:t>
      </w:r>
      <w:r w:rsidR="0058059E">
        <w:rPr>
          <w:rFonts w:eastAsia="Calibri" w:cs="Arial"/>
          <w:szCs w:val="24"/>
        </w:rPr>
        <w:t>wa</w:t>
      </w:r>
      <w:r>
        <w:rPr>
          <w:rFonts w:eastAsia="Calibri" w:cs="Arial"/>
          <w:szCs w:val="24"/>
        </w:rPr>
        <w:t>s believed that this fit</w:t>
      </w:r>
      <w:r w:rsidR="0058059E">
        <w:rPr>
          <w:rFonts w:eastAsia="Calibri" w:cs="Arial"/>
          <w:szCs w:val="24"/>
        </w:rPr>
        <w:t>ted</w:t>
      </w:r>
      <w:r>
        <w:rPr>
          <w:rFonts w:eastAsia="Calibri" w:cs="Arial"/>
          <w:szCs w:val="24"/>
        </w:rPr>
        <w:t xml:space="preserve"> well with the creation of the gardens with a pavilion at each end.</w:t>
      </w:r>
    </w:p>
    <w:p w14:paraId="3CA61E41" w14:textId="77777777" w:rsidR="008C4942" w:rsidRDefault="008C4942" w:rsidP="008C4942">
      <w:pPr>
        <w:ind w:left="855"/>
        <w:rPr>
          <w:rFonts w:eastAsia="Calibri" w:cs="Arial"/>
          <w:szCs w:val="24"/>
        </w:rPr>
      </w:pPr>
    </w:p>
    <w:p w14:paraId="4BE37596" w14:textId="655DB788" w:rsidR="008C4942" w:rsidRDefault="008C4942" w:rsidP="008C4942">
      <w:pPr>
        <w:ind w:left="855"/>
        <w:rPr>
          <w:rFonts w:eastAsia="Calibri" w:cs="Arial"/>
          <w:szCs w:val="24"/>
        </w:rPr>
      </w:pPr>
      <w:r>
        <w:rPr>
          <w:rFonts w:eastAsia="Calibri" w:cs="Arial"/>
          <w:szCs w:val="24"/>
        </w:rPr>
        <w:t>The Council’s officers and its Integrated Consultancy Team ha</w:t>
      </w:r>
      <w:r w:rsidR="0058059E">
        <w:rPr>
          <w:rFonts w:eastAsia="Calibri" w:cs="Arial"/>
          <w:szCs w:val="24"/>
        </w:rPr>
        <w:t>d</w:t>
      </w:r>
      <w:r>
        <w:rPr>
          <w:rFonts w:eastAsia="Calibri" w:cs="Arial"/>
          <w:szCs w:val="24"/>
        </w:rPr>
        <w:t xml:space="preserve"> discussed this request, and no concerns ha</w:t>
      </w:r>
      <w:r w:rsidR="0058059E">
        <w:rPr>
          <w:rFonts w:eastAsia="Calibri" w:cs="Arial"/>
          <w:szCs w:val="24"/>
        </w:rPr>
        <w:t>d</w:t>
      </w:r>
      <w:r>
        <w:rPr>
          <w:rFonts w:eastAsia="Calibri" w:cs="Arial"/>
          <w:szCs w:val="24"/>
        </w:rPr>
        <w:t xml:space="preserve"> been raised.</w:t>
      </w:r>
    </w:p>
    <w:p w14:paraId="7022CA64" w14:textId="77777777" w:rsidR="008C4942" w:rsidRDefault="008C4942" w:rsidP="008C4942">
      <w:pPr>
        <w:ind w:left="855"/>
        <w:rPr>
          <w:rFonts w:eastAsia="Calibri" w:cs="Arial"/>
          <w:szCs w:val="24"/>
        </w:rPr>
      </w:pPr>
    </w:p>
    <w:p w14:paraId="01BB4270" w14:textId="2B3B5D4D" w:rsidR="008C4942" w:rsidRDefault="008C4942" w:rsidP="00804570">
      <w:pPr>
        <w:pStyle w:val="ListParagraph"/>
        <w:numPr>
          <w:ilvl w:val="0"/>
          <w:numId w:val="19"/>
        </w:numPr>
        <w:ind w:left="850" w:hanging="357"/>
        <w:rPr>
          <w:rFonts w:eastAsia="Calibri" w:cs="Arial"/>
          <w:szCs w:val="24"/>
        </w:rPr>
      </w:pPr>
      <w:r>
        <w:rPr>
          <w:rFonts w:eastAsia="Calibri" w:cs="Arial"/>
          <w:szCs w:val="24"/>
        </w:rPr>
        <w:t xml:space="preserve">As part of the agreed scheme BM was to create four bespoke kiosks.  The location of each </w:t>
      </w:r>
      <w:r w:rsidR="0084520C">
        <w:rPr>
          <w:rFonts w:eastAsia="Calibri" w:cs="Arial"/>
          <w:szCs w:val="24"/>
        </w:rPr>
        <w:t>wa</w:t>
      </w:r>
      <w:r>
        <w:rPr>
          <w:rFonts w:eastAsia="Calibri" w:cs="Arial"/>
          <w:szCs w:val="24"/>
        </w:rPr>
        <w:t xml:space="preserve">s shown on </w:t>
      </w:r>
      <w:r w:rsidR="0084520C">
        <w:rPr>
          <w:rFonts w:eastAsia="Calibri" w:cs="Arial"/>
          <w:szCs w:val="24"/>
        </w:rPr>
        <w:t>A</w:t>
      </w:r>
      <w:r>
        <w:rPr>
          <w:rFonts w:eastAsia="Calibri" w:cs="Arial"/>
          <w:szCs w:val="24"/>
        </w:rPr>
        <w:t xml:space="preserve">ppendix 1.  As detailed in </w:t>
      </w:r>
      <w:r w:rsidR="0084520C">
        <w:rPr>
          <w:rFonts w:eastAsia="Calibri" w:cs="Arial"/>
          <w:szCs w:val="24"/>
        </w:rPr>
        <w:t>A</w:t>
      </w:r>
      <w:r>
        <w:rPr>
          <w:rFonts w:eastAsia="Calibri" w:cs="Arial"/>
          <w:szCs w:val="24"/>
        </w:rPr>
        <w:t>ppendix C.2 and G.4 of BM’s letter they believe</w:t>
      </w:r>
      <w:r w:rsidR="0084520C">
        <w:rPr>
          <w:rFonts w:eastAsia="Calibri" w:cs="Arial"/>
          <w:szCs w:val="24"/>
        </w:rPr>
        <w:t>d</w:t>
      </w:r>
      <w:r>
        <w:rPr>
          <w:rFonts w:eastAsia="Calibri" w:cs="Arial"/>
          <w:szCs w:val="24"/>
        </w:rPr>
        <w:t xml:space="preserve"> the construction and management of th</w:t>
      </w:r>
      <w:r w:rsidR="0084520C">
        <w:rPr>
          <w:rFonts w:eastAsia="Calibri" w:cs="Arial"/>
          <w:szCs w:val="24"/>
        </w:rPr>
        <w:t>o</w:t>
      </w:r>
      <w:r>
        <w:rPr>
          <w:rFonts w:eastAsia="Calibri" w:cs="Arial"/>
          <w:szCs w:val="24"/>
        </w:rPr>
        <w:t xml:space="preserve">se </w:t>
      </w:r>
      <w:r w:rsidR="0084520C">
        <w:rPr>
          <w:rFonts w:eastAsia="Calibri" w:cs="Arial"/>
          <w:szCs w:val="24"/>
        </w:rPr>
        <w:t>we</w:t>
      </w:r>
      <w:r>
        <w:rPr>
          <w:rFonts w:eastAsia="Calibri" w:cs="Arial"/>
          <w:szCs w:val="24"/>
        </w:rPr>
        <w:t xml:space="preserve">re no longer viable.  BM </w:t>
      </w:r>
      <w:r w:rsidR="0084520C">
        <w:rPr>
          <w:rFonts w:eastAsia="Calibri" w:cs="Arial"/>
          <w:szCs w:val="24"/>
        </w:rPr>
        <w:t>wa</w:t>
      </w:r>
      <w:r>
        <w:rPr>
          <w:rFonts w:eastAsia="Calibri" w:cs="Arial"/>
          <w:szCs w:val="24"/>
        </w:rPr>
        <w:t xml:space="preserve">s proposing not to construct the kiosks, but to leave the areas finished to the same standard as the promenade and to bring services to each area.  This </w:t>
      </w:r>
      <w:r w:rsidR="007F3D3C">
        <w:rPr>
          <w:rFonts w:eastAsia="Calibri" w:cs="Arial"/>
          <w:szCs w:val="24"/>
        </w:rPr>
        <w:t>would</w:t>
      </w:r>
      <w:r>
        <w:rPr>
          <w:rFonts w:eastAsia="Calibri" w:cs="Arial"/>
          <w:szCs w:val="24"/>
        </w:rPr>
        <w:t xml:space="preserve"> greatly assist the Council should it in the future decide to develop th</w:t>
      </w:r>
      <w:r w:rsidR="007F3D3C">
        <w:rPr>
          <w:rFonts w:eastAsia="Calibri" w:cs="Arial"/>
          <w:szCs w:val="24"/>
        </w:rPr>
        <w:t>o</w:t>
      </w:r>
      <w:r>
        <w:rPr>
          <w:rFonts w:eastAsia="Calibri" w:cs="Arial"/>
          <w:szCs w:val="24"/>
        </w:rPr>
        <w:t xml:space="preserve">se areas.   </w:t>
      </w:r>
    </w:p>
    <w:p w14:paraId="07F06994" w14:textId="77777777" w:rsidR="008C4942" w:rsidRDefault="008C4942" w:rsidP="008C4942">
      <w:pPr>
        <w:rPr>
          <w:rFonts w:eastAsia="Calibri" w:cs="Arial"/>
          <w:szCs w:val="24"/>
        </w:rPr>
      </w:pPr>
    </w:p>
    <w:p w14:paraId="2D0F10A9" w14:textId="0F78E915" w:rsidR="008C4942" w:rsidRDefault="008C4942" w:rsidP="00804570">
      <w:pPr>
        <w:pStyle w:val="ListParagraph"/>
        <w:numPr>
          <w:ilvl w:val="0"/>
          <w:numId w:val="19"/>
        </w:numPr>
        <w:rPr>
          <w:rFonts w:eastAsia="Calibri" w:cs="Arial"/>
          <w:szCs w:val="24"/>
        </w:rPr>
      </w:pPr>
      <w:r>
        <w:rPr>
          <w:rFonts w:eastAsia="Calibri" w:cs="Arial"/>
          <w:szCs w:val="24"/>
        </w:rPr>
        <w:t xml:space="preserve">BM </w:t>
      </w:r>
      <w:r w:rsidR="007F3D3C">
        <w:rPr>
          <w:rFonts w:eastAsia="Calibri" w:cs="Arial"/>
          <w:szCs w:val="24"/>
        </w:rPr>
        <w:t>wa</w:t>
      </w:r>
      <w:r>
        <w:rPr>
          <w:rFonts w:eastAsia="Calibri" w:cs="Arial"/>
          <w:szCs w:val="24"/>
        </w:rPr>
        <w:t>s also proposing installing additional equipment.  Th</w:t>
      </w:r>
      <w:r w:rsidR="007F3D3C">
        <w:rPr>
          <w:rFonts w:eastAsia="Calibri" w:cs="Arial"/>
          <w:szCs w:val="24"/>
        </w:rPr>
        <w:t>o</w:t>
      </w:r>
      <w:r>
        <w:rPr>
          <w:rFonts w:eastAsia="Calibri" w:cs="Arial"/>
          <w:szCs w:val="24"/>
        </w:rPr>
        <w:t>se w</w:t>
      </w:r>
      <w:r w:rsidR="007F3D3C">
        <w:rPr>
          <w:rFonts w:eastAsia="Calibri" w:cs="Arial"/>
          <w:szCs w:val="24"/>
        </w:rPr>
        <w:t xml:space="preserve">ould </w:t>
      </w:r>
      <w:r>
        <w:rPr>
          <w:rFonts w:eastAsia="Calibri" w:cs="Arial"/>
          <w:szCs w:val="24"/>
        </w:rPr>
        <w:t xml:space="preserve">include </w:t>
      </w:r>
      <w:r w:rsidR="007F3D3C">
        <w:rPr>
          <w:rFonts w:eastAsia="Calibri" w:cs="Arial"/>
          <w:szCs w:val="24"/>
        </w:rPr>
        <w:t>two</w:t>
      </w:r>
      <w:r>
        <w:rPr>
          <w:rFonts w:eastAsia="Calibri" w:cs="Arial"/>
          <w:szCs w:val="24"/>
        </w:rPr>
        <w:t xml:space="preserve"> volleyball tables, chess tables and chairs, secure bicycle stands with e-charging capacity, DJ table, art lead causal play equipment and an enhanced band stand which w</w:t>
      </w:r>
      <w:r w:rsidR="00A421A9">
        <w:rPr>
          <w:rFonts w:eastAsia="Calibri" w:cs="Arial"/>
          <w:szCs w:val="24"/>
        </w:rPr>
        <w:t xml:space="preserve">ould </w:t>
      </w:r>
      <w:r>
        <w:rPr>
          <w:rFonts w:eastAsia="Calibri" w:cs="Arial"/>
          <w:szCs w:val="24"/>
        </w:rPr>
        <w:t>be available for use for a number of activities.  Council officers and the ICT ha</w:t>
      </w:r>
      <w:r w:rsidR="00342793">
        <w:rPr>
          <w:rFonts w:eastAsia="Calibri" w:cs="Arial"/>
          <w:szCs w:val="24"/>
        </w:rPr>
        <w:t>d</w:t>
      </w:r>
      <w:r>
        <w:rPr>
          <w:rFonts w:eastAsia="Calibri" w:cs="Arial"/>
          <w:szCs w:val="24"/>
        </w:rPr>
        <w:t xml:space="preserve"> assessed th</w:t>
      </w:r>
      <w:r w:rsidR="00342793">
        <w:rPr>
          <w:rFonts w:eastAsia="Calibri" w:cs="Arial"/>
          <w:szCs w:val="24"/>
        </w:rPr>
        <w:t>o</w:t>
      </w:r>
      <w:r>
        <w:rPr>
          <w:rFonts w:eastAsia="Calibri" w:cs="Arial"/>
          <w:szCs w:val="24"/>
        </w:rPr>
        <w:t xml:space="preserve">se and </w:t>
      </w:r>
      <w:r w:rsidR="00342793">
        <w:rPr>
          <w:rFonts w:eastAsia="Calibri" w:cs="Arial"/>
          <w:szCs w:val="24"/>
        </w:rPr>
        <w:t>we</w:t>
      </w:r>
      <w:r>
        <w:rPr>
          <w:rFonts w:eastAsia="Calibri" w:cs="Arial"/>
          <w:szCs w:val="24"/>
        </w:rPr>
        <w:t>re content with the proposals.</w:t>
      </w:r>
    </w:p>
    <w:p w14:paraId="35FEEF37" w14:textId="77777777" w:rsidR="008C4942" w:rsidRPr="00847AB3" w:rsidRDefault="008C4942" w:rsidP="00804570">
      <w:pPr>
        <w:pStyle w:val="ListParagraph"/>
        <w:rPr>
          <w:rFonts w:eastAsia="Calibri" w:cs="Arial"/>
          <w:szCs w:val="24"/>
        </w:rPr>
      </w:pPr>
    </w:p>
    <w:p w14:paraId="102BD4AE" w14:textId="74801C61" w:rsidR="008C4942" w:rsidRDefault="008C4942" w:rsidP="00804570">
      <w:pPr>
        <w:ind w:left="855"/>
        <w:rPr>
          <w:rFonts w:eastAsia="Calibri" w:cs="Arial"/>
          <w:szCs w:val="24"/>
        </w:rPr>
      </w:pPr>
      <w:r>
        <w:rPr>
          <w:rFonts w:eastAsia="Calibri" w:cs="Arial"/>
          <w:szCs w:val="24"/>
        </w:rPr>
        <w:t>The Council w</w:t>
      </w:r>
      <w:r w:rsidR="00342793">
        <w:rPr>
          <w:rFonts w:eastAsia="Calibri" w:cs="Arial"/>
          <w:szCs w:val="24"/>
        </w:rPr>
        <w:t>ould</w:t>
      </w:r>
      <w:r>
        <w:rPr>
          <w:rFonts w:eastAsia="Calibri" w:cs="Arial"/>
          <w:szCs w:val="24"/>
        </w:rPr>
        <w:t xml:space="preserve"> agree the type and size of the bandstand and play equipment and then BM w</w:t>
      </w:r>
      <w:r w:rsidR="00273E83">
        <w:rPr>
          <w:rFonts w:eastAsia="Calibri" w:cs="Arial"/>
          <w:szCs w:val="24"/>
        </w:rPr>
        <w:t>ould</w:t>
      </w:r>
      <w:r>
        <w:rPr>
          <w:rFonts w:eastAsia="Calibri" w:cs="Arial"/>
          <w:szCs w:val="24"/>
        </w:rPr>
        <w:t xml:space="preserve"> run a design competition for th</w:t>
      </w:r>
      <w:r w:rsidR="00273E83">
        <w:rPr>
          <w:rFonts w:eastAsia="Calibri" w:cs="Arial"/>
          <w:szCs w:val="24"/>
        </w:rPr>
        <w:t>o</w:t>
      </w:r>
      <w:r>
        <w:rPr>
          <w:rFonts w:eastAsia="Calibri" w:cs="Arial"/>
          <w:szCs w:val="24"/>
        </w:rPr>
        <w:t>se.</w:t>
      </w:r>
    </w:p>
    <w:p w14:paraId="7C8AE223" w14:textId="77777777" w:rsidR="008C4942" w:rsidRDefault="008C4942" w:rsidP="008C4942">
      <w:pPr>
        <w:ind w:left="855"/>
        <w:rPr>
          <w:rFonts w:eastAsia="Calibri" w:cs="Arial"/>
          <w:szCs w:val="24"/>
        </w:rPr>
      </w:pPr>
    </w:p>
    <w:p w14:paraId="13D918EB" w14:textId="77777777" w:rsidR="008C4942" w:rsidRPr="006A4357" w:rsidRDefault="008C4942" w:rsidP="008C4942">
      <w:pPr>
        <w:rPr>
          <w:rFonts w:eastAsia="Calibri" w:cs="Arial"/>
          <w:b/>
          <w:bCs/>
          <w:szCs w:val="24"/>
        </w:rPr>
      </w:pPr>
      <w:r w:rsidRPr="0058458C">
        <w:rPr>
          <w:rFonts w:eastAsia="Calibri" w:cs="Arial"/>
          <w:b/>
          <w:bCs/>
          <w:szCs w:val="24"/>
        </w:rPr>
        <w:t>Planning Implications</w:t>
      </w:r>
    </w:p>
    <w:p w14:paraId="0A9DA074" w14:textId="3C0E4FA5" w:rsidR="008C4942" w:rsidRDefault="008C4942" w:rsidP="008C4942">
      <w:pPr>
        <w:rPr>
          <w:rFonts w:eastAsia="Calibri" w:cs="Arial"/>
          <w:szCs w:val="24"/>
        </w:rPr>
      </w:pPr>
      <w:r>
        <w:rPr>
          <w:rFonts w:eastAsia="Calibri" w:cs="Arial"/>
          <w:szCs w:val="24"/>
        </w:rPr>
        <w:t>If the Council accede</w:t>
      </w:r>
      <w:r w:rsidR="0079006C">
        <w:rPr>
          <w:rFonts w:eastAsia="Calibri" w:cs="Arial"/>
          <w:szCs w:val="24"/>
        </w:rPr>
        <w:t>d</w:t>
      </w:r>
      <w:r>
        <w:rPr>
          <w:rFonts w:eastAsia="Calibri" w:cs="Arial"/>
          <w:szCs w:val="24"/>
        </w:rPr>
        <w:t xml:space="preserve"> to all the above requests the planning implications </w:t>
      </w:r>
      <w:r w:rsidR="0079006C">
        <w:rPr>
          <w:rFonts w:eastAsia="Calibri" w:cs="Arial"/>
          <w:szCs w:val="24"/>
        </w:rPr>
        <w:t>we</w:t>
      </w:r>
      <w:r>
        <w:rPr>
          <w:rFonts w:eastAsia="Calibri" w:cs="Arial"/>
          <w:szCs w:val="24"/>
        </w:rPr>
        <w:t xml:space="preserve">re detailed at appendix D in BM’s letter. It </w:t>
      </w:r>
      <w:r w:rsidR="0079006C">
        <w:rPr>
          <w:rFonts w:eastAsia="Calibri" w:cs="Arial"/>
          <w:szCs w:val="24"/>
        </w:rPr>
        <w:t>would</w:t>
      </w:r>
      <w:r>
        <w:rPr>
          <w:rFonts w:eastAsia="Calibri" w:cs="Arial"/>
          <w:szCs w:val="24"/>
        </w:rPr>
        <w:t xml:space="preserve"> be essential that the necessary applications </w:t>
      </w:r>
      <w:r w:rsidR="0079006C">
        <w:rPr>
          <w:rFonts w:eastAsia="Calibri" w:cs="Arial"/>
          <w:szCs w:val="24"/>
        </w:rPr>
        <w:t>we</w:t>
      </w:r>
      <w:r>
        <w:rPr>
          <w:rFonts w:eastAsia="Calibri" w:cs="Arial"/>
          <w:szCs w:val="24"/>
        </w:rPr>
        <w:t>re made immediately.</w:t>
      </w:r>
    </w:p>
    <w:p w14:paraId="5C2134A4" w14:textId="77777777" w:rsidR="008C4942" w:rsidRDefault="008C4942" w:rsidP="008C4942">
      <w:pPr>
        <w:rPr>
          <w:rFonts w:eastAsia="Calibri" w:cs="Arial"/>
          <w:szCs w:val="24"/>
        </w:rPr>
      </w:pPr>
    </w:p>
    <w:p w14:paraId="00ED61C1" w14:textId="77777777" w:rsidR="008C4942" w:rsidRPr="006A4357" w:rsidRDefault="008C4942" w:rsidP="008C4942">
      <w:pPr>
        <w:rPr>
          <w:rFonts w:eastAsia="Calibri" w:cs="Arial"/>
          <w:b/>
          <w:bCs/>
          <w:szCs w:val="24"/>
        </w:rPr>
      </w:pPr>
      <w:r w:rsidRPr="003E01A4">
        <w:rPr>
          <w:rFonts w:eastAsia="Calibri" w:cs="Arial"/>
          <w:b/>
          <w:bCs/>
          <w:szCs w:val="24"/>
        </w:rPr>
        <w:t>Time</w:t>
      </w:r>
      <w:r>
        <w:rPr>
          <w:rFonts w:eastAsia="Calibri" w:cs="Arial"/>
          <w:b/>
          <w:bCs/>
          <w:szCs w:val="24"/>
        </w:rPr>
        <w:t>l</w:t>
      </w:r>
      <w:r w:rsidRPr="003E01A4">
        <w:rPr>
          <w:rFonts w:eastAsia="Calibri" w:cs="Arial"/>
          <w:b/>
          <w:bCs/>
          <w:szCs w:val="24"/>
        </w:rPr>
        <w:t>ine</w:t>
      </w:r>
    </w:p>
    <w:p w14:paraId="2DCBEB5A" w14:textId="60B213F4" w:rsidR="008C4942" w:rsidRPr="008F71A8" w:rsidRDefault="008C4942" w:rsidP="008C4942">
      <w:pPr>
        <w:rPr>
          <w:rFonts w:eastAsia="Calibri" w:cs="Arial"/>
          <w:szCs w:val="24"/>
        </w:rPr>
      </w:pPr>
      <w:r>
        <w:rPr>
          <w:rFonts w:eastAsia="Calibri" w:cs="Arial"/>
          <w:szCs w:val="24"/>
        </w:rPr>
        <w:t xml:space="preserve">If the above </w:t>
      </w:r>
      <w:r w:rsidR="0079006C">
        <w:rPr>
          <w:rFonts w:eastAsia="Calibri" w:cs="Arial"/>
          <w:szCs w:val="24"/>
        </w:rPr>
        <w:t>wa</w:t>
      </w:r>
      <w:r>
        <w:rPr>
          <w:rFonts w:eastAsia="Calibri" w:cs="Arial"/>
          <w:szCs w:val="24"/>
        </w:rPr>
        <w:t>s agreed the handover of the site w</w:t>
      </w:r>
      <w:r w:rsidR="00CF3A03">
        <w:rPr>
          <w:rFonts w:eastAsia="Calibri" w:cs="Arial"/>
          <w:szCs w:val="24"/>
        </w:rPr>
        <w:t>ould</w:t>
      </w:r>
      <w:r>
        <w:rPr>
          <w:rFonts w:eastAsia="Calibri" w:cs="Arial"/>
          <w:szCs w:val="24"/>
        </w:rPr>
        <w:t xml:space="preserve"> be in two phases. This </w:t>
      </w:r>
      <w:r w:rsidR="0079006C">
        <w:rPr>
          <w:rFonts w:eastAsia="Calibri" w:cs="Arial"/>
          <w:szCs w:val="24"/>
        </w:rPr>
        <w:t>wa</w:t>
      </w:r>
      <w:r>
        <w:rPr>
          <w:rFonts w:eastAsia="Calibri" w:cs="Arial"/>
          <w:szCs w:val="24"/>
        </w:rPr>
        <w:t xml:space="preserve">s further detailed in </w:t>
      </w:r>
      <w:r w:rsidR="0079006C">
        <w:rPr>
          <w:rFonts w:eastAsia="Calibri" w:cs="Arial"/>
          <w:szCs w:val="24"/>
        </w:rPr>
        <w:t>A</w:t>
      </w:r>
      <w:r>
        <w:rPr>
          <w:rFonts w:eastAsia="Calibri" w:cs="Arial"/>
          <w:szCs w:val="24"/>
        </w:rPr>
        <w:t>ppendix E of the letter. In simple terms phase 1a include</w:t>
      </w:r>
      <w:r w:rsidR="0079006C">
        <w:rPr>
          <w:rFonts w:eastAsia="Calibri" w:cs="Arial"/>
          <w:szCs w:val="24"/>
        </w:rPr>
        <w:t>d</w:t>
      </w:r>
      <w:r>
        <w:rPr>
          <w:rFonts w:eastAsia="Calibri" w:cs="Arial"/>
          <w:szCs w:val="24"/>
        </w:rPr>
        <w:t xml:space="preserve"> the McKee Clock Arena and 2/3 of Marine Gardens </w:t>
      </w:r>
      <w:r w:rsidR="0079006C">
        <w:rPr>
          <w:rFonts w:eastAsia="Calibri" w:cs="Arial"/>
          <w:szCs w:val="24"/>
        </w:rPr>
        <w:t>would</w:t>
      </w:r>
      <w:r>
        <w:rPr>
          <w:rFonts w:eastAsia="Calibri" w:cs="Arial"/>
          <w:szCs w:val="24"/>
        </w:rPr>
        <w:t xml:space="preserve"> be completed and handed over this Autum. This w</w:t>
      </w:r>
      <w:r w:rsidR="00CF3A03">
        <w:rPr>
          <w:rFonts w:eastAsia="Calibri" w:cs="Arial"/>
          <w:szCs w:val="24"/>
        </w:rPr>
        <w:t>ould</w:t>
      </w:r>
      <w:r>
        <w:rPr>
          <w:rFonts w:eastAsia="Calibri" w:cs="Arial"/>
          <w:szCs w:val="24"/>
        </w:rPr>
        <w:t xml:space="preserve"> allow for the installation and unveiling of the Dove statue and for Christmas activity to take place on the McKee Clock Arena. The remainder of the development w</w:t>
      </w:r>
      <w:r w:rsidR="00CF3A03">
        <w:rPr>
          <w:rFonts w:eastAsia="Calibri" w:cs="Arial"/>
          <w:szCs w:val="24"/>
        </w:rPr>
        <w:t>ould</w:t>
      </w:r>
      <w:r>
        <w:rPr>
          <w:rFonts w:eastAsia="Calibri" w:cs="Arial"/>
          <w:szCs w:val="24"/>
        </w:rPr>
        <w:t xml:space="preserve"> be finished by March 2027 in line with the LUF funding.</w:t>
      </w:r>
    </w:p>
    <w:p w14:paraId="0310A50E" w14:textId="77777777" w:rsidR="008C4942" w:rsidRPr="00953D6D" w:rsidRDefault="008C4942" w:rsidP="008C4942">
      <w:pPr>
        <w:rPr>
          <w:rFonts w:eastAsia="Calibri" w:cs="Arial"/>
          <w:b/>
          <w:bCs/>
          <w:szCs w:val="24"/>
        </w:rPr>
      </w:pPr>
    </w:p>
    <w:p w14:paraId="3098C265" w14:textId="77777777" w:rsidR="008C4942" w:rsidRPr="006A4357" w:rsidRDefault="008C4942" w:rsidP="008C4942">
      <w:pPr>
        <w:rPr>
          <w:rFonts w:eastAsia="Calibri" w:cs="Arial"/>
          <w:b/>
          <w:bCs/>
          <w:szCs w:val="24"/>
        </w:rPr>
      </w:pPr>
      <w:r>
        <w:rPr>
          <w:rFonts w:eastAsia="Calibri" w:cs="Arial"/>
          <w:b/>
          <w:bCs/>
          <w:szCs w:val="24"/>
        </w:rPr>
        <w:t>Next Steps</w:t>
      </w:r>
    </w:p>
    <w:p w14:paraId="6F6676A5" w14:textId="34959726" w:rsidR="008C4942" w:rsidRDefault="008C4942" w:rsidP="008C4942">
      <w:pPr>
        <w:rPr>
          <w:rFonts w:eastAsia="Calibri" w:cs="Arial"/>
          <w:szCs w:val="24"/>
        </w:rPr>
      </w:pPr>
      <w:r>
        <w:rPr>
          <w:rFonts w:eastAsia="Calibri" w:cs="Arial"/>
          <w:szCs w:val="24"/>
        </w:rPr>
        <w:t xml:space="preserve">It </w:t>
      </w:r>
      <w:r w:rsidR="00CF3A03">
        <w:rPr>
          <w:rFonts w:eastAsia="Calibri" w:cs="Arial"/>
          <w:szCs w:val="24"/>
        </w:rPr>
        <w:t>wa</w:t>
      </w:r>
      <w:r>
        <w:rPr>
          <w:rFonts w:eastAsia="Calibri" w:cs="Arial"/>
          <w:szCs w:val="24"/>
        </w:rPr>
        <w:t>s now necessary for the Council to consider the requests from Bangor Marine.  The Council need</w:t>
      </w:r>
      <w:r w:rsidR="00CF3A03">
        <w:rPr>
          <w:rFonts w:eastAsia="Calibri" w:cs="Arial"/>
          <w:szCs w:val="24"/>
        </w:rPr>
        <w:t>ed</w:t>
      </w:r>
      <w:r>
        <w:rPr>
          <w:rFonts w:eastAsia="Calibri" w:cs="Arial"/>
          <w:szCs w:val="24"/>
        </w:rPr>
        <w:t xml:space="preserve"> also to be mindful of the financial position conveyed by Bangor Marine concerning the viability of the scheme should all the new proposals not be agreed.</w:t>
      </w:r>
    </w:p>
    <w:p w14:paraId="48E277E3" w14:textId="77777777" w:rsidR="008C4942" w:rsidRDefault="008C4942" w:rsidP="008C4942">
      <w:pPr>
        <w:rPr>
          <w:rFonts w:eastAsia="Calibri" w:cs="Arial"/>
          <w:szCs w:val="24"/>
        </w:rPr>
      </w:pPr>
    </w:p>
    <w:p w14:paraId="331E1CE7" w14:textId="26479E73" w:rsidR="008C4942" w:rsidRDefault="008C4942" w:rsidP="008C4942">
      <w:pPr>
        <w:rPr>
          <w:rFonts w:eastAsia="Calibri" w:cs="Arial"/>
          <w:szCs w:val="24"/>
        </w:rPr>
      </w:pPr>
      <w:r>
        <w:rPr>
          <w:rFonts w:eastAsia="Calibri" w:cs="Arial"/>
          <w:szCs w:val="24"/>
        </w:rPr>
        <w:t>The Council also need</w:t>
      </w:r>
      <w:r w:rsidR="00CF3A03">
        <w:rPr>
          <w:rFonts w:eastAsia="Calibri" w:cs="Arial"/>
          <w:szCs w:val="24"/>
        </w:rPr>
        <w:t>ed</w:t>
      </w:r>
      <w:r>
        <w:rPr>
          <w:rFonts w:eastAsia="Calibri" w:cs="Arial"/>
          <w:szCs w:val="24"/>
        </w:rPr>
        <w:t xml:space="preserve"> to finalise with the Crown Estate whether it w</w:t>
      </w:r>
      <w:r w:rsidR="00CF3A03">
        <w:rPr>
          <w:rFonts w:eastAsia="Calibri" w:cs="Arial"/>
          <w:szCs w:val="24"/>
        </w:rPr>
        <w:t xml:space="preserve">ould </w:t>
      </w:r>
      <w:r>
        <w:rPr>
          <w:rFonts w:eastAsia="Calibri" w:cs="Arial"/>
          <w:szCs w:val="24"/>
        </w:rPr>
        <w:t>accede to BM’s requests and if so the financial implications of th</w:t>
      </w:r>
      <w:r w:rsidR="00CF3A03">
        <w:rPr>
          <w:rFonts w:eastAsia="Calibri" w:cs="Arial"/>
          <w:szCs w:val="24"/>
        </w:rPr>
        <w:t>o</w:t>
      </w:r>
      <w:r>
        <w:rPr>
          <w:rFonts w:eastAsia="Calibri" w:cs="Arial"/>
          <w:szCs w:val="24"/>
        </w:rPr>
        <w:t>se.</w:t>
      </w:r>
    </w:p>
    <w:p w14:paraId="254790CD" w14:textId="77777777" w:rsidR="008C4942" w:rsidRDefault="008C4942" w:rsidP="008C4942">
      <w:pPr>
        <w:rPr>
          <w:rFonts w:eastAsia="Calibri" w:cs="Arial"/>
          <w:szCs w:val="24"/>
        </w:rPr>
      </w:pPr>
    </w:p>
    <w:p w14:paraId="458ADBDE" w14:textId="28A56AF9" w:rsidR="008C4942" w:rsidRDefault="008C4942" w:rsidP="008C4942">
      <w:pPr>
        <w:rPr>
          <w:rFonts w:eastAsia="Calibri" w:cs="Arial"/>
          <w:szCs w:val="24"/>
        </w:rPr>
      </w:pPr>
      <w:r w:rsidRPr="008E5A36">
        <w:rPr>
          <w:rFonts w:eastAsia="Calibri" w:cs="Arial"/>
          <w:szCs w:val="24"/>
        </w:rPr>
        <w:lastRenderedPageBreak/>
        <w:t>If the Council agree</w:t>
      </w:r>
      <w:r w:rsidR="00CF3A03">
        <w:rPr>
          <w:rFonts w:eastAsia="Calibri" w:cs="Arial"/>
          <w:szCs w:val="24"/>
        </w:rPr>
        <w:t>d</w:t>
      </w:r>
      <w:r w:rsidRPr="008E5A36">
        <w:rPr>
          <w:rFonts w:eastAsia="Calibri" w:cs="Arial"/>
          <w:szCs w:val="24"/>
        </w:rPr>
        <w:t xml:space="preserve"> to these new proposals, and the Crown Estate issues </w:t>
      </w:r>
      <w:r w:rsidR="00454F76">
        <w:rPr>
          <w:rFonts w:eastAsia="Calibri" w:cs="Arial"/>
          <w:szCs w:val="24"/>
        </w:rPr>
        <w:t>we</w:t>
      </w:r>
      <w:r w:rsidRPr="008E5A36">
        <w:rPr>
          <w:rFonts w:eastAsia="Calibri" w:cs="Arial"/>
          <w:szCs w:val="24"/>
        </w:rPr>
        <w:t>re resolved satisfactory, then the Authority (being the Council jointly with the Department for Communities) w</w:t>
      </w:r>
      <w:r w:rsidR="00454F76">
        <w:rPr>
          <w:rFonts w:eastAsia="Calibri" w:cs="Arial"/>
          <w:szCs w:val="24"/>
        </w:rPr>
        <w:t xml:space="preserve">ould </w:t>
      </w:r>
      <w:r w:rsidRPr="008E5A36">
        <w:rPr>
          <w:rFonts w:eastAsia="Calibri" w:cs="Arial"/>
          <w:szCs w:val="24"/>
        </w:rPr>
        <w:t>confirm acceptance of the proposals which w</w:t>
      </w:r>
      <w:r w:rsidR="00454F76">
        <w:rPr>
          <w:rFonts w:eastAsia="Calibri" w:cs="Arial"/>
          <w:szCs w:val="24"/>
        </w:rPr>
        <w:t xml:space="preserve">ould </w:t>
      </w:r>
      <w:r w:rsidRPr="008E5A36">
        <w:rPr>
          <w:rFonts w:eastAsia="Calibri" w:cs="Arial"/>
          <w:szCs w:val="24"/>
        </w:rPr>
        <w:t>then be incorporated in the Development Agreement by way of an additional Deed of Variation which w</w:t>
      </w:r>
      <w:r w:rsidR="00454F76">
        <w:rPr>
          <w:rFonts w:eastAsia="Calibri" w:cs="Arial"/>
          <w:szCs w:val="24"/>
        </w:rPr>
        <w:t xml:space="preserve">ould </w:t>
      </w:r>
      <w:r w:rsidRPr="008E5A36">
        <w:rPr>
          <w:rFonts w:eastAsia="Calibri" w:cs="Arial"/>
          <w:szCs w:val="24"/>
        </w:rPr>
        <w:t>be brought back to Council for approval.</w:t>
      </w:r>
      <w:r>
        <w:rPr>
          <w:rFonts w:eastAsia="Calibri" w:cs="Arial"/>
          <w:szCs w:val="24"/>
        </w:rPr>
        <w:t xml:space="preserve"> </w:t>
      </w:r>
    </w:p>
    <w:p w14:paraId="7B21B3DA" w14:textId="77777777" w:rsidR="008C4942" w:rsidRPr="00B707AA" w:rsidRDefault="008C4942" w:rsidP="008C4942">
      <w:pPr>
        <w:rPr>
          <w:rFonts w:eastAsia="Calibri" w:cs="Arial"/>
          <w:szCs w:val="24"/>
        </w:rPr>
      </w:pPr>
    </w:p>
    <w:p w14:paraId="56FDBB17" w14:textId="77777777" w:rsidR="008C4942" w:rsidRPr="006A4357" w:rsidRDefault="008C4942" w:rsidP="008C4942">
      <w:pPr>
        <w:rPr>
          <w:rFonts w:eastAsia="Calibri" w:cs="Arial"/>
          <w:b/>
          <w:bCs/>
          <w:szCs w:val="24"/>
        </w:rPr>
      </w:pPr>
      <w:r w:rsidRPr="00953D6D">
        <w:rPr>
          <w:rFonts w:eastAsia="Calibri" w:cs="Arial"/>
          <w:b/>
          <w:bCs/>
          <w:szCs w:val="24"/>
        </w:rPr>
        <w:t>Summary</w:t>
      </w:r>
    </w:p>
    <w:p w14:paraId="5EFF35CC" w14:textId="15BB26AF" w:rsidR="008C4942" w:rsidRDefault="008C4942" w:rsidP="008C4942">
      <w:pPr>
        <w:tabs>
          <w:tab w:val="left" w:pos="435"/>
        </w:tabs>
        <w:rPr>
          <w:rFonts w:eastAsia="Calibri" w:cs="Arial"/>
          <w:szCs w:val="24"/>
        </w:rPr>
      </w:pPr>
      <w:r>
        <w:rPr>
          <w:rFonts w:eastAsia="Calibri" w:cs="Arial"/>
          <w:szCs w:val="24"/>
        </w:rPr>
        <w:t>The development of Queen’s Parade ha</w:t>
      </w:r>
      <w:r w:rsidR="00454F76">
        <w:rPr>
          <w:rFonts w:eastAsia="Calibri" w:cs="Arial"/>
          <w:szCs w:val="24"/>
        </w:rPr>
        <w:t>d</w:t>
      </w:r>
      <w:r>
        <w:rPr>
          <w:rFonts w:eastAsia="Calibri" w:cs="Arial"/>
          <w:szCs w:val="24"/>
        </w:rPr>
        <w:t xml:space="preserve"> been ongoing since the Development Agreement with Bangor Marine was signed in 2019.  Work on phase 1 – Marine Gardens started in August 2025 and </w:t>
      </w:r>
      <w:r w:rsidR="00454F76">
        <w:rPr>
          <w:rFonts w:eastAsia="Calibri" w:cs="Arial"/>
          <w:szCs w:val="24"/>
        </w:rPr>
        <w:t>wa</w:t>
      </w:r>
      <w:r>
        <w:rPr>
          <w:rFonts w:eastAsia="Calibri" w:cs="Arial"/>
          <w:szCs w:val="24"/>
        </w:rPr>
        <w:t xml:space="preserve">s ongoing.  It </w:t>
      </w:r>
      <w:r w:rsidR="00454F76">
        <w:rPr>
          <w:rFonts w:eastAsia="Calibri" w:cs="Arial"/>
          <w:szCs w:val="24"/>
        </w:rPr>
        <w:t>wa</w:t>
      </w:r>
      <w:r>
        <w:rPr>
          <w:rFonts w:eastAsia="Calibri" w:cs="Arial"/>
          <w:szCs w:val="24"/>
        </w:rPr>
        <w:t xml:space="preserve">s anticipated that if the new proposals from BM </w:t>
      </w:r>
      <w:r w:rsidR="00493583">
        <w:rPr>
          <w:rFonts w:eastAsia="Calibri" w:cs="Arial"/>
          <w:szCs w:val="24"/>
        </w:rPr>
        <w:t>we</w:t>
      </w:r>
      <w:r>
        <w:rPr>
          <w:rFonts w:eastAsia="Calibri" w:cs="Arial"/>
          <w:szCs w:val="24"/>
        </w:rPr>
        <w:t>re agreed Phase 1 w</w:t>
      </w:r>
      <w:r w:rsidR="00493583">
        <w:rPr>
          <w:rFonts w:eastAsia="Calibri" w:cs="Arial"/>
          <w:szCs w:val="24"/>
        </w:rPr>
        <w:t xml:space="preserve">ould </w:t>
      </w:r>
      <w:r>
        <w:rPr>
          <w:rFonts w:eastAsia="Calibri" w:cs="Arial"/>
          <w:szCs w:val="24"/>
        </w:rPr>
        <w:t>be completed by March 2027 with new facilities which w</w:t>
      </w:r>
      <w:r w:rsidR="00493583">
        <w:rPr>
          <w:rFonts w:eastAsia="Calibri" w:cs="Arial"/>
          <w:szCs w:val="24"/>
        </w:rPr>
        <w:t xml:space="preserve">ould </w:t>
      </w:r>
      <w:r>
        <w:rPr>
          <w:rFonts w:eastAsia="Calibri" w:cs="Arial"/>
          <w:szCs w:val="24"/>
        </w:rPr>
        <w:t>greatly enhance the offering in Bangor and the wider area.</w:t>
      </w:r>
    </w:p>
    <w:p w14:paraId="7FBFC825" w14:textId="77777777" w:rsidR="008C4942" w:rsidRDefault="008C4942" w:rsidP="008C4942">
      <w:pPr>
        <w:tabs>
          <w:tab w:val="left" w:pos="435"/>
        </w:tabs>
        <w:rPr>
          <w:rFonts w:eastAsia="Calibri" w:cs="Arial"/>
          <w:szCs w:val="24"/>
        </w:rPr>
      </w:pPr>
    </w:p>
    <w:p w14:paraId="7B6E2900" w14:textId="57734FF5" w:rsidR="008C4942" w:rsidRPr="00263E6B" w:rsidRDefault="008C4942" w:rsidP="008C4942">
      <w:pPr>
        <w:tabs>
          <w:tab w:val="left" w:pos="435"/>
        </w:tabs>
        <w:rPr>
          <w:rFonts w:eastAsia="Calibri" w:cs="Arial"/>
          <w:szCs w:val="24"/>
        </w:rPr>
      </w:pPr>
      <w:r>
        <w:rPr>
          <w:rFonts w:eastAsia="Calibri" w:cs="Arial"/>
          <w:szCs w:val="24"/>
        </w:rPr>
        <w:t>Members also need</w:t>
      </w:r>
      <w:r w:rsidR="00493583">
        <w:rPr>
          <w:rFonts w:eastAsia="Calibri" w:cs="Arial"/>
          <w:szCs w:val="24"/>
        </w:rPr>
        <w:t>ed</w:t>
      </w:r>
      <w:r>
        <w:rPr>
          <w:rFonts w:eastAsia="Calibri" w:cs="Arial"/>
          <w:szCs w:val="24"/>
        </w:rPr>
        <w:t xml:space="preserve"> to be aware of the timeline as outlined by BM and the risks of that any delay would have in terms of securing the LUF grant and match private sector funding totalling £14m investment into phase 1 of Queens Parade. </w:t>
      </w:r>
    </w:p>
    <w:p w14:paraId="3EA0F2CB" w14:textId="77777777" w:rsidR="008C4942" w:rsidRDefault="008C4942" w:rsidP="008C4942">
      <w:pPr>
        <w:tabs>
          <w:tab w:val="left" w:pos="435"/>
        </w:tabs>
      </w:pPr>
    </w:p>
    <w:p w14:paraId="4DD59183" w14:textId="7A32453E" w:rsidR="00652BBD" w:rsidRDefault="00493583" w:rsidP="00652BBD">
      <w:pPr>
        <w:pStyle w:val="Heading1"/>
        <w:rPr>
          <w:rFonts w:eastAsia="Calibri" w:cs="Arial"/>
          <w:b w:val="0"/>
          <w:bCs/>
          <w:sz w:val="24"/>
          <w:szCs w:val="24"/>
        </w:rPr>
      </w:pPr>
      <w:r w:rsidRPr="00652BBD">
        <w:rPr>
          <w:b w:val="0"/>
          <w:bCs/>
          <w:sz w:val="24"/>
          <w:szCs w:val="24"/>
        </w:rPr>
        <w:t xml:space="preserve">RECOMMENDED </w:t>
      </w:r>
      <w:r w:rsidR="00652BBD" w:rsidRPr="00652BBD">
        <w:rPr>
          <w:b w:val="0"/>
          <w:bCs/>
          <w:sz w:val="24"/>
          <w:szCs w:val="24"/>
        </w:rPr>
        <w:t>after careful consideration that</w:t>
      </w:r>
      <w:r w:rsidR="00652BBD">
        <w:rPr>
          <w:b w:val="0"/>
          <w:bCs/>
          <w:sz w:val="24"/>
          <w:szCs w:val="24"/>
        </w:rPr>
        <w:t xml:space="preserve"> the Council </w:t>
      </w:r>
      <w:sdt>
        <w:sdtPr>
          <w:rPr>
            <w:rFonts w:eastAsia="Calibri" w:cs="Arial"/>
            <w:b w:val="0"/>
            <w:bCs/>
            <w:sz w:val="24"/>
            <w:szCs w:val="24"/>
          </w:rPr>
          <w:id w:val="-1512754495"/>
          <w:placeholder>
            <w:docPart w:val="5E4ECAA8827C4B53B81B04ECAE17BFEF"/>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652BBD" w:rsidRPr="005954AF">
            <w:rPr>
              <w:rFonts w:eastAsia="Calibri" w:cs="Arial"/>
              <w:b w:val="0"/>
              <w:bCs/>
              <w:sz w:val="24"/>
              <w:szCs w:val="24"/>
            </w:rPr>
            <w:t>Agrees</w:t>
          </w:r>
        </w:sdtContent>
      </w:sdt>
      <w:r w:rsidR="00652BBD">
        <w:rPr>
          <w:rFonts w:eastAsia="Calibri" w:cs="Arial"/>
          <w:sz w:val="24"/>
          <w:szCs w:val="24"/>
        </w:rPr>
        <w:t xml:space="preserve"> </w:t>
      </w:r>
      <w:r w:rsidR="00652BBD" w:rsidRPr="008B16A4">
        <w:rPr>
          <w:rFonts w:eastAsia="Calibri" w:cs="Arial"/>
          <w:b w:val="0"/>
          <w:bCs/>
          <w:sz w:val="24"/>
          <w:szCs w:val="24"/>
        </w:rPr>
        <w:t xml:space="preserve">to the requests from Bangor Marine </w:t>
      </w:r>
      <w:r w:rsidR="00652BBD">
        <w:rPr>
          <w:rFonts w:eastAsia="Calibri" w:cs="Arial"/>
          <w:b w:val="0"/>
          <w:bCs/>
          <w:sz w:val="24"/>
          <w:szCs w:val="24"/>
        </w:rPr>
        <w:t xml:space="preserve">Ltd </w:t>
      </w:r>
      <w:r w:rsidR="00652BBD" w:rsidRPr="008B16A4">
        <w:rPr>
          <w:rFonts w:eastAsia="Calibri" w:cs="Arial"/>
          <w:b w:val="0"/>
          <w:bCs/>
          <w:sz w:val="24"/>
          <w:szCs w:val="24"/>
        </w:rPr>
        <w:t xml:space="preserve">subject to </w:t>
      </w:r>
      <w:r w:rsidR="00652BBD">
        <w:rPr>
          <w:rFonts w:eastAsia="Calibri" w:cs="Arial"/>
          <w:b w:val="0"/>
          <w:bCs/>
          <w:sz w:val="24"/>
          <w:szCs w:val="24"/>
        </w:rPr>
        <w:t>finalising the negotiations with</w:t>
      </w:r>
      <w:r w:rsidR="00652BBD" w:rsidRPr="008B16A4">
        <w:rPr>
          <w:rFonts w:eastAsia="Calibri" w:cs="Arial"/>
          <w:b w:val="0"/>
          <w:bCs/>
          <w:sz w:val="24"/>
          <w:szCs w:val="24"/>
        </w:rPr>
        <w:t xml:space="preserve"> the Crown Estate</w:t>
      </w:r>
      <w:r w:rsidR="00652BBD">
        <w:rPr>
          <w:rFonts w:eastAsia="Calibri" w:cs="Arial"/>
          <w:b w:val="0"/>
          <w:bCs/>
          <w:sz w:val="24"/>
          <w:szCs w:val="24"/>
        </w:rPr>
        <w:t xml:space="preserve"> and Bangor Marine Ltd securing the necessary planning consents. </w:t>
      </w:r>
    </w:p>
    <w:p w14:paraId="4574C895" w14:textId="77777777" w:rsidR="005954AF" w:rsidRDefault="005954AF" w:rsidP="005954AF"/>
    <w:p w14:paraId="50CE64BE" w14:textId="084413A4" w:rsidR="00A05F43" w:rsidRDefault="00840E44" w:rsidP="00A05F43">
      <w:pPr>
        <w:rPr>
          <w:lang w:val="en-US"/>
        </w:rPr>
      </w:pPr>
      <w:r>
        <w:t xml:space="preserve">Councillor McCracken proposed, seconded by Alderman McRandal that </w:t>
      </w:r>
      <w:r w:rsidR="00A05F43">
        <w:rPr>
          <w:lang w:val="en-US"/>
        </w:rPr>
        <w:t>t</w:t>
      </w:r>
      <w:r w:rsidR="00A05F43" w:rsidRPr="00A05F43">
        <w:rPr>
          <w:lang w:val="en-US"/>
        </w:rPr>
        <w:t>his Council welcomes the progress made by B</w:t>
      </w:r>
      <w:r w:rsidR="002C53F4">
        <w:rPr>
          <w:lang w:val="en-US"/>
        </w:rPr>
        <w:t>angor Marine</w:t>
      </w:r>
      <w:r w:rsidR="00A05F43" w:rsidRPr="00A05F43">
        <w:rPr>
          <w:lang w:val="en-US"/>
        </w:rPr>
        <w:t xml:space="preserve"> and looks forward to the handover of the first phase in Autumn 2026.</w:t>
      </w:r>
      <w:r w:rsidR="00D13076">
        <w:rPr>
          <w:lang w:val="en-US"/>
        </w:rPr>
        <w:t xml:space="preserve"> Furthermore</w:t>
      </w:r>
      <w:r w:rsidR="00E131AE">
        <w:rPr>
          <w:lang w:val="en-US"/>
        </w:rPr>
        <w:t>,</w:t>
      </w:r>
      <w:r w:rsidR="00D13076">
        <w:rPr>
          <w:lang w:val="en-US"/>
        </w:rPr>
        <w:t xml:space="preserve"> t</w:t>
      </w:r>
      <w:r w:rsidR="00A05F43" w:rsidRPr="00A05F43">
        <w:rPr>
          <w:lang w:val="en-US"/>
        </w:rPr>
        <w:t>o inform decision making, and enhance public transparency, officers are tasked to produce a report to identify the full range of car parking options that could be used to facilitate Marine Gardens, and to evaluate the pros and cons of each.</w:t>
      </w:r>
      <w:r w:rsidR="004D2B47">
        <w:rPr>
          <w:lang w:val="en-US"/>
        </w:rPr>
        <w:t xml:space="preserve"> </w:t>
      </w:r>
      <w:r w:rsidR="00A05F43" w:rsidRPr="00A05F43">
        <w:rPr>
          <w:lang w:val="en-US"/>
        </w:rPr>
        <w:t xml:space="preserve">Officers </w:t>
      </w:r>
      <w:r w:rsidR="008B7781">
        <w:rPr>
          <w:lang w:val="en-US"/>
        </w:rPr>
        <w:t>we</w:t>
      </w:r>
      <w:r w:rsidR="00A05F43" w:rsidRPr="00A05F43">
        <w:rPr>
          <w:lang w:val="en-US"/>
        </w:rPr>
        <w:t>re also instructed to obtain independent advice, that w</w:t>
      </w:r>
      <w:r w:rsidR="008B7781">
        <w:rPr>
          <w:lang w:val="en-US"/>
        </w:rPr>
        <w:t xml:space="preserve">ould </w:t>
      </w:r>
      <w:r w:rsidR="00A05F43" w:rsidRPr="00A05F43">
        <w:rPr>
          <w:lang w:val="en-US"/>
        </w:rPr>
        <w:t>be brought before Councillors, to ensure the terms of any potential lease of land to Bangor Marine met best value for the ratepayer.</w:t>
      </w:r>
    </w:p>
    <w:p w14:paraId="6295FC6E" w14:textId="77777777" w:rsidR="00A05F43" w:rsidRDefault="00A05F43" w:rsidP="00A05F43">
      <w:pPr>
        <w:rPr>
          <w:lang w:val="en-US"/>
        </w:rPr>
      </w:pPr>
    </w:p>
    <w:p w14:paraId="33F49189" w14:textId="35D0628B" w:rsidR="00E21D20" w:rsidRDefault="00D47053" w:rsidP="00E21D20">
      <w:r>
        <w:rPr>
          <w:lang w:val="en-US"/>
        </w:rPr>
        <w:t>The proposer</w:t>
      </w:r>
      <w:r w:rsidR="003252F3">
        <w:rPr>
          <w:lang w:val="en-US"/>
        </w:rPr>
        <w:t>,</w:t>
      </w:r>
      <w:r>
        <w:rPr>
          <w:lang w:val="en-US"/>
        </w:rPr>
        <w:t xml:space="preserve"> Councillor McCracken</w:t>
      </w:r>
      <w:r w:rsidR="003252F3">
        <w:rPr>
          <w:lang w:val="en-US"/>
        </w:rPr>
        <w:t>,</w:t>
      </w:r>
      <w:r>
        <w:rPr>
          <w:lang w:val="en-US"/>
        </w:rPr>
        <w:t xml:space="preserve"> paid tribute to </w:t>
      </w:r>
      <w:r w:rsidR="004D2B47">
        <w:rPr>
          <w:lang w:val="en-US"/>
        </w:rPr>
        <w:t>BM</w:t>
      </w:r>
      <w:r w:rsidR="00AD4002">
        <w:rPr>
          <w:lang w:val="en-US"/>
        </w:rPr>
        <w:t xml:space="preserve"> for this development which would see the biggest steps to take Bangor City forwards. </w:t>
      </w:r>
      <w:r w:rsidR="006D0231">
        <w:rPr>
          <w:lang w:val="en-US"/>
        </w:rPr>
        <w:t xml:space="preserve">He also welcomed the proposed play park </w:t>
      </w:r>
      <w:r w:rsidR="00412FE8">
        <w:rPr>
          <w:lang w:val="en-US"/>
        </w:rPr>
        <w:t xml:space="preserve">but was aware the </w:t>
      </w:r>
      <w:r w:rsidR="00F259C2">
        <w:rPr>
          <w:lang w:val="en-US"/>
        </w:rPr>
        <w:t xml:space="preserve">proposal to remove green space for </w:t>
      </w:r>
      <w:r w:rsidR="002A6BA2">
        <w:rPr>
          <w:lang w:val="en-US"/>
        </w:rPr>
        <w:t xml:space="preserve">a </w:t>
      </w:r>
      <w:r w:rsidR="00412FE8">
        <w:rPr>
          <w:lang w:val="en-US"/>
        </w:rPr>
        <w:t>car park had caused a great deal of concern. He added that he did not agree with some of the commentary there had been on social media about this matter</w:t>
      </w:r>
      <w:r w:rsidR="00F259C2">
        <w:rPr>
          <w:lang w:val="en-US"/>
        </w:rPr>
        <w:t>, adding that it had been unhelpful.</w:t>
      </w:r>
      <w:r w:rsidR="00093B8D">
        <w:rPr>
          <w:lang w:val="en-US"/>
        </w:rPr>
        <w:t xml:space="preserve"> </w:t>
      </w:r>
      <w:r w:rsidR="00F259C2">
        <w:rPr>
          <w:lang w:val="en-US"/>
        </w:rPr>
        <w:t xml:space="preserve">On being elected </w:t>
      </w:r>
      <w:r w:rsidR="00F259C2" w:rsidRPr="0084711B">
        <w:t xml:space="preserve">in 2023, </w:t>
      </w:r>
      <w:r w:rsidR="00F259C2">
        <w:t>he had</w:t>
      </w:r>
      <w:r w:rsidR="00F259C2" w:rsidRPr="0084711B">
        <w:t xml:space="preserve"> fully committed </w:t>
      </w:r>
      <w:r w:rsidR="00F259C2">
        <w:t>himself</w:t>
      </w:r>
      <w:r w:rsidR="00F259C2" w:rsidRPr="0084711B">
        <w:t xml:space="preserve"> to get Marine Gardens moving</w:t>
      </w:r>
      <w:r w:rsidR="00F259C2">
        <w:t xml:space="preserve"> while</w:t>
      </w:r>
      <w:r w:rsidR="00F259C2" w:rsidRPr="0084711B">
        <w:t xml:space="preserve"> walk</w:t>
      </w:r>
      <w:r w:rsidR="00F259C2">
        <w:t>ing</w:t>
      </w:r>
      <w:r w:rsidR="00F259C2" w:rsidRPr="0084711B">
        <w:t xml:space="preserve"> hand in hand with residents as far as</w:t>
      </w:r>
      <w:r w:rsidR="00F259C2">
        <w:t xml:space="preserve"> possible and he</w:t>
      </w:r>
      <w:r w:rsidR="00F259C2" w:rsidRPr="0084711B">
        <w:t xml:space="preserve"> </w:t>
      </w:r>
      <w:r w:rsidR="00F259C2">
        <w:t>believe</w:t>
      </w:r>
      <w:r w:rsidR="005E3F25">
        <w:t>d</w:t>
      </w:r>
      <w:r w:rsidR="00F259C2">
        <w:t xml:space="preserve"> they</w:t>
      </w:r>
      <w:r w:rsidR="00F259C2" w:rsidRPr="0084711B">
        <w:t xml:space="preserve"> deserve</w:t>
      </w:r>
      <w:r w:rsidR="00F259C2">
        <w:t>d</w:t>
      </w:r>
      <w:r w:rsidR="00F259C2" w:rsidRPr="0084711B">
        <w:t xml:space="preserve"> to be listened to. </w:t>
      </w:r>
    </w:p>
    <w:p w14:paraId="6555FFC7" w14:textId="77777777" w:rsidR="00E21D20" w:rsidRDefault="00E21D20" w:rsidP="00E21D20"/>
    <w:p w14:paraId="795E9A3D" w14:textId="7205954C" w:rsidR="00E21D20" w:rsidRPr="0084711B" w:rsidRDefault="00093B8D" w:rsidP="007F3D52">
      <w:r>
        <w:rPr>
          <w:lang w:val="en-US"/>
        </w:rPr>
        <w:t>Continuing</w:t>
      </w:r>
      <w:r w:rsidR="00E131AE">
        <w:rPr>
          <w:lang w:val="en-US"/>
        </w:rPr>
        <w:t>,</w:t>
      </w:r>
      <w:r>
        <w:rPr>
          <w:lang w:val="en-US"/>
        </w:rPr>
        <w:t xml:space="preserve"> </w:t>
      </w:r>
      <w:r w:rsidR="00E21D20">
        <w:rPr>
          <w:lang w:val="en-US"/>
        </w:rPr>
        <w:t xml:space="preserve">Councillor McCracken </w:t>
      </w:r>
      <w:r>
        <w:rPr>
          <w:lang w:val="en-US"/>
        </w:rPr>
        <w:t xml:space="preserve">noted the length of time it had taken from August 2025 to February 2026 </w:t>
      </w:r>
      <w:r w:rsidR="003E7317">
        <w:rPr>
          <w:lang w:val="en-US"/>
        </w:rPr>
        <w:t xml:space="preserve">for this proposal to come forward and as such appropriate time was needed to give it </w:t>
      </w:r>
      <w:r w:rsidR="008C029E">
        <w:rPr>
          <w:lang w:val="en-US"/>
        </w:rPr>
        <w:t xml:space="preserve">the consideration it required. </w:t>
      </w:r>
      <w:r w:rsidR="005122DE">
        <w:rPr>
          <w:lang w:val="en-US"/>
        </w:rPr>
        <w:t xml:space="preserve"> Planning Permission could still be submitted for this </w:t>
      </w:r>
      <w:r w:rsidR="00A240A7">
        <w:rPr>
          <w:lang w:val="en-US"/>
        </w:rPr>
        <w:t xml:space="preserve">while a report was drawn up to </w:t>
      </w:r>
      <w:r w:rsidR="00DF2E20">
        <w:rPr>
          <w:lang w:val="en-US"/>
        </w:rPr>
        <w:t xml:space="preserve">enable Members to consider all aspects and make an informed decision. </w:t>
      </w:r>
      <w:r w:rsidR="00F259C2">
        <w:rPr>
          <w:lang w:val="en-US"/>
        </w:rPr>
        <w:t xml:space="preserve">Negotiations with the Crown Estate which were ongoing could also continue. </w:t>
      </w:r>
      <w:r w:rsidR="00E21D20">
        <w:rPr>
          <w:lang w:val="en-US"/>
        </w:rPr>
        <w:t>The report being asked for would</w:t>
      </w:r>
      <w:r w:rsidR="00E21D20" w:rsidRPr="0084711B">
        <w:t xml:space="preserve"> clearly identif</w:t>
      </w:r>
      <w:r w:rsidR="00E21D20">
        <w:t>y</w:t>
      </w:r>
      <w:r w:rsidR="00E21D20" w:rsidRPr="0084711B">
        <w:t xml:space="preserve"> the full range of car parking locations and options</w:t>
      </w:r>
      <w:r w:rsidR="00E21D20">
        <w:t xml:space="preserve"> </w:t>
      </w:r>
      <w:r w:rsidR="00E21D20" w:rsidRPr="0084711B">
        <w:t>tak</w:t>
      </w:r>
      <w:r w:rsidR="00E63458">
        <w:t>ing</w:t>
      </w:r>
      <w:r w:rsidR="00E21D20" w:rsidRPr="0084711B">
        <w:t xml:space="preserve"> into account factors like cost, accessibility and deliverability. </w:t>
      </w:r>
      <w:r w:rsidR="000F546A">
        <w:rPr>
          <w:lang w:val="en-US"/>
        </w:rPr>
        <w:t>Councillor McCracken added that Members had a duty to ask questions and work in the best interests of everyone concerned</w:t>
      </w:r>
      <w:r w:rsidR="00E21D20">
        <w:rPr>
          <w:lang w:val="en-US"/>
        </w:rPr>
        <w:t xml:space="preserve"> in order to be able to make an informed decision. Of equal importance </w:t>
      </w:r>
      <w:r w:rsidR="005A1EBC">
        <w:rPr>
          <w:lang w:val="en-US"/>
        </w:rPr>
        <w:t xml:space="preserve">he added </w:t>
      </w:r>
      <w:r w:rsidR="00E21D20">
        <w:rPr>
          <w:lang w:val="en-US"/>
        </w:rPr>
        <w:t xml:space="preserve">was reassurance on the terms of any lease arrangement with BM to ensure best value for </w:t>
      </w:r>
      <w:r w:rsidR="00E21D20">
        <w:rPr>
          <w:lang w:val="en-US"/>
        </w:rPr>
        <w:lastRenderedPageBreak/>
        <w:t xml:space="preserve">ratepayers. By way of summing up Councillor McCracken believed his proposal worked in everyone’s best interests moving forward </w:t>
      </w:r>
      <w:r w:rsidR="00E21D20" w:rsidRPr="0084711B">
        <w:t>as far as possible, supporting the developer, listening to residents, and making fully informed decisions.</w:t>
      </w:r>
    </w:p>
    <w:p w14:paraId="79C6DE88" w14:textId="1FC49006" w:rsidR="00A05F43" w:rsidRPr="007F3D52" w:rsidRDefault="00A05F43" w:rsidP="00A05F43"/>
    <w:p w14:paraId="7B49BDF9" w14:textId="0F271C2F" w:rsidR="002A5DFB" w:rsidRDefault="002A5DFB" w:rsidP="00A05F43">
      <w:pPr>
        <w:rPr>
          <w:lang w:val="en-US"/>
        </w:rPr>
      </w:pPr>
      <w:r>
        <w:rPr>
          <w:lang w:val="en-US"/>
        </w:rPr>
        <w:t xml:space="preserve">Commenting as seconder, Alderman McRandal </w:t>
      </w:r>
      <w:r w:rsidR="00C52E96">
        <w:rPr>
          <w:lang w:val="en-US"/>
        </w:rPr>
        <w:t xml:space="preserve">noted this was part of the first phase of the Queen’s Parade redevelopment and </w:t>
      </w:r>
      <w:r w:rsidR="00953214">
        <w:rPr>
          <w:lang w:val="en-US"/>
        </w:rPr>
        <w:t>included</w:t>
      </w:r>
      <w:r w:rsidR="00C52E96">
        <w:rPr>
          <w:lang w:val="en-US"/>
        </w:rPr>
        <w:t xml:space="preserve"> a proposal for a car park on an existing greenspace. As such he had engaged with many </w:t>
      </w:r>
      <w:r w:rsidR="004917B3">
        <w:rPr>
          <w:lang w:val="en-US"/>
        </w:rPr>
        <w:t xml:space="preserve">of those who were </w:t>
      </w:r>
      <w:r w:rsidR="00367A98">
        <w:rPr>
          <w:lang w:val="en-US"/>
        </w:rPr>
        <w:t>opposed to this and was mindful that it did not sit within any environmental policies.  Continuing</w:t>
      </w:r>
      <w:r w:rsidR="00E131AE">
        <w:rPr>
          <w:lang w:val="en-US"/>
        </w:rPr>
        <w:t>,</w:t>
      </w:r>
      <w:r w:rsidR="00367A98">
        <w:rPr>
          <w:lang w:val="en-US"/>
        </w:rPr>
        <w:t xml:space="preserve"> he acknowledged that everyone shared the desire to see the overall project delivered but the challenge was to deliver something that was satisfactory for all. He was not convinced that </w:t>
      </w:r>
      <w:r w:rsidR="00F07710">
        <w:rPr>
          <w:lang w:val="en-US"/>
        </w:rPr>
        <w:t>appropriate consideration had been given to alternatives</w:t>
      </w:r>
      <w:r w:rsidR="00442588">
        <w:rPr>
          <w:lang w:val="en-US"/>
        </w:rPr>
        <w:t xml:space="preserve"> to what was being proposed </w:t>
      </w:r>
      <w:r w:rsidR="00026E00">
        <w:rPr>
          <w:lang w:val="en-US"/>
        </w:rPr>
        <w:t>and while he was aware of the time constraints involved</w:t>
      </w:r>
      <w:r w:rsidR="00E131AE">
        <w:rPr>
          <w:lang w:val="en-US"/>
        </w:rPr>
        <w:t>,</w:t>
      </w:r>
      <w:r w:rsidR="00026E00">
        <w:rPr>
          <w:lang w:val="en-US"/>
        </w:rPr>
        <w:t xml:space="preserve"> he </w:t>
      </w:r>
      <w:r w:rsidR="00BF1149">
        <w:rPr>
          <w:lang w:val="en-US"/>
        </w:rPr>
        <w:t xml:space="preserve">believed it was important for </w:t>
      </w:r>
      <w:r w:rsidR="00617F9B">
        <w:rPr>
          <w:lang w:val="en-US"/>
        </w:rPr>
        <w:t>Members to</w:t>
      </w:r>
      <w:r w:rsidR="001E771F">
        <w:rPr>
          <w:lang w:val="en-US"/>
        </w:rPr>
        <w:t xml:space="preserve"> be</w:t>
      </w:r>
      <w:r w:rsidR="00617F9B">
        <w:rPr>
          <w:lang w:val="en-US"/>
        </w:rPr>
        <w:t xml:space="preserve"> able to consider </w:t>
      </w:r>
      <w:r w:rsidR="00BF1149">
        <w:rPr>
          <w:lang w:val="en-US"/>
        </w:rPr>
        <w:t xml:space="preserve">all </w:t>
      </w:r>
      <w:r w:rsidR="00617F9B">
        <w:rPr>
          <w:lang w:val="en-US"/>
        </w:rPr>
        <w:t xml:space="preserve">available </w:t>
      </w:r>
      <w:r w:rsidR="00BF1149">
        <w:rPr>
          <w:lang w:val="en-US"/>
        </w:rPr>
        <w:t>option</w:t>
      </w:r>
      <w:r w:rsidR="00617F9B">
        <w:rPr>
          <w:lang w:val="en-US"/>
        </w:rPr>
        <w:t>s.</w:t>
      </w:r>
    </w:p>
    <w:p w14:paraId="3286DCC1" w14:textId="77777777" w:rsidR="001E771F" w:rsidRDefault="001E771F" w:rsidP="00A05F43">
      <w:pPr>
        <w:rPr>
          <w:lang w:val="en-US"/>
        </w:rPr>
      </w:pPr>
    </w:p>
    <w:p w14:paraId="0DF3236B" w14:textId="1888F55A" w:rsidR="001E771F" w:rsidRDefault="001E771F" w:rsidP="00A05F43">
      <w:pPr>
        <w:rPr>
          <w:lang w:val="en-US"/>
        </w:rPr>
      </w:pPr>
      <w:r>
        <w:rPr>
          <w:lang w:val="en-US"/>
        </w:rPr>
        <w:t xml:space="preserve">At this stage the Mayor informed Members that the Director of Place &amp; Prosperity </w:t>
      </w:r>
      <w:r w:rsidR="00992EB5">
        <w:rPr>
          <w:lang w:val="en-US"/>
        </w:rPr>
        <w:t xml:space="preserve">was available to answer any queries </w:t>
      </w:r>
      <w:r>
        <w:rPr>
          <w:lang w:val="en-US"/>
        </w:rPr>
        <w:t xml:space="preserve">and </w:t>
      </w:r>
      <w:r w:rsidR="00992EB5">
        <w:rPr>
          <w:lang w:val="en-US"/>
        </w:rPr>
        <w:t xml:space="preserve">two </w:t>
      </w:r>
      <w:r>
        <w:rPr>
          <w:lang w:val="en-US"/>
        </w:rPr>
        <w:t xml:space="preserve">Directors of </w:t>
      </w:r>
      <w:r w:rsidR="001D281A">
        <w:rPr>
          <w:lang w:val="en-US"/>
        </w:rPr>
        <w:t>BM</w:t>
      </w:r>
      <w:r>
        <w:rPr>
          <w:lang w:val="en-US"/>
        </w:rPr>
        <w:t xml:space="preserve"> </w:t>
      </w:r>
      <w:r w:rsidR="00992EB5">
        <w:rPr>
          <w:lang w:val="en-US"/>
        </w:rPr>
        <w:t>were also in attendance with Damien Mitchell available to answer questions.</w:t>
      </w:r>
    </w:p>
    <w:p w14:paraId="0541EECE" w14:textId="77777777" w:rsidR="00264551" w:rsidRDefault="00264551" w:rsidP="00A05F43">
      <w:pPr>
        <w:rPr>
          <w:lang w:val="en-US"/>
        </w:rPr>
      </w:pPr>
    </w:p>
    <w:p w14:paraId="521B2AD6" w14:textId="20A060B5" w:rsidR="00264551" w:rsidRDefault="00AD09E4" w:rsidP="00A05F43">
      <w:pPr>
        <w:rPr>
          <w:lang w:val="en-US"/>
        </w:rPr>
      </w:pPr>
      <w:r>
        <w:rPr>
          <w:lang w:val="en-US"/>
        </w:rPr>
        <w:t xml:space="preserve">Alderman McIlveen </w:t>
      </w:r>
      <w:r w:rsidR="004D1A55">
        <w:rPr>
          <w:lang w:val="en-US"/>
        </w:rPr>
        <w:t>stated that he too felt uncomfortable with how the matter had been dealt with</w:t>
      </w:r>
      <w:r w:rsidR="00E329BA">
        <w:rPr>
          <w:lang w:val="en-US"/>
        </w:rPr>
        <w:t>, having been presented with the proposals at last week’s Workshop</w:t>
      </w:r>
      <w:r w:rsidR="009A57E6">
        <w:rPr>
          <w:lang w:val="en-US"/>
        </w:rPr>
        <w:t xml:space="preserve"> and now being asked to make a decision on that. </w:t>
      </w:r>
      <w:r w:rsidR="00091453">
        <w:rPr>
          <w:lang w:val="en-US"/>
        </w:rPr>
        <w:t>He asked why Members were now in this situation and being asked to make a decision.</w:t>
      </w:r>
    </w:p>
    <w:p w14:paraId="09AD0D73" w14:textId="77777777" w:rsidR="00091453" w:rsidRDefault="00091453" w:rsidP="00A05F43">
      <w:pPr>
        <w:rPr>
          <w:lang w:val="en-US"/>
        </w:rPr>
      </w:pPr>
    </w:p>
    <w:p w14:paraId="760DCA17" w14:textId="5E8DBA61" w:rsidR="00091453" w:rsidRDefault="00091453" w:rsidP="00A05F43">
      <w:pPr>
        <w:rPr>
          <w:lang w:val="en-US"/>
        </w:rPr>
      </w:pPr>
      <w:r>
        <w:rPr>
          <w:lang w:val="en-US"/>
        </w:rPr>
        <w:t xml:space="preserve">In response the Director of Place &amp; Prosperity </w:t>
      </w:r>
      <w:r w:rsidR="00872C83">
        <w:rPr>
          <w:lang w:val="en-US"/>
        </w:rPr>
        <w:t xml:space="preserve">clarified a number of matters beginning by </w:t>
      </w:r>
      <w:r w:rsidR="00961236">
        <w:rPr>
          <w:lang w:val="en-US"/>
        </w:rPr>
        <w:t>confirming that independent advice had been sought from L</w:t>
      </w:r>
      <w:r w:rsidR="00D64480">
        <w:rPr>
          <w:lang w:val="en-US"/>
        </w:rPr>
        <w:t>and and Property Services (LPS)</w:t>
      </w:r>
      <w:r w:rsidR="00E131AE">
        <w:rPr>
          <w:lang w:val="en-US"/>
        </w:rPr>
        <w:t>,</w:t>
      </w:r>
      <w:r w:rsidR="00D42BA3">
        <w:rPr>
          <w:lang w:val="en-US"/>
        </w:rPr>
        <w:t xml:space="preserve"> who would then negotia</w:t>
      </w:r>
      <w:r w:rsidR="00C608F6">
        <w:rPr>
          <w:lang w:val="en-US"/>
        </w:rPr>
        <w:t>te</w:t>
      </w:r>
      <w:r w:rsidR="00D42BA3">
        <w:rPr>
          <w:lang w:val="en-US"/>
        </w:rPr>
        <w:t xml:space="preserve"> with the Crown Estate</w:t>
      </w:r>
      <w:r w:rsidR="00942E2B">
        <w:rPr>
          <w:lang w:val="en-US"/>
        </w:rPr>
        <w:t xml:space="preserve"> around the value of the lease. </w:t>
      </w:r>
      <w:r w:rsidR="00BF6ADF">
        <w:rPr>
          <w:lang w:val="en-US"/>
        </w:rPr>
        <w:t xml:space="preserve">Under the Development Agreement </w:t>
      </w:r>
      <w:r w:rsidR="00D64480">
        <w:rPr>
          <w:lang w:val="en-US"/>
        </w:rPr>
        <w:t>BM</w:t>
      </w:r>
      <w:r w:rsidR="00BF6ADF">
        <w:rPr>
          <w:lang w:val="en-US"/>
        </w:rPr>
        <w:t xml:space="preserve"> had the right </w:t>
      </w:r>
      <w:r w:rsidR="00ED0CA6">
        <w:rPr>
          <w:lang w:val="en-US"/>
        </w:rPr>
        <w:t>to make requests for changes at any ti</w:t>
      </w:r>
      <w:r w:rsidR="0094721A">
        <w:rPr>
          <w:lang w:val="en-US"/>
        </w:rPr>
        <w:t>me</w:t>
      </w:r>
      <w:r w:rsidR="002160D3">
        <w:rPr>
          <w:lang w:val="en-US"/>
        </w:rPr>
        <w:t>. Similarly</w:t>
      </w:r>
      <w:r w:rsidR="00E131AE">
        <w:rPr>
          <w:lang w:val="en-US"/>
        </w:rPr>
        <w:t>,</w:t>
      </w:r>
      <w:r w:rsidR="002160D3">
        <w:rPr>
          <w:lang w:val="en-US"/>
        </w:rPr>
        <w:t xml:space="preserve"> the Council along with the Department had to </w:t>
      </w:r>
      <w:r w:rsidR="00044051">
        <w:rPr>
          <w:lang w:val="en-US"/>
        </w:rPr>
        <w:t xml:space="preserve">be </w:t>
      </w:r>
      <w:r w:rsidR="002160D3">
        <w:rPr>
          <w:lang w:val="en-US"/>
        </w:rPr>
        <w:t xml:space="preserve">afforded the time to consider those. </w:t>
      </w:r>
      <w:r w:rsidR="00A65BC6">
        <w:rPr>
          <w:lang w:val="en-US"/>
        </w:rPr>
        <w:t>Continuing he reminded Members of the presentation made by B</w:t>
      </w:r>
      <w:r w:rsidR="00044051">
        <w:rPr>
          <w:lang w:val="en-US"/>
        </w:rPr>
        <w:t>M</w:t>
      </w:r>
      <w:r w:rsidR="00A65BC6">
        <w:rPr>
          <w:lang w:val="en-US"/>
        </w:rPr>
        <w:t xml:space="preserve"> at the Workshop held in August 2025 </w:t>
      </w:r>
      <w:r w:rsidR="00044051">
        <w:rPr>
          <w:lang w:val="en-US"/>
        </w:rPr>
        <w:t>following which</w:t>
      </w:r>
      <w:r w:rsidR="005B688B">
        <w:rPr>
          <w:lang w:val="en-US"/>
        </w:rPr>
        <w:t xml:space="preserve"> those plans </w:t>
      </w:r>
      <w:r w:rsidR="00044051">
        <w:rPr>
          <w:lang w:val="en-US"/>
        </w:rPr>
        <w:t xml:space="preserve">were taken </w:t>
      </w:r>
      <w:r w:rsidR="005B688B">
        <w:rPr>
          <w:lang w:val="en-US"/>
        </w:rPr>
        <w:t xml:space="preserve">away </w:t>
      </w:r>
      <w:r w:rsidR="00663643">
        <w:rPr>
          <w:lang w:val="en-US"/>
        </w:rPr>
        <w:t>and</w:t>
      </w:r>
      <w:r w:rsidR="00044051">
        <w:rPr>
          <w:lang w:val="en-US"/>
        </w:rPr>
        <w:t xml:space="preserve"> </w:t>
      </w:r>
      <w:r w:rsidR="005B688B">
        <w:rPr>
          <w:lang w:val="en-US"/>
        </w:rPr>
        <w:t>work</w:t>
      </w:r>
      <w:r w:rsidR="00044051">
        <w:rPr>
          <w:lang w:val="en-US"/>
        </w:rPr>
        <w:t xml:space="preserve">ed </w:t>
      </w:r>
      <w:r w:rsidR="005B688B">
        <w:rPr>
          <w:lang w:val="en-US"/>
        </w:rPr>
        <w:t xml:space="preserve">up </w:t>
      </w:r>
      <w:r w:rsidR="00044051">
        <w:rPr>
          <w:lang w:val="en-US"/>
        </w:rPr>
        <w:t xml:space="preserve">before being </w:t>
      </w:r>
      <w:r w:rsidR="005B688B">
        <w:rPr>
          <w:lang w:val="en-US"/>
        </w:rPr>
        <w:t xml:space="preserve">presented to Members at the Workshop held in February 2026. </w:t>
      </w:r>
      <w:r w:rsidR="00A00D9C">
        <w:rPr>
          <w:lang w:val="en-US"/>
        </w:rPr>
        <w:t xml:space="preserve"> During that Workshop he reminded Members that he had indicated his intention to bring forward a report for consideration to the April Council meeting. </w:t>
      </w:r>
    </w:p>
    <w:p w14:paraId="3104A669" w14:textId="77777777" w:rsidR="00ED785A" w:rsidRDefault="00ED785A" w:rsidP="00A05F43">
      <w:pPr>
        <w:rPr>
          <w:lang w:val="en-US"/>
        </w:rPr>
      </w:pPr>
    </w:p>
    <w:p w14:paraId="77A4EF31" w14:textId="127BAA7C" w:rsidR="00ED785A" w:rsidRDefault="00ED785A" w:rsidP="00A05F43">
      <w:pPr>
        <w:rPr>
          <w:lang w:val="en-US"/>
        </w:rPr>
      </w:pPr>
      <w:r>
        <w:rPr>
          <w:lang w:val="en-US"/>
        </w:rPr>
        <w:t>Alderman McIlveen stated that he had raised that very issue</w:t>
      </w:r>
      <w:r w:rsidR="00E63458">
        <w:rPr>
          <w:lang w:val="en-US"/>
        </w:rPr>
        <w:t>.</w:t>
      </w:r>
    </w:p>
    <w:p w14:paraId="53310302" w14:textId="77777777" w:rsidR="00ED785A" w:rsidRDefault="00ED785A" w:rsidP="00A05F43">
      <w:pPr>
        <w:rPr>
          <w:lang w:val="en-US"/>
        </w:rPr>
      </w:pPr>
    </w:p>
    <w:p w14:paraId="4E16079C" w14:textId="23575B74" w:rsidR="00343C39" w:rsidRDefault="002C67AB" w:rsidP="00343C39">
      <w:pPr>
        <w:rPr>
          <w:lang w:val="en-US"/>
        </w:rPr>
      </w:pPr>
      <w:r>
        <w:rPr>
          <w:lang w:val="en-US"/>
        </w:rPr>
        <w:t xml:space="preserve">At this </w:t>
      </w:r>
      <w:r w:rsidR="009B3F32">
        <w:rPr>
          <w:lang w:val="en-US"/>
        </w:rPr>
        <w:t xml:space="preserve">stage </w:t>
      </w:r>
      <w:r>
        <w:rPr>
          <w:lang w:val="en-US"/>
        </w:rPr>
        <w:t>Damian Mitchell, Director B</w:t>
      </w:r>
      <w:r w:rsidR="00E5358E">
        <w:rPr>
          <w:lang w:val="en-US"/>
        </w:rPr>
        <w:t>M</w:t>
      </w:r>
      <w:r>
        <w:rPr>
          <w:lang w:val="en-US"/>
        </w:rPr>
        <w:t xml:space="preserve">, </w:t>
      </w:r>
      <w:r w:rsidR="004D4AC9">
        <w:rPr>
          <w:lang w:val="en-US"/>
        </w:rPr>
        <w:t>thanked Members for the opportunity to be in attendance to answer questions. In respect of B</w:t>
      </w:r>
      <w:r w:rsidR="00EC399B">
        <w:rPr>
          <w:lang w:val="en-US"/>
        </w:rPr>
        <w:t>M timelines</w:t>
      </w:r>
      <w:r w:rsidR="00E131AE">
        <w:rPr>
          <w:lang w:val="en-US"/>
        </w:rPr>
        <w:t>,</w:t>
      </w:r>
      <w:r w:rsidR="004D4AC9">
        <w:rPr>
          <w:lang w:val="en-US"/>
        </w:rPr>
        <w:t xml:space="preserve"> </w:t>
      </w:r>
      <w:r w:rsidR="00327023">
        <w:rPr>
          <w:lang w:val="en-US"/>
        </w:rPr>
        <w:t>he</w:t>
      </w:r>
      <w:r w:rsidR="004D4AC9">
        <w:rPr>
          <w:lang w:val="en-US"/>
        </w:rPr>
        <w:t xml:space="preserve"> </w:t>
      </w:r>
      <w:r w:rsidR="00EC399B">
        <w:rPr>
          <w:lang w:val="en-US"/>
        </w:rPr>
        <w:t xml:space="preserve">advised that </w:t>
      </w:r>
      <w:r w:rsidR="004D4AC9">
        <w:rPr>
          <w:lang w:val="en-US"/>
        </w:rPr>
        <w:t xml:space="preserve">initially </w:t>
      </w:r>
      <w:r w:rsidR="00EC399B">
        <w:rPr>
          <w:lang w:val="en-US"/>
        </w:rPr>
        <w:t xml:space="preserve">it had </w:t>
      </w:r>
      <w:r w:rsidR="004D4AC9">
        <w:rPr>
          <w:lang w:val="en-US"/>
        </w:rPr>
        <w:t>become involved in June 2025</w:t>
      </w:r>
      <w:r w:rsidR="00327023">
        <w:rPr>
          <w:lang w:val="en-US"/>
        </w:rPr>
        <w:t xml:space="preserve"> as part of the Oakland consortium</w:t>
      </w:r>
      <w:r w:rsidR="00DB3649">
        <w:rPr>
          <w:lang w:val="en-US"/>
        </w:rPr>
        <w:t xml:space="preserve"> and at that time</w:t>
      </w:r>
      <w:r w:rsidR="00EC399B">
        <w:rPr>
          <w:lang w:val="en-US"/>
        </w:rPr>
        <w:t xml:space="preserve"> it had been made clear</w:t>
      </w:r>
      <w:r w:rsidR="00DB3649">
        <w:rPr>
          <w:lang w:val="en-US"/>
        </w:rPr>
        <w:t xml:space="preserve"> that it was their </w:t>
      </w:r>
      <w:r w:rsidR="00EC399B">
        <w:rPr>
          <w:lang w:val="en-US"/>
        </w:rPr>
        <w:t>intention</w:t>
      </w:r>
      <w:r w:rsidR="00DB3649">
        <w:rPr>
          <w:lang w:val="en-US"/>
        </w:rPr>
        <w:t xml:space="preserve"> to look at a number of concepts. </w:t>
      </w:r>
      <w:r w:rsidR="00DA2793">
        <w:rPr>
          <w:lang w:val="en-US"/>
        </w:rPr>
        <w:t>During the nine</w:t>
      </w:r>
      <w:r w:rsidR="00E131AE">
        <w:rPr>
          <w:lang w:val="en-US"/>
        </w:rPr>
        <w:t>-</w:t>
      </w:r>
      <w:r w:rsidR="00DA2793">
        <w:rPr>
          <w:lang w:val="en-US"/>
        </w:rPr>
        <w:t>month period which had elapsed</w:t>
      </w:r>
      <w:r w:rsidR="00E131AE">
        <w:rPr>
          <w:lang w:val="en-US"/>
        </w:rPr>
        <w:t>,</w:t>
      </w:r>
      <w:r w:rsidR="00DA2793">
        <w:rPr>
          <w:lang w:val="en-US"/>
        </w:rPr>
        <w:t xml:space="preserve"> tender exercises had been undertaken</w:t>
      </w:r>
      <w:r w:rsidR="005E7742">
        <w:rPr>
          <w:lang w:val="en-US"/>
        </w:rPr>
        <w:t xml:space="preserve">, public consultations held with local youth </w:t>
      </w:r>
      <w:proofErr w:type="spellStart"/>
      <w:r w:rsidR="005E7742">
        <w:rPr>
          <w:lang w:val="en-US"/>
        </w:rPr>
        <w:t>organisations</w:t>
      </w:r>
      <w:proofErr w:type="spellEnd"/>
      <w:r w:rsidR="005E7742">
        <w:rPr>
          <w:lang w:val="en-US"/>
        </w:rPr>
        <w:t xml:space="preserve"> and residents</w:t>
      </w:r>
      <w:r w:rsidR="00BF1766">
        <w:rPr>
          <w:lang w:val="en-US"/>
        </w:rPr>
        <w:t xml:space="preserve"> </w:t>
      </w:r>
      <w:r w:rsidR="00E131AE">
        <w:rPr>
          <w:lang w:val="en-US"/>
        </w:rPr>
        <w:t xml:space="preserve"> which</w:t>
      </w:r>
      <w:r w:rsidR="00E21D20">
        <w:rPr>
          <w:lang w:val="en-US"/>
        </w:rPr>
        <w:t xml:space="preserve"> </w:t>
      </w:r>
      <w:r w:rsidR="00BF1766">
        <w:rPr>
          <w:lang w:val="en-US"/>
        </w:rPr>
        <w:t>had been taken into account when designing options</w:t>
      </w:r>
      <w:r w:rsidR="00E93006">
        <w:rPr>
          <w:lang w:val="en-US"/>
        </w:rPr>
        <w:t>. He was content that they had moved as quickly as they could</w:t>
      </w:r>
      <w:r w:rsidR="00B758B1">
        <w:rPr>
          <w:lang w:val="en-US"/>
        </w:rPr>
        <w:t xml:space="preserve"> while protecting the LUF</w:t>
      </w:r>
      <w:r w:rsidR="004125DF">
        <w:rPr>
          <w:lang w:val="en-US"/>
        </w:rPr>
        <w:t xml:space="preserve">. </w:t>
      </w:r>
      <w:r w:rsidR="007A138A">
        <w:rPr>
          <w:lang w:val="en-US"/>
        </w:rPr>
        <w:t xml:space="preserve">He added that they had put a shovel into the ground </w:t>
      </w:r>
      <w:r w:rsidR="004125DF">
        <w:rPr>
          <w:lang w:val="en-US"/>
        </w:rPr>
        <w:t xml:space="preserve">at Queen’s Parade </w:t>
      </w:r>
      <w:r w:rsidR="007A138A">
        <w:rPr>
          <w:lang w:val="en-US"/>
        </w:rPr>
        <w:t xml:space="preserve">for the first time in 40 years and also </w:t>
      </w:r>
      <w:r w:rsidR="00D24E9C">
        <w:rPr>
          <w:lang w:val="en-US"/>
        </w:rPr>
        <w:t>invested</w:t>
      </w:r>
      <w:r w:rsidR="007A138A">
        <w:rPr>
          <w:lang w:val="en-US"/>
        </w:rPr>
        <w:t xml:space="preserve"> their own money into the project</w:t>
      </w:r>
      <w:r w:rsidR="001B28DB">
        <w:rPr>
          <w:lang w:val="en-US"/>
        </w:rPr>
        <w:t xml:space="preserve"> because they believed in it. Continuing</w:t>
      </w:r>
      <w:r w:rsidR="00073496">
        <w:rPr>
          <w:lang w:val="en-US"/>
        </w:rPr>
        <w:t>,</w:t>
      </w:r>
      <w:r w:rsidR="001B28DB">
        <w:rPr>
          <w:lang w:val="en-US"/>
        </w:rPr>
        <w:t xml:space="preserve"> </w:t>
      </w:r>
      <w:proofErr w:type="spellStart"/>
      <w:r w:rsidR="00512525">
        <w:rPr>
          <w:lang w:val="en-US"/>
        </w:rPr>
        <w:t>Mr</w:t>
      </w:r>
      <w:proofErr w:type="spellEnd"/>
      <w:r w:rsidR="00512525">
        <w:rPr>
          <w:lang w:val="en-US"/>
        </w:rPr>
        <w:t xml:space="preserve"> Mitchell indicated </w:t>
      </w:r>
      <w:r w:rsidR="001B28DB">
        <w:rPr>
          <w:lang w:val="en-US"/>
        </w:rPr>
        <w:t xml:space="preserve">that he understood the concerns of residents </w:t>
      </w:r>
      <w:r w:rsidR="00F7511A">
        <w:rPr>
          <w:lang w:val="en-US"/>
        </w:rPr>
        <w:t>and following a meeting held the previous evening he believed that</w:t>
      </w:r>
      <w:r w:rsidR="00073496">
        <w:rPr>
          <w:lang w:val="en-US"/>
        </w:rPr>
        <w:t xml:space="preserve"> it</w:t>
      </w:r>
      <w:r w:rsidR="00F7511A">
        <w:rPr>
          <w:lang w:val="en-US"/>
        </w:rPr>
        <w:t xml:space="preserve"> had </w:t>
      </w:r>
      <w:r w:rsidR="00F7511A">
        <w:rPr>
          <w:lang w:val="en-US"/>
        </w:rPr>
        <w:lastRenderedPageBreak/>
        <w:t>provided a greater level of understanding for all.</w:t>
      </w:r>
      <w:r w:rsidR="00D94740">
        <w:rPr>
          <w:lang w:val="en-US"/>
        </w:rPr>
        <w:t xml:space="preserve"> He reiterated that time was an issue as the project was moving at pace</w:t>
      </w:r>
      <w:r w:rsidR="006F5BE1">
        <w:rPr>
          <w:lang w:val="en-US"/>
        </w:rPr>
        <w:t>.</w:t>
      </w:r>
    </w:p>
    <w:p w14:paraId="048BD19B" w14:textId="77777777" w:rsidR="006F5BE1" w:rsidRDefault="006F5BE1" w:rsidP="00343C39">
      <w:pPr>
        <w:rPr>
          <w:lang w:val="en-US"/>
        </w:rPr>
      </w:pPr>
    </w:p>
    <w:p w14:paraId="0571AE98" w14:textId="0B572DD8" w:rsidR="006F5BE1" w:rsidRDefault="006F5BE1" w:rsidP="00343C39">
      <w:pPr>
        <w:rPr>
          <w:lang w:val="en-US"/>
        </w:rPr>
      </w:pPr>
      <w:r>
        <w:rPr>
          <w:lang w:val="en-US"/>
        </w:rPr>
        <w:t>(Councillor Brady re-entered the Chamber at this stage – 8.24pm)</w:t>
      </w:r>
    </w:p>
    <w:p w14:paraId="680A8B8A" w14:textId="77777777" w:rsidR="0002517D" w:rsidRDefault="0002517D" w:rsidP="00343C39">
      <w:pPr>
        <w:rPr>
          <w:lang w:val="en-US"/>
        </w:rPr>
      </w:pPr>
    </w:p>
    <w:p w14:paraId="22B71D6F" w14:textId="595C3F8C" w:rsidR="0002517D" w:rsidRDefault="0002517D" w:rsidP="00343C39">
      <w:pPr>
        <w:rPr>
          <w:lang w:val="en-US"/>
        </w:rPr>
      </w:pPr>
      <w:r>
        <w:rPr>
          <w:lang w:val="en-US"/>
        </w:rPr>
        <w:t xml:space="preserve">Alderman McIlveen </w:t>
      </w:r>
      <w:r w:rsidR="00512525">
        <w:rPr>
          <w:lang w:val="en-US"/>
        </w:rPr>
        <w:t xml:space="preserve">commented </w:t>
      </w:r>
      <w:r>
        <w:rPr>
          <w:lang w:val="en-US"/>
        </w:rPr>
        <w:t>that his concern was with the process</w:t>
      </w:r>
      <w:r w:rsidR="007231A2">
        <w:rPr>
          <w:lang w:val="en-US"/>
        </w:rPr>
        <w:t xml:space="preserve"> and why Members were in the situation where they were being asked to make a decision at this meeting.</w:t>
      </w:r>
      <w:r w:rsidR="000C40A9">
        <w:rPr>
          <w:lang w:val="en-US"/>
        </w:rPr>
        <w:t xml:space="preserve"> He asked if it was possible to delay this for another month and why the LUF would be at risk if a decision was not made this evening. </w:t>
      </w:r>
    </w:p>
    <w:p w14:paraId="25F984B1" w14:textId="77777777" w:rsidR="0020430A" w:rsidRDefault="0020430A" w:rsidP="00343C39">
      <w:pPr>
        <w:rPr>
          <w:lang w:val="en-US"/>
        </w:rPr>
      </w:pPr>
    </w:p>
    <w:p w14:paraId="528FAB2C" w14:textId="281C014A" w:rsidR="0020430A" w:rsidRDefault="002C48ED" w:rsidP="00343C39">
      <w:pPr>
        <w:rPr>
          <w:lang w:val="en-US"/>
        </w:rPr>
      </w:pPr>
      <w:r>
        <w:rPr>
          <w:lang w:val="en-US"/>
        </w:rPr>
        <w:t xml:space="preserve">In response the Director of Place &amp; Prosperity </w:t>
      </w:r>
      <w:r w:rsidR="00BD48BF">
        <w:rPr>
          <w:lang w:val="en-US"/>
        </w:rPr>
        <w:t xml:space="preserve">advised that if the Council chose to defer the decision for one month </w:t>
      </w:r>
      <w:r w:rsidR="00CD7495">
        <w:rPr>
          <w:lang w:val="en-US"/>
        </w:rPr>
        <w:t xml:space="preserve">that was in </w:t>
      </w:r>
      <w:r w:rsidR="006779B8">
        <w:rPr>
          <w:lang w:val="en-US"/>
        </w:rPr>
        <w:t>the Council’s</w:t>
      </w:r>
      <w:r w:rsidR="00CD7495">
        <w:rPr>
          <w:lang w:val="en-US"/>
        </w:rPr>
        <w:t xml:space="preserve"> </w:t>
      </w:r>
      <w:r w:rsidR="006779B8">
        <w:rPr>
          <w:lang w:val="en-US"/>
        </w:rPr>
        <w:t>gift</w:t>
      </w:r>
      <w:r w:rsidR="00CD7495">
        <w:rPr>
          <w:lang w:val="en-US"/>
        </w:rPr>
        <w:t xml:space="preserve"> to do so and officers would work to </w:t>
      </w:r>
      <w:r w:rsidR="003C38E0">
        <w:rPr>
          <w:lang w:val="en-US"/>
        </w:rPr>
        <w:t xml:space="preserve">whatever timeframe </w:t>
      </w:r>
      <w:r w:rsidR="00675247">
        <w:rPr>
          <w:lang w:val="en-US"/>
        </w:rPr>
        <w:t xml:space="preserve">was required </w:t>
      </w:r>
      <w:r w:rsidR="003C38E0">
        <w:rPr>
          <w:lang w:val="en-US"/>
        </w:rPr>
        <w:t>to prepare any report which was asked for.</w:t>
      </w:r>
    </w:p>
    <w:p w14:paraId="3D13FD4E" w14:textId="77777777" w:rsidR="00D5152F" w:rsidRDefault="00D5152F" w:rsidP="00343C39">
      <w:pPr>
        <w:rPr>
          <w:lang w:val="en-US"/>
        </w:rPr>
      </w:pPr>
    </w:p>
    <w:p w14:paraId="0D6DBFA2" w14:textId="695C26B6" w:rsidR="00D5152F" w:rsidRDefault="00D5152F" w:rsidP="00343C39">
      <w:pPr>
        <w:rPr>
          <w:lang w:val="en-US"/>
        </w:rPr>
      </w:pPr>
      <w:proofErr w:type="spellStart"/>
      <w:r>
        <w:rPr>
          <w:lang w:val="en-US"/>
        </w:rPr>
        <w:t>Mr</w:t>
      </w:r>
      <w:proofErr w:type="spellEnd"/>
      <w:r>
        <w:rPr>
          <w:lang w:val="en-US"/>
        </w:rPr>
        <w:t xml:space="preserve"> Mitchell </w:t>
      </w:r>
      <w:r w:rsidR="008676D9">
        <w:rPr>
          <w:lang w:val="en-US"/>
        </w:rPr>
        <w:t>commented that any deferral would create a significant risk</w:t>
      </w:r>
      <w:r w:rsidR="0039598C">
        <w:rPr>
          <w:lang w:val="en-US"/>
        </w:rPr>
        <w:t xml:space="preserve"> as his team were live on site</w:t>
      </w:r>
      <w:r w:rsidR="006779B8">
        <w:rPr>
          <w:lang w:val="en-US"/>
        </w:rPr>
        <w:t xml:space="preserve"> </w:t>
      </w:r>
      <w:r w:rsidR="0039598C">
        <w:rPr>
          <w:lang w:val="en-US"/>
        </w:rPr>
        <w:t>making changes at pace</w:t>
      </w:r>
      <w:r w:rsidR="00073496">
        <w:rPr>
          <w:lang w:val="en-US"/>
        </w:rPr>
        <w:t>,</w:t>
      </w:r>
      <w:r w:rsidR="001A37DB">
        <w:rPr>
          <w:lang w:val="en-US"/>
        </w:rPr>
        <w:t xml:space="preserve"> and as such things did need to be preplanned. </w:t>
      </w:r>
      <w:r w:rsidR="009406B6">
        <w:rPr>
          <w:lang w:val="en-US"/>
        </w:rPr>
        <w:t xml:space="preserve">An example of this was the tender for the Play Area detailed in the report </w:t>
      </w:r>
      <w:r w:rsidR="00F40B4C">
        <w:rPr>
          <w:lang w:val="en-US"/>
        </w:rPr>
        <w:t>which needed to be met by March 2027</w:t>
      </w:r>
      <w:r w:rsidR="00073496">
        <w:rPr>
          <w:lang w:val="en-US"/>
        </w:rPr>
        <w:t>,</w:t>
      </w:r>
      <w:r w:rsidR="00991B23">
        <w:rPr>
          <w:lang w:val="en-US"/>
        </w:rPr>
        <w:t xml:space="preserve"> and any deferral would have a detrimental impact as guarantees could no longer be kept. </w:t>
      </w:r>
      <w:r w:rsidR="00970910">
        <w:rPr>
          <w:lang w:val="en-US"/>
        </w:rPr>
        <w:t>Phase1A was planned to be completed in Autumn 2026</w:t>
      </w:r>
      <w:r w:rsidR="00A40D66">
        <w:rPr>
          <w:lang w:val="en-US"/>
        </w:rPr>
        <w:t xml:space="preserve"> with the unveiling of the Dove structure</w:t>
      </w:r>
      <w:r w:rsidR="00073496">
        <w:rPr>
          <w:lang w:val="en-US"/>
        </w:rPr>
        <w:t>,</w:t>
      </w:r>
      <w:r w:rsidR="00A40D66">
        <w:rPr>
          <w:lang w:val="en-US"/>
        </w:rPr>
        <w:t xml:space="preserve"> and any </w:t>
      </w:r>
      <w:r w:rsidR="009D6A28">
        <w:rPr>
          <w:lang w:val="en-US"/>
        </w:rPr>
        <w:t>delay would have a knock</w:t>
      </w:r>
      <w:r w:rsidR="00073496">
        <w:rPr>
          <w:lang w:val="en-US"/>
        </w:rPr>
        <w:t>-</w:t>
      </w:r>
      <w:r w:rsidR="009D6A28">
        <w:rPr>
          <w:lang w:val="en-US"/>
        </w:rPr>
        <w:t xml:space="preserve">on effect. </w:t>
      </w:r>
      <w:proofErr w:type="spellStart"/>
      <w:r w:rsidR="009D6A28">
        <w:rPr>
          <w:lang w:val="en-US"/>
        </w:rPr>
        <w:t>Mr</w:t>
      </w:r>
      <w:proofErr w:type="spellEnd"/>
      <w:r w:rsidR="009D6A28">
        <w:rPr>
          <w:lang w:val="en-US"/>
        </w:rPr>
        <w:t xml:space="preserve"> Mitchell reminded Members that consultation had been undertaken in respect of all aspects of the Marine Gardens project </w:t>
      </w:r>
      <w:r w:rsidR="00D14679">
        <w:rPr>
          <w:lang w:val="en-US"/>
        </w:rPr>
        <w:t xml:space="preserve">and while changes had been made, the scheme was moving at pace with the developer on site each and every day. He asked Members to bear that in mind. </w:t>
      </w:r>
    </w:p>
    <w:p w14:paraId="3D9E36E8" w14:textId="77777777" w:rsidR="00D14679" w:rsidRDefault="00D14679" w:rsidP="00343C39">
      <w:pPr>
        <w:rPr>
          <w:lang w:val="en-US"/>
        </w:rPr>
      </w:pPr>
    </w:p>
    <w:p w14:paraId="03E2DA37" w14:textId="5428285D" w:rsidR="00D14679" w:rsidRDefault="00AD1919" w:rsidP="00343C39">
      <w:pPr>
        <w:rPr>
          <w:lang w:val="en-US"/>
        </w:rPr>
      </w:pPr>
      <w:r>
        <w:rPr>
          <w:lang w:val="en-US"/>
        </w:rPr>
        <w:t xml:space="preserve">At this stage Alderman Smith </w:t>
      </w:r>
      <w:r w:rsidR="00866DF8">
        <w:rPr>
          <w:lang w:val="en-US"/>
        </w:rPr>
        <w:t xml:space="preserve">referred to the risk </w:t>
      </w:r>
      <w:r w:rsidR="00A25132">
        <w:rPr>
          <w:lang w:val="en-US"/>
        </w:rPr>
        <w:t xml:space="preserve">and comments made around submitting a Planning Application which would be done so with risk attached. </w:t>
      </w:r>
      <w:r w:rsidR="004C3E88">
        <w:rPr>
          <w:lang w:val="en-US"/>
        </w:rPr>
        <w:t>However</w:t>
      </w:r>
      <w:r w:rsidR="00073496">
        <w:rPr>
          <w:lang w:val="en-US"/>
        </w:rPr>
        <w:t>,</w:t>
      </w:r>
      <w:r w:rsidR="004C3E88">
        <w:rPr>
          <w:lang w:val="en-US"/>
        </w:rPr>
        <w:t xml:space="preserve"> he acknowledged that if Council approved the proposals that risk would then diminish. </w:t>
      </w:r>
      <w:r w:rsidR="005D5581">
        <w:rPr>
          <w:lang w:val="en-US"/>
        </w:rPr>
        <w:t xml:space="preserve">Continuing he noted the </w:t>
      </w:r>
      <w:r w:rsidR="00E21D20">
        <w:rPr>
          <w:lang w:val="en-US"/>
        </w:rPr>
        <w:t xml:space="preserve">eleven </w:t>
      </w:r>
      <w:r w:rsidR="005D5581">
        <w:rPr>
          <w:lang w:val="en-US"/>
        </w:rPr>
        <w:t xml:space="preserve">month deadline for the LUF </w:t>
      </w:r>
      <w:r w:rsidR="00D50AC5">
        <w:rPr>
          <w:lang w:val="en-US"/>
        </w:rPr>
        <w:t xml:space="preserve">and asked if the proposals were deferred this evening </w:t>
      </w:r>
      <w:r w:rsidR="00C63718">
        <w:rPr>
          <w:lang w:val="en-US"/>
        </w:rPr>
        <w:t>what risk management would be undertaken</w:t>
      </w:r>
      <w:r w:rsidR="00237446">
        <w:rPr>
          <w:lang w:val="en-US"/>
        </w:rPr>
        <w:t xml:space="preserve"> and w</w:t>
      </w:r>
      <w:r w:rsidR="00003735">
        <w:rPr>
          <w:lang w:val="en-US"/>
        </w:rPr>
        <w:t xml:space="preserve">hat </w:t>
      </w:r>
      <w:r w:rsidR="00237446">
        <w:rPr>
          <w:lang w:val="en-US"/>
        </w:rPr>
        <w:t xml:space="preserve">implications there </w:t>
      </w:r>
      <w:r w:rsidR="00003735">
        <w:rPr>
          <w:lang w:val="en-US"/>
        </w:rPr>
        <w:t xml:space="preserve">could </w:t>
      </w:r>
      <w:r w:rsidR="00237446">
        <w:rPr>
          <w:lang w:val="en-US"/>
        </w:rPr>
        <w:t xml:space="preserve">be </w:t>
      </w:r>
      <w:r w:rsidR="00003735">
        <w:rPr>
          <w:lang w:val="en-US"/>
        </w:rPr>
        <w:t xml:space="preserve">as the result of </w:t>
      </w:r>
      <w:r w:rsidR="00237446">
        <w:rPr>
          <w:lang w:val="en-US"/>
        </w:rPr>
        <w:t>any delays.</w:t>
      </w:r>
    </w:p>
    <w:p w14:paraId="739FD985" w14:textId="77777777" w:rsidR="00237446" w:rsidRDefault="00237446" w:rsidP="00343C39">
      <w:pPr>
        <w:rPr>
          <w:lang w:val="en-US"/>
        </w:rPr>
      </w:pPr>
    </w:p>
    <w:p w14:paraId="0952F766" w14:textId="23A15406" w:rsidR="00237446" w:rsidRDefault="007D4321" w:rsidP="00343C39">
      <w:pPr>
        <w:rPr>
          <w:lang w:val="en-US"/>
        </w:rPr>
      </w:pPr>
      <w:proofErr w:type="spellStart"/>
      <w:r>
        <w:rPr>
          <w:lang w:val="en-US"/>
        </w:rPr>
        <w:t>Mr</w:t>
      </w:r>
      <w:proofErr w:type="spellEnd"/>
      <w:r>
        <w:rPr>
          <w:lang w:val="en-US"/>
        </w:rPr>
        <w:t xml:space="preserve"> Mitchell advised that before they would be able to claim any </w:t>
      </w:r>
      <w:r w:rsidR="00BC68C4">
        <w:rPr>
          <w:lang w:val="en-US"/>
        </w:rPr>
        <w:t xml:space="preserve">LUF </w:t>
      </w:r>
      <w:r>
        <w:rPr>
          <w:lang w:val="en-US"/>
        </w:rPr>
        <w:t xml:space="preserve">money back they would need to spend it </w:t>
      </w:r>
      <w:r w:rsidR="00BD2F95">
        <w:rPr>
          <w:lang w:val="en-US"/>
        </w:rPr>
        <w:t xml:space="preserve">and if the matter was to be deferred </w:t>
      </w:r>
      <w:r w:rsidR="00313F44">
        <w:rPr>
          <w:lang w:val="en-US"/>
        </w:rPr>
        <w:t>there would be a genuine risk</w:t>
      </w:r>
      <w:r w:rsidR="00C9097E">
        <w:rPr>
          <w:lang w:val="en-US"/>
        </w:rPr>
        <w:t xml:space="preserve"> with spending thousands on a Planning application.</w:t>
      </w:r>
      <w:r w:rsidR="00105E24">
        <w:rPr>
          <w:lang w:val="en-US"/>
        </w:rPr>
        <w:t xml:space="preserve"> </w:t>
      </w:r>
      <w:r w:rsidR="000942D9">
        <w:rPr>
          <w:lang w:val="en-US"/>
        </w:rPr>
        <w:t>T</w:t>
      </w:r>
      <w:r w:rsidR="00105E24">
        <w:rPr>
          <w:lang w:val="en-US"/>
        </w:rPr>
        <w:t xml:space="preserve">he developer did not believe that was the correct approach </w:t>
      </w:r>
      <w:r w:rsidR="00B16354">
        <w:rPr>
          <w:lang w:val="en-US"/>
        </w:rPr>
        <w:t xml:space="preserve">as they had in place a project timeline which they were operating on. </w:t>
      </w:r>
      <w:r w:rsidR="000942D9">
        <w:rPr>
          <w:lang w:val="en-US"/>
        </w:rPr>
        <w:t>A</w:t>
      </w:r>
      <w:r w:rsidR="00381071">
        <w:rPr>
          <w:lang w:val="en-US"/>
        </w:rPr>
        <w:t xml:space="preserve">ny delay on that would be significant </w:t>
      </w:r>
      <w:r w:rsidR="00915F23">
        <w:rPr>
          <w:lang w:val="en-US"/>
        </w:rPr>
        <w:t xml:space="preserve">and there would be no guarantee that suppliers would still be in a position to provide </w:t>
      </w:r>
      <w:r w:rsidR="0084377C">
        <w:rPr>
          <w:lang w:val="en-US"/>
        </w:rPr>
        <w:t xml:space="preserve">what was necessary to continue </w:t>
      </w:r>
      <w:r w:rsidR="000D1B21">
        <w:rPr>
          <w:lang w:val="en-US"/>
        </w:rPr>
        <w:t xml:space="preserve">with </w:t>
      </w:r>
      <w:r w:rsidR="0084377C">
        <w:rPr>
          <w:lang w:val="en-US"/>
        </w:rPr>
        <w:t>the development.</w:t>
      </w:r>
    </w:p>
    <w:p w14:paraId="1C4687B9" w14:textId="77777777" w:rsidR="0084377C" w:rsidRDefault="0084377C" w:rsidP="00343C39">
      <w:pPr>
        <w:rPr>
          <w:lang w:val="en-US"/>
        </w:rPr>
      </w:pPr>
    </w:p>
    <w:p w14:paraId="76A72938" w14:textId="7F2134A8" w:rsidR="0084377C" w:rsidRDefault="0036742C" w:rsidP="00343C39">
      <w:pPr>
        <w:rPr>
          <w:lang w:val="en-US"/>
        </w:rPr>
      </w:pPr>
      <w:r>
        <w:rPr>
          <w:lang w:val="en-US"/>
        </w:rPr>
        <w:t>Alderman Smith asked if there was a delay or a knock</w:t>
      </w:r>
      <w:r w:rsidR="00073496">
        <w:rPr>
          <w:lang w:val="en-US"/>
        </w:rPr>
        <w:t>-</w:t>
      </w:r>
      <w:r>
        <w:rPr>
          <w:lang w:val="en-US"/>
        </w:rPr>
        <w:t xml:space="preserve">on </w:t>
      </w:r>
      <w:r w:rsidR="000759A3">
        <w:rPr>
          <w:lang w:val="en-US"/>
        </w:rPr>
        <w:t xml:space="preserve">impact on suppliers and the project </w:t>
      </w:r>
      <w:r w:rsidR="000D1B21">
        <w:rPr>
          <w:lang w:val="en-US"/>
        </w:rPr>
        <w:t xml:space="preserve">was unable to be completed </w:t>
      </w:r>
      <w:r w:rsidR="000759A3">
        <w:rPr>
          <w:lang w:val="en-US"/>
        </w:rPr>
        <w:t>by the deadline of March 2027, what</w:t>
      </w:r>
      <w:r w:rsidR="00A628A4">
        <w:rPr>
          <w:lang w:val="en-US"/>
        </w:rPr>
        <w:t xml:space="preserve"> the ramifications of that</w:t>
      </w:r>
      <w:r w:rsidR="000D1B21">
        <w:rPr>
          <w:lang w:val="en-US"/>
        </w:rPr>
        <w:t xml:space="preserve"> would be.</w:t>
      </w:r>
    </w:p>
    <w:p w14:paraId="636800EB" w14:textId="77777777" w:rsidR="00A628A4" w:rsidRDefault="00A628A4" w:rsidP="00343C39">
      <w:pPr>
        <w:rPr>
          <w:lang w:val="en-US"/>
        </w:rPr>
      </w:pPr>
    </w:p>
    <w:p w14:paraId="7722C376" w14:textId="37EE0000" w:rsidR="00A628A4" w:rsidRDefault="00A628A4" w:rsidP="00343C39">
      <w:pPr>
        <w:rPr>
          <w:lang w:val="en-US"/>
        </w:rPr>
      </w:pPr>
      <w:r>
        <w:rPr>
          <w:lang w:val="en-US"/>
        </w:rPr>
        <w:t xml:space="preserve">In response </w:t>
      </w:r>
      <w:proofErr w:type="spellStart"/>
      <w:r>
        <w:rPr>
          <w:lang w:val="en-US"/>
        </w:rPr>
        <w:t>Mr</w:t>
      </w:r>
      <w:proofErr w:type="spellEnd"/>
      <w:r>
        <w:rPr>
          <w:lang w:val="en-US"/>
        </w:rPr>
        <w:t xml:space="preserve"> Mitchell </w:t>
      </w:r>
      <w:r w:rsidR="00C8417E">
        <w:rPr>
          <w:lang w:val="en-US"/>
        </w:rPr>
        <w:t xml:space="preserve">expressed the view </w:t>
      </w:r>
      <w:r w:rsidR="00073496">
        <w:rPr>
          <w:lang w:val="en-US"/>
        </w:rPr>
        <w:t xml:space="preserve">that </w:t>
      </w:r>
      <w:r w:rsidR="00950F25">
        <w:rPr>
          <w:lang w:val="en-US"/>
        </w:rPr>
        <w:t xml:space="preserve">a </w:t>
      </w:r>
      <w:r w:rsidR="00C8417E">
        <w:rPr>
          <w:lang w:val="en-US"/>
        </w:rPr>
        <w:t xml:space="preserve">situation </w:t>
      </w:r>
      <w:r w:rsidR="00950F25">
        <w:rPr>
          <w:lang w:val="en-US"/>
        </w:rPr>
        <w:t xml:space="preserve">such as that </w:t>
      </w:r>
      <w:r w:rsidR="00C8417E">
        <w:rPr>
          <w:lang w:val="en-US"/>
        </w:rPr>
        <w:t xml:space="preserve">would genuinely be a mess. Costs were constantly rising </w:t>
      </w:r>
      <w:r w:rsidR="0040208A">
        <w:rPr>
          <w:lang w:val="en-US"/>
        </w:rPr>
        <w:t>and any delay could see renegotiations taking place around supplier costs.</w:t>
      </w:r>
      <w:r w:rsidR="00624135">
        <w:rPr>
          <w:lang w:val="en-US"/>
        </w:rPr>
        <w:t xml:space="preserve"> His preference was to move as fast as they could </w:t>
      </w:r>
      <w:r w:rsidR="00170C58">
        <w:rPr>
          <w:lang w:val="en-US"/>
        </w:rPr>
        <w:t xml:space="preserve">to get the development progressed and completed as any delay would directly impact </w:t>
      </w:r>
      <w:r w:rsidR="00073496">
        <w:rPr>
          <w:lang w:val="en-US"/>
        </w:rPr>
        <w:t xml:space="preserve">on </w:t>
      </w:r>
      <w:r w:rsidR="00170C58">
        <w:rPr>
          <w:lang w:val="en-US"/>
        </w:rPr>
        <w:t>the work taking place on site.</w:t>
      </w:r>
    </w:p>
    <w:p w14:paraId="49151513" w14:textId="77777777" w:rsidR="00170C58" w:rsidRDefault="00170C58" w:rsidP="00343C39">
      <w:pPr>
        <w:rPr>
          <w:lang w:val="en-US"/>
        </w:rPr>
      </w:pPr>
    </w:p>
    <w:p w14:paraId="6209A9AD" w14:textId="1688ABB9" w:rsidR="00170C58" w:rsidRDefault="00862FC0" w:rsidP="00343C39">
      <w:pPr>
        <w:rPr>
          <w:lang w:val="en-US"/>
        </w:rPr>
      </w:pPr>
      <w:r>
        <w:rPr>
          <w:lang w:val="en-US"/>
        </w:rPr>
        <w:t xml:space="preserve">Alderman Smith </w:t>
      </w:r>
      <w:r w:rsidR="00A20F95">
        <w:rPr>
          <w:lang w:val="en-US"/>
        </w:rPr>
        <w:t>noted</w:t>
      </w:r>
      <w:r>
        <w:rPr>
          <w:lang w:val="en-US"/>
        </w:rPr>
        <w:t xml:space="preserve"> the suggest</w:t>
      </w:r>
      <w:r w:rsidR="00A20F95">
        <w:rPr>
          <w:lang w:val="en-US"/>
        </w:rPr>
        <w:t>ion</w:t>
      </w:r>
      <w:r>
        <w:rPr>
          <w:lang w:val="en-US"/>
        </w:rPr>
        <w:t xml:space="preserve"> that B</w:t>
      </w:r>
      <w:r w:rsidR="0056386A">
        <w:rPr>
          <w:lang w:val="en-US"/>
        </w:rPr>
        <w:t xml:space="preserve">M </w:t>
      </w:r>
      <w:r>
        <w:rPr>
          <w:lang w:val="en-US"/>
        </w:rPr>
        <w:t>was effectively holding the Council to ransom</w:t>
      </w:r>
      <w:r w:rsidR="007F3267">
        <w:rPr>
          <w:lang w:val="en-US"/>
        </w:rPr>
        <w:t xml:space="preserve"> and asked if this was a genuine process or a game of poker being played.</w:t>
      </w:r>
    </w:p>
    <w:p w14:paraId="2FC45EE0" w14:textId="77777777" w:rsidR="007F3267" w:rsidRDefault="007F3267" w:rsidP="00343C39">
      <w:pPr>
        <w:rPr>
          <w:lang w:val="en-US"/>
        </w:rPr>
      </w:pPr>
    </w:p>
    <w:p w14:paraId="772C0D68" w14:textId="1B0B11E3" w:rsidR="007F3267" w:rsidRDefault="00BE5CE3" w:rsidP="00343C39">
      <w:pPr>
        <w:rPr>
          <w:lang w:val="en-US"/>
        </w:rPr>
      </w:pPr>
      <w:proofErr w:type="spellStart"/>
      <w:r>
        <w:rPr>
          <w:lang w:val="en-US"/>
        </w:rPr>
        <w:t>Mr</w:t>
      </w:r>
      <w:proofErr w:type="spellEnd"/>
      <w:r>
        <w:rPr>
          <w:lang w:val="en-US"/>
        </w:rPr>
        <w:t xml:space="preserve"> Mitchell confirmed that a game of poker was not being played</w:t>
      </w:r>
      <w:r w:rsidR="005C7E34">
        <w:rPr>
          <w:lang w:val="en-US"/>
        </w:rPr>
        <w:t xml:space="preserve"> and reminded Members that at the outset they had given an assurance that they would not give out dates if they were not going to </w:t>
      </w:r>
      <w:r w:rsidR="00814105">
        <w:rPr>
          <w:lang w:val="en-US"/>
        </w:rPr>
        <w:t xml:space="preserve">be able to </w:t>
      </w:r>
      <w:r w:rsidR="005C7E34">
        <w:rPr>
          <w:lang w:val="en-US"/>
        </w:rPr>
        <w:t>stand over them.</w:t>
      </w:r>
      <w:r w:rsidR="005311BC">
        <w:rPr>
          <w:lang w:val="en-US"/>
        </w:rPr>
        <w:t xml:space="preserve"> He added tha</w:t>
      </w:r>
      <w:r w:rsidR="007D5DAC">
        <w:rPr>
          <w:lang w:val="en-US"/>
        </w:rPr>
        <w:t>t it would also be foolish not to inform people of risks</w:t>
      </w:r>
      <w:r w:rsidR="00073496">
        <w:rPr>
          <w:lang w:val="en-US"/>
        </w:rPr>
        <w:t>,</w:t>
      </w:r>
      <w:r w:rsidR="009F0430">
        <w:rPr>
          <w:lang w:val="en-US"/>
        </w:rPr>
        <w:t xml:space="preserve"> particularly as they were all </w:t>
      </w:r>
      <w:r w:rsidR="00814105">
        <w:rPr>
          <w:lang w:val="en-US"/>
        </w:rPr>
        <w:t>p</w:t>
      </w:r>
      <w:r w:rsidR="009F0430">
        <w:rPr>
          <w:lang w:val="en-US"/>
        </w:rPr>
        <w:t>artners in the</w:t>
      </w:r>
      <w:r w:rsidR="00807C4F">
        <w:rPr>
          <w:lang w:val="en-US"/>
        </w:rPr>
        <w:t xml:space="preserve"> scheme</w:t>
      </w:r>
      <w:r w:rsidR="009F0430">
        <w:rPr>
          <w:lang w:val="en-US"/>
        </w:rPr>
        <w:t xml:space="preserve">. </w:t>
      </w:r>
      <w:r w:rsidR="00BD74DE">
        <w:rPr>
          <w:lang w:val="en-US"/>
        </w:rPr>
        <w:t>Continuing he stated that various options had been considered</w:t>
      </w:r>
      <w:r w:rsidR="00073496">
        <w:rPr>
          <w:lang w:val="en-US"/>
        </w:rPr>
        <w:t>,</w:t>
      </w:r>
      <w:r w:rsidR="00BD74DE">
        <w:rPr>
          <w:lang w:val="en-US"/>
        </w:rPr>
        <w:t xml:space="preserve"> </w:t>
      </w:r>
      <w:r w:rsidR="00270072">
        <w:rPr>
          <w:lang w:val="en-US"/>
        </w:rPr>
        <w:t>a</w:t>
      </w:r>
      <w:r w:rsidR="00814105">
        <w:rPr>
          <w:lang w:val="en-US"/>
        </w:rPr>
        <w:t xml:space="preserve">dding that he </w:t>
      </w:r>
      <w:r w:rsidR="00270072">
        <w:rPr>
          <w:lang w:val="en-US"/>
        </w:rPr>
        <w:t>was happy to show people the detail</w:t>
      </w:r>
      <w:r w:rsidR="00073496">
        <w:rPr>
          <w:lang w:val="en-US"/>
        </w:rPr>
        <w:t>s</w:t>
      </w:r>
      <w:r w:rsidR="00270072">
        <w:rPr>
          <w:lang w:val="en-US"/>
        </w:rPr>
        <w:t xml:space="preserve"> of that</w:t>
      </w:r>
      <w:r w:rsidR="00322DE9">
        <w:rPr>
          <w:lang w:val="en-US"/>
        </w:rPr>
        <w:t xml:space="preserve">. </w:t>
      </w:r>
      <w:r w:rsidR="00807C4F">
        <w:rPr>
          <w:lang w:val="en-US"/>
        </w:rPr>
        <w:t>T</w:t>
      </w:r>
      <w:r w:rsidR="00322DE9">
        <w:rPr>
          <w:lang w:val="en-US"/>
        </w:rPr>
        <w:t xml:space="preserve">o delay the process to prepare a report on something which had already been carried out </w:t>
      </w:r>
      <w:r w:rsidR="006730CA">
        <w:rPr>
          <w:lang w:val="en-US"/>
        </w:rPr>
        <w:t>would undoubtedly</w:t>
      </w:r>
      <w:r w:rsidR="006961A5">
        <w:rPr>
          <w:lang w:val="en-US"/>
        </w:rPr>
        <w:t xml:space="preserve"> be detrimental to the development particularly in respect of things which they had no control over. </w:t>
      </w:r>
    </w:p>
    <w:p w14:paraId="59E91CB9" w14:textId="77777777" w:rsidR="00E6106B" w:rsidRDefault="00E6106B" w:rsidP="00343C39">
      <w:pPr>
        <w:rPr>
          <w:lang w:val="en-US"/>
        </w:rPr>
      </w:pPr>
    </w:p>
    <w:p w14:paraId="14BE3C1F" w14:textId="2F7AC4CB" w:rsidR="00E6106B" w:rsidRDefault="00E6106B" w:rsidP="00343C39">
      <w:pPr>
        <w:rPr>
          <w:lang w:val="en-US"/>
        </w:rPr>
      </w:pPr>
      <w:r>
        <w:rPr>
          <w:lang w:val="en-US"/>
        </w:rPr>
        <w:t>At this stage Alderman Graham commented that it would have been useful to have had sight of</w:t>
      </w:r>
      <w:r w:rsidR="00093F04">
        <w:rPr>
          <w:lang w:val="en-US"/>
        </w:rPr>
        <w:t xml:space="preserve"> Councillor McCracken’s</w:t>
      </w:r>
      <w:r>
        <w:rPr>
          <w:lang w:val="en-US"/>
        </w:rPr>
        <w:t xml:space="preserve"> proposal which had been made in advance of the meeting. </w:t>
      </w:r>
    </w:p>
    <w:p w14:paraId="57E035CC" w14:textId="77777777" w:rsidR="001C6F15" w:rsidRDefault="001C6F15" w:rsidP="00343C39">
      <w:pPr>
        <w:rPr>
          <w:lang w:val="en-US"/>
        </w:rPr>
      </w:pPr>
    </w:p>
    <w:p w14:paraId="003CB2D6" w14:textId="2DD2B3D6" w:rsidR="001C6F15" w:rsidRDefault="001C6F15" w:rsidP="00343C39">
      <w:pPr>
        <w:rPr>
          <w:lang w:val="en-US"/>
        </w:rPr>
      </w:pPr>
      <w:r>
        <w:rPr>
          <w:lang w:val="en-US"/>
        </w:rPr>
        <w:t>The Mayor read out the proposal for the benefit of all of those at the meeting.</w:t>
      </w:r>
    </w:p>
    <w:p w14:paraId="3A17595F" w14:textId="77777777" w:rsidR="001C6F15" w:rsidRDefault="001C6F15" w:rsidP="00343C39">
      <w:pPr>
        <w:rPr>
          <w:lang w:val="en-US"/>
        </w:rPr>
      </w:pPr>
    </w:p>
    <w:p w14:paraId="38E33182" w14:textId="4082DA4A" w:rsidR="001C6F15" w:rsidRDefault="00841777" w:rsidP="00343C39">
      <w:pPr>
        <w:rPr>
          <w:lang w:val="en-US"/>
        </w:rPr>
      </w:pPr>
      <w:r>
        <w:rPr>
          <w:lang w:val="en-US"/>
        </w:rPr>
        <w:t xml:space="preserve">Alderman Graham </w:t>
      </w:r>
      <w:r w:rsidR="00C200F3">
        <w:rPr>
          <w:lang w:val="en-US"/>
        </w:rPr>
        <w:t xml:space="preserve">expressed difficulty with the proposal which was looking for </w:t>
      </w:r>
      <w:r w:rsidR="001C5DB9">
        <w:rPr>
          <w:lang w:val="en-US"/>
        </w:rPr>
        <w:t xml:space="preserve">alternative car parking locations but had not included any options for that. </w:t>
      </w:r>
      <w:r w:rsidR="00315834">
        <w:rPr>
          <w:lang w:val="en-US"/>
        </w:rPr>
        <w:t>Personally</w:t>
      </w:r>
      <w:r w:rsidR="00073496">
        <w:rPr>
          <w:lang w:val="en-US"/>
        </w:rPr>
        <w:t>,</w:t>
      </w:r>
      <w:r w:rsidR="00315834">
        <w:rPr>
          <w:lang w:val="en-US"/>
        </w:rPr>
        <w:t xml:space="preserve"> he was at a loss as to where that alternative location could be </w:t>
      </w:r>
      <w:r w:rsidR="00A169BE">
        <w:rPr>
          <w:lang w:val="en-US"/>
        </w:rPr>
        <w:t>but agreed that it was essential particularly when you considered other amenities throughout the Borough such as Cairn Woo</w:t>
      </w:r>
      <w:r w:rsidR="00745011">
        <w:rPr>
          <w:lang w:val="en-US"/>
        </w:rPr>
        <w:t xml:space="preserve">d, </w:t>
      </w:r>
      <w:proofErr w:type="spellStart"/>
      <w:r w:rsidR="00745011">
        <w:rPr>
          <w:lang w:val="en-US"/>
        </w:rPr>
        <w:t>Groomsport</w:t>
      </w:r>
      <w:proofErr w:type="spellEnd"/>
      <w:r w:rsidR="00745011">
        <w:rPr>
          <w:lang w:val="en-US"/>
        </w:rPr>
        <w:t xml:space="preserve">, Helens Bay and Sea Park, all of which had </w:t>
      </w:r>
      <w:r w:rsidR="00C43C78">
        <w:rPr>
          <w:lang w:val="en-US"/>
        </w:rPr>
        <w:t xml:space="preserve">adjacent </w:t>
      </w:r>
      <w:r w:rsidR="00745011">
        <w:rPr>
          <w:lang w:val="en-US"/>
        </w:rPr>
        <w:t xml:space="preserve">car parks. </w:t>
      </w:r>
      <w:r w:rsidR="000E2B81">
        <w:rPr>
          <w:lang w:val="en-US"/>
        </w:rPr>
        <w:t>As there was no mention within the proposal as to where the car park could be located</w:t>
      </w:r>
      <w:r w:rsidR="00073496">
        <w:rPr>
          <w:lang w:val="en-US"/>
        </w:rPr>
        <w:t>,</w:t>
      </w:r>
      <w:r w:rsidR="000E2B81">
        <w:rPr>
          <w:lang w:val="en-US"/>
        </w:rPr>
        <w:t xml:space="preserve"> he was concerned that </w:t>
      </w:r>
      <w:r w:rsidR="008759A2">
        <w:rPr>
          <w:lang w:val="en-US"/>
        </w:rPr>
        <w:t xml:space="preserve">this </w:t>
      </w:r>
      <w:r w:rsidR="00F241D9">
        <w:rPr>
          <w:lang w:val="en-US"/>
        </w:rPr>
        <w:t xml:space="preserve">was </w:t>
      </w:r>
      <w:r w:rsidR="008759A2">
        <w:rPr>
          <w:lang w:val="en-US"/>
        </w:rPr>
        <w:t>essentially a face</w:t>
      </w:r>
      <w:r w:rsidR="00073496">
        <w:rPr>
          <w:lang w:val="en-US"/>
        </w:rPr>
        <w:t>-</w:t>
      </w:r>
      <w:r w:rsidR="008759A2">
        <w:rPr>
          <w:lang w:val="en-US"/>
        </w:rPr>
        <w:t>saving exercise for members of the public t</w:t>
      </w:r>
      <w:r w:rsidR="00F241D9">
        <w:rPr>
          <w:lang w:val="en-US"/>
        </w:rPr>
        <w:t>o make them believe</w:t>
      </w:r>
      <w:r w:rsidR="008759A2">
        <w:rPr>
          <w:lang w:val="en-US"/>
        </w:rPr>
        <w:t xml:space="preserve"> there was some magic space for this car park. </w:t>
      </w:r>
      <w:r w:rsidR="00123BBF">
        <w:rPr>
          <w:lang w:val="en-US"/>
        </w:rPr>
        <w:t>Alderman Graham</w:t>
      </w:r>
      <w:r w:rsidR="00E84A99">
        <w:rPr>
          <w:lang w:val="en-US"/>
        </w:rPr>
        <w:t xml:space="preserve"> urged caution as not everyone had the skillsets required to deliver a scheme such as this</w:t>
      </w:r>
      <w:r w:rsidR="00BB2D4C">
        <w:rPr>
          <w:lang w:val="en-US"/>
        </w:rPr>
        <w:t xml:space="preserve"> and</w:t>
      </w:r>
      <w:r w:rsidR="00123BBF">
        <w:rPr>
          <w:lang w:val="en-US"/>
        </w:rPr>
        <w:t xml:space="preserve"> </w:t>
      </w:r>
      <w:r w:rsidR="00BB2D4C">
        <w:rPr>
          <w:lang w:val="en-US"/>
        </w:rPr>
        <w:t>the Council should be wary of creating a ‘cold house’ for investors</w:t>
      </w:r>
      <w:r w:rsidR="00B76D4F">
        <w:rPr>
          <w:lang w:val="en-US"/>
        </w:rPr>
        <w:t xml:space="preserve"> in the Borough. He did not believe the matter should be delayed any further and instead </w:t>
      </w:r>
      <w:r w:rsidR="002B51D1">
        <w:rPr>
          <w:lang w:val="en-US"/>
        </w:rPr>
        <w:t>the facts and practicalities needed to be acknowledged</w:t>
      </w:r>
      <w:r w:rsidR="00114D08">
        <w:rPr>
          <w:lang w:val="en-US"/>
        </w:rPr>
        <w:t>. Alderman Graham referred to email correspondence he had received alongside every other Member from a disability forum outlining the necessity for accessible areas for all</w:t>
      </w:r>
      <w:r w:rsidR="00D215F2">
        <w:rPr>
          <w:lang w:val="en-US"/>
        </w:rPr>
        <w:t xml:space="preserve">, including car parks. Children and older people also needed to be taken into consideration and Alderman Graham </w:t>
      </w:r>
      <w:r w:rsidR="005A71CE">
        <w:rPr>
          <w:lang w:val="en-US"/>
        </w:rPr>
        <w:t>believed the proposal before them was a distraction</w:t>
      </w:r>
      <w:r w:rsidR="00A70EB4">
        <w:rPr>
          <w:lang w:val="en-US"/>
        </w:rPr>
        <w:t xml:space="preserve">. He hoped that at this meeting the Council would get the decision made </w:t>
      </w:r>
      <w:r w:rsidR="00E60FA8">
        <w:rPr>
          <w:lang w:val="en-US"/>
        </w:rPr>
        <w:t xml:space="preserve">and garner further trust from all of those partners involved with the </w:t>
      </w:r>
      <w:r w:rsidR="00F034CD">
        <w:rPr>
          <w:lang w:val="en-US"/>
        </w:rPr>
        <w:t>development.</w:t>
      </w:r>
    </w:p>
    <w:p w14:paraId="01344238" w14:textId="77777777" w:rsidR="00DC18CC" w:rsidRDefault="00DC18CC" w:rsidP="00343C39">
      <w:pPr>
        <w:rPr>
          <w:lang w:val="en-US"/>
        </w:rPr>
      </w:pPr>
    </w:p>
    <w:p w14:paraId="598E251D" w14:textId="0B38BC48" w:rsidR="00DC18CC" w:rsidRDefault="00DC18CC" w:rsidP="00343C39">
      <w:pPr>
        <w:rPr>
          <w:lang w:val="en-US"/>
        </w:rPr>
      </w:pPr>
      <w:r>
        <w:rPr>
          <w:lang w:val="en-US"/>
        </w:rPr>
        <w:t xml:space="preserve">Councillor Wray </w:t>
      </w:r>
      <w:r w:rsidR="009710A8">
        <w:rPr>
          <w:lang w:val="en-US"/>
        </w:rPr>
        <w:t xml:space="preserve">stated that he had attended the Workshop which had been held the previous week during which a couple of other options </w:t>
      </w:r>
      <w:r w:rsidR="00DF63AE">
        <w:rPr>
          <w:lang w:val="en-US"/>
        </w:rPr>
        <w:t>had been suggested. He recalled being advised that every other single viable option had been considered</w:t>
      </w:r>
      <w:r w:rsidR="00A525B4">
        <w:rPr>
          <w:lang w:val="en-US"/>
        </w:rPr>
        <w:t xml:space="preserve">. Continuing </w:t>
      </w:r>
      <w:r w:rsidR="007D0F37">
        <w:rPr>
          <w:lang w:val="en-US"/>
        </w:rPr>
        <w:t xml:space="preserve">he </w:t>
      </w:r>
      <w:r w:rsidR="006A392F">
        <w:rPr>
          <w:lang w:val="en-US"/>
        </w:rPr>
        <w:t xml:space="preserve">indicated that </w:t>
      </w:r>
      <w:r w:rsidR="00A525B4">
        <w:rPr>
          <w:lang w:val="en-US"/>
        </w:rPr>
        <w:t>his question was did B</w:t>
      </w:r>
      <w:r w:rsidR="00933665">
        <w:rPr>
          <w:lang w:val="en-US"/>
        </w:rPr>
        <w:t>M</w:t>
      </w:r>
      <w:r w:rsidR="00A525B4">
        <w:rPr>
          <w:lang w:val="en-US"/>
        </w:rPr>
        <w:t xml:space="preserve"> have a reserve o</w:t>
      </w:r>
      <w:r w:rsidR="008D3EE6">
        <w:rPr>
          <w:lang w:val="en-US"/>
        </w:rPr>
        <w:t xml:space="preserve">ption and if the proposal was agreed tonight and a new idea came to light, how that </w:t>
      </w:r>
      <w:r w:rsidR="006A392F">
        <w:rPr>
          <w:lang w:val="en-US"/>
        </w:rPr>
        <w:t xml:space="preserve">would </w:t>
      </w:r>
      <w:r w:rsidR="008D3EE6">
        <w:rPr>
          <w:lang w:val="en-US"/>
        </w:rPr>
        <w:t>fit within the current deadlines.</w:t>
      </w:r>
    </w:p>
    <w:p w14:paraId="40F78A4E" w14:textId="77777777" w:rsidR="00F80B49" w:rsidRDefault="00F80B49" w:rsidP="00343C39">
      <w:pPr>
        <w:rPr>
          <w:lang w:val="en-US"/>
        </w:rPr>
      </w:pPr>
    </w:p>
    <w:p w14:paraId="4E052B0F" w14:textId="76FD1E00" w:rsidR="00F80B49" w:rsidRDefault="00F80B49" w:rsidP="00343C39">
      <w:pPr>
        <w:rPr>
          <w:lang w:val="en-US"/>
        </w:rPr>
      </w:pPr>
      <w:proofErr w:type="spellStart"/>
      <w:r>
        <w:rPr>
          <w:lang w:val="en-US"/>
        </w:rPr>
        <w:t>Mr</w:t>
      </w:r>
      <w:proofErr w:type="spellEnd"/>
      <w:r>
        <w:rPr>
          <w:lang w:val="en-US"/>
        </w:rPr>
        <w:t xml:space="preserve"> Mitchell confirmed that if that was the case there would be an impact on timelines and added that at the</w:t>
      </w:r>
      <w:r w:rsidR="000344CA">
        <w:rPr>
          <w:lang w:val="en-US"/>
        </w:rPr>
        <w:t xml:space="preserve"> meeting the previous evening</w:t>
      </w:r>
      <w:r w:rsidR="00073496">
        <w:rPr>
          <w:lang w:val="en-US"/>
        </w:rPr>
        <w:t>,</w:t>
      </w:r>
      <w:r w:rsidR="000344CA">
        <w:rPr>
          <w:lang w:val="en-US"/>
        </w:rPr>
        <w:t xml:space="preserve"> he </w:t>
      </w:r>
      <w:r w:rsidR="006A392F">
        <w:rPr>
          <w:lang w:val="en-US"/>
        </w:rPr>
        <w:t xml:space="preserve">had </w:t>
      </w:r>
      <w:r w:rsidR="000344CA">
        <w:rPr>
          <w:lang w:val="en-US"/>
        </w:rPr>
        <w:t>made it clear that B</w:t>
      </w:r>
      <w:r w:rsidR="006A392F">
        <w:rPr>
          <w:lang w:val="en-US"/>
        </w:rPr>
        <w:t>M</w:t>
      </w:r>
      <w:r w:rsidR="000344CA">
        <w:rPr>
          <w:lang w:val="en-US"/>
        </w:rPr>
        <w:t xml:space="preserve"> believed that it had exhausted all other potential sites. </w:t>
      </w:r>
      <w:r w:rsidR="00E223AE">
        <w:rPr>
          <w:lang w:val="en-US"/>
        </w:rPr>
        <w:t xml:space="preserve">If by some chance a new </w:t>
      </w:r>
      <w:r w:rsidR="00E223AE">
        <w:rPr>
          <w:lang w:val="en-US"/>
        </w:rPr>
        <w:lastRenderedPageBreak/>
        <w:t xml:space="preserve">option was located that would need to </w:t>
      </w:r>
      <w:r w:rsidR="00073496">
        <w:rPr>
          <w:lang w:val="en-US"/>
        </w:rPr>
        <w:t>be re</w:t>
      </w:r>
      <w:r w:rsidR="00E223AE">
        <w:rPr>
          <w:lang w:val="en-US"/>
        </w:rPr>
        <w:t>designe</w:t>
      </w:r>
      <w:r w:rsidR="0081417B">
        <w:rPr>
          <w:lang w:val="en-US"/>
        </w:rPr>
        <w:t>d, a process which would take months</w:t>
      </w:r>
      <w:r w:rsidR="00B95AC0">
        <w:rPr>
          <w:lang w:val="en-US"/>
        </w:rPr>
        <w:t>. He added that in</w:t>
      </w:r>
      <w:r w:rsidR="00BE4B9F">
        <w:rPr>
          <w:lang w:val="en-US"/>
        </w:rPr>
        <w:t>cluded in</w:t>
      </w:r>
      <w:r w:rsidR="00B95AC0">
        <w:rPr>
          <w:lang w:val="en-US"/>
        </w:rPr>
        <w:t xml:space="preserve"> the report before Members were a number of proposals which were all linked</w:t>
      </w:r>
      <w:r w:rsidR="009F65BA">
        <w:rPr>
          <w:lang w:val="en-US"/>
        </w:rPr>
        <w:t xml:space="preserve"> as it was a private funding match and any delay on that </w:t>
      </w:r>
      <w:r w:rsidR="00EE6B4D">
        <w:rPr>
          <w:lang w:val="en-US"/>
        </w:rPr>
        <w:t>would be detrimental.</w:t>
      </w:r>
    </w:p>
    <w:p w14:paraId="5E7B210C" w14:textId="77777777" w:rsidR="00EE6B4D" w:rsidRDefault="00EE6B4D" w:rsidP="00343C39">
      <w:pPr>
        <w:rPr>
          <w:lang w:val="en-US"/>
        </w:rPr>
      </w:pPr>
    </w:p>
    <w:p w14:paraId="517668CD" w14:textId="7374E90E" w:rsidR="00EE6B4D" w:rsidRDefault="00A679F1" w:rsidP="00343C39">
      <w:pPr>
        <w:rPr>
          <w:lang w:val="en-US"/>
        </w:rPr>
      </w:pPr>
      <w:r>
        <w:rPr>
          <w:lang w:val="en-US"/>
        </w:rPr>
        <w:t xml:space="preserve">At this stage Councillor W Irvine </w:t>
      </w:r>
      <w:proofErr w:type="spellStart"/>
      <w:r w:rsidR="00384213">
        <w:rPr>
          <w:lang w:val="en-US"/>
        </w:rPr>
        <w:t>sympathi</w:t>
      </w:r>
      <w:r w:rsidR="005A59B4">
        <w:rPr>
          <w:lang w:val="en-US"/>
        </w:rPr>
        <w:t>s</w:t>
      </w:r>
      <w:r w:rsidR="00384213">
        <w:rPr>
          <w:lang w:val="en-US"/>
        </w:rPr>
        <w:t>ed</w:t>
      </w:r>
      <w:proofErr w:type="spellEnd"/>
      <w:r w:rsidR="00384213">
        <w:rPr>
          <w:lang w:val="en-US"/>
        </w:rPr>
        <w:t xml:space="preserve"> with the proposal</w:t>
      </w:r>
      <w:r w:rsidR="00073496">
        <w:rPr>
          <w:lang w:val="en-US"/>
        </w:rPr>
        <w:t>,</w:t>
      </w:r>
      <w:r w:rsidR="00384213">
        <w:rPr>
          <w:lang w:val="en-US"/>
        </w:rPr>
        <w:t xml:space="preserve"> </w:t>
      </w:r>
      <w:r w:rsidR="00B94AAA">
        <w:rPr>
          <w:lang w:val="en-US"/>
        </w:rPr>
        <w:t xml:space="preserve">adding that he believed the Council owed it to the thousands of people who had been in touch about this matter. </w:t>
      </w:r>
      <w:r w:rsidR="00484A07">
        <w:rPr>
          <w:lang w:val="en-US"/>
        </w:rPr>
        <w:t xml:space="preserve">He </w:t>
      </w:r>
      <w:r w:rsidR="00674DBA">
        <w:rPr>
          <w:lang w:val="en-US"/>
        </w:rPr>
        <w:t xml:space="preserve">commented that </w:t>
      </w:r>
      <w:r w:rsidR="00484A07">
        <w:rPr>
          <w:lang w:val="en-US"/>
        </w:rPr>
        <w:t>there was no doubt B</w:t>
      </w:r>
      <w:r w:rsidR="00674DBA">
        <w:rPr>
          <w:lang w:val="en-US"/>
        </w:rPr>
        <w:t>M</w:t>
      </w:r>
      <w:r w:rsidR="00484A07">
        <w:rPr>
          <w:lang w:val="en-US"/>
        </w:rPr>
        <w:t xml:space="preserve"> were valued partners and he recognized the need to work together</w:t>
      </w:r>
      <w:r w:rsidR="001A15B2">
        <w:rPr>
          <w:lang w:val="en-US"/>
        </w:rPr>
        <w:t xml:space="preserve"> for this project to succeed. However</w:t>
      </w:r>
      <w:r w:rsidR="00073496">
        <w:rPr>
          <w:lang w:val="en-US"/>
        </w:rPr>
        <w:t>,</w:t>
      </w:r>
      <w:r w:rsidR="001A15B2">
        <w:rPr>
          <w:lang w:val="en-US"/>
        </w:rPr>
        <w:t xml:space="preserve"> he would rather do so by bringing people along with them rather than creating friction. </w:t>
      </w:r>
      <w:r w:rsidR="00096502">
        <w:rPr>
          <w:lang w:val="en-US"/>
        </w:rPr>
        <w:t xml:space="preserve"> As such he would be supportive of the proposal put </w:t>
      </w:r>
      <w:r w:rsidR="00D630F0">
        <w:rPr>
          <w:lang w:val="en-US"/>
        </w:rPr>
        <w:t xml:space="preserve">forward </w:t>
      </w:r>
      <w:r w:rsidR="00096502">
        <w:rPr>
          <w:lang w:val="en-US"/>
        </w:rPr>
        <w:t xml:space="preserve">by Councillor McCracken. </w:t>
      </w:r>
    </w:p>
    <w:p w14:paraId="539CE51E" w14:textId="77777777" w:rsidR="00096502" w:rsidRDefault="00096502" w:rsidP="00343C39">
      <w:pPr>
        <w:rPr>
          <w:lang w:val="en-US"/>
        </w:rPr>
      </w:pPr>
    </w:p>
    <w:p w14:paraId="5A2B84CE" w14:textId="14E5F153" w:rsidR="00096502" w:rsidRDefault="00096502" w:rsidP="00343C39">
      <w:pPr>
        <w:rPr>
          <w:lang w:val="en-US"/>
        </w:rPr>
      </w:pPr>
      <w:r>
        <w:rPr>
          <w:lang w:val="en-US"/>
        </w:rPr>
        <w:t xml:space="preserve">(Councillor McBurney left the </w:t>
      </w:r>
      <w:r w:rsidR="008C6177">
        <w:rPr>
          <w:lang w:val="en-US"/>
        </w:rPr>
        <w:t>Chamber</w:t>
      </w:r>
      <w:r>
        <w:rPr>
          <w:lang w:val="en-US"/>
        </w:rPr>
        <w:t xml:space="preserve"> at this stage </w:t>
      </w:r>
      <w:r w:rsidR="004D3F4D">
        <w:rPr>
          <w:lang w:val="en-US"/>
        </w:rPr>
        <w:t>–</w:t>
      </w:r>
      <w:r>
        <w:rPr>
          <w:lang w:val="en-US"/>
        </w:rPr>
        <w:t xml:space="preserve"> </w:t>
      </w:r>
      <w:r w:rsidR="004D3F4D">
        <w:rPr>
          <w:lang w:val="en-US"/>
        </w:rPr>
        <w:t>8.42pm)</w:t>
      </w:r>
    </w:p>
    <w:p w14:paraId="445A75BD" w14:textId="77777777" w:rsidR="004D3F4D" w:rsidRDefault="004D3F4D" w:rsidP="00343C39">
      <w:pPr>
        <w:rPr>
          <w:lang w:val="en-US"/>
        </w:rPr>
      </w:pPr>
    </w:p>
    <w:p w14:paraId="06E8FCF5" w14:textId="6774CD06" w:rsidR="00304102" w:rsidRDefault="00554BE5" w:rsidP="00343C39">
      <w:pPr>
        <w:rPr>
          <w:lang w:val="en-US"/>
        </w:rPr>
      </w:pPr>
      <w:r>
        <w:rPr>
          <w:lang w:val="en-US"/>
        </w:rPr>
        <w:t xml:space="preserve">Councillor Blaney </w:t>
      </w:r>
      <w:r w:rsidR="00320648">
        <w:rPr>
          <w:lang w:val="en-US"/>
        </w:rPr>
        <w:t xml:space="preserve">commented that this was without doubt the most difficult decision he had had to make during his six and a half years as </w:t>
      </w:r>
      <w:r w:rsidR="001D65D3">
        <w:rPr>
          <w:lang w:val="en-US"/>
        </w:rPr>
        <w:t xml:space="preserve">an elected representative. </w:t>
      </w:r>
      <w:r w:rsidR="00530BA7">
        <w:rPr>
          <w:lang w:val="en-US"/>
        </w:rPr>
        <w:t xml:space="preserve">He added that he had hoped to come away from this meeting with clarity </w:t>
      </w:r>
      <w:r w:rsidR="005242DE">
        <w:rPr>
          <w:lang w:val="en-US"/>
        </w:rPr>
        <w:t>for all</w:t>
      </w:r>
      <w:r w:rsidR="00E3220C">
        <w:rPr>
          <w:lang w:val="en-US"/>
        </w:rPr>
        <w:t xml:space="preserve"> but was disappointed that the proposal put forward by the Alliance had not provided any clarity.</w:t>
      </w:r>
      <w:r w:rsidR="00297755">
        <w:rPr>
          <w:lang w:val="en-US"/>
        </w:rPr>
        <w:t xml:space="preserve"> I</w:t>
      </w:r>
      <w:r w:rsidR="00D630F0">
        <w:rPr>
          <w:lang w:val="en-US"/>
        </w:rPr>
        <w:t>nstead</w:t>
      </w:r>
      <w:r w:rsidR="00073496">
        <w:rPr>
          <w:lang w:val="en-US"/>
        </w:rPr>
        <w:t>,</w:t>
      </w:r>
      <w:r w:rsidR="00D630F0">
        <w:rPr>
          <w:lang w:val="en-US"/>
        </w:rPr>
        <w:t xml:space="preserve"> it talked</w:t>
      </w:r>
      <w:r w:rsidR="00297755">
        <w:rPr>
          <w:lang w:val="en-US"/>
        </w:rPr>
        <w:t xml:space="preserve"> about a completion date of Autumn 2026</w:t>
      </w:r>
      <w:r w:rsidR="00FF7715">
        <w:rPr>
          <w:lang w:val="en-US"/>
        </w:rPr>
        <w:t xml:space="preserve"> and as the developer ha</w:t>
      </w:r>
      <w:r w:rsidR="00D630F0">
        <w:rPr>
          <w:lang w:val="en-US"/>
        </w:rPr>
        <w:t xml:space="preserve">d </w:t>
      </w:r>
      <w:r w:rsidR="00FF7715">
        <w:rPr>
          <w:lang w:val="en-US"/>
        </w:rPr>
        <w:t xml:space="preserve">already alluded to if the proposal </w:t>
      </w:r>
      <w:r w:rsidR="00D630F0">
        <w:rPr>
          <w:lang w:val="en-US"/>
        </w:rPr>
        <w:t>wa</w:t>
      </w:r>
      <w:r w:rsidR="00FF7715">
        <w:rPr>
          <w:lang w:val="en-US"/>
        </w:rPr>
        <w:t>s passed that completion date w</w:t>
      </w:r>
      <w:r w:rsidR="00912995">
        <w:rPr>
          <w:lang w:val="en-US"/>
        </w:rPr>
        <w:t xml:space="preserve">ould </w:t>
      </w:r>
      <w:r w:rsidR="00FF7715">
        <w:rPr>
          <w:lang w:val="en-US"/>
        </w:rPr>
        <w:t>not be met</w:t>
      </w:r>
      <w:r w:rsidR="00D642D2">
        <w:rPr>
          <w:lang w:val="en-US"/>
        </w:rPr>
        <w:t>. It would put the LUF at risk as well as the entire development</w:t>
      </w:r>
      <w:r w:rsidR="00B81FEF">
        <w:rPr>
          <w:lang w:val="en-US"/>
        </w:rPr>
        <w:t xml:space="preserve"> and to bring such a proposal forward without any solid ideas or timescales</w:t>
      </w:r>
      <w:r w:rsidR="00E218F2">
        <w:rPr>
          <w:lang w:val="en-US"/>
        </w:rPr>
        <w:t xml:space="preserve"> </w:t>
      </w:r>
      <w:r w:rsidR="00A70E41">
        <w:rPr>
          <w:lang w:val="en-US"/>
        </w:rPr>
        <w:t>wa</w:t>
      </w:r>
      <w:r w:rsidR="00183DD9">
        <w:rPr>
          <w:lang w:val="en-US"/>
        </w:rPr>
        <w:t>s not reasonable.</w:t>
      </w:r>
      <w:r w:rsidR="008C6177">
        <w:rPr>
          <w:lang w:val="en-US"/>
        </w:rPr>
        <w:t xml:space="preserve"> </w:t>
      </w:r>
    </w:p>
    <w:p w14:paraId="42D754BB" w14:textId="77777777" w:rsidR="00304102" w:rsidRDefault="00304102" w:rsidP="00343C39">
      <w:pPr>
        <w:rPr>
          <w:lang w:val="en-US"/>
        </w:rPr>
      </w:pPr>
    </w:p>
    <w:p w14:paraId="5379DF61" w14:textId="762950F7" w:rsidR="004D3F4D" w:rsidRDefault="008C6177" w:rsidP="00343C39">
      <w:pPr>
        <w:rPr>
          <w:lang w:val="en-US"/>
        </w:rPr>
      </w:pPr>
      <w:r>
        <w:rPr>
          <w:lang w:val="en-US"/>
        </w:rPr>
        <w:t>Turning to the global economy, Councillor Blaney</w:t>
      </w:r>
      <w:r w:rsidR="00960967">
        <w:rPr>
          <w:lang w:val="en-US"/>
        </w:rPr>
        <w:t xml:space="preserve"> reminded Members that it was on a knife edge</w:t>
      </w:r>
      <w:r w:rsidR="00912995">
        <w:rPr>
          <w:lang w:val="en-US"/>
        </w:rPr>
        <w:t xml:space="preserve"> currently</w:t>
      </w:r>
      <w:r w:rsidR="00960967">
        <w:rPr>
          <w:lang w:val="en-US"/>
        </w:rPr>
        <w:t xml:space="preserve"> with wars across the Middle East, inflation </w:t>
      </w:r>
      <w:r w:rsidR="00BB455E">
        <w:rPr>
          <w:lang w:val="en-US"/>
        </w:rPr>
        <w:t xml:space="preserve">now spiking upwards and debt more expensive than ever. </w:t>
      </w:r>
      <w:r w:rsidR="00C76B1A">
        <w:rPr>
          <w:lang w:val="en-US"/>
        </w:rPr>
        <w:t xml:space="preserve">He reminded Members of the impact of the Council taking too long to make decisions </w:t>
      </w:r>
      <w:r w:rsidR="00251F8C">
        <w:rPr>
          <w:lang w:val="en-US"/>
        </w:rPr>
        <w:t xml:space="preserve">risking both investment and development, all of which had previously happened at Queen’s Parade. </w:t>
      </w:r>
      <w:r w:rsidR="005B5C3C">
        <w:rPr>
          <w:lang w:val="en-US"/>
        </w:rPr>
        <w:t xml:space="preserve"> The proposal put forward was a risk and not something that he could support</w:t>
      </w:r>
      <w:r w:rsidR="0027136E">
        <w:rPr>
          <w:lang w:val="en-US"/>
        </w:rPr>
        <w:t xml:space="preserve"> particularly as it had been done so without thought or consultation. </w:t>
      </w:r>
      <w:r w:rsidR="0066136F">
        <w:rPr>
          <w:lang w:val="en-US"/>
        </w:rPr>
        <w:t>He added that it really made him quite angry</w:t>
      </w:r>
      <w:r w:rsidR="00073496">
        <w:rPr>
          <w:lang w:val="en-US"/>
        </w:rPr>
        <w:t>,</w:t>
      </w:r>
      <w:r w:rsidR="0066136F">
        <w:rPr>
          <w:lang w:val="en-US"/>
        </w:rPr>
        <w:t xml:space="preserve"> </w:t>
      </w:r>
      <w:r w:rsidR="00A83335">
        <w:rPr>
          <w:lang w:val="en-US"/>
        </w:rPr>
        <w:t xml:space="preserve">particularly as Queen’s Parade should be the jewel of the city </w:t>
      </w:r>
      <w:proofErr w:type="spellStart"/>
      <w:r w:rsidR="00A83335">
        <w:rPr>
          <w:lang w:val="en-US"/>
        </w:rPr>
        <w:t>centre</w:t>
      </w:r>
      <w:proofErr w:type="spellEnd"/>
      <w:r w:rsidR="00272340">
        <w:rPr>
          <w:lang w:val="en-US"/>
        </w:rPr>
        <w:t xml:space="preserve"> but</w:t>
      </w:r>
      <w:r w:rsidR="00A83335">
        <w:rPr>
          <w:lang w:val="en-US"/>
        </w:rPr>
        <w:t xml:space="preserve"> </w:t>
      </w:r>
      <w:r w:rsidR="00794238">
        <w:rPr>
          <w:lang w:val="en-US"/>
        </w:rPr>
        <w:t>had been left to go to ruin. He was also not prepared to take a leap into the dark by supporting the proposal which could put the entire development into jeopardy</w:t>
      </w:r>
      <w:r w:rsidR="00381015">
        <w:rPr>
          <w:lang w:val="en-US"/>
        </w:rPr>
        <w:t xml:space="preserve">. Councillor Blaney </w:t>
      </w:r>
      <w:r w:rsidR="008C2B8D">
        <w:rPr>
          <w:lang w:val="en-US"/>
        </w:rPr>
        <w:t xml:space="preserve">noted the passion </w:t>
      </w:r>
      <w:r w:rsidR="007B0D89">
        <w:rPr>
          <w:lang w:val="en-US"/>
        </w:rPr>
        <w:t>behind the residents</w:t>
      </w:r>
      <w:r w:rsidR="00E171A3">
        <w:rPr>
          <w:lang w:val="en-US"/>
        </w:rPr>
        <w:t>’</w:t>
      </w:r>
      <w:r w:rsidR="007B0D89">
        <w:rPr>
          <w:lang w:val="en-US"/>
        </w:rPr>
        <w:t xml:space="preserve"> concerns about the green space at Marine Gardens but also noted comments by the Deputation speakers that they did not wish for the entire scheme to be jeopardized by </w:t>
      </w:r>
      <w:r w:rsidR="00A7008C">
        <w:rPr>
          <w:lang w:val="en-US"/>
        </w:rPr>
        <w:t xml:space="preserve">that. He reiterated that the way the Alliance Party’s proposal had been brought forward meant that he was not in position to support it. </w:t>
      </w:r>
    </w:p>
    <w:p w14:paraId="24D36D09" w14:textId="77777777" w:rsidR="0004271C" w:rsidRDefault="0004271C" w:rsidP="00343C39">
      <w:pPr>
        <w:rPr>
          <w:lang w:val="en-US"/>
        </w:rPr>
      </w:pPr>
    </w:p>
    <w:p w14:paraId="5D7EF447" w14:textId="2A9A5300" w:rsidR="0004271C" w:rsidRDefault="00783144" w:rsidP="00343C39">
      <w:pPr>
        <w:rPr>
          <w:szCs w:val="24"/>
          <w:lang w:val="en-US"/>
        </w:rPr>
      </w:pPr>
      <w:r>
        <w:rPr>
          <w:szCs w:val="24"/>
          <w:lang w:val="en-US"/>
        </w:rPr>
        <w:t>At this stage Councillor Chambers commented that he had attended the recent Workshop</w:t>
      </w:r>
      <w:r w:rsidR="00626F8F">
        <w:rPr>
          <w:szCs w:val="24"/>
          <w:lang w:val="en-US"/>
        </w:rPr>
        <w:t xml:space="preserve"> </w:t>
      </w:r>
      <w:r w:rsidR="00235D76">
        <w:rPr>
          <w:szCs w:val="24"/>
          <w:lang w:val="en-US"/>
        </w:rPr>
        <w:t>where</w:t>
      </w:r>
      <w:r w:rsidR="00626F8F">
        <w:rPr>
          <w:szCs w:val="24"/>
          <w:lang w:val="en-US"/>
        </w:rPr>
        <w:t xml:space="preserve"> information had been provided a</w:t>
      </w:r>
      <w:r w:rsidR="008C2EFF">
        <w:rPr>
          <w:szCs w:val="24"/>
          <w:lang w:val="en-US"/>
        </w:rPr>
        <w:t xml:space="preserve">bout a number </w:t>
      </w:r>
      <w:r w:rsidR="00626F8F">
        <w:rPr>
          <w:szCs w:val="24"/>
          <w:lang w:val="en-US"/>
        </w:rPr>
        <w:t xml:space="preserve">of the different options which had been taken into consideration. </w:t>
      </w:r>
      <w:r w:rsidR="008947DF">
        <w:rPr>
          <w:szCs w:val="24"/>
          <w:lang w:val="en-US"/>
        </w:rPr>
        <w:t xml:space="preserve">As such for the benefit of everyone in attendance he asked </w:t>
      </w:r>
      <w:proofErr w:type="spellStart"/>
      <w:r w:rsidR="008947DF">
        <w:rPr>
          <w:szCs w:val="24"/>
          <w:lang w:val="en-US"/>
        </w:rPr>
        <w:t>Mr</w:t>
      </w:r>
      <w:proofErr w:type="spellEnd"/>
      <w:r w:rsidR="008947DF">
        <w:rPr>
          <w:szCs w:val="24"/>
          <w:lang w:val="en-US"/>
        </w:rPr>
        <w:t xml:space="preserve"> Mitchell to outline some of those options which had been considered. </w:t>
      </w:r>
    </w:p>
    <w:p w14:paraId="4612145F" w14:textId="77777777" w:rsidR="008947DF" w:rsidRDefault="008947DF" w:rsidP="00343C39">
      <w:pPr>
        <w:rPr>
          <w:szCs w:val="24"/>
          <w:lang w:val="en-US"/>
        </w:rPr>
      </w:pPr>
    </w:p>
    <w:p w14:paraId="4413AA62" w14:textId="3014CF5F" w:rsidR="008947DF" w:rsidRDefault="009524C1" w:rsidP="00343C39">
      <w:pPr>
        <w:rPr>
          <w:szCs w:val="24"/>
          <w:lang w:val="en-US"/>
        </w:rPr>
      </w:pPr>
      <w:proofErr w:type="spellStart"/>
      <w:r>
        <w:rPr>
          <w:szCs w:val="24"/>
          <w:lang w:val="en-US"/>
        </w:rPr>
        <w:t>Mr</w:t>
      </w:r>
      <w:proofErr w:type="spellEnd"/>
      <w:r>
        <w:rPr>
          <w:szCs w:val="24"/>
          <w:lang w:val="en-US"/>
        </w:rPr>
        <w:t xml:space="preserve"> Mitchell confirmed that to be the case</w:t>
      </w:r>
      <w:r w:rsidR="004324E4">
        <w:rPr>
          <w:szCs w:val="24"/>
          <w:lang w:val="en-US"/>
        </w:rPr>
        <w:t xml:space="preserve">, </w:t>
      </w:r>
      <w:r>
        <w:rPr>
          <w:szCs w:val="24"/>
          <w:lang w:val="en-US"/>
        </w:rPr>
        <w:t>advi</w:t>
      </w:r>
      <w:r w:rsidR="004324E4">
        <w:rPr>
          <w:szCs w:val="24"/>
          <w:lang w:val="en-US"/>
        </w:rPr>
        <w:t>sing</w:t>
      </w:r>
      <w:r w:rsidR="00723139">
        <w:rPr>
          <w:szCs w:val="24"/>
          <w:lang w:val="en-US"/>
        </w:rPr>
        <w:t xml:space="preserve"> that one of the options was to situate it below Marine Gardens but because of two existing culverts there </w:t>
      </w:r>
      <w:r w:rsidR="00091BAB">
        <w:rPr>
          <w:szCs w:val="24"/>
          <w:lang w:val="en-US"/>
        </w:rPr>
        <w:t xml:space="preserve">that was not going to be feasible. </w:t>
      </w:r>
      <w:r w:rsidR="0065314D">
        <w:rPr>
          <w:szCs w:val="24"/>
          <w:lang w:val="en-US"/>
        </w:rPr>
        <w:t>Other options</w:t>
      </w:r>
      <w:r w:rsidR="004324E4">
        <w:rPr>
          <w:szCs w:val="24"/>
          <w:lang w:val="en-US"/>
        </w:rPr>
        <w:t xml:space="preserve"> </w:t>
      </w:r>
      <w:r w:rsidR="0065314D">
        <w:rPr>
          <w:szCs w:val="24"/>
          <w:lang w:val="en-US"/>
        </w:rPr>
        <w:t>included spaces within the Gardens</w:t>
      </w:r>
      <w:r w:rsidR="006879E4">
        <w:rPr>
          <w:szCs w:val="24"/>
          <w:lang w:val="en-US"/>
        </w:rPr>
        <w:t xml:space="preserve">, within </w:t>
      </w:r>
      <w:r w:rsidR="006879E4">
        <w:rPr>
          <w:szCs w:val="24"/>
          <w:lang w:val="en-US"/>
        </w:rPr>
        <w:lastRenderedPageBreak/>
        <w:t>the new events space</w:t>
      </w:r>
      <w:r w:rsidR="00587B43">
        <w:rPr>
          <w:szCs w:val="24"/>
          <w:lang w:val="en-US"/>
        </w:rPr>
        <w:t xml:space="preserve"> and </w:t>
      </w:r>
      <w:r w:rsidR="004324E4">
        <w:rPr>
          <w:szCs w:val="24"/>
          <w:lang w:val="en-US"/>
        </w:rPr>
        <w:t xml:space="preserve">at </w:t>
      </w:r>
      <w:r w:rsidR="006879E4">
        <w:rPr>
          <w:szCs w:val="24"/>
          <w:lang w:val="en-US"/>
        </w:rPr>
        <w:t>Bregenz House</w:t>
      </w:r>
      <w:r w:rsidR="00587B43">
        <w:rPr>
          <w:szCs w:val="24"/>
          <w:lang w:val="en-US"/>
        </w:rPr>
        <w:t xml:space="preserve"> but for a variety of reasons that again was not going to be feasible. </w:t>
      </w:r>
      <w:r w:rsidR="00C83398">
        <w:rPr>
          <w:szCs w:val="24"/>
          <w:lang w:val="en-US"/>
        </w:rPr>
        <w:t xml:space="preserve">Contractors had then been put on site without a firm plan in place and </w:t>
      </w:r>
      <w:proofErr w:type="spellStart"/>
      <w:r w:rsidR="00C83398">
        <w:rPr>
          <w:szCs w:val="24"/>
          <w:lang w:val="en-US"/>
        </w:rPr>
        <w:t>Mr</w:t>
      </w:r>
      <w:proofErr w:type="spellEnd"/>
      <w:r w:rsidR="00C83398">
        <w:rPr>
          <w:szCs w:val="24"/>
          <w:lang w:val="en-US"/>
        </w:rPr>
        <w:t xml:space="preserve"> Mitchell stated that </w:t>
      </w:r>
      <w:r w:rsidR="00073496">
        <w:rPr>
          <w:szCs w:val="24"/>
          <w:lang w:val="en-US"/>
        </w:rPr>
        <w:t>was</w:t>
      </w:r>
      <w:r w:rsidR="00C83398">
        <w:rPr>
          <w:szCs w:val="24"/>
          <w:lang w:val="en-US"/>
        </w:rPr>
        <w:t xml:space="preserve"> not something that would usually be done</w:t>
      </w:r>
      <w:r w:rsidR="00940CEB">
        <w:rPr>
          <w:szCs w:val="24"/>
          <w:lang w:val="en-US"/>
        </w:rPr>
        <w:t xml:space="preserve"> but the decision was taken to protect the LUF.</w:t>
      </w:r>
      <w:r w:rsidR="00752DBE">
        <w:rPr>
          <w:szCs w:val="24"/>
          <w:lang w:val="en-US"/>
        </w:rPr>
        <w:t xml:space="preserve"> At this stage two options were then considered which were within the red line</w:t>
      </w:r>
      <w:r w:rsidR="00A543F2">
        <w:rPr>
          <w:szCs w:val="24"/>
          <w:lang w:val="en-US"/>
        </w:rPr>
        <w:t xml:space="preserve"> which he explained </w:t>
      </w:r>
      <w:r w:rsidR="00412060">
        <w:rPr>
          <w:szCs w:val="24"/>
          <w:lang w:val="en-US"/>
        </w:rPr>
        <w:t xml:space="preserve">to Members </w:t>
      </w:r>
      <w:r w:rsidR="00A543F2">
        <w:rPr>
          <w:szCs w:val="24"/>
          <w:lang w:val="en-US"/>
        </w:rPr>
        <w:t>in detail</w:t>
      </w:r>
      <w:r w:rsidR="008D7B8B">
        <w:rPr>
          <w:szCs w:val="24"/>
          <w:lang w:val="en-US"/>
        </w:rPr>
        <w:t>. Those plans were discussed with residents and as a result changes were made and the plan now being proposed was the outcome of that.</w:t>
      </w:r>
    </w:p>
    <w:p w14:paraId="40BA3803" w14:textId="77777777" w:rsidR="004E09D1" w:rsidRDefault="004E09D1" w:rsidP="00343C39">
      <w:pPr>
        <w:rPr>
          <w:szCs w:val="24"/>
          <w:lang w:val="en-US"/>
        </w:rPr>
      </w:pPr>
    </w:p>
    <w:p w14:paraId="7F34009C" w14:textId="68B58CA6" w:rsidR="004E09D1" w:rsidRDefault="004E09D1" w:rsidP="00343C39">
      <w:pPr>
        <w:rPr>
          <w:szCs w:val="24"/>
          <w:lang w:val="en-US"/>
        </w:rPr>
      </w:pPr>
      <w:r>
        <w:rPr>
          <w:szCs w:val="24"/>
          <w:lang w:val="en-US"/>
        </w:rPr>
        <w:t xml:space="preserve">Thanking </w:t>
      </w:r>
      <w:proofErr w:type="spellStart"/>
      <w:r>
        <w:rPr>
          <w:szCs w:val="24"/>
          <w:lang w:val="en-US"/>
        </w:rPr>
        <w:t>Mr</w:t>
      </w:r>
      <w:proofErr w:type="spellEnd"/>
      <w:r>
        <w:rPr>
          <w:szCs w:val="24"/>
          <w:lang w:val="en-US"/>
        </w:rPr>
        <w:t xml:space="preserve"> Mitchell</w:t>
      </w:r>
      <w:r w:rsidR="00073496">
        <w:rPr>
          <w:szCs w:val="24"/>
          <w:lang w:val="en-US"/>
        </w:rPr>
        <w:t>,</w:t>
      </w:r>
      <w:r>
        <w:rPr>
          <w:szCs w:val="24"/>
          <w:lang w:val="en-US"/>
        </w:rPr>
        <w:t xml:space="preserve"> Councillor Chambers </w:t>
      </w:r>
      <w:r w:rsidR="006264E3">
        <w:rPr>
          <w:szCs w:val="24"/>
          <w:lang w:val="en-US"/>
        </w:rPr>
        <w:t>commented that one of his questions was if consideration had been give</w:t>
      </w:r>
      <w:r w:rsidR="00412060">
        <w:rPr>
          <w:szCs w:val="24"/>
          <w:lang w:val="en-US"/>
        </w:rPr>
        <w:t>n</w:t>
      </w:r>
      <w:r w:rsidR="006264E3">
        <w:rPr>
          <w:szCs w:val="24"/>
          <w:lang w:val="en-US"/>
        </w:rPr>
        <w:t xml:space="preserve"> to re shaping the car park in an effort to retain some elements of Marine Gardens.</w:t>
      </w:r>
    </w:p>
    <w:p w14:paraId="2EB313C7" w14:textId="77777777" w:rsidR="001A00BA" w:rsidRDefault="001A00BA" w:rsidP="00343C39">
      <w:pPr>
        <w:rPr>
          <w:szCs w:val="24"/>
          <w:lang w:val="en-US"/>
        </w:rPr>
      </w:pPr>
    </w:p>
    <w:p w14:paraId="595E253E" w14:textId="0775D256" w:rsidR="001A00BA" w:rsidRDefault="001A00BA" w:rsidP="00343C39">
      <w:pPr>
        <w:rPr>
          <w:szCs w:val="24"/>
          <w:lang w:val="en-US"/>
        </w:rPr>
      </w:pPr>
      <w:proofErr w:type="spellStart"/>
      <w:r>
        <w:rPr>
          <w:szCs w:val="24"/>
          <w:lang w:val="en-US"/>
        </w:rPr>
        <w:t>Mr</w:t>
      </w:r>
      <w:proofErr w:type="spellEnd"/>
      <w:r>
        <w:rPr>
          <w:szCs w:val="24"/>
          <w:lang w:val="en-US"/>
        </w:rPr>
        <w:t xml:space="preserve"> Mitchell stated that the last thing they wished to do was to remove green space if they did not need to do so. </w:t>
      </w:r>
      <w:r w:rsidR="00871BE4">
        <w:rPr>
          <w:szCs w:val="24"/>
          <w:lang w:val="en-US"/>
        </w:rPr>
        <w:t>However</w:t>
      </w:r>
      <w:r w:rsidR="00073496">
        <w:rPr>
          <w:szCs w:val="24"/>
          <w:lang w:val="en-US"/>
        </w:rPr>
        <w:t>,</w:t>
      </w:r>
      <w:r w:rsidR="00871BE4">
        <w:rPr>
          <w:szCs w:val="24"/>
          <w:lang w:val="en-US"/>
        </w:rPr>
        <w:t xml:space="preserve"> he believed there were a number of parking spaces required for this</w:t>
      </w:r>
      <w:r w:rsidR="006C17C1">
        <w:rPr>
          <w:szCs w:val="24"/>
          <w:lang w:val="en-US"/>
        </w:rPr>
        <w:t xml:space="preserve"> </w:t>
      </w:r>
      <w:r w:rsidR="00073F31">
        <w:rPr>
          <w:szCs w:val="24"/>
          <w:lang w:val="en-US"/>
        </w:rPr>
        <w:t>and</w:t>
      </w:r>
      <w:r w:rsidR="0080721C">
        <w:rPr>
          <w:szCs w:val="24"/>
          <w:lang w:val="en-US"/>
        </w:rPr>
        <w:t xml:space="preserve"> he</w:t>
      </w:r>
      <w:r w:rsidR="00073F31">
        <w:rPr>
          <w:szCs w:val="24"/>
          <w:lang w:val="en-US"/>
        </w:rPr>
        <w:t xml:space="preserve"> </w:t>
      </w:r>
      <w:r w:rsidR="0080721C">
        <w:rPr>
          <w:szCs w:val="24"/>
          <w:lang w:val="en-US"/>
        </w:rPr>
        <w:t>advised</w:t>
      </w:r>
      <w:r w:rsidR="00073F31">
        <w:rPr>
          <w:szCs w:val="24"/>
          <w:lang w:val="en-US"/>
        </w:rPr>
        <w:t xml:space="preserve"> that they had tried to retain a number of the trees</w:t>
      </w:r>
      <w:r w:rsidR="0080721C">
        <w:rPr>
          <w:szCs w:val="24"/>
          <w:lang w:val="en-US"/>
        </w:rPr>
        <w:t xml:space="preserve"> in an effort to try to find a balance.</w:t>
      </w:r>
    </w:p>
    <w:p w14:paraId="70D456D1" w14:textId="77777777" w:rsidR="00CF3F96" w:rsidRDefault="00CF3F96" w:rsidP="00343C39">
      <w:pPr>
        <w:rPr>
          <w:szCs w:val="24"/>
          <w:lang w:val="en-US"/>
        </w:rPr>
      </w:pPr>
    </w:p>
    <w:p w14:paraId="134ACB34" w14:textId="11BD9C0C" w:rsidR="00CF3F96" w:rsidRDefault="00CF3F96" w:rsidP="00343C39">
      <w:pPr>
        <w:rPr>
          <w:szCs w:val="24"/>
          <w:lang w:val="en-US"/>
        </w:rPr>
      </w:pPr>
      <w:r>
        <w:rPr>
          <w:szCs w:val="24"/>
          <w:lang w:val="en-US"/>
        </w:rPr>
        <w:t xml:space="preserve">At this stage Councillor Gilmour recalled how at the recent </w:t>
      </w:r>
      <w:r w:rsidR="007D7CAE">
        <w:rPr>
          <w:szCs w:val="24"/>
          <w:lang w:val="en-US"/>
        </w:rPr>
        <w:t>W</w:t>
      </w:r>
      <w:r>
        <w:rPr>
          <w:szCs w:val="24"/>
          <w:lang w:val="en-US"/>
        </w:rPr>
        <w:t>orkshop a number of Members had voiced their frustration about how long the process had taken</w:t>
      </w:r>
      <w:r w:rsidR="000075BD">
        <w:rPr>
          <w:szCs w:val="24"/>
          <w:lang w:val="en-US"/>
        </w:rPr>
        <w:t xml:space="preserve"> and the social media storm </w:t>
      </w:r>
      <w:r w:rsidR="003518D9">
        <w:rPr>
          <w:szCs w:val="24"/>
          <w:lang w:val="en-US"/>
        </w:rPr>
        <w:t>which had spread much mis information about the development.</w:t>
      </w:r>
      <w:r w:rsidR="00C172F9">
        <w:rPr>
          <w:szCs w:val="24"/>
          <w:lang w:val="en-US"/>
        </w:rPr>
        <w:t xml:space="preserve"> Continuing she added that </w:t>
      </w:r>
      <w:r w:rsidR="00BB1335">
        <w:rPr>
          <w:szCs w:val="24"/>
          <w:lang w:val="en-US"/>
        </w:rPr>
        <w:t xml:space="preserve">she </w:t>
      </w:r>
      <w:r w:rsidR="00C172F9">
        <w:rPr>
          <w:szCs w:val="24"/>
          <w:lang w:val="en-US"/>
        </w:rPr>
        <w:t xml:space="preserve">felt uncomfortable </w:t>
      </w:r>
      <w:r w:rsidR="00C13466">
        <w:rPr>
          <w:szCs w:val="24"/>
          <w:lang w:val="en-US"/>
        </w:rPr>
        <w:t>that</w:t>
      </w:r>
      <w:r w:rsidR="00BB1335">
        <w:rPr>
          <w:szCs w:val="24"/>
          <w:lang w:val="en-US"/>
        </w:rPr>
        <w:t xml:space="preserve"> the Council</w:t>
      </w:r>
      <w:r w:rsidR="00C13466">
        <w:rPr>
          <w:szCs w:val="24"/>
          <w:lang w:val="en-US"/>
        </w:rPr>
        <w:t xml:space="preserve"> appeared to be</w:t>
      </w:r>
      <w:r w:rsidR="00BB1335">
        <w:rPr>
          <w:szCs w:val="24"/>
          <w:lang w:val="en-US"/>
        </w:rPr>
        <w:t xml:space="preserve"> being bounced into making a decision</w:t>
      </w:r>
      <w:r w:rsidR="009757C4">
        <w:rPr>
          <w:szCs w:val="24"/>
          <w:lang w:val="en-US"/>
        </w:rPr>
        <w:t xml:space="preserve">. Referring to the proposal which had been put forward by Councillor McCracken she sought clarity from the Director of Place </w:t>
      </w:r>
      <w:r w:rsidR="00C13466">
        <w:rPr>
          <w:szCs w:val="24"/>
          <w:lang w:val="en-US"/>
        </w:rPr>
        <w:t>&amp;</w:t>
      </w:r>
      <w:r w:rsidR="009757C4">
        <w:rPr>
          <w:szCs w:val="24"/>
          <w:lang w:val="en-US"/>
        </w:rPr>
        <w:t xml:space="preserve"> Prosperity </w:t>
      </w:r>
      <w:r w:rsidR="00FC7FB6">
        <w:rPr>
          <w:szCs w:val="24"/>
          <w:lang w:val="en-US"/>
        </w:rPr>
        <w:t>what timeframes may be associated with that if it was agreed.</w:t>
      </w:r>
    </w:p>
    <w:p w14:paraId="64B3CE14" w14:textId="77777777" w:rsidR="00391DC8" w:rsidRDefault="00391DC8" w:rsidP="00343C39">
      <w:pPr>
        <w:rPr>
          <w:szCs w:val="24"/>
          <w:lang w:val="en-US"/>
        </w:rPr>
      </w:pPr>
    </w:p>
    <w:p w14:paraId="50C37D02" w14:textId="1104F26F" w:rsidR="00391DC8" w:rsidRDefault="00391DC8" w:rsidP="00343C39">
      <w:pPr>
        <w:rPr>
          <w:szCs w:val="24"/>
          <w:lang w:val="en-US"/>
        </w:rPr>
      </w:pPr>
      <w:r>
        <w:rPr>
          <w:szCs w:val="24"/>
          <w:lang w:val="en-US"/>
        </w:rPr>
        <w:t xml:space="preserve">The Director Place </w:t>
      </w:r>
      <w:r w:rsidR="005E3F25">
        <w:rPr>
          <w:szCs w:val="24"/>
          <w:lang w:val="en-US"/>
        </w:rPr>
        <w:t>and</w:t>
      </w:r>
      <w:r>
        <w:rPr>
          <w:szCs w:val="24"/>
          <w:lang w:val="en-US"/>
        </w:rPr>
        <w:t xml:space="preserve"> P</w:t>
      </w:r>
      <w:r w:rsidR="003360A1">
        <w:rPr>
          <w:szCs w:val="24"/>
          <w:lang w:val="en-US"/>
        </w:rPr>
        <w:t xml:space="preserve">rosperity </w:t>
      </w:r>
      <w:r w:rsidR="00A16979">
        <w:rPr>
          <w:szCs w:val="24"/>
          <w:lang w:val="en-US"/>
        </w:rPr>
        <w:t xml:space="preserve">advised that given the amount of work which would be required to be undertaken he would ideally like the report brought back to the </w:t>
      </w:r>
      <w:r w:rsidR="00E21A24">
        <w:rPr>
          <w:szCs w:val="24"/>
          <w:lang w:val="en-US"/>
        </w:rPr>
        <w:t>May Council meeting but realistically it would be the June Council meeting.</w:t>
      </w:r>
    </w:p>
    <w:p w14:paraId="74A2ECDC" w14:textId="77777777" w:rsidR="00E21A24" w:rsidRDefault="00E21A24" w:rsidP="00343C39">
      <w:pPr>
        <w:rPr>
          <w:szCs w:val="24"/>
          <w:lang w:val="en-US"/>
        </w:rPr>
      </w:pPr>
    </w:p>
    <w:p w14:paraId="3AB10458" w14:textId="18592C9C" w:rsidR="00E21A24" w:rsidRDefault="00F36669" w:rsidP="00343C39">
      <w:pPr>
        <w:rPr>
          <w:szCs w:val="24"/>
          <w:lang w:val="en-US"/>
        </w:rPr>
      </w:pPr>
      <w:r>
        <w:rPr>
          <w:szCs w:val="24"/>
          <w:lang w:val="en-US"/>
        </w:rPr>
        <w:t>Councillor Gilmour commented that would raise some concerns given the timeframe associated with t</w:t>
      </w:r>
      <w:r w:rsidR="00650927">
        <w:rPr>
          <w:szCs w:val="24"/>
          <w:lang w:val="en-US"/>
        </w:rPr>
        <w:t xml:space="preserve">he development and how that would impact the submission of the planning application. </w:t>
      </w:r>
      <w:r w:rsidR="00B12424">
        <w:rPr>
          <w:szCs w:val="24"/>
          <w:lang w:val="en-US"/>
        </w:rPr>
        <w:t xml:space="preserve">She was also mindful of the impact of any delays as well </w:t>
      </w:r>
      <w:r w:rsidR="00073496">
        <w:rPr>
          <w:szCs w:val="24"/>
          <w:lang w:val="en-US"/>
        </w:rPr>
        <w:t xml:space="preserve">as </w:t>
      </w:r>
      <w:r w:rsidR="00B12424">
        <w:rPr>
          <w:szCs w:val="24"/>
          <w:lang w:val="en-US"/>
        </w:rPr>
        <w:t xml:space="preserve">the threat of legal action from the </w:t>
      </w:r>
      <w:r w:rsidR="00BF1236">
        <w:rPr>
          <w:szCs w:val="24"/>
          <w:lang w:val="en-US"/>
        </w:rPr>
        <w:t>Marine Gardens Group both of which left the Council in a very difficult situation.</w:t>
      </w:r>
    </w:p>
    <w:p w14:paraId="777D290C" w14:textId="77777777" w:rsidR="00BF1236" w:rsidRDefault="00BF1236" w:rsidP="00343C39">
      <w:pPr>
        <w:rPr>
          <w:szCs w:val="24"/>
          <w:lang w:val="en-US"/>
        </w:rPr>
      </w:pPr>
    </w:p>
    <w:p w14:paraId="6EE20F40" w14:textId="4247BA25" w:rsidR="00BF1236" w:rsidRDefault="001D1EC0" w:rsidP="00343C39">
      <w:pPr>
        <w:rPr>
          <w:szCs w:val="24"/>
          <w:lang w:val="en-US"/>
        </w:rPr>
      </w:pPr>
      <w:r>
        <w:rPr>
          <w:szCs w:val="24"/>
          <w:lang w:val="en-US"/>
        </w:rPr>
        <w:t>T</w:t>
      </w:r>
      <w:r w:rsidR="00A4304E">
        <w:rPr>
          <w:szCs w:val="24"/>
          <w:lang w:val="en-US"/>
        </w:rPr>
        <w:t xml:space="preserve">o provide clarity the Director of Place </w:t>
      </w:r>
      <w:r w:rsidR="005E3F25">
        <w:rPr>
          <w:szCs w:val="24"/>
          <w:lang w:val="en-US"/>
        </w:rPr>
        <w:t>and</w:t>
      </w:r>
      <w:r w:rsidR="00A4304E">
        <w:rPr>
          <w:szCs w:val="24"/>
          <w:lang w:val="en-US"/>
        </w:rPr>
        <w:t xml:space="preserve"> Prosperity noted the debate </w:t>
      </w:r>
      <w:r w:rsidR="00550171">
        <w:rPr>
          <w:szCs w:val="24"/>
          <w:lang w:val="en-US"/>
        </w:rPr>
        <w:t>at this meeting had been primarily around the car park and he reminded Members that within the report there were a number of other proposals which needed</w:t>
      </w:r>
      <w:r w:rsidR="00E07FA2">
        <w:rPr>
          <w:szCs w:val="24"/>
          <w:lang w:val="en-US"/>
        </w:rPr>
        <w:t xml:space="preserve"> consideration. </w:t>
      </w:r>
    </w:p>
    <w:p w14:paraId="0F1CE493" w14:textId="77777777" w:rsidR="00045646" w:rsidRDefault="00045646" w:rsidP="00343C39">
      <w:pPr>
        <w:rPr>
          <w:szCs w:val="24"/>
          <w:lang w:val="en-US"/>
        </w:rPr>
      </w:pPr>
    </w:p>
    <w:p w14:paraId="6EFA81EC" w14:textId="46017BFB" w:rsidR="00045646" w:rsidRDefault="00045646" w:rsidP="00343C39">
      <w:pPr>
        <w:rPr>
          <w:szCs w:val="24"/>
          <w:lang w:val="en-US"/>
        </w:rPr>
      </w:pPr>
      <w:proofErr w:type="spellStart"/>
      <w:r>
        <w:rPr>
          <w:szCs w:val="24"/>
          <w:lang w:val="en-US"/>
        </w:rPr>
        <w:t>Mr</w:t>
      </w:r>
      <w:proofErr w:type="spellEnd"/>
      <w:r>
        <w:rPr>
          <w:szCs w:val="24"/>
          <w:lang w:val="en-US"/>
        </w:rPr>
        <w:t xml:space="preserve"> Mitchell reiterated that any delay to the </w:t>
      </w:r>
      <w:r w:rsidR="001D1EC0">
        <w:rPr>
          <w:szCs w:val="24"/>
          <w:lang w:val="en-US"/>
        </w:rPr>
        <w:t>s</w:t>
      </w:r>
      <w:r>
        <w:rPr>
          <w:szCs w:val="24"/>
          <w:lang w:val="en-US"/>
        </w:rPr>
        <w:t>cheme would be extremely concerning</w:t>
      </w:r>
      <w:r w:rsidR="00027D8B">
        <w:rPr>
          <w:szCs w:val="24"/>
          <w:lang w:val="en-US"/>
        </w:rPr>
        <w:t xml:space="preserve"> and he added that a slight frustration of his was the time and effort which had </w:t>
      </w:r>
      <w:r w:rsidR="00073496">
        <w:rPr>
          <w:szCs w:val="24"/>
          <w:lang w:val="en-US"/>
        </w:rPr>
        <w:t xml:space="preserve">gone </w:t>
      </w:r>
      <w:r w:rsidR="00027D8B">
        <w:rPr>
          <w:szCs w:val="24"/>
          <w:lang w:val="en-US"/>
        </w:rPr>
        <w:t>into listening to all of the concerns which had been raised</w:t>
      </w:r>
      <w:r w:rsidR="00615D6D">
        <w:rPr>
          <w:szCs w:val="24"/>
          <w:lang w:val="en-US"/>
        </w:rPr>
        <w:t>. He stated that they needed certainty</w:t>
      </w:r>
      <w:r w:rsidR="00C55693">
        <w:rPr>
          <w:szCs w:val="24"/>
          <w:lang w:val="en-US"/>
        </w:rPr>
        <w:t>.</w:t>
      </w:r>
    </w:p>
    <w:p w14:paraId="37A1E220" w14:textId="77777777" w:rsidR="00C55693" w:rsidRDefault="00C55693" w:rsidP="00343C39">
      <w:pPr>
        <w:rPr>
          <w:szCs w:val="24"/>
          <w:lang w:val="en-US"/>
        </w:rPr>
      </w:pPr>
    </w:p>
    <w:p w14:paraId="5ED33B9C" w14:textId="7F8765DB" w:rsidR="00C55693" w:rsidRDefault="005C56C6" w:rsidP="00343C39">
      <w:pPr>
        <w:rPr>
          <w:szCs w:val="24"/>
          <w:lang w:val="en-US"/>
        </w:rPr>
      </w:pPr>
      <w:r>
        <w:rPr>
          <w:szCs w:val="24"/>
          <w:lang w:val="en-US"/>
        </w:rPr>
        <w:t xml:space="preserve">Councillor Gilmour thanked the Director and </w:t>
      </w:r>
      <w:proofErr w:type="spellStart"/>
      <w:r>
        <w:rPr>
          <w:szCs w:val="24"/>
          <w:lang w:val="en-US"/>
        </w:rPr>
        <w:t>Mr</w:t>
      </w:r>
      <w:proofErr w:type="spellEnd"/>
      <w:r>
        <w:rPr>
          <w:szCs w:val="24"/>
          <w:lang w:val="en-US"/>
        </w:rPr>
        <w:t xml:space="preserve"> Mitchell for their comments</w:t>
      </w:r>
      <w:r w:rsidR="00073496">
        <w:rPr>
          <w:szCs w:val="24"/>
          <w:lang w:val="en-US"/>
        </w:rPr>
        <w:t>,</w:t>
      </w:r>
      <w:r>
        <w:rPr>
          <w:szCs w:val="24"/>
          <w:lang w:val="en-US"/>
        </w:rPr>
        <w:t xml:space="preserve"> </w:t>
      </w:r>
      <w:r w:rsidR="00C34727">
        <w:rPr>
          <w:szCs w:val="24"/>
          <w:lang w:val="en-US"/>
        </w:rPr>
        <w:t xml:space="preserve">adding that she would have concerns that to have a pause at this stage could cause huge risk to the scheme. </w:t>
      </w:r>
      <w:r w:rsidR="0080094A">
        <w:rPr>
          <w:szCs w:val="24"/>
          <w:lang w:val="en-US"/>
        </w:rPr>
        <w:t xml:space="preserve"> She added that many questions and answers around the car park had been heard at the recent Workshop and </w:t>
      </w:r>
      <w:r w:rsidR="00690566">
        <w:rPr>
          <w:szCs w:val="24"/>
          <w:lang w:val="en-US"/>
        </w:rPr>
        <w:t>suggested that perhaps if all Members had been in attendance that could have provided clarity for them.</w:t>
      </w:r>
    </w:p>
    <w:p w14:paraId="12972C32" w14:textId="77777777" w:rsidR="00D918CE" w:rsidRDefault="00D918CE" w:rsidP="00343C39">
      <w:pPr>
        <w:rPr>
          <w:szCs w:val="24"/>
          <w:lang w:val="en-US"/>
        </w:rPr>
      </w:pPr>
    </w:p>
    <w:p w14:paraId="794ABA1C" w14:textId="40689280" w:rsidR="00D918CE" w:rsidRDefault="00D918CE" w:rsidP="00343C39">
      <w:pPr>
        <w:rPr>
          <w:b/>
          <w:bCs/>
          <w:sz w:val="28"/>
          <w:szCs w:val="28"/>
          <w:u w:val="single"/>
          <w:lang w:val="en-US"/>
        </w:rPr>
      </w:pPr>
      <w:r>
        <w:rPr>
          <w:b/>
          <w:bCs/>
          <w:sz w:val="28"/>
          <w:szCs w:val="28"/>
          <w:u w:val="single"/>
          <w:lang w:val="en-US"/>
        </w:rPr>
        <w:t>RECESS</w:t>
      </w:r>
    </w:p>
    <w:p w14:paraId="68A3BE5D" w14:textId="77777777" w:rsidR="00D918CE" w:rsidRDefault="00D918CE" w:rsidP="00343C39">
      <w:pPr>
        <w:rPr>
          <w:b/>
          <w:bCs/>
          <w:sz w:val="28"/>
          <w:szCs w:val="28"/>
          <w:u w:val="single"/>
          <w:lang w:val="en-US"/>
        </w:rPr>
      </w:pPr>
    </w:p>
    <w:p w14:paraId="404EC7F7" w14:textId="5EAF1C38" w:rsidR="00D918CE" w:rsidRDefault="00D918CE" w:rsidP="00343C39">
      <w:pPr>
        <w:rPr>
          <w:szCs w:val="24"/>
          <w:lang w:val="en-US"/>
        </w:rPr>
      </w:pPr>
      <w:r>
        <w:rPr>
          <w:szCs w:val="24"/>
          <w:lang w:val="en-US"/>
        </w:rPr>
        <w:t>The meeting went into recess at this stage</w:t>
      </w:r>
      <w:r w:rsidR="00073496">
        <w:rPr>
          <w:szCs w:val="24"/>
          <w:lang w:val="en-US"/>
        </w:rPr>
        <w:t xml:space="preserve"> at</w:t>
      </w:r>
      <w:r>
        <w:rPr>
          <w:szCs w:val="24"/>
          <w:lang w:val="en-US"/>
        </w:rPr>
        <w:t xml:space="preserve"> 9.00pm and reconvened at </w:t>
      </w:r>
      <w:r w:rsidR="008B1E0A">
        <w:rPr>
          <w:szCs w:val="24"/>
          <w:lang w:val="en-US"/>
        </w:rPr>
        <w:t>9.15pm</w:t>
      </w:r>
      <w:r w:rsidR="00B65EFC">
        <w:rPr>
          <w:szCs w:val="24"/>
          <w:lang w:val="en-US"/>
        </w:rPr>
        <w:t>.</w:t>
      </w:r>
    </w:p>
    <w:p w14:paraId="229BCC74" w14:textId="77777777" w:rsidR="008B1E0A" w:rsidRDefault="008B1E0A" w:rsidP="00343C39">
      <w:pPr>
        <w:rPr>
          <w:szCs w:val="24"/>
          <w:lang w:val="en-US"/>
        </w:rPr>
      </w:pPr>
    </w:p>
    <w:p w14:paraId="54BFEDCF" w14:textId="5B69DC8A" w:rsidR="008B1E0A" w:rsidRDefault="00265864" w:rsidP="00343C39">
      <w:pPr>
        <w:rPr>
          <w:szCs w:val="24"/>
          <w:lang w:val="en-US"/>
        </w:rPr>
      </w:pPr>
      <w:r>
        <w:rPr>
          <w:szCs w:val="24"/>
          <w:lang w:val="en-US"/>
        </w:rPr>
        <w:t>Councillor McKee</w:t>
      </w:r>
      <w:r w:rsidR="00AF688F">
        <w:rPr>
          <w:szCs w:val="24"/>
          <w:lang w:val="en-US"/>
        </w:rPr>
        <w:t xml:space="preserve"> indicated that he was content to support the proposal put forward by the Alliance Party </w:t>
      </w:r>
      <w:r w:rsidR="00146E56">
        <w:rPr>
          <w:szCs w:val="24"/>
          <w:lang w:val="en-US"/>
        </w:rPr>
        <w:t xml:space="preserve">adding </w:t>
      </w:r>
      <w:r w:rsidR="00AF688F">
        <w:rPr>
          <w:szCs w:val="24"/>
          <w:lang w:val="en-US"/>
        </w:rPr>
        <w:t xml:space="preserve">that it was regrettable </w:t>
      </w:r>
      <w:r w:rsidR="00146E56">
        <w:rPr>
          <w:szCs w:val="24"/>
          <w:lang w:val="en-US"/>
        </w:rPr>
        <w:t xml:space="preserve">though </w:t>
      </w:r>
      <w:r w:rsidR="00AF688F">
        <w:rPr>
          <w:szCs w:val="24"/>
          <w:lang w:val="en-US"/>
        </w:rPr>
        <w:t xml:space="preserve">that </w:t>
      </w:r>
      <w:r w:rsidR="002A32C7">
        <w:rPr>
          <w:szCs w:val="24"/>
          <w:lang w:val="en-US"/>
        </w:rPr>
        <w:t>Members</w:t>
      </w:r>
      <w:r w:rsidR="00061D6E">
        <w:rPr>
          <w:szCs w:val="24"/>
          <w:lang w:val="en-US"/>
        </w:rPr>
        <w:t xml:space="preserve"> had not had sight of it in advance of the meeting.</w:t>
      </w:r>
      <w:r w:rsidR="00465135">
        <w:rPr>
          <w:szCs w:val="24"/>
          <w:lang w:val="en-US"/>
        </w:rPr>
        <w:t xml:space="preserve"> Continuing</w:t>
      </w:r>
      <w:r w:rsidR="00073496">
        <w:rPr>
          <w:szCs w:val="24"/>
          <w:lang w:val="en-US"/>
        </w:rPr>
        <w:t>,</w:t>
      </w:r>
      <w:r w:rsidR="00465135">
        <w:rPr>
          <w:szCs w:val="24"/>
          <w:lang w:val="en-US"/>
        </w:rPr>
        <w:t xml:space="preserve"> he expressed the view that everyone wanted to see </w:t>
      </w:r>
      <w:r w:rsidR="00A86063">
        <w:rPr>
          <w:szCs w:val="24"/>
          <w:lang w:val="en-US"/>
        </w:rPr>
        <w:t xml:space="preserve">the regeneration of </w:t>
      </w:r>
      <w:r w:rsidR="00465135">
        <w:rPr>
          <w:szCs w:val="24"/>
          <w:lang w:val="en-US"/>
        </w:rPr>
        <w:t xml:space="preserve">Queen’s Parade proceed </w:t>
      </w:r>
      <w:r w:rsidR="001F725B">
        <w:rPr>
          <w:szCs w:val="24"/>
          <w:lang w:val="en-US"/>
        </w:rPr>
        <w:t xml:space="preserve">however he could not accept the report which had been presented and its contents. </w:t>
      </w:r>
      <w:r w:rsidR="00A16854">
        <w:rPr>
          <w:szCs w:val="24"/>
          <w:lang w:val="en-US"/>
        </w:rPr>
        <w:t xml:space="preserve">He acknowledged that many people felt deep unease with </w:t>
      </w:r>
      <w:r w:rsidR="00D96ABB">
        <w:rPr>
          <w:szCs w:val="24"/>
          <w:lang w:val="en-US"/>
        </w:rPr>
        <w:t>what was being proposed and while they were not anti development of Queen’s Parade</w:t>
      </w:r>
      <w:r w:rsidR="00073496">
        <w:rPr>
          <w:szCs w:val="24"/>
          <w:lang w:val="en-US"/>
        </w:rPr>
        <w:t>,</w:t>
      </w:r>
      <w:r w:rsidR="007D2678">
        <w:rPr>
          <w:szCs w:val="24"/>
          <w:lang w:val="en-US"/>
        </w:rPr>
        <w:t xml:space="preserve"> they were just asking for a pause to ensure the correct decisions were made. </w:t>
      </w:r>
      <w:r w:rsidR="00521304">
        <w:rPr>
          <w:szCs w:val="24"/>
          <w:lang w:val="en-US"/>
        </w:rPr>
        <w:t xml:space="preserve"> Councillor McKee expressed the view that to accept the report </w:t>
      </w:r>
      <w:r w:rsidR="00302C08">
        <w:rPr>
          <w:szCs w:val="24"/>
          <w:lang w:val="en-US"/>
        </w:rPr>
        <w:t xml:space="preserve">before them would not be good governance or due diligence given there were so many </w:t>
      </w:r>
      <w:r w:rsidR="00862DF1">
        <w:rPr>
          <w:szCs w:val="24"/>
          <w:lang w:val="en-US"/>
        </w:rPr>
        <w:t>outstanding matters within it.</w:t>
      </w:r>
      <w:r w:rsidR="00CD12C6">
        <w:rPr>
          <w:szCs w:val="24"/>
          <w:lang w:val="en-US"/>
        </w:rPr>
        <w:t xml:space="preserve"> As such he believed</w:t>
      </w:r>
      <w:r w:rsidR="002A32C7">
        <w:rPr>
          <w:szCs w:val="24"/>
          <w:lang w:val="en-US"/>
        </w:rPr>
        <w:t xml:space="preserve"> </w:t>
      </w:r>
      <w:r w:rsidR="00CD12C6">
        <w:rPr>
          <w:szCs w:val="24"/>
          <w:lang w:val="en-US"/>
        </w:rPr>
        <w:t xml:space="preserve">it was not their role to accept a model which provided a private return </w:t>
      </w:r>
      <w:r w:rsidR="00F26D85">
        <w:rPr>
          <w:szCs w:val="24"/>
          <w:lang w:val="en-US"/>
        </w:rPr>
        <w:t>and instead he believe</w:t>
      </w:r>
      <w:r w:rsidR="00AE06E3">
        <w:rPr>
          <w:szCs w:val="24"/>
          <w:lang w:val="en-US"/>
        </w:rPr>
        <w:t>d</w:t>
      </w:r>
      <w:r w:rsidR="00F26D85">
        <w:rPr>
          <w:szCs w:val="24"/>
          <w:lang w:val="en-US"/>
        </w:rPr>
        <w:t xml:space="preserve"> they should </w:t>
      </w:r>
      <w:r w:rsidR="00AE06E3">
        <w:rPr>
          <w:szCs w:val="24"/>
          <w:lang w:val="en-US"/>
        </w:rPr>
        <w:t xml:space="preserve">be </w:t>
      </w:r>
      <w:r w:rsidR="00F26D85">
        <w:rPr>
          <w:szCs w:val="24"/>
          <w:lang w:val="en-US"/>
        </w:rPr>
        <w:t xml:space="preserve">ensuring that the development </w:t>
      </w:r>
      <w:r w:rsidR="00DE06D2">
        <w:rPr>
          <w:szCs w:val="24"/>
          <w:lang w:val="en-US"/>
        </w:rPr>
        <w:t xml:space="preserve">met </w:t>
      </w:r>
      <w:r w:rsidR="00F26D85">
        <w:rPr>
          <w:szCs w:val="24"/>
          <w:lang w:val="en-US"/>
        </w:rPr>
        <w:t xml:space="preserve">the </w:t>
      </w:r>
      <w:r w:rsidR="00DE06D2">
        <w:rPr>
          <w:szCs w:val="24"/>
          <w:lang w:val="en-US"/>
        </w:rPr>
        <w:t>wider public’s interests.</w:t>
      </w:r>
      <w:r w:rsidR="00AF0BC8">
        <w:rPr>
          <w:szCs w:val="24"/>
          <w:lang w:val="en-US"/>
        </w:rPr>
        <w:t xml:space="preserve"> </w:t>
      </w:r>
      <w:r w:rsidR="00AE06E3">
        <w:rPr>
          <w:szCs w:val="24"/>
          <w:lang w:val="en-US"/>
        </w:rPr>
        <w:t xml:space="preserve">To get </w:t>
      </w:r>
      <w:r w:rsidR="00AF0BC8">
        <w:rPr>
          <w:szCs w:val="24"/>
          <w:lang w:val="en-US"/>
        </w:rPr>
        <w:t>that wrong would be seen as a breach of trust for those he represented.</w:t>
      </w:r>
    </w:p>
    <w:p w14:paraId="546D6B03" w14:textId="77777777" w:rsidR="00AF0BC8" w:rsidRDefault="00AF0BC8" w:rsidP="00343C39">
      <w:pPr>
        <w:rPr>
          <w:szCs w:val="24"/>
          <w:lang w:val="en-US"/>
        </w:rPr>
      </w:pPr>
    </w:p>
    <w:p w14:paraId="3D8411F8" w14:textId="4DA0D247" w:rsidR="009B6161" w:rsidRDefault="00AF0BC8" w:rsidP="00343C39">
      <w:pPr>
        <w:rPr>
          <w:szCs w:val="24"/>
          <w:lang w:val="en-US"/>
        </w:rPr>
      </w:pPr>
      <w:r>
        <w:rPr>
          <w:szCs w:val="24"/>
          <w:lang w:val="en-US"/>
        </w:rPr>
        <w:t xml:space="preserve">At this stage Councillor Cathcart </w:t>
      </w:r>
      <w:r w:rsidR="0037240F">
        <w:rPr>
          <w:szCs w:val="24"/>
          <w:lang w:val="en-US"/>
        </w:rPr>
        <w:t>took the opportunity to welcome Councillor Quinn</w:t>
      </w:r>
      <w:r w:rsidR="00FA10F1">
        <w:rPr>
          <w:szCs w:val="24"/>
          <w:lang w:val="en-US"/>
        </w:rPr>
        <w:t xml:space="preserve"> to the Council Chamber. He also took the opportunity to </w:t>
      </w:r>
      <w:proofErr w:type="spellStart"/>
      <w:r w:rsidR="00FA10F1">
        <w:rPr>
          <w:szCs w:val="24"/>
          <w:lang w:val="en-US"/>
        </w:rPr>
        <w:t>apologise</w:t>
      </w:r>
      <w:proofErr w:type="spellEnd"/>
      <w:r w:rsidR="00FA10F1">
        <w:rPr>
          <w:szCs w:val="24"/>
          <w:lang w:val="en-US"/>
        </w:rPr>
        <w:t xml:space="preserve"> for not responding as swiftly to queries as he had been going through </w:t>
      </w:r>
      <w:r w:rsidR="00E931E3">
        <w:rPr>
          <w:szCs w:val="24"/>
          <w:lang w:val="en-US"/>
        </w:rPr>
        <w:t>a very difficult time with his family</w:t>
      </w:r>
      <w:r w:rsidR="005E3F25">
        <w:rPr>
          <w:szCs w:val="24"/>
          <w:lang w:val="en-US"/>
        </w:rPr>
        <w:t>.</w:t>
      </w:r>
      <w:r w:rsidR="00973AFD">
        <w:rPr>
          <w:szCs w:val="24"/>
          <w:lang w:val="en-US"/>
        </w:rPr>
        <w:t xml:space="preserve"> Continuing</w:t>
      </w:r>
      <w:r w:rsidR="00073496">
        <w:rPr>
          <w:szCs w:val="24"/>
          <w:lang w:val="en-US"/>
        </w:rPr>
        <w:t>,</w:t>
      </w:r>
      <w:r w:rsidR="00973AFD">
        <w:rPr>
          <w:szCs w:val="24"/>
          <w:lang w:val="en-US"/>
        </w:rPr>
        <w:t xml:space="preserve"> he confirmed that he had read and considered everything </w:t>
      </w:r>
      <w:r w:rsidR="001A315D">
        <w:rPr>
          <w:szCs w:val="24"/>
          <w:lang w:val="en-US"/>
        </w:rPr>
        <w:t xml:space="preserve">as well as attended the Workshop </w:t>
      </w:r>
      <w:r w:rsidR="0069613E">
        <w:rPr>
          <w:szCs w:val="24"/>
          <w:lang w:val="en-US"/>
        </w:rPr>
        <w:t>and shared the frustration of his colleagues with the process.</w:t>
      </w:r>
      <w:r w:rsidR="009B6161">
        <w:rPr>
          <w:szCs w:val="24"/>
          <w:lang w:val="en-US"/>
        </w:rPr>
        <w:t xml:space="preserve"> He added that it had been particularly frustrating as residents had appeared to know about the plans in advance of Members of the Council</w:t>
      </w:r>
      <w:r w:rsidR="002C7E5D">
        <w:rPr>
          <w:szCs w:val="24"/>
          <w:lang w:val="en-US"/>
        </w:rPr>
        <w:t xml:space="preserve"> and to be asked to make </w:t>
      </w:r>
      <w:r w:rsidR="00F95440">
        <w:rPr>
          <w:szCs w:val="24"/>
          <w:lang w:val="en-US"/>
        </w:rPr>
        <w:t xml:space="preserve">a </w:t>
      </w:r>
      <w:r w:rsidR="002C7E5D">
        <w:rPr>
          <w:szCs w:val="24"/>
          <w:lang w:val="en-US"/>
        </w:rPr>
        <w:t xml:space="preserve">decision now </w:t>
      </w:r>
      <w:r w:rsidR="00D64DFB">
        <w:rPr>
          <w:szCs w:val="24"/>
          <w:lang w:val="en-US"/>
        </w:rPr>
        <w:t>after only been made aware of it was not entirely appropriate.</w:t>
      </w:r>
      <w:r w:rsidR="00F95440">
        <w:rPr>
          <w:szCs w:val="24"/>
          <w:lang w:val="en-US"/>
        </w:rPr>
        <w:t xml:space="preserve"> </w:t>
      </w:r>
      <w:r w:rsidR="006468CC">
        <w:rPr>
          <w:szCs w:val="24"/>
          <w:lang w:val="en-US"/>
        </w:rPr>
        <w:t xml:space="preserve">Continuing he stated that if the LUF was lost </w:t>
      </w:r>
      <w:r w:rsidR="00621366">
        <w:rPr>
          <w:szCs w:val="24"/>
          <w:lang w:val="en-US"/>
        </w:rPr>
        <w:t>the entire scheme would be dead in the water</w:t>
      </w:r>
      <w:r w:rsidR="009176C9">
        <w:rPr>
          <w:szCs w:val="24"/>
          <w:lang w:val="en-US"/>
        </w:rPr>
        <w:t>, particularly as that funding was associated with B</w:t>
      </w:r>
      <w:r w:rsidR="00F95440">
        <w:rPr>
          <w:szCs w:val="24"/>
          <w:lang w:val="en-US"/>
        </w:rPr>
        <w:t>M</w:t>
      </w:r>
      <w:r w:rsidR="009176C9">
        <w:rPr>
          <w:szCs w:val="24"/>
          <w:lang w:val="en-US"/>
        </w:rPr>
        <w:t xml:space="preserve"> and no one else.</w:t>
      </w:r>
      <w:r w:rsidR="001C26B1">
        <w:rPr>
          <w:szCs w:val="24"/>
          <w:lang w:val="en-US"/>
        </w:rPr>
        <w:t xml:space="preserve"> As such the proposal which had been put forward </w:t>
      </w:r>
      <w:r w:rsidR="0027597D">
        <w:rPr>
          <w:szCs w:val="24"/>
          <w:lang w:val="en-US"/>
        </w:rPr>
        <w:t>by the Alliance Party would cause a delay without a timescale</w:t>
      </w:r>
      <w:r w:rsidR="00AD1D28">
        <w:rPr>
          <w:szCs w:val="24"/>
          <w:lang w:val="en-US"/>
        </w:rPr>
        <w:t>,</w:t>
      </w:r>
      <w:r w:rsidR="008153DA">
        <w:rPr>
          <w:szCs w:val="24"/>
          <w:lang w:val="en-US"/>
        </w:rPr>
        <w:t xml:space="preserve"> and he sought comment from </w:t>
      </w:r>
      <w:proofErr w:type="spellStart"/>
      <w:r w:rsidR="008153DA">
        <w:rPr>
          <w:szCs w:val="24"/>
          <w:lang w:val="en-US"/>
        </w:rPr>
        <w:t>Mr</w:t>
      </w:r>
      <w:proofErr w:type="spellEnd"/>
      <w:r w:rsidR="008153DA">
        <w:rPr>
          <w:szCs w:val="24"/>
          <w:lang w:val="en-US"/>
        </w:rPr>
        <w:t xml:space="preserve"> Mitchell on how critical the LUF was to the scheme.</w:t>
      </w:r>
    </w:p>
    <w:p w14:paraId="7519EBCD" w14:textId="77777777" w:rsidR="008153DA" w:rsidRDefault="008153DA" w:rsidP="00343C39">
      <w:pPr>
        <w:rPr>
          <w:szCs w:val="24"/>
          <w:lang w:val="en-US"/>
        </w:rPr>
      </w:pPr>
    </w:p>
    <w:p w14:paraId="5DBB95D7" w14:textId="41FE2220" w:rsidR="008153DA" w:rsidRDefault="00D91409" w:rsidP="00343C39">
      <w:pPr>
        <w:rPr>
          <w:szCs w:val="24"/>
          <w:lang w:val="en-US"/>
        </w:rPr>
      </w:pPr>
      <w:proofErr w:type="spellStart"/>
      <w:r>
        <w:rPr>
          <w:szCs w:val="24"/>
          <w:lang w:val="en-US"/>
        </w:rPr>
        <w:t>Mr</w:t>
      </w:r>
      <w:proofErr w:type="spellEnd"/>
      <w:r>
        <w:rPr>
          <w:szCs w:val="24"/>
          <w:lang w:val="en-US"/>
        </w:rPr>
        <w:t xml:space="preserve"> Mitchell confirmed that the LUF was critical to the scheme and if it was lost it could not be </w:t>
      </w:r>
      <w:r w:rsidR="0030387A">
        <w:rPr>
          <w:szCs w:val="24"/>
          <w:lang w:val="en-US"/>
        </w:rPr>
        <w:t>funded privately. He added that B</w:t>
      </w:r>
      <w:r w:rsidR="00E92D28">
        <w:rPr>
          <w:szCs w:val="24"/>
          <w:lang w:val="en-US"/>
        </w:rPr>
        <w:t xml:space="preserve">M </w:t>
      </w:r>
      <w:r w:rsidR="0030387A">
        <w:rPr>
          <w:szCs w:val="24"/>
          <w:lang w:val="en-US"/>
        </w:rPr>
        <w:t xml:space="preserve">was also </w:t>
      </w:r>
      <w:r w:rsidR="00042ECD">
        <w:rPr>
          <w:szCs w:val="24"/>
          <w:lang w:val="en-US"/>
        </w:rPr>
        <w:t>funding the works before claiming it back from the LU</w:t>
      </w:r>
      <w:r w:rsidR="00D07342">
        <w:rPr>
          <w:szCs w:val="24"/>
          <w:lang w:val="en-US"/>
        </w:rPr>
        <w:t>F</w:t>
      </w:r>
      <w:r w:rsidR="00042ECD">
        <w:rPr>
          <w:szCs w:val="24"/>
          <w:lang w:val="en-US"/>
        </w:rPr>
        <w:t>.</w:t>
      </w:r>
      <w:r w:rsidR="00360829">
        <w:rPr>
          <w:szCs w:val="24"/>
          <w:lang w:val="en-US"/>
        </w:rPr>
        <w:t xml:space="preserve"> Any delay would create risk </w:t>
      </w:r>
      <w:r w:rsidR="00BD15E9">
        <w:rPr>
          <w:szCs w:val="24"/>
          <w:lang w:val="en-US"/>
        </w:rPr>
        <w:t>and essentially leave the scheme dead in the water.</w:t>
      </w:r>
    </w:p>
    <w:p w14:paraId="3A249401" w14:textId="77777777" w:rsidR="00BD15E9" w:rsidRDefault="00BD15E9" w:rsidP="00343C39">
      <w:pPr>
        <w:rPr>
          <w:szCs w:val="24"/>
          <w:lang w:val="en-US"/>
        </w:rPr>
      </w:pPr>
    </w:p>
    <w:p w14:paraId="72312065" w14:textId="5E9F5345" w:rsidR="00BD15E9" w:rsidRDefault="00EB2955" w:rsidP="00343C39">
      <w:pPr>
        <w:rPr>
          <w:szCs w:val="24"/>
          <w:lang w:val="en-US"/>
        </w:rPr>
      </w:pPr>
      <w:r>
        <w:rPr>
          <w:szCs w:val="24"/>
          <w:lang w:val="en-US"/>
        </w:rPr>
        <w:t xml:space="preserve">Councillor Cathcart recalled how at the recent </w:t>
      </w:r>
      <w:r w:rsidR="00E92D28">
        <w:rPr>
          <w:szCs w:val="24"/>
          <w:lang w:val="en-US"/>
        </w:rPr>
        <w:t>W</w:t>
      </w:r>
      <w:r>
        <w:rPr>
          <w:szCs w:val="24"/>
          <w:lang w:val="en-US"/>
        </w:rPr>
        <w:t xml:space="preserve">orkshop many questions had been asked about the car park </w:t>
      </w:r>
      <w:r w:rsidR="00755D51">
        <w:rPr>
          <w:szCs w:val="24"/>
          <w:lang w:val="en-US"/>
        </w:rPr>
        <w:t>and alternative locations for it. He acknowledged that i</w:t>
      </w:r>
      <w:r w:rsidR="00E92D28">
        <w:rPr>
          <w:szCs w:val="24"/>
          <w:lang w:val="en-US"/>
        </w:rPr>
        <w:t>f</w:t>
      </w:r>
      <w:r w:rsidR="00755D51">
        <w:rPr>
          <w:szCs w:val="24"/>
          <w:lang w:val="en-US"/>
        </w:rPr>
        <w:t xml:space="preserve"> an alternative </w:t>
      </w:r>
      <w:r w:rsidR="00E92D28">
        <w:rPr>
          <w:szCs w:val="24"/>
          <w:lang w:val="en-US"/>
        </w:rPr>
        <w:t>location</w:t>
      </w:r>
      <w:r w:rsidR="00755D51">
        <w:rPr>
          <w:szCs w:val="24"/>
          <w:lang w:val="en-US"/>
        </w:rPr>
        <w:t xml:space="preserve"> had been</w:t>
      </w:r>
      <w:r w:rsidR="0058138D">
        <w:rPr>
          <w:szCs w:val="24"/>
          <w:lang w:val="en-US"/>
        </w:rPr>
        <w:t xml:space="preserve"> found B</w:t>
      </w:r>
      <w:r w:rsidR="00103182">
        <w:rPr>
          <w:szCs w:val="24"/>
          <w:lang w:val="en-US"/>
        </w:rPr>
        <w:t>M</w:t>
      </w:r>
      <w:r w:rsidR="0058138D">
        <w:rPr>
          <w:szCs w:val="24"/>
          <w:lang w:val="en-US"/>
        </w:rPr>
        <w:t xml:space="preserve"> would have brought that forward for consideration</w:t>
      </w:r>
      <w:r w:rsidR="005E5B4E">
        <w:rPr>
          <w:szCs w:val="24"/>
          <w:lang w:val="en-US"/>
        </w:rPr>
        <w:t xml:space="preserve"> and as such</w:t>
      </w:r>
      <w:r w:rsidR="0058138D">
        <w:rPr>
          <w:szCs w:val="24"/>
          <w:lang w:val="en-US"/>
        </w:rPr>
        <w:t xml:space="preserve"> that was his concern with the proposal.</w:t>
      </w:r>
      <w:r w:rsidR="003F1EE0">
        <w:rPr>
          <w:szCs w:val="24"/>
          <w:lang w:val="en-US"/>
        </w:rPr>
        <w:t xml:space="preserve"> Councillor Cathcart </w:t>
      </w:r>
      <w:r w:rsidR="005E5B4E">
        <w:rPr>
          <w:szCs w:val="24"/>
          <w:lang w:val="en-US"/>
        </w:rPr>
        <w:t>commented that</w:t>
      </w:r>
      <w:r w:rsidR="003F1EE0">
        <w:rPr>
          <w:szCs w:val="24"/>
          <w:lang w:val="en-US"/>
        </w:rPr>
        <w:t xml:space="preserve"> signing the </w:t>
      </w:r>
      <w:r w:rsidR="002A2E60">
        <w:rPr>
          <w:szCs w:val="24"/>
          <w:lang w:val="en-US"/>
        </w:rPr>
        <w:t>Development Agreement for Queen’s Parade was his proudest moment as Mayor</w:t>
      </w:r>
      <w:r w:rsidR="00653FFA">
        <w:rPr>
          <w:szCs w:val="24"/>
          <w:lang w:val="en-US"/>
        </w:rPr>
        <w:t xml:space="preserve"> and as such it would simply be </w:t>
      </w:r>
      <w:r w:rsidR="00DE297B">
        <w:rPr>
          <w:szCs w:val="24"/>
          <w:lang w:val="en-US"/>
        </w:rPr>
        <w:t xml:space="preserve">unforgiveable to put </w:t>
      </w:r>
      <w:r w:rsidR="005E5B4E">
        <w:rPr>
          <w:szCs w:val="24"/>
          <w:lang w:val="en-US"/>
        </w:rPr>
        <w:t xml:space="preserve">the </w:t>
      </w:r>
      <w:r w:rsidR="00DE297B">
        <w:rPr>
          <w:szCs w:val="24"/>
          <w:lang w:val="en-US"/>
        </w:rPr>
        <w:t xml:space="preserve">funding and the scheme at risk </w:t>
      </w:r>
      <w:r w:rsidR="00AD1D28">
        <w:rPr>
          <w:szCs w:val="24"/>
          <w:lang w:val="en-US"/>
        </w:rPr>
        <w:t xml:space="preserve">of being </w:t>
      </w:r>
      <w:r w:rsidR="002271C4">
        <w:rPr>
          <w:szCs w:val="24"/>
          <w:lang w:val="en-US"/>
        </w:rPr>
        <w:t xml:space="preserve">lost. It was one of the most difficult decisions he had been asked to make during his time on Council </w:t>
      </w:r>
      <w:r w:rsidR="007F007B">
        <w:rPr>
          <w:szCs w:val="24"/>
          <w:lang w:val="en-US"/>
        </w:rPr>
        <w:t>and while he did not like the location of the car park</w:t>
      </w:r>
      <w:r w:rsidR="00AD1D28">
        <w:rPr>
          <w:szCs w:val="24"/>
          <w:lang w:val="en-US"/>
        </w:rPr>
        <w:t>,</w:t>
      </w:r>
      <w:r w:rsidR="007F007B">
        <w:rPr>
          <w:szCs w:val="24"/>
          <w:lang w:val="en-US"/>
        </w:rPr>
        <w:t xml:space="preserve"> he could not support the proposal which had been put forward.</w:t>
      </w:r>
    </w:p>
    <w:p w14:paraId="2563CCD5" w14:textId="77777777" w:rsidR="00B43954" w:rsidRDefault="00B43954" w:rsidP="00343C39">
      <w:pPr>
        <w:rPr>
          <w:szCs w:val="24"/>
          <w:lang w:val="en-US"/>
        </w:rPr>
      </w:pPr>
    </w:p>
    <w:p w14:paraId="59D65250" w14:textId="62016E7A" w:rsidR="00B43954" w:rsidRDefault="00B43954" w:rsidP="00343C39">
      <w:pPr>
        <w:rPr>
          <w:szCs w:val="24"/>
          <w:lang w:val="en-US"/>
        </w:rPr>
      </w:pPr>
      <w:r>
        <w:rPr>
          <w:szCs w:val="24"/>
          <w:lang w:val="en-US"/>
        </w:rPr>
        <w:lastRenderedPageBreak/>
        <w:t xml:space="preserve">Councillor Kendall indicated that she had a number of questions to ask </w:t>
      </w:r>
      <w:r w:rsidR="00A507D5">
        <w:rPr>
          <w:szCs w:val="24"/>
          <w:lang w:val="en-US"/>
        </w:rPr>
        <w:t>including the timeframe around securing Crown Estate agreement.</w:t>
      </w:r>
    </w:p>
    <w:p w14:paraId="6C358FCF" w14:textId="77777777" w:rsidR="00657DE1" w:rsidRDefault="00657DE1" w:rsidP="00343C39">
      <w:pPr>
        <w:rPr>
          <w:szCs w:val="24"/>
          <w:lang w:val="en-US"/>
        </w:rPr>
      </w:pPr>
    </w:p>
    <w:p w14:paraId="316A7C58" w14:textId="424869FC" w:rsidR="00657DE1" w:rsidRDefault="00657DE1" w:rsidP="00343C39">
      <w:pPr>
        <w:rPr>
          <w:szCs w:val="24"/>
          <w:lang w:val="en-US"/>
        </w:rPr>
      </w:pPr>
      <w:r>
        <w:rPr>
          <w:szCs w:val="24"/>
          <w:lang w:val="en-US"/>
        </w:rPr>
        <w:t xml:space="preserve">The Director of Place </w:t>
      </w:r>
      <w:r w:rsidR="005E3F25">
        <w:rPr>
          <w:szCs w:val="24"/>
          <w:lang w:val="en-US"/>
        </w:rPr>
        <w:t xml:space="preserve">and </w:t>
      </w:r>
      <w:r>
        <w:rPr>
          <w:szCs w:val="24"/>
          <w:lang w:val="en-US"/>
        </w:rPr>
        <w:t>Prosperity confirm</w:t>
      </w:r>
      <w:r w:rsidR="000507EC">
        <w:rPr>
          <w:szCs w:val="24"/>
          <w:lang w:val="en-US"/>
        </w:rPr>
        <w:t>ed</w:t>
      </w:r>
      <w:r>
        <w:rPr>
          <w:szCs w:val="24"/>
          <w:lang w:val="en-US"/>
        </w:rPr>
        <w:t xml:space="preserve"> that the original proposal had been sent to the Crown Estate</w:t>
      </w:r>
      <w:r w:rsidR="00AD1D28">
        <w:rPr>
          <w:szCs w:val="24"/>
          <w:lang w:val="en-US"/>
        </w:rPr>
        <w:t>,</w:t>
      </w:r>
      <w:r>
        <w:rPr>
          <w:szCs w:val="24"/>
          <w:lang w:val="en-US"/>
        </w:rPr>
        <w:t xml:space="preserve"> </w:t>
      </w:r>
      <w:r w:rsidR="00AB2098">
        <w:rPr>
          <w:szCs w:val="24"/>
          <w:lang w:val="en-US"/>
        </w:rPr>
        <w:t>which was considering it and they had contact</w:t>
      </w:r>
      <w:r w:rsidR="000507EC">
        <w:rPr>
          <w:szCs w:val="24"/>
          <w:lang w:val="en-US"/>
        </w:rPr>
        <w:t>ed</w:t>
      </w:r>
      <w:r w:rsidR="00AB2098">
        <w:rPr>
          <w:szCs w:val="24"/>
          <w:lang w:val="en-US"/>
        </w:rPr>
        <w:t xml:space="preserve"> him earlier that week to ask to be made aware of the Council’s decision this evening </w:t>
      </w:r>
      <w:r w:rsidR="00670ABD">
        <w:rPr>
          <w:szCs w:val="24"/>
          <w:lang w:val="en-US"/>
        </w:rPr>
        <w:t xml:space="preserve">before they would move to </w:t>
      </w:r>
      <w:proofErr w:type="spellStart"/>
      <w:r w:rsidR="00670ABD">
        <w:rPr>
          <w:szCs w:val="24"/>
          <w:lang w:val="en-US"/>
        </w:rPr>
        <w:t>finalise</w:t>
      </w:r>
      <w:proofErr w:type="spellEnd"/>
      <w:r w:rsidR="00670ABD">
        <w:rPr>
          <w:szCs w:val="24"/>
          <w:lang w:val="en-US"/>
        </w:rPr>
        <w:t xml:space="preserve"> the deal. </w:t>
      </w:r>
    </w:p>
    <w:p w14:paraId="624E6255" w14:textId="77777777" w:rsidR="00670ABD" w:rsidRDefault="00670ABD" w:rsidP="00343C39">
      <w:pPr>
        <w:rPr>
          <w:szCs w:val="24"/>
          <w:lang w:val="en-US"/>
        </w:rPr>
      </w:pPr>
    </w:p>
    <w:p w14:paraId="6FD5A3E3" w14:textId="214A5F2D" w:rsidR="00670ABD" w:rsidRDefault="00670ABD" w:rsidP="00343C39">
      <w:pPr>
        <w:rPr>
          <w:szCs w:val="24"/>
          <w:lang w:val="en-US"/>
        </w:rPr>
      </w:pPr>
      <w:r>
        <w:rPr>
          <w:szCs w:val="24"/>
          <w:lang w:val="en-US"/>
        </w:rPr>
        <w:t>Councillor Kendall acknowledged that Members were being a</w:t>
      </w:r>
      <w:r w:rsidR="00D751E6">
        <w:rPr>
          <w:szCs w:val="24"/>
          <w:lang w:val="en-US"/>
        </w:rPr>
        <w:t>dvised that time was of the essence</w:t>
      </w:r>
      <w:r w:rsidR="00AD1D28">
        <w:rPr>
          <w:szCs w:val="24"/>
          <w:lang w:val="en-US"/>
        </w:rPr>
        <w:t>,</w:t>
      </w:r>
      <w:r w:rsidR="00D751E6">
        <w:rPr>
          <w:szCs w:val="24"/>
          <w:lang w:val="en-US"/>
        </w:rPr>
        <w:t xml:space="preserve"> </w:t>
      </w:r>
      <w:r w:rsidR="005A761E">
        <w:rPr>
          <w:szCs w:val="24"/>
          <w:lang w:val="en-US"/>
        </w:rPr>
        <w:t>but she did have a number of concerns and a lot of questions.</w:t>
      </w:r>
      <w:r w:rsidR="00D20B70">
        <w:rPr>
          <w:szCs w:val="24"/>
          <w:lang w:val="en-US"/>
        </w:rPr>
        <w:t xml:space="preserve"> As such she asked if a Special Council meeting could be convened in May</w:t>
      </w:r>
      <w:r w:rsidR="00C61763">
        <w:rPr>
          <w:szCs w:val="24"/>
          <w:lang w:val="en-US"/>
        </w:rPr>
        <w:t xml:space="preserve"> as she believed the information had been made available hastily and Members had not had enough to </w:t>
      </w:r>
      <w:r w:rsidR="009B5AD4">
        <w:rPr>
          <w:szCs w:val="24"/>
          <w:lang w:val="en-US"/>
        </w:rPr>
        <w:t xml:space="preserve">digest it in order to make an informed decision.  As such she would be in </w:t>
      </w:r>
      <w:proofErr w:type="spellStart"/>
      <w:r w:rsidR="009B5AD4">
        <w:rPr>
          <w:szCs w:val="24"/>
          <w:lang w:val="en-US"/>
        </w:rPr>
        <w:t>favour</w:t>
      </w:r>
      <w:proofErr w:type="spellEnd"/>
      <w:r w:rsidR="009B5AD4">
        <w:rPr>
          <w:szCs w:val="24"/>
          <w:lang w:val="en-US"/>
        </w:rPr>
        <w:t xml:space="preserve"> of having a small delay </w:t>
      </w:r>
      <w:r w:rsidR="00AD1D28">
        <w:rPr>
          <w:szCs w:val="24"/>
          <w:lang w:val="en-US"/>
        </w:rPr>
        <w:t xml:space="preserve">to </w:t>
      </w:r>
      <w:r w:rsidR="00292460">
        <w:rPr>
          <w:szCs w:val="24"/>
          <w:lang w:val="en-US"/>
        </w:rPr>
        <w:t>be able to ask further questions.</w:t>
      </w:r>
    </w:p>
    <w:p w14:paraId="71A536F8" w14:textId="77777777" w:rsidR="00344BA3" w:rsidRDefault="00344BA3" w:rsidP="00343C39">
      <w:pPr>
        <w:rPr>
          <w:szCs w:val="24"/>
          <w:lang w:val="en-US"/>
        </w:rPr>
      </w:pPr>
    </w:p>
    <w:p w14:paraId="6C597AF9" w14:textId="284869A5" w:rsidR="00344BA3" w:rsidRDefault="00344BA3" w:rsidP="00343C39">
      <w:pPr>
        <w:rPr>
          <w:szCs w:val="24"/>
          <w:lang w:val="en-US"/>
        </w:rPr>
      </w:pPr>
      <w:r>
        <w:rPr>
          <w:szCs w:val="24"/>
          <w:lang w:val="en-US"/>
        </w:rPr>
        <w:t xml:space="preserve">At this stage </w:t>
      </w:r>
      <w:r w:rsidR="000D1E8F">
        <w:rPr>
          <w:szCs w:val="24"/>
          <w:lang w:val="en-US"/>
        </w:rPr>
        <w:t xml:space="preserve">the Chief Executive commented that in an ideal world it would have been the preference to bring the matter to the Place </w:t>
      </w:r>
      <w:r w:rsidR="005E3F25">
        <w:rPr>
          <w:szCs w:val="24"/>
          <w:lang w:val="en-US"/>
        </w:rPr>
        <w:t>and</w:t>
      </w:r>
      <w:r w:rsidR="000D1E8F">
        <w:rPr>
          <w:szCs w:val="24"/>
          <w:lang w:val="en-US"/>
        </w:rPr>
        <w:t xml:space="preserve"> Prosperity Committee prior to the Council meetin</w:t>
      </w:r>
      <w:r w:rsidR="006D6C4E">
        <w:rPr>
          <w:szCs w:val="24"/>
          <w:lang w:val="en-US"/>
        </w:rPr>
        <w:t xml:space="preserve">g. However as alluded to by </w:t>
      </w:r>
      <w:proofErr w:type="spellStart"/>
      <w:r w:rsidR="006D6C4E">
        <w:rPr>
          <w:szCs w:val="24"/>
          <w:lang w:val="en-US"/>
        </w:rPr>
        <w:t>Mr</w:t>
      </w:r>
      <w:proofErr w:type="spellEnd"/>
      <w:r w:rsidR="006D6C4E">
        <w:rPr>
          <w:szCs w:val="24"/>
          <w:lang w:val="en-US"/>
        </w:rPr>
        <w:t xml:space="preserve"> Mitchell development on site had been running at pace </w:t>
      </w:r>
      <w:r w:rsidR="00C06B28">
        <w:rPr>
          <w:szCs w:val="24"/>
          <w:lang w:val="en-US"/>
        </w:rPr>
        <w:t>and the information was brought to the Council at the earliest opportunity.</w:t>
      </w:r>
      <w:r w:rsidR="00551320">
        <w:rPr>
          <w:szCs w:val="24"/>
          <w:lang w:val="en-US"/>
        </w:rPr>
        <w:t xml:space="preserve"> </w:t>
      </w:r>
      <w:r w:rsidR="00DE0B4D">
        <w:rPr>
          <w:szCs w:val="24"/>
          <w:lang w:val="en-US"/>
        </w:rPr>
        <w:t xml:space="preserve">The Chief Executive referred Members to Standing Order </w:t>
      </w:r>
      <w:r w:rsidR="00551320">
        <w:rPr>
          <w:szCs w:val="24"/>
          <w:lang w:val="en-US"/>
        </w:rPr>
        <w:t>3</w:t>
      </w:r>
      <w:r w:rsidR="0082369B">
        <w:rPr>
          <w:szCs w:val="24"/>
          <w:lang w:val="en-US"/>
        </w:rPr>
        <w:t>.1</w:t>
      </w:r>
      <w:r w:rsidR="00DE0B4D">
        <w:rPr>
          <w:szCs w:val="24"/>
          <w:lang w:val="en-US"/>
        </w:rPr>
        <w:t>. which detailed the procedures around calling a Special Council meeting.</w:t>
      </w:r>
    </w:p>
    <w:p w14:paraId="337E0459" w14:textId="77777777" w:rsidR="00551320" w:rsidRDefault="00551320" w:rsidP="00343C39">
      <w:pPr>
        <w:rPr>
          <w:szCs w:val="24"/>
          <w:lang w:val="en-US"/>
        </w:rPr>
      </w:pPr>
    </w:p>
    <w:p w14:paraId="4A3CF66A" w14:textId="4BC41458" w:rsidR="00551320" w:rsidRDefault="002F786F" w:rsidP="0082369B">
      <w:pPr>
        <w:rPr>
          <w:szCs w:val="24"/>
        </w:rPr>
      </w:pPr>
      <w:r>
        <w:rPr>
          <w:szCs w:val="24"/>
        </w:rPr>
        <w:t>“</w:t>
      </w:r>
      <w:r w:rsidR="00A70D69" w:rsidRPr="00A70D69">
        <w:rPr>
          <w:szCs w:val="24"/>
        </w:rPr>
        <w:t>The Mayor of the Council may call a meeting of the Council at any time giving 5 working days’</w:t>
      </w:r>
      <w:r w:rsidR="00A70D69">
        <w:rPr>
          <w:szCs w:val="24"/>
        </w:rPr>
        <w:t xml:space="preserve"> </w:t>
      </w:r>
      <w:r w:rsidR="00A70D69" w:rsidRPr="00A70D69">
        <w:rPr>
          <w:szCs w:val="24"/>
        </w:rPr>
        <w:t>notice.</w:t>
      </w:r>
      <w:r w:rsidR="0082369B" w:rsidRPr="0082369B">
        <w:rPr>
          <w:rFonts w:ascii="VerbRegular" w:hAnsi="VerbRegular" w:cs="VerbRegular"/>
          <w:sz w:val="20"/>
          <w:szCs w:val="20"/>
          <w14:ligatures w14:val="standardContextual"/>
        </w:rPr>
        <w:t xml:space="preserve"> </w:t>
      </w:r>
      <w:r w:rsidR="0082369B" w:rsidRPr="0082369B">
        <w:rPr>
          <w:szCs w:val="24"/>
        </w:rPr>
        <w:t>In the event of an emergency where it would not be pragmatic to await 5 working days</w:t>
      </w:r>
      <w:r w:rsidR="0082369B">
        <w:rPr>
          <w:szCs w:val="24"/>
        </w:rPr>
        <w:t xml:space="preserve"> </w:t>
      </w:r>
      <w:r w:rsidR="0082369B" w:rsidRPr="0082369B">
        <w:rPr>
          <w:szCs w:val="24"/>
        </w:rPr>
        <w:t>before holding the meeting, or in exceptional circumstances, the meeting may be called with 24</w:t>
      </w:r>
      <w:r>
        <w:rPr>
          <w:szCs w:val="24"/>
        </w:rPr>
        <w:t xml:space="preserve"> </w:t>
      </w:r>
      <w:r w:rsidR="0082369B" w:rsidRPr="0082369B">
        <w:rPr>
          <w:szCs w:val="24"/>
        </w:rPr>
        <w:t>hours’ notice</w:t>
      </w:r>
      <w:r>
        <w:rPr>
          <w:szCs w:val="24"/>
        </w:rPr>
        <w:t>”</w:t>
      </w:r>
    </w:p>
    <w:p w14:paraId="7EA0197F" w14:textId="77777777" w:rsidR="002F786F" w:rsidRDefault="002F786F" w:rsidP="0082369B">
      <w:pPr>
        <w:rPr>
          <w:szCs w:val="24"/>
        </w:rPr>
      </w:pPr>
    </w:p>
    <w:p w14:paraId="78A8ABDE" w14:textId="131D60DA" w:rsidR="002F786F" w:rsidRDefault="00620B18" w:rsidP="0082369B">
      <w:pPr>
        <w:rPr>
          <w:szCs w:val="24"/>
        </w:rPr>
      </w:pPr>
      <w:r>
        <w:rPr>
          <w:szCs w:val="24"/>
        </w:rPr>
        <w:t>The Chief Executive</w:t>
      </w:r>
      <w:r w:rsidR="00F24457">
        <w:rPr>
          <w:szCs w:val="24"/>
        </w:rPr>
        <w:t xml:space="preserve"> </w:t>
      </w:r>
      <w:r>
        <w:rPr>
          <w:szCs w:val="24"/>
        </w:rPr>
        <w:t>advised</w:t>
      </w:r>
      <w:r w:rsidR="001700D6">
        <w:rPr>
          <w:szCs w:val="24"/>
        </w:rPr>
        <w:t xml:space="preserve"> that </w:t>
      </w:r>
      <w:r w:rsidR="001E2BBE">
        <w:rPr>
          <w:szCs w:val="24"/>
        </w:rPr>
        <w:t>the Queen’s Parade development was a long standing project for Council and</w:t>
      </w:r>
      <w:r>
        <w:rPr>
          <w:szCs w:val="24"/>
        </w:rPr>
        <w:t xml:space="preserve"> </w:t>
      </w:r>
      <w:r w:rsidR="00F24457">
        <w:rPr>
          <w:szCs w:val="24"/>
        </w:rPr>
        <w:t xml:space="preserve"> that the report</w:t>
      </w:r>
      <w:r w:rsidR="0008612F">
        <w:rPr>
          <w:szCs w:val="24"/>
        </w:rPr>
        <w:t xml:space="preserve"> under consideration by Council had been undertaken in line with due process</w:t>
      </w:r>
      <w:r w:rsidR="00665F5D">
        <w:rPr>
          <w:szCs w:val="24"/>
        </w:rPr>
        <w:t>,</w:t>
      </w:r>
      <w:r w:rsidR="00F24457">
        <w:rPr>
          <w:szCs w:val="24"/>
        </w:rPr>
        <w:t xml:space="preserve"> </w:t>
      </w:r>
      <w:r w:rsidR="00B56EF6">
        <w:rPr>
          <w:szCs w:val="24"/>
        </w:rPr>
        <w:t xml:space="preserve"> outlining the</w:t>
      </w:r>
      <w:r w:rsidR="005306CA">
        <w:rPr>
          <w:szCs w:val="24"/>
        </w:rPr>
        <w:t xml:space="preserve"> opportunity </w:t>
      </w:r>
      <w:r w:rsidR="00C30E80">
        <w:rPr>
          <w:szCs w:val="24"/>
        </w:rPr>
        <w:t xml:space="preserve">for Members </w:t>
      </w:r>
      <w:r w:rsidR="005306CA">
        <w:rPr>
          <w:szCs w:val="24"/>
        </w:rPr>
        <w:t xml:space="preserve">to ask any further questions </w:t>
      </w:r>
      <w:r w:rsidR="00C30E80">
        <w:rPr>
          <w:szCs w:val="24"/>
        </w:rPr>
        <w:t>they</w:t>
      </w:r>
      <w:r w:rsidR="005306CA">
        <w:rPr>
          <w:szCs w:val="24"/>
        </w:rPr>
        <w:t xml:space="preserve"> may have</w:t>
      </w:r>
      <w:r w:rsidR="00C30E80">
        <w:rPr>
          <w:szCs w:val="24"/>
        </w:rPr>
        <w:t xml:space="preserve"> now</w:t>
      </w:r>
      <w:r w:rsidR="005306CA">
        <w:rPr>
          <w:szCs w:val="24"/>
        </w:rPr>
        <w:t>.</w:t>
      </w:r>
    </w:p>
    <w:p w14:paraId="6CF6F7B2" w14:textId="77777777" w:rsidR="00A87702" w:rsidRDefault="00A87702" w:rsidP="0082369B">
      <w:pPr>
        <w:rPr>
          <w:szCs w:val="24"/>
        </w:rPr>
      </w:pPr>
    </w:p>
    <w:p w14:paraId="13CC3BA4" w14:textId="7CCEB639" w:rsidR="00805B61" w:rsidRPr="00A70D69" w:rsidRDefault="007877C0" w:rsidP="0082369B">
      <w:pPr>
        <w:rPr>
          <w:szCs w:val="24"/>
        </w:rPr>
      </w:pPr>
      <w:r>
        <w:rPr>
          <w:szCs w:val="24"/>
        </w:rPr>
        <w:t>Councillor Kendall thanked the Chief Executive for her comments</w:t>
      </w:r>
      <w:r w:rsidR="00052667">
        <w:rPr>
          <w:szCs w:val="24"/>
        </w:rPr>
        <w:t xml:space="preserve"> but </w:t>
      </w:r>
      <w:r w:rsidR="00F72703">
        <w:rPr>
          <w:szCs w:val="24"/>
        </w:rPr>
        <w:t xml:space="preserve">stated that </w:t>
      </w:r>
      <w:r w:rsidR="00052667">
        <w:rPr>
          <w:szCs w:val="24"/>
        </w:rPr>
        <w:t xml:space="preserve">the fact remained that Members had only had a number of days to digest the proposals which had been put </w:t>
      </w:r>
      <w:r w:rsidR="00056B29">
        <w:rPr>
          <w:szCs w:val="24"/>
        </w:rPr>
        <w:t>forward and which were a</w:t>
      </w:r>
      <w:r w:rsidR="00643A16">
        <w:rPr>
          <w:szCs w:val="24"/>
        </w:rPr>
        <w:t xml:space="preserve"> very contested issue.</w:t>
      </w:r>
      <w:r w:rsidR="00821320">
        <w:rPr>
          <w:szCs w:val="24"/>
        </w:rPr>
        <w:t xml:space="preserve"> She believed that it would be beneficial to have more time to ask questions</w:t>
      </w:r>
      <w:r w:rsidR="00805B61">
        <w:rPr>
          <w:szCs w:val="24"/>
        </w:rPr>
        <w:t>.</w:t>
      </w:r>
    </w:p>
    <w:p w14:paraId="621D44C5" w14:textId="77777777" w:rsidR="00873679" w:rsidRDefault="00873679" w:rsidP="00343C39">
      <w:pPr>
        <w:rPr>
          <w:szCs w:val="24"/>
        </w:rPr>
      </w:pPr>
    </w:p>
    <w:p w14:paraId="042F4132" w14:textId="6919499C" w:rsidR="00C6079E" w:rsidRPr="005E244E" w:rsidRDefault="004C45C6" w:rsidP="00C6079E">
      <w:pPr>
        <w:rPr>
          <w:szCs w:val="24"/>
        </w:rPr>
      </w:pPr>
      <w:r w:rsidRPr="005E244E">
        <w:rPr>
          <w:szCs w:val="24"/>
        </w:rPr>
        <w:t>Councillor Brady commented that this was</w:t>
      </w:r>
      <w:r w:rsidR="00C6079E" w:rsidRPr="005E244E">
        <w:rPr>
          <w:szCs w:val="24"/>
        </w:rPr>
        <w:t xml:space="preserve"> a huge decision </w:t>
      </w:r>
      <w:r w:rsidRPr="005E244E">
        <w:rPr>
          <w:szCs w:val="24"/>
        </w:rPr>
        <w:t xml:space="preserve">and one that </w:t>
      </w:r>
      <w:r w:rsidR="00BF182F">
        <w:rPr>
          <w:szCs w:val="24"/>
        </w:rPr>
        <w:t>sh</w:t>
      </w:r>
      <w:r w:rsidRPr="005E244E">
        <w:rPr>
          <w:szCs w:val="24"/>
        </w:rPr>
        <w:t xml:space="preserve">ould not be made </w:t>
      </w:r>
      <w:r w:rsidR="00C6079E" w:rsidRPr="005E244E">
        <w:rPr>
          <w:szCs w:val="24"/>
        </w:rPr>
        <w:t xml:space="preserve">under duress. The process </w:t>
      </w:r>
      <w:r w:rsidRPr="005E244E">
        <w:rPr>
          <w:szCs w:val="24"/>
        </w:rPr>
        <w:t>which had</w:t>
      </w:r>
      <w:r w:rsidR="00C6079E" w:rsidRPr="005E244E">
        <w:rPr>
          <w:szCs w:val="24"/>
        </w:rPr>
        <w:t xml:space="preserve"> led to this point ha</w:t>
      </w:r>
      <w:r w:rsidRPr="005E244E">
        <w:rPr>
          <w:szCs w:val="24"/>
        </w:rPr>
        <w:t>d</w:t>
      </w:r>
      <w:r w:rsidR="00C6079E" w:rsidRPr="005E244E">
        <w:rPr>
          <w:szCs w:val="24"/>
        </w:rPr>
        <w:t xml:space="preserve"> put </w:t>
      </w:r>
      <w:r w:rsidRPr="005E244E">
        <w:rPr>
          <w:szCs w:val="24"/>
        </w:rPr>
        <w:t>Members</w:t>
      </w:r>
      <w:r w:rsidR="00C6079E" w:rsidRPr="005E244E">
        <w:rPr>
          <w:szCs w:val="24"/>
        </w:rPr>
        <w:t xml:space="preserve"> in an impossible position</w:t>
      </w:r>
      <w:r w:rsidR="001C622B" w:rsidRPr="005E244E">
        <w:rPr>
          <w:szCs w:val="24"/>
        </w:rPr>
        <w:t xml:space="preserve">, having been </w:t>
      </w:r>
      <w:r w:rsidR="00C6079E" w:rsidRPr="005E244E">
        <w:rPr>
          <w:szCs w:val="24"/>
        </w:rPr>
        <w:t xml:space="preserve">presented with the final plan for the biggest decision </w:t>
      </w:r>
      <w:r w:rsidR="001C622B" w:rsidRPr="005E244E">
        <w:rPr>
          <w:szCs w:val="24"/>
        </w:rPr>
        <w:t>they would ever have</w:t>
      </w:r>
      <w:r w:rsidR="00C6079E" w:rsidRPr="005E244E">
        <w:rPr>
          <w:szCs w:val="24"/>
        </w:rPr>
        <w:t xml:space="preserve"> to make </w:t>
      </w:r>
      <w:r w:rsidR="001C622B" w:rsidRPr="005E244E">
        <w:rPr>
          <w:szCs w:val="24"/>
        </w:rPr>
        <w:t>the previous week</w:t>
      </w:r>
      <w:r w:rsidR="00C6079E" w:rsidRPr="005E244E">
        <w:rPr>
          <w:szCs w:val="24"/>
        </w:rPr>
        <w:t>.</w:t>
      </w:r>
      <w:r w:rsidR="00B47218" w:rsidRPr="005E244E">
        <w:rPr>
          <w:szCs w:val="24"/>
        </w:rPr>
        <w:t xml:space="preserve"> A</w:t>
      </w:r>
      <w:r w:rsidR="00C6079E" w:rsidRPr="005E244E">
        <w:rPr>
          <w:szCs w:val="24"/>
        </w:rPr>
        <w:t xml:space="preserve"> report on it </w:t>
      </w:r>
      <w:r w:rsidR="00B47218" w:rsidRPr="005E244E">
        <w:rPr>
          <w:szCs w:val="24"/>
        </w:rPr>
        <w:t xml:space="preserve">had also not been made available until </w:t>
      </w:r>
      <w:r w:rsidR="00C6079E" w:rsidRPr="005E244E">
        <w:rPr>
          <w:szCs w:val="24"/>
        </w:rPr>
        <w:t>late last week</w:t>
      </w:r>
      <w:r w:rsidR="00B47218" w:rsidRPr="005E244E">
        <w:rPr>
          <w:szCs w:val="24"/>
        </w:rPr>
        <w:t xml:space="preserve"> and now Members were</w:t>
      </w:r>
      <w:r w:rsidR="00C6079E" w:rsidRPr="005E244E">
        <w:rPr>
          <w:szCs w:val="24"/>
        </w:rPr>
        <w:t xml:space="preserve"> expected to vote on it just a few days later.</w:t>
      </w:r>
    </w:p>
    <w:p w14:paraId="7FC05DCB" w14:textId="77777777" w:rsidR="005E244E" w:rsidRPr="00C6079E" w:rsidRDefault="005E244E" w:rsidP="00C6079E">
      <w:pPr>
        <w:rPr>
          <w:b/>
          <w:bCs/>
          <w:sz w:val="28"/>
          <w:szCs w:val="28"/>
        </w:rPr>
      </w:pPr>
    </w:p>
    <w:p w14:paraId="79041F3D" w14:textId="31D0B39D" w:rsidR="00C6079E" w:rsidRPr="008C5EED" w:rsidRDefault="005E244E" w:rsidP="00C6079E">
      <w:pPr>
        <w:rPr>
          <w:szCs w:val="24"/>
        </w:rPr>
      </w:pPr>
      <w:r w:rsidRPr="00CE24B7">
        <w:rPr>
          <w:szCs w:val="24"/>
        </w:rPr>
        <w:t xml:space="preserve">Continuing he </w:t>
      </w:r>
      <w:r w:rsidR="00BF182F">
        <w:rPr>
          <w:szCs w:val="24"/>
        </w:rPr>
        <w:t xml:space="preserve">expressed frustration that </w:t>
      </w:r>
      <w:r w:rsidR="0011597E">
        <w:rPr>
          <w:szCs w:val="24"/>
        </w:rPr>
        <w:t>he had</w:t>
      </w:r>
      <w:r w:rsidR="002E20E3">
        <w:rPr>
          <w:szCs w:val="24"/>
        </w:rPr>
        <w:t xml:space="preserve"> </w:t>
      </w:r>
      <w:r w:rsidR="0011597E">
        <w:rPr>
          <w:szCs w:val="24"/>
        </w:rPr>
        <w:t>n</w:t>
      </w:r>
      <w:r w:rsidR="002E20E3">
        <w:rPr>
          <w:szCs w:val="24"/>
        </w:rPr>
        <w:t>o</w:t>
      </w:r>
      <w:r w:rsidR="0011597E">
        <w:rPr>
          <w:szCs w:val="24"/>
        </w:rPr>
        <w:t xml:space="preserve">t been able to </w:t>
      </w:r>
      <w:r w:rsidR="0003771D">
        <w:rPr>
          <w:szCs w:val="24"/>
        </w:rPr>
        <w:t>read the</w:t>
      </w:r>
      <w:r w:rsidR="00C6079E" w:rsidRPr="00CE24B7">
        <w:rPr>
          <w:szCs w:val="24"/>
        </w:rPr>
        <w:t xml:space="preserve"> </w:t>
      </w:r>
      <w:r w:rsidR="00BF182F">
        <w:rPr>
          <w:szCs w:val="24"/>
        </w:rPr>
        <w:t>D</w:t>
      </w:r>
      <w:r w:rsidR="00C6079E" w:rsidRPr="00CE24B7">
        <w:rPr>
          <w:szCs w:val="24"/>
        </w:rPr>
        <w:t xml:space="preserve">evelopment </w:t>
      </w:r>
      <w:r w:rsidR="00BF182F">
        <w:rPr>
          <w:szCs w:val="24"/>
        </w:rPr>
        <w:t>A</w:t>
      </w:r>
      <w:r w:rsidR="00C6079E" w:rsidRPr="00CE24B7">
        <w:rPr>
          <w:szCs w:val="24"/>
        </w:rPr>
        <w:t xml:space="preserve">greement </w:t>
      </w:r>
      <w:r w:rsidR="00CE24B7" w:rsidRPr="00CE24B7">
        <w:rPr>
          <w:szCs w:val="24"/>
        </w:rPr>
        <w:t xml:space="preserve">which had been </w:t>
      </w:r>
      <w:r w:rsidR="00C6079E" w:rsidRPr="00CE24B7">
        <w:rPr>
          <w:szCs w:val="24"/>
        </w:rPr>
        <w:t xml:space="preserve">signed between </w:t>
      </w:r>
      <w:r w:rsidR="00CE24B7" w:rsidRPr="00CE24B7">
        <w:rPr>
          <w:szCs w:val="24"/>
        </w:rPr>
        <w:t>C</w:t>
      </w:r>
      <w:r w:rsidR="00C6079E" w:rsidRPr="00CE24B7">
        <w:rPr>
          <w:szCs w:val="24"/>
        </w:rPr>
        <w:t>ouncil, DfC and B</w:t>
      </w:r>
      <w:r w:rsidR="00BF182F">
        <w:rPr>
          <w:szCs w:val="24"/>
        </w:rPr>
        <w:t>M</w:t>
      </w:r>
      <w:r w:rsidR="00C6079E" w:rsidRPr="00CE24B7">
        <w:rPr>
          <w:szCs w:val="24"/>
        </w:rPr>
        <w:t>.</w:t>
      </w:r>
      <w:r w:rsidR="00CE24B7" w:rsidRPr="00CE24B7">
        <w:rPr>
          <w:szCs w:val="24"/>
        </w:rPr>
        <w:t xml:space="preserve"> He indicated that he </w:t>
      </w:r>
      <w:r w:rsidR="00C6079E" w:rsidRPr="00CE24B7">
        <w:rPr>
          <w:szCs w:val="24"/>
        </w:rPr>
        <w:t>had hoped to read it t</w:t>
      </w:r>
      <w:r w:rsidR="00CE24B7" w:rsidRPr="00CE24B7">
        <w:rPr>
          <w:szCs w:val="24"/>
        </w:rPr>
        <w:t>hat day</w:t>
      </w:r>
      <w:r w:rsidR="0003771D">
        <w:rPr>
          <w:szCs w:val="24"/>
        </w:rPr>
        <w:t xml:space="preserve"> but did</w:t>
      </w:r>
      <w:r w:rsidR="002E20E3">
        <w:rPr>
          <w:szCs w:val="24"/>
        </w:rPr>
        <w:t xml:space="preserve"> </w:t>
      </w:r>
      <w:r w:rsidR="0003771D">
        <w:rPr>
          <w:szCs w:val="24"/>
        </w:rPr>
        <w:t>n</w:t>
      </w:r>
      <w:r w:rsidR="002E20E3">
        <w:rPr>
          <w:szCs w:val="24"/>
        </w:rPr>
        <w:t>o</w:t>
      </w:r>
      <w:r w:rsidR="0003771D">
        <w:rPr>
          <w:szCs w:val="24"/>
        </w:rPr>
        <w:t>t have time to do so</w:t>
      </w:r>
      <w:r w:rsidR="00C6079E" w:rsidRPr="00CE24B7">
        <w:rPr>
          <w:szCs w:val="24"/>
        </w:rPr>
        <w:t xml:space="preserve">, </w:t>
      </w:r>
      <w:r w:rsidR="008263CD">
        <w:rPr>
          <w:szCs w:val="24"/>
        </w:rPr>
        <w:t>thus</w:t>
      </w:r>
      <w:r w:rsidR="00CE24B7" w:rsidRPr="00CE24B7">
        <w:rPr>
          <w:szCs w:val="24"/>
        </w:rPr>
        <w:t xml:space="preserve"> he could not</w:t>
      </w:r>
      <w:r w:rsidR="00C6079E" w:rsidRPr="00CE24B7">
        <w:rPr>
          <w:szCs w:val="24"/>
        </w:rPr>
        <w:t xml:space="preserve"> say </w:t>
      </w:r>
      <w:r w:rsidR="00CE24B7" w:rsidRPr="00CE24B7">
        <w:rPr>
          <w:szCs w:val="24"/>
        </w:rPr>
        <w:t xml:space="preserve">that he had been </w:t>
      </w:r>
      <w:r w:rsidR="00C6079E" w:rsidRPr="00CE24B7">
        <w:rPr>
          <w:szCs w:val="24"/>
        </w:rPr>
        <w:t xml:space="preserve">provided </w:t>
      </w:r>
      <w:r w:rsidR="009E0ED7">
        <w:rPr>
          <w:szCs w:val="24"/>
        </w:rPr>
        <w:t xml:space="preserve">with </w:t>
      </w:r>
      <w:r w:rsidR="00C6079E" w:rsidRPr="00CE24B7">
        <w:rPr>
          <w:szCs w:val="24"/>
        </w:rPr>
        <w:t>sufficient oversight of the process.  With no minutes or contemporaneous slides from the previous workshop</w:t>
      </w:r>
      <w:r w:rsidR="00CE24B7" w:rsidRPr="00CE24B7">
        <w:rPr>
          <w:szCs w:val="24"/>
        </w:rPr>
        <w:t xml:space="preserve"> Members were being asked</w:t>
      </w:r>
      <w:r w:rsidR="00C6079E" w:rsidRPr="00CE24B7">
        <w:rPr>
          <w:szCs w:val="24"/>
        </w:rPr>
        <w:t xml:space="preserve"> </w:t>
      </w:r>
      <w:r w:rsidR="00CE24B7" w:rsidRPr="00CE24B7">
        <w:rPr>
          <w:szCs w:val="24"/>
        </w:rPr>
        <w:t>to take</w:t>
      </w:r>
      <w:r w:rsidR="00C6079E" w:rsidRPr="00CE24B7">
        <w:rPr>
          <w:szCs w:val="24"/>
        </w:rPr>
        <w:t xml:space="preserve"> a lot on faith.  </w:t>
      </w:r>
      <w:r w:rsidR="00CE24B7" w:rsidRPr="00CE24B7">
        <w:rPr>
          <w:szCs w:val="24"/>
        </w:rPr>
        <w:t xml:space="preserve"> </w:t>
      </w:r>
      <w:r w:rsidR="00C6079E" w:rsidRPr="00CE24B7">
        <w:rPr>
          <w:szCs w:val="24"/>
        </w:rPr>
        <w:t xml:space="preserve">Furthermore, </w:t>
      </w:r>
      <w:r w:rsidR="00CE24B7" w:rsidRPr="00CE24B7">
        <w:rPr>
          <w:szCs w:val="24"/>
        </w:rPr>
        <w:t xml:space="preserve">he failed </w:t>
      </w:r>
      <w:r w:rsidR="00C6079E" w:rsidRPr="00CE24B7">
        <w:rPr>
          <w:szCs w:val="24"/>
        </w:rPr>
        <w:t xml:space="preserve">to see how </w:t>
      </w:r>
      <w:r w:rsidR="009E0ED7">
        <w:rPr>
          <w:szCs w:val="24"/>
        </w:rPr>
        <w:lastRenderedPageBreak/>
        <w:t xml:space="preserve">a </w:t>
      </w:r>
      <w:r w:rsidR="00C6079E" w:rsidRPr="00CE24B7">
        <w:rPr>
          <w:szCs w:val="24"/>
        </w:rPr>
        <w:t>delay regarding the car park would</w:t>
      </w:r>
      <w:r w:rsidR="00CE24B7" w:rsidRPr="00CE24B7">
        <w:rPr>
          <w:szCs w:val="24"/>
        </w:rPr>
        <w:t xml:space="preserve"> </w:t>
      </w:r>
      <w:r w:rsidR="00C6079E" w:rsidRPr="00CE24B7">
        <w:rPr>
          <w:szCs w:val="24"/>
        </w:rPr>
        <w:t xml:space="preserve">affect the play park, given that work on it </w:t>
      </w:r>
      <w:r w:rsidR="00CE24B7" w:rsidRPr="00CE24B7">
        <w:rPr>
          <w:szCs w:val="24"/>
        </w:rPr>
        <w:t>wa</w:t>
      </w:r>
      <w:r w:rsidR="00C6079E" w:rsidRPr="00CE24B7">
        <w:rPr>
          <w:szCs w:val="24"/>
        </w:rPr>
        <w:t xml:space="preserve">s not due to begin for </w:t>
      </w:r>
      <w:r w:rsidR="00CE24B7" w:rsidRPr="00CE24B7">
        <w:rPr>
          <w:szCs w:val="24"/>
        </w:rPr>
        <w:t>four</w:t>
      </w:r>
      <w:r w:rsidR="008C5EED">
        <w:rPr>
          <w:szCs w:val="24"/>
        </w:rPr>
        <w:t xml:space="preserve"> </w:t>
      </w:r>
      <w:r w:rsidR="00C6079E" w:rsidRPr="00CE24B7">
        <w:rPr>
          <w:szCs w:val="24"/>
        </w:rPr>
        <w:t>months.</w:t>
      </w:r>
      <w:r w:rsidR="008C5EED">
        <w:rPr>
          <w:szCs w:val="24"/>
        </w:rPr>
        <w:t xml:space="preserve"> </w:t>
      </w:r>
      <w:r w:rsidR="00C6079E" w:rsidRPr="008C5EED">
        <w:rPr>
          <w:szCs w:val="24"/>
        </w:rPr>
        <w:t xml:space="preserve">In fact, </w:t>
      </w:r>
      <w:r w:rsidR="008C5EED" w:rsidRPr="008C5EED">
        <w:rPr>
          <w:szCs w:val="24"/>
        </w:rPr>
        <w:t xml:space="preserve">he referred to </w:t>
      </w:r>
      <w:r w:rsidR="00C6079E" w:rsidRPr="008C5EED">
        <w:rPr>
          <w:szCs w:val="24"/>
        </w:rPr>
        <w:t xml:space="preserve">other </w:t>
      </w:r>
      <w:r w:rsidR="008C5EED" w:rsidRPr="008C5EED">
        <w:rPr>
          <w:szCs w:val="24"/>
        </w:rPr>
        <w:t>L</w:t>
      </w:r>
      <w:r w:rsidR="00C6079E" w:rsidRPr="008C5EED">
        <w:rPr>
          <w:szCs w:val="24"/>
        </w:rPr>
        <w:t xml:space="preserve">evelling </w:t>
      </w:r>
      <w:r w:rsidR="008C5EED" w:rsidRPr="008C5EED">
        <w:rPr>
          <w:szCs w:val="24"/>
        </w:rPr>
        <w:t>U</w:t>
      </w:r>
      <w:r w:rsidR="00C6079E" w:rsidRPr="008C5EED">
        <w:rPr>
          <w:szCs w:val="24"/>
        </w:rPr>
        <w:t xml:space="preserve">p funded </w:t>
      </w:r>
      <w:r w:rsidR="008C5EED" w:rsidRPr="008C5EED">
        <w:rPr>
          <w:szCs w:val="24"/>
        </w:rPr>
        <w:t xml:space="preserve">(LUF) </w:t>
      </w:r>
      <w:r w:rsidR="00C6079E" w:rsidRPr="008C5EED">
        <w:rPr>
          <w:szCs w:val="24"/>
        </w:rPr>
        <w:t xml:space="preserve">schemes such as </w:t>
      </w:r>
      <w:r w:rsidR="008C5EED" w:rsidRPr="008C5EED">
        <w:rPr>
          <w:szCs w:val="24"/>
        </w:rPr>
        <w:t xml:space="preserve">the </w:t>
      </w:r>
      <w:r w:rsidR="00C6079E" w:rsidRPr="008C5EED">
        <w:rPr>
          <w:szCs w:val="24"/>
        </w:rPr>
        <w:t xml:space="preserve">Eden Project North </w:t>
      </w:r>
      <w:r w:rsidR="008C5EED" w:rsidRPr="008C5EED">
        <w:rPr>
          <w:szCs w:val="24"/>
        </w:rPr>
        <w:t>which had</w:t>
      </w:r>
      <w:r w:rsidR="00C6079E" w:rsidRPr="008C5EED">
        <w:rPr>
          <w:szCs w:val="24"/>
        </w:rPr>
        <w:t xml:space="preserve"> been granted multiple delays with construction on it expected to run until 2028.</w:t>
      </w:r>
    </w:p>
    <w:p w14:paraId="1C7CEFB3" w14:textId="77777777" w:rsidR="008C5EED" w:rsidRDefault="008C5EED" w:rsidP="00C6079E">
      <w:pPr>
        <w:rPr>
          <w:b/>
          <w:bCs/>
          <w:sz w:val="28"/>
          <w:szCs w:val="28"/>
        </w:rPr>
      </w:pPr>
    </w:p>
    <w:p w14:paraId="21A5788D" w14:textId="676B8A0F" w:rsidR="00C6079E" w:rsidRPr="00C937BE" w:rsidRDefault="008C5EED" w:rsidP="00C6079E">
      <w:pPr>
        <w:rPr>
          <w:szCs w:val="24"/>
        </w:rPr>
      </w:pPr>
      <w:r w:rsidRPr="00C937BE">
        <w:rPr>
          <w:szCs w:val="24"/>
        </w:rPr>
        <w:t xml:space="preserve">Councillor Brady </w:t>
      </w:r>
      <w:r w:rsidR="00185DC2">
        <w:rPr>
          <w:szCs w:val="24"/>
        </w:rPr>
        <w:t>acknowledged</w:t>
      </w:r>
      <w:r w:rsidRPr="00C937BE">
        <w:rPr>
          <w:szCs w:val="24"/>
        </w:rPr>
        <w:t xml:space="preserve"> that n</w:t>
      </w:r>
      <w:r w:rsidR="00C6079E" w:rsidRPr="00C937BE">
        <w:rPr>
          <w:szCs w:val="24"/>
        </w:rPr>
        <w:t xml:space="preserve">obody in </w:t>
      </w:r>
      <w:r w:rsidRPr="00C937BE">
        <w:rPr>
          <w:szCs w:val="24"/>
        </w:rPr>
        <w:t>the Council Chamber</w:t>
      </w:r>
      <w:r w:rsidR="00C6079E" w:rsidRPr="00C937BE">
        <w:rPr>
          <w:szCs w:val="24"/>
        </w:rPr>
        <w:t xml:space="preserve"> want</w:t>
      </w:r>
      <w:r w:rsidRPr="00C937BE">
        <w:rPr>
          <w:szCs w:val="24"/>
        </w:rPr>
        <w:t>ed</w:t>
      </w:r>
      <w:r w:rsidR="00C6079E" w:rsidRPr="00C937BE">
        <w:rPr>
          <w:szCs w:val="24"/>
        </w:rPr>
        <w:t xml:space="preserve"> to lose this project</w:t>
      </w:r>
      <w:r w:rsidR="00AD1D28">
        <w:rPr>
          <w:szCs w:val="24"/>
        </w:rPr>
        <w:t>,</w:t>
      </w:r>
      <w:r w:rsidR="00C6079E" w:rsidRPr="00C937BE">
        <w:rPr>
          <w:szCs w:val="24"/>
        </w:rPr>
        <w:t xml:space="preserve"> but</w:t>
      </w:r>
      <w:r w:rsidRPr="00C937BE">
        <w:rPr>
          <w:szCs w:val="24"/>
        </w:rPr>
        <w:t xml:space="preserve"> he was </w:t>
      </w:r>
      <w:r w:rsidR="00C6079E" w:rsidRPr="00C937BE">
        <w:rPr>
          <w:szCs w:val="24"/>
        </w:rPr>
        <w:t>just not</w:t>
      </w:r>
      <w:r w:rsidR="00873FA6">
        <w:rPr>
          <w:szCs w:val="24"/>
        </w:rPr>
        <w:t xml:space="preserve"> convinced</w:t>
      </w:r>
      <w:r w:rsidR="00C6079E" w:rsidRPr="00C937BE">
        <w:rPr>
          <w:szCs w:val="24"/>
        </w:rPr>
        <w:t xml:space="preserve"> that </w:t>
      </w:r>
      <w:r w:rsidRPr="00C937BE">
        <w:rPr>
          <w:szCs w:val="24"/>
        </w:rPr>
        <w:t xml:space="preserve">Members could not </w:t>
      </w:r>
      <w:r w:rsidR="00C6079E" w:rsidRPr="00C937BE">
        <w:rPr>
          <w:szCs w:val="24"/>
        </w:rPr>
        <w:t>explore options for the final stage while work on the rest continue</w:t>
      </w:r>
      <w:r w:rsidRPr="00C937BE">
        <w:rPr>
          <w:szCs w:val="24"/>
        </w:rPr>
        <w:t>d</w:t>
      </w:r>
      <w:r w:rsidR="00C6079E" w:rsidRPr="00C937BE">
        <w:rPr>
          <w:szCs w:val="24"/>
        </w:rPr>
        <w:t>.</w:t>
      </w:r>
      <w:r w:rsidRPr="00C937BE">
        <w:rPr>
          <w:szCs w:val="24"/>
        </w:rPr>
        <w:t xml:space="preserve"> He believed </w:t>
      </w:r>
      <w:r w:rsidR="00C937BE" w:rsidRPr="00C937BE">
        <w:rPr>
          <w:szCs w:val="24"/>
        </w:rPr>
        <w:t xml:space="preserve">they needed to be given </w:t>
      </w:r>
      <w:r w:rsidR="00C6079E" w:rsidRPr="00C937BE">
        <w:rPr>
          <w:szCs w:val="24"/>
        </w:rPr>
        <w:t>more space to consider this aspect and understand the full details</w:t>
      </w:r>
      <w:r w:rsidR="00C937BE">
        <w:rPr>
          <w:szCs w:val="24"/>
        </w:rPr>
        <w:t xml:space="preserve"> as </w:t>
      </w:r>
      <w:r w:rsidR="0080372E">
        <w:rPr>
          <w:szCs w:val="24"/>
        </w:rPr>
        <w:t xml:space="preserve">to </w:t>
      </w:r>
      <w:r w:rsidR="00C937BE">
        <w:rPr>
          <w:szCs w:val="24"/>
        </w:rPr>
        <w:t>how could they be</w:t>
      </w:r>
      <w:r w:rsidR="00C6079E" w:rsidRPr="00C6079E">
        <w:rPr>
          <w:b/>
          <w:bCs/>
          <w:sz w:val="28"/>
          <w:szCs w:val="28"/>
        </w:rPr>
        <w:t xml:space="preserve"> </w:t>
      </w:r>
      <w:r w:rsidR="00C6079E" w:rsidRPr="00C937BE">
        <w:rPr>
          <w:szCs w:val="24"/>
        </w:rPr>
        <w:t xml:space="preserve">confident </w:t>
      </w:r>
      <w:r w:rsidR="00C937BE" w:rsidRPr="00C937BE">
        <w:rPr>
          <w:szCs w:val="24"/>
        </w:rPr>
        <w:t>they were</w:t>
      </w:r>
      <w:r w:rsidR="00C6079E" w:rsidRPr="00C937BE">
        <w:rPr>
          <w:szCs w:val="24"/>
        </w:rPr>
        <w:t xml:space="preserve"> making the right decision when </w:t>
      </w:r>
      <w:r w:rsidR="00C937BE" w:rsidRPr="00C937BE">
        <w:rPr>
          <w:szCs w:val="24"/>
        </w:rPr>
        <w:t>they effective</w:t>
      </w:r>
      <w:r w:rsidR="009C539A">
        <w:rPr>
          <w:szCs w:val="24"/>
        </w:rPr>
        <w:t>ly</w:t>
      </w:r>
      <w:r w:rsidR="00C937BE" w:rsidRPr="00C937BE">
        <w:rPr>
          <w:szCs w:val="24"/>
        </w:rPr>
        <w:t xml:space="preserve"> had</w:t>
      </w:r>
      <w:r w:rsidR="00C6079E" w:rsidRPr="00C937BE">
        <w:rPr>
          <w:szCs w:val="24"/>
        </w:rPr>
        <w:t xml:space="preserve"> a gun to </w:t>
      </w:r>
      <w:r w:rsidR="00C937BE" w:rsidRPr="00C937BE">
        <w:rPr>
          <w:szCs w:val="24"/>
        </w:rPr>
        <w:t>their</w:t>
      </w:r>
      <w:r w:rsidR="00C6079E" w:rsidRPr="00C937BE">
        <w:rPr>
          <w:szCs w:val="24"/>
        </w:rPr>
        <w:t xml:space="preserve"> head.</w:t>
      </w:r>
      <w:r w:rsidR="00C937BE">
        <w:rPr>
          <w:szCs w:val="24"/>
        </w:rPr>
        <w:t xml:space="preserve"> </w:t>
      </w:r>
      <w:r w:rsidR="00C6079E" w:rsidRPr="00C937BE">
        <w:rPr>
          <w:szCs w:val="24"/>
        </w:rPr>
        <w:t xml:space="preserve">To respond to some of the points made by </w:t>
      </w:r>
      <w:r w:rsidR="00C937BE" w:rsidRPr="00C937BE">
        <w:rPr>
          <w:szCs w:val="24"/>
        </w:rPr>
        <w:t>his</w:t>
      </w:r>
      <w:r w:rsidR="00C6079E" w:rsidRPr="00C937BE">
        <w:rPr>
          <w:szCs w:val="24"/>
        </w:rPr>
        <w:t xml:space="preserve"> colleagues</w:t>
      </w:r>
      <w:r w:rsidR="00C937BE" w:rsidRPr="00C937BE">
        <w:rPr>
          <w:szCs w:val="24"/>
        </w:rPr>
        <w:t>, Councillor Brady advised that the</w:t>
      </w:r>
      <w:r w:rsidR="00C6079E" w:rsidRPr="00C937BE">
        <w:rPr>
          <w:szCs w:val="24"/>
        </w:rPr>
        <w:t xml:space="preserve"> completion date </w:t>
      </w:r>
      <w:r w:rsidR="00C937BE" w:rsidRPr="00C937BE">
        <w:rPr>
          <w:szCs w:val="24"/>
        </w:rPr>
        <w:t>wa</w:t>
      </w:r>
      <w:r w:rsidR="00C6079E" w:rsidRPr="00C937BE">
        <w:rPr>
          <w:szCs w:val="24"/>
        </w:rPr>
        <w:t>s March 2027, not autumn 2026.</w:t>
      </w:r>
    </w:p>
    <w:p w14:paraId="233A9BED" w14:textId="77777777" w:rsidR="00C937BE" w:rsidRDefault="00C937BE" w:rsidP="00C6079E">
      <w:pPr>
        <w:rPr>
          <w:b/>
          <w:bCs/>
          <w:sz w:val="28"/>
          <w:szCs w:val="28"/>
        </w:rPr>
      </w:pPr>
    </w:p>
    <w:p w14:paraId="186CE0B4" w14:textId="3ABC4BBB" w:rsidR="00C6079E" w:rsidRDefault="000362F3" w:rsidP="00C6079E">
      <w:pPr>
        <w:rPr>
          <w:szCs w:val="24"/>
        </w:rPr>
      </w:pPr>
      <w:r w:rsidRPr="000362F3">
        <w:rPr>
          <w:szCs w:val="24"/>
        </w:rPr>
        <w:t xml:space="preserve">By way of summing up he believed that Members </w:t>
      </w:r>
      <w:r w:rsidR="00C6079E" w:rsidRPr="000362F3">
        <w:rPr>
          <w:szCs w:val="24"/>
        </w:rPr>
        <w:t>need</w:t>
      </w:r>
      <w:r w:rsidRPr="000362F3">
        <w:rPr>
          <w:szCs w:val="24"/>
        </w:rPr>
        <w:t>ed</w:t>
      </w:r>
      <w:r w:rsidR="00C6079E" w:rsidRPr="000362F3">
        <w:rPr>
          <w:szCs w:val="24"/>
        </w:rPr>
        <w:t xml:space="preserve"> to take a b</w:t>
      </w:r>
      <w:r w:rsidR="002E20E3">
        <w:rPr>
          <w:szCs w:val="24"/>
        </w:rPr>
        <w:t xml:space="preserve">reak </w:t>
      </w:r>
      <w:r w:rsidR="00C6079E" w:rsidRPr="000362F3">
        <w:rPr>
          <w:szCs w:val="24"/>
        </w:rPr>
        <w:t xml:space="preserve">to provide proper oversight for this, </w:t>
      </w:r>
      <w:r w:rsidRPr="000362F3">
        <w:rPr>
          <w:szCs w:val="24"/>
        </w:rPr>
        <w:t xml:space="preserve">adding that </w:t>
      </w:r>
      <w:r w:rsidR="00C6079E" w:rsidRPr="000362F3">
        <w:rPr>
          <w:szCs w:val="24"/>
        </w:rPr>
        <w:t xml:space="preserve">like </w:t>
      </w:r>
      <w:r w:rsidRPr="000362F3">
        <w:rPr>
          <w:szCs w:val="24"/>
        </w:rPr>
        <w:t xml:space="preserve">his colleague </w:t>
      </w:r>
      <w:r w:rsidR="00C6079E" w:rsidRPr="000362F3">
        <w:rPr>
          <w:szCs w:val="24"/>
        </w:rPr>
        <w:t>C</w:t>
      </w:r>
      <w:r w:rsidRPr="000362F3">
        <w:rPr>
          <w:szCs w:val="24"/>
        </w:rPr>
        <w:t>ouncillor</w:t>
      </w:r>
      <w:r w:rsidR="00C6079E" w:rsidRPr="000362F3">
        <w:rPr>
          <w:szCs w:val="24"/>
        </w:rPr>
        <w:t xml:space="preserve"> Kendall </w:t>
      </w:r>
      <w:r w:rsidR="00DF0899">
        <w:rPr>
          <w:szCs w:val="24"/>
        </w:rPr>
        <w:t xml:space="preserve">and </w:t>
      </w:r>
      <w:r w:rsidRPr="000362F3">
        <w:rPr>
          <w:szCs w:val="24"/>
        </w:rPr>
        <w:t>he had</w:t>
      </w:r>
      <w:r w:rsidR="00C6079E" w:rsidRPr="000362F3">
        <w:rPr>
          <w:szCs w:val="24"/>
        </w:rPr>
        <w:t xml:space="preserve"> been working around the clock on this </w:t>
      </w:r>
      <w:r w:rsidRPr="000362F3">
        <w:rPr>
          <w:szCs w:val="24"/>
        </w:rPr>
        <w:t xml:space="preserve">matter </w:t>
      </w:r>
      <w:r w:rsidR="00C6079E" w:rsidRPr="000362F3">
        <w:rPr>
          <w:szCs w:val="24"/>
        </w:rPr>
        <w:t xml:space="preserve">and </w:t>
      </w:r>
      <w:r w:rsidRPr="000362F3">
        <w:rPr>
          <w:szCs w:val="24"/>
        </w:rPr>
        <w:t>did not</w:t>
      </w:r>
      <w:r w:rsidR="00C6079E" w:rsidRPr="000362F3">
        <w:rPr>
          <w:szCs w:val="24"/>
        </w:rPr>
        <w:t xml:space="preserve"> feel satisfied with the process.</w:t>
      </w:r>
      <w:r w:rsidRPr="000362F3">
        <w:rPr>
          <w:szCs w:val="24"/>
        </w:rPr>
        <w:t xml:space="preserve"> As such he </w:t>
      </w:r>
      <w:r w:rsidR="00C6079E" w:rsidRPr="000362F3">
        <w:rPr>
          <w:szCs w:val="24"/>
        </w:rPr>
        <w:t xml:space="preserve">would support the </w:t>
      </w:r>
      <w:r w:rsidRPr="000362F3">
        <w:rPr>
          <w:szCs w:val="24"/>
        </w:rPr>
        <w:t>M</w:t>
      </w:r>
      <w:r w:rsidR="00C6079E" w:rsidRPr="000362F3">
        <w:rPr>
          <w:szCs w:val="24"/>
        </w:rPr>
        <w:t xml:space="preserve">ayor calling a </w:t>
      </w:r>
      <w:r w:rsidR="009C539A">
        <w:rPr>
          <w:szCs w:val="24"/>
        </w:rPr>
        <w:t>S</w:t>
      </w:r>
      <w:r w:rsidR="00C6079E" w:rsidRPr="000362F3">
        <w:rPr>
          <w:szCs w:val="24"/>
        </w:rPr>
        <w:t xml:space="preserve">pecial </w:t>
      </w:r>
      <w:r w:rsidRPr="000362F3">
        <w:rPr>
          <w:szCs w:val="24"/>
        </w:rPr>
        <w:t>C</w:t>
      </w:r>
      <w:r w:rsidR="00C6079E" w:rsidRPr="000362F3">
        <w:rPr>
          <w:szCs w:val="24"/>
        </w:rPr>
        <w:t xml:space="preserve">ouncil meeting in </w:t>
      </w:r>
      <w:r w:rsidRPr="000362F3">
        <w:rPr>
          <w:szCs w:val="24"/>
        </w:rPr>
        <w:t>two</w:t>
      </w:r>
      <w:r w:rsidR="00C6079E" w:rsidRPr="000362F3">
        <w:rPr>
          <w:szCs w:val="24"/>
        </w:rPr>
        <w:t xml:space="preserve"> weeks to allow </w:t>
      </w:r>
      <w:r w:rsidRPr="000362F3">
        <w:rPr>
          <w:szCs w:val="24"/>
        </w:rPr>
        <w:t>Members</w:t>
      </w:r>
      <w:r w:rsidR="00C6079E" w:rsidRPr="000362F3">
        <w:rPr>
          <w:szCs w:val="24"/>
        </w:rPr>
        <w:t xml:space="preserve"> to continue working on this.</w:t>
      </w:r>
    </w:p>
    <w:p w14:paraId="1C3AAD9C" w14:textId="77777777" w:rsidR="004C41C4" w:rsidRDefault="004C41C4" w:rsidP="00C6079E">
      <w:pPr>
        <w:rPr>
          <w:szCs w:val="24"/>
        </w:rPr>
      </w:pPr>
    </w:p>
    <w:p w14:paraId="6047041B" w14:textId="609C91CE" w:rsidR="004C41C4" w:rsidRDefault="00D260F7" w:rsidP="00C6079E">
      <w:pPr>
        <w:rPr>
          <w:szCs w:val="24"/>
        </w:rPr>
      </w:pPr>
      <w:r>
        <w:rPr>
          <w:szCs w:val="24"/>
        </w:rPr>
        <w:t>At this stage Mr Mitchell took the opportunity to clarify that no one from B</w:t>
      </w:r>
      <w:r w:rsidR="009C539A">
        <w:rPr>
          <w:szCs w:val="24"/>
        </w:rPr>
        <w:t xml:space="preserve">M </w:t>
      </w:r>
      <w:r>
        <w:rPr>
          <w:szCs w:val="24"/>
        </w:rPr>
        <w:t>had ever said that if the scheme was</w:t>
      </w:r>
      <w:r w:rsidR="000D0336">
        <w:rPr>
          <w:szCs w:val="24"/>
        </w:rPr>
        <w:t xml:space="preserve"> not</w:t>
      </w:r>
      <w:r>
        <w:rPr>
          <w:szCs w:val="24"/>
        </w:rPr>
        <w:t xml:space="preserve"> completed by March </w:t>
      </w:r>
      <w:r w:rsidR="003E739D">
        <w:rPr>
          <w:szCs w:val="24"/>
        </w:rPr>
        <w:t>2027 that it would not be an issue.</w:t>
      </w:r>
    </w:p>
    <w:p w14:paraId="2B4A4491" w14:textId="77777777" w:rsidR="003E739D" w:rsidRDefault="003E739D" w:rsidP="00C6079E">
      <w:pPr>
        <w:rPr>
          <w:szCs w:val="24"/>
        </w:rPr>
      </w:pPr>
    </w:p>
    <w:p w14:paraId="229C8AA0" w14:textId="08DF8D30" w:rsidR="003E739D" w:rsidRDefault="006A45BE" w:rsidP="00C6079E">
      <w:pPr>
        <w:rPr>
          <w:szCs w:val="24"/>
        </w:rPr>
      </w:pPr>
      <w:r>
        <w:rPr>
          <w:szCs w:val="24"/>
        </w:rPr>
        <w:t>Alderman McRandal asked for a Recorded Vote to be taken at this stage.</w:t>
      </w:r>
    </w:p>
    <w:p w14:paraId="19BB38E0" w14:textId="77777777" w:rsidR="006A45BE" w:rsidRDefault="006A45BE" w:rsidP="00C6079E">
      <w:pPr>
        <w:rPr>
          <w:szCs w:val="24"/>
        </w:rPr>
      </w:pPr>
    </w:p>
    <w:p w14:paraId="6B53A12E" w14:textId="77777777" w:rsidR="00DF0899" w:rsidRDefault="00BF1A93" w:rsidP="00C6079E">
      <w:pPr>
        <w:rPr>
          <w:szCs w:val="24"/>
        </w:rPr>
      </w:pPr>
      <w:r>
        <w:rPr>
          <w:szCs w:val="24"/>
        </w:rPr>
        <w:t xml:space="preserve">By way of summing up Councillor McCracken </w:t>
      </w:r>
      <w:r w:rsidR="00A255C4">
        <w:rPr>
          <w:szCs w:val="24"/>
        </w:rPr>
        <w:t xml:space="preserve">thanked Councillor Cathcart </w:t>
      </w:r>
      <w:r w:rsidR="00000905">
        <w:rPr>
          <w:szCs w:val="24"/>
        </w:rPr>
        <w:t xml:space="preserve">for reminding everyone that he had not attended the </w:t>
      </w:r>
      <w:r w:rsidR="009C539A">
        <w:rPr>
          <w:szCs w:val="24"/>
        </w:rPr>
        <w:t>W</w:t>
      </w:r>
      <w:r w:rsidR="00000905">
        <w:rPr>
          <w:szCs w:val="24"/>
        </w:rPr>
        <w:t xml:space="preserve">orkshop, adding that by way of context </w:t>
      </w:r>
      <w:r w:rsidR="00E4302E">
        <w:rPr>
          <w:szCs w:val="24"/>
        </w:rPr>
        <w:t>he had caught up subsequently with B</w:t>
      </w:r>
      <w:r w:rsidR="009A7D60">
        <w:rPr>
          <w:szCs w:val="24"/>
        </w:rPr>
        <w:t>M</w:t>
      </w:r>
      <w:r w:rsidR="00E4302E">
        <w:rPr>
          <w:szCs w:val="24"/>
        </w:rPr>
        <w:t xml:space="preserve"> on several occasions.</w:t>
      </w:r>
      <w:r w:rsidR="00BF7781">
        <w:rPr>
          <w:szCs w:val="24"/>
        </w:rPr>
        <w:t xml:space="preserve"> Having worked in city regeneration for over 20 years that was why he had some concerns around the proposals which had been put forward</w:t>
      </w:r>
      <w:r w:rsidR="002F1932">
        <w:rPr>
          <w:szCs w:val="24"/>
        </w:rPr>
        <w:t xml:space="preserve"> adding that the biggest thing which he had learnt was bringing the community along with you</w:t>
      </w:r>
      <w:r w:rsidR="00CF0F4E">
        <w:rPr>
          <w:szCs w:val="24"/>
        </w:rPr>
        <w:t xml:space="preserve"> on projects such as this.</w:t>
      </w:r>
      <w:r w:rsidR="00B73B4F">
        <w:rPr>
          <w:szCs w:val="24"/>
        </w:rPr>
        <w:t xml:space="preserve"> </w:t>
      </w:r>
    </w:p>
    <w:p w14:paraId="028C7097" w14:textId="77777777" w:rsidR="00DF0899" w:rsidRDefault="00DF0899" w:rsidP="00C6079E">
      <w:pPr>
        <w:rPr>
          <w:szCs w:val="24"/>
        </w:rPr>
      </w:pPr>
    </w:p>
    <w:p w14:paraId="0D1AC37F" w14:textId="36469CA8" w:rsidR="006A45BE" w:rsidRDefault="00B73B4F" w:rsidP="00C6079E">
      <w:pPr>
        <w:rPr>
          <w:szCs w:val="24"/>
        </w:rPr>
      </w:pPr>
      <w:r>
        <w:rPr>
          <w:szCs w:val="24"/>
        </w:rPr>
        <w:t>Continuing</w:t>
      </w:r>
      <w:r w:rsidR="009A7D60">
        <w:rPr>
          <w:szCs w:val="24"/>
        </w:rPr>
        <w:t xml:space="preserve"> Councillor McCracken </w:t>
      </w:r>
      <w:r w:rsidR="00D518AE">
        <w:rPr>
          <w:szCs w:val="24"/>
        </w:rPr>
        <w:t>stated that he</w:t>
      </w:r>
      <w:r>
        <w:rPr>
          <w:szCs w:val="24"/>
        </w:rPr>
        <w:t xml:space="preserve"> would have real concerns around a community judicial review being undertaken adding that it would not be the first time a project had been derailed in Northern Ireland by such a mechanism.</w:t>
      </w:r>
      <w:r w:rsidR="00360EEC">
        <w:rPr>
          <w:szCs w:val="24"/>
        </w:rPr>
        <w:t xml:space="preserve"> He reminded Members that they were being asked to make </w:t>
      </w:r>
      <w:r w:rsidR="0001521C">
        <w:rPr>
          <w:szCs w:val="24"/>
        </w:rPr>
        <w:t>a</w:t>
      </w:r>
      <w:r w:rsidR="00360EEC">
        <w:rPr>
          <w:szCs w:val="24"/>
        </w:rPr>
        <w:t xml:space="preserve"> decision </w:t>
      </w:r>
      <w:r w:rsidR="0001521C">
        <w:rPr>
          <w:szCs w:val="24"/>
        </w:rPr>
        <w:t xml:space="preserve">in </w:t>
      </w:r>
      <w:r w:rsidR="00360EEC">
        <w:rPr>
          <w:szCs w:val="24"/>
        </w:rPr>
        <w:t xml:space="preserve">nine days </w:t>
      </w:r>
      <w:r w:rsidR="0001521C">
        <w:rPr>
          <w:szCs w:val="24"/>
        </w:rPr>
        <w:t xml:space="preserve">without having full visibility of all options. </w:t>
      </w:r>
      <w:r w:rsidR="00EA7983">
        <w:rPr>
          <w:szCs w:val="24"/>
        </w:rPr>
        <w:t xml:space="preserve"> In respect of the proposal put forward he advised that it had been fully trailed and exposed in the Press</w:t>
      </w:r>
      <w:r w:rsidR="00605CE0">
        <w:rPr>
          <w:szCs w:val="24"/>
        </w:rPr>
        <w:t xml:space="preserve"> and as such it should not have come as a surprise.</w:t>
      </w:r>
      <w:r w:rsidR="00AC09E8">
        <w:rPr>
          <w:szCs w:val="24"/>
        </w:rPr>
        <w:t xml:space="preserve"> He added that he </w:t>
      </w:r>
      <w:r w:rsidR="00D518AE">
        <w:rPr>
          <w:szCs w:val="24"/>
        </w:rPr>
        <w:t xml:space="preserve">had </w:t>
      </w:r>
      <w:r w:rsidR="00AC09E8">
        <w:rPr>
          <w:szCs w:val="24"/>
        </w:rPr>
        <w:t>also written to both B</w:t>
      </w:r>
      <w:r w:rsidR="00D518AE">
        <w:rPr>
          <w:szCs w:val="24"/>
        </w:rPr>
        <w:t>M</w:t>
      </w:r>
      <w:r w:rsidR="00AC09E8">
        <w:rPr>
          <w:szCs w:val="24"/>
        </w:rPr>
        <w:t xml:space="preserve"> and the Council’s Chief Executive about a month ago </w:t>
      </w:r>
      <w:r w:rsidR="00D36377">
        <w:rPr>
          <w:szCs w:val="24"/>
        </w:rPr>
        <w:t>on</w:t>
      </w:r>
      <w:r w:rsidR="003E7CE4">
        <w:rPr>
          <w:szCs w:val="24"/>
        </w:rPr>
        <w:t xml:space="preserve"> car park options</w:t>
      </w:r>
      <w:r w:rsidR="00B044E9">
        <w:rPr>
          <w:szCs w:val="24"/>
        </w:rPr>
        <w:t xml:space="preserve">. </w:t>
      </w:r>
      <w:r w:rsidR="00A7379F">
        <w:rPr>
          <w:szCs w:val="24"/>
        </w:rPr>
        <w:t>He noted that within the report it indicated that B</w:t>
      </w:r>
      <w:r w:rsidR="00E967AF">
        <w:rPr>
          <w:szCs w:val="24"/>
        </w:rPr>
        <w:t>M</w:t>
      </w:r>
      <w:r w:rsidR="00A7379F">
        <w:rPr>
          <w:szCs w:val="24"/>
        </w:rPr>
        <w:t xml:space="preserve"> had done some work on this</w:t>
      </w:r>
      <w:r w:rsidR="00812B71">
        <w:rPr>
          <w:szCs w:val="24"/>
        </w:rPr>
        <w:t>,</w:t>
      </w:r>
      <w:r w:rsidR="00A7379F">
        <w:rPr>
          <w:szCs w:val="24"/>
        </w:rPr>
        <w:t xml:space="preserve"> but he suggested that the key point missed</w:t>
      </w:r>
      <w:r w:rsidR="00AE0783">
        <w:rPr>
          <w:szCs w:val="24"/>
        </w:rPr>
        <w:t xml:space="preserve"> was a lack of visibility.</w:t>
      </w:r>
      <w:r w:rsidR="00F3370B">
        <w:rPr>
          <w:szCs w:val="24"/>
        </w:rPr>
        <w:t xml:space="preserve"> Councillor McCracken stated that his proposal was for a report outlining the pros and cons</w:t>
      </w:r>
      <w:r w:rsidR="00E967AF">
        <w:rPr>
          <w:szCs w:val="24"/>
        </w:rPr>
        <w:t xml:space="preserve"> to</w:t>
      </w:r>
      <w:r w:rsidR="00F3370B">
        <w:rPr>
          <w:szCs w:val="24"/>
        </w:rPr>
        <w:t xml:space="preserve"> then enable Members to make a final decision on that</w:t>
      </w:r>
      <w:r w:rsidR="001D1BA3">
        <w:rPr>
          <w:szCs w:val="24"/>
        </w:rPr>
        <w:t xml:space="preserve"> and bring as many people as possible </w:t>
      </w:r>
      <w:r w:rsidR="003D5272">
        <w:rPr>
          <w:szCs w:val="24"/>
        </w:rPr>
        <w:t>along</w:t>
      </w:r>
      <w:r w:rsidR="001D1BA3">
        <w:rPr>
          <w:szCs w:val="24"/>
        </w:rPr>
        <w:t xml:space="preserve"> with them.</w:t>
      </w:r>
      <w:r w:rsidR="005847E9">
        <w:rPr>
          <w:szCs w:val="24"/>
        </w:rPr>
        <w:t xml:space="preserve"> He also recognised </w:t>
      </w:r>
      <w:r w:rsidR="00C06EAC">
        <w:rPr>
          <w:szCs w:val="24"/>
        </w:rPr>
        <w:t xml:space="preserve">that the report outlined that </w:t>
      </w:r>
      <w:r w:rsidR="005847E9">
        <w:rPr>
          <w:szCs w:val="24"/>
        </w:rPr>
        <w:t>Land and Property Services</w:t>
      </w:r>
      <w:r w:rsidR="00103182">
        <w:rPr>
          <w:szCs w:val="24"/>
        </w:rPr>
        <w:t xml:space="preserve"> wa</w:t>
      </w:r>
      <w:r w:rsidR="00545160">
        <w:rPr>
          <w:szCs w:val="24"/>
        </w:rPr>
        <w:t>s</w:t>
      </w:r>
      <w:r w:rsidR="000A173E">
        <w:rPr>
          <w:szCs w:val="24"/>
        </w:rPr>
        <w:t xml:space="preserve"> Council’s agent in relation to the negotiations with Crown Estate and </w:t>
      </w:r>
      <w:r w:rsidR="009C0FFC">
        <w:rPr>
          <w:szCs w:val="24"/>
        </w:rPr>
        <w:t xml:space="preserve">the sub-lease to BM.  </w:t>
      </w:r>
      <w:r w:rsidR="00935894">
        <w:rPr>
          <w:szCs w:val="24"/>
        </w:rPr>
        <w:t xml:space="preserve">Councillor McCracken also stated that no one was suggesting diggers would be switched off, </w:t>
      </w:r>
      <w:r w:rsidR="00935894">
        <w:rPr>
          <w:szCs w:val="24"/>
        </w:rPr>
        <w:lastRenderedPageBreak/>
        <w:t xml:space="preserve">instead work </w:t>
      </w:r>
      <w:r w:rsidR="00C54226">
        <w:rPr>
          <w:szCs w:val="24"/>
        </w:rPr>
        <w:t>c</w:t>
      </w:r>
      <w:r w:rsidR="00935894">
        <w:rPr>
          <w:szCs w:val="24"/>
        </w:rPr>
        <w:t xml:space="preserve">ould continue on the ground </w:t>
      </w:r>
      <w:r w:rsidR="0023615D">
        <w:rPr>
          <w:szCs w:val="24"/>
        </w:rPr>
        <w:t xml:space="preserve">and ways to manage any risk could be considered. </w:t>
      </w:r>
    </w:p>
    <w:p w14:paraId="182C57D5" w14:textId="77777777" w:rsidR="00272026" w:rsidRDefault="00272026" w:rsidP="00C6079E">
      <w:pPr>
        <w:rPr>
          <w:szCs w:val="24"/>
        </w:rPr>
      </w:pPr>
    </w:p>
    <w:p w14:paraId="6E0C5CA2" w14:textId="4DF4B365" w:rsidR="007A0581" w:rsidRDefault="007A0581" w:rsidP="007A0581">
      <w:pPr>
        <w:rPr>
          <w:kern w:val="2"/>
          <w14:ligatures w14:val="standardContextual"/>
        </w:rPr>
      </w:pPr>
      <w:r>
        <w:rPr>
          <w:kern w:val="2"/>
          <w14:ligatures w14:val="standardContextual"/>
        </w:rPr>
        <w:t xml:space="preserve">On being put to the meeting, with </w:t>
      </w:r>
      <w:r w:rsidR="00FF7548">
        <w:rPr>
          <w:kern w:val="2"/>
          <w14:ligatures w14:val="standardContextual"/>
        </w:rPr>
        <w:t>1</w:t>
      </w:r>
      <w:r>
        <w:rPr>
          <w:kern w:val="2"/>
          <w14:ligatures w14:val="standardContextual"/>
        </w:rPr>
        <w:t xml:space="preserve">6 voting FOR, </w:t>
      </w:r>
      <w:r w:rsidR="00FF7548">
        <w:rPr>
          <w:kern w:val="2"/>
          <w14:ligatures w14:val="standardContextual"/>
        </w:rPr>
        <w:t>2</w:t>
      </w:r>
      <w:r>
        <w:rPr>
          <w:kern w:val="2"/>
          <w14:ligatures w14:val="standardContextual"/>
        </w:rPr>
        <w:t xml:space="preserve">2 voting AGAINST, </w:t>
      </w:r>
      <w:r w:rsidR="00FF7548">
        <w:rPr>
          <w:kern w:val="2"/>
          <w14:ligatures w14:val="standardContextual"/>
        </w:rPr>
        <w:t>1</w:t>
      </w:r>
      <w:r>
        <w:rPr>
          <w:kern w:val="2"/>
          <w14:ligatures w14:val="standardContextual"/>
        </w:rPr>
        <w:t xml:space="preserve"> ABST</w:t>
      </w:r>
      <w:r w:rsidR="00FF7548">
        <w:rPr>
          <w:kern w:val="2"/>
          <w14:ligatures w14:val="standardContextual"/>
        </w:rPr>
        <w:t>ENTION</w:t>
      </w:r>
      <w:r>
        <w:rPr>
          <w:kern w:val="2"/>
          <w14:ligatures w14:val="standardContextual"/>
        </w:rPr>
        <w:t xml:space="preserve"> and </w:t>
      </w:r>
      <w:r w:rsidR="00FF7548">
        <w:rPr>
          <w:kern w:val="2"/>
          <w14:ligatures w14:val="standardContextual"/>
        </w:rPr>
        <w:t xml:space="preserve">1 </w:t>
      </w:r>
      <w:r>
        <w:rPr>
          <w:kern w:val="2"/>
          <w14:ligatures w14:val="standardContextual"/>
        </w:rPr>
        <w:t xml:space="preserve">ABSENT, the </w:t>
      </w:r>
      <w:r w:rsidR="00F93C20">
        <w:rPr>
          <w:kern w:val="2"/>
          <w14:ligatures w14:val="standardContextual"/>
        </w:rPr>
        <w:t>recommendation</w:t>
      </w:r>
      <w:r>
        <w:rPr>
          <w:kern w:val="2"/>
          <w14:ligatures w14:val="standardContextual"/>
        </w:rPr>
        <w:t xml:space="preserve"> was </w:t>
      </w:r>
      <w:r w:rsidR="00FF7548">
        <w:rPr>
          <w:kern w:val="2"/>
          <w14:ligatures w14:val="standardContextual"/>
        </w:rPr>
        <w:t>declared LOST</w:t>
      </w:r>
      <w:r>
        <w:rPr>
          <w:kern w:val="2"/>
          <w14:ligatures w14:val="standardContextual"/>
        </w:rPr>
        <w:t>.</w:t>
      </w:r>
    </w:p>
    <w:p w14:paraId="6B4AA231" w14:textId="77777777" w:rsidR="007A0581" w:rsidRDefault="007A0581" w:rsidP="007A0581">
      <w:pPr>
        <w:rPr>
          <w:kern w:val="2"/>
          <w14:ligatures w14:val="standardContextual"/>
        </w:rPr>
      </w:pPr>
    </w:p>
    <w:p w14:paraId="293D2F02" w14:textId="77777777" w:rsidR="007A0581" w:rsidRDefault="007A0581" w:rsidP="007A0581">
      <w:pPr>
        <w:rPr>
          <w:kern w:val="2"/>
          <w14:ligatures w14:val="standardContextual"/>
        </w:rPr>
      </w:pPr>
      <w:r>
        <w:rPr>
          <w:kern w:val="2"/>
          <w14:ligatures w14:val="standardContextual"/>
        </w:rPr>
        <w:t>The vote was recorded as follows:</w:t>
      </w:r>
    </w:p>
    <w:p w14:paraId="2B412749" w14:textId="77777777" w:rsidR="007A0581" w:rsidRDefault="007A0581" w:rsidP="007A0581">
      <w:pPr>
        <w:rPr>
          <w:kern w:val="2"/>
          <w14:ligatures w14:val="standardContextual"/>
        </w:rPr>
      </w:pPr>
    </w:p>
    <w:tbl>
      <w:tblPr>
        <w:tblStyle w:val="TableGrid1"/>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2284"/>
        <w:gridCol w:w="2284"/>
        <w:gridCol w:w="2284"/>
      </w:tblGrid>
      <w:tr w:rsidR="007A0581" w:rsidRPr="00EF32F1" w14:paraId="2D6160F7" w14:textId="77777777" w:rsidTr="00794C9D">
        <w:trPr>
          <w:trHeight w:val="284"/>
        </w:trPr>
        <w:tc>
          <w:tcPr>
            <w:tcW w:w="2284" w:type="dxa"/>
          </w:tcPr>
          <w:p w14:paraId="7D8CE0E6" w14:textId="3244634D"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FOR (</w:t>
            </w:r>
            <w:r w:rsidR="00FF7548">
              <w:rPr>
                <w:rFonts w:eastAsia="Aptos" w:cs="Arial"/>
                <w:b/>
                <w:color w:val="000000"/>
                <w:szCs w:val="24"/>
                <w:lang w:val="en-US" w:eastAsia="en-GB"/>
              </w:rPr>
              <w:t>16</w:t>
            </w:r>
            <w:r w:rsidRPr="00EF32F1">
              <w:rPr>
                <w:rFonts w:eastAsia="Aptos" w:cs="Arial"/>
                <w:b/>
                <w:color w:val="000000"/>
                <w:szCs w:val="24"/>
                <w:lang w:val="en-US" w:eastAsia="en-GB"/>
              </w:rPr>
              <w:t>)</w:t>
            </w:r>
          </w:p>
        </w:tc>
        <w:tc>
          <w:tcPr>
            <w:tcW w:w="2284" w:type="dxa"/>
          </w:tcPr>
          <w:p w14:paraId="209CDF67" w14:textId="04A258A5"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AGAINST (</w:t>
            </w:r>
            <w:r w:rsidR="00FF7548">
              <w:rPr>
                <w:rFonts w:eastAsia="Aptos" w:cs="Arial"/>
                <w:b/>
                <w:color w:val="000000"/>
                <w:szCs w:val="24"/>
                <w:lang w:val="en-US" w:eastAsia="en-GB"/>
              </w:rPr>
              <w:t>2</w:t>
            </w:r>
            <w:r w:rsidRPr="00EF32F1">
              <w:rPr>
                <w:rFonts w:eastAsia="Aptos" w:cs="Arial"/>
                <w:b/>
                <w:color w:val="000000"/>
                <w:szCs w:val="24"/>
                <w:lang w:val="en-US" w:eastAsia="en-GB"/>
              </w:rPr>
              <w:t>2)</w:t>
            </w:r>
          </w:p>
        </w:tc>
        <w:tc>
          <w:tcPr>
            <w:tcW w:w="2284" w:type="dxa"/>
          </w:tcPr>
          <w:p w14:paraId="3D333208" w14:textId="298F6B5C"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ABSTAINED (</w:t>
            </w:r>
            <w:r w:rsidR="00FF7548">
              <w:rPr>
                <w:rFonts w:eastAsia="Aptos" w:cs="Arial"/>
                <w:b/>
                <w:color w:val="000000"/>
                <w:szCs w:val="24"/>
                <w:lang w:val="en-US" w:eastAsia="en-GB"/>
              </w:rPr>
              <w:t>1</w:t>
            </w:r>
            <w:r w:rsidRPr="00EF32F1">
              <w:rPr>
                <w:rFonts w:eastAsia="Aptos" w:cs="Arial"/>
                <w:b/>
                <w:color w:val="000000"/>
                <w:szCs w:val="24"/>
                <w:lang w:val="en-US" w:eastAsia="en-GB"/>
              </w:rPr>
              <w:t>)</w:t>
            </w:r>
          </w:p>
        </w:tc>
        <w:tc>
          <w:tcPr>
            <w:tcW w:w="2284" w:type="dxa"/>
          </w:tcPr>
          <w:p w14:paraId="70133EE9" w14:textId="3D31BCCF"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ABSENT (</w:t>
            </w:r>
            <w:r w:rsidR="00FF7548">
              <w:rPr>
                <w:rFonts w:eastAsia="Aptos" w:cs="Arial"/>
                <w:b/>
                <w:color w:val="000000"/>
                <w:szCs w:val="24"/>
                <w:lang w:val="en-US" w:eastAsia="en-GB"/>
              </w:rPr>
              <w:t>1</w:t>
            </w:r>
            <w:r w:rsidRPr="00EF32F1">
              <w:rPr>
                <w:rFonts w:eastAsia="Aptos" w:cs="Arial"/>
                <w:b/>
                <w:color w:val="000000"/>
                <w:szCs w:val="24"/>
                <w:lang w:val="en-US" w:eastAsia="en-GB"/>
              </w:rPr>
              <w:t>)</w:t>
            </w:r>
          </w:p>
        </w:tc>
      </w:tr>
      <w:tr w:rsidR="007A0581" w:rsidRPr="00EF32F1" w14:paraId="4DE0391A" w14:textId="77777777" w:rsidTr="00794C9D">
        <w:trPr>
          <w:trHeight w:val="300"/>
        </w:trPr>
        <w:tc>
          <w:tcPr>
            <w:tcW w:w="2284" w:type="dxa"/>
          </w:tcPr>
          <w:p w14:paraId="0BD1A200" w14:textId="77777777"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Aldermen</w:t>
            </w:r>
          </w:p>
        </w:tc>
        <w:tc>
          <w:tcPr>
            <w:tcW w:w="2284" w:type="dxa"/>
          </w:tcPr>
          <w:p w14:paraId="04408B4F" w14:textId="77777777"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Aldermen</w:t>
            </w:r>
          </w:p>
        </w:tc>
        <w:tc>
          <w:tcPr>
            <w:tcW w:w="2284" w:type="dxa"/>
          </w:tcPr>
          <w:p w14:paraId="3B2CF6BE" w14:textId="7703DFB6" w:rsidR="007A0581" w:rsidRPr="00EF32F1" w:rsidRDefault="005B0BEB" w:rsidP="00794C9D">
            <w:pPr>
              <w:autoSpaceDE w:val="0"/>
              <w:autoSpaceDN w:val="0"/>
              <w:adjustRightInd w:val="0"/>
              <w:rPr>
                <w:rFonts w:eastAsia="Aptos" w:cs="Arial"/>
                <w:b/>
                <w:color w:val="000000"/>
                <w:szCs w:val="24"/>
                <w:lang w:val="en-US" w:eastAsia="en-GB"/>
              </w:rPr>
            </w:pPr>
            <w:r>
              <w:rPr>
                <w:rFonts w:eastAsia="Aptos" w:cs="Arial"/>
                <w:b/>
                <w:color w:val="000000"/>
                <w:szCs w:val="24"/>
                <w:lang w:val="en-US" w:eastAsia="en-GB"/>
              </w:rPr>
              <w:t>Councillor</w:t>
            </w:r>
          </w:p>
        </w:tc>
        <w:tc>
          <w:tcPr>
            <w:tcW w:w="2284" w:type="dxa"/>
          </w:tcPr>
          <w:p w14:paraId="4702B4D5" w14:textId="550B8A63" w:rsidR="007A0581" w:rsidRPr="00EF32F1" w:rsidRDefault="005B0BEB" w:rsidP="00794C9D">
            <w:pPr>
              <w:autoSpaceDE w:val="0"/>
              <w:autoSpaceDN w:val="0"/>
              <w:adjustRightInd w:val="0"/>
              <w:rPr>
                <w:rFonts w:eastAsia="Aptos" w:cs="Arial"/>
                <w:b/>
                <w:color w:val="000000"/>
                <w:szCs w:val="24"/>
                <w:lang w:val="en-US" w:eastAsia="en-GB"/>
              </w:rPr>
            </w:pPr>
            <w:r>
              <w:rPr>
                <w:rFonts w:eastAsia="Aptos" w:cs="Arial"/>
                <w:b/>
                <w:color w:val="000000"/>
                <w:szCs w:val="24"/>
                <w:lang w:val="en-US" w:eastAsia="en-GB"/>
              </w:rPr>
              <w:t>Councillor</w:t>
            </w:r>
          </w:p>
        </w:tc>
      </w:tr>
      <w:tr w:rsidR="007A0581" w:rsidRPr="00EF32F1" w14:paraId="44E6A604" w14:textId="77777777" w:rsidTr="00794C9D">
        <w:trPr>
          <w:trHeight w:val="284"/>
        </w:trPr>
        <w:tc>
          <w:tcPr>
            <w:tcW w:w="2284" w:type="dxa"/>
          </w:tcPr>
          <w:p w14:paraId="2DFB7F9A" w14:textId="35D1E388" w:rsidR="007A0581" w:rsidRPr="00EF32F1" w:rsidRDefault="0087229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McAlpine</w:t>
            </w:r>
          </w:p>
        </w:tc>
        <w:tc>
          <w:tcPr>
            <w:tcW w:w="2284" w:type="dxa"/>
          </w:tcPr>
          <w:p w14:paraId="245AF2AA" w14:textId="669E9756" w:rsidR="007A0581" w:rsidRPr="00EF32F1" w:rsidRDefault="00F43E8D"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Adair</w:t>
            </w:r>
          </w:p>
        </w:tc>
        <w:tc>
          <w:tcPr>
            <w:tcW w:w="2284" w:type="dxa"/>
          </w:tcPr>
          <w:p w14:paraId="501C34AE" w14:textId="0B55BCDA" w:rsidR="007A0581" w:rsidRPr="00EF32F1" w:rsidRDefault="005B0BEB"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McCollum</w:t>
            </w:r>
          </w:p>
        </w:tc>
        <w:tc>
          <w:tcPr>
            <w:tcW w:w="2284" w:type="dxa"/>
          </w:tcPr>
          <w:p w14:paraId="651DD7A4" w14:textId="73E0785F" w:rsidR="007A0581" w:rsidRPr="00EF32F1" w:rsidRDefault="005B0BEB"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Douglas</w:t>
            </w:r>
          </w:p>
        </w:tc>
      </w:tr>
      <w:tr w:rsidR="007A0581" w:rsidRPr="00EF32F1" w14:paraId="0C7A101C" w14:textId="77777777" w:rsidTr="00794C9D">
        <w:trPr>
          <w:trHeight w:val="300"/>
        </w:trPr>
        <w:tc>
          <w:tcPr>
            <w:tcW w:w="2284" w:type="dxa"/>
          </w:tcPr>
          <w:p w14:paraId="5F7BAF75" w14:textId="1E96D04C" w:rsidR="007A0581" w:rsidRPr="00EF32F1" w:rsidRDefault="0087229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McDowell</w:t>
            </w:r>
          </w:p>
        </w:tc>
        <w:tc>
          <w:tcPr>
            <w:tcW w:w="2284" w:type="dxa"/>
          </w:tcPr>
          <w:p w14:paraId="27070AB3" w14:textId="1D69DC33" w:rsidR="007A0581" w:rsidRPr="00EF32F1" w:rsidRDefault="00F43E8D"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Armstrong-Cotter</w:t>
            </w:r>
          </w:p>
        </w:tc>
        <w:tc>
          <w:tcPr>
            <w:tcW w:w="2284" w:type="dxa"/>
          </w:tcPr>
          <w:p w14:paraId="54323DC8" w14:textId="77777777" w:rsidR="007A0581" w:rsidRPr="00EF32F1" w:rsidRDefault="007A0581" w:rsidP="00794C9D">
            <w:pPr>
              <w:autoSpaceDE w:val="0"/>
              <w:autoSpaceDN w:val="0"/>
              <w:adjustRightInd w:val="0"/>
              <w:rPr>
                <w:rFonts w:eastAsia="Aptos" w:cs="Arial"/>
                <w:bCs/>
                <w:color w:val="000000"/>
                <w:szCs w:val="24"/>
                <w:lang w:val="en-US" w:eastAsia="en-GB"/>
              </w:rPr>
            </w:pPr>
          </w:p>
        </w:tc>
        <w:tc>
          <w:tcPr>
            <w:tcW w:w="2284" w:type="dxa"/>
          </w:tcPr>
          <w:p w14:paraId="267909CF" w14:textId="77777777" w:rsidR="007A0581" w:rsidRPr="00EF32F1" w:rsidRDefault="007A0581" w:rsidP="00794C9D">
            <w:pPr>
              <w:autoSpaceDE w:val="0"/>
              <w:autoSpaceDN w:val="0"/>
              <w:adjustRightInd w:val="0"/>
              <w:rPr>
                <w:rFonts w:eastAsia="Aptos" w:cs="Arial"/>
                <w:bCs/>
                <w:color w:val="000000"/>
                <w:szCs w:val="24"/>
                <w:lang w:val="en-US" w:eastAsia="en-GB"/>
              </w:rPr>
            </w:pPr>
          </w:p>
        </w:tc>
      </w:tr>
      <w:tr w:rsidR="007A0581" w:rsidRPr="00EF32F1" w14:paraId="797D2F67" w14:textId="77777777" w:rsidTr="00794C9D">
        <w:trPr>
          <w:trHeight w:val="284"/>
        </w:trPr>
        <w:tc>
          <w:tcPr>
            <w:tcW w:w="2284" w:type="dxa"/>
          </w:tcPr>
          <w:p w14:paraId="07086151" w14:textId="31C359C1" w:rsidR="007A0581" w:rsidRPr="00EF32F1" w:rsidRDefault="00D16E42"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McRandal</w:t>
            </w:r>
          </w:p>
        </w:tc>
        <w:tc>
          <w:tcPr>
            <w:tcW w:w="2284" w:type="dxa"/>
          </w:tcPr>
          <w:p w14:paraId="678A110D" w14:textId="6FB771CE" w:rsidR="007A0581" w:rsidRPr="00EF32F1" w:rsidRDefault="00552337"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Brooks</w:t>
            </w:r>
          </w:p>
        </w:tc>
        <w:tc>
          <w:tcPr>
            <w:tcW w:w="2284" w:type="dxa"/>
          </w:tcPr>
          <w:p w14:paraId="36BD1B81" w14:textId="77777777" w:rsidR="007A0581" w:rsidRPr="00EF32F1" w:rsidRDefault="007A0581" w:rsidP="00794C9D">
            <w:pPr>
              <w:autoSpaceDE w:val="0"/>
              <w:autoSpaceDN w:val="0"/>
              <w:adjustRightInd w:val="0"/>
              <w:rPr>
                <w:rFonts w:eastAsia="Aptos" w:cs="Arial"/>
                <w:bCs/>
                <w:color w:val="000000"/>
                <w:szCs w:val="24"/>
                <w:lang w:val="en-US" w:eastAsia="en-GB"/>
              </w:rPr>
            </w:pPr>
          </w:p>
        </w:tc>
        <w:tc>
          <w:tcPr>
            <w:tcW w:w="2284" w:type="dxa"/>
          </w:tcPr>
          <w:p w14:paraId="0FD50067" w14:textId="77777777" w:rsidR="007A0581" w:rsidRPr="00EF32F1" w:rsidRDefault="007A0581" w:rsidP="00794C9D">
            <w:pPr>
              <w:autoSpaceDE w:val="0"/>
              <w:autoSpaceDN w:val="0"/>
              <w:adjustRightInd w:val="0"/>
              <w:rPr>
                <w:rFonts w:eastAsia="Aptos" w:cs="Arial"/>
                <w:bCs/>
                <w:color w:val="000000"/>
                <w:szCs w:val="24"/>
                <w:lang w:val="en-US" w:eastAsia="en-GB"/>
              </w:rPr>
            </w:pPr>
          </w:p>
        </w:tc>
      </w:tr>
      <w:tr w:rsidR="00D16E42" w:rsidRPr="00EF32F1" w14:paraId="1512C03E" w14:textId="77777777" w:rsidTr="00794C9D">
        <w:trPr>
          <w:trHeight w:val="284"/>
        </w:trPr>
        <w:tc>
          <w:tcPr>
            <w:tcW w:w="2284" w:type="dxa"/>
          </w:tcPr>
          <w:p w14:paraId="25BFBB5F" w14:textId="77777777" w:rsidR="00D16E42" w:rsidRPr="00EF32F1" w:rsidRDefault="00D16E42" w:rsidP="00794C9D">
            <w:pPr>
              <w:autoSpaceDE w:val="0"/>
              <w:autoSpaceDN w:val="0"/>
              <w:adjustRightInd w:val="0"/>
              <w:rPr>
                <w:rFonts w:eastAsia="Aptos" w:cs="Arial"/>
                <w:bCs/>
                <w:color w:val="000000"/>
                <w:szCs w:val="24"/>
                <w:lang w:val="en-US" w:eastAsia="en-GB"/>
              </w:rPr>
            </w:pPr>
          </w:p>
        </w:tc>
        <w:tc>
          <w:tcPr>
            <w:tcW w:w="2284" w:type="dxa"/>
          </w:tcPr>
          <w:p w14:paraId="4783F744" w14:textId="379AF23E" w:rsidR="00D16E42" w:rsidRPr="00EF32F1" w:rsidRDefault="00552337"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Cummings</w:t>
            </w:r>
          </w:p>
        </w:tc>
        <w:tc>
          <w:tcPr>
            <w:tcW w:w="2284" w:type="dxa"/>
          </w:tcPr>
          <w:p w14:paraId="2CB1B7AF" w14:textId="77777777" w:rsidR="00D16E42" w:rsidRPr="00EF32F1" w:rsidRDefault="00D16E42" w:rsidP="00794C9D">
            <w:pPr>
              <w:autoSpaceDE w:val="0"/>
              <w:autoSpaceDN w:val="0"/>
              <w:adjustRightInd w:val="0"/>
              <w:rPr>
                <w:rFonts w:eastAsia="Aptos" w:cs="Arial"/>
                <w:bCs/>
                <w:color w:val="000000"/>
                <w:szCs w:val="24"/>
                <w:lang w:val="en-US" w:eastAsia="en-GB"/>
              </w:rPr>
            </w:pPr>
          </w:p>
        </w:tc>
        <w:tc>
          <w:tcPr>
            <w:tcW w:w="2284" w:type="dxa"/>
          </w:tcPr>
          <w:p w14:paraId="38E06F18" w14:textId="77777777" w:rsidR="00D16E42" w:rsidRPr="00EF32F1" w:rsidRDefault="00D16E42" w:rsidP="00794C9D">
            <w:pPr>
              <w:autoSpaceDE w:val="0"/>
              <w:autoSpaceDN w:val="0"/>
              <w:adjustRightInd w:val="0"/>
              <w:rPr>
                <w:rFonts w:eastAsia="Aptos" w:cs="Arial"/>
                <w:bCs/>
                <w:color w:val="000000"/>
                <w:szCs w:val="24"/>
                <w:lang w:val="en-US" w:eastAsia="en-GB"/>
              </w:rPr>
            </w:pPr>
          </w:p>
        </w:tc>
      </w:tr>
      <w:tr w:rsidR="00552337" w:rsidRPr="00EF32F1" w14:paraId="3AEBBFA2" w14:textId="77777777" w:rsidTr="00794C9D">
        <w:trPr>
          <w:trHeight w:val="284"/>
        </w:trPr>
        <w:tc>
          <w:tcPr>
            <w:tcW w:w="2284" w:type="dxa"/>
          </w:tcPr>
          <w:p w14:paraId="6442C028" w14:textId="77777777" w:rsidR="00552337" w:rsidRPr="00EF32F1" w:rsidRDefault="00552337" w:rsidP="00794C9D">
            <w:pPr>
              <w:autoSpaceDE w:val="0"/>
              <w:autoSpaceDN w:val="0"/>
              <w:adjustRightInd w:val="0"/>
              <w:rPr>
                <w:rFonts w:eastAsia="Aptos" w:cs="Arial"/>
                <w:bCs/>
                <w:color w:val="000000"/>
                <w:szCs w:val="24"/>
                <w:lang w:val="en-US" w:eastAsia="en-GB"/>
              </w:rPr>
            </w:pPr>
          </w:p>
        </w:tc>
        <w:tc>
          <w:tcPr>
            <w:tcW w:w="2284" w:type="dxa"/>
          </w:tcPr>
          <w:p w14:paraId="6FD29931" w14:textId="100BC79E" w:rsidR="00552337" w:rsidRDefault="00552337"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Graham</w:t>
            </w:r>
          </w:p>
        </w:tc>
        <w:tc>
          <w:tcPr>
            <w:tcW w:w="2284" w:type="dxa"/>
          </w:tcPr>
          <w:p w14:paraId="7D4BE4C2" w14:textId="77777777" w:rsidR="00552337" w:rsidRPr="00EF32F1" w:rsidRDefault="00552337" w:rsidP="00794C9D">
            <w:pPr>
              <w:autoSpaceDE w:val="0"/>
              <w:autoSpaceDN w:val="0"/>
              <w:adjustRightInd w:val="0"/>
              <w:rPr>
                <w:rFonts w:eastAsia="Aptos" w:cs="Arial"/>
                <w:bCs/>
                <w:color w:val="000000"/>
                <w:szCs w:val="24"/>
                <w:lang w:val="en-US" w:eastAsia="en-GB"/>
              </w:rPr>
            </w:pPr>
          </w:p>
        </w:tc>
        <w:tc>
          <w:tcPr>
            <w:tcW w:w="2284" w:type="dxa"/>
          </w:tcPr>
          <w:p w14:paraId="6393DF56" w14:textId="77777777" w:rsidR="00552337" w:rsidRPr="00EF32F1" w:rsidRDefault="00552337" w:rsidP="00794C9D">
            <w:pPr>
              <w:autoSpaceDE w:val="0"/>
              <w:autoSpaceDN w:val="0"/>
              <w:adjustRightInd w:val="0"/>
              <w:rPr>
                <w:rFonts w:eastAsia="Aptos" w:cs="Arial"/>
                <w:bCs/>
                <w:color w:val="000000"/>
                <w:szCs w:val="24"/>
                <w:lang w:val="en-US" w:eastAsia="en-GB"/>
              </w:rPr>
            </w:pPr>
          </w:p>
        </w:tc>
      </w:tr>
      <w:tr w:rsidR="00552337" w:rsidRPr="00EF32F1" w14:paraId="5C3218F7" w14:textId="77777777" w:rsidTr="00794C9D">
        <w:trPr>
          <w:trHeight w:val="284"/>
        </w:trPr>
        <w:tc>
          <w:tcPr>
            <w:tcW w:w="2284" w:type="dxa"/>
          </w:tcPr>
          <w:p w14:paraId="3D446F39" w14:textId="77777777" w:rsidR="00552337" w:rsidRPr="00EF32F1" w:rsidRDefault="00552337" w:rsidP="00794C9D">
            <w:pPr>
              <w:autoSpaceDE w:val="0"/>
              <w:autoSpaceDN w:val="0"/>
              <w:adjustRightInd w:val="0"/>
              <w:rPr>
                <w:rFonts w:eastAsia="Aptos" w:cs="Arial"/>
                <w:bCs/>
                <w:color w:val="000000"/>
                <w:szCs w:val="24"/>
                <w:lang w:val="en-US" w:eastAsia="en-GB"/>
              </w:rPr>
            </w:pPr>
          </w:p>
        </w:tc>
        <w:tc>
          <w:tcPr>
            <w:tcW w:w="2284" w:type="dxa"/>
          </w:tcPr>
          <w:p w14:paraId="056BA2B8" w14:textId="1115948F" w:rsidR="00552337" w:rsidRDefault="00552337" w:rsidP="00794C9D">
            <w:pPr>
              <w:autoSpaceDE w:val="0"/>
              <w:autoSpaceDN w:val="0"/>
              <w:adjustRightInd w:val="0"/>
              <w:rPr>
                <w:rFonts w:eastAsia="Aptos" w:cs="Arial"/>
                <w:bCs/>
                <w:color w:val="000000"/>
                <w:szCs w:val="24"/>
                <w:lang w:val="en-US" w:eastAsia="en-GB"/>
              </w:rPr>
            </w:pPr>
            <w:proofErr w:type="spellStart"/>
            <w:r>
              <w:rPr>
                <w:rFonts w:eastAsia="Aptos" w:cs="Arial"/>
                <w:bCs/>
                <w:color w:val="000000"/>
                <w:szCs w:val="24"/>
                <w:lang w:val="en-US" w:eastAsia="en-GB"/>
              </w:rPr>
              <w:t>Mcllveen</w:t>
            </w:r>
            <w:proofErr w:type="spellEnd"/>
          </w:p>
        </w:tc>
        <w:tc>
          <w:tcPr>
            <w:tcW w:w="2284" w:type="dxa"/>
          </w:tcPr>
          <w:p w14:paraId="0D4E2B7D" w14:textId="77777777" w:rsidR="00552337" w:rsidRPr="00EF32F1" w:rsidRDefault="00552337" w:rsidP="00794C9D">
            <w:pPr>
              <w:autoSpaceDE w:val="0"/>
              <w:autoSpaceDN w:val="0"/>
              <w:adjustRightInd w:val="0"/>
              <w:rPr>
                <w:rFonts w:eastAsia="Aptos" w:cs="Arial"/>
                <w:bCs/>
                <w:color w:val="000000"/>
                <w:szCs w:val="24"/>
                <w:lang w:val="en-US" w:eastAsia="en-GB"/>
              </w:rPr>
            </w:pPr>
          </w:p>
        </w:tc>
        <w:tc>
          <w:tcPr>
            <w:tcW w:w="2284" w:type="dxa"/>
          </w:tcPr>
          <w:p w14:paraId="0AE70832" w14:textId="77777777" w:rsidR="00552337" w:rsidRPr="00EF32F1" w:rsidRDefault="00552337" w:rsidP="00794C9D">
            <w:pPr>
              <w:autoSpaceDE w:val="0"/>
              <w:autoSpaceDN w:val="0"/>
              <w:adjustRightInd w:val="0"/>
              <w:rPr>
                <w:rFonts w:eastAsia="Aptos" w:cs="Arial"/>
                <w:bCs/>
                <w:color w:val="000000"/>
                <w:szCs w:val="24"/>
                <w:lang w:val="en-US" w:eastAsia="en-GB"/>
              </w:rPr>
            </w:pPr>
          </w:p>
        </w:tc>
      </w:tr>
      <w:tr w:rsidR="008368A6" w:rsidRPr="00EF32F1" w14:paraId="5CBAB906" w14:textId="77777777" w:rsidTr="00794C9D">
        <w:trPr>
          <w:trHeight w:val="284"/>
        </w:trPr>
        <w:tc>
          <w:tcPr>
            <w:tcW w:w="2284" w:type="dxa"/>
          </w:tcPr>
          <w:p w14:paraId="78C05CB3" w14:textId="77777777" w:rsidR="008368A6" w:rsidRPr="00EF32F1" w:rsidRDefault="008368A6" w:rsidP="00794C9D">
            <w:pPr>
              <w:autoSpaceDE w:val="0"/>
              <w:autoSpaceDN w:val="0"/>
              <w:adjustRightInd w:val="0"/>
              <w:rPr>
                <w:rFonts w:eastAsia="Aptos" w:cs="Arial"/>
                <w:bCs/>
                <w:color w:val="000000"/>
                <w:szCs w:val="24"/>
                <w:lang w:val="en-US" w:eastAsia="en-GB"/>
              </w:rPr>
            </w:pPr>
          </w:p>
        </w:tc>
        <w:tc>
          <w:tcPr>
            <w:tcW w:w="2284" w:type="dxa"/>
          </w:tcPr>
          <w:p w14:paraId="06B130EC" w14:textId="20BF7C60" w:rsidR="008368A6" w:rsidRDefault="008368A6"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Smith</w:t>
            </w:r>
          </w:p>
        </w:tc>
        <w:tc>
          <w:tcPr>
            <w:tcW w:w="2284" w:type="dxa"/>
          </w:tcPr>
          <w:p w14:paraId="56AE84CE" w14:textId="77777777" w:rsidR="008368A6" w:rsidRPr="00EF32F1" w:rsidRDefault="008368A6" w:rsidP="00794C9D">
            <w:pPr>
              <w:autoSpaceDE w:val="0"/>
              <w:autoSpaceDN w:val="0"/>
              <w:adjustRightInd w:val="0"/>
              <w:rPr>
                <w:rFonts w:eastAsia="Aptos" w:cs="Arial"/>
                <w:bCs/>
                <w:color w:val="000000"/>
                <w:szCs w:val="24"/>
                <w:lang w:val="en-US" w:eastAsia="en-GB"/>
              </w:rPr>
            </w:pPr>
          </w:p>
        </w:tc>
        <w:tc>
          <w:tcPr>
            <w:tcW w:w="2284" w:type="dxa"/>
          </w:tcPr>
          <w:p w14:paraId="0029C016" w14:textId="77777777" w:rsidR="008368A6" w:rsidRPr="00EF32F1" w:rsidRDefault="008368A6" w:rsidP="00794C9D">
            <w:pPr>
              <w:autoSpaceDE w:val="0"/>
              <w:autoSpaceDN w:val="0"/>
              <w:adjustRightInd w:val="0"/>
              <w:rPr>
                <w:rFonts w:eastAsia="Aptos" w:cs="Arial"/>
                <w:bCs/>
                <w:color w:val="000000"/>
                <w:szCs w:val="24"/>
                <w:lang w:val="en-US" w:eastAsia="en-GB"/>
              </w:rPr>
            </w:pPr>
          </w:p>
        </w:tc>
      </w:tr>
      <w:tr w:rsidR="007A0581" w:rsidRPr="00EF32F1" w14:paraId="567D6496" w14:textId="77777777" w:rsidTr="00794C9D">
        <w:trPr>
          <w:trHeight w:val="300"/>
        </w:trPr>
        <w:tc>
          <w:tcPr>
            <w:tcW w:w="2284" w:type="dxa"/>
          </w:tcPr>
          <w:p w14:paraId="52908744" w14:textId="77777777"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 xml:space="preserve">Councillors </w:t>
            </w:r>
          </w:p>
        </w:tc>
        <w:tc>
          <w:tcPr>
            <w:tcW w:w="2284" w:type="dxa"/>
          </w:tcPr>
          <w:p w14:paraId="0DA2177E" w14:textId="6D1330F6" w:rsidR="007A0581" w:rsidRPr="00EF32F1" w:rsidRDefault="007A0581" w:rsidP="00794C9D">
            <w:pPr>
              <w:autoSpaceDE w:val="0"/>
              <w:autoSpaceDN w:val="0"/>
              <w:adjustRightInd w:val="0"/>
              <w:rPr>
                <w:rFonts w:eastAsia="Aptos" w:cs="Arial"/>
                <w:b/>
                <w:color w:val="000000"/>
                <w:szCs w:val="24"/>
                <w:lang w:val="en-US" w:eastAsia="en-GB"/>
              </w:rPr>
            </w:pPr>
            <w:r w:rsidRPr="00EF32F1">
              <w:rPr>
                <w:rFonts w:eastAsia="Aptos" w:cs="Arial"/>
                <w:b/>
                <w:color w:val="000000"/>
                <w:szCs w:val="24"/>
                <w:lang w:val="en-US" w:eastAsia="en-GB"/>
              </w:rPr>
              <w:t>Councillor</w:t>
            </w:r>
            <w:r w:rsidR="008368A6">
              <w:rPr>
                <w:rFonts w:eastAsia="Aptos" w:cs="Arial"/>
                <w:b/>
                <w:color w:val="000000"/>
                <w:szCs w:val="24"/>
                <w:lang w:val="en-US" w:eastAsia="en-GB"/>
              </w:rPr>
              <w:t>s</w:t>
            </w:r>
            <w:r w:rsidRPr="00EF32F1">
              <w:rPr>
                <w:rFonts w:eastAsia="Aptos" w:cs="Arial"/>
                <w:b/>
                <w:color w:val="000000"/>
                <w:szCs w:val="24"/>
                <w:lang w:val="en-US" w:eastAsia="en-GB"/>
              </w:rPr>
              <w:t xml:space="preserve"> </w:t>
            </w:r>
          </w:p>
        </w:tc>
        <w:tc>
          <w:tcPr>
            <w:tcW w:w="2284" w:type="dxa"/>
          </w:tcPr>
          <w:p w14:paraId="1E6C03CF" w14:textId="733AC0EC" w:rsidR="007A0581" w:rsidRPr="00EF32F1" w:rsidRDefault="007A0581" w:rsidP="00794C9D">
            <w:pPr>
              <w:autoSpaceDE w:val="0"/>
              <w:autoSpaceDN w:val="0"/>
              <w:adjustRightInd w:val="0"/>
              <w:rPr>
                <w:rFonts w:eastAsia="Aptos" w:cs="Arial"/>
                <w:b/>
                <w:color w:val="000000"/>
                <w:szCs w:val="24"/>
                <w:lang w:val="en-US" w:eastAsia="en-GB"/>
              </w:rPr>
            </w:pPr>
          </w:p>
        </w:tc>
        <w:tc>
          <w:tcPr>
            <w:tcW w:w="2284" w:type="dxa"/>
          </w:tcPr>
          <w:p w14:paraId="30DAD72B" w14:textId="300813BF" w:rsidR="007A0581" w:rsidRPr="00EF32F1" w:rsidRDefault="007A0581" w:rsidP="00794C9D">
            <w:pPr>
              <w:autoSpaceDE w:val="0"/>
              <w:autoSpaceDN w:val="0"/>
              <w:adjustRightInd w:val="0"/>
              <w:rPr>
                <w:rFonts w:eastAsia="Aptos" w:cs="Arial"/>
                <w:b/>
                <w:color w:val="000000"/>
                <w:szCs w:val="24"/>
                <w:lang w:val="en-US" w:eastAsia="en-GB"/>
              </w:rPr>
            </w:pPr>
          </w:p>
        </w:tc>
      </w:tr>
      <w:tr w:rsidR="007A0581" w:rsidRPr="00EF32F1" w14:paraId="79CD0C84" w14:textId="77777777" w:rsidTr="00794C9D">
        <w:trPr>
          <w:trHeight w:val="300"/>
        </w:trPr>
        <w:tc>
          <w:tcPr>
            <w:tcW w:w="2284" w:type="dxa"/>
          </w:tcPr>
          <w:p w14:paraId="1CCFF3C9" w14:textId="6F2AFDAB" w:rsidR="007A0581" w:rsidRPr="00872294" w:rsidRDefault="00D16E42"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Moore</w:t>
            </w:r>
          </w:p>
        </w:tc>
        <w:tc>
          <w:tcPr>
            <w:tcW w:w="2284" w:type="dxa"/>
          </w:tcPr>
          <w:p w14:paraId="70C828DA" w14:textId="1366D5CB" w:rsidR="007A0581" w:rsidRPr="008368A6" w:rsidRDefault="008368A6"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Blaney</w:t>
            </w:r>
          </w:p>
        </w:tc>
        <w:tc>
          <w:tcPr>
            <w:tcW w:w="2284" w:type="dxa"/>
          </w:tcPr>
          <w:p w14:paraId="49D4344C" w14:textId="77777777" w:rsidR="007A0581" w:rsidRPr="00EF32F1" w:rsidRDefault="007A0581" w:rsidP="00794C9D">
            <w:pPr>
              <w:autoSpaceDE w:val="0"/>
              <w:autoSpaceDN w:val="0"/>
              <w:adjustRightInd w:val="0"/>
              <w:rPr>
                <w:rFonts w:eastAsia="Aptos" w:cs="Arial"/>
                <w:b/>
                <w:color w:val="000000"/>
                <w:szCs w:val="24"/>
                <w:lang w:val="en-US" w:eastAsia="en-GB"/>
              </w:rPr>
            </w:pPr>
          </w:p>
        </w:tc>
        <w:tc>
          <w:tcPr>
            <w:tcW w:w="2284" w:type="dxa"/>
          </w:tcPr>
          <w:p w14:paraId="6CE7203F" w14:textId="77777777" w:rsidR="007A0581" w:rsidRPr="00EF32F1" w:rsidRDefault="007A0581" w:rsidP="00794C9D">
            <w:pPr>
              <w:autoSpaceDE w:val="0"/>
              <w:autoSpaceDN w:val="0"/>
              <w:adjustRightInd w:val="0"/>
              <w:rPr>
                <w:rFonts w:eastAsia="Aptos" w:cs="Arial"/>
                <w:b/>
                <w:color w:val="000000"/>
                <w:szCs w:val="24"/>
                <w:lang w:val="en-US" w:eastAsia="en-GB"/>
              </w:rPr>
            </w:pPr>
          </w:p>
        </w:tc>
      </w:tr>
      <w:tr w:rsidR="007A0581" w:rsidRPr="00345064" w14:paraId="74527E50" w14:textId="77777777" w:rsidTr="00794C9D">
        <w:trPr>
          <w:trHeight w:val="300"/>
        </w:trPr>
        <w:tc>
          <w:tcPr>
            <w:tcW w:w="2284" w:type="dxa"/>
          </w:tcPr>
          <w:p w14:paraId="7D93B8F1" w14:textId="32EC7743" w:rsidR="007A0581" w:rsidRPr="00345064" w:rsidRDefault="0034506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Ashe</w:t>
            </w:r>
          </w:p>
        </w:tc>
        <w:tc>
          <w:tcPr>
            <w:tcW w:w="2284" w:type="dxa"/>
          </w:tcPr>
          <w:p w14:paraId="272AF741" w14:textId="471423EC" w:rsidR="007A0581" w:rsidRPr="00345064" w:rsidRDefault="00532771"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Cathcart</w:t>
            </w:r>
          </w:p>
        </w:tc>
        <w:tc>
          <w:tcPr>
            <w:tcW w:w="2284" w:type="dxa"/>
          </w:tcPr>
          <w:p w14:paraId="365C3C46" w14:textId="77777777" w:rsidR="007A0581" w:rsidRPr="00345064" w:rsidRDefault="007A0581" w:rsidP="00794C9D">
            <w:pPr>
              <w:autoSpaceDE w:val="0"/>
              <w:autoSpaceDN w:val="0"/>
              <w:adjustRightInd w:val="0"/>
              <w:rPr>
                <w:rFonts w:eastAsia="Aptos" w:cs="Arial"/>
                <w:bCs/>
                <w:color w:val="000000"/>
                <w:szCs w:val="24"/>
                <w:lang w:val="en-US" w:eastAsia="en-GB"/>
              </w:rPr>
            </w:pPr>
          </w:p>
        </w:tc>
        <w:tc>
          <w:tcPr>
            <w:tcW w:w="2284" w:type="dxa"/>
          </w:tcPr>
          <w:p w14:paraId="0B812419" w14:textId="77777777" w:rsidR="007A0581" w:rsidRPr="00345064" w:rsidRDefault="007A0581" w:rsidP="00794C9D">
            <w:pPr>
              <w:autoSpaceDE w:val="0"/>
              <w:autoSpaceDN w:val="0"/>
              <w:adjustRightInd w:val="0"/>
              <w:rPr>
                <w:rFonts w:eastAsia="Aptos" w:cs="Arial"/>
                <w:bCs/>
                <w:color w:val="000000"/>
                <w:szCs w:val="24"/>
                <w:lang w:val="en-US" w:eastAsia="en-GB"/>
              </w:rPr>
            </w:pPr>
          </w:p>
        </w:tc>
      </w:tr>
      <w:tr w:rsidR="007A0581" w:rsidRPr="00345064" w14:paraId="1C421435" w14:textId="77777777" w:rsidTr="00794C9D">
        <w:trPr>
          <w:trHeight w:val="300"/>
        </w:trPr>
        <w:tc>
          <w:tcPr>
            <w:tcW w:w="2284" w:type="dxa"/>
          </w:tcPr>
          <w:p w14:paraId="50D4CBAF" w14:textId="7BBC60ED" w:rsidR="007A0581" w:rsidRPr="00345064" w:rsidRDefault="0034506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Boyle</w:t>
            </w:r>
          </w:p>
        </w:tc>
        <w:tc>
          <w:tcPr>
            <w:tcW w:w="2284" w:type="dxa"/>
          </w:tcPr>
          <w:p w14:paraId="0E96CB39" w14:textId="13061963" w:rsidR="007A0581" w:rsidRPr="00345064" w:rsidRDefault="00532771"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Chambers</w:t>
            </w:r>
          </w:p>
        </w:tc>
        <w:tc>
          <w:tcPr>
            <w:tcW w:w="2284" w:type="dxa"/>
          </w:tcPr>
          <w:p w14:paraId="49FF0A98" w14:textId="77777777" w:rsidR="007A0581" w:rsidRPr="00345064" w:rsidRDefault="007A0581" w:rsidP="00794C9D">
            <w:pPr>
              <w:autoSpaceDE w:val="0"/>
              <w:autoSpaceDN w:val="0"/>
              <w:adjustRightInd w:val="0"/>
              <w:rPr>
                <w:rFonts w:eastAsia="Aptos" w:cs="Arial"/>
                <w:bCs/>
                <w:color w:val="000000"/>
                <w:szCs w:val="24"/>
                <w:lang w:val="en-US" w:eastAsia="en-GB"/>
              </w:rPr>
            </w:pPr>
          </w:p>
        </w:tc>
        <w:tc>
          <w:tcPr>
            <w:tcW w:w="2284" w:type="dxa"/>
          </w:tcPr>
          <w:p w14:paraId="58464E98" w14:textId="77777777" w:rsidR="007A0581" w:rsidRPr="00345064" w:rsidRDefault="007A0581" w:rsidP="00794C9D">
            <w:pPr>
              <w:autoSpaceDE w:val="0"/>
              <w:autoSpaceDN w:val="0"/>
              <w:adjustRightInd w:val="0"/>
              <w:rPr>
                <w:rFonts w:eastAsia="Aptos" w:cs="Arial"/>
                <w:bCs/>
                <w:color w:val="000000"/>
                <w:szCs w:val="24"/>
                <w:lang w:val="en-US" w:eastAsia="en-GB"/>
              </w:rPr>
            </w:pPr>
          </w:p>
        </w:tc>
      </w:tr>
      <w:tr w:rsidR="007A0581" w:rsidRPr="00345064" w14:paraId="61E793EF" w14:textId="77777777" w:rsidTr="00794C9D">
        <w:trPr>
          <w:trHeight w:val="300"/>
        </w:trPr>
        <w:tc>
          <w:tcPr>
            <w:tcW w:w="2284" w:type="dxa"/>
          </w:tcPr>
          <w:p w14:paraId="36725C7F" w14:textId="6B7FD950" w:rsidR="007A0581" w:rsidRPr="00345064" w:rsidRDefault="0034506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Brady</w:t>
            </w:r>
          </w:p>
        </w:tc>
        <w:tc>
          <w:tcPr>
            <w:tcW w:w="2284" w:type="dxa"/>
          </w:tcPr>
          <w:p w14:paraId="5C5354CB" w14:textId="37AFB2E6" w:rsidR="007A0581" w:rsidRPr="00345064" w:rsidRDefault="00532771"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Cochrane</w:t>
            </w:r>
          </w:p>
        </w:tc>
        <w:tc>
          <w:tcPr>
            <w:tcW w:w="2284" w:type="dxa"/>
          </w:tcPr>
          <w:p w14:paraId="03E8D5BA" w14:textId="77777777" w:rsidR="007A0581" w:rsidRPr="00345064" w:rsidRDefault="007A0581" w:rsidP="00794C9D">
            <w:pPr>
              <w:autoSpaceDE w:val="0"/>
              <w:autoSpaceDN w:val="0"/>
              <w:adjustRightInd w:val="0"/>
              <w:rPr>
                <w:rFonts w:eastAsia="Aptos" w:cs="Arial"/>
                <w:bCs/>
                <w:color w:val="000000"/>
                <w:szCs w:val="24"/>
                <w:lang w:val="en-US" w:eastAsia="en-GB"/>
              </w:rPr>
            </w:pPr>
          </w:p>
        </w:tc>
        <w:tc>
          <w:tcPr>
            <w:tcW w:w="2284" w:type="dxa"/>
          </w:tcPr>
          <w:p w14:paraId="165BFC37" w14:textId="77777777" w:rsidR="007A0581" w:rsidRPr="00345064" w:rsidRDefault="007A0581" w:rsidP="00794C9D">
            <w:pPr>
              <w:autoSpaceDE w:val="0"/>
              <w:autoSpaceDN w:val="0"/>
              <w:adjustRightInd w:val="0"/>
              <w:rPr>
                <w:rFonts w:eastAsia="Aptos" w:cs="Arial"/>
                <w:bCs/>
                <w:color w:val="000000"/>
                <w:szCs w:val="24"/>
                <w:lang w:val="en-US" w:eastAsia="en-GB"/>
              </w:rPr>
            </w:pPr>
          </w:p>
        </w:tc>
      </w:tr>
      <w:tr w:rsidR="007A0581" w:rsidRPr="00345064" w14:paraId="7CFEAD6D" w14:textId="77777777" w:rsidTr="00794C9D">
        <w:trPr>
          <w:trHeight w:val="300"/>
        </w:trPr>
        <w:tc>
          <w:tcPr>
            <w:tcW w:w="2284" w:type="dxa"/>
          </w:tcPr>
          <w:p w14:paraId="53296E41" w14:textId="621C61B0" w:rsidR="007A0581" w:rsidRPr="00345064" w:rsidRDefault="00832D98"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Harbinson</w:t>
            </w:r>
          </w:p>
        </w:tc>
        <w:tc>
          <w:tcPr>
            <w:tcW w:w="2284" w:type="dxa"/>
          </w:tcPr>
          <w:p w14:paraId="77778701" w14:textId="558E2EF6" w:rsidR="007A0581" w:rsidRPr="00345064" w:rsidRDefault="00532771"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Edmund</w:t>
            </w:r>
          </w:p>
        </w:tc>
        <w:tc>
          <w:tcPr>
            <w:tcW w:w="2284" w:type="dxa"/>
          </w:tcPr>
          <w:p w14:paraId="3F8337EF" w14:textId="77777777" w:rsidR="007A0581" w:rsidRPr="00345064" w:rsidRDefault="007A0581" w:rsidP="00794C9D">
            <w:pPr>
              <w:autoSpaceDE w:val="0"/>
              <w:autoSpaceDN w:val="0"/>
              <w:adjustRightInd w:val="0"/>
              <w:rPr>
                <w:rFonts w:eastAsia="Aptos" w:cs="Arial"/>
                <w:bCs/>
                <w:color w:val="000000"/>
                <w:szCs w:val="24"/>
                <w:lang w:val="en-US" w:eastAsia="en-GB"/>
              </w:rPr>
            </w:pPr>
          </w:p>
        </w:tc>
        <w:tc>
          <w:tcPr>
            <w:tcW w:w="2284" w:type="dxa"/>
          </w:tcPr>
          <w:p w14:paraId="2805AE5B" w14:textId="77777777" w:rsidR="007A0581" w:rsidRPr="00345064" w:rsidRDefault="007A0581" w:rsidP="00794C9D">
            <w:pPr>
              <w:autoSpaceDE w:val="0"/>
              <w:autoSpaceDN w:val="0"/>
              <w:adjustRightInd w:val="0"/>
              <w:rPr>
                <w:rFonts w:eastAsia="Aptos" w:cs="Arial"/>
                <w:bCs/>
                <w:color w:val="000000"/>
                <w:szCs w:val="24"/>
                <w:lang w:val="en-US" w:eastAsia="en-GB"/>
              </w:rPr>
            </w:pPr>
          </w:p>
        </w:tc>
      </w:tr>
      <w:tr w:rsidR="007A0581" w:rsidRPr="00345064" w14:paraId="02C1E6F7" w14:textId="77777777" w:rsidTr="00794C9D">
        <w:trPr>
          <w:trHeight w:val="300"/>
        </w:trPr>
        <w:tc>
          <w:tcPr>
            <w:tcW w:w="2284" w:type="dxa"/>
          </w:tcPr>
          <w:p w14:paraId="7CFFB7F7" w14:textId="69EC8D2D" w:rsidR="007A0581" w:rsidRPr="00345064" w:rsidRDefault="00832D98"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Hennessy</w:t>
            </w:r>
          </w:p>
        </w:tc>
        <w:tc>
          <w:tcPr>
            <w:tcW w:w="2284" w:type="dxa"/>
          </w:tcPr>
          <w:p w14:paraId="79416CCC" w14:textId="4E67FCA6" w:rsidR="007A0581" w:rsidRPr="00345064" w:rsidRDefault="00532771"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Gilmour</w:t>
            </w:r>
          </w:p>
        </w:tc>
        <w:tc>
          <w:tcPr>
            <w:tcW w:w="2284" w:type="dxa"/>
          </w:tcPr>
          <w:p w14:paraId="5DF7C7DE" w14:textId="77777777" w:rsidR="007A0581" w:rsidRPr="00345064" w:rsidRDefault="007A0581" w:rsidP="00794C9D">
            <w:pPr>
              <w:autoSpaceDE w:val="0"/>
              <w:autoSpaceDN w:val="0"/>
              <w:adjustRightInd w:val="0"/>
              <w:rPr>
                <w:rFonts w:eastAsia="Aptos" w:cs="Arial"/>
                <w:bCs/>
                <w:color w:val="000000"/>
                <w:szCs w:val="24"/>
                <w:lang w:val="en-US" w:eastAsia="en-GB"/>
              </w:rPr>
            </w:pPr>
          </w:p>
        </w:tc>
        <w:tc>
          <w:tcPr>
            <w:tcW w:w="2284" w:type="dxa"/>
          </w:tcPr>
          <w:p w14:paraId="05BB6FEF" w14:textId="77777777" w:rsidR="007A0581" w:rsidRPr="00345064" w:rsidRDefault="007A0581" w:rsidP="00794C9D">
            <w:pPr>
              <w:autoSpaceDE w:val="0"/>
              <w:autoSpaceDN w:val="0"/>
              <w:adjustRightInd w:val="0"/>
              <w:rPr>
                <w:rFonts w:eastAsia="Aptos" w:cs="Arial"/>
                <w:bCs/>
                <w:color w:val="000000"/>
                <w:szCs w:val="24"/>
                <w:lang w:val="en-US" w:eastAsia="en-GB"/>
              </w:rPr>
            </w:pPr>
          </w:p>
        </w:tc>
      </w:tr>
      <w:tr w:rsidR="007A0581" w:rsidRPr="00345064" w14:paraId="61700459" w14:textId="77777777" w:rsidTr="00794C9D">
        <w:trPr>
          <w:trHeight w:val="300"/>
        </w:trPr>
        <w:tc>
          <w:tcPr>
            <w:tcW w:w="2284" w:type="dxa"/>
          </w:tcPr>
          <w:p w14:paraId="02306F2C" w14:textId="009303E4" w:rsidR="007A0581" w:rsidRPr="00345064" w:rsidRDefault="00832D98"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W Irvine</w:t>
            </w:r>
          </w:p>
        </w:tc>
        <w:tc>
          <w:tcPr>
            <w:tcW w:w="2284" w:type="dxa"/>
          </w:tcPr>
          <w:p w14:paraId="1725AD4C" w14:textId="2D1D7DA3" w:rsidR="007A0581" w:rsidRPr="00345064" w:rsidRDefault="00876DF0"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Hollywood</w:t>
            </w:r>
          </w:p>
        </w:tc>
        <w:tc>
          <w:tcPr>
            <w:tcW w:w="2284" w:type="dxa"/>
          </w:tcPr>
          <w:p w14:paraId="1B760CF0" w14:textId="77777777" w:rsidR="007A0581" w:rsidRPr="00345064" w:rsidRDefault="007A0581" w:rsidP="00794C9D">
            <w:pPr>
              <w:autoSpaceDE w:val="0"/>
              <w:autoSpaceDN w:val="0"/>
              <w:adjustRightInd w:val="0"/>
              <w:rPr>
                <w:rFonts w:eastAsia="Aptos" w:cs="Arial"/>
                <w:bCs/>
                <w:color w:val="000000"/>
                <w:szCs w:val="24"/>
                <w:lang w:val="en-US" w:eastAsia="en-GB"/>
              </w:rPr>
            </w:pPr>
          </w:p>
        </w:tc>
        <w:tc>
          <w:tcPr>
            <w:tcW w:w="2284" w:type="dxa"/>
          </w:tcPr>
          <w:p w14:paraId="1ADB12E1" w14:textId="77777777" w:rsidR="007A0581" w:rsidRPr="00345064" w:rsidRDefault="007A0581" w:rsidP="00794C9D">
            <w:pPr>
              <w:autoSpaceDE w:val="0"/>
              <w:autoSpaceDN w:val="0"/>
              <w:adjustRightInd w:val="0"/>
              <w:rPr>
                <w:rFonts w:eastAsia="Aptos" w:cs="Arial"/>
                <w:bCs/>
                <w:color w:val="000000"/>
                <w:szCs w:val="24"/>
                <w:lang w:val="en-US" w:eastAsia="en-GB"/>
              </w:rPr>
            </w:pPr>
          </w:p>
        </w:tc>
      </w:tr>
      <w:tr w:rsidR="00832D98" w:rsidRPr="00345064" w14:paraId="4CD985B5" w14:textId="77777777" w:rsidTr="00794C9D">
        <w:trPr>
          <w:trHeight w:val="300"/>
        </w:trPr>
        <w:tc>
          <w:tcPr>
            <w:tcW w:w="2284" w:type="dxa"/>
          </w:tcPr>
          <w:p w14:paraId="06BB62A8" w14:textId="1079948B" w:rsidR="00832D98" w:rsidRDefault="00832D98"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Kendall</w:t>
            </w:r>
          </w:p>
        </w:tc>
        <w:tc>
          <w:tcPr>
            <w:tcW w:w="2284" w:type="dxa"/>
          </w:tcPr>
          <w:p w14:paraId="5DC46DCE" w14:textId="78866576" w:rsidR="00832D98" w:rsidRPr="00345064" w:rsidRDefault="00876DF0"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S Irvine</w:t>
            </w:r>
          </w:p>
        </w:tc>
        <w:tc>
          <w:tcPr>
            <w:tcW w:w="2284" w:type="dxa"/>
          </w:tcPr>
          <w:p w14:paraId="53B564D1" w14:textId="77777777" w:rsidR="00832D98" w:rsidRPr="00345064" w:rsidRDefault="00832D98" w:rsidP="00794C9D">
            <w:pPr>
              <w:autoSpaceDE w:val="0"/>
              <w:autoSpaceDN w:val="0"/>
              <w:adjustRightInd w:val="0"/>
              <w:rPr>
                <w:rFonts w:eastAsia="Aptos" w:cs="Arial"/>
                <w:bCs/>
                <w:color w:val="000000"/>
                <w:szCs w:val="24"/>
                <w:lang w:val="en-US" w:eastAsia="en-GB"/>
              </w:rPr>
            </w:pPr>
          </w:p>
        </w:tc>
        <w:tc>
          <w:tcPr>
            <w:tcW w:w="2284" w:type="dxa"/>
          </w:tcPr>
          <w:p w14:paraId="70E99A83" w14:textId="77777777" w:rsidR="00832D98" w:rsidRPr="00345064" w:rsidRDefault="00832D98" w:rsidP="00794C9D">
            <w:pPr>
              <w:autoSpaceDE w:val="0"/>
              <w:autoSpaceDN w:val="0"/>
              <w:adjustRightInd w:val="0"/>
              <w:rPr>
                <w:rFonts w:eastAsia="Aptos" w:cs="Arial"/>
                <w:bCs/>
                <w:color w:val="000000"/>
                <w:szCs w:val="24"/>
                <w:lang w:val="en-US" w:eastAsia="en-GB"/>
              </w:rPr>
            </w:pPr>
          </w:p>
        </w:tc>
      </w:tr>
      <w:tr w:rsidR="00832D98" w:rsidRPr="00345064" w14:paraId="6320E1AB" w14:textId="77777777" w:rsidTr="00794C9D">
        <w:trPr>
          <w:trHeight w:val="300"/>
        </w:trPr>
        <w:tc>
          <w:tcPr>
            <w:tcW w:w="2284" w:type="dxa"/>
          </w:tcPr>
          <w:p w14:paraId="77E0B118" w14:textId="646DD830" w:rsidR="00832D98" w:rsidRDefault="00832D98"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McBurney</w:t>
            </w:r>
          </w:p>
        </w:tc>
        <w:tc>
          <w:tcPr>
            <w:tcW w:w="2284" w:type="dxa"/>
          </w:tcPr>
          <w:p w14:paraId="01F6DA9C" w14:textId="09A84E26" w:rsidR="00832D98" w:rsidRPr="00345064" w:rsidRDefault="00876DF0"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Kennedy</w:t>
            </w:r>
          </w:p>
        </w:tc>
        <w:tc>
          <w:tcPr>
            <w:tcW w:w="2284" w:type="dxa"/>
          </w:tcPr>
          <w:p w14:paraId="762D53EE" w14:textId="77777777" w:rsidR="00832D98" w:rsidRPr="00345064" w:rsidRDefault="00832D98" w:rsidP="00794C9D">
            <w:pPr>
              <w:autoSpaceDE w:val="0"/>
              <w:autoSpaceDN w:val="0"/>
              <w:adjustRightInd w:val="0"/>
              <w:rPr>
                <w:rFonts w:eastAsia="Aptos" w:cs="Arial"/>
                <w:bCs/>
                <w:color w:val="000000"/>
                <w:szCs w:val="24"/>
                <w:lang w:val="en-US" w:eastAsia="en-GB"/>
              </w:rPr>
            </w:pPr>
          </w:p>
        </w:tc>
        <w:tc>
          <w:tcPr>
            <w:tcW w:w="2284" w:type="dxa"/>
          </w:tcPr>
          <w:p w14:paraId="43F9D9AF" w14:textId="77777777" w:rsidR="00832D98" w:rsidRPr="00345064" w:rsidRDefault="00832D98" w:rsidP="00794C9D">
            <w:pPr>
              <w:autoSpaceDE w:val="0"/>
              <w:autoSpaceDN w:val="0"/>
              <w:adjustRightInd w:val="0"/>
              <w:rPr>
                <w:rFonts w:eastAsia="Aptos" w:cs="Arial"/>
                <w:bCs/>
                <w:color w:val="000000"/>
                <w:szCs w:val="24"/>
                <w:lang w:val="en-US" w:eastAsia="en-GB"/>
              </w:rPr>
            </w:pPr>
          </w:p>
        </w:tc>
      </w:tr>
      <w:tr w:rsidR="00C109FC" w:rsidRPr="00345064" w14:paraId="7B5A8705" w14:textId="77777777" w:rsidTr="00794C9D">
        <w:trPr>
          <w:trHeight w:val="300"/>
        </w:trPr>
        <w:tc>
          <w:tcPr>
            <w:tcW w:w="2284" w:type="dxa"/>
          </w:tcPr>
          <w:p w14:paraId="162288F1" w14:textId="411DE1DD" w:rsidR="00C109FC" w:rsidRDefault="00C109FC"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McCracken</w:t>
            </w:r>
          </w:p>
        </w:tc>
        <w:tc>
          <w:tcPr>
            <w:tcW w:w="2284" w:type="dxa"/>
          </w:tcPr>
          <w:p w14:paraId="45EC3B59" w14:textId="6FD79289" w:rsidR="00C109FC" w:rsidRPr="00345064" w:rsidRDefault="008C16E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Kerr</w:t>
            </w:r>
          </w:p>
        </w:tc>
        <w:tc>
          <w:tcPr>
            <w:tcW w:w="2284" w:type="dxa"/>
          </w:tcPr>
          <w:p w14:paraId="12ADAF35" w14:textId="77777777" w:rsidR="00C109FC" w:rsidRPr="00345064" w:rsidRDefault="00C109FC" w:rsidP="00794C9D">
            <w:pPr>
              <w:autoSpaceDE w:val="0"/>
              <w:autoSpaceDN w:val="0"/>
              <w:adjustRightInd w:val="0"/>
              <w:rPr>
                <w:rFonts w:eastAsia="Aptos" w:cs="Arial"/>
                <w:bCs/>
                <w:color w:val="000000"/>
                <w:szCs w:val="24"/>
                <w:lang w:val="en-US" w:eastAsia="en-GB"/>
              </w:rPr>
            </w:pPr>
          </w:p>
        </w:tc>
        <w:tc>
          <w:tcPr>
            <w:tcW w:w="2284" w:type="dxa"/>
          </w:tcPr>
          <w:p w14:paraId="2C2750FB" w14:textId="77777777" w:rsidR="00C109FC" w:rsidRPr="00345064" w:rsidRDefault="00C109FC" w:rsidP="00794C9D">
            <w:pPr>
              <w:autoSpaceDE w:val="0"/>
              <w:autoSpaceDN w:val="0"/>
              <w:adjustRightInd w:val="0"/>
              <w:rPr>
                <w:rFonts w:eastAsia="Aptos" w:cs="Arial"/>
                <w:bCs/>
                <w:color w:val="000000"/>
                <w:szCs w:val="24"/>
                <w:lang w:val="en-US" w:eastAsia="en-GB"/>
              </w:rPr>
            </w:pPr>
          </w:p>
        </w:tc>
      </w:tr>
      <w:tr w:rsidR="00C109FC" w:rsidRPr="00345064" w14:paraId="729B8D66" w14:textId="77777777" w:rsidTr="00794C9D">
        <w:trPr>
          <w:trHeight w:val="300"/>
        </w:trPr>
        <w:tc>
          <w:tcPr>
            <w:tcW w:w="2284" w:type="dxa"/>
          </w:tcPr>
          <w:p w14:paraId="547F4EE1" w14:textId="72CCE433" w:rsidR="00C109FC" w:rsidRDefault="00C109FC"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McKee</w:t>
            </w:r>
          </w:p>
        </w:tc>
        <w:tc>
          <w:tcPr>
            <w:tcW w:w="2284" w:type="dxa"/>
          </w:tcPr>
          <w:p w14:paraId="3302039A" w14:textId="6D5553B2" w:rsidR="00C109FC" w:rsidRPr="00345064" w:rsidRDefault="008C16E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McClean</w:t>
            </w:r>
          </w:p>
        </w:tc>
        <w:tc>
          <w:tcPr>
            <w:tcW w:w="2284" w:type="dxa"/>
          </w:tcPr>
          <w:p w14:paraId="6F50FA11" w14:textId="77777777" w:rsidR="00C109FC" w:rsidRPr="00345064" w:rsidRDefault="00C109FC" w:rsidP="00794C9D">
            <w:pPr>
              <w:autoSpaceDE w:val="0"/>
              <w:autoSpaceDN w:val="0"/>
              <w:adjustRightInd w:val="0"/>
              <w:rPr>
                <w:rFonts w:eastAsia="Aptos" w:cs="Arial"/>
                <w:bCs/>
                <w:color w:val="000000"/>
                <w:szCs w:val="24"/>
                <w:lang w:val="en-US" w:eastAsia="en-GB"/>
              </w:rPr>
            </w:pPr>
          </w:p>
        </w:tc>
        <w:tc>
          <w:tcPr>
            <w:tcW w:w="2284" w:type="dxa"/>
          </w:tcPr>
          <w:p w14:paraId="10965730" w14:textId="77777777" w:rsidR="00C109FC" w:rsidRPr="00345064" w:rsidRDefault="00C109FC" w:rsidP="00794C9D">
            <w:pPr>
              <w:autoSpaceDE w:val="0"/>
              <w:autoSpaceDN w:val="0"/>
              <w:adjustRightInd w:val="0"/>
              <w:rPr>
                <w:rFonts w:eastAsia="Aptos" w:cs="Arial"/>
                <w:bCs/>
                <w:color w:val="000000"/>
                <w:szCs w:val="24"/>
                <w:lang w:val="en-US" w:eastAsia="en-GB"/>
              </w:rPr>
            </w:pPr>
          </w:p>
        </w:tc>
      </w:tr>
      <w:tr w:rsidR="00C109FC" w:rsidRPr="00345064" w14:paraId="3E979EAE" w14:textId="77777777" w:rsidTr="00794C9D">
        <w:trPr>
          <w:trHeight w:val="300"/>
        </w:trPr>
        <w:tc>
          <w:tcPr>
            <w:tcW w:w="2284" w:type="dxa"/>
          </w:tcPr>
          <w:p w14:paraId="75E690B7" w14:textId="76042787" w:rsidR="00C109FC" w:rsidRDefault="00C109FC"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Morgan</w:t>
            </w:r>
          </w:p>
        </w:tc>
        <w:tc>
          <w:tcPr>
            <w:tcW w:w="2284" w:type="dxa"/>
          </w:tcPr>
          <w:p w14:paraId="294AAB9A" w14:textId="02993A1A" w:rsidR="00C109FC" w:rsidRPr="00345064" w:rsidRDefault="008C16E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Newman</w:t>
            </w:r>
          </w:p>
        </w:tc>
        <w:tc>
          <w:tcPr>
            <w:tcW w:w="2284" w:type="dxa"/>
          </w:tcPr>
          <w:p w14:paraId="30A5F4CF" w14:textId="77777777" w:rsidR="00C109FC" w:rsidRPr="00345064" w:rsidRDefault="00C109FC" w:rsidP="00794C9D">
            <w:pPr>
              <w:autoSpaceDE w:val="0"/>
              <w:autoSpaceDN w:val="0"/>
              <w:adjustRightInd w:val="0"/>
              <w:rPr>
                <w:rFonts w:eastAsia="Aptos" w:cs="Arial"/>
                <w:bCs/>
                <w:color w:val="000000"/>
                <w:szCs w:val="24"/>
                <w:lang w:val="en-US" w:eastAsia="en-GB"/>
              </w:rPr>
            </w:pPr>
          </w:p>
        </w:tc>
        <w:tc>
          <w:tcPr>
            <w:tcW w:w="2284" w:type="dxa"/>
          </w:tcPr>
          <w:p w14:paraId="69AD7613" w14:textId="77777777" w:rsidR="00C109FC" w:rsidRPr="00345064" w:rsidRDefault="00C109FC" w:rsidP="00794C9D">
            <w:pPr>
              <w:autoSpaceDE w:val="0"/>
              <w:autoSpaceDN w:val="0"/>
              <w:adjustRightInd w:val="0"/>
              <w:rPr>
                <w:rFonts w:eastAsia="Aptos" w:cs="Arial"/>
                <w:bCs/>
                <w:color w:val="000000"/>
                <w:szCs w:val="24"/>
                <w:lang w:val="en-US" w:eastAsia="en-GB"/>
              </w:rPr>
            </w:pPr>
          </w:p>
        </w:tc>
      </w:tr>
      <w:tr w:rsidR="00C109FC" w:rsidRPr="00345064" w14:paraId="43DE4718" w14:textId="77777777" w:rsidTr="00794C9D">
        <w:trPr>
          <w:trHeight w:val="300"/>
        </w:trPr>
        <w:tc>
          <w:tcPr>
            <w:tcW w:w="2284" w:type="dxa"/>
          </w:tcPr>
          <w:p w14:paraId="29C52E3B" w14:textId="5336FC1D" w:rsidR="00C109FC" w:rsidRDefault="00C109FC"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Quinn</w:t>
            </w:r>
          </w:p>
        </w:tc>
        <w:tc>
          <w:tcPr>
            <w:tcW w:w="2284" w:type="dxa"/>
          </w:tcPr>
          <w:p w14:paraId="0C8B597E" w14:textId="47924117" w:rsidR="00C109FC" w:rsidRPr="00345064" w:rsidRDefault="008C16E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Smart</w:t>
            </w:r>
          </w:p>
        </w:tc>
        <w:tc>
          <w:tcPr>
            <w:tcW w:w="2284" w:type="dxa"/>
          </w:tcPr>
          <w:p w14:paraId="58F4E8E6" w14:textId="77777777" w:rsidR="00C109FC" w:rsidRPr="00345064" w:rsidRDefault="00C109FC" w:rsidP="00794C9D">
            <w:pPr>
              <w:autoSpaceDE w:val="0"/>
              <w:autoSpaceDN w:val="0"/>
              <w:adjustRightInd w:val="0"/>
              <w:rPr>
                <w:rFonts w:eastAsia="Aptos" w:cs="Arial"/>
                <w:bCs/>
                <w:color w:val="000000"/>
                <w:szCs w:val="24"/>
                <w:lang w:val="en-US" w:eastAsia="en-GB"/>
              </w:rPr>
            </w:pPr>
          </w:p>
        </w:tc>
        <w:tc>
          <w:tcPr>
            <w:tcW w:w="2284" w:type="dxa"/>
          </w:tcPr>
          <w:p w14:paraId="4697AD40" w14:textId="77777777" w:rsidR="00C109FC" w:rsidRPr="00345064" w:rsidRDefault="00C109FC" w:rsidP="00794C9D">
            <w:pPr>
              <w:autoSpaceDE w:val="0"/>
              <w:autoSpaceDN w:val="0"/>
              <w:adjustRightInd w:val="0"/>
              <w:rPr>
                <w:rFonts w:eastAsia="Aptos" w:cs="Arial"/>
                <w:bCs/>
                <w:color w:val="000000"/>
                <w:szCs w:val="24"/>
                <w:lang w:val="en-US" w:eastAsia="en-GB"/>
              </w:rPr>
            </w:pPr>
          </w:p>
        </w:tc>
      </w:tr>
      <w:tr w:rsidR="00A430B5" w:rsidRPr="00345064" w14:paraId="6FF3F551" w14:textId="77777777" w:rsidTr="00794C9D">
        <w:trPr>
          <w:trHeight w:val="300"/>
        </w:trPr>
        <w:tc>
          <w:tcPr>
            <w:tcW w:w="2284" w:type="dxa"/>
          </w:tcPr>
          <w:p w14:paraId="06DB6839" w14:textId="77777777" w:rsidR="00A430B5" w:rsidRDefault="00A430B5" w:rsidP="00794C9D">
            <w:pPr>
              <w:autoSpaceDE w:val="0"/>
              <w:autoSpaceDN w:val="0"/>
              <w:adjustRightInd w:val="0"/>
              <w:rPr>
                <w:rFonts w:eastAsia="Aptos" w:cs="Arial"/>
                <w:bCs/>
                <w:color w:val="000000"/>
                <w:szCs w:val="24"/>
                <w:lang w:val="en-US" w:eastAsia="en-GB"/>
              </w:rPr>
            </w:pPr>
          </w:p>
        </w:tc>
        <w:tc>
          <w:tcPr>
            <w:tcW w:w="2284" w:type="dxa"/>
          </w:tcPr>
          <w:p w14:paraId="2A39FB65" w14:textId="3FA94B1C" w:rsidR="00A430B5" w:rsidRDefault="008C16E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Thompson</w:t>
            </w:r>
          </w:p>
        </w:tc>
        <w:tc>
          <w:tcPr>
            <w:tcW w:w="2284" w:type="dxa"/>
          </w:tcPr>
          <w:p w14:paraId="0D6E1D5F" w14:textId="77777777" w:rsidR="00A430B5" w:rsidRPr="00345064" w:rsidRDefault="00A430B5" w:rsidP="00794C9D">
            <w:pPr>
              <w:autoSpaceDE w:val="0"/>
              <w:autoSpaceDN w:val="0"/>
              <w:adjustRightInd w:val="0"/>
              <w:rPr>
                <w:rFonts w:eastAsia="Aptos" w:cs="Arial"/>
                <w:bCs/>
                <w:color w:val="000000"/>
                <w:szCs w:val="24"/>
                <w:lang w:val="en-US" w:eastAsia="en-GB"/>
              </w:rPr>
            </w:pPr>
          </w:p>
        </w:tc>
        <w:tc>
          <w:tcPr>
            <w:tcW w:w="2284" w:type="dxa"/>
          </w:tcPr>
          <w:p w14:paraId="54698A85" w14:textId="77777777" w:rsidR="00A430B5" w:rsidRPr="00345064" w:rsidRDefault="00A430B5" w:rsidP="00794C9D">
            <w:pPr>
              <w:autoSpaceDE w:val="0"/>
              <w:autoSpaceDN w:val="0"/>
              <w:adjustRightInd w:val="0"/>
              <w:rPr>
                <w:rFonts w:eastAsia="Aptos" w:cs="Arial"/>
                <w:bCs/>
                <w:color w:val="000000"/>
                <w:szCs w:val="24"/>
                <w:lang w:val="en-US" w:eastAsia="en-GB"/>
              </w:rPr>
            </w:pPr>
          </w:p>
        </w:tc>
      </w:tr>
      <w:tr w:rsidR="008C16E4" w:rsidRPr="00345064" w14:paraId="0CA33780" w14:textId="77777777" w:rsidTr="00794C9D">
        <w:trPr>
          <w:trHeight w:val="300"/>
        </w:trPr>
        <w:tc>
          <w:tcPr>
            <w:tcW w:w="2284" w:type="dxa"/>
          </w:tcPr>
          <w:p w14:paraId="4299354B" w14:textId="77777777" w:rsidR="008C16E4" w:rsidRDefault="008C16E4" w:rsidP="00794C9D">
            <w:pPr>
              <w:autoSpaceDE w:val="0"/>
              <w:autoSpaceDN w:val="0"/>
              <w:adjustRightInd w:val="0"/>
              <w:rPr>
                <w:rFonts w:eastAsia="Aptos" w:cs="Arial"/>
                <w:bCs/>
                <w:color w:val="000000"/>
                <w:szCs w:val="24"/>
                <w:lang w:val="en-US" w:eastAsia="en-GB"/>
              </w:rPr>
            </w:pPr>
          </w:p>
        </w:tc>
        <w:tc>
          <w:tcPr>
            <w:tcW w:w="2284" w:type="dxa"/>
          </w:tcPr>
          <w:p w14:paraId="0A9E479B" w14:textId="2F90BDB3" w:rsidR="008C16E4" w:rsidRDefault="008C16E4" w:rsidP="00794C9D">
            <w:pPr>
              <w:autoSpaceDE w:val="0"/>
              <w:autoSpaceDN w:val="0"/>
              <w:adjustRightInd w:val="0"/>
              <w:rPr>
                <w:rFonts w:eastAsia="Aptos" w:cs="Arial"/>
                <w:bCs/>
                <w:color w:val="000000"/>
                <w:szCs w:val="24"/>
                <w:lang w:val="en-US" w:eastAsia="en-GB"/>
              </w:rPr>
            </w:pPr>
            <w:r>
              <w:rPr>
                <w:rFonts w:eastAsia="Aptos" w:cs="Arial"/>
                <w:bCs/>
                <w:color w:val="000000"/>
                <w:szCs w:val="24"/>
                <w:lang w:val="en-US" w:eastAsia="en-GB"/>
              </w:rPr>
              <w:t>Wray</w:t>
            </w:r>
          </w:p>
        </w:tc>
        <w:tc>
          <w:tcPr>
            <w:tcW w:w="2284" w:type="dxa"/>
          </w:tcPr>
          <w:p w14:paraId="752DB21D" w14:textId="77777777" w:rsidR="008C16E4" w:rsidRPr="00345064" w:rsidRDefault="008C16E4" w:rsidP="00794C9D">
            <w:pPr>
              <w:autoSpaceDE w:val="0"/>
              <w:autoSpaceDN w:val="0"/>
              <w:adjustRightInd w:val="0"/>
              <w:rPr>
                <w:rFonts w:eastAsia="Aptos" w:cs="Arial"/>
                <w:bCs/>
                <w:color w:val="000000"/>
                <w:szCs w:val="24"/>
                <w:lang w:val="en-US" w:eastAsia="en-GB"/>
              </w:rPr>
            </w:pPr>
          </w:p>
        </w:tc>
        <w:tc>
          <w:tcPr>
            <w:tcW w:w="2284" w:type="dxa"/>
          </w:tcPr>
          <w:p w14:paraId="7516F433" w14:textId="77777777" w:rsidR="008C16E4" w:rsidRPr="00345064" w:rsidRDefault="008C16E4" w:rsidP="00794C9D">
            <w:pPr>
              <w:autoSpaceDE w:val="0"/>
              <w:autoSpaceDN w:val="0"/>
              <w:adjustRightInd w:val="0"/>
              <w:rPr>
                <w:rFonts w:eastAsia="Aptos" w:cs="Arial"/>
                <w:bCs/>
                <w:color w:val="000000"/>
                <w:szCs w:val="24"/>
                <w:lang w:val="en-US" w:eastAsia="en-GB"/>
              </w:rPr>
            </w:pPr>
          </w:p>
        </w:tc>
      </w:tr>
    </w:tbl>
    <w:p w14:paraId="38F982B5" w14:textId="2CCF16E5" w:rsidR="00272026" w:rsidRPr="000362F3" w:rsidRDefault="00A430B5" w:rsidP="00C6079E">
      <w:pPr>
        <w:rPr>
          <w:szCs w:val="24"/>
        </w:rPr>
      </w:pPr>
      <w:r>
        <w:rPr>
          <w:szCs w:val="24"/>
        </w:rPr>
        <w:tab/>
      </w:r>
    </w:p>
    <w:p w14:paraId="1B22DFE4" w14:textId="040330D6" w:rsidR="00675A2A" w:rsidRDefault="00E35DDD" w:rsidP="00675A2A">
      <w:pPr>
        <w:rPr>
          <w:szCs w:val="24"/>
        </w:rPr>
      </w:pPr>
      <w:r>
        <w:rPr>
          <w:szCs w:val="24"/>
        </w:rPr>
        <w:t xml:space="preserve">Councillor Brady proposed, seconded by Councillor W Irvine, that </w:t>
      </w:r>
      <w:r w:rsidR="00675A2A">
        <w:rPr>
          <w:szCs w:val="24"/>
        </w:rPr>
        <w:t>the Council</w:t>
      </w:r>
      <w:r w:rsidR="00675A2A" w:rsidRPr="00675A2A">
        <w:rPr>
          <w:szCs w:val="24"/>
        </w:rPr>
        <w:t xml:space="preserve"> take a </w:t>
      </w:r>
      <w:r w:rsidR="00675A2A">
        <w:rPr>
          <w:szCs w:val="24"/>
        </w:rPr>
        <w:t>two</w:t>
      </w:r>
      <w:r w:rsidR="00675A2A" w:rsidRPr="00675A2A">
        <w:rPr>
          <w:szCs w:val="24"/>
        </w:rPr>
        <w:t xml:space="preserve"> week pause to assess alternative proposals for car parking to be returned to a </w:t>
      </w:r>
      <w:r w:rsidR="00675A2A">
        <w:rPr>
          <w:szCs w:val="24"/>
        </w:rPr>
        <w:t>S</w:t>
      </w:r>
      <w:r w:rsidR="00675A2A" w:rsidRPr="00675A2A">
        <w:rPr>
          <w:szCs w:val="24"/>
        </w:rPr>
        <w:t xml:space="preserve">pecial </w:t>
      </w:r>
      <w:r w:rsidR="00675A2A">
        <w:rPr>
          <w:szCs w:val="24"/>
        </w:rPr>
        <w:t>C</w:t>
      </w:r>
      <w:r w:rsidR="00675A2A" w:rsidRPr="00675A2A">
        <w:rPr>
          <w:szCs w:val="24"/>
        </w:rPr>
        <w:t xml:space="preserve">ouncil meeting subject to the </w:t>
      </w:r>
      <w:r w:rsidR="00675A2A">
        <w:rPr>
          <w:szCs w:val="24"/>
        </w:rPr>
        <w:t>M</w:t>
      </w:r>
      <w:r w:rsidR="00675A2A" w:rsidRPr="00675A2A">
        <w:rPr>
          <w:szCs w:val="24"/>
        </w:rPr>
        <w:t>ayor’s agreement.</w:t>
      </w:r>
      <w:r w:rsidR="00675A2A">
        <w:rPr>
          <w:szCs w:val="24"/>
        </w:rPr>
        <w:t xml:space="preserve"> </w:t>
      </w:r>
    </w:p>
    <w:p w14:paraId="522FEFA6" w14:textId="77777777" w:rsidR="005D1413" w:rsidRDefault="005D1413" w:rsidP="00675A2A">
      <w:pPr>
        <w:rPr>
          <w:szCs w:val="24"/>
        </w:rPr>
      </w:pPr>
    </w:p>
    <w:p w14:paraId="507533B6" w14:textId="00962361" w:rsidR="005D1413" w:rsidRDefault="005D1413" w:rsidP="00675A2A">
      <w:pPr>
        <w:rPr>
          <w:szCs w:val="24"/>
        </w:rPr>
      </w:pPr>
      <w:r>
        <w:rPr>
          <w:szCs w:val="24"/>
        </w:rPr>
        <w:t xml:space="preserve">At this stage Alderman McIlveen called a point of order </w:t>
      </w:r>
      <w:r w:rsidR="00F210B3">
        <w:rPr>
          <w:szCs w:val="24"/>
        </w:rPr>
        <w:t xml:space="preserve">stating that was not correct procedure on how to </w:t>
      </w:r>
      <w:r w:rsidR="00331D1B">
        <w:rPr>
          <w:szCs w:val="24"/>
        </w:rPr>
        <w:t xml:space="preserve">call a Special Council meeting. He added that Special Council meetings were </w:t>
      </w:r>
      <w:r w:rsidR="00CC3282">
        <w:rPr>
          <w:szCs w:val="24"/>
        </w:rPr>
        <w:t xml:space="preserve">dealt with by Standing Order </w:t>
      </w:r>
      <w:r w:rsidR="00812B71">
        <w:rPr>
          <w:szCs w:val="24"/>
        </w:rPr>
        <w:t>3</w:t>
      </w:r>
      <w:r w:rsidR="00CC3282">
        <w:rPr>
          <w:szCs w:val="24"/>
        </w:rPr>
        <w:t xml:space="preserve"> which detailed the requirement for a written requisition signed by eight Members.</w:t>
      </w:r>
    </w:p>
    <w:p w14:paraId="30824A1B" w14:textId="77777777" w:rsidR="002A7539" w:rsidRDefault="002A7539" w:rsidP="00675A2A">
      <w:pPr>
        <w:rPr>
          <w:szCs w:val="24"/>
        </w:rPr>
      </w:pPr>
    </w:p>
    <w:p w14:paraId="6AF94DBB" w14:textId="3C5484E7" w:rsidR="002A7539" w:rsidRDefault="002A7539" w:rsidP="00675A2A">
      <w:pPr>
        <w:rPr>
          <w:szCs w:val="24"/>
        </w:rPr>
      </w:pPr>
      <w:r>
        <w:rPr>
          <w:szCs w:val="24"/>
        </w:rPr>
        <w:t xml:space="preserve">At this stage the Chief Executive referred to Standing Order </w:t>
      </w:r>
      <w:r w:rsidR="00363C9B">
        <w:rPr>
          <w:szCs w:val="24"/>
        </w:rPr>
        <w:t>3.1 and 3.2 which detailed the circumstances and procedures around calling a Special Council meeting.</w:t>
      </w:r>
    </w:p>
    <w:p w14:paraId="057D1C9B" w14:textId="77777777" w:rsidR="00863347" w:rsidRDefault="00863347" w:rsidP="00675A2A">
      <w:pPr>
        <w:rPr>
          <w:szCs w:val="24"/>
        </w:rPr>
      </w:pPr>
    </w:p>
    <w:p w14:paraId="1DB48414" w14:textId="0FF7182C" w:rsidR="002A7135" w:rsidRDefault="00863347" w:rsidP="00675A2A">
      <w:pPr>
        <w:rPr>
          <w:szCs w:val="24"/>
        </w:rPr>
      </w:pPr>
      <w:r>
        <w:rPr>
          <w:szCs w:val="24"/>
        </w:rPr>
        <w:lastRenderedPageBreak/>
        <w:t xml:space="preserve">A </w:t>
      </w:r>
      <w:r w:rsidR="007A1E54">
        <w:rPr>
          <w:szCs w:val="24"/>
        </w:rPr>
        <w:t>discussion</w:t>
      </w:r>
      <w:r>
        <w:rPr>
          <w:szCs w:val="24"/>
        </w:rPr>
        <w:t xml:space="preserve"> ensued at this stage around the proposal which had been made and the requirements around calling a Special Council meeting.</w:t>
      </w:r>
      <w:r w:rsidR="002A7135">
        <w:rPr>
          <w:szCs w:val="24"/>
        </w:rPr>
        <w:t xml:space="preserve"> Following which the Mayor indicated that she could not acceded to Councillor Brady’s request</w:t>
      </w:r>
      <w:r w:rsidR="00101405">
        <w:rPr>
          <w:szCs w:val="24"/>
        </w:rPr>
        <w:t xml:space="preserve"> as it did not comply with Standing Orders</w:t>
      </w:r>
      <w:r w:rsidR="002A7135">
        <w:rPr>
          <w:szCs w:val="24"/>
        </w:rPr>
        <w:t>.</w:t>
      </w:r>
    </w:p>
    <w:p w14:paraId="673D63ED" w14:textId="77777777" w:rsidR="002A7135" w:rsidRDefault="002A7135" w:rsidP="00675A2A">
      <w:pPr>
        <w:rPr>
          <w:szCs w:val="24"/>
        </w:rPr>
      </w:pPr>
    </w:p>
    <w:p w14:paraId="6CB414FD" w14:textId="5DC5085B" w:rsidR="002A7135" w:rsidRDefault="008E4481" w:rsidP="00675A2A">
      <w:pPr>
        <w:rPr>
          <w:szCs w:val="24"/>
        </w:rPr>
      </w:pPr>
      <w:r>
        <w:rPr>
          <w:szCs w:val="24"/>
        </w:rPr>
        <w:t xml:space="preserve">Alderman P Smith proposed, seconded by Alderman Graham, that the </w:t>
      </w:r>
      <w:r w:rsidR="001F5C03">
        <w:rPr>
          <w:szCs w:val="24"/>
        </w:rPr>
        <w:t xml:space="preserve">report </w:t>
      </w:r>
      <w:r w:rsidR="005753D6">
        <w:rPr>
          <w:szCs w:val="24"/>
        </w:rPr>
        <w:t>recommendation be adopted.</w:t>
      </w:r>
    </w:p>
    <w:p w14:paraId="51B6C11B" w14:textId="77777777" w:rsidR="005753D6" w:rsidRDefault="005753D6" w:rsidP="00675A2A">
      <w:pPr>
        <w:rPr>
          <w:szCs w:val="24"/>
        </w:rPr>
      </w:pPr>
    </w:p>
    <w:p w14:paraId="77823591" w14:textId="344D91E6" w:rsidR="003C6B9E" w:rsidRDefault="00FE6968" w:rsidP="00675A2A">
      <w:pPr>
        <w:rPr>
          <w:szCs w:val="24"/>
        </w:rPr>
      </w:pPr>
      <w:r>
        <w:rPr>
          <w:szCs w:val="24"/>
        </w:rPr>
        <w:t xml:space="preserve">The proposer Alderman Smith acknowledged that the matter had been discussed at length </w:t>
      </w:r>
      <w:r w:rsidR="00A37936">
        <w:rPr>
          <w:szCs w:val="24"/>
        </w:rPr>
        <w:t>both at this meeting and at previous Workshops held.</w:t>
      </w:r>
      <w:r w:rsidR="00761BF0">
        <w:rPr>
          <w:szCs w:val="24"/>
        </w:rPr>
        <w:t xml:space="preserve"> </w:t>
      </w:r>
      <w:r w:rsidR="002C3E97">
        <w:rPr>
          <w:szCs w:val="24"/>
        </w:rPr>
        <w:t>He understood that many residents were opposed to the car park</w:t>
      </w:r>
      <w:r w:rsidR="008D721C">
        <w:rPr>
          <w:szCs w:val="24"/>
        </w:rPr>
        <w:t xml:space="preserve"> and acknowledged the campaign which they had subsequently undertaken </w:t>
      </w:r>
      <w:r w:rsidR="00CF13C7">
        <w:rPr>
          <w:szCs w:val="24"/>
        </w:rPr>
        <w:t xml:space="preserve">and respected their views on </w:t>
      </w:r>
      <w:r w:rsidR="001371C7">
        <w:rPr>
          <w:szCs w:val="24"/>
        </w:rPr>
        <w:t>it</w:t>
      </w:r>
      <w:r w:rsidR="00CF13C7">
        <w:rPr>
          <w:szCs w:val="24"/>
        </w:rPr>
        <w:t>.</w:t>
      </w:r>
      <w:r w:rsidR="00F1123C">
        <w:rPr>
          <w:szCs w:val="24"/>
        </w:rPr>
        <w:t xml:space="preserve"> He believed that what was being proposed was a strategic development for the city of Bangor</w:t>
      </w:r>
      <w:r w:rsidR="0092693F">
        <w:rPr>
          <w:szCs w:val="24"/>
        </w:rPr>
        <w:t xml:space="preserve"> and the rest of the Borough.</w:t>
      </w:r>
      <w:r w:rsidR="009E0457">
        <w:rPr>
          <w:szCs w:val="24"/>
        </w:rPr>
        <w:t xml:space="preserve"> </w:t>
      </w:r>
      <w:r w:rsidR="00D83D4C">
        <w:rPr>
          <w:szCs w:val="24"/>
        </w:rPr>
        <w:t>H</w:t>
      </w:r>
      <w:r w:rsidR="009E0457">
        <w:rPr>
          <w:szCs w:val="24"/>
        </w:rPr>
        <w:t xml:space="preserve">e acknowledged the concerns there </w:t>
      </w:r>
      <w:r w:rsidR="00D83D4C">
        <w:rPr>
          <w:szCs w:val="24"/>
        </w:rPr>
        <w:t xml:space="preserve">were </w:t>
      </w:r>
      <w:r w:rsidR="009E0457">
        <w:rPr>
          <w:szCs w:val="24"/>
        </w:rPr>
        <w:t>around it but ultimately</w:t>
      </w:r>
      <w:r w:rsidR="00D83D4C">
        <w:rPr>
          <w:szCs w:val="24"/>
        </w:rPr>
        <w:t xml:space="preserve"> recognised that</w:t>
      </w:r>
      <w:r w:rsidR="009E0457">
        <w:rPr>
          <w:szCs w:val="24"/>
        </w:rPr>
        <w:t xml:space="preserve"> a decision had to be taken </w:t>
      </w:r>
      <w:r w:rsidR="00EE6CCA">
        <w:rPr>
          <w:szCs w:val="24"/>
        </w:rPr>
        <w:t>on it and</w:t>
      </w:r>
      <w:r w:rsidR="00D83D4C">
        <w:rPr>
          <w:szCs w:val="24"/>
        </w:rPr>
        <w:t xml:space="preserve"> to</w:t>
      </w:r>
      <w:r w:rsidR="00EE6CCA">
        <w:rPr>
          <w:szCs w:val="24"/>
        </w:rPr>
        <w:t xml:space="preserve"> do so was only fair on the Council, the developer and the residents. </w:t>
      </w:r>
      <w:r w:rsidR="00F8022A">
        <w:rPr>
          <w:szCs w:val="24"/>
        </w:rPr>
        <w:t xml:space="preserve"> Alderman Smith stated that for him this was about risk and ensuring that the project went ahead</w:t>
      </w:r>
      <w:r w:rsidR="00D45392">
        <w:rPr>
          <w:szCs w:val="24"/>
        </w:rPr>
        <w:t xml:space="preserve"> as it had been 40 years in the waiting.</w:t>
      </w:r>
      <w:r w:rsidR="00F543C1">
        <w:rPr>
          <w:szCs w:val="24"/>
        </w:rPr>
        <w:t xml:space="preserve"> </w:t>
      </w:r>
      <w:r w:rsidR="007C53C5">
        <w:rPr>
          <w:szCs w:val="24"/>
        </w:rPr>
        <w:t>He noted the suggestion that the Council was being bounced into making a decision but believed there was too much at stake for that to  be</w:t>
      </w:r>
      <w:r w:rsidR="00BC4A12">
        <w:rPr>
          <w:szCs w:val="24"/>
        </w:rPr>
        <w:t xml:space="preserve"> the</w:t>
      </w:r>
      <w:r w:rsidR="007C53C5">
        <w:rPr>
          <w:szCs w:val="24"/>
        </w:rPr>
        <w:t xml:space="preserve"> case.</w:t>
      </w:r>
      <w:r w:rsidR="005C0B1C">
        <w:rPr>
          <w:szCs w:val="24"/>
        </w:rPr>
        <w:t xml:space="preserve"> He reiterated the importance of making a decision on this </w:t>
      </w:r>
      <w:r w:rsidR="008B7ADD">
        <w:rPr>
          <w:szCs w:val="24"/>
        </w:rPr>
        <w:t xml:space="preserve">however he was mindful that would not be the end of the road with the Planning process </w:t>
      </w:r>
      <w:r w:rsidR="00AA7D16">
        <w:rPr>
          <w:szCs w:val="24"/>
        </w:rPr>
        <w:t xml:space="preserve">still </w:t>
      </w:r>
      <w:r w:rsidR="008B7ADD">
        <w:rPr>
          <w:szCs w:val="24"/>
        </w:rPr>
        <w:t>to be negotiated</w:t>
      </w:r>
      <w:r w:rsidR="004C4D2C">
        <w:rPr>
          <w:szCs w:val="24"/>
        </w:rPr>
        <w:t>. Strategically he believed the Council was at a point where it</w:t>
      </w:r>
      <w:r w:rsidR="0014118C">
        <w:rPr>
          <w:szCs w:val="24"/>
        </w:rPr>
        <w:t xml:space="preserve"> needed to move forward in order </w:t>
      </w:r>
      <w:r w:rsidR="00DA2AFF">
        <w:rPr>
          <w:szCs w:val="24"/>
        </w:rPr>
        <w:t xml:space="preserve">to </w:t>
      </w:r>
      <w:r w:rsidR="0014118C">
        <w:rPr>
          <w:szCs w:val="24"/>
        </w:rPr>
        <w:t xml:space="preserve">provide people with reassurance </w:t>
      </w:r>
      <w:r w:rsidR="0084245D">
        <w:rPr>
          <w:szCs w:val="24"/>
        </w:rPr>
        <w:t xml:space="preserve">and ensure the risk associated with the project was removed. </w:t>
      </w:r>
    </w:p>
    <w:p w14:paraId="1DEA6DE7" w14:textId="77777777" w:rsidR="003C6B9E" w:rsidRDefault="003C6B9E" w:rsidP="00675A2A">
      <w:pPr>
        <w:rPr>
          <w:szCs w:val="24"/>
        </w:rPr>
      </w:pPr>
    </w:p>
    <w:p w14:paraId="1B0EA66D" w14:textId="2C7272B6" w:rsidR="00FF6C42" w:rsidRDefault="003C6B9E" w:rsidP="00675A2A">
      <w:pPr>
        <w:rPr>
          <w:szCs w:val="24"/>
        </w:rPr>
      </w:pPr>
      <w:r>
        <w:rPr>
          <w:szCs w:val="24"/>
        </w:rPr>
        <w:t>Commenting as seconder, Alderman Graham</w:t>
      </w:r>
      <w:r w:rsidR="007F23BB">
        <w:rPr>
          <w:szCs w:val="24"/>
        </w:rPr>
        <w:t xml:space="preserve"> indicated that he was happy to support the proposal </w:t>
      </w:r>
      <w:r w:rsidR="007B0160">
        <w:rPr>
          <w:szCs w:val="24"/>
        </w:rPr>
        <w:t xml:space="preserve">stating that he did </w:t>
      </w:r>
      <w:r w:rsidR="00AF5AB7">
        <w:rPr>
          <w:szCs w:val="24"/>
        </w:rPr>
        <w:t>have confidence</w:t>
      </w:r>
      <w:r w:rsidR="007B0160">
        <w:rPr>
          <w:szCs w:val="24"/>
        </w:rPr>
        <w:t xml:space="preserve"> </w:t>
      </w:r>
      <w:r w:rsidR="009E6647">
        <w:rPr>
          <w:szCs w:val="24"/>
        </w:rPr>
        <w:t>in</w:t>
      </w:r>
      <w:r w:rsidR="007B0160">
        <w:rPr>
          <w:szCs w:val="24"/>
        </w:rPr>
        <w:t xml:space="preserve"> the Council’s partners</w:t>
      </w:r>
      <w:r w:rsidR="00A4524C">
        <w:rPr>
          <w:szCs w:val="24"/>
        </w:rPr>
        <w:t xml:space="preserve"> and officers </w:t>
      </w:r>
      <w:r w:rsidR="009E6647">
        <w:rPr>
          <w:szCs w:val="24"/>
        </w:rPr>
        <w:t xml:space="preserve">that </w:t>
      </w:r>
      <w:r w:rsidR="00A4524C">
        <w:rPr>
          <w:szCs w:val="24"/>
        </w:rPr>
        <w:t xml:space="preserve">every option for car parking had been explored. </w:t>
      </w:r>
      <w:r w:rsidR="00AF5AB7">
        <w:rPr>
          <w:szCs w:val="24"/>
        </w:rPr>
        <w:t>H</w:t>
      </w:r>
      <w:r w:rsidR="00A7108C">
        <w:rPr>
          <w:szCs w:val="24"/>
        </w:rPr>
        <w:t xml:space="preserve">e noted that Councillor Brady’s proposal lacked </w:t>
      </w:r>
      <w:r w:rsidR="006F1F69">
        <w:rPr>
          <w:szCs w:val="24"/>
        </w:rPr>
        <w:t>any ideas on where a car park may be located and similarly while respecting Councillor McCracken’s professionalism</w:t>
      </w:r>
      <w:r w:rsidR="00812B71">
        <w:rPr>
          <w:szCs w:val="24"/>
        </w:rPr>
        <w:t>,</w:t>
      </w:r>
      <w:r w:rsidR="006F1F69">
        <w:rPr>
          <w:szCs w:val="24"/>
        </w:rPr>
        <w:t xml:space="preserve"> </w:t>
      </w:r>
      <w:r w:rsidR="006F684D">
        <w:rPr>
          <w:szCs w:val="24"/>
        </w:rPr>
        <w:t xml:space="preserve">he too </w:t>
      </w:r>
      <w:r w:rsidR="00AF5AB7">
        <w:rPr>
          <w:szCs w:val="24"/>
        </w:rPr>
        <w:t xml:space="preserve">had </w:t>
      </w:r>
      <w:r w:rsidR="006F684D">
        <w:rPr>
          <w:szCs w:val="24"/>
        </w:rPr>
        <w:t xml:space="preserve">made no suggestions as to where a car park could be located. </w:t>
      </w:r>
      <w:r w:rsidR="00906BFC">
        <w:rPr>
          <w:szCs w:val="24"/>
        </w:rPr>
        <w:t>Alderman Graham referred to the other proposals which had been included in the report and noted that they had yet to be mentioned</w:t>
      </w:r>
      <w:r w:rsidR="00412509">
        <w:rPr>
          <w:szCs w:val="24"/>
        </w:rPr>
        <w:t xml:space="preserve">. The Workshop had been held and all Members invited to attend </w:t>
      </w:r>
      <w:r w:rsidR="00C811F2">
        <w:rPr>
          <w:szCs w:val="24"/>
        </w:rPr>
        <w:t>and</w:t>
      </w:r>
      <w:r w:rsidR="00412509">
        <w:rPr>
          <w:szCs w:val="24"/>
        </w:rPr>
        <w:t xml:space="preserve"> </w:t>
      </w:r>
      <w:r w:rsidR="00617FFD">
        <w:rPr>
          <w:szCs w:val="24"/>
        </w:rPr>
        <w:t xml:space="preserve">this evening Council officers </w:t>
      </w:r>
      <w:r w:rsidR="00C811F2">
        <w:rPr>
          <w:szCs w:val="24"/>
        </w:rPr>
        <w:t xml:space="preserve">along with </w:t>
      </w:r>
      <w:r w:rsidR="00617FFD">
        <w:rPr>
          <w:szCs w:val="24"/>
        </w:rPr>
        <w:t>representatives from B</w:t>
      </w:r>
      <w:r w:rsidR="00C811F2">
        <w:rPr>
          <w:szCs w:val="24"/>
        </w:rPr>
        <w:t>M were in attendance</w:t>
      </w:r>
      <w:r w:rsidR="005A51D0">
        <w:rPr>
          <w:szCs w:val="24"/>
        </w:rPr>
        <w:t xml:space="preserve"> and as such he believed there was no better opportunity than that tonight to ask any remaining questions which Members may have.</w:t>
      </w:r>
      <w:r w:rsidR="0044152B">
        <w:rPr>
          <w:szCs w:val="24"/>
        </w:rPr>
        <w:t xml:space="preserve"> Continuing Alderman Graham acknowledged the concerns there were around Marine Gardens </w:t>
      </w:r>
      <w:r w:rsidR="00893801">
        <w:rPr>
          <w:szCs w:val="24"/>
        </w:rPr>
        <w:t xml:space="preserve">which was effectively a patch of grass with a tarmac path through it and some shrubs along the wall. </w:t>
      </w:r>
      <w:r w:rsidR="00AA704B">
        <w:rPr>
          <w:szCs w:val="24"/>
        </w:rPr>
        <w:t>He noted that those shrubs and trees would all be replaced and as such in his opinion it was not a huge loss of green space.</w:t>
      </w:r>
      <w:r w:rsidR="00423B63">
        <w:rPr>
          <w:szCs w:val="24"/>
        </w:rPr>
        <w:t xml:space="preserve"> </w:t>
      </w:r>
    </w:p>
    <w:p w14:paraId="2FA986ED" w14:textId="77777777" w:rsidR="00FF6C42" w:rsidRDefault="00FF6C42" w:rsidP="00675A2A">
      <w:pPr>
        <w:rPr>
          <w:szCs w:val="24"/>
        </w:rPr>
      </w:pPr>
    </w:p>
    <w:p w14:paraId="06192DCA" w14:textId="56EA7280" w:rsidR="005753D6" w:rsidRDefault="00FF6C42" w:rsidP="00675A2A">
      <w:pPr>
        <w:rPr>
          <w:szCs w:val="24"/>
        </w:rPr>
      </w:pPr>
      <w:r>
        <w:rPr>
          <w:szCs w:val="24"/>
        </w:rPr>
        <w:t xml:space="preserve">Alderman Graham </w:t>
      </w:r>
      <w:r w:rsidR="00423B63">
        <w:rPr>
          <w:szCs w:val="24"/>
        </w:rPr>
        <w:t>also remind</w:t>
      </w:r>
      <w:r>
        <w:rPr>
          <w:szCs w:val="24"/>
        </w:rPr>
        <w:t>ed</w:t>
      </w:r>
      <w:r w:rsidR="00423B63">
        <w:rPr>
          <w:szCs w:val="24"/>
        </w:rPr>
        <w:t xml:space="preserve"> </w:t>
      </w:r>
      <w:r>
        <w:rPr>
          <w:szCs w:val="24"/>
        </w:rPr>
        <w:t xml:space="preserve">Members </w:t>
      </w:r>
      <w:r w:rsidR="00423B63">
        <w:rPr>
          <w:szCs w:val="24"/>
        </w:rPr>
        <w:t xml:space="preserve">that significant planting </w:t>
      </w:r>
      <w:r>
        <w:rPr>
          <w:szCs w:val="24"/>
        </w:rPr>
        <w:t>had been</w:t>
      </w:r>
      <w:r w:rsidR="00423B63">
        <w:rPr>
          <w:szCs w:val="24"/>
        </w:rPr>
        <w:t xml:space="preserve"> included in the development proposals with upwards of 100 new tree</w:t>
      </w:r>
      <w:r w:rsidR="003E187A">
        <w:rPr>
          <w:szCs w:val="24"/>
        </w:rPr>
        <w:t>s</w:t>
      </w:r>
      <w:r w:rsidR="00423B63">
        <w:rPr>
          <w:szCs w:val="24"/>
        </w:rPr>
        <w:t xml:space="preserve"> being planted.</w:t>
      </w:r>
      <w:r w:rsidR="009705A0">
        <w:rPr>
          <w:szCs w:val="24"/>
        </w:rPr>
        <w:t xml:space="preserve"> </w:t>
      </w:r>
      <w:r w:rsidR="003E187A">
        <w:rPr>
          <w:szCs w:val="24"/>
        </w:rPr>
        <w:t>He</w:t>
      </w:r>
      <w:r w:rsidR="009705A0">
        <w:rPr>
          <w:szCs w:val="24"/>
        </w:rPr>
        <w:t xml:space="preserve"> also reiterated that every destination locally had car parking </w:t>
      </w:r>
      <w:r w:rsidR="00FC2851">
        <w:rPr>
          <w:szCs w:val="24"/>
        </w:rPr>
        <w:t xml:space="preserve">and to suggest that it should be situated at a location further away would only serve to create issues for those with young children, the elderly and those with </w:t>
      </w:r>
      <w:r w:rsidR="000B138C">
        <w:rPr>
          <w:szCs w:val="24"/>
        </w:rPr>
        <w:t xml:space="preserve">disabilities and would </w:t>
      </w:r>
      <w:r w:rsidR="003E187A">
        <w:rPr>
          <w:szCs w:val="24"/>
        </w:rPr>
        <w:t xml:space="preserve">also </w:t>
      </w:r>
      <w:r w:rsidR="000B138C">
        <w:rPr>
          <w:szCs w:val="24"/>
        </w:rPr>
        <w:t xml:space="preserve">be considered irresponsible. </w:t>
      </w:r>
      <w:r w:rsidR="009D5D61">
        <w:rPr>
          <w:szCs w:val="24"/>
        </w:rPr>
        <w:t xml:space="preserve"> Alderman Graham commented </w:t>
      </w:r>
      <w:r w:rsidR="003E187A">
        <w:rPr>
          <w:szCs w:val="24"/>
        </w:rPr>
        <w:t xml:space="preserve">that </w:t>
      </w:r>
      <w:r w:rsidR="009D5D61">
        <w:rPr>
          <w:szCs w:val="24"/>
        </w:rPr>
        <w:t xml:space="preserve">on some occasions </w:t>
      </w:r>
      <w:r w:rsidR="003E187A">
        <w:rPr>
          <w:szCs w:val="24"/>
        </w:rPr>
        <w:t xml:space="preserve">in life </w:t>
      </w:r>
      <w:r w:rsidR="009D5D61">
        <w:rPr>
          <w:szCs w:val="24"/>
        </w:rPr>
        <w:t xml:space="preserve">you would be asked to share and to give </w:t>
      </w:r>
      <w:r w:rsidR="00196B6F">
        <w:rPr>
          <w:szCs w:val="24"/>
        </w:rPr>
        <w:t xml:space="preserve">and while nothing was ever perfect, what was before them this evening was </w:t>
      </w:r>
      <w:r w:rsidR="00053C36">
        <w:rPr>
          <w:szCs w:val="24"/>
        </w:rPr>
        <w:t xml:space="preserve">in his view a reasonable compromise. </w:t>
      </w:r>
      <w:r w:rsidR="00324317">
        <w:rPr>
          <w:szCs w:val="24"/>
        </w:rPr>
        <w:t xml:space="preserve"> </w:t>
      </w:r>
      <w:r w:rsidR="00CE5CA5">
        <w:rPr>
          <w:szCs w:val="24"/>
        </w:rPr>
        <w:t>W</w:t>
      </w:r>
      <w:r w:rsidR="00324317">
        <w:rPr>
          <w:szCs w:val="24"/>
        </w:rPr>
        <w:t xml:space="preserve">hat </w:t>
      </w:r>
      <w:r w:rsidR="00CE5CA5">
        <w:rPr>
          <w:szCs w:val="24"/>
        </w:rPr>
        <w:t xml:space="preserve">did </w:t>
      </w:r>
      <w:r w:rsidR="00324317">
        <w:rPr>
          <w:szCs w:val="24"/>
        </w:rPr>
        <w:t>caus</w:t>
      </w:r>
      <w:r w:rsidR="00CE5CA5">
        <w:rPr>
          <w:szCs w:val="24"/>
        </w:rPr>
        <w:t>e</w:t>
      </w:r>
      <w:r w:rsidR="00324317">
        <w:rPr>
          <w:szCs w:val="24"/>
        </w:rPr>
        <w:t xml:space="preserve"> him concern was that those who were seeking delays knew full well there </w:t>
      </w:r>
      <w:r w:rsidR="00324317">
        <w:rPr>
          <w:szCs w:val="24"/>
        </w:rPr>
        <w:lastRenderedPageBreak/>
        <w:t xml:space="preserve">were no further options in respect of a car park and therefore the proposals which had been put forward </w:t>
      </w:r>
      <w:r w:rsidR="00361DD4">
        <w:rPr>
          <w:szCs w:val="24"/>
        </w:rPr>
        <w:t>were nothing more than a way of placating those opposed to the scheme.</w:t>
      </w:r>
      <w:r w:rsidR="00281F14">
        <w:rPr>
          <w:szCs w:val="24"/>
        </w:rPr>
        <w:t xml:space="preserve"> In summing up Alderman Graham stated that he was content to second the proposal put forward by Alderman Smith.</w:t>
      </w:r>
    </w:p>
    <w:p w14:paraId="5385C532" w14:textId="77777777" w:rsidR="00281F14" w:rsidRDefault="00281F14" w:rsidP="00675A2A">
      <w:pPr>
        <w:rPr>
          <w:szCs w:val="24"/>
        </w:rPr>
      </w:pPr>
    </w:p>
    <w:p w14:paraId="4B3E1767" w14:textId="1EE2FB54" w:rsidR="00281F14" w:rsidRDefault="00281F14" w:rsidP="00675A2A">
      <w:pPr>
        <w:rPr>
          <w:szCs w:val="24"/>
        </w:rPr>
      </w:pPr>
      <w:r>
        <w:rPr>
          <w:szCs w:val="24"/>
        </w:rPr>
        <w:t xml:space="preserve">Rising in support Councillor Thompson </w:t>
      </w:r>
      <w:r w:rsidR="00FE171F">
        <w:rPr>
          <w:szCs w:val="24"/>
        </w:rPr>
        <w:t xml:space="preserve">indicated that he had listened intently to all of the comments which had been made </w:t>
      </w:r>
      <w:r w:rsidR="007B7915">
        <w:rPr>
          <w:szCs w:val="24"/>
        </w:rPr>
        <w:t xml:space="preserve">as well as read all of the online commentary. He believed that what was before them was a great scheme </w:t>
      </w:r>
      <w:r w:rsidR="00554192">
        <w:rPr>
          <w:szCs w:val="24"/>
        </w:rPr>
        <w:t>which he wished to see</w:t>
      </w:r>
      <w:r w:rsidR="008E2E51">
        <w:rPr>
          <w:szCs w:val="24"/>
        </w:rPr>
        <w:t xml:space="preserve"> proceed</w:t>
      </w:r>
      <w:r w:rsidR="00554192">
        <w:rPr>
          <w:szCs w:val="24"/>
        </w:rPr>
        <w:t xml:space="preserve"> as soon as possible.  </w:t>
      </w:r>
      <w:r w:rsidR="008C6F1C">
        <w:rPr>
          <w:szCs w:val="24"/>
        </w:rPr>
        <w:t>The scheme included a future proof play area with trees</w:t>
      </w:r>
      <w:r w:rsidR="00D82593">
        <w:rPr>
          <w:szCs w:val="24"/>
        </w:rPr>
        <w:t xml:space="preserve"> and many family friendly facilities also planned for the area. Provision for young people had also been included which he welcomed.</w:t>
      </w:r>
      <w:r w:rsidR="004C75F8">
        <w:rPr>
          <w:szCs w:val="24"/>
        </w:rPr>
        <w:t xml:space="preserve"> As </w:t>
      </w:r>
      <w:r w:rsidR="00455A71">
        <w:rPr>
          <w:szCs w:val="24"/>
        </w:rPr>
        <w:t xml:space="preserve">one of </w:t>
      </w:r>
      <w:r w:rsidR="004C75F8">
        <w:rPr>
          <w:szCs w:val="24"/>
        </w:rPr>
        <w:t>the Council’s Age Friendly Champion</w:t>
      </w:r>
      <w:r w:rsidR="00DA2AFF">
        <w:rPr>
          <w:szCs w:val="24"/>
        </w:rPr>
        <w:t>s</w:t>
      </w:r>
      <w:r w:rsidR="004C75F8">
        <w:rPr>
          <w:szCs w:val="24"/>
        </w:rPr>
        <w:t xml:space="preserve"> he was fully supportive of the </w:t>
      </w:r>
      <w:r w:rsidR="004272C8">
        <w:rPr>
          <w:szCs w:val="24"/>
        </w:rPr>
        <w:t>access which would be provided to older people</w:t>
      </w:r>
      <w:r w:rsidR="00D43A4A">
        <w:rPr>
          <w:szCs w:val="24"/>
        </w:rPr>
        <w:t xml:space="preserve">. </w:t>
      </w:r>
      <w:r w:rsidR="00D22A84">
        <w:rPr>
          <w:szCs w:val="24"/>
        </w:rPr>
        <w:t>Councillor Thompson added that a</w:t>
      </w:r>
      <w:r w:rsidR="00D43A4A">
        <w:rPr>
          <w:szCs w:val="24"/>
        </w:rPr>
        <w:t xml:space="preserve">s a regular attendee of </w:t>
      </w:r>
      <w:r w:rsidR="00D22A84">
        <w:rPr>
          <w:szCs w:val="24"/>
        </w:rPr>
        <w:t xml:space="preserve">the </w:t>
      </w:r>
      <w:r w:rsidR="00D43A4A">
        <w:rPr>
          <w:szCs w:val="24"/>
        </w:rPr>
        <w:t>Disability Forum</w:t>
      </w:r>
      <w:r w:rsidR="006360E1">
        <w:rPr>
          <w:szCs w:val="24"/>
        </w:rPr>
        <w:t xml:space="preserve">, he had been contacted by many members </w:t>
      </w:r>
      <w:r w:rsidR="00EC761D">
        <w:rPr>
          <w:szCs w:val="24"/>
        </w:rPr>
        <w:t xml:space="preserve">welcoming the proposed car park. As such he encouraged Members to support the proposal </w:t>
      </w:r>
      <w:r w:rsidR="00E41E75">
        <w:rPr>
          <w:szCs w:val="24"/>
        </w:rPr>
        <w:t xml:space="preserve">to enable the development to proceed forward. </w:t>
      </w:r>
    </w:p>
    <w:p w14:paraId="6A531154" w14:textId="77777777" w:rsidR="000A3874" w:rsidRDefault="000A3874" w:rsidP="00675A2A">
      <w:pPr>
        <w:rPr>
          <w:szCs w:val="24"/>
        </w:rPr>
      </w:pPr>
    </w:p>
    <w:p w14:paraId="3B46F4FE" w14:textId="2D165D23" w:rsidR="000A3874" w:rsidRDefault="000A3874" w:rsidP="00675A2A">
      <w:pPr>
        <w:rPr>
          <w:szCs w:val="24"/>
        </w:rPr>
      </w:pPr>
      <w:r>
        <w:rPr>
          <w:szCs w:val="24"/>
        </w:rPr>
        <w:t xml:space="preserve">Councillor Blaney </w:t>
      </w:r>
      <w:r w:rsidR="002625AF">
        <w:rPr>
          <w:szCs w:val="24"/>
        </w:rPr>
        <w:t>stated that it was not an ideal situation to be in and in an ideal world the car park would not need to be built</w:t>
      </w:r>
      <w:r w:rsidR="00FC3903">
        <w:rPr>
          <w:szCs w:val="24"/>
        </w:rPr>
        <w:t>, a proposal could have been made which would have garnered the support of those opposed to this</w:t>
      </w:r>
      <w:r w:rsidR="000772A0">
        <w:rPr>
          <w:szCs w:val="24"/>
        </w:rPr>
        <w:t>. However</w:t>
      </w:r>
      <w:r w:rsidR="00812B71">
        <w:rPr>
          <w:szCs w:val="24"/>
        </w:rPr>
        <w:t>,</w:t>
      </w:r>
      <w:r w:rsidR="000772A0">
        <w:rPr>
          <w:szCs w:val="24"/>
        </w:rPr>
        <w:t xml:space="preserve"> he acknowledged that we did not live in an ideal world</w:t>
      </w:r>
      <w:r w:rsidR="00AE7D26">
        <w:rPr>
          <w:szCs w:val="24"/>
        </w:rPr>
        <w:t xml:space="preserve"> and despite all of the hard work which had been undertaken by local residents, he</w:t>
      </w:r>
      <w:r w:rsidR="00662D01">
        <w:rPr>
          <w:szCs w:val="24"/>
        </w:rPr>
        <w:t xml:space="preserve"> personally </w:t>
      </w:r>
      <w:r w:rsidR="00AE7D26">
        <w:rPr>
          <w:szCs w:val="24"/>
        </w:rPr>
        <w:t xml:space="preserve">undertook to make them a promise </w:t>
      </w:r>
      <w:r w:rsidR="00A437A7">
        <w:rPr>
          <w:szCs w:val="24"/>
        </w:rPr>
        <w:t xml:space="preserve">to hold the developer to account going forwards. </w:t>
      </w:r>
      <w:r w:rsidR="00A3569B">
        <w:rPr>
          <w:szCs w:val="24"/>
        </w:rPr>
        <w:t xml:space="preserve">Councillor Blaney added </w:t>
      </w:r>
      <w:r w:rsidR="00516A27">
        <w:rPr>
          <w:szCs w:val="24"/>
        </w:rPr>
        <w:t>that if the proposal was passed this evening</w:t>
      </w:r>
      <w:r w:rsidR="00812B71">
        <w:rPr>
          <w:szCs w:val="24"/>
        </w:rPr>
        <w:t>,</w:t>
      </w:r>
      <w:r w:rsidR="00516A27">
        <w:rPr>
          <w:szCs w:val="24"/>
        </w:rPr>
        <w:t xml:space="preserve"> </w:t>
      </w:r>
      <w:r w:rsidR="00D47D12">
        <w:rPr>
          <w:szCs w:val="24"/>
        </w:rPr>
        <w:t xml:space="preserve">he </w:t>
      </w:r>
      <w:r w:rsidR="00A3569B">
        <w:rPr>
          <w:szCs w:val="24"/>
        </w:rPr>
        <w:t xml:space="preserve">would </w:t>
      </w:r>
      <w:r w:rsidR="00D47D12">
        <w:rPr>
          <w:szCs w:val="24"/>
        </w:rPr>
        <w:t>encourag</w:t>
      </w:r>
      <w:r w:rsidR="00A3569B">
        <w:rPr>
          <w:szCs w:val="24"/>
        </w:rPr>
        <w:t>e</w:t>
      </w:r>
      <w:r w:rsidR="00D47D12">
        <w:rPr>
          <w:szCs w:val="24"/>
        </w:rPr>
        <w:t xml:space="preserve"> everyone involved to get positive about it</w:t>
      </w:r>
      <w:r w:rsidR="00AA7A95">
        <w:rPr>
          <w:szCs w:val="24"/>
        </w:rPr>
        <w:t xml:space="preserve"> as it was the biggest project to happen in Bangor during his entire lifetime. </w:t>
      </w:r>
      <w:r w:rsidR="00016E45">
        <w:rPr>
          <w:szCs w:val="24"/>
        </w:rPr>
        <w:t xml:space="preserve">It would </w:t>
      </w:r>
      <w:r w:rsidR="00A3569B">
        <w:rPr>
          <w:szCs w:val="24"/>
        </w:rPr>
        <w:t xml:space="preserve">also </w:t>
      </w:r>
      <w:r w:rsidR="00016E45">
        <w:rPr>
          <w:szCs w:val="24"/>
        </w:rPr>
        <w:t>be a transformational project for Bangor</w:t>
      </w:r>
      <w:r w:rsidR="00A3569B">
        <w:rPr>
          <w:szCs w:val="24"/>
        </w:rPr>
        <w:t>,</w:t>
      </w:r>
      <w:r w:rsidR="00016E45">
        <w:rPr>
          <w:szCs w:val="24"/>
        </w:rPr>
        <w:t xml:space="preserve"> for the people, the economy</w:t>
      </w:r>
      <w:r w:rsidR="00A10C5B">
        <w:rPr>
          <w:szCs w:val="24"/>
        </w:rPr>
        <w:t xml:space="preserve"> and local businesses. </w:t>
      </w:r>
    </w:p>
    <w:p w14:paraId="1C3CDC52" w14:textId="77777777" w:rsidR="00B06FD7" w:rsidRDefault="00B06FD7" w:rsidP="00675A2A">
      <w:pPr>
        <w:rPr>
          <w:szCs w:val="24"/>
        </w:rPr>
      </w:pPr>
    </w:p>
    <w:p w14:paraId="69A26835" w14:textId="186459B2" w:rsidR="00B06FD7" w:rsidRDefault="00B06FD7" w:rsidP="00675A2A">
      <w:pPr>
        <w:rPr>
          <w:szCs w:val="24"/>
        </w:rPr>
      </w:pPr>
      <w:r>
        <w:rPr>
          <w:szCs w:val="24"/>
        </w:rPr>
        <w:t xml:space="preserve">Councillor McCracken </w:t>
      </w:r>
      <w:r w:rsidR="00F04E95">
        <w:rPr>
          <w:szCs w:val="24"/>
        </w:rPr>
        <w:t xml:space="preserve">stated </w:t>
      </w:r>
      <w:r w:rsidR="00E863D4">
        <w:rPr>
          <w:szCs w:val="24"/>
        </w:rPr>
        <w:t xml:space="preserve">that </w:t>
      </w:r>
      <w:r w:rsidR="00F04E95">
        <w:rPr>
          <w:szCs w:val="24"/>
        </w:rPr>
        <w:t>his proposal was to bring greater visibility to the issues which were being looked at</w:t>
      </w:r>
      <w:r w:rsidR="00DF0F9E">
        <w:rPr>
          <w:szCs w:val="24"/>
        </w:rPr>
        <w:t xml:space="preserve"> as he did not believe all of the information </w:t>
      </w:r>
      <w:r w:rsidR="00E863D4">
        <w:rPr>
          <w:szCs w:val="24"/>
        </w:rPr>
        <w:t>had been made available</w:t>
      </w:r>
      <w:r w:rsidR="00DF0F9E">
        <w:rPr>
          <w:szCs w:val="24"/>
        </w:rPr>
        <w:t xml:space="preserve">. He also wanted to </w:t>
      </w:r>
      <w:r w:rsidR="00E44257">
        <w:rPr>
          <w:szCs w:val="24"/>
        </w:rPr>
        <w:t xml:space="preserve">bring the local community along with them as far as possible </w:t>
      </w:r>
      <w:r w:rsidR="009747DC">
        <w:rPr>
          <w:szCs w:val="24"/>
        </w:rPr>
        <w:t>adding that residents deserved to have their voices heard and they had not believed that had been allowed to happen.</w:t>
      </w:r>
      <w:r w:rsidR="00CC6E45">
        <w:rPr>
          <w:szCs w:val="24"/>
        </w:rPr>
        <w:t xml:space="preserve"> As such it was believed that a short period of time to enable that to take place would have been useful</w:t>
      </w:r>
      <w:r w:rsidR="006C2CBE">
        <w:rPr>
          <w:szCs w:val="24"/>
        </w:rPr>
        <w:t xml:space="preserve"> as nine days to carry out due diligence was not </w:t>
      </w:r>
      <w:r w:rsidR="001C73C1">
        <w:rPr>
          <w:szCs w:val="24"/>
        </w:rPr>
        <w:t xml:space="preserve">considered </w:t>
      </w:r>
      <w:r w:rsidR="006C2CBE">
        <w:rPr>
          <w:szCs w:val="24"/>
        </w:rPr>
        <w:t>enough time.</w:t>
      </w:r>
      <w:r w:rsidR="00BF4E6E">
        <w:rPr>
          <w:szCs w:val="24"/>
        </w:rPr>
        <w:t xml:space="preserve"> Councillor McCracken stated that as such he could not support the recommendation which was before them </w:t>
      </w:r>
      <w:r w:rsidR="000217F2">
        <w:rPr>
          <w:szCs w:val="24"/>
        </w:rPr>
        <w:t>and instead he along with colleagues would continue to engage with B</w:t>
      </w:r>
      <w:r w:rsidR="001C73C1">
        <w:rPr>
          <w:szCs w:val="24"/>
        </w:rPr>
        <w:t>M</w:t>
      </w:r>
      <w:r w:rsidR="000217F2">
        <w:rPr>
          <w:szCs w:val="24"/>
        </w:rPr>
        <w:t xml:space="preserve"> and local residents</w:t>
      </w:r>
      <w:r w:rsidR="00BD2866">
        <w:rPr>
          <w:szCs w:val="24"/>
        </w:rPr>
        <w:t xml:space="preserve"> to work in the best interests of Bangor and the wider Borough.</w:t>
      </w:r>
    </w:p>
    <w:p w14:paraId="42DF1C91" w14:textId="77777777" w:rsidR="00BD2866" w:rsidRDefault="00BD2866" w:rsidP="00675A2A">
      <w:pPr>
        <w:rPr>
          <w:szCs w:val="24"/>
        </w:rPr>
      </w:pPr>
    </w:p>
    <w:p w14:paraId="3636717A" w14:textId="7F5DC66C" w:rsidR="00BD2866" w:rsidRDefault="00F678A5" w:rsidP="00675A2A">
      <w:pPr>
        <w:rPr>
          <w:szCs w:val="24"/>
        </w:rPr>
      </w:pPr>
      <w:r>
        <w:rPr>
          <w:szCs w:val="24"/>
        </w:rPr>
        <w:t>Councillor Cathcart sympathised with all of those who had made the case</w:t>
      </w:r>
      <w:r w:rsidR="00EE7601">
        <w:rPr>
          <w:szCs w:val="24"/>
        </w:rPr>
        <w:t xml:space="preserve"> to delay and relook at the proposals. He was however unsure what such a delay would have achieved </w:t>
      </w:r>
      <w:r w:rsidR="00F5434B">
        <w:rPr>
          <w:szCs w:val="24"/>
        </w:rPr>
        <w:t>particularly as no</w:t>
      </w:r>
      <w:r w:rsidR="006C4F24">
        <w:rPr>
          <w:szCs w:val="24"/>
        </w:rPr>
        <w:t xml:space="preserve"> viable</w:t>
      </w:r>
      <w:r w:rsidR="00F5434B">
        <w:rPr>
          <w:szCs w:val="24"/>
        </w:rPr>
        <w:t xml:space="preserve"> alternative options had been put forward. </w:t>
      </w:r>
      <w:r w:rsidR="00407BC8">
        <w:rPr>
          <w:szCs w:val="24"/>
        </w:rPr>
        <w:t>To delay would</w:t>
      </w:r>
      <w:r w:rsidR="005B6766">
        <w:rPr>
          <w:szCs w:val="24"/>
        </w:rPr>
        <w:t xml:space="preserve"> add</w:t>
      </w:r>
      <w:r w:rsidR="00407BC8">
        <w:rPr>
          <w:szCs w:val="24"/>
        </w:rPr>
        <w:t xml:space="preserve"> risk to this transformational project for Bangor</w:t>
      </w:r>
      <w:r w:rsidR="001C4438">
        <w:rPr>
          <w:szCs w:val="24"/>
        </w:rPr>
        <w:t xml:space="preserve"> which just needed to get over the line and </w:t>
      </w:r>
      <w:r w:rsidR="005B6766">
        <w:rPr>
          <w:szCs w:val="24"/>
        </w:rPr>
        <w:t xml:space="preserve">be </w:t>
      </w:r>
      <w:r w:rsidR="001C4438">
        <w:rPr>
          <w:szCs w:val="24"/>
        </w:rPr>
        <w:t>complete</w:t>
      </w:r>
      <w:r w:rsidR="005B6766">
        <w:rPr>
          <w:szCs w:val="24"/>
        </w:rPr>
        <w:t>d</w:t>
      </w:r>
      <w:r w:rsidR="001C4438">
        <w:rPr>
          <w:szCs w:val="24"/>
        </w:rPr>
        <w:t>.</w:t>
      </w:r>
      <w:r w:rsidR="0099387C">
        <w:rPr>
          <w:szCs w:val="24"/>
        </w:rPr>
        <w:t xml:space="preserve"> He added that he could not sit and look at another vacant site for another generation and so </w:t>
      </w:r>
      <w:r w:rsidR="00FA7299">
        <w:rPr>
          <w:szCs w:val="24"/>
        </w:rPr>
        <w:t xml:space="preserve">this </w:t>
      </w:r>
      <w:r w:rsidR="005B6766">
        <w:rPr>
          <w:szCs w:val="24"/>
        </w:rPr>
        <w:t xml:space="preserve">he believed was </w:t>
      </w:r>
      <w:r w:rsidR="00FA7299">
        <w:rPr>
          <w:szCs w:val="24"/>
        </w:rPr>
        <w:t>a decision for the best interests of Bangor.</w:t>
      </w:r>
    </w:p>
    <w:p w14:paraId="1D2CE697" w14:textId="77777777" w:rsidR="00FA7299" w:rsidRDefault="00FA7299" w:rsidP="00675A2A">
      <w:pPr>
        <w:rPr>
          <w:szCs w:val="24"/>
        </w:rPr>
      </w:pPr>
    </w:p>
    <w:p w14:paraId="5E6CDD6D" w14:textId="6CC2F690" w:rsidR="00FA7299" w:rsidRDefault="00FA7299" w:rsidP="00675A2A">
      <w:pPr>
        <w:rPr>
          <w:szCs w:val="24"/>
        </w:rPr>
      </w:pPr>
      <w:r>
        <w:rPr>
          <w:szCs w:val="24"/>
        </w:rPr>
        <w:t xml:space="preserve">By way of summing up Alderman Smith </w:t>
      </w:r>
      <w:r w:rsidR="00281935">
        <w:rPr>
          <w:szCs w:val="24"/>
        </w:rPr>
        <w:t xml:space="preserve">reiterated the importance of positivity </w:t>
      </w:r>
      <w:r w:rsidR="00AB3930">
        <w:rPr>
          <w:szCs w:val="24"/>
        </w:rPr>
        <w:t xml:space="preserve">and getting behind this Borough changing project. He believed that it was a tremendous project which would add </w:t>
      </w:r>
      <w:r w:rsidR="0018675E">
        <w:rPr>
          <w:szCs w:val="24"/>
        </w:rPr>
        <w:t xml:space="preserve">massive value to Bangor </w:t>
      </w:r>
      <w:r w:rsidR="00EF478D">
        <w:rPr>
          <w:szCs w:val="24"/>
        </w:rPr>
        <w:t>and</w:t>
      </w:r>
      <w:r w:rsidR="0018675E">
        <w:rPr>
          <w:szCs w:val="24"/>
        </w:rPr>
        <w:t xml:space="preserve"> the wider Borough.</w:t>
      </w:r>
      <w:r w:rsidR="009C43FE">
        <w:rPr>
          <w:szCs w:val="24"/>
        </w:rPr>
        <w:t xml:space="preserve"> He took </w:t>
      </w:r>
      <w:r w:rsidR="009C43FE">
        <w:rPr>
          <w:szCs w:val="24"/>
        </w:rPr>
        <w:lastRenderedPageBreak/>
        <w:t xml:space="preserve">the opportunity to reiterate his respect to those who had been opposing the car park commenting that he understood their concerns </w:t>
      </w:r>
      <w:r w:rsidR="0092026F">
        <w:rPr>
          <w:szCs w:val="24"/>
        </w:rPr>
        <w:t>and particularly those residents who were adjacent to the proposed development</w:t>
      </w:r>
      <w:r w:rsidR="00D01C06">
        <w:rPr>
          <w:szCs w:val="24"/>
        </w:rPr>
        <w:t xml:space="preserve">. Ultimately however this was about looking at the bigger picture and managing the risk. As such he believed that this was the right decision </w:t>
      </w:r>
      <w:r w:rsidR="005F0056">
        <w:rPr>
          <w:szCs w:val="24"/>
        </w:rPr>
        <w:t>for the Council and the people of the Borough</w:t>
      </w:r>
      <w:r w:rsidR="00812B71">
        <w:rPr>
          <w:szCs w:val="24"/>
        </w:rPr>
        <w:t>,</w:t>
      </w:r>
      <w:r w:rsidR="005F0056">
        <w:rPr>
          <w:szCs w:val="24"/>
        </w:rPr>
        <w:t xml:space="preserve"> and he hoped Members would support it.</w:t>
      </w:r>
    </w:p>
    <w:p w14:paraId="79E6FC9C" w14:textId="77777777" w:rsidR="005F0056" w:rsidRDefault="005F0056" w:rsidP="00675A2A">
      <w:pPr>
        <w:rPr>
          <w:szCs w:val="24"/>
        </w:rPr>
      </w:pPr>
    </w:p>
    <w:p w14:paraId="1CC8A4AF" w14:textId="082ABCA6" w:rsidR="005F0056" w:rsidRDefault="00375275" w:rsidP="00675A2A">
      <w:pPr>
        <w:rPr>
          <w:szCs w:val="24"/>
        </w:rPr>
      </w:pPr>
      <w:r>
        <w:rPr>
          <w:szCs w:val="24"/>
        </w:rPr>
        <w:t>As there was dissent in the Council Chamber a vote was taken by a show of hands.</w:t>
      </w:r>
    </w:p>
    <w:p w14:paraId="44A0FCFA" w14:textId="77777777" w:rsidR="00375275" w:rsidRDefault="00375275" w:rsidP="00675A2A">
      <w:pPr>
        <w:rPr>
          <w:szCs w:val="24"/>
        </w:rPr>
      </w:pPr>
    </w:p>
    <w:p w14:paraId="649CAD66" w14:textId="77777777" w:rsidR="00193A58" w:rsidRPr="003A4613" w:rsidRDefault="00343C39" w:rsidP="00193A58">
      <w:pPr>
        <w:pStyle w:val="Heading1"/>
        <w:rPr>
          <w:rFonts w:eastAsia="Calibri" w:cs="Arial"/>
          <w:bCs/>
          <w:sz w:val="24"/>
          <w:szCs w:val="24"/>
        </w:rPr>
      </w:pPr>
      <w:r w:rsidRPr="003A4613">
        <w:rPr>
          <w:rFonts w:cs="Arial"/>
          <w:bCs/>
          <w:sz w:val="24"/>
          <w:szCs w:val="24"/>
        </w:rPr>
        <w:t xml:space="preserve">RESOLVED, </w:t>
      </w:r>
      <w:r w:rsidR="00301807" w:rsidRPr="003A4613">
        <w:rPr>
          <w:rFonts w:cs="Arial"/>
          <w:bCs/>
          <w:sz w:val="24"/>
          <w:szCs w:val="24"/>
        </w:rPr>
        <w:t xml:space="preserve">on the proposal of </w:t>
      </w:r>
      <w:r w:rsidR="00375275" w:rsidRPr="003A4613">
        <w:rPr>
          <w:rFonts w:cs="Arial"/>
          <w:bCs/>
          <w:sz w:val="24"/>
          <w:szCs w:val="24"/>
        </w:rPr>
        <w:t xml:space="preserve">Alderman </w:t>
      </w:r>
      <w:r w:rsidR="00007927" w:rsidRPr="003A4613">
        <w:rPr>
          <w:rFonts w:cs="Arial"/>
          <w:bCs/>
          <w:sz w:val="24"/>
          <w:szCs w:val="24"/>
        </w:rPr>
        <w:t>P Smith</w:t>
      </w:r>
      <w:r w:rsidR="00301807" w:rsidRPr="003A4613">
        <w:rPr>
          <w:rFonts w:cs="Arial"/>
          <w:bCs/>
          <w:sz w:val="24"/>
          <w:szCs w:val="24"/>
        </w:rPr>
        <w:t xml:space="preserve">, seconded by </w:t>
      </w:r>
      <w:r w:rsidR="00007927" w:rsidRPr="003A4613">
        <w:rPr>
          <w:rFonts w:cs="Arial"/>
          <w:bCs/>
          <w:sz w:val="24"/>
          <w:szCs w:val="24"/>
        </w:rPr>
        <w:t>Alderman Graham, with 22 voting FOR</w:t>
      </w:r>
      <w:r w:rsidR="00301807" w:rsidRPr="003A4613">
        <w:rPr>
          <w:rFonts w:cs="Arial"/>
          <w:bCs/>
          <w:sz w:val="24"/>
          <w:szCs w:val="24"/>
        </w:rPr>
        <w:t>,</w:t>
      </w:r>
      <w:r w:rsidR="00007927" w:rsidRPr="003A4613">
        <w:rPr>
          <w:rFonts w:cs="Arial"/>
          <w:bCs/>
          <w:sz w:val="24"/>
          <w:szCs w:val="24"/>
        </w:rPr>
        <w:t xml:space="preserve"> 15 voting AGAINST, 1 ABSTENTION and 1 ABSENT,</w:t>
      </w:r>
      <w:r w:rsidR="00301807" w:rsidRPr="003A4613">
        <w:rPr>
          <w:rFonts w:cs="Arial"/>
          <w:bCs/>
          <w:sz w:val="24"/>
          <w:szCs w:val="24"/>
        </w:rPr>
        <w:t xml:space="preserve"> that</w:t>
      </w:r>
      <w:r w:rsidR="00007927" w:rsidRPr="003A4613">
        <w:rPr>
          <w:rFonts w:cs="Arial"/>
          <w:bCs/>
          <w:sz w:val="24"/>
          <w:szCs w:val="24"/>
        </w:rPr>
        <w:t xml:space="preserve"> </w:t>
      </w:r>
      <w:r w:rsidR="00193A58" w:rsidRPr="003A4613">
        <w:rPr>
          <w:bCs/>
          <w:sz w:val="24"/>
          <w:szCs w:val="24"/>
        </w:rPr>
        <w:t xml:space="preserve">that the Council </w:t>
      </w:r>
      <w:sdt>
        <w:sdtPr>
          <w:rPr>
            <w:rFonts w:eastAsia="Calibri" w:cs="Arial"/>
            <w:bCs/>
            <w:sz w:val="24"/>
            <w:szCs w:val="24"/>
          </w:rPr>
          <w:id w:val="-819805169"/>
          <w:placeholder>
            <w:docPart w:val="6A506126021D46139E0544A81BF225CA"/>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193A58" w:rsidRPr="003A4613">
            <w:rPr>
              <w:rFonts w:eastAsia="Calibri" w:cs="Arial"/>
              <w:bCs/>
              <w:sz w:val="24"/>
              <w:szCs w:val="24"/>
            </w:rPr>
            <w:t>Agrees</w:t>
          </w:r>
        </w:sdtContent>
      </w:sdt>
      <w:r w:rsidR="00193A58" w:rsidRPr="003A4613">
        <w:rPr>
          <w:rFonts w:eastAsia="Calibri" w:cs="Arial"/>
          <w:bCs/>
          <w:sz w:val="24"/>
          <w:szCs w:val="24"/>
        </w:rPr>
        <w:t xml:space="preserve"> to the requests from Bangor Marine Ltd subject to finalising the negotiations with the Crown Estate and Bangor Marine Ltd securing the necessary planning consents. </w:t>
      </w:r>
    </w:p>
    <w:p w14:paraId="2F0ED712" w14:textId="77777777" w:rsidR="00343C39" w:rsidRDefault="00343C39" w:rsidP="00240C35">
      <w:pPr>
        <w:pStyle w:val="Heading1"/>
        <w:rPr>
          <w:rFonts w:ascii="Arial Bold" w:hAnsi="Arial Bold"/>
          <w:caps/>
        </w:rPr>
      </w:pPr>
    </w:p>
    <w:p w14:paraId="30231FEF" w14:textId="56E1F580" w:rsidR="005E2C80" w:rsidRPr="006D2080" w:rsidRDefault="00301807" w:rsidP="00137EAB">
      <w:pPr>
        <w:pStyle w:val="Heading1"/>
        <w:ind w:left="567" w:hanging="567"/>
        <w:rPr>
          <w:rFonts w:ascii="Arial Bold" w:hAnsi="Arial Bold"/>
          <w:caps/>
        </w:rPr>
      </w:pPr>
      <w:r>
        <w:rPr>
          <w:rFonts w:ascii="Arial Bold" w:hAnsi="Arial Bold"/>
          <w:caps/>
        </w:rPr>
        <w:t>12</w:t>
      </w:r>
      <w:r w:rsidR="005E2C80" w:rsidRPr="00CD04C3">
        <w:rPr>
          <w:rFonts w:ascii="Arial Bold" w:hAnsi="Arial Bold"/>
          <w:caps/>
        </w:rPr>
        <w:t>.</w:t>
      </w:r>
      <w:r w:rsidR="005E2C80" w:rsidRPr="00CD04C3">
        <w:rPr>
          <w:rFonts w:ascii="Arial Bold" w:hAnsi="Arial Bold"/>
          <w:caps/>
        </w:rPr>
        <w:tab/>
      </w:r>
      <w:r w:rsidR="005E2C80" w:rsidRPr="00CD04C3">
        <w:rPr>
          <w:rFonts w:ascii="Arial Bold" w:hAnsi="Arial Bold"/>
          <w:caps/>
          <w:u w:val="single"/>
        </w:rPr>
        <w:t>Sealing Documents</w:t>
      </w:r>
    </w:p>
    <w:p w14:paraId="47D7AE02" w14:textId="77777777" w:rsidR="00CD04C3" w:rsidRPr="00221EE5" w:rsidRDefault="00CD04C3" w:rsidP="00137EAB">
      <w:pPr>
        <w:tabs>
          <w:tab w:val="left" w:pos="567"/>
        </w:tabs>
        <w:ind w:left="567" w:hanging="567"/>
        <w:rPr>
          <w:rFonts w:cs="Arial"/>
          <w:b/>
          <w:bCs/>
          <w:szCs w:val="24"/>
        </w:rPr>
      </w:pPr>
    </w:p>
    <w:p w14:paraId="1C3228AF" w14:textId="41362489" w:rsidR="0011066A" w:rsidRDefault="0011066A" w:rsidP="00137EAB">
      <w:pPr>
        <w:tabs>
          <w:tab w:val="left" w:pos="567"/>
        </w:tabs>
        <w:rPr>
          <w:rFonts w:cs="Arial"/>
          <w:b/>
          <w:bCs/>
          <w:szCs w:val="24"/>
        </w:rPr>
      </w:pPr>
      <w:r w:rsidRPr="00221EE5">
        <w:rPr>
          <w:rFonts w:cs="Arial"/>
          <w:b/>
          <w:bCs/>
          <w:szCs w:val="24"/>
        </w:rPr>
        <w:t>RESOLVED, on the proposal of</w:t>
      </w:r>
      <w:r w:rsidR="00CD6AD4">
        <w:rPr>
          <w:rFonts w:cs="Arial"/>
          <w:b/>
          <w:bCs/>
          <w:szCs w:val="24"/>
        </w:rPr>
        <w:t xml:space="preserve"> </w:t>
      </w:r>
      <w:r w:rsidR="00A60D99">
        <w:rPr>
          <w:rFonts w:cs="Arial"/>
          <w:b/>
          <w:bCs/>
          <w:szCs w:val="24"/>
        </w:rPr>
        <w:t>Alderman Adair</w:t>
      </w:r>
      <w:r w:rsidRPr="00221EE5">
        <w:rPr>
          <w:rFonts w:cs="Arial"/>
          <w:b/>
          <w:bCs/>
          <w:szCs w:val="24"/>
        </w:rPr>
        <w:t>, seconded by</w:t>
      </w:r>
      <w:r w:rsidR="00CD6AD4">
        <w:rPr>
          <w:rFonts w:cs="Arial"/>
          <w:b/>
          <w:bCs/>
          <w:szCs w:val="24"/>
        </w:rPr>
        <w:t xml:space="preserve"> </w:t>
      </w:r>
      <w:r w:rsidR="00A60D99">
        <w:rPr>
          <w:rFonts w:cs="Arial"/>
          <w:b/>
          <w:bCs/>
          <w:szCs w:val="24"/>
        </w:rPr>
        <w:t>Alderman Armstrong-Cotter</w:t>
      </w:r>
      <w:r w:rsidRPr="00221EE5">
        <w:rPr>
          <w:rFonts w:cs="Arial"/>
          <w:b/>
          <w:bCs/>
          <w:szCs w:val="24"/>
        </w:rPr>
        <w:t>, that the Seal of the Council be affixed to the following document</w:t>
      </w:r>
      <w:r w:rsidR="00691DE5">
        <w:rPr>
          <w:rFonts w:cs="Arial"/>
          <w:b/>
          <w:bCs/>
          <w:szCs w:val="24"/>
        </w:rPr>
        <w:t>s</w:t>
      </w:r>
      <w:r w:rsidRPr="00221EE5">
        <w:rPr>
          <w:rFonts w:cs="Arial"/>
          <w:b/>
          <w:bCs/>
          <w:szCs w:val="24"/>
        </w:rPr>
        <w:t xml:space="preserve">:- </w:t>
      </w:r>
    </w:p>
    <w:p w14:paraId="3466F295" w14:textId="77777777" w:rsidR="00691DE5" w:rsidRPr="003463AB" w:rsidRDefault="00691DE5" w:rsidP="00137EAB">
      <w:pPr>
        <w:rPr>
          <w:rFonts w:eastAsia="Times New Roman" w:cs="Arial"/>
          <w:szCs w:val="24"/>
        </w:rPr>
      </w:pPr>
    </w:p>
    <w:p w14:paraId="0F40C6BB" w14:textId="77777777" w:rsidR="00501CF1" w:rsidRPr="00501CF1" w:rsidRDefault="00691DE5" w:rsidP="00501CF1">
      <w:pPr>
        <w:numPr>
          <w:ilvl w:val="0"/>
          <w:numId w:val="9"/>
        </w:numPr>
        <w:ind w:left="709" w:hanging="709"/>
        <w:rPr>
          <w:rFonts w:cs="Arial"/>
          <w:szCs w:val="24"/>
          <w:lang w:val="en-US"/>
        </w:rPr>
      </w:pPr>
      <w:r w:rsidRPr="00A66A92">
        <w:rPr>
          <w:rFonts w:cs="Arial"/>
          <w:szCs w:val="24"/>
        </w:rPr>
        <w:t xml:space="preserve">Grants of Rights of Burials: </w:t>
      </w:r>
      <w:r w:rsidR="00501CF1" w:rsidRPr="00501CF1">
        <w:rPr>
          <w:rFonts w:cs="Arial"/>
          <w:szCs w:val="24"/>
          <w:lang w:val="en-US"/>
        </w:rPr>
        <w:t>D41310 – 41348</w:t>
      </w:r>
    </w:p>
    <w:p w14:paraId="6D88F333" w14:textId="77777777" w:rsidR="00FA2D0E" w:rsidRPr="00FA2D0E" w:rsidRDefault="00FF39D2" w:rsidP="00FA2D0E">
      <w:pPr>
        <w:numPr>
          <w:ilvl w:val="0"/>
          <w:numId w:val="9"/>
        </w:numPr>
        <w:ind w:left="709" w:hanging="709"/>
        <w:rPr>
          <w:rFonts w:cs="Arial"/>
          <w:szCs w:val="24"/>
          <w:lang w:val="en-US"/>
        </w:rPr>
      </w:pPr>
      <w:r>
        <w:rPr>
          <w:rFonts w:cs="Arial"/>
          <w:szCs w:val="24"/>
          <w:lang w:val="en-US"/>
        </w:rPr>
        <w:t xml:space="preserve">Error </w:t>
      </w:r>
      <w:r w:rsidR="0094091B">
        <w:rPr>
          <w:rFonts w:cs="Arial"/>
          <w:szCs w:val="24"/>
          <w:lang w:val="en-US"/>
        </w:rPr>
        <w:t xml:space="preserve">- </w:t>
      </w:r>
      <w:r w:rsidR="00FA2D0E" w:rsidRPr="00FA2D0E">
        <w:rPr>
          <w:rFonts w:cs="Arial"/>
          <w:szCs w:val="24"/>
          <w:lang w:val="en-US"/>
        </w:rPr>
        <w:t xml:space="preserve">Jacqueline Hill – </w:t>
      </w:r>
      <w:proofErr w:type="spellStart"/>
      <w:r w:rsidR="00FA2D0E" w:rsidRPr="00FA2D0E">
        <w:rPr>
          <w:rFonts w:cs="Arial"/>
          <w:szCs w:val="24"/>
          <w:lang w:val="en-US"/>
        </w:rPr>
        <w:t>Kirkistown</w:t>
      </w:r>
      <w:proofErr w:type="spellEnd"/>
      <w:r w:rsidR="00FA2D0E" w:rsidRPr="00FA2D0E">
        <w:rPr>
          <w:rFonts w:cs="Arial"/>
          <w:szCs w:val="24"/>
          <w:lang w:val="en-US"/>
        </w:rPr>
        <w:t xml:space="preserve"> 41/101</w:t>
      </w:r>
    </w:p>
    <w:p w14:paraId="7B329C1C" w14:textId="77777777" w:rsidR="00F30E94" w:rsidRPr="00F30E94" w:rsidRDefault="00FA2D0E" w:rsidP="00F30E94">
      <w:pPr>
        <w:numPr>
          <w:ilvl w:val="0"/>
          <w:numId w:val="9"/>
        </w:numPr>
        <w:ind w:left="709" w:hanging="709"/>
        <w:rPr>
          <w:rFonts w:cs="Arial"/>
          <w:szCs w:val="24"/>
          <w:lang w:val="en-US"/>
        </w:rPr>
      </w:pPr>
      <w:r>
        <w:rPr>
          <w:rFonts w:cs="Arial"/>
          <w:szCs w:val="24"/>
        </w:rPr>
        <w:t xml:space="preserve">Duplicate - </w:t>
      </w:r>
      <w:r w:rsidR="00F30E94" w:rsidRPr="00F30E94">
        <w:rPr>
          <w:rFonts w:cs="Arial"/>
          <w:szCs w:val="24"/>
          <w:lang w:val="en-US"/>
        </w:rPr>
        <w:t>Rosemary Waugh – Clandeboye PX 6825</w:t>
      </w:r>
    </w:p>
    <w:p w14:paraId="6C7510C6" w14:textId="5577F810" w:rsidR="00691DE5" w:rsidRDefault="00E554C1" w:rsidP="00137EAB">
      <w:pPr>
        <w:numPr>
          <w:ilvl w:val="0"/>
          <w:numId w:val="9"/>
        </w:numPr>
        <w:ind w:left="709" w:hanging="709"/>
        <w:rPr>
          <w:rFonts w:cs="Arial"/>
          <w:szCs w:val="24"/>
        </w:rPr>
      </w:pPr>
      <w:r w:rsidRPr="00E554C1">
        <w:rPr>
          <w:rFonts w:cs="Arial"/>
          <w:szCs w:val="24"/>
        </w:rPr>
        <w:t xml:space="preserve">Lease (in triplicate) of foreshore at Strangford Lough at </w:t>
      </w:r>
      <w:proofErr w:type="spellStart"/>
      <w:r w:rsidRPr="00E554C1">
        <w:rPr>
          <w:rFonts w:cs="Arial"/>
          <w:szCs w:val="24"/>
        </w:rPr>
        <w:t>Kircubbin</w:t>
      </w:r>
      <w:proofErr w:type="spellEnd"/>
      <w:r w:rsidRPr="00E554C1">
        <w:rPr>
          <w:rFonts w:cs="Arial"/>
          <w:szCs w:val="24"/>
        </w:rPr>
        <w:t xml:space="preserve">  – His Majesty the King (1) The Crown Estate Commissioners (2) and Ards and North Down Borough Council (3)</w:t>
      </w:r>
    </w:p>
    <w:p w14:paraId="69C92286" w14:textId="72A16D01" w:rsidR="00E554C1" w:rsidRDefault="00E554C1" w:rsidP="00137EAB">
      <w:pPr>
        <w:numPr>
          <w:ilvl w:val="0"/>
          <w:numId w:val="9"/>
        </w:numPr>
        <w:ind w:left="709" w:hanging="709"/>
        <w:rPr>
          <w:rFonts w:cs="Arial"/>
          <w:szCs w:val="24"/>
        </w:rPr>
      </w:pPr>
      <w:r w:rsidRPr="00E554C1">
        <w:rPr>
          <w:rFonts w:cs="Arial"/>
          <w:szCs w:val="24"/>
        </w:rPr>
        <w:t>Easement at The Square, Ballywalter.</w:t>
      </w:r>
    </w:p>
    <w:p w14:paraId="62B3DBA2" w14:textId="227955A0" w:rsidR="00E554C1" w:rsidRDefault="00193EC6" w:rsidP="00137EAB">
      <w:pPr>
        <w:numPr>
          <w:ilvl w:val="0"/>
          <w:numId w:val="9"/>
        </w:numPr>
        <w:ind w:left="709" w:hanging="709"/>
        <w:rPr>
          <w:rFonts w:cs="Arial"/>
          <w:szCs w:val="24"/>
        </w:rPr>
      </w:pPr>
      <w:r w:rsidRPr="00193EC6">
        <w:rPr>
          <w:rFonts w:cs="Arial"/>
          <w:szCs w:val="24"/>
        </w:rPr>
        <w:t xml:space="preserve">Lease of Foreshore at </w:t>
      </w:r>
      <w:proofErr w:type="spellStart"/>
      <w:r w:rsidRPr="00193EC6">
        <w:rPr>
          <w:rFonts w:cs="Arial"/>
          <w:szCs w:val="24"/>
        </w:rPr>
        <w:t>Millisle</w:t>
      </w:r>
      <w:proofErr w:type="spellEnd"/>
      <w:r w:rsidRPr="00193EC6">
        <w:rPr>
          <w:rFonts w:cs="Arial"/>
          <w:szCs w:val="24"/>
        </w:rPr>
        <w:t xml:space="preserve">  – His Majesty the King (1) The Crown Estate Commissioners (2) and Ards and North Down Borough Council (3)</w:t>
      </w:r>
    </w:p>
    <w:p w14:paraId="7900FB2C" w14:textId="77777777" w:rsidR="005C5C50" w:rsidRDefault="005C5C50" w:rsidP="00137EAB">
      <w:pPr>
        <w:tabs>
          <w:tab w:val="left" w:pos="567"/>
        </w:tabs>
        <w:ind w:left="567" w:hanging="567"/>
        <w:rPr>
          <w:rFonts w:cs="Arial"/>
          <w:szCs w:val="24"/>
        </w:rPr>
      </w:pPr>
    </w:p>
    <w:p w14:paraId="61057DB7" w14:textId="7FE484B2" w:rsidR="000137FC" w:rsidRDefault="000137FC" w:rsidP="00137EAB">
      <w:pPr>
        <w:tabs>
          <w:tab w:val="left" w:pos="567"/>
        </w:tabs>
        <w:ind w:left="567" w:hanging="567"/>
        <w:rPr>
          <w:rFonts w:cs="Arial"/>
          <w:szCs w:val="24"/>
        </w:rPr>
      </w:pPr>
      <w:r>
        <w:rPr>
          <w:rFonts w:cs="Arial"/>
          <w:szCs w:val="24"/>
        </w:rPr>
        <w:t>(Councillor W Irvine left the meeting at this stage – 10.12pm)</w:t>
      </w:r>
    </w:p>
    <w:p w14:paraId="6FA1DBD8" w14:textId="77777777" w:rsidR="00301807" w:rsidRDefault="00301807" w:rsidP="00193EC6">
      <w:pPr>
        <w:tabs>
          <w:tab w:val="left" w:pos="567"/>
        </w:tabs>
        <w:rPr>
          <w:rFonts w:cs="Arial"/>
          <w:szCs w:val="24"/>
        </w:rPr>
      </w:pPr>
    </w:p>
    <w:p w14:paraId="4E8CE8B8" w14:textId="714B1512" w:rsidR="005E2C80" w:rsidRPr="00CD04C3" w:rsidRDefault="005E2C80" w:rsidP="00137EAB">
      <w:pPr>
        <w:pStyle w:val="Heading1"/>
        <w:rPr>
          <w:rFonts w:ascii="Arial Bold" w:hAnsi="Arial Bold"/>
          <w:caps/>
        </w:rPr>
      </w:pPr>
      <w:r w:rsidRPr="00CD04C3">
        <w:rPr>
          <w:rFonts w:ascii="Arial Bold" w:hAnsi="Arial Bold"/>
          <w:caps/>
        </w:rPr>
        <w:t>1</w:t>
      </w:r>
      <w:r w:rsidR="00301807">
        <w:rPr>
          <w:rFonts w:ascii="Arial Bold" w:hAnsi="Arial Bold"/>
          <w:caps/>
        </w:rPr>
        <w:t>3</w:t>
      </w:r>
      <w:r w:rsidRPr="00CD04C3">
        <w:rPr>
          <w:rFonts w:ascii="Arial Bold" w:hAnsi="Arial Bold"/>
          <w:caps/>
        </w:rPr>
        <w:t xml:space="preserve">.    </w:t>
      </w:r>
      <w:r w:rsidRPr="00CD04C3">
        <w:rPr>
          <w:rFonts w:ascii="Arial Bold" w:hAnsi="Arial Bold"/>
          <w:caps/>
          <w:u w:val="single"/>
        </w:rPr>
        <w:t>Transfer of Rights of Burial</w:t>
      </w:r>
    </w:p>
    <w:p w14:paraId="572A460E" w14:textId="77777777" w:rsidR="00CD04C3" w:rsidRDefault="00CD04C3" w:rsidP="00137EAB">
      <w:pPr>
        <w:tabs>
          <w:tab w:val="left" w:pos="567"/>
        </w:tabs>
        <w:ind w:left="567" w:hanging="567"/>
        <w:rPr>
          <w:rFonts w:cs="Arial"/>
          <w:szCs w:val="24"/>
        </w:rPr>
      </w:pPr>
    </w:p>
    <w:p w14:paraId="35062754" w14:textId="77777777" w:rsidR="006C17C6" w:rsidRDefault="006C17C6" w:rsidP="00137EAB">
      <w:pPr>
        <w:tabs>
          <w:tab w:val="left" w:pos="567"/>
        </w:tabs>
        <w:rPr>
          <w:rFonts w:cs="Arial"/>
          <w:szCs w:val="24"/>
        </w:rPr>
      </w:pPr>
      <w:r w:rsidRPr="00B1378A">
        <w:rPr>
          <w:rFonts w:cs="Arial"/>
          <w:szCs w:val="24"/>
        </w:rPr>
        <w:t>The following transfers were received:</w:t>
      </w:r>
    </w:p>
    <w:p w14:paraId="23E2BEE1" w14:textId="77777777" w:rsidR="00F30E94" w:rsidRDefault="00F30E94" w:rsidP="00137EAB">
      <w:pPr>
        <w:tabs>
          <w:tab w:val="left" w:pos="567"/>
        </w:tabs>
        <w:rPr>
          <w:rFonts w:cs="Arial"/>
          <w:szCs w:val="24"/>
        </w:rPr>
      </w:pPr>
    </w:p>
    <w:p w14:paraId="587EB879" w14:textId="77777777" w:rsidR="00F30E94" w:rsidRPr="00F30E94" w:rsidRDefault="00F30E94" w:rsidP="00F30E94">
      <w:pPr>
        <w:tabs>
          <w:tab w:val="left" w:pos="567"/>
        </w:tabs>
        <w:rPr>
          <w:rFonts w:cs="Arial"/>
          <w:szCs w:val="24"/>
          <w:lang w:val="fr-FR"/>
        </w:rPr>
      </w:pPr>
      <w:r w:rsidRPr="00F30E94">
        <w:rPr>
          <w:rFonts w:cs="Arial"/>
          <w:szCs w:val="24"/>
          <w:lang w:val="fr-FR"/>
        </w:rPr>
        <w:t>Jacqueline Gillespie – Pamela Rice</w:t>
      </w:r>
    </w:p>
    <w:p w14:paraId="1077D18D" w14:textId="77777777" w:rsidR="00F30E94" w:rsidRPr="00F30E94" w:rsidRDefault="00F30E94" w:rsidP="00F30E94">
      <w:pPr>
        <w:tabs>
          <w:tab w:val="left" w:pos="567"/>
        </w:tabs>
        <w:rPr>
          <w:rFonts w:cs="Arial"/>
          <w:szCs w:val="24"/>
          <w:lang w:val="fr-FR"/>
        </w:rPr>
      </w:pPr>
      <w:proofErr w:type="spellStart"/>
      <w:r w:rsidRPr="00F30E94">
        <w:rPr>
          <w:rFonts w:cs="Arial"/>
          <w:szCs w:val="24"/>
          <w:lang w:val="fr-FR"/>
        </w:rPr>
        <w:t>Movilla</w:t>
      </w:r>
      <w:proofErr w:type="spellEnd"/>
      <w:r w:rsidRPr="00F30E94">
        <w:rPr>
          <w:rFonts w:cs="Arial"/>
          <w:szCs w:val="24"/>
          <w:lang w:val="fr-FR"/>
        </w:rPr>
        <w:t xml:space="preserve"> 60 179</w:t>
      </w:r>
    </w:p>
    <w:p w14:paraId="5FAECEA9" w14:textId="77777777" w:rsidR="00F30E94" w:rsidRPr="00F30E94" w:rsidRDefault="00F30E94" w:rsidP="00F30E94">
      <w:pPr>
        <w:tabs>
          <w:tab w:val="left" w:pos="567"/>
        </w:tabs>
        <w:rPr>
          <w:rFonts w:cs="Arial"/>
          <w:szCs w:val="24"/>
          <w:lang w:val="fr-FR"/>
        </w:rPr>
      </w:pPr>
    </w:p>
    <w:p w14:paraId="503B0B53" w14:textId="77777777" w:rsidR="00F30E94" w:rsidRPr="00F30E94" w:rsidRDefault="00F30E94" w:rsidP="00F30E94">
      <w:pPr>
        <w:tabs>
          <w:tab w:val="left" w:pos="567"/>
        </w:tabs>
        <w:rPr>
          <w:rFonts w:cs="Arial"/>
          <w:szCs w:val="24"/>
          <w:lang w:val="fr-FR"/>
        </w:rPr>
      </w:pPr>
      <w:r w:rsidRPr="00F30E94">
        <w:rPr>
          <w:rFonts w:cs="Arial"/>
          <w:szCs w:val="24"/>
          <w:lang w:val="fr-FR"/>
        </w:rPr>
        <w:t>Jean Williams – Ann Niblock</w:t>
      </w:r>
    </w:p>
    <w:p w14:paraId="042E5881" w14:textId="77777777" w:rsidR="00F30E94" w:rsidRPr="00F30E94" w:rsidRDefault="00F30E94" w:rsidP="00F30E94">
      <w:pPr>
        <w:tabs>
          <w:tab w:val="left" w:pos="567"/>
        </w:tabs>
        <w:rPr>
          <w:rFonts w:cs="Arial"/>
          <w:szCs w:val="24"/>
          <w:lang w:val="en-US"/>
        </w:rPr>
      </w:pPr>
      <w:r w:rsidRPr="00F30E94">
        <w:rPr>
          <w:rFonts w:cs="Arial"/>
          <w:szCs w:val="24"/>
          <w:lang w:val="en-US"/>
        </w:rPr>
        <w:t>Whitechurch M 190</w:t>
      </w:r>
    </w:p>
    <w:p w14:paraId="01060F2E" w14:textId="77777777" w:rsidR="00F30E94" w:rsidRPr="00F30E94" w:rsidRDefault="00F30E94" w:rsidP="00F30E94">
      <w:pPr>
        <w:tabs>
          <w:tab w:val="left" w:pos="567"/>
        </w:tabs>
        <w:rPr>
          <w:rFonts w:cs="Arial"/>
          <w:szCs w:val="24"/>
          <w:lang w:val="en-US"/>
        </w:rPr>
      </w:pPr>
    </w:p>
    <w:p w14:paraId="608101AB" w14:textId="77777777" w:rsidR="00F30E94" w:rsidRPr="00F30E94" w:rsidRDefault="00F30E94" w:rsidP="00F30E94">
      <w:pPr>
        <w:tabs>
          <w:tab w:val="left" w:pos="567"/>
        </w:tabs>
        <w:rPr>
          <w:rFonts w:cs="Arial"/>
          <w:szCs w:val="24"/>
          <w:lang w:val="en-US"/>
        </w:rPr>
      </w:pPr>
      <w:r w:rsidRPr="00F30E94">
        <w:rPr>
          <w:rFonts w:cs="Arial"/>
          <w:szCs w:val="24"/>
          <w:lang w:val="en-US"/>
        </w:rPr>
        <w:t>Roberta McFarland – John Broadley</w:t>
      </w:r>
    </w:p>
    <w:p w14:paraId="5029F289" w14:textId="77777777" w:rsidR="00F30E94" w:rsidRPr="00F30E94" w:rsidRDefault="00F30E94" w:rsidP="00F30E94">
      <w:pPr>
        <w:tabs>
          <w:tab w:val="left" w:pos="567"/>
        </w:tabs>
        <w:rPr>
          <w:rFonts w:cs="Arial"/>
          <w:szCs w:val="24"/>
          <w:lang w:val="en-US"/>
        </w:rPr>
      </w:pPr>
      <w:proofErr w:type="spellStart"/>
      <w:r w:rsidRPr="00F30E94">
        <w:rPr>
          <w:rFonts w:cs="Arial"/>
          <w:szCs w:val="24"/>
          <w:lang w:val="en-US"/>
        </w:rPr>
        <w:t>Movilla</w:t>
      </w:r>
      <w:proofErr w:type="spellEnd"/>
      <w:r w:rsidRPr="00F30E94">
        <w:rPr>
          <w:rFonts w:cs="Arial"/>
          <w:szCs w:val="24"/>
          <w:lang w:val="en-US"/>
        </w:rPr>
        <w:t xml:space="preserve"> 54 267</w:t>
      </w:r>
    </w:p>
    <w:p w14:paraId="36D5DD7C" w14:textId="77777777" w:rsidR="00F30E94" w:rsidRDefault="00F30E94" w:rsidP="00137EAB">
      <w:pPr>
        <w:tabs>
          <w:tab w:val="left" w:pos="567"/>
        </w:tabs>
        <w:rPr>
          <w:rFonts w:cs="Arial"/>
          <w:szCs w:val="24"/>
        </w:rPr>
      </w:pPr>
    </w:p>
    <w:p w14:paraId="41B2FF4B" w14:textId="3D9AD524" w:rsidR="006C17C6" w:rsidRPr="00B1378A" w:rsidRDefault="006C17C6" w:rsidP="00137EAB">
      <w:pPr>
        <w:rPr>
          <w:rFonts w:cs="Arial"/>
          <w:b/>
          <w:bCs/>
          <w:szCs w:val="24"/>
        </w:rPr>
      </w:pPr>
      <w:r w:rsidRPr="00B1378A">
        <w:rPr>
          <w:rFonts w:cs="Arial"/>
          <w:b/>
          <w:bCs/>
          <w:szCs w:val="24"/>
        </w:rPr>
        <w:t xml:space="preserve">RESOLVED, on the proposal of </w:t>
      </w:r>
      <w:r w:rsidR="00392AD1">
        <w:rPr>
          <w:rFonts w:cs="Arial"/>
          <w:b/>
          <w:bCs/>
          <w:szCs w:val="24"/>
        </w:rPr>
        <w:t>Alderman Adair</w:t>
      </w:r>
      <w:r w:rsidRPr="00B1378A">
        <w:rPr>
          <w:rFonts w:cs="Arial"/>
          <w:b/>
          <w:bCs/>
          <w:szCs w:val="24"/>
        </w:rPr>
        <w:t>, seconded by</w:t>
      </w:r>
      <w:r w:rsidR="00392AD1">
        <w:rPr>
          <w:rFonts w:cs="Arial"/>
          <w:b/>
          <w:bCs/>
          <w:szCs w:val="24"/>
        </w:rPr>
        <w:t xml:space="preserve"> Alderman Graham</w:t>
      </w:r>
      <w:r w:rsidRPr="00B1378A">
        <w:rPr>
          <w:rFonts w:cs="Arial"/>
          <w:b/>
          <w:bCs/>
          <w:szCs w:val="24"/>
        </w:rPr>
        <w:t>, that the transfer</w:t>
      </w:r>
      <w:r>
        <w:rPr>
          <w:rFonts w:cs="Arial"/>
          <w:b/>
          <w:bCs/>
          <w:szCs w:val="24"/>
        </w:rPr>
        <w:t xml:space="preserve">s </w:t>
      </w:r>
      <w:r w:rsidRPr="00B1378A">
        <w:rPr>
          <w:rFonts w:cs="Arial"/>
          <w:b/>
          <w:bCs/>
          <w:szCs w:val="24"/>
        </w:rPr>
        <w:t>be noted.</w:t>
      </w:r>
    </w:p>
    <w:p w14:paraId="0C7C8463" w14:textId="77777777" w:rsidR="00221EE5" w:rsidRPr="00ED4B1B" w:rsidRDefault="00221EE5" w:rsidP="00137EAB">
      <w:pPr>
        <w:tabs>
          <w:tab w:val="left" w:pos="567"/>
        </w:tabs>
        <w:rPr>
          <w:rFonts w:cs="Arial"/>
          <w:szCs w:val="24"/>
        </w:rPr>
      </w:pPr>
    </w:p>
    <w:p w14:paraId="45816F29" w14:textId="3F3C2D48" w:rsidR="00CD04C3" w:rsidRPr="00CD04C3" w:rsidRDefault="005E2C80" w:rsidP="00137EAB">
      <w:pPr>
        <w:pStyle w:val="Heading1"/>
        <w:rPr>
          <w:rFonts w:ascii="Arial Bold" w:hAnsi="Arial Bold"/>
          <w:caps/>
        </w:rPr>
      </w:pPr>
      <w:r w:rsidRPr="00CD04C3">
        <w:rPr>
          <w:rFonts w:ascii="Arial Bold" w:hAnsi="Arial Bold"/>
          <w:caps/>
        </w:rPr>
        <w:lastRenderedPageBreak/>
        <w:t>1</w:t>
      </w:r>
      <w:bookmarkStart w:id="5" w:name="_Hlk184896917"/>
      <w:r w:rsidR="004F5FAF">
        <w:rPr>
          <w:rFonts w:ascii="Arial Bold" w:hAnsi="Arial Bold"/>
          <w:caps/>
        </w:rPr>
        <w:t>4</w:t>
      </w:r>
      <w:r w:rsidRPr="00CD04C3">
        <w:rPr>
          <w:rFonts w:ascii="Arial Bold" w:hAnsi="Arial Bold"/>
          <w:caps/>
        </w:rPr>
        <w:t xml:space="preserve">.    </w:t>
      </w:r>
      <w:r w:rsidRPr="00CD04C3">
        <w:rPr>
          <w:rFonts w:ascii="Arial Bold" w:hAnsi="Arial Bold"/>
          <w:caps/>
          <w:u w:val="single"/>
        </w:rPr>
        <w:t xml:space="preserve">Notice of Motion Status Report </w:t>
      </w:r>
    </w:p>
    <w:p w14:paraId="3561EA74" w14:textId="7A0CD534" w:rsidR="00CD04C3" w:rsidRDefault="00CD04C3" w:rsidP="00137EAB">
      <w:pPr>
        <w:tabs>
          <w:tab w:val="left" w:pos="567"/>
        </w:tabs>
        <w:ind w:left="567" w:hanging="567"/>
        <w:rPr>
          <w:rFonts w:cs="Arial"/>
          <w:szCs w:val="24"/>
        </w:rPr>
      </w:pPr>
      <w:r>
        <w:rPr>
          <w:rFonts w:cs="Arial"/>
          <w:szCs w:val="24"/>
        </w:rPr>
        <w:tab/>
      </w:r>
      <w:r>
        <w:rPr>
          <w:rFonts w:cs="Arial"/>
          <w:szCs w:val="24"/>
        </w:rPr>
        <w:tab/>
        <w:t xml:space="preserve">(Appendix </w:t>
      </w:r>
      <w:r w:rsidR="00797B6E">
        <w:rPr>
          <w:rFonts w:cs="Arial"/>
          <w:szCs w:val="24"/>
        </w:rPr>
        <w:t>V</w:t>
      </w:r>
      <w:r>
        <w:rPr>
          <w:rFonts w:cs="Arial"/>
          <w:szCs w:val="24"/>
        </w:rPr>
        <w:t>)</w:t>
      </w:r>
    </w:p>
    <w:p w14:paraId="5377931A" w14:textId="77777777" w:rsidR="00CD04C3" w:rsidRDefault="00CD04C3" w:rsidP="00137EAB">
      <w:pPr>
        <w:tabs>
          <w:tab w:val="left" w:pos="567"/>
        </w:tabs>
        <w:rPr>
          <w:rFonts w:cs="Arial"/>
          <w:szCs w:val="24"/>
        </w:rPr>
      </w:pPr>
    </w:p>
    <w:p w14:paraId="65BAA6CC" w14:textId="09E3EE66" w:rsidR="003735F3" w:rsidRDefault="00CD04C3" w:rsidP="003735F3">
      <w:pPr>
        <w:rPr>
          <w:szCs w:val="24"/>
        </w:rPr>
      </w:pPr>
      <w:r w:rsidRPr="00CD04C3">
        <w:rPr>
          <w:rFonts w:cs="Arial"/>
          <w:caps/>
          <w:szCs w:val="24"/>
        </w:rPr>
        <w:t>Previously circulated</w:t>
      </w:r>
      <w:r>
        <w:rPr>
          <w:rFonts w:cs="Arial"/>
          <w:szCs w:val="24"/>
        </w:rPr>
        <w:t xml:space="preserve">:- Report </w:t>
      </w:r>
      <w:r w:rsidR="00D37466">
        <w:rPr>
          <w:rFonts w:cs="Arial"/>
          <w:szCs w:val="24"/>
        </w:rPr>
        <w:t xml:space="preserve">from the Chief Executive </w:t>
      </w:r>
      <w:r w:rsidR="003735F3">
        <w:rPr>
          <w:szCs w:val="24"/>
        </w:rPr>
        <w:t>attaching a Status Report in respect of Notices of Motion.</w:t>
      </w:r>
    </w:p>
    <w:p w14:paraId="449DC56A" w14:textId="77777777" w:rsidR="003735F3" w:rsidRDefault="003735F3" w:rsidP="003735F3">
      <w:pPr>
        <w:rPr>
          <w:szCs w:val="24"/>
        </w:rPr>
      </w:pPr>
    </w:p>
    <w:p w14:paraId="73AB3D29" w14:textId="1A729CF4" w:rsidR="003735F3" w:rsidRDefault="003735F3" w:rsidP="003735F3">
      <w:pPr>
        <w:rPr>
          <w:szCs w:val="24"/>
        </w:rPr>
      </w:pPr>
      <w:r>
        <w:rPr>
          <w:szCs w:val="24"/>
        </w:rPr>
        <w:t xml:space="preserve">This </w:t>
      </w:r>
      <w:r w:rsidR="00E67A4D">
        <w:rPr>
          <w:szCs w:val="24"/>
        </w:rPr>
        <w:t>wa</w:t>
      </w:r>
      <w:r>
        <w:rPr>
          <w:szCs w:val="24"/>
        </w:rPr>
        <w:t xml:space="preserve">s a standing item on the Council agenda each month and its aim </w:t>
      </w:r>
      <w:r w:rsidR="00E67A4D">
        <w:rPr>
          <w:szCs w:val="24"/>
        </w:rPr>
        <w:t>wa</w:t>
      </w:r>
      <w:r>
        <w:rPr>
          <w:szCs w:val="24"/>
        </w:rPr>
        <w:t xml:space="preserve">s to keep Members updated on the outcome of Motions. It should be noted that as each Motion </w:t>
      </w:r>
      <w:r w:rsidR="00E67A4D">
        <w:rPr>
          <w:szCs w:val="24"/>
        </w:rPr>
        <w:t>wa</w:t>
      </w:r>
      <w:r>
        <w:rPr>
          <w:szCs w:val="24"/>
        </w:rPr>
        <w:t xml:space="preserve">s dealt with it will be removed from the report. </w:t>
      </w:r>
    </w:p>
    <w:p w14:paraId="3ED88D19" w14:textId="77777777" w:rsidR="00E67A4D" w:rsidRDefault="00E67A4D" w:rsidP="003735F3">
      <w:pPr>
        <w:tabs>
          <w:tab w:val="left" w:pos="567"/>
        </w:tabs>
        <w:rPr>
          <w:rFonts w:eastAsia="Calibri" w:cs="Arial"/>
          <w:szCs w:val="24"/>
        </w:rPr>
      </w:pPr>
    </w:p>
    <w:p w14:paraId="5F678180" w14:textId="42DD4CD0" w:rsidR="00D37466" w:rsidRDefault="00D37466" w:rsidP="003735F3">
      <w:pPr>
        <w:tabs>
          <w:tab w:val="left" w:pos="567"/>
        </w:tabs>
        <w:rPr>
          <w:rFonts w:cs="Arial"/>
          <w:szCs w:val="24"/>
        </w:rPr>
      </w:pPr>
      <w:r w:rsidRPr="00D37466">
        <w:rPr>
          <w:rFonts w:cs="Arial"/>
          <w:caps/>
          <w:szCs w:val="24"/>
        </w:rPr>
        <w:t>Recommended</w:t>
      </w:r>
      <w:r>
        <w:rPr>
          <w:rFonts w:cs="Arial"/>
          <w:szCs w:val="24"/>
        </w:rPr>
        <w:t xml:space="preserve"> that Council notes the report. </w:t>
      </w:r>
    </w:p>
    <w:p w14:paraId="37AFF2A4" w14:textId="77777777" w:rsidR="00D37466" w:rsidRDefault="00D37466" w:rsidP="00137EAB">
      <w:pPr>
        <w:tabs>
          <w:tab w:val="left" w:pos="567"/>
        </w:tabs>
        <w:ind w:left="567" w:hanging="567"/>
        <w:rPr>
          <w:rFonts w:cs="Arial"/>
          <w:szCs w:val="24"/>
        </w:rPr>
      </w:pPr>
    </w:p>
    <w:p w14:paraId="33702D02" w14:textId="4254B2B0" w:rsidR="00D37466" w:rsidRDefault="00D37466" w:rsidP="00137EAB">
      <w:pPr>
        <w:tabs>
          <w:tab w:val="left" w:pos="567"/>
        </w:tabs>
        <w:rPr>
          <w:rFonts w:cs="Arial"/>
          <w:b/>
          <w:bCs/>
          <w:szCs w:val="24"/>
        </w:rPr>
      </w:pPr>
      <w:r w:rsidRPr="00D37466">
        <w:rPr>
          <w:rFonts w:cs="Arial"/>
          <w:b/>
          <w:bCs/>
          <w:szCs w:val="24"/>
        </w:rPr>
        <w:t>RESOLVED, on the proposal of</w:t>
      </w:r>
      <w:r w:rsidR="00CD6AD4">
        <w:rPr>
          <w:rFonts w:cs="Arial"/>
          <w:b/>
          <w:bCs/>
          <w:szCs w:val="24"/>
        </w:rPr>
        <w:t xml:space="preserve"> </w:t>
      </w:r>
      <w:r w:rsidR="00D10936">
        <w:rPr>
          <w:rFonts w:cs="Arial"/>
          <w:b/>
          <w:bCs/>
          <w:szCs w:val="24"/>
        </w:rPr>
        <w:t>Councillor Thompson</w:t>
      </w:r>
      <w:r w:rsidRPr="00D37466">
        <w:rPr>
          <w:rFonts w:cs="Arial"/>
          <w:b/>
          <w:bCs/>
          <w:szCs w:val="24"/>
        </w:rPr>
        <w:t>, seconded by</w:t>
      </w:r>
      <w:r w:rsidR="00CD6AD4">
        <w:rPr>
          <w:rFonts w:cs="Arial"/>
          <w:b/>
          <w:bCs/>
          <w:szCs w:val="24"/>
        </w:rPr>
        <w:t xml:space="preserve"> </w:t>
      </w:r>
      <w:r w:rsidR="00D10936">
        <w:rPr>
          <w:rFonts w:cs="Arial"/>
          <w:b/>
          <w:bCs/>
          <w:szCs w:val="24"/>
        </w:rPr>
        <w:t>Councillor Smart</w:t>
      </w:r>
      <w:r w:rsidRPr="00D37466">
        <w:rPr>
          <w:rFonts w:cs="Arial"/>
          <w:b/>
          <w:bCs/>
          <w:szCs w:val="24"/>
        </w:rPr>
        <w:t xml:space="preserve">, that the recommendation be adopted. </w:t>
      </w:r>
    </w:p>
    <w:p w14:paraId="295D12A8" w14:textId="77777777" w:rsidR="00E96456" w:rsidRDefault="00E96456" w:rsidP="00137EAB">
      <w:pPr>
        <w:tabs>
          <w:tab w:val="left" w:pos="567"/>
        </w:tabs>
        <w:rPr>
          <w:rFonts w:cs="Arial"/>
          <w:b/>
          <w:bCs/>
          <w:szCs w:val="24"/>
        </w:rPr>
      </w:pPr>
    </w:p>
    <w:p w14:paraId="43A05C91" w14:textId="5ADB094B" w:rsidR="005E2C80" w:rsidRPr="00892009" w:rsidRDefault="005E2C80" w:rsidP="00137EAB">
      <w:pPr>
        <w:pStyle w:val="Heading1"/>
        <w:rPr>
          <w:rFonts w:ascii="Arial Bold" w:hAnsi="Arial Bold"/>
          <w:caps/>
        </w:rPr>
      </w:pPr>
      <w:bookmarkStart w:id="6" w:name="_Hlk77936474"/>
      <w:r w:rsidRPr="00892009">
        <w:rPr>
          <w:rFonts w:ascii="Arial Bold" w:hAnsi="Arial Bold"/>
          <w:caps/>
        </w:rPr>
        <w:t>1</w:t>
      </w:r>
      <w:r w:rsidR="004F5FAF">
        <w:rPr>
          <w:rFonts w:ascii="Arial Bold" w:hAnsi="Arial Bold"/>
          <w:caps/>
        </w:rPr>
        <w:t>5</w:t>
      </w:r>
      <w:r w:rsidRPr="00892009">
        <w:rPr>
          <w:rFonts w:ascii="Arial Bold" w:hAnsi="Arial Bold"/>
          <w:caps/>
        </w:rPr>
        <w:t xml:space="preserve">.    </w:t>
      </w:r>
      <w:r w:rsidRPr="00892009">
        <w:rPr>
          <w:rFonts w:ascii="Arial Bold" w:hAnsi="Arial Bold"/>
          <w:caps/>
          <w:u w:val="single"/>
        </w:rPr>
        <w:t>Notices of Motion</w:t>
      </w:r>
      <w:bookmarkEnd w:id="6"/>
      <w:r w:rsidRPr="00892009">
        <w:rPr>
          <w:rFonts w:ascii="Arial Bold" w:hAnsi="Arial Bold"/>
          <w:caps/>
        </w:rPr>
        <w:t xml:space="preserve"> </w:t>
      </w:r>
    </w:p>
    <w:p w14:paraId="76F5E099" w14:textId="77777777" w:rsidR="00CD04C3" w:rsidRPr="00ED4B1B" w:rsidRDefault="00CD04C3" w:rsidP="00137EAB">
      <w:pPr>
        <w:tabs>
          <w:tab w:val="left" w:pos="567"/>
        </w:tabs>
        <w:ind w:left="567" w:hanging="567"/>
        <w:rPr>
          <w:rFonts w:cs="Arial"/>
          <w:szCs w:val="24"/>
        </w:rPr>
      </w:pPr>
    </w:p>
    <w:p w14:paraId="6496A53A" w14:textId="7A341680" w:rsidR="00AB205B" w:rsidRDefault="005E2C80" w:rsidP="00137EAB">
      <w:pPr>
        <w:pStyle w:val="Heading2"/>
      </w:pPr>
      <w:r w:rsidRPr="00892009">
        <w:rPr>
          <w:u w:val="none"/>
        </w:rPr>
        <w:t>1</w:t>
      </w:r>
      <w:r w:rsidR="003F3F83">
        <w:rPr>
          <w:u w:val="none"/>
        </w:rPr>
        <w:t>5</w:t>
      </w:r>
      <w:r w:rsidRPr="00892009">
        <w:rPr>
          <w:u w:val="none"/>
        </w:rPr>
        <w:t xml:space="preserve">.1  </w:t>
      </w:r>
      <w:r w:rsidRPr="00541732">
        <w:t xml:space="preserve">Notice of Motion </w:t>
      </w:r>
      <w:r>
        <w:t>submitted by</w:t>
      </w:r>
      <w:r w:rsidR="00AB205B">
        <w:t xml:space="preserve"> </w:t>
      </w:r>
      <w:r w:rsidR="006D6F81">
        <w:t>Alderman Graham and Councillor Gilmour</w:t>
      </w:r>
    </w:p>
    <w:p w14:paraId="744F0C04" w14:textId="77777777" w:rsidR="00AB205B" w:rsidRDefault="00AB205B" w:rsidP="00137EAB"/>
    <w:p w14:paraId="07F5D614" w14:textId="77777777" w:rsidR="00A271D1" w:rsidRDefault="00A271D1" w:rsidP="00A271D1">
      <w:pPr>
        <w:tabs>
          <w:tab w:val="left" w:pos="567"/>
        </w:tabs>
        <w:rPr>
          <w:rFonts w:cs="Arial"/>
          <w:szCs w:val="24"/>
        </w:rPr>
      </w:pPr>
      <w:r w:rsidRPr="009F186B">
        <w:rPr>
          <w:rFonts w:cs="Arial"/>
          <w:szCs w:val="24"/>
        </w:rPr>
        <w:t>Council notes the extension to the platform at Helen’s Bay Station to enhance the safety of high numbers of visitors at peak times. To cope with such influxes of visitors, Council writes to Translink and requests that it provides toilet facilities at the railway station.</w:t>
      </w:r>
    </w:p>
    <w:p w14:paraId="6F7E019D" w14:textId="77777777" w:rsidR="00F85ADB" w:rsidRDefault="00F85ADB" w:rsidP="00137EAB">
      <w:pPr>
        <w:tabs>
          <w:tab w:val="left" w:pos="142"/>
        </w:tabs>
        <w:rPr>
          <w:rFonts w:cs="Arial"/>
          <w:szCs w:val="24"/>
        </w:rPr>
      </w:pPr>
    </w:p>
    <w:p w14:paraId="339503F6" w14:textId="0A79A2FB" w:rsidR="00F85ADB" w:rsidRDefault="00F85ADB" w:rsidP="00137EAB">
      <w:pPr>
        <w:tabs>
          <w:tab w:val="left" w:pos="142"/>
        </w:tabs>
        <w:rPr>
          <w:rFonts w:eastAsia="Times New Roman" w:cs="Arial"/>
          <w:b/>
          <w:bCs/>
          <w:szCs w:val="24"/>
        </w:rPr>
      </w:pPr>
      <w:r w:rsidRPr="00221EE5">
        <w:rPr>
          <w:rFonts w:cs="Arial"/>
          <w:b/>
          <w:bCs/>
          <w:szCs w:val="24"/>
        </w:rPr>
        <w:t>RESOLVED, on the proposal of</w:t>
      </w:r>
      <w:r w:rsidR="00CD6AD4">
        <w:rPr>
          <w:rFonts w:cs="Arial"/>
          <w:b/>
          <w:bCs/>
          <w:szCs w:val="24"/>
        </w:rPr>
        <w:t xml:space="preserve"> </w:t>
      </w:r>
      <w:r w:rsidR="0035004A">
        <w:rPr>
          <w:rFonts w:cs="Arial"/>
          <w:b/>
          <w:bCs/>
          <w:szCs w:val="24"/>
        </w:rPr>
        <w:t>Alderman Graham</w:t>
      </w:r>
      <w:r w:rsidRPr="00221EE5">
        <w:rPr>
          <w:rFonts w:cs="Arial"/>
          <w:b/>
          <w:bCs/>
          <w:szCs w:val="24"/>
        </w:rPr>
        <w:t>, seconded by</w:t>
      </w:r>
      <w:r w:rsidR="00CD6AD4">
        <w:rPr>
          <w:rFonts w:cs="Arial"/>
          <w:b/>
          <w:bCs/>
          <w:szCs w:val="24"/>
        </w:rPr>
        <w:t xml:space="preserve"> </w:t>
      </w:r>
      <w:r w:rsidR="0035004A">
        <w:rPr>
          <w:rFonts w:cs="Arial"/>
          <w:b/>
          <w:bCs/>
          <w:szCs w:val="24"/>
        </w:rPr>
        <w:t>Councillor Gilmour</w:t>
      </w:r>
      <w:r w:rsidRPr="00221EE5">
        <w:rPr>
          <w:rFonts w:cs="Arial"/>
          <w:b/>
          <w:bCs/>
          <w:szCs w:val="24"/>
        </w:rPr>
        <w:t xml:space="preserve">, that the </w:t>
      </w:r>
      <w:r w:rsidRPr="00D37466">
        <w:rPr>
          <w:rFonts w:eastAsia="Times New Roman" w:cs="Arial"/>
          <w:b/>
          <w:bCs/>
          <w:szCs w:val="24"/>
        </w:rPr>
        <w:t xml:space="preserve">Notice of Motion be referred to the </w:t>
      </w:r>
      <w:r w:rsidR="00D522B4">
        <w:rPr>
          <w:rFonts w:eastAsia="Times New Roman" w:cs="Arial"/>
          <w:b/>
          <w:bCs/>
          <w:szCs w:val="24"/>
        </w:rPr>
        <w:t>Environment</w:t>
      </w:r>
      <w:r>
        <w:rPr>
          <w:rFonts w:eastAsia="Times New Roman" w:cs="Arial"/>
          <w:b/>
          <w:bCs/>
          <w:szCs w:val="24"/>
        </w:rPr>
        <w:t xml:space="preserve"> </w:t>
      </w:r>
      <w:r w:rsidRPr="00D37466">
        <w:rPr>
          <w:rFonts w:eastAsia="Times New Roman" w:cs="Arial"/>
          <w:b/>
          <w:bCs/>
          <w:szCs w:val="24"/>
        </w:rPr>
        <w:t>Committee.</w:t>
      </w:r>
    </w:p>
    <w:p w14:paraId="0563C377" w14:textId="77777777" w:rsidR="00F85ADB" w:rsidRDefault="00F85ADB" w:rsidP="00137EAB">
      <w:pPr>
        <w:tabs>
          <w:tab w:val="left" w:pos="142"/>
        </w:tabs>
        <w:rPr>
          <w:rFonts w:eastAsia="Times New Roman" w:cs="Arial"/>
          <w:b/>
          <w:bCs/>
          <w:szCs w:val="24"/>
        </w:rPr>
      </w:pPr>
    </w:p>
    <w:p w14:paraId="14BC19F6" w14:textId="73518A69" w:rsidR="00F85ADB" w:rsidRPr="00F85ADB" w:rsidRDefault="00F85ADB" w:rsidP="00137EAB">
      <w:pPr>
        <w:pStyle w:val="Heading2"/>
        <w:ind w:left="720" w:hanging="720"/>
      </w:pPr>
      <w:r w:rsidRPr="00892009">
        <w:rPr>
          <w:u w:val="none"/>
        </w:rPr>
        <w:t>1</w:t>
      </w:r>
      <w:r w:rsidR="003F3F83">
        <w:rPr>
          <w:u w:val="none"/>
        </w:rPr>
        <w:t>5</w:t>
      </w:r>
      <w:r>
        <w:rPr>
          <w:u w:val="none"/>
        </w:rPr>
        <w:t>.</w:t>
      </w:r>
      <w:r w:rsidR="003F3F83">
        <w:rPr>
          <w:u w:val="none"/>
        </w:rPr>
        <w:t>2</w:t>
      </w:r>
      <w:r>
        <w:rPr>
          <w:u w:val="none"/>
        </w:rPr>
        <w:t>.</w:t>
      </w:r>
      <w:r w:rsidRPr="00892009">
        <w:rPr>
          <w:u w:val="none"/>
        </w:rPr>
        <w:tab/>
      </w:r>
      <w:r>
        <w:rPr>
          <w:rFonts w:cs="Arial"/>
          <w:szCs w:val="24"/>
        </w:rPr>
        <w:t xml:space="preserve">Notice of Motion submitted by </w:t>
      </w:r>
      <w:r w:rsidR="00DC6C16">
        <w:rPr>
          <w:rFonts w:cs="Arial"/>
          <w:szCs w:val="24"/>
        </w:rPr>
        <w:t>Alderman McRandal and Councillor McCollum</w:t>
      </w:r>
    </w:p>
    <w:p w14:paraId="0F3CA998" w14:textId="77777777" w:rsidR="00F85ADB" w:rsidRDefault="00F85ADB" w:rsidP="00137EAB">
      <w:pPr>
        <w:tabs>
          <w:tab w:val="left" w:pos="142"/>
        </w:tabs>
        <w:rPr>
          <w:rFonts w:cs="Arial"/>
          <w:szCs w:val="24"/>
        </w:rPr>
      </w:pPr>
    </w:p>
    <w:p w14:paraId="73167E5C" w14:textId="77777777" w:rsidR="003D5989" w:rsidRDefault="003D5989" w:rsidP="003D5989">
      <w:pPr>
        <w:tabs>
          <w:tab w:val="left" w:pos="567"/>
        </w:tabs>
        <w:rPr>
          <w:rFonts w:cs="Arial"/>
          <w:szCs w:val="24"/>
        </w:rPr>
      </w:pPr>
      <w:r w:rsidRPr="001F5364">
        <w:rPr>
          <w:rFonts w:cs="Arial"/>
          <w:szCs w:val="24"/>
        </w:rPr>
        <w:t>This Council acknowledges that the decision taken in January 2026 to adopt Queen's community centre as the preferred site of the proposed Holywood screen industries innovation hub has the potential to remove an important community asset from Holywood. Council therefore resolves to undertake an exercise to assess the need for community space in Holywood, with a report assessing need to be brought back to the relevant Committee.</w:t>
      </w:r>
    </w:p>
    <w:p w14:paraId="31A7B7D7" w14:textId="77777777" w:rsidR="00877242" w:rsidRDefault="00877242" w:rsidP="00877242">
      <w:pPr>
        <w:tabs>
          <w:tab w:val="left" w:pos="142"/>
        </w:tabs>
        <w:rPr>
          <w:rFonts w:cs="Arial"/>
          <w:szCs w:val="24"/>
        </w:rPr>
      </w:pPr>
    </w:p>
    <w:p w14:paraId="2C23B47A" w14:textId="699F25CC" w:rsidR="00F85ADB" w:rsidRPr="00084A0C" w:rsidRDefault="00F85ADB" w:rsidP="00137EAB">
      <w:pPr>
        <w:tabs>
          <w:tab w:val="left" w:pos="142"/>
        </w:tabs>
        <w:rPr>
          <w:rFonts w:cs="Arial"/>
          <w:b/>
          <w:bCs/>
          <w:szCs w:val="24"/>
        </w:rPr>
      </w:pPr>
      <w:r w:rsidRPr="00221EE5">
        <w:rPr>
          <w:rFonts w:cs="Arial"/>
          <w:b/>
          <w:bCs/>
          <w:szCs w:val="24"/>
        </w:rPr>
        <w:t>RESOLVED, on the proposal of</w:t>
      </w:r>
      <w:r w:rsidR="00CD6AD4">
        <w:rPr>
          <w:rFonts w:cs="Arial"/>
          <w:b/>
          <w:bCs/>
          <w:szCs w:val="24"/>
        </w:rPr>
        <w:t xml:space="preserve"> </w:t>
      </w:r>
      <w:r w:rsidR="00782712">
        <w:rPr>
          <w:rFonts w:cs="Arial"/>
          <w:b/>
          <w:bCs/>
          <w:szCs w:val="24"/>
        </w:rPr>
        <w:t>Alderman McRandal</w:t>
      </w:r>
      <w:r w:rsidRPr="00221EE5">
        <w:rPr>
          <w:rFonts w:cs="Arial"/>
          <w:b/>
          <w:bCs/>
          <w:szCs w:val="24"/>
        </w:rPr>
        <w:t>, seconded by</w:t>
      </w:r>
      <w:r w:rsidR="00CD6AD4">
        <w:rPr>
          <w:rFonts w:cs="Arial"/>
          <w:b/>
          <w:bCs/>
          <w:szCs w:val="24"/>
        </w:rPr>
        <w:t xml:space="preserve"> </w:t>
      </w:r>
      <w:r w:rsidR="00782712">
        <w:rPr>
          <w:rFonts w:cs="Arial"/>
          <w:b/>
          <w:bCs/>
          <w:szCs w:val="24"/>
        </w:rPr>
        <w:t>Councillor McC</w:t>
      </w:r>
      <w:r w:rsidR="0005435F">
        <w:rPr>
          <w:rFonts w:cs="Arial"/>
          <w:b/>
          <w:bCs/>
          <w:szCs w:val="24"/>
        </w:rPr>
        <w:t>racken</w:t>
      </w:r>
      <w:r w:rsidRPr="00221EE5">
        <w:rPr>
          <w:rFonts w:cs="Arial"/>
          <w:b/>
          <w:bCs/>
          <w:szCs w:val="24"/>
        </w:rPr>
        <w:t xml:space="preserve">, that the </w:t>
      </w:r>
      <w:r w:rsidRPr="00D37466">
        <w:rPr>
          <w:rFonts w:eastAsia="Times New Roman" w:cs="Arial"/>
          <w:b/>
          <w:bCs/>
          <w:szCs w:val="24"/>
        </w:rPr>
        <w:t xml:space="preserve">Notice of Motion be referred to the </w:t>
      </w:r>
      <w:r w:rsidR="00782712">
        <w:rPr>
          <w:rFonts w:eastAsia="Times New Roman" w:cs="Arial"/>
          <w:b/>
          <w:bCs/>
          <w:szCs w:val="24"/>
        </w:rPr>
        <w:t>Active &amp; Healthy Communities</w:t>
      </w:r>
      <w:r>
        <w:rPr>
          <w:rFonts w:eastAsia="Times New Roman" w:cs="Arial"/>
          <w:b/>
          <w:bCs/>
          <w:szCs w:val="24"/>
        </w:rPr>
        <w:t xml:space="preserve"> </w:t>
      </w:r>
      <w:r w:rsidRPr="00D37466">
        <w:rPr>
          <w:rFonts w:eastAsia="Times New Roman" w:cs="Arial"/>
          <w:b/>
          <w:bCs/>
          <w:szCs w:val="24"/>
        </w:rPr>
        <w:t>Committee.</w:t>
      </w:r>
    </w:p>
    <w:p w14:paraId="417D3CB0" w14:textId="77777777" w:rsidR="00AB205B" w:rsidRPr="006F5175" w:rsidRDefault="00AB205B" w:rsidP="00137EAB">
      <w:pPr>
        <w:tabs>
          <w:tab w:val="left" w:pos="142"/>
        </w:tabs>
        <w:rPr>
          <w:rFonts w:cs="Arial"/>
          <w:szCs w:val="24"/>
        </w:rPr>
      </w:pPr>
    </w:p>
    <w:p w14:paraId="4EDE16DB" w14:textId="3AA143E0" w:rsidR="00F85ADB" w:rsidRDefault="00F85ADB" w:rsidP="006878DA">
      <w:pPr>
        <w:pStyle w:val="Heading2"/>
        <w:ind w:left="720" w:hanging="720"/>
      </w:pPr>
      <w:r w:rsidRPr="006F5175">
        <w:rPr>
          <w:u w:val="none"/>
        </w:rPr>
        <w:t>1</w:t>
      </w:r>
      <w:r w:rsidR="003F3F83">
        <w:rPr>
          <w:u w:val="none"/>
        </w:rPr>
        <w:t>5</w:t>
      </w:r>
      <w:r w:rsidRPr="006F5175">
        <w:rPr>
          <w:u w:val="none"/>
        </w:rPr>
        <w:t>.3.</w:t>
      </w:r>
      <w:r w:rsidRPr="006F5175">
        <w:rPr>
          <w:u w:val="none"/>
        </w:rPr>
        <w:tab/>
      </w:r>
      <w:r w:rsidR="005E2C80">
        <w:t xml:space="preserve"> </w:t>
      </w:r>
      <w:r w:rsidRPr="00F85ADB">
        <w:t xml:space="preserve">Notice of Motion submitted by </w:t>
      </w:r>
      <w:r w:rsidR="006878DA">
        <w:t>Councillor Cochrane and Councillor Thompson</w:t>
      </w:r>
    </w:p>
    <w:p w14:paraId="174CD17D" w14:textId="77777777" w:rsidR="00137EAB" w:rsidRDefault="00137EAB" w:rsidP="00137EAB">
      <w:pPr>
        <w:tabs>
          <w:tab w:val="left" w:pos="142"/>
        </w:tabs>
        <w:rPr>
          <w:rFonts w:cs="Arial"/>
          <w:szCs w:val="24"/>
        </w:rPr>
      </w:pPr>
    </w:p>
    <w:p w14:paraId="71692BD2" w14:textId="77777777" w:rsidR="00FD0E5F" w:rsidRDefault="00FD0E5F" w:rsidP="00FD0E5F">
      <w:pPr>
        <w:tabs>
          <w:tab w:val="left" w:pos="567"/>
        </w:tabs>
        <w:rPr>
          <w:rFonts w:cs="Arial"/>
          <w:szCs w:val="24"/>
        </w:rPr>
      </w:pPr>
      <w:r w:rsidRPr="00FA6DAE">
        <w:rPr>
          <w:rFonts w:cs="Arial"/>
          <w:szCs w:val="24"/>
        </w:rPr>
        <w:t>That this Council notes the need for adequate coastal defences and the ongoing issues affecting Donaghadee Harbour.</w:t>
      </w:r>
    </w:p>
    <w:p w14:paraId="777589A5" w14:textId="77777777" w:rsidR="00797B6E" w:rsidRPr="00FA6DAE" w:rsidRDefault="00797B6E" w:rsidP="00FD0E5F">
      <w:pPr>
        <w:tabs>
          <w:tab w:val="left" w:pos="567"/>
        </w:tabs>
        <w:rPr>
          <w:rFonts w:cs="Arial"/>
          <w:szCs w:val="24"/>
        </w:rPr>
      </w:pPr>
    </w:p>
    <w:p w14:paraId="6AC31A1D" w14:textId="77777777" w:rsidR="00FD0E5F" w:rsidRPr="00FA6DAE" w:rsidRDefault="00FD0E5F" w:rsidP="00FD0E5F">
      <w:pPr>
        <w:tabs>
          <w:tab w:val="left" w:pos="567"/>
        </w:tabs>
        <w:rPr>
          <w:rFonts w:cs="Arial"/>
          <w:szCs w:val="24"/>
        </w:rPr>
      </w:pPr>
      <w:r w:rsidRPr="00FA6DAE">
        <w:rPr>
          <w:rFonts w:cs="Arial"/>
          <w:szCs w:val="24"/>
        </w:rPr>
        <w:t xml:space="preserve">Council further acknowledges the continued work and contribution of Donaghadee Sailing Club and Donaghadee Community Development Association in seeking solutions to these challenges. It further notes that significant engagement has </w:t>
      </w:r>
      <w:r w:rsidRPr="00FA6DAE">
        <w:rPr>
          <w:rFonts w:cs="Arial"/>
          <w:szCs w:val="24"/>
        </w:rPr>
        <w:lastRenderedPageBreak/>
        <w:t xml:space="preserve">already taken place with some public representatives and government bodies to this regard. </w:t>
      </w:r>
    </w:p>
    <w:p w14:paraId="0D736F88" w14:textId="77777777" w:rsidR="00797B6E" w:rsidRDefault="00797B6E" w:rsidP="00FD0E5F">
      <w:pPr>
        <w:tabs>
          <w:tab w:val="left" w:pos="567"/>
        </w:tabs>
        <w:rPr>
          <w:rFonts w:cs="Arial"/>
          <w:szCs w:val="24"/>
        </w:rPr>
      </w:pPr>
    </w:p>
    <w:p w14:paraId="59CDAA11" w14:textId="581A8BD6" w:rsidR="00FD0E5F" w:rsidRPr="00FA6DAE" w:rsidRDefault="00FD0E5F" w:rsidP="00FD0E5F">
      <w:pPr>
        <w:tabs>
          <w:tab w:val="left" w:pos="567"/>
        </w:tabs>
        <w:rPr>
          <w:rFonts w:cs="Arial"/>
          <w:szCs w:val="24"/>
        </w:rPr>
      </w:pPr>
      <w:r w:rsidRPr="00FA6DAE">
        <w:rPr>
          <w:rFonts w:cs="Arial"/>
          <w:szCs w:val="24"/>
        </w:rPr>
        <w:t>Council therefore agrees to instruct officers to engage with counterparts in Dún Laoghaire–</w:t>
      </w:r>
      <w:proofErr w:type="spellStart"/>
      <w:r w:rsidRPr="00FA6DAE">
        <w:rPr>
          <w:rFonts w:cs="Arial"/>
          <w:szCs w:val="24"/>
        </w:rPr>
        <w:t>Rathdown</w:t>
      </w:r>
      <w:proofErr w:type="spellEnd"/>
      <w:r w:rsidRPr="00FA6DAE">
        <w:rPr>
          <w:rFonts w:cs="Arial"/>
          <w:szCs w:val="24"/>
        </w:rPr>
        <w:t xml:space="preserve"> County Council to explore the potential for Shared Island Funding as a means of supporting the delivery of necessary coastal defence infrastructure</w:t>
      </w:r>
    </w:p>
    <w:p w14:paraId="4ADE1E11" w14:textId="77777777" w:rsidR="00877242" w:rsidRPr="006501CE" w:rsidRDefault="00877242" w:rsidP="00137EAB">
      <w:pPr>
        <w:rPr>
          <w:rFonts w:cs="Arial"/>
        </w:rPr>
      </w:pPr>
    </w:p>
    <w:p w14:paraId="50C82CCA" w14:textId="636734E2" w:rsidR="00D31A6A" w:rsidRDefault="00221EE5" w:rsidP="00137EAB">
      <w:pPr>
        <w:tabs>
          <w:tab w:val="left" w:pos="142"/>
        </w:tabs>
        <w:rPr>
          <w:rFonts w:eastAsia="Times New Roman" w:cs="Arial"/>
          <w:b/>
          <w:bCs/>
          <w:szCs w:val="24"/>
        </w:rPr>
      </w:pPr>
      <w:r w:rsidRPr="00221EE5">
        <w:rPr>
          <w:rFonts w:cs="Arial"/>
          <w:b/>
          <w:bCs/>
          <w:szCs w:val="24"/>
        </w:rPr>
        <w:t>RESOLVED, on the proposal of</w:t>
      </w:r>
      <w:r w:rsidR="00A700B1">
        <w:rPr>
          <w:rFonts w:cs="Arial"/>
          <w:b/>
          <w:bCs/>
          <w:szCs w:val="24"/>
        </w:rPr>
        <w:t xml:space="preserve"> </w:t>
      </w:r>
      <w:r w:rsidR="005967F5">
        <w:rPr>
          <w:rFonts w:cs="Arial"/>
          <w:b/>
          <w:bCs/>
          <w:szCs w:val="24"/>
        </w:rPr>
        <w:t>Councillor Cochrane</w:t>
      </w:r>
      <w:r w:rsidRPr="00221EE5">
        <w:rPr>
          <w:rFonts w:cs="Arial"/>
          <w:b/>
          <w:bCs/>
          <w:szCs w:val="24"/>
        </w:rPr>
        <w:t>, seconded by</w:t>
      </w:r>
      <w:r w:rsidR="00A700B1">
        <w:rPr>
          <w:rFonts w:cs="Arial"/>
          <w:b/>
          <w:bCs/>
          <w:szCs w:val="24"/>
        </w:rPr>
        <w:t xml:space="preserve"> </w:t>
      </w:r>
      <w:r w:rsidR="005967F5">
        <w:rPr>
          <w:rFonts w:cs="Arial"/>
          <w:b/>
          <w:bCs/>
          <w:szCs w:val="24"/>
        </w:rPr>
        <w:t>Councillor Thompson</w:t>
      </w:r>
      <w:r w:rsidRPr="00221EE5">
        <w:rPr>
          <w:rFonts w:cs="Arial"/>
          <w:b/>
          <w:bCs/>
          <w:szCs w:val="24"/>
        </w:rPr>
        <w:t xml:space="preserve">, that the </w:t>
      </w:r>
      <w:r w:rsidR="00D37466" w:rsidRPr="00D37466">
        <w:rPr>
          <w:rFonts w:eastAsia="Times New Roman" w:cs="Arial"/>
          <w:b/>
          <w:bCs/>
          <w:szCs w:val="24"/>
        </w:rPr>
        <w:t xml:space="preserve">Notice of Motion be referred to the </w:t>
      </w:r>
      <w:r w:rsidR="00D522B4">
        <w:rPr>
          <w:rFonts w:eastAsia="Times New Roman" w:cs="Arial"/>
          <w:b/>
          <w:bCs/>
          <w:szCs w:val="24"/>
        </w:rPr>
        <w:t>Environment</w:t>
      </w:r>
      <w:r w:rsidR="00EB40BB">
        <w:rPr>
          <w:rFonts w:eastAsia="Times New Roman" w:cs="Arial"/>
          <w:b/>
          <w:bCs/>
          <w:szCs w:val="24"/>
        </w:rPr>
        <w:t xml:space="preserve"> </w:t>
      </w:r>
      <w:r w:rsidR="00D37466" w:rsidRPr="00D37466">
        <w:rPr>
          <w:rFonts w:eastAsia="Times New Roman" w:cs="Arial"/>
          <w:b/>
          <w:bCs/>
          <w:szCs w:val="24"/>
        </w:rPr>
        <w:t>Committee.</w:t>
      </w:r>
    </w:p>
    <w:p w14:paraId="722DBD85" w14:textId="77777777" w:rsidR="006878DA" w:rsidRDefault="006878DA" w:rsidP="00137EAB">
      <w:pPr>
        <w:tabs>
          <w:tab w:val="left" w:pos="142"/>
        </w:tabs>
        <w:rPr>
          <w:rFonts w:eastAsia="Times New Roman" w:cs="Arial"/>
          <w:b/>
          <w:bCs/>
          <w:szCs w:val="24"/>
        </w:rPr>
      </w:pPr>
    </w:p>
    <w:p w14:paraId="286D3743" w14:textId="374A2997" w:rsidR="006878DA" w:rsidRDefault="006878DA" w:rsidP="006878DA">
      <w:pPr>
        <w:pStyle w:val="Heading2"/>
        <w:ind w:left="720" w:hanging="720"/>
      </w:pPr>
      <w:r w:rsidRPr="006878DA">
        <w:rPr>
          <w:rFonts w:eastAsia="Times New Roman" w:cs="Arial"/>
          <w:szCs w:val="24"/>
          <w:u w:val="none"/>
        </w:rPr>
        <w:t>15.4</w:t>
      </w:r>
      <w:r w:rsidRPr="006878DA">
        <w:rPr>
          <w:rFonts w:eastAsia="Times New Roman" w:cs="Arial"/>
          <w:b w:val="0"/>
          <w:bCs/>
          <w:szCs w:val="24"/>
          <w:u w:val="none"/>
        </w:rPr>
        <w:t>.</w:t>
      </w:r>
      <w:r w:rsidRPr="006878DA">
        <w:rPr>
          <w:rFonts w:eastAsia="Times New Roman" w:cs="Arial"/>
          <w:b w:val="0"/>
          <w:bCs/>
          <w:szCs w:val="24"/>
          <w:u w:val="none"/>
        </w:rPr>
        <w:tab/>
      </w:r>
      <w:r w:rsidRPr="00F85ADB">
        <w:t xml:space="preserve">Notice of Motion submitted by </w:t>
      </w:r>
      <w:r>
        <w:t>Councillor Moore and Alderman McDowell</w:t>
      </w:r>
    </w:p>
    <w:p w14:paraId="00EDDE0F" w14:textId="77777777" w:rsidR="006878DA" w:rsidRDefault="006878DA" w:rsidP="006878DA">
      <w:pPr>
        <w:tabs>
          <w:tab w:val="left" w:pos="142"/>
        </w:tabs>
        <w:rPr>
          <w:rFonts w:cs="Arial"/>
          <w:szCs w:val="24"/>
        </w:rPr>
      </w:pPr>
    </w:p>
    <w:p w14:paraId="34C3E1F8" w14:textId="77777777" w:rsidR="008F2F95" w:rsidRDefault="008F2F95" w:rsidP="008F2F95">
      <w:pPr>
        <w:rPr>
          <w:rFonts w:cs="Arial"/>
          <w:szCs w:val="24"/>
        </w:rPr>
      </w:pPr>
      <w:r w:rsidRPr="007C1AB9">
        <w:rPr>
          <w:rFonts w:cs="Arial"/>
          <w:szCs w:val="24"/>
        </w:rPr>
        <w:t>This Council notes the findings of the recent report presented to Planning Committee Members in March 2026 on wastewater capacity constraints, including the identification of closed catchments within parts of the Borough, the impact on planning and regeneration activity, and the wider challenges arising from longstanding underinvestment in wastewater infrastructure.</w:t>
      </w:r>
    </w:p>
    <w:p w14:paraId="1993D75B" w14:textId="77777777" w:rsidR="008F2F95" w:rsidRPr="007C1AB9" w:rsidRDefault="008F2F95" w:rsidP="008F2F95">
      <w:pPr>
        <w:rPr>
          <w:rFonts w:cs="Arial"/>
          <w:szCs w:val="24"/>
        </w:rPr>
      </w:pPr>
    </w:p>
    <w:p w14:paraId="59C0C833" w14:textId="77777777" w:rsidR="008F2F95" w:rsidRDefault="008F2F95" w:rsidP="008F2F95">
      <w:pPr>
        <w:rPr>
          <w:rFonts w:cs="Arial"/>
          <w:szCs w:val="24"/>
        </w:rPr>
      </w:pPr>
      <w:r w:rsidRPr="007C1AB9">
        <w:rPr>
          <w:rFonts w:cs="Arial"/>
          <w:szCs w:val="24"/>
        </w:rPr>
        <w:t>Council further recognises that, while the report establishes the existence and significance of these constraints, further detailed evidence is required to fully understand the borough-wide impact and to support effective engagement with relevant agencies and the Department for Infrastructure, and to identify potential council-led solutions.</w:t>
      </w:r>
    </w:p>
    <w:p w14:paraId="02508EE8" w14:textId="77777777" w:rsidR="008F2F95" w:rsidRPr="007C1AB9" w:rsidRDefault="008F2F95" w:rsidP="008F2F95">
      <w:pPr>
        <w:rPr>
          <w:rFonts w:cs="Arial"/>
          <w:szCs w:val="24"/>
        </w:rPr>
      </w:pPr>
    </w:p>
    <w:p w14:paraId="53CD35F3" w14:textId="77777777" w:rsidR="008F2F95" w:rsidRDefault="008F2F95" w:rsidP="008F2F95">
      <w:pPr>
        <w:rPr>
          <w:rFonts w:cs="Arial"/>
          <w:szCs w:val="24"/>
        </w:rPr>
      </w:pPr>
      <w:r w:rsidRPr="007C1AB9">
        <w:rPr>
          <w:rFonts w:cs="Arial"/>
          <w:szCs w:val="24"/>
        </w:rPr>
        <w:t>Council agrees:</w:t>
      </w:r>
    </w:p>
    <w:p w14:paraId="45AB802F" w14:textId="77777777" w:rsidR="008F2F95" w:rsidRPr="007C1AB9" w:rsidRDefault="008F2F95" w:rsidP="008F2F95">
      <w:pPr>
        <w:rPr>
          <w:rFonts w:cs="Arial"/>
          <w:szCs w:val="24"/>
        </w:rPr>
      </w:pPr>
    </w:p>
    <w:p w14:paraId="029B9AED" w14:textId="77777777" w:rsidR="008F2F95" w:rsidRPr="007C1AB9" w:rsidRDefault="008F2F95" w:rsidP="008F2F95">
      <w:pPr>
        <w:ind w:left="720" w:hanging="720"/>
        <w:rPr>
          <w:rFonts w:cs="Arial"/>
          <w:szCs w:val="24"/>
        </w:rPr>
      </w:pPr>
      <w:r w:rsidRPr="007C1AB9">
        <w:rPr>
          <w:rFonts w:cs="Arial"/>
          <w:szCs w:val="24"/>
        </w:rPr>
        <w:t>•</w:t>
      </w:r>
      <w:r w:rsidRPr="007C1AB9">
        <w:rPr>
          <w:rFonts w:cs="Arial"/>
          <w:szCs w:val="24"/>
        </w:rPr>
        <w:tab/>
        <w:t xml:space="preserve">To task Council officers to prepare a detailed, borough-wide assessment identifying all locations affected by wastewater and sewage capacity constraints, including mapping of closed catchments, constrained wastewater treatment works and network limitations. </w:t>
      </w:r>
    </w:p>
    <w:p w14:paraId="26931BF0" w14:textId="77777777" w:rsidR="008F2F95" w:rsidRPr="007C1AB9" w:rsidRDefault="008F2F95" w:rsidP="008F2F95">
      <w:pPr>
        <w:ind w:left="720" w:hanging="720"/>
        <w:rPr>
          <w:rFonts w:cs="Arial"/>
          <w:szCs w:val="24"/>
        </w:rPr>
      </w:pPr>
      <w:r w:rsidRPr="007C1AB9">
        <w:rPr>
          <w:rFonts w:cs="Arial"/>
          <w:szCs w:val="24"/>
        </w:rPr>
        <w:t>•</w:t>
      </w:r>
      <w:r w:rsidRPr="007C1AB9">
        <w:rPr>
          <w:rFonts w:cs="Arial"/>
          <w:szCs w:val="24"/>
        </w:rPr>
        <w:tab/>
        <w:t xml:space="preserve">To quantify the impact of these constraints on Council priorities, including town centre regeneration, the Empty to Energised programme, business development, housing delivery and the non-domestic rate base. </w:t>
      </w:r>
    </w:p>
    <w:p w14:paraId="74A3959C" w14:textId="77777777" w:rsidR="008F2F95" w:rsidRPr="007C1AB9" w:rsidRDefault="008F2F95" w:rsidP="008F2F95">
      <w:pPr>
        <w:ind w:left="720" w:hanging="720"/>
        <w:rPr>
          <w:rFonts w:cs="Arial"/>
          <w:szCs w:val="24"/>
        </w:rPr>
      </w:pPr>
      <w:r w:rsidRPr="007C1AB9">
        <w:rPr>
          <w:rFonts w:cs="Arial"/>
          <w:szCs w:val="24"/>
        </w:rPr>
        <w:t>•</w:t>
      </w:r>
      <w:r w:rsidRPr="007C1AB9">
        <w:rPr>
          <w:rFonts w:cs="Arial"/>
          <w:szCs w:val="24"/>
        </w:rPr>
        <w:tab/>
        <w:t xml:space="preserve">To compile evidence, in consultation with the Northern Ireland Environment Agency and Northern Ireland Water, on the frequency and location of wastewater system failures, including out-of-sewer flooding and Unsatisfactory Discharges, and the associated environmental and ecological impacts across the Borough over the past ten years. </w:t>
      </w:r>
    </w:p>
    <w:p w14:paraId="42AF8732" w14:textId="77777777" w:rsidR="008F2F95" w:rsidRPr="00A224B7" w:rsidRDefault="008F2F95" w:rsidP="008F2F95">
      <w:pPr>
        <w:ind w:left="720" w:hanging="720"/>
        <w:rPr>
          <w:rFonts w:cs="Arial"/>
          <w:szCs w:val="24"/>
        </w:rPr>
      </w:pPr>
      <w:r w:rsidRPr="007C1AB9">
        <w:rPr>
          <w:rFonts w:cs="Arial"/>
          <w:szCs w:val="24"/>
        </w:rPr>
        <w:t>•</w:t>
      </w:r>
      <w:r w:rsidRPr="007C1AB9">
        <w:rPr>
          <w:rFonts w:cs="Arial"/>
          <w:szCs w:val="24"/>
        </w:rPr>
        <w:tab/>
        <w:t>To write to SOLACE seeking information on how other councils are evidencing and responding to wastewater capacity constraints, including approaches taken in Belfast City Council, Newry, Mourne and Down, and Mid and East Antrim.</w:t>
      </w:r>
    </w:p>
    <w:p w14:paraId="218F89A2" w14:textId="77777777" w:rsidR="006878DA" w:rsidRPr="006501CE" w:rsidRDefault="006878DA" w:rsidP="006878DA">
      <w:pPr>
        <w:rPr>
          <w:rFonts w:cs="Arial"/>
        </w:rPr>
      </w:pPr>
    </w:p>
    <w:p w14:paraId="1A9FDFEC" w14:textId="60503C05" w:rsidR="006878DA" w:rsidRDefault="006878DA" w:rsidP="006878DA">
      <w:pPr>
        <w:tabs>
          <w:tab w:val="left" w:pos="142"/>
        </w:tabs>
        <w:rPr>
          <w:rFonts w:eastAsia="Times New Roman" w:cs="Arial"/>
          <w:b/>
          <w:bCs/>
          <w:szCs w:val="24"/>
        </w:rPr>
      </w:pPr>
      <w:r w:rsidRPr="00221EE5">
        <w:rPr>
          <w:rFonts w:cs="Arial"/>
          <w:b/>
          <w:bCs/>
          <w:szCs w:val="24"/>
        </w:rPr>
        <w:t>RESOLVED, on the proposal of</w:t>
      </w:r>
      <w:r>
        <w:rPr>
          <w:rFonts w:cs="Arial"/>
          <w:b/>
          <w:bCs/>
          <w:szCs w:val="24"/>
        </w:rPr>
        <w:t xml:space="preserve"> </w:t>
      </w:r>
      <w:r w:rsidR="009344EA">
        <w:rPr>
          <w:rFonts w:cs="Arial"/>
          <w:b/>
          <w:bCs/>
          <w:szCs w:val="24"/>
        </w:rPr>
        <w:t>Councillor Moore</w:t>
      </w:r>
      <w:r w:rsidRPr="00221EE5">
        <w:rPr>
          <w:rFonts w:cs="Arial"/>
          <w:b/>
          <w:bCs/>
          <w:szCs w:val="24"/>
        </w:rPr>
        <w:t>, seconded by</w:t>
      </w:r>
      <w:r>
        <w:rPr>
          <w:rFonts w:cs="Arial"/>
          <w:b/>
          <w:bCs/>
          <w:szCs w:val="24"/>
        </w:rPr>
        <w:t xml:space="preserve"> </w:t>
      </w:r>
      <w:r w:rsidR="009344EA">
        <w:rPr>
          <w:rFonts w:cs="Arial"/>
          <w:b/>
          <w:bCs/>
          <w:szCs w:val="24"/>
        </w:rPr>
        <w:t>Alderman McDowell</w:t>
      </w:r>
      <w:r w:rsidRPr="00221EE5">
        <w:rPr>
          <w:rFonts w:cs="Arial"/>
          <w:b/>
          <w:bCs/>
          <w:szCs w:val="24"/>
        </w:rPr>
        <w:t xml:space="preserve">, that the </w:t>
      </w:r>
      <w:r w:rsidRPr="00D37466">
        <w:rPr>
          <w:rFonts w:eastAsia="Times New Roman" w:cs="Arial"/>
          <w:b/>
          <w:bCs/>
          <w:szCs w:val="24"/>
        </w:rPr>
        <w:t xml:space="preserve">Notice of Motion be referred to the </w:t>
      </w:r>
      <w:r w:rsidR="00C03EE3">
        <w:rPr>
          <w:rFonts w:eastAsia="Times New Roman" w:cs="Arial"/>
          <w:b/>
          <w:bCs/>
          <w:szCs w:val="24"/>
        </w:rPr>
        <w:t>Planning</w:t>
      </w:r>
      <w:r>
        <w:rPr>
          <w:rFonts w:eastAsia="Times New Roman" w:cs="Arial"/>
          <w:b/>
          <w:bCs/>
          <w:szCs w:val="24"/>
        </w:rPr>
        <w:t xml:space="preserve"> </w:t>
      </w:r>
      <w:r w:rsidRPr="00D37466">
        <w:rPr>
          <w:rFonts w:eastAsia="Times New Roman" w:cs="Arial"/>
          <w:b/>
          <w:bCs/>
          <w:szCs w:val="24"/>
        </w:rPr>
        <w:t>Committee.</w:t>
      </w:r>
    </w:p>
    <w:p w14:paraId="78B1DF58" w14:textId="77777777" w:rsidR="00246625" w:rsidRDefault="00246625" w:rsidP="006878DA">
      <w:pPr>
        <w:tabs>
          <w:tab w:val="left" w:pos="142"/>
        </w:tabs>
        <w:rPr>
          <w:rFonts w:eastAsia="Times New Roman" w:cs="Arial"/>
          <w:b/>
          <w:bCs/>
          <w:szCs w:val="24"/>
        </w:rPr>
      </w:pPr>
    </w:p>
    <w:p w14:paraId="7CAFB32C" w14:textId="1706A8D0" w:rsidR="00246625" w:rsidRDefault="00246625" w:rsidP="00246625">
      <w:pPr>
        <w:pStyle w:val="Heading2"/>
        <w:ind w:left="720" w:hanging="720"/>
      </w:pPr>
      <w:r w:rsidRPr="00246625">
        <w:rPr>
          <w:rFonts w:eastAsia="Times New Roman" w:cs="Arial"/>
          <w:szCs w:val="24"/>
          <w:u w:val="none"/>
        </w:rPr>
        <w:lastRenderedPageBreak/>
        <w:t>15.5.</w:t>
      </w:r>
      <w:r w:rsidRPr="00246625">
        <w:rPr>
          <w:rFonts w:eastAsia="Times New Roman" w:cs="Arial"/>
          <w:szCs w:val="24"/>
          <w:u w:val="none"/>
        </w:rPr>
        <w:tab/>
      </w:r>
      <w:r w:rsidRPr="00F85ADB">
        <w:t xml:space="preserve">Notice of Motion submitted by </w:t>
      </w:r>
      <w:r>
        <w:t>Councillor Morgan and Alderman McAlpine</w:t>
      </w:r>
    </w:p>
    <w:p w14:paraId="7B7989C1" w14:textId="77777777" w:rsidR="00246625" w:rsidRDefault="00246625" w:rsidP="00246625">
      <w:pPr>
        <w:tabs>
          <w:tab w:val="left" w:pos="142"/>
        </w:tabs>
        <w:rPr>
          <w:rFonts w:cs="Arial"/>
          <w:szCs w:val="24"/>
        </w:rPr>
      </w:pPr>
    </w:p>
    <w:p w14:paraId="0857506F" w14:textId="4A65309A" w:rsidR="00DC732F" w:rsidRDefault="00DC732F" w:rsidP="00DC732F">
      <w:pPr>
        <w:tabs>
          <w:tab w:val="left" w:pos="567"/>
        </w:tabs>
        <w:rPr>
          <w:rFonts w:cs="Arial"/>
          <w:szCs w:val="24"/>
        </w:rPr>
      </w:pPr>
      <w:r w:rsidRPr="00DC558A">
        <w:rPr>
          <w:rFonts w:cs="Arial"/>
          <w:szCs w:val="24"/>
        </w:rPr>
        <w:t xml:space="preserve">That this </w:t>
      </w:r>
      <w:r>
        <w:rPr>
          <w:rFonts w:cs="Arial"/>
          <w:szCs w:val="24"/>
        </w:rPr>
        <w:t>C</w:t>
      </w:r>
      <w:r w:rsidRPr="00DC558A">
        <w:rPr>
          <w:rFonts w:cs="Arial"/>
          <w:szCs w:val="24"/>
        </w:rPr>
        <w:t xml:space="preserve">ouncil strongly condemns the blocking of the establishment of an Independent Environmental Protection Agency (IEPA) by the DUP in the Assembly and Executive; further condemns the hypocrisy of those who express concern over the Lough Neagh crisis, the illegal dump at </w:t>
      </w:r>
      <w:proofErr w:type="spellStart"/>
      <w:r w:rsidRPr="00DC558A">
        <w:rPr>
          <w:rFonts w:cs="Arial"/>
          <w:szCs w:val="24"/>
        </w:rPr>
        <w:t>Mobuoy</w:t>
      </w:r>
      <w:proofErr w:type="spellEnd"/>
      <w:r w:rsidRPr="00DC558A">
        <w:rPr>
          <w:rFonts w:cs="Arial"/>
          <w:szCs w:val="24"/>
        </w:rPr>
        <w:t xml:space="preserve"> and wider environmental degradation, but refuse to support plans to enhance environmental accountability and safeguards; notes that a commitment to an IEPA was contained within the New Decade, New Approach Deal; agrees that it is undemocratic for an IEPA to be unilaterally vetoed by one party which represents a minority in the Assembly as a whole; agrees to write to the Secretary of State for Northern Ireland to ask him to urgently convene a process of institutional reform, in consultation with the Irish Government and local parties, to remove blockages and vetoes from Stormont’s system of government; and to ask the Secretary of State to take meaningful steps to ensure that commitments in New Decade, New Approach are implemented.</w:t>
      </w:r>
    </w:p>
    <w:p w14:paraId="15018CC8" w14:textId="77777777" w:rsidR="00246625" w:rsidRPr="006501CE" w:rsidRDefault="00246625" w:rsidP="00246625">
      <w:pPr>
        <w:rPr>
          <w:rFonts w:cs="Arial"/>
        </w:rPr>
      </w:pPr>
    </w:p>
    <w:p w14:paraId="7782874E" w14:textId="6621C66E" w:rsidR="00246625" w:rsidRDefault="00246625" w:rsidP="00246625">
      <w:pPr>
        <w:tabs>
          <w:tab w:val="left" w:pos="142"/>
        </w:tabs>
        <w:rPr>
          <w:rFonts w:eastAsia="Times New Roman" w:cs="Arial"/>
          <w:b/>
          <w:bCs/>
          <w:szCs w:val="24"/>
        </w:rPr>
      </w:pPr>
      <w:r w:rsidRPr="00221EE5">
        <w:rPr>
          <w:rFonts w:cs="Arial"/>
          <w:b/>
          <w:bCs/>
          <w:szCs w:val="24"/>
        </w:rPr>
        <w:t>RESOLVED, on the proposal of</w:t>
      </w:r>
      <w:r>
        <w:rPr>
          <w:rFonts w:cs="Arial"/>
          <w:b/>
          <w:bCs/>
          <w:szCs w:val="24"/>
        </w:rPr>
        <w:t xml:space="preserve"> </w:t>
      </w:r>
      <w:r w:rsidR="009344EA">
        <w:rPr>
          <w:rFonts w:cs="Arial"/>
          <w:b/>
          <w:bCs/>
          <w:szCs w:val="24"/>
        </w:rPr>
        <w:t>Councillor Morgan</w:t>
      </w:r>
      <w:r w:rsidRPr="00221EE5">
        <w:rPr>
          <w:rFonts w:cs="Arial"/>
          <w:b/>
          <w:bCs/>
          <w:szCs w:val="24"/>
        </w:rPr>
        <w:t>, seconded by</w:t>
      </w:r>
      <w:r>
        <w:rPr>
          <w:rFonts w:cs="Arial"/>
          <w:b/>
          <w:bCs/>
          <w:szCs w:val="24"/>
        </w:rPr>
        <w:t xml:space="preserve"> </w:t>
      </w:r>
      <w:r w:rsidR="009344EA">
        <w:rPr>
          <w:rFonts w:cs="Arial"/>
          <w:b/>
          <w:bCs/>
          <w:szCs w:val="24"/>
        </w:rPr>
        <w:t>Alderman McAlpine</w:t>
      </w:r>
      <w:r w:rsidRPr="00221EE5">
        <w:rPr>
          <w:rFonts w:cs="Arial"/>
          <w:b/>
          <w:bCs/>
          <w:szCs w:val="24"/>
        </w:rPr>
        <w:t xml:space="preserve">, that the </w:t>
      </w:r>
      <w:r w:rsidRPr="00D37466">
        <w:rPr>
          <w:rFonts w:eastAsia="Times New Roman" w:cs="Arial"/>
          <w:b/>
          <w:bCs/>
          <w:szCs w:val="24"/>
        </w:rPr>
        <w:t xml:space="preserve">Notice of Motion be referred to the </w:t>
      </w:r>
      <w:r>
        <w:rPr>
          <w:rFonts w:eastAsia="Times New Roman" w:cs="Arial"/>
          <w:b/>
          <w:bCs/>
          <w:szCs w:val="24"/>
        </w:rPr>
        <w:t xml:space="preserve">Corporate Services </w:t>
      </w:r>
      <w:r w:rsidRPr="00D37466">
        <w:rPr>
          <w:rFonts w:eastAsia="Times New Roman" w:cs="Arial"/>
          <w:b/>
          <w:bCs/>
          <w:szCs w:val="24"/>
        </w:rPr>
        <w:t>Committee.</w:t>
      </w:r>
    </w:p>
    <w:p w14:paraId="4BD9DDFA" w14:textId="658DBEF2" w:rsidR="00246625" w:rsidRDefault="00246625" w:rsidP="006878DA">
      <w:pPr>
        <w:tabs>
          <w:tab w:val="left" w:pos="142"/>
        </w:tabs>
        <w:rPr>
          <w:rFonts w:eastAsia="Times New Roman" w:cs="Arial"/>
          <w:b/>
          <w:bCs/>
          <w:szCs w:val="24"/>
        </w:rPr>
      </w:pPr>
    </w:p>
    <w:p w14:paraId="0C486811" w14:textId="65CB9BD2" w:rsidR="002315BF" w:rsidRPr="002315BF" w:rsidRDefault="002315BF" w:rsidP="002315BF">
      <w:pPr>
        <w:pStyle w:val="Heading2"/>
        <w:ind w:left="720" w:hanging="720"/>
      </w:pPr>
      <w:r w:rsidRPr="002315BF">
        <w:rPr>
          <w:rFonts w:eastAsia="Times New Roman" w:cs="Arial"/>
          <w:b w:val="0"/>
          <w:bCs/>
          <w:szCs w:val="24"/>
          <w:u w:val="none"/>
        </w:rPr>
        <w:t>15.6.</w:t>
      </w:r>
      <w:r w:rsidRPr="002315BF">
        <w:rPr>
          <w:rFonts w:eastAsia="Times New Roman" w:cs="Arial"/>
          <w:b w:val="0"/>
          <w:bCs/>
          <w:szCs w:val="24"/>
          <w:u w:val="none"/>
        </w:rPr>
        <w:tab/>
      </w:r>
      <w:r w:rsidRPr="00F85ADB">
        <w:t xml:space="preserve">Notice of Motion submitted by </w:t>
      </w:r>
      <w:r>
        <w:t>Councillor McC</w:t>
      </w:r>
      <w:r w:rsidR="00154EEA">
        <w:t>lean and Councillor Cathcart</w:t>
      </w:r>
    </w:p>
    <w:p w14:paraId="352AEDDF" w14:textId="77777777" w:rsidR="002315BF" w:rsidRDefault="002315BF" w:rsidP="002315BF">
      <w:pPr>
        <w:tabs>
          <w:tab w:val="left" w:pos="142"/>
        </w:tabs>
        <w:rPr>
          <w:rFonts w:cs="Arial"/>
          <w:szCs w:val="24"/>
        </w:rPr>
      </w:pPr>
    </w:p>
    <w:p w14:paraId="1CD7D796" w14:textId="77777777" w:rsidR="00307C1A" w:rsidRDefault="00307C1A" w:rsidP="00307C1A">
      <w:pPr>
        <w:tabs>
          <w:tab w:val="left" w:pos="567"/>
        </w:tabs>
        <w:rPr>
          <w:rFonts w:cs="Arial"/>
          <w:szCs w:val="24"/>
        </w:rPr>
      </w:pPr>
      <w:r w:rsidRPr="00D16A7A">
        <w:rPr>
          <w:rFonts w:cs="Arial"/>
          <w:szCs w:val="24"/>
        </w:rPr>
        <w:t xml:space="preserve">That Council acknowledges the significant reduction in fixed penalty notices issued for dog fouling offences since the service was brought in-house; sets out the reasons for this performance and commits to an improvement plan; that this plan </w:t>
      </w:r>
      <w:r>
        <w:rPr>
          <w:rFonts w:cs="Arial"/>
          <w:szCs w:val="24"/>
        </w:rPr>
        <w:t>and performance</w:t>
      </w:r>
      <w:r w:rsidRPr="00D16A7A">
        <w:rPr>
          <w:rFonts w:cs="Arial"/>
          <w:szCs w:val="24"/>
        </w:rPr>
        <w:t xml:space="preserve"> be reviewed in six months following its presentation; and that, following this review, considers any further options for improvement including different service model delivery. </w:t>
      </w:r>
    </w:p>
    <w:p w14:paraId="70ADC3F8" w14:textId="77777777" w:rsidR="005F709D" w:rsidRPr="00D16A7A" w:rsidRDefault="005F709D" w:rsidP="00307C1A">
      <w:pPr>
        <w:tabs>
          <w:tab w:val="left" w:pos="567"/>
        </w:tabs>
        <w:rPr>
          <w:rFonts w:cs="Arial"/>
          <w:szCs w:val="24"/>
        </w:rPr>
      </w:pPr>
    </w:p>
    <w:p w14:paraId="1F765EB3" w14:textId="77777777" w:rsidR="00307C1A" w:rsidRPr="00131AA2" w:rsidRDefault="00307C1A" w:rsidP="00307C1A">
      <w:pPr>
        <w:tabs>
          <w:tab w:val="left" w:pos="567"/>
        </w:tabs>
        <w:rPr>
          <w:rFonts w:cs="Arial"/>
          <w:szCs w:val="24"/>
        </w:rPr>
      </w:pPr>
      <w:r w:rsidRPr="00D16A7A">
        <w:rPr>
          <w:rFonts w:cs="Arial"/>
          <w:szCs w:val="24"/>
        </w:rPr>
        <w:t>The improvement plan should seek as a minimum to achieve previous enforcement levels for FPNs issued, ensure cost control (including the option of penalty reductions for swift payment), drawing upon best practice elsewhere to include prevention and communication.</w:t>
      </w:r>
    </w:p>
    <w:p w14:paraId="1B42CB8F" w14:textId="77777777" w:rsidR="002315BF" w:rsidRPr="006501CE" w:rsidRDefault="002315BF" w:rsidP="002315BF">
      <w:pPr>
        <w:rPr>
          <w:rFonts w:cs="Arial"/>
        </w:rPr>
      </w:pPr>
    </w:p>
    <w:p w14:paraId="6C87FBD9" w14:textId="236EC251" w:rsidR="002315BF" w:rsidRDefault="002315BF" w:rsidP="002315BF">
      <w:pPr>
        <w:tabs>
          <w:tab w:val="left" w:pos="142"/>
        </w:tabs>
        <w:rPr>
          <w:rFonts w:eastAsia="Times New Roman" w:cs="Arial"/>
          <w:b/>
          <w:bCs/>
          <w:szCs w:val="24"/>
        </w:rPr>
      </w:pPr>
      <w:r w:rsidRPr="00221EE5">
        <w:rPr>
          <w:rFonts w:cs="Arial"/>
          <w:b/>
          <w:bCs/>
          <w:szCs w:val="24"/>
        </w:rPr>
        <w:t>RESOLVED, on the proposal of</w:t>
      </w:r>
      <w:r>
        <w:rPr>
          <w:rFonts w:cs="Arial"/>
          <w:b/>
          <w:bCs/>
          <w:szCs w:val="24"/>
        </w:rPr>
        <w:t xml:space="preserve"> </w:t>
      </w:r>
      <w:r w:rsidR="00583B10">
        <w:rPr>
          <w:rFonts w:cs="Arial"/>
          <w:b/>
          <w:bCs/>
          <w:szCs w:val="24"/>
        </w:rPr>
        <w:t>Councillor McClean</w:t>
      </w:r>
      <w:r w:rsidRPr="00221EE5">
        <w:rPr>
          <w:rFonts w:cs="Arial"/>
          <w:b/>
          <w:bCs/>
          <w:szCs w:val="24"/>
        </w:rPr>
        <w:t>, seconded by</w:t>
      </w:r>
      <w:r>
        <w:rPr>
          <w:rFonts w:cs="Arial"/>
          <w:b/>
          <w:bCs/>
          <w:szCs w:val="24"/>
        </w:rPr>
        <w:t xml:space="preserve"> </w:t>
      </w:r>
      <w:r w:rsidR="00583B10">
        <w:rPr>
          <w:rFonts w:cs="Arial"/>
          <w:b/>
          <w:bCs/>
          <w:szCs w:val="24"/>
        </w:rPr>
        <w:t>Councillor Cathcart</w:t>
      </w:r>
      <w:r w:rsidRPr="00221EE5">
        <w:rPr>
          <w:rFonts w:cs="Arial"/>
          <w:b/>
          <w:bCs/>
          <w:szCs w:val="24"/>
        </w:rPr>
        <w:t xml:space="preserve">, that the </w:t>
      </w:r>
      <w:r w:rsidRPr="00D37466">
        <w:rPr>
          <w:rFonts w:eastAsia="Times New Roman" w:cs="Arial"/>
          <w:b/>
          <w:bCs/>
          <w:szCs w:val="24"/>
        </w:rPr>
        <w:t xml:space="preserve">Notice of Motion be referred to the </w:t>
      </w:r>
      <w:r w:rsidR="00C03EE3">
        <w:rPr>
          <w:rFonts w:eastAsia="Times New Roman" w:cs="Arial"/>
          <w:b/>
          <w:bCs/>
          <w:szCs w:val="24"/>
        </w:rPr>
        <w:t>Active and Healthy</w:t>
      </w:r>
      <w:r>
        <w:rPr>
          <w:rFonts w:eastAsia="Times New Roman" w:cs="Arial"/>
          <w:b/>
          <w:bCs/>
          <w:szCs w:val="24"/>
        </w:rPr>
        <w:t xml:space="preserve"> </w:t>
      </w:r>
      <w:r w:rsidR="00583B10">
        <w:rPr>
          <w:rFonts w:eastAsia="Times New Roman" w:cs="Arial"/>
          <w:b/>
          <w:bCs/>
          <w:szCs w:val="24"/>
        </w:rPr>
        <w:t xml:space="preserve">Communities </w:t>
      </w:r>
      <w:r w:rsidRPr="00D37466">
        <w:rPr>
          <w:rFonts w:eastAsia="Times New Roman" w:cs="Arial"/>
          <w:b/>
          <w:bCs/>
          <w:szCs w:val="24"/>
        </w:rPr>
        <w:t>Committee.</w:t>
      </w:r>
    </w:p>
    <w:bookmarkEnd w:id="5"/>
    <w:p w14:paraId="2194AA17" w14:textId="77777777" w:rsidR="006E1D57" w:rsidRPr="006E1D57" w:rsidRDefault="006E1D57" w:rsidP="00137EAB">
      <w:pPr>
        <w:tabs>
          <w:tab w:val="left" w:pos="142"/>
        </w:tabs>
        <w:rPr>
          <w:rFonts w:cs="Arial"/>
          <w:b/>
          <w:bCs/>
          <w:szCs w:val="24"/>
        </w:rPr>
      </w:pPr>
    </w:p>
    <w:p w14:paraId="6F8B9F98" w14:textId="50D45970" w:rsidR="00D31A6A" w:rsidRDefault="00D31A6A" w:rsidP="00137EAB">
      <w:pPr>
        <w:tabs>
          <w:tab w:val="left" w:pos="142"/>
        </w:tabs>
        <w:rPr>
          <w:rFonts w:eastAsia="Times New Roman" w:cs="Arial"/>
          <w:b/>
          <w:bCs/>
          <w:szCs w:val="24"/>
          <w:u w:val="single"/>
        </w:rPr>
      </w:pPr>
      <w:r>
        <w:rPr>
          <w:rFonts w:eastAsia="Times New Roman" w:cs="Arial"/>
          <w:b/>
          <w:bCs/>
          <w:szCs w:val="24"/>
          <w:u w:val="single"/>
        </w:rPr>
        <w:t>Circulated for Information</w:t>
      </w:r>
    </w:p>
    <w:p w14:paraId="2AF00AF9" w14:textId="77777777" w:rsidR="005E7040" w:rsidRDefault="005E7040" w:rsidP="00137EAB">
      <w:pPr>
        <w:tabs>
          <w:tab w:val="left" w:pos="567"/>
        </w:tabs>
        <w:rPr>
          <w:rFonts w:cs="Arial"/>
          <w:szCs w:val="24"/>
        </w:rPr>
      </w:pPr>
    </w:p>
    <w:p w14:paraId="34DEE109" w14:textId="656BDA27" w:rsidR="009764A6" w:rsidRDefault="009764A6" w:rsidP="00137EAB">
      <w:pPr>
        <w:tabs>
          <w:tab w:val="left" w:pos="567"/>
        </w:tabs>
        <w:rPr>
          <w:rFonts w:cs="Arial"/>
          <w:szCs w:val="24"/>
        </w:rPr>
      </w:pPr>
      <w:r w:rsidRPr="00CD04C3">
        <w:rPr>
          <w:rFonts w:cs="Arial"/>
          <w:caps/>
          <w:szCs w:val="24"/>
        </w:rPr>
        <w:t>Previously circulated</w:t>
      </w:r>
      <w:r>
        <w:rPr>
          <w:rFonts w:cs="Arial"/>
          <w:szCs w:val="24"/>
        </w:rPr>
        <w:t>:-</w:t>
      </w:r>
    </w:p>
    <w:p w14:paraId="7294B5CB" w14:textId="77777777" w:rsidR="00154EEA" w:rsidRDefault="00154EEA" w:rsidP="00137EAB">
      <w:pPr>
        <w:tabs>
          <w:tab w:val="left" w:pos="567"/>
        </w:tabs>
        <w:rPr>
          <w:rFonts w:cs="Arial"/>
          <w:szCs w:val="24"/>
        </w:rPr>
      </w:pPr>
    </w:p>
    <w:p w14:paraId="3CF2ABF2" w14:textId="77777777" w:rsidR="0037555A" w:rsidRPr="00B47CD0" w:rsidRDefault="0037555A" w:rsidP="0037555A">
      <w:pPr>
        <w:pStyle w:val="ListParagraph"/>
        <w:numPr>
          <w:ilvl w:val="0"/>
          <w:numId w:val="17"/>
        </w:numPr>
        <w:contextualSpacing w:val="0"/>
        <w:rPr>
          <w:rFonts w:cs="Arial"/>
          <w:szCs w:val="24"/>
        </w:rPr>
      </w:pPr>
      <w:r w:rsidRPr="00A62257">
        <w:rPr>
          <w:rFonts w:cs="Arial"/>
          <w:szCs w:val="24"/>
        </w:rPr>
        <w:t>National Protective Security Authority Guidance</w:t>
      </w:r>
      <w:r>
        <w:rPr>
          <w:rFonts w:cs="Arial"/>
          <w:szCs w:val="24"/>
        </w:rPr>
        <w:t xml:space="preserve"> (Correspondence from </w:t>
      </w:r>
      <w:r w:rsidRPr="00B47CD0">
        <w:rPr>
          <w:rFonts w:cs="Arial"/>
          <w:szCs w:val="24"/>
        </w:rPr>
        <w:t>UK Government Security Minister Dan Jarvis MBE MP</w:t>
      </w:r>
      <w:r>
        <w:rPr>
          <w:rFonts w:cs="Arial"/>
          <w:szCs w:val="24"/>
        </w:rPr>
        <w:t xml:space="preserve"> attached)</w:t>
      </w:r>
    </w:p>
    <w:p w14:paraId="363027AE" w14:textId="5F9FC476" w:rsidR="00191E6C" w:rsidRDefault="00191E6C" w:rsidP="00137EAB">
      <w:pPr>
        <w:tabs>
          <w:tab w:val="left" w:pos="567"/>
        </w:tabs>
        <w:rPr>
          <w:rFonts w:cs="Arial"/>
          <w:szCs w:val="24"/>
        </w:rPr>
      </w:pPr>
    </w:p>
    <w:p w14:paraId="649349A1" w14:textId="78C89B9E" w:rsidR="00191E6C" w:rsidRDefault="009764A6" w:rsidP="00137EAB">
      <w:pPr>
        <w:tabs>
          <w:tab w:val="left" w:pos="142"/>
        </w:tabs>
        <w:rPr>
          <w:rFonts w:eastAsia="Times New Roman" w:cs="Arial"/>
          <w:b/>
          <w:bCs/>
          <w:szCs w:val="24"/>
        </w:rPr>
      </w:pPr>
      <w:r w:rsidRPr="005126B9">
        <w:rPr>
          <w:rFonts w:cs="Arial"/>
          <w:b/>
          <w:bCs/>
          <w:szCs w:val="24"/>
        </w:rPr>
        <w:t>RESOLVED, on the proposal of</w:t>
      </w:r>
      <w:r w:rsidR="00191E6C">
        <w:rPr>
          <w:rFonts w:cs="Arial"/>
          <w:b/>
          <w:bCs/>
          <w:szCs w:val="24"/>
        </w:rPr>
        <w:t xml:space="preserve"> </w:t>
      </w:r>
      <w:r w:rsidR="00C97323">
        <w:rPr>
          <w:rFonts w:cs="Arial"/>
          <w:b/>
          <w:bCs/>
          <w:szCs w:val="24"/>
        </w:rPr>
        <w:t>Alderman McIlveen</w:t>
      </w:r>
      <w:r w:rsidRPr="005126B9">
        <w:rPr>
          <w:rFonts w:cs="Arial"/>
          <w:b/>
          <w:bCs/>
          <w:szCs w:val="24"/>
        </w:rPr>
        <w:t>, seconded by</w:t>
      </w:r>
      <w:r w:rsidR="00191E6C">
        <w:rPr>
          <w:rFonts w:cs="Arial"/>
          <w:b/>
          <w:bCs/>
          <w:szCs w:val="24"/>
        </w:rPr>
        <w:t xml:space="preserve"> </w:t>
      </w:r>
      <w:r w:rsidR="00C97323">
        <w:rPr>
          <w:rFonts w:cs="Arial"/>
          <w:b/>
          <w:bCs/>
          <w:szCs w:val="24"/>
        </w:rPr>
        <w:t>Alderman Armstrong-Cotter</w:t>
      </w:r>
      <w:r w:rsidRPr="005126B9">
        <w:rPr>
          <w:rFonts w:cs="Arial"/>
          <w:b/>
          <w:bCs/>
          <w:szCs w:val="24"/>
        </w:rPr>
        <w:t xml:space="preserve">, that </w:t>
      </w:r>
      <w:r w:rsidR="00C97323">
        <w:rPr>
          <w:rFonts w:cs="Arial"/>
          <w:b/>
          <w:bCs/>
          <w:szCs w:val="24"/>
        </w:rPr>
        <w:t>the correspondence be noted.</w:t>
      </w:r>
    </w:p>
    <w:p w14:paraId="74B4FF79" w14:textId="3D54976A" w:rsidR="00D31A6A" w:rsidRDefault="00D31A6A" w:rsidP="00137EAB">
      <w:pPr>
        <w:rPr>
          <w:rFonts w:cs="Arial"/>
          <w:b/>
          <w:bCs/>
          <w:szCs w:val="24"/>
        </w:rPr>
      </w:pPr>
    </w:p>
    <w:p w14:paraId="7F197CCF" w14:textId="10EF05A9" w:rsidR="00892009" w:rsidRPr="00892009" w:rsidRDefault="00892009" w:rsidP="00137EAB">
      <w:pPr>
        <w:pStyle w:val="Heading1"/>
        <w:rPr>
          <w:rFonts w:ascii="Arial Bold" w:eastAsia="Times New Roman" w:hAnsi="Arial Bold"/>
          <w:caps/>
          <w:u w:val="single"/>
        </w:rPr>
      </w:pPr>
      <w:r w:rsidRPr="00892009">
        <w:rPr>
          <w:rFonts w:ascii="Arial Bold" w:eastAsia="Times New Roman" w:hAnsi="Arial Bold"/>
          <w:caps/>
          <w:u w:val="single"/>
        </w:rPr>
        <w:lastRenderedPageBreak/>
        <w:t>Exclusion of public/press</w:t>
      </w:r>
    </w:p>
    <w:p w14:paraId="1ED4CB7F" w14:textId="77777777" w:rsidR="00892009" w:rsidRDefault="00892009" w:rsidP="00137EAB">
      <w:pPr>
        <w:rPr>
          <w:rFonts w:eastAsia="Times New Roman" w:cs="Arial"/>
          <w:b/>
          <w:bCs/>
          <w:szCs w:val="24"/>
          <w:u w:val="single"/>
        </w:rPr>
      </w:pPr>
    </w:p>
    <w:p w14:paraId="4DFC3B24" w14:textId="264399BC" w:rsidR="00892009" w:rsidRDefault="00892009" w:rsidP="00137EAB">
      <w:pPr>
        <w:rPr>
          <w:rFonts w:eastAsia="Times New Roman" w:cs="Arial"/>
          <w:b/>
          <w:bCs/>
          <w:szCs w:val="24"/>
        </w:rPr>
      </w:pPr>
      <w:r w:rsidRPr="00892009">
        <w:rPr>
          <w:rFonts w:eastAsia="Times New Roman" w:cs="Arial"/>
          <w:b/>
          <w:bCs/>
          <w:szCs w:val="24"/>
        </w:rPr>
        <w:t>AGREED, on the proposal of</w:t>
      </w:r>
      <w:r w:rsidR="004063A7">
        <w:rPr>
          <w:rFonts w:eastAsia="Times New Roman" w:cs="Arial"/>
          <w:b/>
          <w:bCs/>
          <w:szCs w:val="24"/>
        </w:rPr>
        <w:t xml:space="preserve"> </w:t>
      </w:r>
      <w:r w:rsidR="00C53127">
        <w:rPr>
          <w:rFonts w:eastAsia="Times New Roman" w:cs="Arial"/>
          <w:b/>
          <w:bCs/>
          <w:szCs w:val="24"/>
        </w:rPr>
        <w:t>Councillor Thompson</w:t>
      </w:r>
      <w:r w:rsidRPr="00892009">
        <w:rPr>
          <w:rFonts w:eastAsia="Times New Roman" w:cs="Arial"/>
          <w:b/>
          <w:bCs/>
          <w:szCs w:val="24"/>
        </w:rPr>
        <w:t>, seconded by</w:t>
      </w:r>
      <w:r w:rsidR="004063A7">
        <w:rPr>
          <w:rFonts w:eastAsia="Times New Roman" w:cs="Arial"/>
          <w:b/>
          <w:bCs/>
          <w:szCs w:val="24"/>
        </w:rPr>
        <w:t xml:space="preserve"> </w:t>
      </w:r>
      <w:r w:rsidR="00C53127">
        <w:rPr>
          <w:rFonts w:eastAsia="Times New Roman" w:cs="Arial"/>
          <w:b/>
          <w:bCs/>
          <w:szCs w:val="24"/>
        </w:rPr>
        <w:t>Alderman Armstrong-Cotter</w:t>
      </w:r>
      <w:r w:rsidRPr="00892009">
        <w:rPr>
          <w:rFonts w:eastAsia="Times New Roman" w:cs="Arial"/>
          <w:b/>
          <w:bCs/>
          <w:szCs w:val="24"/>
        </w:rPr>
        <w:t xml:space="preserve">, that the public/press be excluded during the discussion of the undernoted items of confidential business. </w:t>
      </w:r>
    </w:p>
    <w:p w14:paraId="46CDF681" w14:textId="77777777" w:rsidR="009D65E3" w:rsidRDefault="009D65E3" w:rsidP="00137EAB">
      <w:pPr>
        <w:rPr>
          <w:rFonts w:eastAsia="Times New Roman" w:cs="Arial"/>
          <w:b/>
          <w:bCs/>
          <w:szCs w:val="24"/>
        </w:rPr>
      </w:pPr>
    </w:p>
    <w:p w14:paraId="1CFF6EFB" w14:textId="17142951" w:rsidR="00682A8E" w:rsidRPr="009D65E3" w:rsidRDefault="009D65E3" w:rsidP="00137EAB">
      <w:pPr>
        <w:rPr>
          <w:rFonts w:eastAsia="Times New Roman" w:cs="Arial"/>
          <w:szCs w:val="24"/>
        </w:rPr>
      </w:pPr>
      <w:r>
        <w:rPr>
          <w:rFonts w:eastAsia="Times New Roman" w:cs="Arial"/>
          <w:szCs w:val="24"/>
        </w:rPr>
        <w:t>(Councillor Brady left the meeting at this stage – 10.16pm)</w:t>
      </w:r>
    </w:p>
    <w:p w14:paraId="1C6D2FC1" w14:textId="77777777" w:rsidR="00892009" w:rsidRDefault="00892009" w:rsidP="00137EAB"/>
    <w:p w14:paraId="56E1EC68" w14:textId="64E023D1" w:rsidR="005E2C80" w:rsidRPr="00691152" w:rsidRDefault="00084A0C" w:rsidP="00137EAB">
      <w:pPr>
        <w:pStyle w:val="Heading1"/>
        <w:ind w:left="720" w:hanging="720"/>
        <w:rPr>
          <w:rFonts w:ascii="Arial Bold" w:hAnsi="Arial Bold"/>
          <w:caps/>
        </w:rPr>
      </w:pPr>
      <w:bookmarkStart w:id="7" w:name="_Hlk184897060"/>
      <w:r>
        <w:rPr>
          <w:rFonts w:ascii="Arial Bold" w:hAnsi="Arial Bold"/>
          <w:caps/>
        </w:rPr>
        <w:t>1</w:t>
      </w:r>
      <w:r w:rsidR="00B93503">
        <w:rPr>
          <w:rFonts w:ascii="Arial Bold" w:hAnsi="Arial Bold"/>
          <w:caps/>
        </w:rPr>
        <w:t>6</w:t>
      </w:r>
      <w:r>
        <w:rPr>
          <w:rFonts w:ascii="Arial Bold" w:hAnsi="Arial Bold"/>
          <w:caps/>
        </w:rPr>
        <w:t>.</w:t>
      </w:r>
      <w:r>
        <w:rPr>
          <w:rFonts w:ascii="Arial Bold" w:hAnsi="Arial Bold"/>
          <w:caps/>
        </w:rPr>
        <w:tab/>
      </w:r>
      <w:r w:rsidR="0037555A">
        <w:rPr>
          <w:rFonts w:ascii="Arial Bold" w:hAnsi="Arial Bold" w:cs="Arial"/>
          <w:caps/>
          <w:noProof/>
          <w:szCs w:val="28"/>
          <w:u w:val="single"/>
        </w:rPr>
        <w:t>TENDER FOR THE PROVISION OF PRINTING SERVICES</w:t>
      </w:r>
    </w:p>
    <w:p w14:paraId="1E719D78" w14:textId="77777777" w:rsidR="00CF1697" w:rsidRDefault="00CF1697" w:rsidP="00137EAB">
      <w:pPr>
        <w:ind w:left="700" w:hanging="700"/>
        <w:rPr>
          <w:rFonts w:cs="Arial"/>
          <w:szCs w:val="24"/>
        </w:rPr>
      </w:pPr>
    </w:p>
    <w:p w14:paraId="06208D97" w14:textId="77777777" w:rsidR="00892009" w:rsidRDefault="00892009" w:rsidP="00137EAB">
      <w:pPr>
        <w:tabs>
          <w:tab w:val="left" w:pos="567"/>
        </w:tabs>
        <w:rPr>
          <w:rFonts w:cs="Arial"/>
          <w:b/>
          <w:szCs w:val="24"/>
        </w:rPr>
      </w:pPr>
      <w:r w:rsidRPr="00D04920">
        <w:rPr>
          <w:rFonts w:cs="Arial"/>
          <w:b/>
          <w:szCs w:val="24"/>
        </w:rPr>
        <w:t>***IN CONFIDENCE***</w:t>
      </w:r>
    </w:p>
    <w:p w14:paraId="5842A124" w14:textId="77777777" w:rsidR="00C96086" w:rsidRDefault="00C96086" w:rsidP="00137EAB">
      <w:pPr>
        <w:tabs>
          <w:tab w:val="left" w:pos="567"/>
        </w:tabs>
        <w:rPr>
          <w:rFonts w:cs="Arial"/>
          <w:b/>
          <w:szCs w:val="24"/>
        </w:rPr>
      </w:pPr>
    </w:p>
    <w:sdt>
      <w:sdtPr>
        <w:rPr>
          <w:rFonts w:cs="Arial"/>
        </w:rPr>
        <w:tag w:val="Classfication"/>
        <w:id w:val="-1726830388"/>
        <w:placeholder>
          <w:docPart w:val="A4D6C1B128A64553BFCAC95820D87D72"/>
        </w:placeholder>
        <w:comboBox>
          <w:listItem w:displayText="Choose a Report Classification" w:value="Choose a Report Classification"/>
          <w:listItem w:displayText="Unclassified" w:value=" "/>
          <w:listItem w:displayText="Not for publication before" w:value="Not for publication befor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Content>
        <w:p w14:paraId="191B2F00" w14:textId="77777777" w:rsidR="00FE4C10" w:rsidRPr="0094295F" w:rsidRDefault="00FE4C10" w:rsidP="00FE4C10">
          <w:pPr>
            <w:rPr>
              <w:rFonts w:cs="Arial"/>
            </w:rPr>
          </w:pPr>
          <w:r w:rsidRPr="0094295F">
            <w:rPr>
              <w:rFonts w:cs="Arial"/>
            </w:rPr>
            <w:t>3. Exemption: relating to the financial or business affairs of any particular person</w:t>
          </w:r>
        </w:p>
      </w:sdtContent>
    </w:sdt>
    <w:p w14:paraId="42E6CEA5" w14:textId="77777777" w:rsidR="00FE4C10" w:rsidRPr="0094295F" w:rsidRDefault="00FE4C10" w:rsidP="00FE4C10">
      <w:pPr>
        <w:rPr>
          <w:rFonts w:cs="Arial"/>
        </w:rPr>
      </w:pPr>
    </w:p>
    <w:p w14:paraId="2B9259E6" w14:textId="77777777" w:rsidR="00FE4C10" w:rsidRPr="0094295F" w:rsidRDefault="00FE4C10" w:rsidP="00FE4C10">
      <w:pPr>
        <w:rPr>
          <w:rFonts w:cs="Arial"/>
        </w:rPr>
      </w:pPr>
      <w:r w:rsidRPr="0094295F">
        <w:rPr>
          <w:rFonts w:cs="Arial"/>
        </w:rPr>
        <w:t xml:space="preserve">Council was asked to approve the contract with the firms detailed below for all Lots within the Provision of Print Services. </w:t>
      </w:r>
    </w:p>
    <w:p w14:paraId="288F8ABF" w14:textId="77777777" w:rsidR="00FE4C10" w:rsidRDefault="00FE4C10" w:rsidP="00FE4C10">
      <w:pPr>
        <w:rPr>
          <w:rFonts w:cs="Arial"/>
          <w:color w:val="FF0000"/>
        </w:rPr>
      </w:pPr>
    </w:p>
    <w:p w14:paraId="25CA9216" w14:textId="24C6E6AE" w:rsidR="00FE4C10" w:rsidRPr="0094295F" w:rsidRDefault="00FE4C10" w:rsidP="00FE4C10">
      <w:pPr>
        <w:rPr>
          <w:rFonts w:cs="Arial"/>
        </w:rPr>
      </w:pPr>
      <w:r w:rsidRPr="0094295F">
        <w:rPr>
          <w:rFonts w:cs="Arial"/>
        </w:rPr>
        <w:t>The Contract w</w:t>
      </w:r>
      <w:r>
        <w:rPr>
          <w:rFonts w:cs="Arial"/>
        </w:rPr>
        <w:t>ould</w:t>
      </w:r>
      <w:r w:rsidRPr="0094295F">
        <w:rPr>
          <w:rFonts w:cs="Arial"/>
        </w:rPr>
        <w:t xml:space="preserve"> initially be awarded for a period of two years with an option to extend for a further </w:t>
      </w:r>
      <w:r>
        <w:rPr>
          <w:rFonts w:cs="Arial"/>
        </w:rPr>
        <w:t xml:space="preserve">three twelve </w:t>
      </w:r>
      <w:r w:rsidRPr="0094295F">
        <w:rPr>
          <w:rFonts w:cs="Arial"/>
        </w:rPr>
        <w:t xml:space="preserve">month periods, subject to review and by written agreement of both parties.  </w:t>
      </w:r>
    </w:p>
    <w:p w14:paraId="7B39C8C0" w14:textId="77777777" w:rsidR="00FE4C10" w:rsidRPr="0094295F" w:rsidRDefault="00FE4C10" w:rsidP="00FE4C10">
      <w:pPr>
        <w:rPr>
          <w:rFonts w:cs="Arial"/>
          <w:color w:val="FF0000"/>
        </w:rPr>
      </w:pPr>
    </w:p>
    <w:tbl>
      <w:tblPr>
        <w:tblpPr w:leftFromText="180" w:rightFromText="180" w:bottomFromText="160" w:vertAnchor="text" w:horzAnchor="margin" w:tblpY="45"/>
        <w:tblW w:w="6956" w:type="dxa"/>
        <w:tblLook w:val="04A0" w:firstRow="1" w:lastRow="0" w:firstColumn="1" w:lastColumn="0" w:noHBand="0" w:noVBand="1"/>
      </w:tblPr>
      <w:tblGrid>
        <w:gridCol w:w="675"/>
        <w:gridCol w:w="3902"/>
        <w:gridCol w:w="2379"/>
      </w:tblGrid>
      <w:tr w:rsidR="00FE4C10" w:rsidRPr="0094295F" w14:paraId="5EA21EEE" w14:textId="77777777" w:rsidTr="00496D30">
        <w:trPr>
          <w:trHeight w:val="432"/>
        </w:trPr>
        <w:tc>
          <w:tcPr>
            <w:tcW w:w="4577" w:type="dxa"/>
            <w:gridSpan w:val="2"/>
            <w:tcBorders>
              <w:top w:val="single" w:sz="4" w:space="0" w:color="auto"/>
              <w:left w:val="single" w:sz="4" w:space="0" w:color="auto"/>
              <w:bottom w:val="single" w:sz="4" w:space="0" w:color="auto"/>
              <w:right w:val="single" w:sz="4" w:space="0" w:color="auto"/>
            </w:tcBorders>
            <w:noWrap/>
            <w:hideMark/>
          </w:tcPr>
          <w:p w14:paraId="72D75AFE" w14:textId="77777777" w:rsidR="00FE4C10" w:rsidRPr="0094295F" w:rsidRDefault="00FE4C10" w:rsidP="00496D30">
            <w:pPr>
              <w:rPr>
                <w:rFonts w:cs="Arial"/>
                <w:lang w:val="en-US"/>
              </w:rPr>
            </w:pPr>
            <w:r w:rsidRPr="0094295F">
              <w:rPr>
                <w:rFonts w:cs="Arial"/>
                <w:lang w:val="en-US"/>
              </w:rPr>
              <w:t>LOT</w:t>
            </w:r>
          </w:p>
        </w:tc>
        <w:tc>
          <w:tcPr>
            <w:tcW w:w="2379" w:type="dxa"/>
            <w:tcBorders>
              <w:top w:val="single" w:sz="4" w:space="0" w:color="auto"/>
              <w:left w:val="single" w:sz="4" w:space="0" w:color="auto"/>
              <w:bottom w:val="single" w:sz="4" w:space="0" w:color="auto"/>
              <w:right w:val="single" w:sz="4" w:space="0" w:color="auto"/>
            </w:tcBorders>
            <w:noWrap/>
            <w:hideMark/>
          </w:tcPr>
          <w:p w14:paraId="4ACABC2E" w14:textId="77777777" w:rsidR="00FE4C10" w:rsidRPr="0094295F" w:rsidRDefault="00FE4C10" w:rsidP="00496D30">
            <w:pPr>
              <w:rPr>
                <w:rFonts w:cs="Arial"/>
                <w:lang w:val="en-US"/>
              </w:rPr>
            </w:pPr>
            <w:r w:rsidRPr="0094295F">
              <w:rPr>
                <w:rFonts w:cs="Arial"/>
                <w:lang w:val="en-US"/>
              </w:rPr>
              <w:t>Supplier</w:t>
            </w:r>
          </w:p>
        </w:tc>
      </w:tr>
      <w:tr w:rsidR="00FE4C10" w:rsidRPr="0094295F" w14:paraId="6FE27B2D" w14:textId="77777777" w:rsidTr="00496D30">
        <w:trPr>
          <w:trHeight w:val="432"/>
        </w:trPr>
        <w:tc>
          <w:tcPr>
            <w:tcW w:w="675" w:type="dxa"/>
            <w:tcBorders>
              <w:top w:val="single" w:sz="4" w:space="0" w:color="auto"/>
              <w:left w:val="single" w:sz="4" w:space="0" w:color="auto"/>
              <w:bottom w:val="single" w:sz="4" w:space="0" w:color="auto"/>
              <w:right w:val="single" w:sz="4" w:space="0" w:color="auto"/>
            </w:tcBorders>
            <w:noWrap/>
            <w:hideMark/>
          </w:tcPr>
          <w:p w14:paraId="0C8971B9" w14:textId="77777777" w:rsidR="00FE4C10" w:rsidRPr="0094295F" w:rsidRDefault="00FE4C10" w:rsidP="00496D30">
            <w:pPr>
              <w:rPr>
                <w:rFonts w:cs="Arial"/>
                <w:lang w:val="en-US"/>
              </w:rPr>
            </w:pPr>
            <w:r w:rsidRPr="0094295F">
              <w:rPr>
                <w:rFonts w:cs="Arial"/>
              </w:rPr>
              <w:t xml:space="preserve">1. </w:t>
            </w:r>
          </w:p>
        </w:tc>
        <w:tc>
          <w:tcPr>
            <w:tcW w:w="3902" w:type="dxa"/>
            <w:tcBorders>
              <w:top w:val="single" w:sz="4" w:space="0" w:color="auto"/>
              <w:left w:val="single" w:sz="4" w:space="0" w:color="auto"/>
              <w:bottom w:val="single" w:sz="4" w:space="0" w:color="auto"/>
              <w:right w:val="single" w:sz="4" w:space="0" w:color="auto"/>
            </w:tcBorders>
            <w:hideMark/>
          </w:tcPr>
          <w:p w14:paraId="0FDC70D8" w14:textId="77777777" w:rsidR="00FE4C10" w:rsidRPr="0094295F" w:rsidRDefault="00FE4C10" w:rsidP="00496D30">
            <w:pPr>
              <w:rPr>
                <w:rFonts w:cs="Arial"/>
                <w:lang w:val="en-US"/>
              </w:rPr>
            </w:pPr>
            <w:r w:rsidRPr="0094295F">
              <w:rPr>
                <w:rFonts w:cs="Arial"/>
              </w:rPr>
              <w:t>Lithographic Print</w:t>
            </w:r>
          </w:p>
        </w:tc>
        <w:tc>
          <w:tcPr>
            <w:tcW w:w="2379" w:type="dxa"/>
            <w:tcBorders>
              <w:top w:val="single" w:sz="4" w:space="0" w:color="auto"/>
              <w:left w:val="single" w:sz="4" w:space="0" w:color="auto"/>
              <w:bottom w:val="single" w:sz="4" w:space="0" w:color="auto"/>
              <w:right w:val="single" w:sz="4" w:space="0" w:color="auto"/>
            </w:tcBorders>
            <w:noWrap/>
            <w:hideMark/>
          </w:tcPr>
          <w:p w14:paraId="16E1CF82" w14:textId="77777777" w:rsidR="00FE4C10" w:rsidRPr="0094295F" w:rsidRDefault="00FE4C10" w:rsidP="00496D30">
            <w:pPr>
              <w:rPr>
                <w:rFonts w:cs="Arial"/>
                <w:lang w:val="en-US"/>
              </w:rPr>
            </w:pPr>
            <w:r w:rsidRPr="0094295F">
              <w:rPr>
                <w:rFonts w:cs="Arial"/>
              </w:rPr>
              <w:t>GPS Colour Graphics</w:t>
            </w:r>
          </w:p>
        </w:tc>
      </w:tr>
      <w:tr w:rsidR="00FE4C10" w:rsidRPr="0094295F" w14:paraId="28205BE4" w14:textId="77777777" w:rsidTr="00496D30">
        <w:trPr>
          <w:trHeight w:val="432"/>
        </w:trPr>
        <w:tc>
          <w:tcPr>
            <w:tcW w:w="675" w:type="dxa"/>
            <w:tcBorders>
              <w:top w:val="single" w:sz="4" w:space="0" w:color="auto"/>
              <w:left w:val="single" w:sz="4" w:space="0" w:color="auto"/>
              <w:bottom w:val="single" w:sz="4" w:space="0" w:color="auto"/>
              <w:right w:val="single" w:sz="4" w:space="0" w:color="auto"/>
            </w:tcBorders>
            <w:noWrap/>
            <w:hideMark/>
          </w:tcPr>
          <w:p w14:paraId="5E9C5C17" w14:textId="77777777" w:rsidR="00FE4C10" w:rsidRPr="0094295F" w:rsidRDefault="00FE4C10" w:rsidP="00496D30">
            <w:pPr>
              <w:rPr>
                <w:rFonts w:cs="Arial"/>
                <w:lang w:val="en-US"/>
              </w:rPr>
            </w:pPr>
            <w:r w:rsidRPr="0094295F">
              <w:rPr>
                <w:rFonts w:cs="Arial"/>
              </w:rPr>
              <w:t>2.</w:t>
            </w:r>
          </w:p>
        </w:tc>
        <w:tc>
          <w:tcPr>
            <w:tcW w:w="3902" w:type="dxa"/>
            <w:tcBorders>
              <w:top w:val="single" w:sz="4" w:space="0" w:color="auto"/>
              <w:left w:val="single" w:sz="4" w:space="0" w:color="auto"/>
              <w:bottom w:val="single" w:sz="4" w:space="0" w:color="auto"/>
              <w:right w:val="single" w:sz="4" w:space="0" w:color="auto"/>
            </w:tcBorders>
            <w:hideMark/>
          </w:tcPr>
          <w:p w14:paraId="2F85CA2E" w14:textId="77777777" w:rsidR="00FE4C10" w:rsidRPr="0094295F" w:rsidRDefault="00FE4C10" w:rsidP="00496D30">
            <w:pPr>
              <w:rPr>
                <w:rFonts w:cs="Arial"/>
                <w:lang w:val="en-US"/>
              </w:rPr>
            </w:pPr>
            <w:r w:rsidRPr="0094295F">
              <w:rPr>
                <w:rFonts w:cs="Arial"/>
              </w:rPr>
              <w:t xml:space="preserve">48 Sheet Production Billboards, </w:t>
            </w:r>
            <w:proofErr w:type="spellStart"/>
            <w:r w:rsidRPr="0094295F">
              <w:rPr>
                <w:rFonts w:cs="Arial"/>
              </w:rPr>
              <w:t>Adshel</w:t>
            </w:r>
            <w:proofErr w:type="spellEnd"/>
            <w:r w:rsidRPr="0094295F">
              <w:rPr>
                <w:rFonts w:cs="Arial"/>
              </w:rPr>
              <w:t xml:space="preserve"> and Solus Rears</w:t>
            </w:r>
          </w:p>
        </w:tc>
        <w:tc>
          <w:tcPr>
            <w:tcW w:w="2379" w:type="dxa"/>
            <w:tcBorders>
              <w:top w:val="single" w:sz="4" w:space="0" w:color="auto"/>
              <w:left w:val="single" w:sz="4" w:space="0" w:color="auto"/>
              <w:bottom w:val="single" w:sz="4" w:space="0" w:color="auto"/>
              <w:right w:val="single" w:sz="4" w:space="0" w:color="auto"/>
            </w:tcBorders>
            <w:noWrap/>
            <w:hideMark/>
          </w:tcPr>
          <w:p w14:paraId="3AAA08CC" w14:textId="77777777" w:rsidR="00FE4C10" w:rsidRPr="0094295F" w:rsidRDefault="00FE4C10" w:rsidP="00496D30">
            <w:pPr>
              <w:rPr>
                <w:rFonts w:cs="Arial"/>
                <w:lang w:val="en-US"/>
              </w:rPr>
            </w:pPr>
            <w:r w:rsidRPr="0094295F">
              <w:rPr>
                <w:rFonts w:cs="Arial"/>
              </w:rPr>
              <w:t>Northside Graphics</w:t>
            </w:r>
          </w:p>
        </w:tc>
      </w:tr>
      <w:tr w:rsidR="00FE4C10" w:rsidRPr="0094295F" w14:paraId="6BB83EF1" w14:textId="77777777" w:rsidTr="00496D30">
        <w:trPr>
          <w:trHeight w:val="396"/>
        </w:trPr>
        <w:tc>
          <w:tcPr>
            <w:tcW w:w="675" w:type="dxa"/>
            <w:tcBorders>
              <w:top w:val="single" w:sz="4" w:space="0" w:color="auto"/>
              <w:left w:val="single" w:sz="4" w:space="0" w:color="auto"/>
              <w:bottom w:val="single" w:sz="4" w:space="0" w:color="auto"/>
              <w:right w:val="single" w:sz="4" w:space="0" w:color="auto"/>
            </w:tcBorders>
            <w:noWrap/>
            <w:hideMark/>
          </w:tcPr>
          <w:p w14:paraId="7C72153D" w14:textId="77777777" w:rsidR="00FE4C10" w:rsidRPr="0094295F" w:rsidRDefault="00FE4C10" w:rsidP="00496D30">
            <w:pPr>
              <w:rPr>
                <w:rFonts w:cs="Arial"/>
                <w:lang w:val="en-US"/>
              </w:rPr>
            </w:pPr>
            <w:r w:rsidRPr="0094295F">
              <w:rPr>
                <w:rFonts w:cs="Arial"/>
              </w:rPr>
              <w:t>3.</w:t>
            </w:r>
          </w:p>
        </w:tc>
        <w:tc>
          <w:tcPr>
            <w:tcW w:w="3902" w:type="dxa"/>
            <w:tcBorders>
              <w:top w:val="single" w:sz="4" w:space="0" w:color="auto"/>
              <w:left w:val="single" w:sz="4" w:space="0" w:color="auto"/>
              <w:bottom w:val="single" w:sz="4" w:space="0" w:color="auto"/>
              <w:right w:val="single" w:sz="4" w:space="0" w:color="auto"/>
            </w:tcBorders>
            <w:hideMark/>
          </w:tcPr>
          <w:p w14:paraId="3FA5B614" w14:textId="77777777" w:rsidR="00FE4C10" w:rsidRPr="0094295F" w:rsidRDefault="00FE4C10" w:rsidP="00496D30">
            <w:pPr>
              <w:rPr>
                <w:rFonts w:cs="Arial"/>
              </w:rPr>
            </w:pPr>
            <w:r w:rsidRPr="0094295F">
              <w:rPr>
                <w:rFonts w:cs="Arial"/>
              </w:rPr>
              <w:t>Pull Up Stands and A1 Posters (on paper, corrugated</w:t>
            </w:r>
            <w:r>
              <w:rPr>
                <w:rFonts w:cs="Arial"/>
              </w:rPr>
              <w:t xml:space="preserve"> </w:t>
            </w:r>
            <w:r w:rsidRPr="0094295F">
              <w:rPr>
                <w:rFonts w:cs="Arial"/>
              </w:rPr>
              <w:t>plastic, and PVC foam board) and PVC banners. </w:t>
            </w:r>
          </w:p>
          <w:p w14:paraId="5346ECEA" w14:textId="77777777" w:rsidR="00FE4C10" w:rsidRPr="0094295F" w:rsidRDefault="00FE4C10" w:rsidP="00496D30">
            <w:pPr>
              <w:rPr>
                <w:rFonts w:cs="Arial"/>
              </w:rPr>
            </w:pPr>
          </w:p>
        </w:tc>
        <w:tc>
          <w:tcPr>
            <w:tcW w:w="2379" w:type="dxa"/>
            <w:tcBorders>
              <w:top w:val="single" w:sz="4" w:space="0" w:color="auto"/>
              <w:left w:val="single" w:sz="4" w:space="0" w:color="auto"/>
              <w:bottom w:val="single" w:sz="4" w:space="0" w:color="auto"/>
              <w:right w:val="single" w:sz="4" w:space="0" w:color="auto"/>
            </w:tcBorders>
            <w:noWrap/>
            <w:hideMark/>
          </w:tcPr>
          <w:p w14:paraId="62FBAA11" w14:textId="77777777" w:rsidR="00FE4C10" w:rsidRPr="0094295F" w:rsidRDefault="00FE4C10" w:rsidP="00496D30">
            <w:pPr>
              <w:rPr>
                <w:rFonts w:cs="Arial"/>
                <w:lang w:val="en-US"/>
              </w:rPr>
            </w:pPr>
            <w:r w:rsidRPr="0094295F">
              <w:rPr>
                <w:rFonts w:cs="Arial"/>
              </w:rPr>
              <w:t>Northside Graphics</w:t>
            </w:r>
          </w:p>
        </w:tc>
      </w:tr>
    </w:tbl>
    <w:p w14:paraId="16538B8E" w14:textId="77777777" w:rsidR="00FE4C10" w:rsidRPr="0094295F" w:rsidRDefault="00FE4C10" w:rsidP="00FE4C10">
      <w:pPr>
        <w:rPr>
          <w:rFonts w:cs="Arial"/>
          <w:color w:val="FF0000"/>
        </w:rPr>
      </w:pPr>
    </w:p>
    <w:p w14:paraId="1E1D7E8F" w14:textId="77777777" w:rsidR="00FE4C10" w:rsidRPr="0094295F" w:rsidRDefault="00FE4C10" w:rsidP="00FE4C10">
      <w:pPr>
        <w:rPr>
          <w:rFonts w:cs="Arial"/>
          <w:color w:val="FF0000"/>
        </w:rPr>
      </w:pPr>
    </w:p>
    <w:p w14:paraId="6C8D01B9" w14:textId="77777777" w:rsidR="00FE4C10" w:rsidRPr="0094295F" w:rsidRDefault="00FE4C10" w:rsidP="00FE4C10">
      <w:pPr>
        <w:rPr>
          <w:rFonts w:cs="Arial"/>
          <w:color w:val="FF0000"/>
        </w:rPr>
      </w:pPr>
    </w:p>
    <w:p w14:paraId="788804DF" w14:textId="77777777" w:rsidR="00FE4C10" w:rsidRPr="0094295F" w:rsidRDefault="00FE4C10" w:rsidP="00FE4C10">
      <w:pPr>
        <w:rPr>
          <w:rFonts w:cs="Arial"/>
          <w:color w:val="FF0000"/>
        </w:rPr>
      </w:pPr>
    </w:p>
    <w:p w14:paraId="152FEA28" w14:textId="77777777" w:rsidR="00FE4C10" w:rsidRPr="0094295F" w:rsidRDefault="00FE4C10" w:rsidP="00FE4C10">
      <w:pPr>
        <w:rPr>
          <w:rFonts w:cs="Arial"/>
          <w:color w:val="FF0000"/>
        </w:rPr>
      </w:pPr>
    </w:p>
    <w:p w14:paraId="6A36BFD8" w14:textId="77777777" w:rsidR="00FE4C10" w:rsidRPr="0094295F" w:rsidRDefault="00FE4C10" w:rsidP="00FE4C10">
      <w:pPr>
        <w:rPr>
          <w:rFonts w:cs="Arial"/>
          <w:color w:val="FF0000"/>
        </w:rPr>
      </w:pPr>
    </w:p>
    <w:p w14:paraId="516AADF7" w14:textId="77777777" w:rsidR="00FE4C10" w:rsidRPr="0094295F" w:rsidRDefault="00FE4C10" w:rsidP="00FE4C10">
      <w:pPr>
        <w:rPr>
          <w:rFonts w:cs="Arial"/>
          <w:color w:val="FF0000"/>
        </w:rPr>
      </w:pPr>
    </w:p>
    <w:p w14:paraId="04A0B72C" w14:textId="77777777" w:rsidR="00FE4C10" w:rsidRPr="0094295F" w:rsidRDefault="00FE4C10" w:rsidP="00FE4C10">
      <w:pPr>
        <w:rPr>
          <w:rFonts w:cs="Arial"/>
          <w:color w:val="FF0000"/>
        </w:rPr>
      </w:pPr>
    </w:p>
    <w:p w14:paraId="249FCFAE" w14:textId="77777777" w:rsidR="00FE4C10" w:rsidRPr="0094295F" w:rsidRDefault="00FE4C10" w:rsidP="00FE4C10">
      <w:pPr>
        <w:rPr>
          <w:rFonts w:cs="Arial"/>
          <w:color w:val="FF0000"/>
        </w:rPr>
      </w:pPr>
    </w:p>
    <w:p w14:paraId="21EEFEA2" w14:textId="77777777" w:rsidR="00FE4C10" w:rsidRPr="0094295F" w:rsidRDefault="00FE4C10" w:rsidP="00FE4C10">
      <w:pPr>
        <w:rPr>
          <w:rFonts w:cs="Arial"/>
          <w:color w:val="FF0000"/>
        </w:rPr>
      </w:pPr>
    </w:p>
    <w:p w14:paraId="68AB5E12" w14:textId="77777777" w:rsidR="00FE4C10" w:rsidRPr="0094295F" w:rsidRDefault="00FE4C10" w:rsidP="00FE4C10">
      <w:pPr>
        <w:rPr>
          <w:rFonts w:cs="Arial"/>
          <w:color w:val="FF0000"/>
        </w:rPr>
      </w:pPr>
    </w:p>
    <w:p w14:paraId="18A6496C" w14:textId="31D25C34" w:rsidR="00FE4C10" w:rsidRPr="0094295F" w:rsidRDefault="00FE4C10" w:rsidP="00FE4C10">
      <w:pPr>
        <w:rPr>
          <w:rFonts w:cs="Arial"/>
          <w:color w:val="FF0000"/>
        </w:rPr>
      </w:pPr>
      <w:r w:rsidRPr="0094295F">
        <w:rPr>
          <w:rFonts w:cs="Arial"/>
        </w:rPr>
        <w:t xml:space="preserve">The recommendation was </w:t>
      </w:r>
      <w:r w:rsidRPr="0094295F">
        <w:rPr>
          <w:rFonts w:cs="Arial"/>
          <w:bCs/>
        </w:rPr>
        <w:t xml:space="preserve">that the contracts for the provision of printing services </w:t>
      </w:r>
      <w:r>
        <w:rPr>
          <w:rFonts w:cs="Arial"/>
          <w:bCs/>
        </w:rPr>
        <w:t>wer</w:t>
      </w:r>
      <w:r w:rsidRPr="0094295F">
        <w:rPr>
          <w:rFonts w:cs="Arial"/>
          <w:bCs/>
        </w:rPr>
        <w:t>e awarded to the top scoring companies</w:t>
      </w:r>
      <w:r>
        <w:rPr>
          <w:rFonts w:cs="Arial"/>
          <w:bCs/>
        </w:rPr>
        <w:t>.</w:t>
      </w:r>
    </w:p>
    <w:p w14:paraId="2E9EE588" w14:textId="77777777" w:rsidR="00892009" w:rsidRDefault="00892009" w:rsidP="009340AA">
      <w:pPr>
        <w:rPr>
          <w:rFonts w:cs="Arial"/>
          <w:szCs w:val="24"/>
        </w:rPr>
      </w:pPr>
    </w:p>
    <w:p w14:paraId="34373FDA" w14:textId="2276AE78" w:rsidR="005E2C80" w:rsidRPr="00564A28" w:rsidRDefault="005E2C80" w:rsidP="00137EAB">
      <w:pPr>
        <w:pStyle w:val="Heading1"/>
        <w:ind w:left="720" w:hanging="720"/>
        <w:rPr>
          <w:rFonts w:ascii="Arial Bold" w:hAnsi="Arial Bold"/>
          <w:caps/>
          <w:u w:val="single"/>
        </w:rPr>
      </w:pPr>
      <w:r w:rsidRPr="00892009">
        <w:rPr>
          <w:rFonts w:ascii="Arial Bold" w:hAnsi="Arial Bold"/>
          <w:caps/>
        </w:rPr>
        <w:t>1</w:t>
      </w:r>
      <w:r w:rsidR="00B93503">
        <w:rPr>
          <w:rFonts w:ascii="Arial Bold" w:hAnsi="Arial Bold"/>
          <w:caps/>
        </w:rPr>
        <w:t>7</w:t>
      </w:r>
      <w:r w:rsidRPr="00892009">
        <w:rPr>
          <w:rFonts w:ascii="Arial Bold" w:hAnsi="Arial Bold"/>
          <w:caps/>
        </w:rPr>
        <w:t xml:space="preserve">. </w:t>
      </w:r>
      <w:r w:rsidR="00892009" w:rsidRPr="00892009">
        <w:rPr>
          <w:rFonts w:ascii="Arial Bold" w:hAnsi="Arial Bold"/>
          <w:caps/>
        </w:rPr>
        <w:tab/>
      </w:r>
      <w:r w:rsidR="005F4AAE">
        <w:rPr>
          <w:rFonts w:ascii="Arial Bold" w:hAnsi="Arial Bold" w:cs="Arial"/>
          <w:caps/>
          <w:noProof/>
          <w:szCs w:val="28"/>
          <w:u w:val="single"/>
        </w:rPr>
        <w:t xml:space="preserve">RURAL BUSINESS DEVELOPMENT GRANT SCHEME 2026-27 </w:t>
      </w:r>
    </w:p>
    <w:bookmarkEnd w:id="7"/>
    <w:p w14:paraId="46996184" w14:textId="77777777" w:rsidR="005E2C80" w:rsidRDefault="005E2C80" w:rsidP="00137EAB">
      <w:pPr>
        <w:ind w:left="700" w:hanging="700"/>
        <w:rPr>
          <w:rFonts w:cs="Arial"/>
          <w:szCs w:val="24"/>
        </w:rPr>
      </w:pPr>
    </w:p>
    <w:p w14:paraId="40A44C53" w14:textId="77777777" w:rsidR="00892009" w:rsidRDefault="00892009" w:rsidP="00137EAB">
      <w:pPr>
        <w:tabs>
          <w:tab w:val="left" w:pos="567"/>
        </w:tabs>
        <w:rPr>
          <w:rFonts w:cs="Arial"/>
          <w:b/>
          <w:szCs w:val="24"/>
        </w:rPr>
      </w:pPr>
      <w:r w:rsidRPr="00D04920">
        <w:rPr>
          <w:rFonts w:cs="Arial"/>
          <w:b/>
          <w:szCs w:val="24"/>
        </w:rPr>
        <w:t>***IN CONFIDENCE***</w:t>
      </w:r>
    </w:p>
    <w:p w14:paraId="053EDE32" w14:textId="77777777" w:rsidR="005E2C80" w:rsidRDefault="005E2C80" w:rsidP="00137EAB">
      <w:pPr>
        <w:ind w:left="700" w:hanging="700"/>
        <w:rPr>
          <w:rFonts w:cs="Arial"/>
          <w:szCs w:val="24"/>
        </w:rPr>
      </w:pPr>
    </w:p>
    <w:p w14:paraId="23C16A5B" w14:textId="77777777" w:rsidR="001C4526" w:rsidRPr="00374075" w:rsidRDefault="001C4526" w:rsidP="001C4526">
      <w:pPr>
        <w:rPr>
          <w:rFonts w:cs="Arial"/>
          <w:b/>
          <w:bCs/>
        </w:rPr>
      </w:pPr>
      <w:r>
        <w:rPr>
          <w:rFonts w:cs="Arial"/>
          <w:b/>
          <w:bCs/>
        </w:rPr>
        <w:t>Exemption Reason:</w:t>
      </w:r>
    </w:p>
    <w:sdt>
      <w:sdtPr>
        <w:rPr>
          <w:rFonts w:eastAsia="Times New Roman" w:cs="Times New Roman"/>
        </w:rPr>
        <w:id w:val="-2024772398"/>
        <w:placeholder>
          <w:docPart w:val="CB897AED512C4C11AE06CC6315EBE242"/>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rPr>
          <w:rFonts w:eastAsiaTheme="minorEastAsia" w:cstheme="minorBidi"/>
        </w:rPr>
      </w:sdtEndPr>
      <w:sdtContent>
        <w:p w14:paraId="4E19FB27" w14:textId="77777777" w:rsidR="001C4526" w:rsidRDefault="001C4526" w:rsidP="001C4526">
          <w:pPr>
            <w:rPr>
              <w:b/>
              <w:bCs/>
              <w:color w:val="92D050"/>
            </w:rPr>
          </w:pPr>
          <w:r>
            <w:rPr>
              <w:rFonts w:eastAsia="Times New Roman" w:cs="Times New Roman"/>
            </w:rPr>
            <w:t>3. Exemption: relating to the financial or business affairs of any particular person</w:t>
          </w:r>
        </w:p>
      </w:sdtContent>
    </w:sdt>
    <w:p w14:paraId="3AA7EDF6" w14:textId="77777777" w:rsidR="00FE4C10" w:rsidRDefault="00FE4C10" w:rsidP="00137EAB">
      <w:pPr>
        <w:ind w:left="700" w:hanging="700"/>
        <w:rPr>
          <w:rFonts w:cs="Arial"/>
          <w:szCs w:val="24"/>
        </w:rPr>
      </w:pPr>
    </w:p>
    <w:p w14:paraId="100CBC63" w14:textId="77777777" w:rsidR="001B011F" w:rsidRPr="001B011F" w:rsidRDefault="001B011F" w:rsidP="001B011F">
      <w:r w:rsidRPr="001B011F">
        <w:t>SUMMARY</w:t>
      </w:r>
    </w:p>
    <w:p w14:paraId="53A3CD59" w14:textId="4EB2929D" w:rsidR="001B011F" w:rsidRPr="001B011F" w:rsidRDefault="001B011F" w:rsidP="001B011F">
      <w:pPr>
        <w:rPr>
          <w:lang w:val="en-US"/>
        </w:rPr>
      </w:pPr>
      <w:r w:rsidRPr="001B011F">
        <w:t>This report contain</w:t>
      </w:r>
      <w:r>
        <w:t>ed</w:t>
      </w:r>
      <w:r w:rsidRPr="001B011F">
        <w:t xml:space="preserve"> information relating </w:t>
      </w:r>
      <w:r w:rsidRPr="001B011F">
        <w:rPr>
          <w:lang w:val="en-US"/>
        </w:rPr>
        <w:t xml:space="preserve">a proposal which </w:t>
      </w:r>
      <w:r>
        <w:rPr>
          <w:lang w:val="en-US"/>
        </w:rPr>
        <w:t>wa</w:t>
      </w:r>
      <w:r w:rsidRPr="001B011F">
        <w:rPr>
          <w:lang w:val="en-US"/>
        </w:rPr>
        <w:t xml:space="preserve">s subject to approval of the Business Case and Ministerial approval and therefore this matter must be considered by Council as a confidential item. Any publicity in advance would have negative consequences. </w:t>
      </w:r>
    </w:p>
    <w:p w14:paraId="27E68034" w14:textId="77777777" w:rsidR="001C4526" w:rsidRDefault="001C4526" w:rsidP="00137EAB">
      <w:pPr>
        <w:ind w:left="700" w:hanging="700"/>
        <w:rPr>
          <w:rFonts w:cs="Arial"/>
          <w:szCs w:val="24"/>
        </w:rPr>
      </w:pPr>
    </w:p>
    <w:p w14:paraId="11180BC7" w14:textId="77777777" w:rsidR="00137EAB" w:rsidRDefault="00137EAB" w:rsidP="00137EAB">
      <w:pPr>
        <w:tabs>
          <w:tab w:val="left" w:pos="567"/>
        </w:tabs>
        <w:rPr>
          <w:rFonts w:cs="Arial"/>
          <w:b/>
          <w:bCs/>
          <w:szCs w:val="24"/>
        </w:rPr>
      </w:pPr>
    </w:p>
    <w:p w14:paraId="11588109" w14:textId="6EB97672" w:rsidR="00E052C8" w:rsidRPr="00E052C8" w:rsidRDefault="00E052C8" w:rsidP="00B93503">
      <w:pPr>
        <w:tabs>
          <w:tab w:val="left" w:pos="567"/>
        </w:tabs>
        <w:ind w:left="567" w:hanging="567"/>
        <w:rPr>
          <w:rFonts w:cs="Arial"/>
          <w:b/>
          <w:bCs/>
          <w:sz w:val="28"/>
          <w:szCs w:val="28"/>
        </w:rPr>
      </w:pPr>
      <w:r>
        <w:rPr>
          <w:rFonts w:cs="Arial"/>
          <w:b/>
          <w:bCs/>
          <w:sz w:val="28"/>
          <w:szCs w:val="28"/>
        </w:rPr>
        <w:lastRenderedPageBreak/>
        <w:t>1</w:t>
      </w:r>
      <w:r w:rsidR="005F4AAE">
        <w:rPr>
          <w:rFonts w:cs="Arial"/>
          <w:b/>
          <w:bCs/>
          <w:sz w:val="28"/>
          <w:szCs w:val="28"/>
        </w:rPr>
        <w:t>8</w:t>
      </w:r>
      <w:r>
        <w:rPr>
          <w:rFonts w:cs="Arial"/>
          <w:b/>
          <w:bCs/>
          <w:sz w:val="28"/>
          <w:szCs w:val="28"/>
        </w:rPr>
        <w:t>.</w:t>
      </w:r>
      <w:r>
        <w:rPr>
          <w:rFonts w:cs="Arial"/>
          <w:b/>
          <w:bCs/>
          <w:sz w:val="28"/>
          <w:szCs w:val="28"/>
        </w:rPr>
        <w:tab/>
      </w:r>
      <w:r w:rsidR="005F4AAE">
        <w:rPr>
          <w:rFonts w:ascii="Arial Bold" w:hAnsi="Arial Bold" w:cs="Arial"/>
          <w:b/>
          <w:bCs/>
          <w:caps/>
          <w:sz w:val="28"/>
          <w:szCs w:val="28"/>
          <w:u w:val="single"/>
        </w:rPr>
        <w:t>item withdrawn</w:t>
      </w:r>
    </w:p>
    <w:p w14:paraId="111FB7F1" w14:textId="77777777" w:rsidR="00E052C8" w:rsidRDefault="00E052C8" w:rsidP="00137EAB">
      <w:pPr>
        <w:tabs>
          <w:tab w:val="left" w:pos="567"/>
        </w:tabs>
        <w:rPr>
          <w:rFonts w:cs="Arial"/>
          <w:b/>
          <w:bCs/>
          <w:szCs w:val="24"/>
        </w:rPr>
      </w:pPr>
    </w:p>
    <w:p w14:paraId="7BA73C4C" w14:textId="39C32EBC" w:rsidR="002F058A" w:rsidRDefault="002F058A" w:rsidP="00137EAB">
      <w:pPr>
        <w:tabs>
          <w:tab w:val="left" w:pos="567"/>
        </w:tabs>
        <w:rPr>
          <w:rFonts w:cs="Arial"/>
          <w:szCs w:val="24"/>
        </w:rPr>
      </w:pPr>
      <w:r>
        <w:rPr>
          <w:rFonts w:cs="Arial"/>
          <w:szCs w:val="24"/>
        </w:rPr>
        <w:t>The Mayor advised that Item 18 had been withdrawn.</w:t>
      </w:r>
    </w:p>
    <w:p w14:paraId="5600F1A7" w14:textId="77777777" w:rsidR="002F058A" w:rsidRDefault="002F058A" w:rsidP="00137EAB">
      <w:pPr>
        <w:tabs>
          <w:tab w:val="left" w:pos="567"/>
        </w:tabs>
        <w:rPr>
          <w:rFonts w:cs="Arial"/>
          <w:szCs w:val="24"/>
        </w:rPr>
      </w:pPr>
    </w:p>
    <w:p w14:paraId="1F37411E" w14:textId="23ED8822" w:rsidR="002F058A" w:rsidRDefault="002F058A" w:rsidP="00137EAB">
      <w:pPr>
        <w:tabs>
          <w:tab w:val="left" w:pos="567"/>
        </w:tabs>
        <w:rPr>
          <w:rFonts w:cs="Arial"/>
          <w:b/>
          <w:bCs/>
          <w:szCs w:val="24"/>
        </w:rPr>
      </w:pPr>
      <w:r>
        <w:rPr>
          <w:rFonts w:cs="Arial"/>
          <w:b/>
          <w:bCs/>
          <w:szCs w:val="24"/>
        </w:rPr>
        <w:t>NOTED.</w:t>
      </w:r>
    </w:p>
    <w:p w14:paraId="2ADA3FAC" w14:textId="77777777" w:rsidR="00B93503" w:rsidRPr="005126B9" w:rsidRDefault="00B93503" w:rsidP="00137EAB">
      <w:pPr>
        <w:tabs>
          <w:tab w:val="left" w:pos="567"/>
        </w:tabs>
        <w:rPr>
          <w:rFonts w:cs="Arial"/>
          <w:b/>
          <w:bCs/>
          <w:szCs w:val="24"/>
        </w:rPr>
      </w:pPr>
    </w:p>
    <w:p w14:paraId="26ACC3FA" w14:textId="0532AA22" w:rsidR="001201B2" w:rsidRPr="001201B2" w:rsidRDefault="001201B2" w:rsidP="00137EAB">
      <w:pPr>
        <w:pStyle w:val="Heading1"/>
        <w:rPr>
          <w:rFonts w:ascii="Arial Bold" w:hAnsi="Arial Bold"/>
          <w:caps/>
          <w:u w:val="single"/>
        </w:rPr>
      </w:pPr>
      <w:r w:rsidRPr="001201B2">
        <w:rPr>
          <w:rFonts w:ascii="Arial Bold" w:hAnsi="Arial Bold"/>
          <w:caps/>
          <w:u w:val="single"/>
        </w:rPr>
        <w:t xml:space="preserve">Re-admittance of Public/Press </w:t>
      </w:r>
    </w:p>
    <w:p w14:paraId="695095B1" w14:textId="77777777" w:rsidR="001201B2" w:rsidRPr="001201B2" w:rsidRDefault="001201B2" w:rsidP="00137EAB">
      <w:pPr>
        <w:rPr>
          <w:b/>
          <w:bCs/>
        </w:rPr>
      </w:pPr>
    </w:p>
    <w:p w14:paraId="2C2D9980" w14:textId="3FF4F1A8" w:rsidR="001201B2" w:rsidRPr="001201B2" w:rsidRDefault="001201B2" w:rsidP="00137EAB">
      <w:pPr>
        <w:rPr>
          <w:b/>
          <w:bCs/>
        </w:rPr>
      </w:pPr>
      <w:r w:rsidRPr="001201B2">
        <w:rPr>
          <w:b/>
          <w:bCs/>
        </w:rPr>
        <w:t>AGREED, on the proposal of</w:t>
      </w:r>
      <w:r w:rsidR="006E2EAE">
        <w:rPr>
          <w:b/>
          <w:bCs/>
        </w:rPr>
        <w:t xml:space="preserve"> </w:t>
      </w:r>
      <w:r w:rsidR="002F058A">
        <w:rPr>
          <w:b/>
          <w:bCs/>
        </w:rPr>
        <w:t>Alderman Armstrong-Cotter</w:t>
      </w:r>
      <w:r w:rsidRPr="001201B2">
        <w:rPr>
          <w:b/>
          <w:bCs/>
        </w:rPr>
        <w:t>, seconded by</w:t>
      </w:r>
      <w:r w:rsidR="006E2EAE">
        <w:rPr>
          <w:b/>
          <w:bCs/>
        </w:rPr>
        <w:t xml:space="preserve"> </w:t>
      </w:r>
      <w:r w:rsidR="008A5B32">
        <w:rPr>
          <w:b/>
          <w:bCs/>
        </w:rPr>
        <w:t>Councillor Morgan</w:t>
      </w:r>
      <w:r w:rsidRPr="001201B2">
        <w:rPr>
          <w:b/>
          <w:bCs/>
        </w:rPr>
        <w:t xml:space="preserve">, that the public/press be re-admitted to the meeting. </w:t>
      </w:r>
    </w:p>
    <w:p w14:paraId="44E0AE4E" w14:textId="658B7807" w:rsidR="001201B2" w:rsidRDefault="00164453" w:rsidP="00137EAB">
      <w:r>
        <w:t xml:space="preserve"> </w:t>
      </w:r>
    </w:p>
    <w:p w14:paraId="4E58E7C9" w14:textId="442BB1DC" w:rsidR="00892009" w:rsidRPr="00892009" w:rsidRDefault="00892009" w:rsidP="00137EAB">
      <w:pPr>
        <w:pStyle w:val="Heading1"/>
        <w:rPr>
          <w:rFonts w:ascii="Arial Bold" w:hAnsi="Arial Bold"/>
          <w:caps/>
          <w:u w:val="single"/>
        </w:rPr>
      </w:pPr>
      <w:r w:rsidRPr="00892009">
        <w:rPr>
          <w:rFonts w:ascii="Arial Bold" w:hAnsi="Arial Bold"/>
          <w:caps/>
          <w:u w:val="single"/>
        </w:rPr>
        <w:t xml:space="preserve">Termination of meeting </w:t>
      </w:r>
    </w:p>
    <w:p w14:paraId="20DDF8D9" w14:textId="77777777" w:rsidR="00892009" w:rsidRDefault="00892009" w:rsidP="00137EAB"/>
    <w:p w14:paraId="691B8283" w14:textId="4EF73CD5" w:rsidR="00892009" w:rsidRDefault="00892009" w:rsidP="00137EAB">
      <w:r>
        <w:t>The meeting terminated at</w:t>
      </w:r>
      <w:r w:rsidR="006E2EAE">
        <w:t xml:space="preserve"> </w:t>
      </w:r>
      <w:r w:rsidR="008A5B32">
        <w:t>10.18pm</w:t>
      </w:r>
    </w:p>
    <w:sectPr w:rsidR="00892009" w:rsidSect="00910D37">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7B58" w14:textId="77777777" w:rsidR="002A113F" w:rsidRDefault="002A113F" w:rsidP="00DF5DDB">
      <w:r>
        <w:separator/>
      </w:r>
    </w:p>
  </w:endnote>
  <w:endnote w:type="continuationSeparator" w:id="0">
    <w:p w14:paraId="14E62E4D" w14:textId="77777777" w:rsidR="002A113F" w:rsidRDefault="002A113F" w:rsidP="00DF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Verb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80554"/>
      <w:docPartObj>
        <w:docPartGallery w:val="Page Numbers (Bottom of Page)"/>
        <w:docPartUnique/>
      </w:docPartObj>
    </w:sdtPr>
    <w:sdtEndPr>
      <w:rPr>
        <w:noProof/>
      </w:rPr>
    </w:sdtEndPr>
    <w:sdtContent>
      <w:p w14:paraId="22847219" w14:textId="0A23ABB9" w:rsidR="00FF264F" w:rsidRDefault="00FF26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4DE9A" w14:textId="77777777" w:rsidR="00FF264F" w:rsidRDefault="00FF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6062" w14:textId="77777777" w:rsidR="002A113F" w:rsidRDefault="002A113F" w:rsidP="00DF5DDB">
      <w:r>
        <w:separator/>
      </w:r>
    </w:p>
  </w:footnote>
  <w:footnote w:type="continuationSeparator" w:id="0">
    <w:p w14:paraId="03EBB614" w14:textId="77777777" w:rsidR="002A113F" w:rsidRDefault="002A113F" w:rsidP="00DF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956E" w14:textId="77E76606" w:rsidR="00DF5DDB" w:rsidRDefault="002A12A4">
    <w:pPr>
      <w:pStyle w:val="Header"/>
    </w:pPr>
    <w:r>
      <w:tab/>
    </w:r>
    <w:r>
      <w:tab/>
      <w:t>C.</w:t>
    </w:r>
    <w:r w:rsidR="00373AA1">
      <w:t>2026.04.29</w:t>
    </w:r>
    <w:r w:rsidR="00A12EF5">
      <w:t xml:space="preserve"> PM</w:t>
    </w:r>
    <w:r w:rsidR="00DF5DD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1A72" w14:textId="352F7A7B" w:rsidR="00CF495F" w:rsidRPr="00037823" w:rsidRDefault="00037823" w:rsidP="00037823">
    <w:pPr>
      <w:pStyle w:val="Header"/>
      <w:jc w:val="right"/>
      <w:rPr>
        <w:b/>
        <w:bCs/>
        <w:sz w:val="32"/>
        <w:szCs w:val="32"/>
      </w:rPr>
    </w:pPr>
    <w:r>
      <w:rPr>
        <w:b/>
        <w:bCs/>
        <w:sz w:val="28"/>
        <w:szCs w:val="28"/>
      </w:rPr>
      <w:tab/>
    </w:r>
    <w:r>
      <w:rPr>
        <w:b/>
        <w:bCs/>
        <w:sz w:val="28"/>
        <w:szCs w:val="28"/>
      </w:rPr>
      <w:tab/>
    </w:r>
    <w:r w:rsidRPr="00037823">
      <w:rPr>
        <w:b/>
        <w:bCs/>
        <w:sz w:val="32"/>
        <w:szCs w:val="32"/>
      </w:rPr>
      <w:t>ITEM 6</w:t>
    </w:r>
    <w:r w:rsidR="00134B63" w:rsidRPr="00037823">
      <w:rPr>
        <w:b/>
        <w:bCs/>
        <w:sz w:val="32"/>
        <w:szCs w:val="32"/>
      </w:rPr>
      <w:tab/>
    </w:r>
    <w:r w:rsidR="00134B63" w:rsidRPr="00037823">
      <w:rPr>
        <w:b/>
        <w:bCs/>
        <w:sz w:val="32"/>
        <w:szCs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79A"/>
    <w:multiLevelType w:val="hybridMultilevel"/>
    <w:tmpl w:val="592C44BE"/>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B283554"/>
    <w:multiLevelType w:val="hybridMultilevel"/>
    <w:tmpl w:val="48F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41EF7"/>
    <w:multiLevelType w:val="hybridMultilevel"/>
    <w:tmpl w:val="33BC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E14316"/>
    <w:multiLevelType w:val="hybridMultilevel"/>
    <w:tmpl w:val="BEA2D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E071F"/>
    <w:multiLevelType w:val="hybridMultilevel"/>
    <w:tmpl w:val="4D36A7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72852"/>
    <w:multiLevelType w:val="multilevel"/>
    <w:tmpl w:val="F91EC0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B9134F"/>
    <w:multiLevelType w:val="hybridMultilevel"/>
    <w:tmpl w:val="DA16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7676B"/>
    <w:multiLevelType w:val="hybridMultilevel"/>
    <w:tmpl w:val="B158150C"/>
    <w:lvl w:ilvl="0" w:tplc="226AA8D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86DDB"/>
    <w:multiLevelType w:val="hybridMultilevel"/>
    <w:tmpl w:val="874E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A4C6E"/>
    <w:multiLevelType w:val="hybridMultilevel"/>
    <w:tmpl w:val="2196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77EC"/>
    <w:multiLevelType w:val="hybridMultilevel"/>
    <w:tmpl w:val="AA78312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BFF6FBD"/>
    <w:multiLevelType w:val="hybridMultilevel"/>
    <w:tmpl w:val="7E9A71C8"/>
    <w:lvl w:ilvl="0" w:tplc="45D2D6F2">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A6243F3"/>
    <w:multiLevelType w:val="hybridMultilevel"/>
    <w:tmpl w:val="1220B3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FEC52BF"/>
    <w:multiLevelType w:val="hybridMultilevel"/>
    <w:tmpl w:val="A2B2F174"/>
    <w:lvl w:ilvl="0" w:tplc="A06853D0">
      <w:start w:val="1"/>
      <w:numFmt w:val="lowerLetter"/>
      <w:lvlText w:val="(%1)"/>
      <w:lvlJc w:val="left"/>
      <w:pPr>
        <w:ind w:left="3905" w:hanging="360"/>
      </w:pPr>
      <w:rPr>
        <w:rFonts w:hint="default"/>
        <w:color w:val="auto"/>
      </w:rPr>
    </w:lvl>
    <w:lvl w:ilvl="1" w:tplc="08090019" w:tentative="1">
      <w:start w:val="1"/>
      <w:numFmt w:val="lowerLetter"/>
      <w:lvlText w:val="%2."/>
      <w:lvlJc w:val="left"/>
      <w:pPr>
        <w:ind w:left="4625" w:hanging="360"/>
      </w:pPr>
    </w:lvl>
    <w:lvl w:ilvl="2" w:tplc="0809001B" w:tentative="1">
      <w:start w:val="1"/>
      <w:numFmt w:val="lowerRoman"/>
      <w:lvlText w:val="%3."/>
      <w:lvlJc w:val="right"/>
      <w:pPr>
        <w:ind w:left="5345" w:hanging="180"/>
      </w:pPr>
    </w:lvl>
    <w:lvl w:ilvl="3" w:tplc="0809000F" w:tentative="1">
      <w:start w:val="1"/>
      <w:numFmt w:val="decimal"/>
      <w:lvlText w:val="%4."/>
      <w:lvlJc w:val="left"/>
      <w:pPr>
        <w:ind w:left="6065" w:hanging="360"/>
      </w:pPr>
    </w:lvl>
    <w:lvl w:ilvl="4" w:tplc="08090019" w:tentative="1">
      <w:start w:val="1"/>
      <w:numFmt w:val="lowerLetter"/>
      <w:lvlText w:val="%5."/>
      <w:lvlJc w:val="left"/>
      <w:pPr>
        <w:ind w:left="6785" w:hanging="360"/>
      </w:pPr>
    </w:lvl>
    <w:lvl w:ilvl="5" w:tplc="0809001B" w:tentative="1">
      <w:start w:val="1"/>
      <w:numFmt w:val="lowerRoman"/>
      <w:lvlText w:val="%6."/>
      <w:lvlJc w:val="right"/>
      <w:pPr>
        <w:ind w:left="7505" w:hanging="180"/>
      </w:pPr>
    </w:lvl>
    <w:lvl w:ilvl="6" w:tplc="0809000F" w:tentative="1">
      <w:start w:val="1"/>
      <w:numFmt w:val="decimal"/>
      <w:lvlText w:val="%7."/>
      <w:lvlJc w:val="left"/>
      <w:pPr>
        <w:ind w:left="8225" w:hanging="360"/>
      </w:pPr>
    </w:lvl>
    <w:lvl w:ilvl="7" w:tplc="08090019" w:tentative="1">
      <w:start w:val="1"/>
      <w:numFmt w:val="lowerLetter"/>
      <w:lvlText w:val="%8."/>
      <w:lvlJc w:val="left"/>
      <w:pPr>
        <w:ind w:left="8945" w:hanging="360"/>
      </w:pPr>
    </w:lvl>
    <w:lvl w:ilvl="8" w:tplc="0809001B" w:tentative="1">
      <w:start w:val="1"/>
      <w:numFmt w:val="lowerRoman"/>
      <w:lvlText w:val="%9."/>
      <w:lvlJc w:val="right"/>
      <w:pPr>
        <w:ind w:left="9665" w:hanging="180"/>
      </w:pPr>
    </w:lvl>
  </w:abstractNum>
  <w:abstractNum w:abstractNumId="15" w15:restartNumberingAfterBreak="0">
    <w:nsid w:val="50FC220F"/>
    <w:multiLevelType w:val="hybridMultilevel"/>
    <w:tmpl w:val="388CC40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25FBB"/>
    <w:multiLevelType w:val="hybridMultilevel"/>
    <w:tmpl w:val="974233A8"/>
    <w:lvl w:ilvl="0" w:tplc="8D8CB908">
      <w:start w:val="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F02DD"/>
    <w:multiLevelType w:val="hybridMultilevel"/>
    <w:tmpl w:val="299220D0"/>
    <w:lvl w:ilvl="0" w:tplc="A0F434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AFE7EB8"/>
    <w:multiLevelType w:val="hybridMultilevel"/>
    <w:tmpl w:val="C0481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FC0A0A"/>
    <w:multiLevelType w:val="hybridMultilevel"/>
    <w:tmpl w:val="3182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60551"/>
    <w:multiLevelType w:val="hybridMultilevel"/>
    <w:tmpl w:val="3496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72C9E"/>
    <w:multiLevelType w:val="hybridMultilevel"/>
    <w:tmpl w:val="3AF65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FA7886"/>
    <w:multiLevelType w:val="hybridMultilevel"/>
    <w:tmpl w:val="DCF09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50EE0"/>
    <w:multiLevelType w:val="hybridMultilevel"/>
    <w:tmpl w:val="B5C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61EDA"/>
    <w:multiLevelType w:val="hybridMultilevel"/>
    <w:tmpl w:val="838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62DC1"/>
    <w:multiLevelType w:val="hybridMultilevel"/>
    <w:tmpl w:val="147639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790919DB"/>
    <w:multiLevelType w:val="hybridMultilevel"/>
    <w:tmpl w:val="24288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75275C"/>
    <w:multiLevelType w:val="multilevel"/>
    <w:tmpl w:val="AD148B5C"/>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eastAsia="Apto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5317">
    <w:abstractNumId w:val="3"/>
  </w:num>
  <w:num w:numId="2" w16cid:durableId="1912961984">
    <w:abstractNumId w:val="18"/>
  </w:num>
  <w:num w:numId="3" w16cid:durableId="1499616759">
    <w:abstractNumId w:val="6"/>
  </w:num>
  <w:num w:numId="4" w16cid:durableId="1256598455">
    <w:abstractNumId w:val="17"/>
  </w:num>
  <w:num w:numId="5" w16cid:durableId="386494942">
    <w:abstractNumId w:val="15"/>
  </w:num>
  <w:num w:numId="6" w16cid:durableId="760491309">
    <w:abstractNumId w:val="16"/>
  </w:num>
  <w:num w:numId="7" w16cid:durableId="536698841">
    <w:abstractNumId w:val="4"/>
  </w:num>
  <w:num w:numId="8" w16cid:durableId="2118672609">
    <w:abstractNumId w:val="24"/>
  </w:num>
  <w:num w:numId="9" w16cid:durableId="1858076921">
    <w:abstractNumId w:val="14"/>
  </w:num>
  <w:num w:numId="10" w16cid:durableId="1698315512">
    <w:abstractNumId w:val="25"/>
  </w:num>
  <w:num w:numId="11" w16cid:durableId="791485954">
    <w:abstractNumId w:val="13"/>
  </w:num>
  <w:num w:numId="12" w16cid:durableId="382410309">
    <w:abstractNumId w:val="22"/>
  </w:num>
  <w:num w:numId="13" w16cid:durableId="863323501">
    <w:abstractNumId w:val="12"/>
  </w:num>
  <w:num w:numId="14" w16cid:durableId="1249464933">
    <w:abstractNumId w:val="5"/>
  </w:num>
  <w:num w:numId="15" w16cid:durableId="537740996">
    <w:abstractNumId w:val="1"/>
  </w:num>
  <w:num w:numId="16" w16cid:durableId="126824074">
    <w:abstractNumId w:val="7"/>
  </w:num>
  <w:num w:numId="17" w16cid:durableId="2047636601">
    <w:abstractNumId w:val="26"/>
  </w:num>
  <w:num w:numId="18" w16cid:durableId="2063475529">
    <w:abstractNumId w:val="11"/>
  </w:num>
  <w:num w:numId="19" w16cid:durableId="1943149149">
    <w:abstractNumId w:val="0"/>
  </w:num>
  <w:num w:numId="20" w16cid:durableId="448359701">
    <w:abstractNumId w:val="19"/>
  </w:num>
  <w:num w:numId="21" w16cid:durableId="1323924416">
    <w:abstractNumId w:val="23"/>
  </w:num>
  <w:num w:numId="22" w16cid:durableId="287245676">
    <w:abstractNumId w:val="20"/>
  </w:num>
  <w:num w:numId="23" w16cid:durableId="773983265">
    <w:abstractNumId w:val="8"/>
  </w:num>
  <w:num w:numId="24" w16cid:durableId="1115565973">
    <w:abstractNumId w:val="21"/>
  </w:num>
  <w:num w:numId="25" w16cid:durableId="1708139595">
    <w:abstractNumId w:val="27"/>
  </w:num>
  <w:num w:numId="26" w16cid:durableId="174003272">
    <w:abstractNumId w:val="10"/>
  </w:num>
  <w:num w:numId="27" w16cid:durableId="1354918679">
    <w:abstractNumId w:val="2"/>
  </w:num>
  <w:num w:numId="28" w16cid:durableId="235407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BjI9Y4P44g47iE+RUg3wZXKToG3FmUzKbcA/Qw6DUGeJMm6numgbvdt5qXaWQOe5MZqohNEw2I8DexxpSAnarw==" w:salt="Jc9WSb13VnAJ93HP0SMy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80"/>
    <w:rsid w:val="00000905"/>
    <w:rsid w:val="00002167"/>
    <w:rsid w:val="00002807"/>
    <w:rsid w:val="00003279"/>
    <w:rsid w:val="00003735"/>
    <w:rsid w:val="000073E9"/>
    <w:rsid w:val="000075BD"/>
    <w:rsid w:val="00007927"/>
    <w:rsid w:val="00007FE4"/>
    <w:rsid w:val="000102B0"/>
    <w:rsid w:val="000105B3"/>
    <w:rsid w:val="00012BFB"/>
    <w:rsid w:val="000137FC"/>
    <w:rsid w:val="0001481F"/>
    <w:rsid w:val="0001521C"/>
    <w:rsid w:val="00015F88"/>
    <w:rsid w:val="00016708"/>
    <w:rsid w:val="00016E45"/>
    <w:rsid w:val="00017E95"/>
    <w:rsid w:val="00020B61"/>
    <w:rsid w:val="000217F2"/>
    <w:rsid w:val="000226EF"/>
    <w:rsid w:val="00022890"/>
    <w:rsid w:val="0002497E"/>
    <w:rsid w:val="00024BE8"/>
    <w:rsid w:val="0002517D"/>
    <w:rsid w:val="00026E00"/>
    <w:rsid w:val="00027D8B"/>
    <w:rsid w:val="000344CA"/>
    <w:rsid w:val="00035588"/>
    <w:rsid w:val="0003594F"/>
    <w:rsid w:val="000362F3"/>
    <w:rsid w:val="0003771D"/>
    <w:rsid w:val="00037823"/>
    <w:rsid w:val="00040C23"/>
    <w:rsid w:val="0004271C"/>
    <w:rsid w:val="00042CD3"/>
    <w:rsid w:val="00042ECD"/>
    <w:rsid w:val="00044051"/>
    <w:rsid w:val="00045646"/>
    <w:rsid w:val="00047730"/>
    <w:rsid w:val="00050219"/>
    <w:rsid w:val="000507EC"/>
    <w:rsid w:val="00052667"/>
    <w:rsid w:val="0005383E"/>
    <w:rsid w:val="00053C36"/>
    <w:rsid w:val="0005435F"/>
    <w:rsid w:val="00055699"/>
    <w:rsid w:val="000567C9"/>
    <w:rsid w:val="00056B29"/>
    <w:rsid w:val="00057912"/>
    <w:rsid w:val="00061D6E"/>
    <w:rsid w:val="00063072"/>
    <w:rsid w:val="0006353C"/>
    <w:rsid w:val="000656F0"/>
    <w:rsid w:val="000670B0"/>
    <w:rsid w:val="00070880"/>
    <w:rsid w:val="00073496"/>
    <w:rsid w:val="00073F31"/>
    <w:rsid w:val="000759A3"/>
    <w:rsid w:val="00075C72"/>
    <w:rsid w:val="000772A0"/>
    <w:rsid w:val="0008149D"/>
    <w:rsid w:val="0008226A"/>
    <w:rsid w:val="00084A0C"/>
    <w:rsid w:val="0008612F"/>
    <w:rsid w:val="00087310"/>
    <w:rsid w:val="00087469"/>
    <w:rsid w:val="00091453"/>
    <w:rsid w:val="00091BAB"/>
    <w:rsid w:val="00093252"/>
    <w:rsid w:val="00093B8D"/>
    <w:rsid w:val="00093F04"/>
    <w:rsid w:val="000942D9"/>
    <w:rsid w:val="00095081"/>
    <w:rsid w:val="00096502"/>
    <w:rsid w:val="000968B9"/>
    <w:rsid w:val="00096F67"/>
    <w:rsid w:val="000A05C1"/>
    <w:rsid w:val="000A173E"/>
    <w:rsid w:val="000A3874"/>
    <w:rsid w:val="000A4959"/>
    <w:rsid w:val="000A6821"/>
    <w:rsid w:val="000A6E4C"/>
    <w:rsid w:val="000B138C"/>
    <w:rsid w:val="000B1A95"/>
    <w:rsid w:val="000B22C7"/>
    <w:rsid w:val="000B4933"/>
    <w:rsid w:val="000B5812"/>
    <w:rsid w:val="000B5E4C"/>
    <w:rsid w:val="000C0CEE"/>
    <w:rsid w:val="000C301E"/>
    <w:rsid w:val="000C3BCF"/>
    <w:rsid w:val="000C40A9"/>
    <w:rsid w:val="000C7C5A"/>
    <w:rsid w:val="000C7EA3"/>
    <w:rsid w:val="000D0336"/>
    <w:rsid w:val="000D1B21"/>
    <w:rsid w:val="000D1E8F"/>
    <w:rsid w:val="000D796A"/>
    <w:rsid w:val="000E0389"/>
    <w:rsid w:val="000E0B45"/>
    <w:rsid w:val="000E2815"/>
    <w:rsid w:val="000E2B81"/>
    <w:rsid w:val="000E2CAC"/>
    <w:rsid w:val="000E45C8"/>
    <w:rsid w:val="000F10C8"/>
    <w:rsid w:val="000F1658"/>
    <w:rsid w:val="000F21B7"/>
    <w:rsid w:val="000F546A"/>
    <w:rsid w:val="00101405"/>
    <w:rsid w:val="00101A87"/>
    <w:rsid w:val="00101BB3"/>
    <w:rsid w:val="00101F05"/>
    <w:rsid w:val="00103182"/>
    <w:rsid w:val="00103ECD"/>
    <w:rsid w:val="00105257"/>
    <w:rsid w:val="00105E24"/>
    <w:rsid w:val="0011066A"/>
    <w:rsid w:val="001108DA"/>
    <w:rsid w:val="00110CAF"/>
    <w:rsid w:val="00111905"/>
    <w:rsid w:val="00113DE2"/>
    <w:rsid w:val="00113F74"/>
    <w:rsid w:val="00114D08"/>
    <w:rsid w:val="0011597E"/>
    <w:rsid w:val="001201B2"/>
    <w:rsid w:val="00120488"/>
    <w:rsid w:val="00120F4F"/>
    <w:rsid w:val="00123BBF"/>
    <w:rsid w:val="001308A8"/>
    <w:rsid w:val="00130CFE"/>
    <w:rsid w:val="00133F58"/>
    <w:rsid w:val="00134698"/>
    <w:rsid w:val="00134B63"/>
    <w:rsid w:val="001371C7"/>
    <w:rsid w:val="00137EAB"/>
    <w:rsid w:val="00140E20"/>
    <w:rsid w:val="0014118C"/>
    <w:rsid w:val="0014130B"/>
    <w:rsid w:val="00141A98"/>
    <w:rsid w:val="001427DF"/>
    <w:rsid w:val="0014364D"/>
    <w:rsid w:val="00146E56"/>
    <w:rsid w:val="001502B3"/>
    <w:rsid w:val="00152173"/>
    <w:rsid w:val="001531BC"/>
    <w:rsid w:val="00153D67"/>
    <w:rsid w:val="00154E14"/>
    <w:rsid w:val="00154EEA"/>
    <w:rsid w:val="00155E54"/>
    <w:rsid w:val="0015642A"/>
    <w:rsid w:val="00156990"/>
    <w:rsid w:val="001626AB"/>
    <w:rsid w:val="00164453"/>
    <w:rsid w:val="00165AEA"/>
    <w:rsid w:val="00167E78"/>
    <w:rsid w:val="001700D6"/>
    <w:rsid w:val="00170C58"/>
    <w:rsid w:val="00171076"/>
    <w:rsid w:val="00171A82"/>
    <w:rsid w:val="001749D1"/>
    <w:rsid w:val="00174DED"/>
    <w:rsid w:val="001750F0"/>
    <w:rsid w:val="00175730"/>
    <w:rsid w:val="00176232"/>
    <w:rsid w:val="00177E39"/>
    <w:rsid w:val="00181F21"/>
    <w:rsid w:val="00182359"/>
    <w:rsid w:val="00182851"/>
    <w:rsid w:val="0018377F"/>
    <w:rsid w:val="00183DD9"/>
    <w:rsid w:val="00185DC2"/>
    <w:rsid w:val="00186256"/>
    <w:rsid w:val="0018675E"/>
    <w:rsid w:val="00186EA8"/>
    <w:rsid w:val="00187EE5"/>
    <w:rsid w:val="00191519"/>
    <w:rsid w:val="001919BB"/>
    <w:rsid w:val="00191E6C"/>
    <w:rsid w:val="00193A58"/>
    <w:rsid w:val="00193EC6"/>
    <w:rsid w:val="00195301"/>
    <w:rsid w:val="001960F1"/>
    <w:rsid w:val="00196B6F"/>
    <w:rsid w:val="00196DF1"/>
    <w:rsid w:val="00197100"/>
    <w:rsid w:val="001A00BA"/>
    <w:rsid w:val="001A15B2"/>
    <w:rsid w:val="001A20BC"/>
    <w:rsid w:val="001A2BA3"/>
    <w:rsid w:val="001A315D"/>
    <w:rsid w:val="001A325C"/>
    <w:rsid w:val="001A37DB"/>
    <w:rsid w:val="001A5147"/>
    <w:rsid w:val="001A5F22"/>
    <w:rsid w:val="001B011F"/>
    <w:rsid w:val="001B28DB"/>
    <w:rsid w:val="001B5C6E"/>
    <w:rsid w:val="001C254D"/>
    <w:rsid w:val="001C26B1"/>
    <w:rsid w:val="001C4438"/>
    <w:rsid w:val="001C4526"/>
    <w:rsid w:val="001C5DB9"/>
    <w:rsid w:val="001C622B"/>
    <w:rsid w:val="001C67FD"/>
    <w:rsid w:val="001C6F15"/>
    <w:rsid w:val="001C6FA7"/>
    <w:rsid w:val="001C73C1"/>
    <w:rsid w:val="001C7F01"/>
    <w:rsid w:val="001D15E9"/>
    <w:rsid w:val="001D1BA3"/>
    <w:rsid w:val="001D1EC0"/>
    <w:rsid w:val="001D248F"/>
    <w:rsid w:val="001D281A"/>
    <w:rsid w:val="001D65D3"/>
    <w:rsid w:val="001D66A4"/>
    <w:rsid w:val="001E2BBE"/>
    <w:rsid w:val="001E3412"/>
    <w:rsid w:val="001E394A"/>
    <w:rsid w:val="001E59AB"/>
    <w:rsid w:val="001E5C2B"/>
    <w:rsid w:val="001E771F"/>
    <w:rsid w:val="001E7F86"/>
    <w:rsid w:val="001F0348"/>
    <w:rsid w:val="001F25A9"/>
    <w:rsid w:val="001F5C03"/>
    <w:rsid w:val="001F725B"/>
    <w:rsid w:val="001F731F"/>
    <w:rsid w:val="001F76A6"/>
    <w:rsid w:val="00200FB2"/>
    <w:rsid w:val="0020145F"/>
    <w:rsid w:val="0020277A"/>
    <w:rsid w:val="0020430A"/>
    <w:rsid w:val="002045D3"/>
    <w:rsid w:val="00210592"/>
    <w:rsid w:val="00213B24"/>
    <w:rsid w:val="002147E5"/>
    <w:rsid w:val="002160D3"/>
    <w:rsid w:val="00220A39"/>
    <w:rsid w:val="0022134C"/>
    <w:rsid w:val="00221EE5"/>
    <w:rsid w:val="002230C2"/>
    <w:rsid w:val="00225F0A"/>
    <w:rsid w:val="002270C6"/>
    <w:rsid w:val="002271C4"/>
    <w:rsid w:val="002315BF"/>
    <w:rsid w:val="0023198C"/>
    <w:rsid w:val="00231BB6"/>
    <w:rsid w:val="00231BDF"/>
    <w:rsid w:val="00232FFD"/>
    <w:rsid w:val="002331E9"/>
    <w:rsid w:val="00233F9F"/>
    <w:rsid w:val="00235D76"/>
    <w:rsid w:val="0023615D"/>
    <w:rsid w:val="00236386"/>
    <w:rsid w:val="00237446"/>
    <w:rsid w:val="00240C35"/>
    <w:rsid w:val="00241EFC"/>
    <w:rsid w:val="00242033"/>
    <w:rsid w:val="002423AD"/>
    <w:rsid w:val="00243448"/>
    <w:rsid w:val="00246625"/>
    <w:rsid w:val="0025158F"/>
    <w:rsid w:val="00251F8C"/>
    <w:rsid w:val="00253329"/>
    <w:rsid w:val="0025398C"/>
    <w:rsid w:val="002570F3"/>
    <w:rsid w:val="00257722"/>
    <w:rsid w:val="00257CB6"/>
    <w:rsid w:val="00260310"/>
    <w:rsid w:val="002625AF"/>
    <w:rsid w:val="00262A61"/>
    <w:rsid w:val="0026334F"/>
    <w:rsid w:val="00263CB8"/>
    <w:rsid w:val="00264551"/>
    <w:rsid w:val="002649D5"/>
    <w:rsid w:val="00264FB9"/>
    <w:rsid w:val="00265864"/>
    <w:rsid w:val="00267882"/>
    <w:rsid w:val="00270072"/>
    <w:rsid w:val="002701A8"/>
    <w:rsid w:val="0027136E"/>
    <w:rsid w:val="00271FF4"/>
    <w:rsid w:val="00272026"/>
    <w:rsid w:val="00272340"/>
    <w:rsid w:val="00272B1F"/>
    <w:rsid w:val="00272D1C"/>
    <w:rsid w:val="00273E83"/>
    <w:rsid w:val="00274485"/>
    <w:rsid w:val="0027597D"/>
    <w:rsid w:val="00275A84"/>
    <w:rsid w:val="00276620"/>
    <w:rsid w:val="002804E3"/>
    <w:rsid w:val="00281935"/>
    <w:rsid w:val="00281F14"/>
    <w:rsid w:val="0028355E"/>
    <w:rsid w:val="00292098"/>
    <w:rsid w:val="00292460"/>
    <w:rsid w:val="00295890"/>
    <w:rsid w:val="00296522"/>
    <w:rsid w:val="00297755"/>
    <w:rsid w:val="002A113F"/>
    <w:rsid w:val="002A12A4"/>
    <w:rsid w:val="002A2E60"/>
    <w:rsid w:val="002A32C7"/>
    <w:rsid w:val="002A5DFB"/>
    <w:rsid w:val="002A6BA2"/>
    <w:rsid w:val="002A7135"/>
    <w:rsid w:val="002A7539"/>
    <w:rsid w:val="002B4E3B"/>
    <w:rsid w:val="002B5025"/>
    <w:rsid w:val="002B51D1"/>
    <w:rsid w:val="002B59DF"/>
    <w:rsid w:val="002B6062"/>
    <w:rsid w:val="002B619E"/>
    <w:rsid w:val="002C0D3A"/>
    <w:rsid w:val="002C1A32"/>
    <w:rsid w:val="002C3046"/>
    <w:rsid w:val="002C3AE8"/>
    <w:rsid w:val="002C3B51"/>
    <w:rsid w:val="002C3E97"/>
    <w:rsid w:val="002C48ED"/>
    <w:rsid w:val="002C53F4"/>
    <w:rsid w:val="002C67AB"/>
    <w:rsid w:val="002C7E5D"/>
    <w:rsid w:val="002D103D"/>
    <w:rsid w:val="002D5F1E"/>
    <w:rsid w:val="002E20E3"/>
    <w:rsid w:val="002E2C70"/>
    <w:rsid w:val="002E58B0"/>
    <w:rsid w:val="002E78C5"/>
    <w:rsid w:val="002F058A"/>
    <w:rsid w:val="002F064F"/>
    <w:rsid w:val="002F0F11"/>
    <w:rsid w:val="002F1932"/>
    <w:rsid w:val="002F4A01"/>
    <w:rsid w:val="002F786F"/>
    <w:rsid w:val="00301807"/>
    <w:rsid w:val="003018E0"/>
    <w:rsid w:val="00302C08"/>
    <w:rsid w:val="0030387A"/>
    <w:rsid w:val="00303F83"/>
    <w:rsid w:val="00304102"/>
    <w:rsid w:val="00306754"/>
    <w:rsid w:val="00307C1A"/>
    <w:rsid w:val="003100DB"/>
    <w:rsid w:val="00310584"/>
    <w:rsid w:val="00311486"/>
    <w:rsid w:val="00313789"/>
    <w:rsid w:val="00313F44"/>
    <w:rsid w:val="003143AA"/>
    <w:rsid w:val="003149A1"/>
    <w:rsid w:val="00315834"/>
    <w:rsid w:val="00320648"/>
    <w:rsid w:val="00320CE0"/>
    <w:rsid w:val="00322DE9"/>
    <w:rsid w:val="00324317"/>
    <w:rsid w:val="003247EC"/>
    <w:rsid w:val="003252F3"/>
    <w:rsid w:val="00325A2D"/>
    <w:rsid w:val="00325DD2"/>
    <w:rsid w:val="0032629A"/>
    <w:rsid w:val="00326A40"/>
    <w:rsid w:val="00326B19"/>
    <w:rsid w:val="00327023"/>
    <w:rsid w:val="00331D1B"/>
    <w:rsid w:val="00334323"/>
    <w:rsid w:val="00334394"/>
    <w:rsid w:val="003360A1"/>
    <w:rsid w:val="0033778C"/>
    <w:rsid w:val="00340D12"/>
    <w:rsid w:val="003418F2"/>
    <w:rsid w:val="00342530"/>
    <w:rsid w:val="00342793"/>
    <w:rsid w:val="00343397"/>
    <w:rsid w:val="00343C39"/>
    <w:rsid w:val="00344BA3"/>
    <w:rsid w:val="00344F98"/>
    <w:rsid w:val="00344FEF"/>
    <w:rsid w:val="00345064"/>
    <w:rsid w:val="00347491"/>
    <w:rsid w:val="00347AC6"/>
    <w:rsid w:val="00347FE6"/>
    <w:rsid w:val="0035004A"/>
    <w:rsid w:val="0035012F"/>
    <w:rsid w:val="003518D9"/>
    <w:rsid w:val="00352FFC"/>
    <w:rsid w:val="0035517E"/>
    <w:rsid w:val="00360829"/>
    <w:rsid w:val="00360EEC"/>
    <w:rsid w:val="00361DD4"/>
    <w:rsid w:val="00363C9B"/>
    <w:rsid w:val="00363F9C"/>
    <w:rsid w:val="0036742C"/>
    <w:rsid w:val="00367A98"/>
    <w:rsid w:val="00370E15"/>
    <w:rsid w:val="0037240F"/>
    <w:rsid w:val="003735F3"/>
    <w:rsid w:val="00373AA1"/>
    <w:rsid w:val="00375275"/>
    <w:rsid w:val="0037555A"/>
    <w:rsid w:val="003774B7"/>
    <w:rsid w:val="00377DFC"/>
    <w:rsid w:val="00381015"/>
    <w:rsid w:val="00381071"/>
    <w:rsid w:val="00383437"/>
    <w:rsid w:val="00384213"/>
    <w:rsid w:val="0038422A"/>
    <w:rsid w:val="00384D8A"/>
    <w:rsid w:val="003905AB"/>
    <w:rsid w:val="00391253"/>
    <w:rsid w:val="00391DC8"/>
    <w:rsid w:val="00392AD1"/>
    <w:rsid w:val="0039598C"/>
    <w:rsid w:val="00395B67"/>
    <w:rsid w:val="003A2BD3"/>
    <w:rsid w:val="003A4613"/>
    <w:rsid w:val="003A4CE1"/>
    <w:rsid w:val="003A6D3F"/>
    <w:rsid w:val="003B1336"/>
    <w:rsid w:val="003B39EC"/>
    <w:rsid w:val="003B47ED"/>
    <w:rsid w:val="003B5637"/>
    <w:rsid w:val="003C06CC"/>
    <w:rsid w:val="003C1DFF"/>
    <w:rsid w:val="003C38E0"/>
    <w:rsid w:val="003C5F53"/>
    <w:rsid w:val="003C6B9E"/>
    <w:rsid w:val="003D005E"/>
    <w:rsid w:val="003D11AC"/>
    <w:rsid w:val="003D20E9"/>
    <w:rsid w:val="003D5272"/>
    <w:rsid w:val="003D5989"/>
    <w:rsid w:val="003E05CA"/>
    <w:rsid w:val="003E17A6"/>
    <w:rsid w:val="003E187A"/>
    <w:rsid w:val="003E3C0C"/>
    <w:rsid w:val="003E4011"/>
    <w:rsid w:val="003E7317"/>
    <w:rsid w:val="003E739D"/>
    <w:rsid w:val="003E7CE4"/>
    <w:rsid w:val="003F1ABA"/>
    <w:rsid w:val="003F1EE0"/>
    <w:rsid w:val="003F25DD"/>
    <w:rsid w:val="003F299C"/>
    <w:rsid w:val="003F372C"/>
    <w:rsid w:val="003F3F83"/>
    <w:rsid w:val="003F4369"/>
    <w:rsid w:val="003F5124"/>
    <w:rsid w:val="003F535B"/>
    <w:rsid w:val="003F57EE"/>
    <w:rsid w:val="003F6322"/>
    <w:rsid w:val="0040208A"/>
    <w:rsid w:val="0040618C"/>
    <w:rsid w:val="004063A7"/>
    <w:rsid w:val="00407189"/>
    <w:rsid w:val="00407BC8"/>
    <w:rsid w:val="004105B0"/>
    <w:rsid w:val="00412060"/>
    <w:rsid w:val="004124EF"/>
    <w:rsid w:val="00412509"/>
    <w:rsid w:val="004125DF"/>
    <w:rsid w:val="00412FE8"/>
    <w:rsid w:val="004148BB"/>
    <w:rsid w:val="00415F8B"/>
    <w:rsid w:val="00416268"/>
    <w:rsid w:val="00416C48"/>
    <w:rsid w:val="00416ED0"/>
    <w:rsid w:val="004200DA"/>
    <w:rsid w:val="00423B63"/>
    <w:rsid w:val="00423BFB"/>
    <w:rsid w:val="0042514D"/>
    <w:rsid w:val="004272C8"/>
    <w:rsid w:val="00427AE6"/>
    <w:rsid w:val="00431B1D"/>
    <w:rsid w:val="004324E4"/>
    <w:rsid w:val="00433E08"/>
    <w:rsid w:val="004350EE"/>
    <w:rsid w:val="004362A4"/>
    <w:rsid w:val="00436BCF"/>
    <w:rsid w:val="0044152B"/>
    <w:rsid w:val="00442588"/>
    <w:rsid w:val="004442B8"/>
    <w:rsid w:val="00444F70"/>
    <w:rsid w:val="004510A1"/>
    <w:rsid w:val="0045253B"/>
    <w:rsid w:val="00454F76"/>
    <w:rsid w:val="00455A71"/>
    <w:rsid w:val="004567F8"/>
    <w:rsid w:val="00461816"/>
    <w:rsid w:val="00462E25"/>
    <w:rsid w:val="00463E40"/>
    <w:rsid w:val="00465135"/>
    <w:rsid w:val="004679F5"/>
    <w:rsid w:val="00471CCF"/>
    <w:rsid w:val="00474415"/>
    <w:rsid w:val="004744E7"/>
    <w:rsid w:val="00474D5D"/>
    <w:rsid w:val="00474E12"/>
    <w:rsid w:val="00475435"/>
    <w:rsid w:val="004772BF"/>
    <w:rsid w:val="00477EF9"/>
    <w:rsid w:val="00480A84"/>
    <w:rsid w:val="00484A07"/>
    <w:rsid w:val="00484F43"/>
    <w:rsid w:val="004874CF"/>
    <w:rsid w:val="004917B3"/>
    <w:rsid w:val="00493583"/>
    <w:rsid w:val="004A0C9D"/>
    <w:rsid w:val="004A28D6"/>
    <w:rsid w:val="004A2B76"/>
    <w:rsid w:val="004A42E3"/>
    <w:rsid w:val="004A6396"/>
    <w:rsid w:val="004B0F2C"/>
    <w:rsid w:val="004B3B21"/>
    <w:rsid w:val="004B7034"/>
    <w:rsid w:val="004B7555"/>
    <w:rsid w:val="004C0C64"/>
    <w:rsid w:val="004C10CC"/>
    <w:rsid w:val="004C1A42"/>
    <w:rsid w:val="004C28D1"/>
    <w:rsid w:val="004C3E88"/>
    <w:rsid w:val="004C4086"/>
    <w:rsid w:val="004C41C4"/>
    <w:rsid w:val="004C45C6"/>
    <w:rsid w:val="004C4D2C"/>
    <w:rsid w:val="004C682B"/>
    <w:rsid w:val="004C6FB0"/>
    <w:rsid w:val="004C75F8"/>
    <w:rsid w:val="004D0A08"/>
    <w:rsid w:val="004D0AA8"/>
    <w:rsid w:val="004D1A55"/>
    <w:rsid w:val="004D24A9"/>
    <w:rsid w:val="004D2B47"/>
    <w:rsid w:val="004D3403"/>
    <w:rsid w:val="004D3F4D"/>
    <w:rsid w:val="004D49ED"/>
    <w:rsid w:val="004D4AC9"/>
    <w:rsid w:val="004D5530"/>
    <w:rsid w:val="004D6B97"/>
    <w:rsid w:val="004D7FDD"/>
    <w:rsid w:val="004E0222"/>
    <w:rsid w:val="004E09D1"/>
    <w:rsid w:val="004E2A89"/>
    <w:rsid w:val="004E2B75"/>
    <w:rsid w:val="004E6C19"/>
    <w:rsid w:val="004E786D"/>
    <w:rsid w:val="004F089E"/>
    <w:rsid w:val="004F234A"/>
    <w:rsid w:val="004F2A85"/>
    <w:rsid w:val="004F3EBD"/>
    <w:rsid w:val="004F3F98"/>
    <w:rsid w:val="004F50FC"/>
    <w:rsid w:val="004F5FAF"/>
    <w:rsid w:val="004F7EF2"/>
    <w:rsid w:val="00501CF1"/>
    <w:rsid w:val="00501E0D"/>
    <w:rsid w:val="00502F70"/>
    <w:rsid w:val="00503C0A"/>
    <w:rsid w:val="00505404"/>
    <w:rsid w:val="00505BBC"/>
    <w:rsid w:val="00505ECA"/>
    <w:rsid w:val="005060D4"/>
    <w:rsid w:val="00510C6B"/>
    <w:rsid w:val="005122DE"/>
    <w:rsid w:val="00512525"/>
    <w:rsid w:val="005126B9"/>
    <w:rsid w:val="00513E25"/>
    <w:rsid w:val="00514302"/>
    <w:rsid w:val="0051617A"/>
    <w:rsid w:val="00516A27"/>
    <w:rsid w:val="00520705"/>
    <w:rsid w:val="00521245"/>
    <w:rsid w:val="00521304"/>
    <w:rsid w:val="00522905"/>
    <w:rsid w:val="005242DE"/>
    <w:rsid w:val="00525CFC"/>
    <w:rsid w:val="005306CA"/>
    <w:rsid w:val="00530BA7"/>
    <w:rsid w:val="005311BC"/>
    <w:rsid w:val="00532771"/>
    <w:rsid w:val="00533D41"/>
    <w:rsid w:val="005342B5"/>
    <w:rsid w:val="005422A3"/>
    <w:rsid w:val="00545160"/>
    <w:rsid w:val="00545F72"/>
    <w:rsid w:val="00550171"/>
    <w:rsid w:val="00551320"/>
    <w:rsid w:val="005515F9"/>
    <w:rsid w:val="00552337"/>
    <w:rsid w:val="00553590"/>
    <w:rsid w:val="00554192"/>
    <w:rsid w:val="00554BE5"/>
    <w:rsid w:val="00554C7A"/>
    <w:rsid w:val="00560D0B"/>
    <w:rsid w:val="00561831"/>
    <w:rsid w:val="0056386A"/>
    <w:rsid w:val="00564A28"/>
    <w:rsid w:val="0056744F"/>
    <w:rsid w:val="00570ECC"/>
    <w:rsid w:val="005730AE"/>
    <w:rsid w:val="005741AB"/>
    <w:rsid w:val="00575375"/>
    <w:rsid w:val="005753D6"/>
    <w:rsid w:val="0058046C"/>
    <w:rsid w:val="0058059E"/>
    <w:rsid w:val="0058138D"/>
    <w:rsid w:val="00583B10"/>
    <w:rsid w:val="005847E9"/>
    <w:rsid w:val="00587B43"/>
    <w:rsid w:val="00587EC3"/>
    <w:rsid w:val="005900C9"/>
    <w:rsid w:val="00592857"/>
    <w:rsid w:val="005930C4"/>
    <w:rsid w:val="005954AF"/>
    <w:rsid w:val="00595875"/>
    <w:rsid w:val="005967F5"/>
    <w:rsid w:val="005973F5"/>
    <w:rsid w:val="0059772B"/>
    <w:rsid w:val="005A1EBC"/>
    <w:rsid w:val="005A28B7"/>
    <w:rsid w:val="005A3B80"/>
    <w:rsid w:val="005A3EF7"/>
    <w:rsid w:val="005A451E"/>
    <w:rsid w:val="005A51D0"/>
    <w:rsid w:val="005A5818"/>
    <w:rsid w:val="005A59B4"/>
    <w:rsid w:val="005A5B02"/>
    <w:rsid w:val="005A71CE"/>
    <w:rsid w:val="005A728C"/>
    <w:rsid w:val="005A761E"/>
    <w:rsid w:val="005B0BEB"/>
    <w:rsid w:val="005B0D92"/>
    <w:rsid w:val="005B1C77"/>
    <w:rsid w:val="005B3F35"/>
    <w:rsid w:val="005B4E9E"/>
    <w:rsid w:val="005B5C3C"/>
    <w:rsid w:val="005B6766"/>
    <w:rsid w:val="005B688B"/>
    <w:rsid w:val="005C0B1C"/>
    <w:rsid w:val="005C217E"/>
    <w:rsid w:val="005C3D3F"/>
    <w:rsid w:val="005C4928"/>
    <w:rsid w:val="005C56C6"/>
    <w:rsid w:val="005C5C50"/>
    <w:rsid w:val="005C64FE"/>
    <w:rsid w:val="005C6984"/>
    <w:rsid w:val="005C7E34"/>
    <w:rsid w:val="005D13AD"/>
    <w:rsid w:val="005D1413"/>
    <w:rsid w:val="005D2045"/>
    <w:rsid w:val="005D5581"/>
    <w:rsid w:val="005E101F"/>
    <w:rsid w:val="005E1CC5"/>
    <w:rsid w:val="005E2308"/>
    <w:rsid w:val="005E244E"/>
    <w:rsid w:val="005E2C80"/>
    <w:rsid w:val="005E3F25"/>
    <w:rsid w:val="005E4911"/>
    <w:rsid w:val="005E5B4E"/>
    <w:rsid w:val="005E7040"/>
    <w:rsid w:val="005E7742"/>
    <w:rsid w:val="005F0056"/>
    <w:rsid w:val="005F05C4"/>
    <w:rsid w:val="005F07BB"/>
    <w:rsid w:val="005F3A3B"/>
    <w:rsid w:val="005F44E4"/>
    <w:rsid w:val="005F4AAE"/>
    <w:rsid w:val="005F6160"/>
    <w:rsid w:val="005F6626"/>
    <w:rsid w:val="005F6820"/>
    <w:rsid w:val="005F709D"/>
    <w:rsid w:val="00605CE0"/>
    <w:rsid w:val="00606BEE"/>
    <w:rsid w:val="00611C20"/>
    <w:rsid w:val="00614065"/>
    <w:rsid w:val="0061421B"/>
    <w:rsid w:val="006149E1"/>
    <w:rsid w:val="00615D6D"/>
    <w:rsid w:val="00617F9B"/>
    <w:rsid w:val="00617FFD"/>
    <w:rsid w:val="00620B18"/>
    <w:rsid w:val="00621366"/>
    <w:rsid w:val="0062376B"/>
    <w:rsid w:val="00623861"/>
    <w:rsid w:val="00624024"/>
    <w:rsid w:val="00624135"/>
    <w:rsid w:val="006264E3"/>
    <w:rsid w:val="00626F8F"/>
    <w:rsid w:val="00627361"/>
    <w:rsid w:val="006360E1"/>
    <w:rsid w:val="006369E3"/>
    <w:rsid w:val="00636BF2"/>
    <w:rsid w:val="00640BA3"/>
    <w:rsid w:val="00641089"/>
    <w:rsid w:val="006417C2"/>
    <w:rsid w:val="00642810"/>
    <w:rsid w:val="00643A16"/>
    <w:rsid w:val="006454FC"/>
    <w:rsid w:val="006468CC"/>
    <w:rsid w:val="00647866"/>
    <w:rsid w:val="006504E3"/>
    <w:rsid w:val="00650927"/>
    <w:rsid w:val="00651658"/>
    <w:rsid w:val="00652BBD"/>
    <w:rsid w:val="0065314D"/>
    <w:rsid w:val="00653FFA"/>
    <w:rsid w:val="00654160"/>
    <w:rsid w:val="0065526F"/>
    <w:rsid w:val="0065786D"/>
    <w:rsid w:val="00657A6D"/>
    <w:rsid w:val="00657DE1"/>
    <w:rsid w:val="0066136F"/>
    <w:rsid w:val="00661767"/>
    <w:rsid w:val="00662D01"/>
    <w:rsid w:val="00663643"/>
    <w:rsid w:val="00663A61"/>
    <w:rsid w:val="00665F5D"/>
    <w:rsid w:val="00667848"/>
    <w:rsid w:val="00670ABD"/>
    <w:rsid w:val="00670BEF"/>
    <w:rsid w:val="006730CA"/>
    <w:rsid w:val="00674DBA"/>
    <w:rsid w:val="00675247"/>
    <w:rsid w:val="006753A6"/>
    <w:rsid w:val="00675A2A"/>
    <w:rsid w:val="00676E02"/>
    <w:rsid w:val="006779B8"/>
    <w:rsid w:val="00681D08"/>
    <w:rsid w:val="00682A8E"/>
    <w:rsid w:val="00683218"/>
    <w:rsid w:val="006878DA"/>
    <w:rsid w:val="006879E4"/>
    <w:rsid w:val="00690566"/>
    <w:rsid w:val="00691152"/>
    <w:rsid w:val="00691DE5"/>
    <w:rsid w:val="0069390F"/>
    <w:rsid w:val="006941B1"/>
    <w:rsid w:val="006941DA"/>
    <w:rsid w:val="0069488C"/>
    <w:rsid w:val="00695BC9"/>
    <w:rsid w:val="0069613E"/>
    <w:rsid w:val="006961A5"/>
    <w:rsid w:val="006A1F37"/>
    <w:rsid w:val="006A295A"/>
    <w:rsid w:val="006A392F"/>
    <w:rsid w:val="006A45BE"/>
    <w:rsid w:val="006A4CA1"/>
    <w:rsid w:val="006A7819"/>
    <w:rsid w:val="006B1DEC"/>
    <w:rsid w:val="006B39F2"/>
    <w:rsid w:val="006B5E8A"/>
    <w:rsid w:val="006C041A"/>
    <w:rsid w:val="006C0568"/>
    <w:rsid w:val="006C0ABA"/>
    <w:rsid w:val="006C0F2F"/>
    <w:rsid w:val="006C17C1"/>
    <w:rsid w:val="006C17C6"/>
    <w:rsid w:val="006C18FA"/>
    <w:rsid w:val="006C22C5"/>
    <w:rsid w:val="006C27AE"/>
    <w:rsid w:val="006C2CBE"/>
    <w:rsid w:val="006C3016"/>
    <w:rsid w:val="006C4F24"/>
    <w:rsid w:val="006C5BD6"/>
    <w:rsid w:val="006C6347"/>
    <w:rsid w:val="006C7775"/>
    <w:rsid w:val="006C7F26"/>
    <w:rsid w:val="006D0231"/>
    <w:rsid w:val="006D1501"/>
    <w:rsid w:val="006D1643"/>
    <w:rsid w:val="006D2080"/>
    <w:rsid w:val="006D6C4E"/>
    <w:rsid w:val="006D6F81"/>
    <w:rsid w:val="006D7BE2"/>
    <w:rsid w:val="006E1D57"/>
    <w:rsid w:val="006E2EAE"/>
    <w:rsid w:val="006F0DE6"/>
    <w:rsid w:val="006F1F69"/>
    <w:rsid w:val="006F25E9"/>
    <w:rsid w:val="006F3054"/>
    <w:rsid w:val="006F5175"/>
    <w:rsid w:val="006F5BE1"/>
    <w:rsid w:val="006F6339"/>
    <w:rsid w:val="006F684D"/>
    <w:rsid w:val="006F6D83"/>
    <w:rsid w:val="006F6F76"/>
    <w:rsid w:val="006F7356"/>
    <w:rsid w:val="006F7E47"/>
    <w:rsid w:val="00700463"/>
    <w:rsid w:val="00703996"/>
    <w:rsid w:val="00705B15"/>
    <w:rsid w:val="00705C92"/>
    <w:rsid w:val="00707702"/>
    <w:rsid w:val="0071352F"/>
    <w:rsid w:val="00714523"/>
    <w:rsid w:val="00714D5A"/>
    <w:rsid w:val="00716276"/>
    <w:rsid w:val="00716D7D"/>
    <w:rsid w:val="0072158F"/>
    <w:rsid w:val="00722E5A"/>
    <w:rsid w:val="00723139"/>
    <w:rsid w:val="007231A2"/>
    <w:rsid w:val="00724E4F"/>
    <w:rsid w:val="00725D3F"/>
    <w:rsid w:val="00727400"/>
    <w:rsid w:val="00730BCB"/>
    <w:rsid w:val="0073114A"/>
    <w:rsid w:val="007319B0"/>
    <w:rsid w:val="00732850"/>
    <w:rsid w:val="007328DC"/>
    <w:rsid w:val="00733B7C"/>
    <w:rsid w:val="00740463"/>
    <w:rsid w:val="00744AA6"/>
    <w:rsid w:val="00745011"/>
    <w:rsid w:val="00751337"/>
    <w:rsid w:val="00752DBE"/>
    <w:rsid w:val="0075318E"/>
    <w:rsid w:val="007533F2"/>
    <w:rsid w:val="00753B14"/>
    <w:rsid w:val="00754F00"/>
    <w:rsid w:val="00755B5D"/>
    <w:rsid w:val="00755B7A"/>
    <w:rsid w:val="00755D51"/>
    <w:rsid w:val="00756297"/>
    <w:rsid w:val="00757636"/>
    <w:rsid w:val="0075769C"/>
    <w:rsid w:val="00761440"/>
    <w:rsid w:val="00761BF0"/>
    <w:rsid w:val="00762957"/>
    <w:rsid w:val="00764AAD"/>
    <w:rsid w:val="0076616E"/>
    <w:rsid w:val="007662B0"/>
    <w:rsid w:val="00767EE8"/>
    <w:rsid w:val="00772A94"/>
    <w:rsid w:val="007814DA"/>
    <w:rsid w:val="007818F9"/>
    <w:rsid w:val="00781CFA"/>
    <w:rsid w:val="00782712"/>
    <w:rsid w:val="00783144"/>
    <w:rsid w:val="007877C0"/>
    <w:rsid w:val="0079006C"/>
    <w:rsid w:val="00790125"/>
    <w:rsid w:val="007906EC"/>
    <w:rsid w:val="00790B6B"/>
    <w:rsid w:val="00790BB2"/>
    <w:rsid w:val="00791D2D"/>
    <w:rsid w:val="00793412"/>
    <w:rsid w:val="00793D4E"/>
    <w:rsid w:val="00794238"/>
    <w:rsid w:val="007946BF"/>
    <w:rsid w:val="00794920"/>
    <w:rsid w:val="00794A99"/>
    <w:rsid w:val="00796E7C"/>
    <w:rsid w:val="00797B6E"/>
    <w:rsid w:val="007A0581"/>
    <w:rsid w:val="007A138A"/>
    <w:rsid w:val="007A1E54"/>
    <w:rsid w:val="007A528A"/>
    <w:rsid w:val="007A61E9"/>
    <w:rsid w:val="007A6393"/>
    <w:rsid w:val="007A6BE7"/>
    <w:rsid w:val="007B0160"/>
    <w:rsid w:val="007B0D89"/>
    <w:rsid w:val="007B0E06"/>
    <w:rsid w:val="007B0F2F"/>
    <w:rsid w:val="007B197A"/>
    <w:rsid w:val="007B3E00"/>
    <w:rsid w:val="007B5CCB"/>
    <w:rsid w:val="007B6D0C"/>
    <w:rsid w:val="007B722C"/>
    <w:rsid w:val="007B7915"/>
    <w:rsid w:val="007B7BC8"/>
    <w:rsid w:val="007C05E8"/>
    <w:rsid w:val="007C2507"/>
    <w:rsid w:val="007C36FF"/>
    <w:rsid w:val="007C4D16"/>
    <w:rsid w:val="007C53C5"/>
    <w:rsid w:val="007C5FBA"/>
    <w:rsid w:val="007C65FB"/>
    <w:rsid w:val="007C6EBF"/>
    <w:rsid w:val="007C7B4E"/>
    <w:rsid w:val="007D0520"/>
    <w:rsid w:val="007D0F37"/>
    <w:rsid w:val="007D1EF4"/>
    <w:rsid w:val="007D22CF"/>
    <w:rsid w:val="007D2383"/>
    <w:rsid w:val="007D2678"/>
    <w:rsid w:val="007D3443"/>
    <w:rsid w:val="007D4321"/>
    <w:rsid w:val="007D4C31"/>
    <w:rsid w:val="007D5DAC"/>
    <w:rsid w:val="007D613F"/>
    <w:rsid w:val="007D7CAE"/>
    <w:rsid w:val="007D7DAC"/>
    <w:rsid w:val="007E336C"/>
    <w:rsid w:val="007E6C67"/>
    <w:rsid w:val="007E7498"/>
    <w:rsid w:val="007F007B"/>
    <w:rsid w:val="007F23BB"/>
    <w:rsid w:val="007F2A49"/>
    <w:rsid w:val="007F3267"/>
    <w:rsid w:val="007F3D3C"/>
    <w:rsid w:val="007F3D52"/>
    <w:rsid w:val="007F435B"/>
    <w:rsid w:val="0080053F"/>
    <w:rsid w:val="0080094A"/>
    <w:rsid w:val="00801DC0"/>
    <w:rsid w:val="00802C8A"/>
    <w:rsid w:val="0080372E"/>
    <w:rsid w:val="00803813"/>
    <w:rsid w:val="00804570"/>
    <w:rsid w:val="00805B61"/>
    <w:rsid w:val="0080721C"/>
    <w:rsid w:val="008073F9"/>
    <w:rsid w:val="00807C4F"/>
    <w:rsid w:val="00812923"/>
    <w:rsid w:val="00812B71"/>
    <w:rsid w:val="00812FD4"/>
    <w:rsid w:val="00813A29"/>
    <w:rsid w:val="00813E7D"/>
    <w:rsid w:val="00814105"/>
    <w:rsid w:val="0081417B"/>
    <w:rsid w:val="00814813"/>
    <w:rsid w:val="008153DA"/>
    <w:rsid w:val="0081711B"/>
    <w:rsid w:val="00820F0F"/>
    <w:rsid w:val="00821320"/>
    <w:rsid w:val="0082326E"/>
    <w:rsid w:val="008235BB"/>
    <w:rsid w:val="0082365B"/>
    <w:rsid w:val="00823690"/>
    <w:rsid w:val="0082369B"/>
    <w:rsid w:val="008263CD"/>
    <w:rsid w:val="00826E7B"/>
    <w:rsid w:val="0082766D"/>
    <w:rsid w:val="00831D00"/>
    <w:rsid w:val="00832D98"/>
    <w:rsid w:val="008335D5"/>
    <w:rsid w:val="008368A6"/>
    <w:rsid w:val="00837163"/>
    <w:rsid w:val="008376E4"/>
    <w:rsid w:val="00840E44"/>
    <w:rsid w:val="00841777"/>
    <w:rsid w:val="0084245D"/>
    <w:rsid w:val="0084377C"/>
    <w:rsid w:val="0084520C"/>
    <w:rsid w:val="0084790E"/>
    <w:rsid w:val="0085167C"/>
    <w:rsid w:val="0085169C"/>
    <w:rsid w:val="00853E81"/>
    <w:rsid w:val="00854897"/>
    <w:rsid w:val="00854C65"/>
    <w:rsid w:val="00856311"/>
    <w:rsid w:val="0085727E"/>
    <w:rsid w:val="00857420"/>
    <w:rsid w:val="00860B3B"/>
    <w:rsid w:val="00862DF1"/>
    <w:rsid w:val="00862FC0"/>
    <w:rsid w:val="00863347"/>
    <w:rsid w:val="00863BCD"/>
    <w:rsid w:val="0086601A"/>
    <w:rsid w:val="00866DF8"/>
    <w:rsid w:val="008676D9"/>
    <w:rsid w:val="008677DE"/>
    <w:rsid w:val="00871BE4"/>
    <w:rsid w:val="00872294"/>
    <w:rsid w:val="00872C83"/>
    <w:rsid w:val="00873679"/>
    <w:rsid w:val="00873FA6"/>
    <w:rsid w:val="008759A2"/>
    <w:rsid w:val="00876DF0"/>
    <w:rsid w:val="00877242"/>
    <w:rsid w:val="008841EA"/>
    <w:rsid w:val="00887BF7"/>
    <w:rsid w:val="0089071C"/>
    <w:rsid w:val="00892009"/>
    <w:rsid w:val="00892BA4"/>
    <w:rsid w:val="00893801"/>
    <w:rsid w:val="008947DF"/>
    <w:rsid w:val="00896F50"/>
    <w:rsid w:val="008A5077"/>
    <w:rsid w:val="008A5B32"/>
    <w:rsid w:val="008A62EF"/>
    <w:rsid w:val="008B064F"/>
    <w:rsid w:val="008B0C7E"/>
    <w:rsid w:val="008B147C"/>
    <w:rsid w:val="008B1E0A"/>
    <w:rsid w:val="008B294B"/>
    <w:rsid w:val="008B5514"/>
    <w:rsid w:val="008B7781"/>
    <w:rsid w:val="008B7ADD"/>
    <w:rsid w:val="008B7BC5"/>
    <w:rsid w:val="008C029E"/>
    <w:rsid w:val="008C16E4"/>
    <w:rsid w:val="008C2633"/>
    <w:rsid w:val="008C27F2"/>
    <w:rsid w:val="008C2902"/>
    <w:rsid w:val="008C2B5B"/>
    <w:rsid w:val="008C2B8D"/>
    <w:rsid w:val="008C2EFF"/>
    <w:rsid w:val="008C4942"/>
    <w:rsid w:val="008C4DDF"/>
    <w:rsid w:val="008C5EED"/>
    <w:rsid w:val="008C6177"/>
    <w:rsid w:val="008C6F1C"/>
    <w:rsid w:val="008C7D6E"/>
    <w:rsid w:val="008D0BF3"/>
    <w:rsid w:val="008D1D52"/>
    <w:rsid w:val="008D23B1"/>
    <w:rsid w:val="008D3376"/>
    <w:rsid w:val="008D36F7"/>
    <w:rsid w:val="008D3E0D"/>
    <w:rsid w:val="008D3EE6"/>
    <w:rsid w:val="008D721C"/>
    <w:rsid w:val="008D7739"/>
    <w:rsid w:val="008D7B8B"/>
    <w:rsid w:val="008E0A86"/>
    <w:rsid w:val="008E1606"/>
    <w:rsid w:val="008E2E51"/>
    <w:rsid w:val="008E392A"/>
    <w:rsid w:val="008E4481"/>
    <w:rsid w:val="008E582A"/>
    <w:rsid w:val="008E58E9"/>
    <w:rsid w:val="008E69FF"/>
    <w:rsid w:val="008E6C2B"/>
    <w:rsid w:val="008F2155"/>
    <w:rsid w:val="008F2E1F"/>
    <w:rsid w:val="008F2F95"/>
    <w:rsid w:val="008F3A4D"/>
    <w:rsid w:val="008F4E18"/>
    <w:rsid w:val="008F4F82"/>
    <w:rsid w:val="008F5F2F"/>
    <w:rsid w:val="009014F8"/>
    <w:rsid w:val="00901547"/>
    <w:rsid w:val="00902B40"/>
    <w:rsid w:val="00904192"/>
    <w:rsid w:val="00906BFC"/>
    <w:rsid w:val="00910D37"/>
    <w:rsid w:val="00910E76"/>
    <w:rsid w:val="00911CFB"/>
    <w:rsid w:val="00912995"/>
    <w:rsid w:val="00913006"/>
    <w:rsid w:val="00915D48"/>
    <w:rsid w:val="00915F23"/>
    <w:rsid w:val="009160EA"/>
    <w:rsid w:val="009176C9"/>
    <w:rsid w:val="0092026F"/>
    <w:rsid w:val="009205AF"/>
    <w:rsid w:val="009227DA"/>
    <w:rsid w:val="00924BD7"/>
    <w:rsid w:val="00924CAD"/>
    <w:rsid w:val="0092693F"/>
    <w:rsid w:val="009333F5"/>
    <w:rsid w:val="00933665"/>
    <w:rsid w:val="009340AA"/>
    <w:rsid w:val="009344EA"/>
    <w:rsid w:val="00935894"/>
    <w:rsid w:val="0093668E"/>
    <w:rsid w:val="009406B6"/>
    <w:rsid w:val="0094091B"/>
    <w:rsid w:val="0094095E"/>
    <w:rsid w:val="00940CEB"/>
    <w:rsid w:val="009427CD"/>
    <w:rsid w:val="00942E2B"/>
    <w:rsid w:val="0094345F"/>
    <w:rsid w:val="009455FA"/>
    <w:rsid w:val="0094721A"/>
    <w:rsid w:val="009501AC"/>
    <w:rsid w:val="00950F25"/>
    <w:rsid w:val="00952331"/>
    <w:rsid w:val="009524C1"/>
    <w:rsid w:val="00953214"/>
    <w:rsid w:val="00954681"/>
    <w:rsid w:val="00960967"/>
    <w:rsid w:val="00961236"/>
    <w:rsid w:val="00961AAA"/>
    <w:rsid w:val="00964F99"/>
    <w:rsid w:val="009705A0"/>
    <w:rsid w:val="00970910"/>
    <w:rsid w:val="00970C17"/>
    <w:rsid w:val="009710A8"/>
    <w:rsid w:val="0097373A"/>
    <w:rsid w:val="00973AFD"/>
    <w:rsid w:val="00973C67"/>
    <w:rsid w:val="009747DC"/>
    <w:rsid w:val="009757C4"/>
    <w:rsid w:val="009761CE"/>
    <w:rsid w:val="009764A6"/>
    <w:rsid w:val="0098038B"/>
    <w:rsid w:val="009814D8"/>
    <w:rsid w:val="00982CDB"/>
    <w:rsid w:val="009845F1"/>
    <w:rsid w:val="00985961"/>
    <w:rsid w:val="00985DD3"/>
    <w:rsid w:val="00987AD1"/>
    <w:rsid w:val="00990295"/>
    <w:rsid w:val="00991B23"/>
    <w:rsid w:val="00992EB5"/>
    <w:rsid w:val="009937CF"/>
    <w:rsid w:val="0099387C"/>
    <w:rsid w:val="00993ACF"/>
    <w:rsid w:val="009944D4"/>
    <w:rsid w:val="009968C3"/>
    <w:rsid w:val="00997506"/>
    <w:rsid w:val="009A346C"/>
    <w:rsid w:val="009A57E6"/>
    <w:rsid w:val="009A5CE4"/>
    <w:rsid w:val="009A6C09"/>
    <w:rsid w:val="009A7D60"/>
    <w:rsid w:val="009B2119"/>
    <w:rsid w:val="009B3F32"/>
    <w:rsid w:val="009B5507"/>
    <w:rsid w:val="009B5AD4"/>
    <w:rsid w:val="009B6161"/>
    <w:rsid w:val="009C0FFC"/>
    <w:rsid w:val="009C1ED7"/>
    <w:rsid w:val="009C41A3"/>
    <w:rsid w:val="009C43FE"/>
    <w:rsid w:val="009C539A"/>
    <w:rsid w:val="009C7543"/>
    <w:rsid w:val="009D112C"/>
    <w:rsid w:val="009D1CA5"/>
    <w:rsid w:val="009D5D61"/>
    <w:rsid w:val="009D65E3"/>
    <w:rsid w:val="009D6A28"/>
    <w:rsid w:val="009E0000"/>
    <w:rsid w:val="009E0457"/>
    <w:rsid w:val="009E0D38"/>
    <w:rsid w:val="009E0ED7"/>
    <w:rsid w:val="009E19E0"/>
    <w:rsid w:val="009E20D7"/>
    <w:rsid w:val="009E5538"/>
    <w:rsid w:val="009E6647"/>
    <w:rsid w:val="009E78E8"/>
    <w:rsid w:val="009F02FC"/>
    <w:rsid w:val="009F0430"/>
    <w:rsid w:val="009F5FDB"/>
    <w:rsid w:val="009F65BA"/>
    <w:rsid w:val="009F7A0A"/>
    <w:rsid w:val="00A00D9C"/>
    <w:rsid w:val="00A044BF"/>
    <w:rsid w:val="00A04B1C"/>
    <w:rsid w:val="00A05F43"/>
    <w:rsid w:val="00A060F7"/>
    <w:rsid w:val="00A10C5B"/>
    <w:rsid w:val="00A12EF5"/>
    <w:rsid w:val="00A1385F"/>
    <w:rsid w:val="00A16854"/>
    <w:rsid w:val="00A16979"/>
    <w:rsid w:val="00A169BE"/>
    <w:rsid w:val="00A16D6B"/>
    <w:rsid w:val="00A1769C"/>
    <w:rsid w:val="00A17BF3"/>
    <w:rsid w:val="00A20F95"/>
    <w:rsid w:val="00A23233"/>
    <w:rsid w:val="00A23EFE"/>
    <w:rsid w:val="00A240A7"/>
    <w:rsid w:val="00A25132"/>
    <w:rsid w:val="00A255C4"/>
    <w:rsid w:val="00A261F4"/>
    <w:rsid w:val="00A271D1"/>
    <w:rsid w:val="00A27511"/>
    <w:rsid w:val="00A31C28"/>
    <w:rsid w:val="00A31DDF"/>
    <w:rsid w:val="00A348C0"/>
    <w:rsid w:val="00A3569B"/>
    <w:rsid w:val="00A36365"/>
    <w:rsid w:val="00A37936"/>
    <w:rsid w:val="00A4043B"/>
    <w:rsid w:val="00A40D66"/>
    <w:rsid w:val="00A421A9"/>
    <w:rsid w:val="00A4304E"/>
    <w:rsid w:val="00A430B5"/>
    <w:rsid w:val="00A432C0"/>
    <w:rsid w:val="00A437A7"/>
    <w:rsid w:val="00A4524C"/>
    <w:rsid w:val="00A476F2"/>
    <w:rsid w:val="00A507D5"/>
    <w:rsid w:val="00A5162F"/>
    <w:rsid w:val="00A51F3B"/>
    <w:rsid w:val="00A525B4"/>
    <w:rsid w:val="00A52E16"/>
    <w:rsid w:val="00A541ED"/>
    <w:rsid w:val="00A543F2"/>
    <w:rsid w:val="00A54CFC"/>
    <w:rsid w:val="00A559F9"/>
    <w:rsid w:val="00A55A7F"/>
    <w:rsid w:val="00A60D99"/>
    <w:rsid w:val="00A61510"/>
    <w:rsid w:val="00A628A4"/>
    <w:rsid w:val="00A65BC6"/>
    <w:rsid w:val="00A679F1"/>
    <w:rsid w:val="00A7008C"/>
    <w:rsid w:val="00A700B1"/>
    <w:rsid w:val="00A70D69"/>
    <w:rsid w:val="00A70E41"/>
    <w:rsid w:val="00A70EB4"/>
    <w:rsid w:val="00A7108C"/>
    <w:rsid w:val="00A72C10"/>
    <w:rsid w:val="00A73231"/>
    <w:rsid w:val="00A7379F"/>
    <w:rsid w:val="00A73C95"/>
    <w:rsid w:val="00A73F3A"/>
    <w:rsid w:val="00A7404B"/>
    <w:rsid w:val="00A74E6B"/>
    <w:rsid w:val="00A775BA"/>
    <w:rsid w:val="00A81FDC"/>
    <w:rsid w:val="00A83335"/>
    <w:rsid w:val="00A852C2"/>
    <w:rsid w:val="00A854A2"/>
    <w:rsid w:val="00A86063"/>
    <w:rsid w:val="00A8702B"/>
    <w:rsid w:val="00A87702"/>
    <w:rsid w:val="00A877C9"/>
    <w:rsid w:val="00A879B9"/>
    <w:rsid w:val="00A9054F"/>
    <w:rsid w:val="00A90873"/>
    <w:rsid w:val="00A93EEB"/>
    <w:rsid w:val="00A96B6A"/>
    <w:rsid w:val="00AA2007"/>
    <w:rsid w:val="00AA21CC"/>
    <w:rsid w:val="00AA2A1A"/>
    <w:rsid w:val="00AA4A06"/>
    <w:rsid w:val="00AA56A5"/>
    <w:rsid w:val="00AA59F7"/>
    <w:rsid w:val="00AA704B"/>
    <w:rsid w:val="00AA7336"/>
    <w:rsid w:val="00AA7A95"/>
    <w:rsid w:val="00AA7D16"/>
    <w:rsid w:val="00AB205B"/>
    <w:rsid w:val="00AB2098"/>
    <w:rsid w:val="00AB290F"/>
    <w:rsid w:val="00AB3930"/>
    <w:rsid w:val="00AC09E8"/>
    <w:rsid w:val="00AC0B07"/>
    <w:rsid w:val="00AC29FE"/>
    <w:rsid w:val="00AC3FEE"/>
    <w:rsid w:val="00AC46BB"/>
    <w:rsid w:val="00AD092E"/>
    <w:rsid w:val="00AD09E4"/>
    <w:rsid w:val="00AD17AF"/>
    <w:rsid w:val="00AD1919"/>
    <w:rsid w:val="00AD1D28"/>
    <w:rsid w:val="00AD4002"/>
    <w:rsid w:val="00AD4277"/>
    <w:rsid w:val="00AE06E3"/>
    <w:rsid w:val="00AE0783"/>
    <w:rsid w:val="00AE0E68"/>
    <w:rsid w:val="00AE1A93"/>
    <w:rsid w:val="00AE1FD7"/>
    <w:rsid w:val="00AE4061"/>
    <w:rsid w:val="00AE47B7"/>
    <w:rsid w:val="00AE4B58"/>
    <w:rsid w:val="00AE5E1F"/>
    <w:rsid w:val="00AE7D26"/>
    <w:rsid w:val="00AF0BC8"/>
    <w:rsid w:val="00AF219A"/>
    <w:rsid w:val="00AF3F5E"/>
    <w:rsid w:val="00AF5686"/>
    <w:rsid w:val="00AF588E"/>
    <w:rsid w:val="00AF5AB7"/>
    <w:rsid w:val="00AF61E3"/>
    <w:rsid w:val="00AF688F"/>
    <w:rsid w:val="00B0183D"/>
    <w:rsid w:val="00B03F48"/>
    <w:rsid w:val="00B044E9"/>
    <w:rsid w:val="00B05504"/>
    <w:rsid w:val="00B06055"/>
    <w:rsid w:val="00B06FD7"/>
    <w:rsid w:val="00B07A33"/>
    <w:rsid w:val="00B11EF4"/>
    <w:rsid w:val="00B12424"/>
    <w:rsid w:val="00B12FC2"/>
    <w:rsid w:val="00B14DAF"/>
    <w:rsid w:val="00B16354"/>
    <w:rsid w:val="00B169B6"/>
    <w:rsid w:val="00B2070B"/>
    <w:rsid w:val="00B2134A"/>
    <w:rsid w:val="00B2169C"/>
    <w:rsid w:val="00B22E64"/>
    <w:rsid w:val="00B26A3F"/>
    <w:rsid w:val="00B3065C"/>
    <w:rsid w:val="00B306D0"/>
    <w:rsid w:val="00B308AD"/>
    <w:rsid w:val="00B34503"/>
    <w:rsid w:val="00B34DB6"/>
    <w:rsid w:val="00B35A84"/>
    <w:rsid w:val="00B35D8E"/>
    <w:rsid w:val="00B36AA6"/>
    <w:rsid w:val="00B37C3A"/>
    <w:rsid w:val="00B40F63"/>
    <w:rsid w:val="00B43954"/>
    <w:rsid w:val="00B43A57"/>
    <w:rsid w:val="00B456E7"/>
    <w:rsid w:val="00B46C13"/>
    <w:rsid w:val="00B46D7B"/>
    <w:rsid w:val="00B47218"/>
    <w:rsid w:val="00B5054B"/>
    <w:rsid w:val="00B529D3"/>
    <w:rsid w:val="00B566CD"/>
    <w:rsid w:val="00B56EF6"/>
    <w:rsid w:val="00B634F0"/>
    <w:rsid w:val="00B6456F"/>
    <w:rsid w:val="00B65EFC"/>
    <w:rsid w:val="00B66CDB"/>
    <w:rsid w:val="00B67B37"/>
    <w:rsid w:val="00B72587"/>
    <w:rsid w:val="00B73B4F"/>
    <w:rsid w:val="00B758B1"/>
    <w:rsid w:val="00B761C1"/>
    <w:rsid w:val="00B76D4F"/>
    <w:rsid w:val="00B77FA2"/>
    <w:rsid w:val="00B81E23"/>
    <w:rsid w:val="00B81FEF"/>
    <w:rsid w:val="00B82A00"/>
    <w:rsid w:val="00B83557"/>
    <w:rsid w:val="00B851AB"/>
    <w:rsid w:val="00B854CC"/>
    <w:rsid w:val="00B905B4"/>
    <w:rsid w:val="00B910E7"/>
    <w:rsid w:val="00B93503"/>
    <w:rsid w:val="00B949C9"/>
    <w:rsid w:val="00B94AAA"/>
    <w:rsid w:val="00B95AC0"/>
    <w:rsid w:val="00BA0B38"/>
    <w:rsid w:val="00BA280D"/>
    <w:rsid w:val="00BA2D7A"/>
    <w:rsid w:val="00BB1335"/>
    <w:rsid w:val="00BB2AE5"/>
    <w:rsid w:val="00BB2D4C"/>
    <w:rsid w:val="00BB30FC"/>
    <w:rsid w:val="00BB3600"/>
    <w:rsid w:val="00BB3DDA"/>
    <w:rsid w:val="00BB455E"/>
    <w:rsid w:val="00BB5C45"/>
    <w:rsid w:val="00BB5EAF"/>
    <w:rsid w:val="00BC1567"/>
    <w:rsid w:val="00BC4A12"/>
    <w:rsid w:val="00BC51FF"/>
    <w:rsid w:val="00BC68C4"/>
    <w:rsid w:val="00BD119C"/>
    <w:rsid w:val="00BD15E9"/>
    <w:rsid w:val="00BD2866"/>
    <w:rsid w:val="00BD2F95"/>
    <w:rsid w:val="00BD401D"/>
    <w:rsid w:val="00BD48BF"/>
    <w:rsid w:val="00BD4D94"/>
    <w:rsid w:val="00BD74DE"/>
    <w:rsid w:val="00BD7603"/>
    <w:rsid w:val="00BD7FA4"/>
    <w:rsid w:val="00BE4B9F"/>
    <w:rsid w:val="00BE5CE3"/>
    <w:rsid w:val="00BF1149"/>
    <w:rsid w:val="00BF1236"/>
    <w:rsid w:val="00BF1766"/>
    <w:rsid w:val="00BF182F"/>
    <w:rsid w:val="00BF1A93"/>
    <w:rsid w:val="00BF21FE"/>
    <w:rsid w:val="00BF333F"/>
    <w:rsid w:val="00BF3F70"/>
    <w:rsid w:val="00BF3FD7"/>
    <w:rsid w:val="00BF4E6E"/>
    <w:rsid w:val="00BF644C"/>
    <w:rsid w:val="00BF6ADF"/>
    <w:rsid w:val="00BF7781"/>
    <w:rsid w:val="00C03342"/>
    <w:rsid w:val="00C03EE3"/>
    <w:rsid w:val="00C05088"/>
    <w:rsid w:val="00C06B28"/>
    <w:rsid w:val="00C06EAC"/>
    <w:rsid w:val="00C109FC"/>
    <w:rsid w:val="00C128E0"/>
    <w:rsid w:val="00C13466"/>
    <w:rsid w:val="00C172F9"/>
    <w:rsid w:val="00C200F3"/>
    <w:rsid w:val="00C22238"/>
    <w:rsid w:val="00C241F0"/>
    <w:rsid w:val="00C24400"/>
    <w:rsid w:val="00C27DCE"/>
    <w:rsid w:val="00C30E80"/>
    <w:rsid w:val="00C31F11"/>
    <w:rsid w:val="00C3326F"/>
    <w:rsid w:val="00C34263"/>
    <w:rsid w:val="00C34719"/>
    <w:rsid w:val="00C34727"/>
    <w:rsid w:val="00C34AA7"/>
    <w:rsid w:val="00C3516B"/>
    <w:rsid w:val="00C36F2E"/>
    <w:rsid w:val="00C376A8"/>
    <w:rsid w:val="00C40873"/>
    <w:rsid w:val="00C409AD"/>
    <w:rsid w:val="00C41B8E"/>
    <w:rsid w:val="00C43C78"/>
    <w:rsid w:val="00C440E5"/>
    <w:rsid w:val="00C441A8"/>
    <w:rsid w:val="00C45422"/>
    <w:rsid w:val="00C4788B"/>
    <w:rsid w:val="00C50D84"/>
    <w:rsid w:val="00C52182"/>
    <w:rsid w:val="00C52E96"/>
    <w:rsid w:val="00C52F84"/>
    <w:rsid w:val="00C53127"/>
    <w:rsid w:val="00C536E1"/>
    <w:rsid w:val="00C54226"/>
    <w:rsid w:val="00C55693"/>
    <w:rsid w:val="00C556DF"/>
    <w:rsid w:val="00C5779D"/>
    <w:rsid w:val="00C57B14"/>
    <w:rsid w:val="00C6028C"/>
    <w:rsid w:val="00C6079E"/>
    <w:rsid w:val="00C608F6"/>
    <w:rsid w:val="00C61598"/>
    <w:rsid w:val="00C61763"/>
    <w:rsid w:val="00C63718"/>
    <w:rsid w:val="00C71F3E"/>
    <w:rsid w:val="00C738A8"/>
    <w:rsid w:val="00C75B81"/>
    <w:rsid w:val="00C76B1A"/>
    <w:rsid w:val="00C811F2"/>
    <w:rsid w:val="00C83398"/>
    <w:rsid w:val="00C839C4"/>
    <w:rsid w:val="00C8417E"/>
    <w:rsid w:val="00C84B73"/>
    <w:rsid w:val="00C85AB3"/>
    <w:rsid w:val="00C87DAA"/>
    <w:rsid w:val="00C906CD"/>
    <w:rsid w:val="00C9097E"/>
    <w:rsid w:val="00C92B95"/>
    <w:rsid w:val="00C937BE"/>
    <w:rsid w:val="00C96086"/>
    <w:rsid w:val="00C96A70"/>
    <w:rsid w:val="00C97323"/>
    <w:rsid w:val="00CA0626"/>
    <w:rsid w:val="00CA1F13"/>
    <w:rsid w:val="00CA2469"/>
    <w:rsid w:val="00CA2E34"/>
    <w:rsid w:val="00CB123D"/>
    <w:rsid w:val="00CB233F"/>
    <w:rsid w:val="00CB5123"/>
    <w:rsid w:val="00CC014A"/>
    <w:rsid w:val="00CC25D9"/>
    <w:rsid w:val="00CC3282"/>
    <w:rsid w:val="00CC6E45"/>
    <w:rsid w:val="00CC75CF"/>
    <w:rsid w:val="00CD04C3"/>
    <w:rsid w:val="00CD12C6"/>
    <w:rsid w:val="00CD1C0C"/>
    <w:rsid w:val="00CD1CCE"/>
    <w:rsid w:val="00CD26B1"/>
    <w:rsid w:val="00CD34C4"/>
    <w:rsid w:val="00CD5FD9"/>
    <w:rsid w:val="00CD6655"/>
    <w:rsid w:val="00CD6AD4"/>
    <w:rsid w:val="00CD7495"/>
    <w:rsid w:val="00CE1195"/>
    <w:rsid w:val="00CE24B7"/>
    <w:rsid w:val="00CE5CA5"/>
    <w:rsid w:val="00CE6E54"/>
    <w:rsid w:val="00CE7B76"/>
    <w:rsid w:val="00CF02A7"/>
    <w:rsid w:val="00CF0F4E"/>
    <w:rsid w:val="00CF13C7"/>
    <w:rsid w:val="00CF1697"/>
    <w:rsid w:val="00CF3A03"/>
    <w:rsid w:val="00CF3EA6"/>
    <w:rsid w:val="00CF3F96"/>
    <w:rsid w:val="00CF4212"/>
    <w:rsid w:val="00CF495F"/>
    <w:rsid w:val="00D01C06"/>
    <w:rsid w:val="00D03252"/>
    <w:rsid w:val="00D03A66"/>
    <w:rsid w:val="00D04114"/>
    <w:rsid w:val="00D07342"/>
    <w:rsid w:val="00D108E3"/>
    <w:rsid w:val="00D10936"/>
    <w:rsid w:val="00D12C10"/>
    <w:rsid w:val="00D13076"/>
    <w:rsid w:val="00D14679"/>
    <w:rsid w:val="00D155F4"/>
    <w:rsid w:val="00D16CFA"/>
    <w:rsid w:val="00D16E42"/>
    <w:rsid w:val="00D17D8C"/>
    <w:rsid w:val="00D20B70"/>
    <w:rsid w:val="00D215F2"/>
    <w:rsid w:val="00D22882"/>
    <w:rsid w:val="00D22A84"/>
    <w:rsid w:val="00D24E9C"/>
    <w:rsid w:val="00D25A3E"/>
    <w:rsid w:val="00D260F7"/>
    <w:rsid w:val="00D27897"/>
    <w:rsid w:val="00D31813"/>
    <w:rsid w:val="00D31A6A"/>
    <w:rsid w:val="00D33675"/>
    <w:rsid w:val="00D33EBA"/>
    <w:rsid w:val="00D34C12"/>
    <w:rsid w:val="00D36377"/>
    <w:rsid w:val="00D36AFA"/>
    <w:rsid w:val="00D37466"/>
    <w:rsid w:val="00D40062"/>
    <w:rsid w:val="00D42095"/>
    <w:rsid w:val="00D42B37"/>
    <w:rsid w:val="00D42BA3"/>
    <w:rsid w:val="00D43A4A"/>
    <w:rsid w:val="00D447CF"/>
    <w:rsid w:val="00D45392"/>
    <w:rsid w:val="00D47053"/>
    <w:rsid w:val="00D47D12"/>
    <w:rsid w:val="00D50AC5"/>
    <w:rsid w:val="00D5152F"/>
    <w:rsid w:val="00D518AE"/>
    <w:rsid w:val="00D5207F"/>
    <w:rsid w:val="00D522B4"/>
    <w:rsid w:val="00D579C0"/>
    <w:rsid w:val="00D630F0"/>
    <w:rsid w:val="00D642D2"/>
    <w:rsid w:val="00D64480"/>
    <w:rsid w:val="00D64DFB"/>
    <w:rsid w:val="00D66844"/>
    <w:rsid w:val="00D745D2"/>
    <w:rsid w:val="00D751E6"/>
    <w:rsid w:val="00D7536A"/>
    <w:rsid w:val="00D761C5"/>
    <w:rsid w:val="00D77B39"/>
    <w:rsid w:val="00D80ABE"/>
    <w:rsid w:val="00D80B97"/>
    <w:rsid w:val="00D82593"/>
    <w:rsid w:val="00D82CC5"/>
    <w:rsid w:val="00D83D4C"/>
    <w:rsid w:val="00D842CC"/>
    <w:rsid w:val="00D86B78"/>
    <w:rsid w:val="00D91409"/>
    <w:rsid w:val="00D918CE"/>
    <w:rsid w:val="00D92451"/>
    <w:rsid w:val="00D9312C"/>
    <w:rsid w:val="00D94740"/>
    <w:rsid w:val="00D957DB"/>
    <w:rsid w:val="00D9614F"/>
    <w:rsid w:val="00D9657B"/>
    <w:rsid w:val="00D96ABB"/>
    <w:rsid w:val="00DA2360"/>
    <w:rsid w:val="00DA2793"/>
    <w:rsid w:val="00DA279D"/>
    <w:rsid w:val="00DA2AFF"/>
    <w:rsid w:val="00DA2E1A"/>
    <w:rsid w:val="00DA3D8C"/>
    <w:rsid w:val="00DA6837"/>
    <w:rsid w:val="00DA7041"/>
    <w:rsid w:val="00DB1A8E"/>
    <w:rsid w:val="00DB3649"/>
    <w:rsid w:val="00DB6E42"/>
    <w:rsid w:val="00DC0C28"/>
    <w:rsid w:val="00DC18CC"/>
    <w:rsid w:val="00DC3455"/>
    <w:rsid w:val="00DC6178"/>
    <w:rsid w:val="00DC6C16"/>
    <w:rsid w:val="00DC732F"/>
    <w:rsid w:val="00DC7EF2"/>
    <w:rsid w:val="00DC7F96"/>
    <w:rsid w:val="00DD24A0"/>
    <w:rsid w:val="00DD2FA5"/>
    <w:rsid w:val="00DD53E0"/>
    <w:rsid w:val="00DD7268"/>
    <w:rsid w:val="00DE06D2"/>
    <w:rsid w:val="00DE0B4D"/>
    <w:rsid w:val="00DE2531"/>
    <w:rsid w:val="00DE25AB"/>
    <w:rsid w:val="00DE297B"/>
    <w:rsid w:val="00DE369F"/>
    <w:rsid w:val="00DE3861"/>
    <w:rsid w:val="00DE3A25"/>
    <w:rsid w:val="00DE44DA"/>
    <w:rsid w:val="00DE647B"/>
    <w:rsid w:val="00DE71B1"/>
    <w:rsid w:val="00DF0899"/>
    <w:rsid w:val="00DF0ACE"/>
    <w:rsid w:val="00DF0AFF"/>
    <w:rsid w:val="00DF0F9E"/>
    <w:rsid w:val="00DF232E"/>
    <w:rsid w:val="00DF2D3F"/>
    <w:rsid w:val="00DF2E20"/>
    <w:rsid w:val="00DF4706"/>
    <w:rsid w:val="00DF4F2E"/>
    <w:rsid w:val="00DF5314"/>
    <w:rsid w:val="00DF5DDB"/>
    <w:rsid w:val="00DF63AE"/>
    <w:rsid w:val="00E03DE1"/>
    <w:rsid w:val="00E052C8"/>
    <w:rsid w:val="00E07FA2"/>
    <w:rsid w:val="00E131AE"/>
    <w:rsid w:val="00E145BC"/>
    <w:rsid w:val="00E171A3"/>
    <w:rsid w:val="00E20A78"/>
    <w:rsid w:val="00E218F2"/>
    <w:rsid w:val="00E21A24"/>
    <w:rsid w:val="00E21D20"/>
    <w:rsid w:val="00E223AE"/>
    <w:rsid w:val="00E2422D"/>
    <w:rsid w:val="00E2538C"/>
    <w:rsid w:val="00E25FF9"/>
    <w:rsid w:val="00E3220C"/>
    <w:rsid w:val="00E329BA"/>
    <w:rsid w:val="00E32A3E"/>
    <w:rsid w:val="00E35B99"/>
    <w:rsid w:val="00E35DDD"/>
    <w:rsid w:val="00E370AA"/>
    <w:rsid w:val="00E371B2"/>
    <w:rsid w:val="00E37848"/>
    <w:rsid w:val="00E41E75"/>
    <w:rsid w:val="00E4302E"/>
    <w:rsid w:val="00E4317E"/>
    <w:rsid w:val="00E44257"/>
    <w:rsid w:val="00E45D2F"/>
    <w:rsid w:val="00E45FFC"/>
    <w:rsid w:val="00E50B5F"/>
    <w:rsid w:val="00E5358E"/>
    <w:rsid w:val="00E550EC"/>
    <w:rsid w:val="00E554C1"/>
    <w:rsid w:val="00E60FA8"/>
    <w:rsid w:val="00E6106B"/>
    <w:rsid w:val="00E61342"/>
    <w:rsid w:val="00E63458"/>
    <w:rsid w:val="00E64F36"/>
    <w:rsid w:val="00E6674D"/>
    <w:rsid w:val="00E679C9"/>
    <w:rsid w:val="00E67A4D"/>
    <w:rsid w:val="00E67D61"/>
    <w:rsid w:val="00E67E8B"/>
    <w:rsid w:val="00E74751"/>
    <w:rsid w:val="00E747DF"/>
    <w:rsid w:val="00E768B2"/>
    <w:rsid w:val="00E7704B"/>
    <w:rsid w:val="00E80435"/>
    <w:rsid w:val="00E80A73"/>
    <w:rsid w:val="00E82A00"/>
    <w:rsid w:val="00E84A99"/>
    <w:rsid w:val="00E863D4"/>
    <w:rsid w:val="00E92D28"/>
    <w:rsid w:val="00E93006"/>
    <w:rsid w:val="00E931E3"/>
    <w:rsid w:val="00E94A3D"/>
    <w:rsid w:val="00E96456"/>
    <w:rsid w:val="00E967AF"/>
    <w:rsid w:val="00E96C34"/>
    <w:rsid w:val="00EA4618"/>
    <w:rsid w:val="00EA4F4B"/>
    <w:rsid w:val="00EA6496"/>
    <w:rsid w:val="00EA7983"/>
    <w:rsid w:val="00EB199A"/>
    <w:rsid w:val="00EB1FAB"/>
    <w:rsid w:val="00EB2955"/>
    <w:rsid w:val="00EB40BB"/>
    <w:rsid w:val="00EB4980"/>
    <w:rsid w:val="00EB6BCE"/>
    <w:rsid w:val="00EC108B"/>
    <w:rsid w:val="00EC399B"/>
    <w:rsid w:val="00EC3B4E"/>
    <w:rsid w:val="00EC761D"/>
    <w:rsid w:val="00ED0CA6"/>
    <w:rsid w:val="00ED5D2F"/>
    <w:rsid w:val="00ED785A"/>
    <w:rsid w:val="00EE149B"/>
    <w:rsid w:val="00EE30F2"/>
    <w:rsid w:val="00EE3531"/>
    <w:rsid w:val="00EE5027"/>
    <w:rsid w:val="00EE5B65"/>
    <w:rsid w:val="00EE6131"/>
    <w:rsid w:val="00EE6B4D"/>
    <w:rsid w:val="00EE6CCA"/>
    <w:rsid w:val="00EE7601"/>
    <w:rsid w:val="00EE7827"/>
    <w:rsid w:val="00EE7BF7"/>
    <w:rsid w:val="00EF3955"/>
    <w:rsid w:val="00EF433F"/>
    <w:rsid w:val="00EF478D"/>
    <w:rsid w:val="00EF4B5F"/>
    <w:rsid w:val="00EF501F"/>
    <w:rsid w:val="00EF5103"/>
    <w:rsid w:val="00EF5A49"/>
    <w:rsid w:val="00F0102A"/>
    <w:rsid w:val="00F0112E"/>
    <w:rsid w:val="00F01C50"/>
    <w:rsid w:val="00F0288B"/>
    <w:rsid w:val="00F034CD"/>
    <w:rsid w:val="00F04E95"/>
    <w:rsid w:val="00F05456"/>
    <w:rsid w:val="00F07710"/>
    <w:rsid w:val="00F1123C"/>
    <w:rsid w:val="00F15C24"/>
    <w:rsid w:val="00F165C1"/>
    <w:rsid w:val="00F17684"/>
    <w:rsid w:val="00F20C73"/>
    <w:rsid w:val="00F210B3"/>
    <w:rsid w:val="00F22DCD"/>
    <w:rsid w:val="00F231BD"/>
    <w:rsid w:val="00F23AD1"/>
    <w:rsid w:val="00F241D9"/>
    <w:rsid w:val="00F24457"/>
    <w:rsid w:val="00F24F7A"/>
    <w:rsid w:val="00F24FDC"/>
    <w:rsid w:val="00F259C2"/>
    <w:rsid w:val="00F26D85"/>
    <w:rsid w:val="00F2725A"/>
    <w:rsid w:val="00F30E94"/>
    <w:rsid w:val="00F3370B"/>
    <w:rsid w:val="00F36669"/>
    <w:rsid w:val="00F36A86"/>
    <w:rsid w:val="00F4017B"/>
    <w:rsid w:val="00F40B4C"/>
    <w:rsid w:val="00F41E56"/>
    <w:rsid w:val="00F43E8D"/>
    <w:rsid w:val="00F44E43"/>
    <w:rsid w:val="00F46933"/>
    <w:rsid w:val="00F477E8"/>
    <w:rsid w:val="00F50A65"/>
    <w:rsid w:val="00F51946"/>
    <w:rsid w:val="00F51D71"/>
    <w:rsid w:val="00F5366C"/>
    <w:rsid w:val="00F5434B"/>
    <w:rsid w:val="00F543C1"/>
    <w:rsid w:val="00F55CFC"/>
    <w:rsid w:val="00F564B3"/>
    <w:rsid w:val="00F566CA"/>
    <w:rsid w:val="00F570CB"/>
    <w:rsid w:val="00F64448"/>
    <w:rsid w:val="00F64F8D"/>
    <w:rsid w:val="00F66969"/>
    <w:rsid w:val="00F678A5"/>
    <w:rsid w:val="00F67FEE"/>
    <w:rsid w:val="00F7205D"/>
    <w:rsid w:val="00F72703"/>
    <w:rsid w:val="00F7511A"/>
    <w:rsid w:val="00F8022A"/>
    <w:rsid w:val="00F80B49"/>
    <w:rsid w:val="00F84C84"/>
    <w:rsid w:val="00F85ADB"/>
    <w:rsid w:val="00F86292"/>
    <w:rsid w:val="00F867CA"/>
    <w:rsid w:val="00F8737B"/>
    <w:rsid w:val="00F87592"/>
    <w:rsid w:val="00F93C20"/>
    <w:rsid w:val="00F94004"/>
    <w:rsid w:val="00F94A47"/>
    <w:rsid w:val="00F95440"/>
    <w:rsid w:val="00F9662A"/>
    <w:rsid w:val="00FA10F1"/>
    <w:rsid w:val="00FA13DA"/>
    <w:rsid w:val="00FA2D0E"/>
    <w:rsid w:val="00FA6DBB"/>
    <w:rsid w:val="00FA7299"/>
    <w:rsid w:val="00FB31A8"/>
    <w:rsid w:val="00FC238F"/>
    <w:rsid w:val="00FC2851"/>
    <w:rsid w:val="00FC3903"/>
    <w:rsid w:val="00FC453A"/>
    <w:rsid w:val="00FC49F3"/>
    <w:rsid w:val="00FC7FB6"/>
    <w:rsid w:val="00FD0E5F"/>
    <w:rsid w:val="00FD0E8B"/>
    <w:rsid w:val="00FD1A01"/>
    <w:rsid w:val="00FD1D7B"/>
    <w:rsid w:val="00FD357C"/>
    <w:rsid w:val="00FD3C64"/>
    <w:rsid w:val="00FE1301"/>
    <w:rsid w:val="00FE171F"/>
    <w:rsid w:val="00FE32E6"/>
    <w:rsid w:val="00FE33AB"/>
    <w:rsid w:val="00FE3DEA"/>
    <w:rsid w:val="00FE41DF"/>
    <w:rsid w:val="00FE4B5D"/>
    <w:rsid w:val="00FE4C10"/>
    <w:rsid w:val="00FE6171"/>
    <w:rsid w:val="00FE6968"/>
    <w:rsid w:val="00FE6D80"/>
    <w:rsid w:val="00FE6E11"/>
    <w:rsid w:val="00FE7287"/>
    <w:rsid w:val="00FF0C17"/>
    <w:rsid w:val="00FF264F"/>
    <w:rsid w:val="00FF278B"/>
    <w:rsid w:val="00FF39D2"/>
    <w:rsid w:val="00FF42A3"/>
    <w:rsid w:val="00FF6C42"/>
    <w:rsid w:val="00FF7548"/>
    <w:rsid w:val="00FF7715"/>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BB49"/>
  <w15:chartTrackingRefBased/>
  <w15:docId w15:val="{A4195A4F-8A9A-44CD-B2C0-E331B0DA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8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5E2C8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CD04C3"/>
    <w:pPr>
      <w:keepNext/>
      <w:keepLines/>
      <w:outlineLvl w:val="1"/>
    </w:pPr>
    <w:rPr>
      <w:rFonts w:eastAsiaTheme="majorEastAsia" w:cstheme="majorBidi"/>
      <w:b/>
      <w:szCs w:val="32"/>
      <w:u w:val="single"/>
    </w:rPr>
  </w:style>
  <w:style w:type="paragraph" w:styleId="Heading3">
    <w:name w:val="heading 3"/>
    <w:basedOn w:val="Normal"/>
    <w:next w:val="Normal"/>
    <w:link w:val="Heading3Char"/>
    <w:uiPriority w:val="9"/>
    <w:semiHidden/>
    <w:unhideWhenUsed/>
    <w:qFormat/>
    <w:rsid w:val="005E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C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C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C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C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C80"/>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CD04C3"/>
    <w:rPr>
      <w:rFonts w:ascii="Arial" w:eastAsiaTheme="majorEastAsia" w:hAnsi="Arial" w:cstheme="majorBidi"/>
      <w:b/>
      <w:kern w:val="0"/>
      <w:sz w:val="24"/>
      <w:szCs w:val="32"/>
      <w:u w:val="single"/>
      <w14:ligatures w14:val="none"/>
    </w:rPr>
  </w:style>
  <w:style w:type="character" w:customStyle="1" w:styleId="Heading3Char">
    <w:name w:val="Heading 3 Char"/>
    <w:basedOn w:val="DefaultParagraphFont"/>
    <w:link w:val="Heading3"/>
    <w:uiPriority w:val="9"/>
    <w:semiHidden/>
    <w:rsid w:val="005E2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C80"/>
    <w:rPr>
      <w:rFonts w:eastAsiaTheme="majorEastAsia" w:cstheme="majorBidi"/>
      <w:color w:val="272727" w:themeColor="text1" w:themeTint="D8"/>
    </w:rPr>
  </w:style>
  <w:style w:type="paragraph" w:styleId="Title">
    <w:name w:val="Title"/>
    <w:basedOn w:val="Normal"/>
    <w:next w:val="Normal"/>
    <w:link w:val="TitleChar"/>
    <w:uiPriority w:val="10"/>
    <w:qFormat/>
    <w:rsid w:val="005E2C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C80"/>
    <w:pPr>
      <w:spacing w:before="160"/>
      <w:jc w:val="center"/>
    </w:pPr>
    <w:rPr>
      <w:i/>
      <w:iCs/>
      <w:color w:val="404040" w:themeColor="text1" w:themeTint="BF"/>
    </w:rPr>
  </w:style>
  <w:style w:type="character" w:customStyle="1" w:styleId="QuoteChar">
    <w:name w:val="Quote Char"/>
    <w:basedOn w:val="DefaultParagraphFont"/>
    <w:link w:val="Quote"/>
    <w:uiPriority w:val="29"/>
    <w:rsid w:val="005E2C80"/>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5E2C80"/>
    <w:pPr>
      <w:ind w:left="720"/>
      <w:contextualSpacing/>
    </w:pPr>
  </w:style>
  <w:style w:type="character" w:styleId="IntenseEmphasis">
    <w:name w:val="Intense Emphasis"/>
    <w:basedOn w:val="DefaultParagraphFont"/>
    <w:uiPriority w:val="21"/>
    <w:qFormat/>
    <w:rsid w:val="005E2C80"/>
    <w:rPr>
      <w:i/>
      <w:iCs/>
      <w:color w:val="0F4761" w:themeColor="accent1" w:themeShade="BF"/>
    </w:rPr>
  </w:style>
  <w:style w:type="paragraph" w:styleId="IntenseQuote">
    <w:name w:val="Intense Quote"/>
    <w:basedOn w:val="Normal"/>
    <w:next w:val="Normal"/>
    <w:link w:val="IntenseQuoteChar"/>
    <w:uiPriority w:val="30"/>
    <w:qFormat/>
    <w:rsid w:val="005E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C80"/>
    <w:rPr>
      <w:i/>
      <w:iCs/>
      <w:color w:val="0F4761" w:themeColor="accent1" w:themeShade="BF"/>
    </w:rPr>
  </w:style>
  <w:style w:type="character" w:styleId="IntenseReference">
    <w:name w:val="Intense Reference"/>
    <w:basedOn w:val="DefaultParagraphFont"/>
    <w:uiPriority w:val="32"/>
    <w:qFormat/>
    <w:rsid w:val="005E2C80"/>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5E2C80"/>
  </w:style>
  <w:style w:type="paragraph" w:styleId="Header">
    <w:name w:val="header"/>
    <w:basedOn w:val="Normal"/>
    <w:link w:val="HeaderChar"/>
    <w:uiPriority w:val="99"/>
    <w:unhideWhenUsed/>
    <w:rsid w:val="00DF5DDB"/>
    <w:pPr>
      <w:tabs>
        <w:tab w:val="center" w:pos="4513"/>
        <w:tab w:val="right" w:pos="9026"/>
      </w:tabs>
    </w:pPr>
  </w:style>
  <w:style w:type="character" w:customStyle="1" w:styleId="HeaderChar">
    <w:name w:val="Header Char"/>
    <w:basedOn w:val="DefaultParagraphFont"/>
    <w:link w:val="Header"/>
    <w:uiPriority w:val="99"/>
    <w:rsid w:val="00DF5DDB"/>
    <w:rPr>
      <w:rFonts w:ascii="Arial" w:hAnsi="Arial"/>
      <w:kern w:val="0"/>
      <w:sz w:val="24"/>
      <w14:ligatures w14:val="none"/>
    </w:rPr>
  </w:style>
  <w:style w:type="paragraph" w:styleId="Footer">
    <w:name w:val="footer"/>
    <w:basedOn w:val="Normal"/>
    <w:link w:val="FooterChar"/>
    <w:uiPriority w:val="99"/>
    <w:unhideWhenUsed/>
    <w:rsid w:val="00DF5DDB"/>
    <w:pPr>
      <w:tabs>
        <w:tab w:val="center" w:pos="4513"/>
        <w:tab w:val="right" w:pos="9026"/>
      </w:tabs>
    </w:pPr>
  </w:style>
  <w:style w:type="character" w:customStyle="1" w:styleId="FooterChar">
    <w:name w:val="Footer Char"/>
    <w:basedOn w:val="DefaultParagraphFont"/>
    <w:link w:val="Footer"/>
    <w:uiPriority w:val="99"/>
    <w:rsid w:val="00DF5DDB"/>
    <w:rPr>
      <w:rFonts w:ascii="Arial" w:hAnsi="Arial"/>
      <w:kern w:val="0"/>
      <w:sz w:val="24"/>
      <w14:ligatures w14:val="none"/>
    </w:rPr>
  </w:style>
  <w:style w:type="table" w:styleId="TableGrid">
    <w:name w:val="Table Grid"/>
    <w:basedOn w:val="TableNormal"/>
    <w:uiPriority w:val="39"/>
    <w:rsid w:val="00275A84"/>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E76"/>
    <w:pPr>
      <w:spacing w:after="0" w:line="240" w:lineRule="auto"/>
    </w:pPr>
    <w:rPr>
      <w:rFonts w:ascii="Arial" w:hAnsi="Arial"/>
      <w:kern w:val="0"/>
      <w:sz w:val="24"/>
      <w14:ligatures w14:val="none"/>
    </w:rPr>
  </w:style>
  <w:style w:type="table" w:customStyle="1" w:styleId="TableGrid0">
    <w:name w:val="TableGrid"/>
    <w:rsid w:val="00182851"/>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241F0"/>
    <w:rPr>
      <w:sz w:val="16"/>
      <w:szCs w:val="16"/>
    </w:rPr>
  </w:style>
  <w:style w:type="paragraph" w:styleId="CommentText">
    <w:name w:val="annotation text"/>
    <w:basedOn w:val="Normal"/>
    <w:link w:val="CommentTextChar"/>
    <w:uiPriority w:val="99"/>
    <w:unhideWhenUsed/>
    <w:rsid w:val="00C241F0"/>
    <w:rPr>
      <w:sz w:val="20"/>
      <w:szCs w:val="20"/>
    </w:rPr>
  </w:style>
  <w:style w:type="character" w:customStyle="1" w:styleId="CommentTextChar">
    <w:name w:val="Comment Text Char"/>
    <w:basedOn w:val="DefaultParagraphFont"/>
    <w:link w:val="CommentText"/>
    <w:uiPriority w:val="99"/>
    <w:rsid w:val="00C241F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41F0"/>
    <w:rPr>
      <w:b/>
      <w:bCs/>
    </w:rPr>
  </w:style>
  <w:style w:type="character" w:customStyle="1" w:styleId="CommentSubjectChar">
    <w:name w:val="Comment Subject Char"/>
    <w:basedOn w:val="CommentTextChar"/>
    <w:link w:val="CommentSubject"/>
    <w:uiPriority w:val="99"/>
    <w:semiHidden/>
    <w:rsid w:val="00C241F0"/>
    <w:rPr>
      <w:rFonts w:ascii="Arial" w:hAnsi="Arial"/>
      <w:b/>
      <w:bCs/>
      <w:kern w:val="0"/>
      <w:sz w:val="20"/>
      <w:szCs w:val="20"/>
      <w14:ligatures w14:val="none"/>
    </w:rPr>
  </w:style>
  <w:style w:type="paragraph" w:styleId="NormalWeb">
    <w:name w:val="Normal (Web)"/>
    <w:basedOn w:val="Normal"/>
    <w:uiPriority w:val="99"/>
    <w:semiHidden/>
    <w:unhideWhenUsed/>
    <w:rsid w:val="001E394A"/>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uiPriority w:val="99"/>
    <w:rsid w:val="008C4942"/>
    <w:rPr>
      <w:color w:val="0000FF"/>
      <w:u w:val="single"/>
    </w:rPr>
  </w:style>
  <w:style w:type="table" w:customStyle="1" w:styleId="TableGrid1">
    <w:name w:val="Table Grid1"/>
    <w:basedOn w:val="TableNormal"/>
    <w:next w:val="TableGrid"/>
    <w:rsid w:val="007A05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000">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56446703">
      <w:bodyDiv w:val="1"/>
      <w:marLeft w:val="0"/>
      <w:marRight w:val="0"/>
      <w:marTop w:val="0"/>
      <w:marBottom w:val="0"/>
      <w:divBdr>
        <w:top w:val="none" w:sz="0" w:space="0" w:color="auto"/>
        <w:left w:val="none" w:sz="0" w:space="0" w:color="auto"/>
        <w:bottom w:val="none" w:sz="0" w:space="0" w:color="auto"/>
        <w:right w:val="none" w:sz="0" w:space="0" w:color="auto"/>
      </w:divBdr>
    </w:div>
    <w:div w:id="348992475">
      <w:bodyDiv w:val="1"/>
      <w:marLeft w:val="0"/>
      <w:marRight w:val="0"/>
      <w:marTop w:val="0"/>
      <w:marBottom w:val="0"/>
      <w:divBdr>
        <w:top w:val="none" w:sz="0" w:space="0" w:color="auto"/>
        <w:left w:val="none" w:sz="0" w:space="0" w:color="auto"/>
        <w:bottom w:val="none" w:sz="0" w:space="0" w:color="auto"/>
        <w:right w:val="none" w:sz="0" w:space="0" w:color="auto"/>
      </w:divBdr>
    </w:div>
    <w:div w:id="782111504">
      <w:bodyDiv w:val="1"/>
      <w:marLeft w:val="0"/>
      <w:marRight w:val="0"/>
      <w:marTop w:val="0"/>
      <w:marBottom w:val="0"/>
      <w:divBdr>
        <w:top w:val="none" w:sz="0" w:space="0" w:color="auto"/>
        <w:left w:val="none" w:sz="0" w:space="0" w:color="auto"/>
        <w:bottom w:val="none" w:sz="0" w:space="0" w:color="auto"/>
        <w:right w:val="none" w:sz="0" w:space="0" w:color="auto"/>
      </w:divBdr>
    </w:div>
    <w:div w:id="875119210">
      <w:bodyDiv w:val="1"/>
      <w:marLeft w:val="0"/>
      <w:marRight w:val="0"/>
      <w:marTop w:val="0"/>
      <w:marBottom w:val="0"/>
      <w:divBdr>
        <w:top w:val="none" w:sz="0" w:space="0" w:color="auto"/>
        <w:left w:val="none" w:sz="0" w:space="0" w:color="auto"/>
        <w:bottom w:val="none" w:sz="0" w:space="0" w:color="auto"/>
        <w:right w:val="none" w:sz="0" w:space="0" w:color="auto"/>
      </w:divBdr>
    </w:div>
    <w:div w:id="1366368227">
      <w:bodyDiv w:val="1"/>
      <w:marLeft w:val="0"/>
      <w:marRight w:val="0"/>
      <w:marTop w:val="0"/>
      <w:marBottom w:val="0"/>
      <w:divBdr>
        <w:top w:val="none" w:sz="0" w:space="0" w:color="auto"/>
        <w:left w:val="none" w:sz="0" w:space="0" w:color="auto"/>
        <w:bottom w:val="none" w:sz="0" w:space="0" w:color="auto"/>
        <w:right w:val="none" w:sz="0" w:space="0" w:color="auto"/>
      </w:divBdr>
    </w:div>
    <w:div w:id="15739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ngormarine.com/wp-content/uploads/securepdfs/2026/04/Bangor-Marine_ANDBC-INFORMATION-SESSION-PRESENTATION_v4.1.1_PUBLIC_WEB_SF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4ECAA8827C4B53B81B04ECAE17BFEF"/>
        <w:category>
          <w:name w:val="General"/>
          <w:gallery w:val="placeholder"/>
        </w:category>
        <w:types>
          <w:type w:val="bbPlcHdr"/>
        </w:types>
        <w:behaviors>
          <w:behavior w:val="content"/>
        </w:behaviors>
        <w:guid w:val="{49C21152-615F-4C9E-9169-369E6624696A}"/>
      </w:docPartPr>
      <w:docPartBody>
        <w:p w:rsidR="00C62779" w:rsidRDefault="00B508F2" w:rsidP="00B508F2">
          <w:pPr>
            <w:pStyle w:val="5E4ECAA8827C4B53B81B04ECAE17BFEF"/>
          </w:pPr>
          <w:r w:rsidRPr="00D8170F">
            <w:rPr>
              <w:rStyle w:val="PlaceholderText"/>
              <w:rFonts w:eastAsiaTheme="minorHAnsi"/>
            </w:rPr>
            <w:t>Choose an item.</w:t>
          </w:r>
        </w:p>
      </w:docPartBody>
    </w:docPart>
    <w:docPart>
      <w:docPartPr>
        <w:name w:val="6A506126021D46139E0544A81BF225CA"/>
        <w:category>
          <w:name w:val="General"/>
          <w:gallery w:val="placeholder"/>
        </w:category>
        <w:types>
          <w:type w:val="bbPlcHdr"/>
        </w:types>
        <w:behaviors>
          <w:behavior w:val="content"/>
        </w:behaviors>
        <w:guid w:val="{DA69BAFC-2E98-4604-85AD-8F63B2345280}"/>
      </w:docPartPr>
      <w:docPartBody>
        <w:p w:rsidR="00FD15B3" w:rsidRDefault="00104586" w:rsidP="00104586">
          <w:pPr>
            <w:pStyle w:val="6A506126021D46139E0544A81BF225CA"/>
          </w:pPr>
          <w:r w:rsidRPr="00D8170F">
            <w:rPr>
              <w:rStyle w:val="PlaceholderText"/>
              <w:rFonts w:eastAsiaTheme="minorHAnsi"/>
            </w:rPr>
            <w:t>Choose an item.</w:t>
          </w:r>
        </w:p>
      </w:docPartBody>
    </w:docPart>
    <w:docPart>
      <w:docPartPr>
        <w:name w:val="A4D6C1B128A64553BFCAC95820D87D72"/>
        <w:category>
          <w:name w:val="General"/>
          <w:gallery w:val="placeholder"/>
        </w:category>
        <w:types>
          <w:type w:val="bbPlcHdr"/>
        </w:types>
        <w:behaviors>
          <w:behavior w:val="content"/>
        </w:behaviors>
        <w:guid w:val="{26337400-E26F-4C53-A066-6E5913BECBD7}"/>
      </w:docPartPr>
      <w:docPartBody>
        <w:p w:rsidR="00183CB3" w:rsidRDefault="009A5BE8" w:rsidP="009A5BE8">
          <w:pPr>
            <w:pStyle w:val="A4D6C1B128A64553BFCAC95820D87D72"/>
          </w:pPr>
          <w:r w:rsidRPr="00660304">
            <w:rPr>
              <w:rStyle w:val="PlaceholderText"/>
            </w:rPr>
            <w:t>Choose an item.</w:t>
          </w:r>
        </w:p>
      </w:docPartBody>
    </w:docPart>
    <w:docPart>
      <w:docPartPr>
        <w:name w:val="CB897AED512C4C11AE06CC6315EBE242"/>
        <w:category>
          <w:name w:val="General"/>
          <w:gallery w:val="placeholder"/>
        </w:category>
        <w:types>
          <w:type w:val="bbPlcHdr"/>
        </w:types>
        <w:behaviors>
          <w:behavior w:val="content"/>
        </w:behaviors>
        <w:guid w:val="{0683074A-FE80-4501-A69B-2BAAA94AB987}"/>
      </w:docPartPr>
      <w:docPartBody>
        <w:p w:rsidR="00183CB3" w:rsidRDefault="009A5BE8" w:rsidP="009A5BE8">
          <w:pPr>
            <w:pStyle w:val="CB897AED512C4C11AE06CC6315EBE242"/>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VerbRegular">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F2"/>
    <w:rsid w:val="000073E9"/>
    <w:rsid w:val="00104586"/>
    <w:rsid w:val="00111905"/>
    <w:rsid w:val="00183CB3"/>
    <w:rsid w:val="00203418"/>
    <w:rsid w:val="002420CA"/>
    <w:rsid w:val="00294959"/>
    <w:rsid w:val="002C3AE8"/>
    <w:rsid w:val="002D5183"/>
    <w:rsid w:val="002F0F11"/>
    <w:rsid w:val="00332B4F"/>
    <w:rsid w:val="003B20B5"/>
    <w:rsid w:val="003B31A4"/>
    <w:rsid w:val="004D6B97"/>
    <w:rsid w:val="00700463"/>
    <w:rsid w:val="00747E55"/>
    <w:rsid w:val="00752678"/>
    <w:rsid w:val="00755B7A"/>
    <w:rsid w:val="00761440"/>
    <w:rsid w:val="00781CFA"/>
    <w:rsid w:val="00790125"/>
    <w:rsid w:val="00793412"/>
    <w:rsid w:val="008100E5"/>
    <w:rsid w:val="008B294B"/>
    <w:rsid w:val="008B76FA"/>
    <w:rsid w:val="009A5BE8"/>
    <w:rsid w:val="009C7543"/>
    <w:rsid w:val="00AC5714"/>
    <w:rsid w:val="00B508F2"/>
    <w:rsid w:val="00BA2C18"/>
    <w:rsid w:val="00BA2E27"/>
    <w:rsid w:val="00C50D84"/>
    <w:rsid w:val="00C51858"/>
    <w:rsid w:val="00C60FEA"/>
    <w:rsid w:val="00C62779"/>
    <w:rsid w:val="00DA26EE"/>
    <w:rsid w:val="00DD24A0"/>
    <w:rsid w:val="00E00E1F"/>
    <w:rsid w:val="00E07A20"/>
    <w:rsid w:val="00E17088"/>
    <w:rsid w:val="00E747DF"/>
    <w:rsid w:val="00EE0E9D"/>
    <w:rsid w:val="00EF5D63"/>
    <w:rsid w:val="00F20C73"/>
    <w:rsid w:val="00F9471B"/>
    <w:rsid w:val="00FD15B3"/>
    <w:rsid w:val="00FE32E6"/>
    <w:rsid w:val="00FF0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BE8"/>
    <w:rPr>
      <w:color w:val="808080"/>
    </w:rPr>
  </w:style>
  <w:style w:type="paragraph" w:customStyle="1" w:styleId="5E4ECAA8827C4B53B81B04ECAE17BFEF">
    <w:name w:val="5E4ECAA8827C4B53B81B04ECAE17BFEF"/>
    <w:rsid w:val="00B508F2"/>
  </w:style>
  <w:style w:type="paragraph" w:customStyle="1" w:styleId="6A506126021D46139E0544A81BF225CA">
    <w:name w:val="6A506126021D46139E0544A81BF225CA"/>
    <w:rsid w:val="00104586"/>
  </w:style>
  <w:style w:type="paragraph" w:customStyle="1" w:styleId="A4D6C1B128A64553BFCAC95820D87D72">
    <w:name w:val="A4D6C1B128A64553BFCAC95820D87D72"/>
    <w:rsid w:val="009A5BE8"/>
  </w:style>
  <w:style w:type="paragraph" w:customStyle="1" w:styleId="CB897AED512C4C11AE06CC6315EBE242">
    <w:name w:val="CB897AED512C4C11AE06CC6315EBE242"/>
    <w:rsid w:val="009A5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42D9-5DA2-4C49-B4AA-2B9BB2FD66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AA4D7-9902-4042-B7E9-C8D40044B666}">
  <ds:schemaRefs>
    <ds:schemaRef ds:uri="http://schemas.microsoft.com/sharepoint/v3/contenttype/forms"/>
  </ds:schemaRefs>
</ds:datastoreItem>
</file>

<file path=customXml/itemProps3.xml><?xml version="1.0" encoding="utf-8"?>
<ds:datastoreItem xmlns:ds="http://schemas.openxmlformats.org/officeDocument/2006/customXml" ds:itemID="{A0F473CA-542A-4B3B-8205-9C04FE41F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DCF6A-2F5B-42E3-89FE-70D6A544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14839</Words>
  <Characters>79987</Characters>
  <Application>Microsoft Office Word</Application>
  <DocSecurity>8</DocSecurity>
  <Lines>3808</Lines>
  <Paragraphs>2370</Paragraphs>
  <ScaleCrop>false</ScaleCrop>
  <HeadingPairs>
    <vt:vector size="2" baseType="variant">
      <vt:variant>
        <vt:lpstr>Title</vt:lpstr>
      </vt:variant>
      <vt:variant>
        <vt:i4>1</vt:i4>
      </vt:variant>
    </vt:vector>
  </HeadingPairs>
  <TitlesOfParts>
    <vt:vector size="1" baseType="lpstr">
      <vt:lpstr>250226 Council 26 February 2025</vt:lpstr>
    </vt:vector>
  </TitlesOfParts>
  <Company>Ards and North Down Borough Council</Company>
  <LinksUpToDate>false</LinksUpToDate>
  <CharactersWithSpaces>92456</CharactersWithSpaces>
  <SharedDoc>false</SharedDoc>
  <HLinks>
    <vt:vector size="6" baseType="variant">
      <vt:variant>
        <vt:i4>3407955</vt:i4>
      </vt:variant>
      <vt:variant>
        <vt:i4>0</vt:i4>
      </vt:variant>
      <vt:variant>
        <vt:i4>0</vt:i4>
      </vt:variant>
      <vt:variant>
        <vt:i4>5</vt:i4>
      </vt:variant>
      <vt:variant>
        <vt:lpwstr>https://bangormarine.com/wp-content/uploads/securepdfs/2026/04/Bangor-Marine_ANDBC-INFORMATION-SESSION-PRESENTATION_v4.1.1_PUBLIC_WEB_SFS.pdf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250226 Council 26 February 2025</dc:title>
  <dc:subject/>
  <dc:creator>Glasgow, Jennifer</dc:creator>
  <cp:keywords/>
  <dc:description/>
  <cp:lastModifiedBy>Foster, Paulene</cp:lastModifiedBy>
  <cp:revision>4</cp:revision>
  <cp:lastPrinted>2025-01-31T19:23:00Z</cp:lastPrinted>
  <dcterms:created xsi:type="dcterms:W3CDTF">2026-05-13T13:55:00Z</dcterms:created>
  <dcterms:modified xsi:type="dcterms:W3CDTF">2026-05-29T13:59:00Z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