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50632" w14:textId="77777777" w:rsidR="00C65568" w:rsidRPr="00EA3D0C" w:rsidRDefault="00C65568" w:rsidP="00C65568">
      <w:pPr>
        <w:jc w:val="center"/>
        <w:rPr>
          <w:rFonts w:cs="Arial"/>
          <w:b/>
          <w:caps/>
          <w:sz w:val="28"/>
          <w:szCs w:val="28"/>
          <w:u w:val="single"/>
        </w:rPr>
      </w:pPr>
      <w:r w:rsidRPr="00EA3D0C">
        <w:rPr>
          <w:rFonts w:cs="Arial"/>
          <w:b/>
          <w:caps/>
          <w:sz w:val="28"/>
          <w:szCs w:val="28"/>
          <w:u w:val="single"/>
        </w:rPr>
        <w:t>ARDS and North Down Borough Council</w:t>
      </w:r>
    </w:p>
    <w:p w14:paraId="795B6CC0" w14:textId="77777777" w:rsidR="00C65568" w:rsidRPr="00EA3D0C" w:rsidRDefault="00C65568" w:rsidP="00C65568">
      <w:pPr>
        <w:rPr>
          <w:rFonts w:cs="Arial"/>
          <w:b/>
          <w:caps/>
          <w:szCs w:val="24"/>
          <w:u w:val="single"/>
        </w:rPr>
      </w:pPr>
    </w:p>
    <w:p w14:paraId="4367F19E" w14:textId="3623E2C8" w:rsidR="00C65568" w:rsidRDefault="00C65568" w:rsidP="00C65568">
      <w:pPr>
        <w:rPr>
          <w:rFonts w:cs="Arial"/>
        </w:rPr>
      </w:pPr>
      <w:r w:rsidRPr="00600EA9">
        <w:t xml:space="preserve">A </w:t>
      </w:r>
      <w:r>
        <w:t xml:space="preserve">hybrid </w:t>
      </w:r>
      <w:r>
        <w:rPr>
          <w:rFonts w:cs="Arial"/>
        </w:rPr>
        <w:t xml:space="preserve">(in person and via Zoom) </w:t>
      </w:r>
      <w:r w:rsidRPr="00600EA9">
        <w:t xml:space="preserve">meeting of the </w:t>
      </w:r>
      <w:r>
        <w:t xml:space="preserve">Place and Prosperity Committee </w:t>
      </w:r>
      <w:r w:rsidRPr="00600EA9">
        <w:t xml:space="preserve">was held </w:t>
      </w:r>
      <w:r>
        <w:t>at the Council Chamber, Church Street, Newtownards o</w:t>
      </w:r>
      <w:r w:rsidRPr="00600EA9">
        <w:t>n</w:t>
      </w:r>
      <w:r w:rsidR="0021299B">
        <w:t xml:space="preserve"> Thursday</w:t>
      </w:r>
      <w:r w:rsidRPr="00600EA9">
        <w:t xml:space="preserve"> </w:t>
      </w:r>
      <w:r w:rsidR="00A125CC">
        <w:rPr>
          <w:rFonts w:cs="Arial"/>
        </w:rPr>
        <w:t>9 A</w:t>
      </w:r>
      <w:r w:rsidR="00717E6A">
        <w:rPr>
          <w:rFonts w:cs="Arial"/>
        </w:rPr>
        <w:t>pril</w:t>
      </w:r>
      <w:r w:rsidR="00902AAE">
        <w:rPr>
          <w:rFonts w:cs="Arial"/>
        </w:rPr>
        <w:t xml:space="preserve"> 2026</w:t>
      </w:r>
      <w:r>
        <w:rPr>
          <w:rFonts w:cs="Arial"/>
        </w:rPr>
        <w:t xml:space="preserve"> at 7.00 </w:t>
      </w:r>
      <w:r w:rsidRPr="000A416A">
        <w:rPr>
          <w:rFonts w:cs="Arial"/>
        </w:rPr>
        <w:t xml:space="preserve">pm. </w:t>
      </w:r>
    </w:p>
    <w:p w14:paraId="05AD1B96" w14:textId="77777777" w:rsidR="00C65568" w:rsidRPr="00EA3D0C" w:rsidRDefault="00C65568" w:rsidP="00C65568">
      <w:pPr>
        <w:rPr>
          <w:rFonts w:cs="Arial"/>
          <w:b/>
          <w:szCs w:val="24"/>
        </w:rPr>
      </w:pPr>
    </w:p>
    <w:p w14:paraId="5D07ED28" w14:textId="77777777" w:rsidR="00C65568" w:rsidRPr="005E5922" w:rsidRDefault="00C65568" w:rsidP="167DAE4E">
      <w:pPr>
        <w:rPr>
          <w:rFonts w:eastAsiaTheme="minorEastAsia" w:cs="Arial"/>
          <w:b/>
          <w:bCs/>
          <w:caps/>
        </w:rPr>
      </w:pPr>
      <w:r w:rsidRPr="167DAE4E">
        <w:rPr>
          <w:rFonts w:eastAsiaTheme="minorEastAsia" w:cs="Arial"/>
          <w:b/>
          <w:bCs/>
          <w:caps/>
          <w:u w:val="single"/>
        </w:rPr>
        <w:t>Present</w:t>
      </w:r>
      <w:r w:rsidRPr="167DAE4E">
        <w:rPr>
          <w:rFonts w:eastAsiaTheme="minorEastAsia" w:cs="Arial"/>
          <w:b/>
          <w:bCs/>
          <w:caps/>
        </w:rPr>
        <w:t>:</w:t>
      </w:r>
      <w:r>
        <w:tab/>
      </w:r>
      <w:r>
        <w:tab/>
      </w:r>
    </w:p>
    <w:p w14:paraId="1422030E" w14:textId="77777777" w:rsidR="00C65568" w:rsidRPr="005E5922" w:rsidRDefault="00C65568" w:rsidP="00C65568">
      <w:pPr>
        <w:rPr>
          <w:rFonts w:eastAsiaTheme="minorHAnsi" w:cs="Arial"/>
          <w:b/>
          <w:szCs w:val="24"/>
        </w:rPr>
      </w:pPr>
    </w:p>
    <w:p w14:paraId="77DBFCA9" w14:textId="1F63FFFB" w:rsidR="00C65568" w:rsidRPr="00E703D3" w:rsidRDefault="00C65568" w:rsidP="167DAE4E">
      <w:pPr>
        <w:tabs>
          <w:tab w:val="left" w:pos="2156"/>
        </w:tabs>
        <w:rPr>
          <w:rFonts w:eastAsiaTheme="minorEastAsia" w:cs="Arial"/>
        </w:rPr>
      </w:pPr>
      <w:r w:rsidRPr="167DAE4E">
        <w:rPr>
          <w:rFonts w:eastAsiaTheme="minorEastAsia" w:cs="Arial"/>
          <w:b/>
          <w:bCs/>
        </w:rPr>
        <w:t>In the Chair:</w:t>
      </w:r>
      <w:r>
        <w:tab/>
      </w:r>
      <w:r w:rsidR="00E703D3" w:rsidRPr="167DAE4E">
        <w:rPr>
          <w:rFonts w:eastAsiaTheme="minorEastAsia" w:cs="Arial"/>
        </w:rPr>
        <w:t>Councillor McCracken</w:t>
      </w:r>
    </w:p>
    <w:p w14:paraId="4D78D1A9" w14:textId="77777777" w:rsidR="00C65568" w:rsidRPr="005E5922" w:rsidRDefault="00C65568" w:rsidP="00C65568">
      <w:pPr>
        <w:tabs>
          <w:tab w:val="left" w:pos="2156"/>
        </w:tabs>
        <w:rPr>
          <w:rFonts w:eastAsiaTheme="minorHAnsi" w:cs="Arial"/>
          <w:b/>
          <w:szCs w:val="24"/>
        </w:rPr>
      </w:pPr>
    </w:p>
    <w:p w14:paraId="2AE27195" w14:textId="2CCCA022" w:rsidR="00444F1A" w:rsidRDefault="00C65568" w:rsidP="00717E6A">
      <w:pPr>
        <w:tabs>
          <w:tab w:val="left" w:pos="2156"/>
          <w:tab w:val="left" w:pos="4536"/>
        </w:tabs>
        <w:rPr>
          <w:rFonts w:eastAsiaTheme="minorHAnsi" w:cs="Arial"/>
          <w:bCs/>
          <w:szCs w:val="24"/>
        </w:rPr>
      </w:pPr>
      <w:r w:rsidRPr="00C61672">
        <w:rPr>
          <w:rFonts w:eastAsiaTheme="minorHAnsi" w:cs="Arial"/>
          <w:b/>
          <w:szCs w:val="24"/>
        </w:rPr>
        <w:t>Alderm</w:t>
      </w:r>
      <w:r w:rsidR="00902AAE" w:rsidRPr="00C61672">
        <w:rPr>
          <w:rFonts w:eastAsiaTheme="minorHAnsi" w:cs="Arial"/>
          <w:b/>
          <w:szCs w:val="24"/>
        </w:rPr>
        <w:t>e</w:t>
      </w:r>
      <w:r w:rsidRPr="00C61672">
        <w:rPr>
          <w:rFonts w:eastAsiaTheme="minorHAnsi" w:cs="Arial"/>
          <w:b/>
          <w:szCs w:val="24"/>
        </w:rPr>
        <w:t>n:</w:t>
      </w:r>
      <w:r w:rsidRPr="00C61672">
        <w:rPr>
          <w:rFonts w:eastAsiaTheme="minorHAnsi" w:cs="Arial"/>
          <w:b/>
          <w:szCs w:val="24"/>
        </w:rPr>
        <w:tab/>
      </w:r>
      <w:r w:rsidR="008C12EA">
        <w:rPr>
          <w:rFonts w:eastAsiaTheme="minorHAnsi" w:cs="Arial"/>
          <w:bCs/>
          <w:szCs w:val="24"/>
        </w:rPr>
        <w:t>Adair</w:t>
      </w:r>
      <w:r w:rsidR="00A9079C">
        <w:rPr>
          <w:rFonts w:eastAsiaTheme="minorHAnsi" w:cs="Arial"/>
          <w:bCs/>
          <w:szCs w:val="24"/>
        </w:rPr>
        <w:tab/>
        <w:t>McDowell</w:t>
      </w:r>
    </w:p>
    <w:p w14:paraId="78E9C23B" w14:textId="208453CB" w:rsidR="00A9079C" w:rsidRPr="008C12EA" w:rsidRDefault="00A9079C" w:rsidP="00717E6A">
      <w:pPr>
        <w:tabs>
          <w:tab w:val="left" w:pos="2156"/>
          <w:tab w:val="left" w:pos="4536"/>
        </w:tabs>
        <w:rPr>
          <w:rFonts w:eastAsiaTheme="minorEastAsia" w:cs="Arial"/>
          <w:bCs/>
        </w:rPr>
      </w:pPr>
      <w:r>
        <w:rPr>
          <w:rFonts w:eastAsiaTheme="minorHAnsi" w:cs="Arial"/>
          <w:bCs/>
          <w:szCs w:val="24"/>
        </w:rPr>
        <w:tab/>
        <w:t>Armstrong-Cotter</w:t>
      </w:r>
    </w:p>
    <w:p w14:paraId="2755A409" w14:textId="496ECC0E" w:rsidR="00091241" w:rsidRPr="005033C8" w:rsidRDefault="00091241" w:rsidP="43D527A0">
      <w:pPr>
        <w:tabs>
          <w:tab w:val="left" w:pos="2156"/>
          <w:tab w:val="left" w:pos="4536"/>
        </w:tabs>
        <w:ind w:left="1436" w:firstLine="720"/>
        <w:rPr>
          <w:rFonts w:eastAsiaTheme="minorEastAsia" w:cs="Arial"/>
        </w:rPr>
      </w:pPr>
    </w:p>
    <w:p w14:paraId="6C8EB14D" w14:textId="49523CA3" w:rsidR="009E0A92" w:rsidRDefault="00C65568" w:rsidP="00010A75">
      <w:pPr>
        <w:tabs>
          <w:tab w:val="left" w:pos="2156"/>
          <w:tab w:val="left" w:pos="4536"/>
        </w:tabs>
      </w:pPr>
      <w:r w:rsidRPr="43D527A0">
        <w:rPr>
          <w:rFonts w:eastAsiaTheme="minorEastAsia" w:cs="Arial"/>
          <w:b/>
          <w:bCs/>
        </w:rPr>
        <w:t>Councillors:</w:t>
      </w:r>
      <w:r>
        <w:tab/>
      </w:r>
      <w:r w:rsidR="00A9079C">
        <w:t>Blaney (Zoom)</w:t>
      </w:r>
      <w:r w:rsidR="008B2A1C">
        <w:tab/>
        <w:t>McCollum (Zoom 7.03pm)</w:t>
      </w:r>
    </w:p>
    <w:p w14:paraId="2E0E7462" w14:textId="5034956D" w:rsidR="00A9079C" w:rsidRDefault="00A9079C" w:rsidP="00010A75">
      <w:pPr>
        <w:tabs>
          <w:tab w:val="left" w:pos="2156"/>
          <w:tab w:val="left" w:pos="4536"/>
        </w:tabs>
      </w:pPr>
      <w:r>
        <w:tab/>
        <w:t>Brady</w:t>
      </w:r>
      <w:r w:rsidR="008B2A1C">
        <w:tab/>
      </w:r>
      <w:r w:rsidR="00846EF8">
        <w:t>Morgan</w:t>
      </w:r>
    </w:p>
    <w:p w14:paraId="130F3BA1" w14:textId="1A574C6D" w:rsidR="00A9079C" w:rsidRPr="0055722C" w:rsidRDefault="00A9079C" w:rsidP="00010A75">
      <w:pPr>
        <w:tabs>
          <w:tab w:val="left" w:pos="2156"/>
          <w:tab w:val="left" w:pos="4536"/>
        </w:tabs>
      </w:pPr>
      <w:r>
        <w:tab/>
      </w:r>
      <w:r w:rsidRPr="0055722C">
        <w:t>Edmund</w:t>
      </w:r>
      <w:r w:rsidR="00846EF8" w:rsidRPr="0055722C">
        <w:tab/>
        <w:t>Newman</w:t>
      </w:r>
    </w:p>
    <w:p w14:paraId="2E92DB6E" w14:textId="0A226710" w:rsidR="00A9079C" w:rsidRPr="00846EF8" w:rsidRDefault="00A9079C" w:rsidP="00010A75">
      <w:pPr>
        <w:tabs>
          <w:tab w:val="left" w:pos="2156"/>
          <w:tab w:val="left" w:pos="4536"/>
        </w:tabs>
      </w:pPr>
      <w:r w:rsidRPr="0055722C">
        <w:tab/>
      </w:r>
      <w:r w:rsidR="008B2A1C" w:rsidRPr="00846EF8">
        <w:t>Gilmour</w:t>
      </w:r>
      <w:r w:rsidR="00846EF8" w:rsidRPr="00846EF8">
        <w:tab/>
        <w:t>Smart (Zoom)</w:t>
      </w:r>
    </w:p>
    <w:p w14:paraId="22C10E8A" w14:textId="0DD1BDFD" w:rsidR="008B2A1C" w:rsidRDefault="008B2A1C" w:rsidP="00010A75">
      <w:pPr>
        <w:tabs>
          <w:tab w:val="left" w:pos="2156"/>
          <w:tab w:val="left" w:pos="4536"/>
        </w:tabs>
      </w:pPr>
      <w:r w:rsidRPr="00846EF8">
        <w:tab/>
      </w:r>
      <w:r>
        <w:t>Hennessy</w:t>
      </w:r>
      <w:r w:rsidR="00846EF8">
        <w:tab/>
        <w:t>Thompson</w:t>
      </w:r>
    </w:p>
    <w:p w14:paraId="48F00491" w14:textId="3D1C6003" w:rsidR="008B2A1C" w:rsidRDefault="008B2A1C" w:rsidP="00010A75">
      <w:pPr>
        <w:tabs>
          <w:tab w:val="left" w:pos="2156"/>
          <w:tab w:val="left" w:pos="4536"/>
        </w:tabs>
      </w:pPr>
      <w:r>
        <w:tab/>
        <w:t>Hollywood (Zoom)</w:t>
      </w:r>
    </w:p>
    <w:p w14:paraId="460E24E0" w14:textId="77777777" w:rsidR="002D2823" w:rsidRDefault="002D2823" w:rsidP="00010A75">
      <w:pPr>
        <w:tabs>
          <w:tab w:val="left" w:pos="2156"/>
          <w:tab w:val="left" w:pos="4536"/>
        </w:tabs>
      </w:pPr>
    </w:p>
    <w:p w14:paraId="5B3B9A85" w14:textId="77777777" w:rsidR="0008076D" w:rsidRDefault="00752B0E" w:rsidP="00717E6A">
      <w:pPr>
        <w:tabs>
          <w:tab w:val="left" w:pos="2156"/>
          <w:tab w:val="left" w:pos="4536"/>
        </w:tabs>
        <w:rPr>
          <w:b/>
          <w:bCs/>
        </w:rPr>
      </w:pPr>
      <w:r>
        <w:rPr>
          <w:b/>
          <w:bCs/>
        </w:rPr>
        <w:t>Also i</w:t>
      </w:r>
      <w:r w:rsidR="002D2823">
        <w:rPr>
          <w:b/>
          <w:bCs/>
        </w:rPr>
        <w:t xml:space="preserve">n </w:t>
      </w:r>
    </w:p>
    <w:p w14:paraId="64183C87" w14:textId="112889D0" w:rsidR="002D2823" w:rsidRDefault="002D2823" w:rsidP="00717E6A">
      <w:pPr>
        <w:tabs>
          <w:tab w:val="left" w:pos="2156"/>
          <w:tab w:val="left" w:pos="4536"/>
        </w:tabs>
      </w:pPr>
      <w:r>
        <w:rPr>
          <w:b/>
          <w:bCs/>
        </w:rPr>
        <w:t>Attendance:</w:t>
      </w:r>
      <w:r w:rsidR="00752B0E">
        <w:rPr>
          <w:b/>
          <w:bCs/>
        </w:rPr>
        <w:tab/>
      </w:r>
      <w:r>
        <w:t>Councillor S Irvine</w:t>
      </w:r>
    </w:p>
    <w:p w14:paraId="262A4C17" w14:textId="18A3D5BB" w:rsidR="002633CE" w:rsidRPr="00950D0C" w:rsidRDefault="002D2823" w:rsidP="00717E6A">
      <w:pPr>
        <w:tabs>
          <w:tab w:val="left" w:pos="2156"/>
          <w:tab w:val="left" w:pos="4536"/>
        </w:tabs>
        <w:rPr>
          <w:rFonts w:eastAsiaTheme="minorHAnsi" w:cs="Arial"/>
          <w:bCs/>
          <w:szCs w:val="24"/>
        </w:rPr>
      </w:pPr>
      <w:r>
        <w:tab/>
        <w:t>Councillor W Irvine</w:t>
      </w:r>
      <w:r w:rsidR="00126692">
        <w:tab/>
      </w:r>
    </w:p>
    <w:p w14:paraId="410BD86A" w14:textId="2A9A88BA" w:rsidR="00C65568" w:rsidRPr="00950D0C" w:rsidRDefault="00C65568" w:rsidP="00C65568">
      <w:pPr>
        <w:tabs>
          <w:tab w:val="left" w:pos="2156"/>
          <w:tab w:val="left" w:pos="4536"/>
        </w:tabs>
        <w:rPr>
          <w:rFonts w:eastAsiaTheme="minorHAnsi" w:cs="Arial"/>
          <w:bCs/>
          <w:szCs w:val="24"/>
        </w:rPr>
      </w:pPr>
      <w:r w:rsidRPr="00950D0C">
        <w:rPr>
          <w:rFonts w:eastAsiaTheme="minorHAnsi" w:cs="Arial"/>
          <w:bCs/>
          <w:szCs w:val="24"/>
        </w:rPr>
        <w:tab/>
      </w:r>
    </w:p>
    <w:p w14:paraId="7E7A322C" w14:textId="2CCFAD14" w:rsidR="00C65568" w:rsidRDefault="00C65568" w:rsidP="36ABC143">
      <w:pPr>
        <w:tabs>
          <w:tab w:val="left" w:pos="2156"/>
          <w:tab w:val="left" w:pos="4536"/>
        </w:tabs>
        <w:rPr>
          <w:rFonts w:eastAsiaTheme="minorEastAsia" w:cs="Arial"/>
        </w:rPr>
      </w:pPr>
      <w:r w:rsidRPr="36ABC143">
        <w:rPr>
          <w:rFonts w:eastAsiaTheme="minorEastAsia" w:cs="Arial"/>
          <w:b/>
          <w:bCs/>
        </w:rPr>
        <w:t xml:space="preserve">Officers in Attendance: </w:t>
      </w:r>
      <w:r w:rsidRPr="36ABC143">
        <w:rPr>
          <w:rFonts w:eastAsiaTheme="minorEastAsia" w:cs="Arial"/>
        </w:rPr>
        <w:t>Director of Place</w:t>
      </w:r>
      <w:r w:rsidR="7FE90E10" w:rsidRPr="36ABC143">
        <w:rPr>
          <w:rFonts w:eastAsiaTheme="minorEastAsia" w:cs="Arial"/>
        </w:rPr>
        <w:t xml:space="preserve"> and Prosperity</w:t>
      </w:r>
      <w:r w:rsidRPr="36ABC143">
        <w:rPr>
          <w:rFonts w:eastAsiaTheme="minorEastAsia" w:cs="Arial"/>
        </w:rPr>
        <w:t xml:space="preserve"> (B Dorrian), </w:t>
      </w:r>
      <w:r w:rsidR="004D2897">
        <w:rPr>
          <w:rFonts w:eastAsiaTheme="minorEastAsia" w:cs="Arial"/>
        </w:rPr>
        <w:t>Economic Development Manager (K McGuckin)</w:t>
      </w:r>
      <w:r w:rsidR="00D82303">
        <w:rPr>
          <w:rFonts w:eastAsiaTheme="minorEastAsia" w:cs="Arial"/>
        </w:rPr>
        <w:t xml:space="preserve"> </w:t>
      </w:r>
      <w:r w:rsidR="00703B1E">
        <w:rPr>
          <w:rFonts w:eastAsiaTheme="minorEastAsia" w:cs="Arial"/>
        </w:rPr>
        <w:t xml:space="preserve">and </w:t>
      </w:r>
      <w:r w:rsidRPr="36ABC143">
        <w:rPr>
          <w:rFonts w:eastAsiaTheme="minorEastAsia" w:cs="Arial"/>
        </w:rPr>
        <w:t xml:space="preserve">Democratic Services Officer </w:t>
      </w:r>
      <w:r w:rsidR="00D0056E" w:rsidRPr="36ABC143">
        <w:rPr>
          <w:rFonts w:eastAsiaTheme="minorEastAsia" w:cs="Arial"/>
        </w:rPr>
        <w:t>(</w:t>
      </w:r>
      <w:r w:rsidR="006D56D8" w:rsidRPr="36ABC143">
        <w:rPr>
          <w:rFonts w:eastAsiaTheme="minorEastAsia" w:cs="Arial"/>
        </w:rPr>
        <w:t>P Foster</w:t>
      </w:r>
      <w:r w:rsidRPr="36ABC143">
        <w:rPr>
          <w:rFonts w:eastAsiaTheme="minorEastAsia" w:cs="Arial"/>
        </w:rPr>
        <w:t>)</w:t>
      </w:r>
      <w:r w:rsidR="388912D5" w:rsidRPr="36ABC143">
        <w:rPr>
          <w:rFonts w:eastAsiaTheme="minorEastAsia" w:cs="Arial"/>
        </w:rPr>
        <w:t xml:space="preserve">. </w:t>
      </w:r>
    </w:p>
    <w:p w14:paraId="30E3AFC1" w14:textId="77777777" w:rsidR="00C65568" w:rsidRDefault="00C65568" w:rsidP="00C65568"/>
    <w:p w14:paraId="29DA5D00" w14:textId="77777777" w:rsidR="00C65568" w:rsidRPr="00BE72BE" w:rsidRDefault="00C65568" w:rsidP="00C65568">
      <w:pPr>
        <w:rPr>
          <w:b/>
          <w:bCs/>
          <w:sz w:val="28"/>
          <w:szCs w:val="28"/>
          <w:u w:val="single"/>
        </w:rPr>
      </w:pPr>
      <w:r w:rsidRPr="00BE72BE">
        <w:rPr>
          <w:rFonts w:cs="Arial"/>
          <w:b/>
          <w:bCs/>
          <w:sz w:val="28"/>
          <w:szCs w:val="28"/>
        </w:rPr>
        <w:t>1.</w:t>
      </w:r>
      <w:r>
        <w:tab/>
      </w:r>
      <w:r>
        <w:rPr>
          <w:b/>
          <w:bCs/>
          <w:sz w:val="28"/>
          <w:szCs w:val="28"/>
          <w:u w:val="single"/>
        </w:rPr>
        <w:t>APOLOGIES</w:t>
      </w:r>
    </w:p>
    <w:p w14:paraId="253D9BD8" w14:textId="77777777" w:rsidR="00C65568" w:rsidRDefault="00C65568" w:rsidP="00C65568">
      <w:pPr>
        <w:rPr>
          <w:rFonts w:cs="Arial"/>
          <w:b/>
          <w:bCs/>
          <w:szCs w:val="24"/>
        </w:rPr>
      </w:pPr>
    </w:p>
    <w:p w14:paraId="23C06F6C" w14:textId="6B651537" w:rsidR="006D56D8" w:rsidRDefault="006D56D8" w:rsidP="21DEFFAB">
      <w:pPr>
        <w:rPr>
          <w:rFonts w:cs="Arial"/>
        </w:rPr>
      </w:pPr>
      <w:r w:rsidRPr="21DEFFAB">
        <w:rPr>
          <w:rFonts w:cs="Arial"/>
        </w:rPr>
        <w:t xml:space="preserve">The Chairman </w:t>
      </w:r>
      <w:r w:rsidR="00010A75" w:rsidRPr="21DEFFAB">
        <w:rPr>
          <w:rFonts w:cs="Arial"/>
        </w:rPr>
        <w:t xml:space="preserve">(Councillor McCracken) </w:t>
      </w:r>
      <w:r w:rsidRPr="21DEFFAB">
        <w:rPr>
          <w:rFonts w:cs="Arial"/>
        </w:rPr>
        <w:t>sought apologies at this stage</w:t>
      </w:r>
      <w:r w:rsidR="3F293D41" w:rsidRPr="21DEFFAB">
        <w:rPr>
          <w:rFonts w:cs="Arial"/>
        </w:rPr>
        <w:t>.</w:t>
      </w:r>
    </w:p>
    <w:p w14:paraId="1FEC843B" w14:textId="543C1A0C" w:rsidR="006D56D8" w:rsidRDefault="006D56D8" w:rsidP="21DEFFAB">
      <w:pPr>
        <w:rPr>
          <w:rFonts w:cs="Arial"/>
        </w:rPr>
      </w:pPr>
    </w:p>
    <w:p w14:paraId="25558837" w14:textId="30722612" w:rsidR="006D56D8" w:rsidRDefault="4692254F" w:rsidP="21DEFFAB">
      <w:pPr>
        <w:rPr>
          <w:rFonts w:cs="Arial"/>
        </w:rPr>
      </w:pPr>
      <w:r w:rsidRPr="21DEFFAB">
        <w:rPr>
          <w:rFonts w:cs="Arial"/>
        </w:rPr>
        <w:t>A</w:t>
      </w:r>
      <w:r w:rsidR="005037F7">
        <w:rPr>
          <w:rFonts w:cs="Arial"/>
        </w:rPr>
        <w:t>pologies</w:t>
      </w:r>
      <w:r w:rsidRPr="21DEFFAB">
        <w:rPr>
          <w:rFonts w:cs="Arial"/>
        </w:rPr>
        <w:t xml:space="preserve"> </w:t>
      </w:r>
      <w:r w:rsidR="00846EF8">
        <w:rPr>
          <w:rFonts w:cs="Arial"/>
        </w:rPr>
        <w:t xml:space="preserve">for lateness </w:t>
      </w:r>
      <w:r w:rsidRPr="21DEFFAB">
        <w:rPr>
          <w:rFonts w:cs="Arial"/>
        </w:rPr>
        <w:t xml:space="preserve">had been received from </w:t>
      </w:r>
      <w:r w:rsidR="00846EF8">
        <w:rPr>
          <w:rFonts w:cs="Arial"/>
        </w:rPr>
        <w:t>the Mayor, Councillor McCollum.</w:t>
      </w:r>
    </w:p>
    <w:p w14:paraId="3AFC33FB" w14:textId="77777777" w:rsidR="006D56D8" w:rsidRDefault="006D56D8" w:rsidP="6FD2ECCB">
      <w:pPr>
        <w:rPr>
          <w:rFonts w:cs="Arial"/>
        </w:rPr>
      </w:pPr>
    </w:p>
    <w:p w14:paraId="7C7819EE" w14:textId="72F0B49C" w:rsidR="00762241" w:rsidRDefault="00762241" w:rsidP="6FD2ECCB">
      <w:pPr>
        <w:rPr>
          <w:rFonts w:cs="Arial"/>
          <w:b/>
          <w:bCs/>
        </w:rPr>
      </w:pPr>
      <w:r>
        <w:rPr>
          <w:rFonts w:cs="Arial"/>
          <w:b/>
          <w:bCs/>
        </w:rPr>
        <w:t>NOTED.</w:t>
      </w:r>
    </w:p>
    <w:p w14:paraId="253A760C" w14:textId="77777777" w:rsidR="00F0105C" w:rsidRDefault="00F0105C" w:rsidP="6FD2ECCB">
      <w:pPr>
        <w:rPr>
          <w:rFonts w:cs="Arial"/>
          <w:b/>
          <w:bCs/>
        </w:rPr>
      </w:pPr>
    </w:p>
    <w:p w14:paraId="4790806A" w14:textId="77777777" w:rsidR="00C65568" w:rsidRPr="00C65568" w:rsidRDefault="00C65568" w:rsidP="00C65568">
      <w:pPr>
        <w:pStyle w:val="Heading1"/>
        <w:rPr>
          <w:b w:val="0"/>
          <w:szCs w:val="28"/>
        </w:rPr>
      </w:pPr>
      <w:r w:rsidRPr="00C65568">
        <w:rPr>
          <w:rFonts w:cs="Arial"/>
          <w:szCs w:val="28"/>
        </w:rPr>
        <w:t>2.</w:t>
      </w:r>
      <w:r w:rsidRPr="00C65568">
        <w:rPr>
          <w:szCs w:val="28"/>
        </w:rPr>
        <w:tab/>
      </w:r>
      <w:r w:rsidRPr="00C65568">
        <w:rPr>
          <w:rFonts w:ascii="Arial Bold" w:hAnsi="Arial Bold" w:cs="Arial"/>
          <w:szCs w:val="28"/>
          <w:u w:val="single"/>
        </w:rPr>
        <w:t>Declarations of Interest</w:t>
      </w:r>
    </w:p>
    <w:p w14:paraId="0D9B3F46" w14:textId="77777777" w:rsidR="00C65568" w:rsidRDefault="00C65568" w:rsidP="00C65568"/>
    <w:p w14:paraId="1AF454D1" w14:textId="5FEF1CED" w:rsidR="00762241" w:rsidRDefault="00762241" w:rsidP="6FD2ECCB">
      <w:pPr>
        <w:rPr>
          <w:rFonts w:cs="Arial"/>
        </w:rPr>
      </w:pPr>
      <w:r>
        <w:rPr>
          <w:rFonts w:cs="Arial"/>
        </w:rPr>
        <w:t>The Chairman sought Declarations of Interest at this stage</w:t>
      </w:r>
      <w:r w:rsidR="00A229B4">
        <w:rPr>
          <w:rFonts w:cs="Arial"/>
        </w:rPr>
        <w:t xml:space="preserve"> and none were declared.</w:t>
      </w:r>
    </w:p>
    <w:p w14:paraId="3A6A2953" w14:textId="77777777" w:rsidR="00762241" w:rsidRDefault="00762241" w:rsidP="6FD2ECCB">
      <w:pPr>
        <w:rPr>
          <w:rFonts w:cs="Arial"/>
        </w:rPr>
      </w:pPr>
    </w:p>
    <w:p w14:paraId="48FCFD4D" w14:textId="162B398E" w:rsidR="00762241" w:rsidRDefault="00762241" w:rsidP="0022464C">
      <w:pPr>
        <w:rPr>
          <w:rFonts w:cs="Arial"/>
          <w:b/>
          <w:bCs/>
        </w:rPr>
      </w:pPr>
      <w:r>
        <w:rPr>
          <w:rFonts w:cs="Arial"/>
          <w:b/>
          <w:bCs/>
        </w:rPr>
        <w:t>NOTED.</w:t>
      </w:r>
    </w:p>
    <w:p w14:paraId="5B4934FD" w14:textId="77777777" w:rsidR="00762241" w:rsidRPr="00762241" w:rsidRDefault="00762241" w:rsidP="0022464C">
      <w:pPr>
        <w:rPr>
          <w:rFonts w:cs="Arial"/>
          <w:b/>
          <w:bCs/>
          <w:szCs w:val="24"/>
          <w:u w:val="single"/>
        </w:rPr>
      </w:pPr>
    </w:p>
    <w:p w14:paraId="6EB6EF58" w14:textId="0F71321B" w:rsidR="00D8378D" w:rsidRPr="00306EB5" w:rsidRDefault="00D8378D" w:rsidP="009E2022">
      <w:pPr>
        <w:rPr>
          <w:rFonts w:cs="Arial"/>
          <w:szCs w:val="24"/>
        </w:rPr>
      </w:pPr>
      <w:r>
        <w:rPr>
          <w:rFonts w:cs="Arial"/>
          <w:b/>
          <w:bCs/>
          <w:caps/>
          <w:sz w:val="28"/>
          <w:szCs w:val="28"/>
          <w:u w:val="single"/>
        </w:rPr>
        <w:t xml:space="preserve">REPORTS FOR APPROVAL </w:t>
      </w:r>
    </w:p>
    <w:p w14:paraId="303A1A38" w14:textId="77777777" w:rsidR="00D8378D" w:rsidRPr="00D8378D" w:rsidRDefault="00D8378D" w:rsidP="009E2022">
      <w:pPr>
        <w:rPr>
          <w:rFonts w:cs="Arial"/>
          <w:b/>
          <w:bCs/>
          <w:szCs w:val="24"/>
          <w:u w:val="single"/>
        </w:rPr>
      </w:pPr>
    </w:p>
    <w:p w14:paraId="1634C78F" w14:textId="4952CD02" w:rsidR="006E41C3" w:rsidRPr="00E579C0" w:rsidRDefault="00306EB5" w:rsidP="00485688">
      <w:pPr>
        <w:pStyle w:val="Heading1"/>
        <w:ind w:left="720" w:hanging="720"/>
        <w:rPr>
          <w:b w:val="0"/>
          <w:bCs/>
          <w:caps w:val="0"/>
          <w:sz w:val="24"/>
          <w:szCs w:val="24"/>
          <w:u w:val="single"/>
        </w:rPr>
      </w:pPr>
      <w:r>
        <w:t>3</w:t>
      </w:r>
      <w:r w:rsidR="006E41C3" w:rsidRPr="00A24D6E">
        <w:t>.</w:t>
      </w:r>
      <w:r w:rsidR="006E41C3" w:rsidRPr="00A24D6E">
        <w:tab/>
      </w:r>
      <w:r w:rsidR="007945B2">
        <w:rPr>
          <w:u w:val="single"/>
        </w:rPr>
        <w:t>ARDS PENINSULA bUSINESS aWARDS</w:t>
      </w:r>
      <w:r w:rsidR="000D4F9F">
        <w:rPr>
          <w:u w:val="single"/>
        </w:rPr>
        <w:t xml:space="preserve"> </w:t>
      </w:r>
      <w:r w:rsidR="006E41C3" w:rsidRPr="009E2022">
        <w:rPr>
          <w:u w:val="single"/>
        </w:rPr>
        <w:t>(</w:t>
      </w:r>
      <w:r w:rsidR="006E41C3" w:rsidRPr="001C0DAC">
        <w:rPr>
          <w:u w:val="single"/>
        </w:rPr>
        <w:t>FILE</w:t>
      </w:r>
      <w:r w:rsidR="00E579C0">
        <w:rPr>
          <w:u w:val="single"/>
        </w:rPr>
        <w:t xml:space="preserve"> </w:t>
      </w:r>
      <w:r w:rsidR="00E579C0" w:rsidRPr="00E579C0">
        <w:rPr>
          <w:u w:val="single"/>
        </w:rPr>
        <w:t>160094</w:t>
      </w:r>
      <w:r w:rsidR="006D2806" w:rsidRPr="00E579C0">
        <w:rPr>
          <w:noProof/>
          <w:u w:val="single"/>
        </w:rPr>
        <w:t>)</w:t>
      </w:r>
      <w:r w:rsidR="006661CD" w:rsidRPr="00E579C0">
        <w:rPr>
          <w:b w:val="0"/>
          <w:bCs/>
          <w:noProof/>
          <w:sz w:val="24"/>
          <w:szCs w:val="24"/>
          <w:u w:val="single"/>
        </w:rPr>
        <w:t xml:space="preserve"> </w:t>
      </w:r>
    </w:p>
    <w:p w14:paraId="37FFF313" w14:textId="77777777" w:rsidR="0091673B" w:rsidRDefault="0091673B" w:rsidP="0091673B">
      <w:pPr>
        <w:rPr>
          <w:rFonts w:cs="Arial"/>
          <w:caps/>
        </w:rPr>
      </w:pPr>
    </w:p>
    <w:p w14:paraId="4FA38FF4" w14:textId="7DEB139C" w:rsidR="0091673B" w:rsidRPr="006F76A3" w:rsidRDefault="70D54704" w:rsidP="0091673B">
      <w:pPr>
        <w:rPr>
          <w:b/>
          <w:bCs/>
        </w:rPr>
      </w:pPr>
      <w:r w:rsidRPr="6E4AF5A5">
        <w:rPr>
          <w:rFonts w:cs="Arial"/>
          <w:caps/>
        </w:rPr>
        <w:t>Previously circulated:-</w:t>
      </w:r>
      <w:r w:rsidRPr="6E4AF5A5">
        <w:rPr>
          <w:rFonts w:cs="Arial"/>
        </w:rPr>
        <w:t xml:space="preserve"> </w:t>
      </w:r>
      <w:r w:rsidR="3A58348C" w:rsidRPr="6E4AF5A5">
        <w:rPr>
          <w:rFonts w:cs="Arial"/>
        </w:rPr>
        <w:t>Report from the Director of Place and Prosperity</w:t>
      </w:r>
      <w:r w:rsidR="25E2D6E9" w:rsidRPr="6E4AF5A5">
        <w:rPr>
          <w:rFonts w:cs="Arial"/>
        </w:rPr>
        <w:t xml:space="preserve"> </w:t>
      </w:r>
      <w:r w:rsidRPr="6E4AF5A5">
        <w:rPr>
          <w:rFonts w:cs="Arial"/>
        </w:rPr>
        <w:t>detailing that</w:t>
      </w:r>
      <w:r w:rsidR="001F4A0F" w:rsidRPr="00D31BA3">
        <w:t xml:space="preserve"> </w:t>
      </w:r>
      <w:r w:rsidR="0091673B">
        <w:rPr>
          <w:bCs/>
        </w:rPr>
        <w:t xml:space="preserve">officers recently liaised with Newtownards Chamber on its annual business awards ceremony arrangements for 2026.   Last year’s successful awards ceremony held in April 2025 was the first time the awards ceremony covered areas </w:t>
      </w:r>
      <w:r w:rsidR="0091673B">
        <w:rPr>
          <w:bCs/>
        </w:rPr>
        <w:lastRenderedPageBreak/>
        <w:t>outside of Newtownards, to include Comber, Donaghadee and the Ards Peninsula.</w:t>
      </w:r>
      <w:r w:rsidR="0091673B">
        <w:rPr>
          <w:bCs/>
        </w:rPr>
        <w:br/>
      </w:r>
      <w:r w:rsidR="0091673B">
        <w:rPr>
          <w:bCs/>
        </w:rPr>
        <w:br/>
      </w:r>
      <w:r w:rsidR="0091673B" w:rsidRPr="00567BDF">
        <w:rPr>
          <w:b/>
          <w:bCs/>
        </w:rPr>
        <w:t>Detail</w:t>
      </w:r>
      <w:r w:rsidR="0091673B">
        <w:rPr>
          <w:b/>
          <w:bCs/>
        </w:rPr>
        <w:t>s</w:t>
      </w:r>
    </w:p>
    <w:p w14:paraId="50D66F04" w14:textId="30CA1BB8" w:rsidR="0091673B" w:rsidRDefault="0091673B" w:rsidP="0091673B">
      <w:bookmarkStart w:id="0" w:name="_Hlk174703259"/>
      <w:r w:rsidRPr="00567BDF">
        <w:t xml:space="preserve">The Ards Peninsula Business Awards ceremony </w:t>
      </w:r>
      <w:r>
        <w:t>would</w:t>
      </w:r>
      <w:r w:rsidRPr="00567BDF">
        <w:t xml:space="preserve"> take place on </w:t>
      </w:r>
      <w:r>
        <w:br/>
      </w:r>
      <w:r w:rsidRPr="002B1601">
        <w:t>Thursday 14 May 2026 at 7.00 pm in the Clandeboye Lodge Hotel, Bangor</w:t>
      </w:r>
      <w:bookmarkEnd w:id="0"/>
      <w:r w:rsidRPr="002B1601">
        <w:t>. The Council ha</w:t>
      </w:r>
      <w:r>
        <w:t xml:space="preserve">d </w:t>
      </w:r>
      <w:r w:rsidRPr="002B1601">
        <w:t>been requested to sponsor</w:t>
      </w:r>
      <w:r w:rsidRPr="00567BDF">
        <w:t xml:space="preserve"> the “Business Growth Award” with two subcategories, Business Growth Awards under 10 employees and Business Growth Awards over 10 employees.</w:t>
      </w:r>
      <w:r w:rsidRPr="00567BDF">
        <w:br/>
      </w:r>
      <w:r w:rsidRPr="00567BDF">
        <w:br/>
        <w:t xml:space="preserve">As part of the package, four complimentary tickets </w:t>
      </w:r>
      <w:r>
        <w:t>were</w:t>
      </w:r>
      <w:r w:rsidRPr="00567BDF">
        <w:t xml:space="preserve"> being made available to Council</w:t>
      </w:r>
      <w:r>
        <w:t>, one of the four tickets would include the Mayor who would present the Council’s sponsored award</w:t>
      </w:r>
      <w:r w:rsidRPr="00567BDF">
        <w:t xml:space="preserve">. If additional tickets </w:t>
      </w:r>
      <w:r>
        <w:t>were</w:t>
      </w:r>
      <w:r w:rsidRPr="00567BDF">
        <w:t xml:space="preserve"> required</w:t>
      </w:r>
      <w:r>
        <w:t>,</w:t>
      </w:r>
      <w:r w:rsidRPr="00567BDF">
        <w:t xml:space="preserve"> </w:t>
      </w:r>
      <w:r>
        <w:t>those</w:t>
      </w:r>
      <w:r w:rsidRPr="00567BDF">
        <w:t xml:space="preserve"> c</w:t>
      </w:r>
      <w:r>
        <w:t>ould</w:t>
      </w:r>
      <w:r w:rsidRPr="00567BDF">
        <w:t xml:space="preserve"> be purchased from Ards Chamber at a cost of £8</w:t>
      </w:r>
      <w:r>
        <w:t xml:space="preserve">5.00 plus </w:t>
      </w:r>
      <w:r w:rsidRPr="00567BDF">
        <w:t>VAT per ticket.</w:t>
      </w:r>
      <w:r>
        <w:t xml:space="preserve">  </w:t>
      </w:r>
      <w:r>
        <w:rPr>
          <w:color w:val="FF0000"/>
        </w:rPr>
        <w:br/>
      </w:r>
      <w:r>
        <w:br/>
        <w:t>The package also offered the Council publicity by having the Council logo added to all sponsorship and event publicity.  This included the launch event, social media marketing campaign in the lead up to the ceremony, photo opportunities on the evening of the ceremony, and photos with other category sponsors and winners.</w:t>
      </w:r>
    </w:p>
    <w:p w14:paraId="4D6DC218" w14:textId="77777777" w:rsidR="0091673B" w:rsidRDefault="0091673B" w:rsidP="0091673B"/>
    <w:p w14:paraId="06BC042A" w14:textId="74E5B68E" w:rsidR="0091673B" w:rsidRPr="00CB3A3D" w:rsidRDefault="0091673B" w:rsidP="0091673B">
      <w:r w:rsidRPr="00CB3A3D">
        <w:t xml:space="preserve">These awards ceremonies </w:t>
      </w:r>
      <w:r w:rsidR="003D65C3">
        <w:t>we</w:t>
      </w:r>
      <w:r w:rsidRPr="00CB3A3D">
        <w:t xml:space="preserve">re a valuable opportunity for Council </w:t>
      </w:r>
      <w:r>
        <w:t>members and o</w:t>
      </w:r>
      <w:r w:rsidRPr="00CB3A3D">
        <w:t xml:space="preserve">fficers to forge new relationships and connections with the local businesses. It </w:t>
      </w:r>
      <w:r w:rsidR="003D65C3">
        <w:t>wa</w:t>
      </w:r>
      <w:r w:rsidRPr="00CB3A3D">
        <w:t xml:space="preserve">s one of the key aspects of Economic Growth to provide support to local businesses and understand barriers to growth as well as emerging needs.  Taking this into consideration, it </w:t>
      </w:r>
      <w:r w:rsidR="003D65C3">
        <w:t>wa</w:t>
      </w:r>
      <w:r w:rsidRPr="00CB3A3D">
        <w:t xml:space="preserve">s recommended that two additional tickets </w:t>
      </w:r>
      <w:r w:rsidR="003D65C3">
        <w:t>we</w:t>
      </w:r>
      <w:r w:rsidRPr="00CB3A3D">
        <w:t>re purchased for Council officers to attend the ceremony</w:t>
      </w:r>
      <w:r>
        <w:t xml:space="preserve"> as well as members</w:t>
      </w:r>
      <w:r w:rsidRPr="00CB3A3D">
        <w:t xml:space="preserve">.  </w:t>
      </w:r>
    </w:p>
    <w:p w14:paraId="75F872E1" w14:textId="77777777" w:rsidR="0091673B" w:rsidRDefault="0091673B" w:rsidP="0091673B"/>
    <w:p w14:paraId="575C27B5" w14:textId="77777777" w:rsidR="0091673B" w:rsidRPr="005E3974" w:rsidRDefault="0091673B" w:rsidP="0091673B">
      <w:pPr>
        <w:rPr>
          <w:b/>
          <w:bCs/>
        </w:rPr>
      </w:pPr>
      <w:r w:rsidRPr="00B841FE">
        <w:rPr>
          <w:b/>
          <w:bCs/>
        </w:rPr>
        <w:t>Budget</w:t>
      </w:r>
    </w:p>
    <w:p w14:paraId="056C4245" w14:textId="5FCC129B" w:rsidR="0091673B" w:rsidRPr="001F0375" w:rsidRDefault="0091673B" w:rsidP="0091673B">
      <w:pPr>
        <w:rPr>
          <w:bCs/>
        </w:rPr>
      </w:pPr>
      <w:r w:rsidRPr="001F0375">
        <w:rPr>
          <w:bCs/>
        </w:rPr>
        <w:t>The Ards Peninsula Business Awards</w:t>
      </w:r>
      <w:r>
        <w:rPr>
          <w:bCs/>
        </w:rPr>
        <w:t xml:space="preserve"> organisers</w:t>
      </w:r>
      <w:r w:rsidRPr="001F0375">
        <w:rPr>
          <w:bCs/>
        </w:rPr>
        <w:t xml:space="preserve"> ha</w:t>
      </w:r>
      <w:r w:rsidR="003D65C3">
        <w:rPr>
          <w:bCs/>
        </w:rPr>
        <w:t>d</w:t>
      </w:r>
      <w:r w:rsidRPr="001F0375">
        <w:rPr>
          <w:bCs/>
        </w:rPr>
        <w:t xml:space="preserve"> requested an uplift in contribution as, since last year, they ha</w:t>
      </w:r>
      <w:r w:rsidR="003D65C3">
        <w:rPr>
          <w:bCs/>
        </w:rPr>
        <w:t>d</w:t>
      </w:r>
      <w:r w:rsidRPr="001F0375">
        <w:rPr>
          <w:bCs/>
        </w:rPr>
        <w:t xml:space="preserve"> covered all of the Ards</w:t>
      </w:r>
      <w:r>
        <w:rPr>
          <w:bCs/>
        </w:rPr>
        <w:t xml:space="preserve"> and</w:t>
      </w:r>
      <w:r w:rsidRPr="001F0375">
        <w:rPr>
          <w:bCs/>
        </w:rPr>
        <w:t xml:space="preserve"> </w:t>
      </w:r>
      <w:r>
        <w:rPr>
          <w:bCs/>
        </w:rPr>
        <w:t xml:space="preserve">Peninsula </w:t>
      </w:r>
      <w:r w:rsidRPr="001F0375">
        <w:rPr>
          <w:bCs/>
        </w:rPr>
        <w:t>area</w:t>
      </w:r>
      <w:r>
        <w:rPr>
          <w:bCs/>
        </w:rPr>
        <w:t>s.</w:t>
      </w:r>
    </w:p>
    <w:p w14:paraId="2536F9AE" w14:textId="77777777" w:rsidR="0091673B" w:rsidRPr="001F0375" w:rsidRDefault="0091673B" w:rsidP="0091673B">
      <w:pPr>
        <w:rPr>
          <w:bCs/>
        </w:rPr>
      </w:pPr>
    </w:p>
    <w:p w14:paraId="2AC53DE4" w14:textId="77777777" w:rsidR="003D65C3" w:rsidRDefault="0091673B" w:rsidP="00BD17EA">
      <w:r w:rsidRPr="001F0375">
        <w:t>A budget of £3,000 ha</w:t>
      </w:r>
      <w:r w:rsidR="003D65C3">
        <w:t>d</w:t>
      </w:r>
      <w:r w:rsidRPr="001F0375">
        <w:t xml:space="preserve"> been set aside under the Economic Development revenue budget for this event and for its equivalent in Bangor. The budget ha</w:t>
      </w:r>
      <w:r w:rsidR="003D65C3">
        <w:t xml:space="preserve">d </w:t>
      </w:r>
      <w:r w:rsidRPr="001F0375">
        <w:t xml:space="preserve">been agreed by </w:t>
      </w:r>
      <w:r>
        <w:t xml:space="preserve">the </w:t>
      </w:r>
      <w:r w:rsidRPr="001F0375">
        <w:t xml:space="preserve">Council and, with a view to remain consistent with the amount offered for this type of event in the Borough, it </w:t>
      </w:r>
      <w:r w:rsidR="003D65C3">
        <w:t>wa</w:t>
      </w:r>
      <w:r w:rsidRPr="001F0375">
        <w:t>s recommended that the contribution remain</w:t>
      </w:r>
      <w:r w:rsidR="003D65C3">
        <w:t>ed</w:t>
      </w:r>
      <w:r w:rsidRPr="001F0375">
        <w:t xml:space="preserve"> as agreed in t</w:t>
      </w:r>
      <w:r>
        <w:t xml:space="preserve">his year’s </w:t>
      </w:r>
      <w:r w:rsidRPr="001F0375">
        <w:t>budget, namely £3,000.</w:t>
      </w:r>
      <w:r w:rsidRPr="001F0375">
        <w:br/>
      </w:r>
    </w:p>
    <w:p w14:paraId="6BE41AC8" w14:textId="77777777" w:rsidR="003D65C3" w:rsidRDefault="006D2806" w:rsidP="003D65C3">
      <w:r w:rsidRPr="006D2806">
        <w:rPr>
          <w:rFonts w:cs="Arial"/>
          <w:color w:val="000000"/>
          <w:kern w:val="2"/>
          <w:szCs w:val="24"/>
          <w14:ligatures w14:val="standardContextual"/>
        </w:rPr>
        <w:t xml:space="preserve">RECOMMENDED </w:t>
      </w:r>
      <w:r w:rsidR="003D65C3" w:rsidRPr="00567BDF">
        <w:t xml:space="preserve">that </w:t>
      </w:r>
      <w:r w:rsidR="003D65C3" w:rsidRPr="001F0375">
        <w:t>Council:</w:t>
      </w:r>
    </w:p>
    <w:p w14:paraId="28E46B63" w14:textId="77777777" w:rsidR="003D65C3" w:rsidRPr="003D65C3" w:rsidRDefault="003D65C3" w:rsidP="003D65C3">
      <w:pPr>
        <w:rPr>
          <w:rFonts w:cs="Arial"/>
          <w:szCs w:val="24"/>
        </w:rPr>
      </w:pPr>
    </w:p>
    <w:p w14:paraId="5DF86AD6" w14:textId="77777777" w:rsidR="003D65C3" w:rsidRPr="003D65C3" w:rsidRDefault="003D65C3" w:rsidP="003D65C3">
      <w:pPr>
        <w:pStyle w:val="ListParagraph"/>
        <w:numPr>
          <w:ilvl w:val="0"/>
          <w:numId w:val="12"/>
        </w:numPr>
        <w:spacing w:line="256" w:lineRule="auto"/>
        <w:rPr>
          <w:rFonts w:ascii="Arial" w:hAnsi="Arial" w:cs="Arial"/>
          <w:sz w:val="24"/>
          <w:szCs w:val="24"/>
        </w:rPr>
      </w:pPr>
      <w:r w:rsidRPr="003D65C3">
        <w:rPr>
          <w:rFonts w:ascii="Arial" w:hAnsi="Arial" w:cs="Arial"/>
          <w:sz w:val="24"/>
          <w:szCs w:val="24"/>
        </w:rPr>
        <w:t>Approves a contribution of £3,000 to support the Ards Peninsula Business Awards 2026.</w:t>
      </w:r>
    </w:p>
    <w:p w14:paraId="1E278496" w14:textId="77777777" w:rsidR="003D65C3" w:rsidRPr="003D65C3" w:rsidRDefault="003D65C3" w:rsidP="003D65C3">
      <w:pPr>
        <w:pStyle w:val="ListParagraph"/>
        <w:rPr>
          <w:rFonts w:ascii="Arial" w:hAnsi="Arial" w:cs="Arial"/>
          <w:sz w:val="24"/>
          <w:szCs w:val="24"/>
        </w:rPr>
      </w:pPr>
    </w:p>
    <w:p w14:paraId="6D163718" w14:textId="77777777" w:rsidR="003D65C3" w:rsidRPr="003D65C3" w:rsidRDefault="003D65C3" w:rsidP="003D65C3">
      <w:pPr>
        <w:pStyle w:val="ListParagraph"/>
        <w:numPr>
          <w:ilvl w:val="0"/>
          <w:numId w:val="12"/>
        </w:numPr>
        <w:spacing w:line="256" w:lineRule="auto"/>
        <w:rPr>
          <w:rFonts w:ascii="Arial" w:hAnsi="Arial" w:cs="Arial"/>
          <w:sz w:val="24"/>
          <w:szCs w:val="24"/>
        </w:rPr>
      </w:pPr>
      <w:r w:rsidRPr="003D65C3">
        <w:rPr>
          <w:rFonts w:ascii="Arial" w:hAnsi="Arial" w:cs="Arial"/>
          <w:sz w:val="24"/>
          <w:szCs w:val="24"/>
        </w:rPr>
        <w:t>Nominates three Members, in addition to the Mayor, to attend the Ards Peninsula Business Awards on 14 May 2026 and that two additional tickets are purchased for Council officers to also attend the ceremony.</w:t>
      </w:r>
    </w:p>
    <w:p w14:paraId="604461E6" w14:textId="10FF4EF7" w:rsidR="00396E91" w:rsidRDefault="00396E91" w:rsidP="00BD17EA">
      <w:r>
        <w:t>(The Mayor, Councillor McCollum joined the meeting at this stage via Zoom – 7.03pm)</w:t>
      </w:r>
    </w:p>
    <w:p w14:paraId="71352F25" w14:textId="77777777" w:rsidR="00396E91" w:rsidRDefault="00396E91" w:rsidP="00BD17EA"/>
    <w:p w14:paraId="26D25056" w14:textId="3A6C8B9F" w:rsidR="005B4629" w:rsidRDefault="00C90F86" w:rsidP="00BD17EA">
      <w:r>
        <w:lastRenderedPageBreak/>
        <w:t xml:space="preserve">Councillor Gilmour proposed, seconded by </w:t>
      </w:r>
      <w:r w:rsidR="002E1924">
        <w:t>Councillor Morgan, that the recommendation be adopted.</w:t>
      </w:r>
    </w:p>
    <w:p w14:paraId="456E4A8D" w14:textId="77777777" w:rsidR="002E1924" w:rsidRDefault="002E1924" w:rsidP="00BD17EA"/>
    <w:p w14:paraId="29257200" w14:textId="6AE8DDF7" w:rsidR="002E1924" w:rsidRDefault="0086475D" w:rsidP="00BD17EA">
      <w:r>
        <w:t>Nominations were then sought for Members to attend the Business Awards in addition to the Mayor</w:t>
      </w:r>
      <w:r w:rsidR="00E2622E">
        <w:t xml:space="preserve"> and the following nominations were made:</w:t>
      </w:r>
    </w:p>
    <w:p w14:paraId="103A4D4E" w14:textId="77777777" w:rsidR="00D9162A" w:rsidRDefault="00D9162A" w:rsidP="00BD17EA"/>
    <w:p w14:paraId="3593A159" w14:textId="6301E089" w:rsidR="0086475D" w:rsidRDefault="00E2622E" w:rsidP="00BD17EA">
      <w:r>
        <w:t xml:space="preserve">Councillor Thompson – proposed by </w:t>
      </w:r>
      <w:r w:rsidR="00F526E3">
        <w:t>Councillor Gilmour</w:t>
      </w:r>
      <w:r w:rsidR="00645EC6">
        <w:t xml:space="preserve"> and </w:t>
      </w:r>
      <w:r w:rsidR="00F526E3">
        <w:t>seconded by Alderman Adair</w:t>
      </w:r>
      <w:r w:rsidR="00645EC6">
        <w:t>.</w:t>
      </w:r>
    </w:p>
    <w:p w14:paraId="6312CF7A" w14:textId="77777777" w:rsidR="00E2622E" w:rsidRDefault="00E2622E" w:rsidP="00BD17EA"/>
    <w:p w14:paraId="359DAE2F" w14:textId="024AAA8E" w:rsidR="00E2622E" w:rsidRDefault="00645EC6" w:rsidP="00BD17EA">
      <w:r>
        <w:t>Alderman McDowell – proposed by Councillor Morgan and seconded by Councillor Hennessy.</w:t>
      </w:r>
    </w:p>
    <w:p w14:paraId="446EB91D" w14:textId="77777777" w:rsidR="00645EC6" w:rsidRDefault="00645EC6" w:rsidP="00BD17EA"/>
    <w:p w14:paraId="00F664C2" w14:textId="3474BBF0" w:rsidR="00645EC6" w:rsidRDefault="00645EC6" w:rsidP="00BD17EA">
      <w:r>
        <w:t xml:space="preserve">Councillor Smart – proposed by </w:t>
      </w:r>
      <w:r w:rsidR="00131150">
        <w:t xml:space="preserve">Councillor Blaney and seconded by Councillor Hollywood. </w:t>
      </w:r>
    </w:p>
    <w:p w14:paraId="202917C9" w14:textId="77777777" w:rsidR="00F526E3" w:rsidRDefault="00F526E3" w:rsidP="00BD17EA"/>
    <w:p w14:paraId="0613A19F" w14:textId="069B42C2" w:rsidR="006E41C3" w:rsidRDefault="006E41C3" w:rsidP="006E41C3">
      <w:pPr>
        <w:rPr>
          <w:rFonts w:cs="Arial"/>
          <w:b/>
          <w:bCs/>
        </w:rPr>
      </w:pPr>
      <w:r w:rsidRPr="6FD2ECCB">
        <w:rPr>
          <w:rFonts w:cs="Arial"/>
          <w:b/>
          <w:bCs/>
        </w:rPr>
        <w:t>AGREED TO RECOMMEND, on the proposal of</w:t>
      </w:r>
      <w:r w:rsidR="00131150">
        <w:rPr>
          <w:rFonts w:cs="Arial"/>
          <w:b/>
          <w:bCs/>
        </w:rPr>
        <w:t xml:space="preserve"> Councillor Gilmour</w:t>
      </w:r>
      <w:r w:rsidRPr="6FD2ECCB">
        <w:rPr>
          <w:rFonts w:cs="Arial"/>
          <w:b/>
          <w:bCs/>
        </w:rPr>
        <w:t>, seconded by</w:t>
      </w:r>
      <w:r w:rsidR="00131150">
        <w:rPr>
          <w:rFonts w:cs="Arial"/>
          <w:b/>
          <w:bCs/>
        </w:rPr>
        <w:t xml:space="preserve"> Councillor Morgan</w:t>
      </w:r>
      <w:r w:rsidRPr="6FD2ECCB">
        <w:rPr>
          <w:rFonts w:cs="Arial"/>
          <w:b/>
          <w:bCs/>
        </w:rPr>
        <w:t>,</w:t>
      </w:r>
      <w:r w:rsidR="00D940A7">
        <w:rPr>
          <w:rFonts w:cs="Arial"/>
          <w:b/>
          <w:bCs/>
        </w:rPr>
        <w:t xml:space="preserve"> </w:t>
      </w:r>
      <w:r w:rsidRPr="6FD2ECCB">
        <w:rPr>
          <w:rFonts w:cs="Arial"/>
          <w:b/>
          <w:bCs/>
        </w:rPr>
        <w:t>that the recommendation be adopted</w:t>
      </w:r>
      <w:r w:rsidR="00131150">
        <w:rPr>
          <w:rFonts w:cs="Arial"/>
          <w:b/>
          <w:bCs/>
        </w:rPr>
        <w:t xml:space="preserve"> and furthermore that the following Members be nominated to attend the Business Awards </w:t>
      </w:r>
      <w:r w:rsidR="006930C9">
        <w:rPr>
          <w:rFonts w:cs="Arial"/>
          <w:b/>
          <w:bCs/>
        </w:rPr>
        <w:t>in addition to the Mayor:</w:t>
      </w:r>
    </w:p>
    <w:p w14:paraId="3B95B5CB" w14:textId="77777777" w:rsidR="006930C9" w:rsidRDefault="006930C9" w:rsidP="006E41C3">
      <w:pPr>
        <w:rPr>
          <w:rFonts w:cs="Arial"/>
          <w:b/>
          <w:bCs/>
        </w:rPr>
      </w:pPr>
    </w:p>
    <w:p w14:paraId="40D533B3" w14:textId="7A09F7EC" w:rsidR="006930C9" w:rsidRDefault="006930C9" w:rsidP="006E41C3">
      <w:pPr>
        <w:rPr>
          <w:rFonts w:cs="Arial"/>
          <w:b/>
          <w:bCs/>
        </w:rPr>
      </w:pPr>
      <w:r>
        <w:rPr>
          <w:rFonts w:cs="Arial"/>
          <w:b/>
          <w:bCs/>
        </w:rPr>
        <w:t>Councillor Thompson</w:t>
      </w:r>
    </w:p>
    <w:p w14:paraId="1E0F5456" w14:textId="79A92F1D" w:rsidR="006930C9" w:rsidRDefault="006930C9" w:rsidP="006E41C3">
      <w:pPr>
        <w:rPr>
          <w:rFonts w:cs="Arial"/>
          <w:b/>
          <w:bCs/>
        </w:rPr>
      </w:pPr>
      <w:r>
        <w:rPr>
          <w:rFonts w:cs="Arial"/>
          <w:b/>
          <w:bCs/>
        </w:rPr>
        <w:t>Alderman McDowell</w:t>
      </w:r>
    </w:p>
    <w:p w14:paraId="02D27A9E" w14:textId="3AC3E3B6" w:rsidR="006930C9" w:rsidRDefault="006930C9" w:rsidP="006E41C3">
      <w:pPr>
        <w:rPr>
          <w:rFonts w:cs="Arial"/>
          <w:b/>
          <w:bCs/>
        </w:rPr>
      </w:pPr>
      <w:r>
        <w:rPr>
          <w:rFonts w:cs="Arial"/>
          <w:b/>
          <w:bCs/>
        </w:rPr>
        <w:t>Councillor Smart</w:t>
      </w:r>
    </w:p>
    <w:p w14:paraId="44F573A9" w14:textId="77777777" w:rsidR="00002421" w:rsidRDefault="00002421" w:rsidP="006E41C3">
      <w:pPr>
        <w:rPr>
          <w:rFonts w:cs="Arial"/>
          <w:b/>
          <w:bCs/>
        </w:rPr>
      </w:pPr>
    </w:p>
    <w:p w14:paraId="1383AE8E" w14:textId="77777777" w:rsidR="00002421" w:rsidRPr="005B6145" w:rsidRDefault="00002421" w:rsidP="00002421">
      <w:pPr>
        <w:rPr>
          <w:rFonts w:cs="Arial"/>
          <w:b/>
          <w:bCs/>
          <w:sz w:val="28"/>
          <w:szCs w:val="28"/>
          <w:u w:val="single"/>
        </w:rPr>
      </w:pPr>
      <w:r>
        <w:rPr>
          <w:rFonts w:cs="Arial"/>
          <w:b/>
          <w:bCs/>
          <w:sz w:val="28"/>
          <w:szCs w:val="28"/>
          <w:u w:val="single"/>
        </w:rPr>
        <w:t>REPORTS FOR NOTING</w:t>
      </w:r>
    </w:p>
    <w:p w14:paraId="4A610CD0" w14:textId="77777777" w:rsidR="006E41C3" w:rsidRDefault="006E41C3" w:rsidP="009E2022">
      <w:pPr>
        <w:rPr>
          <w:rFonts w:cs="Arial"/>
          <w:szCs w:val="24"/>
          <w:u w:val="single"/>
        </w:rPr>
      </w:pPr>
    </w:p>
    <w:p w14:paraId="23EAA8EF" w14:textId="5F134AF1" w:rsidR="006E41C3" w:rsidRPr="00940600" w:rsidRDefault="00D01505" w:rsidP="00A41636">
      <w:pPr>
        <w:pStyle w:val="Heading1"/>
        <w:ind w:left="720" w:hanging="720"/>
        <w:rPr>
          <w:u w:val="single"/>
        </w:rPr>
      </w:pPr>
      <w:r>
        <w:t>4</w:t>
      </w:r>
      <w:r w:rsidR="006E41C3">
        <w:t>.</w:t>
      </w:r>
      <w:r w:rsidR="006E41C3">
        <w:tab/>
      </w:r>
      <w:r w:rsidR="00002421">
        <w:rPr>
          <w:u w:val="single"/>
        </w:rPr>
        <w:t>local action groups</w:t>
      </w:r>
    </w:p>
    <w:p w14:paraId="7C5F96C9" w14:textId="022EE84E" w:rsidR="006E41C3" w:rsidRDefault="006E41C3" w:rsidP="006E41C3">
      <w:pPr>
        <w:rPr>
          <w:rFonts w:cs="Arial"/>
          <w:szCs w:val="24"/>
        </w:rPr>
      </w:pPr>
      <w:r>
        <w:rPr>
          <w:rFonts w:cs="Arial"/>
          <w:szCs w:val="24"/>
        </w:rPr>
        <w:tab/>
        <w:t>(Appendix</w:t>
      </w:r>
      <w:r w:rsidR="006D2806">
        <w:rPr>
          <w:rFonts w:cs="Arial"/>
          <w:szCs w:val="24"/>
        </w:rPr>
        <w:t xml:space="preserve"> </w:t>
      </w:r>
      <w:r w:rsidR="00F20FEE">
        <w:rPr>
          <w:rFonts w:cs="Arial"/>
          <w:szCs w:val="24"/>
        </w:rPr>
        <w:t>I</w:t>
      </w:r>
      <w:r>
        <w:rPr>
          <w:rFonts w:cs="Arial"/>
          <w:szCs w:val="24"/>
        </w:rPr>
        <w:t>)</w:t>
      </w:r>
    </w:p>
    <w:p w14:paraId="7A28A589" w14:textId="77777777" w:rsidR="006E41C3" w:rsidRDefault="006E41C3" w:rsidP="006E41C3">
      <w:pPr>
        <w:rPr>
          <w:rFonts w:cs="Arial"/>
          <w:caps/>
          <w:szCs w:val="24"/>
        </w:rPr>
      </w:pPr>
    </w:p>
    <w:p w14:paraId="5A3E7341" w14:textId="40F2141A" w:rsidR="00F66371" w:rsidRDefault="00350524" w:rsidP="00F66371">
      <w:pPr>
        <w:rPr>
          <w:rFonts w:cs="Arial"/>
          <w:szCs w:val="24"/>
        </w:rPr>
      </w:pPr>
      <w:r w:rsidRPr="6E4AF5A5">
        <w:rPr>
          <w:rFonts w:cs="Arial"/>
          <w:caps/>
        </w:rPr>
        <w:t>Previously circulated:-</w:t>
      </w:r>
      <w:r w:rsidRPr="6E4AF5A5">
        <w:rPr>
          <w:rFonts w:cs="Arial"/>
        </w:rPr>
        <w:t xml:space="preserve"> Report from the Director of Place and Prosperity detailing that </w:t>
      </w:r>
      <w:r w:rsidR="00F66371">
        <w:rPr>
          <w:rFonts w:cs="Arial"/>
          <w:szCs w:val="24"/>
        </w:rPr>
        <w:t xml:space="preserve">the new Local Action Groups had been established and the initial round of introductory meetings had been conducted. </w:t>
      </w:r>
    </w:p>
    <w:p w14:paraId="28D86EF0" w14:textId="77777777" w:rsidR="00F66371" w:rsidRDefault="00F66371" w:rsidP="00F66371">
      <w:pPr>
        <w:rPr>
          <w:rFonts w:cs="Arial"/>
          <w:szCs w:val="24"/>
        </w:rPr>
      </w:pPr>
    </w:p>
    <w:p w14:paraId="1224BD5D" w14:textId="3AF85580" w:rsidR="00F66371" w:rsidRDefault="00F66371" w:rsidP="00F66371">
      <w:pPr>
        <w:rPr>
          <w:rFonts w:cs="Arial"/>
          <w:szCs w:val="24"/>
        </w:rPr>
      </w:pPr>
      <w:r>
        <w:rPr>
          <w:rFonts w:cs="Arial"/>
          <w:szCs w:val="24"/>
        </w:rPr>
        <w:t>Copies of the minutes from these introductory meetings were available in the attached Appendices.</w:t>
      </w:r>
    </w:p>
    <w:p w14:paraId="268159E6" w14:textId="77777777" w:rsidR="00F66371" w:rsidRDefault="00F66371" w:rsidP="00F66371">
      <w:pPr>
        <w:jc w:val="both"/>
        <w:rPr>
          <w:rFonts w:cs="Arial"/>
          <w:szCs w:val="24"/>
        </w:rPr>
      </w:pPr>
    </w:p>
    <w:p w14:paraId="4B62A079" w14:textId="77777777" w:rsidR="00F66371" w:rsidRPr="00161B4C" w:rsidRDefault="00F66371" w:rsidP="00F66371">
      <w:pPr>
        <w:jc w:val="both"/>
        <w:rPr>
          <w:rFonts w:cs="Arial"/>
          <w:b/>
          <w:bCs/>
          <w:szCs w:val="24"/>
        </w:rPr>
      </w:pPr>
      <w:r w:rsidRPr="00161B4C">
        <w:rPr>
          <w:rFonts w:cs="Arial"/>
          <w:b/>
          <w:bCs/>
          <w:szCs w:val="24"/>
        </w:rPr>
        <w:t>Membership</w:t>
      </w:r>
    </w:p>
    <w:p w14:paraId="21B32C95" w14:textId="3BB98B2C" w:rsidR="00F66371" w:rsidRDefault="00F66371" w:rsidP="00F66371">
      <w:pPr>
        <w:rPr>
          <w:rFonts w:cs="Arial"/>
          <w:szCs w:val="24"/>
        </w:rPr>
      </w:pPr>
      <w:r>
        <w:rPr>
          <w:rFonts w:cs="Arial"/>
          <w:szCs w:val="24"/>
        </w:rPr>
        <w:t>Membership details of each Group were provided below with notable additional members agreed at the Introductory Meeting:</w:t>
      </w:r>
    </w:p>
    <w:p w14:paraId="71C215CF" w14:textId="77777777" w:rsidR="00F66371" w:rsidRDefault="00F66371" w:rsidP="00F66371">
      <w:pPr>
        <w:jc w:val="both"/>
        <w:rPr>
          <w:rFonts w:cs="Arial"/>
          <w:szCs w:val="24"/>
        </w:rPr>
      </w:pPr>
    </w:p>
    <w:p w14:paraId="3DCBA38E" w14:textId="77777777" w:rsidR="00F66371" w:rsidRDefault="00F66371" w:rsidP="00F66371">
      <w:pPr>
        <w:jc w:val="both"/>
        <w:rPr>
          <w:rFonts w:cs="Arial"/>
          <w:szCs w:val="24"/>
        </w:rPr>
      </w:pPr>
      <w:r>
        <w:rPr>
          <w:rFonts w:cs="Arial"/>
          <w:szCs w:val="24"/>
        </w:rPr>
        <w:t xml:space="preserve">Bangor – </w:t>
      </w:r>
    </w:p>
    <w:tbl>
      <w:tblPr>
        <w:tblW w:w="977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05"/>
        <w:gridCol w:w="6968"/>
      </w:tblGrid>
      <w:tr w:rsidR="00F66371" w:rsidRPr="00BF57BF" w14:paraId="10FF75CD" w14:textId="77777777" w:rsidTr="0013373E">
        <w:trPr>
          <w:trHeight w:val="300"/>
        </w:trPr>
        <w:tc>
          <w:tcPr>
            <w:tcW w:w="2805" w:type="dxa"/>
            <w:tcBorders>
              <w:top w:val="single" w:sz="6" w:space="0" w:color="auto"/>
              <w:left w:val="single" w:sz="6" w:space="0" w:color="auto"/>
              <w:bottom w:val="single" w:sz="6" w:space="0" w:color="auto"/>
              <w:right w:val="single" w:sz="6" w:space="0" w:color="auto"/>
            </w:tcBorders>
            <w:hideMark/>
          </w:tcPr>
          <w:p w14:paraId="484E5414" w14:textId="77777777" w:rsidR="00F66371" w:rsidRPr="00BF57BF" w:rsidRDefault="00F66371" w:rsidP="0013373E">
            <w:pPr>
              <w:jc w:val="both"/>
              <w:rPr>
                <w:rFonts w:cs="Arial"/>
                <w:szCs w:val="24"/>
              </w:rPr>
            </w:pPr>
            <w:r w:rsidRPr="00BF57BF">
              <w:rPr>
                <w:rFonts w:cs="Arial"/>
                <w:szCs w:val="24"/>
              </w:rPr>
              <w:t>Elected Members  </w:t>
            </w:r>
          </w:p>
        </w:tc>
        <w:tc>
          <w:tcPr>
            <w:tcW w:w="6968" w:type="dxa"/>
            <w:tcBorders>
              <w:top w:val="single" w:sz="6" w:space="0" w:color="auto"/>
              <w:left w:val="single" w:sz="6" w:space="0" w:color="auto"/>
              <w:bottom w:val="single" w:sz="6" w:space="0" w:color="auto"/>
              <w:right w:val="single" w:sz="6" w:space="0" w:color="auto"/>
            </w:tcBorders>
            <w:hideMark/>
          </w:tcPr>
          <w:p w14:paraId="7FFC66C4" w14:textId="77777777" w:rsidR="00F66371" w:rsidRPr="00BF57BF" w:rsidRDefault="00F66371" w:rsidP="0013373E">
            <w:pPr>
              <w:jc w:val="both"/>
              <w:rPr>
                <w:rFonts w:cs="Arial"/>
                <w:szCs w:val="24"/>
              </w:rPr>
            </w:pPr>
            <w:r w:rsidRPr="00BF57BF">
              <w:rPr>
                <w:rFonts w:cs="Arial"/>
                <w:szCs w:val="24"/>
              </w:rPr>
              <w:t>Bangor Central DEA (6) </w:t>
            </w:r>
          </w:p>
        </w:tc>
      </w:tr>
      <w:tr w:rsidR="00F66371" w:rsidRPr="00BF57BF" w14:paraId="508C0222" w14:textId="77777777" w:rsidTr="0013373E">
        <w:trPr>
          <w:trHeight w:val="300"/>
        </w:trPr>
        <w:tc>
          <w:tcPr>
            <w:tcW w:w="2805" w:type="dxa"/>
            <w:tcBorders>
              <w:top w:val="single" w:sz="6" w:space="0" w:color="auto"/>
              <w:left w:val="single" w:sz="6" w:space="0" w:color="auto"/>
              <w:bottom w:val="single" w:sz="6" w:space="0" w:color="auto"/>
              <w:right w:val="single" w:sz="6" w:space="0" w:color="auto"/>
            </w:tcBorders>
            <w:hideMark/>
          </w:tcPr>
          <w:p w14:paraId="3356F20B" w14:textId="77777777" w:rsidR="00F66371" w:rsidRPr="00BF57BF" w:rsidRDefault="00F66371" w:rsidP="0013373E">
            <w:pPr>
              <w:jc w:val="both"/>
              <w:rPr>
                <w:rFonts w:cs="Arial"/>
                <w:szCs w:val="24"/>
              </w:rPr>
            </w:pPr>
            <w:r w:rsidRPr="00BF57BF">
              <w:rPr>
                <w:rFonts w:cs="Arial"/>
                <w:szCs w:val="24"/>
              </w:rPr>
              <w:t>NI Executive Depts </w:t>
            </w:r>
          </w:p>
        </w:tc>
        <w:tc>
          <w:tcPr>
            <w:tcW w:w="6968" w:type="dxa"/>
            <w:tcBorders>
              <w:top w:val="single" w:sz="6" w:space="0" w:color="auto"/>
              <w:left w:val="single" w:sz="6" w:space="0" w:color="auto"/>
              <w:bottom w:val="single" w:sz="6" w:space="0" w:color="auto"/>
              <w:right w:val="single" w:sz="6" w:space="0" w:color="auto"/>
            </w:tcBorders>
            <w:hideMark/>
          </w:tcPr>
          <w:p w14:paraId="29906F28" w14:textId="77777777" w:rsidR="00F66371" w:rsidRPr="00BF57BF" w:rsidRDefault="00F66371" w:rsidP="0013373E">
            <w:pPr>
              <w:jc w:val="both"/>
              <w:rPr>
                <w:rFonts w:cs="Arial"/>
                <w:szCs w:val="24"/>
              </w:rPr>
            </w:pPr>
            <w:r w:rsidRPr="00BF57BF">
              <w:rPr>
                <w:rFonts w:cs="Arial"/>
                <w:szCs w:val="24"/>
              </w:rPr>
              <w:t>Dept for Infrastructure (1) </w:t>
            </w:r>
          </w:p>
          <w:p w14:paraId="25051F3C" w14:textId="77777777" w:rsidR="00F66371" w:rsidRPr="00BF57BF" w:rsidRDefault="00F66371" w:rsidP="0013373E">
            <w:pPr>
              <w:jc w:val="both"/>
              <w:rPr>
                <w:rFonts w:cs="Arial"/>
                <w:szCs w:val="24"/>
              </w:rPr>
            </w:pPr>
            <w:r w:rsidRPr="00BF57BF">
              <w:rPr>
                <w:rFonts w:cs="Arial"/>
                <w:szCs w:val="24"/>
              </w:rPr>
              <w:t>Dept for Communities (1) </w:t>
            </w:r>
          </w:p>
        </w:tc>
      </w:tr>
      <w:tr w:rsidR="00F66371" w:rsidRPr="00BF57BF" w14:paraId="37DA891C" w14:textId="77777777" w:rsidTr="0013373E">
        <w:trPr>
          <w:trHeight w:val="300"/>
        </w:trPr>
        <w:tc>
          <w:tcPr>
            <w:tcW w:w="2805" w:type="dxa"/>
            <w:tcBorders>
              <w:top w:val="single" w:sz="6" w:space="0" w:color="auto"/>
              <w:left w:val="single" w:sz="6" w:space="0" w:color="auto"/>
              <w:bottom w:val="single" w:sz="6" w:space="0" w:color="auto"/>
              <w:right w:val="single" w:sz="6" w:space="0" w:color="auto"/>
            </w:tcBorders>
            <w:hideMark/>
          </w:tcPr>
          <w:p w14:paraId="263ABB2E" w14:textId="77777777" w:rsidR="00F66371" w:rsidRPr="00BF57BF" w:rsidRDefault="00F66371" w:rsidP="0013373E">
            <w:pPr>
              <w:jc w:val="both"/>
              <w:rPr>
                <w:rFonts w:cs="Arial"/>
                <w:szCs w:val="24"/>
              </w:rPr>
            </w:pPr>
            <w:r w:rsidRPr="00BF57BF">
              <w:rPr>
                <w:rFonts w:cs="Arial"/>
                <w:szCs w:val="24"/>
              </w:rPr>
              <w:t>Commerce/Business </w:t>
            </w:r>
          </w:p>
        </w:tc>
        <w:tc>
          <w:tcPr>
            <w:tcW w:w="6968" w:type="dxa"/>
            <w:tcBorders>
              <w:top w:val="single" w:sz="6" w:space="0" w:color="auto"/>
              <w:left w:val="single" w:sz="6" w:space="0" w:color="auto"/>
              <w:bottom w:val="single" w:sz="6" w:space="0" w:color="auto"/>
              <w:right w:val="single" w:sz="6" w:space="0" w:color="auto"/>
            </w:tcBorders>
            <w:hideMark/>
          </w:tcPr>
          <w:p w14:paraId="362B8B9C" w14:textId="77777777" w:rsidR="00F66371" w:rsidRPr="00BF57BF" w:rsidRDefault="00F66371" w:rsidP="0013373E">
            <w:pPr>
              <w:jc w:val="both"/>
              <w:rPr>
                <w:rFonts w:cs="Arial"/>
                <w:szCs w:val="24"/>
              </w:rPr>
            </w:pPr>
            <w:r w:rsidRPr="00BF57BF">
              <w:rPr>
                <w:rFonts w:cs="Arial"/>
                <w:szCs w:val="24"/>
              </w:rPr>
              <w:t>Bangor Chamber of Commerce (2) </w:t>
            </w:r>
          </w:p>
          <w:p w14:paraId="3F97A67B" w14:textId="77777777" w:rsidR="00F66371" w:rsidRPr="00BF57BF" w:rsidRDefault="00F66371" w:rsidP="0013373E">
            <w:pPr>
              <w:jc w:val="both"/>
              <w:rPr>
                <w:rFonts w:cs="Arial"/>
                <w:szCs w:val="24"/>
              </w:rPr>
            </w:pPr>
            <w:r w:rsidRPr="00BF57BF">
              <w:rPr>
                <w:rFonts w:cs="Arial"/>
                <w:szCs w:val="24"/>
              </w:rPr>
              <w:t>Bangor Business Improvement District Steering Group (1) </w:t>
            </w:r>
          </w:p>
        </w:tc>
      </w:tr>
      <w:tr w:rsidR="00F66371" w:rsidRPr="00BF57BF" w14:paraId="3D20C7EC" w14:textId="77777777" w:rsidTr="0013373E">
        <w:trPr>
          <w:trHeight w:val="300"/>
        </w:trPr>
        <w:tc>
          <w:tcPr>
            <w:tcW w:w="2805" w:type="dxa"/>
            <w:tcBorders>
              <w:top w:val="single" w:sz="6" w:space="0" w:color="auto"/>
              <w:left w:val="single" w:sz="6" w:space="0" w:color="auto"/>
              <w:bottom w:val="single" w:sz="6" w:space="0" w:color="auto"/>
              <w:right w:val="single" w:sz="6" w:space="0" w:color="auto"/>
            </w:tcBorders>
            <w:hideMark/>
          </w:tcPr>
          <w:p w14:paraId="55CADB80" w14:textId="77777777" w:rsidR="00F66371" w:rsidRPr="00BF57BF" w:rsidRDefault="00F66371" w:rsidP="0013373E">
            <w:pPr>
              <w:jc w:val="both"/>
              <w:rPr>
                <w:rFonts w:cs="Arial"/>
                <w:szCs w:val="24"/>
              </w:rPr>
            </w:pPr>
            <w:r w:rsidRPr="00BF57BF">
              <w:rPr>
                <w:rFonts w:cs="Arial"/>
                <w:szCs w:val="24"/>
              </w:rPr>
              <w:t>Sports </w:t>
            </w:r>
          </w:p>
        </w:tc>
        <w:tc>
          <w:tcPr>
            <w:tcW w:w="6968" w:type="dxa"/>
            <w:tcBorders>
              <w:top w:val="single" w:sz="6" w:space="0" w:color="auto"/>
              <w:left w:val="single" w:sz="6" w:space="0" w:color="auto"/>
              <w:bottom w:val="single" w:sz="6" w:space="0" w:color="auto"/>
              <w:right w:val="single" w:sz="6" w:space="0" w:color="auto"/>
            </w:tcBorders>
            <w:hideMark/>
          </w:tcPr>
          <w:p w14:paraId="62539FA7" w14:textId="77777777" w:rsidR="00F66371" w:rsidRPr="00BF57BF" w:rsidRDefault="00F66371" w:rsidP="0013373E">
            <w:pPr>
              <w:jc w:val="both"/>
              <w:rPr>
                <w:rFonts w:cs="Arial"/>
                <w:szCs w:val="24"/>
              </w:rPr>
            </w:pPr>
            <w:r w:rsidRPr="00BF57BF">
              <w:rPr>
                <w:rFonts w:cs="Arial"/>
                <w:szCs w:val="24"/>
              </w:rPr>
              <w:t>AND Sports Forum (1) </w:t>
            </w:r>
          </w:p>
        </w:tc>
      </w:tr>
      <w:tr w:rsidR="00F66371" w:rsidRPr="00BF57BF" w14:paraId="26943FB0" w14:textId="77777777" w:rsidTr="0013373E">
        <w:trPr>
          <w:trHeight w:val="300"/>
        </w:trPr>
        <w:tc>
          <w:tcPr>
            <w:tcW w:w="2805" w:type="dxa"/>
            <w:tcBorders>
              <w:top w:val="single" w:sz="6" w:space="0" w:color="auto"/>
              <w:left w:val="single" w:sz="6" w:space="0" w:color="auto"/>
              <w:bottom w:val="single" w:sz="6" w:space="0" w:color="auto"/>
              <w:right w:val="single" w:sz="6" w:space="0" w:color="auto"/>
            </w:tcBorders>
            <w:hideMark/>
          </w:tcPr>
          <w:p w14:paraId="2DA2850C" w14:textId="77777777" w:rsidR="00F66371" w:rsidRPr="00BF57BF" w:rsidRDefault="00F66371" w:rsidP="0013373E">
            <w:pPr>
              <w:jc w:val="both"/>
              <w:rPr>
                <w:rFonts w:cs="Arial"/>
                <w:szCs w:val="24"/>
              </w:rPr>
            </w:pPr>
            <w:r w:rsidRPr="00BF57BF">
              <w:rPr>
                <w:rFonts w:cs="Arial"/>
                <w:szCs w:val="24"/>
              </w:rPr>
              <w:t>Arts and Heritage </w:t>
            </w:r>
          </w:p>
        </w:tc>
        <w:tc>
          <w:tcPr>
            <w:tcW w:w="6968" w:type="dxa"/>
            <w:tcBorders>
              <w:top w:val="single" w:sz="6" w:space="0" w:color="auto"/>
              <w:left w:val="single" w:sz="6" w:space="0" w:color="auto"/>
              <w:bottom w:val="single" w:sz="6" w:space="0" w:color="auto"/>
              <w:right w:val="single" w:sz="6" w:space="0" w:color="auto"/>
            </w:tcBorders>
            <w:hideMark/>
          </w:tcPr>
          <w:p w14:paraId="4ED6EECE" w14:textId="77777777" w:rsidR="00F66371" w:rsidRPr="00BF57BF" w:rsidRDefault="00F66371" w:rsidP="0013373E">
            <w:pPr>
              <w:jc w:val="both"/>
              <w:rPr>
                <w:rFonts w:cs="Arial"/>
                <w:szCs w:val="24"/>
              </w:rPr>
            </w:pPr>
            <w:r w:rsidRPr="00BF57BF">
              <w:rPr>
                <w:rFonts w:cs="Arial"/>
                <w:szCs w:val="24"/>
              </w:rPr>
              <w:t>Booms Studios / Seacourt Print (1)* </w:t>
            </w:r>
          </w:p>
        </w:tc>
      </w:tr>
      <w:tr w:rsidR="00F66371" w:rsidRPr="00BF57BF" w14:paraId="4015A1EE" w14:textId="77777777" w:rsidTr="0013373E">
        <w:trPr>
          <w:trHeight w:val="300"/>
        </w:trPr>
        <w:tc>
          <w:tcPr>
            <w:tcW w:w="2805" w:type="dxa"/>
            <w:tcBorders>
              <w:top w:val="single" w:sz="6" w:space="0" w:color="auto"/>
              <w:left w:val="single" w:sz="6" w:space="0" w:color="auto"/>
              <w:bottom w:val="single" w:sz="6" w:space="0" w:color="auto"/>
              <w:right w:val="single" w:sz="6" w:space="0" w:color="auto"/>
            </w:tcBorders>
            <w:hideMark/>
          </w:tcPr>
          <w:p w14:paraId="205BF72A" w14:textId="77777777" w:rsidR="00F66371" w:rsidRPr="00BF57BF" w:rsidRDefault="00F66371" w:rsidP="0013373E">
            <w:pPr>
              <w:jc w:val="both"/>
              <w:rPr>
                <w:rFonts w:cs="Arial"/>
                <w:szCs w:val="24"/>
              </w:rPr>
            </w:pPr>
            <w:r w:rsidRPr="00BF57BF">
              <w:rPr>
                <w:rFonts w:cs="Arial"/>
                <w:szCs w:val="24"/>
              </w:rPr>
              <w:t>Community </w:t>
            </w:r>
          </w:p>
        </w:tc>
        <w:tc>
          <w:tcPr>
            <w:tcW w:w="6968" w:type="dxa"/>
            <w:tcBorders>
              <w:top w:val="single" w:sz="6" w:space="0" w:color="auto"/>
              <w:left w:val="single" w:sz="6" w:space="0" w:color="auto"/>
              <w:bottom w:val="single" w:sz="6" w:space="0" w:color="auto"/>
              <w:right w:val="single" w:sz="6" w:space="0" w:color="auto"/>
            </w:tcBorders>
            <w:hideMark/>
          </w:tcPr>
          <w:p w14:paraId="0325D0E4" w14:textId="77777777" w:rsidR="00F66371" w:rsidRPr="00BF57BF" w:rsidRDefault="00F66371" w:rsidP="0013373E">
            <w:pPr>
              <w:jc w:val="both"/>
              <w:rPr>
                <w:rFonts w:cs="Arial"/>
                <w:szCs w:val="24"/>
              </w:rPr>
            </w:pPr>
            <w:r w:rsidRPr="00BF57BF">
              <w:rPr>
                <w:rFonts w:cs="Arial"/>
                <w:szCs w:val="24"/>
              </w:rPr>
              <w:t>North Down Community Network (1) </w:t>
            </w:r>
          </w:p>
          <w:p w14:paraId="5CCB6B01" w14:textId="77777777" w:rsidR="00F66371" w:rsidRPr="00BF57BF" w:rsidRDefault="00F66371" w:rsidP="0013373E">
            <w:pPr>
              <w:jc w:val="both"/>
              <w:rPr>
                <w:rFonts w:cs="Arial"/>
                <w:szCs w:val="24"/>
              </w:rPr>
            </w:pPr>
            <w:r w:rsidRPr="00BF57BF">
              <w:rPr>
                <w:rFonts w:cs="Arial"/>
                <w:szCs w:val="24"/>
              </w:rPr>
              <w:lastRenderedPageBreak/>
              <w:t>Over 50s Council (1) </w:t>
            </w:r>
          </w:p>
          <w:p w14:paraId="02D4FDB4" w14:textId="77777777" w:rsidR="00F66371" w:rsidRPr="00BF57BF" w:rsidRDefault="00F66371" w:rsidP="0013373E">
            <w:pPr>
              <w:jc w:val="both"/>
              <w:rPr>
                <w:rFonts w:cs="Arial"/>
                <w:szCs w:val="24"/>
              </w:rPr>
            </w:pPr>
            <w:r w:rsidRPr="00BF57BF">
              <w:rPr>
                <w:rFonts w:cs="Arial"/>
                <w:szCs w:val="24"/>
              </w:rPr>
              <w:t>YMCA (1) </w:t>
            </w:r>
          </w:p>
        </w:tc>
      </w:tr>
      <w:tr w:rsidR="00F66371" w:rsidRPr="00BF57BF" w14:paraId="781981E0" w14:textId="77777777" w:rsidTr="0013373E">
        <w:trPr>
          <w:trHeight w:val="300"/>
        </w:trPr>
        <w:tc>
          <w:tcPr>
            <w:tcW w:w="2805" w:type="dxa"/>
            <w:tcBorders>
              <w:top w:val="single" w:sz="6" w:space="0" w:color="auto"/>
              <w:left w:val="single" w:sz="6" w:space="0" w:color="auto"/>
              <w:bottom w:val="single" w:sz="6" w:space="0" w:color="auto"/>
              <w:right w:val="single" w:sz="6" w:space="0" w:color="auto"/>
            </w:tcBorders>
            <w:hideMark/>
          </w:tcPr>
          <w:p w14:paraId="18F20281" w14:textId="77777777" w:rsidR="00F66371" w:rsidRPr="00BF57BF" w:rsidRDefault="00F66371" w:rsidP="0013373E">
            <w:pPr>
              <w:jc w:val="both"/>
              <w:rPr>
                <w:rFonts w:cs="Arial"/>
                <w:szCs w:val="24"/>
              </w:rPr>
            </w:pPr>
            <w:r w:rsidRPr="00BF57BF">
              <w:rPr>
                <w:rFonts w:cs="Arial"/>
                <w:szCs w:val="24"/>
              </w:rPr>
              <w:lastRenderedPageBreak/>
              <w:t>Faith </w:t>
            </w:r>
          </w:p>
        </w:tc>
        <w:tc>
          <w:tcPr>
            <w:tcW w:w="6968" w:type="dxa"/>
            <w:tcBorders>
              <w:top w:val="single" w:sz="6" w:space="0" w:color="auto"/>
              <w:left w:val="single" w:sz="6" w:space="0" w:color="auto"/>
              <w:bottom w:val="single" w:sz="6" w:space="0" w:color="auto"/>
              <w:right w:val="single" w:sz="6" w:space="0" w:color="auto"/>
            </w:tcBorders>
            <w:hideMark/>
          </w:tcPr>
          <w:p w14:paraId="1756CD95" w14:textId="77777777" w:rsidR="00F66371" w:rsidRPr="00BF57BF" w:rsidRDefault="00F66371" w:rsidP="0013373E">
            <w:pPr>
              <w:jc w:val="both"/>
              <w:rPr>
                <w:rFonts w:cs="Arial"/>
                <w:szCs w:val="24"/>
              </w:rPr>
            </w:pPr>
            <w:r w:rsidRPr="00BF57BF">
              <w:rPr>
                <w:rFonts w:cs="Arial"/>
                <w:szCs w:val="24"/>
              </w:rPr>
              <w:t>Ministers Forum (1) </w:t>
            </w:r>
          </w:p>
        </w:tc>
      </w:tr>
      <w:tr w:rsidR="00F66371" w:rsidRPr="00BF57BF" w14:paraId="16FB09F3" w14:textId="77777777" w:rsidTr="0013373E">
        <w:trPr>
          <w:trHeight w:val="300"/>
        </w:trPr>
        <w:tc>
          <w:tcPr>
            <w:tcW w:w="2805" w:type="dxa"/>
            <w:tcBorders>
              <w:top w:val="single" w:sz="6" w:space="0" w:color="auto"/>
              <w:left w:val="single" w:sz="6" w:space="0" w:color="auto"/>
              <w:bottom w:val="single" w:sz="6" w:space="0" w:color="auto"/>
              <w:right w:val="single" w:sz="6" w:space="0" w:color="auto"/>
            </w:tcBorders>
            <w:hideMark/>
          </w:tcPr>
          <w:p w14:paraId="059869C9" w14:textId="77777777" w:rsidR="00F66371" w:rsidRPr="00BF57BF" w:rsidRDefault="00F66371" w:rsidP="0013373E">
            <w:pPr>
              <w:jc w:val="both"/>
              <w:rPr>
                <w:rFonts w:cs="Arial"/>
                <w:szCs w:val="24"/>
              </w:rPr>
            </w:pPr>
            <w:r w:rsidRPr="00BF57BF">
              <w:rPr>
                <w:rFonts w:cs="Arial"/>
                <w:szCs w:val="24"/>
              </w:rPr>
              <w:t>Culture and Events </w:t>
            </w:r>
          </w:p>
        </w:tc>
        <w:tc>
          <w:tcPr>
            <w:tcW w:w="6968" w:type="dxa"/>
            <w:tcBorders>
              <w:top w:val="single" w:sz="6" w:space="0" w:color="auto"/>
              <w:left w:val="single" w:sz="6" w:space="0" w:color="auto"/>
              <w:bottom w:val="single" w:sz="6" w:space="0" w:color="auto"/>
              <w:right w:val="single" w:sz="6" w:space="0" w:color="auto"/>
            </w:tcBorders>
            <w:hideMark/>
          </w:tcPr>
          <w:p w14:paraId="431EFDCA" w14:textId="77777777" w:rsidR="00F66371" w:rsidRPr="00BF57BF" w:rsidRDefault="00F66371" w:rsidP="0013373E">
            <w:pPr>
              <w:jc w:val="both"/>
              <w:rPr>
                <w:rFonts w:cs="Arial"/>
                <w:szCs w:val="24"/>
              </w:rPr>
            </w:pPr>
            <w:r w:rsidRPr="00BF57BF">
              <w:rPr>
                <w:rFonts w:cs="Arial"/>
                <w:szCs w:val="24"/>
              </w:rPr>
              <w:t>Open House Festival (1) </w:t>
            </w:r>
          </w:p>
        </w:tc>
      </w:tr>
      <w:tr w:rsidR="00F66371" w:rsidRPr="00BF57BF" w14:paraId="26572161" w14:textId="77777777" w:rsidTr="0013373E">
        <w:trPr>
          <w:trHeight w:val="300"/>
        </w:trPr>
        <w:tc>
          <w:tcPr>
            <w:tcW w:w="2805" w:type="dxa"/>
            <w:tcBorders>
              <w:top w:val="single" w:sz="6" w:space="0" w:color="auto"/>
              <w:left w:val="single" w:sz="6" w:space="0" w:color="auto"/>
              <w:bottom w:val="single" w:sz="6" w:space="0" w:color="auto"/>
              <w:right w:val="single" w:sz="6" w:space="0" w:color="auto"/>
            </w:tcBorders>
            <w:hideMark/>
          </w:tcPr>
          <w:p w14:paraId="37B96168" w14:textId="77777777" w:rsidR="00F66371" w:rsidRPr="00BF57BF" w:rsidRDefault="00F66371" w:rsidP="0013373E">
            <w:pPr>
              <w:jc w:val="both"/>
              <w:rPr>
                <w:rFonts w:cs="Arial"/>
                <w:szCs w:val="24"/>
              </w:rPr>
            </w:pPr>
            <w:r w:rsidRPr="00BF57BF">
              <w:rPr>
                <w:rFonts w:cs="Arial"/>
                <w:szCs w:val="24"/>
              </w:rPr>
              <w:t>Council Officers </w:t>
            </w:r>
          </w:p>
        </w:tc>
        <w:tc>
          <w:tcPr>
            <w:tcW w:w="6968" w:type="dxa"/>
            <w:tcBorders>
              <w:top w:val="single" w:sz="6" w:space="0" w:color="auto"/>
              <w:left w:val="single" w:sz="6" w:space="0" w:color="auto"/>
              <w:bottom w:val="single" w:sz="6" w:space="0" w:color="auto"/>
              <w:right w:val="single" w:sz="6" w:space="0" w:color="auto"/>
            </w:tcBorders>
            <w:hideMark/>
          </w:tcPr>
          <w:p w14:paraId="5DDA9A1D" w14:textId="77777777" w:rsidR="00F66371" w:rsidRPr="00BF57BF" w:rsidRDefault="00F66371" w:rsidP="0013373E">
            <w:pPr>
              <w:jc w:val="both"/>
              <w:rPr>
                <w:rFonts w:cs="Arial"/>
                <w:szCs w:val="24"/>
              </w:rPr>
            </w:pPr>
            <w:r w:rsidRPr="00BF57BF">
              <w:rPr>
                <w:rFonts w:cs="Arial"/>
                <w:szCs w:val="24"/>
              </w:rPr>
              <w:t>Regeneration (3) </w:t>
            </w:r>
          </w:p>
        </w:tc>
      </w:tr>
      <w:tr w:rsidR="00F66371" w:rsidRPr="00BF57BF" w14:paraId="217F6971" w14:textId="77777777" w:rsidTr="0013373E">
        <w:trPr>
          <w:trHeight w:val="300"/>
        </w:trPr>
        <w:tc>
          <w:tcPr>
            <w:tcW w:w="2805" w:type="dxa"/>
            <w:tcBorders>
              <w:top w:val="single" w:sz="6" w:space="0" w:color="auto"/>
              <w:left w:val="single" w:sz="6" w:space="0" w:color="auto"/>
              <w:bottom w:val="single" w:sz="6" w:space="0" w:color="auto"/>
              <w:right w:val="single" w:sz="6" w:space="0" w:color="auto"/>
            </w:tcBorders>
          </w:tcPr>
          <w:p w14:paraId="77A84DB8" w14:textId="77777777" w:rsidR="00F66371" w:rsidRPr="00BF57BF" w:rsidRDefault="00F66371" w:rsidP="0013373E">
            <w:pPr>
              <w:jc w:val="both"/>
              <w:rPr>
                <w:rFonts w:cs="Arial"/>
                <w:szCs w:val="24"/>
              </w:rPr>
            </w:pPr>
            <w:r>
              <w:rPr>
                <w:rFonts w:cs="Arial"/>
                <w:szCs w:val="24"/>
              </w:rPr>
              <w:t>Statutory Agency</w:t>
            </w:r>
          </w:p>
        </w:tc>
        <w:tc>
          <w:tcPr>
            <w:tcW w:w="6968" w:type="dxa"/>
            <w:tcBorders>
              <w:top w:val="single" w:sz="6" w:space="0" w:color="auto"/>
              <w:left w:val="single" w:sz="6" w:space="0" w:color="auto"/>
              <w:bottom w:val="single" w:sz="6" w:space="0" w:color="auto"/>
              <w:right w:val="single" w:sz="6" w:space="0" w:color="auto"/>
            </w:tcBorders>
          </w:tcPr>
          <w:p w14:paraId="0EBA70A0" w14:textId="77777777" w:rsidR="00F66371" w:rsidRPr="00BF57BF" w:rsidRDefault="00F66371" w:rsidP="0013373E">
            <w:pPr>
              <w:jc w:val="both"/>
              <w:rPr>
                <w:rFonts w:cs="Arial"/>
                <w:szCs w:val="24"/>
              </w:rPr>
            </w:pPr>
            <w:r>
              <w:rPr>
                <w:rFonts w:cs="Arial"/>
                <w:szCs w:val="24"/>
              </w:rPr>
              <w:t>Police Service of Northern Ireland (1)</w:t>
            </w:r>
          </w:p>
        </w:tc>
      </w:tr>
    </w:tbl>
    <w:p w14:paraId="2FFCDA2F" w14:textId="77777777" w:rsidR="00F66371" w:rsidRPr="00BF57BF" w:rsidRDefault="00F66371" w:rsidP="00F66371">
      <w:pPr>
        <w:jc w:val="both"/>
        <w:rPr>
          <w:rFonts w:cs="Arial"/>
          <w:szCs w:val="24"/>
        </w:rPr>
      </w:pPr>
    </w:p>
    <w:p w14:paraId="124B1784" w14:textId="77777777" w:rsidR="00F66371" w:rsidRDefault="00F66371" w:rsidP="00F66371">
      <w:pPr>
        <w:jc w:val="both"/>
        <w:rPr>
          <w:rFonts w:cs="Arial"/>
          <w:szCs w:val="24"/>
        </w:rPr>
      </w:pPr>
      <w:r>
        <w:rPr>
          <w:rFonts w:cs="Arial"/>
          <w:szCs w:val="24"/>
        </w:rPr>
        <w:t xml:space="preserve">Comber – </w:t>
      </w:r>
    </w:p>
    <w:tbl>
      <w:tblPr>
        <w:tblW w:w="977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05"/>
        <w:gridCol w:w="6968"/>
      </w:tblGrid>
      <w:tr w:rsidR="00F66371" w:rsidRPr="00BF57BF" w14:paraId="50CBFFCB" w14:textId="77777777" w:rsidTr="0013373E">
        <w:trPr>
          <w:trHeight w:val="300"/>
        </w:trPr>
        <w:tc>
          <w:tcPr>
            <w:tcW w:w="2805" w:type="dxa"/>
            <w:tcBorders>
              <w:top w:val="single" w:sz="6" w:space="0" w:color="auto"/>
              <w:left w:val="single" w:sz="6" w:space="0" w:color="auto"/>
              <w:bottom w:val="single" w:sz="6" w:space="0" w:color="auto"/>
              <w:right w:val="single" w:sz="6" w:space="0" w:color="auto"/>
            </w:tcBorders>
            <w:hideMark/>
          </w:tcPr>
          <w:p w14:paraId="65D1DFA5" w14:textId="77777777" w:rsidR="00F66371" w:rsidRPr="00BF57BF" w:rsidRDefault="00F66371" w:rsidP="0013373E">
            <w:pPr>
              <w:jc w:val="both"/>
              <w:rPr>
                <w:rFonts w:cs="Arial"/>
                <w:szCs w:val="24"/>
              </w:rPr>
            </w:pPr>
            <w:r w:rsidRPr="00BF57BF">
              <w:rPr>
                <w:rFonts w:cs="Arial"/>
                <w:szCs w:val="24"/>
              </w:rPr>
              <w:t>Elected Members  </w:t>
            </w:r>
          </w:p>
        </w:tc>
        <w:tc>
          <w:tcPr>
            <w:tcW w:w="6968" w:type="dxa"/>
            <w:tcBorders>
              <w:top w:val="single" w:sz="6" w:space="0" w:color="auto"/>
              <w:left w:val="single" w:sz="6" w:space="0" w:color="auto"/>
              <w:bottom w:val="single" w:sz="6" w:space="0" w:color="auto"/>
              <w:right w:val="single" w:sz="6" w:space="0" w:color="auto"/>
            </w:tcBorders>
            <w:hideMark/>
          </w:tcPr>
          <w:p w14:paraId="3F7D9BBA" w14:textId="77777777" w:rsidR="00F66371" w:rsidRPr="00BF57BF" w:rsidRDefault="00F66371" w:rsidP="0013373E">
            <w:pPr>
              <w:jc w:val="both"/>
              <w:rPr>
                <w:rFonts w:cs="Arial"/>
                <w:szCs w:val="24"/>
              </w:rPr>
            </w:pPr>
            <w:r w:rsidRPr="00BF57BF">
              <w:rPr>
                <w:rFonts w:cs="Arial"/>
                <w:szCs w:val="24"/>
              </w:rPr>
              <w:t>Comber DEA (5) </w:t>
            </w:r>
          </w:p>
        </w:tc>
      </w:tr>
      <w:tr w:rsidR="00F66371" w:rsidRPr="00BF57BF" w14:paraId="4DA8ABFC" w14:textId="77777777" w:rsidTr="0013373E">
        <w:trPr>
          <w:trHeight w:val="300"/>
        </w:trPr>
        <w:tc>
          <w:tcPr>
            <w:tcW w:w="2805" w:type="dxa"/>
            <w:tcBorders>
              <w:top w:val="single" w:sz="6" w:space="0" w:color="auto"/>
              <w:left w:val="single" w:sz="6" w:space="0" w:color="auto"/>
              <w:bottom w:val="single" w:sz="6" w:space="0" w:color="auto"/>
              <w:right w:val="single" w:sz="6" w:space="0" w:color="auto"/>
            </w:tcBorders>
            <w:hideMark/>
          </w:tcPr>
          <w:p w14:paraId="3D20E4B0" w14:textId="77777777" w:rsidR="00F66371" w:rsidRPr="00BF57BF" w:rsidRDefault="00F66371" w:rsidP="0013373E">
            <w:pPr>
              <w:jc w:val="both"/>
              <w:rPr>
                <w:rFonts w:cs="Arial"/>
                <w:szCs w:val="24"/>
              </w:rPr>
            </w:pPr>
            <w:r w:rsidRPr="00BF57BF">
              <w:rPr>
                <w:rFonts w:cs="Arial"/>
                <w:szCs w:val="24"/>
              </w:rPr>
              <w:t>NI Executive Depts </w:t>
            </w:r>
          </w:p>
        </w:tc>
        <w:tc>
          <w:tcPr>
            <w:tcW w:w="6968" w:type="dxa"/>
            <w:tcBorders>
              <w:top w:val="single" w:sz="6" w:space="0" w:color="auto"/>
              <w:left w:val="single" w:sz="6" w:space="0" w:color="auto"/>
              <w:bottom w:val="single" w:sz="6" w:space="0" w:color="auto"/>
              <w:right w:val="single" w:sz="6" w:space="0" w:color="auto"/>
            </w:tcBorders>
            <w:hideMark/>
          </w:tcPr>
          <w:p w14:paraId="31F21AE4" w14:textId="77777777" w:rsidR="00F66371" w:rsidRPr="00BF57BF" w:rsidRDefault="00F66371" w:rsidP="0013373E">
            <w:pPr>
              <w:jc w:val="both"/>
              <w:rPr>
                <w:rFonts w:cs="Arial"/>
                <w:szCs w:val="24"/>
              </w:rPr>
            </w:pPr>
            <w:r w:rsidRPr="00BF57BF">
              <w:rPr>
                <w:rFonts w:cs="Arial"/>
                <w:szCs w:val="24"/>
              </w:rPr>
              <w:t>Dept for Infrastructure (1) </w:t>
            </w:r>
          </w:p>
          <w:p w14:paraId="2FFE6656" w14:textId="77777777" w:rsidR="00F66371" w:rsidRPr="00BF57BF" w:rsidRDefault="00F66371" w:rsidP="0013373E">
            <w:pPr>
              <w:jc w:val="both"/>
              <w:rPr>
                <w:rFonts w:cs="Arial"/>
                <w:szCs w:val="24"/>
              </w:rPr>
            </w:pPr>
            <w:r w:rsidRPr="00BF57BF">
              <w:rPr>
                <w:rFonts w:cs="Arial"/>
                <w:szCs w:val="24"/>
              </w:rPr>
              <w:t>Dept for Communities (1) </w:t>
            </w:r>
          </w:p>
        </w:tc>
      </w:tr>
      <w:tr w:rsidR="00F66371" w:rsidRPr="00BF57BF" w14:paraId="3EBA96DD" w14:textId="77777777" w:rsidTr="0013373E">
        <w:trPr>
          <w:trHeight w:val="300"/>
        </w:trPr>
        <w:tc>
          <w:tcPr>
            <w:tcW w:w="2805" w:type="dxa"/>
            <w:tcBorders>
              <w:top w:val="single" w:sz="6" w:space="0" w:color="auto"/>
              <w:left w:val="single" w:sz="6" w:space="0" w:color="auto"/>
              <w:bottom w:val="single" w:sz="6" w:space="0" w:color="auto"/>
              <w:right w:val="single" w:sz="6" w:space="0" w:color="auto"/>
            </w:tcBorders>
            <w:hideMark/>
          </w:tcPr>
          <w:p w14:paraId="5ADACBF8" w14:textId="77777777" w:rsidR="00F66371" w:rsidRPr="00BF57BF" w:rsidRDefault="00F66371" w:rsidP="0013373E">
            <w:pPr>
              <w:jc w:val="both"/>
              <w:rPr>
                <w:rFonts w:cs="Arial"/>
                <w:szCs w:val="24"/>
              </w:rPr>
            </w:pPr>
            <w:r w:rsidRPr="00BF57BF">
              <w:rPr>
                <w:rFonts w:cs="Arial"/>
                <w:szCs w:val="24"/>
              </w:rPr>
              <w:t>Commerce/Business </w:t>
            </w:r>
          </w:p>
        </w:tc>
        <w:tc>
          <w:tcPr>
            <w:tcW w:w="6968" w:type="dxa"/>
            <w:tcBorders>
              <w:top w:val="single" w:sz="6" w:space="0" w:color="auto"/>
              <w:left w:val="single" w:sz="6" w:space="0" w:color="auto"/>
              <w:bottom w:val="single" w:sz="6" w:space="0" w:color="auto"/>
              <w:right w:val="single" w:sz="6" w:space="0" w:color="auto"/>
            </w:tcBorders>
            <w:hideMark/>
          </w:tcPr>
          <w:p w14:paraId="16CFD8BD" w14:textId="77777777" w:rsidR="00F66371" w:rsidRPr="00BF57BF" w:rsidRDefault="00F66371" w:rsidP="0013373E">
            <w:pPr>
              <w:jc w:val="both"/>
              <w:rPr>
                <w:rFonts w:cs="Arial"/>
                <w:szCs w:val="24"/>
              </w:rPr>
            </w:pPr>
            <w:r w:rsidRPr="00BF57BF">
              <w:rPr>
                <w:rFonts w:cs="Arial"/>
                <w:szCs w:val="24"/>
              </w:rPr>
              <w:t>Comber Chamber of Commerce (2) </w:t>
            </w:r>
          </w:p>
        </w:tc>
      </w:tr>
      <w:tr w:rsidR="00F66371" w:rsidRPr="00BF57BF" w14:paraId="1D956D33" w14:textId="77777777" w:rsidTr="0013373E">
        <w:trPr>
          <w:trHeight w:val="300"/>
        </w:trPr>
        <w:tc>
          <w:tcPr>
            <w:tcW w:w="2805" w:type="dxa"/>
            <w:tcBorders>
              <w:top w:val="single" w:sz="6" w:space="0" w:color="auto"/>
              <w:left w:val="single" w:sz="6" w:space="0" w:color="auto"/>
              <w:bottom w:val="single" w:sz="6" w:space="0" w:color="auto"/>
              <w:right w:val="single" w:sz="6" w:space="0" w:color="auto"/>
            </w:tcBorders>
            <w:hideMark/>
          </w:tcPr>
          <w:p w14:paraId="173A6BB6" w14:textId="77777777" w:rsidR="00F66371" w:rsidRPr="00BF57BF" w:rsidRDefault="00F66371" w:rsidP="0013373E">
            <w:pPr>
              <w:jc w:val="both"/>
              <w:rPr>
                <w:rFonts w:cs="Arial"/>
                <w:szCs w:val="24"/>
              </w:rPr>
            </w:pPr>
            <w:r w:rsidRPr="00BF57BF">
              <w:rPr>
                <w:rFonts w:cs="Arial"/>
                <w:szCs w:val="24"/>
              </w:rPr>
              <w:t>Regeneration </w:t>
            </w:r>
          </w:p>
        </w:tc>
        <w:tc>
          <w:tcPr>
            <w:tcW w:w="6968" w:type="dxa"/>
            <w:tcBorders>
              <w:top w:val="single" w:sz="6" w:space="0" w:color="auto"/>
              <w:left w:val="single" w:sz="6" w:space="0" w:color="auto"/>
              <w:bottom w:val="single" w:sz="6" w:space="0" w:color="auto"/>
              <w:right w:val="single" w:sz="6" w:space="0" w:color="auto"/>
            </w:tcBorders>
            <w:hideMark/>
          </w:tcPr>
          <w:p w14:paraId="3742ED46" w14:textId="77777777" w:rsidR="00F66371" w:rsidRPr="00BF57BF" w:rsidRDefault="00F66371" w:rsidP="0013373E">
            <w:pPr>
              <w:jc w:val="both"/>
              <w:rPr>
                <w:rFonts w:cs="Arial"/>
                <w:szCs w:val="24"/>
              </w:rPr>
            </w:pPr>
            <w:r w:rsidRPr="00BF57BF">
              <w:rPr>
                <w:rFonts w:cs="Arial"/>
                <w:szCs w:val="24"/>
              </w:rPr>
              <w:t>Comber Regeneration Group (1) </w:t>
            </w:r>
          </w:p>
        </w:tc>
      </w:tr>
      <w:tr w:rsidR="00F66371" w:rsidRPr="00BF57BF" w14:paraId="7ADE3BE6" w14:textId="77777777" w:rsidTr="0013373E">
        <w:trPr>
          <w:trHeight w:val="300"/>
        </w:trPr>
        <w:tc>
          <w:tcPr>
            <w:tcW w:w="2805" w:type="dxa"/>
            <w:tcBorders>
              <w:top w:val="single" w:sz="6" w:space="0" w:color="auto"/>
              <w:left w:val="single" w:sz="6" w:space="0" w:color="auto"/>
              <w:bottom w:val="single" w:sz="6" w:space="0" w:color="auto"/>
              <w:right w:val="single" w:sz="6" w:space="0" w:color="auto"/>
            </w:tcBorders>
            <w:hideMark/>
          </w:tcPr>
          <w:p w14:paraId="088AFE0B" w14:textId="77777777" w:rsidR="00F66371" w:rsidRPr="00BF57BF" w:rsidRDefault="00F66371" w:rsidP="0013373E">
            <w:pPr>
              <w:jc w:val="both"/>
              <w:rPr>
                <w:rFonts w:cs="Arial"/>
                <w:szCs w:val="24"/>
              </w:rPr>
            </w:pPr>
            <w:r w:rsidRPr="00BF57BF">
              <w:rPr>
                <w:rFonts w:cs="Arial"/>
                <w:szCs w:val="24"/>
              </w:rPr>
              <w:t>Community </w:t>
            </w:r>
          </w:p>
        </w:tc>
        <w:tc>
          <w:tcPr>
            <w:tcW w:w="6968" w:type="dxa"/>
            <w:tcBorders>
              <w:top w:val="single" w:sz="6" w:space="0" w:color="auto"/>
              <w:left w:val="single" w:sz="6" w:space="0" w:color="auto"/>
              <w:bottom w:val="single" w:sz="6" w:space="0" w:color="auto"/>
              <w:right w:val="single" w:sz="6" w:space="0" w:color="auto"/>
            </w:tcBorders>
            <w:hideMark/>
          </w:tcPr>
          <w:p w14:paraId="5740AE88" w14:textId="77777777" w:rsidR="00F66371" w:rsidRPr="00BF57BF" w:rsidRDefault="00F66371" w:rsidP="0013373E">
            <w:pPr>
              <w:jc w:val="both"/>
              <w:rPr>
                <w:rFonts w:cs="Arial"/>
                <w:szCs w:val="24"/>
              </w:rPr>
            </w:pPr>
            <w:r w:rsidRPr="00BF57BF">
              <w:rPr>
                <w:rFonts w:cs="Arial"/>
                <w:szCs w:val="24"/>
              </w:rPr>
              <w:t>Comber &amp; District U3A (1) </w:t>
            </w:r>
          </w:p>
          <w:p w14:paraId="67747CA2" w14:textId="77777777" w:rsidR="00F66371" w:rsidRPr="00BF57BF" w:rsidRDefault="00F66371" w:rsidP="0013373E">
            <w:pPr>
              <w:jc w:val="both"/>
              <w:rPr>
                <w:rFonts w:cs="Arial"/>
                <w:szCs w:val="24"/>
              </w:rPr>
            </w:pPr>
            <w:r w:rsidRPr="00BF57BF">
              <w:rPr>
                <w:rFonts w:cs="Arial"/>
                <w:szCs w:val="24"/>
              </w:rPr>
              <w:t>Comber Rotary Club (1) </w:t>
            </w:r>
          </w:p>
        </w:tc>
      </w:tr>
      <w:tr w:rsidR="00F66371" w:rsidRPr="00BF57BF" w14:paraId="0A233401" w14:textId="77777777" w:rsidTr="0013373E">
        <w:trPr>
          <w:trHeight w:val="300"/>
        </w:trPr>
        <w:tc>
          <w:tcPr>
            <w:tcW w:w="2805" w:type="dxa"/>
            <w:tcBorders>
              <w:top w:val="single" w:sz="6" w:space="0" w:color="auto"/>
              <w:left w:val="single" w:sz="6" w:space="0" w:color="auto"/>
              <w:bottom w:val="single" w:sz="6" w:space="0" w:color="auto"/>
              <w:right w:val="single" w:sz="6" w:space="0" w:color="auto"/>
            </w:tcBorders>
            <w:hideMark/>
          </w:tcPr>
          <w:p w14:paraId="3AACD9B8" w14:textId="77777777" w:rsidR="00F66371" w:rsidRPr="00BF57BF" w:rsidRDefault="00F66371" w:rsidP="0013373E">
            <w:pPr>
              <w:jc w:val="both"/>
              <w:rPr>
                <w:rFonts w:cs="Arial"/>
                <w:szCs w:val="24"/>
              </w:rPr>
            </w:pPr>
            <w:r w:rsidRPr="00BF57BF">
              <w:rPr>
                <w:rFonts w:cs="Arial"/>
                <w:szCs w:val="24"/>
              </w:rPr>
              <w:t>Youth and Faith </w:t>
            </w:r>
          </w:p>
        </w:tc>
        <w:tc>
          <w:tcPr>
            <w:tcW w:w="6968" w:type="dxa"/>
            <w:tcBorders>
              <w:top w:val="single" w:sz="6" w:space="0" w:color="auto"/>
              <w:left w:val="single" w:sz="6" w:space="0" w:color="auto"/>
              <w:bottom w:val="single" w:sz="6" w:space="0" w:color="auto"/>
              <w:right w:val="single" w:sz="6" w:space="0" w:color="auto"/>
            </w:tcBorders>
            <w:hideMark/>
          </w:tcPr>
          <w:p w14:paraId="142948BB" w14:textId="77777777" w:rsidR="00F66371" w:rsidRDefault="00F66371" w:rsidP="0013373E">
            <w:pPr>
              <w:jc w:val="both"/>
              <w:rPr>
                <w:rFonts w:cs="Arial"/>
                <w:szCs w:val="24"/>
              </w:rPr>
            </w:pPr>
            <w:r w:rsidRPr="00BF57BF">
              <w:rPr>
                <w:rFonts w:cs="Arial"/>
                <w:szCs w:val="24"/>
              </w:rPr>
              <w:t>NET Youth Project (1) </w:t>
            </w:r>
          </w:p>
          <w:p w14:paraId="0ED7DC18" w14:textId="77777777" w:rsidR="00F66371" w:rsidRPr="00BF57BF" w:rsidRDefault="00F66371" w:rsidP="0013373E">
            <w:pPr>
              <w:jc w:val="both"/>
              <w:rPr>
                <w:rFonts w:cs="Arial"/>
                <w:szCs w:val="24"/>
              </w:rPr>
            </w:pPr>
            <w:r>
              <w:rPr>
                <w:rFonts w:cs="Arial"/>
                <w:szCs w:val="24"/>
              </w:rPr>
              <w:t>Clergy Forum (1)</w:t>
            </w:r>
          </w:p>
        </w:tc>
      </w:tr>
      <w:tr w:rsidR="00F66371" w:rsidRPr="00BF57BF" w14:paraId="7D48D938" w14:textId="77777777" w:rsidTr="0013373E">
        <w:trPr>
          <w:trHeight w:val="300"/>
        </w:trPr>
        <w:tc>
          <w:tcPr>
            <w:tcW w:w="2805" w:type="dxa"/>
            <w:tcBorders>
              <w:top w:val="single" w:sz="6" w:space="0" w:color="auto"/>
              <w:left w:val="single" w:sz="6" w:space="0" w:color="auto"/>
              <w:bottom w:val="single" w:sz="6" w:space="0" w:color="auto"/>
              <w:right w:val="single" w:sz="6" w:space="0" w:color="auto"/>
            </w:tcBorders>
            <w:hideMark/>
          </w:tcPr>
          <w:p w14:paraId="038EAF15" w14:textId="77777777" w:rsidR="00F66371" w:rsidRPr="00BF57BF" w:rsidRDefault="00F66371" w:rsidP="0013373E">
            <w:pPr>
              <w:jc w:val="both"/>
              <w:rPr>
                <w:rFonts w:cs="Arial"/>
                <w:szCs w:val="24"/>
              </w:rPr>
            </w:pPr>
            <w:r w:rsidRPr="00BF57BF">
              <w:rPr>
                <w:rFonts w:cs="Arial"/>
                <w:szCs w:val="24"/>
              </w:rPr>
              <w:t>Council Officers </w:t>
            </w:r>
          </w:p>
        </w:tc>
        <w:tc>
          <w:tcPr>
            <w:tcW w:w="6968" w:type="dxa"/>
            <w:tcBorders>
              <w:top w:val="single" w:sz="6" w:space="0" w:color="auto"/>
              <w:left w:val="single" w:sz="6" w:space="0" w:color="auto"/>
              <w:bottom w:val="single" w:sz="6" w:space="0" w:color="auto"/>
              <w:right w:val="single" w:sz="6" w:space="0" w:color="auto"/>
            </w:tcBorders>
            <w:hideMark/>
          </w:tcPr>
          <w:p w14:paraId="13DF6C42" w14:textId="77777777" w:rsidR="00F66371" w:rsidRPr="00BF57BF" w:rsidRDefault="00F66371" w:rsidP="0013373E">
            <w:pPr>
              <w:jc w:val="both"/>
              <w:rPr>
                <w:rFonts w:cs="Arial"/>
                <w:szCs w:val="24"/>
              </w:rPr>
            </w:pPr>
            <w:r w:rsidRPr="00BF57BF">
              <w:rPr>
                <w:rFonts w:cs="Arial"/>
                <w:szCs w:val="24"/>
              </w:rPr>
              <w:t>Regeneration (3) </w:t>
            </w:r>
          </w:p>
        </w:tc>
      </w:tr>
    </w:tbl>
    <w:p w14:paraId="6EC230DA" w14:textId="77777777" w:rsidR="00F66371" w:rsidRDefault="00F66371" w:rsidP="00F66371">
      <w:pPr>
        <w:jc w:val="both"/>
        <w:rPr>
          <w:rFonts w:cs="Arial"/>
          <w:szCs w:val="24"/>
        </w:rPr>
      </w:pPr>
    </w:p>
    <w:p w14:paraId="2AD9109C" w14:textId="77777777" w:rsidR="00F66371" w:rsidRDefault="00F66371" w:rsidP="00F66371">
      <w:pPr>
        <w:jc w:val="both"/>
        <w:rPr>
          <w:rFonts w:cs="Arial"/>
          <w:szCs w:val="24"/>
        </w:rPr>
      </w:pPr>
      <w:r>
        <w:rPr>
          <w:rFonts w:cs="Arial"/>
          <w:szCs w:val="24"/>
        </w:rPr>
        <w:t xml:space="preserve">Donaghadee – </w:t>
      </w:r>
    </w:p>
    <w:tbl>
      <w:tblPr>
        <w:tblW w:w="977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05"/>
        <w:gridCol w:w="6968"/>
      </w:tblGrid>
      <w:tr w:rsidR="00F66371" w:rsidRPr="00BF57BF" w14:paraId="3A3DC149" w14:textId="77777777" w:rsidTr="0013373E">
        <w:trPr>
          <w:trHeight w:val="300"/>
        </w:trPr>
        <w:tc>
          <w:tcPr>
            <w:tcW w:w="2805" w:type="dxa"/>
            <w:tcBorders>
              <w:top w:val="single" w:sz="6" w:space="0" w:color="auto"/>
              <w:left w:val="single" w:sz="6" w:space="0" w:color="auto"/>
              <w:bottom w:val="single" w:sz="6" w:space="0" w:color="auto"/>
              <w:right w:val="single" w:sz="6" w:space="0" w:color="auto"/>
            </w:tcBorders>
            <w:hideMark/>
          </w:tcPr>
          <w:p w14:paraId="645EFC6C" w14:textId="77777777" w:rsidR="00F66371" w:rsidRPr="00BF57BF" w:rsidRDefault="00F66371" w:rsidP="0013373E">
            <w:pPr>
              <w:jc w:val="both"/>
              <w:rPr>
                <w:rFonts w:cs="Arial"/>
                <w:szCs w:val="24"/>
              </w:rPr>
            </w:pPr>
            <w:r w:rsidRPr="00BF57BF">
              <w:rPr>
                <w:rFonts w:cs="Arial"/>
                <w:szCs w:val="24"/>
              </w:rPr>
              <w:t>Elected Members  </w:t>
            </w:r>
          </w:p>
        </w:tc>
        <w:tc>
          <w:tcPr>
            <w:tcW w:w="6968" w:type="dxa"/>
            <w:tcBorders>
              <w:top w:val="single" w:sz="6" w:space="0" w:color="auto"/>
              <w:left w:val="single" w:sz="6" w:space="0" w:color="auto"/>
              <w:bottom w:val="single" w:sz="6" w:space="0" w:color="auto"/>
              <w:right w:val="single" w:sz="6" w:space="0" w:color="auto"/>
            </w:tcBorders>
            <w:hideMark/>
          </w:tcPr>
          <w:p w14:paraId="2B06AD94" w14:textId="77777777" w:rsidR="00F66371" w:rsidRPr="00BF57BF" w:rsidRDefault="00F66371" w:rsidP="0013373E">
            <w:pPr>
              <w:jc w:val="both"/>
              <w:rPr>
                <w:rFonts w:cs="Arial"/>
                <w:szCs w:val="24"/>
              </w:rPr>
            </w:pPr>
            <w:r w:rsidRPr="00BF57BF">
              <w:rPr>
                <w:rFonts w:cs="Arial"/>
                <w:szCs w:val="24"/>
              </w:rPr>
              <w:t>Bangor East and Donaghadee (6) </w:t>
            </w:r>
          </w:p>
        </w:tc>
      </w:tr>
      <w:tr w:rsidR="00F66371" w:rsidRPr="00BF57BF" w14:paraId="287A41DF" w14:textId="77777777" w:rsidTr="0013373E">
        <w:trPr>
          <w:trHeight w:val="300"/>
        </w:trPr>
        <w:tc>
          <w:tcPr>
            <w:tcW w:w="2805" w:type="dxa"/>
            <w:tcBorders>
              <w:top w:val="single" w:sz="6" w:space="0" w:color="auto"/>
              <w:left w:val="single" w:sz="6" w:space="0" w:color="auto"/>
              <w:bottom w:val="single" w:sz="6" w:space="0" w:color="auto"/>
              <w:right w:val="single" w:sz="6" w:space="0" w:color="auto"/>
            </w:tcBorders>
            <w:hideMark/>
          </w:tcPr>
          <w:p w14:paraId="6E2CE209" w14:textId="77777777" w:rsidR="00F66371" w:rsidRPr="00BF57BF" w:rsidRDefault="00F66371" w:rsidP="0013373E">
            <w:pPr>
              <w:jc w:val="both"/>
              <w:rPr>
                <w:rFonts w:cs="Arial"/>
                <w:szCs w:val="24"/>
              </w:rPr>
            </w:pPr>
            <w:r w:rsidRPr="00BF57BF">
              <w:rPr>
                <w:rFonts w:cs="Arial"/>
                <w:szCs w:val="24"/>
              </w:rPr>
              <w:t>NI Executive Depts </w:t>
            </w:r>
          </w:p>
        </w:tc>
        <w:tc>
          <w:tcPr>
            <w:tcW w:w="6968" w:type="dxa"/>
            <w:tcBorders>
              <w:top w:val="single" w:sz="6" w:space="0" w:color="auto"/>
              <w:left w:val="single" w:sz="6" w:space="0" w:color="auto"/>
              <w:bottom w:val="single" w:sz="6" w:space="0" w:color="auto"/>
              <w:right w:val="single" w:sz="6" w:space="0" w:color="auto"/>
            </w:tcBorders>
            <w:hideMark/>
          </w:tcPr>
          <w:p w14:paraId="4AE86F47" w14:textId="77777777" w:rsidR="00F66371" w:rsidRPr="00BF57BF" w:rsidRDefault="00F66371" w:rsidP="0013373E">
            <w:pPr>
              <w:jc w:val="both"/>
              <w:rPr>
                <w:rFonts w:cs="Arial"/>
                <w:szCs w:val="24"/>
              </w:rPr>
            </w:pPr>
            <w:r w:rsidRPr="00BF57BF">
              <w:rPr>
                <w:rFonts w:cs="Arial"/>
                <w:szCs w:val="24"/>
              </w:rPr>
              <w:t>Dept for Infrastructure (1) </w:t>
            </w:r>
          </w:p>
          <w:p w14:paraId="5201C1F2" w14:textId="77777777" w:rsidR="00F66371" w:rsidRPr="00BF57BF" w:rsidRDefault="00F66371" w:rsidP="0013373E">
            <w:pPr>
              <w:jc w:val="both"/>
              <w:rPr>
                <w:rFonts w:cs="Arial"/>
                <w:szCs w:val="24"/>
              </w:rPr>
            </w:pPr>
            <w:r w:rsidRPr="00BF57BF">
              <w:rPr>
                <w:rFonts w:cs="Arial"/>
                <w:szCs w:val="24"/>
              </w:rPr>
              <w:t>Dept for Communities (1) </w:t>
            </w:r>
          </w:p>
        </w:tc>
      </w:tr>
      <w:tr w:rsidR="00F66371" w:rsidRPr="00BF57BF" w14:paraId="50DBECA2" w14:textId="77777777" w:rsidTr="0013373E">
        <w:trPr>
          <w:trHeight w:val="300"/>
        </w:trPr>
        <w:tc>
          <w:tcPr>
            <w:tcW w:w="2805" w:type="dxa"/>
            <w:tcBorders>
              <w:top w:val="single" w:sz="6" w:space="0" w:color="auto"/>
              <w:left w:val="single" w:sz="6" w:space="0" w:color="auto"/>
              <w:bottom w:val="single" w:sz="6" w:space="0" w:color="auto"/>
              <w:right w:val="single" w:sz="6" w:space="0" w:color="auto"/>
            </w:tcBorders>
            <w:hideMark/>
          </w:tcPr>
          <w:p w14:paraId="753DE37F" w14:textId="77777777" w:rsidR="00F66371" w:rsidRPr="00BF57BF" w:rsidRDefault="00F66371" w:rsidP="0013373E">
            <w:pPr>
              <w:jc w:val="both"/>
              <w:rPr>
                <w:rFonts w:cs="Arial"/>
                <w:szCs w:val="24"/>
              </w:rPr>
            </w:pPr>
            <w:r w:rsidRPr="00BF57BF">
              <w:rPr>
                <w:rFonts w:cs="Arial"/>
                <w:szCs w:val="24"/>
              </w:rPr>
              <w:t>Commerce/Business </w:t>
            </w:r>
          </w:p>
        </w:tc>
        <w:tc>
          <w:tcPr>
            <w:tcW w:w="6968" w:type="dxa"/>
            <w:tcBorders>
              <w:top w:val="single" w:sz="6" w:space="0" w:color="auto"/>
              <w:left w:val="single" w:sz="6" w:space="0" w:color="auto"/>
              <w:bottom w:val="single" w:sz="6" w:space="0" w:color="auto"/>
              <w:right w:val="single" w:sz="6" w:space="0" w:color="auto"/>
            </w:tcBorders>
            <w:hideMark/>
          </w:tcPr>
          <w:p w14:paraId="624D7705" w14:textId="77777777" w:rsidR="00F66371" w:rsidRPr="00BF57BF" w:rsidRDefault="00F66371" w:rsidP="0013373E">
            <w:pPr>
              <w:jc w:val="both"/>
              <w:rPr>
                <w:rFonts w:cs="Arial"/>
                <w:szCs w:val="24"/>
              </w:rPr>
            </w:pPr>
            <w:r w:rsidRPr="00BF57BF">
              <w:rPr>
                <w:rFonts w:cs="Arial"/>
                <w:szCs w:val="24"/>
              </w:rPr>
              <w:t>Donaghadee Community Development Association (2) </w:t>
            </w:r>
          </w:p>
        </w:tc>
      </w:tr>
      <w:tr w:rsidR="00F66371" w:rsidRPr="00BF57BF" w14:paraId="6E77E3C4" w14:textId="77777777" w:rsidTr="0013373E">
        <w:trPr>
          <w:trHeight w:val="300"/>
        </w:trPr>
        <w:tc>
          <w:tcPr>
            <w:tcW w:w="2805" w:type="dxa"/>
            <w:tcBorders>
              <w:top w:val="single" w:sz="6" w:space="0" w:color="auto"/>
              <w:left w:val="single" w:sz="6" w:space="0" w:color="auto"/>
              <w:bottom w:val="single" w:sz="6" w:space="0" w:color="auto"/>
              <w:right w:val="single" w:sz="6" w:space="0" w:color="auto"/>
            </w:tcBorders>
            <w:hideMark/>
          </w:tcPr>
          <w:p w14:paraId="2011D952" w14:textId="77777777" w:rsidR="00F66371" w:rsidRPr="00BF57BF" w:rsidRDefault="00F66371" w:rsidP="0013373E">
            <w:pPr>
              <w:jc w:val="both"/>
              <w:rPr>
                <w:rFonts w:cs="Arial"/>
                <w:szCs w:val="24"/>
              </w:rPr>
            </w:pPr>
            <w:r w:rsidRPr="00BF57BF">
              <w:rPr>
                <w:rFonts w:cs="Arial"/>
                <w:szCs w:val="24"/>
              </w:rPr>
              <w:t>Sports </w:t>
            </w:r>
          </w:p>
        </w:tc>
        <w:tc>
          <w:tcPr>
            <w:tcW w:w="6968" w:type="dxa"/>
            <w:tcBorders>
              <w:top w:val="single" w:sz="6" w:space="0" w:color="auto"/>
              <w:left w:val="single" w:sz="6" w:space="0" w:color="auto"/>
              <w:bottom w:val="single" w:sz="6" w:space="0" w:color="auto"/>
              <w:right w:val="single" w:sz="6" w:space="0" w:color="auto"/>
            </w:tcBorders>
            <w:hideMark/>
          </w:tcPr>
          <w:p w14:paraId="67CAE9CA" w14:textId="77777777" w:rsidR="00F66371" w:rsidRPr="00BF57BF" w:rsidRDefault="00F66371" w:rsidP="0013373E">
            <w:pPr>
              <w:jc w:val="both"/>
              <w:rPr>
                <w:rFonts w:cs="Arial"/>
                <w:szCs w:val="24"/>
              </w:rPr>
            </w:pPr>
            <w:r w:rsidRPr="00BF57BF">
              <w:rPr>
                <w:rFonts w:cs="Arial"/>
                <w:szCs w:val="24"/>
              </w:rPr>
              <w:t>AND Sports Forum (1) </w:t>
            </w:r>
          </w:p>
        </w:tc>
      </w:tr>
      <w:tr w:rsidR="00F66371" w:rsidRPr="00BF57BF" w14:paraId="634E5DF2" w14:textId="77777777" w:rsidTr="0013373E">
        <w:trPr>
          <w:trHeight w:val="300"/>
        </w:trPr>
        <w:tc>
          <w:tcPr>
            <w:tcW w:w="2805" w:type="dxa"/>
            <w:tcBorders>
              <w:top w:val="single" w:sz="6" w:space="0" w:color="auto"/>
              <w:left w:val="single" w:sz="6" w:space="0" w:color="auto"/>
              <w:bottom w:val="single" w:sz="6" w:space="0" w:color="auto"/>
              <w:right w:val="single" w:sz="6" w:space="0" w:color="auto"/>
            </w:tcBorders>
            <w:hideMark/>
          </w:tcPr>
          <w:p w14:paraId="0869B9F0" w14:textId="77777777" w:rsidR="00F66371" w:rsidRPr="00BF57BF" w:rsidRDefault="00F66371" w:rsidP="0013373E">
            <w:pPr>
              <w:jc w:val="both"/>
              <w:rPr>
                <w:rFonts w:cs="Arial"/>
                <w:szCs w:val="24"/>
              </w:rPr>
            </w:pPr>
            <w:r w:rsidRPr="00BF57BF">
              <w:rPr>
                <w:rFonts w:cs="Arial"/>
                <w:szCs w:val="24"/>
              </w:rPr>
              <w:t>Youth and Faith </w:t>
            </w:r>
          </w:p>
        </w:tc>
        <w:tc>
          <w:tcPr>
            <w:tcW w:w="6968" w:type="dxa"/>
            <w:tcBorders>
              <w:top w:val="single" w:sz="6" w:space="0" w:color="auto"/>
              <w:left w:val="single" w:sz="6" w:space="0" w:color="auto"/>
              <w:bottom w:val="single" w:sz="6" w:space="0" w:color="auto"/>
              <w:right w:val="single" w:sz="6" w:space="0" w:color="auto"/>
            </w:tcBorders>
            <w:hideMark/>
          </w:tcPr>
          <w:p w14:paraId="5B0ED6AC" w14:textId="77777777" w:rsidR="00F66371" w:rsidRPr="00BF57BF" w:rsidRDefault="00F66371" w:rsidP="0013373E">
            <w:pPr>
              <w:jc w:val="both"/>
              <w:rPr>
                <w:rFonts w:cs="Arial"/>
                <w:szCs w:val="24"/>
              </w:rPr>
            </w:pPr>
            <w:r w:rsidRPr="00BF57BF">
              <w:rPr>
                <w:rFonts w:cs="Arial"/>
                <w:szCs w:val="24"/>
              </w:rPr>
              <w:t>Donaghadee Youth For Christ (1) </w:t>
            </w:r>
          </w:p>
        </w:tc>
      </w:tr>
      <w:tr w:rsidR="00F66371" w:rsidRPr="00BF57BF" w14:paraId="55FE809D" w14:textId="77777777" w:rsidTr="0013373E">
        <w:trPr>
          <w:trHeight w:val="300"/>
        </w:trPr>
        <w:tc>
          <w:tcPr>
            <w:tcW w:w="2805" w:type="dxa"/>
            <w:tcBorders>
              <w:top w:val="single" w:sz="6" w:space="0" w:color="auto"/>
              <w:left w:val="single" w:sz="6" w:space="0" w:color="auto"/>
              <w:bottom w:val="single" w:sz="6" w:space="0" w:color="auto"/>
              <w:right w:val="single" w:sz="6" w:space="0" w:color="auto"/>
            </w:tcBorders>
            <w:hideMark/>
          </w:tcPr>
          <w:p w14:paraId="50770878" w14:textId="77777777" w:rsidR="00F66371" w:rsidRPr="00BF57BF" w:rsidRDefault="00F66371" w:rsidP="0013373E">
            <w:pPr>
              <w:jc w:val="both"/>
              <w:rPr>
                <w:rFonts w:cs="Arial"/>
                <w:szCs w:val="24"/>
              </w:rPr>
            </w:pPr>
            <w:r w:rsidRPr="00BF57BF">
              <w:rPr>
                <w:rFonts w:cs="Arial"/>
                <w:szCs w:val="24"/>
              </w:rPr>
              <w:t>Community </w:t>
            </w:r>
          </w:p>
        </w:tc>
        <w:tc>
          <w:tcPr>
            <w:tcW w:w="6968" w:type="dxa"/>
            <w:tcBorders>
              <w:top w:val="single" w:sz="6" w:space="0" w:color="auto"/>
              <w:left w:val="single" w:sz="6" w:space="0" w:color="auto"/>
              <w:bottom w:val="single" w:sz="6" w:space="0" w:color="auto"/>
              <w:right w:val="single" w:sz="6" w:space="0" w:color="auto"/>
            </w:tcBorders>
            <w:hideMark/>
          </w:tcPr>
          <w:p w14:paraId="018CD198" w14:textId="77777777" w:rsidR="00F66371" w:rsidRPr="00BF57BF" w:rsidRDefault="00F66371" w:rsidP="0013373E">
            <w:pPr>
              <w:jc w:val="both"/>
              <w:rPr>
                <w:rFonts w:cs="Arial"/>
                <w:szCs w:val="24"/>
              </w:rPr>
            </w:pPr>
            <w:r w:rsidRPr="00BF57BF">
              <w:rPr>
                <w:rFonts w:cs="Arial"/>
                <w:szCs w:val="24"/>
              </w:rPr>
              <w:t>Donaghadee Community Development Association (1) </w:t>
            </w:r>
          </w:p>
          <w:p w14:paraId="12515A36" w14:textId="77777777" w:rsidR="00F66371" w:rsidRPr="00BF57BF" w:rsidRDefault="00F66371" w:rsidP="0013373E">
            <w:pPr>
              <w:jc w:val="both"/>
              <w:rPr>
                <w:rFonts w:cs="Arial"/>
                <w:szCs w:val="24"/>
              </w:rPr>
            </w:pPr>
            <w:r w:rsidRPr="00BF57BF">
              <w:rPr>
                <w:rFonts w:cs="Arial"/>
                <w:szCs w:val="24"/>
              </w:rPr>
              <w:t>Ards Peninsula U3A (1) </w:t>
            </w:r>
          </w:p>
        </w:tc>
      </w:tr>
      <w:tr w:rsidR="00F66371" w:rsidRPr="00BF57BF" w14:paraId="4AE514C0" w14:textId="77777777" w:rsidTr="0013373E">
        <w:trPr>
          <w:trHeight w:val="300"/>
        </w:trPr>
        <w:tc>
          <w:tcPr>
            <w:tcW w:w="2805" w:type="dxa"/>
            <w:tcBorders>
              <w:top w:val="single" w:sz="6" w:space="0" w:color="auto"/>
              <w:left w:val="single" w:sz="6" w:space="0" w:color="auto"/>
              <w:bottom w:val="single" w:sz="6" w:space="0" w:color="auto"/>
              <w:right w:val="single" w:sz="6" w:space="0" w:color="auto"/>
            </w:tcBorders>
            <w:hideMark/>
          </w:tcPr>
          <w:p w14:paraId="1F98F8D1" w14:textId="77777777" w:rsidR="00F66371" w:rsidRPr="00BF57BF" w:rsidRDefault="00F66371" w:rsidP="0013373E">
            <w:pPr>
              <w:jc w:val="both"/>
              <w:rPr>
                <w:rFonts w:cs="Arial"/>
                <w:szCs w:val="24"/>
              </w:rPr>
            </w:pPr>
            <w:r w:rsidRPr="00BF57BF">
              <w:rPr>
                <w:rFonts w:cs="Arial"/>
                <w:szCs w:val="24"/>
              </w:rPr>
              <w:t>Historical </w:t>
            </w:r>
          </w:p>
        </w:tc>
        <w:tc>
          <w:tcPr>
            <w:tcW w:w="6968" w:type="dxa"/>
            <w:tcBorders>
              <w:top w:val="single" w:sz="6" w:space="0" w:color="auto"/>
              <w:left w:val="single" w:sz="6" w:space="0" w:color="auto"/>
              <w:bottom w:val="single" w:sz="6" w:space="0" w:color="auto"/>
              <w:right w:val="single" w:sz="6" w:space="0" w:color="auto"/>
            </w:tcBorders>
            <w:hideMark/>
          </w:tcPr>
          <w:p w14:paraId="4A8E29C4" w14:textId="77777777" w:rsidR="00F66371" w:rsidRPr="00BF57BF" w:rsidRDefault="00F66371" w:rsidP="0013373E">
            <w:pPr>
              <w:jc w:val="both"/>
              <w:rPr>
                <w:rFonts w:cs="Arial"/>
                <w:szCs w:val="24"/>
              </w:rPr>
            </w:pPr>
            <w:r w:rsidRPr="00BF57BF">
              <w:rPr>
                <w:rFonts w:cs="Arial"/>
                <w:szCs w:val="24"/>
              </w:rPr>
              <w:t>Donaghadee Historical Society (1) </w:t>
            </w:r>
          </w:p>
        </w:tc>
      </w:tr>
      <w:tr w:rsidR="00F66371" w:rsidRPr="00BF57BF" w14:paraId="7A3990AB" w14:textId="77777777" w:rsidTr="0013373E">
        <w:trPr>
          <w:trHeight w:val="300"/>
        </w:trPr>
        <w:tc>
          <w:tcPr>
            <w:tcW w:w="2805" w:type="dxa"/>
            <w:tcBorders>
              <w:top w:val="single" w:sz="6" w:space="0" w:color="auto"/>
              <w:left w:val="single" w:sz="6" w:space="0" w:color="auto"/>
              <w:bottom w:val="single" w:sz="6" w:space="0" w:color="auto"/>
              <w:right w:val="single" w:sz="6" w:space="0" w:color="auto"/>
            </w:tcBorders>
            <w:hideMark/>
          </w:tcPr>
          <w:p w14:paraId="5159EDB4" w14:textId="77777777" w:rsidR="00F66371" w:rsidRPr="00BF57BF" w:rsidRDefault="00F66371" w:rsidP="0013373E">
            <w:pPr>
              <w:jc w:val="both"/>
              <w:rPr>
                <w:rFonts w:cs="Arial"/>
                <w:szCs w:val="24"/>
              </w:rPr>
            </w:pPr>
            <w:r w:rsidRPr="00BF57BF">
              <w:rPr>
                <w:rFonts w:cs="Arial"/>
                <w:szCs w:val="24"/>
              </w:rPr>
              <w:t>Council Officers </w:t>
            </w:r>
          </w:p>
        </w:tc>
        <w:tc>
          <w:tcPr>
            <w:tcW w:w="6968" w:type="dxa"/>
            <w:tcBorders>
              <w:top w:val="single" w:sz="6" w:space="0" w:color="auto"/>
              <w:left w:val="single" w:sz="6" w:space="0" w:color="auto"/>
              <w:bottom w:val="single" w:sz="6" w:space="0" w:color="auto"/>
              <w:right w:val="single" w:sz="6" w:space="0" w:color="auto"/>
            </w:tcBorders>
            <w:hideMark/>
          </w:tcPr>
          <w:p w14:paraId="0200F813" w14:textId="77777777" w:rsidR="00F66371" w:rsidRPr="00BF57BF" w:rsidRDefault="00F66371" w:rsidP="0013373E">
            <w:pPr>
              <w:jc w:val="both"/>
              <w:rPr>
                <w:rFonts w:cs="Arial"/>
                <w:szCs w:val="24"/>
              </w:rPr>
            </w:pPr>
            <w:r w:rsidRPr="00BF57BF">
              <w:rPr>
                <w:rFonts w:cs="Arial"/>
                <w:szCs w:val="24"/>
              </w:rPr>
              <w:t>Regeneration (3) </w:t>
            </w:r>
          </w:p>
        </w:tc>
      </w:tr>
    </w:tbl>
    <w:p w14:paraId="0D6FF0EE" w14:textId="77777777" w:rsidR="00F66371" w:rsidRDefault="00F66371" w:rsidP="00F66371">
      <w:pPr>
        <w:jc w:val="both"/>
        <w:rPr>
          <w:rFonts w:cs="Arial"/>
          <w:szCs w:val="24"/>
        </w:rPr>
      </w:pPr>
    </w:p>
    <w:p w14:paraId="1A7A87CC" w14:textId="77777777" w:rsidR="00F66371" w:rsidRDefault="00F66371" w:rsidP="00F66371">
      <w:pPr>
        <w:jc w:val="both"/>
        <w:rPr>
          <w:rFonts w:cs="Arial"/>
          <w:szCs w:val="24"/>
        </w:rPr>
      </w:pPr>
      <w:r>
        <w:rPr>
          <w:rFonts w:cs="Arial"/>
          <w:szCs w:val="24"/>
        </w:rPr>
        <w:t xml:space="preserve">Holywood – </w:t>
      </w:r>
    </w:p>
    <w:tbl>
      <w:tblPr>
        <w:tblW w:w="977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05"/>
        <w:gridCol w:w="6968"/>
      </w:tblGrid>
      <w:tr w:rsidR="00F66371" w:rsidRPr="00BF57BF" w14:paraId="47D3D0A9" w14:textId="77777777" w:rsidTr="0013373E">
        <w:trPr>
          <w:trHeight w:val="300"/>
        </w:trPr>
        <w:tc>
          <w:tcPr>
            <w:tcW w:w="2805" w:type="dxa"/>
            <w:tcBorders>
              <w:top w:val="single" w:sz="6" w:space="0" w:color="auto"/>
              <w:left w:val="single" w:sz="6" w:space="0" w:color="auto"/>
              <w:bottom w:val="single" w:sz="6" w:space="0" w:color="auto"/>
              <w:right w:val="single" w:sz="6" w:space="0" w:color="auto"/>
            </w:tcBorders>
            <w:hideMark/>
          </w:tcPr>
          <w:p w14:paraId="69B84C76" w14:textId="77777777" w:rsidR="00F66371" w:rsidRPr="00BF57BF" w:rsidRDefault="00F66371" w:rsidP="0013373E">
            <w:pPr>
              <w:jc w:val="both"/>
              <w:rPr>
                <w:rFonts w:cs="Arial"/>
                <w:szCs w:val="24"/>
              </w:rPr>
            </w:pPr>
            <w:r w:rsidRPr="00BF57BF">
              <w:rPr>
                <w:rFonts w:cs="Arial"/>
                <w:szCs w:val="24"/>
              </w:rPr>
              <w:t>Elected Members  </w:t>
            </w:r>
          </w:p>
        </w:tc>
        <w:tc>
          <w:tcPr>
            <w:tcW w:w="6968" w:type="dxa"/>
            <w:tcBorders>
              <w:top w:val="single" w:sz="6" w:space="0" w:color="auto"/>
              <w:left w:val="single" w:sz="6" w:space="0" w:color="auto"/>
              <w:bottom w:val="single" w:sz="6" w:space="0" w:color="auto"/>
              <w:right w:val="single" w:sz="6" w:space="0" w:color="auto"/>
            </w:tcBorders>
            <w:hideMark/>
          </w:tcPr>
          <w:p w14:paraId="5E5A4347" w14:textId="77777777" w:rsidR="00F66371" w:rsidRPr="00BF57BF" w:rsidRDefault="00F66371" w:rsidP="0013373E">
            <w:pPr>
              <w:jc w:val="both"/>
              <w:rPr>
                <w:rFonts w:cs="Arial"/>
                <w:szCs w:val="24"/>
              </w:rPr>
            </w:pPr>
            <w:r w:rsidRPr="00BF57BF">
              <w:rPr>
                <w:rFonts w:cs="Arial"/>
                <w:szCs w:val="24"/>
              </w:rPr>
              <w:t>Holywood and Clandeboye DEA (5) </w:t>
            </w:r>
          </w:p>
        </w:tc>
      </w:tr>
      <w:tr w:rsidR="00F66371" w:rsidRPr="00BF57BF" w14:paraId="34C57E66" w14:textId="77777777" w:rsidTr="0013373E">
        <w:trPr>
          <w:trHeight w:val="300"/>
        </w:trPr>
        <w:tc>
          <w:tcPr>
            <w:tcW w:w="2805" w:type="dxa"/>
            <w:tcBorders>
              <w:top w:val="single" w:sz="6" w:space="0" w:color="auto"/>
              <w:left w:val="single" w:sz="6" w:space="0" w:color="auto"/>
              <w:bottom w:val="single" w:sz="6" w:space="0" w:color="auto"/>
              <w:right w:val="single" w:sz="6" w:space="0" w:color="auto"/>
            </w:tcBorders>
            <w:hideMark/>
          </w:tcPr>
          <w:p w14:paraId="23F8C361" w14:textId="77777777" w:rsidR="00F66371" w:rsidRPr="00BF57BF" w:rsidRDefault="00F66371" w:rsidP="0013373E">
            <w:pPr>
              <w:jc w:val="both"/>
              <w:rPr>
                <w:rFonts w:cs="Arial"/>
                <w:szCs w:val="24"/>
              </w:rPr>
            </w:pPr>
            <w:r w:rsidRPr="00BF57BF">
              <w:rPr>
                <w:rFonts w:cs="Arial"/>
                <w:szCs w:val="24"/>
              </w:rPr>
              <w:t>NI Executive Depts </w:t>
            </w:r>
          </w:p>
        </w:tc>
        <w:tc>
          <w:tcPr>
            <w:tcW w:w="6968" w:type="dxa"/>
            <w:tcBorders>
              <w:top w:val="single" w:sz="6" w:space="0" w:color="auto"/>
              <w:left w:val="single" w:sz="6" w:space="0" w:color="auto"/>
              <w:bottom w:val="single" w:sz="6" w:space="0" w:color="auto"/>
              <w:right w:val="single" w:sz="6" w:space="0" w:color="auto"/>
            </w:tcBorders>
            <w:hideMark/>
          </w:tcPr>
          <w:p w14:paraId="196C2DDE" w14:textId="77777777" w:rsidR="00F66371" w:rsidRPr="00BF57BF" w:rsidRDefault="00F66371" w:rsidP="0013373E">
            <w:pPr>
              <w:jc w:val="both"/>
              <w:rPr>
                <w:rFonts w:cs="Arial"/>
                <w:szCs w:val="24"/>
              </w:rPr>
            </w:pPr>
            <w:r w:rsidRPr="00BF57BF">
              <w:rPr>
                <w:rFonts w:cs="Arial"/>
                <w:szCs w:val="24"/>
              </w:rPr>
              <w:t>Dept for Infrastructure (1) </w:t>
            </w:r>
          </w:p>
          <w:p w14:paraId="66285804" w14:textId="77777777" w:rsidR="00F66371" w:rsidRPr="00BF57BF" w:rsidRDefault="00F66371" w:rsidP="0013373E">
            <w:pPr>
              <w:jc w:val="both"/>
              <w:rPr>
                <w:rFonts w:cs="Arial"/>
                <w:szCs w:val="24"/>
              </w:rPr>
            </w:pPr>
            <w:r w:rsidRPr="00BF57BF">
              <w:rPr>
                <w:rFonts w:cs="Arial"/>
                <w:szCs w:val="24"/>
              </w:rPr>
              <w:t>Dept for Communities (1) </w:t>
            </w:r>
          </w:p>
        </w:tc>
      </w:tr>
      <w:tr w:rsidR="00F66371" w:rsidRPr="00BF57BF" w14:paraId="55AFCFC5" w14:textId="77777777" w:rsidTr="0013373E">
        <w:trPr>
          <w:trHeight w:val="300"/>
        </w:trPr>
        <w:tc>
          <w:tcPr>
            <w:tcW w:w="2805" w:type="dxa"/>
            <w:tcBorders>
              <w:top w:val="single" w:sz="6" w:space="0" w:color="auto"/>
              <w:left w:val="single" w:sz="6" w:space="0" w:color="auto"/>
              <w:bottom w:val="single" w:sz="6" w:space="0" w:color="auto"/>
              <w:right w:val="single" w:sz="6" w:space="0" w:color="auto"/>
            </w:tcBorders>
            <w:hideMark/>
          </w:tcPr>
          <w:p w14:paraId="178EECF1" w14:textId="77777777" w:rsidR="00F66371" w:rsidRPr="00BF57BF" w:rsidRDefault="00F66371" w:rsidP="0013373E">
            <w:pPr>
              <w:jc w:val="both"/>
              <w:rPr>
                <w:rFonts w:cs="Arial"/>
                <w:szCs w:val="24"/>
              </w:rPr>
            </w:pPr>
            <w:r w:rsidRPr="00BF57BF">
              <w:rPr>
                <w:rFonts w:cs="Arial"/>
                <w:szCs w:val="24"/>
              </w:rPr>
              <w:t>Commerce/Business </w:t>
            </w:r>
          </w:p>
        </w:tc>
        <w:tc>
          <w:tcPr>
            <w:tcW w:w="6968" w:type="dxa"/>
            <w:tcBorders>
              <w:top w:val="single" w:sz="6" w:space="0" w:color="auto"/>
              <w:left w:val="single" w:sz="6" w:space="0" w:color="auto"/>
              <w:bottom w:val="single" w:sz="6" w:space="0" w:color="auto"/>
              <w:right w:val="single" w:sz="6" w:space="0" w:color="auto"/>
            </w:tcBorders>
            <w:hideMark/>
          </w:tcPr>
          <w:p w14:paraId="6124A3E1" w14:textId="77777777" w:rsidR="00F66371" w:rsidRPr="00BF57BF" w:rsidRDefault="00F66371" w:rsidP="0013373E">
            <w:pPr>
              <w:jc w:val="both"/>
              <w:rPr>
                <w:rFonts w:cs="Arial"/>
                <w:szCs w:val="24"/>
              </w:rPr>
            </w:pPr>
            <w:r w:rsidRPr="00BF57BF">
              <w:rPr>
                <w:rFonts w:cs="Arial"/>
                <w:szCs w:val="24"/>
              </w:rPr>
              <w:t>Holywood Chamber of Trade (2) </w:t>
            </w:r>
          </w:p>
        </w:tc>
      </w:tr>
      <w:tr w:rsidR="00F66371" w:rsidRPr="00BF57BF" w14:paraId="55E9D9F5" w14:textId="77777777" w:rsidTr="0013373E">
        <w:trPr>
          <w:trHeight w:val="300"/>
        </w:trPr>
        <w:tc>
          <w:tcPr>
            <w:tcW w:w="2805" w:type="dxa"/>
            <w:tcBorders>
              <w:top w:val="single" w:sz="6" w:space="0" w:color="auto"/>
              <w:left w:val="single" w:sz="6" w:space="0" w:color="auto"/>
              <w:bottom w:val="single" w:sz="6" w:space="0" w:color="auto"/>
              <w:right w:val="single" w:sz="6" w:space="0" w:color="auto"/>
            </w:tcBorders>
            <w:hideMark/>
          </w:tcPr>
          <w:p w14:paraId="54C29B05" w14:textId="77777777" w:rsidR="00F66371" w:rsidRPr="00BF57BF" w:rsidRDefault="00F66371" w:rsidP="0013373E">
            <w:pPr>
              <w:jc w:val="both"/>
              <w:rPr>
                <w:rFonts w:cs="Arial"/>
                <w:szCs w:val="24"/>
              </w:rPr>
            </w:pPr>
            <w:r w:rsidRPr="00BF57BF">
              <w:rPr>
                <w:rFonts w:cs="Arial"/>
                <w:szCs w:val="24"/>
              </w:rPr>
              <w:t>Faith </w:t>
            </w:r>
          </w:p>
        </w:tc>
        <w:tc>
          <w:tcPr>
            <w:tcW w:w="6968" w:type="dxa"/>
            <w:tcBorders>
              <w:top w:val="single" w:sz="6" w:space="0" w:color="auto"/>
              <w:left w:val="single" w:sz="6" w:space="0" w:color="auto"/>
              <w:bottom w:val="single" w:sz="6" w:space="0" w:color="auto"/>
              <w:right w:val="single" w:sz="6" w:space="0" w:color="auto"/>
            </w:tcBorders>
            <w:hideMark/>
          </w:tcPr>
          <w:p w14:paraId="48C20295" w14:textId="77777777" w:rsidR="00F66371" w:rsidRPr="00BF57BF" w:rsidRDefault="00F66371" w:rsidP="0013373E">
            <w:pPr>
              <w:jc w:val="both"/>
              <w:rPr>
                <w:rFonts w:cs="Arial"/>
                <w:szCs w:val="24"/>
              </w:rPr>
            </w:pPr>
            <w:r w:rsidRPr="00BF57BF">
              <w:rPr>
                <w:rFonts w:cs="Arial"/>
                <w:szCs w:val="24"/>
              </w:rPr>
              <w:t>Holywood Street Pastors (1) </w:t>
            </w:r>
          </w:p>
        </w:tc>
      </w:tr>
      <w:tr w:rsidR="00F66371" w:rsidRPr="00BF57BF" w14:paraId="29A1ED87" w14:textId="77777777" w:rsidTr="0013373E">
        <w:trPr>
          <w:trHeight w:val="300"/>
        </w:trPr>
        <w:tc>
          <w:tcPr>
            <w:tcW w:w="2805" w:type="dxa"/>
            <w:tcBorders>
              <w:top w:val="single" w:sz="6" w:space="0" w:color="auto"/>
              <w:left w:val="single" w:sz="6" w:space="0" w:color="auto"/>
              <w:bottom w:val="single" w:sz="6" w:space="0" w:color="auto"/>
              <w:right w:val="single" w:sz="6" w:space="0" w:color="auto"/>
            </w:tcBorders>
            <w:hideMark/>
          </w:tcPr>
          <w:p w14:paraId="075B5EF4" w14:textId="77777777" w:rsidR="00F66371" w:rsidRPr="00BF57BF" w:rsidRDefault="00F66371" w:rsidP="0013373E">
            <w:pPr>
              <w:jc w:val="both"/>
              <w:rPr>
                <w:rFonts w:cs="Arial"/>
                <w:szCs w:val="24"/>
              </w:rPr>
            </w:pPr>
            <w:r w:rsidRPr="00BF57BF">
              <w:rPr>
                <w:rFonts w:cs="Arial"/>
                <w:szCs w:val="24"/>
              </w:rPr>
              <w:t>Youth </w:t>
            </w:r>
          </w:p>
        </w:tc>
        <w:tc>
          <w:tcPr>
            <w:tcW w:w="6968" w:type="dxa"/>
            <w:tcBorders>
              <w:top w:val="single" w:sz="6" w:space="0" w:color="auto"/>
              <w:left w:val="single" w:sz="6" w:space="0" w:color="auto"/>
              <w:bottom w:val="single" w:sz="6" w:space="0" w:color="auto"/>
              <w:right w:val="single" w:sz="6" w:space="0" w:color="auto"/>
            </w:tcBorders>
            <w:hideMark/>
          </w:tcPr>
          <w:p w14:paraId="57566D0A" w14:textId="77777777" w:rsidR="00F66371" w:rsidRPr="00BF57BF" w:rsidRDefault="00F66371" w:rsidP="0013373E">
            <w:pPr>
              <w:jc w:val="both"/>
              <w:rPr>
                <w:rFonts w:cs="Arial"/>
                <w:szCs w:val="24"/>
              </w:rPr>
            </w:pPr>
            <w:r w:rsidRPr="00BF57BF">
              <w:rPr>
                <w:rFonts w:cs="Arial"/>
                <w:szCs w:val="24"/>
              </w:rPr>
              <w:t>Holywood Family Trust (1) </w:t>
            </w:r>
          </w:p>
        </w:tc>
      </w:tr>
      <w:tr w:rsidR="00F66371" w:rsidRPr="00BF57BF" w14:paraId="57B64FCC" w14:textId="77777777" w:rsidTr="0013373E">
        <w:trPr>
          <w:trHeight w:val="300"/>
        </w:trPr>
        <w:tc>
          <w:tcPr>
            <w:tcW w:w="2805" w:type="dxa"/>
            <w:tcBorders>
              <w:top w:val="single" w:sz="6" w:space="0" w:color="auto"/>
              <w:left w:val="single" w:sz="6" w:space="0" w:color="auto"/>
              <w:bottom w:val="single" w:sz="6" w:space="0" w:color="auto"/>
              <w:right w:val="single" w:sz="6" w:space="0" w:color="auto"/>
            </w:tcBorders>
            <w:hideMark/>
          </w:tcPr>
          <w:p w14:paraId="4422262A" w14:textId="77777777" w:rsidR="00F66371" w:rsidRPr="00BF57BF" w:rsidRDefault="00F66371" w:rsidP="0013373E">
            <w:pPr>
              <w:jc w:val="both"/>
              <w:rPr>
                <w:rFonts w:cs="Arial"/>
                <w:szCs w:val="24"/>
              </w:rPr>
            </w:pPr>
            <w:r w:rsidRPr="00BF57BF">
              <w:rPr>
                <w:rFonts w:cs="Arial"/>
                <w:szCs w:val="24"/>
              </w:rPr>
              <w:t>Community </w:t>
            </w:r>
          </w:p>
        </w:tc>
        <w:tc>
          <w:tcPr>
            <w:tcW w:w="6968" w:type="dxa"/>
            <w:tcBorders>
              <w:top w:val="single" w:sz="6" w:space="0" w:color="auto"/>
              <w:left w:val="single" w:sz="6" w:space="0" w:color="auto"/>
              <w:bottom w:val="single" w:sz="6" w:space="0" w:color="auto"/>
              <w:right w:val="single" w:sz="6" w:space="0" w:color="auto"/>
            </w:tcBorders>
            <w:hideMark/>
          </w:tcPr>
          <w:p w14:paraId="6D1EF617" w14:textId="77777777" w:rsidR="00F66371" w:rsidRPr="00BF57BF" w:rsidRDefault="00F66371" w:rsidP="0013373E">
            <w:pPr>
              <w:jc w:val="both"/>
              <w:rPr>
                <w:rFonts w:cs="Arial"/>
                <w:szCs w:val="24"/>
              </w:rPr>
            </w:pPr>
            <w:r w:rsidRPr="00BF57BF">
              <w:rPr>
                <w:rFonts w:cs="Arial"/>
                <w:szCs w:val="24"/>
              </w:rPr>
              <w:t>Holywood Shared Town (1) </w:t>
            </w:r>
          </w:p>
          <w:p w14:paraId="57D3D294" w14:textId="77777777" w:rsidR="00F66371" w:rsidRPr="00BF57BF" w:rsidRDefault="00F66371" w:rsidP="0013373E">
            <w:pPr>
              <w:jc w:val="both"/>
              <w:rPr>
                <w:rFonts w:cs="Arial"/>
                <w:szCs w:val="24"/>
              </w:rPr>
            </w:pPr>
            <w:r w:rsidRPr="00BF57BF">
              <w:rPr>
                <w:rFonts w:cs="Arial"/>
                <w:szCs w:val="24"/>
              </w:rPr>
              <w:t>Holywood Residents Association (1) </w:t>
            </w:r>
          </w:p>
          <w:p w14:paraId="74426C47" w14:textId="77777777" w:rsidR="00F66371" w:rsidRDefault="00F66371" w:rsidP="0013373E">
            <w:pPr>
              <w:jc w:val="both"/>
              <w:rPr>
                <w:rFonts w:cs="Arial"/>
                <w:szCs w:val="24"/>
              </w:rPr>
            </w:pPr>
            <w:r w:rsidRPr="00BF57BF">
              <w:rPr>
                <w:rFonts w:cs="Arial"/>
                <w:szCs w:val="24"/>
              </w:rPr>
              <w:t>Redburn Loughview Community Forum (1) </w:t>
            </w:r>
          </w:p>
          <w:p w14:paraId="3340CAF1" w14:textId="77777777" w:rsidR="00F66371" w:rsidRPr="00BF57BF" w:rsidRDefault="00F66371" w:rsidP="0013373E">
            <w:pPr>
              <w:jc w:val="both"/>
              <w:rPr>
                <w:rFonts w:cs="Arial"/>
                <w:szCs w:val="24"/>
              </w:rPr>
            </w:pPr>
            <w:r>
              <w:rPr>
                <w:rFonts w:cs="Arial"/>
                <w:szCs w:val="24"/>
              </w:rPr>
              <w:t>Holywood District and Community Council (1)</w:t>
            </w:r>
          </w:p>
        </w:tc>
      </w:tr>
      <w:tr w:rsidR="00F66371" w:rsidRPr="00BF57BF" w14:paraId="39D7009A" w14:textId="77777777" w:rsidTr="0013373E">
        <w:trPr>
          <w:trHeight w:val="300"/>
        </w:trPr>
        <w:tc>
          <w:tcPr>
            <w:tcW w:w="2805" w:type="dxa"/>
            <w:tcBorders>
              <w:top w:val="single" w:sz="6" w:space="0" w:color="auto"/>
              <w:left w:val="single" w:sz="6" w:space="0" w:color="auto"/>
              <w:bottom w:val="single" w:sz="6" w:space="0" w:color="auto"/>
              <w:right w:val="single" w:sz="6" w:space="0" w:color="auto"/>
            </w:tcBorders>
            <w:hideMark/>
          </w:tcPr>
          <w:p w14:paraId="0820338F" w14:textId="77777777" w:rsidR="00F66371" w:rsidRPr="00BF57BF" w:rsidRDefault="00F66371" w:rsidP="0013373E">
            <w:pPr>
              <w:jc w:val="both"/>
              <w:rPr>
                <w:rFonts w:cs="Arial"/>
                <w:szCs w:val="24"/>
              </w:rPr>
            </w:pPr>
            <w:r w:rsidRPr="00BF57BF">
              <w:rPr>
                <w:rFonts w:cs="Arial"/>
                <w:szCs w:val="24"/>
              </w:rPr>
              <w:t>Council Officers </w:t>
            </w:r>
          </w:p>
        </w:tc>
        <w:tc>
          <w:tcPr>
            <w:tcW w:w="6968" w:type="dxa"/>
            <w:tcBorders>
              <w:top w:val="single" w:sz="6" w:space="0" w:color="auto"/>
              <w:left w:val="single" w:sz="6" w:space="0" w:color="auto"/>
              <w:bottom w:val="single" w:sz="6" w:space="0" w:color="auto"/>
              <w:right w:val="single" w:sz="6" w:space="0" w:color="auto"/>
            </w:tcBorders>
            <w:hideMark/>
          </w:tcPr>
          <w:p w14:paraId="56669E62" w14:textId="77777777" w:rsidR="00F66371" w:rsidRPr="00BF57BF" w:rsidRDefault="00F66371" w:rsidP="0013373E">
            <w:pPr>
              <w:jc w:val="both"/>
              <w:rPr>
                <w:rFonts w:cs="Arial"/>
                <w:szCs w:val="24"/>
              </w:rPr>
            </w:pPr>
            <w:r w:rsidRPr="00BF57BF">
              <w:rPr>
                <w:rFonts w:cs="Arial"/>
                <w:szCs w:val="24"/>
              </w:rPr>
              <w:t>Regeneration (3) </w:t>
            </w:r>
          </w:p>
        </w:tc>
      </w:tr>
    </w:tbl>
    <w:p w14:paraId="083ED61C" w14:textId="77777777" w:rsidR="00F66371" w:rsidRDefault="00F66371" w:rsidP="00F66371">
      <w:pPr>
        <w:jc w:val="both"/>
        <w:rPr>
          <w:rFonts w:cs="Arial"/>
          <w:szCs w:val="24"/>
        </w:rPr>
      </w:pPr>
    </w:p>
    <w:p w14:paraId="6DA8B28E" w14:textId="77777777" w:rsidR="00F66371" w:rsidRDefault="00F66371" w:rsidP="00F66371">
      <w:pPr>
        <w:jc w:val="both"/>
        <w:rPr>
          <w:rFonts w:cs="Arial"/>
          <w:szCs w:val="24"/>
        </w:rPr>
      </w:pPr>
      <w:r>
        <w:rPr>
          <w:rFonts w:cs="Arial"/>
          <w:szCs w:val="24"/>
        </w:rPr>
        <w:t xml:space="preserve">Newtownards – </w:t>
      </w:r>
    </w:p>
    <w:tbl>
      <w:tblPr>
        <w:tblW w:w="977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05"/>
        <w:gridCol w:w="6968"/>
      </w:tblGrid>
      <w:tr w:rsidR="00F66371" w:rsidRPr="00BF57BF" w14:paraId="74795623" w14:textId="77777777" w:rsidTr="0013373E">
        <w:trPr>
          <w:trHeight w:val="300"/>
        </w:trPr>
        <w:tc>
          <w:tcPr>
            <w:tcW w:w="2805" w:type="dxa"/>
            <w:tcBorders>
              <w:top w:val="single" w:sz="6" w:space="0" w:color="auto"/>
              <w:left w:val="single" w:sz="6" w:space="0" w:color="auto"/>
              <w:bottom w:val="single" w:sz="6" w:space="0" w:color="auto"/>
              <w:right w:val="single" w:sz="6" w:space="0" w:color="auto"/>
            </w:tcBorders>
            <w:hideMark/>
          </w:tcPr>
          <w:p w14:paraId="7BD6EF3D" w14:textId="77777777" w:rsidR="00F66371" w:rsidRPr="00BF57BF" w:rsidRDefault="00F66371" w:rsidP="0013373E">
            <w:pPr>
              <w:jc w:val="both"/>
              <w:rPr>
                <w:rFonts w:cs="Arial"/>
                <w:szCs w:val="24"/>
              </w:rPr>
            </w:pPr>
            <w:r w:rsidRPr="00BF57BF">
              <w:rPr>
                <w:rFonts w:cs="Arial"/>
                <w:szCs w:val="24"/>
              </w:rPr>
              <w:t>Elected Members  </w:t>
            </w:r>
          </w:p>
        </w:tc>
        <w:tc>
          <w:tcPr>
            <w:tcW w:w="6968" w:type="dxa"/>
            <w:tcBorders>
              <w:top w:val="single" w:sz="6" w:space="0" w:color="auto"/>
              <w:left w:val="single" w:sz="6" w:space="0" w:color="auto"/>
              <w:bottom w:val="single" w:sz="6" w:space="0" w:color="auto"/>
              <w:right w:val="single" w:sz="6" w:space="0" w:color="auto"/>
            </w:tcBorders>
            <w:hideMark/>
          </w:tcPr>
          <w:p w14:paraId="7FA4E886" w14:textId="77777777" w:rsidR="00F66371" w:rsidRPr="00BF57BF" w:rsidRDefault="00F66371" w:rsidP="0013373E">
            <w:pPr>
              <w:jc w:val="both"/>
              <w:rPr>
                <w:rFonts w:cs="Arial"/>
                <w:szCs w:val="24"/>
              </w:rPr>
            </w:pPr>
            <w:r w:rsidRPr="00BF57BF">
              <w:rPr>
                <w:rFonts w:cs="Arial"/>
                <w:szCs w:val="24"/>
              </w:rPr>
              <w:t>Newtownards DEA (6) </w:t>
            </w:r>
          </w:p>
        </w:tc>
      </w:tr>
      <w:tr w:rsidR="00F66371" w:rsidRPr="00BF57BF" w14:paraId="6611F3F5" w14:textId="77777777" w:rsidTr="0013373E">
        <w:trPr>
          <w:trHeight w:val="300"/>
        </w:trPr>
        <w:tc>
          <w:tcPr>
            <w:tcW w:w="2805" w:type="dxa"/>
            <w:tcBorders>
              <w:top w:val="single" w:sz="6" w:space="0" w:color="auto"/>
              <w:left w:val="single" w:sz="6" w:space="0" w:color="auto"/>
              <w:bottom w:val="single" w:sz="6" w:space="0" w:color="auto"/>
              <w:right w:val="single" w:sz="6" w:space="0" w:color="auto"/>
            </w:tcBorders>
            <w:hideMark/>
          </w:tcPr>
          <w:p w14:paraId="6DEA677C" w14:textId="77777777" w:rsidR="00F66371" w:rsidRPr="00BF57BF" w:rsidRDefault="00F66371" w:rsidP="0013373E">
            <w:pPr>
              <w:jc w:val="both"/>
              <w:rPr>
                <w:rFonts w:cs="Arial"/>
                <w:szCs w:val="24"/>
              </w:rPr>
            </w:pPr>
            <w:r w:rsidRPr="00BF57BF">
              <w:rPr>
                <w:rFonts w:cs="Arial"/>
                <w:szCs w:val="24"/>
              </w:rPr>
              <w:lastRenderedPageBreak/>
              <w:t>NI Executive Depts </w:t>
            </w:r>
          </w:p>
        </w:tc>
        <w:tc>
          <w:tcPr>
            <w:tcW w:w="6968" w:type="dxa"/>
            <w:tcBorders>
              <w:top w:val="single" w:sz="6" w:space="0" w:color="auto"/>
              <w:left w:val="single" w:sz="6" w:space="0" w:color="auto"/>
              <w:bottom w:val="single" w:sz="6" w:space="0" w:color="auto"/>
              <w:right w:val="single" w:sz="6" w:space="0" w:color="auto"/>
            </w:tcBorders>
            <w:hideMark/>
          </w:tcPr>
          <w:p w14:paraId="5490FA1B" w14:textId="77777777" w:rsidR="00F66371" w:rsidRPr="00BF57BF" w:rsidRDefault="00F66371" w:rsidP="0013373E">
            <w:pPr>
              <w:jc w:val="both"/>
              <w:rPr>
                <w:rFonts w:cs="Arial"/>
                <w:szCs w:val="24"/>
              </w:rPr>
            </w:pPr>
            <w:r w:rsidRPr="00BF57BF">
              <w:rPr>
                <w:rFonts w:cs="Arial"/>
                <w:szCs w:val="24"/>
              </w:rPr>
              <w:t>Dept for Infrastructure (1) </w:t>
            </w:r>
          </w:p>
          <w:p w14:paraId="58D7B39A" w14:textId="77777777" w:rsidR="00F66371" w:rsidRPr="00BF57BF" w:rsidRDefault="00F66371" w:rsidP="0013373E">
            <w:pPr>
              <w:jc w:val="both"/>
              <w:rPr>
                <w:rFonts w:cs="Arial"/>
                <w:szCs w:val="24"/>
              </w:rPr>
            </w:pPr>
            <w:r w:rsidRPr="00BF57BF">
              <w:rPr>
                <w:rFonts w:cs="Arial"/>
                <w:szCs w:val="24"/>
              </w:rPr>
              <w:t>Dept for Communities (1) </w:t>
            </w:r>
          </w:p>
        </w:tc>
      </w:tr>
      <w:tr w:rsidR="00F66371" w:rsidRPr="00BF57BF" w14:paraId="6527994B" w14:textId="77777777" w:rsidTr="0013373E">
        <w:trPr>
          <w:trHeight w:val="300"/>
        </w:trPr>
        <w:tc>
          <w:tcPr>
            <w:tcW w:w="2805" w:type="dxa"/>
            <w:tcBorders>
              <w:top w:val="single" w:sz="6" w:space="0" w:color="auto"/>
              <w:left w:val="single" w:sz="6" w:space="0" w:color="auto"/>
              <w:bottom w:val="single" w:sz="6" w:space="0" w:color="auto"/>
              <w:right w:val="single" w:sz="6" w:space="0" w:color="auto"/>
            </w:tcBorders>
            <w:hideMark/>
          </w:tcPr>
          <w:p w14:paraId="59C8F61D" w14:textId="77777777" w:rsidR="00F66371" w:rsidRPr="00BF57BF" w:rsidRDefault="00F66371" w:rsidP="0013373E">
            <w:pPr>
              <w:jc w:val="both"/>
              <w:rPr>
                <w:rFonts w:cs="Arial"/>
                <w:szCs w:val="24"/>
              </w:rPr>
            </w:pPr>
            <w:r w:rsidRPr="00BF57BF">
              <w:rPr>
                <w:rFonts w:cs="Arial"/>
                <w:szCs w:val="24"/>
              </w:rPr>
              <w:t>Commerce/Business </w:t>
            </w:r>
          </w:p>
        </w:tc>
        <w:tc>
          <w:tcPr>
            <w:tcW w:w="6968" w:type="dxa"/>
            <w:tcBorders>
              <w:top w:val="single" w:sz="6" w:space="0" w:color="auto"/>
              <w:left w:val="single" w:sz="6" w:space="0" w:color="auto"/>
              <w:bottom w:val="single" w:sz="6" w:space="0" w:color="auto"/>
              <w:right w:val="single" w:sz="6" w:space="0" w:color="auto"/>
            </w:tcBorders>
            <w:hideMark/>
          </w:tcPr>
          <w:p w14:paraId="0D9696E5" w14:textId="77777777" w:rsidR="00F66371" w:rsidRPr="00BF57BF" w:rsidRDefault="00F66371" w:rsidP="0013373E">
            <w:pPr>
              <w:jc w:val="both"/>
              <w:rPr>
                <w:rFonts w:cs="Arial"/>
                <w:szCs w:val="24"/>
              </w:rPr>
            </w:pPr>
            <w:r w:rsidRPr="00BF57BF">
              <w:rPr>
                <w:rFonts w:cs="Arial"/>
                <w:szCs w:val="24"/>
              </w:rPr>
              <w:t>Newtownards Chamber of Trade (2) </w:t>
            </w:r>
          </w:p>
        </w:tc>
      </w:tr>
      <w:tr w:rsidR="00F66371" w:rsidRPr="00BF57BF" w14:paraId="48FFFE2D" w14:textId="77777777" w:rsidTr="0013373E">
        <w:trPr>
          <w:trHeight w:val="300"/>
        </w:trPr>
        <w:tc>
          <w:tcPr>
            <w:tcW w:w="2805" w:type="dxa"/>
            <w:tcBorders>
              <w:top w:val="single" w:sz="6" w:space="0" w:color="auto"/>
              <w:left w:val="single" w:sz="6" w:space="0" w:color="auto"/>
              <w:bottom w:val="single" w:sz="6" w:space="0" w:color="auto"/>
              <w:right w:val="single" w:sz="6" w:space="0" w:color="auto"/>
            </w:tcBorders>
            <w:hideMark/>
          </w:tcPr>
          <w:p w14:paraId="3B30C4BD" w14:textId="77777777" w:rsidR="00F66371" w:rsidRPr="00BF57BF" w:rsidRDefault="00F66371" w:rsidP="0013373E">
            <w:pPr>
              <w:jc w:val="both"/>
              <w:rPr>
                <w:rFonts w:cs="Arial"/>
                <w:szCs w:val="24"/>
              </w:rPr>
            </w:pPr>
            <w:r w:rsidRPr="00BF57BF">
              <w:rPr>
                <w:rFonts w:cs="Arial"/>
                <w:szCs w:val="24"/>
              </w:rPr>
              <w:t>Faith </w:t>
            </w:r>
          </w:p>
        </w:tc>
        <w:tc>
          <w:tcPr>
            <w:tcW w:w="6968" w:type="dxa"/>
            <w:tcBorders>
              <w:top w:val="single" w:sz="6" w:space="0" w:color="auto"/>
              <w:left w:val="single" w:sz="6" w:space="0" w:color="auto"/>
              <w:bottom w:val="single" w:sz="6" w:space="0" w:color="auto"/>
              <w:right w:val="single" w:sz="6" w:space="0" w:color="auto"/>
            </w:tcBorders>
            <w:hideMark/>
          </w:tcPr>
          <w:p w14:paraId="58F84F1D" w14:textId="77777777" w:rsidR="00F66371" w:rsidRPr="00BF57BF" w:rsidRDefault="00F66371" w:rsidP="0013373E">
            <w:pPr>
              <w:jc w:val="both"/>
              <w:rPr>
                <w:rFonts w:cs="Arial"/>
                <w:szCs w:val="24"/>
              </w:rPr>
            </w:pPr>
            <w:r w:rsidRPr="00BF57BF">
              <w:rPr>
                <w:rFonts w:cs="Arial"/>
                <w:szCs w:val="24"/>
              </w:rPr>
              <w:t>Ards and North Down Street Pastors (1) </w:t>
            </w:r>
          </w:p>
        </w:tc>
      </w:tr>
      <w:tr w:rsidR="00F66371" w:rsidRPr="00BF57BF" w14:paraId="002B6998" w14:textId="77777777" w:rsidTr="0013373E">
        <w:trPr>
          <w:trHeight w:val="300"/>
        </w:trPr>
        <w:tc>
          <w:tcPr>
            <w:tcW w:w="2805" w:type="dxa"/>
            <w:tcBorders>
              <w:top w:val="single" w:sz="6" w:space="0" w:color="auto"/>
              <w:left w:val="single" w:sz="6" w:space="0" w:color="auto"/>
              <w:bottom w:val="single" w:sz="6" w:space="0" w:color="auto"/>
              <w:right w:val="single" w:sz="6" w:space="0" w:color="auto"/>
            </w:tcBorders>
            <w:hideMark/>
          </w:tcPr>
          <w:p w14:paraId="1FC6DABE" w14:textId="77777777" w:rsidR="00F66371" w:rsidRPr="00BF57BF" w:rsidRDefault="00F66371" w:rsidP="0013373E">
            <w:pPr>
              <w:jc w:val="both"/>
              <w:rPr>
                <w:rFonts w:cs="Arial"/>
                <w:szCs w:val="24"/>
              </w:rPr>
            </w:pPr>
            <w:r w:rsidRPr="00BF57BF">
              <w:rPr>
                <w:rFonts w:cs="Arial"/>
                <w:szCs w:val="24"/>
              </w:rPr>
              <w:t>Sports </w:t>
            </w:r>
          </w:p>
        </w:tc>
        <w:tc>
          <w:tcPr>
            <w:tcW w:w="6968" w:type="dxa"/>
            <w:tcBorders>
              <w:top w:val="single" w:sz="6" w:space="0" w:color="auto"/>
              <w:left w:val="single" w:sz="6" w:space="0" w:color="auto"/>
              <w:bottom w:val="single" w:sz="6" w:space="0" w:color="auto"/>
              <w:right w:val="single" w:sz="6" w:space="0" w:color="auto"/>
            </w:tcBorders>
            <w:hideMark/>
          </w:tcPr>
          <w:p w14:paraId="2AC26F0F" w14:textId="77777777" w:rsidR="00F66371" w:rsidRPr="00BF57BF" w:rsidRDefault="00F66371" w:rsidP="0013373E">
            <w:pPr>
              <w:jc w:val="both"/>
              <w:rPr>
                <w:rFonts w:cs="Arial"/>
                <w:szCs w:val="24"/>
              </w:rPr>
            </w:pPr>
            <w:r w:rsidRPr="00BF57BF">
              <w:rPr>
                <w:rFonts w:cs="Arial"/>
                <w:szCs w:val="24"/>
              </w:rPr>
              <w:t>AND Sports Forum (1) </w:t>
            </w:r>
          </w:p>
        </w:tc>
      </w:tr>
      <w:tr w:rsidR="00F66371" w:rsidRPr="00BF57BF" w14:paraId="05E2F023" w14:textId="77777777" w:rsidTr="0013373E">
        <w:trPr>
          <w:trHeight w:val="300"/>
        </w:trPr>
        <w:tc>
          <w:tcPr>
            <w:tcW w:w="2805" w:type="dxa"/>
            <w:tcBorders>
              <w:top w:val="single" w:sz="6" w:space="0" w:color="auto"/>
              <w:left w:val="single" w:sz="6" w:space="0" w:color="auto"/>
              <w:bottom w:val="single" w:sz="6" w:space="0" w:color="auto"/>
              <w:right w:val="single" w:sz="6" w:space="0" w:color="auto"/>
            </w:tcBorders>
            <w:hideMark/>
          </w:tcPr>
          <w:p w14:paraId="1C7EA936" w14:textId="77777777" w:rsidR="00F66371" w:rsidRPr="00BF57BF" w:rsidRDefault="00F66371" w:rsidP="0013373E">
            <w:pPr>
              <w:jc w:val="both"/>
              <w:rPr>
                <w:rFonts w:cs="Arial"/>
                <w:szCs w:val="24"/>
              </w:rPr>
            </w:pPr>
            <w:r w:rsidRPr="00BF57BF">
              <w:rPr>
                <w:rFonts w:cs="Arial"/>
                <w:szCs w:val="24"/>
              </w:rPr>
              <w:t>Youth and Community </w:t>
            </w:r>
          </w:p>
        </w:tc>
        <w:tc>
          <w:tcPr>
            <w:tcW w:w="6968" w:type="dxa"/>
            <w:tcBorders>
              <w:top w:val="single" w:sz="6" w:space="0" w:color="auto"/>
              <w:left w:val="single" w:sz="6" w:space="0" w:color="auto"/>
              <w:bottom w:val="single" w:sz="6" w:space="0" w:color="auto"/>
              <w:right w:val="single" w:sz="6" w:space="0" w:color="auto"/>
            </w:tcBorders>
            <w:hideMark/>
          </w:tcPr>
          <w:p w14:paraId="422E50EA" w14:textId="77777777" w:rsidR="00F66371" w:rsidRPr="00BF57BF" w:rsidRDefault="00F66371" w:rsidP="0013373E">
            <w:pPr>
              <w:jc w:val="both"/>
              <w:rPr>
                <w:rFonts w:cs="Arial"/>
                <w:szCs w:val="24"/>
              </w:rPr>
            </w:pPr>
            <w:r w:rsidRPr="00BF57BF">
              <w:rPr>
                <w:rFonts w:cs="Arial"/>
                <w:szCs w:val="24"/>
              </w:rPr>
              <w:t>Ards Arena Youth Centre (1) </w:t>
            </w:r>
          </w:p>
        </w:tc>
      </w:tr>
      <w:tr w:rsidR="00F66371" w:rsidRPr="00BF57BF" w14:paraId="5CCFDCFE" w14:textId="77777777" w:rsidTr="0013373E">
        <w:trPr>
          <w:trHeight w:val="300"/>
        </w:trPr>
        <w:tc>
          <w:tcPr>
            <w:tcW w:w="2805" w:type="dxa"/>
            <w:tcBorders>
              <w:top w:val="single" w:sz="6" w:space="0" w:color="auto"/>
              <w:left w:val="single" w:sz="6" w:space="0" w:color="auto"/>
              <w:bottom w:val="single" w:sz="6" w:space="0" w:color="auto"/>
              <w:right w:val="single" w:sz="6" w:space="0" w:color="auto"/>
            </w:tcBorders>
            <w:hideMark/>
          </w:tcPr>
          <w:p w14:paraId="6E231AFF" w14:textId="77777777" w:rsidR="00F66371" w:rsidRPr="00BF57BF" w:rsidRDefault="00F66371" w:rsidP="0013373E">
            <w:pPr>
              <w:jc w:val="both"/>
              <w:rPr>
                <w:rFonts w:cs="Arial"/>
                <w:szCs w:val="24"/>
              </w:rPr>
            </w:pPr>
            <w:r w:rsidRPr="00BF57BF">
              <w:rPr>
                <w:rFonts w:cs="Arial"/>
                <w:szCs w:val="24"/>
              </w:rPr>
              <w:t>Historical </w:t>
            </w:r>
          </w:p>
        </w:tc>
        <w:tc>
          <w:tcPr>
            <w:tcW w:w="6968" w:type="dxa"/>
            <w:tcBorders>
              <w:top w:val="single" w:sz="6" w:space="0" w:color="auto"/>
              <w:left w:val="single" w:sz="6" w:space="0" w:color="auto"/>
              <w:bottom w:val="single" w:sz="6" w:space="0" w:color="auto"/>
              <w:right w:val="single" w:sz="6" w:space="0" w:color="auto"/>
            </w:tcBorders>
            <w:hideMark/>
          </w:tcPr>
          <w:p w14:paraId="53CF8FE3" w14:textId="77777777" w:rsidR="00F66371" w:rsidRPr="00BF57BF" w:rsidRDefault="00F66371" w:rsidP="0013373E">
            <w:pPr>
              <w:jc w:val="both"/>
              <w:rPr>
                <w:rFonts w:cs="Arial"/>
                <w:szCs w:val="24"/>
              </w:rPr>
            </w:pPr>
            <w:r w:rsidRPr="00BF57BF">
              <w:rPr>
                <w:rFonts w:cs="Arial"/>
                <w:szCs w:val="24"/>
              </w:rPr>
              <w:t>Ards Historical Society (1) </w:t>
            </w:r>
          </w:p>
        </w:tc>
      </w:tr>
      <w:tr w:rsidR="00F66371" w:rsidRPr="00BF57BF" w14:paraId="2F8C21C2" w14:textId="77777777" w:rsidTr="0013373E">
        <w:trPr>
          <w:trHeight w:val="300"/>
        </w:trPr>
        <w:tc>
          <w:tcPr>
            <w:tcW w:w="2805" w:type="dxa"/>
            <w:tcBorders>
              <w:top w:val="single" w:sz="6" w:space="0" w:color="auto"/>
              <w:left w:val="single" w:sz="6" w:space="0" w:color="auto"/>
              <w:bottom w:val="single" w:sz="6" w:space="0" w:color="auto"/>
              <w:right w:val="single" w:sz="6" w:space="0" w:color="auto"/>
            </w:tcBorders>
            <w:hideMark/>
          </w:tcPr>
          <w:p w14:paraId="2D5DDAD6" w14:textId="77777777" w:rsidR="00F66371" w:rsidRPr="00BF57BF" w:rsidRDefault="00F66371" w:rsidP="0013373E">
            <w:pPr>
              <w:jc w:val="both"/>
              <w:rPr>
                <w:rFonts w:cs="Arial"/>
                <w:szCs w:val="24"/>
              </w:rPr>
            </w:pPr>
            <w:r w:rsidRPr="00BF57BF">
              <w:rPr>
                <w:rFonts w:cs="Arial"/>
                <w:szCs w:val="24"/>
              </w:rPr>
              <w:t>Council Officers </w:t>
            </w:r>
          </w:p>
        </w:tc>
        <w:tc>
          <w:tcPr>
            <w:tcW w:w="6968" w:type="dxa"/>
            <w:tcBorders>
              <w:top w:val="single" w:sz="6" w:space="0" w:color="auto"/>
              <w:left w:val="single" w:sz="6" w:space="0" w:color="auto"/>
              <w:bottom w:val="single" w:sz="6" w:space="0" w:color="auto"/>
              <w:right w:val="single" w:sz="6" w:space="0" w:color="auto"/>
            </w:tcBorders>
            <w:hideMark/>
          </w:tcPr>
          <w:p w14:paraId="04A10010" w14:textId="77777777" w:rsidR="00F66371" w:rsidRPr="00BF57BF" w:rsidRDefault="00F66371" w:rsidP="0013373E">
            <w:pPr>
              <w:jc w:val="both"/>
              <w:rPr>
                <w:rFonts w:cs="Arial"/>
                <w:szCs w:val="24"/>
              </w:rPr>
            </w:pPr>
            <w:r w:rsidRPr="00BF57BF">
              <w:rPr>
                <w:rFonts w:cs="Arial"/>
                <w:szCs w:val="24"/>
              </w:rPr>
              <w:t>Regeneration (3) </w:t>
            </w:r>
          </w:p>
        </w:tc>
      </w:tr>
    </w:tbl>
    <w:p w14:paraId="2DF7CEF1" w14:textId="77777777" w:rsidR="00F66371" w:rsidRDefault="00F66371" w:rsidP="00F66371">
      <w:pPr>
        <w:jc w:val="both"/>
        <w:rPr>
          <w:rFonts w:cs="Arial"/>
          <w:szCs w:val="24"/>
        </w:rPr>
      </w:pPr>
    </w:p>
    <w:p w14:paraId="16CAC7A0" w14:textId="05BDAE3E" w:rsidR="00F66371" w:rsidRDefault="00F66371" w:rsidP="00F66371">
      <w:pPr>
        <w:jc w:val="both"/>
        <w:rPr>
          <w:rFonts w:cs="Arial"/>
          <w:szCs w:val="24"/>
        </w:rPr>
      </w:pPr>
      <w:r>
        <w:rPr>
          <w:rFonts w:cs="Arial"/>
          <w:szCs w:val="24"/>
        </w:rPr>
        <w:t>The annual schedule of meetings was outlined as follows:</w:t>
      </w:r>
    </w:p>
    <w:tbl>
      <w:tblPr>
        <w:tblStyle w:val="TableGrid"/>
        <w:tblW w:w="0" w:type="auto"/>
        <w:tblLook w:val="04A0" w:firstRow="1" w:lastRow="0" w:firstColumn="1" w:lastColumn="0" w:noHBand="0" w:noVBand="1"/>
      </w:tblPr>
      <w:tblGrid>
        <w:gridCol w:w="4508"/>
        <w:gridCol w:w="4508"/>
      </w:tblGrid>
      <w:tr w:rsidR="00F66371" w14:paraId="34113EF1" w14:textId="77777777" w:rsidTr="0013373E">
        <w:tc>
          <w:tcPr>
            <w:tcW w:w="4508" w:type="dxa"/>
          </w:tcPr>
          <w:p w14:paraId="7C58F0F4" w14:textId="77777777" w:rsidR="00F66371" w:rsidRDefault="00F66371" w:rsidP="0013373E">
            <w:pPr>
              <w:jc w:val="both"/>
              <w:rPr>
                <w:rFonts w:cs="Arial"/>
                <w:szCs w:val="24"/>
              </w:rPr>
            </w:pPr>
            <w:r>
              <w:rPr>
                <w:rFonts w:cs="Arial"/>
                <w:szCs w:val="24"/>
              </w:rPr>
              <w:t>Introductory Meetings</w:t>
            </w:r>
          </w:p>
        </w:tc>
        <w:tc>
          <w:tcPr>
            <w:tcW w:w="4508" w:type="dxa"/>
          </w:tcPr>
          <w:p w14:paraId="7B20CACE" w14:textId="77777777" w:rsidR="00F66371" w:rsidRDefault="00F66371" w:rsidP="0013373E">
            <w:pPr>
              <w:jc w:val="both"/>
              <w:rPr>
                <w:rFonts w:cs="Arial"/>
                <w:szCs w:val="24"/>
              </w:rPr>
            </w:pPr>
            <w:r>
              <w:rPr>
                <w:rFonts w:cs="Arial"/>
                <w:szCs w:val="24"/>
              </w:rPr>
              <w:t>February/ March 2026</w:t>
            </w:r>
          </w:p>
        </w:tc>
      </w:tr>
      <w:tr w:rsidR="00F66371" w14:paraId="7A7EF501" w14:textId="77777777" w:rsidTr="0013373E">
        <w:tc>
          <w:tcPr>
            <w:tcW w:w="4508" w:type="dxa"/>
          </w:tcPr>
          <w:p w14:paraId="14A87201" w14:textId="77777777" w:rsidR="00F66371" w:rsidRDefault="00F66371" w:rsidP="0013373E">
            <w:pPr>
              <w:jc w:val="both"/>
              <w:rPr>
                <w:rFonts w:cs="Arial"/>
                <w:szCs w:val="24"/>
              </w:rPr>
            </w:pPr>
            <w:r>
              <w:rPr>
                <w:rFonts w:cs="Arial"/>
                <w:szCs w:val="24"/>
              </w:rPr>
              <w:t>Q1 Meeting</w:t>
            </w:r>
          </w:p>
        </w:tc>
        <w:tc>
          <w:tcPr>
            <w:tcW w:w="4508" w:type="dxa"/>
          </w:tcPr>
          <w:p w14:paraId="1D2A4AA9" w14:textId="77777777" w:rsidR="00F66371" w:rsidRDefault="00F66371" w:rsidP="0013373E">
            <w:pPr>
              <w:jc w:val="both"/>
              <w:rPr>
                <w:rFonts w:cs="Arial"/>
                <w:szCs w:val="24"/>
              </w:rPr>
            </w:pPr>
            <w:r>
              <w:rPr>
                <w:rFonts w:cs="Arial"/>
                <w:szCs w:val="24"/>
              </w:rPr>
              <w:t>April 2026</w:t>
            </w:r>
          </w:p>
        </w:tc>
      </w:tr>
      <w:tr w:rsidR="00F66371" w14:paraId="5AADC0E1" w14:textId="77777777" w:rsidTr="0013373E">
        <w:tc>
          <w:tcPr>
            <w:tcW w:w="4508" w:type="dxa"/>
          </w:tcPr>
          <w:p w14:paraId="738A2FBB" w14:textId="77777777" w:rsidR="00F66371" w:rsidRDefault="00F66371" w:rsidP="0013373E">
            <w:pPr>
              <w:jc w:val="both"/>
              <w:rPr>
                <w:rFonts w:cs="Arial"/>
                <w:szCs w:val="24"/>
              </w:rPr>
            </w:pPr>
            <w:r>
              <w:rPr>
                <w:rFonts w:cs="Arial"/>
                <w:szCs w:val="24"/>
              </w:rPr>
              <w:t>Q2 Meeting</w:t>
            </w:r>
          </w:p>
        </w:tc>
        <w:tc>
          <w:tcPr>
            <w:tcW w:w="4508" w:type="dxa"/>
          </w:tcPr>
          <w:p w14:paraId="17560941" w14:textId="77777777" w:rsidR="00F66371" w:rsidRDefault="00F66371" w:rsidP="0013373E">
            <w:pPr>
              <w:jc w:val="both"/>
              <w:rPr>
                <w:rFonts w:cs="Arial"/>
                <w:szCs w:val="24"/>
              </w:rPr>
            </w:pPr>
            <w:r>
              <w:rPr>
                <w:rFonts w:cs="Arial"/>
                <w:szCs w:val="24"/>
              </w:rPr>
              <w:t>June 2026</w:t>
            </w:r>
          </w:p>
        </w:tc>
      </w:tr>
      <w:tr w:rsidR="00F66371" w14:paraId="55B5DF3F" w14:textId="77777777" w:rsidTr="0013373E">
        <w:tc>
          <w:tcPr>
            <w:tcW w:w="4508" w:type="dxa"/>
          </w:tcPr>
          <w:p w14:paraId="56CD4F67" w14:textId="77777777" w:rsidR="00F66371" w:rsidRDefault="00F66371" w:rsidP="0013373E">
            <w:pPr>
              <w:jc w:val="both"/>
              <w:rPr>
                <w:rFonts w:cs="Arial"/>
                <w:szCs w:val="24"/>
              </w:rPr>
            </w:pPr>
            <w:r>
              <w:rPr>
                <w:rFonts w:cs="Arial"/>
                <w:szCs w:val="24"/>
              </w:rPr>
              <w:t>Q3 Meeting</w:t>
            </w:r>
          </w:p>
        </w:tc>
        <w:tc>
          <w:tcPr>
            <w:tcW w:w="4508" w:type="dxa"/>
          </w:tcPr>
          <w:p w14:paraId="1D6C1031" w14:textId="77777777" w:rsidR="00F66371" w:rsidRDefault="00F66371" w:rsidP="0013373E">
            <w:pPr>
              <w:jc w:val="both"/>
              <w:rPr>
                <w:rFonts w:cs="Arial"/>
                <w:szCs w:val="24"/>
              </w:rPr>
            </w:pPr>
            <w:r>
              <w:rPr>
                <w:rFonts w:cs="Arial"/>
                <w:szCs w:val="24"/>
              </w:rPr>
              <w:t>September 2026</w:t>
            </w:r>
          </w:p>
        </w:tc>
      </w:tr>
      <w:tr w:rsidR="00F66371" w14:paraId="545B96BC" w14:textId="77777777" w:rsidTr="0013373E">
        <w:tc>
          <w:tcPr>
            <w:tcW w:w="4508" w:type="dxa"/>
          </w:tcPr>
          <w:p w14:paraId="3D425D9C" w14:textId="77777777" w:rsidR="00F66371" w:rsidRDefault="00F66371" w:rsidP="0013373E">
            <w:pPr>
              <w:jc w:val="both"/>
              <w:rPr>
                <w:rFonts w:cs="Arial"/>
                <w:szCs w:val="24"/>
              </w:rPr>
            </w:pPr>
            <w:r>
              <w:rPr>
                <w:rFonts w:cs="Arial"/>
                <w:szCs w:val="24"/>
              </w:rPr>
              <w:t>Q4 Meeting</w:t>
            </w:r>
          </w:p>
        </w:tc>
        <w:tc>
          <w:tcPr>
            <w:tcW w:w="4508" w:type="dxa"/>
          </w:tcPr>
          <w:p w14:paraId="360E0ED3" w14:textId="77777777" w:rsidR="00F66371" w:rsidRDefault="00F66371" w:rsidP="0013373E">
            <w:pPr>
              <w:jc w:val="both"/>
              <w:rPr>
                <w:rFonts w:cs="Arial"/>
                <w:szCs w:val="24"/>
              </w:rPr>
            </w:pPr>
            <w:r>
              <w:rPr>
                <w:rFonts w:cs="Arial"/>
                <w:szCs w:val="24"/>
              </w:rPr>
              <w:t>November/ December 2026</w:t>
            </w:r>
          </w:p>
        </w:tc>
      </w:tr>
      <w:tr w:rsidR="00F66371" w14:paraId="47EDEA5D" w14:textId="77777777" w:rsidTr="0013373E">
        <w:tc>
          <w:tcPr>
            <w:tcW w:w="4508" w:type="dxa"/>
          </w:tcPr>
          <w:p w14:paraId="58B27B38" w14:textId="77777777" w:rsidR="00F66371" w:rsidRDefault="00F66371" w:rsidP="0013373E">
            <w:pPr>
              <w:jc w:val="both"/>
              <w:rPr>
                <w:rFonts w:cs="Arial"/>
                <w:szCs w:val="24"/>
              </w:rPr>
            </w:pPr>
            <w:r>
              <w:rPr>
                <w:rFonts w:cs="Arial"/>
                <w:szCs w:val="24"/>
              </w:rPr>
              <w:t>Annual Conference of all five groups</w:t>
            </w:r>
          </w:p>
        </w:tc>
        <w:tc>
          <w:tcPr>
            <w:tcW w:w="4508" w:type="dxa"/>
          </w:tcPr>
          <w:p w14:paraId="522DF3C7" w14:textId="77777777" w:rsidR="00F66371" w:rsidRDefault="00F66371" w:rsidP="0013373E">
            <w:pPr>
              <w:jc w:val="both"/>
              <w:rPr>
                <w:rFonts w:cs="Arial"/>
                <w:szCs w:val="24"/>
              </w:rPr>
            </w:pPr>
            <w:r>
              <w:rPr>
                <w:rFonts w:cs="Arial"/>
                <w:szCs w:val="24"/>
              </w:rPr>
              <w:t>January 2027</w:t>
            </w:r>
          </w:p>
        </w:tc>
      </w:tr>
    </w:tbl>
    <w:p w14:paraId="0D44E028" w14:textId="77777777" w:rsidR="00F66371" w:rsidRDefault="00F66371" w:rsidP="00F66371">
      <w:pPr>
        <w:jc w:val="both"/>
        <w:rPr>
          <w:rFonts w:cs="Arial"/>
          <w:szCs w:val="24"/>
        </w:rPr>
      </w:pPr>
    </w:p>
    <w:p w14:paraId="1EEAE38B" w14:textId="0F320999" w:rsidR="00F66371" w:rsidRDefault="00F66371" w:rsidP="00F66371">
      <w:pPr>
        <w:jc w:val="both"/>
        <w:rPr>
          <w:rFonts w:cs="Arial"/>
          <w:szCs w:val="24"/>
        </w:rPr>
      </w:pPr>
      <w:r>
        <w:rPr>
          <w:rFonts w:cs="Arial"/>
          <w:szCs w:val="24"/>
        </w:rPr>
        <w:t>An official launch of the new Local Action Groups would be held in May 2026.</w:t>
      </w:r>
    </w:p>
    <w:p w14:paraId="34280D49" w14:textId="77777777" w:rsidR="00F66371" w:rsidRDefault="00F66371" w:rsidP="00F66371">
      <w:pPr>
        <w:jc w:val="both"/>
        <w:rPr>
          <w:rFonts w:cs="Arial"/>
          <w:szCs w:val="24"/>
        </w:rPr>
      </w:pPr>
    </w:p>
    <w:p w14:paraId="7F926F6D" w14:textId="77777777" w:rsidR="00F66371" w:rsidRDefault="00F66371" w:rsidP="00F66371">
      <w:pPr>
        <w:jc w:val="both"/>
        <w:rPr>
          <w:rFonts w:cs="Arial"/>
          <w:szCs w:val="24"/>
        </w:rPr>
      </w:pPr>
      <w:r>
        <w:rPr>
          <w:rFonts w:cs="Arial"/>
          <w:szCs w:val="24"/>
        </w:rPr>
        <w:t>Members should note the appointed Chair and Vice Chair for each group:</w:t>
      </w:r>
    </w:p>
    <w:tbl>
      <w:tblPr>
        <w:tblStyle w:val="TableGrid"/>
        <w:tblW w:w="0" w:type="auto"/>
        <w:tblLook w:val="04A0" w:firstRow="1" w:lastRow="0" w:firstColumn="1" w:lastColumn="0" w:noHBand="0" w:noVBand="1"/>
      </w:tblPr>
      <w:tblGrid>
        <w:gridCol w:w="2263"/>
        <w:gridCol w:w="6753"/>
      </w:tblGrid>
      <w:tr w:rsidR="00F66371" w14:paraId="7ABD9C23" w14:textId="77777777" w:rsidTr="0013373E">
        <w:tc>
          <w:tcPr>
            <w:tcW w:w="2263" w:type="dxa"/>
          </w:tcPr>
          <w:p w14:paraId="2FC9947F" w14:textId="77777777" w:rsidR="00F66371" w:rsidRDefault="00F66371" w:rsidP="0013373E">
            <w:pPr>
              <w:jc w:val="both"/>
              <w:rPr>
                <w:rFonts w:cs="Arial"/>
                <w:szCs w:val="24"/>
              </w:rPr>
            </w:pPr>
            <w:r>
              <w:rPr>
                <w:rFonts w:cs="Arial"/>
                <w:szCs w:val="24"/>
              </w:rPr>
              <w:t>Bangor</w:t>
            </w:r>
          </w:p>
        </w:tc>
        <w:tc>
          <w:tcPr>
            <w:tcW w:w="6753" w:type="dxa"/>
          </w:tcPr>
          <w:p w14:paraId="63529531" w14:textId="77777777" w:rsidR="00F66371" w:rsidRDefault="00F66371" w:rsidP="0013373E">
            <w:pPr>
              <w:rPr>
                <w:rFonts w:cs="Arial"/>
                <w:szCs w:val="24"/>
              </w:rPr>
            </w:pPr>
            <w:r>
              <w:rPr>
                <w:rFonts w:cs="Arial"/>
                <w:szCs w:val="24"/>
              </w:rPr>
              <w:t>Chair: TBC</w:t>
            </w:r>
          </w:p>
          <w:p w14:paraId="72325675" w14:textId="77777777" w:rsidR="00F66371" w:rsidRDefault="00F66371" w:rsidP="0013373E">
            <w:pPr>
              <w:rPr>
                <w:rFonts w:cs="Arial"/>
                <w:szCs w:val="24"/>
              </w:rPr>
            </w:pPr>
            <w:r>
              <w:rPr>
                <w:rFonts w:cs="Arial"/>
                <w:szCs w:val="24"/>
              </w:rPr>
              <w:t>Vice Chair: TBC</w:t>
            </w:r>
          </w:p>
          <w:p w14:paraId="102BC8A8" w14:textId="77777777" w:rsidR="00F66371" w:rsidRDefault="00F66371" w:rsidP="0013373E">
            <w:pPr>
              <w:rPr>
                <w:rFonts w:cs="Arial"/>
                <w:szCs w:val="24"/>
              </w:rPr>
            </w:pPr>
          </w:p>
        </w:tc>
      </w:tr>
      <w:tr w:rsidR="00F66371" w14:paraId="121746D9" w14:textId="77777777" w:rsidTr="0013373E">
        <w:tc>
          <w:tcPr>
            <w:tcW w:w="2263" w:type="dxa"/>
          </w:tcPr>
          <w:p w14:paraId="571BD304" w14:textId="77777777" w:rsidR="00F66371" w:rsidRDefault="00F66371" w:rsidP="0013373E">
            <w:pPr>
              <w:jc w:val="both"/>
              <w:rPr>
                <w:rFonts w:cs="Arial"/>
                <w:szCs w:val="24"/>
              </w:rPr>
            </w:pPr>
            <w:r>
              <w:rPr>
                <w:rFonts w:cs="Arial"/>
                <w:szCs w:val="24"/>
              </w:rPr>
              <w:t>Comber</w:t>
            </w:r>
          </w:p>
        </w:tc>
        <w:tc>
          <w:tcPr>
            <w:tcW w:w="6753" w:type="dxa"/>
          </w:tcPr>
          <w:p w14:paraId="617B144C" w14:textId="77777777" w:rsidR="00F66371" w:rsidRDefault="00F66371" w:rsidP="0013373E">
            <w:pPr>
              <w:rPr>
                <w:rFonts w:cs="Arial"/>
                <w:szCs w:val="24"/>
              </w:rPr>
            </w:pPr>
            <w:r>
              <w:rPr>
                <w:rFonts w:cs="Arial"/>
                <w:szCs w:val="24"/>
              </w:rPr>
              <w:t>Chair: Alderman Trevor Cummings</w:t>
            </w:r>
          </w:p>
          <w:p w14:paraId="49C68B44" w14:textId="77777777" w:rsidR="00F66371" w:rsidRDefault="00F66371" w:rsidP="0013373E">
            <w:pPr>
              <w:rPr>
                <w:rFonts w:cs="Arial"/>
                <w:szCs w:val="24"/>
              </w:rPr>
            </w:pPr>
            <w:r>
              <w:rPr>
                <w:rFonts w:cs="Arial"/>
                <w:szCs w:val="24"/>
              </w:rPr>
              <w:t>Vice Chair: Councillor Patricia Morgan</w:t>
            </w:r>
          </w:p>
          <w:p w14:paraId="60D97981" w14:textId="77777777" w:rsidR="00F66371" w:rsidRDefault="00F66371" w:rsidP="0013373E">
            <w:pPr>
              <w:rPr>
                <w:rFonts w:cs="Arial"/>
                <w:szCs w:val="24"/>
              </w:rPr>
            </w:pPr>
          </w:p>
        </w:tc>
      </w:tr>
      <w:tr w:rsidR="00F66371" w14:paraId="36B0C5C4" w14:textId="77777777" w:rsidTr="0013373E">
        <w:tc>
          <w:tcPr>
            <w:tcW w:w="2263" w:type="dxa"/>
          </w:tcPr>
          <w:p w14:paraId="2205A569" w14:textId="77777777" w:rsidR="00F66371" w:rsidRDefault="00F66371" w:rsidP="0013373E">
            <w:pPr>
              <w:jc w:val="both"/>
              <w:rPr>
                <w:rFonts w:cs="Arial"/>
                <w:szCs w:val="24"/>
              </w:rPr>
            </w:pPr>
            <w:r>
              <w:rPr>
                <w:rFonts w:cs="Arial"/>
                <w:szCs w:val="24"/>
              </w:rPr>
              <w:t>Donaghadee</w:t>
            </w:r>
          </w:p>
        </w:tc>
        <w:tc>
          <w:tcPr>
            <w:tcW w:w="6753" w:type="dxa"/>
          </w:tcPr>
          <w:p w14:paraId="4DA777EC" w14:textId="77777777" w:rsidR="00F66371" w:rsidRDefault="00F66371" w:rsidP="0013373E">
            <w:pPr>
              <w:rPr>
                <w:rFonts w:cs="Arial"/>
                <w:szCs w:val="24"/>
              </w:rPr>
            </w:pPr>
            <w:r>
              <w:rPr>
                <w:rFonts w:cs="Arial"/>
                <w:szCs w:val="24"/>
              </w:rPr>
              <w:t>Chair: Adrian Kerr, Donaghadee Community Development Association</w:t>
            </w:r>
          </w:p>
          <w:p w14:paraId="2CB07D37" w14:textId="77777777" w:rsidR="00F66371" w:rsidRDefault="00F66371" w:rsidP="0013373E">
            <w:pPr>
              <w:rPr>
                <w:rFonts w:cs="Arial"/>
                <w:szCs w:val="24"/>
              </w:rPr>
            </w:pPr>
            <w:r>
              <w:rPr>
                <w:rFonts w:cs="Arial"/>
                <w:szCs w:val="24"/>
              </w:rPr>
              <w:t>Vice Chair: Councillor Eddie Thompson</w:t>
            </w:r>
          </w:p>
          <w:p w14:paraId="09C070B7" w14:textId="77777777" w:rsidR="00F66371" w:rsidRDefault="00F66371" w:rsidP="0013373E">
            <w:pPr>
              <w:rPr>
                <w:rFonts w:cs="Arial"/>
                <w:szCs w:val="24"/>
              </w:rPr>
            </w:pPr>
          </w:p>
        </w:tc>
      </w:tr>
      <w:tr w:rsidR="00F66371" w14:paraId="6EF6DB8B" w14:textId="77777777" w:rsidTr="0013373E">
        <w:tc>
          <w:tcPr>
            <w:tcW w:w="2263" w:type="dxa"/>
          </w:tcPr>
          <w:p w14:paraId="369FCD44" w14:textId="77777777" w:rsidR="00F66371" w:rsidRDefault="00F66371" w:rsidP="0013373E">
            <w:pPr>
              <w:jc w:val="both"/>
              <w:rPr>
                <w:rFonts w:cs="Arial"/>
                <w:szCs w:val="24"/>
              </w:rPr>
            </w:pPr>
            <w:r>
              <w:rPr>
                <w:rFonts w:cs="Arial"/>
                <w:szCs w:val="24"/>
              </w:rPr>
              <w:t>Holywood</w:t>
            </w:r>
          </w:p>
        </w:tc>
        <w:tc>
          <w:tcPr>
            <w:tcW w:w="6753" w:type="dxa"/>
          </w:tcPr>
          <w:p w14:paraId="2B92741C" w14:textId="77777777" w:rsidR="00F66371" w:rsidRDefault="00F66371" w:rsidP="0013373E">
            <w:pPr>
              <w:rPr>
                <w:rFonts w:cs="Arial"/>
                <w:szCs w:val="24"/>
              </w:rPr>
            </w:pPr>
            <w:r>
              <w:rPr>
                <w:rFonts w:cs="Arial"/>
                <w:szCs w:val="24"/>
              </w:rPr>
              <w:t>Chair: Mayor, Councillor Gillian McCollum</w:t>
            </w:r>
          </w:p>
          <w:p w14:paraId="2C7D17D0" w14:textId="77777777" w:rsidR="00F66371" w:rsidRDefault="00F66371" w:rsidP="0013373E">
            <w:pPr>
              <w:rPr>
                <w:rFonts w:cs="Arial"/>
                <w:szCs w:val="24"/>
              </w:rPr>
            </w:pPr>
            <w:r>
              <w:rPr>
                <w:rFonts w:cs="Arial"/>
                <w:szCs w:val="24"/>
              </w:rPr>
              <w:t>Vice Chair: Helen Aston, Holywood Chamber of Commerce</w:t>
            </w:r>
          </w:p>
          <w:p w14:paraId="56073E88" w14:textId="77777777" w:rsidR="00F66371" w:rsidRDefault="00F66371" w:rsidP="0013373E">
            <w:pPr>
              <w:rPr>
                <w:rFonts w:cs="Arial"/>
                <w:szCs w:val="24"/>
              </w:rPr>
            </w:pPr>
          </w:p>
        </w:tc>
      </w:tr>
      <w:tr w:rsidR="00F66371" w14:paraId="6D0B2CB1" w14:textId="77777777" w:rsidTr="0013373E">
        <w:tc>
          <w:tcPr>
            <w:tcW w:w="2263" w:type="dxa"/>
          </w:tcPr>
          <w:p w14:paraId="0F51522B" w14:textId="77777777" w:rsidR="00F66371" w:rsidRDefault="00F66371" w:rsidP="0013373E">
            <w:pPr>
              <w:jc w:val="both"/>
              <w:rPr>
                <w:rFonts w:cs="Arial"/>
                <w:szCs w:val="24"/>
              </w:rPr>
            </w:pPr>
            <w:r>
              <w:rPr>
                <w:rFonts w:cs="Arial"/>
                <w:szCs w:val="24"/>
              </w:rPr>
              <w:t>Newtownards</w:t>
            </w:r>
          </w:p>
        </w:tc>
        <w:tc>
          <w:tcPr>
            <w:tcW w:w="6753" w:type="dxa"/>
          </w:tcPr>
          <w:p w14:paraId="3DC9FA09" w14:textId="77777777" w:rsidR="00F66371" w:rsidRDefault="00F66371" w:rsidP="0013373E">
            <w:pPr>
              <w:rPr>
                <w:rFonts w:cs="Arial"/>
                <w:szCs w:val="24"/>
              </w:rPr>
            </w:pPr>
            <w:r>
              <w:rPr>
                <w:rFonts w:cs="Arial"/>
                <w:szCs w:val="24"/>
              </w:rPr>
              <w:t>Chair:  TBC</w:t>
            </w:r>
          </w:p>
          <w:p w14:paraId="088A10E0" w14:textId="77777777" w:rsidR="00F66371" w:rsidRDefault="00F66371" w:rsidP="0013373E">
            <w:pPr>
              <w:rPr>
                <w:rFonts w:cs="Arial"/>
                <w:szCs w:val="24"/>
              </w:rPr>
            </w:pPr>
            <w:r>
              <w:rPr>
                <w:rFonts w:cs="Arial"/>
                <w:szCs w:val="24"/>
              </w:rPr>
              <w:t>Vice Chair: TBC</w:t>
            </w:r>
          </w:p>
          <w:p w14:paraId="33B6208A" w14:textId="16672EC2" w:rsidR="00F66371" w:rsidRDefault="00F66371" w:rsidP="0013373E">
            <w:pPr>
              <w:rPr>
                <w:rFonts w:cs="Arial"/>
                <w:szCs w:val="24"/>
              </w:rPr>
            </w:pPr>
          </w:p>
        </w:tc>
      </w:tr>
    </w:tbl>
    <w:p w14:paraId="2A15C6BE" w14:textId="77777777" w:rsidR="00FA32FF" w:rsidRDefault="00FA32FF" w:rsidP="00FA32FF"/>
    <w:p w14:paraId="3B209477" w14:textId="6952C0C4" w:rsidR="00CA5CB4" w:rsidRDefault="00350524" w:rsidP="00002421">
      <w:pPr>
        <w:rPr>
          <w:rFonts w:cs="Arial"/>
          <w:color w:val="000000"/>
          <w:kern w:val="2"/>
          <w:szCs w:val="24"/>
          <w14:ligatures w14:val="standardContextual"/>
        </w:rPr>
      </w:pPr>
      <w:r w:rsidRPr="006D2806">
        <w:rPr>
          <w:rFonts w:cs="Arial"/>
          <w:color w:val="000000"/>
          <w:kern w:val="2"/>
          <w:szCs w:val="24"/>
          <w14:ligatures w14:val="standardContextual"/>
        </w:rPr>
        <w:t xml:space="preserve">RECOMMENDED </w:t>
      </w:r>
      <w:r w:rsidR="00F66371">
        <w:rPr>
          <w:rFonts w:cs="Arial"/>
          <w:color w:val="000000"/>
          <w:kern w:val="2"/>
          <w:szCs w:val="24"/>
          <w14:ligatures w14:val="standardContextual"/>
        </w:rPr>
        <w:t>that Council notes this information.</w:t>
      </w:r>
    </w:p>
    <w:p w14:paraId="17F7E249" w14:textId="77777777" w:rsidR="00471D70" w:rsidRDefault="00471D70" w:rsidP="00002421">
      <w:pPr>
        <w:rPr>
          <w:rFonts w:cs="Arial"/>
          <w:color w:val="000000"/>
          <w:kern w:val="2"/>
          <w:szCs w:val="24"/>
          <w14:ligatures w14:val="standardContextual"/>
        </w:rPr>
      </w:pPr>
    </w:p>
    <w:p w14:paraId="6547DEE3" w14:textId="4FCCB14B" w:rsidR="00471D70" w:rsidRDefault="00867174" w:rsidP="00002421">
      <w:pPr>
        <w:rPr>
          <w:rFonts w:cs="Arial"/>
          <w:color w:val="000000"/>
          <w:kern w:val="2"/>
          <w:szCs w:val="24"/>
          <w14:ligatures w14:val="standardContextual"/>
        </w:rPr>
      </w:pPr>
      <w:r>
        <w:rPr>
          <w:rFonts w:cs="Arial"/>
          <w:color w:val="000000"/>
          <w:kern w:val="2"/>
          <w:szCs w:val="24"/>
          <w14:ligatures w14:val="standardContextual"/>
        </w:rPr>
        <w:t>Councillor Brady proposed, seconded by Councillor Hennessy, that the recommendation be adopted.</w:t>
      </w:r>
    </w:p>
    <w:p w14:paraId="5B258D70" w14:textId="77777777" w:rsidR="00867174" w:rsidRDefault="00867174" w:rsidP="00002421">
      <w:pPr>
        <w:rPr>
          <w:rFonts w:cs="Arial"/>
          <w:color w:val="000000"/>
          <w:kern w:val="2"/>
          <w:szCs w:val="24"/>
          <w14:ligatures w14:val="standardContextual"/>
        </w:rPr>
      </w:pPr>
    </w:p>
    <w:p w14:paraId="5C2E860B" w14:textId="276A0205" w:rsidR="00867174" w:rsidRDefault="00B83129" w:rsidP="00002421">
      <w:pPr>
        <w:rPr>
          <w:rFonts w:cs="Arial"/>
          <w:color w:val="000000"/>
          <w:kern w:val="2"/>
          <w:szCs w:val="24"/>
          <w14:ligatures w14:val="standardContextual"/>
        </w:rPr>
      </w:pPr>
      <w:r>
        <w:rPr>
          <w:rFonts w:cs="Arial"/>
          <w:color w:val="000000"/>
          <w:kern w:val="2"/>
          <w:szCs w:val="24"/>
          <w14:ligatures w14:val="standardContextual"/>
        </w:rPr>
        <w:t>The proposer Councillor Brady</w:t>
      </w:r>
      <w:r w:rsidR="000628DF">
        <w:rPr>
          <w:rFonts w:cs="Arial"/>
          <w:color w:val="000000"/>
          <w:kern w:val="2"/>
          <w:szCs w:val="24"/>
          <w14:ligatures w14:val="standardContextual"/>
        </w:rPr>
        <w:t xml:space="preserve"> expressed disappointment following the inaugural meetings of the Groups upon realising </w:t>
      </w:r>
      <w:r w:rsidR="00EC6B1F">
        <w:rPr>
          <w:rFonts w:cs="Arial"/>
          <w:color w:val="000000"/>
          <w:kern w:val="2"/>
          <w:szCs w:val="24"/>
          <w14:ligatures w14:val="standardContextual"/>
        </w:rPr>
        <w:t xml:space="preserve">that a budget was no longer available to them. As such concerns had been raised that the Groups </w:t>
      </w:r>
      <w:r w:rsidR="00EF7BB8">
        <w:rPr>
          <w:rFonts w:cs="Arial"/>
          <w:color w:val="000000"/>
          <w:kern w:val="2"/>
          <w:szCs w:val="24"/>
          <w14:ligatures w14:val="standardContextual"/>
        </w:rPr>
        <w:t>c</w:t>
      </w:r>
      <w:r w:rsidR="00EC6B1F">
        <w:rPr>
          <w:rFonts w:cs="Arial"/>
          <w:color w:val="000000"/>
          <w:kern w:val="2"/>
          <w:szCs w:val="24"/>
          <w14:ligatures w14:val="standardContextual"/>
        </w:rPr>
        <w:t>ould become ‘talking shops’</w:t>
      </w:r>
      <w:r w:rsidR="00491A31">
        <w:rPr>
          <w:rFonts w:cs="Arial"/>
          <w:color w:val="000000"/>
          <w:kern w:val="2"/>
          <w:szCs w:val="24"/>
          <w14:ligatures w14:val="standardContextual"/>
        </w:rPr>
        <w:t>. Continuing he also noted th</w:t>
      </w:r>
      <w:r w:rsidR="00EF7BB8">
        <w:rPr>
          <w:rFonts w:cs="Arial"/>
          <w:color w:val="000000"/>
          <w:kern w:val="2"/>
          <w:szCs w:val="24"/>
          <w14:ligatures w14:val="standardContextual"/>
        </w:rPr>
        <w:t>at</w:t>
      </w:r>
      <w:r w:rsidR="00491A31">
        <w:rPr>
          <w:rFonts w:cs="Arial"/>
          <w:color w:val="000000"/>
          <w:kern w:val="2"/>
          <w:szCs w:val="24"/>
          <w14:ligatures w14:val="standardContextual"/>
        </w:rPr>
        <w:t xml:space="preserve"> representatives from Youth Voice had not been </w:t>
      </w:r>
      <w:r w:rsidR="004916E1">
        <w:rPr>
          <w:rFonts w:cs="Arial"/>
          <w:color w:val="000000"/>
          <w:kern w:val="2"/>
          <w:szCs w:val="24"/>
          <w14:ligatures w14:val="standardContextual"/>
        </w:rPr>
        <w:t>included on the membership lists.</w:t>
      </w:r>
    </w:p>
    <w:p w14:paraId="1142E836" w14:textId="77777777" w:rsidR="004916E1" w:rsidRDefault="004916E1" w:rsidP="00002421">
      <w:pPr>
        <w:rPr>
          <w:rFonts w:cs="Arial"/>
          <w:color w:val="000000"/>
          <w:kern w:val="2"/>
          <w:szCs w:val="24"/>
          <w14:ligatures w14:val="standardContextual"/>
        </w:rPr>
      </w:pPr>
    </w:p>
    <w:p w14:paraId="114E5FE1" w14:textId="55D09B87" w:rsidR="004916E1" w:rsidRDefault="004916E1" w:rsidP="00002421">
      <w:pPr>
        <w:rPr>
          <w:rFonts w:cs="Arial"/>
          <w:color w:val="000000"/>
          <w:kern w:val="2"/>
          <w:szCs w:val="24"/>
          <w14:ligatures w14:val="standardContextual"/>
        </w:rPr>
      </w:pPr>
      <w:r>
        <w:rPr>
          <w:rFonts w:cs="Arial"/>
          <w:color w:val="000000"/>
          <w:kern w:val="2"/>
          <w:szCs w:val="24"/>
          <w14:ligatures w14:val="standardContextual"/>
        </w:rPr>
        <w:lastRenderedPageBreak/>
        <w:t>In response the Directo</w:t>
      </w:r>
      <w:r w:rsidR="000A0BA5">
        <w:rPr>
          <w:rFonts w:cs="Arial"/>
          <w:color w:val="000000"/>
          <w:kern w:val="2"/>
          <w:szCs w:val="24"/>
          <w14:ligatures w14:val="standardContextual"/>
        </w:rPr>
        <w:t>r reminded Members that no budget had previously been made available for the</w:t>
      </w:r>
      <w:r w:rsidR="00317913">
        <w:rPr>
          <w:rFonts w:cs="Arial"/>
          <w:color w:val="000000"/>
          <w:kern w:val="2"/>
          <w:szCs w:val="24"/>
          <w14:ligatures w14:val="standardContextual"/>
        </w:rPr>
        <w:t xml:space="preserve"> former Town Actions Groups</w:t>
      </w:r>
      <w:r w:rsidR="005B7722">
        <w:rPr>
          <w:rFonts w:cs="Arial"/>
          <w:color w:val="000000"/>
          <w:kern w:val="2"/>
          <w:szCs w:val="24"/>
          <w14:ligatures w14:val="standardContextual"/>
        </w:rPr>
        <w:t xml:space="preserve"> (TAGs).</w:t>
      </w:r>
      <w:r w:rsidR="00317913">
        <w:rPr>
          <w:rFonts w:cs="Arial"/>
          <w:color w:val="000000"/>
          <w:kern w:val="2"/>
          <w:szCs w:val="24"/>
          <w14:ligatures w14:val="standardContextual"/>
        </w:rPr>
        <w:t xml:space="preserve"> He added that it had been hoped to make a budget available for </w:t>
      </w:r>
      <w:r w:rsidR="00EB35A1">
        <w:rPr>
          <w:rFonts w:cs="Arial"/>
          <w:color w:val="000000"/>
          <w:kern w:val="2"/>
          <w:szCs w:val="24"/>
          <w14:ligatures w14:val="standardContextual"/>
        </w:rPr>
        <w:t xml:space="preserve">the new Groups through the Council’s recent Rate Setting process but regrettably that had not been possible. </w:t>
      </w:r>
      <w:r w:rsidR="00973C92">
        <w:rPr>
          <w:rFonts w:cs="Arial"/>
          <w:color w:val="000000"/>
          <w:kern w:val="2"/>
          <w:szCs w:val="24"/>
          <w14:ligatures w14:val="standardContextual"/>
        </w:rPr>
        <w:t>In respect of representation by Youth Voice he advised that he would raise th</w:t>
      </w:r>
      <w:r w:rsidR="00553463">
        <w:rPr>
          <w:rFonts w:cs="Arial"/>
          <w:color w:val="000000"/>
          <w:kern w:val="2"/>
          <w:szCs w:val="24"/>
          <w14:ligatures w14:val="standardContextual"/>
        </w:rPr>
        <w:t xml:space="preserve">e matter </w:t>
      </w:r>
      <w:r w:rsidR="00973C92">
        <w:rPr>
          <w:rFonts w:cs="Arial"/>
          <w:color w:val="000000"/>
          <w:kern w:val="2"/>
          <w:szCs w:val="24"/>
          <w14:ligatures w14:val="standardContextual"/>
        </w:rPr>
        <w:t xml:space="preserve">with officers. </w:t>
      </w:r>
    </w:p>
    <w:p w14:paraId="17423DE3" w14:textId="77777777" w:rsidR="003B409C" w:rsidRDefault="003B409C" w:rsidP="00002421">
      <w:pPr>
        <w:rPr>
          <w:rFonts w:cs="Arial"/>
          <w:color w:val="000000"/>
          <w:kern w:val="2"/>
          <w:szCs w:val="24"/>
          <w14:ligatures w14:val="standardContextual"/>
        </w:rPr>
      </w:pPr>
    </w:p>
    <w:p w14:paraId="181646F3" w14:textId="18E686CB" w:rsidR="003B409C" w:rsidRDefault="003B409C" w:rsidP="00002421">
      <w:pPr>
        <w:rPr>
          <w:rFonts w:cs="Arial"/>
          <w:color w:val="000000"/>
          <w:kern w:val="2"/>
          <w:szCs w:val="24"/>
          <w14:ligatures w14:val="standardContextual"/>
        </w:rPr>
      </w:pPr>
      <w:r>
        <w:rPr>
          <w:rFonts w:cs="Arial"/>
          <w:color w:val="000000"/>
          <w:kern w:val="2"/>
          <w:szCs w:val="24"/>
          <w14:ligatures w14:val="standardContextual"/>
        </w:rPr>
        <w:t xml:space="preserve">The seconder, Councillor Hennessy commented that he looked forward to the work of the Groups going forward. </w:t>
      </w:r>
    </w:p>
    <w:p w14:paraId="1E7BB852" w14:textId="77777777" w:rsidR="00225BC9" w:rsidRDefault="00225BC9" w:rsidP="00002421">
      <w:pPr>
        <w:rPr>
          <w:rFonts w:cs="Arial"/>
          <w:color w:val="000000"/>
          <w:kern w:val="2"/>
          <w:szCs w:val="24"/>
          <w14:ligatures w14:val="standardContextual"/>
        </w:rPr>
      </w:pPr>
    </w:p>
    <w:p w14:paraId="3B1570F0" w14:textId="216EDCE4" w:rsidR="00225BC9" w:rsidRDefault="00856B28" w:rsidP="00002421">
      <w:pPr>
        <w:rPr>
          <w:rFonts w:cs="Arial"/>
          <w:color w:val="000000"/>
          <w:kern w:val="2"/>
          <w:szCs w:val="24"/>
          <w14:ligatures w14:val="standardContextual"/>
        </w:rPr>
      </w:pPr>
      <w:r>
        <w:rPr>
          <w:rFonts w:cs="Arial"/>
          <w:color w:val="000000"/>
          <w:kern w:val="2"/>
          <w:szCs w:val="24"/>
          <w14:ligatures w14:val="standardContextual"/>
        </w:rPr>
        <w:t xml:space="preserve">Thanking officers for the report, Councillor Morgan noted that some of the Groups included </w:t>
      </w:r>
      <w:r w:rsidR="003913B1">
        <w:rPr>
          <w:rFonts w:cs="Arial"/>
          <w:color w:val="000000"/>
          <w:kern w:val="2"/>
          <w:szCs w:val="24"/>
          <w14:ligatures w14:val="standardContextual"/>
        </w:rPr>
        <w:t xml:space="preserve">sporting </w:t>
      </w:r>
      <w:r>
        <w:rPr>
          <w:rFonts w:cs="Arial"/>
          <w:color w:val="000000"/>
          <w:kern w:val="2"/>
          <w:szCs w:val="24"/>
          <w14:ligatures w14:val="standardContextual"/>
        </w:rPr>
        <w:t>representatives</w:t>
      </w:r>
      <w:r w:rsidR="003913B1">
        <w:rPr>
          <w:rFonts w:cs="Arial"/>
          <w:color w:val="000000"/>
          <w:kern w:val="2"/>
          <w:szCs w:val="24"/>
          <w14:ligatures w14:val="standardContextual"/>
        </w:rPr>
        <w:t xml:space="preserve"> and she sought further clarity around that. </w:t>
      </w:r>
    </w:p>
    <w:p w14:paraId="2CAC6275" w14:textId="77777777" w:rsidR="003913B1" w:rsidRDefault="003913B1" w:rsidP="00002421">
      <w:pPr>
        <w:rPr>
          <w:rFonts w:cs="Arial"/>
          <w:color w:val="000000"/>
          <w:kern w:val="2"/>
          <w:szCs w:val="24"/>
          <w14:ligatures w14:val="standardContextual"/>
        </w:rPr>
      </w:pPr>
    </w:p>
    <w:p w14:paraId="044D48F0" w14:textId="1369FE33" w:rsidR="009F01A8" w:rsidRDefault="003913B1" w:rsidP="00002421">
      <w:pPr>
        <w:rPr>
          <w:rFonts w:cs="Arial"/>
          <w:color w:val="000000"/>
          <w:kern w:val="2"/>
          <w:szCs w:val="24"/>
          <w14:ligatures w14:val="standardContextual"/>
        </w:rPr>
      </w:pPr>
      <w:r>
        <w:rPr>
          <w:rFonts w:cs="Arial"/>
          <w:color w:val="000000"/>
          <w:kern w:val="2"/>
          <w:szCs w:val="24"/>
          <w14:ligatures w14:val="standardContextual"/>
        </w:rPr>
        <w:t xml:space="preserve">The Director advised that the Sports Forum referred to by the Member </w:t>
      </w:r>
      <w:r w:rsidR="00887C8A">
        <w:rPr>
          <w:rFonts w:cs="Arial"/>
          <w:color w:val="000000"/>
          <w:kern w:val="2"/>
          <w:szCs w:val="24"/>
          <w14:ligatures w14:val="standardContextual"/>
        </w:rPr>
        <w:t>comprised of a number of different sporting organisations which had come together</w:t>
      </w:r>
      <w:r w:rsidR="00034862">
        <w:rPr>
          <w:rFonts w:cs="Arial"/>
          <w:color w:val="000000"/>
          <w:kern w:val="2"/>
          <w:szCs w:val="24"/>
          <w14:ligatures w14:val="standardContextual"/>
        </w:rPr>
        <w:t xml:space="preserve"> to create the Forum. </w:t>
      </w:r>
      <w:r w:rsidR="00887C8A">
        <w:rPr>
          <w:rFonts w:cs="Arial"/>
          <w:color w:val="000000"/>
          <w:kern w:val="2"/>
          <w:szCs w:val="24"/>
          <w14:ligatures w14:val="standardContextual"/>
        </w:rPr>
        <w:t xml:space="preserve">He </w:t>
      </w:r>
      <w:r w:rsidR="009F01A8">
        <w:rPr>
          <w:rFonts w:cs="Arial"/>
          <w:color w:val="000000"/>
          <w:kern w:val="2"/>
          <w:szCs w:val="24"/>
          <w14:ligatures w14:val="standardContextual"/>
        </w:rPr>
        <w:t>confirmed that he would ask officers to look into this matter also.</w:t>
      </w:r>
    </w:p>
    <w:p w14:paraId="5C4D10C6" w14:textId="77777777" w:rsidR="009F01A8" w:rsidRDefault="009F01A8" w:rsidP="00002421">
      <w:pPr>
        <w:rPr>
          <w:rFonts w:cs="Arial"/>
          <w:color w:val="000000"/>
          <w:kern w:val="2"/>
          <w:szCs w:val="24"/>
          <w14:ligatures w14:val="standardContextual"/>
        </w:rPr>
      </w:pPr>
    </w:p>
    <w:p w14:paraId="6BA7E18E" w14:textId="302C8837" w:rsidR="003913B1" w:rsidRDefault="00E1053F" w:rsidP="00002421">
      <w:pPr>
        <w:rPr>
          <w:rFonts w:cs="Arial"/>
          <w:color w:val="000000"/>
          <w:kern w:val="2"/>
          <w:szCs w:val="24"/>
          <w14:ligatures w14:val="standardContextual"/>
        </w:rPr>
      </w:pPr>
      <w:r>
        <w:rPr>
          <w:rFonts w:cs="Arial"/>
          <w:color w:val="000000"/>
          <w:kern w:val="2"/>
          <w:szCs w:val="24"/>
          <w14:ligatures w14:val="standardContextual"/>
        </w:rPr>
        <w:t xml:space="preserve">Councillor Morgan welcomed the Director’s comments adding that she would look forward to sports organisations being encouraged to come </w:t>
      </w:r>
      <w:r w:rsidR="000C32BC">
        <w:rPr>
          <w:rFonts w:cs="Arial"/>
          <w:color w:val="000000"/>
          <w:kern w:val="2"/>
          <w:szCs w:val="24"/>
          <w14:ligatures w14:val="standardContextual"/>
        </w:rPr>
        <w:t xml:space="preserve">together rather than a focus being on just one sport. </w:t>
      </w:r>
      <w:r w:rsidR="00887C8A">
        <w:rPr>
          <w:rFonts w:cs="Arial"/>
          <w:color w:val="000000"/>
          <w:kern w:val="2"/>
          <w:szCs w:val="24"/>
          <w14:ligatures w14:val="standardContextual"/>
        </w:rPr>
        <w:t xml:space="preserve"> </w:t>
      </w:r>
    </w:p>
    <w:p w14:paraId="4CB36407" w14:textId="77777777" w:rsidR="001E79B3" w:rsidRDefault="001E79B3" w:rsidP="00350524">
      <w:pPr>
        <w:rPr>
          <w:rFonts w:cs="Arial"/>
          <w:color w:val="000000"/>
          <w:kern w:val="2"/>
          <w:szCs w:val="24"/>
          <w14:ligatures w14:val="standardContextual"/>
        </w:rPr>
      </w:pPr>
    </w:p>
    <w:p w14:paraId="327AC2AF" w14:textId="7C16FD52" w:rsidR="00350524" w:rsidRDefault="00350524" w:rsidP="00350524">
      <w:pPr>
        <w:rPr>
          <w:rFonts w:cs="Arial"/>
          <w:b/>
          <w:bCs/>
        </w:rPr>
      </w:pPr>
      <w:r w:rsidRPr="6FD2ECCB">
        <w:rPr>
          <w:rFonts w:cs="Arial"/>
          <w:b/>
          <w:bCs/>
        </w:rPr>
        <w:t>AGREED TO RECOMMEND, on the proposal of</w:t>
      </w:r>
      <w:r w:rsidR="00867174">
        <w:rPr>
          <w:rFonts w:cs="Arial"/>
          <w:b/>
          <w:bCs/>
        </w:rPr>
        <w:t xml:space="preserve"> Councillor Brady</w:t>
      </w:r>
      <w:r w:rsidRPr="6FD2ECCB">
        <w:rPr>
          <w:rFonts w:cs="Arial"/>
          <w:b/>
          <w:bCs/>
        </w:rPr>
        <w:t>, seconded by</w:t>
      </w:r>
      <w:r w:rsidR="00867174">
        <w:rPr>
          <w:rFonts w:cs="Arial"/>
          <w:b/>
          <w:bCs/>
        </w:rPr>
        <w:t xml:space="preserve"> Councillor Hennessy</w:t>
      </w:r>
      <w:r w:rsidR="00CA5CB4">
        <w:rPr>
          <w:rFonts w:cs="Arial"/>
          <w:b/>
          <w:bCs/>
        </w:rPr>
        <w:t>,</w:t>
      </w:r>
      <w:r>
        <w:rPr>
          <w:rFonts w:cs="Arial"/>
          <w:b/>
          <w:bCs/>
        </w:rPr>
        <w:t xml:space="preserve"> </w:t>
      </w:r>
      <w:r w:rsidRPr="6FD2ECCB">
        <w:rPr>
          <w:rFonts w:cs="Arial"/>
          <w:b/>
          <w:bCs/>
        </w:rPr>
        <w:t>that the recommendation be adopted.</w:t>
      </w:r>
    </w:p>
    <w:p w14:paraId="11C2729A" w14:textId="77777777" w:rsidR="006E41C3" w:rsidRDefault="006E41C3" w:rsidP="006E41C3">
      <w:pPr>
        <w:rPr>
          <w:rFonts w:cs="Arial"/>
          <w:b/>
          <w:bCs/>
        </w:rPr>
      </w:pPr>
    </w:p>
    <w:p w14:paraId="4E7303E9" w14:textId="14C7CE3D" w:rsidR="006E41C3" w:rsidRPr="005B2D86" w:rsidRDefault="00654435" w:rsidP="00485688">
      <w:pPr>
        <w:pStyle w:val="Heading1"/>
        <w:ind w:left="720" w:hanging="720"/>
        <w:rPr>
          <w:b w:val="0"/>
          <w:bCs/>
          <w:caps w:val="0"/>
          <w:sz w:val="24"/>
          <w:szCs w:val="24"/>
        </w:rPr>
      </w:pPr>
      <w:r>
        <w:t>5</w:t>
      </w:r>
      <w:r w:rsidR="006E41C3">
        <w:t>.</w:t>
      </w:r>
      <w:r w:rsidR="006E41C3">
        <w:tab/>
      </w:r>
      <w:r w:rsidR="00AD618A">
        <w:rPr>
          <w:u w:val="single"/>
        </w:rPr>
        <w:t xml:space="preserve">DfE project gigabit </w:t>
      </w:r>
      <w:r w:rsidR="0040147F">
        <w:rPr>
          <w:u w:val="single"/>
        </w:rPr>
        <w:t>–</w:t>
      </w:r>
      <w:r w:rsidR="00AD618A">
        <w:rPr>
          <w:u w:val="single"/>
        </w:rPr>
        <w:t xml:space="preserve"> </w:t>
      </w:r>
      <w:r w:rsidR="00AD618A" w:rsidRPr="00603F00">
        <w:rPr>
          <w:u w:val="single"/>
        </w:rPr>
        <w:t>update</w:t>
      </w:r>
      <w:r w:rsidR="0040147F" w:rsidRPr="00603F00">
        <w:rPr>
          <w:u w:val="single"/>
        </w:rPr>
        <w:t xml:space="preserve"> </w:t>
      </w:r>
      <w:r w:rsidR="003B0B3D" w:rsidRPr="00603F00">
        <w:rPr>
          <w:u w:val="single"/>
        </w:rPr>
        <w:t>(</w:t>
      </w:r>
      <w:r w:rsidR="0040147F" w:rsidRPr="00603F00">
        <w:rPr>
          <w:u w:val="single"/>
        </w:rPr>
        <w:t>FILE DEVP34</w:t>
      </w:r>
      <w:r w:rsidR="003B0B3D" w:rsidRPr="00603F00">
        <w:rPr>
          <w:u w:val="single"/>
        </w:rPr>
        <w:t>)</w:t>
      </w:r>
      <w:r w:rsidR="005B2D86">
        <w:rPr>
          <w:b w:val="0"/>
          <w:bCs/>
          <w:noProof/>
        </w:rPr>
        <w:t xml:space="preserve"> </w:t>
      </w:r>
      <w:r w:rsidR="005B2D86">
        <w:rPr>
          <w:b w:val="0"/>
          <w:bCs/>
          <w:noProof/>
          <w:sz w:val="24"/>
          <w:szCs w:val="24"/>
        </w:rPr>
        <w:t>(A</w:t>
      </w:r>
      <w:r w:rsidR="005B2D86">
        <w:rPr>
          <w:b w:val="0"/>
          <w:bCs/>
          <w:caps w:val="0"/>
          <w:noProof/>
          <w:sz w:val="24"/>
          <w:szCs w:val="24"/>
        </w:rPr>
        <w:t xml:space="preserve">ppendix </w:t>
      </w:r>
      <w:r w:rsidR="00A3040D">
        <w:rPr>
          <w:b w:val="0"/>
          <w:bCs/>
          <w:caps w:val="0"/>
          <w:noProof/>
          <w:sz w:val="24"/>
          <w:szCs w:val="24"/>
        </w:rPr>
        <w:t>II</w:t>
      </w:r>
      <w:r w:rsidR="005B2D86">
        <w:rPr>
          <w:b w:val="0"/>
          <w:bCs/>
          <w:caps w:val="0"/>
          <w:noProof/>
          <w:sz w:val="24"/>
          <w:szCs w:val="24"/>
        </w:rPr>
        <w:t>)</w:t>
      </w:r>
    </w:p>
    <w:p w14:paraId="514C9343" w14:textId="77777777" w:rsidR="006E41C3" w:rsidRDefault="006E41C3" w:rsidP="006E41C3">
      <w:pPr>
        <w:rPr>
          <w:rFonts w:cs="Arial"/>
          <w:caps/>
          <w:szCs w:val="24"/>
        </w:rPr>
      </w:pPr>
    </w:p>
    <w:p w14:paraId="323421F8" w14:textId="706FBFF0" w:rsidR="0024602A" w:rsidRDefault="00AD618A" w:rsidP="04280D5B">
      <w:pPr>
        <w:rPr>
          <w:rFonts w:cs="Arial"/>
        </w:rPr>
      </w:pPr>
      <w:r w:rsidRPr="04280D5B">
        <w:rPr>
          <w:rFonts w:cs="Arial"/>
          <w:caps/>
        </w:rPr>
        <w:t>Previously circulated:-</w:t>
      </w:r>
      <w:r w:rsidRPr="04280D5B">
        <w:rPr>
          <w:rFonts w:cs="Arial"/>
        </w:rPr>
        <w:t xml:space="preserve"> Report from the Director of Place and Prosperity detailing that </w:t>
      </w:r>
      <w:r w:rsidR="0024602A" w:rsidRPr="04280D5B">
        <w:rPr>
          <w:rFonts w:cs="Arial"/>
        </w:rPr>
        <w:t xml:space="preserve">Telecommunications, including digital </w:t>
      </w:r>
      <w:r w:rsidR="63A1233C" w:rsidRPr="04280D5B">
        <w:rPr>
          <w:rFonts w:cs="Arial"/>
        </w:rPr>
        <w:t>i</w:t>
      </w:r>
      <w:r w:rsidR="0024602A" w:rsidRPr="04280D5B">
        <w:rPr>
          <w:rFonts w:cs="Arial"/>
        </w:rPr>
        <w:t>nfrastructure, was a reserved matter which s</w:t>
      </w:r>
      <w:r w:rsidR="00FB1ADD" w:rsidRPr="04280D5B">
        <w:rPr>
          <w:rFonts w:cs="Arial"/>
        </w:rPr>
        <w:t>at</w:t>
      </w:r>
      <w:r w:rsidR="0024602A" w:rsidRPr="04280D5B">
        <w:rPr>
          <w:rFonts w:cs="Arial"/>
        </w:rPr>
        <w:t xml:space="preserve"> with the UK Government. The Northern Ireland Department for the Economy (DfE) play</w:t>
      </w:r>
      <w:r w:rsidR="00FB1ADD" w:rsidRPr="04280D5B">
        <w:rPr>
          <w:rFonts w:cs="Arial"/>
        </w:rPr>
        <w:t>ed</w:t>
      </w:r>
      <w:r w:rsidR="0024602A" w:rsidRPr="04280D5B">
        <w:rPr>
          <w:rFonts w:cs="Arial"/>
        </w:rPr>
        <w:t xml:space="preserve"> a key operational role in this area particularly where there </w:t>
      </w:r>
      <w:r w:rsidR="00FB1ADD" w:rsidRPr="04280D5B">
        <w:rPr>
          <w:rFonts w:cs="Arial"/>
        </w:rPr>
        <w:t>wa</w:t>
      </w:r>
      <w:r w:rsidR="0024602A" w:rsidRPr="04280D5B">
        <w:rPr>
          <w:rFonts w:cs="Arial"/>
        </w:rPr>
        <w:t>s evidenced market failure.</w:t>
      </w:r>
    </w:p>
    <w:p w14:paraId="15080595" w14:textId="77777777" w:rsidR="0024602A" w:rsidRDefault="0024602A" w:rsidP="0024602A">
      <w:pPr>
        <w:rPr>
          <w:bCs/>
        </w:rPr>
      </w:pPr>
    </w:p>
    <w:p w14:paraId="6FCADA7A" w14:textId="77777777" w:rsidR="0024602A" w:rsidRPr="007B5141" w:rsidRDefault="0024602A" w:rsidP="0024602A">
      <w:pPr>
        <w:rPr>
          <w:rFonts w:cs="Arial"/>
          <w:b/>
          <w:bCs/>
          <w:szCs w:val="24"/>
        </w:rPr>
      </w:pPr>
      <w:r>
        <w:rPr>
          <w:rFonts w:cs="Arial"/>
          <w:b/>
          <w:bCs/>
          <w:szCs w:val="24"/>
        </w:rPr>
        <w:t>Update</w:t>
      </w:r>
    </w:p>
    <w:p w14:paraId="542C60BF" w14:textId="1FC53333" w:rsidR="0024602A" w:rsidRDefault="0024602A" w:rsidP="0024602A">
      <w:pPr>
        <w:rPr>
          <w:bCs/>
        </w:rPr>
      </w:pPr>
      <w:r>
        <w:rPr>
          <w:bCs/>
        </w:rPr>
        <w:t>On 4 February 2026, DfE invited representatives from the 11 N</w:t>
      </w:r>
      <w:r w:rsidR="00FB1ADD">
        <w:rPr>
          <w:bCs/>
        </w:rPr>
        <w:t>orthern Ireland C</w:t>
      </w:r>
      <w:r>
        <w:rPr>
          <w:bCs/>
        </w:rPr>
        <w:t xml:space="preserve">ouncils to be briefed on work done and work planned by DfE in the area of Digital Infrastructure. </w:t>
      </w:r>
    </w:p>
    <w:p w14:paraId="458864EA" w14:textId="77777777" w:rsidR="0024602A" w:rsidRDefault="0024602A" w:rsidP="0024602A">
      <w:pPr>
        <w:rPr>
          <w:bCs/>
        </w:rPr>
      </w:pPr>
    </w:p>
    <w:p w14:paraId="1C944392" w14:textId="77777777" w:rsidR="0024602A" w:rsidRDefault="0024602A" w:rsidP="0024602A">
      <w:pPr>
        <w:rPr>
          <w:bCs/>
        </w:rPr>
      </w:pPr>
      <w:r>
        <w:rPr>
          <w:bCs/>
        </w:rPr>
        <w:t xml:space="preserve">DfE reported against work done to avail of UK Government committed funds for digital infrastructure (£5 billion across the whole of the UK for hardest to reach communities). </w:t>
      </w:r>
    </w:p>
    <w:p w14:paraId="7EF0F45A" w14:textId="77777777" w:rsidR="0024602A" w:rsidRDefault="0024602A" w:rsidP="0024602A">
      <w:pPr>
        <w:rPr>
          <w:bCs/>
        </w:rPr>
      </w:pPr>
    </w:p>
    <w:p w14:paraId="7CDB295C" w14:textId="0F4A1504" w:rsidR="0024602A" w:rsidRDefault="0024602A" w:rsidP="0024602A">
      <w:pPr>
        <w:rPr>
          <w:bCs/>
        </w:rPr>
      </w:pPr>
      <w:r>
        <w:rPr>
          <w:bCs/>
        </w:rPr>
        <w:t>This work ha</w:t>
      </w:r>
      <w:r w:rsidR="00FB1ADD">
        <w:rPr>
          <w:bCs/>
        </w:rPr>
        <w:t>d</w:t>
      </w:r>
      <w:r>
        <w:rPr>
          <w:bCs/>
        </w:rPr>
        <w:t xml:space="preserve"> included:</w:t>
      </w:r>
    </w:p>
    <w:p w14:paraId="7ECEBA9C" w14:textId="77777777" w:rsidR="0024602A" w:rsidRDefault="0024602A" w:rsidP="0024602A">
      <w:pPr>
        <w:rPr>
          <w:bCs/>
        </w:rPr>
      </w:pPr>
    </w:p>
    <w:p w14:paraId="5BD9ED2E" w14:textId="77777777" w:rsidR="0024602A" w:rsidRPr="00FB1ADD" w:rsidRDefault="0024602A" w:rsidP="0024602A">
      <w:pPr>
        <w:pStyle w:val="ListParagraph"/>
        <w:numPr>
          <w:ilvl w:val="0"/>
          <w:numId w:val="13"/>
        </w:numPr>
        <w:spacing w:line="256" w:lineRule="auto"/>
        <w:rPr>
          <w:rFonts w:ascii="Arial" w:hAnsi="Arial" w:cs="Arial"/>
          <w:bCs/>
          <w:sz w:val="24"/>
          <w:szCs w:val="24"/>
        </w:rPr>
      </w:pPr>
      <w:r w:rsidRPr="00FB1ADD">
        <w:rPr>
          <w:rFonts w:ascii="Arial" w:hAnsi="Arial" w:cs="Arial"/>
          <w:bCs/>
          <w:sz w:val="24"/>
          <w:szCs w:val="24"/>
        </w:rPr>
        <w:t>Open market review with digital infrastructure solution providers</w:t>
      </w:r>
    </w:p>
    <w:p w14:paraId="526CD6F3" w14:textId="77777777" w:rsidR="0024602A" w:rsidRPr="00FB1ADD" w:rsidRDefault="0024602A" w:rsidP="0024602A">
      <w:pPr>
        <w:pStyle w:val="ListParagraph"/>
        <w:numPr>
          <w:ilvl w:val="0"/>
          <w:numId w:val="13"/>
        </w:numPr>
        <w:spacing w:line="256" w:lineRule="auto"/>
        <w:rPr>
          <w:rFonts w:ascii="Arial" w:hAnsi="Arial" w:cs="Arial"/>
          <w:bCs/>
          <w:sz w:val="24"/>
          <w:szCs w:val="24"/>
        </w:rPr>
      </w:pPr>
      <w:r w:rsidRPr="00FB1ADD">
        <w:rPr>
          <w:rFonts w:ascii="Arial" w:hAnsi="Arial" w:cs="Arial"/>
          <w:bCs/>
          <w:sz w:val="24"/>
          <w:szCs w:val="24"/>
        </w:rPr>
        <w:t xml:space="preserve">Public review </w:t>
      </w:r>
    </w:p>
    <w:p w14:paraId="347F0EEE" w14:textId="77777777" w:rsidR="0024602A" w:rsidRPr="00FB1ADD" w:rsidRDefault="0024602A" w:rsidP="0024602A">
      <w:pPr>
        <w:pStyle w:val="ListParagraph"/>
        <w:numPr>
          <w:ilvl w:val="0"/>
          <w:numId w:val="13"/>
        </w:numPr>
        <w:spacing w:line="256" w:lineRule="auto"/>
        <w:rPr>
          <w:rFonts w:ascii="Arial" w:hAnsi="Arial" w:cs="Arial"/>
          <w:bCs/>
          <w:sz w:val="24"/>
          <w:szCs w:val="24"/>
        </w:rPr>
      </w:pPr>
      <w:r w:rsidRPr="00FB1ADD">
        <w:rPr>
          <w:rFonts w:ascii="Arial" w:hAnsi="Arial" w:cs="Arial"/>
          <w:bCs/>
          <w:sz w:val="24"/>
          <w:szCs w:val="24"/>
        </w:rPr>
        <w:t>Procurement launch with standard selection Questionnaire stage</w:t>
      </w:r>
    </w:p>
    <w:p w14:paraId="096C9476" w14:textId="77777777" w:rsidR="0024602A" w:rsidRPr="00FB1ADD" w:rsidRDefault="0024602A" w:rsidP="0024602A">
      <w:pPr>
        <w:pStyle w:val="ListParagraph"/>
        <w:numPr>
          <w:ilvl w:val="0"/>
          <w:numId w:val="13"/>
        </w:numPr>
        <w:spacing w:line="256" w:lineRule="auto"/>
        <w:rPr>
          <w:rFonts w:ascii="Arial" w:hAnsi="Arial" w:cs="Arial"/>
          <w:bCs/>
          <w:sz w:val="24"/>
          <w:szCs w:val="24"/>
        </w:rPr>
      </w:pPr>
      <w:r w:rsidRPr="00FB1ADD">
        <w:rPr>
          <w:rFonts w:ascii="Arial" w:hAnsi="Arial" w:cs="Arial"/>
          <w:bCs/>
          <w:sz w:val="24"/>
          <w:szCs w:val="24"/>
        </w:rPr>
        <w:t>ITT Procurement stage</w:t>
      </w:r>
    </w:p>
    <w:p w14:paraId="258817BC" w14:textId="77777777" w:rsidR="0024602A" w:rsidRPr="00FB1ADD" w:rsidRDefault="0024602A" w:rsidP="0024602A">
      <w:pPr>
        <w:pStyle w:val="ListParagraph"/>
        <w:numPr>
          <w:ilvl w:val="0"/>
          <w:numId w:val="13"/>
        </w:numPr>
        <w:spacing w:line="256" w:lineRule="auto"/>
        <w:rPr>
          <w:rFonts w:ascii="Arial" w:hAnsi="Arial" w:cs="Arial"/>
          <w:bCs/>
          <w:sz w:val="24"/>
          <w:szCs w:val="24"/>
        </w:rPr>
      </w:pPr>
      <w:r w:rsidRPr="00FB1ADD">
        <w:rPr>
          <w:rFonts w:ascii="Arial" w:hAnsi="Arial" w:cs="Arial"/>
          <w:bCs/>
          <w:sz w:val="24"/>
          <w:szCs w:val="24"/>
        </w:rPr>
        <w:t>Final Tender evaluation</w:t>
      </w:r>
    </w:p>
    <w:p w14:paraId="710348DB" w14:textId="2010B8D8" w:rsidR="0024602A" w:rsidRDefault="0024602A" w:rsidP="0024602A">
      <w:pPr>
        <w:rPr>
          <w:bCs/>
        </w:rPr>
      </w:pPr>
      <w:r>
        <w:rPr>
          <w:bCs/>
        </w:rPr>
        <w:lastRenderedPageBreak/>
        <w:t>As a result of this work, the Department ha</w:t>
      </w:r>
      <w:r w:rsidR="00FB1ADD">
        <w:rPr>
          <w:bCs/>
        </w:rPr>
        <w:t>d</w:t>
      </w:r>
      <w:r>
        <w:rPr>
          <w:bCs/>
        </w:rPr>
        <w:t xml:space="preserve"> now procured Fibrus Networks Ltd to deliver what </w:t>
      </w:r>
      <w:r w:rsidR="00FB1ADD">
        <w:rPr>
          <w:bCs/>
        </w:rPr>
        <w:t>wa</w:t>
      </w:r>
      <w:r>
        <w:rPr>
          <w:bCs/>
        </w:rPr>
        <w:t xml:space="preserve">s being called “Project Gigabit” throughout Northern Ireland. The project </w:t>
      </w:r>
      <w:r w:rsidR="00FB1ADD">
        <w:rPr>
          <w:bCs/>
        </w:rPr>
        <w:t>wa</w:t>
      </w:r>
      <w:r>
        <w:rPr>
          <w:bCs/>
        </w:rPr>
        <w:t>s part of the Gigabit infrastructure subsidy scheme operated by Building Digital UK (BDUK), part of DSIT (Department of Science Information and Technology), which provide</w:t>
      </w:r>
      <w:r w:rsidR="00FB1ADD">
        <w:rPr>
          <w:bCs/>
        </w:rPr>
        <w:t>d</w:t>
      </w:r>
      <w:r>
        <w:rPr>
          <w:bCs/>
        </w:rPr>
        <w:t xml:space="preserve"> the capital funding for gigabit subsidies here and in Great Britain.</w:t>
      </w:r>
    </w:p>
    <w:p w14:paraId="260EF74A" w14:textId="77777777" w:rsidR="0024602A" w:rsidRDefault="0024602A" w:rsidP="0024602A">
      <w:pPr>
        <w:rPr>
          <w:bCs/>
        </w:rPr>
      </w:pPr>
    </w:p>
    <w:p w14:paraId="2731A3EE" w14:textId="3EA555ED" w:rsidR="0024602A" w:rsidRPr="003F6BB9" w:rsidRDefault="0024602A" w:rsidP="0024602A">
      <w:pPr>
        <w:rPr>
          <w:bCs/>
        </w:rPr>
      </w:pPr>
      <w:r>
        <w:rPr>
          <w:bCs/>
        </w:rPr>
        <w:t>Following DfE’s compliant procurement and evaluation process, which included social value and risk analysis, the UK Government ha</w:t>
      </w:r>
      <w:r w:rsidR="00FB1ADD">
        <w:rPr>
          <w:bCs/>
        </w:rPr>
        <w:t xml:space="preserve">d </w:t>
      </w:r>
      <w:r>
        <w:rPr>
          <w:bCs/>
        </w:rPr>
        <w:t>approved DfE’s recommended award of £34.6m. This w</w:t>
      </w:r>
      <w:r w:rsidR="00FB1ADD">
        <w:rPr>
          <w:bCs/>
        </w:rPr>
        <w:t>ould</w:t>
      </w:r>
      <w:r>
        <w:rPr>
          <w:bCs/>
        </w:rPr>
        <w:t xml:space="preserve"> result in 9,333 premises in Northern Ireland being serviced with gigabit capable infrastructure in a contract managed by the department.</w:t>
      </w:r>
    </w:p>
    <w:p w14:paraId="366AB754" w14:textId="77777777" w:rsidR="0024602A" w:rsidRPr="003F6BB9" w:rsidRDefault="0024602A" w:rsidP="0024602A">
      <w:pPr>
        <w:tabs>
          <w:tab w:val="left" w:pos="6792"/>
        </w:tabs>
        <w:rPr>
          <w:bCs/>
        </w:rPr>
      </w:pPr>
      <w:r w:rsidRPr="003F6BB9">
        <w:rPr>
          <w:bCs/>
        </w:rPr>
        <w:tab/>
      </w:r>
    </w:p>
    <w:p w14:paraId="3707F180" w14:textId="6899FD89" w:rsidR="0024602A" w:rsidRDefault="0024602A" w:rsidP="0024602A">
      <w:r>
        <w:t>The DfE process and subsequent approval by UK Government ha</w:t>
      </w:r>
      <w:r w:rsidR="00FB1ADD">
        <w:t>d</w:t>
      </w:r>
      <w:r>
        <w:t xml:space="preserve"> arrived at a list of premises identified for intervention (Premises in Bid) and Premises that were identified but which </w:t>
      </w:r>
      <w:r w:rsidR="00E161C1">
        <w:t>we</w:t>
      </w:r>
      <w:r>
        <w:t>re not being addressed by Project Gigabit (Premises not in Bid).</w:t>
      </w:r>
    </w:p>
    <w:p w14:paraId="46C88920" w14:textId="77777777" w:rsidR="0024602A" w:rsidRDefault="0024602A" w:rsidP="0024602A"/>
    <w:p w14:paraId="1641715C" w14:textId="77777777" w:rsidR="0024602A" w:rsidRDefault="0024602A" w:rsidP="0024602A">
      <w:r>
        <w:rPr>
          <w:noProof/>
        </w:rPr>
        <w:drawing>
          <wp:inline distT="0" distB="0" distL="0" distR="0" wp14:anchorId="4C5A632D" wp14:editId="429BA37E">
            <wp:extent cx="5721350" cy="2810327"/>
            <wp:effectExtent l="0" t="0" r="0" b="9525"/>
            <wp:docPr id="9725830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3505" cy="2826122"/>
                    </a:xfrm>
                    <a:prstGeom prst="rect">
                      <a:avLst/>
                    </a:prstGeom>
                    <a:noFill/>
                    <a:ln>
                      <a:noFill/>
                    </a:ln>
                  </pic:spPr>
                </pic:pic>
              </a:graphicData>
            </a:graphic>
          </wp:inline>
        </w:drawing>
      </w:r>
    </w:p>
    <w:p w14:paraId="67A69D01" w14:textId="77777777" w:rsidR="0024602A" w:rsidRDefault="0024602A" w:rsidP="0024602A"/>
    <w:p w14:paraId="7DE20D3F" w14:textId="2EDD37C9" w:rsidR="0024602A" w:rsidRDefault="0024602A" w:rsidP="0024602A">
      <w:r>
        <w:t>DfE ha</w:t>
      </w:r>
      <w:r w:rsidR="00E161C1">
        <w:t>d</w:t>
      </w:r>
      <w:r>
        <w:t xml:space="preserve"> reported that premises not in the bid </w:t>
      </w:r>
      <w:r w:rsidR="00876413">
        <w:t>we</w:t>
      </w:r>
      <w:r>
        <w:t>re as a result of factors such as:</w:t>
      </w:r>
    </w:p>
    <w:p w14:paraId="64231A94" w14:textId="77777777" w:rsidR="0024602A" w:rsidRPr="00E161C1" w:rsidRDefault="0024602A" w:rsidP="0024602A">
      <w:pPr>
        <w:rPr>
          <w:rFonts w:cs="Arial"/>
          <w:szCs w:val="24"/>
        </w:rPr>
      </w:pPr>
    </w:p>
    <w:p w14:paraId="31BF80CD" w14:textId="4355271A" w:rsidR="0024602A" w:rsidRPr="00E161C1" w:rsidRDefault="0024602A" w:rsidP="0024602A">
      <w:pPr>
        <w:pStyle w:val="ListParagraph"/>
        <w:numPr>
          <w:ilvl w:val="0"/>
          <w:numId w:val="14"/>
        </w:numPr>
        <w:spacing w:line="256" w:lineRule="auto"/>
        <w:rPr>
          <w:rFonts w:ascii="Arial" w:hAnsi="Arial" w:cs="Arial"/>
          <w:sz w:val="24"/>
          <w:szCs w:val="24"/>
        </w:rPr>
      </w:pPr>
      <w:r w:rsidRPr="00E161C1">
        <w:rPr>
          <w:rFonts w:ascii="Arial" w:hAnsi="Arial" w:cs="Arial"/>
          <w:sz w:val="24"/>
          <w:szCs w:val="24"/>
        </w:rPr>
        <w:t xml:space="preserve">Commercial entities in the digital infrastructure market </w:t>
      </w:r>
      <w:r w:rsidR="00876413">
        <w:rPr>
          <w:rFonts w:ascii="Arial" w:hAnsi="Arial" w:cs="Arial"/>
          <w:sz w:val="24"/>
          <w:szCs w:val="24"/>
        </w:rPr>
        <w:t>we</w:t>
      </w:r>
      <w:r w:rsidRPr="00E161C1">
        <w:rPr>
          <w:rFonts w:ascii="Arial" w:hAnsi="Arial" w:cs="Arial"/>
          <w:sz w:val="24"/>
          <w:szCs w:val="24"/>
        </w:rPr>
        <w:t>re already looking to services th</w:t>
      </w:r>
      <w:r w:rsidR="00D555A9">
        <w:rPr>
          <w:rFonts w:ascii="Arial" w:hAnsi="Arial" w:cs="Arial"/>
          <w:sz w:val="24"/>
          <w:szCs w:val="24"/>
        </w:rPr>
        <w:t>o</w:t>
      </w:r>
      <w:r w:rsidRPr="00E161C1">
        <w:rPr>
          <w:rFonts w:ascii="Arial" w:hAnsi="Arial" w:cs="Arial"/>
          <w:sz w:val="24"/>
          <w:szCs w:val="24"/>
        </w:rPr>
        <w:t>se areas</w:t>
      </w:r>
    </w:p>
    <w:p w14:paraId="1ABCF491" w14:textId="1637A5C1" w:rsidR="0024602A" w:rsidRPr="00E161C1" w:rsidRDefault="0024602A" w:rsidP="0024602A">
      <w:pPr>
        <w:pStyle w:val="ListParagraph"/>
        <w:numPr>
          <w:ilvl w:val="0"/>
          <w:numId w:val="14"/>
        </w:numPr>
        <w:spacing w:line="256" w:lineRule="auto"/>
        <w:rPr>
          <w:rFonts w:ascii="Arial" w:hAnsi="Arial" w:cs="Arial"/>
          <w:sz w:val="24"/>
          <w:szCs w:val="24"/>
        </w:rPr>
      </w:pPr>
      <w:r w:rsidRPr="00E161C1">
        <w:rPr>
          <w:rFonts w:ascii="Arial" w:hAnsi="Arial" w:cs="Arial"/>
          <w:sz w:val="24"/>
          <w:szCs w:val="24"/>
        </w:rPr>
        <w:t>Areas ha</w:t>
      </w:r>
      <w:r w:rsidR="00CE65F6">
        <w:rPr>
          <w:rFonts w:ascii="Arial" w:hAnsi="Arial" w:cs="Arial"/>
          <w:sz w:val="24"/>
          <w:szCs w:val="24"/>
        </w:rPr>
        <w:t>d</w:t>
      </w:r>
      <w:r w:rsidRPr="00E161C1">
        <w:rPr>
          <w:rFonts w:ascii="Arial" w:hAnsi="Arial" w:cs="Arial"/>
          <w:sz w:val="24"/>
          <w:szCs w:val="24"/>
        </w:rPr>
        <w:t xml:space="preserve"> already been serviced</w:t>
      </w:r>
    </w:p>
    <w:p w14:paraId="5DFF2C13" w14:textId="77777777" w:rsidR="0024602A" w:rsidRPr="00E161C1" w:rsidRDefault="0024602A" w:rsidP="0024602A">
      <w:pPr>
        <w:pStyle w:val="ListParagraph"/>
        <w:numPr>
          <w:ilvl w:val="0"/>
          <w:numId w:val="14"/>
        </w:numPr>
        <w:spacing w:line="256" w:lineRule="auto"/>
        <w:rPr>
          <w:rFonts w:ascii="Arial" w:hAnsi="Arial" w:cs="Arial"/>
          <w:sz w:val="24"/>
          <w:szCs w:val="24"/>
        </w:rPr>
      </w:pPr>
      <w:r w:rsidRPr="00E161C1">
        <w:rPr>
          <w:rFonts w:ascii="Arial" w:hAnsi="Arial" w:cs="Arial"/>
          <w:sz w:val="24"/>
          <w:szCs w:val="24"/>
        </w:rPr>
        <w:t>Wayleave issues</w:t>
      </w:r>
    </w:p>
    <w:p w14:paraId="214AC718" w14:textId="77777777" w:rsidR="0024602A" w:rsidRPr="00E161C1" w:rsidRDefault="0024602A" w:rsidP="0024602A">
      <w:pPr>
        <w:pStyle w:val="ListParagraph"/>
        <w:numPr>
          <w:ilvl w:val="0"/>
          <w:numId w:val="14"/>
        </w:numPr>
        <w:spacing w:line="256" w:lineRule="auto"/>
        <w:rPr>
          <w:rFonts w:ascii="Arial" w:hAnsi="Arial" w:cs="Arial"/>
          <w:sz w:val="24"/>
          <w:szCs w:val="24"/>
        </w:rPr>
      </w:pPr>
      <w:r w:rsidRPr="00E161C1">
        <w:rPr>
          <w:rFonts w:ascii="Arial" w:hAnsi="Arial" w:cs="Arial"/>
          <w:sz w:val="24"/>
          <w:szCs w:val="24"/>
        </w:rPr>
        <w:t>Located on islands</w:t>
      </w:r>
    </w:p>
    <w:p w14:paraId="4CC4B6AA" w14:textId="1B2E0BB7" w:rsidR="0024602A" w:rsidRPr="00E161C1" w:rsidRDefault="0024602A" w:rsidP="0024602A">
      <w:pPr>
        <w:pStyle w:val="ListParagraph"/>
        <w:numPr>
          <w:ilvl w:val="0"/>
          <w:numId w:val="14"/>
        </w:numPr>
        <w:spacing w:line="256" w:lineRule="auto"/>
        <w:rPr>
          <w:rFonts w:ascii="Arial" w:hAnsi="Arial" w:cs="Arial"/>
          <w:sz w:val="24"/>
          <w:szCs w:val="24"/>
        </w:rPr>
      </w:pPr>
      <w:r w:rsidRPr="00E161C1">
        <w:rPr>
          <w:rFonts w:ascii="Arial" w:hAnsi="Arial" w:cs="Arial"/>
          <w:sz w:val="24"/>
          <w:szCs w:val="24"/>
        </w:rPr>
        <w:t>Issues of proximity to nearest connection point and A</w:t>
      </w:r>
      <w:r w:rsidR="00DD45CB">
        <w:rPr>
          <w:rFonts w:ascii="Arial" w:hAnsi="Arial" w:cs="Arial"/>
          <w:sz w:val="24"/>
          <w:szCs w:val="24"/>
        </w:rPr>
        <w:t>ONB</w:t>
      </w:r>
    </w:p>
    <w:p w14:paraId="31A07485" w14:textId="5C66CB9B" w:rsidR="0024602A" w:rsidRPr="000F4D56" w:rsidRDefault="0024602A" w:rsidP="0024602A">
      <w:r>
        <w:t>In addition, DfE ha</w:t>
      </w:r>
      <w:r w:rsidR="00E161C1">
        <w:t>d</w:t>
      </w:r>
      <w:r>
        <w:t xml:space="preserve"> reported that officials </w:t>
      </w:r>
      <w:r w:rsidR="00E161C1">
        <w:t>we</w:t>
      </w:r>
      <w:r>
        <w:t>re actively exploring additional funding sources and alternative solutions to enhance service provision for th</w:t>
      </w:r>
      <w:r w:rsidR="00E161C1">
        <w:t>o</w:t>
      </w:r>
      <w:r>
        <w:t>se locations.</w:t>
      </w:r>
    </w:p>
    <w:p w14:paraId="73A2E735" w14:textId="77777777" w:rsidR="0024602A" w:rsidRDefault="0024602A" w:rsidP="0024602A"/>
    <w:p w14:paraId="4B8CD4BD" w14:textId="77777777" w:rsidR="0024602A" w:rsidRDefault="0024602A" w:rsidP="0024602A">
      <w:pPr>
        <w:rPr>
          <w:rFonts w:cs="Arial"/>
          <w:b/>
          <w:bCs/>
          <w:szCs w:val="24"/>
        </w:rPr>
      </w:pPr>
      <w:r>
        <w:rPr>
          <w:rFonts w:cs="Arial"/>
          <w:b/>
          <w:bCs/>
          <w:szCs w:val="24"/>
        </w:rPr>
        <w:t>Next Steps</w:t>
      </w:r>
    </w:p>
    <w:p w14:paraId="74CA337E" w14:textId="045B08C9" w:rsidR="0024602A" w:rsidRDefault="0024602A" w:rsidP="0024602A">
      <w:pPr>
        <w:rPr>
          <w:rFonts w:cs="Arial"/>
          <w:szCs w:val="24"/>
        </w:rPr>
      </w:pPr>
      <w:r>
        <w:rPr>
          <w:rFonts w:cs="Arial"/>
          <w:szCs w:val="24"/>
        </w:rPr>
        <w:t xml:space="preserve">DfE </w:t>
      </w:r>
      <w:r w:rsidR="00E161C1">
        <w:rPr>
          <w:rFonts w:cs="Arial"/>
          <w:szCs w:val="24"/>
        </w:rPr>
        <w:t>would</w:t>
      </w:r>
      <w:r>
        <w:rPr>
          <w:rFonts w:cs="Arial"/>
          <w:szCs w:val="24"/>
        </w:rPr>
        <w:t xml:space="preserve"> begin work on Local Area Reviews. This </w:t>
      </w:r>
      <w:r w:rsidR="00E161C1">
        <w:rPr>
          <w:rFonts w:cs="Arial"/>
          <w:szCs w:val="24"/>
        </w:rPr>
        <w:t>would</w:t>
      </w:r>
      <w:r>
        <w:rPr>
          <w:rFonts w:cs="Arial"/>
          <w:szCs w:val="24"/>
        </w:rPr>
        <w:t xml:space="preserve"> determine any required changes to the intervention areas based on current information from the market.</w:t>
      </w:r>
    </w:p>
    <w:p w14:paraId="0C266B01" w14:textId="23A9EB01" w:rsidR="0024602A" w:rsidRDefault="0024602A" w:rsidP="0024602A">
      <w:pPr>
        <w:rPr>
          <w:rFonts w:cs="Arial"/>
          <w:szCs w:val="24"/>
        </w:rPr>
      </w:pPr>
      <w:r>
        <w:rPr>
          <w:rFonts w:cs="Arial"/>
          <w:szCs w:val="24"/>
        </w:rPr>
        <w:lastRenderedPageBreak/>
        <w:t>DfE ha</w:t>
      </w:r>
      <w:r w:rsidR="00E161C1">
        <w:rPr>
          <w:rFonts w:cs="Arial"/>
          <w:szCs w:val="24"/>
        </w:rPr>
        <w:t>d</w:t>
      </w:r>
      <w:r>
        <w:rPr>
          <w:rFonts w:cs="Arial"/>
          <w:szCs w:val="24"/>
        </w:rPr>
        <w:t xml:space="preserve"> provided maps (Appendix 1- DfE Project Gigabit PowerPoint) illustrating intervention areas for all 11 </w:t>
      </w:r>
      <w:r w:rsidR="00E161C1">
        <w:rPr>
          <w:rFonts w:cs="Arial"/>
          <w:szCs w:val="24"/>
        </w:rPr>
        <w:t>C</w:t>
      </w:r>
      <w:r>
        <w:rPr>
          <w:rFonts w:cs="Arial"/>
          <w:szCs w:val="24"/>
        </w:rPr>
        <w:t xml:space="preserve">ouncils in addition to a post code checker to verify if a post code </w:t>
      </w:r>
      <w:r w:rsidR="00E161C1">
        <w:rPr>
          <w:rFonts w:cs="Arial"/>
          <w:szCs w:val="24"/>
        </w:rPr>
        <w:t>wa</w:t>
      </w:r>
      <w:r>
        <w:rPr>
          <w:rFonts w:cs="Arial"/>
          <w:szCs w:val="24"/>
        </w:rPr>
        <w:t xml:space="preserve">s set for intervention. The post code checker </w:t>
      </w:r>
      <w:r w:rsidR="00E161C1">
        <w:rPr>
          <w:rFonts w:cs="Arial"/>
          <w:szCs w:val="24"/>
        </w:rPr>
        <w:t>wa</w:t>
      </w:r>
      <w:r>
        <w:rPr>
          <w:rFonts w:cs="Arial"/>
          <w:szCs w:val="24"/>
        </w:rPr>
        <w:t>s available at:</w:t>
      </w:r>
    </w:p>
    <w:p w14:paraId="38E3AD27" w14:textId="77777777" w:rsidR="0024602A" w:rsidRDefault="0024602A" w:rsidP="0024602A">
      <w:pPr>
        <w:rPr>
          <w:rFonts w:cs="Arial"/>
          <w:szCs w:val="24"/>
        </w:rPr>
      </w:pPr>
    </w:p>
    <w:p w14:paraId="117675F5" w14:textId="77777777" w:rsidR="0024602A" w:rsidRDefault="0024602A" w:rsidP="0024602A">
      <w:pPr>
        <w:rPr>
          <w:rFonts w:cs="Arial"/>
          <w:szCs w:val="24"/>
        </w:rPr>
      </w:pPr>
      <w:hyperlink r:id="rId12" w:history="1">
        <w:hyperlink r:id="rId13" w:history="1">
          <w:r w:rsidRPr="00552DC7">
            <w:rPr>
              <w:rStyle w:val="Hyperlink"/>
            </w:rPr>
            <w:t>http://www.economy-ni.gov.uk/articles/project-gigabit</w:t>
          </w:r>
        </w:hyperlink>
      </w:hyperlink>
    </w:p>
    <w:p w14:paraId="0897E1BE" w14:textId="77777777" w:rsidR="0024602A" w:rsidRDefault="0024602A" w:rsidP="0024602A">
      <w:pPr>
        <w:tabs>
          <w:tab w:val="left" w:pos="435"/>
        </w:tabs>
        <w:rPr>
          <w:rFonts w:cs="Arial"/>
          <w:szCs w:val="24"/>
        </w:rPr>
      </w:pPr>
    </w:p>
    <w:p w14:paraId="3F770948" w14:textId="77777777" w:rsidR="00E161C1" w:rsidRPr="003E6CF7" w:rsidRDefault="00AD618A" w:rsidP="00E161C1">
      <w:pPr>
        <w:rPr>
          <w:bCs/>
        </w:rPr>
      </w:pPr>
      <w:r w:rsidRPr="006D2806">
        <w:rPr>
          <w:rFonts w:cs="Arial"/>
          <w:color w:val="000000"/>
          <w:kern w:val="2"/>
          <w:szCs w:val="24"/>
          <w14:ligatures w14:val="standardContextual"/>
        </w:rPr>
        <w:t xml:space="preserve">RECOMMENDED </w:t>
      </w:r>
      <w:r w:rsidR="00E161C1">
        <w:rPr>
          <w:bCs/>
          <w:szCs w:val="24"/>
        </w:rPr>
        <w:t xml:space="preserve">Council </w:t>
      </w:r>
      <w:sdt>
        <w:sdtPr>
          <w:rPr>
            <w:rFonts w:cs="Arial"/>
            <w:szCs w:val="24"/>
          </w:rPr>
          <w:id w:val="-1512754495"/>
          <w:placeholder>
            <w:docPart w:val="CC1B234F3AAD413DB635293E18767D94"/>
          </w:placeholder>
          <w:dropDownList>
            <w:listItem w:value="Choose an item."/>
            <w:listItem w:displayText="Notes" w:value="Notes"/>
            <w:listItem w:displayText="Agrees" w:value="Agrees"/>
            <w:listItem w:displayText="Approves" w:value="Approves"/>
            <w:listItem w:displayText="Considers" w:value="Considers"/>
            <w:listItem w:displayText="Adopts" w:value="Adopts"/>
          </w:dropDownList>
        </w:sdtPr>
        <w:sdtContent>
          <w:r w:rsidR="00E161C1">
            <w:rPr>
              <w:rFonts w:cs="Arial"/>
              <w:szCs w:val="24"/>
            </w:rPr>
            <w:t>Notes</w:t>
          </w:r>
        </w:sdtContent>
      </w:sdt>
      <w:r w:rsidR="00E161C1">
        <w:rPr>
          <w:bCs/>
        </w:rPr>
        <w:t xml:space="preserve"> </w:t>
      </w:r>
      <w:r w:rsidR="00E161C1">
        <w:rPr>
          <w:rFonts w:cs="Arial"/>
          <w:szCs w:val="24"/>
        </w:rPr>
        <w:t>the content of this report and the attached DfE PowerPoint presentation.</w:t>
      </w:r>
    </w:p>
    <w:p w14:paraId="061DDFE7" w14:textId="54ABE6D2" w:rsidR="00AD618A" w:rsidRDefault="00AD618A" w:rsidP="00AD618A">
      <w:pPr>
        <w:rPr>
          <w:rFonts w:cs="Arial"/>
          <w:color w:val="000000"/>
          <w:kern w:val="2"/>
          <w:szCs w:val="24"/>
          <w14:ligatures w14:val="standardContextual"/>
        </w:rPr>
      </w:pPr>
    </w:p>
    <w:p w14:paraId="7A678EDC" w14:textId="386F76AD" w:rsidR="00DD45CB" w:rsidRDefault="00E045F0" w:rsidP="00AD618A">
      <w:pPr>
        <w:rPr>
          <w:rFonts w:cs="Arial"/>
          <w:color w:val="000000"/>
          <w:kern w:val="2"/>
          <w:szCs w:val="24"/>
          <w14:ligatures w14:val="standardContextual"/>
        </w:rPr>
      </w:pPr>
      <w:r>
        <w:rPr>
          <w:rFonts w:cs="Arial"/>
          <w:color w:val="000000"/>
          <w:kern w:val="2"/>
          <w:szCs w:val="24"/>
          <w14:ligatures w14:val="standardContextual"/>
        </w:rPr>
        <w:t>Councillor Hennessy proposed, seconded by Councillor Edmund, that the recommendation be adopted.</w:t>
      </w:r>
    </w:p>
    <w:p w14:paraId="5E5F58CE" w14:textId="77777777" w:rsidR="00E045F0" w:rsidRDefault="00E045F0" w:rsidP="00AD618A">
      <w:pPr>
        <w:rPr>
          <w:rFonts w:cs="Arial"/>
          <w:color w:val="000000"/>
          <w:kern w:val="2"/>
          <w:szCs w:val="24"/>
          <w14:ligatures w14:val="standardContextual"/>
        </w:rPr>
      </w:pPr>
    </w:p>
    <w:p w14:paraId="02B19B22" w14:textId="17C47088" w:rsidR="00CE3099" w:rsidRDefault="00CE3099" w:rsidP="00AD618A">
      <w:pPr>
        <w:rPr>
          <w:rFonts w:cs="Arial"/>
          <w:color w:val="000000"/>
          <w:kern w:val="2"/>
          <w:szCs w:val="24"/>
          <w14:ligatures w14:val="standardContextual"/>
        </w:rPr>
      </w:pPr>
      <w:r>
        <w:rPr>
          <w:rFonts w:cs="Arial"/>
          <w:color w:val="000000"/>
          <w:kern w:val="2"/>
          <w:szCs w:val="24"/>
          <w14:ligatures w14:val="standardContextual"/>
        </w:rPr>
        <w:t xml:space="preserve">The proposer, Councillor Hennessy, </w:t>
      </w:r>
      <w:r w:rsidR="00C8478B">
        <w:rPr>
          <w:rFonts w:cs="Arial"/>
          <w:color w:val="000000"/>
          <w:kern w:val="2"/>
          <w:szCs w:val="24"/>
          <w14:ligatures w14:val="standardContextual"/>
        </w:rPr>
        <w:t xml:space="preserve">welcomed the report and recommendation. </w:t>
      </w:r>
    </w:p>
    <w:p w14:paraId="1E34F71D" w14:textId="77777777" w:rsidR="00E045F0" w:rsidRDefault="00E045F0" w:rsidP="00AD618A">
      <w:pPr>
        <w:rPr>
          <w:rFonts w:cs="Arial"/>
          <w:color w:val="000000"/>
          <w:kern w:val="2"/>
          <w:szCs w:val="24"/>
          <w14:ligatures w14:val="standardContextual"/>
        </w:rPr>
      </w:pPr>
    </w:p>
    <w:p w14:paraId="3D555945" w14:textId="6E1E908E" w:rsidR="00AD618A" w:rsidRDefault="00AD618A" w:rsidP="00AD618A">
      <w:pPr>
        <w:rPr>
          <w:rFonts w:cs="Arial"/>
          <w:b/>
          <w:bCs/>
        </w:rPr>
      </w:pPr>
      <w:r w:rsidRPr="6FD2ECCB">
        <w:rPr>
          <w:rFonts w:cs="Arial"/>
          <w:b/>
          <w:bCs/>
        </w:rPr>
        <w:t>AGREED TO RECOMMEND, on the proposal of</w:t>
      </w:r>
      <w:r w:rsidR="00CE3099">
        <w:rPr>
          <w:rFonts w:cs="Arial"/>
          <w:b/>
          <w:bCs/>
        </w:rPr>
        <w:t xml:space="preserve"> Councillor Hennessy</w:t>
      </w:r>
      <w:r w:rsidRPr="6FD2ECCB">
        <w:rPr>
          <w:rFonts w:cs="Arial"/>
          <w:b/>
          <w:bCs/>
        </w:rPr>
        <w:t>, seconded by</w:t>
      </w:r>
      <w:r w:rsidR="00CE3099">
        <w:rPr>
          <w:rFonts w:cs="Arial"/>
          <w:b/>
          <w:bCs/>
        </w:rPr>
        <w:t xml:space="preserve"> Councillor Edmund</w:t>
      </w:r>
      <w:r>
        <w:rPr>
          <w:rFonts w:cs="Arial"/>
          <w:b/>
          <w:bCs/>
        </w:rPr>
        <w:t xml:space="preserve">, </w:t>
      </w:r>
      <w:r w:rsidRPr="6FD2ECCB">
        <w:rPr>
          <w:rFonts w:cs="Arial"/>
          <w:b/>
          <w:bCs/>
        </w:rPr>
        <w:t>that the recommendation be adopted.</w:t>
      </w:r>
    </w:p>
    <w:p w14:paraId="5E108719" w14:textId="77777777" w:rsidR="00AD618A" w:rsidRDefault="00AD618A" w:rsidP="00AD618A">
      <w:pPr>
        <w:rPr>
          <w:rFonts w:cs="Arial"/>
          <w:b/>
          <w:bCs/>
        </w:rPr>
      </w:pPr>
    </w:p>
    <w:p w14:paraId="3452E426" w14:textId="5278255C" w:rsidR="00ED3FD1" w:rsidRPr="00AD618A" w:rsidRDefault="008E184E" w:rsidP="00AD618A">
      <w:pPr>
        <w:pStyle w:val="Heading1"/>
        <w:ind w:left="720" w:hanging="720"/>
        <w:rPr>
          <w:rFonts w:cs="Arial"/>
          <w:b w:val="0"/>
          <w:bCs/>
          <w:caps w:val="0"/>
          <w:szCs w:val="24"/>
        </w:rPr>
      </w:pPr>
      <w:r>
        <w:t>6</w:t>
      </w:r>
      <w:r w:rsidR="006E41C3">
        <w:t>.</w:t>
      </w:r>
      <w:r w:rsidR="006E41C3">
        <w:tab/>
      </w:r>
      <w:r w:rsidR="00772834">
        <w:rPr>
          <w:u w:val="single"/>
        </w:rPr>
        <w:t>NOTICES OF MOTION REFERRED TO COMMITTEE BY COUNCIL</w:t>
      </w:r>
    </w:p>
    <w:p w14:paraId="686FDA1C" w14:textId="77777777" w:rsidR="00F13DCE" w:rsidRDefault="00F13DCE" w:rsidP="00ED3FD1">
      <w:pPr>
        <w:rPr>
          <w:rFonts w:cs="Arial"/>
          <w:b/>
          <w:bCs/>
          <w:caps/>
          <w:szCs w:val="24"/>
        </w:rPr>
      </w:pPr>
    </w:p>
    <w:p w14:paraId="48AE8345" w14:textId="398DF7CF" w:rsidR="00A61BB4" w:rsidRDefault="00AD618A" w:rsidP="00081529">
      <w:pPr>
        <w:ind w:left="720" w:hanging="720"/>
        <w:rPr>
          <w:rFonts w:ascii="Arial Bold" w:hAnsi="Arial Bold" w:cs="Arial"/>
          <w:b/>
          <w:bCs/>
          <w:u w:val="single"/>
        </w:rPr>
      </w:pPr>
      <w:r>
        <w:rPr>
          <w:rFonts w:cs="Arial"/>
          <w:b/>
          <w:bCs/>
          <w:caps/>
        </w:rPr>
        <w:t>6</w:t>
      </w:r>
      <w:r w:rsidR="002561D2">
        <w:rPr>
          <w:rFonts w:cs="Arial"/>
          <w:b/>
          <w:bCs/>
          <w:caps/>
        </w:rPr>
        <w:t>.1.</w:t>
      </w:r>
      <w:r w:rsidR="002561D2">
        <w:rPr>
          <w:rFonts w:cs="Arial"/>
          <w:b/>
          <w:bCs/>
          <w:caps/>
        </w:rPr>
        <w:tab/>
      </w:r>
      <w:r w:rsidR="009F3042">
        <w:rPr>
          <w:rFonts w:cs="Arial"/>
          <w:b/>
          <w:bCs/>
          <w:caps/>
          <w:u w:val="single"/>
        </w:rPr>
        <w:t>N</w:t>
      </w:r>
      <w:r w:rsidR="009F3042">
        <w:rPr>
          <w:rFonts w:ascii="Arial Bold" w:hAnsi="Arial Bold" w:cs="Arial"/>
          <w:b/>
          <w:bCs/>
          <w:u w:val="single"/>
        </w:rPr>
        <w:t>otice of Motion submitted</w:t>
      </w:r>
      <w:r w:rsidR="00AF60FF">
        <w:rPr>
          <w:rFonts w:ascii="Arial Bold" w:hAnsi="Arial Bold" w:cs="Arial"/>
          <w:b/>
          <w:bCs/>
          <w:u w:val="single"/>
        </w:rPr>
        <w:t xml:space="preserve"> by </w:t>
      </w:r>
      <w:r w:rsidR="00081529">
        <w:rPr>
          <w:rFonts w:ascii="Arial Bold" w:hAnsi="Arial Bold" w:cs="Arial"/>
          <w:b/>
          <w:bCs/>
          <w:u w:val="single"/>
        </w:rPr>
        <w:t>Councillor W Irvine and Councillor S Irvine</w:t>
      </w:r>
    </w:p>
    <w:p w14:paraId="2F6896CC" w14:textId="77777777" w:rsidR="00C53726" w:rsidRDefault="00C53726" w:rsidP="00A61BB4">
      <w:pPr>
        <w:rPr>
          <w:rFonts w:ascii="Arial Bold" w:hAnsi="Arial Bold" w:cs="Arial"/>
          <w:b/>
          <w:bCs/>
          <w:u w:val="single"/>
        </w:rPr>
      </w:pPr>
    </w:p>
    <w:p w14:paraId="63E968EE" w14:textId="0AFCF375" w:rsidR="00EC4E90" w:rsidRDefault="00081529" w:rsidP="00EC4E90">
      <w:pPr>
        <w:tabs>
          <w:tab w:val="left" w:pos="567"/>
        </w:tabs>
        <w:rPr>
          <w:rFonts w:cs="Arial"/>
          <w:szCs w:val="24"/>
        </w:rPr>
      </w:pPr>
      <w:r>
        <w:rPr>
          <w:rFonts w:cs="Arial"/>
          <w:szCs w:val="24"/>
        </w:rPr>
        <w:t>Councillor W Irvine</w:t>
      </w:r>
      <w:r w:rsidR="00701C88">
        <w:rPr>
          <w:rFonts w:cs="Arial"/>
          <w:szCs w:val="24"/>
        </w:rPr>
        <w:t xml:space="preserve"> proposed, seconded by Councillor </w:t>
      </w:r>
      <w:r>
        <w:rPr>
          <w:rFonts w:cs="Arial"/>
          <w:szCs w:val="24"/>
        </w:rPr>
        <w:t>S Irvine</w:t>
      </w:r>
      <w:r w:rsidR="00701C88">
        <w:rPr>
          <w:rFonts w:cs="Arial"/>
          <w:szCs w:val="24"/>
        </w:rPr>
        <w:t>, t</w:t>
      </w:r>
      <w:r w:rsidR="000A6F2F" w:rsidRPr="00325EA3">
        <w:rPr>
          <w:rFonts w:cs="Arial"/>
          <w:szCs w:val="24"/>
        </w:rPr>
        <w:t xml:space="preserve">hat </w:t>
      </w:r>
      <w:r w:rsidR="00EC4E90">
        <w:rPr>
          <w:rFonts w:cs="Arial"/>
          <w:szCs w:val="24"/>
        </w:rPr>
        <w:t>t</w:t>
      </w:r>
      <w:r w:rsidR="00EC4E90" w:rsidRPr="0069289B">
        <w:rPr>
          <w:rFonts w:cs="Arial"/>
          <w:szCs w:val="24"/>
        </w:rPr>
        <w:t xml:space="preserve">his Council commends the continued work and dedication of the South East Fermanagh Foundation (SEFF). For many years, the organisation has provided invaluable support, advocacy, and practical assistance to victims and survivors across Northern Ireland ensuring that their voices are heard and their needs are not forgotten. </w:t>
      </w:r>
    </w:p>
    <w:p w14:paraId="0C93789C" w14:textId="77777777" w:rsidR="00474F84" w:rsidRPr="0069289B" w:rsidRDefault="00474F84" w:rsidP="00EC4E90">
      <w:pPr>
        <w:tabs>
          <w:tab w:val="left" w:pos="567"/>
        </w:tabs>
        <w:rPr>
          <w:rFonts w:cs="Arial"/>
          <w:szCs w:val="24"/>
        </w:rPr>
      </w:pPr>
    </w:p>
    <w:p w14:paraId="0C6B7032" w14:textId="7E13349D" w:rsidR="00EC4E90" w:rsidRDefault="00EC4E90" w:rsidP="00EC4E90">
      <w:pPr>
        <w:tabs>
          <w:tab w:val="left" w:pos="567"/>
        </w:tabs>
        <w:rPr>
          <w:rFonts w:cs="Arial"/>
          <w:szCs w:val="24"/>
        </w:rPr>
      </w:pPr>
      <w:r w:rsidRPr="0069289B">
        <w:rPr>
          <w:rFonts w:cs="Arial"/>
          <w:szCs w:val="24"/>
        </w:rPr>
        <w:t xml:space="preserve">We agree to display the SEFF memorial quilt at a suitable location in the </w:t>
      </w:r>
      <w:r w:rsidR="00DD6344">
        <w:rPr>
          <w:rFonts w:cs="Arial"/>
          <w:szCs w:val="24"/>
        </w:rPr>
        <w:t>B</w:t>
      </w:r>
      <w:r w:rsidRPr="0069289B">
        <w:rPr>
          <w:rFonts w:cs="Arial"/>
          <w:szCs w:val="24"/>
        </w:rPr>
        <w:t>orough to honour innocent victims, educate the public about the impact of the Troubles, and ensure the legacy and memory of those lost continues to be recognised.</w:t>
      </w:r>
    </w:p>
    <w:p w14:paraId="776A8DD4" w14:textId="10BBD9B3" w:rsidR="00C16A32" w:rsidRDefault="00C16A32" w:rsidP="00081529">
      <w:pPr>
        <w:tabs>
          <w:tab w:val="left" w:pos="567"/>
        </w:tabs>
        <w:rPr>
          <w:rFonts w:cs="Arial"/>
          <w:szCs w:val="24"/>
        </w:rPr>
      </w:pPr>
    </w:p>
    <w:p w14:paraId="10B60820" w14:textId="5EE34DEF" w:rsidR="0001266B" w:rsidRPr="001E448D" w:rsidRDefault="00A8401E" w:rsidP="0001266B">
      <w:pPr>
        <w:tabs>
          <w:tab w:val="left" w:pos="567"/>
        </w:tabs>
        <w:rPr>
          <w:rFonts w:cs="Arial"/>
          <w:szCs w:val="24"/>
        </w:rPr>
      </w:pPr>
      <w:r>
        <w:rPr>
          <w:rFonts w:cs="Arial"/>
          <w:szCs w:val="24"/>
        </w:rPr>
        <w:t xml:space="preserve">The proposer, Councillor W Irvine, </w:t>
      </w:r>
      <w:r w:rsidR="006F1AD8">
        <w:rPr>
          <w:rFonts w:cs="Arial"/>
          <w:szCs w:val="24"/>
        </w:rPr>
        <w:t>commented that the</w:t>
      </w:r>
      <w:r w:rsidR="0001266B" w:rsidRPr="0001266B">
        <w:rPr>
          <w:rFonts w:cs="Arial"/>
          <w:b/>
          <w:bCs/>
          <w:szCs w:val="24"/>
        </w:rPr>
        <w:t xml:space="preserve"> </w:t>
      </w:r>
      <w:r w:rsidR="0001266B" w:rsidRPr="0001266B">
        <w:rPr>
          <w:rFonts w:cs="Arial"/>
          <w:szCs w:val="24"/>
        </w:rPr>
        <w:t>impact of the services provided by SEFF ha</w:t>
      </w:r>
      <w:r w:rsidR="006F1AD8" w:rsidRPr="006F1AD8">
        <w:rPr>
          <w:rFonts w:cs="Arial"/>
          <w:szCs w:val="24"/>
        </w:rPr>
        <w:t>d</w:t>
      </w:r>
      <w:r w:rsidR="0001266B" w:rsidRPr="0001266B">
        <w:rPr>
          <w:rFonts w:cs="Arial"/>
          <w:szCs w:val="24"/>
        </w:rPr>
        <w:t xml:space="preserve"> been both profound and far-reaching, particularly for individuals and communities affected by conflict and trauma.</w:t>
      </w:r>
      <w:r w:rsidR="006F1AD8">
        <w:rPr>
          <w:rFonts w:cs="Arial"/>
          <w:szCs w:val="24"/>
        </w:rPr>
        <w:t xml:space="preserve"> </w:t>
      </w:r>
      <w:r w:rsidR="0001266B" w:rsidRPr="0001266B">
        <w:rPr>
          <w:rFonts w:cs="Arial"/>
          <w:szCs w:val="24"/>
        </w:rPr>
        <w:t>At its core, SEFF exist</w:t>
      </w:r>
      <w:r w:rsidR="006F1AD8" w:rsidRPr="001E448D">
        <w:rPr>
          <w:rFonts w:cs="Arial"/>
          <w:szCs w:val="24"/>
        </w:rPr>
        <w:t>ed</w:t>
      </w:r>
      <w:r w:rsidR="0001266B" w:rsidRPr="0001266B">
        <w:rPr>
          <w:rFonts w:cs="Arial"/>
          <w:szCs w:val="24"/>
        </w:rPr>
        <w:t xml:space="preserve"> to support those who ha</w:t>
      </w:r>
      <w:r w:rsidR="006F1AD8" w:rsidRPr="001E448D">
        <w:rPr>
          <w:rFonts w:cs="Arial"/>
          <w:szCs w:val="24"/>
        </w:rPr>
        <w:t>d</w:t>
      </w:r>
      <w:r w:rsidR="0001266B" w:rsidRPr="0001266B">
        <w:rPr>
          <w:rFonts w:cs="Arial"/>
          <w:szCs w:val="24"/>
        </w:rPr>
        <w:t xml:space="preserve"> experienced loss, violence, and hardship as a result of the Troubles. Through its work, it ha</w:t>
      </w:r>
      <w:r w:rsidR="001E448D" w:rsidRPr="001E448D">
        <w:rPr>
          <w:rFonts w:cs="Arial"/>
          <w:szCs w:val="24"/>
        </w:rPr>
        <w:t>d</w:t>
      </w:r>
      <w:r w:rsidR="0001266B" w:rsidRPr="0001266B">
        <w:rPr>
          <w:rFonts w:cs="Arial"/>
          <w:szCs w:val="24"/>
        </w:rPr>
        <w:t xml:space="preserve"> become more than just an organisation</w:t>
      </w:r>
      <w:r w:rsidR="001E448D" w:rsidRPr="001E448D">
        <w:rPr>
          <w:rFonts w:cs="Arial"/>
          <w:szCs w:val="24"/>
        </w:rPr>
        <w:t>, i</w:t>
      </w:r>
      <w:r w:rsidR="0001266B" w:rsidRPr="0001266B">
        <w:rPr>
          <w:rFonts w:cs="Arial"/>
          <w:szCs w:val="24"/>
        </w:rPr>
        <w:t xml:space="preserve">t </w:t>
      </w:r>
      <w:r w:rsidR="001E448D" w:rsidRPr="001E448D">
        <w:rPr>
          <w:rFonts w:cs="Arial"/>
          <w:szCs w:val="24"/>
        </w:rPr>
        <w:t>wa</w:t>
      </w:r>
      <w:r w:rsidR="0001266B" w:rsidRPr="0001266B">
        <w:rPr>
          <w:rFonts w:cs="Arial"/>
          <w:szCs w:val="24"/>
        </w:rPr>
        <w:t>s a lifeline for many who might otherwise feel forgotten or overlooked. By offering practical assistance, emotional support, and advocacy, SEFF help</w:t>
      </w:r>
      <w:r w:rsidR="001E448D" w:rsidRPr="001E448D">
        <w:rPr>
          <w:rFonts w:cs="Arial"/>
          <w:szCs w:val="24"/>
        </w:rPr>
        <w:t>ed</w:t>
      </w:r>
      <w:r w:rsidR="0001266B" w:rsidRPr="0001266B">
        <w:rPr>
          <w:rFonts w:cs="Arial"/>
          <w:szCs w:val="24"/>
        </w:rPr>
        <w:t xml:space="preserve"> individuals rebuild their lives with dignity and hope.</w:t>
      </w:r>
    </w:p>
    <w:p w14:paraId="1FB37E7A" w14:textId="77777777" w:rsidR="006F1AD8" w:rsidRPr="0001266B" w:rsidRDefault="006F1AD8" w:rsidP="0001266B">
      <w:pPr>
        <w:tabs>
          <w:tab w:val="left" w:pos="567"/>
        </w:tabs>
        <w:rPr>
          <w:rFonts w:cs="Arial"/>
          <w:szCs w:val="24"/>
        </w:rPr>
      </w:pPr>
    </w:p>
    <w:p w14:paraId="36B6F668" w14:textId="77777777" w:rsidR="00181363" w:rsidRDefault="0001266B" w:rsidP="0001266B">
      <w:pPr>
        <w:tabs>
          <w:tab w:val="left" w:pos="567"/>
        </w:tabs>
        <w:rPr>
          <w:rFonts w:cs="Arial"/>
          <w:szCs w:val="24"/>
        </w:rPr>
      </w:pPr>
      <w:r w:rsidRPr="0001266B">
        <w:rPr>
          <w:rFonts w:cs="Arial"/>
          <w:szCs w:val="24"/>
        </w:rPr>
        <w:t xml:space="preserve">One of the most significant impacts of SEFF's services </w:t>
      </w:r>
      <w:r w:rsidR="00AA11A7" w:rsidRPr="003306E1">
        <w:rPr>
          <w:rFonts w:cs="Arial"/>
          <w:szCs w:val="24"/>
        </w:rPr>
        <w:t>wa</w:t>
      </w:r>
      <w:r w:rsidRPr="0001266B">
        <w:rPr>
          <w:rFonts w:cs="Arial"/>
          <w:szCs w:val="24"/>
        </w:rPr>
        <w:t>s its commitment to victims and survivors. Many people carr</w:t>
      </w:r>
      <w:r w:rsidR="00AA11A7" w:rsidRPr="003306E1">
        <w:rPr>
          <w:rFonts w:cs="Arial"/>
          <w:szCs w:val="24"/>
        </w:rPr>
        <w:t>ied</w:t>
      </w:r>
      <w:r w:rsidRPr="0001266B">
        <w:rPr>
          <w:rFonts w:cs="Arial"/>
          <w:szCs w:val="24"/>
        </w:rPr>
        <w:t xml:space="preserve"> invisible wounds</w:t>
      </w:r>
      <w:r w:rsidR="00AA11A7" w:rsidRPr="003306E1">
        <w:rPr>
          <w:rFonts w:cs="Arial"/>
          <w:szCs w:val="24"/>
        </w:rPr>
        <w:t xml:space="preserve"> such as </w:t>
      </w:r>
      <w:r w:rsidRPr="0001266B">
        <w:rPr>
          <w:rFonts w:cs="Arial"/>
          <w:szCs w:val="24"/>
        </w:rPr>
        <w:t>grief, trauma, and unanswered questions. SEFF provide</w:t>
      </w:r>
      <w:r w:rsidR="00AA11A7" w:rsidRPr="003306E1">
        <w:rPr>
          <w:rFonts w:cs="Arial"/>
          <w:szCs w:val="24"/>
        </w:rPr>
        <w:t>d</w:t>
      </w:r>
      <w:r w:rsidRPr="0001266B">
        <w:rPr>
          <w:rFonts w:cs="Arial"/>
          <w:szCs w:val="24"/>
        </w:rPr>
        <w:t xml:space="preserve"> a safe space where th</w:t>
      </w:r>
      <w:r w:rsidR="00AA11A7" w:rsidRPr="003306E1">
        <w:rPr>
          <w:rFonts w:cs="Arial"/>
          <w:szCs w:val="24"/>
        </w:rPr>
        <w:t>o</w:t>
      </w:r>
      <w:r w:rsidRPr="0001266B">
        <w:rPr>
          <w:rFonts w:cs="Arial"/>
          <w:szCs w:val="24"/>
        </w:rPr>
        <w:t xml:space="preserve">se experiences </w:t>
      </w:r>
      <w:r w:rsidR="00AA11A7" w:rsidRPr="003306E1">
        <w:rPr>
          <w:rFonts w:cs="Arial"/>
          <w:szCs w:val="24"/>
        </w:rPr>
        <w:t>we</w:t>
      </w:r>
      <w:r w:rsidRPr="0001266B">
        <w:rPr>
          <w:rFonts w:cs="Arial"/>
          <w:szCs w:val="24"/>
        </w:rPr>
        <w:t xml:space="preserve">re acknowledged and validated. Through counselling services, support groups, and remembrance initiatives, individuals </w:t>
      </w:r>
      <w:r w:rsidR="00AA11A7" w:rsidRPr="003306E1">
        <w:rPr>
          <w:rFonts w:cs="Arial"/>
          <w:szCs w:val="24"/>
        </w:rPr>
        <w:t>we</w:t>
      </w:r>
      <w:r w:rsidRPr="0001266B">
        <w:rPr>
          <w:rFonts w:cs="Arial"/>
          <w:szCs w:val="24"/>
        </w:rPr>
        <w:t>re given the opportunity to heal, connect, and find strength in shared experiences.</w:t>
      </w:r>
      <w:r w:rsidR="005D331F">
        <w:rPr>
          <w:rFonts w:cs="Arial"/>
          <w:szCs w:val="24"/>
        </w:rPr>
        <w:t xml:space="preserve"> </w:t>
      </w:r>
      <w:r w:rsidRPr="0001266B">
        <w:rPr>
          <w:rFonts w:cs="Arial"/>
          <w:szCs w:val="24"/>
        </w:rPr>
        <w:t>In addition, SEFF play</w:t>
      </w:r>
      <w:r w:rsidR="00272901" w:rsidRPr="003306E1">
        <w:rPr>
          <w:rFonts w:cs="Arial"/>
          <w:szCs w:val="24"/>
        </w:rPr>
        <w:t>ed</w:t>
      </w:r>
      <w:r w:rsidRPr="0001266B">
        <w:rPr>
          <w:rFonts w:cs="Arial"/>
          <w:szCs w:val="24"/>
        </w:rPr>
        <w:t xml:space="preserve"> a crucial role in ensuring that the voices of victims </w:t>
      </w:r>
      <w:r w:rsidR="00272901" w:rsidRPr="003306E1">
        <w:rPr>
          <w:rFonts w:cs="Arial"/>
          <w:szCs w:val="24"/>
        </w:rPr>
        <w:t>we</w:t>
      </w:r>
      <w:r w:rsidRPr="0001266B">
        <w:rPr>
          <w:rFonts w:cs="Arial"/>
          <w:szCs w:val="24"/>
        </w:rPr>
        <w:t>re heard. It advocate</w:t>
      </w:r>
      <w:r w:rsidR="00272901" w:rsidRPr="003306E1">
        <w:rPr>
          <w:rFonts w:cs="Arial"/>
          <w:szCs w:val="24"/>
        </w:rPr>
        <w:t>d</w:t>
      </w:r>
      <w:r w:rsidRPr="0001266B">
        <w:rPr>
          <w:rFonts w:cs="Arial"/>
          <w:szCs w:val="24"/>
        </w:rPr>
        <w:t xml:space="preserve"> on their behalf, engaging with policymakers and </w:t>
      </w:r>
      <w:r w:rsidR="00272901" w:rsidRPr="003306E1">
        <w:rPr>
          <w:rFonts w:cs="Arial"/>
          <w:szCs w:val="24"/>
        </w:rPr>
        <w:t xml:space="preserve">the </w:t>
      </w:r>
      <w:r w:rsidRPr="0001266B">
        <w:rPr>
          <w:rFonts w:cs="Arial"/>
          <w:szCs w:val="24"/>
        </w:rPr>
        <w:t xml:space="preserve">wider society to highlight their needs and concerns. </w:t>
      </w:r>
    </w:p>
    <w:p w14:paraId="060E4B9E" w14:textId="00EA471E" w:rsidR="0001266B" w:rsidRPr="003306E1" w:rsidRDefault="00272901" w:rsidP="0001266B">
      <w:pPr>
        <w:tabs>
          <w:tab w:val="left" w:pos="567"/>
        </w:tabs>
        <w:rPr>
          <w:rFonts w:cs="Arial"/>
          <w:szCs w:val="24"/>
        </w:rPr>
      </w:pPr>
      <w:r w:rsidRPr="003306E1">
        <w:rPr>
          <w:rFonts w:cs="Arial"/>
          <w:szCs w:val="24"/>
        </w:rPr>
        <w:lastRenderedPageBreak/>
        <w:t xml:space="preserve">Councillor Irvine stated that this </w:t>
      </w:r>
      <w:r w:rsidR="0001266B" w:rsidRPr="0001266B">
        <w:rPr>
          <w:rFonts w:cs="Arial"/>
          <w:szCs w:val="24"/>
        </w:rPr>
        <w:t xml:space="preserve">work </w:t>
      </w:r>
      <w:r w:rsidRPr="003306E1">
        <w:rPr>
          <w:rFonts w:cs="Arial"/>
          <w:szCs w:val="24"/>
        </w:rPr>
        <w:t>wa</w:t>
      </w:r>
      <w:r w:rsidR="0001266B" w:rsidRPr="0001266B">
        <w:rPr>
          <w:rFonts w:cs="Arial"/>
          <w:szCs w:val="24"/>
        </w:rPr>
        <w:t>s essential in promoting justice, recognition, and fairnes</w:t>
      </w:r>
      <w:r w:rsidRPr="003306E1">
        <w:rPr>
          <w:rFonts w:cs="Arial"/>
          <w:szCs w:val="24"/>
        </w:rPr>
        <w:t xml:space="preserve">s, </w:t>
      </w:r>
      <w:r w:rsidR="0001266B" w:rsidRPr="0001266B">
        <w:rPr>
          <w:rFonts w:cs="Arial"/>
          <w:szCs w:val="24"/>
        </w:rPr>
        <w:t xml:space="preserve">ensuring that those affected by the past </w:t>
      </w:r>
      <w:r w:rsidRPr="003306E1">
        <w:rPr>
          <w:rFonts w:cs="Arial"/>
          <w:szCs w:val="24"/>
        </w:rPr>
        <w:t>we</w:t>
      </w:r>
      <w:r w:rsidR="0001266B" w:rsidRPr="0001266B">
        <w:rPr>
          <w:rFonts w:cs="Arial"/>
          <w:szCs w:val="24"/>
        </w:rPr>
        <w:t>re not left behind in conversations about the future.</w:t>
      </w:r>
    </w:p>
    <w:p w14:paraId="3D59702F" w14:textId="77777777" w:rsidR="00272901" w:rsidRPr="0001266B" w:rsidRDefault="00272901" w:rsidP="0001266B">
      <w:pPr>
        <w:tabs>
          <w:tab w:val="left" w:pos="567"/>
        </w:tabs>
        <w:rPr>
          <w:rFonts w:cs="Arial"/>
          <w:szCs w:val="24"/>
        </w:rPr>
      </w:pPr>
    </w:p>
    <w:p w14:paraId="3BB85348" w14:textId="17801D89" w:rsidR="0001266B" w:rsidRPr="0001266B" w:rsidRDefault="00FC0EF5" w:rsidP="0001266B">
      <w:pPr>
        <w:tabs>
          <w:tab w:val="left" w:pos="567"/>
        </w:tabs>
        <w:rPr>
          <w:rFonts w:cs="Arial"/>
          <w:szCs w:val="24"/>
        </w:rPr>
      </w:pPr>
      <w:r w:rsidRPr="003306E1">
        <w:rPr>
          <w:rFonts w:cs="Arial"/>
          <w:szCs w:val="24"/>
        </w:rPr>
        <w:t>Continuing Councillor W Irvine stated that e</w:t>
      </w:r>
      <w:r w:rsidR="0001266B" w:rsidRPr="0001266B">
        <w:rPr>
          <w:rFonts w:cs="Arial"/>
          <w:szCs w:val="24"/>
        </w:rPr>
        <w:t xml:space="preserve">ducation </w:t>
      </w:r>
      <w:r w:rsidRPr="003306E1">
        <w:rPr>
          <w:rFonts w:cs="Arial"/>
          <w:szCs w:val="24"/>
        </w:rPr>
        <w:t>wa</w:t>
      </w:r>
      <w:r w:rsidR="0001266B" w:rsidRPr="0001266B">
        <w:rPr>
          <w:rFonts w:cs="Arial"/>
          <w:szCs w:val="24"/>
        </w:rPr>
        <w:t>s another key area where SEFF ma</w:t>
      </w:r>
      <w:r w:rsidRPr="003306E1">
        <w:rPr>
          <w:rFonts w:cs="Arial"/>
          <w:szCs w:val="24"/>
        </w:rPr>
        <w:t>de</w:t>
      </w:r>
      <w:r w:rsidR="0001266B" w:rsidRPr="0001266B">
        <w:rPr>
          <w:rFonts w:cs="Arial"/>
          <w:szCs w:val="24"/>
        </w:rPr>
        <w:t xml:space="preserve"> a meaningful difference. By promoting awareness of the realities of conflict and its lasting consequences, the organisation help</w:t>
      </w:r>
      <w:r w:rsidRPr="003306E1">
        <w:rPr>
          <w:rFonts w:cs="Arial"/>
          <w:szCs w:val="24"/>
        </w:rPr>
        <w:t>ed</w:t>
      </w:r>
      <w:r w:rsidR="0001266B" w:rsidRPr="0001266B">
        <w:rPr>
          <w:rFonts w:cs="Arial"/>
          <w:szCs w:val="24"/>
        </w:rPr>
        <w:t xml:space="preserve"> </w:t>
      </w:r>
      <w:r w:rsidR="008D2F54">
        <w:rPr>
          <w:rFonts w:cs="Arial"/>
          <w:szCs w:val="24"/>
        </w:rPr>
        <w:t xml:space="preserve">to </w:t>
      </w:r>
      <w:r w:rsidR="0001266B" w:rsidRPr="0001266B">
        <w:rPr>
          <w:rFonts w:cs="Arial"/>
          <w:szCs w:val="24"/>
        </w:rPr>
        <w:t xml:space="preserve">foster understanding among younger generations. This </w:t>
      </w:r>
      <w:r w:rsidR="00D3474C" w:rsidRPr="003306E1">
        <w:rPr>
          <w:rFonts w:cs="Arial"/>
          <w:szCs w:val="24"/>
        </w:rPr>
        <w:t>wa</w:t>
      </w:r>
      <w:r w:rsidR="0001266B" w:rsidRPr="0001266B">
        <w:rPr>
          <w:rFonts w:cs="Arial"/>
          <w:szCs w:val="24"/>
        </w:rPr>
        <w:t xml:space="preserve">s vital in building a more peaceful and inclusive society, where the mistakes of the past </w:t>
      </w:r>
      <w:r w:rsidR="00D3474C" w:rsidRPr="003306E1">
        <w:rPr>
          <w:rFonts w:cs="Arial"/>
          <w:szCs w:val="24"/>
        </w:rPr>
        <w:t>we</w:t>
      </w:r>
      <w:r w:rsidR="0001266B" w:rsidRPr="0001266B">
        <w:rPr>
          <w:rFonts w:cs="Arial"/>
          <w:szCs w:val="24"/>
        </w:rPr>
        <w:t>re neither repeated nor forgotten.</w:t>
      </w:r>
      <w:r w:rsidR="00D3474C" w:rsidRPr="003306E1">
        <w:rPr>
          <w:rFonts w:cs="Arial"/>
          <w:szCs w:val="24"/>
        </w:rPr>
        <w:t xml:space="preserve"> </w:t>
      </w:r>
      <w:r w:rsidR="0001266B" w:rsidRPr="0001266B">
        <w:rPr>
          <w:rFonts w:cs="Arial"/>
          <w:szCs w:val="24"/>
        </w:rPr>
        <w:t>Furthermore, SEFF's community-based approach strengthen</w:t>
      </w:r>
      <w:r w:rsidR="00D3474C" w:rsidRPr="003306E1">
        <w:rPr>
          <w:rFonts w:cs="Arial"/>
          <w:szCs w:val="24"/>
        </w:rPr>
        <w:t>ed</w:t>
      </w:r>
      <w:r w:rsidR="0001266B" w:rsidRPr="0001266B">
        <w:rPr>
          <w:rFonts w:cs="Arial"/>
          <w:szCs w:val="24"/>
        </w:rPr>
        <w:t xml:space="preserve"> social bonds. It </w:t>
      </w:r>
      <w:r w:rsidR="00D3474C" w:rsidRPr="003306E1">
        <w:rPr>
          <w:rFonts w:cs="Arial"/>
          <w:szCs w:val="24"/>
        </w:rPr>
        <w:t xml:space="preserve">also </w:t>
      </w:r>
      <w:r w:rsidR="0001266B" w:rsidRPr="0001266B">
        <w:rPr>
          <w:rFonts w:cs="Arial"/>
          <w:szCs w:val="24"/>
        </w:rPr>
        <w:t>br</w:t>
      </w:r>
      <w:r w:rsidR="00D3474C" w:rsidRPr="003306E1">
        <w:rPr>
          <w:rFonts w:cs="Arial"/>
          <w:szCs w:val="24"/>
        </w:rPr>
        <w:t xml:space="preserve">ought </w:t>
      </w:r>
      <w:r w:rsidR="0001266B" w:rsidRPr="0001266B">
        <w:rPr>
          <w:rFonts w:cs="Arial"/>
          <w:szCs w:val="24"/>
        </w:rPr>
        <w:t>people together across divides, encoura</w:t>
      </w:r>
      <w:r w:rsidR="00D3474C" w:rsidRPr="003306E1">
        <w:rPr>
          <w:rFonts w:cs="Arial"/>
          <w:szCs w:val="24"/>
        </w:rPr>
        <w:t>ged</w:t>
      </w:r>
      <w:r w:rsidR="0001266B" w:rsidRPr="0001266B">
        <w:rPr>
          <w:rFonts w:cs="Arial"/>
          <w:szCs w:val="24"/>
        </w:rPr>
        <w:t xml:space="preserve"> dialogue, empathy, and mutual respect. In doing so, it </w:t>
      </w:r>
      <w:r w:rsidR="00D3474C" w:rsidRPr="003306E1">
        <w:rPr>
          <w:rFonts w:cs="Arial"/>
          <w:szCs w:val="24"/>
        </w:rPr>
        <w:t xml:space="preserve">also </w:t>
      </w:r>
      <w:r w:rsidR="0001266B" w:rsidRPr="0001266B">
        <w:rPr>
          <w:rFonts w:cs="Arial"/>
          <w:szCs w:val="24"/>
        </w:rPr>
        <w:t>contribute</w:t>
      </w:r>
      <w:r w:rsidR="00D3474C" w:rsidRPr="003306E1">
        <w:rPr>
          <w:rFonts w:cs="Arial"/>
          <w:szCs w:val="24"/>
        </w:rPr>
        <w:t>d</w:t>
      </w:r>
      <w:r w:rsidR="0001266B" w:rsidRPr="0001266B">
        <w:rPr>
          <w:rFonts w:cs="Arial"/>
          <w:szCs w:val="24"/>
        </w:rPr>
        <w:t xml:space="preserve"> to reconciliation and the gradual healing of communities still affected by division.</w:t>
      </w:r>
      <w:r w:rsidR="000B6AF6" w:rsidRPr="003306E1">
        <w:rPr>
          <w:rFonts w:cs="Arial"/>
          <w:szCs w:val="24"/>
        </w:rPr>
        <w:t xml:space="preserve"> </w:t>
      </w:r>
      <w:r w:rsidR="0001266B" w:rsidRPr="0001266B">
        <w:rPr>
          <w:rFonts w:cs="Arial"/>
          <w:szCs w:val="24"/>
        </w:rPr>
        <w:t xml:space="preserve">In conclusion, the impact of SEFF's services </w:t>
      </w:r>
      <w:r w:rsidR="000B6AF6" w:rsidRPr="003306E1">
        <w:rPr>
          <w:rFonts w:cs="Arial"/>
          <w:szCs w:val="24"/>
        </w:rPr>
        <w:t xml:space="preserve">could not </w:t>
      </w:r>
      <w:r w:rsidR="0001266B" w:rsidRPr="0001266B">
        <w:rPr>
          <w:rFonts w:cs="Arial"/>
          <w:szCs w:val="24"/>
        </w:rPr>
        <w:t>be measured solely in numbers or programme</w:t>
      </w:r>
      <w:r w:rsidR="000B6AF6" w:rsidRPr="003306E1">
        <w:rPr>
          <w:rFonts w:cs="Arial"/>
          <w:szCs w:val="24"/>
        </w:rPr>
        <w:t>, instead it was</w:t>
      </w:r>
      <w:r w:rsidR="0001266B" w:rsidRPr="0001266B">
        <w:rPr>
          <w:rFonts w:cs="Arial"/>
          <w:szCs w:val="24"/>
        </w:rPr>
        <w:t xml:space="preserve"> seen in the lives transformed, the voices empowered, and the hope restored. Its work remind</w:t>
      </w:r>
      <w:r w:rsidR="000B6AF6" w:rsidRPr="003306E1">
        <w:rPr>
          <w:rFonts w:cs="Arial"/>
          <w:szCs w:val="24"/>
        </w:rPr>
        <w:t>ed</w:t>
      </w:r>
      <w:r w:rsidR="0001266B" w:rsidRPr="0001266B">
        <w:rPr>
          <w:rFonts w:cs="Arial"/>
          <w:szCs w:val="24"/>
        </w:rPr>
        <w:t xml:space="preserve"> us that even in the aftermath of conflict, compassion, support, and understanding c</w:t>
      </w:r>
      <w:r w:rsidR="00705EE5">
        <w:rPr>
          <w:rFonts w:cs="Arial"/>
          <w:szCs w:val="24"/>
        </w:rPr>
        <w:t>ould</w:t>
      </w:r>
      <w:r w:rsidR="0001266B" w:rsidRPr="0001266B">
        <w:rPr>
          <w:rFonts w:cs="Arial"/>
          <w:szCs w:val="24"/>
        </w:rPr>
        <w:t xml:space="preserve"> pave the way toward healing and a better future for all.</w:t>
      </w:r>
    </w:p>
    <w:p w14:paraId="295FB98A" w14:textId="77777777" w:rsidR="0001266B" w:rsidRPr="0001266B" w:rsidRDefault="0001266B" w:rsidP="0001266B">
      <w:pPr>
        <w:tabs>
          <w:tab w:val="left" w:pos="567"/>
        </w:tabs>
        <w:rPr>
          <w:rFonts w:cs="Arial"/>
          <w:b/>
          <w:bCs/>
          <w:szCs w:val="24"/>
        </w:rPr>
      </w:pPr>
    </w:p>
    <w:p w14:paraId="585DA871" w14:textId="306CFDA1" w:rsidR="0001266B" w:rsidRPr="00776D46" w:rsidRDefault="0001266B" w:rsidP="0001266B">
      <w:pPr>
        <w:tabs>
          <w:tab w:val="left" w:pos="567"/>
        </w:tabs>
        <w:rPr>
          <w:rFonts w:cs="Arial"/>
          <w:szCs w:val="24"/>
        </w:rPr>
      </w:pPr>
      <w:r w:rsidRPr="0001266B">
        <w:rPr>
          <w:rFonts w:cs="Arial"/>
          <w:szCs w:val="24"/>
        </w:rPr>
        <w:t>The</w:t>
      </w:r>
      <w:r w:rsidR="00BC34E3">
        <w:rPr>
          <w:rFonts w:cs="Arial"/>
          <w:szCs w:val="24"/>
        </w:rPr>
        <w:t xml:space="preserve"> </w:t>
      </w:r>
      <w:r w:rsidRPr="0001266B">
        <w:rPr>
          <w:rFonts w:cs="Arial"/>
          <w:szCs w:val="24"/>
        </w:rPr>
        <w:t xml:space="preserve">memorial quilt created by the </w:t>
      </w:r>
      <w:r w:rsidR="00011865">
        <w:rPr>
          <w:rFonts w:cs="Arial"/>
          <w:szCs w:val="24"/>
        </w:rPr>
        <w:t>SEFF</w:t>
      </w:r>
      <w:r w:rsidRPr="0001266B">
        <w:rPr>
          <w:rFonts w:cs="Arial"/>
          <w:szCs w:val="24"/>
        </w:rPr>
        <w:t xml:space="preserve"> </w:t>
      </w:r>
      <w:r w:rsidR="009F602A" w:rsidRPr="00776D46">
        <w:rPr>
          <w:rFonts w:cs="Arial"/>
          <w:szCs w:val="24"/>
        </w:rPr>
        <w:t>wa</w:t>
      </w:r>
      <w:r w:rsidRPr="0001266B">
        <w:rPr>
          <w:rFonts w:cs="Arial"/>
          <w:szCs w:val="24"/>
        </w:rPr>
        <w:t>s displayed for several interconnected reasons, mostly tied to remembrance, education, and recognition of those affected by the Troubles:</w:t>
      </w:r>
    </w:p>
    <w:p w14:paraId="70A3D245" w14:textId="77777777" w:rsidR="009F602A" w:rsidRPr="0001266B" w:rsidRDefault="009F602A" w:rsidP="0001266B">
      <w:pPr>
        <w:tabs>
          <w:tab w:val="left" w:pos="567"/>
        </w:tabs>
        <w:rPr>
          <w:rFonts w:cs="Arial"/>
          <w:szCs w:val="24"/>
        </w:rPr>
      </w:pPr>
    </w:p>
    <w:p w14:paraId="1C13D191" w14:textId="77777777" w:rsidR="0001266B" w:rsidRPr="00776D46" w:rsidRDefault="0001266B" w:rsidP="0001266B">
      <w:pPr>
        <w:tabs>
          <w:tab w:val="left" w:pos="567"/>
        </w:tabs>
        <w:rPr>
          <w:rFonts w:cs="Arial"/>
          <w:szCs w:val="24"/>
        </w:rPr>
      </w:pPr>
      <w:r w:rsidRPr="0001266B">
        <w:rPr>
          <w:rFonts w:cs="Arial"/>
          <w:szCs w:val="24"/>
        </w:rPr>
        <w:t>1. Remembrance of victims</w:t>
      </w:r>
    </w:p>
    <w:p w14:paraId="790352F2" w14:textId="77777777" w:rsidR="009F602A" w:rsidRPr="0001266B" w:rsidRDefault="009F602A" w:rsidP="0001266B">
      <w:pPr>
        <w:tabs>
          <w:tab w:val="left" w:pos="567"/>
        </w:tabs>
        <w:rPr>
          <w:rFonts w:cs="Arial"/>
          <w:szCs w:val="24"/>
        </w:rPr>
      </w:pPr>
    </w:p>
    <w:p w14:paraId="3F5B6B56" w14:textId="7CF7AB07" w:rsidR="0001266B" w:rsidRPr="00776D46" w:rsidRDefault="0001266B" w:rsidP="0001266B">
      <w:pPr>
        <w:tabs>
          <w:tab w:val="left" w:pos="567"/>
        </w:tabs>
        <w:rPr>
          <w:rFonts w:cs="Arial"/>
          <w:szCs w:val="24"/>
        </w:rPr>
      </w:pPr>
      <w:r w:rsidRPr="0001266B">
        <w:rPr>
          <w:rFonts w:cs="Arial"/>
          <w:szCs w:val="24"/>
        </w:rPr>
        <w:t>The quilt serve</w:t>
      </w:r>
      <w:r w:rsidR="009F602A" w:rsidRPr="00776D46">
        <w:rPr>
          <w:rFonts w:cs="Arial"/>
          <w:szCs w:val="24"/>
        </w:rPr>
        <w:t>d</w:t>
      </w:r>
      <w:r w:rsidRPr="0001266B">
        <w:rPr>
          <w:rFonts w:cs="Arial"/>
          <w:szCs w:val="24"/>
        </w:rPr>
        <w:t xml:space="preserve"> as a visual memorial to individuals who lost their lives during the conflict. Each panel typically represent</w:t>
      </w:r>
      <w:r w:rsidR="009F602A" w:rsidRPr="00776D46">
        <w:rPr>
          <w:rFonts w:cs="Arial"/>
          <w:szCs w:val="24"/>
        </w:rPr>
        <w:t>ed</w:t>
      </w:r>
      <w:r w:rsidRPr="0001266B">
        <w:rPr>
          <w:rFonts w:cs="Arial"/>
          <w:szCs w:val="24"/>
        </w:rPr>
        <w:t xml:space="preserve"> a person, helping to humanize statistics and ensure victims </w:t>
      </w:r>
      <w:r w:rsidR="00BC34E3">
        <w:rPr>
          <w:rFonts w:cs="Arial"/>
          <w:szCs w:val="24"/>
        </w:rPr>
        <w:t>we</w:t>
      </w:r>
      <w:r w:rsidRPr="0001266B">
        <w:rPr>
          <w:rFonts w:cs="Arial"/>
          <w:szCs w:val="24"/>
        </w:rPr>
        <w:t>re not forgotten.</w:t>
      </w:r>
    </w:p>
    <w:p w14:paraId="2FE971DE" w14:textId="77777777" w:rsidR="009F602A" w:rsidRPr="0001266B" w:rsidRDefault="009F602A" w:rsidP="0001266B">
      <w:pPr>
        <w:tabs>
          <w:tab w:val="left" w:pos="567"/>
        </w:tabs>
        <w:rPr>
          <w:rFonts w:cs="Arial"/>
          <w:szCs w:val="24"/>
        </w:rPr>
      </w:pPr>
    </w:p>
    <w:p w14:paraId="31319CE8" w14:textId="77777777" w:rsidR="0001266B" w:rsidRPr="00776D46" w:rsidRDefault="0001266B" w:rsidP="0001266B">
      <w:pPr>
        <w:tabs>
          <w:tab w:val="left" w:pos="567"/>
        </w:tabs>
        <w:rPr>
          <w:rFonts w:cs="Arial"/>
          <w:szCs w:val="24"/>
        </w:rPr>
      </w:pPr>
      <w:r w:rsidRPr="0001266B">
        <w:rPr>
          <w:rFonts w:cs="Arial"/>
          <w:szCs w:val="24"/>
        </w:rPr>
        <w:t>2. Acknowledging impact on families and communities</w:t>
      </w:r>
    </w:p>
    <w:p w14:paraId="11857D10" w14:textId="77777777" w:rsidR="009F602A" w:rsidRPr="0001266B" w:rsidRDefault="009F602A" w:rsidP="0001266B">
      <w:pPr>
        <w:tabs>
          <w:tab w:val="left" w:pos="567"/>
        </w:tabs>
        <w:rPr>
          <w:rFonts w:cs="Arial"/>
          <w:szCs w:val="24"/>
        </w:rPr>
      </w:pPr>
    </w:p>
    <w:p w14:paraId="575D41E1" w14:textId="2D79D44F" w:rsidR="0001266B" w:rsidRPr="00776D46" w:rsidRDefault="0001266B" w:rsidP="0001266B">
      <w:pPr>
        <w:tabs>
          <w:tab w:val="left" w:pos="567"/>
        </w:tabs>
        <w:rPr>
          <w:rFonts w:cs="Arial"/>
          <w:szCs w:val="24"/>
        </w:rPr>
      </w:pPr>
      <w:r w:rsidRPr="0001266B">
        <w:rPr>
          <w:rFonts w:cs="Arial"/>
          <w:szCs w:val="24"/>
        </w:rPr>
        <w:t>By displaying names, images, and personal details, the quilt highlight</w:t>
      </w:r>
      <w:r w:rsidR="00BC34E3">
        <w:rPr>
          <w:rFonts w:cs="Arial"/>
          <w:szCs w:val="24"/>
        </w:rPr>
        <w:t>ed</w:t>
      </w:r>
      <w:r w:rsidRPr="0001266B">
        <w:rPr>
          <w:rFonts w:cs="Arial"/>
          <w:szCs w:val="24"/>
        </w:rPr>
        <w:t xml:space="preserve"> the lasting emotional and social impact on families and local communities, not just the individuals who were killed.</w:t>
      </w:r>
    </w:p>
    <w:p w14:paraId="19EE41DE" w14:textId="77777777" w:rsidR="009F602A" w:rsidRPr="0001266B" w:rsidRDefault="009F602A" w:rsidP="0001266B">
      <w:pPr>
        <w:tabs>
          <w:tab w:val="left" w:pos="567"/>
        </w:tabs>
        <w:rPr>
          <w:rFonts w:cs="Arial"/>
          <w:szCs w:val="24"/>
        </w:rPr>
      </w:pPr>
    </w:p>
    <w:p w14:paraId="2FB52729" w14:textId="77777777" w:rsidR="0001266B" w:rsidRPr="00776D46" w:rsidRDefault="0001266B" w:rsidP="0001266B">
      <w:pPr>
        <w:tabs>
          <w:tab w:val="left" w:pos="567"/>
        </w:tabs>
        <w:rPr>
          <w:rFonts w:cs="Arial"/>
          <w:szCs w:val="24"/>
        </w:rPr>
      </w:pPr>
      <w:r w:rsidRPr="0001266B">
        <w:rPr>
          <w:rFonts w:cs="Arial"/>
          <w:szCs w:val="24"/>
        </w:rPr>
        <w:t>3. Raising awareness of the Troubles</w:t>
      </w:r>
    </w:p>
    <w:p w14:paraId="4192A956" w14:textId="77777777" w:rsidR="009F602A" w:rsidRPr="0001266B" w:rsidRDefault="009F602A" w:rsidP="0001266B">
      <w:pPr>
        <w:tabs>
          <w:tab w:val="left" w:pos="567"/>
        </w:tabs>
        <w:rPr>
          <w:rFonts w:cs="Arial"/>
          <w:szCs w:val="24"/>
        </w:rPr>
      </w:pPr>
    </w:p>
    <w:p w14:paraId="53AC223D" w14:textId="1C37C42B" w:rsidR="0001266B" w:rsidRPr="00776D46" w:rsidRDefault="0001266B" w:rsidP="0001266B">
      <w:pPr>
        <w:tabs>
          <w:tab w:val="left" w:pos="567"/>
        </w:tabs>
        <w:rPr>
          <w:rFonts w:cs="Arial"/>
          <w:szCs w:val="24"/>
        </w:rPr>
      </w:pPr>
      <w:r w:rsidRPr="0001266B">
        <w:rPr>
          <w:rFonts w:cs="Arial"/>
          <w:szCs w:val="24"/>
        </w:rPr>
        <w:t>It help</w:t>
      </w:r>
      <w:r w:rsidR="00BC34E3">
        <w:rPr>
          <w:rFonts w:cs="Arial"/>
          <w:szCs w:val="24"/>
        </w:rPr>
        <w:t>ed</w:t>
      </w:r>
      <w:r w:rsidRPr="0001266B">
        <w:rPr>
          <w:rFonts w:cs="Arial"/>
          <w:szCs w:val="24"/>
        </w:rPr>
        <w:t xml:space="preserve"> educate the public</w:t>
      </w:r>
      <w:r w:rsidR="009F602A" w:rsidRPr="00776D46">
        <w:rPr>
          <w:rFonts w:cs="Arial"/>
          <w:szCs w:val="24"/>
        </w:rPr>
        <w:t xml:space="preserve"> </w:t>
      </w:r>
      <w:r w:rsidRPr="0001266B">
        <w:rPr>
          <w:rFonts w:cs="Arial"/>
          <w:szCs w:val="24"/>
        </w:rPr>
        <w:t>especially younger generations</w:t>
      </w:r>
      <w:r w:rsidR="009F602A" w:rsidRPr="00776D46">
        <w:rPr>
          <w:rFonts w:cs="Arial"/>
          <w:szCs w:val="24"/>
        </w:rPr>
        <w:t xml:space="preserve"> </w:t>
      </w:r>
      <w:r w:rsidRPr="0001266B">
        <w:rPr>
          <w:rFonts w:cs="Arial"/>
          <w:szCs w:val="24"/>
        </w:rPr>
        <w:t>about the realities of the conflict in Northern Ireland, making history more tangible and personal.</w:t>
      </w:r>
    </w:p>
    <w:p w14:paraId="36A7AF36" w14:textId="77777777" w:rsidR="009F602A" w:rsidRPr="0001266B" w:rsidRDefault="009F602A" w:rsidP="0001266B">
      <w:pPr>
        <w:tabs>
          <w:tab w:val="left" w:pos="567"/>
        </w:tabs>
        <w:rPr>
          <w:rFonts w:cs="Arial"/>
          <w:szCs w:val="24"/>
        </w:rPr>
      </w:pPr>
    </w:p>
    <w:p w14:paraId="0DAA6FE8" w14:textId="77777777" w:rsidR="0001266B" w:rsidRPr="00776D46" w:rsidRDefault="0001266B" w:rsidP="0001266B">
      <w:pPr>
        <w:tabs>
          <w:tab w:val="left" w:pos="567"/>
        </w:tabs>
        <w:rPr>
          <w:rFonts w:cs="Arial"/>
          <w:szCs w:val="24"/>
        </w:rPr>
      </w:pPr>
      <w:r w:rsidRPr="0001266B">
        <w:rPr>
          <w:rFonts w:cs="Arial"/>
          <w:szCs w:val="24"/>
        </w:rPr>
        <w:t>4. Giving victims a voice</w:t>
      </w:r>
    </w:p>
    <w:p w14:paraId="5364194C" w14:textId="77777777" w:rsidR="009F602A" w:rsidRPr="0001266B" w:rsidRDefault="009F602A" w:rsidP="0001266B">
      <w:pPr>
        <w:tabs>
          <w:tab w:val="left" w:pos="567"/>
        </w:tabs>
        <w:rPr>
          <w:rFonts w:cs="Arial"/>
          <w:szCs w:val="24"/>
        </w:rPr>
      </w:pPr>
    </w:p>
    <w:p w14:paraId="5E93C06A" w14:textId="4E455029" w:rsidR="0001266B" w:rsidRPr="00776D46" w:rsidRDefault="0001266B" w:rsidP="0001266B">
      <w:pPr>
        <w:tabs>
          <w:tab w:val="left" w:pos="567"/>
        </w:tabs>
        <w:rPr>
          <w:rFonts w:cs="Arial"/>
          <w:szCs w:val="24"/>
        </w:rPr>
      </w:pPr>
      <w:r w:rsidRPr="0001266B">
        <w:rPr>
          <w:rFonts w:cs="Arial"/>
          <w:szCs w:val="24"/>
        </w:rPr>
        <w:t xml:space="preserve">The quilt </w:t>
      </w:r>
      <w:r w:rsidR="009F602A" w:rsidRPr="00776D46">
        <w:rPr>
          <w:rFonts w:cs="Arial"/>
          <w:szCs w:val="24"/>
        </w:rPr>
        <w:t>reflected</w:t>
      </w:r>
      <w:r w:rsidRPr="0001266B">
        <w:rPr>
          <w:rFonts w:cs="Arial"/>
          <w:szCs w:val="24"/>
        </w:rPr>
        <w:t xml:space="preserve"> the perspective of those represented by SEFF, many of whom </w:t>
      </w:r>
      <w:r w:rsidR="009F602A" w:rsidRPr="00776D46">
        <w:rPr>
          <w:rFonts w:cs="Arial"/>
          <w:szCs w:val="24"/>
        </w:rPr>
        <w:t>we</w:t>
      </w:r>
      <w:r w:rsidRPr="0001266B">
        <w:rPr>
          <w:rFonts w:cs="Arial"/>
          <w:szCs w:val="24"/>
        </w:rPr>
        <w:t>re from unionist/loyalist backgrounds. Displaying it allow</w:t>
      </w:r>
      <w:r w:rsidR="009F602A" w:rsidRPr="00776D46">
        <w:rPr>
          <w:rFonts w:cs="Arial"/>
          <w:szCs w:val="24"/>
        </w:rPr>
        <w:t>ed</w:t>
      </w:r>
      <w:r w:rsidRPr="0001266B">
        <w:rPr>
          <w:rFonts w:cs="Arial"/>
          <w:szCs w:val="24"/>
        </w:rPr>
        <w:t xml:space="preserve"> their experiences and narratives to be seen and heard in wider discussions about the past.</w:t>
      </w:r>
    </w:p>
    <w:p w14:paraId="3D25C41D" w14:textId="77777777" w:rsidR="009F602A" w:rsidRPr="0001266B" w:rsidRDefault="009F602A" w:rsidP="0001266B">
      <w:pPr>
        <w:tabs>
          <w:tab w:val="left" w:pos="567"/>
        </w:tabs>
        <w:rPr>
          <w:rFonts w:cs="Arial"/>
          <w:szCs w:val="24"/>
        </w:rPr>
      </w:pPr>
    </w:p>
    <w:p w14:paraId="654997FE" w14:textId="77777777" w:rsidR="0001266B" w:rsidRPr="00776D46" w:rsidRDefault="0001266B" w:rsidP="0001266B">
      <w:pPr>
        <w:tabs>
          <w:tab w:val="left" w:pos="567"/>
        </w:tabs>
        <w:rPr>
          <w:rFonts w:cs="Arial"/>
          <w:szCs w:val="24"/>
        </w:rPr>
      </w:pPr>
      <w:r w:rsidRPr="0001266B">
        <w:rPr>
          <w:rFonts w:cs="Arial"/>
          <w:szCs w:val="24"/>
        </w:rPr>
        <w:t>5. Promoting reflection and dialogue</w:t>
      </w:r>
    </w:p>
    <w:p w14:paraId="2CA98003" w14:textId="77777777" w:rsidR="009F602A" w:rsidRPr="0001266B" w:rsidRDefault="009F602A" w:rsidP="0001266B">
      <w:pPr>
        <w:tabs>
          <w:tab w:val="left" w:pos="567"/>
        </w:tabs>
        <w:rPr>
          <w:rFonts w:cs="Arial"/>
          <w:szCs w:val="24"/>
        </w:rPr>
      </w:pPr>
    </w:p>
    <w:p w14:paraId="5358E448" w14:textId="6A807093" w:rsidR="0001266B" w:rsidRPr="00776D46" w:rsidRDefault="0001266B" w:rsidP="0001266B">
      <w:pPr>
        <w:tabs>
          <w:tab w:val="left" w:pos="567"/>
        </w:tabs>
        <w:rPr>
          <w:rFonts w:cs="Arial"/>
          <w:szCs w:val="24"/>
        </w:rPr>
      </w:pPr>
      <w:r w:rsidRPr="0001266B">
        <w:rPr>
          <w:rFonts w:cs="Arial"/>
          <w:szCs w:val="24"/>
        </w:rPr>
        <w:t>Public display c</w:t>
      </w:r>
      <w:r w:rsidR="009F602A" w:rsidRPr="00776D46">
        <w:rPr>
          <w:rFonts w:cs="Arial"/>
          <w:szCs w:val="24"/>
        </w:rPr>
        <w:t>ould</w:t>
      </w:r>
      <w:r w:rsidRPr="0001266B">
        <w:rPr>
          <w:rFonts w:cs="Arial"/>
          <w:szCs w:val="24"/>
        </w:rPr>
        <w:t xml:space="preserve"> encourage conversation about memory, justice, and reconciliation, even if interpretations of the past differ.</w:t>
      </w:r>
    </w:p>
    <w:p w14:paraId="29FF9789" w14:textId="77777777" w:rsidR="009F602A" w:rsidRPr="0001266B" w:rsidRDefault="009F602A" w:rsidP="0001266B">
      <w:pPr>
        <w:tabs>
          <w:tab w:val="left" w:pos="567"/>
        </w:tabs>
        <w:rPr>
          <w:rFonts w:cs="Arial"/>
          <w:szCs w:val="24"/>
        </w:rPr>
      </w:pPr>
    </w:p>
    <w:p w14:paraId="143A8569" w14:textId="77777777" w:rsidR="0001266B" w:rsidRDefault="0001266B" w:rsidP="0001266B">
      <w:pPr>
        <w:tabs>
          <w:tab w:val="left" w:pos="567"/>
        </w:tabs>
        <w:rPr>
          <w:rFonts w:cs="Arial"/>
          <w:szCs w:val="24"/>
        </w:rPr>
      </w:pPr>
      <w:r w:rsidRPr="0001266B">
        <w:rPr>
          <w:rFonts w:cs="Arial"/>
          <w:szCs w:val="24"/>
        </w:rPr>
        <w:lastRenderedPageBreak/>
        <w:t>6. Community healing and recognition</w:t>
      </w:r>
    </w:p>
    <w:p w14:paraId="050AB4A1" w14:textId="43520824" w:rsidR="00AE4C58" w:rsidRPr="0001266B" w:rsidRDefault="00AE4C58" w:rsidP="0001266B">
      <w:pPr>
        <w:tabs>
          <w:tab w:val="left" w:pos="567"/>
        </w:tabs>
        <w:rPr>
          <w:rFonts w:cs="Arial"/>
          <w:szCs w:val="24"/>
        </w:rPr>
      </w:pPr>
    </w:p>
    <w:p w14:paraId="241CCC29" w14:textId="5F043065" w:rsidR="0001266B" w:rsidRPr="0001266B" w:rsidRDefault="0001266B" w:rsidP="0001266B">
      <w:pPr>
        <w:tabs>
          <w:tab w:val="left" w:pos="567"/>
        </w:tabs>
        <w:rPr>
          <w:rFonts w:cs="Arial"/>
          <w:szCs w:val="24"/>
        </w:rPr>
      </w:pPr>
      <w:r w:rsidRPr="0001266B">
        <w:rPr>
          <w:rFonts w:cs="Arial"/>
          <w:szCs w:val="24"/>
        </w:rPr>
        <w:t>For many relatives, having their loved ones included in a memorial provide</w:t>
      </w:r>
      <w:r w:rsidR="009F602A" w:rsidRPr="00776D46">
        <w:rPr>
          <w:rFonts w:cs="Arial"/>
          <w:szCs w:val="24"/>
        </w:rPr>
        <w:t>d</w:t>
      </w:r>
      <w:r w:rsidRPr="0001266B">
        <w:rPr>
          <w:rFonts w:cs="Arial"/>
          <w:szCs w:val="24"/>
        </w:rPr>
        <w:t xml:space="preserve"> a sense of acknowledgment and dignity, which c</w:t>
      </w:r>
      <w:r w:rsidR="009F602A" w:rsidRPr="00776D46">
        <w:rPr>
          <w:rFonts w:cs="Arial"/>
          <w:szCs w:val="24"/>
        </w:rPr>
        <w:t>ould</w:t>
      </w:r>
      <w:r w:rsidRPr="0001266B">
        <w:rPr>
          <w:rFonts w:cs="Arial"/>
          <w:szCs w:val="24"/>
        </w:rPr>
        <w:t xml:space="preserve"> be an important part of healing.</w:t>
      </w:r>
    </w:p>
    <w:p w14:paraId="7FD11184" w14:textId="77777777" w:rsidR="0001266B" w:rsidRPr="0001266B" w:rsidRDefault="0001266B" w:rsidP="0001266B">
      <w:pPr>
        <w:tabs>
          <w:tab w:val="left" w:pos="567"/>
        </w:tabs>
        <w:rPr>
          <w:rFonts w:cs="Arial"/>
          <w:szCs w:val="24"/>
        </w:rPr>
      </w:pPr>
    </w:p>
    <w:p w14:paraId="65414870" w14:textId="41D673B4" w:rsidR="0001266B" w:rsidRDefault="00776D46" w:rsidP="0001266B">
      <w:pPr>
        <w:tabs>
          <w:tab w:val="left" w:pos="567"/>
        </w:tabs>
        <w:rPr>
          <w:rFonts w:cs="Arial"/>
          <w:szCs w:val="24"/>
        </w:rPr>
      </w:pPr>
      <w:r>
        <w:rPr>
          <w:rFonts w:cs="Arial"/>
          <w:szCs w:val="24"/>
        </w:rPr>
        <w:t xml:space="preserve">Continuing Councillor W Irvine referred to </w:t>
      </w:r>
      <w:r w:rsidR="0001266B" w:rsidRPr="0001266B">
        <w:rPr>
          <w:rFonts w:cs="Arial"/>
          <w:szCs w:val="24"/>
        </w:rPr>
        <w:t xml:space="preserve">John McCready (Protestant civilian) </w:t>
      </w:r>
      <w:r w:rsidR="00AE4C58">
        <w:rPr>
          <w:rFonts w:cs="Arial"/>
          <w:szCs w:val="24"/>
        </w:rPr>
        <w:t xml:space="preserve">who </w:t>
      </w:r>
      <w:r w:rsidR="0001266B" w:rsidRPr="0001266B">
        <w:rPr>
          <w:rFonts w:cs="Arial"/>
          <w:szCs w:val="24"/>
        </w:rPr>
        <w:t>was murdered in a case of blatant sectarian murder. John was shot by Republican terrorists and died</w:t>
      </w:r>
      <w:r w:rsidR="00AE4C58">
        <w:rPr>
          <w:rFonts w:cs="Arial"/>
          <w:szCs w:val="24"/>
        </w:rPr>
        <w:t xml:space="preserve"> ten</w:t>
      </w:r>
      <w:r w:rsidR="0001266B" w:rsidRPr="0001266B">
        <w:rPr>
          <w:rFonts w:cs="Arial"/>
          <w:szCs w:val="24"/>
        </w:rPr>
        <w:t xml:space="preserve"> days afterwards from his injuries on 6 February 1976. </w:t>
      </w:r>
      <w:r w:rsidR="006E7C39">
        <w:rPr>
          <w:rFonts w:cs="Arial"/>
          <w:szCs w:val="24"/>
        </w:rPr>
        <w:t>Councillor Irvine advised</w:t>
      </w:r>
      <w:r w:rsidRPr="00776D46">
        <w:rPr>
          <w:rFonts w:cs="Arial"/>
          <w:szCs w:val="24"/>
        </w:rPr>
        <w:t xml:space="preserve"> </w:t>
      </w:r>
      <w:r w:rsidR="006E7C39">
        <w:rPr>
          <w:rFonts w:cs="Arial"/>
          <w:szCs w:val="24"/>
        </w:rPr>
        <w:t>t</w:t>
      </w:r>
      <w:r w:rsidRPr="00776D46">
        <w:rPr>
          <w:rFonts w:cs="Arial"/>
          <w:szCs w:val="24"/>
        </w:rPr>
        <w:t>hat h</w:t>
      </w:r>
      <w:r w:rsidR="0001266B" w:rsidRPr="0001266B">
        <w:rPr>
          <w:rFonts w:cs="Arial"/>
          <w:szCs w:val="24"/>
        </w:rPr>
        <w:t xml:space="preserve">is son Martyn </w:t>
      </w:r>
      <w:r w:rsidRPr="00776D46">
        <w:rPr>
          <w:rFonts w:cs="Arial"/>
          <w:szCs w:val="24"/>
        </w:rPr>
        <w:t xml:space="preserve">had </w:t>
      </w:r>
      <w:r w:rsidR="0001266B" w:rsidRPr="0001266B">
        <w:rPr>
          <w:rFonts w:cs="Arial"/>
          <w:szCs w:val="24"/>
        </w:rPr>
        <w:t xml:space="preserve">asked </w:t>
      </w:r>
      <w:r w:rsidRPr="00776D46">
        <w:rPr>
          <w:rFonts w:cs="Arial"/>
          <w:szCs w:val="24"/>
        </w:rPr>
        <w:t xml:space="preserve">him </w:t>
      </w:r>
      <w:r w:rsidR="0001266B" w:rsidRPr="0001266B">
        <w:rPr>
          <w:rFonts w:cs="Arial"/>
          <w:szCs w:val="24"/>
        </w:rPr>
        <w:t xml:space="preserve">to bring </w:t>
      </w:r>
      <w:r w:rsidRPr="00776D46">
        <w:rPr>
          <w:rFonts w:cs="Arial"/>
          <w:szCs w:val="24"/>
        </w:rPr>
        <w:t xml:space="preserve">forward </w:t>
      </w:r>
      <w:r w:rsidR="0001266B" w:rsidRPr="0001266B">
        <w:rPr>
          <w:rFonts w:cs="Arial"/>
          <w:szCs w:val="24"/>
        </w:rPr>
        <w:t>this motion. </w:t>
      </w:r>
      <w:r>
        <w:rPr>
          <w:rFonts w:cs="Arial"/>
          <w:szCs w:val="24"/>
        </w:rPr>
        <w:t xml:space="preserve"> </w:t>
      </w:r>
      <w:r w:rsidR="0001266B" w:rsidRPr="0001266B">
        <w:rPr>
          <w:rFonts w:cs="Arial"/>
          <w:szCs w:val="24"/>
        </w:rPr>
        <w:t xml:space="preserve">John </w:t>
      </w:r>
      <w:r w:rsidRPr="00776D46">
        <w:rPr>
          <w:rFonts w:cs="Arial"/>
          <w:szCs w:val="24"/>
        </w:rPr>
        <w:t>had been</w:t>
      </w:r>
      <w:r w:rsidR="0001266B" w:rsidRPr="0001266B">
        <w:rPr>
          <w:rFonts w:cs="Arial"/>
          <w:szCs w:val="24"/>
        </w:rPr>
        <w:t xml:space="preserve"> returning from a Masonic meeting when he was stopped by two IRA men in a car</w:t>
      </w:r>
      <w:r w:rsidR="006E7C39">
        <w:rPr>
          <w:rFonts w:cs="Arial"/>
          <w:szCs w:val="24"/>
        </w:rPr>
        <w:t xml:space="preserve"> who then</w:t>
      </w:r>
      <w:r w:rsidR="0001266B" w:rsidRPr="0001266B">
        <w:rPr>
          <w:rFonts w:cs="Arial"/>
          <w:szCs w:val="24"/>
        </w:rPr>
        <w:t xml:space="preserve"> opened fire and shot him </w:t>
      </w:r>
      <w:r w:rsidRPr="00776D46">
        <w:rPr>
          <w:rFonts w:cs="Arial"/>
          <w:szCs w:val="24"/>
        </w:rPr>
        <w:t>four</w:t>
      </w:r>
      <w:r w:rsidR="0001266B" w:rsidRPr="0001266B">
        <w:rPr>
          <w:rFonts w:cs="Arial"/>
          <w:szCs w:val="24"/>
        </w:rPr>
        <w:t xml:space="preserve"> times</w:t>
      </w:r>
      <w:r w:rsidRPr="00776D46">
        <w:rPr>
          <w:rFonts w:cs="Arial"/>
          <w:szCs w:val="24"/>
        </w:rPr>
        <w:t>. T</w:t>
      </w:r>
      <w:r w:rsidR="0001266B" w:rsidRPr="0001266B">
        <w:rPr>
          <w:rFonts w:cs="Arial"/>
          <w:szCs w:val="24"/>
        </w:rPr>
        <w:t>his happened on his wife's birthday.</w:t>
      </w:r>
      <w:r w:rsidR="00EF2878">
        <w:rPr>
          <w:rFonts w:cs="Arial"/>
          <w:szCs w:val="24"/>
        </w:rPr>
        <w:t xml:space="preserve"> </w:t>
      </w:r>
      <w:r w:rsidR="0001266B" w:rsidRPr="0001266B">
        <w:rPr>
          <w:rFonts w:cs="Arial"/>
          <w:szCs w:val="24"/>
        </w:rPr>
        <w:t>John was a well-liked and well-respected builder in Belfast. He grew up in Groomsport Village and Bangor where he was a part-time member of the Fire Service. He met and married Catherine (Renee) Rainey and they had a son, John Edward Martyn McCready.</w:t>
      </w:r>
      <w:r w:rsidR="002B2382">
        <w:rPr>
          <w:rFonts w:cs="Arial"/>
          <w:szCs w:val="24"/>
        </w:rPr>
        <w:t xml:space="preserve"> Councillor Irvine stated that </w:t>
      </w:r>
      <w:r w:rsidR="0001266B" w:rsidRPr="0001266B">
        <w:rPr>
          <w:rFonts w:cs="Arial"/>
          <w:szCs w:val="24"/>
        </w:rPr>
        <w:t>John was a drummer with the Cleland Memorial Pipe Band for many years and a member of the Orange Lodge and Masonic fraternity.</w:t>
      </w:r>
      <w:r w:rsidR="00F34B23">
        <w:rPr>
          <w:rFonts w:cs="Arial"/>
          <w:szCs w:val="24"/>
        </w:rPr>
        <w:t xml:space="preserve"> </w:t>
      </w:r>
      <w:r w:rsidR="00F34B23" w:rsidRPr="00F34B23">
        <w:rPr>
          <w:rFonts w:cs="Arial"/>
          <w:szCs w:val="24"/>
        </w:rPr>
        <w:t>He wa</w:t>
      </w:r>
      <w:r w:rsidR="0001266B" w:rsidRPr="0001266B">
        <w:rPr>
          <w:rFonts w:cs="Arial"/>
          <w:szCs w:val="24"/>
        </w:rPr>
        <w:t>s remembered on SEFF's most recent memorial quilt - A Patchwork of Innocents.</w:t>
      </w:r>
      <w:r w:rsidR="0001266B" w:rsidRPr="0001266B">
        <w:rPr>
          <w:rFonts w:cs="Arial"/>
          <w:b/>
          <w:bCs/>
          <w:szCs w:val="24"/>
        </w:rPr>
        <w:t xml:space="preserve"> </w:t>
      </w:r>
      <w:r w:rsidR="0001266B" w:rsidRPr="0001266B">
        <w:rPr>
          <w:rFonts w:cs="Arial"/>
          <w:szCs w:val="24"/>
        </w:rPr>
        <w:t>His life centred around his work, home, family and his membership of th</w:t>
      </w:r>
      <w:r w:rsidR="00F34B23" w:rsidRPr="00F34B23">
        <w:rPr>
          <w:rFonts w:cs="Arial"/>
          <w:szCs w:val="24"/>
        </w:rPr>
        <w:t>o</w:t>
      </w:r>
      <w:r w:rsidR="0001266B" w:rsidRPr="0001266B">
        <w:rPr>
          <w:rFonts w:cs="Arial"/>
          <w:szCs w:val="24"/>
        </w:rPr>
        <w:t>se organisations</w:t>
      </w:r>
      <w:r w:rsidR="00F34B23" w:rsidRPr="00F34B23">
        <w:rPr>
          <w:rFonts w:cs="Arial"/>
          <w:szCs w:val="24"/>
        </w:rPr>
        <w:t xml:space="preserve"> and that was</w:t>
      </w:r>
      <w:r w:rsidR="0001266B" w:rsidRPr="0001266B">
        <w:rPr>
          <w:rFonts w:cs="Arial"/>
          <w:szCs w:val="24"/>
        </w:rPr>
        <w:t xml:space="preserve"> why the emblems </w:t>
      </w:r>
      <w:r w:rsidR="00EF73E5">
        <w:rPr>
          <w:rFonts w:cs="Arial"/>
          <w:szCs w:val="24"/>
        </w:rPr>
        <w:t>had been</w:t>
      </w:r>
      <w:r w:rsidR="0001266B" w:rsidRPr="0001266B">
        <w:rPr>
          <w:rFonts w:cs="Arial"/>
          <w:szCs w:val="24"/>
        </w:rPr>
        <w:t xml:space="preserve"> chosen for John's patch on the Memorial Quilt.</w:t>
      </w:r>
    </w:p>
    <w:p w14:paraId="16BBF087" w14:textId="77777777" w:rsidR="00F34B23" w:rsidRDefault="00F34B23" w:rsidP="0001266B">
      <w:pPr>
        <w:tabs>
          <w:tab w:val="left" w:pos="567"/>
        </w:tabs>
        <w:rPr>
          <w:rFonts w:cs="Arial"/>
          <w:szCs w:val="24"/>
        </w:rPr>
      </w:pPr>
    </w:p>
    <w:p w14:paraId="05300EB7" w14:textId="68BA0162" w:rsidR="00F34B23" w:rsidRPr="0001266B" w:rsidRDefault="00D12057" w:rsidP="0001266B">
      <w:pPr>
        <w:tabs>
          <w:tab w:val="left" w:pos="567"/>
        </w:tabs>
        <w:rPr>
          <w:rFonts w:cs="Arial"/>
          <w:szCs w:val="24"/>
        </w:rPr>
      </w:pPr>
      <w:r>
        <w:rPr>
          <w:rFonts w:cs="Arial"/>
          <w:szCs w:val="24"/>
        </w:rPr>
        <w:t xml:space="preserve">In summing up Councillor Irvine reiterated the importance of </w:t>
      </w:r>
      <w:r w:rsidR="00EF2878">
        <w:rPr>
          <w:rFonts w:cs="Arial"/>
          <w:szCs w:val="24"/>
        </w:rPr>
        <w:t>m</w:t>
      </w:r>
      <w:r w:rsidR="004C5BB4">
        <w:rPr>
          <w:rFonts w:cs="Arial"/>
          <w:szCs w:val="24"/>
        </w:rPr>
        <w:t>embers of the Council supporting his motion.</w:t>
      </w:r>
    </w:p>
    <w:p w14:paraId="1484DAA4" w14:textId="77777777" w:rsidR="0001266B" w:rsidRPr="0001266B" w:rsidRDefault="0001266B" w:rsidP="0001266B">
      <w:pPr>
        <w:tabs>
          <w:tab w:val="left" w:pos="567"/>
        </w:tabs>
        <w:rPr>
          <w:rFonts w:cs="Arial"/>
          <w:b/>
          <w:bCs/>
          <w:szCs w:val="24"/>
        </w:rPr>
      </w:pPr>
    </w:p>
    <w:p w14:paraId="6F24DC51" w14:textId="1377A3EA" w:rsidR="006210F1" w:rsidRPr="00F974D4" w:rsidRDefault="00031AFC" w:rsidP="00EF4887">
      <w:pPr>
        <w:tabs>
          <w:tab w:val="left" w:pos="567"/>
        </w:tabs>
        <w:rPr>
          <w:rFonts w:cs="Arial"/>
          <w:szCs w:val="24"/>
        </w:rPr>
      </w:pPr>
      <w:r w:rsidRPr="00EF4887">
        <w:rPr>
          <w:rFonts w:cs="Arial"/>
          <w:szCs w:val="24"/>
        </w:rPr>
        <w:t xml:space="preserve">Rising as seconder of the motion, Councillor S Irvine </w:t>
      </w:r>
      <w:r w:rsidR="006210F1" w:rsidRPr="00EF4887">
        <w:rPr>
          <w:rFonts w:cs="Arial"/>
          <w:szCs w:val="24"/>
        </w:rPr>
        <w:t>commend</w:t>
      </w:r>
      <w:r w:rsidRPr="00EF4887">
        <w:rPr>
          <w:rFonts w:cs="Arial"/>
          <w:szCs w:val="24"/>
        </w:rPr>
        <w:t>ed</w:t>
      </w:r>
      <w:r w:rsidR="006210F1" w:rsidRPr="00EF4887">
        <w:rPr>
          <w:rFonts w:cs="Arial"/>
          <w:szCs w:val="24"/>
        </w:rPr>
        <w:t xml:space="preserve"> the continued work of the </w:t>
      </w:r>
      <w:r w:rsidR="000E54F2" w:rsidRPr="00EF4887">
        <w:rPr>
          <w:rFonts w:cs="Arial"/>
          <w:szCs w:val="24"/>
        </w:rPr>
        <w:t xml:space="preserve">SEFF. </w:t>
      </w:r>
      <w:r w:rsidR="006210F1" w:rsidRPr="00EF4887">
        <w:rPr>
          <w:rFonts w:cs="Arial"/>
          <w:szCs w:val="24"/>
        </w:rPr>
        <w:t>For many years, SEFF ha</w:t>
      </w:r>
      <w:r w:rsidR="000E54F2" w:rsidRPr="00EF4887">
        <w:rPr>
          <w:rFonts w:cs="Arial"/>
          <w:szCs w:val="24"/>
        </w:rPr>
        <w:t>d</w:t>
      </w:r>
      <w:r w:rsidR="006210F1" w:rsidRPr="00EF4887">
        <w:rPr>
          <w:rFonts w:cs="Arial"/>
          <w:szCs w:val="24"/>
        </w:rPr>
        <w:t xml:space="preserve"> stood as a vital source of support for victims and survivor</w:t>
      </w:r>
      <w:r w:rsidR="000E54F2" w:rsidRPr="00EF4887">
        <w:rPr>
          <w:rFonts w:cs="Arial"/>
          <w:szCs w:val="24"/>
        </w:rPr>
        <w:t xml:space="preserve">s and for </w:t>
      </w:r>
      <w:r w:rsidR="006210F1" w:rsidRPr="00EF4887">
        <w:rPr>
          <w:rFonts w:cs="Arial"/>
          <w:szCs w:val="24"/>
        </w:rPr>
        <w:t xml:space="preserve">people whose lives were forever changed by the violence of the Troubles. Their work </w:t>
      </w:r>
      <w:r w:rsidR="000E54F2" w:rsidRPr="00EF4887">
        <w:rPr>
          <w:rFonts w:cs="Arial"/>
          <w:szCs w:val="24"/>
        </w:rPr>
        <w:t>wa</w:t>
      </w:r>
      <w:r w:rsidR="006210F1" w:rsidRPr="00EF4887">
        <w:rPr>
          <w:rFonts w:cs="Arial"/>
          <w:szCs w:val="24"/>
        </w:rPr>
        <w:t>s not just about services or advocacy</w:t>
      </w:r>
      <w:r w:rsidR="000E54F2" w:rsidRPr="00EF4887">
        <w:rPr>
          <w:rFonts w:cs="Arial"/>
          <w:szCs w:val="24"/>
        </w:rPr>
        <w:t xml:space="preserve"> but instead </w:t>
      </w:r>
      <w:r w:rsidR="00DD6344" w:rsidRPr="00EF4887">
        <w:rPr>
          <w:rFonts w:cs="Arial"/>
          <w:szCs w:val="24"/>
        </w:rPr>
        <w:t>was about</w:t>
      </w:r>
      <w:r w:rsidR="006210F1" w:rsidRPr="00EF4887">
        <w:rPr>
          <w:rFonts w:cs="Arial"/>
          <w:szCs w:val="24"/>
        </w:rPr>
        <w:t xml:space="preserve"> dignity, recognition, and ensuring that those who suffered </w:t>
      </w:r>
      <w:r w:rsidR="00EF4887" w:rsidRPr="00EF4887">
        <w:rPr>
          <w:rFonts w:cs="Arial"/>
          <w:szCs w:val="24"/>
        </w:rPr>
        <w:t>we</w:t>
      </w:r>
      <w:r w:rsidR="006210F1" w:rsidRPr="00EF4887">
        <w:rPr>
          <w:rFonts w:cs="Arial"/>
          <w:szCs w:val="24"/>
        </w:rPr>
        <w:t>re never overlooked or forgotten.</w:t>
      </w:r>
      <w:r w:rsidR="00EF4887">
        <w:rPr>
          <w:rFonts w:cs="Arial"/>
          <w:szCs w:val="24"/>
        </w:rPr>
        <w:t xml:space="preserve"> Continuing he stated that it </w:t>
      </w:r>
      <w:r w:rsidR="00EF4887" w:rsidRPr="00EF4887">
        <w:rPr>
          <w:rFonts w:cs="Arial"/>
          <w:szCs w:val="24"/>
        </w:rPr>
        <w:t>wa</w:t>
      </w:r>
      <w:r w:rsidR="006210F1" w:rsidRPr="00EF4887">
        <w:rPr>
          <w:rFonts w:cs="Arial"/>
          <w:szCs w:val="24"/>
        </w:rPr>
        <w:t>s worth noting that even today, this work of remembrance continue</w:t>
      </w:r>
      <w:r w:rsidR="00EF4887" w:rsidRPr="00EF4887">
        <w:rPr>
          <w:rFonts w:cs="Arial"/>
          <w:szCs w:val="24"/>
        </w:rPr>
        <w:t>d</w:t>
      </w:r>
      <w:r w:rsidR="006210F1" w:rsidRPr="00F974D4">
        <w:rPr>
          <w:rFonts w:cs="Arial"/>
          <w:szCs w:val="24"/>
        </w:rPr>
        <w:t xml:space="preserve">. </w:t>
      </w:r>
      <w:r w:rsidR="00F974D4" w:rsidRPr="00F974D4">
        <w:rPr>
          <w:rFonts w:cs="Arial"/>
          <w:szCs w:val="24"/>
        </w:rPr>
        <w:t>He informed Members that t</w:t>
      </w:r>
      <w:r w:rsidR="006210F1" w:rsidRPr="00F974D4">
        <w:rPr>
          <w:rFonts w:cs="Arial"/>
          <w:szCs w:val="24"/>
        </w:rPr>
        <w:t xml:space="preserve">oday, SEFF </w:t>
      </w:r>
      <w:r w:rsidR="00F65ABB">
        <w:rPr>
          <w:rFonts w:cs="Arial"/>
          <w:szCs w:val="24"/>
        </w:rPr>
        <w:t xml:space="preserve">had </w:t>
      </w:r>
      <w:r w:rsidR="006210F1" w:rsidRPr="00F974D4">
        <w:rPr>
          <w:rFonts w:cs="Arial"/>
          <w:szCs w:val="24"/>
        </w:rPr>
        <w:t xml:space="preserve">shared on their social media two patches from the </w:t>
      </w:r>
      <w:r w:rsidR="00CD29CE">
        <w:rPr>
          <w:rFonts w:cs="Arial"/>
          <w:szCs w:val="24"/>
        </w:rPr>
        <w:t>Ballydugan</w:t>
      </w:r>
      <w:r w:rsidR="006210F1" w:rsidRPr="00F974D4">
        <w:rPr>
          <w:rFonts w:cs="Arial"/>
          <w:szCs w:val="24"/>
        </w:rPr>
        <w:t xml:space="preserve"> Four</w:t>
      </w:r>
      <w:r w:rsidR="00132A3E">
        <w:rPr>
          <w:rFonts w:cs="Arial"/>
          <w:szCs w:val="24"/>
        </w:rPr>
        <w:t xml:space="preserve"> - </w:t>
      </w:r>
      <w:r w:rsidR="006210F1" w:rsidRPr="00F974D4">
        <w:rPr>
          <w:rFonts w:cs="Arial"/>
          <w:szCs w:val="24"/>
        </w:rPr>
        <w:t>Private Smart and Private Birch. That simple act of remembrance show</w:t>
      </w:r>
      <w:r w:rsidR="00F974D4" w:rsidRPr="00F974D4">
        <w:rPr>
          <w:rFonts w:cs="Arial"/>
          <w:szCs w:val="24"/>
        </w:rPr>
        <w:t>ed</w:t>
      </w:r>
      <w:r w:rsidR="006210F1" w:rsidRPr="00F974D4">
        <w:rPr>
          <w:rFonts w:cs="Arial"/>
          <w:szCs w:val="24"/>
        </w:rPr>
        <w:t xml:space="preserve"> how their commitment </w:t>
      </w:r>
      <w:r w:rsidR="00F974D4" w:rsidRPr="00F974D4">
        <w:rPr>
          <w:rFonts w:cs="Arial"/>
          <w:szCs w:val="24"/>
        </w:rPr>
        <w:t>wa</w:t>
      </w:r>
      <w:r w:rsidR="006210F1" w:rsidRPr="00F974D4">
        <w:rPr>
          <w:rFonts w:cs="Arial"/>
          <w:szCs w:val="24"/>
        </w:rPr>
        <w:t xml:space="preserve">s ongoing, ensuring that individuals </w:t>
      </w:r>
      <w:r w:rsidR="00F974D4" w:rsidRPr="00F974D4">
        <w:rPr>
          <w:rFonts w:cs="Arial"/>
          <w:szCs w:val="24"/>
        </w:rPr>
        <w:t>we</w:t>
      </w:r>
      <w:r w:rsidR="006210F1" w:rsidRPr="00F974D4">
        <w:rPr>
          <w:rFonts w:cs="Arial"/>
          <w:szCs w:val="24"/>
        </w:rPr>
        <w:t>re not reduced to statistics, but remembered as people with names, stories, and families.</w:t>
      </w:r>
    </w:p>
    <w:p w14:paraId="37BC4E92" w14:textId="464B559B" w:rsidR="00777F01" w:rsidRDefault="00F974D4" w:rsidP="006210F1">
      <w:pPr>
        <w:pStyle w:val="NormalWeb"/>
        <w:rPr>
          <w:rFonts w:ascii="Arial" w:hAnsi="Arial" w:cs="Arial"/>
        </w:rPr>
      </w:pPr>
      <w:r w:rsidRPr="00777F01">
        <w:rPr>
          <w:rFonts w:ascii="Arial" w:hAnsi="Arial" w:cs="Arial"/>
        </w:rPr>
        <w:t xml:space="preserve">Councillor S Irvine </w:t>
      </w:r>
      <w:r w:rsidR="0061477F" w:rsidRPr="00777F01">
        <w:rPr>
          <w:rFonts w:ascii="Arial" w:hAnsi="Arial" w:cs="Arial"/>
        </w:rPr>
        <w:t>confirmed that t</w:t>
      </w:r>
      <w:r w:rsidR="006210F1" w:rsidRPr="00777F01">
        <w:rPr>
          <w:rFonts w:ascii="Arial" w:hAnsi="Arial" w:cs="Arial"/>
        </w:rPr>
        <w:t xml:space="preserve">he proposal to display the SEFF memorial quilt within </w:t>
      </w:r>
      <w:r w:rsidR="0061477F" w:rsidRPr="00777F01">
        <w:rPr>
          <w:rFonts w:ascii="Arial" w:hAnsi="Arial" w:cs="Arial"/>
        </w:rPr>
        <w:t>the</w:t>
      </w:r>
      <w:r w:rsidR="006210F1" w:rsidRPr="00777F01">
        <w:rPr>
          <w:rFonts w:ascii="Arial" w:hAnsi="Arial" w:cs="Arial"/>
        </w:rPr>
        <w:t xml:space="preserve"> </w:t>
      </w:r>
      <w:r w:rsidR="0061477F" w:rsidRPr="00777F01">
        <w:rPr>
          <w:rFonts w:ascii="Arial" w:hAnsi="Arial" w:cs="Arial"/>
        </w:rPr>
        <w:t>B</w:t>
      </w:r>
      <w:r w:rsidR="006210F1" w:rsidRPr="00777F01">
        <w:rPr>
          <w:rFonts w:ascii="Arial" w:hAnsi="Arial" w:cs="Arial"/>
        </w:rPr>
        <w:t xml:space="preserve">orough </w:t>
      </w:r>
      <w:r w:rsidR="0061477F" w:rsidRPr="00777F01">
        <w:rPr>
          <w:rFonts w:ascii="Arial" w:hAnsi="Arial" w:cs="Arial"/>
        </w:rPr>
        <w:t>wa</w:t>
      </w:r>
      <w:r w:rsidR="006210F1" w:rsidRPr="00777F01">
        <w:rPr>
          <w:rFonts w:ascii="Arial" w:hAnsi="Arial" w:cs="Arial"/>
        </w:rPr>
        <w:t>s both fitting and important. Th</w:t>
      </w:r>
      <w:r w:rsidR="0061477F" w:rsidRPr="00777F01">
        <w:rPr>
          <w:rFonts w:ascii="Arial" w:hAnsi="Arial" w:cs="Arial"/>
        </w:rPr>
        <w:t>e</w:t>
      </w:r>
      <w:r w:rsidR="006210F1" w:rsidRPr="00777F01">
        <w:rPr>
          <w:rFonts w:ascii="Arial" w:hAnsi="Arial" w:cs="Arial"/>
        </w:rPr>
        <w:t xml:space="preserve"> quilt </w:t>
      </w:r>
      <w:r w:rsidR="0061477F" w:rsidRPr="00777F01">
        <w:rPr>
          <w:rFonts w:ascii="Arial" w:hAnsi="Arial" w:cs="Arial"/>
        </w:rPr>
        <w:t>he stated was</w:t>
      </w:r>
      <w:r w:rsidR="006210F1" w:rsidRPr="00777F01">
        <w:rPr>
          <w:rFonts w:ascii="Arial" w:hAnsi="Arial" w:cs="Arial"/>
        </w:rPr>
        <w:t xml:space="preserve"> far more than a collection of stitched panel</w:t>
      </w:r>
      <w:r w:rsidR="0061477F" w:rsidRPr="00777F01">
        <w:rPr>
          <w:rFonts w:ascii="Arial" w:hAnsi="Arial" w:cs="Arial"/>
        </w:rPr>
        <w:t>s and instead i</w:t>
      </w:r>
      <w:r w:rsidR="006210F1" w:rsidRPr="00777F01">
        <w:rPr>
          <w:rFonts w:ascii="Arial" w:hAnsi="Arial" w:cs="Arial"/>
        </w:rPr>
        <w:t xml:space="preserve">t </w:t>
      </w:r>
      <w:r w:rsidR="0061477F" w:rsidRPr="00777F01">
        <w:rPr>
          <w:rFonts w:ascii="Arial" w:hAnsi="Arial" w:cs="Arial"/>
        </w:rPr>
        <w:t>wa</w:t>
      </w:r>
      <w:r w:rsidR="006210F1" w:rsidRPr="00777F01">
        <w:rPr>
          <w:rFonts w:ascii="Arial" w:hAnsi="Arial" w:cs="Arial"/>
        </w:rPr>
        <w:t>s a powerful, visual testament to human loss, resilience, and remembrance. Every piece t</w:t>
      </w:r>
      <w:r w:rsidR="00777F01" w:rsidRPr="00777F01">
        <w:rPr>
          <w:rFonts w:ascii="Arial" w:hAnsi="Arial" w:cs="Arial"/>
        </w:rPr>
        <w:t>old</w:t>
      </w:r>
      <w:r w:rsidR="006210F1" w:rsidRPr="00777F01">
        <w:rPr>
          <w:rFonts w:ascii="Arial" w:hAnsi="Arial" w:cs="Arial"/>
        </w:rPr>
        <w:t xml:space="preserve"> a story. Every name represent</w:t>
      </w:r>
      <w:r w:rsidR="00F65ABB">
        <w:rPr>
          <w:rFonts w:ascii="Arial" w:hAnsi="Arial" w:cs="Arial"/>
        </w:rPr>
        <w:t>ed</w:t>
      </w:r>
      <w:r w:rsidR="006210F1" w:rsidRPr="00777F01">
        <w:rPr>
          <w:rFonts w:ascii="Arial" w:hAnsi="Arial" w:cs="Arial"/>
        </w:rPr>
        <w:t xml:space="preserve"> a life that mattered, a family impacted, and a community changed.</w:t>
      </w:r>
      <w:r w:rsidR="00777F01">
        <w:rPr>
          <w:rFonts w:ascii="Arial" w:hAnsi="Arial" w:cs="Arial"/>
        </w:rPr>
        <w:t xml:space="preserve"> </w:t>
      </w:r>
    </w:p>
    <w:p w14:paraId="49EA06DC" w14:textId="30408F0A" w:rsidR="006210F1" w:rsidRPr="00777F01" w:rsidRDefault="006210F1" w:rsidP="006210F1">
      <w:pPr>
        <w:pStyle w:val="NormalWeb"/>
        <w:rPr>
          <w:rFonts w:ascii="Arial" w:hAnsi="Arial" w:cs="Arial"/>
        </w:rPr>
      </w:pPr>
      <w:r w:rsidRPr="00777F01">
        <w:rPr>
          <w:rFonts w:ascii="Arial" w:hAnsi="Arial" w:cs="Arial"/>
        </w:rPr>
        <w:t>Displaying the quilt in a public space offer</w:t>
      </w:r>
      <w:r w:rsidR="00777F01" w:rsidRPr="00777F01">
        <w:rPr>
          <w:rFonts w:ascii="Arial" w:hAnsi="Arial" w:cs="Arial"/>
        </w:rPr>
        <w:t>ed</w:t>
      </w:r>
      <w:r w:rsidRPr="00777F01">
        <w:rPr>
          <w:rFonts w:ascii="Arial" w:hAnsi="Arial" w:cs="Arial"/>
        </w:rPr>
        <w:t xml:space="preserve"> several key benefits.</w:t>
      </w:r>
    </w:p>
    <w:p w14:paraId="321603A9" w14:textId="31DA8B7A" w:rsidR="006210F1" w:rsidRPr="00CF2BD1" w:rsidRDefault="006210F1" w:rsidP="006210F1">
      <w:pPr>
        <w:pStyle w:val="NormalWeb"/>
        <w:rPr>
          <w:rFonts w:ascii="Arial" w:hAnsi="Arial" w:cs="Arial"/>
        </w:rPr>
      </w:pPr>
      <w:r w:rsidRPr="00CF2BD1">
        <w:rPr>
          <w:rFonts w:ascii="Arial" w:hAnsi="Arial" w:cs="Arial"/>
        </w:rPr>
        <w:t>Firstly, it provide</w:t>
      </w:r>
      <w:r w:rsidR="00EC19EF" w:rsidRPr="00CF2BD1">
        <w:rPr>
          <w:rFonts w:ascii="Arial" w:hAnsi="Arial" w:cs="Arial"/>
        </w:rPr>
        <w:t>d</w:t>
      </w:r>
      <w:r w:rsidRPr="00CF2BD1">
        <w:rPr>
          <w:rFonts w:ascii="Arial" w:hAnsi="Arial" w:cs="Arial"/>
        </w:rPr>
        <w:t xml:space="preserve"> a place of reflection</w:t>
      </w:r>
      <w:r w:rsidR="00EC19EF" w:rsidRPr="00CF2BD1">
        <w:rPr>
          <w:rFonts w:ascii="Arial" w:hAnsi="Arial" w:cs="Arial"/>
        </w:rPr>
        <w:t xml:space="preserve"> and f</w:t>
      </w:r>
      <w:r w:rsidRPr="00CF2BD1">
        <w:rPr>
          <w:rFonts w:ascii="Arial" w:hAnsi="Arial" w:cs="Arial"/>
        </w:rPr>
        <w:t xml:space="preserve">or victims’ families and survivors, it </w:t>
      </w:r>
      <w:r w:rsidR="00EC19EF" w:rsidRPr="00CF2BD1">
        <w:rPr>
          <w:rFonts w:ascii="Arial" w:hAnsi="Arial" w:cs="Arial"/>
        </w:rPr>
        <w:t>wa</w:t>
      </w:r>
      <w:r w:rsidRPr="00CF2BD1">
        <w:rPr>
          <w:rFonts w:ascii="Arial" w:hAnsi="Arial" w:cs="Arial"/>
        </w:rPr>
        <w:t>s a visible acknowledgment of their pain and their experienc</w:t>
      </w:r>
      <w:r w:rsidR="00CF2BD1" w:rsidRPr="00CF2BD1">
        <w:rPr>
          <w:rFonts w:ascii="Arial" w:hAnsi="Arial" w:cs="Arial"/>
        </w:rPr>
        <w:t>e. S</w:t>
      </w:r>
      <w:r w:rsidRPr="00CF2BD1">
        <w:rPr>
          <w:rFonts w:ascii="Arial" w:hAnsi="Arial" w:cs="Arial"/>
        </w:rPr>
        <w:t>omething that should never be underestimated.</w:t>
      </w:r>
    </w:p>
    <w:p w14:paraId="119726CA" w14:textId="571B62B4" w:rsidR="006210F1" w:rsidRPr="001D30F6" w:rsidRDefault="006210F1" w:rsidP="006210F1">
      <w:pPr>
        <w:pStyle w:val="NormalWeb"/>
        <w:rPr>
          <w:rFonts w:ascii="Arial" w:hAnsi="Arial" w:cs="Arial"/>
        </w:rPr>
      </w:pPr>
      <w:r w:rsidRPr="001D30F6">
        <w:rPr>
          <w:rFonts w:ascii="Arial" w:hAnsi="Arial" w:cs="Arial"/>
        </w:rPr>
        <w:t>Secondly, it serve</w:t>
      </w:r>
      <w:r w:rsidR="00CF2BD1" w:rsidRPr="001D30F6">
        <w:rPr>
          <w:rFonts w:ascii="Arial" w:hAnsi="Arial" w:cs="Arial"/>
        </w:rPr>
        <w:t>d</w:t>
      </w:r>
      <w:r w:rsidRPr="001D30F6">
        <w:rPr>
          <w:rFonts w:ascii="Arial" w:hAnsi="Arial" w:cs="Arial"/>
        </w:rPr>
        <w:t xml:space="preserve"> an educational purpose</w:t>
      </w:r>
      <w:r w:rsidR="00CF2BD1" w:rsidRPr="001D30F6">
        <w:rPr>
          <w:rFonts w:ascii="Arial" w:hAnsi="Arial" w:cs="Arial"/>
        </w:rPr>
        <w:t xml:space="preserve"> f</w:t>
      </w:r>
      <w:r w:rsidRPr="001D30F6">
        <w:rPr>
          <w:rFonts w:ascii="Arial" w:hAnsi="Arial" w:cs="Arial"/>
        </w:rPr>
        <w:t xml:space="preserve">or younger </w:t>
      </w:r>
      <w:r w:rsidR="00DD6344" w:rsidRPr="001D30F6">
        <w:rPr>
          <w:rFonts w:ascii="Arial" w:hAnsi="Arial" w:cs="Arial"/>
        </w:rPr>
        <w:t>generations, who</w:t>
      </w:r>
      <w:r w:rsidR="00FB562B">
        <w:rPr>
          <w:rFonts w:ascii="Arial" w:hAnsi="Arial" w:cs="Arial"/>
        </w:rPr>
        <w:t xml:space="preserve"> had not lived</w:t>
      </w:r>
      <w:r w:rsidRPr="001D30F6">
        <w:rPr>
          <w:rFonts w:ascii="Arial" w:hAnsi="Arial" w:cs="Arial"/>
        </w:rPr>
        <w:t xml:space="preserve"> through the Troubles</w:t>
      </w:r>
      <w:r w:rsidR="00CF2BD1" w:rsidRPr="001D30F6">
        <w:rPr>
          <w:rFonts w:ascii="Arial" w:hAnsi="Arial" w:cs="Arial"/>
        </w:rPr>
        <w:t>.</w:t>
      </w:r>
      <w:r w:rsidRPr="001D30F6">
        <w:rPr>
          <w:rFonts w:ascii="Arial" w:hAnsi="Arial" w:cs="Arial"/>
        </w:rPr>
        <w:t xml:space="preserve"> </w:t>
      </w:r>
      <w:r w:rsidR="00CF2BD1" w:rsidRPr="001D30F6">
        <w:rPr>
          <w:rFonts w:ascii="Arial" w:hAnsi="Arial" w:cs="Arial"/>
        </w:rPr>
        <w:t>T</w:t>
      </w:r>
      <w:r w:rsidRPr="001D30F6">
        <w:rPr>
          <w:rFonts w:ascii="Arial" w:hAnsi="Arial" w:cs="Arial"/>
        </w:rPr>
        <w:t>he quilt help</w:t>
      </w:r>
      <w:r w:rsidR="00CF2BD1" w:rsidRPr="001D30F6">
        <w:rPr>
          <w:rFonts w:ascii="Arial" w:hAnsi="Arial" w:cs="Arial"/>
        </w:rPr>
        <w:t>ed</w:t>
      </w:r>
      <w:r w:rsidRPr="001D30F6">
        <w:rPr>
          <w:rFonts w:ascii="Arial" w:hAnsi="Arial" w:cs="Arial"/>
        </w:rPr>
        <w:t xml:space="preserve"> bridge that gap in understanding</w:t>
      </w:r>
      <w:r w:rsidR="00CF2BD1" w:rsidRPr="001D30F6">
        <w:rPr>
          <w:rFonts w:ascii="Arial" w:hAnsi="Arial" w:cs="Arial"/>
        </w:rPr>
        <w:t xml:space="preserve"> and </w:t>
      </w:r>
      <w:r w:rsidRPr="001D30F6">
        <w:rPr>
          <w:rFonts w:ascii="Arial" w:hAnsi="Arial" w:cs="Arial"/>
        </w:rPr>
        <w:t>encourage</w:t>
      </w:r>
      <w:r w:rsidR="00CF2BD1" w:rsidRPr="001D30F6">
        <w:rPr>
          <w:rFonts w:ascii="Arial" w:hAnsi="Arial" w:cs="Arial"/>
        </w:rPr>
        <w:t>d</w:t>
      </w:r>
      <w:r w:rsidRPr="001D30F6">
        <w:rPr>
          <w:rFonts w:ascii="Arial" w:hAnsi="Arial" w:cs="Arial"/>
        </w:rPr>
        <w:t xml:space="preserve"> learning, reflection, and a deeper awareness of our shared histor</w:t>
      </w:r>
      <w:r w:rsidR="001D30F6" w:rsidRPr="001D30F6">
        <w:rPr>
          <w:rFonts w:ascii="Arial" w:hAnsi="Arial" w:cs="Arial"/>
        </w:rPr>
        <w:t xml:space="preserve">y, </w:t>
      </w:r>
      <w:r w:rsidRPr="001D30F6">
        <w:rPr>
          <w:rFonts w:ascii="Arial" w:hAnsi="Arial" w:cs="Arial"/>
        </w:rPr>
        <w:t xml:space="preserve">something </w:t>
      </w:r>
      <w:r w:rsidR="001D30F6" w:rsidRPr="001D30F6">
        <w:rPr>
          <w:rFonts w:ascii="Arial" w:hAnsi="Arial" w:cs="Arial"/>
        </w:rPr>
        <w:t>which was</w:t>
      </w:r>
      <w:r w:rsidRPr="001D30F6">
        <w:rPr>
          <w:rFonts w:ascii="Arial" w:hAnsi="Arial" w:cs="Arial"/>
        </w:rPr>
        <w:t xml:space="preserve"> essential if we </w:t>
      </w:r>
      <w:r w:rsidR="001D30F6" w:rsidRPr="001D30F6">
        <w:rPr>
          <w:rFonts w:ascii="Arial" w:hAnsi="Arial" w:cs="Arial"/>
        </w:rPr>
        <w:t>we</w:t>
      </w:r>
      <w:r w:rsidRPr="001D30F6">
        <w:rPr>
          <w:rFonts w:ascii="Arial" w:hAnsi="Arial" w:cs="Arial"/>
        </w:rPr>
        <w:t>re to build a more peaceful and respectful future.</w:t>
      </w:r>
    </w:p>
    <w:p w14:paraId="6EB7D64B" w14:textId="059E67D9" w:rsidR="006210F1" w:rsidRPr="00C40F1C" w:rsidRDefault="006210F1" w:rsidP="006210F1">
      <w:pPr>
        <w:pStyle w:val="NormalWeb"/>
        <w:rPr>
          <w:rFonts w:ascii="Arial" w:hAnsi="Arial" w:cs="Arial"/>
        </w:rPr>
      </w:pPr>
      <w:r w:rsidRPr="00C40F1C">
        <w:rPr>
          <w:rFonts w:ascii="Arial" w:hAnsi="Arial" w:cs="Arial"/>
        </w:rPr>
        <w:lastRenderedPageBreak/>
        <w:t>Thirdly, it promote</w:t>
      </w:r>
      <w:r w:rsidR="00FB562B">
        <w:rPr>
          <w:rFonts w:ascii="Arial" w:hAnsi="Arial" w:cs="Arial"/>
        </w:rPr>
        <w:t>d</w:t>
      </w:r>
      <w:r w:rsidRPr="00C40F1C">
        <w:rPr>
          <w:rFonts w:ascii="Arial" w:hAnsi="Arial" w:cs="Arial"/>
        </w:rPr>
        <w:t xml:space="preserve"> reconciliation and understanding. By recognising all innocent victims, a clear message </w:t>
      </w:r>
      <w:r w:rsidR="00C40F1C" w:rsidRPr="00C40F1C">
        <w:rPr>
          <w:rFonts w:ascii="Arial" w:hAnsi="Arial" w:cs="Arial"/>
        </w:rPr>
        <w:t xml:space="preserve">was sent </w:t>
      </w:r>
      <w:r w:rsidRPr="00C40F1C">
        <w:rPr>
          <w:rFonts w:ascii="Arial" w:hAnsi="Arial" w:cs="Arial"/>
        </w:rPr>
        <w:t>that every life lost matter</w:t>
      </w:r>
      <w:r w:rsidR="00C40F1C" w:rsidRPr="00C40F1C">
        <w:rPr>
          <w:rFonts w:ascii="Arial" w:hAnsi="Arial" w:cs="Arial"/>
        </w:rPr>
        <w:t>ed</w:t>
      </w:r>
      <w:r w:rsidRPr="00C40F1C">
        <w:rPr>
          <w:rFonts w:ascii="Arial" w:hAnsi="Arial" w:cs="Arial"/>
        </w:rPr>
        <w:t>, and that remembrance c</w:t>
      </w:r>
      <w:r w:rsidR="00C40F1C" w:rsidRPr="00C40F1C">
        <w:rPr>
          <w:rFonts w:ascii="Arial" w:hAnsi="Arial" w:cs="Arial"/>
        </w:rPr>
        <w:t>ould</w:t>
      </w:r>
      <w:r w:rsidRPr="00C40F1C">
        <w:rPr>
          <w:rFonts w:ascii="Arial" w:hAnsi="Arial" w:cs="Arial"/>
        </w:rPr>
        <w:t xml:space="preserve"> unite rather than divide.</w:t>
      </w:r>
    </w:p>
    <w:p w14:paraId="7B5ACABF" w14:textId="785B6D24" w:rsidR="0071632D" w:rsidRDefault="00C40F1C" w:rsidP="00132A3E">
      <w:pPr>
        <w:pStyle w:val="NormalWeb"/>
        <w:rPr>
          <w:rFonts w:cs="Arial"/>
        </w:rPr>
      </w:pPr>
      <w:r w:rsidRPr="007A7E0E">
        <w:rPr>
          <w:rFonts w:ascii="Arial" w:hAnsi="Arial" w:cs="Arial"/>
        </w:rPr>
        <w:t>Councillor S Irvine commented that t</w:t>
      </w:r>
      <w:r w:rsidR="006210F1" w:rsidRPr="007A7E0E">
        <w:rPr>
          <w:rFonts w:ascii="Arial" w:hAnsi="Arial" w:cs="Arial"/>
        </w:rPr>
        <w:t xml:space="preserve">his </w:t>
      </w:r>
      <w:r w:rsidRPr="007A7E0E">
        <w:rPr>
          <w:rFonts w:ascii="Arial" w:hAnsi="Arial" w:cs="Arial"/>
        </w:rPr>
        <w:t>wa</w:t>
      </w:r>
      <w:r w:rsidR="006210F1" w:rsidRPr="007A7E0E">
        <w:rPr>
          <w:rFonts w:ascii="Arial" w:hAnsi="Arial" w:cs="Arial"/>
        </w:rPr>
        <w:t xml:space="preserve">s not about reopening old wounds. </w:t>
      </w:r>
      <w:r w:rsidR="00DD6344" w:rsidRPr="007A7E0E">
        <w:rPr>
          <w:rFonts w:ascii="Arial" w:hAnsi="Arial" w:cs="Arial"/>
        </w:rPr>
        <w:t>Instead,</w:t>
      </w:r>
      <w:r w:rsidRPr="007A7E0E">
        <w:rPr>
          <w:rFonts w:ascii="Arial" w:hAnsi="Arial" w:cs="Arial"/>
        </w:rPr>
        <w:t xml:space="preserve"> it was</w:t>
      </w:r>
      <w:r w:rsidR="006210F1" w:rsidRPr="007A7E0E">
        <w:rPr>
          <w:rFonts w:ascii="Arial" w:hAnsi="Arial" w:cs="Arial"/>
        </w:rPr>
        <w:t xml:space="preserve"> about acknowledging them with honesty and respect, and ensuring that the lessons of the past </w:t>
      </w:r>
      <w:r w:rsidRPr="007A7E0E">
        <w:rPr>
          <w:rFonts w:ascii="Arial" w:hAnsi="Arial" w:cs="Arial"/>
        </w:rPr>
        <w:t>we</w:t>
      </w:r>
      <w:r w:rsidR="006210F1" w:rsidRPr="007A7E0E">
        <w:rPr>
          <w:rFonts w:ascii="Arial" w:hAnsi="Arial" w:cs="Arial"/>
        </w:rPr>
        <w:t>re not lost.</w:t>
      </w:r>
      <w:r w:rsidRPr="007A7E0E">
        <w:rPr>
          <w:rFonts w:ascii="Arial" w:hAnsi="Arial" w:cs="Arial"/>
        </w:rPr>
        <w:t xml:space="preserve"> </w:t>
      </w:r>
      <w:r w:rsidR="006210F1" w:rsidRPr="007A7E0E">
        <w:rPr>
          <w:rFonts w:ascii="Arial" w:hAnsi="Arial" w:cs="Arial"/>
        </w:rPr>
        <w:t>In supporting this motion,</w:t>
      </w:r>
      <w:r w:rsidR="00626B24">
        <w:rPr>
          <w:rFonts w:ascii="Arial" w:hAnsi="Arial" w:cs="Arial"/>
        </w:rPr>
        <w:t xml:space="preserve"> the Council would be </w:t>
      </w:r>
      <w:r w:rsidR="006210F1" w:rsidRPr="007A7E0E">
        <w:rPr>
          <w:rFonts w:ascii="Arial" w:hAnsi="Arial" w:cs="Arial"/>
        </w:rPr>
        <w:t>affirming</w:t>
      </w:r>
      <w:r w:rsidR="00626B24">
        <w:rPr>
          <w:rFonts w:ascii="Arial" w:hAnsi="Arial" w:cs="Arial"/>
        </w:rPr>
        <w:t xml:space="preserve"> its</w:t>
      </w:r>
      <w:r w:rsidR="006210F1" w:rsidRPr="007A7E0E">
        <w:rPr>
          <w:rFonts w:ascii="Arial" w:hAnsi="Arial" w:cs="Arial"/>
        </w:rPr>
        <w:t xml:space="preserve"> commitment to remembrance, education, and compassion</w:t>
      </w:r>
      <w:r w:rsidR="007A7E0E" w:rsidRPr="007A7E0E">
        <w:rPr>
          <w:rFonts w:ascii="Arial" w:hAnsi="Arial" w:cs="Arial"/>
        </w:rPr>
        <w:t xml:space="preserve"> </w:t>
      </w:r>
      <w:r w:rsidR="006210F1" w:rsidRPr="007A7E0E">
        <w:rPr>
          <w:rFonts w:ascii="Arial" w:hAnsi="Arial" w:cs="Arial"/>
        </w:rPr>
        <w:t>saying clearly that the voices of victims and survivors matter</w:t>
      </w:r>
      <w:r w:rsidR="00FF4652">
        <w:rPr>
          <w:rFonts w:ascii="Arial" w:hAnsi="Arial" w:cs="Arial"/>
        </w:rPr>
        <w:t>ed</w:t>
      </w:r>
      <w:r w:rsidR="006210F1" w:rsidRPr="007A7E0E">
        <w:rPr>
          <w:rFonts w:ascii="Arial" w:hAnsi="Arial" w:cs="Arial"/>
        </w:rPr>
        <w:t>, and that their stories deserve</w:t>
      </w:r>
      <w:r w:rsidR="007A7E0E" w:rsidRPr="007A7E0E">
        <w:rPr>
          <w:rFonts w:ascii="Arial" w:hAnsi="Arial" w:cs="Arial"/>
        </w:rPr>
        <w:t>d</w:t>
      </w:r>
      <w:r w:rsidR="006210F1" w:rsidRPr="007A7E0E">
        <w:rPr>
          <w:rFonts w:ascii="Arial" w:hAnsi="Arial" w:cs="Arial"/>
        </w:rPr>
        <w:t xml:space="preserve"> to be seen and heard.</w:t>
      </w:r>
      <w:r w:rsidR="007A7E0E" w:rsidRPr="007A7E0E">
        <w:rPr>
          <w:rFonts w:ascii="Arial" w:hAnsi="Arial" w:cs="Arial"/>
        </w:rPr>
        <w:t xml:space="preserve"> As such he </w:t>
      </w:r>
      <w:r w:rsidR="006210F1" w:rsidRPr="007A7E0E">
        <w:rPr>
          <w:rFonts w:ascii="Arial" w:hAnsi="Arial" w:cs="Arial"/>
        </w:rPr>
        <w:t>urge</w:t>
      </w:r>
      <w:r w:rsidR="007A7E0E" w:rsidRPr="007A7E0E">
        <w:rPr>
          <w:rFonts w:ascii="Arial" w:hAnsi="Arial" w:cs="Arial"/>
        </w:rPr>
        <w:t>d</w:t>
      </w:r>
      <w:r w:rsidR="006210F1" w:rsidRPr="007A7E0E">
        <w:rPr>
          <w:rFonts w:ascii="Arial" w:hAnsi="Arial" w:cs="Arial"/>
        </w:rPr>
        <w:t xml:space="preserve"> </w:t>
      </w:r>
      <w:r w:rsidR="007A7E0E" w:rsidRPr="007A7E0E">
        <w:rPr>
          <w:rFonts w:ascii="Arial" w:hAnsi="Arial" w:cs="Arial"/>
        </w:rPr>
        <w:t>M</w:t>
      </w:r>
      <w:r w:rsidR="006210F1" w:rsidRPr="007A7E0E">
        <w:rPr>
          <w:rFonts w:ascii="Arial" w:hAnsi="Arial" w:cs="Arial"/>
        </w:rPr>
        <w:t>embers to support th</w:t>
      </w:r>
      <w:r w:rsidR="00626B24">
        <w:rPr>
          <w:rFonts w:ascii="Arial" w:hAnsi="Arial" w:cs="Arial"/>
        </w:rPr>
        <w:t>e</w:t>
      </w:r>
      <w:r w:rsidR="006210F1" w:rsidRPr="007A7E0E">
        <w:rPr>
          <w:rFonts w:ascii="Arial" w:hAnsi="Arial" w:cs="Arial"/>
        </w:rPr>
        <w:t xml:space="preserve"> motion.</w:t>
      </w:r>
    </w:p>
    <w:p w14:paraId="1B3A2426" w14:textId="281A105C" w:rsidR="00701C88" w:rsidRDefault="00FF4652" w:rsidP="000A6F2F">
      <w:pPr>
        <w:rPr>
          <w:rFonts w:cs="Arial"/>
          <w:szCs w:val="24"/>
        </w:rPr>
      </w:pPr>
      <w:r>
        <w:rPr>
          <w:rFonts w:cs="Arial"/>
          <w:szCs w:val="24"/>
        </w:rPr>
        <w:t xml:space="preserve">Rising in support of the motion, Alderman Adair thanked both Members for bringing </w:t>
      </w:r>
      <w:r w:rsidR="00826D05">
        <w:rPr>
          <w:rFonts w:cs="Arial"/>
          <w:szCs w:val="24"/>
        </w:rPr>
        <w:t xml:space="preserve">the motion </w:t>
      </w:r>
      <w:r>
        <w:rPr>
          <w:rFonts w:cs="Arial"/>
          <w:szCs w:val="24"/>
        </w:rPr>
        <w:t>forward</w:t>
      </w:r>
      <w:r w:rsidR="009A1309">
        <w:rPr>
          <w:rFonts w:cs="Arial"/>
          <w:szCs w:val="24"/>
        </w:rPr>
        <w:t>. It was particularly timely given</w:t>
      </w:r>
      <w:r w:rsidR="00626B24">
        <w:rPr>
          <w:rFonts w:cs="Arial"/>
          <w:szCs w:val="24"/>
        </w:rPr>
        <w:t xml:space="preserve"> that</w:t>
      </w:r>
      <w:r w:rsidR="009A1309">
        <w:rPr>
          <w:rFonts w:cs="Arial"/>
          <w:szCs w:val="24"/>
        </w:rPr>
        <w:t xml:space="preserve"> </w:t>
      </w:r>
      <w:r w:rsidR="00777594">
        <w:rPr>
          <w:rFonts w:cs="Arial"/>
          <w:szCs w:val="24"/>
        </w:rPr>
        <w:t>today was the</w:t>
      </w:r>
      <w:r w:rsidR="009A1309">
        <w:rPr>
          <w:rFonts w:cs="Arial"/>
          <w:szCs w:val="24"/>
        </w:rPr>
        <w:t xml:space="preserve"> anniversary of </w:t>
      </w:r>
      <w:r w:rsidR="001D7728">
        <w:rPr>
          <w:rFonts w:cs="Arial"/>
          <w:szCs w:val="24"/>
        </w:rPr>
        <w:t xml:space="preserve">death of the </w:t>
      </w:r>
      <w:r w:rsidR="00CD29CE">
        <w:rPr>
          <w:rFonts w:cs="Arial"/>
          <w:szCs w:val="24"/>
        </w:rPr>
        <w:t>Ballydugan</w:t>
      </w:r>
      <w:r w:rsidR="001D7728">
        <w:rPr>
          <w:rFonts w:cs="Arial"/>
          <w:szCs w:val="24"/>
        </w:rPr>
        <w:t xml:space="preserve"> four. </w:t>
      </w:r>
      <w:r w:rsidR="00777594" w:rsidRPr="00777594">
        <w:rPr>
          <w:rFonts w:cs="Arial"/>
          <w:szCs w:val="24"/>
        </w:rPr>
        <w:t xml:space="preserve">On the morning of 9 April 1990, Private John Birch, Lance Corporal John Bradley, Private Michael Adams and Private Steven Smart, all members of the Ulster Defence Regiment, were murdered by the Provisional IRA in an attack on their mobile patrol on </w:t>
      </w:r>
      <w:r w:rsidR="00BA7BD1">
        <w:rPr>
          <w:rFonts w:cs="Arial"/>
          <w:szCs w:val="24"/>
        </w:rPr>
        <w:t xml:space="preserve">the </w:t>
      </w:r>
      <w:r w:rsidR="00777594" w:rsidRPr="00777594">
        <w:rPr>
          <w:rFonts w:cs="Arial"/>
          <w:szCs w:val="24"/>
        </w:rPr>
        <w:t>Ballydugan Road, Downpatrick</w:t>
      </w:r>
      <w:r w:rsidR="001D7728">
        <w:rPr>
          <w:rFonts w:cs="Arial"/>
          <w:szCs w:val="24"/>
        </w:rPr>
        <w:t xml:space="preserve">. Alderman Adair </w:t>
      </w:r>
      <w:r w:rsidR="004610C1">
        <w:rPr>
          <w:rFonts w:cs="Arial"/>
          <w:szCs w:val="24"/>
        </w:rPr>
        <w:t xml:space="preserve">commented that </w:t>
      </w:r>
      <w:r w:rsidR="00DB2B9B">
        <w:rPr>
          <w:rFonts w:cs="Arial"/>
          <w:szCs w:val="24"/>
        </w:rPr>
        <w:t>he knew the Birch family well</w:t>
      </w:r>
      <w:r w:rsidR="009F2041">
        <w:rPr>
          <w:rFonts w:cs="Arial"/>
          <w:szCs w:val="24"/>
        </w:rPr>
        <w:t xml:space="preserve"> and as such his thoughts were with them today. </w:t>
      </w:r>
      <w:r w:rsidR="00A85F9F">
        <w:rPr>
          <w:rFonts w:cs="Arial"/>
          <w:szCs w:val="24"/>
        </w:rPr>
        <w:t xml:space="preserve">The quilt included reference to </w:t>
      </w:r>
      <w:r w:rsidR="006E12D8">
        <w:rPr>
          <w:rFonts w:cs="Arial"/>
          <w:szCs w:val="24"/>
        </w:rPr>
        <w:t>Private John Birch and ensure</w:t>
      </w:r>
      <w:r w:rsidR="00BA7BD1">
        <w:rPr>
          <w:rFonts w:cs="Arial"/>
          <w:szCs w:val="24"/>
        </w:rPr>
        <w:t>d</w:t>
      </w:r>
      <w:r w:rsidR="006E12D8">
        <w:rPr>
          <w:rFonts w:cs="Arial"/>
          <w:szCs w:val="24"/>
        </w:rPr>
        <w:t xml:space="preserve"> that history was not rewritten. He made reference to recent comments made by the First Minister for Northern Ireland </w:t>
      </w:r>
      <w:r w:rsidR="00A160A4">
        <w:rPr>
          <w:rFonts w:cs="Arial"/>
          <w:szCs w:val="24"/>
        </w:rPr>
        <w:t xml:space="preserve">or ‘First Minister for all’ who had suggested there was no </w:t>
      </w:r>
      <w:r w:rsidR="001A58DA">
        <w:rPr>
          <w:rFonts w:cs="Arial"/>
          <w:szCs w:val="24"/>
        </w:rPr>
        <w:t xml:space="preserve">alternative to violence whenever there was an alternative to violence. </w:t>
      </w:r>
      <w:r w:rsidR="004D5663">
        <w:rPr>
          <w:rFonts w:cs="Arial"/>
          <w:szCs w:val="24"/>
        </w:rPr>
        <w:t xml:space="preserve">He believed that the Council should stand with the innocent victims </w:t>
      </w:r>
      <w:r w:rsidR="002D3DDD">
        <w:rPr>
          <w:rFonts w:cs="Arial"/>
          <w:szCs w:val="24"/>
        </w:rPr>
        <w:t xml:space="preserve">of the Troubles to ensure that their voices and the voices of their families </w:t>
      </w:r>
      <w:r w:rsidR="00BF6597">
        <w:rPr>
          <w:rFonts w:cs="Arial"/>
          <w:szCs w:val="24"/>
        </w:rPr>
        <w:t xml:space="preserve">along with their stories </w:t>
      </w:r>
      <w:r w:rsidR="00BA7BD1">
        <w:rPr>
          <w:rFonts w:cs="Arial"/>
          <w:szCs w:val="24"/>
        </w:rPr>
        <w:t>we</w:t>
      </w:r>
      <w:r w:rsidR="00BF6597">
        <w:rPr>
          <w:rFonts w:cs="Arial"/>
          <w:szCs w:val="24"/>
        </w:rPr>
        <w:t xml:space="preserve">re never forgotten. Continuing Alderman Adair stated that he had seen the quilt at a variety of locations throughout Northern Ireland and </w:t>
      </w:r>
      <w:r w:rsidR="00AD6C42">
        <w:rPr>
          <w:rFonts w:cs="Arial"/>
          <w:szCs w:val="24"/>
        </w:rPr>
        <w:t>believed that it would be</w:t>
      </w:r>
      <w:r w:rsidR="00BF6597">
        <w:rPr>
          <w:rFonts w:cs="Arial"/>
          <w:szCs w:val="24"/>
        </w:rPr>
        <w:t xml:space="preserve"> very fitting </w:t>
      </w:r>
      <w:r w:rsidR="00C51C8C">
        <w:rPr>
          <w:rFonts w:cs="Arial"/>
          <w:szCs w:val="24"/>
        </w:rPr>
        <w:t>to have it brought to the Borough a</w:t>
      </w:r>
      <w:r w:rsidR="00AD6C42">
        <w:rPr>
          <w:rFonts w:cs="Arial"/>
          <w:szCs w:val="24"/>
        </w:rPr>
        <w:t xml:space="preserve">dding that it </w:t>
      </w:r>
      <w:r w:rsidR="00C51C8C">
        <w:rPr>
          <w:rFonts w:cs="Arial"/>
          <w:szCs w:val="24"/>
        </w:rPr>
        <w:t xml:space="preserve">would mean a lot to many families. </w:t>
      </w:r>
      <w:r w:rsidR="0061087C">
        <w:rPr>
          <w:rFonts w:cs="Arial"/>
          <w:szCs w:val="24"/>
        </w:rPr>
        <w:t xml:space="preserve">He said that today and everyday thoughts would be with all of those families who had lost loved ones as the result of the Troubles. </w:t>
      </w:r>
      <w:r w:rsidR="00BE215B">
        <w:rPr>
          <w:rFonts w:cs="Arial"/>
          <w:szCs w:val="24"/>
        </w:rPr>
        <w:t xml:space="preserve">SEFF was one of many organisations which provided a voice for victims </w:t>
      </w:r>
      <w:r w:rsidR="00E15D29">
        <w:rPr>
          <w:rFonts w:cs="Arial"/>
          <w:szCs w:val="24"/>
        </w:rPr>
        <w:t>and he reiterated that all of those in the Council would never forget</w:t>
      </w:r>
      <w:r w:rsidR="003D4B93">
        <w:rPr>
          <w:rFonts w:cs="Arial"/>
          <w:szCs w:val="24"/>
        </w:rPr>
        <w:t xml:space="preserve"> </w:t>
      </w:r>
      <w:r w:rsidR="00E209B8">
        <w:rPr>
          <w:rFonts w:cs="Arial"/>
          <w:szCs w:val="24"/>
        </w:rPr>
        <w:t xml:space="preserve">the loss and sacrifice of those families </w:t>
      </w:r>
      <w:r w:rsidR="003D4B93">
        <w:rPr>
          <w:rFonts w:cs="Arial"/>
          <w:szCs w:val="24"/>
        </w:rPr>
        <w:t>a</w:t>
      </w:r>
      <w:r w:rsidR="004A4838">
        <w:rPr>
          <w:rFonts w:cs="Arial"/>
          <w:szCs w:val="24"/>
        </w:rPr>
        <w:t>dding that they</w:t>
      </w:r>
      <w:r w:rsidR="003D4B93">
        <w:rPr>
          <w:rFonts w:cs="Arial"/>
          <w:szCs w:val="24"/>
        </w:rPr>
        <w:t xml:space="preserve"> would always </w:t>
      </w:r>
      <w:r w:rsidR="004A4838">
        <w:rPr>
          <w:rFonts w:cs="Arial"/>
          <w:szCs w:val="24"/>
        </w:rPr>
        <w:t>be remembered</w:t>
      </w:r>
      <w:r w:rsidR="00E209B8">
        <w:rPr>
          <w:rFonts w:cs="Arial"/>
          <w:szCs w:val="24"/>
        </w:rPr>
        <w:t xml:space="preserve">. As such he believed that this was a small but important step forwards and he urged Members to support the motion. </w:t>
      </w:r>
    </w:p>
    <w:p w14:paraId="5BA0B5C8" w14:textId="77777777" w:rsidR="0071632D" w:rsidRDefault="0071632D" w:rsidP="000A6F2F">
      <w:pPr>
        <w:rPr>
          <w:rFonts w:cs="Arial"/>
          <w:szCs w:val="24"/>
        </w:rPr>
      </w:pPr>
    </w:p>
    <w:p w14:paraId="3E44086A" w14:textId="4788869B" w:rsidR="001D2F8D" w:rsidRDefault="001D2F8D" w:rsidP="000A6F2F">
      <w:pPr>
        <w:rPr>
          <w:rFonts w:cs="Arial"/>
          <w:szCs w:val="24"/>
        </w:rPr>
      </w:pPr>
      <w:r>
        <w:rPr>
          <w:rFonts w:cs="Arial"/>
          <w:szCs w:val="24"/>
        </w:rPr>
        <w:t xml:space="preserve">Councillor Hennessy </w:t>
      </w:r>
      <w:r w:rsidR="0055722C">
        <w:rPr>
          <w:rFonts w:cs="Arial"/>
          <w:szCs w:val="24"/>
        </w:rPr>
        <w:t xml:space="preserve">indicated that he was very happy to support the motion </w:t>
      </w:r>
      <w:r w:rsidR="0010383C">
        <w:rPr>
          <w:rFonts w:cs="Arial"/>
          <w:szCs w:val="24"/>
        </w:rPr>
        <w:t xml:space="preserve">adding that he noted the quilt comprised </w:t>
      </w:r>
      <w:r w:rsidR="00646FD4">
        <w:rPr>
          <w:rFonts w:cs="Arial"/>
          <w:szCs w:val="24"/>
        </w:rPr>
        <w:t>eight different sections and as such he asked if the entire quilt would be brought to the Borough or just one section.</w:t>
      </w:r>
    </w:p>
    <w:p w14:paraId="7A47E95F" w14:textId="77777777" w:rsidR="00646FD4" w:rsidRDefault="00646FD4" w:rsidP="000A6F2F">
      <w:pPr>
        <w:rPr>
          <w:rFonts w:cs="Arial"/>
          <w:szCs w:val="24"/>
        </w:rPr>
      </w:pPr>
    </w:p>
    <w:p w14:paraId="1336AC6E" w14:textId="4FC3A806" w:rsidR="003660CD" w:rsidRDefault="003660CD" w:rsidP="000A6F2F">
      <w:pPr>
        <w:rPr>
          <w:rFonts w:cs="Arial"/>
          <w:szCs w:val="24"/>
        </w:rPr>
      </w:pPr>
      <w:r>
        <w:rPr>
          <w:rFonts w:cs="Arial"/>
          <w:szCs w:val="24"/>
        </w:rPr>
        <w:t xml:space="preserve">To clarify Councillor W Irvine </w:t>
      </w:r>
      <w:r w:rsidR="000479D9">
        <w:rPr>
          <w:rFonts w:cs="Arial"/>
          <w:szCs w:val="24"/>
        </w:rPr>
        <w:t xml:space="preserve">advised that each </w:t>
      </w:r>
      <w:r w:rsidR="0010111A">
        <w:rPr>
          <w:rFonts w:cs="Arial"/>
          <w:szCs w:val="24"/>
        </w:rPr>
        <w:t>section c</w:t>
      </w:r>
      <w:r w:rsidR="00E40D57">
        <w:rPr>
          <w:rFonts w:cs="Arial"/>
          <w:szCs w:val="24"/>
        </w:rPr>
        <w:t>ould</w:t>
      </w:r>
      <w:r w:rsidR="0010111A">
        <w:rPr>
          <w:rFonts w:cs="Arial"/>
          <w:szCs w:val="24"/>
        </w:rPr>
        <w:t xml:space="preserve"> </w:t>
      </w:r>
      <w:r w:rsidR="00952729">
        <w:rPr>
          <w:rFonts w:cs="Arial"/>
          <w:szCs w:val="24"/>
        </w:rPr>
        <w:t>be pieced together to make one large quilt and that was what was hoped could come to the Borough.</w:t>
      </w:r>
    </w:p>
    <w:p w14:paraId="39040E47" w14:textId="77777777" w:rsidR="00952729" w:rsidRDefault="00952729" w:rsidP="000A6F2F">
      <w:pPr>
        <w:rPr>
          <w:rFonts w:cs="Arial"/>
          <w:szCs w:val="24"/>
        </w:rPr>
      </w:pPr>
    </w:p>
    <w:p w14:paraId="254D2DAE" w14:textId="519F7117" w:rsidR="00952729" w:rsidRDefault="00952729" w:rsidP="000A6F2F">
      <w:pPr>
        <w:rPr>
          <w:rFonts w:cs="Arial"/>
          <w:szCs w:val="24"/>
        </w:rPr>
      </w:pPr>
      <w:r>
        <w:rPr>
          <w:rFonts w:cs="Arial"/>
          <w:szCs w:val="24"/>
        </w:rPr>
        <w:t xml:space="preserve">Thanking both Councillors for bringing forward the motion, Councillor Gilmour </w:t>
      </w:r>
      <w:r w:rsidR="00472BD1">
        <w:rPr>
          <w:rFonts w:cs="Arial"/>
          <w:szCs w:val="24"/>
        </w:rPr>
        <w:t xml:space="preserve">believed that it </w:t>
      </w:r>
      <w:r w:rsidR="000210F7">
        <w:rPr>
          <w:rFonts w:cs="Arial"/>
          <w:szCs w:val="24"/>
        </w:rPr>
        <w:t xml:space="preserve">was </w:t>
      </w:r>
      <w:r w:rsidR="00472BD1">
        <w:rPr>
          <w:rFonts w:cs="Arial"/>
          <w:szCs w:val="24"/>
        </w:rPr>
        <w:t xml:space="preserve">fitting, right and proper for the quilt to be brought to the Borough. </w:t>
      </w:r>
      <w:r w:rsidR="00593E11">
        <w:rPr>
          <w:rFonts w:cs="Arial"/>
          <w:szCs w:val="24"/>
        </w:rPr>
        <w:t>She added that it was important that a suitable place was found to display the quilt</w:t>
      </w:r>
      <w:r w:rsidR="00985A6B">
        <w:rPr>
          <w:rFonts w:cs="Arial"/>
          <w:szCs w:val="24"/>
        </w:rPr>
        <w:t xml:space="preserve"> such as North Down Museum</w:t>
      </w:r>
      <w:r w:rsidR="004F48A3">
        <w:rPr>
          <w:rFonts w:cs="Arial"/>
          <w:szCs w:val="24"/>
        </w:rPr>
        <w:t xml:space="preserve">, </w:t>
      </w:r>
      <w:r w:rsidR="00985A6B">
        <w:rPr>
          <w:rFonts w:cs="Arial"/>
          <w:szCs w:val="24"/>
        </w:rPr>
        <w:t>Ards Arts Centre</w:t>
      </w:r>
      <w:r w:rsidR="004F48A3">
        <w:rPr>
          <w:rFonts w:cs="Arial"/>
          <w:szCs w:val="24"/>
        </w:rPr>
        <w:t xml:space="preserve"> or Bangor Library.</w:t>
      </w:r>
      <w:r w:rsidR="00E82102">
        <w:rPr>
          <w:rFonts w:cs="Arial"/>
          <w:szCs w:val="24"/>
        </w:rPr>
        <w:t xml:space="preserve"> Continuing Councillor Gilmour </w:t>
      </w:r>
      <w:r w:rsidR="00081B2D">
        <w:rPr>
          <w:rFonts w:cs="Arial"/>
          <w:szCs w:val="24"/>
        </w:rPr>
        <w:t xml:space="preserve">commented that she would be keen for the entire quilt to come to the Borough as it told the entire story of the </w:t>
      </w:r>
      <w:r w:rsidR="00596574">
        <w:rPr>
          <w:rFonts w:cs="Arial"/>
          <w:szCs w:val="24"/>
        </w:rPr>
        <w:t>troubles particularly as was often the case history was being rewritten</w:t>
      </w:r>
      <w:r w:rsidR="006B623D">
        <w:rPr>
          <w:rFonts w:cs="Arial"/>
          <w:szCs w:val="24"/>
        </w:rPr>
        <w:t xml:space="preserve"> with innocent victims becoming confused with those set out to </w:t>
      </w:r>
      <w:r w:rsidR="00437013">
        <w:rPr>
          <w:rFonts w:cs="Arial"/>
          <w:szCs w:val="24"/>
        </w:rPr>
        <w:t xml:space="preserve">commit murder. The quilt not only represented </w:t>
      </w:r>
      <w:r w:rsidR="00DF19EA">
        <w:rPr>
          <w:rFonts w:cs="Arial"/>
          <w:szCs w:val="24"/>
        </w:rPr>
        <w:t xml:space="preserve">those who had been left behind but </w:t>
      </w:r>
      <w:r w:rsidR="001A4877">
        <w:rPr>
          <w:rFonts w:cs="Arial"/>
          <w:szCs w:val="24"/>
        </w:rPr>
        <w:t>also encourage</w:t>
      </w:r>
      <w:r w:rsidR="00E51C25">
        <w:rPr>
          <w:rFonts w:cs="Arial"/>
          <w:szCs w:val="24"/>
        </w:rPr>
        <w:t>d</w:t>
      </w:r>
      <w:r w:rsidR="001A4877">
        <w:rPr>
          <w:rFonts w:cs="Arial"/>
          <w:szCs w:val="24"/>
        </w:rPr>
        <w:t xml:space="preserve"> reflection on those who were robbed of their futures</w:t>
      </w:r>
      <w:r w:rsidR="00E51C25">
        <w:rPr>
          <w:rFonts w:cs="Arial"/>
          <w:szCs w:val="24"/>
        </w:rPr>
        <w:t xml:space="preserve">. One example was that of </w:t>
      </w:r>
      <w:r w:rsidR="006F6552">
        <w:rPr>
          <w:rFonts w:cs="Arial"/>
          <w:szCs w:val="24"/>
        </w:rPr>
        <w:t xml:space="preserve">a thirteen year old girl blown up </w:t>
      </w:r>
      <w:r w:rsidR="00821990">
        <w:rPr>
          <w:rFonts w:cs="Arial"/>
          <w:szCs w:val="24"/>
        </w:rPr>
        <w:t>by the Shankill bomb</w:t>
      </w:r>
      <w:r w:rsidR="008F1308">
        <w:rPr>
          <w:rFonts w:cs="Arial"/>
          <w:szCs w:val="24"/>
        </w:rPr>
        <w:t xml:space="preserve"> </w:t>
      </w:r>
      <w:r w:rsidR="008F1308">
        <w:rPr>
          <w:rFonts w:cs="Arial"/>
          <w:szCs w:val="24"/>
        </w:rPr>
        <w:lastRenderedPageBreak/>
        <w:t>whose mother had been determined to work towards justice for her daughter</w:t>
      </w:r>
      <w:r w:rsidR="00580074">
        <w:rPr>
          <w:rFonts w:cs="Arial"/>
          <w:szCs w:val="24"/>
        </w:rPr>
        <w:t xml:space="preserve"> and had chosen not to be defined by that event.</w:t>
      </w:r>
      <w:r w:rsidR="00C0372D">
        <w:rPr>
          <w:rFonts w:cs="Arial"/>
          <w:szCs w:val="24"/>
        </w:rPr>
        <w:t xml:space="preserve"> She added that for someone to say the victims were legitimate targets was very crass indeed</w:t>
      </w:r>
      <w:r w:rsidR="006173F4">
        <w:rPr>
          <w:rFonts w:cs="Arial"/>
          <w:szCs w:val="24"/>
        </w:rPr>
        <w:t xml:space="preserve"> especially to all of the innocent victims.  As such she reiterated her support for the motion </w:t>
      </w:r>
      <w:r w:rsidR="0001228D">
        <w:rPr>
          <w:rFonts w:cs="Arial"/>
          <w:szCs w:val="24"/>
        </w:rPr>
        <w:t>and looked forward to welcoming the quilt to the Borough.</w:t>
      </w:r>
    </w:p>
    <w:p w14:paraId="36DDB321" w14:textId="77777777" w:rsidR="0001228D" w:rsidRDefault="0001228D" w:rsidP="000A6F2F">
      <w:pPr>
        <w:rPr>
          <w:rFonts w:cs="Arial"/>
          <w:szCs w:val="24"/>
        </w:rPr>
      </w:pPr>
    </w:p>
    <w:p w14:paraId="314492D3" w14:textId="331E89E9" w:rsidR="00A77FE9" w:rsidRDefault="00BC3E68" w:rsidP="000A6F2F">
      <w:pPr>
        <w:rPr>
          <w:rFonts w:cs="Arial"/>
          <w:szCs w:val="24"/>
        </w:rPr>
      </w:pPr>
      <w:r>
        <w:rPr>
          <w:rFonts w:cs="Arial"/>
          <w:szCs w:val="24"/>
        </w:rPr>
        <w:t xml:space="preserve">Wishing to also add his support and thank both Members for bringing their motion, Councillor Smart </w:t>
      </w:r>
      <w:r w:rsidR="005213D0">
        <w:rPr>
          <w:rFonts w:cs="Arial"/>
          <w:szCs w:val="24"/>
        </w:rPr>
        <w:t>indicated that he had had many dealings with SEFF over the</w:t>
      </w:r>
      <w:r w:rsidR="006F07ED">
        <w:rPr>
          <w:rFonts w:cs="Arial"/>
          <w:szCs w:val="24"/>
        </w:rPr>
        <w:t xml:space="preserve"> years</w:t>
      </w:r>
      <w:r w:rsidR="008F20DE">
        <w:rPr>
          <w:rFonts w:cs="Arial"/>
          <w:szCs w:val="24"/>
        </w:rPr>
        <w:t xml:space="preserve"> and the support they provided </w:t>
      </w:r>
      <w:r w:rsidR="005D3B05">
        <w:rPr>
          <w:rFonts w:cs="Arial"/>
          <w:szCs w:val="24"/>
        </w:rPr>
        <w:t xml:space="preserve">had been second to none. </w:t>
      </w:r>
      <w:r w:rsidR="003D3BFB">
        <w:rPr>
          <w:rFonts w:cs="Arial"/>
          <w:szCs w:val="24"/>
        </w:rPr>
        <w:t>He ackno</w:t>
      </w:r>
      <w:r w:rsidR="001D42F5">
        <w:rPr>
          <w:rFonts w:cs="Arial"/>
          <w:szCs w:val="24"/>
        </w:rPr>
        <w:t xml:space="preserve">wledged that the wider community had suffered as the result of the terrible conflict </w:t>
      </w:r>
      <w:r w:rsidR="00EC1052">
        <w:rPr>
          <w:rFonts w:cs="Arial"/>
          <w:szCs w:val="24"/>
        </w:rPr>
        <w:t xml:space="preserve">with some communities and families bearing a heavier burden than most. Having attended the unveiling of the quilt </w:t>
      </w:r>
      <w:r w:rsidR="00AB6967">
        <w:rPr>
          <w:rFonts w:cs="Arial"/>
          <w:szCs w:val="24"/>
        </w:rPr>
        <w:t xml:space="preserve">he had found it quite emotional to see </w:t>
      </w:r>
      <w:r w:rsidR="00FE549E">
        <w:rPr>
          <w:rFonts w:cs="Arial"/>
          <w:szCs w:val="24"/>
        </w:rPr>
        <w:t xml:space="preserve">and he was fully supportive of it being brought to Borough as it told the story </w:t>
      </w:r>
      <w:r w:rsidR="0000110C">
        <w:rPr>
          <w:rFonts w:cs="Arial"/>
          <w:szCs w:val="24"/>
        </w:rPr>
        <w:t>of those who had lost their lives while trying to preserve our safety.</w:t>
      </w:r>
      <w:r w:rsidR="00BC2625">
        <w:rPr>
          <w:rFonts w:cs="Arial"/>
          <w:szCs w:val="24"/>
        </w:rPr>
        <w:t xml:space="preserve"> At this stage Councillor Smart paid tribute to his own cousin </w:t>
      </w:r>
      <w:r w:rsidR="00BB0176">
        <w:rPr>
          <w:rFonts w:cs="Arial"/>
          <w:szCs w:val="24"/>
        </w:rPr>
        <w:t>who had died in 1990</w:t>
      </w:r>
      <w:r w:rsidR="00726CAE">
        <w:rPr>
          <w:rFonts w:cs="Arial"/>
          <w:szCs w:val="24"/>
        </w:rPr>
        <w:t>, a dedicated soldier and Liverpool Football Club fan</w:t>
      </w:r>
      <w:r w:rsidR="006F6386">
        <w:rPr>
          <w:rFonts w:cs="Arial"/>
          <w:szCs w:val="24"/>
        </w:rPr>
        <w:t xml:space="preserve"> and that story of him and his three comrades on that terrible day </w:t>
      </w:r>
      <w:r w:rsidR="00A77FE9">
        <w:rPr>
          <w:rFonts w:cs="Arial"/>
          <w:szCs w:val="24"/>
        </w:rPr>
        <w:t xml:space="preserve">was an important story to tell. As such Councillor Smart </w:t>
      </w:r>
      <w:r w:rsidR="00F14D07">
        <w:rPr>
          <w:rFonts w:cs="Arial"/>
          <w:szCs w:val="24"/>
        </w:rPr>
        <w:t xml:space="preserve">stated that he would be delighted if the Council could play its part in remembering him, his service and sacrifice along with all of those </w:t>
      </w:r>
      <w:r w:rsidR="00552683">
        <w:rPr>
          <w:rFonts w:cs="Arial"/>
          <w:szCs w:val="24"/>
        </w:rPr>
        <w:t xml:space="preserve">who </w:t>
      </w:r>
      <w:r w:rsidR="00D24637">
        <w:rPr>
          <w:rFonts w:cs="Arial"/>
          <w:szCs w:val="24"/>
        </w:rPr>
        <w:t xml:space="preserve">had </w:t>
      </w:r>
      <w:r w:rsidR="00552683">
        <w:rPr>
          <w:rFonts w:cs="Arial"/>
          <w:szCs w:val="24"/>
        </w:rPr>
        <w:t xml:space="preserve">paid the ultimate price or suffered physical or mental hardship due </w:t>
      </w:r>
      <w:r w:rsidR="00384766">
        <w:rPr>
          <w:rFonts w:cs="Arial"/>
          <w:szCs w:val="24"/>
        </w:rPr>
        <w:t xml:space="preserve">to the conflict. </w:t>
      </w:r>
    </w:p>
    <w:p w14:paraId="5DEE9AFE" w14:textId="77777777" w:rsidR="00384766" w:rsidRDefault="00384766" w:rsidP="000A6F2F">
      <w:pPr>
        <w:rPr>
          <w:rFonts w:cs="Arial"/>
          <w:szCs w:val="24"/>
        </w:rPr>
      </w:pPr>
    </w:p>
    <w:p w14:paraId="5DFB20AA" w14:textId="130417FF" w:rsidR="00384766" w:rsidRDefault="00CA0944" w:rsidP="000A6F2F">
      <w:pPr>
        <w:rPr>
          <w:rFonts w:cs="Arial"/>
          <w:szCs w:val="24"/>
        </w:rPr>
      </w:pPr>
      <w:r>
        <w:rPr>
          <w:rFonts w:cs="Arial"/>
          <w:szCs w:val="24"/>
        </w:rPr>
        <w:t>At this stage t</w:t>
      </w:r>
      <w:r w:rsidR="00384766">
        <w:rPr>
          <w:rFonts w:cs="Arial"/>
          <w:szCs w:val="24"/>
        </w:rPr>
        <w:t xml:space="preserve">he Mayor </w:t>
      </w:r>
      <w:r w:rsidR="00113B87">
        <w:rPr>
          <w:rFonts w:cs="Arial"/>
          <w:szCs w:val="24"/>
        </w:rPr>
        <w:t xml:space="preserve">(Councillor McCollum) </w:t>
      </w:r>
      <w:r>
        <w:rPr>
          <w:rFonts w:cs="Arial"/>
          <w:szCs w:val="24"/>
        </w:rPr>
        <w:t xml:space="preserve">expressed her support for the motion </w:t>
      </w:r>
      <w:r w:rsidR="00807C7D">
        <w:rPr>
          <w:rFonts w:cs="Arial"/>
          <w:szCs w:val="24"/>
        </w:rPr>
        <w:t>and thanked the Members for bringing it forward.</w:t>
      </w:r>
      <w:r w:rsidR="007C3B13">
        <w:rPr>
          <w:rFonts w:cs="Arial"/>
          <w:szCs w:val="24"/>
        </w:rPr>
        <w:t xml:space="preserve"> Remembrance was vital she stated as grief needed </w:t>
      </w:r>
      <w:r w:rsidR="00AC174C">
        <w:rPr>
          <w:rFonts w:cs="Arial"/>
          <w:szCs w:val="24"/>
        </w:rPr>
        <w:t xml:space="preserve">a </w:t>
      </w:r>
      <w:r w:rsidR="007C3B13">
        <w:rPr>
          <w:rFonts w:cs="Arial"/>
          <w:szCs w:val="24"/>
        </w:rPr>
        <w:t xml:space="preserve">space </w:t>
      </w:r>
      <w:r w:rsidR="00AC174C">
        <w:rPr>
          <w:rFonts w:cs="Arial"/>
          <w:szCs w:val="24"/>
        </w:rPr>
        <w:t>and trauma did not have an end date.</w:t>
      </w:r>
      <w:r w:rsidR="00DE3BC8">
        <w:rPr>
          <w:rFonts w:cs="Arial"/>
          <w:szCs w:val="24"/>
        </w:rPr>
        <w:t xml:space="preserve"> Continuing she referred to ongoing research which </w:t>
      </w:r>
      <w:r w:rsidR="00F37715">
        <w:rPr>
          <w:rFonts w:cs="Arial"/>
          <w:szCs w:val="24"/>
        </w:rPr>
        <w:t xml:space="preserve">enabled further understanding of intergenerational trauma </w:t>
      </w:r>
      <w:r w:rsidR="001E141F">
        <w:rPr>
          <w:rFonts w:cs="Arial"/>
          <w:szCs w:val="24"/>
        </w:rPr>
        <w:t>and how it did not end with one generation but was carried down</w:t>
      </w:r>
      <w:r w:rsidR="00CB0340">
        <w:rPr>
          <w:rFonts w:cs="Arial"/>
          <w:szCs w:val="24"/>
        </w:rPr>
        <w:t xml:space="preserve"> through younger generations. </w:t>
      </w:r>
      <w:r w:rsidR="00113B87">
        <w:rPr>
          <w:rFonts w:cs="Arial"/>
          <w:szCs w:val="24"/>
        </w:rPr>
        <w:t>Councillor McCollum acknowledged the tremendous work carried out by SEFF</w:t>
      </w:r>
      <w:r w:rsidR="00507C26">
        <w:rPr>
          <w:rFonts w:cs="Arial"/>
          <w:szCs w:val="24"/>
        </w:rPr>
        <w:t xml:space="preserve"> and following on from some </w:t>
      </w:r>
      <w:r w:rsidR="008F7E7F">
        <w:rPr>
          <w:rFonts w:cs="Arial"/>
          <w:szCs w:val="24"/>
        </w:rPr>
        <w:t xml:space="preserve">of </w:t>
      </w:r>
      <w:r w:rsidR="00507C26">
        <w:rPr>
          <w:rFonts w:cs="Arial"/>
          <w:szCs w:val="24"/>
        </w:rPr>
        <w:t xml:space="preserve">the comments made she agreed that </w:t>
      </w:r>
      <w:r w:rsidR="00856519">
        <w:rPr>
          <w:rFonts w:cs="Arial"/>
          <w:szCs w:val="24"/>
        </w:rPr>
        <w:t xml:space="preserve">it would be fitting for the quilt to travel around the Borough to different venues. </w:t>
      </w:r>
    </w:p>
    <w:p w14:paraId="79A0A9ED" w14:textId="77777777" w:rsidR="00A214E7" w:rsidRDefault="00A214E7" w:rsidP="000A6F2F">
      <w:pPr>
        <w:rPr>
          <w:rFonts w:cs="Arial"/>
          <w:szCs w:val="24"/>
        </w:rPr>
      </w:pPr>
    </w:p>
    <w:p w14:paraId="5E714C60" w14:textId="40B49D5A" w:rsidR="00A214E7" w:rsidRDefault="00DF648E" w:rsidP="000A6F2F">
      <w:pPr>
        <w:rPr>
          <w:rFonts w:cs="Arial"/>
          <w:szCs w:val="24"/>
        </w:rPr>
      </w:pPr>
      <w:r>
        <w:rPr>
          <w:rFonts w:cs="Arial"/>
          <w:szCs w:val="24"/>
        </w:rPr>
        <w:t xml:space="preserve">Alderman Armstrong-Cotter also rose in support thanking Members for </w:t>
      </w:r>
      <w:r w:rsidR="00C21C3E">
        <w:rPr>
          <w:rFonts w:cs="Arial"/>
          <w:szCs w:val="24"/>
        </w:rPr>
        <w:t xml:space="preserve">their </w:t>
      </w:r>
      <w:r w:rsidR="00566407">
        <w:rPr>
          <w:rFonts w:cs="Arial"/>
          <w:szCs w:val="24"/>
        </w:rPr>
        <w:t>m</w:t>
      </w:r>
      <w:r w:rsidR="00C21C3E">
        <w:rPr>
          <w:rFonts w:cs="Arial"/>
          <w:szCs w:val="24"/>
        </w:rPr>
        <w:t xml:space="preserve">otion </w:t>
      </w:r>
      <w:r w:rsidR="00F968D4">
        <w:rPr>
          <w:rFonts w:cs="Arial"/>
          <w:szCs w:val="24"/>
        </w:rPr>
        <w:t>which</w:t>
      </w:r>
      <w:r w:rsidR="00763966">
        <w:rPr>
          <w:rFonts w:cs="Arial"/>
          <w:szCs w:val="24"/>
        </w:rPr>
        <w:t xml:space="preserve"> </w:t>
      </w:r>
      <w:r w:rsidR="00566407">
        <w:rPr>
          <w:rFonts w:cs="Arial"/>
          <w:szCs w:val="24"/>
        </w:rPr>
        <w:t xml:space="preserve">she </w:t>
      </w:r>
      <w:r w:rsidR="00763966">
        <w:rPr>
          <w:rFonts w:cs="Arial"/>
          <w:szCs w:val="24"/>
        </w:rPr>
        <w:t>felt</w:t>
      </w:r>
      <w:r w:rsidR="00F968D4">
        <w:rPr>
          <w:rFonts w:cs="Arial"/>
          <w:szCs w:val="24"/>
        </w:rPr>
        <w:t xml:space="preserve"> provided an opportunity to remember those innocent lives which had been lost. </w:t>
      </w:r>
      <w:r w:rsidR="00DC761E">
        <w:rPr>
          <w:rFonts w:cs="Arial"/>
          <w:szCs w:val="24"/>
        </w:rPr>
        <w:t>She recalled a conversation she had had with her children the previous week during the Easter holidays around the resurrection of Jesus</w:t>
      </w:r>
      <w:r w:rsidR="001A1F9B">
        <w:rPr>
          <w:rFonts w:cs="Arial"/>
          <w:szCs w:val="24"/>
        </w:rPr>
        <w:t xml:space="preserve"> and they had asked her if she knew anyone who had died for </w:t>
      </w:r>
      <w:r w:rsidR="003727EE">
        <w:rPr>
          <w:rFonts w:cs="Arial"/>
          <w:szCs w:val="24"/>
        </w:rPr>
        <w:t xml:space="preserve">them to which she replied </w:t>
      </w:r>
      <w:r w:rsidR="00795D20">
        <w:rPr>
          <w:rFonts w:cs="Arial"/>
          <w:szCs w:val="24"/>
        </w:rPr>
        <w:t xml:space="preserve">yes </w:t>
      </w:r>
      <w:r w:rsidR="003727EE">
        <w:rPr>
          <w:rFonts w:cs="Arial"/>
          <w:szCs w:val="24"/>
        </w:rPr>
        <w:t>in the Wars and the troubles.</w:t>
      </w:r>
      <w:r w:rsidR="00CB19CA">
        <w:rPr>
          <w:rFonts w:cs="Arial"/>
          <w:szCs w:val="24"/>
        </w:rPr>
        <w:t xml:space="preserve"> As such she realised that in an attempt to shield </w:t>
      </w:r>
      <w:r w:rsidR="00795D20">
        <w:rPr>
          <w:rFonts w:cs="Arial"/>
          <w:szCs w:val="24"/>
        </w:rPr>
        <w:t>her children</w:t>
      </w:r>
      <w:r w:rsidR="00CB19CA">
        <w:rPr>
          <w:rFonts w:cs="Arial"/>
          <w:szCs w:val="24"/>
        </w:rPr>
        <w:t xml:space="preserve"> from the </w:t>
      </w:r>
      <w:r w:rsidR="002B7BF5">
        <w:rPr>
          <w:rFonts w:cs="Arial"/>
          <w:szCs w:val="24"/>
        </w:rPr>
        <w:t xml:space="preserve">devastation of the troubles </w:t>
      </w:r>
      <w:r w:rsidR="00260D39">
        <w:rPr>
          <w:rFonts w:cs="Arial"/>
          <w:szCs w:val="24"/>
        </w:rPr>
        <w:t>there was also a</w:t>
      </w:r>
      <w:r w:rsidR="00B40818">
        <w:rPr>
          <w:rFonts w:cs="Arial"/>
          <w:szCs w:val="24"/>
        </w:rPr>
        <w:t xml:space="preserve"> need for them </w:t>
      </w:r>
      <w:r w:rsidR="00843038">
        <w:rPr>
          <w:rFonts w:cs="Arial"/>
          <w:szCs w:val="24"/>
        </w:rPr>
        <w:t xml:space="preserve">to know the history behind them now being able to live in peace in the Borough. </w:t>
      </w:r>
      <w:r w:rsidR="00180A77">
        <w:rPr>
          <w:rFonts w:cs="Arial"/>
          <w:szCs w:val="24"/>
        </w:rPr>
        <w:t>As such and following conversations with her colleague she suggested that it might be nice for</w:t>
      </w:r>
      <w:r w:rsidR="00620E60">
        <w:rPr>
          <w:rFonts w:cs="Arial"/>
          <w:szCs w:val="24"/>
        </w:rPr>
        <w:t xml:space="preserve"> local</w:t>
      </w:r>
      <w:r w:rsidR="00180A77">
        <w:rPr>
          <w:rFonts w:cs="Arial"/>
          <w:szCs w:val="24"/>
        </w:rPr>
        <w:t xml:space="preserve"> schools </w:t>
      </w:r>
      <w:r w:rsidR="00D24E84">
        <w:rPr>
          <w:rFonts w:cs="Arial"/>
          <w:szCs w:val="24"/>
        </w:rPr>
        <w:t xml:space="preserve">to be invited along to view the quilt whenever it came to the Borough. </w:t>
      </w:r>
      <w:r w:rsidR="005B3C6D">
        <w:rPr>
          <w:rFonts w:cs="Arial"/>
          <w:szCs w:val="24"/>
        </w:rPr>
        <w:t xml:space="preserve">Continuing Alderman Armstrong-Cotter agreed that the Town Hall in Newtownards could be the perfect location for the quilt to be viewed </w:t>
      </w:r>
      <w:r w:rsidR="006A411E">
        <w:rPr>
          <w:rFonts w:cs="Arial"/>
          <w:szCs w:val="24"/>
        </w:rPr>
        <w:t xml:space="preserve">in the first instance and then it could travel around the Borough. </w:t>
      </w:r>
      <w:r w:rsidR="00C13EF7">
        <w:rPr>
          <w:rFonts w:cs="Arial"/>
          <w:szCs w:val="24"/>
        </w:rPr>
        <w:t xml:space="preserve">The quilt she believed represented not only remembrance but hope </w:t>
      </w:r>
      <w:r w:rsidR="00022B70">
        <w:rPr>
          <w:rFonts w:cs="Arial"/>
          <w:szCs w:val="24"/>
        </w:rPr>
        <w:t xml:space="preserve">that those lives lost were not given in vain. </w:t>
      </w:r>
      <w:r w:rsidR="00417994">
        <w:rPr>
          <w:rFonts w:cs="Arial"/>
          <w:szCs w:val="24"/>
        </w:rPr>
        <w:t xml:space="preserve">She expressed her thanks to SEFF for this project which provided an opportunity to remember </w:t>
      </w:r>
      <w:r w:rsidR="00364259">
        <w:rPr>
          <w:rFonts w:cs="Arial"/>
          <w:szCs w:val="24"/>
        </w:rPr>
        <w:t xml:space="preserve">the truth of all of those lives which had been given </w:t>
      </w:r>
      <w:r w:rsidR="0065256B">
        <w:rPr>
          <w:rFonts w:cs="Arial"/>
          <w:szCs w:val="24"/>
        </w:rPr>
        <w:t>and taken. As such it was important for the Council to give it a home and give it space</w:t>
      </w:r>
      <w:r w:rsidR="00B55D23">
        <w:rPr>
          <w:rFonts w:cs="Arial"/>
          <w:szCs w:val="24"/>
        </w:rPr>
        <w:t xml:space="preserve"> as well giving it promotion</w:t>
      </w:r>
      <w:r w:rsidR="009D1524">
        <w:rPr>
          <w:rFonts w:cs="Arial"/>
          <w:szCs w:val="24"/>
        </w:rPr>
        <w:t>.</w:t>
      </w:r>
    </w:p>
    <w:p w14:paraId="75FE5588" w14:textId="77777777" w:rsidR="009D1524" w:rsidRDefault="009D1524" w:rsidP="000A6F2F">
      <w:pPr>
        <w:rPr>
          <w:rFonts w:cs="Arial"/>
          <w:szCs w:val="24"/>
        </w:rPr>
      </w:pPr>
    </w:p>
    <w:p w14:paraId="3F782848" w14:textId="38A648D6" w:rsidR="009D1524" w:rsidRDefault="00F347DC" w:rsidP="000A6F2F">
      <w:pPr>
        <w:rPr>
          <w:rFonts w:cs="Arial"/>
          <w:szCs w:val="24"/>
        </w:rPr>
      </w:pPr>
      <w:r>
        <w:rPr>
          <w:rFonts w:cs="Arial"/>
          <w:szCs w:val="24"/>
        </w:rPr>
        <w:lastRenderedPageBreak/>
        <w:t xml:space="preserve">Councillor Edmund also thanked the two Members for their motion </w:t>
      </w:r>
      <w:r w:rsidR="00FB7A4B">
        <w:rPr>
          <w:rFonts w:cs="Arial"/>
          <w:szCs w:val="24"/>
        </w:rPr>
        <w:t xml:space="preserve">and wished to add his support for it. </w:t>
      </w:r>
      <w:r w:rsidR="007E361D">
        <w:rPr>
          <w:rFonts w:cs="Arial"/>
          <w:szCs w:val="24"/>
        </w:rPr>
        <w:t>He believed t</w:t>
      </w:r>
      <w:r w:rsidR="00FB7A4B">
        <w:rPr>
          <w:rFonts w:cs="Arial"/>
          <w:szCs w:val="24"/>
        </w:rPr>
        <w:t xml:space="preserve">he quilt would give the innocent people of the Borough </w:t>
      </w:r>
      <w:r w:rsidR="00480FF7">
        <w:rPr>
          <w:rFonts w:cs="Arial"/>
          <w:szCs w:val="24"/>
        </w:rPr>
        <w:t xml:space="preserve">who had suffered through injury or death time to reflect. </w:t>
      </w:r>
    </w:p>
    <w:p w14:paraId="76448916" w14:textId="77777777" w:rsidR="00103422" w:rsidRDefault="00103422" w:rsidP="000A6F2F">
      <w:pPr>
        <w:rPr>
          <w:rFonts w:cs="Arial"/>
          <w:szCs w:val="24"/>
        </w:rPr>
      </w:pPr>
    </w:p>
    <w:p w14:paraId="07001FB5" w14:textId="77BEE2A7" w:rsidR="00103422" w:rsidRDefault="00103422" w:rsidP="000A6F2F">
      <w:pPr>
        <w:rPr>
          <w:rFonts w:cs="Arial"/>
          <w:szCs w:val="24"/>
        </w:rPr>
      </w:pPr>
      <w:r>
        <w:rPr>
          <w:rFonts w:cs="Arial"/>
          <w:szCs w:val="24"/>
        </w:rPr>
        <w:t xml:space="preserve">Also rising in support Councillor Newman </w:t>
      </w:r>
      <w:r w:rsidR="005A19C2">
        <w:rPr>
          <w:rFonts w:cs="Arial"/>
          <w:szCs w:val="24"/>
        </w:rPr>
        <w:t xml:space="preserve">thanked </w:t>
      </w:r>
      <w:r w:rsidR="007E361D">
        <w:rPr>
          <w:rFonts w:cs="Arial"/>
          <w:szCs w:val="24"/>
        </w:rPr>
        <w:t>both</w:t>
      </w:r>
      <w:r w:rsidR="005A19C2">
        <w:rPr>
          <w:rFonts w:cs="Arial"/>
          <w:szCs w:val="24"/>
        </w:rPr>
        <w:t xml:space="preserve"> Member</w:t>
      </w:r>
      <w:r w:rsidR="007E361D">
        <w:rPr>
          <w:rFonts w:cs="Arial"/>
          <w:szCs w:val="24"/>
        </w:rPr>
        <w:t>s</w:t>
      </w:r>
      <w:r w:rsidR="005A19C2">
        <w:rPr>
          <w:rFonts w:cs="Arial"/>
          <w:szCs w:val="24"/>
        </w:rPr>
        <w:t xml:space="preserve"> for bringing forward their motion </w:t>
      </w:r>
      <w:r w:rsidR="00DA0D49">
        <w:rPr>
          <w:rFonts w:cs="Arial"/>
          <w:szCs w:val="24"/>
        </w:rPr>
        <w:t xml:space="preserve">adding that it would be </w:t>
      </w:r>
      <w:r w:rsidR="003D1EB4">
        <w:rPr>
          <w:rFonts w:cs="Arial"/>
          <w:szCs w:val="24"/>
        </w:rPr>
        <w:t xml:space="preserve">very useful for GCSE History students to have access to this in the Borough. It would enable those young people to see the enormity of the loss of life </w:t>
      </w:r>
      <w:r w:rsidR="000B2A4A">
        <w:rPr>
          <w:rFonts w:cs="Arial"/>
          <w:szCs w:val="24"/>
        </w:rPr>
        <w:t xml:space="preserve">during the troubles and looking at the quilt would enable </w:t>
      </w:r>
      <w:r w:rsidR="000820DE">
        <w:rPr>
          <w:rFonts w:cs="Arial"/>
          <w:szCs w:val="24"/>
        </w:rPr>
        <w:t>those victims</w:t>
      </w:r>
      <w:r w:rsidR="000B2A4A">
        <w:rPr>
          <w:rFonts w:cs="Arial"/>
          <w:szCs w:val="24"/>
        </w:rPr>
        <w:t xml:space="preserve"> to be brought to life</w:t>
      </w:r>
      <w:r w:rsidR="00A73B5C">
        <w:rPr>
          <w:rFonts w:cs="Arial"/>
          <w:szCs w:val="24"/>
        </w:rPr>
        <w:t xml:space="preserve"> and demonstrate the huge loss during that time. </w:t>
      </w:r>
    </w:p>
    <w:p w14:paraId="54C7E599" w14:textId="77777777" w:rsidR="008C36B4" w:rsidRDefault="008C36B4" w:rsidP="000A6F2F">
      <w:pPr>
        <w:rPr>
          <w:rFonts w:cs="Arial"/>
          <w:szCs w:val="24"/>
        </w:rPr>
      </w:pPr>
    </w:p>
    <w:p w14:paraId="47A42DA8" w14:textId="02535FE3" w:rsidR="008C36B4" w:rsidRDefault="00C8553C" w:rsidP="000A6F2F">
      <w:pPr>
        <w:rPr>
          <w:rFonts w:cs="Arial"/>
          <w:szCs w:val="24"/>
        </w:rPr>
      </w:pPr>
      <w:r>
        <w:rPr>
          <w:rFonts w:cs="Arial"/>
          <w:szCs w:val="24"/>
        </w:rPr>
        <w:t xml:space="preserve">At this stage Councillor Thompson </w:t>
      </w:r>
      <w:r w:rsidR="001A0662">
        <w:rPr>
          <w:rFonts w:cs="Arial"/>
          <w:szCs w:val="24"/>
        </w:rPr>
        <w:t>commented that he had previously lived on the Shankill Road</w:t>
      </w:r>
      <w:r w:rsidR="00CD360C">
        <w:rPr>
          <w:rFonts w:cs="Arial"/>
          <w:szCs w:val="24"/>
        </w:rPr>
        <w:t>, Belfast and lived</w:t>
      </w:r>
      <w:r w:rsidR="001A0662">
        <w:rPr>
          <w:rFonts w:cs="Arial"/>
          <w:szCs w:val="24"/>
        </w:rPr>
        <w:t xml:space="preserve"> </w:t>
      </w:r>
      <w:r w:rsidR="001F7B8B">
        <w:rPr>
          <w:rFonts w:cs="Arial"/>
          <w:szCs w:val="24"/>
        </w:rPr>
        <w:t xml:space="preserve">through two bombings </w:t>
      </w:r>
      <w:r w:rsidR="00964724">
        <w:rPr>
          <w:rFonts w:cs="Arial"/>
          <w:szCs w:val="24"/>
        </w:rPr>
        <w:t xml:space="preserve">and was thankful to have walked away from those. He thanked both Councillors for bringing forward their motion </w:t>
      </w:r>
      <w:r w:rsidR="00683761">
        <w:rPr>
          <w:rFonts w:cs="Arial"/>
          <w:szCs w:val="24"/>
        </w:rPr>
        <w:t xml:space="preserve">agreeing wholeheartedly with all of the comments which had been made in the Council Chamber. </w:t>
      </w:r>
      <w:r w:rsidR="005F7210">
        <w:rPr>
          <w:rFonts w:cs="Arial"/>
          <w:szCs w:val="24"/>
        </w:rPr>
        <w:t xml:space="preserve">The memory of those who died needed to be preserved </w:t>
      </w:r>
      <w:r w:rsidR="002F3B08">
        <w:rPr>
          <w:rFonts w:cs="Arial"/>
          <w:szCs w:val="24"/>
        </w:rPr>
        <w:t xml:space="preserve">particularly as the impact on all of the families involved </w:t>
      </w:r>
      <w:r w:rsidR="00ED3A98">
        <w:rPr>
          <w:rFonts w:cs="Arial"/>
          <w:szCs w:val="24"/>
        </w:rPr>
        <w:t xml:space="preserve">was devastating. </w:t>
      </w:r>
      <w:r w:rsidR="00D14494">
        <w:rPr>
          <w:rFonts w:cs="Arial"/>
          <w:szCs w:val="24"/>
        </w:rPr>
        <w:t>Councillor Thompson reiterated his support for the motion.</w:t>
      </w:r>
    </w:p>
    <w:p w14:paraId="3FB89E75" w14:textId="77777777" w:rsidR="00D14494" w:rsidRDefault="00D14494" w:rsidP="000A6F2F">
      <w:pPr>
        <w:rPr>
          <w:rFonts w:cs="Arial"/>
          <w:szCs w:val="24"/>
        </w:rPr>
      </w:pPr>
    </w:p>
    <w:p w14:paraId="2F635CF8" w14:textId="1BE77C52" w:rsidR="00D14494" w:rsidRDefault="00105E5A" w:rsidP="000A6F2F">
      <w:pPr>
        <w:rPr>
          <w:rFonts w:cs="Arial"/>
          <w:szCs w:val="24"/>
        </w:rPr>
      </w:pPr>
      <w:r>
        <w:rPr>
          <w:rFonts w:cs="Arial"/>
          <w:szCs w:val="24"/>
        </w:rPr>
        <w:t xml:space="preserve">By way of summing up Councillor </w:t>
      </w:r>
      <w:r w:rsidR="0056318F">
        <w:rPr>
          <w:rFonts w:cs="Arial"/>
          <w:szCs w:val="24"/>
        </w:rPr>
        <w:t>W Irvine</w:t>
      </w:r>
      <w:r>
        <w:rPr>
          <w:rFonts w:cs="Arial"/>
          <w:szCs w:val="24"/>
        </w:rPr>
        <w:t xml:space="preserve"> thanked Members for their supportive comments</w:t>
      </w:r>
      <w:r w:rsidR="0056318F">
        <w:rPr>
          <w:rFonts w:cs="Arial"/>
          <w:szCs w:val="24"/>
        </w:rPr>
        <w:t xml:space="preserve"> </w:t>
      </w:r>
      <w:r w:rsidR="003F6956">
        <w:rPr>
          <w:rFonts w:cs="Arial"/>
          <w:szCs w:val="24"/>
        </w:rPr>
        <w:t>and welcomed the suggestion of involving local schools</w:t>
      </w:r>
      <w:r w:rsidR="00757CA3">
        <w:rPr>
          <w:rFonts w:cs="Arial"/>
          <w:szCs w:val="24"/>
        </w:rPr>
        <w:t>. He added that he looked forward to working with officers to bring that to fruition in due course.</w:t>
      </w:r>
    </w:p>
    <w:p w14:paraId="6C7BFD2A" w14:textId="77777777" w:rsidR="00646FD4" w:rsidRPr="00031AFC" w:rsidRDefault="00646FD4" w:rsidP="000A6F2F">
      <w:pPr>
        <w:rPr>
          <w:rFonts w:cs="Arial"/>
          <w:szCs w:val="24"/>
        </w:rPr>
      </w:pPr>
    </w:p>
    <w:p w14:paraId="53FF031B" w14:textId="77777777" w:rsidR="00757CA3" w:rsidRPr="00757CA3" w:rsidRDefault="00A61BB4" w:rsidP="00757CA3">
      <w:pPr>
        <w:tabs>
          <w:tab w:val="left" w:pos="567"/>
        </w:tabs>
        <w:rPr>
          <w:rFonts w:cs="Arial"/>
          <w:b/>
          <w:bCs/>
          <w:szCs w:val="24"/>
        </w:rPr>
      </w:pPr>
      <w:r w:rsidRPr="6FD2ECCB">
        <w:rPr>
          <w:rFonts w:cs="Arial"/>
          <w:b/>
          <w:bCs/>
        </w:rPr>
        <w:t>AGREED TO RECOMMEND, on the proposal of</w:t>
      </w:r>
      <w:r>
        <w:rPr>
          <w:rFonts w:cs="Arial"/>
          <w:b/>
          <w:bCs/>
        </w:rPr>
        <w:t xml:space="preserve"> </w:t>
      </w:r>
      <w:r w:rsidR="00757CA3">
        <w:rPr>
          <w:rFonts w:cs="Arial"/>
          <w:b/>
          <w:bCs/>
        </w:rPr>
        <w:t xml:space="preserve">Councillor W Irvine, seconded by Councillor S Irvine, that </w:t>
      </w:r>
      <w:r w:rsidR="00757CA3" w:rsidRPr="00757CA3">
        <w:rPr>
          <w:rFonts w:cs="Arial"/>
          <w:b/>
          <w:bCs/>
          <w:szCs w:val="24"/>
        </w:rPr>
        <w:t xml:space="preserve">this Council commends the continued work and dedication of the South East Fermanagh Foundation (SEFF). For many years, the organisation has provided invaluable support, advocacy, and practical assistance to victims and survivors across Northern Ireland ensuring that their voices are heard and their needs are not forgotten. </w:t>
      </w:r>
    </w:p>
    <w:p w14:paraId="79270D6E" w14:textId="77777777" w:rsidR="00757CA3" w:rsidRPr="00757CA3" w:rsidRDefault="00757CA3" w:rsidP="00757CA3">
      <w:pPr>
        <w:tabs>
          <w:tab w:val="left" w:pos="567"/>
        </w:tabs>
        <w:rPr>
          <w:rFonts w:cs="Arial"/>
          <w:b/>
          <w:bCs/>
          <w:szCs w:val="24"/>
        </w:rPr>
      </w:pPr>
    </w:p>
    <w:p w14:paraId="6A3B2101" w14:textId="77777777" w:rsidR="00757CA3" w:rsidRDefault="00757CA3" w:rsidP="00757CA3">
      <w:pPr>
        <w:tabs>
          <w:tab w:val="left" w:pos="567"/>
        </w:tabs>
        <w:rPr>
          <w:rFonts w:cs="Arial"/>
          <w:b/>
          <w:bCs/>
          <w:szCs w:val="24"/>
        </w:rPr>
      </w:pPr>
      <w:r w:rsidRPr="00757CA3">
        <w:rPr>
          <w:rFonts w:cs="Arial"/>
          <w:b/>
          <w:bCs/>
          <w:szCs w:val="24"/>
        </w:rPr>
        <w:t>We agree to display the SEFF memorial quilt at a suitable location in the borough to honour innocent victims, educate the public about the impact of the Troubles, and ensure the legacy and memory of those lost continues to be recognised.</w:t>
      </w:r>
    </w:p>
    <w:p w14:paraId="7A26C4E2" w14:textId="77777777" w:rsidR="00C53222" w:rsidRDefault="00C53222" w:rsidP="00757CA3">
      <w:pPr>
        <w:tabs>
          <w:tab w:val="left" w:pos="567"/>
        </w:tabs>
        <w:rPr>
          <w:rFonts w:cs="Arial"/>
          <w:b/>
          <w:bCs/>
          <w:szCs w:val="24"/>
        </w:rPr>
      </w:pPr>
    </w:p>
    <w:p w14:paraId="30BEA889" w14:textId="609E758D" w:rsidR="00C53222" w:rsidRPr="00C53222" w:rsidRDefault="00C53222" w:rsidP="00757CA3">
      <w:pPr>
        <w:tabs>
          <w:tab w:val="left" w:pos="567"/>
        </w:tabs>
        <w:rPr>
          <w:rFonts w:cs="Arial"/>
          <w:szCs w:val="24"/>
        </w:rPr>
      </w:pPr>
      <w:r>
        <w:rPr>
          <w:rFonts w:cs="Arial"/>
          <w:szCs w:val="24"/>
        </w:rPr>
        <w:t xml:space="preserve">(Councillor W Irvine &amp; Councillor S Irvine left the Council Chamber at this stage  - </w:t>
      </w:r>
      <w:r w:rsidR="003F6031">
        <w:rPr>
          <w:rFonts w:cs="Arial"/>
          <w:szCs w:val="24"/>
        </w:rPr>
        <w:t>7.38pm)</w:t>
      </w:r>
    </w:p>
    <w:p w14:paraId="69EECC06" w14:textId="505C87AC" w:rsidR="00A61BB4" w:rsidRPr="00701C88" w:rsidRDefault="00A61BB4" w:rsidP="00A61BB4">
      <w:pPr>
        <w:rPr>
          <w:rFonts w:cs="Arial"/>
          <w:b/>
          <w:bCs/>
        </w:rPr>
      </w:pPr>
    </w:p>
    <w:p w14:paraId="57A7B6B6" w14:textId="5F77844E" w:rsidR="00772834" w:rsidRPr="00A24D6E" w:rsidRDefault="00D05D70" w:rsidP="009D7818">
      <w:pPr>
        <w:pStyle w:val="Heading1"/>
        <w:rPr>
          <w:u w:val="single"/>
        </w:rPr>
      </w:pPr>
      <w:r>
        <w:t>7</w:t>
      </w:r>
      <w:r w:rsidR="00E1441C" w:rsidRPr="00E1441C">
        <w:t>.</w:t>
      </w:r>
      <w:r w:rsidR="00E1441C" w:rsidRPr="00E1441C">
        <w:tab/>
      </w:r>
      <w:r w:rsidR="00772834">
        <w:rPr>
          <w:u w:val="single"/>
        </w:rPr>
        <w:t>ANY OTHER NOTIFIED BUSINESS</w:t>
      </w:r>
    </w:p>
    <w:p w14:paraId="58195961" w14:textId="77777777" w:rsidR="00772834" w:rsidRDefault="00772834" w:rsidP="00772834">
      <w:pPr>
        <w:rPr>
          <w:rFonts w:cs="Arial"/>
          <w:szCs w:val="24"/>
        </w:rPr>
      </w:pPr>
      <w:r>
        <w:rPr>
          <w:rFonts w:cs="Arial"/>
          <w:szCs w:val="24"/>
        </w:rPr>
        <w:tab/>
      </w:r>
    </w:p>
    <w:p w14:paraId="5F86C257" w14:textId="77777777" w:rsidR="00772834" w:rsidRPr="00560477" w:rsidRDefault="00772834" w:rsidP="00772834">
      <w:pPr>
        <w:rPr>
          <w:rFonts w:cs="Arial"/>
        </w:rPr>
      </w:pPr>
      <w:r w:rsidRPr="43D527A0">
        <w:rPr>
          <w:rFonts w:eastAsia="Arial" w:cs="Arial"/>
        </w:rPr>
        <w:t>There were no items of Any Other Notified Business.</w:t>
      </w:r>
    </w:p>
    <w:p w14:paraId="4FDA7738" w14:textId="77777777" w:rsidR="00772834" w:rsidRDefault="00772834" w:rsidP="00772834">
      <w:pPr>
        <w:tabs>
          <w:tab w:val="left" w:pos="3160"/>
        </w:tabs>
        <w:rPr>
          <w:rFonts w:cs="Arial"/>
          <w:b/>
          <w:bCs/>
          <w:u w:val="single"/>
        </w:rPr>
      </w:pPr>
    </w:p>
    <w:p w14:paraId="0B1C839A" w14:textId="77777777" w:rsidR="00772834" w:rsidRDefault="00772834" w:rsidP="00772834">
      <w:pPr>
        <w:tabs>
          <w:tab w:val="left" w:pos="3160"/>
        </w:tabs>
        <w:rPr>
          <w:rFonts w:cs="Arial"/>
          <w:b/>
          <w:bCs/>
        </w:rPr>
      </w:pPr>
      <w:r>
        <w:rPr>
          <w:rFonts w:cs="Arial"/>
          <w:b/>
          <w:bCs/>
        </w:rPr>
        <w:t>NOTED.</w:t>
      </w:r>
    </w:p>
    <w:p w14:paraId="5CB2EFD5" w14:textId="77777777" w:rsidR="00772834" w:rsidRDefault="00772834" w:rsidP="00ED3FD1">
      <w:pPr>
        <w:rPr>
          <w:rFonts w:cs="Arial"/>
          <w:b/>
          <w:bCs/>
          <w:caps/>
          <w:szCs w:val="24"/>
        </w:rPr>
      </w:pPr>
    </w:p>
    <w:p w14:paraId="43837A10" w14:textId="29963B29" w:rsidR="00BC589B" w:rsidRPr="00572431" w:rsidRDefault="00BC589B" w:rsidP="00BC589B">
      <w:pPr>
        <w:pStyle w:val="Heading1"/>
        <w:rPr>
          <w:bCs/>
          <w:u w:val="single"/>
        </w:rPr>
      </w:pPr>
      <w:r w:rsidRPr="00572431">
        <w:rPr>
          <w:bCs/>
          <w:u w:val="single"/>
        </w:rPr>
        <w:t xml:space="preserve">Exclusion of public/press </w:t>
      </w:r>
    </w:p>
    <w:p w14:paraId="25EEA1D7" w14:textId="77777777" w:rsidR="00BC589B" w:rsidRDefault="00BC589B" w:rsidP="00BC589B"/>
    <w:p w14:paraId="4EC36968" w14:textId="7329626F" w:rsidR="00BC589B" w:rsidRDefault="00BC589B" w:rsidP="00BC589B">
      <w:pPr>
        <w:rPr>
          <w:b/>
          <w:bCs/>
        </w:rPr>
      </w:pPr>
      <w:r w:rsidRPr="7D7634C4">
        <w:rPr>
          <w:b/>
          <w:bCs/>
        </w:rPr>
        <w:t>AGREED, on the proposal of</w:t>
      </w:r>
      <w:r w:rsidR="00E7396D">
        <w:rPr>
          <w:b/>
          <w:bCs/>
        </w:rPr>
        <w:t xml:space="preserve"> Councillor Gilmour</w:t>
      </w:r>
      <w:r w:rsidR="00AF5861">
        <w:rPr>
          <w:b/>
          <w:bCs/>
        </w:rPr>
        <w:t xml:space="preserve">, </w:t>
      </w:r>
      <w:r w:rsidRPr="7D7634C4">
        <w:rPr>
          <w:b/>
          <w:bCs/>
        </w:rPr>
        <w:t>seconded by</w:t>
      </w:r>
      <w:r w:rsidR="00901BBB">
        <w:rPr>
          <w:b/>
          <w:bCs/>
        </w:rPr>
        <w:t xml:space="preserve"> Alderman Armstrong-Cotter</w:t>
      </w:r>
      <w:r w:rsidRPr="7D7634C4">
        <w:rPr>
          <w:b/>
          <w:bCs/>
        </w:rPr>
        <w:t xml:space="preserve">, that the public/press be excluded during the discussion of the undernoted items of confidential business. </w:t>
      </w:r>
    </w:p>
    <w:p w14:paraId="38BBC81C" w14:textId="77777777" w:rsidR="000867CB" w:rsidRDefault="000867CB" w:rsidP="00BC589B">
      <w:pPr>
        <w:rPr>
          <w:b/>
          <w:bCs/>
        </w:rPr>
      </w:pPr>
    </w:p>
    <w:p w14:paraId="229733EA" w14:textId="77777777" w:rsidR="006E587C" w:rsidRDefault="006E587C" w:rsidP="00BC589B">
      <w:pPr>
        <w:rPr>
          <w:b/>
          <w:bCs/>
        </w:rPr>
      </w:pPr>
    </w:p>
    <w:p w14:paraId="64A7BFFA" w14:textId="26896A39" w:rsidR="000C48CA" w:rsidRPr="000C48CA" w:rsidRDefault="000C48CA" w:rsidP="00ED3FD1">
      <w:pPr>
        <w:rPr>
          <w:rFonts w:cs="Arial"/>
          <w:b/>
          <w:bCs/>
          <w:caps/>
          <w:sz w:val="28"/>
          <w:szCs w:val="28"/>
          <w:u w:val="single"/>
        </w:rPr>
      </w:pPr>
      <w:r>
        <w:rPr>
          <w:rFonts w:cs="Arial"/>
          <w:b/>
          <w:bCs/>
          <w:caps/>
          <w:sz w:val="28"/>
          <w:szCs w:val="28"/>
          <w:u w:val="single"/>
        </w:rPr>
        <w:lastRenderedPageBreak/>
        <w:t>REPORTS FOR APPROVAL</w:t>
      </w:r>
      <w:r w:rsidR="000A29B4">
        <w:rPr>
          <w:rFonts w:cs="Arial"/>
          <w:b/>
          <w:bCs/>
          <w:caps/>
          <w:sz w:val="28"/>
          <w:szCs w:val="28"/>
          <w:u w:val="single"/>
        </w:rPr>
        <w:t xml:space="preserve"> (IN CONFIDENCE)</w:t>
      </w:r>
    </w:p>
    <w:p w14:paraId="0B9DE102" w14:textId="77777777" w:rsidR="00ED3FD1" w:rsidRDefault="00ED3FD1" w:rsidP="00ED3FD1">
      <w:pPr>
        <w:rPr>
          <w:rFonts w:cs="Arial"/>
          <w:caps/>
          <w:szCs w:val="24"/>
        </w:rPr>
      </w:pPr>
    </w:p>
    <w:p w14:paraId="2F7DB44F" w14:textId="11BD1EAA" w:rsidR="00ED3FD1" w:rsidRPr="00D05D70" w:rsidRDefault="00D05D70" w:rsidP="00485688">
      <w:pPr>
        <w:pStyle w:val="Heading1"/>
        <w:ind w:left="720" w:hanging="720"/>
        <w:rPr>
          <w:b w:val="0"/>
          <w:bCs/>
          <w:caps w:val="0"/>
          <w:sz w:val="24"/>
          <w:szCs w:val="24"/>
        </w:rPr>
      </w:pPr>
      <w:r>
        <w:t>8</w:t>
      </w:r>
      <w:r w:rsidR="131BFFC2">
        <w:t>.</w:t>
      </w:r>
      <w:r w:rsidR="00ED3FD1">
        <w:tab/>
      </w:r>
      <w:r>
        <w:rPr>
          <w:u w:val="single"/>
        </w:rPr>
        <w:t>LOCAL ECONOMIC PARTNERSHIP (LEP) UPDATE</w:t>
      </w:r>
      <w:r w:rsidR="00C70874">
        <w:rPr>
          <w:u w:val="single"/>
        </w:rPr>
        <w:t xml:space="preserve"> (FILE </w:t>
      </w:r>
      <w:r w:rsidR="00C70874" w:rsidRPr="00C70874">
        <w:rPr>
          <w:u w:val="single"/>
        </w:rPr>
        <w:t>ED136)</w:t>
      </w:r>
      <w:r>
        <w:rPr>
          <w:b w:val="0"/>
          <w:bCs/>
          <w:sz w:val="24"/>
          <w:szCs w:val="24"/>
        </w:rPr>
        <w:t>(</w:t>
      </w:r>
      <w:r>
        <w:rPr>
          <w:b w:val="0"/>
          <w:bCs/>
          <w:caps w:val="0"/>
          <w:sz w:val="24"/>
          <w:szCs w:val="24"/>
        </w:rPr>
        <w:t>Appendix III)</w:t>
      </w:r>
    </w:p>
    <w:p w14:paraId="006B2856" w14:textId="1A0A3977" w:rsidR="00ED3FD1" w:rsidRPr="00E7668B" w:rsidRDefault="00ED3FD1" w:rsidP="00ED3FD1">
      <w:pPr>
        <w:rPr>
          <w:rFonts w:cs="Arial"/>
        </w:rPr>
      </w:pPr>
      <w:r>
        <w:rPr>
          <w:rFonts w:cs="Arial"/>
          <w:szCs w:val="24"/>
        </w:rPr>
        <w:tab/>
      </w:r>
    </w:p>
    <w:p w14:paraId="29F7150E" w14:textId="77777777" w:rsidR="00ED3FD1" w:rsidRPr="00ED3FD1" w:rsidRDefault="00ED3FD1" w:rsidP="00ED3FD1">
      <w:pPr>
        <w:rPr>
          <w:rFonts w:cs="Arial"/>
          <w:b/>
          <w:bCs/>
          <w:caps/>
          <w:szCs w:val="24"/>
        </w:rPr>
      </w:pPr>
      <w:r w:rsidRPr="00ED3FD1">
        <w:rPr>
          <w:rFonts w:cs="Arial"/>
          <w:b/>
          <w:bCs/>
          <w:caps/>
          <w:szCs w:val="24"/>
        </w:rPr>
        <w:t>**IN CONFIDENCE**</w:t>
      </w:r>
    </w:p>
    <w:p w14:paraId="06EF7B34" w14:textId="77777777" w:rsidR="00ED3FD1" w:rsidRDefault="00ED3FD1" w:rsidP="00ED3FD1">
      <w:pPr>
        <w:rPr>
          <w:rFonts w:cs="Arial"/>
          <w:caps/>
          <w:szCs w:val="24"/>
        </w:rPr>
      </w:pPr>
    </w:p>
    <w:p w14:paraId="263724F5" w14:textId="77777777" w:rsidR="00FB23C6" w:rsidRPr="00374075" w:rsidRDefault="00FB23C6" w:rsidP="00FB23C6">
      <w:pPr>
        <w:rPr>
          <w:rFonts w:cs="Arial"/>
          <w:b/>
          <w:bCs/>
        </w:rPr>
      </w:pPr>
      <w:r>
        <w:rPr>
          <w:rFonts w:cs="Arial"/>
          <w:b/>
          <w:bCs/>
        </w:rPr>
        <w:t>Exemption Reason:</w:t>
      </w:r>
    </w:p>
    <w:sdt>
      <w:sdtPr>
        <w:rPr>
          <w:rFonts w:eastAsia="Times New Roman"/>
        </w:rPr>
        <w:id w:val="-2024772398"/>
        <w:placeholder>
          <w:docPart w:val="3EC2D1020C1C4F1AB11226BBB4FD7F38"/>
        </w:placeholder>
        <w:comboBox>
          <w:listItem w:value="Choose an item"/>
          <w:listItem w:displayText="Not Applicable" w:value="Not Applicable"/>
          <w:listItem w:displayText="1. Exemption: relating to an individual" w:value="1. Exemption: relating to an individual"/>
          <w:listItem w:displayText="2. Exemption: likely to reveal the identity of an individual" w:value="2. Exemption: likely to reveal the identity of an individual"/>
          <w:listItem w:displayText="3. Exemption: relating to the financial or business affairs of any particular person" w:value="3. Exemption: relating to the financial or business affairs of any particular person"/>
          <w:listItem w:displayText="4. Exemption: consultations or negotiations" w:value="4. Exemption: consultations or negotiations"/>
          <w:listItem w:displayText="5. Exemption: a claim to legal professional privilege" w:value="5. Exemption: a claim to legal professional privilege"/>
          <w:listItem w:displayText="6a. Exemption: statutory provision" w:value="6a. Exemption: statutory provision"/>
          <w:listItem w:displayText="6b. Exemption: order or direction under any statutory provision" w:value="6b. Exemption: order or direction under any statutory provision"/>
          <w:listItem w:displayText="7. Exemption: prevention, investigation or prosecution of crime" w:value="7. Exemption: prevention, investigation or prosecution of crime"/>
        </w:comboBox>
      </w:sdtPr>
      <w:sdtEndPr>
        <w:rPr>
          <w:rFonts w:eastAsiaTheme="minorEastAsia"/>
        </w:rPr>
      </w:sdtEndPr>
      <w:sdtContent>
        <w:p w14:paraId="2C9190C3" w14:textId="77777777" w:rsidR="00FB23C6" w:rsidRDefault="00FB23C6" w:rsidP="00FB23C6">
          <w:pPr>
            <w:rPr>
              <w:b/>
              <w:bCs/>
              <w:color w:val="92D050"/>
            </w:rPr>
          </w:pPr>
          <w:r>
            <w:rPr>
              <w:rFonts w:eastAsia="Times New Roman"/>
            </w:rPr>
            <w:t>4. Exemption: consultations or negotiations</w:t>
          </w:r>
        </w:p>
      </w:sdtContent>
    </w:sdt>
    <w:p w14:paraId="676B66CC" w14:textId="77777777" w:rsidR="00FB23C6" w:rsidRDefault="00FB23C6" w:rsidP="00FB23C6">
      <w:pPr>
        <w:rPr>
          <w:b/>
          <w:bCs/>
        </w:rPr>
      </w:pPr>
      <w:r w:rsidRPr="00151124">
        <w:rPr>
          <w:b/>
          <w:bCs/>
          <w:noProof/>
        </w:rPr>
        <mc:AlternateContent>
          <mc:Choice Requires="wps">
            <w:drawing>
              <wp:anchor distT="45720" distB="45720" distL="114300" distR="114300" simplePos="0" relativeHeight="251659264" behindDoc="0" locked="0" layoutInCell="1" allowOverlap="1" wp14:anchorId="2B1DF23C" wp14:editId="36E2A324">
                <wp:simplePos x="0" y="0"/>
                <wp:positionH relativeFrom="column">
                  <wp:posOffset>881380</wp:posOffset>
                </wp:positionH>
                <wp:positionV relativeFrom="paragraph">
                  <wp:posOffset>165100</wp:posOffset>
                </wp:positionV>
                <wp:extent cx="3835400" cy="1404620"/>
                <wp:effectExtent l="0" t="0" r="1270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404620"/>
                        </a:xfrm>
                        <a:prstGeom prst="rect">
                          <a:avLst/>
                        </a:prstGeom>
                        <a:solidFill>
                          <a:srgbClr val="FFFFFF"/>
                        </a:solidFill>
                        <a:ln w="9525">
                          <a:solidFill>
                            <a:srgbClr val="000000"/>
                          </a:solidFill>
                          <a:miter lim="800000"/>
                          <a:headEnd/>
                          <a:tailEnd/>
                        </a:ln>
                      </wps:spPr>
                      <wps:txbx>
                        <w:txbxContent>
                          <w:p w14:paraId="4A5C223C" w14:textId="77777777" w:rsidR="00FB23C6" w:rsidRDefault="00FB23C6" w:rsidP="00FB23C6">
                            <w:pPr>
                              <w:rPr>
                                <w:b/>
                                <w:bCs/>
                                <w:color w:val="92D050"/>
                              </w:rPr>
                            </w:pPr>
                          </w:p>
                          <w:p w14:paraId="4B9A3F46" w14:textId="77777777" w:rsidR="00FB23C6" w:rsidRDefault="00FB23C6" w:rsidP="00FB23C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1DF23C" id="_x0000_t202" coordsize="21600,21600" o:spt="202" path="m,l,21600r21600,l21600,xe">
                <v:stroke joinstyle="miter"/>
                <v:path gradientshapeok="t" o:connecttype="rect"/>
              </v:shapetype>
              <v:shape id="Text Box 2" o:spid="_x0000_s1026" type="#_x0000_t202" style="position:absolute;margin-left:69.4pt;margin-top:13pt;width:302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">
                <v:textbox style="mso-fit-shape-to-text:t">
                  <w:txbxContent>
                    <w:p w14:paraId="4A5C223C" w14:textId="77777777" w:rsidR="00FB23C6" w:rsidRDefault="00FB23C6" w:rsidP="00FB23C6">
                      <w:pPr>
                        <w:rPr>
                          <w:b/>
                          <w:bCs/>
                          <w:color w:val="92D050"/>
                        </w:rPr>
                      </w:pPr>
                    </w:p>
                    <w:p w14:paraId="4B9A3F46" w14:textId="77777777" w:rsidR="00FB23C6" w:rsidRDefault="00FB23C6" w:rsidP="00FB23C6"/>
                  </w:txbxContent>
                </v:textbox>
                <w10:wrap type="square"/>
              </v:shape>
            </w:pict>
          </mc:Fallback>
        </mc:AlternateContent>
      </w:r>
    </w:p>
    <w:p w14:paraId="1E5397C6" w14:textId="77777777" w:rsidR="00FB23C6" w:rsidRPr="002B13AB" w:rsidRDefault="00FB23C6" w:rsidP="00FB23C6">
      <w:pPr>
        <w:rPr>
          <w:b/>
          <w:bCs/>
        </w:rPr>
      </w:pPr>
      <w:r>
        <w:rPr>
          <w:b/>
          <w:bCs/>
        </w:rPr>
        <w:t>If Multiple:</w:t>
      </w:r>
      <w:r>
        <w:t xml:space="preserve"> </w:t>
      </w:r>
      <w:r>
        <w:t> </w:t>
      </w:r>
      <w:r>
        <w:t> </w:t>
      </w:r>
      <w:r>
        <w:t> </w:t>
      </w:r>
      <w:r>
        <w:t> </w:t>
      </w:r>
      <w:r>
        <w:t> </w:t>
      </w:r>
      <w:r>
        <w:t> </w:t>
      </w:r>
      <w:r>
        <w:t> </w:t>
      </w:r>
      <w:r>
        <w:t> </w:t>
      </w:r>
      <w:r>
        <w:t> </w:t>
      </w:r>
      <w:r>
        <w:t> </w:t>
      </w:r>
      <w:r>
        <w:t> </w:t>
      </w:r>
      <w:r>
        <w:t> </w:t>
      </w:r>
      <w:r>
        <w:t> </w:t>
      </w:r>
      <w:r>
        <w:t> </w:t>
      </w:r>
    </w:p>
    <w:p w14:paraId="07F23D7B" w14:textId="77777777" w:rsidR="00FB23C6" w:rsidRDefault="00FB23C6" w:rsidP="00FB23C6">
      <w:pPr>
        <w:rPr>
          <w:b/>
          <w:bCs/>
          <w:u w:val="single"/>
        </w:rPr>
      </w:pPr>
    </w:p>
    <w:p w14:paraId="732D5426" w14:textId="77777777" w:rsidR="00FB23C6" w:rsidRDefault="00FB23C6" w:rsidP="00FB23C6">
      <w:pPr>
        <w:rPr>
          <w:b/>
          <w:bCs/>
          <w:u w:val="single"/>
        </w:rPr>
      </w:pPr>
    </w:p>
    <w:p w14:paraId="2D02260C" w14:textId="77777777" w:rsidR="00FB23C6" w:rsidRDefault="00FB23C6" w:rsidP="00FB23C6">
      <w:pPr>
        <w:rPr>
          <w:b/>
          <w:bCs/>
          <w:u w:val="single"/>
        </w:rPr>
      </w:pPr>
    </w:p>
    <w:p w14:paraId="4474C59E" w14:textId="546B9E61" w:rsidR="00A41DE4" w:rsidRPr="00A34A5F" w:rsidRDefault="00FB23C6" w:rsidP="001A5857">
      <w:r w:rsidRPr="00A95FDC">
        <w:rPr>
          <w:b/>
          <w:bCs/>
          <w:u w:val="single"/>
        </w:rPr>
        <w:t>SUMMARY</w:t>
      </w:r>
      <w:r w:rsidRPr="00A95FDC">
        <w:t xml:space="preserve"> The LEP report is in confidence given the negotiations that are happening in the task and finish groups and which will form the base of the procurement for each programme. There is also HR issues about staff being recruited.</w:t>
      </w:r>
    </w:p>
    <w:p w14:paraId="6F9FDE50" w14:textId="77777777" w:rsidR="00512C6A" w:rsidRDefault="00512C6A" w:rsidP="001A5857">
      <w:pPr>
        <w:rPr>
          <w:rFonts w:cs="Arial"/>
          <w:b/>
          <w:bCs/>
        </w:rPr>
      </w:pPr>
    </w:p>
    <w:p w14:paraId="13730994" w14:textId="77777777" w:rsidR="00DB5A43" w:rsidRDefault="00DB5A43" w:rsidP="00DB5A43">
      <w:pPr>
        <w:rPr>
          <w:rFonts w:cs="Arial"/>
          <w:b/>
          <w:bCs/>
          <w:sz w:val="28"/>
          <w:szCs w:val="28"/>
          <w:u w:val="single"/>
        </w:rPr>
      </w:pPr>
      <w:r>
        <w:rPr>
          <w:rFonts w:cs="Arial"/>
          <w:b/>
          <w:bCs/>
          <w:sz w:val="28"/>
          <w:szCs w:val="28"/>
          <w:u w:val="single"/>
        </w:rPr>
        <w:t>DIRECTOR SUPPLEMENTARY COMMENTS</w:t>
      </w:r>
    </w:p>
    <w:p w14:paraId="519EE3B0" w14:textId="77777777" w:rsidR="00A41DE4" w:rsidRDefault="00A41DE4" w:rsidP="001A5857">
      <w:pPr>
        <w:rPr>
          <w:rFonts w:cs="Arial"/>
          <w:b/>
          <w:bCs/>
        </w:rPr>
      </w:pPr>
    </w:p>
    <w:p w14:paraId="683A1354" w14:textId="77777777" w:rsidR="005137A3" w:rsidRPr="00ED3FD1" w:rsidRDefault="005137A3" w:rsidP="005137A3">
      <w:pPr>
        <w:rPr>
          <w:rFonts w:cs="Arial"/>
          <w:b/>
          <w:bCs/>
          <w:caps/>
          <w:szCs w:val="24"/>
        </w:rPr>
      </w:pPr>
      <w:r w:rsidRPr="00ED3FD1">
        <w:rPr>
          <w:rFonts w:cs="Arial"/>
          <w:b/>
          <w:bCs/>
          <w:caps/>
          <w:szCs w:val="24"/>
        </w:rPr>
        <w:t>**IN CONFIDENCE**</w:t>
      </w:r>
    </w:p>
    <w:p w14:paraId="17045A94" w14:textId="77777777" w:rsidR="005137A3" w:rsidRDefault="005137A3" w:rsidP="005137A3">
      <w:pPr>
        <w:rPr>
          <w:rFonts w:cs="Arial"/>
          <w:caps/>
          <w:szCs w:val="24"/>
        </w:rPr>
      </w:pPr>
    </w:p>
    <w:p w14:paraId="1D13AA2C" w14:textId="26F64703" w:rsidR="005137A3" w:rsidRPr="00271F5A" w:rsidRDefault="005137A3" w:rsidP="005137A3">
      <w:pPr>
        <w:rPr>
          <w:rFonts w:cs="Arial"/>
          <w:szCs w:val="24"/>
        </w:rPr>
      </w:pPr>
      <w:r w:rsidRPr="00271F5A">
        <w:rPr>
          <w:rFonts w:cs="Arial"/>
          <w:szCs w:val="24"/>
        </w:rPr>
        <w:t xml:space="preserve">The Director gave an update on the appointment process for the Head of Economic Growth </w:t>
      </w:r>
      <w:r w:rsidR="00D71A60">
        <w:rPr>
          <w:rFonts w:cs="Arial"/>
          <w:szCs w:val="24"/>
        </w:rPr>
        <w:t xml:space="preserve">and </w:t>
      </w:r>
      <w:r w:rsidR="000E0B99">
        <w:rPr>
          <w:rFonts w:cs="Arial"/>
          <w:szCs w:val="24"/>
        </w:rPr>
        <w:t xml:space="preserve">the </w:t>
      </w:r>
      <w:r w:rsidR="000E0B99">
        <w:rPr>
          <w:rFonts w:cs="Arial"/>
        </w:rPr>
        <w:t>Head of Strategic Capital Development positions.</w:t>
      </w:r>
    </w:p>
    <w:p w14:paraId="16741BA0" w14:textId="77777777" w:rsidR="005137A3" w:rsidRPr="00B940C4" w:rsidRDefault="005137A3" w:rsidP="005137A3">
      <w:pPr>
        <w:rPr>
          <w:rFonts w:cs="Arial"/>
          <w:szCs w:val="24"/>
        </w:rPr>
      </w:pPr>
    </w:p>
    <w:p w14:paraId="7040ADB5" w14:textId="6B1268A3" w:rsidR="00DA7744" w:rsidRPr="005137A3" w:rsidRDefault="005137A3" w:rsidP="001A5857">
      <w:pPr>
        <w:rPr>
          <w:rFonts w:cs="Arial"/>
          <w:b/>
          <w:bCs/>
          <w:szCs w:val="24"/>
        </w:rPr>
      </w:pPr>
      <w:r>
        <w:rPr>
          <w:rFonts w:cs="Arial"/>
          <w:b/>
          <w:bCs/>
          <w:szCs w:val="24"/>
        </w:rPr>
        <w:t xml:space="preserve">NOTED. </w:t>
      </w:r>
    </w:p>
    <w:p w14:paraId="63C59667" w14:textId="77777777" w:rsidR="00DA7744" w:rsidRPr="006D38AB" w:rsidRDefault="00DA7744" w:rsidP="001A5857">
      <w:pPr>
        <w:rPr>
          <w:rFonts w:cs="Arial"/>
          <w:b/>
          <w:bCs/>
        </w:rPr>
      </w:pPr>
    </w:p>
    <w:p w14:paraId="32785908" w14:textId="3AB221A8" w:rsidR="00EE24D7" w:rsidRPr="00202C2D" w:rsidRDefault="00EE24D7" w:rsidP="00202C2D">
      <w:pPr>
        <w:pStyle w:val="Heading1"/>
        <w:rPr>
          <w:rFonts w:cs="Arial"/>
          <w:caps w:val="0"/>
          <w:szCs w:val="24"/>
        </w:rPr>
      </w:pPr>
      <w:r w:rsidRPr="00EE24D7">
        <w:rPr>
          <w:u w:val="single"/>
        </w:rPr>
        <w:t xml:space="preserve">Re-admittance of public/press </w:t>
      </w:r>
    </w:p>
    <w:p w14:paraId="78150ED9" w14:textId="77777777" w:rsidR="00EE24D7" w:rsidRPr="00EE24D7" w:rsidRDefault="00EE24D7">
      <w:pPr>
        <w:rPr>
          <w:b/>
          <w:bCs/>
        </w:rPr>
      </w:pPr>
    </w:p>
    <w:p w14:paraId="021C7B0E" w14:textId="2E7DD1EE" w:rsidR="00EE24D7" w:rsidRPr="00EE24D7" w:rsidRDefault="00EE24D7">
      <w:pPr>
        <w:rPr>
          <w:b/>
          <w:bCs/>
        </w:rPr>
      </w:pPr>
      <w:r w:rsidRPr="00EE24D7">
        <w:rPr>
          <w:b/>
          <w:bCs/>
        </w:rPr>
        <w:t>AGREED, on the proposal of</w:t>
      </w:r>
      <w:r w:rsidR="001D13EC">
        <w:rPr>
          <w:b/>
          <w:bCs/>
        </w:rPr>
        <w:t xml:space="preserve"> Councillor Edmund</w:t>
      </w:r>
      <w:r w:rsidRPr="00EE24D7">
        <w:rPr>
          <w:b/>
          <w:bCs/>
        </w:rPr>
        <w:t>, seconded by</w:t>
      </w:r>
      <w:r w:rsidR="001D13EC">
        <w:rPr>
          <w:b/>
          <w:bCs/>
        </w:rPr>
        <w:t xml:space="preserve"> Councillor Gilmour</w:t>
      </w:r>
      <w:r w:rsidRPr="00EE24D7">
        <w:rPr>
          <w:b/>
          <w:bCs/>
        </w:rPr>
        <w:t xml:space="preserve">, that the public/press be re-admitted to the meeting. </w:t>
      </w:r>
    </w:p>
    <w:p w14:paraId="1ADFCA34" w14:textId="77777777" w:rsidR="00373B5D" w:rsidRDefault="00373B5D"/>
    <w:p w14:paraId="064BAE7A" w14:textId="138E9BC7" w:rsidR="00373B5D" w:rsidRPr="00373B5D" w:rsidRDefault="00373B5D" w:rsidP="00373B5D">
      <w:pPr>
        <w:pStyle w:val="Heading1"/>
        <w:rPr>
          <w:u w:val="single"/>
        </w:rPr>
      </w:pPr>
      <w:r w:rsidRPr="00373B5D">
        <w:rPr>
          <w:u w:val="single"/>
        </w:rPr>
        <w:t xml:space="preserve">Termination of meeting </w:t>
      </w:r>
    </w:p>
    <w:p w14:paraId="14F1B683" w14:textId="77777777" w:rsidR="00373B5D" w:rsidRDefault="00373B5D"/>
    <w:p w14:paraId="74554508" w14:textId="48555C8A" w:rsidR="00373B5D" w:rsidRDefault="00373B5D">
      <w:r>
        <w:t xml:space="preserve">The meeting terminated at </w:t>
      </w:r>
      <w:r w:rsidR="001D13EC">
        <w:t>7.52</w:t>
      </w:r>
      <w:r w:rsidR="005B1675">
        <w:t>pm.</w:t>
      </w:r>
    </w:p>
    <w:sectPr w:rsidR="00373B5D" w:rsidSect="00DF6481">
      <w:headerReference w:type="default" r:id="rId14"/>
      <w:footerReference w:type="default" r:id="rId15"/>
      <w:head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8E287" w14:textId="77777777" w:rsidR="00D4745D" w:rsidRDefault="00D4745D" w:rsidP="00DF6481">
      <w:r>
        <w:separator/>
      </w:r>
    </w:p>
  </w:endnote>
  <w:endnote w:type="continuationSeparator" w:id="0">
    <w:p w14:paraId="51A760A8" w14:textId="77777777" w:rsidR="00D4745D" w:rsidRDefault="00D4745D" w:rsidP="00DF6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Bold">
    <w:altName w:val="Arial"/>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901111"/>
      <w:docPartObj>
        <w:docPartGallery w:val="Page Numbers (Bottom of Page)"/>
        <w:docPartUnique/>
      </w:docPartObj>
    </w:sdtPr>
    <w:sdtEndPr>
      <w:rPr>
        <w:noProof/>
      </w:rPr>
    </w:sdtEndPr>
    <w:sdtContent>
      <w:p w14:paraId="35A02E2D" w14:textId="396FD245" w:rsidR="00DF6481" w:rsidRDefault="00DF648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5C2BDF" w14:textId="77777777" w:rsidR="00DF6481" w:rsidRDefault="00DF64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34D8A" w14:textId="77777777" w:rsidR="00D4745D" w:rsidRDefault="00D4745D" w:rsidP="00DF6481">
      <w:r>
        <w:separator/>
      </w:r>
    </w:p>
  </w:footnote>
  <w:footnote w:type="continuationSeparator" w:id="0">
    <w:p w14:paraId="7ED0BD23" w14:textId="77777777" w:rsidR="00D4745D" w:rsidRDefault="00D4745D" w:rsidP="00DF64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9024D" w14:textId="437AC635" w:rsidR="00716848" w:rsidRDefault="5136DBA9" w:rsidP="5136DBA9">
    <w:pPr>
      <w:pStyle w:val="Header"/>
      <w:ind w:left="6480" w:firstLine="720"/>
    </w:pPr>
    <w:r>
      <w:t>PP.0</w:t>
    </w:r>
    <w:r w:rsidR="00A06425">
      <w:t>9</w:t>
    </w:r>
    <w:r>
      <w:t>.</w:t>
    </w:r>
    <w:r w:rsidR="005B6145">
      <w:t>0</w:t>
    </w:r>
    <w:r w:rsidR="00A06425">
      <w:t>4</w:t>
    </w:r>
    <w:r>
      <w:t>.2</w:t>
    </w:r>
    <w:r w:rsidR="005B6145">
      <w:t>6</w:t>
    </w:r>
    <w:r w:rsidR="00512C6A">
      <w:t xml:space="preserve"> PM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E6D96" w14:textId="3F7E256D" w:rsidR="00214211" w:rsidRPr="00E0080B" w:rsidRDefault="74913473" w:rsidP="00D82303">
    <w:pPr>
      <w:pStyle w:val="Header"/>
      <w:ind w:left="6480" w:firstLine="720"/>
      <w:jc w:val="right"/>
      <w:rPr>
        <w:b/>
        <w:bCs/>
        <w:sz w:val="36"/>
        <w:szCs w:val="36"/>
      </w:rPr>
    </w:pPr>
    <w:r w:rsidRPr="00E0080B">
      <w:rPr>
        <w:b/>
        <w:bCs/>
        <w:sz w:val="36"/>
        <w:szCs w:val="36"/>
      </w:rPr>
      <w:t xml:space="preserve">ITEM </w:t>
    </w:r>
    <w:r w:rsidR="00261A7A">
      <w:rPr>
        <w:b/>
        <w:bCs/>
        <w:sz w:val="36"/>
        <w:szCs w:val="36"/>
      </w:rPr>
      <w:t>7.4.</w:t>
    </w:r>
  </w:p>
</w:hdr>
</file>

<file path=word/intelligence2.xml><?xml version="1.0" encoding="utf-8"?>
<int2:intelligence xmlns:int2="http://schemas.microsoft.com/office/intelligence/2020/intelligence" xmlns:oel="http://schemas.microsoft.com/office/2019/extlst">
  <int2:observations>
    <int2:textHash int2:hashCode="sEtfQPjk4O4Jc2" int2:id="8xsGBDWs">
      <int2:state int2:value="Rejected" int2:type="spell"/>
    </int2:textHash>
    <int2:textHash int2:hashCode="5FvXJcGGhjZkW9" int2:id="ntGoqP8g">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AEC969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2F2632"/>
    <w:multiLevelType w:val="hybridMultilevel"/>
    <w:tmpl w:val="4D6ED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320590"/>
    <w:multiLevelType w:val="hybridMultilevel"/>
    <w:tmpl w:val="37CE4E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0F18A7"/>
    <w:multiLevelType w:val="hybridMultilevel"/>
    <w:tmpl w:val="C36A6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697578"/>
    <w:multiLevelType w:val="hybridMultilevel"/>
    <w:tmpl w:val="9B9E9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4264FD"/>
    <w:multiLevelType w:val="hybridMultilevel"/>
    <w:tmpl w:val="8DE050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C5338C"/>
    <w:multiLevelType w:val="hybridMultilevel"/>
    <w:tmpl w:val="7DEAE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122B5A"/>
    <w:multiLevelType w:val="multilevel"/>
    <w:tmpl w:val="BB485D7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2805706B"/>
    <w:multiLevelType w:val="hybridMultilevel"/>
    <w:tmpl w:val="ED7ADF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92A760F"/>
    <w:multiLevelType w:val="hybridMultilevel"/>
    <w:tmpl w:val="EF682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C3000C"/>
    <w:multiLevelType w:val="hybridMultilevel"/>
    <w:tmpl w:val="EB8AA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AD479B"/>
    <w:multiLevelType w:val="hybridMultilevel"/>
    <w:tmpl w:val="6FD224AC"/>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2" w15:restartNumberingAfterBreak="0">
    <w:nsid w:val="608218B8"/>
    <w:multiLevelType w:val="hybridMultilevel"/>
    <w:tmpl w:val="EBC4611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689D0E6E"/>
    <w:multiLevelType w:val="hybridMultilevel"/>
    <w:tmpl w:val="68C0FD1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FD174EE"/>
    <w:multiLevelType w:val="hybridMultilevel"/>
    <w:tmpl w:val="3CEE0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1565D3"/>
    <w:multiLevelType w:val="hybridMultilevel"/>
    <w:tmpl w:val="C4A8F6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6671F66"/>
    <w:multiLevelType w:val="hybridMultilevel"/>
    <w:tmpl w:val="858CE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1173666">
    <w:abstractNumId w:val="0"/>
  </w:num>
  <w:num w:numId="2" w16cid:durableId="354381523">
    <w:abstractNumId w:val="15"/>
  </w:num>
  <w:num w:numId="3" w16cid:durableId="1885293637">
    <w:abstractNumId w:val="9"/>
  </w:num>
  <w:num w:numId="4" w16cid:durableId="726030127">
    <w:abstractNumId w:val="12"/>
  </w:num>
  <w:num w:numId="5" w16cid:durableId="1917746287">
    <w:abstractNumId w:val="1"/>
  </w:num>
  <w:num w:numId="6" w16cid:durableId="1826701807">
    <w:abstractNumId w:val="6"/>
  </w:num>
  <w:num w:numId="7" w16cid:durableId="1497573797">
    <w:abstractNumId w:val="5"/>
  </w:num>
  <w:num w:numId="8" w16cid:durableId="1604537839">
    <w:abstractNumId w:val="8"/>
  </w:num>
  <w:num w:numId="9" w16cid:durableId="244000136">
    <w:abstractNumId w:val="2"/>
  </w:num>
  <w:num w:numId="10" w16cid:durableId="499732393">
    <w:abstractNumId w:val="11"/>
  </w:num>
  <w:num w:numId="11" w16cid:durableId="277302401">
    <w:abstractNumId w:val="10"/>
  </w:num>
  <w:num w:numId="12" w16cid:durableId="1391731607">
    <w:abstractNumId w:val="4"/>
  </w:num>
  <w:num w:numId="13" w16cid:durableId="1782526989">
    <w:abstractNumId w:val="3"/>
  </w:num>
  <w:num w:numId="14" w16cid:durableId="881746145">
    <w:abstractNumId w:val="14"/>
  </w:num>
  <w:num w:numId="15" w16cid:durableId="911349915">
    <w:abstractNumId w:val="7"/>
  </w:num>
  <w:num w:numId="16" w16cid:durableId="1611818149">
    <w:abstractNumId w:val="13"/>
  </w:num>
  <w:num w:numId="17" w16cid:durableId="817961291">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ClZxy5pc6xAi4j3c4LkI953b5S1q3MmSWLStzWsDOWLtWZCOQJDB/dhqg22May3LGb2O18rnAQ1buM59jSiVNQ==" w:salt="SShNsIoZWDn61el6vG3VC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568"/>
    <w:rsid w:val="000003A1"/>
    <w:rsid w:val="000003D0"/>
    <w:rsid w:val="0000110C"/>
    <w:rsid w:val="00002421"/>
    <w:rsid w:val="000067BC"/>
    <w:rsid w:val="000075C1"/>
    <w:rsid w:val="00010A75"/>
    <w:rsid w:val="00010B07"/>
    <w:rsid w:val="0001112D"/>
    <w:rsid w:val="00011865"/>
    <w:rsid w:val="00011C38"/>
    <w:rsid w:val="000120A9"/>
    <w:rsid w:val="0001228D"/>
    <w:rsid w:val="0001266B"/>
    <w:rsid w:val="00012A45"/>
    <w:rsid w:val="000144A1"/>
    <w:rsid w:val="000148B9"/>
    <w:rsid w:val="00017724"/>
    <w:rsid w:val="00020B0D"/>
    <w:rsid w:val="000210F7"/>
    <w:rsid w:val="00021B65"/>
    <w:rsid w:val="00021FF1"/>
    <w:rsid w:val="00022B70"/>
    <w:rsid w:val="00025036"/>
    <w:rsid w:val="000257E5"/>
    <w:rsid w:val="0002769E"/>
    <w:rsid w:val="000306E6"/>
    <w:rsid w:val="00030E39"/>
    <w:rsid w:val="0003101B"/>
    <w:rsid w:val="000310B0"/>
    <w:rsid w:val="00031AFC"/>
    <w:rsid w:val="0003252A"/>
    <w:rsid w:val="00033465"/>
    <w:rsid w:val="0003424E"/>
    <w:rsid w:val="00034267"/>
    <w:rsid w:val="00034862"/>
    <w:rsid w:val="0003515F"/>
    <w:rsid w:val="000366F0"/>
    <w:rsid w:val="000370C2"/>
    <w:rsid w:val="000378F3"/>
    <w:rsid w:val="00040BAA"/>
    <w:rsid w:val="0004275E"/>
    <w:rsid w:val="0004296F"/>
    <w:rsid w:val="0004317A"/>
    <w:rsid w:val="0004332D"/>
    <w:rsid w:val="000449B1"/>
    <w:rsid w:val="000479D9"/>
    <w:rsid w:val="000503B1"/>
    <w:rsid w:val="00053B8F"/>
    <w:rsid w:val="00060430"/>
    <w:rsid w:val="0006160F"/>
    <w:rsid w:val="000628DF"/>
    <w:rsid w:val="000633B5"/>
    <w:rsid w:val="0006410A"/>
    <w:rsid w:val="0006591B"/>
    <w:rsid w:val="000704D5"/>
    <w:rsid w:val="000714CC"/>
    <w:rsid w:val="00072EC9"/>
    <w:rsid w:val="0008076D"/>
    <w:rsid w:val="00080E74"/>
    <w:rsid w:val="00081529"/>
    <w:rsid w:val="00081B2D"/>
    <w:rsid w:val="000820DE"/>
    <w:rsid w:val="00082897"/>
    <w:rsid w:val="0008292E"/>
    <w:rsid w:val="00082B74"/>
    <w:rsid w:val="00083C43"/>
    <w:rsid w:val="000842F4"/>
    <w:rsid w:val="00085F0E"/>
    <w:rsid w:val="000867CB"/>
    <w:rsid w:val="00086BB2"/>
    <w:rsid w:val="00091241"/>
    <w:rsid w:val="00091646"/>
    <w:rsid w:val="000928BA"/>
    <w:rsid w:val="0009376B"/>
    <w:rsid w:val="00094515"/>
    <w:rsid w:val="00095516"/>
    <w:rsid w:val="000A09CF"/>
    <w:rsid w:val="000A0BA5"/>
    <w:rsid w:val="000A11D2"/>
    <w:rsid w:val="000A29B4"/>
    <w:rsid w:val="000A2AE5"/>
    <w:rsid w:val="000A67A7"/>
    <w:rsid w:val="000A6F2F"/>
    <w:rsid w:val="000A79E9"/>
    <w:rsid w:val="000B099C"/>
    <w:rsid w:val="000B13B9"/>
    <w:rsid w:val="000B1A93"/>
    <w:rsid w:val="000B2A4A"/>
    <w:rsid w:val="000B3BE9"/>
    <w:rsid w:val="000B4549"/>
    <w:rsid w:val="000B586A"/>
    <w:rsid w:val="000B6AF6"/>
    <w:rsid w:val="000C0BE4"/>
    <w:rsid w:val="000C1C9F"/>
    <w:rsid w:val="000C280A"/>
    <w:rsid w:val="000C32BC"/>
    <w:rsid w:val="000C332B"/>
    <w:rsid w:val="000C3681"/>
    <w:rsid w:val="000C4229"/>
    <w:rsid w:val="000C48CA"/>
    <w:rsid w:val="000C6B2C"/>
    <w:rsid w:val="000C6DE5"/>
    <w:rsid w:val="000D0D5A"/>
    <w:rsid w:val="000D4CFC"/>
    <w:rsid w:val="000D4DE0"/>
    <w:rsid w:val="000D4F9F"/>
    <w:rsid w:val="000E0B99"/>
    <w:rsid w:val="000E1CF5"/>
    <w:rsid w:val="000E1FAB"/>
    <w:rsid w:val="000E2BFB"/>
    <w:rsid w:val="000E509C"/>
    <w:rsid w:val="000E54F2"/>
    <w:rsid w:val="000E55C3"/>
    <w:rsid w:val="000E59CE"/>
    <w:rsid w:val="000E72A7"/>
    <w:rsid w:val="000F0065"/>
    <w:rsid w:val="000F041C"/>
    <w:rsid w:val="000F0A7E"/>
    <w:rsid w:val="000F4848"/>
    <w:rsid w:val="000F79A1"/>
    <w:rsid w:val="0010111A"/>
    <w:rsid w:val="00102E7D"/>
    <w:rsid w:val="00103422"/>
    <w:rsid w:val="0010383C"/>
    <w:rsid w:val="00105E5A"/>
    <w:rsid w:val="001103DF"/>
    <w:rsid w:val="001116DA"/>
    <w:rsid w:val="001126CA"/>
    <w:rsid w:val="0011275E"/>
    <w:rsid w:val="00113522"/>
    <w:rsid w:val="00113863"/>
    <w:rsid w:val="00113988"/>
    <w:rsid w:val="00113B87"/>
    <w:rsid w:val="001152A8"/>
    <w:rsid w:val="0011682B"/>
    <w:rsid w:val="00117FC6"/>
    <w:rsid w:val="001229D0"/>
    <w:rsid w:val="00123D8A"/>
    <w:rsid w:val="00126357"/>
    <w:rsid w:val="00126692"/>
    <w:rsid w:val="00130226"/>
    <w:rsid w:val="00131150"/>
    <w:rsid w:val="00132A3E"/>
    <w:rsid w:val="001346EC"/>
    <w:rsid w:val="00134CCF"/>
    <w:rsid w:val="001354FB"/>
    <w:rsid w:val="00140AB5"/>
    <w:rsid w:val="00143978"/>
    <w:rsid w:val="00145722"/>
    <w:rsid w:val="00150194"/>
    <w:rsid w:val="00150888"/>
    <w:rsid w:val="00150FD8"/>
    <w:rsid w:val="001510DC"/>
    <w:rsid w:val="00156B89"/>
    <w:rsid w:val="00160736"/>
    <w:rsid w:val="001635F5"/>
    <w:rsid w:val="00163762"/>
    <w:rsid w:val="00163986"/>
    <w:rsid w:val="0016659A"/>
    <w:rsid w:val="0017157B"/>
    <w:rsid w:val="00172442"/>
    <w:rsid w:val="001761B7"/>
    <w:rsid w:val="00176BFD"/>
    <w:rsid w:val="00177C9A"/>
    <w:rsid w:val="00180A77"/>
    <w:rsid w:val="0018103A"/>
    <w:rsid w:val="00181363"/>
    <w:rsid w:val="0018385B"/>
    <w:rsid w:val="00183938"/>
    <w:rsid w:val="00184D0F"/>
    <w:rsid w:val="0018591E"/>
    <w:rsid w:val="001911AB"/>
    <w:rsid w:val="00192770"/>
    <w:rsid w:val="00194396"/>
    <w:rsid w:val="00194900"/>
    <w:rsid w:val="00195F61"/>
    <w:rsid w:val="0019651B"/>
    <w:rsid w:val="001A005B"/>
    <w:rsid w:val="001A0662"/>
    <w:rsid w:val="001A0C19"/>
    <w:rsid w:val="001A0F25"/>
    <w:rsid w:val="001A1F9B"/>
    <w:rsid w:val="001A4036"/>
    <w:rsid w:val="001A4843"/>
    <w:rsid w:val="001A4877"/>
    <w:rsid w:val="001A4922"/>
    <w:rsid w:val="001A5600"/>
    <w:rsid w:val="001A5857"/>
    <w:rsid w:val="001A58DA"/>
    <w:rsid w:val="001A7EA9"/>
    <w:rsid w:val="001AF7B8"/>
    <w:rsid w:val="001B0140"/>
    <w:rsid w:val="001B20DF"/>
    <w:rsid w:val="001B3C62"/>
    <w:rsid w:val="001B41FD"/>
    <w:rsid w:val="001B7D81"/>
    <w:rsid w:val="001C0033"/>
    <w:rsid w:val="001C0DAC"/>
    <w:rsid w:val="001C3A68"/>
    <w:rsid w:val="001C40F7"/>
    <w:rsid w:val="001C5EFB"/>
    <w:rsid w:val="001D0614"/>
    <w:rsid w:val="001D13EC"/>
    <w:rsid w:val="001D2998"/>
    <w:rsid w:val="001D2F8D"/>
    <w:rsid w:val="001D30F6"/>
    <w:rsid w:val="001D3393"/>
    <w:rsid w:val="001D42F5"/>
    <w:rsid w:val="001D453A"/>
    <w:rsid w:val="001D580F"/>
    <w:rsid w:val="001D7728"/>
    <w:rsid w:val="001D78C2"/>
    <w:rsid w:val="001E0358"/>
    <w:rsid w:val="001E0A9F"/>
    <w:rsid w:val="001E141F"/>
    <w:rsid w:val="001E1ECE"/>
    <w:rsid w:val="001E448D"/>
    <w:rsid w:val="001E4748"/>
    <w:rsid w:val="001E507B"/>
    <w:rsid w:val="001E79B3"/>
    <w:rsid w:val="001E7B53"/>
    <w:rsid w:val="001F1925"/>
    <w:rsid w:val="001F1FD4"/>
    <w:rsid w:val="001F2568"/>
    <w:rsid w:val="001F4A0F"/>
    <w:rsid w:val="001F54B5"/>
    <w:rsid w:val="001F7635"/>
    <w:rsid w:val="001F7B8B"/>
    <w:rsid w:val="00202C2D"/>
    <w:rsid w:val="002034A5"/>
    <w:rsid w:val="002061C2"/>
    <w:rsid w:val="00206339"/>
    <w:rsid w:val="00206881"/>
    <w:rsid w:val="00206953"/>
    <w:rsid w:val="00206C0A"/>
    <w:rsid w:val="002108DB"/>
    <w:rsid w:val="002109F3"/>
    <w:rsid w:val="00211120"/>
    <w:rsid w:val="00211D80"/>
    <w:rsid w:val="0021299B"/>
    <w:rsid w:val="00212F90"/>
    <w:rsid w:val="00213C16"/>
    <w:rsid w:val="00214211"/>
    <w:rsid w:val="002147E7"/>
    <w:rsid w:val="00214927"/>
    <w:rsid w:val="00215CF4"/>
    <w:rsid w:val="0021763E"/>
    <w:rsid w:val="00222383"/>
    <w:rsid w:val="002245DC"/>
    <w:rsid w:val="0022464C"/>
    <w:rsid w:val="00224C3A"/>
    <w:rsid w:val="00225BC9"/>
    <w:rsid w:val="00225FFF"/>
    <w:rsid w:val="002315AC"/>
    <w:rsid w:val="00231960"/>
    <w:rsid w:val="0023435B"/>
    <w:rsid w:val="002351A7"/>
    <w:rsid w:val="002363C8"/>
    <w:rsid w:val="002412C4"/>
    <w:rsid w:val="00241936"/>
    <w:rsid w:val="002426FA"/>
    <w:rsid w:val="00242ACF"/>
    <w:rsid w:val="002430A6"/>
    <w:rsid w:val="00244587"/>
    <w:rsid w:val="0024602A"/>
    <w:rsid w:val="00246917"/>
    <w:rsid w:val="00246DCF"/>
    <w:rsid w:val="002475C3"/>
    <w:rsid w:val="00247EE2"/>
    <w:rsid w:val="00250269"/>
    <w:rsid w:val="0025417E"/>
    <w:rsid w:val="0025464F"/>
    <w:rsid w:val="00254684"/>
    <w:rsid w:val="00255EF4"/>
    <w:rsid w:val="002561D2"/>
    <w:rsid w:val="0025631F"/>
    <w:rsid w:val="00256549"/>
    <w:rsid w:val="0025774B"/>
    <w:rsid w:val="0026022C"/>
    <w:rsid w:val="00260CF6"/>
    <w:rsid w:val="00260D39"/>
    <w:rsid w:val="0026187E"/>
    <w:rsid w:val="00261A7A"/>
    <w:rsid w:val="002633CE"/>
    <w:rsid w:val="002640A9"/>
    <w:rsid w:val="00266DE4"/>
    <w:rsid w:val="00267409"/>
    <w:rsid w:val="00272901"/>
    <w:rsid w:val="00273261"/>
    <w:rsid w:val="00273B00"/>
    <w:rsid w:val="00280370"/>
    <w:rsid w:val="0028153F"/>
    <w:rsid w:val="0028300A"/>
    <w:rsid w:val="00290290"/>
    <w:rsid w:val="002903F5"/>
    <w:rsid w:val="00290A17"/>
    <w:rsid w:val="00292759"/>
    <w:rsid w:val="00293507"/>
    <w:rsid w:val="0029374D"/>
    <w:rsid w:val="00294153"/>
    <w:rsid w:val="00294356"/>
    <w:rsid w:val="00294444"/>
    <w:rsid w:val="002974F7"/>
    <w:rsid w:val="00297D15"/>
    <w:rsid w:val="002A093B"/>
    <w:rsid w:val="002A0AD7"/>
    <w:rsid w:val="002A2850"/>
    <w:rsid w:val="002A3AAB"/>
    <w:rsid w:val="002A41C5"/>
    <w:rsid w:val="002A4570"/>
    <w:rsid w:val="002A4D0D"/>
    <w:rsid w:val="002A6B71"/>
    <w:rsid w:val="002A76A1"/>
    <w:rsid w:val="002A7C4C"/>
    <w:rsid w:val="002B0822"/>
    <w:rsid w:val="002B2382"/>
    <w:rsid w:val="002B4677"/>
    <w:rsid w:val="002B7BF5"/>
    <w:rsid w:val="002C1993"/>
    <w:rsid w:val="002C1D43"/>
    <w:rsid w:val="002C1EE7"/>
    <w:rsid w:val="002C32CD"/>
    <w:rsid w:val="002C4EBF"/>
    <w:rsid w:val="002C64A5"/>
    <w:rsid w:val="002D22F5"/>
    <w:rsid w:val="002D2823"/>
    <w:rsid w:val="002D3261"/>
    <w:rsid w:val="002D3DDD"/>
    <w:rsid w:val="002D4959"/>
    <w:rsid w:val="002D49E7"/>
    <w:rsid w:val="002D5861"/>
    <w:rsid w:val="002D624A"/>
    <w:rsid w:val="002D65AC"/>
    <w:rsid w:val="002E1797"/>
    <w:rsid w:val="002E1924"/>
    <w:rsid w:val="002E2F56"/>
    <w:rsid w:val="002E3B9B"/>
    <w:rsid w:val="002E3BCB"/>
    <w:rsid w:val="002E583F"/>
    <w:rsid w:val="002E674A"/>
    <w:rsid w:val="002E792E"/>
    <w:rsid w:val="002F33A4"/>
    <w:rsid w:val="002F39EC"/>
    <w:rsid w:val="002F3B08"/>
    <w:rsid w:val="002F50A3"/>
    <w:rsid w:val="002F6531"/>
    <w:rsid w:val="002F7BA7"/>
    <w:rsid w:val="003039EB"/>
    <w:rsid w:val="00303B74"/>
    <w:rsid w:val="00303CAC"/>
    <w:rsid w:val="0030484F"/>
    <w:rsid w:val="00305785"/>
    <w:rsid w:val="0030664E"/>
    <w:rsid w:val="00306758"/>
    <w:rsid w:val="00306EB5"/>
    <w:rsid w:val="00307341"/>
    <w:rsid w:val="0030E6E1"/>
    <w:rsid w:val="00310226"/>
    <w:rsid w:val="00310772"/>
    <w:rsid w:val="00312921"/>
    <w:rsid w:val="003143A4"/>
    <w:rsid w:val="003147B7"/>
    <w:rsid w:val="003156AD"/>
    <w:rsid w:val="00316820"/>
    <w:rsid w:val="003169DE"/>
    <w:rsid w:val="00317913"/>
    <w:rsid w:val="00320C32"/>
    <w:rsid w:val="0032134C"/>
    <w:rsid w:val="00326DC9"/>
    <w:rsid w:val="003272BB"/>
    <w:rsid w:val="00327541"/>
    <w:rsid w:val="003306E1"/>
    <w:rsid w:val="00334547"/>
    <w:rsid w:val="003356F3"/>
    <w:rsid w:val="00342ABC"/>
    <w:rsid w:val="0034405B"/>
    <w:rsid w:val="00350524"/>
    <w:rsid w:val="003521F9"/>
    <w:rsid w:val="00352A76"/>
    <w:rsid w:val="00353F25"/>
    <w:rsid w:val="003540F4"/>
    <w:rsid w:val="0035474A"/>
    <w:rsid w:val="00356053"/>
    <w:rsid w:val="0035A967"/>
    <w:rsid w:val="00361662"/>
    <w:rsid w:val="003632B7"/>
    <w:rsid w:val="00363C6C"/>
    <w:rsid w:val="00364259"/>
    <w:rsid w:val="00365C8A"/>
    <w:rsid w:val="003660CD"/>
    <w:rsid w:val="0036642D"/>
    <w:rsid w:val="003667DA"/>
    <w:rsid w:val="003678CA"/>
    <w:rsid w:val="003727EE"/>
    <w:rsid w:val="00373B5D"/>
    <w:rsid w:val="00374BE3"/>
    <w:rsid w:val="00384766"/>
    <w:rsid w:val="0038610D"/>
    <w:rsid w:val="00387E3E"/>
    <w:rsid w:val="00390108"/>
    <w:rsid w:val="003913B1"/>
    <w:rsid w:val="00392CA7"/>
    <w:rsid w:val="00394172"/>
    <w:rsid w:val="00396E91"/>
    <w:rsid w:val="003A0AC8"/>
    <w:rsid w:val="003A2389"/>
    <w:rsid w:val="003A4255"/>
    <w:rsid w:val="003A510C"/>
    <w:rsid w:val="003A7000"/>
    <w:rsid w:val="003A7F92"/>
    <w:rsid w:val="003B04F5"/>
    <w:rsid w:val="003B0749"/>
    <w:rsid w:val="003B0B3D"/>
    <w:rsid w:val="003B25B3"/>
    <w:rsid w:val="003B2BD7"/>
    <w:rsid w:val="003B358E"/>
    <w:rsid w:val="003B409C"/>
    <w:rsid w:val="003B4723"/>
    <w:rsid w:val="003B4E00"/>
    <w:rsid w:val="003B6523"/>
    <w:rsid w:val="003C0595"/>
    <w:rsid w:val="003C1451"/>
    <w:rsid w:val="003C3115"/>
    <w:rsid w:val="003C3796"/>
    <w:rsid w:val="003C3D0B"/>
    <w:rsid w:val="003C429B"/>
    <w:rsid w:val="003C5085"/>
    <w:rsid w:val="003C5F4B"/>
    <w:rsid w:val="003C67A5"/>
    <w:rsid w:val="003D024B"/>
    <w:rsid w:val="003D0343"/>
    <w:rsid w:val="003D1072"/>
    <w:rsid w:val="003D1EB4"/>
    <w:rsid w:val="003D3287"/>
    <w:rsid w:val="003D3BFB"/>
    <w:rsid w:val="003D4B93"/>
    <w:rsid w:val="003D4C7E"/>
    <w:rsid w:val="003D5281"/>
    <w:rsid w:val="003D65C3"/>
    <w:rsid w:val="003E0E9A"/>
    <w:rsid w:val="003E34FF"/>
    <w:rsid w:val="003F0CD3"/>
    <w:rsid w:val="003F6020"/>
    <w:rsid w:val="003F6031"/>
    <w:rsid w:val="003F63E4"/>
    <w:rsid w:val="003F6956"/>
    <w:rsid w:val="003F788A"/>
    <w:rsid w:val="0040147F"/>
    <w:rsid w:val="00401BF5"/>
    <w:rsid w:val="004039D4"/>
    <w:rsid w:val="00404266"/>
    <w:rsid w:val="00406BA1"/>
    <w:rsid w:val="0041054C"/>
    <w:rsid w:val="0041060E"/>
    <w:rsid w:val="00413DBF"/>
    <w:rsid w:val="00414BEF"/>
    <w:rsid w:val="00417994"/>
    <w:rsid w:val="00417B7F"/>
    <w:rsid w:val="00420C25"/>
    <w:rsid w:val="00420C71"/>
    <w:rsid w:val="004243E2"/>
    <w:rsid w:val="00425506"/>
    <w:rsid w:val="00425F0C"/>
    <w:rsid w:val="00425FE4"/>
    <w:rsid w:val="00430046"/>
    <w:rsid w:val="00430098"/>
    <w:rsid w:val="0043054A"/>
    <w:rsid w:val="0043110F"/>
    <w:rsid w:val="004311B7"/>
    <w:rsid w:val="00431D2D"/>
    <w:rsid w:val="004322C3"/>
    <w:rsid w:val="004331C3"/>
    <w:rsid w:val="00433B12"/>
    <w:rsid w:val="00435357"/>
    <w:rsid w:val="004353E9"/>
    <w:rsid w:val="0043696D"/>
    <w:rsid w:val="00436C03"/>
    <w:rsid w:val="00436EB7"/>
    <w:rsid w:val="00437013"/>
    <w:rsid w:val="00437235"/>
    <w:rsid w:val="004406B7"/>
    <w:rsid w:val="004421A3"/>
    <w:rsid w:val="00442D22"/>
    <w:rsid w:val="00443303"/>
    <w:rsid w:val="00444F1A"/>
    <w:rsid w:val="004476C1"/>
    <w:rsid w:val="00451DC6"/>
    <w:rsid w:val="00452B56"/>
    <w:rsid w:val="004545B6"/>
    <w:rsid w:val="00455AE5"/>
    <w:rsid w:val="00457918"/>
    <w:rsid w:val="004603B2"/>
    <w:rsid w:val="00460ED7"/>
    <w:rsid w:val="004610C1"/>
    <w:rsid w:val="00461340"/>
    <w:rsid w:val="00461BE9"/>
    <w:rsid w:val="00470562"/>
    <w:rsid w:val="00470D91"/>
    <w:rsid w:val="00471D70"/>
    <w:rsid w:val="00472B73"/>
    <w:rsid w:val="00472BD1"/>
    <w:rsid w:val="00474456"/>
    <w:rsid w:val="00474F84"/>
    <w:rsid w:val="00477D0E"/>
    <w:rsid w:val="00480FF7"/>
    <w:rsid w:val="00484BF3"/>
    <w:rsid w:val="00485688"/>
    <w:rsid w:val="004863AD"/>
    <w:rsid w:val="00486919"/>
    <w:rsid w:val="004901ED"/>
    <w:rsid w:val="004916E1"/>
    <w:rsid w:val="00491A31"/>
    <w:rsid w:val="00492C04"/>
    <w:rsid w:val="004932A4"/>
    <w:rsid w:val="00493E80"/>
    <w:rsid w:val="00493EF6"/>
    <w:rsid w:val="00493FDF"/>
    <w:rsid w:val="00495082"/>
    <w:rsid w:val="00496159"/>
    <w:rsid w:val="00496160"/>
    <w:rsid w:val="00497740"/>
    <w:rsid w:val="004A2AFF"/>
    <w:rsid w:val="004A4838"/>
    <w:rsid w:val="004A48AF"/>
    <w:rsid w:val="004A7C2B"/>
    <w:rsid w:val="004B2057"/>
    <w:rsid w:val="004B30CB"/>
    <w:rsid w:val="004B450E"/>
    <w:rsid w:val="004B6B31"/>
    <w:rsid w:val="004C0319"/>
    <w:rsid w:val="004C1A8A"/>
    <w:rsid w:val="004C5BB4"/>
    <w:rsid w:val="004C7033"/>
    <w:rsid w:val="004D0DD8"/>
    <w:rsid w:val="004D1644"/>
    <w:rsid w:val="004D269C"/>
    <w:rsid w:val="004D2897"/>
    <w:rsid w:val="004D3919"/>
    <w:rsid w:val="004D3EDD"/>
    <w:rsid w:val="004D4B61"/>
    <w:rsid w:val="004D5663"/>
    <w:rsid w:val="004D661B"/>
    <w:rsid w:val="004D69FD"/>
    <w:rsid w:val="004E1ABE"/>
    <w:rsid w:val="004E1E3C"/>
    <w:rsid w:val="004E2409"/>
    <w:rsid w:val="004E3146"/>
    <w:rsid w:val="004E43E4"/>
    <w:rsid w:val="004E6096"/>
    <w:rsid w:val="004E6C2C"/>
    <w:rsid w:val="004F02EA"/>
    <w:rsid w:val="004F0C0D"/>
    <w:rsid w:val="004F2829"/>
    <w:rsid w:val="004F31C6"/>
    <w:rsid w:val="004F3638"/>
    <w:rsid w:val="004F48A3"/>
    <w:rsid w:val="004F5B18"/>
    <w:rsid w:val="004F74B8"/>
    <w:rsid w:val="00501DB9"/>
    <w:rsid w:val="005033C8"/>
    <w:rsid w:val="005037F7"/>
    <w:rsid w:val="00503ABF"/>
    <w:rsid w:val="0050487F"/>
    <w:rsid w:val="0050498A"/>
    <w:rsid w:val="00506373"/>
    <w:rsid w:val="0050637F"/>
    <w:rsid w:val="005079A9"/>
    <w:rsid w:val="00507C26"/>
    <w:rsid w:val="00511D60"/>
    <w:rsid w:val="00512C6A"/>
    <w:rsid w:val="005132DD"/>
    <w:rsid w:val="005137A3"/>
    <w:rsid w:val="00513C8B"/>
    <w:rsid w:val="00516978"/>
    <w:rsid w:val="005203DC"/>
    <w:rsid w:val="005204B7"/>
    <w:rsid w:val="005213D0"/>
    <w:rsid w:val="0052230F"/>
    <w:rsid w:val="0052392B"/>
    <w:rsid w:val="00524278"/>
    <w:rsid w:val="00524515"/>
    <w:rsid w:val="00524FFE"/>
    <w:rsid w:val="005254BB"/>
    <w:rsid w:val="00526730"/>
    <w:rsid w:val="00527235"/>
    <w:rsid w:val="0052794A"/>
    <w:rsid w:val="00530B5B"/>
    <w:rsid w:val="005343B0"/>
    <w:rsid w:val="00536340"/>
    <w:rsid w:val="00536E72"/>
    <w:rsid w:val="00537F10"/>
    <w:rsid w:val="00546CC2"/>
    <w:rsid w:val="00550E74"/>
    <w:rsid w:val="005517FD"/>
    <w:rsid w:val="005519CA"/>
    <w:rsid w:val="005522B2"/>
    <w:rsid w:val="00552683"/>
    <w:rsid w:val="005526FE"/>
    <w:rsid w:val="00552996"/>
    <w:rsid w:val="00553463"/>
    <w:rsid w:val="00556403"/>
    <w:rsid w:val="0055722C"/>
    <w:rsid w:val="0055797E"/>
    <w:rsid w:val="00560477"/>
    <w:rsid w:val="005610EF"/>
    <w:rsid w:val="00561356"/>
    <w:rsid w:val="0056318F"/>
    <w:rsid w:val="00565FBD"/>
    <w:rsid w:val="00566407"/>
    <w:rsid w:val="005706B1"/>
    <w:rsid w:val="00572431"/>
    <w:rsid w:val="00580074"/>
    <w:rsid w:val="00580C4B"/>
    <w:rsid w:val="00581938"/>
    <w:rsid w:val="00584C4D"/>
    <w:rsid w:val="005851B7"/>
    <w:rsid w:val="00587531"/>
    <w:rsid w:val="00587665"/>
    <w:rsid w:val="00593E11"/>
    <w:rsid w:val="00594820"/>
    <w:rsid w:val="00594BC9"/>
    <w:rsid w:val="00595DBA"/>
    <w:rsid w:val="00595E16"/>
    <w:rsid w:val="00596574"/>
    <w:rsid w:val="00596CB2"/>
    <w:rsid w:val="005A0FCB"/>
    <w:rsid w:val="005A19C2"/>
    <w:rsid w:val="005A21AB"/>
    <w:rsid w:val="005A21FB"/>
    <w:rsid w:val="005A29C9"/>
    <w:rsid w:val="005A2DDB"/>
    <w:rsid w:val="005A2FB4"/>
    <w:rsid w:val="005A339C"/>
    <w:rsid w:val="005A55E3"/>
    <w:rsid w:val="005A57AF"/>
    <w:rsid w:val="005B1675"/>
    <w:rsid w:val="005B1ADD"/>
    <w:rsid w:val="005B267F"/>
    <w:rsid w:val="005B2D86"/>
    <w:rsid w:val="005B34CB"/>
    <w:rsid w:val="005B3872"/>
    <w:rsid w:val="005B395A"/>
    <w:rsid w:val="005B3C6D"/>
    <w:rsid w:val="005B4629"/>
    <w:rsid w:val="005B6145"/>
    <w:rsid w:val="005B6553"/>
    <w:rsid w:val="005B7722"/>
    <w:rsid w:val="005C3943"/>
    <w:rsid w:val="005C3F86"/>
    <w:rsid w:val="005C418A"/>
    <w:rsid w:val="005C558D"/>
    <w:rsid w:val="005D173F"/>
    <w:rsid w:val="005D1BA6"/>
    <w:rsid w:val="005D331F"/>
    <w:rsid w:val="005D3B05"/>
    <w:rsid w:val="005D47AF"/>
    <w:rsid w:val="005D60F8"/>
    <w:rsid w:val="005D67FF"/>
    <w:rsid w:val="005E1141"/>
    <w:rsid w:val="005E15FD"/>
    <w:rsid w:val="005E2B1A"/>
    <w:rsid w:val="005E34E8"/>
    <w:rsid w:val="005E5072"/>
    <w:rsid w:val="005E53F9"/>
    <w:rsid w:val="005E5F62"/>
    <w:rsid w:val="005F0212"/>
    <w:rsid w:val="005F04CE"/>
    <w:rsid w:val="005F2B4B"/>
    <w:rsid w:val="005F7210"/>
    <w:rsid w:val="005F762B"/>
    <w:rsid w:val="005F7654"/>
    <w:rsid w:val="00600635"/>
    <w:rsid w:val="006019EC"/>
    <w:rsid w:val="00601A02"/>
    <w:rsid w:val="00603F00"/>
    <w:rsid w:val="00603F57"/>
    <w:rsid w:val="0060415D"/>
    <w:rsid w:val="00605B6F"/>
    <w:rsid w:val="0061087C"/>
    <w:rsid w:val="00613156"/>
    <w:rsid w:val="00613466"/>
    <w:rsid w:val="0061477F"/>
    <w:rsid w:val="006169FD"/>
    <w:rsid w:val="006173F4"/>
    <w:rsid w:val="00620C64"/>
    <w:rsid w:val="00620E60"/>
    <w:rsid w:val="006210F1"/>
    <w:rsid w:val="0062167B"/>
    <w:rsid w:val="0062325C"/>
    <w:rsid w:val="00626B24"/>
    <w:rsid w:val="00631BCB"/>
    <w:rsid w:val="00632D62"/>
    <w:rsid w:val="00632EE9"/>
    <w:rsid w:val="00634676"/>
    <w:rsid w:val="00635408"/>
    <w:rsid w:val="00637B0E"/>
    <w:rsid w:val="00640532"/>
    <w:rsid w:val="006413BB"/>
    <w:rsid w:val="006425D2"/>
    <w:rsid w:val="00642F19"/>
    <w:rsid w:val="00643128"/>
    <w:rsid w:val="00644246"/>
    <w:rsid w:val="0064424F"/>
    <w:rsid w:val="00645EC6"/>
    <w:rsid w:val="00646FD4"/>
    <w:rsid w:val="0064F82A"/>
    <w:rsid w:val="00651131"/>
    <w:rsid w:val="0065256B"/>
    <w:rsid w:val="00652DE1"/>
    <w:rsid w:val="006532B0"/>
    <w:rsid w:val="00654435"/>
    <w:rsid w:val="00654674"/>
    <w:rsid w:val="00655849"/>
    <w:rsid w:val="006569A5"/>
    <w:rsid w:val="00656A92"/>
    <w:rsid w:val="00656E43"/>
    <w:rsid w:val="006611CE"/>
    <w:rsid w:val="00661562"/>
    <w:rsid w:val="0066295C"/>
    <w:rsid w:val="00665454"/>
    <w:rsid w:val="006661CD"/>
    <w:rsid w:val="0067218F"/>
    <w:rsid w:val="00673C2A"/>
    <w:rsid w:val="00673C35"/>
    <w:rsid w:val="00673C44"/>
    <w:rsid w:val="00677ACC"/>
    <w:rsid w:val="00680A6E"/>
    <w:rsid w:val="0068341D"/>
    <w:rsid w:val="00683761"/>
    <w:rsid w:val="00686CA5"/>
    <w:rsid w:val="006930C9"/>
    <w:rsid w:val="00694529"/>
    <w:rsid w:val="0069598B"/>
    <w:rsid w:val="006973E0"/>
    <w:rsid w:val="0069753C"/>
    <w:rsid w:val="006979BC"/>
    <w:rsid w:val="006A1329"/>
    <w:rsid w:val="006A3833"/>
    <w:rsid w:val="006A411E"/>
    <w:rsid w:val="006A57C7"/>
    <w:rsid w:val="006A79B2"/>
    <w:rsid w:val="006B071A"/>
    <w:rsid w:val="006B0C52"/>
    <w:rsid w:val="006B15DF"/>
    <w:rsid w:val="006B561C"/>
    <w:rsid w:val="006B623D"/>
    <w:rsid w:val="006B64AE"/>
    <w:rsid w:val="006B6DD8"/>
    <w:rsid w:val="006C2E93"/>
    <w:rsid w:val="006C375B"/>
    <w:rsid w:val="006C4D81"/>
    <w:rsid w:val="006C7120"/>
    <w:rsid w:val="006D02C7"/>
    <w:rsid w:val="006D1614"/>
    <w:rsid w:val="006D231E"/>
    <w:rsid w:val="006D2592"/>
    <w:rsid w:val="006D2806"/>
    <w:rsid w:val="006D38AB"/>
    <w:rsid w:val="006D4BA5"/>
    <w:rsid w:val="006D56D8"/>
    <w:rsid w:val="006D79FA"/>
    <w:rsid w:val="006D7B54"/>
    <w:rsid w:val="006E02E3"/>
    <w:rsid w:val="006E12D8"/>
    <w:rsid w:val="006E20E3"/>
    <w:rsid w:val="006E25FA"/>
    <w:rsid w:val="006E324E"/>
    <w:rsid w:val="006E41C3"/>
    <w:rsid w:val="006E45B3"/>
    <w:rsid w:val="006E4F17"/>
    <w:rsid w:val="006E587C"/>
    <w:rsid w:val="006E7C39"/>
    <w:rsid w:val="006F0001"/>
    <w:rsid w:val="006F07ED"/>
    <w:rsid w:val="006F1AD8"/>
    <w:rsid w:val="006F2B11"/>
    <w:rsid w:val="006F47E4"/>
    <w:rsid w:val="006F6386"/>
    <w:rsid w:val="006F6552"/>
    <w:rsid w:val="006F7513"/>
    <w:rsid w:val="0070150F"/>
    <w:rsid w:val="00701526"/>
    <w:rsid w:val="00701C88"/>
    <w:rsid w:val="00702273"/>
    <w:rsid w:val="0070229C"/>
    <w:rsid w:val="00702FF6"/>
    <w:rsid w:val="00703B1E"/>
    <w:rsid w:val="00705EE5"/>
    <w:rsid w:val="00706B27"/>
    <w:rsid w:val="007074A6"/>
    <w:rsid w:val="007110A4"/>
    <w:rsid w:val="007112D8"/>
    <w:rsid w:val="00711868"/>
    <w:rsid w:val="0071309C"/>
    <w:rsid w:val="00713BEA"/>
    <w:rsid w:val="00715380"/>
    <w:rsid w:val="0071632D"/>
    <w:rsid w:val="00716848"/>
    <w:rsid w:val="00717A93"/>
    <w:rsid w:val="00717E6A"/>
    <w:rsid w:val="0072147F"/>
    <w:rsid w:val="007225A2"/>
    <w:rsid w:val="00722BE1"/>
    <w:rsid w:val="007242B7"/>
    <w:rsid w:val="0072442E"/>
    <w:rsid w:val="00724BD4"/>
    <w:rsid w:val="0072537C"/>
    <w:rsid w:val="00726CAE"/>
    <w:rsid w:val="00727020"/>
    <w:rsid w:val="00727BD0"/>
    <w:rsid w:val="00731039"/>
    <w:rsid w:val="00731344"/>
    <w:rsid w:val="007314A1"/>
    <w:rsid w:val="00732912"/>
    <w:rsid w:val="0073339A"/>
    <w:rsid w:val="00733C8E"/>
    <w:rsid w:val="0073437C"/>
    <w:rsid w:val="00735E91"/>
    <w:rsid w:val="00737D56"/>
    <w:rsid w:val="00737EFB"/>
    <w:rsid w:val="0074135B"/>
    <w:rsid w:val="0074380A"/>
    <w:rsid w:val="00744D12"/>
    <w:rsid w:val="00744ED5"/>
    <w:rsid w:val="00751D65"/>
    <w:rsid w:val="00752478"/>
    <w:rsid w:val="0075262F"/>
    <w:rsid w:val="00752B0E"/>
    <w:rsid w:val="00757CA3"/>
    <w:rsid w:val="00761AC7"/>
    <w:rsid w:val="00761C8A"/>
    <w:rsid w:val="00762241"/>
    <w:rsid w:val="0076318F"/>
    <w:rsid w:val="00763966"/>
    <w:rsid w:val="00766567"/>
    <w:rsid w:val="00766583"/>
    <w:rsid w:val="007677A3"/>
    <w:rsid w:val="00767CF8"/>
    <w:rsid w:val="00770782"/>
    <w:rsid w:val="00770A57"/>
    <w:rsid w:val="00772834"/>
    <w:rsid w:val="00772D68"/>
    <w:rsid w:val="00776D46"/>
    <w:rsid w:val="00777594"/>
    <w:rsid w:val="007776B0"/>
    <w:rsid w:val="00777F01"/>
    <w:rsid w:val="007806CE"/>
    <w:rsid w:val="00781033"/>
    <w:rsid w:val="00781626"/>
    <w:rsid w:val="00781974"/>
    <w:rsid w:val="00783F03"/>
    <w:rsid w:val="00786BFC"/>
    <w:rsid w:val="00787FE1"/>
    <w:rsid w:val="00791E41"/>
    <w:rsid w:val="007920BA"/>
    <w:rsid w:val="007945B2"/>
    <w:rsid w:val="007946C3"/>
    <w:rsid w:val="0079543B"/>
    <w:rsid w:val="00795D20"/>
    <w:rsid w:val="00795F9B"/>
    <w:rsid w:val="00797816"/>
    <w:rsid w:val="007A1159"/>
    <w:rsid w:val="007A27DC"/>
    <w:rsid w:val="007A2D07"/>
    <w:rsid w:val="007A308A"/>
    <w:rsid w:val="007A3B06"/>
    <w:rsid w:val="007A4BEF"/>
    <w:rsid w:val="007A6240"/>
    <w:rsid w:val="007A7874"/>
    <w:rsid w:val="007A7E0E"/>
    <w:rsid w:val="007B2BC7"/>
    <w:rsid w:val="007B513F"/>
    <w:rsid w:val="007B5D18"/>
    <w:rsid w:val="007B60B2"/>
    <w:rsid w:val="007B67C5"/>
    <w:rsid w:val="007B695A"/>
    <w:rsid w:val="007C1E4E"/>
    <w:rsid w:val="007C1F16"/>
    <w:rsid w:val="007C3024"/>
    <w:rsid w:val="007C3247"/>
    <w:rsid w:val="007C3510"/>
    <w:rsid w:val="007C3B13"/>
    <w:rsid w:val="007C41E4"/>
    <w:rsid w:val="007C4273"/>
    <w:rsid w:val="007C5318"/>
    <w:rsid w:val="007C5D29"/>
    <w:rsid w:val="007C6C84"/>
    <w:rsid w:val="007D1004"/>
    <w:rsid w:val="007D1AAF"/>
    <w:rsid w:val="007D3F0C"/>
    <w:rsid w:val="007D488C"/>
    <w:rsid w:val="007D4A72"/>
    <w:rsid w:val="007D4CA4"/>
    <w:rsid w:val="007E361D"/>
    <w:rsid w:val="007F1BC9"/>
    <w:rsid w:val="00803C51"/>
    <w:rsid w:val="00803F02"/>
    <w:rsid w:val="00804B66"/>
    <w:rsid w:val="00805A59"/>
    <w:rsid w:val="00805D76"/>
    <w:rsid w:val="00806275"/>
    <w:rsid w:val="00806A90"/>
    <w:rsid w:val="00806B23"/>
    <w:rsid w:val="00807254"/>
    <w:rsid w:val="00807C7D"/>
    <w:rsid w:val="00807D0A"/>
    <w:rsid w:val="00811E8B"/>
    <w:rsid w:val="0081741C"/>
    <w:rsid w:val="00821753"/>
    <w:rsid w:val="00821990"/>
    <w:rsid w:val="00825C3C"/>
    <w:rsid w:val="00825CE9"/>
    <w:rsid w:val="008263A6"/>
    <w:rsid w:val="00826D05"/>
    <w:rsid w:val="00826F05"/>
    <w:rsid w:val="00830B2E"/>
    <w:rsid w:val="00831013"/>
    <w:rsid w:val="0083230D"/>
    <w:rsid w:val="008323E8"/>
    <w:rsid w:val="00832C11"/>
    <w:rsid w:val="00836B7A"/>
    <w:rsid w:val="00840770"/>
    <w:rsid w:val="008410D0"/>
    <w:rsid w:val="00841890"/>
    <w:rsid w:val="00841E16"/>
    <w:rsid w:val="008424ED"/>
    <w:rsid w:val="00843038"/>
    <w:rsid w:val="00844BB0"/>
    <w:rsid w:val="00845BE9"/>
    <w:rsid w:val="00846EF8"/>
    <w:rsid w:val="00847492"/>
    <w:rsid w:val="00850904"/>
    <w:rsid w:val="008523DC"/>
    <w:rsid w:val="008528E4"/>
    <w:rsid w:val="00853246"/>
    <w:rsid w:val="008562A4"/>
    <w:rsid w:val="00856519"/>
    <w:rsid w:val="008567D1"/>
    <w:rsid w:val="00856B28"/>
    <w:rsid w:val="008578E6"/>
    <w:rsid w:val="008579C8"/>
    <w:rsid w:val="0085B4E6"/>
    <w:rsid w:val="008627C3"/>
    <w:rsid w:val="00863387"/>
    <w:rsid w:val="0086475D"/>
    <w:rsid w:val="0086577A"/>
    <w:rsid w:val="00867174"/>
    <w:rsid w:val="0087008D"/>
    <w:rsid w:val="00870C5C"/>
    <w:rsid w:val="00871506"/>
    <w:rsid w:val="008715F1"/>
    <w:rsid w:val="00871E14"/>
    <w:rsid w:val="0087218F"/>
    <w:rsid w:val="008723D2"/>
    <w:rsid w:val="00875305"/>
    <w:rsid w:val="00876337"/>
    <w:rsid w:val="00876413"/>
    <w:rsid w:val="0087681F"/>
    <w:rsid w:val="00881CBD"/>
    <w:rsid w:val="00882388"/>
    <w:rsid w:val="00882432"/>
    <w:rsid w:val="008845E7"/>
    <w:rsid w:val="008846F6"/>
    <w:rsid w:val="00884C74"/>
    <w:rsid w:val="008862D3"/>
    <w:rsid w:val="00887C8A"/>
    <w:rsid w:val="008937CA"/>
    <w:rsid w:val="008A0830"/>
    <w:rsid w:val="008A0B42"/>
    <w:rsid w:val="008A107D"/>
    <w:rsid w:val="008A23D5"/>
    <w:rsid w:val="008A4571"/>
    <w:rsid w:val="008B1100"/>
    <w:rsid w:val="008B2A1C"/>
    <w:rsid w:val="008B35FB"/>
    <w:rsid w:val="008B43D7"/>
    <w:rsid w:val="008B4E5D"/>
    <w:rsid w:val="008B71D7"/>
    <w:rsid w:val="008BC2D1"/>
    <w:rsid w:val="008C12EA"/>
    <w:rsid w:val="008C1CB0"/>
    <w:rsid w:val="008C2E38"/>
    <w:rsid w:val="008C2EB9"/>
    <w:rsid w:val="008C36B4"/>
    <w:rsid w:val="008C7AFF"/>
    <w:rsid w:val="008D131A"/>
    <w:rsid w:val="008D2F54"/>
    <w:rsid w:val="008D5B14"/>
    <w:rsid w:val="008E0A91"/>
    <w:rsid w:val="008E11C1"/>
    <w:rsid w:val="008E184E"/>
    <w:rsid w:val="008E375B"/>
    <w:rsid w:val="008E6A4B"/>
    <w:rsid w:val="008E78C2"/>
    <w:rsid w:val="008E7C2B"/>
    <w:rsid w:val="008F0F8C"/>
    <w:rsid w:val="008F1308"/>
    <w:rsid w:val="008F20DE"/>
    <w:rsid w:val="008F314A"/>
    <w:rsid w:val="008F349B"/>
    <w:rsid w:val="008F4BC4"/>
    <w:rsid w:val="008F72B3"/>
    <w:rsid w:val="008F7741"/>
    <w:rsid w:val="008F7E7F"/>
    <w:rsid w:val="009001C1"/>
    <w:rsid w:val="0090186E"/>
    <w:rsid w:val="00901BBB"/>
    <w:rsid w:val="009025D1"/>
    <w:rsid w:val="00902AAE"/>
    <w:rsid w:val="00902CDB"/>
    <w:rsid w:val="00902E44"/>
    <w:rsid w:val="00904737"/>
    <w:rsid w:val="00906C30"/>
    <w:rsid w:val="00907ADB"/>
    <w:rsid w:val="00907EDF"/>
    <w:rsid w:val="00910090"/>
    <w:rsid w:val="00912258"/>
    <w:rsid w:val="0091323D"/>
    <w:rsid w:val="00915593"/>
    <w:rsid w:val="0091673B"/>
    <w:rsid w:val="00917AD1"/>
    <w:rsid w:val="009210DE"/>
    <w:rsid w:val="009217C9"/>
    <w:rsid w:val="009254AF"/>
    <w:rsid w:val="009270A5"/>
    <w:rsid w:val="0092735D"/>
    <w:rsid w:val="0092744C"/>
    <w:rsid w:val="009314A8"/>
    <w:rsid w:val="00932CA8"/>
    <w:rsid w:val="00932D6B"/>
    <w:rsid w:val="00933FD2"/>
    <w:rsid w:val="00936DB6"/>
    <w:rsid w:val="00940600"/>
    <w:rsid w:val="009429DB"/>
    <w:rsid w:val="00942D64"/>
    <w:rsid w:val="00945FD9"/>
    <w:rsid w:val="00947BE1"/>
    <w:rsid w:val="00950D0C"/>
    <w:rsid w:val="00952729"/>
    <w:rsid w:val="009531C3"/>
    <w:rsid w:val="00955718"/>
    <w:rsid w:val="00955DD9"/>
    <w:rsid w:val="00956D02"/>
    <w:rsid w:val="00962927"/>
    <w:rsid w:val="00964724"/>
    <w:rsid w:val="00966C65"/>
    <w:rsid w:val="00971294"/>
    <w:rsid w:val="00972F76"/>
    <w:rsid w:val="009730DB"/>
    <w:rsid w:val="00973B74"/>
    <w:rsid w:val="00973C92"/>
    <w:rsid w:val="009748E0"/>
    <w:rsid w:val="00975A76"/>
    <w:rsid w:val="0098091D"/>
    <w:rsid w:val="00980CD7"/>
    <w:rsid w:val="00985A6B"/>
    <w:rsid w:val="00992B8D"/>
    <w:rsid w:val="00993A0E"/>
    <w:rsid w:val="00994345"/>
    <w:rsid w:val="00994F4D"/>
    <w:rsid w:val="0099557E"/>
    <w:rsid w:val="00996705"/>
    <w:rsid w:val="00997CBB"/>
    <w:rsid w:val="00997D72"/>
    <w:rsid w:val="009A000D"/>
    <w:rsid w:val="009A051B"/>
    <w:rsid w:val="009A1309"/>
    <w:rsid w:val="009A1F04"/>
    <w:rsid w:val="009A3CE6"/>
    <w:rsid w:val="009A4999"/>
    <w:rsid w:val="009A5E23"/>
    <w:rsid w:val="009A5F22"/>
    <w:rsid w:val="009A600B"/>
    <w:rsid w:val="009A7251"/>
    <w:rsid w:val="009B061C"/>
    <w:rsid w:val="009B0A1E"/>
    <w:rsid w:val="009B1AE0"/>
    <w:rsid w:val="009B1B33"/>
    <w:rsid w:val="009B2747"/>
    <w:rsid w:val="009B2AAA"/>
    <w:rsid w:val="009B3973"/>
    <w:rsid w:val="009B45D7"/>
    <w:rsid w:val="009B6633"/>
    <w:rsid w:val="009B6A2C"/>
    <w:rsid w:val="009B78E7"/>
    <w:rsid w:val="009C77BC"/>
    <w:rsid w:val="009D05B0"/>
    <w:rsid w:val="009D1429"/>
    <w:rsid w:val="009D1524"/>
    <w:rsid w:val="009D2B5F"/>
    <w:rsid w:val="009D6802"/>
    <w:rsid w:val="009D7818"/>
    <w:rsid w:val="009E0A92"/>
    <w:rsid w:val="009E2022"/>
    <w:rsid w:val="009E3C06"/>
    <w:rsid w:val="009E5519"/>
    <w:rsid w:val="009E6783"/>
    <w:rsid w:val="009F01A8"/>
    <w:rsid w:val="009F0AE9"/>
    <w:rsid w:val="009F0C50"/>
    <w:rsid w:val="009F1EFA"/>
    <w:rsid w:val="009F2041"/>
    <w:rsid w:val="009F2B7A"/>
    <w:rsid w:val="009F3042"/>
    <w:rsid w:val="009F4962"/>
    <w:rsid w:val="009F5542"/>
    <w:rsid w:val="009F5A36"/>
    <w:rsid w:val="009F602A"/>
    <w:rsid w:val="009F6438"/>
    <w:rsid w:val="00A00780"/>
    <w:rsid w:val="00A00DE2"/>
    <w:rsid w:val="00A00E74"/>
    <w:rsid w:val="00A032F7"/>
    <w:rsid w:val="00A038CD"/>
    <w:rsid w:val="00A04273"/>
    <w:rsid w:val="00A044C3"/>
    <w:rsid w:val="00A06425"/>
    <w:rsid w:val="00A07232"/>
    <w:rsid w:val="00A117AA"/>
    <w:rsid w:val="00A125CC"/>
    <w:rsid w:val="00A1325B"/>
    <w:rsid w:val="00A1437C"/>
    <w:rsid w:val="00A160A4"/>
    <w:rsid w:val="00A173AD"/>
    <w:rsid w:val="00A1C266"/>
    <w:rsid w:val="00A20125"/>
    <w:rsid w:val="00A214E7"/>
    <w:rsid w:val="00A229B4"/>
    <w:rsid w:val="00A23AC1"/>
    <w:rsid w:val="00A247C1"/>
    <w:rsid w:val="00A24D6E"/>
    <w:rsid w:val="00A25694"/>
    <w:rsid w:val="00A3040D"/>
    <w:rsid w:val="00A34A5F"/>
    <w:rsid w:val="00A34E05"/>
    <w:rsid w:val="00A36751"/>
    <w:rsid w:val="00A376C1"/>
    <w:rsid w:val="00A41636"/>
    <w:rsid w:val="00A4192C"/>
    <w:rsid w:val="00A41DE4"/>
    <w:rsid w:val="00A44100"/>
    <w:rsid w:val="00A4517D"/>
    <w:rsid w:val="00A454CE"/>
    <w:rsid w:val="00A46018"/>
    <w:rsid w:val="00A511CF"/>
    <w:rsid w:val="00A51834"/>
    <w:rsid w:val="00A52280"/>
    <w:rsid w:val="00A53ABC"/>
    <w:rsid w:val="00A53C1F"/>
    <w:rsid w:val="00A549E3"/>
    <w:rsid w:val="00A54A73"/>
    <w:rsid w:val="00A54DC7"/>
    <w:rsid w:val="00A56886"/>
    <w:rsid w:val="00A57E83"/>
    <w:rsid w:val="00A60D20"/>
    <w:rsid w:val="00A61BB4"/>
    <w:rsid w:val="00A62377"/>
    <w:rsid w:val="00A62EFC"/>
    <w:rsid w:val="00A63ACC"/>
    <w:rsid w:val="00A63BB7"/>
    <w:rsid w:val="00A65812"/>
    <w:rsid w:val="00A65B64"/>
    <w:rsid w:val="00A662BA"/>
    <w:rsid w:val="00A7097C"/>
    <w:rsid w:val="00A70B2B"/>
    <w:rsid w:val="00A73B5C"/>
    <w:rsid w:val="00A75F2C"/>
    <w:rsid w:val="00A76DEF"/>
    <w:rsid w:val="00A775B7"/>
    <w:rsid w:val="00A77E1C"/>
    <w:rsid w:val="00A77FE9"/>
    <w:rsid w:val="00A8158C"/>
    <w:rsid w:val="00A818F5"/>
    <w:rsid w:val="00A83099"/>
    <w:rsid w:val="00A83FB4"/>
    <w:rsid w:val="00A8401E"/>
    <w:rsid w:val="00A84914"/>
    <w:rsid w:val="00A85972"/>
    <w:rsid w:val="00A85F9F"/>
    <w:rsid w:val="00A86BDE"/>
    <w:rsid w:val="00A86CEF"/>
    <w:rsid w:val="00A8762E"/>
    <w:rsid w:val="00A9079C"/>
    <w:rsid w:val="00A91146"/>
    <w:rsid w:val="00A91B6D"/>
    <w:rsid w:val="00A92122"/>
    <w:rsid w:val="00A922F6"/>
    <w:rsid w:val="00A93339"/>
    <w:rsid w:val="00A947AC"/>
    <w:rsid w:val="00A9689A"/>
    <w:rsid w:val="00A97CA9"/>
    <w:rsid w:val="00AA04AE"/>
    <w:rsid w:val="00AA083E"/>
    <w:rsid w:val="00AA11A7"/>
    <w:rsid w:val="00AA30A8"/>
    <w:rsid w:val="00AA7BDE"/>
    <w:rsid w:val="00AB1873"/>
    <w:rsid w:val="00AB227C"/>
    <w:rsid w:val="00AB315A"/>
    <w:rsid w:val="00AB445B"/>
    <w:rsid w:val="00AB6967"/>
    <w:rsid w:val="00AB6DE5"/>
    <w:rsid w:val="00AB7099"/>
    <w:rsid w:val="00AB7E9A"/>
    <w:rsid w:val="00AC174C"/>
    <w:rsid w:val="00AC60BE"/>
    <w:rsid w:val="00AC62B7"/>
    <w:rsid w:val="00AC7036"/>
    <w:rsid w:val="00AC786A"/>
    <w:rsid w:val="00AD022E"/>
    <w:rsid w:val="00AD21D3"/>
    <w:rsid w:val="00AD2BA9"/>
    <w:rsid w:val="00AD618A"/>
    <w:rsid w:val="00AD6C42"/>
    <w:rsid w:val="00AD7FBB"/>
    <w:rsid w:val="00AE0140"/>
    <w:rsid w:val="00AE1A93"/>
    <w:rsid w:val="00AE25D0"/>
    <w:rsid w:val="00AE279F"/>
    <w:rsid w:val="00AE2993"/>
    <w:rsid w:val="00AE4C58"/>
    <w:rsid w:val="00AE52BB"/>
    <w:rsid w:val="00AE5E88"/>
    <w:rsid w:val="00AE6E5A"/>
    <w:rsid w:val="00AE7527"/>
    <w:rsid w:val="00AF1ED8"/>
    <w:rsid w:val="00AF2BC0"/>
    <w:rsid w:val="00AF37B4"/>
    <w:rsid w:val="00AF3AC9"/>
    <w:rsid w:val="00AF4E2D"/>
    <w:rsid w:val="00AF55A0"/>
    <w:rsid w:val="00AF5861"/>
    <w:rsid w:val="00AF60FF"/>
    <w:rsid w:val="00B01D98"/>
    <w:rsid w:val="00B03770"/>
    <w:rsid w:val="00B03AFC"/>
    <w:rsid w:val="00B04F13"/>
    <w:rsid w:val="00B118E2"/>
    <w:rsid w:val="00B12958"/>
    <w:rsid w:val="00B14201"/>
    <w:rsid w:val="00B14C34"/>
    <w:rsid w:val="00B15A69"/>
    <w:rsid w:val="00B15D0F"/>
    <w:rsid w:val="00B17568"/>
    <w:rsid w:val="00B23018"/>
    <w:rsid w:val="00B23D91"/>
    <w:rsid w:val="00B25CEA"/>
    <w:rsid w:val="00B26FD5"/>
    <w:rsid w:val="00B27F4D"/>
    <w:rsid w:val="00B303E2"/>
    <w:rsid w:val="00B305AF"/>
    <w:rsid w:val="00B32B85"/>
    <w:rsid w:val="00B34186"/>
    <w:rsid w:val="00B34F61"/>
    <w:rsid w:val="00B35C6E"/>
    <w:rsid w:val="00B369D0"/>
    <w:rsid w:val="00B40818"/>
    <w:rsid w:val="00B40F51"/>
    <w:rsid w:val="00B42056"/>
    <w:rsid w:val="00B4396F"/>
    <w:rsid w:val="00B43F3E"/>
    <w:rsid w:val="00B44339"/>
    <w:rsid w:val="00B46CA0"/>
    <w:rsid w:val="00B47338"/>
    <w:rsid w:val="00B47CD3"/>
    <w:rsid w:val="00B5108A"/>
    <w:rsid w:val="00B51CBC"/>
    <w:rsid w:val="00B52CC9"/>
    <w:rsid w:val="00B52F43"/>
    <w:rsid w:val="00B52F6F"/>
    <w:rsid w:val="00B54FF2"/>
    <w:rsid w:val="00B55D23"/>
    <w:rsid w:val="00B57228"/>
    <w:rsid w:val="00B62511"/>
    <w:rsid w:val="00B65470"/>
    <w:rsid w:val="00B66BAF"/>
    <w:rsid w:val="00B67E41"/>
    <w:rsid w:val="00B7005B"/>
    <w:rsid w:val="00B7014C"/>
    <w:rsid w:val="00B708D8"/>
    <w:rsid w:val="00B72D8F"/>
    <w:rsid w:val="00B75683"/>
    <w:rsid w:val="00B76BC9"/>
    <w:rsid w:val="00B77651"/>
    <w:rsid w:val="00B8106C"/>
    <w:rsid w:val="00B83129"/>
    <w:rsid w:val="00B836CD"/>
    <w:rsid w:val="00B83A38"/>
    <w:rsid w:val="00B846C0"/>
    <w:rsid w:val="00B8533C"/>
    <w:rsid w:val="00B90641"/>
    <w:rsid w:val="00B90A54"/>
    <w:rsid w:val="00B92598"/>
    <w:rsid w:val="00B949F3"/>
    <w:rsid w:val="00B95BC0"/>
    <w:rsid w:val="00B96A45"/>
    <w:rsid w:val="00BA1003"/>
    <w:rsid w:val="00BA339C"/>
    <w:rsid w:val="00BA359C"/>
    <w:rsid w:val="00BA3D86"/>
    <w:rsid w:val="00BA4B4D"/>
    <w:rsid w:val="00BA4E8A"/>
    <w:rsid w:val="00BA620E"/>
    <w:rsid w:val="00BA6516"/>
    <w:rsid w:val="00BA7BD1"/>
    <w:rsid w:val="00BB0176"/>
    <w:rsid w:val="00BB01AF"/>
    <w:rsid w:val="00BB03E0"/>
    <w:rsid w:val="00BB3FB8"/>
    <w:rsid w:val="00BB57DA"/>
    <w:rsid w:val="00BB7157"/>
    <w:rsid w:val="00BC1A42"/>
    <w:rsid w:val="00BC1B46"/>
    <w:rsid w:val="00BC2625"/>
    <w:rsid w:val="00BC34E3"/>
    <w:rsid w:val="00BC3E68"/>
    <w:rsid w:val="00BC589B"/>
    <w:rsid w:val="00BD001E"/>
    <w:rsid w:val="00BD17EA"/>
    <w:rsid w:val="00BD3FDC"/>
    <w:rsid w:val="00BD4251"/>
    <w:rsid w:val="00BD5806"/>
    <w:rsid w:val="00BD7C8E"/>
    <w:rsid w:val="00BE215B"/>
    <w:rsid w:val="00BE3648"/>
    <w:rsid w:val="00BE3BED"/>
    <w:rsid w:val="00BE4A55"/>
    <w:rsid w:val="00BE6527"/>
    <w:rsid w:val="00BE6F6E"/>
    <w:rsid w:val="00BE7671"/>
    <w:rsid w:val="00BE77A5"/>
    <w:rsid w:val="00BF1D6E"/>
    <w:rsid w:val="00BF2952"/>
    <w:rsid w:val="00BF6597"/>
    <w:rsid w:val="00C00808"/>
    <w:rsid w:val="00C02F97"/>
    <w:rsid w:val="00C03653"/>
    <w:rsid w:val="00C0372D"/>
    <w:rsid w:val="00C04796"/>
    <w:rsid w:val="00C050BB"/>
    <w:rsid w:val="00C05521"/>
    <w:rsid w:val="00C0704C"/>
    <w:rsid w:val="00C10092"/>
    <w:rsid w:val="00C102BC"/>
    <w:rsid w:val="00C12BED"/>
    <w:rsid w:val="00C13EF7"/>
    <w:rsid w:val="00C152BA"/>
    <w:rsid w:val="00C16A32"/>
    <w:rsid w:val="00C175C8"/>
    <w:rsid w:val="00C17D29"/>
    <w:rsid w:val="00C20603"/>
    <w:rsid w:val="00C208E9"/>
    <w:rsid w:val="00C21C3E"/>
    <w:rsid w:val="00C22079"/>
    <w:rsid w:val="00C248AF"/>
    <w:rsid w:val="00C252EF"/>
    <w:rsid w:val="00C260E1"/>
    <w:rsid w:val="00C2705F"/>
    <w:rsid w:val="00C27F0A"/>
    <w:rsid w:val="00C30EF9"/>
    <w:rsid w:val="00C3133F"/>
    <w:rsid w:val="00C3273F"/>
    <w:rsid w:val="00C32786"/>
    <w:rsid w:val="00C3738C"/>
    <w:rsid w:val="00C400C1"/>
    <w:rsid w:val="00C40F1C"/>
    <w:rsid w:val="00C42226"/>
    <w:rsid w:val="00C4400A"/>
    <w:rsid w:val="00C445F3"/>
    <w:rsid w:val="00C4502A"/>
    <w:rsid w:val="00C45ABF"/>
    <w:rsid w:val="00C46303"/>
    <w:rsid w:val="00C46C83"/>
    <w:rsid w:val="00C50233"/>
    <w:rsid w:val="00C50A2F"/>
    <w:rsid w:val="00C51C8C"/>
    <w:rsid w:val="00C51E77"/>
    <w:rsid w:val="00C53222"/>
    <w:rsid w:val="00C53726"/>
    <w:rsid w:val="00C5753F"/>
    <w:rsid w:val="00C61672"/>
    <w:rsid w:val="00C649F5"/>
    <w:rsid w:val="00C6516B"/>
    <w:rsid w:val="00C65568"/>
    <w:rsid w:val="00C67366"/>
    <w:rsid w:val="00C70874"/>
    <w:rsid w:val="00C71755"/>
    <w:rsid w:val="00C73683"/>
    <w:rsid w:val="00C74665"/>
    <w:rsid w:val="00C7543B"/>
    <w:rsid w:val="00C75C05"/>
    <w:rsid w:val="00C7620C"/>
    <w:rsid w:val="00C81075"/>
    <w:rsid w:val="00C816CE"/>
    <w:rsid w:val="00C82901"/>
    <w:rsid w:val="00C82D47"/>
    <w:rsid w:val="00C833E8"/>
    <w:rsid w:val="00C8370F"/>
    <w:rsid w:val="00C840C6"/>
    <w:rsid w:val="00C84334"/>
    <w:rsid w:val="00C8478B"/>
    <w:rsid w:val="00C8553C"/>
    <w:rsid w:val="00C90937"/>
    <w:rsid w:val="00C90F86"/>
    <w:rsid w:val="00C933D1"/>
    <w:rsid w:val="00C93F13"/>
    <w:rsid w:val="00C93F60"/>
    <w:rsid w:val="00C94257"/>
    <w:rsid w:val="00C953B5"/>
    <w:rsid w:val="00CA0944"/>
    <w:rsid w:val="00CA1930"/>
    <w:rsid w:val="00CA3417"/>
    <w:rsid w:val="00CA46AB"/>
    <w:rsid w:val="00CA496A"/>
    <w:rsid w:val="00CA5CB4"/>
    <w:rsid w:val="00CA6676"/>
    <w:rsid w:val="00CA756E"/>
    <w:rsid w:val="00CA7AF6"/>
    <w:rsid w:val="00CB0340"/>
    <w:rsid w:val="00CB0E46"/>
    <w:rsid w:val="00CB19CA"/>
    <w:rsid w:val="00CC11C4"/>
    <w:rsid w:val="00CC15A6"/>
    <w:rsid w:val="00CC3826"/>
    <w:rsid w:val="00CC448E"/>
    <w:rsid w:val="00CC5944"/>
    <w:rsid w:val="00CD18DF"/>
    <w:rsid w:val="00CD1936"/>
    <w:rsid w:val="00CD1D1E"/>
    <w:rsid w:val="00CD29CE"/>
    <w:rsid w:val="00CD2B24"/>
    <w:rsid w:val="00CD360C"/>
    <w:rsid w:val="00CD3A36"/>
    <w:rsid w:val="00CD3F99"/>
    <w:rsid w:val="00CD5CB3"/>
    <w:rsid w:val="00CD74D2"/>
    <w:rsid w:val="00CD757D"/>
    <w:rsid w:val="00CD7BFE"/>
    <w:rsid w:val="00CE1E08"/>
    <w:rsid w:val="00CE284D"/>
    <w:rsid w:val="00CE3099"/>
    <w:rsid w:val="00CE37AB"/>
    <w:rsid w:val="00CE3CF5"/>
    <w:rsid w:val="00CE3FFD"/>
    <w:rsid w:val="00CE4A7F"/>
    <w:rsid w:val="00CE5162"/>
    <w:rsid w:val="00CE561E"/>
    <w:rsid w:val="00CE65F6"/>
    <w:rsid w:val="00CF252D"/>
    <w:rsid w:val="00CF2BD1"/>
    <w:rsid w:val="00CF31A3"/>
    <w:rsid w:val="00CF3C22"/>
    <w:rsid w:val="00CF4EBC"/>
    <w:rsid w:val="00CF5FE4"/>
    <w:rsid w:val="00CF69B1"/>
    <w:rsid w:val="00D0056E"/>
    <w:rsid w:val="00D01505"/>
    <w:rsid w:val="00D02F5C"/>
    <w:rsid w:val="00D041C3"/>
    <w:rsid w:val="00D04326"/>
    <w:rsid w:val="00D05D70"/>
    <w:rsid w:val="00D05F6D"/>
    <w:rsid w:val="00D07BEB"/>
    <w:rsid w:val="00D12057"/>
    <w:rsid w:val="00D12111"/>
    <w:rsid w:val="00D13726"/>
    <w:rsid w:val="00D14494"/>
    <w:rsid w:val="00D1637A"/>
    <w:rsid w:val="00D16B11"/>
    <w:rsid w:val="00D20F3A"/>
    <w:rsid w:val="00D22BD3"/>
    <w:rsid w:val="00D23F69"/>
    <w:rsid w:val="00D24637"/>
    <w:rsid w:val="00D24E84"/>
    <w:rsid w:val="00D26C9B"/>
    <w:rsid w:val="00D26FB7"/>
    <w:rsid w:val="00D32A28"/>
    <w:rsid w:val="00D32DAE"/>
    <w:rsid w:val="00D3365B"/>
    <w:rsid w:val="00D339C5"/>
    <w:rsid w:val="00D3474C"/>
    <w:rsid w:val="00D36562"/>
    <w:rsid w:val="00D375E7"/>
    <w:rsid w:val="00D41134"/>
    <w:rsid w:val="00D41D11"/>
    <w:rsid w:val="00D42C3F"/>
    <w:rsid w:val="00D444F8"/>
    <w:rsid w:val="00D4598B"/>
    <w:rsid w:val="00D4745D"/>
    <w:rsid w:val="00D52C5A"/>
    <w:rsid w:val="00D52D56"/>
    <w:rsid w:val="00D5509B"/>
    <w:rsid w:val="00D555A9"/>
    <w:rsid w:val="00D55C50"/>
    <w:rsid w:val="00D56458"/>
    <w:rsid w:val="00D62A4D"/>
    <w:rsid w:val="00D64E7D"/>
    <w:rsid w:val="00D700CE"/>
    <w:rsid w:val="00D71A60"/>
    <w:rsid w:val="00D71DF9"/>
    <w:rsid w:val="00D722A2"/>
    <w:rsid w:val="00D73CEB"/>
    <w:rsid w:val="00D7482B"/>
    <w:rsid w:val="00D74E49"/>
    <w:rsid w:val="00D8028A"/>
    <w:rsid w:val="00D82252"/>
    <w:rsid w:val="00D82303"/>
    <w:rsid w:val="00D82722"/>
    <w:rsid w:val="00D8378D"/>
    <w:rsid w:val="00D83C33"/>
    <w:rsid w:val="00D85069"/>
    <w:rsid w:val="00D85752"/>
    <w:rsid w:val="00D85B35"/>
    <w:rsid w:val="00D8673D"/>
    <w:rsid w:val="00D908FE"/>
    <w:rsid w:val="00D90A3F"/>
    <w:rsid w:val="00D90CBA"/>
    <w:rsid w:val="00D9162A"/>
    <w:rsid w:val="00D923D4"/>
    <w:rsid w:val="00D93142"/>
    <w:rsid w:val="00D933A8"/>
    <w:rsid w:val="00D9394D"/>
    <w:rsid w:val="00D940A7"/>
    <w:rsid w:val="00D95E8A"/>
    <w:rsid w:val="00D971CE"/>
    <w:rsid w:val="00D973DD"/>
    <w:rsid w:val="00DA00FD"/>
    <w:rsid w:val="00DA0D49"/>
    <w:rsid w:val="00DA2720"/>
    <w:rsid w:val="00DA3B9C"/>
    <w:rsid w:val="00DA498E"/>
    <w:rsid w:val="00DA6F61"/>
    <w:rsid w:val="00DA7744"/>
    <w:rsid w:val="00DA7C16"/>
    <w:rsid w:val="00DB128B"/>
    <w:rsid w:val="00DB1515"/>
    <w:rsid w:val="00DB240F"/>
    <w:rsid w:val="00DB2B9B"/>
    <w:rsid w:val="00DB2E80"/>
    <w:rsid w:val="00DB5A43"/>
    <w:rsid w:val="00DB6234"/>
    <w:rsid w:val="00DB62D2"/>
    <w:rsid w:val="00DC00DE"/>
    <w:rsid w:val="00DC05A0"/>
    <w:rsid w:val="00DC094C"/>
    <w:rsid w:val="00DC3113"/>
    <w:rsid w:val="00DC3BF9"/>
    <w:rsid w:val="00DC5383"/>
    <w:rsid w:val="00DC715B"/>
    <w:rsid w:val="00DC7162"/>
    <w:rsid w:val="00DC761E"/>
    <w:rsid w:val="00DC7EDA"/>
    <w:rsid w:val="00DD03DD"/>
    <w:rsid w:val="00DD0B7C"/>
    <w:rsid w:val="00DD4138"/>
    <w:rsid w:val="00DD45CB"/>
    <w:rsid w:val="00DD4C40"/>
    <w:rsid w:val="00DD4C7C"/>
    <w:rsid w:val="00DD4C89"/>
    <w:rsid w:val="00DD576D"/>
    <w:rsid w:val="00DD591A"/>
    <w:rsid w:val="00DD6344"/>
    <w:rsid w:val="00DD64E5"/>
    <w:rsid w:val="00DD67D1"/>
    <w:rsid w:val="00DE3BC8"/>
    <w:rsid w:val="00DE4695"/>
    <w:rsid w:val="00DE4C79"/>
    <w:rsid w:val="00DE4EB7"/>
    <w:rsid w:val="00DE557E"/>
    <w:rsid w:val="00DE58FB"/>
    <w:rsid w:val="00DF0324"/>
    <w:rsid w:val="00DF170C"/>
    <w:rsid w:val="00DF19EA"/>
    <w:rsid w:val="00DF2631"/>
    <w:rsid w:val="00DF4A82"/>
    <w:rsid w:val="00DF6481"/>
    <w:rsid w:val="00DF648E"/>
    <w:rsid w:val="00DF7A2C"/>
    <w:rsid w:val="00E0080B"/>
    <w:rsid w:val="00E011F5"/>
    <w:rsid w:val="00E01428"/>
    <w:rsid w:val="00E01F4F"/>
    <w:rsid w:val="00E020DF"/>
    <w:rsid w:val="00E045F0"/>
    <w:rsid w:val="00E05E91"/>
    <w:rsid w:val="00E06028"/>
    <w:rsid w:val="00E0616C"/>
    <w:rsid w:val="00E1053F"/>
    <w:rsid w:val="00E10E3E"/>
    <w:rsid w:val="00E116B3"/>
    <w:rsid w:val="00E12D0E"/>
    <w:rsid w:val="00E133AD"/>
    <w:rsid w:val="00E13D28"/>
    <w:rsid w:val="00E1441C"/>
    <w:rsid w:val="00E15D29"/>
    <w:rsid w:val="00E161C1"/>
    <w:rsid w:val="00E209B8"/>
    <w:rsid w:val="00E216F9"/>
    <w:rsid w:val="00E226DF"/>
    <w:rsid w:val="00E22E51"/>
    <w:rsid w:val="00E24BF3"/>
    <w:rsid w:val="00E2622E"/>
    <w:rsid w:val="00E2FBCC"/>
    <w:rsid w:val="00E30034"/>
    <w:rsid w:val="00E31E05"/>
    <w:rsid w:val="00E34302"/>
    <w:rsid w:val="00E3450E"/>
    <w:rsid w:val="00E34ABA"/>
    <w:rsid w:val="00E37390"/>
    <w:rsid w:val="00E40D57"/>
    <w:rsid w:val="00E415E6"/>
    <w:rsid w:val="00E41FB9"/>
    <w:rsid w:val="00E43769"/>
    <w:rsid w:val="00E43AE0"/>
    <w:rsid w:val="00E4620A"/>
    <w:rsid w:val="00E47174"/>
    <w:rsid w:val="00E512AD"/>
    <w:rsid w:val="00E5166C"/>
    <w:rsid w:val="00E51C25"/>
    <w:rsid w:val="00E579C0"/>
    <w:rsid w:val="00E57A91"/>
    <w:rsid w:val="00E604C3"/>
    <w:rsid w:val="00E60C35"/>
    <w:rsid w:val="00E60FBA"/>
    <w:rsid w:val="00E6332C"/>
    <w:rsid w:val="00E65272"/>
    <w:rsid w:val="00E703D3"/>
    <w:rsid w:val="00E72A2D"/>
    <w:rsid w:val="00E72F33"/>
    <w:rsid w:val="00E7396D"/>
    <w:rsid w:val="00E75B63"/>
    <w:rsid w:val="00E7668B"/>
    <w:rsid w:val="00E818B5"/>
    <w:rsid w:val="00E81929"/>
    <w:rsid w:val="00E82102"/>
    <w:rsid w:val="00E82A00"/>
    <w:rsid w:val="00E848D8"/>
    <w:rsid w:val="00E85009"/>
    <w:rsid w:val="00E85C90"/>
    <w:rsid w:val="00E86366"/>
    <w:rsid w:val="00E92756"/>
    <w:rsid w:val="00E9366D"/>
    <w:rsid w:val="00E93728"/>
    <w:rsid w:val="00E94ED0"/>
    <w:rsid w:val="00E964F7"/>
    <w:rsid w:val="00EA598A"/>
    <w:rsid w:val="00EA6437"/>
    <w:rsid w:val="00EB19E9"/>
    <w:rsid w:val="00EB3312"/>
    <w:rsid w:val="00EB35A1"/>
    <w:rsid w:val="00EB7E7E"/>
    <w:rsid w:val="00EC0894"/>
    <w:rsid w:val="00EC1052"/>
    <w:rsid w:val="00EC1762"/>
    <w:rsid w:val="00EC19EF"/>
    <w:rsid w:val="00EC4E90"/>
    <w:rsid w:val="00EC6B1F"/>
    <w:rsid w:val="00EC73F5"/>
    <w:rsid w:val="00EC7D56"/>
    <w:rsid w:val="00EC7D69"/>
    <w:rsid w:val="00ED2613"/>
    <w:rsid w:val="00ED3A98"/>
    <w:rsid w:val="00ED3E57"/>
    <w:rsid w:val="00ED3FD1"/>
    <w:rsid w:val="00ED49C5"/>
    <w:rsid w:val="00ED4B47"/>
    <w:rsid w:val="00ED70C1"/>
    <w:rsid w:val="00ED70CB"/>
    <w:rsid w:val="00ED75C7"/>
    <w:rsid w:val="00EE015A"/>
    <w:rsid w:val="00EE084E"/>
    <w:rsid w:val="00EE0A28"/>
    <w:rsid w:val="00EE15A7"/>
    <w:rsid w:val="00EE1977"/>
    <w:rsid w:val="00EE24D7"/>
    <w:rsid w:val="00EE47DA"/>
    <w:rsid w:val="00EE4AA4"/>
    <w:rsid w:val="00EE51D9"/>
    <w:rsid w:val="00EE53C3"/>
    <w:rsid w:val="00EE5ADB"/>
    <w:rsid w:val="00EE6B49"/>
    <w:rsid w:val="00EF0BD5"/>
    <w:rsid w:val="00EF14BC"/>
    <w:rsid w:val="00EF14D3"/>
    <w:rsid w:val="00EF2878"/>
    <w:rsid w:val="00EF3803"/>
    <w:rsid w:val="00EF4887"/>
    <w:rsid w:val="00EF73E5"/>
    <w:rsid w:val="00EF74FF"/>
    <w:rsid w:val="00EF7BB8"/>
    <w:rsid w:val="00F0105C"/>
    <w:rsid w:val="00F017E7"/>
    <w:rsid w:val="00F02084"/>
    <w:rsid w:val="00F02532"/>
    <w:rsid w:val="00F05881"/>
    <w:rsid w:val="00F058F9"/>
    <w:rsid w:val="00F112CF"/>
    <w:rsid w:val="00F11DF4"/>
    <w:rsid w:val="00F124D7"/>
    <w:rsid w:val="00F13DCE"/>
    <w:rsid w:val="00F1454B"/>
    <w:rsid w:val="00F14D07"/>
    <w:rsid w:val="00F15C24"/>
    <w:rsid w:val="00F15C80"/>
    <w:rsid w:val="00F17609"/>
    <w:rsid w:val="00F20FEE"/>
    <w:rsid w:val="00F22B0B"/>
    <w:rsid w:val="00F25DF4"/>
    <w:rsid w:val="00F26831"/>
    <w:rsid w:val="00F3097A"/>
    <w:rsid w:val="00F32341"/>
    <w:rsid w:val="00F343CB"/>
    <w:rsid w:val="00F347DC"/>
    <w:rsid w:val="00F34B23"/>
    <w:rsid w:val="00F35FFE"/>
    <w:rsid w:val="00F36D43"/>
    <w:rsid w:val="00F37715"/>
    <w:rsid w:val="00F40D34"/>
    <w:rsid w:val="00F41EE3"/>
    <w:rsid w:val="00F421AF"/>
    <w:rsid w:val="00F4274B"/>
    <w:rsid w:val="00F42F3F"/>
    <w:rsid w:val="00F46C04"/>
    <w:rsid w:val="00F526E3"/>
    <w:rsid w:val="00F52BD4"/>
    <w:rsid w:val="00F5386F"/>
    <w:rsid w:val="00F5472B"/>
    <w:rsid w:val="00F55FB6"/>
    <w:rsid w:val="00F60236"/>
    <w:rsid w:val="00F60DE0"/>
    <w:rsid w:val="00F615DE"/>
    <w:rsid w:val="00F62E51"/>
    <w:rsid w:val="00F6318C"/>
    <w:rsid w:val="00F634EB"/>
    <w:rsid w:val="00F64E7B"/>
    <w:rsid w:val="00F65ABB"/>
    <w:rsid w:val="00F66371"/>
    <w:rsid w:val="00F668F9"/>
    <w:rsid w:val="00F71912"/>
    <w:rsid w:val="00F74215"/>
    <w:rsid w:val="00F76978"/>
    <w:rsid w:val="00F8066D"/>
    <w:rsid w:val="00F90644"/>
    <w:rsid w:val="00F91345"/>
    <w:rsid w:val="00F91E22"/>
    <w:rsid w:val="00F95C41"/>
    <w:rsid w:val="00F9617A"/>
    <w:rsid w:val="00F968D4"/>
    <w:rsid w:val="00F974D4"/>
    <w:rsid w:val="00FA0C96"/>
    <w:rsid w:val="00FA1397"/>
    <w:rsid w:val="00FA32FF"/>
    <w:rsid w:val="00FA5DB9"/>
    <w:rsid w:val="00FA6E76"/>
    <w:rsid w:val="00FB025D"/>
    <w:rsid w:val="00FB0A74"/>
    <w:rsid w:val="00FB1ADD"/>
    <w:rsid w:val="00FB23C6"/>
    <w:rsid w:val="00FB4F21"/>
    <w:rsid w:val="00FB562B"/>
    <w:rsid w:val="00FB59DB"/>
    <w:rsid w:val="00FB7A4B"/>
    <w:rsid w:val="00FB7D45"/>
    <w:rsid w:val="00FC0EF5"/>
    <w:rsid w:val="00FC56E0"/>
    <w:rsid w:val="00FD1674"/>
    <w:rsid w:val="00FD282E"/>
    <w:rsid w:val="00FD40F6"/>
    <w:rsid w:val="00FD4E6F"/>
    <w:rsid w:val="00FD5F72"/>
    <w:rsid w:val="00FE05FD"/>
    <w:rsid w:val="00FE3142"/>
    <w:rsid w:val="00FE4384"/>
    <w:rsid w:val="00FE53D2"/>
    <w:rsid w:val="00FE549E"/>
    <w:rsid w:val="00FE6470"/>
    <w:rsid w:val="00FE6A39"/>
    <w:rsid w:val="00FE7ED4"/>
    <w:rsid w:val="00FF00B5"/>
    <w:rsid w:val="00FF24CC"/>
    <w:rsid w:val="00FF2C39"/>
    <w:rsid w:val="00FF2CBA"/>
    <w:rsid w:val="00FF3C61"/>
    <w:rsid w:val="00FF3CCF"/>
    <w:rsid w:val="00FF4652"/>
    <w:rsid w:val="00FF4AC8"/>
    <w:rsid w:val="00FF6478"/>
    <w:rsid w:val="00FF697C"/>
    <w:rsid w:val="0103B907"/>
    <w:rsid w:val="0113CA25"/>
    <w:rsid w:val="013C6DCC"/>
    <w:rsid w:val="013D659C"/>
    <w:rsid w:val="0149A432"/>
    <w:rsid w:val="01500257"/>
    <w:rsid w:val="0162B893"/>
    <w:rsid w:val="016A82BA"/>
    <w:rsid w:val="016EE46D"/>
    <w:rsid w:val="01922A33"/>
    <w:rsid w:val="01922AC7"/>
    <w:rsid w:val="01B94A75"/>
    <w:rsid w:val="01D68409"/>
    <w:rsid w:val="01E203E5"/>
    <w:rsid w:val="01FDA5BB"/>
    <w:rsid w:val="0202519F"/>
    <w:rsid w:val="021AD133"/>
    <w:rsid w:val="022862BB"/>
    <w:rsid w:val="022B67F6"/>
    <w:rsid w:val="02396857"/>
    <w:rsid w:val="02427088"/>
    <w:rsid w:val="0242AE6C"/>
    <w:rsid w:val="0246372E"/>
    <w:rsid w:val="02569F13"/>
    <w:rsid w:val="025992D2"/>
    <w:rsid w:val="025B6732"/>
    <w:rsid w:val="025F5A46"/>
    <w:rsid w:val="026C71A0"/>
    <w:rsid w:val="0290F860"/>
    <w:rsid w:val="029F9867"/>
    <w:rsid w:val="02B9C79D"/>
    <w:rsid w:val="02C22727"/>
    <w:rsid w:val="02C3E317"/>
    <w:rsid w:val="02D89D2A"/>
    <w:rsid w:val="02EF7FA5"/>
    <w:rsid w:val="02FB9B00"/>
    <w:rsid w:val="0301EC9C"/>
    <w:rsid w:val="032AE994"/>
    <w:rsid w:val="03491A84"/>
    <w:rsid w:val="0358AE64"/>
    <w:rsid w:val="036FA0DC"/>
    <w:rsid w:val="03769DBA"/>
    <w:rsid w:val="039608A0"/>
    <w:rsid w:val="039790B7"/>
    <w:rsid w:val="03C4CCED"/>
    <w:rsid w:val="03CB3AD0"/>
    <w:rsid w:val="03CD69E5"/>
    <w:rsid w:val="03EB2B4F"/>
    <w:rsid w:val="03F08E3E"/>
    <w:rsid w:val="04280D5B"/>
    <w:rsid w:val="042B7D8E"/>
    <w:rsid w:val="044587BB"/>
    <w:rsid w:val="047AA0FA"/>
    <w:rsid w:val="04A42361"/>
    <w:rsid w:val="04A5D11C"/>
    <w:rsid w:val="04DA968B"/>
    <w:rsid w:val="04F7A5E8"/>
    <w:rsid w:val="04FA6B98"/>
    <w:rsid w:val="051A0AB8"/>
    <w:rsid w:val="052355E3"/>
    <w:rsid w:val="052764ED"/>
    <w:rsid w:val="0531A19F"/>
    <w:rsid w:val="055E2DBD"/>
    <w:rsid w:val="056D1CE8"/>
    <w:rsid w:val="05791E04"/>
    <w:rsid w:val="057DB929"/>
    <w:rsid w:val="058940E0"/>
    <w:rsid w:val="0589CCBA"/>
    <w:rsid w:val="059C178C"/>
    <w:rsid w:val="05C1B4AC"/>
    <w:rsid w:val="064090F3"/>
    <w:rsid w:val="0640EA7B"/>
    <w:rsid w:val="06516907"/>
    <w:rsid w:val="0676A3B4"/>
    <w:rsid w:val="068B787E"/>
    <w:rsid w:val="069FF8B8"/>
    <w:rsid w:val="06A20236"/>
    <w:rsid w:val="06A4AB9C"/>
    <w:rsid w:val="06B584D9"/>
    <w:rsid w:val="06C37BDA"/>
    <w:rsid w:val="06C53D9F"/>
    <w:rsid w:val="06EA1B2B"/>
    <w:rsid w:val="070423D4"/>
    <w:rsid w:val="0704A3D7"/>
    <w:rsid w:val="07300A6C"/>
    <w:rsid w:val="073AB400"/>
    <w:rsid w:val="073E3868"/>
    <w:rsid w:val="07434193"/>
    <w:rsid w:val="07458354"/>
    <w:rsid w:val="07575C49"/>
    <w:rsid w:val="07740132"/>
    <w:rsid w:val="0789E730"/>
    <w:rsid w:val="07ACE7D5"/>
    <w:rsid w:val="0801EE79"/>
    <w:rsid w:val="08043B6F"/>
    <w:rsid w:val="08403FF9"/>
    <w:rsid w:val="084F0E31"/>
    <w:rsid w:val="08562797"/>
    <w:rsid w:val="085DE70C"/>
    <w:rsid w:val="085FA610"/>
    <w:rsid w:val="086B9A3C"/>
    <w:rsid w:val="08A322F2"/>
    <w:rsid w:val="08A9C78B"/>
    <w:rsid w:val="08ABBA62"/>
    <w:rsid w:val="08AD28D8"/>
    <w:rsid w:val="08B0545A"/>
    <w:rsid w:val="08BE5D37"/>
    <w:rsid w:val="08C557F9"/>
    <w:rsid w:val="08C5AA0F"/>
    <w:rsid w:val="08D097D6"/>
    <w:rsid w:val="09133780"/>
    <w:rsid w:val="092E553D"/>
    <w:rsid w:val="093A1F01"/>
    <w:rsid w:val="09431D42"/>
    <w:rsid w:val="094333CC"/>
    <w:rsid w:val="0947C062"/>
    <w:rsid w:val="0953B6E6"/>
    <w:rsid w:val="0967FF56"/>
    <w:rsid w:val="0968B3D6"/>
    <w:rsid w:val="0971D8D5"/>
    <w:rsid w:val="09743D09"/>
    <w:rsid w:val="097D5D81"/>
    <w:rsid w:val="0987C293"/>
    <w:rsid w:val="099B6AB3"/>
    <w:rsid w:val="09AE8AF4"/>
    <w:rsid w:val="09B0530E"/>
    <w:rsid w:val="09BE07C4"/>
    <w:rsid w:val="09C2A02E"/>
    <w:rsid w:val="09DF0432"/>
    <w:rsid w:val="09EA7747"/>
    <w:rsid w:val="0A008CEC"/>
    <w:rsid w:val="0A05E945"/>
    <w:rsid w:val="0A108345"/>
    <w:rsid w:val="0A125A27"/>
    <w:rsid w:val="0A7F3D50"/>
    <w:rsid w:val="0AA4C02B"/>
    <w:rsid w:val="0AC84C65"/>
    <w:rsid w:val="0ACC7FCF"/>
    <w:rsid w:val="0AD7A25A"/>
    <w:rsid w:val="0ADFE879"/>
    <w:rsid w:val="0B13BAC2"/>
    <w:rsid w:val="0B19DECE"/>
    <w:rsid w:val="0B1EA1D6"/>
    <w:rsid w:val="0B1EE0F3"/>
    <w:rsid w:val="0B346856"/>
    <w:rsid w:val="0B4AD8F0"/>
    <w:rsid w:val="0B596AF9"/>
    <w:rsid w:val="0B677B9C"/>
    <w:rsid w:val="0B6D2ADB"/>
    <w:rsid w:val="0B6E342E"/>
    <w:rsid w:val="0B738718"/>
    <w:rsid w:val="0B7FEA20"/>
    <w:rsid w:val="0BA54190"/>
    <w:rsid w:val="0BA5E9D8"/>
    <w:rsid w:val="0BB29737"/>
    <w:rsid w:val="0BC44466"/>
    <w:rsid w:val="0BDEA032"/>
    <w:rsid w:val="0BEF0516"/>
    <w:rsid w:val="0BF667F4"/>
    <w:rsid w:val="0C3A7CE6"/>
    <w:rsid w:val="0C3E538A"/>
    <w:rsid w:val="0C4E46BA"/>
    <w:rsid w:val="0C5F928E"/>
    <w:rsid w:val="0C6F7811"/>
    <w:rsid w:val="0C78F7F6"/>
    <w:rsid w:val="0C9A94F5"/>
    <w:rsid w:val="0CCE05FA"/>
    <w:rsid w:val="0CE5CA60"/>
    <w:rsid w:val="0D374F56"/>
    <w:rsid w:val="0D52711E"/>
    <w:rsid w:val="0D6551B4"/>
    <w:rsid w:val="0DBE6027"/>
    <w:rsid w:val="0DE00E5F"/>
    <w:rsid w:val="0DEAA122"/>
    <w:rsid w:val="0DF85D70"/>
    <w:rsid w:val="0DFA704A"/>
    <w:rsid w:val="0E0B13B5"/>
    <w:rsid w:val="0E206ECD"/>
    <w:rsid w:val="0E2A6D0C"/>
    <w:rsid w:val="0E57C25D"/>
    <w:rsid w:val="0E829112"/>
    <w:rsid w:val="0E95B554"/>
    <w:rsid w:val="0E9D03E3"/>
    <w:rsid w:val="0EBFC682"/>
    <w:rsid w:val="0EC54F3D"/>
    <w:rsid w:val="0ED08476"/>
    <w:rsid w:val="0ED991F1"/>
    <w:rsid w:val="0EF08982"/>
    <w:rsid w:val="0EF2C983"/>
    <w:rsid w:val="0F25559C"/>
    <w:rsid w:val="0F3E21A8"/>
    <w:rsid w:val="0F3F1066"/>
    <w:rsid w:val="0F75B938"/>
    <w:rsid w:val="0F9BE124"/>
    <w:rsid w:val="0F9F29A0"/>
    <w:rsid w:val="0FB5AAD3"/>
    <w:rsid w:val="0FB83F54"/>
    <w:rsid w:val="0FDE5A4B"/>
    <w:rsid w:val="0FE764F1"/>
    <w:rsid w:val="100E3E22"/>
    <w:rsid w:val="100F9C5C"/>
    <w:rsid w:val="101EDA6A"/>
    <w:rsid w:val="102D760D"/>
    <w:rsid w:val="103247E5"/>
    <w:rsid w:val="103C10FA"/>
    <w:rsid w:val="104A4892"/>
    <w:rsid w:val="107B81C6"/>
    <w:rsid w:val="108B1D27"/>
    <w:rsid w:val="108FB2F4"/>
    <w:rsid w:val="109C5D3F"/>
    <w:rsid w:val="10AB4B05"/>
    <w:rsid w:val="10B8C54B"/>
    <w:rsid w:val="10C384CB"/>
    <w:rsid w:val="110E9B7F"/>
    <w:rsid w:val="111ABF9E"/>
    <w:rsid w:val="111EB6B2"/>
    <w:rsid w:val="111F9003"/>
    <w:rsid w:val="11206B6D"/>
    <w:rsid w:val="11610A1E"/>
    <w:rsid w:val="116417E0"/>
    <w:rsid w:val="116B27F7"/>
    <w:rsid w:val="116DDDE4"/>
    <w:rsid w:val="11753EA7"/>
    <w:rsid w:val="117BA73D"/>
    <w:rsid w:val="117C4DC6"/>
    <w:rsid w:val="117E5E0E"/>
    <w:rsid w:val="118F6970"/>
    <w:rsid w:val="11A79414"/>
    <w:rsid w:val="11B3FD37"/>
    <w:rsid w:val="11B48850"/>
    <w:rsid w:val="11B84AB4"/>
    <w:rsid w:val="11BA4F6D"/>
    <w:rsid w:val="11F54807"/>
    <w:rsid w:val="120F394A"/>
    <w:rsid w:val="12171645"/>
    <w:rsid w:val="122F65E0"/>
    <w:rsid w:val="12470213"/>
    <w:rsid w:val="1273DBC7"/>
    <w:rsid w:val="128FEBD0"/>
    <w:rsid w:val="129828AD"/>
    <w:rsid w:val="12CDC2E3"/>
    <w:rsid w:val="12D2404D"/>
    <w:rsid w:val="12DED7EA"/>
    <w:rsid w:val="12DFA3B1"/>
    <w:rsid w:val="12F5E2AB"/>
    <w:rsid w:val="12F7E590"/>
    <w:rsid w:val="12FEABBA"/>
    <w:rsid w:val="1312CBDC"/>
    <w:rsid w:val="13137D53"/>
    <w:rsid w:val="131BFFC2"/>
    <w:rsid w:val="132143B0"/>
    <w:rsid w:val="1343794B"/>
    <w:rsid w:val="1344BD7B"/>
    <w:rsid w:val="13B16420"/>
    <w:rsid w:val="13BBDDE8"/>
    <w:rsid w:val="13BD15C1"/>
    <w:rsid w:val="13D59C55"/>
    <w:rsid w:val="14458C57"/>
    <w:rsid w:val="145724DF"/>
    <w:rsid w:val="1458E871"/>
    <w:rsid w:val="145FBF1A"/>
    <w:rsid w:val="146EC851"/>
    <w:rsid w:val="14BA6002"/>
    <w:rsid w:val="14BA68F0"/>
    <w:rsid w:val="14F6A61F"/>
    <w:rsid w:val="1503111F"/>
    <w:rsid w:val="15191522"/>
    <w:rsid w:val="151E0A23"/>
    <w:rsid w:val="1527291A"/>
    <w:rsid w:val="153F947D"/>
    <w:rsid w:val="154CB61A"/>
    <w:rsid w:val="155A9342"/>
    <w:rsid w:val="155E11B7"/>
    <w:rsid w:val="156208BD"/>
    <w:rsid w:val="1568AD81"/>
    <w:rsid w:val="156C22F1"/>
    <w:rsid w:val="15758CDE"/>
    <w:rsid w:val="1578D85F"/>
    <w:rsid w:val="1605F3BA"/>
    <w:rsid w:val="1612EAA3"/>
    <w:rsid w:val="161D14B7"/>
    <w:rsid w:val="163E5D1B"/>
    <w:rsid w:val="1655B4EB"/>
    <w:rsid w:val="1661C999"/>
    <w:rsid w:val="166362D3"/>
    <w:rsid w:val="166CE874"/>
    <w:rsid w:val="167DAE4E"/>
    <w:rsid w:val="1698424B"/>
    <w:rsid w:val="16C260E2"/>
    <w:rsid w:val="16C726AE"/>
    <w:rsid w:val="16D951C8"/>
    <w:rsid w:val="16F4D3A9"/>
    <w:rsid w:val="1702A045"/>
    <w:rsid w:val="173BB06C"/>
    <w:rsid w:val="174C606A"/>
    <w:rsid w:val="174CA91E"/>
    <w:rsid w:val="178DAC8C"/>
    <w:rsid w:val="1794C048"/>
    <w:rsid w:val="17A03B40"/>
    <w:rsid w:val="17AAD1B7"/>
    <w:rsid w:val="17C9CB40"/>
    <w:rsid w:val="17CA4389"/>
    <w:rsid w:val="17D4A110"/>
    <w:rsid w:val="17D616B6"/>
    <w:rsid w:val="17E5A6DF"/>
    <w:rsid w:val="18163749"/>
    <w:rsid w:val="1834C0DD"/>
    <w:rsid w:val="1836623E"/>
    <w:rsid w:val="183C963A"/>
    <w:rsid w:val="183ECF4A"/>
    <w:rsid w:val="1842E088"/>
    <w:rsid w:val="1848A97A"/>
    <w:rsid w:val="1856A9FB"/>
    <w:rsid w:val="18835D4B"/>
    <w:rsid w:val="18835E5C"/>
    <w:rsid w:val="189F8911"/>
    <w:rsid w:val="18C76180"/>
    <w:rsid w:val="18C9EBBA"/>
    <w:rsid w:val="18CC55AF"/>
    <w:rsid w:val="18F1A632"/>
    <w:rsid w:val="190875D2"/>
    <w:rsid w:val="1909ADEF"/>
    <w:rsid w:val="193AB7B1"/>
    <w:rsid w:val="194F2FFC"/>
    <w:rsid w:val="1972BB93"/>
    <w:rsid w:val="1983A3D3"/>
    <w:rsid w:val="19AE1044"/>
    <w:rsid w:val="19B3D4C8"/>
    <w:rsid w:val="19BD0277"/>
    <w:rsid w:val="19DCE8A9"/>
    <w:rsid w:val="19E8BFB6"/>
    <w:rsid w:val="19EECF49"/>
    <w:rsid w:val="1A1CA4D8"/>
    <w:rsid w:val="1A505641"/>
    <w:rsid w:val="1A545123"/>
    <w:rsid w:val="1A58DC08"/>
    <w:rsid w:val="1A7BFC5A"/>
    <w:rsid w:val="1AAF197F"/>
    <w:rsid w:val="1AD6631A"/>
    <w:rsid w:val="1ADB9BC1"/>
    <w:rsid w:val="1AEDD8F9"/>
    <w:rsid w:val="1AF64F69"/>
    <w:rsid w:val="1AF88FB7"/>
    <w:rsid w:val="1AFA3CBD"/>
    <w:rsid w:val="1AFADF49"/>
    <w:rsid w:val="1B035599"/>
    <w:rsid w:val="1B095CED"/>
    <w:rsid w:val="1B1CC21B"/>
    <w:rsid w:val="1B31B4BE"/>
    <w:rsid w:val="1B4A519A"/>
    <w:rsid w:val="1B6DD0D8"/>
    <w:rsid w:val="1B744433"/>
    <w:rsid w:val="1B8132E0"/>
    <w:rsid w:val="1B8BB36D"/>
    <w:rsid w:val="1BA1ED45"/>
    <w:rsid w:val="1BC26D25"/>
    <w:rsid w:val="1BC89996"/>
    <w:rsid w:val="1BD5637A"/>
    <w:rsid w:val="1BEC327C"/>
    <w:rsid w:val="1BF5A5EA"/>
    <w:rsid w:val="1BF67B20"/>
    <w:rsid w:val="1BFA0E87"/>
    <w:rsid w:val="1BFF1DD9"/>
    <w:rsid w:val="1C1C1964"/>
    <w:rsid w:val="1C2DDEB4"/>
    <w:rsid w:val="1C408003"/>
    <w:rsid w:val="1C413A3E"/>
    <w:rsid w:val="1C561CF7"/>
    <w:rsid w:val="1C6BFFEA"/>
    <w:rsid w:val="1C6DF52D"/>
    <w:rsid w:val="1C94C218"/>
    <w:rsid w:val="1CA8F57E"/>
    <w:rsid w:val="1CBA2097"/>
    <w:rsid w:val="1CE1E0FB"/>
    <w:rsid w:val="1CF632A7"/>
    <w:rsid w:val="1CFC11E0"/>
    <w:rsid w:val="1D095779"/>
    <w:rsid w:val="1D1C0410"/>
    <w:rsid w:val="1D287E6D"/>
    <w:rsid w:val="1D2C33DB"/>
    <w:rsid w:val="1D5271FB"/>
    <w:rsid w:val="1D91AB20"/>
    <w:rsid w:val="1DA2C255"/>
    <w:rsid w:val="1DA50120"/>
    <w:rsid w:val="1DC3ACD0"/>
    <w:rsid w:val="1DE53607"/>
    <w:rsid w:val="1DE945DC"/>
    <w:rsid w:val="1DF17C2A"/>
    <w:rsid w:val="1E16CD6B"/>
    <w:rsid w:val="1E209A50"/>
    <w:rsid w:val="1E29E350"/>
    <w:rsid w:val="1E34144A"/>
    <w:rsid w:val="1E496606"/>
    <w:rsid w:val="1E574671"/>
    <w:rsid w:val="1E799428"/>
    <w:rsid w:val="1E7D2B7A"/>
    <w:rsid w:val="1E86B3D4"/>
    <w:rsid w:val="1E925514"/>
    <w:rsid w:val="1E990155"/>
    <w:rsid w:val="1EAD69B8"/>
    <w:rsid w:val="1ECA7DD5"/>
    <w:rsid w:val="1ED4E312"/>
    <w:rsid w:val="1EF34691"/>
    <w:rsid w:val="1F16EA32"/>
    <w:rsid w:val="1F1CC505"/>
    <w:rsid w:val="1F27A688"/>
    <w:rsid w:val="1F29F4FE"/>
    <w:rsid w:val="1F2DD65C"/>
    <w:rsid w:val="1F2EDA66"/>
    <w:rsid w:val="1F3B6663"/>
    <w:rsid w:val="1F551F3C"/>
    <w:rsid w:val="1F57E109"/>
    <w:rsid w:val="1F59C161"/>
    <w:rsid w:val="1F61F113"/>
    <w:rsid w:val="1F7CADE3"/>
    <w:rsid w:val="1FB310D1"/>
    <w:rsid w:val="1FCEF517"/>
    <w:rsid w:val="1FD5206D"/>
    <w:rsid w:val="201A435D"/>
    <w:rsid w:val="203FD4B8"/>
    <w:rsid w:val="204456B3"/>
    <w:rsid w:val="2056D31C"/>
    <w:rsid w:val="205CFC80"/>
    <w:rsid w:val="20BD19F8"/>
    <w:rsid w:val="20F05817"/>
    <w:rsid w:val="20FA0950"/>
    <w:rsid w:val="2103C94F"/>
    <w:rsid w:val="211A8F09"/>
    <w:rsid w:val="211A9565"/>
    <w:rsid w:val="211E018D"/>
    <w:rsid w:val="212E8C94"/>
    <w:rsid w:val="21A65FC1"/>
    <w:rsid w:val="21BA1A7E"/>
    <w:rsid w:val="21BD2459"/>
    <w:rsid w:val="21DEFFAB"/>
    <w:rsid w:val="21E05444"/>
    <w:rsid w:val="21E22DBE"/>
    <w:rsid w:val="21E5650E"/>
    <w:rsid w:val="220EABB6"/>
    <w:rsid w:val="2218315E"/>
    <w:rsid w:val="222452A0"/>
    <w:rsid w:val="224D8295"/>
    <w:rsid w:val="226B86CF"/>
    <w:rsid w:val="22730DF5"/>
    <w:rsid w:val="22866B09"/>
    <w:rsid w:val="2296C44F"/>
    <w:rsid w:val="22A25B08"/>
    <w:rsid w:val="22CD3D4B"/>
    <w:rsid w:val="22F41CA2"/>
    <w:rsid w:val="230A4EEC"/>
    <w:rsid w:val="237A440A"/>
    <w:rsid w:val="2385A090"/>
    <w:rsid w:val="238AE6A8"/>
    <w:rsid w:val="238B5BF5"/>
    <w:rsid w:val="239920F7"/>
    <w:rsid w:val="23B73A53"/>
    <w:rsid w:val="23BDBA8E"/>
    <w:rsid w:val="23C24588"/>
    <w:rsid w:val="23D4126E"/>
    <w:rsid w:val="23DB8BDC"/>
    <w:rsid w:val="23E6E9F6"/>
    <w:rsid w:val="23E9B788"/>
    <w:rsid w:val="2401D24D"/>
    <w:rsid w:val="24166FB9"/>
    <w:rsid w:val="242BDAE9"/>
    <w:rsid w:val="242E4355"/>
    <w:rsid w:val="242F3B60"/>
    <w:rsid w:val="2438A093"/>
    <w:rsid w:val="243A6CF5"/>
    <w:rsid w:val="2455186C"/>
    <w:rsid w:val="24570378"/>
    <w:rsid w:val="24628BE4"/>
    <w:rsid w:val="2476C11A"/>
    <w:rsid w:val="24AF1CDE"/>
    <w:rsid w:val="24C0A0B7"/>
    <w:rsid w:val="24C33F34"/>
    <w:rsid w:val="24D838E7"/>
    <w:rsid w:val="24E08977"/>
    <w:rsid w:val="24E332D4"/>
    <w:rsid w:val="24E68471"/>
    <w:rsid w:val="24F30E74"/>
    <w:rsid w:val="25053B23"/>
    <w:rsid w:val="2513C179"/>
    <w:rsid w:val="25187424"/>
    <w:rsid w:val="2542E904"/>
    <w:rsid w:val="2587B359"/>
    <w:rsid w:val="25A2291F"/>
    <w:rsid w:val="25A33DDF"/>
    <w:rsid w:val="25C2E0F5"/>
    <w:rsid w:val="25C382CF"/>
    <w:rsid w:val="25E2D6E9"/>
    <w:rsid w:val="25E3C83B"/>
    <w:rsid w:val="260E74B1"/>
    <w:rsid w:val="2641158C"/>
    <w:rsid w:val="26549E65"/>
    <w:rsid w:val="266F7BA7"/>
    <w:rsid w:val="26751BEC"/>
    <w:rsid w:val="267FD01B"/>
    <w:rsid w:val="268F37F2"/>
    <w:rsid w:val="26A05C99"/>
    <w:rsid w:val="26D0B848"/>
    <w:rsid w:val="26F3CBA2"/>
    <w:rsid w:val="2700A83D"/>
    <w:rsid w:val="270E773D"/>
    <w:rsid w:val="27100492"/>
    <w:rsid w:val="27124955"/>
    <w:rsid w:val="272941AD"/>
    <w:rsid w:val="274F5BB9"/>
    <w:rsid w:val="27545E4C"/>
    <w:rsid w:val="275512F7"/>
    <w:rsid w:val="2756A685"/>
    <w:rsid w:val="275A6567"/>
    <w:rsid w:val="275F4A6C"/>
    <w:rsid w:val="278949A1"/>
    <w:rsid w:val="2791B17B"/>
    <w:rsid w:val="2797264A"/>
    <w:rsid w:val="27A17012"/>
    <w:rsid w:val="27B5FF24"/>
    <w:rsid w:val="27BD7D61"/>
    <w:rsid w:val="27C3EBE7"/>
    <w:rsid w:val="27D52F6D"/>
    <w:rsid w:val="27EAADC9"/>
    <w:rsid w:val="27EF9745"/>
    <w:rsid w:val="2808C93F"/>
    <w:rsid w:val="28106897"/>
    <w:rsid w:val="282693D8"/>
    <w:rsid w:val="2840F768"/>
    <w:rsid w:val="28528C80"/>
    <w:rsid w:val="2854FC8A"/>
    <w:rsid w:val="28643A8D"/>
    <w:rsid w:val="286F47DC"/>
    <w:rsid w:val="28C7B01A"/>
    <w:rsid w:val="28D20FFD"/>
    <w:rsid w:val="28D3A7A6"/>
    <w:rsid w:val="28D844BC"/>
    <w:rsid w:val="28F21A00"/>
    <w:rsid w:val="2912538D"/>
    <w:rsid w:val="292107C6"/>
    <w:rsid w:val="2923D43B"/>
    <w:rsid w:val="29299044"/>
    <w:rsid w:val="295BD3DA"/>
    <w:rsid w:val="295DA7EF"/>
    <w:rsid w:val="29CB471B"/>
    <w:rsid w:val="29D59827"/>
    <w:rsid w:val="29E83E51"/>
    <w:rsid w:val="29F22F94"/>
    <w:rsid w:val="29FC8945"/>
    <w:rsid w:val="2A41B3B6"/>
    <w:rsid w:val="2A42640B"/>
    <w:rsid w:val="2A79B88F"/>
    <w:rsid w:val="2A9CF1E4"/>
    <w:rsid w:val="2AA85175"/>
    <w:rsid w:val="2AB26AE2"/>
    <w:rsid w:val="2AD07AE9"/>
    <w:rsid w:val="2AD6F6A0"/>
    <w:rsid w:val="2AF72EEB"/>
    <w:rsid w:val="2B1A691B"/>
    <w:rsid w:val="2B3D12DA"/>
    <w:rsid w:val="2B54010B"/>
    <w:rsid w:val="2B62F063"/>
    <w:rsid w:val="2B6D7D13"/>
    <w:rsid w:val="2B790154"/>
    <w:rsid w:val="2B7DF3AF"/>
    <w:rsid w:val="2BC22F3C"/>
    <w:rsid w:val="2BCA977E"/>
    <w:rsid w:val="2BCD35A8"/>
    <w:rsid w:val="2BDA6C5F"/>
    <w:rsid w:val="2BF6174E"/>
    <w:rsid w:val="2BFEFE72"/>
    <w:rsid w:val="2C12C631"/>
    <w:rsid w:val="2C17CE72"/>
    <w:rsid w:val="2C1ED450"/>
    <w:rsid w:val="2C3EB0B1"/>
    <w:rsid w:val="2C7492D4"/>
    <w:rsid w:val="2C7BA7A0"/>
    <w:rsid w:val="2C7DF2FD"/>
    <w:rsid w:val="2C840908"/>
    <w:rsid w:val="2C892262"/>
    <w:rsid w:val="2CBB4E45"/>
    <w:rsid w:val="2CF09EAE"/>
    <w:rsid w:val="2D009E30"/>
    <w:rsid w:val="2D19D2D6"/>
    <w:rsid w:val="2D4C9100"/>
    <w:rsid w:val="2D5B744C"/>
    <w:rsid w:val="2D6A41CE"/>
    <w:rsid w:val="2D847171"/>
    <w:rsid w:val="2D980B08"/>
    <w:rsid w:val="2DA7F94F"/>
    <w:rsid w:val="2DA8C8A7"/>
    <w:rsid w:val="2DB122A9"/>
    <w:rsid w:val="2DC32766"/>
    <w:rsid w:val="2DCC34F4"/>
    <w:rsid w:val="2E0D6906"/>
    <w:rsid w:val="2E0E56AA"/>
    <w:rsid w:val="2E1CCA42"/>
    <w:rsid w:val="2E43F590"/>
    <w:rsid w:val="2E56B5D6"/>
    <w:rsid w:val="2E5BE01F"/>
    <w:rsid w:val="2E62DFB7"/>
    <w:rsid w:val="2E655BCF"/>
    <w:rsid w:val="2E6912F9"/>
    <w:rsid w:val="2E86DE1B"/>
    <w:rsid w:val="2E892F85"/>
    <w:rsid w:val="2E9776B0"/>
    <w:rsid w:val="2E9CB4E3"/>
    <w:rsid w:val="2EA91C1C"/>
    <w:rsid w:val="2EAB539C"/>
    <w:rsid w:val="2EBD521D"/>
    <w:rsid w:val="2EE0AF3B"/>
    <w:rsid w:val="2EE100B5"/>
    <w:rsid w:val="2EE50F5D"/>
    <w:rsid w:val="2EEEFE85"/>
    <w:rsid w:val="2F086A4D"/>
    <w:rsid w:val="2F0EA45B"/>
    <w:rsid w:val="2F193C1C"/>
    <w:rsid w:val="2F2459CE"/>
    <w:rsid w:val="2F462056"/>
    <w:rsid w:val="2F4A367A"/>
    <w:rsid w:val="2F64EDDB"/>
    <w:rsid w:val="2F8AE7DA"/>
    <w:rsid w:val="2FC6BE5B"/>
    <w:rsid w:val="2FF13F32"/>
    <w:rsid w:val="2FFBAD08"/>
    <w:rsid w:val="3012867E"/>
    <w:rsid w:val="3014651C"/>
    <w:rsid w:val="30275628"/>
    <w:rsid w:val="307313B2"/>
    <w:rsid w:val="30780FDF"/>
    <w:rsid w:val="309329B1"/>
    <w:rsid w:val="30CAF284"/>
    <w:rsid w:val="30D1FADC"/>
    <w:rsid w:val="30D4DEC9"/>
    <w:rsid w:val="30E33502"/>
    <w:rsid w:val="310B971B"/>
    <w:rsid w:val="31214415"/>
    <w:rsid w:val="3194407C"/>
    <w:rsid w:val="31A301D6"/>
    <w:rsid w:val="31AA2866"/>
    <w:rsid w:val="31B2D199"/>
    <w:rsid w:val="31D374D7"/>
    <w:rsid w:val="31DF4875"/>
    <w:rsid w:val="31E29EAA"/>
    <w:rsid w:val="31E545B6"/>
    <w:rsid w:val="320BF154"/>
    <w:rsid w:val="322B7D53"/>
    <w:rsid w:val="326F39E6"/>
    <w:rsid w:val="328F06F3"/>
    <w:rsid w:val="329EEBD6"/>
    <w:rsid w:val="32B9F1AA"/>
    <w:rsid w:val="32CBF4DC"/>
    <w:rsid w:val="32CE791E"/>
    <w:rsid w:val="33106077"/>
    <w:rsid w:val="33484B23"/>
    <w:rsid w:val="3365ADF3"/>
    <w:rsid w:val="336ABFDE"/>
    <w:rsid w:val="338260CC"/>
    <w:rsid w:val="33A8059B"/>
    <w:rsid w:val="33B5D895"/>
    <w:rsid w:val="33D0DD70"/>
    <w:rsid w:val="33D4376A"/>
    <w:rsid w:val="33E32318"/>
    <w:rsid w:val="341A2BBF"/>
    <w:rsid w:val="34280B3E"/>
    <w:rsid w:val="342DFD7F"/>
    <w:rsid w:val="346BC271"/>
    <w:rsid w:val="347D4A72"/>
    <w:rsid w:val="34BFA65D"/>
    <w:rsid w:val="34DCA5CC"/>
    <w:rsid w:val="34E517B1"/>
    <w:rsid w:val="34FDFE13"/>
    <w:rsid w:val="350CD2CB"/>
    <w:rsid w:val="351B7921"/>
    <w:rsid w:val="351F5844"/>
    <w:rsid w:val="352B9B40"/>
    <w:rsid w:val="353233EB"/>
    <w:rsid w:val="354CBDC5"/>
    <w:rsid w:val="3560A21F"/>
    <w:rsid w:val="358789CC"/>
    <w:rsid w:val="3588C962"/>
    <w:rsid w:val="35ACDF54"/>
    <w:rsid w:val="35AFCE61"/>
    <w:rsid w:val="35B2EA45"/>
    <w:rsid w:val="35C311FF"/>
    <w:rsid w:val="35DFE36A"/>
    <w:rsid w:val="35EFE074"/>
    <w:rsid w:val="35F323EC"/>
    <w:rsid w:val="35FBED2B"/>
    <w:rsid w:val="36169F21"/>
    <w:rsid w:val="36224697"/>
    <w:rsid w:val="3628E457"/>
    <w:rsid w:val="3629C100"/>
    <w:rsid w:val="363CBCF9"/>
    <w:rsid w:val="3646168E"/>
    <w:rsid w:val="36473BAE"/>
    <w:rsid w:val="364C3AED"/>
    <w:rsid w:val="365DA603"/>
    <w:rsid w:val="366079FE"/>
    <w:rsid w:val="3662B8B8"/>
    <w:rsid w:val="366B6A81"/>
    <w:rsid w:val="36956360"/>
    <w:rsid w:val="369D3889"/>
    <w:rsid w:val="36A9EA4B"/>
    <w:rsid w:val="36ABC143"/>
    <w:rsid w:val="36AE2122"/>
    <w:rsid w:val="36B7ADDA"/>
    <w:rsid w:val="36DA06AD"/>
    <w:rsid w:val="36E98157"/>
    <w:rsid w:val="36EBBD73"/>
    <w:rsid w:val="37085967"/>
    <w:rsid w:val="37099F85"/>
    <w:rsid w:val="370B62FC"/>
    <w:rsid w:val="3726DA61"/>
    <w:rsid w:val="374AF974"/>
    <w:rsid w:val="377C1C20"/>
    <w:rsid w:val="377FB494"/>
    <w:rsid w:val="3784EE9B"/>
    <w:rsid w:val="3796AF5A"/>
    <w:rsid w:val="37A55BF2"/>
    <w:rsid w:val="37AAF8C9"/>
    <w:rsid w:val="37BBBAFB"/>
    <w:rsid w:val="37CC1294"/>
    <w:rsid w:val="37D36029"/>
    <w:rsid w:val="3808D76D"/>
    <w:rsid w:val="381C9869"/>
    <w:rsid w:val="383619EB"/>
    <w:rsid w:val="38435684"/>
    <w:rsid w:val="384EAF2D"/>
    <w:rsid w:val="385097A5"/>
    <w:rsid w:val="385BF230"/>
    <w:rsid w:val="3868AB76"/>
    <w:rsid w:val="3874541C"/>
    <w:rsid w:val="388912D5"/>
    <w:rsid w:val="389BB00E"/>
    <w:rsid w:val="38A8D39F"/>
    <w:rsid w:val="38ACA568"/>
    <w:rsid w:val="38C46CA7"/>
    <w:rsid w:val="38D2EF1B"/>
    <w:rsid w:val="38E13BBC"/>
    <w:rsid w:val="38EC5A55"/>
    <w:rsid w:val="38F715E4"/>
    <w:rsid w:val="391C2917"/>
    <w:rsid w:val="3957A9E8"/>
    <w:rsid w:val="395F02A5"/>
    <w:rsid w:val="395FBB27"/>
    <w:rsid w:val="396A5B7A"/>
    <w:rsid w:val="399D7403"/>
    <w:rsid w:val="39B69491"/>
    <w:rsid w:val="39FE0760"/>
    <w:rsid w:val="3A29B822"/>
    <w:rsid w:val="3A3AA722"/>
    <w:rsid w:val="3A3AD903"/>
    <w:rsid w:val="3A407683"/>
    <w:rsid w:val="3A438A43"/>
    <w:rsid w:val="3A58348C"/>
    <w:rsid w:val="3A6B078F"/>
    <w:rsid w:val="3A744BA8"/>
    <w:rsid w:val="3A8AC84F"/>
    <w:rsid w:val="3A8EBB82"/>
    <w:rsid w:val="3A8F90C8"/>
    <w:rsid w:val="3A91DC90"/>
    <w:rsid w:val="3ABFED52"/>
    <w:rsid w:val="3AD4F5C9"/>
    <w:rsid w:val="3ADE7075"/>
    <w:rsid w:val="3AE56DCE"/>
    <w:rsid w:val="3AEE7B9E"/>
    <w:rsid w:val="3AF6C444"/>
    <w:rsid w:val="3AFE23C6"/>
    <w:rsid w:val="3B2631F5"/>
    <w:rsid w:val="3B26BBB0"/>
    <w:rsid w:val="3B7017BA"/>
    <w:rsid w:val="3B722351"/>
    <w:rsid w:val="3B870450"/>
    <w:rsid w:val="3BE9CE19"/>
    <w:rsid w:val="3C331695"/>
    <w:rsid w:val="3C4DEFF3"/>
    <w:rsid w:val="3C51FAE9"/>
    <w:rsid w:val="3C528FBA"/>
    <w:rsid w:val="3C7D73C1"/>
    <w:rsid w:val="3C847A56"/>
    <w:rsid w:val="3C8FCE84"/>
    <w:rsid w:val="3CA2CB6B"/>
    <w:rsid w:val="3CB7953D"/>
    <w:rsid w:val="3CBF7B1C"/>
    <w:rsid w:val="3CC18987"/>
    <w:rsid w:val="3CC7F3A5"/>
    <w:rsid w:val="3CEB9035"/>
    <w:rsid w:val="3D0DD401"/>
    <w:rsid w:val="3D39A295"/>
    <w:rsid w:val="3D4FB458"/>
    <w:rsid w:val="3D5106D6"/>
    <w:rsid w:val="3D6C8306"/>
    <w:rsid w:val="3D740ECC"/>
    <w:rsid w:val="3D761D52"/>
    <w:rsid w:val="3D7ACFBB"/>
    <w:rsid w:val="3D88ECD6"/>
    <w:rsid w:val="3D946299"/>
    <w:rsid w:val="3DAD5639"/>
    <w:rsid w:val="3DC4BFDB"/>
    <w:rsid w:val="3DC96EB3"/>
    <w:rsid w:val="3DD75E66"/>
    <w:rsid w:val="3E01783B"/>
    <w:rsid w:val="3E04BEE7"/>
    <w:rsid w:val="3E07A523"/>
    <w:rsid w:val="3E2006A3"/>
    <w:rsid w:val="3E423169"/>
    <w:rsid w:val="3E7D63AE"/>
    <w:rsid w:val="3E89621E"/>
    <w:rsid w:val="3E9443CB"/>
    <w:rsid w:val="3ECCCADD"/>
    <w:rsid w:val="3EEA0671"/>
    <w:rsid w:val="3EF2BB6D"/>
    <w:rsid w:val="3EFD2982"/>
    <w:rsid w:val="3EFE6902"/>
    <w:rsid w:val="3EFF503B"/>
    <w:rsid w:val="3F0AE1C5"/>
    <w:rsid w:val="3F1B1BDC"/>
    <w:rsid w:val="3F293D41"/>
    <w:rsid w:val="3F2F324F"/>
    <w:rsid w:val="3F3301A9"/>
    <w:rsid w:val="3F53F41E"/>
    <w:rsid w:val="3F6F1866"/>
    <w:rsid w:val="3F92516E"/>
    <w:rsid w:val="3FA06CEF"/>
    <w:rsid w:val="3FAAB9D7"/>
    <w:rsid w:val="3FC2F183"/>
    <w:rsid w:val="3FCC469D"/>
    <w:rsid w:val="3FFD36AD"/>
    <w:rsid w:val="3FFD8D96"/>
    <w:rsid w:val="400E6215"/>
    <w:rsid w:val="40204A20"/>
    <w:rsid w:val="4021C367"/>
    <w:rsid w:val="402333BA"/>
    <w:rsid w:val="402EFDB7"/>
    <w:rsid w:val="4031F17E"/>
    <w:rsid w:val="40352D33"/>
    <w:rsid w:val="404C8C79"/>
    <w:rsid w:val="4098AA1A"/>
    <w:rsid w:val="40B5E155"/>
    <w:rsid w:val="40BF6AA9"/>
    <w:rsid w:val="40D1D7EE"/>
    <w:rsid w:val="4114BD12"/>
    <w:rsid w:val="415E9776"/>
    <w:rsid w:val="4168F69C"/>
    <w:rsid w:val="417E8F9F"/>
    <w:rsid w:val="418508C3"/>
    <w:rsid w:val="41956957"/>
    <w:rsid w:val="419B4C74"/>
    <w:rsid w:val="41A00C73"/>
    <w:rsid w:val="41A6556A"/>
    <w:rsid w:val="41C4214F"/>
    <w:rsid w:val="41CCAF31"/>
    <w:rsid w:val="41CF05B3"/>
    <w:rsid w:val="41CF8F5A"/>
    <w:rsid w:val="41D82C75"/>
    <w:rsid w:val="423B3C64"/>
    <w:rsid w:val="426894D1"/>
    <w:rsid w:val="4280991E"/>
    <w:rsid w:val="42A1C695"/>
    <w:rsid w:val="42A2CDD2"/>
    <w:rsid w:val="42A84E63"/>
    <w:rsid w:val="42AF07D0"/>
    <w:rsid w:val="42BA247D"/>
    <w:rsid w:val="42C3B7A0"/>
    <w:rsid w:val="42DA43C1"/>
    <w:rsid w:val="42DD7FA5"/>
    <w:rsid w:val="42F5BD75"/>
    <w:rsid w:val="42FBA275"/>
    <w:rsid w:val="42FBDE9C"/>
    <w:rsid w:val="432DBEA3"/>
    <w:rsid w:val="4343717B"/>
    <w:rsid w:val="43470784"/>
    <w:rsid w:val="434C6C75"/>
    <w:rsid w:val="434E931E"/>
    <w:rsid w:val="434EC6E2"/>
    <w:rsid w:val="43600A33"/>
    <w:rsid w:val="43604312"/>
    <w:rsid w:val="437FF813"/>
    <w:rsid w:val="43AD9048"/>
    <w:rsid w:val="43C4C1DD"/>
    <w:rsid w:val="43D527A0"/>
    <w:rsid w:val="43D94FFA"/>
    <w:rsid w:val="43E4522D"/>
    <w:rsid w:val="43FD6BAA"/>
    <w:rsid w:val="43FF9AE6"/>
    <w:rsid w:val="4403E9B5"/>
    <w:rsid w:val="442BF9E0"/>
    <w:rsid w:val="44774BE4"/>
    <w:rsid w:val="448E426D"/>
    <w:rsid w:val="44B58BAC"/>
    <w:rsid w:val="44BCE5A4"/>
    <w:rsid w:val="44CAA2BC"/>
    <w:rsid w:val="44FFB95B"/>
    <w:rsid w:val="45286D86"/>
    <w:rsid w:val="4530382F"/>
    <w:rsid w:val="4531423C"/>
    <w:rsid w:val="454F5112"/>
    <w:rsid w:val="4557352F"/>
    <w:rsid w:val="457E241C"/>
    <w:rsid w:val="458E4DD5"/>
    <w:rsid w:val="45971155"/>
    <w:rsid w:val="45BE919E"/>
    <w:rsid w:val="45C729A8"/>
    <w:rsid w:val="45E221E5"/>
    <w:rsid w:val="45FEC6BD"/>
    <w:rsid w:val="460C6674"/>
    <w:rsid w:val="4614C9B8"/>
    <w:rsid w:val="46299770"/>
    <w:rsid w:val="462A1BFC"/>
    <w:rsid w:val="463D0743"/>
    <w:rsid w:val="463F1430"/>
    <w:rsid w:val="465F6C4C"/>
    <w:rsid w:val="46881D00"/>
    <w:rsid w:val="4692254F"/>
    <w:rsid w:val="46B5099D"/>
    <w:rsid w:val="46B53073"/>
    <w:rsid w:val="46BD123B"/>
    <w:rsid w:val="46C93101"/>
    <w:rsid w:val="46CBB6A3"/>
    <w:rsid w:val="46F410C2"/>
    <w:rsid w:val="47186C81"/>
    <w:rsid w:val="4727B460"/>
    <w:rsid w:val="4727C26A"/>
    <w:rsid w:val="472B3871"/>
    <w:rsid w:val="47314CCB"/>
    <w:rsid w:val="475293CD"/>
    <w:rsid w:val="475CEB2C"/>
    <w:rsid w:val="47649067"/>
    <w:rsid w:val="4785EE78"/>
    <w:rsid w:val="479D1C7F"/>
    <w:rsid w:val="47A81A44"/>
    <w:rsid w:val="47E728D4"/>
    <w:rsid w:val="47F4286D"/>
    <w:rsid w:val="47FC7F45"/>
    <w:rsid w:val="48154823"/>
    <w:rsid w:val="48238DFC"/>
    <w:rsid w:val="48281DBF"/>
    <w:rsid w:val="484581FF"/>
    <w:rsid w:val="48512DD6"/>
    <w:rsid w:val="48707632"/>
    <w:rsid w:val="4880711E"/>
    <w:rsid w:val="4887007E"/>
    <w:rsid w:val="488D2D5A"/>
    <w:rsid w:val="48B1DF62"/>
    <w:rsid w:val="48BB3386"/>
    <w:rsid w:val="48C50474"/>
    <w:rsid w:val="48ED85F0"/>
    <w:rsid w:val="4922CDEE"/>
    <w:rsid w:val="4964DC0D"/>
    <w:rsid w:val="4969A73A"/>
    <w:rsid w:val="4981F1F9"/>
    <w:rsid w:val="49C8E14A"/>
    <w:rsid w:val="49D5FE7F"/>
    <w:rsid w:val="49D71B17"/>
    <w:rsid w:val="49D993B4"/>
    <w:rsid w:val="49EF5429"/>
    <w:rsid w:val="49F883BA"/>
    <w:rsid w:val="4A31E543"/>
    <w:rsid w:val="4A50E614"/>
    <w:rsid w:val="4A5A1481"/>
    <w:rsid w:val="4A75424D"/>
    <w:rsid w:val="4A9926E3"/>
    <w:rsid w:val="4AA24864"/>
    <w:rsid w:val="4AB7C5DF"/>
    <w:rsid w:val="4B181A6C"/>
    <w:rsid w:val="4B2CEEAC"/>
    <w:rsid w:val="4B396822"/>
    <w:rsid w:val="4B839FBF"/>
    <w:rsid w:val="4BB064C8"/>
    <w:rsid w:val="4BBA70E1"/>
    <w:rsid w:val="4BD28838"/>
    <w:rsid w:val="4BF057FF"/>
    <w:rsid w:val="4C2CFF68"/>
    <w:rsid w:val="4C34397B"/>
    <w:rsid w:val="4C36D205"/>
    <w:rsid w:val="4C4BE27C"/>
    <w:rsid w:val="4CA2C5A8"/>
    <w:rsid w:val="4CA99A5A"/>
    <w:rsid w:val="4CBAAE99"/>
    <w:rsid w:val="4CFB42FE"/>
    <w:rsid w:val="4D01B653"/>
    <w:rsid w:val="4D31E25A"/>
    <w:rsid w:val="4D31E803"/>
    <w:rsid w:val="4D3F1911"/>
    <w:rsid w:val="4D41E96A"/>
    <w:rsid w:val="4D4338F4"/>
    <w:rsid w:val="4D48C025"/>
    <w:rsid w:val="4D71783B"/>
    <w:rsid w:val="4DB10C9C"/>
    <w:rsid w:val="4DE9A496"/>
    <w:rsid w:val="4DF92CB2"/>
    <w:rsid w:val="4DFC033D"/>
    <w:rsid w:val="4E078F87"/>
    <w:rsid w:val="4E149527"/>
    <w:rsid w:val="4E1A6F5B"/>
    <w:rsid w:val="4E1BB4FA"/>
    <w:rsid w:val="4E60BB5E"/>
    <w:rsid w:val="4E6C7AE3"/>
    <w:rsid w:val="4E7A5767"/>
    <w:rsid w:val="4E86AB3B"/>
    <w:rsid w:val="4E8D3210"/>
    <w:rsid w:val="4E97ED91"/>
    <w:rsid w:val="4EA3BC07"/>
    <w:rsid w:val="4EEE1696"/>
    <w:rsid w:val="4EFEB60B"/>
    <w:rsid w:val="4EFF2D3E"/>
    <w:rsid w:val="4F098AF8"/>
    <w:rsid w:val="4F2F6D8B"/>
    <w:rsid w:val="4F38EF5D"/>
    <w:rsid w:val="4F495FB0"/>
    <w:rsid w:val="4F53CC9C"/>
    <w:rsid w:val="4F724B5F"/>
    <w:rsid w:val="4F884059"/>
    <w:rsid w:val="4FB45CDE"/>
    <w:rsid w:val="4FBCD9FB"/>
    <w:rsid w:val="4FCB03A0"/>
    <w:rsid w:val="4FECE0B5"/>
    <w:rsid w:val="4FF6FD3B"/>
    <w:rsid w:val="5005D4A3"/>
    <w:rsid w:val="501823F6"/>
    <w:rsid w:val="502A7353"/>
    <w:rsid w:val="502DC0DE"/>
    <w:rsid w:val="502DDF5F"/>
    <w:rsid w:val="50421B75"/>
    <w:rsid w:val="50482633"/>
    <w:rsid w:val="507AA05C"/>
    <w:rsid w:val="507EA5EB"/>
    <w:rsid w:val="50AF01A4"/>
    <w:rsid w:val="50D4E946"/>
    <w:rsid w:val="5108D8C4"/>
    <w:rsid w:val="5113A06B"/>
    <w:rsid w:val="511F705E"/>
    <w:rsid w:val="5123D49F"/>
    <w:rsid w:val="512DB872"/>
    <w:rsid w:val="5136DBA9"/>
    <w:rsid w:val="514430FF"/>
    <w:rsid w:val="51507C6E"/>
    <w:rsid w:val="51531520"/>
    <w:rsid w:val="516A5433"/>
    <w:rsid w:val="5179D609"/>
    <w:rsid w:val="5195E3FD"/>
    <w:rsid w:val="5199FCA2"/>
    <w:rsid w:val="51B625EE"/>
    <w:rsid w:val="51D5CA7A"/>
    <w:rsid w:val="51D9E2EB"/>
    <w:rsid w:val="51FBAA53"/>
    <w:rsid w:val="5211749E"/>
    <w:rsid w:val="52132585"/>
    <w:rsid w:val="521B974B"/>
    <w:rsid w:val="521E1F86"/>
    <w:rsid w:val="5228477C"/>
    <w:rsid w:val="527F7A9C"/>
    <w:rsid w:val="5281B78F"/>
    <w:rsid w:val="528D66A8"/>
    <w:rsid w:val="529728D1"/>
    <w:rsid w:val="52A9A3E2"/>
    <w:rsid w:val="52BB3EC0"/>
    <w:rsid w:val="52C95802"/>
    <w:rsid w:val="52D3F863"/>
    <w:rsid w:val="52D95DBA"/>
    <w:rsid w:val="52E8C738"/>
    <w:rsid w:val="52FC40AD"/>
    <w:rsid w:val="52FFFFD3"/>
    <w:rsid w:val="5301851F"/>
    <w:rsid w:val="5303C165"/>
    <w:rsid w:val="5320B9EF"/>
    <w:rsid w:val="5327DA7C"/>
    <w:rsid w:val="532809DF"/>
    <w:rsid w:val="53281AF4"/>
    <w:rsid w:val="532CA143"/>
    <w:rsid w:val="532FE38E"/>
    <w:rsid w:val="535A02AE"/>
    <w:rsid w:val="536B4B82"/>
    <w:rsid w:val="5379C64C"/>
    <w:rsid w:val="5380F45D"/>
    <w:rsid w:val="538505F2"/>
    <w:rsid w:val="53935100"/>
    <w:rsid w:val="53C41AAC"/>
    <w:rsid w:val="53F88258"/>
    <w:rsid w:val="53FA9997"/>
    <w:rsid w:val="54026500"/>
    <w:rsid w:val="5416390B"/>
    <w:rsid w:val="542211F5"/>
    <w:rsid w:val="542E7A5E"/>
    <w:rsid w:val="54507B08"/>
    <w:rsid w:val="5464EF7B"/>
    <w:rsid w:val="54738C90"/>
    <w:rsid w:val="548799EA"/>
    <w:rsid w:val="54A35067"/>
    <w:rsid w:val="54AC3325"/>
    <w:rsid w:val="54B72633"/>
    <w:rsid w:val="54C18CBF"/>
    <w:rsid w:val="54E130B6"/>
    <w:rsid w:val="54E2D09E"/>
    <w:rsid w:val="54EC10C3"/>
    <w:rsid w:val="54F8F5EB"/>
    <w:rsid w:val="54F97D2D"/>
    <w:rsid w:val="5527F744"/>
    <w:rsid w:val="55280B24"/>
    <w:rsid w:val="55A7148F"/>
    <w:rsid w:val="55DDFBF0"/>
    <w:rsid w:val="55F12F31"/>
    <w:rsid w:val="560F62EE"/>
    <w:rsid w:val="563AF12F"/>
    <w:rsid w:val="563EB693"/>
    <w:rsid w:val="564C0435"/>
    <w:rsid w:val="5653F2BB"/>
    <w:rsid w:val="566F2619"/>
    <w:rsid w:val="56987BF2"/>
    <w:rsid w:val="569B096E"/>
    <w:rsid w:val="569F49F7"/>
    <w:rsid w:val="56A07421"/>
    <w:rsid w:val="56ABEC61"/>
    <w:rsid w:val="56C85896"/>
    <w:rsid w:val="56D91614"/>
    <w:rsid w:val="56EBA011"/>
    <w:rsid w:val="57045977"/>
    <w:rsid w:val="572F937B"/>
    <w:rsid w:val="5730A4FB"/>
    <w:rsid w:val="573E870F"/>
    <w:rsid w:val="5768FABF"/>
    <w:rsid w:val="577374CF"/>
    <w:rsid w:val="57922FE8"/>
    <w:rsid w:val="5799063A"/>
    <w:rsid w:val="57E85BFB"/>
    <w:rsid w:val="57E8C214"/>
    <w:rsid w:val="57F1786E"/>
    <w:rsid w:val="57F523B1"/>
    <w:rsid w:val="57F8A79B"/>
    <w:rsid w:val="57FD77C7"/>
    <w:rsid w:val="581E5E6F"/>
    <w:rsid w:val="582313A9"/>
    <w:rsid w:val="58287256"/>
    <w:rsid w:val="58318752"/>
    <w:rsid w:val="584CA8B4"/>
    <w:rsid w:val="58551FDC"/>
    <w:rsid w:val="5879FAB2"/>
    <w:rsid w:val="58813077"/>
    <w:rsid w:val="5883C8E9"/>
    <w:rsid w:val="58DF4E2D"/>
    <w:rsid w:val="58E21ADE"/>
    <w:rsid w:val="58EDEA95"/>
    <w:rsid w:val="58F1051C"/>
    <w:rsid w:val="58F43F15"/>
    <w:rsid w:val="59020787"/>
    <w:rsid w:val="591F16D4"/>
    <w:rsid w:val="5948FF6A"/>
    <w:rsid w:val="595EA047"/>
    <w:rsid w:val="59637C61"/>
    <w:rsid w:val="596E9101"/>
    <w:rsid w:val="5977F497"/>
    <w:rsid w:val="597A9C01"/>
    <w:rsid w:val="598AFDBE"/>
    <w:rsid w:val="59950BE9"/>
    <w:rsid w:val="59A19C8A"/>
    <w:rsid w:val="59A2B132"/>
    <w:rsid w:val="59ABE95D"/>
    <w:rsid w:val="59B03D9C"/>
    <w:rsid w:val="59CCAB68"/>
    <w:rsid w:val="59CEF15B"/>
    <w:rsid w:val="5A1044BA"/>
    <w:rsid w:val="5A2E08F5"/>
    <w:rsid w:val="5A34C114"/>
    <w:rsid w:val="5A693827"/>
    <w:rsid w:val="5A84D3C1"/>
    <w:rsid w:val="5A84FFAC"/>
    <w:rsid w:val="5A9AEEAB"/>
    <w:rsid w:val="5AB271E4"/>
    <w:rsid w:val="5ACF31F0"/>
    <w:rsid w:val="5ADEB15F"/>
    <w:rsid w:val="5AF4DA3B"/>
    <w:rsid w:val="5AF96205"/>
    <w:rsid w:val="5AFAA6D9"/>
    <w:rsid w:val="5B06ABEE"/>
    <w:rsid w:val="5B12C689"/>
    <w:rsid w:val="5B1BD183"/>
    <w:rsid w:val="5B33717A"/>
    <w:rsid w:val="5B35B191"/>
    <w:rsid w:val="5B44AC77"/>
    <w:rsid w:val="5B6237E2"/>
    <w:rsid w:val="5B6D44A1"/>
    <w:rsid w:val="5BA51859"/>
    <w:rsid w:val="5BB3904E"/>
    <w:rsid w:val="5BF41B0B"/>
    <w:rsid w:val="5BFCB9B0"/>
    <w:rsid w:val="5C47ABF4"/>
    <w:rsid w:val="5C559C1B"/>
    <w:rsid w:val="5C585878"/>
    <w:rsid w:val="5C5958CF"/>
    <w:rsid w:val="5C7D0BFF"/>
    <w:rsid w:val="5C7EAA63"/>
    <w:rsid w:val="5C9797C0"/>
    <w:rsid w:val="5CBF19B6"/>
    <w:rsid w:val="5CC557B0"/>
    <w:rsid w:val="5CCBAFDA"/>
    <w:rsid w:val="5CCDDEBC"/>
    <w:rsid w:val="5CD8ECB4"/>
    <w:rsid w:val="5CD9E499"/>
    <w:rsid w:val="5CEC40BE"/>
    <w:rsid w:val="5CEE3D4C"/>
    <w:rsid w:val="5CF376AE"/>
    <w:rsid w:val="5CFC12ED"/>
    <w:rsid w:val="5D1EB57C"/>
    <w:rsid w:val="5D54DE3B"/>
    <w:rsid w:val="5D5983D3"/>
    <w:rsid w:val="5D5CE7BA"/>
    <w:rsid w:val="5D729050"/>
    <w:rsid w:val="5D8C344C"/>
    <w:rsid w:val="5D909CF4"/>
    <w:rsid w:val="5D983720"/>
    <w:rsid w:val="5D9F47B5"/>
    <w:rsid w:val="5DAC48B0"/>
    <w:rsid w:val="5DD32048"/>
    <w:rsid w:val="5DE38021"/>
    <w:rsid w:val="5E00F278"/>
    <w:rsid w:val="5E0162C3"/>
    <w:rsid w:val="5E0B7662"/>
    <w:rsid w:val="5E1F4D9D"/>
    <w:rsid w:val="5E27FBC0"/>
    <w:rsid w:val="5E330256"/>
    <w:rsid w:val="5E347432"/>
    <w:rsid w:val="5E3A108A"/>
    <w:rsid w:val="5E58B515"/>
    <w:rsid w:val="5E70C5B6"/>
    <w:rsid w:val="5E772EDD"/>
    <w:rsid w:val="5E869B4F"/>
    <w:rsid w:val="5E8F5516"/>
    <w:rsid w:val="5E8F581D"/>
    <w:rsid w:val="5E9A213A"/>
    <w:rsid w:val="5E9CB870"/>
    <w:rsid w:val="5EC225A6"/>
    <w:rsid w:val="5EC909BA"/>
    <w:rsid w:val="5EDC9E0B"/>
    <w:rsid w:val="5EDDEBBC"/>
    <w:rsid w:val="5EF39FB9"/>
    <w:rsid w:val="5F267DC4"/>
    <w:rsid w:val="5F32E44C"/>
    <w:rsid w:val="5F35CFF3"/>
    <w:rsid w:val="5F76AE59"/>
    <w:rsid w:val="5F81FEDC"/>
    <w:rsid w:val="5F82BD84"/>
    <w:rsid w:val="5F94BAD9"/>
    <w:rsid w:val="5F95E73E"/>
    <w:rsid w:val="5F9CD687"/>
    <w:rsid w:val="5FCAE959"/>
    <w:rsid w:val="5FE9048C"/>
    <w:rsid w:val="5FEC8A8F"/>
    <w:rsid w:val="5FF885EA"/>
    <w:rsid w:val="5FFDC0C8"/>
    <w:rsid w:val="601FE8A7"/>
    <w:rsid w:val="605B1C93"/>
    <w:rsid w:val="606A5E80"/>
    <w:rsid w:val="607D6F7E"/>
    <w:rsid w:val="607EDC1D"/>
    <w:rsid w:val="6081FB9C"/>
    <w:rsid w:val="60A8C9A5"/>
    <w:rsid w:val="60B9EB9F"/>
    <w:rsid w:val="60BE4DD2"/>
    <w:rsid w:val="60C89794"/>
    <w:rsid w:val="60E39C9D"/>
    <w:rsid w:val="60EC085B"/>
    <w:rsid w:val="60EDA7B6"/>
    <w:rsid w:val="60F1127C"/>
    <w:rsid w:val="610C13D1"/>
    <w:rsid w:val="613390D8"/>
    <w:rsid w:val="61513F99"/>
    <w:rsid w:val="61658515"/>
    <w:rsid w:val="61A42569"/>
    <w:rsid w:val="61B500C5"/>
    <w:rsid w:val="61B5E987"/>
    <w:rsid w:val="61EF152E"/>
    <w:rsid w:val="61F4C125"/>
    <w:rsid w:val="62070EF8"/>
    <w:rsid w:val="6210BF4F"/>
    <w:rsid w:val="62248079"/>
    <w:rsid w:val="624D3088"/>
    <w:rsid w:val="62531DF0"/>
    <w:rsid w:val="6290578D"/>
    <w:rsid w:val="6297F462"/>
    <w:rsid w:val="6298A6B4"/>
    <w:rsid w:val="62AB4A44"/>
    <w:rsid w:val="62B7A4F9"/>
    <w:rsid w:val="62B963C4"/>
    <w:rsid w:val="62C47D4E"/>
    <w:rsid w:val="62CB9089"/>
    <w:rsid w:val="62D3C031"/>
    <w:rsid w:val="62DABC6E"/>
    <w:rsid w:val="62FF26C4"/>
    <w:rsid w:val="631BB689"/>
    <w:rsid w:val="631FC4C1"/>
    <w:rsid w:val="63806D03"/>
    <w:rsid w:val="638ADDD4"/>
    <w:rsid w:val="638C750B"/>
    <w:rsid w:val="6398168F"/>
    <w:rsid w:val="6398C4F0"/>
    <w:rsid w:val="63A0E8D5"/>
    <w:rsid w:val="63A1233C"/>
    <w:rsid w:val="63B4171C"/>
    <w:rsid w:val="63BB7DCB"/>
    <w:rsid w:val="63F707CB"/>
    <w:rsid w:val="640A2C3F"/>
    <w:rsid w:val="6451563B"/>
    <w:rsid w:val="6467937E"/>
    <w:rsid w:val="6477E7CB"/>
    <w:rsid w:val="6489243D"/>
    <w:rsid w:val="64AF3475"/>
    <w:rsid w:val="64BFF578"/>
    <w:rsid w:val="64CC41E0"/>
    <w:rsid w:val="64D541F5"/>
    <w:rsid w:val="64E25A02"/>
    <w:rsid w:val="6503B15A"/>
    <w:rsid w:val="6528570D"/>
    <w:rsid w:val="652C4D33"/>
    <w:rsid w:val="653DAC19"/>
    <w:rsid w:val="656A5B35"/>
    <w:rsid w:val="657F7BAB"/>
    <w:rsid w:val="65BA53EE"/>
    <w:rsid w:val="6625D474"/>
    <w:rsid w:val="6633F9AC"/>
    <w:rsid w:val="6636180A"/>
    <w:rsid w:val="6642C7A1"/>
    <w:rsid w:val="6645203A"/>
    <w:rsid w:val="6667E755"/>
    <w:rsid w:val="666918D5"/>
    <w:rsid w:val="666B7BAD"/>
    <w:rsid w:val="66A2FF2A"/>
    <w:rsid w:val="66A75C8C"/>
    <w:rsid w:val="66BF2D01"/>
    <w:rsid w:val="66F7BEDC"/>
    <w:rsid w:val="670E3789"/>
    <w:rsid w:val="671E93AB"/>
    <w:rsid w:val="671FE0AA"/>
    <w:rsid w:val="672C82F8"/>
    <w:rsid w:val="67347613"/>
    <w:rsid w:val="674D2F89"/>
    <w:rsid w:val="675772A5"/>
    <w:rsid w:val="676AD6DB"/>
    <w:rsid w:val="67A493B1"/>
    <w:rsid w:val="67B34105"/>
    <w:rsid w:val="67B66942"/>
    <w:rsid w:val="67CE79CA"/>
    <w:rsid w:val="67D2A4C7"/>
    <w:rsid w:val="67D3CDF5"/>
    <w:rsid w:val="67E84FEB"/>
    <w:rsid w:val="6818AB44"/>
    <w:rsid w:val="681AD64F"/>
    <w:rsid w:val="682A1FEC"/>
    <w:rsid w:val="68332834"/>
    <w:rsid w:val="68334AD9"/>
    <w:rsid w:val="684321D1"/>
    <w:rsid w:val="6873450F"/>
    <w:rsid w:val="68802B03"/>
    <w:rsid w:val="68A4C753"/>
    <w:rsid w:val="68D3FD92"/>
    <w:rsid w:val="68F0CF0E"/>
    <w:rsid w:val="690C2F6B"/>
    <w:rsid w:val="69180FB1"/>
    <w:rsid w:val="69389C6D"/>
    <w:rsid w:val="69511397"/>
    <w:rsid w:val="69524ECB"/>
    <w:rsid w:val="6955B8DC"/>
    <w:rsid w:val="6969F564"/>
    <w:rsid w:val="697B96E3"/>
    <w:rsid w:val="6991823C"/>
    <w:rsid w:val="69AF03EB"/>
    <w:rsid w:val="69B6696A"/>
    <w:rsid w:val="69FAFB1E"/>
    <w:rsid w:val="6A0690C4"/>
    <w:rsid w:val="6A1DEF17"/>
    <w:rsid w:val="6A257AC3"/>
    <w:rsid w:val="6A3B91C3"/>
    <w:rsid w:val="6A686785"/>
    <w:rsid w:val="6A6BBD89"/>
    <w:rsid w:val="6A813ACF"/>
    <w:rsid w:val="6A968E36"/>
    <w:rsid w:val="6AA7F29F"/>
    <w:rsid w:val="6AD0B87E"/>
    <w:rsid w:val="6ADFF09A"/>
    <w:rsid w:val="6AEDCF2B"/>
    <w:rsid w:val="6AFC5FE7"/>
    <w:rsid w:val="6AFCC552"/>
    <w:rsid w:val="6B111857"/>
    <w:rsid w:val="6B1D6D7B"/>
    <w:rsid w:val="6B3B7BF5"/>
    <w:rsid w:val="6B3EB5C4"/>
    <w:rsid w:val="6B4C03CE"/>
    <w:rsid w:val="6BE3D95D"/>
    <w:rsid w:val="6BEB78DB"/>
    <w:rsid w:val="6BEB7CB6"/>
    <w:rsid w:val="6C26F58B"/>
    <w:rsid w:val="6C2B51B5"/>
    <w:rsid w:val="6C4F429B"/>
    <w:rsid w:val="6C747A04"/>
    <w:rsid w:val="6C75548E"/>
    <w:rsid w:val="6C82127D"/>
    <w:rsid w:val="6CA45661"/>
    <w:rsid w:val="6CBBC34B"/>
    <w:rsid w:val="6CC17793"/>
    <w:rsid w:val="6CE367D8"/>
    <w:rsid w:val="6CF87FFA"/>
    <w:rsid w:val="6D05C1F2"/>
    <w:rsid w:val="6D06A058"/>
    <w:rsid w:val="6D4286C6"/>
    <w:rsid w:val="6D53B83F"/>
    <w:rsid w:val="6DA68D35"/>
    <w:rsid w:val="6DB985E7"/>
    <w:rsid w:val="6DE79BDC"/>
    <w:rsid w:val="6E1A1E83"/>
    <w:rsid w:val="6E2EC2A0"/>
    <w:rsid w:val="6E370E1D"/>
    <w:rsid w:val="6E41EB42"/>
    <w:rsid w:val="6E4AF5A5"/>
    <w:rsid w:val="6E501FC1"/>
    <w:rsid w:val="6E66009A"/>
    <w:rsid w:val="6E70D260"/>
    <w:rsid w:val="6E971911"/>
    <w:rsid w:val="6F149EB8"/>
    <w:rsid w:val="6F1CEF4D"/>
    <w:rsid w:val="6F256919"/>
    <w:rsid w:val="6F2C7662"/>
    <w:rsid w:val="6F530BE4"/>
    <w:rsid w:val="6F71E35F"/>
    <w:rsid w:val="6F8EA209"/>
    <w:rsid w:val="6F9335FD"/>
    <w:rsid w:val="6FAABF12"/>
    <w:rsid w:val="6FAFB106"/>
    <w:rsid w:val="6FB74EC7"/>
    <w:rsid w:val="6FD2ECCB"/>
    <w:rsid w:val="6FD42824"/>
    <w:rsid w:val="6FDB3A08"/>
    <w:rsid w:val="6FE1CFC2"/>
    <w:rsid w:val="6FF101BF"/>
    <w:rsid w:val="6FFB25A3"/>
    <w:rsid w:val="7000DB74"/>
    <w:rsid w:val="70150791"/>
    <w:rsid w:val="7025127C"/>
    <w:rsid w:val="7065B272"/>
    <w:rsid w:val="706D1D63"/>
    <w:rsid w:val="706F3F0F"/>
    <w:rsid w:val="70824735"/>
    <w:rsid w:val="7088B8D7"/>
    <w:rsid w:val="709B3CC1"/>
    <w:rsid w:val="709B8F79"/>
    <w:rsid w:val="70D54704"/>
    <w:rsid w:val="70E482F8"/>
    <w:rsid w:val="7118DB4C"/>
    <w:rsid w:val="71253DED"/>
    <w:rsid w:val="714C50D3"/>
    <w:rsid w:val="715DD76D"/>
    <w:rsid w:val="71734F29"/>
    <w:rsid w:val="71740DEB"/>
    <w:rsid w:val="718FCEC6"/>
    <w:rsid w:val="719F29CF"/>
    <w:rsid w:val="71B8F38C"/>
    <w:rsid w:val="71BFAA9A"/>
    <w:rsid w:val="71CE6B55"/>
    <w:rsid w:val="71CF284A"/>
    <w:rsid w:val="71D0E051"/>
    <w:rsid w:val="71DBD09D"/>
    <w:rsid w:val="720CC65E"/>
    <w:rsid w:val="7211570E"/>
    <w:rsid w:val="7233DE78"/>
    <w:rsid w:val="72449884"/>
    <w:rsid w:val="725BBCE7"/>
    <w:rsid w:val="72631EA8"/>
    <w:rsid w:val="72756AE0"/>
    <w:rsid w:val="7286EF43"/>
    <w:rsid w:val="728AA2EA"/>
    <w:rsid w:val="729F037D"/>
    <w:rsid w:val="72AE5725"/>
    <w:rsid w:val="72B6D5D0"/>
    <w:rsid w:val="72D5F931"/>
    <w:rsid w:val="72F10171"/>
    <w:rsid w:val="72F8FB31"/>
    <w:rsid w:val="731A1DEA"/>
    <w:rsid w:val="732B9209"/>
    <w:rsid w:val="732C70E2"/>
    <w:rsid w:val="732E7003"/>
    <w:rsid w:val="73351A81"/>
    <w:rsid w:val="73437F3F"/>
    <w:rsid w:val="73512FFD"/>
    <w:rsid w:val="73897208"/>
    <w:rsid w:val="73974C34"/>
    <w:rsid w:val="73A84198"/>
    <w:rsid w:val="73AA1822"/>
    <w:rsid w:val="73AEC280"/>
    <w:rsid w:val="73D6DE39"/>
    <w:rsid w:val="73F16DD1"/>
    <w:rsid w:val="73FFDA49"/>
    <w:rsid w:val="740C03A4"/>
    <w:rsid w:val="7419FBC8"/>
    <w:rsid w:val="74227381"/>
    <w:rsid w:val="744B97D6"/>
    <w:rsid w:val="7450BCF5"/>
    <w:rsid w:val="74660629"/>
    <w:rsid w:val="74695C1B"/>
    <w:rsid w:val="74913473"/>
    <w:rsid w:val="74A74294"/>
    <w:rsid w:val="74BD65CA"/>
    <w:rsid w:val="74D98DF3"/>
    <w:rsid w:val="750630D6"/>
    <w:rsid w:val="7518DD0C"/>
    <w:rsid w:val="751DE661"/>
    <w:rsid w:val="75371D3F"/>
    <w:rsid w:val="75616EFE"/>
    <w:rsid w:val="7567B1F0"/>
    <w:rsid w:val="757BF53F"/>
    <w:rsid w:val="7598F90B"/>
    <w:rsid w:val="75B25F7D"/>
    <w:rsid w:val="75F042F8"/>
    <w:rsid w:val="763139C8"/>
    <w:rsid w:val="763945D2"/>
    <w:rsid w:val="765B451E"/>
    <w:rsid w:val="7666D5EF"/>
    <w:rsid w:val="7667BFAF"/>
    <w:rsid w:val="7674F51E"/>
    <w:rsid w:val="767B9C4B"/>
    <w:rsid w:val="76878348"/>
    <w:rsid w:val="768C1F68"/>
    <w:rsid w:val="769C2D9F"/>
    <w:rsid w:val="76A4C52A"/>
    <w:rsid w:val="76A76B8E"/>
    <w:rsid w:val="76AFB2EA"/>
    <w:rsid w:val="76B887A5"/>
    <w:rsid w:val="76BC8FA4"/>
    <w:rsid w:val="76CCFBF9"/>
    <w:rsid w:val="76DB60FB"/>
    <w:rsid w:val="76DE4C50"/>
    <w:rsid w:val="76FF49BD"/>
    <w:rsid w:val="7721E0BF"/>
    <w:rsid w:val="773FE65B"/>
    <w:rsid w:val="77516385"/>
    <w:rsid w:val="77798C9D"/>
    <w:rsid w:val="777E17A8"/>
    <w:rsid w:val="778757C8"/>
    <w:rsid w:val="779D4747"/>
    <w:rsid w:val="77BF468F"/>
    <w:rsid w:val="77CCF64E"/>
    <w:rsid w:val="77DA3619"/>
    <w:rsid w:val="7816C1B7"/>
    <w:rsid w:val="7817E70C"/>
    <w:rsid w:val="781D2946"/>
    <w:rsid w:val="782CA7C3"/>
    <w:rsid w:val="783E7535"/>
    <w:rsid w:val="78630F20"/>
    <w:rsid w:val="787547D0"/>
    <w:rsid w:val="78AB12F8"/>
    <w:rsid w:val="78B271AC"/>
    <w:rsid w:val="78DDB62A"/>
    <w:rsid w:val="78F614F5"/>
    <w:rsid w:val="78F8C750"/>
    <w:rsid w:val="78FDB5B3"/>
    <w:rsid w:val="78FE7F5B"/>
    <w:rsid w:val="79012EC8"/>
    <w:rsid w:val="79246D7F"/>
    <w:rsid w:val="79374289"/>
    <w:rsid w:val="797C1216"/>
    <w:rsid w:val="79A44757"/>
    <w:rsid w:val="79A9A373"/>
    <w:rsid w:val="79B04A46"/>
    <w:rsid w:val="79C6DEFC"/>
    <w:rsid w:val="79C6E780"/>
    <w:rsid w:val="79D651B2"/>
    <w:rsid w:val="79E5BCEA"/>
    <w:rsid w:val="79E83F97"/>
    <w:rsid w:val="79F15490"/>
    <w:rsid w:val="7A0085FD"/>
    <w:rsid w:val="7A052D89"/>
    <w:rsid w:val="7A1C7B31"/>
    <w:rsid w:val="7A2A0336"/>
    <w:rsid w:val="7A327292"/>
    <w:rsid w:val="7A3C3F17"/>
    <w:rsid w:val="7A3E6F52"/>
    <w:rsid w:val="7A576EE0"/>
    <w:rsid w:val="7A5A411D"/>
    <w:rsid w:val="7A67D035"/>
    <w:rsid w:val="7A7A75EF"/>
    <w:rsid w:val="7A85138E"/>
    <w:rsid w:val="7A92D4DF"/>
    <w:rsid w:val="7A93415B"/>
    <w:rsid w:val="7A94FB78"/>
    <w:rsid w:val="7AA52A6A"/>
    <w:rsid w:val="7ADE6B64"/>
    <w:rsid w:val="7AF88B2A"/>
    <w:rsid w:val="7AFE93AC"/>
    <w:rsid w:val="7B01E519"/>
    <w:rsid w:val="7B1D5C97"/>
    <w:rsid w:val="7B2D6F92"/>
    <w:rsid w:val="7B38E0AD"/>
    <w:rsid w:val="7B63AFD1"/>
    <w:rsid w:val="7B7E3319"/>
    <w:rsid w:val="7BA7ED70"/>
    <w:rsid w:val="7BC2921A"/>
    <w:rsid w:val="7BC35D89"/>
    <w:rsid w:val="7BC77324"/>
    <w:rsid w:val="7BD26ADA"/>
    <w:rsid w:val="7BF01D12"/>
    <w:rsid w:val="7BF2A0A6"/>
    <w:rsid w:val="7C0D3F4E"/>
    <w:rsid w:val="7C0F08C1"/>
    <w:rsid w:val="7C153EA3"/>
    <w:rsid w:val="7C29584D"/>
    <w:rsid w:val="7C471F87"/>
    <w:rsid w:val="7C78DBCB"/>
    <w:rsid w:val="7C9CF57E"/>
    <w:rsid w:val="7CA17C21"/>
    <w:rsid w:val="7CA75927"/>
    <w:rsid w:val="7CB6A49D"/>
    <w:rsid w:val="7CD7115B"/>
    <w:rsid w:val="7CD7BD53"/>
    <w:rsid w:val="7CDCD2E0"/>
    <w:rsid w:val="7CF668BD"/>
    <w:rsid w:val="7D1D7E12"/>
    <w:rsid w:val="7D1D8798"/>
    <w:rsid w:val="7D2DE189"/>
    <w:rsid w:val="7D3E0C8E"/>
    <w:rsid w:val="7D450844"/>
    <w:rsid w:val="7D553123"/>
    <w:rsid w:val="7D6D37BB"/>
    <w:rsid w:val="7D7634C4"/>
    <w:rsid w:val="7D87766D"/>
    <w:rsid w:val="7DA81EE0"/>
    <w:rsid w:val="7DB83BD4"/>
    <w:rsid w:val="7DC0D8A3"/>
    <w:rsid w:val="7DCBB05C"/>
    <w:rsid w:val="7DF7350D"/>
    <w:rsid w:val="7E1083F8"/>
    <w:rsid w:val="7E3ABBF5"/>
    <w:rsid w:val="7E45F36A"/>
    <w:rsid w:val="7E5E73D0"/>
    <w:rsid w:val="7E69355E"/>
    <w:rsid w:val="7EAA1846"/>
    <w:rsid w:val="7EB34F36"/>
    <w:rsid w:val="7ECC330A"/>
    <w:rsid w:val="7ED9323B"/>
    <w:rsid w:val="7EDC879C"/>
    <w:rsid w:val="7EDF105E"/>
    <w:rsid w:val="7EF029F8"/>
    <w:rsid w:val="7EF8CCB6"/>
    <w:rsid w:val="7F04D49E"/>
    <w:rsid w:val="7F1C7D82"/>
    <w:rsid w:val="7F363D16"/>
    <w:rsid w:val="7F377CF0"/>
    <w:rsid w:val="7F38126E"/>
    <w:rsid w:val="7F445C06"/>
    <w:rsid w:val="7F580CD8"/>
    <w:rsid w:val="7F5B24D3"/>
    <w:rsid w:val="7F6206A8"/>
    <w:rsid w:val="7F638C90"/>
    <w:rsid w:val="7F6651C7"/>
    <w:rsid w:val="7F665CDD"/>
    <w:rsid w:val="7F66D68F"/>
    <w:rsid w:val="7F85ED29"/>
    <w:rsid w:val="7F8FC763"/>
    <w:rsid w:val="7F93FE11"/>
    <w:rsid w:val="7FA8B36C"/>
    <w:rsid w:val="7FAE0EFD"/>
    <w:rsid w:val="7FC77C7A"/>
    <w:rsid w:val="7FD1131D"/>
    <w:rsid w:val="7FE18483"/>
    <w:rsid w:val="7FE659E0"/>
    <w:rsid w:val="7FE90E10"/>
    <w:rsid w:val="7FFCA7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25234"/>
  <w15:chartTrackingRefBased/>
  <w15:docId w15:val="{E38BD604-550C-4F5F-A42F-9195E8754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688"/>
    <w:pPr>
      <w:spacing w:after="0" w:line="240" w:lineRule="auto"/>
    </w:pPr>
    <w:rPr>
      <w:rFonts w:ascii="Arial" w:eastAsia="Calibri" w:hAnsi="Arial" w:cs="Times New Roman"/>
      <w:kern w:val="0"/>
      <w:sz w:val="24"/>
      <w14:ligatures w14:val="none"/>
    </w:rPr>
  </w:style>
  <w:style w:type="paragraph" w:styleId="Heading1">
    <w:name w:val="heading 1"/>
    <w:basedOn w:val="Normal"/>
    <w:next w:val="Normal"/>
    <w:link w:val="Heading1Char"/>
    <w:qFormat/>
    <w:rsid w:val="00A24D6E"/>
    <w:pPr>
      <w:keepNext/>
      <w:keepLines/>
      <w:outlineLvl w:val="0"/>
    </w:pPr>
    <w:rPr>
      <w:rFonts w:eastAsiaTheme="majorEastAsia" w:cstheme="majorBidi"/>
      <w:b/>
      <w:caps/>
      <w:kern w:val="2"/>
      <w:sz w:val="28"/>
      <w:szCs w:val="40"/>
      <w14:ligatures w14:val="standardContextual"/>
    </w:rPr>
  </w:style>
  <w:style w:type="paragraph" w:styleId="Heading2">
    <w:name w:val="heading 2"/>
    <w:basedOn w:val="Normal"/>
    <w:next w:val="Normal"/>
    <w:link w:val="Heading2Char"/>
    <w:uiPriority w:val="9"/>
    <w:semiHidden/>
    <w:unhideWhenUsed/>
    <w:qFormat/>
    <w:rsid w:val="00C6556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65568"/>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65568"/>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14:ligatures w14:val="standardContextual"/>
    </w:rPr>
  </w:style>
  <w:style w:type="paragraph" w:styleId="Heading5">
    <w:name w:val="heading 5"/>
    <w:basedOn w:val="Normal"/>
    <w:next w:val="Normal"/>
    <w:link w:val="Heading5Char"/>
    <w:uiPriority w:val="9"/>
    <w:semiHidden/>
    <w:unhideWhenUsed/>
    <w:qFormat/>
    <w:rsid w:val="00C65568"/>
    <w:pPr>
      <w:keepNext/>
      <w:keepLines/>
      <w:spacing w:before="80" w:after="40" w:line="259" w:lineRule="auto"/>
      <w:outlineLvl w:val="4"/>
    </w:pPr>
    <w:rPr>
      <w:rFonts w:asciiTheme="minorHAnsi" w:eastAsiaTheme="majorEastAsia" w:hAnsiTheme="minorHAnsi" w:cstheme="majorBidi"/>
      <w:color w:val="0F4761" w:themeColor="accent1" w:themeShade="BF"/>
      <w:kern w:val="2"/>
      <w:sz w:val="22"/>
      <w14:ligatures w14:val="standardContextual"/>
    </w:rPr>
  </w:style>
  <w:style w:type="paragraph" w:styleId="Heading6">
    <w:name w:val="heading 6"/>
    <w:basedOn w:val="Normal"/>
    <w:next w:val="Normal"/>
    <w:link w:val="Heading6Char"/>
    <w:uiPriority w:val="9"/>
    <w:semiHidden/>
    <w:unhideWhenUsed/>
    <w:qFormat/>
    <w:rsid w:val="00C65568"/>
    <w:pPr>
      <w:keepNext/>
      <w:keepLines/>
      <w:spacing w:before="40" w:line="259" w:lineRule="auto"/>
      <w:outlineLvl w:val="5"/>
    </w:pPr>
    <w:rPr>
      <w:rFonts w:asciiTheme="minorHAnsi" w:eastAsiaTheme="majorEastAsia" w:hAnsiTheme="minorHAnsi" w:cstheme="majorBidi"/>
      <w:i/>
      <w:iCs/>
      <w:color w:val="595959" w:themeColor="text1" w:themeTint="A6"/>
      <w:kern w:val="2"/>
      <w:sz w:val="22"/>
      <w14:ligatures w14:val="standardContextual"/>
    </w:rPr>
  </w:style>
  <w:style w:type="paragraph" w:styleId="Heading7">
    <w:name w:val="heading 7"/>
    <w:basedOn w:val="Normal"/>
    <w:next w:val="Normal"/>
    <w:link w:val="Heading7Char"/>
    <w:uiPriority w:val="9"/>
    <w:semiHidden/>
    <w:unhideWhenUsed/>
    <w:qFormat/>
    <w:rsid w:val="00C65568"/>
    <w:pPr>
      <w:keepNext/>
      <w:keepLines/>
      <w:spacing w:before="40" w:line="259" w:lineRule="auto"/>
      <w:outlineLvl w:val="6"/>
    </w:pPr>
    <w:rPr>
      <w:rFonts w:asciiTheme="minorHAnsi" w:eastAsiaTheme="majorEastAsia" w:hAnsiTheme="minorHAnsi" w:cstheme="majorBidi"/>
      <w:color w:val="595959" w:themeColor="text1" w:themeTint="A6"/>
      <w:kern w:val="2"/>
      <w:sz w:val="22"/>
      <w14:ligatures w14:val="standardContextual"/>
    </w:rPr>
  </w:style>
  <w:style w:type="paragraph" w:styleId="Heading8">
    <w:name w:val="heading 8"/>
    <w:basedOn w:val="Normal"/>
    <w:next w:val="Normal"/>
    <w:link w:val="Heading8Char"/>
    <w:uiPriority w:val="9"/>
    <w:semiHidden/>
    <w:unhideWhenUsed/>
    <w:qFormat/>
    <w:rsid w:val="00C65568"/>
    <w:pPr>
      <w:keepNext/>
      <w:keepLines/>
      <w:spacing w:line="259" w:lineRule="auto"/>
      <w:outlineLvl w:val="7"/>
    </w:pPr>
    <w:rPr>
      <w:rFonts w:asciiTheme="minorHAnsi" w:eastAsiaTheme="majorEastAsia" w:hAnsiTheme="minorHAnsi" w:cstheme="majorBidi"/>
      <w:i/>
      <w:iCs/>
      <w:color w:val="272727" w:themeColor="text1" w:themeTint="D8"/>
      <w:kern w:val="2"/>
      <w:sz w:val="22"/>
      <w14:ligatures w14:val="standardContextual"/>
    </w:rPr>
  </w:style>
  <w:style w:type="paragraph" w:styleId="Heading9">
    <w:name w:val="heading 9"/>
    <w:basedOn w:val="Normal"/>
    <w:next w:val="Normal"/>
    <w:link w:val="Heading9Char"/>
    <w:uiPriority w:val="9"/>
    <w:semiHidden/>
    <w:unhideWhenUsed/>
    <w:qFormat/>
    <w:rsid w:val="00C65568"/>
    <w:pPr>
      <w:keepNext/>
      <w:keepLines/>
      <w:spacing w:line="259" w:lineRule="auto"/>
      <w:outlineLvl w:val="8"/>
    </w:pPr>
    <w:rPr>
      <w:rFonts w:asciiTheme="minorHAnsi" w:eastAsiaTheme="majorEastAsia" w:hAnsiTheme="minorHAnsi" w:cstheme="majorBidi"/>
      <w:color w:val="272727" w:themeColor="text1" w:themeTint="D8"/>
      <w:kern w:val="2"/>
      <w:sz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4D6E"/>
    <w:rPr>
      <w:rFonts w:ascii="Arial" w:eastAsiaTheme="majorEastAsia" w:hAnsi="Arial" w:cstheme="majorBidi"/>
      <w:b/>
      <w:caps/>
      <w:sz w:val="28"/>
      <w:szCs w:val="40"/>
    </w:rPr>
  </w:style>
  <w:style w:type="character" w:customStyle="1" w:styleId="Heading2Char">
    <w:name w:val="Heading 2 Char"/>
    <w:basedOn w:val="DefaultParagraphFont"/>
    <w:link w:val="Heading2"/>
    <w:uiPriority w:val="9"/>
    <w:semiHidden/>
    <w:rsid w:val="00C655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55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55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55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55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55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55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5568"/>
    <w:rPr>
      <w:rFonts w:eastAsiaTheme="majorEastAsia" w:cstheme="majorBidi"/>
      <w:color w:val="272727" w:themeColor="text1" w:themeTint="D8"/>
    </w:rPr>
  </w:style>
  <w:style w:type="paragraph" w:styleId="Title">
    <w:name w:val="Title"/>
    <w:basedOn w:val="Normal"/>
    <w:next w:val="Normal"/>
    <w:link w:val="TitleChar"/>
    <w:uiPriority w:val="10"/>
    <w:qFormat/>
    <w:rsid w:val="00C6556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655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556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655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5568"/>
    <w:pPr>
      <w:spacing w:before="160" w:after="160" w:line="259" w:lineRule="auto"/>
      <w:jc w:val="center"/>
    </w:pPr>
    <w:rPr>
      <w:rFonts w:asciiTheme="minorHAnsi" w:eastAsiaTheme="minorHAnsi" w:hAnsiTheme="minorHAnsi" w:cstheme="minorBidi"/>
      <w:i/>
      <w:iCs/>
      <w:color w:val="404040" w:themeColor="text1" w:themeTint="BF"/>
      <w:kern w:val="2"/>
      <w:sz w:val="22"/>
      <w14:ligatures w14:val="standardContextual"/>
    </w:rPr>
  </w:style>
  <w:style w:type="character" w:customStyle="1" w:styleId="QuoteChar">
    <w:name w:val="Quote Char"/>
    <w:basedOn w:val="DefaultParagraphFont"/>
    <w:link w:val="Quote"/>
    <w:uiPriority w:val="29"/>
    <w:rsid w:val="00C65568"/>
    <w:rPr>
      <w:i/>
      <w:iCs/>
      <w:color w:val="404040" w:themeColor="text1" w:themeTint="BF"/>
    </w:rPr>
  </w:style>
  <w:style w:type="paragraph" w:styleId="ListParagraph">
    <w:name w:val="List Paragraph"/>
    <w:aliases w:val="List Paragraph2,OBC Bullet,List Paragraph11,List Paragraph12,F5 List Paragraph,Colorful List - Accent 11,Dot pt,No Spacing1,List Paragraph Char Char Char,Indicator Text,Numbered Para 1,List Paragraph1,Bullet Points,MAIN CONTENT,Bullet 1"/>
    <w:basedOn w:val="Normal"/>
    <w:link w:val="ListParagraphChar"/>
    <w:uiPriority w:val="34"/>
    <w:qFormat/>
    <w:rsid w:val="00C65568"/>
    <w:pPr>
      <w:spacing w:after="160" w:line="259" w:lineRule="auto"/>
      <w:ind w:left="720"/>
      <w:contextualSpacing/>
    </w:pPr>
    <w:rPr>
      <w:rFonts w:asciiTheme="minorHAnsi" w:eastAsiaTheme="minorHAnsi" w:hAnsiTheme="minorHAnsi" w:cstheme="minorBidi"/>
      <w:kern w:val="2"/>
      <w:sz w:val="22"/>
      <w14:ligatures w14:val="standardContextual"/>
    </w:rPr>
  </w:style>
  <w:style w:type="character" w:styleId="IntenseEmphasis">
    <w:name w:val="Intense Emphasis"/>
    <w:basedOn w:val="DefaultParagraphFont"/>
    <w:uiPriority w:val="21"/>
    <w:qFormat/>
    <w:rsid w:val="00C65568"/>
    <w:rPr>
      <w:i/>
      <w:iCs/>
      <w:color w:val="0F4761" w:themeColor="accent1" w:themeShade="BF"/>
    </w:rPr>
  </w:style>
  <w:style w:type="paragraph" w:styleId="IntenseQuote">
    <w:name w:val="Intense Quote"/>
    <w:basedOn w:val="Normal"/>
    <w:next w:val="Normal"/>
    <w:link w:val="IntenseQuoteChar"/>
    <w:uiPriority w:val="30"/>
    <w:qFormat/>
    <w:rsid w:val="00C6556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14:ligatures w14:val="standardContextual"/>
    </w:rPr>
  </w:style>
  <w:style w:type="character" w:customStyle="1" w:styleId="IntenseQuoteChar">
    <w:name w:val="Intense Quote Char"/>
    <w:basedOn w:val="DefaultParagraphFont"/>
    <w:link w:val="IntenseQuote"/>
    <w:uiPriority w:val="30"/>
    <w:rsid w:val="00C65568"/>
    <w:rPr>
      <w:i/>
      <w:iCs/>
      <w:color w:val="0F4761" w:themeColor="accent1" w:themeShade="BF"/>
    </w:rPr>
  </w:style>
  <w:style w:type="character" w:styleId="IntenseReference">
    <w:name w:val="Intense Reference"/>
    <w:basedOn w:val="DefaultParagraphFont"/>
    <w:uiPriority w:val="32"/>
    <w:qFormat/>
    <w:rsid w:val="00C65568"/>
    <w:rPr>
      <w:b/>
      <w:bCs/>
      <w:smallCaps/>
      <w:color w:val="0F4761" w:themeColor="accent1" w:themeShade="BF"/>
      <w:spacing w:val="5"/>
    </w:rPr>
  </w:style>
  <w:style w:type="character" w:customStyle="1" w:styleId="ListParagraphChar">
    <w:name w:val="List Paragraph Char"/>
    <w:aliases w:val="List Paragraph2 Char,OBC Bullet Char,List Paragraph11 Char,List Paragraph12 Char,F5 List Paragraph Char,Colorful List - Accent 11 Char,Dot pt Char,No Spacing1 Char,List Paragraph Char Char Char Char,Indicator Text Char,Bullet 1 Char"/>
    <w:link w:val="ListParagraph"/>
    <w:uiPriority w:val="34"/>
    <w:qFormat/>
    <w:locked/>
    <w:rsid w:val="0022464C"/>
  </w:style>
  <w:style w:type="paragraph" w:styleId="Header">
    <w:name w:val="header"/>
    <w:basedOn w:val="Normal"/>
    <w:link w:val="HeaderChar"/>
    <w:uiPriority w:val="99"/>
    <w:unhideWhenUsed/>
    <w:rsid w:val="00DF6481"/>
    <w:pPr>
      <w:tabs>
        <w:tab w:val="center" w:pos="4513"/>
        <w:tab w:val="right" w:pos="9026"/>
      </w:tabs>
    </w:pPr>
  </w:style>
  <w:style w:type="character" w:customStyle="1" w:styleId="HeaderChar">
    <w:name w:val="Header Char"/>
    <w:basedOn w:val="DefaultParagraphFont"/>
    <w:link w:val="Header"/>
    <w:uiPriority w:val="99"/>
    <w:rsid w:val="00DF6481"/>
    <w:rPr>
      <w:rFonts w:ascii="Arial" w:eastAsia="Calibri" w:hAnsi="Arial" w:cs="Times New Roman"/>
      <w:kern w:val="0"/>
      <w:sz w:val="24"/>
      <w14:ligatures w14:val="none"/>
    </w:rPr>
  </w:style>
  <w:style w:type="paragraph" w:styleId="Footer">
    <w:name w:val="footer"/>
    <w:basedOn w:val="Normal"/>
    <w:link w:val="FooterChar"/>
    <w:uiPriority w:val="99"/>
    <w:unhideWhenUsed/>
    <w:rsid w:val="00DF6481"/>
    <w:pPr>
      <w:tabs>
        <w:tab w:val="center" w:pos="4513"/>
        <w:tab w:val="right" w:pos="9026"/>
      </w:tabs>
    </w:pPr>
  </w:style>
  <w:style w:type="character" w:customStyle="1" w:styleId="FooterChar">
    <w:name w:val="Footer Char"/>
    <w:basedOn w:val="DefaultParagraphFont"/>
    <w:link w:val="Footer"/>
    <w:uiPriority w:val="99"/>
    <w:rsid w:val="00DF6481"/>
    <w:rPr>
      <w:rFonts w:ascii="Arial" w:eastAsia="Calibri" w:hAnsi="Arial" w:cs="Times New Roman"/>
      <w:kern w:val="0"/>
      <w:sz w:val="24"/>
      <w14:ligatures w14:val="none"/>
    </w:rPr>
  </w:style>
  <w:style w:type="table" w:customStyle="1" w:styleId="TableGrid1">
    <w:name w:val="Table Grid1"/>
    <w:basedOn w:val="TableNormal"/>
    <w:next w:val="TableGrid"/>
    <w:uiPriority w:val="39"/>
    <w:rsid w:val="006D28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D28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74913473"/>
    <w:rPr>
      <w:color w:val="467886"/>
      <w:u w:val="single"/>
    </w:rPr>
  </w:style>
  <w:style w:type="table" w:styleId="GridTable4-Accent5">
    <w:name w:val="Grid Table 4 Accent 5"/>
    <w:basedOn w:val="TableNormal"/>
    <w:uiPriority w:val="49"/>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character" w:styleId="CommentReference">
    <w:name w:val="annotation reference"/>
    <w:basedOn w:val="DefaultParagraphFont"/>
    <w:uiPriority w:val="99"/>
    <w:semiHidden/>
    <w:unhideWhenUsed/>
    <w:rsid w:val="004C1A8A"/>
    <w:rPr>
      <w:sz w:val="16"/>
      <w:szCs w:val="16"/>
    </w:rPr>
  </w:style>
  <w:style w:type="paragraph" w:styleId="CommentText">
    <w:name w:val="annotation text"/>
    <w:basedOn w:val="Normal"/>
    <w:link w:val="CommentTextChar"/>
    <w:uiPriority w:val="99"/>
    <w:unhideWhenUsed/>
    <w:rsid w:val="004C1A8A"/>
    <w:rPr>
      <w:sz w:val="20"/>
      <w:szCs w:val="20"/>
    </w:rPr>
  </w:style>
  <w:style w:type="character" w:customStyle="1" w:styleId="CommentTextChar">
    <w:name w:val="Comment Text Char"/>
    <w:basedOn w:val="DefaultParagraphFont"/>
    <w:link w:val="CommentText"/>
    <w:uiPriority w:val="99"/>
    <w:rsid w:val="004C1A8A"/>
    <w:rPr>
      <w:rFonts w:ascii="Arial" w:eastAsia="Calibri"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C1A8A"/>
    <w:rPr>
      <w:b/>
      <w:bCs/>
    </w:rPr>
  </w:style>
  <w:style w:type="character" w:customStyle="1" w:styleId="CommentSubjectChar">
    <w:name w:val="Comment Subject Char"/>
    <w:basedOn w:val="CommentTextChar"/>
    <w:link w:val="CommentSubject"/>
    <w:uiPriority w:val="99"/>
    <w:semiHidden/>
    <w:rsid w:val="004C1A8A"/>
    <w:rPr>
      <w:rFonts w:ascii="Arial" w:eastAsia="Calibri" w:hAnsi="Arial" w:cs="Times New Roman"/>
      <w:b/>
      <w:bCs/>
      <w:kern w:val="0"/>
      <w:sz w:val="20"/>
      <w:szCs w:val="20"/>
      <w14:ligatures w14:val="none"/>
    </w:rPr>
  </w:style>
  <w:style w:type="paragraph" w:styleId="NoSpacing">
    <w:name w:val="No Spacing"/>
    <w:uiPriority w:val="1"/>
    <w:qFormat/>
    <w:rsid w:val="00306758"/>
    <w:pPr>
      <w:spacing w:after="0" w:line="240" w:lineRule="auto"/>
    </w:pPr>
    <w:rPr>
      <w:sz w:val="24"/>
      <w:szCs w:val="24"/>
    </w:rPr>
  </w:style>
  <w:style w:type="paragraph" w:styleId="Revision">
    <w:name w:val="Revision"/>
    <w:hidden/>
    <w:uiPriority w:val="99"/>
    <w:semiHidden/>
    <w:rsid w:val="00806B23"/>
    <w:pPr>
      <w:spacing w:after="0" w:line="240" w:lineRule="auto"/>
    </w:pPr>
    <w:rPr>
      <w:rFonts w:ascii="Arial" w:eastAsia="Calibri" w:hAnsi="Arial" w:cs="Times New Roman"/>
      <w:kern w:val="0"/>
      <w:sz w:val="24"/>
      <w14:ligatures w14:val="none"/>
    </w:rPr>
  </w:style>
  <w:style w:type="paragraph" w:styleId="NormalWeb">
    <w:name w:val="Normal (Web)"/>
    <w:basedOn w:val="Normal"/>
    <w:rsid w:val="006210F1"/>
    <w:pPr>
      <w:suppressAutoHyphens/>
      <w:autoSpaceDN w:val="0"/>
      <w:spacing w:before="100" w:after="100"/>
    </w:pPr>
    <w:rPr>
      <w:rFonts w:ascii="Times New Roman" w:eastAsia="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conomy-ni.gov.uk/articles/project-gigabi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conomy-ni.gov.uk/articles/project-gigabi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1B234F3AAD413DB635293E18767D94"/>
        <w:category>
          <w:name w:val="General"/>
          <w:gallery w:val="placeholder"/>
        </w:category>
        <w:types>
          <w:type w:val="bbPlcHdr"/>
        </w:types>
        <w:behaviors>
          <w:behavior w:val="content"/>
        </w:behaviors>
        <w:guid w:val="{C0427F04-69FD-4A4D-9C8A-C9897A45F869}"/>
      </w:docPartPr>
      <w:docPartBody>
        <w:p w:rsidR="001340B0" w:rsidRDefault="00CC448E" w:rsidP="00CC448E">
          <w:pPr>
            <w:pStyle w:val="CC1B234F3AAD413DB635293E18767D94"/>
          </w:pPr>
          <w:r w:rsidRPr="00D8170F">
            <w:rPr>
              <w:rStyle w:val="PlaceholderText"/>
              <w:rFonts w:eastAsiaTheme="minorHAnsi"/>
            </w:rPr>
            <w:t>Choose an item.</w:t>
          </w:r>
        </w:p>
      </w:docPartBody>
    </w:docPart>
    <w:docPart>
      <w:docPartPr>
        <w:name w:val="3EC2D1020C1C4F1AB11226BBB4FD7F38"/>
        <w:category>
          <w:name w:val="General"/>
          <w:gallery w:val="placeholder"/>
        </w:category>
        <w:types>
          <w:type w:val="bbPlcHdr"/>
        </w:types>
        <w:behaviors>
          <w:behavior w:val="content"/>
        </w:behaviors>
        <w:guid w:val="{E54635AA-EBAC-4915-BB81-C0A0B94F1137}"/>
      </w:docPartPr>
      <w:docPartBody>
        <w:p w:rsidR="002A4FB2" w:rsidRDefault="003B3E45" w:rsidP="003B3E45">
          <w:pPr>
            <w:pStyle w:val="3EC2D1020C1C4F1AB11226BBB4FD7F38"/>
          </w:pPr>
          <w:r w:rsidRPr="0081464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Bold">
    <w:altName w:val="Arial"/>
    <w:panose1 w:val="020B0704020202020204"/>
    <w:charset w:val="00"/>
    <w:family w:val="roman"/>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48E"/>
    <w:rsid w:val="001340B0"/>
    <w:rsid w:val="00212B67"/>
    <w:rsid w:val="00231960"/>
    <w:rsid w:val="0025774B"/>
    <w:rsid w:val="0029374D"/>
    <w:rsid w:val="002A4FB2"/>
    <w:rsid w:val="003B3E45"/>
    <w:rsid w:val="003E21CA"/>
    <w:rsid w:val="00481BEC"/>
    <w:rsid w:val="005F4004"/>
    <w:rsid w:val="0061514E"/>
    <w:rsid w:val="00625809"/>
    <w:rsid w:val="0071309C"/>
    <w:rsid w:val="0079543B"/>
    <w:rsid w:val="00A17648"/>
    <w:rsid w:val="00B51CBC"/>
    <w:rsid w:val="00B6655D"/>
    <w:rsid w:val="00B77651"/>
    <w:rsid w:val="00CC448E"/>
    <w:rsid w:val="00DC1FC6"/>
    <w:rsid w:val="00E05E91"/>
    <w:rsid w:val="00E22E51"/>
    <w:rsid w:val="00E41FB9"/>
    <w:rsid w:val="00EF3803"/>
    <w:rsid w:val="00F76F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3E45"/>
    <w:rPr>
      <w:color w:val="808080"/>
    </w:rPr>
  </w:style>
  <w:style w:type="paragraph" w:customStyle="1" w:styleId="CC1B234F3AAD413DB635293E18767D94">
    <w:name w:val="CC1B234F3AAD413DB635293E18767D94"/>
    <w:rsid w:val="00CC448E"/>
  </w:style>
  <w:style w:type="paragraph" w:customStyle="1" w:styleId="3EC2D1020C1C4F1AB11226BBB4FD7F38">
    <w:name w:val="3EC2D1020C1C4F1AB11226BBB4FD7F38"/>
    <w:rsid w:val="003B3E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EF271A9569BA945A04F619C39177A5E" ma:contentTypeVersion="3" ma:contentTypeDescription="Create a new document." ma:contentTypeScope="" ma:versionID="eba11a91795406bf54c78e779e85c294">
  <xsd:schema xmlns:xsd="http://www.w3.org/2001/XMLSchema" xmlns:xs="http://www.w3.org/2001/XMLSchema" xmlns:p="http://schemas.microsoft.com/office/2006/metadata/properties" xmlns:ns2="7972ed9c-0a2d-4712-8a91-b3ff6e7a31e7" targetNamespace="http://schemas.microsoft.com/office/2006/metadata/properties" ma:root="true" ma:fieldsID="015296bf81e8254e3462c48b9c64050f" ns2:_="">
    <xsd:import namespace="7972ed9c-0a2d-4712-8a91-b3ff6e7a31e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72ed9c-0a2d-4712-8a91-b3ff6e7a31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E48540-3601-4B4A-A889-4CEAF60A022D}">
  <ds:schemaRefs>
    <ds:schemaRef ds:uri="http://schemas.microsoft.com/sharepoint/v3/contenttype/forms"/>
  </ds:schemaRefs>
</ds:datastoreItem>
</file>

<file path=customXml/itemProps2.xml><?xml version="1.0" encoding="utf-8"?>
<ds:datastoreItem xmlns:ds="http://schemas.openxmlformats.org/officeDocument/2006/customXml" ds:itemID="{1187766A-9B5A-4F76-BB80-FE83EDD3C64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CAEE5B7-13D3-4929-BAF6-68F19CE13996}">
  <ds:schemaRefs>
    <ds:schemaRef ds:uri="http://schemas.openxmlformats.org/officeDocument/2006/bibliography"/>
  </ds:schemaRefs>
</ds:datastoreItem>
</file>

<file path=customXml/itemProps4.xml><?xml version="1.0" encoding="utf-8"?>
<ds:datastoreItem xmlns:ds="http://schemas.openxmlformats.org/officeDocument/2006/customXml" ds:itemID="{08088159-BFB2-4F26-A7E7-58E9D2654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72ed9c-0a2d-4712-8a91-b3ff6e7a31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5009</Words>
  <Characters>26904</Characters>
  <Application>Microsoft Office Word</Application>
  <DocSecurity>8</DocSecurity>
  <Lines>727</Lines>
  <Paragraphs>339</Paragraphs>
  <ScaleCrop>false</ScaleCrop>
  <HeadingPairs>
    <vt:vector size="2" baseType="variant">
      <vt:variant>
        <vt:lpstr>Title</vt:lpstr>
      </vt:variant>
      <vt:variant>
        <vt:i4>1</vt:i4>
      </vt:variant>
    </vt:vector>
  </HeadingPairs>
  <TitlesOfParts>
    <vt:vector size="1" baseType="lpstr">
      <vt:lpstr>260409PP 9 April 2026</vt:lpstr>
    </vt:vector>
  </TitlesOfParts>
  <Company>Ards and North Down Borough Council</Company>
  <LinksUpToDate>false</LinksUpToDate>
  <CharactersWithSpaces>31574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260409PP 9 April 2026</dc:title>
  <dc:subject/>
  <dc:creator>Glasgow, Jennifer</dc:creator>
  <cp:keywords/>
  <dc:description/>
  <cp:lastModifiedBy>Foster, Paulene</cp:lastModifiedBy>
  <cp:revision>9</cp:revision>
  <cp:lastPrinted>2026-03-23T11:30:00Z</cp:lastPrinted>
  <dcterms:created xsi:type="dcterms:W3CDTF">2026-04-16T11:35:00Z</dcterms:created>
  <dcterms:modified xsi:type="dcterms:W3CDTF">2026-05-08T15:10:00Z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0x010100FEF271A9569BA945A04F619C39177A5E</vt:lpwstr>
  </property>
  <property fmtid="{D5CDD505-2E9C-101B-9397-08002B2CF9AE}" pid="3" name="Order">
    <vt:r8>532300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PII/Sensitivity">
    <vt:lpwstr>Commercially Sensitive</vt:lpwstr>
  </property>
  <property fmtid="{D5CDD505-2E9C-101B-9397-08002B2CF9AE}" pid="10" name="_ExtendedDescription">
    <vt:lpwstr/>
  </property>
</Properties>
</file>