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60262" w14:textId="77777777" w:rsidR="00A66AAD" w:rsidRDefault="00A66AAD"/>
    <w:p w14:paraId="0DDA8BC4" w14:textId="77777777" w:rsidR="00114675" w:rsidRPr="00114675" w:rsidRDefault="00114675" w:rsidP="00114675">
      <w:r w:rsidRPr="00114675">
        <w:rPr>
          <w:b/>
          <w:bCs/>
        </w:rPr>
        <w:t>Document Control</w:t>
      </w:r>
      <w:r w:rsidRPr="00114675">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24"/>
        <w:gridCol w:w="5910"/>
      </w:tblGrid>
      <w:tr w:rsidR="00114675" w:rsidRPr="00114675" w14:paraId="1A3E5FD0" w14:textId="77777777" w:rsidTr="448981FD">
        <w:trPr>
          <w:trHeight w:val="300"/>
        </w:trPr>
        <w:tc>
          <w:tcPr>
            <w:tcW w:w="32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41596C"/>
            <w:hideMark/>
          </w:tcPr>
          <w:p w14:paraId="14309A60" w14:textId="77777777" w:rsidR="00114675" w:rsidRPr="00114675" w:rsidRDefault="00114675" w:rsidP="00114675">
            <w:pPr>
              <w:rPr>
                <w:color w:val="FFFFFF" w:themeColor="background1"/>
              </w:rPr>
            </w:pPr>
            <w:r w:rsidRPr="00114675">
              <w:rPr>
                <w:color w:val="FFFFFF" w:themeColor="background1"/>
              </w:rPr>
              <w:t>Policy Title </w:t>
            </w:r>
          </w:p>
        </w:tc>
        <w:tc>
          <w:tcPr>
            <w:tcW w:w="624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79F02E2" w14:textId="6EECCACB" w:rsidR="00114675" w:rsidRPr="00114675" w:rsidRDefault="00114675" w:rsidP="00114675">
            <w:pPr>
              <w:rPr>
                <w:szCs w:val="24"/>
              </w:rPr>
            </w:pPr>
            <w:r w:rsidRPr="00114675">
              <w:rPr>
                <w:szCs w:val="24"/>
              </w:rPr>
              <w:t> </w:t>
            </w:r>
            <w:r w:rsidRPr="00A12797">
              <w:rPr>
                <w:rFonts w:cs="Arial"/>
                <w:szCs w:val="24"/>
              </w:rPr>
              <w:t>Land and Property Policy</w:t>
            </w:r>
          </w:p>
        </w:tc>
      </w:tr>
      <w:tr w:rsidR="00114675" w:rsidRPr="00114675" w14:paraId="39E8EC3D" w14:textId="77777777" w:rsidTr="448981FD">
        <w:trPr>
          <w:trHeight w:val="300"/>
        </w:trPr>
        <w:tc>
          <w:tcPr>
            <w:tcW w:w="32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41596C"/>
            <w:hideMark/>
          </w:tcPr>
          <w:p w14:paraId="65EE5B84" w14:textId="77777777" w:rsidR="00114675" w:rsidRPr="00114675" w:rsidRDefault="00114675" w:rsidP="00114675">
            <w:pPr>
              <w:rPr>
                <w:color w:val="FFFFFF" w:themeColor="background1"/>
              </w:rPr>
            </w:pPr>
            <w:r w:rsidRPr="00114675">
              <w:rPr>
                <w:color w:val="FFFFFF" w:themeColor="background1"/>
              </w:rPr>
              <w:t>Document Reference  </w:t>
            </w:r>
          </w:p>
        </w:tc>
        <w:tc>
          <w:tcPr>
            <w:tcW w:w="624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439D68F" w14:textId="5897B3A3" w:rsidR="00114675" w:rsidRPr="00114675" w:rsidRDefault="00A12797" w:rsidP="00114675">
            <w:pPr>
              <w:rPr>
                <w:szCs w:val="24"/>
              </w:rPr>
            </w:pPr>
            <w:r>
              <w:rPr>
                <w:szCs w:val="24"/>
              </w:rPr>
              <w:t xml:space="preserve"> </w:t>
            </w:r>
            <w:r w:rsidR="00114675" w:rsidRPr="00A12797">
              <w:rPr>
                <w:szCs w:val="24"/>
              </w:rPr>
              <w:t>Land</w:t>
            </w:r>
            <w:r w:rsidR="00114675" w:rsidRPr="00114675">
              <w:rPr>
                <w:szCs w:val="24"/>
              </w:rPr>
              <w:t>-</w:t>
            </w:r>
            <w:r w:rsidR="00114675" w:rsidRPr="00A12797">
              <w:rPr>
                <w:szCs w:val="24"/>
              </w:rPr>
              <w:t>Admin</w:t>
            </w:r>
            <w:r w:rsidR="00114675" w:rsidRPr="00114675">
              <w:rPr>
                <w:szCs w:val="24"/>
              </w:rPr>
              <w:t>-V</w:t>
            </w:r>
            <w:r w:rsidR="00114675" w:rsidRPr="00A12797">
              <w:rPr>
                <w:szCs w:val="24"/>
              </w:rPr>
              <w:t>4</w:t>
            </w:r>
          </w:p>
        </w:tc>
      </w:tr>
      <w:tr w:rsidR="00114675" w:rsidRPr="00114675" w14:paraId="5D175367" w14:textId="77777777" w:rsidTr="448981FD">
        <w:trPr>
          <w:trHeight w:val="300"/>
        </w:trPr>
        <w:tc>
          <w:tcPr>
            <w:tcW w:w="32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41596C"/>
            <w:hideMark/>
          </w:tcPr>
          <w:p w14:paraId="37BBB428" w14:textId="77777777" w:rsidR="00114675" w:rsidRPr="00114675" w:rsidRDefault="00114675" w:rsidP="00114675">
            <w:pPr>
              <w:rPr>
                <w:color w:val="FFFFFF" w:themeColor="background1"/>
              </w:rPr>
            </w:pPr>
            <w:r w:rsidRPr="00114675">
              <w:rPr>
                <w:color w:val="FFFFFF" w:themeColor="background1"/>
              </w:rPr>
              <w:t>Policy Summary </w:t>
            </w:r>
          </w:p>
        </w:tc>
        <w:tc>
          <w:tcPr>
            <w:tcW w:w="624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6FB2DC3" w14:textId="26D196D9" w:rsidR="00114675" w:rsidRPr="00114675" w:rsidRDefault="00114675" w:rsidP="00114675">
            <w:pPr>
              <w:ind w:left="127" w:hanging="127"/>
            </w:pPr>
            <w:r w:rsidRPr="00114675">
              <w:t> </w:t>
            </w:r>
            <w:r w:rsidRPr="2A90E57B">
              <w:rPr>
                <w:rFonts w:cs="Arial"/>
                <w:color w:val="000000" w:themeColor="text1"/>
              </w:rPr>
              <w:t>This policy provides the framework which the Council will follow when it is managing its extensive portfolio of land and property; progressing transactions, including the acquisition and disposal of land; the granting of leases and licences; and dealing with any associated land queries, requests, or other issues.</w:t>
            </w:r>
          </w:p>
        </w:tc>
      </w:tr>
      <w:tr w:rsidR="00114675" w:rsidRPr="00114675" w14:paraId="2F96C44E" w14:textId="77777777" w:rsidTr="448981FD">
        <w:trPr>
          <w:trHeight w:val="300"/>
        </w:trPr>
        <w:tc>
          <w:tcPr>
            <w:tcW w:w="32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41596C"/>
            <w:hideMark/>
          </w:tcPr>
          <w:p w14:paraId="62E76DC8" w14:textId="77777777" w:rsidR="00114675" w:rsidRPr="00114675" w:rsidRDefault="00114675" w:rsidP="00114675">
            <w:pPr>
              <w:rPr>
                <w:color w:val="FFFFFF" w:themeColor="background1"/>
              </w:rPr>
            </w:pPr>
            <w:r w:rsidRPr="00114675">
              <w:rPr>
                <w:color w:val="FFFFFF" w:themeColor="background1"/>
              </w:rPr>
              <w:t>Review Requirements </w:t>
            </w:r>
          </w:p>
        </w:tc>
        <w:tc>
          <w:tcPr>
            <w:tcW w:w="624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36B89EA" w14:textId="11A2CBED" w:rsidR="00114675" w:rsidRPr="00114675" w:rsidRDefault="00114675" w:rsidP="00114675">
            <w:r w:rsidRPr="00114675">
              <w:t> </w:t>
            </w:r>
            <w:r w:rsidR="37B3716F">
              <w:t>3</w:t>
            </w:r>
            <w:r w:rsidR="009A4CB7">
              <w:t xml:space="preserve"> years</w:t>
            </w:r>
          </w:p>
        </w:tc>
      </w:tr>
      <w:tr w:rsidR="00114675" w:rsidRPr="00114675" w14:paraId="1DBCBA32" w14:textId="77777777" w:rsidTr="448981FD">
        <w:trPr>
          <w:trHeight w:val="300"/>
        </w:trPr>
        <w:tc>
          <w:tcPr>
            <w:tcW w:w="32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41596C"/>
            <w:hideMark/>
          </w:tcPr>
          <w:p w14:paraId="45F5A633" w14:textId="77777777" w:rsidR="00114675" w:rsidRPr="00114675" w:rsidRDefault="00114675" w:rsidP="00114675">
            <w:pPr>
              <w:rPr>
                <w:color w:val="FFFFFF" w:themeColor="background1"/>
              </w:rPr>
            </w:pPr>
            <w:r w:rsidRPr="00114675">
              <w:rPr>
                <w:color w:val="FFFFFF" w:themeColor="background1"/>
              </w:rPr>
              <w:t>Document Owner/Job title </w:t>
            </w:r>
          </w:p>
        </w:tc>
        <w:tc>
          <w:tcPr>
            <w:tcW w:w="624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BF5BF67" w14:textId="241B63E0" w:rsidR="00114675" w:rsidRPr="00114675" w:rsidRDefault="00114675" w:rsidP="00114675">
            <w:r w:rsidRPr="00114675">
              <w:t> </w:t>
            </w:r>
            <w:r w:rsidR="009A4CB7">
              <w:t>Lands Manager</w:t>
            </w:r>
          </w:p>
        </w:tc>
      </w:tr>
      <w:tr w:rsidR="00114675" w:rsidRPr="00114675" w14:paraId="688E563A" w14:textId="77777777" w:rsidTr="448981FD">
        <w:trPr>
          <w:trHeight w:val="300"/>
        </w:trPr>
        <w:tc>
          <w:tcPr>
            <w:tcW w:w="94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C3FD9AB" w14:textId="77777777" w:rsidR="00114675" w:rsidRPr="00114675" w:rsidRDefault="00114675" w:rsidP="00114675">
            <w:r w:rsidRPr="00114675">
              <w:t>Document Owner is responsible for ensuring that it is reviewed in line with the requirements of the Council’s Policy Review Procedure and is kept up to date. </w:t>
            </w:r>
          </w:p>
        </w:tc>
      </w:tr>
      <w:tr w:rsidR="00114675" w:rsidRPr="00114675" w14:paraId="6B515A12" w14:textId="77777777" w:rsidTr="448981FD">
        <w:trPr>
          <w:trHeight w:val="300"/>
        </w:trPr>
        <w:tc>
          <w:tcPr>
            <w:tcW w:w="32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41596C"/>
            <w:hideMark/>
          </w:tcPr>
          <w:p w14:paraId="378ED87F" w14:textId="7488E369" w:rsidR="00114675" w:rsidRPr="00114675" w:rsidRDefault="00114675" w:rsidP="00114675">
            <w:r w:rsidRPr="008E60E3">
              <w:rPr>
                <w:color w:val="FFFFFF" w:themeColor="background1"/>
              </w:rPr>
              <w:t>Approval Date </w:t>
            </w:r>
          </w:p>
        </w:tc>
        <w:tc>
          <w:tcPr>
            <w:tcW w:w="624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E14496A" w14:textId="77777777" w:rsidR="00114675" w:rsidRPr="00114675" w:rsidRDefault="00114675" w:rsidP="00114675">
            <w:r w:rsidRPr="00114675">
              <w:t> </w:t>
            </w:r>
          </w:p>
        </w:tc>
      </w:tr>
    </w:tbl>
    <w:p w14:paraId="2AF95A67" w14:textId="77777777" w:rsidR="00114675" w:rsidRPr="00114675" w:rsidRDefault="00114675" w:rsidP="00114675">
      <w:r w:rsidRPr="00114675">
        <w:t> </w:t>
      </w:r>
    </w:p>
    <w:p w14:paraId="3B0DF09E" w14:textId="77777777" w:rsidR="00114675" w:rsidRPr="00114675" w:rsidRDefault="00114675" w:rsidP="00114675">
      <w:r w:rsidRPr="00114675">
        <w:rPr>
          <w:b/>
          <w:bCs/>
        </w:rPr>
        <w:t>Version Control Record</w:t>
      </w:r>
      <w:r w:rsidRPr="00114675">
        <w:t> </w:t>
      </w:r>
    </w:p>
    <w:tbl>
      <w:tblPr>
        <w:tblW w:w="90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9"/>
        <w:gridCol w:w="2239"/>
        <w:gridCol w:w="2118"/>
        <w:gridCol w:w="3618"/>
      </w:tblGrid>
      <w:tr w:rsidR="00974564" w:rsidRPr="00114675" w14:paraId="281D9BC3" w14:textId="77777777" w:rsidTr="60A0CEAE">
        <w:trPr>
          <w:trHeight w:val="300"/>
        </w:trPr>
        <w:tc>
          <w:tcPr>
            <w:tcW w:w="1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41596C"/>
            <w:hideMark/>
          </w:tcPr>
          <w:p w14:paraId="20D4B704" w14:textId="77777777" w:rsidR="00114675" w:rsidRPr="00114675" w:rsidRDefault="00114675" w:rsidP="00114675">
            <w:pPr>
              <w:rPr>
                <w:color w:val="FFFFFF" w:themeColor="background1"/>
              </w:rPr>
            </w:pPr>
            <w:r w:rsidRPr="00114675">
              <w:rPr>
                <w:color w:val="FFFFFF" w:themeColor="background1"/>
              </w:rPr>
              <w:t>Version  </w:t>
            </w:r>
          </w:p>
          <w:p w14:paraId="1B7DD139" w14:textId="77777777" w:rsidR="00114675" w:rsidRPr="00114675" w:rsidRDefault="00114675" w:rsidP="00114675">
            <w:pPr>
              <w:rPr>
                <w:color w:val="FFFFFF" w:themeColor="background1"/>
              </w:rPr>
            </w:pPr>
            <w:r w:rsidRPr="00114675">
              <w:rPr>
                <w:color w:val="FFFFFF" w:themeColor="background1"/>
              </w:rPr>
              <w:t>Number  </w:t>
            </w:r>
          </w:p>
        </w:tc>
        <w:tc>
          <w:tcPr>
            <w:tcW w:w="223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41596C"/>
            <w:hideMark/>
          </w:tcPr>
          <w:p w14:paraId="44D03719" w14:textId="77777777" w:rsidR="00114675" w:rsidRPr="00114675" w:rsidRDefault="00114675" w:rsidP="00114675">
            <w:pPr>
              <w:rPr>
                <w:color w:val="FFFFFF" w:themeColor="background1"/>
              </w:rPr>
            </w:pPr>
            <w:r w:rsidRPr="00114675">
              <w:rPr>
                <w:color w:val="FFFFFF" w:themeColor="background1"/>
              </w:rPr>
              <w:t>Version Date  </w:t>
            </w:r>
          </w:p>
        </w:tc>
        <w:tc>
          <w:tcPr>
            <w:tcW w:w="21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41596C"/>
            <w:hideMark/>
          </w:tcPr>
          <w:p w14:paraId="02DE8730" w14:textId="77777777" w:rsidR="00114675" w:rsidRPr="00114675" w:rsidRDefault="00114675" w:rsidP="00114675">
            <w:pPr>
              <w:rPr>
                <w:color w:val="FFFFFF" w:themeColor="background1"/>
              </w:rPr>
            </w:pPr>
            <w:r w:rsidRPr="00114675">
              <w:rPr>
                <w:color w:val="FFFFFF" w:themeColor="background1"/>
              </w:rPr>
              <w:t>Author(s)  </w:t>
            </w:r>
          </w:p>
        </w:tc>
        <w:tc>
          <w:tcPr>
            <w:tcW w:w="36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41596C"/>
            <w:hideMark/>
          </w:tcPr>
          <w:p w14:paraId="2DF4EC65" w14:textId="77777777" w:rsidR="00114675" w:rsidRPr="00114675" w:rsidRDefault="00114675" w:rsidP="00114675">
            <w:pPr>
              <w:rPr>
                <w:color w:val="FFFFFF" w:themeColor="background1"/>
              </w:rPr>
            </w:pPr>
            <w:r w:rsidRPr="00114675">
              <w:rPr>
                <w:color w:val="FFFFFF" w:themeColor="background1"/>
              </w:rPr>
              <w:t>Comments  </w:t>
            </w:r>
          </w:p>
        </w:tc>
      </w:tr>
      <w:tr w:rsidR="00E316B1" w:rsidRPr="00114675" w14:paraId="2251951F" w14:textId="77777777" w:rsidTr="60A0CEAE">
        <w:trPr>
          <w:trHeight w:val="300"/>
        </w:trPr>
        <w:tc>
          <w:tcPr>
            <w:tcW w:w="105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2ED53BF" w14:textId="77777777" w:rsidR="00114675" w:rsidRPr="00114675" w:rsidRDefault="00114675" w:rsidP="00114675">
            <w:r w:rsidRPr="00114675">
              <w:t>1.0 </w:t>
            </w:r>
          </w:p>
        </w:tc>
        <w:tc>
          <w:tcPr>
            <w:tcW w:w="223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5B279F0" w14:textId="69353BAE" w:rsidR="00114675" w:rsidRPr="00114675" w:rsidRDefault="00114675" w:rsidP="00114675">
            <w:r w:rsidRPr="00114675">
              <w:t> </w:t>
            </w:r>
            <w:r w:rsidR="003F43E6">
              <w:t>May 2015</w:t>
            </w:r>
          </w:p>
        </w:tc>
        <w:tc>
          <w:tcPr>
            <w:tcW w:w="211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AFCC4D5" w14:textId="65022B0C" w:rsidR="00114675" w:rsidRPr="00114675" w:rsidRDefault="003F43E6" w:rsidP="00114675">
            <w:r>
              <w:t>Compliance Manager</w:t>
            </w:r>
            <w:r w:rsidR="00114675" w:rsidRPr="00114675">
              <w:t> </w:t>
            </w:r>
          </w:p>
        </w:tc>
        <w:tc>
          <w:tcPr>
            <w:tcW w:w="361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E17CE48" w14:textId="77777777" w:rsidR="00114675" w:rsidRPr="00114675" w:rsidRDefault="00114675" w:rsidP="00114675">
            <w:r w:rsidRPr="00114675">
              <w:t>Council approval/policy established </w:t>
            </w:r>
          </w:p>
        </w:tc>
      </w:tr>
      <w:tr w:rsidR="00E316B1" w:rsidRPr="00114675" w14:paraId="09EE9D95" w14:textId="77777777" w:rsidTr="60A0CEAE">
        <w:trPr>
          <w:trHeight w:val="300"/>
        </w:trPr>
        <w:tc>
          <w:tcPr>
            <w:tcW w:w="105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ED28E92" w14:textId="5D1F6330" w:rsidR="00114675" w:rsidRPr="00114675" w:rsidRDefault="00114675" w:rsidP="00114675">
            <w:r w:rsidRPr="00114675">
              <w:t> </w:t>
            </w:r>
            <w:r w:rsidR="00974564">
              <w:t>2.0</w:t>
            </w:r>
          </w:p>
        </w:tc>
        <w:tc>
          <w:tcPr>
            <w:tcW w:w="223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EB43561" w14:textId="173EDE52" w:rsidR="00114675" w:rsidRPr="00114675" w:rsidRDefault="00974564" w:rsidP="00114675">
            <w:r>
              <w:t>April 2016</w:t>
            </w:r>
            <w:r w:rsidR="00114675" w:rsidRPr="00114675">
              <w:t> </w:t>
            </w:r>
          </w:p>
        </w:tc>
        <w:tc>
          <w:tcPr>
            <w:tcW w:w="211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270A8DF" w14:textId="5473EE06" w:rsidR="00114675" w:rsidRPr="00114675" w:rsidRDefault="00974564" w:rsidP="00114675">
            <w:r>
              <w:t>Compliance Manager</w:t>
            </w:r>
            <w:r w:rsidRPr="00114675">
              <w:t> </w:t>
            </w:r>
          </w:p>
        </w:tc>
        <w:tc>
          <w:tcPr>
            <w:tcW w:w="361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70B5CA8" w14:textId="7B5A5B77" w:rsidR="00114675" w:rsidRPr="00114675" w:rsidRDefault="00114675" w:rsidP="00114675">
            <w:r w:rsidRPr="00114675">
              <w:t> </w:t>
            </w:r>
            <w:r w:rsidR="00974564">
              <w:t>Review</w:t>
            </w:r>
          </w:p>
        </w:tc>
      </w:tr>
      <w:tr w:rsidR="00E316B1" w:rsidRPr="00114675" w14:paraId="185BE17F" w14:textId="77777777" w:rsidTr="60A0CEAE">
        <w:trPr>
          <w:trHeight w:val="300"/>
        </w:trPr>
        <w:tc>
          <w:tcPr>
            <w:tcW w:w="105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2201D0B" w14:textId="4938636C" w:rsidR="00E316B1" w:rsidRPr="00114675" w:rsidRDefault="00E316B1" w:rsidP="00E316B1">
            <w:r w:rsidRPr="00114675">
              <w:t>  </w:t>
            </w:r>
            <w:r>
              <w:t>3.0</w:t>
            </w:r>
          </w:p>
        </w:tc>
        <w:tc>
          <w:tcPr>
            <w:tcW w:w="223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5070683" w14:textId="20703E78" w:rsidR="00E316B1" w:rsidRPr="00114675" w:rsidRDefault="00E316B1" w:rsidP="00E316B1">
            <w:r>
              <w:t>Nov 2023</w:t>
            </w:r>
            <w:r w:rsidRPr="00114675">
              <w:t>  </w:t>
            </w:r>
          </w:p>
        </w:tc>
        <w:tc>
          <w:tcPr>
            <w:tcW w:w="211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991AF6D" w14:textId="1D5ECB48" w:rsidR="00E316B1" w:rsidRPr="00114675" w:rsidRDefault="00E316B1" w:rsidP="00E316B1">
            <w:r>
              <w:t>Compliance Manager</w:t>
            </w:r>
            <w:r w:rsidRPr="00114675">
              <w:t> </w:t>
            </w:r>
          </w:p>
        </w:tc>
        <w:tc>
          <w:tcPr>
            <w:tcW w:w="361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503A84A" w14:textId="22B11CC2" w:rsidR="00E316B1" w:rsidRPr="00114675" w:rsidRDefault="00E316B1" w:rsidP="00E316B1">
            <w:r w:rsidRPr="00114675">
              <w:t> </w:t>
            </w:r>
            <w:r>
              <w:t>Review</w:t>
            </w:r>
            <w:r w:rsidR="000E4AD9">
              <w:t xml:space="preserve"> (Major)</w:t>
            </w:r>
          </w:p>
        </w:tc>
      </w:tr>
      <w:tr w:rsidR="00E316B1" w:rsidRPr="00114675" w14:paraId="50122648" w14:textId="77777777" w:rsidTr="60A0CEAE">
        <w:trPr>
          <w:trHeight w:val="300"/>
        </w:trPr>
        <w:tc>
          <w:tcPr>
            <w:tcW w:w="105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7E68AF9" w14:textId="480C6AA5" w:rsidR="00E316B1" w:rsidRPr="00114675" w:rsidRDefault="00E316B1" w:rsidP="00E316B1">
            <w:r w:rsidRPr="00114675">
              <w:t>  </w:t>
            </w:r>
            <w:r>
              <w:t>4.0</w:t>
            </w:r>
          </w:p>
        </w:tc>
        <w:tc>
          <w:tcPr>
            <w:tcW w:w="223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26E3107" w14:textId="3F5BA1E0" w:rsidR="00E316B1" w:rsidRPr="00114675" w:rsidRDefault="0E8C99D3" w:rsidP="00E316B1">
            <w:r>
              <w:t>March</w:t>
            </w:r>
            <w:r w:rsidR="00EC634C">
              <w:t xml:space="preserve"> 2025</w:t>
            </w:r>
          </w:p>
        </w:tc>
        <w:tc>
          <w:tcPr>
            <w:tcW w:w="211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85B805B" w14:textId="536CC19B" w:rsidR="00E316B1" w:rsidRPr="00114675" w:rsidRDefault="00EC634C" w:rsidP="00E316B1">
            <w:r>
              <w:t>Lands Manager</w:t>
            </w:r>
          </w:p>
        </w:tc>
        <w:tc>
          <w:tcPr>
            <w:tcW w:w="361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9580059" w14:textId="60626B71" w:rsidR="00E316B1" w:rsidRPr="00114675" w:rsidRDefault="00E316B1" w:rsidP="00E316B1">
            <w:r w:rsidRPr="00114675">
              <w:t> </w:t>
            </w:r>
            <w:r w:rsidR="00EC634C">
              <w:t>Review</w:t>
            </w:r>
            <w:r w:rsidR="000E4AD9">
              <w:t xml:space="preserve"> </w:t>
            </w:r>
          </w:p>
        </w:tc>
      </w:tr>
    </w:tbl>
    <w:p w14:paraId="63536ABA" w14:textId="77777777" w:rsidR="00114675" w:rsidRPr="00114675" w:rsidRDefault="00114675" w:rsidP="00114675">
      <w:r w:rsidRPr="00114675">
        <w:t> </w:t>
      </w:r>
    </w:p>
    <w:p w14:paraId="123241DB" w14:textId="77777777" w:rsidR="00114675" w:rsidRPr="00114675" w:rsidRDefault="00114675" w:rsidP="00114675">
      <w:r w:rsidRPr="00114675">
        <w:rPr>
          <w:b/>
          <w:bCs/>
        </w:rPr>
        <w:t>Consultation </w:t>
      </w:r>
      <w:r w:rsidRPr="00114675">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45"/>
        <w:gridCol w:w="1609"/>
        <w:gridCol w:w="1624"/>
        <w:gridCol w:w="1737"/>
        <w:gridCol w:w="2019"/>
      </w:tblGrid>
      <w:tr w:rsidR="00114675" w:rsidRPr="00114675" w14:paraId="258892A8" w14:textId="77777777" w:rsidTr="164183CD">
        <w:trPr>
          <w:trHeight w:val="300"/>
        </w:trPr>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41596C"/>
            <w:hideMark/>
          </w:tcPr>
          <w:p w14:paraId="2D1531B2" w14:textId="77777777" w:rsidR="00114675" w:rsidRPr="00114675" w:rsidRDefault="00114675" w:rsidP="00114675">
            <w:pPr>
              <w:rPr>
                <w:color w:val="FFFFFF" w:themeColor="background1"/>
              </w:rPr>
            </w:pPr>
            <w:r w:rsidRPr="00114675">
              <w:rPr>
                <w:color w:val="FFFFFF" w:themeColor="background1"/>
              </w:rPr>
              <w:t> </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12049EA" w14:textId="77777777" w:rsidR="00114675" w:rsidRPr="00114675" w:rsidRDefault="00114675" w:rsidP="00114675">
            <w:r w:rsidRPr="00114675">
              <w:t>CLT </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EC05E16" w14:textId="77777777" w:rsidR="00114675" w:rsidRPr="00114675" w:rsidRDefault="00114675" w:rsidP="00114675">
            <w:r w:rsidRPr="00114675">
              <w:t>HOST </w:t>
            </w:r>
          </w:p>
        </w:tc>
        <w:tc>
          <w:tcPr>
            <w:tcW w:w="18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4E66827" w14:textId="77777777" w:rsidR="00114675" w:rsidRPr="00114675" w:rsidRDefault="00114675" w:rsidP="00114675">
            <w:r w:rsidRPr="00114675">
              <w:t>SCC </w:t>
            </w: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6368B3D" w14:textId="77777777" w:rsidR="00114675" w:rsidRPr="00114675" w:rsidRDefault="00114675" w:rsidP="00114675">
            <w:r w:rsidRPr="00114675">
              <w:t>Unions </w:t>
            </w:r>
          </w:p>
        </w:tc>
      </w:tr>
      <w:tr w:rsidR="00114675" w:rsidRPr="00114675" w14:paraId="1F2429E3" w14:textId="77777777" w:rsidTr="164183CD">
        <w:trPr>
          <w:trHeight w:val="300"/>
        </w:trPr>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41596C"/>
            <w:hideMark/>
          </w:tcPr>
          <w:p w14:paraId="036EF54D" w14:textId="77777777" w:rsidR="00114675" w:rsidRPr="00114675" w:rsidRDefault="00114675" w:rsidP="00114675">
            <w:pPr>
              <w:rPr>
                <w:color w:val="FFFFFF" w:themeColor="background1"/>
              </w:rPr>
            </w:pPr>
            <w:r w:rsidRPr="00114675">
              <w:rPr>
                <w:color w:val="FFFFFF" w:themeColor="background1"/>
              </w:rPr>
              <w:t>Date completed </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2C53C46" w14:textId="688F48C1" w:rsidR="00114675" w:rsidRPr="00114675" w:rsidRDefault="00114675" w:rsidP="00114675">
            <w:r>
              <w:t> </w:t>
            </w:r>
            <w:r w:rsidR="1E734E62">
              <w:t>Feb 2026</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3A63732" w14:textId="1068BBBA" w:rsidR="00114675" w:rsidRPr="00114675" w:rsidRDefault="00114675" w:rsidP="00114675">
            <w:r>
              <w:t> </w:t>
            </w:r>
            <w:r w:rsidR="547FE061">
              <w:t>Dec 2025</w:t>
            </w:r>
          </w:p>
        </w:tc>
        <w:tc>
          <w:tcPr>
            <w:tcW w:w="18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AA07D56" w14:textId="77777777" w:rsidR="00114675" w:rsidRPr="00114675" w:rsidRDefault="00114675" w:rsidP="00114675">
            <w:r w:rsidRPr="00114675">
              <w:t> </w:t>
            </w:r>
          </w:p>
        </w:tc>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9F535F8" w14:textId="77777777" w:rsidR="00114675" w:rsidRPr="00114675" w:rsidRDefault="00114675" w:rsidP="00114675">
            <w:r w:rsidRPr="00114675">
              <w:t> </w:t>
            </w:r>
          </w:p>
        </w:tc>
      </w:tr>
    </w:tbl>
    <w:p w14:paraId="4967A52F" w14:textId="77777777" w:rsidR="00114675" w:rsidRPr="00114675" w:rsidRDefault="00114675" w:rsidP="00114675">
      <w:r w:rsidRPr="00114675">
        <w:t> </w:t>
      </w:r>
    </w:p>
    <w:p w14:paraId="2838CD00" w14:textId="77777777" w:rsidR="00114675" w:rsidRPr="00114675" w:rsidRDefault="00114675" w:rsidP="00114675">
      <w:r w:rsidRPr="00114675">
        <w:rPr>
          <w:b/>
          <w:bCs/>
        </w:rPr>
        <w:t>Screening </w:t>
      </w:r>
      <w:r w:rsidRPr="00114675">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22"/>
        <w:gridCol w:w="5912"/>
      </w:tblGrid>
      <w:tr w:rsidR="00114675" w:rsidRPr="00114675" w14:paraId="45CCF10B" w14:textId="77777777" w:rsidTr="7A3419BE">
        <w:trPr>
          <w:trHeight w:val="300"/>
        </w:trPr>
        <w:tc>
          <w:tcPr>
            <w:tcW w:w="32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41596C"/>
            <w:hideMark/>
          </w:tcPr>
          <w:p w14:paraId="261D3312" w14:textId="77777777" w:rsidR="00114675" w:rsidRPr="00114675" w:rsidRDefault="00114675" w:rsidP="00114675">
            <w:pPr>
              <w:rPr>
                <w:color w:val="FFFFFF" w:themeColor="background1"/>
              </w:rPr>
            </w:pPr>
            <w:r w:rsidRPr="0984ED2A">
              <w:rPr>
                <w:color w:val="FFFFFF" w:themeColor="background1"/>
              </w:rPr>
              <w:t>Reference No </w:t>
            </w:r>
          </w:p>
        </w:tc>
        <w:tc>
          <w:tcPr>
            <w:tcW w:w="624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93D0A9C" w14:textId="7CFF13FF" w:rsidR="00114675" w:rsidRPr="00114675" w:rsidRDefault="006078EC" w:rsidP="00114675">
            <w:r>
              <w:t>418</w:t>
            </w:r>
          </w:p>
        </w:tc>
      </w:tr>
      <w:tr w:rsidR="00114675" w:rsidRPr="00114675" w14:paraId="2B1AB9B8" w14:textId="77777777" w:rsidTr="7A3419BE">
        <w:trPr>
          <w:trHeight w:val="300"/>
        </w:trPr>
        <w:tc>
          <w:tcPr>
            <w:tcW w:w="32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41596C"/>
            <w:hideMark/>
          </w:tcPr>
          <w:p w14:paraId="6247FBD3" w14:textId="77777777" w:rsidR="00114675" w:rsidRPr="00114675" w:rsidRDefault="00114675" w:rsidP="00114675">
            <w:pPr>
              <w:rPr>
                <w:color w:val="FFFFFF" w:themeColor="background1"/>
              </w:rPr>
            </w:pPr>
            <w:r w:rsidRPr="00114675">
              <w:rPr>
                <w:color w:val="FFFFFF" w:themeColor="background1"/>
              </w:rPr>
              <w:t>EQIA Required? </w:t>
            </w:r>
          </w:p>
        </w:tc>
        <w:tc>
          <w:tcPr>
            <w:tcW w:w="624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E94BCC4" w14:textId="41796296" w:rsidR="00114675" w:rsidRPr="00114675" w:rsidRDefault="00A12797" w:rsidP="00114675">
            <w:r>
              <w:t xml:space="preserve"> </w:t>
            </w:r>
            <w:r w:rsidR="00114675" w:rsidRPr="00114675">
              <w:t>No   </w:t>
            </w:r>
          </w:p>
        </w:tc>
      </w:tr>
    </w:tbl>
    <w:p w14:paraId="3B538DE7" w14:textId="77777777" w:rsidR="00114675" w:rsidRPr="00114675" w:rsidRDefault="00114675" w:rsidP="00114675">
      <w:r w:rsidRPr="00114675">
        <w:t> </w:t>
      </w:r>
    </w:p>
    <w:p w14:paraId="0F77AA64" w14:textId="77777777" w:rsidR="00114675" w:rsidRPr="00114675" w:rsidRDefault="00114675" w:rsidP="00114675">
      <w:r w:rsidRPr="00114675">
        <w:t>The current version of this document is available to all individuals accessing the Council’s information and other associated assets and is published on the Council's intranet.  </w:t>
      </w:r>
    </w:p>
    <w:p w14:paraId="0348A19D" w14:textId="77777777" w:rsidR="00114675" w:rsidRDefault="00114675"/>
    <w:p w14:paraId="520A08DB" w14:textId="77777777" w:rsidR="00A12797" w:rsidRDefault="00A12797">
      <w:pPr>
        <w:rPr>
          <w:rFonts w:cs="Arial"/>
          <w:b/>
          <w:szCs w:val="24"/>
        </w:rPr>
      </w:pPr>
      <w:r>
        <w:rPr>
          <w:rFonts w:cs="Arial"/>
          <w:b/>
          <w:szCs w:val="24"/>
        </w:rPr>
        <w:br w:type="page"/>
      </w:r>
    </w:p>
    <w:p w14:paraId="615FC6F2" w14:textId="126544B8" w:rsidR="00CD4A99" w:rsidRPr="00216080" w:rsidRDefault="0081601A" w:rsidP="00FF5F11">
      <w:pPr>
        <w:jc w:val="both"/>
        <w:rPr>
          <w:rFonts w:cs="Arial"/>
          <w:b/>
          <w:szCs w:val="24"/>
        </w:rPr>
      </w:pPr>
      <w:r w:rsidRPr="00216080">
        <w:rPr>
          <w:rFonts w:cs="Arial"/>
          <w:b/>
          <w:szCs w:val="24"/>
        </w:rPr>
        <w:lastRenderedPageBreak/>
        <w:t xml:space="preserve">CONTENTS </w:t>
      </w:r>
    </w:p>
    <w:p w14:paraId="586FDEE6" w14:textId="34420C0E" w:rsidR="00DC2BE7" w:rsidRPr="00CE21FF" w:rsidRDefault="00DC2BE7" w:rsidP="00CE21FF">
      <w:pPr>
        <w:jc w:val="both"/>
        <w:rPr>
          <w:rFonts w:cs="Arial"/>
          <w:bCs/>
          <w:szCs w:val="24"/>
          <w:u w:val="single"/>
        </w:rPr>
      </w:pPr>
      <w:bookmarkStart w:id="0" w:name="_Hlk83026090"/>
    </w:p>
    <w:bookmarkEnd w:id="0"/>
    <w:p w14:paraId="570BBC48" w14:textId="39CC66AA" w:rsidR="0061591B" w:rsidRDefault="00CE21FF">
      <w:pPr>
        <w:pStyle w:val="TOC1"/>
        <w:tabs>
          <w:tab w:val="left" w:pos="480"/>
          <w:tab w:val="right" w:leader="dot" w:pos="9040"/>
        </w:tabs>
        <w:rPr>
          <w:rFonts w:asciiTheme="minorHAnsi" w:eastAsiaTheme="minorEastAsia" w:hAnsiTheme="minorHAnsi" w:cstheme="minorBidi"/>
          <w:noProof/>
          <w:kern w:val="2"/>
          <w:sz w:val="22"/>
          <w:szCs w:val="22"/>
          <w:lang w:eastAsia="en-GB"/>
          <w14:ligatures w14:val="standardContextual"/>
        </w:rPr>
      </w:pPr>
      <w:r>
        <w:rPr>
          <w:rFonts w:cs="Arial"/>
          <w:bCs/>
          <w:color w:val="2B579A"/>
          <w:szCs w:val="24"/>
          <w:u w:val="single"/>
          <w:shd w:val="clear" w:color="auto" w:fill="E6E6E6"/>
        </w:rPr>
        <w:fldChar w:fldCharType="begin"/>
      </w:r>
      <w:r>
        <w:rPr>
          <w:rFonts w:cs="Arial"/>
          <w:bCs/>
          <w:szCs w:val="24"/>
          <w:u w:val="single"/>
        </w:rPr>
        <w:instrText xml:space="preserve"> TOC \o "1-2" \h \z \u </w:instrText>
      </w:r>
      <w:r>
        <w:rPr>
          <w:rFonts w:cs="Arial"/>
          <w:bCs/>
          <w:color w:val="2B579A"/>
          <w:szCs w:val="24"/>
          <w:u w:val="single"/>
          <w:shd w:val="clear" w:color="auto" w:fill="E6E6E6"/>
        </w:rPr>
        <w:fldChar w:fldCharType="separate"/>
      </w:r>
      <w:hyperlink w:anchor="_Toc148709493" w:history="1">
        <w:r w:rsidR="0061591B" w:rsidRPr="00935853">
          <w:rPr>
            <w:rStyle w:val="Hyperlink"/>
            <w:noProof/>
          </w:rPr>
          <w:t>1</w:t>
        </w:r>
        <w:r w:rsidR="0061591B">
          <w:rPr>
            <w:rFonts w:asciiTheme="minorHAnsi" w:eastAsiaTheme="minorEastAsia" w:hAnsiTheme="minorHAnsi" w:cstheme="minorBidi"/>
            <w:noProof/>
            <w:kern w:val="2"/>
            <w:sz w:val="22"/>
            <w:szCs w:val="22"/>
            <w:lang w:eastAsia="en-GB"/>
            <w14:ligatures w14:val="standardContextual"/>
          </w:rPr>
          <w:tab/>
        </w:r>
        <w:r w:rsidR="0061591B" w:rsidRPr="00935853">
          <w:rPr>
            <w:rStyle w:val="Hyperlink"/>
            <w:noProof/>
          </w:rPr>
          <w:t>Policy Statement</w:t>
        </w:r>
        <w:r w:rsidR="0061591B">
          <w:rPr>
            <w:noProof/>
            <w:webHidden/>
          </w:rPr>
          <w:tab/>
        </w:r>
        <w:r w:rsidR="0061591B">
          <w:rPr>
            <w:noProof/>
            <w:webHidden/>
          </w:rPr>
          <w:fldChar w:fldCharType="begin"/>
        </w:r>
        <w:r w:rsidR="0061591B">
          <w:rPr>
            <w:noProof/>
            <w:webHidden/>
          </w:rPr>
          <w:instrText xml:space="preserve"> PAGEREF _Toc148709493 \h </w:instrText>
        </w:r>
        <w:r w:rsidR="0061591B">
          <w:rPr>
            <w:noProof/>
            <w:webHidden/>
          </w:rPr>
        </w:r>
        <w:r w:rsidR="0061591B">
          <w:rPr>
            <w:noProof/>
            <w:webHidden/>
          </w:rPr>
          <w:fldChar w:fldCharType="separate"/>
        </w:r>
        <w:r w:rsidR="00933848">
          <w:rPr>
            <w:noProof/>
            <w:webHidden/>
          </w:rPr>
          <w:t>4</w:t>
        </w:r>
        <w:r w:rsidR="0061591B">
          <w:rPr>
            <w:noProof/>
            <w:webHidden/>
          </w:rPr>
          <w:fldChar w:fldCharType="end"/>
        </w:r>
      </w:hyperlink>
    </w:p>
    <w:p w14:paraId="7842F4DD" w14:textId="5AF841EA" w:rsidR="0061591B" w:rsidRDefault="0061591B">
      <w:pPr>
        <w:pStyle w:val="TOC1"/>
        <w:tabs>
          <w:tab w:val="left" w:pos="480"/>
          <w:tab w:val="right" w:leader="dot" w:pos="9040"/>
        </w:tabs>
        <w:rPr>
          <w:rFonts w:asciiTheme="minorHAnsi" w:eastAsiaTheme="minorEastAsia" w:hAnsiTheme="minorHAnsi" w:cstheme="minorBidi"/>
          <w:noProof/>
          <w:kern w:val="2"/>
          <w:sz w:val="22"/>
          <w:szCs w:val="22"/>
          <w:lang w:eastAsia="en-GB"/>
          <w14:ligatures w14:val="standardContextual"/>
        </w:rPr>
      </w:pPr>
      <w:hyperlink w:anchor="_Toc148709494" w:history="1">
        <w:r w:rsidRPr="00935853">
          <w:rPr>
            <w:rStyle w:val="Hyperlink"/>
            <w:noProof/>
          </w:rPr>
          <w:t>2</w:t>
        </w:r>
        <w:r>
          <w:rPr>
            <w:rFonts w:asciiTheme="minorHAnsi" w:eastAsiaTheme="minorEastAsia" w:hAnsiTheme="minorHAnsi" w:cstheme="minorBidi"/>
            <w:noProof/>
            <w:kern w:val="2"/>
            <w:sz w:val="22"/>
            <w:szCs w:val="22"/>
            <w:lang w:eastAsia="en-GB"/>
            <w14:ligatures w14:val="standardContextual"/>
          </w:rPr>
          <w:tab/>
        </w:r>
        <w:r w:rsidRPr="00935853">
          <w:rPr>
            <w:rStyle w:val="Hyperlink"/>
            <w:noProof/>
          </w:rPr>
          <w:t>Introduction</w:t>
        </w:r>
        <w:r>
          <w:rPr>
            <w:noProof/>
            <w:webHidden/>
          </w:rPr>
          <w:tab/>
        </w:r>
        <w:r>
          <w:rPr>
            <w:noProof/>
            <w:webHidden/>
          </w:rPr>
          <w:fldChar w:fldCharType="begin"/>
        </w:r>
        <w:r>
          <w:rPr>
            <w:noProof/>
            <w:webHidden/>
          </w:rPr>
          <w:instrText xml:space="preserve"> PAGEREF _Toc148709494 \h </w:instrText>
        </w:r>
        <w:r>
          <w:rPr>
            <w:noProof/>
            <w:webHidden/>
          </w:rPr>
        </w:r>
        <w:r>
          <w:rPr>
            <w:noProof/>
            <w:webHidden/>
          </w:rPr>
          <w:fldChar w:fldCharType="separate"/>
        </w:r>
        <w:r w:rsidR="00933848">
          <w:rPr>
            <w:noProof/>
            <w:webHidden/>
          </w:rPr>
          <w:t>4</w:t>
        </w:r>
        <w:r>
          <w:rPr>
            <w:noProof/>
            <w:webHidden/>
          </w:rPr>
          <w:fldChar w:fldCharType="end"/>
        </w:r>
      </w:hyperlink>
    </w:p>
    <w:p w14:paraId="3BB8C9E8" w14:textId="4CA69C97" w:rsidR="0061591B" w:rsidRDefault="0061591B">
      <w:pPr>
        <w:pStyle w:val="TOC1"/>
        <w:tabs>
          <w:tab w:val="left" w:pos="480"/>
          <w:tab w:val="right" w:leader="dot" w:pos="9040"/>
        </w:tabs>
        <w:rPr>
          <w:rFonts w:asciiTheme="minorHAnsi" w:eastAsiaTheme="minorEastAsia" w:hAnsiTheme="minorHAnsi" w:cstheme="minorBidi"/>
          <w:noProof/>
          <w:kern w:val="2"/>
          <w:sz w:val="22"/>
          <w:szCs w:val="22"/>
          <w:lang w:eastAsia="en-GB"/>
          <w14:ligatures w14:val="standardContextual"/>
        </w:rPr>
      </w:pPr>
      <w:hyperlink w:anchor="_Toc148709495" w:history="1">
        <w:r w:rsidRPr="00935853">
          <w:rPr>
            <w:rStyle w:val="Hyperlink"/>
            <w:noProof/>
          </w:rPr>
          <w:t>3</w:t>
        </w:r>
        <w:r>
          <w:rPr>
            <w:rFonts w:asciiTheme="minorHAnsi" w:eastAsiaTheme="minorEastAsia" w:hAnsiTheme="minorHAnsi" w:cstheme="minorBidi"/>
            <w:noProof/>
            <w:kern w:val="2"/>
            <w:sz w:val="22"/>
            <w:szCs w:val="22"/>
            <w:lang w:eastAsia="en-GB"/>
            <w14:ligatures w14:val="standardContextual"/>
          </w:rPr>
          <w:tab/>
        </w:r>
        <w:r w:rsidRPr="00935853">
          <w:rPr>
            <w:rStyle w:val="Hyperlink"/>
            <w:noProof/>
          </w:rPr>
          <w:t>Roles and responsibilities</w:t>
        </w:r>
        <w:r>
          <w:rPr>
            <w:noProof/>
            <w:webHidden/>
          </w:rPr>
          <w:tab/>
        </w:r>
        <w:r>
          <w:rPr>
            <w:noProof/>
            <w:webHidden/>
          </w:rPr>
          <w:fldChar w:fldCharType="begin"/>
        </w:r>
        <w:r>
          <w:rPr>
            <w:noProof/>
            <w:webHidden/>
          </w:rPr>
          <w:instrText xml:space="preserve"> PAGEREF _Toc148709495 \h </w:instrText>
        </w:r>
        <w:r>
          <w:rPr>
            <w:noProof/>
            <w:webHidden/>
          </w:rPr>
        </w:r>
        <w:r>
          <w:rPr>
            <w:noProof/>
            <w:webHidden/>
          </w:rPr>
          <w:fldChar w:fldCharType="separate"/>
        </w:r>
        <w:r w:rsidR="00933848">
          <w:rPr>
            <w:noProof/>
            <w:webHidden/>
          </w:rPr>
          <w:t>6</w:t>
        </w:r>
        <w:r>
          <w:rPr>
            <w:noProof/>
            <w:webHidden/>
          </w:rPr>
          <w:fldChar w:fldCharType="end"/>
        </w:r>
      </w:hyperlink>
    </w:p>
    <w:p w14:paraId="3B269A6E" w14:textId="4E995E02" w:rsidR="0061591B" w:rsidRDefault="0061591B">
      <w:pPr>
        <w:pStyle w:val="TOC1"/>
        <w:tabs>
          <w:tab w:val="left" w:pos="480"/>
          <w:tab w:val="right" w:leader="dot" w:pos="9040"/>
        </w:tabs>
        <w:rPr>
          <w:rFonts w:asciiTheme="minorHAnsi" w:eastAsiaTheme="minorEastAsia" w:hAnsiTheme="minorHAnsi" w:cstheme="minorBidi"/>
          <w:noProof/>
          <w:kern w:val="2"/>
          <w:sz w:val="22"/>
          <w:szCs w:val="22"/>
          <w:lang w:eastAsia="en-GB"/>
          <w14:ligatures w14:val="standardContextual"/>
        </w:rPr>
      </w:pPr>
      <w:hyperlink w:anchor="_Toc148709496" w:history="1">
        <w:r w:rsidRPr="00935853">
          <w:rPr>
            <w:rStyle w:val="Hyperlink"/>
            <w:noProof/>
          </w:rPr>
          <w:t>4</w:t>
        </w:r>
        <w:r>
          <w:rPr>
            <w:rFonts w:asciiTheme="minorHAnsi" w:eastAsiaTheme="minorEastAsia" w:hAnsiTheme="minorHAnsi" w:cstheme="minorBidi"/>
            <w:noProof/>
            <w:kern w:val="2"/>
            <w:sz w:val="22"/>
            <w:szCs w:val="22"/>
            <w:lang w:eastAsia="en-GB"/>
            <w14:ligatures w14:val="standardContextual"/>
          </w:rPr>
          <w:tab/>
        </w:r>
        <w:r w:rsidRPr="00935853">
          <w:rPr>
            <w:rStyle w:val="Hyperlink"/>
            <w:noProof/>
          </w:rPr>
          <w:t>Hired Services associated with land and property transactions</w:t>
        </w:r>
        <w:r>
          <w:rPr>
            <w:noProof/>
            <w:webHidden/>
          </w:rPr>
          <w:tab/>
        </w:r>
        <w:r>
          <w:rPr>
            <w:noProof/>
            <w:webHidden/>
          </w:rPr>
          <w:fldChar w:fldCharType="begin"/>
        </w:r>
        <w:r>
          <w:rPr>
            <w:noProof/>
            <w:webHidden/>
          </w:rPr>
          <w:instrText xml:space="preserve"> PAGEREF _Toc148709496 \h </w:instrText>
        </w:r>
        <w:r>
          <w:rPr>
            <w:noProof/>
            <w:webHidden/>
          </w:rPr>
        </w:r>
        <w:r>
          <w:rPr>
            <w:noProof/>
            <w:webHidden/>
          </w:rPr>
          <w:fldChar w:fldCharType="separate"/>
        </w:r>
        <w:r w:rsidR="00933848">
          <w:rPr>
            <w:noProof/>
            <w:webHidden/>
          </w:rPr>
          <w:t>6</w:t>
        </w:r>
        <w:r>
          <w:rPr>
            <w:noProof/>
            <w:webHidden/>
          </w:rPr>
          <w:fldChar w:fldCharType="end"/>
        </w:r>
      </w:hyperlink>
    </w:p>
    <w:p w14:paraId="52FF3CEF" w14:textId="74FF4C9D" w:rsidR="0061591B" w:rsidRDefault="0061591B">
      <w:pPr>
        <w:pStyle w:val="TOC2"/>
        <w:rPr>
          <w:rFonts w:asciiTheme="minorHAnsi" w:eastAsiaTheme="minorEastAsia" w:hAnsiTheme="minorHAnsi" w:cstheme="minorBidi"/>
          <w:noProof/>
          <w:kern w:val="2"/>
          <w:sz w:val="22"/>
          <w:szCs w:val="22"/>
          <w:lang w:eastAsia="en-GB"/>
          <w14:ligatures w14:val="standardContextual"/>
        </w:rPr>
      </w:pPr>
      <w:hyperlink w:anchor="_Toc148709497" w:history="1">
        <w:r w:rsidRPr="00935853">
          <w:rPr>
            <w:rStyle w:val="Hyperlink"/>
            <w:noProof/>
          </w:rPr>
          <w:t>4.1</w:t>
        </w:r>
        <w:r>
          <w:rPr>
            <w:rFonts w:asciiTheme="minorHAnsi" w:eastAsiaTheme="minorEastAsia" w:hAnsiTheme="minorHAnsi" w:cstheme="minorBidi"/>
            <w:noProof/>
            <w:kern w:val="2"/>
            <w:sz w:val="22"/>
            <w:szCs w:val="22"/>
            <w:lang w:eastAsia="en-GB"/>
            <w14:ligatures w14:val="standardContextual"/>
          </w:rPr>
          <w:tab/>
        </w:r>
        <w:r w:rsidRPr="00935853">
          <w:rPr>
            <w:rStyle w:val="Hyperlink"/>
            <w:noProof/>
          </w:rPr>
          <w:t>Valuation Services</w:t>
        </w:r>
        <w:r>
          <w:rPr>
            <w:noProof/>
            <w:webHidden/>
          </w:rPr>
          <w:tab/>
        </w:r>
        <w:r>
          <w:rPr>
            <w:noProof/>
            <w:webHidden/>
          </w:rPr>
          <w:fldChar w:fldCharType="begin"/>
        </w:r>
        <w:r>
          <w:rPr>
            <w:noProof/>
            <w:webHidden/>
          </w:rPr>
          <w:instrText xml:space="preserve"> PAGEREF _Toc148709497 \h </w:instrText>
        </w:r>
        <w:r>
          <w:rPr>
            <w:noProof/>
            <w:webHidden/>
          </w:rPr>
        </w:r>
        <w:r>
          <w:rPr>
            <w:noProof/>
            <w:webHidden/>
          </w:rPr>
          <w:fldChar w:fldCharType="separate"/>
        </w:r>
        <w:r w:rsidR="00933848">
          <w:rPr>
            <w:noProof/>
            <w:webHidden/>
          </w:rPr>
          <w:t>6</w:t>
        </w:r>
        <w:r>
          <w:rPr>
            <w:noProof/>
            <w:webHidden/>
          </w:rPr>
          <w:fldChar w:fldCharType="end"/>
        </w:r>
      </w:hyperlink>
    </w:p>
    <w:p w14:paraId="24D187E6" w14:textId="6C478BAF" w:rsidR="0061591B" w:rsidRDefault="0061591B">
      <w:pPr>
        <w:pStyle w:val="TOC2"/>
        <w:rPr>
          <w:rFonts w:asciiTheme="minorHAnsi" w:eastAsiaTheme="minorEastAsia" w:hAnsiTheme="minorHAnsi" w:cstheme="minorBidi"/>
          <w:noProof/>
          <w:kern w:val="2"/>
          <w:sz w:val="22"/>
          <w:szCs w:val="22"/>
          <w:lang w:eastAsia="en-GB"/>
          <w14:ligatures w14:val="standardContextual"/>
        </w:rPr>
      </w:pPr>
      <w:hyperlink w:anchor="_Toc148709498" w:history="1">
        <w:r w:rsidRPr="00935853">
          <w:rPr>
            <w:rStyle w:val="Hyperlink"/>
            <w:noProof/>
          </w:rPr>
          <w:t>4.2</w:t>
        </w:r>
        <w:r>
          <w:rPr>
            <w:rFonts w:asciiTheme="minorHAnsi" w:eastAsiaTheme="minorEastAsia" w:hAnsiTheme="minorHAnsi" w:cstheme="minorBidi"/>
            <w:noProof/>
            <w:kern w:val="2"/>
            <w:sz w:val="22"/>
            <w:szCs w:val="22"/>
            <w:lang w:eastAsia="en-GB"/>
            <w14:ligatures w14:val="standardContextual"/>
          </w:rPr>
          <w:tab/>
        </w:r>
        <w:r w:rsidRPr="00935853">
          <w:rPr>
            <w:rStyle w:val="Hyperlink"/>
            <w:noProof/>
          </w:rPr>
          <w:t>Legal Services</w:t>
        </w:r>
        <w:r>
          <w:rPr>
            <w:noProof/>
            <w:webHidden/>
          </w:rPr>
          <w:tab/>
        </w:r>
        <w:r>
          <w:rPr>
            <w:noProof/>
            <w:webHidden/>
          </w:rPr>
          <w:fldChar w:fldCharType="begin"/>
        </w:r>
        <w:r>
          <w:rPr>
            <w:noProof/>
            <w:webHidden/>
          </w:rPr>
          <w:instrText xml:space="preserve"> PAGEREF _Toc148709498 \h </w:instrText>
        </w:r>
        <w:r>
          <w:rPr>
            <w:noProof/>
            <w:webHidden/>
          </w:rPr>
        </w:r>
        <w:r>
          <w:rPr>
            <w:noProof/>
            <w:webHidden/>
          </w:rPr>
          <w:fldChar w:fldCharType="separate"/>
        </w:r>
        <w:r w:rsidR="00933848">
          <w:rPr>
            <w:noProof/>
            <w:webHidden/>
          </w:rPr>
          <w:t>8</w:t>
        </w:r>
        <w:r>
          <w:rPr>
            <w:noProof/>
            <w:webHidden/>
          </w:rPr>
          <w:fldChar w:fldCharType="end"/>
        </w:r>
      </w:hyperlink>
    </w:p>
    <w:p w14:paraId="15574BB0" w14:textId="542778F6" w:rsidR="0061591B" w:rsidRDefault="0061591B">
      <w:pPr>
        <w:pStyle w:val="TOC1"/>
        <w:tabs>
          <w:tab w:val="left" w:pos="480"/>
          <w:tab w:val="right" w:leader="dot" w:pos="9040"/>
        </w:tabs>
        <w:rPr>
          <w:rFonts w:asciiTheme="minorHAnsi" w:eastAsiaTheme="minorEastAsia" w:hAnsiTheme="minorHAnsi" w:cstheme="minorBidi"/>
          <w:noProof/>
          <w:kern w:val="2"/>
          <w:sz w:val="22"/>
          <w:szCs w:val="22"/>
          <w:lang w:eastAsia="en-GB"/>
          <w14:ligatures w14:val="standardContextual"/>
        </w:rPr>
      </w:pPr>
      <w:hyperlink w:anchor="_Toc148709499" w:history="1">
        <w:r w:rsidRPr="00935853">
          <w:rPr>
            <w:rStyle w:val="Hyperlink"/>
            <w:noProof/>
          </w:rPr>
          <w:t>5</w:t>
        </w:r>
        <w:r>
          <w:rPr>
            <w:rFonts w:asciiTheme="minorHAnsi" w:eastAsiaTheme="minorEastAsia" w:hAnsiTheme="minorHAnsi" w:cstheme="minorBidi"/>
            <w:noProof/>
            <w:kern w:val="2"/>
            <w:sz w:val="22"/>
            <w:szCs w:val="22"/>
            <w:lang w:eastAsia="en-GB"/>
            <w14:ligatures w14:val="standardContextual"/>
          </w:rPr>
          <w:tab/>
        </w:r>
        <w:r w:rsidRPr="00935853">
          <w:rPr>
            <w:rStyle w:val="Hyperlink"/>
            <w:noProof/>
          </w:rPr>
          <w:t>Council Owned Land</w:t>
        </w:r>
        <w:r>
          <w:rPr>
            <w:noProof/>
            <w:webHidden/>
          </w:rPr>
          <w:tab/>
        </w:r>
        <w:r>
          <w:rPr>
            <w:noProof/>
            <w:webHidden/>
          </w:rPr>
          <w:fldChar w:fldCharType="begin"/>
        </w:r>
        <w:r>
          <w:rPr>
            <w:noProof/>
            <w:webHidden/>
          </w:rPr>
          <w:instrText xml:space="preserve"> PAGEREF _Toc148709499 \h </w:instrText>
        </w:r>
        <w:r>
          <w:rPr>
            <w:noProof/>
            <w:webHidden/>
          </w:rPr>
        </w:r>
        <w:r>
          <w:rPr>
            <w:noProof/>
            <w:webHidden/>
          </w:rPr>
          <w:fldChar w:fldCharType="separate"/>
        </w:r>
        <w:r w:rsidR="00933848">
          <w:rPr>
            <w:noProof/>
            <w:webHidden/>
          </w:rPr>
          <w:t>9</w:t>
        </w:r>
        <w:r>
          <w:rPr>
            <w:noProof/>
            <w:webHidden/>
          </w:rPr>
          <w:fldChar w:fldCharType="end"/>
        </w:r>
      </w:hyperlink>
    </w:p>
    <w:p w14:paraId="50FF5D34" w14:textId="1E8CB747" w:rsidR="0061591B" w:rsidRDefault="0061591B">
      <w:pPr>
        <w:pStyle w:val="TOC2"/>
        <w:rPr>
          <w:rFonts w:asciiTheme="minorHAnsi" w:eastAsiaTheme="minorEastAsia" w:hAnsiTheme="minorHAnsi" w:cstheme="minorBidi"/>
          <w:noProof/>
          <w:kern w:val="2"/>
          <w:sz w:val="22"/>
          <w:szCs w:val="22"/>
          <w:lang w:eastAsia="en-GB"/>
          <w14:ligatures w14:val="standardContextual"/>
        </w:rPr>
      </w:pPr>
      <w:hyperlink w:anchor="_Toc148709500" w:history="1">
        <w:r w:rsidRPr="00935853">
          <w:rPr>
            <w:rStyle w:val="Hyperlink"/>
            <w:bCs/>
            <w:noProof/>
          </w:rPr>
          <w:t>5.1</w:t>
        </w:r>
        <w:r>
          <w:rPr>
            <w:rFonts w:asciiTheme="minorHAnsi" w:eastAsiaTheme="minorEastAsia" w:hAnsiTheme="minorHAnsi" w:cstheme="minorBidi"/>
            <w:noProof/>
            <w:kern w:val="2"/>
            <w:sz w:val="22"/>
            <w:szCs w:val="22"/>
            <w:lang w:eastAsia="en-GB"/>
            <w14:ligatures w14:val="standardContextual"/>
          </w:rPr>
          <w:tab/>
        </w:r>
        <w:r w:rsidRPr="00935853">
          <w:rPr>
            <w:rStyle w:val="Hyperlink"/>
            <w:noProof/>
          </w:rPr>
          <w:t>Record Keeping</w:t>
        </w:r>
        <w:r>
          <w:rPr>
            <w:noProof/>
            <w:webHidden/>
          </w:rPr>
          <w:tab/>
        </w:r>
        <w:r>
          <w:rPr>
            <w:noProof/>
            <w:webHidden/>
          </w:rPr>
          <w:fldChar w:fldCharType="begin"/>
        </w:r>
        <w:r>
          <w:rPr>
            <w:noProof/>
            <w:webHidden/>
          </w:rPr>
          <w:instrText xml:space="preserve"> PAGEREF _Toc148709500 \h </w:instrText>
        </w:r>
        <w:r>
          <w:rPr>
            <w:noProof/>
            <w:webHidden/>
          </w:rPr>
        </w:r>
        <w:r>
          <w:rPr>
            <w:noProof/>
            <w:webHidden/>
          </w:rPr>
          <w:fldChar w:fldCharType="separate"/>
        </w:r>
        <w:r w:rsidR="00933848">
          <w:rPr>
            <w:noProof/>
            <w:webHidden/>
          </w:rPr>
          <w:t>9</w:t>
        </w:r>
        <w:r>
          <w:rPr>
            <w:noProof/>
            <w:webHidden/>
          </w:rPr>
          <w:fldChar w:fldCharType="end"/>
        </w:r>
      </w:hyperlink>
    </w:p>
    <w:p w14:paraId="6FA76B8E" w14:textId="551D6FB1" w:rsidR="0061591B" w:rsidRDefault="0061591B">
      <w:pPr>
        <w:pStyle w:val="TOC2"/>
        <w:rPr>
          <w:rFonts w:asciiTheme="minorHAnsi" w:eastAsiaTheme="minorEastAsia" w:hAnsiTheme="minorHAnsi" w:cstheme="minorBidi"/>
          <w:noProof/>
          <w:kern w:val="2"/>
          <w:sz w:val="22"/>
          <w:szCs w:val="22"/>
          <w:lang w:eastAsia="en-GB"/>
          <w14:ligatures w14:val="standardContextual"/>
        </w:rPr>
      </w:pPr>
      <w:hyperlink w:anchor="_Toc148709501" w:history="1">
        <w:r w:rsidRPr="00935853">
          <w:rPr>
            <w:rStyle w:val="Hyperlink"/>
            <w:noProof/>
          </w:rPr>
          <w:t>5.2</w:t>
        </w:r>
        <w:r>
          <w:rPr>
            <w:rFonts w:asciiTheme="minorHAnsi" w:eastAsiaTheme="minorEastAsia" w:hAnsiTheme="minorHAnsi" w:cstheme="minorBidi"/>
            <w:noProof/>
            <w:kern w:val="2"/>
            <w:sz w:val="22"/>
            <w:szCs w:val="22"/>
            <w:lang w:eastAsia="en-GB"/>
            <w14:ligatures w14:val="standardContextual"/>
          </w:rPr>
          <w:tab/>
        </w:r>
        <w:r w:rsidRPr="00935853">
          <w:rPr>
            <w:rStyle w:val="Hyperlink"/>
            <w:noProof/>
          </w:rPr>
          <w:t>Landweb searches</w:t>
        </w:r>
        <w:r>
          <w:rPr>
            <w:noProof/>
            <w:webHidden/>
          </w:rPr>
          <w:tab/>
        </w:r>
        <w:r>
          <w:rPr>
            <w:noProof/>
            <w:webHidden/>
          </w:rPr>
          <w:fldChar w:fldCharType="begin"/>
        </w:r>
        <w:r>
          <w:rPr>
            <w:noProof/>
            <w:webHidden/>
          </w:rPr>
          <w:instrText xml:space="preserve"> PAGEREF _Toc148709501 \h </w:instrText>
        </w:r>
        <w:r>
          <w:rPr>
            <w:noProof/>
            <w:webHidden/>
          </w:rPr>
        </w:r>
        <w:r>
          <w:rPr>
            <w:noProof/>
            <w:webHidden/>
          </w:rPr>
          <w:fldChar w:fldCharType="separate"/>
        </w:r>
        <w:r w:rsidR="00933848">
          <w:rPr>
            <w:noProof/>
            <w:webHidden/>
          </w:rPr>
          <w:t>9</w:t>
        </w:r>
        <w:r>
          <w:rPr>
            <w:noProof/>
            <w:webHidden/>
          </w:rPr>
          <w:fldChar w:fldCharType="end"/>
        </w:r>
      </w:hyperlink>
    </w:p>
    <w:p w14:paraId="04D6145C" w14:textId="2FFA25E6" w:rsidR="0061591B" w:rsidRDefault="0061591B">
      <w:pPr>
        <w:pStyle w:val="TOC2"/>
        <w:rPr>
          <w:rFonts w:asciiTheme="minorHAnsi" w:eastAsiaTheme="minorEastAsia" w:hAnsiTheme="minorHAnsi" w:cstheme="minorBidi"/>
          <w:noProof/>
          <w:kern w:val="2"/>
          <w:sz w:val="22"/>
          <w:szCs w:val="22"/>
          <w:lang w:eastAsia="en-GB"/>
          <w14:ligatures w14:val="standardContextual"/>
        </w:rPr>
      </w:pPr>
      <w:hyperlink w:anchor="_Toc148709502" w:history="1">
        <w:r w:rsidRPr="00935853">
          <w:rPr>
            <w:rStyle w:val="Hyperlink"/>
            <w:noProof/>
          </w:rPr>
          <w:t>5.3</w:t>
        </w:r>
        <w:r>
          <w:rPr>
            <w:rFonts w:asciiTheme="minorHAnsi" w:eastAsiaTheme="minorEastAsia" w:hAnsiTheme="minorHAnsi" w:cstheme="minorBidi"/>
            <w:noProof/>
            <w:kern w:val="2"/>
            <w:sz w:val="22"/>
            <w:szCs w:val="22"/>
            <w:lang w:eastAsia="en-GB"/>
            <w14:ligatures w14:val="standardContextual"/>
          </w:rPr>
          <w:tab/>
        </w:r>
        <w:r w:rsidRPr="00935853">
          <w:rPr>
            <w:rStyle w:val="Hyperlink"/>
            <w:noProof/>
          </w:rPr>
          <w:t>Encroachments</w:t>
        </w:r>
        <w:r>
          <w:rPr>
            <w:noProof/>
            <w:webHidden/>
          </w:rPr>
          <w:tab/>
        </w:r>
        <w:r>
          <w:rPr>
            <w:noProof/>
            <w:webHidden/>
          </w:rPr>
          <w:fldChar w:fldCharType="begin"/>
        </w:r>
        <w:r>
          <w:rPr>
            <w:noProof/>
            <w:webHidden/>
          </w:rPr>
          <w:instrText xml:space="preserve"> PAGEREF _Toc148709502 \h </w:instrText>
        </w:r>
        <w:r>
          <w:rPr>
            <w:noProof/>
            <w:webHidden/>
          </w:rPr>
        </w:r>
        <w:r>
          <w:rPr>
            <w:noProof/>
            <w:webHidden/>
          </w:rPr>
          <w:fldChar w:fldCharType="separate"/>
        </w:r>
        <w:r w:rsidR="00933848">
          <w:rPr>
            <w:noProof/>
            <w:webHidden/>
          </w:rPr>
          <w:t>10</w:t>
        </w:r>
        <w:r>
          <w:rPr>
            <w:noProof/>
            <w:webHidden/>
          </w:rPr>
          <w:fldChar w:fldCharType="end"/>
        </w:r>
      </w:hyperlink>
    </w:p>
    <w:p w14:paraId="23D7C4F2" w14:textId="73A31E87" w:rsidR="0061591B" w:rsidRDefault="0061591B">
      <w:pPr>
        <w:pStyle w:val="TOC2"/>
        <w:rPr>
          <w:rFonts w:asciiTheme="minorHAnsi" w:eastAsiaTheme="minorEastAsia" w:hAnsiTheme="minorHAnsi" w:cstheme="minorBidi"/>
          <w:noProof/>
          <w:kern w:val="2"/>
          <w:sz w:val="22"/>
          <w:szCs w:val="22"/>
          <w:lang w:eastAsia="en-GB"/>
          <w14:ligatures w14:val="standardContextual"/>
        </w:rPr>
      </w:pPr>
      <w:hyperlink w:anchor="_Toc148709503" w:history="1">
        <w:r w:rsidRPr="00935853">
          <w:rPr>
            <w:rStyle w:val="Hyperlink"/>
            <w:noProof/>
          </w:rPr>
          <w:t>5.4</w:t>
        </w:r>
        <w:r>
          <w:rPr>
            <w:rFonts w:asciiTheme="minorHAnsi" w:eastAsiaTheme="minorEastAsia" w:hAnsiTheme="minorHAnsi" w:cstheme="minorBidi"/>
            <w:noProof/>
            <w:kern w:val="2"/>
            <w:sz w:val="22"/>
            <w:szCs w:val="22"/>
            <w:lang w:eastAsia="en-GB"/>
            <w14:ligatures w14:val="standardContextual"/>
          </w:rPr>
          <w:tab/>
        </w:r>
        <w:r w:rsidRPr="00935853">
          <w:rPr>
            <w:rStyle w:val="Hyperlink"/>
            <w:noProof/>
          </w:rPr>
          <w:t>Inspection of Council land</w:t>
        </w:r>
        <w:r>
          <w:rPr>
            <w:noProof/>
            <w:webHidden/>
          </w:rPr>
          <w:tab/>
        </w:r>
        <w:r>
          <w:rPr>
            <w:noProof/>
            <w:webHidden/>
          </w:rPr>
          <w:fldChar w:fldCharType="begin"/>
        </w:r>
        <w:r>
          <w:rPr>
            <w:noProof/>
            <w:webHidden/>
          </w:rPr>
          <w:instrText xml:space="preserve"> PAGEREF _Toc148709503 \h </w:instrText>
        </w:r>
        <w:r>
          <w:rPr>
            <w:noProof/>
            <w:webHidden/>
          </w:rPr>
        </w:r>
        <w:r>
          <w:rPr>
            <w:noProof/>
            <w:webHidden/>
          </w:rPr>
          <w:fldChar w:fldCharType="separate"/>
        </w:r>
        <w:r w:rsidR="00933848">
          <w:rPr>
            <w:noProof/>
            <w:webHidden/>
          </w:rPr>
          <w:t>10</w:t>
        </w:r>
        <w:r>
          <w:rPr>
            <w:noProof/>
            <w:webHidden/>
          </w:rPr>
          <w:fldChar w:fldCharType="end"/>
        </w:r>
      </w:hyperlink>
    </w:p>
    <w:p w14:paraId="27AB423F" w14:textId="7BC7C639" w:rsidR="0061591B" w:rsidRDefault="0061591B">
      <w:pPr>
        <w:pStyle w:val="TOC2"/>
        <w:rPr>
          <w:rFonts w:asciiTheme="minorHAnsi" w:eastAsiaTheme="minorEastAsia" w:hAnsiTheme="minorHAnsi" w:cstheme="minorBidi"/>
          <w:noProof/>
          <w:kern w:val="2"/>
          <w:sz w:val="22"/>
          <w:szCs w:val="22"/>
          <w:lang w:eastAsia="en-GB"/>
          <w14:ligatures w14:val="standardContextual"/>
        </w:rPr>
      </w:pPr>
      <w:hyperlink w:anchor="_Toc148709504" w:history="1">
        <w:r w:rsidRPr="00935853">
          <w:rPr>
            <w:rStyle w:val="Hyperlink"/>
            <w:noProof/>
          </w:rPr>
          <w:t>5.5</w:t>
        </w:r>
        <w:r>
          <w:rPr>
            <w:rFonts w:asciiTheme="minorHAnsi" w:eastAsiaTheme="minorEastAsia" w:hAnsiTheme="minorHAnsi" w:cstheme="minorBidi"/>
            <w:noProof/>
            <w:kern w:val="2"/>
            <w:sz w:val="22"/>
            <w:szCs w:val="22"/>
            <w:lang w:eastAsia="en-GB"/>
            <w14:ligatures w14:val="standardContextual"/>
          </w:rPr>
          <w:tab/>
        </w:r>
        <w:r w:rsidRPr="00935853">
          <w:rPr>
            <w:rStyle w:val="Hyperlink"/>
            <w:noProof/>
          </w:rPr>
          <w:t>General Considerations</w:t>
        </w:r>
        <w:r>
          <w:rPr>
            <w:noProof/>
            <w:webHidden/>
          </w:rPr>
          <w:tab/>
        </w:r>
        <w:r>
          <w:rPr>
            <w:noProof/>
            <w:webHidden/>
          </w:rPr>
          <w:fldChar w:fldCharType="begin"/>
        </w:r>
        <w:r>
          <w:rPr>
            <w:noProof/>
            <w:webHidden/>
          </w:rPr>
          <w:instrText xml:space="preserve"> PAGEREF _Toc148709504 \h </w:instrText>
        </w:r>
        <w:r>
          <w:rPr>
            <w:noProof/>
            <w:webHidden/>
          </w:rPr>
        </w:r>
        <w:r>
          <w:rPr>
            <w:noProof/>
            <w:webHidden/>
          </w:rPr>
          <w:fldChar w:fldCharType="separate"/>
        </w:r>
        <w:r w:rsidR="00933848">
          <w:rPr>
            <w:noProof/>
            <w:webHidden/>
          </w:rPr>
          <w:t>11</w:t>
        </w:r>
        <w:r>
          <w:rPr>
            <w:noProof/>
            <w:webHidden/>
          </w:rPr>
          <w:fldChar w:fldCharType="end"/>
        </w:r>
      </w:hyperlink>
    </w:p>
    <w:p w14:paraId="7019258E" w14:textId="0C256D5B" w:rsidR="0061591B" w:rsidRDefault="0061591B">
      <w:pPr>
        <w:pStyle w:val="TOC1"/>
        <w:tabs>
          <w:tab w:val="left" w:pos="480"/>
          <w:tab w:val="right" w:leader="dot" w:pos="9040"/>
        </w:tabs>
        <w:rPr>
          <w:rFonts w:asciiTheme="minorHAnsi" w:eastAsiaTheme="minorEastAsia" w:hAnsiTheme="minorHAnsi" w:cstheme="minorBidi"/>
          <w:noProof/>
          <w:kern w:val="2"/>
          <w:sz w:val="22"/>
          <w:szCs w:val="22"/>
          <w:lang w:eastAsia="en-GB"/>
          <w14:ligatures w14:val="standardContextual"/>
        </w:rPr>
      </w:pPr>
      <w:hyperlink w:anchor="_Toc148709505" w:history="1">
        <w:r w:rsidRPr="00935853">
          <w:rPr>
            <w:rStyle w:val="Hyperlink"/>
            <w:noProof/>
          </w:rPr>
          <w:t>6</w:t>
        </w:r>
        <w:r>
          <w:rPr>
            <w:rFonts w:asciiTheme="minorHAnsi" w:eastAsiaTheme="minorEastAsia" w:hAnsiTheme="minorHAnsi" w:cstheme="minorBidi"/>
            <w:noProof/>
            <w:kern w:val="2"/>
            <w:sz w:val="22"/>
            <w:szCs w:val="22"/>
            <w:lang w:eastAsia="en-GB"/>
            <w14:ligatures w14:val="standardContextual"/>
          </w:rPr>
          <w:tab/>
        </w:r>
        <w:r w:rsidRPr="00935853">
          <w:rPr>
            <w:rStyle w:val="Hyperlink"/>
            <w:noProof/>
          </w:rPr>
          <w:t>Acquisition of Land and Property</w:t>
        </w:r>
        <w:r>
          <w:rPr>
            <w:noProof/>
            <w:webHidden/>
          </w:rPr>
          <w:tab/>
        </w:r>
        <w:r>
          <w:rPr>
            <w:noProof/>
            <w:webHidden/>
          </w:rPr>
          <w:fldChar w:fldCharType="begin"/>
        </w:r>
        <w:r>
          <w:rPr>
            <w:noProof/>
            <w:webHidden/>
          </w:rPr>
          <w:instrText xml:space="preserve"> PAGEREF _Toc148709505 \h </w:instrText>
        </w:r>
        <w:r>
          <w:rPr>
            <w:noProof/>
            <w:webHidden/>
          </w:rPr>
        </w:r>
        <w:r>
          <w:rPr>
            <w:noProof/>
            <w:webHidden/>
          </w:rPr>
          <w:fldChar w:fldCharType="separate"/>
        </w:r>
        <w:r w:rsidR="00933848">
          <w:rPr>
            <w:noProof/>
            <w:webHidden/>
          </w:rPr>
          <w:t>12</w:t>
        </w:r>
        <w:r>
          <w:rPr>
            <w:noProof/>
            <w:webHidden/>
          </w:rPr>
          <w:fldChar w:fldCharType="end"/>
        </w:r>
      </w:hyperlink>
    </w:p>
    <w:p w14:paraId="0FC29B0C" w14:textId="5CDEAF15" w:rsidR="0061591B" w:rsidRDefault="0061591B">
      <w:pPr>
        <w:pStyle w:val="TOC2"/>
        <w:rPr>
          <w:rFonts w:asciiTheme="minorHAnsi" w:eastAsiaTheme="minorEastAsia" w:hAnsiTheme="minorHAnsi" w:cstheme="minorBidi"/>
          <w:noProof/>
          <w:kern w:val="2"/>
          <w:sz w:val="22"/>
          <w:szCs w:val="22"/>
          <w:lang w:eastAsia="en-GB"/>
          <w14:ligatures w14:val="standardContextual"/>
        </w:rPr>
      </w:pPr>
      <w:hyperlink w:anchor="_Toc148709506" w:history="1">
        <w:r w:rsidRPr="00935853">
          <w:rPr>
            <w:rStyle w:val="Hyperlink"/>
            <w:noProof/>
          </w:rPr>
          <w:t>6.1</w:t>
        </w:r>
        <w:r>
          <w:rPr>
            <w:rFonts w:asciiTheme="minorHAnsi" w:eastAsiaTheme="minorEastAsia" w:hAnsiTheme="minorHAnsi" w:cstheme="minorBidi"/>
            <w:noProof/>
            <w:kern w:val="2"/>
            <w:sz w:val="22"/>
            <w:szCs w:val="22"/>
            <w:lang w:eastAsia="en-GB"/>
            <w14:ligatures w14:val="standardContextual"/>
          </w:rPr>
          <w:tab/>
        </w:r>
        <w:r w:rsidRPr="00935853">
          <w:rPr>
            <w:rStyle w:val="Hyperlink"/>
            <w:noProof/>
          </w:rPr>
          <w:t>Context</w:t>
        </w:r>
        <w:r>
          <w:rPr>
            <w:noProof/>
            <w:webHidden/>
          </w:rPr>
          <w:tab/>
        </w:r>
        <w:r>
          <w:rPr>
            <w:noProof/>
            <w:webHidden/>
          </w:rPr>
          <w:fldChar w:fldCharType="begin"/>
        </w:r>
        <w:r>
          <w:rPr>
            <w:noProof/>
            <w:webHidden/>
          </w:rPr>
          <w:instrText xml:space="preserve"> PAGEREF _Toc148709506 \h </w:instrText>
        </w:r>
        <w:r>
          <w:rPr>
            <w:noProof/>
            <w:webHidden/>
          </w:rPr>
        </w:r>
        <w:r>
          <w:rPr>
            <w:noProof/>
            <w:webHidden/>
          </w:rPr>
          <w:fldChar w:fldCharType="separate"/>
        </w:r>
        <w:r w:rsidR="00933848">
          <w:rPr>
            <w:noProof/>
            <w:webHidden/>
          </w:rPr>
          <w:t>12</w:t>
        </w:r>
        <w:r>
          <w:rPr>
            <w:noProof/>
            <w:webHidden/>
          </w:rPr>
          <w:fldChar w:fldCharType="end"/>
        </w:r>
      </w:hyperlink>
    </w:p>
    <w:p w14:paraId="37C2C28C" w14:textId="364B0F4E" w:rsidR="0061591B" w:rsidRDefault="0061591B">
      <w:pPr>
        <w:pStyle w:val="TOC2"/>
        <w:rPr>
          <w:rFonts w:asciiTheme="minorHAnsi" w:eastAsiaTheme="minorEastAsia" w:hAnsiTheme="minorHAnsi" w:cstheme="minorBidi"/>
          <w:noProof/>
          <w:kern w:val="2"/>
          <w:sz w:val="22"/>
          <w:szCs w:val="22"/>
          <w:lang w:eastAsia="en-GB"/>
          <w14:ligatures w14:val="standardContextual"/>
        </w:rPr>
      </w:pPr>
      <w:hyperlink w:anchor="_Toc148709507" w:history="1">
        <w:r w:rsidRPr="00935853">
          <w:rPr>
            <w:rStyle w:val="Hyperlink"/>
            <w:noProof/>
          </w:rPr>
          <w:t>6.2</w:t>
        </w:r>
        <w:r>
          <w:rPr>
            <w:rFonts w:asciiTheme="minorHAnsi" w:eastAsiaTheme="minorEastAsia" w:hAnsiTheme="minorHAnsi" w:cstheme="minorBidi"/>
            <w:noProof/>
            <w:kern w:val="2"/>
            <w:sz w:val="22"/>
            <w:szCs w:val="22"/>
            <w:lang w:eastAsia="en-GB"/>
            <w14:ligatures w14:val="standardContextual"/>
          </w:rPr>
          <w:tab/>
        </w:r>
        <w:r w:rsidRPr="00935853">
          <w:rPr>
            <w:rStyle w:val="Hyperlink"/>
            <w:noProof/>
          </w:rPr>
          <w:t>Definition of Acquisition</w:t>
        </w:r>
        <w:r>
          <w:rPr>
            <w:noProof/>
            <w:webHidden/>
          </w:rPr>
          <w:tab/>
        </w:r>
        <w:r>
          <w:rPr>
            <w:noProof/>
            <w:webHidden/>
          </w:rPr>
          <w:fldChar w:fldCharType="begin"/>
        </w:r>
        <w:r>
          <w:rPr>
            <w:noProof/>
            <w:webHidden/>
          </w:rPr>
          <w:instrText xml:space="preserve"> PAGEREF _Toc148709507 \h </w:instrText>
        </w:r>
        <w:r>
          <w:rPr>
            <w:noProof/>
            <w:webHidden/>
          </w:rPr>
        </w:r>
        <w:r>
          <w:rPr>
            <w:noProof/>
            <w:webHidden/>
          </w:rPr>
          <w:fldChar w:fldCharType="separate"/>
        </w:r>
        <w:r w:rsidR="00933848">
          <w:rPr>
            <w:noProof/>
            <w:webHidden/>
          </w:rPr>
          <w:t>12</w:t>
        </w:r>
        <w:r>
          <w:rPr>
            <w:noProof/>
            <w:webHidden/>
          </w:rPr>
          <w:fldChar w:fldCharType="end"/>
        </w:r>
      </w:hyperlink>
    </w:p>
    <w:p w14:paraId="75955959" w14:textId="524DA699" w:rsidR="00882E59" w:rsidRDefault="0061591B" w:rsidP="00882E59">
      <w:pPr>
        <w:pStyle w:val="TOC2"/>
        <w:rPr>
          <w:noProof/>
        </w:rPr>
      </w:pPr>
      <w:hyperlink w:anchor="_Toc148709508" w:history="1">
        <w:r w:rsidRPr="00935853">
          <w:rPr>
            <w:rStyle w:val="Hyperlink"/>
            <w:noProof/>
          </w:rPr>
          <w:t>6.3</w:t>
        </w:r>
        <w:r>
          <w:rPr>
            <w:rFonts w:asciiTheme="minorHAnsi" w:eastAsiaTheme="minorEastAsia" w:hAnsiTheme="minorHAnsi" w:cstheme="minorBidi"/>
            <w:noProof/>
            <w:kern w:val="2"/>
            <w:sz w:val="22"/>
            <w:szCs w:val="22"/>
            <w:lang w:eastAsia="en-GB"/>
            <w14:ligatures w14:val="standardContextual"/>
          </w:rPr>
          <w:tab/>
        </w:r>
        <w:r w:rsidRPr="00935853">
          <w:rPr>
            <w:rStyle w:val="Hyperlink"/>
            <w:noProof/>
          </w:rPr>
          <w:t>Procedure for Acquisitions</w:t>
        </w:r>
        <w:r>
          <w:rPr>
            <w:noProof/>
            <w:webHidden/>
          </w:rPr>
          <w:tab/>
        </w:r>
        <w:r>
          <w:rPr>
            <w:noProof/>
            <w:webHidden/>
          </w:rPr>
          <w:fldChar w:fldCharType="begin"/>
        </w:r>
        <w:r>
          <w:rPr>
            <w:noProof/>
            <w:webHidden/>
          </w:rPr>
          <w:instrText xml:space="preserve"> PAGEREF _Toc148709508 \h </w:instrText>
        </w:r>
        <w:r>
          <w:rPr>
            <w:noProof/>
            <w:webHidden/>
          </w:rPr>
        </w:r>
        <w:r>
          <w:rPr>
            <w:noProof/>
            <w:webHidden/>
          </w:rPr>
          <w:fldChar w:fldCharType="separate"/>
        </w:r>
        <w:r w:rsidR="00933848">
          <w:rPr>
            <w:noProof/>
            <w:webHidden/>
          </w:rPr>
          <w:t>12</w:t>
        </w:r>
        <w:r>
          <w:rPr>
            <w:noProof/>
            <w:webHidden/>
          </w:rPr>
          <w:fldChar w:fldCharType="end"/>
        </w:r>
      </w:hyperlink>
    </w:p>
    <w:p w14:paraId="385C6A24" w14:textId="7D576AA6" w:rsidR="00FF4513" w:rsidRPr="00B9141E" w:rsidRDefault="00882E59" w:rsidP="00B9141E">
      <w:pPr>
        <w:pStyle w:val="TOC2"/>
        <w:rPr>
          <w:noProof/>
        </w:rPr>
      </w:pPr>
      <w:r>
        <w:rPr>
          <w:noProof/>
        </w:rPr>
        <w:t>6.4</w:t>
      </w:r>
      <w:r>
        <w:rPr>
          <w:noProof/>
        </w:rPr>
        <w:tab/>
        <w:t xml:space="preserve">Rectification of Title </w:t>
      </w:r>
      <w:r w:rsidR="00FF4513">
        <w:rPr>
          <w:rFonts w:eastAsiaTheme="minorEastAsia"/>
        </w:rPr>
        <w:t xml:space="preserve"> </w:t>
      </w:r>
      <w:r w:rsidR="00B9141E" w:rsidRPr="00B9141E">
        <w:rPr>
          <w:rFonts w:eastAsiaTheme="minorEastAsia"/>
          <w:webHidden/>
        </w:rPr>
        <w:tab/>
      </w:r>
      <w:r w:rsidR="006D51C8">
        <w:rPr>
          <w:rFonts w:eastAsiaTheme="minorEastAsia"/>
          <w:webHidden/>
        </w:rPr>
        <w:t>14</w:t>
      </w:r>
    </w:p>
    <w:p w14:paraId="4B0B1AD4" w14:textId="14B85010" w:rsidR="0061591B" w:rsidRDefault="0061591B">
      <w:pPr>
        <w:pStyle w:val="TOC1"/>
        <w:tabs>
          <w:tab w:val="left" w:pos="480"/>
          <w:tab w:val="right" w:leader="dot" w:pos="9040"/>
        </w:tabs>
        <w:rPr>
          <w:rFonts w:asciiTheme="minorHAnsi" w:eastAsiaTheme="minorEastAsia" w:hAnsiTheme="minorHAnsi" w:cstheme="minorBidi"/>
          <w:noProof/>
          <w:kern w:val="2"/>
          <w:sz w:val="22"/>
          <w:szCs w:val="22"/>
          <w:lang w:eastAsia="en-GB"/>
          <w14:ligatures w14:val="standardContextual"/>
        </w:rPr>
      </w:pPr>
      <w:hyperlink w:anchor="_Toc148709509" w:history="1">
        <w:r w:rsidRPr="00935853">
          <w:rPr>
            <w:rStyle w:val="Hyperlink"/>
            <w:noProof/>
          </w:rPr>
          <w:t>7</w:t>
        </w:r>
        <w:r>
          <w:rPr>
            <w:rFonts w:asciiTheme="minorHAnsi" w:eastAsiaTheme="minorEastAsia" w:hAnsiTheme="minorHAnsi" w:cstheme="minorBidi"/>
            <w:noProof/>
            <w:kern w:val="2"/>
            <w:sz w:val="22"/>
            <w:szCs w:val="22"/>
            <w:lang w:eastAsia="en-GB"/>
            <w14:ligatures w14:val="standardContextual"/>
          </w:rPr>
          <w:tab/>
        </w:r>
        <w:r w:rsidRPr="00935853">
          <w:rPr>
            <w:rStyle w:val="Hyperlink"/>
            <w:noProof/>
          </w:rPr>
          <w:t>Disposal of Land and Property</w:t>
        </w:r>
        <w:r>
          <w:rPr>
            <w:noProof/>
            <w:webHidden/>
          </w:rPr>
          <w:tab/>
        </w:r>
        <w:r>
          <w:rPr>
            <w:noProof/>
            <w:webHidden/>
          </w:rPr>
          <w:fldChar w:fldCharType="begin"/>
        </w:r>
        <w:r>
          <w:rPr>
            <w:noProof/>
            <w:webHidden/>
          </w:rPr>
          <w:instrText xml:space="preserve"> PAGEREF _Toc148709509 \h </w:instrText>
        </w:r>
        <w:r>
          <w:rPr>
            <w:noProof/>
            <w:webHidden/>
          </w:rPr>
        </w:r>
        <w:r>
          <w:rPr>
            <w:noProof/>
            <w:webHidden/>
          </w:rPr>
          <w:fldChar w:fldCharType="separate"/>
        </w:r>
        <w:r w:rsidR="00933848">
          <w:rPr>
            <w:noProof/>
            <w:webHidden/>
          </w:rPr>
          <w:t>14</w:t>
        </w:r>
        <w:r>
          <w:rPr>
            <w:noProof/>
            <w:webHidden/>
          </w:rPr>
          <w:fldChar w:fldCharType="end"/>
        </w:r>
      </w:hyperlink>
    </w:p>
    <w:p w14:paraId="04111488" w14:textId="360242B1" w:rsidR="0061591B" w:rsidRDefault="0061591B">
      <w:pPr>
        <w:pStyle w:val="TOC2"/>
        <w:rPr>
          <w:rFonts w:asciiTheme="minorHAnsi" w:eastAsiaTheme="minorEastAsia" w:hAnsiTheme="minorHAnsi" w:cstheme="minorBidi"/>
          <w:noProof/>
          <w:kern w:val="2"/>
          <w:sz w:val="22"/>
          <w:szCs w:val="22"/>
          <w:lang w:eastAsia="en-GB"/>
          <w14:ligatures w14:val="standardContextual"/>
        </w:rPr>
      </w:pPr>
      <w:hyperlink w:anchor="_Toc148709510" w:history="1">
        <w:r w:rsidRPr="00935853">
          <w:rPr>
            <w:rStyle w:val="Hyperlink"/>
            <w:noProof/>
          </w:rPr>
          <w:t>7.1</w:t>
        </w:r>
        <w:r>
          <w:rPr>
            <w:rFonts w:asciiTheme="minorHAnsi" w:eastAsiaTheme="minorEastAsia" w:hAnsiTheme="minorHAnsi" w:cstheme="minorBidi"/>
            <w:noProof/>
            <w:kern w:val="2"/>
            <w:sz w:val="22"/>
            <w:szCs w:val="22"/>
            <w:lang w:eastAsia="en-GB"/>
            <w14:ligatures w14:val="standardContextual"/>
          </w:rPr>
          <w:tab/>
        </w:r>
        <w:r w:rsidRPr="00935853">
          <w:rPr>
            <w:rStyle w:val="Hyperlink"/>
            <w:noProof/>
          </w:rPr>
          <w:t>Context</w:t>
        </w:r>
        <w:r>
          <w:rPr>
            <w:noProof/>
            <w:webHidden/>
          </w:rPr>
          <w:tab/>
        </w:r>
        <w:r>
          <w:rPr>
            <w:noProof/>
            <w:webHidden/>
          </w:rPr>
          <w:fldChar w:fldCharType="begin"/>
        </w:r>
        <w:r>
          <w:rPr>
            <w:noProof/>
            <w:webHidden/>
          </w:rPr>
          <w:instrText xml:space="preserve"> PAGEREF _Toc148709510 \h </w:instrText>
        </w:r>
        <w:r>
          <w:rPr>
            <w:noProof/>
            <w:webHidden/>
          </w:rPr>
        </w:r>
        <w:r>
          <w:rPr>
            <w:noProof/>
            <w:webHidden/>
          </w:rPr>
          <w:fldChar w:fldCharType="separate"/>
        </w:r>
        <w:r w:rsidR="00933848">
          <w:rPr>
            <w:noProof/>
            <w:webHidden/>
          </w:rPr>
          <w:t>14</w:t>
        </w:r>
        <w:r>
          <w:rPr>
            <w:noProof/>
            <w:webHidden/>
          </w:rPr>
          <w:fldChar w:fldCharType="end"/>
        </w:r>
      </w:hyperlink>
    </w:p>
    <w:p w14:paraId="1E4D4CE5" w14:textId="20F1EAD2" w:rsidR="0061591B" w:rsidRDefault="0061591B">
      <w:pPr>
        <w:pStyle w:val="TOC2"/>
        <w:rPr>
          <w:rFonts w:asciiTheme="minorHAnsi" w:eastAsiaTheme="minorEastAsia" w:hAnsiTheme="minorHAnsi" w:cstheme="minorBidi"/>
          <w:noProof/>
          <w:kern w:val="2"/>
          <w:sz w:val="22"/>
          <w:szCs w:val="22"/>
          <w:lang w:eastAsia="en-GB"/>
          <w14:ligatures w14:val="standardContextual"/>
        </w:rPr>
      </w:pPr>
      <w:hyperlink w:anchor="_Toc148709511" w:history="1">
        <w:r w:rsidRPr="00935853">
          <w:rPr>
            <w:rStyle w:val="Hyperlink"/>
            <w:noProof/>
          </w:rPr>
          <w:t>7.2</w:t>
        </w:r>
        <w:r>
          <w:rPr>
            <w:rFonts w:asciiTheme="minorHAnsi" w:eastAsiaTheme="minorEastAsia" w:hAnsiTheme="minorHAnsi" w:cstheme="minorBidi"/>
            <w:noProof/>
            <w:kern w:val="2"/>
            <w:sz w:val="22"/>
            <w:szCs w:val="22"/>
            <w:lang w:eastAsia="en-GB"/>
            <w14:ligatures w14:val="standardContextual"/>
          </w:rPr>
          <w:tab/>
        </w:r>
        <w:r w:rsidRPr="00935853">
          <w:rPr>
            <w:rStyle w:val="Hyperlink"/>
            <w:noProof/>
          </w:rPr>
          <w:t>Definition of Disposal</w:t>
        </w:r>
        <w:r>
          <w:rPr>
            <w:noProof/>
            <w:webHidden/>
          </w:rPr>
          <w:tab/>
        </w:r>
        <w:r>
          <w:rPr>
            <w:noProof/>
            <w:webHidden/>
          </w:rPr>
          <w:fldChar w:fldCharType="begin"/>
        </w:r>
        <w:r>
          <w:rPr>
            <w:noProof/>
            <w:webHidden/>
          </w:rPr>
          <w:instrText xml:space="preserve"> PAGEREF _Toc148709511 \h </w:instrText>
        </w:r>
        <w:r>
          <w:rPr>
            <w:noProof/>
            <w:webHidden/>
          </w:rPr>
        </w:r>
        <w:r>
          <w:rPr>
            <w:noProof/>
            <w:webHidden/>
          </w:rPr>
          <w:fldChar w:fldCharType="separate"/>
        </w:r>
        <w:r w:rsidR="00933848">
          <w:rPr>
            <w:noProof/>
            <w:webHidden/>
          </w:rPr>
          <w:t>15</w:t>
        </w:r>
        <w:r>
          <w:rPr>
            <w:noProof/>
            <w:webHidden/>
          </w:rPr>
          <w:fldChar w:fldCharType="end"/>
        </w:r>
      </w:hyperlink>
    </w:p>
    <w:p w14:paraId="168BBC78" w14:textId="1A5B1B10" w:rsidR="0061591B" w:rsidRDefault="0061591B">
      <w:pPr>
        <w:pStyle w:val="TOC2"/>
        <w:rPr>
          <w:rFonts w:asciiTheme="minorHAnsi" w:eastAsiaTheme="minorEastAsia" w:hAnsiTheme="minorHAnsi" w:cstheme="minorBidi"/>
          <w:noProof/>
          <w:kern w:val="2"/>
          <w:sz w:val="22"/>
          <w:szCs w:val="22"/>
          <w:lang w:eastAsia="en-GB"/>
          <w14:ligatures w14:val="standardContextual"/>
        </w:rPr>
      </w:pPr>
      <w:hyperlink w:anchor="_Toc148709512" w:history="1">
        <w:r w:rsidRPr="00935853">
          <w:rPr>
            <w:rStyle w:val="Hyperlink"/>
            <w:noProof/>
          </w:rPr>
          <w:t>7.3</w:t>
        </w:r>
        <w:r>
          <w:rPr>
            <w:rFonts w:asciiTheme="minorHAnsi" w:eastAsiaTheme="minorEastAsia" w:hAnsiTheme="minorHAnsi" w:cstheme="minorBidi"/>
            <w:noProof/>
            <w:kern w:val="2"/>
            <w:sz w:val="22"/>
            <w:szCs w:val="22"/>
            <w:lang w:eastAsia="en-GB"/>
            <w14:ligatures w14:val="standardContextual"/>
          </w:rPr>
          <w:tab/>
        </w:r>
        <w:r w:rsidRPr="00935853">
          <w:rPr>
            <w:rStyle w:val="Hyperlink"/>
            <w:noProof/>
          </w:rPr>
          <w:t>Procedures for Disposal of Land and Property</w:t>
        </w:r>
        <w:r>
          <w:rPr>
            <w:noProof/>
            <w:webHidden/>
          </w:rPr>
          <w:tab/>
        </w:r>
        <w:r>
          <w:rPr>
            <w:noProof/>
            <w:webHidden/>
          </w:rPr>
          <w:fldChar w:fldCharType="begin"/>
        </w:r>
        <w:r>
          <w:rPr>
            <w:noProof/>
            <w:webHidden/>
          </w:rPr>
          <w:instrText xml:space="preserve"> PAGEREF _Toc148709512 \h </w:instrText>
        </w:r>
        <w:r>
          <w:rPr>
            <w:noProof/>
            <w:webHidden/>
          </w:rPr>
        </w:r>
        <w:r>
          <w:rPr>
            <w:noProof/>
            <w:webHidden/>
          </w:rPr>
          <w:fldChar w:fldCharType="separate"/>
        </w:r>
        <w:r w:rsidR="00933848">
          <w:rPr>
            <w:noProof/>
            <w:webHidden/>
          </w:rPr>
          <w:t>15</w:t>
        </w:r>
        <w:r>
          <w:rPr>
            <w:noProof/>
            <w:webHidden/>
          </w:rPr>
          <w:fldChar w:fldCharType="end"/>
        </w:r>
      </w:hyperlink>
    </w:p>
    <w:p w14:paraId="09CA01D1" w14:textId="4756A9D4" w:rsidR="0061591B" w:rsidRDefault="0061591B">
      <w:pPr>
        <w:pStyle w:val="TOC2"/>
        <w:rPr>
          <w:rFonts w:asciiTheme="minorHAnsi" w:eastAsiaTheme="minorEastAsia" w:hAnsiTheme="minorHAnsi" w:cstheme="minorBidi"/>
          <w:noProof/>
          <w:kern w:val="2"/>
          <w:sz w:val="22"/>
          <w:szCs w:val="22"/>
          <w:lang w:eastAsia="en-GB"/>
          <w14:ligatures w14:val="standardContextual"/>
        </w:rPr>
      </w:pPr>
      <w:hyperlink w:anchor="_Toc148709513" w:history="1">
        <w:r w:rsidRPr="00935853">
          <w:rPr>
            <w:rStyle w:val="Hyperlink"/>
            <w:noProof/>
          </w:rPr>
          <w:t>7.4</w:t>
        </w:r>
        <w:r>
          <w:rPr>
            <w:rFonts w:asciiTheme="minorHAnsi" w:eastAsiaTheme="minorEastAsia" w:hAnsiTheme="minorHAnsi" w:cstheme="minorBidi"/>
            <w:noProof/>
            <w:kern w:val="2"/>
            <w:sz w:val="22"/>
            <w:szCs w:val="22"/>
            <w:lang w:eastAsia="en-GB"/>
            <w14:ligatures w14:val="standardContextual"/>
          </w:rPr>
          <w:tab/>
        </w:r>
        <w:r w:rsidRPr="00935853">
          <w:rPr>
            <w:rStyle w:val="Hyperlink"/>
            <w:noProof/>
          </w:rPr>
          <w:t>Marketing of Land and Property</w:t>
        </w:r>
        <w:r>
          <w:rPr>
            <w:noProof/>
            <w:webHidden/>
          </w:rPr>
          <w:tab/>
        </w:r>
        <w:r>
          <w:rPr>
            <w:noProof/>
            <w:webHidden/>
          </w:rPr>
          <w:fldChar w:fldCharType="begin"/>
        </w:r>
        <w:r>
          <w:rPr>
            <w:noProof/>
            <w:webHidden/>
          </w:rPr>
          <w:instrText xml:space="preserve"> PAGEREF _Toc148709513 \h </w:instrText>
        </w:r>
        <w:r>
          <w:rPr>
            <w:noProof/>
            <w:webHidden/>
          </w:rPr>
        </w:r>
        <w:r>
          <w:rPr>
            <w:noProof/>
            <w:webHidden/>
          </w:rPr>
          <w:fldChar w:fldCharType="separate"/>
        </w:r>
        <w:r w:rsidR="00933848">
          <w:rPr>
            <w:noProof/>
            <w:webHidden/>
          </w:rPr>
          <w:t>20</w:t>
        </w:r>
        <w:r>
          <w:rPr>
            <w:noProof/>
            <w:webHidden/>
          </w:rPr>
          <w:fldChar w:fldCharType="end"/>
        </w:r>
      </w:hyperlink>
    </w:p>
    <w:p w14:paraId="25B46793" w14:textId="636ADB22" w:rsidR="0061591B" w:rsidRDefault="0061591B">
      <w:pPr>
        <w:pStyle w:val="TOC2"/>
        <w:rPr>
          <w:rFonts w:asciiTheme="minorHAnsi" w:eastAsiaTheme="minorEastAsia" w:hAnsiTheme="minorHAnsi" w:cstheme="minorBidi"/>
          <w:noProof/>
          <w:kern w:val="2"/>
          <w:sz w:val="22"/>
          <w:szCs w:val="22"/>
          <w:lang w:eastAsia="en-GB"/>
          <w14:ligatures w14:val="standardContextual"/>
        </w:rPr>
      </w:pPr>
      <w:hyperlink w:anchor="_Toc148709514" w:history="1">
        <w:r w:rsidRPr="00935853">
          <w:rPr>
            <w:rStyle w:val="Hyperlink"/>
            <w:noProof/>
          </w:rPr>
          <w:t>7.5</w:t>
        </w:r>
        <w:r>
          <w:rPr>
            <w:rFonts w:asciiTheme="minorHAnsi" w:eastAsiaTheme="minorEastAsia" w:hAnsiTheme="minorHAnsi" w:cstheme="minorBidi"/>
            <w:noProof/>
            <w:kern w:val="2"/>
            <w:sz w:val="22"/>
            <w:szCs w:val="22"/>
            <w:lang w:eastAsia="en-GB"/>
            <w14:ligatures w14:val="standardContextual"/>
          </w:rPr>
          <w:tab/>
        </w:r>
        <w:r w:rsidRPr="00935853">
          <w:rPr>
            <w:rStyle w:val="Hyperlink"/>
            <w:noProof/>
          </w:rPr>
          <w:t>Disposal of Interests in Land and Property</w:t>
        </w:r>
        <w:r>
          <w:rPr>
            <w:noProof/>
            <w:webHidden/>
          </w:rPr>
          <w:tab/>
        </w:r>
      </w:hyperlink>
      <w:r w:rsidR="00DD2CA1">
        <w:rPr>
          <w:noProof/>
        </w:rPr>
        <w:t>20</w:t>
      </w:r>
    </w:p>
    <w:p w14:paraId="14F6322B" w14:textId="30F6DF97" w:rsidR="0061591B" w:rsidRDefault="0061591B">
      <w:pPr>
        <w:pStyle w:val="TOC1"/>
        <w:tabs>
          <w:tab w:val="left" w:pos="480"/>
          <w:tab w:val="right" w:leader="dot" w:pos="9040"/>
        </w:tabs>
        <w:rPr>
          <w:rFonts w:asciiTheme="minorHAnsi" w:eastAsiaTheme="minorEastAsia" w:hAnsiTheme="minorHAnsi" w:cstheme="minorBidi"/>
          <w:noProof/>
          <w:kern w:val="2"/>
          <w:sz w:val="22"/>
          <w:szCs w:val="22"/>
          <w:lang w:eastAsia="en-GB"/>
          <w14:ligatures w14:val="standardContextual"/>
        </w:rPr>
      </w:pPr>
      <w:hyperlink w:anchor="_Toc148709515" w:history="1">
        <w:r w:rsidRPr="00935853">
          <w:rPr>
            <w:rStyle w:val="Hyperlink"/>
            <w:noProof/>
          </w:rPr>
          <w:t>8</w:t>
        </w:r>
        <w:r>
          <w:rPr>
            <w:rFonts w:asciiTheme="minorHAnsi" w:eastAsiaTheme="minorEastAsia" w:hAnsiTheme="minorHAnsi" w:cstheme="minorBidi"/>
            <w:noProof/>
            <w:kern w:val="2"/>
            <w:sz w:val="22"/>
            <w:szCs w:val="22"/>
            <w:lang w:eastAsia="en-GB"/>
            <w14:ligatures w14:val="standardContextual"/>
          </w:rPr>
          <w:tab/>
        </w:r>
        <w:r w:rsidRPr="00935853">
          <w:rPr>
            <w:rStyle w:val="Hyperlink"/>
            <w:noProof/>
          </w:rPr>
          <w:t>Vesting</w:t>
        </w:r>
        <w:r>
          <w:rPr>
            <w:noProof/>
            <w:webHidden/>
          </w:rPr>
          <w:tab/>
        </w:r>
        <w:r>
          <w:rPr>
            <w:noProof/>
            <w:webHidden/>
          </w:rPr>
          <w:fldChar w:fldCharType="begin"/>
        </w:r>
        <w:r>
          <w:rPr>
            <w:noProof/>
            <w:webHidden/>
          </w:rPr>
          <w:instrText xml:space="preserve"> PAGEREF _Toc148709515 \h </w:instrText>
        </w:r>
        <w:r>
          <w:rPr>
            <w:noProof/>
            <w:webHidden/>
          </w:rPr>
        </w:r>
        <w:r>
          <w:rPr>
            <w:noProof/>
            <w:webHidden/>
          </w:rPr>
          <w:fldChar w:fldCharType="separate"/>
        </w:r>
        <w:r w:rsidR="00933848">
          <w:rPr>
            <w:noProof/>
            <w:webHidden/>
          </w:rPr>
          <w:t>21</w:t>
        </w:r>
        <w:r>
          <w:rPr>
            <w:noProof/>
            <w:webHidden/>
          </w:rPr>
          <w:fldChar w:fldCharType="end"/>
        </w:r>
      </w:hyperlink>
    </w:p>
    <w:p w14:paraId="43EF6533" w14:textId="4FCFF0A6" w:rsidR="0061591B" w:rsidRDefault="0061591B">
      <w:pPr>
        <w:pStyle w:val="TOC1"/>
        <w:tabs>
          <w:tab w:val="left" w:pos="480"/>
          <w:tab w:val="right" w:leader="dot" w:pos="9040"/>
        </w:tabs>
        <w:rPr>
          <w:rFonts w:asciiTheme="minorHAnsi" w:eastAsiaTheme="minorEastAsia" w:hAnsiTheme="minorHAnsi" w:cstheme="minorBidi"/>
          <w:noProof/>
          <w:kern w:val="2"/>
          <w:sz w:val="22"/>
          <w:szCs w:val="22"/>
          <w:lang w:eastAsia="en-GB"/>
          <w14:ligatures w14:val="standardContextual"/>
        </w:rPr>
      </w:pPr>
      <w:hyperlink w:anchor="_Toc148709516" w:history="1">
        <w:r w:rsidRPr="00935853">
          <w:rPr>
            <w:rStyle w:val="Hyperlink"/>
            <w:noProof/>
          </w:rPr>
          <w:t>9</w:t>
        </w:r>
        <w:r>
          <w:rPr>
            <w:rFonts w:asciiTheme="minorHAnsi" w:eastAsiaTheme="minorEastAsia" w:hAnsiTheme="minorHAnsi" w:cstheme="minorBidi"/>
            <w:noProof/>
            <w:kern w:val="2"/>
            <w:sz w:val="22"/>
            <w:szCs w:val="22"/>
            <w:lang w:eastAsia="en-GB"/>
            <w14:ligatures w14:val="standardContextual"/>
          </w:rPr>
          <w:tab/>
        </w:r>
        <w:r w:rsidRPr="00935853">
          <w:rPr>
            <w:rStyle w:val="Hyperlink"/>
            <w:noProof/>
          </w:rPr>
          <w:t>Leasing and Licensing of Council Land and Property</w:t>
        </w:r>
        <w:r>
          <w:rPr>
            <w:noProof/>
            <w:webHidden/>
          </w:rPr>
          <w:tab/>
        </w:r>
        <w:r>
          <w:rPr>
            <w:noProof/>
            <w:webHidden/>
          </w:rPr>
          <w:fldChar w:fldCharType="begin"/>
        </w:r>
        <w:r>
          <w:rPr>
            <w:noProof/>
            <w:webHidden/>
          </w:rPr>
          <w:instrText xml:space="preserve"> PAGEREF _Toc148709516 \h </w:instrText>
        </w:r>
        <w:r>
          <w:rPr>
            <w:noProof/>
            <w:webHidden/>
          </w:rPr>
        </w:r>
        <w:r>
          <w:rPr>
            <w:noProof/>
            <w:webHidden/>
          </w:rPr>
          <w:fldChar w:fldCharType="separate"/>
        </w:r>
        <w:r w:rsidR="00933848">
          <w:rPr>
            <w:noProof/>
            <w:webHidden/>
          </w:rPr>
          <w:t>22</w:t>
        </w:r>
        <w:r>
          <w:rPr>
            <w:noProof/>
            <w:webHidden/>
          </w:rPr>
          <w:fldChar w:fldCharType="end"/>
        </w:r>
      </w:hyperlink>
    </w:p>
    <w:p w14:paraId="520A3D9A" w14:textId="4E3E317A" w:rsidR="0061591B" w:rsidRDefault="0061591B">
      <w:pPr>
        <w:pStyle w:val="TOC2"/>
        <w:rPr>
          <w:rFonts w:asciiTheme="minorHAnsi" w:eastAsiaTheme="minorEastAsia" w:hAnsiTheme="minorHAnsi" w:cstheme="minorBidi"/>
          <w:noProof/>
          <w:kern w:val="2"/>
          <w:sz w:val="22"/>
          <w:szCs w:val="22"/>
          <w:lang w:eastAsia="en-GB"/>
          <w14:ligatures w14:val="standardContextual"/>
        </w:rPr>
      </w:pPr>
      <w:hyperlink w:anchor="_Toc148709517" w:history="1">
        <w:r w:rsidRPr="00935853">
          <w:rPr>
            <w:rStyle w:val="Hyperlink"/>
            <w:noProof/>
          </w:rPr>
          <w:t>9.1</w:t>
        </w:r>
        <w:r>
          <w:rPr>
            <w:rFonts w:asciiTheme="minorHAnsi" w:eastAsiaTheme="minorEastAsia" w:hAnsiTheme="minorHAnsi" w:cstheme="minorBidi"/>
            <w:noProof/>
            <w:kern w:val="2"/>
            <w:sz w:val="22"/>
            <w:szCs w:val="22"/>
            <w:lang w:eastAsia="en-GB"/>
            <w14:ligatures w14:val="standardContextual"/>
          </w:rPr>
          <w:tab/>
        </w:r>
        <w:r w:rsidRPr="00935853">
          <w:rPr>
            <w:rStyle w:val="Hyperlink"/>
            <w:noProof/>
          </w:rPr>
          <w:t>Context</w:t>
        </w:r>
        <w:r>
          <w:rPr>
            <w:noProof/>
            <w:webHidden/>
          </w:rPr>
          <w:tab/>
        </w:r>
        <w:r>
          <w:rPr>
            <w:noProof/>
            <w:webHidden/>
          </w:rPr>
          <w:fldChar w:fldCharType="begin"/>
        </w:r>
        <w:r>
          <w:rPr>
            <w:noProof/>
            <w:webHidden/>
          </w:rPr>
          <w:instrText xml:space="preserve"> PAGEREF _Toc148709517 \h </w:instrText>
        </w:r>
        <w:r>
          <w:rPr>
            <w:noProof/>
            <w:webHidden/>
          </w:rPr>
        </w:r>
        <w:r>
          <w:rPr>
            <w:noProof/>
            <w:webHidden/>
          </w:rPr>
          <w:fldChar w:fldCharType="separate"/>
        </w:r>
        <w:r w:rsidR="00933848">
          <w:rPr>
            <w:noProof/>
            <w:webHidden/>
          </w:rPr>
          <w:t>22</w:t>
        </w:r>
        <w:r>
          <w:rPr>
            <w:noProof/>
            <w:webHidden/>
          </w:rPr>
          <w:fldChar w:fldCharType="end"/>
        </w:r>
      </w:hyperlink>
    </w:p>
    <w:p w14:paraId="6DEA223F" w14:textId="7DD43987" w:rsidR="0061591B" w:rsidRDefault="0061591B">
      <w:pPr>
        <w:pStyle w:val="TOC2"/>
        <w:rPr>
          <w:rFonts w:asciiTheme="minorHAnsi" w:eastAsiaTheme="minorEastAsia" w:hAnsiTheme="minorHAnsi" w:cstheme="minorBidi"/>
          <w:noProof/>
          <w:kern w:val="2"/>
          <w:sz w:val="22"/>
          <w:szCs w:val="22"/>
          <w:lang w:eastAsia="en-GB"/>
          <w14:ligatures w14:val="standardContextual"/>
        </w:rPr>
      </w:pPr>
      <w:hyperlink w:anchor="_Toc148709518" w:history="1">
        <w:r w:rsidRPr="00935853">
          <w:rPr>
            <w:rStyle w:val="Hyperlink"/>
            <w:noProof/>
          </w:rPr>
          <w:t>9.2</w:t>
        </w:r>
        <w:r>
          <w:rPr>
            <w:rFonts w:asciiTheme="minorHAnsi" w:eastAsiaTheme="minorEastAsia" w:hAnsiTheme="minorHAnsi" w:cstheme="minorBidi"/>
            <w:noProof/>
            <w:kern w:val="2"/>
            <w:sz w:val="22"/>
            <w:szCs w:val="22"/>
            <w:lang w:eastAsia="en-GB"/>
            <w14:ligatures w14:val="standardContextual"/>
          </w:rPr>
          <w:tab/>
        </w:r>
        <w:r w:rsidRPr="00935853">
          <w:rPr>
            <w:rStyle w:val="Hyperlink"/>
            <w:noProof/>
          </w:rPr>
          <w:t>Lease and Licence Register</w:t>
        </w:r>
        <w:r>
          <w:rPr>
            <w:noProof/>
            <w:webHidden/>
          </w:rPr>
          <w:tab/>
        </w:r>
        <w:r>
          <w:rPr>
            <w:noProof/>
            <w:webHidden/>
          </w:rPr>
          <w:fldChar w:fldCharType="begin"/>
        </w:r>
        <w:r>
          <w:rPr>
            <w:noProof/>
            <w:webHidden/>
          </w:rPr>
          <w:instrText xml:space="preserve"> PAGEREF _Toc148709518 \h </w:instrText>
        </w:r>
        <w:r>
          <w:rPr>
            <w:noProof/>
            <w:webHidden/>
          </w:rPr>
        </w:r>
        <w:r>
          <w:rPr>
            <w:noProof/>
            <w:webHidden/>
          </w:rPr>
          <w:fldChar w:fldCharType="separate"/>
        </w:r>
        <w:r w:rsidR="00933848">
          <w:rPr>
            <w:noProof/>
            <w:webHidden/>
          </w:rPr>
          <w:t>22</w:t>
        </w:r>
        <w:r>
          <w:rPr>
            <w:noProof/>
            <w:webHidden/>
          </w:rPr>
          <w:fldChar w:fldCharType="end"/>
        </w:r>
      </w:hyperlink>
    </w:p>
    <w:p w14:paraId="4A30BAE7" w14:textId="63B7C89E" w:rsidR="0061591B" w:rsidRDefault="0061591B">
      <w:pPr>
        <w:pStyle w:val="TOC2"/>
        <w:rPr>
          <w:rFonts w:asciiTheme="minorHAnsi" w:eastAsiaTheme="minorEastAsia" w:hAnsiTheme="minorHAnsi" w:cstheme="minorBidi"/>
          <w:noProof/>
          <w:kern w:val="2"/>
          <w:sz w:val="22"/>
          <w:szCs w:val="22"/>
          <w:lang w:eastAsia="en-GB"/>
          <w14:ligatures w14:val="standardContextual"/>
        </w:rPr>
      </w:pPr>
      <w:hyperlink w:anchor="_Toc148709519" w:history="1">
        <w:r w:rsidRPr="00935853">
          <w:rPr>
            <w:rStyle w:val="Hyperlink"/>
            <w:noProof/>
          </w:rPr>
          <w:t>9.3</w:t>
        </w:r>
        <w:r>
          <w:rPr>
            <w:rFonts w:asciiTheme="minorHAnsi" w:eastAsiaTheme="minorEastAsia" w:hAnsiTheme="minorHAnsi" w:cstheme="minorBidi"/>
            <w:noProof/>
            <w:kern w:val="2"/>
            <w:sz w:val="22"/>
            <w:szCs w:val="22"/>
            <w:lang w:eastAsia="en-GB"/>
            <w14:ligatures w14:val="standardContextual"/>
          </w:rPr>
          <w:tab/>
        </w:r>
        <w:r w:rsidRPr="00935853">
          <w:rPr>
            <w:rStyle w:val="Hyperlink"/>
            <w:noProof/>
          </w:rPr>
          <w:t>General Principles</w:t>
        </w:r>
        <w:r>
          <w:rPr>
            <w:noProof/>
            <w:webHidden/>
          </w:rPr>
          <w:tab/>
        </w:r>
        <w:r>
          <w:rPr>
            <w:noProof/>
            <w:webHidden/>
          </w:rPr>
          <w:fldChar w:fldCharType="begin"/>
        </w:r>
        <w:r>
          <w:rPr>
            <w:noProof/>
            <w:webHidden/>
          </w:rPr>
          <w:instrText xml:space="preserve"> PAGEREF _Toc148709519 \h </w:instrText>
        </w:r>
        <w:r>
          <w:rPr>
            <w:noProof/>
            <w:webHidden/>
          </w:rPr>
        </w:r>
        <w:r>
          <w:rPr>
            <w:noProof/>
            <w:webHidden/>
          </w:rPr>
          <w:fldChar w:fldCharType="separate"/>
        </w:r>
        <w:r w:rsidR="00933848">
          <w:rPr>
            <w:noProof/>
            <w:webHidden/>
          </w:rPr>
          <w:t>23</w:t>
        </w:r>
        <w:r>
          <w:rPr>
            <w:noProof/>
            <w:webHidden/>
          </w:rPr>
          <w:fldChar w:fldCharType="end"/>
        </w:r>
      </w:hyperlink>
    </w:p>
    <w:p w14:paraId="4A7F1F09" w14:textId="17D44C41" w:rsidR="0061591B" w:rsidRDefault="0061591B">
      <w:pPr>
        <w:pStyle w:val="TOC2"/>
        <w:rPr>
          <w:rFonts w:asciiTheme="minorHAnsi" w:eastAsiaTheme="minorEastAsia" w:hAnsiTheme="minorHAnsi" w:cstheme="minorBidi"/>
          <w:noProof/>
          <w:kern w:val="2"/>
          <w:sz w:val="22"/>
          <w:szCs w:val="22"/>
          <w:lang w:eastAsia="en-GB"/>
          <w14:ligatures w14:val="standardContextual"/>
        </w:rPr>
      </w:pPr>
      <w:hyperlink w:anchor="_Toc148709520" w:history="1">
        <w:r w:rsidRPr="00935853">
          <w:rPr>
            <w:rStyle w:val="Hyperlink"/>
            <w:noProof/>
          </w:rPr>
          <w:t>9.4</w:t>
        </w:r>
        <w:r>
          <w:rPr>
            <w:rFonts w:asciiTheme="minorHAnsi" w:eastAsiaTheme="minorEastAsia" w:hAnsiTheme="minorHAnsi" w:cstheme="minorBidi"/>
            <w:noProof/>
            <w:kern w:val="2"/>
            <w:sz w:val="22"/>
            <w:szCs w:val="22"/>
            <w:lang w:eastAsia="en-GB"/>
            <w14:ligatures w14:val="standardContextual"/>
          </w:rPr>
          <w:tab/>
        </w:r>
        <w:r w:rsidRPr="00935853">
          <w:rPr>
            <w:rStyle w:val="Hyperlink"/>
            <w:noProof/>
          </w:rPr>
          <w:t>Procedure for new Lease or Licence requests</w:t>
        </w:r>
        <w:r>
          <w:rPr>
            <w:noProof/>
            <w:webHidden/>
          </w:rPr>
          <w:tab/>
        </w:r>
        <w:r>
          <w:rPr>
            <w:noProof/>
            <w:webHidden/>
          </w:rPr>
          <w:fldChar w:fldCharType="begin"/>
        </w:r>
        <w:r>
          <w:rPr>
            <w:noProof/>
            <w:webHidden/>
          </w:rPr>
          <w:instrText xml:space="preserve"> PAGEREF _Toc148709520 \h </w:instrText>
        </w:r>
        <w:r>
          <w:rPr>
            <w:noProof/>
            <w:webHidden/>
          </w:rPr>
        </w:r>
        <w:r>
          <w:rPr>
            <w:noProof/>
            <w:webHidden/>
          </w:rPr>
          <w:fldChar w:fldCharType="separate"/>
        </w:r>
        <w:r w:rsidR="00933848">
          <w:rPr>
            <w:noProof/>
            <w:webHidden/>
          </w:rPr>
          <w:t>25</w:t>
        </w:r>
        <w:r>
          <w:rPr>
            <w:noProof/>
            <w:webHidden/>
          </w:rPr>
          <w:fldChar w:fldCharType="end"/>
        </w:r>
      </w:hyperlink>
    </w:p>
    <w:p w14:paraId="09D6846C" w14:textId="6E360C9A" w:rsidR="0061591B" w:rsidRDefault="0061591B">
      <w:pPr>
        <w:pStyle w:val="TOC1"/>
        <w:tabs>
          <w:tab w:val="left" w:pos="660"/>
          <w:tab w:val="right" w:leader="dot" w:pos="9040"/>
        </w:tabs>
        <w:rPr>
          <w:rFonts w:asciiTheme="minorHAnsi" w:eastAsiaTheme="minorEastAsia" w:hAnsiTheme="minorHAnsi" w:cstheme="minorBidi"/>
          <w:noProof/>
          <w:kern w:val="2"/>
          <w:sz w:val="22"/>
          <w:szCs w:val="22"/>
          <w:lang w:eastAsia="en-GB"/>
          <w14:ligatures w14:val="standardContextual"/>
        </w:rPr>
      </w:pPr>
      <w:hyperlink w:anchor="_Toc148709521" w:history="1">
        <w:r w:rsidRPr="00935853">
          <w:rPr>
            <w:rStyle w:val="Hyperlink"/>
            <w:noProof/>
          </w:rPr>
          <w:t>10</w:t>
        </w:r>
        <w:r>
          <w:rPr>
            <w:rFonts w:asciiTheme="minorHAnsi" w:eastAsiaTheme="minorEastAsia" w:hAnsiTheme="minorHAnsi" w:cstheme="minorBidi"/>
            <w:noProof/>
            <w:kern w:val="2"/>
            <w:sz w:val="22"/>
            <w:szCs w:val="22"/>
            <w:lang w:eastAsia="en-GB"/>
            <w14:ligatures w14:val="standardContextual"/>
          </w:rPr>
          <w:tab/>
        </w:r>
        <w:r w:rsidRPr="00935853">
          <w:rPr>
            <w:rStyle w:val="Hyperlink"/>
            <w:noProof/>
          </w:rPr>
          <w:t>Requests to use Council Land and Property</w:t>
        </w:r>
        <w:r>
          <w:rPr>
            <w:noProof/>
            <w:webHidden/>
          </w:rPr>
          <w:tab/>
        </w:r>
        <w:r>
          <w:rPr>
            <w:noProof/>
            <w:webHidden/>
          </w:rPr>
          <w:fldChar w:fldCharType="begin"/>
        </w:r>
        <w:r>
          <w:rPr>
            <w:noProof/>
            <w:webHidden/>
          </w:rPr>
          <w:instrText xml:space="preserve"> PAGEREF _Toc148709521 \h </w:instrText>
        </w:r>
        <w:r>
          <w:rPr>
            <w:noProof/>
            <w:webHidden/>
          </w:rPr>
        </w:r>
        <w:r>
          <w:rPr>
            <w:noProof/>
            <w:webHidden/>
          </w:rPr>
          <w:fldChar w:fldCharType="separate"/>
        </w:r>
        <w:r w:rsidR="00933848">
          <w:rPr>
            <w:noProof/>
            <w:webHidden/>
          </w:rPr>
          <w:t>28</w:t>
        </w:r>
        <w:r>
          <w:rPr>
            <w:noProof/>
            <w:webHidden/>
          </w:rPr>
          <w:fldChar w:fldCharType="end"/>
        </w:r>
      </w:hyperlink>
    </w:p>
    <w:p w14:paraId="05A2E925" w14:textId="31AE3ECD" w:rsidR="0061591B" w:rsidRDefault="0061591B">
      <w:pPr>
        <w:pStyle w:val="TOC2"/>
        <w:rPr>
          <w:rFonts w:asciiTheme="minorHAnsi" w:eastAsiaTheme="minorEastAsia" w:hAnsiTheme="minorHAnsi" w:cstheme="minorBidi"/>
          <w:noProof/>
          <w:kern w:val="2"/>
          <w:sz w:val="22"/>
          <w:szCs w:val="22"/>
          <w:lang w:eastAsia="en-GB"/>
          <w14:ligatures w14:val="standardContextual"/>
        </w:rPr>
      </w:pPr>
      <w:hyperlink w:anchor="_Toc148709522" w:history="1">
        <w:r w:rsidRPr="00935853">
          <w:rPr>
            <w:rStyle w:val="Hyperlink"/>
            <w:noProof/>
          </w:rPr>
          <w:t>10.1</w:t>
        </w:r>
        <w:r>
          <w:rPr>
            <w:rFonts w:asciiTheme="minorHAnsi" w:eastAsiaTheme="minorEastAsia" w:hAnsiTheme="minorHAnsi" w:cstheme="minorBidi"/>
            <w:noProof/>
            <w:kern w:val="2"/>
            <w:sz w:val="22"/>
            <w:szCs w:val="22"/>
            <w:lang w:eastAsia="en-GB"/>
            <w14:ligatures w14:val="standardContextual"/>
          </w:rPr>
          <w:tab/>
        </w:r>
        <w:r w:rsidRPr="00935853">
          <w:rPr>
            <w:rStyle w:val="Hyperlink"/>
            <w:noProof/>
          </w:rPr>
          <w:t>Context</w:t>
        </w:r>
        <w:r>
          <w:rPr>
            <w:noProof/>
            <w:webHidden/>
          </w:rPr>
          <w:tab/>
        </w:r>
        <w:r>
          <w:rPr>
            <w:noProof/>
            <w:webHidden/>
          </w:rPr>
          <w:fldChar w:fldCharType="begin"/>
        </w:r>
        <w:r>
          <w:rPr>
            <w:noProof/>
            <w:webHidden/>
          </w:rPr>
          <w:instrText xml:space="preserve"> PAGEREF _Toc148709522 \h </w:instrText>
        </w:r>
        <w:r>
          <w:rPr>
            <w:noProof/>
            <w:webHidden/>
          </w:rPr>
        </w:r>
        <w:r>
          <w:rPr>
            <w:noProof/>
            <w:webHidden/>
          </w:rPr>
          <w:fldChar w:fldCharType="separate"/>
        </w:r>
        <w:r w:rsidR="00933848">
          <w:rPr>
            <w:noProof/>
            <w:webHidden/>
          </w:rPr>
          <w:t>28</w:t>
        </w:r>
        <w:r>
          <w:rPr>
            <w:noProof/>
            <w:webHidden/>
          </w:rPr>
          <w:fldChar w:fldCharType="end"/>
        </w:r>
      </w:hyperlink>
    </w:p>
    <w:p w14:paraId="55D6F5F9" w14:textId="715453E9" w:rsidR="0061591B" w:rsidRDefault="0061591B">
      <w:pPr>
        <w:pStyle w:val="TOC2"/>
        <w:rPr>
          <w:rFonts w:asciiTheme="minorHAnsi" w:eastAsiaTheme="minorEastAsia" w:hAnsiTheme="minorHAnsi" w:cstheme="minorBidi"/>
          <w:noProof/>
          <w:kern w:val="2"/>
          <w:sz w:val="22"/>
          <w:szCs w:val="22"/>
          <w:lang w:eastAsia="en-GB"/>
          <w14:ligatures w14:val="standardContextual"/>
        </w:rPr>
      </w:pPr>
      <w:hyperlink w:anchor="_Toc148709523" w:history="1">
        <w:r w:rsidRPr="00935853">
          <w:rPr>
            <w:rStyle w:val="Hyperlink"/>
            <w:noProof/>
          </w:rPr>
          <w:t>10.2</w:t>
        </w:r>
        <w:r>
          <w:rPr>
            <w:rFonts w:asciiTheme="minorHAnsi" w:eastAsiaTheme="minorEastAsia" w:hAnsiTheme="minorHAnsi" w:cstheme="minorBidi"/>
            <w:noProof/>
            <w:kern w:val="2"/>
            <w:sz w:val="22"/>
            <w:szCs w:val="22"/>
            <w:lang w:eastAsia="en-GB"/>
            <w14:ligatures w14:val="standardContextual"/>
          </w:rPr>
          <w:tab/>
        </w:r>
        <w:r w:rsidRPr="00935853">
          <w:rPr>
            <w:rStyle w:val="Hyperlink"/>
            <w:noProof/>
          </w:rPr>
          <w:t>General principles</w:t>
        </w:r>
        <w:r>
          <w:rPr>
            <w:noProof/>
            <w:webHidden/>
          </w:rPr>
          <w:tab/>
        </w:r>
      </w:hyperlink>
      <w:r w:rsidR="006D51C8">
        <w:t>29</w:t>
      </w:r>
    </w:p>
    <w:p w14:paraId="32A740E0" w14:textId="5908286A" w:rsidR="0061591B" w:rsidRDefault="0061591B">
      <w:pPr>
        <w:pStyle w:val="TOC2"/>
        <w:rPr>
          <w:rFonts w:asciiTheme="minorHAnsi" w:eastAsiaTheme="minorEastAsia" w:hAnsiTheme="minorHAnsi" w:cstheme="minorBidi"/>
          <w:noProof/>
          <w:kern w:val="2"/>
          <w:sz w:val="22"/>
          <w:szCs w:val="22"/>
          <w:lang w:eastAsia="en-GB"/>
          <w14:ligatures w14:val="standardContextual"/>
        </w:rPr>
      </w:pPr>
      <w:hyperlink w:anchor="_Toc148709524" w:history="1">
        <w:r w:rsidRPr="00935853">
          <w:rPr>
            <w:rStyle w:val="Hyperlink"/>
            <w:noProof/>
          </w:rPr>
          <w:t>10.3</w:t>
        </w:r>
        <w:r>
          <w:rPr>
            <w:rFonts w:asciiTheme="minorHAnsi" w:eastAsiaTheme="minorEastAsia" w:hAnsiTheme="minorHAnsi" w:cstheme="minorBidi"/>
            <w:noProof/>
            <w:kern w:val="2"/>
            <w:sz w:val="22"/>
            <w:szCs w:val="22"/>
            <w:lang w:eastAsia="en-GB"/>
            <w14:ligatures w14:val="standardContextual"/>
          </w:rPr>
          <w:tab/>
        </w:r>
        <w:r w:rsidRPr="00935853">
          <w:rPr>
            <w:rStyle w:val="Hyperlink"/>
            <w:noProof/>
          </w:rPr>
          <w:t>Procedure for processing requests to use Council land and property</w:t>
        </w:r>
        <w:r>
          <w:rPr>
            <w:noProof/>
            <w:webHidden/>
          </w:rPr>
          <w:tab/>
        </w:r>
        <w:r>
          <w:rPr>
            <w:noProof/>
            <w:webHidden/>
          </w:rPr>
          <w:fldChar w:fldCharType="begin"/>
        </w:r>
        <w:r>
          <w:rPr>
            <w:noProof/>
            <w:webHidden/>
          </w:rPr>
          <w:instrText xml:space="preserve"> PAGEREF _Toc148709524 \h </w:instrText>
        </w:r>
        <w:r>
          <w:rPr>
            <w:noProof/>
            <w:webHidden/>
          </w:rPr>
        </w:r>
        <w:r>
          <w:rPr>
            <w:noProof/>
            <w:webHidden/>
          </w:rPr>
          <w:fldChar w:fldCharType="separate"/>
        </w:r>
        <w:r w:rsidR="00933848">
          <w:rPr>
            <w:noProof/>
            <w:webHidden/>
          </w:rPr>
          <w:t>30</w:t>
        </w:r>
        <w:r>
          <w:rPr>
            <w:noProof/>
            <w:webHidden/>
          </w:rPr>
          <w:fldChar w:fldCharType="end"/>
        </w:r>
      </w:hyperlink>
    </w:p>
    <w:p w14:paraId="5570AF09" w14:textId="7F982286" w:rsidR="0061591B" w:rsidRDefault="0061591B">
      <w:pPr>
        <w:pStyle w:val="TOC2"/>
        <w:rPr>
          <w:rFonts w:asciiTheme="minorHAnsi" w:eastAsiaTheme="minorEastAsia" w:hAnsiTheme="minorHAnsi" w:cstheme="minorBidi"/>
          <w:noProof/>
          <w:kern w:val="2"/>
          <w:sz w:val="22"/>
          <w:szCs w:val="22"/>
          <w:lang w:eastAsia="en-GB"/>
          <w14:ligatures w14:val="standardContextual"/>
        </w:rPr>
      </w:pPr>
      <w:hyperlink w:anchor="_Toc148709525" w:history="1">
        <w:r w:rsidRPr="00935853">
          <w:rPr>
            <w:rStyle w:val="Hyperlink"/>
            <w:noProof/>
          </w:rPr>
          <w:t>10.4</w:t>
        </w:r>
        <w:r>
          <w:rPr>
            <w:rFonts w:asciiTheme="minorHAnsi" w:eastAsiaTheme="minorEastAsia" w:hAnsiTheme="minorHAnsi" w:cstheme="minorBidi"/>
            <w:noProof/>
            <w:kern w:val="2"/>
            <w:sz w:val="22"/>
            <w:szCs w:val="22"/>
            <w:lang w:eastAsia="en-GB"/>
            <w14:ligatures w14:val="standardContextual"/>
          </w:rPr>
          <w:tab/>
        </w:r>
        <w:r w:rsidRPr="00935853">
          <w:rPr>
            <w:rStyle w:val="Hyperlink"/>
            <w:noProof/>
          </w:rPr>
          <w:t>Overview of notice period, licence requirements, fees and approval authority</w:t>
        </w:r>
        <w:r>
          <w:rPr>
            <w:noProof/>
            <w:webHidden/>
          </w:rPr>
          <w:tab/>
        </w:r>
        <w:r>
          <w:rPr>
            <w:noProof/>
            <w:webHidden/>
          </w:rPr>
          <w:fldChar w:fldCharType="begin"/>
        </w:r>
        <w:r>
          <w:rPr>
            <w:noProof/>
            <w:webHidden/>
          </w:rPr>
          <w:instrText xml:space="preserve"> PAGEREF _Toc148709525 \h </w:instrText>
        </w:r>
        <w:r>
          <w:rPr>
            <w:noProof/>
            <w:webHidden/>
          </w:rPr>
        </w:r>
        <w:r>
          <w:rPr>
            <w:noProof/>
            <w:webHidden/>
          </w:rPr>
          <w:fldChar w:fldCharType="separate"/>
        </w:r>
        <w:r w:rsidR="00933848">
          <w:rPr>
            <w:noProof/>
            <w:webHidden/>
          </w:rPr>
          <w:t>31</w:t>
        </w:r>
        <w:r>
          <w:rPr>
            <w:noProof/>
            <w:webHidden/>
          </w:rPr>
          <w:fldChar w:fldCharType="end"/>
        </w:r>
      </w:hyperlink>
    </w:p>
    <w:p w14:paraId="5EF7C80E" w14:textId="3BB7D16F" w:rsidR="0061591B" w:rsidRDefault="0061591B">
      <w:pPr>
        <w:pStyle w:val="TOC2"/>
        <w:rPr>
          <w:rFonts w:asciiTheme="minorHAnsi" w:eastAsiaTheme="minorEastAsia" w:hAnsiTheme="minorHAnsi" w:cstheme="minorBidi"/>
          <w:noProof/>
          <w:kern w:val="2"/>
          <w:sz w:val="22"/>
          <w:szCs w:val="22"/>
          <w:lang w:eastAsia="en-GB"/>
          <w14:ligatures w14:val="standardContextual"/>
        </w:rPr>
      </w:pPr>
      <w:hyperlink w:anchor="_Toc148709526" w:history="1">
        <w:r w:rsidRPr="00935853">
          <w:rPr>
            <w:rStyle w:val="Hyperlink"/>
            <w:noProof/>
          </w:rPr>
          <w:t>10.5</w:t>
        </w:r>
        <w:r>
          <w:rPr>
            <w:rFonts w:asciiTheme="minorHAnsi" w:eastAsiaTheme="minorEastAsia" w:hAnsiTheme="minorHAnsi" w:cstheme="minorBidi"/>
            <w:noProof/>
            <w:kern w:val="2"/>
            <w:sz w:val="22"/>
            <w:szCs w:val="22"/>
            <w:lang w:eastAsia="en-GB"/>
            <w14:ligatures w14:val="standardContextual"/>
          </w:rPr>
          <w:tab/>
        </w:r>
        <w:r w:rsidRPr="00935853">
          <w:rPr>
            <w:rStyle w:val="Hyperlink"/>
            <w:noProof/>
          </w:rPr>
          <w:t>Event management</w:t>
        </w:r>
        <w:r>
          <w:rPr>
            <w:noProof/>
            <w:webHidden/>
          </w:rPr>
          <w:tab/>
        </w:r>
        <w:r>
          <w:rPr>
            <w:noProof/>
            <w:webHidden/>
          </w:rPr>
          <w:fldChar w:fldCharType="begin"/>
        </w:r>
        <w:r>
          <w:rPr>
            <w:noProof/>
            <w:webHidden/>
          </w:rPr>
          <w:instrText xml:space="preserve"> PAGEREF _Toc148709526 \h </w:instrText>
        </w:r>
        <w:r>
          <w:rPr>
            <w:noProof/>
            <w:webHidden/>
          </w:rPr>
        </w:r>
        <w:r>
          <w:rPr>
            <w:noProof/>
            <w:webHidden/>
          </w:rPr>
          <w:fldChar w:fldCharType="separate"/>
        </w:r>
        <w:r w:rsidR="00933848">
          <w:rPr>
            <w:noProof/>
            <w:webHidden/>
          </w:rPr>
          <w:t>33</w:t>
        </w:r>
        <w:r>
          <w:rPr>
            <w:noProof/>
            <w:webHidden/>
          </w:rPr>
          <w:fldChar w:fldCharType="end"/>
        </w:r>
      </w:hyperlink>
    </w:p>
    <w:p w14:paraId="62C2AE7B" w14:textId="5C4FE7BF" w:rsidR="0061591B" w:rsidRDefault="0061591B">
      <w:pPr>
        <w:pStyle w:val="TOC2"/>
        <w:rPr>
          <w:rFonts w:asciiTheme="minorHAnsi" w:eastAsiaTheme="minorEastAsia" w:hAnsiTheme="minorHAnsi" w:cstheme="minorBidi"/>
          <w:noProof/>
          <w:kern w:val="2"/>
          <w:sz w:val="22"/>
          <w:szCs w:val="22"/>
          <w:lang w:eastAsia="en-GB"/>
          <w14:ligatures w14:val="standardContextual"/>
        </w:rPr>
      </w:pPr>
      <w:hyperlink w:anchor="_Toc148709527" w:history="1">
        <w:r w:rsidRPr="00935853">
          <w:rPr>
            <w:rStyle w:val="Hyperlink"/>
            <w:noProof/>
          </w:rPr>
          <w:t>10.6</w:t>
        </w:r>
        <w:r>
          <w:rPr>
            <w:rFonts w:asciiTheme="minorHAnsi" w:eastAsiaTheme="minorEastAsia" w:hAnsiTheme="minorHAnsi" w:cstheme="minorBidi"/>
            <w:noProof/>
            <w:kern w:val="2"/>
            <w:sz w:val="22"/>
            <w:szCs w:val="22"/>
            <w:lang w:eastAsia="en-GB"/>
            <w14:ligatures w14:val="standardContextual"/>
          </w:rPr>
          <w:tab/>
        </w:r>
        <w:r w:rsidRPr="00935853">
          <w:rPr>
            <w:rStyle w:val="Hyperlink"/>
            <w:noProof/>
          </w:rPr>
          <w:t>Requests to use a car park to which the Off-Street Parking Order (Northern Ireland) 2000 applies</w:t>
        </w:r>
        <w:r>
          <w:rPr>
            <w:noProof/>
            <w:webHidden/>
          </w:rPr>
          <w:tab/>
        </w:r>
        <w:r>
          <w:rPr>
            <w:noProof/>
            <w:webHidden/>
          </w:rPr>
          <w:fldChar w:fldCharType="begin"/>
        </w:r>
        <w:r>
          <w:rPr>
            <w:noProof/>
            <w:webHidden/>
          </w:rPr>
          <w:instrText xml:space="preserve"> PAGEREF _Toc148709527 \h </w:instrText>
        </w:r>
        <w:r>
          <w:rPr>
            <w:noProof/>
            <w:webHidden/>
          </w:rPr>
        </w:r>
        <w:r>
          <w:rPr>
            <w:noProof/>
            <w:webHidden/>
          </w:rPr>
          <w:fldChar w:fldCharType="separate"/>
        </w:r>
        <w:r w:rsidR="00933848">
          <w:rPr>
            <w:noProof/>
            <w:webHidden/>
          </w:rPr>
          <w:t>34</w:t>
        </w:r>
        <w:r>
          <w:rPr>
            <w:noProof/>
            <w:webHidden/>
          </w:rPr>
          <w:fldChar w:fldCharType="end"/>
        </w:r>
      </w:hyperlink>
    </w:p>
    <w:p w14:paraId="61AC8604" w14:textId="771E004B" w:rsidR="0061591B" w:rsidRDefault="0061591B">
      <w:pPr>
        <w:pStyle w:val="TOC1"/>
        <w:tabs>
          <w:tab w:val="left" w:pos="660"/>
          <w:tab w:val="right" w:leader="dot" w:pos="9040"/>
        </w:tabs>
        <w:rPr>
          <w:rFonts w:asciiTheme="minorHAnsi" w:eastAsiaTheme="minorEastAsia" w:hAnsiTheme="minorHAnsi" w:cstheme="minorBidi"/>
          <w:noProof/>
          <w:kern w:val="2"/>
          <w:sz w:val="22"/>
          <w:szCs w:val="22"/>
          <w:lang w:eastAsia="en-GB"/>
          <w14:ligatures w14:val="standardContextual"/>
        </w:rPr>
      </w:pPr>
      <w:hyperlink w:anchor="_Toc148709528" w:history="1">
        <w:r w:rsidRPr="00935853">
          <w:rPr>
            <w:rStyle w:val="Hyperlink"/>
            <w:noProof/>
          </w:rPr>
          <w:t>11</w:t>
        </w:r>
        <w:r>
          <w:rPr>
            <w:rFonts w:asciiTheme="minorHAnsi" w:eastAsiaTheme="minorEastAsia" w:hAnsiTheme="minorHAnsi" w:cstheme="minorBidi"/>
            <w:noProof/>
            <w:kern w:val="2"/>
            <w:sz w:val="22"/>
            <w:szCs w:val="22"/>
            <w:lang w:eastAsia="en-GB"/>
            <w14:ligatures w14:val="standardContextual"/>
          </w:rPr>
          <w:tab/>
        </w:r>
        <w:r w:rsidRPr="00935853">
          <w:rPr>
            <w:rStyle w:val="Hyperlink"/>
            <w:noProof/>
          </w:rPr>
          <w:t>Light up requests</w:t>
        </w:r>
        <w:r>
          <w:rPr>
            <w:noProof/>
            <w:webHidden/>
          </w:rPr>
          <w:tab/>
        </w:r>
        <w:r>
          <w:rPr>
            <w:noProof/>
            <w:webHidden/>
          </w:rPr>
          <w:fldChar w:fldCharType="begin"/>
        </w:r>
        <w:r>
          <w:rPr>
            <w:noProof/>
            <w:webHidden/>
          </w:rPr>
          <w:instrText xml:space="preserve"> PAGEREF _Toc148709528 \h </w:instrText>
        </w:r>
        <w:r>
          <w:rPr>
            <w:noProof/>
            <w:webHidden/>
          </w:rPr>
        </w:r>
        <w:r>
          <w:rPr>
            <w:noProof/>
            <w:webHidden/>
          </w:rPr>
          <w:fldChar w:fldCharType="separate"/>
        </w:r>
        <w:r w:rsidR="00933848">
          <w:rPr>
            <w:noProof/>
            <w:webHidden/>
          </w:rPr>
          <w:t>35</w:t>
        </w:r>
        <w:r>
          <w:rPr>
            <w:noProof/>
            <w:webHidden/>
          </w:rPr>
          <w:fldChar w:fldCharType="end"/>
        </w:r>
      </w:hyperlink>
    </w:p>
    <w:p w14:paraId="329E1F6C" w14:textId="372C71A3" w:rsidR="0061591B" w:rsidRDefault="0061591B">
      <w:pPr>
        <w:pStyle w:val="TOC1"/>
        <w:tabs>
          <w:tab w:val="left" w:pos="660"/>
          <w:tab w:val="right" w:leader="dot" w:pos="9040"/>
        </w:tabs>
        <w:rPr>
          <w:rFonts w:asciiTheme="minorHAnsi" w:eastAsiaTheme="minorEastAsia" w:hAnsiTheme="minorHAnsi" w:cstheme="minorBidi"/>
          <w:noProof/>
          <w:kern w:val="2"/>
          <w:sz w:val="22"/>
          <w:szCs w:val="22"/>
          <w:lang w:eastAsia="en-GB"/>
          <w14:ligatures w14:val="standardContextual"/>
        </w:rPr>
      </w:pPr>
      <w:hyperlink w:anchor="_Toc148709529" w:history="1">
        <w:r w:rsidRPr="00935853">
          <w:rPr>
            <w:rStyle w:val="Hyperlink"/>
            <w:noProof/>
          </w:rPr>
          <w:t>APPENDIX 1 Request to Use Council Land Form</w:t>
        </w:r>
        <w:r>
          <w:rPr>
            <w:noProof/>
            <w:webHidden/>
          </w:rPr>
          <w:tab/>
        </w:r>
        <w:r>
          <w:rPr>
            <w:noProof/>
            <w:webHidden/>
          </w:rPr>
          <w:fldChar w:fldCharType="begin"/>
        </w:r>
        <w:r>
          <w:rPr>
            <w:noProof/>
            <w:webHidden/>
          </w:rPr>
          <w:instrText xml:space="preserve"> PAGEREF _Toc148709529 \h </w:instrText>
        </w:r>
        <w:r>
          <w:rPr>
            <w:noProof/>
            <w:webHidden/>
          </w:rPr>
        </w:r>
        <w:r>
          <w:rPr>
            <w:noProof/>
            <w:webHidden/>
          </w:rPr>
          <w:fldChar w:fldCharType="separate"/>
        </w:r>
        <w:r w:rsidR="00933848">
          <w:rPr>
            <w:noProof/>
            <w:webHidden/>
          </w:rPr>
          <w:t>36</w:t>
        </w:r>
        <w:r>
          <w:rPr>
            <w:noProof/>
            <w:webHidden/>
          </w:rPr>
          <w:fldChar w:fldCharType="end"/>
        </w:r>
      </w:hyperlink>
    </w:p>
    <w:p w14:paraId="77282F26" w14:textId="12682C0F" w:rsidR="0061591B" w:rsidRDefault="0061591B">
      <w:pPr>
        <w:pStyle w:val="TOC1"/>
        <w:tabs>
          <w:tab w:val="left" w:pos="660"/>
          <w:tab w:val="right" w:leader="dot" w:pos="9040"/>
        </w:tabs>
        <w:rPr>
          <w:rFonts w:asciiTheme="minorHAnsi" w:eastAsiaTheme="minorEastAsia" w:hAnsiTheme="minorHAnsi" w:cstheme="minorBidi"/>
          <w:noProof/>
          <w:kern w:val="2"/>
          <w:sz w:val="22"/>
          <w:szCs w:val="22"/>
          <w:lang w:eastAsia="en-GB"/>
          <w14:ligatures w14:val="standardContextual"/>
        </w:rPr>
      </w:pPr>
      <w:hyperlink w:anchor="_Toc148709530" w:history="1">
        <w:r w:rsidRPr="00935853">
          <w:rPr>
            <w:rStyle w:val="Hyperlink"/>
            <w:noProof/>
          </w:rPr>
          <w:t>APPENDIX 2 Standard Terms and Conditions</w:t>
        </w:r>
        <w:r>
          <w:rPr>
            <w:noProof/>
            <w:webHidden/>
          </w:rPr>
          <w:tab/>
        </w:r>
        <w:r w:rsidR="003C0DCB">
          <w:rPr>
            <w:noProof/>
            <w:webHidden/>
          </w:rPr>
          <w:t>39</w:t>
        </w:r>
      </w:hyperlink>
    </w:p>
    <w:p w14:paraId="5BA5B87E" w14:textId="70391179" w:rsidR="0061591B" w:rsidRDefault="0061591B">
      <w:pPr>
        <w:pStyle w:val="TOC1"/>
        <w:tabs>
          <w:tab w:val="left" w:pos="660"/>
          <w:tab w:val="right" w:leader="dot" w:pos="9040"/>
        </w:tabs>
        <w:rPr>
          <w:rFonts w:asciiTheme="minorHAnsi" w:eastAsiaTheme="minorEastAsia" w:hAnsiTheme="minorHAnsi" w:cstheme="minorBidi"/>
          <w:noProof/>
          <w:kern w:val="2"/>
          <w:sz w:val="22"/>
          <w:szCs w:val="22"/>
          <w:lang w:eastAsia="en-GB"/>
          <w14:ligatures w14:val="standardContextual"/>
        </w:rPr>
      </w:pPr>
      <w:hyperlink w:anchor="_Toc148709531" w:history="1">
        <w:r w:rsidRPr="00935853">
          <w:rPr>
            <w:rStyle w:val="Hyperlink"/>
            <w:noProof/>
          </w:rPr>
          <w:t>APPENDIX 3 Supplementary Terms and Conditions</w:t>
        </w:r>
        <w:r>
          <w:rPr>
            <w:noProof/>
            <w:webHidden/>
          </w:rPr>
          <w:tab/>
        </w:r>
        <w:r>
          <w:rPr>
            <w:noProof/>
            <w:webHidden/>
          </w:rPr>
          <w:fldChar w:fldCharType="begin"/>
        </w:r>
        <w:r>
          <w:rPr>
            <w:noProof/>
            <w:webHidden/>
          </w:rPr>
          <w:instrText xml:space="preserve"> PAGEREF _Toc148709531 \h </w:instrText>
        </w:r>
        <w:r>
          <w:rPr>
            <w:noProof/>
            <w:webHidden/>
          </w:rPr>
        </w:r>
        <w:r>
          <w:rPr>
            <w:noProof/>
            <w:webHidden/>
          </w:rPr>
          <w:fldChar w:fldCharType="separate"/>
        </w:r>
        <w:r w:rsidR="00933848">
          <w:rPr>
            <w:noProof/>
            <w:webHidden/>
          </w:rPr>
          <w:t>43</w:t>
        </w:r>
        <w:r>
          <w:rPr>
            <w:noProof/>
            <w:webHidden/>
          </w:rPr>
          <w:fldChar w:fldCharType="end"/>
        </w:r>
      </w:hyperlink>
    </w:p>
    <w:p w14:paraId="7FA3A4FE" w14:textId="7D713B9D" w:rsidR="0061591B" w:rsidRDefault="0061591B" w:rsidP="00F30D39">
      <w:pPr>
        <w:pStyle w:val="TOC2"/>
        <w:ind w:left="0"/>
        <w:rPr>
          <w:rFonts w:asciiTheme="minorHAnsi" w:eastAsiaTheme="minorEastAsia" w:hAnsiTheme="minorHAnsi" w:cstheme="minorBidi"/>
          <w:noProof/>
          <w:kern w:val="2"/>
          <w:sz w:val="22"/>
          <w:szCs w:val="22"/>
          <w:lang w:eastAsia="en-GB"/>
          <w14:ligatures w14:val="standardContextual"/>
        </w:rPr>
      </w:pPr>
      <w:hyperlink w:anchor="_Toc148709532" w:history="1">
        <w:r w:rsidRPr="00935853">
          <w:rPr>
            <w:rStyle w:val="Hyperlink"/>
            <w:noProof/>
          </w:rPr>
          <w:t>TERMS AND CONDITIONS FOR INFLATABLES</w:t>
        </w:r>
        <w:r>
          <w:rPr>
            <w:noProof/>
            <w:webHidden/>
          </w:rPr>
          <w:tab/>
        </w:r>
        <w:r>
          <w:rPr>
            <w:noProof/>
            <w:webHidden/>
          </w:rPr>
          <w:fldChar w:fldCharType="begin"/>
        </w:r>
        <w:r>
          <w:rPr>
            <w:noProof/>
            <w:webHidden/>
          </w:rPr>
          <w:instrText xml:space="preserve"> PAGEREF _Toc148709532 \h </w:instrText>
        </w:r>
        <w:r>
          <w:rPr>
            <w:noProof/>
            <w:webHidden/>
          </w:rPr>
        </w:r>
        <w:r>
          <w:rPr>
            <w:noProof/>
            <w:webHidden/>
          </w:rPr>
          <w:fldChar w:fldCharType="separate"/>
        </w:r>
        <w:r w:rsidR="00933848">
          <w:rPr>
            <w:noProof/>
            <w:webHidden/>
          </w:rPr>
          <w:t>43</w:t>
        </w:r>
        <w:r>
          <w:rPr>
            <w:noProof/>
            <w:webHidden/>
          </w:rPr>
          <w:fldChar w:fldCharType="end"/>
        </w:r>
      </w:hyperlink>
    </w:p>
    <w:p w14:paraId="43FDA1B4" w14:textId="7C549114" w:rsidR="0061591B" w:rsidRDefault="0061591B" w:rsidP="00F30D39">
      <w:pPr>
        <w:pStyle w:val="TOC2"/>
        <w:ind w:left="0"/>
        <w:rPr>
          <w:rFonts w:asciiTheme="minorHAnsi" w:eastAsiaTheme="minorEastAsia" w:hAnsiTheme="minorHAnsi" w:cstheme="minorBidi"/>
          <w:noProof/>
          <w:kern w:val="2"/>
          <w:sz w:val="22"/>
          <w:szCs w:val="22"/>
          <w:lang w:eastAsia="en-GB"/>
          <w14:ligatures w14:val="standardContextual"/>
        </w:rPr>
      </w:pPr>
      <w:hyperlink w:anchor="_Toc148709533" w:history="1">
        <w:r w:rsidRPr="00935853">
          <w:rPr>
            <w:rStyle w:val="Hyperlink"/>
            <w:noProof/>
          </w:rPr>
          <w:t>TERMS AND CONDITIONS FOR USING DRONES</w:t>
        </w:r>
        <w:r>
          <w:rPr>
            <w:noProof/>
            <w:webHidden/>
          </w:rPr>
          <w:tab/>
        </w:r>
        <w:r>
          <w:rPr>
            <w:noProof/>
            <w:webHidden/>
          </w:rPr>
          <w:fldChar w:fldCharType="begin"/>
        </w:r>
        <w:r>
          <w:rPr>
            <w:noProof/>
            <w:webHidden/>
          </w:rPr>
          <w:instrText xml:space="preserve"> PAGEREF _Toc148709533 \h </w:instrText>
        </w:r>
        <w:r>
          <w:rPr>
            <w:noProof/>
            <w:webHidden/>
          </w:rPr>
        </w:r>
        <w:r>
          <w:rPr>
            <w:noProof/>
            <w:webHidden/>
          </w:rPr>
          <w:fldChar w:fldCharType="separate"/>
        </w:r>
        <w:r w:rsidR="00933848">
          <w:rPr>
            <w:noProof/>
            <w:webHidden/>
          </w:rPr>
          <w:t>43</w:t>
        </w:r>
        <w:r>
          <w:rPr>
            <w:noProof/>
            <w:webHidden/>
          </w:rPr>
          <w:fldChar w:fldCharType="end"/>
        </w:r>
      </w:hyperlink>
    </w:p>
    <w:p w14:paraId="743152ED" w14:textId="097DE8E6" w:rsidR="0061591B" w:rsidRDefault="0061591B" w:rsidP="00F30D39">
      <w:pPr>
        <w:pStyle w:val="TOC2"/>
        <w:ind w:left="0"/>
        <w:rPr>
          <w:rFonts w:asciiTheme="minorHAnsi" w:eastAsiaTheme="minorEastAsia" w:hAnsiTheme="minorHAnsi" w:cstheme="minorBidi"/>
          <w:noProof/>
          <w:kern w:val="2"/>
          <w:sz w:val="22"/>
          <w:szCs w:val="22"/>
          <w:lang w:eastAsia="en-GB"/>
          <w14:ligatures w14:val="standardContextual"/>
        </w:rPr>
      </w:pPr>
      <w:hyperlink w:anchor="_Toc148709534" w:history="1">
        <w:r w:rsidRPr="00935853">
          <w:rPr>
            <w:rStyle w:val="Hyperlink"/>
            <w:noProof/>
          </w:rPr>
          <w:t>TERMS AND CONDITIONS FOR INCIDENTAL TRADERS</w:t>
        </w:r>
        <w:r>
          <w:rPr>
            <w:noProof/>
            <w:webHidden/>
          </w:rPr>
          <w:tab/>
        </w:r>
        <w:r>
          <w:rPr>
            <w:noProof/>
            <w:webHidden/>
          </w:rPr>
          <w:fldChar w:fldCharType="begin"/>
        </w:r>
        <w:r>
          <w:rPr>
            <w:noProof/>
            <w:webHidden/>
          </w:rPr>
          <w:instrText xml:space="preserve"> PAGEREF _Toc148709534 \h </w:instrText>
        </w:r>
        <w:r>
          <w:rPr>
            <w:noProof/>
            <w:webHidden/>
          </w:rPr>
        </w:r>
        <w:r>
          <w:rPr>
            <w:noProof/>
            <w:webHidden/>
          </w:rPr>
          <w:fldChar w:fldCharType="separate"/>
        </w:r>
        <w:r w:rsidR="00933848">
          <w:rPr>
            <w:noProof/>
            <w:webHidden/>
          </w:rPr>
          <w:t>44</w:t>
        </w:r>
        <w:r>
          <w:rPr>
            <w:noProof/>
            <w:webHidden/>
          </w:rPr>
          <w:fldChar w:fldCharType="end"/>
        </w:r>
      </w:hyperlink>
    </w:p>
    <w:p w14:paraId="23473474" w14:textId="7DE6525B" w:rsidR="0061591B" w:rsidRDefault="0061591B" w:rsidP="00F30D39">
      <w:pPr>
        <w:pStyle w:val="TOC2"/>
        <w:ind w:left="0"/>
        <w:rPr>
          <w:rFonts w:asciiTheme="minorHAnsi" w:eastAsiaTheme="minorEastAsia" w:hAnsiTheme="minorHAnsi" w:cstheme="minorBidi"/>
          <w:noProof/>
          <w:kern w:val="2"/>
          <w:sz w:val="22"/>
          <w:szCs w:val="22"/>
          <w:lang w:eastAsia="en-GB"/>
          <w14:ligatures w14:val="standardContextual"/>
        </w:rPr>
      </w:pPr>
      <w:hyperlink w:anchor="_Toc148709535" w:history="1">
        <w:r w:rsidRPr="00935853">
          <w:rPr>
            <w:rStyle w:val="Hyperlink"/>
            <w:noProof/>
          </w:rPr>
          <w:t>TERMS AND CONDITIONS FOR USE OF LAND FOR FILMING AND/OR AS A UNIT BASE IN CONNECTION WITH FILMING</w:t>
        </w:r>
        <w:r>
          <w:rPr>
            <w:noProof/>
            <w:webHidden/>
          </w:rPr>
          <w:tab/>
        </w:r>
        <w:r>
          <w:rPr>
            <w:noProof/>
            <w:webHidden/>
          </w:rPr>
          <w:fldChar w:fldCharType="begin"/>
        </w:r>
        <w:r>
          <w:rPr>
            <w:noProof/>
            <w:webHidden/>
          </w:rPr>
          <w:instrText xml:space="preserve"> PAGEREF _Toc148709535 \h </w:instrText>
        </w:r>
        <w:r>
          <w:rPr>
            <w:noProof/>
            <w:webHidden/>
          </w:rPr>
        </w:r>
        <w:r>
          <w:rPr>
            <w:noProof/>
            <w:webHidden/>
          </w:rPr>
          <w:fldChar w:fldCharType="separate"/>
        </w:r>
        <w:r w:rsidR="00933848">
          <w:rPr>
            <w:noProof/>
            <w:webHidden/>
          </w:rPr>
          <w:t>44</w:t>
        </w:r>
        <w:r>
          <w:rPr>
            <w:noProof/>
            <w:webHidden/>
          </w:rPr>
          <w:fldChar w:fldCharType="end"/>
        </w:r>
      </w:hyperlink>
    </w:p>
    <w:p w14:paraId="7D33EBCA" w14:textId="7A92D24B" w:rsidR="0061591B" w:rsidRDefault="0061591B">
      <w:pPr>
        <w:pStyle w:val="TOC1"/>
        <w:tabs>
          <w:tab w:val="left" w:pos="660"/>
          <w:tab w:val="right" w:leader="dot" w:pos="9040"/>
        </w:tabs>
        <w:rPr>
          <w:rFonts w:asciiTheme="minorHAnsi" w:eastAsiaTheme="minorEastAsia" w:hAnsiTheme="minorHAnsi" w:cstheme="minorBidi"/>
          <w:noProof/>
          <w:kern w:val="2"/>
          <w:sz w:val="22"/>
          <w:szCs w:val="22"/>
          <w:lang w:eastAsia="en-GB"/>
          <w14:ligatures w14:val="standardContextual"/>
        </w:rPr>
      </w:pPr>
      <w:hyperlink w:anchor="_Toc148709537" w:history="1">
        <w:r w:rsidRPr="00935853">
          <w:rPr>
            <w:rStyle w:val="Hyperlink"/>
            <w:noProof/>
          </w:rPr>
          <w:t>APPENDIX 4 Use of Land Fees</w:t>
        </w:r>
        <w:r>
          <w:rPr>
            <w:noProof/>
            <w:webHidden/>
          </w:rPr>
          <w:tab/>
        </w:r>
        <w:r>
          <w:rPr>
            <w:noProof/>
            <w:webHidden/>
          </w:rPr>
          <w:fldChar w:fldCharType="begin"/>
        </w:r>
        <w:r>
          <w:rPr>
            <w:noProof/>
            <w:webHidden/>
          </w:rPr>
          <w:instrText xml:space="preserve"> PAGEREF _Toc148709537 \h </w:instrText>
        </w:r>
        <w:r>
          <w:rPr>
            <w:noProof/>
            <w:webHidden/>
          </w:rPr>
        </w:r>
        <w:r>
          <w:rPr>
            <w:noProof/>
            <w:webHidden/>
          </w:rPr>
          <w:fldChar w:fldCharType="separate"/>
        </w:r>
        <w:r w:rsidR="00933848">
          <w:rPr>
            <w:noProof/>
            <w:webHidden/>
          </w:rPr>
          <w:t>45</w:t>
        </w:r>
        <w:r>
          <w:rPr>
            <w:noProof/>
            <w:webHidden/>
          </w:rPr>
          <w:fldChar w:fldCharType="end"/>
        </w:r>
      </w:hyperlink>
    </w:p>
    <w:p w14:paraId="4BE9A915" w14:textId="07D3BBAF" w:rsidR="0061591B" w:rsidRDefault="0061591B">
      <w:pPr>
        <w:pStyle w:val="TOC1"/>
        <w:tabs>
          <w:tab w:val="left" w:pos="660"/>
          <w:tab w:val="right" w:leader="dot" w:pos="9040"/>
        </w:tabs>
        <w:rPr>
          <w:rFonts w:asciiTheme="minorHAnsi" w:eastAsiaTheme="minorEastAsia" w:hAnsiTheme="minorHAnsi" w:cstheme="minorBidi"/>
          <w:noProof/>
          <w:kern w:val="2"/>
          <w:sz w:val="22"/>
          <w:szCs w:val="22"/>
          <w:lang w:eastAsia="en-GB"/>
          <w14:ligatures w14:val="standardContextual"/>
        </w:rPr>
      </w:pPr>
      <w:hyperlink w:anchor="_Toc148709538" w:history="1">
        <w:r w:rsidRPr="00935853">
          <w:rPr>
            <w:rStyle w:val="Hyperlink"/>
            <w:noProof/>
          </w:rPr>
          <w:t>APPENDIX 5 Safety Advisory Group – Terms of Reference</w:t>
        </w:r>
        <w:r>
          <w:rPr>
            <w:noProof/>
            <w:webHidden/>
          </w:rPr>
          <w:tab/>
        </w:r>
        <w:r w:rsidR="00861146">
          <w:rPr>
            <w:noProof/>
            <w:webHidden/>
          </w:rPr>
          <w:t>4</w:t>
        </w:r>
      </w:hyperlink>
      <w:r w:rsidR="0032753F">
        <w:t>6</w:t>
      </w:r>
    </w:p>
    <w:p w14:paraId="513D5DB7" w14:textId="5E08587A" w:rsidR="00744AEE" w:rsidRPr="00744AEE" w:rsidRDefault="00CE21FF" w:rsidP="00744AEE">
      <w:pPr>
        <w:rPr>
          <w:rFonts w:cstheme="majorBidi"/>
          <w:szCs w:val="32"/>
        </w:rPr>
      </w:pPr>
      <w:r>
        <w:rPr>
          <w:shd w:val="clear" w:color="auto" w:fill="E6E6E6"/>
        </w:rPr>
        <w:fldChar w:fldCharType="end"/>
      </w:r>
    </w:p>
    <w:p w14:paraId="572C62A5" w14:textId="50DF6DF3" w:rsidR="00CD4A99" w:rsidRPr="00B97572" w:rsidRDefault="00CD4A99" w:rsidP="00930891">
      <w:pPr>
        <w:jc w:val="both"/>
        <w:rPr>
          <w:rFonts w:cs="Arial"/>
          <w:szCs w:val="24"/>
        </w:rPr>
      </w:pPr>
      <w:r w:rsidRPr="00B97572">
        <w:rPr>
          <w:rFonts w:cs="Arial"/>
          <w:bCs/>
          <w:szCs w:val="24"/>
        </w:rPr>
        <w:br w:type="page"/>
      </w:r>
    </w:p>
    <w:p w14:paraId="194B2705" w14:textId="3B899A77" w:rsidR="00EE18A6" w:rsidRPr="004A5BE7" w:rsidRDefault="00EE18A6" w:rsidP="004A5BE7">
      <w:pPr>
        <w:pStyle w:val="Heading1"/>
        <w:rPr>
          <w:color w:val="000000" w:themeColor="text1"/>
        </w:rPr>
      </w:pPr>
      <w:bookmarkStart w:id="1" w:name="_Toc148709493"/>
      <w:bookmarkStart w:id="2" w:name="_Toc145925203"/>
      <w:r>
        <w:lastRenderedPageBreak/>
        <w:t>Policy Statement</w:t>
      </w:r>
      <w:bookmarkEnd w:id="1"/>
    </w:p>
    <w:p w14:paraId="05AB51FC" w14:textId="77777777" w:rsidR="004A5BE7" w:rsidRDefault="004A5BE7" w:rsidP="00EE18A6">
      <w:pPr>
        <w:pStyle w:val="ListParagraph"/>
        <w:spacing w:after="0" w:line="240" w:lineRule="auto"/>
        <w:ind w:left="426"/>
        <w:jc w:val="both"/>
        <w:rPr>
          <w:rFonts w:ascii="Arial" w:hAnsi="Arial" w:cs="Arial"/>
          <w:color w:val="000000" w:themeColor="text1"/>
          <w:sz w:val="24"/>
          <w:szCs w:val="24"/>
        </w:rPr>
      </w:pPr>
    </w:p>
    <w:p w14:paraId="31625474" w14:textId="77777777" w:rsidR="007E25BC" w:rsidRDefault="004A5BE7" w:rsidP="007E25BC">
      <w:pPr>
        <w:pStyle w:val="ListParagraph"/>
        <w:spacing w:after="0" w:line="240" w:lineRule="auto"/>
        <w:ind w:left="426"/>
        <w:jc w:val="both"/>
        <w:rPr>
          <w:rFonts w:ascii="Arial" w:hAnsi="Arial" w:cs="Arial"/>
          <w:color w:val="000000" w:themeColor="text1"/>
          <w:sz w:val="24"/>
          <w:szCs w:val="24"/>
        </w:rPr>
      </w:pPr>
      <w:r>
        <w:rPr>
          <w:rFonts w:ascii="Arial" w:hAnsi="Arial" w:cs="Arial"/>
          <w:color w:val="000000" w:themeColor="text1"/>
          <w:sz w:val="24"/>
          <w:szCs w:val="24"/>
        </w:rPr>
        <w:t xml:space="preserve">Ards and North Down Borough Council </w:t>
      </w:r>
      <w:r w:rsidR="008A599A">
        <w:rPr>
          <w:rFonts w:ascii="Arial" w:hAnsi="Arial" w:cs="Arial"/>
          <w:color w:val="000000" w:themeColor="text1"/>
          <w:sz w:val="24"/>
          <w:szCs w:val="24"/>
        </w:rPr>
        <w:t xml:space="preserve">is required to comply with legal obligations and to follow best practice in the management of its extensive land and property portfolio. </w:t>
      </w:r>
    </w:p>
    <w:p w14:paraId="7B199E02" w14:textId="77777777" w:rsidR="007E25BC" w:rsidRDefault="007E25BC" w:rsidP="007E25BC">
      <w:pPr>
        <w:pStyle w:val="ListParagraph"/>
        <w:spacing w:after="0" w:line="240" w:lineRule="auto"/>
        <w:ind w:left="426"/>
        <w:jc w:val="both"/>
        <w:rPr>
          <w:rFonts w:ascii="Arial" w:hAnsi="Arial" w:cs="Arial"/>
          <w:color w:val="000000" w:themeColor="text1"/>
          <w:sz w:val="24"/>
          <w:szCs w:val="24"/>
        </w:rPr>
      </w:pPr>
    </w:p>
    <w:p w14:paraId="2FA00F4A" w14:textId="5EC3AD3E" w:rsidR="004A5BE7" w:rsidRPr="007E25BC" w:rsidRDefault="008A599A" w:rsidP="007E25BC">
      <w:pPr>
        <w:pStyle w:val="ListParagraph"/>
        <w:spacing w:after="0" w:line="240" w:lineRule="auto"/>
        <w:ind w:left="426"/>
        <w:jc w:val="both"/>
        <w:rPr>
          <w:rFonts w:ascii="Arial" w:hAnsi="Arial" w:cs="Arial"/>
          <w:color w:val="000000" w:themeColor="text1"/>
          <w:sz w:val="24"/>
          <w:szCs w:val="24"/>
        </w:rPr>
      </w:pPr>
      <w:r w:rsidRPr="007E25BC">
        <w:rPr>
          <w:rFonts w:ascii="Arial" w:hAnsi="Arial" w:cs="Arial"/>
          <w:color w:val="000000" w:themeColor="text1"/>
          <w:sz w:val="24"/>
          <w:szCs w:val="24"/>
        </w:rPr>
        <w:t xml:space="preserve">This policy </w:t>
      </w:r>
      <w:r w:rsidR="007E25BC">
        <w:rPr>
          <w:rFonts w:ascii="Arial" w:hAnsi="Arial" w:cs="Arial"/>
          <w:color w:val="000000" w:themeColor="text1"/>
          <w:sz w:val="24"/>
          <w:szCs w:val="24"/>
        </w:rPr>
        <w:t>provides the</w:t>
      </w:r>
      <w:r w:rsidRPr="007E25BC">
        <w:rPr>
          <w:rFonts w:ascii="Arial" w:hAnsi="Arial" w:cs="Arial"/>
          <w:color w:val="000000" w:themeColor="text1"/>
          <w:sz w:val="24"/>
          <w:szCs w:val="24"/>
        </w:rPr>
        <w:t xml:space="preserve"> framework </w:t>
      </w:r>
      <w:r w:rsidRPr="007E25BC">
        <w:rPr>
          <w:rFonts w:ascii="Arial" w:hAnsi="Arial" w:cs="Arial"/>
          <w:bCs/>
          <w:sz w:val="24"/>
          <w:szCs w:val="24"/>
        </w:rPr>
        <w:t>which</w:t>
      </w:r>
      <w:r w:rsidRPr="007E25BC">
        <w:rPr>
          <w:rFonts w:ascii="Arial" w:hAnsi="Arial" w:cs="Arial"/>
          <w:color w:val="000000" w:themeColor="text1"/>
          <w:sz w:val="24"/>
          <w:szCs w:val="24"/>
        </w:rPr>
        <w:t xml:space="preserve"> the Council will follow in relation to the following</w:t>
      </w:r>
      <w:r w:rsidR="007E25BC">
        <w:rPr>
          <w:rFonts w:ascii="Arial" w:hAnsi="Arial" w:cs="Arial"/>
          <w:color w:val="000000" w:themeColor="text1"/>
          <w:sz w:val="24"/>
          <w:szCs w:val="24"/>
        </w:rPr>
        <w:t xml:space="preserve"> types of</w:t>
      </w:r>
      <w:r w:rsidRPr="007E25BC">
        <w:rPr>
          <w:rFonts w:ascii="Arial" w:hAnsi="Arial" w:cs="Arial"/>
          <w:color w:val="000000" w:themeColor="text1"/>
          <w:sz w:val="24"/>
          <w:szCs w:val="24"/>
        </w:rPr>
        <w:t xml:space="preserve"> land and property transactions:</w:t>
      </w:r>
    </w:p>
    <w:p w14:paraId="2931DB6C" w14:textId="77777777" w:rsidR="00EE18A6" w:rsidRPr="008A599A" w:rsidRDefault="00EE18A6" w:rsidP="008A599A">
      <w:pPr>
        <w:jc w:val="both"/>
        <w:rPr>
          <w:rFonts w:cs="Arial"/>
          <w:color w:val="000000" w:themeColor="text1"/>
          <w:szCs w:val="24"/>
        </w:rPr>
      </w:pPr>
    </w:p>
    <w:p w14:paraId="78BB8D95" w14:textId="2FE78748" w:rsidR="00EE18A6" w:rsidRPr="008A599A" w:rsidRDefault="00EE18A6" w:rsidP="00DF7D42">
      <w:pPr>
        <w:pStyle w:val="ListParagraph"/>
        <w:numPr>
          <w:ilvl w:val="0"/>
          <w:numId w:val="4"/>
        </w:numPr>
        <w:spacing w:after="120" w:line="240" w:lineRule="auto"/>
        <w:ind w:left="992" w:hanging="357"/>
        <w:contextualSpacing w:val="0"/>
        <w:jc w:val="both"/>
        <w:rPr>
          <w:rFonts w:ascii="Arial" w:hAnsi="Arial" w:cs="Arial"/>
          <w:bCs/>
          <w:sz w:val="24"/>
          <w:szCs w:val="24"/>
        </w:rPr>
      </w:pPr>
      <w:r w:rsidRPr="008A599A">
        <w:rPr>
          <w:rFonts w:ascii="Arial" w:hAnsi="Arial" w:cs="Arial"/>
          <w:bCs/>
          <w:sz w:val="24"/>
          <w:szCs w:val="24"/>
        </w:rPr>
        <w:t>Acquisition of land and property</w:t>
      </w:r>
    </w:p>
    <w:p w14:paraId="4E3374AE" w14:textId="77777777" w:rsidR="00EE18A6" w:rsidRPr="008A599A" w:rsidRDefault="00EE18A6" w:rsidP="00DF7D42">
      <w:pPr>
        <w:pStyle w:val="ListParagraph"/>
        <w:numPr>
          <w:ilvl w:val="0"/>
          <w:numId w:val="4"/>
        </w:numPr>
        <w:spacing w:after="120" w:line="240" w:lineRule="auto"/>
        <w:ind w:left="992" w:hanging="357"/>
        <w:contextualSpacing w:val="0"/>
        <w:jc w:val="both"/>
        <w:rPr>
          <w:rFonts w:ascii="Arial" w:hAnsi="Arial" w:cs="Arial"/>
          <w:bCs/>
          <w:sz w:val="24"/>
          <w:szCs w:val="24"/>
        </w:rPr>
      </w:pPr>
      <w:r w:rsidRPr="008A599A">
        <w:rPr>
          <w:rFonts w:ascii="Arial" w:hAnsi="Arial" w:cs="Arial"/>
          <w:bCs/>
          <w:sz w:val="24"/>
          <w:szCs w:val="24"/>
        </w:rPr>
        <w:t>Disposal of land and property</w:t>
      </w:r>
    </w:p>
    <w:p w14:paraId="27101240" w14:textId="77777777" w:rsidR="00EE18A6" w:rsidRPr="008A599A" w:rsidRDefault="00EE18A6" w:rsidP="00DF7D42">
      <w:pPr>
        <w:pStyle w:val="ListParagraph"/>
        <w:numPr>
          <w:ilvl w:val="0"/>
          <w:numId w:val="4"/>
        </w:numPr>
        <w:spacing w:after="120" w:line="240" w:lineRule="auto"/>
        <w:ind w:left="992" w:hanging="357"/>
        <w:contextualSpacing w:val="0"/>
        <w:jc w:val="both"/>
        <w:rPr>
          <w:rFonts w:ascii="Arial" w:hAnsi="Arial" w:cs="Arial"/>
          <w:bCs/>
          <w:sz w:val="24"/>
          <w:szCs w:val="24"/>
        </w:rPr>
      </w:pPr>
      <w:r w:rsidRPr="008A599A">
        <w:rPr>
          <w:rFonts w:ascii="Arial" w:hAnsi="Arial" w:cs="Arial"/>
          <w:bCs/>
          <w:sz w:val="24"/>
          <w:szCs w:val="24"/>
        </w:rPr>
        <w:t>Vesting land</w:t>
      </w:r>
    </w:p>
    <w:p w14:paraId="2E98EF54" w14:textId="77777777" w:rsidR="00EE18A6" w:rsidRPr="008A599A" w:rsidRDefault="00EE18A6" w:rsidP="00DF7D42">
      <w:pPr>
        <w:pStyle w:val="ListParagraph"/>
        <w:numPr>
          <w:ilvl w:val="0"/>
          <w:numId w:val="4"/>
        </w:numPr>
        <w:spacing w:after="120" w:line="240" w:lineRule="auto"/>
        <w:ind w:left="992" w:hanging="357"/>
        <w:contextualSpacing w:val="0"/>
        <w:jc w:val="both"/>
        <w:rPr>
          <w:rFonts w:ascii="Arial" w:hAnsi="Arial" w:cs="Arial"/>
          <w:bCs/>
          <w:sz w:val="24"/>
          <w:szCs w:val="24"/>
        </w:rPr>
      </w:pPr>
      <w:r w:rsidRPr="008A599A">
        <w:rPr>
          <w:rFonts w:ascii="Arial" w:hAnsi="Arial" w:cs="Arial"/>
          <w:bCs/>
          <w:sz w:val="24"/>
          <w:szCs w:val="24"/>
        </w:rPr>
        <w:t xml:space="preserve">Leases and Licences </w:t>
      </w:r>
    </w:p>
    <w:p w14:paraId="3C222755" w14:textId="77777777" w:rsidR="00EE18A6" w:rsidRDefault="00EE18A6" w:rsidP="00DF7D42">
      <w:pPr>
        <w:pStyle w:val="ListParagraph"/>
        <w:numPr>
          <w:ilvl w:val="0"/>
          <w:numId w:val="4"/>
        </w:numPr>
        <w:spacing w:after="120" w:line="240" w:lineRule="auto"/>
        <w:ind w:left="992" w:hanging="357"/>
        <w:contextualSpacing w:val="0"/>
        <w:jc w:val="both"/>
        <w:rPr>
          <w:rFonts w:ascii="Arial" w:hAnsi="Arial" w:cs="Arial"/>
          <w:bCs/>
          <w:sz w:val="24"/>
          <w:szCs w:val="24"/>
        </w:rPr>
      </w:pPr>
      <w:r w:rsidRPr="008A599A">
        <w:rPr>
          <w:rFonts w:ascii="Arial" w:hAnsi="Arial" w:cs="Arial"/>
          <w:bCs/>
          <w:sz w:val="24"/>
          <w:szCs w:val="24"/>
        </w:rPr>
        <w:t>Requests to use land and property</w:t>
      </w:r>
    </w:p>
    <w:p w14:paraId="232ACA35" w14:textId="77777777" w:rsidR="00A27D23" w:rsidRPr="008A599A" w:rsidRDefault="00A27D23" w:rsidP="00A27D23">
      <w:pPr>
        <w:pStyle w:val="ListParagraph"/>
        <w:spacing w:after="120" w:line="240" w:lineRule="auto"/>
        <w:ind w:left="992"/>
        <w:contextualSpacing w:val="0"/>
        <w:jc w:val="both"/>
        <w:rPr>
          <w:rFonts w:ascii="Arial" w:hAnsi="Arial" w:cs="Arial"/>
          <w:bCs/>
          <w:sz w:val="24"/>
          <w:szCs w:val="24"/>
        </w:rPr>
      </w:pPr>
    </w:p>
    <w:p w14:paraId="3AF4A9FB" w14:textId="0435A4B5" w:rsidR="0081601A" w:rsidRPr="008A599A" w:rsidRDefault="00CD4A99" w:rsidP="00A73887">
      <w:pPr>
        <w:pStyle w:val="Heading1"/>
      </w:pPr>
      <w:bookmarkStart w:id="3" w:name="_Toc148709494"/>
      <w:r w:rsidRPr="008A599A">
        <w:t>Introduction</w:t>
      </w:r>
      <w:bookmarkEnd w:id="2"/>
      <w:bookmarkEnd w:id="3"/>
      <w:r w:rsidRPr="008A599A">
        <w:t xml:space="preserve"> </w:t>
      </w:r>
    </w:p>
    <w:p w14:paraId="2484C119" w14:textId="77777777" w:rsidR="00656062" w:rsidRPr="00EE18A6" w:rsidRDefault="00656062" w:rsidP="00EE18A6">
      <w:pPr>
        <w:jc w:val="both"/>
        <w:rPr>
          <w:rFonts w:cs="Arial"/>
          <w:color w:val="000000" w:themeColor="text1"/>
          <w:szCs w:val="24"/>
        </w:rPr>
      </w:pPr>
    </w:p>
    <w:p w14:paraId="1B2FF095" w14:textId="7F7B2250" w:rsidR="008C4FD3" w:rsidRPr="00216080" w:rsidRDefault="2A43E619" w:rsidP="00327A1D">
      <w:pPr>
        <w:pStyle w:val="ListParagraph"/>
        <w:spacing w:after="0" w:line="240" w:lineRule="auto"/>
        <w:ind w:left="426"/>
        <w:jc w:val="both"/>
        <w:rPr>
          <w:rFonts w:ascii="Arial" w:hAnsi="Arial" w:cs="Arial"/>
          <w:color w:val="000000" w:themeColor="text1"/>
          <w:sz w:val="24"/>
          <w:szCs w:val="24"/>
        </w:rPr>
      </w:pPr>
      <w:r w:rsidRPr="2A90E57B">
        <w:rPr>
          <w:rFonts w:ascii="Arial" w:hAnsi="Arial" w:cs="Arial"/>
          <w:color w:val="000000" w:themeColor="text1"/>
          <w:sz w:val="24"/>
          <w:szCs w:val="24"/>
        </w:rPr>
        <w:t xml:space="preserve">Ards and North Down Borough Council (the Council) </w:t>
      </w:r>
      <w:r w:rsidR="69EA536A" w:rsidRPr="2A90E57B">
        <w:rPr>
          <w:rFonts w:ascii="Arial" w:hAnsi="Arial" w:cs="Arial"/>
          <w:color w:val="000000" w:themeColor="text1"/>
          <w:sz w:val="24"/>
          <w:szCs w:val="24"/>
        </w:rPr>
        <w:t xml:space="preserve">owns </w:t>
      </w:r>
      <w:r w:rsidRPr="2A90E57B">
        <w:rPr>
          <w:rFonts w:ascii="Arial" w:hAnsi="Arial" w:cs="Arial"/>
          <w:color w:val="000000" w:themeColor="text1"/>
          <w:sz w:val="24"/>
          <w:szCs w:val="24"/>
        </w:rPr>
        <w:t xml:space="preserve">an extensive </w:t>
      </w:r>
      <w:r w:rsidR="69EA536A" w:rsidRPr="2A90E57B">
        <w:rPr>
          <w:rFonts w:ascii="Arial" w:hAnsi="Arial" w:cs="Arial"/>
          <w:color w:val="000000" w:themeColor="text1"/>
          <w:sz w:val="24"/>
          <w:szCs w:val="24"/>
        </w:rPr>
        <w:t xml:space="preserve">portfolio of land and property ranging </w:t>
      </w:r>
      <w:r w:rsidR="7FE6F57D" w:rsidRPr="2A90E57B">
        <w:rPr>
          <w:rFonts w:ascii="Arial" w:hAnsi="Arial" w:cs="Arial"/>
          <w:color w:val="000000" w:themeColor="text1"/>
          <w:sz w:val="24"/>
          <w:szCs w:val="24"/>
        </w:rPr>
        <w:t>from parks</w:t>
      </w:r>
      <w:r w:rsidR="3BEAAB06" w:rsidRPr="2A90E57B">
        <w:rPr>
          <w:rFonts w:ascii="Arial" w:hAnsi="Arial" w:cs="Arial"/>
          <w:color w:val="000000" w:themeColor="text1"/>
          <w:sz w:val="24"/>
          <w:szCs w:val="24"/>
        </w:rPr>
        <w:t>, playing fields</w:t>
      </w:r>
      <w:r w:rsidR="7FE6F57D" w:rsidRPr="2A90E57B">
        <w:rPr>
          <w:rFonts w:ascii="Arial" w:hAnsi="Arial" w:cs="Arial"/>
          <w:color w:val="000000" w:themeColor="text1"/>
          <w:sz w:val="24"/>
          <w:szCs w:val="24"/>
        </w:rPr>
        <w:t xml:space="preserve"> and </w:t>
      </w:r>
      <w:r w:rsidR="7CC9BFA2" w:rsidRPr="2A90E57B">
        <w:rPr>
          <w:rFonts w:ascii="Arial" w:hAnsi="Arial" w:cs="Arial"/>
          <w:color w:val="000000" w:themeColor="text1"/>
          <w:sz w:val="24"/>
          <w:szCs w:val="24"/>
        </w:rPr>
        <w:t xml:space="preserve">other </w:t>
      </w:r>
      <w:r w:rsidR="7FE6F57D" w:rsidRPr="2A90E57B">
        <w:rPr>
          <w:rFonts w:ascii="Arial" w:hAnsi="Arial" w:cs="Arial"/>
          <w:color w:val="000000" w:themeColor="text1"/>
          <w:sz w:val="24"/>
          <w:szCs w:val="24"/>
        </w:rPr>
        <w:t>open spaces</w:t>
      </w:r>
      <w:r w:rsidR="69EA536A" w:rsidRPr="2A90E57B">
        <w:rPr>
          <w:rFonts w:ascii="Arial" w:hAnsi="Arial" w:cs="Arial"/>
          <w:color w:val="000000" w:themeColor="text1"/>
          <w:sz w:val="24"/>
          <w:szCs w:val="24"/>
        </w:rPr>
        <w:t xml:space="preserve"> to facilities and buildings.  </w:t>
      </w:r>
      <w:r w:rsidRPr="2A90E57B">
        <w:rPr>
          <w:rFonts w:ascii="Arial" w:hAnsi="Arial" w:cs="Arial"/>
          <w:color w:val="000000" w:themeColor="text1"/>
          <w:sz w:val="24"/>
          <w:szCs w:val="24"/>
        </w:rPr>
        <w:t xml:space="preserve">These assets are a valuable resource that must be effectively managed for the benefit of the </w:t>
      </w:r>
      <w:r w:rsidR="5613661F" w:rsidRPr="2A90E57B">
        <w:rPr>
          <w:rFonts w:ascii="Arial" w:hAnsi="Arial" w:cs="Arial"/>
          <w:color w:val="000000" w:themeColor="text1"/>
          <w:sz w:val="24"/>
          <w:szCs w:val="24"/>
        </w:rPr>
        <w:t xml:space="preserve">residents </w:t>
      </w:r>
      <w:r w:rsidRPr="2A90E57B">
        <w:rPr>
          <w:rFonts w:ascii="Arial" w:hAnsi="Arial" w:cs="Arial"/>
          <w:color w:val="000000" w:themeColor="text1"/>
          <w:sz w:val="24"/>
          <w:szCs w:val="24"/>
        </w:rPr>
        <w:t>of the Borough and for the improvement</w:t>
      </w:r>
      <w:r w:rsidR="77271A53" w:rsidRPr="2A90E57B">
        <w:rPr>
          <w:rFonts w:ascii="Arial" w:hAnsi="Arial" w:cs="Arial"/>
          <w:color w:val="000000" w:themeColor="text1"/>
          <w:sz w:val="24"/>
          <w:szCs w:val="24"/>
        </w:rPr>
        <w:t xml:space="preserve"> </w:t>
      </w:r>
      <w:r w:rsidRPr="2A90E57B">
        <w:rPr>
          <w:rFonts w:ascii="Arial" w:hAnsi="Arial" w:cs="Arial"/>
          <w:color w:val="000000" w:themeColor="text1"/>
          <w:sz w:val="24"/>
          <w:szCs w:val="24"/>
        </w:rPr>
        <w:t xml:space="preserve">or future development of the local area.  </w:t>
      </w:r>
    </w:p>
    <w:p w14:paraId="27586DFA" w14:textId="18504E0D" w:rsidR="008C4FD3" w:rsidRPr="00216080" w:rsidRDefault="008C4FD3" w:rsidP="00327A1D">
      <w:pPr>
        <w:pStyle w:val="ListParagraph"/>
        <w:spacing w:after="0" w:line="240" w:lineRule="auto"/>
        <w:ind w:left="426"/>
        <w:jc w:val="both"/>
        <w:rPr>
          <w:rFonts w:ascii="Arial" w:hAnsi="Arial" w:cs="Arial"/>
          <w:color w:val="000000" w:themeColor="text1"/>
          <w:sz w:val="24"/>
          <w:szCs w:val="24"/>
        </w:rPr>
      </w:pPr>
    </w:p>
    <w:p w14:paraId="24C82A51" w14:textId="68722819" w:rsidR="008C4FD3" w:rsidRPr="00216080" w:rsidRDefault="2A43E619" w:rsidP="00327A1D">
      <w:pPr>
        <w:pStyle w:val="ListParagraph"/>
        <w:spacing w:after="0" w:line="240" w:lineRule="auto"/>
        <w:ind w:left="426"/>
        <w:jc w:val="both"/>
        <w:rPr>
          <w:rFonts w:ascii="Arial" w:hAnsi="Arial" w:cs="Arial"/>
          <w:sz w:val="24"/>
          <w:szCs w:val="24"/>
        </w:rPr>
      </w:pPr>
      <w:r w:rsidRPr="3781CE7D">
        <w:rPr>
          <w:rFonts w:ascii="Arial" w:hAnsi="Arial" w:cs="Arial"/>
          <w:color w:val="000000" w:themeColor="text1"/>
          <w:sz w:val="24"/>
          <w:szCs w:val="24"/>
        </w:rPr>
        <w:t xml:space="preserve">This Land and Property Policy </w:t>
      </w:r>
      <w:bookmarkStart w:id="4" w:name="_Int_rX2P1atX"/>
      <w:proofErr w:type="gramStart"/>
      <w:r w:rsidRPr="3781CE7D">
        <w:rPr>
          <w:rFonts w:ascii="Arial" w:hAnsi="Arial" w:cs="Arial"/>
          <w:color w:val="000000" w:themeColor="text1"/>
          <w:sz w:val="24"/>
          <w:szCs w:val="24"/>
        </w:rPr>
        <w:t>sets</w:t>
      </w:r>
      <w:bookmarkEnd w:id="4"/>
      <w:proofErr w:type="gramEnd"/>
      <w:r w:rsidRPr="3781CE7D">
        <w:rPr>
          <w:rFonts w:ascii="Arial" w:hAnsi="Arial" w:cs="Arial"/>
          <w:color w:val="000000" w:themeColor="text1"/>
          <w:sz w:val="24"/>
          <w:szCs w:val="24"/>
        </w:rPr>
        <w:t xml:space="preserve"> out the principles and procedures that the Council will apply when managing these assets, pro</w:t>
      </w:r>
      <w:r w:rsidR="55FAAC21" w:rsidRPr="3781CE7D">
        <w:rPr>
          <w:rFonts w:ascii="Arial" w:hAnsi="Arial" w:cs="Arial"/>
          <w:color w:val="000000" w:themeColor="text1"/>
          <w:sz w:val="24"/>
          <w:szCs w:val="24"/>
        </w:rPr>
        <w:t xml:space="preserve">gressing </w:t>
      </w:r>
      <w:r w:rsidRPr="3781CE7D">
        <w:rPr>
          <w:rFonts w:ascii="Arial" w:hAnsi="Arial" w:cs="Arial"/>
          <w:color w:val="000000" w:themeColor="text1"/>
          <w:sz w:val="24"/>
          <w:szCs w:val="24"/>
        </w:rPr>
        <w:t>transactions</w:t>
      </w:r>
      <w:r w:rsidR="55FAAC21" w:rsidRPr="3781CE7D">
        <w:rPr>
          <w:rFonts w:ascii="Arial" w:hAnsi="Arial" w:cs="Arial"/>
          <w:color w:val="000000" w:themeColor="text1"/>
          <w:sz w:val="24"/>
          <w:szCs w:val="24"/>
        </w:rPr>
        <w:t>, and</w:t>
      </w:r>
      <w:r w:rsidRPr="3781CE7D">
        <w:rPr>
          <w:rFonts w:ascii="Arial" w:hAnsi="Arial" w:cs="Arial"/>
          <w:color w:val="000000" w:themeColor="text1"/>
          <w:sz w:val="24"/>
          <w:szCs w:val="24"/>
        </w:rPr>
        <w:t xml:space="preserve"> dealing with any associated queries, requests, or other issues. </w:t>
      </w:r>
      <w:r w:rsidR="55FAAC21" w:rsidRPr="3781CE7D">
        <w:rPr>
          <w:rFonts w:ascii="Arial" w:hAnsi="Arial" w:cs="Arial"/>
          <w:color w:val="000000" w:themeColor="text1"/>
          <w:sz w:val="24"/>
          <w:szCs w:val="24"/>
        </w:rPr>
        <w:t>The Policy is intended to complement other relevant Council policies</w:t>
      </w:r>
      <w:r w:rsidR="5EDC3D41" w:rsidRPr="3781CE7D">
        <w:rPr>
          <w:rFonts w:ascii="Arial" w:hAnsi="Arial" w:cs="Arial"/>
          <w:color w:val="000000" w:themeColor="text1"/>
          <w:sz w:val="24"/>
          <w:szCs w:val="24"/>
        </w:rPr>
        <w:t xml:space="preserve">. It is a revision of the original Land and Property Policy </w:t>
      </w:r>
      <w:r w:rsidR="55FAAC21" w:rsidRPr="3781CE7D">
        <w:rPr>
          <w:rFonts w:ascii="Arial" w:hAnsi="Arial" w:cs="Arial"/>
          <w:color w:val="000000" w:themeColor="text1"/>
          <w:sz w:val="24"/>
          <w:szCs w:val="24"/>
        </w:rPr>
        <w:t>adopted by the Council in 2015. This updated version</w:t>
      </w:r>
      <w:r w:rsidR="5EDC3D41" w:rsidRPr="3781CE7D">
        <w:rPr>
          <w:rFonts w:ascii="Arial" w:hAnsi="Arial" w:cs="Arial"/>
          <w:color w:val="000000" w:themeColor="text1"/>
          <w:sz w:val="24"/>
          <w:szCs w:val="24"/>
        </w:rPr>
        <w:t xml:space="preserve"> has been drafted</w:t>
      </w:r>
      <w:r w:rsidR="337BB5CE" w:rsidRPr="3781CE7D">
        <w:rPr>
          <w:rFonts w:ascii="Arial" w:hAnsi="Arial" w:cs="Arial"/>
          <w:color w:val="000000" w:themeColor="text1"/>
          <w:sz w:val="24"/>
          <w:szCs w:val="24"/>
        </w:rPr>
        <w:t xml:space="preserve"> to take account</w:t>
      </w:r>
      <w:r w:rsidR="5E93D759" w:rsidRPr="3781CE7D">
        <w:rPr>
          <w:rFonts w:ascii="Arial" w:hAnsi="Arial" w:cs="Arial"/>
          <w:color w:val="000000" w:themeColor="text1"/>
          <w:sz w:val="24"/>
          <w:szCs w:val="24"/>
        </w:rPr>
        <w:t xml:space="preserve"> of</w:t>
      </w:r>
      <w:r w:rsidR="337BB5CE" w:rsidRPr="3781CE7D">
        <w:rPr>
          <w:rFonts w:ascii="Arial" w:hAnsi="Arial" w:cs="Arial"/>
          <w:color w:val="000000" w:themeColor="text1"/>
          <w:sz w:val="24"/>
          <w:szCs w:val="24"/>
        </w:rPr>
        <w:t xml:space="preserve"> learning gained since the Policy was first introduced as well as </w:t>
      </w:r>
      <w:r w:rsidR="5CAACCF9" w:rsidRPr="3781CE7D">
        <w:rPr>
          <w:rFonts w:ascii="Arial" w:hAnsi="Arial" w:cs="Arial"/>
          <w:color w:val="000000" w:themeColor="text1"/>
          <w:sz w:val="24"/>
          <w:szCs w:val="24"/>
        </w:rPr>
        <w:t>feedback from</w:t>
      </w:r>
      <w:r w:rsidR="5EDC3D41" w:rsidRPr="3781CE7D">
        <w:rPr>
          <w:rFonts w:ascii="Arial" w:hAnsi="Arial" w:cs="Arial"/>
          <w:color w:val="000000" w:themeColor="text1"/>
          <w:sz w:val="24"/>
          <w:szCs w:val="24"/>
        </w:rPr>
        <w:t xml:space="preserve"> internal and external user groups. It seeks to provide </w:t>
      </w:r>
      <w:r w:rsidR="55FAAC21" w:rsidRPr="3781CE7D">
        <w:rPr>
          <w:rFonts w:ascii="Arial" w:hAnsi="Arial" w:cs="Arial"/>
          <w:color w:val="000000" w:themeColor="text1"/>
          <w:sz w:val="24"/>
          <w:szCs w:val="24"/>
        </w:rPr>
        <w:t>a streamlined, fit for purpose</w:t>
      </w:r>
      <w:r w:rsidR="317A0D2B" w:rsidRPr="3781CE7D">
        <w:rPr>
          <w:rFonts w:ascii="Arial" w:hAnsi="Arial" w:cs="Arial"/>
          <w:color w:val="000000" w:themeColor="text1"/>
          <w:sz w:val="24"/>
          <w:szCs w:val="24"/>
        </w:rPr>
        <w:t>,</w:t>
      </w:r>
      <w:r w:rsidR="55FAAC21" w:rsidRPr="3781CE7D">
        <w:rPr>
          <w:rFonts w:ascii="Arial" w:hAnsi="Arial" w:cs="Arial"/>
          <w:color w:val="000000" w:themeColor="text1"/>
          <w:sz w:val="24"/>
          <w:szCs w:val="24"/>
        </w:rPr>
        <w:t xml:space="preserve"> document </w:t>
      </w:r>
      <w:r w:rsidR="516AC2CE" w:rsidRPr="3781CE7D">
        <w:rPr>
          <w:rFonts w:ascii="Arial" w:hAnsi="Arial" w:cs="Arial"/>
          <w:color w:val="000000" w:themeColor="text1"/>
          <w:sz w:val="24"/>
          <w:szCs w:val="24"/>
        </w:rPr>
        <w:t>which</w:t>
      </w:r>
      <w:r w:rsidR="55FAAC21" w:rsidRPr="3781CE7D">
        <w:rPr>
          <w:rFonts w:ascii="Arial" w:hAnsi="Arial" w:cs="Arial"/>
          <w:color w:val="000000" w:themeColor="text1"/>
          <w:sz w:val="24"/>
          <w:szCs w:val="24"/>
        </w:rPr>
        <w:t xml:space="preserve"> provides a standardised approach as to how land and property matters will be </w:t>
      </w:r>
      <w:r w:rsidR="337BB5CE" w:rsidRPr="3781CE7D">
        <w:rPr>
          <w:rFonts w:ascii="Arial" w:hAnsi="Arial" w:cs="Arial"/>
          <w:color w:val="000000" w:themeColor="text1"/>
          <w:sz w:val="24"/>
          <w:szCs w:val="24"/>
        </w:rPr>
        <w:t>processed</w:t>
      </w:r>
      <w:r w:rsidR="55FAAC21" w:rsidRPr="3781CE7D">
        <w:rPr>
          <w:rFonts w:ascii="Arial" w:hAnsi="Arial" w:cs="Arial"/>
          <w:color w:val="000000" w:themeColor="text1"/>
          <w:sz w:val="24"/>
          <w:szCs w:val="24"/>
        </w:rPr>
        <w:t xml:space="preserve">. </w:t>
      </w:r>
      <w:r w:rsidR="7EE57CFD" w:rsidRPr="3781CE7D">
        <w:rPr>
          <w:rFonts w:ascii="Arial" w:hAnsi="Arial" w:cs="Arial"/>
          <w:color w:val="000000" w:themeColor="text1"/>
          <w:sz w:val="24"/>
          <w:szCs w:val="24"/>
        </w:rPr>
        <w:t>A</w:t>
      </w:r>
      <w:r w:rsidR="5EDC3D41" w:rsidRPr="3781CE7D">
        <w:rPr>
          <w:rFonts w:ascii="Arial" w:hAnsi="Arial" w:cs="Arial"/>
          <w:color w:val="000000" w:themeColor="text1"/>
          <w:sz w:val="24"/>
          <w:szCs w:val="24"/>
        </w:rPr>
        <w:t xml:space="preserve">ny individual or organisation dealing with the Council on a land matter, be they an Elected Member, Council </w:t>
      </w:r>
      <w:r w:rsidR="002C797F" w:rsidRPr="3781CE7D">
        <w:rPr>
          <w:rFonts w:ascii="Arial" w:hAnsi="Arial" w:cs="Arial"/>
          <w:color w:val="000000" w:themeColor="text1"/>
          <w:sz w:val="24"/>
          <w:szCs w:val="24"/>
        </w:rPr>
        <w:t>o</w:t>
      </w:r>
      <w:r w:rsidR="5EDC3D41" w:rsidRPr="3781CE7D">
        <w:rPr>
          <w:rFonts w:ascii="Arial" w:hAnsi="Arial" w:cs="Arial"/>
          <w:color w:val="000000" w:themeColor="text1"/>
          <w:sz w:val="24"/>
          <w:szCs w:val="24"/>
        </w:rPr>
        <w:t>fficer, or an interested external party, will be able to clearly understand how the matter will be</w:t>
      </w:r>
      <w:r w:rsidR="337BB5CE" w:rsidRPr="3781CE7D">
        <w:rPr>
          <w:rFonts w:ascii="Arial" w:hAnsi="Arial" w:cs="Arial"/>
          <w:color w:val="000000" w:themeColor="text1"/>
          <w:sz w:val="24"/>
          <w:szCs w:val="24"/>
        </w:rPr>
        <w:t xml:space="preserve"> dealt with</w:t>
      </w:r>
      <w:r w:rsidR="5EDC3D41" w:rsidRPr="3781CE7D">
        <w:rPr>
          <w:rFonts w:ascii="Arial" w:hAnsi="Arial" w:cs="Arial"/>
          <w:color w:val="000000" w:themeColor="text1"/>
          <w:sz w:val="24"/>
          <w:szCs w:val="24"/>
        </w:rPr>
        <w:t>, with Council striving to treat everyone equally and fairly.</w:t>
      </w:r>
    </w:p>
    <w:p w14:paraId="3DEE956A" w14:textId="28F70089" w:rsidR="44462EE6" w:rsidRDefault="44462EE6" w:rsidP="44462EE6">
      <w:pPr>
        <w:pStyle w:val="ListParagraph"/>
        <w:spacing w:after="0" w:line="240" w:lineRule="auto"/>
        <w:ind w:left="426"/>
        <w:jc w:val="both"/>
        <w:rPr>
          <w:rFonts w:ascii="Arial" w:hAnsi="Arial" w:cs="Arial"/>
          <w:color w:val="000000" w:themeColor="text1"/>
          <w:sz w:val="24"/>
          <w:szCs w:val="24"/>
        </w:rPr>
      </w:pPr>
    </w:p>
    <w:p w14:paraId="6BE3FC42" w14:textId="7BE8B6CD" w:rsidR="0A6D09DE" w:rsidRDefault="0A6D09DE" w:rsidP="60A0CEAE">
      <w:pPr>
        <w:pStyle w:val="ListParagraph"/>
        <w:spacing w:after="0" w:line="240" w:lineRule="auto"/>
        <w:ind w:left="426"/>
        <w:jc w:val="both"/>
        <w:rPr>
          <w:rFonts w:ascii="Arial" w:hAnsi="Arial" w:cs="Arial"/>
          <w:color w:val="000000" w:themeColor="text1"/>
          <w:sz w:val="24"/>
          <w:szCs w:val="24"/>
        </w:rPr>
      </w:pPr>
      <w:r w:rsidRPr="27992130">
        <w:rPr>
          <w:rFonts w:ascii="Arial" w:hAnsi="Arial" w:cs="Arial"/>
          <w:color w:val="000000" w:themeColor="text1"/>
          <w:sz w:val="24"/>
          <w:szCs w:val="24"/>
        </w:rPr>
        <w:t>All land transactions should take cognisance of Council’s obligations under Section 75 of the Northern Ireland Act 1998 which provides that:</w:t>
      </w:r>
      <w:r w:rsidRPr="3781CE7D">
        <w:rPr>
          <w:rFonts w:ascii="Arial" w:hAnsi="Arial" w:cs="Arial"/>
          <w:color w:val="000000" w:themeColor="text1"/>
          <w:sz w:val="24"/>
          <w:szCs w:val="24"/>
        </w:rPr>
        <w:t xml:space="preserve"> </w:t>
      </w:r>
    </w:p>
    <w:p w14:paraId="7315BB0A" w14:textId="2B5963AB" w:rsidR="0A6D09DE" w:rsidRDefault="0A6D09DE" w:rsidP="15904BDB">
      <w:pPr>
        <w:pStyle w:val="ListParagraph"/>
        <w:spacing w:after="0" w:line="240" w:lineRule="auto"/>
        <w:ind w:left="426"/>
        <w:jc w:val="both"/>
        <w:rPr>
          <w:rFonts w:cs="Arial"/>
          <w:color w:val="000000" w:themeColor="text1"/>
        </w:rPr>
      </w:pPr>
      <w:r w:rsidRPr="27992130">
        <w:rPr>
          <w:rFonts w:ascii="Arial" w:hAnsi="Arial" w:cs="Arial"/>
          <w:color w:val="000000" w:themeColor="text1"/>
          <w:sz w:val="24"/>
          <w:szCs w:val="24"/>
        </w:rPr>
        <w:t>(1) A public authority shall</w:t>
      </w:r>
      <w:r w:rsidR="05B8B85A" w:rsidRPr="27992130">
        <w:rPr>
          <w:rFonts w:ascii="Arial" w:hAnsi="Arial" w:cs="Arial"/>
          <w:color w:val="000000" w:themeColor="text1"/>
          <w:sz w:val="24"/>
          <w:szCs w:val="24"/>
        </w:rPr>
        <w:t>,</w:t>
      </w:r>
      <w:r w:rsidRPr="27992130">
        <w:rPr>
          <w:rFonts w:ascii="Arial" w:hAnsi="Arial" w:cs="Arial"/>
          <w:color w:val="000000" w:themeColor="text1"/>
          <w:sz w:val="24"/>
          <w:szCs w:val="24"/>
        </w:rPr>
        <w:t xml:space="preserve"> in carrying out its functions relating to Northern Ireland</w:t>
      </w:r>
      <w:r w:rsidR="163A94E1" w:rsidRPr="27992130">
        <w:rPr>
          <w:rFonts w:ascii="Arial" w:hAnsi="Arial" w:cs="Arial"/>
          <w:color w:val="000000" w:themeColor="text1"/>
          <w:sz w:val="24"/>
          <w:szCs w:val="24"/>
        </w:rPr>
        <w:t>,</w:t>
      </w:r>
      <w:r w:rsidRPr="27992130">
        <w:rPr>
          <w:rFonts w:ascii="Arial" w:hAnsi="Arial" w:cs="Arial"/>
          <w:color w:val="000000" w:themeColor="text1"/>
          <w:sz w:val="24"/>
          <w:szCs w:val="24"/>
        </w:rPr>
        <w:t xml:space="preserve"> have due regard to the need to promote equality of opportunity- (a) between persons of different religious belief, political opinion, racial group, age, marital status or sexual orientation; (b) between men and women generally; (c) between persons with a disability and persons without; and (d) between persons with dependants and persons without.</w:t>
      </w:r>
      <w:r w:rsidRPr="60A0CEAE">
        <w:rPr>
          <w:rFonts w:ascii="Arial" w:hAnsi="Arial" w:cs="Arial"/>
          <w:color w:val="000000" w:themeColor="text1"/>
          <w:sz w:val="24"/>
          <w:szCs w:val="24"/>
        </w:rPr>
        <w:t xml:space="preserve"> </w:t>
      </w:r>
    </w:p>
    <w:p w14:paraId="2FEA1174" w14:textId="33EDEC54" w:rsidR="0A6D09DE" w:rsidRDefault="0A6D09DE" w:rsidP="15904BDB">
      <w:pPr>
        <w:pStyle w:val="ListParagraph"/>
        <w:spacing w:after="0" w:line="240" w:lineRule="auto"/>
        <w:ind w:left="426"/>
        <w:jc w:val="both"/>
        <w:rPr>
          <w:rFonts w:cs="Arial"/>
          <w:color w:val="000000" w:themeColor="text1"/>
        </w:rPr>
      </w:pPr>
      <w:r w:rsidRPr="27992130">
        <w:rPr>
          <w:rFonts w:ascii="Arial" w:hAnsi="Arial" w:cs="Arial"/>
          <w:color w:val="000000" w:themeColor="text1"/>
          <w:sz w:val="24"/>
          <w:szCs w:val="24"/>
        </w:rPr>
        <w:lastRenderedPageBreak/>
        <w:t>(2) Without prejudice to its obligations under subsection (1), a public authority shall in carrying out its functions relating to Northern Ireland have regard to the desirability of promoting good relations between persons of different religious belief, political opinion or racial group.</w:t>
      </w:r>
      <w:r w:rsidRPr="60A0CEAE">
        <w:rPr>
          <w:rFonts w:ascii="Arial" w:hAnsi="Arial" w:cs="Arial"/>
          <w:color w:val="000000" w:themeColor="text1"/>
          <w:sz w:val="24"/>
          <w:szCs w:val="24"/>
        </w:rPr>
        <w:t xml:space="preserve"> </w:t>
      </w:r>
    </w:p>
    <w:p w14:paraId="4C207930" w14:textId="39E26DB7" w:rsidR="0A6D09DE" w:rsidRDefault="0A6D09DE" w:rsidP="15904BDB">
      <w:pPr>
        <w:pStyle w:val="ListParagraph"/>
        <w:spacing w:after="0" w:line="240" w:lineRule="auto"/>
        <w:ind w:left="426"/>
        <w:jc w:val="both"/>
        <w:rPr>
          <w:rFonts w:cs="Arial"/>
          <w:color w:val="000000" w:themeColor="text1"/>
        </w:rPr>
      </w:pPr>
      <w:r w:rsidRPr="27992130">
        <w:rPr>
          <w:rFonts w:ascii="Arial" w:hAnsi="Arial" w:cs="Arial"/>
          <w:color w:val="000000" w:themeColor="text1"/>
          <w:sz w:val="24"/>
          <w:szCs w:val="24"/>
        </w:rPr>
        <w:t>Section 75, Rural and Sustainability screening of decisions should be undertaken by the lead officer or their delegates at the earliest stage in the process.</w:t>
      </w:r>
    </w:p>
    <w:p w14:paraId="02C5C5D5" w14:textId="08D317ED" w:rsidR="44462EE6" w:rsidRDefault="44462EE6" w:rsidP="44462EE6">
      <w:pPr>
        <w:pStyle w:val="ListParagraph"/>
        <w:spacing w:after="0" w:line="240" w:lineRule="auto"/>
        <w:ind w:left="426"/>
        <w:jc w:val="both"/>
        <w:rPr>
          <w:rFonts w:ascii="Arial" w:hAnsi="Arial" w:cs="Arial"/>
          <w:color w:val="000000" w:themeColor="text1"/>
          <w:sz w:val="24"/>
          <w:szCs w:val="24"/>
        </w:rPr>
      </w:pPr>
    </w:p>
    <w:p w14:paraId="6CF92BDA" w14:textId="12B033B5" w:rsidR="00F42C41" w:rsidRPr="00216080" w:rsidRDefault="00F42C41" w:rsidP="00930891">
      <w:pPr>
        <w:pStyle w:val="ListParagraph"/>
        <w:spacing w:after="0" w:line="240" w:lineRule="auto"/>
        <w:ind w:left="0"/>
        <w:jc w:val="both"/>
        <w:rPr>
          <w:rFonts w:ascii="Arial" w:hAnsi="Arial" w:cs="Arial"/>
          <w:sz w:val="24"/>
          <w:szCs w:val="24"/>
        </w:rPr>
      </w:pPr>
    </w:p>
    <w:p w14:paraId="2F662095" w14:textId="220B7C1D" w:rsidR="00AF13B7" w:rsidRDefault="00F42C41" w:rsidP="00327A1D">
      <w:pPr>
        <w:pStyle w:val="ListParagraph"/>
        <w:spacing w:after="0" w:line="240" w:lineRule="auto"/>
        <w:ind w:left="426"/>
        <w:jc w:val="both"/>
        <w:rPr>
          <w:rFonts w:ascii="Arial" w:hAnsi="Arial" w:cs="Arial"/>
          <w:sz w:val="24"/>
          <w:szCs w:val="24"/>
        </w:rPr>
      </w:pPr>
      <w:r w:rsidRPr="00216080">
        <w:rPr>
          <w:rFonts w:ascii="Arial" w:hAnsi="Arial" w:cs="Arial"/>
          <w:sz w:val="24"/>
          <w:szCs w:val="24"/>
        </w:rPr>
        <w:t xml:space="preserve">There are </w:t>
      </w:r>
      <w:r w:rsidR="00AF13B7" w:rsidRPr="00327A1D">
        <w:rPr>
          <w:rFonts w:ascii="Arial" w:hAnsi="Arial" w:cs="Arial"/>
          <w:color w:val="000000" w:themeColor="text1"/>
          <w:sz w:val="24"/>
          <w:szCs w:val="24"/>
        </w:rPr>
        <w:t>several</w:t>
      </w:r>
      <w:r w:rsidRPr="00216080">
        <w:rPr>
          <w:rFonts w:ascii="Arial" w:hAnsi="Arial" w:cs="Arial"/>
          <w:sz w:val="24"/>
          <w:szCs w:val="24"/>
        </w:rPr>
        <w:t xml:space="preserve"> key strategic documents that </w:t>
      </w:r>
      <w:r w:rsidR="00007ACA" w:rsidRPr="00216080">
        <w:rPr>
          <w:rFonts w:ascii="Arial" w:hAnsi="Arial" w:cs="Arial"/>
          <w:sz w:val="24"/>
          <w:szCs w:val="24"/>
        </w:rPr>
        <w:t>are relevant to the</w:t>
      </w:r>
      <w:r w:rsidRPr="00216080">
        <w:rPr>
          <w:rFonts w:ascii="Arial" w:hAnsi="Arial" w:cs="Arial"/>
          <w:sz w:val="24"/>
          <w:szCs w:val="24"/>
        </w:rPr>
        <w:t xml:space="preserve"> Council</w:t>
      </w:r>
      <w:r w:rsidR="00007ACA" w:rsidRPr="00216080">
        <w:rPr>
          <w:rFonts w:ascii="Arial" w:hAnsi="Arial" w:cs="Arial"/>
          <w:sz w:val="24"/>
          <w:szCs w:val="24"/>
        </w:rPr>
        <w:t>’s</w:t>
      </w:r>
      <w:r w:rsidRPr="00216080">
        <w:rPr>
          <w:rFonts w:ascii="Arial" w:hAnsi="Arial" w:cs="Arial"/>
          <w:sz w:val="24"/>
          <w:szCs w:val="24"/>
        </w:rPr>
        <w:t xml:space="preserve"> manage</w:t>
      </w:r>
      <w:r w:rsidR="00007ACA" w:rsidRPr="00216080">
        <w:rPr>
          <w:rFonts w:ascii="Arial" w:hAnsi="Arial" w:cs="Arial"/>
          <w:sz w:val="24"/>
          <w:szCs w:val="24"/>
        </w:rPr>
        <w:t>ment of</w:t>
      </w:r>
      <w:r w:rsidRPr="00216080">
        <w:rPr>
          <w:rFonts w:ascii="Arial" w:hAnsi="Arial" w:cs="Arial"/>
          <w:sz w:val="24"/>
          <w:szCs w:val="24"/>
        </w:rPr>
        <w:t xml:space="preserve"> its </w:t>
      </w:r>
      <w:r w:rsidR="00AF13B7" w:rsidRPr="00216080">
        <w:rPr>
          <w:rFonts w:ascii="Arial" w:hAnsi="Arial" w:cs="Arial"/>
          <w:sz w:val="24"/>
          <w:szCs w:val="24"/>
        </w:rPr>
        <w:t xml:space="preserve">land and property </w:t>
      </w:r>
      <w:r w:rsidRPr="00216080">
        <w:rPr>
          <w:rFonts w:ascii="Arial" w:hAnsi="Arial" w:cs="Arial"/>
          <w:sz w:val="24"/>
          <w:szCs w:val="24"/>
        </w:rPr>
        <w:t>assets, including</w:t>
      </w:r>
      <w:r w:rsidR="00007ACA" w:rsidRPr="00216080">
        <w:rPr>
          <w:rFonts w:ascii="Arial" w:hAnsi="Arial" w:cs="Arial"/>
          <w:sz w:val="24"/>
          <w:szCs w:val="24"/>
        </w:rPr>
        <w:t xml:space="preserve"> the following overarching plans:</w:t>
      </w:r>
    </w:p>
    <w:p w14:paraId="3B60C9C5" w14:textId="77777777" w:rsidR="009D2CF3" w:rsidRPr="00216080" w:rsidRDefault="009D2CF3" w:rsidP="00327A1D">
      <w:pPr>
        <w:pStyle w:val="ListParagraph"/>
        <w:spacing w:after="0" w:line="240" w:lineRule="auto"/>
        <w:ind w:left="426"/>
        <w:jc w:val="both"/>
        <w:rPr>
          <w:rFonts w:ascii="Arial" w:hAnsi="Arial" w:cs="Arial"/>
          <w:sz w:val="24"/>
          <w:szCs w:val="24"/>
        </w:rPr>
      </w:pPr>
    </w:p>
    <w:p w14:paraId="191B088F" w14:textId="5BBF72FC" w:rsidR="00BF7BC9" w:rsidRPr="00282801" w:rsidRDefault="00F42C41" w:rsidP="00DF7D42">
      <w:pPr>
        <w:pStyle w:val="ListParagraph"/>
        <w:numPr>
          <w:ilvl w:val="0"/>
          <w:numId w:val="4"/>
        </w:numPr>
        <w:spacing w:after="0" w:line="240" w:lineRule="auto"/>
        <w:ind w:left="992" w:hanging="357"/>
        <w:jc w:val="both"/>
        <w:rPr>
          <w:rFonts w:ascii="Arial" w:hAnsi="Arial" w:cs="Arial"/>
          <w:sz w:val="24"/>
          <w:szCs w:val="24"/>
        </w:rPr>
      </w:pPr>
      <w:r w:rsidRPr="094C1087">
        <w:rPr>
          <w:rFonts w:ascii="Arial" w:hAnsi="Arial" w:cs="Arial"/>
          <w:sz w:val="24"/>
          <w:szCs w:val="24"/>
        </w:rPr>
        <w:t xml:space="preserve">The </w:t>
      </w:r>
      <w:r w:rsidR="00AF13B7" w:rsidRPr="094C1087">
        <w:rPr>
          <w:rFonts w:ascii="Arial" w:hAnsi="Arial" w:cs="Arial"/>
          <w:sz w:val="24"/>
          <w:szCs w:val="24"/>
        </w:rPr>
        <w:t>C</w:t>
      </w:r>
      <w:r w:rsidRPr="094C1087">
        <w:rPr>
          <w:rFonts w:ascii="Arial" w:hAnsi="Arial" w:cs="Arial"/>
          <w:sz w:val="24"/>
          <w:szCs w:val="24"/>
        </w:rPr>
        <w:t xml:space="preserve">ommunity </w:t>
      </w:r>
      <w:r w:rsidR="00AF13B7" w:rsidRPr="094C1087">
        <w:rPr>
          <w:rFonts w:ascii="Arial" w:hAnsi="Arial" w:cs="Arial"/>
          <w:sz w:val="24"/>
          <w:szCs w:val="24"/>
        </w:rPr>
        <w:t>P</w:t>
      </w:r>
      <w:r w:rsidRPr="094C1087">
        <w:rPr>
          <w:rFonts w:ascii="Arial" w:hAnsi="Arial" w:cs="Arial"/>
          <w:sz w:val="24"/>
          <w:szCs w:val="24"/>
        </w:rPr>
        <w:t>lan for Ards and North Down</w:t>
      </w:r>
      <w:r w:rsidR="00AF13B7" w:rsidRPr="094C1087">
        <w:rPr>
          <w:rFonts w:ascii="Arial" w:hAnsi="Arial" w:cs="Arial"/>
          <w:sz w:val="24"/>
          <w:szCs w:val="24"/>
        </w:rPr>
        <w:t xml:space="preserve"> (the Big Plan)</w:t>
      </w:r>
      <w:r w:rsidRPr="094C1087">
        <w:rPr>
          <w:rFonts w:ascii="Arial" w:hAnsi="Arial" w:cs="Arial"/>
          <w:sz w:val="24"/>
          <w:szCs w:val="24"/>
        </w:rPr>
        <w:t xml:space="preserve">, which sets out a long-term vision for Council, local organisations, and communities to work towards and which </w:t>
      </w:r>
      <w:r w:rsidR="0CFBA4CF" w:rsidRPr="094C1087">
        <w:rPr>
          <w:rFonts w:ascii="Arial" w:hAnsi="Arial" w:cs="Arial"/>
          <w:sz w:val="24"/>
          <w:szCs w:val="24"/>
        </w:rPr>
        <w:t xml:space="preserve">the </w:t>
      </w:r>
      <w:r w:rsidRPr="094C1087">
        <w:rPr>
          <w:rFonts w:ascii="Arial" w:hAnsi="Arial" w:cs="Arial"/>
          <w:sz w:val="24"/>
          <w:szCs w:val="24"/>
        </w:rPr>
        <w:t>Council sees as critical to the future success of the Borough.</w:t>
      </w:r>
    </w:p>
    <w:p w14:paraId="5E21D0AF" w14:textId="50E18622" w:rsidR="008F52CD" w:rsidRDefault="337BB5CE" w:rsidP="00DF7D42">
      <w:pPr>
        <w:pStyle w:val="ListParagraph"/>
        <w:numPr>
          <w:ilvl w:val="0"/>
          <w:numId w:val="4"/>
        </w:numPr>
        <w:spacing w:after="0" w:line="240" w:lineRule="auto"/>
        <w:ind w:left="992" w:hanging="357"/>
        <w:jc w:val="both"/>
        <w:rPr>
          <w:rFonts w:ascii="Arial" w:hAnsi="Arial" w:cs="Arial"/>
          <w:sz w:val="24"/>
          <w:szCs w:val="24"/>
        </w:rPr>
      </w:pPr>
      <w:r w:rsidRPr="3781CE7D">
        <w:rPr>
          <w:rFonts w:ascii="Arial" w:hAnsi="Arial" w:cs="Arial"/>
          <w:sz w:val="24"/>
          <w:szCs w:val="24"/>
        </w:rPr>
        <w:t xml:space="preserve">The Corporate Plan </w:t>
      </w:r>
      <w:r w:rsidR="4629FA9E" w:rsidRPr="3781CE7D">
        <w:rPr>
          <w:rFonts w:ascii="Arial" w:hAnsi="Arial" w:cs="Arial"/>
          <w:sz w:val="24"/>
          <w:szCs w:val="24"/>
        </w:rPr>
        <w:t>2024-2028</w:t>
      </w:r>
      <w:r w:rsidR="008004CD" w:rsidRPr="3781CE7D">
        <w:rPr>
          <w:rFonts w:ascii="Arial" w:hAnsi="Arial" w:cs="Arial"/>
          <w:sz w:val="24"/>
          <w:szCs w:val="24"/>
        </w:rPr>
        <w:t>, and any subsequent Corporate Plan,</w:t>
      </w:r>
      <w:r w:rsidRPr="3781CE7D">
        <w:rPr>
          <w:rFonts w:ascii="Arial" w:hAnsi="Arial" w:cs="Arial"/>
          <w:sz w:val="24"/>
          <w:szCs w:val="24"/>
        </w:rPr>
        <w:t xml:space="preserve"> which sets out the priorities and work the Council will do to improve the quality of life for everyone in Ards and North Down.</w:t>
      </w:r>
    </w:p>
    <w:p w14:paraId="7FE13B80" w14:textId="69671A5D" w:rsidR="008F52CD" w:rsidRPr="008F52CD" w:rsidRDefault="44746CED" w:rsidP="00DF7D42">
      <w:pPr>
        <w:pStyle w:val="ListParagraph"/>
        <w:numPr>
          <w:ilvl w:val="0"/>
          <w:numId w:val="4"/>
        </w:numPr>
        <w:spacing w:after="0" w:line="240" w:lineRule="auto"/>
        <w:ind w:left="992" w:hanging="357"/>
        <w:jc w:val="both"/>
        <w:rPr>
          <w:rFonts w:ascii="Arial" w:hAnsi="Arial" w:cs="Arial"/>
          <w:sz w:val="24"/>
          <w:szCs w:val="24"/>
        </w:rPr>
      </w:pPr>
      <w:r w:rsidRPr="2A90E57B">
        <w:rPr>
          <w:rFonts w:ascii="Arial" w:hAnsi="Arial" w:cs="Arial"/>
          <w:sz w:val="24"/>
          <w:szCs w:val="24"/>
        </w:rPr>
        <w:t xml:space="preserve">The Roadmap to Sustainability 2021 – 2028 which formalises the Council’s strategic commitment to becoming more sustainable. The main aspiration of the </w:t>
      </w:r>
      <w:proofErr w:type="gramStart"/>
      <w:r w:rsidRPr="2A90E57B">
        <w:rPr>
          <w:rFonts w:ascii="Arial" w:hAnsi="Arial" w:cs="Arial"/>
          <w:sz w:val="24"/>
          <w:szCs w:val="24"/>
        </w:rPr>
        <w:t>Roadmap</w:t>
      </w:r>
      <w:proofErr w:type="gramEnd"/>
      <w:r w:rsidRPr="2A90E57B">
        <w:rPr>
          <w:rFonts w:ascii="Arial" w:hAnsi="Arial" w:cs="Arial"/>
          <w:sz w:val="24"/>
          <w:szCs w:val="24"/>
        </w:rPr>
        <w:t xml:space="preserve"> is to enable the Borough to become an exemplar in sustainability. The balance of social, economic, and environmental impact must be considered in all land transactions, whether that be a disposal, an </w:t>
      </w:r>
      <w:r w:rsidR="750BA292" w:rsidRPr="2A90E57B">
        <w:rPr>
          <w:rFonts w:ascii="Arial" w:hAnsi="Arial" w:cs="Arial"/>
          <w:sz w:val="24"/>
          <w:szCs w:val="24"/>
        </w:rPr>
        <w:t>acquisition,</w:t>
      </w:r>
      <w:r w:rsidRPr="2A90E57B">
        <w:rPr>
          <w:rFonts w:ascii="Arial" w:hAnsi="Arial" w:cs="Arial"/>
          <w:sz w:val="24"/>
          <w:szCs w:val="24"/>
        </w:rPr>
        <w:t xml:space="preserve"> or a consent for a third</w:t>
      </w:r>
      <w:r w:rsidR="089C7BD5" w:rsidRPr="2A90E57B">
        <w:rPr>
          <w:rFonts w:ascii="Arial" w:hAnsi="Arial" w:cs="Arial"/>
          <w:sz w:val="24"/>
          <w:szCs w:val="24"/>
        </w:rPr>
        <w:t>-</w:t>
      </w:r>
      <w:r w:rsidRPr="2A90E57B">
        <w:rPr>
          <w:rFonts w:ascii="Arial" w:hAnsi="Arial" w:cs="Arial"/>
          <w:sz w:val="24"/>
          <w:szCs w:val="24"/>
        </w:rPr>
        <w:t>party to use the land, and in relation to the latter, the Council will impose expectations on users of its land to meet standards of sustainability.</w:t>
      </w:r>
    </w:p>
    <w:p w14:paraId="1161047E" w14:textId="02C5B993" w:rsidR="00A46261" w:rsidRPr="007E4A74" w:rsidRDefault="17C3A7CF" w:rsidP="00DF7D42">
      <w:pPr>
        <w:pStyle w:val="ListParagraph"/>
        <w:numPr>
          <w:ilvl w:val="0"/>
          <w:numId w:val="4"/>
        </w:numPr>
        <w:spacing w:after="0" w:line="240" w:lineRule="auto"/>
        <w:ind w:left="993"/>
        <w:jc w:val="both"/>
        <w:rPr>
          <w:rFonts w:ascii="Arial" w:eastAsia="Calibri" w:hAnsi="Arial" w:cs="Arial"/>
          <w:sz w:val="24"/>
          <w:szCs w:val="24"/>
        </w:rPr>
      </w:pPr>
      <w:r w:rsidRPr="2A90E57B">
        <w:rPr>
          <w:rFonts w:ascii="Arial" w:eastAsia="Calibri" w:hAnsi="Arial" w:cs="Arial"/>
          <w:sz w:val="24"/>
          <w:szCs w:val="24"/>
        </w:rPr>
        <w:t xml:space="preserve">The Sustainability and Climate Change Policy </w:t>
      </w:r>
      <w:r w:rsidR="21AB692F" w:rsidRPr="2A90E57B">
        <w:rPr>
          <w:rFonts w:ascii="Arial" w:eastAsia="Calibri" w:hAnsi="Arial" w:cs="Arial"/>
          <w:sz w:val="24"/>
          <w:szCs w:val="24"/>
        </w:rPr>
        <w:t xml:space="preserve">which gives a commitment that </w:t>
      </w:r>
      <w:r w:rsidR="21AB692F" w:rsidRPr="2A90E57B">
        <w:rPr>
          <w:rFonts w:ascii="Arial" w:hAnsi="Arial" w:cs="Arial"/>
          <w:sz w:val="24"/>
          <w:szCs w:val="24"/>
        </w:rPr>
        <w:t xml:space="preserve">the Council will carry out its activities and functions </w:t>
      </w:r>
      <w:r w:rsidR="17630765" w:rsidRPr="2A90E57B">
        <w:rPr>
          <w:rFonts w:ascii="Arial" w:hAnsi="Arial" w:cs="Arial"/>
          <w:sz w:val="24"/>
          <w:szCs w:val="24"/>
        </w:rPr>
        <w:t xml:space="preserve">in </w:t>
      </w:r>
      <w:r w:rsidR="21AB692F" w:rsidRPr="2A90E57B">
        <w:rPr>
          <w:rFonts w:ascii="Arial" w:hAnsi="Arial" w:cs="Arial"/>
          <w:sz w:val="24"/>
          <w:szCs w:val="24"/>
        </w:rPr>
        <w:t>a manner which minimises any potentially negative climate change impacts</w:t>
      </w:r>
      <w:r w:rsidR="6011385C" w:rsidRPr="2A90E57B">
        <w:rPr>
          <w:rFonts w:ascii="Arial" w:hAnsi="Arial" w:cs="Arial"/>
          <w:sz w:val="24"/>
          <w:szCs w:val="24"/>
        </w:rPr>
        <w:t>,</w:t>
      </w:r>
      <w:r w:rsidR="7592F6AF" w:rsidRPr="2A90E57B">
        <w:rPr>
          <w:rFonts w:ascii="Arial" w:hAnsi="Arial" w:cs="Arial"/>
          <w:sz w:val="24"/>
          <w:szCs w:val="24"/>
        </w:rPr>
        <w:t xml:space="preserve"> including through the</w:t>
      </w:r>
      <w:r w:rsidR="1D065691" w:rsidRPr="2A90E57B">
        <w:rPr>
          <w:rFonts w:ascii="Arial" w:hAnsi="Arial" w:cs="Arial"/>
          <w:sz w:val="24"/>
          <w:szCs w:val="24"/>
        </w:rPr>
        <w:t xml:space="preserve"> implementation of </w:t>
      </w:r>
      <w:r w:rsidR="7592F6AF" w:rsidRPr="2A90E57B">
        <w:rPr>
          <w:rFonts w:ascii="Arial" w:hAnsi="Arial" w:cs="Arial"/>
          <w:sz w:val="24"/>
          <w:szCs w:val="24"/>
        </w:rPr>
        <w:t>the</w:t>
      </w:r>
      <w:r w:rsidR="1D065691" w:rsidRPr="2A90E57B">
        <w:rPr>
          <w:rFonts w:ascii="Arial" w:hAnsi="Arial" w:cs="Arial"/>
          <w:sz w:val="24"/>
          <w:szCs w:val="24"/>
        </w:rPr>
        <w:t xml:space="preserve"> Environmental Management System</w:t>
      </w:r>
      <w:r w:rsidR="6B52C6EE" w:rsidRPr="2A90E57B">
        <w:rPr>
          <w:rFonts w:ascii="Arial" w:hAnsi="Arial" w:cs="Arial"/>
          <w:sz w:val="24"/>
          <w:szCs w:val="24"/>
        </w:rPr>
        <w:t xml:space="preserve">. </w:t>
      </w:r>
    </w:p>
    <w:p w14:paraId="66DAA09C" w14:textId="119A49F9" w:rsidR="00223618" w:rsidRPr="009010DD" w:rsidRDefault="6F7EB2A9" w:rsidP="00DF7D42">
      <w:pPr>
        <w:pStyle w:val="ListParagraph"/>
        <w:numPr>
          <w:ilvl w:val="0"/>
          <w:numId w:val="4"/>
        </w:numPr>
        <w:spacing w:after="0" w:line="240" w:lineRule="auto"/>
        <w:ind w:left="993"/>
        <w:jc w:val="both"/>
        <w:rPr>
          <w:rFonts w:ascii="Arial" w:eastAsia="Calibri" w:hAnsi="Arial" w:cs="Arial"/>
          <w:sz w:val="24"/>
          <w:szCs w:val="24"/>
        </w:rPr>
      </w:pPr>
      <w:r w:rsidRPr="007E4A74">
        <w:rPr>
          <w:rFonts w:ascii="Arial" w:eastAsia="Calibri" w:hAnsi="Arial" w:cs="Arial"/>
          <w:sz w:val="24"/>
          <w:szCs w:val="24"/>
        </w:rPr>
        <w:t xml:space="preserve">The </w:t>
      </w:r>
      <w:r w:rsidR="382DAC73" w:rsidRPr="007E4A74">
        <w:rPr>
          <w:rFonts w:ascii="Arial" w:eastAsia="Calibri" w:hAnsi="Arial" w:cs="Arial"/>
          <w:sz w:val="24"/>
          <w:szCs w:val="24"/>
        </w:rPr>
        <w:t xml:space="preserve">Local </w:t>
      </w:r>
      <w:r w:rsidR="382DAC73" w:rsidRPr="009010DD">
        <w:rPr>
          <w:rFonts w:ascii="Arial" w:eastAsia="Calibri" w:hAnsi="Arial" w:cs="Arial"/>
          <w:sz w:val="24"/>
          <w:szCs w:val="24"/>
        </w:rPr>
        <w:t>Biodiversity Action Plan which sets out the priorities and ac</w:t>
      </w:r>
      <w:r w:rsidRPr="009010DD">
        <w:rPr>
          <w:rFonts w:ascii="Arial" w:eastAsia="Calibri" w:hAnsi="Arial" w:cs="Arial"/>
          <w:sz w:val="24"/>
          <w:szCs w:val="24"/>
        </w:rPr>
        <w:t>t</w:t>
      </w:r>
      <w:r w:rsidR="382DAC73" w:rsidRPr="009010DD">
        <w:rPr>
          <w:rFonts w:ascii="Arial" w:eastAsia="Calibri" w:hAnsi="Arial" w:cs="Arial"/>
          <w:sz w:val="24"/>
          <w:szCs w:val="24"/>
        </w:rPr>
        <w:t>ion</w:t>
      </w:r>
      <w:r w:rsidR="00BF9031" w:rsidRPr="009010DD">
        <w:rPr>
          <w:rFonts w:ascii="Arial" w:eastAsia="Calibri" w:hAnsi="Arial" w:cs="Arial"/>
          <w:sz w:val="24"/>
          <w:szCs w:val="24"/>
        </w:rPr>
        <w:t>s</w:t>
      </w:r>
      <w:r w:rsidR="382DAC73" w:rsidRPr="009010DD">
        <w:rPr>
          <w:rFonts w:ascii="Arial" w:eastAsia="Calibri" w:hAnsi="Arial" w:cs="Arial"/>
          <w:sz w:val="24"/>
          <w:szCs w:val="24"/>
        </w:rPr>
        <w:t xml:space="preserve"> required to ensure Council</w:t>
      </w:r>
      <w:r w:rsidR="3154D297" w:rsidRPr="009010DD">
        <w:rPr>
          <w:rFonts w:ascii="Arial" w:eastAsia="Calibri" w:hAnsi="Arial" w:cs="Arial"/>
          <w:sz w:val="24"/>
          <w:szCs w:val="24"/>
        </w:rPr>
        <w:t xml:space="preserve"> </w:t>
      </w:r>
      <w:r w:rsidR="0CDBF8FE" w:rsidRPr="009010DD">
        <w:rPr>
          <w:rFonts w:ascii="Arial" w:eastAsia="Calibri" w:hAnsi="Arial" w:cs="Arial"/>
          <w:sz w:val="24"/>
          <w:szCs w:val="24"/>
        </w:rPr>
        <w:t xml:space="preserve">and local partners </w:t>
      </w:r>
      <w:r w:rsidR="0A703912" w:rsidRPr="009010DD">
        <w:rPr>
          <w:rFonts w:ascii="Arial" w:hAnsi="Arial" w:cs="Arial"/>
          <w:sz w:val="24"/>
          <w:szCs w:val="24"/>
          <w:shd w:val="clear" w:color="auto" w:fill="FFFFFF"/>
        </w:rPr>
        <w:t>take steps to</w:t>
      </w:r>
      <w:r w:rsidR="0CDBF8FE" w:rsidRPr="009010DD">
        <w:rPr>
          <w:rFonts w:ascii="Arial" w:hAnsi="Arial" w:cs="Arial"/>
          <w:sz w:val="24"/>
          <w:szCs w:val="24"/>
          <w:shd w:val="clear" w:color="auto" w:fill="FFFFFF"/>
        </w:rPr>
        <w:t xml:space="preserve"> conserve and enhance priority habitats and species </w:t>
      </w:r>
      <w:r w:rsidR="0E24E25A" w:rsidRPr="009010DD">
        <w:rPr>
          <w:rFonts w:ascii="Arial" w:hAnsi="Arial" w:cs="Arial"/>
          <w:sz w:val="24"/>
          <w:szCs w:val="24"/>
          <w:shd w:val="clear" w:color="auto" w:fill="FFFFFF"/>
        </w:rPr>
        <w:t>which</w:t>
      </w:r>
      <w:r w:rsidR="0CDBF8FE" w:rsidRPr="009010DD">
        <w:rPr>
          <w:rFonts w:ascii="Arial" w:hAnsi="Arial" w:cs="Arial"/>
          <w:sz w:val="24"/>
          <w:szCs w:val="24"/>
          <w:shd w:val="clear" w:color="auto" w:fill="FFFFFF"/>
        </w:rPr>
        <w:t xml:space="preserve"> are of international, national, regional, and local significance within </w:t>
      </w:r>
      <w:r w:rsidR="433B5AA0" w:rsidRPr="009010DD">
        <w:rPr>
          <w:rFonts w:ascii="Arial" w:hAnsi="Arial" w:cs="Arial"/>
          <w:sz w:val="24"/>
          <w:szCs w:val="24"/>
          <w:shd w:val="clear" w:color="auto" w:fill="FFFFFF"/>
        </w:rPr>
        <w:t xml:space="preserve">the Borough. </w:t>
      </w:r>
    </w:p>
    <w:p w14:paraId="4901446F" w14:textId="67149A04" w:rsidR="314A7862" w:rsidRPr="009010DD" w:rsidRDefault="2CAC6CB2" w:rsidP="00DF7D42">
      <w:pPr>
        <w:pStyle w:val="ListParagraph"/>
        <w:numPr>
          <w:ilvl w:val="0"/>
          <w:numId w:val="4"/>
        </w:numPr>
        <w:spacing w:after="0" w:line="240" w:lineRule="auto"/>
        <w:ind w:left="993"/>
        <w:jc w:val="both"/>
        <w:rPr>
          <w:rFonts w:ascii="Arial" w:hAnsi="Arial" w:cs="Arial"/>
          <w:sz w:val="24"/>
          <w:szCs w:val="24"/>
        </w:rPr>
      </w:pPr>
      <w:r w:rsidRPr="2A90E57B">
        <w:rPr>
          <w:rFonts w:ascii="Arial" w:eastAsia="Calibri" w:hAnsi="Arial" w:cs="Arial"/>
          <w:sz w:val="24"/>
          <w:szCs w:val="24"/>
        </w:rPr>
        <w:t xml:space="preserve">The </w:t>
      </w:r>
      <w:r w:rsidR="09F512C9" w:rsidRPr="2A90E57B">
        <w:rPr>
          <w:rFonts w:ascii="Arial" w:eastAsia="Calibri" w:hAnsi="Arial" w:cs="Arial"/>
          <w:sz w:val="24"/>
          <w:szCs w:val="24"/>
        </w:rPr>
        <w:t>Tree &amp; Woodland Strategy</w:t>
      </w:r>
      <w:r w:rsidRPr="2A90E57B">
        <w:rPr>
          <w:rFonts w:ascii="Arial" w:eastAsia="Calibri" w:hAnsi="Arial" w:cs="Arial"/>
          <w:sz w:val="24"/>
          <w:szCs w:val="24"/>
        </w:rPr>
        <w:t xml:space="preserve"> which</w:t>
      </w:r>
      <w:r w:rsidR="6B0BCC70" w:rsidRPr="2A90E57B">
        <w:rPr>
          <w:rFonts w:ascii="Arial" w:eastAsia="Calibri" w:hAnsi="Arial" w:cs="Arial"/>
          <w:sz w:val="24"/>
          <w:szCs w:val="24"/>
        </w:rPr>
        <w:t xml:space="preserve"> </w:t>
      </w:r>
      <w:r w:rsidR="6B0BCC70" w:rsidRPr="2A90E57B">
        <w:rPr>
          <w:rFonts w:ascii="Arial" w:eastAsia="Helvetica" w:hAnsi="Arial" w:cs="Arial"/>
          <w:sz w:val="24"/>
          <w:szCs w:val="24"/>
        </w:rPr>
        <w:t xml:space="preserve">recognises the importance of trees on </w:t>
      </w:r>
      <w:r w:rsidR="5EC74823" w:rsidRPr="2A90E57B">
        <w:rPr>
          <w:rFonts w:ascii="Arial" w:eastAsia="Helvetica" w:hAnsi="Arial" w:cs="Arial"/>
          <w:sz w:val="24"/>
          <w:szCs w:val="24"/>
        </w:rPr>
        <w:t>C</w:t>
      </w:r>
      <w:r w:rsidR="6B0BCC70" w:rsidRPr="2A90E57B">
        <w:rPr>
          <w:rFonts w:ascii="Arial" w:eastAsia="Helvetica" w:hAnsi="Arial" w:cs="Arial"/>
          <w:sz w:val="24"/>
          <w:szCs w:val="24"/>
        </w:rPr>
        <w:t>ouncil land, the many benefits they afford us and the critical role they can play in mitigating the effects of climate change. The strategy ensures the Council’s limited resources are focused on positive planting programmes and managing tree care and risks</w:t>
      </w:r>
      <w:r w:rsidR="579B1B0B" w:rsidRPr="2A90E57B">
        <w:rPr>
          <w:rFonts w:ascii="Arial" w:eastAsia="Helvetica" w:hAnsi="Arial" w:cs="Arial"/>
          <w:sz w:val="24"/>
          <w:szCs w:val="24"/>
        </w:rPr>
        <w:t xml:space="preserve"> on Council land</w:t>
      </w:r>
      <w:r w:rsidR="6B0BCC70" w:rsidRPr="2A90E57B">
        <w:rPr>
          <w:rFonts w:ascii="Arial" w:eastAsia="Helvetica" w:hAnsi="Arial" w:cs="Arial"/>
          <w:sz w:val="24"/>
          <w:szCs w:val="24"/>
        </w:rPr>
        <w:t>.</w:t>
      </w:r>
    </w:p>
    <w:p w14:paraId="2FB5B3C6" w14:textId="0F13FCF5" w:rsidR="00B473DB" w:rsidRPr="00095196" w:rsidRDefault="50176014" w:rsidP="00DF7D42">
      <w:pPr>
        <w:pStyle w:val="ListParagraph"/>
        <w:numPr>
          <w:ilvl w:val="0"/>
          <w:numId w:val="4"/>
        </w:numPr>
        <w:spacing w:after="0" w:line="240" w:lineRule="auto"/>
        <w:ind w:left="993"/>
        <w:jc w:val="both"/>
        <w:rPr>
          <w:rFonts w:ascii="Arial" w:eastAsia="Calibri" w:hAnsi="Arial" w:cs="Arial"/>
          <w:sz w:val="24"/>
          <w:szCs w:val="24"/>
        </w:rPr>
      </w:pPr>
      <w:r w:rsidRPr="009010DD">
        <w:rPr>
          <w:rFonts w:ascii="Arial" w:eastAsia="Calibri" w:hAnsi="Arial" w:cs="Arial"/>
          <w:sz w:val="24"/>
          <w:szCs w:val="24"/>
        </w:rPr>
        <w:t xml:space="preserve">The </w:t>
      </w:r>
      <w:r w:rsidR="2F8C88EE" w:rsidRPr="009010DD">
        <w:rPr>
          <w:rFonts w:ascii="Arial" w:eastAsia="Calibri" w:hAnsi="Arial" w:cs="Arial"/>
          <w:sz w:val="24"/>
          <w:szCs w:val="24"/>
        </w:rPr>
        <w:t>Integrated</w:t>
      </w:r>
      <w:r w:rsidRPr="009010DD">
        <w:rPr>
          <w:rFonts w:ascii="Arial" w:eastAsia="Calibri" w:hAnsi="Arial" w:cs="Arial"/>
          <w:sz w:val="24"/>
          <w:szCs w:val="24"/>
        </w:rPr>
        <w:t xml:space="preserve"> Strategy for</w:t>
      </w:r>
      <w:r w:rsidR="2F8C88EE" w:rsidRPr="009010DD">
        <w:rPr>
          <w:rFonts w:ascii="Arial" w:eastAsia="Calibri" w:hAnsi="Arial" w:cs="Arial"/>
          <w:sz w:val="24"/>
          <w:szCs w:val="24"/>
        </w:rPr>
        <w:t xml:space="preserve"> Tourism, Regeneration and </w:t>
      </w:r>
      <w:r w:rsidRPr="009010DD">
        <w:rPr>
          <w:rFonts w:ascii="Arial" w:eastAsia="Calibri" w:hAnsi="Arial" w:cs="Arial"/>
          <w:sz w:val="24"/>
          <w:szCs w:val="24"/>
        </w:rPr>
        <w:t xml:space="preserve">Economic </w:t>
      </w:r>
      <w:r w:rsidR="2F69D2AD" w:rsidRPr="009010DD">
        <w:rPr>
          <w:rFonts w:ascii="Arial" w:eastAsia="Calibri" w:hAnsi="Arial" w:cs="Arial"/>
          <w:sz w:val="24"/>
          <w:szCs w:val="24"/>
        </w:rPr>
        <w:t xml:space="preserve">Development </w:t>
      </w:r>
      <w:r w:rsidRPr="009010DD">
        <w:rPr>
          <w:rFonts w:ascii="Arial" w:eastAsia="Calibri" w:hAnsi="Arial" w:cs="Arial"/>
          <w:sz w:val="24"/>
          <w:szCs w:val="24"/>
        </w:rPr>
        <w:t>2018 – 2030</w:t>
      </w:r>
      <w:r w:rsidR="41DB229D" w:rsidRPr="009010DD">
        <w:rPr>
          <w:rFonts w:ascii="Arial" w:eastAsia="Calibri" w:hAnsi="Arial" w:cs="Arial"/>
          <w:sz w:val="24"/>
          <w:szCs w:val="24"/>
        </w:rPr>
        <w:t xml:space="preserve"> which sets out a</w:t>
      </w:r>
      <w:r w:rsidRPr="009010DD">
        <w:rPr>
          <w:rFonts w:ascii="Arial" w:eastAsia="Calibri" w:hAnsi="Arial" w:cs="Arial"/>
          <w:sz w:val="24"/>
          <w:szCs w:val="24"/>
        </w:rPr>
        <w:t xml:space="preserve"> </w:t>
      </w:r>
      <w:r w:rsidR="41DB229D" w:rsidRPr="009010DD">
        <w:rPr>
          <w:rFonts w:ascii="Arial" w:hAnsi="Arial" w:cs="Arial"/>
          <w:sz w:val="24"/>
          <w:szCs w:val="24"/>
          <w:shd w:val="clear" w:color="auto" w:fill="FFFFFF"/>
        </w:rPr>
        <w:t xml:space="preserve">vision for the pursuit of prosperity in the Borough of Ards and North Down, </w:t>
      </w:r>
      <w:r w:rsidR="24A45915" w:rsidRPr="009010DD">
        <w:rPr>
          <w:rFonts w:ascii="Arial" w:hAnsi="Arial" w:cs="Arial"/>
          <w:sz w:val="24"/>
          <w:szCs w:val="24"/>
          <w:shd w:val="clear" w:color="auto" w:fill="FFFFFF"/>
        </w:rPr>
        <w:t xml:space="preserve">the realisation of which may require </w:t>
      </w:r>
      <w:r w:rsidR="4A2C72A8" w:rsidRPr="009010DD">
        <w:rPr>
          <w:rFonts w:ascii="Arial" w:hAnsi="Arial" w:cs="Arial"/>
          <w:sz w:val="24"/>
          <w:szCs w:val="24"/>
          <w:shd w:val="clear" w:color="auto" w:fill="FFFFFF"/>
        </w:rPr>
        <w:t>land acquisition and/or management for the creation of opportunities such as jobs.</w:t>
      </w:r>
    </w:p>
    <w:p w14:paraId="455BE38F" w14:textId="299FD37E" w:rsidR="008F04ED" w:rsidRPr="009010DD" w:rsidRDefault="0015282F" w:rsidP="7A3419BE">
      <w:pPr>
        <w:pStyle w:val="ListParagraph"/>
        <w:numPr>
          <w:ilvl w:val="0"/>
          <w:numId w:val="4"/>
        </w:numPr>
        <w:spacing w:after="0" w:line="240" w:lineRule="auto"/>
        <w:ind w:left="993"/>
        <w:jc w:val="both"/>
        <w:rPr>
          <w:rFonts w:ascii="Arial" w:eastAsia="Calibri" w:hAnsi="Arial" w:cs="Arial"/>
          <w:sz w:val="24"/>
          <w:szCs w:val="24"/>
        </w:rPr>
      </w:pPr>
      <w:r w:rsidRPr="0D23D471">
        <w:rPr>
          <w:rFonts w:ascii="Arial" w:hAnsi="Arial" w:cs="Arial"/>
          <w:sz w:val="24"/>
          <w:szCs w:val="24"/>
          <w:shd w:val="clear" w:color="auto" w:fill="FFFFFF"/>
        </w:rPr>
        <w:t xml:space="preserve">Medium </w:t>
      </w:r>
      <w:r w:rsidR="00EB5228" w:rsidRPr="0D23D471">
        <w:rPr>
          <w:rFonts w:ascii="Arial" w:hAnsi="Arial" w:cs="Arial"/>
          <w:sz w:val="24"/>
          <w:szCs w:val="24"/>
          <w:shd w:val="clear" w:color="auto" w:fill="FFFFFF"/>
        </w:rPr>
        <w:t>t</w:t>
      </w:r>
      <w:r w:rsidRPr="0D23D471">
        <w:rPr>
          <w:rFonts w:ascii="Arial" w:hAnsi="Arial" w:cs="Arial"/>
          <w:sz w:val="24"/>
          <w:szCs w:val="24"/>
          <w:shd w:val="clear" w:color="auto" w:fill="FFFFFF"/>
        </w:rPr>
        <w:t xml:space="preserve">erm </w:t>
      </w:r>
      <w:r w:rsidR="00EB5228" w:rsidRPr="0D23D471">
        <w:rPr>
          <w:rFonts w:ascii="Arial" w:hAnsi="Arial" w:cs="Arial"/>
          <w:sz w:val="24"/>
          <w:szCs w:val="24"/>
          <w:shd w:val="clear" w:color="auto" w:fill="FFFFFF"/>
        </w:rPr>
        <w:t>f</w:t>
      </w:r>
      <w:r w:rsidRPr="0D23D471">
        <w:rPr>
          <w:rFonts w:ascii="Arial" w:hAnsi="Arial" w:cs="Arial"/>
          <w:sz w:val="24"/>
          <w:szCs w:val="24"/>
          <w:shd w:val="clear" w:color="auto" w:fill="FFFFFF"/>
        </w:rPr>
        <w:t xml:space="preserve">inancial </w:t>
      </w:r>
      <w:r w:rsidR="00EB5228" w:rsidRPr="0D23D471">
        <w:rPr>
          <w:rFonts w:ascii="Arial" w:hAnsi="Arial" w:cs="Arial"/>
          <w:sz w:val="24"/>
          <w:szCs w:val="24"/>
          <w:shd w:val="clear" w:color="auto" w:fill="FFFFFF"/>
        </w:rPr>
        <w:t>p</w:t>
      </w:r>
      <w:r w:rsidRPr="0D23D471">
        <w:rPr>
          <w:rFonts w:ascii="Arial" w:hAnsi="Arial" w:cs="Arial"/>
          <w:sz w:val="24"/>
          <w:szCs w:val="24"/>
          <w:shd w:val="clear" w:color="auto" w:fill="FFFFFF"/>
        </w:rPr>
        <w:t>lan</w:t>
      </w:r>
      <w:r w:rsidR="00EB5228" w:rsidRPr="0D23D471">
        <w:rPr>
          <w:rFonts w:ascii="Arial" w:hAnsi="Arial" w:cs="Arial"/>
          <w:sz w:val="24"/>
          <w:szCs w:val="24"/>
          <w:shd w:val="clear" w:color="auto" w:fill="FFFFFF"/>
        </w:rPr>
        <w:t xml:space="preserve"> including the capital investment plan and budgeting strategy.</w:t>
      </w:r>
    </w:p>
    <w:p w14:paraId="26FECBC3" w14:textId="5B54559E" w:rsidR="5185420A" w:rsidRDefault="5185420A" w:rsidP="00DF7D42">
      <w:pPr>
        <w:pStyle w:val="ListParagraph"/>
        <w:numPr>
          <w:ilvl w:val="0"/>
          <w:numId w:val="4"/>
        </w:numPr>
        <w:spacing w:after="0" w:line="240" w:lineRule="auto"/>
        <w:ind w:left="993"/>
        <w:jc w:val="both"/>
        <w:rPr>
          <w:rFonts w:ascii="Arial" w:eastAsia="Calibri" w:hAnsi="Arial" w:cs="Arial"/>
          <w:sz w:val="24"/>
          <w:szCs w:val="24"/>
        </w:rPr>
      </w:pPr>
      <w:r w:rsidRPr="0D23D471">
        <w:rPr>
          <w:rFonts w:ascii="Arial" w:eastAsia="Calibri" w:hAnsi="Arial" w:cs="Arial"/>
          <w:sz w:val="24"/>
          <w:szCs w:val="24"/>
        </w:rPr>
        <w:t xml:space="preserve">Service Unit Plans for areas such as Parks &amp; Cemeteries, Leisure and Assets &amp; Property set out </w:t>
      </w:r>
      <w:r w:rsidR="77280917" w:rsidRPr="0D23D471">
        <w:rPr>
          <w:rFonts w:ascii="Arial" w:eastAsia="Calibri" w:hAnsi="Arial" w:cs="Arial"/>
          <w:sz w:val="24"/>
          <w:szCs w:val="24"/>
        </w:rPr>
        <w:t>workstreams that are directly linked to wider corporate strategies.</w:t>
      </w:r>
      <w:r w:rsidR="77280917" w:rsidRPr="3781CE7D">
        <w:rPr>
          <w:rFonts w:ascii="Arial" w:eastAsia="Calibri" w:hAnsi="Arial" w:cs="Arial"/>
          <w:sz w:val="24"/>
          <w:szCs w:val="24"/>
        </w:rPr>
        <w:t xml:space="preserve"> </w:t>
      </w:r>
    </w:p>
    <w:p w14:paraId="3BD0BF9A" w14:textId="77777777" w:rsidR="00007ACA" w:rsidRPr="00216080" w:rsidRDefault="00007ACA" w:rsidP="00930891">
      <w:pPr>
        <w:jc w:val="both"/>
        <w:rPr>
          <w:rFonts w:cs="Arial"/>
        </w:rPr>
      </w:pPr>
    </w:p>
    <w:p w14:paraId="623D3237" w14:textId="6AB52375" w:rsidR="00007ACA" w:rsidRPr="00327A1D" w:rsidRDefault="00007ACA" w:rsidP="00327A1D">
      <w:pPr>
        <w:pStyle w:val="ListParagraph"/>
        <w:spacing w:after="0" w:line="240" w:lineRule="auto"/>
        <w:ind w:left="426"/>
        <w:jc w:val="both"/>
        <w:rPr>
          <w:rFonts w:ascii="Arial" w:hAnsi="Arial" w:cs="Arial"/>
          <w:color w:val="000000" w:themeColor="text1"/>
          <w:sz w:val="24"/>
          <w:szCs w:val="24"/>
        </w:rPr>
      </w:pPr>
      <w:r w:rsidRPr="009010DD">
        <w:rPr>
          <w:rFonts w:ascii="Arial" w:hAnsi="Arial" w:cs="Arial"/>
          <w:sz w:val="24"/>
          <w:szCs w:val="24"/>
        </w:rPr>
        <w:t xml:space="preserve">Workstreams being taken forward by the Council’s Estate </w:t>
      </w:r>
      <w:r w:rsidR="00C245C3" w:rsidRPr="009010DD">
        <w:rPr>
          <w:rFonts w:ascii="Arial" w:hAnsi="Arial" w:cs="Arial"/>
          <w:sz w:val="24"/>
          <w:szCs w:val="24"/>
        </w:rPr>
        <w:t xml:space="preserve">Development Programme Board </w:t>
      </w:r>
      <w:r w:rsidRPr="009010DD">
        <w:rPr>
          <w:rFonts w:ascii="Arial" w:hAnsi="Arial" w:cs="Arial"/>
          <w:sz w:val="24"/>
          <w:szCs w:val="24"/>
        </w:rPr>
        <w:t xml:space="preserve">will also influence the management </w:t>
      </w:r>
      <w:r w:rsidRPr="00327A1D">
        <w:rPr>
          <w:rFonts w:ascii="Arial" w:hAnsi="Arial" w:cs="Arial"/>
          <w:color w:val="000000" w:themeColor="text1"/>
          <w:sz w:val="24"/>
          <w:szCs w:val="24"/>
        </w:rPr>
        <w:t>of the land and property portfolio in the years ahead.</w:t>
      </w:r>
      <w:r w:rsidR="008425F1" w:rsidRPr="00327A1D">
        <w:rPr>
          <w:rFonts w:ascii="Arial" w:hAnsi="Arial" w:cs="Arial"/>
          <w:color w:val="000000" w:themeColor="text1"/>
          <w:sz w:val="24"/>
          <w:szCs w:val="24"/>
        </w:rPr>
        <w:t xml:space="preserve"> </w:t>
      </w:r>
    </w:p>
    <w:p w14:paraId="4E87F2EC" w14:textId="77777777" w:rsidR="00AF13B7" w:rsidRPr="00327A1D" w:rsidRDefault="00AF13B7" w:rsidP="00327A1D">
      <w:pPr>
        <w:pStyle w:val="ListParagraph"/>
        <w:spacing w:after="0" w:line="240" w:lineRule="auto"/>
        <w:ind w:left="426"/>
        <w:jc w:val="both"/>
        <w:rPr>
          <w:rFonts w:ascii="Arial" w:hAnsi="Arial" w:cs="Arial"/>
          <w:color w:val="000000" w:themeColor="text1"/>
          <w:sz w:val="24"/>
          <w:szCs w:val="24"/>
        </w:rPr>
      </w:pPr>
    </w:p>
    <w:p w14:paraId="5ABBBED8" w14:textId="3460A62E" w:rsidR="00506564" w:rsidRPr="00272A67" w:rsidRDefault="5E93D759" w:rsidP="00272A67">
      <w:pPr>
        <w:pStyle w:val="ListParagraph"/>
        <w:spacing w:after="0" w:line="240" w:lineRule="auto"/>
        <w:ind w:left="426"/>
        <w:jc w:val="both"/>
        <w:rPr>
          <w:rFonts w:ascii="Arial" w:hAnsi="Arial" w:cs="Arial"/>
          <w:color w:val="000000" w:themeColor="text1"/>
          <w:sz w:val="24"/>
          <w:szCs w:val="24"/>
        </w:rPr>
      </w:pPr>
      <w:r w:rsidRPr="3781CE7D">
        <w:rPr>
          <w:rFonts w:ascii="Arial" w:hAnsi="Arial" w:cs="Arial"/>
          <w:color w:val="000000" w:themeColor="text1"/>
          <w:sz w:val="24"/>
          <w:szCs w:val="24"/>
        </w:rPr>
        <w:t xml:space="preserve">The </w:t>
      </w:r>
      <w:r w:rsidR="5598A312" w:rsidRPr="3781CE7D">
        <w:rPr>
          <w:rFonts w:ascii="Arial" w:hAnsi="Arial" w:cs="Arial"/>
          <w:color w:val="000000" w:themeColor="text1"/>
          <w:sz w:val="24"/>
          <w:szCs w:val="24"/>
        </w:rPr>
        <w:t xml:space="preserve">Council’s </w:t>
      </w:r>
      <w:r w:rsidR="28AD6133" w:rsidRPr="3781CE7D">
        <w:rPr>
          <w:rFonts w:ascii="Arial" w:hAnsi="Arial" w:cs="Arial"/>
          <w:color w:val="000000" w:themeColor="text1"/>
          <w:sz w:val="24"/>
          <w:szCs w:val="24"/>
        </w:rPr>
        <w:t xml:space="preserve">parks, </w:t>
      </w:r>
      <w:r w:rsidR="5598A312" w:rsidRPr="3781CE7D">
        <w:rPr>
          <w:rFonts w:ascii="Arial" w:hAnsi="Arial" w:cs="Arial"/>
          <w:color w:val="000000" w:themeColor="text1"/>
          <w:sz w:val="24"/>
          <w:szCs w:val="24"/>
        </w:rPr>
        <w:t>open spaces and other leisure and community facilities</w:t>
      </w:r>
      <w:r w:rsidR="7C6B957A" w:rsidRPr="3781CE7D">
        <w:rPr>
          <w:rFonts w:ascii="Arial" w:hAnsi="Arial" w:cs="Arial"/>
          <w:color w:val="000000" w:themeColor="text1"/>
          <w:sz w:val="24"/>
          <w:szCs w:val="24"/>
        </w:rPr>
        <w:t xml:space="preserve"> </w:t>
      </w:r>
      <w:r w:rsidR="09A2F21D" w:rsidRPr="3781CE7D">
        <w:rPr>
          <w:rFonts w:ascii="Arial" w:hAnsi="Arial" w:cs="Arial"/>
          <w:color w:val="000000" w:themeColor="text1"/>
          <w:sz w:val="24"/>
          <w:szCs w:val="24"/>
        </w:rPr>
        <w:t>play a v</w:t>
      </w:r>
      <w:r w:rsidRPr="3781CE7D">
        <w:rPr>
          <w:rFonts w:ascii="Arial" w:hAnsi="Arial" w:cs="Arial"/>
          <w:color w:val="000000" w:themeColor="text1"/>
          <w:sz w:val="24"/>
          <w:szCs w:val="24"/>
        </w:rPr>
        <w:t>ital</w:t>
      </w:r>
      <w:r w:rsidR="09A2F21D" w:rsidRPr="3781CE7D">
        <w:rPr>
          <w:rFonts w:ascii="Arial" w:hAnsi="Arial" w:cs="Arial"/>
          <w:color w:val="000000" w:themeColor="text1"/>
          <w:sz w:val="24"/>
          <w:szCs w:val="24"/>
        </w:rPr>
        <w:t xml:space="preserve"> role in</w:t>
      </w:r>
      <w:r w:rsidRPr="3781CE7D">
        <w:rPr>
          <w:rFonts w:ascii="Arial" w:hAnsi="Arial" w:cs="Arial"/>
          <w:color w:val="000000" w:themeColor="text1"/>
          <w:sz w:val="24"/>
          <w:szCs w:val="24"/>
        </w:rPr>
        <w:t xml:space="preserve"> boosting the physical and mental health of residents, as well as in supporting</w:t>
      </w:r>
      <w:r w:rsidR="09A2F21D" w:rsidRPr="3781CE7D">
        <w:rPr>
          <w:rFonts w:ascii="Arial" w:hAnsi="Arial" w:cs="Arial"/>
          <w:color w:val="000000" w:themeColor="text1"/>
          <w:sz w:val="24"/>
          <w:szCs w:val="24"/>
        </w:rPr>
        <w:t xml:space="preserve"> local businesses, facilitating </w:t>
      </w:r>
      <w:r w:rsidRPr="3781CE7D">
        <w:rPr>
          <w:rFonts w:ascii="Arial" w:hAnsi="Arial" w:cs="Arial"/>
          <w:color w:val="000000" w:themeColor="text1"/>
          <w:sz w:val="24"/>
          <w:szCs w:val="24"/>
        </w:rPr>
        <w:t>events,</w:t>
      </w:r>
      <w:r w:rsidR="09A2F21D" w:rsidRPr="3781CE7D">
        <w:rPr>
          <w:rFonts w:ascii="Arial" w:hAnsi="Arial" w:cs="Arial"/>
          <w:color w:val="000000" w:themeColor="text1"/>
          <w:sz w:val="24"/>
          <w:szCs w:val="24"/>
        </w:rPr>
        <w:t xml:space="preserve"> and</w:t>
      </w:r>
      <w:r w:rsidR="56DEB286" w:rsidRPr="3781CE7D">
        <w:rPr>
          <w:rFonts w:ascii="Arial" w:hAnsi="Arial" w:cs="Arial"/>
          <w:color w:val="000000" w:themeColor="text1"/>
          <w:sz w:val="24"/>
          <w:szCs w:val="24"/>
        </w:rPr>
        <w:t xml:space="preserve"> improving</w:t>
      </w:r>
      <w:r w:rsidR="09A2F21D" w:rsidRPr="3781CE7D">
        <w:rPr>
          <w:rFonts w:ascii="Arial" w:hAnsi="Arial" w:cs="Arial"/>
          <w:color w:val="000000" w:themeColor="text1"/>
          <w:sz w:val="24"/>
          <w:szCs w:val="24"/>
        </w:rPr>
        <w:t xml:space="preserve"> the economy. </w:t>
      </w:r>
      <w:r w:rsidR="7C6B957A" w:rsidRPr="3781CE7D">
        <w:rPr>
          <w:rFonts w:ascii="Arial" w:hAnsi="Arial" w:cs="Arial"/>
          <w:color w:val="000000" w:themeColor="text1"/>
          <w:sz w:val="24"/>
          <w:szCs w:val="24"/>
        </w:rPr>
        <w:t xml:space="preserve">With appropriate use and </w:t>
      </w:r>
      <w:r w:rsidR="09A2F21D" w:rsidRPr="3781CE7D">
        <w:rPr>
          <w:rFonts w:ascii="Arial" w:hAnsi="Arial" w:cs="Arial"/>
          <w:color w:val="000000" w:themeColor="text1"/>
          <w:sz w:val="24"/>
          <w:szCs w:val="24"/>
        </w:rPr>
        <w:t>management through the application of this Land and Property Policy,</w:t>
      </w:r>
      <w:r w:rsidR="7C6B957A" w:rsidRPr="3781CE7D">
        <w:rPr>
          <w:rFonts w:ascii="Arial" w:hAnsi="Arial" w:cs="Arial"/>
          <w:color w:val="000000" w:themeColor="text1"/>
          <w:sz w:val="24"/>
          <w:szCs w:val="24"/>
        </w:rPr>
        <w:t xml:space="preserve"> </w:t>
      </w:r>
      <w:r w:rsidR="09A2F21D" w:rsidRPr="3781CE7D">
        <w:rPr>
          <w:rFonts w:ascii="Arial" w:hAnsi="Arial" w:cs="Arial"/>
          <w:color w:val="000000" w:themeColor="text1"/>
          <w:sz w:val="24"/>
          <w:szCs w:val="24"/>
        </w:rPr>
        <w:t>the Council</w:t>
      </w:r>
      <w:r w:rsidR="7C6B957A" w:rsidRPr="3781CE7D">
        <w:rPr>
          <w:rFonts w:ascii="Arial" w:hAnsi="Arial" w:cs="Arial"/>
          <w:color w:val="000000" w:themeColor="text1"/>
          <w:sz w:val="24"/>
          <w:szCs w:val="24"/>
        </w:rPr>
        <w:t xml:space="preserve"> can ensure the</w:t>
      </w:r>
      <w:r w:rsidRPr="3781CE7D">
        <w:rPr>
          <w:rFonts w:ascii="Arial" w:hAnsi="Arial" w:cs="Arial"/>
          <w:color w:val="000000" w:themeColor="text1"/>
          <w:sz w:val="24"/>
          <w:szCs w:val="24"/>
        </w:rPr>
        <w:t>se assets</w:t>
      </w:r>
      <w:r w:rsidR="7C6B957A" w:rsidRPr="3781CE7D">
        <w:rPr>
          <w:rFonts w:ascii="Arial" w:hAnsi="Arial" w:cs="Arial"/>
          <w:color w:val="000000" w:themeColor="text1"/>
          <w:sz w:val="24"/>
          <w:szCs w:val="24"/>
        </w:rPr>
        <w:t xml:space="preserve"> remain valuable now and for generations to come.</w:t>
      </w:r>
    </w:p>
    <w:p w14:paraId="35110240" w14:textId="77777777" w:rsidR="00007ACA" w:rsidRPr="00216080" w:rsidRDefault="00007ACA" w:rsidP="00930891">
      <w:pPr>
        <w:pStyle w:val="ListParagraph"/>
        <w:spacing w:after="0" w:line="240" w:lineRule="auto"/>
        <w:ind w:left="0"/>
        <w:jc w:val="both"/>
        <w:rPr>
          <w:rFonts w:ascii="Arial" w:hAnsi="Arial" w:cs="Arial"/>
          <w:bCs/>
          <w:color w:val="000000" w:themeColor="text1"/>
          <w:sz w:val="24"/>
          <w:szCs w:val="24"/>
        </w:rPr>
      </w:pPr>
    </w:p>
    <w:p w14:paraId="13417164" w14:textId="2BAFF87E" w:rsidR="00BB0A0F" w:rsidRPr="00216080" w:rsidRDefault="00BB0A0F" w:rsidP="00A73887">
      <w:pPr>
        <w:pStyle w:val="Heading1"/>
      </w:pPr>
      <w:bookmarkStart w:id="5" w:name="_Toc145925204"/>
      <w:bookmarkStart w:id="6" w:name="_Toc148709495"/>
      <w:r w:rsidRPr="00216080">
        <w:t>Roles and responsibilities</w:t>
      </w:r>
      <w:bookmarkEnd w:id="5"/>
      <w:bookmarkEnd w:id="6"/>
      <w:r w:rsidR="00F27C21" w:rsidRPr="00216080">
        <w:t xml:space="preserve"> </w:t>
      </w:r>
    </w:p>
    <w:p w14:paraId="18DCB425" w14:textId="77777777" w:rsidR="00007ACA" w:rsidRPr="00216080" w:rsidRDefault="00007ACA" w:rsidP="00930891">
      <w:pPr>
        <w:pStyle w:val="ListParagraph"/>
        <w:spacing w:after="0" w:line="240" w:lineRule="auto"/>
        <w:ind w:left="0"/>
        <w:jc w:val="both"/>
        <w:rPr>
          <w:rFonts w:ascii="Arial" w:hAnsi="Arial" w:cs="Arial"/>
          <w:b/>
          <w:bCs/>
          <w:sz w:val="24"/>
          <w:szCs w:val="24"/>
        </w:rPr>
      </w:pPr>
    </w:p>
    <w:p w14:paraId="72A7DC63" w14:textId="54725223" w:rsidR="0065323C" w:rsidRPr="0056721D" w:rsidRDefault="0065323C" w:rsidP="00327A1D">
      <w:pPr>
        <w:pStyle w:val="ListParagraph"/>
        <w:spacing w:after="0" w:line="240" w:lineRule="auto"/>
        <w:ind w:left="426"/>
        <w:jc w:val="both"/>
        <w:rPr>
          <w:rFonts w:ascii="Arial" w:hAnsi="Arial" w:cs="Arial"/>
          <w:color w:val="000000" w:themeColor="text1"/>
          <w:sz w:val="24"/>
          <w:szCs w:val="24"/>
        </w:rPr>
      </w:pPr>
      <w:r w:rsidRPr="6E1B71BD">
        <w:rPr>
          <w:rFonts w:ascii="Arial" w:hAnsi="Arial" w:cs="Arial"/>
          <w:color w:val="000000" w:themeColor="text1"/>
          <w:sz w:val="24"/>
          <w:szCs w:val="24"/>
        </w:rPr>
        <w:t xml:space="preserve">The Director of </w:t>
      </w:r>
      <w:r w:rsidR="0081601A" w:rsidRPr="6E1B71BD">
        <w:rPr>
          <w:rFonts w:ascii="Arial" w:hAnsi="Arial" w:cs="Arial"/>
          <w:color w:val="000000" w:themeColor="text1"/>
          <w:sz w:val="24"/>
          <w:szCs w:val="24"/>
        </w:rPr>
        <w:t>Corporate Services</w:t>
      </w:r>
      <w:r w:rsidRPr="6E1B71BD">
        <w:rPr>
          <w:rFonts w:ascii="Arial" w:hAnsi="Arial" w:cs="Arial"/>
          <w:color w:val="000000" w:themeColor="text1"/>
          <w:sz w:val="24"/>
          <w:szCs w:val="24"/>
        </w:rPr>
        <w:t xml:space="preserve"> and</w:t>
      </w:r>
      <w:r w:rsidR="003356C4" w:rsidRPr="6E1B71BD">
        <w:rPr>
          <w:rFonts w:ascii="Arial" w:hAnsi="Arial" w:cs="Arial"/>
          <w:color w:val="000000" w:themeColor="text1"/>
          <w:sz w:val="24"/>
          <w:szCs w:val="24"/>
        </w:rPr>
        <w:t xml:space="preserve"> </w:t>
      </w:r>
      <w:r w:rsidRPr="0D23D471">
        <w:rPr>
          <w:rFonts w:ascii="Arial" w:hAnsi="Arial" w:cs="Arial"/>
          <w:color w:val="000000" w:themeColor="text1"/>
          <w:sz w:val="24"/>
          <w:szCs w:val="24"/>
        </w:rPr>
        <w:t xml:space="preserve">Head of </w:t>
      </w:r>
      <w:r w:rsidR="3D29907A" w:rsidRPr="0D23D471">
        <w:rPr>
          <w:rFonts w:ascii="Arial" w:hAnsi="Arial" w:cs="Arial"/>
          <w:color w:val="000000" w:themeColor="text1"/>
          <w:sz w:val="24"/>
          <w:szCs w:val="24"/>
        </w:rPr>
        <w:t>Corporate Governance</w:t>
      </w:r>
      <w:r w:rsidRPr="6E1B71BD">
        <w:rPr>
          <w:rFonts w:ascii="Arial" w:hAnsi="Arial" w:cs="Arial"/>
          <w:color w:val="000000" w:themeColor="text1"/>
          <w:sz w:val="24"/>
          <w:szCs w:val="24"/>
        </w:rPr>
        <w:t xml:space="preserve"> are responsible for reporting </w:t>
      </w:r>
      <w:r w:rsidR="405AD7B6" w:rsidRPr="6E1B71BD">
        <w:rPr>
          <w:rFonts w:ascii="Arial" w:hAnsi="Arial" w:cs="Arial"/>
          <w:color w:val="000000" w:themeColor="text1"/>
          <w:sz w:val="24"/>
          <w:szCs w:val="24"/>
        </w:rPr>
        <w:t xml:space="preserve">legal related </w:t>
      </w:r>
      <w:r w:rsidRPr="6E1B71BD">
        <w:rPr>
          <w:rFonts w:ascii="Arial" w:hAnsi="Arial" w:cs="Arial"/>
          <w:color w:val="000000" w:themeColor="text1"/>
          <w:sz w:val="24"/>
          <w:szCs w:val="24"/>
        </w:rPr>
        <w:t>land issues to Council in line with the Council’s Scheme of Delegation.</w:t>
      </w:r>
    </w:p>
    <w:p w14:paraId="0C1BD6EE" w14:textId="77777777" w:rsidR="00294597" w:rsidRPr="00327A1D" w:rsidRDefault="00294597" w:rsidP="00327A1D">
      <w:pPr>
        <w:pStyle w:val="ListParagraph"/>
        <w:spacing w:after="0" w:line="240" w:lineRule="auto"/>
        <w:ind w:left="426"/>
        <w:jc w:val="both"/>
        <w:rPr>
          <w:rFonts w:ascii="Arial" w:hAnsi="Arial" w:cs="Arial"/>
          <w:color w:val="000000" w:themeColor="text1"/>
          <w:sz w:val="24"/>
          <w:szCs w:val="24"/>
        </w:rPr>
      </w:pPr>
    </w:p>
    <w:p w14:paraId="06FB520B" w14:textId="7AC294CB" w:rsidR="00B834CA" w:rsidRPr="00E3771D" w:rsidRDefault="26ED194E" w:rsidP="06B868C2">
      <w:pPr>
        <w:pStyle w:val="ListParagraph"/>
        <w:spacing w:after="0" w:line="240" w:lineRule="auto"/>
        <w:ind w:left="426"/>
        <w:jc w:val="both"/>
        <w:rPr>
          <w:rFonts w:ascii="Arial" w:hAnsi="Arial" w:cs="Arial"/>
          <w:color w:val="000000" w:themeColor="text1"/>
          <w:sz w:val="24"/>
          <w:szCs w:val="24"/>
        </w:rPr>
      </w:pPr>
      <w:r w:rsidRPr="3781CE7D">
        <w:rPr>
          <w:rFonts w:ascii="Arial" w:hAnsi="Arial" w:cs="Arial"/>
          <w:color w:val="000000" w:themeColor="text1"/>
          <w:sz w:val="24"/>
          <w:szCs w:val="24"/>
        </w:rPr>
        <w:t xml:space="preserve">The </w:t>
      </w:r>
      <w:r w:rsidR="0202CC1D" w:rsidRPr="3781CE7D">
        <w:rPr>
          <w:rFonts w:ascii="Arial" w:hAnsi="Arial" w:cs="Arial"/>
          <w:color w:val="000000" w:themeColor="text1"/>
          <w:sz w:val="24"/>
          <w:szCs w:val="24"/>
        </w:rPr>
        <w:t>‘</w:t>
      </w:r>
      <w:r w:rsidRPr="3781CE7D">
        <w:rPr>
          <w:rFonts w:ascii="Arial" w:hAnsi="Arial" w:cs="Arial"/>
          <w:color w:val="000000" w:themeColor="text1"/>
          <w:sz w:val="24"/>
          <w:szCs w:val="24"/>
        </w:rPr>
        <w:t>Compliance</w:t>
      </w:r>
      <w:r w:rsidR="0202CC1D" w:rsidRPr="3781CE7D">
        <w:rPr>
          <w:rFonts w:ascii="Arial" w:hAnsi="Arial" w:cs="Arial"/>
          <w:color w:val="000000" w:themeColor="text1"/>
          <w:sz w:val="24"/>
          <w:szCs w:val="24"/>
        </w:rPr>
        <w:t xml:space="preserve"> </w:t>
      </w:r>
      <w:r w:rsidR="36DC588A" w:rsidRPr="3781CE7D">
        <w:rPr>
          <w:rFonts w:ascii="Arial" w:hAnsi="Arial" w:cs="Arial"/>
          <w:color w:val="000000" w:themeColor="text1"/>
          <w:sz w:val="24"/>
          <w:szCs w:val="24"/>
        </w:rPr>
        <w:t>t</w:t>
      </w:r>
      <w:r w:rsidR="0202CC1D" w:rsidRPr="3781CE7D">
        <w:rPr>
          <w:rFonts w:ascii="Arial" w:hAnsi="Arial" w:cs="Arial"/>
          <w:color w:val="000000" w:themeColor="text1"/>
          <w:sz w:val="24"/>
          <w:szCs w:val="24"/>
        </w:rPr>
        <w:t xml:space="preserve">eam’ referred to throughout this policy comprises the </w:t>
      </w:r>
      <w:r w:rsidR="21734542" w:rsidRPr="3781CE7D">
        <w:rPr>
          <w:rFonts w:ascii="Arial" w:hAnsi="Arial" w:cs="Arial"/>
          <w:color w:val="000000" w:themeColor="text1"/>
          <w:sz w:val="24"/>
          <w:szCs w:val="24"/>
        </w:rPr>
        <w:t>Lands Manager</w:t>
      </w:r>
      <w:r w:rsidR="3BB2F1F4" w:rsidRPr="3781CE7D">
        <w:rPr>
          <w:rFonts w:ascii="Arial" w:hAnsi="Arial" w:cs="Arial"/>
          <w:color w:val="000000" w:themeColor="text1"/>
          <w:sz w:val="24"/>
          <w:szCs w:val="24"/>
        </w:rPr>
        <w:t xml:space="preserve"> </w:t>
      </w:r>
      <w:r w:rsidR="5EAF71BC" w:rsidRPr="3781CE7D">
        <w:rPr>
          <w:rFonts w:ascii="Arial" w:hAnsi="Arial" w:cs="Arial"/>
          <w:color w:val="000000" w:themeColor="text1"/>
          <w:sz w:val="24"/>
          <w:szCs w:val="24"/>
        </w:rPr>
        <w:t>who has lead responsibility</w:t>
      </w:r>
      <w:r w:rsidR="095B71E6" w:rsidRPr="3781CE7D">
        <w:rPr>
          <w:rFonts w:ascii="Arial" w:hAnsi="Arial" w:cs="Arial"/>
          <w:color w:val="000000" w:themeColor="text1"/>
          <w:sz w:val="24"/>
          <w:szCs w:val="24"/>
        </w:rPr>
        <w:t xml:space="preserve"> in terms of progressing land issues</w:t>
      </w:r>
      <w:r w:rsidR="595F3B6D" w:rsidRPr="3781CE7D">
        <w:rPr>
          <w:rFonts w:ascii="Arial" w:hAnsi="Arial" w:cs="Arial"/>
          <w:color w:val="000000" w:themeColor="text1"/>
          <w:sz w:val="24"/>
          <w:szCs w:val="24"/>
        </w:rPr>
        <w:t>,</w:t>
      </w:r>
      <w:r w:rsidR="05792549" w:rsidRPr="3781CE7D">
        <w:rPr>
          <w:rFonts w:ascii="Arial" w:hAnsi="Arial" w:cs="Arial"/>
          <w:color w:val="000000" w:themeColor="text1"/>
          <w:sz w:val="24"/>
          <w:szCs w:val="24"/>
        </w:rPr>
        <w:t xml:space="preserve"> including disposals of Council</w:t>
      </w:r>
      <w:r w:rsidR="45E35B38" w:rsidRPr="3781CE7D">
        <w:rPr>
          <w:rFonts w:ascii="Arial" w:hAnsi="Arial" w:cs="Arial"/>
          <w:color w:val="000000" w:themeColor="text1"/>
          <w:sz w:val="24"/>
          <w:szCs w:val="24"/>
        </w:rPr>
        <w:t>-</w:t>
      </w:r>
      <w:r w:rsidR="05792549" w:rsidRPr="3781CE7D">
        <w:rPr>
          <w:rFonts w:ascii="Arial" w:hAnsi="Arial" w:cs="Arial"/>
          <w:color w:val="000000" w:themeColor="text1"/>
          <w:sz w:val="24"/>
          <w:szCs w:val="24"/>
        </w:rPr>
        <w:t>owned land and land acquisitions</w:t>
      </w:r>
      <w:r w:rsidR="095B71E6" w:rsidRPr="3781CE7D">
        <w:rPr>
          <w:rFonts w:ascii="Arial" w:hAnsi="Arial" w:cs="Arial"/>
          <w:color w:val="000000" w:themeColor="text1"/>
          <w:sz w:val="24"/>
          <w:szCs w:val="24"/>
        </w:rPr>
        <w:t>, and for maintaining accurate databases and records.</w:t>
      </w:r>
      <w:r w:rsidR="0E1442CD" w:rsidRPr="3781CE7D">
        <w:rPr>
          <w:rFonts w:ascii="Arial" w:hAnsi="Arial" w:cs="Arial"/>
          <w:color w:val="000000" w:themeColor="text1"/>
          <w:sz w:val="24"/>
          <w:szCs w:val="24"/>
        </w:rPr>
        <w:t xml:space="preserve"> </w:t>
      </w:r>
      <w:r w:rsidR="271D6D18" w:rsidRPr="3781CE7D">
        <w:rPr>
          <w:rFonts w:ascii="Arial" w:hAnsi="Arial" w:cs="Arial"/>
          <w:color w:val="000000" w:themeColor="text1"/>
          <w:sz w:val="24"/>
          <w:szCs w:val="24"/>
        </w:rPr>
        <w:t xml:space="preserve">The </w:t>
      </w:r>
      <w:r w:rsidR="65FA28E2" w:rsidRPr="3781CE7D">
        <w:rPr>
          <w:rFonts w:ascii="Arial" w:hAnsi="Arial" w:cs="Arial"/>
          <w:color w:val="000000" w:themeColor="text1"/>
          <w:sz w:val="24"/>
          <w:szCs w:val="24"/>
        </w:rPr>
        <w:t>Lands Manager</w:t>
      </w:r>
      <w:r w:rsidR="271D6D18" w:rsidRPr="3781CE7D">
        <w:rPr>
          <w:rFonts w:ascii="Arial" w:hAnsi="Arial" w:cs="Arial"/>
          <w:color w:val="000000" w:themeColor="text1"/>
          <w:sz w:val="24"/>
          <w:szCs w:val="24"/>
        </w:rPr>
        <w:t xml:space="preserve"> is assisted by</w:t>
      </w:r>
      <w:r w:rsidR="566B4F10" w:rsidRPr="3781CE7D">
        <w:rPr>
          <w:rFonts w:ascii="Arial" w:hAnsi="Arial" w:cs="Arial"/>
          <w:color w:val="000000" w:themeColor="text1"/>
          <w:sz w:val="24"/>
          <w:szCs w:val="24"/>
        </w:rPr>
        <w:t xml:space="preserve"> Compliance Officers (Lands)</w:t>
      </w:r>
      <w:r w:rsidR="0202CC1D" w:rsidRPr="3781CE7D">
        <w:rPr>
          <w:rFonts w:ascii="Arial" w:hAnsi="Arial" w:cs="Arial"/>
          <w:color w:val="000000" w:themeColor="text1"/>
          <w:sz w:val="24"/>
          <w:szCs w:val="24"/>
        </w:rPr>
        <w:t xml:space="preserve">. </w:t>
      </w:r>
      <w:r w:rsidR="698F2979" w:rsidRPr="3781CE7D">
        <w:rPr>
          <w:rFonts w:ascii="Arial" w:hAnsi="Arial" w:cs="Arial"/>
          <w:color w:val="000000" w:themeColor="text1"/>
          <w:sz w:val="24"/>
          <w:szCs w:val="24"/>
        </w:rPr>
        <w:t xml:space="preserve">Where this policy states that any action may be taken by the </w:t>
      </w:r>
      <w:r w:rsidR="599A292D" w:rsidRPr="3781CE7D">
        <w:rPr>
          <w:rFonts w:ascii="Arial" w:hAnsi="Arial" w:cs="Arial"/>
          <w:color w:val="000000" w:themeColor="text1"/>
          <w:sz w:val="24"/>
          <w:szCs w:val="24"/>
        </w:rPr>
        <w:t>Lands Manager</w:t>
      </w:r>
      <w:r w:rsidR="6811F880" w:rsidRPr="3781CE7D">
        <w:rPr>
          <w:rFonts w:ascii="Arial" w:hAnsi="Arial" w:cs="Arial"/>
          <w:color w:val="000000" w:themeColor="text1"/>
          <w:sz w:val="24"/>
          <w:szCs w:val="24"/>
        </w:rPr>
        <w:t xml:space="preserve"> or </w:t>
      </w:r>
      <w:r w:rsidR="5EAF71BC" w:rsidRPr="3781CE7D">
        <w:rPr>
          <w:rFonts w:ascii="Arial" w:hAnsi="Arial" w:cs="Arial"/>
          <w:color w:val="000000" w:themeColor="text1"/>
          <w:sz w:val="24"/>
          <w:szCs w:val="24"/>
        </w:rPr>
        <w:t xml:space="preserve">the </w:t>
      </w:r>
      <w:r w:rsidR="6811F880" w:rsidRPr="3781CE7D">
        <w:rPr>
          <w:rFonts w:ascii="Arial" w:hAnsi="Arial" w:cs="Arial"/>
          <w:color w:val="000000" w:themeColor="text1"/>
          <w:sz w:val="24"/>
          <w:szCs w:val="24"/>
        </w:rPr>
        <w:t>Compliance Team</w:t>
      </w:r>
      <w:r w:rsidR="698F2979" w:rsidRPr="3781CE7D">
        <w:rPr>
          <w:rFonts w:ascii="Arial" w:hAnsi="Arial" w:cs="Arial"/>
          <w:color w:val="000000" w:themeColor="text1"/>
          <w:sz w:val="24"/>
          <w:szCs w:val="24"/>
        </w:rPr>
        <w:t xml:space="preserve">, it should be read as implied that the same action may also be taken by the Head of </w:t>
      </w:r>
      <w:r w:rsidR="0EDA6CA1" w:rsidRPr="6B526F93">
        <w:rPr>
          <w:rFonts w:ascii="Arial" w:hAnsi="Arial" w:cs="Arial"/>
          <w:color w:val="000000" w:themeColor="text1"/>
          <w:sz w:val="24"/>
          <w:szCs w:val="24"/>
        </w:rPr>
        <w:t>Corporate Governance</w:t>
      </w:r>
      <w:r w:rsidR="698F2979" w:rsidRPr="3781CE7D">
        <w:rPr>
          <w:rFonts w:ascii="Arial" w:hAnsi="Arial" w:cs="Arial"/>
          <w:color w:val="000000" w:themeColor="text1"/>
          <w:sz w:val="24"/>
          <w:szCs w:val="24"/>
        </w:rPr>
        <w:t xml:space="preserve"> or the Director of Corporate Services</w:t>
      </w:r>
      <w:r w:rsidR="18130FB9" w:rsidRPr="3781CE7D">
        <w:rPr>
          <w:rFonts w:ascii="Arial" w:hAnsi="Arial" w:cs="Arial"/>
          <w:color w:val="000000" w:themeColor="text1"/>
          <w:sz w:val="24"/>
          <w:szCs w:val="24"/>
        </w:rPr>
        <w:t>.</w:t>
      </w:r>
    </w:p>
    <w:p w14:paraId="39B3E609" w14:textId="77777777" w:rsidR="00294597" w:rsidRPr="00590964" w:rsidRDefault="00294597" w:rsidP="002922C6">
      <w:pPr>
        <w:jc w:val="both"/>
        <w:rPr>
          <w:rFonts w:cs="Arial"/>
          <w:color w:val="000000" w:themeColor="text1"/>
        </w:rPr>
      </w:pPr>
    </w:p>
    <w:p w14:paraId="4B7968EF" w14:textId="5750B5D5" w:rsidR="00C369EE" w:rsidRPr="00327A1D" w:rsidRDefault="003356C4" w:rsidP="00327A1D">
      <w:pPr>
        <w:pStyle w:val="ListParagraph"/>
        <w:spacing w:after="0" w:line="240" w:lineRule="auto"/>
        <w:ind w:left="426"/>
        <w:jc w:val="both"/>
        <w:rPr>
          <w:rFonts w:ascii="Arial" w:hAnsi="Arial" w:cs="Arial"/>
          <w:color w:val="000000" w:themeColor="text1"/>
          <w:sz w:val="24"/>
          <w:szCs w:val="24"/>
        </w:rPr>
      </w:pPr>
      <w:bookmarkStart w:id="7" w:name="_Hlk146537385"/>
      <w:r w:rsidRPr="3781CE7D">
        <w:rPr>
          <w:rFonts w:ascii="Arial" w:hAnsi="Arial" w:cs="Arial"/>
          <w:color w:val="000000" w:themeColor="text1"/>
          <w:sz w:val="24"/>
          <w:szCs w:val="24"/>
        </w:rPr>
        <w:t>The Corporate Leadership Team (CLT), Heads of Service Team (HOST)</w:t>
      </w:r>
      <w:r w:rsidR="00D10E4F" w:rsidRPr="3781CE7D">
        <w:rPr>
          <w:rFonts w:ascii="Arial" w:hAnsi="Arial" w:cs="Arial"/>
          <w:color w:val="000000" w:themeColor="text1"/>
          <w:sz w:val="24"/>
          <w:szCs w:val="24"/>
        </w:rPr>
        <w:t xml:space="preserve">, </w:t>
      </w:r>
      <w:r w:rsidRPr="3781CE7D">
        <w:rPr>
          <w:rFonts w:ascii="Arial" w:hAnsi="Arial" w:cs="Arial"/>
          <w:color w:val="000000" w:themeColor="text1"/>
          <w:sz w:val="24"/>
          <w:szCs w:val="24"/>
        </w:rPr>
        <w:t>Service Unit Managers (SUMs)</w:t>
      </w:r>
      <w:r w:rsidR="00D10E4F" w:rsidRPr="3781CE7D">
        <w:rPr>
          <w:rFonts w:ascii="Arial" w:hAnsi="Arial" w:cs="Arial"/>
          <w:color w:val="000000" w:themeColor="text1"/>
          <w:sz w:val="24"/>
          <w:szCs w:val="24"/>
        </w:rPr>
        <w:t xml:space="preserve"> </w:t>
      </w:r>
      <w:r w:rsidR="00471E9E" w:rsidRPr="3781CE7D">
        <w:rPr>
          <w:rFonts w:ascii="Arial" w:hAnsi="Arial" w:cs="Arial"/>
          <w:color w:val="000000" w:themeColor="text1"/>
          <w:sz w:val="24"/>
          <w:szCs w:val="24"/>
        </w:rPr>
        <w:t xml:space="preserve">are responsible for </w:t>
      </w:r>
      <w:r w:rsidRPr="3781CE7D">
        <w:rPr>
          <w:rFonts w:ascii="Arial" w:hAnsi="Arial" w:cs="Arial"/>
          <w:color w:val="000000" w:themeColor="text1"/>
          <w:sz w:val="24"/>
          <w:szCs w:val="24"/>
        </w:rPr>
        <w:t xml:space="preserve">reviewing and responding </w:t>
      </w:r>
      <w:r w:rsidR="00471E9E" w:rsidRPr="3781CE7D">
        <w:rPr>
          <w:rFonts w:ascii="Arial" w:hAnsi="Arial" w:cs="Arial"/>
          <w:color w:val="000000" w:themeColor="text1"/>
          <w:sz w:val="24"/>
          <w:szCs w:val="24"/>
        </w:rPr>
        <w:t xml:space="preserve">to internal consultations on various land </w:t>
      </w:r>
      <w:r w:rsidR="008804D5" w:rsidRPr="3781CE7D">
        <w:rPr>
          <w:rFonts w:ascii="Arial" w:hAnsi="Arial" w:cs="Arial"/>
          <w:color w:val="000000" w:themeColor="text1"/>
          <w:sz w:val="24"/>
          <w:szCs w:val="24"/>
        </w:rPr>
        <w:t>matters</w:t>
      </w:r>
      <w:r w:rsidR="00167300" w:rsidRPr="3781CE7D">
        <w:rPr>
          <w:rFonts w:ascii="Arial" w:hAnsi="Arial" w:cs="Arial"/>
          <w:color w:val="000000" w:themeColor="text1"/>
          <w:sz w:val="24"/>
          <w:szCs w:val="24"/>
        </w:rPr>
        <w:t>, and they</w:t>
      </w:r>
      <w:r w:rsidR="00596CE0" w:rsidRPr="3781CE7D">
        <w:rPr>
          <w:rFonts w:ascii="Arial" w:hAnsi="Arial" w:cs="Arial"/>
          <w:color w:val="000000" w:themeColor="text1"/>
          <w:sz w:val="24"/>
          <w:szCs w:val="24"/>
        </w:rPr>
        <w:t xml:space="preserve"> should circulate these consultations to staff on their teams for input as applicable. </w:t>
      </w:r>
      <w:r w:rsidR="00167300" w:rsidRPr="3781CE7D">
        <w:rPr>
          <w:rFonts w:ascii="Arial" w:hAnsi="Arial" w:cs="Arial"/>
          <w:color w:val="000000" w:themeColor="text1"/>
          <w:sz w:val="24"/>
          <w:szCs w:val="24"/>
        </w:rPr>
        <w:t>The</w:t>
      </w:r>
      <w:r w:rsidR="00596CE0" w:rsidRPr="3781CE7D">
        <w:rPr>
          <w:rFonts w:ascii="Arial" w:hAnsi="Arial" w:cs="Arial"/>
          <w:color w:val="000000" w:themeColor="text1"/>
          <w:sz w:val="24"/>
          <w:szCs w:val="24"/>
        </w:rPr>
        <w:t xml:space="preserve"> onus to review </w:t>
      </w:r>
      <w:r w:rsidR="00167300" w:rsidRPr="3781CE7D">
        <w:rPr>
          <w:rFonts w:ascii="Arial" w:hAnsi="Arial" w:cs="Arial"/>
          <w:color w:val="000000" w:themeColor="text1"/>
          <w:sz w:val="24"/>
          <w:szCs w:val="24"/>
        </w:rPr>
        <w:t xml:space="preserve">internal </w:t>
      </w:r>
      <w:r w:rsidR="00596CE0" w:rsidRPr="3781CE7D">
        <w:rPr>
          <w:rFonts w:ascii="Arial" w:hAnsi="Arial" w:cs="Arial"/>
          <w:color w:val="000000" w:themeColor="text1"/>
          <w:sz w:val="24"/>
          <w:szCs w:val="24"/>
        </w:rPr>
        <w:t xml:space="preserve">consultation requests and respond rests with each service area and a non-response will be understood by the Compliance team to be a nil return. </w:t>
      </w:r>
    </w:p>
    <w:bookmarkEnd w:id="7"/>
    <w:p w14:paraId="31BBF5F3" w14:textId="77777777" w:rsidR="00294597" w:rsidRPr="00327A1D" w:rsidRDefault="00294597" w:rsidP="00327A1D">
      <w:pPr>
        <w:pStyle w:val="ListParagraph"/>
        <w:spacing w:after="0" w:line="240" w:lineRule="auto"/>
        <w:ind w:left="426"/>
        <w:jc w:val="both"/>
        <w:rPr>
          <w:rFonts w:ascii="Arial" w:hAnsi="Arial" w:cs="Arial"/>
          <w:color w:val="000000" w:themeColor="text1"/>
          <w:sz w:val="24"/>
          <w:szCs w:val="24"/>
        </w:rPr>
      </w:pPr>
    </w:p>
    <w:p w14:paraId="18A1C22F" w14:textId="757479F8" w:rsidR="000D2642" w:rsidRDefault="00C369EE" w:rsidP="00EB38E6">
      <w:pPr>
        <w:pStyle w:val="ListParagraph"/>
        <w:spacing w:after="0" w:line="240" w:lineRule="auto"/>
        <w:ind w:left="426"/>
        <w:jc w:val="both"/>
        <w:rPr>
          <w:rFonts w:ascii="Arial" w:hAnsi="Arial" w:cs="Arial"/>
          <w:color w:val="000000" w:themeColor="text1"/>
          <w:sz w:val="24"/>
          <w:szCs w:val="24"/>
        </w:rPr>
      </w:pPr>
      <w:r w:rsidRPr="00327A1D">
        <w:rPr>
          <w:rFonts w:ascii="Arial" w:hAnsi="Arial" w:cs="Arial"/>
          <w:color w:val="000000" w:themeColor="text1"/>
          <w:sz w:val="24"/>
          <w:szCs w:val="24"/>
        </w:rPr>
        <w:t xml:space="preserve">It is the responsibility of </w:t>
      </w:r>
      <w:r w:rsidR="008E2770" w:rsidRPr="00327A1D">
        <w:rPr>
          <w:rFonts w:ascii="Arial" w:hAnsi="Arial" w:cs="Arial"/>
          <w:color w:val="000000" w:themeColor="text1"/>
          <w:sz w:val="24"/>
          <w:szCs w:val="24"/>
        </w:rPr>
        <w:t xml:space="preserve">management in </w:t>
      </w:r>
      <w:r w:rsidRPr="00327A1D">
        <w:rPr>
          <w:rFonts w:ascii="Arial" w:hAnsi="Arial" w:cs="Arial"/>
          <w:color w:val="000000" w:themeColor="text1"/>
          <w:sz w:val="24"/>
          <w:szCs w:val="24"/>
        </w:rPr>
        <w:t xml:space="preserve">the relevant service unit </w:t>
      </w:r>
      <w:r w:rsidR="00EE18A6">
        <w:rPr>
          <w:rFonts w:ascii="Arial" w:hAnsi="Arial" w:cs="Arial"/>
          <w:color w:val="000000" w:themeColor="text1"/>
          <w:sz w:val="24"/>
          <w:szCs w:val="24"/>
        </w:rPr>
        <w:t xml:space="preserve">which </w:t>
      </w:r>
      <w:r w:rsidRPr="00327A1D">
        <w:rPr>
          <w:rFonts w:ascii="Arial" w:hAnsi="Arial" w:cs="Arial"/>
          <w:color w:val="000000" w:themeColor="text1"/>
          <w:sz w:val="24"/>
          <w:szCs w:val="24"/>
        </w:rPr>
        <w:t xml:space="preserve">oversees the day to day running of each Council facility, be it a building or an open space, to ensure that the facility is kept secure and </w:t>
      </w:r>
      <w:r w:rsidR="008E2770" w:rsidRPr="00327A1D">
        <w:rPr>
          <w:rFonts w:ascii="Arial" w:hAnsi="Arial" w:cs="Arial"/>
          <w:color w:val="000000" w:themeColor="text1"/>
          <w:sz w:val="24"/>
          <w:szCs w:val="24"/>
        </w:rPr>
        <w:t xml:space="preserve">is properly maintained, and that any concerns are reported promptly to relevant </w:t>
      </w:r>
      <w:r w:rsidR="00C23C70">
        <w:rPr>
          <w:rFonts w:ascii="Arial" w:hAnsi="Arial" w:cs="Arial"/>
          <w:color w:val="000000" w:themeColor="text1"/>
          <w:sz w:val="24"/>
          <w:szCs w:val="24"/>
        </w:rPr>
        <w:t>Officer</w:t>
      </w:r>
      <w:r w:rsidR="008E2770" w:rsidRPr="00327A1D">
        <w:rPr>
          <w:rFonts w:ascii="Arial" w:hAnsi="Arial" w:cs="Arial"/>
          <w:color w:val="000000" w:themeColor="text1"/>
          <w:sz w:val="24"/>
          <w:szCs w:val="24"/>
        </w:rPr>
        <w:t>s to investigate</w:t>
      </w:r>
      <w:r w:rsidR="003D674A" w:rsidRPr="00327A1D">
        <w:rPr>
          <w:rFonts w:ascii="Arial" w:hAnsi="Arial" w:cs="Arial"/>
          <w:color w:val="000000" w:themeColor="text1"/>
          <w:sz w:val="24"/>
          <w:szCs w:val="24"/>
        </w:rPr>
        <w:t xml:space="preserve">. </w:t>
      </w:r>
      <w:r w:rsidR="00F562F3" w:rsidRPr="00327A1D">
        <w:rPr>
          <w:rFonts w:ascii="Arial" w:hAnsi="Arial" w:cs="Arial"/>
          <w:color w:val="000000" w:themeColor="text1"/>
          <w:sz w:val="24"/>
          <w:szCs w:val="24"/>
        </w:rPr>
        <w:t xml:space="preserve">Where a potential encroachment is identified, this should be reported to the </w:t>
      </w:r>
      <w:r w:rsidR="00CD7F36">
        <w:rPr>
          <w:rFonts w:ascii="Arial" w:hAnsi="Arial" w:cs="Arial"/>
          <w:color w:val="000000" w:themeColor="text1"/>
          <w:sz w:val="24"/>
          <w:szCs w:val="24"/>
        </w:rPr>
        <w:t>Lands</w:t>
      </w:r>
      <w:r w:rsidR="008E2770" w:rsidRPr="00327A1D">
        <w:rPr>
          <w:rFonts w:ascii="Arial" w:hAnsi="Arial" w:cs="Arial"/>
          <w:color w:val="000000" w:themeColor="text1"/>
          <w:sz w:val="24"/>
          <w:szCs w:val="24"/>
        </w:rPr>
        <w:t xml:space="preserve"> Manager</w:t>
      </w:r>
      <w:r w:rsidR="00F562F3" w:rsidRPr="00327A1D">
        <w:rPr>
          <w:rFonts w:ascii="Arial" w:hAnsi="Arial" w:cs="Arial"/>
          <w:color w:val="000000" w:themeColor="text1"/>
          <w:sz w:val="24"/>
          <w:szCs w:val="24"/>
        </w:rPr>
        <w:t>.</w:t>
      </w:r>
    </w:p>
    <w:p w14:paraId="754A677E" w14:textId="77777777" w:rsidR="00404BE1" w:rsidRPr="00EB38E6" w:rsidRDefault="00404BE1" w:rsidP="00EB38E6">
      <w:pPr>
        <w:pStyle w:val="ListParagraph"/>
        <w:spacing w:after="0" w:line="240" w:lineRule="auto"/>
        <w:ind w:left="426"/>
        <w:jc w:val="both"/>
        <w:rPr>
          <w:rFonts w:ascii="Arial" w:hAnsi="Arial" w:cs="Arial"/>
          <w:color w:val="000000" w:themeColor="text1"/>
          <w:sz w:val="24"/>
          <w:szCs w:val="24"/>
        </w:rPr>
      </w:pPr>
    </w:p>
    <w:p w14:paraId="71330366" w14:textId="099EEF83" w:rsidR="00D804D0" w:rsidRPr="00216080" w:rsidRDefault="00D804D0" w:rsidP="00A73887">
      <w:pPr>
        <w:pStyle w:val="Heading1"/>
      </w:pPr>
      <w:bookmarkStart w:id="8" w:name="_Toc145925206"/>
      <w:bookmarkStart w:id="9" w:name="_Toc148709496"/>
      <w:r w:rsidRPr="00216080">
        <w:t xml:space="preserve">Hired Services </w:t>
      </w:r>
      <w:r w:rsidR="00471E9E" w:rsidRPr="00216080">
        <w:t xml:space="preserve">associated with </w:t>
      </w:r>
      <w:r w:rsidR="002A315D" w:rsidRPr="00216080">
        <w:t>l</w:t>
      </w:r>
      <w:r w:rsidR="00471E9E" w:rsidRPr="00216080">
        <w:t>and</w:t>
      </w:r>
      <w:r w:rsidR="002A315D" w:rsidRPr="00216080">
        <w:t xml:space="preserve"> and property</w:t>
      </w:r>
      <w:r w:rsidR="00471E9E" w:rsidRPr="00216080">
        <w:t xml:space="preserve"> transactions</w:t>
      </w:r>
      <w:bookmarkEnd w:id="8"/>
      <w:bookmarkEnd w:id="9"/>
    </w:p>
    <w:p w14:paraId="60BD4AE5" w14:textId="77777777" w:rsidR="000D2642" w:rsidRPr="00216080" w:rsidRDefault="000D2642" w:rsidP="00930891">
      <w:pPr>
        <w:pStyle w:val="ListParagraph"/>
        <w:spacing w:after="0" w:line="240" w:lineRule="auto"/>
        <w:ind w:left="0"/>
        <w:jc w:val="both"/>
        <w:rPr>
          <w:rFonts w:ascii="Arial" w:hAnsi="Arial" w:cs="Arial"/>
          <w:b/>
          <w:sz w:val="24"/>
          <w:szCs w:val="24"/>
        </w:rPr>
      </w:pPr>
    </w:p>
    <w:p w14:paraId="4D164701" w14:textId="0A32F435" w:rsidR="00D804D0" w:rsidRPr="00216080" w:rsidRDefault="00D804D0" w:rsidP="00A37A24">
      <w:pPr>
        <w:pStyle w:val="Heading2"/>
      </w:pPr>
      <w:bookmarkStart w:id="10" w:name="_Toc145925207"/>
      <w:bookmarkStart w:id="11" w:name="_Toc148709497"/>
      <w:r w:rsidRPr="00216080">
        <w:t>Valuation Services</w:t>
      </w:r>
      <w:bookmarkEnd w:id="10"/>
      <w:bookmarkEnd w:id="11"/>
      <w:r w:rsidRPr="00216080">
        <w:t xml:space="preserve"> </w:t>
      </w:r>
    </w:p>
    <w:p w14:paraId="2CD1D842" w14:textId="77777777" w:rsidR="00E4754D" w:rsidRPr="00216080" w:rsidRDefault="00E4754D" w:rsidP="00930891">
      <w:pPr>
        <w:jc w:val="both"/>
        <w:rPr>
          <w:rFonts w:cs="Arial"/>
          <w:szCs w:val="24"/>
        </w:rPr>
      </w:pPr>
    </w:p>
    <w:p w14:paraId="6AAEE161" w14:textId="286791B3" w:rsidR="00D804D0" w:rsidRPr="00327A1D" w:rsidRDefault="00D804D0" w:rsidP="00327A1D">
      <w:pPr>
        <w:pStyle w:val="ListParagraph"/>
        <w:spacing w:after="0" w:line="240" w:lineRule="auto"/>
        <w:ind w:left="426"/>
        <w:jc w:val="both"/>
        <w:rPr>
          <w:rFonts w:ascii="Arial" w:hAnsi="Arial" w:cs="Arial"/>
          <w:color w:val="000000" w:themeColor="text1"/>
          <w:sz w:val="24"/>
          <w:szCs w:val="24"/>
        </w:rPr>
      </w:pPr>
      <w:r w:rsidRPr="2A90E57B">
        <w:rPr>
          <w:rFonts w:ascii="Arial" w:hAnsi="Arial" w:cs="Arial"/>
          <w:color w:val="000000" w:themeColor="text1"/>
          <w:sz w:val="24"/>
          <w:szCs w:val="24"/>
        </w:rPr>
        <w:t xml:space="preserve">The Council will engage the services of a </w:t>
      </w:r>
      <w:r w:rsidR="00924B04" w:rsidRPr="2A90E57B">
        <w:rPr>
          <w:rFonts w:ascii="Arial" w:hAnsi="Arial" w:cs="Arial"/>
          <w:color w:val="000000" w:themeColor="text1"/>
          <w:sz w:val="24"/>
          <w:szCs w:val="24"/>
        </w:rPr>
        <w:t>Valuer</w:t>
      </w:r>
      <w:r w:rsidRPr="2A90E57B">
        <w:rPr>
          <w:rFonts w:ascii="Arial" w:hAnsi="Arial" w:cs="Arial"/>
          <w:color w:val="000000" w:themeColor="text1"/>
          <w:sz w:val="24"/>
          <w:szCs w:val="24"/>
        </w:rPr>
        <w:t xml:space="preserve"> to provide specific advice services including</w:t>
      </w:r>
      <w:r w:rsidR="725AED93" w:rsidRPr="2A90E57B">
        <w:rPr>
          <w:rFonts w:ascii="Arial" w:hAnsi="Arial" w:cs="Arial"/>
          <w:color w:val="000000" w:themeColor="text1"/>
          <w:sz w:val="24"/>
          <w:szCs w:val="24"/>
        </w:rPr>
        <w:t>,</w:t>
      </w:r>
      <w:r w:rsidRPr="2A90E57B">
        <w:rPr>
          <w:rFonts w:ascii="Arial" w:hAnsi="Arial" w:cs="Arial"/>
          <w:color w:val="000000" w:themeColor="text1"/>
          <w:sz w:val="24"/>
          <w:szCs w:val="24"/>
        </w:rPr>
        <w:t xml:space="preserve"> but not limited to</w:t>
      </w:r>
      <w:r w:rsidR="725AED93" w:rsidRPr="2A90E57B">
        <w:rPr>
          <w:rFonts w:ascii="Arial" w:hAnsi="Arial" w:cs="Arial"/>
          <w:color w:val="000000" w:themeColor="text1"/>
          <w:sz w:val="24"/>
          <w:szCs w:val="24"/>
        </w:rPr>
        <w:t>,</w:t>
      </w:r>
      <w:r w:rsidRPr="2A90E57B">
        <w:rPr>
          <w:rFonts w:ascii="Arial" w:hAnsi="Arial" w:cs="Arial"/>
          <w:color w:val="000000" w:themeColor="text1"/>
          <w:sz w:val="24"/>
          <w:szCs w:val="24"/>
        </w:rPr>
        <w:t xml:space="preserve"> advice on the acquisition and disposal of property by </w:t>
      </w:r>
      <w:r w:rsidRPr="2A90E57B">
        <w:rPr>
          <w:rFonts w:ascii="Arial" w:hAnsi="Arial" w:cs="Arial"/>
          <w:color w:val="000000" w:themeColor="text1"/>
          <w:sz w:val="24"/>
          <w:szCs w:val="24"/>
        </w:rPr>
        <w:lastRenderedPageBreak/>
        <w:t>sale or lease including the negotiation of leases, rent reviews, lease renewals and surrenders</w:t>
      </w:r>
      <w:r w:rsidR="725AED93" w:rsidRPr="2A90E57B">
        <w:rPr>
          <w:rFonts w:ascii="Arial" w:hAnsi="Arial" w:cs="Arial"/>
          <w:color w:val="000000" w:themeColor="text1"/>
          <w:sz w:val="24"/>
          <w:szCs w:val="24"/>
        </w:rPr>
        <w:t>,</w:t>
      </w:r>
      <w:r w:rsidRPr="2A90E57B">
        <w:rPr>
          <w:rFonts w:ascii="Arial" w:hAnsi="Arial" w:cs="Arial"/>
          <w:color w:val="000000" w:themeColor="text1"/>
          <w:sz w:val="24"/>
          <w:szCs w:val="24"/>
        </w:rPr>
        <w:t xml:space="preserve"> inspecting properties</w:t>
      </w:r>
      <w:r w:rsidR="3FBF08DF" w:rsidRPr="2A90E57B">
        <w:rPr>
          <w:rFonts w:ascii="Arial" w:hAnsi="Arial" w:cs="Arial"/>
          <w:color w:val="000000" w:themeColor="text1"/>
          <w:sz w:val="24"/>
          <w:szCs w:val="24"/>
        </w:rPr>
        <w:t xml:space="preserve"> for the purposes of valuation</w:t>
      </w:r>
      <w:r w:rsidRPr="2A90E57B">
        <w:rPr>
          <w:rFonts w:ascii="Arial" w:hAnsi="Arial" w:cs="Arial"/>
          <w:color w:val="000000" w:themeColor="text1"/>
          <w:sz w:val="24"/>
          <w:szCs w:val="24"/>
        </w:rPr>
        <w:t>, supplying estimates on value, advising on disposal methods and procedure, and negotiating an agreed figure as appropriate in respect of:</w:t>
      </w:r>
    </w:p>
    <w:p w14:paraId="52093548" w14:textId="77777777" w:rsidR="00D804D0" w:rsidRPr="00327A1D" w:rsidRDefault="00D804D0" w:rsidP="00327A1D">
      <w:pPr>
        <w:pStyle w:val="ListParagraph"/>
        <w:spacing w:after="0" w:line="240" w:lineRule="auto"/>
        <w:ind w:left="426"/>
        <w:jc w:val="both"/>
        <w:rPr>
          <w:rFonts w:ascii="Arial" w:hAnsi="Arial" w:cs="Arial"/>
          <w:color w:val="000000" w:themeColor="text1"/>
          <w:sz w:val="24"/>
          <w:szCs w:val="24"/>
        </w:rPr>
      </w:pPr>
    </w:p>
    <w:p w14:paraId="464DEC57" w14:textId="7460DAF3" w:rsidR="00D804D0" w:rsidRPr="00282801" w:rsidRDefault="5878B8AF" w:rsidP="00DF7D42">
      <w:pPr>
        <w:pStyle w:val="ListParagraph"/>
        <w:numPr>
          <w:ilvl w:val="0"/>
          <w:numId w:val="4"/>
        </w:numPr>
        <w:spacing w:after="120" w:line="240" w:lineRule="auto"/>
        <w:ind w:left="992" w:hanging="357"/>
        <w:contextualSpacing w:val="0"/>
        <w:jc w:val="both"/>
        <w:rPr>
          <w:rFonts w:ascii="Arial" w:hAnsi="Arial" w:cs="Arial"/>
          <w:bCs/>
          <w:sz w:val="24"/>
          <w:szCs w:val="24"/>
        </w:rPr>
      </w:pPr>
      <w:r w:rsidRPr="3142DB35">
        <w:rPr>
          <w:rFonts w:ascii="Arial" w:hAnsi="Arial" w:cs="Arial"/>
          <w:sz w:val="24"/>
          <w:szCs w:val="24"/>
        </w:rPr>
        <w:t>Acquisition or disposal of all interests in land and property.</w:t>
      </w:r>
    </w:p>
    <w:p w14:paraId="42B45A3B" w14:textId="4C53E914" w:rsidR="00F9318D" w:rsidRPr="00282801" w:rsidRDefault="5878B8AF" w:rsidP="00DF7D42">
      <w:pPr>
        <w:pStyle w:val="ListParagraph"/>
        <w:numPr>
          <w:ilvl w:val="0"/>
          <w:numId w:val="4"/>
        </w:numPr>
        <w:spacing w:after="120" w:line="240" w:lineRule="auto"/>
        <w:ind w:left="992" w:hanging="357"/>
        <w:contextualSpacing w:val="0"/>
        <w:jc w:val="both"/>
        <w:rPr>
          <w:rFonts w:ascii="Arial" w:hAnsi="Arial" w:cs="Arial"/>
          <w:bCs/>
          <w:sz w:val="24"/>
          <w:szCs w:val="24"/>
        </w:rPr>
      </w:pPr>
      <w:r w:rsidRPr="3142DB35">
        <w:rPr>
          <w:rFonts w:ascii="Arial" w:hAnsi="Arial" w:cs="Arial"/>
          <w:sz w:val="24"/>
          <w:szCs w:val="24"/>
        </w:rPr>
        <w:t>Disposal of land or property in accordance with LPS Central Advisory Unit guidance on the “Disposal of Surplus Public Sector Property in Northern Ireland”</w:t>
      </w:r>
      <w:r w:rsidR="3C82AC8D" w:rsidRPr="3142DB35">
        <w:rPr>
          <w:rFonts w:ascii="Arial" w:hAnsi="Arial" w:cs="Arial"/>
          <w:sz w:val="24"/>
          <w:szCs w:val="24"/>
        </w:rPr>
        <w:t>, October 2018 (and all future versions).</w:t>
      </w:r>
    </w:p>
    <w:p w14:paraId="3CDC51D1" w14:textId="74030DE2" w:rsidR="000C5355" w:rsidRPr="00282801" w:rsidRDefault="5878B8AF" w:rsidP="00DF7D42">
      <w:pPr>
        <w:pStyle w:val="ListParagraph"/>
        <w:numPr>
          <w:ilvl w:val="0"/>
          <w:numId w:val="4"/>
        </w:numPr>
        <w:spacing w:after="120" w:line="240" w:lineRule="auto"/>
        <w:ind w:left="992" w:hanging="357"/>
        <w:jc w:val="both"/>
        <w:rPr>
          <w:rFonts w:ascii="Arial" w:hAnsi="Arial" w:cs="Arial"/>
          <w:bCs/>
          <w:sz w:val="24"/>
          <w:szCs w:val="24"/>
        </w:rPr>
      </w:pPr>
      <w:r w:rsidRPr="3142DB35">
        <w:rPr>
          <w:rFonts w:ascii="Arial" w:hAnsi="Arial" w:cs="Arial"/>
          <w:sz w:val="24"/>
          <w:szCs w:val="24"/>
        </w:rPr>
        <w:t xml:space="preserve">Acquisition, or the grant of, </w:t>
      </w:r>
      <w:r w:rsidR="00D804D0" w:rsidRPr="27DFE62D">
        <w:rPr>
          <w:rFonts w:ascii="Arial" w:hAnsi="Arial" w:cs="Arial"/>
          <w:sz w:val="24"/>
          <w:szCs w:val="24"/>
        </w:rPr>
        <w:t>licen</w:t>
      </w:r>
      <w:r w:rsidR="7D3CA990" w:rsidRPr="27DFE62D">
        <w:rPr>
          <w:rFonts w:ascii="Arial" w:hAnsi="Arial" w:cs="Arial"/>
          <w:sz w:val="24"/>
          <w:szCs w:val="24"/>
        </w:rPr>
        <w:t>c</w:t>
      </w:r>
      <w:r w:rsidR="00D804D0" w:rsidRPr="27DFE62D">
        <w:rPr>
          <w:rFonts w:ascii="Arial" w:hAnsi="Arial" w:cs="Arial"/>
          <w:sz w:val="24"/>
          <w:szCs w:val="24"/>
        </w:rPr>
        <w:t>es</w:t>
      </w:r>
      <w:r w:rsidRPr="3142DB35">
        <w:rPr>
          <w:rFonts w:ascii="Arial" w:hAnsi="Arial" w:cs="Arial"/>
          <w:sz w:val="24"/>
          <w:szCs w:val="24"/>
        </w:rPr>
        <w:t>, rights of way, wayleaves</w:t>
      </w:r>
      <w:r w:rsidR="4941E44E" w:rsidRPr="3142DB35">
        <w:rPr>
          <w:rFonts w:ascii="Arial" w:hAnsi="Arial" w:cs="Arial"/>
          <w:sz w:val="24"/>
          <w:szCs w:val="24"/>
        </w:rPr>
        <w:t>,</w:t>
      </w:r>
      <w:r w:rsidRPr="3142DB35">
        <w:rPr>
          <w:rFonts w:ascii="Arial" w:hAnsi="Arial" w:cs="Arial"/>
          <w:sz w:val="24"/>
          <w:szCs w:val="24"/>
        </w:rPr>
        <w:t xml:space="preserve"> or easements.</w:t>
      </w:r>
    </w:p>
    <w:p w14:paraId="7BF27C5E" w14:textId="77777777" w:rsidR="000D2642" w:rsidRPr="00327A1D" w:rsidRDefault="000D2642" w:rsidP="00327A1D">
      <w:pPr>
        <w:pStyle w:val="ListParagraph"/>
        <w:spacing w:after="0" w:line="240" w:lineRule="auto"/>
        <w:ind w:left="993"/>
        <w:jc w:val="both"/>
        <w:rPr>
          <w:rFonts w:ascii="Arial" w:hAnsi="Arial" w:cs="Arial"/>
          <w:bCs/>
          <w:sz w:val="24"/>
          <w:szCs w:val="24"/>
        </w:rPr>
      </w:pPr>
    </w:p>
    <w:p w14:paraId="431BD5E9" w14:textId="1F67B874" w:rsidR="00D804D0" w:rsidRPr="00A37A24" w:rsidRDefault="00D804D0" w:rsidP="00B66688">
      <w:pPr>
        <w:pStyle w:val="Heading3"/>
      </w:pPr>
      <w:bookmarkStart w:id="12" w:name="_Toc145925208"/>
      <w:r w:rsidRPr="00216080">
        <w:t>Proc</w:t>
      </w:r>
      <w:r w:rsidR="00471E9E" w:rsidRPr="00216080">
        <w:t>e</w:t>
      </w:r>
      <w:r w:rsidRPr="00216080">
        <w:t>dure</w:t>
      </w:r>
      <w:bookmarkEnd w:id="12"/>
    </w:p>
    <w:p w14:paraId="3DDD7422" w14:textId="77777777" w:rsidR="00C86B78" w:rsidRPr="00216080" w:rsidRDefault="00C86B78" w:rsidP="00930891">
      <w:pPr>
        <w:jc w:val="both"/>
        <w:rPr>
          <w:rFonts w:cs="Arial"/>
          <w:szCs w:val="24"/>
        </w:rPr>
      </w:pPr>
    </w:p>
    <w:p w14:paraId="46353546" w14:textId="7D999EB5" w:rsidR="00C86B78" w:rsidRPr="00327A1D" w:rsidRDefault="00F146D8" w:rsidP="00327A1D">
      <w:pPr>
        <w:pStyle w:val="ListParagraph"/>
        <w:spacing w:after="0" w:line="240" w:lineRule="auto"/>
        <w:ind w:left="426"/>
        <w:jc w:val="both"/>
        <w:rPr>
          <w:rFonts w:ascii="Arial" w:hAnsi="Arial" w:cs="Arial"/>
          <w:color w:val="000000" w:themeColor="text1"/>
          <w:sz w:val="24"/>
          <w:szCs w:val="24"/>
        </w:rPr>
      </w:pPr>
      <w:r w:rsidRPr="00327A1D">
        <w:rPr>
          <w:rFonts w:ascii="Arial" w:hAnsi="Arial" w:cs="Arial"/>
          <w:color w:val="000000" w:themeColor="text1"/>
          <w:sz w:val="24"/>
          <w:szCs w:val="24"/>
        </w:rPr>
        <w:t xml:space="preserve">All instructions to a </w:t>
      </w:r>
      <w:r w:rsidR="00924B04" w:rsidRPr="00327A1D">
        <w:rPr>
          <w:rFonts w:ascii="Arial" w:hAnsi="Arial" w:cs="Arial"/>
          <w:color w:val="000000" w:themeColor="text1"/>
          <w:sz w:val="24"/>
          <w:szCs w:val="24"/>
        </w:rPr>
        <w:t>Valuer</w:t>
      </w:r>
      <w:r w:rsidRPr="00327A1D">
        <w:rPr>
          <w:rFonts w:ascii="Arial" w:hAnsi="Arial" w:cs="Arial"/>
          <w:color w:val="000000" w:themeColor="text1"/>
          <w:sz w:val="24"/>
          <w:szCs w:val="24"/>
        </w:rPr>
        <w:t xml:space="preserve"> should be carried out in</w:t>
      </w:r>
      <w:r w:rsidR="00C86B78" w:rsidRPr="00327A1D">
        <w:rPr>
          <w:rFonts w:ascii="Arial" w:hAnsi="Arial" w:cs="Arial"/>
          <w:color w:val="000000" w:themeColor="text1"/>
          <w:sz w:val="24"/>
          <w:szCs w:val="24"/>
        </w:rPr>
        <w:t xml:space="preserve"> accordance with the </w:t>
      </w:r>
      <w:r w:rsidR="000C5355" w:rsidRPr="00327A1D">
        <w:rPr>
          <w:rFonts w:ascii="Arial" w:hAnsi="Arial" w:cs="Arial"/>
          <w:color w:val="000000" w:themeColor="text1"/>
          <w:sz w:val="24"/>
          <w:szCs w:val="24"/>
        </w:rPr>
        <w:t>Service Level Agreement</w:t>
      </w:r>
      <w:r w:rsidR="00C86B78" w:rsidRPr="00327A1D">
        <w:rPr>
          <w:rFonts w:ascii="Arial" w:hAnsi="Arial" w:cs="Arial"/>
          <w:color w:val="000000" w:themeColor="text1"/>
          <w:sz w:val="24"/>
          <w:szCs w:val="24"/>
        </w:rPr>
        <w:t xml:space="preserve"> for </w:t>
      </w:r>
      <w:r w:rsidR="008E2770" w:rsidRPr="00327A1D">
        <w:rPr>
          <w:rFonts w:ascii="Arial" w:hAnsi="Arial" w:cs="Arial"/>
          <w:color w:val="000000" w:themeColor="text1"/>
          <w:sz w:val="24"/>
          <w:szCs w:val="24"/>
        </w:rPr>
        <w:t>V</w:t>
      </w:r>
      <w:r w:rsidR="00C86B78" w:rsidRPr="00327A1D">
        <w:rPr>
          <w:rFonts w:ascii="Arial" w:hAnsi="Arial" w:cs="Arial"/>
          <w:color w:val="000000" w:themeColor="text1"/>
          <w:sz w:val="24"/>
          <w:szCs w:val="24"/>
        </w:rPr>
        <w:t xml:space="preserve">aluation </w:t>
      </w:r>
      <w:r w:rsidR="008E2770" w:rsidRPr="00327A1D">
        <w:rPr>
          <w:rFonts w:ascii="Arial" w:hAnsi="Arial" w:cs="Arial"/>
          <w:color w:val="000000" w:themeColor="text1"/>
          <w:sz w:val="24"/>
          <w:szCs w:val="24"/>
        </w:rPr>
        <w:t>S</w:t>
      </w:r>
      <w:r w:rsidR="00C86B78" w:rsidRPr="00327A1D">
        <w:rPr>
          <w:rFonts w:ascii="Arial" w:hAnsi="Arial" w:cs="Arial"/>
          <w:color w:val="000000" w:themeColor="text1"/>
          <w:sz w:val="24"/>
          <w:szCs w:val="24"/>
        </w:rPr>
        <w:t>ervices</w:t>
      </w:r>
      <w:r w:rsidRPr="00327A1D">
        <w:rPr>
          <w:rFonts w:ascii="Arial" w:hAnsi="Arial" w:cs="Arial"/>
          <w:color w:val="000000" w:themeColor="text1"/>
          <w:sz w:val="24"/>
          <w:szCs w:val="24"/>
        </w:rPr>
        <w:t xml:space="preserve"> in place at the relevant time. If for any reason it is not possible to secure the services of the relev</w:t>
      </w:r>
      <w:r w:rsidRPr="005A6DBE">
        <w:rPr>
          <w:rFonts w:ascii="Arial" w:hAnsi="Arial" w:cs="Arial"/>
          <w:color w:val="000000" w:themeColor="text1"/>
          <w:sz w:val="24"/>
          <w:szCs w:val="24"/>
        </w:rPr>
        <w:t xml:space="preserve">ant service provider, </w:t>
      </w:r>
      <w:r w:rsidR="005A6DBE" w:rsidRPr="005A6DBE">
        <w:rPr>
          <w:rFonts w:ascii="Arial" w:hAnsi="Arial" w:cs="Arial"/>
          <w:sz w:val="24"/>
          <w:szCs w:val="24"/>
        </w:rPr>
        <w:t xml:space="preserve">e.g., if there is a perceived Conflict of Interest, </w:t>
      </w:r>
      <w:r w:rsidRPr="005A6DBE">
        <w:rPr>
          <w:rFonts w:ascii="Arial" w:hAnsi="Arial" w:cs="Arial"/>
          <w:color w:val="000000" w:themeColor="text1"/>
          <w:sz w:val="24"/>
          <w:szCs w:val="24"/>
        </w:rPr>
        <w:t>an alternative provider may</w:t>
      </w:r>
      <w:r w:rsidRPr="00327A1D">
        <w:rPr>
          <w:rFonts w:ascii="Arial" w:hAnsi="Arial" w:cs="Arial"/>
          <w:color w:val="000000" w:themeColor="text1"/>
          <w:sz w:val="24"/>
          <w:szCs w:val="24"/>
        </w:rPr>
        <w:t xml:space="preserve"> be appointed in accordance with </w:t>
      </w:r>
      <w:r w:rsidR="008804D5" w:rsidRPr="00327A1D">
        <w:rPr>
          <w:rFonts w:ascii="Arial" w:hAnsi="Arial" w:cs="Arial"/>
          <w:color w:val="000000" w:themeColor="text1"/>
          <w:sz w:val="24"/>
          <w:szCs w:val="24"/>
        </w:rPr>
        <w:t xml:space="preserve">the Council’s </w:t>
      </w:r>
      <w:r w:rsidRPr="00327A1D">
        <w:rPr>
          <w:rFonts w:ascii="Arial" w:hAnsi="Arial" w:cs="Arial"/>
          <w:color w:val="000000" w:themeColor="text1"/>
          <w:sz w:val="24"/>
          <w:szCs w:val="24"/>
        </w:rPr>
        <w:t xml:space="preserve">procurement </w:t>
      </w:r>
      <w:r w:rsidR="008804D5" w:rsidRPr="00327A1D">
        <w:rPr>
          <w:rFonts w:ascii="Arial" w:hAnsi="Arial" w:cs="Arial"/>
          <w:color w:val="000000" w:themeColor="text1"/>
          <w:sz w:val="24"/>
          <w:szCs w:val="24"/>
        </w:rPr>
        <w:t>rules.</w:t>
      </w:r>
    </w:p>
    <w:p w14:paraId="5AA5D4C8" w14:textId="77777777" w:rsidR="00C86B78" w:rsidRPr="00327A1D" w:rsidRDefault="00C86B78" w:rsidP="00327A1D">
      <w:pPr>
        <w:pStyle w:val="ListParagraph"/>
        <w:spacing w:after="0" w:line="240" w:lineRule="auto"/>
        <w:ind w:left="426"/>
        <w:jc w:val="both"/>
        <w:rPr>
          <w:rFonts w:ascii="Arial" w:hAnsi="Arial" w:cs="Arial"/>
          <w:color w:val="000000" w:themeColor="text1"/>
          <w:sz w:val="24"/>
          <w:szCs w:val="24"/>
        </w:rPr>
      </w:pPr>
    </w:p>
    <w:p w14:paraId="18C57B75" w14:textId="06C685C1" w:rsidR="000C5355" w:rsidRPr="00272A67" w:rsidRDefault="005A6DBE" w:rsidP="00272A67">
      <w:pPr>
        <w:pStyle w:val="ListParagraph"/>
        <w:spacing w:after="0" w:line="240" w:lineRule="auto"/>
        <w:ind w:left="426"/>
        <w:jc w:val="both"/>
        <w:rPr>
          <w:rFonts w:ascii="Arial" w:hAnsi="Arial" w:cs="Arial"/>
          <w:color w:val="000000" w:themeColor="text1"/>
          <w:sz w:val="24"/>
          <w:szCs w:val="24"/>
        </w:rPr>
      </w:pPr>
      <w:r>
        <w:rPr>
          <w:rFonts w:ascii="Arial" w:hAnsi="Arial" w:cs="Arial"/>
          <w:color w:val="000000" w:themeColor="text1"/>
          <w:sz w:val="24"/>
          <w:szCs w:val="24"/>
        </w:rPr>
        <w:t>The</w:t>
      </w:r>
      <w:r w:rsidR="00272A67">
        <w:rPr>
          <w:rFonts w:ascii="Arial" w:hAnsi="Arial" w:cs="Arial"/>
          <w:color w:val="000000" w:themeColor="text1"/>
          <w:sz w:val="24"/>
          <w:szCs w:val="24"/>
        </w:rPr>
        <w:t xml:space="preserve"> Compliance </w:t>
      </w:r>
      <w:r w:rsidR="00BC7BE0">
        <w:rPr>
          <w:rFonts w:ascii="Arial" w:hAnsi="Arial" w:cs="Arial"/>
          <w:color w:val="000000" w:themeColor="text1"/>
          <w:sz w:val="24"/>
          <w:szCs w:val="24"/>
        </w:rPr>
        <w:t>team</w:t>
      </w:r>
      <w:r w:rsidR="00272A67">
        <w:rPr>
          <w:rFonts w:ascii="Arial" w:hAnsi="Arial" w:cs="Arial"/>
          <w:color w:val="000000" w:themeColor="text1"/>
          <w:sz w:val="24"/>
          <w:szCs w:val="24"/>
        </w:rPr>
        <w:t xml:space="preserve"> may instruct the Valuer in relation to proposed land transactions. The instructing </w:t>
      </w:r>
      <w:r w:rsidR="00D22399">
        <w:rPr>
          <w:rFonts w:ascii="Arial" w:hAnsi="Arial" w:cs="Arial"/>
          <w:color w:val="000000" w:themeColor="text1"/>
          <w:sz w:val="24"/>
          <w:szCs w:val="24"/>
        </w:rPr>
        <w:t>o</w:t>
      </w:r>
      <w:r w:rsidR="00272A67">
        <w:rPr>
          <w:rFonts w:ascii="Arial" w:hAnsi="Arial" w:cs="Arial"/>
          <w:color w:val="000000" w:themeColor="text1"/>
          <w:sz w:val="24"/>
          <w:szCs w:val="24"/>
        </w:rPr>
        <w:t xml:space="preserve">fficer </w:t>
      </w:r>
      <w:r w:rsidR="000C5355" w:rsidRPr="00272A67">
        <w:rPr>
          <w:rFonts w:ascii="Arial" w:hAnsi="Arial" w:cs="Arial"/>
          <w:color w:val="000000" w:themeColor="text1"/>
          <w:sz w:val="24"/>
          <w:szCs w:val="24"/>
        </w:rPr>
        <w:t>will specify in each instruction the purpose of the request, whether an estimate of value or an agreed valuation is required, and will provide the following details as appropriate:</w:t>
      </w:r>
    </w:p>
    <w:p w14:paraId="6B1DF372" w14:textId="77777777" w:rsidR="000C5355" w:rsidRPr="00216080" w:rsidRDefault="000C5355" w:rsidP="00930891">
      <w:pPr>
        <w:jc w:val="both"/>
        <w:rPr>
          <w:rFonts w:cs="Arial"/>
          <w:color w:val="000000"/>
          <w:szCs w:val="24"/>
          <w:lang w:val="en-US"/>
        </w:rPr>
      </w:pPr>
    </w:p>
    <w:p w14:paraId="7711423D" w14:textId="3A3DFA4C" w:rsidR="000C5355" w:rsidRPr="00282801" w:rsidRDefault="047D4D1E" w:rsidP="00DF7D42">
      <w:pPr>
        <w:pStyle w:val="ListParagraph"/>
        <w:numPr>
          <w:ilvl w:val="0"/>
          <w:numId w:val="4"/>
        </w:numPr>
        <w:spacing w:after="60" w:line="240" w:lineRule="auto"/>
        <w:ind w:left="992" w:hanging="357"/>
        <w:contextualSpacing w:val="0"/>
        <w:jc w:val="both"/>
        <w:rPr>
          <w:rFonts w:ascii="Arial" w:hAnsi="Arial" w:cs="Arial"/>
          <w:bCs/>
          <w:sz w:val="24"/>
          <w:szCs w:val="24"/>
        </w:rPr>
      </w:pPr>
      <w:r w:rsidRPr="3142DB35">
        <w:rPr>
          <w:rFonts w:ascii="Arial" w:hAnsi="Arial" w:cs="Arial"/>
          <w:sz w:val="24"/>
          <w:szCs w:val="24"/>
        </w:rPr>
        <w:t>T</w:t>
      </w:r>
      <w:r w:rsidR="7FA26FA2" w:rsidRPr="3142DB35">
        <w:rPr>
          <w:rFonts w:ascii="Arial" w:hAnsi="Arial" w:cs="Arial"/>
          <w:sz w:val="24"/>
          <w:szCs w:val="24"/>
        </w:rPr>
        <w:t>he address of the property and a location map</w:t>
      </w:r>
      <w:r w:rsidRPr="3142DB35">
        <w:rPr>
          <w:rFonts w:ascii="Arial" w:hAnsi="Arial" w:cs="Arial"/>
          <w:sz w:val="24"/>
          <w:szCs w:val="24"/>
        </w:rPr>
        <w:t>.</w:t>
      </w:r>
    </w:p>
    <w:p w14:paraId="6C2718AA" w14:textId="0E386053" w:rsidR="000C5355" w:rsidRPr="00282801" w:rsidRDefault="047D4D1E" w:rsidP="00DF7D42">
      <w:pPr>
        <w:pStyle w:val="ListParagraph"/>
        <w:numPr>
          <w:ilvl w:val="0"/>
          <w:numId w:val="4"/>
        </w:numPr>
        <w:spacing w:after="60" w:line="240" w:lineRule="auto"/>
        <w:ind w:left="992" w:hanging="357"/>
        <w:contextualSpacing w:val="0"/>
        <w:jc w:val="both"/>
        <w:rPr>
          <w:rFonts w:ascii="Arial" w:hAnsi="Arial" w:cs="Arial"/>
          <w:bCs/>
          <w:sz w:val="24"/>
          <w:szCs w:val="24"/>
        </w:rPr>
      </w:pPr>
      <w:r w:rsidRPr="3142DB35">
        <w:rPr>
          <w:rFonts w:ascii="Arial" w:hAnsi="Arial" w:cs="Arial"/>
          <w:sz w:val="24"/>
          <w:szCs w:val="24"/>
        </w:rPr>
        <w:t>M</w:t>
      </w:r>
      <w:r w:rsidR="7FA26FA2" w:rsidRPr="3142DB35">
        <w:rPr>
          <w:rFonts w:ascii="Arial" w:hAnsi="Arial" w:cs="Arial"/>
          <w:sz w:val="24"/>
          <w:szCs w:val="24"/>
        </w:rPr>
        <w:t>ap of the land indicating the boundaries and the computed area</w:t>
      </w:r>
      <w:r w:rsidRPr="3142DB35">
        <w:rPr>
          <w:rFonts w:ascii="Arial" w:hAnsi="Arial" w:cs="Arial"/>
          <w:sz w:val="24"/>
          <w:szCs w:val="24"/>
        </w:rPr>
        <w:t>.</w:t>
      </w:r>
    </w:p>
    <w:p w14:paraId="32EA315D" w14:textId="5F200C55" w:rsidR="000C5355" w:rsidRPr="00282801" w:rsidRDefault="2A2B6543" w:rsidP="00DF7D42">
      <w:pPr>
        <w:pStyle w:val="ListParagraph"/>
        <w:numPr>
          <w:ilvl w:val="0"/>
          <w:numId w:val="4"/>
        </w:numPr>
        <w:spacing w:after="60" w:line="240" w:lineRule="auto"/>
        <w:ind w:left="992" w:hanging="357"/>
        <w:jc w:val="both"/>
        <w:rPr>
          <w:rFonts w:ascii="Arial" w:hAnsi="Arial" w:cs="Arial"/>
          <w:sz w:val="24"/>
          <w:szCs w:val="24"/>
        </w:rPr>
      </w:pPr>
      <w:r w:rsidRPr="480FCBA7">
        <w:rPr>
          <w:rFonts w:ascii="Arial" w:hAnsi="Arial" w:cs="Arial"/>
          <w:sz w:val="24"/>
          <w:szCs w:val="24"/>
        </w:rPr>
        <w:t>D</w:t>
      </w:r>
      <w:r w:rsidR="7FA26FA2" w:rsidRPr="480FCBA7">
        <w:rPr>
          <w:rFonts w:ascii="Arial" w:hAnsi="Arial" w:cs="Arial"/>
          <w:sz w:val="24"/>
          <w:szCs w:val="24"/>
        </w:rPr>
        <w:t>etails of the title under which the property is held</w:t>
      </w:r>
      <w:r w:rsidR="6F57409E" w:rsidRPr="480FCBA7">
        <w:rPr>
          <w:rFonts w:ascii="Arial" w:hAnsi="Arial" w:cs="Arial"/>
          <w:sz w:val="24"/>
          <w:szCs w:val="24"/>
        </w:rPr>
        <w:t>,</w:t>
      </w:r>
      <w:r w:rsidR="7FA26FA2" w:rsidRPr="480FCBA7">
        <w:rPr>
          <w:rFonts w:ascii="Arial" w:hAnsi="Arial" w:cs="Arial"/>
          <w:sz w:val="24"/>
          <w:szCs w:val="24"/>
        </w:rPr>
        <w:t xml:space="preserve"> together with any encumbrances or benefits attached to th</w:t>
      </w:r>
      <w:r w:rsidR="047D4D1E" w:rsidRPr="480FCBA7">
        <w:rPr>
          <w:rFonts w:ascii="Arial" w:hAnsi="Arial" w:cs="Arial"/>
          <w:sz w:val="24"/>
          <w:szCs w:val="24"/>
        </w:rPr>
        <w:t>e</w:t>
      </w:r>
      <w:r w:rsidR="7FA26FA2" w:rsidRPr="480FCBA7">
        <w:rPr>
          <w:rFonts w:ascii="Arial" w:hAnsi="Arial" w:cs="Arial"/>
          <w:sz w:val="24"/>
          <w:szCs w:val="24"/>
        </w:rPr>
        <w:t xml:space="preserve"> title </w:t>
      </w:r>
      <w:r w:rsidR="4941E44E" w:rsidRPr="480FCBA7">
        <w:rPr>
          <w:rFonts w:ascii="Arial" w:hAnsi="Arial" w:cs="Arial"/>
          <w:sz w:val="24"/>
          <w:szCs w:val="24"/>
        </w:rPr>
        <w:t>e.g.,</w:t>
      </w:r>
      <w:r w:rsidR="7FA26FA2" w:rsidRPr="480FCBA7">
        <w:rPr>
          <w:rFonts w:ascii="Arial" w:hAnsi="Arial" w:cs="Arial"/>
          <w:sz w:val="24"/>
          <w:szCs w:val="24"/>
        </w:rPr>
        <w:t xml:space="preserve"> wayleaves, easements, rights of way etc</w:t>
      </w:r>
      <w:r w:rsidR="047D4D1E" w:rsidRPr="480FCBA7">
        <w:rPr>
          <w:rFonts w:ascii="Arial" w:hAnsi="Arial" w:cs="Arial"/>
          <w:sz w:val="24"/>
          <w:szCs w:val="24"/>
        </w:rPr>
        <w:t>.</w:t>
      </w:r>
    </w:p>
    <w:p w14:paraId="5D747D26" w14:textId="67FD9475" w:rsidR="000C5355" w:rsidRPr="00282801" w:rsidRDefault="047D4D1E" w:rsidP="00DF7D42">
      <w:pPr>
        <w:pStyle w:val="ListParagraph"/>
        <w:numPr>
          <w:ilvl w:val="0"/>
          <w:numId w:val="4"/>
        </w:numPr>
        <w:spacing w:after="60" w:line="240" w:lineRule="auto"/>
        <w:ind w:left="992" w:hanging="357"/>
        <w:jc w:val="both"/>
        <w:rPr>
          <w:rFonts w:ascii="Arial" w:hAnsi="Arial" w:cs="Arial"/>
          <w:sz w:val="24"/>
          <w:szCs w:val="24"/>
        </w:rPr>
      </w:pPr>
      <w:r w:rsidRPr="2A90E57B">
        <w:rPr>
          <w:rFonts w:ascii="Arial" w:hAnsi="Arial" w:cs="Arial"/>
          <w:sz w:val="24"/>
          <w:szCs w:val="24"/>
        </w:rPr>
        <w:t>A</w:t>
      </w:r>
      <w:r w:rsidR="7FA26FA2" w:rsidRPr="2A90E57B">
        <w:rPr>
          <w:rFonts w:ascii="Arial" w:hAnsi="Arial" w:cs="Arial"/>
          <w:sz w:val="24"/>
          <w:szCs w:val="24"/>
        </w:rPr>
        <w:t xml:space="preserve"> copy of </w:t>
      </w:r>
      <w:r w:rsidR="6F310391" w:rsidRPr="2A90E57B">
        <w:rPr>
          <w:rFonts w:ascii="Arial" w:hAnsi="Arial" w:cs="Arial"/>
          <w:sz w:val="24"/>
          <w:szCs w:val="24"/>
        </w:rPr>
        <w:t>any relevant</w:t>
      </w:r>
      <w:r w:rsidR="7FA26FA2" w:rsidRPr="2A90E57B">
        <w:rPr>
          <w:rFonts w:ascii="Arial" w:hAnsi="Arial" w:cs="Arial"/>
          <w:sz w:val="24"/>
          <w:szCs w:val="24"/>
        </w:rPr>
        <w:t xml:space="preserve"> lease</w:t>
      </w:r>
      <w:r w:rsidR="6F310391" w:rsidRPr="2A90E57B">
        <w:rPr>
          <w:rFonts w:ascii="Arial" w:hAnsi="Arial" w:cs="Arial"/>
          <w:sz w:val="24"/>
          <w:szCs w:val="24"/>
        </w:rPr>
        <w:t>s</w:t>
      </w:r>
      <w:r w:rsidR="007322BC">
        <w:rPr>
          <w:rFonts w:ascii="Arial" w:hAnsi="Arial" w:cs="Arial"/>
          <w:sz w:val="24"/>
          <w:szCs w:val="24"/>
        </w:rPr>
        <w:t xml:space="preserve">, </w:t>
      </w:r>
      <w:r w:rsidR="7FA26FA2" w:rsidRPr="2A90E57B">
        <w:rPr>
          <w:rFonts w:ascii="Arial" w:hAnsi="Arial" w:cs="Arial"/>
          <w:sz w:val="24"/>
          <w:szCs w:val="24"/>
        </w:rPr>
        <w:t xml:space="preserve">special terms or conditions of letting, </w:t>
      </w:r>
      <w:r w:rsidR="4941E44E" w:rsidRPr="2A90E57B">
        <w:rPr>
          <w:rFonts w:ascii="Arial" w:hAnsi="Arial" w:cs="Arial"/>
          <w:sz w:val="24"/>
          <w:szCs w:val="24"/>
        </w:rPr>
        <w:t>acquisition,</w:t>
      </w:r>
      <w:r w:rsidR="7FA26FA2" w:rsidRPr="2A90E57B">
        <w:rPr>
          <w:rFonts w:ascii="Arial" w:hAnsi="Arial" w:cs="Arial"/>
          <w:sz w:val="24"/>
          <w:szCs w:val="24"/>
        </w:rPr>
        <w:t xml:space="preserve"> or disposal</w:t>
      </w:r>
      <w:r w:rsidRPr="2A90E57B">
        <w:rPr>
          <w:rFonts w:ascii="Arial" w:hAnsi="Arial" w:cs="Arial"/>
          <w:sz w:val="24"/>
          <w:szCs w:val="24"/>
        </w:rPr>
        <w:t>.</w:t>
      </w:r>
    </w:p>
    <w:p w14:paraId="58F1F5C4" w14:textId="278FEAFD" w:rsidR="000C5355" w:rsidRPr="00282801" w:rsidRDefault="047D4D1E" w:rsidP="00DF7D42">
      <w:pPr>
        <w:pStyle w:val="ListParagraph"/>
        <w:numPr>
          <w:ilvl w:val="0"/>
          <w:numId w:val="4"/>
        </w:numPr>
        <w:spacing w:after="60" w:line="240" w:lineRule="auto"/>
        <w:ind w:left="992" w:hanging="357"/>
        <w:contextualSpacing w:val="0"/>
        <w:jc w:val="both"/>
        <w:rPr>
          <w:rFonts w:ascii="Arial" w:hAnsi="Arial" w:cs="Arial"/>
          <w:bCs/>
          <w:sz w:val="24"/>
          <w:szCs w:val="24"/>
        </w:rPr>
      </w:pPr>
      <w:r w:rsidRPr="3142DB35">
        <w:rPr>
          <w:rFonts w:ascii="Arial" w:hAnsi="Arial" w:cs="Arial"/>
          <w:sz w:val="24"/>
          <w:szCs w:val="24"/>
        </w:rPr>
        <w:t>T</w:t>
      </w:r>
      <w:r w:rsidR="7FA26FA2" w:rsidRPr="3142DB35">
        <w:rPr>
          <w:rFonts w:ascii="Arial" w:hAnsi="Arial" w:cs="Arial"/>
          <w:sz w:val="24"/>
          <w:szCs w:val="24"/>
        </w:rPr>
        <w:t xml:space="preserve">he name and contact address or telephone number of the existing or proposed lessor, lessee, vendor, </w:t>
      </w:r>
      <w:r w:rsidR="4941E44E" w:rsidRPr="3142DB35">
        <w:rPr>
          <w:rFonts w:ascii="Arial" w:hAnsi="Arial" w:cs="Arial"/>
          <w:sz w:val="24"/>
          <w:szCs w:val="24"/>
        </w:rPr>
        <w:t>purchaser,</w:t>
      </w:r>
      <w:r w:rsidR="7FA26FA2" w:rsidRPr="3142DB35">
        <w:rPr>
          <w:rFonts w:ascii="Arial" w:hAnsi="Arial" w:cs="Arial"/>
          <w:sz w:val="24"/>
          <w:szCs w:val="24"/>
        </w:rPr>
        <w:t xml:space="preserve"> or agent</w:t>
      </w:r>
      <w:r w:rsidRPr="3142DB35">
        <w:rPr>
          <w:rFonts w:ascii="Arial" w:hAnsi="Arial" w:cs="Arial"/>
          <w:sz w:val="24"/>
          <w:szCs w:val="24"/>
        </w:rPr>
        <w:t>.</w:t>
      </w:r>
    </w:p>
    <w:p w14:paraId="556E4DAC" w14:textId="6ADFED55" w:rsidR="000C5355" w:rsidRPr="00282801" w:rsidRDefault="047D4D1E" w:rsidP="00DF7D42">
      <w:pPr>
        <w:pStyle w:val="ListParagraph"/>
        <w:numPr>
          <w:ilvl w:val="0"/>
          <w:numId w:val="4"/>
        </w:numPr>
        <w:spacing w:after="60" w:line="240" w:lineRule="auto"/>
        <w:ind w:left="992" w:hanging="357"/>
        <w:contextualSpacing w:val="0"/>
        <w:jc w:val="both"/>
        <w:rPr>
          <w:rFonts w:ascii="Arial" w:hAnsi="Arial" w:cs="Arial"/>
          <w:bCs/>
          <w:sz w:val="24"/>
          <w:szCs w:val="24"/>
        </w:rPr>
      </w:pPr>
      <w:r w:rsidRPr="3142DB35">
        <w:rPr>
          <w:rFonts w:ascii="Arial" w:hAnsi="Arial" w:cs="Arial"/>
          <w:sz w:val="24"/>
          <w:szCs w:val="24"/>
        </w:rPr>
        <w:t>T</w:t>
      </w:r>
      <w:r w:rsidR="7FA26FA2" w:rsidRPr="3142DB35">
        <w:rPr>
          <w:rFonts w:ascii="Arial" w:hAnsi="Arial" w:cs="Arial"/>
          <w:sz w:val="24"/>
          <w:szCs w:val="24"/>
        </w:rPr>
        <w:t>he proposed use to which the land will be put and the current use</w:t>
      </w:r>
      <w:r w:rsidRPr="3142DB35">
        <w:rPr>
          <w:rFonts w:ascii="Arial" w:hAnsi="Arial" w:cs="Arial"/>
          <w:sz w:val="24"/>
          <w:szCs w:val="24"/>
        </w:rPr>
        <w:t>.</w:t>
      </w:r>
    </w:p>
    <w:p w14:paraId="03A6A7CA" w14:textId="54A930B8" w:rsidR="000C5355" w:rsidRPr="00282801" w:rsidRDefault="047D4D1E" w:rsidP="00DF7D42">
      <w:pPr>
        <w:pStyle w:val="ListParagraph"/>
        <w:numPr>
          <w:ilvl w:val="0"/>
          <w:numId w:val="4"/>
        </w:numPr>
        <w:spacing w:after="60" w:line="240" w:lineRule="auto"/>
        <w:ind w:left="992" w:hanging="357"/>
        <w:contextualSpacing w:val="0"/>
        <w:jc w:val="both"/>
        <w:rPr>
          <w:rFonts w:ascii="Arial" w:hAnsi="Arial" w:cs="Arial"/>
          <w:bCs/>
          <w:sz w:val="24"/>
          <w:szCs w:val="24"/>
        </w:rPr>
      </w:pPr>
      <w:r w:rsidRPr="3142DB35">
        <w:rPr>
          <w:rFonts w:ascii="Arial" w:hAnsi="Arial" w:cs="Arial"/>
          <w:sz w:val="24"/>
          <w:szCs w:val="24"/>
        </w:rPr>
        <w:t>C</w:t>
      </w:r>
      <w:r w:rsidR="7FA26FA2" w:rsidRPr="3142DB35">
        <w:rPr>
          <w:rFonts w:ascii="Arial" w:hAnsi="Arial" w:cs="Arial"/>
          <w:sz w:val="24"/>
          <w:szCs w:val="24"/>
        </w:rPr>
        <w:t>opies of all pertinent correspondence relating to the instruction</w:t>
      </w:r>
      <w:r w:rsidRPr="3142DB35">
        <w:rPr>
          <w:rFonts w:ascii="Arial" w:hAnsi="Arial" w:cs="Arial"/>
          <w:sz w:val="24"/>
          <w:szCs w:val="24"/>
        </w:rPr>
        <w:t>.</w:t>
      </w:r>
    </w:p>
    <w:p w14:paraId="2B7F9DDE" w14:textId="13797886" w:rsidR="000C5355" w:rsidRPr="00282801" w:rsidRDefault="047D4D1E" w:rsidP="00DF7D42">
      <w:pPr>
        <w:pStyle w:val="ListParagraph"/>
        <w:numPr>
          <w:ilvl w:val="0"/>
          <w:numId w:val="4"/>
        </w:numPr>
        <w:spacing w:after="60" w:line="240" w:lineRule="auto"/>
        <w:ind w:left="992" w:hanging="357"/>
        <w:jc w:val="both"/>
        <w:rPr>
          <w:rFonts w:ascii="Arial" w:hAnsi="Arial" w:cs="Arial"/>
          <w:sz w:val="24"/>
          <w:szCs w:val="24"/>
        </w:rPr>
      </w:pPr>
      <w:r w:rsidRPr="3781CE7D">
        <w:rPr>
          <w:rFonts w:ascii="Arial" w:hAnsi="Arial" w:cs="Arial"/>
          <w:sz w:val="24"/>
          <w:szCs w:val="24"/>
        </w:rPr>
        <w:t>A</w:t>
      </w:r>
      <w:r w:rsidR="7FA26FA2" w:rsidRPr="3781CE7D">
        <w:rPr>
          <w:rFonts w:ascii="Arial" w:hAnsi="Arial" w:cs="Arial"/>
          <w:sz w:val="24"/>
          <w:szCs w:val="24"/>
        </w:rPr>
        <w:t xml:space="preserve">ny additional information pertinent to the property which </w:t>
      </w:r>
      <w:r w:rsidR="6F310391" w:rsidRPr="3781CE7D">
        <w:rPr>
          <w:rFonts w:ascii="Arial" w:hAnsi="Arial" w:cs="Arial"/>
          <w:sz w:val="24"/>
          <w:szCs w:val="24"/>
        </w:rPr>
        <w:t xml:space="preserve">is known to the </w:t>
      </w:r>
      <w:r w:rsidR="00920053" w:rsidRPr="3781CE7D">
        <w:rPr>
          <w:rFonts w:ascii="Arial" w:hAnsi="Arial" w:cs="Arial"/>
          <w:sz w:val="24"/>
          <w:szCs w:val="24"/>
        </w:rPr>
        <w:t>officer,</w:t>
      </w:r>
      <w:r w:rsidR="6F310391" w:rsidRPr="3781CE7D">
        <w:rPr>
          <w:rFonts w:ascii="Arial" w:hAnsi="Arial" w:cs="Arial"/>
          <w:sz w:val="24"/>
          <w:szCs w:val="24"/>
        </w:rPr>
        <w:t xml:space="preserve"> and </w:t>
      </w:r>
      <w:r w:rsidR="2A3437F0" w:rsidRPr="3781CE7D">
        <w:rPr>
          <w:rFonts w:ascii="Arial" w:hAnsi="Arial" w:cs="Arial"/>
          <w:sz w:val="24"/>
          <w:szCs w:val="24"/>
        </w:rPr>
        <w:t xml:space="preserve">which </w:t>
      </w:r>
      <w:r w:rsidR="4941E44E" w:rsidRPr="3781CE7D">
        <w:rPr>
          <w:rFonts w:ascii="Arial" w:hAnsi="Arial" w:cs="Arial"/>
          <w:sz w:val="24"/>
          <w:szCs w:val="24"/>
        </w:rPr>
        <w:t>may</w:t>
      </w:r>
      <w:r w:rsidR="6F310391" w:rsidRPr="3781CE7D">
        <w:rPr>
          <w:rFonts w:ascii="Arial" w:hAnsi="Arial" w:cs="Arial"/>
          <w:sz w:val="24"/>
          <w:szCs w:val="24"/>
        </w:rPr>
        <w:t xml:space="preserve"> </w:t>
      </w:r>
      <w:r w:rsidR="7FA26FA2" w:rsidRPr="3781CE7D">
        <w:rPr>
          <w:rFonts w:ascii="Arial" w:hAnsi="Arial" w:cs="Arial"/>
          <w:sz w:val="24"/>
          <w:szCs w:val="24"/>
        </w:rPr>
        <w:t xml:space="preserve">affect the value, such </w:t>
      </w:r>
      <w:r w:rsidR="6F310391" w:rsidRPr="3781CE7D">
        <w:rPr>
          <w:rFonts w:ascii="Arial" w:hAnsi="Arial" w:cs="Arial"/>
          <w:sz w:val="24"/>
          <w:szCs w:val="24"/>
        </w:rPr>
        <w:t>as</w:t>
      </w:r>
      <w:r w:rsidR="7FA26FA2" w:rsidRPr="3781CE7D">
        <w:rPr>
          <w:rFonts w:ascii="Arial" w:hAnsi="Arial" w:cs="Arial"/>
          <w:sz w:val="24"/>
          <w:szCs w:val="24"/>
        </w:rPr>
        <w:t xml:space="preserve"> contamination, radon, planning</w:t>
      </w:r>
      <w:r w:rsidR="7BB3CED9" w:rsidRPr="3781CE7D">
        <w:rPr>
          <w:rFonts w:ascii="Arial" w:hAnsi="Arial" w:cs="Arial"/>
          <w:sz w:val="24"/>
          <w:szCs w:val="24"/>
        </w:rPr>
        <w:t xml:space="preserve"> </w:t>
      </w:r>
      <w:r w:rsidR="7BB3CED9" w:rsidRPr="164183CD">
        <w:rPr>
          <w:rFonts w:ascii="Arial" w:hAnsi="Arial" w:cs="Arial"/>
          <w:sz w:val="24"/>
          <w:szCs w:val="24"/>
        </w:rPr>
        <w:t>history</w:t>
      </w:r>
      <w:r w:rsidR="00F00A35" w:rsidRPr="164183CD">
        <w:rPr>
          <w:rFonts w:ascii="Arial" w:hAnsi="Arial" w:cs="Arial"/>
          <w:sz w:val="24"/>
          <w:szCs w:val="24"/>
        </w:rPr>
        <w:t>/constraints/designations/zonings</w:t>
      </w:r>
      <w:r w:rsidR="00920053" w:rsidRPr="3781CE7D">
        <w:rPr>
          <w:rFonts w:ascii="Arial" w:hAnsi="Arial" w:cs="Arial"/>
          <w:sz w:val="24"/>
          <w:szCs w:val="24"/>
        </w:rPr>
        <w:t xml:space="preserve">, </w:t>
      </w:r>
      <w:r w:rsidR="7FA26FA2" w:rsidRPr="3781CE7D">
        <w:rPr>
          <w:rFonts w:ascii="Arial" w:hAnsi="Arial" w:cs="Arial"/>
          <w:sz w:val="24"/>
          <w:szCs w:val="24"/>
        </w:rPr>
        <w:t>access provision, service provision difficulties, key land issues, listed building status etc</w:t>
      </w:r>
      <w:r w:rsidR="4941E44E" w:rsidRPr="3781CE7D">
        <w:rPr>
          <w:rFonts w:ascii="Arial" w:hAnsi="Arial" w:cs="Arial"/>
          <w:sz w:val="24"/>
          <w:szCs w:val="24"/>
        </w:rPr>
        <w:t>.</w:t>
      </w:r>
    </w:p>
    <w:p w14:paraId="455BC9AE" w14:textId="7752D62C" w:rsidR="00053C65" w:rsidRPr="00282801" w:rsidRDefault="047D4D1E" w:rsidP="00DF7D42">
      <w:pPr>
        <w:pStyle w:val="ListParagraph"/>
        <w:numPr>
          <w:ilvl w:val="0"/>
          <w:numId w:val="4"/>
        </w:numPr>
        <w:spacing w:after="60" w:line="240" w:lineRule="auto"/>
        <w:ind w:left="992" w:hanging="357"/>
        <w:jc w:val="both"/>
        <w:rPr>
          <w:rFonts w:ascii="Arial" w:hAnsi="Arial" w:cs="Arial"/>
          <w:sz w:val="24"/>
          <w:szCs w:val="24"/>
        </w:rPr>
      </w:pPr>
      <w:r w:rsidRPr="2A90E57B">
        <w:rPr>
          <w:rFonts w:ascii="Arial" w:hAnsi="Arial" w:cs="Arial"/>
          <w:sz w:val="24"/>
          <w:szCs w:val="24"/>
        </w:rPr>
        <w:t>A</w:t>
      </w:r>
      <w:r w:rsidR="6F310391" w:rsidRPr="2A90E57B">
        <w:rPr>
          <w:rFonts w:ascii="Arial" w:hAnsi="Arial" w:cs="Arial"/>
          <w:sz w:val="24"/>
          <w:szCs w:val="24"/>
        </w:rPr>
        <w:t xml:space="preserve">ny additional information pertinent to the property which is known to the </w:t>
      </w:r>
      <w:r w:rsidR="07A3EBF0" w:rsidRPr="2A90E57B">
        <w:rPr>
          <w:rFonts w:ascii="Arial" w:hAnsi="Arial" w:cs="Arial"/>
          <w:sz w:val="24"/>
          <w:szCs w:val="24"/>
        </w:rPr>
        <w:t>o</w:t>
      </w:r>
      <w:r w:rsidR="7D348683" w:rsidRPr="2A90E57B">
        <w:rPr>
          <w:rFonts w:ascii="Arial" w:hAnsi="Arial" w:cs="Arial"/>
          <w:sz w:val="24"/>
          <w:szCs w:val="24"/>
        </w:rPr>
        <w:t>fficer</w:t>
      </w:r>
      <w:r w:rsidR="6F310391" w:rsidRPr="2A90E57B">
        <w:rPr>
          <w:rFonts w:ascii="Arial" w:hAnsi="Arial" w:cs="Arial"/>
          <w:sz w:val="24"/>
          <w:szCs w:val="24"/>
        </w:rPr>
        <w:t xml:space="preserve"> and may indicate </w:t>
      </w:r>
      <w:r w:rsidR="2A3437F0" w:rsidRPr="2A90E57B">
        <w:rPr>
          <w:rFonts w:ascii="Arial" w:hAnsi="Arial" w:cs="Arial"/>
          <w:sz w:val="24"/>
          <w:szCs w:val="24"/>
        </w:rPr>
        <w:t xml:space="preserve">that </w:t>
      </w:r>
      <w:r w:rsidR="6F310391" w:rsidRPr="2A90E57B">
        <w:rPr>
          <w:rFonts w:ascii="Arial" w:hAnsi="Arial" w:cs="Arial"/>
          <w:sz w:val="24"/>
          <w:szCs w:val="24"/>
        </w:rPr>
        <w:t xml:space="preserve">compensation is due to the Council, for example, if Council land has been knowingly encroached </w:t>
      </w:r>
      <w:r w:rsidR="2A3437F0" w:rsidRPr="2A90E57B">
        <w:rPr>
          <w:rFonts w:ascii="Arial" w:hAnsi="Arial" w:cs="Arial"/>
          <w:sz w:val="24"/>
          <w:szCs w:val="24"/>
        </w:rPr>
        <w:t xml:space="preserve">upon </w:t>
      </w:r>
      <w:r w:rsidR="6F310391" w:rsidRPr="2A90E57B">
        <w:rPr>
          <w:rFonts w:ascii="Arial" w:hAnsi="Arial" w:cs="Arial"/>
          <w:sz w:val="24"/>
          <w:szCs w:val="24"/>
        </w:rPr>
        <w:t xml:space="preserve">or damaged. </w:t>
      </w:r>
    </w:p>
    <w:p w14:paraId="778159E0" w14:textId="306C7A77" w:rsidR="00F9662B" w:rsidRPr="00216080" w:rsidRDefault="00F9662B" w:rsidP="00930891">
      <w:pPr>
        <w:jc w:val="both"/>
        <w:rPr>
          <w:rFonts w:cs="Arial"/>
          <w:color w:val="000000"/>
          <w:szCs w:val="24"/>
          <w:lang w:val="en-US"/>
        </w:rPr>
      </w:pPr>
    </w:p>
    <w:p w14:paraId="38914338" w14:textId="5D4AD328" w:rsidR="000C5355" w:rsidRPr="00327A1D" w:rsidRDefault="0006384B" w:rsidP="00327A1D">
      <w:pPr>
        <w:pStyle w:val="ListParagraph"/>
        <w:spacing w:after="0" w:line="240" w:lineRule="auto"/>
        <w:ind w:left="426"/>
        <w:jc w:val="both"/>
        <w:rPr>
          <w:rFonts w:ascii="Arial" w:hAnsi="Arial" w:cs="Arial"/>
          <w:color w:val="000000" w:themeColor="text1"/>
          <w:sz w:val="24"/>
          <w:szCs w:val="24"/>
        </w:rPr>
      </w:pPr>
      <w:r w:rsidRPr="00327A1D">
        <w:rPr>
          <w:rFonts w:ascii="Arial" w:hAnsi="Arial" w:cs="Arial"/>
          <w:color w:val="000000" w:themeColor="text1"/>
          <w:sz w:val="24"/>
          <w:szCs w:val="24"/>
        </w:rPr>
        <w:t xml:space="preserve">The service provider </w:t>
      </w:r>
      <w:r w:rsidR="000C5355" w:rsidRPr="00327A1D">
        <w:rPr>
          <w:rFonts w:ascii="Arial" w:hAnsi="Arial" w:cs="Arial"/>
          <w:color w:val="000000" w:themeColor="text1"/>
          <w:sz w:val="24"/>
          <w:szCs w:val="24"/>
        </w:rPr>
        <w:t xml:space="preserve">will undertake casework according to the priorities indicated by the </w:t>
      </w:r>
      <w:r w:rsidR="00287B2F" w:rsidRPr="00327A1D">
        <w:rPr>
          <w:rFonts w:ascii="Arial" w:hAnsi="Arial" w:cs="Arial"/>
          <w:color w:val="000000" w:themeColor="text1"/>
          <w:sz w:val="24"/>
          <w:szCs w:val="24"/>
        </w:rPr>
        <w:t>C</w:t>
      </w:r>
      <w:r w:rsidRPr="00327A1D">
        <w:rPr>
          <w:rFonts w:ascii="Arial" w:hAnsi="Arial" w:cs="Arial"/>
          <w:color w:val="000000" w:themeColor="text1"/>
          <w:sz w:val="24"/>
          <w:szCs w:val="24"/>
        </w:rPr>
        <w:t xml:space="preserve">ouncil </w:t>
      </w:r>
      <w:r w:rsidR="00D22399">
        <w:rPr>
          <w:rFonts w:ascii="Arial" w:hAnsi="Arial" w:cs="Arial"/>
          <w:color w:val="000000" w:themeColor="text1"/>
          <w:sz w:val="24"/>
          <w:szCs w:val="24"/>
        </w:rPr>
        <w:t>o</w:t>
      </w:r>
      <w:r w:rsidR="00C23C70">
        <w:rPr>
          <w:rFonts w:ascii="Arial" w:hAnsi="Arial" w:cs="Arial"/>
          <w:color w:val="000000" w:themeColor="text1"/>
          <w:sz w:val="24"/>
          <w:szCs w:val="24"/>
        </w:rPr>
        <w:t>fficer</w:t>
      </w:r>
      <w:r w:rsidR="000C5355" w:rsidRPr="00327A1D">
        <w:rPr>
          <w:rFonts w:ascii="Arial" w:hAnsi="Arial" w:cs="Arial"/>
          <w:color w:val="000000" w:themeColor="text1"/>
          <w:sz w:val="24"/>
          <w:szCs w:val="24"/>
        </w:rPr>
        <w:t xml:space="preserve">.  </w:t>
      </w:r>
    </w:p>
    <w:p w14:paraId="37CC8C31" w14:textId="77777777" w:rsidR="000C5355" w:rsidRPr="00327A1D" w:rsidRDefault="000C5355" w:rsidP="00327A1D">
      <w:pPr>
        <w:pStyle w:val="ListParagraph"/>
        <w:spacing w:after="0" w:line="240" w:lineRule="auto"/>
        <w:ind w:left="426"/>
        <w:jc w:val="both"/>
        <w:rPr>
          <w:rFonts w:ascii="Arial" w:hAnsi="Arial" w:cs="Arial"/>
          <w:color w:val="000000" w:themeColor="text1"/>
          <w:sz w:val="24"/>
          <w:szCs w:val="24"/>
        </w:rPr>
      </w:pPr>
    </w:p>
    <w:p w14:paraId="3D2B0D44" w14:textId="38EE3250" w:rsidR="000C5355" w:rsidRPr="00327A1D" w:rsidRDefault="000C5355" w:rsidP="00327A1D">
      <w:pPr>
        <w:pStyle w:val="ListParagraph"/>
        <w:spacing w:after="0" w:line="240" w:lineRule="auto"/>
        <w:ind w:left="426"/>
        <w:jc w:val="both"/>
        <w:rPr>
          <w:rFonts w:ascii="Arial" w:hAnsi="Arial" w:cs="Arial"/>
          <w:color w:val="000000" w:themeColor="text1"/>
          <w:sz w:val="24"/>
          <w:szCs w:val="24"/>
        </w:rPr>
      </w:pPr>
      <w:r w:rsidRPr="3781CE7D">
        <w:rPr>
          <w:rFonts w:ascii="Arial" w:hAnsi="Arial" w:cs="Arial"/>
          <w:color w:val="000000" w:themeColor="text1"/>
          <w:sz w:val="24"/>
          <w:szCs w:val="24"/>
        </w:rPr>
        <w:lastRenderedPageBreak/>
        <w:t>Where feasible</w:t>
      </w:r>
      <w:r w:rsidR="005B2693" w:rsidRPr="3781CE7D">
        <w:rPr>
          <w:rFonts w:ascii="Arial" w:hAnsi="Arial" w:cs="Arial"/>
          <w:color w:val="000000" w:themeColor="text1"/>
          <w:sz w:val="24"/>
          <w:szCs w:val="24"/>
        </w:rPr>
        <w:t>,</w:t>
      </w:r>
      <w:r w:rsidRPr="3781CE7D">
        <w:rPr>
          <w:rFonts w:ascii="Arial" w:hAnsi="Arial" w:cs="Arial"/>
          <w:color w:val="000000" w:themeColor="text1"/>
          <w:sz w:val="24"/>
          <w:szCs w:val="24"/>
        </w:rPr>
        <w:t xml:space="preserve"> instructions will be accepted </w:t>
      </w:r>
      <w:r w:rsidR="00287B2F" w:rsidRPr="3781CE7D">
        <w:rPr>
          <w:rFonts w:ascii="Arial" w:hAnsi="Arial" w:cs="Arial"/>
          <w:color w:val="000000" w:themeColor="text1"/>
          <w:sz w:val="24"/>
          <w:szCs w:val="24"/>
        </w:rPr>
        <w:t>in written form via email</w:t>
      </w:r>
      <w:r w:rsidRPr="3781CE7D">
        <w:rPr>
          <w:rFonts w:ascii="Arial" w:hAnsi="Arial" w:cs="Arial"/>
          <w:color w:val="000000" w:themeColor="text1"/>
          <w:sz w:val="24"/>
          <w:szCs w:val="24"/>
        </w:rPr>
        <w:t xml:space="preserve">. Instructions will be accepted by telephone subject to confirmation in writing </w:t>
      </w:r>
      <w:r w:rsidR="00287B2F" w:rsidRPr="3781CE7D">
        <w:rPr>
          <w:rFonts w:ascii="Arial" w:hAnsi="Arial" w:cs="Arial"/>
          <w:color w:val="000000" w:themeColor="text1"/>
          <w:sz w:val="24"/>
          <w:szCs w:val="24"/>
        </w:rPr>
        <w:t>within</w:t>
      </w:r>
      <w:r w:rsidRPr="3781CE7D">
        <w:rPr>
          <w:rFonts w:ascii="Arial" w:hAnsi="Arial" w:cs="Arial"/>
          <w:color w:val="000000" w:themeColor="text1"/>
          <w:sz w:val="24"/>
          <w:szCs w:val="24"/>
        </w:rPr>
        <w:t xml:space="preserve"> </w:t>
      </w:r>
      <w:r w:rsidR="433A229F" w:rsidRPr="3781CE7D">
        <w:rPr>
          <w:rFonts w:ascii="Arial" w:hAnsi="Arial" w:cs="Arial"/>
          <w:color w:val="000000" w:themeColor="text1"/>
          <w:sz w:val="24"/>
          <w:szCs w:val="24"/>
        </w:rPr>
        <w:t>five</w:t>
      </w:r>
      <w:r w:rsidRPr="3781CE7D">
        <w:rPr>
          <w:rFonts w:ascii="Arial" w:hAnsi="Arial" w:cs="Arial"/>
          <w:color w:val="000000" w:themeColor="text1"/>
          <w:sz w:val="24"/>
          <w:szCs w:val="24"/>
        </w:rPr>
        <w:t xml:space="preserve"> working days. </w:t>
      </w:r>
    </w:p>
    <w:p w14:paraId="085B0ECB" w14:textId="77777777" w:rsidR="000C5355" w:rsidRPr="00327A1D" w:rsidRDefault="000C5355" w:rsidP="00327A1D">
      <w:pPr>
        <w:pStyle w:val="ListParagraph"/>
        <w:spacing w:after="0" w:line="240" w:lineRule="auto"/>
        <w:ind w:left="426"/>
        <w:jc w:val="both"/>
        <w:rPr>
          <w:rFonts w:ascii="Arial" w:hAnsi="Arial" w:cs="Arial"/>
          <w:color w:val="000000" w:themeColor="text1"/>
          <w:sz w:val="24"/>
          <w:szCs w:val="24"/>
        </w:rPr>
      </w:pPr>
    </w:p>
    <w:p w14:paraId="285338BF" w14:textId="3EF1D12E" w:rsidR="000C5355" w:rsidRPr="00327A1D" w:rsidRDefault="000C5355" w:rsidP="00327A1D">
      <w:pPr>
        <w:pStyle w:val="ListParagraph"/>
        <w:spacing w:after="0" w:line="240" w:lineRule="auto"/>
        <w:ind w:left="426"/>
        <w:jc w:val="both"/>
        <w:rPr>
          <w:rFonts w:ascii="Arial" w:hAnsi="Arial" w:cs="Arial"/>
          <w:color w:val="000000" w:themeColor="text1"/>
          <w:sz w:val="24"/>
          <w:szCs w:val="24"/>
        </w:rPr>
      </w:pPr>
      <w:r w:rsidRPr="2A90E57B">
        <w:rPr>
          <w:rFonts w:ascii="Arial" w:hAnsi="Arial" w:cs="Arial"/>
          <w:color w:val="000000" w:themeColor="text1"/>
          <w:sz w:val="24"/>
          <w:szCs w:val="24"/>
        </w:rPr>
        <w:t xml:space="preserve">During </w:t>
      </w:r>
      <w:r w:rsidR="40003A17" w:rsidRPr="2A90E57B">
        <w:rPr>
          <w:rFonts w:ascii="Arial" w:hAnsi="Arial" w:cs="Arial"/>
          <w:color w:val="000000" w:themeColor="text1"/>
          <w:sz w:val="24"/>
          <w:szCs w:val="24"/>
        </w:rPr>
        <w:t>negotiations,</w:t>
      </w:r>
      <w:r w:rsidRPr="2A90E57B">
        <w:rPr>
          <w:rFonts w:ascii="Arial" w:hAnsi="Arial" w:cs="Arial"/>
          <w:color w:val="000000" w:themeColor="text1"/>
          <w:sz w:val="24"/>
          <w:szCs w:val="24"/>
        </w:rPr>
        <w:t xml:space="preserve"> the </w:t>
      </w:r>
      <w:r w:rsidR="0006384B" w:rsidRPr="2A90E57B">
        <w:rPr>
          <w:rFonts w:ascii="Arial" w:hAnsi="Arial" w:cs="Arial"/>
          <w:color w:val="000000" w:themeColor="text1"/>
          <w:sz w:val="24"/>
          <w:szCs w:val="24"/>
        </w:rPr>
        <w:t>s</w:t>
      </w:r>
      <w:r w:rsidRPr="2A90E57B">
        <w:rPr>
          <w:rFonts w:ascii="Arial" w:hAnsi="Arial" w:cs="Arial"/>
          <w:color w:val="000000" w:themeColor="text1"/>
          <w:sz w:val="24"/>
          <w:szCs w:val="24"/>
        </w:rPr>
        <w:t xml:space="preserve">ervice </w:t>
      </w:r>
      <w:r w:rsidR="0006384B" w:rsidRPr="2A90E57B">
        <w:rPr>
          <w:rFonts w:ascii="Arial" w:hAnsi="Arial" w:cs="Arial"/>
          <w:color w:val="000000" w:themeColor="text1"/>
          <w:sz w:val="24"/>
          <w:szCs w:val="24"/>
        </w:rPr>
        <w:t>p</w:t>
      </w:r>
      <w:r w:rsidRPr="2A90E57B">
        <w:rPr>
          <w:rFonts w:ascii="Arial" w:hAnsi="Arial" w:cs="Arial"/>
          <w:color w:val="000000" w:themeColor="text1"/>
          <w:sz w:val="24"/>
          <w:szCs w:val="24"/>
        </w:rPr>
        <w:t xml:space="preserve">rovider shall keep the </w:t>
      </w:r>
      <w:r w:rsidR="5A3984A6" w:rsidRPr="2A90E57B">
        <w:rPr>
          <w:rFonts w:ascii="Arial" w:hAnsi="Arial" w:cs="Arial"/>
          <w:color w:val="000000" w:themeColor="text1"/>
          <w:sz w:val="24"/>
          <w:szCs w:val="24"/>
        </w:rPr>
        <w:t>C</w:t>
      </w:r>
      <w:r w:rsidR="0006384B" w:rsidRPr="2A90E57B">
        <w:rPr>
          <w:rFonts w:ascii="Arial" w:hAnsi="Arial" w:cs="Arial"/>
          <w:color w:val="000000" w:themeColor="text1"/>
          <w:sz w:val="24"/>
          <w:szCs w:val="24"/>
        </w:rPr>
        <w:t xml:space="preserve">ouncil </w:t>
      </w:r>
      <w:r w:rsidR="354E5C22" w:rsidRPr="2A90E57B">
        <w:rPr>
          <w:rFonts w:ascii="Arial" w:hAnsi="Arial" w:cs="Arial"/>
          <w:color w:val="000000" w:themeColor="text1"/>
          <w:sz w:val="24"/>
          <w:szCs w:val="24"/>
        </w:rPr>
        <w:t>o</w:t>
      </w:r>
      <w:r w:rsidR="00C23C70" w:rsidRPr="2A90E57B">
        <w:rPr>
          <w:rFonts w:ascii="Arial" w:hAnsi="Arial" w:cs="Arial"/>
          <w:color w:val="000000" w:themeColor="text1"/>
          <w:sz w:val="24"/>
          <w:szCs w:val="24"/>
        </w:rPr>
        <w:t>fficer</w:t>
      </w:r>
      <w:r w:rsidRPr="2A90E57B">
        <w:rPr>
          <w:rFonts w:ascii="Arial" w:hAnsi="Arial" w:cs="Arial"/>
          <w:color w:val="000000" w:themeColor="text1"/>
          <w:sz w:val="24"/>
          <w:szCs w:val="24"/>
        </w:rPr>
        <w:t xml:space="preserve"> informed of any circumstances which it considers are of material importance to </w:t>
      </w:r>
      <w:r w:rsidR="005A6DBE" w:rsidRPr="2A90E57B">
        <w:rPr>
          <w:rFonts w:ascii="Arial" w:hAnsi="Arial" w:cs="Arial"/>
          <w:color w:val="000000" w:themeColor="text1"/>
          <w:sz w:val="24"/>
          <w:szCs w:val="24"/>
        </w:rPr>
        <w:t>these.</w:t>
      </w:r>
    </w:p>
    <w:p w14:paraId="1BB4B74E" w14:textId="77777777" w:rsidR="000C5355" w:rsidRPr="00327A1D" w:rsidRDefault="000C5355" w:rsidP="00327A1D">
      <w:pPr>
        <w:pStyle w:val="ListParagraph"/>
        <w:spacing w:after="0" w:line="240" w:lineRule="auto"/>
        <w:ind w:left="426"/>
        <w:jc w:val="both"/>
        <w:rPr>
          <w:rFonts w:ascii="Arial" w:hAnsi="Arial" w:cs="Arial"/>
          <w:color w:val="000000" w:themeColor="text1"/>
          <w:sz w:val="24"/>
          <w:szCs w:val="24"/>
        </w:rPr>
      </w:pPr>
    </w:p>
    <w:p w14:paraId="7EE8DC7C" w14:textId="3EAC946D" w:rsidR="000C5355" w:rsidRPr="00327A1D" w:rsidRDefault="7FA26FA2" w:rsidP="00327A1D">
      <w:pPr>
        <w:pStyle w:val="ListParagraph"/>
        <w:spacing w:after="0" w:line="240" w:lineRule="auto"/>
        <w:ind w:left="426"/>
        <w:jc w:val="both"/>
        <w:rPr>
          <w:rFonts w:ascii="Arial" w:hAnsi="Arial" w:cs="Arial"/>
          <w:color w:val="000000" w:themeColor="text1"/>
          <w:sz w:val="24"/>
          <w:szCs w:val="24"/>
        </w:rPr>
      </w:pPr>
      <w:r w:rsidRPr="2A90E57B">
        <w:rPr>
          <w:rFonts w:ascii="Arial" w:hAnsi="Arial" w:cs="Arial"/>
          <w:color w:val="000000" w:themeColor="text1"/>
          <w:sz w:val="24"/>
          <w:szCs w:val="24"/>
        </w:rPr>
        <w:t xml:space="preserve">The </w:t>
      </w:r>
      <w:r w:rsidR="25EF9D80" w:rsidRPr="2A90E57B">
        <w:rPr>
          <w:rFonts w:ascii="Arial" w:hAnsi="Arial" w:cs="Arial"/>
          <w:color w:val="000000" w:themeColor="text1"/>
          <w:sz w:val="24"/>
          <w:szCs w:val="24"/>
        </w:rPr>
        <w:t>s</w:t>
      </w:r>
      <w:r w:rsidRPr="2A90E57B">
        <w:rPr>
          <w:rFonts w:ascii="Arial" w:hAnsi="Arial" w:cs="Arial"/>
          <w:color w:val="000000" w:themeColor="text1"/>
          <w:sz w:val="24"/>
          <w:szCs w:val="24"/>
        </w:rPr>
        <w:t xml:space="preserve">ervice </w:t>
      </w:r>
      <w:r w:rsidR="25EF9D80" w:rsidRPr="2A90E57B">
        <w:rPr>
          <w:rFonts w:ascii="Arial" w:hAnsi="Arial" w:cs="Arial"/>
          <w:color w:val="000000" w:themeColor="text1"/>
          <w:sz w:val="24"/>
          <w:szCs w:val="24"/>
        </w:rPr>
        <w:t>p</w:t>
      </w:r>
      <w:r w:rsidRPr="2A90E57B">
        <w:rPr>
          <w:rFonts w:ascii="Arial" w:hAnsi="Arial" w:cs="Arial"/>
          <w:color w:val="000000" w:themeColor="text1"/>
          <w:sz w:val="24"/>
          <w:szCs w:val="24"/>
        </w:rPr>
        <w:t xml:space="preserve">rovider shall undertake all instructions in accordance with the Terms of Engagement </w:t>
      </w:r>
      <w:r w:rsidR="2A3437F0" w:rsidRPr="2A90E57B">
        <w:rPr>
          <w:rFonts w:ascii="Arial" w:hAnsi="Arial" w:cs="Arial"/>
          <w:color w:val="000000" w:themeColor="text1"/>
          <w:sz w:val="24"/>
          <w:szCs w:val="24"/>
        </w:rPr>
        <w:t>together with</w:t>
      </w:r>
      <w:r w:rsidRPr="2A90E57B">
        <w:rPr>
          <w:rFonts w:ascii="Arial" w:hAnsi="Arial" w:cs="Arial"/>
          <w:color w:val="000000" w:themeColor="text1"/>
          <w:sz w:val="24"/>
          <w:szCs w:val="24"/>
        </w:rPr>
        <w:t xml:space="preserve"> any subsequent amendments</w:t>
      </w:r>
      <w:r w:rsidR="0000683A">
        <w:rPr>
          <w:rFonts w:ascii="Arial" w:hAnsi="Arial" w:cs="Arial"/>
          <w:color w:val="000000" w:themeColor="text1"/>
          <w:sz w:val="24"/>
          <w:szCs w:val="24"/>
        </w:rPr>
        <w:t xml:space="preserve"> </w:t>
      </w:r>
      <w:r w:rsidRPr="2A90E57B">
        <w:rPr>
          <w:rFonts w:ascii="Arial" w:hAnsi="Arial" w:cs="Arial"/>
          <w:color w:val="000000" w:themeColor="text1"/>
          <w:sz w:val="24"/>
          <w:szCs w:val="24"/>
        </w:rPr>
        <w:t>and in accordance with the RICS Valuation Professional Standards</w:t>
      </w:r>
      <w:r w:rsidR="052E4FC7" w:rsidRPr="2A90E57B">
        <w:rPr>
          <w:rFonts w:ascii="Arial" w:hAnsi="Arial" w:cs="Arial"/>
          <w:color w:val="000000" w:themeColor="text1"/>
          <w:sz w:val="24"/>
          <w:szCs w:val="24"/>
        </w:rPr>
        <w:t xml:space="preserve">, notifying Council as appropriate in cases where they have a conflict of interest. </w:t>
      </w:r>
    </w:p>
    <w:p w14:paraId="465F873E" w14:textId="77777777" w:rsidR="000C5355" w:rsidRPr="00327A1D" w:rsidRDefault="000C5355" w:rsidP="00327A1D">
      <w:pPr>
        <w:pStyle w:val="ListParagraph"/>
        <w:spacing w:after="0" w:line="240" w:lineRule="auto"/>
        <w:ind w:left="426"/>
        <w:jc w:val="both"/>
        <w:rPr>
          <w:rFonts w:ascii="Arial" w:hAnsi="Arial" w:cs="Arial"/>
          <w:color w:val="000000" w:themeColor="text1"/>
          <w:sz w:val="24"/>
          <w:szCs w:val="24"/>
        </w:rPr>
      </w:pPr>
    </w:p>
    <w:p w14:paraId="59D43BA6" w14:textId="4F639701" w:rsidR="000C5355" w:rsidRPr="00327A1D" w:rsidRDefault="000C5355" w:rsidP="00327A1D">
      <w:pPr>
        <w:pStyle w:val="ListParagraph"/>
        <w:spacing w:after="0" w:line="240" w:lineRule="auto"/>
        <w:ind w:left="426"/>
        <w:jc w:val="both"/>
        <w:rPr>
          <w:rFonts w:ascii="Arial" w:hAnsi="Arial" w:cs="Arial"/>
          <w:color w:val="000000" w:themeColor="text1"/>
          <w:sz w:val="24"/>
          <w:szCs w:val="24"/>
        </w:rPr>
      </w:pPr>
      <w:r w:rsidRPr="5E15307D">
        <w:rPr>
          <w:rFonts w:ascii="Arial" w:hAnsi="Arial" w:cs="Arial"/>
          <w:color w:val="000000" w:themeColor="text1"/>
          <w:sz w:val="24"/>
          <w:szCs w:val="24"/>
        </w:rPr>
        <w:t xml:space="preserve">The </w:t>
      </w:r>
      <w:r w:rsidR="0006384B" w:rsidRPr="5E15307D">
        <w:rPr>
          <w:rFonts w:ascii="Arial" w:hAnsi="Arial" w:cs="Arial"/>
          <w:color w:val="000000" w:themeColor="text1"/>
          <w:sz w:val="24"/>
          <w:szCs w:val="24"/>
        </w:rPr>
        <w:t>s</w:t>
      </w:r>
      <w:r w:rsidRPr="5E15307D">
        <w:rPr>
          <w:rFonts w:ascii="Arial" w:hAnsi="Arial" w:cs="Arial"/>
          <w:color w:val="000000" w:themeColor="text1"/>
          <w:sz w:val="24"/>
          <w:szCs w:val="24"/>
        </w:rPr>
        <w:t xml:space="preserve">ervice </w:t>
      </w:r>
      <w:r w:rsidR="0006384B" w:rsidRPr="5E15307D">
        <w:rPr>
          <w:rFonts w:ascii="Arial" w:hAnsi="Arial" w:cs="Arial"/>
          <w:color w:val="000000" w:themeColor="text1"/>
          <w:sz w:val="24"/>
          <w:szCs w:val="24"/>
        </w:rPr>
        <w:t>p</w:t>
      </w:r>
      <w:r w:rsidRPr="5E15307D">
        <w:rPr>
          <w:rFonts w:ascii="Arial" w:hAnsi="Arial" w:cs="Arial"/>
          <w:color w:val="000000" w:themeColor="text1"/>
          <w:sz w:val="24"/>
          <w:szCs w:val="24"/>
        </w:rPr>
        <w:t xml:space="preserve">rovider shall </w:t>
      </w:r>
      <w:r w:rsidR="27F276ED" w:rsidRPr="5E15307D">
        <w:rPr>
          <w:rFonts w:ascii="Arial" w:hAnsi="Arial" w:cs="Arial"/>
          <w:color w:val="000000" w:themeColor="text1"/>
          <w:sz w:val="24"/>
          <w:szCs w:val="24"/>
        </w:rPr>
        <w:t xml:space="preserve">provide advice on </w:t>
      </w:r>
      <w:r w:rsidRPr="5E15307D">
        <w:rPr>
          <w:rFonts w:ascii="Arial" w:hAnsi="Arial" w:cs="Arial"/>
          <w:color w:val="000000" w:themeColor="text1"/>
          <w:sz w:val="24"/>
          <w:szCs w:val="24"/>
        </w:rPr>
        <w:t xml:space="preserve">all surplus property disposals in accordance with the Central Advisory Unit guidance </w:t>
      </w:r>
      <w:r w:rsidR="00F9662B" w:rsidRPr="5E15307D">
        <w:rPr>
          <w:rFonts w:ascii="Arial" w:hAnsi="Arial" w:cs="Arial"/>
          <w:color w:val="000000" w:themeColor="text1"/>
          <w:sz w:val="24"/>
          <w:szCs w:val="24"/>
        </w:rPr>
        <w:t>on the “</w:t>
      </w:r>
      <w:r w:rsidRPr="5E15307D">
        <w:rPr>
          <w:rFonts w:ascii="Arial" w:hAnsi="Arial" w:cs="Arial"/>
          <w:color w:val="000000" w:themeColor="text1"/>
          <w:sz w:val="24"/>
          <w:szCs w:val="24"/>
        </w:rPr>
        <w:t>Disposal of Surplus Public Sector Property in Northern Ireland.</w:t>
      </w:r>
      <w:r w:rsidR="00F9662B" w:rsidRPr="5E15307D">
        <w:rPr>
          <w:rFonts w:ascii="Arial" w:hAnsi="Arial" w:cs="Arial"/>
          <w:color w:val="000000" w:themeColor="text1"/>
          <w:sz w:val="24"/>
          <w:szCs w:val="24"/>
        </w:rPr>
        <w:t xml:space="preserve">” The instructing Council </w:t>
      </w:r>
      <w:r w:rsidR="2F70777B" w:rsidRPr="5E15307D">
        <w:rPr>
          <w:rFonts w:ascii="Arial" w:hAnsi="Arial" w:cs="Arial"/>
          <w:color w:val="000000" w:themeColor="text1"/>
          <w:sz w:val="24"/>
          <w:szCs w:val="24"/>
        </w:rPr>
        <w:t>o</w:t>
      </w:r>
      <w:r w:rsidR="00C23C70" w:rsidRPr="5E15307D">
        <w:rPr>
          <w:rFonts w:ascii="Arial" w:hAnsi="Arial" w:cs="Arial"/>
          <w:color w:val="000000" w:themeColor="text1"/>
          <w:sz w:val="24"/>
          <w:szCs w:val="24"/>
        </w:rPr>
        <w:t>fficer</w:t>
      </w:r>
      <w:r w:rsidR="00F9662B" w:rsidRPr="5E15307D">
        <w:rPr>
          <w:rFonts w:ascii="Arial" w:hAnsi="Arial" w:cs="Arial"/>
          <w:color w:val="000000" w:themeColor="text1"/>
          <w:sz w:val="24"/>
          <w:szCs w:val="24"/>
        </w:rPr>
        <w:t xml:space="preserve"> should ask the service provider in all cases involving a disposal to provide advice on </w:t>
      </w:r>
      <w:r w:rsidR="27F276ED" w:rsidRPr="5E15307D">
        <w:rPr>
          <w:rFonts w:ascii="Arial" w:hAnsi="Arial" w:cs="Arial"/>
          <w:color w:val="000000" w:themeColor="text1"/>
          <w:sz w:val="24"/>
          <w:szCs w:val="24"/>
        </w:rPr>
        <w:t xml:space="preserve">the best method of disposal </w:t>
      </w:r>
      <w:r w:rsidR="00F9662B" w:rsidRPr="5E15307D">
        <w:rPr>
          <w:rFonts w:ascii="Arial" w:hAnsi="Arial" w:cs="Arial"/>
          <w:color w:val="000000" w:themeColor="text1"/>
          <w:sz w:val="24"/>
          <w:szCs w:val="24"/>
        </w:rPr>
        <w:t xml:space="preserve">and to confirm </w:t>
      </w:r>
      <w:r w:rsidR="24B80F2E" w:rsidRPr="5E15307D">
        <w:rPr>
          <w:rFonts w:ascii="Arial" w:hAnsi="Arial" w:cs="Arial"/>
          <w:color w:val="000000" w:themeColor="text1"/>
          <w:sz w:val="24"/>
          <w:szCs w:val="24"/>
        </w:rPr>
        <w:t xml:space="preserve">whether, </w:t>
      </w:r>
      <w:r w:rsidR="00F9662B" w:rsidRPr="5E15307D">
        <w:rPr>
          <w:rFonts w:ascii="Arial" w:hAnsi="Arial" w:cs="Arial"/>
          <w:color w:val="000000" w:themeColor="text1"/>
          <w:sz w:val="24"/>
          <w:szCs w:val="24"/>
        </w:rPr>
        <w:t>in line with the guidance, the proposed valuation and</w:t>
      </w:r>
      <w:r w:rsidR="675BF6E3" w:rsidRPr="5E15307D">
        <w:rPr>
          <w:rFonts w:ascii="Arial" w:hAnsi="Arial" w:cs="Arial"/>
          <w:color w:val="000000" w:themeColor="text1"/>
          <w:sz w:val="24"/>
          <w:szCs w:val="24"/>
        </w:rPr>
        <w:t xml:space="preserve"> proposed</w:t>
      </w:r>
      <w:r w:rsidR="00F9662B" w:rsidRPr="5E15307D">
        <w:rPr>
          <w:rFonts w:ascii="Arial" w:hAnsi="Arial" w:cs="Arial"/>
          <w:color w:val="000000" w:themeColor="text1"/>
          <w:sz w:val="24"/>
          <w:szCs w:val="24"/>
        </w:rPr>
        <w:t xml:space="preserve"> course of action </w:t>
      </w:r>
      <w:bookmarkStart w:id="13" w:name="_Int_LxTbOD9S"/>
      <w:proofErr w:type="gramStart"/>
      <w:r w:rsidR="00F9662B" w:rsidRPr="5E15307D">
        <w:rPr>
          <w:rFonts w:ascii="Arial" w:hAnsi="Arial" w:cs="Arial"/>
          <w:color w:val="000000" w:themeColor="text1"/>
          <w:sz w:val="24"/>
          <w:szCs w:val="24"/>
        </w:rPr>
        <w:t>represents</w:t>
      </w:r>
      <w:bookmarkEnd w:id="13"/>
      <w:proofErr w:type="gramEnd"/>
      <w:r w:rsidR="00F9662B" w:rsidRPr="5E15307D">
        <w:rPr>
          <w:rFonts w:ascii="Arial" w:hAnsi="Arial" w:cs="Arial"/>
          <w:color w:val="000000" w:themeColor="text1"/>
          <w:sz w:val="24"/>
          <w:szCs w:val="24"/>
        </w:rPr>
        <w:t xml:space="preserve"> ‘best value’. </w:t>
      </w:r>
    </w:p>
    <w:p w14:paraId="5EDD31AB" w14:textId="77777777" w:rsidR="000C5355" w:rsidRPr="00327A1D" w:rsidRDefault="000C5355" w:rsidP="00327A1D">
      <w:pPr>
        <w:pStyle w:val="ListParagraph"/>
        <w:spacing w:after="0" w:line="240" w:lineRule="auto"/>
        <w:ind w:left="426"/>
        <w:jc w:val="both"/>
        <w:rPr>
          <w:rFonts w:ascii="Arial" w:hAnsi="Arial" w:cs="Arial"/>
          <w:color w:val="000000" w:themeColor="text1"/>
          <w:sz w:val="24"/>
          <w:szCs w:val="24"/>
        </w:rPr>
      </w:pPr>
    </w:p>
    <w:p w14:paraId="007154AF" w14:textId="66ADDA71" w:rsidR="00F9318D" w:rsidRPr="000E54B9" w:rsidRDefault="000C5355" w:rsidP="000E54B9">
      <w:pPr>
        <w:pStyle w:val="ListParagraph"/>
        <w:spacing w:after="0" w:line="240" w:lineRule="auto"/>
        <w:ind w:left="426"/>
        <w:jc w:val="both"/>
        <w:rPr>
          <w:rFonts w:ascii="Arial" w:hAnsi="Arial" w:cs="Arial"/>
          <w:color w:val="000000" w:themeColor="text1"/>
          <w:sz w:val="24"/>
          <w:szCs w:val="24"/>
        </w:rPr>
      </w:pPr>
      <w:r w:rsidRPr="3781CE7D">
        <w:rPr>
          <w:rFonts w:ascii="Arial" w:hAnsi="Arial" w:cs="Arial"/>
          <w:color w:val="000000" w:themeColor="text1"/>
          <w:sz w:val="24"/>
          <w:szCs w:val="24"/>
        </w:rPr>
        <w:t xml:space="preserve">The </w:t>
      </w:r>
      <w:r w:rsidR="0006384B" w:rsidRPr="3781CE7D">
        <w:rPr>
          <w:rFonts w:ascii="Arial" w:hAnsi="Arial" w:cs="Arial"/>
          <w:color w:val="000000" w:themeColor="text1"/>
          <w:sz w:val="24"/>
          <w:szCs w:val="24"/>
        </w:rPr>
        <w:t>s</w:t>
      </w:r>
      <w:r w:rsidRPr="3781CE7D">
        <w:rPr>
          <w:rFonts w:ascii="Arial" w:hAnsi="Arial" w:cs="Arial"/>
          <w:color w:val="000000" w:themeColor="text1"/>
          <w:sz w:val="24"/>
          <w:szCs w:val="24"/>
        </w:rPr>
        <w:t xml:space="preserve">ervice </w:t>
      </w:r>
      <w:r w:rsidR="0006384B" w:rsidRPr="3781CE7D">
        <w:rPr>
          <w:rFonts w:ascii="Arial" w:hAnsi="Arial" w:cs="Arial"/>
          <w:color w:val="000000" w:themeColor="text1"/>
          <w:sz w:val="24"/>
          <w:szCs w:val="24"/>
        </w:rPr>
        <w:t>p</w:t>
      </w:r>
      <w:r w:rsidRPr="3781CE7D">
        <w:rPr>
          <w:rFonts w:ascii="Arial" w:hAnsi="Arial" w:cs="Arial"/>
          <w:color w:val="000000" w:themeColor="text1"/>
          <w:sz w:val="24"/>
          <w:szCs w:val="24"/>
        </w:rPr>
        <w:t>rovider will</w:t>
      </w:r>
      <w:r w:rsidR="005A6DBE" w:rsidRPr="3781CE7D">
        <w:rPr>
          <w:rFonts w:ascii="Arial" w:hAnsi="Arial" w:cs="Arial"/>
          <w:color w:val="000000" w:themeColor="text1"/>
          <w:sz w:val="24"/>
          <w:szCs w:val="24"/>
        </w:rPr>
        <w:t xml:space="preserve"> provide the Council </w:t>
      </w:r>
      <w:r w:rsidR="2B1EA592" w:rsidRPr="3781CE7D">
        <w:rPr>
          <w:rFonts w:ascii="Arial" w:hAnsi="Arial" w:cs="Arial"/>
          <w:color w:val="000000" w:themeColor="text1"/>
          <w:sz w:val="24"/>
          <w:szCs w:val="24"/>
        </w:rPr>
        <w:t>o</w:t>
      </w:r>
      <w:r w:rsidR="005A6DBE" w:rsidRPr="3781CE7D">
        <w:rPr>
          <w:rFonts w:ascii="Arial" w:hAnsi="Arial" w:cs="Arial"/>
          <w:color w:val="000000" w:themeColor="text1"/>
          <w:sz w:val="24"/>
          <w:szCs w:val="24"/>
        </w:rPr>
        <w:t xml:space="preserve">fficer with updates and a completed report in accordance with the timeframes set out in the Service Level Agreement. </w:t>
      </w:r>
    </w:p>
    <w:p w14:paraId="35CF7B8B" w14:textId="23B2E5DB" w:rsidR="480FCBA7" w:rsidRDefault="480FCBA7" w:rsidP="480FCBA7">
      <w:pPr>
        <w:pStyle w:val="ListParagraph"/>
        <w:spacing w:after="0" w:line="240" w:lineRule="auto"/>
        <w:ind w:left="426"/>
        <w:jc w:val="both"/>
        <w:rPr>
          <w:rFonts w:ascii="Arial" w:hAnsi="Arial" w:cs="Arial"/>
          <w:color w:val="000000" w:themeColor="text1"/>
          <w:sz w:val="24"/>
          <w:szCs w:val="24"/>
        </w:rPr>
      </w:pPr>
    </w:p>
    <w:p w14:paraId="3A7ED9CA" w14:textId="2A0AC695" w:rsidR="00D804D0" w:rsidRPr="00216080" w:rsidRDefault="00D804D0" w:rsidP="00A37A24">
      <w:pPr>
        <w:pStyle w:val="Heading2"/>
      </w:pPr>
      <w:bookmarkStart w:id="14" w:name="_Toc145925209"/>
      <w:bookmarkStart w:id="15" w:name="_Toc148709498"/>
      <w:r w:rsidRPr="00216080">
        <w:t>Legal Services</w:t>
      </w:r>
      <w:bookmarkEnd w:id="14"/>
      <w:bookmarkEnd w:id="15"/>
    </w:p>
    <w:p w14:paraId="7977A4FB" w14:textId="77777777" w:rsidR="00E4754D" w:rsidRPr="00216080" w:rsidRDefault="00E4754D" w:rsidP="00930891">
      <w:pPr>
        <w:jc w:val="both"/>
        <w:rPr>
          <w:rFonts w:cs="Arial"/>
          <w:b/>
          <w:szCs w:val="24"/>
        </w:rPr>
      </w:pPr>
    </w:p>
    <w:p w14:paraId="752AF162" w14:textId="71316A63" w:rsidR="009D3C70" w:rsidRPr="00327A1D" w:rsidRDefault="6415B60D" w:rsidP="7CAB46D0">
      <w:pPr>
        <w:pStyle w:val="ListParagraph"/>
        <w:spacing w:after="0" w:line="240" w:lineRule="auto"/>
        <w:ind w:left="426"/>
        <w:jc w:val="both"/>
        <w:rPr>
          <w:rFonts w:ascii="Arial" w:eastAsia="Arial" w:hAnsi="Arial" w:cs="Arial"/>
          <w:color w:val="000000" w:themeColor="text1"/>
          <w:sz w:val="24"/>
          <w:szCs w:val="24"/>
        </w:rPr>
      </w:pPr>
      <w:r w:rsidRPr="7CAB46D0">
        <w:rPr>
          <w:rFonts w:ascii="Arial" w:eastAsia="Arial" w:hAnsi="Arial" w:cs="Arial"/>
          <w:color w:val="000000" w:themeColor="text1"/>
          <w:sz w:val="24"/>
          <w:szCs w:val="24"/>
        </w:rPr>
        <w:t>The Council</w:t>
      </w:r>
      <w:r w:rsidR="2D509AC8" w:rsidRPr="7CAB46D0">
        <w:rPr>
          <w:rFonts w:ascii="Arial" w:eastAsia="Arial" w:hAnsi="Arial" w:cs="Arial"/>
          <w:color w:val="000000" w:themeColor="text1"/>
          <w:sz w:val="24"/>
          <w:szCs w:val="24"/>
        </w:rPr>
        <w:t xml:space="preserve"> </w:t>
      </w:r>
      <w:r w:rsidR="416A96B6" w:rsidRPr="7CAB46D0">
        <w:rPr>
          <w:rFonts w:ascii="Arial" w:eastAsia="Arial" w:hAnsi="Arial" w:cs="Arial"/>
          <w:color w:val="000000" w:themeColor="text1"/>
          <w:sz w:val="24"/>
          <w:szCs w:val="24"/>
        </w:rPr>
        <w:t xml:space="preserve">appoints a </w:t>
      </w:r>
      <w:r w:rsidR="00924B04" w:rsidRPr="7CAB46D0">
        <w:rPr>
          <w:rFonts w:ascii="Arial" w:eastAsia="Arial" w:hAnsi="Arial" w:cs="Arial"/>
          <w:color w:val="000000" w:themeColor="text1"/>
          <w:sz w:val="24"/>
          <w:szCs w:val="24"/>
        </w:rPr>
        <w:t>Solicitor</w:t>
      </w:r>
      <w:r w:rsidR="48F93FDF" w:rsidRPr="7CAB46D0">
        <w:rPr>
          <w:rFonts w:ascii="Arial" w:eastAsia="Arial" w:hAnsi="Arial" w:cs="Arial"/>
          <w:color w:val="000000" w:themeColor="text1"/>
          <w:sz w:val="24"/>
          <w:szCs w:val="24"/>
        </w:rPr>
        <w:t xml:space="preserve"> </w:t>
      </w:r>
      <w:r w:rsidRPr="7CAB46D0">
        <w:rPr>
          <w:rFonts w:ascii="Arial" w:eastAsia="Arial" w:hAnsi="Arial" w:cs="Arial"/>
          <w:color w:val="000000" w:themeColor="text1"/>
          <w:sz w:val="24"/>
          <w:szCs w:val="24"/>
        </w:rPr>
        <w:t>under a legal services contract</w:t>
      </w:r>
      <w:r w:rsidR="416A96B6" w:rsidRPr="7CAB46D0">
        <w:rPr>
          <w:rFonts w:ascii="Arial" w:eastAsia="Arial" w:hAnsi="Arial" w:cs="Arial"/>
          <w:color w:val="000000" w:themeColor="text1"/>
          <w:sz w:val="24"/>
          <w:szCs w:val="24"/>
        </w:rPr>
        <w:t xml:space="preserve"> to provide advice on Land and Property matters including</w:t>
      </w:r>
      <w:r w:rsidR="34412B3D" w:rsidRPr="7CAB46D0">
        <w:rPr>
          <w:rFonts w:ascii="Arial" w:eastAsia="Arial" w:hAnsi="Arial" w:cs="Arial"/>
          <w:color w:val="000000" w:themeColor="text1"/>
          <w:sz w:val="24"/>
          <w:szCs w:val="24"/>
        </w:rPr>
        <w:t>,</w:t>
      </w:r>
      <w:r w:rsidR="416A96B6" w:rsidRPr="7CAB46D0">
        <w:rPr>
          <w:rFonts w:ascii="Arial" w:eastAsia="Arial" w:hAnsi="Arial" w:cs="Arial"/>
          <w:color w:val="000000" w:themeColor="text1"/>
          <w:sz w:val="24"/>
          <w:szCs w:val="24"/>
        </w:rPr>
        <w:t xml:space="preserve"> but not limited to</w:t>
      </w:r>
      <w:r w:rsidR="31853BF6" w:rsidRPr="7CAB46D0">
        <w:rPr>
          <w:rFonts w:ascii="Arial" w:eastAsia="Arial" w:hAnsi="Arial" w:cs="Arial"/>
          <w:color w:val="000000" w:themeColor="text1"/>
          <w:sz w:val="24"/>
          <w:szCs w:val="24"/>
        </w:rPr>
        <w:t>,</w:t>
      </w:r>
      <w:r w:rsidR="416A96B6" w:rsidRPr="7CAB46D0">
        <w:rPr>
          <w:rFonts w:ascii="Arial" w:eastAsia="Arial" w:hAnsi="Arial" w:cs="Arial"/>
          <w:color w:val="000000" w:themeColor="text1"/>
          <w:sz w:val="24"/>
          <w:szCs w:val="24"/>
        </w:rPr>
        <w:t xml:space="preserve"> the following:</w:t>
      </w:r>
    </w:p>
    <w:p w14:paraId="1E16F17D" w14:textId="77777777" w:rsidR="0080443B" w:rsidRPr="00824432" w:rsidRDefault="0080443B" w:rsidP="7CAB46D0">
      <w:pPr>
        <w:pStyle w:val="Default"/>
        <w:jc w:val="both"/>
        <w:rPr>
          <w:rFonts w:eastAsia="Arial"/>
        </w:rPr>
      </w:pPr>
    </w:p>
    <w:p w14:paraId="23286E3D" w14:textId="7D53B51C" w:rsidR="00282801" w:rsidRPr="00327A1D" w:rsidRDefault="2D064725" w:rsidP="00DF7D42">
      <w:pPr>
        <w:pStyle w:val="ListParagraph"/>
        <w:numPr>
          <w:ilvl w:val="0"/>
          <w:numId w:val="4"/>
        </w:numPr>
        <w:spacing w:after="60" w:line="240" w:lineRule="auto"/>
        <w:ind w:left="992" w:hanging="357"/>
        <w:jc w:val="both"/>
        <w:rPr>
          <w:rFonts w:ascii="Arial" w:eastAsia="Arial" w:hAnsi="Arial" w:cs="Arial"/>
          <w:sz w:val="24"/>
          <w:szCs w:val="24"/>
        </w:rPr>
      </w:pPr>
      <w:r w:rsidRPr="3A3BA281">
        <w:rPr>
          <w:rFonts w:ascii="Arial" w:eastAsia="Arial" w:hAnsi="Arial" w:cs="Arial"/>
          <w:sz w:val="24"/>
          <w:szCs w:val="24"/>
        </w:rPr>
        <w:t xml:space="preserve">The acquisition and disposal of land </w:t>
      </w:r>
      <w:r w:rsidR="612B7A06" w:rsidRPr="3A3BA281">
        <w:rPr>
          <w:rFonts w:ascii="Arial" w:eastAsia="Arial" w:hAnsi="Arial" w:cs="Arial"/>
          <w:sz w:val="24"/>
          <w:szCs w:val="24"/>
        </w:rPr>
        <w:t>and</w:t>
      </w:r>
      <w:r w:rsidRPr="3A3BA281">
        <w:rPr>
          <w:rFonts w:ascii="Arial" w:eastAsia="Arial" w:hAnsi="Arial" w:cs="Arial"/>
          <w:sz w:val="24"/>
          <w:szCs w:val="24"/>
        </w:rPr>
        <w:t xml:space="preserve"> property by the Council, including </w:t>
      </w:r>
      <w:r w:rsidR="10D7AE8F" w:rsidRPr="3A3BA281">
        <w:rPr>
          <w:rFonts w:ascii="Arial" w:eastAsia="Arial" w:hAnsi="Arial" w:cs="Arial"/>
          <w:sz w:val="24"/>
          <w:szCs w:val="24"/>
        </w:rPr>
        <w:t xml:space="preserve">by </w:t>
      </w:r>
      <w:r w:rsidRPr="3A3BA281">
        <w:rPr>
          <w:rFonts w:ascii="Arial" w:eastAsia="Arial" w:hAnsi="Arial" w:cs="Arial"/>
          <w:sz w:val="24"/>
          <w:szCs w:val="24"/>
        </w:rPr>
        <w:t>agreement, marketing, vesting, adverse possession,</w:t>
      </w:r>
      <w:r w:rsidR="007D5FEF" w:rsidRPr="3A3BA281">
        <w:rPr>
          <w:rFonts w:ascii="Arial" w:eastAsia="Arial" w:hAnsi="Arial" w:cs="Arial"/>
          <w:sz w:val="24"/>
          <w:szCs w:val="24"/>
        </w:rPr>
        <w:t xml:space="preserve"> </w:t>
      </w:r>
      <w:r w:rsidR="7D60C536" w:rsidRPr="3A3BA281">
        <w:rPr>
          <w:rFonts w:ascii="Arial" w:eastAsia="Arial" w:hAnsi="Arial" w:cs="Arial"/>
          <w:sz w:val="24"/>
          <w:szCs w:val="24"/>
        </w:rPr>
        <w:t>development agreements</w:t>
      </w:r>
      <w:r w:rsidR="00564B41" w:rsidRPr="3A3BA281">
        <w:rPr>
          <w:rFonts w:ascii="Arial" w:eastAsia="Arial" w:hAnsi="Arial" w:cs="Arial"/>
          <w:sz w:val="24"/>
          <w:szCs w:val="24"/>
        </w:rPr>
        <w:t>,</w:t>
      </w:r>
      <w:r w:rsidRPr="3A3BA281">
        <w:rPr>
          <w:rFonts w:ascii="Arial" w:eastAsia="Arial" w:hAnsi="Arial" w:cs="Arial"/>
          <w:sz w:val="24"/>
          <w:szCs w:val="24"/>
        </w:rPr>
        <w:t xml:space="preserve"> and</w:t>
      </w:r>
      <w:r w:rsidR="4915FD5C" w:rsidRPr="3A3BA281">
        <w:rPr>
          <w:rFonts w:ascii="Arial" w:eastAsia="Arial" w:hAnsi="Arial" w:cs="Arial"/>
          <w:sz w:val="24"/>
          <w:szCs w:val="24"/>
        </w:rPr>
        <w:t>/or</w:t>
      </w:r>
      <w:r w:rsidRPr="3A3BA281">
        <w:rPr>
          <w:rFonts w:ascii="Arial" w:eastAsia="Arial" w:hAnsi="Arial" w:cs="Arial"/>
          <w:sz w:val="24"/>
          <w:szCs w:val="24"/>
        </w:rPr>
        <w:t xml:space="preserve"> long-term leases. </w:t>
      </w:r>
    </w:p>
    <w:p w14:paraId="570472B0" w14:textId="2B1C8358" w:rsidR="00282801" w:rsidRPr="00235D18" w:rsidRDefault="2D064725" w:rsidP="00DF7D42">
      <w:pPr>
        <w:pStyle w:val="ListParagraph"/>
        <w:numPr>
          <w:ilvl w:val="0"/>
          <w:numId w:val="4"/>
        </w:numPr>
        <w:spacing w:after="60" w:line="240" w:lineRule="auto"/>
        <w:ind w:left="992" w:hanging="357"/>
        <w:jc w:val="both"/>
        <w:rPr>
          <w:rFonts w:ascii="Arial" w:eastAsia="Arial" w:hAnsi="Arial" w:cs="Arial"/>
          <w:sz w:val="24"/>
          <w:szCs w:val="24"/>
        </w:rPr>
      </w:pPr>
      <w:r w:rsidRPr="3781CE7D">
        <w:rPr>
          <w:rFonts w:ascii="Arial" w:eastAsia="Arial" w:hAnsi="Arial" w:cs="Arial"/>
          <w:sz w:val="24"/>
          <w:szCs w:val="24"/>
        </w:rPr>
        <w:t xml:space="preserve">The management of Council land and property and use by third parties, including boundary disputes, right to light, rights of occupation, water rights, adverse possession, trespass, </w:t>
      </w:r>
      <w:r w:rsidR="3F241EF8" w:rsidRPr="71523649">
        <w:rPr>
          <w:rFonts w:ascii="Arial" w:eastAsia="Arial" w:hAnsi="Arial" w:cs="Arial"/>
          <w:sz w:val="24"/>
          <w:szCs w:val="24"/>
        </w:rPr>
        <w:t>encroachments,</w:t>
      </w:r>
      <w:r w:rsidR="3F241EF8" w:rsidRPr="3781CE7D">
        <w:rPr>
          <w:rFonts w:ascii="Arial" w:eastAsia="Arial" w:hAnsi="Arial" w:cs="Arial"/>
          <w:sz w:val="24"/>
          <w:szCs w:val="24"/>
        </w:rPr>
        <w:t xml:space="preserve"> </w:t>
      </w:r>
      <w:r w:rsidRPr="3781CE7D">
        <w:rPr>
          <w:rFonts w:ascii="Arial" w:eastAsia="Arial" w:hAnsi="Arial" w:cs="Arial"/>
          <w:sz w:val="24"/>
          <w:szCs w:val="24"/>
        </w:rPr>
        <w:t xml:space="preserve">easements, </w:t>
      </w:r>
      <w:r w:rsidR="007D5FEF" w:rsidRPr="3781CE7D">
        <w:rPr>
          <w:rFonts w:ascii="Arial" w:eastAsia="Arial" w:hAnsi="Arial" w:cs="Arial"/>
          <w:sz w:val="24"/>
          <w:szCs w:val="24"/>
        </w:rPr>
        <w:t>wayleaves,</w:t>
      </w:r>
      <w:r w:rsidRPr="3781CE7D">
        <w:rPr>
          <w:rFonts w:ascii="Arial" w:eastAsia="Arial" w:hAnsi="Arial" w:cs="Arial"/>
          <w:sz w:val="24"/>
          <w:szCs w:val="24"/>
        </w:rPr>
        <w:t xml:space="preserve"> and licences. </w:t>
      </w:r>
    </w:p>
    <w:p w14:paraId="5C252C09" w14:textId="236B00C6" w:rsidR="00282801" w:rsidRPr="00235D18" w:rsidRDefault="2D064725" w:rsidP="00DF7D42">
      <w:pPr>
        <w:pStyle w:val="ListParagraph"/>
        <w:numPr>
          <w:ilvl w:val="0"/>
          <w:numId w:val="4"/>
        </w:numPr>
        <w:spacing w:after="60" w:line="240" w:lineRule="auto"/>
        <w:ind w:left="992" w:hanging="357"/>
        <w:jc w:val="both"/>
        <w:rPr>
          <w:rFonts w:ascii="Arial" w:eastAsia="Arial" w:hAnsi="Arial" w:cs="Arial"/>
          <w:sz w:val="24"/>
          <w:szCs w:val="24"/>
        </w:rPr>
      </w:pPr>
      <w:r w:rsidRPr="7CAB46D0">
        <w:rPr>
          <w:rFonts w:ascii="Arial" w:eastAsia="Arial" w:hAnsi="Arial" w:cs="Arial"/>
          <w:sz w:val="24"/>
          <w:szCs w:val="24"/>
        </w:rPr>
        <w:t>Short and long</w:t>
      </w:r>
      <w:r w:rsidR="00564B41" w:rsidRPr="7CAB46D0">
        <w:rPr>
          <w:rFonts w:ascii="Arial" w:eastAsia="Arial" w:hAnsi="Arial" w:cs="Arial"/>
          <w:sz w:val="24"/>
          <w:szCs w:val="24"/>
        </w:rPr>
        <w:t>-</w:t>
      </w:r>
      <w:r w:rsidRPr="7CAB46D0">
        <w:rPr>
          <w:rFonts w:ascii="Arial" w:eastAsia="Arial" w:hAnsi="Arial" w:cs="Arial"/>
          <w:sz w:val="24"/>
          <w:szCs w:val="24"/>
        </w:rPr>
        <w:t>term leasing of Council land and property, including advice on Business Tenancies. </w:t>
      </w:r>
    </w:p>
    <w:p w14:paraId="2A785D22" w14:textId="4A39E79A" w:rsidR="00282801" w:rsidRPr="00327A1D" w:rsidRDefault="2D064725" w:rsidP="00DF7D42">
      <w:pPr>
        <w:pStyle w:val="ListParagraph"/>
        <w:numPr>
          <w:ilvl w:val="0"/>
          <w:numId w:val="4"/>
        </w:numPr>
        <w:spacing w:after="60" w:line="240" w:lineRule="auto"/>
        <w:ind w:left="992" w:hanging="357"/>
        <w:jc w:val="both"/>
        <w:rPr>
          <w:rFonts w:ascii="Arial" w:eastAsia="Arial" w:hAnsi="Arial" w:cs="Arial"/>
          <w:sz w:val="24"/>
          <w:szCs w:val="24"/>
        </w:rPr>
      </w:pPr>
      <w:r w:rsidRPr="3A3BA281">
        <w:rPr>
          <w:rFonts w:ascii="Arial" w:eastAsia="Arial" w:hAnsi="Arial" w:cs="Arial"/>
          <w:sz w:val="24"/>
          <w:szCs w:val="24"/>
        </w:rPr>
        <w:t xml:space="preserve">The Council’s powers and duties in relation to </w:t>
      </w:r>
      <w:r w:rsidR="250CEC54" w:rsidRPr="3A3BA281">
        <w:rPr>
          <w:rFonts w:ascii="Arial" w:eastAsia="Arial" w:hAnsi="Arial" w:cs="Arial"/>
          <w:sz w:val="24"/>
          <w:szCs w:val="24"/>
        </w:rPr>
        <w:t xml:space="preserve">public </w:t>
      </w:r>
      <w:r w:rsidRPr="3A3BA281">
        <w:rPr>
          <w:rFonts w:ascii="Arial" w:eastAsia="Arial" w:hAnsi="Arial" w:cs="Arial"/>
          <w:sz w:val="24"/>
          <w:szCs w:val="24"/>
        </w:rPr>
        <w:t>rights of way under the Access to the Countryside (NI) Order 1983. </w:t>
      </w:r>
    </w:p>
    <w:p w14:paraId="66999CEB" w14:textId="77777777" w:rsidR="00282801" w:rsidRDefault="00282801" w:rsidP="7CAB46D0">
      <w:pPr>
        <w:pStyle w:val="paragraph"/>
        <w:spacing w:before="0" w:beforeAutospacing="0" w:after="0" w:afterAutospacing="0"/>
        <w:ind w:left="45" w:right="45"/>
        <w:jc w:val="both"/>
        <w:textAlignment w:val="baseline"/>
        <w:rPr>
          <w:rFonts w:ascii="Arial" w:eastAsia="Arial" w:hAnsi="Arial" w:cs="Arial"/>
          <w:sz w:val="24"/>
          <w:szCs w:val="24"/>
        </w:rPr>
      </w:pPr>
      <w:r w:rsidRPr="7CAB46D0">
        <w:rPr>
          <w:rStyle w:val="eop"/>
          <w:rFonts w:ascii="Arial" w:eastAsia="Arial" w:hAnsi="Arial" w:cs="Arial"/>
          <w:sz w:val="24"/>
          <w:szCs w:val="24"/>
        </w:rPr>
        <w:t> </w:t>
      </w:r>
    </w:p>
    <w:p w14:paraId="5977D3C7" w14:textId="79097498" w:rsidR="00D804D0" w:rsidRPr="00216080" w:rsidRDefault="00D804D0" w:rsidP="00B66688">
      <w:pPr>
        <w:pStyle w:val="Heading3"/>
      </w:pPr>
      <w:bookmarkStart w:id="16" w:name="_Toc145925210"/>
      <w:r w:rsidRPr="00216080">
        <w:t>Procedure</w:t>
      </w:r>
      <w:bookmarkEnd w:id="16"/>
    </w:p>
    <w:p w14:paraId="3EE9C389" w14:textId="77777777" w:rsidR="00E96B85" w:rsidRPr="00216080" w:rsidRDefault="00E96B85" w:rsidP="00930891">
      <w:pPr>
        <w:jc w:val="both"/>
        <w:rPr>
          <w:rFonts w:cs="Arial"/>
          <w:color w:val="000000" w:themeColor="text1"/>
        </w:rPr>
      </w:pPr>
    </w:p>
    <w:p w14:paraId="682D30D6" w14:textId="02104297" w:rsidR="008F41F6" w:rsidRPr="00327A1D" w:rsidRDefault="00AB1335" w:rsidP="00327A1D">
      <w:pPr>
        <w:pStyle w:val="ListParagraph"/>
        <w:spacing w:after="0" w:line="240" w:lineRule="auto"/>
        <w:ind w:left="426"/>
        <w:jc w:val="both"/>
        <w:rPr>
          <w:rFonts w:ascii="Arial" w:hAnsi="Arial" w:cs="Arial"/>
          <w:color w:val="000000" w:themeColor="text1"/>
          <w:sz w:val="24"/>
          <w:szCs w:val="24"/>
        </w:rPr>
      </w:pPr>
      <w:r w:rsidRPr="3781CE7D">
        <w:rPr>
          <w:rFonts w:ascii="Arial" w:hAnsi="Arial" w:cs="Arial"/>
          <w:color w:val="000000" w:themeColor="text1"/>
          <w:sz w:val="24"/>
          <w:szCs w:val="24"/>
        </w:rPr>
        <w:t xml:space="preserve">The Compliance </w:t>
      </w:r>
      <w:r w:rsidR="00261578" w:rsidRPr="3781CE7D">
        <w:rPr>
          <w:rFonts w:ascii="Arial" w:hAnsi="Arial" w:cs="Arial"/>
          <w:color w:val="000000" w:themeColor="text1"/>
          <w:sz w:val="24"/>
          <w:szCs w:val="24"/>
        </w:rPr>
        <w:t>team</w:t>
      </w:r>
      <w:r w:rsidR="00887541" w:rsidRPr="3781CE7D">
        <w:rPr>
          <w:rFonts w:ascii="Arial" w:hAnsi="Arial" w:cs="Arial"/>
          <w:color w:val="000000" w:themeColor="text1"/>
          <w:sz w:val="24"/>
          <w:szCs w:val="24"/>
        </w:rPr>
        <w:t xml:space="preserve"> can formally instruct </w:t>
      </w:r>
      <w:r w:rsidR="684D6395" w:rsidRPr="71523649">
        <w:rPr>
          <w:rFonts w:ascii="Arial" w:hAnsi="Arial" w:cs="Arial"/>
          <w:color w:val="000000" w:themeColor="text1"/>
          <w:sz w:val="24"/>
          <w:szCs w:val="24"/>
        </w:rPr>
        <w:t>the appointed</w:t>
      </w:r>
      <w:r w:rsidR="00887541" w:rsidRPr="3781CE7D">
        <w:rPr>
          <w:rFonts w:ascii="Arial" w:hAnsi="Arial" w:cs="Arial"/>
          <w:color w:val="000000" w:themeColor="text1"/>
          <w:sz w:val="24"/>
          <w:szCs w:val="24"/>
        </w:rPr>
        <w:t xml:space="preserve"> </w:t>
      </w:r>
      <w:r w:rsidR="00924B04" w:rsidRPr="3781CE7D">
        <w:rPr>
          <w:rFonts w:ascii="Arial" w:hAnsi="Arial" w:cs="Arial"/>
          <w:color w:val="000000" w:themeColor="text1"/>
          <w:sz w:val="24"/>
          <w:szCs w:val="24"/>
        </w:rPr>
        <w:t>Solicitor</w:t>
      </w:r>
      <w:r w:rsidR="00D84F2E" w:rsidRPr="3781CE7D">
        <w:rPr>
          <w:rFonts w:ascii="Arial" w:hAnsi="Arial" w:cs="Arial"/>
          <w:color w:val="000000" w:themeColor="text1"/>
          <w:sz w:val="24"/>
          <w:szCs w:val="24"/>
        </w:rPr>
        <w:t xml:space="preserve"> </w:t>
      </w:r>
      <w:r w:rsidR="00887541" w:rsidRPr="3781CE7D">
        <w:rPr>
          <w:rFonts w:ascii="Arial" w:hAnsi="Arial" w:cs="Arial"/>
          <w:color w:val="000000" w:themeColor="text1"/>
          <w:sz w:val="24"/>
          <w:szCs w:val="24"/>
        </w:rPr>
        <w:t>once a decision in relation to land has been</w:t>
      </w:r>
      <w:r w:rsidR="00E96B85" w:rsidRPr="3781CE7D">
        <w:rPr>
          <w:rFonts w:ascii="Arial" w:hAnsi="Arial" w:cs="Arial"/>
          <w:color w:val="000000" w:themeColor="text1"/>
          <w:sz w:val="24"/>
          <w:szCs w:val="24"/>
        </w:rPr>
        <w:t xml:space="preserve"> </w:t>
      </w:r>
      <w:r w:rsidR="008C3D58" w:rsidRPr="3781CE7D">
        <w:rPr>
          <w:rFonts w:ascii="Arial" w:hAnsi="Arial" w:cs="Arial"/>
          <w:color w:val="000000" w:themeColor="text1"/>
          <w:sz w:val="24"/>
          <w:szCs w:val="24"/>
        </w:rPr>
        <w:t>taken</w:t>
      </w:r>
      <w:r w:rsidR="00E96B85" w:rsidRPr="3781CE7D">
        <w:rPr>
          <w:rFonts w:ascii="Arial" w:hAnsi="Arial" w:cs="Arial"/>
          <w:color w:val="000000" w:themeColor="text1"/>
          <w:sz w:val="24"/>
          <w:szCs w:val="24"/>
        </w:rPr>
        <w:t xml:space="preserve"> and</w:t>
      </w:r>
      <w:r w:rsidR="00887541" w:rsidRPr="3781CE7D">
        <w:rPr>
          <w:rFonts w:ascii="Arial" w:hAnsi="Arial" w:cs="Arial"/>
          <w:color w:val="000000" w:themeColor="text1"/>
          <w:sz w:val="24"/>
          <w:szCs w:val="24"/>
        </w:rPr>
        <w:t xml:space="preserve"> ratified by the Council.  The instructions should be detailed in an email </w:t>
      </w:r>
      <w:r w:rsidR="008F41F6" w:rsidRPr="3781CE7D">
        <w:rPr>
          <w:rFonts w:ascii="Arial" w:hAnsi="Arial" w:cs="Arial"/>
          <w:color w:val="000000" w:themeColor="text1"/>
          <w:sz w:val="24"/>
          <w:szCs w:val="24"/>
        </w:rPr>
        <w:t>with the following information included:</w:t>
      </w:r>
    </w:p>
    <w:p w14:paraId="01D4E300" w14:textId="77777777" w:rsidR="0080443B" w:rsidRPr="00216080" w:rsidRDefault="0080443B" w:rsidP="00930891">
      <w:pPr>
        <w:jc w:val="both"/>
        <w:rPr>
          <w:rFonts w:cs="Arial"/>
          <w:color w:val="000000" w:themeColor="text1"/>
        </w:rPr>
      </w:pPr>
    </w:p>
    <w:p w14:paraId="08DAA733" w14:textId="0B0ECB7E" w:rsidR="008F41F6" w:rsidRPr="00327A1D" w:rsidRDefault="5717819E" w:rsidP="00DF7D42">
      <w:pPr>
        <w:pStyle w:val="ListParagraph"/>
        <w:numPr>
          <w:ilvl w:val="0"/>
          <w:numId w:val="4"/>
        </w:numPr>
        <w:spacing w:after="60" w:line="240" w:lineRule="auto"/>
        <w:ind w:left="992" w:hanging="357"/>
        <w:contextualSpacing w:val="0"/>
        <w:jc w:val="both"/>
        <w:rPr>
          <w:rFonts w:ascii="Arial" w:hAnsi="Arial" w:cs="Arial"/>
          <w:bCs/>
          <w:sz w:val="24"/>
          <w:szCs w:val="24"/>
        </w:rPr>
      </w:pPr>
      <w:r w:rsidRPr="3142DB35">
        <w:rPr>
          <w:rFonts w:ascii="Arial" w:hAnsi="Arial" w:cs="Arial"/>
          <w:sz w:val="24"/>
          <w:szCs w:val="24"/>
        </w:rPr>
        <w:t>Background and summary of the request</w:t>
      </w:r>
      <w:r w:rsidR="139616E1" w:rsidRPr="3142DB35">
        <w:rPr>
          <w:rFonts w:ascii="Arial" w:hAnsi="Arial" w:cs="Arial"/>
          <w:sz w:val="24"/>
          <w:szCs w:val="24"/>
        </w:rPr>
        <w:t>.</w:t>
      </w:r>
    </w:p>
    <w:p w14:paraId="54D691A1" w14:textId="51A15380" w:rsidR="008F41F6" w:rsidRPr="00327A1D" w:rsidRDefault="5717819E" w:rsidP="00DF7D42">
      <w:pPr>
        <w:pStyle w:val="ListParagraph"/>
        <w:numPr>
          <w:ilvl w:val="0"/>
          <w:numId w:val="4"/>
        </w:numPr>
        <w:spacing w:after="60" w:line="240" w:lineRule="auto"/>
        <w:ind w:left="992" w:hanging="357"/>
        <w:contextualSpacing w:val="0"/>
        <w:jc w:val="both"/>
        <w:rPr>
          <w:rFonts w:ascii="Arial" w:hAnsi="Arial" w:cs="Arial"/>
          <w:bCs/>
          <w:sz w:val="24"/>
          <w:szCs w:val="24"/>
        </w:rPr>
      </w:pPr>
      <w:r w:rsidRPr="3142DB35">
        <w:rPr>
          <w:rFonts w:ascii="Arial" w:hAnsi="Arial" w:cs="Arial"/>
          <w:sz w:val="24"/>
          <w:szCs w:val="24"/>
        </w:rPr>
        <w:t>The Council’s decision and any relevant terms and conditions</w:t>
      </w:r>
      <w:r w:rsidR="139616E1" w:rsidRPr="3142DB35">
        <w:rPr>
          <w:rFonts w:ascii="Arial" w:hAnsi="Arial" w:cs="Arial"/>
          <w:sz w:val="24"/>
          <w:szCs w:val="24"/>
        </w:rPr>
        <w:t>.</w:t>
      </w:r>
    </w:p>
    <w:p w14:paraId="59F310CE" w14:textId="36F5E62F" w:rsidR="008F41F6" w:rsidRPr="00327A1D" w:rsidRDefault="5717819E" w:rsidP="00DF7D42">
      <w:pPr>
        <w:pStyle w:val="ListParagraph"/>
        <w:numPr>
          <w:ilvl w:val="0"/>
          <w:numId w:val="4"/>
        </w:numPr>
        <w:spacing w:after="60" w:line="240" w:lineRule="auto"/>
        <w:ind w:left="992" w:hanging="357"/>
        <w:contextualSpacing w:val="0"/>
        <w:jc w:val="both"/>
        <w:rPr>
          <w:rFonts w:ascii="Arial" w:hAnsi="Arial" w:cs="Arial"/>
          <w:bCs/>
          <w:sz w:val="24"/>
          <w:szCs w:val="24"/>
        </w:rPr>
      </w:pPr>
      <w:r w:rsidRPr="3142DB35">
        <w:rPr>
          <w:rFonts w:ascii="Arial" w:hAnsi="Arial" w:cs="Arial"/>
          <w:sz w:val="24"/>
          <w:szCs w:val="24"/>
        </w:rPr>
        <w:lastRenderedPageBreak/>
        <w:t xml:space="preserve">Whether the other party has instructed a </w:t>
      </w:r>
      <w:r w:rsidR="6C11BCB5" w:rsidRPr="3142DB35">
        <w:rPr>
          <w:rFonts w:ascii="Arial" w:hAnsi="Arial" w:cs="Arial"/>
          <w:sz w:val="24"/>
          <w:szCs w:val="24"/>
        </w:rPr>
        <w:t>Solicitor</w:t>
      </w:r>
      <w:r w:rsidRPr="3142DB35">
        <w:rPr>
          <w:rFonts w:ascii="Arial" w:hAnsi="Arial" w:cs="Arial"/>
          <w:sz w:val="24"/>
          <w:szCs w:val="24"/>
        </w:rPr>
        <w:t xml:space="preserve"> and confirmation as to whether the Council’s </w:t>
      </w:r>
      <w:r w:rsidR="6C11BCB5" w:rsidRPr="3142DB35">
        <w:rPr>
          <w:rFonts w:ascii="Arial" w:hAnsi="Arial" w:cs="Arial"/>
          <w:sz w:val="24"/>
          <w:szCs w:val="24"/>
        </w:rPr>
        <w:t>Solicitor</w:t>
      </w:r>
      <w:r w:rsidRPr="3142DB35">
        <w:rPr>
          <w:rFonts w:ascii="Arial" w:hAnsi="Arial" w:cs="Arial"/>
          <w:sz w:val="24"/>
          <w:szCs w:val="24"/>
        </w:rPr>
        <w:t xml:space="preserve"> should correspond directly with the other party’s </w:t>
      </w:r>
      <w:r w:rsidR="6C11BCB5" w:rsidRPr="3142DB35">
        <w:rPr>
          <w:rFonts w:ascii="Arial" w:hAnsi="Arial" w:cs="Arial"/>
          <w:sz w:val="24"/>
          <w:szCs w:val="24"/>
        </w:rPr>
        <w:t>Solicitor</w:t>
      </w:r>
      <w:r w:rsidR="139616E1" w:rsidRPr="3142DB35">
        <w:rPr>
          <w:rFonts w:ascii="Arial" w:hAnsi="Arial" w:cs="Arial"/>
          <w:sz w:val="24"/>
          <w:szCs w:val="24"/>
        </w:rPr>
        <w:t>.</w:t>
      </w:r>
    </w:p>
    <w:p w14:paraId="024806A5" w14:textId="2CFC9C67" w:rsidR="008F41F6" w:rsidRPr="00327A1D" w:rsidRDefault="5717819E" w:rsidP="00DF7D42">
      <w:pPr>
        <w:pStyle w:val="ListParagraph"/>
        <w:numPr>
          <w:ilvl w:val="0"/>
          <w:numId w:val="4"/>
        </w:numPr>
        <w:spacing w:after="60" w:line="240" w:lineRule="auto"/>
        <w:ind w:left="992" w:hanging="357"/>
        <w:contextualSpacing w:val="0"/>
        <w:jc w:val="both"/>
        <w:rPr>
          <w:rFonts w:ascii="Arial" w:hAnsi="Arial" w:cs="Arial"/>
          <w:bCs/>
          <w:sz w:val="24"/>
          <w:szCs w:val="24"/>
        </w:rPr>
      </w:pPr>
      <w:r w:rsidRPr="3142DB35">
        <w:rPr>
          <w:rFonts w:ascii="Arial" w:hAnsi="Arial" w:cs="Arial"/>
          <w:sz w:val="24"/>
          <w:szCs w:val="24"/>
        </w:rPr>
        <w:t xml:space="preserve">An instruction to the </w:t>
      </w:r>
      <w:r w:rsidR="6C11BCB5" w:rsidRPr="3142DB35">
        <w:rPr>
          <w:rFonts w:ascii="Arial" w:hAnsi="Arial" w:cs="Arial"/>
          <w:sz w:val="24"/>
          <w:szCs w:val="24"/>
        </w:rPr>
        <w:t>Solicitor</w:t>
      </w:r>
      <w:r w:rsidRPr="3142DB35">
        <w:rPr>
          <w:rFonts w:ascii="Arial" w:hAnsi="Arial" w:cs="Arial"/>
          <w:sz w:val="24"/>
          <w:szCs w:val="24"/>
        </w:rPr>
        <w:t xml:space="preserve"> to proceed with the legal formalities</w:t>
      </w:r>
      <w:r w:rsidR="139616E1" w:rsidRPr="3142DB35">
        <w:rPr>
          <w:rFonts w:ascii="Arial" w:hAnsi="Arial" w:cs="Arial"/>
          <w:sz w:val="24"/>
          <w:szCs w:val="24"/>
        </w:rPr>
        <w:t>.</w:t>
      </w:r>
    </w:p>
    <w:p w14:paraId="04705C4A" w14:textId="11810680" w:rsidR="00887541" w:rsidRPr="00327A1D" w:rsidRDefault="5717819E" w:rsidP="00DF7D42">
      <w:pPr>
        <w:pStyle w:val="ListParagraph"/>
        <w:numPr>
          <w:ilvl w:val="0"/>
          <w:numId w:val="4"/>
        </w:numPr>
        <w:spacing w:after="60" w:line="240" w:lineRule="auto"/>
        <w:ind w:left="992" w:hanging="357"/>
        <w:jc w:val="both"/>
        <w:rPr>
          <w:rFonts w:ascii="Arial" w:hAnsi="Arial" w:cs="Arial"/>
          <w:sz w:val="24"/>
          <w:szCs w:val="24"/>
        </w:rPr>
      </w:pPr>
      <w:r w:rsidRPr="3781CE7D">
        <w:rPr>
          <w:rFonts w:ascii="Arial" w:hAnsi="Arial" w:cs="Arial"/>
          <w:sz w:val="24"/>
          <w:szCs w:val="24"/>
        </w:rPr>
        <w:t>The Council minute should be attached to the email</w:t>
      </w:r>
      <w:r w:rsidR="5527A38C" w:rsidRPr="3781CE7D">
        <w:rPr>
          <w:rFonts w:ascii="Arial" w:hAnsi="Arial" w:cs="Arial"/>
          <w:sz w:val="24"/>
          <w:szCs w:val="24"/>
        </w:rPr>
        <w:t xml:space="preserve"> </w:t>
      </w:r>
      <w:r w:rsidR="5527A38C" w:rsidRPr="71523649">
        <w:rPr>
          <w:rFonts w:ascii="Arial" w:hAnsi="Arial" w:cs="Arial"/>
          <w:sz w:val="24"/>
          <w:szCs w:val="24"/>
        </w:rPr>
        <w:t>together with the report to Council with the recommendation and any supporting documentation</w:t>
      </w:r>
      <w:r w:rsidR="139616E1" w:rsidRPr="71523649">
        <w:rPr>
          <w:rFonts w:ascii="Arial" w:hAnsi="Arial" w:cs="Arial"/>
          <w:sz w:val="24"/>
          <w:szCs w:val="24"/>
        </w:rPr>
        <w:t>.</w:t>
      </w:r>
    </w:p>
    <w:p w14:paraId="25825F73" w14:textId="18FB8476" w:rsidR="008F41F6" w:rsidRPr="00327A1D" w:rsidRDefault="5717819E" w:rsidP="00DF7D42">
      <w:pPr>
        <w:pStyle w:val="ListParagraph"/>
        <w:numPr>
          <w:ilvl w:val="0"/>
          <w:numId w:val="4"/>
        </w:numPr>
        <w:spacing w:after="60" w:line="240" w:lineRule="auto"/>
        <w:ind w:left="992" w:hanging="357"/>
        <w:jc w:val="both"/>
        <w:rPr>
          <w:rFonts w:ascii="Arial" w:hAnsi="Arial" w:cs="Arial"/>
          <w:sz w:val="24"/>
          <w:szCs w:val="24"/>
        </w:rPr>
      </w:pPr>
      <w:r w:rsidRPr="3781CE7D">
        <w:rPr>
          <w:rFonts w:ascii="Arial" w:hAnsi="Arial" w:cs="Arial"/>
          <w:sz w:val="24"/>
          <w:szCs w:val="24"/>
        </w:rPr>
        <w:t>If available</w:t>
      </w:r>
      <w:r w:rsidR="57EE3B85" w:rsidRPr="3781CE7D">
        <w:rPr>
          <w:rFonts w:ascii="Arial" w:hAnsi="Arial" w:cs="Arial"/>
          <w:sz w:val="24"/>
          <w:szCs w:val="24"/>
        </w:rPr>
        <w:t>/relevant</w:t>
      </w:r>
      <w:r w:rsidRPr="3781CE7D">
        <w:rPr>
          <w:rFonts w:ascii="Arial" w:hAnsi="Arial" w:cs="Arial"/>
          <w:sz w:val="24"/>
          <w:szCs w:val="24"/>
        </w:rPr>
        <w:t>, any report or advice from Land and Property Services should also be attached.</w:t>
      </w:r>
    </w:p>
    <w:p w14:paraId="28FD3AA6" w14:textId="7DF8DD0A" w:rsidR="2355E204" w:rsidRDefault="2355E204" w:rsidP="00DF7D42">
      <w:pPr>
        <w:pStyle w:val="ListParagraph"/>
        <w:numPr>
          <w:ilvl w:val="0"/>
          <w:numId w:val="4"/>
        </w:numPr>
        <w:spacing w:after="60" w:line="240" w:lineRule="auto"/>
        <w:ind w:left="992" w:hanging="357"/>
        <w:jc w:val="both"/>
        <w:rPr>
          <w:rFonts w:ascii="Arial" w:hAnsi="Arial" w:cs="Arial"/>
          <w:sz w:val="24"/>
          <w:szCs w:val="24"/>
        </w:rPr>
      </w:pPr>
      <w:r w:rsidRPr="71523649">
        <w:rPr>
          <w:rFonts w:ascii="Arial" w:hAnsi="Arial" w:cs="Arial"/>
          <w:sz w:val="24"/>
          <w:szCs w:val="24"/>
        </w:rPr>
        <w:t>Map of the land</w:t>
      </w:r>
    </w:p>
    <w:p w14:paraId="231DC58D" w14:textId="2EE5E94F" w:rsidR="2355E204" w:rsidRDefault="2355E204" w:rsidP="00DF7D42">
      <w:pPr>
        <w:pStyle w:val="ListParagraph"/>
        <w:numPr>
          <w:ilvl w:val="0"/>
          <w:numId w:val="4"/>
        </w:numPr>
        <w:spacing w:after="60" w:line="240" w:lineRule="auto"/>
        <w:ind w:left="992" w:hanging="357"/>
        <w:jc w:val="both"/>
        <w:rPr>
          <w:rFonts w:ascii="Arial" w:hAnsi="Arial" w:cs="Arial"/>
          <w:sz w:val="24"/>
          <w:szCs w:val="24"/>
        </w:rPr>
      </w:pPr>
      <w:r w:rsidRPr="71523649">
        <w:rPr>
          <w:rFonts w:ascii="Arial" w:hAnsi="Arial" w:cs="Arial"/>
          <w:sz w:val="24"/>
          <w:szCs w:val="24"/>
        </w:rPr>
        <w:t>Evidence of title to the land</w:t>
      </w:r>
    </w:p>
    <w:p w14:paraId="73FD23C0" w14:textId="51517A7B" w:rsidR="00887541" w:rsidRPr="00216080" w:rsidRDefault="00887541" w:rsidP="00930891">
      <w:pPr>
        <w:jc w:val="both"/>
        <w:rPr>
          <w:rFonts w:cs="Arial"/>
          <w:color w:val="000000" w:themeColor="text1"/>
        </w:rPr>
      </w:pPr>
    </w:p>
    <w:p w14:paraId="623478CC" w14:textId="2031B6FE" w:rsidR="00781EBD" w:rsidRDefault="5CAE522F" w:rsidP="00696D5C">
      <w:pPr>
        <w:pStyle w:val="ListParagraph"/>
        <w:spacing w:after="0" w:line="240" w:lineRule="auto"/>
        <w:ind w:left="426"/>
        <w:jc w:val="both"/>
        <w:rPr>
          <w:rFonts w:cs="Arial"/>
          <w:color w:val="000000" w:themeColor="text1"/>
        </w:rPr>
      </w:pPr>
      <w:r w:rsidRPr="2A90E57B">
        <w:rPr>
          <w:rFonts w:ascii="Arial" w:hAnsi="Arial" w:cs="Arial"/>
          <w:color w:val="000000" w:themeColor="text1"/>
          <w:sz w:val="24"/>
          <w:szCs w:val="24"/>
        </w:rPr>
        <w:t>Officers may also seek some initial/preliminary advice</w:t>
      </w:r>
      <w:r w:rsidR="33A0633E" w:rsidRPr="2A90E57B">
        <w:rPr>
          <w:rFonts w:ascii="Arial" w:hAnsi="Arial" w:cs="Arial"/>
          <w:color w:val="000000" w:themeColor="text1"/>
          <w:sz w:val="24"/>
          <w:szCs w:val="24"/>
        </w:rPr>
        <w:t xml:space="preserve"> </w:t>
      </w:r>
      <w:r w:rsidRPr="2A90E57B">
        <w:rPr>
          <w:rFonts w:ascii="Arial" w:hAnsi="Arial" w:cs="Arial"/>
          <w:color w:val="000000" w:themeColor="text1"/>
          <w:sz w:val="24"/>
          <w:szCs w:val="24"/>
        </w:rPr>
        <w:t xml:space="preserve">in relation to a lands query from the Council’s </w:t>
      </w:r>
      <w:r w:rsidR="00924B04" w:rsidRPr="2A90E57B">
        <w:rPr>
          <w:rFonts w:ascii="Arial" w:hAnsi="Arial" w:cs="Arial"/>
          <w:color w:val="000000" w:themeColor="text1"/>
          <w:sz w:val="24"/>
          <w:szCs w:val="24"/>
        </w:rPr>
        <w:t>Solicitor</w:t>
      </w:r>
      <w:r w:rsidRPr="2A90E57B">
        <w:rPr>
          <w:rFonts w:ascii="Arial" w:hAnsi="Arial" w:cs="Arial"/>
          <w:color w:val="000000" w:themeColor="text1"/>
          <w:sz w:val="24"/>
          <w:szCs w:val="24"/>
        </w:rPr>
        <w:t xml:space="preserve">.  </w:t>
      </w:r>
      <w:r w:rsidR="33A0633E" w:rsidRPr="2A90E57B">
        <w:rPr>
          <w:rFonts w:ascii="Arial" w:hAnsi="Arial" w:cs="Arial"/>
          <w:color w:val="000000" w:themeColor="text1"/>
          <w:sz w:val="24"/>
          <w:szCs w:val="24"/>
        </w:rPr>
        <w:t>For clarity, this is limited to advice</w:t>
      </w:r>
      <w:r w:rsidR="06465618" w:rsidRPr="2A90E57B">
        <w:rPr>
          <w:rFonts w:ascii="Arial" w:hAnsi="Arial" w:cs="Arial"/>
          <w:color w:val="000000" w:themeColor="text1"/>
          <w:sz w:val="24"/>
          <w:szCs w:val="24"/>
        </w:rPr>
        <w:t xml:space="preserve"> only</w:t>
      </w:r>
      <w:r w:rsidR="33A0633E" w:rsidRPr="2A90E57B">
        <w:rPr>
          <w:rFonts w:ascii="Arial" w:hAnsi="Arial" w:cs="Arial"/>
          <w:color w:val="000000" w:themeColor="text1"/>
          <w:sz w:val="24"/>
          <w:szCs w:val="24"/>
        </w:rPr>
        <w:t xml:space="preserve"> and cannot include instructions to take any action as regards </w:t>
      </w:r>
      <w:r w:rsidR="06465618" w:rsidRPr="2A90E57B">
        <w:rPr>
          <w:rFonts w:ascii="Arial" w:hAnsi="Arial" w:cs="Arial"/>
          <w:color w:val="000000" w:themeColor="text1"/>
          <w:sz w:val="24"/>
          <w:szCs w:val="24"/>
        </w:rPr>
        <w:t>disposing</w:t>
      </w:r>
      <w:r w:rsidR="1DACEEDC" w:rsidRPr="2A90E57B">
        <w:rPr>
          <w:rFonts w:ascii="Arial" w:hAnsi="Arial" w:cs="Arial"/>
          <w:color w:val="000000" w:themeColor="text1"/>
          <w:sz w:val="24"/>
          <w:szCs w:val="24"/>
        </w:rPr>
        <w:t>/</w:t>
      </w:r>
      <w:r w:rsidR="06465618" w:rsidRPr="2A90E57B">
        <w:rPr>
          <w:rFonts w:ascii="Arial" w:hAnsi="Arial" w:cs="Arial"/>
          <w:color w:val="000000" w:themeColor="text1"/>
          <w:sz w:val="24"/>
          <w:szCs w:val="24"/>
        </w:rPr>
        <w:t>acquiring</w:t>
      </w:r>
      <w:r w:rsidR="1DACEEDC" w:rsidRPr="2A90E57B">
        <w:rPr>
          <w:rFonts w:ascii="Arial" w:hAnsi="Arial" w:cs="Arial"/>
          <w:color w:val="000000" w:themeColor="text1"/>
          <w:sz w:val="24"/>
          <w:szCs w:val="24"/>
        </w:rPr>
        <w:t xml:space="preserve"> land</w:t>
      </w:r>
      <w:r w:rsidR="06465618" w:rsidRPr="2A90E57B">
        <w:rPr>
          <w:rFonts w:ascii="Arial" w:hAnsi="Arial" w:cs="Arial"/>
          <w:color w:val="000000" w:themeColor="text1"/>
          <w:sz w:val="24"/>
          <w:szCs w:val="24"/>
        </w:rPr>
        <w:t xml:space="preserve"> </w:t>
      </w:r>
      <w:r w:rsidR="1DACEEDC" w:rsidRPr="2A90E57B">
        <w:rPr>
          <w:rFonts w:ascii="Arial" w:hAnsi="Arial" w:cs="Arial"/>
          <w:color w:val="000000" w:themeColor="text1"/>
          <w:sz w:val="24"/>
          <w:szCs w:val="24"/>
        </w:rPr>
        <w:t>or granting/</w:t>
      </w:r>
      <w:r w:rsidR="306EC4E8" w:rsidRPr="2A90E57B">
        <w:rPr>
          <w:rFonts w:ascii="Arial" w:hAnsi="Arial" w:cs="Arial"/>
          <w:color w:val="000000" w:themeColor="text1"/>
          <w:sz w:val="24"/>
          <w:szCs w:val="24"/>
        </w:rPr>
        <w:t xml:space="preserve">acquiring </w:t>
      </w:r>
      <w:r w:rsidR="1DACEEDC" w:rsidRPr="2A90E57B">
        <w:rPr>
          <w:rFonts w:ascii="Arial" w:hAnsi="Arial" w:cs="Arial"/>
          <w:color w:val="000000" w:themeColor="text1"/>
          <w:sz w:val="24"/>
          <w:szCs w:val="24"/>
        </w:rPr>
        <w:t xml:space="preserve">an interest in </w:t>
      </w:r>
      <w:r w:rsidR="06465618" w:rsidRPr="2A90E57B">
        <w:rPr>
          <w:rFonts w:ascii="Arial" w:hAnsi="Arial" w:cs="Arial"/>
          <w:color w:val="000000" w:themeColor="text1"/>
          <w:sz w:val="24"/>
          <w:szCs w:val="24"/>
        </w:rPr>
        <w:t xml:space="preserve">land without the approval of Council. All such </w:t>
      </w:r>
      <w:r w:rsidRPr="2A90E57B">
        <w:rPr>
          <w:rFonts w:ascii="Arial" w:hAnsi="Arial" w:cs="Arial"/>
          <w:color w:val="000000" w:themeColor="text1"/>
          <w:sz w:val="24"/>
          <w:szCs w:val="24"/>
        </w:rPr>
        <w:t>advice will be charged in accordance with the legal services contract</w:t>
      </w:r>
      <w:r w:rsidR="00696D5C">
        <w:rPr>
          <w:rFonts w:ascii="Arial" w:hAnsi="Arial" w:cs="Arial"/>
          <w:color w:val="000000" w:themeColor="text1"/>
          <w:sz w:val="24"/>
          <w:szCs w:val="24"/>
        </w:rPr>
        <w:t>.</w:t>
      </w:r>
    </w:p>
    <w:p w14:paraId="367ABADA" w14:textId="77777777" w:rsidR="00781EBD" w:rsidRDefault="00781EBD" w:rsidP="00930891">
      <w:pPr>
        <w:jc w:val="both"/>
        <w:rPr>
          <w:rFonts w:cs="Arial"/>
          <w:color w:val="000000" w:themeColor="text1"/>
        </w:rPr>
      </w:pPr>
    </w:p>
    <w:p w14:paraId="3FD22146" w14:textId="77777777" w:rsidR="00B66688" w:rsidRDefault="0006384B" w:rsidP="00A73887">
      <w:pPr>
        <w:pStyle w:val="Heading1"/>
      </w:pPr>
      <w:bookmarkStart w:id="17" w:name="_Toc145925211"/>
      <w:bookmarkStart w:id="18" w:name="_Toc148709499"/>
      <w:r w:rsidRPr="00216080">
        <w:t>Council Owned Land</w:t>
      </w:r>
      <w:bookmarkEnd w:id="17"/>
      <w:bookmarkEnd w:id="18"/>
      <w:r w:rsidR="00CD4A99" w:rsidRPr="00216080">
        <w:t xml:space="preserve"> </w:t>
      </w:r>
    </w:p>
    <w:p w14:paraId="74473E93" w14:textId="77777777" w:rsidR="00734673" w:rsidRPr="00734673" w:rsidRDefault="00734673" w:rsidP="00734673"/>
    <w:p w14:paraId="0C832361" w14:textId="2C1F1BC0" w:rsidR="00CD4A99" w:rsidRPr="00B66688" w:rsidRDefault="00EB03A9" w:rsidP="00A37A24">
      <w:pPr>
        <w:pStyle w:val="Heading2"/>
        <w:rPr>
          <w:bCs/>
        </w:rPr>
      </w:pPr>
      <w:bookmarkStart w:id="19" w:name="_Toc148709500"/>
      <w:r>
        <w:t>Record Keeping</w:t>
      </w:r>
      <w:bookmarkEnd w:id="19"/>
      <w:r w:rsidRPr="00216080">
        <w:t xml:space="preserve"> </w:t>
      </w:r>
    </w:p>
    <w:p w14:paraId="43DC4004" w14:textId="77777777" w:rsidR="006B41AD" w:rsidRPr="00216080" w:rsidRDefault="006B41AD" w:rsidP="00930891">
      <w:pPr>
        <w:pStyle w:val="ListParagraph"/>
        <w:spacing w:after="0" w:line="240" w:lineRule="auto"/>
        <w:ind w:left="426"/>
        <w:jc w:val="both"/>
        <w:rPr>
          <w:rFonts w:ascii="Arial" w:hAnsi="Arial" w:cs="Arial"/>
          <w:b/>
          <w:color w:val="000000" w:themeColor="text1"/>
          <w:sz w:val="24"/>
          <w:szCs w:val="24"/>
        </w:rPr>
      </w:pPr>
    </w:p>
    <w:p w14:paraId="4019E773" w14:textId="4A37729C" w:rsidR="00B40146" w:rsidRPr="00327A1D" w:rsidRDefault="0446A81D" w:rsidP="00327A1D">
      <w:pPr>
        <w:pStyle w:val="ListParagraph"/>
        <w:spacing w:after="0" w:line="240" w:lineRule="auto"/>
        <w:ind w:left="426"/>
        <w:jc w:val="both"/>
        <w:rPr>
          <w:rFonts w:ascii="Arial" w:hAnsi="Arial" w:cs="Arial"/>
          <w:color w:val="000000" w:themeColor="text1"/>
          <w:sz w:val="24"/>
          <w:szCs w:val="24"/>
        </w:rPr>
      </w:pPr>
      <w:r w:rsidRPr="6E1B71BD">
        <w:rPr>
          <w:rFonts w:ascii="Arial" w:hAnsi="Arial" w:cs="Arial"/>
          <w:color w:val="000000" w:themeColor="text1"/>
          <w:sz w:val="24"/>
          <w:szCs w:val="24"/>
        </w:rPr>
        <w:t>The Compliance</w:t>
      </w:r>
      <w:r w:rsidR="537FA1BC" w:rsidRPr="6E1B71BD">
        <w:rPr>
          <w:rFonts w:ascii="Arial" w:hAnsi="Arial" w:cs="Arial"/>
          <w:color w:val="000000" w:themeColor="text1"/>
          <w:sz w:val="24"/>
          <w:szCs w:val="24"/>
        </w:rPr>
        <w:t xml:space="preserve"> (Lands)</w:t>
      </w:r>
      <w:r w:rsidRPr="6E1B71BD">
        <w:rPr>
          <w:rFonts w:ascii="Arial" w:hAnsi="Arial" w:cs="Arial"/>
          <w:color w:val="000000" w:themeColor="text1"/>
          <w:sz w:val="24"/>
          <w:szCs w:val="24"/>
        </w:rPr>
        <w:t xml:space="preserve"> </w:t>
      </w:r>
      <w:r w:rsidR="00261578" w:rsidRPr="6E1B71BD">
        <w:rPr>
          <w:rFonts w:ascii="Arial" w:hAnsi="Arial" w:cs="Arial"/>
          <w:color w:val="000000" w:themeColor="text1"/>
          <w:sz w:val="24"/>
          <w:szCs w:val="24"/>
        </w:rPr>
        <w:t>team</w:t>
      </w:r>
      <w:r w:rsidR="002C7373" w:rsidRPr="6E1B71BD">
        <w:rPr>
          <w:rFonts w:ascii="Arial" w:hAnsi="Arial" w:cs="Arial"/>
          <w:color w:val="000000" w:themeColor="text1"/>
          <w:sz w:val="24"/>
          <w:szCs w:val="24"/>
        </w:rPr>
        <w:t xml:space="preserve"> will</w:t>
      </w:r>
      <w:r w:rsidRPr="6E1B71BD">
        <w:rPr>
          <w:rFonts w:ascii="Arial" w:hAnsi="Arial" w:cs="Arial"/>
          <w:color w:val="000000" w:themeColor="text1"/>
          <w:sz w:val="24"/>
          <w:szCs w:val="24"/>
        </w:rPr>
        <w:t xml:space="preserve"> maintain a</w:t>
      </w:r>
      <w:r w:rsidR="00B40146" w:rsidRPr="6E1B71BD">
        <w:rPr>
          <w:rFonts w:ascii="Arial" w:hAnsi="Arial" w:cs="Arial"/>
          <w:color w:val="000000" w:themeColor="text1"/>
          <w:sz w:val="24"/>
          <w:szCs w:val="24"/>
        </w:rPr>
        <w:t xml:space="preserve">n electronic Title Deeds </w:t>
      </w:r>
      <w:r w:rsidR="1C7B817F" w:rsidRPr="6E1B71BD">
        <w:rPr>
          <w:rFonts w:ascii="Arial" w:hAnsi="Arial" w:cs="Arial"/>
          <w:color w:val="000000" w:themeColor="text1"/>
          <w:sz w:val="24"/>
          <w:szCs w:val="24"/>
        </w:rPr>
        <w:t>d</w:t>
      </w:r>
      <w:r w:rsidR="00B40146" w:rsidRPr="6E1B71BD">
        <w:rPr>
          <w:rFonts w:ascii="Arial" w:hAnsi="Arial" w:cs="Arial"/>
          <w:color w:val="000000" w:themeColor="text1"/>
          <w:sz w:val="24"/>
          <w:szCs w:val="24"/>
        </w:rPr>
        <w:t xml:space="preserve">atabase which will contain a spreadsheet detailing all the title documents held by Council, along with digital scans of each title document. </w:t>
      </w:r>
    </w:p>
    <w:p w14:paraId="7C0FBFCA" w14:textId="77777777" w:rsidR="002C7373" w:rsidRPr="00327A1D" w:rsidRDefault="002C7373" w:rsidP="00327A1D">
      <w:pPr>
        <w:pStyle w:val="ListParagraph"/>
        <w:spacing w:after="0" w:line="240" w:lineRule="auto"/>
        <w:ind w:left="426"/>
        <w:jc w:val="both"/>
        <w:rPr>
          <w:rFonts w:ascii="Arial" w:hAnsi="Arial" w:cs="Arial"/>
          <w:color w:val="000000" w:themeColor="text1"/>
          <w:sz w:val="24"/>
          <w:szCs w:val="24"/>
        </w:rPr>
      </w:pPr>
    </w:p>
    <w:p w14:paraId="053F3D1D" w14:textId="60257F2C" w:rsidR="00B40146" w:rsidRPr="00327A1D" w:rsidRDefault="0023732D" w:rsidP="00327A1D">
      <w:pPr>
        <w:pStyle w:val="ListParagraph"/>
        <w:spacing w:after="0" w:line="240" w:lineRule="auto"/>
        <w:ind w:left="426"/>
        <w:jc w:val="both"/>
        <w:rPr>
          <w:rFonts w:ascii="Arial" w:hAnsi="Arial" w:cs="Arial"/>
          <w:color w:val="000000" w:themeColor="text1"/>
          <w:sz w:val="24"/>
          <w:szCs w:val="24"/>
        </w:rPr>
      </w:pPr>
      <w:r w:rsidRPr="2A90E57B">
        <w:rPr>
          <w:rFonts w:ascii="Arial" w:hAnsi="Arial" w:cs="Arial"/>
          <w:color w:val="000000" w:themeColor="text1"/>
          <w:sz w:val="24"/>
          <w:szCs w:val="24"/>
        </w:rPr>
        <w:t xml:space="preserve">Mapping of </w:t>
      </w:r>
      <w:r w:rsidR="16198920" w:rsidRPr="2A90E57B">
        <w:rPr>
          <w:rFonts w:ascii="Arial" w:hAnsi="Arial" w:cs="Arial"/>
          <w:color w:val="000000" w:themeColor="text1"/>
          <w:sz w:val="24"/>
          <w:szCs w:val="24"/>
        </w:rPr>
        <w:t xml:space="preserve">land owned or occupied by Council and its lessees </w:t>
      </w:r>
      <w:r w:rsidRPr="2A90E57B">
        <w:rPr>
          <w:rFonts w:ascii="Arial" w:hAnsi="Arial" w:cs="Arial"/>
          <w:color w:val="000000" w:themeColor="text1"/>
          <w:sz w:val="24"/>
          <w:szCs w:val="24"/>
        </w:rPr>
        <w:t xml:space="preserve">will be reflected on the Council’s </w:t>
      </w:r>
      <w:r w:rsidR="727CED4F" w:rsidRPr="2A90E57B">
        <w:rPr>
          <w:rFonts w:ascii="Arial" w:hAnsi="Arial" w:cs="Arial"/>
          <w:color w:val="000000" w:themeColor="text1"/>
          <w:sz w:val="24"/>
          <w:szCs w:val="24"/>
        </w:rPr>
        <w:t>Geographic Information System (</w:t>
      </w:r>
      <w:r w:rsidRPr="2A90E57B">
        <w:rPr>
          <w:rFonts w:ascii="Arial" w:hAnsi="Arial" w:cs="Arial"/>
          <w:color w:val="000000" w:themeColor="text1"/>
          <w:sz w:val="24"/>
          <w:szCs w:val="24"/>
        </w:rPr>
        <w:t>GIS</w:t>
      </w:r>
      <w:r w:rsidR="727CED4F" w:rsidRPr="2A90E57B">
        <w:rPr>
          <w:rFonts w:ascii="Arial" w:hAnsi="Arial" w:cs="Arial"/>
          <w:color w:val="000000" w:themeColor="text1"/>
          <w:sz w:val="24"/>
          <w:szCs w:val="24"/>
        </w:rPr>
        <w:t>)</w:t>
      </w:r>
      <w:r w:rsidR="16198920" w:rsidRPr="2A90E57B">
        <w:rPr>
          <w:rFonts w:ascii="Arial" w:hAnsi="Arial" w:cs="Arial"/>
          <w:color w:val="000000" w:themeColor="text1"/>
          <w:sz w:val="24"/>
          <w:szCs w:val="24"/>
        </w:rPr>
        <w:t xml:space="preserve">. The GIS </w:t>
      </w:r>
      <w:r w:rsidRPr="2A90E57B">
        <w:rPr>
          <w:rFonts w:ascii="Arial" w:hAnsi="Arial" w:cs="Arial"/>
          <w:color w:val="000000" w:themeColor="text1"/>
          <w:sz w:val="24"/>
          <w:szCs w:val="24"/>
        </w:rPr>
        <w:t>will</w:t>
      </w:r>
      <w:r w:rsidR="16198920" w:rsidRPr="2A90E57B">
        <w:rPr>
          <w:rFonts w:ascii="Arial" w:hAnsi="Arial" w:cs="Arial"/>
          <w:color w:val="000000" w:themeColor="text1"/>
          <w:sz w:val="24"/>
          <w:szCs w:val="24"/>
        </w:rPr>
        <w:t xml:space="preserve"> </w:t>
      </w:r>
      <w:r w:rsidR="6088D62E" w:rsidRPr="2A90E57B">
        <w:rPr>
          <w:rFonts w:ascii="Arial" w:hAnsi="Arial" w:cs="Arial"/>
          <w:color w:val="000000" w:themeColor="text1"/>
          <w:sz w:val="24"/>
          <w:szCs w:val="24"/>
        </w:rPr>
        <w:t xml:space="preserve">correlate with the information held on the Title Deeds Database and will provide links to the digital scans of relevant documents. </w:t>
      </w:r>
      <w:r w:rsidR="2A1D58F1" w:rsidRPr="2A90E57B">
        <w:rPr>
          <w:rFonts w:ascii="Arial" w:hAnsi="Arial" w:cs="Arial"/>
          <w:color w:val="000000" w:themeColor="text1"/>
          <w:sz w:val="24"/>
          <w:szCs w:val="24"/>
        </w:rPr>
        <w:t xml:space="preserve">It is the responsibility of the Compliance </w:t>
      </w:r>
      <w:r w:rsidR="00261578" w:rsidRPr="2A90E57B">
        <w:rPr>
          <w:rFonts w:ascii="Arial" w:hAnsi="Arial" w:cs="Arial"/>
          <w:color w:val="000000" w:themeColor="text1"/>
          <w:sz w:val="24"/>
          <w:szCs w:val="24"/>
        </w:rPr>
        <w:t>team</w:t>
      </w:r>
      <w:r w:rsidR="2A1D58F1" w:rsidRPr="2A90E57B">
        <w:rPr>
          <w:rFonts w:ascii="Arial" w:hAnsi="Arial" w:cs="Arial"/>
          <w:color w:val="000000" w:themeColor="text1"/>
          <w:sz w:val="24"/>
          <w:szCs w:val="24"/>
        </w:rPr>
        <w:t xml:space="preserve"> to ensure that </w:t>
      </w:r>
      <w:r w:rsidR="7DE011B8" w:rsidRPr="2A90E57B">
        <w:rPr>
          <w:rFonts w:ascii="Arial" w:hAnsi="Arial" w:cs="Arial"/>
          <w:color w:val="000000" w:themeColor="text1"/>
          <w:sz w:val="24"/>
          <w:szCs w:val="24"/>
        </w:rPr>
        <w:t xml:space="preserve">the </w:t>
      </w:r>
      <w:r w:rsidR="2A1D58F1" w:rsidRPr="2A90E57B">
        <w:rPr>
          <w:rFonts w:ascii="Arial" w:hAnsi="Arial" w:cs="Arial"/>
          <w:color w:val="000000" w:themeColor="text1"/>
          <w:sz w:val="24"/>
          <w:szCs w:val="24"/>
        </w:rPr>
        <w:t>GIS is accurate and kept update</w:t>
      </w:r>
      <w:r w:rsidR="717FA488" w:rsidRPr="2A90E57B">
        <w:rPr>
          <w:rFonts w:ascii="Arial" w:hAnsi="Arial" w:cs="Arial"/>
          <w:color w:val="000000" w:themeColor="text1"/>
          <w:sz w:val="24"/>
          <w:szCs w:val="24"/>
        </w:rPr>
        <w:t>d</w:t>
      </w:r>
      <w:r w:rsidR="2A1D58F1" w:rsidRPr="2A90E57B">
        <w:rPr>
          <w:rFonts w:ascii="Arial" w:hAnsi="Arial" w:cs="Arial"/>
          <w:color w:val="000000" w:themeColor="text1"/>
          <w:sz w:val="24"/>
          <w:szCs w:val="24"/>
        </w:rPr>
        <w:t xml:space="preserve"> in this regard.</w:t>
      </w:r>
    </w:p>
    <w:p w14:paraId="4C85256E" w14:textId="32534DE1" w:rsidR="00B40146" w:rsidRPr="00327A1D" w:rsidRDefault="00B40146" w:rsidP="00327A1D">
      <w:pPr>
        <w:pStyle w:val="ListParagraph"/>
        <w:spacing w:after="0" w:line="240" w:lineRule="auto"/>
        <w:ind w:left="426"/>
        <w:jc w:val="both"/>
        <w:rPr>
          <w:rFonts w:ascii="Arial" w:hAnsi="Arial" w:cs="Arial"/>
          <w:color w:val="000000" w:themeColor="text1"/>
          <w:sz w:val="24"/>
          <w:szCs w:val="24"/>
        </w:rPr>
      </w:pPr>
    </w:p>
    <w:p w14:paraId="7BCEAE1F" w14:textId="27CFC0E3" w:rsidR="00B40146" w:rsidRPr="00327A1D" w:rsidRDefault="2023C25A" w:rsidP="00327A1D">
      <w:pPr>
        <w:pStyle w:val="ListParagraph"/>
        <w:spacing w:after="0" w:line="240" w:lineRule="auto"/>
        <w:ind w:left="426"/>
        <w:jc w:val="both"/>
        <w:rPr>
          <w:rFonts w:ascii="Arial" w:hAnsi="Arial" w:cs="Arial"/>
          <w:color w:val="000000" w:themeColor="text1"/>
          <w:sz w:val="24"/>
          <w:szCs w:val="24"/>
        </w:rPr>
      </w:pPr>
      <w:r w:rsidRPr="7A86859D">
        <w:rPr>
          <w:rFonts w:ascii="Arial" w:hAnsi="Arial" w:cs="Arial"/>
          <w:color w:val="000000" w:themeColor="text1"/>
          <w:sz w:val="24"/>
          <w:szCs w:val="24"/>
        </w:rPr>
        <w:t>T</w:t>
      </w:r>
      <w:r w:rsidR="00EB03A9" w:rsidRPr="7A86859D">
        <w:rPr>
          <w:rFonts w:ascii="Arial" w:hAnsi="Arial" w:cs="Arial"/>
          <w:color w:val="000000" w:themeColor="text1"/>
          <w:sz w:val="24"/>
          <w:szCs w:val="24"/>
        </w:rPr>
        <w:t xml:space="preserve">he </w:t>
      </w:r>
      <w:r w:rsidR="04448471" w:rsidRPr="7A86859D">
        <w:rPr>
          <w:rFonts w:ascii="Arial" w:hAnsi="Arial" w:cs="Arial"/>
          <w:color w:val="000000" w:themeColor="text1"/>
          <w:sz w:val="24"/>
          <w:szCs w:val="24"/>
        </w:rPr>
        <w:t xml:space="preserve">Lands Manager </w:t>
      </w:r>
      <w:r w:rsidR="00EB03A9" w:rsidRPr="7A86859D">
        <w:rPr>
          <w:rFonts w:ascii="Arial" w:hAnsi="Arial" w:cs="Arial"/>
          <w:color w:val="000000" w:themeColor="text1"/>
          <w:sz w:val="24"/>
          <w:szCs w:val="24"/>
        </w:rPr>
        <w:t xml:space="preserve">will work with the Finance Service </w:t>
      </w:r>
      <w:r w:rsidR="7AD4E780" w:rsidRPr="71523649">
        <w:rPr>
          <w:rFonts w:ascii="Arial" w:hAnsi="Arial" w:cs="Arial"/>
          <w:color w:val="000000" w:themeColor="text1"/>
          <w:sz w:val="24"/>
          <w:szCs w:val="24"/>
        </w:rPr>
        <w:t>(and all relevant services</w:t>
      </w:r>
      <w:r w:rsidR="7AD4E780" w:rsidRPr="7A86859D">
        <w:rPr>
          <w:rFonts w:ascii="Arial" w:hAnsi="Arial" w:cs="Arial"/>
          <w:color w:val="000000" w:themeColor="text1"/>
          <w:sz w:val="24"/>
          <w:szCs w:val="24"/>
        </w:rPr>
        <w:t xml:space="preserve">) </w:t>
      </w:r>
      <w:r w:rsidR="00EB03A9" w:rsidRPr="7A86859D">
        <w:rPr>
          <w:rFonts w:ascii="Arial" w:hAnsi="Arial" w:cs="Arial"/>
          <w:color w:val="000000" w:themeColor="text1"/>
          <w:sz w:val="24"/>
          <w:szCs w:val="24"/>
        </w:rPr>
        <w:t xml:space="preserve">to ensure that the </w:t>
      </w:r>
      <w:r w:rsidR="00B40146" w:rsidRPr="7A86859D">
        <w:rPr>
          <w:rFonts w:ascii="Arial" w:hAnsi="Arial" w:cs="Arial"/>
          <w:color w:val="000000" w:themeColor="text1"/>
          <w:sz w:val="24"/>
          <w:szCs w:val="24"/>
        </w:rPr>
        <w:t xml:space="preserve">Council’s </w:t>
      </w:r>
      <w:r w:rsidR="00EB03A9" w:rsidRPr="7A86859D">
        <w:rPr>
          <w:rFonts w:ascii="Arial" w:hAnsi="Arial" w:cs="Arial"/>
          <w:color w:val="000000" w:themeColor="text1"/>
          <w:sz w:val="24"/>
          <w:szCs w:val="24"/>
        </w:rPr>
        <w:t xml:space="preserve">Fixed </w:t>
      </w:r>
      <w:r w:rsidR="00B40146" w:rsidRPr="7A86859D">
        <w:rPr>
          <w:rFonts w:ascii="Arial" w:hAnsi="Arial" w:cs="Arial"/>
          <w:color w:val="000000" w:themeColor="text1"/>
          <w:sz w:val="24"/>
          <w:szCs w:val="24"/>
        </w:rPr>
        <w:t xml:space="preserve">Asset Register </w:t>
      </w:r>
      <w:r w:rsidR="00EB03A9" w:rsidRPr="7A86859D">
        <w:rPr>
          <w:rFonts w:ascii="Arial" w:hAnsi="Arial" w:cs="Arial"/>
          <w:color w:val="000000" w:themeColor="text1"/>
          <w:sz w:val="24"/>
          <w:szCs w:val="24"/>
        </w:rPr>
        <w:t>is appropriately cross referenced to the Title Deeds database and that all land transactions</w:t>
      </w:r>
      <w:r w:rsidR="51F2BA06" w:rsidRPr="7A86859D">
        <w:rPr>
          <w:rFonts w:ascii="Arial" w:hAnsi="Arial" w:cs="Arial"/>
          <w:color w:val="000000" w:themeColor="text1"/>
          <w:sz w:val="24"/>
          <w:szCs w:val="24"/>
        </w:rPr>
        <w:t xml:space="preserve"> </w:t>
      </w:r>
      <w:r w:rsidR="51F2BA06" w:rsidRPr="71523649">
        <w:rPr>
          <w:rFonts w:ascii="Arial" w:hAnsi="Arial" w:cs="Arial"/>
          <w:color w:val="000000" w:themeColor="text1"/>
          <w:sz w:val="24"/>
          <w:szCs w:val="24"/>
        </w:rPr>
        <w:t>and any associated activities</w:t>
      </w:r>
      <w:r w:rsidR="00EB03A9" w:rsidRPr="7A86859D">
        <w:rPr>
          <w:rFonts w:ascii="Arial" w:hAnsi="Arial" w:cs="Arial"/>
          <w:color w:val="000000" w:themeColor="text1"/>
          <w:sz w:val="24"/>
          <w:szCs w:val="24"/>
        </w:rPr>
        <w:t xml:space="preserve"> are appropriate</w:t>
      </w:r>
      <w:r w:rsidR="00490024" w:rsidRPr="7A86859D">
        <w:rPr>
          <w:rFonts w:ascii="Arial" w:hAnsi="Arial" w:cs="Arial"/>
          <w:color w:val="000000" w:themeColor="text1"/>
          <w:sz w:val="24"/>
          <w:szCs w:val="24"/>
        </w:rPr>
        <w:t>ly</w:t>
      </w:r>
      <w:r w:rsidR="00EB03A9" w:rsidRPr="7A86859D">
        <w:rPr>
          <w:rFonts w:ascii="Arial" w:hAnsi="Arial" w:cs="Arial"/>
          <w:color w:val="000000" w:themeColor="text1"/>
          <w:sz w:val="24"/>
          <w:szCs w:val="24"/>
        </w:rPr>
        <w:t xml:space="preserve"> reflecte</w:t>
      </w:r>
      <w:r w:rsidR="009C795F" w:rsidRPr="7A86859D">
        <w:rPr>
          <w:rFonts w:ascii="Arial" w:hAnsi="Arial" w:cs="Arial"/>
          <w:color w:val="000000" w:themeColor="text1"/>
          <w:sz w:val="24"/>
          <w:szCs w:val="24"/>
        </w:rPr>
        <w:t>d</w:t>
      </w:r>
      <w:r w:rsidR="00EB03A9" w:rsidRPr="7A86859D">
        <w:rPr>
          <w:rFonts w:ascii="Arial" w:hAnsi="Arial" w:cs="Arial"/>
          <w:color w:val="000000" w:themeColor="text1"/>
          <w:sz w:val="24"/>
          <w:szCs w:val="24"/>
        </w:rPr>
        <w:t>.</w:t>
      </w:r>
      <w:r w:rsidR="00B40146" w:rsidRPr="7A86859D">
        <w:rPr>
          <w:rFonts w:ascii="Arial" w:hAnsi="Arial" w:cs="Arial"/>
          <w:color w:val="000000" w:themeColor="text1"/>
          <w:sz w:val="24"/>
          <w:szCs w:val="24"/>
        </w:rPr>
        <w:t xml:space="preserve">  </w:t>
      </w:r>
    </w:p>
    <w:p w14:paraId="70B3A63C" w14:textId="77777777" w:rsidR="006B41AD" w:rsidRPr="00216080" w:rsidRDefault="006B41AD" w:rsidP="00930891">
      <w:pPr>
        <w:pStyle w:val="ListParagraph"/>
        <w:spacing w:after="0" w:line="240" w:lineRule="auto"/>
        <w:ind w:left="426"/>
        <w:jc w:val="both"/>
        <w:rPr>
          <w:rFonts w:ascii="Arial" w:hAnsi="Arial" w:cs="Arial"/>
          <w:bCs/>
          <w:color w:val="000000" w:themeColor="text1"/>
          <w:sz w:val="24"/>
          <w:szCs w:val="24"/>
        </w:rPr>
      </w:pPr>
    </w:p>
    <w:p w14:paraId="1DF0F597" w14:textId="666FB775" w:rsidR="00CD4A99" w:rsidRPr="00A37A24" w:rsidRDefault="00CD4A99" w:rsidP="00A37A24">
      <w:pPr>
        <w:pStyle w:val="Heading2"/>
      </w:pPr>
      <w:bookmarkStart w:id="20" w:name="_Toc145925213"/>
      <w:bookmarkStart w:id="21" w:name="_Toc148709501"/>
      <w:proofErr w:type="spellStart"/>
      <w:r w:rsidRPr="00A37A24">
        <w:t>Land</w:t>
      </w:r>
      <w:r w:rsidR="002C7373" w:rsidRPr="00A37A24">
        <w:t>web</w:t>
      </w:r>
      <w:proofErr w:type="spellEnd"/>
      <w:r w:rsidR="002C7373" w:rsidRPr="00A37A24">
        <w:t xml:space="preserve"> </w:t>
      </w:r>
      <w:r w:rsidRPr="00A37A24">
        <w:t>searches</w:t>
      </w:r>
      <w:bookmarkEnd w:id="20"/>
      <w:bookmarkEnd w:id="21"/>
      <w:r w:rsidRPr="00A37A24">
        <w:t xml:space="preserve"> </w:t>
      </w:r>
    </w:p>
    <w:p w14:paraId="74927631" w14:textId="77777777" w:rsidR="00374104" w:rsidRPr="00216080" w:rsidRDefault="00374104" w:rsidP="00374104">
      <w:pPr>
        <w:pStyle w:val="ListParagraph"/>
        <w:spacing w:after="0" w:line="240" w:lineRule="auto"/>
        <w:ind w:left="360"/>
        <w:jc w:val="both"/>
        <w:rPr>
          <w:rFonts w:ascii="Arial" w:hAnsi="Arial" w:cs="Arial"/>
          <w:b/>
          <w:color w:val="000000" w:themeColor="text1"/>
          <w:sz w:val="24"/>
          <w:szCs w:val="24"/>
        </w:rPr>
      </w:pPr>
    </w:p>
    <w:p w14:paraId="4DD9C15E" w14:textId="4236508A" w:rsidR="002C7373" w:rsidRPr="00327A1D" w:rsidRDefault="303BFC44" w:rsidP="00327A1D">
      <w:pPr>
        <w:pStyle w:val="ListParagraph"/>
        <w:spacing w:after="0" w:line="240" w:lineRule="auto"/>
        <w:ind w:left="426"/>
        <w:jc w:val="both"/>
        <w:rPr>
          <w:rFonts w:ascii="Arial" w:hAnsi="Arial" w:cs="Arial"/>
          <w:color w:val="000000" w:themeColor="text1"/>
          <w:sz w:val="24"/>
          <w:szCs w:val="24"/>
        </w:rPr>
      </w:pPr>
      <w:r w:rsidRPr="2A90E57B">
        <w:rPr>
          <w:rFonts w:ascii="Arial" w:hAnsi="Arial" w:cs="Arial"/>
          <w:color w:val="000000" w:themeColor="text1"/>
          <w:sz w:val="24"/>
          <w:szCs w:val="24"/>
        </w:rPr>
        <w:t xml:space="preserve">The </w:t>
      </w:r>
      <w:r w:rsidR="20EFCEBB" w:rsidRPr="2A90E57B">
        <w:rPr>
          <w:rFonts w:ascii="Arial" w:hAnsi="Arial" w:cs="Arial"/>
          <w:color w:val="000000" w:themeColor="text1"/>
          <w:sz w:val="24"/>
          <w:szCs w:val="24"/>
        </w:rPr>
        <w:t>Compliance</w:t>
      </w:r>
      <w:r w:rsidR="3179D471" w:rsidRPr="448981FD">
        <w:rPr>
          <w:rFonts w:ascii="Arial" w:hAnsi="Arial" w:cs="Arial"/>
          <w:color w:val="000000" w:themeColor="text1"/>
          <w:sz w:val="24"/>
          <w:szCs w:val="24"/>
        </w:rPr>
        <w:t xml:space="preserve"> (Lands)</w:t>
      </w:r>
      <w:r w:rsidR="20EFCEBB" w:rsidRPr="2A90E57B">
        <w:rPr>
          <w:rFonts w:ascii="Arial" w:hAnsi="Arial" w:cs="Arial"/>
          <w:color w:val="000000" w:themeColor="text1"/>
          <w:sz w:val="24"/>
          <w:szCs w:val="24"/>
        </w:rPr>
        <w:t xml:space="preserve"> </w:t>
      </w:r>
      <w:r w:rsidRPr="2A90E57B">
        <w:rPr>
          <w:rFonts w:ascii="Arial" w:hAnsi="Arial" w:cs="Arial"/>
          <w:color w:val="000000" w:themeColor="text1"/>
          <w:sz w:val="24"/>
          <w:szCs w:val="24"/>
        </w:rPr>
        <w:t>team</w:t>
      </w:r>
      <w:r w:rsidR="002C7373" w:rsidRPr="2A90E57B">
        <w:rPr>
          <w:rFonts w:ascii="Arial" w:hAnsi="Arial" w:cs="Arial"/>
          <w:color w:val="000000" w:themeColor="text1"/>
          <w:sz w:val="24"/>
          <w:szCs w:val="24"/>
        </w:rPr>
        <w:t xml:space="preserve"> </w:t>
      </w:r>
      <w:r w:rsidR="118B0F57" w:rsidRPr="2A90E57B">
        <w:rPr>
          <w:rFonts w:ascii="Arial" w:hAnsi="Arial" w:cs="Arial"/>
          <w:color w:val="000000" w:themeColor="text1"/>
          <w:sz w:val="24"/>
          <w:szCs w:val="24"/>
        </w:rPr>
        <w:t>ha</w:t>
      </w:r>
      <w:r w:rsidR="0A5CA53A" w:rsidRPr="2A90E57B">
        <w:rPr>
          <w:rFonts w:ascii="Arial" w:hAnsi="Arial" w:cs="Arial"/>
          <w:color w:val="000000" w:themeColor="text1"/>
          <w:sz w:val="24"/>
          <w:szCs w:val="24"/>
        </w:rPr>
        <w:t>s</w:t>
      </w:r>
      <w:r w:rsidR="118B0F57" w:rsidRPr="2A90E57B">
        <w:rPr>
          <w:rFonts w:ascii="Arial" w:hAnsi="Arial" w:cs="Arial"/>
          <w:color w:val="000000" w:themeColor="text1"/>
          <w:sz w:val="24"/>
          <w:szCs w:val="24"/>
        </w:rPr>
        <w:t xml:space="preserve"> access to the Land and Property Service</w:t>
      </w:r>
      <w:r w:rsidR="00F31CD8">
        <w:rPr>
          <w:rFonts w:ascii="Arial" w:hAnsi="Arial" w:cs="Arial"/>
          <w:color w:val="000000" w:themeColor="text1"/>
          <w:sz w:val="24"/>
          <w:szCs w:val="24"/>
        </w:rPr>
        <w:t>s’</w:t>
      </w:r>
      <w:r w:rsidR="002C7373" w:rsidRPr="2A90E57B">
        <w:rPr>
          <w:rFonts w:ascii="Arial" w:hAnsi="Arial" w:cs="Arial"/>
          <w:color w:val="000000" w:themeColor="text1"/>
          <w:sz w:val="24"/>
          <w:szCs w:val="24"/>
        </w:rPr>
        <w:t xml:space="preserve"> </w:t>
      </w:r>
      <w:r w:rsidR="118B0F57" w:rsidRPr="2A90E57B">
        <w:rPr>
          <w:rFonts w:ascii="Arial" w:hAnsi="Arial" w:cs="Arial"/>
          <w:color w:val="000000" w:themeColor="text1"/>
          <w:sz w:val="24"/>
          <w:szCs w:val="24"/>
        </w:rPr>
        <w:t>‘</w:t>
      </w:r>
      <w:proofErr w:type="spellStart"/>
      <w:r w:rsidR="002C7373" w:rsidRPr="2A90E57B">
        <w:rPr>
          <w:rFonts w:ascii="Arial" w:hAnsi="Arial" w:cs="Arial"/>
          <w:color w:val="000000" w:themeColor="text1"/>
          <w:sz w:val="24"/>
          <w:szCs w:val="24"/>
        </w:rPr>
        <w:t>Landweb</w:t>
      </w:r>
      <w:proofErr w:type="spellEnd"/>
      <w:r w:rsidR="118B0F57" w:rsidRPr="2A90E57B">
        <w:rPr>
          <w:rFonts w:ascii="Arial" w:hAnsi="Arial" w:cs="Arial"/>
          <w:color w:val="000000" w:themeColor="text1"/>
          <w:sz w:val="24"/>
          <w:szCs w:val="24"/>
        </w:rPr>
        <w:t>’</w:t>
      </w:r>
      <w:r w:rsidR="002C7373" w:rsidRPr="2A90E57B">
        <w:rPr>
          <w:rFonts w:ascii="Arial" w:hAnsi="Arial" w:cs="Arial"/>
          <w:color w:val="000000" w:themeColor="text1"/>
          <w:sz w:val="24"/>
          <w:szCs w:val="24"/>
        </w:rPr>
        <w:t xml:space="preserve"> portal through which </w:t>
      </w:r>
      <w:r w:rsidR="00F31CD8">
        <w:rPr>
          <w:rFonts w:ascii="Arial" w:hAnsi="Arial" w:cs="Arial"/>
          <w:color w:val="000000" w:themeColor="text1"/>
          <w:sz w:val="24"/>
          <w:szCs w:val="24"/>
        </w:rPr>
        <w:t xml:space="preserve">officers </w:t>
      </w:r>
      <w:r w:rsidR="002C7373" w:rsidRPr="2A90E57B">
        <w:rPr>
          <w:rFonts w:ascii="Arial" w:hAnsi="Arial" w:cs="Arial"/>
          <w:color w:val="000000" w:themeColor="text1"/>
          <w:sz w:val="24"/>
          <w:szCs w:val="24"/>
        </w:rPr>
        <w:t xml:space="preserve">can conduct searches to ascertain </w:t>
      </w:r>
      <w:r w:rsidR="118B0F57" w:rsidRPr="2A90E57B">
        <w:rPr>
          <w:rFonts w:ascii="Arial" w:hAnsi="Arial" w:cs="Arial"/>
          <w:color w:val="000000" w:themeColor="text1"/>
          <w:sz w:val="24"/>
          <w:szCs w:val="24"/>
        </w:rPr>
        <w:t>information in relation to</w:t>
      </w:r>
      <w:r w:rsidR="7C0142DB" w:rsidRPr="2A90E57B">
        <w:rPr>
          <w:rFonts w:ascii="Arial" w:hAnsi="Arial" w:cs="Arial"/>
          <w:color w:val="000000" w:themeColor="text1"/>
          <w:sz w:val="24"/>
          <w:szCs w:val="24"/>
        </w:rPr>
        <w:t xml:space="preserve"> certain types of</w:t>
      </w:r>
      <w:r w:rsidR="118B0F57" w:rsidRPr="2A90E57B">
        <w:rPr>
          <w:rFonts w:ascii="Arial" w:hAnsi="Arial" w:cs="Arial"/>
          <w:color w:val="000000" w:themeColor="text1"/>
          <w:sz w:val="24"/>
          <w:szCs w:val="24"/>
        </w:rPr>
        <w:t xml:space="preserve"> land ownership, rights affecting land, mapping and the </w:t>
      </w:r>
      <w:r w:rsidR="00F31CD8">
        <w:rPr>
          <w:rFonts w:ascii="Arial" w:hAnsi="Arial" w:cs="Arial"/>
          <w:color w:val="000000" w:themeColor="text1"/>
          <w:sz w:val="24"/>
          <w:szCs w:val="24"/>
        </w:rPr>
        <w:t>S</w:t>
      </w:r>
      <w:r w:rsidR="118B0F57" w:rsidRPr="2A90E57B">
        <w:rPr>
          <w:rFonts w:ascii="Arial" w:hAnsi="Arial" w:cs="Arial"/>
          <w:color w:val="000000" w:themeColor="text1"/>
          <w:sz w:val="24"/>
          <w:szCs w:val="24"/>
        </w:rPr>
        <w:t xml:space="preserve">tatutory </w:t>
      </w:r>
      <w:r w:rsidR="00F31CD8">
        <w:rPr>
          <w:rFonts w:ascii="Arial" w:hAnsi="Arial" w:cs="Arial"/>
          <w:color w:val="000000" w:themeColor="text1"/>
          <w:sz w:val="24"/>
          <w:szCs w:val="24"/>
        </w:rPr>
        <w:t>C</w:t>
      </w:r>
      <w:r w:rsidR="118B0F57" w:rsidRPr="2A90E57B">
        <w:rPr>
          <w:rFonts w:ascii="Arial" w:hAnsi="Arial" w:cs="Arial"/>
          <w:color w:val="000000" w:themeColor="text1"/>
          <w:sz w:val="24"/>
          <w:szCs w:val="24"/>
        </w:rPr>
        <w:t xml:space="preserve">harges </w:t>
      </w:r>
      <w:r w:rsidR="00F31CD8">
        <w:rPr>
          <w:rFonts w:ascii="Arial" w:hAnsi="Arial" w:cs="Arial"/>
          <w:color w:val="000000" w:themeColor="text1"/>
          <w:sz w:val="24"/>
          <w:szCs w:val="24"/>
        </w:rPr>
        <w:t>R</w:t>
      </w:r>
      <w:r w:rsidR="118B0F57" w:rsidRPr="2A90E57B">
        <w:rPr>
          <w:rFonts w:ascii="Arial" w:hAnsi="Arial" w:cs="Arial"/>
          <w:color w:val="000000" w:themeColor="text1"/>
          <w:sz w:val="24"/>
          <w:szCs w:val="24"/>
        </w:rPr>
        <w:t xml:space="preserve">egister. There is a charge for each search conducted, therefore these searches should be limited to direct Council business. </w:t>
      </w:r>
    </w:p>
    <w:p w14:paraId="0CB2E4DB" w14:textId="46025A4F" w:rsidR="000F7260" w:rsidRPr="00327A1D" w:rsidRDefault="000F7260" w:rsidP="00327A1D">
      <w:pPr>
        <w:pStyle w:val="ListParagraph"/>
        <w:spacing w:after="0" w:line="240" w:lineRule="auto"/>
        <w:ind w:left="426"/>
        <w:jc w:val="both"/>
        <w:rPr>
          <w:rFonts w:ascii="Arial" w:hAnsi="Arial" w:cs="Arial"/>
          <w:color w:val="000000" w:themeColor="text1"/>
          <w:sz w:val="24"/>
          <w:szCs w:val="24"/>
        </w:rPr>
      </w:pPr>
    </w:p>
    <w:p w14:paraId="13954FB8" w14:textId="11A7ED6D" w:rsidR="00B94F65" w:rsidRDefault="118B0F57" w:rsidP="00327A1D">
      <w:pPr>
        <w:pStyle w:val="ListParagraph"/>
        <w:spacing w:after="0" w:line="240" w:lineRule="auto"/>
        <w:ind w:left="426"/>
        <w:jc w:val="both"/>
        <w:rPr>
          <w:rFonts w:ascii="Arial" w:hAnsi="Arial" w:cs="Arial"/>
          <w:color w:val="000000" w:themeColor="text1"/>
          <w:sz w:val="24"/>
          <w:szCs w:val="24"/>
        </w:rPr>
      </w:pPr>
      <w:r w:rsidRPr="5E15307D">
        <w:rPr>
          <w:rFonts w:ascii="Arial" w:hAnsi="Arial" w:cs="Arial"/>
          <w:color w:val="000000" w:themeColor="text1"/>
          <w:sz w:val="24"/>
          <w:szCs w:val="24"/>
        </w:rPr>
        <w:t xml:space="preserve">Payment for such searches will generally come from the Compliance </w:t>
      </w:r>
      <w:r w:rsidR="0EEC2CAE" w:rsidRPr="448981FD">
        <w:rPr>
          <w:rFonts w:ascii="Arial" w:hAnsi="Arial" w:cs="Arial"/>
          <w:color w:val="000000" w:themeColor="text1"/>
          <w:sz w:val="24"/>
          <w:szCs w:val="24"/>
        </w:rPr>
        <w:t>(Lands)</w:t>
      </w:r>
      <w:r w:rsidRPr="448981FD">
        <w:rPr>
          <w:rFonts w:ascii="Arial" w:hAnsi="Arial" w:cs="Arial"/>
          <w:color w:val="000000" w:themeColor="text1"/>
          <w:sz w:val="24"/>
          <w:szCs w:val="24"/>
        </w:rPr>
        <w:t xml:space="preserve"> </w:t>
      </w:r>
      <w:r w:rsidRPr="5E15307D">
        <w:rPr>
          <w:rFonts w:ascii="Arial" w:hAnsi="Arial" w:cs="Arial"/>
          <w:color w:val="000000" w:themeColor="text1"/>
          <w:sz w:val="24"/>
          <w:szCs w:val="24"/>
        </w:rPr>
        <w:t xml:space="preserve">budget, however </w:t>
      </w:r>
      <w:r w:rsidR="74C345B7" w:rsidRPr="5E15307D">
        <w:rPr>
          <w:rFonts w:ascii="Arial" w:hAnsi="Arial" w:cs="Arial"/>
          <w:color w:val="000000" w:themeColor="text1"/>
          <w:sz w:val="24"/>
          <w:szCs w:val="24"/>
        </w:rPr>
        <w:t xml:space="preserve">there may be </w:t>
      </w:r>
      <w:r w:rsidR="508F4B64" w:rsidRPr="5E15307D">
        <w:rPr>
          <w:rFonts w:ascii="Arial" w:hAnsi="Arial" w:cs="Arial"/>
          <w:color w:val="000000" w:themeColor="text1"/>
          <w:sz w:val="24"/>
          <w:szCs w:val="24"/>
        </w:rPr>
        <w:t xml:space="preserve">some </w:t>
      </w:r>
      <w:r w:rsidR="716BA3F7" w:rsidRPr="5E15307D">
        <w:rPr>
          <w:rFonts w:ascii="Arial" w:hAnsi="Arial" w:cs="Arial"/>
          <w:color w:val="000000" w:themeColor="text1"/>
          <w:sz w:val="24"/>
          <w:szCs w:val="24"/>
        </w:rPr>
        <w:t xml:space="preserve">capital </w:t>
      </w:r>
      <w:r w:rsidR="5D7CDA47" w:rsidRPr="5E15307D">
        <w:rPr>
          <w:rFonts w:ascii="Arial" w:hAnsi="Arial" w:cs="Arial"/>
          <w:color w:val="000000" w:themeColor="text1"/>
          <w:sz w:val="24"/>
          <w:szCs w:val="24"/>
        </w:rPr>
        <w:t>projects through which</w:t>
      </w:r>
      <w:r w:rsidR="74C345B7" w:rsidRPr="5E15307D">
        <w:rPr>
          <w:rFonts w:ascii="Arial" w:hAnsi="Arial" w:cs="Arial"/>
          <w:color w:val="000000" w:themeColor="text1"/>
          <w:sz w:val="24"/>
          <w:szCs w:val="24"/>
        </w:rPr>
        <w:t xml:space="preserve"> </w:t>
      </w:r>
      <w:r w:rsidR="7A24F3DF" w:rsidRPr="5E15307D">
        <w:rPr>
          <w:rFonts w:ascii="Arial" w:hAnsi="Arial" w:cs="Arial"/>
          <w:color w:val="000000" w:themeColor="text1"/>
          <w:sz w:val="24"/>
          <w:szCs w:val="24"/>
        </w:rPr>
        <w:t xml:space="preserve">substantial </w:t>
      </w:r>
      <w:r w:rsidR="5D7CDA47" w:rsidRPr="5E15307D">
        <w:rPr>
          <w:rFonts w:ascii="Arial" w:hAnsi="Arial" w:cs="Arial"/>
          <w:color w:val="000000" w:themeColor="text1"/>
          <w:sz w:val="24"/>
          <w:szCs w:val="24"/>
        </w:rPr>
        <w:t xml:space="preserve">search </w:t>
      </w:r>
      <w:r w:rsidR="7A24F3DF" w:rsidRPr="5E15307D">
        <w:rPr>
          <w:rFonts w:ascii="Arial" w:hAnsi="Arial" w:cs="Arial"/>
          <w:color w:val="000000" w:themeColor="text1"/>
          <w:sz w:val="24"/>
          <w:szCs w:val="24"/>
        </w:rPr>
        <w:t xml:space="preserve">costs will be </w:t>
      </w:r>
      <w:r w:rsidR="4D467AB9" w:rsidRPr="5E15307D">
        <w:rPr>
          <w:rFonts w:ascii="Arial" w:hAnsi="Arial" w:cs="Arial"/>
          <w:color w:val="000000" w:themeColor="text1"/>
          <w:sz w:val="24"/>
          <w:szCs w:val="24"/>
        </w:rPr>
        <w:t>incurred</w:t>
      </w:r>
      <w:r w:rsidR="716BA3F7" w:rsidRPr="5E15307D">
        <w:rPr>
          <w:rFonts w:ascii="Arial" w:hAnsi="Arial" w:cs="Arial"/>
          <w:color w:val="000000" w:themeColor="text1"/>
          <w:sz w:val="24"/>
          <w:szCs w:val="24"/>
        </w:rPr>
        <w:t xml:space="preserve">, </w:t>
      </w:r>
      <w:r w:rsidR="3D212506" w:rsidRPr="5E15307D">
        <w:rPr>
          <w:rFonts w:ascii="Arial" w:hAnsi="Arial" w:cs="Arial"/>
          <w:color w:val="000000" w:themeColor="text1"/>
          <w:sz w:val="24"/>
          <w:szCs w:val="24"/>
        </w:rPr>
        <w:t>e.g.</w:t>
      </w:r>
      <w:r w:rsidR="716BA3F7" w:rsidRPr="5E15307D">
        <w:rPr>
          <w:rFonts w:ascii="Arial" w:hAnsi="Arial" w:cs="Arial"/>
          <w:color w:val="000000" w:themeColor="text1"/>
          <w:sz w:val="24"/>
          <w:szCs w:val="24"/>
        </w:rPr>
        <w:t>, where land assembly</w:t>
      </w:r>
      <w:r w:rsidR="252C9CE9" w:rsidRPr="5E15307D">
        <w:rPr>
          <w:rFonts w:ascii="Arial" w:hAnsi="Arial" w:cs="Arial"/>
          <w:color w:val="000000" w:themeColor="text1"/>
          <w:sz w:val="24"/>
          <w:szCs w:val="24"/>
        </w:rPr>
        <w:t>/</w:t>
      </w:r>
      <w:r w:rsidR="00965974" w:rsidRPr="5E15307D">
        <w:rPr>
          <w:rFonts w:ascii="Arial" w:hAnsi="Arial" w:cs="Arial"/>
          <w:color w:val="000000" w:themeColor="text1"/>
          <w:sz w:val="24"/>
          <w:szCs w:val="24"/>
        </w:rPr>
        <w:t>acquisitions</w:t>
      </w:r>
      <w:r w:rsidR="716BA3F7" w:rsidRPr="5E15307D">
        <w:rPr>
          <w:rFonts w:ascii="Arial" w:hAnsi="Arial" w:cs="Arial"/>
          <w:color w:val="000000" w:themeColor="text1"/>
          <w:sz w:val="24"/>
          <w:szCs w:val="24"/>
        </w:rPr>
        <w:t xml:space="preserve"> required</w:t>
      </w:r>
      <w:r w:rsidR="5D7CDA47" w:rsidRPr="5E15307D">
        <w:rPr>
          <w:rFonts w:ascii="Arial" w:hAnsi="Arial" w:cs="Arial"/>
          <w:color w:val="000000" w:themeColor="text1"/>
          <w:sz w:val="24"/>
          <w:szCs w:val="24"/>
        </w:rPr>
        <w:t xml:space="preserve">. In </w:t>
      </w:r>
      <w:r w:rsidR="508F4B64" w:rsidRPr="5E15307D">
        <w:rPr>
          <w:rFonts w:ascii="Arial" w:hAnsi="Arial" w:cs="Arial"/>
          <w:color w:val="000000" w:themeColor="text1"/>
          <w:sz w:val="24"/>
          <w:szCs w:val="24"/>
        </w:rPr>
        <w:lastRenderedPageBreak/>
        <w:t xml:space="preserve">those </w:t>
      </w:r>
      <w:r w:rsidR="4D467AB9" w:rsidRPr="5E15307D">
        <w:rPr>
          <w:rFonts w:ascii="Arial" w:hAnsi="Arial" w:cs="Arial"/>
          <w:color w:val="000000" w:themeColor="text1"/>
          <w:sz w:val="24"/>
          <w:szCs w:val="24"/>
        </w:rPr>
        <w:t>cases</w:t>
      </w:r>
      <w:r w:rsidR="716BA3F7" w:rsidRPr="5E15307D">
        <w:rPr>
          <w:rFonts w:ascii="Arial" w:hAnsi="Arial" w:cs="Arial"/>
          <w:color w:val="000000" w:themeColor="text1"/>
          <w:sz w:val="24"/>
          <w:szCs w:val="24"/>
        </w:rPr>
        <w:t>,</w:t>
      </w:r>
      <w:r w:rsidR="4D467AB9" w:rsidRPr="5E15307D">
        <w:rPr>
          <w:rFonts w:ascii="Arial" w:hAnsi="Arial" w:cs="Arial"/>
          <w:color w:val="000000" w:themeColor="text1"/>
          <w:sz w:val="24"/>
          <w:szCs w:val="24"/>
        </w:rPr>
        <w:t xml:space="preserve"> </w:t>
      </w:r>
      <w:r w:rsidR="262E727B" w:rsidRPr="5E15307D">
        <w:rPr>
          <w:rFonts w:ascii="Arial" w:hAnsi="Arial" w:cs="Arial"/>
          <w:color w:val="000000" w:themeColor="text1"/>
          <w:sz w:val="24"/>
          <w:szCs w:val="24"/>
        </w:rPr>
        <w:t xml:space="preserve">the costs will be coded to the </w:t>
      </w:r>
      <w:r w:rsidR="5D7CDA47" w:rsidRPr="5E15307D">
        <w:rPr>
          <w:rFonts w:ascii="Arial" w:hAnsi="Arial" w:cs="Arial"/>
          <w:color w:val="000000" w:themeColor="text1"/>
          <w:sz w:val="24"/>
          <w:szCs w:val="24"/>
        </w:rPr>
        <w:t>budget of the relevant project</w:t>
      </w:r>
      <w:r w:rsidR="508F4B64" w:rsidRPr="5E15307D">
        <w:rPr>
          <w:rFonts w:ascii="Arial" w:hAnsi="Arial" w:cs="Arial"/>
          <w:color w:val="000000" w:themeColor="text1"/>
          <w:sz w:val="24"/>
          <w:szCs w:val="24"/>
        </w:rPr>
        <w:t xml:space="preserve">, with the agreement of the budget holder as to </w:t>
      </w:r>
      <w:r w:rsidR="071532F5" w:rsidRPr="5E15307D">
        <w:rPr>
          <w:rFonts w:ascii="Arial" w:hAnsi="Arial" w:cs="Arial"/>
          <w:color w:val="000000" w:themeColor="text1"/>
          <w:sz w:val="24"/>
          <w:szCs w:val="24"/>
        </w:rPr>
        <w:t xml:space="preserve">the payment of </w:t>
      </w:r>
      <w:r w:rsidR="508F4B64" w:rsidRPr="5E15307D">
        <w:rPr>
          <w:rFonts w:ascii="Arial" w:hAnsi="Arial" w:cs="Arial"/>
          <w:color w:val="000000" w:themeColor="text1"/>
          <w:sz w:val="24"/>
          <w:szCs w:val="24"/>
        </w:rPr>
        <w:t xml:space="preserve">costs </w:t>
      </w:r>
      <w:r w:rsidR="15F50541" w:rsidRPr="5E15307D">
        <w:rPr>
          <w:rFonts w:ascii="Arial" w:hAnsi="Arial" w:cs="Arial"/>
          <w:color w:val="000000" w:themeColor="text1"/>
          <w:sz w:val="24"/>
          <w:szCs w:val="24"/>
        </w:rPr>
        <w:t xml:space="preserve">being </w:t>
      </w:r>
      <w:r w:rsidR="508F4B64" w:rsidRPr="5E15307D">
        <w:rPr>
          <w:rFonts w:ascii="Arial" w:hAnsi="Arial" w:cs="Arial"/>
          <w:color w:val="000000" w:themeColor="text1"/>
          <w:sz w:val="24"/>
          <w:szCs w:val="24"/>
        </w:rPr>
        <w:t xml:space="preserve">sought in advance. </w:t>
      </w:r>
    </w:p>
    <w:p w14:paraId="23EB416A" w14:textId="13394ABD" w:rsidR="000F7260" w:rsidRPr="005D300F" w:rsidRDefault="000F7260" w:rsidP="005D300F">
      <w:pPr>
        <w:jc w:val="both"/>
        <w:rPr>
          <w:rFonts w:cs="Arial"/>
          <w:color w:val="000000" w:themeColor="text1"/>
          <w:szCs w:val="24"/>
        </w:rPr>
      </w:pPr>
    </w:p>
    <w:p w14:paraId="17F4F63A" w14:textId="0C90B4C7" w:rsidR="000F7260" w:rsidRPr="00327A1D" w:rsidRDefault="118B0F57" w:rsidP="00327A1D">
      <w:pPr>
        <w:pStyle w:val="ListParagraph"/>
        <w:spacing w:after="0" w:line="240" w:lineRule="auto"/>
        <w:ind w:left="426"/>
        <w:jc w:val="both"/>
        <w:rPr>
          <w:rFonts w:ascii="Arial" w:hAnsi="Arial" w:cs="Arial"/>
          <w:color w:val="000000" w:themeColor="text1"/>
          <w:sz w:val="24"/>
          <w:szCs w:val="24"/>
        </w:rPr>
      </w:pPr>
      <w:r w:rsidRPr="2A90E57B">
        <w:rPr>
          <w:rFonts w:ascii="Arial" w:hAnsi="Arial" w:cs="Arial"/>
          <w:color w:val="000000" w:themeColor="text1"/>
          <w:sz w:val="24"/>
          <w:szCs w:val="24"/>
        </w:rPr>
        <w:t>Requests are frequently received from members of the public</w:t>
      </w:r>
      <w:r w:rsidR="5A7C4EB4" w:rsidRPr="2A90E57B">
        <w:rPr>
          <w:rFonts w:ascii="Arial" w:hAnsi="Arial" w:cs="Arial"/>
          <w:color w:val="000000" w:themeColor="text1"/>
          <w:sz w:val="24"/>
          <w:szCs w:val="24"/>
        </w:rPr>
        <w:t xml:space="preserve"> </w:t>
      </w:r>
      <w:r w:rsidRPr="2A90E57B">
        <w:rPr>
          <w:rFonts w:ascii="Arial" w:hAnsi="Arial" w:cs="Arial"/>
          <w:color w:val="000000" w:themeColor="text1"/>
          <w:sz w:val="24"/>
          <w:szCs w:val="24"/>
        </w:rPr>
        <w:t xml:space="preserve">or </w:t>
      </w:r>
      <w:r w:rsidR="5A7C4EB4" w:rsidRPr="2A90E57B">
        <w:rPr>
          <w:rFonts w:ascii="Arial" w:hAnsi="Arial" w:cs="Arial"/>
          <w:color w:val="000000" w:themeColor="text1"/>
          <w:sz w:val="24"/>
          <w:szCs w:val="24"/>
        </w:rPr>
        <w:t>Elected R</w:t>
      </w:r>
      <w:r w:rsidRPr="2A90E57B">
        <w:rPr>
          <w:rFonts w:ascii="Arial" w:hAnsi="Arial" w:cs="Arial"/>
          <w:color w:val="000000" w:themeColor="text1"/>
          <w:sz w:val="24"/>
          <w:szCs w:val="24"/>
        </w:rPr>
        <w:t xml:space="preserve">epresentatives </w:t>
      </w:r>
      <w:r w:rsidR="5A7C4EB4" w:rsidRPr="2A90E57B">
        <w:rPr>
          <w:rFonts w:ascii="Arial" w:hAnsi="Arial" w:cs="Arial"/>
          <w:color w:val="000000" w:themeColor="text1"/>
          <w:sz w:val="24"/>
          <w:szCs w:val="24"/>
        </w:rPr>
        <w:t>in which advice is sought from</w:t>
      </w:r>
      <w:r w:rsidR="3E0E095E" w:rsidRPr="2A90E57B">
        <w:rPr>
          <w:rFonts w:ascii="Arial" w:hAnsi="Arial" w:cs="Arial"/>
          <w:color w:val="000000" w:themeColor="text1"/>
          <w:sz w:val="24"/>
          <w:szCs w:val="24"/>
        </w:rPr>
        <w:t xml:space="preserve"> </w:t>
      </w:r>
      <w:r w:rsidR="5A7C4EB4" w:rsidRPr="2A90E57B">
        <w:rPr>
          <w:rFonts w:ascii="Arial" w:hAnsi="Arial" w:cs="Arial"/>
          <w:color w:val="000000" w:themeColor="text1"/>
          <w:sz w:val="24"/>
          <w:szCs w:val="24"/>
        </w:rPr>
        <w:t>C</w:t>
      </w:r>
      <w:r w:rsidR="3E0E095E" w:rsidRPr="2A90E57B">
        <w:rPr>
          <w:rFonts w:ascii="Arial" w:hAnsi="Arial" w:cs="Arial"/>
          <w:color w:val="000000" w:themeColor="text1"/>
          <w:sz w:val="24"/>
          <w:szCs w:val="24"/>
        </w:rPr>
        <w:t xml:space="preserve">ouncil </w:t>
      </w:r>
      <w:r w:rsidR="00C23C70" w:rsidRPr="2A90E57B">
        <w:rPr>
          <w:rFonts w:ascii="Arial" w:hAnsi="Arial" w:cs="Arial"/>
          <w:color w:val="000000" w:themeColor="text1"/>
          <w:sz w:val="24"/>
          <w:szCs w:val="24"/>
        </w:rPr>
        <w:t>Officer</w:t>
      </w:r>
      <w:r w:rsidR="5A7C4EB4" w:rsidRPr="2A90E57B">
        <w:rPr>
          <w:rFonts w:ascii="Arial" w:hAnsi="Arial" w:cs="Arial"/>
          <w:color w:val="000000" w:themeColor="text1"/>
          <w:sz w:val="24"/>
          <w:szCs w:val="24"/>
        </w:rPr>
        <w:t>s</w:t>
      </w:r>
      <w:r w:rsidR="3E0E095E" w:rsidRPr="2A90E57B">
        <w:rPr>
          <w:rFonts w:ascii="Arial" w:hAnsi="Arial" w:cs="Arial"/>
          <w:color w:val="000000" w:themeColor="text1"/>
          <w:sz w:val="24"/>
          <w:szCs w:val="24"/>
        </w:rPr>
        <w:t xml:space="preserve"> on</w:t>
      </w:r>
      <w:r w:rsidRPr="2A90E57B">
        <w:rPr>
          <w:rFonts w:ascii="Arial" w:hAnsi="Arial" w:cs="Arial"/>
          <w:color w:val="000000" w:themeColor="text1"/>
          <w:sz w:val="24"/>
          <w:szCs w:val="24"/>
        </w:rPr>
        <w:t xml:space="preserve"> </w:t>
      </w:r>
      <w:r w:rsidR="3E0E095E" w:rsidRPr="2A90E57B">
        <w:rPr>
          <w:rFonts w:ascii="Arial" w:hAnsi="Arial" w:cs="Arial"/>
          <w:color w:val="000000" w:themeColor="text1"/>
          <w:sz w:val="24"/>
          <w:szCs w:val="24"/>
        </w:rPr>
        <w:t>the ownership of plots of land or property</w:t>
      </w:r>
      <w:r w:rsidRPr="2A90E57B">
        <w:rPr>
          <w:rFonts w:ascii="Arial" w:hAnsi="Arial" w:cs="Arial"/>
          <w:color w:val="000000" w:themeColor="text1"/>
          <w:sz w:val="24"/>
          <w:szCs w:val="24"/>
        </w:rPr>
        <w:t xml:space="preserve">. If the land </w:t>
      </w:r>
      <w:r w:rsidR="3E0E095E" w:rsidRPr="2A90E57B">
        <w:rPr>
          <w:rFonts w:ascii="Arial" w:hAnsi="Arial" w:cs="Arial"/>
          <w:color w:val="000000" w:themeColor="text1"/>
          <w:sz w:val="24"/>
          <w:szCs w:val="24"/>
        </w:rPr>
        <w:t xml:space="preserve">or property </w:t>
      </w:r>
      <w:r w:rsidRPr="2A90E57B">
        <w:rPr>
          <w:rFonts w:ascii="Arial" w:hAnsi="Arial" w:cs="Arial"/>
          <w:color w:val="000000" w:themeColor="text1"/>
          <w:sz w:val="24"/>
          <w:szCs w:val="24"/>
        </w:rPr>
        <w:t xml:space="preserve">is Council owned, this will generally be known without the need for a </w:t>
      </w:r>
      <w:proofErr w:type="spellStart"/>
      <w:r w:rsidRPr="2A90E57B">
        <w:rPr>
          <w:rFonts w:ascii="Arial" w:hAnsi="Arial" w:cs="Arial"/>
          <w:color w:val="000000" w:themeColor="text1"/>
          <w:sz w:val="24"/>
          <w:szCs w:val="24"/>
        </w:rPr>
        <w:t>Landweb</w:t>
      </w:r>
      <w:proofErr w:type="spellEnd"/>
      <w:r w:rsidRPr="2A90E57B">
        <w:rPr>
          <w:rFonts w:ascii="Arial" w:hAnsi="Arial" w:cs="Arial"/>
          <w:color w:val="000000" w:themeColor="text1"/>
          <w:sz w:val="24"/>
          <w:szCs w:val="24"/>
        </w:rPr>
        <w:t xml:space="preserve"> search</w:t>
      </w:r>
      <w:r w:rsidR="071532F5" w:rsidRPr="2A90E57B">
        <w:rPr>
          <w:rFonts w:ascii="Arial" w:hAnsi="Arial" w:cs="Arial"/>
          <w:color w:val="000000" w:themeColor="text1"/>
          <w:sz w:val="24"/>
          <w:szCs w:val="24"/>
        </w:rPr>
        <w:t>,</w:t>
      </w:r>
      <w:r w:rsidR="3E0E095E" w:rsidRPr="2A90E57B">
        <w:rPr>
          <w:rFonts w:ascii="Arial" w:hAnsi="Arial" w:cs="Arial"/>
          <w:color w:val="000000" w:themeColor="text1"/>
          <w:sz w:val="24"/>
          <w:szCs w:val="24"/>
        </w:rPr>
        <w:t xml:space="preserve"> and the requestor will be advised accordingly</w:t>
      </w:r>
      <w:r w:rsidRPr="2A90E57B">
        <w:rPr>
          <w:rFonts w:ascii="Arial" w:hAnsi="Arial" w:cs="Arial"/>
          <w:color w:val="000000" w:themeColor="text1"/>
          <w:sz w:val="24"/>
          <w:szCs w:val="24"/>
        </w:rPr>
        <w:t xml:space="preserve">. If it is not Council owned, </w:t>
      </w:r>
      <w:proofErr w:type="spellStart"/>
      <w:r w:rsidRPr="2A90E57B">
        <w:rPr>
          <w:rFonts w:ascii="Arial" w:hAnsi="Arial" w:cs="Arial"/>
          <w:color w:val="000000" w:themeColor="text1"/>
          <w:sz w:val="24"/>
          <w:szCs w:val="24"/>
        </w:rPr>
        <w:t>Landweb</w:t>
      </w:r>
      <w:proofErr w:type="spellEnd"/>
      <w:r w:rsidRPr="2A90E57B">
        <w:rPr>
          <w:rFonts w:ascii="Arial" w:hAnsi="Arial" w:cs="Arial"/>
          <w:color w:val="000000" w:themeColor="text1"/>
          <w:sz w:val="24"/>
          <w:szCs w:val="24"/>
        </w:rPr>
        <w:t xml:space="preserve"> searches will not</w:t>
      </w:r>
      <w:r w:rsidR="5A7C4EB4" w:rsidRPr="2A90E57B">
        <w:rPr>
          <w:rFonts w:ascii="Arial" w:hAnsi="Arial" w:cs="Arial"/>
          <w:color w:val="000000" w:themeColor="text1"/>
          <w:sz w:val="24"/>
          <w:szCs w:val="24"/>
        </w:rPr>
        <w:t xml:space="preserve"> </w:t>
      </w:r>
      <w:r w:rsidRPr="2A90E57B">
        <w:rPr>
          <w:rFonts w:ascii="Arial" w:hAnsi="Arial" w:cs="Arial"/>
          <w:color w:val="000000" w:themeColor="text1"/>
          <w:sz w:val="24"/>
          <w:szCs w:val="24"/>
        </w:rPr>
        <w:t xml:space="preserve">be conducted given the cost involved and the requestor will instead be </w:t>
      </w:r>
      <w:r w:rsidR="5A7C4EB4" w:rsidRPr="2A90E57B">
        <w:rPr>
          <w:rFonts w:ascii="Arial" w:hAnsi="Arial" w:cs="Arial"/>
          <w:color w:val="000000" w:themeColor="text1"/>
          <w:sz w:val="24"/>
          <w:szCs w:val="24"/>
        </w:rPr>
        <w:t>provided with</w:t>
      </w:r>
      <w:r w:rsidRPr="2A90E57B">
        <w:rPr>
          <w:rFonts w:ascii="Arial" w:hAnsi="Arial" w:cs="Arial"/>
          <w:color w:val="000000" w:themeColor="text1"/>
          <w:sz w:val="24"/>
          <w:szCs w:val="24"/>
        </w:rPr>
        <w:t xml:space="preserve"> Land Registry</w:t>
      </w:r>
      <w:r w:rsidR="5A7C4EB4" w:rsidRPr="2A90E57B">
        <w:rPr>
          <w:rFonts w:ascii="Arial" w:hAnsi="Arial" w:cs="Arial"/>
          <w:color w:val="000000" w:themeColor="text1"/>
          <w:sz w:val="24"/>
          <w:szCs w:val="24"/>
        </w:rPr>
        <w:t xml:space="preserve"> contact details </w:t>
      </w:r>
      <w:r w:rsidR="73E606F7" w:rsidRPr="2A90E57B">
        <w:rPr>
          <w:rFonts w:ascii="Arial" w:hAnsi="Arial" w:cs="Arial"/>
          <w:color w:val="000000" w:themeColor="text1"/>
          <w:sz w:val="24"/>
          <w:szCs w:val="24"/>
        </w:rPr>
        <w:t xml:space="preserve">to enable them to </w:t>
      </w:r>
      <w:r w:rsidR="5A7C4EB4" w:rsidRPr="2A90E57B">
        <w:rPr>
          <w:rFonts w:ascii="Arial" w:hAnsi="Arial" w:cs="Arial"/>
          <w:color w:val="000000" w:themeColor="text1"/>
          <w:sz w:val="24"/>
          <w:szCs w:val="24"/>
        </w:rPr>
        <w:t>make</w:t>
      </w:r>
      <w:r w:rsidRPr="2A90E57B">
        <w:rPr>
          <w:rFonts w:ascii="Arial" w:hAnsi="Arial" w:cs="Arial"/>
          <w:color w:val="000000" w:themeColor="text1"/>
          <w:sz w:val="24"/>
          <w:szCs w:val="24"/>
        </w:rPr>
        <w:t xml:space="preserve"> direct</w:t>
      </w:r>
      <w:r w:rsidR="5A7C4EB4" w:rsidRPr="2A90E57B">
        <w:rPr>
          <w:rFonts w:ascii="Arial" w:hAnsi="Arial" w:cs="Arial"/>
          <w:color w:val="000000" w:themeColor="text1"/>
          <w:sz w:val="24"/>
          <w:szCs w:val="24"/>
        </w:rPr>
        <w:t xml:space="preserve"> enquiries</w:t>
      </w:r>
      <w:r w:rsidRPr="2A90E57B">
        <w:rPr>
          <w:rFonts w:ascii="Arial" w:hAnsi="Arial" w:cs="Arial"/>
          <w:color w:val="000000" w:themeColor="text1"/>
          <w:sz w:val="24"/>
          <w:szCs w:val="24"/>
        </w:rPr>
        <w:t xml:space="preserve">. </w:t>
      </w:r>
    </w:p>
    <w:p w14:paraId="51B5CE1C" w14:textId="77777777" w:rsidR="00930891" w:rsidRPr="007E0EF6" w:rsidRDefault="00930891" w:rsidP="007E0EF6">
      <w:pPr>
        <w:jc w:val="both"/>
        <w:rPr>
          <w:rFonts w:cs="Arial"/>
          <w:bCs/>
          <w:color w:val="000000" w:themeColor="text1"/>
          <w:szCs w:val="24"/>
        </w:rPr>
      </w:pPr>
    </w:p>
    <w:p w14:paraId="400A61EB" w14:textId="46B0F0FF" w:rsidR="00CD4A99" w:rsidRDefault="009A3B2E" w:rsidP="00A37A24">
      <w:pPr>
        <w:pStyle w:val="Heading2"/>
      </w:pPr>
      <w:r w:rsidRPr="00216080">
        <w:t xml:space="preserve"> </w:t>
      </w:r>
      <w:bookmarkStart w:id="22" w:name="_Toc145925214"/>
      <w:bookmarkStart w:id="23" w:name="_Toc148709502"/>
      <w:r w:rsidR="00CD4A99" w:rsidRPr="00216080">
        <w:t>Encroachments</w:t>
      </w:r>
      <w:bookmarkEnd w:id="22"/>
      <w:bookmarkEnd w:id="23"/>
      <w:r w:rsidR="00F27C21" w:rsidRPr="00216080">
        <w:t xml:space="preserve"> </w:t>
      </w:r>
    </w:p>
    <w:p w14:paraId="0D1A44E6" w14:textId="77777777" w:rsidR="00930891" w:rsidRPr="00216080" w:rsidRDefault="00930891" w:rsidP="00930891">
      <w:pPr>
        <w:pStyle w:val="ListParagraph"/>
        <w:spacing w:after="0" w:line="240" w:lineRule="auto"/>
        <w:ind w:left="360"/>
        <w:jc w:val="both"/>
        <w:rPr>
          <w:rFonts w:ascii="Arial" w:hAnsi="Arial" w:cs="Arial"/>
          <w:b/>
          <w:color w:val="000000" w:themeColor="text1"/>
          <w:sz w:val="24"/>
          <w:szCs w:val="24"/>
        </w:rPr>
      </w:pPr>
    </w:p>
    <w:p w14:paraId="5EF18B4B" w14:textId="54EC3E83" w:rsidR="460BD1EF" w:rsidRPr="00A27D23" w:rsidRDefault="01975608" w:rsidP="00A27D23">
      <w:pPr>
        <w:pStyle w:val="ListParagraph"/>
        <w:spacing w:after="0" w:line="240" w:lineRule="auto"/>
        <w:ind w:left="426"/>
        <w:jc w:val="both"/>
        <w:rPr>
          <w:rFonts w:ascii="Arial" w:hAnsi="Arial" w:cs="Arial"/>
          <w:color w:val="000000" w:themeColor="text1"/>
          <w:sz w:val="24"/>
          <w:szCs w:val="24"/>
        </w:rPr>
      </w:pPr>
      <w:r w:rsidRPr="3781CE7D">
        <w:rPr>
          <w:rFonts w:ascii="Arial" w:hAnsi="Arial" w:cs="Arial"/>
          <w:color w:val="000000" w:themeColor="text1"/>
          <w:sz w:val="24"/>
          <w:szCs w:val="24"/>
        </w:rPr>
        <w:t>An encroachment refers to any unauthorised use or occupation of Council</w:t>
      </w:r>
      <w:r w:rsidR="77EF745C" w:rsidRPr="3781CE7D">
        <w:rPr>
          <w:rFonts w:ascii="Arial" w:hAnsi="Arial" w:cs="Arial"/>
          <w:color w:val="000000" w:themeColor="text1"/>
          <w:sz w:val="24"/>
          <w:szCs w:val="24"/>
        </w:rPr>
        <w:t>-</w:t>
      </w:r>
      <w:r w:rsidRPr="3781CE7D">
        <w:rPr>
          <w:rFonts w:ascii="Arial" w:hAnsi="Arial" w:cs="Arial"/>
          <w:color w:val="000000" w:themeColor="text1"/>
          <w:sz w:val="24"/>
          <w:szCs w:val="24"/>
        </w:rPr>
        <w:t>owned land. Such encroachments must be dealt with promptly to ensure that no right can be claimed or established by the person</w:t>
      </w:r>
      <w:r w:rsidR="689A7AA3" w:rsidRPr="3781CE7D">
        <w:rPr>
          <w:rFonts w:ascii="Arial" w:hAnsi="Arial" w:cs="Arial"/>
          <w:color w:val="000000" w:themeColor="text1"/>
          <w:sz w:val="24"/>
          <w:szCs w:val="24"/>
        </w:rPr>
        <w:t>(</w:t>
      </w:r>
      <w:r w:rsidRPr="3781CE7D">
        <w:rPr>
          <w:rFonts w:ascii="Arial" w:hAnsi="Arial" w:cs="Arial"/>
          <w:color w:val="000000" w:themeColor="text1"/>
          <w:sz w:val="24"/>
          <w:szCs w:val="24"/>
        </w:rPr>
        <w:t>s</w:t>
      </w:r>
      <w:r w:rsidR="689A7AA3" w:rsidRPr="3781CE7D">
        <w:rPr>
          <w:rFonts w:ascii="Arial" w:hAnsi="Arial" w:cs="Arial"/>
          <w:color w:val="000000" w:themeColor="text1"/>
          <w:sz w:val="24"/>
          <w:szCs w:val="24"/>
        </w:rPr>
        <w:t>)</w:t>
      </w:r>
      <w:r w:rsidRPr="3781CE7D">
        <w:rPr>
          <w:rFonts w:ascii="Arial" w:hAnsi="Arial" w:cs="Arial"/>
          <w:color w:val="000000" w:themeColor="text1"/>
          <w:sz w:val="24"/>
          <w:szCs w:val="24"/>
        </w:rPr>
        <w:t xml:space="preserve"> committing the encroachment</w:t>
      </w:r>
      <w:r w:rsidR="7F3A5A5A" w:rsidRPr="3781CE7D">
        <w:rPr>
          <w:rFonts w:ascii="Arial" w:hAnsi="Arial" w:cs="Arial"/>
          <w:color w:val="000000" w:themeColor="text1"/>
          <w:sz w:val="24"/>
          <w:szCs w:val="24"/>
        </w:rPr>
        <w:t>.</w:t>
      </w:r>
      <w:r w:rsidR="78A6CF05" w:rsidRPr="3781CE7D">
        <w:rPr>
          <w:rFonts w:ascii="Arial" w:hAnsi="Arial" w:cs="Arial"/>
          <w:color w:val="000000" w:themeColor="text1"/>
          <w:sz w:val="24"/>
          <w:szCs w:val="24"/>
        </w:rPr>
        <w:t xml:space="preserve"> Where any Council </w:t>
      </w:r>
      <w:r w:rsidR="053489FD" w:rsidRPr="3781CE7D">
        <w:rPr>
          <w:rFonts w:ascii="Arial" w:hAnsi="Arial" w:cs="Arial"/>
          <w:color w:val="000000" w:themeColor="text1"/>
          <w:sz w:val="24"/>
          <w:szCs w:val="24"/>
        </w:rPr>
        <w:t>o</w:t>
      </w:r>
      <w:r w:rsidR="7D348683" w:rsidRPr="3781CE7D">
        <w:rPr>
          <w:rFonts w:ascii="Arial" w:hAnsi="Arial" w:cs="Arial"/>
          <w:color w:val="000000" w:themeColor="text1"/>
          <w:sz w:val="24"/>
          <w:szCs w:val="24"/>
        </w:rPr>
        <w:t>fficer</w:t>
      </w:r>
      <w:r w:rsidR="78A6CF05" w:rsidRPr="3781CE7D">
        <w:rPr>
          <w:rFonts w:ascii="Arial" w:hAnsi="Arial" w:cs="Arial"/>
          <w:color w:val="000000" w:themeColor="text1"/>
          <w:sz w:val="24"/>
          <w:szCs w:val="24"/>
        </w:rPr>
        <w:t xml:space="preserve"> suspects there has been an encroachment on Council land, they should report this immediately to the Compliance </w:t>
      </w:r>
      <w:r w:rsidR="5ED12B67" w:rsidRPr="3781CE7D">
        <w:rPr>
          <w:rFonts w:ascii="Arial" w:hAnsi="Arial" w:cs="Arial"/>
          <w:color w:val="000000" w:themeColor="text1"/>
          <w:sz w:val="24"/>
          <w:szCs w:val="24"/>
        </w:rPr>
        <w:t xml:space="preserve">(Lands) </w:t>
      </w:r>
      <w:r w:rsidR="00C66BF7" w:rsidRPr="3781CE7D">
        <w:rPr>
          <w:rFonts w:ascii="Arial" w:hAnsi="Arial" w:cs="Arial"/>
          <w:color w:val="000000" w:themeColor="text1"/>
          <w:sz w:val="24"/>
          <w:szCs w:val="24"/>
        </w:rPr>
        <w:t>team.</w:t>
      </w:r>
      <w:r w:rsidR="67AAB42C" w:rsidRPr="3781CE7D">
        <w:rPr>
          <w:rFonts w:ascii="Arial" w:hAnsi="Arial" w:cs="Arial"/>
          <w:color w:val="000000" w:themeColor="text1"/>
          <w:sz w:val="24"/>
          <w:szCs w:val="24"/>
        </w:rPr>
        <w:t xml:space="preserve"> </w:t>
      </w:r>
      <w:r w:rsidR="001F254A" w:rsidRPr="3781CE7D">
        <w:rPr>
          <w:rFonts w:ascii="Arial" w:hAnsi="Arial" w:cs="Arial"/>
          <w:color w:val="000000" w:themeColor="text1"/>
          <w:sz w:val="24"/>
          <w:szCs w:val="24"/>
        </w:rPr>
        <w:t>At a min</w:t>
      </w:r>
      <w:r w:rsidR="00BB5CB8" w:rsidRPr="3781CE7D">
        <w:rPr>
          <w:rFonts w:ascii="Arial" w:hAnsi="Arial" w:cs="Arial"/>
          <w:color w:val="000000" w:themeColor="text1"/>
          <w:sz w:val="24"/>
          <w:szCs w:val="24"/>
        </w:rPr>
        <w:t xml:space="preserve">imum, all Council land should be inspected at least once every 12 months </w:t>
      </w:r>
      <w:r w:rsidR="00856A02" w:rsidRPr="3781CE7D">
        <w:rPr>
          <w:rFonts w:ascii="Arial" w:hAnsi="Arial" w:cs="Arial"/>
          <w:color w:val="000000" w:themeColor="text1"/>
          <w:sz w:val="24"/>
          <w:szCs w:val="24"/>
        </w:rPr>
        <w:t>to</w:t>
      </w:r>
      <w:r w:rsidR="00354445" w:rsidRPr="3781CE7D">
        <w:rPr>
          <w:rFonts w:ascii="Arial" w:hAnsi="Arial" w:cs="Arial"/>
          <w:color w:val="000000" w:themeColor="text1"/>
          <w:sz w:val="24"/>
          <w:szCs w:val="24"/>
        </w:rPr>
        <w:t xml:space="preserve"> identify encroachments at an early stage – section 5.4 below refers. </w:t>
      </w:r>
    </w:p>
    <w:p w14:paraId="2597D5CA" w14:textId="54B881BC" w:rsidR="480FCBA7" w:rsidRDefault="480FCBA7" w:rsidP="480FCBA7">
      <w:pPr>
        <w:pStyle w:val="ListParagraph"/>
        <w:spacing w:after="0" w:line="240" w:lineRule="auto"/>
        <w:ind w:left="426"/>
        <w:jc w:val="both"/>
        <w:rPr>
          <w:rFonts w:ascii="Arial" w:hAnsi="Arial" w:cs="Arial"/>
          <w:color w:val="000000" w:themeColor="text1"/>
          <w:sz w:val="24"/>
          <w:szCs w:val="24"/>
        </w:rPr>
      </w:pPr>
    </w:p>
    <w:p w14:paraId="5D411E84" w14:textId="05D5D84B" w:rsidR="006B41AD" w:rsidRPr="00327A1D" w:rsidRDefault="20EFCEBB" w:rsidP="00327A1D">
      <w:pPr>
        <w:pStyle w:val="ListParagraph"/>
        <w:spacing w:after="0" w:line="240" w:lineRule="auto"/>
        <w:ind w:left="426"/>
        <w:jc w:val="both"/>
        <w:rPr>
          <w:rFonts w:ascii="Arial" w:hAnsi="Arial" w:cs="Arial"/>
          <w:color w:val="000000" w:themeColor="text1"/>
          <w:sz w:val="24"/>
          <w:szCs w:val="24"/>
        </w:rPr>
      </w:pPr>
      <w:r w:rsidRPr="2A90E57B">
        <w:rPr>
          <w:rFonts w:ascii="Arial" w:hAnsi="Arial" w:cs="Arial"/>
          <w:color w:val="000000" w:themeColor="text1"/>
          <w:sz w:val="24"/>
          <w:szCs w:val="24"/>
        </w:rPr>
        <w:t xml:space="preserve">Where </w:t>
      </w:r>
      <w:r w:rsidR="00A138A9" w:rsidRPr="2A90E57B">
        <w:rPr>
          <w:rFonts w:ascii="Arial" w:hAnsi="Arial" w:cs="Arial"/>
          <w:color w:val="000000" w:themeColor="text1"/>
          <w:sz w:val="24"/>
          <w:szCs w:val="24"/>
        </w:rPr>
        <w:t>an</w:t>
      </w:r>
      <w:r w:rsidRPr="2A90E57B">
        <w:rPr>
          <w:rFonts w:ascii="Arial" w:hAnsi="Arial" w:cs="Arial"/>
          <w:color w:val="000000" w:themeColor="text1"/>
          <w:sz w:val="24"/>
          <w:szCs w:val="24"/>
        </w:rPr>
        <w:t xml:space="preserve"> encroachment </w:t>
      </w:r>
      <w:r w:rsidR="00A138A9" w:rsidRPr="2A90E57B">
        <w:rPr>
          <w:rFonts w:ascii="Arial" w:hAnsi="Arial" w:cs="Arial"/>
          <w:color w:val="000000" w:themeColor="text1"/>
          <w:sz w:val="24"/>
          <w:szCs w:val="24"/>
        </w:rPr>
        <w:t xml:space="preserve">on Council land </w:t>
      </w:r>
      <w:r w:rsidRPr="2A90E57B">
        <w:rPr>
          <w:rFonts w:ascii="Arial" w:hAnsi="Arial" w:cs="Arial"/>
          <w:color w:val="000000" w:themeColor="text1"/>
          <w:sz w:val="24"/>
          <w:szCs w:val="24"/>
        </w:rPr>
        <w:t xml:space="preserve">is confirmed, the Council will endeavour to have the encroachment removed. This </w:t>
      </w:r>
      <w:r w:rsidR="256A2E8C" w:rsidRPr="2A90E57B">
        <w:rPr>
          <w:rFonts w:ascii="Arial" w:hAnsi="Arial" w:cs="Arial"/>
          <w:color w:val="000000" w:themeColor="text1"/>
          <w:sz w:val="24"/>
          <w:szCs w:val="24"/>
        </w:rPr>
        <w:t>will be</w:t>
      </w:r>
      <w:r w:rsidRPr="2A90E57B">
        <w:rPr>
          <w:rFonts w:ascii="Arial" w:hAnsi="Arial" w:cs="Arial"/>
          <w:color w:val="000000" w:themeColor="text1"/>
          <w:sz w:val="24"/>
          <w:szCs w:val="24"/>
        </w:rPr>
        <w:t xml:space="preserve"> done by</w:t>
      </w:r>
      <w:r w:rsidR="18A962FE" w:rsidRPr="2A90E57B">
        <w:rPr>
          <w:rFonts w:ascii="Arial" w:hAnsi="Arial" w:cs="Arial"/>
          <w:color w:val="000000" w:themeColor="text1"/>
          <w:sz w:val="24"/>
          <w:szCs w:val="24"/>
        </w:rPr>
        <w:t xml:space="preserve"> an initial letter</w:t>
      </w:r>
      <w:r w:rsidR="7A73047E" w:rsidRPr="2A90E57B">
        <w:rPr>
          <w:rFonts w:ascii="Arial" w:hAnsi="Arial" w:cs="Arial"/>
          <w:color w:val="000000" w:themeColor="text1"/>
          <w:sz w:val="24"/>
          <w:szCs w:val="24"/>
        </w:rPr>
        <w:t xml:space="preserve"> from the Compliance </w:t>
      </w:r>
      <w:r w:rsidR="35748B83" w:rsidRPr="448981FD">
        <w:rPr>
          <w:rFonts w:ascii="Arial" w:hAnsi="Arial" w:cs="Arial"/>
          <w:color w:val="000000" w:themeColor="text1"/>
          <w:sz w:val="24"/>
          <w:szCs w:val="24"/>
        </w:rPr>
        <w:t>(Lands)</w:t>
      </w:r>
      <w:r w:rsidR="7A73047E" w:rsidRPr="448981FD">
        <w:rPr>
          <w:rFonts w:ascii="Arial" w:hAnsi="Arial" w:cs="Arial"/>
          <w:color w:val="000000" w:themeColor="text1"/>
          <w:sz w:val="24"/>
          <w:szCs w:val="24"/>
        </w:rPr>
        <w:t xml:space="preserve"> </w:t>
      </w:r>
      <w:r w:rsidR="00C66BF7" w:rsidRPr="2A90E57B">
        <w:rPr>
          <w:rFonts w:ascii="Arial" w:hAnsi="Arial" w:cs="Arial"/>
          <w:color w:val="000000" w:themeColor="text1"/>
          <w:sz w:val="24"/>
          <w:szCs w:val="24"/>
        </w:rPr>
        <w:t>team</w:t>
      </w:r>
      <w:r w:rsidR="7A73047E" w:rsidRPr="2A90E57B">
        <w:rPr>
          <w:rFonts w:ascii="Arial" w:hAnsi="Arial" w:cs="Arial"/>
          <w:color w:val="000000" w:themeColor="text1"/>
          <w:sz w:val="24"/>
          <w:szCs w:val="24"/>
        </w:rPr>
        <w:t xml:space="preserve"> </w:t>
      </w:r>
      <w:r w:rsidR="18A962FE" w:rsidRPr="2A90E57B">
        <w:rPr>
          <w:rFonts w:ascii="Arial" w:hAnsi="Arial" w:cs="Arial"/>
          <w:color w:val="000000" w:themeColor="text1"/>
          <w:sz w:val="24"/>
          <w:szCs w:val="24"/>
        </w:rPr>
        <w:t xml:space="preserve">to the </w:t>
      </w:r>
      <w:r w:rsidR="1C4A6CC9" w:rsidRPr="2A90E57B">
        <w:rPr>
          <w:rFonts w:ascii="Arial" w:hAnsi="Arial" w:cs="Arial"/>
          <w:color w:val="000000" w:themeColor="text1"/>
          <w:sz w:val="24"/>
          <w:szCs w:val="24"/>
        </w:rPr>
        <w:t>third</w:t>
      </w:r>
      <w:r w:rsidR="6BF36B6F" w:rsidRPr="2A90E57B">
        <w:rPr>
          <w:rFonts w:ascii="Arial" w:hAnsi="Arial" w:cs="Arial"/>
          <w:color w:val="000000" w:themeColor="text1"/>
          <w:sz w:val="24"/>
          <w:szCs w:val="24"/>
        </w:rPr>
        <w:t>-</w:t>
      </w:r>
      <w:r w:rsidR="18A962FE" w:rsidRPr="2A90E57B">
        <w:rPr>
          <w:rFonts w:ascii="Arial" w:hAnsi="Arial" w:cs="Arial"/>
          <w:color w:val="000000" w:themeColor="text1"/>
          <w:sz w:val="24"/>
          <w:szCs w:val="24"/>
        </w:rPr>
        <w:t xml:space="preserve">party </w:t>
      </w:r>
      <w:r w:rsidR="1C4A6CC9" w:rsidRPr="2A90E57B">
        <w:rPr>
          <w:rFonts w:ascii="Arial" w:hAnsi="Arial" w:cs="Arial"/>
          <w:color w:val="000000" w:themeColor="text1"/>
          <w:sz w:val="24"/>
          <w:szCs w:val="24"/>
        </w:rPr>
        <w:t>instructing</w:t>
      </w:r>
      <w:r w:rsidR="18A962FE" w:rsidRPr="2A90E57B">
        <w:rPr>
          <w:rFonts w:ascii="Arial" w:hAnsi="Arial" w:cs="Arial"/>
          <w:color w:val="000000" w:themeColor="text1"/>
          <w:sz w:val="24"/>
          <w:szCs w:val="24"/>
        </w:rPr>
        <w:t xml:space="preserve"> them to rectify the encroachment within 14 days</w:t>
      </w:r>
      <w:r w:rsidR="5B1BE70B" w:rsidRPr="2A90E57B">
        <w:rPr>
          <w:rFonts w:ascii="Arial" w:hAnsi="Arial" w:cs="Arial"/>
          <w:color w:val="000000" w:themeColor="text1"/>
          <w:sz w:val="24"/>
          <w:szCs w:val="24"/>
        </w:rPr>
        <w:t xml:space="preserve"> </w:t>
      </w:r>
      <w:r w:rsidR="256A2E8C" w:rsidRPr="2A90E57B">
        <w:rPr>
          <w:rFonts w:ascii="Arial" w:hAnsi="Arial" w:cs="Arial"/>
          <w:color w:val="000000" w:themeColor="text1"/>
          <w:sz w:val="24"/>
          <w:szCs w:val="24"/>
        </w:rPr>
        <w:t xml:space="preserve">and advising them that if they </w:t>
      </w:r>
      <w:r w:rsidR="04BCA125" w:rsidRPr="2A90E57B">
        <w:rPr>
          <w:rFonts w:ascii="Arial" w:hAnsi="Arial" w:cs="Arial"/>
          <w:color w:val="000000" w:themeColor="text1"/>
          <w:sz w:val="24"/>
          <w:szCs w:val="24"/>
        </w:rPr>
        <w:t>fail to do so</w:t>
      </w:r>
      <w:r w:rsidR="256A2E8C" w:rsidRPr="2A90E57B">
        <w:rPr>
          <w:rFonts w:ascii="Arial" w:hAnsi="Arial" w:cs="Arial"/>
          <w:color w:val="000000" w:themeColor="text1"/>
          <w:sz w:val="24"/>
          <w:szCs w:val="24"/>
        </w:rPr>
        <w:t xml:space="preserve"> </w:t>
      </w:r>
      <w:r w:rsidR="5B1BE70B" w:rsidRPr="2A90E57B">
        <w:rPr>
          <w:rFonts w:ascii="Arial" w:hAnsi="Arial" w:cs="Arial"/>
          <w:color w:val="000000" w:themeColor="text1"/>
          <w:sz w:val="24"/>
          <w:szCs w:val="24"/>
        </w:rPr>
        <w:t xml:space="preserve">the Council will seek legal advice.  </w:t>
      </w:r>
      <w:r w:rsidR="00777E02" w:rsidRPr="5D1D0C19">
        <w:rPr>
          <w:rFonts w:ascii="Arial" w:hAnsi="Arial" w:cs="Arial"/>
          <w:color w:val="000000" w:themeColor="text1"/>
          <w:sz w:val="24"/>
          <w:szCs w:val="24"/>
        </w:rPr>
        <w:t xml:space="preserve">The Compliance (Lands) Team will also </w:t>
      </w:r>
      <w:r w:rsidR="00915AB1" w:rsidRPr="5D1D0C19">
        <w:rPr>
          <w:rFonts w:ascii="Arial" w:hAnsi="Arial" w:cs="Arial"/>
          <w:color w:val="000000" w:themeColor="text1"/>
          <w:sz w:val="24"/>
          <w:szCs w:val="24"/>
        </w:rPr>
        <w:t>notify the Planning Department as the encroachment may also represent a breach of planning control.</w:t>
      </w:r>
      <w:r w:rsidR="00915AB1">
        <w:rPr>
          <w:rFonts w:ascii="Arial" w:hAnsi="Arial" w:cs="Arial"/>
          <w:color w:val="000000" w:themeColor="text1"/>
          <w:sz w:val="24"/>
          <w:szCs w:val="24"/>
        </w:rPr>
        <w:t xml:space="preserve"> </w:t>
      </w:r>
      <w:r w:rsidR="5B1BE70B" w:rsidRPr="2A90E57B">
        <w:rPr>
          <w:rFonts w:ascii="Arial" w:hAnsi="Arial" w:cs="Arial"/>
          <w:color w:val="000000" w:themeColor="text1"/>
          <w:sz w:val="24"/>
          <w:szCs w:val="24"/>
        </w:rPr>
        <w:t>If the encroachment is not removed</w:t>
      </w:r>
      <w:r w:rsidR="256A2E8C" w:rsidRPr="2A90E57B">
        <w:rPr>
          <w:rFonts w:ascii="Arial" w:hAnsi="Arial" w:cs="Arial"/>
          <w:color w:val="000000" w:themeColor="text1"/>
          <w:sz w:val="24"/>
          <w:szCs w:val="24"/>
        </w:rPr>
        <w:t xml:space="preserve"> within the 14 days</w:t>
      </w:r>
      <w:r w:rsidR="5B1BE70B" w:rsidRPr="2A90E57B">
        <w:rPr>
          <w:rFonts w:ascii="Arial" w:hAnsi="Arial" w:cs="Arial"/>
          <w:color w:val="000000" w:themeColor="text1"/>
          <w:sz w:val="24"/>
          <w:szCs w:val="24"/>
        </w:rPr>
        <w:t xml:space="preserve">, </w:t>
      </w:r>
      <w:r w:rsidR="7A73047E" w:rsidRPr="2A90E57B">
        <w:rPr>
          <w:rFonts w:ascii="Arial" w:hAnsi="Arial" w:cs="Arial"/>
          <w:color w:val="000000" w:themeColor="text1"/>
          <w:sz w:val="24"/>
          <w:szCs w:val="24"/>
        </w:rPr>
        <w:t xml:space="preserve">the Compliance </w:t>
      </w:r>
      <w:r w:rsidR="0BB13712" w:rsidRPr="448981FD">
        <w:rPr>
          <w:rFonts w:ascii="Arial" w:hAnsi="Arial" w:cs="Arial"/>
          <w:color w:val="000000" w:themeColor="text1"/>
          <w:sz w:val="24"/>
          <w:szCs w:val="24"/>
        </w:rPr>
        <w:t>(Lands)</w:t>
      </w:r>
      <w:r w:rsidR="7A73047E" w:rsidRPr="448981FD">
        <w:rPr>
          <w:rFonts w:ascii="Arial" w:hAnsi="Arial" w:cs="Arial"/>
          <w:color w:val="000000" w:themeColor="text1"/>
          <w:sz w:val="24"/>
          <w:szCs w:val="24"/>
        </w:rPr>
        <w:t xml:space="preserve"> </w:t>
      </w:r>
      <w:r w:rsidR="32B5F5BA" w:rsidRPr="2A90E57B">
        <w:rPr>
          <w:rFonts w:ascii="Arial" w:hAnsi="Arial" w:cs="Arial"/>
          <w:color w:val="000000" w:themeColor="text1"/>
          <w:sz w:val="24"/>
          <w:szCs w:val="24"/>
        </w:rPr>
        <w:t>team</w:t>
      </w:r>
      <w:r w:rsidR="5B1BE70B" w:rsidRPr="2A90E57B">
        <w:rPr>
          <w:rFonts w:ascii="Arial" w:hAnsi="Arial" w:cs="Arial"/>
          <w:color w:val="000000" w:themeColor="text1"/>
          <w:sz w:val="24"/>
          <w:szCs w:val="24"/>
        </w:rPr>
        <w:t xml:space="preserve"> will refer the matter to </w:t>
      </w:r>
      <w:r w:rsidR="7A73047E" w:rsidRPr="2A90E57B">
        <w:rPr>
          <w:rFonts w:ascii="Arial" w:hAnsi="Arial" w:cs="Arial"/>
          <w:color w:val="000000" w:themeColor="text1"/>
          <w:sz w:val="24"/>
          <w:szCs w:val="24"/>
        </w:rPr>
        <w:t>the Council’s</w:t>
      </w:r>
      <w:r w:rsidR="5B1BE70B" w:rsidRPr="2A90E57B">
        <w:rPr>
          <w:rFonts w:ascii="Arial" w:hAnsi="Arial" w:cs="Arial"/>
          <w:color w:val="000000" w:themeColor="text1"/>
          <w:sz w:val="24"/>
          <w:szCs w:val="24"/>
        </w:rPr>
        <w:t xml:space="preserve"> </w:t>
      </w:r>
      <w:r w:rsidR="256A2E8C" w:rsidRPr="2A90E57B">
        <w:rPr>
          <w:rFonts w:ascii="Arial" w:hAnsi="Arial" w:cs="Arial"/>
          <w:color w:val="000000" w:themeColor="text1"/>
          <w:sz w:val="24"/>
          <w:szCs w:val="24"/>
        </w:rPr>
        <w:t>S</w:t>
      </w:r>
      <w:r w:rsidR="5B1BE70B" w:rsidRPr="2A90E57B">
        <w:rPr>
          <w:rFonts w:ascii="Arial" w:hAnsi="Arial" w:cs="Arial"/>
          <w:color w:val="000000" w:themeColor="text1"/>
          <w:sz w:val="24"/>
          <w:szCs w:val="24"/>
        </w:rPr>
        <w:t xml:space="preserve">olicitor </w:t>
      </w:r>
      <w:r w:rsidR="256A2E8C" w:rsidRPr="2A90E57B">
        <w:rPr>
          <w:rFonts w:ascii="Arial" w:hAnsi="Arial" w:cs="Arial"/>
          <w:color w:val="000000" w:themeColor="text1"/>
          <w:sz w:val="24"/>
          <w:szCs w:val="24"/>
        </w:rPr>
        <w:t>for advice on next steps</w:t>
      </w:r>
      <w:r w:rsidR="002A315D" w:rsidRPr="2A90E57B">
        <w:rPr>
          <w:rFonts w:ascii="Arial" w:hAnsi="Arial" w:cs="Arial"/>
          <w:color w:val="000000" w:themeColor="text1"/>
          <w:sz w:val="24"/>
          <w:szCs w:val="24"/>
        </w:rPr>
        <w:t>. Where further legal action is recommended by the Solicitor, this will be</w:t>
      </w:r>
      <w:r w:rsidR="256A2E8C" w:rsidRPr="2A90E57B">
        <w:rPr>
          <w:rFonts w:ascii="Arial" w:hAnsi="Arial" w:cs="Arial"/>
          <w:color w:val="000000" w:themeColor="text1"/>
          <w:sz w:val="24"/>
          <w:szCs w:val="24"/>
        </w:rPr>
        <w:t xml:space="preserve"> </w:t>
      </w:r>
      <w:r w:rsidR="5B1BE70B" w:rsidRPr="2A90E57B">
        <w:rPr>
          <w:rFonts w:ascii="Arial" w:hAnsi="Arial" w:cs="Arial"/>
          <w:color w:val="000000" w:themeColor="text1"/>
          <w:sz w:val="24"/>
          <w:szCs w:val="24"/>
        </w:rPr>
        <w:t>report</w:t>
      </w:r>
      <w:r w:rsidR="002A315D" w:rsidRPr="2A90E57B">
        <w:rPr>
          <w:rFonts w:ascii="Arial" w:hAnsi="Arial" w:cs="Arial"/>
          <w:color w:val="000000" w:themeColor="text1"/>
          <w:sz w:val="24"/>
          <w:szCs w:val="24"/>
        </w:rPr>
        <w:t>ed</w:t>
      </w:r>
      <w:r w:rsidR="5B1BE70B" w:rsidRPr="2A90E57B">
        <w:rPr>
          <w:rFonts w:ascii="Arial" w:hAnsi="Arial" w:cs="Arial"/>
          <w:color w:val="000000" w:themeColor="text1"/>
          <w:sz w:val="24"/>
          <w:szCs w:val="24"/>
        </w:rPr>
        <w:t xml:space="preserve"> to the Council</w:t>
      </w:r>
      <w:r w:rsidR="256A2E8C" w:rsidRPr="2A90E57B">
        <w:rPr>
          <w:rFonts w:ascii="Arial" w:hAnsi="Arial" w:cs="Arial"/>
          <w:color w:val="000000" w:themeColor="text1"/>
          <w:sz w:val="24"/>
          <w:szCs w:val="24"/>
        </w:rPr>
        <w:t xml:space="preserve"> for a</w:t>
      </w:r>
      <w:r w:rsidR="002A315D" w:rsidRPr="2A90E57B">
        <w:rPr>
          <w:rFonts w:ascii="Arial" w:hAnsi="Arial" w:cs="Arial"/>
          <w:color w:val="000000" w:themeColor="text1"/>
          <w:sz w:val="24"/>
          <w:szCs w:val="24"/>
        </w:rPr>
        <w:t>pproval to proceed</w:t>
      </w:r>
      <w:r w:rsidR="32B5F5BA" w:rsidRPr="2A90E57B">
        <w:rPr>
          <w:rFonts w:ascii="Arial" w:hAnsi="Arial" w:cs="Arial"/>
          <w:color w:val="000000" w:themeColor="text1"/>
          <w:sz w:val="24"/>
          <w:szCs w:val="24"/>
        </w:rPr>
        <w:t xml:space="preserve">. </w:t>
      </w:r>
    </w:p>
    <w:p w14:paraId="7C577B39" w14:textId="25E12ADB" w:rsidR="006B41AD" w:rsidRPr="00327A1D" w:rsidRDefault="006B41AD" w:rsidP="00327A1D">
      <w:pPr>
        <w:pStyle w:val="ListParagraph"/>
        <w:spacing w:after="0" w:line="240" w:lineRule="auto"/>
        <w:ind w:left="426"/>
        <w:jc w:val="both"/>
        <w:rPr>
          <w:rFonts w:ascii="Arial" w:hAnsi="Arial" w:cs="Arial"/>
          <w:color w:val="000000" w:themeColor="text1"/>
          <w:sz w:val="24"/>
          <w:szCs w:val="24"/>
        </w:rPr>
      </w:pPr>
    </w:p>
    <w:p w14:paraId="0B6DB2FF" w14:textId="192BF961" w:rsidR="009C4059" w:rsidRPr="00327A1D" w:rsidRDefault="0CEDC6A5" w:rsidP="00327A1D">
      <w:pPr>
        <w:pStyle w:val="ListParagraph"/>
        <w:spacing w:after="0" w:line="240" w:lineRule="auto"/>
        <w:ind w:left="426"/>
        <w:jc w:val="both"/>
        <w:rPr>
          <w:rFonts w:ascii="Arial" w:hAnsi="Arial" w:cs="Arial"/>
          <w:color w:val="000000" w:themeColor="text1"/>
          <w:sz w:val="24"/>
          <w:szCs w:val="24"/>
        </w:rPr>
      </w:pPr>
      <w:r w:rsidRPr="3781CE7D">
        <w:rPr>
          <w:rFonts w:ascii="Arial" w:hAnsi="Arial" w:cs="Arial"/>
          <w:color w:val="000000" w:themeColor="text1"/>
          <w:sz w:val="24"/>
          <w:szCs w:val="24"/>
        </w:rPr>
        <w:t xml:space="preserve">Often, </w:t>
      </w:r>
      <w:r w:rsidR="053EB46D" w:rsidRPr="3781CE7D">
        <w:rPr>
          <w:rFonts w:ascii="Arial" w:hAnsi="Arial" w:cs="Arial"/>
          <w:color w:val="000000" w:themeColor="text1"/>
          <w:sz w:val="24"/>
          <w:szCs w:val="24"/>
        </w:rPr>
        <w:t>those encroaching on Council land request to purchase</w:t>
      </w:r>
      <w:r w:rsidR="56571748" w:rsidRPr="3781CE7D">
        <w:rPr>
          <w:rFonts w:ascii="Arial" w:hAnsi="Arial" w:cs="Arial"/>
          <w:color w:val="000000" w:themeColor="text1"/>
          <w:sz w:val="24"/>
          <w:szCs w:val="24"/>
        </w:rPr>
        <w:t xml:space="preserve"> </w:t>
      </w:r>
      <w:r w:rsidR="053EB46D" w:rsidRPr="3781CE7D">
        <w:rPr>
          <w:rFonts w:ascii="Arial" w:hAnsi="Arial" w:cs="Arial"/>
          <w:color w:val="000000" w:themeColor="text1"/>
          <w:sz w:val="24"/>
          <w:szCs w:val="24"/>
        </w:rPr>
        <w:t>the land. In</w:t>
      </w:r>
      <w:r w:rsidR="755FEEB1" w:rsidRPr="3781CE7D">
        <w:rPr>
          <w:rFonts w:ascii="Arial" w:hAnsi="Arial" w:cs="Arial"/>
          <w:color w:val="000000" w:themeColor="text1"/>
          <w:sz w:val="24"/>
          <w:szCs w:val="24"/>
        </w:rPr>
        <w:t xml:space="preserve"> such cases, the process set out in sectio</w:t>
      </w:r>
      <w:r w:rsidR="3D9F809D" w:rsidRPr="3781CE7D">
        <w:rPr>
          <w:rFonts w:ascii="Arial" w:hAnsi="Arial" w:cs="Arial"/>
          <w:color w:val="000000" w:themeColor="text1"/>
          <w:sz w:val="24"/>
          <w:szCs w:val="24"/>
        </w:rPr>
        <w:t xml:space="preserve">n 7 </w:t>
      </w:r>
      <w:r w:rsidR="755FEEB1" w:rsidRPr="3781CE7D">
        <w:rPr>
          <w:rFonts w:ascii="Arial" w:hAnsi="Arial" w:cs="Arial"/>
          <w:color w:val="000000" w:themeColor="text1"/>
          <w:sz w:val="24"/>
          <w:szCs w:val="24"/>
        </w:rPr>
        <w:t>below concerning third</w:t>
      </w:r>
      <w:r w:rsidR="1442C08F" w:rsidRPr="3781CE7D">
        <w:rPr>
          <w:rFonts w:ascii="Arial" w:hAnsi="Arial" w:cs="Arial"/>
          <w:color w:val="000000" w:themeColor="text1"/>
          <w:sz w:val="24"/>
          <w:szCs w:val="24"/>
        </w:rPr>
        <w:t>-</w:t>
      </w:r>
      <w:r w:rsidR="755FEEB1" w:rsidRPr="3781CE7D">
        <w:rPr>
          <w:rFonts w:ascii="Arial" w:hAnsi="Arial" w:cs="Arial"/>
          <w:color w:val="000000" w:themeColor="text1"/>
          <w:sz w:val="24"/>
          <w:szCs w:val="24"/>
        </w:rPr>
        <w:t>party requests to purchase Council land will be applied.</w:t>
      </w:r>
      <w:r w:rsidR="2901EA6C" w:rsidRPr="3781CE7D">
        <w:rPr>
          <w:rFonts w:ascii="Arial" w:hAnsi="Arial" w:cs="Arial"/>
          <w:color w:val="000000" w:themeColor="text1"/>
          <w:sz w:val="24"/>
          <w:szCs w:val="24"/>
        </w:rPr>
        <w:t xml:space="preserve"> </w:t>
      </w:r>
      <w:r w:rsidR="5B849A23" w:rsidRPr="3781CE7D">
        <w:rPr>
          <w:rFonts w:ascii="Arial" w:hAnsi="Arial" w:cs="Arial"/>
          <w:color w:val="000000" w:themeColor="text1"/>
          <w:sz w:val="24"/>
          <w:szCs w:val="24"/>
        </w:rPr>
        <w:t xml:space="preserve"> </w:t>
      </w:r>
      <w:r w:rsidR="5D33EE18" w:rsidRPr="3781CE7D">
        <w:rPr>
          <w:rFonts w:ascii="Arial" w:hAnsi="Arial" w:cs="Arial"/>
          <w:color w:val="000000" w:themeColor="text1"/>
          <w:sz w:val="24"/>
          <w:szCs w:val="24"/>
        </w:rPr>
        <w:t>It should be noted</w:t>
      </w:r>
      <w:r w:rsidR="5FC6BAD8" w:rsidRPr="3781CE7D">
        <w:rPr>
          <w:rFonts w:ascii="Arial" w:hAnsi="Arial" w:cs="Arial"/>
          <w:color w:val="000000" w:themeColor="text1"/>
          <w:sz w:val="24"/>
          <w:szCs w:val="24"/>
        </w:rPr>
        <w:t>,</w:t>
      </w:r>
      <w:r w:rsidR="5D33EE18" w:rsidRPr="3781CE7D">
        <w:rPr>
          <w:rFonts w:ascii="Arial" w:hAnsi="Arial" w:cs="Arial"/>
          <w:color w:val="000000" w:themeColor="text1"/>
          <w:sz w:val="24"/>
          <w:szCs w:val="24"/>
        </w:rPr>
        <w:t xml:space="preserve"> however</w:t>
      </w:r>
      <w:r w:rsidR="48DFC02D" w:rsidRPr="3781CE7D">
        <w:rPr>
          <w:rFonts w:ascii="Arial" w:hAnsi="Arial" w:cs="Arial"/>
          <w:color w:val="000000" w:themeColor="text1"/>
          <w:sz w:val="24"/>
          <w:szCs w:val="24"/>
        </w:rPr>
        <w:t>,</w:t>
      </w:r>
      <w:r w:rsidR="5D33EE18" w:rsidRPr="3781CE7D">
        <w:rPr>
          <w:rFonts w:ascii="Arial" w:hAnsi="Arial" w:cs="Arial"/>
          <w:color w:val="000000" w:themeColor="text1"/>
          <w:sz w:val="24"/>
          <w:szCs w:val="24"/>
        </w:rPr>
        <w:t xml:space="preserve"> that Council does not condone and wishes to discourage encroachments on its land, </w:t>
      </w:r>
      <w:r w:rsidR="3EB914BC" w:rsidRPr="3781CE7D">
        <w:rPr>
          <w:rFonts w:ascii="Arial" w:hAnsi="Arial" w:cs="Arial"/>
          <w:color w:val="000000" w:themeColor="text1"/>
          <w:sz w:val="24"/>
          <w:szCs w:val="24"/>
        </w:rPr>
        <w:t>therefore</w:t>
      </w:r>
      <w:r w:rsidR="5D33EE18" w:rsidRPr="3781CE7D">
        <w:rPr>
          <w:rFonts w:ascii="Arial" w:hAnsi="Arial" w:cs="Arial"/>
          <w:color w:val="000000" w:themeColor="text1"/>
          <w:sz w:val="24"/>
          <w:szCs w:val="24"/>
        </w:rPr>
        <w:t xml:space="preserve"> the circumstances of the encroachment will be taken into account </w:t>
      </w:r>
      <w:r w:rsidR="2622F367" w:rsidRPr="3781CE7D">
        <w:rPr>
          <w:rFonts w:ascii="Arial" w:hAnsi="Arial" w:cs="Arial"/>
          <w:color w:val="000000" w:themeColor="text1"/>
          <w:sz w:val="24"/>
          <w:szCs w:val="24"/>
        </w:rPr>
        <w:t xml:space="preserve">on a </w:t>
      </w:r>
      <w:r w:rsidR="002E7B06" w:rsidRPr="3781CE7D">
        <w:rPr>
          <w:rFonts w:ascii="Arial" w:hAnsi="Arial" w:cs="Arial"/>
          <w:color w:val="000000" w:themeColor="text1"/>
          <w:sz w:val="24"/>
          <w:szCs w:val="24"/>
        </w:rPr>
        <w:t>case-by-case</w:t>
      </w:r>
      <w:r w:rsidR="2622F367" w:rsidRPr="3781CE7D">
        <w:rPr>
          <w:rFonts w:ascii="Arial" w:hAnsi="Arial" w:cs="Arial"/>
          <w:color w:val="000000" w:themeColor="text1"/>
          <w:sz w:val="24"/>
          <w:szCs w:val="24"/>
        </w:rPr>
        <w:t xml:space="preserve"> basis </w:t>
      </w:r>
      <w:r w:rsidR="5D33EE18" w:rsidRPr="3781CE7D">
        <w:rPr>
          <w:rFonts w:ascii="Arial" w:hAnsi="Arial" w:cs="Arial"/>
          <w:color w:val="000000" w:themeColor="text1"/>
          <w:sz w:val="24"/>
          <w:szCs w:val="24"/>
        </w:rPr>
        <w:t>when a decision is being reached o</w:t>
      </w:r>
      <w:r w:rsidR="4DD218B5" w:rsidRPr="3781CE7D">
        <w:rPr>
          <w:rFonts w:ascii="Arial" w:hAnsi="Arial" w:cs="Arial"/>
          <w:color w:val="000000" w:themeColor="text1"/>
          <w:sz w:val="24"/>
          <w:szCs w:val="24"/>
        </w:rPr>
        <w:t xml:space="preserve">n whether to agree to any disposal, </w:t>
      </w:r>
      <w:r w:rsidR="3EB914BC" w:rsidRPr="3781CE7D">
        <w:rPr>
          <w:rFonts w:ascii="Arial" w:hAnsi="Arial" w:cs="Arial"/>
          <w:color w:val="000000" w:themeColor="text1"/>
          <w:sz w:val="24"/>
          <w:szCs w:val="24"/>
        </w:rPr>
        <w:t>lease,</w:t>
      </w:r>
      <w:r w:rsidR="4DD218B5" w:rsidRPr="3781CE7D">
        <w:rPr>
          <w:rFonts w:ascii="Arial" w:hAnsi="Arial" w:cs="Arial"/>
          <w:color w:val="000000" w:themeColor="text1"/>
          <w:sz w:val="24"/>
          <w:szCs w:val="24"/>
        </w:rPr>
        <w:t xml:space="preserve"> or licence</w:t>
      </w:r>
      <w:r w:rsidR="56CD2752" w:rsidRPr="3781CE7D">
        <w:rPr>
          <w:rFonts w:ascii="Arial" w:hAnsi="Arial" w:cs="Arial"/>
          <w:color w:val="000000" w:themeColor="text1"/>
          <w:sz w:val="24"/>
          <w:szCs w:val="24"/>
        </w:rPr>
        <w:t xml:space="preserve">, </w:t>
      </w:r>
      <w:r w:rsidR="0BEFA322" w:rsidRPr="3781CE7D">
        <w:rPr>
          <w:rFonts w:ascii="Arial" w:hAnsi="Arial" w:cs="Arial"/>
          <w:color w:val="000000" w:themeColor="text1"/>
          <w:sz w:val="24"/>
          <w:szCs w:val="24"/>
        </w:rPr>
        <w:t xml:space="preserve">and the </w:t>
      </w:r>
      <w:r w:rsidR="59D04C5A" w:rsidRPr="3781CE7D">
        <w:rPr>
          <w:rFonts w:ascii="Arial" w:hAnsi="Arial" w:cs="Arial"/>
          <w:color w:val="000000" w:themeColor="text1"/>
          <w:sz w:val="24"/>
          <w:szCs w:val="24"/>
        </w:rPr>
        <w:t>price to be paid</w:t>
      </w:r>
      <w:r w:rsidR="4DD218B5" w:rsidRPr="3781CE7D">
        <w:rPr>
          <w:rFonts w:ascii="Arial" w:hAnsi="Arial" w:cs="Arial"/>
          <w:color w:val="000000" w:themeColor="text1"/>
          <w:sz w:val="24"/>
          <w:szCs w:val="24"/>
        </w:rPr>
        <w:t xml:space="preserve">. </w:t>
      </w:r>
    </w:p>
    <w:p w14:paraId="69BEFB39" w14:textId="77777777" w:rsidR="009C4059" w:rsidRPr="00216080" w:rsidRDefault="009C4059" w:rsidP="00930891">
      <w:pPr>
        <w:jc w:val="both"/>
        <w:rPr>
          <w:rFonts w:cs="Arial"/>
          <w:color w:val="000000" w:themeColor="text1"/>
        </w:rPr>
      </w:pPr>
    </w:p>
    <w:p w14:paraId="21949250" w14:textId="4280A96E" w:rsidR="005D058A" w:rsidRDefault="00B41F29" w:rsidP="00A37A24">
      <w:pPr>
        <w:pStyle w:val="Heading2"/>
      </w:pPr>
      <w:r w:rsidRPr="00216080">
        <w:t xml:space="preserve"> </w:t>
      </w:r>
      <w:bookmarkStart w:id="24" w:name="_Toc145925215"/>
      <w:bookmarkStart w:id="25" w:name="_Toc148709503"/>
      <w:r w:rsidR="004A2C4E" w:rsidRPr="00216080">
        <w:t>Inspection of Council land</w:t>
      </w:r>
      <w:bookmarkEnd w:id="24"/>
      <w:bookmarkEnd w:id="25"/>
      <w:r w:rsidR="00D33B9B" w:rsidRPr="00216080">
        <w:t xml:space="preserve"> </w:t>
      </w:r>
    </w:p>
    <w:p w14:paraId="5CF0BD45" w14:textId="77777777" w:rsidR="00930891" w:rsidRPr="00327A1D" w:rsidRDefault="00930891" w:rsidP="00327A1D">
      <w:pPr>
        <w:pStyle w:val="ListParagraph"/>
        <w:spacing w:after="0" w:line="240" w:lineRule="auto"/>
        <w:ind w:left="426"/>
        <w:jc w:val="both"/>
        <w:rPr>
          <w:rFonts w:ascii="Arial" w:hAnsi="Arial" w:cs="Arial"/>
          <w:color w:val="000000" w:themeColor="text1"/>
          <w:sz w:val="24"/>
          <w:szCs w:val="24"/>
        </w:rPr>
      </w:pPr>
    </w:p>
    <w:p w14:paraId="164B8E37" w14:textId="6F726D7F" w:rsidR="00071F42" w:rsidRPr="00327A1D" w:rsidRDefault="003013FA" w:rsidP="7CAB46D0">
      <w:pPr>
        <w:pStyle w:val="ListParagraph"/>
        <w:spacing w:after="0" w:line="240" w:lineRule="auto"/>
        <w:ind w:left="426"/>
        <w:jc w:val="both"/>
        <w:rPr>
          <w:rFonts w:ascii="Arial" w:hAnsi="Arial" w:cs="Arial"/>
          <w:color w:val="000000" w:themeColor="text1"/>
          <w:sz w:val="24"/>
          <w:szCs w:val="24"/>
        </w:rPr>
      </w:pPr>
      <w:r w:rsidRPr="6E1B71BD">
        <w:rPr>
          <w:rFonts w:ascii="Arial" w:hAnsi="Arial" w:cs="Arial"/>
          <w:color w:val="000000" w:themeColor="text1"/>
          <w:sz w:val="24"/>
          <w:szCs w:val="24"/>
        </w:rPr>
        <w:t>A</w:t>
      </w:r>
      <w:r w:rsidR="05756600" w:rsidRPr="6E1B71BD">
        <w:rPr>
          <w:rFonts w:ascii="Arial" w:hAnsi="Arial" w:cs="Arial"/>
          <w:color w:val="000000" w:themeColor="text1"/>
          <w:sz w:val="24"/>
          <w:szCs w:val="24"/>
        </w:rPr>
        <w:t>t</w:t>
      </w:r>
      <w:r w:rsidRPr="6E1B71BD">
        <w:rPr>
          <w:rFonts w:ascii="Arial" w:hAnsi="Arial" w:cs="Arial"/>
          <w:color w:val="000000" w:themeColor="text1"/>
          <w:sz w:val="24"/>
          <w:szCs w:val="24"/>
        </w:rPr>
        <w:t xml:space="preserve"> a minimum, all Council land should be inspected </w:t>
      </w:r>
      <w:r w:rsidR="5A120B30" w:rsidRPr="6E1B71BD">
        <w:rPr>
          <w:rFonts w:ascii="Arial" w:hAnsi="Arial" w:cs="Arial"/>
          <w:color w:val="000000" w:themeColor="text1"/>
          <w:sz w:val="24"/>
          <w:szCs w:val="24"/>
        </w:rPr>
        <w:t>p</w:t>
      </w:r>
      <w:r w:rsidR="5A120B30" w:rsidRPr="5D1D0C19">
        <w:rPr>
          <w:rFonts w:ascii="Arial" w:hAnsi="Arial" w:cs="Arial"/>
          <w:color w:val="000000" w:themeColor="text1"/>
          <w:sz w:val="24"/>
          <w:szCs w:val="24"/>
        </w:rPr>
        <w:t>ersonally by officers within the rel</w:t>
      </w:r>
      <w:r w:rsidR="31BFB391" w:rsidRPr="5D1D0C19">
        <w:rPr>
          <w:rFonts w:ascii="Arial" w:hAnsi="Arial" w:cs="Arial"/>
          <w:color w:val="000000" w:themeColor="text1"/>
          <w:sz w:val="24"/>
          <w:szCs w:val="24"/>
        </w:rPr>
        <w:t>e</w:t>
      </w:r>
      <w:r w:rsidR="5A120B30" w:rsidRPr="5D1D0C19">
        <w:rPr>
          <w:rFonts w:ascii="Arial" w:hAnsi="Arial" w:cs="Arial"/>
          <w:color w:val="000000" w:themeColor="text1"/>
          <w:sz w:val="24"/>
          <w:szCs w:val="24"/>
        </w:rPr>
        <w:t>v</w:t>
      </w:r>
      <w:r w:rsidR="5DF5A279" w:rsidRPr="5D1D0C19">
        <w:rPr>
          <w:rFonts w:ascii="Arial" w:hAnsi="Arial" w:cs="Arial"/>
          <w:color w:val="000000" w:themeColor="text1"/>
          <w:sz w:val="24"/>
          <w:szCs w:val="24"/>
        </w:rPr>
        <w:t>a</w:t>
      </w:r>
      <w:r w:rsidR="5A120B30" w:rsidRPr="5D1D0C19">
        <w:rPr>
          <w:rFonts w:ascii="Arial" w:hAnsi="Arial" w:cs="Arial"/>
          <w:color w:val="000000" w:themeColor="text1"/>
          <w:sz w:val="24"/>
          <w:szCs w:val="24"/>
        </w:rPr>
        <w:t>nt Service Unit who have knowledge of the land in question</w:t>
      </w:r>
      <w:r w:rsidR="5A120B30" w:rsidRPr="6E1B71BD">
        <w:rPr>
          <w:rFonts w:ascii="Arial" w:hAnsi="Arial" w:cs="Arial"/>
          <w:color w:val="000000" w:themeColor="text1"/>
          <w:sz w:val="24"/>
          <w:szCs w:val="24"/>
        </w:rPr>
        <w:t xml:space="preserve"> </w:t>
      </w:r>
      <w:r w:rsidRPr="6E1B71BD">
        <w:rPr>
          <w:rFonts w:ascii="Arial" w:hAnsi="Arial" w:cs="Arial"/>
          <w:color w:val="000000" w:themeColor="text1"/>
          <w:sz w:val="24"/>
          <w:szCs w:val="24"/>
        </w:rPr>
        <w:t xml:space="preserve">at least once every </w:t>
      </w:r>
      <w:r w:rsidR="6AA941FA" w:rsidRPr="5D1D0C19">
        <w:rPr>
          <w:rFonts w:ascii="Arial" w:hAnsi="Arial" w:cs="Arial"/>
          <w:color w:val="000000" w:themeColor="text1"/>
          <w:sz w:val="24"/>
          <w:szCs w:val="24"/>
        </w:rPr>
        <w:t>24</w:t>
      </w:r>
      <w:r w:rsidRPr="6E1B71BD">
        <w:rPr>
          <w:rFonts w:ascii="Arial" w:hAnsi="Arial" w:cs="Arial"/>
          <w:color w:val="000000" w:themeColor="text1"/>
          <w:sz w:val="24"/>
          <w:szCs w:val="24"/>
        </w:rPr>
        <w:t xml:space="preserve"> months to identify encroachments at an early stage and to provide an evidence base should any future encroachments occur. </w:t>
      </w:r>
      <w:r w:rsidR="558B81F9" w:rsidRPr="5D1D0C19">
        <w:rPr>
          <w:rFonts w:ascii="Arial" w:hAnsi="Arial" w:cs="Arial"/>
          <w:color w:val="000000" w:themeColor="text1"/>
          <w:sz w:val="24"/>
          <w:szCs w:val="24"/>
        </w:rPr>
        <w:t xml:space="preserve">A process is being developed </w:t>
      </w:r>
      <w:r w:rsidR="0071D9D1" w:rsidRPr="5D1D0C19">
        <w:rPr>
          <w:rFonts w:ascii="Arial" w:hAnsi="Arial" w:cs="Arial"/>
          <w:color w:val="000000" w:themeColor="text1"/>
          <w:sz w:val="24"/>
          <w:szCs w:val="24"/>
        </w:rPr>
        <w:t>for the proactive inspection of Council land for encroachments, which will include the creation of a baseline to show existing encroachments, and a record kept of all subsequent inspect</w:t>
      </w:r>
      <w:r w:rsidR="72147830" w:rsidRPr="5D1D0C19">
        <w:rPr>
          <w:rFonts w:ascii="Arial" w:hAnsi="Arial" w:cs="Arial"/>
          <w:color w:val="000000" w:themeColor="text1"/>
          <w:sz w:val="24"/>
          <w:szCs w:val="24"/>
        </w:rPr>
        <w:t>ions</w:t>
      </w:r>
      <w:r w:rsidR="0071D9D1" w:rsidRPr="6E1B71BD">
        <w:rPr>
          <w:rFonts w:ascii="Arial" w:hAnsi="Arial" w:cs="Arial"/>
          <w:color w:val="000000" w:themeColor="text1"/>
          <w:sz w:val="24"/>
          <w:szCs w:val="24"/>
        </w:rPr>
        <w:t xml:space="preserve">. In the interim, if any </w:t>
      </w:r>
      <w:r w:rsidR="316ABA27" w:rsidRPr="6E1B71BD">
        <w:rPr>
          <w:rFonts w:ascii="Arial" w:hAnsi="Arial" w:cs="Arial"/>
          <w:color w:val="000000" w:themeColor="text1"/>
          <w:sz w:val="24"/>
          <w:szCs w:val="24"/>
        </w:rPr>
        <w:t>o</w:t>
      </w:r>
      <w:r w:rsidR="7D348683" w:rsidRPr="6E1B71BD">
        <w:rPr>
          <w:rFonts w:ascii="Arial" w:hAnsi="Arial" w:cs="Arial"/>
          <w:color w:val="000000" w:themeColor="text1"/>
          <w:sz w:val="24"/>
          <w:szCs w:val="24"/>
        </w:rPr>
        <w:t>fficer</w:t>
      </w:r>
      <w:r w:rsidR="0071D9D1" w:rsidRPr="6E1B71BD">
        <w:rPr>
          <w:rFonts w:ascii="Arial" w:hAnsi="Arial" w:cs="Arial"/>
          <w:color w:val="000000" w:themeColor="text1"/>
          <w:sz w:val="24"/>
          <w:szCs w:val="24"/>
        </w:rPr>
        <w:t xml:space="preserve"> becomes </w:t>
      </w:r>
      <w:r w:rsidR="0071D9D1" w:rsidRPr="6E1B71BD">
        <w:rPr>
          <w:rFonts w:ascii="Arial" w:hAnsi="Arial" w:cs="Arial"/>
          <w:color w:val="000000" w:themeColor="text1"/>
          <w:sz w:val="24"/>
          <w:szCs w:val="24"/>
        </w:rPr>
        <w:lastRenderedPageBreak/>
        <w:t xml:space="preserve">aware of an actual or suspected encroachment, this should be reported to the Compliance </w:t>
      </w:r>
      <w:r w:rsidR="2D1A8CF8" w:rsidRPr="6E1B71BD">
        <w:rPr>
          <w:rFonts w:ascii="Arial" w:hAnsi="Arial" w:cs="Arial"/>
          <w:color w:val="000000" w:themeColor="text1"/>
          <w:sz w:val="24"/>
          <w:szCs w:val="24"/>
        </w:rPr>
        <w:t>(Lands)</w:t>
      </w:r>
      <w:r w:rsidR="0071D9D1" w:rsidRPr="6E1B71BD">
        <w:rPr>
          <w:rFonts w:ascii="Arial" w:hAnsi="Arial" w:cs="Arial"/>
          <w:color w:val="000000" w:themeColor="text1"/>
          <w:sz w:val="24"/>
          <w:szCs w:val="24"/>
        </w:rPr>
        <w:t xml:space="preserve"> </w:t>
      </w:r>
      <w:r w:rsidR="001448C1" w:rsidRPr="6E1B71BD">
        <w:rPr>
          <w:rFonts w:ascii="Arial" w:hAnsi="Arial" w:cs="Arial"/>
          <w:color w:val="000000" w:themeColor="text1"/>
          <w:sz w:val="24"/>
          <w:szCs w:val="24"/>
        </w:rPr>
        <w:t>team</w:t>
      </w:r>
      <w:r w:rsidR="0071D9D1" w:rsidRPr="6E1B71BD">
        <w:rPr>
          <w:rFonts w:ascii="Arial" w:hAnsi="Arial" w:cs="Arial"/>
          <w:color w:val="000000" w:themeColor="text1"/>
          <w:sz w:val="24"/>
          <w:szCs w:val="24"/>
        </w:rPr>
        <w:t xml:space="preserve"> as soon as possible. </w:t>
      </w:r>
    </w:p>
    <w:p w14:paraId="551D8C5B" w14:textId="77777777" w:rsidR="00B41F29" w:rsidRPr="00216080" w:rsidRDefault="00B41F29" w:rsidP="00930891">
      <w:pPr>
        <w:jc w:val="both"/>
        <w:rPr>
          <w:rFonts w:cs="Arial"/>
        </w:rPr>
      </w:pPr>
    </w:p>
    <w:p w14:paraId="24D0E476" w14:textId="1A99F7E1" w:rsidR="00B41F29" w:rsidRDefault="00B41F29" w:rsidP="00A37A24">
      <w:pPr>
        <w:pStyle w:val="Heading2"/>
      </w:pPr>
      <w:r w:rsidRPr="00216080">
        <w:t xml:space="preserve"> </w:t>
      </w:r>
      <w:bookmarkStart w:id="26" w:name="_Toc145925216"/>
      <w:bookmarkStart w:id="27" w:name="_Toc148709504"/>
      <w:r w:rsidRPr="00216080">
        <w:t>General Considerations</w:t>
      </w:r>
      <w:bookmarkEnd w:id="26"/>
      <w:bookmarkEnd w:id="27"/>
    </w:p>
    <w:p w14:paraId="1FC7373A" w14:textId="77777777" w:rsidR="00930891" w:rsidRPr="00327A1D" w:rsidRDefault="00930891" w:rsidP="00327A1D">
      <w:pPr>
        <w:pStyle w:val="ListParagraph"/>
        <w:spacing w:after="0" w:line="240" w:lineRule="auto"/>
        <w:ind w:left="426"/>
        <w:jc w:val="both"/>
        <w:rPr>
          <w:rFonts w:ascii="Arial" w:hAnsi="Arial" w:cs="Arial"/>
          <w:color w:val="000000" w:themeColor="text1"/>
          <w:sz w:val="24"/>
          <w:szCs w:val="24"/>
        </w:rPr>
      </w:pPr>
    </w:p>
    <w:p w14:paraId="7CD952F6" w14:textId="4EDF1294" w:rsidR="00B41F29" w:rsidRPr="00327A1D" w:rsidRDefault="4B14F638" w:rsidP="00327A1D">
      <w:pPr>
        <w:pStyle w:val="ListParagraph"/>
        <w:spacing w:after="0" w:line="240" w:lineRule="auto"/>
        <w:ind w:left="426"/>
        <w:jc w:val="both"/>
        <w:rPr>
          <w:rFonts w:ascii="Arial" w:hAnsi="Arial" w:cs="Arial"/>
          <w:color w:val="000000" w:themeColor="text1"/>
          <w:sz w:val="24"/>
          <w:szCs w:val="24"/>
        </w:rPr>
      </w:pPr>
      <w:r w:rsidRPr="3781CE7D">
        <w:rPr>
          <w:rFonts w:ascii="Arial" w:hAnsi="Arial" w:cs="Arial"/>
          <w:color w:val="000000" w:themeColor="text1"/>
          <w:sz w:val="24"/>
          <w:szCs w:val="24"/>
        </w:rPr>
        <w:t xml:space="preserve">It is critical that those </w:t>
      </w:r>
      <w:r w:rsidR="2A011308" w:rsidRPr="3781CE7D">
        <w:rPr>
          <w:rFonts w:ascii="Arial" w:hAnsi="Arial" w:cs="Arial"/>
          <w:color w:val="000000" w:themeColor="text1"/>
          <w:sz w:val="24"/>
          <w:szCs w:val="24"/>
        </w:rPr>
        <w:t>o</w:t>
      </w:r>
      <w:r w:rsidR="00C23C70" w:rsidRPr="3781CE7D">
        <w:rPr>
          <w:rFonts w:ascii="Arial" w:hAnsi="Arial" w:cs="Arial"/>
          <w:color w:val="000000" w:themeColor="text1"/>
          <w:sz w:val="24"/>
          <w:szCs w:val="24"/>
        </w:rPr>
        <w:t>fficer</w:t>
      </w:r>
      <w:r w:rsidRPr="3781CE7D">
        <w:rPr>
          <w:rFonts w:ascii="Arial" w:hAnsi="Arial" w:cs="Arial"/>
          <w:color w:val="000000" w:themeColor="text1"/>
          <w:sz w:val="24"/>
          <w:szCs w:val="24"/>
        </w:rPr>
        <w:t>s responsible for maintaining records of Council’s fixed assets</w:t>
      </w:r>
      <w:r w:rsidR="791B1E93" w:rsidRPr="3781CE7D">
        <w:rPr>
          <w:rFonts w:ascii="Arial" w:hAnsi="Arial" w:cs="Arial"/>
          <w:color w:val="000000" w:themeColor="text1"/>
          <w:sz w:val="24"/>
          <w:szCs w:val="24"/>
        </w:rPr>
        <w:t>,</w:t>
      </w:r>
      <w:r w:rsidRPr="3781CE7D">
        <w:rPr>
          <w:rFonts w:ascii="Arial" w:hAnsi="Arial" w:cs="Arial"/>
          <w:color w:val="000000" w:themeColor="text1"/>
          <w:sz w:val="24"/>
          <w:szCs w:val="24"/>
        </w:rPr>
        <w:t xml:space="preserve"> updating the Council’s balance sheets</w:t>
      </w:r>
      <w:r w:rsidR="6811507E" w:rsidRPr="3781CE7D">
        <w:rPr>
          <w:rFonts w:ascii="Arial" w:hAnsi="Arial" w:cs="Arial"/>
          <w:color w:val="000000" w:themeColor="text1"/>
          <w:sz w:val="24"/>
          <w:szCs w:val="24"/>
        </w:rPr>
        <w:t>,</w:t>
      </w:r>
      <w:r w:rsidRPr="3781CE7D">
        <w:rPr>
          <w:rFonts w:ascii="Arial" w:hAnsi="Arial" w:cs="Arial"/>
          <w:color w:val="000000" w:themeColor="text1"/>
          <w:sz w:val="24"/>
          <w:szCs w:val="24"/>
        </w:rPr>
        <w:t xml:space="preserve"> and for ensuring all Council owned land and property is adequately managed, maintained and covered by insurance, are made aware of any acquisitions or disposals taking place, or any lease arrangements being </w:t>
      </w:r>
      <w:r w:rsidR="00E67EAF" w:rsidRPr="3781CE7D">
        <w:rPr>
          <w:rFonts w:ascii="Arial" w:hAnsi="Arial" w:cs="Arial"/>
          <w:color w:val="000000" w:themeColor="text1"/>
          <w:sz w:val="24"/>
          <w:szCs w:val="24"/>
        </w:rPr>
        <w:t>agreed</w:t>
      </w:r>
      <w:r w:rsidRPr="3781CE7D">
        <w:rPr>
          <w:rFonts w:ascii="Arial" w:hAnsi="Arial" w:cs="Arial"/>
          <w:color w:val="000000" w:themeColor="text1"/>
          <w:sz w:val="24"/>
          <w:szCs w:val="24"/>
        </w:rPr>
        <w:t xml:space="preserve">, even if </w:t>
      </w:r>
      <w:r w:rsidR="008E5E49" w:rsidRPr="3781CE7D">
        <w:rPr>
          <w:rFonts w:ascii="Arial" w:hAnsi="Arial" w:cs="Arial"/>
          <w:color w:val="000000" w:themeColor="text1"/>
          <w:sz w:val="24"/>
          <w:szCs w:val="24"/>
        </w:rPr>
        <w:t xml:space="preserve">in the </w:t>
      </w:r>
      <w:r w:rsidRPr="3781CE7D">
        <w:rPr>
          <w:rFonts w:ascii="Arial" w:hAnsi="Arial" w:cs="Arial"/>
          <w:color w:val="000000" w:themeColor="text1"/>
          <w:sz w:val="24"/>
          <w:szCs w:val="24"/>
        </w:rPr>
        <w:t xml:space="preserve">short-term only. The following </w:t>
      </w:r>
      <w:r w:rsidR="1C385C52" w:rsidRPr="3781CE7D">
        <w:rPr>
          <w:rFonts w:ascii="Arial" w:hAnsi="Arial" w:cs="Arial"/>
          <w:color w:val="000000" w:themeColor="text1"/>
          <w:sz w:val="24"/>
          <w:szCs w:val="24"/>
        </w:rPr>
        <w:t>o</w:t>
      </w:r>
      <w:r w:rsidR="00C23C70" w:rsidRPr="3781CE7D">
        <w:rPr>
          <w:rFonts w:ascii="Arial" w:hAnsi="Arial" w:cs="Arial"/>
          <w:color w:val="000000" w:themeColor="text1"/>
          <w:sz w:val="24"/>
          <w:szCs w:val="24"/>
        </w:rPr>
        <w:t>fficer</w:t>
      </w:r>
      <w:r w:rsidRPr="3781CE7D">
        <w:rPr>
          <w:rFonts w:ascii="Arial" w:hAnsi="Arial" w:cs="Arial"/>
          <w:color w:val="000000" w:themeColor="text1"/>
          <w:sz w:val="24"/>
          <w:szCs w:val="24"/>
        </w:rPr>
        <w:t>s should therefore be notified at an early opportunity</w:t>
      </w:r>
      <w:r w:rsidR="17388A16" w:rsidRPr="3781CE7D">
        <w:rPr>
          <w:rFonts w:ascii="Arial" w:hAnsi="Arial" w:cs="Arial"/>
          <w:color w:val="000000" w:themeColor="text1"/>
          <w:sz w:val="24"/>
          <w:szCs w:val="24"/>
        </w:rPr>
        <w:t xml:space="preserve"> by the </w:t>
      </w:r>
      <w:r w:rsidR="001448C1" w:rsidRPr="3781CE7D">
        <w:rPr>
          <w:rFonts w:ascii="Arial" w:hAnsi="Arial" w:cs="Arial"/>
          <w:color w:val="000000" w:themeColor="text1"/>
          <w:sz w:val="24"/>
          <w:szCs w:val="24"/>
        </w:rPr>
        <w:t>office</w:t>
      </w:r>
      <w:r w:rsidR="17388A16" w:rsidRPr="3781CE7D">
        <w:rPr>
          <w:rFonts w:ascii="Arial" w:hAnsi="Arial" w:cs="Arial"/>
          <w:color w:val="000000" w:themeColor="text1"/>
          <w:sz w:val="24"/>
          <w:szCs w:val="24"/>
        </w:rPr>
        <w:t>r leading the transa</w:t>
      </w:r>
      <w:r w:rsidR="6D491E1F" w:rsidRPr="3781CE7D">
        <w:rPr>
          <w:rFonts w:ascii="Arial" w:hAnsi="Arial" w:cs="Arial"/>
          <w:color w:val="000000" w:themeColor="text1"/>
          <w:sz w:val="24"/>
          <w:szCs w:val="24"/>
        </w:rPr>
        <w:t>c</w:t>
      </w:r>
      <w:r w:rsidR="17388A16" w:rsidRPr="3781CE7D">
        <w:rPr>
          <w:rFonts w:ascii="Arial" w:hAnsi="Arial" w:cs="Arial"/>
          <w:color w:val="000000" w:themeColor="text1"/>
          <w:sz w:val="24"/>
          <w:szCs w:val="24"/>
        </w:rPr>
        <w:t>tion</w:t>
      </w:r>
      <w:r w:rsidRPr="3781CE7D">
        <w:rPr>
          <w:rFonts w:ascii="Arial" w:hAnsi="Arial" w:cs="Arial"/>
          <w:color w:val="000000" w:themeColor="text1"/>
          <w:sz w:val="24"/>
          <w:szCs w:val="24"/>
        </w:rPr>
        <w:t xml:space="preserve"> when any acquisition, disposal or lease of land or property is being considered</w:t>
      </w:r>
      <w:r w:rsidR="3A829C46" w:rsidRPr="3781CE7D">
        <w:rPr>
          <w:rFonts w:ascii="Arial" w:hAnsi="Arial" w:cs="Arial"/>
          <w:color w:val="000000" w:themeColor="text1"/>
          <w:sz w:val="24"/>
          <w:szCs w:val="24"/>
        </w:rPr>
        <w:t>:</w:t>
      </w:r>
      <w:r w:rsidRPr="3781CE7D">
        <w:rPr>
          <w:rFonts w:ascii="Arial" w:hAnsi="Arial" w:cs="Arial"/>
          <w:color w:val="000000" w:themeColor="text1"/>
          <w:sz w:val="24"/>
          <w:szCs w:val="24"/>
        </w:rPr>
        <w:t xml:space="preserve"> </w:t>
      </w:r>
    </w:p>
    <w:p w14:paraId="3850AE3D" w14:textId="77777777" w:rsidR="00B41F29" w:rsidRPr="00327A1D" w:rsidRDefault="00B41F29" w:rsidP="7CAB46D0">
      <w:pPr>
        <w:pStyle w:val="ListParagraph"/>
        <w:spacing w:after="0" w:line="240" w:lineRule="auto"/>
        <w:ind w:left="993"/>
        <w:jc w:val="both"/>
        <w:rPr>
          <w:rFonts w:ascii="Arial" w:hAnsi="Arial" w:cs="Arial"/>
          <w:sz w:val="24"/>
          <w:szCs w:val="24"/>
        </w:rPr>
      </w:pPr>
    </w:p>
    <w:p w14:paraId="0A393234" w14:textId="77777777" w:rsidR="00B41F29" w:rsidRPr="00327A1D" w:rsidRDefault="2A3248F4" w:rsidP="00DF7D42">
      <w:pPr>
        <w:pStyle w:val="ListParagraph"/>
        <w:numPr>
          <w:ilvl w:val="0"/>
          <w:numId w:val="4"/>
        </w:numPr>
        <w:spacing w:after="60" w:line="240" w:lineRule="auto"/>
        <w:ind w:left="992" w:hanging="357"/>
        <w:jc w:val="both"/>
        <w:rPr>
          <w:rFonts w:ascii="Arial" w:hAnsi="Arial" w:cs="Arial"/>
          <w:bCs/>
          <w:sz w:val="24"/>
          <w:szCs w:val="24"/>
        </w:rPr>
      </w:pPr>
      <w:r w:rsidRPr="3142DB35">
        <w:rPr>
          <w:rFonts w:ascii="Arial" w:hAnsi="Arial" w:cs="Arial"/>
          <w:sz w:val="24"/>
          <w:szCs w:val="24"/>
        </w:rPr>
        <w:t>Director of Corporate Services</w:t>
      </w:r>
    </w:p>
    <w:p w14:paraId="4F47B8C6" w14:textId="37DDF94C" w:rsidR="00B41F29" w:rsidRPr="00327A1D" w:rsidRDefault="2A3248F4" w:rsidP="00DF7D42">
      <w:pPr>
        <w:pStyle w:val="ListParagraph"/>
        <w:numPr>
          <w:ilvl w:val="0"/>
          <w:numId w:val="4"/>
        </w:numPr>
        <w:spacing w:after="60" w:line="240" w:lineRule="auto"/>
        <w:ind w:left="992" w:hanging="357"/>
        <w:jc w:val="both"/>
        <w:rPr>
          <w:rFonts w:ascii="Arial" w:hAnsi="Arial" w:cs="Arial"/>
          <w:sz w:val="24"/>
          <w:szCs w:val="24"/>
        </w:rPr>
      </w:pPr>
      <w:r w:rsidRPr="3781CE7D">
        <w:rPr>
          <w:rFonts w:ascii="Arial" w:hAnsi="Arial" w:cs="Arial"/>
          <w:sz w:val="24"/>
          <w:szCs w:val="24"/>
        </w:rPr>
        <w:t xml:space="preserve">Head of </w:t>
      </w:r>
      <w:r w:rsidR="776B1B8A" w:rsidRPr="3781CE7D">
        <w:rPr>
          <w:rFonts w:ascii="Arial" w:hAnsi="Arial" w:cs="Arial"/>
          <w:sz w:val="24"/>
          <w:szCs w:val="24"/>
        </w:rPr>
        <w:t>C</w:t>
      </w:r>
      <w:r w:rsidR="776B1B8A" w:rsidRPr="5D1D0C19">
        <w:rPr>
          <w:rFonts w:ascii="Arial" w:hAnsi="Arial" w:cs="Arial"/>
          <w:sz w:val="24"/>
          <w:szCs w:val="24"/>
        </w:rPr>
        <w:t>orporate Governance</w:t>
      </w:r>
    </w:p>
    <w:p w14:paraId="0D887380" w14:textId="002F2090" w:rsidR="00B41F29" w:rsidRPr="00327A1D" w:rsidRDefault="36AFF943" w:rsidP="00DF7D42">
      <w:pPr>
        <w:pStyle w:val="ListParagraph"/>
        <w:numPr>
          <w:ilvl w:val="0"/>
          <w:numId w:val="4"/>
        </w:numPr>
        <w:spacing w:after="60" w:line="240" w:lineRule="auto"/>
        <w:ind w:left="992" w:hanging="357"/>
        <w:jc w:val="both"/>
        <w:rPr>
          <w:rFonts w:ascii="Arial" w:hAnsi="Arial" w:cs="Arial"/>
          <w:sz w:val="24"/>
          <w:szCs w:val="24"/>
        </w:rPr>
      </w:pPr>
      <w:r w:rsidRPr="7CAB46D0">
        <w:rPr>
          <w:rFonts w:ascii="Arial" w:hAnsi="Arial" w:cs="Arial"/>
          <w:sz w:val="24"/>
          <w:szCs w:val="24"/>
        </w:rPr>
        <w:t>Capital Accountant</w:t>
      </w:r>
      <w:r w:rsidR="2A3248F4" w:rsidRPr="7CAB46D0">
        <w:rPr>
          <w:rFonts w:ascii="Arial" w:hAnsi="Arial" w:cs="Arial"/>
          <w:sz w:val="24"/>
          <w:szCs w:val="24"/>
        </w:rPr>
        <w:t xml:space="preserve"> </w:t>
      </w:r>
    </w:p>
    <w:p w14:paraId="46C3BABC" w14:textId="7B412394" w:rsidR="00B41F29" w:rsidRPr="00327A1D" w:rsidRDefault="2A3248F4" w:rsidP="00DF7D42">
      <w:pPr>
        <w:pStyle w:val="ListParagraph"/>
        <w:numPr>
          <w:ilvl w:val="0"/>
          <w:numId w:val="4"/>
        </w:numPr>
        <w:spacing w:after="60" w:line="240" w:lineRule="auto"/>
        <w:ind w:left="992" w:hanging="357"/>
        <w:jc w:val="both"/>
        <w:rPr>
          <w:rFonts w:ascii="Arial" w:hAnsi="Arial" w:cs="Arial"/>
          <w:sz w:val="24"/>
          <w:szCs w:val="24"/>
        </w:rPr>
      </w:pPr>
      <w:r w:rsidRPr="6E1B71BD">
        <w:rPr>
          <w:rFonts w:ascii="Arial" w:hAnsi="Arial" w:cs="Arial"/>
          <w:sz w:val="24"/>
          <w:szCs w:val="24"/>
        </w:rPr>
        <w:t xml:space="preserve">Head </w:t>
      </w:r>
      <w:r w:rsidRPr="5D1D0C19">
        <w:rPr>
          <w:rFonts w:ascii="Arial" w:hAnsi="Arial" w:cs="Arial"/>
          <w:sz w:val="24"/>
          <w:szCs w:val="24"/>
        </w:rPr>
        <w:t xml:space="preserve">of </w:t>
      </w:r>
      <w:r w:rsidR="00406944" w:rsidRPr="5D1D0C19">
        <w:rPr>
          <w:rFonts w:ascii="Arial" w:hAnsi="Arial" w:cs="Arial"/>
          <w:sz w:val="24"/>
          <w:szCs w:val="24"/>
        </w:rPr>
        <w:t>Estates</w:t>
      </w:r>
    </w:p>
    <w:p w14:paraId="5DDF91D7" w14:textId="294440B5" w:rsidR="00B41F29" w:rsidRPr="00327A1D" w:rsidRDefault="2A3248F4" w:rsidP="00DF7D42">
      <w:pPr>
        <w:pStyle w:val="ListParagraph"/>
        <w:numPr>
          <w:ilvl w:val="0"/>
          <w:numId w:val="4"/>
        </w:numPr>
        <w:spacing w:after="60" w:line="240" w:lineRule="auto"/>
        <w:ind w:left="992" w:hanging="357"/>
        <w:jc w:val="both"/>
        <w:rPr>
          <w:rFonts w:ascii="Arial" w:hAnsi="Arial" w:cs="Arial"/>
          <w:sz w:val="24"/>
          <w:szCs w:val="24"/>
        </w:rPr>
      </w:pPr>
      <w:r w:rsidRPr="3781CE7D">
        <w:rPr>
          <w:rFonts w:ascii="Arial" w:hAnsi="Arial" w:cs="Arial"/>
          <w:sz w:val="24"/>
          <w:szCs w:val="24"/>
        </w:rPr>
        <w:t>Risk Manager</w:t>
      </w:r>
    </w:p>
    <w:p w14:paraId="66AB8868" w14:textId="30EA3EC8" w:rsidR="4A365D9A" w:rsidRDefault="4A365D9A" w:rsidP="00DF7D42">
      <w:pPr>
        <w:pStyle w:val="ListParagraph"/>
        <w:numPr>
          <w:ilvl w:val="0"/>
          <w:numId w:val="4"/>
        </w:numPr>
        <w:spacing w:after="60" w:line="240" w:lineRule="auto"/>
        <w:ind w:left="992" w:hanging="357"/>
        <w:jc w:val="both"/>
        <w:rPr>
          <w:rFonts w:ascii="Arial" w:hAnsi="Arial" w:cs="Arial"/>
          <w:sz w:val="24"/>
          <w:szCs w:val="24"/>
        </w:rPr>
      </w:pPr>
      <w:r w:rsidRPr="5D1D0C19">
        <w:rPr>
          <w:rFonts w:ascii="Arial" w:hAnsi="Arial" w:cs="Arial"/>
          <w:sz w:val="24"/>
          <w:szCs w:val="24"/>
        </w:rPr>
        <w:t>Lands Manager</w:t>
      </w:r>
    </w:p>
    <w:p w14:paraId="74CD5891" w14:textId="61A8BEE4" w:rsidR="43752BFC" w:rsidRDefault="43752BFC" w:rsidP="00DF7D42">
      <w:pPr>
        <w:pStyle w:val="ListParagraph"/>
        <w:numPr>
          <w:ilvl w:val="0"/>
          <w:numId w:val="4"/>
        </w:numPr>
        <w:spacing w:after="60" w:line="240" w:lineRule="auto"/>
        <w:ind w:left="992" w:hanging="357"/>
        <w:jc w:val="both"/>
        <w:rPr>
          <w:rFonts w:ascii="Arial" w:hAnsi="Arial" w:cs="Arial"/>
          <w:sz w:val="24"/>
          <w:szCs w:val="24"/>
        </w:rPr>
      </w:pPr>
      <w:r w:rsidRPr="5D1D0C19">
        <w:rPr>
          <w:rFonts w:ascii="Arial" w:hAnsi="Arial" w:cs="Arial"/>
          <w:sz w:val="24"/>
          <w:szCs w:val="24"/>
        </w:rPr>
        <w:t>Any other relevant Head of Service</w:t>
      </w:r>
    </w:p>
    <w:p w14:paraId="090BA871" w14:textId="17C0288E" w:rsidR="2A90E57B" w:rsidRDefault="2A90E57B" w:rsidP="7CAB46D0">
      <w:pPr>
        <w:spacing w:after="60"/>
        <w:jc w:val="both"/>
        <w:rPr>
          <w:rFonts w:cs="Arial"/>
        </w:rPr>
      </w:pPr>
    </w:p>
    <w:p w14:paraId="49A39187" w14:textId="7154FFDD" w:rsidR="2A90E57B" w:rsidRDefault="7F09E5B9" w:rsidP="5BD6C6E9">
      <w:pPr>
        <w:ind w:left="405"/>
        <w:jc w:val="both"/>
        <w:rPr>
          <w:rFonts w:cs="Arial"/>
          <w:color w:val="000000" w:themeColor="text1"/>
        </w:rPr>
      </w:pPr>
      <w:r w:rsidRPr="3781CE7D">
        <w:rPr>
          <w:rFonts w:cs="Arial"/>
        </w:rPr>
        <w:t>The above officers should a</w:t>
      </w:r>
      <w:r w:rsidRPr="3781CE7D">
        <w:rPr>
          <w:rFonts w:cs="Arial"/>
          <w:color w:val="000000" w:themeColor="text1"/>
        </w:rPr>
        <w:t xml:space="preserve">lso be notified when the matter is agreed by </w:t>
      </w:r>
      <w:r w:rsidR="00F62683" w:rsidRPr="3781CE7D">
        <w:rPr>
          <w:rFonts w:cs="Arial"/>
          <w:color w:val="000000" w:themeColor="text1"/>
        </w:rPr>
        <w:t>Council, and</w:t>
      </w:r>
      <w:r w:rsidR="37CC66A9" w:rsidRPr="3781CE7D">
        <w:rPr>
          <w:rFonts w:cs="Arial"/>
          <w:color w:val="000000" w:themeColor="text1"/>
        </w:rPr>
        <w:t xml:space="preserve"> </w:t>
      </w:r>
      <w:r w:rsidRPr="3781CE7D">
        <w:rPr>
          <w:rFonts w:cs="Arial"/>
          <w:color w:val="000000" w:themeColor="text1"/>
        </w:rPr>
        <w:t>again when the legal formalities complete</w:t>
      </w:r>
      <w:r w:rsidR="7837D4BD" w:rsidRPr="3781CE7D">
        <w:rPr>
          <w:rFonts w:cs="Arial"/>
          <w:color w:val="000000" w:themeColor="text1"/>
        </w:rPr>
        <w:t>.</w:t>
      </w:r>
      <w:r w:rsidR="4C4954E7" w:rsidRPr="3781CE7D">
        <w:rPr>
          <w:rFonts w:cs="Arial"/>
          <w:color w:val="000000" w:themeColor="text1"/>
        </w:rPr>
        <w:t xml:space="preserve">  </w:t>
      </w:r>
      <w:r w:rsidR="4C4954E7" w:rsidRPr="5D1D0C19">
        <w:rPr>
          <w:rFonts w:cs="Arial"/>
          <w:color w:val="000000" w:themeColor="text1"/>
        </w:rPr>
        <w:t>The Council’s mapping system will also be updated accordingly.</w:t>
      </w:r>
      <w:r w:rsidR="4C4954E7" w:rsidRPr="3781CE7D">
        <w:rPr>
          <w:rFonts w:cs="Arial"/>
          <w:color w:val="000000" w:themeColor="text1"/>
        </w:rPr>
        <w:t xml:space="preserve"> </w:t>
      </w:r>
    </w:p>
    <w:p w14:paraId="36F7DA76" w14:textId="77777777" w:rsidR="00745E9B" w:rsidRDefault="00745E9B" w:rsidP="004D3ECB">
      <w:pPr>
        <w:ind w:left="405"/>
        <w:jc w:val="both"/>
        <w:rPr>
          <w:rFonts w:cs="Arial"/>
          <w:color w:val="000000" w:themeColor="text1"/>
        </w:rPr>
      </w:pPr>
    </w:p>
    <w:p w14:paraId="668EECCB" w14:textId="164BE043" w:rsidR="00AE3F1C" w:rsidRPr="00327A1D" w:rsidRDefault="3E32FD0D" w:rsidP="00327A1D">
      <w:pPr>
        <w:pStyle w:val="ListParagraph"/>
        <w:spacing w:after="0" w:line="240" w:lineRule="auto"/>
        <w:ind w:left="426"/>
        <w:jc w:val="both"/>
        <w:rPr>
          <w:rFonts w:ascii="Arial" w:hAnsi="Arial" w:cs="Arial"/>
          <w:color w:val="000000" w:themeColor="text1"/>
          <w:sz w:val="24"/>
          <w:szCs w:val="24"/>
        </w:rPr>
      </w:pPr>
      <w:r w:rsidRPr="2A90E57B">
        <w:rPr>
          <w:rFonts w:ascii="Arial" w:hAnsi="Arial" w:cs="Arial"/>
          <w:color w:val="000000" w:themeColor="text1"/>
          <w:sz w:val="24"/>
          <w:szCs w:val="24"/>
        </w:rPr>
        <w:t xml:space="preserve">A </w:t>
      </w:r>
      <w:r w:rsidR="2021CAF3" w:rsidRPr="2A90E57B">
        <w:rPr>
          <w:rFonts w:ascii="Arial" w:hAnsi="Arial" w:cs="Arial"/>
          <w:color w:val="000000" w:themeColor="text1"/>
          <w:sz w:val="24"/>
          <w:szCs w:val="24"/>
        </w:rPr>
        <w:t xml:space="preserve">Land and Property Services </w:t>
      </w:r>
      <w:r w:rsidR="17388A16" w:rsidRPr="2A90E57B">
        <w:rPr>
          <w:rFonts w:ascii="Arial" w:hAnsi="Arial" w:cs="Arial"/>
          <w:color w:val="000000" w:themeColor="text1"/>
          <w:sz w:val="24"/>
          <w:szCs w:val="24"/>
        </w:rPr>
        <w:t>(LPS)</w:t>
      </w:r>
      <w:r w:rsidRPr="2A90E57B">
        <w:rPr>
          <w:rFonts w:ascii="Arial" w:hAnsi="Arial" w:cs="Arial"/>
          <w:color w:val="000000" w:themeColor="text1"/>
          <w:sz w:val="24"/>
          <w:szCs w:val="24"/>
        </w:rPr>
        <w:t xml:space="preserve"> CR3 form</w:t>
      </w:r>
      <w:r w:rsidR="17388A16" w:rsidRPr="2A90E57B">
        <w:rPr>
          <w:rFonts w:ascii="Arial" w:hAnsi="Arial" w:cs="Arial"/>
          <w:color w:val="000000" w:themeColor="text1"/>
          <w:sz w:val="24"/>
          <w:szCs w:val="24"/>
        </w:rPr>
        <w:t xml:space="preserve"> </w:t>
      </w:r>
      <w:r w:rsidR="2021CAF3" w:rsidRPr="2A90E57B">
        <w:rPr>
          <w:rFonts w:ascii="Arial" w:hAnsi="Arial" w:cs="Arial"/>
          <w:color w:val="000000" w:themeColor="text1"/>
          <w:sz w:val="24"/>
          <w:szCs w:val="24"/>
        </w:rPr>
        <w:t xml:space="preserve">should be </w:t>
      </w:r>
      <w:r w:rsidRPr="2A90E57B">
        <w:rPr>
          <w:rFonts w:ascii="Arial" w:hAnsi="Arial" w:cs="Arial"/>
          <w:color w:val="000000" w:themeColor="text1"/>
          <w:sz w:val="24"/>
          <w:szCs w:val="24"/>
        </w:rPr>
        <w:t>completed and submitted to LPS</w:t>
      </w:r>
      <w:r w:rsidR="2021CAF3" w:rsidRPr="2A90E57B">
        <w:rPr>
          <w:rFonts w:ascii="Arial" w:hAnsi="Arial" w:cs="Arial"/>
          <w:color w:val="000000" w:themeColor="text1"/>
          <w:sz w:val="24"/>
          <w:szCs w:val="24"/>
        </w:rPr>
        <w:t xml:space="preserve"> </w:t>
      </w:r>
      <w:r w:rsidR="17388A16" w:rsidRPr="2A90E57B">
        <w:rPr>
          <w:rFonts w:ascii="Arial" w:hAnsi="Arial" w:cs="Arial"/>
          <w:color w:val="000000" w:themeColor="text1"/>
          <w:sz w:val="24"/>
          <w:szCs w:val="24"/>
        </w:rPr>
        <w:t xml:space="preserve">by the </w:t>
      </w:r>
      <w:r w:rsidR="001448C1" w:rsidRPr="2A90E57B">
        <w:rPr>
          <w:rFonts w:ascii="Arial" w:hAnsi="Arial" w:cs="Arial"/>
          <w:color w:val="000000" w:themeColor="text1"/>
          <w:sz w:val="24"/>
          <w:szCs w:val="24"/>
        </w:rPr>
        <w:t>officer</w:t>
      </w:r>
      <w:r w:rsidR="17388A16" w:rsidRPr="2A90E57B">
        <w:rPr>
          <w:rFonts w:ascii="Arial" w:hAnsi="Arial" w:cs="Arial"/>
          <w:color w:val="000000" w:themeColor="text1"/>
          <w:sz w:val="24"/>
          <w:szCs w:val="24"/>
        </w:rPr>
        <w:t xml:space="preserve"> leading the transaction </w:t>
      </w:r>
      <w:r w:rsidR="2021CAF3" w:rsidRPr="2A90E57B">
        <w:rPr>
          <w:rFonts w:ascii="Arial" w:hAnsi="Arial" w:cs="Arial"/>
          <w:color w:val="000000" w:themeColor="text1"/>
          <w:sz w:val="24"/>
          <w:szCs w:val="24"/>
        </w:rPr>
        <w:t>when any acquisition, disposal or lease of land or property completes</w:t>
      </w:r>
      <w:r w:rsidRPr="2A90E57B">
        <w:rPr>
          <w:rFonts w:ascii="Arial" w:hAnsi="Arial" w:cs="Arial"/>
          <w:color w:val="000000" w:themeColor="text1"/>
          <w:sz w:val="24"/>
          <w:szCs w:val="24"/>
        </w:rPr>
        <w:t xml:space="preserve">. This is </w:t>
      </w:r>
      <w:r w:rsidR="49A34111" w:rsidRPr="2A90E57B">
        <w:rPr>
          <w:rFonts w:ascii="Arial" w:hAnsi="Arial" w:cs="Arial"/>
          <w:color w:val="000000" w:themeColor="text1"/>
          <w:sz w:val="24"/>
          <w:szCs w:val="24"/>
        </w:rPr>
        <w:t>to enable</w:t>
      </w:r>
      <w:r w:rsidRPr="2A90E57B">
        <w:rPr>
          <w:rFonts w:ascii="Arial" w:hAnsi="Arial" w:cs="Arial"/>
          <w:color w:val="000000" w:themeColor="text1"/>
          <w:sz w:val="24"/>
          <w:szCs w:val="24"/>
        </w:rPr>
        <w:t xml:space="preserve"> LPS </w:t>
      </w:r>
      <w:r w:rsidR="49A34111" w:rsidRPr="2A90E57B">
        <w:rPr>
          <w:rFonts w:ascii="Arial" w:hAnsi="Arial" w:cs="Arial"/>
          <w:color w:val="000000" w:themeColor="text1"/>
          <w:sz w:val="24"/>
          <w:szCs w:val="24"/>
        </w:rPr>
        <w:t>to</w:t>
      </w:r>
      <w:r w:rsidRPr="2A90E57B">
        <w:rPr>
          <w:rFonts w:ascii="Arial" w:hAnsi="Arial" w:cs="Arial"/>
          <w:color w:val="000000" w:themeColor="text1"/>
          <w:sz w:val="24"/>
          <w:szCs w:val="24"/>
        </w:rPr>
        <w:t xml:space="preserve"> assess whether the transaction has affected the rates liability and the CR3 form should clearly identify the party responsible for paying the rates.</w:t>
      </w:r>
    </w:p>
    <w:p w14:paraId="02B08826" w14:textId="77777777" w:rsidR="00AE3F1C" w:rsidRPr="00327A1D" w:rsidRDefault="00AE3F1C" w:rsidP="00327A1D">
      <w:pPr>
        <w:pStyle w:val="ListParagraph"/>
        <w:spacing w:after="0" w:line="240" w:lineRule="auto"/>
        <w:ind w:left="426"/>
        <w:jc w:val="both"/>
        <w:rPr>
          <w:rFonts w:ascii="Arial" w:hAnsi="Arial" w:cs="Arial"/>
          <w:color w:val="000000" w:themeColor="text1"/>
          <w:sz w:val="24"/>
          <w:szCs w:val="24"/>
        </w:rPr>
      </w:pPr>
    </w:p>
    <w:p w14:paraId="1B903879" w14:textId="4989823B" w:rsidR="006522FB" w:rsidRDefault="4F5D280F" w:rsidP="6F255C19">
      <w:pPr>
        <w:pStyle w:val="ListParagraph"/>
        <w:spacing w:after="0" w:line="240" w:lineRule="auto"/>
        <w:ind w:left="426"/>
        <w:jc w:val="both"/>
        <w:rPr>
          <w:rFonts w:ascii="Arial" w:hAnsi="Arial" w:cs="Arial"/>
          <w:color w:val="000000" w:themeColor="text1"/>
          <w:sz w:val="24"/>
          <w:szCs w:val="24"/>
        </w:rPr>
      </w:pPr>
      <w:r w:rsidRPr="2A90E57B">
        <w:rPr>
          <w:rFonts w:ascii="Arial" w:hAnsi="Arial" w:cs="Arial"/>
          <w:color w:val="000000" w:themeColor="text1"/>
          <w:sz w:val="24"/>
          <w:szCs w:val="24"/>
        </w:rPr>
        <w:t xml:space="preserve">An electronic file </w:t>
      </w:r>
      <w:r w:rsidR="184EA692" w:rsidRPr="2A90E57B">
        <w:rPr>
          <w:rFonts w:ascii="Arial" w:hAnsi="Arial" w:cs="Arial"/>
          <w:color w:val="000000" w:themeColor="text1"/>
          <w:sz w:val="24"/>
          <w:szCs w:val="24"/>
        </w:rPr>
        <w:t>will</w:t>
      </w:r>
      <w:r w:rsidRPr="2A90E57B">
        <w:rPr>
          <w:rFonts w:ascii="Arial" w:hAnsi="Arial" w:cs="Arial"/>
          <w:color w:val="000000" w:themeColor="text1"/>
          <w:sz w:val="24"/>
          <w:szCs w:val="24"/>
        </w:rPr>
        <w:t xml:space="preserve"> be opened for each transaction and</w:t>
      </w:r>
      <w:r w:rsidR="009B0071">
        <w:rPr>
          <w:rFonts w:ascii="Arial" w:hAnsi="Arial" w:cs="Arial"/>
          <w:color w:val="000000" w:themeColor="text1"/>
          <w:sz w:val="24"/>
          <w:szCs w:val="24"/>
        </w:rPr>
        <w:t xml:space="preserve"> will</w:t>
      </w:r>
      <w:r w:rsidRPr="2A90E57B">
        <w:rPr>
          <w:rFonts w:ascii="Arial" w:hAnsi="Arial" w:cs="Arial"/>
          <w:color w:val="000000" w:themeColor="text1"/>
          <w:sz w:val="24"/>
          <w:szCs w:val="24"/>
        </w:rPr>
        <w:t xml:space="preserve"> include records of all instructions to </w:t>
      </w:r>
      <w:r w:rsidR="11B2B3E1" w:rsidRPr="2A90E57B">
        <w:rPr>
          <w:rFonts w:ascii="Arial" w:hAnsi="Arial" w:cs="Arial"/>
          <w:color w:val="000000" w:themeColor="text1"/>
          <w:sz w:val="24"/>
          <w:szCs w:val="24"/>
        </w:rPr>
        <w:t>Valuer</w:t>
      </w:r>
      <w:r w:rsidRPr="2A90E57B">
        <w:rPr>
          <w:rFonts w:ascii="Arial" w:hAnsi="Arial" w:cs="Arial"/>
          <w:color w:val="000000" w:themeColor="text1"/>
          <w:sz w:val="24"/>
          <w:szCs w:val="24"/>
        </w:rPr>
        <w:t xml:space="preserve">s and </w:t>
      </w:r>
      <w:r w:rsidR="11B2B3E1" w:rsidRPr="2A90E57B">
        <w:rPr>
          <w:rFonts w:ascii="Arial" w:hAnsi="Arial" w:cs="Arial"/>
          <w:color w:val="000000" w:themeColor="text1"/>
          <w:sz w:val="24"/>
          <w:szCs w:val="24"/>
        </w:rPr>
        <w:t>Solicitor</w:t>
      </w:r>
      <w:r w:rsidRPr="2A90E57B">
        <w:rPr>
          <w:rFonts w:ascii="Arial" w:hAnsi="Arial" w:cs="Arial"/>
          <w:color w:val="000000" w:themeColor="text1"/>
          <w:sz w:val="24"/>
          <w:szCs w:val="24"/>
        </w:rPr>
        <w:t xml:space="preserve">s, valuation reports, internal and external correspondence demonstrating the reasoning behind actions taken, Council minutes and any other relevant documents. The file will be available to internal and external auditors as required. Any appointment of a third-party consultant must reserve the right of access to their records in relation to the transaction. This will usually be dealt with by way of appropriate contract conditions within the Service Level Agreements with the relevant provider. </w:t>
      </w:r>
    </w:p>
    <w:p w14:paraId="037B60F9" w14:textId="3EFAAD28" w:rsidR="002E7B06" w:rsidRPr="00216080" w:rsidRDefault="002E7B06" w:rsidP="448981FD">
      <w:pPr>
        <w:pStyle w:val="ListParagraph"/>
        <w:spacing w:after="0" w:line="240" w:lineRule="auto"/>
        <w:ind w:left="426"/>
        <w:jc w:val="both"/>
        <w:rPr>
          <w:rFonts w:ascii="Arial" w:hAnsi="Arial" w:cs="Arial"/>
          <w:color w:val="000000" w:themeColor="text1"/>
          <w:sz w:val="24"/>
          <w:szCs w:val="24"/>
        </w:rPr>
      </w:pPr>
    </w:p>
    <w:p w14:paraId="39E226BD" w14:textId="1BC7B0EF" w:rsidR="002E7B06" w:rsidRDefault="5A6434B2" w:rsidP="00E16914">
      <w:pPr>
        <w:ind w:left="426"/>
        <w:rPr>
          <w:rFonts w:eastAsia="Arial" w:cs="Arial"/>
        </w:rPr>
      </w:pPr>
      <w:r w:rsidRPr="5D1D0C19">
        <w:rPr>
          <w:rFonts w:eastAsia="Arial" w:cs="Arial"/>
        </w:rPr>
        <w:t xml:space="preserve">Any officers considering a project or dealing with a </w:t>
      </w:r>
      <w:r w:rsidR="5A869F64" w:rsidRPr="5D1D0C19">
        <w:rPr>
          <w:rFonts w:eastAsia="Arial" w:cs="Arial"/>
        </w:rPr>
        <w:t xml:space="preserve">third </w:t>
      </w:r>
      <w:r w:rsidRPr="5D1D0C19">
        <w:rPr>
          <w:rFonts w:eastAsia="Arial" w:cs="Arial"/>
        </w:rPr>
        <w:t>party</w:t>
      </w:r>
      <w:r w:rsidR="4A496489" w:rsidRPr="5D1D0C19">
        <w:rPr>
          <w:rFonts w:eastAsia="Arial" w:cs="Arial"/>
        </w:rPr>
        <w:t xml:space="preserve"> in relation to land</w:t>
      </w:r>
      <w:r w:rsidR="00E16914" w:rsidRPr="5D1D0C19">
        <w:rPr>
          <w:rFonts w:eastAsia="Arial" w:cs="Arial"/>
        </w:rPr>
        <w:t xml:space="preserve"> and property </w:t>
      </w:r>
      <w:r w:rsidRPr="5D1D0C19">
        <w:rPr>
          <w:rFonts w:eastAsia="Arial" w:cs="Arial"/>
        </w:rPr>
        <w:t>should check with</w:t>
      </w:r>
      <w:r w:rsidR="3F6AC206" w:rsidRPr="5D1D0C19">
        <w:rPr>
          <w:rFonts w:eastAsia="Arial" w:cs="Arial"/>
        </w:rPr>
        <w:t xml:space="preserve"> </w:t>
      </w:r>
      <w:r w:rsidR="0380C6F3" w:rsidRPr="5D1D0C19">
        <w:rPr>
          <w:rFonts w:eastAsia="Arial" w:cs="Arial"/>
        </w:rPr>
        <w:t>Compliance (</w:t>
      </w:r>
      <w:r w:rsidRPr="5D1D0C19">
        <w:rPr>
          <w:rFonts w:eastAsia="Arial" w:cs="Arial"/>
        </w:rPr>
        <w:t>Lands</w:t>
      </w:r>
      <w:r w:rsidR="01E30411" w:rsidRPr="5D1D0C19">
        <w:rPr>
          <w:rFonts w:eastAsia="Arial" w:cs="Arial"/>
        </w:rPr>
        <w:t>)</w:t>
      </w:r>
      <w:r w:rsidRPr="5D1D0C19">
        <w:rPr>
          <w:rFonts w:eastAsia="Arial" w:cs="Arial"/>
        </w:rPr>
        <w:t xml:space="preserve"> at an early stage to ensure there is no</w:t>
      </w:r>
      <w:r w:rsidR="00E16914" w:rsidRPr="5D1D0C19">
        <w:rPr>
          <w:rFonts w:eastAsia="Arial" w:cs="Arial"/>
        </w:rPr>
        <w:t xml:space="preserve"> </w:t>
      </w:r>
      <w:r w:rsidRPr="5D1D0C19">
        <w:rPr>
          <w:rFonts w:eastAsia="Arial" w:cs="Arial"/>
        </w:rPr>
        <w:t>legal restriction to considering</w:t>
      </w:r>
      <w:r w:rsidR="4207933A" w:rsidRPr="5D1D0C19">
        <w:rPr>
          <w:rFonts w:eastAsia="Arial" w:cs="Arial"/>
        </w:rPr>
        <w:t xml:space="preserve"> </w:t>
      </w:r>
      <w:r w:rsidR="4AEE9945" w:rsidRPr="5D1D0C19">
        <w:rPr>
          <w:rFonts w:eastAsia="Arial" w:cs="Arial"/>
        </w:rPr>
        <w:t xml:space="preserve">a site </w:t>
      </w:r>
      <w:r w:rsidRPr="5D1D0C19">
        <w:rPr>
          <w:rFonts w:eastAsia="Arial" w:cs="Arial"/>
        </w:rPr>
        <w:t>for a particular purpose and to</w:t>
      </w:r>
      <w:r w:rsidR="48AD6B1D" w:rsidRPr="5D1D0C19">
        <w:rPr>
          <w:rFonts w:eastAsia="Arial" w:cs="Arial"/>
        </w:rPr>
        <w:t xml:space="preserve"> </w:t>
      </w:r>
      <w:r w:rsidRPr="5D1D0C19">
        <w:rPr>
          <w:rFonts w:eastAsia="Arial" w:cs="Arial"/>
        </w:rPr>
        <w:t>obtain</w:t>
      </w:r>
      <w:r w:rsidR="00E16914" w:rsidRPr="5D1D0C19">
        <w:rPr>
          <w:rFonts w:eastAsia="Arial" w:cs="Arial"/>
        </w:rPr>
        <w:t xml:space="preserve"> </w:t>
      </w:r>
      <w:r w:rsidRPr="5D1D0C19">
        <w:rPr>
          <w:rFonts w:eastAsia="Arial" w:cs="Arial"/>
        </w:rPr>
        <w:t xml:space="preserve">guidance from </w:t>
      </w:r>
      <w:r w:rsidR="42992BC1" w:rsidRPr="5D1D0C19">
        <w:rPr>
          <w:rFonts w:eastAsia="Arial" w:cs="Arial"/>
        </w:rPr>
        <w:t>Compliance (Lands)</w:t>
      </w:r>
      <w:r w:rsidR="7E3D1A1B" w:rsidRPr="5D1D0C19">
        <w:rPr>
          <w:rFonts w:eastAsia="Arial" w:cs="Arial"/>
        </w:rPr>
        <w:t xml:space="preserve">. </w:t>
      </w:r>
    </w:p>
    <w:p w14:paraId="4973E2B8" w14:textId="77777777" w:rsidR="006632EF" w:rsidRDefault="006632EF" w:rsidP="00E16914">
      <w:pPr>
        <w:ind w:left="426"/>
        <w:rPr>
          <w:rFonts w:eastAsia="Arial" w:cs="Arial"/>
        </w:rPr>
      </w:pPr>
    </w:p>
    <w:p w14:paraId="53DC74E8" w14:textId="77777777" w:rsidR="006632EF" w:rsidRPr="00216080" w:rsidRDefault="006632EF" w:rsidP="00E16914">
      <w:pPr>
        <w:ind w:left="426"/>
        <w:rPr>
          <w:rFonts w:eastAsia="Arial" w:cs="Arial"/>
        </w:rPr>
      </w:pPr>
    </w:p>
    <w:p w14:paraId="63CB3E3C" w14:textId="479028E5" w:rsidR="006B6D3E" w:rsidRPr="00216080" w:rsidRDefault="00CD4A99" w:rsidP="00A73887">
      <w:pPr>
        <w:pStyle w:val="Heading1"/>
      </w:pPr>
      <w:bookmarkStart w:id="28" w:name="_Toc145925217"/>
      <w:bookmarkStart w:id="29" w:name="_Toc148709505"/>
      <w:r w:rsidRPr="00216080">
        <w:lastRenderedPageBreak/>
        <w:t>Acquisition of Land and Property</w:t>
      </w:r>
      <w:bookmarkEnd w:id="28"/>
      <w:bookmarkEnd w:id="29"/>
    </w:p>
    <w:p w14:paraId="007DAB04" w14:textId="77777777" w:rsidR="006B6D3E" w:rsidRPr="00216080" w:rsidRDefault="006B6D3E" w:rsidP="00930891">
      <w:pPr>
        <w:pStyle w:val="ListParagraph"/>
        <w:spacing w:after="0" w:line="240" w:lineRule="auto"/>
        <w:ind w:left="0"/>
        <w:jc w:val="both"/>
        <w:rPr>
          <w:rFonts w:ascii="Arial" w:hAnsi="Arial" w:cs="Arial"/>
          <w:b/>
          <w:sz w:val="24"/>
          <w:szCs w:val="24"/>
        </w:rPr>
      </w:pPr>
    </w:p>
    <w:p w14:paraId="51B59F8E" w14:textId="389E604C" w:rsidR="006B6D3E" w:rsidRDefault="006B6D3E" w:rsidP="00A37A24">
      <w:pPr>
        <w:pStyle w:val="Heading2"/>
      </w:pPr>
      <w:r w:rsidRPr="00216080">
        <w:t xml:space="preserve"> </w:t>
      </w:r>
      <w:bookmarkStart w:id="30" w:name="_Toc145925218"/>
      <w:bookmarkStart w:id="31" w:name="_Toc148709506"/>
      <w:r w:rsidR="00CD4A99" w:rsidRPr="00216080">
        <w:t>Context</w:t>
      </w:r>
      <w:bookmarkEnd w:id="30"/>
      <w:bookmarkEnd w:id="31"/>
    </w:p>
    <w:p w14:paraId="2EE10E3D" w14:textId="77777777" w:rsidR="00930891" w:rsidRPr="00216080" w:rsidRDefault="00930891" w:rsidP="00930891">
      <w:pPr>
        <w:pStyle w:val="ListParagraph"/>
        <w:spacing w:after="0" w:line="240" w:lineRule="auto"/>
        <w:ind w:left="360"/>
        <w:jc w:val="both"/>
        <w:rPr>
          <w:rFonts w:ascii="Arial" w:hAnsi="Arial" w:cs="Arial"/>
          <w:b/>
          <w:sz w:val="24"/>
          <w:szCs w:val="24"/>
        </w:rPr>
      </w:pPr>
    </w:p>
    <w:p w14:paraId="7FED133D" w14:textId="4643F493" w:rsidR="00B279DA" w:rsidRPr="00327A1D" w:rsidRDefault="00CD4A99" w:rsidP="00327A1D">
      <w:pPr>
        <w:pStyle w:val="ListParagraph"/>
        <w:spacing w:after="0" w:line="240" w:lineRule="auto"/>
        <w:ind w:left="426"/>
        <w:jc w:val="both"/>
        <w:rPr>
          <w:rFonts w:ascii="Arial" w:hAnsi="Arial" w:cs="Arial"/>
          <w:color w:val="000000" w:themeColor="text1"/>
          <w:sz w:val="24"/>
          <w:szCs w:val="24"/>
        </w:rPr>
      </w:pPr>
      <w:r w:rsidRPr="27DFE62D">
        <w:rPr>
          <w:rFonts w:ascii="Arial" w:hAnsi="Arial" w:cs="Arial"/>
          <w:color w:val="000000" w:themeColor="text1"/>
          <w:sz w:val="24"/>
          <w:szCs w:val="24"/>
        </w:rPr>
        <w:t xml:space="preserve">Councils are empowered </w:t>
      </w:r>
      <w:r w:rsidR="0095214D" w:rsidRPr="27DFE62D">
        <w:rPr>
          <w:rFonts w:ascii="Arial" w:hAnsi="Arial" w:cs="Arial"/>
          <w:color w:val="000000" w:themeColor="text1"/>
          <w:sz w:val="24"/>
          <w:szCs w:val="24"/>
        </w:rPr>
        <w:t xml:space="preserve">by </w:t>
      </w:r>
      <w:r w:rsidRPr="27DFE62D">
        <w:rPr>
          <w:rFonts w:ascii="Arial" w:hAnsi="Arial" w:cs="Arial"/>
          <w:color w:val="000000" w:themeColor="text1"/>
          <w:sz w:val="24"/>
          <w:szCs w:val="24"/>
        </w:rPr>
        <w:t>the Local Government Act (Northern Ireland) 1972</w:t>
      </w:r>
      <w:r w:rsidR="0095214D" w:rsidRPr="27DFE62D">
        <w:rPr>
          <w:rFonts w:ascii="Arial" w:hAnsi="Arial" w:cs="Arial"/>
          <w:color w:val="000000" w:themeColor="text1"/>
          <w:sz w:val="24"/>
          <w:szCs w:val="24"/>
        </w:rPr>
        <w:t xml:space="preserve">, </w:t>
      </w:r>
      <w:r w:rsidR="00B279DA" w:rsidRPr="27DFE62D">
        <w:rPr>
          <w:rFonts w:ascii="Arial" w:hAnsi="Arial" w:cs="Arial"/>
          <w:color w:val="000000" w:themeColor="text1"/>
          <w:sz w:val="24"/>
          <w:szCs w:val="24"/>
        </w:rPr>
        <w:t>t</w:t>
      </w:r>
      <w:r w:rsidRPr="27DFE62D">
        <w:rPr>
          <w:rFonts w:ascii="Arial" w:hAnsi="Arial" w:cs="Arial"/>
          <w:color w:val="000000" w:themeColor="text1"/>
          <w:sz w:val="24"/>
          <w:szCs w:val="24"/>
        </w:rPr>
        <w:t>he Local Government (Miscellaneous Provisions) (Northern Ireland) Order 2002</w:t>
      </w:r>
      <w:r w:rsidR="002403E0" w:rsidRPr="27DFE62D">
        <w:rPr>
          <w:rFonts w:ascii="Arial" w:hAnsi="Arial" w:cs="Arial"/>
          <w:color w:val="000000" w:themeColor="text1"/>
          <w:sz w:val="24"/>
          <w:szCs w:val="24"/>
        </w:rPr>
        <w:t xml:space="preserve"> </w:t>
      </w:r>
      <w:r w:rsidR="0095214D" w:rsidRPr="27DFE62D">
        <w:rPr>
          <w:rFonts w:ascii="Arial" w:hAnsi="Arial" w:cs="Arial"/>
          <w:color w:val="000000" w:themeColor="text1"/>
          <w:sz w:val="24"/>
          <w:szCs w:val="24"/>
        </w:rPr>
        <w:t>and the Local Government Act (Northern Ireland) 2014</w:t>
      </w:r>
      <w:r w:rsidR="002403E0" w:rsidRPr="27DFE62D">
        <w:rPr>
          <w:rFonts w:ascii="Arial" w:hAnsi="Arial" w:cs="Arial"/>
          <w:color w:val="000000" w:themeColor="text1"/>
          <w:sz w:val="24"/>
          <w:szCs w:val="24"/>
        </w:rPr>
        <w:t xml:space="preserve"> </w:t>
      </w:r>
      <w:r w:rsidR="0095214D" w:rsidRPr="27DFE62D">
        <w:rPr>
          <w:rFonts w:ascii="Arial" w:hAnsi="Arial" w:cs="Arial"/>
          <w:color w:val="000000" w:themeColor="text1"/>
          <w:sz w:val="24"/>
          <w:szCs w:val="24"/>
        </w:rPr>
        <w:t xml:space="preserve">to acquire land and property to facilitate functions for which they are responsible. </w:t>
      </w:r>
      <w:r w:rsidR="005824C8" w:rsidRPr="27DFE62D">
        <w:rPr>
          <w:rFonts w:ascii="Arial" w:hAnsi="Arial" w:cs="Arial"/>
          <w:color w:val="000000" w:themeColor="text1"/>
          <w:sz w:val="24"/>
          <w:szCs w:val="24"/>
        </w:rPr>
        <w:t xml:space="preserve">An acquisition may be for the benefit of the inhabitants of the Council </w:t>
      </w:r>
      <w:r w:rsidR="00510771">
        <w:rPr>
          <w:rFonts w:ascii="Arial" w:hAnsi="Arial" w:cs="Arial"/>
          <w:color w:val="000000" w:themeColor="text1"/>
          <w:sz w:val="24"/>
          <w:szCs w:val="24"/>
        </w:rPr>
        <w:t>borough</w:t>
      </w:r>
      <w:r w:rsidR="005824C8" w:rsidRPr="27DFE62D">
        <w:rPr>
          <w:rFonts w:ascii="Arial" w:hAnsi="Arial" w:cs="Arial"/>
          <w:color w:val="000000" w:themeColor="text1"/>
          <w:sz w:val="24"/>
          <w:szCs w:val="24"/>
        </w:rPr>
        <w:t xml:space="preserve"> or for the purposes of the </w:t>
      </w:r>
      <w:r w:rsidR="005824C8" w:rsidRPr="27DFE62D">
        <w:rPr>
          <w:rFonts w:ascii="Arial" w:hAnsi="Arial"/>
          <w:color w:val="000000" w:themeColor="text1"/>
          <w:sz w:val="24"/>
          <w:szCs w:val="24"/>
        </w:rPr>
        <w:t xml:space="preserve">improvement, development or future development of the district, including for economic development purposes. </w:t>
      </w:r>
      <w:r w:rsidR="005824C8" w:rsidRPr="27DFE62D">
        <w:rPr>
          <w:rFonts w:ascii="Arial" w:hAnsi="Arial" w:cs="Arial"/>
          <w:color w:val="000000" w:themeColor="text1"/>
          <w:sz w:val="24"/>
          <w:szCs w:val="24"/>
        </w:rPr>
        <w:t>Any decision to acquire</w:t>
      </w:r>
      <w:r w:rsidRPr="27DFE62D" w:rsidDel="005824C8">
        <w:rPr>
          <w:rFonts w:ascii="Arial" w:hAnsi="Arial" w:cs="Arial"/>
          <w:color w:val="000000" w:themeColor="text1"/>
          <w:sz w:val="24"/>
          <w:szCs w:val="24"/>
        </w:rPr>
        <w:t xml:space="preserve"> </w:t>
      </w:r>
      <w:r w:rsidR="005824C8" w:rsidRPr="27DFE62D">
        <w:rPr>
          <w:rFonts w:ascii="Arial" w:hAnsi="Arial" w:cs="Arial"/>
          <w:color w:val="000000" w:themeColor="text1"/>
          <w:sz w:val="24"/>
          <w:szCs w:val="24"/>
        </w:rPr>
        <w:t xml:space="preserve">land must be taken by Council and cannot be delegated to </w:t>
      </w:r>
      <w:r w:rsidR="00C23C70" w:rsidRPr="27DFE62D">
        <w:rPr>
          <w:rFonts w:ascii="Arial" w:hAnsi="Arial" w:cs="Arial"/>
          <w:color w:val="000000" w:themeColor="text1"/>
          <w:sz w:val="24"/>
          <w:szCs w:val="24"/>
        </w:rPr>
        <w:t>Officer</w:t>
      </w:r>
      <w:r w:rsidR="005824C8" w:rsidRPr="27DFE62D">
        <w:rPr>
          <w:rFonts w:ascii="Arial" w:hAnsi="Arial" w:cs="Arial"/>
          <w:color w:val="000000" w:themeColor="text1"/>
          <w:sz w:val="24"/>
          <w:szCs w:val="24"/>
        </w:rPr>
        <w:t xml:space="preserve">s. </w:t>
      </w:r>
    </w:p>
    <w:p w14:paraId="616AF1A4" w14:textId="77777777" w:rsidR="003E13B3" w:rsidRPr="00216080" w:rsidRDefault="003E13B3" w:rsidP="00930891">
      <w:pPr>
        <w:ind w:left="426"/>
        <w:jc w:val="both"/>
        <w:rPr>
          <w:rFonts w:cs="Arial"/>
          <w:szCs w:val="24"/>
        </w:rPr>
      </w:pPr>
    </w:p>
    <w:p w14:paraId="159C6064" w14:textId="0AEC10B5" w:rsidR="00AA79BF" w:rsidRDefault="009A3B2E" w:rsidP="00A37A24">
      <w:pPr>
        <w:pStyle w:val="Heading2"/>
      </w:pPr>
      <w:r>
        <w:t xml:space="preserve"> </w:t>
      </w:r>
      <w:bookmarkStart w:id="32" w:name="_Toc145925219"/>
      <w:bookmarkStart w:id="33" w:name="_Toc148709507"/>
      <w:r w:rsidR="003E13B3">
        <w:t xml:space="preserve">Definition of </w:t>
      </w:r>
      <w:r w:rsidR="006B6D3E">
        <w:t>A</w:t>
      </w:r>
      <w:r w:rsidR="003E13B3">
        <w:t>cquisition</w:t>
      </w:r>
      <w:bookmarkEnd w:id="32"/>
      <w:bookmarkEnd w:id="33"/>
      <w:r w:rsidR="003E13B3">
        <w:t xml:space="preserve"> </w:t>
      </w:r>
    </w:p>
    <w:p w14:paraId="1D499B5D" w14:textId="77777777" w:rsidR="00930891" w:rsidRPr="00216080" w:rsidRDefault="00930891" w:rsidP="00930891">
      <w:pPr>
        <w:pStyle w:val="ListParagraph"/>
        <w:spacing w:after="0" w:line="240" w:lineRule="auto"/>
        <w:ind w:left="360"/>
        <w:jc w:val="both"/>
        <w:rPr>
          <w:rFonts w:ascii="Arial" w:hAnsi="Arial" w:cs="Arial"/>
          <w:b/>
          <w:bCs/>
          <w:sz w:val="24"/>
          <w:szCs w:val="24"/>
        </w:rPr>
      </w:pPr>
    </w:p>
    <w:p w14:paraId="5C6DB0AD" w14:textId="3D01675A" w:rsidR="00AA79BF" w:rsidRPr="00327A1D" w:rsidRDefault="005824C8" w:rsidP="00327A1D">
      <w:pPr>
        <w:pStyle w:val="ListParagraph"/>
        <w:spacing w:after="0" w:line="240" w:lineRule="auto"/>
        <w:ind w:left="426"/>
        <w:jc w:val="both"/>
        <w:rPr>
          <w:rFonts w:ascii="Arial" w:hAnsi="Arial" w:cs="Arial"/>
          <w:color w:val="000000" w:themeColor="text1"/>
          <w:sz w:val="24"/>
          <w:szCs w:val="24"/>
        </w:rPr>
      </w:pPr>
      <w:r w:rsidRPr="71B3E39E">
        <w:rPr>
          <w:rFonts w:ascii="Arial" w:hAnsi="Arial" w:cs="Arial"/>
          <w:color w:val="000000" w:themeColor="text1"/>
          <w:sz w:val="24"/>
          <w:szCs w:val="24"/>
        </w:rPr>
        <w:t>An</w:t>
      </w:r>
      <w:r w:rsidR="00CD4A99" w:rsidRPr="71B3E39E">
        <w:rPr>
          <w:rFonts w:ascii="Arial" w:hAnsi="Arial" w:cs="Arial"/>
          <w:color w:val="000000" w:themeColor="text1"/>
          <w:sz w:val="24"/>
          <w:szCs w:val="24"/>
        </w:rPr>
        <w:t xml:space="preserve"> acquisition of land or property is considered </w:t>
      </w:r>
      <w:r w:rsidR="004F12A2" w:rsidRPr="71B3E39E">
        <w:rPr>
          <w:rFonts w:ascii="Arial" w:hAnsi="Arial" w:cs="Arial"/>
          <w:color w:val="000000" w:themeColor="text1"/>
          <w:sz w:val="24"/>
          <w:szCs w:val="24"/>
        </w:rPr>
        <w:t xml:space="preserve">for accounting purposes </w:t>
      </w:r>
      <w:r w:rsidR="00CD4A99" w:rsidRPr="71B3E39E">
        <w:rPr>
          <w:rFonts w:ascii="Arial" w:hAnsi="Arial" w:cs="Arial"/>
          <w:color w:val="000000" w:themeColor="text1"/>
          <w:sz w:val="24"/>
          <w:szCs w:val="24"/>
        </w:rPr>
        <w:t>to be an outright acquisition if it consists of:</w:t>
      </w:r>
    </w:p>
    <w:p w14:paraId="6F30D943" w14:textId="77777777" w:rsidR="00C20584" w:rsidRPr="00216080" w:rsidRDefault="00C20584" w:rsidP="00930891">
      <w:pPr>
        <w:jc w:val="both"/>
        <w:rPr>
          <w:rFonts w:cs="Arial"/>
          <w:szCs w:val="24"/>
        </w:rPr>
      </w:pPr>
    </w:p>
    <w:p w14:paraId="2DD48B69" w14:textId="531DF5E5" w:rsidR="00AA79BF" w:rsidRPr="005E5B1F" w:rsidRDefault="3C1C4F02" w:rsidP="00DF7D42">
      <w:pPr>
        <w:pStyle w:val="ListParagraph"/>
        <w:numPr>
          <w:ilvl w:val="0"/>
          <w:numId w:val="4"/>
        </w:numPr>
        <w:spacing w:after="60" w:line="240" w:lineRule="auto"/>
        <w:ind w:left="992" w:hanging="357"/>
        <w:jc w:val="both"/>
        <w:rPr>
          <w:rFonts w:ascii="Arial" w:hAnsi="Arial" w:cs="Arial"/>
          <w:bCs/>
          <w:sz w:val="24"/>
          <w:szCs w:val="24"/>
        </w:rPr>
      </w:pPr>
      <w:r w:rsidRPr="5CDDBF45">
        <w:rPr>
          <w:rFonts w:ascii="Arial" w:hAnsi="Arial" w:cs="Arial"/>
          <w:sz w:val="24"/>
          <w:szCs w:val="24"/>
        </w:rPr>
        <w:t xml:space="preserve">A transfer of the freehold of the asset; or </w:t>
      </w:r>
    </w:p>
    <w:p w14:paraId="674BD6AD" w14:textId="277C01DA" w:rsidR="00930891" w:rsidRPr="005E5B1F" w:rsidRDefault="00CD4A99" w:rsidP="00DF7D42">
      <w:pPr>
        <w:pStyle w:val="ListParagraph"/>
        <w:numPr>
          <w:ilvl w:val="0"/>
          <w:numId w:val="4"/>
        </w:numPr>
        <w:spacing w:after="60" w:line="240" w:lineRule="auto"/>
        <w:ind w:left="992" w:hanging="357"/>
        <w:jc w:val="both"/>
        <w:rPr>
          <w:rFonts w:ascii="Arial" w:hAnsi="Arial" w:cs="Arial"/>
          <w:bCs/>
          <w:sz w:val="24"/>
          <w:szCs w:val="24"/>
        </w:rPr>
      </w:pPr>
      <w:r w:rsidRPr="5CDDBF45">
        <w:rPr>
          <w:rFonts w:ascii="Arial" w:hAnsi="Arial" w:cs="Arial"/>
          <w:sz w:val="24"/>
          <w:szCs w:val="24"/>
        </w:rPr>
        <w:t>A transfer of the leasehold of the asset</w:t>
      </w:r>
      <w:r w:rsidR="008D517E" w:rsidRPr="5CDDBF45">
        <w:rPr>
          <w:rFonts w:ascii="Arial" w:hAnsi="Arial" w:cs="Arial"/>
          <w:sz w:val="24"/>
          <w:szCs w:val="24"/>
        </w:rPr>
        <w:t xml:space="preserve"> </w:t>
      </w:r>
      <w:r w:rsidR="00FA3834" w:rsidRPr="5CDDBF45">
        <w:rPr>
          <w:rFonts w:ascii="Arial" w:hAnsi="Arial" w:cs="Arial"/>
          <w:sz w:val="24"/>
          <w:szCs w:val="24"/>
        </w:rPr>
        <w:t>where control of the asset, including the transfer o</w:t>
      </w:r>
      <w:r w:rsidR="00565943" w:rsidRPr="5CDDBF45">
        <w:rPr>
          <w:rFonts w:ascii="Arial" w:hAnsi="Arial" w:cs="Arial"/>
          <w:sz w:val="24"/>
          <w:szCs w:val="24"/>
        </w:rPr>
        <w:t>f</w:t>
      </w:r>
      <w:r w:rsidR="00FA3834" w:rsidRPr="5CDDBF45">
        <w:rPr>
          <w:rFonts w:ascii="Arial" w:hAnsi="Arial" w:cs="Arial"/>
          <w:sz w:val="24"/>
          <w:szCs w:val="24"/>
        </w:rPr>
        <w:t xml:space="preserve"> risk</w:t>
      </w:r>
      <w:r w:rsidR="007C4692" w:rsidRPr="5CDDBF45">
        <w:rPr>
          <w:rFonts w:ascii="Arial" w:hAnsi="Arial" w:cs="Arial"/>
          <w:sz w:val="24"/>
          <w:szCs w:val="24"/>
        </w:rPr>
        <w:t>s</w:t>
      </w:r>
      <w:r w:rsidR="00FA3834" w:rsidRPr="5CDDBF45">
        <w:rPr>
          <w:rFonts w:ascii="Arial" w:hAnsi="Arial" w:cs="Arial"/>
          <w:sz w:val="24"/>
          <w:szCs w:val="24"/>
        </w:rPr>
        <w:t xml:space="preserve"> and reward</w:t>
      </w:r>
      <w:r w:rsidR="007C4692" w:rsidRPr="5CDDBF45">
        <w:rPr>
          <w:rFonts w:ascii="Arial" w:hAnsi="Arial" w:cs="Arial"/>
          <w:sz w:val="24"/>
          <w:szCs w:val="24"/>
        </w:rPr>
        <w:t>s</w:t>
      </w:r>
      <w:r w:rsidR="00EB74DA">
        <w:rPr>
          <w:rFonts w:ascii="Arial" w:hAnsi="Arial" w:cs="Arial"/>
          <w:sz w:val="24"/>
          <w:szCs w:val="24"/>
        </w:rPr>
        <w:t>,</w:t>
      </w:r>
      <w:r w:rsidR="00FA3834" w:rsidRPr="5CDDBF45">
        <w:rPr>
          <w:rFonts w:ascii="Arial" w:hAnsi="Arial" w:cs="Arial"/>
          <w:sz w:val="24"/>
          <w:szCs w:val="24"/>
        </w:rPr>
        <w:t xml:space="preserve"> substantially passes to the Council</w:t>
      </w:r>
      <w:r w:rsidRPr="5CDDBF45">
        <w:rPr>
          <w:rFonts w:ascii="Arial" w:hAnsi="Arial" w:cs="Arial"/>
          <w:sz w:val="24"/>
          <w:szCs w:val="24"/>
        </w:rPr>
        <w:t>.</w:t>
      </w:r>
    </w:p>
    <w:p w14:paraId="094056C8" w14:textId="2A79D777" w:rsidR="00EF7AD3" w:rsidRPr="00556EC8" w:rsidRDefault="00CD4A99" w:rsidP="00556EC8">
      <w:pPr>
        <w:pStyle w:val="ListParagraph"/>
        <w:spacing w:after="0" w:line="240" w:lineRule="auto"/>
        <w:ind w:left="851"/>
        <w:jc w:val="both"/>
        <w:rPr>
          <w:rFonts w:ascii="Arial" w:hAnsi="Arial" w:cs="Arial"/>
          <w:sz w:val="24"/>
          <w:szCs w:val="24"/>
        </w:rPr>
      </w:pPr>
      <w:r w:rsidRPr="00216080">
        <w:rPr>
          <w:rFonts w:ascii="Arial" w:hAnsi="Arial" w:cs="Arial"/>
          <w:sz w:val="24"/>
          <w:szCs w:val="24"/>
        </w:rPr>
        <w:t xml:space="preserve"> </w:t>
      </w:r>
    </w:p>
    <w:p w14:paraId="3A8DA0EA" w14:textId="6FF1EFCD" w:rsidR="00180822" w:rsidRDefault="00180822" w:rsidP="00327A1D">
      <w:pPr>
        <w:pStyle w:val="ListParagraph"/>
        <w:spacing w:after="0" w:line="240" w:lineRule="auto"/>
        <w:ind w:left="426"/>
        <w:jc w:val="both"/>
        <w:rPr>
          <w:rFonts w:ascii="Arial" w:hAnsi="Arial" w:cs="Arial"/>
          <w:color w:val="000000" w:themeColor="text1"/>
          <w:sz w:val="24"/>
          <w:szCs w:val="24"/>
        </w:rPr>
      </w:pPr>
      <w:r w:rsidRPr="3781CE7D">
        <w:rPr>
          <w:rFonts w:ascii="Arial" w:hAnsi="Arial" w:cs="Arial"/>
          <w:color w:val="000000" w:themeColor="text1"/>
          <w:sz w:val="24"/>
          <w:szCs w:val="24"/>
        </w:rPr>
        <w:t>The transfer can be by means of a</w:t>
      </w:r>
      <w:r w:rsidR="00CF07A2" w:rsidRPr="3781CE7D">
        <w:rPr>
          <w:rFonts w:ascii="Arial" w:hAnsi="Arial" w:cs="Arial"/>
          <w:color w:val="000000" w:themeColor="text1"/>
          <w:sz w:val="24"/>
          <w:szCs w:val="24"/>
        </w:rPr>
        <w:t>n exchange for consideration</w:t>
      </w:r>
      <w:r w:rsidRPr="3781CE7D">
        <w:rPr>
          <w:rFonts w:ascii="Arial" w:hAnsi="Arial" w:cs="Arial"/>
          <w:color w:val="000000" w:themeColor="text1"/>
          <w:sz w:val="24"/>
          <w:szCs w:val="24"/>
        </w:rPr>
        <w:t xml:space="preserve">, </w:t>
      </w:r>
      <w:r w:rsidR="00CF07A2" w:rsidRPr="3781CE7D">
        <w:rPr>
          <w:rFonts w:ascii="Arial" w:hAnsi="Arial" w:cs="Arial"/>
          <w:color w:val="000000" w:themeColor="text1"/>
          <w:sz w:val="24"/>
          <w:szCs w:val="24"/>
        </w:rPr>
        <w:t xml:space="preserve">a </w:t>
      </w:r>
      <w:r w:rsidRPr="3781CE7D">
        <w:rPr>
          <w:rFonts w:ascii="Arial" w:hAnsi="Arial" w:cs="Arial"/>
          <w:color w:val="000000" w:themeColor="text1"/>
          <w:sz w:val="24"/>
          <w:szCs w:val="24"/>
        </w:rPr>
        <w:t xml:space="preserve">gift </w:t>
      </w:r>
      <w:r w:rsidR="00CF07A2" w:rsidRPr="3781CE7D">
        <w:rPr>
          <w:rFonts w:ascii="Arial" w:hAnsi="Arial" w:cs="Arial"/>
          <w:color w:val="000000" w:themeColor="text1"/>
          <w:sz w:val="24"/>
          <w:szCs w:val="24"/>
        </w:rPr>
        <w:t>or donation</w:t>
      </w:r>
      <w:r w:rsidR="007544D5" w:rsidRPr="3781CE7D">
        <w:rPr>
          <w:rFonts w:ascii="Arial" w:hAnsi="Arial" w:cs="Arial"/>
          <w:color w:val="000000" w:themeColor="text1"/>
          <w:sz w:val="24"/>
          <w:szCs w:val="24"/>
        </w:rPr>
        <w:t>,</w:t>
      </w:r>
      <w:r w:rsidRPr="3781CE7D">
        <w:rPr>
          <w:rFonts w:ascii="Arial" w:hAnsi="Arial" w:cs="Arial"/>
          <w:color w:val="000000" w:themeColor="text1"/>
          <w:sz w:val="24"/>
          <w:szCs w:val="24"/>
        </w:rPr>
        <w:t xml:space="preserve"> or </w:t>
      </w:r>
      <w:r w:rsidR="007544D5" w:rsidRPr="3781CE7D">
        <w:rPr>
          <w:rFonts w:ascii="Arial" w:hAnsi="Arial" w:cs="Arial"/>
          <w:color w:val="000000" w:themeColor="text1"/>
          <w:sz w:val="24"/>
          <w:szCs w:val="24"/>
        </w:rPr>
        <w:t xml:space="preserve">it can </w:t>
      </w:r>
      <w:r w:rsidRPr="3781CE7D">
        <w:rPr>
          <w:rFonts w:ascii="Arial" w:hAnsi="Arial" w:cs="Arial"/>
          <w:color w:val="000000" w:themeColor="text1"/>
          <w:sz w:val="24"/>
          <w:szCs w:val="24"/>
        </w:rPr>
        <w:t>involve a land swap</w:t>
      </w:r>
      <w:r w:rsidR="00CF07A2" w:rsidRPr="3781CE7D">
        <w:rPr>
          <w:rFonts w:ascii="Arial" w:hAnsi="Arial" w:cs="Arial"/>
          <w:color w:val="000000" w:themeColor="text1"/>
          <w:sz w:val="24"/>
          <w:szCs w:val="24"/>
        </w:rPr>
        <w:t>.</w:t>
      </w:r>
      <w:r w:rsidR="007544D5" w:rsidRPr="3781CE7D">
        <w:rPr>
          <w:rFonts w:ascii="Arial" w:hAnsi="Arial" w:cs="Arial"/>
          <w:color w:val="000000" w:themeColor="text1"/>
          <w:sz w:val="24"/>
          <w:szCs w:val="24"/>
        </w:rPr>
        <w:t xml:space="preserve"> Acquisition of land, even if a gift,</w:t>
      </w:r>
      <w:r w:rsidR="00CF72A9" w:rsidRPr="3781CE7D">
        <w:rPr>
          <w:rFonts w:ascii="Arial" w:hAnsi="Arial" w:cs="Arial"/>
          <w:color w:val="000000" w:themeColor="text1"/>
          <w:sz w:val="24"/>
          <w:szCs w:val="24"/>
        </w:rPr>
        <w:t xml:space="preserve"> imposes</w:t>
      </w:r>
      <w:r w:rsidR="007544D5" w:rsidRPr="3781CE7D">
        <w:rPr>
          <w:rFonts w:ascii="Arial" w:hAnsi="Arial" w:cs="Arial"/>
          <w:color w:val="000000" w:themeColor="text1"/>
          <w:sz w:val="24"/>
          <w:szCs w:val="24"/>
        </w:rPr>
        <w:t xml:space="preserve"> </w:t>
      </w:r>
      <w:r w:rsidR="00747508" w:rsidRPr="3781CE7D">
        <w:rPr>
          <w:rFonts w:ascii="Arial" w:hAnsi="Arial" w:cs="Arial"/>
          <w:color w:val="000000" w:themeColor="text1"/>
          <w:sz w:val="24"/>
          <w:szCs w:val="24"/>
        </w:rPr>
        <w:t xml:space="preserve">responsibilities and financial implications </w:t>
      </w:r>
      <w:r w:rsidR="00CF72A9" w:rsidRPr="3781CE7D">
        <w:rPr>
          <w:rFonts w:ascii="Arial" w:hAnsi="Arial" w:cs="Arial"/>
          <w:color w:val="000000" w:themeColor="text1"/>
          <w:sz w:val="24"/>
          <w:szCs w:val="24"/>
        </w:rPr>
        <w:t>upon Council</w:t>
      </w:r>
      <w:r w:rsidR="78C9F51B" w:rsidRPr="3781CE7D">
        <w:rPr>
          <w:rFonts w:ascii="Arial" w:hAnsi="Arial" w:cs="Arial"/>
          <w:color w:val="000000" w:themeColor="text1"/>
          <w:sz w:val="24"/>
          <w:szCs w:val="24"/>
        </w:rPr>
        <w:t>;</w:t>
      </w:r>
      <w:r w:rsidR="00CF72A9" w:rsidRPr="3781CE7D">
        <w:rPr>
          <w:rFonts w:ascii="Arial" w:hAnsi="Arial" w:cs="Arial"/>
          <w:color w:val="000000" w:themeColor="text1"/>
          <w:sz w:val="24"/>
          <w:szCs w:val="24"/>
        </w:rPr>
        <w:t xml:space="preserve"> </w:t>
      </w:r>
      <w:r w:rsidR="00D9293E" w:rsidRPr="3781CE7D">
        <w:rPr>
          <w:rFonts w:ascii="Arial" w:hAnsi="Arial" w:cs="Arial"/>
          <w:color w:val="000000" w:themeColor="text1"/>
          <w:sz w:val="24"/>
          <w:szCs w:val="24"/>
        </w:rPr>
        <w:t>therefore</w:t>
      </w:r>
      <w:r w:rsidR="28A4DBDB" w:rsidRPr="3781CE7D">
        <w:rPr>
          <w:rFonts w:ascii="Arial" w:hAnsi="Arial" w:cs="Arial"/>
          <w:color w:val="000000" w:themeColor="text1"/>
          <w:sz w:val="24"/>
          <w:szCs w:val="24"/>
        </w:rPr>
        <w:t>,</w:t>
      </w:r>
      <w:r w:rsidR="00D9293E" w:rsidRPr="3781CE7D">
        <w:rPr>
          <w:rFonts w:ascii="Arial" w:hAnsi="Arial" w:cs="Arial"/>
          <w:color w:val="000000" w:themeColor="text1"/>
          <w:sz w:val="24"/>
          <w:szCs w:val="24"/>
        </w:rPr>
        <w:t xml:space="preserve"> regardless of </w:t>
      </w:r>
      <w:r w:rsidR="00AD1C35" w:rsidRPr="3781CE7D">
        <w:rPr>
          <w:rFonts w:ascii="Arial" w:hAnsi="Arial" w:cs="Arial"/>
          <w:color w:val="000000" w:themeColor="text1"/>
          <w:sz w:val="24"/>
          <w:szCs w:val="24"/>
        </w:rPr>
        <w:t xml:space="preserve">the method of transfer, the procedure at section 6.3 </w:t>
      </w:r>
      <w:r w:rsidR="00862735" w:rsidRPr="3781CE7D">
        <w:rPr>
          <w:rFonts w:ascii="Arial" w:hAnsi="Arial" w:cs="Arial"/>
          <w:color w:val="000000" w:themeColor="text1"/>
          <w:sz w:val="24"/>
          <w:szCs w:val="24"/>
        </w:rPr>
        <w:t xml:space="preserve">must be followed. </w:t>
      </w:r>
      <w:r w:rsidR="00D9293E" w:rsidRPr="3781CE7D">
        <w:rPr>
          <w:rFonts w:ascii="Arial" w:hAnsi="Arial" w:cs="Arial"/>
          <w:color w:val="000000" w:themeColor="text1"/>
          <w:sz w:val="24"/>
          <w:szCs w:val="24"/>
        </w:rPr>
        <w:t xml:space="preserve"> </w:t>
      </w:r>
    </w:p>
    <w:p w14:paraId="125891BC" w14:textId="77777777" w:rsidR="00180822" w:rsidRDefault="00180822" w:rsidP="00327A1D">
      <w:pPr>
        <w:pStyle w:val="ListParagraph"/>
        <w:spacing w:after="0" w:line="240" w:lineRule="auto"/>
        <w:ind w:left="426"/>
        <w:jc w:val="both"/>
        <w:rPr>
          <w:rFonts w:ascii="Arial" w:hAnsi="Arial" w:cs="Arial"/>
          <w:color w:val="000000" w:themeColor="text1"/>
          <w:sz w:val="24"/>
          <w:szCs w:val="24"/>
        </w:rPr>
      </w:pPr>
    </w:p>
    <w:p w14:paraId="6F9A8922" w14:textId="67E47CED" w:rsidR="005824C8" w:rsidRPr="00216080" w:rsidRDefault="49A34111" w:rsidP="009B0071">
      <w:pPr>
        <w:ind w:left="405"/>
        <w:jc w:val="both"/>
        <w:rPr>
          <w:rFonts w:cs="Arial"/>
        </w:rPr>
      </w:pPr>
      <w:r w:rsidRPr="5E15307D">
        <w:rPr>
          <w:rFonts w:cs="Arial"/>
          <w:color w:val="000000" w:themeColor="text1"/>
        </w:rPr>
        <w:t>It is also possible to acquire</w:t>
      </w:r>
      <w:r w:rsidR="69EA536A" w:rsidRPr="5E15307D">
        <w:rPr>
          <w:rFonts w:cs="Arial"/>
          <w:color w:val="000000" w:themeColor="text1"/>
        </w:rPr>
        <w:t xml:space="preserve"> </w:t>
      </w:r>
      <w:r w:rsidRPr="5E15307D">
        <w:rPr>
          <w:rFonts w:cs="Arial"/>
          <w:color w:val="000000" w:themeColor="text1"/>
        </w:rPr>
        <w:t>an</w:t>
      </w:r>
      <w:r w:rsidR="69EA536A" w:rsidRPr="5E15307D">
        <w:rPr>
          <w:rFonts w:cs="Arial"/>
          <w:color w:val="000000" w:themeColor="text1"/>
        </w:rPr>
        <w:t xml:space="preserve"> interest</w:t>
      </w:r>
      <w:r w:rsidRPr="5E15307D">
        <w:rPr>
          <w:rFonts w:cs="Arial"/>
          <w:color w:val="000000" w:themeColor="text1"/>
        </w:rPr>
        <w:t xml:space="preserve"> in land</w:t>
      </w:r>
      <w:r w:rsidR="69EA536A" w:rsidRPr="5E15307D">
        <w:rPr>
          <w:rFonts w:cs="Arial"/>
          <w:color w:val="000000" w:themeColor="text1"/>
        </w:rPr>
        <w:t xml:space="preserve"> </w:t>
      </w:r>
      <w:r w:rsidR="57E57713" w:rsidRPr="5E15307D">
        <w:rPr>
          <w:rFonts w:cs="Arial"/>
          <w:color w:val="000000" w:themeColor="text1"/>
        </w:rPr>
        <w:t>e.g.,</w:t>
      </w:r>
      <w:r w:rsidR="69EA536A" w:rsidRPr="5E15307D">
        <w:rPr>
          <w:rFonts w:cs="Arial"/>
          <w:color w:val="000000" w:themeColor="text1"/>
        </w:rPr>
        <w:t xml:space="preserve"> wayleave, easement, or</w:t>
      </w:r>
      <w:r w:rsidR="51D8CAF1" w:rsidRPr="5E15307D">
        <w:rPr>
          <w:rFonts w:cs="Arial"/>
          <w:color w:val="000000" w:themeColor="text1"/>
        </w:rPr>
        <w:t xml:space="preserve"> r</w:t>
      </w:r>
      <w:r w:rsidR="69EA536A" w:rsidRPr="5E15307D">
        <w:rPr>
          <w:rFonts w:cs="Arial"/>
          <w:color w:val="000000" w:themeColor="text1"/>
        </w:rPr>
        <w:t>eversionary lease</w:t>
      </w:r>
      <w:r w:rsidRPr="5E15307D">
        <w:rPr>
          <w:rFonts w:cs="Arial"/>
          <w:color w:val="000000" w:themeColor="text1"/>
        </w:rPr>
        <w:t xml:space="preserve">. </w:t>
      </w:r>
    </w:p>
    <w:p w14:paraId="59B0815C" w14:textId="77777777" w:rsidR="002E7B06" w:rsidRDefault="002E7B06" w:rsidP="2A90E57B">
      <w:pPr>
        <w:jc w:val="both"/>
        <w:rPr>
          <w:rFonts w:cs="Arial"/>
          <w:color w:val="000000" w:themeColor="text1"/>
        </w:rPr>
      </w:pPr>
    </w:p>
    <w:p w14:paraId="660BD757" w14:textId="77777777" w:rsidR="002E7B06" w:rsidRDefault="002E7B06" w:rsidP="2A90E57B">
      <w:pPr>
        <w:jc w:val="both"/>
        <w:rPr>
          <w:rFonts w:cs="Arial"/>
          <w:color w:val="000000" w:themeColor="text1"/>
        </w:rPr>
      </w:pPr>
    </w:p>
    <w:p w14:paraId="596A8A91" w14:textId="63779E76" w:rsidR="007473D6" w:rsidRDefault="009A3B2E" w:rsidP="00A37A24">
      <w:pPr>
        <w:pStyle w:val="Heading2"/>
      </w:pPr>
      <w:r w:rsidRPr="00216080">
        <w:t xml:space="preserve"> </w:t>
      </w:r>
      <w:bookmarkStart w:id="34" w:name="_Toc148709508"/>
      <w:bookmarkStart w:id="35" w:name="_Toc145925220"/>
      <w:r w:rsidR="00D04119" w:rsidRPr="00216080">
        <w:t>Procedure for Acquisitions</w:t>
      </w:r>
      <w:bookmarkEnd w:id="34"/>
      <w:r w:rsidR="00B17331" w:rsidRPr="00216080">
        <w:t xml:space="preserve"> </w:t>
      </w:r>
      <w:bookmarkEnd w:id="35"/>
    </w:p>
    <w:p w14:paraId="7F06F91E" w14:textId="77777777" w:rsidR="00930891" w:rsidRPr="00216080" w:rsidRDefault="00930891" w:rsidP="00930891">
      <w:pPr>
        <w:pStyle w:val="ListParagraph"/>
        <w:spacing w:after="0" w:line="240" w:lineRule="auto"/>
        <w:ind w:left="360"/>
        <w:jc w:val="both"/>
        <w:rPr>
          <w:rFonts w:ascii="Arial" w:hAnsi="Arial" w:cs="Arial"/>
          <w:b/>
          <w:sz w:val="24"/>
          <w:szCs w:val="24"/>
        </w:rPr>
      </w:pPr>
    </w:p>
    <w:p w14:paraId="0FABAF4E" w14:textId="67E5F9CA" w:rsidR="004F151A" w:rsidRPr="00327A1D" w:rsidRDefault="407A632D" w:rsidP="00327A1D">
      <w:pPr>
        <w:pStyle w:val="ListParagraph"/>
        <w:spacing w:after="0" w:line="240" w:lineRule="auto"/>
        <w:ind w:left="426"/>
        <w:jc w:val="both"/>
        <w:rPr>
          <w:rFonts w:ascii="Arial" w:hAnsi="Arial" w:cs="Arial"/>
          <w:color w:val="000000" w:themeColor="text1"/>
          <w:sz w:val="24"/>
          <w:szCs w:val="24"/>
        </w:rPr>
      </w:pPr>
      <w:r w:rsidRPr="2A90E57B">
        <w:rPr>
          <w:rFonts w:ascii="Arial" w:hAnsi="Arial" w:cs="Arial"/>
          <w:color w:val="000000" w:themeColor="text1"/>
          <w:sz w:val="24"/>
          <w:szCs w:val="24"/>
        </w:rPr>
        <w:t xml:space="preserve">The context in which Council seeks to acquire land or property is usually, but not exclusively, connected with the ‘site assembly’ of a particular project in which the land is required to facilitate the construction of new facilities or to enhance existing facilities. </w:t>
      </w:r>
      <w:r w:rsidR="5CEB3902" w:rsidRPr="2A90E57B">
        <w:rPr>
          <w:rFonts w:ascii="Arial" w:hAnsi="Arial" w:cs="Arial"/>
          <w:color w:val="000000" w:themeColor="text1"/>
          <w:sz w:val="24"/>
          <w:szCs w:val="24"/>
        </w:rPr>
        <w:t xml:space="preserve">It may be that Council has proactively set out to identify the land it requires or that the opportunity presents itself through an approach made to Council by a landowner or </w:t>
      </w:r>
      <w:r w:rsidR="00A81A5B" w:rsidRPr="2A90E57B">
        <w:rPr>
          <w:rFonts w:ascii="Arial" w:hAnsi="Arial" w:cs="Arial"/>
          <w:color w:val="000000" w:themeColor="text1"/>
          <w:sz w:val="24"/>
          <w:szCs w:val="24"/>
        </w:rPr>
        <w:t>alternatively if</w:t>
      </w:r>
      <w:r w:rsidR="5CEB3902" w:rsidRPr="2A90E57B">
        <w:rPr>
          <w:rFonts w:ascii="Arial" w:hAnsi="Arial" w:cs="Arial"/>
          <w:color w:val="000000" w:themeColor="text1"/>
          <w:sz w:val="24"/>
          <w:szCs w:val="24"/>
        </w:rPr>
        <w:t xml:space="preserve"> surplus land is advertised by Government Departments via the Central Advisory Unit.  </w:t>
      </w:r>
    </w:p>
    <w:p w14:paraId="2EC531BD" w14:textId="77777777" w:rsidR="004F151A" w:rsidRPr="00327A1D" w:rsidRDefault="004F151A" w:rsidP="00327A1D">
      <w:pPr>
        <w:pStyle w:val="ListParagraph"/>
        <w:spacing w:after="0" w:line="240" w:lineRule="auto"/>
        <w:ind w:left="426"/>
        <w:jc w:val="both"/>
        <w:rPr>
          <w:rFonts w:ascii="Arial" w:hAnsi="Arial" w:cs="Arial"/>
          <w:color w:val="000000" w:themeColor="text1"/>
          <w:sz w:val="24"/>
          <w:szCs w:val="24"/>
        </w:rPr>
      </w:pPr>
    </w:p>
    <w:p w14:paraId="0B266E1C" w14:textId="50BA7903" w:rsidR="00AC77B5" w:rsidRDefault="2274D249" w:rsidP="00327A1D">
      <w:pPr>
        <w:pStyle w:val="ListParagraph"/>
        <w:spacing w:after="0" w:line="240" w:lineRule="auto"/>
        <w:ind w:left="426"/>
        <w:jc w:val="both"/>
        <w:rPr>
          <w:rFonts w:ascii="Arial" w:hAnsi="Arial" w:cs="Arial"/>
          <w:sz w:val="24"/>
          <w:szCs w:val="24"/>
        </w:rPr>
      </w:pPr>
      <w:r w:rsidRPr="2A90E57B">
        <w:rPr>
          <w:rFonts w:ascii="Arial" w:hAnsi="Arial" w:cs="Arial"/>
          <w:color w:val="000000" w:themeColor="text1"/>
          <w:sz w:val="24"/>
          <w:szCs w:val="24"/>
        </w:rPr>
        <w:t xml:space="preserve">Regardless of the </w:t>
      </w:r>
      <w:r w:rsidR="407A632D" w:rsidRPr="2A90E57B">
        <w:rPr>
          <w:rFonts w:ascii="Arial" w:hAnsi="Arial" w:cs="Arial"/>
          <w:color w:val="000000" w:themeColor="text1"/>
          <w:sz w:val="24"/>
          <w:szCs w:val="24"/>
        </w:rPr>
        <w:t>circumstances,</w:t>
      </w:r>
      <w:r w:rsidR="53B13656" w:rsidRPr="2A90E57B">
        <w:rPr>
          <w:rFonts w:ascii="Arial" w:hAnsi="Arial" w:cs="Arial"/>
          <w:color w:val="000000" w:themeColor="text1"/>
          <w:sz w:val="24"/>
          <w:szCs w:val="24"/>
        </w:rPr>
        <w:t xml:space="preserve"> in all cases involving an acquisition </w:t>
      </w:r>
      <w:r w:rsidR="7B0063C7" w:rsidRPr="2A90E57B">
        <w:rPr>
          <w:rFonts w:ascii="Arial" w:hAnsi="Arial" w:cs="Arial"/>
          <w:color w:val="000000" w:themeColor="text1"/>
          <w:sz w:val="24"/>
          <w:szCs w:val="24"/>
        </w:rPr>
        <w:t xml:space="preserve">of land or property, </w:t>
      </w:r>
      <w:r w:rsidR="36F90242" w:rsidRPr="2A90E57B">
        <w:rPr>
          <w:rFonts w:ascii="Arial" w:hAnsi="Arial" w:cs="Arial"/>
          <w:b/>
          <w:bCs/>
          <w:color w:val="000000" w:themeColor="text1"/>
          <w:sz w:val="24"/>
          <w:szCs w:val="24"/>
        </w:rPr>
        <w:t xml:space="preserve">the </w:t>
      </w:r>
      <w:r w:rsidR="36F90242" w:rsidRPr="2A90E57B">
        <w:rPr>
          <w:rFonts w:ascii="Arial" w:hAnsi="Arial" w:cs="Arial"/>
          <w:b/>
          <w:bCs/>
          <w:sz w:val="24"/>
          <w:szCs w:val="24"/>
        </w:rPr>
        <w:t>Asset Management Policy must be referred to and complied with</w:t>
      </w:r>
      <w:r w:rsidR="04B29A75" w:rsidRPr="2A90E57B">
        <w:rPr>
          <w:rFonts w:ascii="Arial" w:hAnsi="Arial" w:cs="Arial"/>
          <w:b/>
          <w:bCs/>
          <w:sz w:val="24"/>
          <w:szCs w:val="24"/>
        </w:rPr>
        <w:t>,</w:t>
      </w:r>
      <w:r w:rsidR="04B29A75" w:rsidRPr="2A90E57B">
        <w:rPr>
          <w:rFonts w:ascii="Arial" w:hAnsi="Arial" w:cs="Arial"/>
          <w:sz w:val="24"/>
          <w:szCs w:val="24"/>
        </w:rPr>
        <w:t xml:space="preserve"> in particular the principle </w:t>
      </w:r>
      <w:r w:rsidR="49A13E2A" w:rsidRPr="2A90E57B">
        <w:rPr>
          <w:rFonts w:ascii="Arial" w:hAnsi="Arial" w:cs="Arial"/>
          <w:sz w:val="24"/>
          <w:szCs w:val="24"/>
        </w:rPr>
        <w:t xml:space="preserve">set out in the ‘Acquisition’ section of </w:t>
      </w:r>
      <w:r w:rsidR="04B29A75" w:rsidRPr="2A90E57B">
        <w:rPr>
          <w:rFonts w:ascii="Arial" w:hAnsi="Arial" w:cs="Arial"/>
          <w:sz w:val="24"/>
          <w:szCs w:val="24"/>
        </w:rPr>
        <w:t>that policy that “</w:t>
      </w:r>
      <w:r w:rsidR="3DB5D591" w:rsidRPr="2A90E57B">
        <w:rPr>
          <w:rFonts w:ascii="Arial" w:hAnsi="Arial" w:cs="Arial"/>
          <w:sz w:val="24"/>
          <w:szCs w:val="24"/>
        </w:rPr>
        <w:t>Managers should only acquire new assets that are required to allow Council to meet identifiable needs, in an economic, efficient</w:t>
      </w:r>
      <w:r w:rsidR="36F90242" w:rsidRPr="2A90E57B">
        <w:rPr>
          <w:rFonts w:ascii="Arial" w:hAnsi="Arial" w:cs="Arial"/>
          <w:sz w:val="24"/>
          <w:szCs w:val="24"/>
        </w:rPr>
        <w:t xml:space="preserve"> and </w:t>
      </w:r>
      <w:r w:rsidR="3DB5D591" w:rsidRPr="2A90E57B">
        <w:rPr>
          <w:rFonts w:ascii="Arial" w:hAnsi="Arial" w:cs="Arial"/>
          <w:sz w:val="24"/>
          <w:szCs w:val="24"/>
        </w:rPr>
        <w:t>effective way, in order to achieve its stated outcomes.”</w:t>
      </w:r>
    </w:p>
    <w:p w14:paraId="2405685A" w14:textId="77777777" w:rsidR="00AC77B5" w:rsidRDefault="00AC77B5" w:rsidP="00327A1D">
      <w:pPr>
        <w:pStyle w:val="ListParagraph"/>
        <w:spacing w:after="0" w:line="240" w:lineRule="auto"/>
        <w:ind w:left="426"/>
        <w:jc w:val="both"/>
        <w:rPr>
          <w:rFonts w:ascii="Arial" w:hAnsi="Arial" w:cs="Arial"/>
          <w:sz w:val="24"/>
          <w:szCs w:val="24"/>
        </w:rPr>
      </w:pPr>
    </w:p>
    <w:p w14:paraId="37358D13" w14:textId="7CAC9B90" w:rsidR="00FE3B15" w:rsidRPr="00327A1D" w:rsidRDefault="2D6E3DD7" w:rsidP="00327A1D">
      <w:pPr>
        <w:pStyle w:val="ListParagraph"/>
        <w:spacing w:after="0" w:line="240" w:lineRule="auto"/>
        <w:ind w:left="426"/>
        <w:jc w:val="both"/>
        <w:rPr>
          <w:rFonts w:ascii="Arial" w:hAnsi="Arial" w:cs="Arial"/>
          <w:color w:val="000000" w:themeColor="text1"/>
          <w:sz w:val="24"/>
          <w:szCs w:val="24"/>
        </w:rPr>
      </w:pPr>
      <w:r w:rsidRPr="2A90E57B">
        <w:rPr>
          <w:rFonts w:ascii="Arial" w:hAnsi="Arial" w:cs="Arial"/>
          <w:sz w:val="24"/>
          <w:szCs w:val="24"/>
        </w:rPr>
        <w:lastRenderedPageBreak/>
        <w:t>Having identified a need to acquire the land</w:t>
      </w:r>
      <w:r w:rsidR="611501AD" w:rsidRPr="2A90E57B">
        <w:rPr>
          <w:rFonts w:ascii="Arial" w:hAnsi="Arial" w:cs="Arial"/>
          <w:sz w:val="24"/>
          <w:szCs w:val="24"/>
        </w:rPr>
        <w:t xml:space="preserve"> or property</w:t>
      </w:r>
      <w:r w:rsidR="36F90242" w:rsidRPr="2A90E57B">
        <w:rPr>
          <w:rFonts w:ascii="Arial" w:hAnsi="Arial" w:cs="Arial"/>
          <w:sz w:val="24"/>
          <w:szCs w:val="24"/>
        </w:rPr>
        <w:t xml:space="preserve"> the following steps </w:t>
      </w:r>
      <w:r w:rsidR="36F90242" w:rsidRPr="2A90E57B">
        <w:rPr>
          <w:rFonts w:ascii="Arial" w:hAnsi="Arial" w:cs="Arial"/>
          <w:color w:val="000000" w:themeColor="text1"/>
          <w:sz w:val="24"/>
          <w:szCs w:val="24"/>
        </w:rPr>
        <w:t>shall be</w:t>
      </w:r>
      <w:r w:rsidR="42165B03" w:rsidRPr="2A90E57B">
        <w:rPr>
          <w:rFonts w:ascii="Arial" w:hAnsi="Arial" w:cs="Arial"/>
          <w:color w:val="000000" w:themeColor="text1"/>
          <w:sz w:val="24"/>
          <w:szCs w:val="24"/>
        </w:rPr>
        <w:t xml:space="preserve"> followed:</w:t>
      </w:r>
    </w:p>
    <w:p w14:paraId="2D6AFE36" w14:textId="4B2750FE" w:rsidR="002D2A42" w:rsidRPr="0061366A" w:rsidRDefault="002D2A42" w:rsidP="0061366A">
      <w:pPr>
        <w:spacing w:after="60"/>
        <w:jc w:val="both"/>
        <w:rPr>
          <w:rFonts w:cs="Arial"/>
          <w:szCs w:val="24"/>
        </w:rPr>
      </w:pPr>
    </w:p>
    <w:p w14:paraId="42A0B7CB" w14:textId="699F4643" w:rsidR="004F151A" w:rsidRPr="00216080" w:rsidRDefault="69EA536A" w:rsidP="00DF7D42">
      <w:pPr>
        <w:pStyle w:val="ListParagraph"/>
        <w:numPr>
          <w:ilvl w:val="0"/>
          <w:numId w:val="10"/>
        </w:numPr>
        <w:spacing w:after="60" w:line="240" w:lineRule="auto"/>
        <w:ind w:left="992" w:hanging="357"/>
        <w:jc w:val="both"/>
        <w:rPr>
          <w:rFonts w:ascii="Arial" w:hAnsi="Arial" w:cs="Arial"/>
          <w:sz w:val="24"/>
          <w:szCs w:val="24"/>
        </w:rPr>
      </w:pPr>
      <w:r w:rsidRPr="3781CE7D">
        <w:rPr>
          <w:rFonts w:ascii="Arial" w:hAnsi="Arial" w:cs="Arial"/>
          <w:sz w:val="24"/>
          <w:szCs w:val="24"/>
        </w:rPr>
        <w:t xml:space="preserve">A site </w:t>
      </w:r>
      <w:r w:rsidR="5812D2F8" w:rsidRPr="3781CE7D">
        <w:rPr>
          <w:rFonts w:ascii="Arial" w:hAnsi="Arial" w:cs="Arial"/>
          <w:sz w:val="24"/>
          <w:szCs w:val="24"/>
        </w:rPr>
        <w:t>inspection</w:t>
      </w:r>
      <w:r w:rsidR="5CCC4FA8" w:rsidRPr="3781CE7D">
        <w:rPr>
          <w:rFonts w:ascii="Arial" w:hAnsi="Arial" w:cs="Arial"/>
          <w:sz w:val="24"/>
          <w:szCs w:val="24"/>
        </w:rPr>
        <w:t xml:space="preserve"> </w:t>
      </w:r>
      <w:r w:rsidRPr="3781CE7D">
        <w:rPr>
          <w:rFonts w:ascii="Arial" w:hAnsi="Arial" w:cs="Arial"/>
          <w:sz w:val="24"/>
          <w:szCs w:val="24"/>
        </w:rPr>
        <w:t>should be carried out on any potential site</w:t>
      </w:r>
      <w:r w:rsidR="602DB514" w:rsidRPr="3781CE7D">
        <w:rPr>
          <w:rFonts w:ascii="Arial" w:hAnsi="Arial" w:cs="Arial"/>
          <w:sz w:val="24"/>
          <w:szCs w:val="24"/>
        </w:rPr>
        <w:t xml:space="preserve"> or property</w:t>
      </w:r>
      <w:r w:rsidRPr="3781CE7D">
        <w:rPr>
          <w:rFonts w:ascii="Arial" w:hAnsi="Arial" w:cs="Arial"/>
          <w:sz w:val="24"/>
          <w:szCs w:val="24"/>
        </w:rPr>
        <w:t xml:space="preserve"> prior to acquisition to ensure that it is suitable for Council’s needs, and to identify any potential development constraints</w:t>
      </w:r>
      <w:r w:rsidR="2274D249" w:rsidRPr="3781CE7D">
        <w:rPr>
          <w:rFonts w:ascii="Arial" w:hAnsi="Arial" w:cs="Arial"/>
          <w:sz w:val="24"/>
          <w:szCs w:val="24"/>
        </w:rPr>
        <w:t>.</w:t>
      </w:r>
      <w:r w:rsidR="5CCC4FA8" w:rsidRPr="3781CE7D">
        <w:rPr>
          <w:rFonts w:ascii="Arial" w:hAnsi="Arial" w:cs="Arial"/>
          <w:sz w:val="24"/>
          <w:szCs w:val="24"/>
        </w:rPr>
        <w:t xml:space="preserve"> It will usually be the Director, Head of Service or Service Unit Manager (hereafter, the ‘lead </w:t>
      </w:r>
      <w:r w:rsidR="33D4D43B" w:rsidRPr="3781CE7D">
        <w:rPr>
          <w:rFonts w:ascii="Arial" w:hAnsi="Arial" w:cs="Arial"/>
          <w:sz w:val="24"/>
          <w:szCs w:val="24"/>
        </w:rPr>
        <w:t>o</w:t>
      </w:r>
      <w:r w:rsidR="00C23C70" w:rsidRPr="3781CE7D">
        <w:rPr>
          <w:rFonts w:ascii="Arial" w:hAnsi="Arial" w:cs="Arial"/>
          <w:sz w:val="24"/>
          <w:szCs w:val="24"/>
        </w:rPr>
        <w:t>fficer</w:t>
      </w:r>
      <w:r w:rsidR="5CCC4FA8" w:rsidRPr="3781CE7D">
        <w:rPr>
          <w:rFonts w:ascii="Arial" w:hAnsi="Arial" w:cs="Arial"/>
          <w:sz w:val="24"/>
          <w:szCs w:val="24"/>
        </w:rPr>
        <w:t xml:space="preserve">’) of the service area responsible for the project for which the acquisition is needed, that will organise and attend the site </w:t>
      </w:r>
      <w:r w:rsidR="5812D2F8" w:rsidRPr="3781CE7D">
        <w:rPr>
          <w:rFonts w:ascii="Arial" w:hAnsi="Arial" w:cs="Arial"/>
          <w:sz w:val="24"/>
          <w:szCs w:val="24"/>
        </w:rPr>
        <w:t>inspection</w:t>
      </w:r>
      <w:r w:rsidR="5CCC4FA8" w:rsidRPr="3781CE7D">
        <w:rPr>
          <w:rFonts w:ascii="Arial" w:hAnsi="Arial" w:cs="Arial"/>
          <w:sz w:val="24"/>
          <w:szCs w:val="24"/>
        </w:rPr>
        <w:t xml:space="preserve">, along with any other relevant </w:t>
      </w:r>
      <w:r w:rsidR="0C10DEAA" w:rsidRPr="3781CE7D">
        <w:rPr>
          <w:rFonts w:ascii="Arial" w:hAnsi="Arial" w:cs="Arial"/>
          <w:sz w:val="24"/>
          <w:szCs w:val="24"/>
        </w:rPr>
        <w:t>o</w:t>
      </w:r>
      <w:r w:rsidR="00C23C70" w:rsidRPr="3781CE7D">
        <w:rPr>
          <w:rFonts w:ascii="Arial" w:hAnsi="Arial" w:cs="Arial"/>
          <w:sz w:val="24"/>
          <w:szCs w:val="24"/>
        </w:rPr>
        <w:t>fficer</w:t>
      </w:r>
      <w:r w:rsidR="5CCC4FA8" w:rsidRPr="3781CE7D">
        <w:rPr>
          <w:rFonts w:ascii="Arial" w:hAnsi="Arial" w:cs="Arial"/>
          <w:sz w:val="24"/>
          <w:szCs w:val="24"/>
        </w:rPr>
        <w:t xml:space="preserve">s. </w:t>
      </w:r>
      <w:r w:rsidR="1E0B72E3" w:rsidRPr="3781CE7D">
        <w:rPr>
          <w:rFonts w:ascii="Arial" w:hAnsi="Arial" w:cs="Arial"/>
          <w:sz w:val="24"/>
          <w:szCs w:val="24"/>
        </w:rPr>
        <w:t>An accurate map of the site</w:t>
      </w:r>
      <w:r w:rsidR="7A955187" w:rsidRPr="3781CE7D">
        <w:rPr>
          <w:rFonts w:ascii="Arial" w:hAnsi="Arial" w:cs="Arial"/>
          <w:sz w:val="24"/>
          <w:szCs w:val="24"/>
        </w:rPr>
        <w:t xml:space="preserve"> or property</w:t>
      </w:r>
      <w:r w:rsidR="1E0B72E3" w:rsidRPr="3781CE7D">
        <w:rPr>
          <w:rFonts w:ascii="Arial" w:hAnsi="Arial" w:cs="Arial"/>
          <w:sz w:val="24"/>
          <w:szCs w:val="24"/>
        </w:rPr>
        <w:t xml:space="preserve"> should be produced </w:t>
      </w:r>
      <w:r w:rsidR="009A37A1" w:rsidRPr="3781CE7D">
        <w:rPr>
          <w:rFonts w:ascii="Arial" w:hAnsi="Arial" w:cs="Arial"/>
          <w:sz w:val="24"/>
          <w:szCs w:val="24"/>
        </w:rPr>
        <w:t xml:space="preserve">based on and </w:t>
      </w:r>
      <w:r w:rsidR="1E0B72E3" w:rsidRPr="3781CE7D">
        <w:rPr>
          <w:rFonts w:ascii="Arial" w:hAnsi="Arial" w:cs="Arial"/>
          <w:sz w:val="24"/>
          <w:szCs w:val="24"/>
        </w:rPr>
        <w:t>following the site</w:t>
      </w:r>
      <w:r w:rsidR="23689034" w:rsidRPr="3781CE7D">
        <w:rPr>
          <w:rFonts w:ascii="Arial" w:hAnsi="Arial" w:cs="Arial"/>
          <w:sz w:val="24"/>
          <w:szCs w:val="24"/>
        </w:rPr>
        <w:t xml:space="preserve"> or property</w:t>
      </w:r>
      <w:r w:rsidR="1E0B72E3" w:rsidRPr="3781CE7D">
        <w:rPr>
          <w:rFonts w:ascii="Arial" w:hAnsi="Arial" w:cs="Arial"/>
          <w:sz w:val="24"/>
          <w:szCs w:val="24"/>
        </w:rPr>
        <w:t xml:space="preserve"> survey. </w:t>
      </w:r>
    </w:p>
    <w:p w14:paraId="55ACF87B" w14:textId="69CE3B47" w:rsidR="0079666D" w:rsidRPr="0079666D" w:rsidRDefault="5CEB3902" w:rsidP="00DF7D42">
      <w:pPr>
        <w:pStyle w:val="ListParagraph"/>
        <w:numPr>
          <w:ilvl w:val="0"/>
          <w:numId w:val="10"/>
        </w:numPr>
        <w:spacing w:after="60" w:line="240" w:lineRule="auto"/>
        <w:ind w:left="992" w:hanging="357"/>
        <w:jc w:val="both"/>
        <w:rPr>
          <w:rFonts w:ascii="Arial" w:hAnsi="Arial" w:cs="Arial"/>
          <w:sz w:val="24"/>
          <w:szCs w:val="24"/>
        </w:rPr>
      </w:pPr>
      <w:r w:rsidRPr="6E1B71BD">
        <w:rPr>
          <w:rFonts w:ascii="Arial" w:hAnsi="Arial" w:cs="Arial"/>
          <w:sz w:val="24"/>
          <w:szCs w:val="24"/>
        </w:rPr>
        <w:t xml:space="preserve">If the proposed acquisition is stand-alone and not connected to a project or scheme that has already been agreed by Council, then prior to costs being incurred on valuation services and prior to a report being brought before Council, the </w:t>
      </w:r>
      <w:r w:rsidR="5CCC4FA8" w:rsidRPr="6E1B71BD">
        <w:rPr>
          <w:rFonts w:ascii="Arial" w:hAnsi="Arial" w:cs="Arial"/>
          <w:sz w:val="24"/>
          <w:szCs w:val="24"/>
        </w:rPr>
        <w:t xml:space="preserve">proposal shall be circulated by email by </w:t>
      </w:r>
      <w:r w:rsidR="001448C1" w:rsidRPr="6E1B71BD">
        <w:rPr>
          <w:rFonts w:ascii="Arial" w:hAnsi="Arial" w:cs="Arial"/>
          <w:sz w:val="24"/>
          <w:szCs w:val="24"/>
        </w:rPr>
        <w:t xml:space="preserve">the </w:t>
      </w:r>
      <w:r w:rsidR="5CCC4FA8" w:rsidRPr="6E1B71BD">
        <w:rPr>
          <w:rFonts w:ascii="Arial" w:hAnsi="Arial" w:cs="Arial"/>
          <w:sz w:val="24"/>
          <w:szCs w:val="24"/>
        </w:rPr>
        <w:t xml:space="preserve">Compliance </w:t>
      </w:r>
      <w:r w:rsidR="5903F433" w:rsidRPr="6E1B71BD">
        <w:rPr>
          <w:rFonts w:ascii="Arial" w:hAnsi="Arial" w:cs="Arial"/>
          <w:sz w:val="24"/>
          <w:szCs w:val="24"/>
        </w:rPr>
        <w:t>(Lands)</w:t>
      </w:r>
      <w:r w:rsidR="5CCC4FA8" w:rsidRPr="6E1B71BD">
        <w:rPr>
          <w:rFonts w:ascii="Arial" w:hAnsi="Arial" w:cs="Arial"/>
          <w:sz w:val="24"/>
          <w:szCs w:val="24"/>
        </w:rPr>
        <w:t xml:space="preserve"> </w:t>
      </w:r>
      <w:r w:rsidR="001448C1" w:rsidRPr="6E1B71BD">
        <w:rPr>
          <w:rFonts w:ascii="Arial" w:hAnsi="Arial" w:cs="Arial"/>
          <w:sz w:val="24"/>
          <w:szCs w:val="24"/>
        </w:rPr>
        <w:t>team</w:t>
      </w:r>
      <w:r w:rsidR="57AE9047" w:rsidRPr="6E1B71BD">
        <w:rPr>
          <w:rFonts w:ascii="Arial" w:hAnsi="Arial" w:cs="Arial"/>
          <w:sz w:val="24"/>
          <w:szCs w:val="24"/>
        </w:rPr>
        <w:t xml:space="preserve"> </w:t>
      </w:r>
      <w:r w:rsidR="5CCC4FA8" w:rsidRPr="6E1B71BD">
        <w:rPr>
          <w:rFonts w:ascii="Arial" w:hAnsi="Arial" w:cs="Arial"/>
          <w:sz w:val="24"/>
          <w:szCs w:val="24"/>
        </w:rPr>
        <w:t>to CLT, HOST</w:t>
      </w:r>
      <w:r w:rsidR="57AE9047" w:rsidRPr="6E1B71BD">
        <w:rPr>
          <w:rFonts w:ascii="Arial" w:hAnsi="Arial" w:cs="Arial"/>
          <w:sz w:val="24"/>
          <w:szCs w:val="24"/>
        </w:rPr>
        <w:t xml:space="preserve">, </w:t>
      </w:r>
      <w:r w:rsidR="5CCC4FA8" w:rsidRPr="6E1B71BD">
        <w:rPr>
          <w:rFonts w:ascii="Arial" w:hAnsi="Arial" w:cs="Arial"/>
          <w:sz w:val="24"/>
          <w:szCs w:val="24"/>
        </w:rPr>
        <w:t>SUMs</w:t>
      </w:r>
      <w:r w:rsidR="57AE9047" w:rsidRPr="6E1B71BD">
        <w:rPr>
          <w:rFonts w:ascii="Arial" w:hAnsi="Arial" w:cs="Arial"/>
          <w:sz w:val="24"/>
          <w:szCs w:val="24"/>
        </w:rPr>
        <w:t xml:space="preserve"> and any other relevant </w:t>
      </w:r>
      <w:r w:rsidR="7E333C50" w:rsidRPr="6E1B71BD">
        <w:rPr>
          <w:rFonts w:ascii="Arial" w:hAnsi="Arial" w:cs="Arial"/>
          <w:sz w:val="24"/>
          <w:szCs w:val="24"/>
        </w:rPr>
        <w:t>o</w:t>
      </w:r>
      <w:r w:rsidR="00C23C70" w:rsidRPr="6E1B71BD">
        <w:rPr>
          <w:rFonts w:ascii="Arial" w:hAnsi="Arial" w:cs="Arial"/>
          <w:sz w:val="24"/>
          <w:szCs w:val="24"/>
        </w:rPr>
        <w:t>fficer</w:t>
      </w:r>
      <w:r w:rsidR="57AE9047" w:rsidRPr="6E1B71BD">
        <w:rPr>
          <w:rFonts w:ascii="Arial" w:hAnsi="Arial" w:cs="Arial"/>
          <w:sz w:val="24"/>
          <w:szCs w:val="24"/>
        </w:rPr>
        <w:t>s</w:t>
      </w:r>
      <w:r w:rsidR="5CCC4FA8" w:rsidRPr="6E1B71BD">
        <w:rPr>
          <w:rFonts w:ascii="Arial" w:hAnsi="Arial" w:cs="Arial"/>
          <w:sz w:val="24"/>
          <w:szCs w:val="24"/>
        </w:rPr>
        <w:t xml:space="preserve">. The results of this internal consultation will be collated and returned to the lead </w:t>
      </w:r>
      <w:r w:rsidR="247152A4" w:rsidRPr="6E1B71BD">
        <w:rPr>
          <w:rFonts w:ascii="Arial" w:hAnsi="Arial" w:cs="Arial"/>
          <w:sz w:val="24"/>
          <w:szCs w:val="24"/>
        </w:rPr>
        <w:t>o</w:t>
      </w:r>
      <w:r w:rsidR="00C23C70" w:rsidRPr="6E1B71BD">
        <w:rPr>
          <w:rFonts w:ascii="Arial" w:hAnsi="Arial" w:cs="Arial"/>
          <w:sz w:val="24"/>
          <w:szCs w:val="24"/>
        </w:rPr>
        <w:t>fficer</w:t>
      </w:r>
      <w:r w:rsidR="42165B03" w:rsidRPr="6E1B71BD">
        <w:rPr>
          <w:rFonts w:ascii="Arial" w:hAnsi="Arial" w:cs="Arial"/>
          <w:sz w:val="24"/>
          <w:szCs w:val="24"/>
        </w:rPr>
        <w:t xml:space="preserve"> for consideration and a decision</w:t>
      </w:r>
      <w:r w:rsidR="00125104" w:rsidRPr="6E1B71BD">
        <w:rPr>
          <w:rFonts w:ascii="Arial" w:hAnsi="Arial" w:cs="Arial"/>
          <w:sz w:val="24"/>
          <w:szCs w:val="24"/>
        </w:rPr>
        <w:t xml:space="preserve"> taken</w:t>
      </w:r>
      <w:r w:rsidR="42165B03" w:rsidRPr="6E1B71BD">
        <w:rPr>
          <w:rFonts w:ascii="Arial" w:hAnsi="Arial" w:cs="Arial"/>
          <w:sz w:val="24"/>
          <w:szCs w:val="24"/>
        </w:rPr>
        <w:t xml:space="preserve"> as to whether to continue to the next steps outlined below, or they may decide not to proceed any further with the proposal. </w:t>
      </w:r>
    </w:p>
    <w:p w14:paraId="1B743421" w14:textId="7BF940B2" w:rsidR="00076901" w:rsidRPr="00B647C1" w:rsidRDefault="001721DD" w:rsidP="00DF7D42">
      <w:pPr>
        <w:pStyle w:val="ListParagraph"/>
        <w:numPr>
          <w:ilvl w:val="0"/>
          <w:numId w:val="10"/>
        </w:numPr>
        <w:spacing w:after="60" w:line="240" w:lineRule="auto"/>
        <w:ind w:left="992" w:hanging="357"/>
        <w:contextualSpacing w:val="0"/>
        <w:jc w:val="both"/>
        <w:rPr>
          <w:rFonts w:ascii="Arial" w:hAnsi="Arial" w:cs="Arial"/>
          <w:sz w:val="24"/>
          <w:szCs w:val="24"/>
        </w:rPr>
      </w:pPr>
      <w:r w:rsidRPr="6E1B71BD">
        <w:rPr>
          <w:rFonts w:ascii="Arial" w:hAnsi="Arial" w:cs="Arial"/>
          <w:sz w:val="24"/>
          <w:szCs w:val="24"/>
        </w:rPr>
        <w:t>Where the acquisition has not already been approved as part of a</w:t>
      </w:r>
      <w:r w:rsidR="00FE3B15" w:rsidRPr="6E1B71BD">
        <w:rPr>
          <w:rFonts w:ascii="Arial" w:hAnsi="Arial" w:cs="Arial"/>
          <w:sz w:val="24"/>
          <w:szCs w:val="24"/>
        </w:rPr>
        <w:t xml:space="preserve"> Business Case </w:t>
      </w:r>
      <w:r w:rsidRPr="6E1B71BD">
        <w:rPr>
          <w:rFonts w:ascii="Arial" w:hAnsi="Arial" w:cs="Arial"/>
          <w:sz w:val="24"/>
          <w:szCs w:val="24"/>
        </w:rPr>
        <w:t xml:space="preserve">for a project, a Business Case </w:t>
      </w:r>
      <w:r w:rsidR="00FE3B15" w:rsidRPr="6E1B71BD">
        <w:rPr>
          <w:rFonts w:ascii="Arial" w:hAnsi="Arial" w:cs="Arial"/>
          <w:sz w:val="24"/>
          <w:szCs w:val="24"/>
        </w:rPr>
        <w:t xml:space="preserve">should be developed setting out how the </w:t>
      </w:r>
      <w:r w:rsidRPr="6E1B71BD">
        <w:rPr>
          <w:rFonts w:ascii="Arial" w:hAnsi="Arial" w:cs="Arial"/>
          <w:sz w:val="24"/>
          <w:szCs w:val="24"/>
        </w:rPr>
        <w:t xml:space="preserve">proposed acquisition </w:t>
      </w:r>
      <w:r w:rsidR="00FE3B15" w:rsidRPr="6E1B71BD">
        <w:rPr>
          <w:rFonts w:ascii="Arial" w:hAnsi="Arial" w:cs="Arial"/>
          <w:sz w:val="24"/>
          <w:szCs w:val="24"/>
        </w:rPr>
        <w:t xml:space="preserve">meets the Council’s strategic objectives and priorities and any other relevant plans.  </w:t>
      </w:r>
      <w:r w:rsidRPr="6E1B71BD">
        <w:rPr>
          <w:rFonts w:ascii="Arial" w:hAnsi="Arial" w:cs="Arial"/>
          <w:sz w:val="24"/>
          <w:szCs w:val="24"/>
        </w:rPr>
        <w:t>The Business Case</w:t>
      </w:r>
      <w:r w:rsidR="00FE3B15" w:rsidRPr="6E1B71BD">
        <w:rPr>
          <w:rFonts w:ascii="Arial" w:hAnsi="Arial" w:cs="Arial"/>
          <w:sz w:val="24"/>
          <w:szCs w:val="24"/>
        </w:rPr>
        <w:t xml:space="preserve"> should </w:t>
      </w:r>
      <w:r w:rsidR="00985A72" w:rsidRPr="6E1B71BD">
        <w:rPr>
          <w:rFonts w:ascii="Arial" w:hAnsi="Arial" w:cs="Arial"/>
          <w:sz w:val="24"/>
          <w:szCs w:val="24"/>
        </w:rPr>
        <w:t>follow the standard Council format, which is based on Department for Finance guidance</w:t>
      </w:r>
      <w:r w:rsidR="00FE3B15" w:rsidRPr="6E1B71BD">
        <w:rPr>
          <w:rFonts w:ascii="Arial" w:hAnsi="Arial" w:cs="Arial"/>
          <w:sz w:val="24"/>
          <w:szCs w:val="24"/>
        </w:rPr>
        <w:t xml:space="preserve">. Furthermore, it should be robust enough to support an economic appraisal that may be required to support borrowing should the need arise. </w:t>
      </w:r>
      <w:r w:rsidR="005F06FA" w:rsidRPr="42B10D12">
        <w:rPr>
          <w:rFonts w:ascii="Arial" w:hAnsi="Arial" w:cs="Arial"/>
          <w:sz w:val="24"/>
          <w:szCs w:val="24"/>
        </w:rPr>
        <w:t xml:space="preserve">Refer to chapter 4 of the </w:t>
      </w:r>
      <w:r w:rsidR="005F06FA" w:rsidRPr="42B10D12">
        <w:rPr>
          <w:rFonts w:ascii="Arial" w:hAnsi="Arial" w:cs="Arial"/>
          <w:b/>
          <w:sz w:val="24"/>
          <w:szCs w:val="24"/>
        </w:rPr>
        <w:t>Budgeting Policy</w:t>
      </w:r>
      <w:r w:rsidR="00406944" w:rsidRPr="42B10D12">
        <w:rPr>
          <w:rFonts w:ascii="Arial" w:hAnsi="Arial" w:cs="Arial"/>
          <w:b/>
          <w:sz w:val="24"/>
          <w:szCs w:val="24"/>
        </w:rPr>
        <w:t>.</w:t>
      </w:r>
    </w:p>
    <w:p w14:paraId="12081445" w14:textId="05AAC164" w:rsidR="00076901" w:rsidRPr="00B647C1" w:rsidRDefault="3EEF38A0" w:rsidP="00DF7D42">
      <w:pPr>
        <w:pStyle w:val="ListParagraph"/>
        <w:numPr>
          <w:ilvl w:val="0"/>
          <w:numId w:val="10"/>
        </w:numPr>
        <w:spacing w:after="60" w:line="240" w:lineRule="auto"/>
        <w:ind w:left="992" w:hanging="357"/>
        <w:jc w:val="both"/>
        <w:rPr>
          <w:rFonts w:ascii="Arial" w:hAnsi="Arial" w:cs="Arial"/>
          <w:sz w:val="24"/>
          <w:szCs w:val="24"/>
        </w:rPr>
      </w:pPr>
      <w:r w:rsidRPr="6E1B71BD">
        <w:rPr>
          <w:rFonts w:ascii="Arial" w:hAnsi="Arial" w:cs="Arial"/>
          <w:sz w:val="24"/>
          <w:szCs w:val="24"/>
        </w:rPr>
        <w:t xml:space="preserve">The </w:t>
      </w:r>
      <w:r w:rsidR="5A1BA525" w:rsidRPr="6E1B71BD">
        <w:rPr>
          <w:rFonts w:ascii="Arial" w:hAnsi="Arial" w:cs="Arial"/>
          <w:sz w:val="24"/>
          <w:szCs w:val="24"/>
        </w:rPr>
        <w:t xml:space="preserve">proposed acquisition </w:t>
      </w:r>
      <w:r w:rsidRPr="6E1B71BD">
        <w:rPr>
          <w:rFonts w:ascii="Arial" w:hAnsi="Arial" w:cs="Arial"/>
          <w:sz w:val="24"/>
          <w:szCs w:val="24"/>
        </w:rPr>
        <w:t>will be reported to the appropriate Committee</w:t>
      </w:r>
      <w:r w:rsidR="3AA8EBCA" w:rsidRPr="6E1B71BD">
        <w:rPr>
          <w:rFonts w:ascii="Arial" w:hAnsi="Arial" w:cs="Arial"/>
          <w:sz w:val="24"/>
          <w:szCs w:val="24"/>
        </w:rPr>
        <w:t xml:space="preserve"> dealing with lands transactions</w:t>
      </w:r>
      <w:r w:rsidR="3EE079B1" w:rsidRPr="6E1B71BD">
        <w:rPr>
          <w:rFonts w:ascii="Arial" w:hAnsi="Arial" w:cs="Arial"/>
          <w:sz w:val="24"/>
          <w:szCs w:val="24"/>
        </w:rPr>
        <w:t xml:space="preserve">, in </w:t>
      </w:r>
      <w:r w:rsidRPr="6E1B71BD">
        <w:rPr>
          <w:rFonts w:ascii="Arial" w:hAnsi="Arial" w:cs="Arial"/>
          <w:sz w:val="24"/>
          <w:szCs w:val="24"/>
        </w:rPr>
        <w:t>accordance with the Terms of Reference for Committees</w:t>
      </w:r>
      <w:r w:rsidR="3EE079B1" w:rsidRPr="6E1B71BD">
        <w:rPr>
          <w:rFonts w:ascii="Arial" w:hAnsi="Arial" w:cs="Arial"/>
          <w:sz w:val="24"/>
          <w:szCs w:val="24"/>
        </w:rPr>
        <w:t>, for a decision</w:t>
      </w:r>
      <w:r w:rsidRPr="6E1B71BD">
        <w:rPr>
          <w:rFonts w:ascii="Arial" w:hAnsi="Arial" w:cs="Arial"/>
          <w:sz w:val="24"/>
          <w:szCs w:val="24"/>
        </w:rPr>
        <w:t>.</w:t>
      </w:r>
      <w:r w:rsidR="3EE079B1" w:rsidRPr="6E1B71BD">
        <w:rPr>
          <w:rFonts w:ascii="Arial" w:hAnsi="Arial" w:cs="Arial"/>
          <w:sz w:val="24"/>
          <w:szCs w:val="24"/>
        </w:rPr>
        <w:t xml:space="preserve"> </w:t>
      </w:r>
      <w:r w:rsidR="321E8609" w:rsidRPr="6E1B71BD">
        <w:rPr>
          <w:rFonts w:ascii="Arial" w:hAnsi="Arial" w:cs="Arial"/>
          <w:sz w:val="24"/>
          <w:szCs w:val="24"/>
        </w:rPr>
        <w:t xml:space="preserve">The report will </w:t>
      </w:r>
      <w:r w:rsidR="3EE079B1" w:rsidRPr="6E1B71BD">
        <w:rPr>
          <w:rFonts w:ascii="Arial" w:hAnsi="Arial" w:cs="Arial"/>
          <w:sz w:val="24"/>
          <w:szCs w:val="24"/>
        </w:rPr>
        <w:t>outline the</w:t>
      </w:r>
      <w:r w:rsidR="321E8609" w:rsidRPr="6E1B71BD">
        <w:rPr>
          <w:rFonts w:ascii="Arial" w:hAnsi="Arial" w:cs="Arial"/>
          <w:sz w:val="24"/>
          <w:szCs w:val="24"/>
        </w:rPr>
        <w:t xml:space="preserve"> known title of the land or property, the</w:t>
      </w:r>
      <w:r w:rsidR="3EE079B1" w:rsidRPr="6E1B71BD">
        <w:rPr>
          <w:rFonts w:ascii="Arial" w:hAnsi="Arial" w:cs="Arial"/>
          <w:sz w:val="24"/>
          <w:szCs w:val="24"/>
        </w:rPr>
        <w:t xml:space="preserve"> need for the acquisition, </w:t>
      </w:r>
      <w:r w:rsidR="321E8609" w:rsidRPr="6E1B71BD">
        <w:rPr>
          <w:rFonts w:ascii="Arial" w:hAnsi="Arial" w:cs="Arial"/>
          <w:sz w:val="24"/>
          <w:szCs w:val="24"/>
        </w:rPr>
        <w:t xml:space="preserve">any known rights, obligations, </w:t>
      </w:r>
      <w:r w:rsidR="00F1415D" w:rsidRPr="6E1B71BD">
        <w:rPr>
          <w:rFonts w:ascii="Arial" w:hAnsi="Arial" w:cs="Arial"/>
          <w:sz w:val="24"/>
          <w:szCs w:val="24"/>
        </w:rPr>
        <w:t>restrictions,</w:t>
      </w:r>
      <w:r w:rsidR="321E8609" w:rsidRPr="6E1B71BD">
        <w:rPr>
          <w:rFonts w:ascii="Arial" w:hAnsi="Arial" w:cs="Arial"/>
          <w:sz w:val="24"/>
          <w:szCs w:val="24"/>
        </w:rPr>
        <w:t xml:space="preserve"> or potential hindrances to the acquisition of the </w:t>
      </w:r>
      <w:r w:rsidR="2A8AA5DF" w:rsidRPr="6E1B71BD">
        <w:rPr>
          <w:rFonts w:ascii="Arial" w:hAnsi="Arial" w:cs="Arial"/>
          <w:sz w:val="24"/>
          <w:szCs w:val="24"/>
        </w:rPr>
        <w:t xml:space="preserve">land or </w:t>
      </w:r>
      <w:r w:rsidR="321E8609" w:rsidRPr="6E1B71BD">
        <w:rPr>
          <w:rFonts w:ascii="Arial" w:hAnsi="Arial" w:cs="Arial"/>
          <w:sz w:val="24"/>
          <w:szCs w:val="24"/>
        </w:rPr>
        <w:t xml:space="preserve">property, and it will attach any Business Case prepared as per point </w:t>
      </w:r>
      <w:r w:rsidR="50785B2E" w:rsidRPr="6E1B71BD">
        <w:rPr>
          <w:rFonts w:ascii="Arial" w:hAnsi="Arial" w:cs="Arial"/>
          <w:sz w:val="24"/>
          <w:szCs w:val="24"/>
        </w:rPr>
        <w:t>i</w:t>
      </w:r>
      <w:r w:rsidR="6B97008E" w:rsidRPr="6E1B71BD">
        <w:rPr>
          <w:rFonts w:ascii="Arial" w:hAnsi="Arial" w:cs="Arial"/>
          <w:sz w:val="24"/>
          <w:szCs w:val="24"/>
        </w:rPr>
        <w:t>ii</w:t>
      </w:r>
      <w:r w:rsidR="321E8609" w:rsidRPr="6E1B71BD">
        <w:rPr>
          <w:rFonts w:ascii="Arial" w:hAnsi="Arial" w:cs="Arial"/>
          <w:sz w:val="24"/>
          <w:szCs w:val="24"/>
        </w:rPr>
        <w:t xml:space="preserve"> above if applicable</w:t>
      </w:r>
      <w:r w:rsidRPr="6E1B71BD">
        <w:rPr>
          <w:rFonts w:ascii="Arial" w:hAnsi="Arial" w:cs="Arial"/>
          <w:sz w:val="24"/>
          <w:szCs w:val="24"/>
        </w:rPr>
        <w:t xml:space="preserve">. </w:t>
      </w:r>
      <w:r w:rsidR="45C1B431" w:rsidRPr="6E1B71BD">
        <w:rPr>
          <w:rFonts w:ascii="Arial" w:hAnsi="Arial" w:cs="Arial"/>
          <w:sz w:val="24"/>
          <w:szCs w:val="24"/>
        </w:rPr>
        <w:t>The</w:t>
      </w:r>
      <w:r w:rsidRPr="6E1B71BD">
        <w:rPr>
          <w:rFonts w:ascii="Arial" w:hAnsi="Arial" w:cs="Arial"/>
          <w:sz w:val="24"/>
          <w:szCs w:val="24"/>
        </w:rPr>
        <w:t xml:space="preserve"> Committee decision </w:t>
      </w:r>
      <w:r w:rsidR="3EE079B1" w:rsidRPr="6E1B71BD">
        <w:rPr>
          <w:rFonts w:ascii="Arial" w:hAnsi="Arial" w:cs="Arial"/>
          <w:sz w:val="24"/>
          <w:szCs w:val="24"/>
        </w:rPr>
        <w:t xml:space="preserve">cannot </w:t>
      </w:r>
      <w:r w:rsidRPr="6E1B71BD">
        <w:rPr>
          <w:rFonts w:ascii="Arial" w:hAnsi="Arial" w:cs="Arial"/>
          <w:sz w:val="24"/>
          <w:szCs w:val="24"/>
        </w:rPr>
        <w:t xml:space="preserve">be acted upon until it has been ratified by </w:t>
      </w:r>
      <w:proofErr w:type="gramStart"/>
      <w:r w:rsidRPr="6E1B71BD">
        <w:rPr>
          <w:rFonts w:ascii="Arial" w:hAnsi="Arial" w:cs="Arial"/>
          <w:sz w:val="24"/>
          <w:szCs w:val="24"/>
        </w:rPr>
        <w:t>Council</w:t>
      </w:r>
      <w:proofErr w:type="gramEnd"/>
      <w:r w:rsidR="45C1B431" w:rsidRPr="6E1B71BD">
        <w:rPr>
          <w:rFonts w:ascii="Arial" w:hAnsi="Arial" w:cs="Arial"/>
          <w:sz w:val="24"/>
          <w:szCs w:val="24"/>
        </w:rPr>
        <w:t xml:space="preserve"> and the call-in period has expired</w:t>
      </w:r>
      <w:r w:rsidRPr="6E1B71BD">
        <w:rPr>
          <w:rFonts w:ascii="Arial" w:hAnsi="Arial" w:cs="Arial"/>
          <w:sz w:val="24"/>
          <w:szCs w:val="24"/>
        </w:rPr>
        <w:t xml:space="preserve">. </w:t>
      </w:r>
    </w:p>
    <w:p w14:paraId="5F97E926" w14:textId="0220F0B2" w:rsidR="00076901" w:rsidRPr="00B647C1" w:rsidRDefault="003926D5" w:rsidP="00DF7D42">
      <w:pPr>
        <w:pStyle w:val="ListParagraph"/>
        <w:numPr>
          <w:ilvl w:val="0"/>
          <w:numId w:val="10"/>
        </w:numPr>
        <w:spacing w:after="60" w:line="240" w:lineRule="auto"/>
        <w:ind w:left="992" w:hanging="357"/>
        <w:jc w:val="both"/>
        <w:rPr>
          <w:rFonts w:ascii="Arial" w:hAnsi="Arial" w:cs="Arial"/>
          <w:sz w:val="24"/>
          <w:szCs w:val="24"/>
        </w:rPr>
      </w:pPr>
      <w:r w:rsidRPr="3781CE7D">
        <w:rPr>
          <w:rFonts w:ascii="Arial" w:hAnsi="Arial" w:cs="Arial"/>
          <w:sz w:val="24"/>
          <w:szCs w:val="24"/>
        </w:rPr>
        <w:t>Unless</w:t>
      </w:r>
      <w:r w:rsidR="00E011F9" w:rsidRPr="3781CE7D">
        <w:rPr>
          <w:rFonts w:ascii="Arial" w:hAnsi="Arial" w:cs="Arial"/>
          <w:sz w:val="24"/>
          <w:szCs w:val="24"/>
        </w:rPr>
        <w:t xml:space="preserve"> the land / property, or interest in it, is being gifted to the Council, </w:t>
      </w:r>
      <w:r w:rsidR="001448C1" w:rsidRPr="3781CE7D">
        <w:rPr>
          <w:rFonts w:ascii="Arial" w:hAnsi="Arial" w:cs="Arial"/>
          <w:sz w:val="24"/>
          <w:szCs w:val="24"/>
        </w:rPr>
        <w:t xml:space="preserve">the </w:t>
      </w:r>
      <w:r w:rsidR="00F20352" w:rsidRPr="3781CE7D">
        <w:rPr>
          <w:rFonts w:ascii="Arial" w:hAnsi="Arial" w:cs="Arial"/>
          <w:sz w:val="24"/>
          <w:szCs w:val="24"/>
        </w:rPr>
        <w:t>Compliance</w:t>
      </w:r>
      <w:r w:rsidR="365EE31D" w:rsidRPr="3781CE7D">
        <w:rPr>
          <w:rFonts w:ascii="Arial" w:hAnsi="Arial" w:cs="Arial"/>
          <w:sz w:val="24"/>
          <w:szCs w:val="24"/>
        </w:rPr>
        <w:t xml:space="preserve"> </w:t>
      </w:r>
      <w:r w:rsidR="31BF3B07" w:rsidRPr="3781CE7D">
        <w:rPr>
          <w:rFonts w:ascii="Arial" w:hAnsi="Arial" w:cs="Arial"/>
          <w:sz w:val="24"/>
          <w:szCs w:val="24"/>
        </w:rPr>
        <w:t>(Lands)</w:t>
      </w:r>
      <w:r w:rsidR="00F20352" w:rsidRPr="3781CE7D">
        <w:rPr>
          <w:rFonts w:ascii="Arial" w:hAnsi="Arial" w:cs="Arial"/>
          <w:sz w:val="24"/>
          <w:szCs w:val="24"/>
        </w:rPr>
        <w:t xml:space="preserve"> </w:t>
      </w:r>
      <w:r w:rsidR="001448C1" w:rsidRPr="3781CE7D">
        <w:rPr>
          <w:rFonts w:ascii="Arial" w:hAnsi="Arial" w:cs="Arial"/>
          <w:sz w:val="24"/>
          <w:szCs w:val="24"/>
        </w:rPr>
        <w:t>team</w:t>
      </w:r>
      <w:r w:rsidR="00E011F9" w:rsidRPr="3781CE7D">
        <w:rPr>
          <w:rFonts w:ascii="Arial" w:hAnsi="Arial" w:cs="Arial"/>
          <w:sz w:val="24"/>
          <w:szCs w:val="24"/>
        </w:rPr>
        <w:t xml:space="preserve"> </w:t>
      </w:r>
      <w:r w:rsidR="00F20352" w:rsidRPr="3781CE7D">
        <w:rPr>
          <w:rFonts w:ascii="Arial" w:hAnsi="Arial" w:cs="Arial"/>
          <w:sz w:val="24"/>
          <w:szCs w:val="24"/>
        </w:rPr>
        <w:t>will instruct the Council’s</w:t>
      </w:r>
      <w:r w:rsidR="00E011F9" w:rsidRPr="3781CE7D">
        <w:rPr>
          <w:rFonts w:ascii="Arial" w:hAnsi="Arial" w:cs="Arial"/>
          <w:sz w:val="24"/>
          <w:szCs w:val="24"/>
        </w:rPr>
        <w:t xml:space="preserve"> </w:t>
      </w:r>
      <w:r w:rsidR="00924B04" w:rsidRPr="3781CE7D">
        <w:rPr>
          <w:rFonts w:ascii="Arial" w:hAnsi="Arial" w:cs="Arial"/>
          <w:sz w:val="24"/>
          <w:szCs w:val="24"/>
        </w:rPr>
        <w:t>Valuer</w:t>
      </w:r>
      <w:r w:rsidR="00E011F9" w:rsidRPr="3781CE7D">
        <w:rPr>
          <w:rFonts w:ascii="Arial" w:hAnsi="Arial" w:cs="Arial"/>
          <w:sz w:val="24"/>
          <w:szCs w:val="24"/>
        </w:rPr>
        <w:t xml:space="preserve"> to </w:t>
      </w:r>
      <w:r w:rsidR="00255C51" w:rsidRPr="3781CE7D">
        <w:rPr>
          <w:rFonts w:ascii="Arial" w:hAnsi="Arial" w:cs="Arial"/>
          <w:sz w:val="24"/>
          <w:szCs w:val="24"/>
        </w:rPr>
        <w:t xml:space="preserve">provide a valuation. </w:t>
      </w:r>
      <w:r w:rsidR="00FA76AA" w:rsidRPr="3781CE7D">
        <w:rPr>
          <w:rFonts w:ascii="Arial" w:hAnsi="Arial" w:cs="Arial"/>
          <w:sz w:val="24"/>
          <w:szCs w:val="24"/>
        </w:rPr>
        <w:t xml:space="preserve">The </w:t>
      </w:r>
      <w:r w:rsidR="00924B04" w:rsidRPr="3781CE7D">
        <w:rPr>
          <w:rFonts w:ascii="Arial" w:hAnsi="Arial" w:cs="Arial"/>
          <w:sz w:val="24"/>
          <w:szCs w:val="24"/>
        </w:rPr>
        <w:t>Valuer</w:t>
      </w:r>
      <w:r w:rsidR="00FA76AA" w:rsidRPr="3781CE7D">
        <w:rPr>
          <w:rFonts w:ascii="Arial" w:hAnsi="Arial" w:cs="Arial"/>
          <w:sz w:val="24"/>
          <w:szCs w:val="24"/>
        </w:rPr>
        <w:t xml:space="preserve"> will not usually be instructed unless the Council has agreed in principle to the acquisition. </w:t>
      </w:r>
    </w:p>
    <w:p w14:paraId="11DC6CBE" w14:textId="28F24681" w:rsidR="00B647C1" w:rsidRPr="00B647C1" w:rsidRDefault="185F46F7" w:rsidP="00DF7D42">
      <w:pPr>
        <w:pStyle w:val="ListParagraph"/>
        <w:numPr>
          <w:ilvl w:val="0"/>
          <w:numId w:val="10"/>
        </w:numPr>
        <w:spacing w:after="60" w:line="240" w:lineRule="auto"/>
        <w:ind w:left="992" w:hanging="357"/>
        <w:contextualSpacing w:val="0"/>
        <w:jc w:val="both"/>
        <w:rPr>
          <w:rFonts w:ascii="Arial" w:hAnsi="Arial" w:cs="Arial"/>
          <w:sz w:val="24"/>
          <w:szCs w:val="24"/>
        </w:rPr>
      </w:pPr>
      <w:r w:rsidRPr="6E1B71BD">
        <w:rPr>
          <w:rFonts w:ascii="Arial" w:hAnsi="Arial" w:cs="Arial"/>
          <w:sz w:val="24"/>
          <w:szCs w:val="24"/>
        </w:rPr>
        <w:t xml:space="preserve">The </w:t>
      </w:r>
      <w:r w:rsidR="00924B04" w:rsidRPr="6E1B71BD">
        <w:rPr>
          <w:rFonts w:ascii="Arial" w:hAnsi="Arial" w:cs="Arial"/>
          <w:sz w:val="24"/>
          <w:szCs w:val="24"/>
        </w:rPr>
        <w:t>Valuer</w:t>
      </w:r>
      <w:r w:rsidRPr="6E1B71BD">
        <w:rPr>
          <w:rFonts w:ascii="Arial" w:hAnsi="Arial" w:cs="Arial"/>
          <w:sz w:val="24"/>
          <w:szCs w:val="24"/>
        </w:rPr>
        <w:t xml:space="preserve"> will </w:t>
      </w:r>
      <w:r w:rsidR="7204CB62" w:rsidRPr="6E1B71BD">
        <w:rPr>
          <w:rFonts w:ascii="Arial" w:hAnsi="Arial" w:cs="Arial"/>
          <w:sz w:val="24"/>
          <w:szCs w:val="24"/>
        </w:rPr>
        <w:t xml:space="preserve">negotiate </w:t>
      </w:r>
      <w:r w:rsidRPr="6E1B71BD">
        <w:rPr>
          <w:rFonts w:ascii="Arial" w:hAnsi="Arial" w:cs="Arial"/>
          <w:sz w:val="24"/>
          <w:szCs w:val="24"/>
        </w:rPr>
        <w:t>a</w:t>
      </w:r>
      <w:r w:rsidR="7204CB62" w:rsidRPr="6E1B71BD">
        <w:rPr>
          <w:rFonts w:ascii="Arial" w:hAnsi="Arial" w:cs="Arial"/>
          <w:sz w:val="24"/>
          <w:szCs w:val="24"/>
        </w:rPr>
        <w:t xml:space="preserve"> purchase price and </w:t>
      </w:r>
      <w:r w:rsidR="7269D35D" w:rsidRPr="6E1B71BD">
        <w:rPr>
          <w:rFonts w:ascii="Arial" w:hAnsi="Arial" w:cs="Arial"/>
          <w:sz w:val="24"/>
          <w:szCs w:val="24"/>
        </w:rPr>
        <w:t>H</w:t>
      </w:r>
      <w:r w:rsidR="7204CB62" w:rsidRPr="6E1B71BD">
        <w:rPr>
          <w:rFonts w:ascii="Arial" w:hAnsi="Arial" w:cs="Arial"/>
          <w:sz w:val="24"/>
          <w:szCs w:val="24"/>
        </w:rPr>
        <w:t xml:space="preserve">eads of </w:t>
      </w:r>
      <w:r w:rsidR="7269D35D" w:rsidRPr="6E1B71BD">
        <w:rPr>
          <w:rFonts w:ascii="Arial" w:hAnsi="Arial" w:cs="Arial"/>
          <w:sz w:val="24"/>
          <w:szCs w:val="24"/>
        </w:rPr>
        <w:t>T</w:t>
      </w:r>
      <w:r w:rsidR="7204CB62" w:rsidRPr="6E1B71BD">
        <w:rPr>
          <w:rFonts w:ascii="Arial" w:hAnsi="Arial" w:cs="Arial"/>
          <w:sz w:val="24"/>
          <w:szCs w:val="24"/>
        </w:rPr>
        <w:t>erm</w:t>
      </w:r>
      <w:r w:rsidR="007A3504" w:rsidRPr="6E1B71BD">
        <w:rPr>
          <w:rFonts w:ascii="Arial" w:hAnsi="Arial" w:cs="Arial"/>
          <w:sz w:val="24"/>
          <w:szCs w:val="24"/>
        </w:rPr>
        <w:t>s</w:t>
      </w:r>
      <w:r w:rsidR="7204CB62" w:rsidRPr="6E1B71BD">
        <w:rPr>
          <w:rFonts w:ascii="Arial" w:hAnsi="Arial" w:cs="Arial"/>
          <w:sz w:val="24"/>
          <w:szCs w:val="24"/>
        </w:rPr>
        <w:t xml:space="preserve"> with the vendor </w:t>
      </w:r>
      <w:r w:rsidR="50785B2E" w:rsidRPr="6E1B71BD">
        <w:rPr>
          <w:rFonts w:ascii="Arial" w:hAnsi="Arial" w:cs="Arial"/>
          <w:sz w:val="24"/>
          <w:szCs w:val="24"/>
        </w:rPr>
        <w:t xml:space="preserve">on a ‘without prejudice and </w:t>
      </w:r>
      <w:r w:rsidR="7204CB62" w:rsidRPr="6E1B71BD">
        <w:rPr>
          <w:rFonts w:ascii="Arial" w:hAnsi="Arial" w:cs="Arial"/>
          <w:sz w:val="24"/>
          <w:szCs w:val="24"/>
        </w:rPr>
        <w:t>subject to Council approval</w:t>
      </w:r>
      <w:r w:rsidR="35D26C9F" w:rsidRPr="6E1B71BD">
        <w:rPr>
          <w:rFonts w:ascii="Arial" w:hAnsi="Arial" w:cs="Arial"/>
          <w:sz w:val="24"/>
          <w:szCs w:val="24"/>
        </w:rPr>
        <w:t>’</w:t>
      </w:r>
      <w:r w:rsidR="50785B2E" w:rsidRPr="6E1B71BD">
        <w:rPr>
          <w:rFonts w:ascii="Arial" w:hAnsi="Arial" w:cs="Arial"/>
          <w:sz w:val="24"/>
          <w:szCs w:val="24"/>
        </w:rPr>
        <w:t xml:space="preserve"> basis</w:t>
      </w:r>
      <w:r w:rsidRPr="6E1B71BD">
        <w:rPr>
          <w:rFonts w:ascii="Arial" w:hAnsi="Arial" w:cs="Arial"/>
          <w:sz w:val="24"/>
          <w:szCs w:val="24"/>
        </w:rPr>
        <w:t xml:space="preserve">. The final purchase price and any </w:t>
      </w:r>
      <w:r w:rsidR="03F4CADE" w:rsidRPr="6E1B71BD">
        <w:rPr>
          <w:rFonts w:ascii="Arial" w:hAnsi="Arial" w:cs="Arial"/>
          <w:sz w:val="24"/>
          <w:szCs w:val="24"/>
        </w:rPr>
        <w:t>H</w:t>
      </w:r>
      <w:r w:rsidRPr="6E1B71BD">
        <w:rPr>
          <w:rFonts w:ascii="Arial" w:hAnsi="Arial" w:cs="Arial"/>
          <w:sz w:val="24"/>
          <w:szCs w:val="24"/>
        </w:rPr>
        <w:t xml:space="preserve">eads of </w:t>
      </w:r>
      <w:r w:rsidR="03F4CADE" w:rsidRPr="6E1B71BD">
        <w:rPr>
          <w:rFonts w:ascii="Arial" w:hAnsi="Arial" w:cs="Arial"/>
          <w:sz w:val="24"/>
          <w:szCs w:val="24"/>
        </w:rPr>
        <w:t>T</w:t>
      </w:r>
      <w:r w:rsidRPr="6E1B71BD">
        <w:rPr>
          <w:rFonts w:ascii="Arial" w:hAnsi="Arial" w:cs="Arial"/>
          <w:sz w:val="24"/>
          <w:szCs w:val="24"/>
        </w:rPr>
        <w:t>erm</w:t>
      </w:r>
      <w:r w:rsidR="007A3504" w:rsidRPr="6E1B71BD">
        <w:rPr>
          <w:rFonts w:ascii="Arial" w:hAnsi="Arial" w:cs="Arial"/>
          <w:sz w:val="24"/>
          <w:szCs w:val="24"/>
        </w:rPr>
        <w:t>s</w:t>
      </w:r>
      <w:r w:rsidRPr="6E1B71BD">
        <w:rPr>
          <w:rFonts w:ascii="Arial" w:hAnsi="Arial" w:cs="Arial"/>
          <w:sz w:val="24"/>
          <w:szCs w:val="24"/>
        </w:rPr>
        <w:t xml:space="preserve"> must be agreed by Council. </w:t>
      </w:r>
    </w:p>
    <w:p w14:paraId="6C8B41AB" w14:textId="25360253" w:rsidR="00B647C1" w:rsidRPr="00DC5E53" w:rsidRDefault="63A01F7F" w:rsidP="00DC5E53">
      <w:pPr>
        <w:pStyle w:val="ListParagraph"/>
        <w:numPr>
          <w:ilvl w:val="0"/>
          <w:numId w:val="10"/>
        </w:numPr>
        <w:spacing w:after="60" w:line="240" w:lineRule="auto"/>
        <w:ind w:left="992" w:hanging="357"/>
        <w:contextualSpacing w:val="0"/>
        <w:jc w:val="both"/>
        <w:rPr>
          <w:rFonts w:ascii="Arial" w:hAnsi="Arial" w:cs="Arial"/>
          <w:sz w:val="24"/>
          <w:szCs w:val="24"/>
        </w:rPr>
      </w:pPr>
      <w:r w:rsidRPr="7A3419BE">
        <w:rPr>
          <w:rFonts w:ascii="Arial" w:hAnsi="Arial" w:cs="Arial"/>
          <w:sz w:val="24"/>
          <w:szCs w:val="24"/>
        </w:rPr>
        <w:t>Wh</w:t>
      </w:r>
      <w:r w:rsidR="7204CB62" w:rsidRPr="7A3419BE">
        <w:rPr>
          <w:rFonts w:ascii="Arial" w:hAnsi="Arial" w:cs="Arial"/>
          <w:sz w:val="24"/>
          <w:szCs w:val="24"/>
        </w:rPr>
        <w:t xml:space="preserve">ere it is envisaged that there will be competitive bidding on land or </w:t>
      </w:r>
      <w:r w:rsidR="03442474" w:rsidRPr="7A3419BE">
        <w:rPr>
          <w:rFonts w:ascii="Arial" w:hAnsi="Arial" w:cs="Arial"/>
          <w:sz w:val="24"/>
          <w:szCs w:val="24"/>
        </w:rPr>
        <w:t xml:space="preserve">   </w:t>
      </w:r>
      <w:r w:rsidR="7204CB62" w:rsidRPr="7A3419BE">
        <w:rPr>
          <w:rFonts w:ascii="Arial" w:hAnsi="Arial" w:cs="Arial"/>
          <w:sz w:val="24"/>
          <w:szCs w:val="24"/>
        </w:rPr>
        <w:t xml:space="preserve">property, in order to ensure that a bid is not made </w:t>
      </w:r>
      <w:r w:rsidR="69EA536A" w:rsidRPr="7A3419BE">
        <w:rPr>
          <w:rFonts w:ascii="Arial" w:hAnsi="Arial" w:cs="Arial"/>
          <w:sz w:val="24"/>
          <w:szCs w:val="24"/>
        </w:rPr>
        <w:t xml:space="preserve">beyond the amount recommended by </w:t>
      </w:r>
      <w:r w:rsidR="78C49ED8" w:rsidRPr="42B10D12">
        <w:rPr>
          <w:rFonts w:ascii="Arial" w:hAnsi="Arial" w:cs="Arial"/>
          <w:sz w:val="24"/>
          <w:szCs w:val="24"/>
        </w:rPr>
        <w:t>the appointed valuer whose professional indemnity insurance will already have been approved by Council</w:t>
      </w:r>
      <w:r w:rsidR="5B9F77E8" w:rsidRPr="42B10D12">
        <w:rPr>
          <w:rFonts w:ascii="Arial" w:hAnsi="Arial" w:cs="Arial"/>
          <w:sz w:val="24"/>
          <w:szCs w:val="24"/>
        </w:rPr>
        <w:t>,</w:t>
      </w:r>
      <w:r w:rsidR="78C49ED8" w:rsidRPr="7A3419BE">
        <w:rPr>
          <w:rFonts w:ascii="Arial" w:hAnsi="Arial" w:cs="Arial"/>
          <w:sz w:val="24"/>
          <w:szCs w:val="24"/>
        </w:rPr>
        <w:t xml:space="preserve"> </w:t>
      </w:r>
      <w:r w:rsidR="69EA536A" w:rsidRPr="7A3419BE">
        <w:rPr>
          <w:rFonts w:ascii="Arial" w:hAnsi="Arial" w:cs="Arial"/>
          <w:sz w:val="24"/>
          <w:szCs w:val="24"/>
        </w:rPr>
        <w:t xml:space="preserve"> Council should pass a resolution as follows: “The Chief Executive</w:t>
      </w:r>
      <w:r w:rsidR="5A9210B1" w:rsidRPr="7A3419BE">
        <w:rPr>
          <w:rFonts w:ascii="Arial" w:hAnsi="Arial" w:cs="Arial"/>
          <w:sz w:val="24"/>
          <w:szCs w:val="24"/>
        </w:rPr>
        <w:t xml:space="preserve"> </w:t>
      </w:r>
      <w:r w:rsidR="5A9210B1" w:rsidRPr="42B10D12">
        <w:rPr>
          <w:rFonts w:ascii="Arial" w:hAnsi="Arial" w:cs="Arial"/>
          <w:sz w:val="24"/>
          <w:szCs w:val="24"/>
        </w:rPr>
        <w:t xml:space="preserve">or </w:t>
      </w:r>
      <w:r w:rsidR="1D99269E" w:rsidRPr="42B10D12">
        <w:rPr>
          <w:rFonts w:ascii="Arial" w:hAnsi="Arial" w:cs="Arial"/>
          <w:sz w:val="24"/>
          <w:szCs w:val="24"/>
        </w:rPr>
        <w:t xml:space="preserve">their </w:t>
      </w:r>
      <w:r w:rsidR="5A9210B1" w:rsidRPr="42B10D12">
        <w:rPr>
          <w:rFonts w:ascii="Arial" w:hAnsi="Arial" w:cs="Arial"/>
          <w:sz w:val="24"/>
          <w:szCs w:val="24"/>
        </w:rPr>
        <w:t>nominated officer</w:t>
      </w:r>
      <w:r w:rsidR="69EA536A" w:rsidRPr="7A3419BE">
        <w:rPr>
          <w:rFonts w:ascii="Arial" w:hAnsi="Arial" w:cs="Arial"/>
          <w:sz w:val="24"/>
          <w:szCs w:val="24"/>
        </w:rPr>
        <w:t xml:space="preserve"> is hereby authorised to consult </w:t>
      </w:r>
      <w:r w:rsidR="50785B2E" w:rsidRPr="7A3419BE">
        <w:rPr>
          <w:rFonts w:ascii="Arial" w:hAnsi="Arial" w:cs="Arial"/>
          <w:sz w:val="24"/>
          <w:szCs w:val="24"/>
        </w:rPr>
        <w:t>[</w:t>
      </w:r>
      <w:r w:rsidR="69EA536A" w:rsidRPr="7A3419BE">
        <w:rPr>
          <w:rFonts w:ascii="Arial" w:hAnsi="Arial" w:cs="Arial"/>
          <w:sz w:val="24"/>
          <w:szCs w:val="24"/>
        </w:rPr>
        <w:t>name</w:t>
      </w:r>
      <w:r w:rsidR="50785B2E" w:rsidRPr="7A3419BE">
        <w:rPr>
          <w:rFonts w:ascii="Arial" w:hAnsi="Arial" w:cs="Arial"/>
          <w:sz w:val="24"/>
          <w:szCs w:val="24"/>
        </w:rPr>
        <w:t>]</w:t>
      </w:r>
      <w:r w:rsidR="69EA536A" w:rsidRPr="7A3419BE">
        <w:rPr>
          <w:rFonts w:ascii="Arial" w:hAnsi="Arial" w:cs="Arial"/>
          <w:sz w:val="24"/>
          <w:szCs w:val="24"/>
        </w:rPr>
        <w:t xml:space="preserve">, </w:t>
      </w:r>
      <w:r w:rsidR="076BF932" w:rsidRPr="7A3419BE">
        <w:rPr>
          <w:rFonts w:ascii="Arial" w:hAnsi="Arial" w:cs="Arial"/>
          <w:sz w:val="24"/>
          <w:szCs w:val="24"/>
        </w:rPr>
        <w:t xml:space="preserve">the designated </w:t>
      </w:r>
      <w:r w:rsidR="00924B04" w:rsidRPr="7A3419BE">
        <w:rPr>
          <w:rFonts w:ascii="Arial" w:hAnsi="Arial" w:cs="Arial"/>
          <w:sz w:val="24"/>
          <w:szCs w:val="24"/>
        </w:rPr>
        <w:t>Valuer</w:t>
      </w:r>
      <w:r w:rsidR="69EA536A" w:rsidRPr="7A3419BE">
        <w:rPr>
          <w:rFonts w:ascii="Arial" w:hAnsi="Arial" w:cs="Arial"/>
          <w:sz w:val="24"/>
          <w:szCs w:val="24"/>
        </w:rPr>
        <w:t xml:space="preserve">, on the market </w:t>
      </w:r>
      <w:r w:rsidR="69EA536A" w:rsidRPr="7A3419BE">
        <w:rPr>
          <w:rFonts w:ascii="Arial" w:hAnsi="Arial" w:cs="Arial"/>
          <w:sz w:val="24"/>
          <w:szCs w:val="24"/>
        </w:rPr>
        <w:lastRenderedPageBreak/>
        <w:t xml:space="preserve">value of the </w:t>
      </w:r>
      <w:r w:rsidR="73B98E22" w:rsidRPr="7A3419BE">
        <w:rPr>
          <w:rFonts w:ascii="Arial" w:hAnsi="Arial" w:cs="Arial"/>
          <w:sz w:val="24"/>
          <w:szCs w:val="24"/>
        </w:rPr>
        <w:t xml:space="preserve">land or </w:t>
      </w:r>
      <w:r w:rsidR="69EA536A" w:rsidRPr="7A3419BE">
        <w:rPr>
          <w:rFonts w:ascii="Arial" w:hAnsi="Arial" w:cs="Arial"/>
          <w:sz w:val="24"/>
          <w:szCs w:val="24"/>
        </w:rPr>
        <w:t xml:space="preserve">property at </w:t>
      </w:r>
      <w:r w:rsidR="50785B2E" w:rsidRPr="7A3419BE">
        <w:rPr>
          <w:rFonts w:ascii="Arial" w:hAnsi="Arial" w:cs="Arial"/>
          <w:sz w:val="24"/>
          <w:szCs w:val="24"/>
        </w:rPr>
        <w:t>[</w:t>
      </w:r>
      <w:r w:rsidR="69EA536A" w:rsidRPr="7A3419BE">
        <w:rPr>
          <w:rFonts w:ascii="Arial" w:hAnsi="Arial" w:cs="Arial"/>
          <w:sz w:val="24"/>
          <w:szCs w:val="24"/>
        </w:rPr>
        <w:t>location</w:t>
      </w:r>
      <w:r w:rsidR="50785B2E" w:rsidRPr="7A3419BE">
        <w:rPr>
          <w:rFonts w:ascii="Arial" w:hAnsi="Arial" w:cs="Arial"/>
          <w:sz w:val="24"/>
          <w:szCs w:val="24"/>
        </w:rPr>
        <w:t>]</w:t>
      </w:r>
      <w:r w:rsidR="69EA536A" w:rsidRPr="7A3419BE">
        <w:rPr>
          <w:rFonts w:ascii="Arial" w:hAnsi="Arial" w:cs="Arial"/>
          <w:sz w:val="24"/>
          <w:szCs w:val="24"/>
        </w:rPr>
        <w:t>. Having established the said market value, the Chief Executive</w:t>
      </w:r>
      <w:r w:rsidR="0E59D0A1" w:rsidRPr="7A3419BE">
        <w:rPr>
          <w:rFonts w:ascii="Arial" w:hAnsi="Arial" w:cs="Arial"/>
          <w:sz w:val="24"/>
          <w:szCs w:val="24"/>
        </w:rPr>
        <w:t xml:space="preserve"> </w:t>
      </w:r>
      <w:r w:rsidR="0E59D0A1" w:rsidRPr="42B10D12">
        <w:rPr>
          <w:rFonts w:ascii="Arial" w:hAnsi="Arial" w:cs="Arial"/>
          <w:sz w:val="24"/>
          <w:szCs w:val="24"/>
        </w:rPr>
        <w:t>(o</w:t>
      </w:r>
      <w:r w:rsidR="204A5351" w:rsidRPr="42B10D12">
        <w:rPr>
          <w:rFonts w:ascii="Arial" w:hAnsi="Arial" w:cs="Arial"/>
          <w:sz w:val="24"/>
          <w:szCs w:val="24"/>
        </w:rPr>
        <w:t>r</w:t>
      </w:r>
      <w:r w:rsidR="0E59D0A1" w:rsidRPr="42B10D12">
        <w:rPr>
          <w:rFonts w:ascii="Arial" w:hAnsi="Arial" w:cs="Arial"/>
          <w:sz w:val="24"/>
          <w:szCs w:val="24"/>
        </w:rPr>
        <w:t xml:space="preserve"> </w:t>
      </w:r>
      <w:r w:rsidR="6199B9CE" w:rsidRPr="42B10D12">
        <w:rPr>
          <w:rFonts w:ascii="Arial" w:hAnsi="Arial" w:cs="Arial"/>
          <w:sz w:val="24"/>
          <w:szCs w:val="24"/>
        </w:rPr>
        <w:t xml:space="preserve">their </w:t>
      </w:r>
      <w:r w:rsidR="0E59D0A1" w:rsidRPr="42B10D12">
        <w:rPr>
          <w:rFonts w:ascii="Arial" w:hAnsi="Arial" w:cs="Arial"/>
          <w:sz w:val="24"/>
          <w:szCs w:val="24"/>
        </w:rPr>
        <w:t>nominated officer)</w:t>
      </w:r>
      <w:r w:rsidR="69EA536A" w:rsidRPr="7A3419BE">
        <w:rPr>
          <w:rFonts w:ascii="Arial" w:hAnsi="Arial" w:cs="Arial"/>
          <w:sz w:val="24"/>
          <w:szCs w:val="24"/>
        </w:rPr>
        <w:t xml:space="preserve"> </w:t>
      </w:r>
      <w:r w:rsidR="7204CB62" w:rsidRPr="7A3419BE">
        <w:rPr>
          <w:rFonts w:ascii="Arial" w:hAnsi="Arial" w:cs="Arial"/>
          <w:sz w:val="24"/>
          <w:szCs w:val="24"/>
        </w:rPr>
        <w:t xml:space="preserve">or the designated </w:t>
      </w:r>
      <w:r w:rsidR="00924B04" w:rsidRPr="7A3419BE">
        <w:rPr>
          <w:rFonts w:ascii="Arial" w:hAnsi="Arial" w:cs="Arial"/>
          <w:sz w:val="24"/>
          <w:szCs w:val="24"/>
        </w:rPr>
        <w:t>Valuer</w:t>
      </w:r>
      <w:r w:rsidR="7204CB62" w:rsidRPr="7A3419BE">
        <w:rPr>
          <w:rFonts w:ascii="Arial" w:hAnsi="Arial" w:cs="Arial"/>
          <w:sz w:val="24"/>
          <w:szCs w:val="24"/>
        </w:rPr>
        <w:t xml:space="preserve"> </w:t>
      </w:r>
      <w:r w:rsidR="69EA536A" w:rsidRPr="7A3419BE">
        <w:rPr>
          <w:rFonts w:ascii="Arial" w:hAnsi="Arial" w:cs="Arial"/>
          <w:sz w:val="24"/>
          <w:szCs w:val="24"/>
        </w:rPr>
        <w:t xml:space="preserve">is hereby authorised to make an offer, Subject to Contract, up to the maximum determined in his/her consultation with the said </w:t>
      </w:r>
      <w:r w:rsidR="00924B04" w:rsidRPr="7A3419BE">
        <w:rPr>
          <w:rFonts w:ascii="Arial" w:hAnsi="Arial" w:cs="Arial"/>
          <w:sz w:val="24"/>
          <w:szCs w:val="24"/>
        </w:rPr>
        <w:t>Valuer</w:t>
      </w:r>
      <w:r w:rsidR="69EA536A" w:rsidRPr="7A3419BE">
        <w:rPr>
          <w:rFonts w:ascii="Arial" w:hAnsi="Arial" w:cs="Arial"/>
          <w:sz w:val="24"/>
          <w:szCs w:val="24"/>
        </w:rPr>
        <w:t xml:space="preserve">. </w:t>
      </w:r>
      <w:r w:rsidR="1699DCA0" w:rsidRPr="7A3419BE">
        <w:rPr>
          <w:rFonts w:ascii="Arial" w:hAnsi="Arial" w:cs="Arial"/>
          <w:sz w:val="24"/>
          <w:szCs w:val="24"/>
        </w:rPr>
        <w:t xml:space="preserve"> </w:t>
      </w:r>
      <w:r w:rsidR="69EA536A" w:rsidRPr="7A3419BE">
        <w:rPr>
          <w:rFonts w:ascii="Arial" w:hAnsi="Arial" w:cs="Arial"/>
          <w:sz w:val="24"/>
          <w:szCs w:val="24"/>
        </w:rPr>
        <w:t xml:space="preserve">The Chief Executive </w:t>
      </w:r>
      <w:r w:rsidR="5EE4E464" w:rsidRPr="42B10D12">
        <w:rPr>
          <w:rFonts w:ascii="Arial" w:hAnsi="Arial" w:cs="Arial"/>
          <w:sz w:val="24"/>
          <w:szCs w:val="24"/>
        </w:rPr>
        <w:t xml:space="preserve">or </w:t>
      </w:r>
      <w:r w:rsidR="551CB49E" w:rsidRPr="42B10D12">
        <w:rPr>
          <w:rFonts w:ascii="Arial" w:hAnsi="Arial" w:cs="Arial"/>
          <w:sz w:val="24"/>
          <w:szCs w:val="24"/>
        </w:rPr>
        <w:t xml:space="preserve">their </w:t>
      </w:r>
      <w:r w:rsidR="5EE4E464" w:rsidRPr="42B10D12">
        <w:rPr>
          <w:rFonts w:ascii="Arial" w:hAnsi="Arial" w:cs="Arial"/>
          <w:sz w:val="24"/>
          <w:szCs w:val="24"/>
        </w:rPr>
        <w:t>nominated officer</w:t>
      </w:r>
      <w:r w:rsidR="5EE4E464" w:rsidRPr="7A3419BE">
        <w:rPr>
          <w:rFonts w:ascii="Arial" w:hAnsi="Arial" w:cs="Arial"/>
          <w:sz w:val="24"/>
          <w:szCs w:val="24"/>
        </w:rPr>
        <w:t xml:space="preserve"> </w:t>
      </w:r>
      <w:r w:rsidR="69EA536A" w:rsidRPr="7A3419BE">
        <w:rPr>
          <w:rFonts w:ascii="Arial" w:hAnsi="Arial" w:cs="Arial"/>
          <w:sz w:val="24"/>
          <w:szCs w:val="24"/>
        </w:rPr>
        <w:t>is required to</w:t>
      </w:r>
      <w:r w:rsidR="5F46CFBF" w:rsidRPr="7A3419BE">
        <w:rPr>
          <w:rFonts w:ascii="Arial" w:hAnsi="Arial" w:cs="Arial"/>
          <w:sz w:val="24"/>
          <w:szCs w:val="24"/>
        </w:rPr>
        <w:t xml:space="preserve"> </w:t>
      </w:r>
      <w:r w:rsidR="36A5AAAC" w:rsidRPr="7A3419BE">
        <w:rPr>
          <w:rFonts w:ascii="Arial" w:hAnsi="Arial" w:cs="Arial"/>
          <w:sz w:val="24"/>
          <w:szCs w:val="24"/>
        </w:rPr>
        <w:t xml:space="preserve">obtain the </w:t>
      </w:r>
      <w:r w:rsidR="35AC8903" w:rsidRPr="7A3419BE">
        <w:rPr>
          <w:rFonts w:ascii="Arial" w:hAnsi="Arial" w:cs="Arial"/>
          <w:sz w:val="24"/>
          <w:szCs w:val="24"/>
        </w:rPr>
        <w:t>advice</w:t>
      </w:r>
      <w:r w:rsidR="36A5AAAC" w:rsidRPr="7A3419BE">
        <w:rPr>
          <w:rFonts w:ascii="Arial" w:hAnsi="Arial" w:cs="Arial"/>
          <w:sz w:val="24"/>
          <w:szCs w:val="24"/>
        </w:rPr>
        <w:t xml:space="preserve"> in writing from the said Valuer and to consult the Valuer</w:t>
      </w:r>
      <w:r w:rsidR="62B3E282" w:rsidRPr="7A3419BE">
        <w:rPr>
          <w:rFonts w:ascii="Arial" w:hAnsi="Arial" w:cs="Arial"/>
          <w:sz w:val="24"/>
          <w:szCs w:val="24"/>
        </w:rPr>
        <w:t xml:space="preserve"> at all s</w:t>
      </w:r>
      <w:r w:rsidR="36A5AAAC" w:rsidRPr="7A3419BE">
        <w:rPr>
          <w:rFonts w:ascii="Arial" w:hAnsi="Arial" w:cs="Arial"/>
          <w:sz w:val="24"/>
          <w:szCs w:val="24"/>
        </w:rPr>
        <w:t>tages of the transaction and rely upon their professional judgment.”</w:t>
      </w:r>
      <w:r w:rsidR="001DD657" w:rsidRPr="7A3419BE">
        <w:rPr>
          <w:rFonts w:ascii="Arial" w:hAnsi="Arial" w:cs="Arial"/>
          <w:sz w:val="24"/>
          <w:szCs w:val="24"/>
        </w:rPr>
        <w:t xml:space="preserve">  </w:t>
      </w:r>
      <w:r>
        <w:tab/>
      </w:r>
    </w:p>
    <w:p w14:paraId="3211DA41" w14:textId="12738427" w:rsidR="00B647C1" w:rsidRPr="00B647C1" w:rsidRDefault="00D4788F" w:rsidP="00DF7D42">
      <w:pPr>
        <w:pStyle w:val="ListParagraph"/>
        <w:numPr>
          <w:ilvl w:val="0"/>
          <w:numId w:val="10"/>
        </w:numPr>
        <w:spacing w:after="60" w:line="240" w:lineRule="auto"/>
        <w:ind w:left="992" w:hanging="357"/>
        <w:contextualSpacing w:val="0"/>
        <w:rPr>
          <w:rFonts w:ascii="Arial" w:hAnsi="Arial" w:cs="Arial"/>
          <w:sz w:val="24"/>
          <w:szCs w:val="24"/>
        </w:rPr>
      </w:pPr>
      <w:r w:rsidRPr="6E1B71BD">
        <w:rPr>
          <w:rFonts w:ascii="Arial" w:hAnsi="Arial" w:cs="Arial"/>
          <w:sz w:val="24"/>
          <w:szCs w:val="24"/>
        </w:rPr>
        <w:t>When Council agrees to an</w:t>
      </w:r>
      <w:r w:rsidR="00255C51" w:rsidRPr="6E1B71BD">
        <w:rPr>
          <w:rFonts w:ascii="Arial" w:hAnsi="Arial" w:cs="Arial"/>
          <w:sz w:val="24"/>
          <w:szCs w:val="24"/>
        </w:rPr>
        <w:t xml:space="preserve"> acquisition</w:t>
      </w:r>
      <w:r w:rsidRPr="6E1B71BD">
        <w:rPr>
          <w:rFonts w:ascii="Arial" w:hAnsi="Arial" w:cs="Arial"/>
          <w:sz w:val="24"/>
          <w:szCs w:val="24"/>
        </w:rPr>
        <w:t>, the matter should be referred to</w:t>
      </w:r>
      <w:r w:rsidR="00255C51" w:rsidRPr="6E1B71BD">
        <w:rPr>
          <w:rFonts w:ascii="Arial" w:hAnsi="Arial" w:cs="Arial"/>
          <w:sz w:val="24"/>
          <w:szCs w:val="24"/>
        </w:rPr>
        <w:t xml:space="preserve"> a suitably qualified legal services provide</w:t>
      </w:r>
      <w:r w:rsidRPr="6E1B71BD">
        <w:rPr>
          <w:rFonts w:ascii="Arial" w:hAnsi="Arial" w:cs="Arial"/>
          <w:sz w:val="24"/>
          <w:szCs w:val="24"/>
        </w:rPr>
        <w:t>r in accordance with section 4</w:t>
      </w:r>
      <w:r w:rsidR="009A3B2E" w:rsidRPr="6E1B71BD">
        <w:rPr>
          <w:rFonts w:ascii="Arial" w:hAnsi="Arial" w:cs="Arial"/>
          <w:sz w:val="24"/>
          <w:szCs w:val="24"/>
        </w:rPr>
        <w:t>.2</w:t>
      </w:r>
      <w:r w:rsidRPr="6E1B71BD">
        <w:rPr>
          <w:rFonts w:ascii="Arial" w:hAnsi="Arial" w:cs="Arial"/>
          <w:sz w:val="24"/>
          <w:szCs w:val="24"/>
        </w:rPr>
        <w:t xml:space="preserve"> of this policy.</w:t>
      </w:r>
    </w:p>
    <w:p w14:paraId="1600F9D4" w14:textId="2C00AC50" w:rsidR="00930891" w:rsidRDefault="6BEBE19E" w:rsidP="00DF7D42">
      <w:pPr>
        <w:pStyle w:val="ListParagraph"/>
        <w:numPr>
          <w:ilvl w:val="0"/>
          <w:numId w:val="10"/>
        </w:numPr>
        <w:spacing w:after="60" w:line="240" w:lineRule="auto"/>
        <w:ind w:left="992" w:hanging="357"/>
        <w:contextualSpacing w:val="0"/>
        <w:jc w:val="both"/>
        <w:rPr>
          <w:rFonts w:ascii="Arial" w:hAnsi="Arial" w:cs="Arial"/>
          <w:sz w:val="24"/>
          <w:szCs w:val="24"/>
        </w:rPr>
      </w:pPr>
      <w:r w:rsidRPr="00B647C1">
        <w:rPr>
          <w:rFonts w:ascii="Arial" w:hAnsi="Arial" w:cs="Arial"/>
          <w:sz w:val="24"/>
          <w:szCs w:val="24"/>
        </w:rPr>
        <w:t xml:space="preserve">As per section 5.5 of this policy, relevant </w:t>
      </w:r>
      <w:r w:rsidR="3803E716" w:rsidRPr="00B647C1">
        <w:rPr>
          <w:rFonts w:ascii="Arial" w:hAnsi="Arial" w:cs="Arial"/>
          <w:sz w:val="24"/>
          <w:szCs w:val="24"/>
        </w:rPr>
        <w:t>o</w:t>
      </w:r>
      <w:r w:rsidR="00C23C70" w:rsidRPr="00B647C1">
        <w:rPr>
          <w:rFonts w:ascii="Arial" w:hAnsi="Arial" w:cs="Arial"/>
          <w:sz w:val="24"/>
          <w:szCs w:val="24"/>
        </w:rPr>
        <w:t>fficer</w:t>
      </w:r>
      <w:r w:rsidRPr="00B647C1">
        <w:rPr>
          <w:rFonts w:ascii="Arial" w:hAnsi="Arial" w:cs="Arial"/>
          <w:sz w:val="24"/>
          <w:szCs w:val="24"/>
        </w:rPr>
        <w:t xml:space="preserve">s must be kept informed when a decision to acquire land </w:t>
      </w:r>
      <w:r w:rsidR="3E85B4B8" w:rsidRPr="00B647C1">
        <w:rPr>
          <w:rFonts w:ascii="Arial" w:hAnsi="Arial" w:cs="Arial"/>
          <w:sz w:val="24"/>
          <w:szCs w:val="24"/>
        </w:rPr>
        <w:t xml:space="preserve">or property </w:t>
      </w:r>
      <w:r w:rsidRPr="00B647C1">
        <w:rPr>
          <w:rFonts w:ascii="Arial" w:hAnsi="Arial" w:cs="Arial"/>
          <w:sz w:val="24"/>
          <w:szCs w:val="24"/>
        </w:rPr>
        <w:t xml:space="preserve">is being contemplated, when a decision to proceed with </w:t>
      </w:r>
      <w:r w:rsidR="6717FD3B" w:rsidRPr="00B647C1">
        <w:rPr>
          <w:rFonts w:ascii="Arial" w:hAnsi="Arial" w:cs="Arial"/>
          <w:sz w:val="24"/>
          <w:szCs w:val="24"/>
        </w:rPr>
        <w:t xml:space="preserve">the </w:t>
      </w:r>
      <w:r w:rsidRPr="00B647C1">
        <w:rPr>
          <w:rFonts w:ascii="Arial" w:hAnsi="Arial" w:cs="Arial"/>
          <w:sz w:val="24"/>
          <w:szCs w:val="24"/>
        </w:rPr>
        <w:t xml:space="preserve">acquisition has been made by Council, and when </w:t>
      </w:r>
      <w:r w:rsidR="6717FD3B" w:rsidRPr="00B647C1">
        <w:rPr>
          <w:rFonts w:ascii="Arial" w:hAnsi="Arial" w:cs="Arial"/>
          <w:sz w:val="24"/>
          <w:szCs w:val="24"/>
        </w:rPr>
        <w:t xml:space="preserve">the transaction thereafter completes </w:t>
      </w:r>
      <w:r w:rsidRPr="00B647C1">
        <w:rPr>
          <w:rFonts w:ascii="Arial" w:hAnsi="Arial" w:cs="Arial"/>
          <w:sz w:val="24"/>
          <w:szCs w:val="24"/>
        </w:rPr>
        <w:t xml:space="preserve">(or fails to complete </w:t>
      </w:r>
      <w:r w:rsidR="6717FD3B" w:rsidRPr="00B647C1">
        <w:rPr>
          <w:rFonts w:ascii="Arial" w:hAnsi="Arial" w:cs="Arial"/>
          <w:sz w:val="24"/>
          <w:szCs w:val="24"/>
        </w:rPr>
        <w:t xml:space="preserve">and is halted). </w:t>
      </w:r>
      <w:r w:rsidRPr="00B647C1">
        <w:rPr>
          <w:rFonts w:ascii="Arial" w:hAnsi="Arial" w:cs="Arial"/>
          <w:sz w:val="24"/>
          <w:szCs w:val="24"/>
        </w:rPr>
        <w:t xml:space="preserve"> </w:t>
      </w:r>
    </w:p>
    <w:p w14:paraId="0211F397" w14:textId="21B96CDE" w:rsidR="7487FDAB" w:rsidRDefault="7487FDAB" w:rsidP="6E1B71BD">
      <w:pPr>
        <w:spacing w:after="60"/>
        <w:ind w:left="992"/>
        <w:jc w:val="both"/>
        <w:rPr>
          <w:rFonts w:cs="Arial"/>
        </w:rPr>
      </w:pPr>
    </w:p>
    <w:p w14:paraId="3EA68215" w14:textId="3D9F6D3D" w:rsidR="3875D696" w:rsidRDefault="3875D696" w:rsidP="6E1B71BD">
      <w:pPr>
        <w:spacing w:after="60"/>
        <w:jc w:val="both"/>
        <w:rPr>
          <w:rFonts w:eastAsia="Arial" w:cs="Arial"/>
          <w:b/>
        </w:rPr>
      </w:pPr>
      <w:r w:rsidRPr="42B10D12">
        <w:rPr>
          <w:rFonts w:eastAsia="Arial" w:cs="Arial"/>
          <w:b/>
        </w:rPr>
        <w:t xml:space="preserve">6.4 Rectification of Title </w:t>
      </w:r>
    </w:p>
    <w:p w14:paraId="7032B008" w14:textId="6DD28D23" w:rsidR="6E1B71BD" w:rsidRDefault="6E1B71BD" w:rsidP="6E1B71BD">
      <w:pPr>
        <w:spacing w:after="60"/>
        <w:jc w:val="both"/>
        <w:rPr>
          <w:rFonts w:eastAsia="Arial" w:cs="Arial"/>
          <w:b/>
        </w:rPr>
      </w:pPr>
    </w:p>
    <w:p w14:paraId="2E200017" w14:textId="15DA55AA" w:rsidR="00CD4A99" w:rsidRPr="00216080" w:rsidRDefault="23CB79E9" w:rsidP="00DF7D42">
      <w:pPr>
        <w:pStyle w:val="ListParagraph"/>
        <w:numPr>
          <w:ilvl w:val="0"/>
          <w:numId w:val="3"/>
        </w:numPr>
        <w:spacing w:after="60" w:line="240" w:lineRule="auto"/>
        <w:jc w:val="both"/>
        <w:rPr>
          <w:rFonts w:ascii="Arial" w:eastAsia="Arial" w:hAnsi="Arial" w:cs="Arial"/>
          <w:sz w:val="24"/>
          <w:szCs w:val="24"/>
        </w:rPr>
      </w:pPr>
      <w:r w:rsidRPr="42B10D12">
        <w:rPr>
          <w:rFonts w:ascii="Arial" w:eastAsia="Arial" w:hAnsi="Arial" w:cs="Arial"/>
          <w:sz w:val="24"/>
          <w:szCs w:val="24"/>
        </w:rPr>
        <w:t>In some circumstances, the Council may be maintaining land</w:t>
      </w:r>
      <w:r w:rsidR="50C065F7" w:rsidRPr="42B10D12">
        <w:rPr>
          <w:rFonts w:ascii="Arial" w:eastAsia="Arial" w:hAnsi="Arial" w:cs="Arial"/>
          <w:sz w:val="24"/>
          <w:szCs w:val="24"/>
        </w:rPr>
        <w:t xml:space="preserve"> </w:t>
      </w:r>
      <w:r w:rsidR="627F0104" w:rsidRPr="42B10D12">
        <w:rPr>
          <w:rFonts w:ascii="Arial" w:eastAsia="Arial" w:hAnsi="Arial" w:cs="Arial"/>
          <w:sz w:val="24"/>
          <w:szCs w:val="24"/>
        </w:rPr>
        <w:t xml:space="preserve">to </w:t>
      </w:r>
      <w:r w:rsidR="4A23E2F8" w:rsidRPr="42B10D12">
        <w:rPr>
          <w:rFonts w:ascii="Arial" w:eastAsia="Arial" w:hAnsi="Arial" w:cs="Arial"/>
          <w:sz w:val="24"/>
          <w:szCs w:val="24"/>
        </w:rPr>
        <w:t xml:space="preserve">which it does not hold paper title. </w:t>
      </w:r>
      <w:r w:rsidR="7EEB6B50" w:rsidRPr="42B10D12">
        <w:rPr>
          <w:rFonts w:ascii="Arial" w:eastAsia="Arial" w:hAnsi="Arial" w:cs="Arial"/>
          <w:sz w:val="24"/>
          <w:szCs w:val="24"/>
        </w:rPr>
        <w:t xml:space="preserve">  </w:t>
      </w:r>
      <w:r w:rsidRPr="42B10D12">
        <w:rPr>
          <w:rFonts w:ascii="Arial" w:eastAsia="Arial" w:hAnsi="Arial" w:cs="Arial"/>
          <w:sz w:val="24"/>
          <w:szCs w:val="24"/>
        </w:rPr>
        <w:t xml:space="preserve">The Compliance </w:t>
      </w:r>
      <w:r w:rsidR="7088898E" w:rsidRPr="42B10D12">
        <w:rPr>
          <w:rFonts w:ascii="Arial" w:eastAsia="Arial" w:hAnsi="Arial" w:cs="Arial"/>
          <w:sz w:val="24"/>
          <w:szCs w:val="24"/>
        </w:rPr>
        <w:t>(Lands)</w:t>
      </w:r>
      <w:r w:rsidRPr="42B10D12">
        <w:rPr>
          <w:rFonts w:ascii="Arial" w:eastAsia="Arial" w:hAnsi="Arial" w:cs="Arial"/>
          <w:sz w:val="24"/>
          <w:szCs w:val="24"/>
        </w:rPr>
        <w:t xml:space="preserve"> team </w:t>
      </w:r>
      <w:r w:rsidR="4A09D63C" w:rsidRPr="42B10D12">
        <w:rPr>
          <w:rFonts w:ascii="Arial" w:eastAsia="Arial" w:hAnsi="Arial" w:cs="Arial"/>
          <w:sz w:val="24"/>
          <w:szCs w:val="24"/>
        </w:rPr>
        <w:t>should review the historical information with a view to determining whether a rectification of title should</w:t>
      </w:r>
      <w:r w:rsidR="3E837A17" w:rsidRPr="42B10D12">
        <w:rPr>
          <w:rFonts w:ascii="Arial" w:eastAsia="Arial" w:hAnsi="Arial" w:cs="Arial"/>
          <w:sz w:val="24"/>
          <w:szCs w:val="24"/>
        </w:rPr>
        <w:t xml:space="preserve"> be</w:t>
      </w:r>
      <w:r w:rsidR="4A09D63C" w:rsidRPr="42B10D12">
        <w:rPr>
          <w:rFonts w:ascii="Arial" w:eastAsia="Arial" w:hAnsi="Arial" w:cs="Arial"/>
          <w:sz w:val="24"/>
          <w:szCs w:val="24"/>
        </w:rPr>
        <w:t xml:space="preserve"> sought i.e. where the Council has been in exclusive possession and control </w:t>
      </w:r>
      <w:r w:rsidR="23E22020" w:rsidRPr="42B10D12">
        <w:rPr>
          <w:rFonts w:ascii="Arial" w:eastAsia="Arial" w:hAnsi="Arial" w:cs="Arial"/>
          <w:sz w:val="24"/>
          <w:szCs w:val="24"/>
        </w:rPr>
        <w:t>of</w:t>
      </w:r>
      <w:r w:rsidR="4A09D63C" w:rsidRPr="42B10D12">
        <w:rPr>
          <w:rFonts w:ascii="Arial" w:eastAsia="Arial" w:hAnsi="Arial" w:cs="Arial"/>
          <w:sz w:val="24"/>
          <w:szCs w:val="24"/>
        </w:rPr>
        <w:t xml:space="preserve"> the land for</w:t>
      </w:r>
      <w:r w:rsidR="42DB4994" w:rsidRPr="42B10D12">
        <w:rPr>
          <w:rFonts w:ascii="Arial" w:eastAsia="Arial" w:hAnsi="Arial" w:cs="Arial"/>
          <w:sz w:val="24"/>
          <w:szCs w:val="24"/>
        </w:rPr>
        <w:t xml:space="preserve"> </w:t>
      </w:r>
      <w:r w:rsidR="02146474" w:rsidRPr="42B10D12">
        <w:rPr>
          <w:rFonts w:ascii="Arial" w:eastAsia="Arial" w:hAnsi="Arial" w:cs="Arial"/>
          <w:sz w:val="24"/>
          <w:szCs w:val="24"/>
        </w:rPr>
        <w:t>the relevant period of time</w:t>
      </w:r>
      <w:r w:rsidR="3B8BC439" w:rsidRPr="42B10D12">
        <w:rPr>
          <w:rFonts w:ascii="Arial" w:eastAsia="Arial" w:hAnsi="Arial" w:cs="Arial"/>
          <w:sz w:val="24"/>
          <w:szCs w:val="24"/>
        </w:rPr>
        <w:t xml:space="preserve"> being a minimum of 12 years (30 years if Crown Land)</w:t>
      </w:r>
      <w:r w:rsidR="02146474" w:rsidRPr="42B10D12">
        <w:rPr>
          <w:rFonts w:ascii="Arial" w:eastAsia="Arial" w:hAnsi="Arial" w:cs="Arial"/>
          <w:sz w:val="24"/>
          <w:szCs w:val="24"/>
        </w:rPr>
        <w:t xml:space="preserve">  </w:t>
      </w:r>
      <w:r w:rsidR="2A20B4C9" w:rsidRPr="42B10D12">
        <w:rPr>
          <w:rFonts w:ascii="Arial" w:eastAsia="Arial" w:hAnsi="Arial" w:cs="Arial"/>
          <w:sz w:val="24"/>
          <w:szCs w:val="24"/>
        </w:rPr>
        <w:t>and whether the asset is requ</w:t>
      </w:r>
      <w:r w:rsidR="325DDD76" w:rsidRPr="42B10D12">
        <w:rPr>
          <w:rFonts w:ascii="Arial" w:eastAsia="Arial" w:hAnsi="Arial" w:cs="Arial"/>
          <w:sz w:val="24"/>
          <w:szCs w:val="24"/>
        </w:rPr>
        <w:t>ire</w:t>
      </w:r>
      <w:r w:rsidR="2A20B4C9" w:rsidRPr="42B10D12">
        <w:rPr>
          <w:rFonts w:ascii="Arial" w:eastAsia="Arial" w:hAnsi="Arial" w:cs="Arial"/>
          <w:sz w:val="24"/>
          <w:szCs w:val="24"/>
        </w:rPr>
        <w:t xml:space="preserve">d in accordance with the principles </w:t>
      </w:r>
      <w:r w:rsidR="77167C67" w:rsidRPr="42B10D12">
        <w:rPr>
          <w:rFonts w:ascii="Arial" w:eastAsia="Arial" w:hAnsi="Arial" w:cs="Arial"/>
          <w:sz w:val="24"/>
          <w:szCs w:val="24"/>
        </w:rPr>
        <w:t xml:space="preserve">as set out </w:t>
      </w:r>
      <w:r w:rsidR="2A20B4C9" w:rsidRPr="42B10D12">
        <w:rPr>
          <w:rFonts w:ascii="Arial" w:eastAsia="Arial" w:hAnsi="Arial" w:cs="Arial"/>
          <w:sz w:val="24"/>
          <w:szCs w:val="24"/>
        </w:rPr>
        <w:t>in the Asset Managem</w:t>
      </w:r>
      <w:r w:rsidR="58498CFF" w:rsidRPr="42B10D12">
        <w:rPr>
          <w:rFonts w:ascii="Arial" w:eastAsia="Arial" w:hAnsi="Arial" w:cs="Arial"/>
          <w:sz w:val="24"/>
          <w:szCs w:val="24"/>
        </w:rPr>
        <w:t>ent Policy.</w:t>
      </w:r>
      <w:r w:rsidR="58498CFF" w:rsidRPr="3781CE7D">
        <w:rPr>
          <w:rFonts w:ascii="Arial" w:eastAsia="Arial" w:hAnsi="Arial" w:cs="Arial"/>
          <w:sz w:val="24"/>
          <w:szCs w:val="24"/>
        </w:rPr>
        <w:t xml:space="preserve"> </w:t>
      </w:r>
    </w:p>
    <w:p w14:paraId="5D5A1AAB" w14:textId="500349F5" w:rsidR="00CD4A99" w:rsidRPr="00216080" w:rsidRDefault="3F00E56A" w:rsidP="00DF7D42">
      <w:pPr>
        <w:pStyle w:val="ListParagraph"/>
        <w:numPr>
          <w:ilvl w:val="0"/>
          <w:numId w:val="3"/>
        </w:numPr>
        <w:spacing w:after="60" w:line="240" w:lineRule="auto"/>
        <w:jc w:val="both"/>
        <w:rPr>
          <w:rFonts w:ascii="Arial" w:eastAsia="Arial" w:hAnsi="Arial" w:cs="Arial"/>
          <w:sz w:val="24"/>
          <w:szCs w:val="24"/>
        </w:rPr>
      </w:pPr>
      <w:r w:rsidRPr="42B10D12">
        <w:rPr>
          <w:rFonts w:ascii="Arial" w:eastAsia="Arial" w:hAnsi="Arial" w:cs="Arial"/>
          <w:sz w:val="24"/>
          <w:szCs w:val="24"/>
        </w:rPr>
        <w:t>The proposed rectification will be reported to the appropriate committee dealing with lands transactions.</w:t>
      </w:r>
    </w:p>
    <w:p w14:paraId="6224417A" w14:textId="1738A503" w:rsidR="00CD4A99" w:rsidRPr="00216080" w:rsidRDefault="3F00E56A" w:rsidP="00DF7D42">
      <w:pPr>
        <w:pStyle w:val="ListParagraph"/>
        <w:numPr>
          <w:ilvl w:val="0"/>
          <w:numId w:val="3"/>
        </w:numPr>
        <w:spacing w:after="60" w:line="240" w:lineRule="auto"/>
        <w:jc w:val="both"/>
        <w:rPr>
          <w:rFonts w:ascii="Arial" w:eastAsia="Arial" w:hAnsi="Arial" w:cs="Arial"/>
          <w:sz w:val="24"/>
          <w:szCs w:val="24"/>
        </w:rPr>
      </w:pPr>
      <w:r w:rsidRPr="42B10D12">
        <w:rPr>
          <w:rFonts w:ascii="Arial" w:eastAsia="Arial" w:hAnsi="Arial" w:cs="Arial"/>
          <w:sz w:val="24"/>
          <w:szCs w:val="24"/>
        </w:rPr>
        <w:t>Advice will then be sought from the Council’s solicitor whether to proceed by way of an application to Land Registry for possessory title OR, where the landowner is known, to approach them directly with a view to seeking a transfer of title at a nominal value.</w:t>
      </w:r>
    </w:p>
    <w:p w14:paraId="557948FA" w14:textId="4B805612" w:rsidR="00CD4A99" w:rsidRPr="00216080" w:rsidRDefault="5F5522DD" w:rsidP="6E1B71BD">
      <w:pPr>
        <w:pStyle w:val="Heading1"/>
      </w:pPr>
      <w:bookmarkStart w:id="36" w:name="_Toc145925221"/>
      <w:bookmarkStart w:id="37" w:name="_Toc148709509"/>
      <w:r>
        <w:t>Disposal</w:t>
      </w:r>
      <w:r w:rsidR="00CD4A99">
        <w:t xml:space="preserve"> of Land and Property</w:t>
      </w:r>
      <w:bookmarkEnd w:id="36"/>
      <w:bookmarkEnd w:id="37"/>
      <w:r w:rsidR="00CD4A99">
        <w:t xml:space="preserve"> </w:t>
      </w:r>
    </w:p>
    <w:p w14:paraId="1C2FF65B" w14:textId="77777777" w:rsidR="001A2FCA" w:rsidRPr="00216080" w:rsidRDefault="001A2FCA" w:rsidP="00930891">
      <w:pPr>
        <w:jc w:val="both"/>
        <w:rPr>
          <w:rFonts w:cs="Arial"/>
          <w:b/>
        </w:rPr>
      </w:pPr>
      <w:bookmarkStart w:id="38" w:name="_Hlk133962899"/>
    </w:p>
    <w:p w14:paraId="204504DC" w14:textId="65CF60D0" w:rsidR="001A2FCA" w:rsidRPr="00460171" w:rsidRDefault="00460171" w:rsidP="00A37A24">
      <w:pPr>
        <w:pStyle w:val="Heading2"/>
      </w:pPr>
      <w:bookmarkStart w:id="39" w:name="_Toc145925222"/>
      <w:bookmarkStart w:id="40" w:name="_Toc148709510"/>
      <w:r>
        <w:t>Con</w:t>
      </w:r>
      <w:r w:rsidR="00CD4A99" w:rsidRPr="00460171">
        <w:t>text</w:t>
      </w:r>
      <w:bookmarkEnd w:id="39"/>
      <w:bookmarkEnd w:id="40"/>
    </w:p>
    <w:bookmarkEnd w:id="38"/>
    <w:p w14:paraId="32C818DE" w14:textId="77777777" w:rsidR="00930891" w:rsidRPr="00216080" w:rsidRDefault="00930891" w:rsidP="00930891">
      <w:pPr>
        <w:pStyle w:val="ListParagraph"/>
        <w:spacing w:after="0" w:line="240" w:lineRule="auto"/>
        <w:ind w:left="360"/>
        <w:jc w:val="both"/>
        <w:rPr>
          <w:rFonts w:ascii="Arial" w:hAnsi="Arial" w:cs="Arial"/>
          <w:b/>
          <w:sz w:val="24"/>
          <w:szCs w:val="24"/>
        </w:rPr>
      </w:pPr>
    </w:p>
    <w:p w14:paraId="3FFF0FF8" w14:textId="27B6AB27" w:rsidR="001A2FCA" w:rsidRPr="00327A1D" w:rsidRDefault="001A2FCA" w:rsidP="00327A1D">
      <w:pPr>
        <w:pStyle w:val="ListParagraph"/>
        <w:spacing w:after="0" w:line="240" w:lineRule="auto"/>
        <w:ind w:left="426"/>
        <w:jc w:val="both"/>
        <w:rPr>
          <w:rFonts w:ascii="Arial" w:hAnsi="Arial" w:cs="Arial"/>
          <w:color w:val="000000" w:themeColor="text1"/>
          <w:sz w:val="24"/>
          <w:szCs w:val="24"/>
        </w:rPr>
      </w:pPr>
      <w:r w:rsidRPr="7A3419BE">
        <w:rPr>
          <w:rFonts w:ascii="Arial" w:hAnsi="Arial" w:cs="Arial"/>
          <w:color w:val="000000" w:themeColor="text1"/>
          <w:sz w:val="24"/>
          <w:szCs w:val="24"/>
        </w:rPr>
        <w:t>Councils are empowered by the Local Government Act (Northern Ireland) 1972</w:t>
      </w:r>
      <w:r w:rsidR="00EF1017" w:rsidRPr="7A3419BE">
        <w:rPr>
          <w:rFonts w:ascii="Arial" w:hAnsi="Arial" w:cs="Arial"/>
          <w:color w:val="000000" w:themeColor="text1"/>
          <w:sz w:val="24"/>
          <w:szCs w:val="24"/>
        </w:rPr>
        <w:t xml:space="preserve"> (‘the 1972 Act’)</w:t>
      </w:r>
      <w:r w:rsidRPr="7A3419BE">
        <w:rPr>
          <w:rFonts w:ascii="Arial" w:hAnsi="Arial" w:cs="Arial"/>
          <w:color w:val="000000" w:themeColor="text1"/>
          <w:sz w:val="24"/>
          <w:szCs w:val="24"/>
        </w:rPr>
        <w:t>, the Local Government (Miscellaneous Provisions) (Northern Ireland) Order 2002 and the Local Government Act (Northern Ireland) 2014 to dispose of its land and property</w:t>
      </w:r>
      <w:r w:rsidR="00100163" w:rsidRPr="7A3419BE">
        <w:rPr>
          <w:rFonts w:ascii="Arial" w:hAnsi="Arial" w:cs="Arial"/>
          <w:color w:val="000000" w:themeColor="text1"/>
          <w:sz w:val="24"/>
          <w:szCs w:val="24"/>
        </w:rPr>
        <w:t>. In disposing of land</w:t>
      </w:r>
      <w:r w:rsidR="00CF292A" w:rsidRPr="7A3419BE">
        <w:rPr>
          <w:rFonts w:ascii="Arial" w:hAnsi="Arial" w:cs="Arial"/>
          <w:color w:val="000000" w:themeColor="text1"/>
          <w:sz w:val="24"/>
          <w:szCs w:val="24"/>
        </w:rPr>
        <w:t xml:space="preserve"> and property</w:t>
      </w:r>
      <w:r w:rsidR="00100163" w:rsidRPr="7A3419BE">
        <w:rPr>
          <w:rFonts w:ascii="Arial" w:hAnsi="Arial" w:cs="Arial"/>
          <w:color w:val="000000" w:themeColor="text1"/>
          <w:sz w:val="24"/>
          <w:szCs w:val="24"/>
        </w:rPr>
        <w:t xml:space="preserve">, Councils </w:t>
      </w:r>
      <w:r w:rsidRPr="7A3419BE">
        <w:rPr>
          <w:rFonts w:ascii="Arial" w:hAnsi="Arial" w:cs="Arial"/>
          <w:color w:val="000000" w:themeColor="text1"/>
          <w:sz w:val="24"/>
          <w:szCs w:val="24"/>
        </w:rPr>
        <w:t>must abide by the requirement as set out in section 96 of the 1972 Act whereb</w:t>
      </w:r>
      <w:r w:rsidR="00100163" w:rsidRPr="7A3419BE">
        <w:rPr>
          <w:rFonts w:ascii="Arial" w:hAnsi="Arial" w:cs="Arial"/>
          <w:color w:val="000000" w:themeColor="text1"/>
          <w:sz w:val="24"/>
          <w:szCs w:val="24"/>
        </w:rPr>
        <w:t xml:space="preserve">y </w:t>
      </w:r>
      <w:r w:rsidRPr="7A3419BE">
        <w:rPr>
          <w:rFonts w:ascii="Arial" w:hAnsi="Arial" w:cs="Arial"/>
          <w:color w:val="000000" w:themeColor="text1"/>
          <w:sz w:val="24"/>
          <w:szCs w:val="24"/>
        </w:rPr>
        <w:t xml:space="preserve">all disposals must be for the best price or the best rent and on the best terms that can be reasonably obtained. </w:t>
      </w:r>
      <w:r w:rsidR="00100163" w:rsidRPr="7A3419BE">
        <w:rPr>
          <w:rFonts w:ascii="Arial" w:hAnsi="Arial" w:cs="Arial"/>
          <w:color w:val="000000" w:themeColor="text1"/>
          <w:sz w:val="24"/>
          <w:szCs w:val="24"/>
        </w:rPr>
        <w:t xml:space="preserve">Any disposals </w:t>
      </w:r>
      <w:r w:rsidR="00F45D46" w:rsidRPr="7A3419BE">
        <w:rPr>
          <w:rFonts w:ascii="Arial" w:hAnsi="Arial" w:cs="Arial"/>
          <w:color w:val="000000" w:themeColor="text1"/>
          <w:sz w:val="24"/>
          <w:szCs w:val="24"/>
        </w:rPr>
        <w:t>that</w:t>
      </w:r>
      <w:r w:rsidR="00F3599D" w:rsidRPr="7A3419BE">
        <w:rPr>
          <w:rFonts w:ascii="Arial" w:hAnsi="Arial" w:cs="Arial"/>
          <w:color w:val="000000" w:themeColor="text1"/>
          <w:sz w:val="24"/>
          <w:szCs w:val="24"/>
        </w:rPr>
        <w:t xml:space="preserve"> </w:t>
      </w:r>
      <w:r w:rsidR="00100163" w:rsidRPr="7A3419BE">
        <w:rPr>
          <w:rFonts w:ascii="Arial" w:hAnsi="Arial" w:cs="Arial"/>
          <w:color w:val="000000" w:themeColor="text1"/>
          <w:sz w:val="24"/>
          <w:szCs w:val="24"/>
        </w:rPr>
        <w:t xml:space="preserve">are not at the best price or on the best terms must be approved by the Department for Communities </w:t>
      </w:r>
      <w:r w:rsidR="02E6E029" w:rsidRPr="7A3419BE">
        <w:rPr>
          <w:rFonts w:ascii="Arial" w:hAnsi="Arial" w:cs="Arial"/>
          <w:color w:val="000000" w:themeColor="text1"/>
          <w:sz w:val="24"/>
          <w:szCs w:val="24"/>
        </w:rPr>
        <w:t>(</w:t>
      </w:r>
      <w:proofErr w:type="spellStart"/>
      <w:r w:rsidR="02E6E029" w:rsidRPr="7A3419BE">
        <w:rPr>
          <w:rFonts w:ascii="Arial" w:hAnsi="Arial" w:cs="Arial"/>
          <w:color w:val="000000" w:themeColor="text1"/>
          <w:sz w:val="24"/>
          <w:szCs w:val="24"/>
        </w:rPr>
        <w:t>DfC</w:t>
      </w:r>
      <w:proofErr w:type="spellEnd"/>
      <w:r w:rsidR="02E6E029" w:rsidRPr="7A3419BE">
        <w:rPr>
          <w:rFonts w:ascii="Arial" w:hAnsi="Arial" w:cs="Arial"/>
          <w:color w:val="000000" w:themeColor="text1"/>
          <w:sz w:val="24"/>
          <w:szCs w:val="24"/>
        </w:rPr>
        <w:t xml:space="preserve">) </w:t>
      </w:r>
      <w:r w:rsidR="00100163" w:rsidRPr="7A3419BE">
        <w:rPr>
          <w:rFonts w:ascii="Arial" w:hAnsi="Arial" w:cs="Arial"/>
          <w:color w:val="000000" w:themeColor="text1"/>
          <w:sz w:val="24"/>
          <w:szCs w:val="24"/>
        </w:rPr>
        <w:t xml:space="preserve">before they </w:t>
      </w:r>
      <w:r w:rsidR="5FD0BB24" w:rsidRPr="7A3419BE">
        <w:rPr>
          <w:rFonts w:ascii="Arial" w:hAnsi="Arial" w:cs="Arial"/>
          <w:color w:val="000000" w:themeColor="text1"/>
          <w:sz w:val="24"/>
          <w:szCs w:val="24"/>
        </w:rPr>
        <w:t xml:space="preserve">can </w:t>
      </w:r>
      <w:r w:rsidR="00100163" w:rsidRPr="7A3419BE">
        <w:rPr>
          <w:rFonts w:ascii="Arial" w:hAnsi="Arial" w:cs="Arial"/>
          <w:color w:val="000000" w:themeColor="text1"/>
          <w:sz w:val="24"/>
          <w:szCs w:val="24"/>
        </w:rPr>
        <w:t xml:space="preserve">proceed. </w:t>
      </w:r>
    </w:p>
    <w:p w14:paraId="4CF0E498" w14:textId="60E03DC1" w:rsidR="7A3419BE" w:rsidRDefault="7A3419BE" w:rsidP="7A3419BE">
      <w:pPr>
        <w:pStyle w:val="ListParagraph"/>
        <w:spacing w:after="0" w:line="240" w:lineRule="auto"/>
        <w:ind w:left="426"/>
        <w:jc w:val="both"/>
        <w:rPr>
          <w:rFonts w:ascii="Arial" w:hAnsi="Arial" w:cs="Arial"/>
          <w:color w:val="000000" w:themeColor="text1"/>
          <w:sz w:val="24"/>
          <w:szCs w:val="24"/>
        </w:rPr>
      </w:pPr>
    </w:p>
    <w:p w14:paraId="25BCE1EE" w14:textId="6DD481A7" w:rsidR="5E485323" w:rsidRDefault="5E485323" w:rsidP="7A3419BE">
      <w:pPr>
        <w:pStyle w:val="ListParagraph"/>
        <w:spacing w:after="0" w:line="240" w:lineRule="auto"/>
        <w:ind w:left="426"/>
        <w:jc w:val="both"/>
        <w:rPr>
          <w:rFonts w:ascii="Arial" w:hAnsi="Arial" w:cs="Arial"/>
          <w:color w:val="000000" w:themeColor="text1"/>
          <w:sz w:val="24"/>
          <w:szCs w:val="24"/>
        </w:rPr>
      </w:pPr>
      <w:r w:rsidRPr="42B10D12">
        <w:rPr>
          <w:rFonts w:ascii="Arial" w:hAnsi="Arial" w:cs="Arial"/>
          <w:color w:val="000000" w:themeColor="text1"/>
          <w:sz w:val="24"/>
          <w:szCs w:val="24"/>
        </w:rPr>
        <w:t>Section 45</w:t>
      </w:r>
      <w:r w:rsidR="7BBD21D5" w:rsidRPr="42B10D12">
        <w:rPr>
          <w:rFonts w:ascii="Arial" w:hAnsi="Arial" w:cs="Arial"/>
          <w:color w:val="000000" w:themeColor="text1"/>
          <w:sz w:val="24"/>
          <w:szCs w:val="24"/>
        </w:rPr>
        <w:t xml:space="preserve"> (3)</w:t>
      </w:r>
      <w:r w:rsidRPr="42B10D12">
        <w:rPr>
          <w:rFonts w:ascii="Arial" w:hAnsi="Arial" w:cs="Arial"/>
          <w:color w:val="000000" w:themeColor="text1"/>
          <w:sz w:val="24"/>
          <w:szCs w:val="24"/>
        </w:rPr>
        <w:t xml:space="preserve"> of the </w:t>
      </w:r>
      <w:r w:rsidR="23AD0276" w:rsidRPr="42B10D12">
        <w:rPr>
          <w:rFonts w:ascii="Arial" w:hAnsi="Arial" w:cs="Arial"/>
          <w:color w:val="000000" w:themeColor="text1"/>
          <w:sz w:val="24"/>
          <w:szCs w:val="24"/>
        </w:rPr>
        <w:t xml:space="preserve">Interpretation Act (Northern Ireland) 1954 defines a disposal of dealing with land in </w:t>
      </w:r>
      <w:proofErr w:type="gramStart"/>
      <w:r w:rsidR="23AD0276" w:rsidRPr="42B10D12">
        <w:rPr>
          <w:rFonts w:ascii="Arial" w:hAnsi="Arial" w:cs="Arial"/>
          <w:color w:val="000000" w:themeColor="text1"/>
          <w:sz w:val="24"/>
          <w:szCs w:val="24"/>
        </w:rPr>
        <w:t>a number of</w:t>
      </w:r>
      <w:proofErr w:type="gramEnd"/>
      <w:r w:rsidR="23AD0276" w:rsidRPr="42B10D12">
        <w:rPr>
          <w:rFonts w:ascii="Arial" w:hAnsi="Arial" w:cs="Arial"/>
          <w:color w:val="000000" w:themeColor="text1"/>
          <w:sz w:val="24"/>
          <w:szCs w:val="24"/>
        </w:rPr>
        <w:t xml:space="preserve"> ways including selling it, leasing it</w:t>
      </w:r>
      <w:r w:rsidR="4B52E321" w:rsidRPr="42B10D12">
        <w:rPr>
          <w:rFonts w:ascii="Arial" w:hAnsi="Arial" w:cs="Arial"/>
          <w:color w:val="000000" w:themeColor="text1"/>
          <w:sz w:val="24"/>
          <w:szCs w:val="24"/>
        </w:rPr>
        <w:t xml:space="preserve">, exchanging </w:t>
      </w:r>
      <w:r w:rsidR="4F467CEC" w:rsidRPr="42B10D12">
        <w:rPr>
          <w:rFonts w:ascii="Arial" w:hAnsi="Arial" w:cs="Arial"/>
          <w:color w:val="000000" w:themeColor="text1"/>
          <w:sz w:val="24"/>
          <w:szCs w:val="24"/>
        </w:rPr>
        <w:lastRenderedPageBreak/>
        <w:t>it, surrender of leasehold interest, granting a licence or granting any easement, profit or right in respect of it.</w:t>
      </w:r>
      <w:r w:rsidR="4F467CEC" w:rsidRPr="7A3419BE">
        <w:rPr>
          <w:rFonts w:ascii="Arial" w:hAnsi="Arial" w:cs="Arial"/>
          <w:color w:val="000000" w:themeColor="text1"/>
          <w:sz w:val="24"/>
          <w:szCs w:val="24"/>
        </w:rPr>
        <w:t xml:space="preserve">  </w:t>
      </w:r>
    </w:p>
    <w:p w14:paraId="644060FB" w14:textId="14D57599" w:rsidR="00100163" w:rsidRDefault="00100163" w:rsidP="6E1B71BD">
      <w:pPr>
        <w:jc w:val="both"/>
        <w:rPr>
          <w:rFonts w:cs="Arial"/>
          <w:color w:val="000000" w:themeColor="text1"/>
        </w:rPr>
      </w:pPr>
    </w:p>
    <w:p w14:paraId="248DE318" w14:textId="0DDB0222" w:rsidR="1C6FE2F3" w:rsidRDefault="1C6FE2F3" w:rsidP="7A3419BE">
      <w:pPr>
        <w:pStyle w:val="ListParagraph"/>
        <w:spacing w:after="0" w:line="240" w:lineRule="auto"/>
        <w:ind w:left="426"/>
        <w:jc w:val="both"/>
        <w:rPr>
          <w:rFonts w:ascii="Arial" w:hAnsi="Arial" w:cs="Arial"/>
          <w:color w:val="000000" w:themeColor="text1"/>
          <w:sz w:val="24"/>
          <w:szCs w:val="24"/>
        </w:rPr>
      </w:pPr>
      <w:r w:rsidRPr="7A86859D">
        <w:rPr>
          <w:rFonts w:ascii="Arial" w:hAnsi="Arial" w:cs="Arial"/>
          <w:color w:val="000000" w:themeColor="text1"/>
          <w:sz w:val="24"/>
          <w:szCs w:val="24"/>
        </w:rPr>
        <w:t>This section deals with a disposal land in the context of a sale</w:t>
      </w:r>
      <w:r w:rsidR="273D55A4" w:rsidRPr="7A86859D">
        <w:rPr>
          <w:rFonts w:ascii="Arial" w:hAnsi="Arial" w:cs="Arial"/>
          <w:color w:val="000000" w:themeColor="text1"/>
          <w:sz w:val="24"/>
          <w:szCs w:val="24"/>
        </w:rPr>
        <w:t xml:space="preserve"> </w:t>
      </w:r>
      <w:r w:rsidR="273D55A4" w:rsidRPr="42B10D12">
        <w:rPr>
          <w:rFonts w:ascii="Arial" w:hAnsi="Arial" w:cs="Arial"/>
          <w:color w:val="000000" w:themeColor="text1"/>
          <w:sz w:val="24"/>
          <w:szCs w:val="24"/>
        </w:rPr>
        <w:t>(including in some circumstances by way of a lease – see section 7.2 below)</w:t>
      </w:r>
      <w:r w:rsidRPr="7A86859D">
        <w:rPr>
          <w:rFonts w:ascii="Arial" w:hAnsi="Arial" w:cs="Arial"/>
          <w:color w:val="000000" w:themeColor="text1"/>
          <w:sz w:val="24"/>
          <w:szCs w:val="24"/>
        </w:rPr>
        <w:t xml:space="preserve"> or the granting of an interest in land, e.g., a wayleave or easement, is regarded as a ‘disposal’ but, as outlined in section 7.5 below, the disposal of such interests is not necessarily subject to the same requirements of public advertisement etc.</w:t>
      </w:r>
      <w:r w:rsidR="47CC5176" w:rsidRPr="7A86859D">
        <w:rPr>
          <w:rFonts w:ascii="Arial" w:hAnsi="Arial" w:cs="Arial"/>
          <w:color w:val="000000" w:themeColor="text1"/>
          <w:sz w:val="24"/>
          <w:szCs w:val="24"/>
        </w:rPr>
        <w:t xml:space="preserve">  </w:t>
      </w:r>
      <w:r w:rsidR="47CC5176" w:rsidRPr="42B10D12">
        <w:rPr>
          <w:rFonts w:ascii="Arial" w:hAnsi="Arial" w:cs="Arial"/>
          <w:color w:val="000000" w:themeColor="text1"/>
          <w:sz w:val="24"/>
          <w:szCs w:val="24"/>
        </w:rPr>
        <w:t>The Leasing and Licensing of Council land is dealt with in section 9 below.</w:t>
      </w:r>
      <w:r w:rsidR="47CC5176" w:rsidRPr="7A86859D">
        <w:rPr>
          <w:rFonts w:ascii="Arial" w:hAnsi="Arial" w:cs="Arial"/>
          <w:color w:val="000000" w:themeColor="text1"/>
          <w:sz w:val="24"/>
          <w:szCs w:val="24"/>
        </w:rPr>
        <w:t xml:space="preserve">  </w:t>
      </w:r>
    </w:p>
    <w:p w14:paraId="6B5F8DC1" w14:textId="2F9F8052" w:rsidR="6E1B71BD" w:rsidRDefault="6E1B71BD" w:rsidP="6E1B71BD">
      <w:pPr>
        <w:jc w:val="both"/>
        <w:rPr>
          <w:rFonts w:cs="Arial"/>
          <w:color w:val="000000" w:themeColor="text1"/>
        </w:rPr>
      </w:pPr>
      <w:bookmarkStart w:id="41" w:name="_Hlk133962910"/>
    </w:p>
    <w:p w14:paraId="5A9C3AB8" w14:textId="77777777" w:rsidR="002E7B06" w:rsidRPr="00216080" w:rsidRDefault="002E7B06" w:rsidP="00930891">
      <w:pPr>
        <w:jc w:val="both"/>
        <w:rPr>
          <w:rFonts w:cs="Arial"/>
          <w:color w:val="000000" w:themeColor="text1"/>
        </w:rPr>
      </w:pPr>
    </w:p>
    <w:p w14:paraId="7E4811F9" w14:textId="7C7ADCAA" w:rsidR="00100163" w:rsidRPr="00460171" w:rsidRDefault="00100163" w:rsidP="00A37A24">
      <w:pPr>
        <w:pStyle w:val="Heading2"/>
      </w:pPr>
      <w:bookmarkStart w:id="42" w:name="_Toc145925223"/>
      <w:bookmarkStart w:id="43" w:name="_Toc148709511"/>
      <w:r>
        <w:t xml:space="preserve">Definition of </w:t>
      </w:r>
      <w:r w:rsidR="038B5175">
        <w:t xml:space="preserve">a </w:t>
      </w:r>
      <w:r w:rsidR="5200F012">
        <w:t>Disposal</w:t>
      </w:r>
      <w:bookmarkEnd w:id="42"/>
      <w:bookmarkEnd w:id="43"/>
    </w:p>
    <w:bookmarkEnd w:id="41"/>
    <w:p w14:paraId="778A6F52" w14:textId="7B925150" w:rsidR="6E1B71BD" w:rsidRDefault="6E1B71BD" w:rsidP="6E1B71BD"/>
    <w:p w14:paraId="280E3EC2" w14:textId="4CD8F645" w:rsidR="00025C8E" w:rsidRPr="00327A1D" w:rsidRDefault="00025C8E" w:rsidP="00327A1D">
      <w:pPr>
        <w:pStyle w:val="ListParagraph"/>
        <w:spacing w:after="0" w:line="240" w:lineRule="auto"/>
        <w:ind w:left="426"/>
        <w:jc w:val="both"/>
        <w:rPr>
          <w:rFonts w:ascii="Arial" w:hAnsi="Arial" w:cs="Arial"/>
          <w:color w:val="000000" w:themeColor="text1"/>
          <w:sz w:val="24"/>
          <w:szCs w:val="24"/>
        </w:rPr>
      </w:pPr>
      <w:r w:rsidRPr="7A3419BE">
        <w:rPr>
          <w:rFonts w:ascii="Arial" w:hAnsi="Arial" w:cs="Arial"/>
          <w:color w:val="000000" w:themeColor="text1"/>
          <w:sz w:val="24"/>
          <w:szCs w:val="24"/>
        </w:rPr>
        <w:t xml:space="preserve">For </w:t>
      </w:r>
      <w:r w:rsidR="00F3599D" w:rsidRPr="7A3419BE">
        <w:rPr>
          <w:rFonts w:ascii="Arial" w:hAnsi="Arial" w:cs="Arial"/>
          <w:color w:val="000000" w:themeColor="text1"/>
          <w:sz w:val="24"/>
          <w:szCs w:val="24"/>
        </w:rPr>
        <w:t>accounting purposes</w:t>
      </w:r>
      <w:r w:rsidRPr="7A3419BE">
        <w:rPr>
          <w:rFonts w:ascii="Arial" w:hAnsi="Arial" w:cs="Arial"/>
          <w:color w:val="000000" w:themeColor="text1"/>
          <w:sz w:val="24"/>
          <w:szCs w:val="24"/>
        </w:rPr>
        <w:t xml:space="preserve">, a </w:t>
      </w:r>
      <w:r w:rsidR="007E65AB" w:rsidRPr="7A3419BE">
        <w:rPr>
          <w:rFonts w:ascii="Arial" w:hAnsi="Arial" w:cs="Arial"/>
          <w:color w:val="000000" w:themeColor="text1"/>
          <w:sz w:val="24"/>
          <w:szCs w:val="24"/>
        </w:rPr>
        <w:t>transaction</w:t>
      </w:r>
      <w:r w:rsidRPr="7A3419BE">
        <w:rPr>
          <w:rFonts w:ascii="Arial" w:hAnsi="Arial" w:cs="Arial"/>
          <w:color w:val="000000" w:themeColor="text1"/>
          <w:sz w:val="24"/>
          <w:szCs w:val="24"/>
        </w:rPr>
        <w:t xml:space="preserve"> </w:t>
      </w:r>
      <w:proofErr w:type="gramStart"/>
      <w:r w:rsidRPr="7A3419BE">
        <w:rPr>
          <w:rFonts w:ascii="Arial" w:hAnsi="Arial" w:cs="Arial"/>
          <w:color w:val="000000" w:themeColor="text1"/>
          <w:sz w:val="24"/>
          <w:szCs w:val="24"/>
        </w:rPr>
        <w:t>is considered to be</w:t>
      </w:r>
      <w:proofErr w:type="gramEnd"/>
      <w:r w:rsidRPr="7A3419BE">
        <w:rPr>
          <w:rFonts w:ascii="Arial" w:hAnsi="Arial" w:cs="Arial"/>
          <w:color w:val="000000" w:themeColor="text1"/>
          <w:sz w:val="24"/>
          <w:szCs w:val="24"/>
        </w:rPr>
        <w:t xml:space="preserve"> an outright </w:t>
      </w:r>
      <w:r w:rsidR="35CAADFA" w:rsidRPr="7A3419BE">
        <w:rPr>
          <w:rFonts w:ascii="Arial" w:hAnsi="Arial" w:cs="Arial"/>
          <w:color w:val="000000" w:themeColor="text1"/>
          <w:sz w:val="24"/>
          <w:szCs w:val="24"/>
        </w:rPr>
        <w:t xml:space="preserve">disposal </w:t>
      </w:r>
      <w:r w:rsidR="007E65AB" w:rsidRPr="7A3419BE">
        <w:rPr>
          <w:rFonts w:ascii="Arial" w:hAnsi="Arial" w:cs="Arial"/>
          <w:color w:val="000000" w:themeColor="text1"/>
          <w:sz w:val="24"/>
          <w:szCs w:val="24"/>
        </w:rPr>
        <w:t xml:space="preserve">of land or property </w:t>
      </w:r>
      <w:r w:rsidRPr="7A3419BE">
        <w:rPr>
          <w:rFonts w:ascii="Arial" w:hAnsi="Arial" w:cs="Arial"/>
          <w:color w:val="000000" w:themeColor="text1"/>
          <w:sz w:val="24"/>
          <w:szCs w:val="24"/>
        </w:rPr>
        <w:t>if it consists of:</w:t>
      </w:r>
    </w:p>
    <w:p w14:paraId="351DF84B" w14:textId="77777777" w:rsidR="003E13B3" w:rsidRPr="00216080" w:rsidRDefault="003E13B3" w:rsidP="00930891">
      <w:pPr>
        <w:ind w:left="426"/>
        <w:jc w:val="both"/>
        <w:rPr>
          <w:rFonts w:cs="Arial"/>
        </w:rPr>
      </w:pPr>
    </w:p>
    <w:p w14:paraId="458A7144" w14:textId="1CB3FEF0" w:rsidR="00025C8E" w:rsidRPr="005E5B1F" w:rsidRDefault="118308F6" w:rsidP="00DF7D42">
      <w:pPr>
        <w:pStyle w:val="ListParagraph"/>
        <w:numPr>
          <w:ilvl w:val="0"/>
          <w:numId w:val="4"/>
        </w:numPr>
        <w:spacing w:after="0" w:line="240" w:lineRule="auto"/>
        <w:ind w:left="993"/>
        <w:jc w:val="both"/>
        <w:rPr>
          <w:rFonts w:ascii="Arial" w:hAnsi="Arial" w:cs="Arial"/>
          <w:bCs/>
          <w:sz w:val="24"/>
          <w:szCs w:val="24"/>
        </w:rPr>
      </w:pPr>
      <w:r w:rsidRPr="5CDDBF45">
        <w:rPr>
          <w:rFonts w:ascii="Arial" w:hAnsi="Arial" w:cs="Arial"/>
          <w:sz w:val="24"/>
          <w:szCs w:val="24"/>
        </w:rPr>
        <w:t xml:space="preserve">A transfer of the freehold of the asset; or </w:t>
      </w:r>
    </w:p>
    <w:p w14:paraId="7D835100" w14:textId="721D0F30" w:rsidR="00025C8E" w:rsidRPr="005E5B1F" w:rsidRDefault="5A4295FE" w:rsidP="00DF7D42">
      <w:pPr>
        <w:pStyle w:val="ListParagraph"/>
        <w:numPr>
          <w:ilvl w:val="0"/>
          <w:numId w:val="4"/>
        </w:numPr>
        <w:spacing w:after="60" w:line="240" w:lineRule="auto"/>
        <w:ind w:left="992" w:hanging="357"/>
        <w:jc w:val="both"/>
        <w:rPr>
          <w:rFonts w:ascii="Arial" w:hAnsi="Arial" w:cs="Arial"/>
          <w:sz w:val="24"/>
          <w:szCs w:val="24"/>
        </w:rPr>
      </w:pPr>
      <w:r w:rsidRPr="5CDDBF45">
        <w:rPr>
          <w:rFonts w:ascii="Arial" w:hAnsi="Arial" w:cs="Arial"/>
          <w:sz w:val="24"/>
          <w:szCs w:val="24"/>
        </w:rPr>
        <w:t xml:space="preserve">A transfer of the leasehold of the asset </w:t>
      </w:r>
      <w:r w:rsidR="69961754" w:rsidRPr="5CDDBF45">
        <w:rPr>
          <w:rFonts w:ascii="Arial" w:hAnsi="Arial" w:cs="Arial"/>
          <w:sz w:val="24"/>
          <w:szCs w:val="24"/>
        </w:rPr>
        <w:t>where control of the asset, including the transfer of risks and rewards</w:t>
      </w:r>
      <w:r w:rsidR="476623A7" w:rsidRPr="5CDDBF45">
        <w:rPr>
          <w:rFonts w:ascii="Arial" w:hAnsi="Arial" w:cs="Arial"/>
          <w:sz w:val="24"/>
          <w:szCs w:val="24"/>
        </w:rPr>
        <w:t>,</w:t>
      </w:r>
      <w:r w:rsidR="69961754" w:rsidRPr="5CDDBF45">
        <w:rPr>
          <w:rFonts w:ascii="Arial" w:hAnsi="Arial" w:cs="Arial"/>
          <w:sz w:val="24"/>
          <w:szCs w:val="24"/>
        </w:rPr>
        <w:t xml:space="preserve"> substantially passes to the lessee.</w:t>
      </w:r>
    </w:p>
    <w:p w14:paraId="03B7839C" w14:textId="77777777" w:rsidR="00EF7AD3" w:rsidRPr="00556EC8" w:rsidRDefault="00EF7AD3" w:rsidP="00556EC8">
      <w:pPr>
        <w:jc w:val="both"/>
        <w:rPr>
          <w:rFonts w:cs="Arial"/>
          <w:color w:val="000000" w:themeColor="text1"/>
        </w:rPr>
      </w:pPr>
    </w:p>
    <w:p w14:paraId="6692D6C2" w14:textId="222EAE24" w:rsidR="00BB7F7F" w:rsidRDefault="00BB7F7F" w:rsidP="00BB7F7F">
      <w:pPr>
        <w:pStyle w:val="ListParagraph"/>
        <w:spacing w:after="0" w:line="240" w:lineRule="auto"/>
        <w:ind w:left="426"/>
        <w:jc w:val="both"/>
        <w:rPr>
          <w:rFonts w:ascii="Arial" w:hAnsi="Arial" w:cs="Arial"/>
          <w:color w:val="000000" w:themeColor="text1"/>
          <w:sz w:val="24"/>
          <w:szCs w:val="24"/>
        </w:rPr>
      </w:pPr>
      <w:r w:rsidRPr="6E1B71BD">
        <w:rPr>
          <w:rFonts w:ascii="Arial" w:hAnsi="Arial" w:cs="Arial"/>
          <w:color w:val="000000" w:themeColor="text1"/>
          <w:sz w:val="24"/>
          <w:szCs w:val="24"/>
        </w:rPr>
        <w:t xml:space="preserve">The transfer </w:t>
      </w:r>
      <w:r w:rsidR="002163F7" w:rsidRPr="6E1B71BD">
        <w:rPr>
          <w:rFonts w:ascii="Arial" w:hAnsi="Arial" w:cs="Arial"/>
          <w:color w:val="000000" w:themeColor="text1"/>
          <w:sz w:val="24"/>
          <w:szCs w:val="24"/>
        </w:rPr>
        <w:t>will usually be by</w:t>
      </w:r>
      <w:r w:rsidRPr="6E1B71BD">
        <w:rPr>
          <w:rFonts w:ascii="Arial" w:hAnsi="Arial" w:cs="Arial"/>
          <w:color w:val="000000" w:themeColor="text1"/>
          <w:sz w:val="24"/>
          <w:szCs w:val="24"/>
        </w:rPr>
        <w:t xml:space="preserve"> means of an exchange for consideration</w:t>
      </w:r>
      <w:r w:rsidR="002163F7" w:rsidRPr="6E1B71BD">
        <w:rPr>
          <w:rFonts w:ascii="Arial" w:hAnsi="Arial" w:cs="Arial"/>
          <w:color w:val="000000" w:themeColor="text1"/>
          <w:sz w:val="24"/>
          <w:szCs w:val="24"/>
        </w:rPr>
        <w:t xml:space="preserve">, </w:t>
      </w:r>
      <w:r w:rsidR="00B76685" w:rsidRPr="6E1B71BD">
        <w:rPr>
          <w:rFonts w:ascii="Arial" w:hAnsi="Arial" w:cs="Arial"/>
          <w:color w:val="000000" w:themeColor="text1"/>
          <w:sz w:val="24"/>
          <w:szCs w:val="24"/>
        </w:rPr>
        <w:t>or it may</w:t>
      </w:r>
      <w:r w:rsidR="003B7258" w:rsidRPr="6E1B71BD">
        <w:rPr>
          <w:rFonts w:ascii="Arial" w:hAnsi="Arial" w:cs="Arial"/>
          <w:color w:val="000000" w:themeColor="text1"/>
          <w:sz w:val="24"/>
          <w:szCs w:val="24"/>
        </w:rPr>
        <w:t xml:space="preserve"> </w:t>
      </w:r>
      <w:r w:rsidRPr="6E1B71BD">
        <w:rPr>
          <w:rFonts w:ascii="Arial" w:hAnsi="Arial" w:cs="Arial"/>
          <w:color w:val="000000" w:themeColor="text1"/>
          <w:sz w:val="24"/>
          <w:szCs w:val="24"/>
        </w:rPr>
        <w:t>involve a land swap.</w:t>
      </w:r>
      <w:r w:rsidR="006933FE" w:rsidRPr="6E1B71BD">
        <w:rPr>
          <w:rFonts w:ascii="Arial" w:hAnsi="Arial" w:cs="Arial"/>
          <w:color w:val="000000" w:themeColor="text1"/>
          <w:sz w:val="24"/>
          <w:szCs w:val="24"/>
        </w:rPr>
        <w:t xml:space="preserve"> </w:t>
      </w:r>
      <w:r w:rsidR="002163F7" w:rsidRPr="6E1B71BD">
        <w:rPr>
          <w:rFonts w:ascii="Arial" w:hAnsi="Arial" w:cs="Arial"/>
          <w:color w:val="000000" w:themeColor="text1"/>
          <w:sz w:val="24"/>
          <w:szCs w:val="24"/>
        </w:rPr>
        <w:t xml:space="preserve">While it may also be by means of a gift or donation, </w:t>
      </w:r>
      <w:r w:rsidR="00C31C22" w:rsidRPr="6E1B71BD">
        <w:rPr>
          <w:rFonts w:ascii="Arial" w:hAnsi="Arial" w:cs="Arial"/>
          <w:color w:val="000000" w:themeColor="text1"/>
          <w:sz w:val="24"/>
          <w:szCs w:val="24"/>
        </w:rPr>
        <w:t xml:space="preserve">this would be rare as Council’s </w:t>
      </w:r>
      <w:r w:rsidR="00F5259E" w:rsidRPr="6E1B71BD">
        <w:rPr>
          <w:rFonts w:ascii="Arial" w:hAnsi="Arial" w:cs="Arial"/>
          <w:color w:val="000000" w:themeColor="text1"/>
          <w:sz w:val="24"/>
          <w:szCs w:val="24"/>
        </w:rPr>
        <w:t xml:space="preserve">default position </w:t>
      </w:r>
      <w:r w:rsidR="00C31C22" w:rsidRPr="6E1B71BD">
        <w:rPr>
          <w:rFonts w:ascii="Arial" w:hAnsi="Arial" w:cs="Arial"/>
          <w:color w:val="000000" w:themeColor="text1"/>
          <w:sz w:val="24"/>
          <w:szCs w:val="24"/>
        </w:rPr>
        <w:t>is to</w:t>
      </w:r>
      <w:r w:rsidR="00F5259E" w:rsidRPr="6E1B71BD">
        <w:rPr>
          <w:rFonts w:ascii="Arial" w:hAnsi="Arial" w:cs="Arial"/>
          <w:color w:val="000000" w:themeColor="text1"/>
          <w:sz w:val="24"/>
          <w:szCs w:val="24"/>
        </w:rPr>
        <w:t xml:space="preserve"> always secure best value for its land</w:t>
      </w:r>
      <w:r w:rsidR="00C31C22" w:rsidRPr="6E1B71BD">
        <w:rPr>
          <w:rFonts w:ascii="Arial" w:hAnsi="Arial" w:cs="Arial"/>
          <w:color w:val="000000" w:themeColor="text1"/>
          <w:sz w:val="24"/>
          <w:szCs w:val="24"/>
        </w:rPr>
        <w:t xml:space="preserve">. </w:t>
      </w:r>
      <w:r w:rsidR="00822A41" w:rsidRPr="6E1B71BD">
        <w:rPr>
          <w:rFonts w:ascii="Arial" w:hAnsi="Arial" w:cs="Arial"/>
          <w:color w:val="000000" w:themeColor="text1"/>
          <w:sz w:val="24"/>
          <w:szCs w:val="24"/>
        </w:rPr>
        <w:t>I</w:t>
      </w:r>
      <w:r w:rsidR="00D41502" w:rsidRPr="6E1B71BD">
        <w:rPr>
          <w:rFonts w:ascii="Arial" w:hAnsi="Arial" w:cs="Arial"/>
          <w:color w:val="000000" w:themeColor="text1"/>
          <w:sz w:val="24"/>
          <w:szCs w:val="24"/>
        </w:rPr>
        <w:t>n</w:t>
      </w:r>
      <w:r w:rsidR="00822A41" w:rsidRPr="6E1B71BD">
        <w:rPr>
          <w:rFonts w:ascii="Arial" w:hAnsi="Arial" w:cs="Arial"/>
          <w:color w:val="000000" w:themeColor="text1"/>
          <w:sz w:val="24"/>
          <w:szCs w:val="24"/>
        </w:rPr>
        <w:t xml:space="preserve"> all circumstances where a </w:t>
      </w:r>
      <w:r w:rsidR="384680B6" w:rsidRPr="6E1B71BD">
        <w:rPr>
          <w:rFonts w:ascii="Arial" w:hAnsi="Arial" w:cs="Arial"/>
          <w:color w:val="000000" w:themeColor="text1"/>
          <w:sz w:val="24"/>
          <w:szCs w:val="24"/>
        </w:rPr>
        <w:t>disposal i</w:t>
      </w:r>
      <w:r w:rsidR="00822A41" w:rsidRPr="6E1B71BD">
        <w:rPr>
          <w:rFonts w:ascii="Arial" w:hAnsi="Arial" w:cs="Arial"/>
          <w:color w:val="000000" w:themeColor="text1"/>
          <w:sz w:val="24"/>
          <w:szCs w:val="24"/>
        </w:rPr>
        <w:t>s being contemplated, the procedures set out in section 7.3</w:t>
      </w:r>
      <w:r w:rsidR="00C41B4D" w:rsidRPr="6E1B71BD">
        <w:rPr>
          <w:rFonts w:ascii="Arial" w:hAnsi="Arial" w:cs="Arial"/>
          <w:color w:val="000000" w:themeColor="text1"/>
          <w:sz w:val="24"/>
          <w:szCs w:val="24"/>
        </w:rPr>
        <w:t>.1 – 7.3.4</w:t>
      </w:r>
      <w:r w:rsidR="00822A41" w:rsidRPr="6E1B71BD">
        <w:rPr>
          <w:rFonts w:ascii="Arial" w:hAnsi="Arial" w:cs="Arial"/>
          <w:color w:val="000000" w:themeColor="text1"/>
          <w:sz w:val="24"/>
          <w:szCs w:val="24"/>
        </w:rPr>
        <w:t xml:space="preserve"> below should be followed. </w:t>
      </w:r>
      <w:r w:rsidR="006933FE" w:rsidRPr="6E1B71BD">
        <w:rPr>
          <w:rFonts w:ascii="Arial" w:hAnsi="Arial" w:cs="Arial"/>
          <w:color w:val="000000" w:themeColor="text1"/>
          <w:sz w:val="24"/>
          <w:szCs w:val="24"/>
        </w:rPr>
        <w:t xml:space="preserve"> </w:t>
      </w:r>
      <w:r w:rsidR="00046EB2" w:rsidRPr="6E1B71BD">
        <w:rPr>
          <w:rFonts w:ascii="Arial" w:hAnsi="Arial" w:cs="Arial"/>
          <w:color w:val="000000" w:themeColor="text1"/>
          <w:sz w:val="24"/>
          <w:szCs w:val="24"/>
        </w:rPr>
        <w:t xml:space="preserve"> </w:t>
      </w:r>
    </w:p>
    <w:p w14:paraId="5D9CEAA8" w14:textId="77777777" w:rsidR="0015439F" w:rsidRPr="005E5E3F" w:rsidRDefault="0015439F" w:rsidP="005E5E3F">
      <w:pPr>
        <w:jc w:val="both"/>
        <w:rPr>
          <w:rFonts w:cs="Arial"/>
          <w:color w:val="000000" w:themeColor="text1"/>
        </w:rPr>
      </w:pPr>
    </w:p>
    <w:p w14:paraId="3770B64E" w14:textId="77777777" w:rsidR="00B41F29" w:rsidRPr="00216080" w:rsidRDefault="00B41F29" w:rsidP="00930891">
      <w:pPr>
        <w:jc w:val="both"/>
        <w:rPr>
          <w:rFonts w:cs="Arial"/>
        </w:rPr>
      </w:pPr>
    </w:p>
    <w:p w14:paraId="6899601C" w14:textId="4BE8FCBA" w:rsidR="00930891" w:rsidRPr="00460171" w:rsidRDefault="00A37A24" w:rsidP="00A37A24">
      <w:pPr>
        <w:pStyle w:val="Heading2"/>
      </w:pPr>
      <w:bookmarkStart w:id="44" w:name="_Hlk133962916"/>
      <w:bookmarkStart w:id="45" w:name="_Toc145925224"/>
      <w:bookmarkStart w:id="46" w:name="_Toc148709512"/>
      <w:r>
        <w:t>P</w:t>
      </w:r>
      <w:r w:rsidR="00BC6BDF">
        <w:t xml:space="preserve">rocedures for </w:t>
      </w:r>
      <w:r w:rsidR="308526E6">
        <w:t xml:space="preserve">the </w:t>
      </w:r>
      <w:r w:rsidR="78D57C08">
        <w:t xml:space="preserve">disposal </w:t>
      </w:r>
      <w:r w:rsidR="00663721">
        <w:t>of Land and Property</w:t>
      </w:r>
      <w:bookmarkEnd w:id="44"/>
      <w:bookmarkEnd w:id="45"/>
      <w:bookmarkEnd w:id="46"/>
    </w:p>
    <w:p w14:paraId="3D1DFD0D" w14:textId="7F1876FA" w:rsidR="00663721" w:rsidRPr="00216080" w:rsidRDefault="00663721" w:rsidP="00930891">
      <w:pPr>
        <w:pStyle w:val="ListParagraph"/>
        <w:spacing w:after="0" w:line="240" w:lineRule="auto"/>
        <w:ind w:left="360"/>
        <w:jc w:val="both"/>
        <w:rPr>
          <w:rFonts w:ascii="Arial" w:hAnsi="Arial" w:cs="Arial"/>
          <w:b/>
          <w:bCs/>
          <w:sz w:val="24"/>
          <w:szCs w:val="24"/>
        </w:rPr>
      </w:pPr>
      <w:r w:rsidRPr="6E1B71BD">
        <w:rPr>
          <w:rFonts w:ascii="Arial" w:hAnsi="Arial" w:cs="Arial"/>
          <w:b/>
          <w:bCs/>
          <w:sz w:val="24"/>
          <w:szCs w:val="24"/>
        </w:rPr>
        <w:t xml:space="preserve"> </w:t>
      </w:r>
    </w:p>
    <w:p w14:paraId="34BDF912" w14:textId="72357A64" w:rsidR="2158C784" w:rsidRDefault="2158C784" w:rsidP="6E1B71BD">
      <w:pPr>
        <w:jc w:val="both"/>
        <w:rPr>
          <w:rFonts w:cs="Arial"/>
          <w:color w:val="000000" w:themeColor="text1"/>
        </w:rPr>
      </w:pPr>
    </w:p>
    <w:p w14:paraId="6F1956F9" w14:textId="57951485" w:rsidR="00897310" w:rsidRPr="00327A1D" w:rsidRDefault="2047267E" w:rsidP="7A3419BE">
      <w:pPr>
        <w:ind w:left="426"/>
        <w:jc w:val="both"/>
        <w:rPr>
          <w:rFonts w:cs="Arial"/>
          <w:color w:val="000000" w:themeColor="text1"/>
        </w:rPr>
      </w:pPr>
      <w:r w:rsidRPr="42B10D12">
        <w:rPr>
          <w:rFonts w:cs="Arial"/>
          <w:color w:val="000000" w:themeColor="text1"/>
        </w:rPr>
        <w:t xml:space="preserve">The context in which Council </w:t>
      </w:r>
      <w:r w:rsidR="44BA2492" w:rsidRPr="42B10D12">
        <w:rPr>
          <w:rFonts w:cs="Arial"/>
          <w:color w:val="000000" w:themeColor="text1"/>
        </w:rPr>
        <w:t>is usually asked to consider</w:t>
      </w:r>
      <w:r w:rsidRPr="42B10D12">
        <w:rPr>
          <w:rFonts w:cs="Arial"/>
          <w:color w:val="000000" w:themeColor="text1"/>
        </w:rPr>
        <w:t xml:space="preserve"> </w:t>
      </w:r>
      <w:r w:rsidR="32CB23D5" w:rsidRPr="42B10D12">
        <w:rPr>
          <w:rFonts w:cs="Arial"/>
          <w:color w:val="000000" w:themeColor="text1"/>
        </w:rPr>
        <w:t xml:space="preserve">selling </w:t>
      </w:r>
      <w:r w:rsidRPr="42B10D12">
        <w:rPr>
          <w:rFonts w:cs="Arial"/>
          <w:color w:val="000000" w:themeColor="text1"/>
        </w:rPr>
        <w:t xml:space="preserve">land or property is </w:t>
      </w:r>
      <w:r w:rsidR="525DA0C2" w:rsidRPr="42B10D12">
        <w:rPr>
          <w:rFonts w:cs="Arial"/>
          <w:color w:val="000000" w:themeColor="text1"/>
        </w:rPr>
        <w:t xml:space="preserve">that either it has proactively identified the site as being </w:t>
      </w:r>
      <w:r w:rsidR="28EBA3BB" w:rsidRPr="42B10D12">
        <w:rPr>
          <w:rFonts w:cs="Arial"/>
          <w:color w:val="000000" w:themeColor="text1"/>
        </w:rPr>
        <w:t>suitable for disposal</w:t>
      </w:r>
      <w:r w:rsidR="525DA0C2" w:rsidRPr="42B10D12">
        <w:rPr>
          <w:rFonts w:cs="Arial"/>
          <w:color w:val="000000" w:themeColor="text1"/>
        </w:rPr>
        <w:t xml:space="preserve"> or has received a request from a third</w:t>
      </w:r>
      <w:r w:rsidR="44BA2492" w:rsidRPr="42B10D12">
        <w:rPr>
          <w:rFonts w:cs="Arial"/>
          <w:color w:val="000000" w:themeColor="text1"/>
        </w:rPr>
        <w:t>-</w:t>
      </w:r>
      <w:r w:rsidR="525DA0C2" w:rsidRPr="42B10D12">
        <w:rPr>
          <w:rFonts w:cs="Arial"/>
          <w:color w:val="000000" w:themeColor="text1"/>
        </w:rPr>
        <w:t>party wishing to acquire the site</w:t>
      </w:r>
      <w:r w:rsidR="44BA2492" w:rsidRPr="42B10D12">
        <w:rPr>
          <w:rFonts w:cs="Arial"/>
          <w:color w:val="000000" w:themeColor="text1"/>
        </w:rPr>
        <w:t>.</w:t>
      </w:r>
      <w:r w:rsidR="7CA77BC1" w:rsidRPr="42B10D12">
        <w:rPr>
          <w:rFonts w:cs="Arial"/>
          <w:color w:val="000000" w:themeColor="text1"/>
        </w:rPr>
        <w:t xml:space="preserve"> </w:t>
      </w:r>
    </w:p>
    <w:p w14:paraId="405FE32A" w14:textId="656DE1B2" w:rsidR="2158C784" w:rsidRDefault="2158C784" w:rsidP="2158C784">
      <w:pPr>
        <w:pStyle w:val="ListParagraph"/>
        <w:spacing w:after="0" w:line="240" w:lineRule="auto"/>
        <w:ind w:left="426"/>
        <w:jc w:val="both"/>
        <w:rPr>
          <w:rFonts w:ascii="Arial" w:hAnsi="Arial" w:cs="Arial"/>
          <w:color w:val="000000" w:themeColor="text1"/>
          <w:sz w:val="24"/>
          <w:szCs w:val="24"/>
        </w:rPr>
      </w:pPr>
    </w:p>
    <w:p w14:paraId="0C036E7D" w14:textId="3E0B779C" w:rsidR="00897310" w:rsidRPr="00897310" w:rsidRDefault="00897310" w:rsidP="7A3419BE">
      <w:pPr>
        <w:ind w:left="426"/>
        <w:jc w:val="both"/>
        <w:rPr>
          <w:rFonts w:cs="Arial"/>
          <w:color w:val="000000" w:themeColor="text1"/>
        </w:rPr>
      </w:pPr>
    </w:p>
    <w:p w14:paraId="3571A8C8" w14:textId="43FF9782" w:rsidR="00CD2E4D" w:rsidRPr="005475E1" w:rsidRDefault="5849D9D6" w:rsidP="00DF7D42">
      <w:pPr>
        <w:pStyle w:val="ListParagraph"/>
        <w:numPr>
          <w:ilvl w:val="0"/>
          <w:numId w:val="4"/>
        </w:numPr>
        <w:spacing w:after="0" w:line="240" w:lineRule="auto"/>
        <w:ind w:left="993"/>
        <w:jc w:val="both"/>
        <w:rPr>
          <w:rFonts w:ascii="Arial" w:hAnsi="Arial" w:cs="Arial"/>
          <w:sz w:val="24"/>
          <w:szCs w:val="24"/>
        </w:rPr>
      </w:pPr>
      <w:r w:rsidRPr="6E1B71BD">
        <w:rPr>
          <w:rFonts w:ascii="Arial" w:hAnsi="Arial" w:cs="Arial"/>
          <w:b/>
          <w:bCs/>
          <w:sz w:val="24"/>
          <w:szCs w:val="24"/>
        </w:rPr>
        <w:t>Proactive identification of land</w:t>
      </w:r>
      <w:r w:rsidR="5BB76ECA" w:rsidRPr="6E1B71BD">
        <w:rPr>
          <w:rFonts w:ascii="Arial" w:hAnsi="Arial" w:cs="Arial"/>
          <w:b/>
          <w:bCs/>
          <w:sz w:val="24"/>
          <w:szCs w:val="24"/>
        </w:rPr>
        <w:t xml:space="preserve"> and property</w:t>
      </w:r>
      <w:r w:rsidRPr="6E1B71BD">
        <w:rPr>
          <w:rFonts w:ascii="Arial" w:hAnsi="Arial" w:cs="Arial"/>
          <w:b/>
          <w:bCs/>
          <w:sz w:val="24"/>
          <w:szCs w:val="24"/>
        </w:rPr>
        <w:t xml:space="preserve"> </w:t>
      </w:r>
      <w:r w:rsidR="642641FB" w:rsidRPr="6E1B71BD">
        <w:rPr>
          <w:rFonts w:ascii="Arial" w:hAnsi="Arial" w:cs="Arial"/>
          <w:b/>
          <w:bCs/>
          <w:sz w:val="24"/>
          <w:szCs w:val="24"/>
        </w:rPr>
        <w:t>suitable for disposal</w:t>
      </w:r>
      <w:r w:rsidR="642641FB" w:rsidRPr="6E1B71BD">
        <w:rPr>
          <w:rFonts w:ascii="Arial" w:hAnsi="Arial" w:cs="Arial"/>
          <w:sz w:val="24"/>
          <w:szCs w:val="24"/>
        </w:rPr>
        <w:t xml:space="preserve"> </w:t>
      </w:r>
      <w:r w:rsidR="33C1DC05" w:rsidRPr="42B10D12">
        <w:rPr>
          <w:rFonts w:ascii="Arial" w:hAnsi="Arial" w:cs="Arial"/>
          <w:b/>
          <w:sz w:val="24"/>
          <w:szCs w:val="24"/>
        </w:rPr>
        <w:t>(including</w:t>
      </w:r>
      <w:r w:rsidR="13F18B4B" w:rsidRPr="42B10D12">
        <w:rPr>
          <w:rFonts w:ascii="Arial" w:hAnsi="Arial" w:cs="Arial"/>
          <w:b/>
          <w:sz w:val="24"/>
          <w:szCs w:val="24"/>
        </w:rPr>
        <w:t xml:space="preserve"> options such as</w:t>
      </w:r>
      <w:r w:rsidR="51E7478E" w:rsidRPr="42B10D12">
        <w:rPr>
          <w:rFonts w:ascii="Arial" w:hAnsi="Arial" w:cs="Arial"/>
          <w:b/>
          <w:sz w:val="24"/>
          <w:szCs w:val="24"/>
        </w:rPr>
        <w:t xml:space="preserve"> </w:t>
      </w:r>
      <w:r w:rsidR="5C8804FA" w:rsidRPr="42B10D12">
        <w:rPr>
          <w:rFonts w:ascii="Arial" w:hAnsi="Arial" w:cs="Arial"/>
          <w:b/>
          <w:sz w:val="24"/>
          <w:szCs w:val="24"/>
        </w:rPr>
        <w:t>Development Brief</w:t>
      </w:r>
      <w:r w:rsidR="000AD7DD" w:rsidRPr="42B10D12">
        <w:rPr>
          <w:rFonts w:ascii="Arial" w:hAnsi="Arial" w:cs="Arial"/>
          <w:b/>
          <w:sz w:val="24"/>
          <w:szCs w:val="24"/>
        </w:rPr>
        <w:t>)</w:t>
      </w:r>
      <w:r w:rsidR="23EB0E86" w:rsidRPr="6E1B71BD">
        <w:rPr>
          <w:rFonts w:ascii="Arial" w:hAnsi="Arial" w:cs="Arial"/>
          <w:sz w:val="24"/>
          <w:szCs w:val="24"/>
        </w:rPr>
        <w:t xml:space="preserve"> Council will take a proactive approach across all Directorates to the identification of land and property which is surplus to requirements.  The </w:t>
      </w:r>
      <w:r w:rsidR="18FC842C" w:rsidRPr="6E1B71BD">
        <w:rPr>
          <w:rFonts w:ascii="Arial" w:hAnsi="Arial" w:cs="Arial"/>
          <w:sz w:val="24"/>
          <w:szCs w:val="24"/>
        </w:rPr>
        <w:t xml:space="preserve">proactive </w:t>
      </w:r>
      <w:r w:rsidR="23EB0E86" w:rsidRPr="6E1B71BD">
        <w:rPr>
          <w:rFonts w:ascii="Arial" w:hAnsi="Arial" w:cs="Arial"/>
          <w:sz w:val="24"/>
          <w:szCs w:val="24"/>
        </w:rPr>
        <w:t xml:space="preserve">identification of sites </w:t>
      </w:r>
      <w:r w:rsidR="687CBC71" w:rsidRPr="6E1B71BD">
        <w:rPr>
          <w:rFonts w:ascii="Arial" w:hAnsi="Arial" w:cs="Arial"/>
          <w:sz w:val="24"/>
          <w:szCs w:val="24"/>
        </w:rPr>
        <w:t>which</w:t>
      </w:r>
      <w:r w:rsidR="23EB0E86" w:rsidRPr="6E1B71BD">
        <w:rPr>
          <w:rFonts w:ascii="Arial" w:hAnsi="Arial" w:cs="Arial"/>
          <w:sz w:val="24"/>
          <w:szCs w:val="24"/>
        </w:rPr>
        <w:t xml:space="preserve"> may be surplus to requirements should generally be undertaken in a strategic manner through formalised groups with a relevant remit, such as the </w:t>
      </w:r>
      <w:r w:rsidR="2A69EC4A" w:rsidRPr="6E1B71BD">
        <w:rPr>
          <w:rFonts w:ascii="Arial" w:hAnsi="Arial" w:cs="Arial"/>
          <w:sz w:val="24"/>
          <w:szCs w:val="24"/>
        </w:rPr>
        <w:t>Estate Development Programme Board</w:t>
      </w:r>
      <w:r w:rsidR="25700B54" w:rsidRPr="6E1B71BD">
        <w:rPr>
          <w:rFonts w:ascii="Arial" w:hAnsi="Arial" w:cs="Arial"/>
          <w:sz w:val="24"/>
          <w:szCs w:val="24"/>
        </w:rPr>
        <w:t xml:space="preserve">. </w:t>
      </w:r>
      <w:r w:rsidR="0FF66F15" w:rsidRPr="6E1B71BD">
        <w:rPr>
          <w:rFonts w:ascii="Arial" w:hAnsi="Arial" w:cs="Arial"/>
          <w:sz w:val="24"/>
          <w:szCs w:val="24"/>
        </w:rPr>
        <w:t xml:space="preserve">The proactive identification of land suitable for disposal might also </w:t>
      </w:r>
      <w:r w:rsidR="65195A89" w:rsidRPr="6E1B71BD">
        <w:rPr>
          <w:rFonts w:ascii="Arial" w:hAnsi="Arial" w:cs="Arial"/>
          <w:sz w:val="24"/>
          <w:szCs w:val="24"/>
        </w:rPr>
        <w:t>occur in the context of agreed Council</w:t>
      </w:r>
      <w:r w:rsidR="49BBCE7A" w:rsidRPr="6E1B71BD">
        <w:rPr>
          <w:rFonts w:ascii="Arial" w:hAnsi="Arial" w:cs="Arial"/>
          <w:sz w:val="24"/>
          <w:szCs w:val="24"/>
        </w:rPr>
        <w:t xml:space="preserve"> </w:t>
      </w:r>
      <w:r w:rsidR="25196C21" w:rsidRPr="6E1B71BD">
        <w:rPr>
          <w:rFonts w:ascii="Arial" w:hAnsi="Arial" w:cs="Arial"/>
          <w:sz w:val="24"/>
          <w:szCs w:val="24"/>
        </w:rPr>
        <w:t>projects</w:t>
      </w:r>
      <w:r w:rsidR="0924B59E" w:rsidRPr="6E1B71BD">
        <w:rPr>
          <w:rFonts w:ascii="Arial" w:hAnsi="Arial" w:cs="Arial"/>
          <w:sz w:val="24"/>
          <w:szCs w:val="24"/>
        </w:rPr>
        <w:t xml:space="preserve">, for example, </w:t>
      </w:r>
      <w:r w:rsidR="7D82C9DF" w:rsidRPr="6E1B71BD">
        <w:rPr>
          <w:rFonts w:ascii="Arial" w:hAnsi="Arial" w:cs="Arial"/>
          <w:sz w:val="24"/>
          <w:szCs w:val="24"/>
        </w:rPr>
        <w:t>the disposal might</w:t>
      </w:r>
      <w:r w:rsidR="0924B59E" w:rsidRPr="6E1B71BD">
        <w:rPr>
          <w:rFonts w:ascii="Arial" w:hAnsi="Arial" w:cs="Arial"/>
          <w:sz w:val="24"/>
          <w:szCs w:val="24"/>
        </w:rPr>
        <w:t xml:space="preserve"> form part of </w:t>
      </w:r>
      <w:r w:rsidR="65195A89" w:rsidRPr="6E1B71BD">
        <w:rPr>
          <w:rFonts w:ascii="Arial" w:hAnsi="Arial" w:cs="Arial"/>
          <w:sz w:val="24"/>
          <w:szCs w:val="24"/>
        </w:rPr>
        <w:t>a Development Agreement</w:t>
      </w:r>
      <w:r w:rsidR="7D82C9DF" w:rsidRPr="6E1B71BD">
        <w:rPr>
          <w:rFonts w:ascii="Arial" w:hAnsi="Arial" w:cs="Arial"/>
          <w:sz w:val="24"/>
          <w:szCs w:val="24"/>
        </w:rPr>
        <w:t xml:space="preserve">, or the project might involve a land swap or a Joint Venture with another partner. </w:t>
      </w:r>
    </w:p>
    <w:p w14:paraId="5806F5AB" w14:textId="77777777" w:rsidR="005475E1" w:rsidRPr="00CD2E4D" w:rsidRDefault="005475E1" w:rsidP="005475E1">
      <w:pPr>
        <w:pStyle w:val="ListParagraph"/>
        <w:spacing w:after="0" w:line="240" w:lineRule="auto"/>
        <w:ind w:left="993"/>
        <w:jc w:val="both"/>
        <w:rPr>
          <w:rFonts w:ascii="Arial" w:hAnsi="Arial" w:cs="Arial"/>
          <w:bCs/>
          <w:sz w:val="24"/>
          <w:szCs w:val="24"/>
        </w:rPr>
      </w:pPr>
    </w:p>
    <w:p w14:paraId="1F7CD8CA" w14:textId="2F44E5C4" w:rsidR="00477652" w:rsidRPr="00CD2E4D" w:rsidRDefault="6566197B" w:rsidP="00DF7D42">
      <w:pPr>
        <w:pStyle w:val="ListParagraph"/>
        <w:numPr>
          <w:ilvl w:val="0"/>
          <w:numId w:val="4"/>
        </w:numPr>
        <w:spacing w:after="0" w:line="240" w:lineRule="auto"/>
        <w:ind w:left="993"/>
        <w:jc w:val="both"/>
        <w:rPr>
          <w:rFonts w:ascii="Arial" w:hAnsi="Arial" w:cs="Arial"/>
          <w:sz w:val="24"/>
          <w:szCs w:val="24"/>
        </w:rPr>
      </w:pPr>
      <w:r w:rsidRPr="3A3BA281">
        <w:rPr>
          <w:rFonts w:ascii="Arial" w:hAnsi="Arial" w:cs="Arial"/>
          <w:b/>
          <w:bCs/>
          <w:sz w:val="24"/>
          <w:szCs w:val="24"/>
        </w:rPr>
        <w:t>Third-party Requests</w:t>
      </w:r>
      <w:r w:rsidRPr="3A3BA281">
        <w:rPr>
          <w:rFonts w:ascii="Arial" w:hAnsi="Arial" w:cs="Arial"/>
          <w:sz w:val="24"/>
          <w:szCs w:val="24"/>
        </w:rPr>
        <w:t xml:space="preserve"> - where land </w:t>
      </w:r>
      <w:r w:rsidR="6C6A0051" w:rsidRPr="3A3BA281">
        <w:rPr>
          <w:rFonts w:ascii="Arial" w:hAnsi="Arial" w:cs="Arial"/>
          <w:sz w:val="24"/>
          <w:szCs w:val="24"/>
        </w:rPr>
        <w:t xml:space="preserve">or property </w:t>
      </w:r>
      <w:r w:rsidRPr="3A3BA281">
        <w:rPr>
          <w:rFonts w:ascii="Arial" w:hAnsi="Arial" w:cs="Arial"/>
          <w:sz w:val="24"/>
          <w:szCs w:val="24"/>
        </w:rPr>
        <w:t>has not already been declared surplus to requirements</w:t>
      </w:r>
      <w:r w:rsidR="3EDE4882" w:rsidRPr="3A3BA281">
        <w:rPr>
          <w:rFonts w:ascii="Arial" w:hAnsi="Arial" w:cs="Arial"/>
          <w:sz w:val="24"/>
          <w:szCs w:val="24"/>
        </w:rPr>
        <w:t xml:space="preserve"> or is not being considered through the </w:t>
      </w:r>
      <w:r w:rsidR="3EDE4882" w:rsidRPr="3A3BA281">
        <w:rPr>
          <w:rFonts w:ascii="Arial" w:hAnsi="Arial" w:cs="Arial"/>
          <w:sz w:val="24"/>
          <w:szCs w:val="24"/>
        </w:rPr>
        <w:lastRenderedPageBreak/>
        <w:t>Estate Development Programme Board</w:t>
      </w:r>
      <w:r w:rsidRPr="3A3BA281">
        <w:rPr>
          <w:rFonts w:ascii="Arial" w:hAnsi="Arial" w:cs="Arial"/>
          <w:sz w:val="24"/>
          <w:szCs w:val="24"/>
        </w:rPr>
        <w:t>, third-party requests to acquire</w:t>
      </w:r>
      <w:r w:rsidR="3EDE4882" w:rsidRPr="3A3BA281">
        <w:rPr>
          <w:rFonts w:ascii="Arial" w:hAnsi="Arial" w:cs="Arial"/>
          <w:sz w:val="24"/>
          <w:szCs w:val="24"/>
        </w:rPr>
        <w:t xml:space="preserve"> small parcels of</w:t>
      </w:r>
      <w:r w:rsidRPr="3A3BA281">
        <w:rPr>
          <w:rFonts w:ascii="Arial" w:hAnsi="Arial" w:cs="Arial"/>
          <w:sz w:val="24"/>
          <w:szCs w:val="24"/>
        </w:rPr>
        <w:t xml:space="preserve"> land or property may be dealt with on a case-by-case basis</w:t>
      </w:r>
      <w:r w:rsidR="0DD09450" w:rsidRPr="3A3BA281">
        <w:rPr>
          <w:rFonts w:ascii="Arial" w:hAnsi="Arial" w:cs="Arial"/>
          <w:sz w:val="24"/>
          <w:szCs w:val="24"/>
        </w:rPr>
        <w:t xml:space="preserve"> by the Compliance </w:t>
      </w:r>
      <w:r w:rsidR="41900B42" w:rsidRPr="448981FD">
        <w:rPr>
          <w:rFonts w:ascii="Arial" w:hAnsi="Arial" w:cs="Arial"/>
          <w:sz w:val="24"/>
          <w:szCs w:val="24"/>
        </w:rPr>
        <w:t xml:space="preserve">(Lands) </w:t>
      </w:r>
      <w:r w:rsidR="0DD09450" w:rsidRPr="3A3BA281">
        <w:rPr>
          <w:rFonts w:ascii="Arial" w:hAnsi="Arial" w:cs="Arial"/>
          <w:sz w:val="24"/>
          <w:szCs w:val="24"/>
        </w:rPr>
        <w:t>team</w:t>
      </w:r>
      <w:r w:rsidRPr="3A3BA281">
        <w:rPr>
          <w:rFonts w:ascii="Arial" w:hAnsi="Arial" w:cs="Arial"/>
          <w:sz w:val="24"/>
          <w:szCs w:val="24"/>
        </w:rPr>
        <w:t>.</w:t>
      </w:r>
      <w:r w:rsidR="0DD09450" w:rsidRPr="3A3BA281">
        <w:rPr>
          <w:rFonts w:ascii="Arial" w:hAnsi="Arial" w:cs="Arial"/>
          <w:sz w:val="24"/>
          <w:szCs w:val="24"/>
        </w:rPr>
        <w:t xml:space="preserve"> </w:t>
      </w:r>
      <w:r w:rsidR="3ED07BA6" w:rsidRPr="3A3BA281">
        <w:rPr>
          <w:rFonts w:ascii="Arial" w:hAnsi="Arial" w:cs="Arial"/>
          <w:sz w:val="24"/>
          <w:szCs w:val="24"/>
        </w:rPr>
        <w:t>Due to</w:t>
      </w:r>
      <w:r w:rsidR="4C4518B9" w:rsidRPr="3A3BA281">
        <w:rPr>
          <w:rFonts w:ascii="Arial" w:hAnsi="Arial" w:cs="Arial"/>
          <w:sz w:val="24"/>
          <w:szCs w:val="24"/>
        </w:rPr>
        <w:t xml:space="preserve"> the resource required to process such requests, often for </w:t>
      </w:r>
      <w:r w:rsidR="4ECB2FD4" w:rsidRPr="3A3BA281">
        <w:rPr>
          <w:rFonts w:ascii="Arial" w:hAnsi="Arial" w:cs="Arial"/>
          <w:sz w:val="24"/>
          <w:szCs w:val="24"/>
        </w:rPr>
        <w:t xml:space="preserve">relatively </w:t>
      </w:r>
      <w:r w:rsidR="4C4518B9" w:rsidRPr="3A3BA281">
        <w:rPr>
          <w:rFonts w:ascii="Arial" w:hAnsi="Arial" w:cs="Arial"/>
          <w:sz w:val="24"/>
          <w:szCs w:val="24"/>
        </w:rPr>
        <w:t xml:space="preserve">small </w:t>
      </w:r>
      <w:r w:rsidR="3ED07BA6" w:rsidRPr="3A3BA281">
        <w:rPr>
          <w:rFonts w:ascii="Arial" w:hAnsi="Arial" w:cs="Arial"/>
          <w:sz w:val="24"/>
          <w:szCs w:val="24"/>
        </w:rPr>
        <w:t>monetary return</w:t>
      </w:r>
      <w:r w:rsidR="5FFBC1A6" w:rsidRPr="3A3BA281">
        <w:rPr>
          <w:rFonts w:ascii="Arial" w:hAnsi="Arial" w:cs="Arial"/>
          <w:sz w:val="24"/>
          <w:szCs w:val="24"/>
        </w:rPr>
        <w:t xml:space="preserve">, </w:t>
      </w:r>
      <w:r w:rsidR="2E52999A" w:rsidRPr="3A3BA281">
        <w:rPr>
          <w:rFonts w:ascii="Arial" w:hAnsi="Arial" w:cs="Arial"/>
          <w:sz w:val="24"/>
          <w:szCs w:val="24"/>
        </w:rPr>
        <w:t xml:space="preserve">the Compliance </w:t>
      </w:r>
      <w:r w:rsidR="54C148DD" w:rsidRPr="448981FD">
        <w:rPr>
          <w:rFonts w:ascii="Arial" w:hAnsi="Arial" w:cs="Arial"/>
          <w:sz w:val="24"/>
          <w:szCs w:val="24"/>
        </w:rPr>
        <w:t>(Lands)</w:t>
      </w:r>
      <w:r w:rsidR="2E52999A" w:rsidRPr="448981FD">
        <w:rPr>
          <w:rFonts w:ascii="Arial" w:hAnsi="Arial" w:cs="Arial"/>
          <w:sz w:val="24"/>
          <w:szCs w:val="24"/>
        </w:rPr>
        <w:t xml:space="preserve"> </w:t>
      </w:r>
      <w:r w:rsidR="2E52999A" w:rsidRPr="3A3BA281">
        <w:rPr>
          <w:rFonts w:ascii="Arial" w:hAnsi="Arial" w:cs="Arial"/>
          <w:sz w:val="24"/>
          <w:szCs w:val="24"/>
        </w:rPr>
        <w:t>team will process any requests received at six monthly intervals</w:t>
      </w:r>
      <w:r w:rsidR="3ED07BA6" w:rsidRPr="3A3BA281">
        <w:rPr>
          <w:rFonts w:ascii="Arial" w:hAnsi="Arial" w:cs="Arial"/>
          <w:sz w:val="24"/>
          <w:szCs w:val="24"/>
        </w:rPr>
        <w:t xml:space="preserve"> in December and June each year. The </w:t>
      </w:r>
      <w:r w:rsidR="6450BC50" w:rsidRPr="3A3BA281">
        <w:rPr>
          <w:rFonts w:ascii="Arial" w:hAnsi="Arial" w:cs="Arial"/>
          <w:sz w:val="24"/>
          <w:szCs w:val="24"/>
        </w:rPr>
        <w:t>Lands</w:t>
      </w:r>
      <w:r w:rsidR="2E52999A" w:rsidRPr="3A3BA281">
        <w:rPr>
          <w:rFonts w:ascii="Arial" w:hAnsi="Arial" w:cs="Arial"/>
          <w:sz w:val="24"/>
          <w:szCs w:val="24"/>
        </w:rPr>
        <w:t xml:space="preserve"> Manager has discretion to </w:t>
      </w:r>
      <w:r w:rsidR="214EFC90" w:rsidRPr="3A3BA281">
        <w:rPr>
          <w:rFonts w:ascii="Arial" w:hAnsi="Arial" w:cs="Arial"/>
          <w:sz w:val="24"/>
          <w:szCs w:val="24"/>
        </w:rPr>
        <w:t>consider requests sooner than the next six</w:t>
      </w:r>
      <w:r w:rsidR="3ED07BA6" w:rsidRPr="3A3BA281">
        <w:rPr>
          <w:rFonts w:ascii="Arial" w:hAnsi="Arial" w:cs="Arial"/>
          <w:sz w:val="24"/>
          <w:szCs w:val="24"/>
        </w:rPr>
        <w:t>-</w:t>
      </w:r>
      <w:r w:rsidR="214EFC90" w:rsidRPr="3A3BA281">
        <w:rPr>
          <w:rFonts w:ascii="Arial" w:hAnsi="Arial" w:cs="Arial"/>
          <w:sz w:val="24"/>
          <w:szCs w:val="24"/>
        </w:rPr>
        <w:t xml:space="preserve">monthly review in exceptional circumstances. </w:t>
      </w:r>
    </w:p>
    <w:p w14:paraId="55A5F82D" w14:textId="77777777" w:rsidR="00897310" w:rsidRDefault="00897310" w:rsidP="002E4038">
      <w:pPr>
        <w:jc w:val="both"/>
        <w:rPr>
          <w:rFonts w:cs="Arial"/>
          <w:szCs w:val="24"/>
        </w:rPr>
      </w:pPr>
    </w:p>
    <w:p w14:paraId="1541AEDA" w14:textId="28A055BF" w:rsidR="00EB51C5" w:rsidRPr="00EB51C5" w:rsidRDefault="00EB51C5" w:rsidP="00A37A24">
      <w:pPr>
        <w:pStyle w:val="Heading3"/>
      </w:pPr>
      <w:bookmarkStart w:id="47" w:name="_Toc145925225"/>
      <w:r w:rsidRPr="00EB51C5">
        <w:t>General principles (applicable to all</w:t>
      </w:r>
      <w:r>
        <w:t xml:space="preserve"> disposal</w:t>
      </w:r>
      <w:r w:rsidRPr="00EB51C5">
        <w:t xml:space="preserve"> cases</w:t>
      </w:r>
      <w:r>
        <w:t xml:space="preserve"> i.e., both proactive identification and third-party requests</w:t>
      </w:r>
      <w:r w:rsidRPr="00EB51C5">
        <w:t>)</w:t>
      </w:r>
      <w:bookmarkEnd w:id="47"/>
    </w:p>
    <w:p w14:paraId="28E6D402" w14:textId="77777777" w:rsidR="00EB51C5" w:rsidRDefault="00EB51C5" w:rsidP="00236BF0">
      <w:pPr>
        <w:jc w:val="both"/>
        <w:rPr>
          <w:rFonts w:cs="Arial"/>
          <w:szCs w:val="24"/>
        </w:rPr>
      </w:pPr>
    </w:p>
    <w:p w14:paraId="1C939507" w14:textId="4A5ABD64" w:rsidR="008D471A" w:rsidRPr="008D471A" w:rsidRDefault="3E2B5B4C" w:rsidP="008D471A">
      <w:pPr>
        <w:pStyle w:val="ListParagraph"/>
        <w:spacing w:after="0" w:line="240" w:lineRule="auto"/>
        <w:ind w:left="426"/>
        <w:jc w:val="both"/>
        <w:rPr>
          <w:rFonts w:ascii="Arial" w:hAnsi="Arial" w:cs="Arial"/>
          <w:color w:val="000000" w:themeColor="text1"/>
          <w:sz w:val="24"/>
          <w:szCs w:val="24"/>
        </w:rPr>
      </w:pPr>
      <w:bookmarkStart w:id="48" w:name="_Hlk135060973"/>
      <w:r w:rsidRPr="2A90E57B">
        <w:rPr>
          <w:rFonts w:ascii="Arial" w:hAnsi="Arial" w:cs="Arial"/>
          <w:color w:val="000000" w:themeColor="text1"/>
          <w:sz w:val="24"/>
          <w:szCs w:val="24"/>
        </w:rPr>
        <w:t>In all cases where land or property is being considered for disposal</w:t>
      </w:r>
      <w:r w:rsidR="49A6827B" w:rsidRPr="2A90E57B">
        <w:rPr>
          <w:rFonts w:ascii="Arial" w:hAnsi="Arial" w:cs="Arial"/>
          <w:color w:val="000000" w:themeColor="text1"/>
          <w:sz w:val="24"/>
          <w:szCs w:val="24"/>
        </w:rPr>
        <w:t xml:space="preserve">, </w:t>
      </w:r>
      <w:r w:rsidR="49A6827B" w:rsidRPr="2A90E57B">
        <w:rPr>
          <w:rFonts w:ascii="Arial" w:hAnsi="Arial" w:cs="Arial"/>
          <w:b/>
          <w:bCs/>
          <w:color w:val="000000" w:themeColor="text1"/>
          <w:sz w:val="24"/>
          <w:szCs w:val="24"/>
        </w:rPr>
        <w:t xml:space="preserve">the </w:t>
      </w:r>
      <w:r w:rsidR="49A6827B" w:rsidRPr="2A90E57B">
        <w:rPr>
          <w:rFonts w:ascii="Arial" w:hAnsi="Arial" w:cs="Arial"/>
          <w:b/>
          <w:bCs/>
          <w:sz w:val="24"/>
          <w:szCs w:val="24"/>
        </w:rPr>
        <w:t>Asset Management Policy must be referred to and complied with</w:t>
      </w:r>
      <w:r w:rsidR="405D940E" w:rsidRPr="2A90E57B">
        <w:rPr>
          <w:rFonts w:ascii="Arial" w:hAnsi="Arial" w:cs="Arial"/>
          <w:sz w:val="24"/>
          <w:szCs w:val="24"/>
        </w:rPr>
        <w:t>,</w:t>
      </w:r>
      <w:r w:rsidR="49A6827B" w:rsidRPr="2A90E57B">
        <w:rPr>
          <w:rFonts w:ascii="Arial" w:hAnsi="Arial" w:cs="Arial"/>
          <w:sz w:val="24"/>
          <w:szCs w:val="24"/>
        </w:rPr>
        <w:t xml:space="preserve"> and the following principles </w:t>
      </w:r>
      <w:r w:rsidR="49A6827B" w:rsidRPr="2A90E57B">
        <w:rPr>
          <w:rFonts w:ascii="Arial" w:hAnsi="Arial" w:cs="Arial"/>
          <w:color w:val="000000" w:themeColor="text1"/>
          <w:sz w:val="24"/>
          <w:szCs w:val="24"/>
        </w:rPr>
        <w:t>shall also apply:</w:t>
      </w:r>
    </w:p>
    <w:p w14:paraId="03ACF083" w14:textId="77777777" w:rsidR="008D471A" w:rsidRPr="00327A1D" w:rsidRDefault="008D471A" w:rsidP="7CAB46D0">
      <w:pPr>
        <w:pStyle w:val="ListParagraph"/>
        <w:spacing w:after="0" w:line="240" w:lineRule="auto"/>
        <w:ind w:left="426"/>
        <w:jc w:val="both"/>
        <w:rPr>
          <w:rFonts w:ascii="Arial" w:eastAsia="Arial" w:hAnsi="Arial" w:cs="Arial"/>
          <w:color w:val="000000" w:themeColor="text1"/>
          <w:sz w:val="24"/>
          <w:szCs w:val="24"/>
        </w:rPr>
      </w:pPr>
    </w:p>
    <w:p w14:paraId="49000297" w14:textId="1C6F0C7E" w:rsidR="06B868C2" w:rsidRDefault="28C02C8D" w:rsidP="00DF7D42">
      <w:pPr>
        <w:pStyle w:val="ListParagraph"/>
        <w:numPr>
          <w:ilvl w:val="0"/>
          <w:numId w:val="4"/>
        </w:numPr>
        <w:spacing w:after="120" w:line="240" w:lineRule="auto"/>
        <w:jc w:val="both"/>
        <w:rPr>
          <w:rFonts w:ascii="Arial" w:eastAsia="Arial" w:hAnsi="Arial" w:cs="Arial"/>
          <w:sz w:val="24"/>
          <w:szCs w:val="24"/>
        </w:rPr>
      </w:pPr>
      <w:r w:rsidRPr="3781CE7D">
        <w:rPr>
          <w:rFonts w:ascii="Arial" w:eastAsia="Arial" w:hAnsi="Arial" w:cs="Arial"/>
          <w:sz w:val="24"/>
          <w:szCs w:val="24"/>
        </w:rPr>
        <w:t xml:space="preserve">The Council will </w:t>
      </w:r>
      <w:r w:rsidR="428F3435" w:rsidRPr="3781CE7D">
        <w:rPr>
          <w:rFonts w:ascii="Arial" w:eastAsia="Arial" w:hAnsi="Arial" w:cs="Arial"/>
          <w:sz w:val="24"/>
          <w:szCs w:val="24"/>
        </w:rPr>
        <w:t>take cognisance of</w:t>
      </w:r>
      <w:r w:rsidRPr="3781CE7D">
        <w:rPr>
          <w:rFonts w:ascii="Arial" w:eastAsia="Arial" w:hAnsi="Arial" w:cs="Arial"/>
          <w:sz w:val="24"/>
          <w:szCs w:val="24"/>
        </w:rPr>
        <w:t xml:space="preserve"> the guiding principles of the Land and Property Service</w:t>
      </w:r>
      <w:r w:rsidR="00070216" w:rsidRPr="3781CE7D">
        <w:rPr>
          <w:rFonts w:ascii="Arial" w:eastAsia="Arial" w:hAnsi="Arial" w:cs="Arial"/>
          <w:sz w:val="24"/>
          <w:szCs w:val="24"/>
        </w:rPr>
        <w:t>s’</w:t>
      </w:r>
      <w:r w:rsidRPr="3781CE7D">
        <w:rPr>
          <w:rFonts w:ascii="Arial" w:eastAsia="Arial" w:hAnsi="Arial" w:cs="Arial"/>
          <w:sz w:val="24"/>
          <w:szCs w:val="24"/>
        </w:rPr>
        <w:t xml:space="preserve"> (LPS) Central Advisory Unit (CAU) ‘Disposal of Surplus Public Sector Property in Northern Ireland’</w:t>
      </w:r>
      <w:r w:rsidR="4536F1B7" w:rsidRPr="3781CE7D">
        <w:rPr>
          <w:rFonts w:ascii="Arial" w:eastAsia="Arial" w:hAnsi="Arial" w:cs="Arial"/>
          <w:sz w:val="24"/>
          <w:szCs w:val="24"/>
        </w:rPr>
        <w:t xml:space="preserve"> (“the CAU Guidance”)</w:t>
      </w:r>
      <w:r w:rsidRPr="3781CE7D">
        <w:rPr>
          <w:rFonts w:ascii="Arial" w:eastAsia="Arial" w:hAnsi="Arial" w:cs="Arial"/>
          <w:sz w:val="24"/>
          <w:szCs w:val="24"/>
        </w:rPr>
        <w:t xml:space="preserve">. This document contains guidance on the disposal of public sector property to ensure that value for money is </w:t>
      </w:r>
      <w:r w:rsidR="5BD47280" w:rsidRPr="3781CE7D">
        <w:rPr>
          <w:rFonts w:ascii="Arial" w:eastAsia="Arial" w:hAnsi="Arial" w:cs="Arial"/>
          <w:sz w:val="24"/>
          <w:szCs w:val="24"/>
        </w:rPr>
        <w:t>achieved,</w:t>
      </w:r>
      <w:r w:rsidRPr="3781CE7D">
        <w:rPr>
          <w:rFonts w:ascii="Arial" w:eastAsia="Arial" w:hAnsi="Arial" w:cs="Arial"/>
          <w:sz w:val="24"/>
          <w:szCs w:val="24"/>
        </w:rPr>
        <w:t xml:space="preserve"> and high standards of propriety are maintained.</w:t>
      </w:r>
      <w:r w:rsidR="39BB3C93" w:rsidRPr="225F8369">
        <w:rPr>
          <w:rFonts w:ascii="Arial" w:eastAsia="Arial" w:hAnsi="Arial" w:cs="Arial"/>
          <w:sz w:val="24"/>
          <w:szCs w:val="24"/>
        </w:rPr>
        <w:t xml:space="preserve"> </w:t>
      </w:r>
      <w:r w:rsidR="47F49578" w:rsidRPr="225F8369">
        <w:rPr>
          <w:rFonts w:ascii="Arial" w:eastAsia="Arial" w:hAnsi="Arial" w:cs="Arial"/>
          <w:color w:val="000000" w:themeColor="text1"/>
          <w:sz w:val="24"/>
          <w:szCs w:val="24"/>
        </w:rPr>
        <w:t>T</w:t>
      </w:r>
      <w:r w:rsidR="39BB3C93" w:rsidRPr="225F8369">
        <w:rPr>
          <w:rFonts w:ascii="Arial" w:eastAsia="Arial" w:hAnsi="Arial" w:cs="Arial"/>
          <w:color w:val="000000" w:themeColor="text1"/>
          <w:sz w:val="24"/>
          <w:szCs w:val="24"/>
        </w:rPr>
        <w:t xml:space="preserve">he instructing Council officer should ask the </w:t>
      </w:r>
      <w:r w:rsidR="6646B6F6" w:rsidRPr="225F8369">
        <w:rPr>
          <w:rFonts w:ascii="Arial" w:eastAsia="Arial" w:hAnsi="Arial" w:cs="Arial"/>
          <w:color w:val="000000" w:themeColor="text1"/>
          <w:sz w:val="24"/>
          <w:szCs w:val="24"/>
        </w:rPr>
        <w:t>V</w:t>
      </w:r>
      <w:r w:rsidR="65E32E37" w:rsidRPr="225F8369">
        <w:rPr>
          <w:rFonts w:ascii="Arial" w:eastAsia="Arial" w:hAnsi="Arial" w:cs="Arial"/>
          <w:color w:val="000000" w:themeColor="text1"/>
          <w:sz w:val="24"/>
          <w:szCs w:val="24"/>
        </w:rPr>
        <w:t>aluer</w:t>
      </w:r>
      <w:r w:rsidR="39BB3C93" w:rsidRPr="225F8369">
        <w:rPr>
          <w:rFonts w:ascii="Arial" w:eastAsia="Arial" w:hAnsi="Arial" w:cs="Arial"/>
          <w:color w:val="000000" w:themeColor="text1"/>
          <w:sz w:val="24"/>
          <w:szCs w:val="24"/>
        </w:rPr>
        <w:t xml:space="preserve"> in all cases involving a disposal to provide advice on the best method of disposal </w:t>
      </w:r>
      <w:r w:rsidR="23D6A7B2" w:rsidRPr="225F8369">
        <w:rPr>
          <w:rFonts w:ascii="Arial" w:eastAsia="Arial" w:hAnsi="Arial" w:cs="Arial"/>
          <w:color w:val="000000" w:themeColor="text1"/>
          <w:sz w:val="24"/>
          <w:szCs w:val="24"/>
        </w:rPr>
        <w:t xml:space="preserve">including with reference </w:t>
      </w:r>
      <w:r w:rsidR="3E2F8C7E" w:rsidRPr="225F8369">
        <w:rPr>
          <w:rFonts w:ascii="Arial" w:eastAsia="Arial" w:hAnsi="Arial" w:cs="Arial"/>
          <w:color w:val="000000" w:themeColor="text1"/>
          <w:sz w:val="24"/>
          <w:szCs w:val="24"/>
        </w:rPr>
        <w:t>to the CAU Guidance</w:t>
      </w:r>
      <w:r w:rsidR="081CA0DF" w:rsidRPr="225F8369">
        <w:rPr>
          <w:rFonts w:ascii="Arial" w:eastAsia="Arial" w:hAnsi="Arial" w:cs="Arial"/>
          <w:color w:val="000000" w:themeColor="text1"/>
          <w:sz w:val="24"/>
          <w:szCs w:val="24"/>
        </w:rPr>
        <w:t xml:space="preserve"> </w:t>
      </w:r>
      <w:r w:rsidR="39BB3C93" w:rsidRPr="225F8369">
        <w:rPr>
          <w:rFonts w:ascii="Arial" w:eastAsia="Arial" w:hAnsi="Arial" w:cs="Arial"/>
          <w:color w:val="000000" w:themeColor="text1"/>
          <w:sz w:val="24"/>
          <w:szCs w:val="24"/>
        </w:rPr>
        <w:t>and to confirm whether, the proposed valuation and course of action represent ‘best value’.</w:t>
      </w:r>
    </w:p>
    <w:p w14:paraId="2F7A1151" w14:textId="76D483D5" w:rsidR="009F6C3E" w:rsidRPr="009F6C3E" w:rsidRDefault="009F6C3E" w:rsidP="00DF7D42">
      <w:pPr>
        <w:pStyle w:val="ListParagraph"/>
        <w:numPr>
          <w:ilvl w:val="0"/>
          <w:numId w:val="4"/>
        </w:numPr>
        <w:spacing w:after="120" w:line="240" w:lineRule="auto"/>
        <w:ind w:left="810"/>
        <w:jc w:val="both"/>
        <w:rPr>
          <w:rFonts w:ascii="Arial" w:eastAsia="Arial" w:hAnsi="Arial" w:cs="Arial"/>
          <w:sz w:val="24"/>
          <w:szCs w:val="24"/>
        </w:rPr>
      </w:pPr>
      <w:r w:rsidRPr="480FCBA7">
        <w:rPr>
          <w:rFonts w:ascii="Arial" w:eastAsia="Arial" w:hAnsi="Arial" w:cs="Arial"/>
          <w:sz w:val="24"/>
          <w:szCs w:val="24"/>
        </w:rPr>
        <w:t>Where the transaction involves a land swap, each parcel of land involved in the transaction should be valued.</w:t>
      </w:r>
    </w:p>
    <w:p w14:paraId="70A35B91" w14:textId="3FEBB74E" w:rsidR="00174E28" w:rsidRPr="005E5B1F" w:rsidRDefault="4172AB35" w:rsidP="00DF7D42">
      <w:pPr>
        <w:pStyle w:val="ListParagraph"/>
        <w:numPr>
          <w:ilvl w:val="0"/>
          <w:numId w:val="4"/>
        </w:numPr>
        <w:spacing w:after="120" w:line="240" w:lineRule="auto"/>
        <w:ind w:left="810"/>
        <w:jc w:val="both"/>
        <w:rPr>
          <w:rFonts w:ascii="Arial" w:eastAsia="Arial" w:hAnsi="Arial" w:cs="Arial"/>
          <w:sz w:val="24"/>
          <w:szCs w:val="24"/>
        </w:rPr>
      </w:pPr>
      <w:r w:rsidRPr="3781CE7D">
        <w:rPr>
          <w:rFonts w:ascii="Arial" w:eastAsia="Arial" w:hAnsi="Arial" w:cs="Arial"/>
          <w:sz w:val="24"/>
          <w:szCs w:val="24"/>
        </w:rPr>
        <w:t xml:space="preserve">Any negotiations on price should be undertaken by the Council’s </w:t>
      </w:r>
      <w:r w:rsidR="6C11BCB5" w:rsidRPr="3781CE7D">
        <w:rPr>
          <w:rFonts w:ascii="Arial" w:eastAsia="Arial" w:hAnsi="Arial" w:cs="Arial"/>
          <w:sz w:val="24"/>
          <w:szCs w:val="24"/>
        </w:rPr>
        <w:t>Valuer</w:t>
      </w:r>
      <w:r w:rsidRPr="3781CE7D">
        <w:rPr>
          <w:rFonts w:ascii="Arial" w:eastAsia="Arial" w:hAnsi="Arial" w:cs="Arial"/>
          <w:sz w:val="24"/>
          <w:szCs w:val="24"/>
        </w:rPr>
        <w:t xml:space="preserve"> on behalf of Council. </w:t>
      </w:r>
    </w:p>
    <w:p w14:paraId="13C1031B" w14:textId="62CBE732" w:rsidR="003F00BE" w:rsidRPr="005E5B1F" w:rsidRDefault="28C02C8D" w:rsidP="00DF7D42">
      <w:pPr>
        <w:pStyle w:val="ListParagraph"/>
        <w:numPr>
          <w:ilvl w:val="0"/>
          <w:numId w:val="4"/>
        </w:numPr>
        <w:spacing w:after="120" w:line="240" w:lineRule="auto"/>
        <w:ind w:left="810"/>
        <w:jc w:val="both"/>
        <w:rPr>
          <w:rFonts w:ascii="Arial" w:eastAsia="Arial" w:hAnsi="Arial" w:cs="Arial"/>
          <w:sz w:val="24"/>
          <w:szCs w:val="24"/>
        </w:rPr>
      </w:pPr>
      <w:r w:rsidRPr="3781CE7D">
        <w:rPr>
          <w:rFonts w:ascii="Arial" w:eastAsia="Arial" w:hAnsi="Arial" w:cs="Arial"/>
          <w:sz w:val="24"/>
          <w:szCs w:val="24"/>
        </w:rPr>
        <w:t xml:space="preserve">Unless advice has been received from Council’s </w:t>
      </w:r>
      <w:r w:rsidR="6C11BCB5" w:rsidRPr="3781CE7D">
        <w:rPr>
          <w:rFonts w:ascii="Arial" w:eastAsia="Arial" w:hAnsi="Arial" w:cs="Arial"/>
          <w:sz w:val="24"/>
          <w:szCs w:val="24"/>
        </w:rPr>
        <w:t>Valuer</w:t>
      </w:r>
      <w:r w:rsidRPr="3781CE7D">
        <w:rPr>
          <w:rFonts w:ascii="Arial" w:eastAsia="Arial" w:hAnsi="Arial" w:cs="Arial"/>
          <w:sz w:val="24"/>
          <w:szCs w:val="24"/>
        </w:rPr>
        <w:t xml:space="preserve"> that best value can be achieved without going to the open market,</w:t>
      </w:r>
      <w:r w:rsidR="6E1F807C" w:rsidRPr="3781CE7D">
        <w:rPr>
          <w:rFonts w:ascii="Arial" w:eastAsia="Arial" w:hAnsi="Arial" w:cs="Arial"/>
          <w:sz w:val="24"/>
          <w:szCs w:val="24"/>
        </w:rPr>
        <w:t xml:space="preserve"> which should be in special circumstances only </w:t>
      </w:r>
      <w:r w:rsidR="005B7ABC" w:rsidRPr="3781CE7D">
        <w:rPr>
          <w:rFonts w:ascii="Arial" w:eastAsia="Arial" w:hAnsi="Arial" w:cs="Arial"/>
          <w:sz w:val="24"/>
          <w:szCs w:val="24"/>
        </w:rPr>
        <w:t>(</w:t>
      </w:r>
      <w:r w:rsidR="6E1F807C" w:rsidRPr="3781CE7D">
        <w:rPr>
          <w:rFonts w:ascii="Arial" w:eastAsia="Arial" w:hAnsi="Arial" w:cs="Arial"/>
          <w:sz w:val="24"/>
          <w:szCs w:val="24"/>
        </w:rPr>
        <w:t>see section 7.3.4 below</w:t>
      </w:r>
      <w:r w:rsidR="005B7ABC" w:rsidRPr="3781CE7D">
        <w:rPr>
          <w:rFonts w:ascii="Arial" w:eastAsia="Arial" w:hAnsi="Arial" w:cs="Arial"/>
          <w:sz w:val="24"/>
          <w:szCs w:val="24"/>
        </w:rPr>
        <w:t>),</w:t>
      </w:r>
      <w:r w:rsidR="003F00BE" w:rsidRPr="3781CE7D">
        <w:rPr>
          <w:rFonts w:ascii="Arial" w:eastAsia="Arial" w:hAnsi="Arial" w:cs="Arial"/>
          <w:sz w:val="24"/>
          <w:szCs w:val="24"/>
        </w:rPr>
        <w:t xml:space="preserve"> the </w:t>
      </w:r>
      <w:r w:rsidR="00E85378" w:rsidRPr="3781CE7D">
        <w:rPr>
          <w:rFonts w:ascii="Arial" w:eastAsia="Arial" w:hAnsi="Arial" w:cs="Arial"/>
          <w:sz w:val="24"/>
          <w:szCs w:val="24"/>
        </w:rPr>
        <w:t>default position is that</w:t>
      </w:r>
      <w:r w:rsidRPr="3781CE7D">
        <w:rPr>
          <w:rFonts w:ascii="Arial" w:eastAsia="Arial" w:hAnsi="Arial" w:cs="Arial"/>
          <w:sz w:val="24"/>
          <w:szCs w:val="24"/>
        </w:rPr>
        <w:t xml:space="preserve"> Council will publicly advertise any land or property deemed surplus to its requirements or which a third-party seeks to purchase. The marketing will be undertaken in accordance with section 7.4</w:t>
      </w:r>
      <w:r w:rsidR="007D5FEF" w:rsidRPr="3781CE7D">
        <w:rPr>
          <w:rFonts w:ascii="Arial" w:eastAsia="Arial" w:hAnsi="Arial" w:cs="Arial"/>
          <w:sz w:val="24"/>
          <w:szCs w:val="24"/>
        </w:rPr>
        <w:t xml:space="preserve"> </w:t>
      </w:r>
      <w:r w:rsidRPr="3781CE7D">
        <w:rPr>
          <w:rFonts w:ascii="Arial" w:eastAsia="Arial" w:hAnsi="Arial" w:cs="Arial"/>
          <w:sz w:val="24"/>
          <w:szCs w:val="24"/>
        </w:rPr>
        <w:t>below</w:t>
      </w:r>
      <w:r w:rsidR="007D5FEF" w:rsidRPr="3781CE7D">
        <w:rPr>
          <w:rFonts w:ascii="Arial" w:eastAsia="Arial" w:hAnsi="Arial" w:cs="Arial"/>
          <w:sz w:val="24"/>
          <w:szCs w:val="24"/>
        </w:rPr>
        <w:t>.</w:t>
      </w:r>
    </w:p>
    <w:p w14:paraId="232A7E19" w14:textId="7A7E1774" w:rsidR="003F00BE" w:rsidRPr="00097ED2" w:rsidRDefault="003F00BE" w:rsidP="00DF7D42">
      <w:pPr>
        <w:pStyle w:val="ListParagraph"/>
        <w:numPr>
          <w:ilvl w:val="0"/>
          <w:numId w:val="4"/>
        </w:numPr>
        <w:spacing w:after="120" w:line="240" w:lineRule="auto"/>
        <w:ind w:left="810"/>
        <w:jc w:val="both"/>
        <w:rPr>
          <w:rFonts w:ascii="Arial" w:hAnsi="Arial" w:cs="Arial"/>
          <w:sz w:val="24"/>
          <w:szCs w:val="24"/>
        </w:rPr>
      </w:pPr>
      <w:r w:rsidRPr="480FCBA7">
        <w:rPr>
          <w:rFonts w:ascii="Arial" w:hAnsi="Arial" w:cs="Arial"/>
          <w:sz w:val="24"/>
          <w:szCs w:val="24"/>
        </w:rPr>
        <w:t xml:space="preserve">The Council will endeavour to dispose of the entire interest in the land or property, including the freehold if such title is held by Council. However, there may be exceptional cases where it may be appropriate to sell a lesser interest than that held, for example, Council may wish to control the use of the land in order to protect the value or amenity of </w:t>
      </w:r>
      <w:r w:rsidR="00A0458C" w:rsidRPr="480FCBA7">
        <w:rPr>
          <w:rFonts w:ascii="Arial" w:hAnsi="Arial" w:cs="Arial"/>
          <w:sz w:val="24"/>
          <w:szCs w:val="24"/>
        </w:rPr>
        <w:t xml:space="preserve">or access to </w:t>
      </w:r>
      <w:r w:rsidRPr="480FCBA7">
        <w:rPr>
          <w:rFonts w:ascii="Arial" w:hAnsi="Arial" w:cs="Arial"/>
          <w:sz w:val="24"/>
          <w:szCs w:val="24"/>
        </w:rPr>
        <w:t>other Council own</w:t>
      </w:r>
      <w:r w:rsidR="00A0458C" w:rsidRPr="480FCBA7">
        <w:rPr>
          <w:rFonts w:ascii="Arial" w:hAnsi="Arial" w:cs="Arial"/>
          <w:sz w:val="24"/>
          <w:szCs w:val="24"/>
        </w:rPr>
        <w:t>ed land in the vicinity</w:t>
      </w:r>
      <w:r w:rsidRPr="480FCBA7">
        <w:rPr>
          <w:rFonts w:ascii="Arial" w:hAnsi="Arial" w:cs="Arial"/>
          <w:sz w:val="24"/>
          <w:szCs w:val="24"/>
        </w:rPr>
        <w:t xml:space="preserve">, thus it may be more appropriate to sell a long leasehold interest. Professional advice from the Council’s </w:t>
      </w:r>
      <w:r w:rsidR="00924B04" w:rsidRPr="480FCBA7">
        <w:rPr>
          <w:rFonts w:ascii="Arial" w:hAnsi="Arial" w:cs="Arial"/>
          <w:sz w:val="24"/>
          <w:szCs w:val="24"/>
        </w:rPr>
        <w:t>Valuer</w:t>
      </w:r>
      <w:r w:rsidRPr="480FCBA7">
        <w:rPr>
          <w:rFonts w:ascii="Arial" w:hAnsi="Arial" w:cs="Arial"/>
          <w:sz w:val="24"/>
          <w:szCs w:val="24"/>
        </w:rPr>
        <w:t xml:space="preserve"> should be taken in cases where a sale of the entire interest is considered inappropriate.</w:t>
      </w:r>
    </w:p>
    <w:p w14:paraId="0C821622" w14:textId="7109DDA8" w:rsidR="00460171" w:rsidRPr="005E5B1F" w:rsidRDefault="28C02C8D" w:rsidP="00DF7D42">
      <w:pPr>
        <w:pStyle w:val="ListParagraph"/>
        <w:numPr>
          <w:ilvl w:val="0"/>
          <w:numId w:val="4"/>
        </w:numPr>
        <w:spacing w:after="0" w:line="240" w:lineRule="auto"/>
        <w:ind w:left="810"/>
        <w:jc w:val="both"/>
        <w:rPr>
          <w:rFonts w:ascii="Arial" w:hAnsi="Arial" w:cs="Arial"/>
          <w:sz w:val="24"/>
          <w:szCs w:val="24"/>
        </w:rPr>
      </w:pPr>
      <w:r w:rsidRPr="3781CE7D">
        <w:rPr>
          <w:rFonts w:ascii="Arial" w:hAnsi="Arial" w:cs="Arial"/>
          <w:sz w:val="24"/>
          <w:szCs w:val="24"/>
        </w:rPr>
        <w:t>No disposal may take place unless the boundary</w:t>
      </w:r>
      <w:r w:rsidR="011764AF" w:rsidRPr="3781CE7D">
        <w:rPr>
          <w:rFonts w:ascii="Arial" w:hAnsi="Arial" w:cs="Arial"/>
          <w:sz w:val="24"/>
          <w:szCs w:val="24"/>
        </w:rPr>
        <w:t>,</w:t>
      </w:r>
      <w:r w:rsidRPr="3781CE7D">
        <w:rPr>
          <w:rFonts w:ascii="Arial" w:hAnsi="Arial" w:cs="Arial"/>
          <w:sz w:val="24"/>
          <w:szCs w:val="24"/>
        </w:rPr>
        <w:t xml:space="preserve"> and in the case of a leasehold disposal, the term</w:t>
      </w:r>
      <w:r w:rsidR="73D0E600" w:rsidRPr="3781CE7D">
        <w:rPr>
          <w:rFonts w:ascii="Arial" w:hAnsi="Arial" w:cs="Arial"/>
          <w:sz w:val="24"/>
          <w:szCs w:val="24"/>
        </w:rPr>
        <w:t>,</w:t>
      </w:r>
      <w:r w:rsidRPr="3781CE7D">
        <w:rPr>
          <w:rFonts w:ascii="Arial" w:hAnsi="Arial" w:cs="Arial"/>
          <w:sz w:val="24"/>
          <w:szCs w:val="24"/>
        </w:rPr>
        <w:t xml:space="preserve"> ha</w:t>
      </w:r>
      <w:r w:rsidR="6AB31762" w:rsidRPr="3781CE7D">
        <w:rPr>
          <w:rFonts w:ascii="Arial" w:hAnsi="Arial" w:cs="Arial"/>
          <w:sz w:val="24"/>
          <w:szCs w:val="24"/>
        </w:rPr>
        <w:t>s</w:t>
      </w:r>
      <w:r w:rsidRPr="3781CE7D">
        <w:rPr>
          <w:rFonts w:ascii="Arial" w:hAnsi="Arial" w:cs="Arial"/>
          <w:sz w:val="24"/>
          <w:szCs w:val="24"/>
        </w:rPr>
        <w:t xml:space="preserve"> been agreed by Council. </w:t>
      </w:r>
      <w:r w:rsidR="30D9D636" w:rsidRPr="3781CE7D">
        <w:rPr>
          <w:rFonts w:ascii="Arial" w:hAnsi="Arial" w:cs="Arial"/>
          <w:sz w:val="24"/>
          <w:szCs w:val="24"/>
        </w:rPr>
        <w:t xml:space="preserve"> When such a decision is reached, the matter should be referred to a suitably qualified legal services provider in accordance with section 4.2 of this policy.</w:t>
      </w:r>
      <w:r w:rsidR="5A361257" w:rsidRPr="3781CE7D">
        <w:rPr>
          <w:rFonts w:ascii="Arial" w:hAnsi="Arial" w:cs="Arial"/>
          <w:sz w:val="24"/>
          <w:szCs w:val="24"/>
        </w:rPr>
        <w:t xml:space="preserve"> </w:t>
      </w:r>
    </w:p>
    <w:p w14:paraId="0BD47F26" w14:textId="352C91FD" w:rsidR="00857176" w:rsidRPr="00CA1604" w:rsidRDefault="261AAE9A" w:rsidP="00DF7D42">
      <w:pPr>
        <w:pStyle w:val="ListParagraph"/>
        <w:numPr>
          <w:ilvl w:val="0"/>
          <w:numId w:val="4"/>
        </w:numPr>
        <w:spacing w:after="0" w:line="240" w:lineRule="auto"/>
        <w:ind w:left="810"/>
        <w:jc w:val="both"/>
        <w:rPr>
          <w:rFonts w:ascii="Arial" w:hAnsi="Arial" w:cs="Arial"/>
          <w:sz w:val="24"/>
          <w:szCs w:val="24"/>
        </w:rPr>
      </w:pPr>
      <w:r w:rsidRPr="480FCBA7">
        <w:rPr>
          <w:rFonts w:ascii="Arial" w:hAnsi="Arial" w:cs="Arial"/>
          <w:sz w:val="24"/>
          <w:szCs w:val="24"/>
        </w:rPr>
        <w:t xml:space="preserve">As per section 5.5 of this policy, relevant </w:t>
      </w:r>
      <w:r w:rsidR="7D6E3445" w:rsidRPr="480FCBA7">
        <w:rPr>
          <w:rFonts w:ascii="Arial" w:hAnsi="Arial" w:cs="Arial"/>
          <w:sz w:val="24"/>
          <w:szCs w:val="24"/>
        </w:rPr>
        <w:t>o</w:t>
      </w:r>
      <w:r w:rsidR="00C23C70" w:rsidRPr="480FCBA7">
        <w:rPr>
          <w:rFonts w:ascii="Arial" w:hAnsi="Arial" w:cs="Arial"/>
          <w:sz w:val="24"/>
          <w:szCs w:val="24"/>
        </w:rPr>
        <w:t>fficer</w:t>
      </w:r>
      <w:r w:rsidRPr="480FCBA7">
        <w:rPr>
          <w:rFonts w:ascii="Arial" w:hAnsi="Arial" w:cs="Arial"/>
          <w:sz w:val="24"/>
          <w:szCs w:val="24"/>
        </w:rPr>
        <w:t xml:space="preserve">s must be kept informed when a decision to </w:t>
      </w:r>
      <w:r w:rsidR="532B7231" w:rsidRPr="480FCBA7">
        <w:rPr>
          <w:rFonts w:ascii="Arial" w:hAnsi="Arial" w:cs="Arial"/>
          <w:sz w:val="24"/>
          <w:szCs w:val="24"/>
        </w:rPr>
        <w:t>dispose of</w:t>
      </w:r>
      <w:r w:rsidRPr="480FCBA7">
        <w:rPr>
          <w:rFonts w:ascii="Arial" w:hAnsi="Arial" w:cs="Arial"/>
          <w:sz w:val="24"/>
          <w:szCs w:val="24"/>
        </w:rPr>
        <w:t xml:space="preserve"> land</w:t>
      </w:r>
      <w:r w:rsidR="30EF6021" w:rsidRPr="480FCBA7">
        <w:rPr>
          <w:rFonts w:ascii="Arial" w:hAnsi="Arial" w:cs="Arial"/>
          <w:sz w:val="24"/>
          <w:szCs w:val="24"/>
        </w:rPr>
        <w:t xml:space="preserve"> or property</w:t>
      </w:r>
      <w:r w:rsidRPr="480FCBA7">
        <w:rPr>
          <w:rFonts w:ascii="Arial" w:hAnsi="Arial" w:cs="Arial"/>
          <w:sz w:val="24"/>
          <w:szCs w:val="24"/>
        </w:rPr>
        <w:t xml:space="preserve"> is being contemplated, when a decision to proceed with the </w:t>
      </w:r>
      <w:r w:rsidR="03B6E8BF" w:rsidRPr="480FCBA7">
        <w:rPr>
          <w:rFonts w:ascii="Arial" w:hAnsi="Arial" w:cs="Arial"/>
          <w:sz w:val="24"/>
          <w:szCs w:val="24"/>
        </w:rPr>
        <w:t>disposal</w:t>
      </w:r>
      <w:r w:rsidRPr="480FCBA7">
        <w:rPr>
          <w:rFonts w:ascii="Arial" w:hAnsi="Arial" w:cs="Arial"/>
          <w:sz w:val="24"/>
          <w:szCs w:val="24"/>
        </w:rPr>
        <w:t xml:space="preserve"> has been made by Council, and when the transaction thereafter completes (or fails to complete and is halted).  </w:t>
      </w:r>
      <w:r w:rsidR="0846267F" w:rsidRPr="480FCBA7">
        <w:rPr>
          <w:rFonts w:ascii="Arial" w:hAnsi="Arial" w:cs="Arial"/>
          <w:sz w:val="24"/>
          <w:szCs w:val="24"/>
        </w:rPr>
        <w:t>It</w:t>
      </w:r>
      <w:r w:rsidR="11FCF549" w:rsidRPr="480FCBA7">
        <w:rPr>
          <w:rFonts w:ascii="Arial" w:hAnsi="Arial" w:cs="Arial"/>
          <w:sz w:val="24"/>
          <w:szCs w:val="24"/>
        </w:rPr>
        <w:t xml:space="preserve"> is </w:t>
      </w:r>
      <w:r w:rsidR="0846267F" w:rsidRPr="480FCBA7">
        <w:rPr>
          <w:rFonts w:ascii="Arial" w:hAnsi="Arial" w:cs="Arial"/>
          <w:sz w:val="24"/>
          <w:szCs w:val="24"/>
        </w:rPr>
        <w:lastRenderedPageBreak/>
        <w:t xml:space="preserve">particularly </w:t>
      </w:r>
      <w:r w:rsidR="11FCF549" w:rsidRPr="480FCBA7">
        <w:rPr>
          <w:rFonts w:ascii="Arial" w:hAnsi="Arial" w:cs="Arial"/>
          <w:sz w:val="24"/>
          <w:szCs w:val="24"/>
        </w:rPr>
        <w:t xml:space="preserve">important to consult with </w:t>
      </w:r>
      <w:r w:rsidR="5257700F" w:rsidRPr="480FCBA7">
        <w:rPr>
          <w:rFonts w:ascii="Arial" w:hAnsi="Arial" w:cs="Arial"/>
          <w:sz w:val="24"/>
          <w:szCs w:val="24"/>
        </w:rPr>
        <w:t xml:space="preserve">the </w:t>
      </w:r>
      <w:r w:rsidR="71A2D93E" w:rsidRPr="480FCBA7">
        <w:rPr>
          <w:rFonts w:ascii="Arial" w:hAnsi="Arial" w:cs="Arial"/>
          <w:sz w:val="24"/>
          <w:szCs w:val="24"/>
        </w:rPr>
        <w:t xml:space="preserve">Finance Service </w:t>
      </w:r>
      <w:r w:rsidR="3AC26BAE" w:rsidRPr="480FCBA7">
        <w:rPr>
          <w:rFonts w:ascii="Arial" w:hAnsi="Arial" w:cs="Arial"/>
          <w:sz w:val="24"/>
          <w:szCs w:val="24"/>
        </w:rPr>
        <w:t xml:space="preserve">when a decision to dispose of land </w:t>
      </w:r>
      <w:r w:rsidR="75529C2A" w:rsidRPr="480FCBA7">
        <w:rPr>
          <w:rFonts w:ascii="Arial" w:hAnsi="Arial" w:cs="Arial"/>
          <w:sz w:val="24"/>
          <w:szCs w:val="24"/>
        </w:rPr>
        <w:t xml:space="preserve">or property </w:t>
      </w:r>
      <w:r w:rsidR="3AC26BAE" w:rsidRPr="480FCBA7">
        <w:rPr>
          <w:rFonts w:ascii="Arial" w:hAnsi="Arial" w:cs="Arial"/>
          <w:sz w:val="24"/>
          <w:szCs w:val="24"/>
        </w:rPr>
        <w:t xml:space="preserve">is being contemplated </w:t>
      </w:r>
      <w:proofErr w:type="gramStart"/>
      <w:r w:rsidR="77BB1CC6" w:rsidRPr="480FCBA7">
        <w:rPr>
          <w:rFonts w:ascii="Arial" w:hAnsi="Arial" w:cs="Arial"/>
          <w:sz w:val="24"/>
          <w:szCs w:val="24"/>
        </w:rPr>
        <w:t>in order to</w:t>
      </w:r>
      <w:proofErr w:type="gramEnd"/>
      <w:r w:rsidR="77BB1CC6" w:rsidRPr="480FCBA7">
        <w:rPr>
          <w:rFonts w:ascii="Arial" w:hAnsi="Arial" w:cs="Arial"/>
          <w:sz w:val="24"/>
          <w:szCs w:val="24"/>
        </w:rPr>
        <w:t xml:space="preserve"> consider </w:t>
      </w:r>
      <w:r w:rsidR="4137043A" w:rsidRPr="480FCBA7">
        <w:rPr>
          <w:rFonts w:ascii="Arial" w:hAnsi="Arial" w:cs="Arial"/>
          <w:sz w:val="24"/>
          <w:szCs w:val="24"/>
        </w:rPr>
        <w:t>the VAT options.</w:t>
      </w:r>
      <w:r w:rsidR="524FA3C4" w:rsidRPr="480FCBA7">
        <w:rPr>
          <w:rFonts w:ascii="Arial" w:hAnsi="Arial" w:cs="Arial"/>
          <w:sz w:val="24"/>
          <w:szCs w:val="24"/>
        </w:rPr>
        <w:t xml:space="preserve"> </w:t>
      </w:r>
      <w:r w:rsidR="22371ED5" w:rsidRPr="480FCBA7">
        <w:rPr>
          <w:rFonts w:ascii="Arial" w:hAnsi="Arial" w:cs="Arial"/>
          <w:sz w:val="24"/>
          <w:szCs w:val="24"/>
        </w:rPr>
        <w:t>Unless</w:t>
      </w:r>
      <w:r w:rsidR="524FA3C4" w:rsidRPr="480FCBA7">
        <w:rPr>
          <w:rFonts w:ascii="Arial" w:hAnsi="Arial" w:cs="Arial"/>
          <w:sz w:val="24"/>
          <w:szCs w:val="24"/>
        </w:rPr>
        <w:t xml:space="preserve"> there is </w:t>
      </w:r>
      <w:r w:rsidR="22371ED5" w:rsidRPr="480FCBA7">
        <w:rPr>
          <w:rFonts w:ascii="Arial" w:hAnsi="Arial" w:cs="Arial"/>
          <w:sz w:val="24"/>
          <w:szCs w:val="24"/>
        </w:rPr>
        <w:t xml:space="preserve">a </w:t>
      </w:r>
      <w:r w:rsidR="524FA3C4" w:rsidRPr="480FCBA7">
        <w:rPr>
          <w:rFonts w:ascii="Arial" w:hAnsi="Arial" w:cs="Arial"/>
          <w:sz w:val="24"/>
          <w:szCs w:val="24"/>
        </w:rPr>
        <w:t>compelling reason not to do so</w:t>
      </w:r>
      <w:r w:rsidR="50F3B953" w:rsidRPr="480FCBA7">
        <w:rPr>
          <w:rFonts w:ascii="Arial" w:hAnsi="Arial" w:cs="Arial"/>
          <w:sz w:val="24"/>
          <w:szCs w:val="24"/>
        </w:rPr>
        <w:t xml:space="preserve">, </w:t>
      </w:r>
      <w:r w:rsidR="399D5575" w:rsidRPr="480FCBA7">
        <w:rPr>
          <w:rFonts w:ascii="Arial" w:hAnsi="Arial" w:cs="Arial"/>
          <w:sz w:val="24"/>
          <w:szCs w:val="24"/>
        </w:rPr>
        <w:t>a</w:t>
      </w:r>
      <w:r w:rsidR="2D6AD1AD" w:rsidRPr="480FCBA7">
        <w:rPr>
          <w:rFonts w:ascii="Arial" w:hAnsi="Arial" w:cs="Arial"/>
          <w:sz w:val="24"/>
          <w:szCs w:val="24"/>
        </w:rPr>
        <w:t xml:space="preserve"> decision </w:t>
      </w:r>
      <w:r w:rsidR="430C1DBC" w:rsidRPr="480FCBA7">
        <w:rPr>
          <w:rFonts w:ascii="Arial" w:hAnsi="Arial" w:cs="Arial"/>
          <w:sz w:val="24"/>
          <w:szCs w:val="24"/>
        </w:rPr>
        <w:t>on</w:t>
      </w:r>
      <w:r w:rsidR="2D6AD1AD" w:rsidRPr="480FCBA7">
        <w:rPr>
          <w:rFonts w:ascii="Arial" w:hAnsi="Arial" w:cs="Arial"/>
          <w:sz w:val="24"/>
          <w:szCs w:val="24"/>
        </w:rPr>
        <w:t xml:space="preserve"> </w:t>
      </w:r>
      <w:r w:rsidR="269C70A4" w:rsidRPr="480FCBA7">
        <w:rPr>
          <w:rFonts w:ascii="Arial" w:hAnsi="Arial" w:cs="Arial"/>
          <w:sz w:val="24"/>
          <w:szCs w:val="24"/>
        </w:rPr>
        <w:t>‘</w:t>
      </w:r>
      <w:r w:rsidR="399D5575" w:rsidRPr="480FCBA7">
        <w:rPr>
          <w:rFonts w:ascii="Arial" w:hAnsi="Arial" w:cs="Arial"/>
          <w:sz w:val="24"/>
          <w:szCs w:val="24"/>
        </w:rPr>
        <w:t>opt</w:t>
      </w:r>
      <w:r w:rsidR="430C1DBC" w:rsidRPr="480FCBA7">
        <w:rPr>
          <w:rFonts w:ascii="Arial" w:hAnsi="Arial" w:cs="Arial"/>
          <w:sz w:val="24"/>
          <w:szCs w:val="24"/>
        </w:rPr>
        <w:t>i</w:t>
      </w:r>
      <w:r w:rsidR="156C8F22" w:rsidRPr="480FCBA7">
        <w:rPr>
          <w:rFonts w:ascii="Arial" w:hAnsi="Arial" w:cs="Arial"/>
          <w:sz w:val="24"/>
          <w:szCs w:val="24"/>
        </w:rPr>
        <w:t>ng</w:t>
      </w:r>
      <w:r w:rsidR="2D6AD1AD" w:rsidRPr="480FCBA7">
        <w:rPr>
          <w:rFonts w:ascii="Arial" w:hAnsi="Arial" w:cs="Arial"/>
          <w:sz w:val="24"/>
          <w:szCs w:val="24"/>
        </w:rPr>
        <w:t xml:space="preserve"> </w:t>
      </w:r>
      <w:r w:rsidR="399D5575" w:rsidRPr="480FCBA7">
        <w:rPr>
          <w:rFonts w:ascii="Arial" w:hAnsi="Arial" w:cs="Arial"/>
          <w:sz w:val="24"/>
          <w:szCs w:val="24"/>
        </w:rPr>
        <w:t>to tax</w:t>
      </w:r>
      <w:r w:rsidR="269C70A4" w:rsidRPr="480FCBA7">
        <w:rPr>
          <w:rFonts w:ascii="Arial" w:hAnsi="Arial" w:cs="Arial"/>
          <w:sz w:val="24"/>
          <w:szCs w:val="24"/>
        </w:rPr>
        <w:t>’</w:t>
      </w:r>
      <w:r w:rsidR="399D5575" w:rsidRPr="480FCBA7">
        <w:rPr>
          <w:rFonts w:ascii="Arial" w:hAnsi="Arial" w:cs="Arial"/>
          <w:sz w:val="24"/>
          <w:szCs w:val="24"/>
        </w:rPr>
        <w:t xml:space="preserve"> </w:t>
      </w:r>
      <w:r w:rsidR="22371ED5" w:rsidRPr="480FCBA7">
        <w:rPr>
          <w:rFonts w:ascii="Arial" w:hAnsi="Arial" w:cs="Arial"/>
          <w:sz w:val="24"/>
          <w:szCs w:val="24"/>
        </w:rPr>
        <w:t>(apply</w:t>
      </w:r>
      <w:r w:rsidR="56675195" w:rsidRPr="480FCBA7">
        <w:rPr>
          <w:rFonts w:ascii="Arial" w:hAnsi="Arial" w:cs="Arial"/>
          <w:sz w:val="24"/>
          <w:szCs w:val="24"/>
        </w:rPr>
        <w:t>ing</w:t>
      </w:r>
      <w:r w:rsidR="22371ED5" w:rsidRPr="480FCBA7">
        <w:rPr>
          <w:rFonts w:ascii="Arial" w:hAnsi="Arial" w:cs="Arial"/>
          <w:sz w:val="24"/>
          <w:szCs w:val="24"/>
        </w:rPr>
        <w:t xml:space="preserve"> VAT to a land </w:t>
      </w:r>
      <w:r w:rsidR="1E9D7086" w:rsidRPr="480FCBA7">
        <w:rPr>
          <w:rFonts w:ascii="Arial" w:hAnsi="Arial" w:cs="Arial"/>
          <w:sz w:val="24"/>
          <w:szCs w:val="24"/>
        </w:rPr>
        <w:t xml:space="preserve">or property </w:t>
      </w:r>
      <w:r w:rsidR="22371ED5" w:rsidRPr="480FCBA7">
        <w:rPr>
          <w:rFonts w:ascii="Arial" w:hAnsi="Arial" w:cs="Arial"/>
          <w:sz w:val="24"/>
          <w:szCs w:val="24"/>
        </w:rPr>
        <w:t>sale) should</w:t>
      </w:r>
      <w:r w:rsidR="4137043A" w:rsidRPr="480FCBA7">
        <w:rPr>
          <w:rFonts w:ascii="Arial" w:hAnsi="Arial" w:cs="Arial"/>
          <w:sz w:val="24"/>
          <w:szCs w:val="24"/>
        </w:rPr>
        <w:t xml:space="preserve"> </w:t>
      </w:r>
      <w:r w:rsidR="5D8FAF12" w:rsidRPr="480FCBA7">
        <w:rPr>
          <w:rFonts w:ascii="Arial" w:hAnsi="Arial" w:cs="Arial"/>
          <w:sz w:val="24"/>
          <w:szCs w:val="24"/>
        </w:rPr>
        <w:t>be made and notified to HMRC in accordance with HMRC rules on making applications for opti</w:t>
      </w:r>
      <w:r w:rsidR="6873D8CA" w:rsidRPr="480FCBA7">
        <w:rPr>
          <w:rFonts w:ascii="Arial" w:hAnsi="Arial" w:cs="Arial"/>
          <w:sz w:val="24"/>
          <w:szCs w:val="24"/>
        </w:rPr>
        <w:t>ng</w:t>
      </w:r>
      <w:r w:rsidR="5D8FAF12" w:rsidRPr="480FCBA7">
        <w:rPr>
          <w:rFonts w:ascii="Arial" w:hAnsi="Arial" w:cs="Arial"/>
          <w:sz w:val="24"/>
          <w:szCs w:val="24"/>
        </w:rPr>
        <w:t xml:space="preserve"> to tax land and </w:t>
      </w:r>
      <w:r w:rsidR="5CBF9916" w:rsidRPr="480FCBA7">
        <w:rPr>
          <w:rFonts w:ascii="Arial" w:hAnsi="Arial" w:cs="Arial"/>
          <w:sz w:val="24"/>
          <w:szCs w:val="24"/>
        </w:rPr>
        <w:t>building</w:t>
      </w:r>
      <w:r w:rsidR="2D90EAF8" w:rsidRPr="480FCBA7">
        <w:rPr>
          <w:rFonts w:ascii="Arial" w:hAnsi="Arial" w:cs="Arial"/>
          <w:sz w:val="24"/>
          <w:szCs w:val="24"/>
        </w:rPr>
        <w:t>s</w:t>
      </w:r>
      <w:r w:rsidR="5D8FAF12" w:rsidRPr="480FCBA7">
        <w:rPr>
          <w:rFonts w:ascii="Arial" w:hAnsi="Arial" w:cs="Arial"/>
          <w:sz w:val="24"/>
          <w:szCs w:val="24"/>
        </w:rPr>
        <w:t>.</w:t>
      </w:r>
      <w:r w:rsidR="6873D8CA" w:rsidRPr="480FCBA7">
        <w:rPr>
          <w:rFonts w:ascii="Arial" w:hAnsi="Arial" w:cs="Arial"/>
          <w:sz w:val="24"/>
          <w:szCs w:val="24"/>
        </w:rPr>
        <w:t xml:space="preserve"> </w:t>
      </w:r>
      <w:r w:rsidR="211D4E4C" w:rsidRPr="480FCBA7">
        <w:rPr>
          <w:rFonts w:ascii="Arial" w:hAnsi="Arial" w:cs="Arial"/>
          <w:sz w:val="24"/>
          <w:szCs w:val="24"/>
        </w:rPr>
        <w:t xml:space="preserve">Applying an </w:t>
      </w:r>
      <w:r w:rsidR="269C70A4" w:rsidRPr="480FCBA7">
        <w:rPr>
          <w:rFonts w:ascii="Arial" w:hAnsi="Arial" w:cs="Arial"/>
          <w:sz w:val="24"/>
          <w:szCs w:val="24"/>
        </w:rPr>
        <w:t>‘</w:t>
      </w:r>
      <w:r w:rsidR="211D4E4C" w:rsidRPr="480FCBA7">
        <w:rPr>
          <w:rFonts w:ascii="Arial" w:hAnsi="Arial" w:cs="Arial"/>
          <w:sz w:val="24"/>
          <w:szCs w:val="24"/>
        </w:rPr>
        <w:t>o</w:t>
      </w:r>
      <w:r w:rsidR="73A70FCD" w:rsidRPr="480FCBA7">
        <w:rPr>
          <w:rFonts w:ascii="Arial" w:hAnsi="Arial" w:cs="Arial"/>
          <w:sz w:val="24"/>
          <w:szCs w:val="24"/>
        </w:rPr>
        <w:t>ption to tax</w:t>
      </w:r>
      <w:r w:rsidR="269C70A4" w:rsidRPr="480FCBA7">
        <w:rPr>
          <w:rFonts w:ascii="Arial" w:hAnsi="Arial" w:cs="Arial"/>
          <w:sz w:val="24"/>
          <w:szCs w:val="24"/>
        </w:rPr>
        <w:t>’</w:t>
      </w:r>
      <w:r w:rsidR="73A70FCD" w:rsidRPr="480FCBA7">
        <w:rPr>
          <w:rFonts w:ascii="Arial" w:hAnsi="Arial" w:cs="Arial"/>
          <w:sz w:val="24"/>
          <w:szCs w:val="24"/>
        </w:rPr>
        <w:t xml:space="preserve"> </w:t>
      </w:r>
      <w:r w:rsidR="211D4E4C" w:rsidRPr="480FCBA7">
        <w:rPr>
          <w:rFonts w:ascii="Arial" w:hAnsi="Arial" w:cs="Arial"/>
          <w:sz w:val="24"/>
          <w:szCs w:val="24"/>
        </w:rPr>
        <w:t xml:space="preserve">to a significant land </w:t>
      </w:r>
      <w:r w:rsidR="1BE018E3" w:rsidRPr="480FCBA7">
        <w:rPr>
          <w:rFonts w:ascii="Arial" w:hAnsi="Arial" w:cs="Arial"/>
          <w:sz w:val="24"/>
          <w:szCs w:val="24"/>
        </w:rPr>
        <w:t xml:space="preserve">or property </w:t>
      </w:r>
      <w:r w:rsidR="211D4E4C" w:rsidRPr="480FCBA7">
        <w:rPr>
          <w:rFonts w:ascii="Arial" w:hAnsi="Arial" w:cs="Arial"/>
          <w:sz w:val="24"/>
          <w:szCs w:val="24"/>
        </w:rPr>
        <w:t xml:space="preserve">sale can </w:t>
      </w:r>
      <w:r w:rsidR="1474906F" w:rsidRPr="480FCBA7">
        <w:rPr>
          <w:rFonts w:ascii="Arial" w:hAnsi="Arial" w:cs="Arial"/>
          <w:sz w:val="24"/>
          <w:szCs w:val="24"/>
        </w:rPr>
        <w:t>reduce</w:t>
      </w:r>
      <w:r w:rsidR="211D4E4C" w:rsidRPr="480FCBA7">
        <w:rPr>
          <w:rFonts w:ascii="Arial" w:hAnsi="Arial" w:cs="Arial"/>
          <w:sz w:val="24"/>
          <w:szCs w:val="24"/>
        </w:rPr>
        <w:t xml:space="preserve"> the risk of </w:t>
      </w:r>
      <w:r w:rsidR="1474906F" w:rsidRPr="480FCBA7">
        <w:rPr>
          <w:rFonts w:ascii="Arial" w:hAnsi="Arial" w:cs="Arial"/>
          <w:sz w:val="24"/>
          <w:szCs w:val="24"/>
        </w:rPr>
        <w:t xml:space="preserve">Council </w:t>
      </w:r>
      <w:r w:rsidR="3C1E476D" w:rsidRPr="480FCBA7">
        <w:rPr>
          <w:rFonts w:ascii="Arial" w:hAnsi="Arial" w:cs="Arial"/>
          <w:sz w:val="24"/>
          <w:szCs w:val="24"/>
        </w:rPr>
        <w:t xml:space="preserve">not being able to reclaim </w:t>
      </w:r>
      <w:r w:rsidR="246C5848" w:rsidRPr="480FCBA7">
        <w:rPr>
          <w:rFonts w:ascii="Arial" w:hAnsi="Arial" w:cs="Arial"/>
          <w:sz w:val="24"/>
          <w:szCs w:val="24"/>
        </w:rPr>
        <w:t>VAT on all expenditure and hence reduce costs.</w:t>
      </w:r>
    </w:p>
    <w:p w14:paraId="71971697" w14:textId="50743C7A" w:rsidR="005C3CC8" w:rsidRPr="005E5B1F" w:rsidRDefault="005C3CC8" w:rsidP="00DF7D42">
      <w:pPr>
        <w:pStyle w:val="ListParagraph"/>
        <w:numPr>
          <w:ilvl w:val="0"/>
          <w:numId w:val="4"/>
        </w:numPr>
        <w:spacing w:after="0" w:line="240" w:lineRule="auto"/>
        <w:ind w:left="810"/>
        <w:jc w:val="both"/>
        <w:rPr>
          <w:rFonts w:ascii="Arial" w:hAnsi="Arial" w:cs="Arial"/>
          <w:sz w:val="24"/>
          <w:szCs w:val="24"/>
        </w:rPr>
      </w:pPr>
      <w:r w:rsidRPr="3781CE7D">
        <w:rPr>
          <w:rFonts w:ascii="Arial" w:hAnsi="Arial" w:cs="Arial"/>
          <w:sz w:val="24"/>
          <w:szCs w:val="24"/>
        </w:rPr>
        <w:t xml:space="preserve">The final transfer Deed or Lease must be sealed by Council and countersigned by the Mayor and Chief Executive. </w:t>
      </w:r>
    </w:p>
    <w:bookmarkEnd w:id="48"/>
    <w:p w14:paraId="0E6A5555" w14:textId="77777777" w:rsidR="003F00BE" w:rsidRPr="00460171" w:rsidRDefault="003F00BE" w:rsidP="00460171">
      <w:pPr>
        <w:jc w:val="both"/>
        <w:rPr>
          <w:rFonts w:cs="Arial"/>
          <w:szCs w:val="24"/>
        </w:rPr>
      </w:pPr>
    </w:p>
    <w:p w14:paraId="5C810A82" w14:textId="4389CF87" w:rsidR="009F6C3E" w:rsidRPr="009F6C3E" w:rsidRDefault="003F00BE" w:rsidP="2A90E57B">
      <w:pPr>
        <w:pStyle w:val="ListParagraph"/>
        <w:spacing w:after="0" w:line="240" w:lineRule="auto"/>
        <w:ind w:left="426"/>
        <w:jc w:val="both"/>
        <w:rPr>
          <w:rFonts w:ascii="Arial" w:hAnsi="Arial" w:cs="Arial"/>
          <w:sz w:val="24"/>
          <w:szCs w:val="24"/>
        </w:rPr>
      </w:pPr>
      <w:r w:rsidRPr="3781CE7D">
        <w:rPr>
          <w:rFonts w:ascii="Arial" w:hAnsi="Arial" w:cs="Arial"/>
          <w:color w:val="000000" w:themeColor="text1"/>
          <w:sz w:val="24"/>
          <w:szCs w:val="24"/>
        </w:rPr>
        <w:t xml:space="preserve">Any disposal of land or property at less than best value may only happen in </w:t>
      </w:r>
      <w:r w:rsidRPr="3781CE7D">
        <w:rPr>
          <w:rFonts w:ascii="Arial" w:hAnsi="Arial" w:cs="Arial"/>
          <w:b/>
          <w:bCs/>
          <w:color w:val="000000" w:themeColor="text1"/>
          <w:sz w:val="24"/>
          <w:szCs w:val="24"/>
        </w:rPr>
        <w:t>exceptional circumstances</w:t>
      </w:r>
      <w:r w:rsidRPr="3781CE7D">
        <w:rPr>
          <w:rFonts w:ascii="Arial" w:hAnsi="Arial" w:cs="Arial"/>
          <w:color w:val="000000" w:themeColor="text1"/>
          <w:sz w:val="24"/>
          <w:szCs w:val="24"/>
        </w:rPr>
        <w:t xml:space="preserve"> and if Council is considering such action, legal advice must be sought at an early stage</w:t>
      </w:r>
      <w:r w:rsidR="675FF733" w:rsidRPr="0389547B">
        <w:rPr>
          <w:rFonts w:ascii="Arial" w:hAnsi="Arial" w:cs="Arial"/>
          <w:color w:val="000000" w:themeColor="text1"/>
          <w:sz w:val="24"/>
          <w:szCs w:val="24"/>
        </w:rPr>
        <w:t>,</w:t>
      </w:r>
      <w:r w:rsidRPr="3781CE7D">
        <w:rPr>
          <w:rFonts w:ascii="Arial" w:hAnsi="Arial" w:cs="Arial"/>
          <w:color w:val="000000" w:themeColor="text1"/>
          <w:sz w:val="24"/>
          <w:szCs w:val="24"/>
        </w:rPr>
        <w:t xml:space="preserve"> and the transaction may only proceed if consent has been sought and obtained from the </w:t>
      </w:r>
      <w:proofErr w:type="spellStart"/>
      <w:r w:rsidR="34801490" w:rsidRPr="3781CE7D">
        <w:rPr>
          <w:rFonts w:ascii="Arial" w:hAnsi="Arial" w:cs="Arial"/>
          <w:color w:val="000000" w:themeColor="text1"/>
          <w:sz w:val="24"/>
          <w:szCs w:val="24"/>
        </w:rPr>
        <w:t>DfC</w:t>
      </w:r>
      <w:proofErr w:type="spellEnd"/>
      <w:r w:rsidRPr="3781CE7D">
        <w:rPr>
          <w:rFonts w:ascii="Arial" w:hAnsi="Arial" w:cs="Arial"/>
          <w:color w:val="000000" w:themeColor="text1"/>
          <w:sz w:val="24"/>
          <w:szCs w:val="24"/>
        </w:rPr>
        <w:t>.</w:t>
      </w:r>
      <w:r w:rsidR="0183B868" w:rsidRPr="3781CE7D">
        <w:rPr>
          <w:rFonts w:ascii="Arial" w:hAnsi="Arial" w:cs="Arial"/>
          <w:color w:val="000000" w:themeColor="text1"/>
          <w:sz w:val="24"/>
          <w:szCs w:val="24"/>
        </w:rPr>
        <w:t xml:space="preserve"> </w:t>
      </w:r>
      <w:r w:rsidR="3FE65ADA" w:rsidRPr="3781CE7D">
        <w:rPr>
          <w:rFonts w:ascii="Arial" w:hAnsi="Arial" w:cs="Arial"/>
          <w:sz w:val="24"/>
          <w:szCs w:val="24"/>
        </w:rPr>
        <w:t xml:space="preserve">Where the transaction involves a land swap, if </w:t>
      </w:r>
      <w:r w:rsidR="4EE1330A" w:rsidRPr="3781CE7D">
        <w:rPr>
          <w:rFonts w:ascii="Arial" w:hAnsi="Arial" w:cs="Arial"/>
          <w:sz w:val="24"/>
          <w:szCs w:val="24"/>
        </w:rPr>
        <w:t xml:space="preserve">Council is disposing of land valued at a higher price than the land it is acquiring, this would fall into the category of a disposal at less than best value and as such legal advice and Departmental approval would </w:t>
      </w:r>
      <w:r w:rsidR="45A0170D" w:rsidRPr="3781CE7D">
        <w:rPr>
          <w:rFonts w:ascii="Arial" w:hAnsi="Arial" w:cs="Arial"/>
          <w:sz w:val="24"/>
          <w:szCs w:val="24"/>
        </w:rPr>
        <w:t xml:space="preserve">also </w:t>
      </w:r>
      <w:r w:rsidR="4EE1330A" w:rsidRPr="3781CE7D">
        <w:rPr>
          <w:rFonts w:ascii="Arial" w:hAnsi="Arial" w:cs="Arial"/>
          <w:sz w:val="24"/>
          <w:szCs w:val="24"/>
        </w:rPr>
        <w:t xml:space="preserve">be required. </w:t>
      </w:r>
    </w:p>
    <w:p w14:paraId="729C7372" w14:textId="77777777" w:rsidR="00E24243" w:rsidRPr="00AA01BC" w:rsidRDefault="00E24243" w:rsidP="00AA01BC">
      <w:pPr>
        <w:jc w:val="both"/>
        <w:rPr>
          <w:rFonts w:cs="Arial"/>
          <w:color w:val="000000" w:themeColor="text1"/>
          <w:szCs w:val="24"/>
        </w:rPr>
      </w:pPr>
    </w:p>
    <w:p w14:paraId="7C82CB69" w14:textId="3DE683ED" w:rsidR="00693D4E" w:rsidRPr="00EB51C5" w:rsidRDefault="00693D4E" w:rsidP="00A37A24">
      <w:pPr>
        <w:pStyle w:val="Heading3"/>
      </w:pPr>
      <w:bookmarkStart w:id="49" w:name="_Toc145925226"/>
      <w:r>
        <w:t>Preliminary due diligence</w:t>
      </w:r>
      <w:r w:rsidR="00EB51C5" w:rsidRPr="00EB51C5">
        <w:t xml:space="preserve"> </w:t>
      </w:r>
      <w:r w:rsidRPr="00EB51C5">
        <w:t>(applicable to all</w:t>
      </w:r>
      <w:r>
        <w:t xml:space="preserve"> disposal</w:t>
      </w:r>
      <w:r w:rsidRPr="00EB51C5">
        <w:t xml:space="preserve"> cases</w:t>
      </w:r>
      <w:r>
        <w:t xml:space="preserve"> i.e., both proactive identification and third-party requests</w:t>
      </w:r>
      <w:r w:rsidRPr="00EB51C5">
        <w:t>)</w:t>
      </w:r>
      <w:bookmarkEnd w:id="49"/>
    </w:p>
    <w:p w14:paraId="1F08C10C" w14:textId="77777777" w:rsidR="0046196A" w:rsidRPr="00327A1D" w:rsidRDefault="0046196A" w:rsidP="00327A1D">
      <w:pPr>
        <w:pStyle w:val="ListParagraph"/>
        <w:spacing w:after="0" w:line="240" w:lineRule="auto"/>
        <w:ind w:left="426"/>
        <w:jc w:val="both"/>
        <w:rPr>
          <w:rFonts w:ascii="Arial" w:hAnsi="Arial" w:cs="Arial"/>
          <w:color w:val="000000" w:themeColor="text1"/>
          <w:sz w:val="24"/>
          <w:szCs w:val="24"/>
        </w:rPr>
      </w:pPr>
    </w:p>
    <w:p w14:paraId="382BB8F0" w14:textId="4343FAB1" w:rsidR="003F00BE" w:rsidRPr="00327A1D" w:rsidRDefault="003B5522" w:rsidP="00327A1D">
      <w:pPr>
        <w:pStyle w:val="ListParagraph"/>
        <w:spacing w:after="0" w:line="240" w:lineRule="auto"/>
        <w:ind w:left="426"/>
        <w:jc w:val="both"/>
        <w:rPr>
          <w:rFonts w:ascii="Arial" w:hAnsi="Arial" w:cs="Arial"/>
          <w:color w:val="000000" w:themeColor="text1"/>
          <w:sz w:val="24"/>
          <w:szCs w:val="24"/>
        </w:rPr>
      </w:pPr>
      <w:r>
        <w:rPr>
          <w:rFonts w:ascii="Arial" w:hAnsi="Arial" w:cs="Arial"/>
          <w:color w:val="000000" w:themeColor="text1"/>
          <w:sz w:val="24"/>
          <w:szCs w:val="24"/>
        </w:rPr>
        <w:t>The</w:t>
      </w:r>
      <w:r w:rsidR="0046196A" w:rsidRPr="00327A1D">
        <w:rPr>
          <w:rFonts w:ascii="Arial" w:hAnsi="Arial" w:cs="Arial"/>
          <w:color w:val="000000" w:themeColor="text1"/>
          <w:sz w:val="24"/>
          <w:szCs w:val="24"/>
        </w:rPr>
        <w:t xml:space="preserve"> </w:t>
      </w:r>
      <w:r w:rsidR="00F820EB">
        <w:rPr>
          <w:rFonts w:ascii="Arial" w:hAnsi="Arial" w:cs="Arial"/>
          <w:color w:val="000000" w:themeColor="text1"/>
          <w:sz w:val="24"/>
          <w:szCs w:val="24"/>
        </w:rPr>
        <w:t xml:space="preserve">following </w:t>
      </w:r>
      <w:r w:rsidR="0046196A" w:rsidRPr="00327A1D">
        <w:rPr>
          <w:rFonts w:ascii="Arial" w:hAnsi="Arial" w:cs="Arial"/>
          <w:color w:val="000000" w:themeColor="text1"/>
          <w:sz w:val="24"/>
          <w:szCs w:val="24"/>
        </w:rPr>
        <w:t xml:space="preserve">due diligence </w:t>
      </w:r>
      <w:r w:rsidR="00F820EB">
        <w:rPr>
          <w:rFonts w:ascii="Arial" w:hAnsi="Arial" w:cs="Arial"/>
          <w:color w:val="000000" w:themeColor="text1"/>
          <w:sz w:val="24"/>
          <w:szCs w:val="24"/>
        </w:rPr>
        <w:t>shall be</w:t>
      </w:r>
      <w:r w:rsidR="0046196A" w:rsidRPr="00327A1D">
        <w:rPr>
          <w:rFonts w:ascii="Arial" w:hAnsi="Arial" w:cs="Arial"/>
          <w:color w:val="000000" w:themeColor="text1"/>
          <w:sz w:val="24"/>
          <w:szCs w:val="24"/>
        </w:rPr>
        <w:t xml:space="preserve"> carried out</w:t>
      </w:r>
      <w:r w:rsidR="00B0688E">
        <w:rPr>
          <w:rFonts w:ascii="Arial" w:hAnsi="Arial" w:cs="Arial"/>
          <w:color w:val="000000" w:themeColor="text1"/>
          <w:sz w:val="24"/>
          <w:szCs w:val="24"/>
        </w:rPr>
        <w:t xml:space="preserve"> </w:t>
      </w:r>
      <w:r w:rsidR="00983E88">
        <w:rPr>
          <w:rFonts w:ascii="Arial" w:hAnsi="Arial" w:cs="Arial"/>
          <w:color w:val="000000" w:themeColor="text1"/>
          <w:sz w:val="24"/>
          <w:szCs w:val="24"/>
        </w:rPr>
        <w:t>in all cases where a disposal is being contemplated</w:t>
      </w:r>
      <w:r w:rsidR="0046196A" w:rsidRPr="00327A1D">
        <w:rPr>
          <w:rFonts w:ascii="Arial" w:hAnsi="Arial" w:cs="Arial"/>
          <w:color w:val="000000" w:themeColor="text1"/>
          <w:sz w:val="24"/>
          <w:szCs w:val="24"/>
        </w:rPr>
        <w:t>:</w:t>
      </w:r>
    </w:p>
    <w:p w14:paraId="60BECF5C" w14:textId="77777777" w:rsidR="00897310" w:rsidRPr="00236BF0" w:rsidRDefault="00897310" w:rsidP="00236BF0">
      <w:pPr>
        <w:jc w:val="both"/>
        <w:rPr>
          <w:rFonts w:cs="Arial"/>
          <w:szCs w:val="24"/>
        </w:rPr>
      </w:pPr>
    </w:p>
    <w:p w14:paraId="1325E314" w14:textId="1FFBF367" w:rsidR="00897310" w:rsidRPr="00236BF0" w:rsidRDefault="00897310" w:rsidP="00DF7D42">
      <w:pPr>
        <w:pStyle w:val="ListParagraph"/>
        <w:numPr>
          <w:ilvl w:val="0"/>
          <w:numId w:val="21"/>
        </w:numPr>
        <w:spacing w:after="60" w:line="240" w:lineRule="auto"/>
        <w:ind w:left="992" w:hanging="357"/>
        <w:jc w:val="both"/>
        <w:rPr>
          <w:rFonts w:ascii="Arial" w:hAnsi="Arial" w:cs="Arial"/>
          <w:sz w:val="24"/>
          <w:szCs w:val="24"/>
        </w:rPr>
      </w:pPr>
      <w:r w:rsidRPr="3781CE7D">
        <w:rPr>
          <w:rFonts w:ascii="Arial" w:hAnsi="Arial" w:cs="Arial"/>
          <w:sz w:val="24"/>
          <w:szCs w:val="24"/>
        </w:rPr>
        <w:t xml:space="preserve">Officers will undertake checks to ensure Council </w:t>
      </w:r>
      <w:r w:rsidR="00CD04B1" w:rsidRPr="3781CE7D">
        <w:rPr>
          <w:rFonts w:ascii="Arial" w:hAnsi="Arial" w:cs="Arial"/>
          <w:sz w:val="24"/>
          <w:szCs w:val="24"/>
        </w:rPr>
        <w:t>can evidence it has</w:t>
      </w:r>
      <w:r w:rsidRPr="3781CE7D">
        <w:rPr>
          <w:rFonts w:ascii="Arial" w:hAnsi="Arial" w:cs="Arial"/>
          <w:sz w:val="24"/>
          <w:szCs w:val="24"/>
        </w:rPr>
        <w:t xml:space="preserve"> title to the land or property in question</w:t>
      </w:r>
      <w:r w:rsidR="0046196A" w:rsidRPr="3781CE7D">
        <w:rPr>
          <w:rFonts w:ascii="Arial" w:hAnsi="Arial" w:cs="Arial"/>
          <w:sz w:val="24"/>
          <w:szCs w:val="24"/>
        </w:rPr>
        <w:t xml:space="preserve">. These title checks should always be carried out by the Compliance </w:t>
      </w:r>
      <w:r w:rsidR="4C342F1A" w:rsidRPr="3781CE7D">
        <w:rPr>
          <w:rFonts w:ascii="Arial" w:hAnsi="Arial" w:cs="Arial"/>
          <w:sz w:val="24"/>
          <w:szCs w:val="24"/>
        </w:rPr>
        <w:t>(Lands)</w:t>
      </w:r>
      <w:r w:rsidR="0046196A" w:rsidRPr="3781CE7D">
        <w:rPr>
          <w:rFonts w:ascii="Arial" w:hAnsi="Arial" w:cs="Arial"/>
          <w:sz w:val="24"/>
          <w:szCs w:val="24"/>
        </w:rPr>
        <w:t xml:space="preserve"> </w:t>
      </w:r>
      <w:r w:rsidR="004A6FF2" w:rsidRPr="3781CE7D">
        <w:rPr>
          <w:rFonts w:ascii="Arial" w:hAnsi="Arial" w:cs="Arial"/>
          <w:sz w:val="24"/>
          <w:szCs w:val="24"/>
        </w:rPr>
        <w:t xml:space="preserve">team. </w:t>
      </w:r>
    </w:p>
    <w:p w14:paraId="2F8523E6" w14:textId="36ECA147" w:rsidR="00897310" w:rsidRPr="00236BF0" w:rsidRDefault="00897310" w:rsidP="00DF7D42">
      <w:pPr>
        <w:pStyle w:val="ListParagraph"/>
        <w:numPr>
          <w:ilvl w:val="0"/>
          <w:numId w:val="21"/>
        </w:numPr>
        <w:spacing w:after="60" w:line="240" w:lineRule="auto"/>
        <w:ind w:left="992" w:hanging="357"/>
        <w:contextualSpacing w:val="0"/>
        <w:jc w:val="both"/>
        <w:rPr>
          <w:rFonts w:ascii="Arial" w:hAnsi="Arial" w:cs="Arial"/>
          <w:sz w:val="24"/>
          <w:szCs w:val="24"/>
        </w:rPr>
      </w:pPr>
      <w:r w:rsidRPr="00236BF0">
        <w:rPr>
          <w:rFonts w:ascii="Arial" w:hAnsi="Arial" w:cs="Arial"/>
          <w:sz w:val="24"/>
          <w:szCs w:val="24"/>
        </w:rPr>
        <w:t>A site survey will be carried out</w:t>
      </w:r>
      <w:r w:rsidR="0046196A">
        <w:rPr>
          <w:rFonts w:ascii="Arial" w:hAnsi="Arial" w:cs="Arial"/>
          <w:sz w:val="24"/>
          <w:szCs w:val="24"/>
        </w:rPr>
        <w:t xml:space="preserve"> by the lead </w:t>
      </w:r>
      <w:r w:rsidR="00F22751">
        <w:rPr>
          <w:rFonts w:ascii="Arial" w:hAnsi="Arial" w:cs="Arial"/>
          <w:sz w:val="24"/>
          <w:szCs w:val="24"/>
        </w:rPr>
        <w:t>o</w:t>
      </w:r>
      <w:r w:rsidR="00C23C70">
        <w:rPr>
          <w:rFonts w:ascii="Arial" w:hAnsi="Arial" w:cs="Arial"/>
          <w:sz w:val="24"/>
          <w:szCs w:val="24"/>
        </w:rPr>
        <w:t>fficer</w:t>
      </w:r>
      <w:r w:rsidRPr="00236BF0">
        <w:rPr>
          <w:rFonts w:ascii="Arial" w:hAnsi="Arial" w:cs="Arial"/>
          <w:sz w:val="24"/>
          <w:szCs w:val="24"/>
        </w:rPr>
        <w:t xml:space="preserve"> to ensure the boundary is intact and as expected</w:t>
      </w:r>
      <w:r w:rsidR="00CD04B1">
        <w:rPr>
          <w:rFonts w:ascii="Arial" w:hAnsi="Arial" w:cs="Arial"/>
          <w:sz w:val="24"/>
          <w:szCs w:val="24"/>
        </w:rPr>
        <w:t>;</w:t>
      </w:r>
      <w:r w:rsidRPr="00236BF0">
        <w:rPr>
          <w:rFonts w:ascii="Arial" w:hAnsi="Arial" w:cs="Arial"/>
          <w:sz w:val="24"/>
          <w:szCs w:val="24"/>
        </w:rPr>
        <w:t xml:space="preserve"> to establish the general condition of the land or property</w:t>
      </w:r>
      <w:r w:rsidR="00CD04B1">
        <w:rPr>
          <w:rFonts w:ascii="Arial" w:hAnsi="Arial" w:cs="Arial"/>
          <w:sz w:val="24"/>
          <w:szCs w:val="24"/>
        </w:rPr>
        <w:t>; and to produce an accurate map of the site.</w:t>
      </w:r>
    </w:p>
    <w:p w14:paraId="4EAFBF74" w14:textId="5DAA06A4" w:rsidR="006152E3" w:rsidRPr="00236BF0" w:rsidRDefault="0046196A" w:rsidP="00DF7D42">
      <w:pPr>
        <w:pStyle w:val="ListParagraph"/>
        <w:numPr>
          <w:ilvl w:val="0"/>
          <w:numId w:val="21"/>
        </w:numPr>
        <w:spacing w:after="60" w:line="240" w:lineRule="auto"/>
        <w:ind w:left="992" w:hanging="357"/>
        <w:contextualSpacing w:val="0"/>
        <w:jc w:val="both"/>
        <w:rPr>
          <w:rFonts w:ascii="Arial" w:hAnsi="Arial" w:cs="Arial"/>
          <w:sz w:val="24"/>
          <w:szCs w:val="24"/>
        </w:rPr>
      </w:pPr>
      <w:r>
        <w:rPr>
          <w:rFonts w:ascii="Arial" w:hAnsi="Arial" w:cs="Arial"/>
          <w:sz w:val="24"/>
          <w:szCs w:val="24"/>
        </w:rPr>
        <w:t xml:space="preserve">The lead </w:t>
      </w:r>
      <w:r w:rsidR="00F22751">
        <w:rPr>
          <w:rFonts w:ascii="Arial" w:hAnsi="Arial" w:cs="Arial"/>
          <w:sz w:val="24"/>
          <w:szCs w:val="24"/>
        </w:rPr>
        <w:t>o</w:t>
      </w:r>
      <w:r w:rsidR="00C23C70">
        <w:rPr>
          <w:rFonts w:ascii="Arial" w:hAnsi="Arial" w:cs="Arial"/>
          <w:sz w:val="24"/>
          <w:szCs w:val="24"/>
        </w:rPr>
        <w:t>fficer</w:t>
      </w:r>
      <w:r w:rsidR="006152E3" w:rsidRPr="00236BF0">
        <w:rPr>
          <w:rFonts w:ascii="Arial" w:hAnsi="Arial" w:cs="Arial"/>
          <w:sz w:val="24"/>
          <w:szCs w:val="24"/>
        </w:rPr>
        <w:t xml:space="preserve">s will </w:t>
      </w:r>
      <w:r w:rsidR="00DA2AF6">
        <w:rPr>
          <w:rFonts w:ascii="Arial" w:hAnsi="Arial" w:cs="Arial"/>
          <w:sz w:val="24"/>
          <w:szCs w:val="24"/>
        </w:rPr>
        <w:t>gather the following information when</w:t>
      </w:r>
      <w:r w:rsidR="006152E3" w:rsidRPr="00236BF0">
        <w:rPr>
          <w:rFonts w:ascii="Arial" w:hAnsi="Arial" w:cs="Arial"/>
          <w:sz w:val="24"/>
          <w:szCs w:val="24"/>
        </w:rPr>
        <w:t xml:space="preserve"> considering whether the land or property would be suitable for disposal:</w:t>
      </w:r>
    </w:p>
    <w:p w14:paraId="15A97575" w14:textId="77777777" w:rsidR="006152E3" w:rsidRPr="00236BF0" w:rsidRDefault="006152E3" w:rsidP="00DF7D42">
      <w:pPr>
        <w:pStyle w:val="ListParagraph"/>
        <w:numPr>
          <w:ilvl w:val="1"/>
          <w:numId w:val="5"/>
        </w:numPr>
        <w:spacing w:after="60" w:line="240" w:lineRule="auto"/>
        <w:ind w:left="1434" w:hanging="357"/>
        <w:contextualSpacing w:val="0"/>
        <w:jc w:val="both"/>
        <w:rPr>
          <w:rFonts w:ascii="Arial" w:hAnsi="Arial" w:cs="Arial"/>
          <w:sz w:val="24"/>
          <w:szCs w:val="24"/>
        </w:rPr>
      </w:pPr>
      <w:r w:rsidRPr="00236BF0">
        <w:rPr>
          <w:rFonts w:ascii="Arial" w:hAnsi="Arial" w:cs="Arial"/>
          <w:sz w:val="24"/>
          <w:szCs w:val="24"/>
        </w:rPr>
        <w:t xml:space="preserve">How the land or property is currently used by Council and the wider public. </w:t>
      </w:r>
    </w:p>
    <w:p w14:paraId="210BC06E" w14:textId="086B2312" w:rsidR="006152E3" w:rsidRPr="00236BF0" w:rsidRDefault="006152E3" w:rsidP="00DF7D42">
      <w:pPr>
        <w:pStyle w:val="ListParagraph"/>
        <w:numPr>
          <w:ilvl w:val="1"/>
          <w:numId w:val="5"/>
        </w:numPr>
        <w:spacing w:after="60" w:line="240" w:lineRule="auto"/>
        <w:ind w:left="1434" w:hanging="357"/>
        <w:jc w:val="both"/>
        <w:rPr>
          <w:rFonts w:ascii="Arial" w:hAnsi="Arial" w:cs="Arial"/>
          <w:sz w:val="24"/>
          <w:szCs w:val="24"/>
        </w:rPr>
      </w:pPr>
      <w:r w:rsidRPr="3781CE7D">
        <w:rPr>
          <w:rFonts w:ascii="Arial" w:hAnsi="Arial" w:cs="Arial"/>
          <w:sz w:val="24"/>
          <w:szCs w:val="24"/>
        </w:rPr>
        <w:t>Whether Council has plans, or is likely to have plans, to use or develop the land or property in the future</w:t>
      </w:r>
      <w:r w:rsidR="00070216" w:rsidRPr="3781CE7D">
        <w:rPr>
          <w:rFonts w:ascii="Arial" w:hAnsi="Arial" w:cs="Arial"/>
          <w:sz w:val="24"/>
          <w:szCs w:val="24"/>
        </w:rPr>
        <w:t>,</w:t>
      </w:r>
      <w:r w:rsidR="00087557" w:rsidRPr="3781CE7D">
        <w:rPr>
          <w:rFonts w:ascii="Arial" w:hAnsi="Arial" w:cs="Arial"/>
          <w:sz w:val="24"/>
          <w:szCs w:val="24"/>
        </w:rPr>
        <w:t xml:space="preserve"> </w:t>
      </w:r>
      <w:r w:rsidR="0075558B" w:rsidRPr="3781CE7D">
        <w:rPr>
          <w:rStyle w:val="cf01"/>
          <w:rFonts w:ascii="Arial" w:hAnsi="Arial" w:cs="Arial"/>
          <w:sz w:val="24"/>
          <w:szCs w:val="24"/>
        </w:rPr>
        <w:t xml:space="preserve">taking into consideration </w:t>
      </w:r>
      <w:r w:rsidR="00087557" w:rsidRPr="3781CE7D">
        <w:rPr>
          <w:rStyle w:val="cf01"/>
          <w:rFonts w:ascii="Arial" w:hAnsi="Arial" w:cs="Arial"/>
          <w:sz w:val="24"/>
          <w:szCs w:val="24"/>
        </w:rPr>
        <w:t>Co</w:t>
      </w:r>
      <w:r w:rsidR="0075558B" w:rsidRPr="3781CE7D">
        <w:rPr>
          <w:rStyle w:val="cf01"/>
          <w:rFonts w:ascii="Arial" w:hAnsi="Arial" w:cs="Arial"/>
          <w:sz w:val="24"/>
          <w:szCs w:val="24"/>
        </w:rPr>
        <w:t>uncil</w:t>
      </w:r>
      <w:r w:rsidR="00087557" w:rsidRPr="3781CE7D">
        <w:rPr>
          <w:rStyle w:val="cf01"/>
          <w:rFonts w:ascii="Arial" w:hAnsi="Arial" w:cs="Arial"/>
          <w:sz w:val="24"/>
          <w:szCs w:val="24"/>
        </w:rPr>
        <w:t>’</w:t>
      </w:r>
      <w:r w:rsidR="0075558B" w:rsidRPr="3781CE7D">
        <w:rPr>
          <w:rStyle w:val="cf01"/>
          <w:rFonts w:ascii="Arial" w:hAnsi="Arial" w:cs="Arial"/>
          <w:sz w:val="24"/>
          <w:szCs w:val="24"/>
        </w:rPr>
        <w:t>s commitments to a climate emergency and climate adaptation</w:t>
      </w:r>
      <w:r w:rsidR="00087557" w:rsidRPr="3781CE7D">
        <w:rPr>
          <w:rStyle w:val="cf01"/>
          <w:rFonts w:ascii="Arial" w:hAnsi="Arial" w:cs="Arial"/>
          <w:sz w:val="24"/>
          <w:szCs w:val="24"/>
        </w:rPr>
        <w:t xml:space="preserve"> planning, </w:t>
      </w:r>
      <w:r w:rsidR="000917FD" w:rsidRPr="3781CE7D">
        <w:rPr>
          <w:rStyle w:val="cf01"/>
          <w:rFonts w:ascii="Arial" w:hAnsi="Arial" w:cs="Arial"/>
          <w:sz w:val="24"/>
          <w:szCs w:val="24"/>
        </w:rPr>
        <w:t xml:space="preserve">and other associated plans such as the </w:t>
      </w:r>
      <w:r w:rsidR="0075558B" w:rsidRPr="3781CE7D">
        <w:rPr>
          <w:rStyle w:val="cf01"/>
          <w:rFonts w:ascii="Arial" w:hAnsi="Arial" w:cs="Arial"/>
          <w:sz w:val="24"/>
          <w:szCs w:val="24"/>
        </w:rPr>
        <w:t xml:space="preserve">Tree </w:t>
      </w:r>
      <w:r w:rsidR="000917FD" w:rsidRPr="3781CE7D">
        <w:rPr>
          <w:rStyle w:val="cf01"/>
          <w:rFonts w:ascii="Arial" w:hAnsi="Arial" w:cs="Arial"/>
          <w:sz w:val="24"/>
          <w:szCs w:val="24"/>
        </w:rPr>
        <w:t>and</w:t>
      </w:r>
      <w:r w:rsidR="0075558B" w:rsidRPr="3781CE7D">
        <w:rPr>
          <w:rStyle w:val="cf01"/>
          <w:rFonts w:ascii="Arial" w:hAnsi="Arial" w:cs="Arial"/>
          <w:sz w:val="24"/>
          <w:szCs w:val="24"/>
        </w:rPr>
        <w:t xml:space="preserve"> Woodland Strategy</w:t>
      </w:r>
      <w:r w:rsidR="00F61CD9" w:rsidRPr="3781CE7D">
        <w:rPr>
          <w:rStyle w:val="cf01"/>
          <w:rFonts w:ascii="Arial" w:hAnsi="Arial" w:cs="Arial"/>
          <w:sz w:val="24"/>
          <w:szCs w:val="24"/>
        </w:rPr>
        <w:t>.</w:t>
      </w:r>
    </w:p>
    <w:p w14:paraId="2A356FF4" w14:textId="796C91F0" w:rsidR="00236BF0" w:rsidRPr="00236BF0" w:rsidRDefault="00236BF0" w:rsidP="00DF7D42">
      <w:pPr>
        <w:pStyle w:val="ListParagraph"/>
        <w:numPr>
          <w:ilvl w:val="1"/>
          <w:numId w:val="5"/>
        </w:numPr>
        <w:spacing w:after="60" w:line="240" w:lineRule="auto"/>
        <w:ind w:left="1434" w:hanging="357"/>
        <w:contextualSpacing w:val="0"/>
        <w:jc w:val="both"/>
        <w:rPr>
          <w:rFonts w:ascii="Arial" w:hAnsi="Arial" w:cs="Arial"/>
          <w:sz w:val="24"/>
          <w:szCs w:val="24"/>
        </w:rPr>
      </w:pPr>
      <w:r w:rsidRPr="00236BF0">
        <w:rPr>
          <w:rFonts w:ascii="Arial" w:hAnsi="Arial" w:cs="Arial"/>
          <w:sz w:val="24"/>
          <w:szCs w:val="24"/>
        </w:rPr>
        <w:t>The development potential of the site (</w:t>
      </w:r>
      <w:r w:rsidR="00070216">
        <w:rPr>
          <w:rFonts w:ascii="Arial" w:hAnsi="Arial" w:cs="Arial"/>
          <w:sz w:val="24"/>
          <w:szCs w:val="24"/>
        </w:rPr>
        <w:t>Planning Service</w:t>
      </w:r>
      <w:r w:rsidRPr="00236BF0">
        <w:rPr>
          <w:rFonts w:ascii="Arial" w:hAnsi="Arial" w:cs="Arial"/>
          <w:sz w:val="24"/>
          <w:szCs w:val="24"/>
        </w:rPr>
        <w:t xml:space="preserve"> input should be sought).</w:t>
      </w:r>
    </w:p>
    <w:p w14:paraId="5AE20068" w14:textId="3778084D" w:rsidR="006152E3" w:rsidRPr="00236BF0" w:rsidRDefault="009A633C" w:rsidP="00DF7D42">
      <w:pPr>
        <w:pStyle w:val="ListParagraph"/>
        <w:numPr>
          <w:ilvl w:val="1"/>
          <w:numId w:val="5"/>
        </w:numPr>
        <w:spacing w:after="60" w:line="240" w:lineRule="auto"/>
        <w:ind w:left="1434" w:hanging="357"/>
        <w:jc w:val="both"/>
        <w:rPr>
          <w:rFonts w:ascii="Arial" w:hAnsi="Arial" w:cs="Arial"/>
          <w:sz w:val="24"/>
          <w:szCs w:val="24"/>
        </w:rPr>
      </w:pPr>
      <w:r w:rsidRPr="3781CE7D">
        <w:rPr>
          <w:rFonts w:ascii="Arial" w:hAnsi="Arial" w:cs="Arial"/>
          <w:sz w:val="24"/>
          <w:szCs w:val="24"/>
        </w:rPr>
        <w:t>Where a request to</w:t>
      </w:r>
      <w:r w:rsidR="004C7297" w:rsidRPr="3781CE7D">
        <w:rPr>
          <w:rFonts w:ascii="Arial" w:hAnsi="Arial" w:cs="Arial"/>
          <w:sz w:val="24"/>
          <w:szCs w:val="24"/>
        </w:rPr>
        <w:t xml:space="preserve"> acquire the land has been made by a third-party, h</w:t>
      </w:r>
      <w:r w:rsidR="1B8B0868" w:rsidRPr="3781CE7D">
        <w:rPr>
          <w:rFonts w:ascii="Arial" w:hAnsi="Arial" w:cs="Arial"/>
          <w:sz w:val="24"/>
          <w:szCs w:val="24"/>
        </w:rPr>
        <w:t xml:space="preserve">ow the third-party intends to use the land or property, the impact this would have on the wider community, in particular section 75 groupings, and whether the proposed use complements or is in contradiction </w:t>
      </w:r>
      <w:r w:rsidR="217F8C23" w:rsidRPr="3781CE7D">
        <w:rPr>
          <w:rFonts w:ascii="Arial" w:hAnsi="Arial" w:cs="Arial"/>
          <w:sz w:val="24"/>
          <w:szCs w:val="24"/>
        </w:rPr>
        <w:t>of</w:t>
      </w:r>
      <w:r w:rsidR="1B8B0868" w:rsidRPr="3781CE7D">
        <w:rPr>
          <w:rFonts w:ascii="Arial" w:hAnsi="Arial" w:cs="Arial"/>
          <w:sz w:val="24"/>
          <w:szCs w:val="24"/>
        </w:rPr>
        <w:t xml:space="preserve"> Council’s ambitions to become a more sustainable Borough.</w:t>
      </w:r>
      <w:r w:rsidR="217F8C23" w:rsidRPr="3781CE7D">
        <w:rPr>
          <w:rFonts w:ascii="Arial" w:hAnsi="Arial" w:cs="Arial"/>
          <w:sz w:val="24"/>
          <w:szCs w:val="24"/>
        </w:rPr>
        <w:t xml:space="preserve"> This may assist with determining whether the granting of a leasehold interest with restrictive covenants would be more suitable than disposing of the freehold.</w:t>
      </w:r>
    </w:p>
    <w:p w14:paraId="2B368012" w14:textId="77777777" w:rsidR="006152E3" w:rsidRPr="00236BF0" w:rsidRDefault="006152E3" w:rsidP="00DF7D42">
      <w:pPr>
        <w:pStyle w:val="ListParagraph"/>
        <w:numPr>
          <w:ilvl w:val="1"/>
          <w:numId w:val="5"/>
        </w:numPr>
        <w:spacing w:after="60" w:line="240" w:lineRule="auto"/>
        <w:ind w:left="1434" w:hanging="357"/>
        <w:contextualSpacing w:val="0"/>
        <w:jc w:val="both"/>
        <w:rPr>
          <w:rFonts w:ascii="Arial" w:hAnsi="Arial" w:cs="Arial"/>
          <w:sz w:val="24"/>
          <w:szCs w:val="24"/>
        </w:rPr>
      </w:pPr>
      <w:r w:rsidRPr="00236BF0">
        <w:rPr>
          <w:rFonts w:ascii="Arial" w:hAnsi="Arial" w:cs="Arial"/>
          <w:sz w:val="24"/>
          <w:szCs w:val="24"/>
        </w:rPr>
        <w:lastRenderedPageBreak/>
        <w:t xml:space="preserve">Any relevant historical background to the land or property. </w:t>
      </w:r>
    </w:p>
    <w:p w14:paraId="64DBEC15" w14:textId="04F2F014" w:rsidR="006152E3" w:rsidRPr="00236BF0" w:rsidRDefault="1B8B0868" w:rsidP="00DF7D42">
      <w:pPr>
        <w:pStyle w:val="ListParagraph"/>
        <w:numPr>
          <w:ilvl w:val="1"/>
          <w:numId w:val="5"/>
        </w:numPr>
        <w:spacing w:after="60" w:line="240" w:lineRule="auto"/>
        <w:ind w:left="1434" w:hanging="357"/>
        <w:jc w:val="both"/>
        <w:rPr>
          <w:rFonts w:ascii="Arial" w:hAnsi="Arial" w:cs="Arial"/>
          <w:sz w:val="24"/>
          <w:szCs w:val="24"/>
        </w:rPr>
      </w:pPr>
      <w:r w:rsidRPr="5CDDBF45">
        <w:rPr>
          <w:rFonts w:ascii="Arial" w:hAnsi="Arial" w:cs="Arial"/>
          <w:sz w:val="24"/>
          <w:szCs w:val="24"/>
        </w:rPr>
        <w:t xml:space="preserve">How the land or property </w:t>
      </w:r>
      <w:r w:rsidR="53C95735" w:rsidRPr="5CDDBF45">
        <w:rPr>
          <w:rFonts w:ascii="Arial" w:hAnsi="Arial" w:cs="Arial"/>
          <w:sz w:val="24"/>
          <w:szCs w:val="24"/>
        </w:rPr>
        <w:t xml:space="preserve">is </w:t>
      </w:r>
      <w:r w:rsidRPr="5CDDBF45">
        <w:rPr>
          <w:rFonts w:ascii="Arial" w:hAnsi="Arial" w:cs="Arial"/>
          <w:sz w:val="24"/>
          <w:szCs w:val="24"/>
        </w:rPr>
        <w:t xml:space="preserve">accessed; </w:t>
      </w:r>
      <w:r w:rsidR="331BE34C" w:rsidRPr="5CDDBF45">
        <w:rPr>
          <w:rFonts w:ascii="Arial" w:hAnsi="Arial" w:cs="Arial"/>
          <w:sz w:val="24"/>
          <w:szCs w:val="24"/>
        </w:rPr>
        <w:t xml:space="preserve">and whether </w:t>
      </w:r>
      <w:r w:rsidRPr="5CDDBF45">
        <w:rPr>
          <w:rFonts w:ascii="Arial" w:hAnsi="Arial" w:cs="Arial"/>
          <w:sz w:val="24"/>
          <w:szCs w:val="24"/>
        </w:rPr>
        <w:t xml:space="preserve">the </w:t>
      </w:r>
      <w:r w:rsidR="7B897115" w:rsidRPr="5CDDBF45">
        <w:rPr>
          <w:rFonts w:ascii="Arial" w:hAnsi="Arial" w:cs="Arial"/>
          <w:sz w:val="24"/>
          <w:szCs w:val="24"/>
        </w:rPr>
        <w:t>purchaser/</w:t>
      </w:r>
      <w:r w:rsidRPr="5CDDBF45">
        <w:rPr>
          <w:rFonts w:ascii="Arial" w:hAnsi="Arial" w:cs="Arial"/>
          <w:sz w:val="24"/>
          <w:szCs w:val="24"/>
        </w:rPr>
        <w:t xml:space="preserve">applicant </w:t>
      </w:r>
      <w:r w:rsidR="6B5A3219" w:rsidRPr="5CDDBF45">
        <w:rPr>
          <w:rFonts w:ascii="Arial" w:hAnsi="Arial" w:cs="Arial"/>
          <w:sz w:val="24"/>
          <w:szCs w:val="24"/>
        </w:rPr>
        <w:t xml:space="preserve">can </w:t>
      </w:r>
      <w:r w:rsidRPr="5CDDBF45">
        <w:rPr>
          <w:rFonts w:ascii="Arial" w:hAnsi="Arial" w:cs="Arial"/>
          <w:sz w:val="24"/>
          <w:szCs w:val="24"/>
        </w:rPr>
        <w:t xml:space="preserve">gain access to the land without </w:t>
      </w:r>
      <w:r w:rsidR="53C95735" w:rsidRPr="5CDDBF45">
        <w:rPr>
          <w:rFonts w:ascii="Arial" w:hAnsi="Arial" w:cs="Arial"/>
          <w:sz w:val="24"/>
          <w:szCs w:val="24"/>
        </w:rPr>
        <w:t xml:space="preserve">crossing </w:t>
      </w:r>
      <w:r w:rsidRPr="5CDDBF45">
        <w:rPr>
          <w:rFonts w:ascii="Arial" w:hAnsi="Arial" w:cs="Arial"/>
          <w:sz w:val="24"/>
          <w:szCs w:val="24"/>
        </w:rPr>
        <w:t>o</w:t>
      </w:r>
      <w:r w:rsidR="53C95735" w:rsidRPr="5CDDBF45">
        <w:rPr>
          <w:rFonts w:ascii="Arial" w:hAnsi="Arial" w:cs="Arial"/>
          <w:sz w:val="24"/>
          <w:szCs w:val="24"/>
        </w:rPr>
        <w:t>ther</w:t>
      </w:r>
      <w:r w:rsidRPr="5CDDBF45">
        <w:rPr>
          <w:rFonts w:ascii="Arial" w:hAnsi="Arial" w:cs="Arial"/>
          <w:sz w:val="24"/>
          <w:szCs w:val="24"/>
        </w:rPr>
        <w:t xml:space="preserve"> Council property</w:t>
      </w:r>
      <w:r w:rsidR="0F493E20" w:rsidRPr="5CDDBF45">
        <w:rPr>
          <w:rFonts w:ascii="Arial" w:hAnsi="Arial" w:cs="Arial"/>
          <w:sz w:val="24"/>
          <w:szCs w:val="24"/>
        </w:rPr>
        <w:t>.</w:t>
      </w:r>
    </w:p>
    <w:p w14:paraId="63FCCEA6" w14:textId="06024E51" w:rsidR="006152E3" w:rsidRPr="00236BF0" w:rsidRDefault="006152E3" w:rsidP="00DF7D42">
      <w:pPr>
        <w:pStyle w:val="ListParagraph"/>
        <w:numPr>
          <w:ilvl w:val="1"/>
          <w:numId w:val="5"/>
        </w:numPr>
        <w:spacing w:after="60" w:line="240" w:lineRule="auto"/>
        <w:ind w:left="1434" w:hanging="357"/>
        <w:contextualSpacing w:val="0"/>
        <w:jc w:val="both"/>
        <w:rPr>
          <w:rFonts w:ascii="Arial" w:hAnsi="Arial" w:cs="Arial"/>
          <w:sz w:val="24"/>
          <w:szCs w:val="24"/>
        </w:rPr>
      </w:pPr>
      <w:r w:rsidRPr="00236BF0">
        <w:rPr>
          <w:rFonts w:ascii="Arial" w:hAnsi="Arial" w:cs="Arial"/>
          <w:sz w:val="24"/>
          <w:szCs w:val="24"/>
        </w:rPr>
        <w:t>Whether any rights of way or easements would need to be granted in conjunction with the disposal, and whether any restrictive covenants or special conditions would need to be put in place</w:t>
      </w:r>
      <w:r w:rsidR="00E264F8">
        <w:rPr>
          <w:rFonts w:ascii="Arial" w:hAnsi="Arial" w:cs="Arial"/>
          <w:sz w:val="24"/>
          <w:szCs w:val="24"/>
        </w:rPr>
        <w:t xml:space="preserve">. </w:t>
      </w:r>
    </w:p>
    <w:p w14:paraId="74909B28" w14:textId="77777777" w:rsidR="006152E3" w:rsidRPr="00236BF0" w:rsidRDefault="006152E3" w:rsidP="00DF7D42">
      <w:pPr>
        <w:pStyle w:val="ListParagraph"/>
        <w:numPr>
          <w:ilvl w:val="1"/>
          <w:numId w:val="5"/>
        </w:numPr>
        <w:spacing w:after="60" w:line="240" w:lineRule="auto"/>
        <w:ind w:left="1434" w:hanging="357"/>
        <w:contextualSpacing w:val="0"/>
        <w:jc w:val="both"/>
        <w:rPr>
          <w:rFonts w:ascii="Arial" w:hAnsi="Arial" w:cs="Arial"/>
          <w:sz w:val="24"/>
          <w:szCs w:val="24"/>
        </w:rPr>
      </w:pPr>
      <w:r w:rsidRPr="00236BF0">
        <w:rPr>
          <w:rFonts w:ascii="Arial" w:hAnsi="Arial" w:cs="Arial"/>
          <w:sz w:val="24"/>
          <w:szCs w:val="24"/>
        </w:rPr>
        <w:t xml:space="preserve">Whether disposal would have an impact on operations or services, including maintenance, and the impact on any nearby Council land or property, particularly where only a portion of a wider plot of land has been requested. </w:t>
      </w:r>
    </w:p>
    <w:p w14:paraId="6A9D3A1A" w14:textId="50127C27" w:rsidR="006152E3" w:rsidRPr="00EB51C5" w:rsidRDefault="006152E3" w:rsidP="00DF7D42">
      <w:pPr>
        <w:pStyle w:val="ListParagraph"/>
        <w:numPr>
          <w:ilvl w:val="1"/>
          <w:numId w:val="5"/>
        </w:numPr>
        <w:spacing w:after="60" w:line="240" w:lineRule="auto"/>
        <w:ind w:left="1434" w:hanging="357"/>
        <w:contextualSpacing w:val="0"/>
        <w:jc w:val="both"/>
        <w:rPr>
          <w:rFonts w:ascii="Arial" w:hAnsi="Arial" w:cs="Arial"/>
          <w:sz w:val="24"/>
          <w:szCs w:val="24"/>
        </w:rPr>
      </w:pPr>
      <w:r w:rsidRPr="00236BF0">
        <w:rPr>
          <w:rFonts w:ascii="Arial" w:hAnsi="Arial" w:cs="Arial"/>
          <w:sz w:val="24"/>
          <w:szCs w:val="24"/>
        </w:rPr>
        <w:t xml:space="preserve">The financial impact of disposal if the land or property is income </w:t>
      </w:r>
      <w:r w:rsidRPr="00EB51C5">
        <w:rPr>
          <w:rFonts w:ascii="Arial" w:hAnsi="Arial" w:cs="Arial"/>
          <w:sz w:val="24"/>
          <w:szCs w:val="24"/>
        </w:rPr>
        <w:t xml:space="preserve">generating </w:t>
      </w:r>
      <w:r w:rsidR="00E264F8" w:rsidRPr="00EB51C5">
        <w:rPr>
          <w:rFonts w:ascii="Arial" w:hAnsi="Arial" w:cs="Arial"/>
          <w:sz w:val="24"/>
          <w:szCs w:val="24"/>
        </w:rPr>
        <w:t>e.g.,</w:t>
      </w:r>
      <w:r w:rsidRPr="00EB51C5">
        <w:rPr>
          <w:rFonts w:ascii="Arial" w:hAnsi="Arial" w:cs="Arial"/>
          <w:sz w:val="24"/>
          <w:szCs w:val="24"/>
        </w:rPr>
        <w:t xml:space="preserve"> car parks or leisure facilities. </w:t>
      </w:r>
    </w:p>
    <w:p w14:paraId="2CCAD8EE" w14:textId="77777777" w:rsidR="006152E3" w:rsidRPr="00EB51C5" w:rsidRDefault="006152E3" w:rsidP="00DF7D42">
      <w:pPr>
        <w:pStyle w:val="ListParagraph"/>
        <w:numPr>
          <w:ilvl w:val="1"/>
          <w:numId w:val="5"/>
        </w:numPr>
        <w:spacing w:after="60" w:line="240" w:lineRule="auto"/>
        <w:ind w:left="1434" w:hanging="357"/>
        <w:contextualSpacing w:val="0"/>
        <w:jc w:val="both"/>
        <w:rPr>
          <w:rFonts w:ascii="Arial" w:hAnsi="Arial" w:cs="Arial"/>
          <w:sz w:val="24"/>
          <w:szCs w:val="24"/>
        </w:rPr>
      </w:pPr>
      <w:r w:rsidRPr="00EB51C5">
        <w:rPr>
          <w:rFonts w:ascii="Arial" w:hAnsi="Arial" w:cs="Arial"/>
          <w:sz w:val="24"/>
          <w:szCs w:val="24"/>
        </w:rPr>
        <w:t>Whether disposing of the land would create a ransom strip.</w:t>
      </w:r>
    </w:p>
    <w:p w14:paraId="21BDC403" w14:textId="7C3A72BF" w:rsidR="006152E3" w:rsidRPr="00EB51C5" w:rsidRDefault="006152E3" w:rsidP="00DF7D42">
      <w:pPr>
        <w:pStyle w:val="ListParagraph"/>
        <w:numPr>
          <w:ilvl w:val="1"/>
          <w:numId w:val="5"/>
        </w:numPr>
        <w:spacing w:after="60" w:line="240" w:lineRule="auto"/>
        <w:ind w:left="1434" w:hanging="357"/>
        <w:jc w:val="both"/>
        <w:rPr>
          <w:rFonts w:ascii="Arial" w:hAnsi="Arial" w:cs="Arial"/>
          <w:sz w:val="24"/>
          <w:szCs w:val="24"/>
        </w:rPr>
      </w:pPr>
      <w:r w:rsidRPr="3781CE7D">
        <w:rPr>
          <w:rFonts w:ascii="Arial" w:hAnsi="Arial" w:cs="Arial"/>
          <w:sz w:val="24"/>
          <w:szCs w:val="24"/>
        </w:rPr>
        <w:t xml:space="preserve">Any legislative or other impediment affecting the disposal </w:t>
      </w:r>
      <w:r w:rsidR="00E264F8" w:rsidRPr="3781CE7D">
        <w:rPr>
          <w:rFonts w:ascii="Arial" w:hAnsi="Arial" w:cs="Arial"/>
          <w:sz w:val="24"/>
          <w:szCs w:val="24"/>
        </w:rPr>
        <w:t>e.g.,</w:t>
      </w:r>
      <w:r w:rsidRPr="3781CE7D">
        <w:rPr>
          <w:rFonts w:ascii="Arial" w:hAnsi="Arial" w:cs="Arial"/>
          <w:sz w:val="24"/>
          <w:szCs w:val="24"/>
        </w:rPr>
        <w:t xml:space="preserve"> if the property has a sitting tenant</w:t>
      </w:r>
      <w:r w:rsidR="486274D9" w:rsidRPr="3781CE7D">
        <w:rPr>
          <w:rFonts w:ascii="Arial" w:hAnsi="Arial" w:cs="Arial"/>
          <w:sz w:val="24"/>
          <w:szCs w:val="24"/>
        </w:rPr>
        <w:t xml:space="preserve"> </w:t>
      </w:r>
      <w:r w:rsidR="486274D9" w:rsidRPr="225F8369">
        <w:rPr>
          <w:rFonts w:ascii="Arial" w:hAnsi="Arial" w:cs="Arial"/>
          <w:sz w:val="24"/>
          <w:szCs w:val="24"/>
        </w:rPr>
        <w:t>or the land was previously acquired by virtue of compulsory purchase powers</w:t>
      </w:r>
      <w:r w:rsidR="008C0393" w:rsidRPr="225F8369">
        <w:rPr>
          <w:rFonts w:ascii="Arial" w:hAnsi="Arial" w:cs="Arial"/>
          <w:sz w:val="24"/>
          <w:szCs w:val="24"/>
        </w:rPr>
        <w:t>.</w:t>
      </w:r>
    </w:p>
    <w:p w14:paraId="077C275C" w14:textId="40206411" w:rsidR="00EA7C0A" w:rsidRPr="00C81D68" w:rsidRDefault="009E1397" w:rsidP="00DF7D42">
      <w:pPr>
        <w:pStyle w:val="ListParagraph"/>
        <w:numPr>
          <w:ilvl w:val="1"/>
          <w:numId w:val="5"/>
        </w:numPr>
        <w:spacing w:after="60" w:line="240" w:lineRule="auto"/>
        <w:ind w:left="1434" w:hanging="357"/>
        <w:contextualSpacing w:val="0"/>
        <w:jc w:val="both"/>
        <w:rPr>
          <w:rFonts w:ascii="Arial" w:hAnsi="Arial" w:cs="Arial"/>
          <w:sz w:val="24"/>
          <w:szCs w:val="24"/>
        </w:rPr>
      </w:pPr>
      <w:r w:rsidRPr="00EB51C5">
        <w:rPr>
          <w:rFonts w:ascii="Arial" w:hAnsi="Arial" w:cs="Arial"/>
          <w:sz w:val="24"/>
          <w:szCs w:val="24"/>
        </w:rPr>
        <w:t xml:space="preserve">Whether Council has previously considered disposing of the land or property in the past and if it decided not to, the reasons for that decision. </w:t>
      </w:r>
    </w:p>
    <w:p w14:paraId="1B5D98BC" w14:textId="18312422" w:rsidR="00784B9C" w:rsidRPr="00C81D68" w:rsidRDefault="00784B9C" w:rsidP="00DF7D42">
      <w:pPr>
        <w:pStyle w:val="ListParagraph"/>
        <w:numPr>
          <w:ilvl w:val="1"/>
          <w:numId w:val="5"/>
        </w:numPr>
        <w:spacing w:after="60" w:line="240" w:lineRule="auto"/>
        <w:ind w:left="1434" w:hanging="357"/>
        <w:contextualSpacing w:val="0"/>
        <w:jc w:val="both"/>
        <w:rPr>
          <w:rFonts w:ascii="Arial" w:hAnsi="Arial" w:cs="Arial"/>
          <w:sz w:val="24"/>
          <w:szCs w:val="24"/>
        </w:rPr>
      </w:pPr>
      <w:r>
        <w:rPr>
          <w:rFonts w:ascii="Arial" w:hAnsi="Arial" w:cs="Arial"/>
          <w:sz w:val="24"/>
          <w:szCs w:val="24"/>
        </w:rPr>
        <w:t xml:space="preserve">Where appropriate, the views of </w:t>
      </w:r>
      <w:r w:rsidR="00D9184C">
        <w:rPr>
          <w:rFonts w:ascii="Arial" w:hAnsi="Arial" w:cs="Arial"/>
          <w:sz w:val="24"/>
          <w:szCs w:val="24"/>
        </w:rPr>
        <w:t xml:space="preserve">any affected stakeholder groups or other agencies. </w:t>
      </w:r>
    </w:p>
    <w:p w14:paraId="0795005D" w14:textId="77777777" w:rsidR="00693D4E" w:rsidRPr="00EB51C5" w:rsidRDefault="00693D4E" w:rsidP="00EB51C5">
      <w:pPr>
        <w:jc w:val="both"/>
        <w:rPr>
          <w:rFonts w:cs="Arial"/>
          <w:szCs w:val="24"/>
        </w:rPr>
      </w:pPr>
    </w:p>
    <w:p w14:paraId="58DD3726" w14:textId="60784930" w:rsidR="00EB51C5" w:rsidRPr="00EB51C5" w:rsidRDefault="00EB51C5" w:rsidP="00A37A24">
      <w:pPr>
        <w:pStyle w:val="Heading3"/>
      </w:pPr>
      <w:bookmarkStart w:id="50" w:name="_Toc145925227"/>
      <w:r w:rsidRPr="00EB51C5">
        <w:t>Procedure to be followed (applicable only to proactive identification of surplus land)</w:t>
      </w:r>
      <w:bookmarkEnd w:id="50"/>
    </w:p>
    <w:p w14:paraId="1AF6B427" w14:textId="77777777" w:rsidR="00EB51C5" w:rsidRPr="00EB51C5" w:rsidRDefault="00EB51C5" w:rsidP="00EB51C5">
      <w:pPr>
        <w:jc w:val="both"/>
        <w:rPr>
          <w:rFonts w:cs="Arial"/>
          <w:szCs w:val="24"/>
        </w:rPr>
      </w:pPr>
    </w:p>
    <w:p w14:paraId="413C2590" w14:textId="2C46D336" w:rsidR="009E1397" w:rsidRPr="00B738F0" w:rsidRDefault="0030730F" w:rsidP="00F739DE">
      <w:pPr>
        <w:pStyle w:val="ListParagraph"/>
        <w:spacing w:after="0" w:line="240" w:lineRule="auto"/>
        <w:ind w:left="426"/>
        <w:jc w:val="both"/>
        <w:rPr>
          <w:rFonts w:ascii="Arial" w:hAnsi="Arial" w:cs="Arial"/>
          <w:color w:val="000000" w:themeColor="text1"/>
          <w:sz w:val="24"/>
          <w:szCs w:val="24"/>
        </w:rPr>
      </w:pPr>
      <w:r w:rsidRPr="00327A1D">
        <w:rPr>
          <w:rFonts w:ascii="Arial" w:hAnsi="Arial" w:cs="Arial"/>
          <w:color w:val="000000" w:themeColor="text1"/>
          <w:sz w:val="24"/>
          <w:szCs w:val="24"/>
        </w:rPr>
        <w:t xml:space="preserve">If </w:t>
      </w:r>
      <w:r w:rsidR="00EA7C0A" w:rsidRPr="00327A1D">
        <w:rPr>
          <w:rFonts w:ascii="Arial" w:hAnsi="Arial" w:cs="Arial"/>
          <w:color w:val="000000" w:themeColor="text1"/>
          <w:sz w:val="24"/>
          <w:szCs w:val="24"/>
        </w:rPr>
        <w:t xml:space="preserve">it is the case that a site is under consideration as being potentially surplus to requirements </w:t>
      </w:r>
      <w:r w:rsidRPr="00327A1D">
        <w:rPr>
          <w:rFonts w:ascii="Arial" w:hAnsi="Arial" w:cs="Arial"/>
          <w:color w:val="000000" w:themeColor="text1"/>
          <w:sz w:val="24"/>
          <w:szCs w:val="24"/>
        </w:rPr>
        <w:t xml:space="preserve">through the </w:t>
      </w:r>
      <w:r w:rsidR="00A96041" w:rsidRPr="00327A1D">
        <w:rPr>
          <w:rFonts w:ascii="Arial" w:hAnsi="Arial" w:cs="Arial"/>
          <w:color w:val="000000" w:themeColor="text1"/>
          <w:sz w:val="24"/>
          <w:szCs w:val="24"/>
        </w:rPr>
        <w:t>Estate Development Programme Board</w:t>
      </w:r>
      <w:r w:rsidRPr="00327A1D">
        <w:rPr>
          <w:rFonts w:ascii="Arial" w:hAnsi="Arial" w:cs="Arial"/>
          <w:color w:val="000000" w:themeColor="text1"/>
          <w:sz w:val="24"/>
          <w:szCs w:val="24"/>
        </w:rPr>
        <w:t>,</w:t>
      </w:r>
      <w:r w:rsidR="006152E3" w:rsidRPr="00327A1D">
        <w:rPr>
          <w:rFonts w:ascii="Arial" w:hAnsi="Arial" w:cs="Arial"/>
          <w:color w:val="000000" w:themeColor="text1"/>
          <w:sz w:val="24"/>
          <w:szCs w:val="24"/>
        </w:rPr>
        <w:t xml:space="preserve"> </w:t>
      </w:r>
      <w:r w:rsidR="00B738F0">
        <w:rPr>
          <w:rFonts w:ascii="Arial" w:hAnsi="Arial" w:cs="Arial"/>
          <w:color w:val="000000" w:themeColor="text1"/>
          <w:sz w:val="24"/>
          <w:szCs w:val="24"/>
        </w:rPr>
        <w:t>the Board</w:t>
      </w:r>
      <w:r w:rsidR="006152E3" w:rsidRPr="00327A1D">
        <w:rPr>
          <w:rFonts w:ascii="Arial" w:hAnsi="Arial" w:cs="Arial"/>
          <w:color w:val="000000" w:themeColor="text1"/>
          <w:sz w:val="24"/>
          <w:szCs w:val="24"/>
        </w:rPr>
        <w:t xml:space="preserve"> </w:t>
      </w:r>
      <w:r w:rsidR="00B738F0">
        <w:rPr>
          <w:rFonts w:ascii="Arial" w:hAnsi="Arial" w:cs="Arial"/>
          <w:color w:val="000000" w:themeColor="text1"/>
          <w:sz w:val="24"/>
          <w:szCs w:val="24"/>
        </w:rPr>
        <w:t xml:space="preserve">will </w:t>
      </w:r>
      <w:r w:rsidR="003F00BE" w:rsidRPr="00327A1D">
        <w:rPr>
          <w:rFonts w:ascii="Arial" w:hAnsi="Arial" w:cs="Arial"/>
          <w:color w:val="000000" w:themeColor="text1"/>
          <w:sz w:val="24"/>
          <w:szCs w:val="24"/>
        </w:rPr>
        <w:t xml:space="preserve">consider the </w:t>
      </w:r>
      <w:r w:rsidR="0046196A" w:rsidRPr="00327A1D">
        <w:rPr>
          <w:rFonts w:ascii="Arial" w:hAnsi="Arial" w:cs="Arial"/>
          <w:color w:val="000000" w:themeColor="text1"/>
          <w:sz w:val="24"/>
          <w:szCs w:val="24"/>
        </w:rPr>
        <w:t xml:space="preserve">information gathered </w:t>
      </w:r>
      <w:r w:rsidR="00B738F0">
        <w:rPr>
          <w:rFonts w:ascii="Arial" w:hAnsi="Arial" w:cs="Arial"/>
          <w:color w:val="000000" w:themeColor="text1"/>
          <w:sz w:val="24"/>
          <w:szCs w:val="24"/>
        </w:rPr>
        <w:t xml:space="preserve">at </w:t>
      </w:r>
      <w:r w:rsidR="00EB51C5" w:rsidRPr="00B738F0">
        <w:rPr>
          <w:rFonts w:ascii="Arial" w:hAnsi="Arial" w:cs="Arial"/>
          <w:color w:val="000000" w:themeColor="text1"/>
          <w:sz w:val="24"/>
          <w:szCs w:val="24"/>
        </w:rPr>
        <w:t>7.3.2 point</w:t>
      </w:r>
      <w:r w:rsidR="003F00BE" w:rsidRPr="00B738F0">
        <w:rPr>
          <w:rFonts w:ascii="Arial" w:hAnsi="Arial" w:cs="Arial"/>
          <w:color w:val="000000" w:themeColor="text1"/>
          <w:sz w:val="24"/>
          <w:szCs w:val="24"/>
        </w:rPr>
        <w:t xml:space="preserve"> iii above</w:t>
      </w:r>
      <w:r w:rsidR="00B738F0">
        <w:rPr>
          <w:rFonts w:ascii="Arial" w:hAnsi="Arial" w:cs="Arial"/>
          <w:color w:val="000000" w:themeColor="text1"/>
          <w:sz w:val="24"/>
          <w:szCs w:val="24"/>
        </w:rPr>
        <w:t>. The Board will then decide whether to declare the site surplus to requirements taking</w:t>
      </w:r>
      <w:r w:rsidR="009E1397" w:rsidRPr="00B738F0">
        <w:rPr>
          <w:rFonts w:ascii="Arial" w:hAnsi="Arial" w:cs="Arial"/>
          <w:color w:val="000000" w:themeColor="text1"/>
          <w:sz w:val="24"/>
          <w:szCs w:val="24"/>
        </w:rPr>
        <w:t xml:space="preserve"> the following factors into account in relation to the land or property in question:</w:t>
      </w:r>
    </w:p>
    <w:p w14:paraId="134B076E" w14:textId="77777777" w:rsidR="00E24243" w:rsidRPr="00327A1D" w:rsidRDefault="00E24243" w:rsidP="00F739DE">
      <w:pPr>
        <w:pStyle w:val="ListParagraph"/>
        <w:spacing w:after="0" w:line="240" w:lineRule="auto"/>
        <w:ind w:left="426"/>
        <w:jc w:val="both"/>
        <w:rPr>
          <w:rFonts w:ascii="Arial" w:hAnsi="Arial" w:cs="Arial"/>
          <w:color w:val="000000" w:themeColor="text1"/>
          <w:sz w:val="24"/>
          <w:szCs w:val="24"/>
        </w:rPr>
      </w:pPr>
    </w:p>
    <w:p w14:paraId="635DE91C" w14:textId="46EE5570" w:rsidR="006152E3" w:rsidRPr="005E5B1F" w:rsidRDefault="00F739DE" w:rsidP="00DF7D42">
      <w:pPr>
        <w:pStyle w:val="ListParagraph"/>
        <w:numPr>
          <w:ilvl w:val="0"/>
          <w:numId w:val="4"/>
        </w:numPr>
        <w:spacing w:after="0" w:line="240" w:lineRule="auto"/>
        <w:ind w:left="992" w:hanging="357"/>
        <w:jc w:val="both"/>
        <w:rPr>
          <w:rFonts w:ascii="Arial" w:hAnsi="Arial" w:cs="Arial"/>
          <w:sz w:val="24"/>
          <w:szCs w:val="24"/>
        </w:rPr>
      </w:pPr>
      <w:r w:rsidRPr="3781CE7D">
        <w:rPr>
          <w:rFonts w:ascii="Arial" w:hAnsi="Arial" w:cs="Arial"/>
          <w:sz w:val="24"/>
          <w:szCs w:val="24"/>
        </w:rPr>
        <w:t xml:space="preserve">Does it </w:t>
      </w:r>
      <w:proofErr w:type="gramStart"/>
      <w:r w:rsidRPr="3781CE7D">
        <w:rPr>
          <w:rFonts w:ascii="Arial" w:hAnsi="Arial" w:cs="Arial"/>
          <w:sz w:val="24"/>
          <w:szCs w:val="24"/>
        </w:rPr>
        <w:t xml:space="preserve">make a </w:t>
      </w:r>
      <w:r w:rsidR="7A887613" w:rsidRPr="3781CE7D">
        <w:rPr>
          <w:rFonts w:ascii="Arial" w:hAnsi="Arial" w:cs="Arial"/>
          <w:sz w:val="24"/>
          <w:szCs w:val="24"/>
        </w:rPr>
        <w:t>contribution</w:t>
      </w:r>
      <w:proofErr w:type="gramEnd"/>
      <w:r w:rsidR="7A887613" w:rsidRPr="3781CE7D">
        <w:rPr>
          <w:rFonts w:ascii="Arial" w:hAnsi="Arial" w:cs="Arial"/>
          <w:sz w:val="24"/>
          <w:szCs w:val="24"/>
        </w:rPr>
        <w:t xml:space="preserve"> to the delivery of Council’s services</w:t>
      </w:r>
      <w:r w:rsidRPr="3781CE7D">
        <w:rPr>
          <w:rFonts w:ascii="Arial" w:hAnsi="Arial" w:cs="Arial"/>
          <w:sz w:val="24"/>
          <w:szCs w:val="24"/>
        </w:rPr>
        <w:t>?</w:t>
      </w:r>
      <w:r w:rsidR="7A887613" w:rsidRPr="3781CE7D">
        <w:rPr>
          <w:rFonts w:ascii="Arial" w:hAnsi="Arial" w:cs="Arial"/>
          <w:sz w:val="24"/>
          <w:szCs w:val="24"/>
        </w:rPr>
        <w:t xml:space="preserve">  </w:t>
      </w:r>
    </w:p>
    <w:p w14:paraId="24C4B429" w14:textId="0ECCC6EB" w:rsidR="006152E3" w:rsidRPr="005E5B1F" w:rsidRDefault="00F739DE" w:rsidP="00DF7D42">
      <w:pPr>
        <w:pStyle w:val="ListParagraph"/>
        <w:numPr>
          <w:ilvl w:val="0"/>
          <w:numId w:val="4"/>
        </w:numPr>
        <w:spacing w:after="0" w:line="240" w:lineRule="auto"/>
        <w:ind w:left="992" w:hanging="357"/>
        <w:contextualSpacing w:val="0"/>
        <w:jc w:val="both"/>
        <w:rPr>
          <w:rFonts w:ascii="Arial" w:hAnsi="Arial" w:cs="Arial"/>
          <w:bCs/>
          <w:sz w:val="24"/>
          <w:szCs w:val="24"/>
        </w:rPr>
      </w:pPr>
      <w:r>
        <w:rPr>
          <w:rFonts w:ascii="Arial" w:hAnsi="Arial" w:cs="Arial"/>
          <w:sz w:val="24"/>
          <w:szCs w:val="24"/>
        </w:rPr>
        <w:t>Does it have any</w:t>
      </w:r>
      <w:r w:rsidR="7A887613" w:rsidRPr="5CDDBF45">
        <w:rPr>
          <w:rFonts w:ascii="Arial" w:hAnsi="Arial" w:cs="Arial"/>
          <w:sz w:val="24"/>
          <w:szCs w:val="24"/>
        </w:rPr>
        <w:t xml:space="preserve"> potential for future strategic or regeneration/redevelopment purposes</w:t>
      </w:r>
      <w:r>
        <w:rPr>
          <w:rFonts w:ascii="Arial" w:hAnsi="Arial" w:cs="Arial"/>
          <w:sz w:val="24"/>
          <w:szCs w:val="24"/>
        </w:rPr>
        <w:t>?</w:t>
      </w:r>
    </w:p>
    <w:p w14:paraId="29404C55" w14:textId="6E6A6C9E" w:rsidR="006152E3" w:rsidRPr="005E5B1F" w:rsidRDefault="00F739DE" w:rsidP="00DF7D42">
      <w:pPr>
        <w:pStyle w:val="ListParagraph"/>
        <w:numPr>
          <w:ilvl w:val="0"/>
          <w:numId w:val="4"/>
        </w:numPr>
        <w:spacing w:after="0" w:line="240" w:lineRule="auto"/>
        <w:ind w:left="992" w:hanging="357"/>
        <w:contextualSpacing w:val="0"/>
        <w:jc w:val="both"/>
        <w:rPr>
          <w:rFonts w:ascii="Arial" w:hAnsi="Arial" w:cs="Arial"/>
          <w:bCs/>
          <w:sz w:val="24"/>
          <w:szCs w:val="24"/>
        </w:rPr>
      </w:pPr>
      <w:r>
        <w:rPr>
          <w:rFonts w:ascii="Arial" w:hAnsi="Arial" w:cs="Arial"/>
          <w:sz w:val="24"/>
          <w:szCs w:val="24"/>
        </w:rPr>
        <w:t>Has an</w:t>
      </w:r>
      <w:r w:rsidR="7A887613" w:rsidRPr="5CDDBF45">
        <w:rPr>
          <w:rFonts w:ascii="Arial" w:hAnsi="Arial" w:cs="Arial"/>
          <w:sz w:val="24"/>
          <w:szCs w:val="24"/>
        </w:rPr>
        <w:t xml:space="preserve"> alternative site has been identified which would achieve a more </w:t>
      </w:r>
      <w:r w:rsidR="1B3886BF" w:rsidRPr="5CDDBF45">
        <w:rPr>
          <w:rFonts w:ascii="Arial" w:hAnsi="Arial" w:cs="Arial"/>
          <w:sz w:val="24"/>
          <w:szCs w:val="24"/>
        </w:rPr>
        <w:t>cost-effective</w:t>
      </w:r>
      <w:r w:rsidR="7A887613" w:rsidRPr="5CDDBF45">
        <w:rPr>
          <w:rFonts w:ascii="Arial" w:hAnsi="Arial" w:cs="Arial"/>
          <w:sz w:val="24"/>
          <w:szCs w:val="24"/>
        </w:rPr>
        <w:t xml:space="preserve"> service delivery</w:t>
      </w:r>
      <w:r>
        <w:rPr>
          <w:rFonts w:ascii="Arial" w:hAnsi="Arial" w:cs="Arial"/>
          <w:sz w:val="24"/>
          <w:szCs w:val="24"/>
        </w:rPr>
        <w:t>?</w:t>
      </w:r>
    </w:p>
    <w:p w14:paraId="22BD1EA4" w14:textId="4928E61E" w:rsidR="006152E3" w:rsidRPr="005E5B1F" w:rsidRDefault="00F739DE" w:rsidP="00DF7D42">
      <w:pPr>
        <w:pStyle w:val="ListParagraph"/>
        <w:numPr>
          <w:ilvl w:val="0"/>
          <w:numId w:val="4"/>
        </w:numPr>
        <w:spacing w:after="0" w:line="240" w:lineRule="auto"/>
        <w:ind w:left="992" w:hanging="357"/>
        <w:jc w:val="both"/>
        <w:rPr>
          <w:rFonts w:ascii="Arial" w:hAnsi="Arial" w:cs="Arial"/>
          <w:sz w:val="24"/>
          <w:szCs w:val="24"/>
        </w:rPr>
      </w:pPr>
      <w:r w:rsidRPr="3781CE7D">
        <w:rPr>
          <w:rFonts w:ascii="Arial" w:hAnsi="Arial" w:cs="Arial"/>
          <w:sz w:val="24"/>
          <w:szCs w:val="24"/>
        </w:rPr>
        <w:t>Would its</w:t>
      </w:r>
      <w:r w:rsidR="7A887613" w:rsidRPr="3781CE7D">
        <w:rPr>
          <w:rFonts w:ascii="Arial" w:hAnsi="Arial" w:cs="Arial"/>
          <w:sz w:val="24"/>
          <w:szCs w:val="24"/>
        </w:rPr>
        <w:t xml:space="preserve"> disposal help facilitate the achievement of Council’s Corporate Plan objectives</w:t>
      </w:r>
      <w:r w:rsidRPr="3781CE7D">
        <w:rPr>
          <w:rFonts w:ascii="Arial" w:hAnsi="Arial" w:cs="Arial"/>
          <w:sz w:val="24"/>
          <w:szCs w:val="24"/>
        </w:rPr>
        <w:t>?</w:t>
      </w:r>
    </w:p>
    <w:p w14:paraId="38244AFF" w14:textId="497D1EFA" w:rsidR="006152E3" w:rsidRPr="005E5B1F" w:rsidRDefault="00F739DE" w:rsidP="00DF7D42">
      <w:pPr>
        <w:pStyle w:val="ListParagraph"/>
        <w:numPr>
          <w:ilvl w:val="0"/>
          <w:numId w:val="4"/>
        </w:numPr>
        <w:spacing w:after="0" w:line="240" w:lineRule="auto"/>
        <w:ind w:left="992" w:hanging="357"/>
        <w:jc w:val="both"/>
        <w:rPr>
          <w:rFonts w:ascii="Arial" w:hAnsi="Arial" w:cs="Arial"/>
          <w:sz w:val="24"/>
          <w:szCs w:val="24"/>
        </w:rPr>
      </w:pPr>
      <w:r>
        <w:rPr>
          <w:rFonts w:ascii="Arial" w:hAnsi="Arial" w:cs="Arial"/>
          <w:sz w:val="24"/>
          <w:szCs w:val="24"/>
        </w:rPr>
        <w:t xml:space="preserve">Would it be </w:t>
      </w:r>
      <w:r w:rsidR="7A887613" w:rsidRPr="5CDDBF45">
        <w:rPr>
          <w:rFonts w:ascii="Arial" w:hAnsi="Arial" w:cs="Arial"/>
          <w:sz w:val="24"/>
          <w:szCs w:val="24"/>
        </w:rPr>
        <w:t xml:space="preserve">more cost effective to dispose of the site and invest the income generated into other projects, </w:t>
      </w:r>
      <w:r w:rsidR="1B3886BF" w:rsidRPr="5CDDBF45">
        <w:rPr>
          <w:rFonts w:ascii="Arial" w:hAnsi="Arial" w:cs="Arial"/>
          <w:sz w:val="24"/>
          <w:szCs w:val="24"/>
        </w:rPr>
        <w:t>facilities,</w:t>
      </w:r>
      <w:r w:rsidR="7A887613" w:rsidRPr="5CDDBF45">
        <w:rPr>
          <w:rFonts w:ascii="Arial" w:hAnsi="Arial" w:cs="Arial"/>
          <w:sz w:val="24"/>
          <w:szCs w:val="24"/>
        </w:rPr>
        <w:t xml:space="preserve"> or services</w:t>
      </w:r>
      <w:r>
        <w:rPr>
          <w:rFonts w:ascii="Arial" w:hAnsi="Arial" w:cs="Arial"/>
          <w:sz w:val="24"/>
          <w:szCs w:val="24"/>
        </w:rPr>
        <w:t>?</w:t>
      </w:r>
    </w:p>
    <w:p w14:paraId="1F74024A" w14:textId="77777777" w:rsidR="00EB51C5" w:rsidRPr="00EB51C5" w:rsidRDefault="00EB51C5" w:rsidP="00F739DE">
      <w:pPr>
        <w:jc w:val="both"/>
        <w:rPr>
          <w:rFonts w:cs="Arial"/>
          <w:szCs w:val="24"/>
        </w:rPr>
      </w:pPr>
    </w:p>
    <w:p w14:paraId="5F0FF659" w14:textId="6BBAC004" w:rsidR="00693D4E" w:rsidRPr="00327A1D" w:rsidRDefault="005D3993" w:rsidP="00F739DE">
      <w:pPr>
        <w:pStyle w:val="ListParagraph"/>
        <w:spacing w:after="0" w:line="240" w:lineRule="auto"/>
        <w:ind w:left="426"/>
        <w:jc w:val="both"/>
        <w:rPr>
          <w:rFonts w:ascii="Arial" w:hAnsi="Arial" w:cs="Arial"/>
          <w:color w:val="000000" w:themeColor="text1"/>
          <w:sz w:val="24"/>
          <w:szCs w:val="24"/>
        </w:rPr>
      </w:pPr>
      <w:r w:rsidRPr="2A90E57B">
        <w:rPr>
          <w:rFonts w:ascii="Arial" w:hAnsi="Arial" w:cs="Arial"/>
          <w:color w:val="000000" w:themeColor="text1"/>
          <w:sz w:val="24"/>
          <w:szCs w:val="24"/>
        </w:rPr>
        <w:t xml:space="preserve">If </w:t>
      </w:r>
      <w:r w:rsidR="5633FCA8" w:rsidRPr="2A90E57B">
        <w:rPr>
          <w:rFonts w:ascii="Arial" w:hAnsi="Arial" w:cs="Arial"/>
          <w:color w:val="000000" w:themeColor="text1"/>
          <w:sz w:val="24"/>
          <w:szCs w:val="24"/>
        </w:rPr>
        <w:t xml:space="preserve">the Board </w:t>
      </w:r>
      <w:r w:rsidR="6A34D006" w:rsidRPr="2A90E57B">
        <w:rPr>
          <w:rFonts w:ascii="Arial" w:hAnsi="Arial" w:cs="Arial"/>
          <w:color w:val="000000" w:themeColor="text1"/>
          <w:sz w:val="24"/>
          <w:szCs w:val="24"/>
        </w:rPr>
        <w:t>has declared land or property as being surplus to requirements</w:t>
      </w:r>
      <w:r w:rsidRPr="2A90E57B">
        <w:rPr>
          <w:rFonts w:ascii="Arial" w:hAnsi="Arial" w:cs="Arial"/>
          <w:color w:val="000000" w:themeColor="text1"/>
          <w:sz w:val="24"/>
          <w:szCs w:val="24"/>
        </w:rPr>
        <w:t>, this will be reported to Council</w:t>
      </w:r>
      <w:r w:rsidR="00924B04" w:rsidRPr="2A90E57B">
        <w:rPr>
          <w:rFonts w:ascii="Arial" w:hAnsi="Arial" w:cs="Arial"/>
          <w:color w:val="000000" w:themeColor="text1"/>
          <w:sz w:val="24"/>
          <w:szCs w:val="24"/>
        </w:rPr>
        <w:t xml:space="preserve">, via the </w:t>
      </w:r>
      <w:r w:rsidR="5633FCA8" w:rsidRPr="2A90E57B">
        <w:rPr>
          <w:rFonts w:ascii="Arial" w:hAnsi="Arial" w:cs="Arial"/>
          <w:color w:val="000000" w:themeColor="text1"/>
          <w:sz w:val="24"/>
          <w:szCs w:val="24"/>
        </w:rPr>
        <w:t xml:space="preserve">appropriate </w:t>
      </w:r>
      <w:r w:rsidR="00924B04" w:rsidRPr="2A90E57B">
        <w:rPr>
          <w:rFonts w:ascii="Arial" w:hAnsi="Arial" w:cs="Arial"/>
          <w:color w:val="000000" w:themeColor="text1"/>
          <w:sz w:val="24"/>
          <w:szCs w:val="24"/>
        </w:rPr>
        <w:t xml:space="preserve">Committee, </w:t>
      </w:r>
      <w:r w:rsidRPr="2A90E57B">
        <w:rPr>
          <w:rFonts w:ascii="Arial" w:hAnsi="Arial" w:cs="Arial"/>
          <w:color w:val="000000" w:themeColor="text1"/>
          <w:sz w:val="24"/>
          <w:szCs w:val="24"/>
        </w:rPr>
        <w:t xml:space="preserve">for consideration and agreement as to whether </w:t>
      </w:r>
      <w:r w:rsidR="2D149DFA" w:rsidRPr="2A90E57B">
        <w:rPr>
          <w:rFonts w:ascii="Arial" w:hAnsi="Arial" w:cs="Arial"/>
          <w:color w:val="000000" w:themeColor="text1"/>
          <w:sz w:val="24"/>
          <w:szCs w:val="24"/>
        </w:rPr>
        <w:t xml:space="preserve">it </w:t>
      </w:r>
      <w:r w:rsidRPr="2A90E57B">
        <w:rPr>
          <w:rFonts w:ascii="Arial" w:hAnsi="Arial" w:cs="Arial"/>
          <w:color w:val="000000" w:themeColor="text1"/>
          <w:sz w:val="24"/>
          <w:szCs w:val="24"/>
        </w:rPr>
        <w:t>should be disposed of</w:t>
      </w:r>
      <w:r w:rsidR="460577BB" w:rsidRPr="2A90E57B">
        <w:rPr>
          <w:rFonts w:ascii="Arial" w:hAnsi="Arial" w:cs="Arial"/>
          <w:color w:val="000000" w:themeColor="text1"/>
          <w:sz w:val="24"/>
          <w:szCs w:val="24"/>
        </w:rPr>
        <w:t xml:space="preserve"> and, if so, how</w:t>
      </w:r>
      <w:r w:rsidRPr="2A90E57B">
        <w:rPr>
          <w:rFonts w:ascii="Arial" w:hAnsi="Arial" w:cs="Arial"/>
          <w:color w:val="000000" w:themeColor="text1"/>
          <w:sz w:val="24"/>
          <w:szCs w:val="24"/>
        </w:rPr>
        <w:t xml:space="preserve">. That decision should be informed by </w:t>
      </w:r>
      <w:r w:rsidR="1047E033" w:rsidRPr="2A90E57B">
        <w:rPr>
          <w:rFonts w:ascii="Arial" w:hAnsi="Arial" w:cs="Arial"/>
          <w:color w:val="000000" w:themeColor="text1"/>
          <w:sz w:val="24"/>
          <w:szCs w:val="24"/>
        </w:rPr>
        <w:t>advi</w:t>
      </w:r>
      <w:r w:rsidR="7473F0A0" w:rsidRPr="2A90E57B">
        <w:rPr>
          <w:rFonts w:ascii="Arial" w:hAnsi="Arial" w:cs="Arial"/>
          <w:color w:val="000000" w:themeColor="text1"/>
          <w:sz w:val="24"/>
          <w:szCs w:val="24"/>
        </w:rPr>
        <w:t>c</w:t>
      </w:r>
      <w:r w:rsidR="1047E033" w:rsidRPr="2A90E57B">
        <w:rPr>
          <w:rFonts w:ascii="Arial" w:hAnsi="Arial" w:cs="Arial"/>
          <w:color w:val="000000" w:themeColor="text1"/>
          <w:sz w:val="24"/>
          <w:szCs w:val="24"/>
        </w:rPr>
        <w:t>e</w:t>
      </w:r>
      <w:r w:rsidRPr="2A90E57B">
        <w:rPr>
          <w:rFonts w:ascii="Arial" w:hAnsi="Arial" w:cs="Arial"/>
          <w:color w:val="000000" w:themeColor="text1"/>
          <w:sz w:val="24"/>
          <w:szCs w:val="24"/>
        </w:rPr>
        <w:t xml:space="preserve"> from the Council’s </w:t>
      </w:r>
      <w:r w:rsidR="00924B04" w:rsidRPr="2A90E57B">
        <w:rPr>
          <w:rFonts w:ascii="Arial" w:hAnsi="Arial" w:cs="Arial"/>
          <w:color w:val="000000" w:themeColor="text1"/>
          <w:sz w:val="24"/>
          <w:szCs w:val="24"/>
        </w:rPr>
        <w:t>Valuer</w:t>
      </w:r>
      <w:r w:rsidRPr="2A90E57B">
        <w:rPr>
          <w:rFonts w:ascii="Arial" w:hAnsi="Arial" w:cs="Arial"/>
          <w:color w:val="000000" w:themeColor="text1"/>
          <w:sz w:val="24"/>
          <w:szCs w:val="24"/>
        </w:rPr>
        <w:t xml:space="preserve"> as to achieving best value in the </w:t>
      </w:r>
      <w:r w:rsidR="5633FCA8" w:rsidRPr="2A90E57B">
        <w:rPr>
          <w:rFonts w:ascii="Arial" w:hAnsi="Arial" w:cs="Arial"/>
          <w:color w:val="000000" w:themeColor="text1"/>
          <w:sz w:val="24"/>
          <w:szCs w:val="24"/>
        </w:rPr>
        <w:t>case</w:t>
      </w:r>
      <w:r w:rsidRPr="2A90E57B">
        <w:rPr>
          <w:rFonts w:ascii="Arial" w:hAnsi="Arial" w:cs="Arial"/>
          <w:color w:val="000000" w:themeColor="text1"/>
          <w:sz w:val="24"/>
          <w:szCs w:val="24"/>
        </w:rPr>
        <w:t xml:space="preserve"> and the best method of disposal.</w:t>
      </w:r>
    </w:p>
    <w:p w14:paraId="6B9B7E07" w14:textId="473EBA78" w:rsidR="00EB51C5" w:rsidRPr="00EB51C5" w:rsidRDefault="00EB51C5" w:rsidP="00EB51C5">
      <w:pPr>
        <w:jc w:val="both"/>
        <w:rPr>
          <w:rFonts w:cs="Arial"/>
          <w:szCs w:val="24"/>
        </w:rPr>
      </w:pPr>
    </w:p>
    <w:p w14:paraId="0E24E323" w14:textId="7640E0F2" w:rsidR="00EB51C5" w:rsidRPr="00EB51C5" w:rsidRDefault="5849D9D6" w:rsidP="00A37A24">
      <w:pPr>
        <w:pStyle w:val="Heading3"/>
      </w:pPr>
      <w:bookmarkStart w:id="51" w:name="_Toc145925228"/>
      <w:r>
        <w:lastRenderedPageBreak/>
        <w:t>Procedure to be followed (applicable only to third</w:t>
      </w:r>
      <w:r w:rsidR="6E8B5BFA">
        <w:t>-</w:t>
      </w:r>
      <w:r>
        <w:t>party requests to acquire land)</w:t>
      </w:r>
      <w:bookmarkEnd w:id="51"/>
    </w:p>
    <w:p w14:paraId="1393F1D0" w14:textId="77777777" w:rsidR="00EB51C5" w:rsidRPr="00327A1D" w:rsidRDefault="00EB51C5" w:rsidP="00327A1D">
      <w:pPr>
        <w:pStyle w:val="ListParagraph"/>
        <w:spacing w:after="0" w:line="240" w:lineRule="auto"/>
        <w:ind w:left="426"/>
        <w:jc w:val="both"/>
        <w:rPr>
          <w:rFonts w:ascii="Arial" w:hAnsi="Arial" w:cs="Arial"/>
          <w:color w:val="000000" w:themeColor="text1"/>
          <w:sz w:val="24"/>
          <w:szCs w:val="24"/>
        </w:rPr>
      </w:pPr>
    </w:p>
    <w:p w14:paraId="1819B22A" w14:textId="62C280DD" w:rsidR="003F00BE" w:rsidRDefault="6A34D006" w:rsidP="00327A1D">
      <w:pPr>
        <w:pStyle w:val="ListParagraph"/>
        <w:spacing w:after="0" w:line="240" w:lineRule="auto"/>
        <w:ind w:left="426"/>
        <w:jc w:val="both"/>
        <w:rPr>
          <w:rFonts w:ascii="Arial" w:hAnsi="Arial" w:cs="Arial"/>
          <w:color w:val="000000" w:themeColor="text1"/>
          <w:sz w:val="24"/>
          <w:szCs w:val="24"/>
        </w:rPr>
      </w:pPr>
      <w:r w:rsidRPr="2A90E57B">
        <w:rPr>
          <w:rFonts w:ascii="Arial" w:hAnsi="Arial" w:cs="Arial"/>
          <w:color w:val="000000" w:themeColor="text1"/>
          <w:sz w:val="24"/>
          <w:szCs w:val="24"/>
        </w:rPr>
        <w:t xml:space="preserve">If </w:t>
      </w:r>
      <w:r w:rsidR="7FF01CF6" w:rsidRPr="2A90E57B">
        <w:rPr>
          <w:rFonts w:ascii="Arial" w:hAnsi="Arial" w:cs="Arial"/>
          <w:color w:val="000000" w:themeColor="text1"/>
          <w:sz w:val="24"/>
          <w:szCs w:val="24"/>
        </w:rPr>
        <w:t>a third-party requests to acquire land</w:t>
      </w:r>
      <w:r w:rsidR="06F0E862" w:rsidRPr="2A90E57B">
        <w:rPr>
          <w:rFonts w:ascii="Arial" w:hAnsi="Arial" w:cs="Arial"/>
          <w:color w:val="000000" w:themeColor="text1"/>
          <w:sz w:val="24"/>
          <w:szCs w:val="24"/>
        </w:rPr>
        <w:t xml:space="preserve"> or property</w:t>
      </w:r>
      <w:r w:rsidR="7FF01CF6" w:rsidRPr="2A90E57B">
        <w:rPr>
          <w:rFonts w:ascii="Arial" w:hAnsi="Arial" w:cs="Arial"/>
          <w:color w:val="000000" w:themeColor="text1"/>
          <w:sz w:val="24"/>
          <w:szCs w:val="24"/>
        </w:rPr>
        <w:t xml:space="preserve"> that has not been through a process as outlined in </w:t>
      </w:r>
      <w:r w:rsidR="1107CD22" w:rsidRPr="2A90E57B">
        <w:rPr>
          <w:rFonts w:ascii="Arial" w:hAnsi="Arial" w:cs="Arial"/>
          <w:color w:val="000000" w:themeColor="text1"/>
          <w:sz w:val="24"/>
          <w:szCs w:val="24"/>
        </w:rPr>
        <w:t xml:space="preserve">section </w:t>
      </w:r>
      <w:r w:rsidR="5849D9D6" w:rsidRPr="2A90E57B">
        <w:rPr>
          <w:rFonts w:ascii="Arial" w:hAnsi="Arial" w:cs="Arial"/>
          <w:color w:val="000000" w:themeColor="text1"/>
          <w:sz w:val="24"/>
          <w:szCs w:val="24"/>
        </w:rPr>
        <w:t>7.3.3</w:t>
      </w:r>
      <w:r w:rsidR="7FF01CF6" w:rsidRPr="2A90E57B">
        <w:rPr>
          <w:rFonts w:ascii="Arial" w:hAnsi="Arial" w:cs="Arial"/>
          <w:color w:val="000000" w:themeColor="text1"/>
          <w:sz w:val="24"/>
          <w:szCs w:val="24"/>
        </w:rPr>
        <w:t xml:space="preserve"> above to consider whether it is surplus to requirements, this request will </w:t>
      </w:r>
      <w:r w:rsidR="7473F0A0" w:rsidRPr="2A90E57B">
        <w:rPr>
          <w:rFonts w:ascii="Arial" w:hAnsi="Arial" w:cs="Arial"/>
          <w:color w:val="000000" w:themeColor="text1"/>
          <w:sz w:val="24"/>
          <w:szCs w:val="24"/>
        </w:rPr>
        <w:t xml:space="preserve">usually </w:t>
      </w:r>
      <w:r w:rsidR="7FF01CF6" w:rsidRPr="2A90E57B">
        <w:rPr>
          <w:rFonts w:ascii="Arial" w:hAnsi="Arial" w:cs="Arial"/>
          <w:color w:val="000000" w:themeColor="text1"/>
          <w:sz w:val="24"/>
          <w:szCs w:val="24"/>
        </w:rPr>
        <w:t xml:space="preserve">be processed by </w:t>
      </w:r>
      <w:r w:rsidR="35490E8B" w:rsidRPr="2A90E57B">
        <w:rPr>
          <w:rFonts w:ascii="Arial" w:hAnsi="Arial" w:cs="Arial"/>
          <w:color w:val="000000" w:themeColor="text1"/>
          <w:sz w:val="24"/>
          <w:szCs w:val="24"/>
        </w:rPr>
        <w:t>the</w:t>
      </w:r>
      <w:r w:rsidR="7FF01CF6" w:rsidRPr="2A90E57B">
        <w:rPr>
          <w:rFonts w:ascii="Arial" w:hAnsi="Arial" w:cs="Arial"/>
          <w:color w:val="000000" w:themeColor="text1"/>
          <w:sz w:val="24"/>
          <w:szCs w:val="24"/>
        </w:rPr>
        <w:t xml:space="preserve"> Compliance </w:t>
      </w:r>
      <w:r w:rsidR="45E301BD" w:rsidRPr="448981FD">
        <w:rPr>
          <w:rFonts w:ascii="Arial" w:hAnsi="Arial" w:cs="Arial"/>
          <w:color w:val="000000" w:themeColor="text1"/>
          <w:sz w:val="24"/>
          <w:szCs w:val="24"/>
        </w:rPr>
        <w:t xml:space="preserve">(Lands) </w:t>
      </w:r>
      <w:r w:rsidR="35490E8B" w:rsidRPr="2A90E57B">
        <w:rPr>
          <w:rFonts w:ascii="Arial" w:hAnsi="Arial" w:cs="Arial"/>
          <w:color w:val="000000" w:themeColor="text1"/>
          <w:sz w:val="24"/>
          <w:szCs w:val="24"/>
        </w:rPr>
        <w:t>team</w:t>
      </w:r>
      <w:r w:rsidR="00070216">
        <w:rPr>
          <w:rFonts w:ascii="Arial" w:hAnsi="Arial" w:cs="Arial"/>
          <w:color w:val="000000" w:themeColor="text1"/>
          <w:sz w:val="24"/>
          <w:szCs w:val="24"/>
        </w:rPr>
        <w:t>.</w:t>
      </w:r>
      <w:r w:rsidR="7473F0A0" w:rsidRPr="2A90E57B">
        <w:rPr>
          <w:rFonts w:ascii="Arial" w:hAnsi="Arial" w:cs="Arial"/>
          <w:color w:val="000000" w:themeColor="text1"/>
          <w:sz w:val="24"/>
          <w:szCs w:val="24"/>
        </w:rPr>
        <w:t xml:space="preserve"> </w:t>
      </w:r>
      <w:r w:rsidR="003F00BE" w:rsidRPr="2A90E57B">
        <w:rPr>
          <w:rFonts w:ascii="Arial" w:hAnsi="Arial" w:cs="Arial"/>
          <w:color w:val="000000" w:themeColor="text1"/>
          <w:sz w:val="24"/>
          <w:szCs w:val="24"/>
        </w:rPr>
        <w:t>The following process will be followed</w:t>
      </w:r>
      <w:r w:rsidR="460577BB" w:rsidRPr="2A90E57B">
        <w:rPr>
          <w:rFonts w:ascii="Arial" w:hAnsi="Arial" w:cs="Arial"/>
          <w:color w:val="000000" w:themeColor="text1"/>
          <w:sz w:val="24"/>
          <w:szCs w:val="24"/>
        </w:rPr>
        <w:t>:</w:t>
      </w:r>
    </w:p>
    <w:p w14:paraId="7E2A8D6D" w14:textId="77777777" w:rsidR="003314BF" w:rsidRPr="00327A1D" w:rsidRDefault="003314BF" w:rsidP="00327A1D">
      <w:pPr>
        <w:pStyle w:val="ListParagraph"/>
        <w:spacing w:after="0" w:line="240" w:lineRule="auto"/>
        <w:ind w:left="426"/>
        <w:jc w:val="both"/>
        <w:rPr>
          <w:rFonts w:ascii="Arial" w:hAnsi="Arial" w:cs="Arial"/>
          <w:color w:val="000000" w:themeColor="text1"/>
          <w:sz w:val="24"/>
          <w:szCs w:val="24"/>
        </w:rPr>
      </w:pPr>
    </w:p>
    <w:p w14:paraId="75EF6C48" w14:textId="70006B7B" w:rsidR="00EB51C5" w:rsidRPr="00EB51C5" w:rsidRDefault="7FF01CF6" w:rsidP="00DF7D42">
      <w:pPr>
        <w:pStyle w:val="ListParagraph"/>
        <w:numPr>
          <w:ilvl w:val="0"/>
          <w:numId w:val="20"/>
        </w:numPr>
        <w:spacing w:after="60" w:line="240" w:lineRule="auto"/>
        <w:ind w:left="992" w:hanging="357"/>
        <w:jc w:val="both"/>
        <w:rPr>
          <w:rFonts w:ascii="Arial" w:hAnsi="Arial" w:cs="Arial"/>
          <w:sz w:val="24"/>
          <w:szCs w:val="24"/>
        </w:rPr>
      </w:pPr>
      <w:r w:rsidRPr="2A90E57B">
        <w:rPr>
          <w:rFonts w:ascii="Arial" w:hAnsi="Arial" w:cs="Arial"/>
          <w:sz w:val="24"/>
          <w:szCs w:val="24"/>
        </w:rPr>
        <w:t xml:space="preserve">The </w:t>
      </w:r>
      <w:r w:rsidR="35490E8B" w:rsidRPr="2A90E57B">
        <w:rPr>
          <w:rFonts w:ascii="Arial" w:hAnsi="Arial" w:cs="Arial"/>
          <w:sz w:val="24"/>
          <w:szCs w:val="24"/>
        </w:rPr>
        <w:t xml:space="preserve">Compliance </w:t>
      </w:r>
      <w:r w:rsidR="596E922A" w:rsidRPr="448981FD">
        <w:rPr>
          <w:rFonts w:ascii="Arial" w:hAnsi="Arial" w:cs="Arial"/>
          <w:sz w:val="24"/>
          <w:szCs w:val="24"/>
        </w:rPr>
        <w:t>(Lands)</w:t>
      </w:r>
      <w:r w:rsidR="35490E8B" w:rsidRPr="448981FD">
        <w:rPr>
          <w:rFonts w:ascii="Arial" w:hAnsi="Arial" w:cs="Arial"/>
          <w:sz w:val="24"/>
          <w:szCs w:val="24"/>
        </w:rPr>
        <w:t xml:space="preserve"> </w:t>
      </w:r>
      <w:r w:rsidR="35490E8B" w:rsidRPr="2A90E57B">
        <w:rPr>
          <w:rFonts w:ascii="Arial" w:hAnsi="Arial" w:cs="Arial"/>
          <w:sz w:val="24"/>
          <w:szCs w:val="24"/>
        </w:rPr>
        <w:t>team</w:t>
      </w:r>
      <w:r w:rsidRPr="2A90E57B">
        <w:rPr>
          <w:rFonts w:ascii="Arial" w:hAnsi="Arial" w:cs="Arial"/>
          <w:sz w:val="24"/>
          <w:szCs w:val="24"/>
        </w:rPr>
        <w:t xml:space="preserve"> will</w:t>
      </w:r>
      <w:r w:rsidR="17CA156F" w:rsidRPr="2A90E57B">
        <w:rPr>
          <w:rFonts w:ascii="Arial" w:hAnsi="Arial" w:cs="Arial"/>
          <w:sz w:val="24"/>
          <w:szCs w:val="24"/>
        </w:rPr>
        <w:t>,</w:t>
      </w:r>
      <w:r w:rsidRPr="2A90E57B">
        <w:rPr>
          <w:rFonts w:ascii="Arial" w:hAnsi="Arial" w:cs="Arial"/>
          <w:sz w:val="24"/>
          <w:szCs w:val="24"/>
        </w:rPr>
        <w:t xml:space="preserve"> at the outset</w:t>
      </w:r>
      <w:r w:rsidR="25C3422F" w:rsidRPr="2A90E57B">
        <w:rPr>
          <w:rFonts w:ascii="Arial" w:hAnsi="Arial" w:cs="Arial"/>
          <w:sz w:val="24"/>
          <w:szCs w:val="24"/>
        </w:rPr>
        <w:t>,</w:t>
      </w:r>
      <w:r w:rsidRPr="2A90E57B">
        <w:rPr>
          <w:rFonts w:ascii="Arial" w:hAnsi="Arial" w:cs="Arial"/>
          <w:sz w:val="24"/>
          <w:szCs w:val="24"/>
        </w:rPr>
        <w:t xml:space="preserve"> circulate the request via an internal consultation to seek the views of CLT, HOST</w:t>
      </w:r>
      <w:r w:rsidR="4C90B451" w:rsidRPr="2A90E57B">
        <w:rPr>
          <w:rFonts w:ascii="Arial" w:hAnsi="Arial" w:cs="Arial"/>
          <w:sz w:val="24"/>
          <w:szCs w:val="24"/>
        </w:rPr>
        <w:t>,</w:t>
      </w:r>
      <w:r w:rsidRPr="2A90E57B">
        <w:rPr>
          <w:rFonts w:ascii="Arial" w:hAnsi="Arial" w:cs="Arial"/>
          <w:sz w:val="24"/>
          <w:szCs w:val="24"/>
        </w:rPr>
        <w:t xml:space="preserve"> SUMs</w:t>
      </w:r>
      <w:r w:rsidR="4C90B451" w:rsidRPr="2A90E57B">
        <w:rPr>
          <w:rFonts w:ascii="Arial" w:hAnsi="Arial" w:cs="Arial"/>
          <w:sz w:val="24"/>
          <w:szCs w:val="24"/>
        </w:rPr>
        <w:t xml:space="preserve"> and any other relevant </w:t>
      </w:r>
      <w:r w:rsidR="14D8E1DA" w:rsidRPr="2A90E57B">
        <w:rPr>
          <w:rFonts w:ascii="Arial" w:hAnsi="Arial" w:cs="Arial"/>
          <w:sz w:val="24"/>
          <w:szCs w:val="24"/>
        </w:rPr>
        <w:t>o</w:t>
      </w:r>
      <w:r w:rsidR="00C23C70" w:rsidRPr="2A90E57B">
        <w:rPr>
          <w:rFonts w:ascii="Arial" w:hAnsi="Arial" w:cs="Arial"/>
          <w:sz w:val="24"/>
          <w:szCs w:val="24"/>
        </w:rPr>
        <w:t>fficer</w:t>
      </w:r>
      <w:r w:rsidR="4C90B451" w:rsidRPr="2A90E57B">
        <w:rPr>
          <w:rFonts w:ascii="Arial" w:hAnsi="Arial" w:cs="Arial"/>
          <w:sz w:val="24"/>
          <w:szCs w:val="24"/>
        </w:rPr>
        <w:t>s</w:t>
      </w:r>
      <w:r w:rsidRPr="2A90E57B">
        <w:rPr>
          <w:rFonts w:ascii="Arial" w:hAnsi="Arial" w:cs="Arial"/>
          <w:sz w:val="24"/>
          <w:szCs w:val="24"/>
        </w:rPr>
        <w:t>.</w:t>
      </w:r>
    </w:p>
    <w:p w14:paraId="7D4544D0" w14:textId="02D388B5" w:rsidR="00A8267C" w:rsidRPr="00A8267C" w:rsidRDefault="23EB0E86" w:rsidP="00DF7D42">
      <w:pPr>
        <w:pStyle w:val="ListParagraph"/>
        <w:numPr>
          <w:ilvl w:val="0"/>
          <w:numId w:val="20"/>
        </w:numPr>
        <w:spacing w:after="60" w:line="240" w:lineRule="auto"/>
        <w:ind w:left="992" w:hanging="357"/>
        <w:jc w:val="both"/>
        <w:rPr>
          <w:rFonts w:ascii="Arial" w:hAnsi="Arial" w:cs="Arial"/>
          <w:sz w:val="24"/>
          <w:szCs w:val="24"/>
        </w:rPr>
      </w:pPr>
      <w:r w:rsidRPr="4FEAD48B">
        <w:rPr>
          <w:rFonts w:ascii="Arial" w:hAnsi="Arial" w:cs="Arial"/>
          <w:sz w:val="24"/>
          <w:szCs w:val="24"/>
        </w:rPr>
        <w:t xml:space="preserve">The </w:t>
      </w:r>
      <w:r w:rsidR="78B9D80C" w:rsidRPr="4FEAD48B">
        <w:rPr>
          <w:rFonts w:ascii="Arial" w:hAnsi="Arial" w:cs="Arial"/>
          <w:sz w:val="24"/>
          <w:szCs w:val="24"/>
        </w:rPr>
        <w:t>Lands Manager</w:t>
      </w:r>
      <w:r w:rsidRPr="4FEAD48B">
        <w:rPr>
          <w:rFonts w:ascii="Arial" w:hAnsi="Arial" w:cs="Arial"/>
          <w:sz w:val="24"/>
          <w:szCs w:val="24"/>
        </w:rPr>
        <w:t xml:space="preserve"> will consider</w:t>
      </w:r>
      <w:r w:rsidR="7FF01CF6" w:rsidRPr="4FEAD48B">
        <w:rPr>
          <w:rFonts w:ascii="Arial" w:hAnsi="Arial" w:cs="Arial"/>
          <w:sz w:val="24"/>
          <w:szCs w:val="24"/>
        </w:rPr>
        <w:t xml:space="preserve"> the </w:t>
      </w:r>
      <w:r w:rsidR="2E48687A" w:rsidRPr="4FEAD48B">
        <w:rPr>
          <w:rFonts w:ascii="Arial" w:hAnsi="Arial" w:cs="Arial"/>
          <w:sz w:val="24"/>
          <w:szCs w:val="24"/>
        </w:rPr>
        <w:t xml:space="preserve">information gathered as per </w:t>
      </w:r>
      <w:r w:rsidR="5849D9D6" w:rsidRPr="4FEAD48B">
        <w:rPr>
          <w:rFonts w:ascii="Arial" w:hAnsi="Arial" w:cs="Arial"/>
          <w:sz w:val="24"/>
          <w:szCs w:val="24"/>
        </w:rPr>
        <w:t xml:space="preserve">7.3.2 point iii </w:t>
      </w:r>
      <w:r w:rsidR="7FF01CF6" w:rsidRPr="4FEAD48B">
        <w:rPr>
          <w:rFonts w:ascii="Arial" w:hAnsi="Arial" w:cs="Arial"/>
          <w:sz w:val="24"/>
          <w:szCs w:val="24"/>
        </w:rPr>
        <w:t>above along with any</w:t>
      </w:r>
      <w:r w:rsidRPr="4FEAD48B">
        <w:rPr>
          <w:rFonts w:ascii="Arial" w:hAnsi="Arial" w:cs="Arial"/>
          <w:sz w:val="24"/>
          <w:szCs w:val="24"/>
        </w:rPr>
        <w:t xml:space="preserve"> feedback from the internal consultation and will determine whether the request should be</w:t>
      </w:r>
      <w:r w:rsidR="337B904E" w:rsidRPr="4FEAD48B">
        <w:rPr>
          <w:rFonts w:ascii="Arial" w:hAnsi="Arial" w:cs="Arial"/>
          <w:sz w:val="24"/>
          <w:szCs w:val="24"/>
        </w:rPr>
        <w:t>:</w:t>
      </w:r>
    </w:p>
    <w:p w14:paraId="6B2130E0" w14:textId="1E186509" w:rsidR="00A8267C" w:rsidRPr="00A8267C" w:rsidRDefault="00A8267C" w:rsidP="00DF7D42">
      <w:pPr>
        <w:pStyle w:val="ListParagraph"/>
        <w:numPr>
          <w:ilvl w:val="1"/>
          <w:numId w:val="6"/>
        </w:numPr>
        <w:spacing w:after="0" w:line="240" w:lineRule="auto"/>
        <w:jc w:val="both"/>
        <w:rPr>
          <w:rFonts w:ascii="Arial" w:hAnsi="Arial" w:cs="Arial"/>
          <w:sz w:val="24"/>
          <w:szCs w:val="24"/>
        </w:rPr>
      </w:pPr>
      <w:r w:rsidRPr="4FEAD48B">
        <w:rPr>
          <w:rFonts w:ascii="Arial" w:hAnsi="Arial" w:cs="Arial"/>
          <w:sz w:val="24"/>
          <w:szCs w:val="24"/>
        </w:rPr>
        <w:t>R</w:t>
      </w:r>
      <w:r w:rsidR="00897310" w:rsidRPr="4FEAD48B">
        <w:rPr>
          <w:rFonts w:ascii="Arial" w:hAnsi="Arial" w:cs="Arial"/>
          <w:sz w:val="24"/>
          <w:szCs w:val="24"/>
        </w:rPr>
        <w:t xml:space="preserve">ejected (which is a decision that </w:t>
      </w:r>
      <w:r w:rsidR="00A14C1F" w:rsidRPr="4FEAD48B">
        <w:rPr>
          <w:rFonts w:ascii="Arial" w:hAnsi="Arial" w:cs="Arial"/>
          <w:sz w:val="24"/>
          <w:szCs w:val="24"/>
        </w:rPr>
        <w:t xml:space="preserve">the </w:t>
      </w:r>
      <w:r w:rsidR="1AC08FE6" w:rsidRPr="4FEAD48B">
        <w:rPr>
          <w:rFonts w:ascii="Arial" w:hAnsi="Arial" w:cs="Arial"/>
          <w:sz w:val="24"/>
          <w:szCs w:val="24"/>
        </w:rPr>
        <w:t xml:space="preserve">Lands Manager </w:t>
      </w:r>
      <w:r w:rsidR="00897310" w:rsidRPr="4FEAD48B">
        <w:rPr>
          <w:rFonts w:ascii="Arial" w:hAnsi="Arial" w:cs="Arial"/>
          <w:sz w:val="24"/>
          <w:szCs w:val="24"/>
        </w:rPr>
        <w:t>may take without reference to Council</w:t>
      </w:r>
      <w:proofErr w:type="gramStart"/>
      <w:r w:rsidR="00897310" w:rsidRPr="4FEAD48B">
        <w:rPr>
          <w:rFonts w:ascii="Arial" w:hAnsi="Arial" w:cs="Arial"/>
          <w:sz w:val="24"/>
          <w:szCs w:val="24"/>
        </w:rPr>
        <w:t>)</w:t>
      </w:r>
      <w:r w:rsidRPr="4FEAD48B">
        <w:rPr>
          <w:rFonts w:ascii="Arial" w:hAnsi="Arial" w:cs="Arial"/>
          <w:sz w:val="24"/>
          <w:szCs w:val="24"/>
        </w:rPr>
        <w:t>;</w:t>
      </w:r>
      <w:proofErr w:type="gramEnd"/>
    </w:p>
    <w:p w14:paraId="258515EB" w14:textId="061ABD35" w:rsidR="00EB51C5" w:rsidRPr="00A8267C" w:rsidRDefault="337B904E" w:rsidP="00DF7D42">
      <w:pPr>
        <w:pStyle w:val="ListParagraph"/>
        <w:numPr>
          <w:ilvl w:val="1"/>
          <w:numId w:val="6"/>
        </w:numPr>
        <w:spacing w:after="0" w:line="240" w:lineRule="auto"/>
        <w:jc w:val="both"/>
        <w:rPr>
          <w:rFonts w:ascii="Arial" w:hAnsi="Arial" w:cs="Arial"/>
          <w:sz w:val="24"/>
          <w:szCs w:val="24"/>
        </w:rPr>
      </w:pPr>
      <w:r w:rsidRPr="2A90E57B">
        <w:rPr>
          <w:rFonts w:ascii="Arial" w:hAnsi="Arial" w:cs="Arial"/>
          <w:sz w:val="24"/>
          <w:szCs w:val="24"/>
        </w:rPr>
        <w:t>W</w:t>
      </w:r>
      <w:r w:rsidR="23EB0E86" w:rsidRPr="2A90E57B">
        <w:rPr>
          <w:rFonts w:ascii="Arial" w:hAnsi="Arial" w:cs="Arial"/>
          <w:sz w:val="24"/>
          <w:szCs w:val="24"/>
        </w:rPr>
        <w:t xml:space="preserve">hether it should </w:t>
      </w:r>
      <w:r w:rsidRPr="2A90E57B">
        <w:rPr>
          <w:rFonts w:ascii="Arial" w:hAnsi="Arial" w:cs="Arial"/>
          <w:sz w:val="24"/>
          <w:szCs w:val="24"/>
        </w:rPr>
        <w:t>be reported directly</w:t>
      </w:r>
      <w:r w:rsidR="23EB0E86" w:rsidRPr="2A90E57B">
        <w:rPr>
          <w:rFonts w:ascii="Arial" w:hAnsi="Arial" w:cs="Arial"/>
          <w:sz w:val="24"/>
          <w:szCs w:val="24"/>
        </w:rPr>
        <w:t xml:space="preserve"> </w:t>
      </w:r>
      <w:r w:rsidRPr="2A90E57B">
        <w:rPr>
          <w:rFonts w:ascii="Arial" w:hAnsi="Arial" w:cs="Arial"/>
          <w:sz w:val="24"/>
          <w:szCs w:val="24"/>
        </w:rPr>
        <w:t xml:space="preserve">to </w:t>
      </w:r>
      <w:r w:rsidR="23EB0E86" w:rsidRPr="2A90E57B">
        <w:rPr>
          <w:rFonts w:ascii="Arial" w:hAnsi="Arial" w:cs="Arial"/>
          <w:sz w:val="24"/>
          <w:szCs w:val="24"/>
        </w:rPr>
        <w:t>Council</w:t>
      </w:r>
      <w:r w:rsidR="0788F59C" w:rsidRPr="2A90E57B">
        <w:rPr>
          <w:rFonts w:ascii="Arial" w:hAnsi="Arial" w:cs="Arial"/>
          <w:sz w:val="24"/>
          <w:szCs w:val="24"/>
        </w:rPr>
        <w:t>, via the appropriate Committee,</w:t>
      </w:r>
      <w:r w:rsidR="23EB0E86" w:rsidRPr="2A90E57B">
        <w:rPr>
          <w:rFonts w:ascii="Arial" w:hAnsi="Arial" w:cs="Arial"/>
          <w:sz w:val="24"/>
          <w:szCs w:val="24"/>
        </w:rPr>
        <w:t xml:space="preserve"> for consideration</w:t>
      </w:r>
      <w:r w:rsidRPr="2A90E57B">
        <w:rPr>
          <w:rFonts w:ascii="Arial" w:hAnsi="Arial" w:cs="Arial"/>
          <w:sz w:val="24"/>
          <w:szCs w:val="24"/>
        </w:rPr>
        <w:t>; or</w:t>
      </w:r>
    </w:p>
    <w:p w14:paraId="391F8AD3" w14:textId="32615E2E" w:rsidR="00A8267C" w:rsidRPr="00A8267C" w:rsidRDefault="337B904E" w:rsidP="00DF7D42">
      <w:pPr>
        <w:pStyle w:val="ListParagraph"/>
        <w:numPr>
          <w:ilvl w:val="1"/>
          <w:numId w:val="6"/>
        </w:numPr>
        <w:spacing w:after="0" w:line="240" w:lineRule="auto"/>
        <w:jc w:val="both"/>
        <w:rPr>
          <w:rFonts w:ascii="Arial" w:hAnsi="Arial" w:cs="Arial"/>
          <w:sz w:val="24"/>
          <w:szCs w:val="24"/>
        </w:rPr>
      </w:pPr>
      <w:r w:rsidRPr="56C1AD86">
        <w:rPr>
          <w:rFonts w:ascii="Arial" w:hAnsi="Arial" w:cs="Arial"/>
          <w:sz w:val="24"/>
          <w:szCs w:val="24"/>
        </w:rPr>
        <w:t>Whether it is of such significance, for example</w:t>
      </w:r>
      <w:r w:rsidR="00070216" w:rsidRPr="56C1AD86">
        <w:rPr>
          <w:rFonts w:ascii="Arial" w:hAnsi="Arial" w:cs="Arial"/>
          <w:sz w:val="24"/>
          <w:szCs w:val="24"/>
        </w:rPr>
        <w:t>,</w:t>
      </w:r>
      <w:r w:rsidRPr="56C1AD86">
        <w:rPr>
          <w:rFonts w:ascii="Arial" w:hAnsi="Arial" w:cs="Arial"/>
          <w:sz w:val="24"/>
          <w:szCs w:val="24"/>
        </w:rPr>
        <w:t xml:space="preserve"> due to its size or former use, or because it is an entire asset as opposed to a strip of land, that it ought to be referred to the Estate Development Programme Board for a determination that it is surplus to requirements as per 7.3.3 above. </w:t>
      </w:r>
    </w:p>
    <w:p w14:paraId="7EACC06D" w14:textId="0C6DA8E1" w:rsidR="00EB51C5" w:rsidRPr="00A8267C" w:rsidRDefault="003F00BE" w:rsidP="00DF7D42">
      <w:pPr>
        <w:pStyle w:val="ListParagraph"/>
        <w:numPr>
          <w:ilvl w:val="0"/>
          <w:numId w:val="20"/>
        </w:numPr>
        <w:spacing w:after="60" w:line="240" w:lineRule="auto"/>
        <w:ind w:left="992" w:hanging="357"/>
        <w:jc w:val="both"/>
        <w:rPr>
          <w:rFonts w:ascii="Arial" w:hAnsi="Arial" w:cs="Arial"/>
          <w:sz w:val="24"/>
          <w:szCs w:val="24"/>
        </w:rPr>
      </w:pPr>
      <w:r w:rsidRPr="3781CE7D">
        <w:rPr>
          <w:rFonts w:ascii="Arial" w:hAnsi="Arial" w:cs="Arial"/>
          <w:sz w:val="24"/>
          <w:szCs w:val="24"/>
        </w:rPr>
        <w:t>P</w:t>
      </w:r>
      <w:r w:rsidR="23EB0E86" w:rsidRPr="3781CE7D">
        <w:rPr>
          <w:rFonts w:ascii="Arial" w:hAnsi="Arial" w:cs="Arial"/>
          <w:sz w:val="24"/>
          <w:szCs w:val="24"/>
        </w:rPr>
        <w:t xml:space="preserve">rovided </w:t>
      </w:r>
      <w:r w:rsidR="2ECC9A9C" w:rsidRPr="3781CE7D">
        <w:rPr>
          <w:rFonts w:ascii="Arial" w:hAnsi="Arial" w:cs="Arial"/>
          <w:sz w:val="24"/>
          <w:szCs w:val="24"/>
        </w:rPr>
        <w:t>it has not been</w:t>
      </w:r>
      <w:r w:rsidR="23EB0E86" w:rsidRPr="3781CE7D">
        <w:rPr>
          <w:rFonts w:ascii="Arial" w:hAnsi="Arial" w:cs="Arial"/>
          <w:sz w:val="24"/>
          <w:szCs w:val="24"/>
        </w:rPr>
        <w:t xml:space="preserve"> determined </w:t>
      </w:r>
      <w:r w:rsidR="03D7AF3B" w:rsidRPr="3781CE7D">
        <w:rPr>
          <w:rFonts w:ascii="Arial" w:hAnsi="Arial" w:cs="Arial"/>
          <w:sz w:val="24"/>
          <w:szCs w:val="24"/>
        </w:rPr>
        <w:t xml:space="preserve">that </w:t>
      </w:r>
      <w:r w:rsidR="23EB0E86" w:rsidRPr="3781CE7D">
        <w:rPr>
          <w:rFonts w:ascii="Arial" w:hAnsi="Arial" w:cs="Arial"/>
          <w:sz w:val="24"/>
          <w:szCs w:val="24"/>
        </w:rPr>
        <w:t xml:space="preserve">the request should be rejected </w:t>
      </w:r>
      <w:r w:rsidR="337B904E" w:rsidRPr="3781CE7D">
        <w:rPr>
          <w:rFonts w:ascii="Arial" w:hAnsi="Arial" w:cs="Arial"/>
          <w:sz w:val="24"/>
          <w:szCs w:val="24"/>
        </w:rPr>
        <w:t>or referred to the Board</w:t>
      </w:r>
      <w:r w:rsidR="33DDB290" w:rsidRPr="3781CE7D">
        <w:rPr>
          <w:rFonts w:ascii="Arial" w:hAnsi="Arial" w:cs="Arial"/>
          <w:sz w:val="24"/>
          <w:szCs w:val="24"/>
        </w:rPr>
        <w:t>,</w:t>
      </w:r>
      <w:r w:rsidR="337B904E" w:rsidRPr="3781CE7D">
        <w:rPr>
          <w:rFonts w:ascii="Arial" w:hAnsi="Arial" w:cs="Arial"/>
          <w:sz w:val="24"/>
          <w:szCs w:val="24"/>
        </w:rPr>
        <w:t xml:space="preserve"> </w:t>
      </w:r>
      <w:r w:rsidR="23EB0E86" w:rsidRPr="3781CE7D">
        <w:rPr>
          <w:rFonts w:ascii="Arial" w:hAnsi="Arial" w:cs="Arial"/>
          <w:sz w:val="24"/>
          <w:szCs w:val="24"/>
        </w:rPr>
        <w:t xml:space="preserve">as per </w:t>
      </w:r>
      <w:r w:rsidR="770D4860" w:rsidRPr="3781CE7D">
        <w:rPr>
          <w:rFonts w:ascii="Arial" w:hAnsi="Arial" w:cs="Arial"/>
          <w:sz w:val="24"/>
          <w:szCs w:val="24"/>
        </w:rPr>
        <w:t>point ii</w:t>
      </w:r>
      <w:r w:rsidR="23EB0E86" w:rsidRPr="3781CE7D">
        <w:rPr>
          <w:rFonts w:ascii="Arial" w:hAnsi="Arial" w:cs="Arial"/>
          <w:sz w:val="24"/>
          <w:szCs w:val="24"/>
        </w:rPr>
        <w:t xml:space="preserve"> above, the </w:t>
      </w:r>
      <w:r w:rsidR="22C2E76B" w:rsidRPr="3781CE7D">
        <w:rPr>
          <w:rFonts w:ascii="Arial" w:hAnsi="Arial" w:cs="Arial"/>
          <w:sz w:val="24"/>
          <w:szCs w:val="24"/>
        </w:rPr>
        <w:t>normal</w:t>
      </w:r>
      <w:r w:rsidR="23EB0E86" w:rsidRPr="3781CE7D">
        <w:rPr>
          <w:rFonts w:ascii="Arial" w:hAnsi="Arial" w:cs="Arial"/>
          <w:sz w:val="24"/>
          <w:szCs w:val="24"/>
        </w:rPr>
        <w:t xml:space="preserve"> process will be that the request is reported to Council, via the </w:t>
      </w:r>
      <w:r w:rsidR="317AB810" w:rsidRPr="3781CE7D">
        <w:rPr>
          <w:rFonts w:ascii="Arial" w:hAnsi="Arial" w:cs="Arial"/>
          <w:sz w:val="24"/>
          <w:szCs w:val="24"/>
        </w:rPr>
        <w:t>appropriate</w:t>
      </w:r>
      <w:r w:rsidR="23EB0E86" w:rsidRPr="3781CE7D">
        <w:rPr>
          <w:rFonts w:ascii="Arial" w:hAnsi="Arial" w:cs="Arial"/>
          <w:sz w:val="24"/>
          <w:szCs w:val="24"/>
        </w:rPr>
        <w:t xml:space="preserve"> Committee, for agreement in principle to proceed with the disposal</w:t>
      </w:r>
      <w:r w:rsidRPr="3781CE7D">
        <w:rPr>
          <w:rFonts w:ascii="Arial" w:hAnsi="Arial" w:cs="Arial"/>
          <w:sz w:val="24"/>
          <w:szCs w:val="24"/>
        </w:rPr>
        <w:t xml:space="preserve"> </w:t>
      </w:r>
      <w:r w:rsidR="23EB0E86" w:rsidRPr="3781CE7D">
        <w:rPr>
          <w:rFonts w:ascii="Arial" w:hAnsi="Arial" w:cs="Arial"/>
          <w:sz w:val="24"/>
          <w:szCs w:val="24"/>
        </w:rPr>
        <w:t xml:space="preserve">and that it is only after this that Council’s </w:t>
      </w:r>
      <w:r w:rsidR="00924B04" w:rsidRPr="3781CE7D">
        <w:rPr>
          <w:rFonts w:ascii="Arial" w:hAnsi="Arial" w:cs="Arial"/>
          <w:sz w:val="24"/>
          <w:szCs w:val="24"/>
        </w:rPr>
        <w:t>Valuer</w:t>
      </w:r>
      <w:r w:rsidR="23EB0E86" w:rsidRPr="3781CE7D">
        <w:rPr>
          <w:rFonts w:ascii="Arial" w:hAnsi="Arial" w:cs="Arial"/>
          <w:sz w:val="24"/>
          <w:szCs w:val="24"/>
        </w:rPr>
        <w:t xml:space="preserve"> is instructed. This will avoid unnecessary costs being incurred should Council not wish to proceed at the outset. </w:t>
      </w:r>
    </w:p>
    <w:p w14:paraId="3AC0B0A0" w14:textId="07522E03" w:rsidR="00EB51C5" w:rsidRPr="00EB51C5" w:rsidRDefault="007A22A4" w:rsidP="00DF7D42">
      <w:pPr>
        <w:pStyle w:val="ListParagraph"/>
        <w:numPr>
          <w:ilvl w:val="0"/>
          <w:numId w:val="20"/>
        </w:numPr>
        <w:spacing w:after="60" w:line="240" w:lineRule="auto"/>
        <w:ind w:left="992" w:hanging="357"/>
        <w:jc w:val="both"/>
        <w:rPr>
          <w:rFonts w:ascii="Arial" w:hAnsi="Arial" w:cs="Arial"/>
          <w:sz w:val="24"/>
          <w:szCs w:val="24"/>
        </w:rPr>
      </w:pPr>
      <w:r w:rsidRPr="3781CE7D">
        <w:rPr>
          <w:rFonts w:ascii="Arial" w:hAnsi="Arial" w:cs="Arial"/>
          <w:sz w:val="24"/>
          <w:szCs w:val="24"/>
        </w:rPr>
        <w:t xml:space="preserve">The Compliance </w:t>
      </w:r>
      <w:r w:rsidR="02D75FC1" w:rsidRPr="3781CE7D">
        <w:rPr>
          <w:rFonts w:ascii="Arial" w:hAnsi="Arial" w:cs="Arial"/>
          <w:sz w:val="24"/>
          <w:szCs w:val="24"/>
        </w:rPr>
        <w:t>(Lands)</w:t>
      </w:r>
      <w:r w:rsidRPr="3781CE7D">
        <w:rPr>
          <w:rFonts w:ascii="Arial" w:hAnsi="Arial" w:cs="Arial"/>
          <w:sz w:val="24"/>
          <w:szCs w:val="24"/>
        </w:rPr>
        <w:t xml:space="preserve"> team</w:t>
      </w:r>
      <w:r w:rsidR="00897310" w:rsidRPr="3781CE7D">
        <w:rPr>
          <w:rFonts w:ascii="Arial" w:hAnsi="Arial" w:cs="Arial"/>
          <w:sz w:val="24"/>
          <w:szCs w:val="24"/>
        </w:rPr>
        <w:t xml:space="preserve"> will thereafter instruct Council’s </w:t>
      </w:r>
      <w:r w:rsidR="00924B04" w:rsidRPr="3781CE7D">
        <w:rPr>
          <w:rFonts w:ascii="Arial" w:hAnsi="Arial" w:cs="Arial"/>
          <w:sz w:val="24"/>
          <w:szCs w:val="24"/>
        </w:rPr>
        <w:t>Valuer</w:t>
      </w:r>
      <w:r w:rsidR="00897310" w:rsidRPr="3781CE7D">
        <w:rPr>
          <w:rFonts w:ascii="Arial" w:hAnsi="Arial" w:cs="Arial"/>
          <w:sz w:val="24"/>
          <w:szCs w:val="24"/>
        </w:rPr>
        <w:t xml:space="preserve"> to provide a valuation and advice, with the instruction to include the information detailed at section 4.1 above.</w:t>
      </w:r>
    </w:p>
    <w:p w14:paraId="3CC5F1B3" w14:textId="604FF2BF" w:rsidR="00EB51C5" w:rsidRPr="00EB51C5" w:rsidRDefault="79C09B64" w:rsidP="00DF7D42">
      <w:pPr>
        <w:pStyle w:val="ListParagraph"/>
        <w:numPr>
          <w:ilvl w:val="0"/>
          <w:numId w:val="20"/>
        </w:numPr>
        <w:spacing w:after="60" w:line="240" w:lineRule="auto"/>
        <w:ind w:left="992" w:hanging="357"/>
        <w:jc w:val="both"/>
        <w:rPr>
          <w:rFonts w:ascii="Arial" w:hAnsi="Arial" w:cs="Arial"/>
          <w:sz w:val="24"/>
          <w:szCs w:val="24"/>
        </w:rPr>
      </w:pPr>
      <w:r w:rsidRPr="7CAB46D0">
        <w:rPr>
          <w:rFonts w:ascii="Arial" w:hAnsi="Arial" w:cs="Arial"/>
          <w:sz w:val="24"/>
          <w:szCs w:val="24"/>
        </w:rPr>
        <w:t>The Compliance</w:t>
      </w:r>
      <w:r w:rsidR="761FFBC3" w:rsidRPr="448981FD">
        <w:rPr>
          <w:rFonts w:ascii="Arial" w:hAnsi="Arial" w:cs="Arial"/>
          <w:sz w:val="24"/>
          <w:szCs w:val="24"/>
        </w:rPr>
        <w:t xml:space="preserve"> (Lands)</w:t>
      </w:r>
      <w:r w:rsidRPr="7CAB46D0">
        <w:rPr>
          <w:rFonts w:ascii="Arial" w:hAnsi="Arial" w:cs="Arial"/>
          <w:sz w:val="24"/>
          <w:szCs w:val="24"/>
        </w:rPr>
        <w:t xml:space="preserve"> team</w:t>
      </w:r>
      <w:r w:rsidR="23EB0E86" w:rsidRPr="7CAB46D0">
        <w:rPr>
          <w:rFonts w:ascii="Arial" w:hAnsi="Arial" w:cs="Arial"/>
          <w:sz w:val="24"/>
          <w:szCs w:val="24"/>
        </w:rPr>
        <w:t xml:space="preserve"> will specifically request that the </w:t>
      </w:r>
      <w:r w:rsidR="00924B04" w:rsidRPr="7CAB46D0">
        <w:rPr>
          <w:rFonts w:ascii="Arial" w:hAnsi="Arial" w:cs="Arial"/>
          <w:sz w:val="24"/>
          <w:szCs w:val="24"/>
        </w:rPr>
        <w:t>Valuer</w:t>
      </w:r>
      <w:r w:rsidR="23EB0E86" w:rsidRPr="7CAB46D0">
        <w:rPr>
          <w:rFonts w:ascii="Arial" w:hAnsi="Arial" w:cs="Arial"/>
          <w:sz w:val="24"/>
          <w:szCs w:val="24"/>
        </w:rPr>
        <w:t xml:space="preserve"> provides advice in their report as to whether the land or property needs to be put on the open market </w:t>
      </w:r>
      <w:proofErr w:type="gramStart"/>
      <w:r w:rsidR="23EB0E86" w:rsidRPr="7CAB46D0">
        <w:rPr>
          <w:rFonts w:ascii="Arial" w:hAnsi="Arial" w:cs="Arial"/>
          <w:sz w:val="24"/>
          <w:szCs w:val="24"/>
        </w:rPr>
        <w:t>in order to</w:t>
      </w:r>
      <w:proofErr w:type="gramEnd"/>
      <w:r w:rsidR="23EB0E86" w:rsidRPr="7CAB46D0">
        <w:rPr>
          <w:rFonts w:ascii="Arial" w:hAnsi="Arial" w:cs="Arial"/>
          <w:sz w:val="24"/>
          <w:szCs w:val="24"/>
        </w:rPr>
        <w:t xml:space="preserve"> achieve best value. Where the </w:t>
      </w:r>
      <w:r w:rsidR="00924B04" w:rsidRPr="7CAB46D0">
        <w:rPr>
          <w:rFonts w:ascii="Arial" w:hAnsi="Arial" w:cs="Arial"/>
          <w:sz w:val="24"/>
          <w:szCs w:val="24"/>
        </w:rPr>
        <w:t>Valuer</w:t>
      </w:r>
      <w:r w:rsidR="23EB0E86" w:rsidRPr="7CAB46D0">
        <w:rPr>
          <w:rFonts w:ascii="Arial" w:hAnsi="Arial" w:cs="Arial"/>
          <w:sz w:val="24"/>
          <w:szCs w:val="24"/>
        </w:rPr>
        <w:t xml:space="preserve"> is of the opinion that </w:t>
      </w:r>
      <w:r w:rsidR="38658096" w:rsidRPr="7CAB46D0">
        <w:rPr>
          <w:rFonts w:ascii="Arial" w:hAnsi="Arial" w:cs="Arial"/>
          <w:sz w:val="24"/>
          <w:szCs w:val="24"/>
        </w:rPr>
        <w:t xml:space="preserve">an </w:t>
      </w:r>
      <w:r w:rsidR="23EB0E86" w:rsidRPr="7CAB46D0">
        <w:rPr>
          <w:rFonts w:ascii="Arial" w:hAnsi="Arial" w:cs="Arial"/>
          <w:sz w:val="24"/>
          <w:szCs w:val="24"/>
        </w:rPr>
        <w:t>open market</w:t>
      </w:r>
      <w:r w:rsidR="5E54595C" w:rsidRPr="7CAB46D0">
        <w:rPr>
          <w:rFonts w:ascii="Arial" w:hAnsi="Arial" w:cs="Arial"/>
          <w:sz w:val="24"/>
          <w:szCs w:val="24"/>
        </w:rPr>
        <w:t xml:space="preserve"> disposal</w:t>
      </w:r>
      <w:r w:rsidR="31FEEA32" w:rsidRPr="7CAB46D0">
        <w:rPr>
          <w:rFonts w:ascii="Arial" w:hAnsi="Arial" w:cs="Arial"/>
          <w:sz w:val="24"/>
          <w:szCs w:val="24"/>
        </w:rPr>
        <w:t xml:space="preserve"> </w:t>
      </w:r>
      <w:r w:rsidR="23EB0E86" w:rsidRPr="7CAB46D0">
        <w:rPr>
          <w:rFonts w:ascii="Arial" w:hAnsi="Arial" w:cs="Arial"/>
          <w:sz w:val="24"/>
          <w:szCs w:val="24"/>
        </w:rPr>
        <w:t xml:space="preserve"> is not required,</w:t>
      </w:r>
      <w:r w:rsidR="770D4860" w:rsidRPr="7CAB46D0">
        <w:rPr>
          <w:rFonts w:ascii="Arial" w:hAnsi="Arial" w:cs="Arial"/>
          <w:sz w:val="24"/>
          <w:szCs w:val="24"/>
        </w:rPr>
        <w:t xml:space="preserve"> for example, because the land is landlocked or there is a special purchaser</w:t>
      </w:r>
      <w:r w:rsidR="594E976D" w:rsidRPr="7CAB46D0">
        <w:rPr>
          <w:rFonts w:ascii="Arial" w:hAnsi="Arial" w:cs="Arial"/>
          <w:sz w:val="24"/>
          <w:szCs w:val="24"/>
        </w:rPr>
        <w:t xml:space="preserve"> (e.g. an adjacent landowner or </w:t>
      </w:r>
      <w:r w:rsidR="00070216" w:rsidRPr="7CAB46D0">
        <w:rPr>
          <w:rFonts w:ascii="Arial" w:hAnsi="Arial" w:cs="Arial"/>
          <w:sz w:val="24"/>
          <w:szCs w:val="24"/>
        </w:rPr>
        <w:t>a third party</w:t>
      </w:r>
      <w:r w:rsidR="594E976D" w:rsidRPr="7CAB46D0">
        <w:rPr>
          <w:rFonts w:ascii="Arial" w:hAnsi="Arial" w:cs="Arial"/>
          <w:sz w:val="24"/>
          <w:szCs w:val="24"/>
        </w:rPr>
        <w:t xml:space="preserve"> who would be prepared to pay a value higher than the open market would attract)</w:t>
      </w:r>
      <w:r w:rsidR="770D4860" w:rsidRPr="7CAB46D0">
        <w:rPr>
          <w:rFonts w:ascii="Arial" w:hAnsi="Arial" w:cs="Arial"/>
          <w:sz w:val="24"/>
          <w:szCs w:val="24"/>
        </w:rPr>
        <w:t>,</w:t>
      </w:r>
      <w:r w:rsidR="23EB0E86" w:rsidRPr="7CAB46D0">
        <w:rPr>
          <w:rFonts w:ascii="Arial" w:hAnsi="Arial" w:cs="Arial"/>
          <w:sz w:val="24"/>
          <w:szCs w:val="24"/>
        </w:rPr>
        <w:t xml:space="preserve"> the valuation report should reflect the specific advantages and disadvantages of </w:t>
      </w:r>
      <w:r w:rsidR="770D4860" w:rsidRPr="7CAB46D0">
        <w:rPr>
          <w:rFonts w:ascii="Arial" w:hAnsi="Arial" w:cs="Arial"/>
          <w:sz w:val="24"/>
          <w:szCs w:val="24"/>
        </w:rPr>
        <w:t>direct disposal</w:t>
      </w:r>
      <w:r w:rsidR="23EB0E86" w:rsidRPr="7CAB46D0">
        <w:rPr>
          <w:rFonts w:ascii="Arial" w:hAnsi="Arial" w:cs="Arial"/>
          <w:sz w:val="24"/>
          <w:szCs w:val="24"/>
        </w:rPr>
        <w:t xml:space="preserve"> to the parties involved rather than the market at large, and it should confirm whether best value will be achieved if the land </w:t>
      </w:r>
      <w:r w:rsidR="7CECCA09" w:rsidRPr="7CAB46D0">
        <w:rPr>
          <w:rFonts w:ascii="Arial" w:hAnsi="Arial" w:cs="Arial"/>
          <w:sz w:val="24"/>
          <w:szCs w:val="24"/>
        </w:rPr>
        <w:t xml:space="preserve">or property </w:t>
      </w:r>
      <w:r w:rsidR="23EB0E86" w:rsidRPr="7CAB46D0">
        <w:rPr>
          <w:rFonts w:ascii="Arial" w:hAnsi="Arial" w:cs="Arial"/>
          <w:sz w:val="24"/>
          <w:szCs w:val="24"/>
        </w:rPr>
        <w:t>is sold at the valuation amount without having first tested the market.</w:t>
      </w:r>
    </w:p>
    <w:p w14:paraId="75D99D8E" w14:textId="286D37DC" w:rsidR="00EB51C5" w:rsidRPr="00EB51C5" w:rsidRDefault="00897310" w:rsidP="00DF7D42">
      <w:pPr>
        <w:pStyle w:val="ListParagraph"/>
        <w:numPr>
          <w:ilvl w:val="0"/>
          <w:numId w:val="20"/>
        </w:numPr>
        <w:spacing w:after="60" w:line="240" w:lineRule="auto"/>
        <w:ind w:left="992" w:hanging="357"/>
        <w:contextualSpacing w:val="0"/>
        <w:jc w:val="both"/>
        <w:rPr>
          <w:rFonts w:ascii="Arial" w:hAnsi="Arial" w:cs="Arial"/>
          <w:sz w:val="24"/>
          <w:szCs w:val="24"/>
        </w:rPr>
      </w:pPr>
      <w:r w:rsidRPr="00EB51C5">
        <w:rPr>
          <w:rFonts w:ascii="Arial" w:hAnsi="Arial" w:cs="Arial"/>
          <w:sz w:val="24"/>
          <w:szCs w:val="24"/>
        </w:rPr>
        <w:t xml:space="preserve">Once the </w:t>
      </w:r>
      <w:r w:rsidR="00924B04" w:rsidRPr="00EB51C5">
        <w:rPr>
          <w:rFonts w:ascii="Arial" w:hAnsi="Arial" w:cs="Arial"/>
          <w:sz w:val="24"/>
          <w:szCs w:val="24"/>
        </w:rPr>
        <w:t>Valuer</w:t>
      </w:r>
      <w:r w:rsidRPr="00EB51C5">
        <w:rPr>
          <w:rFonts w:ascii="Arial" w:hAnsi="Arial" w:cs="Arial"/>
          <w:sz w:val="24"/>
          <w:szCs w:val="24"/>
        </w:rPr>
        <w:t xml:space="preserve">’s report is received, this should be provided to Council, via the </w:t>
      </w:r>
      <w:r w:rsidR="00C91358">
        <w:rPr>
          <w:rFonts w:ascii="Arial" w:hAnsi="Arial" w:cs="Arial"/>
          <w:sz w:val="24"/>
          <w:szCs w:val="24"/>
        </w:rPr>
        <w:t xml:space="preserve">appropriate </w:t>
      </w:r>
      <w:r w:rsidRPr="00EB51C5">
        <w:rPr>
          <w:rFonts w:ascii="Arial" w:hAnsi="Arial" w:cs="Arial"/>
          <w:sz w:val="24"/>
          <w:szCs w:val="24"/>
        </w:rPr>
        <w:t xml:space="preserve">Committee, in order that a final decision </w:t>
      </w:r>
      <w:r w:rsidR="00C91358">
        <w:rPr>
          <w:rFonts w:ascii="Arial" w:hAnsi="Arial" w:cs="Arial"/>
          <w:sz w:val="24"/>
          <w:szCs w:val="24"/>
        </w:rPr>
        <w:t>can</w:t>
      </w:r>
      <w:r w:rsidRPr="00EB51C5">
        <w:rPr>
          <w:rFonts w:ascii="Arial" w:hAnsi="Arial" w:cs="Arial"/>
          <w:sz w:val="24"/>
          <w:szCs w:val="24"/>
        </w:rPr>
        <w:t xml:space="preserve"> be made as to how to proceed. </w:t>
      </w:r>
    </w:p>
    <w:p w14:paraId="2BB65548" w14:textId="57870CFA" w:rsidR="008B0923" w:rsidRDefault="23EB0E86" w:rsidP="00DF7D42">
      <w:pPr>
        <w:pStyle w:val="ListParagraph"/>
        <w:numPr>
          <w:ilvl w:val="0"/>
          <w:numId w:val="20"/>
        </w:numPr>
        <w:spacing w:after="60" w:line="240" w:lineRule="auto"/>
        <w:ind w:left="992" w:hanging="357"/>
        <w:rPr>
          <w:rFonts w:ascii="Arial" w:hAnsi="Arial" w:cs="Arial"/>
          <w:sz w:val="24"/>
          <w:szCs w:val="24"/>
        </w:rPr>
      </w:pPr>
      <w:r w:rsidRPr="0B6975F0">
        <w:rPr>
          <w:rFonts w:ascii="Arial" w:hAnsi="Arial" w:cs="Arial"/>
          <w:sz w:val="24"/>
          <w:szCs w:val="24"/>
        </w:rPr>
        <w:t xml:space="preserve">It will be a condition of the sale when a third-party request to acquire Council land </w:t>
      </w:r>
      <w:r w:rsidR="4FF641FC" w:rsidRPr="0B6975F0">
        <w:rPr>
          <w:rFonts w:ascii="Arial" w:hAnsi="Arial" w:cs="Arial"/>
          <w:sz w:val="24"/>
          <w:szCs w:val="24"/>
        </w:rPr>
        <w:t xml:space="preserve">or property </w:t>
      </w:r>
      <w:r w:rsidRPr="0B6975F0">
        <w:rPr>
          <w:rFonts w:ascii="Arial" w:hAnsi="Arial" w:cs="Arial"/>
          <w:sz w:val="24"/>
          <w:szCs w:val="24"/>
        </w:rPr>
        <w:t>has been made, and it is agreed to sell the land</w:t>
      </w:r>
      <w:r w:rsidR="594E976D" w:rsidRPr="0B6975F0">
        <w:rPr>
          <w:rFonts w:ascii="Arial" w:hAnsi="Arial" w:cs="Arial"/>
          <w:sz w:val="24"/>
          <w:szCs w:val="24"/>
        </w:rPr>
        <w:t xml:space="preserve"> or property</w:t>
      </w:r>
      <w:r w:rsidRPr="0B6975F0">
        <w:rPr>
          <w:rFonts w:ascii="Arial" w:hAnsi="Arial" w:cs="Arial"/>
          <w:sz w:val="24"/>
          <w:szCs w:val="24"/>
        </w:rPr>
        <w:t xml:space="preserve"> to that third-party without going to the open market, that the</w:t>
      </w:r>
      <w:r w:rsidR="7AE11F46" w:rsidRPr="0B6975F0">
        <w:rPr>
          <w:rFonts w:ascii="Arial" w:hAnsi="Arial" w:cs="Arial"/>
          <w:sz w:val="24"/>
          <w:szCs w:val="24"/>
        </w:rPr>
        <w:t xml:space="preserve"> third-party </w:t>
      </w:r>
      <w:r w:rsidRPr="0B6975F0">
        <w:rPr>
          <w:rFonts w:ascii="Arial" w:hAnsi="Arial" w:cs="Arial"/>
          <w:sz w:val="24"/>
          <w:szCs w:val="24"/>
        </w:rPr>
        <w:t>will be responsible for paying the entire cost of Council’s legal and valuation fees</w:t>
      </w:r>
      <w:r w:rsidR="594E976D" w:rsidRPr="0B6975F0">
        <w:rPr>
          <w:rFonts w:ascii="Arial" w:hAnsi="Arial" w:cs="Arial"/>
          <w:sz w:val="24"/>
          <w:szCs w:val="24"/>
        </w:rPr>
        <w:t xml:space="preserve"> in addition to the land or property value</w:t>
      </w:r>
      <w:r w:rsidRPr="0B6975F0">
        <w:rPr>
          <w:rFonts w:ascii="Arial" w:hAnsi="Arial" w:cs="Arial"/>
          <w:sz w:val="24"/>
          <w:szCs w:val="24"/>
        </w:rPr>
        <w:t xml:space="preserve">.  </w:t>
      </w:r>
      <w:r w:rsidR="1B60AA9E" w:rsidRPr="0B6975F0">
        <w:rPr>
          <w:rFonts w:ascii="Arial" w:hAnsi="Arial" w:cs="Arial"/>
          <w:sz w:val="24"/>
          <w:szCs w:val="24"/>
        </w:rPr>
        <w:t xml:space="preserve">Any request to </w:t>
      </w:r>
      <w:r w:rsidR="1B60AA9E" w:rsidRPr="0B6975F0">
        <w:rPr>
          <w:rFonts w:ascii="Arial" w:hAnsi="Arial" w:cs="Arial"/>
          <w:sz w:val="24"/>
          <w:szCs w:val="24"/>
        </w:rPr>
        <w:lastRenderedPageBreak/>
        <w:t>deviate from this will be</w:t>
      </w:r>
      <w:r w:rsidR="2431E5A8" w:rsidRPr="0B6975F0">
        <w:rPr>
          <w:rFonts w:ascii="Arial" w:hAnsi="Arial" w:cs="Arial"/>
          <w:sz w:val="24"/>
          <w:szCs w:val="24"/>
        </w:rPr>
        <w:t xml:space="preserve"> put to the Council for consideration and approval a</w:t>
      </w:r>
      <w:r w:rsidR="775CD16E" w:rsidRPr="0B6975F0">
        <w:rPr>
          <w:rFonts w:ascii="Arial" w:hAnsi="Arial" w:cs="Arial"/>
          <w:sz w:val="24"/>
          <w:szCs w:val="24"/>
        </w:rPr>
        <w:t xml:space="preserve">s part of the report.  </w:t>
      </w:r>
    </w:p>
    <w:p w14:paraId="0B954451" w14:textId="77777777" w:rsidR="002F0671" w:rsidRPr="00236BF0" w:rsidRDefault="002F0671" w:rsidP="00236BF0">
      <w:pPr>
        <w:jc w:val="both"/>
        <w:rPr>
          <w:rFonts w:cs="Arial"/>
        </w:rPr>
      </w:pPr>
    </w:p>
    <w:p w14:paraId="75E93000" w14:textId="3FAF0887" w:rsidR="008B0923" w:rsidRPr="00A51AF9" w:rsidRDefault="008B0923" w:rsidP="00A37A24">
      <w:pPr>
        <w:pStyle w:val="Heading2"/>
      </w:pPr>
      <w:bookmarkStart w:id="52" w:name="_Hlk133962931"/>
      <w:bookmarkStart w:id="53" w:name="_Toc145925229"/>
      <w:bookmarkStart w:id="54" w:name="_Toc148709513"/>
      <w:r w:rsidRPr="00A51AF9">
        <w:t>Marketing of Land and Property</w:t>
      </w:r>
      <w:bookmarkEnd w:id="52"/>
      <w:bookmarkEnd w:id="53"/>
      <w:bookmarkEnd w:id="54"/>
    </w:p>
    <w:p w14:paraId="6C0B41BF" w14:textId="77777777" w:rsidR="00592F2C" w:rsidRPr="00236BF0" w:rsidRDefault="00592F2C" w:rsidP="00236BF0">
      <w:pPr>
        <w:jc w:val="both"/>
        <w:rPr>
          <w:rFonts w:cs="Arial"/>
        </w:rPr>
      </w:pPr>
    </w:p>
    <w:p w14:paraId="39FC56A6" w14:textId="02D7DFDB" w:rsidR="00592F2C" w:rsidRPr="00327A1D" w:rsidRDefault="00592F2C" w:rsidP="00327A1D">
      <w:pPr>
        <w:pStyle w:val="ListParagraph"/>
        <w:spacing w:after="0" w:line="240" w:lineRule="auto"/>
        <w:ind w:left="426"/>
        <w:jc w:val="both"/>
        <w:rPr>
          <w:rFonts w:ascii="Arial" w:hAnsi="Arial" w:cs="Arial"/>
          <w:color w:val="000000" w:themeColor="text1"/>
          <w:sz w:val="24"/>
          <w:szCs w:val="24"/>
        </w:rPr>
      </w:pPr>
      <w:r w:rsidRPr="0B6975F0">
        <w:rPr>
          <w:rFonts w:ascii="Arial" w:hAnsi="Arial" w:cs="Arial"/>
          <w:color w:val="000000" w:themeColor="text1"/>
          <w:sz w:val="24"/>
          <w:szCs w:val="24"/>
        </w:rPr>
        <w:t xml:space="preserve">No land or property will be marketed until Council has received and considered a report from the Council’s </w:t>
      </w:r>
      <w:r w:rsidR="00924B04" w:rsidRPr="0B6975F0">
        <w:rPr>
          <w:rFonts w:ascii="Arial" w:hAnsi="Arial" w:cs="Arial"/>
          <w:color w:val="000000" w:themeColor="text1"/>
          <w:sz w:val="24"/>
          <w:szCs w:val="24"/>
        </w:rPr>
        <w:t>Valuer</w:t>
      </w:r>
      <w:r w:rsidR="630A678B" w:rsidRPr="0B6975F0">
        <w:rPr>
          <w:rFonts w:ascii="Arial" w:hAnsi="Arial" w:cs="Arial"/>
          <w:color w:val="000000" w:themeColor="text1"/>
          <w:sz w:val="24"/>
          <w:szCs w:val="24"/>
        </w:rPr>
        <w:t xml:space="preserve"> detailing the valuation</w:t>
      </w:r>
      <w:r w:rsidR="4CDF5EB8" w:rsidRPr="0B6975F0">
        <w:rPr>
          <w:rFonts w:ascii="Arial" w:hAnsi="Arial" w:cs="Arial"/>
          <w:color w:val="000000" w:themeColor="text1"/>
          <w:sz w:val="24"/>
          <w:szCs w:val="24"/>
        </w:rPr>
        <w:t xml:space="preserve"> and the recommended method of disposal</w:t>
      </w:r>
      <w:r w:rsidR="0C6F3D82" w:rsidRPr="0B6975F0">
        <w:rPr>
          <w:rFonts w:ascii="Arial" w:hAnsi="Arial" w:cs="Arial"/>
          <w:color w:val="000000" w:themeColor="text1"/>
          <w:sz w:val="24"/>
          <w:szCs w:val="24"/>
        </w:rPr>
        <w:t xml:space="preserve"> </w:t>
      </w:r>
      <w:r w:rsidR="2710D0A3" w:rsidRPr="0B6975F0">
        <w:rPr>
          <w:rFonts w:ascii="Arial" w:hAnsi="Arial" w:cs="Arial"/>
          <w:color w:val="000000" w:themeColor="text1"/>
          <w:sz w:val="24"/>
          <w:szCs w:val="24"/>
        </w:rPr>
        <w:t xml:space="preserve">and Council has agreed that the land or property should be sold.  </w:t>
      </w:r>
      <w:r w:rsidR="0C6F3D82" w:rsidRPr="0B6975F0">
        <w:rPr>
          <w:rFonts w:ascii="Arial" w:hAnsi="Arial" w:cs="Arial"/>
          <w:color w:val="000000" w:themeColor="text1"/>
          <w:sz w:val="24"/>
          <w:szCs w:val="24"/>
        </w:rPr>
        <w:t xml:space="preserve">  </w:t>
      </w:r>
      <w:r w:rsidR="00D5318A" w:rsidRPr="0B6975F0">
        <w:rPr>
          <w:rFonts w:ascii="Arial" w:hAnsi="Arial" w:cs="Arial"/>
          <w:color w:val="000000" w:themeColor="text1"/>
          <w:sz w:val="24"/>
          <w:szCs w:val="24"/>
        </w:rPr>
        <w:t xml:space="preserve"> </w:t>
      </w:r>
      <w:r w:rsidR="7C36B6DB" w:rsidRPr="0B6975F0">
        <w:rPr>
          <w:rFonts w:ascii="Arial" w:hAnsi="Arial" w:cs="Arial"/>
          <w:color w:val="000000" w:themeColor="text1"/>
          <w:sz w:val="24"/>
          <w:szCs w:val="24"/>
        </w:rPr>
        <w:t xml:space="preserve"> </w:t>
      </w:r>
      <w:r w:rsidRPr="0B6975F0">
        <w:rPr>
          <w:rFonts w:ascii="Arial" w:hAnsi="Arial" w:cs="Arial"/>
          <w:color w:val="000000" w:themeColor="text1"/>
          <w:sz w:val="24"/>
          <w:szCs w:val="24"/>
        </w:rPr>
        <w:t xml:space="preserve"> </w:t>
      </w:r>
    </w:p>
    <w:p w14:paraId="2E4F9D22" w14:textId="5802FC2C" w:rsidR="28C0AC72" w:rsidRDefault="28C0AC72" w:rsidP="28C0AC72">
      <w:pPr>
        <w:pStyle w:val="ListParagraph"/>
        <w:spacing w:after="0" w:line="240" w:lineRule="auto"/>
        <w:ind w:left="426"/>
        <w:jc w:val="both"/>
        <w:rPr>
          <w:rFonts w:ascii="Arial" w:hAnsi="Arial" w:cs="Arial"/>
          <w:color w:val="000000" w:themeColor="text1"/>
          <w:sz w:val="24"/>
          <w:szCs w:val="24"/>
        </w:rPr>
      </w:pPr>
    </w:p>
    <w:p w14:paraId="0035F399" w14:textId="08D3706B" w:rsidR="23E5A0F7" w:rsidRDefault="23E5A0F7" w:rsidP="28C0AC72">
      <w:pPr>
        <w:pStyle w:val="ListParagraph"/>
        <w:spacing w:after="0" w:line="240" w:lineRule="auto"/>
        <w:ind w:left="426"/>
        <w:jc w:val="both"/>
        <w:rPr>
          <w:rFonts w:ascii="Arial" w:hAnsi="Arial" w:cs="Arial"/>
          <w:color w:val="000000" w:themeColor="text1"/>
          <w:sz w:val="24"/>
          <w:szCs w:val="24"/>
        </w:rPr>
      </w:pPr>
      <w:r w:rsidRPr="28C0AC72">
        <w:rPr>
          <w:rFonts w:ascii="Arial" w:hAnsi="Arial" w:cs="Arial"/>
          <w:color w:val="000000" w:themeColor="text1"/>
          <w:sz w:val="24"/>
          <w:szCs w:val="24"/>
        </w:rPr>
        <w:t xml:space="preserve">Any alternative form of marketing, for example, by way of issuing a development brief, should be agreed by Council following advice from its professional advisers. </w:t>
      </w:r>
    </w:p>
    <w:p w14:paraId="3B95695D" w14:textId="25C72ECD" w:rsidR="00D5318A" w:rsidRPr="00327A1D" w:rsidRDefault="453C1C75" w:rsidP="00327A1D">
      <w:pPr>
        <w:pStyle w:val="ListParagraph"/>
        <w:spacing w:after="0" w:line="240" w:lineRule="auto"/>
        <w:ind w:left="426"/>
        <w:jc w:val="both"/>
        <w:rPr>
          <w:rFonts w:ascii="Arial" w:hAnsi="Arial" w:cs="Arial"/>
          <w:color w:val="000000" w:themeColor="text1"/>
          <w:sz w:val="24"/>
          <w:szCs w:val="24"/>
        </w:rPr>
      </w:pPr>
      <w:r w:rsidRPr="0B6975F0">
        <w:rPr>
          <w:rFonts w:ascii="Arial" w:hAnsi="Arial" w:cs="Arial"/>
          <w:color w:val="000000" w:themeColor="text1"/>
          <w:sz w:val="24"/>
          <w:szCs w:val="24"/>
        </w:rPr>
        <w:t xml:space="preserve">Where applicable, </w:t>
      </w:r>
      <w:r w:rsidR="00D5318A" w:rsidRPr="0B6975F0">
        <w:rPr>
          <w:rFonts w:ascii="Arial" w:hAnsi="Arial" w:cs="Arial"/>
          <w:color w:val="000000" w:themeColor="text1"/>
          <w:sz w:val="24"/>
          <w:szCs w:val="24"/>
        </w:rPr>
        <w:t xml:space="preserve">Council will employ the services of an </w:t>
      </w:r>
      <w:r w:rsidR="00DA040C" w:rsidRPr="0B6975F0">
        <w:rPr>
          <w:rFonts w:ascii="Arial" w:hAnsi="Arial" w:cs="Arial"/>
          <w:color w:val="000000" w:themeColor="text1"/>
          <w:sz w:val="24"/>
          <w:szCs w:val="24"/>
        </w:rPr>
        <w:t>E</w:t>
      </w:r>
      <w:r w:rsidR="00D5318A" w:rsidRPr="0B6975F0">
        <w:rPr>
          <w:rFonts w:ascii="Arial" w:hAnsi="Arial" w:cs="Arial"/>
          <w:color w:val="000000" w:themeColor="text1"/>
          <w:sz w:val="24"/>
          <w:szCs w:val="24"/>
        </w:rPr>
        <w:t>state Agent in accordance with any relevant Council</w:t>
      </w:r>
      <w:r w:rsidR="007C6902" w:rsidRPr="0B6975F0">
        <w:rPr>
          <w:rFonts w:ascii="Arial" w:hAnsi="Arial" w:cs="Arial"/>
          <w:color w:val="000000" w:themeColor="text1"/>
          <w:sz w:val="24"/>
          <w:szCs w:val="24"/>
        </w:rPr>
        <w:t xml:space="preserve"> </w:t>
      </w:r>
      <w:r w:rsidR="00D5318A" w:rsidRPr="0B6975F0">
        <w:rPr>
          <w:rFonts w:ascii="Arial" w:hAnsi="Arial" w:cs="Arial"/>
          <w:color w:val="000000" w:themeColor="text1"/>
          <w:sz w:val="24"/>
          <w:szCs w:val="24"/>
        </w:rPr>
        <w:t>procurement guidelines or policy in place at that time</w:t>
      </w:r>
      <w:r w:rsidR="00A8170B" w:rsidRPr="0B6975F0">
        <w:rPr>
          <w:rFonts w:ascii="Arial" w:hAnsi="Arial" w:cs="Arial"/>
          <w:color w:val="000000" w:themeColor="text1"/>
          <w:sz w:val="24"/>
          <w:szCs w:val="24"/>
        </w:rPr>
        <w:t>.</w:t>
      </w:r>
      <w:r w:rsidR="00A8170B" w:rsidRPr="3781CE7D">
        <w:rPr>
          <w:rFonts w:ascii="Arial" w:hAnsi="Arial" w:cs="Arial"/>
          <w:color w:val="000000" w:themeColor="text1"/>
          <w:sz w:val="24"/>
          <w:szCs w:val="24"/>
        </w:rPr>
        <w:t xml:space="preserve"> </w:t>
      </w:r>
    </w:p>
    <w:p w14:paraId="6D10B4EE" w14:textId="34F9F6FD" w:rsidR="00720AC3" w:rsidRPr="00327A1D" w:rsidRDefault="00720AC3" w:rsidP="00327A1D">
      <w:pPr>
        <w:pStyle w:val="ListParagraph"/>
        <w:spacing w:after="0" w:line="240" w:lineRule="auto"/>
        <w:ind w:left="426"/>
        <w:jc w:val="both"/>
        <w:rPr>
          <w:rFonts w:ascii="Arial" w:hAnsi="Arial" w:cs="Arial"/>
          <w:color w:val="000000" w:themeColor="text1"/>
          <w:sz w:val="24"/>
          <w:szCs w:val="24"/>
        </w:rPr>
      </w:pPr>
    </w:p>
    <w:p w14:paraId="7B233143" w14:textId="38DDFDFC" w:rsidR="00D0272C" w:rsidRDefault="00720AC3" w:rsidP="3781CE7D">
      <w:pPr>
        <w:pStyle w:val="ListParagraph"/>
        <w:spacing w:after="0" w:line="240" w:lineRule="auto"/>
        <w:ind w:left="426"/>
        <w:jc w:val="both"/>
        <w:rPr>
          <w:rFonts w:ascii="Arial" w:hAnsi="Arial" w:cs="Arial"/>
          <w:color w:val="000000" w:themeColor="text1"/>
          <w:sz w:val="24"/>
          <w:szCs w:val="24"/>
        </w:rPr>
      </w:pPr>
      <w:r w:rsidRPr="3781CE7D">
        <w:rPr>
          <w:rFonts w:ascii="Arial" w:hAnsi="Arial" w:cs="Arial"/>
          <w:color w:val="000000" w:themeColor="text1"/>
          <w:sz w:val="24"/>
          <w:szCs w:val="24"/>
        </w:rPr>
        <w:t xml:space="preserve">All marketing will take place in such a manner as to ensure that transparency and cross community coverage </w:t>
      </w:r>
      <w:r w:rsidR="469335E5" w:rsidRPr="3781CE7D">
        <w:rPr>
          <w:rFonts w:ascii="Arial" w:hAnsi="Arial" w:cs="Arial"/>
          <w:color w:val="000000" w:themeColor="text1"/>
          <w:sz w:val="24"/>
          <w:szCs w:val="24"/>
        </w:rPr>
        <w:t>are</w:t>
      </w:r>
      <w:r w:rsidRPr="3781CE7D">
        <w:rPr>
          <w:rFonts w:ascii="Arial" w:hAnsi="Arial" w:cs="Arial"/>
          <w:color w:val="000000" w:themeColor="text1"/>
          <w:sz w:val="24"/>
          <w:szCs w:val="24"/>
        </w:rPr>
        <w:t xml:space="preserve"> </w:t>
      </w:r>
      <w:r w:rsidR="2ABB6E42" w:rsidRPr="3781CE7D">
        <w:rPr>
          <w:rFonts w:ascii="Arial" w:hAnsi="Arial" w:cs="Arial"/>
          <w:color w:val="000000" w:themeColor="text1"/>
          <w:sz w:val="24"/>
          <w:szCs w:val="24"/>
        </w:rPr>
        <w:t>achieved</w:t>
      </w:r>
      <w:r w:rsidR="2737088B" w:rsidRPr="3781CE7D">
        <w:rPr>
          <w:rFonts w:ascii="Arial" w:hAnsi="Arial" w:cs="Arial"/>
          <w:color w:val="000000" w:themeColor="text1"/>
          <w:sz w:val="24"/>
          <w:szCs w:val="24"/>
        </w:rPr>
        <w:t>.  I</w:t>
      </w:r>
      <w:r w:rsidR="2737088B" w:rsidRPr="0B6975F0">
        <w:rPr>
          <w:rFonts w:ascii="Arial" w:hAnsi="Arial" w:cs="Arial"/>
          <w:color w:val="000000" w:themeColor="text1"/>
          <w:sz w:val="24"/>
          <w:szCs w:val="24"/>
        </w:rPr>
        <w:t>n all cases, including where a Formal Tender has been recommended as the disposal method,</w:t>
      </w:r>
      <w:r w:rsidR="38529530" w:rsidRPr="0B6975F0">
        <w:rPr>
          <w:rFonts w:ascii="Arial" w:hAnsi="Arial" w:cs="Arial"/>
          <w:color w:val="000000" w:themeColor="text1"/>
          <w:sz w:val="24"/>
          <w:szCs w:val="24"/>
        </w:rPr>
        <w:t xml:space="preserve"> </w:t>
      </w:r>
      <w:r w:rsidR="4B5B7848" w:rsidRPr="0B6975F0">
        <w:rPr>
          <w:rFonts w:ascii="Arial" w:hAnsi="Arial" w:cs="Arial"/>
          <w:color w:val="000000" w:themeColor="text1"/>
          <w:sz w:val="24"/>
          <w:szCs w:val="24"/>
        </w:rPr>
        <w:t>advice will be sought from Council’s professional advisers (</w:t>
      </w:r>
      <w:r w:rsidR="072442DE" w:rsidRPr="0B6975F0">
        <w:rPr>
          <w:rFonts w:ascii="Arial" w:hAnsi="Arial" w:cs="Arial"/>
          <w:color w:val="000000" w:themeColor="text1"/>
          <w:sz w:val="24"/>
          <w:szCs w:val="24"/>
        </w:rPr>
        <w:t>V</w:t>
      </w:r>
      <w:r w:rsidR="4B5B7848" w:rsidRPr="0B6975F0">
        <w:rPr>
          <w:rFonts w:ascii="Arial" w:hAnsi="Arial" w:cs="Arial"/>
          <w:color w:val="000000" w:themeColor="text1"/>
          <w:sz w:val="24"/>
          <w:szCs w:val="24"/>
        </w:rPr>
        <w:t>aluer, Solicitor or Estate Agent as applicable) as to the proper process to be followed in a particular case</w:t>
      </w:r>
      <w:r w:rsidRPr="0B6975F0">
        <w:rPr>
          <w:rFonts w:ascii="Arial" w:hAnsi="Arial" w:cs="Arial"/>
          <w:color w:val="000000" w:themeColor="text1"/>
          <w:sz w:val="24"/>
          <w:szCs w:val="24"/>
        </w:rPr>
        <w:t>.</w:t>
      </w:r>
    </w:p>
    <w:p w14:paraId="07516C38" w14:textId="7BC31424" w:rsidR="3781CE7D" w:rsidRDefault="3781CE7D" w:rsidP="3781CE7D">
      <w:pPr>
        <w:pStyle w:val="ListParagraph"/>
        <w:spacing w:after="0" w:line="240" w:lineRule="auto"/>
        <w:ind w:left="426"/>
        <w:jc w:val="both"/>
        <w:rPr>
          <w:rFonts w:ascii="Arial" w:hAnsi="Arial" w:cs="Arial"/>
          <w:color w:val="000000" w:themeColor="text1"/>
          <w:sz w:val="24"/>
          <w:szCs w:val="24"/>
        </w:rPr>
      </w:pPr>
    </w:p>
    <w:p w14:paraId="1BA8BA83" w14:textId="77777777" w:rsidR="00DD2CA1" w:rsidRPr="00142149" w:rsidRDefault="00DD2CA1" w:rsidP="00142149">
      <w:pPr>
        <w:jc w:val="both"/>
        <w:rPr>
          <w:rFonts w:cs="Arial"/>
        </w:rPr>
      </w:pPr>
    </w:p>
    <w:p w14:paraId="440D5F81" w14:textId="6F4F9D22" w:rsidR="00DC5A37" w:rsidRPr="00A51AF9" w:rsidRDefault="008B0923" w:rsidP="00A37A24">
      <w:pPr>
        <w:pStyle w:val="Heading2"/>
      </w:pPr>
      <w:bookmarkStart w:id="55" w:name="_Hlk133962940"/>
      <w:bookmarkStart w:id="56" w:name="_Toc145925230"/>
      <w:bookmarkStart w:id="57" w:name="_Toc148709514"/>
      <w:r w:rsidRPr="00A51AF9">
        <w:t>Disposal of Interests</w:t>
      </w:r>
      <w:r w:rsidR="00924B04" w:rsidRPr="00A51AF9">
        <w:t xml:space="preserve"> </w:t>
      </w:r>
      <w:r w:rsidR="001D6078" w:rsidRPr="00A51AF9">
        <w:t>in Land and Property</w:t>
      </w:r>
      <w:bookmarkEnd w:id="55"/>
      <w:bookmarkEnd w:id="56"/>
      <w:bookmarkEnd w:id="57"/>
    </w:p>
    <w:p w14:paraId="0E85119F" w14:textId="0F01B713" w:rsidR="00015848" w:rsidRPr="001D6078" w:rsidRDefault="00015848" w:rsidP="00015848">
      <w:pPr>
        <w:jc w:val="both"/>
        <w:rPr>
          <w:rFonts w:cs="Arial"/>
        </w:rPr>
      </w:pPr>
    </w:p>
    <w:p w14:paraId="63A1D055" w14:textId="21C2E3AE" w:rsidR="00015848" w:rsidRPr="00327A1D" w:rsidRDefault="00015848" w:rsidP="00327A1D">
      <w:pPr>
        <w:pStyle w:val="ListParagraph"/>
        <w:spacing w:after="0" w:line="240" w:lineRule="auto"/>
        <w:ind w:left="426"/>
        <w:jc w:val="both"/>
        <w:rPr>
          <w:rFonts w:ascii="Arial" w:hAnsi="Arial" w:cs="Arial"/>
          <w:color w:val="000000" w:themeColor="text1"/>
          <w:sz w:val="24"/>
          <w:szCs w:val="24"/>
        </w:rPr>
      </w:pPr>
      <w:r w:rsidRPr="2A90E57B">
        <w:rPr>
          <w:rFonts w:ascii="Arial" w:hAnsi="Arial" w:cs="Arial"/>
          <w:color w:val="000000" w:themeColor="text1"/>
          <w:sz w:val="24"/>
          <w:szCs w:val="24"/>
        </w:rPr>
        <w:t>Where a request is received from a third</w:t>
      </w:r>
      <w:r w:rsidR="177DE4E0" w:rsidRPr="2A90E57B">
        <w:rPr>
          <w:rFonts w:ascii="Arial" w:hAnsi="Arial" w:cs="Arial"/>
          <w:color w:val="000000" w:themeColor="text1"/>
          <w:sz w:val="24"/>
          <w:szCs w:val="24"/>
        </w:rPr>
        <w:t>-</w:t>
      </w:r>
      <w:r w:rsidRPr="2A90E57B">
        <w:rPr>
          <w:rFonts w:ascii="Arial" w:hAnsi="Arial" w:cs="Arial"/>
          <w:color w:val="000000" w:themeColor="text1"/>
          <w:sz w:val="24"/>
          <w:szCs w:val="24"/>
        </w:rPr>
        <w:t>party to acquire an interest in Council land</w:t>
      </w:r>
      <w:r w:rsidR="34E49A31" w:rsidRPr="2A90E57B">
        <w:rPr>
          <w:rFonts w:ascii="Arial" w:hAnsi="Arial" w:cs="Arial"/>
          <w:color w:val="000000" w:themeColor="text1"/>
          <w:sz w:val="24"/>
          <w:szCs w:val="24"/>
        </w:rPr>
        <w:t xml:space="preserve"> or property</w:t>
      </w:r>
      <w:r w:rsidRPr="2A90E57B">
        <w:rPr>
          <w:rFonts w:ascii="Arial" w:hAnsi="Arial" w:cs="Arial"/>
          <w:color w:val="000000" w:themeColor="text1"/>
          <w:sz w:val="24"/>
          <w:szCs w:val="24"/>
        </w:rPr>
        <w:t xml:space="preserve">, for example </w:t>
      </w:r>
      <w:r w:rsidR="00A73972" w:rsidRPr="2A90E57B">
        <w:rPr>
          <w:rFonts w:ascii="Arial" w:hAnsi="Arial" w:cs="Arial"/>
          <w:color w:val="000000" w:themeColor="text1"/>
          <w:sz w:val="24"/>
          <w:szCs w:val="24"/>
        </w:rPr>
        <w:t xml:space="preserve">if they are seeking an easement, the request will be processed by </w:t>
      </w:r>
      <w:r w:rsidR="00DC7AD0" w:rsidRPr="2A90E57B">
        <w:rPr>
          <w:rFonts w:ascii="Arial" w:hAnsi="Arial" w:cs="Arial"/>
          <w:color w:val="000000" w:themeColor="text1"/>
          <w:sz w:val="24"/>
          <w:szCs w:val="24"/>
        </w:rPr>
        <w:t xml:space="preserve">the Compliance </w:t>
      </w:r>
      <w:r w:rsidR="1AC50C72" w:rsidRPr="448981FD">
        <w:rPr>
          <w:rFonts w:ascii="Arial" w:hAnsi="Arial" w:cs="Arial"/>
          <w:color w:val="000000" w:themeColor="text1"/>
          <w:sz w:val="24"/>
          <w:szCs w:val="24"/>
        </w:rPr>
        <w:t>(Lands)</w:t>
      </w:r>
      <w:r w:rsidR="00DC7AD0" w:rsidRPr="448981FD">
        <w:rPr>
          <w:rFonts w:ascii="Arial" w:hAnsi="Arial" w:cs="Arial"/>
          <w:color w:val="000000" w:themeColor="text1"/>
          <w:sz w:val="24"/>
          <w:szCs w:val="24"/>
        </w:rPr>
        <w:t xml:space="preserve"> </w:t>
      </w:r>
      <w:r w:rsidR="00B61710" w:rsidRPr="2A90E57B">
        <w:rPr>
          <w:rFonts w:ascii="Arial" w:hAnsi="Arial" w:cs="Arial"/>
          <w:color w:val="000000" w:themeColor="text1"/>
          <w:sz w:val="24"/>
          <w:szCs w:val="24"/>
        </w:rPr>
        <w:t>team</w:t>
      </w:r>
      <w:r w:rsidR="00A73972" w:rsidRPr="2A90E57B">
        <w:rPr>
          <w:rFonts w:ascii="Arial" w:hAnsi="Arial" w:cs="Arial"/>
          <w:color w:val="000000" w:themeColor="text1"/>
          <w:sz w:val="24"/>
          <w:szCs w:val="24"/>
        </w:rPr>
        <w:t xml:space="preserve"> in accordance with the following procedure:</w:t>
      </w:r>
    </w:p>
    <w:p w14:paraId="12BD9BD7" w14:textId="77777777" w:rsidR="00DD5AC2" w:rsidRPr="001D6078" w:rsidRDefault="00DD5AC2" w:rsidP="00015848">
      <w:pPr>
        <w:jc w:val="both"/>
        <w:rPr>
          <w:rFonts w:cs="Arial"/>
        </w:rPr>
      </w:pPr>
    </w:p>
    <w:p w14:paraId="1FFB4E90" w14:textId="7AC717B2" w:rsidR="00DC7AD0" w:rsidRPr="001D6078" w:rsidRDefault="00DC7AD0" w:rsidP="00DF7D42">
      <w:pPr>
        <w:pStyle w:val="ListParagraph"/>
        <w:numPr>
          <w:ilvl w:val="0"/>
          <w:numId w:val="19"/>
        </w:numPr>
        <w:spacing w:after="60" w:line="240" w:lineRule="auto"/>
        <w:ind w:left="992" w:hanging="357"/>
        <w:jc w:val="both"/>
        <w:rPr>
          <w:rFonts w:ascii="Arial" w:hAnsi="Arial" w:cs="Arial"/>
          <w:sz w:val="24"/>
          <w:szCs w:val="24"/>
        </w:rPr>
      </w:pPr>
      <w:r w:rsidRPr="3781CE7D">
        <w:rPr>
          <w:rFonts w:ascii="Arial" w:hAnsi="Arial" w:cs="Arial"/>
          <w:sz w:val="24"/>
          <w:szCs w:val="24"/>
        </w:rPr>
        <w:t xml:space="preserve">Officers will undertake checks to ensure Council can evidence it has title to the land or property in question. </w:t>
      </w:r>
    </w:p>
    <w:p w14:paraId="0701A73C" w14:textId="77777777" w:rsidR="00DC7AD0" w:rsidRPr="001D6078" w:rsidRDefault="00DC7AD0" w:rsidP="00DF7D42">
      <w:pPr>
        <w:pStyle w:val="ListParagraph"/>
        <w:numPr>
          <w:ilvl w:val="0"/>
          <w:numId w:val="19"/>
        </w:numPr>
        <w:spacing w:after="60" w:line="240" w:lineRule="auto"/>
        <w:ind w:left="992" w:hanging="357"/>
        <w:contextualSpacing w:val="0"/>
        <w:jc w:val="both"/>
        <w:rPr>
          <w:rFonts w:ascii="Arial" w:hAnsi="Arial" w:cs="Arial"/>
          <w:sz w:val="24"/>
          <w:szCs w:val="24"/>
        </w:rPr>
      </w:pPr>
      <w:r w:rsidRPr="3781CE7D">
        <w:rPr>
          <w:rFonts w:ascii="Arial" w:hAnsi="Arial" w:cs="Arial"/>
          <w:sz w:val="24"/>
          <w:szCs w:val="24"/>
        </w:rPr>
        <w:t>If required, a site survey will be carried out to establish the general condition of the land or property and/or to produce an accurate map of the site.</w:t>
      </w:r>
    </w:p>
    <w:p w14:paraId="65794FC2" w14:textId="77777777" w:rsidR="00DC7AD0" w:rsidRPr="001D6078" w:rsidRDefault="00DC7AD0" w:rsidP="00DF7D42">
      <w:pPr>
        <w:pStyle w:val="ListParagraph"/>
        <w:numPr>
          <w:ilvl w:val="0"/>
          <w:numId w:val="19"/>
        </w:numPr>
        <w:spacing w:after="60" w:line="240" w:lineRule="auto"/>
        <w:ind w:left="992" w:hanging="357"/>
        <w:contextualSpacing w:val="0"/>
        <w:jc w:val="both"/>
        <w:rPr>
          <w:rFonts w:ascii="Arial" w:hAnsi="Arial" w:cs="Arial"/>
          <w:sz w:val="24"/>
          <w:szCs w:val="24"/>
        </w:rPr>
      </w:pPr>
      <w:r w:rsidRPr="001D6078">
        <w:rPr>
          <w:rFonts w:ascii="Arial" w:hAnsi="Arial" w:cs="Arial"/>
          <w:sz w:val="24"/>
          <w:szCs w:val="24"/>
        </w:rPr>
        <w:t>Officers will consider the following:</w:t>
      </w:r>
    </w:p>
    <w:p w14:paraId="79F5B0B2" w14:textId="77777777" w:rsidR="00DC7AD0" w:rsidRPr="001D6078" w:rsidRDefault="00DC7AD0" w:rsidP="00DF7D42">
      <w:pPr>
        <w:pStyle w:val="ListParagraph"/>
        <w:numPr>
          <w:ilvl w:val="1"/>
          <w:numId w:val="7"/>
        </w:numPr>
        <w:spacing w:after="60" w:line="240" w:lineRule="auto"/>
        <w:ind w:left="1434" w:hanging="357"/>
        <w:contextualSpacing w:val="0"/>
        <w:jc w:val="both"/>
        <w:rPr>
          <w:rFonts w:ascii="Arial" w:hAnsi="Arial" w:cs="Arial"/>
          <w:sz w:val="24"/>
          <w:szCs w:val="24"/>
        </w:rPr>
      </w:pPr>
      <w:r w:rsidRPr="001D6078">
        <w:rPr>
          <w:rFonts w:ascii="Arial" w:hAnsi="Arial" w:cs="Arial"/>
          <w:sz w:val="24"/>
          <w:szCs w:val="24"/>
        </w:rPr>
        <w:t xml:space="preserve">The impact the disposal of the interest would have on access and the use of the land or property by Council and/or the wider public. </w:t>
      </w:r>
    </w:p>
    <w:p w14:paraId="61889A18" w14:textId="796D2F9D" w:rsidR="00DC7AD0" w:rsidRPr="001D6078" w:rsidRDefault="00DC7AD0" w:rsidP="00DF7D42">
      <w:pPr>
        <w:pStyle w:val="ListParagraph"/>
        <w:numPr>
          <w:ilvl w:val="1"/>
          <w:numId w:val="7"/>
        </w:numPr>
        <w:spacing w:after="60" w:line="240" w:lineRule="auto"/>
        <w:ind w:left="1434" w:hanging="357"/>
        <w:jc w:val="both"/>
        <w:rPr>
          <w:rFonts w:ascii="Arial" w:hAnsi="Arial" w:cs="Arial"/>
          <w:sz w:val="24"/>
          <w:szCs w:val="24"/>
        </w:rPr>
      </w:pPr>
      <w:r w:rsidRPr="3781CE7D">
        <w:rPr>
          <w:rFonts w:ascii="Arial" w:hAnsi="Arial" w:cs="Arial"/>
          <w:sz w:val="24"/>
          <w:szCs w:val="24"/>
        </w:rPr>
        <w:t>The impact the disposal of the interest would have on the development potential of the site</w:t>
      </w:r>
      <w:r w:rsidR="49CD5F14" w:rsidRPr="3781CE7D">
        <w:rPr>
          <w:rFonts w:ascii="Arial" w:hAnsi="Arial" w:cs="Arial"/>
          <w:sz w:val="24"/>
          <w:szCs w:val="24"/>
        </w:rPr>
        <w:t xml:space="preserve"> or property</w:t>
      </w:r>
      <w:r w:rsidRPr="3781CE7D">
        <w:rPr>
          <w:rFonts w:ascii="Arial" w:hAnsi="Arial" w:cs="Arial"/>
          <w:sz w:val="24"/>
          <w:szCs w:val="24"/>
        </w:rPr>
        <w:t xml:space="preserve">, including any potential </w:t>
      </w:r>
      <w:proofErr w:type="gramStart"/>
      <w:r w:rsidRPr="3781CE7D">
        <w:rPr>
          <w:rFonts w:ascii="Arial" w:hAnsi="Arial" w:cs="Arial"/>
          <w:sz w:val="24"/>
          <w:szCs w:val="24"/>
        </w:rPr>
        <w:t>future plans</w:t>
      </w:r>
      <w:proofErr w:type="gramEnd"/>
      <w:r w:rsidRPr="3781CE7D">
        <w:rPr>
          <w:rFonts w:ascii="Arial" w:hAnsi="Arial" w:cs="Arial"/>
          <w:sz w:val="24"/>
          <w:szCs w:val="24"/>
        </w:rPr>
        <w:t xml:space="preserve"> that Council may have for the land</w:t>
      </w:r>
      <w:r w:rsidR="6C8382C9" w:rsidRPr="3781CE7D">
        <w:rPr>
          <w:rFonts w:ascii="Arial" w:hAnsi="Arial" w:cs="Arial"/>
          <w:sz w:val="24"/>
          <w:szCs w:val="24"/>
        </w:rPr>
        <w:t xml:space="preserve"> or property</w:t>
      </w:r>
      <w:r w:rsidRPr="3781CE7D">
        <w:rPr>
          <w:rFonts w:ascii="Arial" w:hAnsi="Arial" w:cs="Arial"/>
          <w:sz w:val="24"/>
          <w:szCs w:val="24"/>
        </w:rPr>
        <w:t>.</w:t>
      </w:r>
    </w:p>
    <w:p w14:paraId="079EE421" w14:textId="56448583" w:rsidR="00DC7AD0" w:rsidRPr="001D6078" w:rsidRDefault="00DC7AD0" w:rsidP="00DF7D42">
      <w:pPr>
        <w:pStyle w:val="ListParagraph"/>
        <w:numPr>
          <w:ilvl w:val="1"/>
          <w:numId w:val="7"/>
        </w:numPr>
        <w:spacing w:after="60" w:line="240" w:lineRule="auto"/>
        <w:ind w:left="1434" w:hanging="357"/>
        <w:jc w:val="both"/>
        <w:rPr>
          <w:rFonts w:ascii="Arial" w:hAnsi="Arial" w:cs="Arial"/>
          <w:sz w:val="24"/>
          <w:szCs w:val="24"/>
        </w:rPr>
      </w:pPr>
      <w:r w:rsidRPr="3781CE7D">
        <w:rPr>
          <w:rFonts w:ascii="Arial" w:hAnsi="Arial" w:cs="Arial"/>
          <w:sz w:val="24"/>
          <w:szCs w:val="24"/>
        </w:rPr>
        <w:t xml:space="preserve">The reason that the third-party requires the easement and whether this reason has any adverse impact on the community, in particular </w:t>
      </w:r>
      <w:r w:rsidR="008F2DB3" w:rsidRPr="3781CE7D">
        <w:rPr>
          <w:rFonts w:ascii="Arial" w:hAnsi="Arial" w:cs="Arial"/>
          <w:sz w:val="24"/>
          <w:szCs w:val="24"/>
        </w:rPr>
        <w:t>S</w:t>
      </w:r>
      <w:r w:rsidRPr="3781CE7D">
        <w:rPr>
          <w:rFonts w:ascii="Arial" w:hAnsi="Arial" w:cs="Arial"/>
          <w:sz w:val="24"/>
          <w:szCs w:val="24"/>
        </w:rPr>
        <w:t xml:space="preserve">ection 75 groupings, and whether it complements or is in contradiction to Council’s ambitions to become a more sustainable Borough. </w:t>
      </w:r>
    </w:p>
    <w:p w14:paraId="35620EF7" w14:textId="77777777" w:rsidR="00DC7AD0" w:rsidRPr="001D6078" w:rsidRDefault="00DC7AD0" w:rsidP="00DF7D42">
      <w:pPr>
        <w:pStyle w:val="ListParagraph"/>
        <w:numPr>
          <w:ilvl w:val="1"/>
          <w:numId w:val="7"/>
        </w:numPr>
        <w:spacing w:after="60" w:line="240" w:lineRule="auto"/>
        <w:ind w:left="1434" w:hanging="357"/>
        <w:contextualSpacing w:val="0"/>
        <w:jc w:val="both"/>
        <w:rPr>
          <w:rFonts w:ascii="Arial" w:hAnsi="Arial" w:cs="Arial"/>
          <w:sz w:val="24"/>
          <w:szCs w:val="24"/>
        </w:rPr>
      </w:pPr>
      <w:r w:rsidRPr="3781CE7D">
        <w:rPr>
          <w:rFonts w:ascii="Arial" w:hAnsi="Arial" w:cs="Arial"/>
          <w:sz w:val="24"/>
          <w:szCs w:val="24"/>
        </w:rPr>
        <w:t xml:space="preserve">Any relevant historical background to the land or property that may preclude the disposal of the interest. </w:t>
      </w:r>
    </w:p>
    <w:p w14:paraId="0DE4F838" w14:textId="77777777" w:rsidR="00DC7AD0" w:rsidRPr="001D6078" w:rsidRDefault="00DC7AD0" w:rsidP="00DF7D42">
      <w:pPr>
        <w:pStyle w:val="ListParagraph"/>
        <w:numPr>
          <w:ilvl w:val="1"/>
          <w:numId w:val="7"/>
        </w:numPr>
        <w:spacing w:after="60" w:line="240" w:lineRule="auto"/>
        <w:ind w:left="1434" w:hanging="357"/>
        <w:contextualSpacing w:val="0"/>
        <w:jc w:val="both"/>
        <w:rPr>
          <w:rFonts w:ascii="Arial" w:hAnsi="Arial" w:cs="Arial"/>
          <w:sz w:val="24"/>
          <w:szCs w:val="24"/>
        </w:rPr>
      </w:pPr>
      <w:r w:rsidRPr="001D6078">
        <w:rPr>
          <w:rFonts w:ascii="Arial" w:hAnsi="Arial" w:cs="Arial"/>
          <w:sz w:val="24"/>
          <w:szCs w:val="24"/>
        </w:rPr>
        <w:t xml:space="preserve">Whether any restrictive covenants or special conditions would need to be put in place. </w:t>
      </w:r>
    </w:p>
    <w:p w14:paraId="241331B2" w14:textId="77777777" w:rsidR="00DC7AD0" w:rsidRPr="001F1270" w:rsidRDefault="00DC7AD0" w:rsidP="00DF7D42">
      <w:pPr>
        <w:pStyle w:val="ListParagraph"/>
        <w:numPr>
          <w:ilvl w:val="1"/>
          <w:numId w:val="7"/>
        </w:numPr>
        <w:spacing w:after="60" w:line="240" w:lineRule="auto"/>
        <w:ind w:left="1434" w:hanging="357"/>
        <w:contextualSpacing w:val="0"/>
        <w:jc w:val="both"/>
        <w:rPr>
          <w:rFonts w:ascii="Arial" w:hAnsi="Arial" w:cs="Arial"/>
          <w:sz w:val="24"/>
          <w:szCs w:val="24"/>
        </w:rPr>
      </w:pPr>
      <w:r w:rsidRPr="001D6078">
        <w:rPr>
          <w:rFonts w:ascii="Arial" w:hAnsi="Arial" w:cs="Arial"/>
          <w:sz w:val="24"/>
          <w:szCs w:val="24"/>
        </w:rPr>
        <w:lastRenderedPageBreak/>
        <w:t>Whether the disposal of the interest would have an impact on operations or services and the impact on any nearby Council la</w:t>
      </w:r>
      <w:r w:rsidRPr="001F1270">
        <w:rPr>
          <w:rFonts w:ascii="Arial" w:hAnsi="Arial" w:cs="Arial"/>
          <w:sz w:val="24"/>
          <w:szCs w:val="24"/>
        </w:rPr>
        <w:t>nd or property.</w:t>
      </w:r>
    </w:p>
    <w:p w14:paraId="0F6639BB" w14:textId="77777777" w:rsidR="00DC7AD0" w:rsidRPr="001F1270" w:rsidRDefault="00DC7AD0" w:rsidP="00DF7D42">
      <w:pPr>
        <w:pStyle w:val="ListParagraph"/>
        <w:numPr>
          <w:ilvl w:val="1"/>
          <w:numId w:val="7"/>
        </w:numPr>
        <w:spacing w:after="60" w:line="240" w:lineRule="auto"/>
        <w:ind w:left="1434" w:hanging="357"/>
        <w:contextualSpacing w:val="0"/>
        <w:jc w:val="both"/>
        <w:rPr>
          <w:rFonts w:ascii="Arial" w:hAnsi="Arial" w:cs="Arial"/>
          <w:sz w:val="24"/>
          <w:szCs w:val="24"/>
        </w:rPr>
      </w:pPr>
      <w:r w:rsidRPr="3781CE7D">
        <w:rPr>
          <w:rFonts w:ascii="Arial" w:hAnsi="Arial" w:cs="Arial"/>
          <w:sz w:val="24"/>
          <w:szCs w:val="24"/>
        </w:rPr>
        <w:t xml:space="preserve">Any legislative or other impediment affecting the disposal of the interest. </w:t>
      </w:r>
    </w:p>
    <w:p w14:paraId="5FC17A06" w14:textId="2B1A94C5" w:rsidR="00DC7AD0" w:rsidRPr="001F1270" w:rsidRDefault="00DC7AD0" w:rsidP="00DF7D42">
      <w:pPr>
        <w:pStyle w:val="ListParagraph"/>
        <w:numPr>
          <w:ilvl w:val="1"/>
          <w:numId w:val="7"/>
        </w:numPr>
        <w:spacing w:after="60" w:line="240" w:lineRule="auto"/>
        <w:ind w:left="1434" w:hanging="357"/>
        <w:contextualSpacing w:val="0"/>
        <w:jc w:val="both"/>
        <w:rPr>
          <w:rFonts w:ascii="Arial" w:hAnsi="Arial" w:cs="Arial"/>
          <w:sz w:val="24"/>
          <w:szCs w:val="24"/>
        </w:rPr>
      </w:pPr>
      <w:r w:rsidRPr="001F1270">
        <w:rPr>
          <w:rFonts w:ascii="Arial" w:hAnsi="Arial" w:cs="Arial"/>
          <w:sz w:val="24"/>
          <w:szCs w:val="24"/>
        </w:rPr>
        <w:t xml:space="preserve">Whether Council has previously considered disposing of the interest and if it decided not to, the reasons for that decision. </w:t>
      </w:r>
    </w:p>
    <w:p w14:paraId="6339B9F5" w14:textId="54F4F242" w:rsidR="00015848" w:rsidRPr="001D6078" w:rsidRDefault="00DC7AD0" w:rsidP="00DF7D42">
      <w:pPr>
        <w:pStyle w:val="ListParagraph"/>
        <w:numPr>
          <w:ilvl w:val="0"/>
          <w:numId w:val="19"/>
        </w:numPr>
        <w:spacing w:after="60" w:line="240" w:lineRule="auto"/>
        <w:ind w:left="992" w:hanging="357"/>
        <w:jc w:val="both"/>
        <w:rPr>
          <w:rFonts w:ascii="Arial" w:hAnsi="Arial" w:cs="Arial"/>
          <w:sz w:val="24"/>
          <w:szCs w:val="24"/>
        </w:rPr>
      </w:pPr>
      <w:r w:rsidRPr="3781CE7D">
        <w:rPr>
          <w:rFonts w:ascii="Arial" w:hAnsi="Arial" w:cs="Arial"/>
          <w:sz w:val="24"/>
          <w:szCs w:val="24"/>
        </w:rPr>
        <w:t xml:space="preserve">The </w:t>
      </w:r>
      <w:r w:rsidR="3568CC53" w:rsidRPr="3781CE7D">
        <w:rPr>
          <w:rFonts w:ascii="Arial" w:hAnsi="Arial" w:cs="Arial"/>
          <w:sz w:val="24"/>
          <w:szCs w:val="24"/>
        </w:rPr>
        <w:t>o</w:t>
      </w:r>
      <w:r w:rsidRPr="3781CE7D">
        <w:rPr>
          <w:rFonts w:ascii="Arial" w:hAnsi="Arial" w:cs="Arial"/>
          <w:sz w:val="24"/>
          <w:szCs w:val="24"/>
        </w:rPr>
        <w:t>fficers will</w:t>
      </w:r>
      <w:r w:rsidR="00015848" w:rsidRPr="3781CE7D">
        <w:rPr>
          <w:rFonts w:ascii="Arial" w:hAnsi="Arial" w:cs="Arial"/>
          <w:sz w:val="24"/>
          <w:szCs w:val="24"/>
        </w:rPr>
        <w:t xml:space="preserve"> circulate the request via an internal consultation to seek the views of CLT, HOST, SUMs and any other relevant </w:t>
      </w:r>
      <w:r w:rsidR="049BFB78" w:rsidRPr="3781CE7D">
        <w:rPr>
          <w:rFonts w:ascii="Arial" w:hAnsi="Arial" w:cs="Arial"/>
          <w:sz w:val="24"/>
          <w:szCs w:val="24"/>
        </w:rPr>
        <w:t>o</w:t>
      </w:r>
      <w:r w:rsidR="00C23C70" w:rsidRPr="3781CE7D">
        <w:rPr>
          <w:rFonts w:ascii="Arial" w:hAnsi="Arial" w:cs="Arial"/>
          <w:sz w:val="24"/>
          <w:szCs w:val="24"/>
        </w:rPr>
        <w:t>fficer</w:t>
      </w:r>
      <w:r w:rsidR="00015848" w:rsidRPr="3781CE7D">
        <w:rPr>
          <w:rFonts w:ascii="Arial" w:hAnsi="Arial" w:cs="Arial"/>
          <w:sz w:val="24"/>
          <w:szCs w:val="24"/>
        </w:rPr>
        <w:t xml:space="preserve">s. </w:t>
      </w:r>
    </w:p>
    <w:p w14:paraId="389FC685" w14:textId="0A38DEF4" w:rsidR="00015848" w:rsidRPr="001D6078" w:rsidRDefault="00015848" w:rsidP="00DF7D42">
      <w:pPr>
        <w:pStyle w:val="ListParagraph"/>
        <w:numPr>
          <w:ilvl w:val="0"/>
          <w:numId w:val="19"/>
        </w:numPr>
        <w:spacing w:after="60" w:line="240" w:lineRule="auto"/>
        <w:ind w:left="992" w:hanging="357"/>
        <w:jc w:val="both"/>
        <w:rPr>
          <w:rFonts w:ascii="Arial" w:hAnsi="Arial" w:cs="Arial"/>
          <w:sz w:val="24"/>
          <w:szCs w:val="24"/>
        </w:rPr>
      </w:pPr>
      <w:r w:rsidRPr="2A90E57B">
        <w:rPr>
          <w:rFonts w:ascii="Arial" w:hAnsi="Arial" w:cs="Arial"/>
          <w:sz w:val="24"/>
          <w:szCs w:val="24"/>
        </w:rPr>
        <w:t>The Compliance</w:t>
      </w:r>
      <w:r w:rsidR="430C9CC9" w:rsidRPr="448981FD">
        <w:rPr>
          <w:rFonts w:ascii="Arial" w:hAnsi="Arial" w:cs="Arial"/>
          <w:sz w:val="24"/>
          <w:szCs w:val="24"/>
        </w:rPr>
        <w:t xml:space="preserve"> (Lands)</w:t>
      </w:r>
      <w:r w:rsidRPr="2A90E57B">
        <w:rPr>
          <w:rFonts w:ascii="Arial" w:hAnsi="Arial" w:cs="Arial"/>
          <w:sz w:val="24"/>
          <w:szCs w:val="24"/>
        </w:rPr>
        <w:t xml:space="preserve"> </w:t>
      </w:r>
      <w:r w:rsidR="00B61710" w:rsidRPr="2A90E57B">
        <w:rPr>
          <w:rFonts w:ascii="Arial" w:hAnsi="Arial" w:cs="Arial"/>
          <w:sz w:val="24"/>
          <w:szCs w:val="24"/>
        </w:rPr>
        <w:t>team</w:t>
      </w:r>
      <w:r w:rsidRPr="2A90E57B">
        <w:rPr>
          <w:rFonts w:ascii="Arial" w:hAnsi="Arial" w:cs="Arial"/>
          <w:sz w:val="24"/>
          <w:szCs w:val="24"/>
        </w:rPr>
        <w:t xml:space="preserve"> will consider the factors outlined </w:t>
      </w:r>
      <w:r w:rsidR="00DC7AD0" w:rsidRPr="2A90E57B">
        <w:rPr>
          <w:rFonts w:ascii="Arial" w:hAnsi="Arial" w:cs="Arial"/>
          <w:sz w:val="24"/>
          <w:szCs w:val="24"/>
        </w:rPr>
        <w:t>at</w:t>
      </w:r>
      <w:r w:rsidRPr="2A90E57B">
        <w:rPr>
          <w:rFonts w:ascii="Arial" w:hAnsi="Arial" w:cs="Arial"/>
          <w:sz w:val="24"/>
          <w:szCs w:val="24"/>
        </w:rPr>
        <w:t xml:space="preserve"> p</w:t>
      </w:r>
      <w:r w:rsidR="00DC7AD0" w:rsidRPr="2A90E57B">
        <w:rPr>
          <w:rFonts w:ascii="Arial" w:hAnsi="Arial" w:cs="Arial"/>
          <w:sz w:val="24"/>
          <w:szCs w:val="24"/>
        </w:rPr>
        <w:t>oint</w:t>
      </w:r>
      <w:r w:rsidRPr="2A90E57B">
        <w:rPr>
          <w:rFonts w:ascii="Arial" w:hAnsi="Arial" w:cs="Arial"/>
          <w:sz w:val="24"/>
          <w:szCs w:val="24"/>
        </w:rPr>
        <w:t xml:space="preserve"> iii above along with any feedback from the internal consultation or direction from </w:t>
      </w:r>
      <w:r w:rsidR="14BB3EEC" w:rsidRPr="2A90E57B">
        <w:rPr>
          <w:rFonts w:ascii="Arial" w:hAnsi="Arial" w:cs="Arial"/>
          <w:sz w:val="24"/>
          <w:szCs w:val="24"/>
        </w:rPr>
        <w:t>HOST and</w:t>
      </w:r>
      <w:r w:rsidRPr="2A90E57B">
        <w:rPr>
          <w:rFonts w:ascii="Arial" w:hAnsi="Arial" w:cs="Arial"/>
          <w:sz w:val="24"/>
          <w:szCs w:val="24"/>
        </w:rPr>
        <w:t xml:space="preserve"> will determine whether the request should be rejected (which is a decision that </w:t>
      </w:r>
      <w:r w:rsidR="471EDC6F" w:rsidRPr="2A90E57B">
        <w:rPr>
          <w:rFonts w:ascii="Arial" w:hAnsi="Arial" w:cs="Arial"/>
          <w:sz w:val="24"/>
          <w:szCs w:val="24"/>
        </w:rPr>
        <w:t>o</w:t>
      </w:r>
      <w:r w:rsidR="00C23C70" w:rsidRPr="2A90E57B">
        <w:rPr>
          <w:rFonts w:ascii="Arial" w:hAnsi="Arial" w:cs="Arial"/>
          <w:sz w:val="24"/>
          <w:szCs w:val="24"/>
        </w:rPr>
        <w:t>fficer</w:t>
      </w:r>
      <w:r w:rsidRPr="2A90E57B">
        <w:rPr>
          <w:rFonts w:ascii="Arial" w:hAnsi="Arial" w:cs="Arial"/>
          <w:sz w:val="24"/>
          <w:szCs w:val="24"/>
        </w:rPr>
        <w:t xml:space="preserve">s may take without reference to Council), or whether it should go to Council for consideration.  </w:t>
      </w:r>
    </w:p>
    <w:p w14:paraId="648F9FFA" w14:textId="7B25C409" w:rsidR="00015848" w:rsidRPr="001D6078" w:rsidRDefault="00015848" w:rsidP="00DF7D42">
      <w:pPr>
        <w:pStyle w:val="ListParagraph"/>
        <w:numPr>
          <w:ilvl w:val="0"/>
          <w:numId w:val="19"/>
        </w:numPr>
        <w:spacing w:after="60" w:line="240" w:lineRule="auto"/>
        <w:ind w:left="992" w:hanging="357"/>
        <w:jc w:val="both"/>
        <w:rPr>
          <w:rFonts w:ascii="Arial" w:hAnsi="Arial" w:cs="Arial"/>
          <w:sz w:val="24"/>
          <w:szCs w:val="24"/>
        </w:rPr>
      </w:pPr>
      <w:r w:rsidRPr="3781CE7D">
        <w:rPr>
          <w:rFonts w:ascii="Arial" w:hAnsi="Arial" w:cs="Arial"/>
          <w:sz w:val="24"/>
          <w:szCs w:val="24"/>
        </w:rPr>
        <w:t xml:space="preserve">Provided </w:t>
      </w:r>
      <w:r w:rsidR="4CF98DB9" w:rsidRPr="3781CE7D">
        <w:rPr>
          <w:rFonts w:ascii="Arial" w:hAnsi="Arial" w:cs="Arial"/>
          <w:sz w:val="24"/>
          <w:szCs w:val="24"/>
        </w:rPr>
        <w:t>o</w:t>
      </w:r>
      <w:r w:rsidR="00C23C70" w:rsidRPr="3781CE7D">
        <w:rPr>
          <w:rFonts w:ascii="Arial" w:hAnsi="Arial" w:cs="Arial"/>
          <w:sz w:val="24"/>
          <w:szCs w:val="24"/>
        </w:rPr>
        <w:t>fficer</w:t>
      </w:r>
      <w:r w:rsidRPr="3781CE7D">
        <w:rPr>
          <w:rFonts w:ascii="Arial" w:hAnsi="Arial" w:cs="Arial"/>
          <w:sz w:val="24"/>
          <w:szCs w:val="24"/>
        </w:rPr>
        <w:t xml:space="preserve">s have not determined the request should be rejected as per </w:t>
      </w:r>
      <w:r w:rsidR="00DC7AD0" w:rsidRPr="3781CE7D">
        <w:rPr>
          <w:rFonts w:ascii="Arial" w:hAnsi="Arial" w:cs="Arial"/>
          <w:sz w:val="24"/>
          <w:szCs w:val="24"/>
        </w:rPr>
        <w:t>point v</w:t>
      </w:r>
      <w:r w:rsidRPr="3781CE7D">
        <w:rPr>
          <w:rFonts w:ascii="Arial" w:hAnsi="Arial" w:cs="Arial"/>
          <w:sz w:val="24"/>
          <w:szCs w:val="24"/>
        </w:rPr>
        <w:t xml:space="preserve"> above, the</w:t>
      </w:r>
      <w:r w:rsidR="2128C162" w:rsidRPr="3781CE7D">
        <w:rPr>
          <w:rFonts w:ascii="Arial" w:hAnsi="Arial" w:cs="Arial"/>
          <w:sz w:val="24"/>
          <w:szCs w:val="24"/>
        </w:rPr>
        <w:t xml:space="preserve"> normal</w:t>
      </w:r>
      <w:r w:rsidRPr="3781CE7D">
        <w:rPr>
          <w:rFonts w:ascii="Arial" w:hAnsi="Arial" w:cs="Arial"/>
          <w:sz w:val="24"/>
          <w:szCs w:val="24"/>
        </w:rPr>
        <w:t xml:space="preserve"> process will be that the request is reported to Council, via the </w:t>
      </w:r>
      <w:r w:rsidR="05EE7527" w:rsidRPr="3781CE7D">
        <w:rPr>
          <w:rFonts w:ascii="Arial" w:hAnsi="Arial" w:cs="Arial"/>
          <w:sz w:val="24"/>
          <w:szCs w:val="24"/>
        </w:rPr>
        <w:t>appropriate</w:t>
      </w:r>
      <w:r w:rsidRPr="3781CE7D">
        <w:rPr>
          <w:rFonts w:ascii="Arial" w:hAnsi="Arial" w:cs="Arial"/>
          <w:sz w:val="24"/>
          <w:szCs w:val="24"/>
        </w:rPr>
        <w:t xml:space="preserve"> Committee, for agreement in principle to proceed with the disposal and that it is only after this that Council’s Valuer is instructed. This will avoid unnecessary costs being incurred should Council not wish to proceed at the outset. </w:t>
      </w:r>
    </w:p>
    <w:p w14:paraId="74F9147B" w14:textId="2B78C8B3" w:rsidR="00015848" w:rsidRPr="001D6078" w:rsidRDefault="00015848" w:rsidP="00DF7D42">
      <w:pPr>
        <w:pStyle w:val="ListParagraph"/>
        <w:numPr>
          <w:ilvl w:val="0"/>
          <w:numId w:val="19"/>
        </w:numPr>
        <w:spacing w:after="60" w:line="240" w:lineRule="auto"/>
        <w:ind w:left="992" w:hanging="357"/>
        <w:jc w:val="both"/>
        <w:rPr>
          <w:rFonts w:ascii="Arial" w:hAnsi="Arial" w:cs="Arial"/>
          <w:sz w:val="24"/>
          <w:szCs w:val="24"/>
        </w:rPr>
      </w:pPr>
      <w:r w:rsidRPr="3781CE7D">
        <w:rPr>
          <w:rFonts w:ascii="Arial" w:hAnsi="Arial" w:cs="Arial"/>
          <w:sz w:val="24"/>
          <w:szCs w:val="24"/>
        </w:rPr>
        <w:t>Officers will thereafter instruct Council’s Valuer to provide a valuation and advice, with the instruction to include the information detailed at section 4.1 above.</w:t>
      </w:r>
      <w:r w:rsidR="00DC7AD0" w:rsidRPr="3781CE7D">
        <w:rPr>
          <w:rFonts w:ascii="Arial" w:hAnsi="Arial" w:cs="Arial"/>
          <w:sz w:val="24"/>
          <w:szCs w:val="24"/>
        </w:rPr>
        <w:t xml:space="preserve"> </w:t>
      </w:r>
    </w:p>
    <w:p w14:paraId="1A7A0FF9" w14:textId="59A4B4F7" w:rsidR="00DC7AD0" w:rsidRPr="001D6078" w:rsidRDefault="00F3628D" w:rsidP="00DF7D42">
      <w:pPr>
        <w:pStyle w:val="ListParagraph"/>
        <w:numPr>
          <w:ilvl w:val="0"/>
          <w:numId w:val="19"/>
        </w:numPr>
        <w:spacing w:after="60" w:line="240" w:lineRule="auto"/>
        <w:ind w:left="992" w:hanging="357"/>
        <w:contextualSpacing w:val="0"/>
        <w:jc w:val="both"/>
        <w:rPr>
          <w:rFonts w:ascii="Arial" w:hAnsi="Arial" w:cs="Arial"/>
          <w:sz w:val="24"/>
          <w:szCs w:val="24"/>
        </w:rPr>
      </w:pPr>
      <w:r w:rsidRPr="3781CE7D">
        <w:rPr>
          <w:rFonts w:ascii="Arial" w:hAnsi="Arial" w:cs="Arial"/>
          <w:sz w:val="24"/>
          <w:szCs w:val="24"/>
        </w:rPr>
        <w:t xml:space="preserve">Once the Valuer’s report is received, this should be provided to Council, via the </w:t>
      </w:r>
      <w:r w:rsidR="00A86334" w:rsidRPr="3781CE7D">
        <w:rPr>
          <w:rFonts w:ascii="Arial" w:hAnsi="Arial" w:cs="Arial"/>
          <w:sz w:val="24"/>
          <w:szCs w:val="24"/>
        </w:rPr>
        <w:t>appropriate</w:t>
      </w:r>
      <w:r w:rsidRPr="3781CE7D">
        <w:rPr>
          <w:rFonts w:ascii="Arial" w:hAnsi="Arial" w:cs="Arial"/>
          <w:sz w:val="24"/>
          <w:szCs w:val="24"/>
        </w:rPr>
        <w:t xml:space="preserve"> Committee, in order that a final decision may be made as to how to proceed. </w:t>
      </w:r>
    </w:p>
    <w:p w14:paraId="76C1CFD3" w14:textId="6FB9F23B" w:rsidR="00105234" w:rsidRDefault="365BC71F" w:rsidP="00DF7D42">
      <w:pPr>
        <w:pStyle w:val="ListParagraph"/>
        <w:numPr>
          <w:ilvl w:val="0"/>
          <w:numId w:val="19"/>
        </w:numPr>
        <w:spacing w:after="60" w:line="240" w:lineRule="auto"/>
        <w:ind w:left="992" w:hanging="357"/>
        <w:jc w:val="both"/>
        <w:rPr>
          <w:rFonts w:ascii="Arial" w:hAnsi="Arial" w:cs="Arial"/>
          <w:sz w:val="24"/>
          <w:szCs w:val="24"/>
        </w:rPr>
      </w:pPr>
      <w:r w:rsidRPr="3781CE7D">
        <w:rPr>
          <w:rFonts w:ascii="Arial" w:hAnsi="Arial" w:cs="Arial"/>
          <w:sz w:val="24"/>
          <w:szCs w:val="24"/>
        </w:rPr>
        <w:t>W</w:t>
      </w:r>
      <w:r w:rsidR="00015848" w:rsidRPr="3781CE7D">
        <w:rPr>
          <w:rFonts w:ascii="Arial" w:hAnsi="Arial" w:cs="Arial"/>
          <w:sz w:val="24"/>
          <w:szCs w:val="24"/>
        </w:rPr>
        <w:t xml:space="preserve">hen </w:t>
      </w:r>
      <w:r w:rsidRPr="3781CE7D">
        <w:rPr>
          <w:rFonts w:ascii="Arial" w:hAnsi="Arial" w:cs="Arial"/>
          <w:sz w:val="24"/>
          <w:szCs w:val="24"/>
        </w:rPr>
        <w:t>it is agreed by Council to dispose of an interest in land</w:t>
      </w:r>
      <w:r w:rsidR="5189052F" w:rsidRPr="3781CE7D">
        <w:rPr>
          <w:rFonts w:ascii="Arial" w:hAnsi="Arial" w:cs="Arial"/>
          <w:sz w:val="24"/>
          <w:szCs w:val="24"/>
        </w:rPr>
        <w:t xml:space="preserve"> or property</w:t>
      </w:r>
      <w:r w:rsidRPr="3781CE7D">
        <w:rPr>
          <w:rFonts w:ascii="Arial" w:hAnsi="Arial" w:cs="Arial"/>
          <w:sz w:val="24"/>
          <w:szCs w:val="24"/>
        </w:rPr>
        <w:t xml:space="preserve">, the party benefitting from the disposal should </w:t>
      </w:r>
      <w:r w:rsidR="3EFB915C" w:rsidRPr="3781CE7D">
        <w:rPr>
          <w:rFonts w:ascii="Arial" w:hAnsi="Arial" w:cs="Arial"/>
          <w:sz w:val="24"/>
          <w:szCs w:val="24"/>
        </w:rPr>
        <w:t>normally</w:t>
      </w:r>
      <w:r w:rsidRPr="3781CE7D">
        <w:rPr>
          <w:rFonts w:ascii="Arial" w:hAnsi="Arial" w:cs="Arial"/>
          <w:sz w:val="24"/>
          <w:szCs w:val="24"/>
        </w:rPr>
        <w:t xml:space="preserve"> be </w:t>
      </w:r>
      <w:r w:rsidR="00015848" w:rsidRPr="3781CE7D">
        <w:rPr>
          <w:rFonts w:ascii="Arial" w:hAnsi="Arial" w:cs="Arial"/>
          <w:sz w:val="24"/>
          <w:szCs w:val="24"/>
        </w:rPr>
        <w:t xml:space="preserve">responsible for paying the entire cost of Council’s legal and valuation fees.  </w:t>
      </w:r>
    </w:p>
    <w:p w14:paraId="1C66F196" w14:textId="77777777" w:rsidR="00A27D23" w:rsidRPr="00A27D23" w:rsidRDefault="00A27D23" w:rsidP="00A27D23">
      <w:pPr>
        <w:pStyle w:val="ListParagraph"/>
        <w:spacing w:after="60" w:line="240" w:lineRule="auto"/>
        <w:ind w:left="992"/>
        <w:jc w:val="both"/>
        <w:rPr>
          <w:rFonts w:ascii="Arial" w:hAnsi="Arial" w:cs="Arial"/>
          <w:sz w:val="24"/>
          <w:szCs w:val="24"/>
        </w:rPr>
      </w:pPr>
    </w:p>
    <w:p w14:paraId="37051988" w14:textId="6B70DFB0" w:rsidR="00844E7A" w:rsidRDefault="00CD4A99" w:rsidP="00A73887">
      <w:pPr>
        <w:pStyle w:val="Heading1"/>
      </w:pPr>
      <w:bookmarkStart w:id="58" w:name="_Toc145925231"/>
      <w:bookmarkStart w:id="59" w:name="_Toc148709515"/>
      <w:r w:rsidRPr="00216080">
        <w:t>Vesting</w:t>
      </w:r>
      <w:bookmarkEnd w:id="58"/>
      <w:bookmarkEnd w:id="59"/>
      <w:r w:rsidRPr="00216080">
        <w:t xml:space="preserve"> </w:t>
      </w:r>
    </w:p>
    <w:p w14:paraId="1F8E1CF3" w14:textId="77777777" w:rsidR="00C81D68" w:rsidRPr="00216080" w:rsidRDefault="00C81D68" w:rsidP="00C81D68">
      <w:pPr>
        <w:pStyle w:val="ListParagraph"/>
        <w:spacing w:after="0" w:line="240" w:lineRule="auto"/>
        <w:ind w:left="142"/>
        <w:jc w:val="both"/>
        <w:rPr>
          <w:rFonts w:ascii="Arial" w:hAnsi="Arial" w:cs="Arial"/>
          <w:b/>
          <w:sz w:val="24"/>
          <w:szCs w:val="24"/>
        </w:rPr>
      </w:pPr>
    </w:p>
    <w:p w14:paraId="4427807B" w14:textId="67DAB2B0" w:rsidR="000A0760" w:rsidRPr="00327A1D" w:rsidRDefault="0382DAD0" w:rsidP="3781CE7D">
      <w:pPr>
        <w:pStyle w:val="ListParagraph"/>
        <w:spacing w:after="0" w:line="240" w:lineRule="auto"/>
        <w:ind w:left="426"/>
        <w:jc w:val="both"/>
        <w:rPr>
          <w:rFonts w:ascii="Arial" w:hAnsi="Arial" w:cs="Arial"/>
          <w:color w:val="000000" w:themeColor="text1"/>
          <w:sz w:val="24"/>
          <w:szCs w:val="24"/>
        </w:rPr>
      </w:pPr>
      <w:r w:rsidRPr="3781CE7D">
        <w:rPr>
          <w:rFonts w:ascii="Arial" w:hAnsi="Arial" w:cs="Arial"/>
          <w:color w:val="000000" w:themeColor="text1"/>
          <w:sz w:val="24"/>
          <w:szCs w:val="24"/>
        </w:rPr>
        <w:t xml:space="preserve">There </w:t>
      </w:r>
      <w:r w:rsidR="13DC93B6" w:rsidRPr="3781CE7D">
        <w:rPr>
          <w:rFonts w:ascii="Arial" w:hAnsi="Arial" w:cs="Arial"/>
          <w:color w:val="000000" w:themeColor="text1"/>
          <w:sz w:val="24"/>
          <w:szCs w:val="24"/>
        </w:rPr>
        <w:t xml:space="preserve">are occasions when Council may need to acquire </w:t>
      </w:r>
      <w:r w:rsidR="750197B5" w:rsidRPr="3781CE7D">
        <w:rPr>
          <w:rFonts w:ascii="Arial" w:hAnsi="Arial" w:cs="Arial"/>
          <w:color w:val="000000" w:themeColor="text1"/>
          <w:sz w:val="24"/>
          <w:szCs w:val="24"/>
        </w:rPr>
        <w:t>land,</w:t>
      </w:r>
      <w:r w:rsidR="13DC93B6" w:rsidRPr="3781CE7D">
        <w:rPr>
          <w:rFonts w:ascii="Arial" w:hAnsi="Arial" w:cs="Arial"/>
          <w:color w:val="000000" w:themeColor="text1"/>
          <w:sz w:val="24"/>
          <w:szCs w:val="24"/>
        </w:rPr>
        <w:t xml:space="preserve"> but it is </w:t>
      </w:r>
      <w:r w:rsidR="00070216" w:rsidRPr="3781CE7D">
        <w:rPr>
          <w:rFonts w:ascii="Arial" w:hAnsi="Arial" w:cs="Arial"/>
          <w:color w:val="000000" w:themeColor="text1"/>
          <w:sz w:val="24"/>
          <w:szCs w:val="24"/>
        </w:rPr>
        <w:t>not possible</w:t>
      </w:r>
      <w:r w:rsidR="13DC93B6" w:rsidRPr="3781CE7D">
        <w:rPr>
          <w:rFonts w:ascii="Arial" w:hAnsi="Arial" w:cs="Arial"/>
          <w:color w:val="000000" w:themeColor="text1"/>
          <w:sz w:val="24"/>
          <w:szCs w:val="24"/>
        </w:rPr>
        <w:t xml:space="preserve">, or it is not practical, to secure the agreement of the landowner to the transaction. In such cases </w:t>
      </w:r>
      <w:r w:rsidR="683CA4C2" w:rsidRPr="3781CE7D">
        <w:rPr>
          <w:rFonts w:ascii="Arial" w:hAnsi="Arial" w:cs="Arial"/>
          <w:color w:val="000000" w:themeColor="text1"/>
          <w:sz w:val="24"/>
          <w:szCs w:val="24"/>
        </w:rPr>
        <w:t>Council</w:t>
      </w:r>
      <w:r w:rsidR="13DC93B6" w:rsidRPr="3781CE7D">
        <w:rPr>
          <w:rFonts w:ascii="Arial" w:hAnsi="Arial" w:cs="Arial"/>
          <w:color w:val="000000" w:themeColor="text1"/>
          <w:sz w:val="24"/>
          <w:szCs w:val="24"/>
        </w:rPr>
        <w:t xml:space="preserve"> may apply </w:t>
      </w:r>
      <w:r w:rsidR="7D83F7A1" w:rsidRPr="3781CE7D">
        <w:rPr>
          <w:rFonts w:ascii="Arial" w:hAnsi="Arial" w:cs="Arial"/>
          <w:color w:val="000000" w:themeColor="text1"/>
          <w:sz w:val="24"/>
          <w:szCs w:val="24"/>
        </w:rPr>
        <w:t xml:space="preserve">to vest the land </w:t>
      </w:r>
      <w:r w:rsidR="2B3726F9" w:rsidRPr="3781CE7D">
        <w:rPr>
          <w:rFonts w:ascii="Arial" w:hAnsi="Arial" w:cs="Arial"/>
          <w:color w:val="000000" w:themeColor="text1"/>
          <w:sz w:val="24"/>
          <w:szCs w:val="24"/>
        </w:rPr>
        <w:t xml:space="preserve">under </w:t>
      </w:r>
      <w:r w:rsidR="52FCBB23" w:rsidRPr="106D98FD">
        <w:rPr>
          <w:rFonts w:ascii="Arial" w:hAnsi="Arial" w:cs="Arial"/>
          <w:color w:val="000000" w:themeColor="text1"/>
          <w:sz w:val="24"/>
          <w:szCs w:val="24"/>
        </w:rPr>
        <w:t xml:space="preserve">compulsory purchase powers pursuant to </w:t>
      </w:r>
      <w:r w:rsidR="66DFC93D" w:rsidRPr="106D98FD">
        <w:rPr>
          <w:rFonts w:ascii="Arial" w:hAnsi="Arial" w:cs="Arial"/>
          <w:color w:val="000000" w:themeColor="text1"/>
          <w:sz w:val="24"/>
          <w:szCs w:val="24"/>
        </w:rPr>
        <w:t>the</w:t>
      </w:r>
      <w:r w:rsidR="2B3726F9" w:rsidRPr="3781CE7D">
        <w:rPr>
          <w:rFonts w:ascii="Arial" w:hAnsi="Arial" w:cs="Arial"/>
          <w:color w:val="000000" w:themeColor="text1"/>
          <w:sz w:val="24"/>
          <w:szCs w:val="24"/>
        </w:rPr>
        <w:t xml:space="preserve"> Local Government Act (Northern Ireland) 1972</w:t>
      </w:r>
      <w:r w:rsidR="7D83F7A1" w:rsidRPr="3781CE7D">
        <w:rPr>
          <w:rFonts w:ascii="Arial" w:hAnsi="Arial" w:cs="Arial"/>
          <w:color w:val="000000" w:themeColor="text1"/>
          <w:sz w:val="24"/>
          <w:szCs w:val="24"/>
        </w:rPr>
        <w:t>. The Act sets out a process that must be adhered to and any decision to vest land will only be taken by Council further to receiving legal advice on the applicability of the legislation</w:t>
      </w:r>
      <w:r w:rsidR="527D8E89" w:rsidRPr="3781CE7D">
        <w:rPr>
          <w:rFonts w:ascii="Arial" w:hAnsi="Arial" w:cs="Arial"/>
          <w:color w:val="000000" w:themeColor="text1"/>
          <w:sz w:val="24"/>
          <w:szCs w:val="24"/>
        </w:rPr>
        <w:t xml:space="preserve"> </w:t>
      </w:r>
      <w:r w:rsidR="527D8E89" w:rsidRPr="106D98FD">
        <w:rPr>
          <w:rFonts w:ascii="Arial" w:hAnsi="Arial" w:cs="Arial"/>
          <w:color w:val="000000" w:themeColor="text1"/>
          <w:sz w:val="24"/>
          <w:szCs w:val="24"/>
        </w:rPr>
        <w:t>and the statutory function to be exercised.</w:t>
      </w:r>
    </w:p>
    <w:p w14:paraId="484C9BDC" w14:textId="77777777" w:rsidR="000A0760" w:rsidRPr="00327A1D" w:rsidRDefault="000A0760" w:rsidP="00327A1D">
      <w:pPr>
        <w:pStyle w:val="ListParagraph"/>
        <w:spacing w:after="0" w:line="240" w:lineRule="auto"/>
        <w:ind w:left="426"/>
        <w:jc w:val="both"/>
        <w:rPr>
          <w:rFonts w:ascii="Arial" w:hAnsi="Arial" w:cs="Arial"/>
          <w:color w:val="000000" w:themeColor="text1"/>
          <w:sz w:val="24"/>
          <w:szCs w:val="24"/>
        </w:rPr>
      </w:pPr>
    </w:p>
    <w:p w14:paraId="725FAB04" w14:textId="41DEA236" w:rsidR="000A0760" w:rsidRPr="00327A1D" w:rsidRDefault="000A0760" w:rsidP="00327A1D">
      <w:pPr>
        <w:pStyle w:val="ListParagraph"/>
        <w:spacing w:after="0" w:line="240" w:lineRule="auto"/>
        <w:ind w:left="426"/>
        <w:jc w:val="both"/>
        <w:rPr>
          <w:rFonts w:ascii="Arial" w:hAnsi="Arial" w:cs="Arial"/>
          <w:color w:val="000000" w:themeColor="text1"/>
          <w:sz w:val="24"/>
          <w:szCs w:val="24"/>
        </w:rPr>
      </w:pPr>
      <w:r w:rsidRPr="3781CE7D">
        <w:rPr>
          <w:rFonts w:ascii="Arial" w:hAnsi="Arial" w:cs="Arial"/>
          <w:color w:val="000000" w:themeColor="text1"/>
          <w:sz w:val="24"/>
          <w:szCs w:val="24"/>
        </w:rPr>
        <w:t>As vesting is</w:t>
      </w:r>
      <w:r w:rsidR="02D25B2B" w:rsidRPr="3781CE7D">
        <w:rPr>
          <w:rFonts w:ascii="Arial" w:hAnsi="Arial" w:cs="Arial"/>
          <w:color w:val="000000" w:themeColor="text1"/>
          <w:sz w:val="24"/>
          <w:szCs w:val="24"/>
        </w:rPr>
        <w:t xml:space="preserve"> </w:t>
      </w:r>
      <w:r w:rsidR="02D25B2B" w:rsidRPr="106D98FD">
        <w:rPr>
          <w:rFonts w:ascii="Arial" w:hAnsi="Arial" w:cs="Arial"/>
          <w:color w:val="000000" w:themeColor="text1"/>
          <w:sz w:val="24"/>
          <w:szCs w:val="24"/>
        </w:rPr>
        <w:t>deemed to be the last method by which to acquire land</w:t>
      </w:r>
      <w:r w:rsidR="02D25B2B" w:rsidRPr="3781CE7D">
        <w:rPr>
          <w:rFonts w:ascii="Arial" w:hAnsi="Arial" w:cs="Arial"/>
          <w:color w:val="000000" w:themeColor="text1"/>
          <w:sz w:val="24"/>
          <w:szCs w:val="24"/>
        </w:rPr>
        <w:t>,</w:t>
      </w:r>
      <w:r w:rsidRPr="3781CE7D">
        <w:rPr>
          <w:rFonts w:ascii="Arial" w:hAnsi="Arial" w:cs="Arial"/>
          <w:color w:val="000000" w:themeColor="text1"/>
          <w:sz w:val="24"/>
          <w:szCs w:val="24"/>
        </w:rPr>
        <w:t xml:space="preserve"> a business case must also be provided to Council in line with section 6.3 above prior to any decision being taken. The business case should set out alternative methods of acquisition and detail why vesting is the </w:t>
      </w:r>
      <w:r w:rsidR="3E2D7E83" w:rsidRPr="106D98FD">
        <w:rPr>
          <w:rFonts w:ascii="Arial" w:hAnsi="Arial" w:cs="Arial"/>
          <w:color w:val="000000" w:themeColor="text1"/>
          <w:sz w:val="24"/>
          <w:szCs w:val="24"/>
        </w:rPr>
        <w:t xml:space="preserve">only remaining </w:t>
      </w:r>
      <w:r w:rsidRPr="106D98FD">
        <w:rPr>
          <w:rFonts w:ascii="Arial" w:hAnsi="Arial" w:cs="Arial"/>
          <w:color w:val="000000" w:themeColor="text1"/>
          <w:sz w:val="24"/>
          <w:szCs w:val="24"/>
        </w:rPr>
        <w:t>option</w:t>
      </w:r>
      <w:r w:rsidR="3A0E1E75" w:rsidRPr="106D98FD">
        <w:rPr>
          <w:rFonts w:ascii="Arial" w:hAnsi="Arial" w:cs="Arial"/>
          <w:color w:val="000000" w:themeColor="text1"/>
          <w:sz w:val="24"/>
          <w:szCs w:val="24"/>
        </w:rPr>
        <w:t xml:space="preserve"> after all options have been exhausted</w:t>
      </w:r>
      <w:r w:rsidRPr="3781CE7D">
        <w:rPr>
          <w:rFonts w:ascii="Arial" w:hAnsi="Arial" w:cs="Arial"/>
          <w:color w:val="000000" w:themeColor="text1"/>
          <w:sz w:val="24"/>
          <w:szCs w:val="24"/>
        </w:rPr>
        <w:t xml:space="preserve">.  </w:t>
      </w:r>
    </w:p>
    <w:p w14:paraId="565AF433" w14:textId="7A572DC1" w:rsidR="00AB3E4B" w:rsidRPr="00327A1D" w:rsidRDefault="00AB3E4B" w:rsidP="00327A1D">
      <w:pPr>
        <w:pStyle w:val="ListParagraph"/>
        <w:spacing w:after="0" w:line="240" w:lineRule="auto"/>
        <w:ind w:left="426"/>
        <w:jc w:val="both"/>
        <w:rPr>
          <w:rFonts w:ascii="Arial" w:hAnsi="Arial" w:cs="Arial"/>
          <w:color w:val="000000" w:themeColor="text1"/>
          <w:sz w:val="24"/>
          <w:szCs w:val="24"/>
        </w:rPr>
      </w:pPr>
    </w:p>
    <w:p w14:paraId="04951AA2" w14:textId="1AF43378" w:rsidR="00273B12" w:rsidRPr="00327A1D" w:rsidRDefault="0806AC43" w:rsidP="4FEAD48B">
      <w:pPr>
        <w:pStyle w:val="ListParagraph"/>
        <w:spacing w:after="0" w:line="240" w:lineRule="auto"/>
        <w:ind w:left="426"/>
        <w:jc w:val="both"/>
        <w:rPr>
          <w:rFonts w:ascii="Arial" w:hAnsi="Arial" w:cs="Arial"/>
          <w:color w:val="000000" w:themeColor="text1"/>
          <w:sz w:val="24"/>
          <w:szCs w:val="24"/>
        </w:rPr>
      </w:pPr>
      <w:r w:rsidRPr="3781CE7D">
        <w:rPr>
          <w:rFonts w:ascii="Arial" w:hAnsi="Arial" w:cs="Arial"/>
          <w:color w:val="000000" w:themeColor="text1"/>
          <w:sz w:val="24"/>
          <w:szCs w:val="24"/>
        </w:rPr>
        <w:t>L</w:t>
      </w:r>
      <w:r w:rsidR="2B7E353E" w:rsidRPr="3781CE7D">
        <w:rPr>
          <w:rFonts w:ascii="Arial" w:hAnsi="Arial" w:cs="Arial"/>
          <w:color w:val="000000" w:themeColor="text1"/>
          <w:sz w:val="24"/>
          <w:szCs w:val="24"/>
        </w:rPr>
        <w:t xml:space="preserve">and </w:t>
      </w:r>
      <w:r w:rsidR="58793728" w:rsidRPr="3781CE7D">
        <w:rPr>
          <w:rFonts w:ascii="Arial" w:hAnsi="Arial" w:cs="Arial"/>
          <w:color w:val="000000" w:themeColor="text1"/>
          <w:sz w:val="24"/>
          <w:szCs w:val="24"/>
        </w:rPr>
        <w:t xml:space="preserve">and property in the ownership of Council </w:t>
      </w:r>
      <w:r w:rsidR="2B7E353E" w:rsidRPr="3781CE7D">
        <w:rPr>
          <w:rFonts w:ascii="Arial" w:hAnsi="Arial" w:cs="Arial"/>
          <w:color w:val="000000" w:themeColor="text1"/>
          <w:sz w:val="24"/>
          <w:szCs w:val="24"/>
        </w:rPr>
        <w:t xml:space="preserve">may also be vested by other government departments. If </w:t>
      </w:r>
      <w:r w:rsidR="2C798588" w:rsidRPr="3781CE7D">
        <w:rPr>
          <w:rFonts w:ascii="Arial" w:hAnsi="Arial" w:cs="Arial"/>
          <w:color w:val="000000" w:themeColor="text1"/>
          <w:sz w:val="24"/>
          <w:szCs w:val="24"/>
        </w:rPr>
        <w:t xml:space="preserve">any </w:t>
      </w:r>
      <w:r w:rsidR="5D27AAE7" w:rsidRPr="3781CE7D">
        <w:rPr>
          <w:rFonts w:ascii="Arial" w:hAnsi="Arial" w:cs="Arial"/>
          <w:color w:val="000000" w:themeColor="text1"/>
          <w:sz w:val="24"/>
          <w:szCs w:val="24"/>
        </w:rPr>
        <w:t>o</w:t>
      </w:r>
      <w:r w:rsidR="00C23C70" w:rsidRPr="3781CE7D">
        <w:rPr>
          <w:rFonts w:ascii="Arial" w:hAnsi="Arial" w:cs="Arial"/>
          <w:color w:val="000000" w:themeColor="text1"/>
          <w:sz w:val="24"/>
          <w:szCs w:val="24"/>
        </w:rPr>
        <w:t>fficer</w:t>
      </w:r>
      <w:r w:rsidR="2B7E353E" w:rsidRPr="3781CE7D">
        <w:rPr>
          <w:rFonts w:ascii="Arial" w:hAnsi="Arial" w:cs="Arial"/>
          <w:color w:val="000000" w:themeColor="text1"/>
          <w:sz w:val="24"/>
          <w:szCs w:val="24"/>
        </w:rPr>
        <w:t xml:space="preserve"> become</w:t>
      </w:r>
      <w:r w:rsidR="2C798588" w:rsidRPr="3781CE7D">
        <w:rPr>
          <w:rFonts w:ascii="Arial" w:hAnsi="Arial" w:cs="Arial"/>
          <w:color w:val="000000" w:themeColor="text1"/>
          <w:sz w:val="24"/>
          <w:szCs w:val="24"/>
        </w:rPr>
        <w:t>s</w:t>
      </w:r>
      <w:r w:rsidR="2B7E353E" w:rsidRPr="3781CE7D">
        <w:rPr>
          <w:rFonts w:ascii="Arial" w:hAnsi="Arial" w:cs="Arial"/>
          <w:color w:val="000000" w:themeColor="text1"/>
          <w:sz w:val="24"/>
          <w:szCs w:val="24"/>
        </w:rPr>
        <w:t xml:space="preserve"> aware that vesting is being proposed in relation to Council land, they </w:t>
      </w:r>
      <w:r w:rsidR="2C798588" w:rsidRPr="3781CE7D">
        <w:rPr>
          <w:rFonts w:ascii="Arial" w:hAnsi="Arial" w:cs="Arial"/>
          <w:color w:val="000000" w:themeColor="text1"/>
          <w:sz w:val="24"/>
          <w:szCs w:val="24"/>
        </w:rPr>
        <w:t>should</w:t>
      </w:r>
      <w:r w:rsidR="2B7E353E" w:rsidRPr="3781CE7D">
        <w:rPr>
          <w:rFonts w:ascii="Arial" w:hAnsi="Arial" w:cs="Arial"/>
          <w:color w:val="000000" w:themeColor="text1"/>
          <w:sz w:val="24"/>
          <w:szCs w:val="24"/>
        </w:rPr>
        <w:t xml:space="preserve"> bring this promptly to the attention </w:t>
      </w:r>
      <w:r w:rsidR="2B7E353E" w:rsidRPr="3781CE7D">
        <w:rPr>
          <w:rFonts w:ascii="Arial" w:hAnsi="Arial" w:cs="Arial"/>
          <w:color w:val="000000" w:themeColor="text1"/>
          <w:sz w:val="24"/>
          <w:szCs w:val="24"/>
        </w:rPr>
        <w:lastRenderedPageBreak/>
        <w:t>of</w:t>
      </w:r>
      <w:r w:rsidR="2C798588" w:rsidRPr="3781CE7D">
        <w:rPr>
          <w:rFonts w:ascii="Arial" w:hAnsi="Arial" w:cs="Arial"/>
          <w:color w:val="000000" w:themeColor="text1"/>
          <w:sz w:val="24"/>
          <w:szCs w:val="24"/>
        </w:rPr>
        <w:t xml:space="preserve"> the </w:t>
      </w:r>
      <w:r w:rsidR="446AD77F" w:rsidRPr="3781CE7D">
        <w:rPr>
          <w:rFonts w:ascii="Arial" w:hAnsi="Arial" w:cs="Arial"/>
          <w:color w:val="000000" w:themeColor="text1"/>
          <w:sz w:val="24"/>
          <w:szCs w:val="24"/>
        </w:rPr>
        <w:t>Lands</w:t>
      </w:r>
      <w:r w:rsidR="2C798588" w:rsidRPr="3781CE7D">
        <w:rPr>
          <w:rFonts w:ascii="Arial" w:hAnsi="Arial" w:cs="Arial"/>
          <w:color w:val="000000" w:themeColor="text1"/>
          <w:sz w:val="24"/>
          <w:szCs w:val="24"/>
        </w:rPr>
        <w:t xml:space="preserve"> Manager, who will ensure the matter is reported to Council and legal advice sought.</w:t>
      </w:r>
      <w:r w:rsidR="2B7E353E" w:rsidRPr="3781CE7D">
        <w:rPr>
          <w:rFonts w:ascii="Arial" w:hAnsi="Arial" w:cs="Arial"/>
          <w:color w:val="000000" w:themeColor="text1"/>
          <w:sz w:val="24"/>
          <w:szCs w:val="24"/>
        </w:rPr>
        <w:t xml:space="preserve"> </w:t>
      </w:r>
    </w:p>
    <w:p w14:paraId="788D446E" w14:textId="77777777" w:rsidR="002B6982" w:rsidRDefault="002B6982" w:rsidP="008F2DB3">
      <w:pPr>
        <w:jc w:val="both"/>
        <w:rPr>
          <w:rFonts w:cs="Arial"/>
          <w:color w:val="000000" w:themeColor="text1"/>
        </w:rPr>
      </w:pPr>
    </w:p>
    <w:p w14:paraId="25D4E180" w14:textId="2F4C90A9" w:rsidR="0008447D" w:rsidRPr="00BE079F" w:rsidRDefault="0008447D" w:rsidP="00A73887">
      <w:pPr>
        <w:pStyle w:val="Heading1"/>
        <w:rPr>
          <w:u w:val="single"/>
        </w:rPr>
      </w:pPr>
      <w:bookmarkStart w:id="60" w:name="_Toc145925232"/>
      <w:bookmarkStart w:id="61" w:name="_Toc148709516"/>
      <w:r>
        <w:t xml:space="preserve">Leasing and Licensing </w:t>
      </w:r>
      <w:r w:rsidRPr="00BE079F">
        <w:t>of Council Land and Property</w:t>
      </w:r>
      <w:bookmarkEnd w:id="60"/>
      <w:bookmarkEnd w:id="61"/>
      <w:r w:rsidRPr="00BE079F">
        <w:t xml:space="preserve"> </w:t>
      </w:r>
    </w:p>
    <w:p w14:paraId="00FF908D" w14:textId="77777777" w:rsidR="00960869" w:rsidRPr="00BE079F" w:rsidRDefault="00960869" w:rsidP="00960869">
      <w:pPr>
        <w:pStyle w:val="ListParagraph"/>
        <w:ind w:left="0"/>
        <w:jc w:val="both"/>
        <w:rPr>
          <w:rFonts w:ascii="Arial" w:hAnsi="Arial" w:cs="Arial"/>
          <w:b/>
          <w:sz w:val="24"/>
          <w:szCs w:val="24"/>
          <w:u w:val="single"/>
        </w:rPr>
      </w:pPr>
    </w:p>
    <w:p w14:paraId="77F9CF3B" w14:textId="5C8FC253" w:rsidR="00EF3892" w:rsidRDefault="0008447D" w:rsidP="00FC0651">
      <w:pPr>
        <w:pStyle w:val="Heading2"/>
      </w:pPr>
      <w:bookmarkStart w:id="62" w:name="_Toc145925233"/>
      <w:bookmarkStart w:id="63" w:name="_Toc148709517"/>
      <w:r w:rsidRPr="00E13E39">
        <w:t>Context</w:t>
      </w:r>
      <w:bookmarkEnd w:id="62"/>
      <w:bookmarkEnd w:id="63"/>
    </w:p>
    <w:p w14:paraId="5DC6AEFA" w14:textId="77777777" w:rsidR="00FC0651" w:rsidRPr="00FC0651" w:rsidRDefault="00FC0651" w:rsidP="00BA2722"/>
    <w:p w14:paraId="3FE16C82" w14:textId="01BD5201" w:rsidR="0008447D" w:rsidRPr="00DD2CA1" w:rsidRDefault="0008447D" w:rsidP="00DD2CA1">
      <w:pPr>
        <w:pStyle w:val="ListParagraph"/>
        <w:spacing w:after="0" w:line="240" w:lineRule="auto"/>
        <w:ind w:left="426"/>
        <w:jc w:val="both"/>
        <w:rPr>
          <w:rFonts w:ascii="Arial" w:hAnsi="Arial" w:cs="Arial"/>
          <w:color w:val="000000" w:themeColor="text1"/>
          <w:sz w:val="24"/>
          <w:szCs w:val="24"/>
        </w:rPr>
      </w:pPr>
      <w:r w:rsidRPr="3781CE7D">
        <w:rPr>
          <w:rFonts w:ascii="Arial" w:hAnsi="Arial" w:cs="Arial"/>
          <w:color w:val="000000" w:themeColor="text1"/>
          <w:sz w:val="24"/>
          <w:szCs w:val="24"/>
        </w:rPr>
        <w:t xml:space="preserve">Council has </w:t>
      </w:r>
      <w:r w:rsidR="3149CA84" w:rsidRPr="3781CE7D">
        <w:rPr>
          <w:rFonts w:ascii="Arial" w:hAnsi="Arial" w:cs="Arial"/>
          <w:color w:val="000000" w:themeColor="text1"/>
          <w:sz w:val="24"/>
          <w:szCs w:val="24"/>
        </w:rPr>
        <w:t>several</w:t>
      </w:r>
      <w:r w:rsidRPr="3781CE7D">
        <w:rPr>
          <w:rFonts w:ascii="Arial" w:hAnsi="Arial" w:cs="Arial"/>
          <w:color w:val="000000" w:themeColor="text1"/>
          <w:sz w:val="24"/>
          <w:szCs w:val="24"/>
        </w:rPr>
        <w:t xml:space="preserve"> formal legal agreements in place, including Leases, Licences and Operating Agreements incorporating Licences, through which properties and parcels of land are used and occupied by third parties. Leases and Licences are two distinct legal instruments, with the former conferring on a Tenant an estate in land with exclusive possession and security of tenure, while the latter is merely a personal permission to enter and occupy land</w:t>
      </w:r>
      <w:r w:rsidR="25A4095E" w:rsidRPr="3781CE7D">
        <w:rPr>
          <w:rFonts w:ascii="Arial" w:hAnsi="Arial" w:cs="Arial"/>
          <w:color w:val="000000" w:themeColor="text1"/>
          <w:sz w:val="24"/>
          <w:szCs w:val="24"/>
        </w:rPr>
        <w:t xml:space="preserve"> or property</w:t>
      </w:r>
      <w:r w:rsidRPr="3781CE7D">
        <w:rPr>
          <w:rFonts w:ascii="Arial" w:hAnsi="Arial" w:cs="Arial"/>
          <w:color w:val="000000" w:themeColor="text1"/>
          <w:sz w:val="24"/>
          <w:szCs w:val="24"/>
        </w:rPr>
        <w:t xml:space="preserve">. A Licence does not confer any legal estate in </w:t>
      </w:r>
      <w:r w:rsidR="3149CA84" w:rsidRPr="3781CE7D">
        <w:rPr>
          <w:rFonts w:ascii="Arial" w:hAnsi="Arial" w:cs="Arial"/>
          <w:color w:val="000000" w:themeColor="text1"/>
          <w:sz w:val="24"/>
          <w:szCs w:val="24"/>
        </w:rPr>
        <w:t>land</w:t>
      </w:r>
      <w:r w:rsidR="438FA468" w:rsidRPr="3781CE7D">
        <w:rPr>
          <w:rFonts w:ascii="Arial" w:hAnsi="Arial" w:cs="Arial"/>
          <w:color w:val="000000" w:themeColor="text1"/>
          <w:sz w:val="24"/>
          <w:szCs w:val="24"/>
        </w:rPr>
        <w:t xml:space="preserve"> or property</w:t>
      </w:r>
      <w:r w:rsidR="3149CA84" w:rsidRPr="3781CE7D">
        <w:rPr>
          <w:rFonts w:ascii="Arial" w:hAnsi="Arial" w:cs="Arial"/>
          <w:color w:val="000000" w:themeColor="text1"/>
          <w:sz w:val="24"/>
          <w:szCs w:val="24"/>
        </w:rPr>
        <w:t>,</w:t>
      </w:r>
      <w:r w:rsidRPr="3781CE7D">
        <w:rPr>
          <w:rFonts w:ascii="Arial" w:hAnsi="Arial" w:cs="Arial"/>
          <w:color w:val="000000" w:themeColor="text1"/>
          <w:sz w:val="24"/>
          <w:szCs w:val="24"/>
        </w:rPr>
        <w:t xml:space="preserve"> and it does not attract security of tenure. Furthermore, a Licence does not attract the statutory protections of the Business Tenancies (Northern Ireland) Order 1996 which applies to Leases for a term of more than nine months. Both</w:t>
      </w:r>
      <w:r w:rsidR="6300DC81" w:rsidRPr="3781CE7D">
        <w:rPr>
          <w:rFonts w:ascii="Arial" w:hAnsi="Arial" w:cs="Arial"/>
          <w:color w:val="000000" w:themeColor="text1"/>
          <w:sz w:val="24"/>
          <w:szCs w:val="24"/>
        </w:rPr>
        <w:t>,</w:t>
      </w:r>
      <w:r w:rsidRPr="3781CE7D">
        <w:rPr>
          <w:rFonts w:ascii="Arial" w:hAnsi="Arial" w:cs="Arial"/>
          <w:color w:val="000000" w:themeColor="text1"/>
          <w:sz w:val="24"/>
          <w:szCs w:val="24"/>
        </w:rPr>
        <w:t xml:space="preserve"> however</w:t>
      </w:r>
      <w:r w:rsidR="67E14221" w:rsidRPr="3781CE7D">
        <w:rPr>
          <w:rFonts w:ascii="Arial" w:hAnsi="Arial" w:cs="Arial"/>
          <w:color w:val="000000" w:themeColor="text1"/>
          <w:sz w:val="24"/>
          <w:szCs w:val="24"/>
        </w:rPr>
        <w:t>,</w:t>
      </w:r>
      <w:r w:rsidRPr="3781CE7D">
        <w:rPr>
          <w:rFonts w:ascii="Arial" w:hAnsi="Arial" w:cs="Arial"/>
          <w:color w:val="000000" w:themeColor="text1"/>
          <w:sz w:val="24"/>
          <w:szCs w:val="24"/>
        </w:rPr>
        <w:t xml:space="preserve"> are legally binding documents that may have ramifications on Council’s ability to manage its estate for years to come</w:t>
      </w:r>
      <w:r w:rsidR="6D82D736" w:rsidRPr="3781CE7D">
        <w:rPr>
          <w:rFonts w:ascii="Arial" w:hAnsi="Arial" w:cs="Arial"/>
          <w:color w:val="000000" w:themeColor="text1"/>
          <w:sz w:val="24"/>
          <w:szCs w:val="24"/>
        </w:rPr>
        <w:t xml:space="preserve">; </w:t>
      </w:r>
      <w:r w:rsidRPr="3781CE7D">
        <w:rPr>
          <w:rFonts w:ascii="Arial" w:hAnsi="Arial" w:cs="Arial"/>
          <w:color w:val="000000" w:themeColor="text1"/>
          <w:sz w:val="24"/>
          <w:szCs w:val="24"/>
        </w:rPr>
        <w:t>therefore</w:t>
      </w:r>
      <w:r w:rsidR="4E2186F5" w:rsidRPr="3781CE7D">
        <w:rPr>
          <w:rFonts w:ascii="Arial" w:hAnsi="Arial" w:cs="Arial"/>
          <w:color w:val="000000" w:themeColor="text1"/>
          <w:sz w:val="24"/>
          <w:szCs w:val="24"/>
        </w:rPr>
        <w:t>,</w:t>
      </w:r>
      <w:r w:rsidRPr="3781CE7D">
        <w:rPr>
          <w:rFonts w:ascii="Arial" w:hAnsi="Arial" w:cs="Arial"/>
          <w:color w:val="000000" w:themeColor="text1"/>
          <w:sz w:val="24"/>
          <w:szCs w:val="24"/>
        </w:rPr>
        <w:t xml:space="preserve"> it is essential that in managing existing agreements, and in determining whether a new agreement should be entered into, Council follows the procedure set out in this section. </w:t>
      </w:r>
    </w:p>
    <w:p w14:paraId="47B03E3D" w14:textId="77777777" w:rsidR="002975CB" w:rsidRPr="00327A1D" w:rsidRDefault="002975CB" w:rsidP="00327A1D">
      <w:pPr>
        <w:pStyle w:val="ListParagraph"/>
        <w:spacing w:after="0" w:line="240" w:lineRule="auto"/>
        <w:ind w:left="426"/>
        <w:jc w:val="both"/>
        <w:rPr>
          <w:rFonts w:ascii="Arial" w:hAnsi="Arial" w:cs="Arial"/>
          <w:color w:val="000000" w:themeColor="text1"/>
          <w:sz w:val="24"/>
          <w:szCs w:val="24"/>
        </w:rPr>
      </w:pPr>
    </w:p>
    <w:p w14:paraId="460C854D" w14:textId="77777777" w:rsidR="0008447D" w:rsidRDefault="0008447D" w:rsidP="00A37A24">
      <w:pPr>
        <w:pStyle w:val="Heading2"/>
      </w:pPr>
      <w:bookmarkStart w:id="64" w:name="_Toc145925234"/>
      <w:bookmarkStart w:id="65" w:name="_Toc148709518"/>
      <w:r w:rsidRPr="00105F2F">
        <w:t>Lease and Licence Register</w:t>
      </w:r>
      <w:bookmarkEnd w:id="64"/>
      <w:bookmarkEnd w:id="65"/>
    </w:p>
    <w:p w14:paraId="6962BF26" w14:textId="77777777" w:rsidR="00DD2CA1" w:rsidRDefault="00DD2CA1" w:rsidP="00DD2CA1">
      <w:pPr>
        <w:rPr>
          <w:rFonts w:cs="Arial"/>
        </w:rPr>
      </w:pPr>
    </w:p>
    <w:p w14:paraId="1B529CD2" w14:textId="589EADC7" w:rsidR="00DD2CA1" w:rsidRPr="00DD2CA1" w:rsidRDefault="00DD2CA1" w:rsidP="00DD2CA1">
      <w:r>
        <w:t xml:space="preserve">It shall be the responsibility of the Compliance </w:t>
      </w:r>
      <w:r w:rsidR="15F8A9EA">
        <w:t>(Lands)</w:t>
      </w:r>
      <w:r>
        <w:t xml:space="preserve"> team, in conjunction with the Finance service, to maintain a Lease and Licence Register.  </w:t>
      </w:r>
    </w:p>
    <w:p w14:paraId="7CDD4526" w14:textId="77777777" w:rsidR="00DD2CA1" w:rsidRDefault="00DD2CA1" w:rsidP="00DD2CA1">
      <w:pPr>
        <w:jc w:val="both"/>
        <w:rPr>
          <w:rFonts w:cs="Arial"/>
        </w:rPr>
      </w:pPr>
      <w:r w:rsidRPr="106D98FD">
        <w:rPr>
          <w:rFonts w:cs="Arial"/>
        </w:rPr>
        <w:t xml:space="preserve"> </w:t>
      </w:r>
    </w:p>
    <w:p w14:paraId="0C4C0F64" w14:textId="108F0D13" w:rsidR="0008447D" w:rsidRPr="00DD2CA1" w:rsidRDefault="0008447D" w:rsidP="3781CE7D">
      <w:pPr>
        <w:jc w:val="both"/>
        <w:rPr>
          <w:rFonts w:cs="Arial"/>
          <w:color w:val="000000" w:themeColor="text1"/>
        </w:rPr>
      </w:pPr>
      <w:r w:rsidRPr="3781CE7D">
        <w:rPr>
          <w:rFonts w:cs="Arial"/>
          <w:color w:val="000000" w:themeColor="text1"/>
        </w:rPr>
        <w:t>The Register shall contain the following information as applicable:</w:t>
      </w:r>
    </w:p>
    <w:p w14:paraId="35A6A88B" w14:textId="77777777" w:rsidR="008F2DB3" w:rsidRPr="00327A1D" w:rsidRDefault="008F2DB3" w:rsidP="00327A1D">
      <w:pPr>
        <w:pStyle w:val="ListParagraph"/>
        <w:spacing w:after="0" w:line="240" w:lineRule="auto"/>
        <w:ind w:left="426"/>
        <w:jc w:val="both"/>
        <w:rPr>
          <w:rFonts w:ascii="Arial" w:hAnsi="Arial" w:cs="Arial"/>
          <w:color w:val="000000" w:themeColor="text1"/>
          <w:sz w:val="24"/>
          <w:szCs w:val="24"/>
        </w:rPr>
      </w:pPr>
    </w:p>
    <w:p w14:paraId="5CF72919" w14:textId="069599BE" w:rsidR="0008447D" w:rsidRPr="005E5B1F" w:rsidRDefault="2CBC2192" w:rsidP="00DF7D42">
      <w:pPr>
        <w:pStyle w:val="ListParagraph"/>
        <w:numPr>
          <w:ilvl w:val="0"/>
          <w:numId w:val="4"/>
        </w:numPr>
        <w:spacing w:after="60" w:line="240" w:lineRule="auto"/>
        <w:ind w:left="992" w:hanging="357"/>
        <w:contextualSpacing w:val="0"/>
        <w:jc w:val="both"/>
        <w:rPr>
          <w:rFonts w:ascii="Arial" w:hAnsi="Arial" w:cs="Arial"/>
          <w:bCs/>
          <w:sz w:val="24"/>
          <w:szCs w:val="24"/>
        </w:rPr>
      </w:pPr>
      <w:r w:rsidRPr="5CDDBF45">
        <w:rPr>
          <w:rFonts w:ascii="Arial" w:hAnsi="Arial" w:cs="Arial"/>
          <w:sz w:val="24"/>
          <w:szCs w:val="24"/>
        </w:rPr>
        <w:t xml:space="preserve">Type of agreement </w:t>
      </w:r>
      <w:r w:rsidR="1E9F5A37" w:rsidRPr="5CDDBF45">
        <w:rPr>
          <w:rFonts w:ascii="Arial" w:hAnsi="Arial" w:cs="Arial"/>
          <w:sz w:val="24"/>
          <w:szCs w:val="24"/>
        </w:rPr>
        <w:t>e.g.,</w:t>
      </w:r>
      <w:r w:rsidRPr="5CDDBF45">
        <w:rPr>
          <w:rFonts w:ascii="Arial" w:hAnsi="Arial" w:cs="Arial"/>
          <w:sz w:val="24"/>
          <w:szCs w:val="24"/>
        </w:rPr>
        <w:t xml:space="preserve"> Lease, Licence, Operating Agreement, Ground Rent etc.</w:t>
      </w:r>
    </w:p>
    <w:p w14:paraId="10F07FA6" w14:textId="2C1D3743" w:rsidR="0008447D" w:rsidRPr="005E5B1F" w:rsidRDefault="2CBC2192" w:rsidP="00DF7D42">
      <w:pPr>
        <w:pStyle w:val="ListParagraph"/>
        <w:numPr>
          <w:ilvl w:val="0"/>
          <w:numId w:val="4"/>
        </w:numPr>
        <w:spacing w:after="60" w:line="240" w:lineRule="auto"/>
        <w:ind w:left="992" w:hanging="357"/>
        <w:contextualSpacing w:val="0"/>
        <w:jc w:val="both"/>
        <w:rPr>
          <w:rFonts w:ascii="Arial" w:hAnsi="Arial" w:cs="Arial"/>
          <w:bCs/>
          <w:sz w:val="24"/>
          <w:szCs w:val="24"/>
        </w:rPr>
      </w:pPr>
      <w:r w:rsidRPr="5CDDBF45">
        <w:rPr>
          <w:rFonts w:ascii="Arial" w:hAnsi="Arial" w:cs="Arial"/>
          <w:sz w:val="24"/>
          <w:szCs w:val="24"/>
        </w:rPr>
        <w:t xml:space="preserve">Council’s position </w:t>
      </w:r>
      <w:r w:rsidR="1E9F5A37" w:rsidRPr="5CDDBF45">
        <w:rPr>
          <w:rFonts w:ascii="Arial" w:hAnsi="Arial" w:cs="Arial"/>
          <w:sz w:val="24"/>
          <w:szCs w:val="24"/>
        </w:rPr>
        <w:t>e.g.,</w:t>
      </w:r>
      <w:r w:rsidRPr="5CDDBF45">
        <w:rPr>
          <w:rFonts w:ascii="Arial" w:hAnsi="Arial" w:cs="Arial"/>
          <w:sz w:val="24"/>
          <w:szCs w:val="24"/>
        </w:rPr>
        <w:t xml:space="preserve"> Landlord, Tenant, Licensor, Licensee etc.</w:t>
      </w:r>
    </w:p>
    <w:p w14:paraId="755DB56E" w14:textId="77777777" w:rsidR="0008447D" w:rsidRPr="005E5B1F" w:rsidRDefault="2CBC2192" w:rsidP="00DF7D42">
      <w:pPr>
        <w:pStyle w:val="ListParagraph"/>
        <w:numPr>
          <w:ilvl w:val="0"/>
          <w:numId w:val="4"/>
        </w:numPr>
        <w:spacing w:after="60" w:line="240" w:lineRule="auto"/>
        <w:ind w:left="992" w:hanging="357"/>
        <w:contextualSpacing w:val="0"/>
        <w:jc w:val="both"/>
        <w:rPr>
          <w:rFonts w:ascii="Arial" w:hAnsi="Arial" w:cs="Arial"/>
          <w:bCs/>
          <w:sz w:val="24"/>
          <w:szCs w:val="24"/>
        </w:rPr>
      </w:pPr>
      <w:r w:rsidRPr="5CDDBF45">
        <w:rPr>
          <w:rFonts w:ascii="Arial" w:hAnsi="Arial" w:cs="Arial"/>
          <w:sz w:val="24"/>
          <w:szCs w:val="24"/>
        </w:rPr>
        <w:t>Counterparty</w:t>
      </w:r>
    </w:p>
    <w:p w14:paraId="27062AA8" w14:textId="77777777" w:rsidR="0008447D" w:rsidRPr="005E5B1F" w:rsidRDefault="2CBC2192" w:rsidP="00DF7D42">
      <w:pPr>
        <w:pStyle w:val="ListParagraph"/>
        <w:numPr>
          <w:ilvl w:val="0"/>
          <w:numId w:val="4"/>
        </w:numPr>
        <w:spacing w:after="60" w:line="240" w:lineRule="auto"/>
        <w:ind w:left="992" w:hanging="357"/>
        <w:contextualSpacing w:val="0"/>
        <w:jc w:val="both"/>
        <w:rPr>
          <w:rFonts w:ascii="Arial" w:hAnsi="Arial" w:cs="Arial"/>
          <w:bCs/>
          <w:sz w:val="24"/>
          <w:szCs w:val="24"/>
        </w:rPr>
      </w:pPr>
      <w:r w:rsidRPr="5CDDBF45">
        <w:rPr>
          <w:rFonts w:ascii="Arial" w:hAnsi="Arial" w:cs="Arial"/>
          <w:sz w:val="24"/>
          <w:szCs w:val="24"/>
        </w:rPr>
        <w:t>The digital reference number, which should be detailed on the Title Deeds Database referred to at section 5.1 above, and a link to the digital scan of the agreement</w:t>
      </w:r>
    </w:p>
    <w:p w14:paraId="329F45E0" w14:textId="77777777" w:rsidR="0008447D" w:rsidRPr="005E5B1F" w:rsidRDefault="2CBC2192" w:rsidP="00DF7D42">
      <w:pPr>
        <w:pStyle w:val="ListParagraph"/>
        <w:numPr>
          <w:ilvl w:val="0"/>
          <w:numId w:val="4"/>
        </w:numPr>
        <w:spacing w:after="60" w:line="240" w:lineRule="auto"/>
        <w:ind w:left="992" w:hanging="357"/>
        <w:contextualSpacing w:val="0"/>
        <w:jc w:val="both"/>
        <w:rPr>
          <w:rFonts w:ascii="Arial" w:hAnsi="Arial" w:cs="Arial"/>
          <w:bCs/>
          <w:sz w:val="24"/>
          <w:szCs w:val="24"/>
        </w:rPr>
      </w:pPr>
      <w:r w:rsidRPr="5CDDBF45">
        <w:rPr>
          <w:rFonts w:ascii="Arial" w:hAnsi="Arial" w:cs="Arial"/>
          <w:sz w:val="24"/>
          <w:szCs w:val="24"/>
        </w:rPr>
        <w:t xml:space="preserve">Land / property name and description </w:t>
      </w:r>
    </w:p>
    <w:p w14:paraId="234869DC" w14:textId="77777777" w:rsidR="0008447D" w:rsidRPr="005E5B1F" w:rsidRDefault="2CBC2192" w:rsidP="00DF7D42">
      <w:pPr>
        <w:pStyle w:val="ListParagraph"/>
        <w:numPr>
          <w:ilvl w:val="0"/>
          <w:numId w:val="4"/>
        </w:numPr>
        <w:spacing w:after="60" w:line="240" w:lineRule="auto"/>
        <w:ind w:left="992" w:hanging="357"/>
        <w:contextualSpacing w:val="0"/>
        <w:jc w:val="both"/>
        <w:rPr>
          <w:rFonts w:ascii="Arial" w:hAnsi="Arial" w:cs="Arial"/>
          <w:bCs/>
          <w:sz w:val="24"/>
          <w:szCs w:val="24"/>
        </w:rPr>
      </w:pPr>
      <w:r w:rsidRPr="5CDDBF45">
        <w:rPr>
          <w:rFonts w:ascii="Arial" w:hAnsi="Arial" w:cs="Arial"/>
          <w:sz w:val="24"/>
          <w:szCs w:val="24"/>
        </w:rPr>
        <w:t xml:space="preserve">Address </w:t>
      </w:r>
    </w:p>
    <w:p w14:paraId="2C11DB57" w14:textId="77777777" w:rsidR="0008447D" w:rsidRPr="005E5B1F" w:rsidRDefault="2CBC2192" w:rsidP="00DF7D42">
      <w:pPr>
        <w:pStyle w:val="ListParagraph"/>
        <w:numPr>
          <w:ilvl w:val="0"/>
          <w:numId w:val="4"/>
        </w:numPr>
        <w:spacing w:after="60" w:line="240" w:lineRule="auto"/>
        <w:ind w:left="992" w:hanging="357"/>
        <w:contextualSpacing w:val="0"/>
        <w:jc w:val="both"/>
        <w:rPr>
          <w:rFonts w:ascii="Arial" w:hAnsi="Arial" w:cs="Arial"/>
          <w:bCs/>
          <w:sz w:val="24"/>
          <w:szCs w:val="24"/>
        </w:rPr>
      </w:pPr>
      <w:r w:rsidRPr="5CDDBF45">
        <w:rPr>
          <w:rFonts w:ascii="Arial" w:hAnsi="Arial" w:cs="Arial"/>
          <w:sz w:val="24"/>
          <w:szCs w:val="24"/>
        </w:rPr>
        <w:t>Start date</w:t>
      </w:r>
    </w:p>
    <w:p w14:paraId="441857D8" w14:textId="7C6D60D0" w:rsidR="0008447D" w:rsidRPr="005E5B1F" w:rsidRDefault="2CBC2192" w:rsidP="00DF7D42">
      <w:pPr>
        <w:pStyle w:val="ListParagraph"/>
        <w:numPr>
          <w:ilvl w:val="0"/>
          <w:numId w:val="4"/>
        </w:numPr>
        <w:spacing w:after="60" w:line="240" w:lineRule="auto"/>
        <w:ind w:left="992" w:hanging="357"/>
        <w:contextualSpacing w:val="0"/>
        <w:jc w:val="both"/>
        <w:rPr>
          <w:rFonts w:ascii="Arial" w:hAnsi="Arial" w:cs="Arial"/>
          <w:bCs/>
          <w:sz w:val="24"/>
          <w:szCs w:val="24"/>
        </w:rPr>
      </w:pPr>
      <w:r w:rsidRPr="5CDDBF45">
        <w:rPr>
          <w:rFonts w:ascii="Arial" w:hAnsi="Arial" w:cs="Arial"/>
          <w:sz w:val="24"/>
          <w:szCs w:val="24"/>
        </w:rPr>
        <w:t>End date</w:t>
      </w:r>
      <w:r w:rsidR="00AA6EFC" w:rsidRPr="5CDDBF45">
        <w:rPr>
          <w:rFonts w:ascii="Arial" w:hAnsi="Arial" w:cs="Arial"/>
          <w:sz w:val="24"/>
          <w:szCs w:val="24"/>
        </w:rPr>
        <w:t xml:space="preserve"> </w:t>
      </w:r>
    </w:p>
    <w:p w14:paraId="74EEDEFE" w14:textId="77777777" w:rsidR="0008447D" w:rsidRPr="005E5B1F" w:rsidRDefault="2CBC2192" w:rsidP="00DF7D42">
      <w:pPr>
        <w:pStyle w:val="ListParagraph"/>
        <w:numPr>
          <w:ilvl w:val="0"/>
          <w:numId w:val="4"/>
        </w:numPr>
        <w:spacing w:after="60" w:line="240" w:lineRule="auto"/>
        <w:ind w:left="992" w:hanging="357"/>
        <w:contextualSpacing w:val="0"/>
        <w:jc w:val="both"/>
        <w:rPr>
          <w:rFonts w:ascii="Arial" w:hAnsi="Arial" w:cs="Arial"/>
          <w:sz w:val="24"/>
          <w:szCs w:val="24"/>
        </w:rPr>
      </w:pPr>
      <w:r w:rsidRPr="3781CE7D">
        <w:rPr>
          <w:rFonts w:ascii="Arial" w:hAnsi="Arial" w:cs="Arial"/>
          <w:sz w:val="24"/>
          <w:szCs w:val="24"/>
        </w:rPr>
        <w:t xml:space="preserve">Term and term remaining </w:t>
      </w:r>
    </w:p>
    <w:p w14:paraId="0AEDBB33" w14:textId="77777777" w:rsidR="0008447D" w:rsidRPr="005E5B1F" w:rsidRDefault="2CBC2192" w:rsidP="00DF7D42">
      <w:pPr>
        <w:pStyle w:val="ListParagraph"/>
        <w:numPr>
          <w:ilvl w:val="0"/>
          <w:numId w:val="4"/>
        </w:numPr>
        <w:spacing w:after="60" w:line="240" w:lineRule="auto"/>
        <w:ind w:left="992" w:hanging="357"/>
        <w:contextualSpacing w:val="0"/>
        <w:jc w:val="both"/>
        <w:rPr>
          <w:rFonts w:ascii="Arial" w:hAnsi="Arial" w:cs="Arial"/>
          <w:bCs/>
          <w:sz w:val="24"/>
          <w:szCs w:val="24"/>
        </w:rPr>
      </w:pPr>
      <w:r w:rsidRPr="5CDDBF45">
        <w:rPr>
          <w:rFonts w:ascii="Arial" w:hAnsi="Arial" w:cs="Arial"/>
          <w:sz w:val="24"/>
          <w:szCs w:val="24"/>
        </w:rPr>
        <w:t>Premium paid</w:t>
      </w:r>
    </w:p>
    <w:p w14:paraId="5D334FFE" w14:textId="5153C695" w:rsidR="0008447D" w:rsidRPr="005E5B1F" w:rsidRDefault="2CBC2192" w:rsidP="00DF7D42">
      <w:pPr>
        <w:pStyle w:val="ListParagraph"/>
        <w:numPr>
          <w:ilvl w:val="0"/>
          <w:numId w:val="4"/>
        </w:numPr>
        <w:spacing w:after="60" w:line="240" w:lineRule="auto"/>
        <w:ind w:left="992" w:hanging="357"/>
        <w:jc w:val="both"/>
        <w:rPr>
          <w:rFonts w:ascii="Arial" w:hAnsi="Arial" w:cs="Arial"/>
          <w:sz w:val="24"/>
          <w:szCs w:val="24"/>
        </w:rPr>
      </w:pPr>
      <w:r w:rsidRPr="3781CE7D">
        <w:rPr>
          <w:rFonts w:ascii="Arial" w:hAnsi="Arial" w:cs="Arial"/>
          <w:sz w:val="24"/>
          <w:szCs w:val="24"/>
        </w:rPr>
        <w:t xml:space="preserve">Current rental fee and how this amount was assessed </w:t>
      </w:r>
      <w:r w:rsidR="1E9F5A37" w:rsidRPr="3781CE7D">
        <w:rPr>
          <w:rFonts w:ascii="Arial" w:hAnsi="Arial" w:cs="Arial"/>
          <w:sz w:val="24"/>
          <w:szCs w:val="24"/>
        </w:rPr>
        <w:t>e.g.,</w:t>
      </w:r>
      <w:r w:rsidRPr="3781CE7D">
        <w:rPr>
          <w:rFonts w:ascii="Arial" w:hAnsi="Arial" w:cs="Arial"/>
          <w:sz w:val="24"/>
          <w:szCs w:val="24"/>
        </w:rPr>
        <w:t xml:space="preserve"> by Council’s Valuer </w:t>
      </w:r>
    </w:p>
    <w:p w14:paraId="1490B385" w14:textId="062E5C6A" w:rsidR="0008447D" w:rsidRPr="005E5B1F" w:rsidRDefault="2CBC2192" w:rsidP="00DF7D42">
      <w:pPr>
        <w:pStyle w:val="ListParagraph"/>
        <w:numPr>
          <w:ilvl w:val="0"/>
          <w:numId w:val="4"/>
        </w:numPr>
        <w:spacing w:after="60" w:line="240" w:lineRule="auto"/>
        <w:ind w:left="992" w:hanging="357"/>
        <w:jc w:val="both"/>
        <w:rPr>
          <w:rFonts w:ascii="Arial" w:hAnsi="Arial" w:cs="Arial"/>
          <w:sz w:val="24"/>
          <w:szCs w:val="24"/>
        </w:rPr>
      </w:pPr>
      <w:r w:rsidRPr="3781CE7D">
        <w:rPr>
          <w:rFonts w:ascii="Arial" w:hAnsi="Arial" w:cs="Arial"/>
          <w:sz w:val="24"/>
          <w:szCs w:val="24"/>
        </w:rPr>
        <w:t>Abatement details</w:t>
      </w:r>
      <w:r w:rsidR="790E2F93" w:rsidRPr="3781CE7D">
        <w:rPr>
          <w:rFonts w:ascii="Arial" w:hAnsi="Arial" w:cs="Arial"/>
          <w:sz w:val="24"/>
          <w:szCs w:val="24"/>
        </w:rPr>
        <w:t>,</w:t>
      </w:r>
      <w:r w:rsidRPr="3781CE7D">
        <w:rPr>
          <w:rFonts w:ascii="Arial" w:hAnsi="Arial" w:cs="Arial"/>
          <w:sz w:val="24"/>
          <w:szCs w:val="24"/>
        </w:rPr>
        <w:t xml:space="preserve"> if applicable </w:t>
      </w:r>
    </w:p>
    <w:p w14:paraId="0E43AC8B" w14:textId="77777777" w:rsidR="0008447D" w:rsidRPr="005E5B1F" w:rsidRDefault="2CBC2192" w:rsidP="00DF7D42">
      <w:pPr>
        <w:pStyle w:val="ListParagraph"/>
        <w:numPr>
          <w:ilvl w:val="0"/>
          <w:numId w:val="4"/>
        </w:numPr>
        <w:spacing w:after="60" w:line="240" w:lineRule="auto"/>
        <w:ind w:left="992" w:hanging="357"/>
        <w:contextualSpacing w:val="0"/>
        <w:jc w:val="both"/>
        <w:rPr>
          <w:rFonts w:ascii="Arial" w:hAnsi="Arial" w:cs="Arial"/>
          <w:bCs/>
          <w:sz w:val="24"/>
          <w:szCs w:val="24"/>
        </w:rPr>
      </w:pPr>
      <w:r w:rsidRPr="5CDDBF45">
        <w:rPr>
          <w:rFonts w:ascii="Arial" w:hAnsi="Arial" w:cs="Arial"/>
          <w:sz w:val="24"/>
          <w:szCs w:val="24"/>
        </w:rPr>
        <w:lastRenderedPageBreak/>
        <w:t>Frequency of payments</w:t>
      </w:r>
    </w:p>
    <w:p w14:paraId="553EFEF3" w14:textId="5CE239EA" w:rsidR="0008447D" w:rsidRPr="005E5B1F" w:rsidRDefault="2CBC2192" w:rsidP="00DF7D42">
      <w:pPr>
        <w:pStyle w:val="ListParagraph"/>
        <w:numPr>
          <w:ilvl w:val="0"/>
          <w:numId w:val="4"/>
        </w:numPr>
        <w:spacing w:after="60" w:line="240" w:lineRule="auto"/>
        <w:ind w:left="992" w:hanging="357"/>
        <w:jc w:val="both"/>
        <w:rPr>
          <w:rFonts w:ascii="Arial" w:hAnsi="Arial" w:cs="Arial"/>
          <w:sz w:val="24"/>
          <w:szCs w:val="24"/>
        </w:rPr>
      </w:pPr>
      <w:r w:rsidRPr="5CDDBF45">
        <w:rPr>
          <w:rFonts w:ascii="Arial" w:hAnsi="Arial" w:cs="Arial"/>
          <w:sz w:val="24"/>
          <w:szCs w:val="24"/>
        </w:rPr>
        <w:t>Frequency of rent review</w:t>
      </w:r>
      <w:r w:rsidR="4C53E507" w:rsidRPr="5CDDBF45">
        <w:rPr>
          <w:rFonts w:ascii="Arial" w:hAnsi="Arial" w:cs="Arial"/>
          <w:sz w:val="24"/>
          <w:szCs w:val="24"/>
        </w:rPr>
        <w:t>s</w:t>
      </w:r>
      <w:r w:rsidRPr="5CDDBF45">
        <w:rPr>
          <w:rFonts w:ascii="Arial" w:hAnsi="Arial" w:cs="Arial"/>
          <w:sz w:val="24"/>
          <w:szCs w:val="24"/>
        </w:rPr>
        <w:t xml:space="preserve"> </w:t>
      </w:r>
    </w:p>
    <w:p w14:paraId="6CC7A1CB" w14:textId="77777777" w:rsidR="0008447D" w:rsidRPr="005E5B1F" w:rsidRDefault="2CBC2192" w:rsidP="00DF7D42">
      <w:pPr>
        <w:pStyle w:val="ListParagraph"/>
        <w:numPr>
          <w:ilvl w:val="0"/>
          <w:numId w:val="4"/>
        </w:numPr>
        <w:spacing w:after="60" w:line="240" w:lineRule="auto"/>
        <w:ind w:left="992" w:hanging="357"/>
        <w:contextualSpacing w:val="0"/>
        <w:jc w:val="both"/>
        <w:rPr>
          <w:rFonts w:ascii="Arial" w:hAnsi="Arial" w:cs="Arial"/>
          <w:bCs/>
          <w:sz w:val="24"/>
          <w:szCs w:val="24"/>
        </w:rPr>
      </w:pPr>
      <w:r w:rsidRPr="5CDDBF45">
        <w:rPr>
          <w:rFonts w:ascii="Arial" w:hAnsi="Arial" w:cs="Arial"/>
          <w:sz w:val="24"/>
          <w:szCs w:val="24"/>
        </w:rPr>
        <w:t>Date of last rent review</w:t>
      </w:r>
    </w:p>
    <w:p w14:paraId="4196C9B4" w14:textId="77777777" w:rsidR="0008447D" w:rsidRPr="005E5B1F" w:rsidRDefault="2CBC2192" w:rsidP="00DF7D42">
      <w:pPr>
        <w:pStyle w:val="ListParagraph"/>
        <w:numPr>
          <w:ilvl w:val="0"/>
          <w:numId w:val="4"/>
        </w:numPr>
        <w:spacing w:after="60" w:line="240" w:lineRule="auto"/>
        <w:ind w:left="992" w:hanging="357"/>
        <w:contextualSpacing w:val="0"/>
        <w:jc w:val="both"/>
        <w:rPr>
          <w:rFonts w:ascii="Arial" w:hAnsi="Arial" w:cs="Arial"/>
          <w:bCs/>
          <w:sz w:val="24"/>
          <w:szCs w:val="24"/>
        </w:rPr>
      </w:pPr>
      <w:r w:rsidRPr="5CDDBF45">
        <w:rPr>
          <w:rFonts w:ascii="Arial" w:hAnsi="Arial" w:cs="Arial"/>
          <w:sz w:val="24"/>
          <w:szCs w:val="24"/>
        </w:rPr>
        <w:t>Date of next rent review</w:t>
      </w:r>
    </w:p>
    <w:p w14:paraId="50C4DA07" w14:textId="6C86F103" w:rsidR="0008447D" w:rsidRPr="005E5B1F" w:rsidRDefault="2CBC2192" w:rsidP="00DF7D42">
      <w:pPr>
        <w:pStyle w:val="ListParagraph"/>
        <w:numPr>
          <w:ilvl w:val="0"/>
          <w:numId w:val="4"/>
        </w:numPr>
        <w:spacing w:after="60" w:line="240" w:lineRule="auto"/>
        <w:ind w:left="992" w:hanging="357"/>
        <w:contextualSpacing w:val="0"/>
        <w:jc w:val="both"/>
        <w:rPr>
          <w:rFonts w:ascii="Arial" w:hAnsi="Arial" w:cs="Arial"/>
          <w:bCs/>
          <w:sz w:val="24"/>
          <w:szCs w:val="24"/>
        </w:rPr>
      </w:pPr>
      <w:r w:rsidRPr="5CDDBF45">
        <w:rPr>
          <w:rFonts w:ascii="Arial" w:hAnsi="Arial" w:cs="Arial"/>
          <w:sz w:val="24"/>
          <w:szCs w:val="24"/>
        </w:rPr>
        <w:t xml:space="preserve">Service unit with responsibility for the </w:t>
      </w:r>
      <w:r w:rsidR="1E9F5A37" w:rsidRPr="5CDDBF45">
        <w:rPr>
          <w:rFonts w:ascii="Arial" w:hAnsi="Arial" w:cs="Arial"/>
          <w:sz w:val="24"/>
          <w:szCs w:val="24"/>
        </w:rPr>
        <w:t>day-to-day</w:t>
      </w:r>
      <w:r w:rsidRPr="5CDDBF45">
        <w:rPr>
          <w:rFonts w:ascii="Arial" w:hAnsi="Arial" w:cs="Arial"/>
          <w:sz w:val="24"/>
          <w:szCs w:val="24"/>
        </w:rPr>
        <w:t xml:space="preserve"> management of the agreement   </w:t>
      </w:r>
    </w:p>
    <w:p w14:paraId="2AED1E01" w14:textId="77777777" w:rsidR="0008447D" w:rsidRPr="005E5B1F" w:rsidRDefault="2CBC2192" w:rsidP="00DF7D42">
      <w:pPr>
        <w:pStyle w:val="ListParagraph"/>
        <w:numPr>
          <w:ilvl w:val="0"/>
          <w:numId w:val="4"/>
        </w:numPr>
        <w:spacing w:after="60" w:line="240" w:lineRule="auto"/>
        <w:ind w:left="992" w:hanging="357"/>
        <w:contextualSpacing w:val="0"/>
        <w:jc w:val="both"/>
        <w:rPr>
          <w:rFonts w:ascii="Arial" w:hAnsi="Arial" w:cs="Arial"/>
          <w:bCs/>
          <w:sz w:val="24"/>
          <w:szCs w:val="24"/>
        </w:rPr>
      </w:pPr>
      <w:r w:rsidRPr="5CDDBF45">
        <w:rPr>
          <w:rFonts w:ascii="Arial" w:hAnsi="Arial" w:cs="Arial"/>
          <w:sz w:val="24"/>
          <w:szCs w:val="24"/>
        </w:rPr>
        <w:t xml:space="preserve">Rates responsibility </w:t>
      </w:r>
    </w:p>
    <w:p w14:paraId="65A4CF92" w14:textId="01FD73E1" w:rsidR="0008447D" w:rsidRPr="005E5B1F" w:rsidRDefault="2CBC2192" w:rsidP="00DF7D42">
      <w:pPr>
        <w:pStyle w:val="ListParagraph"/>
        <w:numPr>
          <w:ilvl w:val="0"/>
          <w:numId w:val="4"/>
        </w:numPr>
        <w:spacing w:after="60" w:line="240" w:lineRule="auto"/>
        <w:ind w:left="992" w:hanging="357"/>
        <w:contextualSpacing w:val="0"/>
        <w:jc w:val="both"/>
        <w:rPr>
          <w:rFonts w:ascii="Arial" w:hAnsi="Arial" w:cs="Arial"/>
          <w:bCs/>
          <w:sz w:val="24"/>
          <w:szCs w:val="24"/>
        </w:rPr>
      </w:pPr>
      <w:r w:rsidRPr="5CDDBF45">
        <w:rPr>
          <w:rFonts w:ascii="Arial" w:hAnsi="Arial" w:cs="Arial"/>
          <w:sz w:val="24"/>
          <w:szCs w:val="24"/>
        </w:rPr>
        <w:t>Maintenance responsibility</w:t>
      </w:r>
      <w:r w:rsidR="214999B5" w:rsidRPr="5CDDBF45">
        <w:rPr>
          <w:rFonts w:ascii="Arial" w:hAnsi="Arial" w:cs="Arial"/>
          <w:sz w:val="24"/>
          <w:szCs w:val="24"/>
        </w:rPr>
        <w:t xml:space="preserve"> and date of previous / due date of next Tenant’s Statement of Assurance </w:t>
      </w:r>
    </w:p>
    <w:p w14:paraId="7EBC119E" w14:textId="19B647C7" w:rsidR="0008447D" w:rsidRPr="005E5B1F" w:rsidRDefault="2AFFA397" w:rsidP="00DF7D42">
      <w:pPr>
        <w:pStyle w:val="ListParagraph"/>
        <w:numPr>
          <w:ilvl w:val="0"/>
          <w:numId w:val="4"/>
        </w:numPr>
        <w:spacing w:after="60" w:line="240" w:lineRule="auto"/>
        <w:ind w:left="992" w:hanging="357"/>
        <w:jc w:val="both"/>
        <w:rPr>
          <w:rFonts w:ascii="Arial" w:hAnsi="Arial" w:cs="Arial"/>
          <w:sz w:val="24"/>
          <w:szCs w:val="24"/>
        </w:rPr>
      </w:pPr>
      <w:r w:rsidRPr="3781CE7D">
        <w:rPr>
          <w:rFonts w:ascii="Arial" w:hAnsi="Arial" w:cs="Arial"/>
          <w:sz w:val="24"/>
          <w:szCs w:val="24"/>
        </w:rPr>
        <w:t>Date of last property inspection and due date of next inspection</w:t>
      </w:r>
    </w:p>
    <w:p w14:paraId="11D089CD" w14:textId="4396B1C5" w:rsidR="3FEA2E09" w:rsidRDefault="3FEA2E09" w:rsidP="00DF7D42">
      <w:pPr>
        <w:pStyle w:val="ListParagraph"/>
        <w:numPr>
          <w:ilvl w:val="0"/>
          <w:numId w:val="4"/>
        </w:numPr>
        <w:spacing w:after="60" w:line="240" w:lineRule="auto"/>
        <w:ind w:left="992" w:hanging="357"/>
        <w:jc w:val="both"/>
        <w:rPr>
          <w:rFonts w:ascii="Arial" w:hAnsi="Arial" w:cs="Arial"/>
          <w:sz w:val="24"/>
          <w:szCs w:val="24"/>
        </w:rPr>
      </w:pPr>
      <w:r w:rsidRPr="106D98FD">
        <w:rPr>
          <w:rFonts w:ascii="Arial" w:hAnsi="Arial" w:cs="Arial"/>
          <w:sz w:val="24"/>
          <w:szCs w:val="24"/>
        </w:rPr>
        <w:t>Summary of covenants/obligations (including those that may be time sensitive).</w:t>
      </w:r>
    </w:p>
    <w:p w14:paraId="171775A0" w14:textId="6685C67A" w:rsidR="001E7F28" w:rsidRPr="00783AB8" w:rsidRDefault="001E7F28" w:rsidP="00783AB8">
      <w:pPr>
        <w:jc w:val="both"/>
        <w:rPr>
          <w:rFonts w:cs="Arial"/>
          <w:color w:val="000000" w:themeColor="text1"/>
        </w:rPr>
      </w:pPr>
    </w:p>
    <w:p w14:paraId="11A46F2A" w14:textId="77777777" w:rsidR="0008447D" w:rsidRDefault="0008447D" w:rsidP="00327A1D">
      <w:pPr>
        <w:pStyle w:val="ListParagraph"/>
        <w:spacing w:after="0" w:line="240" w:lineRule="auto"/>
        <w:ind w:left="426"/>
        <w:jc w:val="both"/>
        <w:rPr>
          <w:rFonts w:ascii="Arial" w:hAnsi="Arial" w:cs="Arial"/>
          <w:color w:val="000000" w:themeColor="text1"/>
          <w:sz w:val="24"/>
          <w:szCs w:val="24"/>
        </w:rPr>
      </w:pPr>
    </w:p>
    <w:p w14:paraId="6F13BD74" w14:textId="299939BF" w:rsidR="0008447D" w:rsidRDefault="0008447D" w:rsidP="00327A1D">
      <w:pPr>
        <w:pStyle w:val="ListParagraph"/>
        <w:spacing w:after="0" w:line="240" w:lineRule="auto"/>
        <w:ind w:left="426"/>
        <w:jc w:val="both"/>
        <w:rPr>
          <w:rFonts w:ascii="Arial" w:hAnsi="Arial" w:cs="Arial"/>
          <w:color w:val="000000" w:themeColor="text1"/>
          <w:sz w:val="24"/>
          <w:szCs w:val="24"/>
        </w:rPr>
      </w:pPr>
      <w:r w:rsidRPr="2A90E57B">
        <w:rPr>
          <w:rFonts w:ascii="Arial" w:hAnsi="Arial" w:cs="Arial"/>
          <w:color w:val="000000" w:themeColor="text1"/>
          <w:sz w:val="24"/>
          <w:szCs w:val="24"/>
        </w:rPr>
        <w:t xml:space="preserve">Quarterly meetings will be held between the Compliance </w:t>
      </w:r>
      <w:r w:rsidR="77BDBA9E" w:rsidRPr="448981FD">
        <w:rPr>
          <w:rFonts w:ascii="Arial" w:hAnsi="Arial" w:cs="Arial"/>
          <w:color w:val="000000" w:themeColor="text1"/>
          <w:sz w:val="24"/>
          <w:szCs w:val="24"/>
        </w:rPr>
        <w:t>(Lands)</w:t>
      </w:r>
      <w:r w:rsidRPr="448981FD">
        <w:rPr>
          <w:rFonts w:ascii="Arial" w:hAnsi="Arial" w:cs="Arial"/>
          <w:color w:val="000000" w:themeColor="text1"/>
          <w:sz w:val="24"/>
          <w:szCs w:val="24"/>
        </w:rPr>
        <w:t xml:space="preserve"> </w:t>
      </w:r>
      <w:r w:rsidRPr="2A90E57B">
        <w:rPr>
          <w:rFonts w:ascii="Arial" w:hAnsi="Arial" w:cs="Arial"/>
          <w:color w:val="000000" w:themeColor="text1"/>
          <w:sz w:val="24"/>
          <w:szCs w:val="24"/>
        </w:rPr>
        <w:t xml:space="preserve">and Finance Service areas, and the Lease and Licence Register shall be a standing item on the agenda of those meetings in order that any issues concerning the </w:t>
      </w:r>
      <w:r w:rsidR="00C90CA2">
        <w:rPr>
          <w:rFonts w:ascii="Arial" w:hAnsi="Arial" w:cs="Arial"/>
          <w:color w:val="000000" w:themeColor="text1"/>
          <w:sz w:val="24"/>
          <w:szCs w:val="24"/>
        </w:rPr>
        <w:t>R</w:t>
      </w:r>
      <w:r w:rsidRPr="2A90E57B">
        <w:rPr>
          <w:rFonts w:ascii="Arial" w:hAnsi="Arial" w:cs="Arial"/>
          <w:color w:val="000000" w:themeColor="text1"/>
          <w:sz w:val="24"/>
          <w:szCs w:val="24"/>
        </w:rPr>
        <w:t>egister itself or the agreements may be discussed. At one quarterly meeting each year, the</w:t>
      </w:r>
      <w:r w:rsidR="00105234">
        <w:rPr>
          <w:rFonts w:ascii="Arial" w:hAnsi="Arial" w:cs="Arial"/>
          <w:color w:val="000000" w:themeColor="text1"/>
          <w:sz w:val="24"/>
          <w:szCs w:val="24"/>
        </w:rPr>
        <w:t xml:space="preserve"> whole</w:t>
      </w:r>
      <w:r w:rsidRPr="2A90E57B">
        <w:rPr>
          <w:rFonts w:ascii="Arial" w:hAnsi="Arial" w:cs="Arial"/>
          <w:color w:val="000000" w:themeColor="text1"/>
          <w:sz w:val="24"/>
          <w:szCs w:val="24"/>
        </w:rPr>
        <w:t xml:space="preserve"> Register</w:t>
      </w:r>
      <w:r w:rsidR="00105234">
        <w:rPr>
          <w:rFonts w:ascii="Arial" w:hAnsi="Arial" w:cs="Arial"/>
          <w:color w:val="000000" w:themeColor="text1"/>
          <w:sz w:val="24"/>
          <w:szCs w:val="24"/>
        </w:rPr>
        <w:t xml:space="preserve"> </w:t>
      </w:r>
      <w:r w:rsidRPr="2A90E57B">
        <w:rPr>
          <w:rFonts w:ascii="Arial" w:hAnsi="Arial" w:cs="Arial"/>
          <w:color w:val="000000" w:themeColor="text1"/>
          <w:sz w:val="24"/>
          <w:szCs w:val="24"/>
        </w:rPr>
        <w:t xml:space="preserve">shall be reviewed. In addition to this: </w:t>
      </w:r>
    </w:p>
    <w:p w14:paraId="70252D69" w14:textId="77777777" w:rsidR="00F8503B" w:rsidRPr="00327A1D" w:rsidRDefault="00F8503B" w:rsidP="00327A1D">
      <w:pPr>
        <w:pStyle w:val="ListParagraph"/>
        <w:spacing w:after="0" w:line="240" w:lineRule="auto"/>
        <w:ind w:left="426"/>
        <w:jc w:val="both"/>
        <w:rPr>
          <w:rFonts w:ascii="Arial" w:hAnsi="Arial" w:cs="Arial"/>
          <w:color w:val="000000" w:themeColor="text1"/>
          <w:sz w:val="24"/>
          <w:szCs w:val="24"/>
        </w:rPr>
      </w:pPr>
    </w:p>
    <w:p w14:paraId="6357F995" w14:textId="4BF5D563" w:rsidR="0008447D" w:rsidRPr="00F8503B" w:rsidRDefault="2CBC2192" w:rsidP="00DF7D42">
      <w:pPr>
        <w:pStyle w:val="ListParagraph"/>
        <w:numPr>
          <w:ilvl w:val="0"/>
          <w:numId w:val="4"/>
        </w:numPr>
        <w:spacing w:after="60" w:line="240" w:lineRule="auto"/>
        <w:ind w:left="992" w:hanging="357"/>
        <w:jc w:val="both"/>
        <w:rPr>
          <w:rFonts w:ascii="Arial" w:hAnsi="Arial" w:cs="Arial"/>
          <w:sz w:val="24"/>
          <w:szCs w:val="24"/>
        </w:rPr>
      </w:pPr>
      <w:r w:rsidRPr="5CDDBF45">
        <w:rPr>
          <w:rFonts w:ascii="Arial" w:hAnsi="Arial" w:cs="Arial"/>
          <w:sz w:val="24"/>
          <w:szCs w:val="24"/>
        </w:rPr>
        <w:t xml:space="preserve">It will be the responsibility of the Compliance </w:t>
      </w:r>
      <w:r w:rsidR="0AFDBB9A" w:rsidRPr="448981FD">
        <w:rPr>
          <w:rFonts w:ascii="Arial" w:hAnsi="Arial" w:cs="Arial"/>
          <w:sz w:val="24"/>
          <w:szCs w:val="24"/>
        </w:rPr>
        <w:t xml:space="preserve">(Lands) </w:t>
      </w:r>
      <w:r w:rsidR="3B20A500" w:rsidRPr="5CDDBF45">
        <w:rPr>
          <w:rFonts w:ascii="Arial" w:hAnsi="Arial" w:cs="Arial"/>
          <w:sz w:val="24"/>
          <w:szCs w:val="24"/>
        </w:rPr>
        <w:t>team</w:t>
      </w:r>
      <w:r w:rsidRPr="5CDDBF45">
        <w:rPr>
          <w:rFonts w:ascii="Arial" w:hAnsi="Arial" w:cs="Arial"/>
          <w:sz w:val="24"/>
          <w:szCs w:val="24"/>
        </w:rPr>
        <w:t xml:space="preserve"> to update the Register as and when </w:t>
      </w:r>
      <w:r w:rsidR="00C90CA2">
        <w:rPr>
          <w:rFonts w:ascii="Arial" w:hAnsi="Arial" w:cs="Arial"/>
          <w:sz w:val="24"/>
          <w:szCs w:val="24"/>
        </w:rPr>
        <w:t xml:space="preserve">it </w:t>
      </w:r>
      <w:r w:rsidRPr="5CDDBF45">
        <w:rPr>
          <w:rFonts w:ascii="Arial" w:hAnsi="Arial" w:cs="Arial"/>
          <w:sz w:val="24"/>
          <w:szCs w:val="24"/>
        </w:rPr>
        <w:t>become</w:t>
      </w:r>
      <w:r w:rsidR="00C90CA2">
        <w:rPr>
          <w:rFonts w:ascii="Arial" w:hAnsi="Arial" w:cs="Arial"/>
          <w:sz w:val="24"/>
          <w:szCs w:val="24"/>
        </w:rPr>
        <w:t>s</w:t>
      </w:r>
      <w:r w:rsidRPr="5CDDBF45">
        <w:rPr>
          <w:rFonts w:ascii="Arial" w:hAnsi="Arial" w:cs="Arial"/>
          <w:sz w:val="24"/>
          <w:szCs w:val="24"/>
        </w:rPr>
        <w:t xml:space="preserve"> aware of changes to be made or new agreements to be added; and </w:t>
      </w:r>
      <w:r w:rsidR="26C4A85E" w:rsidRPr="5CDDBF45">
        <w:rPr>
          <w:rFonts w:ascii="Arial" w:hAnsi="Arial" w:cs="Arial"/>
          <w:sz w:val="24"/>
          <w:szCs w:val="24"/>
        </w:rPr>
        <w:t>to</w:t>
      </w:r>
      <w:r w:rsidRPr="5CDDBF45">
        <w:rPr>
          <w:rFonts w:ascii="Arial" w:hAnsi="Arial" w:cs="Arial"/>
          <w:sz w:val="24"/>
          <w:szCs w:val="24"/>
        </w:rPr>
        <w:t xml:space="preserve"> monitor </w:t>
      </w:r>
      <w:r w:rsidR="2BF1304B" w:rsidRPr="5CDDBF45">
        <w:rPr>
          <w:rFonts w:ascii="Arial" w:hAnsi="Arial" w:cs="Arial"/>
          <w:sz w:val="24"/>
          <w:szCs w:val="24"/>
        </w:rPr>
        <w:t xml:space="preserve">the timeframes </w:t>
      </w:r>
      <w:r w:rsidR="2CD9FB69" w:rsidRPr="5CDDBF45">
        <w:rPr>
          <w:rFonts w:ascii="Arial" w:hAnsi="Arial" w:cs="Arial"/>
          <w:sz w:val="24"/>
          <w:szCs w:val="24"/>
        </w:rPr>
        <w:t>for</w:t>
      </w:r>
      <w:r w:rsidRPr="5CDDBF45">
        <w:rPr>
          <w:rFonts w:ascii="Arial" w:hAnsi="Arial" w:cs="Arial"/>
          <w:sz w:val="24"/>
          <w:szCs w:val="24"/>
        </w:rPr>
        <w:t xml:space="preserve"> rent review or term end dates</w:t>
      </w:r>
      <w:r w:rsidR="0008447D" w:rsidRPr="5CDDBF45">
        <w:rPr>
          <w:rFonts w:ascii="Arial" w:hAnsi="Arial" w:cs="Arial"/>
          <w:sz w:val="24"/>
          <w:szCs w:val="24"/>
        </w:rPr>
        <w:t>,</w:t>
      </w:r>
      <w:r w:rsidR="6666284D" w:rsidRPr="5CDDBF45">
        <w:rPr>
          <w:rFonts w:ascii="Arial" w:hAnsi="Arial" w:cs="Arial"/>
          <w:sz w:val="24"/>
          <w:szCs w:val="24"/>
        </w:rPr>
        <w:t xml:space="preserve"> starting the</w:t>
      </w:r>
      <w:r w:rsidR="26C4A85E" w:rsidRPr="5CDDBF45">
        <w:rPr>
          <w:rFonts w:ascii="Arial" w:hAnsi="Arial" w:cs="Arial"/>
          <w:sz w:val="24"/>
          <w:szCs w:val="24"/>
        </w:rPr>
        <w:t xml:space="preserve"> process for renewals, rent reviews or terminating the lease</w:t>
      </w:r>
      <w:r w:rsidRPr="5CDDBF45">
        <w:rPr>
          <w:rFonts w:ascii="Arial" w:hAnsi="Arial" w:cs="Arial"/>
          <w:sz w:val="24"/>
          <w:szCs w:val="24"/>
        </w:rPr>
        <w:t xml:space="preserve"> as </w:t>
      </w:r>
      <w:r w:rsidR="26C4A85E" w:rsidRPr="5CDDBF45">
        <w:rPr>
          <w:rFonts w:ascii="Arial" w:hAnsi="Arial" w:cs="Arial"/>
          <w:sz w:val="24"/>
          <w:szCs w:val="24"/>
        </w:rPr>
        <w:t>the case may be</w:t>
      </w:r>
      <w:r w:rsidR="286BEFE1" w:rsidRPr="5CDDBF45">
        <w:rPr>
          <w:rFonts w:ascii="Arial" w:hAnsi="Arial" w:cs="Arial"/>
          <w:sz w:val="24"/>
          <w:szCs w:val="24"/>
        </w:rPr>
        <w:t>,</w:t>
      </w:r>
      <w:r w:rsidR="26C4A85E" w:rsidRPr="5CDDBF45">
        <w:rPr>
          <w:rFonts w:ascii="Arial" w:hAnsi="Arial" w:cs="Arial"/>
          <w:sz w:val="24"/>
          <w:szCs w:val="24"/>
        </w:rPr>
        <w:t xml:space="preserve"> at least six months</w:t>
      </w:r>
      <w:r w:rsidRPr="5CDDBF45">
        <w:rPr>
          <w:rFonts w:ascii="Arial" w:hAnsi="Arial" w:cs="Arial"/>
          <w:sz w:val="24"/>
          <w:szCs w:val="24"/>
        </w:rPr>
        <w:t xml:space="preserve"> in </w:t>
      </w:r>
      <w:r w:rsidR="26C4A85E" w:rsidRPr="5CDDBF45">
        <w:rPr>
          <w:rFonts w:ascii="Arial" w:hAnsi="Arial" w:cs="Arial"/>
          <w:sz w:val="24"/>
          <w:szCs w:val="24"/>
        </w:rPr>
        <w:t xml:space="preserve">advance </w:t>
      </w:r>
      <w:r w:rsidR="2BF1304B" w:rsidRPr="5CDDBF45">
        <w:rPr>
          <w:rFonts w:ascii="Arial" w:hAnsi="Arial" w:cs="Arial"/>
          <w:sz w:val="24"/>
          <w:szCs w:val="24"/>
        </w:rPr>
        <w:t xml:space="preserve">of the relevant end/due date. This will </w:t>
      </w:r>
      <w:r w:rsidR="0008447D" w:rsidRPr="5CDDBF45">
        <w:rPr>
          <w:rFonts w:ascii="Arial" w:hAnsi="Arial" w:cs="Arial"/>
          <w:sz w:val="24"/>
          <w:szCs w:val="24"/>
        </w:rPr>
        <w:t>prevent</w:t>
      </w:r>
      <w:r w:rsidRPr="5CDDBF45">
        <w:rPr>
          <w:rFonts w:ascii="Arial" w:hAnsi="Arial" w:cs="Arial"/>
          <w:sz w:val="24"/>
          <w:szCs w:val="24"/>
        </w:rPr>
        <w:t xml:space="preserve"> overdue rent reviews or agreements rolling over without a formal decision being made by Council </w:t>
      </w:r>
      <w:r w:rsidR="57DCBD5B" w:rsidRPr="5CDDBF45">
        <w:rPr>
          <w:rFonts w:ascii="Arial" w:hAnsi="Arial" w:cs="Arial"/>
          <w:sz w:val="24"/>
          <w:szCs w:val="24"/>
        </w:rPr>
        <w:t>as to whether</w:t>
      </w:r>
      <w:r w:rsidRPr="5CDDBF45">
        <w:rPr>
          <w:rFonts w:ascii="Arial" w:hAnsi="Arial" w:cs="Arial"/>
          <w:sz w:val="24"/>
          <w:szCs w:val="24"/>
        </w:rPr>
        <w:t xml:space="preserve"> it wishes to extend the term.</w:t>
      </w:r>
      <w:r w:rsidR="3B20A500" w:rsidRPr="5CDDBF45">
        <w:rPr>
          <w:rFonts w:ascii="Arial" w:hAnsi="Arial" w:cs="Arial"/>
          <w:sz w:val="24"/>
          <w:szCs w:val="24"/>
        </w:rPr>
        <w:t xml:space="preserve"> </w:t>
      </w:r>
    </w:p>
    <w:p w14:paraId="410EBF71" w14:textId="4EDA92BE" w:rsidR="0008447D" w:rsidRPr="00F8503B" w:rsidRDefault="573665A0" w:rsidP="00DF7D42">
      <w:pPr>
        <w:pStyle w:val="ListParagraph"/>
        <w:numPr>
          <w:ilvl w:val="0"/>
          <w:numId w:val="4"/>
        </w:numPr>
        <w:spacing w:after="60" w:line="240" w:lineRule="auto"/>
        <w:ind w:left="992" w:hanging="357"/>
        <w:jc w:val="both"/>
        <w:rPr>
          <w:rFonts w:ascii="Arial" w:hAnsi="Arial" w:cs="Arial"/>
          <w:sz w:val="24"/>
          <w:szCs w:val="24"/>
        </w:rPr>
      </w:pPr>
      <w:r w:rsidRPr="4FEAD48B">
        <w:rPr>
          <w:rFonts w:ascii="Arial" w:hAnsi="Arial" w:cs="Arial"/>
          <w:sz w:val="24"/>
          <w:szCs w:val="24"/>
        </w:rPr>
        <w:t xml:space="preserve">It will be the responsibility of the Finance Service to update any information relating to payments on the Register as and when </w:t>
      </w:r>
      <w:r w:rsidR="00C90CA2" w:rsidRPr="4FEAD48B">
        <w:rPr>
          <w:rFonts w:ascii="Arial" w:hAnsi="Arial" w:cs="Arial"/>
          <w:sz w:val="24"/>
          <w:szCs w:val="24"/>
        </w:rPr>
        <w:t>it</w:t>
      </w:r>
      <w:r w:rsidRPr="4FEAD48B">
        <w:rPr>
          <w:rFonts w:ascii="Arial" w:hAnsi="Arial" w:cs="Arial"/>
          <w:sz w:val="24"/>
          <w:szCs w:val="24"/>
        </w:rPr>
        <w:t xml:space="preserve"> become</w:t>
      </w:r>
      <w:r w:rsidR="00C90CA2" w:rsidRPr="4FEAD48B">
        <w:rPr>
          <w:rFonts w:ascii="Arial" w:hAnsi="Arial" w:cs="Arial"/>
          <w:sz w:val="24"/>
          <w:szCs w:val="24"/>
        </w:rPr>
        <w:t>s</w:t>
      </w:r>
      <w:r w:rsidRPr="4FEAD48B">
        <w:rPr>
          <w:rFonts w:ascii="Arial" w:hAnsi="Arial" w:cs="Arial"/>
          <w:sz w:val="24"/>
          <w:szCs w:val="24"/>
        </w:rPr>
        <w:t xml:space="preserve"> aware of changes to be made</w:t>
      </w:r>
      <w:r w:rsidR="3E46C43A" w:rsidRPr="4FEAD48B">
        <w:rPr>
          <w:rFonts w:ascii="Arial" w:hAnsi="Arial" w:cs="Arial"/>
          <w:sz w:val="24"/>
          <w:szCs w:val="24"/>
        </w:rPr>
        <w:t>. The Finance Service should also</w:t>
      </w:r>
      <w:r w:rsidR="55A5ED9A" w:rsidRPr="4FEAD48B">
        <w:rPr>
          <w:rFonts w:ascii="Arial" w:hAnsi="Arial" w:cs="Arial"/>
          <w:sz w:val="24"/>
          <w:szCs w:val="24"/>
        </w:rPr>
        <w:t xml:space="preserve"> bring</w:t>
      </w:r>
      <w:r w:rsidR="3E46C43A" w:rsidRPr="4FEAD48B">
        <w:rPr>
          <w:rFonts w:ascii="Arial" w:hAnsi="Arial" w:cs="Arial"/>
          <w:sz w:val="24"/>
          <w:szCs w:val="24"/>
        </w:rPr>
        <w:t xml:space="preserve"> </w:t>
      </w:r>
      <w:r w:rsidR="55A5ED9A" w:rsidRPr="4FEAD48B">
        <w:rPr>
          <w:rFonts w:ascii="Arial" w:hAnsi="Arial" w:cs="Arial"/>
          <w:sz w:val="24"/>
          <w:szCs w:val="24"/>
        </w:rPr>
        <w:t xml:space="preserve">to the attention of the </w:t>
      </w:r>
      <w:r w:rsidR="170BEE57" w:rsidRPr="4FEAD48B">
        <w:rPr>
          <w:rFonts w:ascii="Arial" w:hAnsi="Arial" w:cs="Arial"/>
          <w:sz w:val="24"/>
          <w:szCs w:val="24"/>
        </w:rPr>
        <w:t>Lands</w:t>
      </w:r>
      <w:r w:rsidR="55A5ED9A" w:rsidRPr="4FEAD48B">
        <w:rPr>
          <w:rFonts w:ascii="Arial" w:hAnsi="Arial" w:cs="Arial"/>
          <w:sz w:val="24"/>
          <w:szCs w:val="24"/>
        </w:rPr>
        <w:t xml:space="preserve"> Manager</w:t>
      </w:r>
      <w:r w:rsidR="3E46C43A" w:rsidRPr="4FEAD48B">
        <w:rPr>
          <w:rFonts w:ascii="Arial" w:hAnsi="Arial" w:cs="Arial"/>
          <w:sz w:val="24"/>
          <w:szCs w:val="24"/>
        </w:rPr>
        <w:t xml:space="preserve"> cases where a Tenant is in rent arrears and has failed to make prompt payment once </w:t>
      </w:r>
      <w:r w:rsidR="00C90CA2" w:rsidRPr="4FEAD48B">
        <w:rPr>
          <w:rFonts w:ascii="Arial" w:hAnsi="Arial" w:cs="Arial"/>
          <w:sz w:val="24"/>
          <w:szCs w:val="24"/>
        </w:rPr>
        <w:t>it was</w:t>
      </w:r>
      <w:r w:rsidR="3E46C43A" w:rsidRPr="4FEAD48B">
        <w:rPr>
          <w:rFonts w:ascii="Arial" w:hAnsi="Arial" w:cs="Arial"/>
          <w:sz w:val="24"/>
          <w:szCs w:val="24"/>
        </w:rPr>
        <w:t xml:space="preserve"> made aware of this, or where a Tenant is repeatedly failing to pay rent on time</w:t>
      </w:r>
      <w:r w:rsidRPr="4FEAD48B">
        <w:rPr>
          <w:rFonts w:ascii="Arial" w:hAnsi="Arial" w:cs="Arial"/>
          <w:sz w:val="24"/>
          <w:szCs w:val="24"/>
        </w:rPr>
        <w:t>.</w:t>
      </w:r>
    </w:p>
    <w:p w14:paraId="5830C80B" w14:textId="788E919D" w:rsidR="0008447D" w:rsidRDefault="2CBC2192" w:rsidP="00DF7D42">
      <w:pPr>
        <w:pStyle w:val="ListParagraph"/>
        <w:numPr>
          <w:ilvl w:val="0"/>
          <w:numId w:val="4"/>
        </w:numPr>
        <w:spacing w:after="60" w:line="240" w:lineRule="auto"/>
        <w:ind w:left="992" w:hanging="357"/>
        <w:jc w:val="both"/>
        <w:rPr>
          <w:rFonts w:ascii="Arial" w:hAnsi="Arial" w:cs="Arial"/>
          <w:sz w:val="24"/>
          <w:szCs w:val="24"/>
        </w:rPr>
      </w:pPr>
      <w:r w:rsidRPr="5CDDBF45">
        <w:rPr>
          <w:rFonts w:ascii="Arial" w:hAnsi="Arial" w:cs="Arial"/>
          <w:sz w:val="24"/>
          <w:szCs w:val="24"/>
        </w:rPr>
        <w:t xml:space="preserve">It will be the responsibility of </w:t>
      </w:r>
      <w:r w:rsidR="7FA2CA5E" w:rsidRPr="5CDDBF45">
        <w:rPr>
          <w:rFonts w:ascii="Arial" w:hAnsi="Arial" w:cs="Arial"/>
          <w:sz w:val="24"/>
          <w:szCs w:val="24"/>
        </w:rPr>
        <w:t xml:space="preserve">the </w:t>
      </w:r>
      <w:r w:rsidRPr="5CDDBF45">
        <w:rPr>
          <w:rFonts w:ascii="Arial" w:hAnsi="Arial" w:cs="Arial"/>
          <w:sz w:val="24"/>
          <w:szCs w:val="24"/>
        </w:rPr>
        <w:t xml:space="preserve">Assets and Property Service to </w:t>
      </w:r>
      <w:r w:rsidR="2AFFA397" w:rsidRPr="5CDDBF45">
        <w:rPr>
          <w:rFonts w:ascii="Arial" w:hAnsi="Arial" w:cs="Arial"/>
          <w:sz w:val="24"/>
          <w:szCs w:val="24"/>
        </w:rPr>
        <w:t>carry out property inspections when due.</w:t>
      </w:r>
    </w:p>
    <w:p w14:paraId="5A8C407C" w14:textId="5AFBA163" w:rsidR="00EE73AD" w:rsidRPr="00C274FA" w:rsidRDefault="00EE73AD" w:rsidP="00C274FA">
      <w:pPr>
        <w:spacing w:after="60"/>
        <w:jc w:val="both"/>
        <w:rPr>
          <w:rFonts w:cs="Arial"/>
        </w:rPr>
      </w:pPr>
    </w:p>
    <w:p w14:paraId="129BB342" w14:textId="69ADB2F7" w:rsidR="0008447D" w:rsidRDefault="0008447D" w:rsidP="00A37A24">
      <w:pPr>
        <w:pStyle w:val="Heading2"/>
      </w:pPr>
      <w:bookmarkStart w:id="66" w:name="_Toc145925235"/>
      <w:bookmarkStart w:id="67" w:name="_Toc148709519"/>
      <w:r>
        <w:t>General Principles</w:t>
      </w:r>
      <w:bookmarkEnd w:id="66"/>
      <w:bookmarkEnd w:id="67"/>
    </w:p>
    <w:p w14:paraId="68A1C925" w14:textId="77777777" w:rsidR="001518C5" w:rsidRPr="001518C5" w:rsidRDefault="001518C5" w:rsidP="001518C5">
      <w:pPr>
        <w:pStyle w:val="ListParagraph"/>
        <w:ind w:left="360"/>
        <w:rPr>
          <w:rFonts w:ascii="Arial" w:hAnsi="Arial" w:cs="Arial"/>
          <w:b/>
          <w:bCs/>
          <w:sz w:val="24"/>
          <w:szCs w:val="24"/>
        </w:rPr>
      </w:pPr>
    </w:p>
    <w:p w14:paraId="7A38AEEF" w14:textId="77777777" w:rsidR="0008447D" w:rsidRDefault="0008447D" w:rsidP="00A37A24">
      <w:pPr>
        <w:pStyle w:val="Heading3"/>
      </w:pPr>
      <w:bookmarkStart w:id="68" w:name="_Toc145925236"/>
      <w:r>
        <w:t>Council authority</w:t>
      </w:r>
      <w:bookmarkEnd w:id="68"/>
      <w:r>
        <w:t xml:space="preserve"> </w:t>
      </w:r>
    </w:p>
    <w:p w14:paraId="66CC711D" w14:textId="77777777" w:rsidR="006522FB" w:rsidRPr="006522FB" w:rsidRDefault="006522FB" w:rsidP="006522FB"/>
    <w:p w14:paraId="49F7F67A" w14:textId="4A580B85" w:rsidR="00F05275" w:rsidRPr="00327A1D" w:rsidRDefault="0008447D" w:rsidP="00327A1D">
      <w:pPr>
        <w:pStyle w:val="ListParagraph"/>
        <w:spacing w:after="0" w:line="240" w:lineRule="auto"/>
        <w:ind w:left="426"/>
        <w:jc w:val="both"/>
        <w:rPr>
          <w:rFonts w:ascii="Arial" w:hAnsi="Arial" w:cs="Arial"/>
          <w:color w:val="000000" w:themeColor="text1"/>
          <w:sz w:val="24"/>
          <w:szCs w:val="24"/>
        </w:rPr>
      </w:pPr>
      <w:r w:rsidRPr="2A90E57B">
        <w:rPr>
          <w:rFonts w:ascii="Arial" w:hAnsi="Arial" w:cs="Arial"/>
          <w:color w:val="000000" w:themeColor="text1"/>
          <w:sz w:val="24"/>
          <w:szCs w:val="24"/>
        </w:rPr>
        <w:t>In all instances where it is proposed</w:t>
      </w:r>
      <w:r w:rsidR="79C0661C" w:rsidRPr="2A90E57B">
        <w:rPr>
          <w:rFonts w:ascii="Arial" w:hAnsi="Arial" w:cs="Arial"/>
          <w:color w:val="000000" w:themeColor="text1"/>
          <w:sz w:val="24"/>
          <w:szCs w:val="24"/>
        </w:rPr>
        <w:t xml:space="preserve"> that Council </w:t>
      </w:r>
      <w:r w:rsidR="5D73F3FD" w:rsidRPr="2A90E57B">
        <w:rPr>
          <w:rFonts w:ascii="Arial" w:hAnsi="Arial" w:cs="Arial"/>
          <w:color w:val="000000" w:themeColor="text1"/>
          <w:sz w:val="24"/>
          <w:szCs w:val="24"/>
        </w:rPr>
        <w:t>enters</w:t>
      </w:r>
      <w:r w:rsidRPr="2A90E57B">
        <w:rPr>
          <w:rFonts w:ascii="Arial" w:hAnsi="Arial" w:cs="Arial"/>
          <w:color w:val="000000" w:themeColor="text1"/>
          <w:sz w:val="24"/>
          <w:szCs w:val="24"/>
        </w:rPr>
        <w:t xml:space="preserve"> a Lease, Licence or other form of legal agreement that binds land</w:t>
      </w:r>
      <w:r w:rsidR="37F13DF3" w:rsidRPr="2A90E57B">
        <w:rPr>
          <w:rFonts w:ascii="Arial" w:hAnsi="Arial" w:cs="Arial"/>
          <w:color w:val="000000" w:themeColor="text1"/>
          <w:sz w:val="24"/>
          <w:szCs w:val="24"/>
        </w:rPr>
        <w:t xml:space="preserve"> or property</w:t>
      </w:r>
      <w:r w:rsidRPr="2A90E57B">
        <w:rPr>
          <w:rFonts w:ascii="Arial" w:hAnsi="Arial" w:cs="Arial"/>
          <w:color w:val="000000" w:themeColor="text1"/>
          <w:sz w:val="24"/>
          <w:szCs w:val="24"/>
        </w:rPr>
        <w:t xml:space="preserve">, </w:t>
      </w:r>
      <w:r w:rsidR="79C0661C" w:rsidRPr="2A90E57B">
        <w:rPr>
          <w:rFonts w:ascii="Arial" w:hAnsi="Arial" w:cs="Arial"/>
          <w:color w:val="000000" w:themeColor="text1"/>
          <w:sz w:val="24"/>
          <w:szCs w:val="24"/>
        </w:rPr>
        <w:t>or amends or renews any such existing agreement,</w:t>
      </w:r>
      <w:r w:rsidRPr="2A90E57B">
        <w:rPr>
          <w:rFonts w:ascii="Arial" w:hAnsi="Arial" w:cs="Arial"/>
          <w:color w:val="000000" w:themeColor="text1"/>
          <w:sz w:val="24"/>
          <w:szCs w:val="24"/>
        </w:rPr>
        <w:t xml:space="preserve"> a report must be provided to the </w:t>
      </w:r>
      <w:r w:rsidR="23058651" w:rsidRPr="2A90E57B">
        <w:rPr>
          <w:rFonts w:ascii="Arial" w:hAnsi="Arial" w:cs="Arial"/>
          <w:color w:val="000000" w:themeColor="text1"/>
          <w:sz w:val="24"/>
          <w:szCs w:val="24"/>
        </w:rPr>
        <w:t>appropriate</w:t>
      </w:r>
      <w:r w:rsidRPr="2A90E57B">
        <w:rPr>
          <w:rFonts w:ascii="Arial" w:hAnsi="Arial" w:cs="Arial"/>
          <w:color w:val="000000" w:themeColor="text1"/>
          <w:sz w:val="24"/>
          <w:szCs w:val="24"/>
        </w:rPr>
        <w:t xml:space="preserve"> Committee of the Council detailing the proposed key provisions of the agreement. </w:t>
      </w:r>
    </w:p>
    <w:p w14:paraId="40F36B21" w14:textId="77777777" w:rsidR="00F05275" w:rsidRPr="00327A1D" w:rsidRDefault="00F05275" w:rsidP="00327A1D">
      <w:pPr>
        <w:pStyle w:val="ListParagraph"/>
        <w:spacing w:after="0" w:line="240" w:lineRule="auto"/>
        <w:ind w:left="426"/>
        <w:jc w:val="both"/>
        <w:rPr>
          <w:rFonts w:ascii="Arial" w:hAnsi="Arial" w:cs="Arial"/>
          <w:color w:val="000000" w:themeColor="text1"/>
          <w:sz w:val="24"/>
          <w:szCs w:val="24"/>
        </w:rPr>
      </w:pPr>
    </w:p>
    <w:p w14:paraId="7C5C1508" w14:textId="7540181E" w:rsidR="00F05275" w:rsidRPr="00327A1D" w:rsidRDefault="0008447D" w:rsidP="00327A1D">
      <w:pPr>
        <w:pStyle w:val="ListParagraph"/>
        <w:spacing w:after="0" w:line="240" w:lineRule="auto"/>
        <w:ind w:left="426"/>
        <w:jc w:val="both"/>
        <w:rPr>
          <w:rFonts w:ascii="Arial" w:hAnsi="Arial" w:cs="Arial"/>
          <w:color w:val="000000" w:themeColor="text1"/>
          <w:sz w:val="24"/>
          <w:szCs w:val="24"/>
        </w:rPr>
      </w:pPr>
      <w:r w:rsidRPr="3781CE7D">
        <w:rPr>
          <w:rFonts w:ascii="Arial" w:hAnsi="Arial" w:cs="Arial"/>
          <w:color w:val="000000" w:themeColor="text1"/>
          <w:sz w:val="24"/>
          <w:szCs w:val="24"/>
        </w:rPr>
        <w:lastRenderedPageBreak/>
        <w:t xml:space="preserve">Council must thereafter agree </w:t>
      </w:r>
      <w:r w:rsidR="4CC9DE0F" w:rsidRPr="3781CE7D">
        <w:rPr>
          <w:rFonts w:ascii="Arial" w:hAnsi="Arial" w:cs="Arial"/>
          <w:color w:val="000000" w:themeColor="text1"/>
          <w:sz w:val="24"/>
          <w:szCs w:val="24"/>
        </w:rPr>
        <w:t xml:space="preserve">as to whether </w:t>
      </w:r>
      <w:r w:rsidRPr="3781CE7D">
        <w:rPr>
          <w:rFonts w:ascii="Arial" w:hAnsi="Arial" w:cs="Arial"/>
          <w:color w:val="000000" w:themeColor="text1"/>
          <w:sz w:val="24"/>
          <w:szCs w:val="24"/>
        </w:rPr>
        <w:t xml:space="preserve">to enter into the legal agreement and Council’s Solicitor will be instructed to draft the relevant agreement. </w:t>
      </w:r>
    </w:p>
    <w:p w14:paraId="57341580" w14:textId="77777777" w:rsidR="00F05275" w:rsidRPr="00327A1D" w:rsidRDefault="00F05275" w:rsidP="00327A1D">
      <w:pPr>
        <w:pStyle w:val="ListParagraph"/>
        <w:spacing w:after="0" w:line="240" w:lineRule="auto"/>
        <w:ind w:left="426"/>
        <w:jc w:val="both"/>
        <w:rPr>
          <w:rFonts w:ascii="Arial" w:hAnsi="Arial" w:cs="Arial"/>
          <w:color w:val="000000" w:themeColor="text1"/>
          <w:sz w:val="24"/>
          <w:szCs w:val="24"/>
        </w:rPr>
      </w:pPr>
    </w:p>
    <w:p w14:paraId="132AE5E5" w14:textId="336439E2" w:rsidR="003E5171" w:rsidRPr="00327A1D" w:rsidRDefault="0008447D" w:rsidP="00327A1D">
      <w:pPr>
        <w:pStyle w:val="ListParagraph"/>
        <w:spacing w:after="0" w:line="240" w:lineRule="auto"/>
        <w:ind w:left="426"/>
        <w:jc w:val="both"/>
        <w:rPr>
          <w:rFonts w:ascii="Arial" w:hAnsi="Arial" w:cs="Arial"/>
          <w:color w:val="000000" w:themeColor="text1"/>
          <w:sz w:val="24"/>
          <w:szCs w:val="24"/>
        </w:rPr>
      </w:pPr>
      <w:r w:rsidRPr="3781CE7D">
        <w:rPr>
          <w:rFonts w:ascii="Arial" w:hAnsi="Arial" w:cs="Arial"/>
          <w:color w:val="000000" w:themeColor="text1"/>
          <w:sz w:val="24"/>
          <w:szCs w:val="24"/>
        </w:rPr>
        <w:t>Where Council</w:t>
      </w:r>
      <w:r w:rsidR="4A613D3E" w:rsidRPr="3781CE7D">
        <w:rPr>
          <w:rFonts w:ascii="Arial" w:hAnsi="Arial" w:cs="Arial"/>
          <w:color w:val="000000" w:themeColor="text1"/>
          <w:sz w:val="24"/>
          <w:szCs w:val="24"/>
        </w:rPr>
        <w:t>’s Corporate</w:t>
      </w:r>
      <w:r w:rsidRPr="3781CE7D">
        <w:rPr>
          <w:rFonts w:ascii="Arial" w:hAnsi="Arial" w:cs="Arial"/>
          <w:color w:val="000000" w:themeColor="text1"/>
          <w:sz w:val="24"/>
          <w:szCs w:val="24"/>
        </w:rPr>
        <w:t xml:space="preserve"> </w:t>
      </w:r>
      <w:r w:rsidR="44CE2EB9" w:rsidRPr="3781CE7D">
        <w:rPr>
          <w:rFonts w:ascii="Arial" w:hAnsi="Arial" w:cs="Arial"/>
          <w:color w:val="000000" w:themeColor="text1"/>
          <w:sz w:val="24"/>
          <w:szCs w:val="24"/>
        </w:rPr>
        <w:t>S</w:t>
      </w:r>
      <w:r w:rsidRPr="3781CE7D">
        <w:rPr>
          <w:rFonts w:ascii="Arial" w:hAnsi="Arial" w:cs="Arial"/>
          <w:color w:val="000000" w:themeColor="text1"/>
          <w:sz w:val="24"/>
          <w:szCs w:val="24"/>
        </w:rPr>
        <w:t xml:space="preserve">eal is required to be added, the agreement shall be countersigned by the Mayor and the Chief Executive. Where the </w:t>
      </w:r>
      <w:r w:rsidR="1FD35602" w:rsidRPr="3781CE7D">
        <w:rPr>
          <w:rFonts w:ascii="Arial" w:hAnsi="Arial" w:cs="Arial"/>
          <w:color w:val="000000" w:themeColor="text1"/>
          <w:sz w:val="24"/>
          <w:szCs w:val="24"/>
        </w:rPr>
        <w:t>S</w:t>
      </w:r>
      <w:r w:rsidRPr="3781CE7D">
        <w:rPr>
          <w:rFonts w:ascii="Arial" w:hAnsi="Arial" w:cs="Arial"/>
          <w:color w:val="000000" w:themeColor="text1"/>
          <w:sz w:val="24"/>
          <w:szCs w:val="24"/>
        </w:rPr>
        <w:t>eal is not required, the agreement shall be provided to the Chief Executive along with a Council minute evidencing authority to enter into the agreement, and the Chief Executive shall thereafter sign the agreement on behalf of the Council.</w:t>
      </w:r>
    </w:p>
    <w:p w14:paraId="41DE811B" w14:textId="1CBA9A04" w:rsidR="2A90E57B" w:rsidRDefault="2A90E57B" w:rsidP="2A90E57B">
      <w:pPr>
        <w:jc w:val="both"/>
        <w:rPr>
          <w:rFonts w:cs="Arial"/>
        </w:rPr>
      </w:pPr>
    </w:p>
    <w:p w14:paraId="1B3A1F05" w14:textId="0BFA3102" w:rsidR="003E5171" w:rsidRDefault="003E5171" w:rsidP="00A37A24">
      <w:pPr>
        <w:pStyle w:val="Heading3"/>
      </w:pPr>
      <w:bookmarkStart w:id="69" w:name="_Toc145925237"/>
      <w:r w:rsidRPr="002647A5">
        <w:t>Rental / Licence Fee</w:t>
      </w:r>
      <w:bookmarkEnd w:id="69"/>
    </w:p>
    <w:p w14:paraId="72DD75DD" w14:textId="77777777" w:rsidR="006522FB" w:rsidRPr="006522FB" w:rsidRDefault="006522FB" w:rsidP="006522FB"/>
    <w:p w14:paraId="47B6E7DA" w14:textId="34565B3B" w:rsidR="00F05275" w:rsidRPr="00327A1D" w:rsidRDefault="003E5171" w:rsidP="00327A1D">
      <w:pPr>
        <w:pStyle w:val="ListParagraph"/>
        <w:spacing w:after="0" w:line="240" w:lineRule="auto"/>
        <w:ind w:left="426"/>
        <w:jc w:val="both"/>
        <w:rPr>
          <w:rFonts w:ascii="Arial" w:hAnsi="Arial" w:cs="Arial"/>
          <w:color w:val="000000" w:themeColor="text1"/>
          <w:sz w:val="24"/>
          <w:szCs w:val="24"/>
        </w:rPr>
      </w:pPr>
      <w:r w:rsidRPr="3781CE7D">
        <w:rPr>
          <w:rFonts w:ascii="Arial" w:hAnsi="Arial" w:cs="Arial"/>
          <w:color w:val="000000" w:themeColor="text1"/>
          <w:sz w:val="24"/>
          <w:szCs w:val="24"/>
        </w:rPr>
        <w:t xml:space="preserve">The Council’s Valuer will be instructed to provide a valuation for any rent or Licence fee payable. Any negotiations on price should be undertaken by Council’s Valuer on behalf of Council, but the </w:t>
      </w:r>
      <w:r w:rsidR="00774AD5" w:rsidRPr="3781CE7D">
        <w:rPr>
          <w:rFonts w:ascii="Arial" w:hAnsi="Arial" w:cs="Arial"/>
          <w:color w:val="000000" w:themeColor="text1"/>
          <w:sz w:val="24"/>
          <w:szCs w:val="24"/>
        </w:rPr>
        <w:t xml:space="preserve">decision on accepting the </w:t>
      </w:r>
      <w:r w:rsidRPr="3781CE7D">
        <w:rPr>
          <w:rFonts w:ascii="Arial" w:hAnsi="Arial" w:cs="Arial"/>
          <w:color w:val="000000" w:themeColor="text1"/>
          <w:sz w:val="24"/>
          <w:szCs w:val="24"/>
        </w:rPr>
        <w:t xml:space="preserve">final price will be a matter for Council to agree. </w:t>
      </w:r>
    </w:p>
    <w:p w14:paraId="6BE381CB" w14:textId="77777777" w:rsidR="00F05275" w:rsidRPr="00327A1D" w:rsidRDefault="00F05275" w:rsidP="00327A1D">
      <w:pPr>
        <w:pStyle w:val="ListParagraph"/>
        <w:spacing w:after="0" w:line="240" w:lineRule="auto"/>
        <w:ind w:left="426"/>
        <w:jc w:val="both"/>
        <w:rPr>
          <w:rFonts w:ascii="Arial" w:hAnsi="Arial" w:cs="Arial"/>
          <w:color w:val="000000" w:themeColor="text1"/>
          <w:sz w:val="24"/>
          <w:szCs w:val="24"/>
        </w:rPr>
      </w:pPr>
    </w:p>
    <w:p w14:paraId="00C617DD" w14:textId="7A7F7A87" w:rsidR="007129E1" w:rsidRPr="00327A1D" w:rsidRDefault="7F25C89A" w:rsidP="007129E1">
      <w:pPr>
        <w:pStyle w:val="ListParagraph"/>
        <w:spacing w:after="0" w:line="240" w:lineRule="auto"/>
        <w:ind w:left="426"/>
        <w:jc w:val="both"/>
        <w:rPr>
          <w:rFonts w:ascii="Arial" w:hAnsi="Arial" w:cs="Arial"/>
          <w:color w:val="000000" w:themeColor="text1"/>
          <w:sz w:val="24"/>
          <w:szCs w:val="24"/>
        </w:rPr>
      </w:pPr>
      <w:r w:rsidRPr="3781CE7D">
        <w:rPr>
          <w:rFonts w:ascii="Arial" w:hAnsi="Arial" w:cs="Arial"/>
          <w:color w:val="000000" w:themeColor="text1"/>
          <w:sz w:val="24"/>
          <w:szCs w:val="24"/>
        </w:rPr>
        <w:t>Council will not normally agree to reduce or waive rent or a licence fee and may do so only by exception. In relation to a Lease, other than one to which the abatement policy set out below applies, if Council is considering reducing or waiving the rental value assessed by its Valuer, consent to agree</w:t>
      </w:r>
      <w:r w:rsidR="79D16776" w:rsidRPr="3781CE7D">
        <w:rPr>
          <w:rFonts w:ascii="Arial" w:hAnsi="Arial" w:cs="Arial"/>
          <w:color w:val="000000" w:themeColor="text1"/>
          <w:sz w:val="24"/>
          <w:szCs w:val="24"/>
        </w:rPr>
        <w:t xml:space="preserve"> a</w:t>
      </w:r>
      <w:r w:rsidRPr="3781CE7D">
        <w:rPr>
          <w:rFonts w:ascii="Arial" w:hAnsi="Arial" w:cs="Arial"/>
          <w:color w:val="000000" w:themeColor="text1"/>
          <w:sz w:val="24"/>
          <w:szCs w:val="24"/>
        </w:rPr>
        <w:t xml:space="preserve"> ‘less than best value’ </w:t>
      </w:r>
      <w:r w:rsidR="79D16776" w:rsidRPr="3781CE7D">
        <w:rPr>
          <w:rFonts w:ascii="Arial" w:hAnsi="Arial" w:cs="Arial"/>
          <w:color w:val="000000" w:themeColor="text1"/>
          <w:sz w:val="24"/>
          <w:szCs w:val="24"/>
        </w:rPr>
        <w:t xml:space="preserve">rent </w:t>
      </w:r>
      <w:r w:rsidRPr="3781CE7D">
        <w:rPr>
          <w:rFonts w:ascii="Arial" w:hAnsi="Arial" w:cs="Arial"/>
          <w:color w:val="000000" w:themeColor="text1"/>
          <w:sz w:val="24"/>
          <w:szCs w:val="24"/>
        </w:rPr>
        <w:t>must be sought and obtained from the</w:t>
      </w:r>
      <w:r w:rsidR="619CD154" w:rsidRPr="3781CE7D">
        <w:rPr>
          <w:rFonts w:ascii="Arial" w:hAnsi="Arial" w:cs="Arial"/>
          <w:color w:val="000000" w:themeColor="text1"/>
          <w:sz w:val="24"/>
          <w:szCs w:val="24"/>
        </w:rPr>
        <w:t xml:space="preserve"> </w:t>
      </w:r>
      <w:proofErr w:type="spellStart"/>
      <w:r w:rsidR="619CD154" w:rsidRPr="3781CE7D">
        <w:rPr>
          <w:rFonts w:ascii="Arial" w:hAnsi="Arial" w:cs="Arial"/>
          <w:color w:val="000000" w:themeColor="text1"/>
          <w:sz w:val="24"/>
          <w:szCs w:val="24"/>
        </w:rPr>
        <w:t>DfC</w:t>
      </w:r>
      <w:proofErr w:type="spellEnd"/>
      <w:r w:rsidR="619CD154" w:rsidRPr="3781CE7D">
        <w:rPr>
          <w:rFonts w:ascii="Arial" w:hAnsi="Arial" w:cs="Arial"/>
          <w:color w:val="000000" w:themeColor="text1"/>
          <w:sz w:val="24"/>
          <w:szCs w:val="24"/>
        </w:rPr>
        <w:t>.</w:t>
      </w:r>
      <w:r w:rsidRPr="3781CE7D">
        <w:rPr>
          <w:rFonts w:ascii="Arial" w:hAnsi="Arial" w:cs="Arial"/>
          <w:color w:val="000000" w:themeColor="text1"/>
          <w:sz w:val="24"/>
          <w:szCs w:val="24"/>
        </w:rPr>
        <w:t xml:space="preserve"> </w:t>
      </w:r>
    </w:p>
    <w:p w14:paraId="414CF689" w14:textId="5E285FC0" w:rsidR="34A11481" w:rsidRDefault="34A11481" w:rsidP="3781CE7D">
      <w:pPr>
        <w:pStyle w:val="ListParagraph"/>
        <w:spacing w:after="0" w:line="240" w:lineRule="auto"/>
        <w:ind w:left="426"/>
        <w:jc w:val="both"/>
        <w:rPr>
          <w:rFonts w:ascii="Arial" w:hAnsi="Arial" w:cs="Arial"/>
          <w:color w:val="000000" w:themeColor="text1"/>
          <w:sz w:val="24"/>
          <w:szCs w:val="24"/>
        </w:rPr>
      </w:pPr>
    </w:p>
    <w:p w14:paraId="614B955A" w14:textId="22A13B80" w:rsidR="34A11481" w:rsidRPr="008D2D10" w:rsidRDefault="34A11481" w:rsidP="3781CE7D">
      <w:pPr>
        <w:ind w:left="426"/>
        <w:jc w:val="both"/>
        <w:rPr>
          <w:rFonts w:cs="Arial"/>
          <w:color w:val="000000" w:themeColor="text1"/>
        </w:rPr>
      </w:pPr>
      <w:r w:rsidRPr="008D2D10">
        <w:rPr>
          <w:rFonts w:cs="Arial"/>
          <w:color w:val="000000" w:themeColor="text1"/>
        </w:rPr>
        <w:t>Council had applied an abatement policy whereby a rental abatement of 50% w</w:t>
      </w:r>
      <w:r w:rsidR="54D764E1" w:rsidRPr="008D2D10">
        <w:rPr>
          <w:rFonts w:cs="Arial"/>
          <w:color w:val="000000" w:themeColor="text1"/>
        </w:rPr>
        <w:t>as</w:t>
      </w:r>
      <w:r w:rsidRPr="008D2D10">
        <w:rPr>
          <w:rFonts w:cs="Arial"/>
          <w:color w:val="000000" w:themeColor="text1"/>
        </w:rPr>
        <w:t xml:space="preserve"> applied where the tenant </w:t>
      </w:r>
      <w:r w:rsidR="15A3664A" w:rsidRPr="008D2D10">
        <w:rPr>
          <w:rFonts w:cs="Arial"/>
          <w:color w:val="000000" w:themeColor="text1"/>
        </w:rPr>
        <w:t>demonstrated</w:t>
      </w:r>
      <w:r w:rsidRPr="008D2D10">
        <w:rPr>
          <w:rFonts w:cs="Arial"/>
          <w:color w:val="000000" w:themeColor="text1"/>
        </w:rPr>
        <w:t xml:space="preserve"> that it </w:t>
      </w:r>
      <w:r w:rsidR="17EBFABF" w:rsidRPr="008D2D10">
        <w:rPr>
          <w:rFonts w:cs="Arial"/>
          <w:color w:val="000000" w:themeColor="text1"/>
        </w:rPr>
        <w:t>was</w:t>
      </w:r>
      <w:r w:rsidR="7D2A0A7C" w:rsidRPr="008D2D10">
        <w:rPr>
          <w:rFonts w:cs="Arial"/>
          <w:color w:val="000000" w:themeColor="text1"/>
        </w:rPr>
        <w:t>:</w:t>
      </w:r>
    </w:p>
    <w:p w14:paraId="5AC7860C" w14:textId="2AD775A0" w:rsidR="5F01D187" w:rsidRPr="008D2D10" w:rsidRDefault="5F01D187" w:rsidP="0984ED2A">
      <w:pPr>
        <w:ind w:left="426"/>
        <w:jc w:val="both"/>
        <w:rPr>
          <w:rFonts w:cs="Arial"/>
          <w:color w:val="000000" w:themeColor="text1"/>
          <w:szCs w:val="24"/>
        </w:rPr>
      </w:pPr>
    </w:p>
    <w:p w14:paraId="1C6D2FDC" w14:textId="7A094A5F" w:rsidR="7D2A0A7C" w:rsidRPr="008D2D10" w:rsidRDefault="7D2A0A7C" w:rsidP="00DF7D42">
      <w:pPr>
        <w:pStyle w:val="ListParagraph"/>
        <w:numPr>
          <w:ilvl w:val="0"/>
          <w:numId w:val="26"/>
        </w:numPr>
        <w:spacing w:after="0" w:line="240" w:lineRule="auto"/>
        <w:jc w:val="both"/>
        <w:rPr>
          <w:rFonts w:ascii="Arial" w:hAnsi="Arial" w:cs="Arial"/>
          <w:color w:val="000000" w:themeColor="text1"/>
          <w:sz w:val="24"/>
          <w:szCs w:val="24"/>
        </w:rPr>
      </w:pPr>
      <w:r w:rsidRPr="008D2D10">
        <w:rPr>
          <w:rFonts w:ascii="Arial" w:hAnsi="Arial" w:cs="Arial"/>
          <w:color w:val="000000" w:themeColor="text1"/>
          <w:sz w:val="24"/>
          <w:szCs w:val="24"/>
        </w:rPr>
        <w:t xml:space="preserve">A not-for-profit club, society or organisation that will occupy the land or property solely for sports or recreational </w:t>
      </w:r>
      <w:proofErr w:type="gramStart"/>
      <w:r w:rsidRPr="008D2D10">
        <w:rPr>
          <w:rFonts w:ascii="Arial" w:hAnsi="Arial" w:cs="Arial"/>
          <w:color w:val="000000" w:themeColor="text1"/>
          <w:sz w:val="24"/>
          <w:szCs w:val="24"/>
        </w:rPr>
        <w:t>purposes;</w:t>
      </w:r>
      <w:proofErr w:type="gramEnd"/>
      <w:r w:rsidRPr="008D2D10">
        <w:rPr>
          <w:rFonts w:ascii="Arial" w:hAnsi="Arial" w:cs="Arial"/>
          <w:color w:val="000000" w:themeColor="text1"/>
          <w:sz w:val="24"/>
          <w:szCs w:val="24"/>
        </w:rPr>
        <w:t xml:space="preserve"> </w:t>
      </w:r>
    </w:p>
    <w:p w14:paraId="494BFC37" w14:textId="710E930E" w:rsidR="7D2A0A7C" w:rsidRPr="008D2D10" w:rsidRDefault="7D2A0A7C" w:rsidP="00DF7D42">
      <w:pPr>
        <w:pStyle w:val="ListParagraph"/>
        <w:numPr>
          <w:ilvl w:val="0"/>
          <w:numId w:val="26"/>
        </w:numPr>
        <w:spacing w:after="0" w:line="240" w:lineRule="auto"/>
        <w:jc w:val="both"/>
        <w:rPr>
          <w:rFonts w:ascii="Arial" w:hAnsi="Arial" w:cs="Arial"/>
          <w:color w:val="000000" w:themeColor="text1"/>
          <w:sz w:val="24"/>
          <w:szCs w:val="24"/>
        </w:rPr>
      </w:pPr>
      <w:r w:rsidRPr="008D2D10">
        <w:rPr>
          <w:rFonts w:ascii="Arial" w:hAnsi="Arial" w:cs="Arial"/>
          <w:color w:val="000000" w:themeColor="text1"/>
          <w:sz w:val="24"/>
          <w:szCs w:val="24"/>
        </w:rPr>
        <w:t xml:space="preserve">Open </w:t>
      </w:r>
      <w:r w:rsidRPr="008D2D10">
        <w:rPr>
          <w:rFonts w:ascii="Arial" w:hAnsi="Arial" w:cs="Arial"/>
          <w:sz w:val="24"/>
          <w:szCs w:val="24"/>
        </w:rPr>
        <w:t>to the whole community without discrimination, with any membership fees set at a level that does not pose a significant obstacle to membership or use of the club's facilities; and</w:t>
      </w:r>
    </w:p>
    <w:p w14:paraId="780D9E32" w14:textId="60F1989E" w:rsidR="7D2A0A7C" w:rsidRPr="008D2D10" w:rsidRDefault="7D2A0A7C" w:rsidP="00DF7D42">
      <w:pPr>
        <w:pStyle w:val="ListParagraph"/>
        <w:numPr>
          <w:ilvl w:val="0"/>
          <w:numId w:val="26"/>
        </w:numPr>
        <w:spacing w:after="0" w:line="240" w:lineRule="auto"/>
        <w:jc w:val="both"/>
        <w:rPr>
          <w:rFonts w:ascii="Arial" w:hAnsi="Arial" w:cs="Arial"/>
          <w:color w:val="000000" w:themeColor="text1"/>
          <w:sz w:val="24"/>
          <w:szCs w:val="24"/>
        </w:rPr>
      </w:pPr>
      <w:r w:rsidRPr="008D2D10">
        <w:rPr>
          <w:rFonts w:ascii="Arial" w:hAnsi="Arial" w:cs="Arial"/>
          <w:color w:val="000000" w:themeColor="text1"/>
          <w:sz w:val="24"/>
          <w:szCs w:val="24"/>
        </w:rPr>
        <w:t xml:space="preserve">Recognised by a relevant sporting body, where </w:t>
      </w:r>
      <w:proofErr w:type="gramStart"/>
      <w:r w:rsidRPr="008D2D10">
        <w:rPr>
          <w:rFonts w:ascii="Arial" w:hAnsi="Arial" w:cs="Arial"/>
          <w:color w:val="000000" w:themeColor="text1"/>
          <w:sz w:val="24"/>
          <w:szCs w:val="24"/>
        </w:rPr>
        <w:t>applicable;</w:t>
      </w:r>
      <w:proofErr w:type="gramEnd"/>
    </w:p>
    <w:p w14:paraId="69B8762A" w14:textId="77777777" w:rsidR="00783DA0" w:rsidRPr="008D2D10" w:rsidRDefault="00783DA0" w:rsidP="00783DA0">
      <w:pPr>
        <w:jc w:val="both"/>
        <w:rPr>
          <w:rFonts w:cs="Arial"/>
          <w:color w:val="000000" w:themeColor="text1"/>
          <w:szCs w:val="24"/>
        </w:rPr>
      </w:pPr>
    </w:p>
    <w:p w14:paraId="1083E5B4" w14:textId="4905325D" w:rsidR="00783DA0" w:rsidRPr="008D2D10" w:rsidRDefault="00783DA0" w:rsidP="00783DA0">
      <w:pPr>
        <w:ind w:left="426"/>
        <w:jc w:val="both"/>
        <w:rPr>
          <w:rFonts w:cs="Arial"/>
          <w:color w:val="000000" w:themeColor="text1"/>
        </w:rPr>
      </w:pPr>
      <w:r w:rsidRPr="2DC02066">
        <w:rPr>
          <w:rFonts w:cs="Arial"/>
          <w:color w:val="000000" w:themeColor="text1"/>
        </w:rPr>
        <w:t xml:space="preserve">This is in recognition of the Council’s obligations under section 10 of the Recreation and Youth Service (Northern Ireland) Order 1986 “to secure the provision of its area of adequate facilities for recreational, social, physical and cultural activities and for that purpose may, either alone or together with another district Council or any other person….  Assist, by financial contributions or otherwise, any person to establish, maintain and manage any such facilities or to organise any such activities.” </w:t>
      </w:r>
    </w:p>
    <w:p w14:paraId="10C0BF83" w14:textId="46AA2DB1" w:rsidR="5F01D187" w:rsidRDefault="5F01D187" w:rsidP="15904BDB">
      <w:pPr>
        <w:jc w:val="both"/>
        <w:rPr>
          <w:rFonts w:cs="Arial"/>
          <w:color w:val="000000" w:themeColor="text1"/>
        </w:rPr>
      </w:pPr>
    </w:p>
    <w:p w14:paraId="3D62E2F2" w14:textId="08294CD6" w:rsidR="5F01D187" w:rsidRDefault="001F157E" w:rsidP="007A43A5">
      <w:pPr>
        <w:ind w:left="426"/>
        <w:rPr>
          <w:rFonts w:cs="Arial"/>
          <w:color w:val="000000" w:themeColor="text1"/>
        </w:rPr>
      </w:pPr>
      <w:proofErr w:type="spellStart"/>
      <w:r w:rsidRPr="1CD6154B">
        <w:rPr>
          <w:rFonts w:cs="Arial"/>
          <w:color w:val="000000" w:themeColor="text1"/>
        </w:rPr>
        <w:t>DfC</w:t>
      </w:r>
      <w:proofErr w:type="spellEnd"/>
      <w:r w:rsidRPr="1CD6154B">
        <w:rPr>
          <w:rFonts w:cs="Arial"/>
          <w:color w:val="000000" w:themeColor="text1"/>
        </w:rPr>
        <w:t xml:space="preserve"> confirmed it cannot approve a general policy.</w:t>
      </w:r>
      <w:r w:rsidR="4508D0F8" w:rsidRPr="1CD6154B">
        <w:rPr>
          <w:rFonts w:cs="Arial"/>
          <w:color w:val="000000" w:themeColor="text1"/>
        </w:rPr>
        <w:t xml:space="preserve">  </w:t>
      </w:r>
      <w:r w:rsidR="35FCFEB8" w:rsidRPr="1CD6154B">
        <w:rPr>
          <w:rFonts w:cs="Arial"/>
          <w:color w:val="000000" w:themeColor="text1"/>
        </w:rPr>
        <w:t xml:space="preserve">However, </w:t>
      </w:r>
      <w:r w:rsidR="7475FDCF" w:rsidRPr="1CD6154B">
        <w:rPr>
          <w:rFonts w:cs="Arial"/>
          <w:color w:val="000000" w:themeColor="text1"/>
        </w:rPr>
        <w:t>I</w:t>
      </w:r>
      <w:r w:rsidR="7D2A0A7C" w:rsidRPr="1CD6154B">
        <w:rPr>
          <w:rFonts w:cs="Arial"/>
          <w:color w:val="000000" w:themeColor="text1"/>
        </w:rPr>
        <w:t xml:space="preserve">ndividual cases </w:t>
      </w:r>
      <w:r w:rsidR="278D0EE4" w:rsidRPr="1CD6154B">
        <w:rPr>
          <w:rFonts w:cs="Arial"/>
          <w:color w:val="000000" w:themeColor="text1"/>
        </w:rPr>
        <w:t xml:space="preserve">meeting the </w:t>
      </w:r>
      <w:r w:rsidR="0A4F1056" w:rsidRPr="1CD6154B">
        <w:rPr>
          <w:rFonts w:cs="Arial"/>
          <w:color w:val="000000" w:themeColor="text1"/>
        </w:rPr>
        <w:t xml:space="preserve">above </w:t>
      </w:r>
      <w:r w:rsidR="278D0EE4" w:rsidRPr="1CD6154B">
        <w:rPr>
          <w:rFonts w:cs="Arial"/>
          <w:color w:val="000000" w:themeColor="text1"/>
        </w:rPr>
        <w:t>criteria</w:t>
      </w:r>
      <w:r w:rsidR="7D2A0A7C" w:rsidRPr="1CD6154B">
        <w:rPr>
          <w:rFonts w:cs="Arial"/>
          <w:color w:val="000000" w:themeColor="text1"/>
        </w:rPr>
        <w:t xml:space="preserve"> </w:t>
      </w:r>
      <w:r w:rsidR="1E412C5E" w:rsidRPr="1CD6154B">
        <w:rPr>
          <w:rFonts w:cs="Arial"/>
          <w:color w:val="000000" w:themeColor="text1"/>
        </w:rPr>
        <w:t>will</w:t>
      </w:r>
      <w:r w:rsidR="7D2A0A7C" w:rsidRPr="1CD6154B">
        <w:rPr>
          <w:rFonts w:cs="Arial"/>
          <w:color w:val="000000" w:themeColor="text1"/>
        </w:rPr>
        <w:t xml:space="preserve"> </w:t>
      </w:r>
      <w:r w:rsidR="09BFE387" w:rsidRPr="1CD6154B">
        <w:rPr>
          <w:rFonts w:cs="Arial"/>
          <w:color w:val="000000" w:themeColor="text1"/>
        </w:rPr>
        <w:t>now</w:t>
      </w:r>
      <w:r w:rsidR="7D2A0A7C" w:rsidRPr="1CD6154B">
        <w:rPr>
          <w:rFonts w:cs="Arial"/>
          <w:color w:val="000000" w:themeColor="text1"/>
        </w:rPr>
        <w:t xml:space="preserve"> be referred for Departmental approval </w:t>
      </w:r>
      <w:r w:rsidR="00505ADA" w:rsidRPr="1CD6154B">
        <w:rPr>
          <w:rFonts w:cs="Arial"/>
          <w:color w:val="000000" w:themeColor="text1"/>
        </w:rPr>
        <w:t>to accept rent</w:t>
      </w:r>
      <w:r w:rsidR="007A43A5" w:rsidRPr="1CD6154B">
        <w:rPr>
          <w:rFonts w:cs="Arial"/>
          <w:color w:val="000000" w:themeColor="text1"/>
        </w:rPr>
        <w:t xml:space="preserve"> at less than best value (abated by 50%) </w:t>
      </w:r>
      <w:r w:rsidR="7D2A0A7C" w:rsidRPr="1CD6154B">
        <w:rPr>
          <w:rFonts w:cs="Arial"/>
          <w:color w:val="000000" w:themeColor="text1"/>
        </w:rPr>
        <w:t>pursuant to sec</w:t>
      </w:r>
      <w:r w:rsidR="451C466F" w:rsidRPr="1CD6154B">
        <w:rPr>
          <w:rFonts w:cs="Arial"/>
          <w:color w:val="000000" w:themeColor="text1"/>
        </w:rPr>
        <w:t xml:space="preserve">tion </w:t>
      </w:r>
      <w:r w:rsidR="496D38CA" w:rsidRPr="1CD6154B">
        <w:rPr>
          <w:rFonts w:cs="Arial"/>
          <w:color w:val="000000" w:themeColor="text1"/>
        </w:rPr>
        <w:t>96(5)(a) of the Local Government (NI) Act 1972.</w:t>
      </w:r>
      <w:r w:rsidR="00BB4C13" w:rsidRPr="1CD6154B">
        <w:rPr>
          <w:rFonts w:cs="Arial"/>
          <w:color w:val="000000" w:themeColor="text1"/>
        </w:rPr>
        <w:t xml:space="preserve"> </w:t>
      </w:r>
      <w:r w:rsidR="496D38CA" w:rsidRPr="1CD6154B">
        <w:rPr>
          <w:rFonts w:cs="Arial"/>
          <w:color w:val="000000" w:themeColor="text1"/>
        </w:rPr>
        <w:t xml:space="preserve">  </w:t>
      </w:r>
      <w:r w:rsidR="00BB4C13" w:rsidRPr="3781CE7D">
        <w:rPr>
          <w:rFonts w:cs="Arial"/>
          <w:color w:val="000000" w:themeColor="text1"/>
        </w:rPr>
        <w:t xml:space="preserve"> </w:t>
      </w:r>
      <w:r w:rsidR="1F300525">
        <w:br/>
      </w:r>
    </w:p>
    <w:p w14:paraId="1FD918E5" w14:textId="3A4901A5" w:rsidR="3781CE7D" w:rsidRDefault="3781CE7D" w:rsidP="3781CE7D">
      <w:pPr>
        <w:ind w:left="426"/>
        <w:jc w:val="both"/>
        <w:rPr>
          <w:color w:val="000000" w:themeColor="text1"/>
        </w:rPr>
      </w:pPr>
    </w:p>
    <w:p w14:paraId="2CE13ABA" w14:textId="6756C5B9" w:rsidR="3781CE7D" w:rsidRDefault="3781CE7D" w:rsidP="3781CE7D">
      <w:pPr>
        <w:ind w:left="426"/>
        <w:jc w:val="both"/>
        <w:rPr>
          <w:color w:val="000000" w:themeColor="text1"/>
          <w:highlight w:val="yellow"/>
        </w:rPr>
      </w:pPr>
    </w:p>
    <w:p w14:paraId="6BBC601B" w14:textId="77777777" w:rsidR="0008447D" w:rsidRDefault="0008447D" w:rsidP="00A37A24">
      <w:pPr>
        <w:pStyle w:val="Heading3"/>
      </w:pPr>
      <w:bookmarkStart w:id="70" w:name="_Toc145925238"/>
      <w:r w:rsidRPr="001329D4">
        <w:t>Repairing obligations</w:t>
      </w:r>
      <w:r>
        <w:t xml:space="preserve"> within Leases</w:t>
      </w:r>
      <w:bookmarkEnd w:id="70"/>
    </w:p>
    <w:p w14:paraId="2740BDB6" w14:textId="77777777" w:rsidR="00F05275" w:rsidRPr="001329D4" w:rsidRDefault="00F05275" w:rsidP="00F05275">
      <w:pPr>
        <w:pStyle w:val="ListParagraph"/>
        <w:jc w:val="both"/>
        <w:rPr>
          <w:rFonts w:ascii="Arial" w:hAnsi="Arial" w:cs="Arial"/>
          <w:b/>
          <w:bCs/>
          <w:sz w:val="24"/>
          <w:szCs w:val="24"/>
        </w:rPr>
      </w:pPr>
    </w:p>
    <w:p w14:paraId="2940FFFB" w14:textId="61CEFD6D" w:rsidR="00F05275" w:rsidRPr="00327A1D" w:rsidRDefault="0008447D" w:rsidP="00327A1D">
      <w:pPr>
        <w:pStyle w:val="ListParagraph"/>
        <w:spacing w:after="0" w:line="240" w:lineRule="auto"/>
        <w:ind w:left="426"/>
        <w:jc w:val="both"/>
        <w:rPr>
          <w:rFonts w:ascii="Arial" w:hAnsi="Arial" w:cs="Arial"/>
          <w:color w:val="000000" w:themeColor="text1"/>
          <w:sz w:val="24"/>
          <w:szCs w:val="24"/>
        </w:rPr>
      </w:pPr>
      <w:r w:rsidRPr="3781CE7D">
        <w:rPr>
          <w:rFonts w:ascii="Arial" w:hAnsi="Arial" w:cs="Arial"/>
          <w:color w:val="000000" w:themeColor="text1"/>
          <w:sz w:val="24"/>
          <w:szCs w:val="24"/>
        </w:rPr>
        <w:lastRenderedPageBreak/>
        <w:t xml:space="preserve">Leases for a period of more than </w:t>
      </w:r>
      <w:r w:rsidR="00C1407A" w:rsidRPr="3781CE7D">
        <w:rPr>
          <w:rFonts w:ascii="Arial" w:hAnsi="Arial" w:cs="Arial"/>
          <w:color w:val="000000" w:themeColor="text1"/>
          <w:sz w:val="24"/>
          <w:szCs w:val="24"/>
        </w:rPr>
        <w:t>five</w:t>
      </w:r>
      <w:r w:rsidRPr="3781CE7D">
        <w:rPr>
          <w:rFonts w:ascii="Arial" w:hAnsi="Arial" w:cs="Arial"/>
          <w:color w:val="000000" w:themeColor="text1"/>
          <w:sz w:val="24"/>
          <w:szCs w:val="24"/>
        </w:rPr>
        <w:t xml:space="preserve"> years shall usually impose full repairing conditions upon the Tenant, unless there are specific reasons why this </w:t>
      </w:r>
      <w:r w:rsidR="4802A0E2" w:rsidRPr="3781CE7D">
        <w:rPr>
          <w:rFonts w:ascii="Arial" w:hAnsi="Arial" w:cs="Arial"/>
          <w:color w:val="000000" w:themeColor="text1"/>
          <w:sz w:val="24"/>
          <w:szCs w:val="24"/>
        </w:rPr>
        <w:t>would not</w:t>
      </w:r>
      <w:r w:rsidRPr="3781CE7D">
        <w:rPr>
          <w:rFonts w:ascii="Arial" w:hAnsi="Arial" w:cs="Arial"/>
          <w:color w:val="000000" w:themeColor="text1"/>
          <w:sz w:val="24"/>
          <w:szCs w:val="24"/>
        </w:rPr>
        <w:t xml:space="preserve"> be practical, for example, the demise to the Tenant is for part of a building only and Council retains possession of the remainder and thus would wish to be responsible for structural issues. </w:t>
      </w:r>
    </w:p>
    <w:p w14:paraId="177E3637" w14:textId="77777777" w:rsidR="00F05275" w:rsidRPr="00327A1D" w:rsidRDefault="00F05275" w:rsidP="00327A1D">
      <w:pPr>
        <w:pStyle w:val="ListParagraph"/>
        <w:spacing w:after="0" w:line="240" w:lineRule="auto"/>
        <w:ind w:left="426"/>
        <w:jc w:val="both"/>
        <w:rPr>
          <w:rFonts w:ascii="Arial" w:hAnsi="Arial" w:cs="Arial"/>
          <w:color w:val="000000" w:themeColor="text1"/>
          <w:sz w:val="24"/>
          <w:szCs w:val="24"/>
        </w:rPr>
      </w:pPr>
    </w:p>
    <w:p w14:paraId="30D02178" w14:textId="02A8933F" w:rsidR="00F05275" w:rsidRPr="00327A1D" w:rsidRDefault="0008447D" w:rsidP="00327A1D">
      <w:pPr>
        <w:pStyle w:val="ListParagraph"/>
        <w:spacing w:after="0" w:line="240" w:lineRule="auto"/>
        <w:ind w:left="426"/>
        <w:jc w:val="both"/>
        <w:rPr>
          <w:rFonts w:ascii="Arial" w:hAnsi="Arial" w:cs="Arial"/>
          <w:color w:val="000000" w:themeColor="text1"/>
          <w:sz w:val="24"/>
          <w:szCs w:val="24"/>
        </w:rPr>
      </w:pPr>
      <w:r w:rsidRPr="3781CE7D">
        <w:rPr>
          <w:rFonts w:ascii="Arial" w:hAnsi="Arial" w:cs="Arial"/>
          <w:color w:val="000000" w:themeColor="text1"/>
          <w:sz w:val="24"/>
          <w:szCs w:val="24"/>
        </w:rPr>
        <w:t xml:space="preserve">Where Council carries out repair work that is the responsibility of the Tenant, Council shall recoup the costs of that work from the Tenant. This should be made clear within the terms of the Lease agreement. </w:t>
      </w:r>
    </w:p>
    <w:p w14:paraId="22CA089A" w14:textId="77777777" w:rsidR="00F05275" w:rsidRPr="00327A1D" w:rsidRDefault="00F05275" w:rsidP="00327A1D">
      <w:pPr>
        <w:pStyle w:val="ListParagraph"/>
        <w:spacing w:after="0" w:line="240" w:lineRule="auto"/>
        <w:ind w:left="426"/>
        <w:jc w:val="both"/>
        <w:rPr>
          <w:rFonts w:ascii="Arial" w:hAnsi="Arial" w:cs="Arial"/>
          <w:color w:val="000000" w:themeColor="text1"/>
          <w:sz w:val="24"/>
          <w:szCs w:val="24"/>
        </w:rPr>
      </w:pPr>
    </w:p>
    <w:p w14:paraId="619A8F75" w14:textId="4F69933D" w:rsidR="00C2480C" w:rsidRPr="00327A1D" w:rsidRDefault="00967D6B" w:rsidP="00327A1D">
      <w:pPr>
        <w:pStyle w:val="ListParagraph"/>
        <w:spacing w:after="0" w:line="240" w:lineRule="auto"/>
        <w:ind w:left="426"/>
        <w:jc w:val="both"/>
        <w:rPr>
          <w:rFonts w:ascii="Arial" w:hAnsi="Arial" w:cs="Arial"/>
          <w:color w:val="000000" w:themeColor="text1"/>
          <w:sz w:val="24"/>
          <w:szCs w:val="24"/>
        </w:rPr>
      </w:pPr>
      <w:r w:rsidRPr="00327A1D">
        <w:rPr>
          <w:rFonts w:ascii="Arial" w:hAnsi="Arial" w:cs="Arial"/>
          <w:color w:val="000000" w:themeColor="text1"/>
          <w:sz w:val="24"/>
          <w:szCs w:val="24"/>
        </w:rPr>
        <w:t xml:space="preserve">As per section 9.2 above, the repairing obligations of the Tenant should be clearly reflected on the Lease / Licence register. The Assets and Property Service should not carry out repairs to leased premises without first checking with </w:t>
      </w:r>
      <w:r w:rsidR="00B05378">
        <w:rPr>
          <w:rFonts w:ascii="Arial" w:hAnsi="Arial" w:cs="Arial"/>
          <w:color w:val="000000" w:themeColor="text1"/>
          <w:sz w:val="24"/>
          <w:szCs w:val="24"/>
        </w:rPr>
        <w:t>the</w:t>
      </w:r>
      <w:r w:rsidRPr="00327A1D">
        <w:rPr>
          <w:rFonts w:ascii="Arial" w:hAnsi="Arial" w:cs="Arial"/>
          <w:color w:val="000000" w:themeColor="text1"/>
          <w:sz w:val="24"/>
          <w:szCs w:val="24"/>
        </w:rPr>
        <w:t xml:space="preserve"> Compliance </w:t>
      </w:r>
      <w:r w:rsidR="761EA03E" w:rsidRPr="448981FD">
        <w:rPr>
          <w:rFonts w:ascii="Arial" w:hAnsi="Arial" w:cs="Arial"/>
          <w:color w:val="000000" w:themeColor="text1"/>
          <w:sz w:val="24"/>
          <w:szCs w:val="24"/>
        </w:rPr>
        <w:t>(Lands)</w:t>
      </w:r>
      <w:r w:rsidRPr="448981FD">
        <w:rPr>
          <w:rFonts w:ascii="Arial" w:hAnsi="Arial" w:cs="Arial"/>
          <w:color w:val="000000" w:themeColor="text1"/>
          <w:sz w:val="24"/>
          <w:szCs w:val="24"/>
        </w:rPr>
        <w:t xml:space="preserve"> </w:t>
      </w:r>
      <w:r w:rsidR="00B05378">
        <w:rPr>
          <w:rFonts w:ascii="Arial" w:hAnsi="Arial" w:cs="Arial"/>
          <w:color w:val="000000" w:themeColor="text1"/>
          <w:sz w:val="24"/>
          <w:szCs w:val="24"/>
        </w:rPr>
        <w:t>team</w:t>
      </w:r>
      <w:r w:rsidRPr="00327A1D">
        <w:rPr>
          <w:rFonts w:ascii="Arial" w:hAnsi="Arial" w:cs="Arial"/>
          <w:color w:val="000000" w:themeColor="text1"/>
          <w:sz w:val="24"/>
          <w:szCs w:val="24"/>
        </w:rPr>
        <w:t xml:space="preserve"> whether it is Council’s responsibility to do the work and, if it is, whether there is provision within the Lease to recoup any of the costs.</w:t>
      </w:r>
    </w:p>
    <w:p w14:paraId="6A6876ED" w14:textId="77777777" w:rsidR="00C2480C" w:rsidRPr="002975CB" w:rsidRDefault="00C2480C" w:rsidP="002975CB">
      <w:pPr>
        <w:rPr>
          <w:rFonts w:cs="Arial"/>
          <w:b/>
          <w:bCs/>
          <w:szCs w:val="24"/>
        </w:rPr>
      </w:pPr>
    </w:p>
    <w:p w14:paraId="55EC65E8" w14:textId="6AB660E5" w:rsidR="0008447D" w:rsidRDefault="0008447D" w:rsidP="00A37A24">
      <w:pPr>
        <w:pStyle w:val="Heading3"/>
      </w:pPr>
      <w:bookmarkStart w:id="71" w:name="_Toc145925239"/>
      <w:r w:rsidRPr="0067710C">
        <w:t>Inspections</w:t>
      </w:r>
      <w:bookmarkEnd w:id="71"/>
    </w:p>
    <w:p w14:paraId="47CED6BE" w14:textId="27C8A5B2" w:rsidR="00F05275" w:rsidRDefault="00F05275" w:rsidP="7FFF6087">
      <w:pPr>
        <w:jc w:val="both"/>
        <w:rPr>
          <w:rFonts w:cs="Arial"/>
          <w:b/>
          <w:szCs w:val="24"/>
        </w:rPr>
      </w:pPr>
    </w:p>
    <w:p w14:paraId="345E0799" w14:textId="14497987" w:rsidR="5660F9A4" w:rsidRDefault="5660F9A4" w:rsidP="002B285F">
      <w:pPr>
        <w:ind w:left="426"/>
        <w:rPr>
          <w:rFonts w:eastAsia="Arial" w:cs="Arial"/>
          <w:color w:val="000000" w:themeColor="text1"/>
        </w:rPr>
      </w:pPr>
      <w:r w:rsidRPr="2135E836">
        <w:rPr>
          <w:rFonts w:eastAsia="Arial" w:cs="Arial"/>
          <w:color w:val="000000" w:themeColor="text1"/>
        </w:rPr>
        <w:t>Where Council has agreed to grant a new Lease or Licence of a building, the</w:t>
      </w:r>
      <w:r w:rsidR="26EA5D35" w:rsidRPr="2135E836">
        <w:rPr>
          <w:rFonts w:eastAsia="Arial" w:cs="Arial"/>
          <w:color w:val="000000" w:themeColor="text1"/>
        </w:rPr>
        <w:t xml:space="preserve"> </w:t>
      </w:r>
      <w:r w:rsidR="687104AA" w:rsidRPr="2135E836">
        <w:rPr>
          <w:rFonts w:eastAsia="Arial" w:cs="Arial"/>
          <w:color w:val="000000" w:themeColor="text1"/>
        </w:rPr>
        <w:t>E</w:t>
      </w:r>
      <w:r w:rsidRPr="2135E836">
        <w:rPr>
          <w:rFonts w:eastAsia="Arial" w:cs="Arial"/>
          <w:color w:val="000000" w:themeColor="text1"/>
        </w:rPr>
        <w:t>states</w:t>
      </w:r>
      <w:r w:rsidR="6446D38B" w:rsidRPr="2135E836">
        <w:rPr>
          <w:rFonts w:eastAsia="Arial" w:cs="Arial"/>
          <w:color w:val="000000" w:themeColor="text1"/>
        </w:rPr>
        <w:t xml:space="preserve"> </w:t>
      </w:r>
      <w:r w:rsidRPr="2135E836">
        <w:rPr>
          <w:rFonts w:eastAsia="Arial" w:cs="Arial"/>
          <w:color w:val="000000" w:themeColor="text1"/>
        </w:rPr>
        <w:t>Service will be asked to carry out a Buildings Condition Survey which will be</w:t>
      </w:r>
      <w:r w:rsidR="1E6DA541" w:rsidRPr="2135E836">
        <w:rPr>
          <w:rFonts w:eastAsia="Arial" w:cs="Arial"/>
          <w:color w:val="000000" w:themeColor="text1"/>
        </w:rPr>
        <w:t xml:space="preserve"> </w:t>
      </w:r>
      <w:r w:rsidRPr="2135E836">
        <w:rPr>
          <w:rFonts w:eastAsia="Arial" w:cs="Arial"/>
          <w:color w:val="000000" w:themeColor="text1"/>
        </w:rPr>
        <w:t xml:space="preserve">annexed to the Lease or License as evidence of the condition of the building from the commencement of the agreement. </w:t>
      </w:r>
    </w:p>
    <w:p w14:paraId="04232042" w14:textId="40DE6A20" w:rsidR="7FFF6087" w:rsidRDefault="7FFF6087" w:rsidP="7FFF6087">
      <w:pPr>
        <w:ind w:firstLine="426"/>
        <w:jc w:val="both"/>
        <w:rPr>
          <w:rFonts w:eastAsia="Arial" w:cs="Arial"/>
          <w:color w:val="000000" w:themeColor="text1"/>
        </w:rPr>
      </w:pPr>
    </w:p>
    <w:p w14:paraId="4451566D" w14:textId="61C7F666" w:rsidR="5660F9A4" w:rsidRDefault="5660F9A4" w:rsidP="002B285F">
      <w:pPr>
        <w:ind w:left="426"/>
        <w:jc w:val="both"/>
        <w:rPr>
          <w:rFonts w:eastAsia="Arial" w:cs="Arial"/>
          <w:color w:val="000000" w:themeColor="text1"/>
        </w:rPr>
      </w:pPr>
      <w:r w:rsidRPr="7265C061">
        <w:rPr>
          <w:rFonts w:eastAsia="Arial" w:cs="Arial"/>
          <w:color w:val="000000" w:themeColor="text1"/>
        </w:rPr>
        <w:t>Regular inspections of leased premises will also take place and, in all cases, notice of</w:t>
      </w:r>
      <w:r w:rsidR="122BB6F9" w:rsidRPr="7265C061">
        <w:rPr>
          <w:rFonts w:eastAsia="Arial" w:cs="Arial"/>
          <w:color w:val="000000" w:themeColor="text1"/>
        </w:rPr>
        <w:t xml:space="preserve"> </w:t>
      </w:r>
      <w:r w:rsidRPr="7265C061">
        <w:rPr>
          <w:rFonts w:eastAsia="Arial" w:cs="Arial"/>
          <w:color w:val="000000" w:themeColor="text1"/>
        </w:rPr>
        <w:t>the inspection will be given to the Tenant in accordance with the provisions of the Lease.</w:t>
      </w:r>
    </w:p>
    <w:p w14:paraId="4E05C9B4" w14:textId="7218711D" w:rsidR="7FFF6087" w:rsidRDefault="7FFF6087" w:rsidP="2135E836">
      <w:pPr>
        <w:ind w:firstLine="426"/>
        <w:jc w:val="both"/>
        <w:rPr>
          <w:rFonts w:eastAsia="Arial" w:cs="Arial"/>
          <w:color w:val="000000" w:themeColor="text1"/>
        </w:rPr>
      </w:pPr>
    </w:p>
    <w:p w14:paraId="49CF325F" w14:textId="154A9DC0" w:rsidR="5660F9A4" w:rsidRDefault="5660F9A4" w:rsidP="002B285F">
      <w:pPr>
        <w:ind w:left="426"/>
        <w:jc w:val="both"/>
        <w:rPr>
          <w:rFonts w:eastAsia="Arial" w:cs="Arial"/>
          <w:color w:val="000000" w:themeColor="text1"/>
        </w:rPr>
      </w:pPr>
      <w:r w:rsidRPr="7265C061">
        <w:rPr>
          <w:rFonts w:eastAsia="Arial" w:cs="Arial"/>
          <w:color w:val="000000" w:themeColor="text1"/>
        </w:rPr>
        <w:t>Council Land and/or Property held under long leases which are in effect a disposal as per the definition contained at section 7.2 above will not be subject to regular inspections.  As a guide this will usually apply to leases for a term exceeding 99 years. However, there may be circumstances where regular inspections are deemed necessary, for example, if the Lease is a part of a Council building.</w:t>
      </w:r>
      <w:r w:rsidRPr="2135E836">
        <w:rPr>
          <w:rFonts w:eastAsia="Arial" w:cs="Arial"/>
          <w:color w:val="000000" w:themeColor="text1"/>
        </w:rPr>
        <w:t xml:space="preserve">  </w:t>
      </w:r>
    </w:p>
    <w:p w14:paraId="1D0615E3" w14:textId="2F3F3423" w:rsidR="7FFF6087" w:rsidRDefault="7FFF6087" w:rsidP="2135E836">
      <w:pPr>
        <w:jc w:val="both"/>
        <w:rPr>
          <w:rFonts w:eastAsia="Arial" w:cs="Arial"/>
          <w:color w:val="000000" w:themeColor="text1"/>
          <w:highlight w:val="yellow"/>
        </w:rPr>
      </w:pPr>
    </w:p>
    <w:p w14:paraId="1F41F080" w14:textId="444B12B4" w:rsidR="2BC3AF93" w:rsidRDefault="2BC3AF93" w:rsidP="002B285F">
      <w:pPr>
        <w:ind w:left="426"/>
        <w:jc w:val="both"/>
        <w:rPr>
          <w:rFonts w:eastAsia="Arial" w:cs="Arial"/>
          <w:color w:val="000000" w:themeColor="text1"/>
          <w:szCs w:val="24"/>
        </w:rPr>
      </w:pPr>
      <w:r w:rsidRPr="7FFF6087">
        <w:rPr>
          <w:rFonts w:eastAsia="Arial" w:cs="Arial"/>
          <w:color w:val="000000" w:themeColor="text1"/>
          <w:szCs w:val="24"/>
        </w:rPr>
        <w:t xml:space="preserve">An inspection should always be carried out by the relevant service six months in advance of a lease coming to an end or if it is being considered for renewal to ensure that any failures by the Tenant </w:t>
      </w:r>
      <w:proofErr w:type="gramStart"/>
      <w:r w:rsidRPr="7FFF6087">
        <w:rPr>
          <w:rFonts w:eastAsia="Arial" w:cs="Arial"/>
          <w:color w:val="000000" w:themeColor="text1"/>
          <w:szCs w:val="24"/>
        </w:rPr>
        <w:t>with regard to</w:t>
      </w:r>
      <w:proofErr w:type="gramEnd"/>
      <w:r w:rsidRPr="7FFF6087">
        <w:rPr>
          <w:rFonts w:eastAsia="Arial" w:cs="Arial"/>
          <w:color w:val="000000" w:themeColor="text1"/>
          <w:szCs w:val="24"/>
        </w:rPr>
        <w:t xml:space="preserve"> their repair obligations may be identified and any costs recovered.  </w:t>
      </w:r>
    </w:p>
    <w:p w14:paraId="0EE76782" w14:textId="4B1086A4" w:rsidR="7FFF6087" w:rsidRDefault="7FFF6087" w:rsidP="7FFF6087">
      <w:pPr>
        <w:jc w:val="both"/>
        <w:rPr>
          <w:rFonts w:eastAsia="Arial" w:cs="Arial"/>
          <w:color w:val="000000" w:themeColor="text1"/>
          <w:szCs w:val="24"/>
        </w:rPr>
      </w:pPr>
    </w:p>
    <w:p w14:paraId="3F7B0E2D" w14:textId="1DAED405" w:rsidR="5660F9A4" w:rsidRDefault="5660F9A4" w:rsidP="002B285F">
      <w:pPr>
        <w:ind w:left="426"/>
        <w:jc w:val="both"/>
        <w:rPr>
          <w:rFonts w:eastAsia="Arial" w:cs="Arial"/>
          <w:color w:val="000000" w:themeColor="text1"/>
          <w:szCs w:val="24"/>
        </w:rPr>
      </w:pPr>
      <w:r w:rsidRPr="7FFF6087">
        <w:rPr>
          <w:rFonts w:eastAsia="Arial" w:cs="Arial"/>
          <w:color w:val="000000" w:themeColor="text1"/>
          <w:szCs w:val="24"/>
        </w:rPr>
        <w:t xml:space="preserve">Tenants will also be asked by the Compliance team to complete annual statements of assurance to confirm that the various systems within the premises, such as boilers, fire alarms, emergency lighting, hot and cold water systems and air conditioning, for which the Tenant is responsible for maintaining, have all been maintained in accordance with all relevant statutory requirements and that any significant defects that affect the operation of the systems have been notified to the Council. </w:t>
      </w:r>
    </w:p>
    <w:p w14:paraId="5EB8AE08" w14:textId="76A2D6B2" w:rsidR="7FFF6087" w:rsidRDefault="7FFF6087" w:rsidP="7FFF6087">
      <w:pPr>
        <w:rPr>
          <w:rFonts w:eastAsia="Arial" w:cs="Arial"/>
          <w:color w:val="000000" w:themeColor="text1"/>
          <w:szCs w:val="24"/>
        </w:rPr>
      </w:pPr>
    </w:p>
    <w:p w14:paraId="6B4CE9C3" w14:textId="51DB6063" w:rsidR="0008447D" w:rsidRDefault="0008447D" w:rsidP="00DA3C69">
      <w:pPr>
        <w:pStyle w:val="Heading2"/>
        <w:rPr>
          <w:rFonts w:cs="Arial"/>
          <w:color w:val="000000" w:themeColor="text1"/>
          <w:sz w:val="24"/>
          <w:szCs w:val="24"/>
        </w:rPr>
      </w:pPr>
      <w:bookmarkStart w:id="72" w:name="_Toc145925240"/>
      <w:bookmarkStart w:id="73" w:name="_Toc148709520"/>
      <w:r>
        <w:t>Procedure for new Lease or Licence requests</w:t>
      </w:r>
      <w:bookmarkEnd w:id="72"/>
      <w:bookmarkEnd w:id="73"/>
      <w:r>
        <w:t xml:space="preserve"> </w:t>
      </w:r>
    </w:p>
    <w:p w14:paraId="4C2D1F5D" w14:textId="77777777" w:rsidR="006927BF" w:rsidRPr="006927BF" w:rsidRDefault="006927BF" w:rsidP="004D110A"/>
    <w:p w14:paraId="00B0C94B" w14:textId="1E7E66BE" w:rsidR="0008447D" w:rsidRPr="00327A1D" w:rsidRDefault="0008447D" w:rsidP="00327A1D">
      <w:pPr>
        <w:pStyle w:val="ListParagraph"/>
        <w:spacing w:after="0" w:line="240" w:lineRule="auto"/>
        <w:ind w:left="426"/>
        <w:jc w:val="both"/>
        <w:rPr>
          <w:rFonts w:ascii="Arial" w:hAnsi="Arial" w:cs="Arial"/>
          <w:color w:val="000000" w:themeColor="text1"/>
          <w:sz w:val="24"/>
          <w:szCs w:val="24"/>
        </w:rPr>
      </w:pPr>
      <w:r w:rsidRPr="00327A1D">
        <w:rPr>
          <w:rFonts w:ascii="Arial" w:hAnsi="Arial" w:cs="Arial"/>
          <w:color w:val="000000" w:themeColor="text1"/>
          <w:sz w:val="24"/>
          <w:szCs w:val="24"/>
        </w:rPr>
        <w:t xml:space="preserve">In all cases where it is proposed to Lease or Licence Council land or property, the </w:t>
      </w:r>
      <w:r w:rsidR="00816301" w:rsidRPr="00327A1D">
        <w:rPr>
          <w:rFonts w:ascii="Arial" w:hAnsi="Arial" w:cs="Arial"/>
          <w:color w:val="000000" w:themeColor="text1"/>
          <w:sz w:val="24"/>
          <w:szCs w:val="24"/>
        </w:rPr>
        <w:t>following procedure shall be applied:</w:t>
      </w:r>
    </w:p>
    <w:p w14:paraId="347910B2" w14:textId="77777777" w:rsidR="001F1270" w:rsidRDefault="001F1270" w:rsidP="0008447D">
      <w:pPr>
        <w:jc w:val="both"/>
        <w:rPr>
          <w:rFonts w:cs="Arial"/>
          <w:szCs w:val="24"/>
        </w:rPr>
      </w:pPr>
    </w:p>
    <w:p w14:paraId="0FDDEB59" w14:textId="608A63A0" w:rsidR="001F1270" w:rsidRDefault="001F1270" w:rsidP="00DF7D42">
      <w:pPr>
        <w:pStyle w:val="ListParagraph"/>
        <w:numPr>
          <w:ilvl w:val="0"/>
          <w:numId w:val="18"/>
        </w:numPr>
        <w:spacing w:after="60" w:line="240" w:lineRule="auto"/>
        <w:ind w:left="992" w:hanging="357"/>
        <w:jc w:val="both"/>
        <w:rPr>
          <w:rFonts w:ascii="Arial" w:hAnsi="Arial" w:cs="Arial"/>
          <w:sz w:val="24"/>
          <w:szCs w:val="24"/>
        </w:rPr>
      </w:pPr>
      <w:r w:rsidRPr="3781CE7D">
        <w:rPr>
          <w:rFonts w:ascii="Arial" w:hAnsi="Arial" w:cs="Arial"/>
          <w:sz w:val="24"/>
          <w:szCs w:val="24"/>
        </w:rPr>
        <w:t xml:space="preserve">Officers will undertake checks to ensure Council can evidence it has title to the land or property in question. These title checks should always be carried out by the Compliance </w:t>
      </w:r>
      <w:r w:rsidR="207716DB" w:rsidRPr="3781CE7D">
        <w:rPr>
          <w:rFonts w:ascii="Arial" w:hAnsi="Arial" w:cs="Arial"/>
          <w:sz w:val="24"/>
          <w:szCs w:val="24"/>
        </w:rPr>
        <w:t xml:space="preserve">(Lands) </w:t>
      </w:r>
      <w:r w:rsidR="001729FB" w:rsidRPr="3781CE7D">
        <w:rPr>
          <w:rFonts w:ascii="Arial" w:hAnsi="Arial" w:cs="Arial"/>
          <w:sz w:val="24"/>
          <w:szCs w:val="24"/>
        </w:rPr>
        <w:t>team.</w:t>
      </w:r>
      <w:r w:rsidRPr="3781CE7D">
        <w:rPr>
          <w:rFonts w:ascii="Arial" w:hAnsi="Arial" w:cs="Arial"/>
          <w:sz w:val="24"/>
          <w:szCs w:val="24"/>
        </w:rPr>
        <w:t xml:space="preserve"> </w:t>
      </w:r>
    </w:p>
    <w:p w14:paraId="51B4F7AA" w14:textId="7B579E60" w:rsidR="000F4D1E" w:rsidRPr="000F4D1E" w:rsidRDefault="001F1270" w:rsidP="00DF7D42">
      <w:pPr>
        <w:pStyle w:val="ListParagraph"/>
        <w:numPr>
          <w:ilvl w:val="0"/>
          <w:numId w:val="18"/>
        </w:numPr>
        <w:spacing w:after="60" w:line="240" w:lineRule="auto"/>
        <w:ind w:left="992" w:hanging="357"/>
        <w:contextualSpacing w:val="0"/>
        <w:jc w:val="both"/>
        <w:rPr>
          <w:rFonts w:ascii="Arial" w:hAnsi="Arial" w:cs="Arial"/>
          <w:sz w:val="24"/>
          <w:szCs w:val="24"/>
        </w:rPr>
      </w:pPr>
      <w:r w:rsidRPr="3781CE7D">
        <w:rPr>
          <w:rFonts w:ascii="Arial" w:hAnsi="Arial" w:cs="Arial"/>
          <w:sz w:val="24"/>
          <w:szCs w:val="24"/>
        </w:rPr>
        <w:t>If required, a site survey will be carried out to establish the general condition of the land or property and/or to produce an accurate map of the site.</w:t>
      </w:r>
    </w:p>
    <w:p w14:paraId="734149FB" w14:textId="1F45BEC9" w:rsidR="001F1270" w:rsidRPr="001D6078" w:rsidRDefault="001F1270" w:rsidP="00DF7D42">
      <w:pPr>
        <w:pStyle w:val="ListParagraph"/>
        <w:numPr>
          <w:ilvl w:val="0"/>
          <w:numId w:val="18"/>
        </w:numPr>
        <w:spacing w:after="60" w:line="240" w:lineRule="auto"/>
        <w:ind w:left="992" w:hanging="357"/>
        <w:contextualSpacing w:val="0"/>
        <w:jc w:val="both"/>
        <w:rPr>
          <w:rFonts w:ascii="Arial" w:hAnsi="Arial" w:cs="Arial"/>
          <w:sz w:val="24"/>
          <w:szCs w:val="24"/>
        </w:rPr>
      </w:pPr>
      <w:r w:rsidRPr="001D6078">
        <w:rPr>
          <w:rFonts w:ascii="Arial" w:hAnsi="Arial" w:cs="Arial"/>
          <w:sz w:val="24"/>
          <w:szCs w:val="24"/>
        </w:rPr>
        <w:t>Officers will consider the following:</w:t>
      </w:r>
    </w:p>
    <w:p w14:paraId="0B5B1021" w14:textId="77777777" w:rsidR="0001488D" w:rsidRPr="00236BF0" w:rsidRDefault="0001488D" w:rsidP="00DF7D42">
      <w:pPr>
        <w:pStyle w:val="ListParagraph"/>
        <w:numPr>
          <w:ilvl w:val="1"/>
          <w:numId w:val="16"/>
        </w:numPr>
        <w:spacing w:after="60" w:line="240" w:lineRule="auto"/>
        <w:ind w:left="1434" w:hanging="357"/>
        <w:contextualSpacing w:val="0"/>
        <w:jc w:val="both"/>
        <w:rPr>
          <w:rFonts w:ascii="Arial" w:hAnsi="Arial" w:cs="Arial"/>
          <w:sz w:val="24"/>
          <w:szCs w:val="24"/>
        </w:rPr>
      </w:pPr>
      <w:r w:rsidRPr="00236BF0">
        <w:rPr>
          <w:rFonts w:ascii="Arial" w:hAnsi="Arial" w:cs="Arial"/>
          <w:sz w:val="24"/>
          <w:szCs w:val="24"/>
        </w:rPr>
        <w:t xml:space="preserve">How the land or property is currently used by Council and the wider public. </w:t>
      </w:r>
    </w:p>
    <w:p w14:paraId="3F86899F" w14:textId="3EF2AE35" w:rsidR="0001488D" w:rsidRPr="00236BF0" w:rsidRDefault="0001488D" w:rsidP="00DF7D42">
      <w:pPr>
        <w:pStyle w:val="ListParagraph"/>
        <w:numPr>
          <w:ilvl w:val="1"/>
          <w:numId w:val="16"/>
        </w:numPr>
        <w:spacing w:after="60" w:line="240" w:lineRule="auto"/>
        <w:ind w:left="1434" w:hanging="357"/>
        <w:jc w:val="both"/>
        <w:rPr>
          <w:rFonts w:ascii="Arial" w:hAnsi="Arial" w:cs="Arial"/>
          <w:sz w:val="24"/>
          <w:szCs w:val="24"/>
        </w:rPr>
      </w:pPr>
      <w:r w:rsidRPr="3781CE7D">
        <w:rPr>
          <w:rFonts w:ascii="Arial" w:hAnsi="Arial" w:cs="Arial"/>
          <w:sz w:val="24"/>
          <w:szCs w:val="24"/>
        </w:rPr>
        <w:t>Whether Council has plans, or is likely to have plans, to use or develop the land or property in the future.</w:t>
      </w:r>
    </w:p>
    <w:p w14:paraId="275A651E" w14:textId="324A19F1" w:rsidR="0001488D" w:rsidRPr="00236BF0" w:rsidRDefault="0001488D" w:rsidP="00DF7D42">
      <w:pPr>
        <w:pStyle w:val="ListParagraph"/>
        <w:numPr>
          <w:ilvl w:val="1"/>
          <w:numId w:val="16"/>
        </w:numPr>
        <w:spacing w:after="60" w:line="240" w:lineRule="auto"/>
        <w:ind w:left="1434" w:hanging="357"/>
        <w:contextualSpacing w:val="0"/>
        <w:jc w:val="both"/>
        <w:rPr>
          <w:rFonts w:ascii="Arial" w:hAnsi="Arial" w:cs="Arial"/>
          <w:sz w:val="24"/>
          <w:szCs w:val="24"/>
        </w:rPr>
      </w:pPr>
      <w:r w:rsidRPr="3781CE7D">
        <w:rPr>
          <w:rFonts w:ascii="Arial" w:hAnsi="Arial" w:cs="Arial"/>
          <w:sz w:val="24"/>
          <w:szCs w:val="24"/>
        </w:rPr>
        <w:t>The development potential of the site (</w:t>
      </w:r>
      <w:r w:rsidR="00D01E51" w:rsidRPr="3781CE7D">
        <w:rPr>
          <w:rFonts w:ascii="Arial" w:hAnsi="Arial" w:cs="Arial"/>
          <w:sz w:val="24"/>
          <w:szCs w:val="24"/>
        </w:rPr>
        <w:t>P</w:t>
      </w:r>
      <w:r w:rsidRPr="3781CE7D">
        <w:rPr>
          <w:rFonts w:ascii="Arial" w:hAnsi="Arial" w:cs="Arial"/>
          <w:sz w:val="24"/>
          <w:szCs w:val="24"/>
        </w:rPr>
        <w:t>lanning</w:t>
      </w:r>
      <w:r w:rsidR="00D01E51" w:rsidRPr="3781CE7D">
        <w:rPr>
          <w:rFonts w:ascii="Arial" w:hAnsi="Arial" w:cs="Arial"/>
          <w:sz w:val="24"/>
          <w:szCs w:val="24"/>
        </w:rPr>
        <w:t xml:space="preserve"> Service</w:t>
      </w:r>
      <w:r w:rsidRPr="3781CE7D">
        <w:rPr>
          <w:rFonts w:ascii="Arial" w:hAnsi="Arial" w:cs="Arial"/>
          <w:sz w:val="24"/>
          <w:szCs w:val="24"/>
        </w:rPr>
        <w:t xml:space="preserve"> input should be sought).</w:t>
      </w:r>
    </w:p>
    <w:p w14:paraId="51E5E6E5" w14:textId="7BE91954" w:rsidR="0001488D" w:rsidRPr="00236BF0" w:rsidRDefault="0001488D" w:rsidP="00DF7D42">
      <w:pPr>
        <w:pStyle w:val="ListParagraph"/>
        <w:numPr>
          <w:ilvl w:val="1"/>
          <w:numId w:val="16"/>
        </w:numPr>
        <w:spacing w:after="60" w:line="240" w:lineRule="auto"/>
        <w:ind w:left="1434" w:hanging="357"/>
        <w:jc w:val="both"/>
        <w:rPr>
          <w:rFonts w:ascii="Arial" w:hAnsi="Arial" w:cs="Arial"/>
          <w:sz w:val="24"/>
          <w:szCs w:val="24"/>
        </w:rPr>
      </w:pPr>
      <w:r w:rsidRPr="3781CE7D">
        <w:rPr>
          <w:rFonts w:ascii="Arial" w:hAnsi="Arial" w:cs="Arial"/>
          <w:sz w:val="24"/>
          <w:szCs w:val="24"/>
        </w:rPr>
        <w:t xml:space="preserve">How the third-party intends to use the land or property, the impact this would have on the wider community, in particular section 75 groupings, and whether the proposed use complements or is in contradiction </w:t>
      </w:r>
      <w:r w:rsidR="00D55EBA" w:rsidRPr="3781CE7D">
        <w:rPr>
          <w:rFonts w:ascii="Arial" w:hAnsi="Arial" w:cs="Arial"/>
          <w:sz w:val="24"/>
          <w:szCs w:val="24"/>
        </w:rPr>
        <w:t>of</w:t>
      </w:r>
      <w:r w:rsidRPr="3781CE7D">
        <w:rPr>
          <w:rFonts w:ascii="Arial" w:hAnsi="Arial" w:cs="Arial"/>
          <w:sz w:val="24"/>
          <w:szCs w:val="24"/>
        </w:rPr>
        <w:t xml:space="preserve"> Council’s ambitions to become a more sustainable Borough</w:t>
      </w:r>
      <w:r w:rsidR="00973413" w:rsidRPr="3781CE7D">
        <w:rPr>
          <w:rFonts w:ascii="Arial" w:hAnsi="Arial" w:cs="Arial"/>
          <w:sz w:val="24"/>
          <w:szCs w:val="24"/>
        </w:rPr>
        <w:t xml:space="preserve"> (see policies referenced </w:t>
      </w:r>
      <w:r w:rsidR="006668F4" w:rsidRPr="3781CE7D">
        <w:rPr>
          <w:rFonts w:ascii="Arial" w:hAnsi="Arial" w:cs="Arial"/>
          <w:sz w:val="24"/>
          <w:szCs w:val="24"/>
        </w:rPr>
        <w:t xml:space="preserve">in section 2 above). </w:t>
      </w:r>
    </w:p>
    <w:p w14:paraId="02EF3DE5" w14:textId="7F4F2104" w:rsidR="006668F4" w:rsidRPr="00236BF0" w:rsidRDefault="006668F4" w:rsidP="00DF7D42">
      <w:pPr>
        <w:pStyle w:val="ListParagraph"/>
        <w:numPr>
          <w:ilvl w:val="1"/>
          <w:numId w:val="16"/>
        </w:numPr>
        <w:spacing w:after="60" w:line="240" w:lineRule="auto"/>
        <w:ind w:left="1434" w:hanging="357"/>
        <w:jc w:val="both"/>
        <w:rPr>
          <w:rFonts w:ascii="Arial" w:hAnsi="Arial" w:cs="Arial"/>
          <w:sz w:val="24"/>
          <w:szCs w:val="24"/>
        </w:rPr>
      </w:pPr>
      <w:r w:rsidRPr="3781CE7D">
        <w:rPr>
          <w:rFonts w:ascii="Arial" w:hAnsi="Arial" w:cs="Arial"/>
          <w:sz w:val="24"/>
          <w:szCs w:val="24"/>
        </w:rPr>
        <w:t>The applicability of any other Council policies</w:t>
      </w:r>
      <w:r w:rsidR="0065307E" w:rsidRPr="3781CE7D">
        <w:rPr>
          <w:rFonts w:ascii="Arial" w:hAnsi="Arial" w:cs="Arial"/>
          <w:sz w:val="24"/>
          <w:szCs w:val="24"/>
        </w:rPr>
        <w:t xml:space="preserve"> or strategic reviews, particularly where the proposed lease relates to leisure facilities such as pitches.  </w:t>
      </w:r>
      <w:r w:rsidRPr="3781CE7D">
        <w:rPr>
          <w:rFonts w:ascii="Arial" w:hAnsi="Arial" w:cs="Arial"/>
          <w:sz w:val="24"/>
          <w:szCs w:val="24"/>
        </w:rPr>
        <w:t xml:space="preserve"> </w:t>
      </w:r>
    </w:p>
    <w:p w14:paraId="6D369821" w14:textId="74930511" w:rsidR="00553FAD" w:rsidRDefault="6AA8DD5C" w:rsidP="00DF7D42">
      <w:pPr>
        <w:pStyle w:val="ListParagraph"/>
        <w:numPr>
          <w:ilvl w:val="1"/>
          <w:numId w:val="16"/>
        </w:numPr>
        <w:spacing w:after="60" w:line="240" w:lineRule="auto"/>
        <w:ind w:left="1434" w:hanging="357"/>
        <w:jc w:val="both"/>
        <w:rPr>
          <w:rFonts w:ascii="Arial" w:hAnsi="Arial" w:cs="Arial"/>
          <w:sz w:val="24"/>
          <w:szCs w:val="24"/>
        </w:rPr>
      </w:pPr>
      <w:r w:rsidRPr="7265C061">
        <w:rPr>
          <w:rFonts w:ascii="Arial" w:hAnsi="Arial" w:cs="Arial"/>
          <w:sz w:val="24"/>
          <w:szCs w:val="24"/>
        </w:rPr>
        <w:t xml:space="preserve">Whether the </w:t>
      </w:r>
      <w:r w:rsidR="20A5FCE1" w:rsidRPr="7265C061">
        <w:rPr>
          <w:rFonts w:ascii="Arial" w:hAnsi="Arial" w:cs="Arial"/>
          <w:sz w:val="24"/>
          <w:szCs w:val="24"/>
        </w:rPr>
        <w:t>third-</w:t>
      </w:r>
      <w:r w:rsidRPr="7265C061">
        <w:rPr>
          <w:rFonts w:ascii="Arial" w:hAnsi="Arial" w:cs="Arial"/>
          <w:sz w:val="24"/>
          <w:szCs w:val="24"/>
        </w:rPr>
        <w:t xml:space="preserve">party </w:t>
      </w:r>
      <w:r w:rsidR="50DCF6F2" w:rsidRPr="7265C061">
        <w:rPr>
          <w:rFonts w:ascii="Arial" w:hAnsi="Arial" w:cs="Arial"/>
          <w:sz w:val="24"/>
          <w:szCs w:val="24"/>
        </w:rPr>
        <w:t>has any arrangements</w:t>
      </w:r>
      <w:r w:rsidR="66B775C3" w:rsidRPr="7265C061">
        <w:rPr>
          <w:rFonts w:ascii="Arial" w:hAnsi="Arial" w:cs="Arial"/>
          <w:sz w:val="24"/>
          <w:szCs w:val="24"/>
        </w:rPr>
        <w:t>/agreements</w:t>
      </w:r>
      <w:r w:rsidR="79098BAD" w:rsidRPr="7265C061">
        <w:rPr>
          <w:rFonts w:ascii="Arial" w:hAnsi="Arial" w:cs="Arial"/>
          <w:sz w:val="24"/>
          <w:szCs w:val="24"/>
        </w:rPr>
        <w:t xml:space="preserve"> </w:t>
      </w:r>
      <w:r w:rsidR="50DCF6F2" w:rsidRPr="7265C061">
        <w:rPr>
          <w:rFonts w:ascii="Arial" w:hAnsi="Arial" w:cs="Arial"/>
          <w:sz w:val="24"/>
          <w:szCs w:val="24"/>
        </w:rPr>
        <w:t>with Council in relation to the request in which case the lead officer should</w:t>
      </w:r>
      <w:r w:rsidR="31CC90F4" w:rsidRPr="7265C061">
        <w:rPr>
          <w:rFonts w:ascii="Arial" w:hAnsi="Arial" w:cs="Arial"/>
          <w:sz w:val="24"/>
          <w:szCs w:val="24"/>
        </w:rPr>
        <w:t xml:space="preserve"> be consulted to</w:t>
      </w:r>
      <w:r w:rsidR="50DCF6F2" w:rsidRPr="7265C061">
        <w:rPr>
          <w:rFonts w:ascii="Arial" w:hAnsi="Arial" w:cs="Arial"/>
          <w:sz w:val="24"/>
          <w:szCs w:val="24"/>
        </w:rPr>
        <w:t xml:space="preserve"> </w:t>
      </w:r>
      <w:r w:rsidR="7AFDBD76" w:rsidRPr="7265C061">
        <w:rPr>
          <w:rFonts w:ascii="Arial" w:hAnsi="Arial" w:cs="Arial"/>
          <w:sz w:val="24"/>
          <w:szCs w:val="24"/>
        </w:rPr>
        <w:t>provide further details</w:t>
      </w:r>
      <w:r w:rsidR="4681F885" w:rsidRPr="7265C061">
        <w:rPr>
          <w:rFonts w:ascii="Arial" w:hAnsi="Arial" w:cs="Arial"/>
          <w:sz w:val="24"/>
          <w:szCs w:val="24"/>
        </w:rPr>
        <w:t>.</w:t>
      </w:r>
      <w:r w:rsidR="4681F885" w:rsidRPr="3781CE7D">
        <w:rPr>
          <w:rFonts w:ascii="Arial" w:hAnsi="Arial" w:cs="Arial"/>
          <w:sz w:val="24"/>
          <w:szCs w:val="24"/>
        </w:rPr>
        <w:t xml:space="preserve"> </w:t>
      </w:r>
    </w:p>
    <w:p w14:paraId="0A9EE910" w14:textId="0F5CD073" w:rsidR="00553FAD" w:rsidRDefault="0001488D" w:rsidP="00DF7D42">
      <w:pPr>
        <w:pStyle w:val="ListParagraph"/>
        <w:numPr>
          <w:ilvl w:val="1"/>
          <w:numId w:val="16"/>
        </w:numPr>
        <w:spacing w:after="60" w:line="240" w:lineRule="auto"/>
        <w:ind w:left="1434" w:hanging="357"/>
        <w:jc w:val="both"/>
        <w:rPr>
          <w:rFonts w:ascii="Arial" w:hAnsi="Arial" w:cs="Arial"/>
          <w:sz w:val="24"/>
          <w:szCs w:val="24"/>
        </w:rPr>
      </w:pPr>
      <w:r w:rsidRPr="00236BF0">
        <w:rPr>
          <w:rFonts w:ascii="Arial" w:hAnsi="Arial" w:cs="Arial"/>
          <w:sz w:val="24"/>
          <w:szCs w:val="24"/>
        </w:rPr>
        <w:t>Any relevant historical background to the land or property.</w:t>
      </w:r>
    </w:p>
    <w:p w14:paraId="7BD7C577" w14:textId="0BFA768D" w:rsidR="0001488D" w:rsidRPr="00236BF0" w:rsidRDefault="00553FAD" w:rsidP="00DF7D42">
      <w:pPr>
        <w:pStyle w:val="ListParagraph"/>
        <w:numPr>
          <w:ilvl w:val="1"/>
          <w:numId w:val="16"/>
        </w:numPr>
        <w:spacing w:after="60" w:line="240" w:lineRule="auto"/>
        <w:ind w:left="1434" w:hanging="357"/>
        <w:jc w:val="both"/>
        <w:rPr>
          <w:rFonts w:ascii="Arial" w:hAnsi="Arial" w:cs="Arial"/>
          <w:sz w:val="24"/>
          <w:szCs w:val="24"/>
        </w:rPr>
      </w:pPr>
      <w:r w:rsidRPr="3781CE7D">
        <w:rPr>
          <w:rFonts w:ascii="Arial" w:hAnsi="Arial" w:cs="Arial"/>
          <w:sz w:val="24"/>
          <w:szCs w:val="24"/>
        </w:rPr>
        <w:t>Any relevant previous dealings with</w:t>
      </w:r>
      <w:r w:rsidR="008D1532" w:rsidRPr="3781CE7D">
        <w:rPr>
          <w:rFonts w:ascii="Arial" w:hAnsi="Arial" w:cs="Arial"/>
          <w:sz w:val="24"/>
          <w:szCs w:val="24"/>
        </w:rPr>
        <w:t xml:space="preserve"> </w:t>
      </w:r>
      <w:r w:rsidR="00F07DD9" w:rsidRPr="3781CE7D">
        <w:rPr>
          <w:rFonts w:ascii="Arial" w:hAnsi="Arial" w:cs="Arial"/>
          <w:sz w:val="24"/>
          <w:szCs w:val="24"/>
        </w:rPr>
        <w:t>any interested parties</w:t>
      </w:r>
      <w:r w:rsidR="008D1532" w:rsidRPr="3781CE7D">
        <w:rPr>
          <w:rFonts w:ascii="Arial" w:hAnsi="Arial" w:cs="Arial"/>
          <w:sz w:val="24"/>
          <w:szCs w:val="24"/>
        </w:rPr>
        <w:t>, in</w:t>
      </w:r>
      <w:r w:rsidR="00F07DD9" w:rsidRPr="3781CE7D">
        <w:rPr>
          <w:rFonts w:ascii="Arial" w:hAnsi="Arial" w:cs="Arial"/>
          <w:sz w:val="24"/>
          <w:szCs w:val="24"/>
        </w:rPr>
        <w:t>cluding</w:t>
      </w:r>
      <w:r w:rsidR="008D1532" w:rsidRPr="3781CE7D">
        <w:rPr>
          <w:rFonts w:ascii="Arial" w:hAnsi="Arial" w:cs="Arial"/>
          <w:sz w:val="24"/>
          <w:szCs w:val="24"/>
        </w:rPr>
        <w:t xml:space="preserve"> whether</w:t>
      </w:r>
      <w:r w:rsidR="00A7061D" w:rsidRPr="3781CE7D">
        <w:rPr>
          <w:rFonts w:ascii="Arial" w:hAnsi="Arial" w:cs="Arial"/>
          <w:sz w:val="24"/>
          <w:szCs w:val="24"/>
        </w:rPr>
        <w:t xml:space="preserve"> they</w:t>
      </w:r>
      <w:r w:rsidRPr="3781CE7D">
        <w:rPr>
          <w:rFonts w:ascii="Arial" w:hAnsi="Arial" w:cs="Arial"/>
          <w:sz w:val="24"/>
          <w:szCs w:val="24"/>
        </w:rPr>
        <w:t xml:space="preserve"> have previously defaulted on rent or other payments owed to Council.</w:t>
      </w:r>
      <w:r w:rsidR="00A7061D" w:rsidRPr="3781CE7D">
        <w:rPr>
          <w:rFonts w:ascii="Arial" w:hAnsi="Arial" w:cs="Arial"/>
          <w:sz w:val="24"/>
          <w:szCs w:val="24"/>
        </w:rPr>
        <w:t xml:space="preserve"> </w:t>
      </w:r>
      <w:r w:rsidR="500529B0" w:rsidRPr="7265C061">
        <w:rPr>
          <w:rFonts w:ascii="Arial" w:hAnsi="Arial" w:cs="Arial"/>
          <w:sz w:val="24"/>
          <w:szCs w:val="24"/>
        </w:rPr>
        <w:t>Officers will consult wi</w:t>
      </w:r>
      <w:r w:rsidR="53EB9938" w:rsidRPr="7265C061">
        <w:rPr>
          <w:rFonts w:ascii="Arial" w:hAnsi="Arial" w:cs="Arial"/>
          <w:sz w:val="24"/>
          <w:szCs w:val="24"/>
        </w:rPr>
        <w:t xml:space="preserve">th the Finance Department in relation to any affordability/financial checks that should be carried out </w:t>
      </w:r>
      <w:r w:rsidR="761418DA" w:rsidRPr="7265C061">
        <w:rPr>
          <w:rFonts w:ascii="Arial" w:hAnsi="Arial" w:cs="Arial"/>
          <w:sz w:val="24"/>
          <w:szCs w:val="24"/>
        </w:rPr>
        <w:t>to assess whether the third-party has the financial capab</w:t>
      </w:r>
      <w:r w:rsidR="77DCA374" w:rsidRPr="7265C061">
        <w:rPr>
          <w:rFonts w:ascii="Arial" w:hAnsi="Arial" w:cs="Arial"/>
          <w:sz w:val="24"/>
          <w:szCs w:val="24"/>
        </w:rPr>
        <w:t>ility</w:t>
      </w:r>
      <w:r w:rsidR="761418DA" w:rsidRPr="7265C061">
        <w:rPr>
          <w:rFonts w:ascii="Arial" w:hAnsi="Arial" w:cs="Arial"/>
          <w:sz w:val="24"/>
          <w:szCs w:val="24"/>
        </w:rPr>
        <w:t xml:space="preserve"> to pay rent and all other costs associated with the maintenance and operation of the</w:t>
      </w:r>
      <w:r w:rsidR="7F7C7379" w:rsidRPr="7265C061">
        <w:rPr>
          <w:rFonts w:ascii="Arial" w:hAnsi="Arial" w:cs="Arial"/>
          <w:sz w:val="24"/>
          <w:szCs w:val="24"/>
        </w:rPr>
        <w:t xml:space="preserve"> land and/property.</w:t>
      </w:r>
    </w:p>
    <w:p w14:paraId="1FBF641D" w14:textId="6C66A5C4" w:rsidR="0001488D" w:rsidRPr="00236BF0" w:rsidRDefault="0001488D" w:rsidP="00DF7D42">
      <w:pPr>
        <w:pStyle w:val="ListParagraph"/>
        <w:numPr>
          <w:ilvl w:val="1"/>
          <w:numId w:val="16"/>
        </w:numPr>
        <w:spacing w:after="60" w:line="240" w:lineRule="auto"/>
        <w:ind w:left="1434" w:hanging="357"/>
        <w:jc w:val="both"/>
        <w:rPr>
          <w:rFonts w:ascii="Arial" w:hAnsi="Arial" w:cs="Arial"/>
          <w:sz w:val="24"/>
          <w:szCs w:val="24"/>
        </w:rPr>
      </w:pPr>
      <w:r w:rsidRPr="5CDDBF45">
        <w:rPr>
          <w:rFonts w:ascii="Arial" w:hAnsi="Arial" w:cs="Arial"/>
          <w:sz w:val="24"/>
          <w:szCs w:val="24"/>
        </w:rPr>
        <w:t xml:space="preserve">How the land or property </w:t>
      </w:r>
      <w:r w:rsidR="38FE478E" w:rsidRPr="5CDDBF45">
        <w:rPr>
          <w:rFonts w:ascii="Arial" w:hAnsi="Arial" w:cs="Arial"/>
          <w:sz w:val="24"/>
          <w:szCs w:val="24"/>
        </w:rPr>
        <w:t xml:space="preserve">is </w:t>
      </w:r>
      <w:r w:rsidRPr="5CDDBF45">
        <w:rPr>
          <w:rFonts w:ascii="Arial" w:hAnsi="Arial" w:cs="Arial"/>
          <w:sz w:val="24"/>
          <w:szCs w:val="24"/>
        </w:rPr>
        <w:t>accessed</w:t>
      </w:r>
      <w:r w:rsidR="6A919F37" w:rsidRPr="5CDDBF45">
        <w:rPr>
          <w:rFonts w:ascii="Arial" w:hAnsi="Arial" w:cs="Arial"/>
          <w:sz w:val="24"/>
          <w:szCs w:val="24"/>
        </w:rPr>
        <w:t xml:space="preserve"> and whether</w:t>
      </w:r>
      <w:r w:rsidRPr="5CDDBF45">
        <w:rPr>
          <w:rFonts w:ascii="Arial" w:hAnsi="Arial" w:cs="Arial"/>
          <w:sz w:val="24"/>
          <w:szCs w:val="24"/>
        </w:rPr>
        <w:t xml:space="preserve"> the applicant gain access to the land without </w:t>
      </w:r>
      <w:r w:rsidR="00D55EBA" w:rsidRPr="5CDDBF45">
        <w:rPr>
          <w:rFonts w:ascii="Arial" w:hAnsi="Arial" w:cs="Arial"/>
          <w:sz w:val="24"/>
          <w:szCs w:val="24"/>
        </w:rPr>
        <w:t>accessing other</w:t>
      </w:r>
      <w:r w:rsidRPr="5CDDBF45">
        <w:rPr>
          <w:rFonts w:ascii="Arial" w:hAnsi="Arial" w:cs="Arial"/>
          <w:sz w:val="24"/>
          <w:szCs w:val="24"/>
        </w:rPr>
        <w:t xml:space="preserve"> Council property</w:t>
      </w:r>
      <w:r w:rsidR="00D55EBA" w:rsidRPr="5CDDBF45">
        <w:rPr>
          <w:rFonts w:ascii="Arial" w:hAnsi="Arial" w:cs="Arial"/>
          <w:sz w:val="24"/>
          <w:szCs w:val="24"/>
        </w:rPr>
        <w:t xml:space="preserve"> in the vicinity</w:t>
      </w:r>
      <w:r w:rsidR="37CE4C4C" w:rsidRPr="5CDDBF45">
        <w:rPr>
          <w:rFonts w:ascii="Arial" w:hAnsi="Arial" w:cs="Arial"/>
          <w:sz w:val="24"/>
          <w:szCs w:val="24"/>
        </w:rPr>
        <w:t>.</w:t>
      </w:r>
    </w:p>
    <w:p w14:paraId="0C706602" w14:textId="50D1DF17" w:rsidR="0001488D" w:rsidRPr="00236BF0" w:rsidRDefault="0001488D" w:rsidP="00DF7D42">
      <w:pPr>
        <w:pStyle w:val="ListParagraph"/>
        <w:numPr>
          <w:ilvl w:val="1"/>
          <w:numId w:val="16"/>
        </w:numPr>
        <w:spacing w:after="60" w:line="240" w:lineRule="auto"/>
        <w:ind w:left="1434" w:hanging="357"/>
        <w:contextualSpacing w:val="0"/>
        <w:jc w:val="both"/>
        <w:rPr>
          <w:rFonts w:ascii="Arial" w:hAnsi="Arial" w:cs="Arial"/>
          <w:sz w:val="24"/>
          <w:szCs w:val="24"/>
        </w:rPr>
      </w:pPr>
      <w:r w:rsidRPr="00236BF0">
        <w:rPr>
          <w:rFonts w:ascii="Arial" w:hAnsi="Arial" w:cs="Arial"/>
          <w:sz w:val="24"/>
          <w:szCs w:val="24"/>
        </w:rPr>
        <w:t xml:space="preserve">Whether any rights of way or easements would need to be granted in conjunction with </w:t>
      </w:r>
      <w:r>
        <w:rPr>
          <w:rFonts w:ascii="Arial" w:hAnsi="Arial" w:cs="Arial"/>
          <w:sz w:val="24"/>
          <w:szCs w:val="24"/>
        </w:rPr>
        <w:t>a Lease</w:t>
      </w:r>
      <w:r w:rsidRPr="00236BF0">
        <w:rPr>
          <w:rFonts w:ascii="Arial" w:hAnsi="Arial" w:cs="Arial"/>
          <w:sz w:val="24"/>
          <w:szCs w:val="24"/>
        </w:rPr>
        <w:t xml:space="preserve">, and whether any restrictive covenants or special conditions would need to be put in </w:t>
      </w:r>
      <w:r w:rsidR="00D55EBA" w:rsidRPr="00236BF0">
        <w:rPr>
          <w:rFonts w:ascii="Arial" w:hAnsi="Arial" w:cs="Arial"/>
          <w:sz w:val="24"/>
          <w:szCs w:val="24"/>
        </w:rPr>
        <w:t>place.</w:t>
      </w:r>
    </w:p>
    <w:p w14:paraId="4F061A6A" w14:textId="77777777" w:rsidR="0001488D" w:rsidRPr="00236BF0" w:rsidRDefault="0001488D" w:rsidP="00DF7D42">
      <w:pPr>
        <w:pStyle w:val="ListParagraph"/>
        <w:numPr>
          <w:ilvl w:val="1"/>
          <w:numId w:val="16"/>
        </w:numPr>
        <w:spacing w:after="60" w:line="240" w:lineRule="auto"/>
        <w:ind w:left="1434" w:hanging="357"/>
        <w:contextualSpacing w:val="0"/>
        <w:jc w:val="both"/>
        <w:rPr>
          <w:rFonts w:ascii="Arial" w:hAnsi="Arial" w:cs="Arial"/>
          <w:sz w:val="24"/>
          <w:szCs w:val="24"/>
        </w:rPr>
      </w:pPr>
      <w:r w:rsidRPr="00236BF0">
        <w:rPr>
          <w:rFonts w:ascii="Arial" w:hAnsi="Arial" w:cs="Arial"/>
          <w:sz w:val="24"/>
          <w:szCs w:val="24"/>
        </w:rPr>
        <w:t xml:space="preserve">Whether </w:t>
      </w:r>
      <w:r>
        <w:rPr>
          <w:rFonts w:ascii="Arial" w:hAnsi="Arial" w:cs="Arial"/>
          <w:sz w:val="24"/>
          <w:szCs w:val="24"/>
        </w:rPr>
        <w:t xml:space="preserve">the Lease or Licence </w:t>
      </w:r>
      <w:r w:rsidRPr="00236BF0">
        <w:rPr>
          <w:rFonts w:ascii="Arial" w:hAnsi="Arial" w:cs="Arial"/>
          <w:sz w:val="24"/>
          <w:szCs w:val="24"/>
        </w:rPr>
        <w:t xml:space="preserve">would have an impact on operations or services, including maintenance, and the impact on any nearby Council land or property, particularly where only a portion of a wider plot of land has been requested. </w:t>
      </w:r>
    </w:p>
    <w:p w14:paraId="38303D7C" w14:textId="2A64CDC9" w:rsidR="0001488D" w:rsidRPr="00EB51C5" w:rsidRDefault="0001488D" w:rsidP="00DF7D42">
      <w:pPr>
        <w:pStyle w:val="ListParagraph"/>
        <w:numPr>
          <w:ilvl w:val="1"/>
          <w:numId w:val="16"/>
        </w:numPr>
        <w:spacing w:after="60" w:line="240" w:lineRule="auto"/>
        <w:ind w:left="1434" w:hanging="357"/>
        <w:contextualSpacing w:val="0"/>
        <w:jc w:val="both"/>
        <w:rPr>
          <w:rFonts w:ascii="Arial" w:hAnsi="Arial" w:cs="Arial"/>
          <w:sz w:val="24"/>
          <w:szCs w:val="24"/>
        </w:rPr>
      </w:pPr>
      <w:r w:rsidRPr="00236BF0">
        <w:rPr>
          <w:rFonts w:ascii="Arial" w:hAnsi="Arial" w:cs="Arial"/>
          <w:sz w:val="24"/>
          <w:szCs w:val="24"/>
        </w:rPr>
        <w:t xml:space="preserve">The financial impact </w:t>
      </w:r>
      <w:r>
        <w:rPr>
          <w:rFonts w:ascii="Arial" w:hAnsi="Arial" w:cs="Arial"/>
          <w:sz w:val="24"/>
          <w:szCs w:val="24"/>
        </w:rPr>
        <w:t>of granting a Lease or Licence</w:t>
      </w:r>
      <w:r w:rsidRPr="00236BF0">
        <w:rPr>
          <w:rFonts w:ascii="Arial" w:hAnsi="Arial" w:cs="Arial"/>
          <w:sz w:val="24"/>
          <w:szCs w:val="24"/>
        </w:rPr>
        <w:t xml:space="preserve"> if the land or property is income </w:t>
      </w:r>
      <w:r w:rsidRPr="00EB51C5">
        <w:rPr>
          <w:rFonts w:ascii="Arial" w:hAnsi="Arial" w:cs="Arial"/>
          <w:sz w:val="24"/>
          <w:szCs w:val="24"/>
        </w:rPr>
        <w:t xml:space="preserve">generating </w:t>
      </w:r>
      <w:r w:rsidR="00D55EBA" w:rsidRPr="00EB51C5">
        <w:rPr>
          <w:rFonts w:ascii="Arial" w:hAnsi="Arial" w:cs="Arial"/>
          <w:sz w:val="24"/>
          <w:szCs w:val="24"/>
        </w:rPr>
        <w:t>e.g.,</w:t>
      </w:r>
      <w:r w:rsidRPr="00EB51C5">
        <w:rPr>
          <w:rFonts w:ascii="Arial" w:hAnsi="Arial" w:cs="Arial"/>
          <w:sz w:val="24"/>
          <w:szCs w:val="24"/>
        </w:rPr>
        <w:t xml:space="preserve"> car parks or leisure facilities. </w:t>
      </w:r>
    </w:p>
    <w:p w14:paraId="2DB383E2" w14:textId="77777777" w:rsidR="0001488D" w:rsidRPr="00EB51C5" w:rsidRDefault="0001488D" w:rsidP="00DF7D42">
      <w:pPr>
        <w:pStyle w:val="ListParagraph"/>
        <w:numPr>
          <w:ilvl w:val="1"/>
          <w:numId w:val="16"/>
        </w:numPr>
        <w:spacing w:after="60" w:line="240" w:lineRule="auto"/>
        <w:ind w:left="1434" w:hanging="357"/>
        <w:contextualSpacing w:val="0"/>
        <w:jc w:val="both"/>
        <w:rPr>
          <w:rFonts w:ascii="Arial" w:hAnsi="Arial" w:cs="Arial"/>
          <w:sz w:val="24"/>
          <w:szCs w:val="24"/>
        </w:rPr>
      </w:pPr>
      <w:r w:rsidRPr="00EB51C5">
        <w:rPr>
          <w:rFonts w:ascii="Arial" w:hAnsi="Arial" w:cs="Arial"/>
          <w:sz w:val="24"/>
          <w:szCs w:val="24"/>
        </w:rPr>
        <w:t xml:space="preserve">Whether </w:t>
      </w:r>
      <w:r>
        <w:rPr>
          <w:rFonts w:ascii="Arial" w:hAnsi="Arial" w:cs="Arial"/>
          <w:sz w:val="24"/>
          <w:szCs w:val="24"/>
        </w:rPr>
        <w:t xml:space="preserve">granting a Lease could </w:t>
      </w:r>
      <w:r w:rsidRPr="00EB51C5">
        <w:rPr>
          <w:rFonts w:ascii="Arial" w:hAnsi="Arial" w:cs="Arial"/>
          <w:sz w:val="24"/>
          <w:szCs w:val="24"/>
        </w:rPr>
        <w:t>create a ransom strip</w:t>
      </w:r>
      <w:r>
        <w:rPr>
          <w:rFonts w:ascii="Arial" w:hAnsi="Arial" w:cs="Arial"/>
          <w:sz w:val="24"/>
          <w:szCs w:val="24"/>
        </w:rPr>
        <w:t xml:space="preserve"> (in which case Council may wish to reserve rights of access)</w:t>
      </w:r>
      <w:r w:rsidRPr="00EB51C5">
        <w:rPr>
          <w:rFonts w:ascii="Arial" w:hAnsi="Arial" w:cs="Arial"/>
          <w:sz w:val="24"/>
          <w:szCs w:val="24"/>
        </w:rPr>
        <w:t>.</w:t>
      </w:r>
    </w:p>
    <w:p w14:paraId="5AD733AA" w14:textId="65E7B4C2" w:rsidR="0001488D" w:rsidRPr="00EB51C5" w:rsidRDefault="0001488D" w:rsidP="00DF7D42">
      <w:pPr>
        <w:pStyle w:val="ListParagraph"/>
        <w:numPr>
          <w:ilvl w:val="1"/>
          <w:numId w:val="16"/>
        </w:numPr>
        <w:spacing w:after="60" w:line="240" w:lineRule="auto"/>
        <w:ind w:left="1434" w:hanging="357"/>
        <w:jc w:val="both"/>
        <w:rPr>
          <w:rFonts w:ascii="Arial" w:hAnsi="Arial" w:cs="Arial"/>
          <w:sz w:val="24"/>
          <w:szCs w:val="24"/>
        </w:rPr>
      </w:pPr>
      <w:r w:rsidRPr="54591EC4">
        <w:rPr>
          <w:rFonts w:ascii="Arial" w:hAnsi="Arial" w:cs="Arial"/>
          <w:sz w:val="24"/>
          <w:szCs w:val="24"/>
        </w:rPr>
        <w:t xml:space="preserve">Any legislative or other impediment affecting the Lease or Licence </w:t>
      </w:r>
      <w:r w:rsidR="00D55EBA" w:rsidRPr="54591EC4">
        <w:rPr>
          <w:rFonts w:ascii="Arial" w:hAnsi="Arial" w:cs="Arial"/>
          <w:sz w:val="24"/>
          <w:szCs w:val="24"/>
        </w:rPr>
        <w:t>e.g.,</w:t>
      </w:r>
      <w:r w:rsidRPr="54591EC4">
        <w:rPr>
          <w:rFonts w:ascii="Arial" w:hAnsi="Arial" w:cs="Arial"/>
          <w:sz w:val="24"/>
          <w:szCs w:val="24"/>
        </w:rPr>
        <w:t xml:space="preserve"> if the property has a sitting tenant.</w:t>
      </w:r>
    </w:p>
    <w:p w14:paraId="18887B77" w14:textId="11E34AC7" w:rsidR="0001488D" w:rsidRPr="006522FB" w:rsidRDefault="0001488D" w:rsidP="00DF7D42">
      <w:pPr>
        <w:pStyle w:val="ListParagraph"/>
        <w:numPr>
          <w:ilvl w:val="1"/>
          <w:numId w:val="16"/>
        </w:numPr>
        <w:spacing w:after="60" w:line="240" w:lineRule="auto"/>
        <w:ind w:left="1434" w:hanging="357"/>
        <w:jc w:val="both"/>
        <w:rPr>
          <w:rFonts w:ascii="Arial" w:hAnsi="Arial" w:cs="Arial"/>
          <w:sz w:val="24"/>
          <w:szCs w:val="24"/>
        </w:rPr>
      </w:pPr>
      <w:r w:rsidRPr="54591EC4">
        <w:rPr>
          <w:rFonts w:ascii="Arial" w:hAnsi="Arial" w:cs="Arial"/>
          <w:sz w:val="24"/>
          <w:szCs w:val="24"/>
        </w:rPr>
        <w:lastRenderedPageBreak/>
        <w:t xml:space="preserve">Whether Council has previously considered granting a similar Lease of Licence and if it decided not to, the reasons for that decision. </w:t>
      </w:r>
    </w:p>
    <w:p w14:paraId="2E4E00A8" w14:textId="632E9E48" w:rsidR="6A3935AF" w:rsidRDefault="6A3935AF" w:rsidP="00DF7D42">
      <w:pPr>
        <w:pStyle w:val="ListParagraph"/>
        <w:numPr>
          <w:ilvl w:val="1"/>
          <w:numId w:val="16"/>
        </w:numPr>
        <w:spacing w:after="60" w:line="240" w:lineRule="auto"/>
        <w:ind w:left="1434" w:hanging="357"/>
        <w:jc w:val="both"/>
        <w:rPr>
          <w:rFonts w:ascii="Arial" w:hAnsi="Arial" w:cs="Arial"/>
          <w:sz w:val="24"/>
          <w:szCs w:val="24"/>
        </w:rPr>
      </w:pPr>
      <w:r w:rsidRPr="116447DE">
        <w:rPr>
          <w:rFonts w:ascii="Arial" w:hAnsi="Arial" w:cs="Arial"/>
          <w:sz w:val="24"/>
          <w:szCs w:val="24"/>
        </w:rPr>
        <w:t>Where the third party is a limited Company, officers should undertake a search at Companies House online to verify</w:t>
      </w:r>
      <w:r w:rsidR="1FE01BF8" w:rsidRPr="116447DE">
        <w:rPr>
          <w:rFonts w:ascii="Arial" w:hAnsi="Arial" w:cs="Arial"/>
          <w:sz w:val="24"/>
          <w:szCs w:val="24"/>
        </w:rPr>
        <w:t>,</w:t>
      </w:r>
      <w:r w:rsidRPr="116447DE">
        <w:rPr>
          <w:rFonts w:ascii="Arial" w:hAnsi="Arial" w:cs="Arial"/>
          <w:sz w:val="24"/>
          <w:szCs w:val="24"/>
        </w:rPr>
        <w:t xml:space="preserve"> </w:t>
      </w:r>
      <w:r w:rsidR="2A52AA7C" w:rsidRPr="116447DE">
        <w:rPr>
          <w:rFonts w:ascii="Arial" w:hAnsi="Arial" w:cs="Arial"/>
          <w:sz w:val="24"/>
          <w:szCs w:val="24"/>
        </w:rPr>
        <w:t xml:space="preserve">insofar as possible, </w:t>
      </w:r>
      <w:r w:rsidRPr="116447DE">
        <w:rPr>
          <w:rFonts w:ascii="Arial" w:hAnsi="Arial" w:cs="Arial"/>
          <w:sz w:val="24"/>
          <w:szCs w:val="24"/>
        </w:rPr>
        <w:t xml:space="preserve">the </w:t>
      </w:r>
      <w:r w:rsidR="38BDA374" w:rsidRPr="116447DE">
        <w:rPr>
          <w:rFonts w:ascii="Arial" w:hAnsi="Arial" w:cs="Arial"/>
          <w:sz w:val="24"/>
          <w:szCs w:val="24"/>
        </w:rPr>
        <w:t>Company</w:t>
      </w:r>
      <w:r w:rsidR="40974687" w:rsidRPr="116447DE">
        <w:rPr>
          <w:rFonts w:ascii="Arial" w:hAnsi="Arial" w:cs="Arial"/>
          <w:sz w:val="24"/>
          <w:szCs w:val="24"/>
        </w:rPr>
        <w:t>’s</w:t>
      </w:r>
      <w:r w:rsidR="38BDA374" w:rsidRPr="116447DE">
        <w:rPr>
          <w:rFonts w:ascii="Arial" w:hAnsi="Arial" w:cs="Arial"/>
          <w:sz w:val="24"/>
          <w:szCs w:val="24"/>
        </w:rPr>
        <w:t xml:space="preserve"> details</w:t>
      </w:r>
      <w:r w:rsidR="77C73774" w:rsidRPr="116447DE">
        <w:rPr>
          <w:rFonts w:ascii="Arial" w:hAnsi="Arial" w:cs="Arial"/>
          <w:sz w:val="24"/>
          <w:szCs w:val="24"/>
        </w:rPr>
        <w:t>, those of its directors and beneficial owners</w:t>
      </w:r>
      <w:r w:rsidR="38BDA374" w:rsidRPr="116447DE">
        <w:rPr>
          <w:rFonts w:ascii="Arial" w:hAnsi="Arial" w:cs="Arial"/>
          <w:sz w:val="24"/>
          <w:szCs w:val="24"/>
        </w:rPr>
        <w:t>.</w:t>
      </w:r>
    </w:p>
    <w:p w14:paraId="706B9FEE" w14:textId="46D8320B" w:rsidR="0984ED2A" w:rsidRDefault="0984ED2A" w:rsidP="54591EC4">
      <w:pPr>
        <w:spacing w:after="60"/>
        <w:ind w:left="992"/>
        <w:jc w:val="both"/>
        <w:rPr>
          <w:rFonts w:cs="Arial"/>
        </w:rPr>
      </w:pPr>
    </w:p>
    <w:p w14:paraId="547C2A92" w14:textId="51780F56" w:rsidR="009D3D52" w:rsidRDefault="003A09ED" w:rsidP="00DF7D42">
      <w:pPr>
        <w:pStyle w:val="ListParagraph"/>
        <w:numPr>
          <w:ilvl w:val="0"/>
          <w:numId w:val="18"/>
        </w:numPr>
        <w:spacing w:after="60" w:line="240" w:lineRule="auto"/>
        <w:ind w:left="992" w:hanging="357"/>
        <w:contextualSpacing w:val="0"/>
        <w:jc w:val="both"/>
        <w:rPr>
          <w:rFonts w:ascii="Arial" w:hAnsi="Arial" w:cs="Arial"/>
          <w:sz w:val="24"/>
          <w:szCs w:val="24"/>
        </w:rPr>
      </w:pPr>
      <w:bookmarkStart w:id="74" w:name="_Hlk146544232"/>
      <w:r w:rsidRPr="2158C784">
        <w:rPr>
          <w:rFonts w:ascii="Arial" w:hAnsi="Arial" w:cs="Arial"/>
          <w:sz w:val="24"/>
          <w:szCs w:val="24"/>
        </w:rPr>
        <w:t>W</w:t>
      </w:r>
      <w:r w:rsidR="005E0E50" w:rsidRPr="2158C784">
        <w:rPr>
          <w:rFonts w:ascii="Arial" w:hAnsi="Arial" w:cs="Arial"/>
          <w:sz w:val="24"/>
          <w:szCs w:val="24"/>
        </w:rPr>
        <w:t>hether to</w:t>
      </w:r>
      <w:r w:rsidR="003F04A8" w:rsidRPr="2158C784">
        <w:rPr>
          <w:rFonts w:ascii="Arial" w:hAnsi="Arial" w:cs="Arial"/>
          <w:sz w:val="24"/>
          <w:szCs w:val="24"/>
        </w:rPr>
        <w:t xml:space="preserve"> opt to tax the </w:t>
      </w:r>
      <w:r w:rsidR="00554005" w:rsidRPr="2158C784">
        <w:rPr>
          <w:rFonts w:ascii="Arial" w:hAnsi="Arial" w:cs="Arial"/>
          <w:sz w:val="24"/>
          <w:szCs w:val="24"/>
        </w:rPr>
        <w:t>land and/or building b</w:t>
      </w:r>
      <w:r w:rsidR="00255527" w:rsidRPr="2158C784">
        <w:rPr>
          <w:rFonts w:ascii="Arial" w:hAnsi="Arial" w:cs="Arial"/>
          <w:sz w:val="24"/>
          <w:szCs w:val="24"/>
        </w:rPr>
        <w:t xml:space="preserve">eing leased </w:t>
      </w:r>
      <w:r w:rsidR="009B1E1D" w:rsidRPr="2158C784">
        <w:rPr>
          <w:rFonts w:ascii="Arial" w:hAnsi="Arial" w:cs="Arial"/>
          <w:sz w:val="24"/>
          <w:szCs w:val="24"/>
        </w:rPr>
        <w:t>i.e.,</w:t>
      </w:r>
      <w:r w:rsidR="001E4268" w:rsidRPr="2158C784">
        <w:rPr>
          <w:rFonts w:ascii="Arial" w:hAnsi="Arial" w:cs="Arial"/>
          <w:sz w:val="24"/>
          <w:szCs w:val="24"/>
        </w:rPr>
        <w:t xml:space="preserve"> apply VAT to </w:t>
      </w:r>
      <w:r w:rsidR="00961D66" w:rsidRPr="2158C784">
        <w:rPr>
          <w:rFonts w:ascii="Arial" w:hAnsi="Arial" w:cs="Arial"/>
          <w:sz w:val="24"/>
          <w:szCs w:val="24"/>
        </w:rPr>
        <w:t>the rental and other charges</w:t>
      </w:r>
      <w:r w:rsidR="001E0D11" w:rsidRPr="2158C784">
        <w:rPr>
          <w:rFonts w:ascii="Arial" w:hAnsi="Arial" w:cs="Arial"/>
          <w:sz w:val="24"/>
          <w:szCs w:val="24"/>
        </w:rPr>
        <w:t xml:space="preserve"> to be </w:t>
      </w:r>
      <w:r w:rsidR="007C58B4" w:rsidRPr="2158C784">
        <w:rPr>
          <w:rFonts w:ascii="Arial" w:hAnsi="Arial" w:cs="Arial"/>
          <w:sz w:val="24"/>
          <w:szCs w:val="24"/>
        </w:rPr>
        <w:t>levied</w:t>
      </w:r>
      <w:r w:rsidR="003F2D91" w:rsidRPr="2158C784">
        <w:rPr>
          <w:rFonts w:ascii="Arial" w:hAnsi="Arial" w:cs="Arial"/>
          <w:sz w:val="24"/>
          <w:szCs w:val="24"/>
        </w:rPr>
        <w:t>.</w:t>
      </w:r>
      <w:r w:rsidR="002827CD" w:rsidRPr="2158C784">
        <w:rPr>
          <w:rFonts w:ascii="Arial" w:hAnsi="Arial" w:cs="Arial"/>
          <w:sz w:val="24"/>
          <w:szCs w:val="24"/>
        </w:rPr>
        <w:t xml:space="preserve"> </w:t>
      </w:r>
      <w:r w:rsidR="1743961A" w:rsidRPr="116447DE">
        <w:rPr>
          <w:rFonts w:ascii="Arial" w:hAnsi="Arial" w:cs="Arial"/>
          <w:sz w:val="24"/>
          <w:szCs w:val="24"/>
        </w:rPr>
        <w:t xml:space="preserve">The Lands Manager will </w:t>
      </w:r>
      <w:proofErr w:type="gramStart"/>
      <w:r w:rsidR="1743961A" w:rsidRPr="116447DE">
        <w:rPr>
          <w:rFonts w:ascii="Arial" w:hAnsi="Arial" w:cs="Arial"/>
          <w:sz w:val="24"/>
          <w:szCs w:val="24"/>
        </w:rPr>
        <w:t>consult</w:t>
      </w:r>
      <w:r w:rsidR="1743961A" w:rsidRPr="2158C784">
        <w:rPr>
          <w:rFonts w:ascii="Arial" w:hAnsi="Arial" w:cs="Arial"/>
          <w:sz w:val="24"/>
          <w:szCs w:val="24"/>
        </w:rPr>
        <w:t xml:space="preserve"> </w:t>
      </w:r>
      <w:r w:rsidR="002827CD" w:rsidRPr="2158C784">
        <w:rPr>
          <w:rFonts w:ascii="Arial" w:hAnsi="Arial" w:cs="Arial"/>
          <w:sz w:val="24"/>
          <w:szCs w:val="24"/>
        </w:rPr>
        <w:t xml:space="preserve"> with</w:t>
      </w:r>
      <w:proofErr w:type="gramEnd"/>
      <w:r w:rsidR="002827CD" w:rsidRPr="2158C784">
        <w:rPr>
          <w:rFonts w:ascii="Arial" w:hAnsi="Arial" w:cs="Arial"/>
          <w:sz w:val="24"/>
          <w:szCs w:val="24"/>
        </w:rPr>
        <w:t xml:space="preserve"> the </w:t>
      </w:r>
      <w:r w:rsidR="00D25D72" w:rsidRPr="2158C784">
        <w:rPr>
          <w:rFonts w:ascii="Arial" w:hAnsi="Arial" w:cs="Arial"/>
          <w:sz w:val="24"/>
          <w:szCs w:val="24"/>
        </w:rPr>
        <w:t>Finance Service</w:t>
      </w:r>
      <w:r w:rsidR="002827CD" w:rsidRPr="2158C784">
        <w:rPr>
          <w:rFonts w:ascii="Arial" w:hAnsi="Arial" w:cs="Arial"/>
          <w:sz w:val="24"/>
          <w:szCs w:val="24"/>
        </w:rPr>
        <w:t xml:space="preserve"> at an early stage </w:t>
      </w:r>
      <w:proofErr w:type="gramStart"/>
      <w:r w:rsidR="002827CD" w:rsidRPr="2158C784">
        <w:rPr>
          <w:rFonts w:ascii="Arial" w:hAnsi="Arial" w:cs="Arial"/>
          <w:sz w:val="24"/>
          <w:szCs w:val="24"/>
        </w:rPr>
        <w:t>in order to</w:t>
      </w:r>
      <w:proofErr w:type="gramEnd"/>
      <w:r w:rsidR="002827CD" w:rsidRPr="2158C784">
        <w:rPr>
          <w:rFonts w:ascii="Arial" w:hAnsi="Arial" w:cs="Arial"/>
          <w:sz w:val="24"/>
          <w:szCs w:val="24"/>
        </w:rPr>
        <w:t xml:space="preserve"> consider th</w:t>
      </w:r>
      <w:r w:rsidR="00D06A4D" w:rsidRPr="2158C784">
        <w:rPr>
          <w:rFonts w:ascii="Arial" w:hAnsi="Arial" w:cs="Arial"/>
          <w:sz w:val="24"/>
          <w:szCs w:val="24"/>
        </w:rPr>
        <w:t>is</w:t>
      </w:r>
      <w:r w:rsidR="009B1E1D" w:rsidRPr="2158C784">
        <w:rPr>
          <w:rFonts w:ascii="Arial" w:hAnsi="Arial" w:cs="Arial"/>
          <w:sz w:val="24"/>
          <w:szCs w:val="24"/>
        </w:rPr>
        <w:t>.</w:t>
      </w:r>
    </w:p>
    <w:p w14:paraId="0837D3AB" w14:textId="0F208AD1" w:rsidR="00841F87" w:rsidRDefault="00841F87" w:rsidP="00DF7D42">
      <w:pPr>
        <w:pStyle w:val="ListParagraph"/>
        <w:numPr>
          <w:ilvl w:val="0"/>
          <w:numId w:val="18"/>
        </w:numPr>
        <w:spacing w:after="60" w:line="240" w:lineRule="auto"/>
        <w:ind w:left="992" w:hanging="357"/>
        <w:contextualSpacing w:val="0"/>
        <w:jc w:val="both"/>
        <w:rPr>
          <w:rFonts w:ascii="Arial" w:hAnsi="Arial" w:cs="Arial"/>
          <w:sz w:val="24"/>
          <w:szCs w:val="24"/>
        </w:rPr>
      </w:pPr>
      <w:r w:rsidRPr="2158C784">
        <w:rPr>
          <w:rFonts w:ascii="Arial" w:hAnsi="Arial" w:cs="Arial"/>
          <w:sz w:val="24"/>
          <w:szCs w:val="24"/>
        </w:rPr>
        <w:t xml:space="preserve">Arrangements for payments – the Finance Service should be consulted but the default will be that Tenants should pay by direct debit in advance. </w:t>
      </w:r>
    </w:p>
    <w:p w14:paraId="015123A0" w14:textId="39E90129" w:rsidR="000F4D1E" w:rsidRDefault="1A70F5DB" w:rsidP="00DF7D42">
      <w:pPr>
        <w:pStyle w:val="ListParagraph"/>
        <w:numPr>
          <w:ilvl w:val="0"/>
          <w:numId w:val="18"/>
        </w:numPr>
        <w:spacing w:after="60" w:line="240" w:lineRule="auto"/>
        <w:ind w:left="992" w:hanging="357"/>
        <w:jc w:val="both"/>
        <w:rPr>
          <w:rFonts w:ascii="Arial" w:hAnsi="Arial" w:cs="Arial"/>
          <w:sz w:val="24"/>
          <w:szCs w:val="24"/>
        </w:rPr>
      </w:pPr>
      <w:r w:rsidRPr="3781CE7D">
        <w:rPr>
          <w:rFonts w:ascii="Arial" w:hAnsi="Arial" w:cs="Arial"/>
          <w:sz w:val="24"/>
          <w:szCs w:val="24"/>
        </w:rPr>
        <w:t xml:space="preserve">When considering the term of a proposed Lease, </w:t>
      </w:r>
      <w:r w:rsidR="4DC69826" w:rsidRPr="3781CE7D">
        <w:rPr>
          <w:rFonts w:ascii="Arial" w:hAnsi="Arial" w:cs="Arial"/>
          <w:sz w:val="24"/>
          <w:szCs w:val="24"/>
        </w:rPr>
        <w:t>o</w:t>
      </w:r>
      <w:r w:rsidRPr="3781CE7D">
        <w:rPr>
          <w:rFonts w:ascii="Arial" w:hAnsi="Arial" w:cs="Arial"/>
          <w:sz w:val="24"/>
          <w:szCs w:val="24"/>
        </w:rPr>
        <w:t>fficers will have due regard to the following and will seek legal advice if required:</w:t>
      </w:r>
    </w:p>
    <w:p w14:paraId="4508D66B" w14:textId="08683A12" w:rsidR="000F4D1E" w:rsidRPr="000F4D1E" w:rsidRDefault="000F4D1E" w:rsidP="00DF7D42">
      <w:pPr>
        <w:pStyle w:val="ListParagraph"/>
        <w:numPr>
          <w:ilvl w:val="1"/>
          <w:numId w:val="18"/>
        </w:numPr>
        <w:spacing w:after="60" w:line="240" w:lineRule="auto"/>
        <w:contextualSpacing w:val="0"/>
        <w:jc w:val="both"/>
        <w:rPr>
          <w:rFonts w:ascii="Arial" w:hAnsi="Arial" w:cs="Arial"/>
          <w:sz w:val="24"/>
          <w:szCs w:val="24"/>
        </w:rPr>
      </w:pPr>
      <w:r w:rsidRPr="3781CE7D">
        <w:rPr>
          <w:rFonts w:ascii="Arial" w:hAnsi="Arial" w:cs="Arial"/>
          <w:color w:val="000000" w:themeColor="text1"/>
          <w:sz w:val="24"/>
          <w:szCs w:val="24"/>
        </w:rPr>
        <w:t>A leasehold interest</w:t>
      </w:r>
      <w:r w:rsidR="002469C2" w:rsidRPr="3781CE7D">
        <w:rPr>
          <w:rFonts w:ascii="Arial" w:hAnsi="Arial" w:cs="Arial"/>
          <w:color w:val="000000" w:themeColor="text1"/>
          <w:sz w:val="24"/>
          <w:szCs w:val="24"/>
        </w:rPr>
        <w:t xml:space="preserve"> </w:t>
      </w:r>
      <w:r w:rsidR="00E266C5" w:rsidRPr="3781CE7D">
        <w:rPr>
          <w:rFonts w:ascii="Arial" w:hAnsi="Arial" w:cs="Arial"/>
          <w:color w:val="000000" w:themeColor="text1"/>
          <w:sz w:val="24"/>
          <w:szCs w:val="24"/>
        </w:rPr>
        <w:t>where control or the transfer of risks and rewards substantially passes to the lesse</w:t>
      </w:r>
      <w:r w:rsidR="005C7D3A" w:rsidRPr="3781CE7D">
        <w:rPr>
          <w:rFonts w:ascii="Arial" w:hAnsi="Arial" w:cs="Arial"/>
          <w:color w:val="000000" w:themeColor="text1"/>
          <w:sz w:val="24"/>
          <w:szCs w:val="24"/>
        </w:rPr>
        <w:t xml:space="preserve">e </w:t>
      </w:r>
      <w:r w:rsidR="00DA39CA" w:rsidRPr="3781CE7D">
        <w:rPr>
          <w:rFonts w:ascii="Arial" w:hAnsi="Arial" w:cs="Arial"/>
          <w:color w:val="000000" w:themeColor="text1"/>
          <w:sz w:val="24"/>
          <w:szCs w:val="24"/>
        </w:rPr>
        <w:t>could be</w:t>
      </w:r>
      <w:r w:rsidRPr="3781CE7D">
        <w:rPr>
          <w:rFonts w:ascii="Arial" w:hAnsi="Arial" w:cs="Arial"/>
          <w:color w:val="000000" w:themeColor="text1"/>
          <w:sz w:val="24"/>
          <w:szCs w:val="24"/>
        </w:rPr>
        <w:t xml:space="preserve"> considered an outright disposal. </w:t>
      </w:r>
    </w:p>
    <w:p w14:paraId="3F4CB0AD" w14:textId="5E2CC0C7" w:rsidR="000F4D1E" w:rsidRPr="000F4D1E" w:rsidRDefault="00556EC8" w:rsidP="00DF7D42">
      <w:pPr>
        <w:pStyle w:val="ListParagraph"/>
        <w:numPr>
          <w:ilvl w:val="1"/>
          <w:numId w:val="18"/>
        </w:numPr>
        <w:spacing w:after="60" w:line="240" w:lineRule="auto"/>
        <w:jc w:val="both"/>
        <w:rPr>
          <w:rFonts w:ascii="Arial" w:hAnsi="Arial" w:cs="Arial"/>
          <w:sz w:val="24"/>
          <w:szCs w:val="24"/>
        </w:rPr>
      </w:pPr>
      <w:r w:rsidRPr="3781CE7D">
        <w:rPr>
          <w:rFonts w:ascii="Arial" w:hAnsi="Arial" w:cs="Arial"/>
          <w:color w:val="000000" w:themeColor="text1"/>
          <w:sz w:val="24"/>
          <w:szCs w:val="24"/>
        </w:rPr>
        <w:t xml:space="preserve">A leasehold interest of more </w:t>
      </w:r>
      <w:r w:rsidRPr="3781CE7D">
        <w:rPr>
          <w:rFonts w:ascii="Arial" w:hAnsi="Arial" w:cs="Arial"/>
          <w:sz w:val="24"/>
          <w:szCs w:val="24"/>
        </w:rPr>
        <w:t xml:space="preserve">than 21 </w:t>
      </w:r>
      <w:r w:rsidR="000F4D1E" w:rsidRPr="3781CE7D">
        <w:rPr>
          <w:rFonts w:ascii="Arial" w:hAnsi="Arial" w:cs="Arial"/>
          <w:sz w:val="24"/>
          <w:szCs w:val="24"/>
        </w:rPr>
        <w:t xml:space="preserve">years must be registered with the Land Registry. </w:t>
      </w:r>
      <w:r w:rsidR="002D4023" w:rsidRPr="3781CE7D">
        <w:rPr>
          <w:rFonts w:ascii="Arial" w:eastAsia="Times New Roman" w:hAnsi="Arial" w:cs="Arial"/>
          <w:sz w:val="24"/>
          <w:szCs w:val="24"/>
        </w:rPr>
        <w:t xml:space="preserve">It should be noted that should Council agree to grant a Lease </w:t>
      </w:r>
      <w:r w:rsidR="53439D8F" w:rsidRPr="3781CE7D">
        <w:rPr>
          <w:rFonts w:ascii="Arial" w:eastAsia="Times New Roman" w:hAnsi="Arial" w:cs="Arial"/>
          <w:sz w:val="24"/>
          <w:szCs w:val="24"/>
        </w:rPr>
        <w:t xml:space="preserve">of </w:t>
      </w:r>
      <w:r w:rsidR="005C7D3A" w:rsidRPr="3781CE7D">
        <w:rPr>
          <w:rFonts w:ascii="Arial" w:eastAsia="Times New Roman" w:hAnsi="Arial" w:cs="Arial"/>
          <w:sz w:val="24"/>
          <w:szCs w:val="24"/>
        </w:rPr>
        <w:t>more than</w:t>
      </w:r>
      <w:r w:rsidR="002D4023" w:rsidRPr="3781CE7D">
        <w:rPr>
          <w:rFonts w:ascii="Arial" w:eastAsia="Times New Roman" w:hAnsi="Arial" w:cs="Arial"/>
          <w:sz w:val="24"/>
          <w:szCs w:val="24"/>
        </w:rPr>
        <w:t xml:space="preserve"> 21 years, the Tenant will have the right to </w:t>
      </w:r>
      <w:r w:rsidR="000F4D1E" w:rsidRPr="3781CE7D">
        <w:rPr>
          <w:rFonts w:ascii="Arial" w:hAnsi="Arial" w:cs="Arial"/>
          <w:sz w:val="24"/>
          <w:szCs w:val="24"/>
        </w:rPr>
        <w:t>apply to the Lands Tribunal</w:t>
      </w:r>
      <w:r w:rsidR="248EA9FA" w:rsidRPr="3781CE7D">
        <w:rPr>
          <w:rFonts w:ascii="Arial" w:hAnsi="Arial" w:cs="Arial"/>
          <w:sz w:val="24"/>
          <w:szCs w:val="24"/>
        </w:rPr>
        <w:t>,</w:t>
      </w:r>
      <w:r w:rsidR="000F4D1E" w:rsidRPr="3781CE7D">
        <w:rPr>
          <w:rFonts w:ascii="Arial" w:hAnsi="Arial" w:cs="Arial"/>
          <w:sz w:val="24"/>
          <w:szCs w:val="24"/>
        </w:rPr>
        <w:t xml:space="preserve"> once 21 years ha</w:t>
      </w:r>
      <w:r w:rsidRPr="3781CE7D">
        <w:rPr>
          <w:rFonts w:ascii="Arial" w:hAnsi="Arial" w:cs="Arial"/>
          <w:sz w:val="24"/>
          <w:szCs w:val="24"/>
        </w:rPr>
        <w:t xml:space="preserve">ve </w:t>
      </w:r>
      <w:r w:rsidR="000F4D1E" w:rsidRPr="3781CE7D">
        <w:rPr>
          <w:rFonts w:ascii="Arial" w:hAnsi="Arial" w:cs="Arial"/>
          <w:sz w:val="24"/>
          <w:szCs w:val="24"/>
        </w:rPr>
        <w:t>passed</w:t>
      </w:r>
      <w:r w:rsidR="36E9A776" w:rsidRPr="3781CE7D">
        <w:rPr>
          <w:rFonts w:ascii="Arial" w:hAnsi="Arial" w:cs="Arial"/>
          <w:sz w:val="24"/>
          <w:szCs w:val="24"/>
        </w:rPr>
        <w:t>,</w:t>
      </w:r>
      <w:r w:rsidR="000F4D1E" w:rsidRPr="3781CE7D">
        <w:rPr>
          <w:rFonts w:ascii="Arial" w:hAnsi="Arial" w:cs="Arial"/>
          <w:sz w:val="24"/>
          <w:szCs w:val="24"/>
        </w:rPr>
        <w:t xml:space="preserve"> </w:t>
      </w:r>
      <w:r w:rsidR="000F4D1E" w:rsidRPr="3781CE7D">
        <w:rPr>
          <w:rFonts w:ascii="Arial" w:hAnsi="Arial" w:cs="Arial"/>
          <w:color w:val="000000" w:themeColor="text1"/>
          <w:sz w:val="24"/>
          <w:szCs w:val="24"/>
        </w:rPr>
        <w:t>to have any restrictive covenants modified or removed.</w:t>
      </w:r>
    </w:p>
    <w:p w14:paraId="0D0F42A1" w14:textId="6E402B3D" w:rsidR="000F4D1E" w:rsidRPr="006522FB" w:rsidRDefault="000F4D1E" w:rsidP="00DF7D42">
      <w:pPr>
        <w:pStyle w:val="ListParagraph"/>
        <w:numPr>
          <w:ilvl w:val="1"/>
          <w:numId w:val="18"/>
        </w:numPr>
        <w:spacing w:after="60" w:line="240" w:lineRule="auto"/>
        <w:jc w:val="both"/>
        <w:rPr>
          <w:rFonts w:ascii="Calibri" w:eastAsia="Calibri" w:hAnsi="Calibri" w:cs="Arial"/>
        </w:rPr>
      </w:pPr>
      <w:r w:rsidRPr="3781CE7D">
        <w:rPr>
          <w:rFonts w:ascii="Arial" w:hAnsi="Arial" w:cs="Arial"/>
          <w:color w:val="000000" w:themeColor="text1"/>
          <w:sz w:val="24"/>
          <w:szCs w:val="24"/>
        </w:rPr>
        <w:t xml:space="preserve">The Business Tenancies (Northern Ireland) Order 1996 </w:t>
      </w:r>
      <w:r w:rsidR="00556EC8" w:rsidRPr="3781CE7D">
        <w:rPr>
          <w:rFonts w:ascii="Arial" w:hAnsi="Arial" w:cs="Arial"/>
          <w:color w:val="000000" w:themeColor="text1"/>
          <w:sz w:val="24"/>
          <w:szCs w:val="24"/>
        </w:rPr>
        <w:t>provides Tenants with protections, including the</w:t>
      </w:r>
      <w:r w:rsidRPr="3781CE7D">
        <w:rPr>
          <w:rFonts w:ascii="Arial" w:hAnsi="Arial" w:cs="Arial"/>
          <w:color w:val="000000" w:themeColor="text1"/>
          <w:sz w:val="24"/>
          <w:szCs w:val="24"/>
        </w:rPr>
        <w:t xml:space="preserve"> right to continue to occupy premises after the term has ended unless and until the Lease has been terminated in accordance with the Order. </w:t>
      </w:r>
      <w:r w:rsidR="00556EC8" w:rsidRPr="3781CE7D">
        <w:rPr>
          <w:rFonts w:ascii="Arial" w:hAnsi="Arial" w:cs="Arial"/>
          <w:color w:val="000000" w:themeColor="text1"/>
          <w:sz w:val="24"/>
          <w:szCs w:val="24"/>
        </w:rPr>
        <w:t>In this context, it is important that l</w:t>
      </w:r>
      <w:r w:rsidRPr="3781CE7D">
        <w:rPr>
          <w:rFonts w:ascii="Arial" w:hAnsi="Arial" w:cs="Arial"/>
          <w:color w:val="000000" w:themeColor="text1"/>
          <w:sz w:val="24"/>
          <w:szCs w:val="24"/>
        </w:rPr>
        <w:t xml:space="preserve">egal advice </w:t>
      </w:r>
      <w:r w:rsidR="00556EC8" w:rsidRPr="3781CE7D">
        <w:rPr>
          <w:rFonts w:ascii="Arial" w:hAnsi="Arial" w:cs="Arial"/>
          <w:color w:val="000000" w:themeColor="text1"/>
          <w:sz w:val="24"/>
          <w:szCs w:val="24"/>
        </w:rPr>
        <w:t xml:space="preserve">is </w:t>
      </w:r>
      <w:r w:rsidRPr="3781CE7D">
        <w:rPr>
          <w:rFonts w:ascii="Arial" w:hAnsi="Arial" w:cs="Arial"/>
          <w:color w:val="000000" w:themeColor="text1"/>
          <w:sz w:val="24"/>
          <w:szCs w:val="24"/>
        </w:rPr>
        <w:t>sought wher</w:t>
      </w:r>
      <w:r w:rsidR="00556EC8" w:rsidRPr="3781CE7D">
        <w:rPr>
          <w:rFonts w:ascii="Arial" w:hAnsi="Arial" w:cs="Arial"/>
          <w:color w:val="000000" w:themeColor="text1"/>
          <w:sz w:val="24"/>
          <w:szCs w:val="24"/>
        </w:rPr>
        <w:t>e Council has been asked to consider granting a</w:t>
      </w:r>
      <w:r w:rsidRPr="3781CE7D">
        <w:rPr>
          <w:rFonts w:ascii="Arial" w:hAnsi="Arial" w:cs="Arial"/>
          <w:color w:val="000000" w:themeColor="text1"/>
          <w:sz w:val="24"/>
          <w:szCs w:val="24"/>
        </w:rPr>
        <w:t xml:space="preserve"> Licence of more than </w:t>
      </w:r>
      <w:r w:rsidR="00E96B1C" w:rsidRPr="3781CE7D">
        <w:rPr>
          <w:rFonts w:ascii="Arial" w:hAnsi="Arial" w:cs="Arial"/>
          <w:color w:val="000000" w:themeColor="text1"/>
          <w:sz w:val="24"/>
          <w:szCs w:val="24"/>
        </w:rPr>
        <w:t>nine</w:t>
      </w:r>
      <w:r w:rsidRPr="3781CE7D">
        <w:rPr>
          <w:rFonts w:ascii="Arial" w:hAnsi="Arial" w:cs="Arial"/>
          <w:color w:val="000000" w:themeColor="text1"/>
          <w:sz w:val="24"/>
          <w:szCs w:val="24"/>
        </w:rPr>
        <w:t xml:space="preserve"> months in duration</w:t>
      </w:r>
      <w:r w:rsidR="00556EC8" w:rsidRPr="3781CE7D">
        <w:rPr>
          <w:rFonts w:ascii="Arial" w:hAnsi="Arial" w:cs="Arial"/>
          <w:color w:val="000000" w:themeColor="text1"/>
          <w:sz w:val="24"/>
          <w:szCs w:val="24"/>
        </w:rPr>
        <w:t xml:space="preserve">, for business purposes, and where the Licensee </w:t>
      </w:r>
      <w:r w:rsidR="1CD005B0" w:rsidRPr="116447DE">
        <w:rPr>
          <w:rFonts w:ascii="Arial" w:hAnsi="Arial" w:cs="Arial"/>
          <w:color w:val="000000" w:themeColor="text1"/>
          <w:sz w:val="24"/>
          <w:szCs w:val="24"/>
        </w:rPr>
        <w:t>may be able to claim</w:t>
      </w:r>
      <w:r w:rsidR="00556EC8" w:rsidRPr="3781CE7D">
        <w:rPr>
          <w:rFonts w:ascii="Arial" w:hAnsi="Arial" w:cs="Arial"/>
          <w:color w:val="000000" w:themeColor="text1"/>
          <w:sz w:val="24"/>
          <w:szCs w:val="24"/>
        </w:rPr>
        <w:t xml:space="preserve"> exclusive possession, as the Licence may be construed as </w:t>
      </w:r>
      <w:r w:rsidR="6915F36D" w:rsidRPr="3781CE7D">
        <w:rPr>
          <w:rFonts w:ascii="Arial" w:hAnsi="Arial" w:cs="Arial"/>
          <w:color w:val="000000" w:themeColor="text1"/>
          <w:sz w:val="24"/>
          <w:szCs w:val="24"/>
        </w:rPr>
        <w:t xml:space="preserve">a </w:t>
      </w:r>
      <w:r w:rsidR="00556EC8" w:rsidRPr="3781CE7D">
        <w:rPr>
          <w:rFonts w:ascii="Arial" w:hAnsi="Arial" w:cs="Arial"/>
          <w:color w:val="000000" w:themeColor="text1"/>
          <w:sz w:val="24"/>
          <w:szCs w:val="24"/>
        </w:rPr>
        <w:t xml:space="preserve">Lease irrespective of it being called a Licence. </w:t>
      </w:r>
      <w:bookmarkEnd w:id="74"/>
    </w:p>
    <w:p w14:paraId="47ADE360" w14:textId="5B5AAD09" w:rsidR="00C75B3B" w:rsidRPr="00EB51C5" w:rsidRDefault="5AE9EEF3" w:rsidP="00DF7D42">
      <w:pPr>
        <w:pStyle w:val="ListParagraph"/>
        <w:numPr>
          <w:ilvl w:val="0"/>
          <w:numId w:val="18"/>
        </w:numPr>
        <w:spacing w:after="60" w:line="240" w:lineRule="auto"/>
        <w:ind w:left="992" w:hanging="357"/>
        <w:jc w:val="both"/>
        <w:rPr>
          <w:rFonts w:ascii="Arial" w:hAnsi="Arial" w:cs="Arial"/>
          <w:sz w:val="24"/>
          <w:szCs w:val="24"/>
        </w:rPr>
      </w:pPr>
      <w:r w:rsidRPr="5CDDBF45">
        <w:rPr>
          <w:rFonts w:ascii="Arial" w:hAnsi="Arial" w:cs="Arial"/>
          <w:sz w:val="24"/>
          <w:szCs w:val="24"/>
        </w:rPr>
        <w:t xml:space="preserve">Having considered the factors outlined at iii </w:t>
      </w:r>
      <w:r w:rsidR="327C7E80" w:rsidRPr="5CDDBF45">
        <w:rPr>
          <w:rFonts w:ascii="Arial" w:hAnsi="Arial" w:cs="Arial"/>
          <w:sz w:val="24"/>
          <w:szCs w:val="24"/>
        </w:rPr>
        <w:t xml:space="preserve">to </w:t>
      </w:r>
      <w:r w:rsidRPr="5CDDBF45">
        <w:rPr>
          <w:rFonts w:ascii="Arial" w:hAnsi="Arial" w:cs="Arial"/>
          <w:sz w:val="24"/>
          <w:szCs w:val="24"/>
        </w:rPr>
        <w:t>iv above,</w:t>
      </w:r>
      <w:r w:rsidR="54A098A9" w:rsidRPr="5CDDBF45">
        <w:rPr>
          <w:rFonts w:ascii="Arial" w:hAnsi="Arial" w:cs="Arial"/>
          <w:sz w:val="24"/>
          <w:szCs w:val="24"/>
        </w:rPr>
        <w:t xml:space="preserve"> </w:t>
      </w:r>
      <w:r w:rsidR="54B160AC" w:rsidRPr="5CDDBF45">
        <w:rPr>
          <w:rFonts w:ascii="Arial" w:hAnsi="Arial" w:cs="Arial"/>
          <w:sz w:val="24"/>
          <w:szCs w:val="24"/>
        </w:rPr>
        <w:t>o</w:t>
      </w:r>
      <w:r w:rsidR="7D348683" w:rsidRPr="5CDDBF45">
        <w:rPr>
          <w:rFonts w:ascii="Arial" w:hAnsi="Arial" w:cs="Arial"/>
          <w:sz w:val="24"/>
          <w:szCs w:val="24"/>
        </w:rPr>
        <w:t>fficer</w:t>
      </w:r>
      <w:r w:rsidR="54A098A9" w:rsidRPr="5CDDBF45">
        <w:rPr>
          <w:rFonts w:ascii="Arial" w:hAnsi="Arial" w:cs="Arial"/>
          <w:sz w:val="24"/>
          <w:szCs w:val="24"/>
        </w:rPr>
        <w:t>s will circulate the request via an internal consultation to seek the views of CLT, HOST</w:t>
      </w:r>
      <w:r w:rsidR="14884D69" w:rsidRPr="5CDDBF45">
        <w:rPr>
          <w:rFonts w:ascii="Arial" w:hAnsi="Arial" w:cs="Arial"/>
          <w:sz w:val="24"/>
          <w:szCs w:val="24"/>
        </w:rPr>
        <w:t>,</w:t>
      </w:r>
      <w:r w:rsidR="54A098A9" w:rsidRPr="5CDDBF45">
        <w:rPr>
          <w:rFonts w:ascii="Arial" w:hAnsi="Arial" w:cs="Arial"/>
          <w:sz w:val="24"/>
          <w:szCs w:val="24"/>
        </w:rPr>
        <w:t xml:space="preserve"> SUMs and any other relevant </w:t>
      </w:r>
      <w:r w:rsidR="7EA19CCD" w:rsidRPr="5CDDBF45">
        <w:rPr>
          <w:rFonts w:ascii="Arial" w:hAnsi="Arial" w:cs="Arial"/>
          <w:sz w:val="24"/>
          <w:szCs w:val="24"/>
        </w:rPr>
        <w:t>o</w:t>
      </w:r>
      <w:r w:rsidR="7D348683" w:rsidRPr="5CDDBF45">
        <w:rPr>
          <w:rFonts w:ascii="Arial" w:hAnsi="Arial" w:cs="Arial"/>
          <w:sz w:val="24"/>
          <w:szCs w:val="24"/>
        </w:rPr>
        <w:t>fficer</w:t>
      </w:r>
      <w:r w:rsidR="54A098A9" w:rsidRPr="5CDDBF45">
        <w:rPr>
          <w:rFonts w:ascii="Arial" w:hAnsi="Arial" w:cs="Arial"/>
          <w:sz w:val="24"/>
          <w:szCs w:val="24"/>
        </w:rPr>
        <w:t>s.</w:t>
      </w:r>
    </w:p>
    <w:p w14:paraId="4068C1B1" w14:textId="5FC59544" w:rsidR="001518C5" w:rsidRPr="00167300" w:rsidRDefault="52236BAB" w:rsidP="00DF7D42">
      <w:pPr>
        <w:pStyle w:val="ListParagraph"/>
        <w:numPr>
          <w:ilvl w:val="0"/>
          <w:numId w:val="18"/>
        </w:numPr>
        <w:spacing w:after="60" w:line="240" w:lineRule="auto"/>
        <w:ind w:left="992" w:hanging="357"/>
        <w:jc w:val="both"/>
        <w:rPr>
          <w:rFonts w:ascii="Arial" w:hAnsi="Arial" w:cs="Arial"/>
          <w:sz w:val="24"/>
          <w:szCs w:val="24"/>
        </w:rPr>
      </w:pPr>
      <w:r w:rsidRPr="5CDDBF45">
        <w:rPr>
          <w:rFonts w:ascii="Arial" w:hAnsi="Arial" w:cs="Arial"/>
          <w:sz w:val="24"/>
          <w:szCs w:val="24"/>
        </w:rPr>
        <w:t>The Compliance</w:t>
      </w:r>
      <w:r w:rsidR="3E1A8EC3" w:rsidRPr="448981FD">
        <w:rPr>
          <w:rFonts w:ascii="Arial" w:hAnsi="Arial" w:cs="Arial"/>
          <w:sz w:val="24"/>
          <w:szCs w:val="24"/>
        </w:rPr>
        <w:t xml:space="preserve"> (Lands)</w:t>
      </w:r>
      <w:r w:rsidRPr="5CDDBF45">
        <w:rPr>
          <w:rFonts w:ascii="Arial" w:hAnsi="Arial" w:cs="Arial"/>
          <w:sz w:val="24"/>
          <w:szCs w:val="24"/>
        </w:rPr>
        <w:t xml:space="preserve"> </w:t>
      </w:r>
      <w:r w:rsidR="001729FB" w:rsidRPr="5CDDBF45">
        <w:rPr>
          <w:rFonts w:ascii="Arial" w:hAnsi="Arial" w:cs="Arial"/>
          <w:sz w:val="24"/>
          <w:szCs w:val="24"/>
        </w:rPr>
        <w:t>team</w:t>
      </w:r>
      <w:r w:rsidRPr="5CDDBF45">
        <w:rPr>
          <w:rFonts w:ascii="Arial" w:hAnsi="Arial" w:cs="Arial"/>
          <w:sz w:val="24"/>
          <w:szCs w:val="24"/>
        </w:rPr>
        <w:t xml:space="preserve"> will consider the information gathered a</w:t>
      </w:r>
      <w:r w:rsidR="00A6B4D4" w:rsidRPr="5CDDBF45">
        <w:rPr>
          <w:rFonts w:ascii="Arial" w:hAnsi="Arial" w:cs="Arial"/>
          <w:sz w:val="24"/>
          <w:szCs w:val="24"/>
        </w:rPr>
        <w:t>t</w:t>
      </w:r>
      <w:r w:rsidRPr="5CDDBF45">
        <w:rPr>
          <w:rFonts w:ascii="Arial" w:hAnsi="Arial" w:cs="Arial"/>
          <w:sz w:val="24"/>
          <w:szCs w:val="24"/>
        </w:rPr>
        <w:t xml:space="preserve"> point i</w:t>
      </w:r>
      <w:r w:rsidR="54A098A9" w:rsidRPr="5CDDBF45">
        <w:rPr>
          <w:rFonts w:ascii="Arial" w:hAnsi="Arial" w:cs="Arial"/>
          <w:sz w:val="24"/>
          <w:szCs w:val="24"/>
        </w:rPr>
        <w:t>ii</w:t>
      </w:r>
      <w:r w:rsidRPr="5CDDBF45">
        <w:rPr>
          <w:rFonts w:ascii="Arial" w:hAnsi="Arial" w:cs="Arial"/>
          <w:sz w:val="24"/>
          <w:szCs w:val="24"/>
        </w:rPr>
        <w:t xml:space="preserve"> above along with any feedback from the internal consultation and will determine whether the request should be:</w:t>
      </w:r>
    </w:p>
    <w:p w14:paraId="03576AB4" w14:textId="49128737" w:rsidR="00167300" w:rsidRPr="00167300" w:rsidRDefault="001518C5" w:rsidP="00DF7D42">
      <w:pPr>
        <w:pStyle w:val="ListParagraph"/>
        <w:numPr>
          <w:ilvl w:val="0"/>
          <w:numId w:val="22"/>
        </w:numPr>
        <w:spacing w:after="60" w:line="240" w:lineRule="auto"/>
        <w:ind w:left="1434" w:hanging="357"/>
        <w:jc w:val="both"/>
        <w:rPr>
          <w:rFonts w:ascii="Arial" w:hAnsi="Arial" w:cs="Arial"/>
          <w:sz w:val="24"/>
          <w:szCs w:val="24"/>
        </w:rPr>
      </w:pPr>
      <w:r w:rsidRPr="5CDDBF45">
        <w:rPr>
          <w:rFonts w:ascii="Arial" w:hAnsi="Arial" w:cs="Arial"/>
          <w:sz w:val="24"/>
          <w:szCs w:val="24"/>
        </w:rPr>
        <w:t xml:space="preserve">Rejected (which is a decision that </w:t>
      </w:r>
      <w:r w:rsidR="0315EA0A" w:rsidRPr="5CDDBF45">
        <w:rPr>
          <w:rFonts w:ascii="Arial" w:hAnsi="Arial" w:cs="Arial"/>
          <w:sz w:val="24"/>
          <w:szCs w:val="24"/>
        </w:rPr>
        <w:t>o</w:t>
      </w:r>
      <w:r w:rsidR="00C23C70" w:rsidRPr="5CDDBF45">
        <w:rPr>
          <w:rFonts w:ascii="Arial" w:hAnsi="Arial" w:cs="Arial"/>
          <w:sz w:val="24"/>
          <w:szCs w:val="24"/>
        </w:rPr>
        <w:t>fficer</w:t>
      </w:r>
      <w:r w:rsidRPr="5CDDBF45">
        <w:rPr>
          <w:rFonts w:ascii="Arial" w:hAnsi="Arial" w:cs="Arial"/>
          <w:sz w:val="24"/>
          <w:szCs w:val="24"/>
        </w:rPr>
        <w:t>s may take without reference to Council</w:t>
      </w:r>
      <w:proofErr w:type="gramStart"/>
      <w:r w:rsidRPr="5CDDBF45">
        <w:rPr>
          <w:rFonts w:ascii="Arial" w:hAnsi="Arial" w:cs="Arial"/>
          <w:sz w:val="24"/>
          <w:szCs w:val="24"/>
        </w:rPr>
        <w:t>);</w:t>
      </w:r>
      <w:proofErr w:type="gramEnd"/>
    </w:p>
    <w:p w14:paraId="33CEE0AE" w14:textId="1EBB6A9F" w:rsidR="00167300" w:rsidRPr="00167300" w:rsidRDefault="001518C5" w:rsidP="00DF7D42">
      <w:pPr>
        <w:pStyle w:val="ListParagraph"/>
        <w:numPr>
          <w:ilvl w:val="0"/>
          <w:numId w:val="22"/>
        </w:numPr>
        <w:spacing w:after="60" w:line="240" w:lineRule="auto"/>
        <w:ind w:left="1434" w:hanging="357"/>
        <w:jc w:val="both"/>
        <w:rPr>
          <w:rFonts w:ascii="Arial" w:hAnsi="Arial" w:cs="Arial"/>
          <w:sz w:val="24"/>
          <w:szCs w:val="24"/>
        </w:rPr>
      </w:pPr>
      <w:r w:rsidRPr="5CDDBF45">
        <w:rPr>
          <w:rFonts w:ascii="Arial" w:hAnsi="Arial" w:cs="Arial"/>
          <w:sz w:val="24"/>
          <w:szCs w:val="24"/>
        </w:rPr>
        <w:t>Whether it should be reported directly to Council</w:t>
      </w:r>
      <w:r w:rsidR="7AC45091" w:rsidRPr="5CDDBF45">
        <w:rPr>
          <w:rFonts w:ascii="Arial" w:hAnsi="Arial" w:cs="Arial"/>
          <w:sz w:val="24"/>
          <w:szCs w:val="24"/>
        </w:rPr>
        <w:t>, via the appropriate Committee,</w:t>
      </w:r>
      <w:r w:rsidRPr="5CDDBF45">
        <w:rPr>
          <w:rFonts w:ascii="Arial" w:hAnsi="Arial" w:cs="Arial"/>
          <w:sz w:val="24"/>
          <w:szCs w:val="24"/>
        </w:rPr>
        <w:t xml:space="preserve"> for consideration; or</w:t>
      </w:r>
    </w:p>
    <w:p w14:paraId="03A33E11" w14:textId="2A199DFE" w:rsidR="001518C5" w:rsidRPr="00167300" w:rsidRDefault="001518C5" w:rsidP="00DF7D42">
      <w:pPr>
        <w:pStyle w:val="ListParagraph"/>
        <w:numPr>
          <w:ilvl w:val="0"/>
          <w:numId w:val="22"/>
        </w:numPr>
        <w:spacing w:after="60" w:line="240" w:lineRule="auto"/>
        <w:ind w:left="1434" w:hanging="357"/>
        <w:jc w:val="both"/>
        <w:rPr>
          <w:rFonts w:ascii="Arial" w:hAnsi="Arial" w:cs="Arial"/>
          <w:sz w:val="24"/>
          <w:szCs w:val="24"/>
        </w:rPr>
      </w:pPr>
      <w:r w:rsidRPr="5CDDBF45">
        <w:rPr>
          <w:rFonts w:ascii="Arial" w:hAnsi="Arial" w:cs="Arial"/>
          <w:sz w:val="24"/>
          <w:szCs w:val="24"/>
        </w:rPr>
        <w:t xml:space="preserve">Whether it is of such significance, for example due to its size or former use, or because it is an entire asset as opposed to a strip of land, that it ought to be referred to the Estate Development Programme Board for </w:t>
      </w:r>
      <w:r w:rsidR="00C75B3B" w:rsidRPr="5CDDBF45">
        <w:rPr>
          <w:rFonts w:ascii="Arial" w:hAnsi="Arial" w:cs="Arial"/>
          <w:sz w:val="24"/>
          <w:szCs w:val="24"/>
        </w:rPr>
        <w:t>consideration</w:t>
      </w:r>
      <w:r w:rsidRPr="5CDDBF45">
        <w:rPr>
          <w:rFonts w:ascii="Arial" w:hAnsi="Arial" w:cs="Arial"/>
          <w:sz w:val="24"/>
          <w:szCs w:val="24"/>
        </w:rPr>
        <w:t xml:space="preserve"> as per section 7.3.3 above. </w:t>
      </w:r>
    </w:p>
    <w:p w14:paraId="76E744BB" w14:textId="0D1BC019" w:rsidR="00405074" w:rsidRDefault="52236BAB" w:rsidP="00DF7D42">
      <w:pPr>
        <w:pStyle w:val="ListParagraph"/>
        <w:numPr>
          <w:ilvl w:val="0"/>
          <w:numId w:val="18"/>
        </w:numPr>
        <w:spacing w:after="60" w:line="240" w:lineRule="auto"/>
        <w:ind w:left="992" w:hanging="357"/>
        <w:jc w:val="both"/>
        <w:rPr>
          <w:rFonts w:ascii="Arial" w:hAnsi="Arial" w:cs="Arial"/>
          <w:sz w:val="24"/>
          <w:szCs w:val="24"/>
        </w:rPr>
      </w:pPr>
      <w:r w:rsidRPr="5CDDBF45">
        <w:rPr>
          <w:rFonts w:ascii="Arial" w:hAnsi="Arial" w:cs="Arial"/>
          <w:sz w:val="24"/>
          <w:szCs w:val="24"/>
        </w:rPr>
        <w:t xml:space="preserve">Provided </w:t>
      </w:r>
      <w:r w:rsidR="3F4B9A05" w:rsidRPr="5CDDBF45">
        <w:rPr>
          <w:rFonts w:ascii="Arial" w:hAnsi="Arial" w:cs="Arial"/>
          <w:sz w:val="24"/>
          <w:szCs w:val="24"/>
        </w:rPr>
        <w:t>o</w:t>
      </w:r>
      <w:r w:rsidR="7D348683" w:rsidRPr="5CDDBF45">
        <w:rPr>
          <w:rFonts w:ascii="Arial" w:hAnsi="Arial" w:cs="Arial"/>
          <w:sz w:val="24"/>
          <w:szCs w:val="24"/>
        </w:rPr>
        <w:t>fficer</w:t>
      </w:r>
      <w:r w:rsidRPr="5CDDBF45">
        <w:rPr>
          <w:rFonts w:ascii="Arial" w:hAnsi="Arial" w:cs="Arial"/>
          <w:sz w:val="24"/>
          <w:szCs w:val="24"/>
        </w:rPr>
        <w:t>s have not determined the request should be rejected or referred to the Board as per</w:t>
      </w:r>
      <w:r w:rsidR="53AEC742" w:rsidRPr="5CDDBF45">
        <w:rPr>
          <w:rFonts w:ascii="Arial" w:hAnsi="Arial" w:cs="Arial"/>
          <w:sz w:val="24"/>
          <w:szCs w:val="24"/>
        </w:rPr>
        <w:t xml:space="preserve"> </w:t>
      </w:r>
      <w:r w:rsidR="00151F16">
        <w:rPr>
          <w:rFonts w:ascii="Arial" w:hAnsi="Arial" w:cs="Arial"/>
          <w:sz w:val="24"/>
          <w:szCs w:val="24"/>
        </w:rPr>
        <w:t xml:space="preserve">vii </w:t>
      </w:r>
      <w:r w:rsidRPr="5CDDBF45">
        <w:rPr>
          <w:rFonts w:ascii="Arial" w:hAnsi="Arial" w:cs="Arial"/>
          <w:sz w:val="24"/>
          <w:szCs w:val="24"/>
        </w:rPr>
        <w:t xml:space="preserve">above, the </w:t>
      </w:r>
      <w:r w:rsidR="0B86BEBB" w:rsidRPr="5CDDBF45">
        <w:rPr>
          <w:rFonts w:ascii="Arial" w:hAnsi="Arial" w:cs="Arial"/>
          <w:sz w:val="24"/>
          <w:szCs w:val="24"/>
        </w:rPr>
        <w:t>normal</w:t>
      </w:r>
      <w:r w:rsidRPr="5CDDBF45">
        <w:rPr>
          <w:rFonts w:ascii="Arial" w:hAnsi="Arial" w:cs="Arial"/>
          <w:sz w:val="24"/>
          <w:szCs w:val="24"/>
        </w:rPr>
        <w:t xml:space="preserve"> process will be that the request is reported to Council, via the </w:t>
      </w:r>
      <w:r w:rsidR="1A70F5DB" w:rsidRPr="5CDDBF45">
        <w:rPr>
          <w:rFonts w:ascii="Arial" w:hAnsi="Arial" w:cs="Arial"/>
          <w:sz w:val="24"/>
          <w:szCs w:val="24"/>
        </w:rPr>
        <w:t xml:space="preserve">appropriate </w:t>
      </w:r>
      <w:r w:rsidRPr="5CDDBF45">
        <w:rPr>
          <w:rFonts w:ascii="Arial" w:hAnsi="Arial" w:cs="Arial"/>
          <w:sz w:val="24"/>
          <w:szCs w:val="24"/>
        </w:rPr>
        <w:t>Committee, for agreement to</w:t>
      </w:r>
      <w:r w:rsidR="7DF23C38" w:rsidRPr="5CDDBF45">
        <w:rPr>
          <w:rFonts w:ascii="Arial" w:hAnsi="Arial" w:cs="Arial"/>
          <w:sz w:val="24"/>
          <w:szCs w:val="24"/>
        </w:rPr>
        <w:t xml:space="preserve"> offer a Lease or Licence. </w:t>
      </w:r>
    </w:p>
    <w:p w14:paraId="377917D8" w14:textId="0F95FA9C" w:rsidR="00405074" w:rsidRPr="00405074" w:rsidRDefault="7DF23C38" w:rsidP="00DF7D42">
      <w:pPr>
        <w:pStyle w:val="ListParagraph"/>
        <w:numPr>
          <w:ilvl w:val="0"/>
          <w:numId w:val="18"/>
        </w:numPr>
        <w:spacing w:after="60" w:line="240" w:lineRule="auto"/>
        <w:ind w:left="992" w:hanging="357"/>
        <w:jc w:val="both"/>
        <w:rPr>
          <w:rFonts w:ascii="Arial" w:hAnsi="Arial" w:cs="Arial"/>
          <w:sz w:val="24"/>
          <w:szCs w:val="24"/>
        </w:rPr>
      </w:pPr>
      <w:r w:rsidRPr="3781CE7D">
        <w:rPr>
          <w:rFonts w:ascii="Arial" w:hAnsi="Arial" w:cs="Arial"/>
          <w:sz w:val="24"/>
          <w:szCs w:val="24"/>
        </w:rPr>
        <w:lastRenderedPageBreak/>
        <w:t xml:space="preserve">If Council agrees to offer a Lease or Licence, the requestor will be advised of this decision and any terms and conditions attached. </w:t>
      </w:r>
      <w:r w:rsidR="11FA9BB2" w:rsidRPr="7BA47909">
        <w:rPr>
          <w:rFonts w:ascii="Arial" w:hAnsi="Arial" w:cs="Arial"/>
          <w:sz w:val="24"/>
          <w:szCs w:val="24"/>
        </w:rPr>
        <w:t>The requestor will also be asked if they intend to instruct a solicitor and to provide the details of their legal representative.  Officers should recommend that the requestor seeks their own legal advice.</w:t>
      </w:r>
      <w:r w:rsidR="11FA9BB2" w:rsidRPr="3781CE7D">
        <w:rPr>
          <w:rFonts w:ascii="Arial" w:hAnsi="Arial" w:cs="Arial"/>
          <w:sz w:val="24"/>
          <w:szCs w:val="24"/>
        </w:rPr>
        <w:t xml:space="preserve">  </w:t>
      </w:r>
      <w:r w:rsidRPr="3781CE7D">
        <w:rPr>
          <w:rFonts w:ascii="Arial" w:hAnsi="Arial" w:cs="Arial"/>
          <w:sz w:val="24"/>
          <w:szCs w:val="24"/>
        </w:rPr>
        <w:t xml:space="preserve">The requestor must indicate that they accept the terms and conditions, further to which </w:t>
      </w:r>
      <w:r w:rsidR="3F1C807E" w:rsidRPr="3781CE7D">
        <w:rPr>
          <w:rFonts w:ascii="Arial" w:hAnsi="Arial" w:cs="Arial"/>
          <w:sz w:val="24"/>
          <w:szCs w:val="24"/>
        </w:rPr>
        <w:t>o</w:t>
      </w:r>
      <w:r w:rsidRPr="3781CE7D">
        <w:rPr>
          <w:rFonts w:ascii="Arial" w:hAnsi="Arial" w:cs="Arial"/>
          <w:sz w:val="24"/>
          <w:szCs w:val="24"/>
        </w:rPr>
        <w:t>fficers will instruct the Council’s Valuer to provide a valuation</w:t>
      </w:r>
      <w:r w:rsidR="6FF56E22" w:rsidRPr="3781CE7D">
        <w:rPr>
          <w:rFonts w:ascii="Arial" w:hAnsi="Arial" w:cs="Arial"/>
          <w:sz w:val="24"/>
          <w:szCs w:val="24"/>
        </w:rPr>
        <w:t>,</w:t>
      </w:r>
      <w:r w:rsidRPr="3781CE7D">
        <w:rPr>
          <w:rFonts w:ascii="Arial" w:hAnsi="Arial" w:cs="Arial"/>
          <w:sz w:val="24"/>
          <w:szCs w:val="24"/>
        </w:rPr>
        <w:t xml:space="preserve"> and the matter will then be referred to </w:t>
      </w:r>
      <w:r w:rsidRPr="3781CE7D">
        <w:rPr>
          <w:rFonts w:ascii="Arial" w:hAnsi="Arial" w:cs="Arial"/>
          <w:strike/>
          <w:sz w:val="24"/>
          <w:szCs w:val="24"/>
        </w:rPr>
        <w:t>a suitably qualified legal services provider</w:t>
      </w:r>
      <w:r w:rsidRPr="3781CE7D">
        <w:rPr>
          <w:rFonts w:ascii="Arial" w:hAnsi="Arial" w:cs="Arial"/>
          <w:sz w:val="24"/>
          <w:szCs w:val="24"/>
        </w:rPr>
        <w:t xml:space="preserve"> </w:t>
      </w:r>
      <w:r w:rsidR="5E700793" w:rsidRPr="7BA47909">
        <w:rPr>
          <w:rFonts w:ascii="Arial" w:hAnsi="Arial" w:cs="Arial"/>
          <w:sz w:val="24"/>
          <w:szCs w:val="24"/>
        </w:rPr>
        <w:t>the appointed solicitor</w:t>
      </w:r>
      <w:r w:rsidR="5E700793" w:rsidRPr="3781CE7D">
        <w:rPr>
          <w:rFonts w:ascii="Arial" w:hAnsi="Arial" w:cs="Arial"/>
          <w:sz w:val="24"/>
          <w:szCs w:val="24"/>
        </w:rPr>
        <w:t xml:space="preserve"> </w:t>
      </w:r>
      <w:r w:rsidRPr="3781CE7D">
        <w:rPr>
          <w:rFonts w:ascii="Arial" w:hAnsi="Arial" w:cs="Arial"/>
          <w:sz w:val="24"/>
          <w:szCs w:val="24"/>
        </w:rPr>
        <w:t>to progress</w:t>
      </w:r>
      <w:r w:rsidR="740CC5A9" w:rsidRPr="3781CE7D">
        <w:rPr>
          <w:rFonts w:ascii="Arial" w:hAnsi="Arial" w:cs="Arial"/>
          <w:sz w:val="24"/>
          <w:szCs w:val="24"/>
        </w:rPr>
        <w:t xml:space="preserve"> </w:t>
      </w:r>
      <w:r w:rsidR="740CC5A9" w:rsidRPr="7BA47909">
        <w:rPr>
          <w:rFonts w:ascii="Arial" w:hAnsi="Arial" w:cs="Arial"/>
          <w:sz w:val="24"/>
          <w:szCs w:val="24"/>
        </w:rPr>
        <w:t>(see point xi below where the requestor is a Club and point xii below where the req</w:t>
      </w:r>
      <w:r w:rsidR="5AF99D6D" w:rsidRPr="7BA47909">
        <w:rPr>
          <w:rFonts w:ascii="Arial" w:hAnsi="Arial" w:cs="Arial"/>
          <w:sz w:val="24"/>
          <w:szCs w:val="24"/>
        </w:rPr>
        <w:t>uestor</w:t>
      </w:r>
      <w:r w:rsidR="740CC5A9" w:rsidRPr="7BA47909">
        <w:rPr>
          <w:rFonts w:ascii="Arial" w:hAnsi="Arial" w:cs="Arial"/>
          <w:sz w:val="24"/>
          <w:szCs w:val="24"/>
        </w:rPr>
        <w:t xml:space="preserve"> is a limited company)</w:t>
      </w:r>
      <w:r w:rsidRPr="7BA47909">
        <w:rPr>
          <w:rFonts w:ascii="Arial" w:hAnsi="Arial" w:cs="Arial"/>
          <w:sz w:val="24"/>
          <w:szCs w:val="24"/>
        </w:rPr>
        <w:t>.</w:t>
      </w:r>
    </w:p>
    <w:p w14:paraId="0DFEF11A" w14:textId="06C76971" w:rsidR="18BC61E7" w:rsidRPr="00BF6D5A" w:rsidRDefault="18BC61E7" w:rsidP="00DF7D42">
      <w:pPr>
        <w:pStyle w:val="ListParagraph"/>
        <w:numPr>
          <w:ilvl w:val="0"/>
          <w:numId w:val="18"/>
        </w:numPr>
        <w:spacing w:after="60" w:line="240" w:lineRule="auto"/>
        <w:ind w:left="992" w:hanging="357"/>
        <w:jc w:val="both"/>
        <w:rPr>
          <w:rFonts w:ascii="Arial" w:eastAsia="Arial" w:hAnsi="Arial" w:cs="Arial"/>
          <w:sz w:val="24"/>
          <w:szCs w:val="24"/>
        </w:rPr>
      </w:pPr>
      <w:r w:rsidRPr="7BA47909">
        <w:rPr>
          <w:rFonts w:ascii="Arial" w:hAnsi="Arial" w:cs="Arial"/>
          <w:sz w:val="24"/>
          <w:szCs w:val="24"/>
        </w:rPr>
        <w:t>If the requestor is a Club</w:t>
      </w:r>
      <w:r w:rsidR="3DE2BE1E" w:rsidRPr="7BA47909">
        <w:rPr>
          <w:rFonts w:ascii="Arial" w:hAnsi="Arial" w:cs="Arial"/>
          <w:sz w:val="24"/>
          <w:szCs w:val="24"/>
        </w:rPr>
        <w:t xml:space="preserve"> or Community Group</w:t>
      </w:r>
      <w:r w:rsidR="5DFBD5BE" w:rsidRPr="7BA47909">
        <w:rPr>
          <w:rFonts w:ascii="Arial" w:hAnsi="Arial" w:cs="Arial"/>
          <w:sz w:val="24"/>
          <w:szCs w:val="24"/>
        </w:rPr>
        <w:t xml:space="preserve">, then evidence must be provided of the </w:t>
      </w:r>
      <w:r w:rsidR="792AB5C5" w:rsidRPr="7BA47909">
        <w:rPr>
          <w:rFonts w:ascii="Arial" w:hAnsi="Arial" w:cs="Arial"/>
          <w:sz w:val="24"/>
          <w:szCs w:val="24"/>
        </w:rPr>
        <w:t xml:space="preserve">Club Resolution and relevant Committee minute proposing and approving </w:t>
      </w:r>
      <w:r w:rsidR="5DFBD5BE" w:rsidRPr="7BA47909">
        <w:rPr>
          <w:rFonts w:ascii="Arial" w:hAnsi="Arial" w:cs="Arial"/>
          <w:sz w:val="24"/>
          <w:szCs w:val="24"/>
        </w:rPr>
        <w:t>the Lease or Licence, together with the Club’s Constitution and a list of authorised signatories.  I</w:t>
      </w:r>
      <w:r w:rsidR="208F232C" w:rsidRPr="7BA47909">
        <w:rPr>
          <w:rFonts w:ascii="Arial" w:hAnsi="Arial" w:cs="Arial"/>
          <w:sz w:val="24"/>
          <w:szCs w:val="24"/>
        </w:rPr>
        <w:t>f</w:t>
      </w:r>
      <w:r w:rsidR="2CBB15BD" w:rsidRPr="7BA47909">
        <w:rPr>
          <w:rFonts w:ascii="Arial" w:hAnsi="Arial" w:cs="Arial"/>
          <w:sz w:val="24"/>
          <w:szCs w:val="24"/>
        </w:rPr>
        <w:t xml:space="preserve"> the</w:t>
      </w:r>
      <w:r w:rsidR="5DFBD5BE" w:rsidRPr="7BA47909">
        <w:rPr>
          <w:rFonts w:ascii="Arial" w:hAnsi="Arial" w:cs="Arial"/>
          <w:sz w:val="24"/>
          <w:szCs w:val="24"/>
        </w:rPr>
        <w:t xml:space="preserve"> Club </w:t>
      </w:r>
      <w:r w:rsidR="52520299" w:rsidRPr="7BA47909">
        <w:rPr>
          <w:rFonts w:ascii="Arial" w:hAnsi="Arial" w:cs="Arial"/>
          <w:sz w:val="24"/>
          <w:szCs w:val="24"/>
        </w:rPr>
        <w:t xml:space="preserve">does not </w:t>
      </w:r>
      <w:r w:rsidR="3CB0A7A4" w:rsidRPr="7BA47909">
        <w:rPr>
          <w:rFonts w:ascii="Arial" w:hAnsi="Arial" w:cs="Arial"/>
          <w:sz w:val="24"/>
          <w:szCs w:val="24"/>
        </w:rPr>
        <w:t>intend</w:t>
      </w:r>
      <w:r w:rsidR="52520299" w:rsidRPr="7BA47909">
        <w:rPr>
          <w:rFonts w:ascii="Arial" w:hAnsi="Arial" w:cs="Arial"/>
          <w:sz w:val="24"/>
          <w:szCs w:val="24"/>
        </w:rPr>
        <w:t xml:space="preserve"> to instruct a solicitor,</w:t>
      </w:r>
      <w:r w:rsidR="1C5EF4CC" w:rsidRPr="7BA47909">
        <w:rPr>
          <w:rFonts w:ascii="Arial" w:hAnsi="Arial" w:cs="Arial"/>
          <w:sz w:val="24"/>
          <w:szCs w:val="24"/>
        </w:rPr>
        <w:t xml:space="preserve"> it must provide photographic identification and proof of address for each of the authorised signatorie</w:t>
      </w:r>
      <w:r w:rsidR="56138DE6" w:rsidRPr="7BA47909">
        <w:rPr>
          <w:rFonts w:ascii="Arial" w:hAnsi="Arial" w:cs="Arial"/>
          <w:sz w:val="24"/>
          <w:szCs w:val="24"/>
        </w:rPr>
        <w:t>s.  The authorised signatories</w:t>
      </w:r>
      <w:r w:rsidR="26DAE912" w:rsidRPr="7BA47909">
        <w:rPr>
          <w:rFonts w:ascii="Arial" w:hAnsi="Arial" w:cs="Arial"/>
          <w:sz w:val="24"/>
          <w:szCs w:val="24"/>
        </w:rPr>
        <w:t xml:space="preserve"> must each return</w:t>
      </w:r>
      <w:r w:rsidR="56138DE6" w:rsidRPr="7BA47909">
        <w:rPr>
          <w:rFonts w:ascii="Arial" w:hAnsi="Arial" w:cs="Arial"/>
          <w:sz w:val="24"/>
          <w:szCs w:val="24"/>
        </w:rPr>
        <w:t xml:space="preserve"> a signed copy of the terms and conditions </w:t>
      </w:r>
      <w:r w:rsidR="33BE3D15" w:rsidRPr="7BA47909">
        <w:rPr>
          <w:rFonts w:ascii="Arial" w:hAnsi="Arial" w:cs="Arial"/>
          <w:sz w:val="24"/>
          <w:szCs w:val="24"/>
        </w:rPr>
        <w:t>as referred to in point x above.</w:t>
      </w:r>
      <w:r w:rsidR="33BE3D15" w:rsidRPr="3781CE7D">
        <w:rPr>
          <w:rFonts w:ascii="Arial" w:hAnsi="Arial" w:cs="Arial"/>
          <w:sz w:val="24"/>
          <w:szCs w:val="24"/>
        </w:rPr>
        <w:t xml:space="preserve"> </w:t>
      </w:r>
      <w:r w:rsidR="03534A21" w:rsidRPr="3781CE7D">
        <w:rPr>
          <w:rFonts w:ascii="Arial" w:hAnsi="Arial" w:cs="Arial"/>
          <w:sz w:val="24"/>
          <w:szCs w:val="24"/>
        </w:rPr>
        <w:t xml:space="preserve">  </w:t>
      </w:r>
    </w:p>
    <w:p w14:paraId="28702A77" w14:textId="67D7C13A" w:rsidR="00405074" w:rsidRDefault="2D259F68" w:rsidP="00DF7D42">
      <w:pPr>
        <w:pStyle w:val="ListParagraph"/>
        <w:numPr>
          <w:ilvl w:val="0"/>
          <w:numId w:val="18"/>
        </w:numPr>
        <w:spacing w:after="60" w:line="240" w:lineRule="auto"/>
        <w:ind w:left="992" w:hanging="357"/>
        <w:jc w:val="both"/>
        <w:rPr>
          <w:rFonts w:ascii="Arial" w:eastAsia="Arial" w:hAnsi="Arial" w:cs="Arial"/>
          <w:i/>
          <w:sz w:val="24"/>
          <w:szCs w:val="24"/>
        </w:rPr>
      </w:pPr>
      <w:r w:rsidRPr="7BA47909">
        <w:rPr>
          <w:rFonts w:ascii="Arial" w:hAnsi="Arial" w:cs="Arial"/>
          <w:sz w:val="24"/>
          <w:szCs w:val="24"/>
        </w:rPr>
        <w:t>If the req</w:t>
      </w:r>
      <w:r w:rsidR="313BF38C" w:rsidRPr="7BA47909">
        <w:rPr>
          <w:rFonts w:ascii="Arial" w:hAnsi="Arial" w:cs="Arial"/>
          <w:sz w:val="24"/>
          <w:szCs w:val="24"/>
        </w:rPr>
        <w:t>uestor is a limited Company, then evidence must be provided of</w:t>
      </w:r>
      <w:r w:rsidR="77C95F8B" w:rsidRPr="7BA47909">
        <w:rPr>
          <w:rFonts w:ascii="Arial" w:hAnsi="Arial" w:cs="Arial"/>
          <w:sz w:val="24"/>
          <w:szCs w:val="24"/>
        </w:rPr>
        <w:t xml:space="preserve"> the Company Resolution and</w:t>
      </w:r>
      <w:r w:rsidR="313BF38C" w:rsidRPr="7BA47909">
        <w:rPr>
          <w:rFonts w:ascii="Arial" w:hAnsi="Arial" w:cs="Arial"/>
          <w:sz w:val="24"/>
          <w:szCs w:val="24"/>
        </w:rPr>
        <w:t xml:space="preserve"> the minute authorising the Company to enter into the Lease or Licence together with the copy of the Company’s Memorandum and Articles of Association</w:t>
      </w:r>
      <w:r w:rsidR="7A518A44" w:rsidRPr="7BA47909">
        <w:rPr>
          <w:rFonts w:ascii="Arial" w:hAnsi="Arial" w:cs="Arial"/>
          <w:sz w:val="24"/>
          <w:szCs w:val="24"/>
        </w:rPr>
        <w:t xml:space="preserve">, </w:t>
      </w:r>
      <w:r w:rsidR="00877AAF" w:rsidRPr="7BA47909">
        <w:rPr>
          <w:rFonts w:ascii="Arial" w:hAnsi="Arial" w:cs="Arial"/>
          <w:sz w:val="24"/>
          <w:szCs w:val="24"/>
        </w:rPr>
        <w:t>details of the authorised signatories</w:t>
      </w:r>
      <w:r w:rsidR="11635E24" w:rsidRPr="7BA47909">
        <w:rPr>
          <w:rFonts w:ascii="Arial" w:hAnsi="Arial" w:cs="Arial"/>
          <w:sz w:val="24"/>
          <w:szCs w:val="24"/>
        </w:rPr>
        <w:t xml:space="preserve"> and any other relevant documents (as may requested by the Council’s solicitor)</w:t>
      </w:r>
      <w:r w:rsidR="00877AAF" w:rsidRPr="7BA47909">
        <w:rPr>
          <w:rFonts w:ascii="Arial" w:hAnsi="Arial" w:cs="Arial"/>
          <w:sz w:val="24"/>
          <w:szCs w:val="24"/>
        </w:rPr>
        <w:t>.</w:t>
      </w:r>
      <w:r w:rsidR="313BF38C" w:rsidRPr="3781CE7D">
        <w:rPr>
          <w:rFonts w:ascii="Arial" w:hAnsi="Arial" w:cs="Arial"/>
          <w:sz w:val="24"/>
          <w:szCs w:val="24"/>
        </w:rPr>
        <w:t xml:space="preserve"> </w:t>
      </w:r>
      <w:r w:rsidR="3EC649FF" w:rsidRPr="3781CE7D">
        <w:rPr>
          <w:rFonts w:ascii="Arial" w:hAnsi="Arial" w:cs="Arial"/>
          <w:sz w:val="24"/>
          <w:szCs w:val="24"/>
        </w:rPr>
        <w:t xml:space="preserve">It will usually be a condition that a third-party requesting a </w:t>
      </w:r>
      <w:r w:rsidR="1E680210" w:rsidRPr="3781CE7D">
        <w:rPr>
          <w:rFonts w:ascii="Arial" w:hAnsi="Arial" w:cs="Arial"/>
          <w:sz w:val="24"/>
          <w:szCs w:val="24"/>
        </w:rPr>
        <w:t xml:space="preserve">Lease or </w:t>
      </w:r>
      <w:r w:rsidR="3EC649FF" w:rsidRPr="3781CE7D">
        <w:rPr>
          <w:rFonts w:ascii="Arial" w:hAnsi="Arial" w:cs="Arial"/>
          <w:sz w:val="24"/>
          <w:szCs w:val="24"/>
        </w:rPr>
        <w:t>Licence will be responsible for paying the entire cost of the Council’s legal and valuation fees.</w:t>
      </w:r>
      <w:r w:rsidR="3EC649FF" w:rsidRPr="7BA47909">
        <w:rPr>
          <w:rFonts w:ascii="Arial" w:hAnsi="Arial" w:cs="Arial"/>
          <w:sz w:val="24"/>
          <w:szCs w:val="24"/>
        </w:rPr>
        <w:t xml:space="preserve"> </w:t>
      </w:r>
      <w:r w:rsidR="65F2FA6B" w:rsidRPr="7BA47909">
        <w:rPr>
          <w:rFonts w:ascii="Arial" w:eastAsia="Arial" w:hAnsi="Arial" w:cs="Arial"/>
          <w:sz w:val="24"/>
          <w:szCs w:val="24"/>
        </w:rPr>
        <w:t>However, where the third-party is a registered charity, a community group, a voluntary group or a registered sports club, and subject to officers receiving suitable supporting documentation</w:t>
      </w:r>
      <w:r w:rsidR="65F2FA6B" w:rsidRPr="7BA47909">
        <w:rPr>
          <w:rFonts w:ascii="Arial" w:eastAsia="Arial" w:hAnsi="Arial" w:cs="Arial"/>
          <w:b/>
          <w:sz w:val="24"/>
          <w:szCs w:val="24"/>
        </w:rPr>
        <w:t xml:space="preserve"> and</w:t>
      </w:r>
      <w:r w:rsidR="65F2FA6B" w:rsidRPr="7BA47909">
        <w:rPr>
          <w:rFonts w:ascii="Arial" w:eastAsia="Arial" w:hAnsi="Arial" w:cs="Arial"/>
          <w:sz w:val="24"/>
          <w:szCs w:val="24"/>
        </w:rPr>
        <w:t xml:space="preserve"> it intends to occupy the land solely for non-commercial and not for profit purposes, then the third-party will not be asked to cover Council’s legal and valuation fees.  In this instance both parties will cover their own costs.</w:t>
      </w:r>
    </w:p>
    <w:p w14:paraId="22160894" w14:textId="5C5A8E05" w:rsidR="00405074" w:rsidRDefault="00405074" w:rsidP="00DF7D42">
      <w:pPr>
        <w:pStyle w:val="ListParagraph"/>
        <w:numPr>
          <w:ilvl w:val="0"/>
          <w:numId w:val="18"/>
        </w:numPr>
        <w:spacing w:after="60" w:line="240" w:lineRule="auto"/>
        <w:ind w:left="992" w:hanging="357"/>
        <w:jc w:val="both"/>
        <w:rPr>
          <w:rFonts w:ascii="Arial" w:hAnsi="Arial" w:cs="Arial"/>
          <w:sz w:val="24"/>
          <w:szCs w:val="24"/>
        </w:rPr>
      </w:pPr>
      <w:r w:rsidRPr="5E15307D">
        <w:rPr>
          <w:rFonts w:ascii="Arial" w:hAnsi="Arial" w:cs="Arial"/>
          <w:sz w:val="24"/>
          <w:szCs w:val="24"/>
        </w:rPr>
        <w:t xml:space="preserve">As per section 5.5 of this policy, relevant </w:t>
      </w:r>
      <w:r w:rsidR="354FD72C" w:rsidRPr="5E15307D">
        <w:rPr>
          <w:rFonts w:ascii="Arial" w:hAnsi="Arial" w:cs="Arial"/>
          <w:sz w:val="24"/>
          <w:szCs w:val="24"/>
        </w:rPr>
        <w:t>o</w:t>
      </w:r>
      <w:r w:rsidR="00C23C70" w:rsidRPr="5E15307D">
        <w:rPr>
          <w:rFonts w:ascii="Arial" w:hAnsi="Arial" w:cs="Arial"/>
          <w:sz w:val="24"/>
          <w:szCs w:val="24"/>
        </w:rPr>
        <w:t>fficer</w:t>
      </w:r>
      <w:r w:rsidRPr="5E15307D">
        <w:rPr>
          <w:rFonts w:ascii="Arial" w:hAnsi="Arial" w:cs="Arial"/>
          <w:sz w:val="24"/>
          <w:szCs w:val="24"/>
        </w:rPr>
        <w:t xml:space="preserve">s must be kept informed when a decision to grant a Lease of land is being contemplated, when a decision to proceed with the Lease has been made by Council, and when the transaction thereafter completes (or fails to complete and is halted).  </w:t>
      </w:r>
    </w:p>
    <w:p w14:paraId="487B8130" w14:textId="7E7F75BA" w:rsidR="6F255C19" w:rsidRDefault="3EC649FF" w:rsidP="00DF7D42">
      <w:pPr>
        <w:pStyle w:val="ListParagraph"/>
        <w:numPr>
          <w:ilvl w:val="0"/>
          <w:numId w:val="18"/>
        </w:numPr>
        <w:spacing w:after="60" w:line="240" w:lineRule="auto"/>
        <w:ind w:left="992" w:hanging="357"/>
        <w:contextualSpacing w:val="0"/>
        <w:jc w:val="both"/>
        <w:rPr>
          <w:rFonts w:ascii="Arial" w:hAnsi="Arial" w:cs="Arial"/>
          <w:sz w:val="24"/>
          <w:szCs w:val="24"/>
        </w:rPr>
      </w:pPr>
      <w:r w:rsidRPr="3142DB35">
        <w:rPr>
          <w:rFonts w:ascii="Arial" w:hAnsi="Arial" w:cs="Arial"/>
          <w:sz w:val="24"/>
          <w:szCs w:val="24"/>
        </w:rPr>
        <w:t xml:space="preserve">Once the transaction completes, the Lease and Licence Register should be updated accordingly. </w:t>
      </w:r>
    </w:p>
    <w:p w14:paraId="18F5A7E1" w14:textId="77777777" w:rsidR="002975CB" w:rsidRPr="002E4038" w:rsidRDefault="002975CB" w:rsidP="002975CB">
      <w:pPr>
        <w:pStyle w:val="ListParagraph"/>
        <w:spacing w:after="60" w:line="240" w:lineRule="auto"/>
        <w:ind w:left="992"/>
        <w:contextualSpacing w:val="0"/>
        <w:jc w:val="both"/>
        <w:rPr>
          <w:rFonts w:ascii="Arial" w:hAnsi="Arial" w:cs="Arial"/>
          <w:sz w:val="24"/>
          <w:szCs w:val="24"/>
        </w:rPr>
      </w:pPr>
    </w:p>
    <w:p w14:paraId="110DA30E" w14:textId="0D142D54" w:rsidR="2DC02066" w:rsidRDefault="2DC02066" w:rsidP="2DC02066">
      <w:pPr>
        <w:pStyle w:val="ListParagraph"/>
        <w:spacing w:after="60" w:line="240" w:lineRule="auto"/>
        <w:ind w:left="992"/>
        <w:contextualSpacing w:val="0"/>
        <w:jc w:val="both"/>
        <w:rPr>
          <w:rFonts w:ascii="Arial" w:hAnsi="Arial" w:cs="Arial"/>
          <w:sz w:val="24"/>
          <w:szCs w:val="24"/>
        </w:rPr>
      </w:pPr>
    </w:p>
    <w:p w14:paraId="6F911B98" w14:textId="78C44CBA" w:rsidR="002B6982" w:rsidRDefault="002B6982" w:rsidP="00A73887">
      <w:pPr>
        <w:pStyle w:val="Heading1"/>
      </w:pPr>
      <w:bookmarkStart w:id="75" w:name="_Toc145925241"/>
      <w:bookmarkStart w:id="76" w:name="_Toc148709521"/>
      <w:r w:rsidRPr="00F531FF">
        <w:t>Requests to use Council Land and Property</w:t>
      </w:r>
      <w:bookmarkEnd w:id="75"/>
      <w:bookmarkEnd w:id="76"/>
    </w:p>
    <w:p w14:paraId="2CDC8843" w14:textId="77777777" w:rsidR="002B6982" w:rsidRPr="005A2428" w:rsidRDefault="002B6982" w:rsidP="002B6982">
      <w:pPr>
        <w:jc w:val="both"/>
        <w:rPr>
          <w:rFonts w:cs="Arial"/>
          <w:b/>
          <w:szCs w:val="24"/>
        </w:rPr>
      </w:pPr>
    </w:p>
    <w:p w14:paraId="23643780" w14:textId="68F651B0" w:rsidR="002B6982" w:rsidRPr="005A2428" w:rsidRDefault="002B6982" w:rsidP="00A37A24">
      <w:pPr>
        <w:pStyle w:val="Heading2"/>
      </w:pPr>
      <w:bookmarkStart w:id="77" w:name="_Toc145925242"/>
      <w:bookmarkStart w:id="78" w:name="_Toc148709522"/>
      <w:r w:rsidRPr="005A2428">
        <w:t>Context</w:t>
      </w:r>
      <w:bookmarkEnd w:id="77"/>
      <w:bookmarkEnd w:id="78"/>
    </w:p>
    <w:p w14:paraId="56B1F613" w14:textId="77777777" w:rsidR="002B6982" w:rsidRPr="005A2428" w:rsidRDefault="002B6982" w:rsidP="002B6982">
      <w:pPr>
        <w:jc w:val="both"/>
        <w:rPr>
          <w:rFonts w:cs="Arial"/>
          <w:b/>
        </w:rPr>
      </w:pPr>
    </w:p>
    <w:p w14:paraId="043A292C" w14:textId="4BEF7C43" w:rsidR="002B6982" w:rsidRPr="00327A1D" w:rsidRDefault="002B6982" w:rsidP="00327A1D">
      <w:pPr>
        <w:pStyle w:val="ListParagraph"/>
        <w:spacing w:after="0" w:line="240" w:lineRule="auto"/>
        <w:ind w:left="426"/>
        <w:jc w:val="both"/>
        <w:rPr>
          <w:rFonts w:ascii="Arial" w:hAnsi="Arial" w:cs="Arial"/>
          <w:color w:val="000000" w:themeColor="text1"/>
          <w:sz w:val="24"/>
          <w:szCs w:val="24"/>
        </w:rPr>
      </w:pPr>
      <w:r w:rsidRPr="3781CE7D">
        <w:rPr>
          <w:rFonts w:ascii="Arial" w:hAnsi="Arial" w:cs="Arial"/>
          <w:color w:val="000000" w:themeColor="text1"/>
          <w:sz w:val="24"/>
          <w:szCs w:val="24"/>
        </w:rPr>
        <w:t>Council</w:t>
      </w:r>
      <w:r w:rsidR="005A2428" w:rsidRPr="3781CE7D">
        <w:rPr>
          <w:rFonts w:ascii="Arial" w:hAnsi="Arial" w:cs="Arial"/>
          <w:color w:val="000000" w:themeColor="text1"/>
          <w:sz w:val="24"/>
          <w:szCs w:val="24"/>
        </w:rPr>
        <w:t xml:space="preserve"> </w:t>
      </w:r>
      <w:r w:rsidRPr="3781CE7D">
        <w:rPr>
          <w:rFonts w:ascii="Arial" w:hAnsi="Arial" w:cs="Arial"/>
          <w:color w:val="000000" w:themeColor="text1"/>
          <w:sz w:val="24"/>
          <w:szCs w:val="24"/>
        </w:rPr>
        <w:t>owns a significant portfolio of land and property assets ranging from parks</w:t>
      </w:r>
      <w:r w:rsidR="00725407" w:rsidRPr="3781CE7D">
        <w:rPr>
          <w:rFonts w:ascii="Arial" w:hAnsi="Arial" w:cs="Arial"/>
          <w:color w:val="000000" w:themeColor="text1"/>
          <w:sz w:val="24"/>
          <w:szCs w:val="24"/>
        </w:rPr>
        <w:t>, playing fields</w:t>
      </w:r>
      <w:r w:rsidRPr="3781CE7D">
        <w:rPr>
          <w:rFonts w:ascii="Arial" w:hAnsi="Arial" w:cs="Arial"/>
          <w:color w:val="000000" w:themeColor="text1"/>
          <w:sz w:val="24"/>
          <w:szCs w:val="24"/>
        </w:rPr>
        <w:t xml:space="preserve"> and open spaces to facilities and buildings. Third parties regularly wish to use these assets for a wide range of reasons. Where a </w:t>
      </w:r>
      <w:r w:rsidR="20EB446B" w:rsidRPr="3781CE7D">
        <w:rPr>
          <w:rFonts w:ascii="Arial" w:hAnsi="Arial" w:cs="Arial"/>
          <w:color w:val="000000" w:themeColor="text1"/>
          <w:sz w:val="24"/>
          <w:szCs w:val="24"/>
        </w:rPr>
        <w:t>‘</w:t>
      </w:r>
      <w:r w:rsidRPr="3781CE7D">
        <w:rPr>
          <w:rFonts w:ascii="Arial" w:hAnsi="Arial" w:cs="Arial"/>
          <w:color w:val="000000" w:themeColor="text1"/>
          <w:sz w:val="24"/>
          <w:szCs w:val="24"/>
        </w:rPr>
        <w:t>service specific</w:t>
      </w:r>
      <w:r w:rsidR="0D08D9CB" w:rsidRPr="3781CE7D">
        <w:rPr>
          <w:rFonts w:ascii="Arial" w:hAnsi="Arial" w:cs="Arial"/>
          <w:color w:val="000000" w:themeColor="text1"/>
          <w:sz w:val="24"/>
          <w:szCs w:val="24"/>
        </w:rPr>
        <w:t>’</w:t>
      </w:r>
      <w:r w:rsidRPr="3781CE7D">
        <w:rPr>
          <w:rFonts w:ascii="Arial" w:hAnsi="Arial" w:cs="Arial"/>
          <w:color w:val="000000" w:themeColor="text1"/>
          <w:sz w:val="24"/>
          <w:szCs w:val="24"/>
        </w:rPr>
        <w:t xml:space="preserve"> policy exists through which the request should be processed, that is the policy </w:t>
      </w:r>
      <w:r w:rsidR="1213BC42" w:rsidRPr="3781CE7D">
        <w:rPr>
          <w:rFonts w:ascii="Arial" w:hAnsi="Arial" w:cs="Arial"/>
          <w:color w:val="000000" w:themeColor="text1"/>
          <w:sz w:val="24"/>
          <w:szCs w:val="24"/>
        </w:rPr>
        <w:t>which</w:t>
      </w:r>
      <w:r w:rsidRPr="3781CE7D">
        <w:rPr>
          <w:rFonts w:ascii="Arial" w:hAnsi="Arial" w:cs="Arial"/>
          <w:color w:val="000000" w:themeColor="text1"/>
          <w:sz w:val="24"/>
          <w:szCs w:val="24"/>
        </w:rPr>
        <w:t xml:space="preserve"> should be applied. For example, separate policies exist in relation to the hire </w:t>
      </w:r>
      <w:r w:rsidRPr="3781CE7D">
        <w:rPr>
          <w:rFonts w:ascii="Arial" w:hAnsi="Arial" w:cs="Arial"/>
          <w:color w:val="000000" w:themeColor="text1"/>
          <w:sz w:val="24"/>
          <w:szCs w:val="24"/>
        </w:rPr>
        <w:lastRenderedPageBreak/>
        <w:t>of Community Halls, use of Leisure Facilities, requests to name Council facilities, placement of benches on Council land, the flying of flags on Council land</w:t>
      </w:r>
      <w:r w:rsidR="2C6FEE30" w:rsidRPr="3781CE7D">
        <w:rPr>
          <w:rFonts w:ascii="Arial" w:hAnsi="Arial" w:cs="Arial"/>
          <w:color w:val="000000" w:themeColor="text1"/>
          <w:sz w:val="24"/>
          <w:szCs w:val="24"/>
        </w:rPr>
        <w:t xml:space="preserve"> </w:t>
      </w:r>
      <w:r w:rsidR="2C6FEE30" w:rsidRPr="7BA47909">
        <w:rPr>
          <w:rFonts w:ascii="Arial" w:hAnsi="Arial" w:cs="Arial"/>
          <w:color w:val="000000" w:themeColor="text1"/>
          <w:sz w:val="24"/>
          <w:szCs w:val="24"/>
        </w:rPr>
        <w:t>and</w:t>
      </w:r>
      <w:r w:rsidR="715E57AC" w:rsidRPr="7BA47909">
        <w:rPr>
          <w:rFonts w:ascii="Arial" w:hAnsi="Arial" w:cs="Arial"/>
          <w:color w:val="000000" w:themeColor="text1"/>
          <w:sz w:val="24"/>
          <w:szCs w:val="24"/>
        </w:rPr>
        <w:t xml:space="preserve"> </w:t>
      </w:r>
      <w:r w:rsidR="5CB1AB03" w:rsidRPr="7BA47909">
        <w:rPr>
          <w:rFonts w:ascii="Arial" w:hAnsi="Arial" w:cs="Arial"/>
          <w:color w:val="000000" w:themeColor="text1"/>
          <w:sz w:val="24"/>
          <w:szCs w:val="24"/>
        </w:rPr>
        <w:t xml:space="preserve">a Key Events Space pilot </w:t>
      </w:r>
      <w:r w:rsidR="00935AAD" w:rsidRPr="7BA47909">
        <w:rPr>
          <w:rFonts w:ascii="Arial" w:hAnsi="Arial" w:cs="Arial"/>
          <w:color w:val="000000" w:themeColor="text1"/>
          <w:sz w:val="24"/>
          <w:szCs w:val="24"/>
        </w:rPr>
        <w:t xml:space="preserve">which </w:t>
      </w:r>
      <w:r w:rsidR="5CB1AB03" w:rsidRPr="7BA47909">
        <w:rPr>
          <w:rFonts w:ascii="Arial" w:hAnsi="Arial" w:cs="Arial"/>
          <w:color w:val="000000" w:themeColor="text1"/>
          <w:sz w:val="24"/>
          <w:szCs w:val="24"/>
        </w:rPr>
        <w:t>has been agreed by Council and will run in relation to the McKee Clock arena and Marine Gardens</w:t>
      </w:r>
      <w:r w:rsidR="4053E371" w:rsidRPr="7BA47909">
        <w:rPr>
          <w:rFonts w:ascii="Arial" w:hAnsi="Arial" w:cs="Arial"/>
          <w:color w:val="000000" w:themeColor="text1"/>
          <w:sz w:val="24"/>
          <w:szCs w:val="24"/>
        </w:rPr>
        <w:t>.</w:t>
      </w:r>
      <w:r w:rsidR="5CB1AB03" w:rsidRPr="3781CE7D">
        <w:rPr>
          <w:rFonts w:ascii="Arial" w:hAnsi="Arial" w:cs="Arial"/>
          <w:color w:val="000000" w:themeColor="text1"/>
          <w:sz w:val="24"/>
          <w:szCs w:val="24"/>
        </w:rPr>
        <w:t xml:space="preserve"> </w:t>
      </w:r>
      <w:r w:rsidRPr="3781CE7D">
        <w:rPr>
          <w:rFonts w:ascii="Arial" w:hAnsi="Arial" w:cs="Arial"/>
          <w:color w:val="000000" w:themeColor="text1"/>
          <w:sz w:val="24"/>
          <w:szCs w:val="24"/>
        </w:rPr>
        <w:t>Any stand-alone policies agreed by Council</w:t>
      </w:r>
      <w:r w:rsidR="1210AE02" w:rsidRPr="3781CE7D">
        <w:rPr>
          <w:rFonts w:ascii="Arial" w:hAnsi="Arial" w:cs="Arial"/>
          <w:color w:val="000000" w:themeColor="text1"/>
          <w:sz w:val="24"/>
          <w:szCs w:val="24"/>
        </w:rPr>
        <w:t>,</w:t>
      </w:r>
      <w:r w:rsidRPr="3781CE7D">
        <w:rPr>
          <w:rFonts w:ascii="Arial" w:hAnsi="Arial" w:cs="Arial"/>
          <w:color w:val="000000" w:themeColor="text1"/>
          <w:sz w:val="24"/>
          <w:szCs w:val="24"/>
        </w:rPr>
        <w:t xml:space="preserve"> </w:t>
      </w:r>
      <w:proofErr w:type="gramStart"/>
      <w:r w:rsidRPr="3781CE7D">
        <w:rPr>
          <w:rFonts w:ascii="Arial" w:hAnsi="Arial" w:cs="Arial"/>
          <w:color w:val="000000" w:themeColor="text1"/>
          <w:sz w:val="24"/>
          <w:szCs w:val="24"/>
        </w:rPr>
        <w:t>subsequent to</w:t>
      </w:r>
      <w:proofErr w:type="gramEnd"/>
      <w:r w:rsidRPr="3781CE7D">
        <w:rPr>
          <w:rFonts w:ascii="Arial" w:hAnsi="Arial" w:cs="Arial"/>
          <w:color w:val="000000" w:themeColor="text1"/>
          <w:sz w:val="24"/>
          <w:szCs w:val="24"/>
        </w:rPr>
        <w:t xml:space="preserve"> this policy, will also take precedence. Where no such other policy exists, the procedure set out below should be followed.</w:t>
      </w:r>
    </w:p>
    <w:p w14:paraId="464A3089" w14:textId="77777777" w:rsidR="002B6982" w:rsidRPr="00F531FF" w:rsidRDefault="002B6982" w:rsidP="002B6982">
      <w:pPr>
        <w:jc w:val="both"/>
        <w:rPr>
          <w:rFonts w:cs="Arial"/>
        </w:rPr>
      </w:pPr>
    </w:p>
    <w:p w14:paraId="2734D069" w14:textId="5A041461" w:rsidR="002B6982" w:rsidRPr="00F531FF" w:rsidRDefault="002B6982" w:rsidP="00A37A24">
      <w:pPr>
        <w:pStyle w:val="Heading2"/>
      </w:pPr>
      <w:bookmarkStart w:id="79" w:name="_Toc145925243"/>
      <w:bookmarkStart w:id="80" w:name="_Toc148709523"/>
      <w:r>
        <w:t>General principles</w:t>
      </w:r>
      <w:bookmarkEnd w:id="79"/>
      <w:bookmarkEnd w:id="80"/>
    </w:p>
    <w:p w14:paraId="302C216A" w14:textId="77777777" w:rsidR="002B6982" w:rsidRPr="00F531FF" w:rsidRDefault="002B6982" w:rsidP="002B6982">
      <w:pPr>
        <w:pStyle w:val="ListParagraph"/>
        <w:spacing w:after="0" w:line="240" w:lineRule="auto"/>
        <w:ind w:left="465"/>
        <w:jc w:val="both"/>
        <w:rPr>
          <w:rFonts w:ascii="Arial" w:hAnsi="Arial" w:cs="Arial"/>
          <w:b/>
          <w:bCs/>
          <w:sz w:val="24"/>
          <w:szCs w:val="24"/>
        </w:rPr>
      </w:pPr>
    </w:p>
    <w:p w14:paraId="280AAE1C" w14:textId="6F900551" w:rsidR="002B6982" w:rsidRPr="00095196" w:rsidRDefault="78C59B5C" w:rsidP="00DF7D42">
      <w:pPr>
        <w:pStyle w:val="ListParagraph"/>
        <w:numPr>
          <w:ilvl w:val="0"/>
          <w:numId w:val="27"/>
        </w:numPr>
        <w:spacing w:after="120" w:line="240" w:lineRule="auto"/>
        <w:jc w:val="both"/>
        <w:rPr>
          <w:rFonts w:ascii="Arial" w:hAnsi="Arial" w:cs="Arial"/>
          <w:sz w:val="24"/>
          <w:szCs w:val="24"/>
        </w:rPr>
      </w:pPr>
      <w:r w:rsidRPr="2158C784">
        <w:rPr>
          <w:rFonts w:ascii="Arial" w:hAnsi="Arial" w:cs="Arial"/>
          <w:sz w:val="24"/>
          <w:szCs w:val="24"/>
        </w:rPr>
        <w:t xml:space="preserve">Requests should usually be submitted in writing on the form attached at Appendix 1 and emailed to </w:t>
      </w:r>
      <w:hyperlink r:id="rId12">
        <w:r w:rsidRPr="2158C784">
          <w:rPr>
            <w:rFonts w:ascii="Arial" w:hAnsi="Arial" w:cs="Arial"/>
            <w:sz w:val="24"/>
            <w:szCs w:val="24"/>
          </w:rPr>
          <w:t>landrequests@ardsandnorthdown.gov.uk</w:t>
        </w:r>
      </w:hyperlink>
      <w:r w:rsidRPr="2135E836">
        <w:rPr>
          <w:rFonts w:ascii="Arial" w:hAnsi="Arial" w:cs="Arial"/>
          <w:sz w:val="24"/>
          <w:szCs w:val="24"/>
        </w:rPr>
        <w:t>,</w:t>
      </w:r>
      <w:r w:rsidRPr="2158C784">
        <w:rPr>
          <w:rFonts w:ascii="Arial" w:hAnsi="Arial" w:cs="Arial"/>
          <w:sz w:val="24"/>
          <w:szCs w:val="24"/>
        </w:rPr>
        <w:t xml:space="preserve"> unless the Compliance </w:t>
      </w:r>
      <w:r w:rsidR="3FBBCEC6" w:rsidRPr="2158C784">
        <w:rPr>
          <w:rFonts w:ascii="Arial" w:hAnsi="Arial" w:cs="Arial"/>
          <w:sz w:val="24"/>
          <w:szCs w:val="24"/>
        </w:rPr>
        <w:t>(Lands)</w:t>
      </w:r>
      <w:r w:rsidRPr="2158C784">
        <w:rPr>
          <w:rFonts w:ascii="Arial" w:hAnsi="Arial" w:cs="Arial"/>
          <w:sz w:val="24"/>
          <w:szCs w:val="24"/>
        </w:rPr>
        <w:t xml:space="preserve"> </w:t>
      </w:r>
      <w:r w:rsidR="001729FB" w:rsidRPr="2158C784">
        <w:rPr>
          <w:rFonts w:ascii="Arial" w:hAnsi="Arial" w:cs="Arial"/>
          <w:sz w:val="24"/>
          <w:szCs w:val="24"/>
        </w:rPr>
        <w:t>team</w:t>
      </w:r>
      <w:r w:rsidRPr="2158C784">
        <w:rPr>
          <w:rFonts w:ascii="Arial" w:hAnsi="Arial" w:cs="Arial"/>
          <w:sz w:val="24"/>
          <w:szCs w:val="24"/>
        </w:rPr>
        <w:t xml:space="preserve"> </w:t>
      </w:r>
      <w:r w:rsidR="00E96B1C" w:rsidRPr="2158C784">
        <w:rPr>
          <w:rFonts w:ascii="Arial" w:hAnsi="Arial" w:cs="Arial"/>
          <w:sz w:val="24"/>
          <w:szCs w:val="24"/>
        </w:rPr>
        <w:t xml:space="preserve">is </w:t>
      </w:r>
      <w:r w:rsidRPr="2158C784">
        <w:rPr>
          <w:rFonts w:ascii="Arial" w:hAnsi="Arial" w:cs="Arial"/>
          <w:sz w:val="24"/>
          <w:szCs w:val="24"/>
        </w:rPr>
        <w:t xml:space="preserve">satisfied </w:t>
      </w:r>
      <w:r w:rsidR="00E96B1C" w:rsidRPr="2158C784">
        <w:rPr>
          <w:rFonts w:ascii="Arial" w:hAnsi="Arial" w:cs="Arial"/>
          <w:sz w:val="24"/>
          <w:szCs w:val="24"/>
        </w:rPr>
        <w:t>it is</w:t>
      </w:r>
      <w:r w:rsidRPr="2158C784">
        <w:rPr>
          <w:rFonts w:ascii="Arial" w:hAnsi="Arial" w:cs="Arial"/>
          <w:sz w:val="24"/>
          <w:szCs w:val="24"/>
        </w:rPr>
        <w:t xml:space="preserve"> already in possession of all the information required to process the request.</w:t>
      </w:r>
      <w:r w:rsidR="002D61AB" w:rsidRPr="2158C784">
        <w:rPr>
          <w:rFonts w:ascii="Arial" w:hAnsi="Arial" w:cs="Arial"/>
          <w:sz w:val="24"/>
          <w:szCs w:val="24"/>
        </w:rPr>
        <w:t xml:space="preserve">  </w:t>
      </w:r>
      <w:r w:rsidR="002D61AB" w:rsidRPr="7BA47909">
        <w:rPr>
          <w:rFonts w:ascii="Arial" w:hAnsi="Arial" w:cs="Arial"/>
          <w:sz w:val="24"/>
          <w:szCs w:val="24"/>
        </w:rPr>
        <w:t>An online form is also available on Council’s website.</w:t>
      </w:r>
    </w:p>
    <w:p w14:paraId="243EF8B6" w14:textId="07F92B70" w:rsidR="002B6982" w:rsidRPr="005E5B1F" w:rsidRDefault="78C59B5C" w:rsidP="00DF7D42">
      <w:pPr>
        <w:pStyle w:val="ListParagraph"/>
        <w:numPr>
          <w:ilvl w:val="0"/>
          <w:numId w:val="27"/>
        </w:numPr>
        <w:spacing w:after="120" w:line="240" w:lineRule="auto"/>
        <w:jc w:val="both"/>
        <w:rPr>
          <w:rFonts w:ascii="Arial" w:hAnsi="Arial" w:cs="Arial"/>
          <w:sz w:val="24"/>
          <w:szCs w:val="24"/>
        </w:rPr>
      </w:pPr>
      <w:r w:rsidRPr="3781CE7D">
        <w:rPr>
          <w:rFonts w:ascii="Arial" w:hAnsi="Arial" w:cs="Arial"/>
          <w:sz w:val="24"/>
          <w:szCs w:val="24"/>
        </w:rPr>
        <w:t>The notice to be given depends on the nature of the request and is outlined in the table set out at section 10.</w:t>
      </w:r>
      <w:r w:rsidR="5002FD1B" w:rsidRPr="3781CE7D">
        <w:rPr>
          <w:rFonts w:ascii="Arial" w:hAnsi="Arial" w:cs="Arial"/>
          <w:sz w:val="24"/>
          <w:szCs w:val="24"/>
        </w:rPr>
        <w:t>4</w:t>
      </w:r>
      <w:r w:rsidRPr="3781CE7D">
        <w:rPr>
          <w:rFonts w:ascii="Arial" w:hAnsi="Arial" w:cs="Arial"/>
          <w:sz w:val="24"/>
          <w:szCs w:val="24"/>
        </w:rPr>
        <w:t xml:space="preserve"> below. Exceptions may be made to the notice period in circumstances where it was not possible or practicable to provide the requisite notice, for example, in relation to access requests where the work is emergency in nature. Any agreement to reduce the notice period will be at the discretion of the </w:t>
      </w:r>
      <w:r w:rsidR="5E689B36" w:rsidRPr="3781CE7D">
        <w:rPr>
          <w:rFonts w:ascii="Arial" w:hAnsi="Arial" w:cs="Arial"/>
          <w:sz w:val="24"/>
          <w:szCs w:val="24"/>
        </w:rPr>
        <w:t>Lands</w:t>
      </w:r>
      <w:r w:rsidRPr="3781CE7D">
        <w:rPr>
          <w:rFonts w:ascii="Arial" w:hAnsi="Arial" w:cs="Arial"/>
          <w:sz w:val="24"/>
          <w:szCs w:val="24"/>
        </w:rPr>
        <w:t xml:space="preserve"> Manager. </w:t>
      </w:r>
    </w:p>
    <w:p w14:paraId="1A3BBD28" w14:textId="147BD6C7" w:rsidR="002B6982" w:rsidRPr="005E5B1F" w:rsidRDefault="11D27CF6" w:rsidP="00DF7D42">
      <w:pPr>
        <w:pStyle w:val="ListParagraph"/>
        <w:numPr>
          <w:ilvl w:val="0"/>
          <w:numId w:val="27"/>
        </w:numPr>
        <w:spacing w:after="120" w:line="240" w:lineRule="auto"/>
        <w:jc w:val="both"/>
        <w:rPr>
          <w:rFonts w:ascii="Arial" w:hAnsi="Arial" w:cs="Arial"/>
          <w:sz w:val="24"/>
          <w:szCs w:val="24"/>
        </w:rPr>
      </w:pPr>
      <w:r w:rsidRPr="2C2EDD69">
        <w:rPr>
          <w:rFonts w:ascii="Arial" w:hAnsi="Arial" w:cs="Arial"/>
          <w:sz w:val="24"/>
          <w:szCs w:val="24"/>
        </w:rPr>
        <w:t>Permission will not be given under this policy for any of the following to be held or used on Council land</w:t>
      </w:r>
      <w:r w:rsidR="1DF065AD" w:rsidRPr="5CDDBF45">
        <w:rPr>
          <w:rFonts w:ascii="Arial" w:hAnsi="Arial" w:cs="Arial"/>
          <w:sz w:val="24"/>
          <w:szCs w:val="24"/>
        </w:rPr>
        <w:t>:</w:t>
      </w:r>
    </w:p>
    <w:p w14:paraId="577B9295" w14:textId="54770CF6" w:rsidR="00797CBA" w:rsidRPr="004A3377" w:rsidRDefault="002B6982" w:rsidP="00DF7D42">
      <w:pPr>
        <w:pStyle w:val="ListParagraph"/>
        <w:numPr>
          <w:ilvl w:val="0"/>
          <w:numId w:val="28"/>
        </w:numPr>
        <w:spacing w:after="0" w:line="240" w:lineRule="auto"/>
        <w:jc w:val="both"/>
        <w:rPr>
          <w:rFonts w:ascii="Arial" w:hAnsi="Arial" w:cs="Arial"/>
          <w:color w:val="000000" w:themeColor="text1"/>
          <w:sz w:val="24"/>
          <w:szCs w:val="24"/>
        </w:rPr>
      </w:pPr>
      <w:r w:rsidRPr="004A3377">
        <w:rPr>
          <w:rFonts w:ascii="Arial" w:hAnsi="Arial" w:cs="Arial"/>
          <w:color w:val="000000" w:themeColor="text1"/>
          <w:sz w:val="24"/>
          <w:szCs w:val="24"/>
        </w:rPr>
        <w:t xml:space="preserve">Circuses where there will be </w:t>
      </w:r>
      <w:r w:rsidR="006522FB" w:rsidRPr="004A3377">
        <w:rPr>
          <w:rFonts w:ascii="Arial" w:hAnsi="Arial" w:cs="Arial"/>
          <w:color w:val="000000" w:themeColor="text1"/>
          <w:sz w:val="24"/>
          <w:szCs w:val="24"/>
        </w:rPr>
        <w:t>animals</w:t>
      </w:r>
      <w:r w:rsidR="003C0AA2" w:rsidRPr="004A3377">
        <w:rPr>
          <w:rFonts w:ascii="Arial" w:hAnsi="Arial" w:cs="Arial"/>
          <w:color w:val="000000" w:themeColor="text1"/>
          <w:sz w:val="24"/>
          <w:szCs w:val="24"/>
        </w:rPr>
        <w:t xml:space="preserve"> or any event that proposes to sell or give away animals</w:t>
      </w:r>
    </w:p>
    <w:p w14:paraId="6F0A3E02" w14:textId="054E7A77" w:rsidR="002B6982" w:rsidRPr="004A3377" w:rsidRDefault="002B6982" w:rsidP="00DF7D42">
      <w:pPr>
        <w:pStyle w:val="ListParagraph"/>
        <w:numPr>
          <w:ilvl w:val="0"/>
          <w:numId w:val="28"/>
        </w:numPr>
        <w:spacing w:after="0" w:line="240" w:lineRule="auto"/>
        <w:jc w:val="both"/>
        <w:rPr>
          <w:rFonts w:ascii="Arial" w:hAnsi="Arial" w:cs="Arial"/>
          <w:color w:val="000000" w:themeColor="text1"/>
          <w:sz w:val="24"/>
          <w:szCs w:val="24"/>
        </w:rPr>
      </w:pPr>
      <w:r w:rsidRPr="004A3377">
        <w:rPr>
          <w:rFonts w:ascii="Arial" w:hAnsi="Arial" w:cs="Arial"/>
          <w:color w:val="000000" w:themeColor="text1"/>
          <w:sz w:val="24"/>
          <w:szCs w:val="24"/>
        </w:rPr>
        <w:t>Car Boot Sales</w:t>
      </w:r>
    </w:p>
    <w:p w14:paraId="648BE64E" w14:textId="0627C2A9" w:rsidR="002B6982" w:rsidRPr="004A3377" w:rsidRDefault="002B6982" w:rsidP="00DF7D42">
      <w:pPr>
        <w:pStyle w:val="ListParagraph"/>
        <w:numPr>
          <w:ilvl w:val="0"/>
          <w:numId w:val="28"/>
        </w:numPr>
        <w:spacing w:after="0" w:line="240" w:lineRule="auto"/>
        <w:jc w:val="both"/>
        <w:rPr>
          <w:rFonts w:ascii="Arial" w:hAnsi="Arial" w:cs="Arial"/>
          <w:color w:val="000000" w:themeColor="text1"/>
          <w:sz w:val="24"/>
          <w:szCs w:val="24"/>
        </w:rPr>
      </w:pPr>
      <w:r w:rsidRPr="004A3377">
        <w:rPr>
          <w:rFonts w:ascii="Arial" w:hAnsi="Arial" w:cs="Arial"/>
          <w:color w:val="000000" w:themeColor="text1"/>
          <w:sz w:val="24"/>
          <w:szCs w:val="24"/>
        </w:rPr>
        <w:t>Fireworks</w:t>
      </w:r>
    </w:p>
    <w:p w14:paraId="700D5AC1" w14:textId="4E543FCA" w:rsidR="002B6982" w:rsidRPr="004A3377" w:rsidRDefault="5ABD5888" w:rsidP="00DF7D42">
      <w:pPr>
        <w:pStyle w:val="ListParagraph"/>
        <w:numPr>
          <w:ilvl w:val="0"/>
          <w:numId w:val="28"/>
        </w:numPr>
        <w:spacing w:after="0" w:line="240" w:lineRule="auto"/>
        <w:jc w:val="both"/>
        <w:rPr>
          <w:rFonts w:ascii="Arial" w:hAnsi="Arial" w:cs="Arial"/>
          <w:color w:val="000000" w:themeColor="text1"/>
          <w:sz w:val="24"/>
          <w:szCs w:val="24"/>
        </w:rPr>
      </w:pPr>
      <w:r w:rsidRPr="004A3377">
        <w:rPr>
          <w:rFonts w:ascii="Arial" w:hAnsi="Arial" w:cs="Arial"/>
          <w:color w:val="000000" w:themeColor="text1"/>
          <w:sz w:val="24"/>
          <w:szCs w:val="24"/>
        </w:rPr>
        <w:t>Metal detectors</w:t>
      </w:r>
      <w:r w:rsidR="6D302A51" w:rsidRPr="004A3377">
        <w:rPr>
          <w:rFonts w:ascii="Arial" w:hAnsi="Arial" w:cs="Arial"/>
          <w:color w:val="000000" w:themeColor="text1"/>
          <w:sz w:val="24"/>
          <w:szCs w:val="24"/>
        </w:rPr>
        <w:t xml:space="preserve"> </w:t>
      </w:r>
    </w:p>
    <w:p w14:paraId="1FDDC05C" w14:textId="13F21E26" w:rsidR="35D340F3" w:rsidRPr="004A3377" w:rsidRDefault="35D340F3" w:rsidP="00DF7D42">
      <w:pPr>
        <w:pStyle w:val="ListParagraph"/>
        <w:numPr>
          <w:ilvl w:val="0"/>
          <w:numId w:val="28"/>
        </w:numPr>
        <w:spacing w:after="0" w:line="240" w:lineRule="auto"/>
        <w:jc w:val="both"/>
        <w:rPr>
          <w:rFonts w:ascii="Arial" w:hAnsi="Arial" w:cs="Arial"/>
          <w:color w:val="000000" w:themeColor="text1"/>
          <w:sz w:val="24"/>
          <w:szCs w:val="24"/>
        </w:rPr>
      </w:pPr>
      <w:r w:rsidRPr="004A3377">
        <w:rPr>
          <w:rFonts w:ascii="Arial" w:hAnsi="Arial" w:cs="Arial"/>
          <w:color w:val="000000" w:themeColor="text1"/>
          <w:sz w:val="24"/>
          <w:szCs w:val="24"/>
        </w:rPr>
        <w:t>Balloon and sky lantern releases</w:t>
      </w:r>
    </w:p>
    <w:p w14:paraId="0E5C891E" w14:textId="58298DB4" w:rsidR="19520B24" w:rsidRPr="005E5B1F" w:rsidRDefault="19520B24" w:rsidP="00DF7D42">
      <w:pPr>
        <w:pStyle w:val="ListParagraph"/>
        <w:numPr>
          <w:ilvl w:val="0"/>
          <w:numId w:val="28"/>
        </w:numPr>
        <w:spacing w:after="0" w:line="240" w:lineRule="auto"/>
        <w:jc w:val="both"/>
        <w:rPr>
          <w:rFonts w:ascii="Arial" w:hAnsi="Arial" w:cs="Arial"/>
          <w:sz w:val="24"/>
          <w:szCs w:val="24"/>
        </w:rPr>
      </w:pPr>
      <w:r w:rsidRPr="7BA47909">
        <w:rPr>
          <w:rFonts w:ascii="Arial" w:eastAsia="Calibri" w:hAnsi="Arial" w:cs="Arial"/>
          <w:color w:val="000000" w:themeColor="text1"/>
          <w:sz w:val="24"/>
          <w:szCs w:val="24"/>
        </w:rPr>
        <w:t>Colour runs</w:t>
      </w:r>
    </w:p>
    <w:p w14:paraId="696A7974" w14:textId="07395D8F" w:rsidR="002B6982" w:rsidRPr="00D652AB" w:rsidRDefault="00A50CBE" w:rsidP="00DF7D42">
      <w:pPr>
        <w:pStyle w:val="ListParagraph"/>
        <w:numPr>
          <w:ilvl w:val="0"/>
          <w:numId w:val="27"/>
        </w:numPr>
        <w:spacing w:after="0" w:line="240" w:lineRule="auto"/>
        <w:jc w:val="both"/>
        <w:rPr>
          <w:rFonts w:ascii="Arial" w:eastAsia="Arial" w:hAnsi="Arial" w:cs="Arial"/>
          <w:sz w:val="24"/>
          <w:szCs w:val="24"/>
        </w:rPr>
      </w:pPr>
      <w:r w:rsidRPr="5C0BCE4C">
        <w:rPr>
          <w:rFonts w:ascii="Arial" w:eastAsia="Arial" w:hAnsi="Arial" w:cs="Arial"/>
          <w:sz w:val="24"/>
          <w:szCs w:val="24"/>
        </w:rPr>
        <w:t>Any requests for the</w:t>
      </w:r>
      <w:r w:rsidR="4C5E89D1" w:rsidRPr="5C0BCE4C">
        <w:rPr>
          <w:rFonts w:ascii="Arial" w:eastAsia="Arial" w:hAnsi="Arial" w:cs="Arial"/>
          <w:sz w:val="24"/>
          <w:szCs w:val="24"/>
        </w:rPr>
        <w:t xml:space="preserve"> placing of </w:t>
      </w:r>
      <w:r w:rsidR="72965874" w:rsidRPr="5C0BCE4C">
        <w:rPr>
          <w:rFonts w:ascii="Arial" w:eastAsia="Arial" w:hAnsi="Arial" w:cs="Arial"/>
          <w:sz w:val="24"/>
          <w:szCs w:val="24"/>
        </w:rPr>
        <w:t>banners or other advertisements</w:t>
      </w:r>
      <w:r w:rsidR="4C5E89D1" w:rsidRPr="5C0BCE4C">
        <w:rPr>
          <w:rFonts w:ascii="Arial" w:eastAsia="Arial" w:hAnsi="Arial" w:cs="Arial"/>
          <w:sz w:val="24"/>
          <w:szCs w:val="24"/>
        </w:rPr>
        <w:t xml:space="preserve"> within </w:t>
      </w:r>
      <w:r w:rsidR="653E6948" w:rsidRPr="5C0BCE4C">
        <w:rPr>
          <w:rFonts w:ascii="Arial" w:eastAsia="Arial" w:hAnsi="Arial" w:cs="Arial"/>
          <w:sz w:val="24"/>
          <w:szCs w:val="24"/>
        </w:rPr>
        <w:t xml:space="preserve">Council owned </w:t>
      </w:r>
      <w:r w:rsidR="5EC194C1" w:rsidRPr="5C0BCE4C">
        <w:rPr>
          <w:rFonts w:ascii="Arial" w:eastAsia="Arial" w:hAnsi="Arial" w:cs="Arial"/>
          <w:sz w:val="24"/>
          <w:szCs w:val="24"/>
        </w:rPr>
        <w:t>p</w:t>
      </w:r>
      <w:r w:rsidR="6C106BF4" w:rsidRPr="5C0BCE4C">
        <w:rPr>
          <w:rFonts w:ascii="Arial" w:eastAsia="Arial" w:hAnsi="Arial" w:cs="Arial"/>
          <w:sz w:val="24"/>
          <w:szCs w:val="24"/>
        </w:rPr>
        <w:t>arks</w:t>
      </w:r>
      <w:r w:rsidR="0089660E" w:rsidRPr="5C0BCE4C">
        <w:rPr>
          <w:rFonts w:ascii="Arial" w:eastAsia="Arial" w:hAnsi="Arial" w:cs="Arial"/>
          <w:sz w:val="24"/>
          <w:szCs w:val="24"/>
        </w:rPr>
        <w:t xml:space="preserve">, leisure or </w:t>
      </w:r>
      <w:r w:rsidR="4C5E89D1" w:rsidRPr="5C0BCE4C">
        <w:rPr>
          <w:rFonts w:ascii="Arial" w:eastAsia="Arial" w:hAnsi="Arial" w:cs="Arial"/>
          <w:sz w:val="24"/>
          <w:szCs w:val="24"/>
        </w:rPr>
        <w:t xml:space="preserve">other </w:t>
      </w:r>
      <w:r w:rsidR="0089660E" w:rsidRPr="5C0BCE4C">
        <w:rPr>
          <w:rFonts w:ascii="Arial" w:eastAsia="Arial" w:hAnsi="Arial" w:cs="Arial"/>
          <w:sz w:val="24"/>
          <w:szCs w:val="24"/>
        </w:rPr>
        <w:t>facilities</w:t>
      </w:r>
      <w:r w:rsidR="4C5E89D1" w:rsidRPr="5C0BCE4C">
        <w:rPr>
          <w:rFonts w:ascii="Arial" w:eastAsia="Arial" w:hAnsi="Arial" w:cs="Arial"/>
          <w:sz w:val="24"/>
          <w:szCs w:val="24"/>
        </w:rPr>
        <w:t xml:space="preserve"> will not be processed under th</w:t>
      </w:r>
      <w:r w:rsidR="790E8DDE" w:rsidRPr="5C0BCE4C">
        <w:rPr>
          <w:rFonts w:ascii="Arial" w:eastAsia="Arial" w:hAnsi="Arial" w:cs="Arial"/>
          <w:sz w:val="24"/>
          <w:szCs w:val="24"/>
        </w:rPr>
        <w:t>is</w:t>
      </w:r>
      <w:r w:rsidR="4C5E89D1" w:rsidRPr="5C0BCE4C">
        <w:rPr>
          <w:rFonts w:ascii="Arial" w:eastAsia="Arial" w:hAnsi="Arial" w:cs="Arial"/>
          <w:sz w:val="24"/>
          <w:szCs w:val="24"/>
        </w:rPr>
        <w:t xml:space="preserve"> </w:t>
      </w:r>
      <w:r w:rsidR="000F7B7E" w:rsidRPr="5C0BCE4C">
        <w:rPr>
          <w:rFonts w:ascii="Arial" w:eastAsia="Arial" w:hAnsi="Arial" w:cs="Arial"/>
          <w:sz w:val="24"/>
          <w:szCs w:val="24"/>
        </w:rPr>
        <w:t xml:space="preserve">policy and will instead </w:t>
      </w:r>
      <w:r w:rsidR="0089660E" w:rsidRPr="5C0BCE4C">
        <w:rPr>
          <w:rFonts w:ascii="Arial" w:eastAsia="Arial" w:hAnsi="Arial" w:cs="Arial"/>
          <w:sz w:val="24"/>
          <w:szCs w:val="24"/>
        </w:rPr>
        <w:t xml:space="preserve">be passed to the relevant service area </w:t>
      </w:r>
      <w:r w:rsidR="00516B39" w:rsidRPr="5C0BCE4C">
        <w:rPr>
          <w:rFonts w:ascii="Arial" w:eastAsia="Arial" w:hAnsi="Arial" w:cs="Arial"/>
          <w:sz w:val="24"/>
          <w:szCs w:val="24"/>
        </w:rPr>
        <w:t>to consider</w:t>
      </w:r>
      <w:r w:rsidR="00D652AB">
        <w:rPr>
          <w:rFonts w:ascii="Arial" w:eastAsia="Arial" w:hAnsi="Arial" w:cs="Arial"/>
          <w:sz w:val="24"/>
          <w:szCs w:val="24"/>
        </w:rPr>
        <w:t xml:space="preserve"> </w:t>
      </w:r>
      <w:r w:rsidR="00D652AB" w:rsidRPr="7BA47909">
        <w:rPr>
          <w:rFonts w:ascii="Arial" w:eastAsia="Arial" w:hAnsi="Arial" w:cs="Arial"/>
          <w:sz w:val="24"/>
          <w:szCs w:val="24"/>
        </w:rPr>
        <w:t>including Planning as they often require advertising consent.</w:t>
      </w:r>
      <w:r w:rsidR="00D652AB" w:rsidRPr="2135E836">
        <w:rPr>
          <w:rFonts w:ascii="Arial" w:eastAsia="Arial" w:hAnsi="Arial" w:cs="Arial"/>
          <w:sz w:val="24"/>
          <w:szCs w:val="24"/>
        </w:rPr>
        <w:t xml:space="preserve"> </w:t>
      </w:r>
    </w:p>
    <w:p w14:paraId="34C245D0" w14:textId="5CD396F7" w:rsidR="002B6982" w:rsidRPr="00DD3737" w:rsidRDefault="78C59B5C" w:rsidP="00DF7D42">
      <w:pPr>
        <w:pStyle w:val="ListParagraph"/>
        <w:numPr>
          <w:ilvl w:val="0"/>
          <w:numId w:val="27"/>
        </w:numPr>
        <w:spacing w:after="0" w:line="240" w:lineRule="auto"/>
        <w:jc w:val="both"/>
        <w:rPr>
          <w:rFonts w:ascii="Arial" w:hAnsi="Arial" w:cs="Arial"/>
          <w:sz w:val="24"/>
          <w:szCs w:val="24"/>
        </w:rPr>
      </w:pPr>
      <w:r w:rsidRPr="641CE24C">
        <w:rPr>
          <w:rFonts w:ascii="Arial" w:hAnsi="Arial" w:cs="Arial"/>
          <w:sz w:val="24"/>
          <w:szCs w:val="24"/>
        </w:rPr>
        <w:t>While approval may be given for food vendors, including coffee carts and ice cream vans, to be present at events provided they pay a fee, such approval is on the basis that they are incidental to the event. Ice cream vans</w:t>
      </w:r>
      <w:r w:rsidR="5B5C79E6" w:rsidRPr="641CE24C">
        <w:rPr>
          <w:rFonts w:ascii="Arial" w:hAnsi="Arial" w:cs="Arial"/>
          <w:sz w:val="24"/>
          <w:szCs w:val="24"/>
        </w:rPr>
        <w:t>,</w:t>
      </w:r>
      <w:r w:rsidRPr="641CE24C">
        <w:rPr>
          <w:rFonts w:ascii="Arial" w:hAnsi="Arial" w:cs="Arial"/>
          <w:sz w:val="24"/>
          <w:szCs w:val="24"/>
        </w:rPr>
        <w:t xml:space="preserve"> coffee carts</w:t>
      </w:r>
      <w:r w:rsidR="126BA39D" w:rsidRPr="641CE24C">
        <w:rPr>
          <w:rFonts w:ascii="Arial" w:hAnsi="Arial" w:cs="Arial"/>
          <w:sz w:val="24"/>
          <w:szCs w:val="24"/>
        </w:rPr>
        <w:t xml:space="preserve"> and </w:t>
      </w:r>
      <w:r w:rsidR="126BA39D" w:rsidRPr="7BA47909">
        <w:rPr>
          <w:rFonts w:ascii="Arial" w:hAnsi="Arial" w:cs="Arial"/>
          <w:sz w:val="24"/>
          <w:szCs w:val="24"/>
        </w:rPr>
        <w:t>mobile saunas</w:t>
      </w:r>
      <w:r w:rsidRPr="641CE24C">
        <w:rPr>
          <w:rFonts w:ascii="Arial" w:hAnsi="Arial" w:cs="Arial"/>
          <w:sz w:val="24"/>
          <w:szCs w:val="24"/>
        </w:rPr>
        <w:t xml:space="preserve"> are otherwise only permitted on Council land through the licences put in place further to periodic expressions of interest competitions</w:t>
      </w:r>
      <w:r w:rsidR="00461993" w:rsidRPr="641CE24C">
        <w:rPr>
          <w:rFonts w:ascii="Arial" w:hAnsi="Arial" w:cs="Arial"/>
          <w:sz w:val="24"/>
          <w:szCs w:val="24"/>
        </w:rPr>
        <w:t xml:space="preserve"> managed by the Parks</w:t>
      </w:r>
      <w:r w:rsidR="00485FC3" w:rsidRPr="641CE24C">
        <w:rPr>
          <w:rFonts w:ascii="Arial" w:hAnsi="Arial" w:cs="Arial"/>
          <w:sz w:val="24"/>
          <w:szCs w:val="24"/>
        </w:rPr>
        <w:t xml:space="preserve"> S</w:t>
      </w:r>
      <w:r w:rsidR="00461993" w:rsidRPr="641CE24C">
        <w:rPr>
          <w:rFonts w:ascii="Arial" w:hAnsi="Arial" w:cs="Arial"/>
          <w:sz w:val="24"/>
          <w:szCs w:val="24"/>
        </w:rPr>
        <w:t>ervice</w:t>
      </w:r>
      <w:r w:rsidRPr="641CE24C">
        <w:rPr>
          <w:rFonts w:ascii="Arial" w:hAnsi="Arial" w:cs="Arial"/>
          <w:sz w:val="24"/>
          <w:szCs w:val="24"/>
        </w:rPr>
        <w:t>.</w:t>
      </w:r>
    </w:p>
    <w:p w14:paraId="1BFCFAE8" w14:textId="3981673B" w:rsidR="002B6982" w:rsidRPr="005E5B1F" w:rsidRDefault="78C59B5C" w:rsidP="00DF7D42">
      <w:pPr>
        <w:pStyle w:val="ListParagraph"/>
        <w:numPr>
          <w:ilvl w:val="0"/>
          <w:numId w:val="27"/>
        </w:numPr>
        <w:spacing w:after="0" w:line="240" w:lineRule="auto"/>
        <w:jc w:val="both"/>
        <w:rPr>
          <w:rFonts w:ascii="Arial" w:hAnsi="Arial" w:cs="Arial"/>
          <w:sz w:val="24"/>
          <w:szCs w:val="24"/>
        </w:rPr>
      </w:pPr>
      <w:r w:rsidRPr="3781CE7D">
        <w:rPr>
          <w:rFonts w:ascii="Arial" w:hAnsi="Arial" w:cs="Arial"/>
          <w:sz w:val="24"/>
          <w:szCs w:val="24"/>
        </w:rPr>
        <w:t xml:space="preserve">There will be no fee applied to the user where the use is </w:t>
      </w:r>
      <w:r w:rsidR="00C346E2" w:rsidRPr="3781CE7D">
        <w:rPr>
          <w:rFonts w:ascii="Arial" w:hAnsi="Arial" w:cs="Arial"/>
          <w:sz w:val="24"/>
          <w:szCs w:val="24"/>
        </w:rPr>
        <w:t>not-for-profit</w:t>
      </w:r>
      <w:r w:rsidR="4CF97ABD" w:rsidRPr="3781CE7D">
        <w:rPr>
          <w:rFonts w:ascii="Arial" w:hAnsi="Arial" w:cs="Arial"/>
          <w:sz w:val="24"/>
          <w:szCs w:val="24"/>
        </w:rPr>
        <w:t>, there are no commercial elements involved and the user is a registered charity, a community group, a voluntary group or a registered sports club, subject to Council rec</w:t>
      </w:r>
      <w:r w:rsidR="090FCEBD" w:rsidRPr="3781CE7D">
        <w:rPr>
          <w:rFonts w:ascii="Arial" w:hAnsi="Arial" w:cs="Arial"/>
          <w:sz w:val="24"/>
          <w:szCs w:val="24"/>
        </w:rPr>
        <w:t xml:space="preserve">eiving suitable supporting documentation.  </w:t>
      </w:r>
      <w:r w:rsidR="00C346E2" w:rsidRPr="3781CE7D">
        <w:rPr>
          <w:rFonts w:ascii="Arial" w:hAnsi="Arial" w:cs="Arial"/>
          <w:sz w:val="24"/>
          <w:szCs w:val="24"/>
        </w:rPr>
        <w:t xml:space="preserve"> </w:t>
      </w:r>
      <w:r w:rsidRPr="3781CE7D">
        <w:rPr>
          <w:rFonts w:ascii="Arial" w:hAnsi="Arial" w:cs="Arial"/>
          <w:sz w:val="24"/>
          <w:szCs w:val="24"/>
        </w:rPr>
        <w:t xml:space="preserve"> However, where </w:t>
      </w:r>
      <w:r w:rsidR="7B005BC5" w:rsidRPr="3781CE7D">
        <w:rPr>
          <w:rFonts w:ascii="Arial" w:hAnsi="Arial" w:cs="Arial"/>
          <w:sz w:val="24"/>
          <w:szCs w:val="24"/>
        </w:rPr>
        <w:t xml:space="preserve">there are commercial elements to a use and/or </w:t>
      </w:r>
      <w:r w:rsidRPr="3781CE7D">
        <w:rPr>
          <w:rFonts w:ascii="Arial" w:hAnsi="Arial" w:cs="Arial"/>
          <w:sz w:val="24"/>
          <w:szCs w:val="24"/>
        </w:rPr>
        <w:t>a Licence is required, a fee as assessed by Council’s Valuer will normally be applicable</w:t>
      </w:r>
      <w:r w:rsidR="7A88974E" w:rsidRPr="3781CE7D">
        <w:rPr>
          <w:rFonts w:ascii="Arial" w:hAnsi="Arial" w:cs="Arial"/>
          <w:sz w:val="24"/>
          <w:szCs w:val="24"/>
        </w:rPr>
        <w:t xml:space="preserve"> </w:t>
      </w:r>
      <w:r w:rsidRPr="3781CE7D">
        <w:rPr>
          <w:rFonts w:ascii="Arial" w:hAnsi="Arial" w:cs="Arial"/>
          <w:sz w:val="24"/>
          <w:szCs w:val="24"/>
        </w:rPr>
        <w:t>and the requestor will normally be required to also cover Council’s legal and valuation fees, unless Council agrees to waive part of or all these costs</w:t>
      </w:r>
      <w:r w:rsidR="00C47456" w:rsidRPr="3781CE7D">
        <w:rPr>
          <w:rFonts w:ascii="Arial" w:hAnsi="Arial" w:cs="Arial"/>
          <w:sz w:val="24"/>
          <w:szCs w:val="24"/>
        </w:rPr>
        <w:t>,</w:t>
      </w:r>
      <w:r w:rsidRPr="3781CE7D">
        <w:rPr>
          <w:rFonts w:ascii="Arial" w:hAnsi="Arial" w:cs="Arial"/>
          <w:sz w:val="24"/>
          <w:szCs w:val="24"/>
        </w:rPr>
        <w:t xml:space="preserve"> which it will only do in exceptional circumstances</w:t>
      </w:r>
      <w:r w:rsidR="30D34944" w:rsidRPr="3781CE7D">
        <w:rPr>
          <w:rFonts w:ascii="Arial" w:hAnsi="Arial" w:cs="Arial"/>
          <w:sz w:val="24"/>
          <w:szCs w:val="24"/>
        </w:rPr>
        <w:t xml:space="preserve"> or if the user is a registered charity, community group, a voluntary group or a registered sports club</w:t>
      </w:r>
      <w:r w:rsidRPr="3781CE7D">
        <w:rPr>
          <w:rFonts w:ascii="Arial" w:hAnsi="Arial" w:cs="Arial"/>
          <w:sz w:val="24"/>
          <w:szCs w:val="24"/>
        </w:rPr>
        <w:t>. Costs</w:t>
      </w:r>
      <w:r w:rsidR="48E0A58A" w:rsidRPr="3781CE7D">
        <w:rPr>
          <w:rFonts w:ascii="Arial" w:hAnsi="Arial" w:cs="Arial"/>
          <w:sz w:val="24"/>
          <w:szCs w:val="24"/>
        </w:rPr>
        <w:t>,</w:t>
      </w:r>
      <w:r w:rsidRPr="3781CE7D">
        <w:rPr>
          <w:rFonts w:ascii="Arial" w:hAnsi="Arial" w:cs="Arial"/>
          <w:sz w:val="24"/>
          <w:szCs w:val="24"/>
        </w:rPr>
        <w:t xml:space="preserve"> where there is a commercial element involved in the requested usage or where a Licence is </w:t>
      </w:r>
      <w:r w:rsidRPr="3781CE7D">
        <w:rPr>
          <w:rFonts w:ascii="Arial" w:hAnsi="Arial" w:cs="Arial"/>
          <w:sz w:val="24"/>
          <w:szCs w:val="24"/>
        </w:rPr>
        <w:lastRenderedPageBreak/>
        <w:t>required</w:t>
      </w:r>
      <w:r w:rsidR="58F7BD56" w:rsidRPr="3781CE7D">
        <w:rPr>
          <w:rFonts w:ascii="Arial" w:hAnsi="Arial" w:cs="Arial"/>
          <w:sz w:val="24"/>
          <w:szCs w:val="24"/>
        </w:rPr>
        <w:t>,</w:t>
      </w:r>
      <w:r w:rsidRPr="3781CE7D">
        <w:rPr>
          <w:rFonts w:ascii="Arial" w:hAnsi="Arial" w:cs="Arial"/>
          <w:sz w:val="24"/>
          <w:szCs w:val="24"/>
        </w:rPr>
        <w:t xml:space="preserve"> are set out at section 10.</w:t>
      </w:r>
      <w:r w:rsidR="5002FD1B" w:rsidRPr="3781CE7D">
        <w:rPr>
          <w:rFonts w:ascii="Arial" w:hAnsi="Arial" w:cs="Arial"/>
          <w:sz w:val="24"/>
          <w:szCs w:val="24"/>
        </w:rPr>
        <w:t>4</w:t>
      </w:r>
      <w:r w:rsidRPr="3781CE7D">
        <w:rPr>
          <w:rFonts w:ascii="Arial" w:hAnsi="Arial" w:cs="Arial"/>
          <w:sz w:val="24"/>
          <w:szCs w:val="24"/>
        </w:rPr>
        <w:t xml:space="preserve"> below. Payment must always be made in advance of the use.</w:t>
      </w:r>
    </w:p>
    <w:p w14:paraId="53324E8D" w14:textId="2284CBBB" w:rsidR="002B6982" w:rsidRPr="005E5B1F" w:rsidRDefault="360D53B1" w:rsidP="00DF7D42">
      <w:pPr>
        <w:pStyle w:val="ListParagraph"/>
        <w:numPr>
          <w:ilvl w:val="0"/>
          <w:numId w:val="27"/>
        </w:numPr>
        <w:spacing w:after="0" w:line="240" w:lineRule="auto"/>
        <w:jc w:val="both"/>
        <w:rPr>
          <w:rFonts w:ascii="Arial" w:hAnsi="Arial" w:cs="Arial"/>
          <w:sz w:val="24"/>
          <w:szCs w:val="24"/>
        </w:rPr>
      </w:pPr>
      <w:r w:rsidRPr="4B16E2B5">
        <w:rPr>
          <w:rFonts w:ascii="Arial" w:hAnsi="Arial" w:cs="Arial"/>
          <w:sz w:val="24"/>
          <w:szCs w:val="24"/>
        </w:rPr>
        <w:t xml:space="preserve">Permission granted under this policy to use Council land or property is without prejudice to </w:t>
      </w:r>
      <w:r w:rsidRPr="597D71AC">
        <w:rPr>
          <w:rFonts w:ascii="Arial" w:hAnsi="Arial" w:cs="Arial"/>
          <w:sz w:val="24"/>
          <w:szCs w:val="24"/>
        </w:rPr>
        <w:t xml:space="preserve">any planning, building control, </w:t>
      </w:r>
      <w:r w:rsidRPr="432B4F8F">
        <w:rPr>
          <w:rFonts w:ascii="Arial" w:hAnsi="Arial" w:cs="Arial"/>
          <w:sz w:val="24"/>
          <w:szCs w:val="24"/>
        </w:rPr>
        <w:t xml:space="preserve">environmental or other legislative or </w:t>
      </w:r>
      <w:r w:rsidRPr="46D55DE6">
        <w:rPr>
          <w:rFonts w:ascii="Arial" w:hAnsi="Arial" w:cs="Arial"/>
          <w:sz w:val="24"/>
          <w:szCs w:val="24"/>
        </w:rPr>
        <w:t xml:space="preserve">regulatory requirements </w:t>
      </w:r>
      <w:r w:rsidRPr="4B3E65DF">
        <w:rPr>
          <w:rFonts w:ascii="Arial" w:hAnsi="Arial" w:cs="Arial"/>
          <w:sz w:val="24"/>
          <w:szCs w:val="24"/>
        </w:rPr>
        <w:t xml:space="preserve">and </w:t>
      </w:r>
      <w:r w:rsidR="6E856DE9" w:rsidRPr="4B3E65DF">
        <w:rPr>
          <w:rFonts w:ascii="Arial" w:hAnsi="Arial" w:cs="Arial"/>
          <w:sz w:val="24"/>
          <w:szCs w:val="24"/>
        </w:rPr>
        <w:t xml:space="preserve">it will be a matter for </w:t>
      </w:r>
      <w:r w:rsidR="6E856DE9" w:rsidRPr="4801EDDE">
        <w:rPr>
          <w:rFonts w:ascii="Arial" w:hAnsi="Arial" w:cs="Arial"/>
          <w:sz w:val="24"/>
          <w:szCs w:val="24"/>
        </w:rPr>
        <w:t xml:space="preserve">the person </w:t>
      </w:r>
      <w:r w:rsidR="11D27CF6" w:rsidRPr="4801EDDE">
        <w:rPr>
          <w:rFonts w:ascii="Arial" w:hAnsi="Arial" w:cs="Arial"/>
          <w:sz w:val="24"/>
          <w:szCs w:val="24"/>
        </w:rPr>
        <w:t xml:space="preserve">making the request to ensure that they apply for such other permissions as required. </w:t>
      </w:r>
      <w:r w:rsidR="1DF065AD" w:rsidRPr="3781CE7D">
        <w:rPr>
          <w:rFonts w:ascii="Arial" w:hAnsi="Arial" w:cs="Arial"/>
          <w:sz w:val="24"/>
          <w:szCs w:val="24"/>
        </w:rPr>
        <w:t>The Compliance</w:t>
      </w:r>
      <w:r w:rsidR="6F5F2622" w:rsidRPr="3781CE7D">
        <w:rPr>
          <w:rFonts w:ascii="Arial" w:hAnsi="Arial" w:cs="Arial"/>
          <w:sz w:val="24"/>
          <w:szCs w:val="24"/>
        </w:rPr>
        <w:t xml:space="preserve"> (Lands)</w:t>
      </w:r>
      <w:r w:rsidR="1DF065AD" w:rsidRPr="3781CE7D">
        <w:rPr>
          <w:rFonts w:ascii="Arial" w:hAnsi="Arial" w:cs="Arial"/>
          <w:sz w:val="24"/>
          <w:szCs w:val="24"/>
        </w:rPr>
        <w:t xml:space="preserve"> </w:t>
      </w:r>
      <w:r w:rsidR="00255869" w:rsidRPr="3781CE7D">
        <w:rPr>
          <w:rFonts w:ascii="Arial" w:hAnsi="Arial" w:cs="Arial"/>
          <w:sz w:val="24"/>
          <w:szCs w:val="24"/>
        </w:rPr>
        <w:t>team</w:t>
      </w:r>
      <w:r w:rsidR="11D27CF6" w:rsidRPr="3781CE7D">
        <w:rPr>
          <w:rFonts w:ascii="Arial" w:hAnsi="Arial" w:cs="Arial"/>
          <w:sz w:val="24"/>
          <w:szCs w:val="24"/>
        </w:rPr>
        <w:t xml:space="preserve"> </w:t>
      </w:r>
      <w:r w:rsidR="00C47456" w:rsidRPr="3781CE7D">
        <w:rPr>
          <w:rFonts w:ascii="Arial" w:hAnsi="Arial" w:cs="Arial"/>
          <w:sz w:val="24"/>
          <w:szCs w:val="24"/>
        </w:rPr>
        <w:t>is</w:t>
      </w:r>
      <w:r w:rsidR="11D27CF6" w:rsidRPr="3781CE7D">
        <w:rPr>
          <w:rFonts w:ascii="Arial" w:hAnsi="Arial" w:cs="Arial"/>
          <w:sz w:val="24"/>
          <w:szCs w:val="24"/>
        </w:rPr>
        <w:t xml:space="preserve"> unable to give advice in this regard. Likewise, securing planning permission or receiving grant funding, even if administered by the Council, does not confer permission </w:t>
      </w:r>
      <w:r w:rsidR="0A839DB0" w:rsidRPr="3781CE7D">
        <w:rPr>
          <w:rFonts w:ascii="Arial" w:hAnsi="Arial" w:cs="Arial"/>
          <w:sz w:val="24"/>
          <w:szCs w:val="24"/>
        </w:rPr>
        <w:t xml:space="preserve">to use Council land </w:t>
      </w:r>
      <w:r w:rsidR="7EE89C55" w:rsidRPr="3781CE7D">
        <w:rPr>
          <w:rFonts w:ascii="Arial" w:hAnsi="Arial" w:cs="Arial"/>
          <w:sz w:val="24"/>
          <w:szCs w:val="24"/>
        </w:rPr>
        <w:t xml:space="preserve">or property </w:t>
      </w:r>
      <w:r w:rsidR="11D27CF6" w:rsidRPr="3781CE7D">
        <w:rPr>
          <w:rFonts w:ascii="Arial" w:hAnsi="Arial" w:cs="Arial"/>
          <w:sz w:val="24"/>
          <w:szCs w:val="24"/>
        </w:rPr>
        <w:t xml:space="preserve">and an application to use Council land </w:t>
      </w:r>
      <w:r w:rsidR="65DCD51C" w:rsidRPr="3781CE7D">
        <w:rPr>
          <w:rFonts w:ascii="Arial" w:hAnsi="Arial" w:cs="Arial"/>
          <w:sz w:val="24"/>
          <w:szCs w:val="24"/>
        </w:rPr>
        <w:t xml:space="preserve">or property </w:t>
      </w:r>
      <w:r w:rsidR="11D27CF6" w:rsidRPr="3781CE7D">
        <w:rPr>
          <w:rFonts w:ascii="Arial" w:hAnsi="Arial" w:cs="Arial"/>
          <w:sz w:val="24"/>
          <w:szCs w:val="24"/>
        </w:rPr>
        <w:t>as per the form attached at Appendix 1 must still be completed by the requestor in order that the intended use may be processed under this policy.</w:t>
      </w:r>
    </w:p>
    <w:p w14:paraId="4BFC60DF" w14:textId="77777777" w:rsidR="002B6982" w:rsidRPr="00F531FF" w:rsidRDefault="002B6982" w:rsidP="002B6982">
      <w:pPr>
        <w:jc w:val="both"/>
        <w:rPr>
          <w:rFonts w:cs="Arial"/>
          <w:b/>
          <w:bCs/>
          <w:szCs w:val="24"/>
        </w:rPr>
      </w:pPr>
    </w:p>
    <w:p w14:paraId="2C1D2933" w14:textId="0223468F" w:rsidR="002B6982" w:rsidRPr="00F531FF" w:rsidRDefault="002B6982" w:rsidP="00A37A24">
      <w:pPr>
        <w:pStyle w:val="Heading2"/>
      </w:pPr>
      <w:bookmarkStart w:id="81" w:name="_Toc145925244"/>
      <w:bookmarkStart w:id="82" w:name="_Toc148709524"/>
      <w:r w:rsidRPr="00F531FF">
        <w:t>Procedure for processing requests to use Council land and property</w:t>
      </w:r>
      <w:bookmarkEnd w:id="81"/>
      <w:bookmarkEnd w:id="82"/>
    </w:p>
    <w:p w14:paraId="75C2495D" w14:textId="77777777" w:rsidR="002B6982" w:rsidRDefault="002B6982" w:rsidP="002B6982">
      <w:pPr>
        <w:pStyle w:val="ListParagraph"/>
        <w:spacing w:after="0" w:line="240" w:lineRule="auto"/>
        <w:ind w:left="465"/>
        <w:jc w:val="both"/>
        <w:rPr>
          <w:rFonts w:ascii="Arial" w:hAnsi="Arial" w:cs="Arial"/>
          <w:b/>
          <w:bCs/>
          <w:sz w:val="24"/>
          <w:szCs w:val="24"/>
        </w:rPr>
      </w:pPr>
    </w:p>
    <w:p w14:paraId="26049D59" w14:textId="3D843C35" w:rsidR="00F05275" w:rsidRPr="00327A1D" w:rsidRDefault="002B6982" w:rsidP="00327A1D">
      <w:pPr>
        <w:pStyle w:val="ListParagraph"/>
        <w:spacing w:after="0" w:line="240" w:lineRule="auto"/>
        <w:ind w:left="426"/>
        <w:jc w:val="both"/>
        <w:rPr>
          <w:rFonts w:ascii="Arial" w:hAnsi="Arial" w:cs="Arial"/>
          <w:color w:val="000000" w:themeColor="text1"/>
          <w:sz w:val="24"/>
          <w:szCs w:val="24"/>
        </w:rPr>
      </w:pPr>
      <w:r w:rsidRPr="00327A1D">
        <w:rPr>
          <w:rFonts w:ascii="Arial" w:hAnsi="Arial" w:cs="Arial"/>
          <w:color w:val="000000" w:themeColor="text1"/>
          <w:sz w:val="24"/>
          <w:szCs w:val="24"/>
        </w:rPr>
        <w:t xml:space="preserve">Requests will be processed under this policy by the Compliance </w:t>
      </w:r>
      <w:r w:rsidR="2E566450" w:rsidRPr="448981FD">
        <w:rPr>
          <w:rFonts w:ascii="Arial" w:hAnsi="Arial" w:cs="Arial"/>
          <w:color w:val="000000" w:themeColor="text1"/>
          <w:sz w:val="24"/>
          <w:szCs w:val="24"/>
        </w:rPr>
        <w:t>(Lands)</w:t>
      </w:r>
      <w:r w:rsidRPr="448981FD">
        <w:rPr>
          <w:rFonts w:ascii="Arial" w:hAnsi="Arial" w:cs="Arial"/>
          <w:color w:val="000000" w:themeColor="text1"/>
          <w:sz w:val="24"/>
          <w:szCs w:val="24"/>
        </w:rPr>
        <w:t xml:space="preserve"> </w:t>
      </w:r>
      <w:r w:rsidR="001729FB">
        <w:rPr>
          <w:rFonts w:ascii="Arial" w:hAnsi="Arial" w:cs="Arial"/>
          <w:color w:val="000000" w:themeColor="text1"/>
          <w:sz w:val="24"/>
          <w:szCs w:val="24"/>
        </w:rPr>
        <w:t>team</w:t>
      </w:r>
      <w:r w:rsidR="00F05275" w:rsidRPr="00327A1D">
        <w:rPr>
          <w:rFonts w:ascii="Arial" w:hAnsi="Arial" w:cs="Arial"/>
          <w:color w:val="000000" w:themeColor="text1"/>
          <w:sz w:val="24"/>
          <w:szCs w:val="24"/>
        </w:rPr>
        <w:t xml:space="preserve"> as follows:</w:t>
      </w:r>
    </w:p>
    <w:p w14:paraId="24D01DE8" w14:textId="77777777" w:rsidR="00F05275" w:rsidRPr="00327A1D" w:rsidRDefault="00F05275" w:rsidP="00327A1D">
      <w:pPr>
        <w:pStyle w:val="ListParagraph"/>
        <w:spacing w:after="0" w:line="240" w:lineRule="auto"/>
        <w:ind w:left="426"/>
        <w:jc w:val="both"/>
        <w:rPr>
          <w:rFonts w:ascii="Arial" w:hAnsi="Arial" w:cs="Arial"/>
          <w:color w:val="000000" w:themeColor="text1"/>
          <w:sz w:val="24"/>
          <w:szCs w:val="24"/>
        </w:rPr>
      </w:pPr>
    </w:p>
    <w:p w14:paraId="39856BB2" w14:textId="6E439133" w:rsidR="002B6982" w:rsidRPr="008F2DB3" w:rsidRDefault="002B6982" w:rsidP="00DF7D42">
      <w:pPr>
        <w:pStyle w:val="ListParagraph"/>
        <w:numPr>
          <w:ilvl w:val="0"/>
          <w:numId w:val="23"/>
        </w:numPr>
        <w:spacing w:after="60" w:line="240" w:lineRule="auto"/>
        <w:jc w:val="both"/>
        <w:rPr>
          <w:rFonts w:ascii="Arial" w:hAnsi="Arial" w:cs="Arial"/>
          <w:sz w:val="24"/>
          <w:szCs w:val="24"/>
        </w:rPr>
      </w:pPr>
      <w:r w:rsidRPr="5CDDBF45">
        <w:rPr>
          <w:rFonts w:ascii="Arial" w:hAnsi="Arial" w:cs="Arial"/>
          <w:sz w:val="24"/>
          <w:szCs w:val="24"/>
        </w:rPr>
        <w:t xml:space="preserve">When a request is first received, the </w:t>
      </w:r>
      <w:r w:rsidR="7E14C723" w:rsidRPr="5CDDBF45">
        <w:rPr>
          <w:rFonts w:ascii="Arial" w:hAnsi="Arial" w:cs="Arial"/>
          <w:sz w:val="24"/>
          <w:szCs w:val="24"/>
        </w:rPr>
        <w:t>o</w:t>
      </w:r>
      <w:r w:rsidR="00C23C70" w:rsidRPr="5CDDBF45">
        <w:rPr>
          <w:rFonts w:ascii="Arial" w:hAnsi="Arial" w:cs="Arial"/>
          <w:sz w:val="24"/>
          <w:szCs w:val="24"/>
        </w:rPr>
        <w:t>fficer</w:t>
      </w:r>
      <w:r w:rsidRPr="5CDDBF45">
        <w:rPr>
          <w:rFonts w:ascii="Arial" w:hAnsi="Arial" w:cs="Arial"/>
          <w:sz w:val="24"/>
          <w:szCs w:val="24"/>
        </w:rPr>
        <w:t xml:space="preserve"> processing the request will check that there are no restrictions on Council’s title to the land</w:t>
      </w:r>
      <w:r w:rsidR="15A5888A" w:rsidRPr="5CDDBF45">
        <w:rPr>
          <w:rFonts w:ascii="Arial" w:hAnsi="Arial" w:cs="Arial"/>
          <w:sz w:val="24"/>
          <w:szCs w:val="24"/>
        </w:rPr>
        <w:t xml:space="preserve"> or property</w:t>
      </w:r>
      <w:r w:rsidRPr="5CDDBF45">
        <w:rPr>
          <w:rFonts w:ascii="Arial" w:hAnsi="Arial" w:cs="Arial"/>
          <w:sz w:val="24"/>
          <w:szCs w:val="24"/>
        </w:rPr>
        <w:t xml:space="preserve"> that would </w:t>
      </w:r>
      <w:r w:rsidR="001F6594" w:rsidRPr="5CDDBF45">
        <w:rPr>
          <w:rFonts w:ascii="Arial" w:hAnsi="Arial" w:cs="Arial"/>
          <w:sz w:val="24"/>
          <w:szCs w:val="24"/>
        </w:rPr>
        <w:t>limit</w:t>
      </w:r>
      <w:r w:rsidRPr="5CDDBF45">
        <w:rPr>
          <w:rFonts w:ascii="Arial" w:hAnsi="Arial" w:cs="Arial"/>
          <w:sz w:val="24"/>
          <w:szCs w:val="24"/>
        </w:rPr>
        <w:t xml:space="preserve"> or prohibit the activity or use requested, for example, some title</w:t>
      </w:r>
      <w:r w:rsidR="004E47D0">
        <w:rPr>
          <w:rFonts w:ascii="Arial" w:hAnsi="Arial" w:cs="Arial"/>
          <w:sz w:val="24"/>
          <w:szCs w:val="24"/>
        </w:rPr>
        <w:t>s</w:t>
      </w:r>
      <w:r w:rsidRPr="5CDDBF45">
        <w:rPr>
          <w:rFonts w:ascii="Arial" w:hAnsi="Arial" w:cs="Arial"/>
          <w:sz w:val="24"/>
          <w:szCs w:val="24"/>
        </w:rPr>
        <w:t xml:space="preserve"> contain covenants prohibiting commercial activity on the land</w:t>
      </w:r>
      <w:r w:rsidR="16404DE0" w:rsidRPr="5CDDBF45">
        <w:rPr>
          <w:rFonts w:ascii="Arial" w:hAnsi="Arial" w:cs="Arial"/>
          <w:sz w:val="24"/>
          <w:szCs w:val="24"/>
        </w:rPr>
        <w:t xml:space="preserve"> or property</w:t>
      </w:r>
      <w:r w:rsidRPr="5CDDBF45">
        <w:rPr>
          <w:rFonts w:ascii="Arial" w:hAnsi="Arial" w:cs="Arial"/>
          <w:sz w:val="24"/>
          <w:szCs w:val="24"/>
        </w:rPr>
        <w:t xml:space="preserve">. </w:t>
      </w:r>
    </w:p>
    <w:p w14:paraId="4E816FB1" w14:textId="32D0F62B" w:rsidR="002B6982" w:rsidRPr="008F2DB3" w:rsidRDefault="002B6982" w:rsidP="00DF7D42">
      <w:pPr>
        <w:pStyle w:val="ListParagraph"/>
        <w:numPr>
          <w:ilvl w:val="0"/>
          <w:numId w:val="23"/>
        </w:numPr>
        <w:spacing w:after="60" w:line="240" w:lineRule="auto"/>
        <w:jc w:val="both"/>
        <w:rPr>
          <w:rFonts w:ascii="Arial" w:hAnsi="Arial" w:cs="Arial"/>
          <w:sz w:val="24"/>
          <w:szCs w:val="24"/>
        </w:rPr>
      </w:pPr>
      <w:r w:rsidRPr="641CE24C">
        <w:rPr>
          <w:rFonts w:ascii="Arial" w:hAnsi="Arial" w:cs="Arial"/>
          <w:sz w:val="24"/>
          <w:szCs w:val="24"/>
        </w:rPr>
        <w:t xml:space="preserve">Details of the request shall be circulated by email to CLT, HOST, SUMs and any other relevant </w:t>
      </w:r>
      <w:r w:rsidR="4BAAA37E" w:rsidRPr="641CE24C">
        <w:rPr>
          <w:rFonts w:ascii="Arial" w:hAnsi="Arial" w:cs="Arial"/>
          <w:sz w:val="24"/>
          <w:szCs w:val="24"/>
        </w:rPr>
        <w:t>o</w:t>
      </w:r>
      <w:r w:rsidR="00C23C70" w:rsidRPr="641CE24C">
        <w:rPr>
          <w:rFonts w:ascii="Arial" w:hAnsi="Arial" w:cs="Arial"/>
          <w:sz w:val="24"/>
          <w:szCs w:val="24"/>
        </w:rPr>
        <w:t>fficer</w:t>
      </w:r>
      <w:r w:rsidRPr="641CE24C">
        <w:rPr>
          <w:rFonts w:ascii="Arial" w:hAnsi="Arial" w:cs="Arial"/>
          <w:sz w:val="24"/>
          <w:szCs w:val="24"/>
        </w:rPr>
        <w:t xml:space="preserve">s </w:t>
      </w:r>
      <w:r w:rsidR="00D33480" w:rsidRPr="641CE24C">
        <w:rPr>
          <w:rFonts w:ascii="Arial" w:hAnsi="Arial" w:cs="Arial"/>
          <w:sz w:val="24"/>
          <w:szCs w:val="24"/>
        </w:rPr>
        <w:t xml:space="preserve">seeking </w:t>
      </w:r>
      <w:r w:rsidRPr="641CE24C">
        <w:rPr>
          <w:rFonts w:ascii="Arial" w:hAnsi="Arial" w:cs="Arial"/>
          <w:sz w:val="24"/>
          <w:szCs w:val="24"/>
        </w:rPr>
        <w:t xml:space="preserve">their views. </w:t>
      </w:r>
      <w:r w:rsidR="00C4014C" w:rsidRPr="641CE24C">
        <w:rPr>
          <w:rFonts w:ascii="Arial" w:hAnsi="Arial" w:cs="Arial"/>
          <w:sz w:val="24"/>
          <w:szCs w:val="24"/>
        </w:rPr>
        <w:t xml:space="preserve">Where the request relates to a </w:t>
      </w:r>
      <w:r w:rsidR="007836D3" w:rsidRPr="641CE24C">
        <w:rPr>
          <w:rFonts w:ascii="Arial" w:hAnsi="Arial" w:cs="Arial"/>
          <w:sz w:val="24"/>
          <w:szCs w:val="24"/>
        </w:rPr>
        <w:t>facility managed by a specific</w:t>
      </w:r>
      <w:r w:rsidR="00756EC0" w:rsidRPr="641CE24C">
        <w:rPr>
          <w:rFonts w:ascii="Arial" w:hAnsi="Arial" w:cs="Arial"/>
          <w:sz w:val="24"/>
          <w:szCs w:val="24"/>
        </w:rPr>
        <w:t xml:space="preserve"> service area</w:t>
      </w:r>
      <w:r w:rsidR="007836D3" w:rsidRPr="641CE24C">
        <w:rPr>
          <w:rFonts w:ascii="Arial" w:hAnsi="Arial" w:cs="Arial"/>
          <w:sz w:val="24"/>
          <w:szCs w:val="24"/>
        </w:rPr>
        <w:t xml:space="preserve">, for example, </w:t>
      </w:r>
      <w:r w:rsidR="004E47D0" w:rsidRPr="641CE24C">
        <w:rPr>
          <w:rFonts w:ascii="Arial" w:hAnsi="Arial" w:cs="Arial"/>
          <w:sz w:val="24"/>
          <w:szCs w:val="24"/>
        </w:rPr>
        <w:t>P</w:t>
      </w:r>
      <w:r w:rsidR="00301380" w:rsidRPr="641CE24C">
        <w:rPr>
          <w:rFonts w:ascii="Arial" w:hAnsi="Arial" w:cs="Arial"/>
          <w:sz w:val="24"/>
          <w:szCs w:val="24"/>
        </w:rPr>
        <w:t xml:space="preserve">arks or </w:t>
      </w:r>
      <w:r w:rsidR="004E47D0" w:rsidRPr="641CE24C">
        <w:rPr>
          <w:rFonts w:ascii="Arial" w:hAnsi="Arial" w:cs="Arial"/>
          <w:sz w:val="24"/>
          <w:szCs w:val="24"/>
        </w:rPr>
        <w:t>L</w:t>
      </w:r>
      <w:r w:rsidR="00301380" w:rsidRPr="641CE24C">
        <w:rPr>
          <w:rFonts w:ascii="Arial" w:hAnsi="Arial" w:cs="Arial"/>
          <w:sz w:val="24"/>
          <w:szCs w:val="24"/>
        </w:rPr>
        <w:t xml:space="preserve">eisure, the </w:t>
      </w:r>
      <w:r w:rsidR="00377656" w:rsidRPr="641CE24C">
        <w:rPr>
          <w:rFonts w:ascii="Arial" w:hAnsi="Arial" w:cs="Arial"/>
          <w:sz w:val="24"/>
          <w:szCs w:val="24"/>
        </w:rPr>
        <w:t xml:space="preserve">views of management </w:t>
      </w:r>
      <w:r w:rsidR="00543FAE" w:rsidRPr="641CE24C">
        <w:rPr>
          <w:rFonts w:ascii="Arial" w:hAnsi="Arial" w:cs="Arial"/>
          <w:sz w:val="24"/>
          <w:szCs w:val="24"/>
        </w:rPr>
        <w:t xml:space="preserve">of the relevant service area </w:t>
      </w:r>
      <w:r w:rsidR="00A63AB6" w:rsidRPr="641CE24C">
        <w:rPr>
          <w:rFonts w:ascii="Arial" w:hAnsi="Arial" w:cs="Arial"/>
          <w:sz w:val="24"/>
          <w:szCs w:val="24"/>
        </w:rPr>
        <w:t>should</w:t>
      </w:r>
      <w:r w:rsidR="00543FAE" w:rsidRPr="641CE24C">
        <w:rPr>
          <w:rFonts w:ascii="Arial" w:hAnsi="Arial" w:cs="Arial"/>
          <w:sz w:val="24"/>
          <w:szCs w:val="24"/>
        </w:rPr>
        <w:t xml:space="preserve"> be sought </w:t>
      </w:r>
      <w:r w:rsidR="00255086" w:rsidRPr="641CE24C">
        <w:rPr>
          <w:rFonts w:ascii="Arial" w:hAnsi="Arial" w:cs="Arial"/>
          <w:sz w:val="24"/>
          <w:szCs w:val="24"/>
        </w:rPr>
        <w:t xml:space="preserve">and considered </w:t>
      </w:r>
      <w:r w:rsidR="00E4417B" w:rsidRPr="641CE24C">
        <w:rPr>
          <w:rFonts w:ascii="Arial" w:hAnsi="Arial" w:cs="Arial"/>
          <w:sz w:val="24"/>
          <w:szCs w:val="24"/>
        </w:rPr>
        <w:t>in</w:t>
      </w:r>
      <w:r w:rsidR="00543FAE" w:rsidRPr="641CE24C">
        <w:rPr>
          <w:rFonts w:ascii="Arial" w:hAnsi="Arial" w:cs="Arial"/>
          <w:sz w:val="24"/>
          <w:szCs w:val="24"/>
        </w:rPr>
        <w:t xml:space="preserve"> the first instan</w:t>
      </w:r>
      <w:r w:rsidR="00E4417B" w:rsidRPr="641CE24C">
        <w:rPr>
          <w:rFonts w:ascii="Arial" w:hAnsi="Arial" w:cs="Arial"/>
          <w:sz w:val="24"/>
          <w:szCs w:val="24"/>
        </w:rPr>
        <w:t>c</w:t>
      </w:r>
      <w:r w:rsidR="00543FAE" w:rsidRPr="641CE24C">
        <w:rPr>
          <w:rFonts w:ascii="Arial" w:hAnsi="Arial" w:cs="Arial"/>
          <w:sz w:val="24"/>
          <w:szCs w:val="24"/>
        </w:rPr>
        <w:t>e</w:t>
      </w:r>
      <w:r w:rsidR="00255086" w:rsidRPr="641CE24C">
        <w:rPr>
          <w:rFonts w:ascii="Arial" w:hAnsi="Arial" w:cs="Arial"/>
          <w:sz w:val="24"/>
          <w:szCs w:val="24"/>
        </w:rPr>
        <w:t xml:space="preserve">. </w:t>
      </w:r>
    </w:p>
    <w:p w14:paraId="56A6C5F2" w14:textId="2C1F23A0" w:rsidR="002B6982" w:rsidRPr="008F2DB3" w:rsidRDefault="002B6982" w:rsidP="00DF7D42">
      <w:pPr>
        <w:pStyle w:val="ListParagraph"/>
        <w:numPr>
          <w:ilvl w:val="0"/>
          <w:numId w:val="23"/>
        </w:numPr>
        <w:spacing w:after="60" w:line="240" w:lineRule="auto"/>
        <w:jc w:val="both"/>
        <w:rPr>
          <w:rFonts w:ascii="Arial" w:hAnsi="Arial" w:cs="Arial"/>
          <w:sz w:val="24"/>
          <w:szCs w:val="24"/>
        </w:rPr>
      </w:pPr>
      <w:r w:rsidRPr="3781CE7D">
        <w:rPr>
          <w:rFonts w:ascii="Arial" w:hAnsi="Arial" w:cs="Arial"/>
          <w:sz w:val="24"/>
          <w:szCs w:val="24"/>
        </w:rPr>
        <w:t xml:space="preserve">Consideration will be given by the </w:t>
      </w:r>
      <w:r w:rsidR="0891FDF2" w:rsidRPr="3781CE7D">
        <w:rPr>
          <w:rFonts w:ascii="Arial" w:hAnsi="Arial" w:cs="Arial"/>
          <w:sz w:val="24"/>
          <w:szCs w:val="24"/>
        </w:rPr>
        <w:t>o</w:t>
      </w:r>
      <w:r w:rsidR="00C23C70" w:rsidRPr="3781CE7D">
        <w:rPr>
          <w:rFonts w:ascii="Arial" w:hAnsi="Arial" w:cs="Arial"/>
          <w:sz w:val="24"/>
          <w:szCs w:val="24"/>
        </w:rPr>
        <w:t>fficer</w:t>
      </w:r>
      <w:r w:rsidRPr="3781CE7D">
        <w:rPr>
          <w:rFonts w:ascii="Arial" w:hAnsi="Arial" w:cs="Arial"/>
          <w:sz w:val="24"/>
          <w:szCs w:val="24"/>
        </w:rPr>
        <w:t xml:space="preserve"> processing the request as to whether a Licence is required. Where the </w:t>
      </w:r>
      <w:r w:rsidR="56ACF50A" w:rsidRPr="3781CE7D">
        <w:rPr>
          <w:rFonts w:ascii="Arial" w:hAnsi="Arial" w:cs="Arial"/>
          <w:sz w:val="24"/>
          <w:szCs w:val="24"/>
        </w:rPr>
        <w:t>request</w:t>
      </w:r>
      <w:r w:rsidRPr="3781CE7D">
        <w:rPr>
          <w:rFonts w:ascii="Arial" w:hAnsi="Arial" w:cs="Arial"/>
          <w:sz w:val="24"/>
          <w:szCs w:val="24"/>
        </w:rPr>
        <w:t xml:space="preserve"> will be for a period of more than </w:t>
      </w:r>
      <w:r w:rsidR="004E47D0" w:rsidRPr="3781CE7D">
        <w:rPr>
          <w:rFonts w:ascii="Arial" w:hAnsi="Arial" w:cs="Arial"/>
          <w:sz w:val="24"/>
          <w:szCs w:val="24"/>
        </w:rPr>
        <w:t>two</w:t>
      </w:r>
      <w:r w:rsidRPr="3781CE7D">
        <w:rPr>
          <w:rFonts w:ascii="Arial" w:hAnsi="Arial" w:cs="Arial"/>
          <w:sz w:val="24"/>
          <w:szCs w:val="24"/>
        </w:rPr>
        <w:t xml:space="preserve"> weeks continuous use, is for periodic use </w:t>
      </w:r>
      <w:r w:rsidR="6CDC6307" w:rsidRPr="3781CE7D">
        <w:rPr>
          <w:rFonts w:ascii="Arial" w:hAnsi="Arial" w:cs="Arial"/>
          <w:sz w:val="24"/>
          <w:szCs w:val="24"/>
        </w:rPr>
        <w:t>which</w:t>
      </w:r>
      <w:r w:rsidRPr="3781CE7D">
        <w:rPr>
          <w:rFonts w:ascii="Arial" w:hAnsi="Arial" w:cs="Arial"/>
          <w:sz w:val="24"/>
          <w:szCs w:val="24"/>
        </w:rPr>
        <w:t xml:space="preserve"> will total </w:t>
      </w:r>
      <w:r w:rsidR="004E47D0" w:rsidRPr="3781CE7D">
        <w:rPr>
          <w:rFonts w:ascii="Arial" w:hAnsi="Arial" w:cs="Arial"/>
          <w:sz w:val="24"/>
          <w:szCs w:val="24"/>
        </w:rPr>
        <w:t>three</w:t>
      </w:r>
      <w:r w:rsidRPr="3781CE7D">
        <w:rPr>
          <w:rFonts w:ascii="Arial" w:hAnsi="Arial" w:cs="Arial"/>
          <w:sz w:val="24"/>
          <w:szCs w:val="24"/>
        </w:rPr>
        <w:t xml:space="preserve"> or more occasions, or is for a major event such </w:t>
      </w:r>
      <w:r w:rsidR="46713F3C" w:rsidRPr="3781CE7D">
        <w:rPr>
          <w:rFonts w:ascii="Arial" w:hAnsi="Arial" w:cs="Arial"/>
          <w:sz w:val="24"/>
          <w:szCs w:val="24"/>
        </w:rPr>
        <w:t xml:space="preserve">as </w:t>
      </w:r>
      <w:r w:rsidRPr="3781CE7D">
        <w:rPr>
          <w:rFonts w:ascii="Arial" w:hAnsi="Arial" w:cs="Arial"/>
          <w:sz w:val="24"/>
          <w:szCs w:val="24"/>
        </w:rPr>
        <w:t xml:space="preserve">a concert, a Licence will normally be required. The table at section 10.4 below refers and if in doubt, </w:t>
      </w:r>
      <w:r w:rsidR="7342F96B" w:rsidRPr="3781CE7D">
        <w:rPr>
          <w:rFonts w:ascii="Arial" w:hAnsi="Arial" w:cs="Arial"/>
          <w:sz w:val="24"/>
          <w:szCs w:val="24"/>
        </w:rPr>
        <w:t>o</w:t>
      </w:r>
      <w:r w:rsidR="00C23C70" w:rsidRPr="3781CE7D">
        <w:rPr>
          <w:rFonts w:ascii="Arial" w:hAnsi="Arial" w:cs="Arial"/>
          <w:sz w:val="24"/>
          <w:szCs w:val="24"/>
        </w:rPr>
        <w:t>fficer</w:t>
      </w:r>
      <w:r w:rsidRPr="3781CE7D">
        <w:rPr>
          <w:rFonts w:ascii="Arial" w:hAnsi="Arial" w:cs="Arial"/>
          <w:sz w:val="24"/>
          <w:szCs w:val="24"/>
        </w:rPr>
        <w:t xml:space="preserve">s may seek legal advice. Licence fees will be determined by Council’s </w:t>
      </w:r>
      <w:r w:rsidR="00C23C70" w:rsidRPr="3781CE7D">
        <w:rPr>
          <w:rFonts w:ascii="Arial" w:hAnsi="Arial" w:cs="Arial"/>
          <w:sz w:val="24"/>
          <w:szCs w:val="24"/>
        </w:rPr>
        <w:t>Valuer</w:t>
      </w:r>
      <w:r w:rsidRPr="3781CE7D">
        <w:rPr>
          <w:rFonts w:ascii="Arial" w:hAnsi="Arial" w:cs="Arial"/>
          <w:sz w:val="24"/>
          <w:szCs w:val="24"/>
        </w:rPr>
        <w:t xml:space="preserve"> and Council’s valuation and legal costs should be recovered from the requestor, although Council may in exceptional circumstances agree to waive this fee. </w:t>
      </w:r>
    </w:p>
    <w:p w14:paraId="66A05C2C" w14:textId="4481E8DB" w:rsidR="00195839" w:rsidRPr="008F2DB3" w:rsidRDefault="002B6982" w:rsidP="00DF7D42">
      <w:pPr>
        <w:pStyle w:val="ListParagraph"/>
        <w:numPr>
          <w:ilvl w:val="0"/>
          <w:numId w:val="23"/>
        </w:numPr>
        <w:spacing w:after="60" w:line="240" w:lineRule="auto"/>
        <w:jc w:val="both"/>
        <w:rPr>
          <w:rFonts w:ascii="Arial" w:hAnsi="Arial" w:cs="Arial"/>
          <w:sz w:val="24"/>
          <w:szCs w:val="24"/>
        </w:rPr>
      </w:pPr>
      <w:r w:rsidRPr="5CDDBF45">
        <w:rPr>
          <w:rFonts w:ascii="Arial" w:hAnsi="Arial" w:cs="Arial"/>
          <w:sz w:val="24"/>
          <w:szCs w:val="24"/>
        </w:rPr>
        <w:t xml:space="preserve">Feedback from </w:t>
      </w:r>
      <w:r w:rsidR="00D42AD2" w:rsidRPr="5CDDBF45">
        <w:rPr>
          <w:rFonts w:ascii="Arial" w:hAnsi="Arial" w:cs="Arial"/>
          <w:sz w:val="24"/>
          <w:szCs w:val="24"/>
        </w:rPr>
        <w:t>internal</w:t>
      </w:r>
      <w:r w:rsidRPr="5CDDBF45">
        <w:rPr>
          <w:rFonts w:ascii="Arial" w:hAnsi="Arial" w:cs="Arial"/>
          <w:sz w:val="24"/>
          <w:szCs w:val="24"/>
        </w:rPr>
        <w:t xml:space="preserve"> consultation together with any other relevant factors will be collated and will be the basis upon which </w:t>
      </w:r>
      <w:r w:rsidR="1F384D93" w:rsidRPr="5CDDBF45">
        <w:rPr>
          <w:rFonts w:ascii="Arial" w:hAnsi="Arial" w:cs="Arial"/>
          <w:sz w:val="24"/>
          <w:szCs w:val="24"/>
        </w:rPr>
        <w:t>o</w:t>
      </w:r>
      <w:r w:rsidR="00C23C70" w:rsidRPr="5CDDBF45">
        <w:rPr>
          <w:rFonts w:ascii="Arial" w:hAnsi="Arial" w:cs="Arial"/>
          <w:sz w:val="24"/>
          <w:szCs w:val="24"/>
        </w:rPr>
        <w:t>fficer</w:t>
      </w:r>
      <w:r w:rsidRPr="5CDDBF45">
        <w:rPr>
          <w:rFonts w:ascii="Arial" w:hAnsi="Arial" w:cs="Arial"/>
          <w:sz w:val="24"/>
          <w:szCs w:val="24"/>
        </w:rPr>
        <w:t xml:space="preserve">s </w:t>
      </w:r>
      <w:proofErr w:type="gramStart"/>
      <w:r w:rsidRPr="5CDDBF45">
        <w:rPr>
          <w:rFonts w:ascii="Arial" w:hAnsi="Arial" w:cs="Arial"/>
          <w:sz w:val="24"/>
          <w:szCs w:val="24"/>
        </w:rPr>
        <w:t>make a decision</w:t>
      </w:r>
      <w:proofErr w:type="gramEnd"/>
      <w:r w:rsidRPr="5CDDBF45">
        <w:rPr>
          <w:rFonts w:ascii="Arial" w:hAnsi="Arial" w:cs="Arial"/>
          <w:sz w:val="24"/>
          <w:szCs w:val="24"/>
        </w:rPr>
        <w:t xml:space="preserve"> or form a recommendation to Council as the case may be. Authority for decision making is as follows:</w:t>
      </w:r>
    </w:p>
    <w:p w14:paraId="5F462633" w14:textId="4F7570B4" w:rsidR="00195839" w:rsidRPr="00040555" w:rsidRDefault="002B6982" w:rsidP="00DF7D42">
      <w:pPr>
        <w:pStyle w:val="ListParagraph"/>
        <w:numPr>
          <w:ilvl w:val="1"/>
          <w:numId w:val="23"/>
        </w:numPr>
        <w:spacing w:after="60" w:line="240" w:lineRule="auto"/>
        <w:jc w:val="both"/>
        <w:rPr>
          <w:rFonts w:ascii="Arial" w:hAnsi="Arial" w:cs="Arial"/>
          <w:sz w:val="24"/>
          <w:szCs w:val="24"/>
        </w:rPr>
      </w:pPr>
      <w:r w:rsidRPr="3781CE7D">
        <w:rPr>
          <w:rFonts w:ascii="Arial" w:hAnsi="Arial" w:cs="Arial"/>
          <w:sz w:val="24"/>
          <w:szCs w:val="24"/>
        </w:rPr>
        <w:t xml:space="preserve">The </w:t>
      </w:r>
      <w:r w:rsidR="41B23336" w:rsidRPr="3781CE7D">
        <w:rPr>
          <w:rFonts w:ascii="Arial" w:hAnsi="Arial" w:cs="Arial"/>
          <w:sz w:val="24"/>
          <w:szCs w:val="24"/>
        </w:rPr>
        <w:t>Lands Manager</w:t>
      </w:r>
      <w:r w:rsidRPr="3781CE7D">
        <w:rPr>
          <w:rFonts w:ascii="Arial" w:hAnsi="Arial" w:cs="Arial"/>
          <w:sz w:val="24"/>
          <w:szCs w:val="24"/>
        </w:rPr>
        <w:t xml:space="preserve"> ha</w:t>
      </w:r>
      <w:r w:rsidR="004E47D0" w:rsidRPr="3781CE7D">
        <w:rPr>
          <w:rFonts w:ascii="Arial" w:hAnsi="Arial" w:cs="Arial"/>
          <w:sz w:val="24"/>
          <w:szCs w:val="24"/>
        </w:rPr>
        <w:t>s</w:t>
      </w:r>
      <w:r w:rsidRPr="3781CE7D">
        <w:rPr>
          <w:rFonts w:ascii="Arial" w:hAnsi="Arial" w:cs="Arial"/>
          <w:sz w:val="24"/>
          <w:szCs w:val="24"/>
        </w:rPr>
        <w:t xml:space="preserve"> delegated authority to approve requests where no Licence is required, although such approvals may be reported to Council for noting if the event or usage is likely to attract public attention or commentary. While it will not always be possible to predict this, usage such as filming of a </w:t>
      </w:r>
      <w:r w:rsidR="00D1626D" w:rsidRPr="3781CE7D">
        <w:rPr>
          <w:rFonts w:ascii="Arial" w:hAnsi="Arial" w:cs="Arial"/>
          <w:sz w:val="24"/>
          <w:szCs w:val="24"/>
        </w:rPr>
        <w:t xml:space="preserve">major </w:t>
      </w:r>
      <w:r w:rsidR="00777586" w:rsidRPr="3781CE7D">
        <w:rPr>
          <w:rFonts w:ascii="Arial" w:hAnsi="Arial" w:cs="Arial"/>
          <w:sz w:val="24"/>
          <w:szCs w:val="24"/>
        </w:rPr>
        <w:t>production,</w:t>
      </w:r>
      <w:r w:rsidRPr="3781CE7D">
        <w:rPr>
          <w:rFonts w:ascii="Arial" w:hAnsi="Arial" w:cs="Arial"/>
          <w:sz w:val="24"/>
          <w:szCs w:val="24"/>
        </w:rPr>
        <w:t xml:space="preserve"> or </w:t>
      </w:r>
      <w:r w:rsidR="75E16974" w:rsidRPr="3781CE7D">
        <w:rPr>
          <w:rFonts w:ascii="Arial" w:hAnsi="Arial" w:cs="Arial"/>
          <w:sz w:val="24"/>
          <w:szCs w:val="24"/>
        </w:rPr>
        <w:t>which</w:t>
      </w:r>
      <w:r w:rsidRPr="3781CE7D">
        <w:rPr>
          <w:rFonts w:ascii="Arial" w:hAnsi="Arial" w:cs="Arial"/>
          <w:sz w:val="24"/>
          <w:szCs w:val="24"/>
        </w:rPr>
        <w:t xml:space="preserve"> involves the temporary closure of a heavily used public space for </w:t>
      </w:r>
      <w:r w:rsidR="001F6594" w:rsidRPr="3781CE7D">
        <w:rPr>
          <w:rFonts w:ascii="Arial" w:hAnsi="Arial" w:cs="Arial"/>
          <w:sz w:val="24"/>
          <w:szCs w:val="24"/>
        </w:rPr>
        <w:t>a week</w:t>
      </w:r>
      <w:r w:rsidRPr="3781CE7D">
        <w:rPr>
          <w:rFonts w:ascii="Arial" w:hAnsi="Arial" w:cs="Arial"/>
          <w:sz w:val="24"/>
          <w:szCs w:val="24"/>
        </w:rPr>
        <w:t xml:space="preserve"> or more would likely be reported to Council for noting. </w:t>
      </w:r>
    </w:p>
    <w:p w14:paraId="55E17E32" w14:textId="2BE52B57" w:rsidR="002B6982" w:rsidRPr="00040555" w:rsidRDefault="002B6982" w:rsidP="00DF7D42">
      <w:pPr>
        <w:pStyle w:val="ListParagraph"/>
        <w:numPr>
          <w:ilvl w:val="1"/>
          <w:numId w:val="23"/>
        </w:numPr>
        <w:spacing w:after="60" w:line="240" w:lineRule="auto"/>
        <w:jc w:val="both"/>
        <w:rPr>
          <w:rFonts w:ascii="Arial" w:hAnsi="Arial" w:cs="Arial"/>
          <w:sz w:val="24"/>
          <w:szCs w:val="24"/>
        </w:rPr>
      </w:pPr>
      <w:r w:rsidRPr="3781CE7D">
        <w:rPr>
          <w:rFonts w:ascii="Arial" w:hAnsi="Arial" w:cs="Arial"/>
          <w:sz w:val="24"/>
          <w:szCs w:val="24"/>
        </w:rPr>
        <w:t xml:space="preserve">If a Licence is required, Council approval to grant the Licence must always be obtained and Council’s Solicitor will thereafter be instructed to draft the Licence. </w:t>
      </w:r>
    </w:p>
    <w:p w14:paraId="46B334C8" w14:textId="23075F06" w:rsidR="002B6982" w:rsidRPr="008F2DB3" w:rsidRDefault="002B6982" w:rsidP="00DF7D42">
      <w:pPr>
        <w:pStyle w:val="ListParagraph"/>
        <w:numPr>
          <w:ilvl w:val="0"/>
          <w:numId w:val="23"/>
        </w:numPr>
        <w:spacing w:after="60" w:line="240" w:lineRule="auto"/>
        <w:jc w:val="both"/>
        <w:rPr>
          <w:rFonts w:ascii="Arial" w:hAnsi="Arial" w:cs="Arial"/>
          <w:sz w:val="24"/>
          <w:szCs w:val="24"/>
        </w:rPr>
      </w:pPr>
      <w:r w:rsidRPr="3781CE7D">
        <w:rPr>
          <w:rFonts w:ascii="Arial" w:hAnsi="Arial" w:cs="Arial"/>
          <w:sz w:val="24"/>
          <w:szCs w:val="24"/>
        </w:rPr>
        <w:lastRenderedPageBreak/>
        <w:t>Where approval is granted, the person who made the request will be advised in writing of the terms and conditions upon which approval is granted and any fees payable. A bond of £500</w:t>
      </w:r>
      <w:r w:rsidR="004E47D0" w:rsidRPr="3781CE7D">
        <w:rPr>
          <w:rFonts w:ascii="Arial" w:hAnsi="Arial" w:cs="Arial"/>
          <w:sz w:val="24"/>
          <w:szCs w:val="24"/>
        </w:rPr>
        <w:t>,</w:t>
      </w:r>
      <w:r w:rsidR="001B043B" w:rsidRPr="3781CE7D">
        <w:rPr>
          <w:rFonts w:ascii="Arial" w:hAnsi="Arial" w:cs="Arial"/>
          <w:sz w:val="24"/>
          <w:szCs w:val="24"/>
        </w:rPr>
        <w:t xml:space="preserve"> </w:t>
      </w:r>
      <w:r w:rsidRPr="3781CE7D">
        <w:rPr>
          <w:rFonts w:ascii="Arial" w:hAnsi="Arial" w:cs="Arial"/>
          <w:sz w:val="24"/>
          <w:szCs w:val="24"/>
        </w:rPr>
        <w:t xml:space="preserve">or other value deemed appropriate by the </w:t>
      </w:r>
      <w:r w:rsidR="500FF157" w:rsidRPr="3781CE7D">
        <w:rPr>
          <w:rFonts w:ascii="Arial" w:hAnsi="Arial" w:cs="Arial"/>
          <w:sz w:val="24"/>
          <w:szCs w:val="24"/>
        </w:rPr>
        <w:t>Lands</w:t>
      </w:r>
      <w:r w:rsidR="001F6594" w:rsidRPr="3781CE7D">
        <w:rPr>
          <w:rFonts w:ascii="Arial" w:hAnsi="Arial" w:cs="Arial"/>
          <w:sz w:val="24"/>
          <w:szCs w:val="24"/>
        </w:rPr>
        <w:t xml:space="preserve"> Manager, </w:t>
      </w:r>
      <w:r w:rsidR="00EB00FD" w:rsidRPr="3781CE7D">
        <w:rPr>
          <w:rFonts w:ascii="Arial" w:hAnsi="Arial" w:cs="Arial"/>
          <w:sz w:val="24"/>
          <w:szCs w:val="24"/>
        </w:rPr>
        <w:t xml:space="preserve">to be held by Council in a client account, </w:t>
      </w:r>
      <w:r w:rsidRPr="3781CE7D">
        <w:rPr>
          <w:rFonts w:ascii="Arial" w:hAnsi="Arial" w:cs="Arial"/>
          <w:sz w:val="24"/>
          <w:szCs w:val="24"/>
        </w:rPr>
        <w:t xml:space="preserve">may be applied where the usage has the potential to cause damage to Council’s property due to the nature of event, type of equipment being used, or number of people expected to attend the event. Standard terms and conditions are attached at Appendix 2 </w:t>
      </w:r>
      <w:r w:rsidR="00370C03" w:rsidRPr="3781CE7D">
        <w:rPr>
          <w:rFonts w:ascii="Arial" w:hAnsi="Arial" w:cs="Arial"/>
          <w:sz w:val="24"/>
          <w:szCs w:val="24"/>
        </w:rPr>
        <w:t>and s</w:t>
      </w:r>
      <w:r w:rsidR="00D0564A" w:rsidRPr="3781CE7D">
        <w:rPr>
          <w:rFonts w:ascii="Arial" w:hAnsi="Arial" w:cs="Arial"/>
          <w:sz w:val="24"/>
          <w:szCs w:val="24"/>
        </w:rPr>
        <w:t>upplementary</w:t>
      </w:r>
      <w:r w:rsidR="00370C03" w:rsidRPr="3781CE7D">
        <w:rPr>
          <w:rFonts w:ascii="Arial" w:hAnsi="Arial" w:cs="Arial"/>
          <w:sz w:val="24"/>
          <w:szCs w:val="24"/>
        </w:rPr>
        <w:t xml:space="preserve"> </w:t>
      </w:r>
      <w:r w:rsidR="005A2428" w:rsidRPr="3781CE7D">
        <w:rPr>
          <w:rFonts w:ascii="Arial" w:hAnsi="Arial" w:cs="Arial"/>
          <w:sz w:val="24"/>
          <w:szCs w:val="24"/>
        </w:rPr>
        <w:t xml:space="preserve">terms and </w:t>
      </w:r>
      <w:r w:rsidR="00370C03" w:rsidRPr="3781CE7D">
        <w:rPr>
          <w:rFonts w:ascii="Arial" w:hAnsi="Arial" w:cs="Arial"/>
          <w:sz w:val="24"/>
          <w:szCs w:val="24"/>
        </w:rPr>
        <w:t>conditions in relation to the use of inflatables, drones, incidental traders, unit base car parking and for works on Council land are attached at Appendi</w:t>
      </w:r>
      <w:r w:rsidR="00D0564A" w:rsidRPr="3781CE7D">
        <w:rPr>
          <w:rFonts w:ascii="Arial" w:hAnsi="Arial" w:cs="Arial"/>
          <w:sz w:val="24"/>
          <w:szCs w:val="24"/>
        </w:rPr>
        <w:t>x 3</w:t>
      </w:r>
      <w:r w:rsidR="00370C03" w:rsidRPr="3781CE7D">
        <w:rPr>
          <w:rFonts w:ascii="Arial" w:hAnsi="Arial" w:cs="Arial"/>
          <w:sz w:val="24"/>
          <w:szCs w:val="24"/>
        </w:rPr>
        <w:t xml:space="preserve">. </w:t>
      </w:r>
      <w:r w:rsidR="00D0564A" w:rsidRPr="3781CE7D">
        <w:rPr>
          <w:rFonts w:ascii="Arial" w:hAnsi="Arial" w:cs="Arial"/>
          <w:sz w:val="24"/>
          <w:szCs w:val="24"/>
        </w:rPr>
        <w:t xml:space="preserve"> </w:t>
      </w:r>
      <w:r w:rsidR="00370C03" w:rsidRPr="3781CE7D">
        <w:rPr>
          <w:rFonts w:ascii="Arial" w:hAnsi="Arial" w:cs="Arial"/>
          <w:sz w:val="24"/>
          <w:szCs w:val="24"/>
        </w:rPr>
        <w:t xml:space="preserve">All terms and conditions may be tailored to the individual request by the Compliance </w:t>
      </w:r>
      <w:r w:rsidR="13500553" w:rsidRPr="3781CE7D">
        <w:rPr>
          <w:rFonts w:ascii="Arial" w:hAnsi="Arial" w:cs="Arial"/>
          <w:sz w:val="24"/>
          <w:szCs w:val="24"/>
        </w:rPr>
        <w:t>(Lands)</w:t>
      </w:r>
      <w:r w:rsidR="00370C03" w:rsidRPr="3781CE7D">
        <w:rPr>
          <w:rFonts w:ascii="Arial" w:hAnsi="Arial" w:cs="Arial"/>
          <w:sz w:val="24"/>
          <w:szCs w:val="24"/>
        </w:rPr>
        <w:t xml:space="preserve"> </w:t>
      </w:r>
      <w:r w:rsidR="001729FB" w:rsidRPr="3781CE7D">
        <w:rPr>
          <w:rFonts w:ascii="Arial" w:hAnsi="Arial" w:cs="Arial"/>
          <w:sz w:val="24"/>
          <w:szCs w:val="24"/>
        </w:rPr>
        <w:t>team</w:t>
      </w:r>
      <w:r w:rsidR="00370C03" w:rsidRPr="3781CE7D">
        <w:rPr>
          <w:rFonts w:ascii="Arial" w:hAnsi="Arial" w:cs="Arial"/>
          <w:sz w:val="24"/>
          <w:szCs w:val="24"/>
        </w:rPr>
        <w:t xml:space="preserve"> when granting approval.</w:t>
      </w:r>
    </w:p>
    <w:p w14:paraId="63FCB6B8" w14:textId="473E3046" w:rsidR="002B6982" w:rsidRDefault="1DF065AD" w:rsidP="00DF7D42">
      <w:pPr>
        <w:pStyle w:val="ListParagraph"/>
        <w:numPr>
          <w:ilvl w:val="0"/>
          <w:numId w:val="23"/>
        </w:numPr>
        <w:spacing w:after="60" w:line="240" w:lineRule="auto"/>
        <w:jc w:val="both"/>
        <w:rPr>
          <w:rFonts w:ascii="Arial" w:hAnsi="Arial" w:cs="Arial"/>
          <w:sz w:val="24"/>
          <w:szCs w:val="24"/>
        </w:rPr>
      </w:pPr>
      <w:r w:rsidRPr="5CDDBF45">
        <w:rPr>
          <w:rFonts w:ascii="Arial" w:hAnsi="Arial" w:cs="Arial"/>
          <w:sz w:val="24"/>
          <w:szCs w:val="24"/>
        </w:rPr>
        <w:t xml:space="preserve">Officers processing the request must ensure that the </w:t>
      </w:r>
      <w:r w:rsidR="6B1EFFD2" w:rsidRPr="5CDDBF45">
        <w:rPr>
          <w:rFonts w:ascii="Arial" w:hAnsi="Arial" w:cs="Arial"/>
          <w:sz w:val="24"/>
          <w:szCs w:val="24"/>
        </w:rPr>
        <w:t xml:space="preserve">applicant </w:t>
      </w:r>
      <w:r w:rsidRPr="5CDDBF45">
        <w:rPr>
          <w:rFonts w:ascii="Arial" w:hAnsi="Arial" w:cs="Arial"/>
          <w:sz w:val="24"/>
          <w:szCs w:val="24"/>
        </w:rPr>
        <w:t>has indicated in writing that they accept the terms and conditions before the event or use of land takes place and that any monies due are paid in advance. Officers must ensure that any documentation required in advance</w:t>
      </w:r>
      <w:r w:rsidR="7209AE6E" w:rsidRPr="5CDDBF45">
        <w:rPr>
          <w:rFonts w:ascii="Arial" w:hAnsi="Arial" w:cs="Arial"/>
          <w:sz w:val="24"/>
          <w:szCs w:val="24"/>
        </w:rPr>
        <w:t>,</w:t>
      </w:r>
      <w:r w:rsidRPr="5CDDBF45">
        <w:rPr>
          <w:rFonts w:ascii="Arial" w:hAnsi="Arial" w:cs="Arial"/>
          <w:sz w:val="24"/>
          <w:szCs w:val="24"/>
        </w:rPr>
        <w:t xml:space="preserve"> such as evidence of insurance, risk assessments or event management plans, is received prior to the event or use going ahead</w:t>
      </w:r>
      <w:r w:rsidR="63BE5D3B" w:rsidRPr="5CDDBF45">
        <w:rPr>
          <w:rFonts w:ascii="Arial" w:hAnsi="Arial" w:cs="Arial"/>
          <w:sz w:val="24"/>
          <w:szCs w:val="24"/>
        </w:rPr>
        <w:t xml:space="preserve">, and in consultation with </w:t>
      </w:r>
      <w:r w:rsidR="005C4F28" w:rsidRPr="5CDDBF45">
        <w:rPr>
          <w:rFonts w:ascii="Arial" w:hAnsi="Arial" w:cs="Arial"/>
          <w:sz w:val="24"/>
          <w:szCs w:val="24"/>
        </w:rPr>
        <w:t>other officers</w:t>
      </w:r>
      <w:r w:rsidR="63BE5D3B" w:rsidRPr="5CDDBF45">
        <w:rPr>
          <w:rFonts w:ascii="Arial" w:hAnsi="Arial" w:cs="Arial"/>
          <w:sz w:val="24"/>
          <w:szCs w:val="24"/>
        </w:rPr>
        <w:t xml:space="preserve"> have discretion to require that such documentation be supplied in advance of approval being granted. A failure to provide appropriate documentation will mean that any permission previously granted will no longer be valid. </w:t>
      </w:r>
    </w:p>
    <w:p w14:paraId="3CAECAC9" w14:textId="513DC37B" w:rsidR="00147E24" w:rsidRPr="00147E24" w:rsidRDefault="7AF46CFA" w:rsidP="00DF7D42">
      <w:pPr>
        <w:pStyle w:val="ListParagraph"/>
        <w:numPr>
          <w:ilvl w:val="0"/>
          <w:numId w:val="23"/>
        </w:numPr>
        <w:spacing w:after="60" w:line="240" w:lineRule="auto"/>
        <w:jc w:val="both"/>
        <w:rPr>
          <w:rFonts w:ascii="Arial" w:hAnsi="Arial" w:cs="Arial"/>
          <w:sz w:val="24"/>
          <w:szCs w:val="24"/>
        </w:rPr>
      </w:pPr>
      <w:r w:rsidRPr="5CDDBF45">
        <w:rPr>
          <w:rFonts w:ascii="Arial" w:hAnsi="Arial" w:cs="Arial"/>
          <w:sz w:val="24"/>
          <w:szCs w:val="24"/>
        </w:rPr>
        <w:t>For all major events, and for some large</w:t>
      </w:r>
      <w:r w:rsidR="001A1217" w:rsidRPr="5CDDBF45">
        <w:rPr>
          <w:rFonts w:ascii="Arial" w:hAnsi="Arial" w:cs="Arial"/>
          <w:sz w:val="24"/>
          <w:szCs w:val="24"/>
        </w:rPr>
        <w:t>r</w:t>
      </w:r>
      <w:r w:rsidRPr="5CDDBF45">
        <w:rPr>
          <w:rFonts w:ascii="Arial" w:hAnsi="Arial" w:cs="Arial"/>
          <w:sz w:val="24"/>
          <w:szCs w:val="24"/>
        </w:rPr>
        <w:t xml:space="preserve"> events</w:t>
      </w:r>
      <w:r w:rsidR="00BA11B8" w:rsidRPr="5CDDBF45">
        <w:rPr>
          <w:rFonts w:ascii="Arial" w:hAnsi="Arial" w:cs="Arial"/>
          <w:sz w:val="24"/>
          <w:szCs w:val="24"/>
        </w:rPr>
        <w:t>, festivals</w:t>
      </w:r>
      <w:r w:rsidR="00906071" w:rsidRPr="5CDDBF45">
        <w:rPr>
          <w:rFonts w:ascii="Arial" w:hAnsi="Arial" w:cs="Arial"/>
          <w:sz w:val="24"/>
          <w:szCs w:val="24"/>
        </w:rPr>
        <w:t>,</w:t>
      </w:r>
      <w:r w:rsidR="00BA11B8" w:rsidRPr="5CDDBF45">
        <w:rPr>
          <w:rFonts w:ascii="Arial" w:hAnsi="Arial" w:cs="Arial"/>
          <w:sz w:val="24"/>
          <w:szCs w:val="24"/>
        </w:rPr>
        <w:t xml:space="preserve"> or </w:t>
      </w:r>
      <w:r w:rsidR="00976173" w:rsidRPr="5CDDBF45">
        <w:rPr>
          <w:rFonts w:ascii="Arial" w:hAnsi="Arial" w:cs="Arial"/>
          <w:sz w:val="24"/>
          <w:szCs w:val="24"/>
        </w:rPr>
        <w:t>series of events</w:t>
      </w:r>
      <w:r w:rsidR="00E42990" w:rsidRPr="5CDDBF45">
        <w:rPr>
          <w:rFonts w:ascii="Arial" w:hAnsi="Arial" w:cs="Arial"/>
          <w:sz w:val="24"/>
          <w:szCs w:val="24"/>
        </w:rPr>
        <w:t>,</w:t>
      </w:r>
      <w:r w:rsidRPr="5CDDBF45">
        <w:rPr>
          <w:rFonts w:ascii="Arial" w:hAnsi="Arial" w:cs="Arial"/>
          <w:sz w:val="24"/>
          <w:szCs w:val="24"/>
        </w:rPr>
        <w:t xml:space="preserve"> where </w:t>
      </w:r>
      <w:r w:rsidR="001A1217" w:rsidRPr="5CDDBF45">
        <w:rPr>
          <w:rFonts w:ascii="Arial" w:hAnsi="Arial" w:cs="Arial"/>
          <w:sz w:val="24"/>
          <w:szCs w:val="24"/>
        </w:rPr>
        <w:t>officers</w:t>
      </w:r>
      <w:r w:rsidRPr="5CDDBF45">
        <w:rPr>
          <w:rFonts w:ascii="Arial" w:hAnsi="Arial" w:cs="Arial"/>
          <w:sz w:val="24"/>
          <w:szCs w:val="24"/>
        </w:rPr>
        <w:t xml:space="preserve"> determine it appropriate, the organisers must participate in a Safety Advisory Group (SAG). </w:t>
      </w:r>
      <w:r w:rsidR="00533466" w:rsidRPr="5CDDBF45">
        <w:rPr>
          <w:rFonts w:ascii="Arial" w:hAnsi="Arial" w:cs="Arial"/>
          <w:sz w:val="24"/>
          <w:szCs w:val="24"/>
        </w:rPr>
        <w:t xml:space="preserve">Terms of Reference for a SAG are attached to this policy at Appendix 5. </w:t>
      </w:r>
      <w:r w:rsidRPr="5CDDBF45">
        <w:rPr>
          <w:rFonts w:ascii="Arial" w:hAnsi="Arial" w:cs="Arial"/>
          <w:sz w:val="24"/>
          <w:szCs w:val="24"/>
        </w:rPr>
        <w:t xml:space="preserve">Where a SAG is deemed necessary, the </w:t>
      </w:r>
      <w:r w:rsidR="176273F5" w:rsidRPr="5CDDBF45">
        <w:rPr>
          <w:rFonts w:ascii="Arial" w:hAnsi="Arial" w:cs="Arial"/>
          <w:sz w:val="24"/>
          <w:szCs w:val="24"/>
        </w:rPr>
        <w:t xml:space="preserve">Compliance </w:t>
      </w:r>
      <w:r w:rsidR="1DFD5DBA" w:rsidRPr="448981FD">
        <w:rPr>
          <w:rFonts w:ascii="Arial" w:hAnsi="Arial" w:cs="Arial"/>
          <w:sz w:val="24"/>
          <w:szCs w:val="24"/>
        </w:rPr>
        <w:t xml:space="preserve">(Lands) </w:t>
      </w:r>
      <w:r w:rsidR="176273F5" w:rsidRPr="5CDDBF45">
        <w:rPr>
          <w:rFonts w:ascii="Arial" w:hAnsi="Arial" w:cs="Arial"/>
          <w:sz w:val="24"/>
          <w:szCs w:val="24"/>
        </w:rPr>
        <w:t>team’s</w:t>
      </w:r>
      <w:r w:rsidRPr="5CDDBF45">
        <w:rPr>
          <w:rFonts w:ascii="Arial" w:hAnsi="Arial" w:cs="Arial"/>
          <w:sz w:val="24"/>
          <w:szCs w:val="24"/>
        </w:rPr>
        <w:t xml:space="preserve"> permission to run the event will not normally be granted until the organisers have demonstrated that they have completed all the necessary paperwork and taken steps to implement the recommendations of the SAG. </w:t>
      </w:r>
    </w:p>
    <w:p w14:paraId="7A0DCB09" w14:textId="2169A492" w:rsidR="00D1626D" w:rsidRPr="008F2DB3" w:rsidRDefault="002B6982" w:rsidP="00DF7D42">
      <w:pPr>
        <w:pStyle w:val="ListParagraph"/>
        <w:numPr>
          <w:ilvl w:val="0"/>
          <w:numId w:val="23"/>
        </w:numPr>
        <w:spacing w:after="60" w:line="240" w:lineRule="auto"/>
        <w:jc w:val="both"/>
        <w:rPr>
          <w:rFonts w:ascii="Arial" w:hAnsi="Arial" w:cs="Arial"/>
          <w:sz w:val="24"/>
          <w:szCs w:val="24"/>
        </w:rPr>
      </w:pPr>
      <w:r w:rsidRPr="3781CE7D">
        <w:rPr>
          <w:rFonts w:ascii="Arial" w:hAnsi="Arial" w:cs="Arial"/>
          <w:sz w:val="24"/>
          <w:szCs w:val="24"/>
        </w:rPr>
        <w:t xml:space="preserve">The </w:t>
      </w:r>
      <w:r w:rsidR="6537B83F" w:rsidRPr="3781CE7D">
        <w:rPr>
          <w:rFonts w:ascii="Arial" w:hAnsi="Arial" w:cs="Arial"/>
          <w:sz w:val="24"/>
          <w:szCs w:val="24"/>
        </w:rPr>
        <w:t>o</w:t>
      </w:r>
      <w:r w:rsidR="00C23C70" w:rsidRPr="3781CE7D">
        <w:rPr>
          <w:rFonts w:ascii="Arial" w:hAnsi="Arial" w:cs="Arial"/>
          <w:sz w:val="24"/>
          <w:szCs w:val="24"/>
        </w:rPr>
        <w:t>fficer</w:t>
      </w:r>
      <w:r w:rsidRPr="3781CE7D">
        <w:rPr>
          <w:rFonts w:ascii="Arial" w:hAnsi="Arial" w:cs="Arial"/>
          <w:sz w:val="24"/>
          <w:szCs w:val="24"/>
        </w:rPr>
        <w:t xml:space="preserve"> processing the request should ensure that the Borough Calendar is updated in relation to any approved events or works taking place on Council land</w:t>
      </w:r>
      <w:r w:rsidR="11800FB3" w:rsidRPr="3781CE7D">
        <w:rPr>
          <w:rFonts w:ascii="Arial" w:hAnsi="Arial" w:cs="Arial"/>
          <w:sz w:val="24"/>
          <w:szCs w:val="24"/>
        </w:rPr>
        <w:t xml:space="preserve"> or property</w:t>
      </w:r>
      <w:r w:rsidRPr="3781CE7D">
        <w:rPr>
          <w:rFonts w:ascii="Arial" w:hAnsi="Arial" w:cs="Arial"/>
          <w:sz w:val="24"/>
          <w:szCs w:val="24"/>
        </w:rPr>
        <w:t>. They should also liaise with</w:t>
      </w:r>
      <w:r w:rsidR="291CFE3C" w:rsidRPr="3781CE7D">
        <w:rPr>
          <w:rFonts w:ascii="Arial" w:hAnsi="Arial" w:cs="Arial"/>
          <w:sz w:val="24"/>
          <w:szCs w:val="24"/>
        </w:rPr>
        <w:t xml:space="preserve"> the</w:t>
      </w:r>
      <w:r w:rsidRPr="3781CE7D">
        <w:rPr>
          <w:rFonts w:ascii="Arial" w:hAnsi="Arial" w:cs="Arial"/>
          <w:sz w:val="24"/>
          <w:szCs w:val="24"/>
        </w:rPr>
        <w:t xml:space="preserve"> Corporate Communications</w:t>
      </w:r>
      <w:r w:rsidR="2CC748AA" w:rsidRPr="3781CE7D">
        <w:rPr>
          <w:rFonts w:ascii="Arial" w:hAnsi="Arial" w:cs="Arial"/>
          <w:sz w:val="24"/>
          <w:szCs w:val="24"/>
        </w:rPr>
        <w:t xml:space="preserve"> Service</w:t>
      </w:r>
      <w:r w:rsidRPr="3781CE7D">
        <w:rPr>
          <w:rFonts w:ascii="Arial" w:hAnsi="Arial" w:cs="Arial"/>
          <w:sz w:val="24"/>
          <w:szCs w:val="24"/>
        </w:rPr>
        <w:t xml:space="preserve"> where it is envisaged that the permitted use of land </w:t>
      </w:r>
      <w:r w:rsidR="3A9DFD85" w:rsidRPr="3781CE7D">
        <w:rPr>
          <w:rFonts w:ascii="Arial" w:hAnsi="Arial" w:cs="Arial"/>
          <w:sz w:val="24"/>
          <w:szCs w:val="24"/>
        </w:rPr>
        <w:t xml:space="preserve">or property </w:t>
      </w:r>
      <w:r w:rsidRPr="3781CE7D">
        <w:rPr>
          <w:rFonts w:ascii="Arial" w:hAnsi="Arial" w:cs="Arial"/>
          <w:sz w:val="24"/>
          <w:szCs w:val="24"/>
        </w:rPr>
        <w:t>will disrupt or have a significant impact on the wider public’s use of Council land or property.</w:t>
      </w:r>
    </w:p>
    <w:p w14:paraId="2141F4B1" w14:textId="4CEE21C4" w:rsidR="002B6982" w:rsidRPr="0076447C" w:rsidRDefault="002B6982" w:rsidP="00DF7D42">
      <w:pPr>
        <w:pStyle w:val="ListParagraph"/>
        <w:numPr>
          <w:ilvl w:val="0"/>
          <w:numId w:val="23"/>
        </w:numPr>
        <w:spacing w:after="60" w:line="240" w:lineRule="auto"/>
        <w:contextualSpacing w:val="0"/>
        <w:jc w:val="both"/>
        <w:rPr>
          <w:rFonts w:ascii="Arial" w:hAnsi="Arial" w:cs="Arial"/>
          <w:sz w:val="24"/>
          <w:szCs w:val="24"/>
        </w:rPr>
      </w:pPr>
      <w:r w:rsidRPr="00B86BC9">
        <w:rPr>
          <w:rFonts w:ascii="Arial" w:hAnsi="Arial" w:cs="Arial"/>
          <w:sz w:val="24"/>
          <w:szCs w:val="24"/>
        </w:rPr>
        <w:t>Where the request relates to a</w:t>
      </w:r>
      <w:r w:rsidR="00D1626D">
        <w:rPr>
          <w:rFonts w:ascii="Arial" w:hAnsi="Arial" w:cs="Arial"/>
          <w:sz w:val="24"/>
          <w:szCs w:val="24"/>
        </w:rPr>
        <w:t xml:space="preserve">n </w:t>
      </w:r>
      <w:r w:rsidRPr="00B86BC9">
        <w:rPr>
          <w:rFonts w:ascii="Arial" w:hAnsi="Arial" w:cs="Arial"/>
          <w:sz w:val="24"/>
          <w:szCs w:val="24"/>
        </w:rPr>
        <w:t>event, the a</w:t>
      </w:r>
      <w:r w:rsidR="00D1626D">
        <w:rPr>
          <w:rFonts w:ascii="Arial" w:hAnsi="Arial" w:cs="Arial"/>
          <w:sz w:val="24"/>
          <w:szCs w:val="24"/>
        </w:rPr>
        <w:t xml:space="preserve">dditional procedure </w:t>
      </w:r>
      <w:r w:rsidRPr="00B86BC9">
        <w:rPr>
          <w:rFonts w:ascii="Arial" w:hAnsi="Arial" w:cs="Arial"/>
          <w:sz w:val="24"/>
          <w:szCs w:val="24"/>
        </w:rPr>
        <w:t>at section 10.</w:t>
      </w:r>
      <w:r w:rsidR="005A2428">
        <w:rPr>
          <w:rFonts w:ascii="Arial" w:hAnsi="Arial" w:cs="Arial"/>
          <w:sz w:val="24"/>
          <w:szCs w:val="24"/>
        </w:rPr>
        <w:t>5</w:t>
      </w:r>
      <w:r w:rsidRPr="00B86BC9">
        <w:rPr>
          <w:rFonts w:ascii="Arial" w:hAnsi="Arial" w:cs="Arial"/>
          <w:sz w:val="24"/>
          <w:szCs w:val="24"/>
        </w:rPr>
        <w:t xml:space="preserve"> </w:t>
      </w:r>
      <w:r w:rsidR="00D1626D">
        <w:rPr>
          <w:rFonts w:ascii="Arial" w:hAnsi="Arial" w:cs="Arial"/>
          <w:sz w:val="24"/>
          <w:szCs w:val="24"/>
        </w:rPr>
        <w:t>in relation to risk management</w:t>
      </w:r>
      <w:r w:rsidRPr="00B86BC9">
        <w:rPr>
          <w:rFonts w:ascii="Arial" w:hAnsi="Arial" w:cs="Arial"/>
          <w:sz w:val="24"/>
          <w:szCs w:val="24"/>
        </w:rPr>
        <w:t xml:space="preserve"> is applicable. </w:t>
      </w:r>
    </w:p>
    <w:p w14:paraId="59BA9820" w14:textId="4BEA6479" w:rsidR="0076447C" w:rsidRPr="0076447C" w:rsidRDefault="0076447C" w:rsidP="00DF7D42">
      <w:pPr>
        <w:pStyle w:val="ListParagraph"/>
        <w:numPr>
          <w:ilvl w:val="0"/>
          <w:numId w:val="23"/>
        </w:numPr>
        <w:spacing w:after="60" w:line="240" w:lineRule="auto"/>
        <w:jc w:val="both"/>
        <w:rPr>
          <w:rFonts w:ascii="Arial" w:hAnsi="Arial" w:cs="Arial"/>
          <w:sz w:val="24"/>
          <w:szCs w:val="24"/>
        </w:rPr>
      </w:pPr>
      <w:r w:rsidRPr="5CDDBF45">
        <w:rPr>
          <w:rFonts w:ascii="Arial" w:hAnsi="Arial" w:cs="Arial"/>
          <w:sz w:val="24"/>
          <w:szCs w:val="24"/>
        </w:rPr>
        <w:t>Where the request involves the temporary closure of all or part of a car park to which the Off-Street Parking Order (Northern Ireland) 2000 applies i.e</w:t>
      </w:r>
      <w:r w:rsidR="00906071" w:rsidRPr="5CDDBF45">
        <w:rPr>
          <w:rFonts w:ascii="Arial" w:hAnsi="Arial" w:cs="Arial"/>
          <w:sz w:val="24"/>
          <w:szCs w:val="24"/>
        </w:rPr>
        <w:t>.,</w:t>
      </w:r>
      <w:r w:rsidRPr="5CDDBF45">
        <w:rPr>
          <w:rFonts w:ascii="Arial" w:hAnsi="Arial" w:cs="Arial"/>
          <w:sz w:val="24"/>
          <w:szCs w:val="24"/>
        </w:rPr>
        <w:t xml:space="preserve"> a car park </w:t>
      </w:r>
      <w:r w:rsidR="625053CC" w:rsidRPr="5CDDBF45">
        <w:rPr>
          <w:rFonts w:ascii="Arial" w:hAnsi="Arial" w:cs="Arial"/>
          <w:sz w:val="24"/>
          <w:szCs w:val="24"/>
        </w:rPr>
        <w:t xml:space="preserve">which </w:t>
      </w:r>
      <w:r w:rsidRPr="5CDDBF45">
        <w:rPr>
          <w:rFonts w:ascii="Arial" w:hAnsi="Arial" w:cs="Arial"/>
          <w:sz w:val="24"/>
          <w:szCs w:val="24"/>
        </w:rPr>
        <w:t>transferred to Council from the Department for Infrastructure in 2015</w:t>
      </w:r>
      <w:r w:rsidR="004E47D0">
        <w:rPr>
          <w:rFonts w:ascii="Arial" w:hAnsi="Arial" w:cs="Arial"/>
          <w:sz w:val="24"/>
          <w:szCs w:val="24"/>
        </w:rPr>
        <w:t xml:space="preserve"> (then Department for Regional Development)</w:t>
      </w:r>
      <w:r w:rsidRPr="5CDDBF45">
        <w:rPr>
          <w:rFonts w:ascii="Arial" w:hAnsi="Arial" w:cs="Arial"/>
          <w:sz w:val="24"/>
          <w:szCs w:val="24"/>
        </w:rPr>
        <w:t>, the additional procedure at section 10.</w:t>
      </w:r>
      <w:r w:rsidR="005A2428" w:rsidRPr="5CDDBF45">
        <w:rPr>
          <w:rFonts w:ascii="Arial" w:hAnsi="Arial" w:cs="Arial"/>
          <w:sz w:val="24"/>
          <w:szCs w:val="24"/>
        </w:rPr>
        <w:t>6</w:t>
      </w:r>
      <w:r w:rsidRPr="5CDDBF45">
        <w:rPr>
          <w:rFonts w:ascii="Arial" w:hAnsi="Arial" w:cs="Arial"/>
          <w:sz w:val="24"/>
          <w:szCs w:val="24"/>
        </w:rPr>
        <w:t xml:space="preserve"> below is applicable.  </w:t>
      </w:r>
    </w:p>
    <w:p w14:paraId="4168F40D" w14:textId="77777777" w:rsidR="002E4038" w:rsidRPr="00C238D3" w:rsidRDefault="002E4038" w:rsidP="002B6982">
      <w:pPr>
        <w:jc w:val="both"/>
        <w:rPr>
          <w:rFonts w:cs="Arial"/>
          <w:szCs w:val="24"/>
        </w:rPr>
      </w:pPr>
    </w:p>
    <w:p w14:paraId="39014B30" w14:textId="7B98A582" w:rsidR="002B6982" w:rsidRDefault="002B6982" w:rsidP="00A37A24">
      <w:pPr>
        <w:pStyle w:val="Heading2"/>
      </w:pPr>
      <w:bookmarkStart w:id="83" w:name="_Toc145925245"/>
      <w:bookmarkStart w:id="84" w:name="_Toc148709525"/>
      <w:r w:rsidRPr="00BD33A1">
        <w:t>Overview of notice period, licence requirements, fees and approval authority</w:t>
      </w:r>
      <w:bookmarkEnd w:id="83"/>
      <w:bookmarkEnd w:id="84"/>
    </w:p>
    <w:p w14:paraId="5615F227" w14:textId="77777777" w:rsidR="00DE7C2A" w:rsidRPr="00DE7C2A" w:rsidRDefault="00DE7C2A" w:rsidP="006E1236"/>
    <w:p w14:paraId="15A836D2" w14:textId="59F400F1" w:rsidR="00261260" w:rsidRDefault="002B6982" w:rsidP="00261260">
      <w:pPr>
        <w:pStyle w:val="ListParagraph"/>
        <w:spacing w:after="0" w:line="240" w:lineRule="auto"/>
        <w:ind w:left="426"/>
        <w:jc w:val="both"/>
        <w:rPr>
          <w:rFonts w:ascii="Arial" w:hAnsi="Arial" w:cs="Arial"/>
          <w:color w:val="000000" w:themeColor="text1"/>
          <w:sz w:val="24"/>
          <w:szCs w:val="24"/>
        </w:rPr>
      </w:pPr>
      <w:r w:rsidRPr="3A3BA281">
        <w:rPr>
          <w:rFonts w:ascii="Arial" w:hAnsi="Arial" w:cs="Arial"/>
          <w:color w:val="000000" w:themeColor="text1"/>
          <w:sz w:val="24"/>
          <w:szCs w:val="24"/>
        </w:rPr>
        <w:t>The table</w:t>
      </w:r>
      <w:r w:rsidR="009335A4" w:rsidRPr="3A3BA281">
        <w:rPr>
          <w:rFonts w:ascii="Arial" w:hAnsi="Arial" w:cs="Arial"/>
          <w:color w:val="000000" w:themeColor="text1"/>
          <w:sz w:val="24"/>
          <w:szCs w:val="24"/>
        </w:rPr>
        <w:t xml:space="preserve"> below</w:t>
      </w:r>
      <w:r w:rsidRPr="3A3BA281">
        <w:rPr>
          <w:rFonts w:ascii="Arial" w:hAnsi="Arial" w:cs="Arial"/>
          <w:color w:val="000000" w:themeColor="text1"/>
          <w:sz w:val="24"/>
          <w:szCs w:val="24"/>
        </w:rPr>
        <w:t xml:space="preserve"> provides an overview of the main types of requests received, the notice period required, whether a Licence is required, whether a fee will be applied and whether authority to grant approval can be given by the </w:t>
      </w:r>
      <w:r w:rsidR="70C04F6C" w:rsidRPr="3A3BA281">
        <w:rPr>
          <w:rFonts w:ascii="Arial" w:hAnsi="Arial" w:cs="Arial"/>
          <w:color w:val="000000" w:themeColor="text1"/>
          <w:sz w:val="24"/>
          <w:szCs w:val="24"/>
        </w:rPr>
        <w:t>Lands</w:t>
      </w:r>
      <w:r w:rsidRPr="3A3BA281">
        <w:rPr>
          <w:rFonts w:ascii="Arial" w:hAnsi="Arial" w:cs="Arial"/>
          <w:color w:val="000000" w:themeColor="text1"/>
          <w:sz w:val="24"/>
          <w:szCs w:val="24"/>
        </w:rPr>
        <w:t xml:space="preserve"> Manager or must be reported to Council for approval. The list is not exhaustive and there may be exceptions, for example, the </w:t>
      </w:r>
      <w:r w:rsidR="62226413" w:rsidRPr="3A3BA281">
        <w:rPr>
          <w:rFonts w:ascii="Arial" w:hAnsi="Arial" w:cs="Arial"/>
          <w:color w:val="000000" w:themeColor="text1"/>
          <w:sz w:val="24"/>
          <w:szCs w:val="24"/>
        </w:rPr>
        <w:t>Lands</w:t>
      </w:r>
      <w:r w:rsidRPr="3A3BA281">
        <w:rPr>
          <w:rFonts w:ascii="Arial" w:hAnsi="Arial" w:cs="Arial"/>
          <w:color w:val="000000" w:themeColor="text1"/>
          <w:sz w:val="24"/>
          <w:szCs w:val="24"/>
        </w:rPr>
        <w:t xml:space="preserve"> Manager may agree to reduce the notice </w:t>
      </w:r>
      <w:r w:rsidRPr="3A3BA281">
        <w:rPr>
          <w:rFonts w:ascii="Arial" w:hAnsi="Arial" w:cs="Arial"/>
          <w:color w:val="000000" w:themeColor="text1"/>
          <w:sz w:val="24"/>
          <w:szCs w:val="24"/>
        </w:rPr>
        <w:lastRenderedPageBreak/>
        <w:t>period required. Any decision to waive fees may only be made by Council and will only be made in exceptional circumstances.</w:t>
      </w:r>
    </w:p>
    <w:p w14:paraId="06C9D060" w14:textId="77777777" w:rsidR="00261260" w:rsidRDefault="00261260" w:rsidP="00261260">
      <w:pPr>
        <w:pStyle w:val="ListParagraph"/>
        <w:spacing w:after="0" w:line="240" w:lineRule="auto"/>
        <w:ind w:left="426"/>
        <w:jc w:val="both"/>
        <w:rPr>
          <w:rFonts w:ascii="Arial" w:hAnsi="Arial" w:cs="Arial"/>
          <w:color w:val="000000" w:themeColor="text1"/>
          <w:sz w:val="24"/>
          <w:szCs w:val="24"/>
        </w:rPr>
      </w:pPr>
    </w:p>
    <w:p w14:paraId="6A47F9AF" w14:textId="78B19DAB" w:rsidR="009C0333" w:rsidRDefault="009C0333" w:rsidP="006028D1">
      <w:pPr>
        <w:pStyle w:val="ListParagraph"/>
        <w:spacing w:after="0" w:line="240" w:lineRule="auto"/>
        <w:ind w:left="426"/>
        <w:jc w:val="both"/>
        <w:rPr>
          <w:rFonts w:ascii="Arial" w:hAnsi="Arial" w:cs="Arial"/>
          <w:sz w:val="24"/>
          <w:szCs w:val="24"/>
        </w:rPr>
      </w:pPr>
      <w:r w:rsidRPr="7CAB46D0">
        <w:rPr>
          <w:rFonts w:ascii="Arial" w:hAnsi="Arial" w:cs="Arial"/>
          <w:sz w:val="24"/>
          <w:szCs w:val="24"/>
        </w:rPr>
        <w:t xml:space="preserve">Most requests to use Council </w:t>
      </w:r>
      <w:r w:rsidR="5DA087E2" w:rsidRPr="7CAB46D0">
        <w:rPr>
          <w:rFonts w:ascii="Arial" w:hAnsi="Arial" w:cs="Arial"/>
          <w:sz w:val="24"/>
          <w:szCs w:val="24"/>
        </w:rPr>
        <w:t>l</w:t>
      </w:r>
      <w:r w:rsidRPr="7CAB46D0">
        <w:rPr>
          <w:rFonts w:ascii="Arial" w:hAnsi="Arial" w:cs="Arial"/>
          <w:sz w:val="24"/>
          <w:szCs w:val="24"/>
        </w:rPr>
        <w:t xml:space="preserve">and </w:t>
      </w:r>
      <w:r w:rsidR="18F91411" w:rsidRPr="7CAB46D0">
        <w:rPr>
          <w:rFonts w:ascii="Arial" w:hAnsi="Arial" w:cs="Arial"/>
          <w:sz w:val="24"/>
          <w:szCs w:val="24"/>
        </w:rPr>
        <w:t xml:space="preserve">or property </w:t>
      </w:r>
      <w:r w:rsidRPr="7CAB46D0">
        <w:rPr>
          <w:rFonts w:ascii="Arial" w:hAnsi="Arial" w:cs="Arial"/>
          <w:sz w:val="24"/>
          <w:szCs w:val="24"/>
        </w:rPr>
        <w:t>will require a minimum of</w:t>
      </w:r>
      <w:r w:rsidR="00C77A35" w:rsidRPr="7CAB46D0">
        <w:rPr>
          <w:rFonts w:ascii="Arial" w:hAnsi="Arial" w:cs="Arial"/>
          <w:sz w:val="24"/>
          <w:szCs w:val="24"/>
        </w:rPr>
        <w:t xml:space="preserve"> six</w:t>
      </w:r>
      <w:r w:rsidRPr="7CAB46D0">
        <w:rPr>
          <w:rFonts w:ascii="Arial" w:hAnsi="Arial" w:cs="Arial"/>
          <w:sz w:val="24"/>
          <w:szCs w:val="24"/>
        </w:rPr>
        <w:t xml:space="preserve"> weeks’ notice, to give officers sufficient time to review and process. </w:t>
      </w:r>
      <w:r w:rsidR="1B02AD0F" w:rsidRPr="7CAB46D0">
        <w:rPr>
          <w:rFonts w:ascii="Arial" w:hAnsi="Arial" w:cs="Arial"/>
          <w:sz w:val="24"/>
          <w:szCs w:val="24"/>
        </w:rPr>
        <w:t>H</w:t>
      </w:r>
      <w:r w:rsidRPr="7CAB46D0">
        <w:rPr>
          <w:rFonts w:ascii="Arial" w:hAnsi="Arial" w:cs="Arial"/>
          <w:sz w:val="24"/>
          <w:szCs w:val="24"/>
        </w:rPr>
        <w:t>owever, there may be exceptions to these timescales, and th</w:t>
      </w:r>
      <w:r w:rsidR="493BF521" w:rsidRPr="7CAB46D0">
        <w:rPr>
          <w:rFonts w:ascii="Arial" w:hAnsi="Arial" w:cs="Arial"/>
          <w:sz w:val="24"/>
          <w:szCs w:val="24"/>
        </w:rPr>
        <w:t>e</w:t>
      </w:r>
      <w:r w:rsidRPr="7CAB46D0">
        <w:rPr>
          <w:rFonts w:ascii="Arial" w:hAnsi="Arial" w:cs="Arial"/>
          <w:sz w:val="24"/>
          <w:szCs w:val="24"/>
        </w:rPr>
        <w:t>s</w:t>
      </w:r>
      <w:r w:rsidR="31118CBF" w:rsidRPr="7CAB46D0">
        <w:rPr>
          <w:rFonts w:ascii="Arial" w:hAnsi="Arial" w:cs="Arial"/>
          <w:sz w:val="24"/>
          <w:szCs w:val="24"/>
        </w:rPr>
        <w:t>e</w:t>
      </w:r>
      <w:r w:rsidRPr="7CAB46D0">
        <w:rPr>
          <w:rFonts w:ascii="Arial" w:hAnsi="Arial" w:cs="Arial"/>
          <w:sz w:val="24"/>
          <w:szCs w:val="24"/>
        </w:rPr>
        <w:t xml:space="preserve"> will be on a </w:t>
      </w:r>
      <w:r w:rsidR="001969E4" w:rsidRPr="7CAB46D0">
        <w:rPr>
          <w:rFonts w:ascii="Arial" w:hAnsi="Arial" w:cs="Arial"/>
          <w:sz w:val="24"/>
          <w:szCs w:val="24"/>
        </w:rPr>
        <w:t>case-by-case</w:t>
      </w:r>
      <w:r w:rsidRPr="7CAB46D0">
        <w:rPr>
          <w:rFonts w:ascii="Arial" w:hAnsi="Arial" w:cs="Arial"/>
          <w:sz w:val="24"/>
          <w:szCs w:val="24"/>
        </w:rPr>
        <w:t xml:space="preserve"> basis and at the discretion of the </w:t>
      </w:r>
      <w:r w:rsidR="6BCEA5F3" w:rsidRPr="7CAB46D0">
        <w:rPr>
          <w:rFonts w:ascii="Arial" w:hAnsi="Arial" w:cs="Arial"/>
          <w:sz w:val="24"/>
          <w:szCs w:val="24"/>
        </w:rPr>
        <w:t>Lands</w:t>
      </w:r>
      <w:r w:rsidRPr="7CAB46D0">
        <w:rPr>
          <w:rFonts w:ascii="Arial" w:hAnsi="Arial" w:cs="Arial"/>
          <w:sz w:val="24"/>
          <w:szCs w:val="24"/>
        </w:rPr>
        <w:t xml:space="preserve"> Manager.  </w:t>
      </w:r>
    </w:p>
    <w:p w14:paraId="105DA577" w14:textId="77777777" w:rsidR="00596F4A" w:rsidRDefault="00596F4A" w:rsidP="006028D1">
      <w:pPr>
        <w:pStyle w:val="ListParagraph"/>
        <w:spacing w:after="0" w:line="240" w:lineRule="auto"/>
        <w:ind w:left="426"/>
        <w:jc w:val="both"/>
        <w:rPr>
          <w:rFonts w:ascii="Arial" w:hAnsi="Arial" w:cs="Arial"/>
          <w:sz w:val="24"/>
          <w:szCs w:val="24"/>
        </w:rPr>
      </w:pPr>
    </w:p>
    <w:p w14:paraId="171FAB66" w14:textId="77777777" w:rsidR="00596F4A" w:rsidRPr="006028D1" w:rsidRDefault="00596F4A" w:rsidP="006028D1">
      <w:pPr>
        <w:pStyle w:val="ListParagraph"/>
        <w:spacing w:after="0" w:line="240" w:lineRule="auto"/>
        <w:ind w:left="426"/>
        <w:jc w:val="both"/>
        <w:rPr>
          <w:rFonts w:ascii="Arial" w:hAnsi="Arial" w:cs="Arial"/>
          <w:color w:val="000000" w:themeColor="text1"/>
          <w:sz w:val="24"/>
          <w:szCs w:val="24"/>
        </w:rPr>
      </w:pPr>
    </w:p>
    <w:p w14:paraId="1478CD95" w14:textId="77777777" w:rsidR="002B6982" w:rsidRDefault="002B6982" w:rsidP="002B6982">
      <w:pPr>
        <w:jc w:val="both"/>
        <w:rPr>
          <w:rFonts w:cs="Arial"/>
        </w:rPr>
      </w:pPr>
      <w:bookmarkStart w:id="85" w:name="_Hlk145681782"/>
    </w:p>
    <w:p w14:paraId="67ECC1DE" w14:textId="77777777" w:rsidR="00596F4A" w:rsidRPr="00C07AAF" w:rsidRDefault="00596F4A" w:rsidP="002B6982">
      <w:pPr>
        <w:jc w:val="both"/>
        <w:rPr>
          <w:rFonts w:cs="Arial"/>
        </w:rPr>
      </w:pPr>
    </w:p>
    <w:tbl>
      <w:tblPr>
        <w:tblW w:w="909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827"/>
        <w:gridCol w:w="1276"/>
        <w:gridCol w:w="1456"/>
        <w:gridCol w:w="2220"/>
        <w:gridCol w:w="1313"/>
      </w:tblGrid>
      <w:tr w:rsidR="001841BF" w:rsidRPr="00596F4A" w14:paraId="5EC8F1F4" w14:textId="77777777" w:rsidTr="00095196">
        <w:trPr>
          <w:trHeight w:val="300"/>
          <w:tblHeader/>
        </w:trPr>
        <w:tc>
          <w:tcPr>
            <w:tcW w:w="2827"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15A60E1D" w14:textId="2CFD4C7E" w:rsidR="00076A5C" w:rsidRPr="00596F4A" w:rsidRDefault="00076A5C" w:rsidP="00E51307">
            <w:pPr>
              <w:rPr>
                <w:sz w:val="18"/>
                <w:szCs w:val="18"/>
              </w:rPr>
            </w:pPr>
            <w:r w:rsidRPr="00596F4A">
              <w:rPr>
                <w:b/>
                <w:bCs/>
                <w:sz w:val="18"/>
                <w:szCs w:val="18"/>
              </w:rPr>
              <w:t>Type of request</w:t>
            </w:r>
            <w:r w:rsidRPr="00596F4A">
              <w:rPr>
                <w:sz w:val="18"/>
                <w:szCs w:val="18"/>
              </w:rPr>
              <w:t> </w:t>
            </w:r>
          </w:p>
        </w:tc>
        <w:tc>
          <w:tcPr>
            <w:tcW w:w="1276"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1E782C21" w14:textId="77777777" w:rsidR="00076A5C" w:rsidRPr="00596F4A" w:rsidRDefault="00076A5C" w:rsidP="00E51307">
            <w:pPr>
              <w:rPr>
                <w:sz w:val="18"/>
                <w:szCs w:val="18"/>
              </w:rPr>
            </w:pPr>
            <w:r w:rsidRPr="00596F4A">
              <w:rPr>
                <w:b/>
                <w:bCs/>
                <w:sz w:val="18"/>
                <w:szCs w:val="18"/>
              </w:rPr>
              <w:t>Notice period</w:t>
            </w:r>
            <w:r w:rsidRPr="00596F4A">
              <w:rPr>
                <w:sz w:val="18"/>
                <w:szCs w:val="18"/>
              </w:rPr>
              <w:t> </w:t>
            </w:r>
          </w:p>
        </w:tc>
        <w:tc>
          <w:tcPr>
            <w:tcW w:w="1456"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0341AD4F" w14:textId="06B97215" w:rsidR="00076A5C" w:rsidRPr="00596F4A" w:rsidRDefault="0A4DD786" w:rsidP="00E51307">
            <w:pPr>
              <w:rPr>
                <w:sz w:val="18"/>
                <w:szCs w:val="18"/>
              </w:rPr>
            </w:pPr>
            <w:r w:rsidRPr="3781CE7D">
              <w:rPr>
                <w:b/>
                <w:bCs/>
                <w:sz w:val="18"/>
                <w:szCs w:val="18"/>
              </w:rPr>
              <w:t>Will a Licence usually</w:t>
            </w:r>
            <w:r w:rsidR="6339B11B" w:rsidRPr="3781CE7D">
              <w:rPr>
                <w:b/>
                <w:bCs/>
                <w:sz w:val="18"/>
                <w:szCs w:val="18"/>
              </w:rPr>
              <w:t xml:space="preserve"> be</w:t>
            </w:r>
            <w:r w:rsidRPr="3781CE7D">
              <w:rPr>
                <w:b/>
                <w:bCs/>
                <w:sz w:val="18"/>
                <w:szCs w:val="18"/>
              </w:rPr>
              <w:t xml:space="preserve"> required?</w:t>
            </w:r>
            <w:r w:rsidRPr="3781CE7D">
              <w:rPr>
                <w:sz w:val="18"/>
                <w:szCs w:val="18"/>
              </w:rPr>
              <w:t> </w:t>
            </w:r>
          </w:p>
        </w:tc>
        <w:tc>
          <w:tcPr>
            <w:tcW w:w="222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09A24F79" w14:textId="77777777" w:rsidR="00076A5C" w:rsidRPr="00596F4A" w:rsidRDefault="00076A5C" w:rsidP="00E51307">
            <w:pPr>
              <w:rPr>
                <w:sz w:val="18"/>
                <w:szCs w:val="18"/>
              </w:rPr>
            </w:pPr>
            <w:r w:rsidRPr="00596F4A">
              <w:rPr>
                <w:b/>
                <w:bCs/>
                <w:sz w:val="18"/>
                <w:szCs w:val="18"/>
              </w:rPr>
              <w:t>Will a fee usually be applied?</w:t>
            </w:r>
            <w:r w:rsidRPr="00596F4A">
              <w:rPr>
                <w:sz w:val="18"/>
                <w:szCs w:val="18"/>
              </w:rPr>
              <w:t> </w:t>
            </w:r>
          </w:p>
        </w:tc>
        <w:tc>
          <w:tcPr>
            <w:tcW w:w="1313"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2CF8909" w14:textId="77777777" w:rsidR="00076A5C" w:rsidRPr="00596F4A" w:rsidRDefault="00076A5C" w:rsidP="00E51307">
            <w:pPr>
              <w:rPr>
                <w:sz w:val="18"/>
                <w:szCs w:val="18"/>
              </w:rPr>
            </w:pPr>
            <w:r w:rsidRPr="00596F4A">
              <w:rPr>
                <w:b/>
                <w:bCs/>
                <w:sz w:val="18"/>
                <w:szCs w:val="18"/>
              </w:rPr>
              <w:t>Authority to grant approval</w:t>
            </w:r>
            <w:r w:rsidRPr="00596F4A">
              <w:rPr>
                <w:sz w:val="18"/>
                <w:szCs w:val="18"/>
              </w:rPr>
              <w:t> </w:t>
            </w:r>
          </w:p>
        </w:tc>
      </w:tr>
      <w:tr w:rsidR="00076A5C" w:rsidRPr="00596F4A" w14:paraId="07A18B95" w14:textId="77777777" w:rsidTr="641CE24C">
        <w:trPr>
          <w:trHeight w:val="300"/>
        </w:trPr>
        <w:tc>
          <w:tcPr>
            <w:tcW w:w="2827" w:type="dxa"/>
            <w:tcBorders>
              <w:top w:val="single" w:sz="6" w:space="0" w:color="auto"/>
              <w:left w:val="single" w:sz="6" w:space="0" w:color="auto"/>
              <w:bottom w:val="single" w:sz="6" w:space="0" w:color="auto"/>
              <w:right w:val="single" w:sz="6" w:space="0" w:color="auto"/>
            </w:tcBorders>
            <w:hideMark/>
          </w:tcPr>
          <w:p w14:paraId="5DF70A79" w14:textId="77777777" w:rsidR="00076A5C" w:rsidRPr="00596F4A" w:rsidRDefault="00076A5C" w:rsidP="00E51307">
            <w:pPr>
              <w:rPr>
                <w:b/>
                <w:bCs/>
                <w:sz w:val="18"/>
                <w:szCs w:val="18"/>
              </w:rPr>
            </w:pPr>
            <w:r w:rsidRPr="00596F4A">
              <w:rPr>
                <w:b/>
                <w:bCs/>
                <w:sz w:val="18"/>
                <w:szCs w:val="18"/>
              </w:rPr>
              <w:t>One-off community / charity events</w:t>
            </w:r>
          </w:p>
        </w:tc>
        <w:tc>
          <w:tcPr>
            <w:tcW w:w="1276" w:type="dxa"/>
            <w:tcBorders>
              <w:top w:val="single" w:sz="6" w:space="0" w:color="auto"/>
              <w:left w:val="single" w:sz="6" w:space="0" w:color="auto"/>
              <w:bottom w:val="single" w:sz="6" w:space="0" w:color="auto"/>
              <w:right w:val="single" w:sz="6" w:space="0" w:color="auto"/>
            </w:tcBorders>
            <w:hideMark/>
          </w:tcPr>
          <w:p w14:paraId="6959AA9B" w14:textId="77777777" w:rsidR="00076A5C" w:rsidRPr="00596F4A" w:rsidRDefault="00076A5C" w:rsidP="00E51307">
            <w:pPr>
              <w:rPr>
                <w:sz w:val="18"/>
                <w:szCs w:val="18"/>
              </w:rPr>
            </w:pPr>
            <w:r w:rsidRPr="00596F4A">
              <w:rPr>
                <w:sz w:val="18"/>
                <w:szCs w:val="18"/>
              </w:rPr>
              <w:t>6 weeks </w:t>
            </w:r>
          </w:p>
        </w:tc>
        <w:tc>
          <w:tcPr>
            <w:tcW w:w="1456" w:type="dxa"/>
            <w:tcBorders>
              <w:top w:val="single" w:sz="6" w:space="0" w:color="auto"/>
              <w:left w:val="single" w:sz="6" w:space="0" w:color="auto"/>
              <w:bottom w:val="single" w:sz="6" w:space="0" w:color="auto"/>
              <w:right w:val="single" w:sz="6" w:space="0" w:color="auto"/>
            </w:tcBorders>
            <w:hideMark/>
          </w:tcPr>
          <w:p w14:paraId="2FF2F6AB" w14:textId="77777777" w:rsidR="00076A5C" w:rsidRPr="00596F4A" w:rsidRDefault="00076A5C" w:rsidP="00E51307">
            <w:pPr>
              <w:rPr>
                <w:sz w:val="18"/>
                <w:szCs w:val="18"/>
              </w:rPr>
            </w:pPr>
            <w:r w:rsidRPr="00596F4A">
              <w:rPr>
                <w:sz w:val="18"/>
                <w:szCs w:val="18"/>
              </w:rPr>
              <w:t>No  </w:t>
            </w:r>
          </w:p>
        </w:tc>
        <w:tc>
          <w:tcPr>
            <w:tcW w:w="2220" w:type="dxa"/>
            <w:tcBorders>
              <w:top w:val="single" w:sz="6" w:space="0" w:color="auto"/>
              <w:left w:val="single" w:sz="6" w:space="0" w:color="auto"/>
              <w:bottom w:val="single" w:sz="6" w:space="0" w:color="auto"/>
              <w:right w:val="single" w:sz="6" w:space="0" w:color="auto"/>
            </w:tcBorders>
            <w:hideMark/>
          </w:tcPr>
          <w:p w14:paraId="16EDC95A" w14:textId="77777777" w:rsidR="00076A5C" w:rsidRPr="00596F4A" w:rsidRDefault="3E41F917" w:rsidP="00E51307">
            <w:pPr>
              <w:rPr>
                <w:sz w:val="18"/>
                <w:szCs w:val="18"/>
              </w:rPr>
            </w:pPr>
            <w:r w:rsidRPr="3781CE7D">
              <w:rPr>
                <w:sz w:val="18"/>
                <w:szCs w:val="18"/>
              </w:rPr>
              <w:t xml:space="preserve">No, if a non-profit event and no Licence is required. </w:t>
            </w:r>
          </w:p>
          <w:p w14:paraId="5DEB1257" w14:textId="49613B0B" w:rsidR="00076A5C" w:rsidRPr="00596F4A" w:rsidRDefault="3E41F917" w:rsidP="00E51307">
            <w:pPr>
              <w:rPr>
                <w:sz w:val="18"/>
                <w:szCs w:val="18"/>
              </w:rPr>
            </w:pPr>
            <w:r w:rsidRPr="3781CE7D">
              <w:rPr>
                <w:sz w:val="18"/>
                <w:szCs w:val="18"/>
              </w:rPr>
              <w:t>Yes, if there is a commercial element and/or a Licence is required. </w:t>
            </w:r>
          </w:p>
        </w:tc>
        <w:tc>
          <w:tcPr>
            <w:tcW w:w="1313" w:type="dxa"/>
            <w:tcBorders>
              <w:top w:val="single" w:sz="6" w:space="0" w:color="auto"/>
              <w:left w:val="single" w:sz="6" w:space="0" w:color="auto"/>
              <w:bottom w:val="single" w:sz="6" w:space="0" w:color="auto"/>
              <w:right w:val="single" w:sz="6" w:space="0" w:color="auto"/>
            </w:tcBorders>
            <w:hideMark/>
          </w:tcPr>
          <w:p w14:paraId="1E2B8BDE" w14:textId="572B868E" w:rsidR="00076A5C" w:rsidRPr="00596F4A" w:rsidRDefault="4486B76E" w:rsidP="3781CE7D">
            <w:pPr>
              <w:rPr>
                <w:sz w:val="18"/>
                <w:szCs w:val="18"/>
              </w:rPr>
            </w:pPr>
            <w:r w:rsidRPr="27D510ED">
              <w:rPr>
                <w:sz w:val="18"/>
                <w:szCs w:val="18"/>
              </w:rPr>
              <w:t>Lands</w:t>
            </w:r>
            <w:r w:rsidR="5F074D20" w:rsidRPr="27D510ED">
              <w:rPr>
                <w:sz w:val="18"/>
                <w:szCs w:val="18"/>
              </w:rPr>
              <w:t xml:space="preserve"> Manager </w:t>
            </w:r>
            <w:r w:rsidR="59CF6068" w:rsidRPr="27D510ED">
              <w:rPr>
                <w:sz w:val="18"/>
                <w:szCs w:val="18"/>
              </w:rPr>
              <w:t xml:space="preserve">if no </w:t>
            </w:r>
            <w:r w:rsidR="6C5DE0AD" w:rsidRPr="27D510ED">
              <w:rPr>
                <w:sz w:val="18"/>
                <w:szCs w:val="18"/>
              </w:rPr>
              <w:t>L</w:t>
            </w:r>
            <w:r w:rsidR="59CF6068" w:rsidRPr="27D510ED">
              <w:rPr>
                <w:sz w:val="18"/>
                <w:szCs w:val="18"/>
              </w:rPr>
              <w:t>icence required/</w:t>
            </w:r>
            <w:r w:rsidR="00E1112E" w:rsidRPr="27D510ED">
              <w:rPr>
                <w:sz w:val="18"/>
                <w:szCs w:val="18"/>
              </w:rPr>
              <w:t xml:space="preserve"> </w:t>
            </w:r>
            <w:r w:rsidR="59CF6068" w:rsidRPr="27D510ED">
              <w:rPr>
                <w:sz w:val="18"/>
                <w:szCs w:val="18"/>
              </w:rPr>
              <w:t>Council if</w:t>
            </w:r>
            <w:r w:rsidR="5007DB76" w:rsidRPr="27D510ED">
              <w:rPr>
                <w:sz w:val="18"/>
                <w:szCs w:val="18"/>
              </w:rPr>
              <w:t xml:space="preserve"> L</w:t>
            </w:r>
            <w:r w:rsidR="59CF6068" w:rsidRPr="27D510ED">
              <w:rPr>
                <w:sz w:val="18"/>
                <w:szCs w:val="18"/>
              </w:rPr>
              <w:t>icence required</w:t>
            </w:r>
          </w:p>
        </w:tc>
      </w:tr>
      <w:tr w:rsidR="00076A5C" w:rsidRPr="00596F4A" w14:paraId="1A758D17" w14:textId="77777777" w:rsidTr="641CE24C">
        <w:trPr>
          <w:trHeight w:val="300"/>
        </w:trPr>
        <w:tc>
          <w:tcPr>
            <w:tcW w:w="2827" w:type="dxa"/>
            <w:tcBorders>
              <w:top w:val="single" w:sz="6" w:space="0" w:color="auto"/>
              <w:left w:val="single" w:sz="6" w:space="0" w:color="auto"/>
              <w:bottom w:val="single" w:sz="6" w:space="0" w:color="auto"/>
              <w:right w:val="single" w:sz="6" w:space="0" w:color="auto"/>
            </w:tcBorders>
          </w:tcPr>
          <w:p w14:paraId="5B7494FD" w14:textId="7908BDE2" w:rsidR="00076A5C" w:rsidRPr="00596F4A" w:rsidRDefault="00076A5C" w:rsidP="00E51307">
            <w:pPr>
              <w:rPr>
                <w:b/>
                <w:bCs/>
                <w:sz w:val="18"/>
                <w:szCs w:val="18"/>
              </w:rPr>
            </w:pPr>
            <w:r w:rsidRPr="00596F4A">
              <w:rPr>
                <w:b/>
                <w:bCs/>
                <w:sz w:val="18"/>
                <w:szCs w:val="18"/>
              </w:rPr>
              <w:t>Council grant-aided events</w:t>
            </w:r>
            <w:r w:rsidR="00E7792A" w:rsidRPr="00596F4A">
              <w:rPr>
                <w:b/>
                <w:bCs/>
                <w:sz w:val="18"/>
                <w:szCs w:val="18"/>
              </w:rPr>
              <w:t xml:space="preserve"> and events on or near water</w:t>
            </w:r>
            <w:r w:rsidR="00FC4E02" w:rsidRPr="00596F4A">
              <w:rPr>
                <w:b/>
                <w:bCs/>
                <w:sz w:val="18"/>
                <w:szCs w:val="18"/>
              </w:rPr>
              <w:t xml:space="preserve"> (even if not grant-aided)</w:t>
            </w:r>
            <w:r w:rsidRPr="00596F4A">
              <w:rPr>
                <w:b/>
                <w:bCs/>
                <w:sz w:val="18"/>
                <w:szCs w:val="18"/>
              </w:rPr>
              <w:t xml:space="preserve"> </w:t>
            </w:r>
            <w:r w:rsidR="00926C77" w:rsidRPr="00596F4A">
              <w:rPr>
                <w:b/>
                <w:bCs/>
                <w:sz w:val="18"/>
                <w:szCs w:val="18"/>
              </w:rPr>
              <w:t>*</w:t>
            </w:r>
          </w:p>
          <w:p w14:paraId="2284A127" w14:textId="4DE65020" w:rsidR="00076A5C" w:rsidRPr="00596F4A" w:rsidRDefault="6467D980" w:rsidP="00E51307">
            <w:pPr>
              <w:rPr>
                <w:sz w:val="18"/>
                <w:szCs w:val="18"/>
              </w:rPr>
            </w:pPr>
            <w:r w:rsidRPr="3781CE7D">
              <w:rPr>
                <w:sz w:val="18"/>
                <w:szCs w:val="18"/>
              </w:rPr>
              <w:t>e.g.,</w:t>
            </w:r>
            <w:r w:rsidR="4680C649" w:rsidRPr="3781CE7D">
              <w:rPr>
                <w:sz w:val="18"/>
                <w:szCs w:val="18"/>
              </w:rPr>
              <w:t xml:space="preserve"> </w:t>
            </w:r>
            <w:r w:rsidR="5CF5245E" w:rsidRPr="3781CE7D">
              <w:rPr>
                <w:sz w:val="18"/>
                <w:szCs w:val="18"/>
              </w:rPr>
              <w:t>c</w:t>
            </w:r>
            <w:r w:rsidR="0A4DD786" w:rsidRPr="3781CE7D">
              <w:rPr>
                <w:sz w:val="18"/>
                <w:szCs w:val="18"/>
              </w:rPr>
              <w:t xml:space="preserve">ommunity </w:t>
            </w:r>
            <w:r w:rsidR="5CF5245E" w:rsidRPr="3781CE7D">
              <w:rPr>
                <w:sz w:val="18"/>
                <w:szCs w:val="18"/>
              </w:rPr>
              <w:t>f</w:t>
            </w:r>
            <w:r w:rsidR="0A4DD786" w:rsidRPr="3781CE7D">
              <w:rPr>
                <w:sz w:val="18"/>
                <w:szCs w:val="18"/>
              </w:rPr>
              <w:t>estivals, community concerts and Christmas events</w:t>
            </w:r>
          </w:p>
        </w:tc>
        <w:tc>
          <w:tcPr>
            <w:tcW w:w="1276" w:type="dxa"/>
            <w:tcBorders>
              <w:top w:val="single" w:sz="6" w:space="0" w:color="auto"/>
              <w:left w:val="single" w:sz="6" w:space="0" w:color="auto"/>
              <w:bottom w:val="single" w:sz="6" w:space="0" w:color="auto"/>
              <w:right w:val="single" w:sz="6" w:space="0" w:color="auto"/>
            </w:tcBorders>
          </w:tcPr>
          <w:p w14:paraId="55271694" w14:textId="77777777" w:rsidR="00076A5C" w:rsidRPr="00596F4A" w:rsidRDefault="00076A5C" w:rsidP="00E51307">
            <w:pPr>
              <w:rPr>
                <w:sz w:val="18"/>
                <w:szCs w:val="18"/>
              </w:rPr>
            </w:pPr>
            <w:r w:rsidRPr="00596F4A">
              <w:rPr>
                <w:sz w:val="18"/>
                <w:szCs w:val="18"/>
              </w:rPr>
              <w:t>3 months (or at the point where the application for grant is being made)</w:t>
            </w:r>
          </w:p>
        </w:tc>
        <w:tc>
          <w:tcPr>
            <w:tcW w:w="1456" w:type="dxa"/>
            <w:tcBorders>
              <w:top w:val="single" w:sz="6" w:space="0" w:color="auto"/>
              <w:left w:val="single" w:sz="6" w:space="0" w:color="auto"/>
              <w:bottom w:val="single" w:sz="6" w:space="0" w:color="auto"/>
              <w:right w:val="single" w:sz="6" w:space="0" w:color="auto"/>
            </w:tcBorders>
          </w:tcPr>
          <w:p w14:paraId="579A1B8F" w14:textId="77777777" w:rsidR="00076A5C" w:rsidRPr="00596F4A" w:rsidRDefault="00076A5C" w:rsidP="00E51307">
            <w:pPr>
              <w:rPr>
                <w:sz w:val="18"/>
                <w:szCs w:val="18"/>
              </w:rPr>
            </w:pPr>
            <w:r w:rsidRPr="00596F4A">
              <w:rPr>
                <w:sz w:val="18"/>
                <w:szCs w:val="18"/>
              </w:rPr>
              <w:t>No</w:t>
            </w:r>
          </w:p>
        </w:tc>
        <w:tc>
          <w:tcPr>
            <w:tcW w:w="2220" w:type="dxa"/>
            <w:tcBorders>
              <w:top w:val="single" w:sz="6" w:space="0" w:color="auto"/>
              <w:left w:val="single" w:sz="6" w:space="0" w:color="auto"/>
              <w:bottom w:val="single" w:sz="6" w:space="0" w:color="auto"/>
              <w:right w:val="single" w:sz="6" w:space="0" w:color="auto"/>
            </w:tcBorders>
          </w:tcPr>
          <w:p w14:paraId="4E201716" w14:textId="77777777" w:rsidR="00076A5C" w:rsidRPr="00596F4A" w:rsidRDefault="3E41F917" w:rsidP="00E51307">
            <w:pPr>
              <w:rPr>
                <w:sz w:val="18"/>
                <w:szCs w:val="18"/>
              </w:rPr>
            </w:pPr>
            <w:r w:rsidRPr="3781CE7D">
              <w:rPr>
                <w:sz w:val="18"/>
                <w:szCs w:val="18"/>
              </w:rPr>
              <w:t xml:space="preserve">No, if a non-profit event and no Licence is required. </w:t>
            </w:r>
          </w:p>
          <w:p w14:paraId="09A93B0B" w14:textId="499F96B9" w:rsidR="00076A5C" w:rsidRPr="00596F4A" w:rsidRDefault="3E41F917" w:rsidP="00E51307">
            <w:pPr>
              <w:rPr>
                <w:sz w:val="18"/>
                <w:szCs w:val="18"/>
              </w:rPr>
            </w:pPr>
            <w:r w:rsidRPr="3781CE7D">
              <w:rPr>
                <w:sz w:val="18"/>
                <w:szCs w:val="18"/>
              </w:rPr>
              <w:t>Yes, if there is a commercial element and/or a Licence is required. </w:t>
            </w:r>
          </w:p>
        </w:tc>
        <w:tc>
          <w:tcPr>
            <w:tcW w:w="1313" w:type="dxa"/>
            <w:tcBorders>
              <w:top w:val="single" w:sz="6" w:space="0" w:color="auto"/>
              <w:left w:val="single" w:sz="6" w:space="0" w:color="auto"/>
              <w:bottom w:val="single" w:sz="6" w:space="0" w:color="auto"/>
              <w:right w:val="single" w:sz="6" w:space="0" w:color="auto"/>
            </w:tcBorders>
          </w:tcPr>
          <w:p w14:paraId="3C4ABE5B" w14:textId="3BD5C9CE" w:rsidR="00076A5C" w:rsidRPr="00596F4A" w:rsidRDefault="3F1EF400" w:rsidP="3781CE7D">
            <w:pPr>
              <w:rPr>
                <w:sz w:val="18"/>
                <w:szCs w:val="18"/>
              </w:rPr>
            </w:pPr>
            <w:r w:rsidRPr="3781CE7D">
              <w:rPr>
                <w:sz w:val="18"/>
                <w:szCs w:val="18"/>
              </w:rPr>
              <w:t>L</w:t>
            </w:r>
            <w:r w:rsidRPr="27D510ED">
              <w:rPr>
                <w:sz w:val="18"/>
                <w:szCs w:val="18"/>
              </w:rPr>
              <w:t>ands</w:t>
            </w:r>
            <w:r w:rsidR="5F074D20" w:rsidRPr="27D510ED">
              <w:rPr>
                <w:sz w:val="18"/>
                <w:szCs w:val="18"/>
              </w:rPr>
              <w:t xml:space="preserve"> Manager</w:t>
            </w:r>
            <w:r w:rsidR="0DB13163" w:rsidRPr="27D510ED">
              <w:rPr>
                <w:sz w:val="18"/>
                <w:szCs w:val="18"/>
              </w:rPr>
              <w:t xml:space="preserve"> if no </w:t>
            </w:r>
            <w:r w:rsidR="10C4A1B6" w:rsidRPr="27D510ED">
              <w:rPr>
                <w:sz w:val="18"/>
                <w:szCs w:val="18"/>
              </w:rPr>
              <w:t>L</w:t>
            </w:r>
            <w:r w:rsidR="0DB13163" w:rsidRPr="27D510ED">
              <w:rPr>
                <w:sz w:val="18"/>
                <w:szCs w:val="18"/>
              </w:rPr>
              <w:t>icence required/</w:t>
            </w:r>
            <w:r w:rsidR="00E1112E" w:rsidRPr="27D510ED">
              <w:rPr>
                <w:sz w:val="18"/>
                <w:szCs w:val="18"/>
              </w:rPr>
              <w:t xml:space="preserve"> </w:t>
            </w:r>
            <w:r w:rsidR="753DF54A" w:rsidRPr="27D510ED">
              <w:rPr>
                <w:sz w:val="18"/>
                <w:szCs w:val="18"/>
              </w:rPr>
              <w:t>Council if Licence required</w:t>
            </w:r>
          </w:p>
        </w:tc>
      </w:tr>
      <w:tr w:rsidR="00076A5C" w:rsidRPr="00596F4A" w14:paraId="5CA4D987" w14:textId="77777777" w:rsidTr="641CE24C">
        <w:trPr>
          <w:trHeight w:val="300"/>
        </w:trPr>
        <w:tc>
          <w:tcPr>
            <w:tcW w:w="2827" w:type="dxa"/>
            <w:tcBorders>
              <w:top w:val="single" w:sz="6" w:space="0" w:color="auto"/>
              <w:left w:val="single" w:sz="6" w:space="0" w:color="auto"/>
              <w:bottom w:val="single" w:sz="6" w:space="0" w:color="auto"/>
              <w:right w:val="single" w:sz="6" w:space="0" w:color="auto"/>
            </w:tcBorders>
            <w:hideMark/>
          </w:tcPr>
          <w:p w14:paraId="2AB271A4" w14:textId="77777777" w:rsidR="00076A5C" w:rsidRPr="00596F4A" w:rsidRDefault="00076A5C" w:rsidP="00E51307">
            <w:pPr>
              <w:rPr>
                <w:b/>
                <w:bCs/>
                <w:sz w:val="18"/>
                <w:szCs w:val="18"/>
              </w:rPr>
            </w:pPr>
            <w:r w:rsidRPr="00596F4A">
              <w:rPr>
                <w:b/>
                <w:bCs/>
                <w:sz w:val="18"/>
                <w:szCs w:val="18"/>
              </w:rPr>
              <w:t xml:space="preserve">Commercial markets and funfairs </w:t>
            </w:r>
          </w:p>
          <w:p w14:paraId="1ABE6298" w14:textId="77777777" w:rsidR="00076A5C" w:rsidRPr="00596F4A" w:rsidRDefault="00076A5C" w:rsidP="00E51307">
            <w:pPr>
              <w:rPr>
                <w:sz w:val="18"/>
                <w:szCs w:val="18"/>
              </w:rPr>
            </w:pPr>
            <w:r w:rsidRPr="00596F4A">
              <w:rPr>
                <w:sz w:val="18"/>
                <w:szCs w:val="18"/>
              </w:rPr>
              <w:t> </w:t>
            </w:r>
          </w:p>
        </w:tc>
        <w:tc>
          <w:tcPr>
            <w:tcW w:w="1276" w:type="dxa"/>
            <w:tcBorders>
              <w:top w:val="single" w:sz="6" w:space="0" w:color="auto"/>
              <w:left w:val="single" w:sz="6" w:space="0" w:color="auto"/>
              <w:bottom w:val="single" w:sz="6" w:space="0" w:color="auto"/>
              <w:right w:val="single" w:sz="6" w:space="0" w:color="auto"/>
            </w:tcBorders>
            <w:hideMark/>
          </w:tcPr>
          <w:p w14:paraId="6E65C824" w14:textId="726FC8B9" w:rsidR="00076A5C" w:rsidRPr="00BC36F9" w:rsidRDefault="1B9617D3" w:rsidP="5BD6C6E9">
            <w:pPr>
              <w:rPr>
                <w:strike/>
                <w:sz w:val="18"/>
                <w:szCs w:val="18"/>
              </w:rPr>
            </w:pPr>
            <w:r w:rsidRPr="2271722D">
              <w:rPr>
                <w:sz w:val="18"/>
                <w:szCs w:val="18"/>
              </w:rPr>
              <w:t xml:space="preserve"> </w:t>
            </w:r>
          </w:p>
          <w:p w14:paraId="14D915AC" w14:textId="393FBCC8" w:rsidR="00076A5C" w:rsidRPr="00BC36F9" w:rsidRDefault="3CAD6576" w:rsidP="00E51307">
            <w:pPr>
              <w:rPr>
                <w:sz w:val="18"/>
                <w:szCs w:val="18"/>
              </w:rPr>
            </w:pPr>
            <w:r w:rsidRPr="27D510ED">
              <w:rPr>
                <w:sz w:val="18"/>
                <w:szCs w:val="18"/>
              </w:rPr>
              <w:t>4 months</w:t>
            </w:r>
          </w:p>
        </w:tc>
        <w:tc>
          <w:tcPr>
            <w:tcW w:w="1456" w:type="dxa"/>
            <w:tcBorders>
              <w:top w:val="single" w:sz="6" w:space="0" w:color="auto"/>
              <w:left w:val="single" w:sz="6" w:space="0" w:color="auto"/>
              <w:bottom w:val="single" w:sz="6" w:space="0" w:color="auto"/>
              <w:right w:val="single" w:sz="6" w:space="0" w:color="auto"/>
            </w:tcBorders>
            <w:hideMark/>
          </w:tcPr>
          <w:p w14:paraId="7CEE9735" w14:textId="3648DF9C" w:rsidR="00C247DE" w:rsidRPr="00596F4A" w:rsidRDefault="45C1B07C" w:rsidP="001841BF">
            <w:pPr>
              <w:rPr>
                <w:sz w:val="18"/>
                <w:szCs w:val="18"/>
              </w:rPr>
            </w:pPr>
            <w:r w:rsidRPr="00596F4A">
              <w:rPr>
                <w:sz w:val="18"/>
                <w:szCs w:val="18"/>
              </w:rPr>
              <w:t>Yes, if ongoing over a period of more than 2 weeks or if recurrent events taking place on 3 or more occasions</w:t>
            </w:r>
            <w:r w:rsidR="001841BF" w:rsidRPr="00596F4A">
              <w:rPr>
                <w:sz w:val="18"/>
                <w:szCs w:val="18"/>
              </w:rPr>
              <w:t xml:space="preserve"> within </w:t>
            </w:r>
            <w:r w:rsidR="008B3DE8" w:rsidRPr="00596F4A">
              <w:rPr>
                <w:sz w:val="18"/>
                <w:szCs w:val="18"/>
              </w:rPr>
              <w:t>3 months</w:t>
            </w:r>
          </w:p>
        </w:tc>
        <w:tc>
          <w:tcPr>
            <w:tcW w:w="2220" w:type="dxa"/>
            <w:tcBorders>
              <w:top w:val="single" w:sz="6" w:space="0" w:color="auto"/>
              <w:left w:val="single" w:sz="6" w:space="0" w:color="auto"/>
              <w:bottom w:val="single" w:sz="6" w:space="0" w:color="auto"/>
              <w:right w:val="single" w:sz="6" w:space="0" w:color="auto"/>
            </w:tcBorders>
            <w:hideMark/>
          </w:tcPr>
          <w:p w14:paraId="682BC5B6" w14:textId="77777777" w:rsidR="00076A5C" w:rsidRPr="00596F4A" w:rsidRDefault="3AD718E1" w:rsidP="00E51307">
            <w:pPr>
              <w:rPr>
                <w:sz w:val="18"/>
                <w:szCs w:val="18"/>
              </w:rPr>
            </w:pPr>
            <w:r w:rsidRPr="641CE24C">
              <w:rPr>
                <w:sz w:val="18"/>
                <w:szCs w:val="18"/>
              </w:rPr>
              <w:t>Yes, if there is a commercial element and/or a Licence is required. </w:t>
            </w:r>
          </w:p>
          <w:p w14:paraId="724CC1E3" w14:textId="77777777" w:rsidR="00076A5C" w:rsidRPr="00596F4A" w:rsidRDefault="00076A5C" w:rsidP="00E51307">
            <w:pPr>
              <w:rPr>
                <w:sz w:val="18"/>
                <w:szCs w:val="18"/>
              </w:rPr>
            </w:pPr>
            <w:r w:rsidRPr="00596F4A">
              <w:rPr>
                <w:sz w:val="18"/>
                <w:szCs w:val="18"/>
              </w:rPr>
              <w:t> </w:t>
            </w:r>
          </w:p>
        </w:tc>
        <w:tc>
          <w:tcPr>
            <w:tcW w:w="1313" w:type="dxa"/>
            <w:tcBorders>
              <w:top w:val="single" w:sz="6" w:space="0" w:color="auto"/>
              <w:left w:val="single" w:sz="6" w:space="0" w:color="auto"/>
              <w:bottom w:val="single" w:sz="6" w:space="0" w:color="auto"/>
              <w:right w:val="single" w:sz="6" w:space="0" w:color="auto"/>
            </w:tcBorders>
            <w:hideMark/>
          </w:tcPr>
          <w:p w14:paraId="05B71B74" w14:textId="3FD00D4E" w:rsidR="00076A5C" w:rsidRPr="00596F4A" w:rsidRDefault="6808CC64" w:rsidP="00E51307">
            <w:pPr>
              <w:rPr>
                <w:sz w:val="18"/>
                <w:szCs w:val="18"/>
              </w:rPr>
            </w:pPr>
            <w:r w:rsidRPr="3781CE7D">
              <w:rPr>
                <w:sz w:val="18"/>
                <w:szCs w:val="18"/>
              </w:rPr>
              <w:t>Lands</w:t>
            </w:r>
            <w:r w:rsidR="624E39A6" w:rsidRPr="3781CE7D">
              <w:rPr>
                <w:sz w:val="18"/>
                <w:szCs w:val="18"/>
              </w:rPr>
              <w:t xml:space="preserve"> Manager if no Licence required / Council if Licence required  </w:t>
            </w:r>
          </w:p>
        </w:tc>
      </w:tr>
      <w:tr w:rsidR="00076A5C" w:rsidRPr="00596F4A" w14:paraId="3669D57F" w14:textId="77777777" w:rsidTr="641CE24C">
        <w:trPr>
          <w:trHeight w:val="300"/>
        </w:trPr>
        <w:tc>
          <w:tcPr>
            <w:tcW w:w="2827" w:type="dxa"/>
            <w:tcBorders>
              <w:top w:val="single" w:sz="6" w:space="0" w:color="auto"/>
              <w:left w:val="single" w:sz="6" w:space="0" w:color="auto"/>
              <w:bottom w:val="single" w:sz="6" w:space="0" w:color="auto"/>
              <w:right w:val="single" w:sz="6" w:space="0" w:color="auto"/>
            </w:tcBorders>
            <w:hideMark/>
          </w:tcPr>
          <w:p w14:paraId="3B39E636" w14:textId="63FCDB6C" w:rsidR="00076A5C" w:rsidRPr="00596F4A" w:rsidRDefault="00076A5C" w:rsidP="00E51307">
            <w:pPr>
              <w:rPr>
                <w:b/>
                <w:bCs/>
                <w:sz w:val="18"/>
                <w:szCs w:val="18"/>
              </w:rPr>
            </w:pPr>
            <w:r w:rsidRPr="00596F4A">
              <w:rPr>
                <w:b/>
                <w:bCs/>
                <w:sz w:val="18"/>
                <w:szCs w:val="18"/>
              </w:rPr>
              <w:t>Commercial concerts or festivals of 10,000 people or more</w:t>
            </w:r>
            <w:r w:rsidR="00926C77" w:rsidRPr="00596F4A">
              <w:rPr>
                <w:b/>
                <w:bCs/>
                <w:sz w:val="18"/>
                <w:szCs w:val="18"/>
              </w:rPr>
              <w:t>*</w:t>
            </w:r>
          </w:p>
        </w:tc>
        <w:tc>
          <w:tcPr>
            <w:tcW w:w="1276" w:type="dxa"/>
            <w:tcBorders>
              <w:top w:val="single" w:sz="6" w:space="0" w:color="auto"/>
              <w:left w:val="single" w:sz="6" w:space="0" w:color="auto"/>
              <w:bottom w:val="single" w:sz="6" w:space="0" w:color="auto"/>
              <w:right w:val="single" w:sz="6" w:space="0" w:color="auto"/>
            </w:tcBorders>
            <w:hideMark/>
          </w:tcPr>
          <w:p w14:paraId="37417B1C" w14:textId="10BBC00D" w:rsidR="00076A5C" w:rsidRPr="00596F4A" w:rsidRDefault="0B0CD211" w:rsidP="00E51307">
            <w:pPr>
              <w:rPr>
                <w:sz w:val="18"/>
                <w:szCs w:val="18"/>
              </w:rPr>
            </w:pPr>
            <w:r w:rsidRPr="60A0CEAE">
              <w:rPr>
                <w:sz w:val="18"/>
                <w:szCs w:val="18"/>
              </w:rPr>
              <w:t xml:space="preserve">6 </w:t>
            </w:r>
            <w:r w:rsidR="759BAAB9" w:rsidRPr="60A0CEAE">
              <w:rPr>
                <w:sz w:val="18"/>
                <w:szCs w:val="18"/>
              </w:rPr>
              <w:t>months </w:t>
            </w:r>
          </w:p>
        </w:tc>
        <w:tc>
          <w:tcPr>
            <w:tcW w:w="1456" w:type="dxa"/>
            <w:tcBorders>
              <w:top w:val="single" w:sz="6" w:space="0" w:color="auto"/>
              <w:left w:val="single" w:sz="6" w:space="0" w:color="auto"/>
              <w:bottom w:val="single" w:sz="6" w:space="0" w:color="auto"/>
              <w:right w:val="single" w:sz="6" w:space="0" w:color="auto"/>
            </w:tcBorders>
            <w:hideMark/>
          </w:tcPr>
          <w:p w14:paraId="661CC4AD" w14:textId="77777777" w:rsidR="00076A5C" w:rsidRPr="00596F4A" w:rsidRDefault="00076A5C" w:rsidP="00E51307">
            <w:pPr>
              <w:rPr>
                <w:sz w:val="18"/>
                <w:szCs w:val="18"/>
              </w:rPr>
            </w:pPr>
            <w:r w:rsidRPr="00596F4A">
              <w:rPr>
                <w:sz w:val="18"/>
                <w:szCs w:val="18"/>
              </w:rPr>
              <w:t xml:space="preserve">No </w:t>
            </w:r>
          </w:p>
        </w:tc>
        <w:tc>
          <w:tcPr>
            <w:tcW w:w="2220" w:type="dxa"/>
            <w:tcBorders>
              <w:top w:val="single" w:sz="6" w:space="0" w:color="auto"/>
              <w:left w:val="single" w:sz="6" w:space="0" w:color="auto"/>
              <w:bottom w:val="single" w:sz="6" w:space="0" w:color="auto"/>
              <w:right w:val="single" w:sz="6" w:space="0" w:color="auto"/>
            </w:tcBorders>
            <w:hideMark/>
          </w:tcPr>
          <w:p w14:paraId="37C4A4F7" w14:textId="02AD289E" w:rsidR="00076A5C" w:rsidRPr="00596F4A" w:rsidRDefault="3E41F917" w:rsidP="00E51307">
            <w:pPr>
              <w:rPr>
                <w:sz w:val="18"/>
                <w:szCs w:val="18"/>
              </w:rPr>
            </w:pPr>
            <w:r w:rsidRPr="3781CE7D">
              <w:rPr>
                <w:sz w:val="18"/>
                <w:szCs w:val="18"/>
              </w:rPr>
              <w:t>Yes – amount to be determined by Council’s Valuer and including any valuation and legal fees. </w:t>
            </w:r>
          </w:p>
        </w:tc>
        <w:tc>
          <w:tcPr>
            <w:tcW w:w="1313" w:type="dxa"/>
            <w:tcBorders>
              <w:top w:val="single" w:sz="6" w:space="0" w:color="auto"/>
              <w:left w:val="single" w:sz="6" w:space="0" w:color="auto"/>
              <w:bottom w:val="single" w:sz="6" w:space="0" w:color="auto"/>
              <w:right w:val="single" w:sz="6" w:space="0" w:color="auto"/>
            </w:tcBorders>
            <w:hideMark/>
          </w:tcPr>
          <w:p w14:paraId="0DF9777E" w14:textId="77777777" w:rsidR="00076A5C" w:rsidRPr="00596F4A" w:rsidRDefault="00076A5C" w:rsidP="00E51307">
            <w:pPr>
              <w:rPr>
                <w:sz w:val="18"/>
                <w:szCs w:val="18"/>
              </w:rPr>
            </w:pPr>
            <w:r w:rsidRPr="00596F4A">
              <w:rPr>
                <w:sz w:val="18"/>
                <w:szCs w:val="18"/>
              </w:rPr>
              <w:t>Council  </w:t>
            </w:r>
          </w:p>
        </w:tc>
      </w:tr>
      <w:tr w:rsidR="00076A5C" w:rsidRPr="00596F4A" w14:paraId="55157304" w14:textId="77777777" w:rsidTr="641CE24C">
        <w:trPr>
          <w:trHeight w:val="300"/>
        </w:trPr>
        <w:tc>
          <w:tcPr>
            <w:tcW w:w="2827" w:type="dxa"/>
            <w:tcBorders>
              <w:top w:val="single" w:sz="6" w:space="0" w:color="auto"/>
              <w:left w:val="single" w:sz="6" w:space="0" w:color="auto"/>
              <w:bottom w:val="single" w:sz="6" w:space="0" w:color="auto"/>
              <w:right w:val="single" w:sz="6" w:space="0" w:color="auto"/>
            </w:tcBorders>
            <w:hideMark/>
          </w:tcPr>
          <w:p w14:paraId="15302FDF" w14:textId="633EA697" w:rsidR="00076A5C" w:rsidRPr="00596F4A" w:rsidRDefault="00076A5C" w:rsidP="00E51307">
            <w:pPr>
              <w:rPr>
                <w:sz w:val="18"/>
                <w:szCs w:val="18"/>
              </w:rPr>
            </w:pPr>
            <w:r w:rsidRPr="00596F4A">
              <w:rPr>
                <w:b/>
                <w:bCs/>
                <w:sz w:val="18"/>
                <w:szCs w:val="18"/>
              </w:rPr>
              <w:t>Access requests</w:t>
            </w:r>
            <w:r w:rsidRPr="00596F4A">
              <w:rPr>
                <w:sz w:val="18"/>
                <w:szCs w:val="18"/>
              </w:rPr>
              <w:t xml:space="preserve"> e.g., from utility providers or from private homeowners or businesses </w:t>
            </w:r>
          </w:p>
          <w:p w14:paraId="74A94378" w14:textId="77777777" w:rsidR="00076A5C" w:rsidRPr="00596F4A" w:rsidRDefault="00076A5C" w:rsidP="00E51307">
            <w:pPr>
              <w:rPr>
                <w:sz w:val="18"/>
                <w:szCs w:val="18"/>
              </w:rPr>
            </w:pPr>
            <w:r w:rsidRPr="00596F4A">
              <w:rPr>
                <w:sz w:val="18"/>
                <w:szCs w:val="18"/>
              </w:rPr>
              <w:t> </w:t>
            </w:r>
          </w:p>
        </w:tc>
        <w:tc>
          <w:tcPr>
            <w:tcW w:w="1276" w:type="dxa"/>
            <w:tcBorders>
              <w:top w:val="single" w:sz="6" w:space="0" w:color="auto"/>
              <w:left w:val="single" w:sz="6" w:space="0" w:color="auto"/>
              <w:bottom w:val="single" w:sz="6" w:space="0" w:color="auto"/>
              <w:right w:val="single" w:sz="6" w:space="0" w:color="auto"/>
            </w:tcBorders>
            <w:hideMark/>
          </w:tcPr>
          <w:p w14:paraId="1C8E3B0C" w14:textId="77777777" w:rsidR="00076A5C" w:rsidRPr="00596F4A" w:rsidRDefault="00076A5C" w:rsidP="00E51307">
            <w:pPr>
              <w:rPr>
                <w:sz w:val="18"/>
                <w:szCs w:val="18"/>
              </w:rPr>
            </w:pPr>
            <w:r w:rsidRPr="00596F4A">
              <w:rPr>
                <w:sz w:val="18"/>
                <w:szCs w:val="18"/>
              </w:rPr>
              <w:t>3 months </w:t>
            </w:r>
          </w:p>
        </w:tc>
        <w:tc>
          <w:tcPr>
            <w:tcW w:w="1456" w:type="dxa"/>
            <w:tcBorders>
              <w:top w:val="single" w:sz="6" w:space="0" w:color="auto"/>
              <w:left w:val="single" w:sz="6" w:space="0" w:color="auto"/>
              <w:bottom w:val="single" w:sz="6" w:space="0" w:color="auto"/>
              <w:right w:val="single" w:sz="6" w:space="0" w:color="auto"/>
            </w:tcBorders>
            <w:hideMark/>
          </w:tcPr>
          <w:p w14:paraId="177BF6EE" w14:textId="0B5A1AB1" w:rsidR="00C247DE" w:rsidRPr="00596F4A" w:rsidRDefault="45C1B07C" w:rsidP="00E51307">
            <w:pPr>
              <w:rPr>
                <w:sz w:val="18"/>
                <w:szCs w:val="18"/>
              </w:rPr>
            </w:pPr>
            <w:r w:rsidRPr="00596F4A">
              <w:rPr>
                <w:sz w:val="18"/>
                <w:szCs w:val="18"/>
              </w:rPr>
              <w:t>Yes, if ongoing over a period of more than 2 weeks or if recurrent events taking place on 3 or more occasions</w:t>
            </w:r>
            <w:r w:rsidR="001841BF" w:rsidRPr="00596F4A">
              <w:rPr>
                <w:sz w:val="18"/>
                <w:szCs w:val="18"/>
              </w:rPr>
              <w:t xml:space="preserve"> within </w:t>
            </w:r>
            <w:r w:rsidR="008B3DE8" w:rsidRPr="00596F4A">
              <w:rPr>
                <w:sz w:val="18"/>
                <w:szCs w:val="18"/>
              </w:rPr>
              <w:t>3 months</w:t>
            </w:r>
          </w:p>
        </w:tc>
        <w:tc>
          <w:tcPr>
            <w:tcW w:w="2220" w:type="dxa"/>
            <w:tcBorders>
              <w:top w:val="single" w:sz="6" w:space="0" w:color="auto"/>
              <w:left w:val="single" w:sz="6" w:space="0" w:color="auto"/>
              <w:bottom w:val="single" w:sz="6" w:space="0" w:color="auto"/>
              <w:right w:val="single" w:sz="6" w:space="0" w:color="auto"/>
            </w:tcBorders>
            <w:hideMark/>
          </w:tcPr>
          <w:p w14:paraId="09BCCB73" w14:textId="77777777" w:rsidR="00076A5C" w:rsidRPr="00596F4A" w:rsidRDefault="3E41F917" w:rsidP="00E51307">
            <w:pPr>
              <w:rPr>
                <w:sz w:val="18"/>
                <w:szCs w:val="18"/>
              </w:rPr>
            </w:pPr>
            <w:r w:rsidRPr="3781CE7D">
              <w:rPr>
                <w:sz w:val="18"/>
                <w:szCs w:val="18"/>
              </w:rPr>
              <w:t>No if no Licence required. Yes, if a licence is required – amount to be determined by Council’s Valuer and including any valuation and legal fees. </w:t>
            </w:r>
          </w:p>
          <w:p w14:paraId="64C3EBAD" w14:textId="2F8712EE" w:rsidR="00076A5C" w:rsidRPr="00596F4A" w:rsidRDefault="00076A5C" w:rsidP="00E51307">
            <w:pPr>
              <w:rPr>
                <w:sz w:val="18"/>
                <w:szCs w:val="18"/>
              </w:rPr>
            </w:pPr>
            <w:r w:rsidRPr="00596F4A">
              <w:rPr>
                <w:sz w:val="18"/>
                <w:szCs w:val="18"/>
              </w:rPr>
              <w:t> </w:t>
            </w:r>
          </w:p>
        </w:tc>
        <w:tc>
          <w:tcPr>
            <w:tcW w:w="1313" w:type="dxa"/>
            <w:tcBorders>
              <w:top w:val="single" w:sz="6" w:space="0" w:color="auto"/>
              <w:left w:val="single" w:sz="6" w:space="0" w:color="auto"/>
              <w:bottom w:val="single" w:sz="6" w:space="0" w:color="auto"/>
              <w:right w:val="single" w:sz="6" w:space="0" w:color="auto"/>
            </w:tcBorders>
            <w:hideMark/>
          </w:tcPr>
          <w:p w14:paraId="4B354143" w14:textId="2B9B48B9" w:rsidR="00076A5C" w:rsidRPr="00596F4A" w:rsidRDefault="627F7821" w:rsidP="00E51307">
            <w:pPr>
              <w:rPr>
                <w:sz w:val="18"/>
                <w:szCs w:val="18"/>
              </w:rPr>
            </w:pPr>
            <w:r w:rsidRPr="3781CE7D">
              <w:rPr>
                <w:sz w:val="18"/>
                <w:szCs w:val="18"/>
              </w:rPr>
              <w:t>Lands</w:t>
            </w:r>
            <w:r w:rsidR="624E39A6" w:rsidRPr="3781CE7D">
              <w:rPr>
                <w:sz w:val="18"/>
                <w:szCs w:val="18"/>
              </w:rPr>
              <w:t xml:space="preserve"> Manager if no Licence required / Council if Licence required </w:t>
            </w:r>
          </w:p>
        </w:tc>
      </w:tr>
      <w:tr w:rsidR="00076A5C" w:rsidRPr="00596F4A" w14:paraId="1A968AB7" w14:textId="77777777" w:rsidTr="641CE24C">
        <w:trPr>
          <w:trHeight w:val="300"/>
        </w:trPr>
        <w:tc>
          <w:tcPr>
            <w:tcW w:w="2827" w:type="dxa"/>
            <w:tcBorders>
              <w:top w:val="single" w:sz="6" w:space="0" w:color="auto"/>
              <w:left w:val="single" w:sz="6" w:space="0" w:color="auto"/>
              <w:bottom w:val="single" w:sz="6" w:space="0" w:color="auto"/>
              <w:right w:val="single" w:sz="6" w:space="0" w:color="auto"/>
            </w:tcBorders>
            <w:hideMark/>
          </w:tcPr>
          <w:p w14:paraId="32EA4BD4" w14:textId="6A72B80B" w:rsidR="00076A5C" w:rsidRPr="00596F4A" w:rsidRDefault="2059AA64" w:rsidP="00E51307">
            <w:pPr>
              <w:rPr>
                <w:sz w:val="18"/>
                <w:szCs w:val="18"/>
              </w:rPr>
            </w:pPr>
            <w:r w:rsidRPr="3781CE7D">
              <w:rPr>
                <w:b/>
                <w:bCs/>
                <w:sz w:val="18"/>
                <w:szCs w:val="18"/>
              </w:rPr>
              <w:t>Request to operate a business</w:t>
            </w:r>
            <w:r w:rsidR="00D17E1B">
              <w:rPr>
                <w:b/>
                <w:bCs/>
                <w:sz w:val="18"/>
                <w:szCs w:val="18"/>
              </w:rPr>
              <w:t xml:space="preserve"> </w:t>
            </w:r>
            <w:r w:rsidR="00D17E1B" w:rsidRPr="0DCFAFCE">
              <w:rPr>
                <w:sz w:val="18"/>
                <w:szCs w:val="18"/>
              </w:rPr>
              <w:t>(</w:t>
            </w:r>
            <w:r w:rsidR="00FD78B0" w:rsidRPr="0DCFAFCE">
              <w:rPr>
                <w:sz w:val="18"/>
                <w:szCs w:val="18"/>
              </w:rPr>
              <w:t>except for</w:t>
            </w:r>
            <w:r w:rsidR="00D17E1B" w:rsidRPr="0DCFAFCE">
              <w:rPr>
                <w:sz w:val="18"/>
                <w:szCs w:val="18"/>
              </w:rPr>
              <w:t xml:space="preserve"> those </w:t>
            </w:r>
            <w:r w:rsidR="4EDF06BF" w:rsidRPr="0DCFAFCE">
              <w:rPr>
                <w:sz w:val="18"/>
                <w:szCs w:val="18"/>
              </w:rPr>
              <w:t xml:space="preserve">noted at section </w:t>
            </w:r>
            <w:proofErr w:type="gramStart"/>
            <w:r w:rsidR="4EDF06BF" w:rsidRPr="0DCFAFCE">
              <w:rPr>
                <w:sz w:val="18"/>
                <w:szCs w:val="18"/>
              </w:rPr>
              <w:t>10.2 point</w:t>
            </w:r>
            <w:proofErr w:type="gramEnd"/>
            <w:r w:rsidR="4EDF06BF" w:rsidRPr="0DCFAFCE">
              <w:rPr>
                <w:sz w:val="18"/>
                <w:szCs w:val="18"/>
              </w:rPr>
              <w:t xml:space="preserve"> v above)</w:t>
            </w:r>
          </w:p>
        </w:tc>
        <w:tc>
          <w:tcPr>
            <w:tcW w:w="1276" w:type="dxa"/>
            <w:tcBorders>
              <w:top w:val="single" w:sz="6" w:space="0" w:color="auto"/>
              <w:left w:val="single" w:sz="6" w:space="0" w:color="auto"/>
              <w:bottom w:val="single" w:sz="6" w:space="0" w:color="auto"/>
              <w:right w:val="single" w:sz="6" w:space="0" w:color="auto"/>
            </w:tcBorders>
            <w:hideMark/>
          </w:tcPr>
          <w:p w14:paraId="616BC2A7" w14:textId="77777777" w:rsidR="00076A5C" w:rsidRPr="00596F4A" w:rsidRDefault="00076A5C" w:rsidP="00E51307">
            <w:pPr>
              <w:rPr>
                <w:sz w:val="18"/>
                <w:szCs w:val="18"/>
              </w:rPr>
            </w:pPr>
            <w:r w:rsidRPr="00596F4A">
              <w:rPr>
                <w:sz w:val="18"/>
                <w:szCs w:val="18"/>
              </w:rPr>
              <w:t>3 months </w:t>
            </w:r>
          </w:p>
        </w:tc>
        <w:tc>
          <w:tcPr>
            <w:tcW w:w="1456" w:type="dxa"/>
            <w:tcBorders>
              <w:top w:val="single" w:sz="6" w:space="0" w:color="auto"/>
              <w:left w:val="single" w:sz="6" w:space="0" w:color="auto"/>
              <w:bottom w:val="single" w:sz="6" w:space="0" w:color="auto"/>
              <w:right w:val="single" w:sz="6" w:space="0" w:color="auto"/>
            </w:tcBorders>
            <w:hideMark/>
          </w:tcPr>
          <w:p w14:paraId="65DD4683" w14:textId="3A7ED694" w:rsidR="00076A5C" w:rsidRPr="00596F4A" w:rsidRDefault="45C1B07C" w:rsidP="00E51307">
            <w:pPr>
              <w:rPr>
                <w:sz w:val="18"/>
                <w:szCs w:val="18"/>
              </w:rPr>
            </w:pPr>
            <w:r w:rsidRPr="00596F4A">
              <w:rPr>
                <w:sz w:val="18"/>
                <w:szCs w:val="18"/>
              </w:rPr>
              <w:t>Yes, if ongoing over a period of more than 2 weeks or if recurrent events taking place on 3 or more occasions </w:t>
            </w:r>
            <w:r w:rsidR="001841BF" w:rsidRPr="00596F4A">
              <w:rPr>
                <w:sz w:val="18"/>
                <w:szCs w:val="18"/>
              </w:rPr>
              <w:t xml:space="preserve">within </w:t>
            </w:r>
            <w:r w:rsidR="008B3DE8" w:rsidRPr="00596F4A">
              <w:rPr>
                <w:sz w:val="18"/>
                <w:szCs w:val="18"/>
              </w:rPr>
              <w:t>3 months</w:t>
            </w:r>
          </w:p>
        </w:tc>
        <w:tc>
          <w:tcPr>
            <w:tcW w:w="2220" w:type="dxa"/>
            <w:tcBorders>
              <w:top w:val="single" w:sz="6" w:space="0" w:color="auto"/>
              <w:left w:val="single" w:sz="6" w:space="0" w:color="auto"/>
              <w:bottom w:val="single" w:sz="6" w:space="0" w:color="auto"/>
              <w:right w:val="single" w:sz="6" w:space="0" w:color="auto"/>
            </w:tcBorders>
            <w:hideMark/>
          </w:tcPr>
          <w:p w14:paraId="74E6EF6C" w14:textId="77777777" w:rsidR="00076A5C" w:rsidRPr="00596F4A" w:rsidRDefault="3E41F917" w:rsidP="00E51307">
            <w:pPr>
              <w:rPr>
                <w:sz w:val="18"/>
                <w:szCs w:val="18"/>
              </w:rPr>
            </w:pPr>
            <w:r w:rsidRPr="3781CE7D">
              <w:rPr>
                <w:sz w:val="18"/>
                <w:szCs w:val="18"/>
              </w:rPr>
              <w:t>Yes, if there is a commercial element and/or a Licence is required. </w:t>
            </w:r>
          </w:p>
          <w:p w14:paraId="5A7BE849" w14:textId="77777777" w:rsidR="00076A5C" w:rsidRPr="00596F4A" w:rsidRDefault="00076A5C" w:rsidP="00E51307">
            <w:pPr>
              <w:rPr>
                <w:sz w:val="18"/>
                <w:szCs w:val="18"/>
              </w:rPr>
            </w:pPr>
            <w:r w:rsidRPr="00596F4A">
              <w:rPr>
                <w:sz w:val="18"/>
                <w:szCs w:val="18"/>
              </w:rPr>
              <w:t> </w:t>
            </w:r>
          </w:p>
        </w:tc>
        <w:tc>
          <w:tcPr>
            <w:tcW w:w="1313" w:type="dxa"/>
            <w:tcBorders>
              <w:top w:val="single" w:sz="6" w:space="0" w:color="auto"/>
              <w:left w:val="single" w:sz="6" w:space="0" w:color="auto"/>
              <w:bottom w:val="single" w:sz="6" w:space="0" w:color="auto"/>
              <w:right w:val="single" w:sz="6" w:space="0" w:color="auto"/>
            </w:tcBorders>
            <w:hideMark/>
          </w:tcPr>
          <w:p w14:paraId="5E8B21A4" w14:textId="50BE629D" w:rsidR="00076A5C" w:rsidRPr="00596F4A" w:rsidRDefault="66687B67" w:rsidP="00E51307">
            <w:pPr>
              <w:rPr>
                <w:sz w:val="18"/>
                <w:szCs w:val="18"/>
              </w:rPr>
            </w:pPr>
            <w:r w:rsidRPr="3781CE7D">
              <w:rPr>
                <w:sz w:val="18"/>
                <w:szCs w:val="18"/>
              </w:rPr>
              <w:t>Lands</w:t>
            </w:r>
            <w:r w:rsidR="624E39A6" w:rsidRPr="3781CE7D">
              <w:rPr>
                <w:sz w:val="18"/>
                <w:szCs w:val="18"/>
              </w:rPr>
              <w:t xml:space="preserve"> Manager if no Licence required / Council if Licence required </w:t>
            </w:r>
          </w:p>
        </w:tc>
      </w:tr>
      <w:tr w:rsidR="00076A5C" w:rsidRPr="00596F4A" w14:paraId="57ABCCD1" w14:textId="77777777" w:rsidTr="641CE24C">
        <w:trPr>
          <w:trHeight w:val="300"/>
        </w:trPr>
        <w:tc>
          <w:tcPr>
            <w:tcW w:w="2827" w:type="dxa"/>
            <w:tcBorders>
              <w:top w:val="single" w:sz="6" w:space="0" w:color="auto"/>
              <w:left w:val="single" w:sz="6" w:space="0" w:color="auto"/>
              <w:bottom w:val="single" w:sz="6" w:space="0" w:color="auto"/>
              <w:right w:val="single" w:sz="6" w:space="0" w:color="auto"/>
            </w:tcBorders>
            <w:hideMark/>
          </w:tcPr>
          <w:p w14:paraId="1C5444CE" w14:textId="77777777" w:rsidR="00076A5C" w:rsidRPr="00596F4A" w:rsidRDefault="00076A5C" w:rsidP="00E51307">
            <w:pPr>
              <w:rPr>
                <w:sz w:val="18"/>
                <w:szCs w:val="18"/>
              </w:rPr>
            </w:pPr>
            <w:r w:rsidRPr="00596F4A">
              <w:rPr>
                <w:b/>
                <w:bCs/>
                <w:sz w:val="18"/>
                <w:szCs w:val="18"/>
              </w:rPr>
              <w:t>Filming requests (including footage taken by drones)</w:t>
            </w:r>
            <w:r w:rsidRPr="00596F4A">
              <w:rPr>
                <w:sz w:val="18"/>
                <w:szCs w:val="18"/>
              </w:rPr>
              <w:t> </w:t>
            </w:r>
          </w:p>
          <w:p w14:paraId="67E060C2" w14:textId="77777777" w:rsidR="00076A5C" w:rsidRPr="00596F4A" w:rsidRDefault="00076A5C" w:rsidP="00E51307">
            <w:pPr>
              <w:rPr>
                <w:sz w:val="18"/>
                <w:szCs w:val="18"/>
              </w:rPr>
            </w:pPr>
            <w:r w:rsidRPr="00596F4A">
              <w:rPr>
                <w:sz w:val="18"/>
                <w:szCs w:val="18"/>
              </w:rPr>
              <w:t> </w:t>
            </w:r>
          </w:p>
        </w:tc>
        <w:tc>
          <w:tcPr>
            <w:tcW w:w="1276" w:type="dxa"/>
            <w:tcBorders>
              <w:top w:val="single" w:sz="6" w:space="0" w:color="auto"/>
              <w:left w:val="single" w:sz="6" w:space="0" w:color="auto"/>
              <w:bottom w:val="single" w:sz="6" w:space="0" w:color="auto"/>
              <w:right w:val="single" w:sz="6" w:space="0" w:color="auto"/>
            </w:tcBorders>
            <w:hideMark/>
          </w:tcPr>
          <w:p w14:paraId="25ECEF16" w14:textId="6A810968" w:rsidR="00076A5C" w:rsidRPr="00596F4A" w:rsidRDefault="14F9D374" w:rsidP="00E51307">
            <w:pPr>
              <w:rPr>
                <w:sz w:val="18"/>
                <w:szCs w:val="18"/>
              </w:rPr>
            </w:pPr>
            <w:r w:rsidRPr="3781CE7D">
              <w:rPr>
                <w:sz w:val="18"/>
                <w:szCs w:val="18"/>
              </w:rPr>
              <w:t>6 weeks</w:t>
            </w:r>
            <w:r w:rsidR="3A3B3481" w:rsidRPr="3781CE7D">
              <w:rPr>
                <w:sz w:val="18"/>
                <w:szCs w:val="18"/>
              </w:rPr>
              <w:t xml:space="preserve"> (</w:t>
            </w:r>
            <w:r w:rsidR="3A3B3481" w:rsidRPr="0DCFAFCE">
              <w:rPr>
                <w:sz w:val="18"/>
                <w:szCs w:val="18"/>
              </w:rPr>
              <w:t xml:space="preserve">shorter notice may be acceptable depending on </w:t>
            </w:r>
            <w:r w:rsidR="3A3B3481" w:rsidRPr="0DCFAFCE">
              <w:rPr>
                <w:sz w:val="18"/>
                <w:szCs w:val="18"/>
              </w:rPr>
              <w:lastRenderedPageBreak/>
              <w:t>the type of filming).</w:t>
            </w:r>
          </w:p>
        </w:tc>
        <w:tc>
          <w:tcPr>
            <w:tcW w:w="1456" w:type="dxa"/>
            <w:tcBorders>
              <w:top w:val="single" w:sz="6" w:space="0" w:color="auto"/>
              <w:left w:val="single" w:sz="6" w:space="0" w:color="auto"/>
              <w:bottom w:val="single" w:sz="6" w:space="0" w:color="auto"/>
              <w:right w:val="single" w:sz="6" w:space="0" w:color="auto"/>
            </w:tcBorders>
            <w:hideMark/>
          </w:tcPr>
          <w:p w14:paraId="0D9CD518" w14:textId="77777777" w:rsidR="00076A5C" w:rsidRPr="00596F4A" w:rsidRDefault="00076A5C" w:rsidP="00E51307">
            <w:pPr>
              <w:rPr>
                <w:sz w:val="18"/>
                <w:szCs w:val="18"/>
              </w:rPr>
            </w:pPr>
            <w:r w:rsidRPr="00596F4A">
              <w:rPr>
                <w:sz w:val="18"/>
                <w:szCs w:val="18"/>
              </w:rPr>
              <w:lastRenderedPageBreak/>
              <w:t>No </w:t>
            </w:r>
          </w:p>
          <w:p w14:paraId="54A7B2BD" w14:textId="77777777" w:rsidR="00076A5C" w:rsidRPr="00596F4A" w:rsidRDefault="00076A5C" w:rsidP="00E51307">
            <w:pPr>
              <w:rPr>
                <w:sz w:val="18"/>
                <w:szCs w:val="18"/>
              </w:rPr>
            </w:pPr>
            <w:r w:rsidRPr="00596F4A">
              <w:rPr>
                <w:sz w:val="18"/>
                <w:szCs w:val="18"/>
              </w:rPr>
              <w:t> </w:t>
            </w:r>
          </w:p>
        </w:tc>
        <w:tc>
          <w:tcPr>
            <w:tcW w:w="2220" w:type="dxa"/>
            <w:tcBorders>
              <w:top w:val="single" w:sz="6" w:space="0" w:color="auto"/>
              <w:left w:val="single" w:sz="6" w:space="0" w:color="auto"/>
              <w:bottom w:val="single" w:sz="6" w:space="0" w:color="auto"/>
              <w:right w:val="single" w:sz="6" w:space="0" w:color="auto"/>
            </w:tcBorders>
            <w:hideMark/>
          </w:tcPr>
          <w:p w14:paraId="4080DF44" w14:textId="77777777" w:rsidR="00076A5C" w:rsidRPr="00596F4A" w:rsidRDefault="00076A5C" w:rsidP="00E51307">
            <w:pPr>
              <w:rPr>
                <w:sz w:val="18"/>
                <w:szCs w:val="18"/>
              </w:rPr>
            </w:pPr>
            <w:r w:rsidRPr="00596F4A">
              <w:rPr>
                <w:sz w:val="18"/>
                <w:szCs w:val="18"/>
              </w:rPr>
              <w:t xml:space="preserve">No if for a student/charity production or a non-commercial production company. </w:t>
            </w:r>
          </w:p>
          <w:p w14:paraId="2B020F0B" w14:textId="77777777" w:rsidR="00076A5C" w:rsidRPr="00596F4A" w:rsidRDefault="00076A5C" w:rsidP="00E51307">
            <w:pPr>
              <w:rPr>
                <w:sz w:val="18"/>
                <w:szCs w:val="18"/>
              </w:rPr>
            </w:pPr>
            <w:r w:rsidRPr="00596F4A">
              <w:rPr>
                <w:sz w:val="18"/>
                <w:szCs w:val="18"/>
              </w:rPr>
              <w:lastRenderedPageBreak/>
              <w:t xml:space="preserve">A small commercial production company filming for up to 3 days will also be exempt. </w:t>
            </w:r>
          </w:p>
          <w:p w14:paraId="0DA613D4" w14:textId="183B1539" w:rsidR="00C247DE" w:rsidRPr="00596F4A" w:rsidRDefault="3E41F917" w:rsidP="00596F4A">
            <w:pPr>
              <w:rPr>
                <w:sz w:val="18"/>
                <w:szCs w:val="18"/>
              </w:rPr>
            </w:pPr>
            <w:r w:rsidRPr="3781CE7D">
              <w:rPr>
                <w:sz w:val="18"/>
                <w:szCs w:val="18"/>
              </w:rPr>
              <w:t>Otherwise yes, with Council’s Valuer to determine the fee. </w:t>
            </w:r>
          </w:p>
        </w:tc>
        <w:tc>
          <w:tcPr>
            <w:tcW w:w="1313" w:type="dxa"/>
            <w:tcBorders>
              <w:top w:val="single" w:sz="6" w:space="0" w:color="auto"/>
              <w:left w:val="single" w:sz="6" w:space="0" w:color="auto"/>
              <w:bottom w:val="single" w:sz="6" w:space="0" w:color="auto"/>
              <w:right w:val="single" w:sz="6" w:space="0" w:color="auto"/>
            </w:tcBorders>
            <w:hideMark/>
          </w:tcPr>
          <w:p w14:paraId="37535B5F" w14:textId="51DE45E0" w:rsidR="00076A5C" w:rsidRPr="00596F4A" w:rsidRDefault="62B4DE0D" w:rsidP="3781CE7D">
            <w:pPr>
              <w:rPr>
                <w:sz w:val="18"/>
                <w:szCs w:val="18"/>
              </w:rPr>
            </w:pPr>
            <w:r w:rsidRPr="0DCFAFCE">
              <w:rPr>
                <w:sz w:val="18"/>
                <w:szCs w:val="18"/>
              </w:rPr>
              <w:lastRenderedPageBreak/>
              <w:t>Lands</w:t>
            </w:r>
            <w:r w:rsidR="5F074D20" w:rsidRPr="0DCFAFCE">
              <w:rPr>
                <w:sz w:val="18"/>
                <w:szCs w:val="18"/>
              </w:rPr>
              <w:t xml:space="preserve"> Manager</w:t>
            </w:r>
            <w:r w:rsidR="00E1112E" w:rsidRPr="0DCFAFCE">
              <w:rPr>
                <w:sz w:val="18"/>
                <w:szCs w:val="18"/>
              </w:rPr>
              <w:t xml:space="preserve"> </w:t>
            </w:r>
            <w:r w:rsidR="300D0F8C" w:rsidRPr="0DCFAFCE">
              <w:rPr>
                <w:sz w:val="18"/>
                <w:szCs w:val="18"/>
              </w:rPr>
              <w:t>if no Licence required/</w:t>
            </w:r>
            <w:r w:rsidR="00E1112E" w:rsidRPr="0DCFAFCE">
              <w:rPr>
                <w:sz w:val="18"/>
                <w:szCs w:val="18"/>
              </w:rPr>
              <w:t xml:space="preserve"> </w:t>
            </w:r>
            <w:r w:rsidR="300D0F8C" w:rsidRPr="0DCFAFCE">
              <w:rPr>
                <w:sz w:val="18"/>
                <w:szCs w:val="18"/>
              </w:rPr>
              <w:t xml:space="preserve">Council if </w:t>
            </w:r>
            <w:r w:rsidR="300D0F8C" w:rsidRPr="0DCFAFCE">
              <w:rPr>
                <w:sz w:val="18"/>
                <w:szCs w:val="18"/>
              </w:rPr>
              <w:lastRenderedPageBreak/>
              <w:t>Licence required</w:t>
            </w:r>
          </w:p>
          <w:p w14:paraId="13E51D90" w14:textId="77777777" w:rsidR="00076A5C" w:rsidRPr="00596F4A" w:rsidRDefault="00076A5C" w:rsidP="00E51307">
            <w:pPr>
              <w:rPr>
                <w:sz w:val="18"/>
                <w:szCs w:val="18"/>
              </w:rPr>
            </w:pPr>
            <w:r w:rsidRPr="00596F4A">
              <w:rPr>
                <w:sz w:val="18"/>
                <w:szCs w:val="18"/>
              </w:rPr>
              <w:t> </w:t>
            </w:r>
          </w:p>
        </w:tc>
      </w:tr>
      <w:tr w:rsidR="00076A5C" w:rsidRPr="00596F4A" w14:paraId="0A41F02F" w14:textId="77777777" w:rsidTr="641CE24C">
        <w:trPr>
          <w:trHeight w:val="300"/>
        </w:trPr>
        <w:tc>
          <w:tcPr>
            <w:tcW w:w="2827" w:type="dxa"/>
            <w:tcBorders>
              <w:top w:val="single" w:sz="6" w:space="0" w:color="auto"/>
              <w:left w:val="single" w:sz="6" w:space="0" w:color="auto"/>
              <w:bottom w:val="single" w:sz="6" w:space="0" w:color="auto"/>
              <w:right w:val="single" w:sz="6" w:space="0" w:color="auto"/>
            </w:tcBorders>
            <w:hideMark/>
          </w:tcPr>
          <w:p w14:paraId="74DD4DE8" w14:textId="44B8AA1D" w:rsidR="00076A5C" w:rsidRPr="00596F4A" w:rsidRDefault="00076A5C" w:rsidP="00634A12">
            <w:pPr>
              <w:rPr>
                <w:sz w:val="18"/>
                <w:szCs w:val="18"/>
              </w:rPr>
            </w:pPr>
            <w:r w:rsidRPr="00596F4A">
              <w:rPr>
                <w:b/>
                <w:bCs/>
                <w:sz w:val="18"/>
                <w:szCs w:val="18"/>
              </w:rPr>
              <w:lastRenderedPageBreak/>
              <w:t>Placing of equipment and miscellaneous use</w:t>
            </w:r>
            <w:r w:rsidRPr="00596F4A">
              <w:rPr>
                <w:sz w:val="18"/>
                <w:szCs w:val="18"/>
              </w:rPr>
              <w:t xml:space="preserve"> </w:t>
            </w:r>
            <w:r w:rsidR="00906071" w:rsidRPr="00596F4A">
              <w:rPr>
                <w:sz w:val="18"/>
                <w:szCs w:val="18"/>
              </w:rPr>
              <w:t>e.g.,</w:t>
            </w:r>
            <w:r w:rsidRPr="00596F4A">
              <w:rPr>
                <w:sz w:val="18"/>
                <w:szCs w:val="18"/>
              </w:rPr>
              <w:t xml:space="preserve"> storage containers</w:t>
            </w:r>
          </w:p>
          <w:p w14:paraId="6902B145" w14:textId="77777777" w:rsidR="00076A5C" w:rsidRPr="00596F4A" w:rsidRDefault="00076A5C" w:rsidP="00634A12">
            <w:pPr>
              <w:rPr>
                <w:sz w:val="18"/>
                <w:szCs w:val="18"/>
              </w:rPr>
            </w:pPr>
            <w:r w:rsidRPr="00596F4A">
              <w:rPr>
                <w:sz w:val="18"/>
                <w:szCs w:val="18"/>
              </w:rPr>
              <w:t> </w:t>
            </w:r>
          </w:p>
        </w:tc>
        <w:tc>
          <w:tcPr>
            <w:tcW w:w="1276" w:type="dxa"/>
            <w:tcBorders>
              <w:top w:val="single" w:sz="6" w:space="0" w:color="auto"/>
              <w:left w:val="single" w:sz="6" w:space="0" w:color="auto"/>
              <w:bottom w:val="single" w:sz="6" w:space="0" w:color="auto"/>
              <w:right w:val="single" w:sz="6" w:space="0" w:color="auto"/>
            </w:tcBorders>
            <w:hideMark/>
          </w:tcPr>
          <w:p w14:paraId="275784CD" w14:textId="125A8F22" w:rsidR="00076A5C" w:rsidRPr="00596F4A" w:rsidRDefault="00076A5C" w:rsidP="00634A12">
            <w:pPr>
              <w:rPr>
                <w:sz w:val="18"/>
                <w:szCs w:val="18"/>
              </w:rPr>
            </w:pPr>
            <w:r w:rsidRPr="00596F4A">
              <w:rPr>
                <w:sz w:val="18"/>
                <w:szCs w:val="18"/>
              </w:rPr>
              <w:t xml:space="preserve">3 months </w:t>
            </w:r>
          </w:p>
        </w:tc>
        <w:tc>
          <w:tcPr>
            <w:tcW w:w="1456" w:type="dxa"/>
            <w:tcBorders>
              <w:top w:val="single" w:sz="6" w:space="0" w:color="auto"/>
              <w:left w:val="single" w:sz="6" w:space="0" w:color="auto"/>
              <w:bottom w:val="single" w:sz="6" w:space="0" w:color="auto"/>
              <w:right w:val="single" w:sz="6" w:space="0" w:color="auto"/>
            </w:tcBorders>
            <w:hideMark/>
          </w:tcPr>
          <w:p w14:paraId="638E730E" w14:textId="223552B1" w:rsidR="00076A5C" w:rsidRPr="00596F4A" w:rsidRDefault="00906071" w:rsidP="00634A12">
            <w:pPr>
              <w:rPr>
                <w:sz w:val="18"/>
                <w:szCs w:val="18"/>
              </w:rPr>
            </w:pPr>
            <w:r w:rsidRPr="00596F4A">
              <w:rPr>
                <w:sz w:val="18"/>
                <w:szCs w:val="18"/>
              </w:rPr>
              <w:t>Yes,</w:t>
            </w:r>
            <w:r w:rsidR="45C1B07C" w:rsidRPr="00596F4A">
              <w:rPr>
                <w:sz w:val="18"/>
                <w:szCs w:val="18"/>
              </w:rPr>
              <w:t xml:space="preserve"> if the equipment will be there, or use will be for a period of more than 2 weeks </w:t>
            </w:r>
          </w:p>
        </w:tc>
        <w:tc>
          <w:tcPr>
            <w:tcW w:w="2220" w:type="dxa"/>
            <w:tcBorders>
              <w:top w:val="single" w:sz="6" w:space="0" w:color="auto"/>
              <w:left w:val="single" w:sz="6" w:space="0" w:color="auto"/>
              <w:bottom w:val="single" w:sz="6" w:space="0" w:color="auto"/>
              <w:right w:val="single" w:sz="6" w:space="0" w:color="auto"/>
            </w:tcBorders>
            <w:hideMark/>
          </w:tcPr>
          <w:p w14:paraId="6AE0BDF8" w14:textId="7ADD5E4C" w:rsidR="00076A5C" w:rsidRPr="00596F4A" w:rsidRDefault="3E41F917" w:rsidP="00634A12">
            <w:pPr>
              <w:rPr>
                <w:sz w:val="18"/>
                <w:szCs w:val="18"/>
              </w:rPr>
            </w:pPr>
            <w:r w:rsidRPr="3781CE7D">
              <w:rPr>
                <w:sz w:val="18"/>
                <w:szCs w:val="18"/>
              </w:rPr>
              <w:t xml:space="preserve">No if a non-profit purpose and no Licence is required. </w:t>
            </w:r>
            <w:r w:rsidR="00906071" w:rsidRPr="3781CE7D">
              <w:rPr>
                <w:sz w:val="18"/>
                <w:szCs w:val="18"/>
              </w:rPr>
              <w:t>Yes,</w:t>
            </w:r>
            <w:r w:rsidRPr="3781CE7D">
              <w:rPr>
                <w:sz w:val="18"/>
                <w:szCs w:val="18"/>
              </w:rPr>
              <w:t xml:space="preserve"> if there is a commercial element and/or a Licence is required.  </w:t>
            </w:r>
          </w:p>
          <w:p w14:paraId="4AE4C3C9" w14:textId="77777777" w:rsidR="00076A5C" w:rsidRPr="00596F4A" w:rsidRDefault="00076A5C" w:rsidP="00634A12">
            <w:pPr>
              <w:rPr>
                <w:sz w:val="18"/>
                <w:szCs w:val="18"/>
              </w:rPr>
            </w:pPr>
            <w:r w:rsidRPr="00596F4A">
              <w:rPr>
                <w:sz w:val="18"/>
                <w:szCs w:val="18"/>
              </w:rPr>
              <w:t> </w:t>
            </w:r>
          </w:p>
        </w:tc>
        <w:tc>
          <w:tcPr>
            <w:tcW w:w="1313" w:type="dxa"/>
            <w:tcBorders>
              <w:top w:val="single" w:sz="6" w:space="0" w:color="auto"/>
              <w:left w:val="single" w:sz="6" w:space="0" w:color="auto"/>
              <w:bottom w:val="single" w:sz="6" w:space="0" w:color="auto"/>
              <w:right w:val="single" w:sz="6" w:space="0" w:color="auto"/>
            </w:tcBorders>
            <w:hideMark/>
          </w:tcPr>
          <w:p w14:paraId="4537D70D" w14:textId="15F78580" w:rsidR="00076A5C" w:rsidRPr="00596F4A" w:rsidRDefault="15F1BAAB" w:rsidP="00634A12">
            <w:pPr>
              <w:rPr>
                <w:sz w:val="18"/>
                <w:szCs w:val="18"/>
              </w:rPr>
            </w:pPr>
            <w:r w:rsidRPr="3781CE7D">
              <w:rPr>
                <w:sz w:val="18"/>
                <w:szCs w:val="18"/>
              </w:rPr>
              <w:t>Lands</w:t>
            </w:r>
            <w:r w:rsidR="624E39A6" w:rsidRPr="3781CE7D">
              <w:rPr>
                <w:sz w:val="18"/>
                <w:szCs w:val="18"/>
              </w:rPr>
              <w:t xml:space="preserve"> Manager if no Licence required / Council if Licence required </w:t>
            </w:r>
          </w:p>
        </w:tc>
      </w:tr>
    </w:tbl>
    <w:p w14:paraId="0A7A305E" w14:textId="77777777" w:rsidR="009C4C86" w:rsidRDefault="009C4C86" w:rsidP="00D43E12">
      <w:pPr>
        <w:jc w:val="both"/>
        <w:rPr>
          <w:rFonts w:cs="Arial"/>
          <w:szCs w:val="24"/>
        </w:rPr>
      </w:pPr>
    </w:p>
    <w:p w14:paraId="465B5AFD" w14:textId="77777777" w:rsidR="00E25E2B" w:rsidRDefault="00E25E2B" w:rsidP="00D43E12">
      <w:pPr>
        <w:jc w:val="both"/>
        <w:rPr>
          <w:rFonts w:cs="Arial"/>
          <w:szCs w:val="24"/>
        </w:rPr>
      </w:pPr>
    </w:p>
    <w:p w14:paraId="5A171FAA" w14:textId="77777777" w:rsidR="00E25E2B" w:rsidRDefault="00E25E2B" w:rsidP="00D43E12">
      <w:pPr>
        <w:jc w:val="both"/>
        <w:rPr>
          <w:rFonts w:cs="Arial"/>
          <w:szCs w:val="24"/>
        </w:rPr>
      </w:pPr>
    </w:p>
    <w:p w14:paraId="51BB198B" w14:textId="18942EDC" w:rsidR="006028D1" w:rsidRDefault="00472F4B" w:rsidP="7CAB46D0">
      <w:pPr>
        <w:ind w:left="426"/>
        <w:jc w:val="both"/>
        <w:rPr>
          <w:rFonts w:cs="Arial"/>
        </w:rPr>
      </w:pPr>
      <w:r w:rsidRPr="3781CE7D">
        <w:rPr>
          <w:b/>
          <w:bCs/>
        </w:rPr>
        <w:t>*</w:t>
      </w:r>
      <w:r w:rsidR="006028D1">
        <w:t xml:space="preserve"> </w:t>
      </w:r>
      <w:r w:rsidR="00B51C7B">
        <w:t>A</w:t>
      </w:r>
      <w:r w:rsidR="006028D1">
        <w:t xml:space="preserve"> S</w:t>
      </w:r>
      <w:r w:rsidR="00E108D5">
        <w:t xml:space="preserve">afety </w:t>
      </w:r>
      <w:r w:rsidR="006028D1">
        <w:t>A</w:t>
      </w:r>
      <w:r w:rsidR="00E108D5">
        <w:t xml:space="preserve">dvisory </w:t>
      </w:r>
      <w:r w:rsidR="006028D1">
        <w:t>G</w:t>
      </w:r>
      <w:r w:rsidR="00E108D5">
        <w:t>roup (SAG)</w:t>
      </w:r>
      <w:r w:rsidR="006028D1">
        <w:t xml:space="preserve"> </w:t>
      </w:r>
      <w:r w:rsidR="00B855AF">
        <w:t xml:space="preserve">meeting </w:t>
      </w:r>
      <w:r w:rsidR="006028D1">
        <w:t>may be required</w:t>
      </w:r>
      <w:r w:rsidR="00B51C7B">
        <w:t xml:space="preserve"> for </w:t>
      </w:r>
      <w:r w:rsidR="00926C77">
        <w:t>these types of events</w:t>
      </w:r>
      <w:r w:rsidR="00B51C7B">
        <w:t xml:space="preserve"> depending on either</w:t>
      </w:r>
      <w:r w:rsidR="00926C77">
        <w:t xml:space="preserve"> the</w:t>
      </w:r>
      <w:r w:rsidR="00B51C7B">
        <w:t xml:space="preserve"> </w:t>
      </w:r>
      <w:r w:rsidR="00926C77">
        <w:t>number</w:t>
      </w:r>
      <w:r w:rsidR="00B51C7B">
        <w:t xml:space="preserve"> </w:t>
      </w:r>
      <w:r w:rsidR="00926C77">
        <w:t xml:space="preserve">of people expected to attend </w:t>
      </w:r>
      <w:r w:rsidR="00B51C7B">
        <w:t>or other circumstances</w:t>
      </w:r>
      <w:r w:rsidR="009F698D">
        <w:t>, for example, officers may determine it carries a significant degree of risk</w:t>
      </w:r>
      <w:r w:rsidR="003A6990">
        <w:t xml:space="preserve"> due to</w:t>
      </w:r>
      <w:r w:rsidR="00A250BF">
        <w:t xml:space="preserve"> the</w:t>
      </w:r>
      <w:r w:rsidR="003A6990">
        <w:t xml:space="preserve"> location or the nature of the event being proposed</w:t>
      </w:r>
      <w:r w:rsidR="00B855AF">
        <w:t xml:space="preserve">. </w:t>
      </w:r>
      <w:r w:rsidR="00AE4151">
        <w:t>Further information is included in t</w:t>
      </w:r>
      <w:r w:rsidR="00B855AF">
        <w:t>he Coun</w:t>
      </w:r>
      <w:r w:rsidR="00AE4151">
        <w:t>c</w:t>
      </w:r>
      <w:r w:rsidR="00B855AF">
        <w:t>il’s Terms of Reference for SAGs</w:t>
      </w:r>
      <w:r w:rsidR="00AE4151">
        <w:t xml:space="preserve">, attached at Appendix </w:t>
      </w:r>
      <w:r w:rsidR="004E631E">
        <w:t>5</w:t>
      </w:r>
      <w:r w:rsidR="00AE4151">
        <w:t xml:space="preserve">. </w:t>
      </w:r>
      <w:r w:rsidR="00077E5E" w:rsidRPr="0DCFAFCE">
        <w:rPr>
          <w:rFonts w:cs="Arial"/>
        </w:rPr>
        <w:t xml:space="preserve">Where a SAG </w:t>
      </w:r>
      <w:r w:rsidR="0B70005D" w:rsidRPr="0DCFAFCE">
        <w:rPr>
          <w:rFonts w:cs="Arial"/>
        </w:rPr>
        <w:t xml:space="preserve">meeting </w:t>
      </w:r>
      <w:r w:rsidR="00077E5E" w:rsidRPr="0DCFAFCE">
        <w:rPr>
          <w:rFonts w:cs="Arial"/>
        </w:rPr>
        <w:t xml:space="preserve">is deemed necessary, the permission </w:t>
      </w:r>
      <w:r w:rsidR="4116C2A6" w:rsidRPr="0DCFAFCE">
        <w:rPr>
          <w:rFonts w:cs="Arial"/>
        </w:rPr>
        <w:t xml:space="preserve">to use Council land </w:t>
      </w:r>
      <w:r w:rsidR="00077E5E" w:rsidRPr="0DCFAFCE">
        <w:rPr>
          <w:rFonts w:cs="Arial"/>
        </w:rPr>
        <w:t xml:space="preserve">to run the event </w:t>
      </w:r>
      <w:r w:rsidR="58C22197" w:rsidRPr="0DCFAFCE">
        <w:rPr>
          <w:rFonts w:cs="Arial"/>
        </w:rPr>
        <w:t>may</w:t>
      </w:r>
      <w:r w:rsidR="00077E5E" w:rsidRPr="0DCFAFCE">
        <w:rPr>
          <w:rFonts w:cs="Arial"/>
        </w:rPr>
        <w:t xml:space="preserve"> </w:t>
      </w:r>
      <w:r w:rsidR="4BE454CF" w:rsidRPr="0DCFAFCE">
        <w:rPr>
          <w:rFonts w:cs="Arial"/>
        </w:rPr>
        <w:t xml:space="preserve">be given in principle, on the condition that the organisers </w:t>
      </w:r>
      <w:r w:rsidR="00527C08" w:rsidRPr="0DCFAFCE">
        <w:rPr>
          <w:rFonts w:cs="Arial"/>
        </w:rPr>
        <w:t>agree to demonstrate</w:t>
      </w:r>
      <w:r w:rsidR="00077E5E" w:rsidRPr="0DCFAFCE">
        <w:rPr>
          <w:rFonts w:cs="Arial"/>
        </w:rPr>
        <w:t xml:space="preserve"> </w:t>
      </w:r>
      <w:r w:rsidR="10FED748" w:rsidRPr="0DCFAFCE">
        <w:rPr>
          <w:rFonts w:cs="Arial"/>
        </w:rPr>
        <w:t xml:space="preserve">to Council </w:t>
      </w:r>
      <w:r w:rsidR="00077E5E" w:rsidRPr="0DCFAFCE">
        <w:rPr>
          <w:rFonts w:cs="Arial"/>
        </w:rPr>
        <w:t xml:space="preserve">that they </w:t>
      </w:r>
      <w:r w:rsidR="00527C08" w:rsidRPr="0DCFAFCE">
        <w:rPr>
          <w:rFonts w:cs="Arial"/>
        </w:rPr>
        <w:t>will complete</w:t>
      </w:r>
      <w:r w:rsidR="00077E5E" w:rsidRPr="0DCFAFCE">
        <w:rPr>
          <w:rFonts w:cs="Arial"/>
        </w:rPr>
        <w:t xml:space="preserve"> all the necessary paperwork and take steps to implement the recommendations of the SAG.</w:t>
      </w:r>
    </w:p>
    <w:p w14:paraId="7CB34398" w14:textId="77777777" w:rsidR="00077E5E" w:rsidRDefault="00077E5E" w:rsidP="00077E5E">
      <w:pPr>
        <w:ind w:left="426"/>
        <w:jc w:val="both"/>
      </w:pPr>
    </w:p>
    <w:p w14:paraId="74AEDBB7" w14:textId="361174AA" w:rsidR="009C4C86" w:rsidRPr="006028D1" w:rsidRDefault="006028D1" w:rsidP="006028D1">
      <w:pPr>
        <w:pStyle w:val="ListParagraph"/>
        <w:spacing w:after="0" w:line="240" w:lineRule="auto"/>
        <w:ind w:left="426"/>
        <w:jc w:val="both"/>
        <w:rPr>
          <w:rFonts w:ascii="Arial" w:hAnsi="Arial" w:cs="Arial"/>
          <w:color w:val="000000" w:themeColor="text1"/>
          <w:sz w:val="24"/>
          <w:szCs w:val="24"/>
        </w:rPr>
      </w:pPr>
      <w:r w:rsidRPr="3781CE7D">
        <w:rPr>
          <w:rFonts w:ascii="Arial" w:hAnsi="Arial" w:cs="Arial"/>
          <w:color w:val="000000" w:themeColor="text1"/>
          <w:sz w:val="24"/>
          <w:szCs w:val="24"/>
        </w:rPr>
        <w:t xml:space="preserve">Where a fee is not to be determined by Council’s Valuer, the </w:t>
      </w:r>
      <w:r w:rsidR="4906788E" w:rsidRPr="3781CE7D">
        <w:rPr>
          <w:rFonts w:ascii="Arial" w:hAnsi="Arial" w:cs="Arial"/>
          <w:color w:val="000000" w:themeColor="text1"/>
          <w:sz w:val="24"/>
          <w:szCs w:val="24"/>
        </w:rPr>
        <w:t>Lands</w:t>
      </w:r>
      <w:r w:rsidRPr="3781CE7D">
        <w:rPr>
          <w:rFonts w:ascii="Arial" w:hAnsi="Arial" w:cs="Arial"/>
          <w:color w:val="000000" w:themeColor="text1"/>
          <w:sz w:val="24"/>
          <w:szCs w:val="24"/>
        </w:rPr>
        <w:t xml:space="preserve"> Manager will maintain a charging schedule which will be reviewed on an annual basis in line with Council’s Charging and Income Policy. The schedule </w:t>
      </w:r>
      <w:r w:rsidR="00E36F40" w:rsidRPr="3781CE7D">
        <w:rPr>
          <w:rFonts w:ascii="Arial" w:hAnsi="Arial" w:cs="Arial"/>
          <w:color w:val="000000" w:themeColor="text1"/>
          <w:sz w:val="24"/>
          <w:szCs w:val="24"/>
        </w:rPr>
        <w:t>is</w:t>
      </w:r>
      <w:r w:rsidRPr="3781CE7D">
        <w:rPr>
          <w:rFonts w:ascii="Arial" w:hAnsi="Arial" w:cs="Arial"/>
          <w:color w:val="000000" w:themeColor="text1"/>
          <w:sz w:val="24"/>
          <w:szCs w:val="24"/>
        </w:rPr>
        <w:t xml:space="preserve"> included at </w:t>
      </w:r>
      <w:r w:rsidRPr="3781CE7D">
        <w:rPr>
          <w:rFonts w:ascii="Arial" w:hAnsi="Arial" w:cs="Arial"/>
          <w:b/>
          <w:bCs/>
          <w:color w:val="000000" w:themeColor="text1"/>
          <w:sz w:val="24"/>
          <w:szCs w:val="24"/>
          <w:u w:val="single"/>
        </w:rPr>
        <w:t>Appendix 4</w:t>
      </w:r>
      <w:r w:rsidRPr="3781CE7D">
        <w:rPr>
          <w:rFonts w:ascii="Arial" w:hAnsi="Arial" w:cs="Arial"/>
          <w:color w:val="000000" w:themeColor="text1"/>
          <w:sz w:val="24"/>
          <w:szCs w:val="24"/>
        </w:rPr>
        <w:t xml:space="preserve"> of the Land and Property policy</w:t>
      </w:r>
      <w:r w:rsidR="00A92A0E" w:rsidRPr="3781CE7D">
        <w:rPr>
          <w:rFonts w:ascii="Arial" w:hAnsi="Arial" w:cs="Arial"/>
          <w:color w:val="000000" w:themeColor="text1"/>
          <w:sz w:val="24"/>
          <w:szCs w:val="24"/>
        </w:rPr>
        <w:t>,</w:t>
      </w:r>
      <w:r w:rsidRPr="3781CE7D">
        <w:rPr>
          <w:rFonts w:ascii="Arial" w:hAnsi="Arial" w:cs="Arial"/>
          <w:color w:val="000000" w:themeColor="text1"/>
          <w:sz w:val="24"/>
          <w:szCs w:val="24"/>
        </w:rPr>
        <w:t xml:space="preserve"> and the </w:t>
      </w:r>
      <w:r w:rsidR="507EE171" w:rsidRPr="3781CE7D">
        <w:rPr>
          <w:rFonts w:ascii="Arial" w:hAnsi="Arial" w:cs="Arial"/>
          <w:color w:val="000000" w:themeColor="text1"/>
          <w:sz w:val="24"/>
          <w:szCs w:val="24"/>
        </w:rPr>
        <w:t>Lands</w:t>
      </w:r>
      <w:r w:rsidRPr="3781CE7D">
        <w:rPr>
          <w:rFonts w:ascii="Arial" w:hAnsi="Arial" w:cs="Arial"/>
          <w:color w:val="000000" w:themeColor="text1"/>
          <w:sz w:val="24"/>
          <w:szCs w:val="24"/>
        </w:rPr>
        <w:t xml:space="preserve"> Manager has delegated authority to update the Appendix upon each annual review of charging being completed.   </w:t>
      </w:r>
    </w:p>
    <w:p w14:paraId="31C86523" w14:textId="77777777" w:rsidR="009C4C86" w:rsidRDefault="009C4C86" w:rsidP="002B6982">
      <w:pPr>
        <w:jc w:val="both"/>
        <w:rPr>
          <w:rFonts w:cs="Arial"/>
          <w:szCs w:val="24"/>
        </w:rPr>
      </w:pPr>
    </w:p>
    <w:p w14:paraId="6927AAE8" w14:textId="77777777" w:rsidR="00BB4C13" w:rsidRDefault="00BB4C13" w:rsidP="002B6982">
      <w:pPr>
        <w:jc w:val="both"/>
        <w:rPr>
          <w:rFonts w:cs="Arial"/>
          <w:szCs w:val="24"/>
        </w:rPr>
      </w:pPr>
    </w:p>
    <w:p w14:paraId="3C38EE45" w14:textId="77777777" w:rsidR="00BB4C13" w:rsidRPr="00C07AAF" w:rsidRDefault="00BB4C13" w:rsidP="002B6982">
      <w:pPr>
        <w:jc w:val="both"/>
        <w:rPr>
          <w:rFonts w:cs="Arial"/>
          <w:szCs w:val="24"/>
        </w:rPr>
      </w:pPr>
    </w:p>
    <w:p w14:paraId="7AD886A5" w14:textId="67650813" w:rsidR="00D1626D" w:rsidRDefault="00D1626D" w:rsidP="00BB4C13">
      <w:pPr>
        <w:pStyle w:val="Heading2"/>
      </w:pPr>
      <w:bookmarkStart w:id="86" w:name="_Toc145925246"/>
      <w:bookmarkStart w:id="87" w:name="_Toc148709526"/>
      <w:r>
        <w:t>Event management</w:t>
      </w:r>
      <w:bookmarkEnd w:id="86"/>
      <w:bookmarkEnd w:id="87"/>
    </w:p>
    <w:p w14:paraId="1DD8BBAB" w14:textId="77777777" w:rsidR="00091E84" w:rsidRPr="00091E84" w:rsidRDefault="00091E84" w:rsidP="00091E84">
      <w:pPr>
        <w:pStyle w:val="ListParagraph"/>
        <w:spacing w:after="0" w:line="240" w:lineRule="auto"/>
        <w:ind w:left="465"/>
        <w:contextualSpacing w:val="0"/>
        <w:jc w:val="both"/>
        <w:rPr>
          <w:rFonts w:ascii="Arial" w:hAnsi="Arial" w:cs="Arial"/>
          <w:b/>
          <w:bCs/>
          <w:sz w:val="24"/>
          <w:szCs w:val="24"/>
        </w:rPr>
      </w:pPr>
    </w:p>
    <w:p w14:paraId="0E352F3B" w14:textId="2CF5A9D5" w:rsidR="00B03FCA" w:rsidRPr="00327A1D" w:rsidRDefault="1C0D9789" w:rsidP="00327A1D">
      <w:pPr>
        <w:pStyle w:val="ListParagraph"/>
        <w:spacing w:after="0" w:line="240" w:lineRule="auto"/>
        <w:ind w:left="426"/>
        <w:jc w:val="both"/>
        <w:rPr>
          <w:rFonts w:ascii="Arial" w:hAnsi="Arial" w:cs="Arial"/>
          <w:color w:val="000000" w:themeColor="text1"/>
          <w:sz w:val="24"/>
          <w:szCs w:val="24"/>
        </w:rPr>
      </w:pPr>
      <w:r w:rsidRPr="3781CE7D">
        <w:rPr>
          <w:rFonts w:ascii="Arial" w:hAnsi="Arial" w:cs="Arial"/>
          <w:color w:val="000000" w:themeColor="text1"/>
          <w:sz w:val="24"/>
          <w:szCs w:val="24"/>
        </w:rPr>
        <w:t xml:space="preserve">Council has </w:t>
      </w:r>
      <w:proofErr w:type="gramStart"/>
      <w:r w:rsidRPr="3781CE7D">
        <w:rPr>
          <w:rFonts w:ascii="Arial" w:hAnsi="Arial" w:cs="Arial"/>
          <w:color w:val="000000" w:themeColor="text1"/>
          <w:sz w:val="24"/>
          <w:szCs w:val="24"/>
        </w:rPr>
        <w:t>a number of</w:t>
      </w:r>
      <w:proofErr w:type="gramEnd"/>
      <w:r w:rsidRPr="3781CE7D">
        <w:rPr>
          <w:rFonts w:ascii="Arial" w:hAnsi="Arial" w:cs="Arial"/>
          <w:color w:val="000000" w:themeColor="text1"/>
          <w:sz w:val="24"/>
          <w:szCs w:val="24"/>
        </w:rPr>
        <w:t xml:space="preserve"> spaces that may be used by third parties for hosting events, such as markets, small concerts, sporting events, community fun days, festivals, parades and more. The suitability of any particular venue will depend on </w:t>
      </w:r>
      <w:r w:rsidR="00C01249" w:rsidRPr="3781CE7D">
        <w:rPr>
          <w:rFonts w:ascii="Arial" w:hAnsi="Arial" w:cs="Arial"/>
          <w:color w:val="000000" w:themeColor="text1"/>
          <w:sz w:val="24"/>
          <w:szCs w:val="24"/>
        </w:rPr>
        <w:t>site</w:t>
      </w:r>
      <w:r w:rsidR="00E00460" w:rsidRPr="3781CE7D">
        <w:rPr>
          <w:rFonts w:ascii="Arial" w:hAnsi="Arial" w:cs="Arial"/>
          <w:color w:val="000000" w:themeColor="text1"/>
          <w:sz w:val="24"/>
          <w:szCs w:val="24"/>
        </w:rPr>
        <w:t xml:space="preserve"> specific risks</w:t>
      </w:r>
      <w:r w:rsidR="002004F4" w:rsidRPr="3781CE7D">
        <w:rPr>
          <w:rFonts w:ascii="Arial" w:hAnsi="Arial" w:cs="Arial"/>
          <w:color w:val="000000" w:themeColor="text1"/>
          <w:sz w:val="24"/>
          <w:szCs w:val="24"/>
        </w:rPr>
        <w:t xml:space="preserve">, </w:t>
      </w:r>
      <w:r w:rsidRPr="3781CE7D">
        <w:rPr>
          <w:rFonts w:ascii="Arial" w:hAnsi="Arial" w:cs="Arial"/>
          <w:color w:val="000000" w:themeColor="text1"/>
          <w:sz w:val="24"/>
          <w:szCs w:val="24"/>
        </w:rPr>
        <w:t xml:space="preserve">the event proposed, the number of people attending, the duration of the event and impact on other Council or local services, and the capacity of the organisers to demonstrate to Council that it can run a safe and well managed event through compliance with regulatory requirements (Environmental Health, Licensing etc.) and the production of high quality </w:t>
      </w:r>
      <w:r w:rsidR="6CE6D5FA" w:rsidRPr="3781CE7D">
        <w:rPr>
          <w:rFonts w:ascii="Arial" w:hAnsi="Arial" w:cs="Arial"/>
          <w:color w:val="000000" w:themeColor="text1"/>
          <w:sz w:val="24"/>
          <w:szCs w:val="24"/>
        </w:rPr>
        <w:t>E</w:t>
      </w:r>
      <w:r w:rsidRPr="3781CE7D">
        <w:rPr>
          <w:rFonts w:ascii="Arial" w:hAnsi="Arial" w:cs="Arial"/>
          <w:color w:val="000000" w:themeColor="text1"/>
          <w:sz w:val="24"/>
          <w:szCs w:val="24"/>
        </w:rPr>
        <w:t xml:space="preserve">vent </w:t>
      </w:r>
      <w:r w:rsidR="6CE6D5FA" w:rsidRPr="3781CE7D">
        <w:rPr>
          <w:rFonts w:ascii="Arial" w:hAnsi="Arial" w:cs="Arial"/>
          <w:color w:val="000000" w:themeColor="text1"/>
          <w:sz w:val="24"/>
          <w:szCs w:val="24"/>
        </w:rPr>
        <w:t>M</w:t>
      </w:r>
      <w:r w:rsidRPr="3781CE7D">
        <w:rPr>
          <w:rFonts w:ascii="Arial" w:hAnsi="Arial" w:cs="Arial"/>
          <w:color w:val="000000" w:themeColor="text1"/>
          <w:sz w:val="24"/>
          <w:szCs w:val="24"/>
        </w:rPr>
        <w:t xml:space="preserve">anagement </w:t>
      </w:r>
      <w:r w:rsidR="6CE6D5FA" w:rsidRPr="3781CE7D">
        <w:rPr>
          <w:rFonts w:ascii="Arial" w:hAnsi="Arial" w:cs="Arial"/>
          <w:color w:val="000000" w:themeColor="text1"/>
          <w:sz w:val="24"/>
          <w:szCs w:val="24"/>
        </w:rPr>
        <w:t>P</w:t>
      </w:r>
      <w:r w:rsidRPr="3781CE7D">
        <w:rPr>
          <w:rFonts w:ascii="Arial" w:hAnsi="Arial" w:cs="Arial"/>
          <w:color w:val="000000" w:themeColor="text1"/>
          <w:sz w:val="24"/>
          <w:szCs w:val="24"/>
        </w:rPr>
        <w:t xml:space="preserve">lans and </w:t>
      </w:r>
      <w:r w:rsidR="6CE6D5FA" w:rsidRPr="3781CE7D">
        <w:rPr>
          <w:rFonts w:ascii="Arial" w:hAnsi="Arial" w:cs="Arial"/>
          <w:color w:val="000000" w:themeColor="text1"/>
          <w:sz w:val="24"/>
          <w:szCs w:val="24"/>
        </w:rPr>
        <w:t>R</w:t>
      </w:r>
      <w:r w:rsidRPr="3781CE7D">
        <w:rPr>
          <w:rFonts w:ascii="Arial" w:hAnsi="Arial" w:cs="Arial"/>
          <w:color w:val="000000" w:themeColor="text1"/>
          <w:sz w:val="24"/>
          <w:szCs w:val="24"/>
        </w:rPr>
        <w:t xml:space="preserve">isk </w:t>
      </w:r>
      <w:r w:rsidR="6CE6D5FA" w:rsidRPr="3781CE7D">
        <w:rPr>
          <w:rFonts w:ascii="Arial" w:hAnsi="Arial" w:cs="Arial"/>
          <w:color w:val="000000" w:themeColor="text1"/>
          <w:sz w:val="24"/>
          <w:szCs w:val="24"/>
        </w:rPr>
        <w:t>A</w:t>
      </w:r>
      <w:r w:rsidRPr="3781CE7D">
        <w:rPr>
          <w:rFonts w:ascii="Arial" w:hAnsi="Arial" w:cs="Arial"/>
          <w:color w:val="000000" w:themeColor="text1"/>
          <w:sz w:val="24"/>
          <w:szCs w:val="24"/>
        </w:rPr>
        <w:t xml:space="preserve">ssessments. </w:t>
      </w:r>
    </w:p>
    <w:p w14:paraId="22F36E4C" w14:textId="77777777" w:rsidR="00B03FCA" w:rsidRDefault="00B03FCA" w:rsidP="00091E84">
      <w:pPr>
        <w:jc w:val="both"/>
        <w:rPr>
          <w:rFonts w:cs="Arial"/>
        </w:rPr>
      </w:pPr>
    </w:p>
    <w:p w14:paraId="49DA1A32" w14:textId="4088D631" w:rsidR="005653D2" w:rsidRPr="00327A1D" w:rsidRDefault="5A047571" w:rsidP="5BD6C6E9">
      <w:pPr>
        <w:pStyle w:val="ListParagraph"/>
        <w:spacing w:after="0" w:line="240" w:lineRule="auto"/>
        <w:ind w:left="426"/>
        <w:jc w:val="both"/>
        <w:rPr>
          <w:rFonts w:ascii="Arial" w:hAnsi="Arial" w:cs="Arial"/>
          <w:color w:val="000000" w:themeColor="text1"/>
          <w:sz w:val="24"/>
          <w:szCs w:val="24"/>
        </w:rPr>
      </w:pPr>
      <w:r w:rsidRPr="3781CE7D">
        <w:rPr>
          <w:rFonts w:ascii="Arial" w:hAnsi="Arial" w:cs="Arial"/>
          <w:color w:val="000000" w:themeColor="text1"/>
          <w:sz w:val="24"/>
          <w:szCs w:val="24"/>
        </w:rPr>
        <w:t>In the absence of any other applicable policy (</w:t>
      </w:r>
      <w:r w:rsidR="00721654" w:rsidRPr="3781CE7D">
        <w:rPr>
          <w:rFonts w:ascii="Arial" w:hAnsi="Arial" w:cs="Arial"/>
          <w:color w:val="000000" w:themeColor="text1"/>
          <w:sz w:val="24"/>
          <w:szCs w:val="24"/>
        </w:rPr>
        <w:t>e.g.,</w:t>
      </w:r>
      <w:r w:rsidRPr="3781CE7D">
        <w:rPr>
          <w:rFonts w:ascii="Arial" w:hAnsi="Arial" w:cs="Arial"/>
          <w:color w:val="000000" w:themeColor="text1"/>
          <w:sz w:val="24"/>
          <w:szCs w:val="24"/>
        </w:rPr>
        <w:t xml:space="preserve"> </w:t>
      </w:r>
      <w:r w:rsidR="000875AC" w:rsidRPr="3781CE7D">
        <w:rPr>
          <w:rFonts w:ascii="Arial" w:hAnsi="Arial" w:cs="Arial"/>
          <w:color w:val="000000" w:themeColor="text1"/>
          <w:sz w:val="24"/>
          <w:szCs w:val="24"/>
        </w:rPr>
        <w:t xml:space="preserve">a Key Events Space pilot has been agreed by Council and will run in relation to the </w:t>
      </w:r>
      <w:r w:rsidRPr="3781CE7D">
        <w:rPr>
          <w:rFonts w:ascii="Arial" w:hAnsi="Arial" w:cs="Arial"/>
          <w:color w:val="000000" w:themeColor="text1"/>
          <w:sz w:val="24"/>
          <w:szCs w:val="24"/>
        </w:rPr>
        <w:t>McKee Clock arena</w:t>
      </w:r>
      <w:r w:rsidR="26F2D07E" w:rsidRPr="3781CE7D">
        <w:rPr>
          <w:rFonts w:ascii="Arial" w:hAnsi="Arial" w:cs="Arial"/>
          <w:color w:val="000000" w:themeColor="text1"/>
          <w:sz w:val="24"/>
          <w:szCs w:val="24"/>
        </w:rPr>
        <w:t xml:space="preserve"> and Marine Gardens</w:t>
      </w:r>
      <w:r w:rsidRPr="3781CE7D">
        <w:rPr>
          <w:rFonts w:ascii="Arial" w:hAnsi="Arial" w:cs="Arial"/>
          <w:color w:val="000000" w:themeColor="text1"/>
          <w:sz w:val="24"/>
          <w:szCs w:val="24"/>
        </w:rPr>
        <w:t>), any request by a third</w:t>
      </w:r>
      <w:r w:rsidR="218DDD43" w:rsidRPr="3781CE7D">
        <w:rPr>
          <w:rFonts w:ascii="Arial" w:hAnsi="Arial" w:cs="Arial"/>
          <w:color w:val="000000" w:themeColor="text1"/>
          <w:sz w:val="24"/>
          <w:szCs w:val="24"/>
        </w:rPr>
        <w:t>-</w:t>
      </w:r>
      <w:r w:rsidRPr="3781CE7D">
        <w:rPr>
          <w:rFonts w:ascii="Arial" w:hAnsi="Arial" w:cs="Arial"/>
          <w:color w:val="000000" w:themeColor="text1"/>
          <w:sz w:val="24"/>
          <w:szCs w:val="24"/>
        </w:rPr>
        <w:t>party to run an event on Council land</w:t>
      </w:r>
      <w:r w:rsidR="4E4DB186" w:rsidRPr="3781CE7D">
        <w:rPr>
          <w:rFonts w:ascii="Arial" w:hAnsi="Arial" w:cs="Arial"/>
          <w:color w:val="000000" w:themeColor="text1"/>
          <w:sz w:val="24"/>
          <w:szCs w:val="24"/>
        </w:rPr>
        <w:t xml:space="preserve"> or property</w:t>
      </w:r>
      <w:r w:rsidRPr="3781CE7D">
        <w:rPr>
          <w:rFonts w:ascii="Arial" w:hAnsi="Arial" w:cs="Arial"/>
          <w:color w:val="000000" w:themeColor="text1"/>
          <w:sz w:val="24"/>
          <w:szCs w:val="24"/>
        </w:rPr>
        <w:t xml:space="preserve"> should be processed in accordance with this Land and Property policy, </w:t>
      </w:r>
      <w:r w:rsidRPr="3781CE7D">
        <w:rPr>
          <w:rFonts w:ascii="Arial" w:hAnsi="Arial" w:cs="Arial"/>
          <w:color w:val="000000" w:themeColor="text1"/>
          <w:sz w:val="24"/>
          <w:szCs w:val="24"/>
        </w:rPr>
        <w:lastRenderedPageBreak/>
        <w:t xml:space="preserve">even if the event is funded </w:t>
      </w:r>
      <w:r w:rsidR="000F41A0">
        <w:rPr>
          <w:rFonts w:ascii="Arial" w:hAnsi="Arial" w:cs="Arial"/>
          <w:color w:val="000000" w:themeColor="text1"/>
          <w:sz w:val="24"/>
          <w:szCs w:val="24"/>
        </w:rPr>
        <w:t xml:space="preserve">or </w:t>
      </w:r>
      <w:r w:rsidR="000F41A0" w:rsidRPr="2135E836">
        <w:rPr>
          <w:rFonts w:ascii="Arial" w:hAnsi="Arial" w:cs="Arial"/>
          <w:color w:val="000000" w:themeColor="text1"/>
          <w:sz w:val="24"/>
          <w:szCs w:val="24"/>
        </w:rPr>
        <w:t>part funded</w:t>
      </w:r>
      <w:r w:rsidR="000F41A0">
        <w:rPr>
          <w:rFonts w:ascii="Arial" w:hAnsi="Arial" w:cs="Arial"/>
          <w:color w:val="000000" w:themeColor="text1"/>
          <w:sz w:val="24"/>
          <w:szCs w:val="24"/>
        </w:rPr>
        <w:t xml:space="preserve"> </w:t>
      </w:r>
      <w:r w:rsidRPr="3781CE7D">
        <w:rPr>
          <w:rFonts w:ascii="Arial" w:hAnsi="Arial" w:cs="Arial"/>
          <w:color w:val="000000" w:themeColor="text1"/>
          <w:sz w:val="24"/>
          <w:szCs w:val="24"/>
        </w:rPr>
        <w:t>by Council.</w:t>
      </w:r>
      <w:r w:rsidR="005653D2" w:rsidRPr="3781CE7D">
        <w:rPr>
          <w:rFonts w:ascii="Arial" w:hAnsi="Arial" w:cs="Arial"/>
          <w:color w:val="000000" w:themeColor="text1"/>
          <w:sz w:val="24"/>
          <w:szCs w:val="24"/>
        </w:rPr>
        <w:t xml:space="preserve"> The notice periods for making a request are set out in section 10.4 above.</w:t>
      </w:r>
      <w:r w:rsidRPr="3781CE7D">
        <w:rPr>
          <w:rFonts w:ascii="Arial" w:hAnsi="Arial" w:cs="Arial"/>
          <w:color w:val="000000" w:themeColor="text1"/>
          <w:sz w:val="24"/>
          <w:szCs w:val="24"/>
        </w:rPr>
        <w:t xml:space="preserve"> </w:t>
      </w:r>
      <w:r w:rsidR="7DD6F626" w:rsidRPr="469B4D1B">
        <w:rPr>
          <w:rFonts w:ascii="Arial" w:hAnsi="Arial" w:cs="Arial"/>
          <w:color w:val="000000" w:themeColor="text1"/>
          <w:sz w:val="24"/>
          <w:szCs w:val="24"/>
        </w:rPr>
        <w:t>Council events are not subject to the process as detailed in this Policy.</w:t>
      </w:r>
    </w:p>
    <w:p w14:paraId="5BD4F259" w14:textId="77777777" w:rsidR="005653D2" w:rsidRPr="00327A1D" w:rsidRDefault="005653D2" w:rsidP="5BD6C6E9">
      <w:pPr>
        <w:pStyle w:val="ListParagraph"/>
        <w:spacing w:after="0" w:line="240" w:lineRule="auto"/>
        <w:ind w:left="426"/>
        <w:jc w:val="both"/>
        <w:rPr>
          <w:rFonts w:ascii="Arial" w:hAnsi="Arial" w:cs="Arial"/>
          <w:color w:val="000000" w:themeColor="text1"/>
          <w:sz w:val="24"/>
          <w:szCs w:val="24"/>
        </w:rPr>
      </w:pPr>
    </w:p>
    <w:p w14:paraId="3C6D36D0" w14:textId="39547179" w:rsidR="00D82AB4" w:rsidRPr="00327A1D" w:rsidRDefault="00D82AB4" w:rsidP="00327A1D">
      <w:pPr>
        <w:pStyle w:val="ListParagraph"/>
        <w:spacing w:after="0" w:line="240" w:lineRule="auto"/>
        <w:ind w:left="426"/>
        <w:jc w:val="both"/>
        <w:rPr>
          <w:rFonts w:ascii="Arial" w:hAnsi="Arial" w:cs="Arial"/>
          <w:color w:val="000000" w:themeColor="text1"/>
          <w:sz w:val="24"/>
          <w:szCs w:val="24"/>
        </w:rPr>
      </w:pPr>
      <w:r w:rsidRPr="00327A1D">
        <w:rPr>
          <w:rFonts w:ascii="Arial" w:hAnsi="Arial" w:cs="Arial"/>
          <w:color w:val="000000" w:themeColor="text1"/>
          <w:sz w:val="24"/>
          <w:szCs w:val="24"/>
        </w:rPr>
        <w:t xml:space="preserve">In addition to the other requirements of section 10 of this </w:t>
      </w:r>
      <w:r w:rsidR="005070DC" w:rsidRPr="00327A1D">
        <w:rPr>
          <w:rFonts w:ascii="Arial" w:hAnsi="Arial" w:cs="Arial"/>
          <w:color w:val="000000" w:themeColor="text1"/>
          <w:sz w:val="24"/>
          <w:szCs w:val="24"/>
        </w:rPr>
        <w:t xml:space="preserve">Land and Property </w:t>
      </w:r>
      <w:r w:rsidRPr="00327A1D">
        <w:rPr>
          <w:rFonts w:ascii="Arial" w:hAnsi="Arial" w:cs="Arial"/>
          <w:color w:val="000000" w:themeColor="text1"/>
          <w:sz w:val="24"/>
          <w:szCs w:val="24"/>
        </w:rPr>
        <w:t xml:space="preserve">policy, the </w:t>
      </w:r>
      <w:r w:rsidR="009356B6">
        <w:rPr>
          <w:rFonts w:ascii="Arial" w:hAnsi="Arial" w:cs="Arial"/>
          <w:color w:val="000000" w:themeColor="text1"/>
          <w:sz w:val="24"/>
          <w:szCs w:val="24"/>
        </w:rPr>
        <w:t xml:space="preserve">following </w:t>
      </w:r>
      <w:r w:rsidR="00643262" w:rsidRPr="00327A1D">
        <w:rPr>
          <w:rFonts w:ascii="Arial" w:hAnsi="Arial" w:cs="Arial"/>
          <w:color w:val="000000" w:themeColor="text1"/>
          <w:sz w:val="24"/>
          <w:szCs w:val="24"/>
        </w:rPr>
        <w:t xml:space="preserve">steps must be undertaken </w:t>
      </w:r>
      <w:r w:rsidRPr="00327A1D">
        <w:rPr>
          <w:rFonts w:ascii="Arial" w:hAnsi="Arial" w:cs="Arial"/>
          <w:color w:val="000000" w:themeColor="text1"/>
          <w:sz w:val="24"/>
          <w:szCs w:val="24"/>
        </w:rPr>
        <w:t>in relation to events:</w:t>
      </w:r>
    </w:p>
    <w:p w14:paraId="15E6EC5F" w14:textId="77777777" w:rsidR="00D82AB4" w:rsidRPr="00B03FCA" w:rsidRDefault="00D82AB4" w:rsidP="00091E84">
      <w:pPr>
        <w:pStyle w:val="ListParagraph"/>
        <w:spacing w:after="0" w:line="240" w:lineRule="auto"/>
        <w:ind w:left="465"/>
        <w:contextualSpacing w:val="0"/>
        <w:jc w:val="both"/>
        <w:rPr>
          <w:rFonts w:ascii="Arial" w:hAnsi="Arial" w:cs="Arial"/>
          <w:b/>
          <w:bCs/>
          <w:sz w:val="24"/>
          <w:szCs w:val="24"/>
          <w:highlight w:val="yellow"/>
        </w:rPr>
      </w:pPr>
    </w:p>
    <w:p w14:paraId="4DA0410B" w14:textId="47DD1341" w:rsidR="005653D2" w:rsidRPr="00091E84" w:rsidRDefault="005653D2" w:rsidP="00DF7D42">
      <w:pPr>
        <w:pStyle w:val="ListParagraph"/>
        <w:numPr>
          <w:ilvl w:val="0"/>
          <w:numId w:val="24"/>
        </w:numPr>
        <w:spacing w:after="60" w:line="240" w:lineRule="auto"/>
        <w:jc w:val="both"/>
        <w:rPr>
          <w:rFonts w:ascii="Arial" w:hAnsi="Arial" w:cs="Arial"/>
          <w:sz w:val="24"/>
          <w:szCs w:val="24"/>
        </w:rPr>
      </w:pPr>
      <w:r w:rsidRPr="5CDDBF45">
        <w:rPr>
          <w:rFonts w:ascii="Arial" w:hAnsi="Arial" w:cs="Arial"/>
          <w:sz w:val="24"/>
          <w:szCs w:val="24"/>
        </w:rPr>
        <w:t xml:space="preserve">When issuing an internal consultation on the request, </w:t>
      </w:r>
      <w:r w:rsidR="001729FB" w:rsidRPr="5CDDBF45">
        <w:rPr>
          <w:rFonts w:ascii="Arial" w:hAnsi="Arial" w:cs="Arial"/>
          <w:sz w:val="24"/>
          <w:szCs w:val="24"/>
        </w:rPr>
        <w:t xml:space="preserve">the </w:t>
      </w:r>
      <w:r w:rsidRPr="5CDDBF45">
        <w:rPr>
          <w:rFonts w:ascii="Arial" w:hAnsi="Arial" w:cs="Arial"/>
          <w:sz w:val="24"/>
          <w:szCs w:val="24"/>
        </w:rPr>
        <w:t xml:space="preserve">Compliance </w:t>
      </w:r>
      <w:r w:rsidR="581C5707" w:rsidRPr="448981FD">
        <w:rPr>
          <w:rFonts w:ascii="Arial" w:hAnsi="Arial" w:cs="Arial"/>
          <w:sz w:val="24"/>
          <w:szCs w:val="24"/>
        </w:rPr>
        <w:t xml:space="preserve">(Lands) </w:t>
      </w:r>
      <w:r w:rsidR="001729FB" w:rsidRPr="5CDDBF45">
        <w:rPr>
          <w:rFonts w:ascii="Arial" w:hAnsi="Arial" w:cs="Arial"/>
          <w:sz w:val="24"/>
          <w:szCs w:val="24"/>
        </w:rPr>
        <w:t>team</w:t>
      </w:r>
      <w:r w:rsidRPr="5CDDBF45">
        <w:rPr>
          <w:rFonts w:ascii="Arial" w:hAnsi="Arial" w:cs="Arial"/>
          <w:sz w:val="24"/>
          <w:szCs w:val="24"/>
        </w:rPr>
        <w:t xml:space="preserve"> will ensure that any events </w:t>
      </w:r>
      <w:r w:rsidR="50B0A8E2" w:rsidRPr="5CDDBF45">
        <w:rPr>
          <w:rFonts w:ascii="Arial" w:hAnsi="Arial" w:cs="Arial"/>
          <w:sz w:val="24"/>
          <w:szCs w:val="24"/>
        </w:rPr>
        <w:t>which</w:t>
      </w:r>
      <w:r w:rsidRPr="5CDDBF45">
        <w:rPr>
          <w:rFonts w:ascii="Arial" w:hAnsi="Arial" w:cs="Arial"/>
          <w:sz w:val="24"/>
          <w:szCs w:val="24"/>
        </w:rPr>
        <w:t xml:space="preserve"> propose the use of inflatables, fairground equipment</w:t>
      </w:r>
      <w:r w:rsidR="003C3D32" w:rsidRPr="5CDDBF45">
        <w:rPr>
          <w:rFonts w:ascii="Arial" w:hAnsi="Arial" w:cs="Arial"/>
          <w:sz w:val="24"/>
          <w:szCs w:val="24"/>
        </w:rPr>
        <w:t>, animals</w:t>
      </w:r>
      <w:r w:rsidR="00875C2D" w:rsidRPr="5CDDBF45">
        <w:rPr>
          <w:rFonts w:ascii="Arial" w:hAnsi="Arial" w:cs="Arial"/>
          <w:sz w:val="24"/>
          <w:szCs w:val="24"/>
        </w:rPr>
        <w:t xml:space="preserve"> or </w:t>
      </w:r>
      <w:r w:rsidR="003C3D32" w:rsidRPr="5CDDBF45">
        <w:rPr>
          <w:rFonts w:ascii="Arial" w:hAnsi="Arial" w:cs="Arial"/>
          <w:sz w:val="24"/>
          <w:szCs w:val="24"/>
        </w:rPr>
        <w:t>motorbikes</w:t>
      </w:r>
      <w:r w:rsidR="00875C2D" w:rsidRPr="5CDDBF45">
        <w:rPr>
          <w:rFonts w:ascii="Arial" w:hAnsi="Arial" w:cs="Arial"/>
          <w:sz w:val="24"/>
          <w:szCs w:val="24"/>
        </w:rPr>
        <w:t>,</w:t>
      </w:r>
      <w:r w:rsidRPr="5CDDBF45">
        <w:rPr>
          <w:rFonts w:ascii="Arial" w:hAnsi="Arial" w:cs="Arial"/>
          <w:sz w:val="24"/>
          <w:szCs w:val="24"/>
        </w:rPr>
        <w:t xml:space="preserve"> </w:t>
      </w:r>
      <w:r w:rsidR="00875C2D" w:rsidRPr="5CDDBF45">
        <w:rPr>
          <w:rFonts w:ascii="Arial" w:hAnsi="Arial" w:cs="Arial"/>
          <w:sz w:val="24"/>
          <w:szCs w:val="24"/>
        </w:rPr>
        <w:t>that</w:t>
      </w:r>
      <w:r w:rsidRPr="5CDDBF45">
        <w:rPr>
          <w:rFonts w:ascii="Arial" w:hAnsi="Arial" w:cs="Arial"/>
          <w:sz w:val="24"/>
          <w:szCs w:val="24"/>
        </w:rPr>
        <w:t xml:space="preserve"> involve or are in close proximity to open water or swimming pools</w:t>
      </w:r>
      <w:r w:rsidR="006A63D3" w:rsidRPr="5CDDBF45">
        <w:rPr>
          <w:rFonts w:ascii="Arial" w:hAnsi="Arial" w:cs="Arial"/>
          <w:sz w:val="24"/>
          <w:szCs w:val="24"/>
        </w:rPr>
        <w:t xml:space="preserve">, </w:t>
      </w:r>
      <w:r w:rsidR="00875C2D" w:rsidRPr="5CDDBF45">
        <w:rPr>
          <w:rFonts w:ascii="Arial" w:hAnsi="Arial" w:cs="Arial"/>
          <w:sz w:val="24"/>
          <w:szCs w:val="24"/>
        </w:rPr>
        <w:t xml:space="preserve">or that are </w:t>
      </w:r>
      <w:r w:rsidR="00C41D1E" w:rsidRPr="5CDDBF45">
        <w:rPr>
          <w:rFonts w:ascii="Arial" w:hAnsi="Arial" w:cs="Arial"/>
          <w:sz w:val="24"/>
          <w:szCs w:val="24"/>
        </w:rPr>
        <w:t xml:space="preserve">novel or </w:t>
      </w:r>
      <w:r w:rsidR="00875C2D" w:rsidRPr="5CDDBF45">
        <w:rPr>
          <w:rFonts w:ascii="Arial" w:hAnsi="Arial" w:cs="Arial"/>
          <w:sz w:val="24"/>
          <w:szCs w:val="24"/>
        </w:rPr>
        <w:t>are</w:t>
      </w:r>
      <w:r w:rsidR="00C41D1E" w:rsidRPr="5CDDBF45">
        <w:rPr>
          <w:rFonts w:ascii="Arial" w:hAnsi="Arial" w:cs="Arial"/>
          <w:sz w:val="24"/>
          <w:szCs w:val="24"/>
        </w:rPr>
        <w:t xml:space="preserve"> </w:t>
      </w:r>
      <w:r w:rsidR="00F02CCA" w:rsidRPr="5CDDBF45">
        <w:rPr>
          <w:rFonts w:ascii="Arial" w:hAnsi="Arial" w:cs="Arial"/>
          <w:sz w:val="24"/>
          <w:szCs w:val="24"/>
        </w:rPr>
        <w:t xml:space="preserve">events which may be considered </w:t>
      </w:r>
      <w:r w:rsidR="00A92AA2" w:rsidRPr="5CDDBF45">
        <w:rPr>
          <w:rFonts w:ascii="Arial" w:hAnsi="Arial" w:cs="Arial"/>
          <w:sz w:val="24"/>
          <w:szCs w:val="24"/>
        </w:rPr>
        <w:t>a higher risk</w:t>
      </w:r>
      <w:r w:rsidRPr="5CDDBF45">
        <w:rPr>
          <w:rFonts w:ascii="Arial" w:hAnsi="Arial" w:cs="Arial"/>
          <w:sz w:val="24"/>
          <w:szCs w:val="24"/>
        </w:rPr>
        <w:t xml:space="preserve"> are specifically flagged to the attention of the Risk Manager along with any information provided by the requestor as to how they intend to manage the risk</w:t>
      </w:r>
      <w:r w:rsidR="001F42BE" w:rsidRPr="5CDDBF45">
        <w:rPr>
          <w:rFonts w:ascii="Arial" w:hAnsi="Arial" w:cs="Arial"/>
          <w:sz w:val="24"/>
          <w:szCs w:val="24"/>
        </w:rPr>
        <w:t xml:space="preserve"> and</w:t>
      </w:r>
      <w:r w:rsidRPr="5CDDBF45">
        <w:rPr>
          <w:rFonts w:ascii="Arial" w:hAnsi="Arial" w:cs="Arial"/>
          <w:sz w:val="24"/>
          <w:szCs w:val="24"/>
        </w:rPr>
        <w:t xml:space="preserve"> their set-up plans</w:t>
      </w:r>
      <w:r w:rsidR="001F42BE" w:rsidRPr="5CDDBF45">
        <w:rPr>
          <w:rFonts w:ascii="Arial" w:hAnsi="Arial" w:cs="Arial"/>
          <w:sz w:val="24"/>
          <w:szCs w:val="24"/>
        </w:rPr>
        <w:t>.</w:t>
      </w:r>
    </w:p>
    <w:p w14:paraId="23FCDD69" w14:textId="4FA03DAC" w:rsidR="005653D2" w:rsidRPr="00091E84" w:rsidRDefault="00D1626D" w:rsidP="00DF7D42">
      <w:pPr>
        <w:pStyle w:val="ListParagraph"/>
        <w:numPr>
          <w:ilvl w:val="0"/>
          <w:numId w:val="24"/>
        </w:numPr>
        <w:spacing w:after="60" w:line="240" w:lineRule="auto"/>
        <w:jc w:val="both"/>
        <w:rPr>
          <w:rFonts w:ascii="Arial" w:hAnsi="Arial" w:cs="Arial"/>
          <w:sz w:val="24"/>
          <w:szCs w:val="24"/>
        </w:rPr>
      </w:pPr>
      <w:r w:rsidRPr="3781CE7D">
        <w:rPr>
          <w:rFonts w:ascii="Arial" w:hAnsi="Arial" w:cs="Arial"/>
          <w:sz w:val="24"/>
          <w:szCs w:val="24"/>
        </w:rPr>
        <w:t xml:space="preserve">When issuing approval in relation to an event, the </w:t>
      </w:r>
      <w:r w:rsidR="652F8D9F" w:rsidRPr="3781CE7D">
        <w:rPr>
          <w:rFonts w:ascii="Arial" w:hAnsi="Arial" w:cs="Arial"/>
          <w:sz w:val="24"/>
          <w:szCs w:val="24"/>
        </w:rPr>
        <w:t>o</w:t>
      </w:r>
      <w:r w:rsidR="00C23C70" w:rsidRPr="3781CE7D">
        <w:rPr>
          <w:rFonts w:ascii="Arial" w:hAnsi="Arial" w:cs="Arial"/>
          <w:sz w:val="24"/>
          <w:szCs w:val="24"/>
        </w:rPr>
        <w:t>fficer</w:t>
      </w:r>
      <w:r w:rsidRPr="3781CE7D">
        <w:rPr>
          <w:rFonts w:ascii="Arial" w:hAnsi="Arial" w:cs="Arial"/>
          <w:sz w:val="24"/>
          <w:szCs w:val="24"/>
        </w:rPr>
        <w:t xml:space="preserve"> processing the request should provide a link to Council’s Event Management toolkit which provides guidance on the safe management of events and contains Event Management Plan templates and Risk Assessment</w:t>
      </w:r>
      <w:r w:rsidR="005653D2" w:rsidRPr="3781CE7D">
        <w:rPr>
          <w:rFonts w:ascii="Arial" w:hAnsi="Arial" w:cs="Arial"/>
          <w:sz w:val="24"/>
          <w:szCs w:val="24"/>
        </w:rPr>
        <w:t xml:space="preserve"> t</w:t>
      </w:r>
      <w:r w:rsidRPr="3781CE7D">
        <w:rPr>
          <w:rFonts w:ascii="Arial" w:hAnsi="Arial" w:cs="Arial"/>
          <w:sz w:val="24"/>
          <w:szCs w:val="24"/>
        </w:rPr>
        <w:t xml:space="preserve">emplates. </w:t>
      </w:r>
    </w:p>
    <w:p w14:paraId="54AD6E82" w14:textId="58C4E12E" w:rsidR="00CC25AD" w:rsidRDefault="00721654" w:rsidP="00DF7D42">
      <w:pPr>
        <w:pStyle w:val="ListParagraph"/>
        <w:numPr>
          <w:ilvl w:val="0"/>
          <w:numId w:val="24"/>
        </w:numPr>
        <w:spacing w:after="60" w:line="240" w:lineRule="auto"/>
        <w:jc w:val="both"/>
        <w:rPr>
          <w:rFonts w:ascii="Arial" w:hAnsi="Arial" w:cs="Arial"/>
          <w:sz w:val="24"/>
          <w:szCs w:val="24"/>
        </w:rPr>
      </w:pPr>
      <w:r w:rsidRPr="00091E84">
        <w:rPr>
          <w:rFonts w:ascii="Arial" w:hAnsi="Arial" w:cs="Arial"/>
          <w:sz w:val="24"/>
          <w:szCs w:val="24"/>
        </w:rPr>
        <w:t xml:space="preserve">An Event Management Plan and Risk Assessment should be </w:t>
      </w:r>
      <w:r w:rsidR="005653D2" w:rsidRPr="00091E84">
        <w:rPr>
          <w:rFonts w:ascii="Arial" w:hAnsi="Arial" w:cs="Arial"/>
          <w:sz w:val="24"/>
          <w:szCs w:val="24"/>
        </w:rPr>
        <w:t xml:space="preserve">prepared for all events by the organisers and submitted to </w:t>
      </w:r>
      <w:r w:rsidR="001729FB">
        <w:rPr>
          <w:rFonts w:ascii="Arial" w:hAnsi="Arial" w:cs="Arial"/>
          <w:sz w:val="24"/>
          <w:szCs w:val="24"/>
        </w:rPr>
        <w:t xml:space="preserve">the </w:t>
      </w:r>
      <w:r w:rsidR="005653D2" w:rsidRPr="00091E84">
        <w:rPr>
          <w:rFonts w:ascii="Arial" w:hAnsi="Arial" w:cs="Arial"/>
          <w:sz w:val="24"/>
          <w:szCs w:val="24"/>
        </w:rPr>
        <w:t xml:space="preserve">Compliance </w:t>
      </w:r>
      <w:r w:rsidR="1E0E4A19" w:rsidRPr="448981FD">
        <w:rPr>
          <w:rFonts w:ascii="Arial" w:hAnsi="Arial" w:cs="Arial"/>
          <w:sz w:val="24"/>
          <w:szCs w:val="24"/>
        </w:rPr>
        <w:t xml:space="preserve">(Lands) </w:t>
      </w:r>
      <w:r w:rsidR="001729FB">
        <w:rPr>
          <w:rFonts w:ascii="Arial" w:hAnsi="Arial" w:cs="Arial"/>
          <w:sz w:val="24"/>
          <w:szCs w:val="24"/>
        </w:rPr>
        <w:t>team</w:t>
      </w:r>
      <w:r w:rsidR="005653D2" w:rsidRPr="00091E84">
        <w:rPr>
          <w:rFonts w:ascii="Arial" w:hAnsi="Arial" w:cs="Arial"/>
          <w:sz w:val="24"/>
          <w:szCs w:val="24"/>
        </w:rPr>
        <w:t xml:space="preserve"> in</w:t>
      </w:r>
      <w:r w:rsidR="005D30C7">
        <w:rPr>
          <w:rFonts w:ascii="Arial" w:hAnsi="Arial" w:cs="Arial"/>
          <w:sz w:val="24"/>
          <w:szCs w:val="24"/>
        </w:rPr>
        <w:t xml:space="preserve"> </w:t>
      </w:r>
      <w:r w:rsidR="00B070C8">
        <w:rPr>
          <w:rFonts w:ascii="Arial" w:hAnsi="Arial" w:cs="Arial"/>
          <w:sz w:val="24"/>
          <w:szCs w:val="24"/>
        </w:rPr>
        <w:t>accordance with the terms</w:t>
      </w:r>
      <w:r w:rsidR="00CC25AD">
        <w:rPr>
          <w:rFonts w:ascii="Arial" w:hAnsi="Arial" w:cs="Arial"/>
          <w:sz w:val="24"/>
          <w:szCs w:val="24"/>
        </w:rPr>
        <w:t xml:space="preserve"> and </w:t>
      </w:r>
      <w:r w:rsidR="00B070C8">
        <w:rPr>
          <w:rFonts w:ascii="Arial" w:hAnsi="Arial" w:cs="Arial"/>
          <w:sz w:val="24"/>
          <w:szCs w:val="24"/>
        </w:rPr>
        <w:t>conditions.</w:t>
      </w:r>
      <w:r w:rsidR="00CC25AD">
        <w:rPr>
          <w:rFonts w:ascii="Arial" w:hAnsi="Arial" w:cs="Arial"/>
          <w:sz w:val="24"/>
          <w:szCs w:val="24"/>
        </w:rPr>
        <w:t xml:space="preserve"> </w:t>
      </w:r>
    </w:p>
    <w:p w14:paraId="0134372A" w14:textId="221F2D2D" w:rsidR="005D30C7" w:rsidRDefault="00D1626D" w:rsidP="00DF7D42">
      <w:pPr>
        <w:pStyle w:val="ListParagraph"/>
        <w:numPr>
          <w:ilvl w:val="0"/>
          <w:numId w:val="24"/>
        </w:numPr>
        <w:spacing w:after="60" w:line="240" w:lineRule="auto"/>
        <w:jc w:val="both"/>
        <w:rPr>
          <w:rFonts w:ascii="Arial" w:hAnsi="Arial" w:cs="Arial"/>
          <w:sz w:val="24"/>
          <w:szCs w:val="24"/>
        </w:rPr>
      </w:pPr>
      <w:r w:rsidRPr="5CDDBF45">
        <w:rPr>
          <w:rFonts w:ascii="Arial" w:hAnsi="Arial" w:cs="Arial"/>
          <w:sz w:val="24"/>
          <w:szCs w:val="24"/>
        </w:rPr>
        <w:t xml:space="preserve">For </w:t>
      </w:r>
      <w:r w:rsidR="005D30C7" w:rsidRPr="5CDDBF45">
        <w:rPr>
          <w:rFonts w:ascii="Arial" w:hAnsi="Arial" w:cs="Arial"/>
          <w:sz w:val="24"/>
          <w:szCs w:val="24"/>
        </w:rPr>
        <w:t>all</w:t>
      </w:r>
      <w:r w:rsidRPr="5CDDBF45">
        <w:rPr>
          <w:rFonts w:ascii="Arial" w:hAnsi="Arial" w:cs="Arial"/>
          <w:sz w:val="24"/>
          <w:szCs w:val="24"/>
        </w:rPr>
        <w:t xml:space="preserve"> major events,</w:t>
      </w:r>
      <w:r w:rsidR="005D30C7" w:rsidRPr="5CDDBF45">
        <w:rPr>
          <w:rFonts w:ascii="Arial" w:hAnsi="Arial" w:cs="Arial"/>
          <w:sz w:val="24"/>
          <w:szCs w:val="24"/>
        </w:rPr>
        <w:t xml:space="preserve"> and for some large events where the Risk Manager determines it appropriate, the organisers must participate in a </w:t>
      </w:r>
      <w:r w:rsidR="00CC25AD" w:rsidRPr="5CDDBF45">
        <w:rPr>
          <w:rFonts w:ascii="Arial" w:hAnsi="Arial" w:cs="Arial"/>
          <w:sz w:val="24"/>
          <w:szCs w:val="24"/>
        </w:rPr>
        <w:t xml:space="preserve">Safety Advisory Group (SAG). Where a SAG is deemed necessary, the lands permission to run the event will not normally be granted until the organisers have demonstrated that they have completed all the necessary paperwork and taken steps to implement the recommendations of the SAG. </w:t>
      </w:r>
    </w:p>
    <w:p w14:paraId="06CBD7B6" w14:textId="7129B199" w:rsidR="00FC7DC2" w:rsidRPr="00091E84" w:rsidRDefault="00FC7DC2" w:rsidP="00DF7D42">
      <w:pPr>
        <w:pStyle w:val="ListParagraph"/>
        <w:numPr>
          <w:ilvl w:val="0"/>
          <w:numId w:val="24"/>
        </w:numPr>
        <w:spacing w:after="60" w:line="240" w:lineRule="auto"/>
        <w:contextualSpacing w:val="0"/>
        <w:jc w:val="both"/>
        <w:rPr>
          <w:rFonts w:ascii="Arial" w:hAnsi="Arial" w:cs="Arial"/>
          <w:sz w:val="24"/>
          <w:szCs w:val="24"/>
        </w:rPr>
      </w:pPr>
      <w:r w:rsidRPr="00091E84">
        <w:rPr>
          <w:rFonts w:ascii="Arial" w:hAnsi="Arial" w:cs="Arial"/>
          <w:sz w:val="24"/>
          <w:szCs w:val="24"/>
        </w:rPr>
        <w:t xml:space="preserve">Where approval is being given for an event, </w:t>
      </w:r>
      <w:proofErr w:type="gramStart"/>
      <w:r w:rsidRPr="00091E84">
        <w:rPr>
          <w:rFonts w:ascii="Arial" w:hAnsi="Arial" w:cs="Arial"/>
          <w:sz w:val="24"/>
          <w:szCs w:val="24"/>
        </w:rPr>
        <w:t>in particular</w:t>
      </w:r>
      <w:proofErr w:type="gramEnd"/>
      <w:r w:rsidRPr="00091E84">
        <w:rPr>
          <w:rFonts w:ascii="Arial" w:hAnsi="Arial" w:cs="Arial"/>
          <w:sz w:val="24"/>
          <w:szCs w:val="24"/>
        </w:rPr>
        <w:t xml:space="preserve"> a major event, the standard terms and conditions (attached at Appendix 2) should be tailored, with specific consideration given to adding requirements in relation to:</w:t>
      </w:r>
    </w:p>
    <w:p w14:paraId="63EF9727" w14:textId="472AFD12" w:rsidR="00FC7DC2" w:rsidRPr="00091E84" w:rsidRDefault="00FC7DC2" w:rsidP="00DF7D42">
      <w:pPr>
        <w:pStyle w:val="ListParagraph"/>
        <w:numPr>
          <w:ilvl w:val="1"/>
          <w:numId w:val="24"/>
        </w:numPr>
        <w:spacing w:after="0" w:line="240" w:lineRule="auto"/>
        <w:jc w:val="both"/>
        <w:rPr>
          <w:rFonts w:ascii="Arial" w:hAnsi="Arial" w:cs="Arial"/>
          <w:sz w:val="24"/>
          <w:szCs w:val="24"/>
        </w:rPr>
      </w:pPr>
      <w:r w:rsidRPr="3781CE7D">
        <w:rPr>
          <w:rFonts w:ascii="Arial" w:hAnsi="Arial" w:cs="Arial"/>
          <w:sz w:val="24"/>
          <w:szCs w:val="24"/>
        </w:rPr>
        <w:t>Noise monitoring to Council’s specification and at the organiser’s expense.</w:t>
      </w:r>
    </w:p>
    <w:p w14:paraId="15D07CC5" w14:textId="54E64827" w:rsidR="00FC7DC2" w:rsidRPr="00091E84" w:rsidRDefault="00FC7DC2" w:rsidP="00DF7D42">
      <w:pPr>
        <w:pStyle w:val="ListParagraph"/>
        <w:numPr>
          <w:ilvl w:val="1"/>
          <w:numId w:val="24"/>
        </w:numPr>
        <w:spacing w:after="0" w:line="240" w:lineRule="auto"/>
        <w:contextualSpacing w:val="0"/>
        <w:jc w:val="both"/>
        <w:rPr>
          <w:rFonts w:ascii="Arial" w:hAnsi="Arial" w:cs="Arial"/>
          <w:sz w:val="24"/>
          <w:szCs w:val="24"/>
        </w:rPr>
      </w:pPr>
      <w:r w:rsidRPr="00091E84">
        <w:rPr>
          <w:rFonts w:ascii="Arial" w:hAnsi="Arial" w:cs="Arial"/>
          <w:sz w:val="24"/>
          <w:szCs w:val="24"/>
        </w:rPr>
        <w:t>Early consultation by the organiser with residents, with relevant measures put in place during the event such as residents parking permits, free tickets for residents who may be inconvenienced.</w:t>
      </w:r>
    </w:p>
    <w:p w14:paraId="1D39F961" w14:textId="6668869F" w:rsidR="00FC7DC2" w:rsidRPr="00091E84" w:rsidRDefault="00FC7DC2" w:rsidP="00DF7D42">
      <w:pPr>
        <w:pStyle w:val="ListParagraph"/>
        <w:numPr>
          <w:ilvl w:val="1"/>
          <w:numId w:val="24"/>
        </w:numPr>
        <w:spacing w:after="0" w:line="240" w:lineRule="auto"/>
        <w:contextualSpacing w:val="0"/>
        <w:jc w:val="both"/>
        <w:rPr>
          <w:rFonts w:ascii="Arial" w:hAnsi="Arial" w:cs="Arial"/>
          <w:sz w:val="24"/>
          <w:szCs w:val="24"/>
        </w:rPr>
      </w:pPr>
      <w:r w:rsidRPr="00091E84">
        <w:rPr>
          <w:rFonts w:ascii="Arial" w:hAnsi="Arial" w:cs="Arial"/>
          <w:sz w:val="24"/>
          <w:szCs w:val="24"/>
        </w:rPr>
        <w:t>Requirements in relation to the provision of security and medical personnel (this should be detailed anyway in the Event Management Plan and Risk Assessment, but specific reference may be included in the terms and conditions also given the critical importance of this)</w:t>
      </w:r>
      <w:r w:rsidR="004A2A78" w:rsidRPr="00091E84">
        <w:rPr>
          <w:rFonts w:ascii="Arial" w:hAnsi="Arial" w:cs="Arial"/>
          <w:sz w:val="24"/>
          <w:szCs w:val="24"/>
        </w:rPr>
        <w:t>.</w:t>
      </w:r>
    </w:p>
    <w:p w14:paraId="77B66282" w14:textId="4B251C7E" w:rsidR="004A2A78" w:rsidRPr="00091E84" w:rsidRDefault="00091E84" w:rsidP="00DF7D42">
      <w:pPr>
        <w:pStyle w:val="ListParagraph"/>
        <w:numPr>
          <w:ilvl w:val="1"/>
          <w:numId w:val="24"/>
        </w:numPr>
        <w:spacing w:after="0" w:line="240" w:lineRule="auto"/>
        <w:contextualSpacing w:val="0"/>
        <w:jc w:val="both"/>
        <w:rPr>
          <w:rFonts w:ascii="Arial" w:hAnsi="Arial" w:cs="Arial"/>
          <w:sz w:val="24"/>
          <w:szCs w:val="24"/>
        </w:rPr>
      </w:pPr>
      <w:r w:rsidRPr="00091E84">
        <w:rPr>
          <w:rFonts w:ascii="Arial" w:hAnsi="Arial" w:cs="Arial"/>
          <w:sz w:val="24"/>
          <w:szCs w:val="24"/>
        </w:rPr>
        <w:t>Time limits in relation to building the site and site clearance post-event.</w:t>
      </w:r>
    </w:p>
    <w:bookmarkEnd w:id="85"/>
    <w:p w14:paraId="1F903EBE" w14:textId="77777777" w:rsidR="0076447C" w:rsidRPr="004D24B4" w:rsidRDefault="0076447C" w:rsidP="004D24B4">
      <w:pPr>
        <w:jc w:val="both"/>
        <w:rPr>
          <w:rFonts w:cs="Arial"/>
          <w:b/>
          <w:color w:val="FF0000"/>
          <w:szCs w:val="24"/>
          <w:highlight w:val="yellow"/>
        </w:rPr>
      </w:pPr>
    </w:p>
    <w:p w14:paraId="1FFC135A" w14:textId="3F7EA771" w:rsidR="0076447C" w:rsidRDefault="0076447C" w:rsidP="00A37A24">
      <w:pPr>
        <w:pStyle w:val="Heading2"/>
      </w:pPr>
      <w:bookmarkStart w:id="88" w:name="_Toc145925247"/>
      <w:bookmarkStart w:id="89" w:name="_Toc148709527"/>
      <w:r w:rsidRPr="00DF67DF">
        <w:t>Requests to use a car park to which the Off-Street Parking Order (Northern Ireland) 2000 applies</w:t>
      </w:r>
      <w:bookmarkEnd w:id="88"/>
      <w:bookmarkEnd w:id="89"/>
    </w:p>
    <w:p w14:paraId="789C3011" w14:textId="77777777" w:rsidR="00EE7F96" w:rsidRPr="00EE7F96" w:rsidRDefault="00EE7F96" w:rsidP="00EE7F96"/>
    <w:p w14:paraId="5E800B2D" w14:textId="137FC271" w:rsidR="0076447C" w:rsidRPr="00327A1D" w:rsidRDefault="0076447C" w:rsidP="3781CE7D">
      <w:pPr>
        <w:pStyle w:val="ListParagraph"/>
        <w:spacing w:after="0" w:line="240" w:lineRule="auto"/>
        <w:ind w:left="426"/>
        <w:jc w:val="both"/>
        <w:rPr>
          <w:rFonts w:ascii="Arial" w:hAnsi="Arial" w:cs="Arial"/>
          <w:color w:val="000000" w:themeColor="text1"/>
          <w:sz w:val="24"/>
          <w:szCs w:val="24"/>
        </w:rPr>
      </w:pPr>
      <w:r w:rsidRPr="3781CE7D">
        <w:rPr>
          <w:rFonts w:ascii="Arial" w:hAnsi="Arial" w:cs="Arial"/>
          <w:color w:val="000000" w:themeColor="text1"/>
          <w:sz w:val="24"/>
          <w:szCs w:val="24"/>
        </w:rPr>
        <w:t>A</w:t>
      </w:r>
      <w:r w:rsidR="000B3126" w:rsidRPr="3781CE7D">
        <w:rPr>
          <w:rFonts w:ascii="Arial" w:hAnsi="Arial" w:cs="Arial"/>
          <w:color w:val="000000" w:themeColor="text1"/>
          <w:sz w:val="24"/>
          <w:szCs w:val="24"/>
        </w:rPr>
        <w:t>ny</w:t>
      </w:r>
      <w:r w:rsidRPr="3781CE7D">
        <w:rPr>
          <w:rFonts w:ascii="Arial" w:hAnsi="Arial" w:cs="Arial"/>
          <w:color w:val="000000" w:themeColor="text1"/>
          <w:sz w:val="24"/>
          <w:szCs w:val="24"/>
        </w:rPr>
        <w:t xml:space="preserve"> request that involves the temporary closure of all or part of a car park to which the Off-Street Parking Order (Northern Ireland) 2000 applies</w:t>
      </w:r>
      <w:r w:rsidR="00D53913" w:rsidRPr="3781CE7D">
        <w:rPr>
          <w:rFonts w:ascii="Arial" w:hAnsi="Arial" w:cs="Arial"/>
          <w:color w:val="000000" w:themeColor="text1"/>
          <w:sz w:val="24"/>
          <w:szCs w:val="24"/>
        </w:rPr>
        <w:t>,</w:t>
      </w:r>
      <w:r w:rsidRPr="3781CE7D">
        <w:rPr>
          <w:rFonts w:ascii="Arial" w:hAnsi="Arial" w:cs="Arial"/>
          <w:color w:val="000000" w:themeColor="text1"/>
          <w:sz w:val="24"/>
          <w:szCs w:val="24"/>
        </w:rPr>
        <w:t xml:space="preserve"> </w:t>
      </w:r>
      <w:r w:rsidR="00D53913" w:rsidRPr="3781CE7D">
        <w:rPr>
          <w:rFonts w:ascii="Arial" w:hAnsi="Arial" w:cs="Arial"/>
          <w:color w:val="000000" w:themeColor="text1"/>
          <w:sz w:val="24"/>
          <w:szCs w:val="24"/>
        </w:rPr>
        <w:t>i.e.,</w:t>
      </w:r>
      <w:r w:rsidRPr="3781CE7D">
        <w:rPr>
          <w:rFonts w:ascii="Arial" w:hAnsi="Arial" w:cs="Arial"/>
          <w:color w:val="000000" w:themeColor="text1"/>
          <w:sz w:val="24"/>
          <w:szCs w:val="24"/>
        </w:rPr>
        <w:t xml:space="preserve"> a car park </w:t>
      </w:r>
      <w:r w:rsidR="0276DF71" w:rsidRPr="3781CE7D">
        <w:rPr>
          <w:rFonts w:ascii="Arial" w:hAnsi="Arial" w:cs="Arial"/>
          <w:color w:val="000000" w:themeColor="text1"/>
          <w:sz w:val="24"/>
          <w:szCs w:val="24"/>
        </w:rPr>
        <w:t>which</w:t>
      </w:r>
      <w:r w:rsidRPr="3781CE7D">
        <w:rPr>
          <w:rFonts w:ascii="Arial" w:hAnsi="Arial" w:cs="Arial"/>
          <w:color w:val="000000" w:themeColor="text1"/>
          <w:sz w:val="24"/>
          <w:szCs w:val="24"/>
        </w:rPr>
        <w:t xml:space="preserve"> transferred to Council from the Department </w:t>
      </w:r>
      <w:r w:rsidR="3999E999" w:rsidRPr="3781CE7D">
        <w:rPr>
          <w:rFonts w:ascii="Arial" w:hAnsi="Arial" w:cs="Arial"/>
          <w:color w:val="000000" w:themeColor="text1"/>
          <w:sz w:val="24"/>
          <w:szCs w:val="24"/>
        </w:rPr>
        <w:t xml:space="preserve">for Infrastructure (then Department </w:t>
      </w:r>
      <w:r w:rsidR="421DD20A" w:rsidRPr="3781CE7D">
        <w:rPr>
          <w:rFonts w:ascii="Arial" w:hAnsi="Arial" w:cs="Arial"/>
          <w:color w:val="000000" w:themeColor="text1"/>
          <w:sz w:val="24"/>
          <w:szCs w:val="24"/>
        </w:rPr>
        <w:t xml:space="preserve">for Regional Development </w:t>
      </w:r>
      <w:r w:rsidRPr="3781CE7D">
        <w:rPr>
          <w:rFonts w:ascii="Arial" w:hAnsi="Arial" w:cs="Arial"/>
          <w:color w:val="000000" w:themeColor="text1"/>
          <w:sz w:val="24"/>
          <w:szCs w:val="24"/>
        </w:rPr>
        <w:t>in 2015</w:t>
      </w:r>
      <w:r w:rsidR="00D53913" w:rsidRPr="3781CE7D">
        <w:rPr>
          <w:rFonts w:ascii="Arial" w:hAnsi="Arial" w:cs="Arial"/>
          <w:color w:val="000000" w:themeColor="text1"/>
          <w:sz w:val="24"/>
          <w:szCs w:val="24"/>
        </w:rPr>
        <w:t>,</w:t>
      </w:r>
      <w:r w:rsidRPr="3781CE7D">
        <w:rPr>
          <w:rFonts w:ascii="Arial" w:hAnsi="Arial" w:cs="Arial"/>
          <w:color w:val="000000" w:themeColor="text1"/>
          <w:sz w:val="24"/>
          <w:szCs w:val="24"/>
        </w:rPr>
        <w:t xml:space="preserve"> will not normally be acceded to given the administrative burden this places upon  Council</w:t>
      </w:r>
      <w:r w:rsidR="762789ED" w:rsidRPr="3781CE7D">
        <w:rPr>
          <w:rFonts w:ascii="Arial" w:hAnsi="Arial" w:cs="Arial"/>
          <w:color w:val="000000" w:themeColor="text1"/>
          <w:sz w:val="24"/>
          <w:szCs w:val="24"/>
        </w:rPr>
        <w:t xml:space="preserve"> </w:t>
      </w:r>
      <w:r w:rsidR="762789ED" w:rsidRPr="457C553F">
        <w:rPr>
          <w:rFonts w:ascii="Arial" w:hAnsi="Arial" w:cs="Arial"/>
          <w:color w:val="000000" w:themeColor="text1"/>
          <w:sz w:val="24"/>
          <w:szCs w:val="24"/>
        </w:rPr>
        <w:t>(this does not apply to events delivered by the Council)</w:t>
      </w:r>
      <w:r w:rsidRPr="457C553F">
        <w:rPr>
          <w:rFonts w:ascii="Arial" w:hAnsi="Arial" w:cs="Arial"/>
          <w:color w:val="000000" w:themeColor="text1"/>
          <w:sz w:val="24"/>
          <w:szCs w:val="24"/>
        </w:rPr>
        <w:t>.</w:t>
      </w:r>
      <w:r w:rsidRPr="3781CE7D">
        <w:rPr>
          <w:rFonts w:ascii="Arial" w:hAnsi="Arial" w:cs="Arial"/>
          <w:color w:val="000000" w:themeColor="text1"/>
          <w:sz w:val="24"/>
          <w:szCs w:val="24"/>
        </w:rPr>
        <w:t xml:space="preserve"> </w:t>
      </w:r>
    </w:p>
    <w:p w14:paraId="4D46B19F" w14:textId="77777777" w:rsidR="0076447C" w:rsidRPr="00327A1D" w:rsidRDefault="0076447C" w:rsidP="00327A1D">
      <w:pPr>
        <w:pStyle w:val="ListParagraph"/>
        <w:spacing w:after="0" w:line="240" w:lineRule="auto"/>
        <w:ind w:left="426"/>
        <w:jc w:val="both"/>
        <w:rPr>
          <w:rFonts w:ascii="Arial" w:hAnsi="Arial" w:cs="Arial"/>
          <w:color w:val="000000" w:themeColor="text1"/>
          <w:sz w:val="24"/>
          <w:szCs w:val="24"/>
        </w:rPr>
      </w:pPr>
    </w:p>
    <w:p w14:paraId="15FEA48B" w14:textId="65AF2B54" w:rsidR="000B3126" w:rsidRPr="00327A1D" w:rsidRDefault="0076447C" w:rsidP="00327A1D">
      <w:pPr>
        <w:pStyle w:val="ListParagraph"/>
        <w:spacing w:after="0" w:line="240" w:lineRule="auto"/>
        <w:ind w:left="426"/>
        <w:jc w:val="both"/>
        <w:rPr>
          <w:rFonts w:ascii="Arial" w:hAnsi="Arial" w:cs="Arial"/>
          <w:color w:val="000000" w:themeColor="text1"/>
          <w:sz w:val="24"/>
          <w:szCs w:val="24"/>
        </w:rPr>
      </w:pPr>
      <w:r w:rsidRPr="3781CE7D">
        <w:rPr>
          <w:rFonts w:ascii="Arial" w:hAnsi="Arial" w:cs="Arial"/>
          <w:color w:val="000000" w:themeColor="text1"/>
          <w:sz w:val="24"/>
          <w:szCs w:val="24"/>
        </w:rPr>
        <w:t>In exceptional circumstances</w:t>
      </w:r>
      <w:r w:rsidR="00EE717F" w:rsidRPr="3781CE7D">
        <w:rPr>
          <w:rFonts w:ascii="Arial" w:hAnsi="Arial" w:cs="Arial"/>
          <w:color w:val="000000" w:themeColor="text1"/>
          <w:sz w:val="24"/>
          <w:szCs w:val="24"/>
        </w:rPr>
        <w:t xml:space="preserve">, and at the discretion of the </w:t>
      </w:r>
      <w:r w:rsidR="56B8DEFA" w:rsidRPr="3781CE7D">
        <w:rPr>
          <w:rFonts w:ascii="Arial" w:hAnsi="Arial" w:cs="Arial"/>
          <w:color w:val="000000" w:themeColor="text1"/>
          <w:sz w:val="24"/>
          <w:szCs w:val="24"/>
        </w:rPr>
        <w:t>Lands</w:t>
      </w:r>
      <w:r w:rsidR="00EE717F" w:rsidRPr="3781CE7D">
        <w:rPr>
          <w:rFonts w:ascii="Arial" w:hAnsi="Arial" w:cs="Arial"/>
          <w:color w:val="000000" w:themeColor="text1"/>
          <w:sz w:val="24"/>
          <w:szCs w:val="24"/>
        </w:rPr>
        <w:t xml:space="preserve"> Manager, </w:t>
      </w:r>
      <w:r w:rsidRPr="3781CE7D">
        <w:rPr>
          <w:rFonts w:ascii="Arial" w:hAnsi="Arial" w:cs="Arial"/>
          <w:color w:val="000000" w:themeColor="text1"/>
          <w:sz w:val="24"/>
          <w:szCs w:val="24"/>
        </w:rPr>
        <w:t>such a request may be considered, for example, if the proposed use is for an event that will provide a benefit to a large number of the inhabitants of the Borough,</w:t>
      </w:r>
      <w:r w:rsidR="39D5AE5E" w:rsidRPr="3781CE7D">
        <w:rPr>
          <w:rFonts w:ascii="Arial" w:hAnsi="Arial" w:cs="Arial"/>
          <w:color w:val="000000" w:themeColor="text1"/>
          <w:sz w:val="24"/>
          <w:szCs w:val="24"/>
        </w:rPr>
        <w:t xml:space="preserve"> </w:t>
      </w:r>
      <w:r w:rsidRPr="3781CE7D">
        <w:rPr>
          <w:rFonts w:ascii="Arial" w:hAnsi="Arial" w:cs="Arial"/>
          <w:color w:val="000000" w:themeColor="text1"/>
          <w:sz w:val="24"/>
          <w:szCs w:val="24"/>
        </w:rPr>
        <w:t xml:space="preserve"> as opposed to catering to a niche market</w:t>
      </w:r>
      <w:r w:rsidR="00B15433" w:rsidRPr="3781CE7D">
        <w:rPr>
          <w:rFonts w:ascii="Arial" w:hAnsi="Arial" w:cs="Arial"/>
          <w:color w:val="000000" w:themeColor="text1"/>
          <w:sz w:val="24"/>
          <w:szCs w:val="24"/>
        </w:rPr>
        <w:t xml:space="preserve">, or if the request relates to access required by a contractor to carry out essential maintenance works to pipes, conduits etc.  </w:t>
      </w:r>
      <w:r w:rsidR="00432397" w:rsidRPr="3781CE7D">
        <w:rPr>
          <w:rFonts w:ascii="Arial" w:hAnsi="Arial" w:cs="Arial"/>
          <w:color w:val="000000" w:themeColor="text1"/>
          <w:sz w:val="24"/>
          <w:szCs w:val="24"/>
        </w:rPr>
        <w:t>Under no circumstances can any trading or other commercial activity be permitted to take place</w:t>
      </w:r>
      <w:r w:rsidR="00D572DA" w:rsidRPr="3781CE7D">
        <w:rPr>
          <w:rFonts w:ascii="Arial" w:hAnsi="Arial" w:cs="Arial"/>
          <w:color w:val="000000" w:themeColor="text1"/>
          <w:sz w:val="24"/>
          <w:szCs w:val="24"/>
        </w:rPr>
        <w:t xml:space="preserve"> unless Council agrees to invoke the procedure under the Order to suspend the use of the car park, or a section of it, as a car park for such duration as may be required</w:t>
      </w:r>
      <w:r w:rsidR="00432397" w:rsidRPr="3781CE7D">
        <w:rPr>
          <w:rFonts w:ascii="Arial" w:hAnsi="Arial" w:cs="Arial"/>
          <w:color w:val="000000" w:themeColor="text1"/>
          <w:sz w:val="24"/>
          <w:szCs w:val="24"/>
        </w:rPr>
        <w:t>.</w:t>
      </w:r>
      <w:r w:rsidR="1C571769" w:rsidRPr="3781CE7D">
        <w:rPr>
          <w:rFonts w:ascii="Arial" w:hAnsi="Arial" w:cs="Arial"/>
          <w:color w:val="000000" w:themeColor="text1"/>
          <w:sz w:val="24"/>
          <w:szCs w:val="24"/>
        </w:rPr>
        <w:t xml:space="preserve"> </w:t>
      </w:r>
    </w:p>
    <w:p w14:paraId="108F6F95" w14:textId="77777777" w:rsidR="000B3126" w:rsidRPr="00327A1D" w:rsidRDefault="000B3126" w:rsidP="00327A1D">
      <w:pPr>
        <w:pStyle w:val="ListParagraph"/>
        <w:spacing w:after="0" w:line="240" w:lineRule="auto"/>
        <w:ind w:left="426"/>
        <w:jc w:val="both"/>
        <w:rPr>
          <w:rFonts w:ascii="Arial" w:hAnsi="Arial" w:cs="Arial"/>
          <w:color w:val="000000" w:themeColor="text1"/>
          <w:sz w:val="24"/>
          <w:szCs w:val="24"/>
        </w:rPr>
      </w:pPr>
    </w:p>
    <w:p w14:paraId="06BCE8CB" w14:textId="78B50A37" w:rsidR="000B3126" w:rsidRPr="00327A1D" w:rsidRDefault="0076447C" w:rsidP="00327A1D">
      <w:pPr>
        <w:pStyle w:val="ListParagraph"/>
        <w:spacing w:after="0" w:line="240" w:lineRule="auto"/>
        <w:ind w:left="426"/>
        <w:jc w:val="both"/>
        <w:rPr>
          <w:rFonts w:ascii="Arial" w:hAnsi="Arial" w:cs="Arial"/>
          <w:color w:val="000000" w:themeColor="text1"/>
          <w:sz w:val="24"/>
          <w:szCs w:val="24"/>
        </w:rPr>
      </w:pPr>
      <w:r w:rsidRPr="3781CE7D">
        <w:rPr>
          <w:rFonts w:ascii="Arial" w:hAnsi="Arial" w:cs="Arial"/>
          <w:color w:val="000000" w:themeColor="text1"/>
          <w:sz w:val="24"/>
          <w:szCs w:val="24"/>
        </w:rPr>
        <w:t xml:space="preserve">Where such a request is </w:t>
      </w:r>
      <w:r w:rsidR="009677F4" w:rsidRPr="3781CE7D">
        <w:rPr>
          <w:rFonts w:ascii="Arial" w:hAnsi="Arial" w:cs="Arial"/>
          <w:color w:val="000000" w:themeColor="text1"/>
          <w:sz w:val="24"/>
          <w:szCs w:val="24"/>
        </w:rPr>
        <w:t>to be processed</w:t>
      </w:r>
      <w:r w:rsidRPr="3781CE7D">
        <w:rPr>
          <w:rFonts w:ascii="Arial" w:hAnsi="Arial" w:cs="Arial"/>
          <w:color w:val="000000" w:themeColor="text1"/>
          <w:sz w:val="24"/>
          <w:szCs w:val="24"/>
        </w:rPr>
        <w:t>, the usual procedure as set out in section 10.2 above shall be followed, with feedback from the</w:t>
      </w:r>
      <w:r w:rsidR="003E1591" w:rsidRPr="3781CE7D">
        <w:rPr>
          <w:rFonts w:ascii="Arial" w:hAnsi="Arial" w:cs="Arial"/>
          <w:color w:val="000000" w:themeColor="text1"/>
          <w:sz w:val="24"/>
          <w:szCs w:val="24"/>
        </w:rPr>
        <w:t xml:space="preserve"> </w:t>
      </w:r>
      <w:r w:rsidR="1ED92BE1" w:rsidRPr="3781CE7D">
        <w:rPr>
          <w:rFonts w:ascii="Arial" w:hAnsi="Arial" w:cs="Arial"/>
          <w:color w:val="000000" w:themeColor="text1"/>
          <w:sz w:val="24"/>
          <w:szCs w:val="24"/>
        </w:rPr>
        <w:t>Service Unit Manager</w:t>
      </w:r>
      <w:r w:rsidR="003E1591" w:rsidRPr="3781CE7D">
        <w:rPr>
          <w:rFonts w:ascii="Arial" w:hAnsi="Arial" w:cs="Arial"/>
          <w:color w:val="000000" w:themeColor="text1"/>
          <w:sz w:val="24"/>
          <w:szCs w:val="24"/>
        </w:rPr>
        <w:t xml:space="preserve"> </w:t>
      </w:r>
      <w:r w:rsidR="02C44AEC" w:rsidRPr="3781CE7D">
        <w:rPr>
          <w:rFonts w:ascii="Arial" w:hAnsi="Arial" w:cs="Arial"/>
          <w:color w:val="000000" w:themeColor="text1"/>
          <w:sz w:val="24"/>
          <w:szCs w:val="24"/>
        </w:rPr>
        <w:t xml:space="preserve">(SUM) </w:t>
      </w:r>
      <w:r w:rsidR="003E1591" w:rsidRPr="3781CE7D">
        <w:rPr>
          <w:rFonts w:ascii="Arial" w:hAnsi="Arial" w:cs="Arial"/>
          <w:color w:val="000000" w:themeColor="text1"/>
          <w:sz w:val="24"/>
          <w:szCs w:val="24"/>
        </w:rPr>
        <w:t>responsible for</w:t>
      </w:r>
      <w:r w:rsidRPr="3781CE7D">
        <w:rPr>
          <w:rFonts w:ascii="Arial" w:hAnsi="Arial" w:cs="Arial"/>
          <w:color w:val="000000" w:themeColor="text1"/>
          <w:sz w:val="24"/>
          <w:szCs w:val="24"/>
        </w:rPr>
        <w:t xml:space="preserve"> car park</w:t>
      </w:r>
      <w:r w:rsidR="003E1591" w:rsidRPr="3781CE7D">
        <w:rPr>
          <w:rFonts w:ascii="Arial" w:hAnsi="Arial" w:cs="Arial"/>
          <w:color w:val="000000" w:themeColor="text1"/>
          <w:sz w:val="24"/>
          <w:szCs w:val="24"/>
        </w:rPr>
        <w:t>s</w:t>
      </w:r>
      <w:r w:rsidR="000B3126" w:rsidRPr="3781CE7D">
        <w:rPr>
          <w:rFonts w:ascii="Arial" w:hAnsi="Arial" w:cs="Arial"/>
          <w:color w:val="000000" w:themeColor="text1"/>
          <w:sz w:val="24"/>
          <w:szCs w:val="24"/>
        </w:rPr>
        <w:t xml:space="preserve"> to be specifically obtained during the internal consultation on the request. </w:t>
      </w:r>
    </w:p>
    <w:p w14:paraId="3AE53C84" w14:textId="77777777" w:rsidR="000B3126" w:rsidRPr="00327A1D" w:rsidRDefault="000B3126" w:rsidP="00327A1D">
      <w:pPr>
        <w:pStyle w:val="ListParagraph"/>
        <w:spacing w:after="0" w:line="240" w:lineRule="auto"/>
        <w:ind w:left="426"/>
        <w:jc w:val="both"/>
        <w:rPr>
          <w:rFonts w:ascii="Arial" w:hAnsi="Arial" w:cs="Arial"/>
          <w:color w:val="000000" w:themeColor="text1"/>
          <w:sz w:val="24"/>
          <w:szCs w:val="24"/>
        </w:rPr>
      </w:pPr>
    </w:p>
    <w:p w14:paraId="5613E85A" w14:textId="0594EDF8" w:rsidR="000B3126" w:rsidRDefault="000B3126" w:rsidP="00327A1D">
      <w:pPr>
        <w:pStyle w:val="ListParagraph"/>
        <w:spacing w:after="0" w:line="240" w:lineRule="auto"/>
        <w:ind w:left="426"/>
        <w:jc w:val="both"/>
        <w:rPr>
          <w:rFonts w:ascii="Arial" w:hAnsi="Arial" w:cs="Arial"/>
          <w:color w:val="000000" w:themeColor="text1"/>
          <w:sz w:val="24"/>
          <w:szCs w:val="24"/>
        </w:rPr>
      </w:pPr>
      <w:r w:rsidRPr="3781CE7D">
        <w:rPr>
          <w:rFonts w:ascii="Arial" w:hAnsi="Arial" w:cs="Arial"/>
          <w:color w:val="000000" w:themeColor="text1"/>
          <w:sz w:val="24"/>
          <w:szCs w:val="24"/>
        </w:rPr>
        <w:t xml:space="preserve">The </w:t>
      </w:r>
      <w:r w:rsidR="154862E7" w:rsidRPr="3781CE7D">
        <w:rPr>
          <w:rFonts w:ascii="Arial" w:hAnsi="Arial" w:cs="Arial"/>
          <w:color w:val="000000" w:themeColor="text1"/>
          <w:sz w:val="24"/>
          <w:szCs w:val="24"/>
        </w:rPr>
        <w:t>Lands</w:t>
      </w:r>
      <w:r w:rsidRPr="3781CE7D">
        <w:rPr>
          <w:rFonts w:ascii="Arial" w:hAnsi="Arial" w:cs="Arial"/>
          <w:color w:val="000000" w:themeColor="text1"/>
          <w:sz w:val="24"/>
          <w:szCs w:val="24"/>
        </w:rPr>
        <w:t xml:space="preserve"> Man</w:t>
      </w:r>
      <w:r w:rsidR="42F3B244" w:rsidRPr="3781CE7D">
        <w:rPr>
          <w:rFonts w:ascii="Arial" w:hAnsi="Arial" w:cs="Arial"/>
          <w:color w:val="000000" w:themeColor="text1"/>
          <w:sz w:val="24"/>
          <w:szCs w:val="24"/>
        </w:rPr>
        <w:t>a</w:t>
      </w:r>
      <w:r w:rsidRPr="3781CE7D">
        <w:rPr>
          <w:rFonts w:ascii="Arial" w:hAnsi="Arial" w:cs="Arial"/>
          <w:color w:val="000000" w:themeColor="text1"/>
          <w:sz w:val="24"/>
          <w:szCs w:val="24"/>
        </w:rPr>
        <w:t xml:space="preserve">ger will </w:t>
      </w:r>
      <w:r w:rsidR="0F6AC840" w:rsidRPr="3781CE7D">
        <w:rPr>
          <w:rFonts w:ascii="Arial" w:hAnsi="Arial" w:cs="Arial"/>
          <w:color w:val="000000" w:themeColor="text1"/>
          <w:sz w:val="24"/>
          <w:szCs w:val="24"/>
        </w:rPr>
        <w:t>formulate</w:t>
      </w:r>
      <w:r w:rsidRPr="3781CE7D">
        <w:rPr>
          <w:rFonts w:ascii="Arial" w:hAnsi="Arial" w:cs="Arial"/>
          <w:color w:val="000000" w:themeColor="text1"/>
          <w:sz w:val="24"/>
          <w:szCs w:val="24"/>
        </w:rPr>
        <w:t xml:space="preserve"> a view on whether the request should be rejected or acceded to. This view will be formed based upon the feedback received during the internal consultation and the following additional factors:</w:t>
      </w:r>
    </w:p>
    <w:p w14:paraId="12279524" w14:textId="77777777" w:rsidR="00EE7F96" w:rsidRPr="00327A1D" w:rsidRDefault="00EE7F96" w:rsidP="00327A1D">
      <w:pPr>
        <w:pStyle w:val="ListParagraph"/>
        <w:spacing w:after="0" w:line="240" w:lineRule="auto"/>
        <w:ind w:left="426"/>
        <w:jc w:val="both"/>
        <w:rPr>
          <w:rFonts w:ascii="Arial" w:hAnsi="Arial" w:cs="Arial"/>
          <w:color w:val="000000" w:themeColor="text1"/>
          <w:sz w:val="24"/>
          <w:szCs w:val="24"/>
        </w:rPr>
      </w:pPr>
    </w:p>
    <w:p w14:paraId="30C94396" w14:textId="11B62599" w:rsidR="000B3126" w:rsidRPr="005E5B1F" w:rsidRDefault="41E5BA42" w:rsidP="00DF7D42">
      <w:pPr>
        <w:pStyle w:val="ListParagraph"/>
        <w:numPr>
          <w:ilvl w:val="0"/>
          <w:numId w:val="4"/>
        </w:numPr>
        <w:spacing w:after="120" w:line="240" w:lineRule="auto"/>
        <w:ind w:left="992" w:hanging="357"/>
        <w:jc w:val="both"/>
        <w:rPr>
          <w:rFonts w:ascii="Arial" w:hAnsi="Arial" w:cs="Arial"/>
          <w:sz w:val="24"/>
          <w:szCs w:val="24"/>
        </w:rPr>
      </w:pPr>
      <w:r w:rsidRPr="3781CE7D">
        <w:rPr>
          <w:rFonts w:ascii="Arial" w:hAnsi="Arial" w:cs="Arial"/>
          <w:sz w:val="24"/>
          <w:szCs w:val="24"/>
        </w:rPr>
        <w:t>Any potential benefit of the proposed use to Council and</w:t>
      </w:r>
      <w:r w:rsidR="312A916A" w:rsidRPr="3781CE7D">
        <w:rPr>
          <w:rFonts w:ascii="Arial" w:hAnsi="Arial" w:cs="Arial"/>
          <w:sz w:val="24"/>
          <w:szCs w:val="24"/>
        </w:rPr>
        <w:t>/or</w:t>
      </w:r>
      <w:r w:rsidRPr="3781CE7D">
        <w:rPr>
          <w:rFonts w:ascii="Arial" w:hAnsi="Arial" w:cs="Arial"/>
          <w:sz w:val="24"/>
          <w:szCs w:val="24"/>
        </w:rPr>
        <w:t xml:space="preserve"> to the </w:t>
      </w:r>
      <w:r w:rsidR="228C575C" w:rsidRPr="3781CE7D">
        <w:rPr>
          <w:rFonts w:ascii="Arial" w:hAnsi="Arial" w:cs="Arial"/>
          <w:sz w:val="24"/>
          <w:szCs w:val="24"/>
        </w:rPr>
        <w:t>residents</w:t>
      </w:r>
      <w:r w:rsidRPr="3781CE7D">
        <w:rPr>
          <w:rFonts w:ascii="Arial" w:hAnsi="Arial" w:cs="Arial"/>
          <w:sz w:val="24"/>
          <w:szCs w:val="24"/>
        </w:rPr>
        <w:t xml:space="preserve"> of the </w:t>
      </w:r>
      <w:proofErr w:type="gramStart"/>
      <w:r w:rsidRPr="3781CE7D">
        <w:rPr>
          <w:rFonts w:ascii="Arial" w:hAnsi="Arial" w:cs="Arial"/>
          <w:sz w:val="24"/>
          <w:szCs w:val="24"/>
        </w:rPr>
        <w:t>Borough;</w:t>
      </w:r>
      <w:proofErr w:type="gramEnd"/>
    </w:p>
    <w:p w14:paraId="63B5690E" w14:textId="74E7C39F" w:rsidR="000B3126" w:rsidRPr="005E5B1F" w:rsidRDefault="41E5BA42" w:rsidP="00DF7D42">
      <w:pPr>
        <w:pStyle w:val="ListParagraph"/>
        <w:numPr>
          <w:ilvl w:val="0"/>
          <w:numId w:val="4"/>
        </w:numPr>
        <w:spacing w:after="120" w:line="240" w:lineRule="auto"/>
        <w:ind w:left="992" w:hanging="357"/>
        <w:contextualSpacing w:val="0"/>
        <w:jc w:val="both"/>
        <w:rPr>
          <w:rFonts w:ascii="Arial" w:hAnsi="Arial" w:cs="Arial"/>
          <w:bCs/>
          <w:sz w:val="24"/>
          <w:szCs w:val="24"/>
        </w:rPr>
      </w:pPr>
      <w:r w:rsidRPr="5CDDBF45">
        <w:rPr>
          <w:rFonts w:ascii="Arial" w:hAnsi="Arial" w:cs="Arial"/>
          <w:sz w:val="24"/>
          <w:szCs w:val="24"/>
        </w:rPr>
        <w:t xml:space="preserve">The number of car parking spaces likely to be </w:t>
      </w:r>
      <w:proofErr w:type="gramStart"/>
      <w:r w:rsidRPr="5CDDBF45">
        <w:rPr>
          <w:rFonts w:ascii="Arial" w:hAnsi="Arial" w:cs="Arial"/>
          <w:sz w:val="24"/>
          <w:szCs w:val="24"/>
        </w:rPr>
        <w:t>affected;</w:t>
      </w:r>
      <w:proofErr w:type="gramEnd"/>
    </w:p>
    <w:p w14:paraId="18078E38" w14:textId="18ED9E31" w:rsidR="000B3126" w:rsidRPr="005E5B1F" w:rsidRDefault="41E5BA42" w:rsidP="00DF7D42">
      <w:pPr>
        <w:pStyle w:val="ListParagraph"/>
        <w:numPr>
          <w:ilvl w:val="0"/>
          <w:numId w:val="4"/>
        </w:numPr>
        <w:spacing w:after="120" w:line="240" w:lineRule="auto"/>
        <w:ind w:left="992" w:hanging="357"/>
        <w:contextualSpacing w:val="0"/>
        <w:jc w:val="both"/>
        <w:rPr>
          <w:rFonts w:ascii="Arial" w:hAnsi="Arial" w:cs="Arial"/>
          <w:bCs/>
          <w:sz w:val="24"/>
          <w:szCs w:val="24"/>
        </w:rPr>
      </w:pPr>
      <w:r w:rsidRPr="5CDDBF45">
        <w:rPr>
          <w:rFonts w:ascii="Arial" w:hAnsi="Arial" w:cs="Arial"/>
          <w:sz w:val="24"/>
          <w:szCs w:val="24"/>
        </w:rPr>
        <w:t xml:space="preserve">The duration of the </w:t>
      </w:r>
      <w:proofErr w:type="gramStart"/>
      <w:r w:rsidRPr="5CDDBF45">
        <w:rPr>
          <w:rFonts w:ascii="Arial" w:hAnsi="Arial" w:cs="Arial"/>
          <w:sz w:val="24"/>
          <w:szCs w:val="24"/>
        </w:rPr>
        <w:t>interruption;</w:t>
      </w:r>
      <w:proofErr w:type="gramEnd"/>
    </w:p>
    <w:p w14:paraId="2D232E14" w14:textId="4627EA22" w:rsidR="000B3126" w:rsidRPr="005E5B1F" w:rsidRDefault="41E5BA42" w:rsidP="00DF7D42">
      <w:pPr>
        <w:pStyle w:val="ListParagraph"/>
        <w:numPr>
          <w:ilvl w:val="0"/>
          <w:numId w:val="4"/>
        </w:numPr>
        <w:spacing w:after="120" w:line="240" w:lineRule="auto"/>
        <w:ind w:left="992" w:hanging="357"/>
        <w:contextualSpacing w:val="0"/>
        <w:jc w:val="both"/>
        <w:rPr>
          <w:rFonts w:ascii="Arial" w:hAnsi="Arial" w:cs="Arial"/>
          <w:bCs/>
          <w:sz w:val="24"/>
          <w:szCs w:val="24"/>
        </w:rPr>
      </w:pPr>
      <w:r w:rsidRPr="5CDDBF45">
        <w:rPr>
          <w:rFonts w:ascii="Arial" w:hAnsi="Arial" w:cs="Arial"/>
          <w:sz w:val="24"/>
          <w:szCs w:val="24"/>
        </w:rPr>
        <w:t xml:space="preserve">The impact on </w:t>
      </w:r>
      <w:r w:rsidR="312A916A" w:rsidRPr="5CDDBF45">
        <w:rPr>
          <w:rFonts w:ascii="Arial" w:hAnsi="Arial" w:cs="Arial"/>
          <w:sz w:val="24"/>
          <w:szCs w:val="24"/>
        </w:rPr>
        <w:t xml:space="preserve">the usual </w:t>
      </w:r>
      <w:r w:rsidRPr="5CDDBF45">
        <w:rPr>
          <w:rFonts w:ascii="Arial" w:hAnsi="Arial" w:cs="Arial"/>
          <w:sz w:val="24"/>
          <w:szCs w:val="24"/>
        </w:rPr>
        <w:t>users of the car park and</w:t>
      </w:r>
      <w:r w:rsidR="312A916A" w:rsidRPr="5CDDBF45">
        <w:rPr>
          <w:rFonts w:ascii="Arial" w:hAnsi="Arial" w:cs="Arial"/>
          <w:sz w:val="24"/>
          <w:szCs w:val="24"/>
        </w:rPr>
        <w:t xml:space="preserve"> their</w:t>
      </w:r>
      <w:r w:rsidRPr="5CDDBF45">
        <w:rPr>
          <w:rFonts w:ascii="Arial" w:hAnsi="Arial" w:cs="Arial"/>
          <w:sz w:val="24"/>
          <w:szCs w:val="24"/>
        </w:rPr>
        <w:t xml:space="preserve"> options for parking elsewhere during the period of </w:t>
      </w:r>
      <w:proofErr w:type="gramStart"/>
      <w:r w:rsidRPr="5CDDBF45">
        <w:rPr>
          <w:rFonts w:ascii="Arial" w:hAnsi="Arial" w:cs="Arial"/>
          <w:sz w:val="24"/>
          <w:szCs w:val="24"/>
        </w:rPr>
        <w:t>interruption;</w:t>
      </w:r>
      <w:proofErr w:type="gramEnd"/>
    </w:p>
    <w:p w14:paraId="1526AC52" w14:textId="7DE82984" w:rsidR="0076447C" w:rsidRPr="005E5B1F" w:rsidRDefault="41E5BA42" w:rsidP="00DF7D42">
      <w:pPr>
        <w:pStyle w:val="ListParagraph"/>
        <w:numPr>
          <w:ilvl w:val="0"/>
          <w:numId w:val="4"/>
        </w:numPr>
        <w:spacing w:after="120" w:line="240" w:lineRule="auto"/>
        <w:ind w:left="992" w:hanging="357"/>
        <w:contextualSpacing w:val="0"/>
        <w:jc w:val="both"/>
        <w:rPr>
          <w:rFonts w:ascii="Arial" w:hAnsi="Arial" w:cs="Arial"/>
          <w:bCs/>
          <w:sz w:val="24"/>
          <w:szCs w:val="24"/>
        </w:rPr>
      </w:pPr>
      <w:r w:rsidRPr="5CDDBF45">
        <w:rPr>
          <w:rFonts w:ascii="Arial" w:hAnsi="Arial" w:cs="Arial"/>
          <w:sz w:val="24"/>
          <w:szCs w:val="24"/>
        </w:rPr>
        <w:t xml:space="preserve">The amount of notice given; and  </w:t>
      </w:r>
    </w:p>
    <w:p w14:paraId="4E8D95A1" w14:textId="64B5C361" w:rsidR="000B3126" w:rsidRDefault="312A916A" w:rsidP="00DF7D42">
      <w:pPr>
        <w:pStyle w:val="ListParagraph"/>
        <w:numPr>
          <w:ilvl w:val="0"/>
          <w:numId w:val="4"/>
        </w:numPr>
        <w:spacing w:after="120" w:line="240" w:lineRule="auto"/>
        <w:ind w:left="992" w:hanging="357"/>
        <w:jc w:val="both"/>
        <w:rPr>
          <w:rFonts w:ascii="Arial" w:hAnsi="Arial" w:cs="Arial"/>
          <w:sz w:val="24"/>
          <w:szCs w:val="24"/>
        </w:rPr>
      </w:pPr>
      <w:r w:rsidRPr="5CDDBF45">
        <w:rPr>
          <w:rFonts w:ascii="Arial" w:hAnsi="Arial" w:cs="Arial"/>
          <w:sz w:val="24"/>
          <w:szCs w:val="24"/>
        </w:rPr>
        <w:t>Whether there are any viable alternative</w:t>
      </w:r>
      <w:r w:rsidR="41E5BA42" w:rsidRPr="5CDDBF45">
        <w:rPr>
          <w:rFonts w:ascii="Arial" w:hAnsi="Arial" w:cs="Arial"/>
          <w:sz w:val="24"/>
          <w:szCs w:val="24"/>
        </w:rPr>
        <w:t xml:space="preserve"> options</w:t>
      </w:r>
      <w:r w:rsidRPr="5CDDBF45">
        <w:rPr>
          <w:rFonts w:ascii="Arial" w:hAnsi="Arial" w:cs="Arial"/>
          <w:sz w:val="24"/>
          <w:szCs w:val="24"/>
        </w:rPr>
        <w:t xml:space="preserve"> for holding the event or providing access </w:t>
      </w:r>
      <w:r w:rsidR="7A0A987F" w:rsidRPr="5CDDBF45">
        <w:rPr>
          <w:rFonts w:ascii="Arial" w:hAnsi="Arial" w:cs="Arial"/>
          <w:sz w:val="24"/>
          <w:szCs w:val="24"/>
        </w:rPr>
        <w:t>which</w:t>
      </w:r>
      <w:r w:rsidRPr="5CDDBF45">
        <w:rPr>
          <w:rFonts w:ascii="Arial" w:hAnsi="Arial" w:cs="Arial"/>
          <w:sz w:val="24"/>
          <w:szCs w:val="24"/>
        </w:rPr>
        <w:t xml:space="preserve"> would achieve the same or similar </w:t>
      </w:r>
      <w:r w:rsidR="00F62683" w:rsidRPr="5CDDBF45">
        <w:rPr>
          <w:rFonts w:ascii="Arial" w:hAnsi="Arial" w:cs="Arial"/>
          <w:sz w:val="24"/>
          <w:szCs w:val="24"/>
        </w:rPr>
        <w:t>outcome,</w:t>
      </w:r>
      <w:r w:rsidRPr="5CDDBF45">
        <w:rPr>
          <w:rFonts w:ascii="Arial" w:hAnsi="Arial" w:cs="Arial"/>
          <w:sz w:val="24"/>
          <w:szCs w:val="24"/>
        </w:rPr>
        <w:t xml:space="preserve"> but </w:t>
      </w:r>
      <w:r w:rsidR="7CE0A7FD" w:rsidRPr="5CDDBF45">
        <w:rPr>
          <w:rFonts w:ascii="Arial" w:hAnsi="Arial" w:cs="Arial"/>
          <w:sz w:val="24"/>
          <w:szCs w:val="24"/>
        </w:rPr>
        <w:t>which</w:t>
      </w:r>
      <w:r w:rsidRPr="5CDDBF45">
        <w:rPr>
          <w:rFonts w:ascii="Arial" w:hAnsi="Arial" w:cs="Arial"/>
          <w:sz w:val="24"/>
          <w:szCs w:val="24"/>
        </w:rPr>
        <w:t xml:space="preserve"> would not </w:t>
      </w:r>
      <w:r w:rsidR="41E5BA42" w:rsidRPr="5CDDBF45">
        <w:rPr>
          <w:rFonts w:ascii="Arial" w:hAnsi="Arial" w:cs="Arial"/>
          <w:sz w:val="24"/>
          <w:szCs w:val="24"/>
        </w:rPr>
        <w:t>involv</w:t>
      </w:r>
      <w:r w:rsidRPr="5CDDBF45">
        <w:rPr>
          <w:rFonts w:ascii="Arial" w:hAnsi="Arial" w:cs="Arial"/>
          <w:sz w:val="24"/>
          <w:szCs w:val="24"/>
        </w:rPr>
        <w:t>e</w:t>
      </w:r>
      <w:r w:rsidR="41E5BA42" w:rsidRPr="5CDDBF45">
        <w:rPr>
          <w:rFonts w:ascii="Arial" w:hAnsi="Arial" w:cs="Arial"/>
          <w:sz w:val="24"/>
          <w:szCs w:val="24"/>
        </w:rPr>
        <w:t xml:space="preserve"> the closure of any part of the car park.</w:t>
      </w:r>
    </w:p>
    <w:p w14:paraId="73FADD1B" w14:textId="77777777" w:rsidR="00174FC4" w:rsidRPr="005E5B1F" w:rsidRDefault="00174FC4" w:rsidP="00174FC4">
      <w:pPr>
        <w:pStyle w:val="ListParagraph"/>
        <w:spacing w:after="120" w:line="240" w:lineRule="auto"/>
        <w:ind w:left="992"/>
        <w:jc w:val="both"/>
        <w:rPr>
          <w:rFonts w:ascii="Arial" w:hAnsi="Arial" w:cs="Arial"/>
          <w:sz w:val="24"/>
          <w:szCs w:val="24"/>
        </w:rPr>
      </w:pPr>
    </w:p>
    <w:p w14:paraId="324C7D16" w14:textId="311F20B8" w:rsidR="00B15433" w:rsidRPr="00327A1D" w:rsidRDefault="30C46A55" w:rsidP="00327A1D">
      <w:pPr>
        <w:pStyle w:val="ListParagraph"/>
        <w:spacing w:after="0" w:line="240" w:lineRule="auto"/>
        <w:ind w:left="426"/>
        <w:jc w:val="both"/>
        <w:rPr>
          <w:rFonts w:ascii="Arial" w:hAnsi="Arial" w:cs="Arial"/>
          <w:color w:val="000000" w:themeColor="text1"/>
          <w:sz w:val="24"/>
          <w:szCs w:val="24"/>
        </w:rPr>
      </w:pPr>
      <w:r w:rsidRPr="5E15307D">
        <w:rPr>
          <w:rFonts w:ascii="Arial" w:hAnsi="Arial" w:cs="Arial"/>
          <w:color w:val="000000" w:themeColor="text1"/>
          <w:sz w:val="24"/>
          <w:szCs w:val="24"/>
        </w:rPr>
        <w:t xml:space="preserve">Where the </w:t>
      </w:r>
      <w:r w:rsidR="5CDC7551" w:rsidRPr="5E15307D">
        <w:rPr>
          <w:rFonts w:ascii="Arial" w:hAnsi="Arial" w:cs="Arial"/>
          <w:color w:val="000000" w:themeColor="text1"/>
          <w:sz w:val="24"/>
          <w:szCs w:val="24"/>
        </w:rPr>
        <w:t>Lands</w:t>
      </w:r>
      <w:r w:rsidRPr="5E15307D">
        <w:rPr>
          <w:rFonts w:ascii="Arial" w:hAnsi="Arial" w:cs="Arial"/>
          <w:color w:val="000000" w:themeColor="text1"/>
          <w:sz w:val="24"/>
          <w:szCs w:val="24"/>
        </w:rPr>
        <w:t xml:space="preserve"> Manager is of the view that the request should be acceded to, the matter will be reported to Council for approval, unless the access required is emergen</w:t>
      </w:r>
      <w:r w:rsidR="00556225" w:rsidRPr="5E15307D">
        <w:rPr>
          <w:rFonts w:ascii="Arial" w:hAnsi="Arial" w:cs="Arial"/>
          <w:color w:val="000000" w:themeColor="text1"/>
          <w:sz w:val="24"/>
          <w:szCs w:val="24"/>
        </w:rPr>
        <w:t>t</w:t>
      </w:r>
      <w:r w:rsidRPr="5E15307D">
        <w:rPr>
          <w:rFonts w:ascii="Arial" w:hAnsi="Arial" w:cs="Arial"/>
          <w:color w:val="000000" w:themeColor="text1"/>
          <w:sz w:val="24"/>
          <w:szCs w:val="24"/>
        </w:rPr>
        <w:t xml:space="preserve"> in nature and there is </w:t>
      </w:r>
      <w:r w:rsidR="00556225" w:rsidRPr="5E15307D">
        <w:rPr>
          <w:rFonts w:ascii="Arial" w:hAnsi="Arial" w:cs="Arial"/>
          <w:color w:val="000000" w:themeColor="text1"/>
          <w:sz w:val="24"/>
          <w:szCs w:val="24"/>
        </w:rPr>
        <w:t>in</w:t>
      </w:r>
      <w:r w:rsidRPr="5E15307D">
        <w:rPr>
          <w:rFonts w:ascii="Arial" w:hAnsi="Arial" w:cs="Arial"/>
          <w:color w:val="000000" w:themeColor="text1"/>
          <w:sz w:val="24"/>
          <w:szCs w:val="24"/>
        </w:rPr>
        <w:t xml:space="preserve">sufficient time to seek Council consent, in which case the </w:t>
      </w:r>
      <w:r w:rsidR="737E7582" w:rsidRPr="5E15307D">
        <w:rPr>
          <w:rFonts w:ascii="Arial" w:hAnsi="Arial" w:cs="Arial"/>
          <w:color w:val="000000" w:themeColor="text1"/>
          <w:sz w:val="24"/>
          <w:szCs w:val="24"/>
        </w:rPr>
        <w:t>Lands</w:t>
      </w:r>
      <w:r w:rsidRPr="5E15307D">
        <w:rPr>
          <w:rFonts w:ascii="Arial" w:hAnsi="Arial" w:cs="Arial"/>
          <w:color w:val="000000" w:themeColor="text1"/>
          <w:sz w:val="24"/>
          <w:szCs w:val="24"/>
        </w:rPr>
        <w:t xml:space="preserve"> Manager may give approval and a report will be provided to Council retrospectively for noting. </w:t>
      </w:r>
    </w:p>
    <w:p w14:paraId="5EA917CF" w14:textId="18035ADC" w:rsidR="00B15433" w:rsidRPr="00327A1D" w:rsidRDefault="00B15433" w:rsidP="00327A1D">
      <w:pPr>
        <w:pStyle w:val="ListParagraph"/>
        <w:spacing w:after="0" w:line="240" w:lineRule="auto"/>
        <w:ind w:left="426"/>
        <w:jc w:val="both"/>
        <w:rPr>
          <w:rFonts w:ascii="Arial" w:hAnsi="Arial" w:cs="Arial"/>
          <w:color w:val="000000" w:themeColor="text1"/>
          <w:sz w:val="24"/>
          <w:szCs w:val="24"/>
        </w:rPr>
      </w:pPr>
    </w:p>
    <w:p w14:paraId="183C027B" w14:textId="1236F78E" w:rsidR="00EE7F96" w:rsidRDefault="003E1591" w:rsidP="5E15307D">
      <w:pPr>
        <w:pStyle w:val="ListParagraph"/>
        <w:spacing w:after="0" w:line="240" w:lineRule="auto"/>
        <w:ind w:left="426"/>
        <w:jc w:val="both"/>
        <w:rPr>
          <w:rFonts w:ascii="Arial" w:hAnsi="Arial" w:cs="Arial"/>
          <w:sz w:val="24"/>
          <w:szCs w:val="24"/>
        </w:rPr>
      </w:pPr>
      <w:r w:rsidRPr="5E15307D">
        <w:rPr>
          <w:rFonts w:ascii="Arial" w:hAnsi="Arial" w:cs="Arial"/>
          <w:color w:val="000000" w:themeColor="text1"/>
          <w:sz w:val="24"/>
          <w:szCs w:val="24"/>
        </w:rPr>
        <w:t xml:space="preserve">Where approval is granted, it will be the responsibility of the </w:t>
      </w:r>
      <w:r w:rsidR="5C70B9B2" w:rsidRPr="5E15307D">
        <w:rPr>
          <w:rFonts w:ascii="Arial" w:hAnsi="Arial" w:cs="Arial"/>
          <w:color w:val="000000" w:themeColor="text1"/>
          <w:sz w:val="24"/>
          <w:szCs w:val="24"/>
        </w:rPr>
        <w:t>Lands</w:t>
      </w:r>
      <w:r w:rsidRPr="5E15307D">
        <w:rPr>
          <w:rFonts w:ascii="Arial" w:hAnsi="Arial" w:cs="Arial"/>
          <w:color w:val="000000" w:themeColor="text1"/>
          <w:sz w:val="24"/>
          <w:szCs w:val="24"/>
        </w:rPr>
        <w:t xml:space="preserve"> Manager to ensure that the SUM responsible for car parks is made aware of this, and it will be the responsibility of that SUM to ensure that an Administrative Order is issued and notice of the closure is advertised in the local press and on the Council’s website in accordance with Article 13 of the Road Traffic Regulation (Northern Ireland) Order 1997</w:t>
      </w:r>
      <w:r w:rsidR="009356B6" w:rsidRPr="5E15307D">
        <w:rPr>
          <w:rFonts w:ascii="Arial" w:hAnsi="Arial" w:cs="Arial"/>
          <w:sz w:val="24"/>
          <w:szCs w:val="24"/>
        </w:rPr>
        <w:t>. In such cases the applicant will be responsible for all Council costs associated with the closure, including advertising.</w:t>
      </w:r>
    </w:p>
    <w:p w14:paraId="550EB62A" w14:textId="55841623" w:rsidR="00743E2C" w:rsidRPr="00D01A98" w:rsidRDefault="00743E2C" w:rsidP="00A73887">
      <w:pPr>
        <w:pStyle w:val="Heading1"/>
      </w:pPr>
      <w:bookmarkStart w:id="90" w:name="_Toc145925248"/>
      <w:bookmarkStart w:id="91" w:name="_Toc148709528"/>
      <w:r w:rsidRPr="00D01A98">
        <w:t>Light up requests</w:t>
      </w:r>
      <w:bookmarkEnd w:id="90"/>
      <w:bookmarkEnd w:id="91"/>
    </w:p>
    <w:p w14:paraId="0600187B" w14:textId="77777777" w:rsidR="00743E2C" w:rsidRPr="003E115C" w:rsidRDefault="00743E2C" w:rsidP="00743E2C">
      <w:pPr>
        <w:jc w:val="both"/>
        <w:rPr>
          <w:rFonts w:cs="Arial"/>
          <w:color w:val="000000" w:themeColor="text1"/>
        </w:rPr>
      </w:pPr>
    </w:p>
    <w:p w14:paraId="447585DA" w14:textId="4BC5EE9B" w:rsidR="003E115C" w:rsidRDefault="003E115C" w:rsidP="3781CE7D">
      <w:pPr>
        <w:pStyle w:val="ListParagraph"/>
        <w:spacing w:after="0" w:line="240" w:lineRule="auto"/>
        <w:ind w:left="426"/>
        <w:jc w:val="both"/>
        <w:rPr>
          <w:rFonts w:ascii="Arial" w:hAnsi="Arial" w:cs="Arial"/>
          <w:color w:val="000000" w:themeColor="text1"/>
          <w:sz w:val="24"/>
          <w:szCs w:val="24"/>
        </w:rPr>
      </w:pPr>
      <w:r w:rsidRPr="457C553F">
        <w:rPr>
          <w:rFonts w:ascii="Arial" w:hAnsi="Arial" w:cs="Arial"/>
          <w:color w:val="000000" w:themeColor="text1"/>
          <w:sz w:val="24"/>
          <w:szCs w:val="24"/>
        </w:rPr>
        <w:t>Council does not light up its buildings or properties</w:t>
      </w:r>
      <w:r w:rsidR="009A3D5B" w:rsidRPr="457C553F">
        <w:rPr>
          <w:rFonts w:ascii="Arial" w:hAnsi="Arial" w:cs="Arial"/>
          <w:color w:val="000000" w:themeColor="text1"/>
          <w:sz w:val="24"/>
          <w:szCs w:val="24"/>
        </w:rPr>
        <w:t xml:space="preserve"> on request</w:t>
      </w:r>
      <w:r w:rsidR="00D268C2" w:rsidRPr="457C553F">
        <w:rPr>
          <w:rFonts w:ascii="Arial" w:hAnsi="Arial" w:cs="Arial"/>
          <w:color w:val="000000" w:themeColor="text1"/>
          <w:sz w:val="24"/>
          <w:szCs w:val="24"/>
        </w:rPr>
        <w:t xml:space="preserve">.  </w:t>
      </w:r>
    </w:p>
    <w:p w14:paraId="111FF069" w14:textId="268E1FC2" w:rsidR="00BA18D0" w:rsidRPr="00327A1D" w:rsidRDefault="00BA18D0" w:rsidP="3781CE7D">
      <w:pPr>
        <w:ind w:left="426"/>
        <w:jc w:val="both"/>
        <w:rPr>
          <w:rFonts w:cs="Arial"/>
          <w:color w:val="000000" w:themeColor="text1"/>
          <w:szCs w:val="24"/>
        </w:rPr>
        <w:sectPr w:rsidR="00BA18D0" w:rsidRPr="00327A1D" w:rsidSect="00A66AAD">
          <w:headerReference w:type="default" r:id="rId13"/>
          <w:footerReference w:type="default" r:id="rId14"/>
          <w:headerReference w:type="first" r:id="rId15"/>
          <w:footerReference w:type="first" r:id="rId16"/>
          <w:pgSz w:w="11906" w:h="16838" w:code="9"/>
          <w:pgMar w:top="1440" w:right="1416" w:bottom="1440" w:left="1440" w:header="709" w:footer="709" w:gutter="0"/>
          <w:cols w:space="708"/>
          <w:docGrid w:linePitch="360"/>
        </w:sectPr>
      </w:pPr>
    </w:p>
    <w:p w14:paraId="25CEFEBE" w14:textId="5F562DBA" w:rsidR="00193324" w:rsidRDefault="00193324" w:rsidP="00E25E2B">
      <w:pPr>
        <w:pStyle w:val="Heading1"/>
        <w:numPr>
          <w:ilvl w:val="0"/>
          <w:numId w:val="0"/>
        </w:numPr>
        <w:ind w:left="432" w:hanging="432"/>
      </w:pPr>
      <w:bookmarkStart w:id="92" w:name="_Toc148709529"/>
      <w:r>
        <w:lastRenderedPageBreak/>
        <w:t>APPENDIX 1</w:t>
      </w:r>
      <w:r w:rsidR="0041111D">
        <w:t xml:space="preserve"> Request to Use Council </w:t>
      </w:r>
      <w:proofErr w:type="gramStart"/>
      <w:r w:rsidR="0041111D">
        <w:t>Land Form</w:t>
      </w:r>
      <w:bookmarkEnd w:id="92"/>
      <w:proofErr w:type="gramEnd"/>
    </w:p>
    <w:p w14:paraId="04CBA63E" w14:textId="77777777" w:rsidR="00193324" w:rsidRDefault="00193324" w:rsidP="5BD6C6E9">
      <w:pPr>
        <w:pStyle w:val="Header"/>
        <w:rPr>
          <w:rFonts w:cs="Arial"/>
          <w:b/>
          <w:bCs/>
          <w:u w:val="single"/>
        </w:rPr>
      </w:pPr>
    </w:p>
    <w:p w14:paraId="2CB8B31B" w14:textId="5B55BC14" w:rsidR="00193324" w:rsidRDefault="00193324" w:rsidP="00193324">
      <w:pPr>
        <w:pStyle w:val="Header"/>
        <w:rPr>
          <w:rFonts w:cs="Arial"/>
          <w:b/>
          <w:szCs w:val="24"/>
          <w:u w:val="single"/>
        </w:rPr>
      </w:pPr>
      <w:r w:rsidRPr="00BE079F">
        <w:rPr>
          <w:rFonts w:cs="Arial"/>
          <w:b/>
          <w:noProof/>
          <w:color w:val="2B579A"/>
          <w:szCs w:val="24"/>
          <w:shd w:val="clear" w:color="auto" w:fill="E6E6E6"/>
          <w:lang w:eastAsia="en-GB"/>
        </w:rPr>
        <w:drawing>
          <wp:anchor distT="0" distB="0" distL="114300" distR="114300" simplePos="0" relativeHeight="251658240" behindDoc="0" locked="0" layoutInCell="1" allowOverlap="1" wp14:anchorId="4B6929A3" wp14:editId="0F4DB82F">
            <wp:simplePos x="0" y="0"/>
            <wp:positionH relativeFrom="column">
              <wp:posOffset>2381250</wp:posOffset>
            </wp:positionH>
            <wp:positionV relativeFrom="paragraph">
              <wp:posOffset>116205</wp:posOffset>
            </wp:positionV>
            <wp:extent cx="876300" cy="659765"/>
            <wp:effectExtent l="0" t="0" r="0" b="6985"/>
            <wp:wrapSquare wrapText="bothSides"/>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76300" cy="659765"/>
                    </a:xfrm>
                    <a:prstGeom prst="rect">
                      <a:avLst/>
                    </a:prstGeom>
                  </pic:spPr>
                </pic:pic>
              </a:graphicData>
            </a:graphic>
          </wp:anchor>
        </w:drawing>
      </w:r>
    </w:p>
    <w:p w14:paraId="1C4EB725" w14:textId="77777777" w:rsidR="00193324" w:rsidRDefault="00193324" w:rsidP="00193324">
      <w:pPr>
        <w:pStyle w:val="Header"/>
        <w:rPr>
          <w:rFonts w:cs="Arial"/>
          <w:b/>
          <w:szCs w:val="24"/>
          <w:u w:val="single"/>
        </w:rPr>
      </w:pPr>
    </w:p>
    <w:p w14:paraId="0AC14670" w14:textId="77777777" w:rsidR="00193324" w:rsidRDefault="00193324" w:rsidP="00193324">
      <w:pPr>
        <w:pStyle w:val="Header"/>
        <w:rPr>
          <w:rFonts w:cs="Arial"/>
          <w:b/>
          <w:szCs w:val="24"/>
          <w:u w:val="single"/>
        </w:rPr>
      </w:pPr>
    </w:p>
    <w:p w14:paraId="02F506ED" w14:textId="12D4DA24" w:rsidR="00A66AAD" w:rsidRPr="00BE079F" w:rsidRDefault="00193324" w:rsidP="00193324">
      <w:pPr>
        <w:pStyle w:val="Header"/>
        <w:rPr>
          <w:rFonts w:cs="Arial"/>
          <w:b/>
          <w:szCs w:val="24"/>
          <w:u w:val="single"/>
        </w:rPr>
      </w:pPr>
      <w:r>
        <w:rPr>
          <w:rFonts w:cs="Arial"/>
          <w:b/>
          <w:szCs w:val="24"/>
          <w:u w:val="single"/>
        </w:rPr>
        <w:br w:type="textWrapping" w:clear="all"/>
      </w:r>
    </w:p>
    <w:p w14:paraId="0D177589" w14:textId="77777777" w:rsidR="00A66AAD" w:rsidRPr="00BE079F" w:rsidRDefault="00A66AAD" w:rsidP="00A66AAD">
      <w:pPr>
        <w:pStyle w:val="Header"/>
        <w:jc w:val="center"/>
        <w:rPr>
          <w:rFonts w:cs="Arial"/>
          <w:b/>
          <w:szCs w:val="24"/>
          <w:u w:val="single"/>
        </w:rPr>
      </w:pPr>
    </w:p>
    <w:p w14:paraId="5804CE87" w14:textId="77777777" w:rsidR="00A66AAD" w:rsidRPr="00767B5E" w:rsidRDefault="00A66AAD" w:rsidP="00A66AAD">
      <w:pPr>
        <w:pStyle w:val="Header"/>
        <w:jc w:val="center"/>
        <w:rPr>
          <w:rFonts w:cs="Arial"/>
          <w:b/>
          <w:szCs w:val="24"/>
          <w:u w:val="single"/>
        </w:rPr>
      </w:pPr>
      <w:r w:rsidRPr="00767B5E">
        <w:rPr>
          <w:rFonts w:cs="Arial"/>
          <w:b/>
          <w:szCs w:val="24"/>
          <w:u w:val="single"/>
        </w:rPr>
        <w:t xml:space="preserve">REQUEST TO USE COUNCIL LAND </w:t>
      </w:r>
    </w:p>
    <w:p w14:paraId="4B7405FF" w14:textId="77777777" w:rsidR="00A66AAD" w:rsidRDefault="00A66AAD" w:rsidP="00A66AAD">
      <w:pPr>
        <w:rPr>
          <w:rFonts w:cs="Arial"/>
          <w:b/>
          <w:szCs w:val="24"/>
          <w:u w:val="single"/>
        </w:rPr>
      </w:pPr>
    </w:p>
    <w:p w14:paraId="7697B556" w14:textId="77777777" w:rsidR="006F5FCB" w:rsidRDefault="00A66AAD" w:rsidP="00A66AAD">
      <w:pPr>
        <w:jc w:val="both"/>
        <w:rPr>
          <w:rFonts w:cs="Arial"/>
          <w:bCs/>
          <w:szCs w:val="24"/>
        </w:rPr>
      </w:pPr>
      <w:r>
        <w:rPr>
          <w:rFonts w:cs="Arial"/>
          <w:bCs/>
          <w:szCs w:val="24"/>
        </w:rPr>
        <w:t xml:space="preserve">Before completing this form, please familiarise yourself with section 10 of the Council’s Land and Property Policy which sets out the principles applicable to land requests and </w:t>
      </w:r>
      <w:r w:rsidRPr="006F5FCB">
        <w:rPr>
          <w:rFonts w:cs="Arial"/>
          <w:bCs/>
          <w:szCs w:val="24"/>
        </w:rPr>
        <w:t xml:space="preserve">the procedure that Council will follow when determining whether to grant approval to such requests and whether a fee is applicable. </w:t>
      </w:r>
    </w:p>
    <w:p w14:paraId="716058E7" w14:textId="77777777" w:rsidR="006F5FCB" w:rsidRDefault="006F5FCB" w:rsidP="00A66AAD">
      <w:pPr>
        <w:jc w:val="both"/>
        <w:rPr>
          <w:rFonts w:cs="Arial"/>
          <w:bCs/>
          <w:szCs w:val="24"/>
        </w:rPr>
      </w:pPr>
    </w:p>
    <w:p w14:paraId="5E3070DD" w14:textId="0625E573" w:rsidR="006F5FCB" w:rsidRPr="006F5FCB" w:rsidRDefault="006F5FCB" w:rsidP="00A66AAD">
      <w:pPr>
        <w:jc w:val="both"/>
        <w:rPr>
          <w:rFonts w:cs="Arial"/>
          <w:bCs/>
          <w:szCs w:val="24"/>
        </w:rPr>
      </w:pPr>
      <w:r w:rsidRPr="006F5FCB">
        <w:rPr>
          <w:rFonts w:cs="Arial"/>
          <w:b/>
          <w:szCs w:val="24"/>
        </w:rPr>
        <w:t xml:space="preserve">Please note the notice periods </w:t>
      </w:r>
      <w:r>
        <w:rPr>
          <w:rFonts w:cs="Arial"/>
          <w:b/>
          <w:szCs w:val="24"/>
        </w:rPr>
        <w:t xml:space="preserve">for making a request. </w:t>
      </w:r>
      <w:r>
        <w:rPr>
          <w:rFonts w:cs="Arial"/>
          <w:bCs/>
          <w:szCs w:val="24"/>
        </w:rPr>
        <w:t>T</w:t>
      </w:r>
      <w:r w:rsidRPr="006F5FCB">
        <w:rPr>
          <w:rFonts w:cs="Arial"/>
          <w:bCs/>
          <w:szCs w:val="24"/>
        </w:rPr>
        <w:t>his will usually be at least 6 weeks before the required use but will be 3 months for larger events such as markets and funfairs and 6 months for major events such as concerts.</w:t>
      </w:r>
    </w:p>
    <w:p w14:paraId="16CAC897" w14:textId="77777777" w:rsidR="006F5FCB" w:rsidRDefault="006F5FCB" w:rsidP="00A66AAD">
      <w:pPr>
        <w:jc w:val="both"/>
        <w:rPr>
          <w:rFonts w:cs="Arial"/>
          <w:bCs/>
          <w:szCs w:val="24"/>
          <w:u w:val="single"/>
        </w:rPr>
      </w:pPr>
    </w:p>
    <w:p w14:paraId="3D16E6F2" w14:textId="501D4669" w:rsidR="00A66AAD" w:rsidRPr="006F5FCB" w:rsidRDefault="00A66AAD" w:rsidP="00A66AAD">
      <w:pPr>
        <w:jc w:val="both"/>
        <w:rPr>
          <w:rFonts w:cs="Arial"/>
          <w:bCs/>
          <w:szCs w:val="24"/>
        </w:rPr>
      </w:pPr>
      <w:r w:rsidRPr="006F5FCB">
        <w:rPr>
          <w:rFonts w:cs="Arial"/>
          <w:bCs/>
          <w:szCs w:val="24"/>
        </w:rPr>
        <w:t xml:space="preserve">The </w:t>
      </w:r>
      <w:r w:rsidR="006F5FCB">
        <w:rPr>
          <w:rFonts w:cs="Arial"/>
          <w:bCs/>
          <w:szCs w:val="24"/>
        </w:rPr>
        <w:t>Land and Property P</w:t>
      </w:r>
      <w:r w:rsidRPr="006F5FCB">
        <w:rPr>
          <w:rFonts w:cs="Arial"/>
          <w:bCs/>
          <w:szCs w:val="24"/>
        </w:rPr>
        <w:t>olicy can be viewed here: [</w:t>
      </w:r>
      <w:r w:rsidR="006F5FCB" w:rsidRPr="006F5FCB">
        <w:rPr>
          <w:rFonts w:cs="Arial"/>
          <w:bCs/>
          <w:szCs w:val="24"/>
        </w:rPr>
        <w:t>a link will be provided to this policy].</w:t>
      </w:r>
    </w:p>
    <w:p w14:paraId="32A6AD8D" w14:textId="77777777" w:rsidR="00A66AAD" w:rsidRPr="006F5FCB" w:rsidRDefault="00A66AAD" w:rsidP="00A66AAD">
      <w:pPr>
        <w:rPr>
          <w:rFonts w:cs="Arial"/>
          <w:bCs/>
          <w:szCs w:val="24"/>
        </w:rPr>
      </w:pPr>
    </w:p>
    <w:p w14:paraId="3F5CD9AF" w14:textId="77777777" w:rsidR="00A66AAD" w:rsidRPr="00767B5E" w:rsidRDefault="00A66AAD" w:rsidP="00A66AAD">
      <w:pPr>
        <w:rPr>
          <w:rFonts w:cs="Arial"/>
          <w:b/>
          <w:szCs w:val="24"/>
          <w:u w:val="single"/>
        </w:rPr>
      </w:pPr>
      <w:r>
        <w:rPr>
          <w:rFonts w:cs="Arial"/>
          <w:b/>
          <w:szCs w:val="24"/>
          <w:u w:val="single"/>
        </w:rPr>
        <w:t xml:space="preserve">Section One: </w:t>
      </w:r>
      <w:r w:rsidRPr="00767B5E">
        <w:rPr>
          <w:rFonts w:cs="Arial"/>
          <w:b/>
          <w:szCs w:val="24"/>
          <w:u w:val="single"/>
        </w:rPr>
        <w:t>About you</w:t>
      </w:r>
    </w:p>
    <w:p w14:paraId="6817D1C8" w14:textId="77777777" w:rsidR="00A66AAD" w:rsidRPr="00767B5E" w:rsidRDefault="00A66AAD" w:rsidP="00A66AAD">
      <w:pPr>
        <w:rPr>
          <w:rFonts w:cs="Arial"/>
          <w:szCs w:val="24"/>
        </w:rPr>
      </w:pPr>
    </w:p>
    <w:tbl>
      <w:tblPr>
        <w:tblStyle w:val="TableGrid"/>
        <w:tblW w:w="0" w:type="auto"/>
        <w:tblLook w:val="04A0" w:firstRow="1" w:lastRow="0" w:firstColumn="1" w:lastColumn="0" w:noHBand="0" w:noVBand="1"/>
      </w:tblPr>
      <w:tblGrid>
        <w:gridCol w:w="4541"/>
        <w:gridCol w:w="4499"/>
      </w:tblGrid>
      <w:tr w:rsidR="00A66AAD" w:rsidRPr="00767B5E" w14:paraId="1AE081AC" w14:textId="77777777" w:rsidTr="00DA2FA9">
        <w:tc>
          <w:tcPr>
            <w:tcW w:w="4621" w:type="dxa"/>
          </w:tcPr>
          <w:p w14:paraId="74D7E33C" w14:textId="24837E05" w:rsidR="00A66AAD" w:rsidRPr="00767B5E" w:rsidRDefault="00A66AAD" w:rsidP="00DA2FA9">
            <w:pPr>
              <w:rPr>
                <w:rFonts w:cs="Arial"/>
                <w:szCs w:val="24"/>
              </w:rPr>
            </w:pPr>
            <w:r w:rsidRPr="00767B5E">
              <w:rPr>
                <w:rFonts w:cs="Arial"/>
                <w:szCs w:val="24"/>
              </w:rPr>
              <w:t xml:space="preserve">Name of Individual </w:t>
            </w:r>
          </w:p>
          <w:p w14:paraId="19355F1F" w14:textId="77777777" w:rsidR="00A66AAD" w:rsidRPr="00767B5E" w:rsidRDefault="00A66AAD" w:rsidP="00DA2FA9">
            <w:pPr>
              <w:rPr>
                <w:rFonts w:cs="Arial"/>
                <w:szCs w:val="24"/>
              </w:rPr>
            </w:pPr>
          </w:p>
        </w:tc>
        <w:tc>
          <w:tcPr>
            <w:tcW w:w="4621" w:type="dxa"/>
          </w:tcPr>
          <w:p w14:paraId="2F8EF883" w14:textId="77777777" w:rsidR="00A66AAD" w:rsidRPr="00767B5E" w:rsidRDefault="00A66AAD" w:rsidP="00DA2FA9">
            <w:pPr>
              <w:rPr>
                <w:rFonts w:cs="Arial"/>
                <w:szCs w:val="24"/>
              </w:rPr>
            </w:pPr>
          </w:p>
        </w:tc>
      </w:tr>
      <w:tr w:rsidR="00AD70A5" w:rsidRPr="00767B5E" w14:paraId="59D6E7B2" w14:textId="77777777" w:rsidTr="00DA2FA9">
        <w:tc>
          <w:tcPr>
            <w:tcW w:w="4621" w:type="dxa"/>
          </w:tcPr>
          <w:p w14:paraId="7455082B" w14:textId="6698B9B9" w:rsidR="00AD70A5" w:rsidRDefault="00AD70A5" w:rsidP="00DA2FA9">
            <w:pPr>
              <w:rPr>
                <w:rFonts w:cs="Arial"/>
                <w:szCs w:val="24"/>
              </w:rPr>
            </w:pPr>
            <w:r>
              <w:rPr>
                <w:rFonts w:cs="Arial"/>
                <w:szCs w:val="24"/>
              </w:rPr>
              <w:t>Name of Organisation on whose behalf application is made (if applicable)</w:t>
            </w:r>
          </w:p>
          <w:p w14:paraId="356273FA" w14:textId="32BC13EC" w:rsidR="00AD70A5" w:rsidRPr="00767B5E" w:rsidRDefault="00AD70A5" w:rsidP="00DA2FA9">
            <w:pPr>
              <w:rPr>
                <w:rFonts w:cs="Arial"/>
                <w:szCs w:val="24"/>
              </w:rPr>
            </w:pPr>
          </w:p>
        </w:tc>
        <w:tc>
          <w:tcPr>
            <w:tcW w:w="4621" w:type="dxa"/>
          </w:tcPr>
          <w:p w14:paraId="1D08133E" w14:textId="77777777" w:rsidR="00AD70A5" w:rsidRPr="00767B5E" w:rsidRDefault="00AD70A5" w:rsidP="00DA2FA9">
            <w:pPr>
              <w:rPr>
                <w:rFonts w:cs="Arial"/>
                <w:szCs w:val="24"/>
              </w:rPr>
            </w:pPr>
          </w:p>
        </w:tc>
      </w:tr>
      <w:tr w:rsidR="00A66AAD" w:rsidRPr="00767B5E" w14:paraId="3ED68B0D" w14:textId="77777777" w:rsidTr="00DA2FA9">
        <w:tc>
          <w:tcPr>
            <w:tcW w:w="4621" w:type="dxa"/>
          </w:tcPr>
          <w:p w14:paraId="31DB7349" w14:textId="77777777" w:rsidR="00A66AAD" w:rsidRPr="00767B5E" w:rsidRDefault="00A66AAD" w:rsidP="00DA2FA9">
            <w:pPr>
              <w:rPr>
                <w:rFonts w:cs="Arial"/>
                <w:szCs w:val="24"/>
              </w:rPr>
            </w:pPr>
            <w:r w:rsidRPr="00767B5E">
              <w:rPr>
                <w:rFonts w:cs="Arial"/>
                <w:szCs w:val="24"/>
              </w:rPr>
              <w:t>Contact Name</w:t>
            </w:r>
          </w:p>
          <w:p w14:paraId="4AE27C27" w14:textId="77777777" w:rsidR="00A66AAD" w:rsidRPr="00767B5E" w:rsidRDefault="00A66AAD" w:rsidP="00DA2FA9">
            <w:pPr>
              <w:rPr>
                <w:rFonts w:cs="Arial"/>
                <w:szCs w:val="24"/>
              </w:rPr>
            </w:pPr>
          </w:p>
        </w:tc>
        <w:tc>
          <w:tcPr>
            <w:tcW w:w="4621" w:type="dxa"/>
          </w:tcPr>
          <w:p w14:paraId="6DC1CCB1" w14:textId="77777777" w:rsidR="00A66AAD" w:rsidRPr="00767B5E" w:rsidRDefault="00A66AAD" w:rsidP="00DA2FA9">
            <w:pPr>
              <w:rPr>
                <w:rFonts w:cs="Arial"/>
                <w:szCs w:val="24"/>
              </w:rPr>
            </w:pPr>
          </w:p>
        </w:tc>
      </w:tr>
      <w:tr w:rsidR="00A66AAD" w:rsidRPr="00767B5E" w14:paraId="5D822EEC" w14:textId="77777777" w:rsidTr="00DA2FA9">
        <w:tc>
          <w:tcPr>
            <w:tcW w:w="4621" w:type="dxa"/>
          </w:tcPr>
          <w:p w14:paraId="47A1492A" w14:textId="77777777" w:rsidR="00A66AAD" w:rsidRPr="00767B5E" w:rsidRDefault="00A66AAD" w:rsidP="00DA2FA9">
            <w:pPr>
              <w:rPr>
                <w:rFonts w:cs="Arial"/>
                <w:szCs w:val="24"/>
              </w:rPr>
            </w:pPr>
            <w:r w:rsidRPr="00767B5E">
              <w:rPr>
                <w:rFonts w:cs="Arial"/>
                <w:szCs w:val="24"/>
              </w:rPr>
              <w:t>Contact address/email address</w:t>
            </w:r>
          </w:p>
          <w:p w14:paraId="1180A920" w14:textId="77777777" w:rsidR="00A66AAD" w:rsidRPr="00767B5E" w:rsidRDefault="00A66AAD" w:rsidP="00DA2FA9">
            <w:pPr>
              <w:rPr>
                <w:rFonts w:cs="Arial"/>
                <w:szCs w:val="24"/>
              </w:rPr>
            </w:pPr>
          </w:p>
        </w:tc>
        <w:tc>
          <w:tcPr>
            <w:tcW w:w="4621" w:type="dxa"/>
          </w:tcPr>
          <w:p w14:paraId="0FE4F470" w14:textId="77777777" w:rsidR="00A66AAD" w:rsidRPr="00767B5E" w:rsidRDefault="00A66AAD" w:rsidP="00DA2FA9">
            <w:pPr>
              <w:rPr>
                <w:rFonts w:cs="Arial"/>
                <w:szCs w:val="24"/>
              </w:rPr>
            </w:pPr>
          </w:p>
        </w:tc>
      </w:tr>
      <w:tr w:rsidR="00A66AAD" w:rsidRPr="00767B5E" w14:paraId="768732AD" w14:textId="77777777" w:rsidTr="00DA2FA9">
        <w:tc>
          <w:tcPr>
            <w:tcW w:w="4621" w:type="dxa"/>
          </w:tcPr>
          <w:p w14:paraId="664F0373" w14:textId="77777777" w:rsidR="00A66AAD" w:rsidRPr="00767B5E" w:rsidRDefault="00A66AAD" w:rsidP="00DA2FA9">
            <w:pPr>
              <w:rPr>
                <w:rFonts w:cs="Arial"/>
                <w:szCs w:val="24"/>
              </w:rPr>
            </w:pPr>
            <w:r w:rsidRPr="00767B5E">
              <w:rPr>
                <w:rFonts w:cs="Arial"/>
                <w:szCs w:val="24"/>
              </w:rPr>
              <w:t>Contact telephone number</w:t>
            </w:r>
          </w:p>
          <w:p w14:paraId="00444C51" w14:textId="77777777" w:rsidR="00A66AAD" w:rsidRPr="00767B5E" w:rsidRDefault="00A66AAD" w:rsidP="00DA2FA9">
            <w:pPr>
              <w:rPr>
                <w:rFonts w:cs="Arial"/>
                <w:szCs w:val="24"/>
              </w:rPr>
            </w:pPr>
          </w:p>
        </w:tc>
        <w:tc>
          <w:tcPr>
            <w:tcW w:w="4621" w:type="dxa"/>
          </w:tcPr>
          <w:p w14:paraId="5730645D" w14:textId="77777777" w:rsidR="00A66AAD" w:rsidRPr="00767B5E" w:rsidRDefault="00A66AAD" w:rsidP="00DA2FA9">
            <w:pPr>
              <w:rPr>
                <w:rFonts w:cs="Arial"/>
                <w:szCs w:val="24"/>
              </w:rPr>
            </w:pPr>
          </w:p>
        </w:tc>
      </w:tr>
    </w:tbl>
    <w:p w14:paraId="3BB01ED8" w14:textId="77777777" w:rsidR="00A66AAD" w:rsidRPr="00767B5E" w:rsidRDefault="00A66AAD" w:rsidP="00A66AAD">
      <w:pPr>
        <w:rPr>
          <w:rFonts w:cs="Arial"/>
          <w:szCs w:val="24"/>
        </w:rPr>
      </w:pPr>
    </w:p>
    <w:p w14:paraId="6E9C1204" w14:textId="77777777" w:rsidR="00A66AAD" w:rsidRPr="00767B5E" w:rsidRDefault="00A66AAD" w:rsidP="00A66AAD">
      <w:pPr>
        <w:rPr>
          <w:rFonts w:cs="Arial"/>
          <w:b/>
          <w:szCs w:val="24"/>
          <w:u w:val="single"/>
        </w:rPr>
      </w:pPr>
      <w:r>
        <w:rPr>
          <w:rFonts w:cs="Arial"/>
          <w:b/>
          <w:szCs w:val="24"/>
          <w:u w:val="single"/>
        </w:rPr>
        <w:t xml:space="preserve">Section Two: </w:t>
      </w:r>
      <w:r w:rsidRPr="00767B5E">
        <w:rPr>
          <w:rFonts w:cs="Arial"/>
          <w:b/>
          <w:szCs w:val="24"/>
          <w:u w:val="single"/>
        </w:rPr>
        <w:t>About your event/request for land use</w:t>
      </w:r>
    </w:p>
    <w:p w14:paraId="746C2394" w14:textId="77777777" w:rsidR="00A66AAD" w:rsidRPr="00767B5E" w:rsidRDefault="00A66AAD" w:rsidP="00A66AAD">
      <w:pPr>
        <w:rPr>
          <w:rFonts w:cs="Arial"/>
          <w:szCs w:val="24"/>
        </w:rPr>
      </w:pPr>
    </w:p>
    <w:p w14:paraId="739DD5FB" w14:textId="77777777" w:rsidR="00A66AAD" w:rsidRDefault="00A66AAD" w:rsidP="00A66AAD">
      <w:pPr>
        <w:rPr>
          <w:rFonts w:cs="Arial"/>
          <w:szCs w:val="24"/>
        </w:rPr>
      </w:pPr>
      <w:r w:rsidRPr="00767B5E">
        <w:rPr>
          <w:rFonts w:cs="Arial"/>
          <w:szCs w:val="24"/>
        </w:rPr>
        <w:t>Please provide as much information as possible.  Please attach any relevant documentation or additional pages.</w:t>
      </w:r>
    </w:p>
    <w:p w14:paraId="1A6B7F1A" w14:textId="77777777" w:rsidR="00A208CB" w:rsidRDefault="00A208CB" w:rsidP="00A66AAD">
      <w:pPr>
        <w:rPr>
          <w:rFonts w:cs="Arial"/>
          <w:szCs w:val="24"/>
        </w:rPr>
      </w:pPr>
    </w:p>
    <w:tbl>
      <w:tblPr>
        <w:tblStyle w:val="TableGrid"/>
        <w:tblW w:w="0" w:type="auto"/>
        <w:tblLook w:val="04A0" w:firstRow="1" w:lastRow="0" w:firstColumn="1" w:lastColumn="0" w:noHBand="0" w:noVBand="1"/>
      </w:tblPr>
      <w:tblGrid>
        <w:gridCol w:w="4520"/>
        <w:gridCol w:w="4520"/>
      </w:tblGrid>
      <w:tr w:rsidR="00A208CB" w14:paraId="09FB4F66" w14:textId="77777777" w:rsidTr="00A208CB">
        <w:tc>
          <w:tcPr>
            <w:tcW w:w="4520" w:type="dxa"/>
          </w:tcPr>
          <w:p w14:paraId="3BFF57D9" w14:textId="77777777" w:rsidR="00A208CB" w:rsidRPr="00767B5E" w:rsidRDefault="00A208CB" w:rsidP="00A208CB">
            <w:pPr>
              <w:rPr>
                <w:rFonts w:cs="Arial"/>
                <w:szCs w:val="24"/>
              </w:rPr>
            </w:pPr>
            <w:r w:rsidRPr="00767B5E">
              <w:rPr>
                <w:rFonts w:cs="Arial"/>
                <w:szCs w:val="24"/>
              </w:rPr>
              <w:t>Where would you like to use? (Please attach map or plan if appropriate)</w:t>
            </w:r>
          </w:p>
          <w:p w14:paraId="6226561D" w14:textId="77777777" w:rsidR="00A208CB" w:rsidRDefault="00A208CB" w:rsidP="00A66AAD">
            <w:pPr>
              <w:rPr>
                <w:rFonts w:cs="Arial"/>
                <w:szCs w:val="24"/>
              </w:rPr>
            </w:pPr>
          </w:p>
        </w:tc>
        <w:tc>
          <w:tcPr>
            <w:tcW w:w="4520" w:type="dxa"/>
          </w:tcPr>
          <w:p w14:paraId="73C28F2B" w14:textId="77777777" w:rsidR="00A208CB" w:rsidRDefault="00A208CB" w:rsidP="00A66AAD">
            <w:pPr>
              <w:rPr>
                <w:rFonts w:cs="Arial"/>
                <w:szCs w:val="24"/>
              </w:rPr>
            </w:pPr>
          </w:p>
        </w:tc>
      </w:tr>
      <w:tr w:rsidR="00A208CB" w14:paraId="2BC8DB9F" w14:textId="77777777" w:rsidTr="00A208CB">
        <w:tc>
          <w:tcPr>
            <w:tcW w:w="4520" w:type="dxa"/>
          </w:tcPr>
          <w:p w14:paraId="66BFA20F" w14:textId="77777777" w:rsidR="00A208CB" w:rsidRPr="00AD70A5" w:rsidRDefault="00A208CB" w:rsidP="00A208CB">
            <w:pPr>
              <w:rPr>
                <w:rFonts w:cs="Arial"/>
                <w:szCs w:val="24"/>
              </w:rPr>
            </w:pPr>
            <w:r w:rsidRPr="00767B5E">
              <w:rPr>
                <w:rFonts w:cs="Arial"/>
                <w:szCs w:val="24"/>
              </w:rPr>
              <w:t>What is the event/usage request?</w:t>
            </w:r>
          </w:p>
          <w:p w14:paraId="00EC09A4" w14:textId="77777777" w:rsidR="00A208CB" w:rsidRDefault="00A208CB" w:rsidP="00A66AAD">
            <w:pPr>
              <w:rPr>
                <w:rFonts w:cs="Arial"/>
                <w:szCs w:val="24"/>
              </w:rPr>
            </w:pPr>
          </w:p>
          <w:p w14:paraId="0921A964" w14:textId="77777777" w:rsidR="00A208CB" w:rsidRDefault="00A208CB" w:rsidP="00A66AAD">
            <w:pPr>
              <w:rPr>
                <w:rFonts w:cs="Arial"/>
                <w:szCs w:val="24"/>
              </w:rPr>
            </w:pPr>
          </w:p>
        </w:tc>
        <w:tc>
          <w:tcPr>
            <w:tcW w:w="4520" w:type="dxa"/>
          </w:tcPr>
          <w:p w14:paraId="6B6C10AE" w14:textId="77777777" w:rsidR="00A208CB" w:rsidRDefault="00A208CB" w:rsidP="00A66AAD">
            <w:pPr>
              <w:rPr>
                <w:rFonts w:cs="Arial"/>
                <w:szCs w:val="24"/>
              </w:rPr>
            </w:pPr>
          </w:p>
        </w:tc>
      </w:tr>
      <w:tr w:rsidR="00A208CB" w14:paraId="2268517A" w14:textId="77777777" w:rsidTr="00A208CB">
        <w:tc>
          <w:tcPr>
            <w:tcW w:w="4520" w:type="dxa"/>
          </w:tcPr>
          <w:p w14:paraId="6D3109F8" w14:textId="77777777" w:rsidR="00A208CB" w:rsidRPr="00767B5E" w:rsidRDefault="00A208CB" w:rsidP="00A208CB">
            <w:pPr>
              <w:rPr>
                <w:rFonts w:cs="Arial"/>
                <w:szCs w:val="24"/>
              </w:rPr>
            </w:pPr>
            <w:r w:rsidRPr="00767B5E">
              <w:rPr>
                <w:rFonts w:cs="Arial"/>
                <w:szCs w:val="24"/>
              </w:rPr>
              <w:t>Date of event/usage request</w:t>
            </w:r>
          </w:p>
          <w:p w14:paraId="539E38B4" w14:textId="77777777" w:rsidR="00A208CB" w:rsidRDefault="00A208CB" w:rsidP="00A208CB">
            <w:pPr>
              <w:rPr>
                <w:rFonts w:cs="Arial"/>
                <w:szCs w:val="24"/>
              </w:rPr>
            </w:pPr>
          </w:p>
        </w:tc>
        <w:tc>
          <w:tcPr>
            <w:tcW w:w="4520" w:type="dxa"/>
          </w:tcPr>
          <w:p w14:paraId="77F23857" w14:textId="77777777" w:rsidR="00A208CB" w:rsidRDefault="00A208CB" w:rsidP="00A208CB">
            <w:pPr>
              <w:rPr>
                <w:rFonts w:cs="Arial"/>
                <w:szCs w:val="24"/>
              </w:rPr>
            </w:pPr>
          </w:p>
        </w:tc>
      </w:tr>
      <w:tr w:rsidR="00A208CB" w14:paraId="7F87FA54" w14:textId="77777777" w:rsidTr="00A208CB">
        <w:tc>
          <w:tcPr>
            <w:tcW w:w="4520" w:type="dxa"/>
          </w:tcPr>
          <w:p w14:paraId="0D587358" w14:textId="77777777" w:rsidR="00A208CB" w:rsidRPr="00767B5E" w:rsidRDefault="00A208CB" w:rsidP="00A208CB">
            <w:pPr>
              <w:rPr>
                <w:rFonts w:cs="Arial"/>
                <w:szCs w:val="24"/>
              </w:rPr>
            </w:pPr>
            <w:r w:rsidRPr="00767B5E">
              <w:rPr>
                <w:rFonts w:cs="Arial"/>
                <w:szCs w:val="24"/>
              </w:rPr>
              <w:lastRenderedPageBreak/>
              <w:t>Start and end times (including set up and take down)</w:t>
            </w:r>
          </w:p>
          <w:p w14:paraId="170A7024" w14:textId="77777777" w:rsidR="00A208CB" w:rsidRDefault="00A208CB" w:rsidP="00A208CB">
            <w:pPr>
              <w:rPr>
                <w:rFonts w:cs="Arial"/>
                <w:szCs w:val="24"/>
              </w:rPr>
            </w:pPr>
          </w:p>
        </w:tc>
        <w:tc>
          <w:tcPr>
            <w:tcW w:w="4520" w:type="dxa"/>
          </w:tcPr>
          <w:p w14:paraId="067CDF1C" w14:textId="77777777" w:rsidR="00A208CB" w:rsidRDefault="00A208CB" w:rsidP="00A208CB">
            <w:pPr>
              <w:rPr>
                <w:rFonts w:cs="Arial"/>
                <w:szCs w:val="24"/>
              </w:rPr>
            </w:pPr>
          </w:p>
        </w:tc>
      </w:tr>
      <w:tr w:rsidR="00A208CB" w14:paraId="14C82671" w14:textId="77777777" w:rsidTr="00A208CB">
        <w:tc>
          <w:tcPr>
            <w:tcW w:w="4520" w:type="dxa"/>
          </w:tcPr>
          <w:p w14:paraId="26EF6C96" w14:textId="77777777" w:rsidR="00A208CB" w:rsidRDefault="00A208CB" w:rsidP="00A208CB">
            <w:pPr>
              <w:rPr>
                <w:rFonts w:cs="Arial"/>
                <w:szCs w:val="24"/>
              </w:rPr>
            </w:pPr>
            <w:r w:rsidRPr="00767B5E">
              <w:rPr>
                <w:rFonts w:cs="Arial"/>
                <w:szCs w:val="24"/>
              </w:rPr>
              <w:t>If an event, how many people do you think will be attending?</w:t>
            </w:r>
          </w:p>
          <w:p w14:paraId="1E9B5B75" w14:textId="154DC160" w:rsidR="00A208CB" w:rsidRDefault="00A208CB" w:rsidP="00A208CB">
            <w:pPr>
              <w:rPr>
                <w:rFonts w:cs="Arial"/>
                <w:szCs w:val="24"/>
              </w:rPr>
            </w:pPr>
          </w:p>
        </w:tc>
        <w:tc>
          <w:tcPr>
            <w:tcW w:w="4520" w:type="dxa"/>
          </w:tcPr>
          <w:p w14:paraId="4910638E" w14:textId="77777777" w:rsidR="00A208CB" w:rsidRDefault="00A208CB" w:rsidP="00A208CB">
            <w:pPr>
              <w:rPr>
                <w:rFonts w:cs="Arial"/>
                <w:szCs w:val="24"/>
              </w:rPr>
            </w:pPr>
          </w:p>
        </w:tc>
      </w:tr>
      <w:tr w:rsidR="00A208CB" w14:paraId="752671E9" w14:textId="77777777" w:rsidTr="00A208CB">
        <w:tc>
          <w:tcPr>
            <w:tcW w:w="4520" w:type="dxa"/>
          </w:tcPr>
          <w:p w14:paraId="5EECFCA4" w14:textId="77FE6D7A" w:rsidR="00A208CB" w:rsidRDefault="00A208CB" w:rsidP="00A208CB">
            <w:pPr>
              <w:rPr>
                <w:rFonts w:cs="Arial"/>
              </w:rPr>
            </w:pPr>
            <w:r w:rsidRPr="448981FD">
              <w:rPr>
                <w:rFonts w:cs="Arial"/>
              </w:rPr>
              <w:t>Have you received</w:t>
            </w:r>
            <w:r w:rsidR="00370C03" w:rsidRPr="448981FD">
              <w:rPr>
                <w:rFonts w:cs="Arial"/>
              </w:rPr>
              <w:t xml:space="preserve">/applied for </w:t>
            </w:r>
            <w:r w:rsidRPr="448981FD">
              <w:rPr>
                <w:rFonts w:cs="Arial"/>
              </w:rPr>
              <w:t>Council funding towards your event/usage request?</w:t>
            </w:r>
          </w:p>
          <w:p w14:paraId="33087DE0" w14:textId="77777777" w:rsidR="00A208CB" w:rsidRPr="00767B5E" w:rsidRDefault="00A208CB" w:rsidP="00A208CB">
            <w:pPr>
              <w:rPr>
                <w:rFonts w:cs="Arial"/>
                <w:szCs w:val="24"/>
              </w:rPr>
            </w:pPr>
          </w:p>
        </w:tc>
        <w:tc>
          <w:tcPr>
            <w:tcW w:w="4520" w:type="dxa"/>
          </w:tcPr>
          <w:p w14:paraId="67D1C2AE" w14:textId="77777777" w:rsidR="00A208CB" w:rsidRDefault="00A208CB" w:rsidP="00A208CB">
            <w:pPr>
              <w:rPr>
                <w:rFonts w:cs="Arial"/>
                <w:szCs w:val="24"/>
              </w:rPr>
            </w:pPr>
          </w:p>
        </w:tc>
      </w:tr>
    </w:tbl>
    <w:p w14:paraId="305C7497" w14:textId="77777777" w:rsidR="00A208CB" w:rsidRDefault="00A208CB" w:rsidP="00A66AAD">
      <w:pPr>
        <w:rPr>
          <w:rFonts w:cs="Arial"/>
          <w:b/>
          <w:bCs/>
          <w:szCs w:val="24"/>
          <w:u w:val="single"/>
        </w:rPr>
      </w:pPr>
    </w:p>
    <w:p w14:paraId="6BB914FA" w14:textId="37AAD93B" w:rsidR="00A66AAD" w:rsidRDefault="00A66AAD" w:rsidP="00A66AAD">
      <w:pPr>
        <w:rPr>
          <w:rFonts w:cs="Arial"/>
          <w:b/>
          <w:bCs/>
          <w:szCs w:val="24"/>
          <w:u w:val="single"/>
        </w:rPr>
      </w:pPr>
      <w:r>
        <w:rPr>
          <w:rFonts w:cs="Arial"/>
          <w:b/>
          <w:bCs/>
          <w:szCs w:val="24"/>
          <w:u w:val="single"/>
        </w:rPr>
        <w:t>Section Three: Event Details</w:t>
      </w:r>
    </w:p>
    <w:p w14:paraId="3666A598" w14:textId="77777777" w:rsidR="00A66AAD" w:rsidRDefault="00A66AAD" w:rsidP="00A66AAD">
      <w:pPr>
        <w:rPr>
          <w:rFonts w:cs="Arial"/>
          <w:b/>
          <w:bCs/>
          <w:szCs w:val="24"/>
          <w:u w:val="single"/>
        </w:rPr>
      </w:pPr>
    </w:p>
    <w:p w14:paraId="1AEB8BEB" w14:textId="77777777" w:rsidR="00A66AAD" w:rsidRPr="00767B5E" w:rsidRDefault="00A66AAD" w:rsidP="00A66AAD">
      <w:pPr>
        <w:rPr>
          <w:rFonts w:cs="Arial"/>
          <w:szCs w:val="24"/>
        </w:rPr>
      </w:pPr>
      <w:r w:rsidRPr="00767B5E">
        <w:rPr>
          <w:rFonts w:cs="Arial"/>
          <w:szCs w:val="24"/>
        </w:rPr>
        <w:t>Please complete this</w:t>
      </w:r>
      <w:r>
        <w:rPr>
          <w:rFonts w:cs="Arial"/>
          <w:szCs w:val="24"/>
        </w:rPr>
        <w:t xml:space="preserve"> section</w:t>
      </w:r>
      <w:r w:rsidRPr="00767B5E">
        <w:rPr>
          <w:rFonts w:cs="Arial"/>
          <w:szCs w:val="24"/>
        </w:rPr>
        <w:t xml:space="preserve"> if you are requesting the use of land for an event.</w:t>
      </w:r>
    </w:p>
    <w:p w14:paraId="596365B9" w14:textId="77777777" w:rsidR="00A66AAD" w:rsidRPr="00767B5E" w:rsidRDefault="00A66AAD" w:rsidP="00A66AAD">
      <w:pPr>
        <w:rPr>
          <w:rFonts w:cs="Arial"/>
          <w:b/>
          <w:szCs w:val="24"/>
        </w:rPr>
      </w:pPr>
    </w:p>
    <w:p w14:paraId="5542629E" w14:textId="48250320" w:rsidR="00A66AAD" w:rsidRDefault="00A66AAD" w:rsidP="00A66AAD">
      <w:pPr>
        <w:rPr>
          <w:rFonts w:cs="Arial"/>
          <w:b/>
          <w:szCs w:val="24"/>
        </w:rPr>
      </w:pPr>
      <w:r w:rsidRPr="00767B5E">
        <w:rPr>
          <w:rFonts w:cs="Arial"/>
          <w:b/>
          <w:szCs w:val="24"/>
        </w:rPr>
        <w:t>Do you intend to use or have any of the following at your event?</w:t>
      </w:r>
      <w:r w:rsidR="00350FC6">
        <w:rPr>
          <w:rFonts w:cs="Arial"/>
          <w:b/>
          <w:szCs w:val="24"/>
        </w:rPr>
        <w:t xml:space="preserve"> (</w:t>
      </w:r>
      <w:r w:rsidR="00F62683">
        <w:rPr>
          <w:rFonts w:cs="Arial"/>
          <w:b/>
          <w:szCs w:val="24"/>
        </w:rPr>
        <w:t>P</w:t>
      </w:r>
      <w:r w:rsidR="00350FC6">
        <w:rPr>
          <w:rFonts w:cs="Arial"/>
          <w:b/>
          <w:szCs w:val="24"/>
        </w:rPr>
        <w:t>lease circle yes or no)</w:t>
      </w:r>
    </w:p>
    <w:p w14:paraId="395FD8F8" w14:textId="77777777" w:rsidR="001439A9" w:rsidRDefault="001439A9" w:rsidP="00A66AAD">
      <w:pPr>
        <w:rPr>
          <w:rFonts w:cs="Arial"/>
          <w:b/>
          <w:szCs w:val="24"/>
        </w:rPr>
      </w:pPr>
    </w:p>
    <w:tbl>
      <w:tblPr>
        <w:tblStyle w:val="TableGrid"/>
        <w:tblW w:w="0" w:type="auto"/>
        <w:tblLook w:val="04A0" w:firstRow="1" w:lastRow="0" w:firstColumn="1" w:lastColumn="0" w:noHBand="0" w:noVBand="1"/>
      </w:tblPr>
      <w:tblGrid>
        <w:gridCol w:w="5240"/>
        <w:gridCol w:w="2126"/>
        <w:gridCol w:w="1674"/>
      </w:tblGrid>
      <w:tr w:rsidR="001439A9" w:rsidRPr="00D935D0" w14:paraId="77BC871C" w14:textId="77777777" w:rsidTr="2158C784">
        <w:tc>
          <w:tcPr>
            <w:tcW w:w="5240" w:type="dxa"/>
          </w:tcPr>
          <w:p w14:paraId="7E3C16B4" w14:textId="0C6C5AC3" w:rsidR="001439A9" w:rsidRPr="00D935D0" w:rsidRDefault="62D65DA9" w:rsidP="00DA2FA9">
            <w:pPr>
              <w:spacing w:after="60"/>
              <w:rPr>
                <w:rFonts w:cs="Arial"/>
              </w:rPr>
            </w:pPr>
            <w:r w:rsidRPr="2158C784">
              <w:rPr>
                <w:rFonts w:cs="Arial"/>
              </w:rPr>
              <w:t xml:space="preserve">Food vendors              </w:t>
            </w:r>
          </w:p>
        </w:tc>
        <w:tc>
          <w:tcPr>
            <w:tcW w:w="2126" w:type="dxa"/>
          </w:tcPr>
          <w:p w14:paraId="62400142" w14:textId="77777777" w:rsidR="001439A9" w:rsidRPr="00D935D0" w:rsidRDefault="001439A9" w:rsidP="00DA2FA9">
            <w:pPr>
              <w:spacing w:after="60"/>
              <w:rPr>
                <w:rFonts w:cs="Arial"/>
                <w:szCs w:val="24"/>
              </w:rPr>
            </w:pPr>
            <w:r w:rsidRPr="00D935D0">
              <w:rPr>
                <w:rFonts w:cs="Arial"/>
                <w:szCs w:val="24"/>
              </w:rPr>
              <w:t>Yes</w:t>
            </w:r>
          </w:p>
        </w:tc>
        <w:tc>
          <w:tcPr>
            <w:tcW w:w="1674" w:type="dxa"/>
          </w:tcPr>
          <w:p w14:paraId="4C7D2335" w14:textId="77777777" w:rsidR="001439A9" w:rsidRPr="00D935D0" w:rsidRDefault="001439A9" w:rsidP="00DA2FA9">
            <w:pPr>
              <w:spacing w:after="60"/>
              <w:rPr>
                <w:rFonts w:cs="Arial"/>
                <w:szCs w:val="24"/>
              </w:rPr>
            </w:pPr>
            <w:r w:rsidRPr="00D935D0">
              <w:rPr>
                <w:rFonts w:cs="Arial"/>
                <w:szCs w:val="24"/>
              </w:rPr>
              <w:t>No</w:t>
            </w:r>
          </w:p>
        </w:tc>
      </w:tr>
      <w:tr w:rsidR="001439A9" w:rsidRPr="00D935D0" w14:paraId="72F0F3E7" w14:textId="77777777" w:rsidTr="2158C784">
        <w:tc>
          <w:tcPr>
            <w:tcW w:w="5240" w:type="dxa"/>
          </w:tcPr>
          <w:p w14:paraId="16983BBB" w14:textId="77777777" w:rsidR="001439A9" w:rsidRPr="00D935D0" w:rsidRDefault="001439A9" w:rsidP="00DA2FA9">
            <w:pPr>
              <w:spacing w:after="60"/>
              <w:rPr>
                <w:rFonts w:cs="Arial"/>
                <w:szCs w:val="24"/>
              </w:rPr>
            </w:pPr>
            <w:r w:rsidRPr="00D935D0">
              <w:rPr>
                <w:rFonts w:cs="Arial"/>
                <w:szCs w:val="24"/>
              </w:rPr>
              <w:t xml:space="preserve">Stalls selling other products           </w:t>
            </w:r>
          </w:p>
        </w:tc>
        <w:tc>
          <w:tcPr>
            <w:tcW w:w="2126" w:type="dxa"/>
          </w:tcPr>
          <w:p w14:paraId="69382077" w14:textId="77777777" w:rsidR="001439A9" w:rsidRPr="00D935D0" w:rsidRDefault="001439A9" w:rsidP="00DA2FA9">
            <w:pPr>
              <w:spacing w:after="60"/>
              <w:rPr>
                <w:rFonts w:cs="Arial"/>
                <w:szCs w:val="24"/>
              </w:rPr>
            </w:pPr>
            <w:r w:rsidRPr="00D935D0">
              <w:rPr>
                <w:rFonts w:cs="Arial"/>
                <w:szCs w:val="24"/>
              </w:rPr>
              <w:t>Yes</w:t>
            </w:r>
          </w:p>
        </w:tc>
        <w:tc>
          <w:tcPr>
            <w:tcW w:w="1674" w:type="dxa"/>
          </w:tcPr>
          <w:p w14:paraId="29426387" w14:textId="77777777" w:rsidR="001439A9" w:rsidRPr="00D935D0" w:rsidRDefault="001439A9" w:rsidP="00DA2FA9">
            <w:pPr>
              <w:spacing w:after="60"/>
              <w:rPr>
                <w:rFonts w:cs="Arial"/>
                <w:szCs w:val="24"/>
              </w:rPr>
            </w:pPr>
            <w:r w:rsidRPr="00D935D0">
              <w:rPr>
                <w:rFonts w:cs="Arial"/>
                <w:szCs w:val="24"/>
              </w:rPr>
              <w:t>No</w:t>
            </w:r>
          </w:p>
        </w:tc>
      </w:tr>
      <w:tr w:rsidR="001439A9" w:rsidRPr="00D935D0" w14:paraId="23A68E0F" w14:textId="77777777" w:rsidTr="2158C784">
        <w:tc>
          <w:tcPr>
            <w:tcW w:w="5240" w:type="dxa"/>
          </w:tcPr>
          <w:p w14:paraId="20C9D829" w14:textId="77777777" w:rsidR="001439A9" w:rsidRPr="00D935D0" w:rsidRDefault="001439A9" w:rsidP="00DA2FA9">
            <w:pPr>
              <w:spacing w:after="60"/>
              <w:rPr>
                <w:rFonts w:cs="Arial"/>
                <w:szCs w:val="24"/>
              </w:rPr>
            </w:pPr>
            <w:r w:rsidRPr="00D935D0">
              <w:rPr>
                <w:rFonts w:cs="Arial"/>
                <w:szCs w:val="24"/>
              </w:rPr>
              <w:t>Live/recorded music or entertainment/PA</w:t>
            </w:r>
          </w:p>
        </w:tc>
        <w:tc>
          <w:tcPr>
            <w:tcW w:w="2126" w:type="dxa"/>
          </w:tcPr>
          <w:p w14:paraId="7A765E74" w14:textId="77777777" w:rsidR="001439A9" w:rsidRPr="00D935D0" w:rsidRDefault="001439A9" w:rsidP="00DA2FA9">
            <w:pPr>
              <w:spacing w:after="60"/>
              <w:rPr>
                <w:rFonts w:cs="Arial"/>
                <w:szCs w:val="24"/>
              </w:rPr>
            </w:pPr>
            <w:r w:rsidRPr="00D935D0">
              <w:rPr>
                <w:rFonts w:cs="Arial"/>
                <w:szCs w:val="24"/>
              </w:rPr>
              <w:t>Yes</w:t>
            </w:r>
          </w:p>
        </w:tc>
        <w:tc>
          <w:tcPr>
            <w:tcW w:w="1674" w:type="dxa"/>
          </w:tcPr>
          <w:p w14:paraId="2A1285DF" w14:textId="77777777" w:rsidR="001439A9" w:rsidRPr="00D935D0" w:rsidRDefault="001439A9" w:rsidP="00DA2FA9">
            <w:pPr>
              <w:spacing w:after="60"/>
              <w:rPr>
                <w:rFonts w:cs="Arial"/>
                <w:szCs w:val="24"/>
              </w:rPr>
            </w:pPr>
            <w:r w:rsidRPr="00D935D0">
              <w:rPr>
                <w:rFonts w:cs="Arial"/>
                <w:szCs w:val="24"/>
              </w:rPr>
              <w:t>No</w:t>
            </w:r>
          </w:p>
        </w:tc>
      </w:tr>
      <w:tr w:rsidR="001439A9" w:rsidRPr="00D935D0" w14:paraId="2887DD4D" w14:textId="77777777" w:rsidTr="2158C784">
        <w:tc>
          <w:tcPr>
            <w:tcW w:w="5240" w:type="dxa"/>
          </w:tcPr>
          <w:p w14:paraId="47A4AB51" w14:textId="77777777" w:rsidR="001439A9" w:rsidRPr="00D935D0" w:rsidRDefault="001439A9" w:rsidP="00DA2FA9">
            <w:pPr>
              <w:spacing w:after="60"/>
              <w:rPr>
                <w:rFonts w:cs="Arial"/>
                <w:szCs w:val="24"/>
              </w:rPr>
            </w:pPr>
            <w:r w:rsidRPr="00D935D0">
              <w:rPr>
                <w:rFonts w:cs="Arial"/>
                <w:szCs w:val="24"/>
              </w:rPr>
              <w:t>Generators</w:t>
            </w:r>
            <w:r w:rsidRPr="00D935D0">
              <w:rPr>
                <w:rFonts w:cs="Arial"/>
                <w:szCs w:val="24"/>
              </w:rPr>
              <w:tab/>
            </w:r>
            <w:r w:rsidRPr="00D935D0">
              <w:rPr>
                <w:rFonts w:cs="Arial"/>
                <w:szCs w:val="24"/>
              </w:rPr>
              <w:tab/>
            </w:r>
            <w:r w:rsidRPr="00D935D0">
              <w:rPr>
                <w:rFonts w:cs="Arial"/>
                <w:szCs w:val="24"/>
              </w:rPr>
              <w:tab/>
            </w:r>
            <w:r w:rsidRPr="00D935D0">
              <w:rPr>
                <w:rFonts w:cs="Arial"/>
                <w:szCs w:val="24"/>
              </w:rPr>
              <w:tab/>
            </w:r>
            <w:r w:rsidRPr="00D935D0">
              <w:rPr>
                <w:rFonts w:cs="Arial"/>
                <w:szCs w:val="24"/>
              </w:rPr>
              <w:tab/>
            </w:r>
          </w:p>
        </w:tc>
        <w:tc>
          <w:tcPr>
            <w:tcW w:w="2126" w:type="dxa"/>
          </w:tcPr>
          <w:p w14:paraId="134D2269" w14:textId="77777777" w:rsidR="001439A9" w:rsidRPr="00D935D0" w:rsidRDefault="001439A9" w:rsidP="00DA2FA9">
            <w:pPr>
              <w:spacing w:after="60"/>
              <w:rPr>
                <w:rFonts w:cs="Arial"/>
                <w:szCs w:val="24"/>
              </w:rPr>
            </w:pPr>
            <w:r w:rsidRPr="00D935D0">
              <w:rPr>
                <w:rFonts w:cs="Arial"/>
                <w:szCs w:val="24"/>
              </w:rPr>
              <w:t>Yes</w:t>
            </w:r>
          </w:p>
        </w:tc>
        <w:tc>
          <w:tcPr>
            <w:tcW w:w="1674" w:type="dxa"/>
          </w:tcPr>
          <w:p w14:paraId="112DE3C6" w14:textId="77777777" w:rsidR="001439A9" w:rsidRPr="00D935D0" w:rsidRDefault="001439A9" w:rsidP="00DA2FA9">
            <w:pPr>
              <w:spacing w:after="60"/>
              <w:rPr>
                <w:rFonts w:cs="Arial"/>
                <w:szCs w:val="24"/>
              </w:rPr>
            </w:pPr>
            <w:r w:rsidRPr="00D935D0">
              <w:rPr>
                <w:rFonts w:cs="Arial"/>
                <w:szCs w:val="24"/>
              </w:rPr>
              <w:t>No</w:t>
            </w:r>
          </w:p>
        </w:tc>
      </w:tr>
      <w:tr w:rsidR="001439A9" w:rsidRPr="00D935D0" w14:paraId="014E776D" w14:textId="77777777" w:rsidTr="2158C784">
        <w:tc>
          <w:tcPr>
            <w:tcW w:w="5240" w:type="dxa"/>
          </w:tcPr>
          <w:p w14:paraId="7F41998D" w14:textId="77777777" w:rsidR="001439A9" w:rsidRPr="00D935D0" w:rsidRDefault="001439A9" w:rsidP="00DA2FA9">
            <w:pPr>
              <w:spacing w:after="60"/>
              <w:rPr>
                <w:rFonts w:cs="Arial"/>
                <w:szCs w:val="24"/>
              </w:rPr>
            </w:pPr>
            <w:r w:rsidRPr="00D935D0">
              <w:rPr>
                <w:rFonts w:cs="Arial"/>
                <w:szCs w:val="24"/>
              </w:rPr>
              <w:t>Inflatables/fairground equipment</w:t>
            </w:r>
            <w:r w:rsidRPr="00D935D0">
              <w:rPr>
                <w:rFonts w:cs="Arial"/>
                <w:szCs w:val="24"/>
              </w:rPr>
              <w:tab/>
            </w:r>
          </w:p>
        </w:tc>
        <w:tc>
          <w:tcPr>
            <w:tcW w:w="2126" w:type="dxa"/>
          </w:tcPr>
          <w:p w14:paraId="12ACBA79" w14:textId="77777777" w:rsidR="001439A9" w:rsidRPr="00D935D0" w:rsidRDefault="001439A9" w:rsidP="00DA2FA9">
            <w:pPr>
              <w:spacing w:after="60"/>
              <w:rPr>
                <w:rFonts w:cs="Arial"/>
                <w:szCs w:val="24"/>
              </w:rPr>
            </w:pPr>
            <w:r w:rsidRPr="00D935D0">
              <w:rPr>
                <w:rFonts w:cs="Arial"/>
                <w:szCs w:val="24"/>
              </w:rPr>
              <w:t>Yes</w:t>
            </w:r>
          </w:p>
        </w:tc>
        <w:tc>
          <w:tcPr>
            <w:tcW w:w="1674" w:type="dxa"/>
          </w:tcPr>
          <w:p w14:paraId="077A7E5D" w14:textId="77777777" w:rsidR="001439A9" w:rsidRPr="00D935D0" w:rsidRDefault="001439A9" w:rsidP="00DA2FA9">
            <w:pPr>
              <w:spacing w:after="60"/>
              <w:rPr>
                <w:rFonts w:cs="Arial"/>
                <w:szCs w:val="24"/>
              </w:rPr>
            </w:pPr>
            <w:r w:rsidRPr="00D935D0">
              <w:rPr>
                <w:rFonts w:cs="Arial"/>
                <w:szCs w:val="24"/>
              </w:rPr>
              <w:t>No</w:t>
            </w:r>
          </w:p>
        </w:tc>
      </w:tr>
      <w:tr w:rsidR="001439A9" w:rsidRPr="00D935D0" w14:paraId="3609005B" w14:textId="77777777" w:rsidTr="2158C784">
        <w:tc>
          <w:tcPr>
            <w:tcW w:w="5240" w:type="dxa"/>
          </w:tcPr>
          <w:p w14:paraId="3A484892" w14:textId="77777777" w:rsidR="001439A9" w:rsidRPr="00D935D0" w:rsidRDefault="001439A9" w:rsidP="00DA2FA9">
            <w:pPr>
              <w:spacing w:after="60"/>
              <w:rPr>
                <w:rFonts w:cs="Arial"/>
                <w:szCs w:val="24"/>
              </w:rPr>
            </w:pPr>
            <w:r w:rsidRPr="00D935D0">
              <w:rPr>
                <w:rFonts w:cs="Arial"/>
                <w:szCs w:val="24"/>
              </w:rPr>
              <w:t>Staging</w:t>
            </w:r>
            <w:r w:rsidRPr="00D935D0">
              <w:rPr>
                <w:rFonts w:cs="Arial"/>
                <w:szCs w:val="24"/>
              </w:rPr>
              <w:tab/>
            </w:r>
            <w:r w:rsidRPr="00D935D0">
              <w:rPr>
                <w:rFonts w:cs="Arial"/>
                <w:szCs w:val="24"/>
              </w:rPr>
              <w:tab/>
            </w:r>
            <w:r w:rsidRPr="00D935D0">
              <w:rPr>
                <w:rFonts w:cs="Arial"/>
                <w:szCs w:val="24"/>
              </w:rPr>
              <w:tab/>
            </w:r>
            <w:r w:rsidRPr="00D935D0">
              <w:rPr>
                <w:rFonts w:cs="Arial"/>
                <w:szCs w:val="24"/>
              </w:rPr>
              <w:tab/>
            </w:r>
          </w:p>
        </w:tc>
        <w:tc>
          <w:tcPr>
            <w:tcW w:w="2126" w:type="dxa"/>
          </w:tcPr>
          <w:p w14:paraId="0214D6D2" w14:textId="77777777" w:rsidR="001439A9" w:rsidRPr="00D935D0" w:rsidRDefault="001439A9" w:rsidP="00DA2FA9">
            <w:pPr>
              <w:spacing w:after="60"/>
              <w:rPr>
                <w:rFonts w:cs="Arial"/>
                <w:szCs w:val="24"/>
              </w:rPr>
            </w:pPr>
            <w:r w:rsidRPr="00D935D0">
              <w:rPr>
                <w:rFonts w:cs="Arial"/>
                <w:szCs w:val="24"/>
              </w:rPr>
              <w:t>Yes</w:t>
            </w:r>
          </w:p>
        </w:tc>
        <w:tc>
          <w:tcPr>
            <w:tcW w:w="1674" w:type="dxa"/>
          </w:tcPr>
          <w:p w14:paraId="7481E3B1" w14:textId="77777777" w:rsidR="001439A9" w:rsidRPr="00D935D0" w:rsidRDefault="001439A9" w:rsidP="00DA2FA9">
            <w:pPr>
              <w:spacing w:after="60"/>
              <w:rPr>
                <w:rFonts w:cs="Arial"/>
                <w:szCs w:val="24"/>
              </w:rPr>
            </w:pPr>
            <w:r w:rsidRPr="00D935D0">
              <w:rPr>
                <w:rFonts w:cs="Arial"/>
                <w:szCs w:val="24"/>
              </w:rPr>
              <w:t>No</w:t>
            </w:r>
          </w:p>
        </w:tc>
      </w:tr>
      <w:tr w:rsidR="001439A9" w:rsidRPr="00D935D0" w14:paraId="54AE525C" w14:textId="77777777" w:rsidTr="2158C784">
        <w:tc>
          <w:tcPr>
            <w:tcW w:w="5240" w:type="dxa"/>
          </w:tcPr>
          <w:p w14:paraId="125F61A0" w14:textId="77777777" w:rsidR="001439A9" w:rsidRPr="00D935D0" w:rsidRDefault="001439A9" w:rsidP="00DA2FA9">
            <w:pPr>
              <w:spacing w:after="60"/>
              <w:rPr>
                <w:rFonts w:cs="Arial"/>
                <w:szCs w:val="24"/>
              </w:rPr>
            </w:pPr>
            <w:r w:rsidRPr="00D935D0">
              <w:rPr>
                <w:rFonts w:cs="Arial"/>
                <w:szCs w:val="24"/>
              </w:rPr>
              <w:t>Gas</w:t>
            </w:r>
            <w:r w:rsidRPr="00D935D0">
              <w:rPr>
                <w:rFonts w:cs="Arial"/>
                <w:szCs w:val="24"/>
              </w:rPr>
              <w:tab/>
            </w:r>
            <w:r w:rsidRPr="00D935D0">
              <w:rPr>
                <w:rFonts w:cs="Arial"/>
                <w:szCs w:val="24"/>
              </w:rPr>
              <w:tab/>
            </w:r>
            <w:r w:rsidRPr="00D935D0">
              <w:rPr>
                <w:rFonts w:cs="Arial"/>
                <w:szCs w:val="24"/>
              </w:rPr>
              <w:tab/>
            </w:r>
            <w:r w:rsidRPr="00D935D0">
              <w:rPr>
                <w:rFonts w:cs="Arial"/>
                <w:szCs w:val="24"/>
              </w:rPr>
              <w:tab/>
            </w:r>
            <w:r w:rsidRPr="00D935D0">
              <w:rPr>
                <w:rFonts w:cs="Arial"/>
                <w:szCs w:val="24"/>
              </w:rPr>
              <w:tab/>
            </w:r>
            <w:r w:rsidRPr="00D935D0">
              <w:rPr>
                <w:rFonts w:cs="Arial"/>
                <w:szCs w:val="24"/>
              </w:rPr>
              <w:tab/>
            </w:r>
          </w:p>
        </w:tc>
        <w:tc>
          <w:tcPr>
            <w:tcW w:w="2126" w:type="dxa"/>
          </w:tcPr>
          <w:p w14:paraId="7031044C" w14:textId="77777777" w:rsidR="001439A9" w:rsidRPr="00D935D0" w:rsidRDefault="001439A9" w:rsidP="00DA2FA9">
            <w:pPr>
              <w:spacing w:after="60"/>
              <w:rPr>
                <w:rFonts w:cs="Arial"/>
                <w:szCs w:val="24"/>
              </w:rPr>
            </w:pPr>
            <w:r w:rsidRPr="00D935D0">
              <w:rPr>
                <w:rFonts w:cs="Arial"/>
                <w:szCs w:val="24"/>
              </w:rPr>
              <w:t>Yes</w:t>
            </w:r>
          </w:p>
        </w:tc>
        <w:tc>
          <w:tcPr>
            <w:tcW w:w="1674" w:type="dxa"/>
          </w:tcPr>
          <w:p w14:paraId="237EDB43" w14:textId="77777777" w:rsidR="001439A9" w:rsidRPr="00D935D0" w:rsidRDefault="001439A9" w:rsidP="00DA2FA9">
            <w:pPr>
              <w:spacing w:after="60"/>
              <w:rPr>
                <w:rFonts w:cs="Arial"/>
                <w:szCs w:val="24"/>
              </w:rPr>
            </w:pPr>
            <w:r w:rsidRPr="00D935D0">
              <w:rPr>
                <w:rFonts w:cs="Arial"/>
                <w:szCs w:val="24"/>
              </w:rPr>
              <w:t>No</w:t>
            </w:r>
          </w:p>
        </w:tc>
      </w:tr>
      <w:tr w:rsidR="001439A9" w:rsidRPr="00D935D0" w14:paraId="68A75DA1" w14:textId="77777777" w:rsidTr="2158C784">
        <w:tc>
          <w:tcPr>
            <w:tcW w:w="5240" w:type="dxa"/>
          </w:tcPr>
          <w:p w14:paraId="3E9A7607" w14:textId="77777777" w:rsidR="001439A9" w:rsidRPr="00D935D0" w:rsidRDefault="001439A9" w:rsidP="00DA2FA9">
            <w:pPr>
              <w:spacing w:after="60"/>
              <w:rPr>
                <w:rFonts w:cs="Arial"/>
                <w:szCs w:val="24"/>
              </w:rPr>
            </w:pPr>
            <w:r w:rsidRPr="00D935D0">
              <w:rPr>
                <w:rFonts w:cs="Arial"/>
                <w:szCs w:val="24"/>
              </w:rPr>
              <w:t>Public toilets</w:t>
            </w:r>
            <w:r w:rsidRPr="00D935D0">
              <w:rPr>
                <w:rFonts w:cs="Arial"/>
                <w:szCs w:val="24"/>
              </w:rPr>
              <w:tab/>
            </w:r>
            <w:r w:rsidRPr="00D935D0">
              <w:rPr>
                <w:rFonts w:cs="Arial"/>
                <w:szCs w:val="24"/>
              </w:rPr>
              <w:tab/>
            </w:r>
            <w:r w:rsidRPr="00D935D0">
              <w:rPr>
                <w:rFonts w:cs="Arial"/>
                <w:szCs w:val="24"/>
              </w:rPr>
              <w:tab/>
            </w:r>
            <w:r w:rsidRPr="00D935D0">
              <w:rPr>
                <w:rFonts w:cs="Arial"/>
                <w:szCs w:val="24"/>
              </w:rPr>
              <w:tab/>
            </w:r>
            <w:r w:rsidRPr="00D935D0">
              <w:rPr>
                <w:rFonts w:cs="Arial"/>
                <w:szCs w:val="24"/>
              </w:rPr>
              <w:tab/>
            </w:r>
          </w:p>
        </w:tc>
        <w:tc>
          <w:tcPr>
            <w:tcW w:w="2126" w:type="dxa"/>
          </w:tcPr>
          <w:p w14:paraId="46AEC5E1" w14:textId="77777777" w:rsidR="001439A9" w:rsidRPr="00D935D0" w:rsidRDefault="001439A9" w:rsidP="00DA2FA9">
            <w:pPr>
              <w:spacing w:after="60"/>
              <w:rPr>
                <w:rFonts w:cs="Arial"/>
                <w:szCs w:val="24"/>
              </w:rPr>
            </w:pPr>
            <w:r w:rsidRPr="00D935D0">
              <w:rPr>
                <w:rFonts w:cs="Arial"/>
                <w:szCs w:val="24"/>
              </w:rPr>
              <w:t>Yes</w:t>
            </w:r>
          </w:p>
        </w:tc>
        <w:tc>
          <w:tcPr>
            <w:tcW w:w="1674" w:type="dxa"/>
          </w:tcPr>
          <w:p w14:paraId="39EA32B0" w14:textId="77777777" w:rsidR="001439A9" w:rsidRPr="00D935D0" w:rsidRDefault="001439A9" w:rsidP="00DA2FA9">
            <w:pPr>
              <w:spacing w:after="60"/>
              <w:rPr>
                <w:rFonts w:cs="Arial"/>
                <w:szCs w:val="24"/>
              </w:rPr>
            </w:pPr>
            <w:r w:rsidRPr="00D935D0">
              <w:rPr>
                <w:rFonts w:cs="Arial"/>
                <w:szCs w:val="24"/>
              </w:rPr>
              <w:t>No</w:t>
            </w:r>
          </w:p>
        </w:tc>
      </w:tr>
      <w:tr w:rsidR="001439A9" w:rsidRPr="00D935D0" w14:paraId="4EFFB8C6" w14:textId="77777777" w:rsidTr="2158C784">
        <w:tc>
          <w:tcPr>
            <w:tcW w:w="5240" w:type="dxa"/>
          </w:tcPr>
          <w:p w14:paraId="77BFE591" w14:textId="77777777" w:rsidR="001439A9" w:rsidRPr="00D935D0" w:rsidRDefault="001439A9" w:rsidP="00DA2FA9">
            <w:pPr>
              <w:spacing w:after="60"/>
              <w:rPr>
                <w:rFonts w:cs="Arial"/>
                <w:szCs w:val="24"/>
              </w:rPr>
            </w:pPr>
            <w:proofErr w:type="spellStart"/>
            <w:r w:rsidRPr="00D935D0">
              <w:rPr>
                <w:rFonts w:cs="Arial"/>
                <w:szCs w:val="24"/>
              </w:rPr>
              <w:t>Portaloos</w:t>
            </w:r>
            <w:proofErr w:type="spellEnd"/>
            <w:r w:rsidRPr="00D935D0">
              <w:rPr>
                <w:rFonts w:cs="Arial"/>
                <w:szCs w:val="24"/>
              </w:rPr>
              <w:tab/>
            </w:r>
            <w:r w:rsidRPr="00D935D0">
              <w:rPr>
                <w:rFonts w:cs="Arial"/>
                <w:szCs w:val="24"/>
              </w:rPr>
              <w:tab/>
            </w:r>
            <w:r w:rsidRPr="00D935D0">
              <w:rPr>
                <w:rFonts w:cs="Arial"/>
                <w:szCs w:val="24"/>
              </w:rPr>
              <w:tab/>
            </w:r>
            <w:r w:rsidRPr="00D935D0">
              <w:rPr>
                <w:rFonts w:cs="Arial"/>
                <w:szCs w:val="24"/>
              </w:rPr>
              <w:tab/>
            </w:r>
          </w:p>
        </w:tc>
        <w:tc>
          <w:tcPr>
            <w:tcW w:w="2126" w:type="dxa"/>
          </w:tcPr>
          <w:p w14:paraId="17D6E417" w14:textId="77777777" w:rsidR="001439A9" w:rsidRPr="00D935D0" w:rsidRDefault="001439A9" w:rsidP="00DA2FA9">
            <w:pPr>
              <w:spacing w:after="60"/>
              <w:rPr>
                <w:rFonts w:cs="Arial"/>
                <w:szCs w:val="24"/>
              </w:rPr>
            </w:pPr>
            <w:r w:rsidRPr="00D935D0">
              <w:rPr>
                <w:rFonts w:cs="Arial"/>
                <w:szCs w:val="24"/>
              </w:rPr>
              <w:t>Yes</w:t>
            </w:r>
          </w:p>
        </w:tc>
        <w:tc>
          <w:tcPr>
            <w:tcW w:w="1674" w:type="dxa"/>
          </w:tcPr>
          <w:p w14:paraId="29F8F5F0" w14:textId="77777777" w:rsidR="001439A9" w:rsidRPr="00D935D0" w:rsidRDefault="001439A9" w:rsidP="00DA2FA9">
            <w:pPr>
              <w:spacing w:after="60"/>
              <w:rPr>
                <w:rFonts w:cs="Arial"/>
                <w:szCs w:val="24"/>
              </w:rPr>
            </w:pPr>
            <w:r w:rsidRPr="00D935D0">
              <w:rPr>
                <w:rFonts w:cs="Arial"/>
                <w:szCs w:val="24"/>
              </w:rPr>
              <w:t>No</w:t>
            </w:r>
          </w:p>
        </w:tc>
      </w:tr>
      <w:tr w:rsidR="001439A9" w:rsidRPr="00D935D0" w14:paraId="3F541410" w14:textId="77777777" w:rsidTr="2158C784">
        <w:tc>
          <w:tcPr>
            <w:tcW w:w="5240" w:type="dxa"/>
          </w:tcPr>
          <w:p w14:paraId="436073CC" w14:textId="77777777" w:rsidR="001439A9" w:rsidRPr="00D935D0" w:rsidRDefault="001439A9" w:rsidP="00DA2FA9">
            <w:pPr>
              <w:spacing w:after="60"/>
              <w:rPr>
                <w:rFonts w:cs="Arial"/>
                <w:szCs w:val="24"/>
              </w:rPr>
            </w:pPr>
            <w:r w:rsidRPr="00D935D0">
              <w:rPr>
                <w:rFonts w:cs="Arial"/>
                <w:szCs w:val="24"/>
              </w:rPr>
              <w:t>Alcohol</w:t>
            </w:r>
            <w:r w:rsidRPr="00D935D0">
              <w:rPr>
                <w:rFonts w:cs="Arial"/>
                <w:szCs w:val="24"/>
              </w:rPr>
              <w:tab/>
            </w:r>
            <w:r w:rsidRPr="00D935D0">
              <w:rPr>
                <w:rFonts w:cs="Arial"/>
                <w:szCs w:val="24"/>
              </w:rPr>
              <w:tab/>
            </w:r>
            <w:r w:rsidRPr="00D935D0">
              <w:rPr>
                <w:rFonts w:cs="Arial"/>
                <w:szCs w:val="24"/>
              </w:rPr>
              <w:tab/>
            </w:r>
            <w:r w:rsidRPr="00D935D0">
              <w:rPr>
                <w:rFonts w:cs="Arial"/>
                <w:szCs w:val="24"/>
              </w:rPr>
              <w:tab/>
            </w:r>
            <w:r w:rsidRPr="00D935D0">
              <w:rPr>
                <w:rFonts w:cs="Arial"/>
                <w:szCs w:val="24"/>
              </w:rPr>
              <w:tab/>
            </w:r>
          </w:p>
        </w:tc>
        <w:tc>
          <w:tcPr>
            <w:tcW w:w="2126" w:type="dxa"/>
          </w:tcPr>
          <w:p w14:paraId="66473A37" w14:textId="77777777" w:rsidR="001439A9" w:rsidRPr="00D935D0" w:rsidRDefault="001439A9" w:rsidP="00DA2FA9">
            <w:pPr>
              <w:spacing w:after="60"/>
              <w:rPr>
                <w:rFonts w:cs="Arial"/>
                <w:szCs w:val="24"/>
              </w:rPr>
            </w:pPr>
            <w:r w:rsidRPr="00D935D0">
              <w:rPr>
                <w:rFonts w:cs="Arial"/>
                <w:szCs w:val="24"/>
              </w:rPr>
              <w:t>Yes</w:t>
            </w:r>
          </w:p>
        </w:tc>
        <w:tc>
          <w:tcPr>
            <w:tcW w:w="1674" w:type="dxa"/>
          </w:tcPr>
          <w:p w14:paraId="55913967" w14:textId="77777777" w:rsidR="001439A9" w:rsidRPr="00D935D0" w:rsidRDefault="001439A9" w:rsidP="00DA2FA9">
            <w:pPr>
              <w:spacing w:after="60"/>
              <w:rPr>
                <w:rFonts w:cs="Arial"/>
                <w:szCs w:val="24"/>
              </w:rPr>
            </w:pPr>
            <w:r w:rsidRPr="00D935D0">
              <w:rPr>
                <w:rFonts w:cs="Arial"/>
                <w:szCs w:val="24"/>
              </w:rPr>
              <w:t>No</w:t>
            </w:r>
          </w:p>
        </w:tc>
      </w:tr>
      <w:tr w:rsidR="001439A9" w:rsidRPr="00D935D0" w14:paraId="414840F5" w14:textId="77777777" w:rsidTr="2158C784">
        <w:tc>
          <w:tcPr>
            <w:tcW w:w="5240" w:type="dxa"/>
          </w:tcPr>
          <w:p w14:paraId="17927604" w14:textId="39F95BA0" w:rsidR="001439A9" w:rsidRPr="00D935D0" w:rsidRDefault="30722A4A" w:rsidP="2E4E7B8F">
            <w:pPr>
              <w:spacing w:after="60"/>
              <w:rPr>
                <w:rFonts w:cs="Arial"/>
              </w:rPr>
            </w:pPr>
            <w:r w:rsidRPr="2E4E7B8F">
              <w:rPr>
                <w:rFonts w:cs="Arial"/>
              </w:rPr>
              <w:t>Animals</w:t>
            </w:r>
            <w:r w:rsidR="001439A9">
              <w:tab/>
            </w:r>
            <w:r w:rsidR="001439A9">
              <w:tab/>
            </w:r>
            <w:r w:rsidR="001439A9">
              <w:tab/>
            </w:r>
            <w:r w:rsidR="001439A9">
              <w:tab/>
            </w:r>
            <w:r w:rsidR="001439A9">
              <w:tab/>
            </w:r>
          </w:p>
        </w:tc>
        <w:tc>
          <w:tcPr>
            <w:tcW w:w="2126" w:type="dxa"/>
          </w:tcPr>
          <w:p w14:paraId="68C646E0" w14:textId="77777777" w:rsidR="001439A9" w:rsidRPr="00D935D0" w:rsidRDefault="001439A9" w:rsidP="00DA2FA9">
            <w:pPr>
              <w:spacing w:after="60"/>
              <w:rPr>
                <w:rFonts w:cs="Arial"/>
                <w:szCs w:val="24"/>
              </w:rPr>
            </w:pPr>
            <w:r w:rsidRPr="00D935D0">
              <w:rPr>
                <w:rFonts w:cs="Arial"/>
                <w:szCs w:val="24"/>
              </w:rPr>
              <w:t>Yes</w:t>
            </w:r>
          </w:p>
        </w:tc>
        <w:tc>
          <w:tcPr>
            <w:tcW w:w="1674" w:type="dxa"/>
          </w:tcPr>
          <w:p w14:paraId="1999EDE6" w14:textId="77777777" w:rsidR="001439A9" w:rsidRPr="00D935D0" w:rsidRDefault="001439A9" w:rsidP="00DA2FA9">
            <w:pPr>
              <w:spacing w:after="60"/>
              <w:rPr>
                <w:rFonts w:cs="Arial"/>
                <w:szCs w:val="24"/>
              </w:rPr>
            </w:pPr>
            <w:r w:rsidRPr="00D935D0">
              <w:rPr>
                <w:rFonts w:cs="Arial"/>
                <w:szCs w:val="24"/>
              </w:rPr>
              <w:t>No</w:t>
            </w:r>
          </w:p>
        </w:tc>
      </w:tr>
    </w:tbl>
    <w:p w14:paraId="061F50E5" w14:textId="77777777" w:rsidR="00B2591B" w:rsidRDefault="00B2591B" w:rsidP="00A66AAD">
      <w:pPr>
        <w:rPr>
          <w:rFonts w:cs="Arial"/>
          <w:szCs w:val="24"/>
        </w:rPr>
      </w:pPr>
    </w:p>
    <w:p w14:paraId="20F738AF" w14:textId="267C358E" w:rsidR="00A66AAD" w:rsidRDefault="00A66AAD" w:rsidP="00A66AAD">
      <w:pPr>
        <w:rPr>
          <w:rFonts w:cs="Arial"/>
          <w:szCs w:val="24"/>
        </w:rPr>
      </w:pPr>
      <w:r w:rsidRPr="00767B5E">
        <w:rPr>
          <w:rFonts w:cs="Arial"/>
          <w:szCs w:val="24"/>
        </w:rPr>
        <w:t>If the answer to any of the above is yes</w:t>
      </w:r>
      <w:r>
        <w:rPr>
          <w:rFonts w:cs="Arial"/>
          <w:szCs w:val="24"/>
        </w:rPr>
        <w:t>,</w:t>
      </w:r>
      <w:r w:rsidRPr="00767B5E">
        <w:rPr>
          <w:rFonts w:cs="Arial"/>
          <w:szCs w:val="24"/>
        </w:rPr>
        <w:t xml:space="preserve"> </w:t>
      </w:r>
      <w:r w:rsidR="001D794D">
        <w:rPr>
          <w:rFonts w:cs="Arial"/>
          <w:szCs w:val="24"/>
        </w:rPr>
        <w:t>please</w:t>
      </w:r>
      <w:r w:rsidRPr="00767B5E">
        <w:rPr>
          <w:rFonts w:cs="Arial"/>
          <w:szCs w:val="24"/>
        </w:rPr>
        <w:t xml:space="preserve"> provide further information </w:t>
      </w:r>
      <w:r w:rsidR="001D794D">
        <w:rPr>
          <w:rFonts w:cs="Arial"/>
          <w:szCs w:val="24"/>
        </w:rPr>
        <w:t>below.</w:t>
      </w:r>
    </w:p>
    <w:p w14:paraId="47464281" w14:textId="77777777" w:rsidR="00A66AAD" w:rsidRDefault="00A66AAD" w:rsidP="00A66AAD">
      <w:pPr>
        <w:rPr>
          <w:rFonts w:cs="Arial"/>
          <w:szCs w:val="24"/>
        </w:rPr>
      </w:pPr>
    </w:p>
    <w:tbl>
      <w:tblPr>
        <w:tblStyle w:val="TableGrid"/>
        <w:tblW w:w="0" w:type="auto"/>
        <w:tblLook w:val="04A0" w:firstRow="1" w:lastRow="0" w:firstColumn="1" w:lastColumn="0" w:noHBand="0" w:noVBand="1"/>
      </w:tblPr>
      <w:tblGrid>
        <w:gridCol w:w="9016"/>
      </w:tblGrid>
      <w:tr w:rsidR="00A66AAD" w14:paraId="4D544CCC" w14:textId="77777777" w:rsidTr="00DA2FA9">
        <w:trPr>
          <w:trHeight w:val="2120"/>
        </w:trPr>
        <w:tc>
          <w:tcPr>
            <w:tcW w:w="9016" w:type="dxa"/>
          </w:tcPr>
          <w:p w14:paraId="6D7219CA" w14:textId="77777777" w:rsidR="00A66AAD" w:rsidRDefault="00A66AAD" w:rsidP="00DA2FA9">
            <w:pPr>
              <w:rPr>
                <w:rFonts w:cs="Arial"/>
                <w:szCs w:val="24"/>
              </w:rPr>
            </w:pPr>
          </w:p>
        </w:tc>
      </w:tr>
    </w:tbl>
    <w:p w14:paraId="36131609" w14:textId="77777777" w:rsidR="00A66AAD" w:rsidRPr="00767B5E" w:rsidRDefault="00A66AAD" w:rsidP="00A66AAD">
      <w:pPr>
        <w:rPr>
          <w:rFonts w:cs="Arial"/>
          <w:szCs w:val="24"/>
        </w:rPr>
      </w:pPr>
    </w:p>
    <w:p w14:paraId="15412EA4" w14:textId="4EF5ABAE" w:rsidR="00A66AAD" w:rsidRPr="00767B5E" w:rsidRDefault="00A66AAD" w:rsidP="00A66AAD">
      <w:pPr>
        <w:rPr>
          <w:rFonts w:cs="Arial"/>
          <w:szCs w:val="24"/>
        </w:rPr>
      </w:pPr>
      <w:r w:rsidRPr="00767B5E">
        <w:rPr>
          <w:rFonts w:cs="Arial"/>
          <w:b/>
          <w:szCs w:val="24"/>
        </w:rPr>
        <w:t>Have you applied or do you intend to apply for any statutory approvals or licences e.g.</w:t>
      </w:r>
      <w:r w:rsidR="00F62683">
        <w:rPr>
          <w:rFonts w:cs="Arial"/>
          <w:b/>
          <w:szCs w:val="24"/>
        </w:rPr>
        <w:t>,</w:t>
      </w:r>
      <w:r w:rsidRPr="00767B5E">
        <w:rPr>
          <w:rFonts w:cs="Arial"/>
          <w:b/>
          <w:szCs w:val="24"/>
        </w:rPr>
        <w:t xml:space="preserve"> public entertainments licence?</w:t>
      </w:r>
      <w:r w:rsidRPr="00767B5E">
        <w:rPr>
          <w:rFonts w:cs="Arial"/>
          <w:szCs w:val="24"/>
        </w:rPr>
        <w:tab/>
      </w:r>
      <w:r w:rsidRPr="00767B5E">
        <w:rPr>
          <w:rFonts w:cs="Arial"/>
          <w:szCs w:val="24"/>
        </w:rPr>
        <w:tab/>
      </w:r>
      <w:r w:rsidRPr="00767B5E">
        <w:rPr>
          <w:rFonts w:cs="Arial"/>
          <w:szCs w:val="24"/>
        </w:rPr>
        <w:tab/>
        <w:t>Yes/No</w:t>
      </w:r>
    </w:p>
    <w:p w14:paraId="00A6F51E" w14:textId="77777777" w:rsidR="00A66AAD" w:rsidRPr="00767B5E" w:rsidRDefault="00A66AAD" w:rsidP="00A66AAD">
      <w:pPr>
        <w:rPr>
          <w:rFonts w:cs="Arial"/>
          <w:szCs w:val="24"/>
        </w:rPr>
      </w:pPr>
    </w:p>
    <w:p w14:paraId="34642027" w14:textId="77777777" w:rsidR="001439A9" w:rsidRDefault="001439A9" w:rsidP="00A66AAD">
      <w:pPr>
        <w:rPr>
          <w:rFonts w:cs="Arial"/>
          <w:b/>
          <w:szCs w:val="24"/>
        </w:rPr>
      </w:pPr>
    </w:p>
    <w:p w14:paraId="68BA079F" w14:textId="77777777" w:rsidR="00E87567" w:rsidRDefault="00E87567" w:rsidP="00A66AAD">
      <w:pPr>
        <w:rPr>
          <w:rFonts w:cs="Arial"/>
          <w:b/>
          <w:szCs w:val="24"/>
        </w:rPr>
      </w:pPr>
    </w:p>
    <w:p w14:paraId="222E0EAE" w14:textId="77777777" w:rsidR="001439A9" w:rsidRDefault="001439A9" w:rsidP="00A66AAD">
      <w:pPr>
        <w:rPr>
          <w:rFonts w:cs="Arial"/>
          <w:b/>
        </w:rPr>
      </w:pPr>
    </w:p>
    <w:p w14:paraId="20162178" w14:textId="00323BD5" w:rsidR="00A66AAD" w:rsidRPr="00767B5E" w:rsidRDefault="00A66AAD" w:rsidP="00A66AAD">
      <w:pPr>
        <w:rPr>
          <w:rFonts w:cs="Arial"/>
          <w:b/>
        </w:rPr>
      </w:pPr>
      <w:r w:rsidRPr="6FB68CF4">
        <w:rPr>
          <w:rFonts w:cs="Arial"/>
          <w:b/>
        </w:rPr>
        <w:lastRenderedPageBreak/>
        <w:t>The Council will require the following for most events:</w:t>
      </w:r>
    </w:p>
    <w:p w14:paraId="0C0EBA76" w14:textId="77777777" w:rsidR="00A66AAD" w:rsidRPr="00767B5E" w:rsidRDefault="00A66AAD" w:rsidP="00A66AAD">
      <w:pPr>
        <w:rPr>
          <w:rFonts w:cs="Arial"/>
        </w:rPr>
      </w:pPr>
    </w:p>
    <w:p w14:paraId="2C13F2E2" w14:textId="77777777" w:rsidR="00A66AAD" w:rsidRPr="00767B5E" w:rsidRDefault="00A66AAD" w:rsidP="00DF7D42">
      <w:pPr>
        <w:pStyle w:val="ListParagraph"/>
        <w:numPr>
          <w:ilvl w:val="0"/>
          <w:numId w:val="8"/>
        </w:numPr>
        <w:spacing w:after="0" w:line="240" w:lineRule="auto"/>
        <w:rPr>
          <w:rFonts w:ascii="Arial" w:hAnsi="Arial" w:cs="Arial"/>
          <w:sz w:val="24"/>
          <w:szCs w:val="24"/>
        </w:rPr>
      </w:pPr>
      <w:r w:rsidRPr="00767B5E">
        <w:rPr>
          <w:rFonts w:ascii="Arial" w:hAnsi="Arial" w:cs="Arial"/>
          <w:sz w:val="24"/>
          <w:szCs w:val="24"/>
        </w:rPr>
        <w:t>Public Liability Insurance</w:t>
      </w:r>
    </w:p>
    <w:p w14:paraId="1459982A" w14:textId="77777777" w:rsidR="00A66AAD" w:rsidRPr="00767B5E" w:rsidRDefault="00A66AAD" w:rsidP="00DF7D42">
      <w:pPr>
        <w:pStyle w:val="ListParagraph"/>
        <w:numPr>
          <w:ilvl w:val="0"/>
          <w:numId w:val="8"/>
        </w:numPr>
        <w:spacing w:after="0" w:line="240" w:lineRule="auto"/>
        <w:rPr>
          <w:rFonts w:ascii="Arial" w:hAnsi="Arial" w:cs="Arial"/>
          <w:sz w:val="24"/>
          <w:szCs w:val="24"/>
        </w:rPr>
      </w:pPr>
      <w:r w:rsidRPr="00767B5E">
        <w:rPr>
          <w:rFonts w:ascii="Arial" w:hAnsi="Arial" w:cs="Arial"/>
          <w:sz w:val="24"/>
          <w:szCs w:val="24"/>
        </w:rPr>
        <w:t xml:space="preserve">A </w:t>
      </w:r>
      <w:r>
        <w:rPr>
          <w:rFonts w:ascii="Arial" w:hAnsi="Arial" w:cs="Arial"/>
          <w:sz w:val="24"/>
          <w:szCs w:val="24"/>
        </w:rPr>
        <w:t>R</w:t>
      </w:r>
      <w:r w:rsidRPr="00767B5E">
        <w:rPr>
          <w:rFonts w:ascii="Arial" w:hAnsi="Arial" w:cs="Arial"/>
          <w:sz w:val="24"/>
          <w:szCs w:val="24"/>
        </w:rPr>
        <w:t xml:space="preserve">isk </w:t>
      </w:r>
      <w:r>
        <w:rPr>
          <w:rFonts w:ascii="Arial" w:hAnsi="Arial" w:cs="Arial"/>
          <w:sz w:val="24"/>
          <w:szCs w:val="24"/>
        </w:rPr>
        <w:t>A</w:t>
      </w:r>
      <w:r w:rsidRPr="00767B5E">
        <w:rPr>
          <w:rFonts w:ascii="Arial" w:hAnsi="Arial" w:cs="Arial"/>
          <w:sz w:val="24"/>
          <w:szCs w:val="24"/>
        </w:rPr>
        <w:t>ssessment</w:t>
      </w:r>
    </w:p>
    <w:p w14:paraId="4C2F4D19" w14:textId="4A9CAA81" w:rsidR="00A66AAD" w:rsidRPr="00767B5E" w:rsidRDefault="00A66AAD" w:rsidP="00DF7D42">
      <w:pPr>
        <w:pStyle w:val="ListParagraph"/>
        <w:numPr>
          <w:ilvl w:val="0"/>
          <w:numId w:val="8"/>
        </w:numPr>
        <w:spacing w:after="0" w:line="240" w:lineRule="auto"/>
        <w:rPr>
          <w:rFonts w:ascii="Arial" w:hAnsi="Arial" w:cs="Arial"/>
          <w:sz w:val="24"/>
          <w:szCs w:val="24"/>
        </w:rPr>
      </w:pPr>
      <w:r w:rsidRPr="3781CE7D">
        <w:rPr>
          <w:rFonts w:ascii="Arial" w:hAnsi="Arial" w:cs="Arial"/>
          <w:sz w:val="24"/>
          <w:szCs w:val="24"/>
        </w:rPr>
        <w:t>Event Management Plan</w:t>
      </w:r>
      <w:r w:rsidR="6BB1649A" w:rsidRPr="3781CE7D">
        <w:rPr>
          <w:rFonts w:ascii="Arial" w:hAnsi="Arial" w:cs="Arial"/>
          <w:sz w:val="24"/>
          <w:szCs w:val="24"/>
        </w:rPr>
        <w:t xml:space="preserve"> </w:t>
      </w:r>
      <w:r w:rsidR="6BB1649A" w:rsidRPr="6FB68CF4">
        <w:rPr>
          <w:rFonts w:ascii="Arial" w:hAnsi="Arial" w:cs="Arial"/>
          <w:sz w:val="24"/>
          <w:szCs w:val="24"/>
        </w:rPr>
        <w:t>including medical plan</w:t>
      </w:r>
    </w:p>
    <w:p w14:paraId="4DADA55D" w14:textId="77777777" w:rsidR="00A66AAD" w:rsidRPr="00767B5E" w:rsidRDefault="00A66AAD" w:rsidP="00DF7D42">
      <w:pPr>
        <w:pStyle w:val="ListParagraph"/>
        <w:numPr>
          <w:ilvl w:val="0"/>
          <w:numId w:val="8"/>
        </w:numPr>
        <w:spacing w:after="0" w:line="240" w:lineRule="auto"/>
        <w:rPr>
          <w:rFonts w:ascii="Arial" w:hAnsi="Arial" w:cs="Arial"/>
          <w:sz w:val="24"/>
          <w:szCs w:val="24"/>
        </w:rPr>
      </w:pPr>
      <w:r w:rsidRPr="00767B5E">
        <w:rPr>
          <w:rFonts w:ascii="Arial" w:hAnsi="Arial" w:cs="Arial"/>
          <w:sz w:val="24"/>
          <w:szCs w:val="24"/>
        </w:rPr>
        <w:t>List of any vendors/traders and evidence that they are registered with their local Council.</w:t>
      </w:r>
    </w:p>
    <w:p w14:paraId="19ADCAE3" w14:textId="77777777" w:rsidR="00A66AAD" w:rsidRPr="00767B5E" w:rsidRDefault="00A66AAD" w:rsidP="00A66AAD">
      <w:pPr>
        <w:pStyle w:val="ListParagraph"/>
        <w:spacing w:after="0" w:line="240" w:lineRule="auto"/>
        <w:rPr>
          <w:rFonts w:ascii="Arial" w:hAnsi="Arial" w:cs="Arial"/>
          <w:sz w:val="24"/>
          <w:szCs w:val="24"/>
        </w:rPr>
      </w:pPr>
    </w:p>
    <w:p w14:paraId="3B4D21BC" w14:textId="77777777" w:rsidR="00A66AAD" w:rsidRDefault="00A66AAD" w:rsidP="006E0BF5">
      <w:pPr>
        <w:jc w:val="both"/>
        <w:rPr>
          <w:rFonts w:cs="Arial"/>
        </w:rPr>
      </w:pPr>
      <w:r w:rsidRPr="6FB68CF4">
        <w:rPr>
          <w:rFonts w:cs="Arial"/>
        </w:rPr>
        <w:t xml:space="preserve">If these are already in place, please provide copies with your application.  If they are not already in place, these will be required as a condition of use. </w:t>
      </w:r>
    </w:p>
    <w:p w14:paraId="1913F6C7" w14:textId="77777777" w:rsidR="00A66AAD" w:rsidRPr="006173B9" w:rsidRDefault="00A66AAD" w:rsidP="006E0BF5">
      <w:pPr>
        <w:jc w:val="both"/>
        <w:rPr>
          <w:rFonts w:cs="Arial"/>
        </w:rPr>
      </w:pPr>
    </w:p>
    <w:p w14:paraId="4BB5B29A" w14:textId="2497E892" w:rsidR="003C69CC" w:rsidRPr="006173B9" w:rsidRDefault="00A66AAD" w:rsidP="7CAB46D0">
      <w:pPr>
        <w:jc w:val="both"/>
        <w:rPr>
          <w:rFonts w:cs="Arial"/>
        </w:rPr>
      </w:pPr>
      <w:r w:rsidRPr="7CAB46D0">
        <w:rPr>
          <w:rFonts w:cs="Arial"/>
        </w:rPr>
        <w:t xml:space="preserve">An Event Management Toolkit and template Event Management Plans and Risk Assessments are available through the Council’s website: </w:t>
      </w:r>
      <w:hyperlink r:id="rId18">
        <w:r w:rsidRPr="7CAB46D0">
          <w:rPr>
            <w:rStyle w:val="Hyperlink"/>
            <w:rFonts w:cs="Arial"/>
          </w:rPr>
          <w:t>Event Management Toolkit | Ards and North Down Borough Council</w:t>
        </w:r>
      </w:hyperlink>
      <w:r w:rsidRPr="7CAB46D0">
        <w:rPr>
          <w:rFonts w:cs="Arial"/>
        </w:rPr>
        <w:t xml:space="preserve"> . Please note that you do not have to use the templates provided as these are intended for guidance only and you may use your own template. </w:t>
      </w:r>
    </w:p>
    <w:p w14:paraId="41099B7B" w14:textId="0C3AACDD" w:rsidR="003C69CC" w:rsidRPr="006173B9" w:rsidRDefault="003C69CC" w:rsidP="7CAB46D0">
      <w:pPr>
        <w:jc w:val="both"/>
        <w:rPr>
          <w:rFonts w:cs="Arial"/>
        </w:rPr>
      </w:pPr>
    </w:p>
    <w:p w14:paraId="718C2124" w14:textId="08487D00" w:rsidR="003C69CC" w:rsidRPr="006173B9" w:rsidRDefault="4ED79869" w:rsidP="5BD6C6E9">
      <w:pPr>
        <w:jc w:val="both"/>
        <w:rPr>
          <w:rFonts w:eastAsia="Arial" w:cs="Arial"/>
        </w:rPr>
      </w:pPr>
      <w:r w:rsidRPr="3781CE7D">
        <w:rPr>
          <w:rFonts w:eastAsia="Arial" w:cs="Arial"/>
        </w:rPr>
        <w:t xml:space="preserve">In accordance with the Council’s Land and Property Policy, charges may be applied for the use of Council land.  In addition, some Council services and equipment may be available to hire on a first-come, first-served basis.  </w:t>
      </w:r>
    </w:p>
    <w:p w14:paraId="2EC866F7" w14:textId="7AFD29C4" w:rsidR="003C69CC" w:rsidRPr="006173B9" w:rsidRDefault="4ED79869" w:rsidP="7CAB46D0">
      <w:pPr>
        <w:jc w:val="both"/>
      </w:pPr>
      <w:r w:rsidRPr="7CAB46D0">
        <w:rPr>
          <w:rFonts w:ascii="Times New Roman" w:hAnsi="Times New Roman"/>
          <w:szCs w:val="24"/>
        </w:rPr>
        <w:t xml:space="preserve"> </w:t>
      </w:r>
    </w:p>
    <w:p w14:paraId="4953F916" w14:textId="431AABD7" w:rsidR="003C69CC" w:rsidRPr="006173B9" w:rsidRDefault="4ED79869" w:rsidP="7CAB46D0">
      <w:pPr>
        <w:jc w:val="both"/>
        <w:rPr>
          <w:rFonts w:eastAsia="Arial" w:cs="Arial"/>
          <w:szCs w:val="24"/>
          <w:lang w:val="en-US"/>
        </w:rPr>
      </w:pPr>
      <w:r w:rsidRPr="7CAB46D0">
        <w:rPr>
          <w:rFonts w:eastAsia="Arial" w:cs="Arial"/>
          <w:szCs w:val="24"/>
        </w:rPr>
        <w:t xml:space="preserve">For more information on charges for land use and general equipment hire please contact </w:t>
      </w:r>
      <w:hyperlink r:id="rId19">
        <w:r w:rsidRPr="7CAB46D0">
          <w:rPr>
            <w:rStyle w:val="Hyperlink"/>
            <w:rFonts w:eastAsia="Arial" w:cs="Arial"/>
            <w:szCs w:val="24"/>
          </w:rPr>
          <w:t>landrequests@ardsandnorthdown.gov.uk</w:t>
        </w:r>
      </w:hyperlink>
      <w:r w:rsidRPr="7CAB46D0">
        <w:rPr>
          <w:rFonts w:eastAsia="Arial" w:cs="Arial"/>
          <w:szCs w:val="24"/>
          <w:lang w:val="en-US"/>
        </w:rPr>
        <w:t xml:space="preserve"> </w:t>
      </w:r>
    </w:p>
    <w:p w14:paraId="4752CA83" w14:textId="199ACE40" w:rsidR="003C69CC" w:rsidRPr="006173B9" w:rsidRDefault="4ED79869" w:rsidP="7CAB46D0">
      <w:pPr>
        <w:jc w:val="both"/>
      </w:pPr>
      <w:r w:rsidRPr="7CAB46D0">
        <w:rPr>
          <w:rFonts w:ascii="Times New Roman" w:hAnsi="Times New Roman"/>
          <w:szCs w:val="24"/>
        </w:rPr>
        <w:t xml:space="preserve"> </w:t>
      </w:r>
    </w:p>
    <w:p w14:paraId="639D62CF" w14:textId="5D4101EA" w:rsidR="003C69CC" w:rsidRPr="006173B9" w:rsidRDefault="4ED79869" w:rsidP="3A3BA281">
      <w:pPr>
        <w:jc w:val="both"/>
        <w:rPr>
          <w:rFonts w:eastAsia="Arial" w:cs="Arial"/>
          <w:lang w:val="en-US"/>
        </w:rPr>
      </w:pPr>
      <w:r w:rsidRPr="3A3BA281">
        <w:rPr>
          <w:rFonts w:eastAsia="Arial" w:cs="Arial"/>
        </w:rPr>
        <w:t>There are a limited number of litter picker</w:t>
      </w:r>
      <w:r w:rsidR="4D62312C" w:rsidRPr="3A3BA281">
        <w:rPr>
          <w:rFonts w:eastAsia="Arial" w:cs="Arial"/>
        </w:rPr>
        <w:t>s</w:t>
      </w:r>
      <w:r w:rsidRPr="3A3BA281">
        <w:rPr>
          <w:rFonts w:eastAsia="Arial" w:cs="Arial"/>
        </w:rPr>
        <w:t xml:space="preserve"> available for loan, for more information please email </w:t>
      </w:r>
      <w:hyperlink r:id="rId20" w:history="1">
        <w:r w:rsidR="00B8530E" w:rsidRPr="006323D6">
          <w:rPr>
            <w:rStyle w:val="Hyperlink"/>
            <w:rFonts w:eastAsia="Arial" w:cs="Arial"/>
          </w:rPr>
          <w:t>nrdwastemanagementenquiries@ardsandnorthdown.gov.uk</w:t>
        </w:r>
      </w:hyperlink>
      <w:r w:rsidR="00B8530E">
        <w:rPr>
          <w:rFonts w:eastAsia="Arial" w:cs="Arial"/>
        </w:rPr>
        <w:t xml:space="preserve"> </w:t>
      </w:r>
    </w:p>
    <w:p w14:paraId="6F20B35C" w14:textId="4F12690A" w:rsidR="003C69CC" w:rsidRPr="006173B9" w:rsidRDefault="4ED79869" w:rsidP="7CAB46D0">
      <w:pPr>
        <w:jc w:val="both"/>
      </w:pPr>
      <w:r w:rsidRPr="7CAB46D0">
        <w:rPr>
          <w:rFonts w:ascii="Times New Roman" w:hAnsi="Times New Roman"/>
          <w:szCs w:val="24"/>
        </w:rPr>
        <w:t xml:space="preserve"> </w:t>
      </w:r>
    </w:p>
    <w:p w14:paraId="1EE95D9F" w14:textId="1FC48483" w:rsidR="003C69CC" w:rsidRPr="006173B9" w:rsidRDefault="003C69CC" w:rsidP="7CAB46D0">
      <w:pPr>
        <w:spacing w:before="40"/>
        <w:rPr>
          <w:rFonts w:cs="Arial"/>
          <w:b/>
          <w:bCs/>
          <w:u w:val="single"/>
        </w:rPr>
      </w:pPr>
      <w:r w:rsidRPr="7CAB46D0">
        <w:rPr>
          <w:rFonts w:cs="Arial"/>
          <w:b/>
          <w:bCs/>
          <w:sz w:val="26"/>
          <w:szCs w:val="26"/>
        </w:rPr>
        <w:t>Section Four: Signature</w:t>
      </w:r>
    </w:p>
    <w:p w14:paraId="67D758F9" w14:textId="77777777" w:rsidR="003C69CC" w:rsidRPr="00767B5E" w:rsidRDefault="003C69CC" w:rsidP="006E0BF5">
      <w:pPr>
        <w:jc w:val="both"/>
        <w:rPr>
          <w:rFonts w:cs="Arial"/>
          <w:szCs w:val="24"/>
        </w:rPr>
      </w:pPr>
    </w:p>
    <w:p w14:paraId="79D6DA52" w14:textId="6EE69903" w:rsidR="00A66AAD" w:rsidRPr="00767B5E" w:rsidRDefault="00A66AAD" w:rsidP="006E0BF5">
      <w:pPr>
        <w:jc w:val="both"/>
        <w:rPr>
          <w:rFonts w:cs="Arial"/>
          <w:szCs w:val="24"/>
        </w:rPr>
      </w:pPr>
      <w:r w:rsidRPr="00767B5E">
        <w:rPr>
          <w:rFonts w:cs="Arial"/>
          <w:szCs w:val="24"/>
        </w:rPr>
        <w:t xml:space="preserve">I confirm </w:t>
      </w:r>
      <w:r w:rsidR="003804AB">
        <w:rPr>
          <w:rFonts w:cs="Arial"/>
          <w:szCs w:val="24"/>
        </w:rPr>
        <w:t xml:space="preserve">I am aged 18 years or above and </w:t>
      </w:r>
      <w:r w:rsidRPr="00767B5E">
        <w:rPr>
          <w:rFonts w:cs="Arial"/>
          <w:szCs w:val="24"/>
        </w:rPr>
        <w:t>that the information provided on this form is to the best of my knowledge accurate and correct</w:t>
      </w:r>
      <w:r w:rsidR="003804AB">
        <w:rPr>
          <w:rFonts w:cs="Arial"/>
          <w:szCs w:val="24"/>
        </w:rPr>
        <w:t xml:space="preserve">. If I am signing on behalf of an organisation, I confirm that </w:t>
      </w:r>
      <w:r w:rsidR="00CD2829">
        <w:rPr>
          <w:rFonts w:cs="Arial"/>
          <w:szCs w:val="24"/>
        </w:rPr>
        <w:t>I</w:t>
      </w:r>
      <w:r w:rsidR="00CD2829" w:rsidRPr="00D42F4A">
        <w:rPr>
          <w:rFonts w:cs="Arial"/>
          <w:szCs w:val="24"/>
        </w:rPr>
        <w:t xml:space="preserve"> ha</w:t>
      </w:r>
      <w:r w:rsidR="00CD2829">
        <w:rPr>
          <w:rFonts w:cs="Arial"/>
          <w:szCs w:val="24"/>
        </w:rPr>
        <w:t>ve</w:t>
      </w:r>
      <w:r w:rsidR="00CD2829" w:rsidRPr="00D42F4A">
        <w:rPr>
          <w:rFonts w:cs="Arial"/>
          <w:szCs w:val="24"/>
        </w:rPr>
        <w:t xml:space="preserve"> the full authority from the organisation </w:t>
      </w:r>
      <w:r w:rsidR="003804AB">
        <w:rPr>
          <w:rFonts w:cs="Arial"/>
          <w:szCs w:val="24"/>
        </w:rPr>
        <w:t>t</w:t>
      </w:r>
      <w:r w:rsidR="00CD2829" w:rsidRPr="00D42F4A">
        <w:rPr>
          <w:rFonts w:cs="Arial"/>
          <w:szCs w:val="24"/>
        </w:rPr>
        <w:t>o sign for and on behalf of it.</w:t>
      </w:r>
    </w:p>
    <w:p w14:paraId="42826F2E" w14:textId="77777777" w:rsidR="00A66AAD" w:rsidRPr="00767B5E" w:rsidRDefault="00A66AAD" w:rsidP="00A66AAD">
      <w:pPr>
        <w:rPr>
          <w:rFonts w:cs="Arial"/>
          <w:szCs w:val="24"/>
        </w:rPr>
      </w:pPr>
    </w:p>
    <w:tbl>
      <w:tblPr>
        <w:tblStyle w:val="TableGrid"/>
        <w:tblW w:w="0" w:type="auto"/>
        <w:tblLook w:val="04A0" w:firstRow="1" w:lastRow="0" w:firstColumn="1" w:lastColumn="0" w:noHBand="0" w:noVBand="1"/>
      </w:tblPr>
      <w:tblGrid>
        <w:gridCol w:w="6374"/>
        <w:gridCol w:w="2666"/>
      </w:tblGrid>
      <w:tr w:rsidR="00FD5DBF" w14:paraId="62090481" w14:textId="77777777" w:rsidTr="00DA2FA9">
        <w:tc>
          <w:tcPr>
            <w:tcW w:w="6374" w:type="dxa"/>
          </w:tcPr>
          <w:p w14:paraId="37958E5B" w14:textId="77777777" w:rsidR="00FD5DBF" w:rsidRDefault="00FD5DBF" w:rsidP="00DA2FA9">
            <w:pPr>
              <w:rPr>
                <w:rFonts w:cs="Arial"/>
                <w:szCs w:val="24"/>
              </w:rPr>
            </w:pPr>
            <w:r>
              <w:rPr>
                <w:rFonts w:cs="Arial"/>
                <w:szCs w:val="24"/>
              </w:rPr>
              <w:t>Signed:</w:t>
            </w:r>
          </w:p>
          <w:p w14:paraId="7F830D59" w14:textId="77777777" w:rsidR="00FD5DBF" w:rsidRDefault="00FD5DBF" w:rsidP="00DA2FA9">
            <w:pPr>
              <w:rPr>
                <w:rFonts w:cs="Arial"/>
                <w:szCs w:val="24"/>
              </w:rPr>
            </w:pPr>
          </w:p>
          <w:p w14:paraId="61A41CCB" w14:textId="77777777" w:rsidR="00FD5DBF" w:rsidRDefault="00FD5DBF" w:rsidP="00DA2FA9">
            <w:pPr>
              <w:rPr>
                <w:rFonts w:cs="Arial"/>
                <w:szCs w:val="24"/>
              </w:rPr>
            </w:pPr>
          </w:p>
        </w:tc>
        <w:tc>
          <w:tcPr>
            <w:tcW w:w="2666" w:type="dxa"/>
          </w:tcPr>
          <w:p w14:paraId="6FF1958C" w14:textId="77777777" w:rsidR="00FD5DBF" w:rsidRDefault="00FD5DBF" w:rsidP="00DA2FA9">
            <w:pPr>
              <w:rPr>
                <w:rFonts w:cs="Arial"/>
                <w:szCs w:val="24"/>
              </w:rPr>
            </w:pPr>
            <w:r>
              <w:rPr>
                <w:rFonts w:cs="Arial"/>
                <w:szCs w:val="24"/>
              </w:rPr>
              <w:t>Date:</w:t>
            </w:r>
          </w:p>
        </w:tc>
      </w:tr>
      <w:tr w:rsidR="00FD5DBF" w14:paraId="6CA1989D" w14:textId="77777777" w:rsidTr="00DA2FA9">
        <w:tc>
          <w:tcPr>
            <w:tcW w:w="6374" w:type="dxa"/>
          </w:tcPr>
          <w:p w14:paraId="6C330550" w14:textId="77777777" w:rsidR="00FD5DBF" w:rsidRDefault="00FD5DBF" w:rsidP="00DA2FA9">
            <w:pPr>
              <w:rPr>
                <w:rFonts w:cs="Arial"/>
                <w:szCs w:val="24"/>
              </w:rPr>
            </w:pPr>
            <w:r>
              <w:rPr>
                <w:rFonts w:cs="Arial"/>
                <w:szCs w:val="24"/>
              </w:rPr>
              <w:t>For and on behalf of (organisation name)</w:t>
            </w:r>
          </w:p>
          <w:p w14:paraId="7C5FC499" w14:textId="77777777" w:rsidR="00FD5DBF" w:rsidRDefault="00FD5DBF" w:rsidP="00DA2FA9">
            <w:pPr>
              <w:rPr>
                <w:rFonts w:cs="Arial"/>
                <w:szCs w:val="24"/>
              </w:rPr>
            </w:pPr>
          </w:p>
          <w:p w14:paraId="01060936" w14:textId="77777777" w:rsidR="00FD5DBF" w:rsidRDefault="00FD5DBF" w:rsidP="00DA2FA9">
            <w:pPr>
              <w:rPr>
                <w:rFonts w:cs="Arial"/>
                <w:szCs w:val="24"/>
              </w:rPr>
            </w:pPr>
          </w:p>
        </w:tc>
        <w:tc>
          <w:tcPr>
            <w:tcW w:w="2666" w:type="dxa"/>
          </w:tcPr>
          <w:p w14:paraId="5F9C182F" w14:textId="77777777" w:rsidR="00FD5DBF" w:rsidRDefault="00FD5DBF" w:rsidP="00DA2FA9">
            <w:pPr>
              <w:rPr>
                <w:rFonts w:cs="Arial"/>
                <w:szCs w:val="24"/>
              </w:rPr>
            </w:pPr>
          </w:p>
        </w:tc>
      </w:tr>
    </w:tbl>
    <w:p w14:paraId="6B0966C9" w14:textId="77777777" w:rsidR="00CD2829" w:rsidRDefault="00CD2829" w:rsidP="00A66AAD">
      <w:pPr>
        <w:rPr>
          <w:rFonts w:cs="Arial"/>
          <w:szCs w:val="24"/>
        </w:rPr>
        <w:sectPr w:rsidR="00CD2829" w:rsidSect="00A66AAD">
          <w:headerReference w:type="default" r:id="rId21"/>
          <w:pgSz w:w="11906" w:h="16838" w:code="9"/>
          <w:pgMar w:top="1440" w:right="1416" w:bottom="1440" w:left="1440" w:header="709" w:footer="709" w:gutter="0"/>
          <w:cols w:space="708"/>
          <w:docGrid w:linePitch="360"/>
        </w:sectPr>
      </w:pPr>
    </w:p>
    <w:p w14:paraId="412FC4C1" w14:textId="037028A9" w:rsidR="00193324" w:rsidRDefault="00696A82" w:rsidP="3781CE7D">
      <w:pPr>
        <w:pStyle w:val="Heading1"/>
        <w:numPr>
          <w:ilvl w:val="0"/>
          <w:numId w:val="0"/>
        </w:numPr>
      </w:pPr>
      <w:bookmarkStart w:id="93" w:name="_Toc148709530"/>
      <w:r>
        <w:lastRenderedPageBreak/>
        <w:t>APPENDIX 2</w:t>
      </w:r>
      <w:r w:rsidR="008F5149">
        <w:t xml:space="preserve"> Standard Terms and Conditions</w:t>
      </w:r>
      <w:bookmarkEnd w:id="93"/>
    </w:p>
    <w:p w14:paraId="36F6021E" w14:textId="77777777" w:rsidR="004431F7" w:rsidRPr="00D42F4A" w:rsidRDefault="004431F7" w:rsidP="004431F7">
      <w:pPr>
        <w:jc w:val="both"/>
        <w:rPr>
          <w:rFonts w:cs="Arial"/>
          <w:b/>
          <w:szCs w:val="24"/>
          <w:u w:val="single"/>
        </w:rPr>
      </w:pPr>
    </w:p>
    <w:p w14:paraId="16BC14C3" w14:textId="3E87D067" w:rsidR="004431F7" w:rsidRDefault="004431F7" w:rsidP="7CAB46D0">
      <w:pPr>
        <w:jc w:val="both"/>
        <w:rPr>
          <w:rFonts w:eastAsia="Arial" w:cs="Arial"/>
        </w:rPr>
      </w:pPr>
      <w:r w:rsidRPr="448981FD">
        <w:rPr>
          <w:rFonts w:eastAsia="Arial" w:cs="Arial"/>
        </w:rPr>
        <w:t xml:space="preserve">[These shall be tailored to the individual request by the Compliance </w:t>
      </w:r>
      <w:r w:rsidR="4E1A9CC8" w:rsidRPr="448981FD">
        <w:rPr>
          <w:rFonts w:eastAsia="Arial" w:cs="Arial"/>
        </w:rPr>
        <w:t xml:space="preserve">(Lands) </w:t>
      </w:r>
      <w:r w:rsidR="00266D9B" w:rsidRPr="448981FD">
        <w:rPr>
          <w:rFonts w:eastAsia="Arial" w:cs="Arial"/>
        </w:rPr>
        <w:t>team</w:t>
      </w:r>
      <w:r w:rsidRPr="448981FD">
        <w:rPr>
          <w:rFonts w:eastAsia="Arial" w:cs="Arial"/>
        </w:rPr>
        <w:t xml:space="preserve"> when granting approval]</w:t>
      </w:r>
    </w:p>
    <w:p w14:paraId="25966200" w14:textId="77777777" w:rsidR="009A1EAD" w:rsidRPr="003A68A2" w:rsidRDefault="009A1EAD" w:rsidP="7CAB46D0">
      <w:pPr>
        <w:contextualSpacing/>
        <w:jc w:val="both"/>
        <w:rPr>
          <w:rFonts w:eastAsia="Arial" w:cs="Arial"/>
        </w:rPr>
      </w:pPr>
    </w:p>
    <w:p w14:paraId="153A66A8" w14:textId="7E5F3FF3" w:rsidR="009A1EAD" w:rsidRPr="003A68A2" w:rsidRDefault="009A1EAD" w:rsidP="3781CE7D">
      <w:pPr>
        <w:contextualSpacing/>
        <w:jc w:val="both"/>
        <w:rPr>
          <w:rFonts w:eastAsia="Arial" w:cs="Arial"/>
        </w:rPr>
      </w:pPr>
      <w:r w:rsidRPr="3781CE7D">
        <w:rPr>
          <w:rFonts w:eastAsia="Arial" w:cs="Arial"/>
        </w:rPr>
        <w:t>In accordance with Council policy</w:t>
      </w:r>
      <w:r w:rsidR="38474AD6" w:rsidRPr="3781CE7D">
        <w:rPr>
          <w:rFonts w:eastAsia="Arial" w:cs="Arial"/>
        </w:rPr>
        <w:t xml:space="preserve">, </w:t>
      </w:r>
      <w:r w:rsidR="38474AD6" w:rsidRPr="039F9833">
        <w:rPr>
          <w:rFonts w:eastAsia="Arial" w:cs="Arial"/>
        </w:rPr>
        <w:t>this agreement between Council and the Applicant is made up of and</w:t>
      </w:r>
      <w:r w:rsidR="38474AD6" w:rsidRPr="3781CE7D">
        <w:rPr>
          <w:rFonts w:eastAsia="Arial" w:cs="Arial"/>
        </w:rPr>
        <w:t xml:space="preserve"> </w:t>
      </w:r>
      <w:r w:rsidRPr="3781CE7D">
        <w:rPr>
          <w:rFonts w:eastAsia="Arial" w:cs="Arial"/>
        </w:rPr>
        <w:t>will be subject to the following terms and conditions</w:t>
      </w:r>
      <w:r w:rsidR="00965B2D" w:rsidRPr="3781CE7D">
        <w:rPr>
          <w:rFonts w:eastAsia="Arial" w:cs="Arial"/>
        </w:rPr>
        <w:t>.</w:t>
      </w:r>
    </w:p>
    <w:p w14:paraId="700FB4C2" w14:textId="77777777" w:rsidR="009A1EAD" w:rsidRPr="003A68A2" w:rsidRDefault="009A1EAD" w:rsidP="5BD6C6E9">
      <w:pPr>
        <w:jc w:val="both"/>
        <w:rPr>
          <w:rFonts w:eastAsia="Arial" w:cs="Arial"/>
          <w:sz w:val="28"/>
          <w:szCs w:val="28"/>
        </w:rPr>
      </w:pPr>
    </w:p>
    <w:p w14:paraId="56C4F751" w14:textId="3F053896" w:rsidR="004431F7" w:rsidRPr="00FA36C4" w:rsidRDefault="004431F7" w:rsidP="00DF7D42">
      <w:pPr>
        <w:pStyle w:val="ListParagraph"/>
        <w:numPr>
          <w:ilvl w:val="0"/>
          <w:numId w:val="1"/>
        </w:numPr>
        <w:jc w:val="both"/>
        <w:rPr>
          <w:rFonts w:eastAsia="Arial" w:cs="Arial"/>
          <w:sz w:val="24"/>
          <w:szCs w:val="24"/>
        </w:rPr>
      </w:pPr>
      <w:r w:rsidRPr="00FA36C4">
        <w:rPr>
          <w:rFonts w:ascii="Arial" w:eastAsia="Arial" w:hAnsi="Arial" w:cs="Arial"/>
          <w:sz w:val="24"/>
          <w:szCs w:val="24"/>
        </w:rPr>
        <w:t>The Applicant</w:t>
      </w:r>
      <w:r w:rsidR="00965B2D" w:rsidRPr="00FA36C4">
        <w:rPr>
          <w:rFonts w:ascii="Arial" w:eastAsia="Arial" w:hAnsi="Arial" w:cs="Arial"/>
          <w:sz w:val="24"/>
          <w:szCs w:val="24"/>
        </w:rPr>
        <w:t xml:space="preserve"> must:</w:t>
      </w:r>
    </w:p>
    <w:p w14:paraId="4CF2C8EA" w14:textId="11089CA2" w:rsidR="7CAB46D0" w:rsidRDefault="7CAB46D0" w:rsidP="15904BDB">
      <w:pPr>
        <w:spacing w:line="276" w:lineRule="auto"/>
        <w:jc w:val="both"/>
        <w:rPr>
          <w:rFonts w:eastAsia="Arial" w:cs="Arial"/>
        </w:rPr>
      </w:pPr>
    </w:p>
    <w:p w14:paraId="692FA612" w14:textId="2DC28D9A" w:rsidR="6F8B5E00" w:rsidRDefault="6F8B5E00" w:rsidP="00DF7D42">
      <w:pPr>
        <w:pStyle w:val="ListParagraph"/>
        <w:numPr>
          <w:ilvl w:val="0"/>
          <w:numId w:val="2"/>
        </w:numPr>
        <w:spacing w:after="80" w:line="240" w:lineRule="auto"/>
        <w:jc w:val="both"/>
        <w:rPr>
          <w:rFonts w:ascii="Arial" w:eastAsia="Arial" w:hAnsi="Arial" w:cs="Arial"/>
          <w:color w:val="000000" w:themeColor="text1"/>
          <w:sz w:val="24"/>
          <w:szCs w:val="24"/>
        </w:rPr>
      </w:pPr>
      <w:r w:rsidRPr="3781CE7D">
        <w:rPr>
          <w:rFonts w:ascii="Arial" w:eastAsia="Arial" w:hAnsi="Arial" w:cs="Arial"/>
          <w:color w:val="000000" w:themeColor="text1"/>
          <w:sz w:val="24"/>
          <w:szCs w:val="24"/>
        </w:rPr>
        <w:t>Ensure that the use of Council land or property is limited to (set out what is being approved, where, the date(s) and times, and any other limitations e.g. numbers).</w:t>
      </w:r>
    </w:p>
    <w:p w14:paraId="582BAE57" w14:textId="5A4FE503" w:rsidR="004431F7" w:rsidRPr="00D74AB3" w:rsidRDefault="00965B2D" w:rsidP="00DF7D42">
      <w:pPr>
        <w:pStyle w:val="ListParagraph"/>
        <w:numPr>
          <w:ilvl w:val="0"/>
          <w:numId w:val="2"/>
        </w:numPr>
        <w:spacing w:after="80" w:line="240" w:lineRule="auto"/>
        <w:jc w:val="both"/>
        <w:rPr>
          <w:rFonts w:ascii="Arial" w:eastAsia="Arial" w:hAnsi="Arial" w:cs="Arial"/>
          <w:color w:val="000000" w:themeColor="text1"/>
          <w:sz w:val="24"/>
          <w:szCs w:val="24"/>
        </w:rPr>
      </w:pPr>
      <w:r w:rsidRPr="3781CE7D">
        <w:rPr>
          <w:rFonts w:ascii="Arial" w:eastAsia="Arial" w:hAnsi="Arial" w:cs="Arial"/>
          <w:color w:val="000000" w:themeColor="text1"/>
          <w:sz w:val="24"/>
          <w:szCs w:val="24"/>
        </w:rPr>
        <w:t>Pay a</w:t>
      </w:r>
      <w:r w:rsidR="004431F7" w:rsidRPr="3781CE7D">
        <w:rPr>
          <w:rFonts w:ascii="Arial" w:eastAsia="Arial" w:hAnsi="Arial" w:cs="Arial"/>
          <w:color w:val="000000" w:themeColor="text1"/>
          <w:sz w:val="24"/>
          <w:szCs w:val="24"/>
        </w:rPr>
        <w:t xml:space="preserve"> fee to Council of £x on account of the usage</w:t>
      </w:r>
      <w:r w:rsidR="75C5A6BB" w:rsidRPr="3781CE7D">
        <w:rPr>
          <w:rFonts w:ascii="Arial" w:eastAsia="Arial" w:hAnsi="Arial" w:cs="Arial"/>
          <w:color w:val="000000" w:themeColor="text1"/>
          <w:sz w:val="24"/>
          <w:szCs w:val="24"/>
        </w:rPr>
        <w:t xml:space="preserve"> o</w:t>
      </w:r>
      <w:r w:rsidR="75C5A6BB" w:rsidRPr="039F9833">
        <w:rPr>
          <w:rFonts w:ascii="Arial" w:eastAsia="Arial" w:hAnsi="Arial" w:cs="Arial"/>
          <w:color w:val="000000" w:themeColor="text1"/>
          <w:sz w:val="24"/>
          <w:szCs w:val="24"/>
        </w:rPr>
        <w:t>f Council land and property</w:t>
      </w:r>
      <w:r w:rsidR="004431F7" w:rsidRPr="039F9833">
        <w:rPr>
          <w:rFonts w:ascii="Arial" w:eastAsia="Arial" w:hAnsi="Arial" w:cs="Arial"/>
          <w:color w:val="000000" w:themeColor="text1"/>
          <w:sz w:val="24"/>
          <w:szCs w:val="24"/>
        </w:rPr>
        <w:t>,</w:t>
      </w:r>
      <w:r w:rsidR="004431F7" w:rsidRPr="3781CE7D">
        <w:rPr>
          <w:rFonts w:ascii="Arial" w:eastAsia="Arial" w:hAnsi="Arial" w:cs="Arial"/>
          <w:color w:val="000000" w:themeColor="text1"/>
          <w:sz w:val="24"/>
          <w:szCs w:val="24"/>
        </w:rPr>
        <w:t xml:space="preserve"> along with a bond of £x, with all monies to be paid at least 14 days in advance of the event.</w:t>
      </w:r>
    </w:p>
    <w:p w14:paraId="7F8B571C" w14:textId="52787C20" w:rsidR="72628193" w:rsidRPr="00836AE3" w:rsidRDefault="5F53F438" w:rsidP="00DF7D42">
      <w:pPr>
        <w:pStyle w:val="ListParagraph"/>
        <w:numPr>
          <w:ilvl w:val="0"/>
          <w:numId w:val="2"/>
        </w:numPr>
        <w:spacing w:after="80" w:line="240" w:lineRule="auto"/>
        <w:jc w:val="both"/>
        <w:rPr>
          <w:rFonts w:ascii="Arial" w:eastAsia="Arial" w:hAnsi="Arial" w:cs="Arial"/>
          <w:color w:val="000000" w:themeColor="text1"/>
          <w:sz w:val="24"/>
          <w:szCs w:val="24"/>
          <w:u w:val="single"/>
          <w:lang w:val="en-US"/>
        </w:rPr>
      </w:pPr>
      <w:r w:rsidRPr="039F9833">
        <w:rPr>
          <w:rFonts w:ascii="Arial" w:eastAsia="Arial" w:hAnsi="Arial" w:cs="Arial"/>
          <w:color w:val="000000" w:themeColor="text1"/>
          <w:sz w:val="24"/>
          <w:szCs w:val="24"/>
        </w:rPr>
        <w:t>P</w:t>
      </w:r>
      <w:r w:rsidR="72628193" w:rsidRPr="039F9833">
        <w:rPr>
          <w:rFonts w:ascii="Arial" w:eastAsia="Arial" w:hAnsi="Arial" w:cs="Arial"/>
          <w:color w:val="000000" w:themeColor="text1"/>
          <w:sz w:val="24"/>
          <w:szCs w:val="24"/>
        </w:rPr>
        <w:t>rovide</w:t>
      </w:r>
      <w:r w:rsidR="3A130C6A" w:rsidRPr="039F9833">
        <w:rPr>
          <w:rFonts w:ascii="Arial" w:eastAsia="Arial" w:hAnsi="Arial" w:cs="Arial"/>
          <w:color w:val="000000" w:themeColor="text1"/>
          <w:sz w:val="24"/>
          <w:szCs w:val="24"/>
        </w:rPr>
        <w:t xml:space="preserve"> </w:t>
      </w:r>
      <w:r w:rsidR="096E9E59" w:rsidRPr="039F9833">
        <w:rPr>
          <w:rFonts w:ascii="Arial" w:eastAsia="Arial" w:hAnsi="Arial" w:cs="Arial"/>
          <w:color w:val="000000" w:themeColor="text1"/>
          <w:sz w:val="24"/>
          <w:szCs w:val="24"/>
        </w:rPr>
        <w:t xml:space="preserve">fully completed </w:t>
      </w:r>
      <w:r w:rsidR="58DB39B4" w:rsidRPr="039F9833">
        <w:rPr>
          <w:rFonts w:ascii="Arial" w:eastAsia="Arial" w:hAnsi="Arial" w:cs="Arial"/>
          <w:color w:val="000000" w:themeColor="text1"/>
          <w:sz w:val="24"/>
          <w:szCs w:val="24"/>
        </w:rPr>
        <w:t>R</w:t>
      </w:r>
      <w:r w:rsidR="72628193" w:rsidRPr="039F9833">
        <w:rPr>
          <w:rFonts w:ascii="Arial" w:eastAsia="Arial" w:hAnsi="Arial" w:cs="Arial"/>
          <w:color w:val="000000" w:themeColor="text1"/>
          <w:sz w:val="24"/>
          <w:szCs w:val="24"/>
        </w:rPr>
        <w:t xml:space="preserve">isk </w:t>
      </w:r>
      <w:r w:rsidR="2A92C35D" w:rsidRPr="039F9833">
        <w:rPr>
          <w:rFonts w:ascii="Arial" w:eastAsia="Arial" w:hAnsi="Arial" w:cs="Arial"/>
          <w:color w:val="000000" w:themeColor="text1"/>
          <w:sz w:val="24"/>
          <w:szCs w:val="24"/>
        </w:rPr>
        <w:t>A</w:t>
      </w:r>
      <w:r w:rsidR="72628193" w:rsidRPr="039F9833">
        <w:rPr>
          <w:rFonts w:ascii="Arial" w:eastAsia="Arial" w:hAnsi="Arial" w:cs="Arial"/>
          <w:color w:val="000000" w:themeColor="text1"/>
          <w:sz w:val="24"/>
          <w:szCs w:val="24"/>
        </w:rPr>
        <w:t>ssessment(s)</w:t>
      </w:r>
      <w:r w:rsidR="44D6DAA0" w:rsidRPr="039F9833">
        <w:rPr>
          <w:rFonts w:ascii="Arial" w:eastAsia="Arial" w:hAnsi="Arial" w:cs="Arial"/>
          <w:color w:val="000000" w:themeColor="text1"/>
          <w:sz w:val="24"/>
          <w:szCs w:val="24"/>
        </w:rPr>
        <w:t xml:space="preserve"> (RA)</w:t>
      </w:r>
      <w:r w:rsidR="72628193" w:rsidRPr="039F9833">
        <w:rPr>
          <w:rFonts w:ascii="Arial" w:eastAsia="Arial" w:hAnsi="Arial" w:cs="Arial"/>
          <w:color w:val="000000" w:themeColor="text1"/>
          <w:sz w:val="24"/>
          <w:szCs w:val="24"/>
        </w:rPr>
        <w:t xml:space="preserve"> and </w:t>
      </w:r>
      <w:r w:rsidR="2EBC6F01" w:rsidRPr="039F9833">
        <w:rPr>
          <w:rFonts w:ascii="Arial" w:eastAsia="Arial" w:hAnsi="Arial" w:cs="Arial"/>
          <w:color w:val="000000" w:themeColor="text1"/>
          <w:sz w:val="24"/>
          <w:szCs w:val="24"/>
        </w:rPr>
        <w:t>E</w:t>
      </w:r>
      <w:r w:rsidR="72628193" w:rsidRPr="039F9833">
        <w:rPr>
          <w:rFonts w:ascii="Arial" w:eastAsia="Arial" w:hAnsi="Arial" w:cs="Arial"/>
          <w:color w:val="000000" w:themeColor="text1"/>
          <w:sz w:val="24"/>
          <w:szCs w:val="24"/>
        </w:rPr>
        <w:t xml:space="preserve">vent </w:t>
      </w:r>
      <w:r w:rsidR="25A96452" w:rsidRPr="039F9833">
        <w:rPr>
          <w:rFonts w:ascii="Arial" w:eastAsia="Arial" w:hAnsi="Arial" w:cs="Arial"/>
          <w:color w:val="000000" w:themeColor="text1"/>
          <w:sz w:val="24"/>
          <w:szCs w:val="24"/>
        </w:rPr>
        <w:t>M</w:t>
      </w:r>
      <w:r w:rsidR="72628193" w:rsidRPr="039F9833">
        <w:rPr>
          <w:rFonts w:ascii="Arial" w:eastAsia="Arial" w:hAnsi="Arial" w:cs="Arial"/>
          <w:color w:val="000000" w:themeColor="text1"/>
          <w:sz w:val="24"/>
          <w:szCs w:val="24"/>
        </w:rPr>
        <w:t xml:space="preserve">anagement </w:t>
      </w:r>
      <w:r w:rsidR="7F1B0302" w:rsidRPr="039F9833">
        <w:rPr>
          <w:rFonts w:ascii="Arial" w:eastAsia="Arial" w:hAnsi="Arial" w:cs="Arial"/>
          <w:color w:val="000000" w:themeColor="text1"/>
          <w:sz w:val="24"/>
          <w:szCs w:val="24"/>
        </w:rPr>
        <w:t>P</w:t>
      </w:r>
      <w:r w:rsidR="72628193" w:rsidRPr="039F9833">
        <w:rPr>
          <w:rFonts w:ascii="Arial" w:eastAsia="Arial" w:hAnsi="Arial" w:cs="Arial"/>
          <w:color w:val="000000" w:themeColor="text1"/>
          <w:sz w:val="24"/>
          <w:szCs w:val="24"/>
        </w:rPr>
        <w:t>lan(s)</w:t>
      </w:r>
      <w:r w:rsidR="79E68C48" w:rsidRPr="039F9833">
        <w:rPr>
          <w:rFonts w:ascii="Arial" w:eastAsia="Arial" w:hAnsi="Arial" w:cs="Arial"/>
          <w:color w:val="000000" w:themeColor="text1"/>
          <w:sz w:val="24"/>
          <w:szCs w:val="24"/>
        </w:rPr>
        <w:t xml:space="preserve"> (EMP)</w:t>
      </w:r>
      <w:r w:rsidR="72628193" w:rsidRPr="039F9833">
        <w:rPr>
          <w:rFonts w:ascii="Arial" w:eastAsia="Arial" w:hAnsi="Arial" w:cs="Arial"/>
          <w:color w:val="000000" w:themeColor="text1"/>
          <w:sz w:val="24"/>
          <w:szCs w:val="24"/>
        </w:rPr>
        <w:t xml:space="preserve"> and any other documentation requested by Council that demonstrate suitable and sufficient arrangements will be in place to ensure safety at the </w:t>
      </w:r>
      <w:r w:rsidR="7765B6BF" w:rsidRPr="039F9833">
        <w:rPr>
          <w:rFonts w:ascii="Arial" w:eastAsia="Arial" w:hAnsi="Arial" w:cs="Arial"/>
          <w:color w:val="000000" w:themeColor="text1"/>
          <w:sz w:val="24"/>
          <w:szCs w:val="24"/>
        </w:rPr>
        <w:t>E</w:t>
      </w:r>
      <w:r w:rsidR="72628193" w:rsidRPr="039F9833">
        <w:rPr>
          <w:rFonts w:ascii="Arial" w:eastAsia="Arial" w:hAnsi="Arial" w:cs="Arial"/>
          <w:color w:val="000000" w:themeColor="text1"/>
          <w:sz w:val="24"/>
          <w:szCs w:val="24"/>
        </w:rPr>
        <w:t>vent and the ability</w:t>
      </w:r>
      <w:r w:rsidR="1CBCC820" w:rsidRPr="039F9833">
        <w:rPr>
          <w:rFonts w:ascii="Arial" w:eastAsia="Arial" w:hAnsi="Arial" w:cs="Arial"/>
          <w:color w:val="000000" w:themeColor="text1"/>
          <w:sz w:val="24"/>
          <w:szCs w:val="24"/>
        </w:rPr>
        <w:t xml:space="preserve"> of the Applicant</w:t>
      </w:r>
      <w:r w:rsidR="72628193" w:rsidRPr="039F9833">
        <w:rPr>
          <w:rFonts w:ascii="Arial" w:eastAsia="Arial" w:hAnsi="Arial" w:cs="Arial"/>
          <w:color w:val="000000" w:themeColor="text1"/>
          <w:sz w:val="24"/>
          <w:szCs w:val="24"/>
        </w:rPr>
        <w:t xml:space="preserve"> to manage an emergency</w:t>
      </w:r>
      <w:r w:rsidR="3ED5783C" w:rsidRPr="039F9833">
        <w:rPr>
          <w:rFonts w:ascii="Arial" w:eastAsia="Arial" w:hAnsi="Arial" w:cs="Arial"/>
          <w:color w:val="000000" w:themeColor="text1"/>
          <w:sz w:val="24"/>
          <w:szCs w:val="24"/>
        </w:rPr>
        <w:t xml:space="preserve"> at the Event</w:t>
      </w:r>
      <w:r w:rsidR="72628193" w:rsidRPr="039F9833">
        <w:rPr>
          <w:rFonts w:ascii="Arial" w:eastAsia="Arial" w:hAnsi="Arial" w:cs="Arial"/>
          <w:color w:val="000000" w:themeColor="text1"/>
          <w:sz w:val="24"/>
          <w:szCs w:val="24"/>
        </w:rPr>
        <w:t xml:space="preserve">.  The documents must be provided at least 14 days in advance of the </w:t>
      </w:r>
      <w:r w:rsidR="709A390E" w:rsidRPr="039F9833">
        <w:rPr>
          <w:rFonts w:ascii="Arial" w:eastAsia="Arial" w:hAnsi="Arial" w:cs="Arial"/>
          <w:color w:val="000000" w:themeColor="text1"/>
          <w:sz w:val="24"/>
          <w:szCs w:val="24"/>
        </w:rPr>
        <w:t>E</w:t>
      </w:r>
      <w:r w:rsidR="72628193" w:rsidRPr="039F9833">
        <w:rPr>
          <w:rFonts w:ascii="Arial" w:eastAsia="Arial" w:hAnsi="Arial" w:cs="Arial"/>
          <w:color w:val="000000" w:themeColor="text1"/>
          <w:sz w:val="24"/>
          <w:szCs w:val="24"/>
        </w:rPr>
        <w:t>vent unless specified otherwise by Council officers or following attendance</w:t>
      </w:r>
      <w:r w:rsidR="17C174A3" w:rsidRPr="039F9833">
        <w:rPr>
          <w:rFonts w:ascii="Arial" w:eastAsia="Arial" w:hAnsi="Arial" w:cs="Arial"/>
          <w:color w:val="000000" w:themeColor="text1"/>
          <w:sz w:val="24"/>
          <w:szCs w:val="24"/>
        </w:rPr>
        <w:t xml:space="preserve"> by the Applicant</w:t>
      </w:r>
      <w:r w:rsidR="72628193" w:rsidRPr="039F9833">
        <w:rPr>
          <w:rFonts w:ascii="Arial" w:eastAsia="Arial" w:hAnsi="Arial" w:cs="Arial"/>
          <w:color w:val="000000" w:themeColor="text1"/>
          <w:sz w:val="24"/>
          <w:szCs w:val="24"/>
        </w:rPr>
        <w:t xml:space="preserve"> at a Safety Advisory Group (SAG) meeting</w:t>
      </w:r>
      <w:r w:rsidR="6F3CE27F" w:rsidRPr="039F9833">
        <w:rPr>
          <w:rFonts w:ascii="Arial" w:eastAsia="Arial" w:hAnsi="Arial" w:cs="Arial"/>
          <w:color w:val="000000" w:themeColor="text1"/>
          <w:sz w:val="24"/>
          <w:szCs w:val="24"/>
        </w:rPr>
        <w:t xml:space="preserve"> at the request of Council.  Council acknowledges that any such RA and EMP are living documents and are subject to change as agree</w:t>
      </w:r>
      <w:r w:rsidR="48501862" w:rsidRPr="039F9833">
        <w:rPr>
          <w:rFonts w:ascii="Arial" w:eastAsia="Arial" w:hAnsi="Arial" w:cs="Arial"/>
          <w:color w:val="000000" w:themeColor="text1"/>
          <w:sz w:val="24"/>
          <w:szCs w:val="24"/>
        </w:rPr>
        <w:t>d between Council and the Applicant.  By reviewing documentation and giving permission for the Event, the Council or the SAG shall not in any way whatsoever be construed as giving express or implied cons</w:t>
      </w:r>
      <w:r w:rsidR="1073C488" w:rsidRPr="039F9833">
        <w:rPr>
          <w:rFonts w:ascii="Arial" w:eastAsia="Arial" w:hAnsi="Arial" w:cs="Arial"/>
          <w:color w:val="000000" w:themeColor="text1"/>
          <w:sz w:val="24"/>
          <w:szCs w:val="24"/>
        </w:rPr>
        <w:t>ent or approval in relation to the sufficiency of the safety measures and arrangements for the Event.  See also below at part (B) “The Council” paragraph iii</w:t>
      </w:r>
      <w:r w:rsidR="0094651B" w:rsidRPr="039F9833">
        <w:rPr>
          <w:rFonts w:ascii="Arial" w:eastAsia="Arial" w:hAnsi="Arial" w:cs="Arial"/>
          <w:color w:val="000000" w:themeColor="text1"/>
          <w:sz w:val="24"/>
          <w:szCs w:val="24"/>
        </w:rPr>
        <w:t>.</w:t>
      </w:r>
      <w:r w:rsidR="72628193" w:rsidRPr="039F9833">
        <w:rPr>
          <w:rFonts w:ascii="Arial" w:eastAsia="Arial" w:hAnsi="Arial" w:cs="Arial"/>
          <w:color w:val="000000" w:themeColor="text1"/>
          <w:sz w:val="24"/>
          <w:szCs w:val="24"/>
        </w:rPr>
        <w:t xml:space="preserve">  </w:t>
      </w:r>
      <w:r w:rsidR="72628193" w:rsidRPr="039F9833">
        <w:rPr>
          <w:rFonts w:ascii="Arial" w:eastAsia="Arial" w:hAnsi="Arial" w:cs="Arial"/>
          <w:color w:val="000000" w:themeColor="text1"/>
          <w:sz w:val="24"/>
          <w:szCs w:val="24"/>
          <w:lang w:val="en-US"/>
        </w:rPr>
        <w:t xml:space="preserve">        </w:t>
      </w:r>
    </w:p>
    <w:p w14:paraId="14EB9270" w14:textId="60EC721D" w:rsidR="72628193" w:rsidRPr="00836AE3" w:rsidRDefault="72628193" w:rsidP="00DF7D42">
      <w:pPr>
        <w:pStyle w:val="ListParagraph"/>
        <w:numPr>
          <w:ilvl w:val="0"/>
          <w:numId w:val="2"/>
        </w:numPr>
        <w:spacing w:after="80" w:line="240" w:lineRule="auto"/>
        <w:jc w:val="both"/>
        <w:rPr>
          <w:rFonts w:ascii="Arial" w:eastAsia="Arial" w:hAnsi="Arial" w:cs="Arial"/>
          <w:color w:val="000000" w:themeColor="text1"/>
          <w:sz w:val="24"/>
          <w:szCs w:val="24"/>
          <w:lang w:val="en-US"/>
        </w:rPr>
      </w:pPr>
      <w:r w:rsidRPr="039F9833">
        <w:rPr>
          <w:rFonts w:ascii="Arial" w:eastAsia="Arial" w:hAnsi="Arial" w:cs="Arial"/>
          <w:color w:val="000000" w:themeColor="text1"/>
          <w:sz w:val="24"/>
          <w:szCs w:val="24"/>
        </w:rPr>
        <w:t>Be satisfied as to the suitability and safe condition of the Council land or property to be used and to ensure the safety of those working at</w:t>
      </w:r>
      <w:r w:rsidR="6DE048A3" w:rsidRPr="039F9833">
        <w:rPr>
          <w:rFonts w:ascii="Arial" w:eastAsia="Arial" w:hAnsi="Arial" w:cs="Arial"/>
          <w:color w:val="000000" w:themeColor="text1"/>
          <w:sz w:val="24"/>
          <w:szCs w:val="24"/>
        </w:rPr>
        <w:t xml:space="preserve"> or</w:t>
      </w:r>
      <w:r w:rsidR="00885A3F" w:rsidRPr="039F9833">
        <w:rPr>
          <w:rFonts w:ascii="Arial" w:eastAsia="Arial" w:hAnsi="Arial" w:cs="Arial"/>
          <w:color w:val="000000" w:themeColor="text1"/>
          <w:sz w:val="24"/>
          <w:szCs w:val="24"/>
        </w:rPr>
        <w:t xml:space="preserve"> </w:t>
      </w:r>
      <w:r w:rsidRPr="039F9833">
        <w:rPr>
          <w:rFonts w:ascii="Arial" w:eastAsia="Arial" w:hAnsi="Arial" w:cs="Arial"/>
          <w:color w:val="000000" w:themeColor="text1"/>
          <w:sz w:val="24"/>
          <w:szCs w:val="24"/>
        </w:rPr>
        <w:t xml:space="preserve">attending the </w:t>
      </w:r>
      <w:r w:rsidR="6A0AA330" w:rsidRPr="039F9833">
        <w:rPr>
          <w:rFonts w:ascii="Arial" w:eastAsia="Arial" w:hAnsi="Arial" w:cs="Arial"/>
          <w:color w:val="000000" w:themeColor="text1"/>
          <w:sz w:val="24"/>
          <w:szCs w:val="24"/>
        </w:rPr>
        <w:t>E</w:t>
      </w:r>
      <w:r w:rsidRPr="039F9833">
        <w:rPr>
          <w:rFonts w:ascii="Arial" w:eastAsia="Arial" w:hAnsi="Arial" w:cs="Arial"/>
          <w:color w:val="000000" w:themeColor="text1"/>
          <w:sz w:val="24"/>
          <w:szCs w:val="24"/>
        </w:rPr>
        <w:t xml:space="preserve">vent, or others who may be impacted by the </w:t>
      </w:r>
      <w:r w:rsidR="1FF53BAE" w:rsidRPr="039F9833">
        <w:rPr>
          <w:rFonts w:ascii="Arial" w:eastAsia="Arial" w:hAnsi="Arial" w:cs="Arial"/>
          <w:color w:val="000000" w:themeColor="text1"/>
          <w:sz w:val="24"/>
          <w:szCs w:val="24"/>
        </w:rPr>
        <w:t>E</w:t>
      </w:r>
      <w:r w:rsidRPr="039F9833">
        <w:rPr>
          <w:rFonts w:ascii="Arial" w:eastAsia="Arial" w:hAnsi="Arial" w:cs="Arial"/>
          <w:color w:val="000000" w:themeColor="text1"/>
          <w:sz w:val="24"/>
          <w:szCs w:val="24"/>
        </w:rPr>
        <w:t xml:space="preserve">vent.  </w:t>
      </w:r>
      <w:r w:rsidRPr="039F9833">
        <w:rPr>
          <w:rFonts w:ascii="Arial" w:eastAsia="Arial" w:hAnsi="Arial" w:cs="Arial"/>
          <w:color w:val="000000" w:themeColor="text1"/>
          <w:sz w:val="24"/>
          <w:szCs w:val="24"/>
          <w:lang w:val="en-US"/>
        </w:rPr>
        <w:t xml:space="preserve"> </w:t>
      </w:r>
    </w:p>
    <w:p w14:paraId="12C3E27F" w14:textId="5D8A5E06" w:rsidR="72628193" w:rsidRPr="00836AE3" w:rsidRDefault="05689BD9" w:rsidP="00DF7D42">
      <w:pPr>
        <w:pStyle w:val="ListParagraph"/>
        <w:numPr>
          <w:ilvl w:val="0"/>
          <w:numId w:val="2"/>
        </w:numPr>
        <w:spacing w:after="80" w:line="240" w:lineRule="auto"/>
        <w:jc w:val="both"/>
        <w:rPr>
          <w:rFonts w:ascii="Arial" w:eastAsia="Arial" w:hAnsi="Arial" w:cs="Arial"/>
          <w:sz w:val="24"/>
          <w:szCs w:val="24"/>
          <w:lang w:val="en-US"/>
        </w:rPr>
      </w:pPr>
      <w:r w:rsidRPr="039F9833">
        <w:rPr>
          <w:rFonts w:ascii="Arial" w:eastAsia="Arial" w:hAnsi="Arial" w:cs="Arial"/>
          <w:sz w:val="24"/>
          <w:szCs w:val="24"/>
        </w:rPr>
        <w:t>O</w:t>
      </w:r>
      <w:r w:rsidR="72628193" w:rsidRPr="039F9833">
        <w:rPr>
          <w:rFonts w:ascii="Arial" w:eastAsia="Arial" w:hAnsi="Arial" w:cs="Arial"/>
          <w:sz w:val="24"/>
          <w:szCs w:val="24"/>
        </w:rPr>
        <w:t xml:space="preserve">btain suitable expert advice where the risks, complexity or size of the event are outside the scope, knowledge or expertise of the applicant. </w:t>
      </w:r>
      <w:r w:rsidR="1ACC232A" w:rsidRPr="039F9833">
        <w:rPr>
          <w:rFonts w:ascii="Arial" w:eastAsia="Arial" w:hAnsi="Arial" w:cs="Arial"/>
          <w:sz w:val="24"/>
          <w:szCs w:val="24"/>
        </w:rPr>
        <w:t>(</w:t>
      </w:r>
      <w:r w:rsidR="72628193" w:rsidRPr="039F9833">
        <w:rPr>
          <w:rFonts w:ascii="Arial" w:eastAsia="Arial" w:hAnsi="Arial" w:cs="Arial"/>
          <w:sz w:val="24"/>
          <w:szCs w:val="24"/>
        </w:rPr>
        <w:t>Please note where the applicant has attended a SAG meeting that officers and members of the SAG cannot be construed as expert advisers to the applicant or any other relevant 3</w:t>
      </w:r>
      <w:r w:rsidR="72628193" w:rsidRPr="039F9833">
        <w:rPr>
          <w:rFonts w:ascii="Arial" w:eastAsia="Arial" w:hAnsi="Arial" w:cs="Arial"/>
          <w:sz w:val="24"/>
          <w:szCs w:val="24"/>
          <w:vertAlign w:val="superscript"/>
        </w:rPr>
        <w:t>rd</w:t>
      </w:r>
      <w:r w:rsidR="72628193" w:rsidRPr="039F9833">
        <w:rPr>
          <w:rFonts w:ascii="Arial" w:eastAsia="Arial" w:hAnsi="Arial" w:cs="Arial"/>
          <w:sz w:val="24"/>
          <w:szCs w:val="24"/>
        </w:rPr>
        <w:t xml:space="preserve"> party involved in organising the event</w:t>
      </w:r>
      <w:r w:rsidR="455368AB" w:rsidRPr="039F9833">
        <w:rPr>
          <w:rFonts w:ascii="Arial" w:eastAsia="Arial" w:hAnsi="Arial" w:cs="Arial"/>
          <w:sz w:val="24"/>
          <w:szCs w:val="24"/>
        </w:rPr>
        <w:t xml:space="preserve">).  </w:t>
      </w:r>
    </w:p>
    <w:p w14:paraId="591836B0" w14:textId="621C78ED" w:rsidR="004431F7" w:rsidRPr="003A68A2" w:rsidRDefault="004431F7" w:rsidP="00DF7D42">
      <w:pPr>
        <w:pStyle w:val="ListParagraph"/>
        <w:numPr>
          <w:ilvl w:val="0"/>
          <w:numId w:val="2"/>
        </w:numPr>
        <w:spacing w:after="80" w:line="240" w:lineRule="auto"/>
        <w:jc w:val="both"/>
        <w:rPr>
          <w:rFonts w:ascii="Arial" w:eastAsia="Arial" w:hAnsi="Arial" w:cs="Arial"/>
          <w:sz w:val="24"/>
          <w:szCs w:val="24"/>
        </w:rPr>
      </w:pPr>
      <w:r w:rsidRPr="3781CE7D">
        <w:rPr>
          <w:rFonts w:ascii="Arial" w:eastAsia="Arial" w:hAnsi="Arial" w:cs="Arial"/>
          <w:sz w:val="24"/>
          <w:szCs w:val="24"/>
        </w:rPr>
        <w:t xml:space="preserve">Display public notices for at least 14 days before </w:t>
      </w:r>
      <w:r w:rsidR="369AFB03" w:rsidRPr="3781CE7D">
        <w:rPr>
          <w:rFonts w:ascii="Arial" w:eastAsia="Arial" w:hAnsi="Arial" w:cs="Arial"/>
          <w:sz w:val="24"/>
          <w:szCs w:val="24"/>
        </w:rPr>
        <w:t>the Event</w:t>
      </w:r>
      <w:r w:rsidRPr="3781CE7D">
        <w:rPr>
          <w:rFonts w:ascii="Arial" w:eastAsia="Arial" w:hAnsi="Arial" w:cs="Arial"/>
          <w:sz w:val="24"/>
          <w:szCs w:val="24"/>
        </w:rPr>
        <w:t xml:space="preserve"> to notify the public that</w:t>
      </w:r>
      <w:r w:rsidR="4FD81336" w:rsidRPr="3781CE7D">
        <w:rPr>
          <w:rFonts w:ascii="Arial" w:eastAsia="Arial" w:hAnsi="Arial" w:cs="Arial"/>
          <w:sz w:val="24"/>
          <w:szCs w:val="24"/>
        </w:rPr>
        <w:t xml:space="preserve"> the Event</w:t>
      </w:r>
      <w:r w:rsidRPr="3781CE7D">
        <w:rPr>
          <w:rFonts w:ascii="Arial" w:eastAsia="Arial" w:hAnsi="Arial" w:cs="Arial"/>
          <w:sz w:val="24"/>
          <w:szCs w:val="24"/>
        </w:rPr>
        <w:t xml:space="preserve"> is due to take place in the area.  </w:t>
      </w:r>
      <w:r w:rsidR="72D7D64B" w:rsidRPr="3781CE7D">
        <w:rPr>
          <w:rFonts w:ascii="Arial" w:eastAsia="Arial" w:hAnsi="Arial" w:cs="Arial"/>
          <w:sz w:val="24"/>
          <w:szCs w:val="24"/>
        </w:rPr>
        <w:t xml:space="preserve">All </w:t>
      </w:r>
      <w:r w:rsidR="5B11D95D" w:rsidRPr="3781CE7D">
        <w:rPr>
          <w:rFonts w:ascii="Arial" w:eastAsia="Arial" w:hAnsi="Arial" w:cs="Arial"/>
          <w:sz w:val="24"/>
          <w:szCs w:val="24"/>
        </w:rPr>
        <w:t>s</w:t>
      </w:r>
      <w:r w:rsidRPr="3781CE7D">
        <w:rPr>
          <w:rFonts w:ascii="Arial" w:eastAsia="Arial" w:hAnsi="Arial" w:cs="Arial"/>
          <w:sz w:val="24"/>
          <w:szCs w:val="24"/>
        </w:rPr>
        <w:t xml:space="preserve">ignage to be agreed in advance with the appropriate Council </w:t>
      </w:r>
      <w:r w:rsidR="00C23C70" w:rsidRPr="3781CE7D">
        <w:rPr>
          <w:rFonts w:ascii="Arial" w:eastAsia="Arial" w:hAnsi="Arial" w:cs="Arial"/>
          <w:sz w:val="24"/>
          <w:szCs w:val="24"/>
        </w:rPr>
        <w:t>Officer</w:t>
      </w:r>
      <w:r w:rsidRPr="3781CE7D">
        <w:rPr>
          <w:rFonts w:ascii="Arial" w:eastAsia="Arial" w:hAnsi="Arial" w:cs="Arial"/>
          <w:sz w:val="24"/>
          <w:szCs w:val="24"/>
        </w:rPr>
        <w:t xml:space="preserve">. </w:t>
      </w:r>
    </w:p>
    <w:p w14:paraId="66DDBB63" w14:textId="298B5AE0" w:rsidR="004431F7" w:rsidRPr="003A68A2" w:rsidRDefault="5A412DAF" w:rsidP="00DF7D42">
      <w:pPr>
        <w:pStyle w:val="ListParagraph"/>
        <w:numPr>
          <w:ilvl w:val="0"/>
          <w:numId w:val="2"/>
        </w:numPr>
        <w:spacing w:after="80" w:line="240" w:lineRule="auto"/>
        <w:jc w:val="both"/>
        <w:rPr>
          <w:rFonts w:ascii="Arial" w:eastAsia="Arial" w:hAnsi="Arial" w:cs="Arial"/>
          <w:sz w:val="24"/>
          <w:szCs w:val="24"/>
        </w:rPr>
      </w:pPr>
      <w:r w:rsidRPr="3781CE7D">
        <w:rPr>
          <w:rFonts w:ascii="Arial" w:eastAsia="Arial" w:hAnsi="Arial" w:cs="Arial"/>
          <w:sz w:val="24"/>
          <w:szCs w:val="24"/>
        </w:rPr>
        <w:t xml:space="preserve">Remove </w:t>
      </w:r>
      <w:r w:rsidR="77CC19B0" w:rsidRPr="3781CE7D">
        <w:rPr>
          <w:rFonts w:ascii="Arial" w:eastAsia="Arial" w:hAnsi="Arial" w:cs="Arial"/>
          <w:sz w:val="24"/>
          <w:szCs w:val="24"/>
        </w:rPr>
        <w:t>p</w:t>
      </w:r>
      <w:r w:rsidR="004431F7" w:rsidRPr="3781CE7D">
        <w:rPr>
          <w:rFonts w:ascii="Arial" w:eastAsia="Arial" w:hAnsi="Arial" w:cs="Arial"/>
          <w:sz w:val="24"/>
          <w:szCs w:val="24"/>
        </w:rPr>
        <w:t xml:space="preserve">ublic notices after the </w:t>
      </w:r>
      <w:r w:rsidR="583ED65F" w:rsidRPr="3781CE7D">
        <w:rPr>
          <w:rFonts w:ascii="Arial" w:eastAsia="Arial" w:hAnsi="Arial" w:cs="Arial"/>
          <w:sz w:val="24"/>
          <w:szCs w:val="24"/>
        </w:rPr>
        <w:t>E</w:t>
      </w:r>
      <w:r w:rsidR="004431F7" w:rsidRPr="3781CE7D">
        <w:rPr>
          <w:rFonts w:ascii="Arial" w:eastAsia="Arial" w:hAnsi="Arial" w:cs="Arial"/>
          <w:sz w:val="24"/>
          <w:szCs w:val="24"/>
        </w:rPr>
        <w:t>vent within seven days.</w:t>
      </w:r>
    </w:p>
    <w:p w14:paraId="28A91D79" w14:textId="1D32880B" w:rsidR="004431F7" w:rsidRPr="003A68A2" w:rsidRDefault="004431F7" w:rsidP="00DF7D42">
      <w:pPr>
        <w:pStyle w:val="ListParagraph"/>
        <w:numPr>
          <w:ilvl w:val="0"/>
          <w:numId w:val="2"/>
        </w:numPr>
        <w:spacing w:after="80" w:line="240" w:lineRule="auto"/>
        <w:jc w:val="both"/>
        <w:rPr>
          <w:rFonts w:ascii="Arial" w:eastAsia="Arial" w:hAnsi="Arial" w:cs="Arial"/>
          <w:sz w:val="24"/>
          <w:szCs w:val="24"/>
        </w:rPr>
      </w:pPr>
      <w:r w:rsidRPr="3781CE7D">
        <w:rPr>
          <w:rFonts w:ascii="Arial" w:eastAsia="Arial" w:hAnsi="Arial" w:cs="Arial"/>
          <w:sz w:val="24"/>
          <w:szCs w:val="24"/>
        </w:rPr>
        <w:t xml:space="preserve">Provide </w:t>
      </w:r>
      <w:r w:rsidR="45B8D1BF" w:rsidRPr="039F9833">
        <w:rPr>
          <w:rFonts w:ascii="Arial" w:eastAsia="Arial" w:hAnsi="Arial" w:cs="Arial"/>
          <w:sz w:val="24"/>
          <w:szCs w:val="24"/>
        </w:rPr>
        <w:t>written</w:t>
      </w:r>
      <w:r w:rsidR="45B8D1BF" w:rsidRPr="3781CE7D">
        <w:rPr>
          <w:rFonts w:ascii="Arial" w:eastAsia="Arial" w:hAnsi="Arial" w:cs="Arial"/>
          <w:sz w:val="24"/>
          <w:szCs w:val="24"/>
        </w:rPr>
        <w:t xml:space="preserve"> </w:t>
      </w:r>
      <w:r w:rsidRPr="3781CE7D">
        <w:rPr>
          <w:rFonts w:ascii="Arial" w:eastAsia="Arial" w:hAnsi="Arial" w:cs="Arial"/>
          <w:sz w:val="24"/>
          <w:szCs w:val="24"/>
        </w:rPr>
        <w:t xml:space="preserve">evidence of relevant insurances </w:t>
      </w:r>
      <w:r w:rsidR="4B3C4340" w:rsidRPr="039F9833">
        <w:rPr>
          <w:rFonts w:ascii="Arial" w:eastAsia="Arial" w:hAnsi="Arial" w:cs="Arial"/>
          <w:sz w:val="24"/>
          <w:szCs w:val="24"/>
        </w:rPr>
        <w:t>with reputable insurance companies to cover all relevant potential liabilities in connection with the Event</w:t>
      </w:r>
      <w:r w:rsidR="4B3C4340" w:rsidRPr="3781CE7D">
        <w:rPr>
          <w:rFonts w:ascii="Arial" w:eastAsia="Arial" w:hAnsi="Arial" w:cs="Arial"/>
          <w:sz w:val="24"/>
          <w:szCs w:val="24"/>
        </w:rPr>
        <w:t xml:space="preserve"> </w:t>
      </w:r>
      <w:r w:rsidRPr="3781CE7D">
        <w:rPr>
          <w:rFonts w:ascii="Arial" w:eastAsia="Arial" w:hAnsi="Arial" w:cs="Arial"/>
          <w:sz w:val="24"/>
          <w:szCs w:val="24"/>
        </w:rPr>
        <w:t>at least 14 days in advance and fully indemnify Council against all risks, i</w:t>
      </w:r>
      <w:r w:rsidRPr="039F9833">
        <w:rPr>
          <w:rFonts w:ascii="Arial" w:eastAsia="Arial" w:hAnsi="Arial" w:cs="Arial"/>
          <w:sz w:val="24"/>
          <w:szCs w:val="24"/>
        </w:rPr>
        <w:t>ncluding</w:t>
      </w:r>
      <w:r w:rsidR="541F3C5A" w:rsidRPr="039F9833">
        <w:rPr>
          <w:rFonts w:ascii="Arial" w:eastAsia="Arial" w:hAnsi="Arial" w:cs="Arial"/>
          <w:sz w:val="24"/>
          <w:szCs w:val="24"/>
        </w:rPr>
        <w:t xml:space="preserve"> without limitation</w:t>
      </w:r>
      <w:r w:rsidRPr="039F9833">
        <w:rPr>
          <w:rFonts w:ascii="Arial" w:eastAsia="Arial" w:hAnsi="Arial" w:cs="Arial"/>
          <w:sz w:val="24"/>
          <w:szCs w:val="24"/>
        </w:rPr>
        <w:t xml:space="preserve"> injury to persons and/or damage to land or property, associated with the </w:t>
      </w:r>
      <w:r w:rsidR="5C8CE0A3" w:rsidRPr="039F9833">
        <w:rPr>
          <w:rFonts w:ascii="Arial" w:eastAsia="Arial" w:hAnsi="Arial" w:cs="Arial"/>
          <w:sz w:val="24"/>
          <w:szCs w:val="24"/>
        </w:rPr>
        <w:t xml:space="preserve">Applicant’s </w:t>
      </w:r>
      <w:r w:rsidRPr="039F9833">
        <w:rPr>
          <w:rFonts w:ascii="Arial" w:eastAsia="Arial" w:hAnsi="Arial" w:cs="Arial"/>
          <w:sz w:val="24"/>
          <w:szCs w:val="24"/>
        </w:rPr>
        <w:t>use of the land or property</w:t>
      </w:r>
      <w:r w:rsidR="0047400B" w:rsidRPr="039F9833">
        <w:rPr>
          <w:rFonts w:ascii="Arial" w:eastAsia="Arial" w:hAnsi="Arial" w:cs="Arial"/>
          <w:sz w:val="24"/>
          <w:szCs w:val="24"/>
        </w:rPr>
        <w:t>.</w:t>
      </w:r>
    </w:p>
    <w:p w14:paraId="6AA4C873" w14:textId="361650BD" w:rsidR="004431F7" w:rsidRPr="003A68A2" w:rsidRDefault="0410448F" w:rsidP="00DF7D42">
      <w:pPr>
        <w:pStyle w:val="ListParagraph"/>
        <w:numPr>
          <w:ilvl w:val="0"/>
          <w:numId w:val="2"/>
        </w:numPr>
        <w:spacing w:after="80" w:line="240" w:lineRule="auto"/>
        <w:rPr>
          <w:rFonts w:ascii="Arial" w:eastAsia="Arial" w:hAnsi="Arial" w:cs="Arial"/>
          <w:sz w:val="24"/>
          <w:szCs w:val="24"/>
        </w:rPr>
      </w:pPr>
      <w:r w:rsidRPr="3781CE7D">
        <w:rPr>
          <w:rFonts w:ascii="Arial" w:eastAsia="Arial" w:hAnsi="Arial" w:cs="Arial"/>
          <w:sz w:val="24"/>
          <w:szCs w:val="24"/>
        </w:rPr>
        <w:lastRenderedPageBreak/>
        <w:t xml:space="preserve">Employ enough stewards to efficiently and effectively protect the land and property as well as to attend the control of entrances and side gates/door with a view to ensuring the </w:t>
      </w:r>
      <w:r w:rsidR="59810A57" w:rsidRPr="3781CE7D">
        <w:rPr>
          <w:rFonts w:ascii="Arial" w:eastAsia="Arial" w:hAnsi="Arial" w:cs="Arial"/>
          <w:sz w:val="24"/>
          <w:szCs w:val="24"/>
        </w:rPr>
        <w:t>comfort and safety of the public/audience/spectators etc and/or to prevent any anti-social/rowdy or obnoxious behavio</w:t>
      </w:r>
      <w:r w:rsidR="782E4879" w:rsidRPr="3781CE7D">
        <w:rPr>
          <w:rFonts w:ascii="Arial" w:eastAsia="Arial" w:hAnsi="Arial" w:cs="Arial"/>
          <w:sz w:val="24"/>
          <w:szCs w:val="24"/>
        </w:rPr>
        <w:t>u</w:t>
      </w:r>
      <w:r w:rsidR="59810A57" w:rsidRPr="3781CE7D">
        <w:rPr>
          <w:rFonts w:ascii="Arial" w:eastAsia="Arial" w:hAnsi="Arial" w:cs="Arial"/>
          <w:sz w:val="24"/>
          <w:szCs w:val="24"/>
        </w:rPr>
        <w:t xml:space="preserve">r.  </w:t>
      </w:r>
    </w:p>
    <w:p w14:paraId="17F9B63A" w14:textId="022EEB71" w:rsidR="004431F7" w:rsidRPr="003A68A2" w:rsidRDefault="004431F7" w:rsidP="00DF7D42">
      <w:pPr>
        <w:pStyle w:val="ListParagraph"/>
        <w:numPr>
          <w:ilvl w:val="0"/>
          <w:numId w:val="2"/>
        </w:numPr>
        <w:spacing w:after="80" w:line="240" w:lineRule="auto"/>
        <w:rPr>
          <w:rFonts w:ascii="Arial" w:eastAsia="Arial" w:hAnsi="Arial" w:cs="Arial"/>
          <w:sz w:val="24"/>
          <w:szCs w:val="24"/>
        </w:rPr>
      </w:pPr>
      <w:r w:rsidRPr="3781CE7D">
        <w:rPr>
          <w:rFonts w:ascii="Arial" w:eastAsia="Arial" w:hAnsi="Arial" w:cs="Arial"/>
          <w:sz w:val="24"/>
          <w:szCs w:val="24"/>
        </w:rPr>
        <w:t>Provide appropriate welfare facilities at</w:t>
      </w:r>
      <w:r w:rsidR="124D3B7B" w:rsidRPr="3781CE7D">
        <w:rPr>
          <w:rFonts w:ascii="Arial" w:eastAsia="Arial" w:hAnsi="Arial" w:cs="Arial"/>
          <w:sz w:val="24"/>
          <w:szCs w:val="24"/>
        </w:rPr>
        <w:t xml:space="preserve"> its</w:t>
      </w:r>
      <w:r w:rsidRPr="3781CE7D">
        <w:rPr>
          <w:rFonts w:ascii="Arial" w:eastAsia="Arial" w:hAnsi="Arial" w:cs="Arial"/>
          <w:sz w:val="24"/>
          <w:szCs w:val="24"/>
        </w:rPr>
        <w:t xml:space="preserve"> own cost. </w:t>
      </w:r>
    </w:p>
    <w:p w14:paraId="5E0A4500" w14:textId="1C9608F2" w:rsidR="004431F7" w:rsidRPr="003A68A2" w:rsidRDefault="004431F7" w:rsidP="00DF7D42">
      <w:pPr>
        <w:pStyle w:val="ListParagraph"/>
        <w:numPr>
          <w:ilvl w:val="0"/>
          <w:numId w:val="2"/>
        </w:numPr>
        <w:spacing w:after="80" w:line="240" w:lineRule="auto"/>
        <w:jc w:val="both"/>
        <w:rPr>
          <w:rFonts w:ascii="Arial" w:eastAsia="Arial" w:hAnsi="Arial" w:cs="Arial"/>
          <w:sz w:val="24"/>
          <w:szCs w:val="24"/>
        </w:rPr>
      </w:pPr>
      <w:r w:rsidRPr="3781CE7D">
        <w:rPr>
          <w:rFonts w:ascii="Arial" w:eastAsia="Arial" w:hAnsi="Arial" w:cs="Arial"/>
          <w:sz w:val="24"/>
          <w:szCs w:val="24"/>
        </w:rPr>
        <w:t>Put in place protective measures for areas where important natural heritage is present</w:t>
      </w:r>
      <w:r w:rsidR="00D90625" w:rsidRPr="3781CE7D">
        <w:rPr>
          <w:rFonts w:ascii="Arial" w:eastAsia="Arial" w:hAnsi="Arial" w:cs="Arial"/>
          <w:sz w:val="24"/>
          <w:szCs w:val="24"/>
        </w:rPr>
        <w:t>.</w:t>
      </w:r>
      <w:r w:rsidRPr="3781CE7D">
        <w:rPr>
          <w:rFonts w:ascii="Arial" w:eastAsia="Arial" w:hAnsi="Arial" w:cs="Arial"/>
          <w:sz w:val="24"/>
          <w:szCs w:val="24"/>
        </w:rPr>
        <w:t xml:space="preserve"> </w:t>
      </w:r>
    </w:p>
    <w:p w14:paraId="304BF248" w14:textId="65D776FB" w:rsidR="004431F7" w:rsidRPr="003A68A2" w:rsidRDefault="004431F7" w:rsidP="00DF7D42">
      <w:pPr>
        <w:pStyle w:val="ListParagraph"/>
        <w:numPr>
          <w:ilvl w:val="0"/>
          <w:numId w:val="2"/>
        </w:numPr>
        <w:spacing w:after="80" w:line="240" w:lineRule="auto"/>
        <w:jc w:val="both"/>
        <w:rPr>
          <w:rFonts w:ascii="Arial" w:eastAsia="Arial" w:hAnsi="Arial" w:cs="Arial"/>
          <w:sz w:val="24"/>
          <w:szCs w:val="24"/>
        </w:rPr>
      </w:pPr>
      <w:r w:rsidRPr="3781CE7D">
        <w:rPr>
          <w:rFonts w:ascii="Arial" w:eastAsia="Arial" w:hAnsi="Arial" w:cs="Arial"/>
          <w:sz w:val="24"/>
          <w:szCs w:val="24"/>
        </w:rPr>
        <w:t>Make good any damage caused during the use</w:t>
      </w:r>
      <w:r w:rsidR="709590FF" w:rsidRPr="3781CE7D">
        <w:rPr>
          <w:rFonts w:ascii="Arial" w:eastAsia="Arial" w:hAnsi="Arial" w:cs="Arial"/>
          <w:sz w:val="24"/>
          <w:szCs w:val="24"/>
        </w:rPr>
        <w:t xml:space="preserve"> of the land and property</w:t>
      </w:r>
      <w:r w:rsidRPr="3781CE7D">
        <w:rPr>
          <w:rFonts w:ascii="Arial" w:eastAsia="Arial" w:hAnsi="Arial" w:cs="Arial"/>
          <w:sz w:val="24"/>
          <w:szCs w:val="24"/>
        </w:rPr>
        <w:t xml:space="preserve"> and pay to the Council the cost of any repair work the Council is required to undertake or items the Council considers necessary to replace </w:t>
      </w:r>
      <w:proofErr w:type="gramStart"/>
      <w:r w:rsidRPr="3781CE7D">
        <w:rPr>
          <w:rFonts w:ascii="Arial" w:eastAsia="Arial" w:hAnsi="Arial" w:cs="Arial"/>
          <w:sz w:val="24"/>
          <w:szCs w:val="24"/>
        </w:rPr>
        <w:t>as a result of</w:t>
      </w:r>
      <w:proofErr w:type="gramEnd"/>
      <w:r w:rsidRPr="3781CE7D">
        <w:rPr>
          <w:rFonts w:ascii="Arial" w:eastAsia="Arial" w:hAnsi="Arial" w:cs="Arial"/>
          <w:sz w:val="24"/>
          <w:szCs w:val="24"/>
        </w:rPr>
        <w:t xml:space="preserve"> </w:t>
      </w:r>
      <w:r w:rsidRPr="039F9833">
        <w:rPr>
          <w:rFonts w:ascii="Arial" w:eastAsia="Arial" w:hAnsi="Arial" w:cs="Arial"/>
          <w:sz w:val="24"/>
          <w:szCs w:val="24"/>
        </w:rPr>
        <w:t xml:space="preserve">the </w:t>
      </w:r>
      <w:r w:rsidR="5BEB27BC" w:rsidRPr="039F9833">
        <w:rPr>
          <w:rFonts w:ascii="Arial" w:eastAsia="Arial" w:hAnsi="Arial" w:cs="Arial"/>
          <w:sz w:val="24"/>
          <w:szCs w:val="24"/>
        </w:rPr>
        <w:t>Applicant’s</w:t>
      </w:r>
      <w:r w:rsidR="5BEB27BC" w:rsidRPr="3781CE7D">
        <w:rPr>
          <w:rFonts w:ascii="Arial" w:eastAsia="Arial" w:hAnsi="Arial" w:cs="Arial"/>
          <w:sz w:val="24"/>
          <w:szCs w:val="24"/>
        </w:rPr>
        <w:t xml:space="preserve"> use.</w:t>
      </w:r>
    </w:p>
    <w:p w14:paraId="26BA7C15" w14:textId="1C0DC55C" w:rsidR="004431F7" w:rsidRPr="003A68A2" w:rsidRDefault="004431F7" w:rsidP="00DF7D42">
      <w:pPr>
        <w:pStyle w:val="ListParagraph"/>
        <w:numPr>
          <w:ilvl w:val="0"/>
          <w:numId w:val="2"/>
        </w:numPr>
        <w:spacing w:after="80" w:line="240" w:lineRule="auto"/>
        <w:jc w:val="both"/>
        <w:rPr>
          <w:rFonts w:ascii="Arial" w:eastAsia="Arial" w:hAnsi="Arial" w:cs="Arial"/>
          <w:sz w:val="24"/>
          <w:szCs w:val="24"/>
        </w:rPr>
      </w:pPr>
      <w:r w:rsidRPr="3781CE7D">
        <w:rPr>
          <w:rFonts w:ascii="Arial" w:eastAsia="Arial" w:hAnsi="Arial" w:cs="Arial"/>
          <w:sz w:val="24"/>
          <w:szCs w:val="24"/>
        </w:rPr>
        <w:t xml:space="preserve">Arrange for the prompt removal of any items used in connection with the </w:t>
      </w:r>
      <w:r w:rsidR="43E82BC8" w:rsidRPr="3781CE7D">
        <w:rPr>
          <w:rFonts w:ascii="Arial" w:eastAsia="Arial" w:hAnsi="Arial" w:cs="Arial"/>
          <w:sz w:val="24"/>
          <w:szCs w:val="24"/>
        </w:rPr>
        <w:t xml:space="preserve">Applicant’s use </w:t>
      </w:r>
      <w:r w:rsidR="00064014" w:rsidRPr="3781CE7D">
        <w:rPr>
          <w:rFonts w:ascii="Arial" w:eastAsia="Arial" w:hAnsi="Arial" w:cs="Arial"/>
          <w:sz w:val="24"/>
          <w:szCs w:val="24"/>
        </w:rPr>
        <w:t>e.g.,</w:t>
      </w:r>
      <w:r w:rsidRPr="3781CE7D">
        <w:rPr>
          <w:rFonts w:ascii="Arial" w:eastAsia="Arial" w:hAnsi="Arial" w:cs="Arial"/>
          <w:sz w:val="24"/>
          <w:szCs w:val="24"/>
        </w:rPr>
        <w:t xml:space="preserve"> staging or fencing (</w:t>
      </w:r>
      <w:r w:rsidR="368B8A10" w:rsidRPr="3781CE7D">
        <w:rPr>
          <w:rFonts w:ascii="Arial" w:eastAsia="Arial" w:hAnsi="Arial" w:cs="Arial"/>
          <w:sz w:val="24"/>
          <w:szCs w:val="24"/>
        </w:rPr>
        <w:t xml:space="preserve">the </w:t>
      </w:r>
      <w:r w:rsidRPr="3781CE7D">
        <w:rPr>
          <w:rFonts w:ascii="Arial" w:eastAsia="Arial" w:hAnsi="Arial" w:cs="Arial"/>
          <w:sz w:val="24"/>
          <w:szCs w:val="24"/>
        </w:rPr>
        <w:t xml:space="preserve">timescale for removal to be agreed with Council </w:t>
      </w:r>
      <w:r w:rsidR="00C23C70" w:rsidRPr="3781CE7D">
        <w:rPr>
          <w:rFonts w:ascii="Arial" w:eastAsia="Arial" w:hAnsi="Arial" w:cs="Arial"/>
          <w:sz w:val="24"/>
          <w:szCs w:val="24"/>
        </w:rPr>
        <w:t>Officer</w:t>
      </w:r>
      <w:r w:rsidRPr="3781CE7D">
        <w:rPr>
          <w:rFonts w:ascii="Arial" w:eastAsia="Arial" w:hAnsi="Arial" w:cs="Arial"/>
          <w:sz w:val="24"/>
          <w:szCs w:val="24"/>
        </w:rPr>
        <w:t xml:space="preserve">s). </w:t>
      </w:r>
    </w:p>
    <w:p w14:paraId="51222169" w14:textId="34F2F0D0" w:rsidR="004431F7" w:rsidRPr="003A68A2" w:rsidRDefault="004431F7" w:rsidP="00DF7D42">
      <w:pPr>
        <w:pStyle w:val="ListParagraph"/>
        <w:numPr>
          <w:ilvl w:val="0"/>
          <w:numId w:val="2"/>
        </w:numPr>
        <w:spacing w:after="80" w:line="240" w:lineRule="auto"/>
        <w:jc w:val="both"/>
        <w:rPr>
          <w:rFonts w:ascii="Arial" w:eastAsia="Arial" w:hAnsi="Arial" w:cs="Arial"/>
          <w:sz w:val="24"/>
          <w:szCs w:val="24"/>
        </w:rPr>
      </w:pPr>
      <w:r w:rsidRPr="3781CE7D">
        <w:rPr>
          <w:rFonts w:ascii="Arial" w:eastAsia="Arial" w:hAnsi="Arial" w:cs="Arial"/>
          <w:sz w:val="24"/>
          <w:szCs w:val="24"/>
        </w:rPr>
        <w:t>Arrange for the collection and subsequent removal of all litter and other debris from the</w:t>
      </w:r>
      <w:r w:rsidR="1335E0A7" w:rsidRPr="3781CE7D">
        <w:rPr>
          <w:rFonts w:ascii="Arial" w:eastAsia="Arial" w:hAnsi="Arial" w:cs="Arial"/>
          <w:sz w:val="24"/>
          <w:szCs w:val="24"/>
        </w:rPr>
        <w:t xml:space="preserve"> Event</w:t>
      </w:r>
      <w:r w:rsidRPr="3781CE7D">
        <w:rPr>
          <w:rFonts w:ascii="Arial" w:eastAsia="Arial" w:hAnsi="Arial" w:cs="Arial"/>
          <w:sz w:val="24"/>
          <w:szCs w:val="24"/>
        </w:rPr>
        <w:t xml:space="preserve"> and</w:t>
      </w:r>
      <w:r w:rsidR="50B5897B" w:rsidRPr="3781CE7D">
        <w:rPr>
          <w:rFonts w:ascii="Arial" w:eastAsia="Arial" w:hAnsi="Arial" w:cs="Arial"/>
          <w:sz w:val="24"/>
          <w:szCs w:val="24"/>
        </w:rPr>
        <w:t xml:space="preserve"> any</w:t>
      </w:r>
      <w:r w:rsidRPr="3781CE7D">
        <w:rPr>
          <w:rFonts w:ascii="Arial" w:eastAsia="Arial" w:hAnsi="Arial" w:cs="Arial"/>
          <w:sz w:val="24"/>
          <w:szCs w:val="24"/>
        </w:rPr>
        <w:t xml:space="preserve"> adjacent areas during the </w:t>
      </w:r>
      <w:r w:rsidR="5C4490C1" w:rsidRPr="3781CE7D">
        <w:rPr>
          <w:rFonts w:ascii="Arial" w:eastAsia="Arial" w:hAnsi="Arial" w:cs="Arial"/>
          <w:sz w:val="24"/>
          <w:szCs w:val="24"/>
        </w:rPr>
        <w:t>E</w:t>
      </w:r>
      <w:r w:rsidRPr="3781CE7D">
        <w:rPr>
          <w:rFonts w:ascii="Arial" w:eastAsia="Arial" w:hAnsi="Arial" w:cs="Arial"/>
          <w:sz w:val="24"/>
          <w:szCs w:val="24"/>
        </w:rPr>
        <w:t xml:space="preserve">vent, as well as once the </w:t>
      </w:r>
      <w:r w:rsidR="05F217B6" w:rsidRPr="3781CE7D">
        <w:rPr>
          <w:rFonts w:ascii="Arial" w:eastAsia="Arial" w:hAnsi="Arial" w:cs="Arial"/>
          <w:sz w:val="24"/>
          <w:szCs w:val="24"/>
        </w:rPr>
        <w:t>E</w:t>
      </w:r>
      <w:r w:rsidRPr="3781CE7D">
        <w:rPr>
          <w:rFonts w:ascii="Arial" w:eastAsia="Arial" w:hAnsi="Arial" w:cs="Arial"/>
          <w:sz w:val="24"/>
          <w:szCs w:val="24"/>
        </w:rPr>
        <w:t>vent has concluded. However, should the Council have to do any additional cleaning the</w:t>
      </w:r>
      <w:r w:rsidR="5BDA1932" w:rsidRPr="3781CE7D">
        <w:rPr>
          <w:rFonts w:ascii="Arial" w:eastAsia="Arial" w:hAnsi="Arial" w:cs="Arial"/>
          <w:sz w:val="24"/>
          <w:szCs w:val="24"/>
        </w:rPr>
        <w:t xml:space="preserve"> Council’s</w:t>
      </w:r>
      <w:r w:rsidRPr="3781CE7D">
        <w:rPr>
          <w:rFonts w:ascii="Arial" w:eastAsia="Arial" w:hAnsi="Arial" w:cs="Arial"/>
          <w:sz w:val="24"/>
          <w:szCs w:val="24"/>
        </w:rPr>
        <w:t xml:space="preserve"> costs</w:t>
      </w:r>
      <w:r w:rsidR="46FA526A" w:rsidRPr="3781CE7D">
        <w:rPr>
          <w:rFonts w:ascii="Arial" w:eastAsia="Arial" w:hAnsi="Arial" w:cs="Arial"/>
          <w:sz w:val="24"/>
          <w:szCs w:val="24"/>
        </w:rPr>
        <w:t xml:space="preserve"> for same</w:t>
      </w:r>
      <w:r w:rsidRPr="3781CE7D">
        <w:rPr>
          <w:rFonts w:ascii="Arial" w:eastAsia="Arial" w:hAnsi="Arial" w:cs="Arial"/>
          <w:sz w:val="24"/>
          <w:szCs w:val="24"/>
        </w:rPr>
        <w:t xml:space="preserve"> will be recovered from the </w:t>
      </w:r>
      <w:r w:rsidR="1AB32DD4" w:rsidRPr="3781CE7D">
        <w:rPr>
          <w:rFonts w:ascii="Arial" w:eastAsia="Arial" w:hAnsi="Arial" w:cs="Arial"/>
          <w:sz w:val="24"/>
          <w:szCs w:val="24"/>
        </w:rPr>
        <w:t>A</w:t>
      </w:r>
      <w:r w:rsidRPr="3781CE7D">
        <w:rPr>
          <w:rFonts w:ascii="Arial" w:eastAsia="Arial" w:hAnsi="Arial" w:cs="Arial"/>
          <w:sz w:val="24"/>
          <w:szCs w:val="24"/>
        </w:rPr>
        <w:t>pplicant.</w:t>
      </w:r>
      <w:r w:rsidR="005450E2" w:rsidRPr="3781CE7D">
        <w:rPr>
          <w:rFonts w:ascii="Arial" w:eastAsia="Arial" w:hAnsi="Arial" w:cs="Arial"/>
          <w:sz w:val="24"/>
          <w:szCs w:val="24"/>
        </w:rPr>
        <w:t xml:space="preserve"> </w:t>
      </w:r>
    </w:p>
    <w:p w14:paraId="062612DB" w14:textId="34E544D4" w:rsidR="004431F7" w:rsidRPr="003A68A2" w:rsidRDefault="004431F7" w:rsidP="00DF7D42">
      <w:pPr>
        <w:pStyle w:val="ListParagraph"/>
        <w:numPr>
          <w:ilvl w:val="0"/>
          <w:numId w:val="2"/>
        </w:numPr>
        <w:spacing w:after="80" w:line="240" w:lineRule="auto"/>
        <w:jc w:val="both"/>
        <w:rPr>
          <w:rFonts w:ascii="Arial" w:eastAsia="Arial" w:hAnsi="Arial" w:cs="Arial"/>
          <w:sz w:val="24"/>
          <w:szCs w:val="24"/>
        </w:rPr>
      </w:pPr>
      <w:r w:rsidRPr="3781CE7D">
        <w:rPr>
          <w:rFonts w:ascii="Arial" w:eastAsia="Arial" w:hAnsi="Arial" w:cs="Arial"/>
          <w:sz w:val="24"/>
          <w:szCs w:val="24"/>
        </w:rPr>
        <w:t xml:space="preserve">Put in place measures to ensure that all litter generated during the </w:t>
      </w:r>
      <w:r w:rsidR="72FCE567" w:rsidRPr="3781CE7D">
        <w:rPr>
          <w:rFonts w:ascii="Arial" w:eastAsia="Arial" w:hAnsi="Arial" w:cs="Arial"/>
          <w:sz w:val="24"/>
          <w:szCs w:val="24"/>
        </w:rPr>
        <w:t>E</w:t>
      </w:r>
      <w:r w:rsidRPr="3781CE7D">
        <w:rPr>
          <w:rFonts w:ascii="Arial" w:eastAsia="Arial" w:hAnsi="Arial" w:cs="Arial"/>
          <w:sz w:val="24"/>
          <w:szCs w:val="24"/>
        </w:rPr>
        <w:t xml:space="preserve">vent by the organisers, their contractors or by attendees is </w:t>
      </w:r>
      <w:proofErr w:type="gramStart"/>
      <w:r w:rsidRPr="3781CE7D">
        <w:rPr>
          <w:rFonts w:ascii="Arial" w:eastAsia="Arial" w:hAnsi="Arial" w:cs="Arial"/>
          <w:sz w:val="24"/>
          <w:szCs w:val="24"/>
        </w:rPr>
        <w:t>recycled to the full</w:t>
      </w:r>
      <w:r w:rsidR="4792C67A" w:rsidRPr="3781CE7D">
        <w:rPr>
          <w:rFonts w:ascii="Arial" w:eastAsia="Arial" w:hAnsi="Arial" w:cs="Arial"/>
          <w:sz w:val="24"/>
          <w:szCs w:val="24"/>
        </w:rPr>
        <w:t>est</w:t>
      </w:r>
      <w:r w:rsidRPr="3781CE7D">
        <w:rPr>
          <w:rFonts w:ascii="Arial" w:eastAsia="Arial" w:hAnsi="Arial" w:cs="Arial"/>
          <w:sz w:val="24"/>
          <w:szCs w:val="24"/>
        </w:rPr>
        <w:t xml:space="preserve"> extent</w:t>
      </w:r>
      <w:proofErr w:type="gramEnd"/>
      <w:r w:rsidRPr="3781CE7D">
        <w:rPr>
          <w:rFonts w:ascii="Arial" w:eastAsia="Arial" w:hAnsi="Arial" w:cs="Arial"/>
          <w:sz w:val="24"/>
          <w:szCs w:val="24"/>
        </w:rPr>
        <w:t xml:space="preserve"> possible. Applicants should consider how to minimise any waste produced and ways in which they can make the </w:t>
      </w:r>
      <w:r w:rsidR="0487B34F" w:rsidRPr="3781CE7D">
        <w:rPr>
          <w:rFonts w:ascii="Arial" w:eastAsia="Arial" w:hAnsi="Arial" w:cs="Arial"/>
          <w:sz w:val="24"/>
          <w:szCs w:val="24"/>
        </w:rPr>
        <w:t>E</w:t>
      </w:r>
      <w:r w:rsidRPr="3781CE7D">
        <w:rPr>
          <w:rFonts w:ascii="Arial" w:eastAsia="Arial" w:hAnsi="Arial" w:cs="Arial"/>
          <w:sz w:val="24"/>
          <w:szCs w:val="24"/>
        </w:rPr>
        <w:t>vent more sustainable.</w:t>
      </w:r>
    </w:p>
    <w:p w14:paraId="727E63D3" w14:textId="03A849F0" w:rsidR="004431F7" w:rsidRPr="003A68A2" w:rsidRDefault="004431F7" w:rsidP="00DF7D42">
      <w:pPr>
        <w:pStyle w:val="ListParagraph"/>
        <w:numPr>
          <w:ilvl w:val="0"/>
          <w:numId w:val="2"/>
        </w:numPr>
        <w:spacing w:after="80" w:line="240" w:lineRule="auto"/>
        <w:jc w:val="both"/>
        <w:rPr>
          <w:rFonts w:ascii="Arial" w:eastAsia="Arial" w:hAnsi="Arial" w:cs="Arial"/>
          <w:sz w:val="24"/>
          <w:szCs w:val="24"/>
        </w:rPr>
      </w:pPr>
      <w:r w:rsidRPr="3781CE7D">
        <w:rPr>
          <w:rFonts w:ascii="Arial" w:eastAsia="Arial" w:hAnsi="Arial" w:cs="Arial"/>
          <w:sz w:val="24"/>
          <w:szCs w:val="24"/>
        </w:rPr>
        <w:t xml:space="preserve">Agree to provide maps or any other document deemed appropriate by Council </w:t>
      </w:r>
      <w:r w:rsidR="00C23C70" w:rsidRPr="3781CE7D">
        <w:rPr>
          <w:rFonts w:ascii="Arial" w:eastAsia="Arial" w:hAnsi="Arial" w:cs="Arial"/>
          <w:sz w:val="24"/>
          <w:szCs w:val="24"/>
        </w:rPr>
        <w:t>Officer</w:t>
      </w:r>
      <w:r w:rsidRPr="3781CE7D">
        <w:rPr>
          <w:rFonts w:ascii="Arial" w:eastAsia="Arial" w:hAnsi="Arial" w:cs="Arial"/>
          <w:sz w:val="24"/>
          <w:szCs w:val="24"/>
        </w:rPr>
        <w:t>s.</w:t>
      </w:r>
    </w:p>
    <w:p w14:paraId="67678FDC" w14:textId="356FDD5C" w:rsidR="004431F7" w:rsidRPr="003C0DCB" w:rsidRDefault="004431F7" w:rsidP="00DF7D42">
      <w:pPr>
        <w:pStyle w:val="ListParagraph"/>
        <w:numPr>
          <w:ilvl w:val="0"/>
          <w:numId w:val="2"/>
        </w:numPr>
        <w:spacing w:after="80" w:line="240" w:lineRule="auto"/>
        <w:jc w:val="both"/>
        <w:rPr>
          <w:rFonts w:ascii="Arial" w:eastAsia="Arial" w:hAnsi="Arial" w:cs="Arial"/>
          <w:sz w:val="24"/>
          <w:szCs w:val="24"/>
        </w:rPr>
      </w:pPr>
      <w:r w:rsidRPr="3781CE7D">
        <w:rPr>
          <w:rFonts w:ascii="Arial" w:eastAsia="Arial" w:hAnsi="Arial" w:cs="Arial"/>
          <w:sz w:val="24"/>
          <w:szCs w:val="24"/>
        </w:rPr>
        <w:t xml:space="preserve">Put in place plans to limit any negative impact on the public using the land at the </w:t>
      </w:r>
      <w:r w:rsidRPr="003C0DCB">
        <w:rPr>
          <w:rFonts w:ascii="Arial" w:eastAsia="Arial" w:hAnsi="Arial" w:cs="Arial"/>
          <w:sz w:val="24"/>
          <w:szCs w:val="24"/>
        </w:rPr>
        <w:t xml:space="preserve">same time as the </w:t>
      </w:r>
      <w:r w:rsidR="2A563FC8" w:rsidRPr="003C0DCB">
        <w:rPr>
          <w:rFonts w:ascii="Arial" w:eastAsia="Arial" w:hAnsi="Arial" w:cs="Arial"/>
          <w:sz w:val="24"/>
          <w:szCs w:val="24"/>
        </w:rPr>
        <w:t>E</w:t>
      </w:r>
      <w:r w:rsidRPr="003C0DCB">
        <w:rPr>
          <w:rFonts w:ascii="Arial" w:eastAsia="Arial" w:hAnsi="Arial" w:cs="Arial"/>
          <w:sz w:val="24"/>
          <w:szCs w:val="24"/>
        </w:rPr>
        <w:t xml:space="preserve">vent. Any plans to fence off or exclude the public from any areas should be agreed in advance with Council </w:t>
      </w:r>
      <w:r w:rsidR="00C23C70" w:rsidRPr="003C0DCB">
        <w:rPr>
          <w:rFonts w:ascii="Arial" w:eastAsia="Arial" w:hAnsi="Arial" w:cs="Arial"/>
          <w:sz w:val="24"/>
          <w:szCs w:val="24"/>
        </w:rPr>
        <w:t>Officer</w:t>
      </w:r>
      <w:r w:rsidRPr="003C0DCB">
        <w:rPr>
          <w:rFonts w:ascii="Arial" w:eastAsia="Arial" w:hAnsi="Arial" w:cs="Arial"/>
          <w:sz w:val="24"/>
          <w:szCs w:val="24"/>
        </w:rPr>
        <w:t xml:space="preserve">s. </w:t>
      </w:r>
    </w:p>
    <w:p w14:paraId="10B3C556" w14:textId="45312AF7" w:rsidR="004431F7" w:rsidRPr="003C0DCB" w:rsidRDefault="42D656E0" w:rsidP="00DF7D42">
      <w:pPr>
        <w:pStyle w:val="ListParagraph"/>
        <w:numPr>
          <w:ilvl w:val="0"/>
          <w:numId w:val="2"/>
        </w:numPr>
        <w:spacing w:after="80" w:line="240" w:lineRule="auto"/>
        <w:jc w:val="both"/>
        <w:rPr>
          <w:rFonts w:ascii="Arial" w:eastAsia="Arial" w:hAnsi="Arial" w:cs="Arial"/>
          <w:sz w:val="24"/>
          <w:szCs w:val="24"/>
        </w:rPr>
      </w:pPr>
      <w:r w:rsidRPr="003C0DCB">
        <w:rPr>
          <w:rFonts w:ascii="Arial" w:eastAsia="Arial" w:hAnsi="Arial" w:cs="Arial"/>
          <w:sz w:val="24"/>
          <w:szCs w:val="24"/>
        </w:rPr>
        <w:t xml:space="preserve">Ensure </w:t>
      </w:r>
      <w:r w:rsidR="6CF5C7B8" w:rsidRPr="003C0DCB">
        <w:rPr>
          <w:rFonts w:ascii="Arial" w:eastAsia="Arial" w:hAnsi="Arial" w:cs="Arial"/>
          <w:sz w:val="24"/>
          <w:szCs w:val="24"/>
        </w:rPr>
        <w:t>a</w:t>
      </w:r>
      <w:r w:rsidR="004431F7" w:rsidRPr="003C0DCB">
        <w:rPr>
          <w:rFonts w:ascii="Arial" w:eastAsia="Arial" w:hAnsi="Arial" w:cs="Arial"/>
          <w:sz w:val="24"/>
          <w:szCs w:val="24"/>
        </w:rPr>
        <w:t xml:space="preserve">ccesses to adjacent properties or businesses </w:t>
      </w:r>
      <w:r w:rsidR="4FD91AE0" w:rsidRPr="003C0DCB">
        <w:rPr>
          <w:rFonts w:ascii="Arial" w:eastAsia="Arial" w:hAnsi="Arial" w:cs="Arial"/>
          <w:sz w:val="24"/>
          <w:szCs w:val="24"/>
        </w:rPr>
        <w:t xml:space="preserve">are </w:t>
      </w:r>
      <w:r w:rsidR="004431F7" w:rsidRPr="003C0DCB">
        <w:rPr>
          <w:rFonts w:ascii="Arial" w:eastAsia="Arial" w:hAnsi="Arial" w:cs="Arial"/>
          <w:sz w:val="24"/>
          <w:szCs w:val="24"/>
        </w:rPr>
        <w:t xml:space="preserve">maintained during the </w:t>
      </w:r>
      <w:r w:rsidR="2BD7B016" w:rsidRPr="003C0DCB">
        <w:rPr>
          <w:rFonts w:ascii="Arial" w:eastAsia="Arial" w:hAnsi="Arial" w:cs="Arial"/>
          <w:sz w:val="24"/>
          <w:szCs w:val="24"/>
        </w:rPr>
        <w:t>E</w:t>
      </w:r>
      <w:r w:rsidR="004431F7" w:rsidRPr="003C0DCB">
        <w:rPr>
          <w:rFonts w:ascii="Arial" w:eastAsia="Arial" w:hAnsi="Arial" w:cs="Arial"/>
          <w:sz w:val="24"/>
          <w:szCs w:val="24"/>
        </w:rPr>
        <w:t>vent.</w:t>
      </w:r>
    </w:p>
    <w:p w14:paraId="1E86E3CC" w14:textId="539842EA" w:rsidR="004431F7" w:rsidRPr="003C0DCB" w:rsidRDefault="004431F7" w:rsidP="00DF7D42">
      <w:pPr>
        <w:pStyle w:val="ListParagraph"/>
        <w:numPr>
          <w:ilvl w:val="0"/>
          <w:numId w:val="2"/>
        </w:numPr>
        <w:spacing w:after="80" w:line="240" w:lineRule="auto"/>
        <w:jc w:val="both"/>
        <w:rPr>
          <w:rFonts w:ascii="Arial" w:eastAsia="Arial" w:hAnsi="Arial" w:cs="Arial"/>
          <w:sz w:val="24"/>
          <w:szCs w:val="24"/>
        </w:rPr>
      </w:pPr>
      <w:r w:rsidRPr="003C0DCB">
        <w:rPr>
          <w:rFonts w:ascii="Arial" w:eastAsia="Arial" w:hAnsi="Arial" w:cs="Arial"/>
          <w:sz w:val="24"/>
          <w:szCs w:val="24"/>
        </w:rPr>
        <w:t xml:space="preserve">Engage with </w:t>
      </w:r>
      <w:r w:rsidR="44B57404" w:rsidRPr="003C0DCB">
        <w:rPr>
          <w:rFonts w:ascii="Arial" w:eastAsia="Arial" w:hAnsi="Arial" w:cs="Arial"/>
          <w:sz w:val="24"/>
          <w:szCs w:val="24"/>
        </w:rPr>
        <w:t xml:space="preserve">such </w:t>
      </w:r>
      <w:r w:rsidRPr="003C0DCB">
        <w:rPr>
          <w:rFonts w:ascii="Arial" w:eastAsia="Arial" w:hAnsi="Arial" w:cs="Arial"/>
          <w:sz w:val="24"/>
          <w:szCs w:val="24"/>
        </w:rPr>
        <w:t>parties</w:t>
      </w:r>
      <w:r w:rsidR="5F2FCEF7" w:rsidRPr="003C0DCB">
        <w:rPr>
          <w:rFonts w:ascii="Arial" w:eastAsia="Arial" w:hAnsi="Arial" w:cs="Arial"/>
          <w:sz w:val="24"/>
          <w:szCs w:val="24"/>
        </w:rPr>
        <w:t xml:space="preserve"> </w:t>
      </w:r>
      <w:r w:rsidR="062C7892" w:rsidRPr="003C0DCB">
        <w:rPr>
          <w:rFonts w:ascii="Arial" w:eastAsia="Arial" w:hAnsi="Arial" w:cs="Arial"/>
          <w:sz w:val="24"/>
          <w:szCs w:val="24"/>
        </w:rPr>
        <w:t xml:space="preserve">as reasonably required by the Council </w:t>
      </w:r>
      <w:r w:rsidRPr="003C0DCB">
        <w:rPr>
          <w:rFonts w:ascii="Arial" w:eastAsia="Arial" w:hAnsi="Arial" w:cs="Arial"/>
          <w:sz w:val="24"/>
          <w:szCs w:val="24"/>
        </w:rPr>
        <w:t xml:space="preserve">regarding the </w:t>
      </w:r>
      <w:r w:rsidR="4A8B0706" w:rsidRPr="003C0DCB">
        <w:rPr>
          <w:rFonts w:ascii="Arial" w:eastAsia="Arial" w:hAnsi="Arial" w:cs="Arial"/>
          <w:sz w:val="24"/>
          <w:szCs w:val="24"/>
        </w:rPr>
        <w:t>E</w:t>
      </w:r>
      <w:r w:rsidRPr="003C0DCB">
        <w:rPr>
          <w:rFonts w:ascii="Arial" w:eastAsia="Arial" w:hAnsi="Arial" w:cs="Arial"/>
          <w:sz w:val="24"/>
          <w:szCs w:val="24"/>
        </w:rPr>
        <w:t xml:space="preserve">vent </w:t>
      </w:r>
      <w:r w:rsidR="5F04F0E7" w:rsidRPr="003C0DCB">
        <w:rPr>
          <w:rFonts w:ascii="Arial" w:eastAsia="Arial" w:hAnsi="Arial" w:cs="Arial"/>
          <w:sz w:val="24"/>
          <w:szCs w:val="24"/>
        </w:rPr>
        <w:t>and</w:t>
      </w:r>
      <w:r w:rsidR="46703DFA" w:rsidRPr="003C0DCB">
        <w:rPr>
          <w:rFonts w:ascii="Arial" w:eastAsia="Arial" w:hAnsi="Arial" w:cs="Arial"/>
          <w:sz w:val="24"/>
          <w:szCs w:val="24"/>
        </w:rPr>
        <w:t xml:space="preserve"> </w:t>
      </w:r>
      <w:r w:rsidR="2D0DA273" w:rsidRPr="003C0DCB">
        <w:rPr>
          <w:rFonts w:ascii="Arial" w:eastAsia="Arial" w:hAnsi="Arial" w:cs="Arial"/>
          <w:sz w:val="24"/>
          <w:szCs w:val="24"/>
        </w:rPr>
        <w:t>u</w:t>
      </w:r>
      <w:r w:rsidRPr="003C0DCB">
        <w:rPr>
          <w:rFonts w:ascii="Arial" w:eastAsia="Arial" w:hAnsi="Arial" w:cs="Arial"/>
          <w:sz w:val="24"/>
          <w:szCs w:val="24"/>
        </w:rPr>
        <w:t xml:space="preserve">se of the land and explain to </w:t>
      </w:r>
      <w:r w:rsidR="71C67C84" w:rsidRPr="003C0DCB">
        <w:rPr>
          <w:rFonts w:ascii="Arial" w:eastAsia="Arial" w:hAnsi="Arial" w:cs="Arial"/>
          <w:sz w:val="24"/>
          <w:szCs w:val="24"/>
        </w:rPr>
        <w:t xml:space="preserve">such parties </w:t>
      </w:r>
      <w:r w:rsidRPr="003C0DCB">
        <w:rPr>
          <w:rFonts w:ascii="Arial" w:eastAsia="Arial" w:hAnsi="Arial" w:cs="Arial"/>
          <w:sz w:val="24"/>
          <w:szCs w:val="24"/>
        </w:rPr>
        <w:t xml:space="preserve">the impact this may have on their usual enjoyment of the land. </w:t>
      </w:r>
    </w:p>
    <w:p w14:paraId="556D381D" w14:textId="6FE1ABAE" w:rsidR="004431F7" w:rsidRPr="003C0DCB" w:rsidRDefault="004431F7" w:rsidP="00DF7D42">
      <w:pPr>
        <w:pStyle w:val="ListParagraph"/>
        <w:numPr>
          <w:ilvl w:val="0"/>
          <w:numId w:val="2"/>
        </w:numPr>
        <w:spacing w:after="80" w:line="240" w:lineRule="auto"/>
        <w:jc w:val="both"/>
        <w:rPr>
          <w:rFonts w:ascii="Arial" w:eastAsia="Arial" w:hAnsi="Arial" w:cs="Arial"/>
          <w:sz w:val="24"/>
          <w:szCs w:val="24"/>
        </w:rPr>
      </w:pPr>
      <w:r w:rsidRPr="003C0DCB">
        <w:rPr>
          <w:rFonts w:ascii="Arial" w:eastAsia="Arial" w:hAnsi="Arial" w:cs="Arial"/>
          <w:sz w:val="24"/>
          <w:szCs w:val="24"/>
        </w:rPr>
        <w:t xml:space="preserve">Ensure that where appropriate, the car parking facility at the location remains available for use by the </w:t>
      </w:r>
      <w:proofErr w:type="gramStart"/>
      <w:r w:rsidRPr="003C0DCB">
        <w:rPr>
          <w:rFonts w:ascii="Arial" w:eastAsia="Arial" w:hAnsi="Arial" w:cs="Arial"/>
          <w:sz w:val="24"/>
          <w:szCs w:val="24"/>
        </w:rPr>
        <w:t>general public</w:t>
      </w:r>
      <w:proofErr w:type="gramEnd"/>
      <w:r w:rsidR="00D90625" w:rsidRPr="003C0DCB">
        <w:rPr>
          <w:rFonts w:ascii="Arial" w:eastAsia="Arial" w:hAnsi="Arial" w:cs="Arial"/>
          <w:sz w:val="24"/>
          <w:szCs w:val="24"/>
        </w:rPr>
        <w:t xml:space="preserve"> and that </w:t>
      </w:r>
      <w:r w:rsidR="00693105" w:rsidRPr="003C0DCB">
        <w:rPr>
          <w:rFonts w:ascii="Arial" w:eastAsia="Arial" w:hAnsi="Arial" w:cs="Arial"/>
          <w:sz w:val="24"/>
          <w:szCs w:val="24"/>
        </w:rPr>
        <w:t xml:space="preserve">contractors/attendees </w:t>
      </w:r>
      <w:r w:rsidR="00953EEB" w:rsidRPr="003C0DCB">
        <w:rPr>
          <w:rFonts w:ascii="Arial" w:eastAsia="Arial" w:hAnsi="Arial" w:cs="Arial"/>
          <w:sz w:val="24"/>
          <w:szCs w:val="24"/>
        </w:rPr>
        <w:t>do not park on grass</w:t>
      </w:r>
      <w:r w:rsidR="00640E23" w:rsidRPr="003C0DCB">
        <w:rPr>
          <w:rFonts w:ascii="Arial" w:eastAsia="Arial" w:hAnsi="Arial" w:cs="Arial"/>
          <w:sz w:val="24"/>
          <w:szCs w:val="24"/>
        </w:rPr>
        <w:t xml:space="preserve"> areas. </w:t>
      </w:r>
    </w:p>
    <w:p w14:paraId="7208D0A5" w14:textId="6770E673" w:rsidR="004431F7" w:rsidRPr="003C0DCB" w:rsidRDefault="7C1B58B7" w:rsidP="00DF7D42">
      <w:pPr>
        <w:pStyle w:val="ListParagraph"/>
        <w:numPr>
          <w:ilvl w:val="0"/>
          <w:numId w:val="2"/>
        </w:numPr>
        <w:spacing w:after="80" w:line="240" w:lineRule="auto"/>
        <w:jc w:val="both"/>
        <w:rPr>
          <w:rFonts w:ascii="Arial" w:eastAsia="Arial" w:hAnsi="Arial" w:cs="Arial"/>
          <w:sz w:val="24"/>
          <w:szCs w:val="24"/>
        </w:rPr>
      </w:pPr>
      <w:r w:rsidRPr="003C0DCB">
        <w:rPr>
          <w:rFonts w:ascii="Arial" w:eastAsia="Arial" w:hAnsi="Arial" w:cs="Arial"/>
          <w:sz w:val="24"/>
          <w:szCs w:val="24"/>
        </w:rPr>
        <w:t xml:space="preserve">Agree in advance with Council officers </w:t>
      </w:r>
      <w:r w:rsidR="564ECAC9" w:rsidRPr="003C0DCB">
        <w:rPr>
          <w:rFonts w:ascii="Arial" w:eastAsia="Arial" w:hAnsi="Arial" w:cs="Arial"/>
          <w:sz w:val="24"/>
          <w:szCs w:val="24"/>
        </w:rPr>
        <w:t>w</w:t>
      </w:r>
      <w:r w:rsidR="004431F7" w:rsidRPr="003C0DCB">
        <w:rPr>
          <w:rFonts w:ascii="Arial" w:eastAsia="Arial" w:hAnsi="Arial" w:cs="Arial"/>
          <w:sz w:val="24"/>
          <w:szCs w:val="24"/>
        </w:rPr>
        <w:t>here electric supplies are being used</w:t>
      </w:r>
      <w:r w:rsidR="09EF28D2" w:rsidRPr="003C0DCB">
        <w:rPr>
          <w:rFonts w:ascii="Arial" w:eastAsia="Arial" w:hAnsi="Arial" w:cs="Arial"/>
          <w:sz w:val="24"/>
          <w:szCs w:val="24"/>
        </w:rPr>
        <w:t>.</w:t>
      </w:r>
      <w:r w:rsidR="004431F7" w:rsidRPr="003C0DCB">
        <w:rPr>
          <w:rFonts w:ascii="Arial" w:eastAsia="Arial" w:hAnsi="Arial" w:cs="Arial"/>
          <w:sz w:val="24"/>
          <w:szCs w:val="24"/>
        </w:rPr>
        <w:t xml:space="preserve">  Additional costs may apply depending on the services required.</w:t>
      </w:r>
    </w:p>
    <w:p w14:paraId="2FDBF935" w14:textId="37CBF9F7" w:rsidR="004431F7" w:rsidRPr="003C0DCB" w:rsidRDefault="709DF675" w:rsidP="00DF7D42">
      <w:pPr>
        <w:pStyle w:val="ListParagraph"/>
        <w:numPr>
          <w:ilvl w:val="0"/>
          <w:numId w:val="2"/>
        </w:numPr>
        <w:spacing w:after="80" w:line="240" w:lineRule="auto"/>
        <w:jc w:val="both"/>
        <w:rPr>
          <w:rFonts w:ascii="Arial" w:eastAsia="Arial" w:hAnsi="Arial" w:cs="Arial"/>
          <w:sz w:val="24"/>
          <w:szCs w:val="24"/>
        </w:rPr>
      </w:pPr>
      <w:r w:rsidRPr="003C0DCB">
        <w:rPr>
          <w:rFonts w:ascii="Arial" w:eastAsia="Arial" w:hAnsi="Arial" w:cs="Arial"/>
          <w:sz w:val="24"/>
          <w:szCs w:val="24"/>
        </w:rPr>
        <w:t xml:space="preserve">Ensure that </w:t>
      </w:r>
      <w:r w:rsidR="15DE34FE" w:rsidRPr="003C0DCB">
        <w:rPr>
          <w:rFonts w:ascii="Arial" w:eastAsia="Arial" w:hAnsi="Arial" w:cs="Arial"/>
          <w:sz w:val="24"/>
          <w:szCs w:val="24"/>
        </w:rPr>
        <w:t>n</w:t>
      </w:r>
      <w:r w:rsidR="004431F7" w:rsidRPr="003C0DCB">
        <w:rPr>
          <w:rFonts w:ascii="Arial" w:eastAsia="Arial" w:hAnsi="Arial" w:cs="Arial"/>
          <w:sz w:val="24"/>
          <w:szCs w:val="24"/>
        </w:rPr>
        <w:t>o petrol generators are to be used.</w:t>
      </w:r>
      <w:r w:rsidR="00656C31" w:rsidRPr="003C0DCB">
        <w:rPr>
          <w:rFonts w:ascii="Arial" w:eastAsia="Arial" w:hAnsi="Arial" w:cs="Arial"/>
          <w:sz w:val="24"/>
          <w:szCs w:val="24"/>
        </w:rPr>
        <w:t xml:space="preserve"> </w:t>
      </w:r>
      <w:r w:rsidR="00477736" w:rsidRPr="003C0DCB">
        <w:rPr>
          <w:rFonts w:ascii="Arial" w:eastAsia="Arial" w:hAnsi="Arial" w:cs="Arial"/>
          <w:sz w:val="24"/>
          <w:szCs w:val="24"/>
        </w:rPr>
        <w:t xml:space="preserve">Where </w:t>
      </w:r>
      <w:r w:rsidR="008B14D6" w:rsidRPr="003C0DCB">
        <w:rPr>
          <w:rFonts w:ascii="Arial" w:eastAsia="Arial" w:hAnsi="Arial" w:cs="Arial"/>
          <w:sz w:val="24"/>
          <w:szCs w:val="24"/>
        </w:rPr>
        <w:t>other generators</w:t>
      </w:r>
      <w:r w:rsidR="002950A6" w:rsidRPr="003C0DCB">
        <w:rPr>
          <w:rFonts w:ascii="Arial" w:eastAsia="Arial" w:hAnsi="Arial" w:cs="Arial"/>
          <w:sz w:val="24"/>
          <w:szCs w:val="24"/>
        </w:rPr>
        <w:t xml:space="preserve"> are being used</w:t>
      </w:r>
      <w:r w:rsidR="008B14D6" w:rsidRPr="003C0DCB">
        <w:rPr>
          <w:rFonts w:ascii="Arial" w:eastAsia="Arial" w:hAnsi="Arial" w:cs="Arial"/>
          <w:sz w:val="24"/>
          <w:szCs w:val="24"/>
        </w:rPr>
        <w:t xml:space="preserve">, ensure </w:t>
      </w:r>
      <w:r w:rsidR="00227EB9" w:rsidRPr="003C0DCB">
        <w:rPr>
          <w:rFonts w:ascii="Arial" w:eastAsia="Arial" w:hAnsi="Arial" w:cs="Arial"/>
          <w:sz w:val="24"/>
          <w:szCs w:val="24"/>
        </w:rPr>
        <w:t xml:space="preserve">appropriate spill </w:t>
      </w:r>
      <w:r w:rsidR="008B14D6" w:rsidRPr="003C0DCB">
        <w:rPr>
          <w:rFonts w:ascii="Arial" w:eastAsia="Arial" w:hAnsi="Arial" w:cs="Arial"/>
          <w:sz w:val="24"/>
          <w:szCs w:val="24"/>
        </w:rPr>
        <w:t>provision</w:t>
      </w:r>
      <w:r w:rsidR="4646F7AE" w:rsidRPr="003C0DCB">
        <w:rPr>
          <w:rFonts w:ascii="Arial" w:eastAsia="Arial" w:hAnsi="Arial" w:cs="Arial"/>
          <w:sz w:val="24"/>
          <w:szCs w:val="24"/>
        </w:rPr>
        <w:t xml:space="preserve"> shall be</w:t>
      </w:r>
      <w:r w:rsidR="008B14D6" w:rsidRPr="003C0DCB">
        <w:rPr>
          <w:rFonts w:ascii="Arial" w:eastAsia="Arial" w:hAnsi="Arial" w:cs="Arial"/>
          <w:sz w:val="24"/>
          <w:szCs w:val="24"/>
        </w:rPr>
        <w:t xml:space="preserve"> in place.</w:t>
      </w:r>
    </w:p>
    <w:p w14:paraId="1E3316C1" w14:textId="3F31BDA5" w:rsidR="004431F7" w:rsidRPr="003C0DCB" w:rsidRDefault="03409958" w:rsidP="00DF7D42">
      <w:pPr>
        <w:pStyle w:val="ListParagraph"/>
        <w:numPr>
          <w:ilvl w:val="0"/>
          <w:numId w:val="2"/>
        </w:numPr>
        <w:spacing w:after="80" w:line="240" w:lineRule="auto"/>
        <w:jc w:val="both"/>
        <w:rPr>
          <w:rFonts w:ascii="Arial" w:eastAsia="Arial" w:hAnsi="Arial" w:cs="Arial"/>
          <w:sz w:val="24"/>
          <w:szCs w:val="24"/>
        </w:rPr>
      </w:pPr>
      <w:r w:rsidRPr="003C0DCB">
        <w:rPr>
          <w:rFonts w:ascii="Arial" w:eastAsia="Arial" w:hAnsi="Arial" w:cs="Arial"/>
          <w:sz w:val="24"/>
          <w:szCs w:val="24"/>
        </w:rPr>
        <w:t xml:space="preserve">Ensure that </w:t>
      </w:r>
      <w:r w:rsidR="7B0D4455" w:rsidRPr="003C0DCB">
        <w:rPr>
          <w:rFonts w:ascii="Arial" w:eastAsia="Arial" w:hAnsi="Arial" w:cs="Arial"/>
          <w:sz w:val="24"/>
          <w:szCs w:val="24"/>
        </w:rPr>
        <w:t>n</w:t>
      </w:r>
      <w:r w:rsidR="00F175F8" w:rsidRPr="003C0DCB">
        <w:rPr>
          <w:rFonts w:ascii="Arial" w:eastAsia="Arial" w:hAnsi="Arial" w:cs="Arial"/>
          <w:sz w:val="24"/>
          <w:szCs w:val="24"/>
        </w:rPr>
        <w:t xml:space="preserve">o chemicals, oils or other substances </w:t>
      </w:r>
      <w:r w:rsidR="4F9E6CE4" w:rsidRPr="003C0DCB">
        <w:rPr>
          <w:rFonts w:ascii="Arial" w:eastAsia="Arial" w:hAnsi="Arial" w:cs="Arial"/>
          <w:sz w:val="24"/>
          <w:szCs w:val="24"/>
        </w:rPr>
        <w:t>shall</w:t>
      </w:r>
      <w:r w:rsidR="00F175F8" w:rsidRPr="003C0DCB">
        <w:rPr>
          <w:rFonts w:ascii="Arial" w:eastAsia="Arial" w:hAnsi="Arial" w:cs="Arial"/>
          <w:sz w:val="24"/>
          <w:szCs w:val="24"/>
        </w:rPr>
        <w:t xml:space="preserve"> be poured down drains and where cooking oil is being used, </w:t>
      </w:r>
      <w:r w:rsidR="002C766E" w:rsidRPr="003C0DCB">
        <w:rPr>
          <w:rFonts w:ascii="Arial" w:eastAsia="Arial" w:hAnsi="Arial" w:cs="Arial"/>
          <w:sz w:val="24"/>
          <w:szCs w:val="24"/>
        </w:rPr>
        <w:t xml:space="preserve">appropriate </w:t>
      </w:r>
      <w:r w:rsidR="00F175F8" w:rsidRPr="003C0DCB">
        <w:rPr>
          <w:rFonts w:ascii="Arial" w:eastAsia="Arial" w:hAnsi="Arial" w:cs="Arial"/>
          <w:sz w:val="24"/>
          <w:szCs w:val="24"/>
        </w:rPr>
        <w:t xml:space="preserve">spill provision </w:t>
      </w:r>
      <w:r w:rsidR="0D5C86C0" w:rsidRPr="003C0DCB">
        <w:rPr>
          <w:rFonts w:ascii="Arial" w:eastAsia="Arial" w:hAnsi="Arial" w:cs="Arial"/>
          <w:sz w:val="24"/>
          <w:szCs w:val="24"/>
        </w:rPr>
        <w:t>shall</w:t>
      </w:r>
      <w:r w:rsidR="00F175F8" w:rsidRPr="003C0DCB">
        <w:rPr>
          <w:rFonts w:ascii="Arial" w:eastAsia="Arial" w:hAnsi="Arial" w:cs="Arial"/>
          <w:sz w:val="24"/>
          <w:szCs w:val="24"/>
        </w:rPr>
        <w:t xml:space="preserve"> be in place.</w:t>
      </w:r>
    </w:p>
    <w:p w14:paraId="2C3F70E5" w14:textId="3AF6AD74" w:rsidR="004431F7" w:rsidRPr="003C0DCB" w:rsidRDefault="00C148EF" w:rsidP="00DF7D42">
      <w:pPr>
        <w:pStyle w:val="ListParagraph"/>
        <w:numPr>
          <w:ilvl w:val="0"/>
          <w:numId w:val="2"/>
        </w:numPr>
        <w:spacing w:after="80" w:line="240" w:lineRule="auto"/>
        <w:jc w:val="both"/>
        <w:rPr>
          <w:rFonts w:ascii="Arial" w:eastAsia="Arial" w:hAnsi="Arial" w:cs="Arial"/>
          <w:sz w:val="24"/>
          <w:szCs w:val="24"/>
        </w:rPr>
      </w:pPr>
      <w:r w:rsidRPr="003C0DCB">
        <w:rPr>
          <w:rFonts w:ascii="Arial" w:eastAsia="Arial" w:hAnsi="Arial" w:cs="Arial"/>
          <w:sz w:val="24"/>
          <w:szCs w:val="24"/>
        </w:rPr>
        <w:t xml:space="preserve">Ensure any statutory or regulatory permissions, licences or permits are sought and obtained in advance </w:t>
      </w:r>
      <w:r w:rsidR="24198846" w:rsidRPr="003C0DCB">
        <w:rPr>
          <w:rFonts w:ascii="Arial" w:eastAsia="Arial" w:hAnsi="Arial" w:cs="Arial"/>
          <w:sz w:val="24"/>
          <w:szCs w:val="24"/>
        </w:rPr>
        <w:t>of</w:t>
      </w:r>
      <w:r w:rsidRPr="003C0DCB">
        <w:rPr>
          <w:rFonts w:ascii="Arial" w:eastAsia="Arial" w:hAnsi="Arial" w:cs="Arial"/>
          <w:sz w:val="24"/>
          <w:szCs w:val="24"/>
        </w:rPr>
        <w:t xml:space="preserve"> usage.</w:t>
      </w:r>
      <w:r w:rsidR="004431F7" w:rsidRPr="003C0DCB">
        <w:rPr>
          <w:rFonts w:ascii="Arial" w:eastAsia="Arial" w:hAnsi="Arial" w:cs="Arial"/>
          <w:sz w:val="24"/>
          <w:szCs w:val="24"/>
        </w:rPr>
        <w:t xml:space="preserve"> </w:t>
      </w:r>
    </w:p>
    <w:p w14:paraId="623B32B6" w14:textId="547E90A8" w:rsidR="004431F7" w:rsidRPr="003A68A2" w:rsidRDefault="685FD769" w:rsidP="00DF7D42">
      <w:pPr>
        <w:pStyle w:val="ListParagraph"/>
        <w:numPr>
          <w:ilvl w:val="0"/>
          <w:numId w:val="2"/>
        </w:numPr>
        <w:spacing w:after="80" w:line="240" w:lineRule="auto"/>
        <w:jc w:val="both"/>
        <w:rPr>
          <w:rFonts w:ascii="Arial" w:eastAsia="Arial" w:hAnsi="Arial" w:cs="Arial"/>
          <w:sz w:val="24"/>
          <w:szCs w:val="24"/>
        </w:rPr>
      </w:pPr>
      <w:proofErr w:type="gramStart"/>
      <w:r w:rsidRPr="003C0DCB">
        <w:rPr>
          <w:rFonts w:ascii="Arial" w:eastAsia="Arial" w:hAnsi="Arial" w:cs="Arial"/>
          <w:sz w:val="24"/>
          <w:szCs w:val="24"/>
        </w:rPr>
        <w:t xml:space="preserve">Comply </w:t>
      </w:r>
      <w:r w:rsidR="47ECFEB6" w:rsidRPr="003C0DCB">
        <w:rPr>
          <w:rFonts w:ascii="Arial" w:eastAsia="Arial" w:hAnsi="Arial" w:cs="Arial"/>
          <w:sz w:val="24"/>
          <w:szCs w:val="24"/>
        </w:rPr>
        <w:t>at all times</w:t>
      </w:r>
      <w:proofErr w:type="gramEnd"/>
      <w:r w:rsidR="47ECFEB6" w:rsidRPr="003C0DCB">
        <w:rPr>
          <w:rFonts w:ascii="Arial" w:eastAsia="Arial" w:hAnsi="Arial" w:cs="Arial"/>
          <w:sz w:val="24"/>
          <w:szCs w:val="24"/>
        </w:rPr>
        <w:t xml:space="preserve"> </w:t>
      </w:r>
      <w:r w:rsidRPr="003C0DCB">
        <w:rPr>
          <w:rFonts w:ascii="Arial" w:eastAsia="Arial" w:hAnsi="Arial" w:cs="Arial"/>
          <w:sz w:val="24"/>
          <w:szCs w:val="24"/>
        </w:rPr>
        <w:t>with any other relevant legislative provision including byelaws</w:t>
      </w:r>
      <w:r w:rsidR="006E63CF" w:rsidRPr="003C0DCB">
        <w:rPr>
          <w:rFonts w:ascii="Arial" w:eastAsia="Arial" w:hAnsi="Arial" w:cs="Arial"/>
          <w:sz w:val="24"/>
          <w:szCs w:val="24"/>
        </w:rPr>
        <w:t xml:space="preserve"> </w:t>
      </w:r>
      <w:r w:rsidR="003A177E" w:rsidRPr="003C0DCB">
        <w:rPr>
          <w:rFonts w:ascii="Arial" w:eastAsia="Arial" w:hAnsi="Arial" w:cs="Arial"/>
          <w:sz w:val="24"/>
          <w:szCs w:val="24"/>
        </w:rPr>
        <w:t>and have due regard to the Disability Discrimination</w:t>
      </w:r>
      <w:r w:rsidR="6A99369A" w:rsidRPr="34DAF7C3">
        <w:rPr>
          <w:rFonts w:ascii="Arial" w:eastAsia="Arial" w:hAnsi="Arial" w:cs="Arial"/>
          <w:sz w:val="24"/>
          <w:szCs w:val="24"/>
        </w:rPr>
        <w:t xml:space="preserve"> (Northern Ireland)</w:t>
      </w:r>
      <w:r w:rsidR="003A177E" w:rsidRPr="34DAF7C3">
        <w:rPr>
          <w:rFonts w:ascii="Arial" w:eastAsia="Arial" w:hAnsi="Arial" w:cs="Arial"/>
          <w:sz w:val="24"/>
          <w:szCs w:val="24"/>
        </w:rPr>
        <w:t xml:space="preserve"> Order</w:t>
      </w:r>
      <w:r w:rsidR="2C322BB6" w:rsidRPr="34DAF7C3">
        <w:rPr>
          <w:rFonts w:ascii="Arial" w:eastAsia="Arial" w:hAnsi="Arial" w:cs="Arial"/>
          <w:sz w:val="24"/>
          <w:szCs w:val="24"/>
        </w:rPr>
        <w:t xml:space="preserve"> 2006</w:t>
      </w:r>
      <w:r w:rsidR="3B0C9EE9" w:rsidRPr="34DAF7C3">
        <w:rPr>
          <w:rFonts w:ascii="Arial" w:eastAsia="Arial" w:hAnsi="Arial" w:cs="Arial"/>
          <w:sz w:val="24"/>
          <w:szCs w:val="24"/>
        </w:rPr>
        <w:t xml:space="preserve"> and Section 75 of the Northern Ireland Act 1998</w:t>
      </w:r>
      <w:r w:rsidR="002C766E" w:rsidRPr="34DAF7C3">
        <w:rPr>
          <w:rFonts w:ascii="Arial" w:eastAsia="Arial" w:hAnsi="Arial" w:cs="Arial"/>
          <w:sz w:val="24"/>
          <w:szCs w:val="24"/>
        </w:rPr>
        <w:t>.</w:t>
      </w:r>
    </w:p>
    <w:p w14:paraId="41C429D5" w14:textId="241520ED" w:rsidR="004431F7" w:rsidRPr="003A68A2" w:rsidRDefault="002C766E" w:rsidP="00DF7D42">
      <w:pPr>
        <w:pStyle w:val="ListParagraph"/>
        <w:numPr>
          <w:ilvl w:val="0"/>
          <w:numId w:val="2"/>
        </w:numPr>
        <w:spacing w:after="80" w:line="240" w:lineRule="auto"/>
        <w:jc w:val="both"/>
        <w:rPr>
          <w:rFonts w:ascii="Arial" w:eastAsia="Arial" w:hAnsi="Arial" w:cs="Arial"/>
          <w:sz w:val="24"/>
          <w:szCs w:val="24"/>
        </w:rPr>
      </w:pPr>
      <w:proofErr w:type="gramStart"/>
      <w:r w:rsidRPr="3781CE7D">
        <w:rPr>
          <w:rFonts w:ascii="Arial" w:eastAsia="Arial" w:hAnsi="Arial" w:cs="Arial"/>
          <w:sz w:val="24"/>
          <w:szCs w:val="24"/>
        </w:rPr>
        <w:t>Comply</w:t>
      </w:r>
      <w:r w:rsidR="2C4BABB4" w:rsidRPr="3781CE7D">
        <w:rPr>
          <w:rFonts w:ascii="Arial" w:eastAsia="Arial" w:hAnsi="Arial" w:cs="Arial"/>
          <w:sz w:val="24"/>
          <w:szCs w:val="24"/>
        </w:rPr>
        <w:t xml:space="preserve"> at all times</w:t>
      </w:r>
      <w:proofErr w:type="gramEnd"/>
      <w:r w:rsidRPr="3781CE7D">
        <w:rPr>
          <w:rFonts w:ascii="Arial" w:eastAsia="Arial" w:hAnsi="Arial" w:cs="Arial"/>
          <w:sz w:val="24"/>
          <w:szCs w:val="24"/>
        </w:rPr>
        <w:t xml:space="preserve"> with </w:t>
      </w:r>
      <w:r w:rsidR="00581B28" w:rsidRPr="3781CE7D">
        <w:rPr>
          <w:rFonts w:ascii="Arial" w:eastAsia="Arial" w:hAnsi="Arial" w:cs="Arial"/>
          <w:sz w:val="24"/>
          <w:szCs w:val="24"/>
        </w:rPr>
        <w:t xml:space="preserve">the Council’s Safeguarding </w:t>
      </w:r>
      <w:r w:rsidR="0094568E" w:rsidRPr="3781CE7D">
        <w:rPr>
          <w:rFonts w:ascii="Arial" w:eastAsia="Arial" w:hAnsi="Arial" w:cs="Arial"/>
          <w:sz w:val="24"/>
          <w:szCs w:val="24"/>
        </w:rPr>
        <w:t>Policy</w:t>
      </w:r>
      <w:r w:rsidR="00BC18AE" w:rsidRPr="3781CE7D">
        <w:rPr>
          <w:rFonts w:ascii="Arial" w:eastAsia="Arial" w:hAnsi="Arial" w:cs="Arial"/>
          <w:sz w:val="24"/>
          <w:szCs w:val="24"/>
        </w:rPr>
        <w:t xml:space="preserve"> where children</w:t>
      </w:r>
      <w:r w:rsidR="006A7CC2" w:rsidRPr="3781CE7D">
        <w:rPr>
          <w:rFonts w:ascii="Arial" w:eastAsia="Arial" w:hAnsi="Arial" w:cs="Arial"/>
          <w:sz w:val="24"/>
          <w:szCs w:val="24"/>
        </w:rPr>
        <w:t>, young people</w:t>
      </w:r>
      <w:r w:rsidR="00BC18AE" w:rsidRPr="3781CE7D">
        <w:rPr>
          <w:rFonts w:ascii="Arial" w:eastAsia="Arial" w:hAnsi="Arial" w:cs="Arial"/>
          <w:sz w:val="24"/>
          <w:szCs w:val="24"/>
        </w:rPr>
        <w:t xml:space="preserve"> or adults </w:t>
      </w:r>
      <w:r w:rsidR="006A7CC2" w:rsidRPr="3781CE7D">
        <w:rPr>
          <w:rFonts w:ascii="Arial" w:eastAsia="Arial" w:hAnsi="Arial" w:cs="Arial"/>
          <w:sz w:val="24"/>
          <w:szCs w:val="24"/>
        </w:rPr>
        <w:t>who may be vulnerable will be in attendance.</w:t>
      </w:r>
    </w:p>
    <w:p w14:paraId="6E8581E9" w14:textId="014D5D36" w:rsidR="004431F7" w:rsidRPr="003A68A2" w:rsidRDefault="071FA202" w:rsidP="00DF7D42">
      <w:pPr>
        <w:pStyle w:val="ListParagraph"/>
        <w:numPr>
          <w:ilvl w:val="0"/>
          <w:numId w:val="2"/>
        </w:numPr>
        <w:spacing w:after="80" w:line="240" w:lineRule="auto"/>
        <w:jc w:val="both"/>
        <w:rPr>
          <w:rFonts w:ascii="Arial" w:eastAsia="Arial" w:hAnsi="Arial" w:cs="Arial"/>
          <w:sz w:val="24"/>
          <w:szCs w:val="24"/>
        </w:rPr>
      </w:pPr>
      <w:r w:rsidRPr="3781CE7D">
        <w:rPr>
          <w:rFonts w:ascii="Arial" w:eastAsia="Arial" w:hAnsi="Arial" w:cs="Arial"/>
          <w:sz w:val="24"/>
          <w:szCs w:val="24"/>
        </w:rPr>
        <w:t xml:space="preserve">Notify the Council in advance </w:t>
      </w:r>
      <w:r w:rsidR="5E513744" w:rsidRPr="3781CE7D">
        <w:rPr>
          <w:rFonts w:ascii="Arial" w:eastAsia="Arial" w:hAnsi="Arial" w:cs="Arial"/>
          <w:sz w:val="24"/>
          <w:szCs w:val="24"/>
        </w:rPr>
        <w:t>w</w:t>
      </w:r>
      <w:r w:rsidR="004431F7" w:rsidRPr="3781CE7D">
        <w:rPr>
          <w:rFonts w:ascii="Arial" w:eastAsia="Arial" w:hAnsi="Arial" w:cs="Arial"/>
          <w:sz w:val="24"/>
          <w:szCs w:val="24"/>
        </w:rPr>
        <w:t xml:space="preserve">here animals will be used as a part of any </w:t>
      </w:r>
      <w:r w:rsidR="348CBAD4" w:rsidRPr="3781CE7D">
        <w:rPr>
          <w:rFonts w:ascii="Arial" w:eastAsia="Arial" w:hAnsi="Arial" w:cs="Arial"/>
          <w:sz w:val="24"/>
          <w:szCs w:val="24"/>
        </w:rPr>
        <w:t>E</w:t>
      </w:r>
      <w:r w:rsidR="004431F7" w:rsidRPr="3781CE7D">
        <w:rPr>
          <w:rFonts w:ascii="Arial" w:eastAsia="Arial" w:hAnsi="Arial" w:cs="Arial"/>
          <w:sz w:val="24"/>
          <w:szCs w:val="24"/>
        </w:rPr>
        <w:t xml:space="preserve">vent, so that checks to ensure that welfare arrangements are in place can be </w:t>
      </w:r>
      <w:r w:rsidR="004431F7" w:rsidRPr="3781CE7D">
        <w:rPr>
          <w:rFonts w:ascii="Arial" w:eastAsia="Arial" w:hAnsi="Arial" w:cs="Arial"/>
          <w:sz w:val="24"/>
          <w:szCs w:val="24"/>
        </w:rPr>
        <w:lastRenderedPageBreak/>
        <w:t>undertaken</w:t>
      </w:r>
      <w:r w:rsidR="001657D4" w:rsidRPr="3781CE7D">
        <w:rPr>
          <w:rFonts w:ascii="Arial" w:eastAsia="Arial" w:hAnsi="Arial" w:cs="Arial"/>
          <w:sz w:val="24"/>
          <w:szCs w:val="24"/>
        </w:rPr>
        <w:t xml:space="preserve">, and the </w:t>
      </w:r>
      <w:r w:rsidR="1DE6E771" w:rsidRPr="3781CE7D">
        <w:rPr>
          <w:rFonts w:ascii="Arial" w:eastAsia="Arial" w:hAnsi="Arial" w:cs="Arial"/>
          <w:sz w:val="24"/>
          <w:szCs w:val="24"/>
        </w:rPr>
        <w:t xml:space="preserve">Council’s </w:t>
      </w:r>
      <w:r w:rsidR="001657D4" w:rsidRPr="3781CE7D">
        <w:rPr>
          <w:rFonts w:ascii="Arial" w:eastAsia="Arial" w:hAnsi="Arial" w:cs="Arial"/>
          <w:sz w:val="24"/>
          <w:szCs w:val="24"/>
        </w:rPr>
        <w:t xml:space="preserve">Animal Welfare policy must be </w:t>
      </w:r>
      <w:proofErr w:type="gramStart"/>
      <w:r w:rsidR="001657D4" w:rsidRPr="3781CE7D">
        <w:rPr>
          <w:rFonts w:ascii="Arial" w:eastAsia="Arial" w:hAnsi="Arial" w:cs="Arial"/>
          <w:sz w:val="24"/>
          <w:szCs w:val="24"/>
        </w:rPr>
        <w:t>adhered to</w:t>
      </w:r>
      <w:r w:rsidR="6956EE85" w:rsidRPr="3781CE7D">
        <w:rPr>
          <w:rFonts w:ascii="Arial" w:eastAsia="Arial" w:hAnsi="Arial" w:cs="Arial"/>
          <w:sz w:val="24"/>
          <w:szCs w:val="24"/>
        </w:rPr>
        <w:t xml:space="preserve"> at all times</w:t>
      </w:r>
      <w:proofErr w:type="gramEnd"/>
      <w:r w:rsidR="0094568E" w:rsidRPr="3781CE7D">
        <w:rPr>
          <w:rFonts w:ascii="Arial" w:eastAsia="Arial" w:hAnsi="Arial" w:cs="Arial"/>
          <w:sz w:val="24"/>
          <w:szCs w:val="24"/>
        </w:rPr>
        <w:t>.</w:t>
      </w:r>
    </w:p>
    <w:p w14:paraId="379B54BD" w14:textId="7CC9E3E1" w:rsidR="004431F7" w:rsidRPr="003A68A2" w:rsidRDefault="004431F7" w:rsidP="00DF7D42">
      <w:pPr>
        <w:pStyle w:val="ListParagraph"/>
        <w:numPr>
          <w:ilvl w:val="0"/>
          <w:numId w:val="2"/>
        </w:numPr>
        <w:spacing w:after="80" w:line="240" w:lineRule="auto"/>
        <w:jc w:val="both"/>
        <w:rPr>
          <w:rFonts w:ascii="Arial" w:eastAsia="Arial" w:hAnsi="Arial" w:cs="Arial"/>
          <w:sz w:val="24"/>
          <w:szCs w:val="24"/>
        </w:rPr>
      </w:pPr>
      <w:r w:rsidRPr="3781CE7D">
        <w:rPr>
          <w:rFonts w:ascii="Arial" w:eastAsia="Arial" w:hAnsi="Arial" w:cs="Arial"/>
          <w:sz w:val="24"/>
          <w:szCs w:val="24"/>
        </w:rPr>
        <w:t xml:space="preserve">Ensure that only the designated area, or areas specified by Council </w:t>
      </w:r>
      <w:r w:rsidR="00C23C70" w:rsidRPr="3781CE7D">
        <w:rPr>
          <w:rFonts w:ascii="Arial" w:eastAsia="Arial" w:hAnsi="Arial" w:cs="Arial"/>
          <w:sz w:val="24"/>
          <w:szCs w:val="24"/>
        </w:rPr>
        <w:t>Officer</w:t>
      </w:r>
      <w:r w:rsidRPr="3781CE7D">
        <w:rPr>
          <w:rFonts w:ascii="Arial" w:eastAsia="Arial" w:hAnsi="Arial" w:cs="Arial"/>
          <w:sz w:val="24"/>
          <w:szCs w:val="24"/>
        </w:rPr>
        <w:t xml:space="preserve">s are used for the </w:t>
      </w:r>
      <w:r w:rsidR="7A695537" w:rsidRPr="3781CE7D">
        <w:rPr>
          <w:rFonts w:ascii="Arial" w:eastAsia="Arial" w:hAnsi="Arial" w:cs="Arial"/>
          <w:sz w:val="24"/>
          <w:szCs w:val="24"/>
        </w:rPr>
        <w:t>E</w:t>
      </w:r>
      <w:r w:rsidRPr="3781CE7D">
        <w:rPr>
          <w:rFonts w:ascii="Arial" w:eastAsia="Arial" w:hAnsi="Arial" w:cs="Arial"/>
          <w:sz w:val="24"/>
          <w:szCs w:val="24"/>
        </w:rPr>
        <w:t xml:space="preserve">vent and for the purpose agreed. </w:t>
      </w:r>
    </w:p>
    <w:p w14:paraId="1621AE0B" w14:textId="755F0202" w:rsidR="181298C6" w:rsidRDefault="181298C6" w:rsidP="00DF7D42">
      <w:pPr>
        <w:pStyle w:val="ListParagraph"/>
        <w:numPr>
          <w:ilvl w:val="0"/>
          <w:numId w:val="2"/>
        </w:numPr>
        <w:spacing w:after="80" w:line="240" w:lineRule="auto"/>
        <w:jc w:val="both"/>
        <w:rPr>
          <w:rFonts w:ascii="Arial" w:eastAsia="Arial" w:hAnsi="Arial" w:cs="Arial"/>
          <w:sz w:val="24"/>
          <w:szCs w:val="24"/>
        </w:rPr>
      </w:pPr>
      <w:r w:rsidRPr="34DAF7C3">
        <w:rPr>
          <w:rFonts w:ascii="Arial" w:eastAsia="Arial" w:hAnsi="Arial" w:cs="Arial"/>
          <w:sz w:val="24"/>
          <w:szCs w:val="24"/>
        </w:rPr>
        <w:t>Must notify Council officers as soon as possible if the event is cancelled</w:t>
      </w:r>
      <w:r w:rsidR="004F0EB5" w:rsidRPr="34DAF7C3">
        <w:rPr>
          <w:rFonts w:ascii="Arial" w:eastAsia="Arial" w:hAnsi="Arial" w:cs="Arial"/>
          <w:sz w:val="24"/>
          <w:szCs w:val="24"/>
        </w:rPr>
        <w:t>.</w:t>
      </w:r>
    </w:p>
    <w:p w14:paraId="03A88EF5" w14:textId="3D9CD653" w:rsidR="008D08F3" w:rsidRDefault="61C753D2" w:rsidP="00DF7D42">
      <w:pPr>
        <w:pStyle w:val="ListParagraph"/>
        <w:numPr>
          <w:ilvl w:val="0"/>
          <w:numId w:val="2"/>
        </w:numPr>
        <w:spacing w:after="80" w:line="240" w:lineRule="auto"/>
        <w:jc w:val="both"/>
        <w:rPr>
          <w:rFonts w:ascii="Arial" w:eastAsia="Arial" w:hAnsi="Arial" w:cs="Arial"/>
          <w:sz w:val="24"/>
          <w:szCs w:val="24"/>
        </w:rPr>
      </w:pPr>
      <w:r w:rsidRPr="34DAF7C3">
        <w:rPr>
          <w:rFonts w:ascii="Arial" w:eastAsia="Arial" w:hAnsi="Arial" w:cs="Arial"/>
          <w:sz w:val="24"/>
          <w:szCs w:val="24"/>
        </w:rPr>
        <w:t xml:space="preserve">Adhere to </w:t>
      </w:r>
      <w:proofErr w:type="gramStart"/>
      <w:r w:rsidRPr="34DAF7C3">
        <w:rPr>
          <w:rFonts w:ascii="Arial" w:eastAsia="Arial" w:hAnsi="Arial" w:cs="Arial"/>
          <w:sz w:val="24"/>
          <w:szCs w:val="24"/>
        </w:rPr>
        <w:t>any and all</w:t>
      </w:r>
      <w:proofErr w:type="gramEnd"/>
      <w:r w:rsidRPr="34DAF7C3">
        <w:rPr>
          <w:rFonts w:ascii="Arial" w:eastAsia="Arial" w:hAnsi="Arial" w:cs="Arial"/>
          <w:sz w:val="24"/>
          <w:szCs w:val="24"/>
        </w:rPr>
        <w:t xml:space="preserve"> other specific considerations as notified by Council t</w:t>
      </w:r>
      <w:r w:rsidR="5E68102B" w:rsidRPr="34DAF7C3">
        <w:rPr>
          <w:rFonts w:ascii="Arial" w:eastAsia="Arial" w:hAnsi="Arial" w:cs="Arial"/>
          <w:sz w:val="24"/>
          <w:szCs w:val="24"/>
        </w:rPr>
        <w:t>o</w:t>
      </w:r>
      <w:r w:rsidRPr="34DAF7C3">
        <w:rPr>
          <w:rFonts w:ascii="Arial" w:eastAsia="Arial" w:hAnsi="Arial" w:cs="Arial"/>
          <w:sz w:val="24"/>
          <w:szCs w:val="24"/>
        </w:rPr>
        <w:t xml:space="preserve"> the Applicant. </w:t>
      </w:r>
      <w:r w:rsidRPr="34DAF7C3">
        <w:rPr>
          <w:rFonts w:eastAsia="Arial" w:cs="Arial"/>
        </w:rPr>
        <w:t xml:space="preserve"> </w:t>
      </w:r>
    </w:p>
    <w:p w14:paraId="1601A914" w14:textId="77777777" w:rsidR="008D08F3" w:rsidRDefault="008D08F3" w:rsidP="5BD6C6E9">
      <w:pPr>
        <w:spacing w:after="80"/>
        <w:jc w:val="both"/>
        <w:rPr>
          <w:rFonts w:eastAsia="Arial" w:cs="Arial"/>
          <w:highlight w:val="yellow"/>
        </w:rPr>
      </w:pPr>
    </w:p>
    <w:p w14:paraId="60217A3D" w14:textId="77777777" w:rsidR="008D08F3" w:rsidRDefault="008D08F3" w:rsidP="5BD6C6E9">
      <w:pPr>
        <w:spacing w:after="80"/>
        <w:jc w:val="both"/>
        <w:rPr>
          <w:rFonts w:eastAsia="Arial" w:cs="Arial"/>
        </w:rPr>
      </w:pPr>
    </w:p>
    <w:p w14:paraId="30140221" w14:textId="55DFA297" w:rsidR="004431F7" w:rsidRPr="00FA36C4" w:rsidRDefault="004431F7" w:rsidP="00DF7D42">
      <w:pPr>
        <w:pStyle w:val="ListParagraph"/>
        <w:numPr>
          <w:ilvl w:val="0"/>
          <w:numId w:val="1"/>
        </w:numPr>
        <w:spacing w:after="80"/>
        <w:jc w:val="both"/>
        <w:rPr>
          <w:rFonts w:eastAsia="Arial" w:cs="Arial"/>
          <w:sz w:val="24"/>
          <w:szCs w:val="24"/>
        </w:rPr>
      </w:pPr>
      <w:r w:rsidRPr="7423EE15">
        <w:rPr>
          <w:rFonts w:ascii="Arial" w:eastAsia="Arial" w:hAnsi="Arial" w:cs="Arial"/>
          <w:sz w:val="24"/>
          <w:szCs w:val="24"/>
        </w:rPr>
        <w:t>The Council:</w:t>
      </w:r>
    </w:p>
    <w:p w14:paraId="7EE9709A" w14:textId="77777777" w:rsidR="00416E6A" w:rsidRPr="003A68A2" w:rsidRDefault="00416E6A" w:rsidP="5BD6C6E9">
      <w:pPr>
        <w:spacing w:after="80"/>
        <w:jc w:val="both"/>
        <w:rPr>
          <w:rFonts w:eastAsia="Arial" w:cs="Arial"/>
        </w:rPr>
      </w:pPr>
    </w:p>
    <w:p w14:paraId="0AA26AA2" w14:textId="4E5366EA" w:rsidR="004431F7" w:rsidRPr="003A68A2" w:rsidRDefault="004431F7" w:rsidP="00DF7D42">
      <w:pPr>
        <w:pStyle w:val="ListParagraph"/>
        <w:numPr>
          <w:ilvl w:val="0"/>
          <w:numId w:val="11"/>
        </w:numPr>
        <w:spacing w:after="80" w:line="240" w:lineRule="auto"/>
        <w:jc w:val="both"/>
        <w:rPr>
          <w:rFonts w:ascii="Arial" w:eastAsia="Arial" w:hAnsi="Arial" w:cs="Arial"/>
          <w:sz w:val="24"/>
          <w:szCs w:val="24"/>
        </w:rPr>
      </w:pPr>
      <w:r w:rsidRPr="3781CE7D">
        <w:rPr>
          <w:rFonts w:ascii="Arial" w:eastAsia="Arial" w:hAnsi="Arial" w:cs="Arial"/>
          <w:sz w:val="24"/>
          <w:szCs w:val="24"/>
        </w:rPr>
        <w:t xml:space="preserve">Shall not be responsible for any loss, damage or injury to any property or person(s), including </w:t>
      </w:r>
      <w:r w:rsidRPr="7423EE15">
        <w:rPr>
          <w:rFonts w:ascii="Arial" w:eastAsia="Arial" w:hAnsi="Arial" w:cs="Arial"/>
          <w:sz w:val="24"/>
          <w:szCs w:val="24"/>
        </w:rPr>
        <w:t>the</w:t>
      </w:r>
      <w:r w:rsidR="1EB56388" w:rsidRPr="7423EE15">
        <w:rPr>
          <w:rFonts w:ascii="Arial" w:eastAsia="Arial" w:hAnsi="Arial" w:cs="Arial"/>
          <w:sz w:val="24"/>
          <w:szCs w:val="24"/>
        </w:rPr>
        <w:t xml:space="preserve"> Applicant and/or its agents, servants or employees</w:t>
      </w:r>
      <w:r w:rsidR="1EB56388" w:rsidRPr="3781CE7D">
        <w:rPr>
          <w:rFonts w:ascii="Arial" w:eastAsia="Arial" w:hAnsi="Arial" w:cs="Arial"/>
          <w:sz w:val="24"/>
          <w:szCs w:val="24"/>
        </w:rPr>
        <w:t xml:space="preserve"> </w:t>
      </w:r>
      <w:r w:rsidRPr="3781CE7D">
        <w:rPr>
          <w:rFonts w:ascii="Arial" w:eastAsia="Arial" w:hAnsi="Arial" w:cs="Arial"/>
          <w:sz w:val="24"/>
          <w:szCs w:val="24"/>
        </w:rPr>
        <w:t xml:space="preserve">suffered by reason of act, neglect or default of the Council, its agents, </w:t>
      </w:r>
      <w:r w:rsidR="00064014" w:rsidRPr="3781CE7D">
        <w:rPr>
          <w:rFonts w:ascii="Arial" w:eastAsia="Arial" w:hAnsi="Arial" w:cs="Arial"/>
          <w:sz w:val="24"/>
          <w:szCs w:val="24"/>
        </w:rPr>
        <w:t>servants,</w:t>
      </w:r>
      <w:r w:rsidRPr="3781CE7D">
        <w:rPr>
          <w:rFonts w:ascii="Arial" w:eastAsia="Arial" w:hAnsi="Arial" w:cs="Arial"/>
          <w:sz w:val="24"/>
          <w:szCs w:val="24"/>
        </w:rPr>
        <w:t xml:space="preserve"> or </w:t>
      </w:r>
      <w:r w:rsidR="731DC5B3" w:rsidRPr="3781CE7D">
        <w:rPr>
          <w:rFonts w:ascii="Arial" w:eastAsia="Arial" w:hAnsi="Arial" w:cs="Arial"/>
          <w:sz w:val="24"/>
          <w:szCs w:val="24"/>
        </w:rPr>
        <w:t xml:space="preserve">employees.  </w:t>
      </w:r>
      <w:r w:rsidR="731DC5B3" w:rsidRPr="7423EE15">
        <w:rPr>
          <w:rFonts w:ascii="Arial" w:eastAsia="Arial" w:hAnsi="Arial" w:cs="Arial"/>
          <w:sz w:val="24"/>
          <w:szCs w:val="24"/>
        </w:rPr>
        <w:t>Nothing in these Standard Terms and Conditions shall limit any liability which cannot legally be limited or excluded by applicable law</w:t>
      </w:r>
      <w:r w:rsidRPr="7423EE15">
        <w:rPr>
          <w:rFonts w:ascii="Arial" w:eastAsia="Arial" w:hAnsi="Arial" w:cs="Arial"/>
          <w:sz w:val="24"/>
          <w:szCs w:val="24"/>
        </w:rPr>
        <w:t>.</w:t>
      </w:r>
    </w:p>
    <w:p w14:paraId="13E176A3" w14:textId="70A0007D" w:rsidR="004431F7" w:rsidRPr="003A68A2" w:rsidRDefault="004431F7" w:rsidP="00DF7D42">
      <w:pPr>
        <w:pStyle w:val="ListParagraph"/>
        <w:numPr>
          <w:ilvl w:val="0"/>
          <w:numId w:val="11"/>
        </w:numPr>
        <w:spacing w:after="80" w:line="240" w:lineRule="auto"/>
        <w:jc w:val="both"/>
        <w:rPr>
          <w:rFonts w:ascii="Arial" w:eastAsia="Arial" w:hAnsi="Arial" w:cs="Arial"/>
          <w:sz w:val="24"/>
          <w:szCs w:val="24"/>
        </w:rPr>
      </w:pPr>
      <w:r w:rsidRPr="3781CE7D">
        <w:rPr>
          <w:rFonts w:ascii="Arial" w:eastAsia="Arial" w:hAnsi="Arial" w:cs="Arial"/>
          <w:sz w:val="24"/>
          <w:szCs w:val="24"/>
        </w:rPr>
        <w:t xml:space="preserve">Accepts no responsibility as regards loss or damage to property belonging to persons using the </w:t>
      </w:r>
      <w:r w:rsidR="171952E8" w:rsidRPr="3781CE7D">
        <w:rPr>
          <w:rFonts w:ascii="Arial" w:eastAsia="Arial" w:hAnsi="Arial" w:cs="Arial"/>
          <w:sz w:val="24"/>
          <w:szCs w:val="24"/>
        </w:rPr>
        <w:t>land and/or property</w:t>
      </w:r>
      <w:r w:rsidRPr="3781CE7D">
        <w:rPr>
          <w:rFonts w:ascii="Arial" w:eastAsia="Arial" w:hAnsi="Arial" w:cs="Arial"/>
          <w:sz w:val="24"/>
          <w:szCs w:val="24"/>
        </w:rPr>
        <w:t>.</w:t>
      </w:r>
    </w:p>
    <w:p w14:paraId="2BFDD3E2" w14:textId="21379F4A" w:rsidR="004431F7" w:rsidRPr="00121A71" w:rsidRDefault="004431F7" w:rsidP="00DF7D42">
      <w:pPr>
        <w:pStyle w:val="ListParagraph"/>
        <w:numPr>
          <w:ilvl w:val="0"/>
          <w:numId w:val="11"/>
        </w:numPr>
        <w:spacing w:after="80" w:line="240" w:lineRule="auto"/>
        <w:jc w:val="both"/>
        <w:rPr>
          <w:rFonts w:ascii="Arial" w:eastAsia="Arial" w:hAnsi="Arial" w:cs="Arial"/>
          <w:sz w:val="24"/>
          <w:szCs w:val="24"/>
        </w:rPr>
      </w:pPr>
      <w:r w:rsidRPr="3781CE7D">
        <w:rPr>
          <w:rFonts w:ascii="Arial" w:eastAsia="Arial" w:hAnsi="Arial" w:cs="Arial"/>
          <w:sz w:val="24"/>
          <w:szCs w:val="24"/>
        </w:rPr>
        <w:t xml:space="preserve">Does not </w:t>
      </w:r>
      <w:r w:rsidR="00064014" w:rsidRPr="3781CE7D">
        <w:rPr>
          <w:rFonts w:ascii="Arial" w:eastAsia="Arial" w:hAnsi="Arial" w:cs="Arial"/>
          <w:sz w:val="24"/>
          <w:szCs w:val="24"/>
        </w:rPr>
        <w:t>guarantee</w:t>
      </w:r>
      <w:r w:rsidRPr="3781CE7D">
        <w:rPr>
          <w:rFonts w:ascii="Arial" w:eastAsia="Arial" w:hAnsi="Arial" w:cs="Arial"/>
          <w:sz w:val="24"/>
          <w:szCs w:val="24"/>
        </w:rPr>
        <w:t xml:space="preserve"> the suitability of the </w:t>
      </w:r>
      <w:r w:rsidR="77275685" w:rsidRPr="3781CE7D">
        <w:rPr>
          <w:rFonts w:ascii="Arial" w:eastAsia="Arial" w:hAnsi="Arial" w:cs="Arial"/>
          <w:sz w:val="24"/>
          <w:szCs w:val="24"/>
        </w:rPr>
        <w:t>land and</w:t>
      </w:r>
      <w:r w:rsidR="681AE9B9" w:rsidRPr="3781CE7D">
        <w:rPr>
          <w:rFonts w:ascii="Arial" w:eastAsia="Arial" w:hAnsi="Arial" w:cs="Arial"/>
          <w:sz w:val="24"/>
          <w:szCs w:val="24"/>
        </w:rPr>
        <w:t>/or</w:t>
      </w:r>
      <w:r w:rsidR="77275685" w:rsidRPr="3781CE7D">
        <w:rPr>
          <w:rFonts w:ascii="Arial" w:eastAsia="Arial" w:hAnsi="Arial" w:cs="Arial"/>
          <w:sz w:val="24"/>
          <w:szCs w:val="24"/>
        </w:rPr>
        <w:t xml:space="preserve"> property </w:t>
      </w:r>
      <w:r w:rsidRPr="3781CE7D">
        <w:rPr>
          <w:rFonts w:ascii="Arial" w:eastAsia="Arial" w:hAnsi="Arial" w:cs="Arial"/>
          <w:sz w:val="24"/>
          <w:szCs w:val="24"/>
        </w:rPr>
        <w:t xml:space="preserve">being used for any purpose whatsoever and the </w:t>
      </w:r>
      <w:r w:rsidR="406C67FC" w:rsidRPr="3781CE7D">
        <w:rPr>
          <w:rFonts w:ascii="Arial" w:eastAsia="Arial" w:hAnsi="Arial" w:cs="Arial"/>
          <w:sz w:val="24"/>
          <w:szCs w:val="24"/>
        </w:rPr>
        <w:t>A</w:t>
      </w:r>
      <w:r w:rsidRPr="3781CE7D">
        <w:rPr>
          <w:rFonts w:ascii="Arial" w:eastAsia="Arial" w:hAnsi="Arial" w:cs="Arial"/>
          <w:sz w:val="24"/>
          <w:szCs w:val="24"/>
        </w:rPr>
        <w:t xml:space="preserve">pplicant shall in all events be deemed to have satisfied themselves as to the suitability and safe condition of the </w:t>
      </w:r>
      <w:r w:rsidR="20174A72" w:rsidRPr="3781CE7D">
        <w:rPr>
          <w:rFonts w:ascii="Arial" w:eastAsia="Arial" w:hAnsi="Arial" w:cs="Arial"/>
          <w:sz w:val="24"/>
          <w:szCs w:val="24"/>
        </w:rPr>
        <w:t>land and</w:t>
      </w:r>
      <w:r w:rsidR="768CD8CD" w:rsidRPr="3781CE7D">
        <w:rPr>
          <w:rFonts w:ascii="Arial" w:eastAsia="Arial" w:hAnsi="Arial" w:cs="Arial"/>
          <w:sz w:val="24"/>
          <w:szCs w:val="24"/>
        </w:rPr>
        <w:t>/or</w:t>
      </w:r>
      <w:r w:rsidR="20174A72" w:rsidRPr="3781CE7D">
        <w:rPr>
          <w:rFonts w:ascii="Arial" w:eastAsia="Arial" w:hAnsi="Arial" w:cs="Arial"/>
          <w:sz w:val="24"/>
          <w:szCs w:val="24"/>
        </w:rPr>
        <w:t xml:space="preserve"> property </w:t>
      </w:r>
      <w:r w:rsidRPr="3781CE7D">
        <w:rPr>
          <w:rFonts w:ascii="Arial" w:eastAsia="Arial" w:hAnsi="Arial" w:cs="Arial"/>
          <w:sz w:val="24"/>
          <w:szCs w:val="24"/>
        </w:rPr>
        <w:t>as no liability shall attach to the Council in respect of same.</w:t>
      </w:r>
      <w:r w:rsidR="1AD3486D" w:rsidRPr="3781CE7D">
        <w:rPr>
          <w:rFonts w:ascii="Arial" w:eastAsia="Arial" w:hAnsi="Arial" w:cs="Arial"/>
          <w:sz w:val="24"/>
          <w:szCs w:val="24"/>
        </w:rPr>
        <w:t xml:space="preserve">  </w:t>
      </w:r>
      <w:r w:rsidR="1AD3486D" w:rsidRPr="7423EE15">
        <w:rPr>
          <w:rFonts w:ascii="Arial" w:eastAsia="Arial" w:hAnsi="Arial" w:cs="Arial"/>
          <w:sz w:val="24"/>
          <w:szCs w:val="24"/>
        </w:rPr>
        <w:t xml:space="preserve">In reviewing details of the </w:t>
      </w:r>
      <w:r w:rsidR="0CFD18EC" w:rsidRPr="7423EE15">
        <w:rPr>
          <w:rFonts w:ascii="Arial" w:eastAsia="Arial" w:hAnsi="Arial" w:cs="Arial"/>
          <w:sz w:val="24"/>
          <w:szCs w:val="24"/>
        </w:rPr>
        <w:t>E</w:t>
      </w:r>
      <w:r w:rsidR="1AD3486D" w:rsidRPr="7423EE15">
        <w:rPr>
          <w:rFonts w:ascii="Arial" w:eastAsia="Arial" w:hAnsi="Arial" w:cs="Arial"/>
          <w:sz w:val="24"/>
          <w:szCs w:val="24"/>
        </w:rPr>
        <w:t xml:space="preserve">vent, giving advice and permission for the </w:t>
      </w:r>
      <w:r w:rsidR="03FAB312" w:rsidRPr="7423EE15">
        <w:rPr>
          <w:rFonts w:ascii="Arial" w:eastAsia="Arial" w:hAnsi="Arial" w:cs="Arial"/>
          <w:sz w:val="24"/>
          <w:szCs w:val="24"/>
        </w:rPr>
        <w:t>E</w:t>
      </w:r>
      <w:r w:rsidR="1AD3486D" w:rsidRPr="7423EE15">
        <w:rPr>
          <w:rFonts w:ascii="Arial" w:eastAsia="Arial" w:hAnsi="Arial" w:cs="Arial"/>
          <w:sz w:val="24"/>
          <w:szCs w:val="24"/>
        </w:rPr>
        <w:t xml:space="preserve">vent the Council </w:t>
      </w:r>
      <w:r w:rsidR="06F2F57F" w:rsidRPr="7423EE15">
        <w:rPr>
          <w:rFonts w:ascii="Arial" w:eastAsia="Arial" w:hAnsi="Arial" w:cs="Arial"/>
          <w:sz w:val="24"/>
          <w:szCs w:val="24"/>
        </w:rPr>
        <w:t>shall</w:t>
      </w:r>
      <w:r w:rsidR="1AD3486D" w:rsidRPr="7423EE15">
        <w:rPr>
          <w:rFonts w:ascii="Arial" w:eastAsia="Arial" w:hAnsi="Arial" w:cs="Arial"/>
          <w:sz w:val="24"/>
          <w:szCs w:val="24"/>
        </w:rPr>
        <w:t xml:space="preserve"> not give </w:t>
      </w:r>
      <w:r w:rsidR="5F22E36B" w:rsidRPr="7423EE15">
        <w:rPr>
          <w:rFonts w:ascii="Arial" w:eastAsia="Arial" w:hAnsi="Arial" w:cs="Arial"/>
          <w:sz w:val="24"/>
          <w:szCs w:val="24"/>
        </w:rPr>
        <w:t>express</w:t>
      </w:r>
      <w:r w:rsidR="1AD3486D" w:rsidRPr="7423EE15">
        <w:rPr>
          <w:rFonts w:ascii="Arial" w:eastAsia="Arial" w:hAnsi="Arial" w:cs="Arial"/>
          <w:sz w:val="24"/>
          <w:szCs w:val="24"/>
        </w:rPr>
        <w:t xml:space="preserve"> or implied approval in relation to the sufficiency of the safety measures and arrangements for the </w:t>
      </w:r>
      <w:r w:rsidR="1E07D87D" w:rsidRPr="7423EE15">
        <w:rPr>
          <w:rFonts w:ascii="Arial" w:eastAsia="Arial" w:hAnsi="Arial" w:cs="Arial"/>
          <w:sz w:val="24"/>
          <w:szCs w:val="24"/>
        </w:rPr>
        <w:t>E</w:t>
      </w:r>
      <w:r w:rsidR="1AD3486D" w:rsidRPr="7423EE15">
        <w:rPr>
          <w:rFonts w:ascii="Arial" w:eastAsia="Arial" w:hAnsi="Arial" w:cs="Arial"/>
          <w:sz w:val="24"/>
          <w:szCs w:val="24"/>
        </w:rPr>
        <w:t>vent.</w:t>
      </w:r>
      <w:r w:rsidR="54A7FEAC" w:rsidRPr="7423EE15">
        <w:rPr>
          <w:rFonts w:ascii="Arial" w:eastAsia="Arial" w:hAnsi="Arial" w:cs="Arial"/>
          <w:sz w:val="24"/>
          <w:szCs w:val="24"/>
        </w:rPr>
        <w:t xml:space="preserve">  </w:t>
      </w:r>
    </w:p>
    <w:p w14:paraId="146DBF24" w14:textId="7497040C" w:rsidR="004431F7" w:rsidRPr="003A68A2" w:rsidRDefault="004431F7" w:rsidP="00DF7D42">
      <w:pPr>
        <w:pStyle w:val="ListParagraph"/>
        <w:numPr>
          <w:ilvl w:val="0"/>
          <w:numId w:val="11"/>
        </w:numPr>
        <w:spacing w:after="80" w:line="240" w:lineRule="auto"/>
        <w:jc w:val="both"/>
        <w:rPr>
          <w:rFonts w:ascii="Arial" w:eastAsia="Arial" w:hAnsi="Arial" w:cs="Arial"/>
          <w:sz w:val="24"/>
          <w:szCs w:val="24"/>
        </w:rPr>
      </w:pPr>
      <w:r w:rsidRPr="3781CE7D">
        <w:rPr>
          <w:rFonts w:ascii="Arial" w:eastAsia="Arial" w:hAnsi="Arial" w:cs="Arial"/>
          <w:sz w:val="24"/>
          <w:szCs w:val="24"/>
        </w:rPr>
        <w:t>Cannot guarantee exclusive use of the land</w:t>
      </w:r>
      <w:r w:rsidR="4C03EBD8" w:rsidRPr="3781CE7D">
        <w:rPr>
          <w:rFonts w:ascii="Arial" w:eastAsia="Arial" w:hAnsi="Arial" w:cs="Arial"/>
          <w:sz w:val="24"/>
          <w:szCs w:val="24"/>
        </w:rPr>
        <w:t xml:space="preserve"> and/or property</w:t>
      </w:r>
      <w:r w:rsidRPr="3781CE7D">
        <w:rPr>
          <w:rFonts w:ascii="Arial" w:eastAsia="Arial" w:hAnsi="Arial" w:cs="Arial"/>
          <w:sz w:val="24"/>
          <w:szCs w:val="24"/>
        </w:rPr>
        <w:t xml:space="preserve"> </w:t>
      </w:r>
      <w:r w:rsidR="4DEE2C3A" w:rsidRPr="3781CE7D">
        <w:rPr>
          <w:rFonts w:ascii="Arial" w:eastAsia="Arial" w:hAnsi="Arial" w:cs="Arial"/>
          <w:sz w:val="24"/>
          <w:szCs w:val="24"/>
        </w:rPr>
        <w:t xml:space="preserve">where it includes an open space, such as a park </w:t>
      </w:r>
      <w:r w:rsidRPr="3781CE7D">
        <w:rPr>
          <w:rFonts w:ascii="Arial" w:eastAsia="Arial" w:hAnsi="Arial" w:cs="Arial"/>
          <w:sz w:val="24"/>
          <w:szCs w:val="24"/>
        </w:rPr>
        <w:t xml:space="preserve">and is not responsible for the actions of any other users of the space. </w:t>
      </w:r>
    </w:p>
    <w:p w14:paraId="514A79D4" w14:textId="3D0C8EF8" w:rsidR="004431F7" w:rsidRPr="003A68A2" w:rsidRDefault="004431F7" w:rsidP="00DF7D42">
      <w:pPr>
        <w:pStyle w:val="ListParagraph"/>
        <w:numPr>
          <w:ilvl w:val="0"/>
          <w:numId w:val="11"/>
        </w:numPr>
        <w:spacing w:after="80" w:line="240" w:lineRule="auto"/>
        <w:jc w:val="both"/>
        <w:rPr>
          <w:rFonts w:ascii="Arial" w:eastAsia="Arial" w:hAnsi="Arial" w:cs="Arial"/>
          <w:sz w:val="24"/>
          <w:szCs w:val="24"/>
        </w:rPr>
      </w:pPr>
      <w:r w:rsidRPr="3781CE7D">
        <w:rPr>
          <w:rFonts w:ascii="Arial" w:eastAsia="Arial" w:hAnsi="Arial" w:cs="Arial"/>
          <w:sz w:val="24"/>
          <w:szCs w:val="24"/>
        </w:rPr>
        <w:t xml:space="preserve">Shall </w:t>
      </w:r>
      <w:r w:rsidR="00064014" w:rsidRPr="3781CE7D">
        <w:rPr>
          <w:rFonts w:ascii="Arial" w:eastAsia="Arial" w:hAnsi="Arial" w:cs="Arial"/>
          <w:sz w:val="24"/>
          <w:szCs w:val="24"/>
        </w:rPr>
        <w:t>always have the right</w:t>
      </w:r>
      <w:r w:rsidRPr="3781CE7D">
        <w:rPr>
          <w:rFonts w:ascii="Arial" w:eastAsia="Arial" w:hAnsi="Arial" w:cs="Arial"/>
          <w:sz w:val="24"/>
          <w:szCs w:val="24"/>
        </w:rPr>
        <w:t xml:space="preserve"> to have a duly authorised </w:t>
      </w:r>
      <w:r w:rsidR="00C23C70" w:rsidRPr="3781CE7D">
        <w:rPr>
          <w:rFonts w:ascii="Arial" w:eastAsia="Arial" w:hAnsi="Arial" w:cs="Arial"/>
          <w:sz w:val="24"/>
          <w:szCs w:val="24"/>
        </w:rPr>
        <w:t>Officer</w:t>
      </w:r>
      <w:r w:rsidRPr="3781CE7D">
        <w:rPr>
          <w:rFonts w:ascii="Arial" w:eastAsia="Arial" w:hAnsi="Arial" w:cs="Arial"/>
          <w:sz w:val="24"/>
          <w:szCs w:val="24"/>
        </w:rPr>
        <w:t xml:space="preserve"> of the Council present and have access to all parts of the </w:t>
      </w:r>
      <w:r w:rsidR="7676D7F7" w:rsidRPr="3781CE7D">
        <w:rPr>
          <w:rFonts w:ascii="Arial" w:eastAsia="Arial" w:hAnsi="Arial" w:cs="Arial"/>
          <w:sz w:val="24"/>
          <w:szCs w:val="24"/>
        </w:rPr>
        <w:t xml:space="preserve">land and/or property </w:t>
      </w:r>
      <w:r w:rsidRPr="3781CE7D">
        <w:rPr>
          <w:rFonts w:ascii="Arial" w:eastAsia="Arial" w:hAnsi="Arial" w:cs="Arial"/>
          <w:sz w:val="24"/>
          <w:szCs w:val="24"/>
        </w:rPr>
        <w:t>for the purposes of inspection.</w:t>
      </w:r>
    </w:p>
    <w:p w14:paraId="3130AB3C" w14:textId="6E0C76FF" w:rsidR="004431F7" w:rsidRPr="003A68A2" w:rsidRDefault="004431F7" w:rsidP="00DF7D42">
      <w:pPr>
        <w:pStyle w:val="ListParagraph"/>
        <w:numPr>
          <w:ilvl w:val="0"/>
          <w:numId w:val="11"/>
        </w:numPr>
        <w:spacing w:after="80" w:line="240" w:lineRule="auto"/>
        <w:jc w:val="both"/>
        <w:rPr>
          <w:rFonts w:ascii="Arial" w:eastAsia="Arial" w:hAnsi="Arial" w:cs="Arial"/>
          <w:sz w:val="24"/>
          <w:szCs w:val="24"/>
        </w:rPr>
      </w:pPr>
      <w:r w:rsidRPr="3781CE7D">
        <w:rPr>
          <w:rFonts w:ascii="Arial" w:eastAsia="Arial" w:hAnsi="Arial" w:cs="Arial"/>
          <w:sz w:val="24"/>
          <w:szCs w:val="24"/>
        </w:rPr>
        <w:t>May require a pre-</w:t>
      </w:r>
      <w:r w:rsidR="137B5EB2" w:rsidRPr="3781CE7D">
        <w:rPr>
          <w:rFonts w:ascii="Arial" w:eastAsia="Arial" w:hAnsi="Arial" w:cs="Arial"/>
          <w:sz w:val="24"/>
          <w:szCs w:val="24"/>
        </w:rPr>
        <w:t>E</w:t>
      </w:r>
      <w:r w:rsidRPr="3781CE7D">
        <w:rPr>
          <w:rFonts w:ascii="Arial" w:eastAsia="Arial" w:hAnsi="Arial" w:cs="Arial"/>
          <w:sz w:val="24"/>
          <w:szCs w:val="24"/>
        </w:rPr>
        <w:t xml:space="preserve">vent and post </w:t>
      </w:r>
      <w:r w:rsidR="05821432" w:rsidRPr="3781CE7D">
        <w:rPr>
          <w:rFonts w:ascii="Arial" w:eastAsia="Arial" w:hAnsi="Arial" w:cs="Arial"/>
          <w:sz w:val="24"/>
          <w:szCs w:val="24"/>
        </w:rPr>
        <w:t>E</w:t>
      </w:r>
      <w:r w:rsidRPr="3781CE7D">
        <w:rPr>
          <w:rFonts w:ascii="Arial" w:eastAsia="Arial" w:hAnsi="Arial" w:cs="Arial"/>
          <w:sz w:val="24"/>
          <w:szCs w:val="24"/>
        </w:rPr>
        <w:t xml:space="preserve">vent inspection to be carried out in conjunction with a Council </w:t>
      </w:r>
      <w:r w:rsidR="00C23C70" w:rsidRPr="3781CE7D">
        <w:rPr>
          <w:rFonts w:ascii="Arial" w:eastAsia="Arial" w:hAnsi="Arial" w:cs="Arial"/>
          <w:sz w:val="24"/>
          <w:szCs w:val="24"/>
        </w:rPr>
        <w:t>Officer</w:t>
      </w:r>
      <w:r w:rsidRPr="3781CE7D">
        <w:rPr>
          <w:rFonts w:ascii="Arial" w:eastAsia="Arial" w:hAnsi="Arial" w:cs="Arial"/>
          <w:sz w:val="24"/>
          <w:szCs w:val="24"/>
        </w:rPr>
        <w:t>.</w:t>
      </w:r>
    </w:p>
    <w:p w14:paraId="3325E1E2" w14:textId="1A5A6DA8" w:rsidR="004431F7" w:rsidRPr="003A68A2" w:rsidRDefault="004431F7" w:rsidP="00DF7D42">
      <w:pPr>
        <w:pStyle w:val="ListParagraph"/>
        <w:numPr>
          <w:ilvl w:val="0"/>
          <w:numId w:val="11"/>
        </w:numPr>
        <w:spacing w:after="80" w:line="240" w:lineRule="auto"/>
        <w:jc w:val="both"/>
        <w:rPr>
          <w:rFonts w:ascii="Arial" w:eastAsia="Arial" w:hAnsi="Arial" w:cs="Arial"/>
          <w:sz w:val="24"/>
          <w:szCs w:val="24"/>
        </w:rPr>
      </w:pPr>
      <w:r w:rsidRPr="3781CE7D">
        <w:rPr>
          <w:rFonts w:ascii="Arial" w:eastAsia="Arial" w:hAnsi="Arial" w:cs="Arial"/>
          <w:sz w:val="24"/>
          <w:szCs w:val="24"/>
        </w:rPr>
        <w:t xml:space="preserve">Reserves the right to cancel the booking at any time if the </w:t>
      </w:r>
      <w:r w:rsidR="70B09CF3" w:rsidRPr="3781CE7D">
        <w:rPr>
          <w:rFonts w:ascii="Arial" w:eastAsia="Arial" w:hAnsi="Arial" w:cs="Arial"/>
          <w:sz w:val="24"/>
          <w:szCs w:val="24"/>
        </w:rPr>
        <w:t>A</w:t>
      </w:r>
      <w:r w:rsidRPr="3781CE7D">
        <w:rPr>
          <w:rFonts w:ascii="Arial" w:eastAsia="Arial" w:hAnsi="Arial" w:cs="Arial"/>
          <w:sz w:val="24"/>
          <w:szCs w:val="24"/>
        </w:rPr>
        <w:t>pplicant does not comply with the</w:t>
      </w:r>
      <w:r w:rsidR="382A0D90" w:rsidRPr="3781CE7D">
        <w:rPr>
          <w:rFonts w:ascii="Arial" w:eastAsia="Arial" w:hAnsi="Arial" w:cs="Arial"/>
          <w:sz w:val="24"/>
          <w:szCs w:val="24"/>
        </w:rPr>
        <w:t>se Standard</w:t>
      </w:r>
      <w:r w:rsidRPr="3781CE7D">
        <w:rPr>
          <w:rFonts w:ascii="Arial" w:eastAsia="Arial" w:hAnsi="Arial" w:cs="Arial"/>
          <w:sz w:val="24"/>
          <w:szCs w:val="24"/>
        </w:rPr>
        <w:t xml:space="preserve"> Terms and Conditions.</w:t>
      </w:r>
    </w:p>
    <w:p w14:paraId="797C3754" w14:textId="15A63C44" w:rsidR="003315FE" w:rsidRDefault="004431F7" w:rsidP="00DF7D42">
      <w:pPr>
        <w:pStyle w:val="ListParagraph"/>
        <w:numPr>
          <w:ilvl w:val="0"/>
          <w:numId w:val="11"/>
        </w:numPr>
        <w:spacing w:after="80" w:line="240" w:lineRule="auto"/>
        <w:jc w:val="both"/>
        <w:rPr>
          <w:rFonts w:ascii="Arial" w:eastAsia="Arial" w:hAnsi="Arial" w:cs="Arial"/>
          <w:sz w:val="24"/>
          <w:szCs w:val="24"/>
        </w:rPr>
      </w:pPr>
      <w:r w:rsidRPr="3781CE7D">
        <w:rPr>
          <w:rFonts w:ascii="Arial" w:eastAsia="Arial" w:hAnsi="Arial" w:cs="Arial"/>
          <w:sz w:val="24"/>
          <w:szCs w:val="24"/>
        </w:rPr>
        <w:t>May withdraw</w:t>
      </w:r>
      <w:r w:rsidR="50235338" w:rsidRPr="3781CE7D">
        <w:rPr>
          <w:rFonts w:ascii="Arial" w:eastAsia="Arial" w:hAnsi="Arial" w:cs="Arial"/>
          <w:sz w:val="24"/>
          <w:szCs w:val="24"/>
        </w:rPr>
        <w:t xml:space="preserve">, </w:t>
      </w:r>
      <w:r w:rsidR="50235338" w:rsidRPr="7423EE15">
        <w:rPr>
          <w:rFonts w:ascii="Arial" w:eastAsia="Arial" w:hAnsi="Arial" w:cs="Arial"/>
          <w:sz w:val="24"/>
          <w:szCs w:val="24"/>
        </w:rPr>
        <w:t>cancel</w:t>
      </w:r>
      <w:r w:rsidR="479408AE" w:rsidRPr="3781CE7D">
        <w:rPr>
          <w:rFonts w:ascii="Arial" w:eastAsia="Arial" w:hAnsi="Arial" w:cs="Arial"/>
          <w:sz w:val="24"/>
          <w:szCs w:val="24"/>
        </w:rPr>
        <w:t xml:space="preserve"> </w:t>
      </w:r>
      <w:r w:rsidRPr="3781CE7D">
        <w:rPr>
          <w:rFonts w:ascii="Arial" w:eastAsia="Arial" w:hAnsi="Arial" w:cs="Arial"/>
          <w:sz w:val="24"/>
          <w:szCs w:val="24"/>
        </w:rPr>
        <w:t xml:space="preserve">or change permission to use Council land </w:t>
      </w:r>
      <w:r w:rsidR="2994C83A" w:rsidRPr="3781CE7D">
        <w:rPr>
          <w:rFonts w:ascii="Arial" w:eastAsia="Arial" w:hAnsi="Arial" w:cs="Arial"/>
          <w:sz w:val="24"/>
          <w:szCs w:val="24"/>
        </w:rPr>
        <w:t>and/</w:t>
      </w:r>
      <w:r w:rsidRPr="3781CE7D">
        <w:rPr>
          <w:rFonts w:ascii="Arial" w:eastAsia="Arial" w:hAnsi="Arial" w:cs="Arial"/>
          <w:sz w:val="24"/>
          <w:szCs w:val="24"/>
        </w:rPr>
        <w:t xml:space="preserve">or property at short notice due to exceptional or unforeseen circumstances.  </w:t>
      </w:r>
      <w:r w:rsidR="3C420F81" w:rsidRPr="7423EE15">
        <w:rPr>
          <w:rFonts w:ascii="Arial" w:eastAsia="Arial" w:hAnsi="Arial" w:cs="Arial"/>
          <w:sz w:val="24"/>
          <w:szCs w:val="24"/>
        </w:rPr>
        <w:t>Council shall notify the Applicant of any such withdrawal, cancellation or change of permission as soon as possible. The Council and the Applicant agree that the Council shall not be in breach of any agreement between the parties by virtue of that withdrawal, cancellation and/or change of permission and on the Council notifying the Applicant of any such withdrawal, cancellation and/or change of permission any agreement between the parties shall automatically terminate.</w:t>
      </w:r>
    </w:p>
    <w:p w14:paraId="380BCD41" w14:textId="49393BB4" w:rsidR="3781CE7D" w:rsidRDefault="3781CE7D" w:rsidP="3781CE7D">
      <w:pPr>
        <w:spacing w:after="80"/>
        <w:jc w:val="both"/>
        <w:rPr>
          <w:rFonts w:eastAsia="Arial" w:cs="Arial"/>
          <w:szCs w:val="24"/>
          <w:highlight w:val="yellow"/>
        </w:rPr>
      </w:pPr>
    </w:p>
    <w:p w14:paraId="77B39A13" w14:textId="651C1AD3" w:rsidR="004431F7" w:rsidRDefault="004431F7" w:rsidP="3781CE7D">
      <w:pPr>
        <w:jc w:val="both"/>
        <w:rPr>
          <w:rFonts w:cs="Arial"/>
          <w:b/>
          <w:bCs/>
        </w:rPr>
      </w:pPr>
      <w:r w:rsidRPr="3781CE7D">
        <w:rPr>
          <w:rFonts w:cs="Arial"/>
          <w:b/>
          <w:bCs/>
        </w:rPr>
        <w:t xml:space="preserve">No booking can be confirmed until the </w:t>
      </w:r>
      <w:r w:rsidR="463F5285" w:rsidRPr="3781CE7D">
        <w:rPr>
          <w:rFonts w:cs="Arial"/>
          <w:b/>
          <w:bCs/>
        </w:rPr>
        <w:t>A</w:t>
      </w:r>
      <w:r w:rsidRPr="3781CE7D">
        <w:rPr>
          <w:rFonts w:cs="Arial"/>
          <w:b/>
          <w:bCs/>
        </w:rPr>
        <w:t xml:space="preserve">pplicant returns a signed copy of these </w:t>
      </w:r>
      <w:r w:rsidR="52C0BD5B" w:rsidRPr="3781CE7D">
        <w:rPr>
          <w:rFonts w:cs="Arial"/>
          <w:b/>
          <w:bCs/>
        </w:rPr>
        <w:t xml:space="preserve">Standard </w:t>
      </w:r>
      <w:r w:rsidRPr="3781CE7D">
        <w:rPr>
          <w:rFonts w:cs="Arial"/>
          <w:b/>
          <w:bCs/>
        </w:rPr>
        <w:t xml:space="preserve">Terms and Conditions. </w:t>
      </w:r>
    </w:p>
    <w:p w14:paraId="402AC2F0" w14:textId="77777777" w:rsidR="004431F7" w:rsidRPr="00D42F4A" w:rsidRDefault="004431F7" w:rsidP="3781CE7D">
      <w:pPr>
        <w:jc w:val="both"/>
        <w:rPr>
          <w:rFonts w:cs="Arial"/>
          <w:b/>
          <w:bCs/>
        </w:rPr>
      </w:pPr>
    </w:p>
    <w:p w14:paraId="43854ABA" w14:textId="78D398F2" w:rsidR="004431F7" w:rsidRDefault="004431F7" w:rsidP="3781CE7D">
      <w:pPr>
        <w:jc w:val="both"/>
        <w:rPr>
          <w:rFonts w:cs="Arial"/>
        </w:rPr>
      </w:pPr>
      <w:r w:rsidRPr="3781CE7D">
        <w:rPr>
          <w:rFonts w:cs="Arial"/>
        </w:rPr>
        <w:lastRenderedPageBreak/>
        <w:t xml:space="preserve">The </w:t>
      </w:r>
      <w:r w:rsidR="5793B6F8" w:rsidRPr="3781CE7D">
        <w:rPr>
          <w:rFonts w:cs="Arial"/>
        </w:rPr>
        <w:t>A</w:t>
      </w:r>
      <w:r w:rsidRPr="3781CE7D">
        <w:rPr>
          <w:rFonts w:cs="Arial"/>
        </w:rPr>
        <w:t>pplicant agrees to be bound by the</w:t>
      </w:r>
      <w:r w:rsidR="786B3BAA" w:rsidRPr="3781CE7D">
        <w:rPr>
          <w:rFonts w:cs="Arial"/>
        </w:rPr>
        <w:t>se Standard</w:t>
      </w:r>
      <w:r w:rsidRPr="3781CE7D">
        <w:rPr>
          <w:rFonts w:cs="Arial"/>
        </w:rPr>
        <w:t xml:space="preserve"> </w:t>
      </w:r>
      <w:r w:rsidR="2965137E" w:rsidRPr="3781CE7D">
        <w:rPr>
          <w:rFonts w:cs="Arial"/>
        </w:rPr>
        <w:t>T</w:t>
      </w:r>
      <w:r w:rsidRPr="3781CE7D">
        <w:rPr>
          <w:rFonts w:cs="Arial"/>
        </w:rPr>
        <w:t xml:space="preserve">erms and </w:t>
      </w:r>
      <w:r w:rsidR="5F706306" w:rsidRPr="3781CE7D">
        <w:rPr>
          <w:rFonts w:cs="Arial"/>
        </w:rPr>
        <w:t>C</w:t>
      </w:r>
      <w:r w:rsidRPr="3781CE7D">
        <w:rPr>
          <w:rFonts w:cs="Arial"/>
        </w:rPr>
        <w:t xml:space="preserve">onditions </w:t>
      </w:r>
      <w:r w:rsidR="7022A9F2" w:rsidRPr="3781CE7D">
        <w:rPr>
          <w:rFonts w:cs="Arial"/>
        </w:rPr>
        <w:t xml:space="preserve">set out </w:t>
      </w:r>
      <w:r w:rsidRPr="3781CE7D">
        <w:rPr>
          <w:rFonts w:cs="Arial"/>
        </w:rPr>
        <w:t>above, is aged 18 years or over, and has the full authority from the organisation or body on whose behalf they are making this application, to sign for and on behalf of it.</w:t>
      </w:r>
    </w:p>
    <w:p w14:paraId="6B909DBB" w14:textId="77777777" w:rsidR="004431F7" w:rsidRPr="00D42F4A" w:rsidRDefault="004431F7" w:rsidP="3781CE7D">
      <w:pPr>
        <w:jc w:val="both"/>
        <w:rPr>
          <w:rFonts w:cs="Arial"/>
        </w:rPr>
      </w:pPr>
    </w:p>
    <w:tbl>
      <w:tblPr>
        <w:tblStyle w:val="TableGrid"/>
        <w:tblW w:w="0" w:type="auto"/>
        <w:tblLook w:val="04A0" w:firstRow="1" w:lastRow="0" w:firstColumn="1" w:lastColumn="0" w:noHBand="0" w:noVBand="1"/>
      </w:tblPr>
      <w:tblGrid>
        <w:gridCol w:w="6374"/>
        <w:gridCol w:w="2666"/>
      </w:tblGrid>
      <w:tr w:rsidR="00B246C0" w14:paraId="4C36E663" w14:textId="77777777" w:rsidTr="3781CE7D">
        <w:tc>
          <w:tcPr>
            <w:tcW w:w="6374" w:type="dxa"/>
          </w:tcPr>
          <w:p w14:paraId="0C92788B" w14:textId="77777777" w:rsidR="00B246C0" w:rsidRDefault="00B246C0" w:rsidP="3781CE7D">
            <w:pPr>
              <w:rPr>
                <w:rFonts w:cs="Arial"/>
              </w:rPr>
            </w:pPr>
            <w:r w:rsidRPr="3781CE7D">
              <w:rPr>
                <w:rFonts w:cs="Arial"/>
              </w:rPr>
              <w:t>Signed:</w:t>
            </w:r>
          </w:p>
          <w:p w14:paraId="79E8864A" w14:textId="77777777" w:rsidR="00B246C0" w:rsidRDefault="00B246C0" w:rsidP="3781CE7D">
            <w:pPr>
              <w:rPr>
                <w:rFonts w:cs="Arial"/>
              </w:rPr>
            </w:pPr>
          </w:p>
          <w:p w14:paraId="3E4008EE" w14:textId="730FC8C8" w:rsidR="00B246C0" w:rsidRDefault="00B246C0" w:rsidP="3781CE7D">
            <w:pPr>
              <w:rPr>
                <w:rFonts w:cs="Arial"/>
              </w:rPr>
            </w:pPr>
          </w:p>
        </w:tc>
        <w:tc>
          <w:tcPr>
            <w:tcW w:w="2666" w:type="dxa"/>
          </w:tcPr>
          <w:p w14:paraId="39A363C2" w14:textId="2EEC6AA8" w:rsidR="00B246C0" w:rsidRDefault="00B246C0" w:rsidP="3781CE7D">
            <w:pPr>
              <w:rPr>
                <w:rFonts w:cs="Arial"/>
              </w:rPr>
            </w:pPr>
            <w:r w:rsidRPr="3781CE7D">
              <w:rPr>
                <w:rFonts w:cs="Arial"/>
              </w:rPr>
              <w:t>Date:</w:t>
            </w:r>
          </w:p>
        </w:tc>
      </w:tr>
      <w:tr w:rsidR="00B246C0" w14:paraId="63D2CCA5" w14:textId="77777777" w:rsidTr="3781CE7D">
        <w:tc>
          <w:tcPr>
            <w:tcW w:w="6374" w:type="dxa"/>
          </w:tcPr>
          <w:p w14:paraId="4E82F40B" w14:textId="2126996F" w:rsidR="00B246C0" w:rsidRDefault="00B246C0" w:rsidP="3781CE7D">
            <w:pPr>
              <w:rPr>
                <w:rFonts w:cs="Arial"/>
              </w:rPr>
            </w:pPr>
            <w:r w:rsidRPr="3781CE7D">
              <w:rPr>
                <w:rFonts w:cs="Arial"/>
              </w:rPr>
              <w:t>For and on behalf of (organisation name</w:t>
            </w:r>
            <w:r w:rsidR="5B045A3A" w:rsidRPr="3781CE7D">
              <w:rPr>
                <w:rFonts w:cs="Arial"/>
              </w:rPr>
              <w:t xml:space="preserve"> where relevant</w:t>
            </w:r>
            <w:r w:rsidRPr="3781CE7D">
              <w:rPr>
                <w:rFonts w:cs="Arial"/>
              </w:rPr>
              <w:t>)</w:t>
            </w:r>
          </w:p>
          <w:p w14:paraId="20701F77" w14:textId="77777777" w:rsidR="00B246C0" w:rsidRDefault="00B246C0" w:rsidP="3781CE7D">
            <w:pPr>
              <w:rPr>
                <w:rFonts w:cs="Arial"/>
              </w:rPr>
            </w:pPr>
          </w:p>
          <w:p w14:paraId="713146CB" w14:textId="1AF66D45" w:rsidR="00B246C0" w:rsidRDefault="00B246C0" w:rsidP="3781CE7D">
            <w:pPr>
              <w:rPr>
                <w:rFonts w:cs="Arial"/>
              </w:rPr>
            </w:pPr>
          </w:p>
        </w:tc>
        <w:tc>
          <w:tcPr>
            <w:tcW w:w="2666" w:type="dxa"/>
          </w:tcPr>
          <w:p w14:paraId="0A75C9FE" w14:textId="77777777" w:rsidR="00B246C0" w:rsidRDefault="00B246C0" w:rsidP="3781CE7D">
            <w:pPr>
              <w:rPr>
                <w:rFonts w:cs="Arial"/>
              </w:rPr>
            </w:pPr>
          </w:p>
        </w:tc>
      </w:tr>
    </w:tbl>
    <w:p w14:paraId="1E39AC5E" w14:textId="77777777" w:rsidR="00B246C0" w:rsidRDefault="00B246C0" w:rsidP="3781CE7D"/>
    <w:p w14:paraId="11221AFD" w14:textId="77777777" w:rsidR="00B246C0" w:rsidRDefault="00B246C0">
      <w:pPr>
        <w:rPr>
          <w:rFonts w:eastAsiaTheme="majorEastAsia" w:cstheme="majorBidi"/>
          <w:b/>
          <w:sz w:val="32"/>
          <w:szCs w:val="32"/>
        </w:rPr>
      </w:pPr>
      <w:r>
        <w:br w:type="page"/>
      </w:r>
    </w:p>
    <w:p w14:paraId="67CD11BB" w14:textId="235FAC94" w:rsidR="003315FE" w:rsidRDefault="008F5149" w:rsidP="00E25E2B">
      <w:pPr>
        <w:pStyle w:val="Heading1"/>
        <w:numPr>
          <w:ilvl w:val="0"/>
          <w:numId w:val="0"/>
        </w:numPr>
        <w:ind w:left="432" w:hanging="432"/>
      </w:pPr>
      <w:bookmarkStart w:id="94" w:name="_Toc148709531"/>
      <w:r>
        <w:lastRenderedPageBreak/>
        <w:t>A</w:t>
      </w:r>
      <w:r w:rsidR="00423979">
        <w:t>PPENDIX</w:t>
      </w:r>
      <w:r>
        <w:t xml:space="preserve"> </w:t>
      </w:r>
      <w:r w:rsidR="00A73887">
        <w:t>3 Supplementary Terms and Conditions</w:t>
      </w:r>
      <w:bookmarkEnd w:id="94"/>
      <w:r w:rsidR="00A73887">
        <w:t xml:space="preserve"> </w:t>
      </w:r>
    </w:p>
    <w:p w14:paraId="77DAF354" w14:textId="77777777" w:rsidR="008F5149" w:rsidRPr="001A6F51" w:rsidRDefault="008F5149" w:rsidP="006E0BF5">
      <w:pPr>
        <w:ind w:left="-218"/>
        <w:contextualSpacing/>
        <w:jc w:val="both"/>
        <w:rPr>
          <w:rFonts w:cs="Arial"/>
          <w:b/>
          <w:u w:val="single"/>
        </w:rPr>
      </w:pPr>
    </w:p>
    <w:p w14:paraId="4812D770" w14:textId="2F8C04B7" w:rsidR="003315FE" w:rsidRDefault="69C3FDD9" w:rsidP="3781CE7D">
      <w:pPr>
        <w:ind w:left="-218"/>
        <w:contextualSpacing/>
        <w:jc w:val="both"/>
        <w:rPr>
          <w:rFonts w:cs="Arial"/>
        </w:rPr>
      </w:pPr>
      <w:r w:rsidRPr="76580A88">
        <w:rPr>
          <w:rFonts w:cs="Arial"/>
        </w:rPr>
        <w:t>T</w:t>
      </w:r>
      <w:r w:rsidR="3D4ED68F" w:rsidRPr="76580A88">
        <w:rPr>
          <w:rFonts w:cs="Arial"/>
        </w:rPr>
        <w:t xml:space="preserve">he following </w:t>
      </w:r>
      <w:r w:rsidR="56F688CF" w:rsidRPr="76580A88">
        <w:rPr>
          <w:rFonts w:cs="Arial"/>
        </w:rPr>
        <w:t>S</w:t>
      </w:r>
      <w:r w:rsidR="3D4ED68F" w:rsidRPr="76580A88">
        <w:rPr>
          <w:rFonts w:cs="Arial"/>
        </w:rPr>
        <w:t>uppl</w:t>
      </w:r>
      <w:r w:rsidR="04092A41" w:rsidRPr="76580A88">
        <w:rPr>
          <w:rFonts w:cs="Arial"/>
        </w:rPr>
        <w:t>ementary</w:t>
      </w:r>
      <w:r w:rsidR="3D4ED68F" w:rsidRPr="76580A88">
        <w:rPr>
          <w:rFonts w:cs="Arial"/>
        </w:rPr>
        <w:t xml:space="preserve"> </w:t>
      </w:r>
      <w:r w:rsidR="68AB150B" w:rsidRPr="76580A88">
        <w:rPr>
          <w:rFonts w:cs="Arial"/>
        </w:rPr>
        <w:t>T</w:t>
      </w:r>
      <w:r w:rsidR="3D4ED68F" w:rsidRPr="76580A88">
        <w:rPr>
          <w:rFonts w:cs="Arial"/>
        </w:rPr>
        <w:t xml:space="preserve">erms and </w:t>
      </w:r>
      <w:r w:rsidR="0C415DDB" w:rsidRPr="76580A88">
        <w:rPr>
          <w:rFonts w:cs="Arial"/>
        </w:rPr>
        <w:t>C</w:t>
      </w:r>
      <w:r w:rsidR="3D4ED68F" w:rsidRPr="76580A88">
        <w:rPr>
          <w:rFonts w:cs="Arial"/>
        </w:rPr>
        <w:t>onditions</w:t>
      </w:r>
      <w:r w:rsidR="62D72BD4" w:rsidRPr="76580A88">
        <w:rPr>
          <w:rFonts w:cs="Arial"/>
        </w:rPr>
        <w:t xml:space="preserve"> will apply in addition to the Standard Terms and Conditions for use of Council land and property involving</w:t>
      </w:r>
      <w:r w:rsidR="3D4ED68F" w:rsidRPr="76580A88">
        <w:rPr>
          <w:rFonts w:cs="Arial"/>
        </w:rPr>
        <w:t xml:space="preserve"> i</w:t>
      </w:r>
      <w:r w:rsidR="4C2239BD" w:rsidRPr="76580A88">
        <w:rPr>
          <w:rFonts w:cs="Arial"/>
        </w:rPr>
        <w:t xml:space="preserve">nflatables, drones, incidental traders, filming and/or using Council land </w:t>
      </w:r>
      <w:r w:rsidR="09376022" w:rsidRPr="76580A88">
        <w:rPr>
          <w:rFonts w:cs="Arial"/>
        </w:rPr>
        <w:t xml:space="preserve">and/or property </w:t>
      </w:r>
      <w:r w:rsidR="4C2239BD" w:rsidRPr="76580A88">
        <w:rPr>
          <w:rFonts w:cs="Arial"/>
        </w:rPr>
        <w:t>for a unit base</w:t>
      </w:r>
      <w:r w:rsidR="1AF4F788" w:rsidRPr="76580A88">
        <w:rPr>
          <w:rFonts w:cs="Arial"/>
        </w:rPr>
        <w:t xml:space="preserve"> and for requests to carry out works on Council land</w:t>
      </w:r>
      <w:r w:rsidR="251603FB" w:rsidRPr="76580A88">
        <w:rPr>
          <w:rFonts w:cs="Arial"/>
        </w:rPr>
        <w:t xml:space="preserve"> and property</w:t>
      </w:r>
      <w:r w:rsidR="3C2DE224" w:rsidRPr="76580A88">
        <w:rPr>
          <w:rFonts w:cs="Arial"/>
        </w:rPr>
        <w:t xml:space="preserve"> and </w:t>
      </w:r>
      <w:r w:rsidR="003315FE" w:rsidRPr="76580A88">
        <w:rPr>
          <w:rFonts w:cs="Arial"/>
        </w:rPr>
        <w:t xml:space="preserve"> shall be tailored to the individual request by the Compliance </w:t>
      </w:r>
      <w:r w:rsidR="51EE7178" w:rsidRPr="76580A88">
        <w:rPr>
          <w:rFonts w:cs="Arial"/>
        </w:rPr>
        <w:t xml:space="preserve">(Lands) </w:t>
      </w:r>
      <w:r w:rsidR="00266D9B" w:rsidRPr="76580A88">
        <w:rPr>
          <w:rFonts w:cs="Arial"/>
        </w:rPr>
        <w:t>team</w:t>
      </w:r>
      <w:r w:rsidR="003315FE" w:rsidRPr="76580A88">
        <w:rPr>
          <w:rFonts w:cs="Arial"/>
        </w:rPr>
        <w:t xml:space="preserve"> when granting approval</w:t>
      </w:r>
      <w:r w:rsidR="40A9BCD7" w:rsidRPr="76580A88">
        <w:rPr>
          <w:rFonts w:cs="Arial"/>
        </w:rPr>
        <w:t xml:space="preserve"> of an application</w:t>
      </w:r>
      <w:r w:rsidR="003315FE" w:rsidRPr="76580A88">
        <w:rPr>
          <w:rFonts w:cs="Arial"/>
        </w:rPr>
        <w:t>.</w:t>
      </w:r>
    </w:p>
    <w:p w14:paraId="30A85D42" w14:textId="34F24556" w:rsidR="00350C3A" w:rsidRPr="007D3604" w:rsidRDefault="00350C3A" w:rsidP="54591EC4">
      <w:pPr>
        <w:ind w:left="-218"/>
        <w:contextualSpacing/>
        <w:jc w:val="both"/>
        <w:rPr>
          <w:rFonts w:cs="Arial"/>
          <w:b/>
          <w:bCs/>
          <w:highlight w:val="yellow"/>
        </w:rPr>
      </w:pPr>
    </w:p>
    <w:p w14:paraId="5F49E586" w14:textId="77777777" w:rsidR="003315FE" w:rsidRPr="007D3604" w:rsidRDefault="003315FE" w:rsidP="006E0BF5">
      <w:pPr>
        <w:contextualSpacing/>
        <w:rPr>
          <w:rFonts w:cs="Arial"/>
          <w:szCs w:val="24"/>
        </w:rPr>
      </w:pPr>
    </w:p>
    <w:p w14:paraId="45112C83" w14:textId="58C19FAE" w:rsidR="009B429C" w:rsidRDefault="10111C1C" w:rsidP="00FF17D2">
      <w:pPr>
        <w:pStyle w:val="Heading2"/>
        <w:numPr>
          <w:ilvl w:val="0"/>
          <w:numId w:val="0"/>
        </w:numPr>
      </w:pPr>
      <w:bookmarkStart w:id="95" w:name="_Toc148709532"/>
      <w:r>
        <w:t>SUPPLEMENTARY T</w:t>
      </w:r>
      <w:r w:rsidR="003315FE">
        <w:t>ERMS AND CONDITIONS FOR INFLATABLES</w:t>
      </w:r>
      <w:bookmarkEnd w:id="95"/>
    </w:p>
    <w:p w14:paraId="6CA86146" w14:textId="77777777" w:rsidR="009A1EAD" w:rsidRPr="003315FE" w:rsidRDefault="009A1EAD" w:rsidP="009A1EAD">
      <w:pPr>
        <w:contextualSpacing/>
        <w:jc w:val="both"/>
        <w:rPr>
          <w:rFonts w:cs="Arial"/>
          <w:bCs/>
          <w:szCs w:val="24"/>
        </w:rPr>
      </w:pPr>
    </w:p>
    <w:p w14:paraId="3F40E2DB" w14:textId="15116E14" w:rsidR="00965B2D" w:rsidRDefault="00965B2D" w:rsidP="60A0CEAE">
      <w:pPr>
        <w:ind w:left="-218"/>
        <w:contextualSpacing/>
        <w:jc w:val="both"/>
        <w:rPr>
          <w:rFonts w:cs="Arial"/>
        </w:rPr>
      </w:pPr>
    </w:p>
    <w:p w14:paraId="71E36016" w14:textId="46195D1E" w:rsidR="00965B2D" w:rsidRPr="009A1EAD" w:rsidRDefault="00965B2D" w:rsidP="009A1EAD">
      <w:pPr>
        <w:ind w:left="-218"/>
        <w:contextualSpacing/>
        <w:jc w:val="both"/>
        <w:rPr>
          <w:rFonts w:cs="Arial"/>
        </w:rPr>
      </w:pPr>
      <w:r w:rsidRPr="2135E836">
        <w:rPr>
          <w:rFonts w:cs="Arial"/>
        </w:rPr>
        <w:t>The Applicant must:</w:t>
      </w:r>
    </w:p>
    <w:p w14:paraId="06EC6890" w14:textId="77777777" w:rsidR="009B429C" w:rsidRPr="00416E6A" w:rsidRDefault="009B429C" w:rsidP="60A0CEAE">
      <w:pPr>
        <w:pStyle w:val="ListParagraph"/>
        <w:spacing w:after="0" w:line="240" w:lineRule="auto"/>
        <w:jc w:val="both"/>
        <w:rPr>
          <w:rFonts w:ascii="Arial" w:eastAsia="Arial" w:hAnsi="Arial" w:cs="Arial"/>
          <w:sz w:val="24"/>
          <w:szCs w:val="24"/>
        </w:rPr>
      </w:pPr>
    </w:p>
    <w:p w14:paraId="25E3CE9F" w14:textId="68FD3772" w:rsidR="009B429C" w:rsidRPr="00416E6A" w:rsidRDefault="004431F7" w:rsidP="00DF7D42">
      <w:pPr>
        <w:pStyle w:val="ListParagraph"/>
        <w:numPr>
          <w:ilvl w:val="0"/>
          <w:numId w:val="12"/>
        </w:numPr>
        <w:spacing w:after="60" w:line="240" w:lineRule="auto"/>
        <w:ind w:left="714" w:hanging="357"/>
        <w:jc w:val="both"/>
        <w:rPr>
          <w:rFonts w:ascii="Arial" w:eastAsia="Arial" w:hAnsi="Arial" w:cs="Arial"/>
          <w:sz w:val="24"/>
          <w:szCs w:val="24"/>
        </w:rPr>
      </w:pPr>
      <w:r w:rsidRPr="60A0CEAE">
        <w:rPr>
          <w:rFonts w:ascii="Arial" w:eastAsia="Arial" w:hAnsi="Arial" w:cs="Arial"/>
          <w:sz w:val="24"/>
          <w:szCs w:val="24"/>
        </w:rPr>
        <w:t>Provid</w:t>
      </w:r>
      <w:r w:rsidR="009B429C" w:rsidRPr="60A0CEAE">
        <w:rPr>
          <w:rFonts w:ascii="Arial" w:eastAsia="Arial" w:hAnsi="Arial" w:cs="Arial"/>
          <w:sz w:val="24"/>
          <w:szCs w:val="24"/>
        </w:rPr>
        <w:t xml:space="preserve">e </w:t>
      </w:r>
      <w:r w:rsidRPr="60A0CEAE">
        <w:rPr>
          <w:rFonts w:ascii="Arial" w:eastAsia="Arial" w:hAnsi="Arial" w:cs="Arial"/>
          <w:sz w:val="24"/>
          <w:szCs w:val="24"/>
        </w:rPr>
        <w:t>a risk assessment for the inflatables including its power supply</w:t>
      </w:r>
      <w:r w:rsidR="50BEDDF8" w:rsidRPr="60A0CEAE">
        <w:rPr>
          <w:rFonts w:ascii="Arial" w:eastAsia="Arial" w:hAnsi="Arial" w:cs="Arial"/>
          <w:sz w:val="24"/>
          <w:szCs w:val="24"/>
        </w:rPr>
        <w:t xml:space="preserve"> </w:t>
      </w:r>
    </w:p>
    <w:p w14:paraId="27E363BD" w14:textId="7455777B" w:rsidR="009B429C" w:rsidRPr="00416E6A" w:rsidRDefault="00965B2D" w:rsidP="00DF7D42">
      <w:pPr>
        <w:pStyle w:val="ListParagraph"/>
        <w:numPr>
          <w:ilvl w:val="0"/>
          <w:numId w:val="12"/>
        </w:numPr>
        <w:spacing w:after="60" w:line="240" w:lineRule="auto"/>
        <w:ind w:left="714" w:hanging="357"/>
        <w:jc w:val="both"/>
        <w:rPr>
          <w:rFonts w:ascii="Arial" w:eastAsia="Arial" w:hAnsi="Arial" w:cs="Arial"/>
          <w:sz w:val="24"/>
          <w:szCs w:val="24"/>
        </w:rPr>
      </w:pPr>
      <w:r w:rsidRPr="3781CE7D">
        <w:rPr>
          <w:rFonts w:ascii="Arial" w:eastAsia="Arial" w:hAnsi="Arial" w:cs="Arial"/>
          <w:sz w:val="24"/>
          <w:szCs w:val="24"/>
        </w:rPr>
        <w:t xml:space="preserve">Ensure any </w:t>
      </w:r>
      <w:r w:rsidR="004431F7" w:rsidRPr="3781CE7D">
        <w:rPr>
          <w:rFonts w:ascii="Arial" w:eastAsia="Arial" w:hAnsi="Arial" w:cs="Arial"/>
          <w:sz w:val="24"/>
          <w:szCs w:val="24"/>
        </w:rPr>
        <w:t xml:space="preserve">inflatables </w:t>
      </w:r>
      <w:r w:rsidRPr="3781CE7D">
        <w:rPr>
          <w:rFonts w:ascii="Arial" w:eastAsia="Arial" w:hAnsi="Arial" w:cs="Arial"/>
          <w:sz w:val="24"/>
          <w:szCs w:val="24"/>
        </w:rPr>
        <w:t xml:space="preserve">are </w:t>
      </w:r>
      <w:r w:rsidR="004431F7" w:rsidRPr="3781CE7D">
        <w:rPr>
          <w:rFonts w:ascii="Arial" w:eastAsia="Arial" w:hAnsi="Arial" w:cs="Arial"/>
          <w:sz w:val="24"/>
          <w:szCs w:val="24"/>
        </w:rPr>
        <w:t>securely fixed to the ground (the determination of how many weights and the minimum weight per inflatable should be as per manufacturer’s instructions for use) and use a vane anemometer to ascertain wind speeds.</w:t>
      </w:r>
    </w:p>
    <w:p w14:paraId="61BEF355" w14:textId="71A44B26" w:rsidR="69CCBDF7" w:rsidRDefault="40FFA73F" w:rsidP="00DF7D42">
      <w:pPr>
        <w:pStyle w:val="ListParagraph"/>
        <w:numPr>
          <w:ilvl w:val="0"/>
          <w:numId w:val="12"/>
        </w:numPr>
        <w:spacing w:after="60" w:line="240" w:lineRule="auto"/>
        <w:ind w:left="714" w:hanging="357"/>
        <w:jc w:val="both"/>
        <w:rPr>
          <w:rFonts w:ascii="Arial" w:eastAsia="Arial" w:hAnsi="Arial" w:cs="Arial"/>
          <w:sz w:val="24"/>
          <w:szCs w:val="24"/>
        </w:rPr>
      </w:pPr>
      <w:r w:rsidRPr="76580A88">
        <w:rPr>
          <w:rFonts w:ascii="Arial" w:eastAsia="Arial" w:hAnsi="Arial" w:cs="Arial"/>
          <w:sz w:val="24"/>
          <w:szCs w:val="24"/>
        </w:rPr>
        <w:t xml:space="preserve">Ensure </w:t>
      </w:r>
      <w:r w:rsidR="7F7DCE79" w:rsidRPr="76580A88">
        <w:rPr>
          <w:rFonts w:ascii="Arial" w:eastAsia="Arial" w:hAnsi="Arial" w:cs="Arial"/>
          <w:sz w:val="24"/>
          <w:szCs w:val="24"/>
        </w:rPr>
        <w:t xml:space="preserve">that </w:t>
      </w:r>
      <w:r w:rsidRPr="76580A88">
        <w:rPr>
          <w:rFonts w:ascii="Arial" w:eastAsia="Arial" w:hAnsi="Arial" w:cs="Arial"/>
          <w:sz w:val="24"/>
          <w:szCs w:val="24"/>
        </w:rPr>
        <w:t>i</w:t>
      </w:r>
      <w:r w:rsidR="69CCBDF7" w:rsidRPr="76580A88">
        <w:rPr>
          <w:rFonts w:ascii="Arial" w:eastAsia="Arial" w:hAnsi="Arial" w:cs="Arial"/>
          <w:sz w:val="24"/>
          <w:szCs w:val="24"/>
        </w:rPr>
        <w:t>nflatables comply with BS EN 14960 and have had an initial test to ensure compliance when new.</w:t>
      </w:r>
      <w:r w:rsidR="69CCBDF7" w:rsidRPr="3781CE7D">
        <w:rPr>
          <w:rFonts w:ascii="Arial" w:eastAsia="Arial" w:hAnsi="Arial" w:cs="Arial"/>
          <w:sz w:val="24"/>
          <w:szCs w:val="24"/>
        </w:rPr>
        <w:t xml:space="preserve">  </w:t>
      </w:r>
    </w:p>
    <w:p w14:paraId="01B0A045" w14:textId="5A87E00E" w:rsidR="69CCBDF7" w:rsidRDefault="003F9B51" w:rsidP="00DF7D42">
      <w:pPr>
        <w:pStyle w:val="ListParagraph"/>
        <w:numPr>
          <w:ilvl w:val="0"/>
          <w:numId w:val="12"/>
        </w:numPr>
        <w:spacing w:after="60" w:line="240" w:lineRule="auto"/>
        <w:ind w:left="714" w:hanging="357"/>
        <w:jc w:val="both"/>
        <w:rPr>
          <w:rFonts w:ascii="Arial" w:eastAsia="Arial" w:hAnsi="Arial" w:cs="Arial"/>
          <w:sz w:val="24"/>
          <w:szCs w:val="24"/>
        </w:rPr>
      </w:pPr>
      <w:r w:rsidRPr="76580A88">
        <w:rPr>
          <w:rFonts w:ascii="Arial" w:eastAsia="Arial" w:hAnsi="Arial" w:cs="Arial"/>
          <w:sz w:val="24"/>
          <w:szCs w:val="24"/>
        </w:rPr>
        <w:t>Ensure i</w:t>
      </w:r>
      <w:r w:rsidR="69CCBDF7" w:rsidRPr="76580A88">
        <w:rPr>
          <w:rFonts w:ascii="Arial" w:eastAsia="Arial" w:hAnsi="Arial" w:cs="Arial"/>
          <w:sz w:val="24"/>
          <w:szCs w:val="24"/>
        </w:rPr>
        <w:t>nflatables have</w:t>
      </w:r>
      <w:r w:rsidR="11031CBE" w:rsidRPr="76580A88">
        <w:rPr>
          <w:rFonts w:ascii="Arial" w:eastAsia="Arial" w:hAnsi="Arial" w:cs="Arial"/>
          <w:sz w:val="24"/>
          <w:szCs w:val="24"/>
        </w:rPr>
        <w:t xml:space="preserve"> had</w:t>
      </w:r>
      <w:r w:rsidR="69CCBDF7" w:rsidRPr="76580A88">
        <w:rPr>
          <w:rFonts w:ascii="Arial" w:eastAsia="Arial" w:hAnsi="Arial" w:cs="Arial"/>
          <w:sz w:val="24"/>
          <w:szCs w:val="24"/>
        </w:rPr>
        <w:t xml:space="preserve"> an annual inspection carried out by an inspector from PIPA or </w:t>
      </w:r>
      <w:proofErr w:type="spellStart"/>
      <w:r w:rsidR="69CCBDF7" w:rsidRPr="76580A88">
        <w:rPr>
          <w:rFonts w:ascii="Arial" w:eastAsia="Arial" w:hAnsi="Arial" w:cs="Arial"/>
          <w:sz w:val="24"/>
          <w:szCs w:val="24"/>
        </w:rPr>
        <w:t>ADiPs</w:t>
      </w:r>
      <w:proofErr w:type="spellEnd"/>
      <w:r w:rsidR="69CCBDF7" w:rsidRPr="76580A88">
        <w:rPr>
          <w:rFonts w:ascii="Arial" w:eastAsia="Arial" w:hAnsi="Arial" w:cs="Arial"/>
          <w:sz w:val="24"/>
          <w:szCs w:val="24"/>
        </w:rPr>
        <w:t xml:space="preserve">.  More information of the safe use of inflatables is contained at the following link </w:t>
      </w:r>
      <w:hyperlink r:id="rId22" w:history="1">
        <w:r w:rsidR="69CCBDF7" w:rsidRPr="3781CE7D">
          <w:rPr>
            <w:rStyle w:val="Hyperlink"/>
            <w:rFonts w:ascii="Aptos" w:eastAsia="Aptos" w:hAnsi="Aptos" w:cs="Aptos"/>
          </w:rPr>
          <w:t>https://www.hseni.gov.uk/topic/bouncy-castles-and-other-play-inflatables</w:t>
        </w:r>
      </w:hyperlink>
      <w:r w:rsidR="69CCBDF7" w:rsidRPr="76580A88">
        <w:rPr>
          <w:rFonts w:ascii="Arial" w:eastAsia="Arial" w:hAnsi="Arial" w:cs="Arial"/>
          <w:sz w:val="24"/>
          <w:szCs w:val="24"/>
        </w:rPr>
        <w:t>.  The following sections should be considered conditions of use on Council land: Setting up safely; Before anyone uses it and Safe use, Supervision and Monitoring.</w:t>
      </w:r>
      <w:r w:rsidR="69CCBDF7" w:rsidRPr="3781CE7D">
        <w:rPr>
          <w:rFonts w:ascii="Arial" w:eastAsia="Arial" w:hAnsi="Arial" w:cs="Arial"/>
          <w:sz w:val="24"/>
          <w:szCs w:val="24"/>
        </w:rPr>
        <w:t xml:space="preserve">  </w:t>
      </w:r>
    </w:p>
    <w:p w14:paraId="4D3229ED" w14:textId="0083CEF8" w:rsidR="69CCBDF7" w:rsidRDefault="6E2BA5F0" w:rsidP="00DF7D42">
      <w:pPr>
        <w:pStyle w:val="ListParagraph"/>
        <w:numPr>
          <w:ilvl w:val="0"/>
          <w:numId w:val="12"/>
        </w:numPr>
        <w:spacing w:after="60" w:line="240" w:lineRule="auto"/>
        <w:ind w:left="714" w:hanging="357"/>
        <w:jc w:val="both"/>
        <w:rPr>
          <w:rFonts w:ascii="Arial" w:eastAsia="Arial" w:hAnsi="Arial" w:cs="Arial"/>
          <w:sz w:val="24"/>
          <w:szCs w:val="24"/>
        </w:rPr>
      </w:pPr>
      <w:r w:rsidRPr="76580A88">
        <w:rPr>
          <w:rFonts w:ascii="Arial" w:eastAsia="Arial" w:hAnsi="Arial" w:cs="Arial"/>
          <w:sz w:val="24"/>
          <w:szCs w:val="24"/>
        </w:rPr>
        <w:t>Not</w:t>
      </w:r>
      <w:r w:rsidR="7EE6193C" w:rsidRPr="76580A88">
        <w:rPr>
          <w:rFonts w:ascii="Arial" w:eastAsia="Arial" w:hAnsi="Arial" w:cs="Arial"/>
          <w:sz w:val="24"/>
          <w:szCs w:val="24"/>
        </w:rPr>
        <w:t xml:space="preserve"> to</w:t>
      </w:r>
      <w:r w:rsidRPr="76580A88">
        <w:rPr>
          <w:rFonts w:ascii="Arial" w:eastAsia="Arial" w:hAnsi="Arial" w:cs="Arial"/>
          <w:sz w:val="24"/>
          <w:szCs w:val="24"/>
        </w:rPr>
        <w:t xml:space="preserve"> use</w:t>
      </w:r>
      <w:r w:rsidR="499BF7C1" w:rsidRPr="76580A88">
        <w:rPr>
          <w:rFonts w:ascii="Arial" w:eastAsia="Arial" w:hAnsi="Arial" w:cs="Arial"/>
          <w:sz w:val="24"/>
          <w:szCs w:val="24"/>
        </w:rPr>
        <w:t xml:space="preserve"> s</w:t>
      </w:r>
      <w:r w:rsidR="69CCBDF7" w:rsidRPr="76580A88">
        <w:rPr>
          <w:rFonts w:ascii="Arial" w:eastAsia="Arial" w:hAnsi="Arial" w:cs="Arial"/>
          <w:sz w:val="24"/>
          <w:szCs w:val="24"/>
        </w:rPr>
        <w:t>andbags or t</w:t>
      </w:r>
      <w:r w:rsidR="69996CC3" w:rsidRPr="76580A88">
        <w:rPr>
          <w:rFonts w:ascii="Arial" w:eastAsia="Arial" w:hAnsi="Arial" w:cs="Arial"/>
          <w:sz w:val="24"/>
          <w:szCs w:val="24"/>
        </w:rPr>
        <w:t>ie</w:t>
      </w:r>
      <w:r w:rsidR="69CCBDF7" w:rsidRPr="76580A88">
        <w:rPr>
          <w:rFonts w:ascii="Arial" w:eastAsia="Arial" w:hAnsi="Arial" w:cs="Arial"/>
          <w:sz w:val="24"/>
          <w:szCs w:val="24"/>
        </w:rPr>
        <w:t xml:space="preserve"> off inflatables to fences, trailers or vehicles are not considered suitable ballast and</w:t>
      </w:r>
      <w:r w:rsidR="4B02441E" w:rsidRPr="76580A88">
        <w:rPr>
          <w:rFonts w:ascii="Arial" w:eastAsia="Arial" w:hAnsi="Arial" w:cs="Arial"/>
          <w:sz w:val="24"/>
          <w:szCs w:val="24"/>
        </w:rPr>
        <w:t xml:space="preserve"> are</w:t>
      </w:r>
      <w:r w:rsidR="69CCBDF7" w:rsidRPr="76580A88">
        <w:rPr>
          <w:rFonts w:ascii="Arial" w:eastAsia="Arial" w:hAnsi="Arial" w:cs="Arial"/>
          <w:sz w:val="24"/>
          <w:szCs w:val="24"/>
        </w:rPr>
        <w:t xml:space="preserve"> therefore not permitted.</w:t>
      </w:r>
      <w:r w:rsidR="69CCBDF7" w:rsidRPr="3781CE7D">
        <w:rPr>
          <w:rFonts w:ascii="Arial" w:eastAsia="Arial" w:hAnsi="Arial" w:cs="Arial"/>
          <w:sz w:val="24"/>
          <w:szCs w:val="24"/>
        </w:rPr>
        <w:t xml:space="preserve">  </w:t>
      </w:r>
    </w:p>
    <w:p w14:paraId="379B501F" w14:textId="5337C31F" w:rsidR="004431F7" w:rsidRDefault="004431F7" w:rsidP="60A0CEAE">
      <w:pPr>
        <w:spacing w:after="60"/>
        <w:ind w:left="357"/>
        <w:contextualSpacing/>
        <w:jc w:val="both"/>
        <w:rPr>
          <w:rFonts w:eastAsia="Arial" w:cs="Arial"/>
          <w:szCs w:val="24"/>
          <w:highlight w:val="yellow"/>
        </w:rPr>
      </w:pPr>
    </w:p>
    <w:p w14:paraId="3D7EBFA5" w14:textId="1D2CBE26" w:rsidR="3A3BA281" w:rsidRDefault="3A3BA281" w:rsidP="3A3BA281">
      <w:pPr>
        <w:ind w:left="-218"/>
        <w:contextualSpacing/>
        <w:jc w:val="both"/>
        <w:rPr>
          <w:rFonts w:cs="Arial"/>
          <w:color w:val="FF0000"/>
        </w:rPr>
      </w:pPr>
    </w:p>
    <w:p w14:paraId="43C1B0E1" w14:textId="367D22AF" w:rsidR="009B429C" w:rsidRPr="007D3604" w:rsidRDefault="72B96564" w:rsidP="00FF17D2">
      <w:pPr>
        <w:pStyle w:val="Heading2"/>
        <w:numPr>
          <w:ilvl w:val="0"/>
          <w:numId w:val="0"/>
        </w:numPr>
        <w:ind w:left="576" w:hanging="576"/>
      </w:pPr>
      <w:bookmarkStart w:id="96" w:name="_Toc148709533"/>
      <w:r>
        <w:t xml:space="preserve">SUPPLEMENTARY </w:t>
      </w:r>
      <w:r w:rsidR="004431F7">
        <w:t>TERMS AND CONDITIONS FOR USING DRONES</w:t>
      </w:r>
      <w:bookmarkEnd w:id="96"/>
    </w:p>
    <w:p w14:paraId="604D071C" w14:textId="77777777" w:rsidR="009A1EAD" w:rsidRPr="003315FE" w:rsidRDefault="009A1EAD" w:rsidP="009A1EAD">
      <w:pPr>
        <w:contextualSpacing/>
        <w:jc w:val="both"/>
        <w:rPr>
          <w:rFonts w:cs="Arial"/>
          <w:bCs/>
          <w:szCs w:val="24"/>
        </w:rPr>
      </w:pPr>
    </w:p>
    <w:p w14:paraId="7127A0F7" w14:textId="20A46906" w:rsidR="00965B2D" w:rsidRDefault="00965B2D" w:rsidP="60A0CEAE">
      <w:pPr>
        <w:ind w:left="-218"/>
        <w:contextualSpacing/>
        <w:jc w:val="both"/>
        <w:rPr>
          <w:rFonts w:cs="Arial"/>
        </w:rPr>
      </w:pPr>
    </w:p>
    <w:p w14:paraId="61975EBE" w14:textId="33D4E437" w:rsidR="00965B2D" w:rsidRPr="003315FE" w:rsidRDefault="00965B2D" w:rsidP="009A1EAD">
      <w:pPr>
        <w:ind w:left="-218"/>
        <w:contextualSpacing/>
        <w:jc w:val="both"/>
        <w:rPr>
          <w:rFonts w:cs="Arial"/>
          <w:bCs/>
          <w:szCs w:val="24"/>
        </w:rPr>
      </w:pPr>
      <w:r>
        <w:rPr>
          <w:rFonts w:cs="Arial"/>
          <w:bCs/>
          <w:szCs w:val="24"/>
        </w:rPr>
        <w:t>The Applicant must:</w:t>
      </w:r>
    </w:p>
    <w:p w14:paraId="64104C53" w14:textId="77777777" w:rsidR="009A1EAD" w:rsidRPr="00416E6A" w:rsidRDefault="009A1EAD" w:rsidP="00416E6A">
      <w:pPr>
        <w:pStyle w:val="ListParagraph"/>
        <w:spacing w:after="0" w:line="240" w:lineRule="auto"/>
        <w:contextualSpacing w:val="0"/>
        <w:jc w:val="both"/>
        <w:rPr>
          <w:rFonts w:ascii="Arial" w:hAnsi="Arial" w:cs="Arial"/>
          <w:sz w:val="24"/>
          <w:szCs w:val="24"/>
        </w:rPr>
      </w:pPr>
    </w:p>
    <w:p w14:paraId="72DDBCF3" w14:textId="0BEC8B4F" w:rsidR="009B429C" w:rsidRPr="00416E6A" w:rsidRDefault="004431F7" w:rsidP="00DF7D42">
      <w:pPr>
        <w:pStyle w:val="ListParagraph"/>
        <w:numPr>
          <w:ilvl w:val="0"/>
          <w:numId w:val="13"/>
        </w:numPr>
        <w:spacing w:after="60" w:line="240" w:lineRule="auto"/>
        <w:ind w:left="714" w:hanging="357"/>
        <w:contextualSpacing w:val="0"/>
        <w:jc w:val="both"/>
        <w:rPr>
          <w:rFonts w:ascii="Arial" w:hAnsi="Arial" w:cs="Arial"/>
          <w:sz w:val="24"/>
          <w:szCs w:val="24"/>
        </w:rPr>
      </w:pPr>
      <w:r w:rsidRPr="3781CE7D">
        <w:rPr>
          <w:rFonts w:ascii="Arial" w:hAnsi="Arial" w:cs="Arial"/>
          <w:sz w:val="24"/>
          <w:szCs w:val="24"/>
        </w:rPr>
        <w:t>Full</w:t>
      </w:r>
      <w:r w:rsidR="00965B2D" w:rsidRPr="3781CE7D">
        <w:rPr>
          <w:rFonts w:ascii="Arial" w:hAnsi="Arial" w:cs="Arial"/>
          <w:sz w:val="24"/>
          <w:szCs w:val="24"/>
        </w:rPr>
        <w:t xml:space="preserve">y </w:t>
      </w:r>
      <w:r w:rsidRPr="3781CE7D">
        <w:rPr>
          <w:rFonts w:ascii="Arial" w:hAnsi="Arial" w:cs="Arial"/>
          <w:sz w:val="24"/>
          <w:szCs w:val="24"/>
        </w:rPr>
        <w:t>compl</w:t>
      </w:r>
      <w:r w:rsidR="00965B2D" w:rsidRPr="3781CE7D">
        <w:rPr>
          <w:rFonts w:ascii="Arial" w:hAnsi="Arial" w:cs="Arial"/>
          <w:sz w:val="24"/>
          <w:szCs w:val="24"/>
        </w:rPr>
        <w:t>y</w:t>
      </w:r>
      <w:r w:rsidRPr="3781CE7D">
        <w:rPr>
          <w:rFonts w:ascii="Arial" w:hAnsi="Arial" w:cs="Arial"/>
          <w:sz w:val="24"/>
          <w:szCs w:val="24"/>
        </w:rPr>
        <w:t xml:space="preserve"> with </w:t>
      </w:r>
      <w:r w:rsidR="00965B2D" w:rsidRPr="3781CE7D">
        <w:rPr>
          <w:rFonts w:ascii="Arial" w:hAnsi="Arial" w:cs="Arial"/>
          <w:sz w:val="24"/>
          <w:szCs w:val="24"/>
        </w:rPr>
        <w:t xml:space="preserve">the </w:t>
      </w:r>
      <w:r w:rsidRPr="3781CE7D">
        <w:rPr>
          <w:rFonts w:ascii="Arial" w:hAnsi="Arial" w:cs="Arial"/>
          <w:sz w:val="24"/>
          <w:szCs w:val="24"/>
        </w:rPr>
        <w:t>Air Navigation Order 2016 and the Air Navigation (Amendment) Order 2021.</w:t>
      </w:r>
    </w:p>
    <w:p w14:paraId="02F1D63E" w14:textId="07828661" w:rsidR="009B429C" w:rsidRPr="00416E6A" w:rsidRDefault="004431F7" w:rsidP="00DF7D42">
      <w:pPr>
        <w:pStyle w:val="ListParagraph"/>
        <w:numPr>
          <w:ilvl w:val="0"/>
          <w:numId w:val="13"/>
        </w:numPr>
        <w:spacing w:after="60" w:line="240" w:lineRule="auto"/>
        <w:ind w:left="714" w:hanging="357"/>
        <w:contextualSpacing w:val="0"/>
        <w:jc w:val="both"/>
        <w:rPr>
          <w:rFonts w:ascii="Arial" w:hAnsi="Arial" w:cs="Arial"/>
          <w:sz w:val="24"/>
          <w:szCs w:val="24"/>
        </w:rPr>
      </w:pPr>
      <w:r w:rsidRPr="3781CE7D">
        <w:rPr>
          <w:rFonts w:ascii="Arial" w:hAnsi="Arial" w:cs="Arial"/>
          <w:sz w:val="24"/>
          <w:szCs w:val="24"/>
        </w:rPr>
        <w:t>Provide evidence of the appropriate permission from the Civil Aviation Authority</w:t>
      </w:r>
      <w:r w:rsidR="009B429C" w:rsidRPr="3781CE7D">
        <w:rPr>
          <w:rFonts w:ascii="Arial" w:hAnsi="Arial" w:cs="Arial"/>
          <w:sz w:val="24"/>
          <w:szCs w:val="24"/>
        </w:rPr>
        <w:t>.</w:t>
      </w:r>
    </w:p>
    <w:p w14:paraId="3FEE4121" w14:textId="3C045274" w:rsidR="009B429C" w:rsidRPr="00416E6A" w:rsidRDefault="004431F7" w:rsidP="00DF7D42">
      <w:pPr>
        <w:pStyle w:val="ListParagraph"/>
        <w:numPr>
          <w:ilvl w:val="0"/>
          <w:numId w:val="13"/>
        </w:numPr>
        <w:spacing w:after="60" w:line="240" w:lineRule="auto"/>
        <w:ind w:left="714" w:hanging="357"/>
        <w:jc w:val="both"/>
        <w:rPr>
          <w:rFonts w:ascii="Arial" w:hAnsi="Arial" w:cs="Arial"/>
          <w:sz w:val="24"/>
          <w:szCs w:val="24"/>
        </w:rPr>
      </w:pPr>
      <w:r w:rsidRPr="60A0CEAE">
        <w:rPr>
          <w:rFonts w:ascii="Arial" w:hAnsi="Arial" w:cs="Arial"/>
          <w:sz w:val="24"/>
          <w:szCs w:val="24"/>
        </w:rPr>
        <w:t>Provid</w:t>
      </w:r>
      <w:r w:rsidR="009B429C" w:rsidRPr="60A0CEAE">
        <w:rPr>
          <w:rFonts w:ascii="Arial" w:hAnsi="Arial" w:cs="Arial"/>
          <w:sz w:val="24"/>
          <w:szCs w:val="24"/>
        </w:rPr>
        <w:t>e a</w:t>
      </w:r>
      <w:r w:rsidRPr="60A0CEAE">
        <w:rPr>
          <w:rFonts w:ascii="Arial" w:hAnsi="Arial" w:cs="Arial"/>
          <w:sz w:val="24"/>
          <w:szCs w:val="24"/>
        </w:rPr>
        <w:t xml:space="preserve"> risk assessment including the operating procedure</w:t>
      </w:r>
      <w:r w:rsidR="009B429C" w:rsidRPr="60A0CEAE">
        <w:rPr>
          <w:rFonts w:ascii="Arial" w:hAnsi="Arial" w:cs="Arial"/>
          <w:sz w:val="24"/>
          <w:szCs w:val="24"/>
        </w:rPr>
        <w:t>.</w:t>
      </w:r>
    </w:p>
    <w:p w14:paraId="35C28D4F" w14:textId="210188B3" w:rsidR="004431F7" w:rsidRPr="007D3604" w:rsidRDefault="004431F7" w:rsidP="60A0CEAE">
      <w:pPr>
        <w:spacing w:after="60"/>
        <w:contextualSpacing/>
        <w:jc w:val="both"/>
        <w:rPr>
          <w:rFonts w:cs="Arial"/>
          <w:szCs w:val="24"/>
        </w:rPr>
      </w:pPr>
    </w:p>
    <w:p w14:paraId="03B3DED4" w14:textId="7384AD62" w:rsidR="004431F7" w:rsidRPr="007D3604" w:rsidRDefault="004431F7" w:rsidP="006E0BF5">
      <w:pPr>
        <w:ind w:left="-218"/>
        <w:contextualSpacing/>
        <w:jc w:val="both"/>
        <w:rPr>
          <w:rFonts w:cs="Arial"/>
          <w:bCs/>
          <w:szCs w:val="24"/>
        </w:rPr>
      </w:pPr>
      <w:r w:rsidRPr="007D3604">
        <w:rPr>
          <w:rFonts w:cs="Arial"/>
          <w:bCs/>
          <w:szCs w:val="24"/>
        </w:rPr>
        <w:t xml:space="preserve"> In </w:t>
      </w:r>
      <w:r w:rsidR="007D3604" w:rsidRPr="007D3604">
        <w:rPr>
          <w:rFonts w:cs="Arial"/>
          <w:bCs/>
          <w:szCs w:val="24"/>
        </w:rPr>
        <w:t>addition,</w:t>
      </w:r>
      <w:r w:rsidRPr="007D3604">
        <w:rPr>
          <w:rFonts w:cs="Arial"/>
          <w:bCs/>
          <w:szCs w:val="24"/>
        </w:rPr>
        <w:t xml:space="preserve"> the drone must </w:t>
      </w:r>
      <w:r w:rsidRPr="007D3604">
        <w:rPr>
          <w:rFonts w:cs="Arial"/>
          <w:b/>
          <w:bCs/>
          <w:szCs w:val="24"/>
        </w:rPr>
        <w:t xml:space="preserve">NOT </w:t>
      </w:r>
      <w:r w:rsidRPr="007D3604">
        <w:rPr>
          <w:rFonts w:cs="Arial"/>
          <w:bCs/>
          <w:szCs w:val="24"/>
        </w:rPr>
        <w:t>be flown: </w:t>
      </w:r>
    </w:p>
    <w:p w14:paraId="2678174D" w14:textId="77777777" w:rsidR="004431F7" w:rsidRPr="007D3604" w:rsidRDefault="004431F7" w:rsidP="006E0BF5">
      <w:pPr>
        <w:ind w:left="-218"/>
        <w:contextualSpacing/>
        <w:jc w:val="both"/>
        <w:rPr>
          <w:rFonts w:cs="Arial"/>
          <w:bCs/>
          <w:szCs w:val="24"/>
        </w:rPr>
      </w:pPr>
    </w:p>
    <w:p w14:paraId="6822A5DC" w14:textId="43FC8907" w:rsidR="004431F7" w:rsidRPr="007D3604" w:rsidRDefault="004431F7" w:rsidP="00DF7D42">
      <w:pPr>
        <w:numPr>
          <w:ilvl w:val="3"/>
          <w:numId w:val="9"/>
        </w:numPr>
        <w:contextualSpacing/>
        <w:jc w:val="both"/>
        <w:rPr>
          <w:rFonts w:cs="Arial"/>
        </w:rPr>
      </w:pPr>
      <w:r w:rsidRPr="3781CE7D">
        <w:rPr>
          <w:rFonts w:cs="Arial"/>
          <w:lang w:val="en"/>
        </w:rPr>
        <w:t>Near any airfield, airport or other aircraft</w:t>
      </w:r>
      <w:r w:rsidR="007D3604" w:rsidRPr="3781CE7D">
        <w:rPr>
          <w:rFonts w:cs="Arial"/>
          <w:lang w:val="en"/>
        </w:rPr>
        <w:t>.</w:t>
      </w:r>
    </w:p>
    <w:p w14:paraId="1441CE4E" w14:textId="4A21B845" w:rsidR="004431F7" w:rsidRPr="007D3604" w:rsidRDefault="004431F7" w:rsidP="00DF7D42">
      <w:pPr>
        <w:numPr>
          <w:ilvl w:val="3"/>
          <w:numId w:val="9"/>
        </w:numPr>
        <w:contextualSpacing/>
        <w:jc w:val="both"/>
        <w:rPr>
          <w:rFonts w:cs="Arial"/>
        </w:rPr>
      </w:pPr>
      <w:r w:rsidRPr="3781CE7D">
        <w:rPr>
          <w:rFonts w:cs="Arial"/>
          <w:lang w:val="en"/>
        </w:rPr>
        <w:t>Within 50m of a person, vehicle, building or structure</w:t>
      </w:r>
      <w:r w:rsidR="007D3604" w:rsidRPr="3781CE7D">
        <w:rPr>
          <w:rFonts w:cs="Arial"/>
          <w:lang w:val="en"/>
        </w:rPr>
        <w:t>.</w:t>
      </w:r>
    </w:p>
    <w:p w14:paraId="3B943099" w14:textId="18377F89" w:rsidR="004431F7" w:rsidRPr="007D3604" w:rsidRDefault="004431F7" w:rsidP="00DF7D42">
      <w:pPr>
        <w:numPr>
          <w:ilvl w:val="3"/>
          <w:numId w:val="9"/>
        </w:numPr>
        <w:contextualSpacing/>
        <w:jc w:val="both"/>
        <w:rPr>
          <w:rFonts w:cs="Arial"/>
          <w:bCs/>
          <w:szCs w:val="24"/>
        </w:rPr>
      </w:pPr>
      <w:r w:rsidRPr="007D3604">
        <w:rPr>
          <w:rFonts w:cs="Arial"/>
          <w:bCs/>
          <w:szCs w:val="24"/>
          <w:lang w:val="en"/>
        </w:rPr>
        <w:t xml:space="preserve">Over or within 150m of crowds or </w:t>
      </w:r>
      <w:r w:rsidR="007D3604" w:rsidRPr="007D3604">
        <w:rPr>
          <w:rFonts w:cs="Arial"/>
          <w:bCs/>
          <w:szCs w:val="24"/>
          <w:lang w:val="en"/>
        </w:rPr>
        <w:t>built-up</w:t>
      </w:r>
      <w:r w:rsidRPr="007D3604">
        <w:rPr>
          <w:rFonts w:cs="Arial"/>
          <w:bCs/>
          <w:szCs w:val="24"/>
          <w:lang w:val="en"/>
        </w:rPr>
        <w:t xml:space="preserve"> areas</w:t>
      </w:r>
      <w:r w:rsidR="007D3604" w:rsidRPr="007D3604">
        <w:rPr>
          <w:rFonts w:cs="Arial"/>
          <w:bCs/>
          <w:szCs w:val="24"/>
          <w:lang w:val="en"/>
        </w:rPr>
        <w:t>.</w:t>
      </w:r>
    </w:p>
    <w:p w14:paraId="3F192224" w14:textId="73A64971" w:rsidR="004431F7" w:rsidRPr="007D3604" w:rsidRDefault="00064014" w:rsidP="00DF7D42">
      <w:pPr>
        <w:numPr>
          <w:ilvl w:val="3"/>
          <w:numId w:val="9"/>
        </w:numPr>
        <w:contextualSpacing/>
        <w:jc w:val="both"/>
        <w:rPr>
          <w:rFonts w:cs="Arial"/>
          <w:bCs/>
          <w:szCs w:val="24"/>
        </w:rPr>
      </w:pPr>
      <w:r>
        <w:rPr>
          <w:rFonts w:cs="Arial"/>
          <w:bCs/>
          <w:szCs w:val="24"/>
          <w:lang w:val="en"/>
        </w:rPr>
        <w:t>B</w:t>
      </w:r>
      <w:r w:rsidR="004431F7" w:rsidRPr="007D3604">
        <w:rPr>
          <w:rFonts w:cs="Arial"/>
          <w:bCs/>
          <w:szCs w:val="24"/>
          <w:lang w:val="en"/>
        </w:rPr>
        <w:t>eyond sight or behind obstruction</w:t>
      </w:r>
      <w:r w:rsidR="007D3604" w:rsidRPr="007D3604">
        <w:rPr>
          <w:rFonts w:cs="Arial"/>
          <w:bCs/>
          <w:szCs w:val="24"/>
          <w:lang w:val="en"/>
        </w:rPr>
        <w:t>.</w:t>
      </w:r>
    </w:p>
    <w:p w14:paraId="423FA0A3" w14:textId="27C60764" w:rsidR="004431F7" w:rsidRPr="007D3604" w:rsidRDefault="004431F7" w:rsidP="00DF7D42">
      <w:pPr>
        <w:numPr>
          <w:ilvl w:val="3"/>
          <w:numId w:val="9"/>
        </w:numPr>
        <w:contextualSpacing/>
        <w:jc w:val="both"/>
        <w:rPr>
          <w:rFonts w:cs="Arial"/>
          <w:bCs/>
          <w:szCs w:val="24"/>
        </w:rPr>
      </w:pPr>
      <w:r w:rsidRPr="007D3604">
        <w:rPr>
          <w:rFonts w:cs="Arial"/>
          <w:bCs/>
          <w:szCs w:val="24"/>
          <w:lang w:val="en"/>
        </w:rPr>
        <w:lastRenderedPageBreak/>
        <w:t>Above 400 ft (120m)</w:t>
      </w:r>
      <w:r w:rsidR="007D3604" w:rsidRPr="007D3604">
        <w:rPr>
          <w:rFonts w:cs="Arial"/>
          <w:bCs/>
          <w:szCs w:val="24"/>
          <w:lang w:val="en"/>
        </w:rPr>
        <w:t>.</w:t>
      </w:r>
    </w:p>
    <w:p w14:paraId="4934C452" w14:textId="77C07A02" w:rsidR="004431F7" w:rsidRDefault="004431F7" w:rsidP="00DF7D42">
      <w:pPr>
        <w:numPr>
          <w:ilvl w:val="3"/>
          <w:numId w:val="9"/>
        </w:numPr>
        <w:contextualSpacing/>
        <w:jc w:val="both"/>
        <w:rPr>
          <w:rFonts w:cs="Arial"/>
        </w:rPr>
      </w:pPr>
      <w:r w:rsidRPr="3A3BA281">
        <w:rPr>
          <w:rFonts w:cs="Arial"/>
          <w:lang w:val="en"/>
        </w:rPr>
        <w:t>If there are any problems with the drone</w:t>
      </w:r>
      <w:r w:rsidR="007D3604" w:rsidRPr="3A3BA281">
        <w:rPr>
          <w:rFonts w:cs="Arial"/>
          <w:lang w:val="en"/>
        </w:rPr>
        <w:t>.</w:t>
      </w:r>
    </w:p>
    <w:p w14:paraId="62D2AC2D" w14:textId="7F86A18C" w:rsidR="3A3BA281" w:rsidRDefault="3A3BA281" w:rsidP="60A0CEAE">
      <w:pPr>
        <w:rPr>
          <w:rFonts w:cs="Arial"/>
        </w:rPr>
      </w:pPr>
    </w:p>
    <w:p w14:paraId="43DF2CA1" w14:textId="0D14E7A1" w:rsidR="3A3BA281" w:rsidRDefault="3A3BA281" w:rsidP="3A3BA281">
      <w:pPr>
        <w:rPr>
          <w:rFonts w:cs="Arial"/>
        </w:rPr>
      </w:pPr>
    </w:p>
    <w:p w14:paraId="6206FA3F" w14:textId="3FA7F308" w:rsidR="004431F7" w:rsidRPr="003315FE" w:rsidRDefault="394DA968" w:rsidP="00FF17D2">
      <w:pPr>
        <w:pStyle w:val="Heading2"/>
        <w:numPr>
          <w:ilvl w:val="0"/>
          <w:numId w:val="0"/>
        </w:numPr>
        <w:ind w:left="576" w:hanging="576"/>
      </w:pPr>
      <w:bookmarkStart w:id="97" w:name="_Toc148709534"/>
      <w:r>
        <w:t xml:space="preserve">SUPPLEMENTARY </w:t>
      </w:r>
      <w:r w:rsidR="004431F7">
        <w:t>TERMS AND CONDITIONS FOR</w:t>
      </w:r>
      <w:r w:rsidR="47BAC1C5">
        <w:t xml:space="preserve"> INCIDENTAL</w:t>
      </w:r>
    </w:p>
    <w:p w14:paraId="226805EE" w14:textId="39BF3BA8" w:rsidR="004431F7" w:rsidRPr="003315FE" w:rsidRDefault="004431F7" w:rsidP="00FF17D2">
      <w:pPr>
        <w:pStyle w:val="Heading2"/>
        <w:numPr>
          <w:ilvl w:val="0"/>
          <w:numId w:val="0"/>
        </w:numPr>
        <w:ind w:left="576" w:hanging="576"/>
      </w:pPr>
      <w:r>
        <w:t>TRADERS</w:t>
      </w:r>
      <w:bookmarkEnd w:id="97"/>
    </w:p>
    <w:p w14:paraId="58D02E6B" w14:textId="7B88E0E9" w:rsidR="7CAB46D0" w:rsidRDefault="7CAB46D0" w:rsidP="7CAB46D0">
      <w:pPr>
        <w:ind w:left="-218"/>
        <w:contextualSpacing/>
        <w:jc w:val="both"/>
        <w:rPr>
          <w:rFonts w:cs="Arial"/>
        </w:rPr>
      </w:pPr>
    </w:p>
    <w:p w14:paraId="79BBFC63" w14:textId="3DEA880B" w:rsidR="00965B2D" w:rsidRDefault="00965B2D" w:rsidP="60A0CEAE">
      <w:pPr>
        <w:ind w:left="-218"/>
        <w:contextualSpacing/>
        <w:jc w:val="both"/>
        <w:rPr>
          <w:rFonts w:cs="Arial"/>
        </w:rPr>
      </w:pPr>
    </w:p>
    <w:p w14:paraId="78A15177" w14:textId="2B4C9B30" w:rsidR="00965B2D" w:rsidRPr="003315FE" w:rsidRDefault="00965B2D" w:rsidP="006E0BF5">
      <w:pPr>
        <w:ind w:left="-218"/>
        <w:contextualSpacing/>
        <w:jc w:val="both"/>
        <w:rPr>
          <w:rFonts w:cs="Arial"/>
          <w:bCs/>
          <w:szCs w:val="24"/>
        </w:rPr>
      </w:pPr>
      <w:r>
        <w:rPr>
          <w:rFonts w:cs="Arial"/>
          <w:bCs/>
          <w:szCs w:val="24"/>
        </w:rPr>
        <w:t>The Applicant must:</w:t>
      </w:r>
    </w:p>
    <w:p w14:paraId="4CBFCC64" w14:textId="45745B73" w:rsidR="004431F7" w:rsidRPr="00416E6A" w:rsidRDefault="004431F7" w:rsidP="00DF7D42">
      <w:pPr>
        <w:pStyle w:val="ListParagraph"/>
        <w:numPr>
          <w:ilvl w:val="0"/>
          <w:numId w:val="15"/>
        </w:numPr>
        <w:spacing w:after="60" w:line="240" w:lineRule="auto"/>
        <w:ind w:left="714" w:hanging="357"/>
        <w:jc w:val="both"/>
        <w:rPr>
          <w:rFonts w:ascii="Arial" w:hAnsi="Arial" w:cs="Arial"/>
          <w:sz w:val="24"/>
          <w:szCs w:val="24"/>
        </w:rPr>
      </w:pPr>
      <w:r w:rsidRPr="3781CE7D">
        <w:rPr>
          <w:rFonts w:ascii="Arial" w:hAnsi="Arial" w:cs="Arial"/>
          <w:sz w:val="24"/>
          <w:szCs w:val="24"/>
        </w:rPr>
        <w:t>Provid</w:t>
      </w:r>
      <w:r w:rsidR="00965B2D" w:rsidRPr="3781CE7D">
        <w:rPr>
          <w:rFonts w:ascii="Arial" w:hAnsi="Arial" w:cs="Arial"/>
          <w:sz w:val="24"/>
          <w:szCs w:val="24"/>
        </w:rPr>
        <w:t xml:space="preserve">e </w:t>
      </w:r>
      <w:r w:rsidRPr="3781CE7D">
        <w:rPr>
          <w:rFonts w:ascii="Arial" w:hAnsi="Arial" w:cs="Arial"/>
          <w:sz w:val="24"/>
          <w:szCs w:val="24"/>
        </w:rPr>
        <w:t xml:space="preserve">a list of all traders attending the </w:t>
      </w:r>
      <w:r w:rsidR="42DE6D29" w:rsidRPr="3781CE7D">
        <w:rPr>
          <w:rFonts w:ascii="Arial" w:hAnsi="Arial" w:cs="Arial"/>
          <w:sz w:val="24"/>
          <w:szCs w:val="24"/>
        </w:rPr>
        <w:t>E</w:t>
      </w:r>
      <w:r w:rsidRPr="3781CE7D">
        <w:rPr>
          <w:rFonts w:ascii="Arial" w:hAnsi="Arial" w:cs="Arial"/>
          <w:sz w:val="24"/>
          <w:szCs w:val="24"/>
        </w:rPr>
        <w:t xml:space="preserve">vent and paying the appropriate fee in line with </w:t>
      </w:r>
      <w:r w:rsidR="00EE2BB3" w:rsidRPr="3781CE7D">
        <w:rPr>
          <w:rFonts w:ascii="Arial" w:hAnsi="Arial" w:cs="Arial"/>
          <w:sz w:val="24"/>
          <w:szCs w:val="24"/>
        </w:rPr>
        <w:t>the prevailing Council rate.</w:t>
      </w:r>
    </w:p>
    <w:p w14:paraId="7BC5564C" w14:textId="0F0E365C" w:rsidR="004431F7" w:rsidRDefault="004431F7" w:rsidP="00DF7D42">
      <w:pPr>
        <w:numPr>
          <w:ilvl w:val="0"/>
          <w:numId w:val="15"/>
        </w:numPr>
        <w:spacing w:after="60"/>
        <w:ind w:left="714" w:hanging="357"/>
        <w:jc w:val="both"/>
        <w:rPr>
          <w:rFonts w:cs="Arial"/>
        </w:rPr>
      </w:pPr>
      <w:r w:rsidRPr="3781CE7D">
        <w:rPr>
          <w:rFonts w:cs="Arial"/>
        </w:rPr>
        <w:t xml:space="preserve">Provide the Council with a list of any suppliers/food providers for the </w:t>
      </w:r>
      <w:r w:rsidR="443F6C49" w:rsidRPr="3781CE7D">
        <w:rPr>
          <w:rFonts w:cs="Arial"/>
        </w:rPr>
        <w:t>E</w:t>
      </w:r>
      <w:r w:rsidRPr="3781CE7D">
        <w:rPr>
          <w:rFonts w:cs="Arial"/>
        </w:rPr>
        <w:t xml:space="preserve">vent at least six weeks in advance of the </w:t>
      </w:r>
      <w:r w:rsidR="781E4BA0" w:rsidRPr="3781CE7D">
        <w:rPr>
          <w:rFonts w:cs="Arial"/>
        </w:rPr>
        <w:t>E</w:t>
      </w:r>
      <w:r w:rsidRPr="3781CE7D">
        <w:rPr>
          <w:rFonts w:cs="Arial"/>
        </w:rPr>
        <w:t>vent taking place.</w:t>
      </w:r>
    </w:p>
    <w:p w14:paraId="769BC480" w14:textId="7D2CB03B" w:rsidR="54591EC4" w:rsidRDefault="54591EC4" w:rsidP="54591EC4">
      <w:pPr>
        <w:spacing w:after="60"/>
        <w:ind w:left="714" w:hanging="357"/>
        <w:jc w:val="both"/>
        <w:rPr>
          <w:rFonts w:cs="Arial"/>
          <w:szCs w:val="24"/>
        </w:rPr>
      </w:pPr>
    </w:p>
    <w:p w14:paraId="4753966C" w14:textId="29ADA4D4" w:rsidR="54591EC4" w:rsidRDefault="54591EC4" w:rsidP="54591EC4">
      <w:pPr>
        <w:spacing w:after="60"/>
        <w:ind w:left="714" w:hanging="357"/>
        <w:jc w:val="both"/>
        <w:rPr>
          <w:rFonts w:cs="Arial"/>
          <w:sz w:val="28"/>
          <w:szCs w:val="28"/>
        </w:rPr>
      </w:pPr>
    </w:p>
    <w:p w14:paraId="09EA5F67" w14:textId="55D4C72C" w:rsidR="004431F7" w:rsidRPr="003315FE" w:rsidRDefault="596F2805" w:rsidP="54591EC4">
      <w:pPr>
        <w:jc w:val="both"/>
        <w:rPr>
          <w:rFonts w:cs="Arial"/>
          <w:b/>
          <w:bCs/>
          <w:sz w:val="26"/>
          <w:szCs w:val="26"/>
        </w:rPr>
      </w:pPr>
      <w:bookmarkStart w:id="98" w:name="_Toc148709535"/>
      <w:bookmarkStart w:id="99" w:name="_Hlk146548247"/>
      <w:r w:rsidRPr="54591EC4">
        <w:rPr>
          <w:b/>
          <w:bCs/>
          <w:sz w:val="26"/>
          <w:szCs w:val="26"/>
        </w:rPr>
        <w:t>S</w:t>
      </w:r>
      <w:r w:rsidR="1F1F1060" w:rsidRPr="54591EC4">
        <w:rPr>
          <w:b/>
          <w:bCs/>
          <w:sz w:val="26"/>
          <w:szCs w:val="26"/>
        </w:rPr>
        <w:t xml:space="preserve">UPPLEMENTARY </w:t>
      </w:r>
      <w:r w:rsidR="004431F7" w:rsidRPr="54591EC4">
        <w:rPr>
          <w:b/>
          <w:bCs/>
          <w:sz w:val="26"/>
          <w:szCs w:val="26"/>
        </w:rPr>
        <w:t xml:space="preserve">TERMS AND CONDITIONS FOR </w:t>
      </w:r>
      <w:r w:rsidR="00EE2BB3" w:rsidRPr="54591EC4">
        <w:rPr>
          <w:b/>
          <w:bCs/>
          <w:sz w:val="26"/>
          <w:szCs w:val="26"/>
        </w:rPr>
        <w:t xml:space="preserve">USE OF LAND </w:t>
      </w:r>
      <w:r w:rsidR="00FF4E33" w:rsidRPr="54591EC4">
        <w:rPr>
          <w:b/>
          <w:bCs/>
          <w:sz w:val="26"/>
          <w:szCs w:val="26"/>
        </w:rPr>
        <w:t xml:space="preserve">FOR FILMING AND/OR </w:t>
      </w:r>
      <w:r w:rsidR="00EE2BB3" w:rsidRPr="54591EC4">
        <w:rPr>
          <w:b/>
          <w:bCs/>
          <w:sz w:val="26"/>
          <w:szCs w:val="26"/>
        </w:rPr>
        <w:t xml:space="preserve">AS A </w:t>
      </w:r>
      <w:r w:rsidR="004431F7" w:rsidRPr="54591EC4">
        <w:rPr>
          <w:b/>
          <w:bCs/>
          <w:sz w:val="26"/>
          <w:szCs w:val="26"/>
        </w:rPr>
        <w:t xml:space="preserve">UNIT BASE </w:t>
      </w:r>
      <w:r w:rsidR="00EE2BB3" w:rsidRPr="54591EC4">
        <w:rPr>
          <w:b/>
          <w:bCs/>
          <w:sz w:val="26"/>
          <w:szCs w:val="26"/>
        </w:rPr>
        <w:t>IN CONNECTION WITH FILMING</w:t>
      </w:r>
      <w:bookmarkEnd w:id="98"/>
    </w:p>
    <w:p w14:paraId="7F5AAD29" w14:textId="77777777" w:rsidR="004431F7" w:rsidRDefault="004431F7" w:rsidP="006E0BF5">
      <w:pPr>
        <w:ind w:left="-218"/>
        <w:contextualSpacing/>
        <w:jc w:val="both"/>
        <w:rPr>
          <w:rFonts w:cs="Arial"/>
          <w:b/>
          <w:szCs w:val="24"/>
        </w:rPr>
      </w:pPr>
    </w:p>
    <w:p w14:paraId="32CB63E9" w14:textId="136F2FA5" w:rsidR="00965B2D" w:rsidRDefault="00965B2D" w:rsidP="3781CE7D">
      <w:pPr>
        <w:ind w:left="-218"/>
        <w:contextualSpacing/>
        <w:jc w:val="both"/>
        <w:rPr>
          <w:rFonts w:cs="Arial"/>
        </w:rPr>
      </w:pPr>
    </w:p>
    <w:p w14:paraId="3FC4BFFB" w14:textId="77777777" w:rsidR="00965B2D" w:rsidRPr="003315FE" w:rsidRDefault="00965B2D" w:rsidP="7CAB46D0">
      <w:pPr>
        <w:ind w:left="-218"/>
        <w:contextualSpacing/>
        <w:jc w:val="both"/>
        <w:rPr>
          <w:rFonts w:cs="Arial"/>
          <w:szCs w:val="24"/>
        </w:rPr>
      </w:pPr>
      <w:r w:rsidRPr="7CAB46D0">
        <w:rPr>
          <w:rFonts w:cs="Arial"/>
          <w:szCs w:val="24"/>
        </w:rPr>
        <w:t>The Applicant must:</w:t>
      </w:r>
    </w:p>
    <w:p w14:paraId="54B1E751" w14:textId="4FC7503B" w:rsidR="004431F7" w:rsidRPr="00416E6A" w:rsidRDefault="004431F7" w:rsidP="00DF7D42">
      <w:pPr>
        <w:pStyle w:val="ListParagraph"/>
        <w:numPr>
          <w:ilvl w:val="0"/>
          <w:numId w:val="14"/>
        </w:numPr>
        <w:spacing w:after="60" w:line="240" w:lineRule="auto"/>
        <w:ind w:left="714" w:hanging="357"/>
        <w:jc w:val="both"/>
        <w:rPr>
          <w:rFonts w:ascii="Arial" w:hAnsi="Arial" w:cs="Arial"/>
          <w:sz w:val="24"/>
          <w:szCs w:val="24"/>
        </w:rPr>
      </w:pPr>
      <w:r w:rsidRPr="3781CE7D">
        <w:rPr>
          <w:rFonts w:ascii="Arial" w:hAnsi="Arial" w:cs="Arial"/>
          <w:sz w:val="24"/>
          <w:szCs w:val="24"/>
        </w:rPr>
        <w:t xml:space="preserve">Pay </w:t>
      </w:r>
      <w:r w:rsidR="00EE2BB3" w:rsidRPr="3781CE7D">
        <w:rPr>
          <w:rFonts w:ascii="Arial" w:hAnsi="Arial" w:cs="Arial"/>
          <w:sz w:val="24"/>
          <w:szCs w:val="24"/>
        </w:rPr>
        <w:t>the appropriate fee</w:t>
      </w:r>
      <w:r w:rsidRPr="3781CE7D">
        <w:rPr>
          <w:rFonts w:ascii="Arial" w:hAnsi="Arial" w:cs="Arial"/>
          <w:sz w:val="24"/>
          <w:szCs w:val="24"/>
        </w:rPr>
        <w:t xml:space="preserve"> </w:t>
      </w:r>
      <w:r w:rsidR="00FF4E33" w:rsidRPr="3781CE7D">
        <w:rPr>
          <w:rFonts w:ascii="Arial" w:hAnsi="Arial" w:cs="Arial"/>
          <w:sz w:val="24"/>
          <w:szCs w:val="24"/>
        </w:rPr>
        <w:t xml:space="preserve">(including </w:t>
      </w:r>
      <w:r w:rsidRPr="3781CE7D">
        <w:rPr>
          <w:rFonts w:ascii="Arial" w:hAnsi="Arial" w:cs="Arial"/>
          <w:sz w:val="24"/>
          <w:szCs w:val="24"/>
        </w:rPr>
        <w:t>per vehicle per day</w:t>
      </w:r>
      <w:r w:rsidR="00FF4E33" w:rsidRPr="3781CE7D">
        <w:rPr>
          <w:rFonts w:ascii="Arial" w:hAnsi="Arial" w:cs="Arial"/>
          <w:sz w:val="24"/>
          <w:szCs w:val="24"/>
        </w:rPr>
        <w:t xml:space="preserve"> where the land is being used as a unit base)</w:t>
      </w:r>
      <w:r w:rsidRPr="3781CE7D">
        <w:rPr>
          <w:rFonts w:ascii="Arial" w:hAnsi="Arial" w:cs="Arial"/>
          <w:sz w:val="24"/>
          <w:szCs w:val="24"/>
        </w:rPr>
        <w:t>.   </w:t>
      </w:r>
    </w:p>
    <w:p w14:paraId="43BAA1DB" w14:textId="63E97289" w:rsidR="00B174BF" w:rsidRDefault="00B174BF" w:rsidP="60A0CEAE">
      <w:pPr>
        <w:pStyle w:val="Heading2"/>
        <w:numPr>
          <w:ilvl w:val="0"/>
          <w:numId w:val="0"/>
        </w:numPr>
        <w:spacing w:after="60"/>
        <w:ind w:left="363"/>
        <w:jc w:val="both"/>
        <w:rPr>
          <w:rFonts w:cs="Arial"/>
          <w:sz w:val="24"/>
          <w:szCs w:val="24"/>
        </w:rPr>
      </w:pPr>
      <w:bookmarkStart w:id="100" w:name="_Toc148709536"/>
      <w:bookmarkEnd w:id="99"/>
    </w:p>
    <w:bookmarkEnd w:id="100"/>
    <w:p w14:paraId="1349079E" w14:textId="079DF105" w:rsidR="006C317A" w:rsidRDefault="006C317A" w:rsidP="54591EC4">
      <w:pPr>
        <w:pStyle w:val="Heading2"/>
        <w:numPr>
          <w:ilvl w:val="0"/>
          <w:numId w:val="0"/>
        </w:numPr>
        <w:ind w:left="363"/>
        <w:sectPr w:rsidR="006C317A" w:rsidSect="00A66AAD">
          <w:headerReference w:type="default" r:id="rId23"/>
          <w:pgSz w:w="11906" w:h="16838" w:code="9"/>
          <w:pgMar w:top="1440" w:right="1416" w:bottom="1440" w:left="1440" w:header="709" w:footer="709" w:gutter="0"/>
          <w:cols w:space="708"/>
          <w:docGrid w:linePitch="360"/>
        </w:sectPr>
      </w:pPr>
    </w:p>
    <w:p w14:paraId="5313D1F7" w14:textId="6055118C" w:rsidR="006C317A" w:rsidRDefault="006C317A" w:rsidP="00DD4339">
      <w:pPr>
        <w:pStyle w:val="Heading1"/>
        <w:numPr>
          <w:ilvl w:val="0"/>
          <w:numId w:val="0"/>
        </w:numPr>
        <w:ind w:left="432" w:hanging="432"/>
      </w:pPr>
      <w:bookmarkStart w:id="101" w:name="_Toc148709537"/>
      <w:bookmarkStart w:id="102" w:name="_Hlk146550858"/>
      <w:r>
        <w:lastRenderedPageBreak/>
        <w:t>A</w:t>
      </w:r>
      <w:r w:rsidR="00423979">
        <w:t>PPENDIX</w:t>
      </w:r>
      <w:r>
        <w:t xml:space="preserve"> 4 Use of Land Fees</w:t>
      </w:r>
      <w:bookmarkEnd w:id="101"/>
    </w:p>
    <w:p w14:paraId="2223ACD5" w14:textId="77777777" w:rsidR="006C317A" w:rsidRDefault="006C317A" w:rsidP="006C317A">
      <w:pPr>
        <w:jc w:val="both"/>
        <w:rPr>
          <w:rFonts w:cs="Arial"/>
          <w:szCs w:val="24"/>
        </w:rPr>
      </w:pPr>
    </w:p>
    <w:p w14:paraId="3077E6D2" w14:textId="2014DA18" w:rsidR="006C317A" w:rsidRPr="00AA4D7C" w:rsidRDefault="006C317A" w:rsidP="006C317A">
      <w:pPr>
        <w:jc w:val="both"/>
        <w:rPr>
          <w:rFonts w:cs="Arial"/>
          <w:szCs w:val="24"/>
        </w:rPr>
      </w:pPr>
      <w:r w:rsidRPr="00AA4D7C">
        <w:rPr>
          <w:rFonts w:cs="Arial"/>
          <w:szCs w:val="24"/>
        </w:rPr>
        <w:t xml:space="preserve">There are circumstances when the fee to be applied to a use of Council land will be determined by the Council’s Valuer, for example, if a Licence is to be put in place. This is set out in the table at section 10.4 of the Land and Property policy. </w:t>
      </w:r>
    </w:p>
    <w:p w14:paraId="35D38C54" w14:textId="77777777" w:rsidR="006C317A" w:rsidRPr="00AA4D7C" w:rsidRDefault="006C317A" w:rsidP="006C317A">
      <w:pPr>
        <w:jc w:val="both"/>
        <w:rPr>
          <w:rFonts w:cs="Arial"/>
          <w:color w:val="000000" w:themeColor="text1"/>
          <w:szCs w:val="24"/>
        </w:rPr>
      </w:pPr>
    </w:p>
    <w:p w14:paraId="6412CF66" w14:textId="3AD53244" w:rsidR="00AA4D7C" w:rsidRPr="00AA4D7C" w:rsidRDefault="053A342B" w:rsidP="5B5889CB">
      <w:pPr>
        <w:jc w:val="both"/>
        <w:rPr>
          <w:rFonts w:cs="Arial"/>
          <w:color w:val="000000" w:themeColor="text1"/>
        </w:rPr>
      </w:pPr>
      <w:r w:rsidRPr="0984ED2A">
        <w:rPr>
          <w:rFonts w:cs="Arial"/>
          <w:color w:val="000000" w:themeColor="text1"/>
        </w:rPr>
        <w:t xml:space="preserve">Where a fee is not to be determined by the Council’s Valuer, the </w:t>
      </w:r>
      <w:r w:rsidR="45A935BF" w:rsidRPr="0984ED2A">
        <w:rPr>
          <w:rFonts w:cs="Arial"/>
          <w:color w:val="000000" w:themeColor="text1"/>
        </w:rPr>
        <w:t>Lands</w:t>
      </w:r>
      <w:r w:rsidRPr="0984ED2A">
        <w:rPr>
          <w:rFonts w:cs="Arial"/>
          <w:color w:val="000000" w:themeColor="text1"/>
        </w:rPr>
        <w:t xml:space="preserve"> Manager will maintain a charging schedule which will be reviewed on an annual basis in line with the Council’s Charging and Income Policy. T</w:t>
      </w:r>
      <w:r w:rsidR="70EBDA1E" w:rsidRPr="0984ED2A">
        <w:rPr>
          <w:rFonts w:cs="Arial"/>
          <w:color w:val="000000" w:themeColor="text1"/>
        </w:rPr>
        <w:t>h</w:t>
      </w:r>
      <w:r w:rsidR="1AED4CF6" w:rsidRPr="0984ED2A">
        <w:rPr>
          <w:rFonts w:cs="Arial"/>
          <w:color w:val="000000" w:themeColor="text1"/>
        </w:rPr>
        <w:t>e</w:t>
      </w:r>
      <w:r w:rsidR="70EBDA1E" w:rsidRPr="0984ED2A">
        <w:rPr>
          <w:rFonts w:cs="Arial"/>
          <w:color w:val="000000" w:themeColor="text1"/>
        </w:rPr>
        <w:t xml:space="preserve"> schedule will be included at</w:t>
      </w:r>
      <w:r w:rsidRPr="0984ED2A">
        <w:rPr>
          <w:rFonts w:cs="Arial"/>
          <w:color w:val="000000" w:themeColor="text1"/>
        </w:rPr>
        <w:t xml:space="preserve"> Appendix 4 of th</w:t>
      </w:r>
      <w:r w:rsidR="70EBDA1E" w:rsidRPr="0984ED2A">
        <w:rPr>
          <w:rFonts w:cs="Arial"/>
          <w:color w:val="000000" w:themeColor="text1"/>
        </w:rPr>
        <w:t>e Land and Property</w:t>
      </w:r>
      <w:r w:rsidRPr="0984ED2A">
        <w:rPr>
          <w:rFonts w:cs="Arial"/>
          <w:color w:val="000000" w:themeColor="text1"/>
        </w:rPr>
        <w:t xml:space="preserve"> </w:t>
      </w:r>
      <w:proofErr w:type="gramStart"/>
      <w:r w:rsidRPr="0984ED2A">
        <w:rPr>
          <w:rFonts w:cs="Arial"/>
          <w:color w:val="000000" w:themeColor="text1"/>
        </w:rPr>
        <w:t>policy</w:t>
      </w:r>
      <w:proofErr w:type="gramEnd"/>
      <w:r w:rsidR="1AED4CF6" w:rsidRPr="0984ED2A">
        <w:rPr>
          <w:rFonts w:cs="Arial"/>
          <w:color w:val="000000" w:themeColor="text1"/>
        </w:rPr>
        <w:t xml:space="preserve"> and the </w:t>
      </w:r>
      <w:r w:rsidR="29A93C5E" w:rsidRPr="0984ED2A">
        <w:rPr>
          <w:rFonts w:cs="Arial"/>
          <w:color w:val="000000" w:themeColor="text1"/>
        </w:rPr>
        <w:t>Lands</w:t>
      </w:r>
      <w:r w:rsidR="1AED4CF6" w:rsidRPr="0984ED2A">
        <w:rPr>
          <w:rFonts w:cs="Arial"/>
          <w:color w:val="000000" w:themeColor="text1"/>
        </w:rPr>
        <w:t xml:space="preserve"> Manager has delegated authority to update the Appendix upon each annual review of charging being completed.   </w:t>
      </w:r>
    </w:p>
    <w:p w14:paraId="09BFF036" w14:textId="77777777" w:rsidR="00AA4D7C" w:rsidRPr="00AA4D7C" w:rsidRDefault="00AA4D7C" w:rsidP="006C317A">
      <w:pPr>
        <w:jc w:val="both"/>
        <w:rPr>
          <w:rFonts w:cs="Arial"/>
          <w:color w:val="000000" w:themeColor="text1"/>
        </w:rPr>
      </w:pPr>
    </w:p>
    <w:p w14:paraId="64588BA8" w14:textId="5E19C997" w:rsidR="006C317A" w:rsidRPr="00AA4D7C" w:rsidRDefault="00AA4D7C" w:rsidP="7487FDAB">
      <w:pPr>
        <w:jc w:val="both"/>
        <w:rPr>
          <w:rFonts w:cs="Arial"/>
          <w:color w:val="000000" w:themeColor="text1"/>
        </w:rPr>
      </w:pPr>
      <w:r w:rsidRPr="60A0CEAE">
        <w:rPr>
          <w:rFonts w:cs="Arial"/>
          <w:color w:val="000000" w:themeColor="text1"/>
        </w:rPr>
        <w:t xml:space="preserve">The applicable charges as </w:t>
      </w:r>
      <w:r w:rsidR="00751CB0" w:rsidRPr="60A0CEAE">
        <w:rPr>
          <w:rFonts w:cs="Arial"/>
          <w:color w:val="000000" w:themeColor="text1"/>
        </w:rPr>
        <w:t>of</w:t>
      </w:r>
      <w:r w:rsidRPr="60A0CEAE">
        <w:rPr>
          <w:rFonts w:cs="Arial"/>
          <w:color w:val="000000" w:themeColor="text1"/>
        </w:rPr>
        <w:t xml:space="preserve"> </w:t>
      </w:r>
      <w:r w:rsidR="092667BD" w:rsidRPr="60A0CEAE">
        <w:rPr>
          <w:rFonts w:cs="Arial"/>
          <w:color w:val="000000" w:themeColor="text1"/>
        </w:rPr>
        <w:t>1</w:t>
      </w:r>
      <w:r w:rsidR="092667BD" w:rsidRPr="60A0CEAE">
        <w:rPr>
          <w:rFonts w:cs="Arial"/>
          <w:color w:val="000000" w:themeColor="text1"/>
          <w:vertAlign w:val="superscript"/>
        </w:rPr>
        <w:t>st</w:t>
      </w:r>
      <w:r w:rsidR="092667BD" w:rsidRPr="60A0CEAE">
        <w:rPr>
          <w:rFonts w:cs="Arial"/>
          <w:color w:val="000000" w:themeColor="text1"/>
        </w:rPr>
        <w:t xml:space="preserve"> April 2025</w:t>
      </w:r>
      <w:r w:rsidRPr="60A0CEAE">
        <w:rPr>
          <w:rFonts w:cs="Arial"/>
          <w:color w:val="000000" w:themeColor="text1"/>
        </w:rPr>
        <w:t xml:space="preserve"> are:</w:t>
      </w:r>
    </w:p>
    <w:p w14:paraId="5D092795" w14:textId="77777777" w:rsidR="00AA4D7C" w:rsidRPr="00AA4D7C" w:rsidRDefault="00AA4D7C" w:rsidP="60A0CEAE">
      <w:pPr>
        <w:jc w:val="both"/>
        <w:rPr>
          <w:rFonts w:cs="Arial"/>
          <w:color w:val="000000" w:themeColor="text1"/>
        </w:rPr>
      </w:pPr>
    </w:p>
    <w:p w14:paraId="1A146C11" w14:textId="312E51A4" w:rsidR="00AA4D7C" w:rsidRPr="00AA4D7C" w:rsidRDefault="00C32920" w:rsidP="00DF7D42">
      <w:pPr>
        <w:pStyle w:val="ListParagraph"/>
        <w:numPr>
          <w:ilvl w:val="0"/>
          <w:numId w:val="25"/>
        </w:numPr>
        <w:jc w:val="both"/>
        <w:rPr>
          <w:rFonts w:ascii="Arial" w:hAnsi="Arial" w:cs="Arial"/>
          <w:color w:val="000000" w:themeColor="text1"/>
          <w:sz w:val="24"/>
          <w:szCs w:val="24"/>
        </w:rPr>
      </w:pPr>
      <w:r w:rsidRPr="6F533262">
        <w:rPr>
          <w:rFonts w:ascii="Arial" w:hAnsi="Arial" w:cs="Arial"/>
          <w:color w:val="000000" w:themeColor="text1"/>
          <w:sz w:val="24"/>
          <w:szCs w:val="24"/>
        </w:rPr>
        <w:t xml:space="preserve">Incidental </w:t>
      </w:r>
      <w:r w:rsidR="00586CBB" w:rsidRPr="6F533262">
        <w:rPr>
          <w:rFonts w:ascii="Arial" w:hAnsi="Arial" w:cs="Arial"/>
          <w:color w:val="000000" w:themeColor="text1"/>
          <w:sz w:val="24"/>
          <w:szCs w:val="24"/>
        </w:rPr>
        <w:t>t</w:t>
      </w:r>
      <w:r w:rsidR="00AA4D7C" w:rsidRPr="6F533262">
        <w:rPr>
          <w:rFonts w:ascii="Arial" w:hAnsi="Arial" w:cs="Arial"/>
          <w:color w:val="000000" w:themeColor="text1"/>
          <w:sz w:val="24"/>
          <w:szCs w:val="24"/>
        </w:rPr>
        <w:t>raders at events - £</w:t>
      </w:r>
      <w:r w:rsidR="005B4EC1" w:rsidRPr="6F533262">
        <w:rPr>
          <w:rFonts w:ascii="Arial" w:hAnsi="Arial" w:cs="Arial"/>
          <w:color w:val="000000" w:themeColor="text1"/>
          <w:sz w:val="24"/>
          <w:szCs w:val="24"/>
        </w:rPr>
        <w:t>1</w:t>
      </w:r>
      <w:r w:rsidR="52D11314" w:rsidRPr="6F533262">
        <w:rPr>
          <w:rFonts w:ascii="Arial" w:hAnsi="Arial" w:cs="Arial"/>
          <w:color w:val="000000" w:themeColor="text1"/>
          <w:sz w:val="24"/>
          <w:szCs w:val="24"/>
        </w:rPr>
        <w:t>0</w:t>
      </w:r>
      <w:r w:rsidR="00AA4D7C" w:rsidRPr="6F533262">
        <w:rPr>
          <w:rFonts w:ascii="Arial" w:hAnsi="Arial" w:cs="Arial"/>
          <w:color w:val="000000" w:themeColor="text1"/>
          <w:sz w:val="24"/>
          <w:szCs w:val="24"/>
        </w:rPr>
        <w:t xml:space="preserve"> per trader</w:t>
      </w:r>
      <w:r w:rsidR="00751CB0" w:rsidRPr="6F533262">
        <w:rPr>
          <w:rFonts w:ascii="Arial" w:hAnsi="Arial" w:cs="Arial"/>
          <w:color w:val="000000" w:themeColor="text1"/>
          <w:sz w:val="24"/>
          <w:szCs w:val="24"/>
        </w:rPr>
        <w:t>.</w:t>
      </w:r>
      <w:r w:rsidR="00AA4D7C" w:rsidRPr="6F533262">
        <w:rPr>
          <w:rStyle w:val="FootnoteReference"/>
          <w:rFonts w:ascii="Arial" w:hAnsi="Arial" w:cs="Arial"/>
          <w:color w:val="000000" w:themeColor="text1"/>
          <w:sz w:val="24"/>
          <w:szCs w:val="24"/>
        </w:rPr>
        <w:footnoteReference w:id="2"/>
      </w:r>
    </w:p>
    <w:p w14:paraId="7A6C82FF" w14:textId="4D1BD43B" w:rsidR="00AA4D7C" w:rsidRPr="00AA4D7C" w:rsidRDefault="1EFE2AB9" w:rsidP="00DF7D42">
      <w:pPr>
        <w:pStyle w:val="ListParagraph"/>
        <w:numPr>
          <w:ilvl w:val="0"/>
          <w:numId w:val="25"/>
        </w:numPr>
        <w:jc w:val="both"/>
        <w:rPr>
          <w:rFonts w:ascii="Arial" w:hAnsi="Arial" w:cs="Arial"/>
          <w:color w:val="000000" w:themeColor="text1"/>
          <w:sz w:val="24"/>
          <w:szCs w:val="24"/>
        </w:rPr>
      </w:pPr>
      <w:r w:rsidRPr="2E4E7B8F">
        <w:rPr>
          <w:rFonts w:ascii="Arial" w:hAnsi="Arial" w:cs="Arial"/>
          <w:color w:val="000000" w:themeColor="text1"/>
          <w:sz w:val="24"/>
          <w:szCs w:val="24"/>
        </w:rPr>
        <w:t>Charged car parking spaces - £4.50 per day per car parking space</w:t>
      </w:r>
      <w:r w:rsidR="66EE4D09" w:rsidRPr="2E4E7B8F">
        <w:rPr>
          <w:rFonts w:ascii="Arial" w:hAnsi="Arial" w:cs="Arial"/>
          <w:color w:val="000000" w:themeColor="text1"/>
          <w:sz w:val="24"/>
          <w:szCs w:val="24"/>
        </w:rPr>
        <w:t>.</w:t>
      </w:r>
    </w:p>
    <w:p w14:paraId="4E9ADB2A" w14:textId="77777777" w:rsidR="00AA4D7C" w:rsidRPr="00AA4D7C" w:rsidRDefault="006C317A" w:rsidP="006C317A">
      <w:pPr>
        <w:jc w:val="both"/>
        <w:rPr>
          <w:rFonts w:cs="Arial"/>
        </w:rPr>
      </w:pPr>
      <w:r w:rsidRPr="6F533262">
        <w:rPr>
          <w:rFonts w:cs="Arial"/>
        </w:rPr>
        <w:t xml:space="preserve">In addition, if an Administrative Order is required to be issued in relation to the temporary closure of a car park in accordance with the Road Traffic Regulation (Northern Ireland) Order 1997, the cost of preparing and advertising the Order and any incidental costs will be payable by the applicant. </w:t>
      </w:r>
    </w:p>
    <w:p w14:paraId="373E2679" w14:textId="77777777" w:rsidR="00AA4D7C" w:rsidRPr="00AA4D7C" w:rsidRDefault="00AA4D7C" w:rsidP="006C317A">
      <w:pPr>
        <w:jc w:val="both"/>
        <w:rPr>
          <w:rFonts w:cs="Arial"/>
        </w:rPr>
      </w:pPr>
    </w:p>
    <w:p w14:paraId="1BD3DDCB" w14:textId="4D8D3E3E" w:rsidR="00103F24" w:rsidRDefault="006C317A" w:rsidP="006C317A">
      <w:pPr>
        <w:jc w:val="both"/>
        <w:rPr>
          <w:rFonts w:cs="Arial"/>
        </w:rPr>
      </w:pPr>
      <w:r w:rsidRPr="15904BDB">
        <w:rPr>
          <w:rFonts w:cs="Arial"/>
        </w:rPr>
        <w:t>Where price cannot be determined by reference to trader numbers or car parking spaces, or where a Licence is to be put in place, the Council’s Valuer shall</w:t>
      </w:r>
      <w:r w:rsidR="00103F24" w:rsidRPr="15904BDB">
        <w:rPr>
          <w:rFonts w:cs="Arial"/>
        </w:rPr>
        <w:t xml:space="preserve"> </w:t>
      </w:r>
      <w:r w:rsidR="00103F24" w:rsidRPr="6F533262">
        <w:rPr>
          <w:rFonts w:cs="Arial"/>
        </w:rPr>
        <w:t>usually</w:t>
      </w:r>
      <w:r w:rsidRPr="6F533262">
        <w:rPr>
          <w:rStyle w:val="FootnoteReference"/>
          <w:rFonts w:cs="Arial"/>
        </w:rPr>
        <w:footnoteReference w:id="3"/>
      </w:r>
      <w:r w:rsidRPr="00B0132D">
        <w:rPr>
          <w:rFonts w:cs="Arial"/>
        </w:rPr>
        <w:t xml:space="preserve"> </w:t>
      </w:r>
      <w:r w:rsidRPr="15904BDB">
        <w:rPr>
          <w:rFonts w:cs="Arial"/>
        </w:rPr>
        <w:t xml:space="preserve">determine the appropriate fee to be paid. In such instances the applicant will also usually be expected to pay the Council’s valuation and legal fees. The valuation and legal fees will still be payable even if it subsequently transpires a Licence is no longer required e.g., due to an event being cancelled. </w:t>
      </w:r>
    </w:p>
    <w:p w14:paraId="12A8D575" w14:textId="77777777" w:rsidR="00103F24" w:rsidRDefault="00103F24" w:rsidP="00DD4339">
      <w:pPr>
        <w:pStyle w:val="Heading1"/>
        <w:numPr>
          <w:ilvl w:val="0"/>
          <w:numId w:val="0"/>
        </w:numPr>
        <w:ind w:left="432" w:hanging="432"/>
      </w:pPr>
    </w:p>
    <w:p w14:paraId="27AF0725" w14:textId="77777777" w:rsidR="00B0132D" w:rsidRDefault="00B0132D" w:rsidP="00DD4339">
      <w:pPr>
        <w:pStyle w:val="Heading1"/>
        <w:numPr>
          <w:ilvl w:val="0"/>
          <w:numId w:val="0"/>
        </w:numPr>
        <w:ind w:left="432" w:hanging="432"/>
      </w:pPr>
    </w:p>
    <w:p w14:paraId="40BB811C" w14:textId="77777777" w:rsidR="00B0132D" w:rsidRDefault="00B0132D" w:rsidP="00DD4339">
      <w:pPr>
        <w:pStyle w:val="Heading1"/>
        <w:numPr>
          <w:ilvl w:val="0"/>
          <w:numId w:val="0"/>
        </w:numPr>
        <w:ind w:left="432" w:hanging="432"/>
      </w:pPr>
    </w:p>
    <w:p w14:paraId="1781BB5C" w14:textId="77777777" w:rsidR="00B0132D" w:rsidRDefault="00B0132D" w:rsidP="00DD4339">
      <w:pPr>
        <w:pStyle w:val="Heading1"/>
        <w:numPr>
          <w:ilvl w:val="0"/>
          <w:numId w:val="0"/>
        </w:numPr>
        <w:ind w:left="432" w:hanging="432"/>
      </w:pPr>
    </w:p>
    <w:p w14:paraId="75B5B58E" w14:textId="77777777" w:rsidR="008C6778" w:rsidRDefault="008C6778" w:rsidP="00B0132D">
      <w:pPr>
        <w:pStyle w:val="Heading1"/>
        <w:numPr>
          <w:ilvl w:val="0"/>
          <w:numId w:val="0"/>
        </w:numPr>
      </w:pPr>
    </w:p>
    <w:p w14:paraId="74F359CC" w14:textId="487F03FA" w:rsidR="0E0A1040" w:rsidRDefault="0E0A1040" w:rsidP="0E0A1040"/>
    <w:p w14:paraId="6110429D" w14:textId="23E07A04" w:rsidR="00121031" w:rsidRDefault="00121031" w:rsidP="00B0132D">
      <w:pPr>
        <w:pStyle w:val="Heading1"/>
        <w:numPr>
          <w:ilvl w:val="0"/>
          <w:numId w:val="0"/>
        </w:numPr>
      </w:pPr>
      <w:bookmarkStart w:id="103" w:name="_Toc148709538"/>
      <w:bookmarkEnd w:id="102"/>
      <w:r>
        <w:lastRenderedPageBreak/>
        <w:t>APPENDIX 5 Safety Advisory Group – Terms of Reference</w:t>
      </w:r>
      <w:bookmarkEnd w:id="103"/>
    </w:p>
    <w:p w14:paraId="6EB2518A" w14:textId="77777777" w:rsidR="003A25EE" w:rsidRDefault="003A25EE" w:rsidP="0031265E">
      <w:pPr>
        <w:jc w:val="both"/>
      </w:pPr>
    </w:p>
    <w:p w14:paraId="68153C17" w14:textId="105E7EC5" w:rsidR="003A25EE" w:rsidRDefault="003A25EE" w:rsidP="0031265E">
      <w:pPr>
        <w:jc w:val="both"/>
      </w:pPr>
      <w:r>
        <w:t>Version date: 27 Jul</w:t>
      </w:r>
      <w:r w:rsidR="656717C6">
        <w:t>y</w:t>
      </w:r>
      <w:r>
        <w:t xml:space="preserve"> 2022</w:t>
      </w:r>
    </w:p>
    <w:p w14:paraId="1CB4DF11" w14:textId="77777777" w:rsidR="00812D54" w:rsidRDefault="00812D54" w:rsidP="0031265E">
      <w:pPr>
        <w:jc w:val="both"/>
      </w:pPr>
    </w:p>
    <w:p w14:paraId="1866A1DF" w14:textId="77777777" w:rsidR="00812D54" w:rsidRPr="0031265E" w:rsidRDefault="00812D54" w:rsidP="0031265E">
      <w:pPr>
        <w:jc w:val="both"/>
        <w:rPr>
          <w:b/>
          <w:bCs/>
        </w:rPr>
      </w:pPr>
      <w:r w:rsidRPr="0031265E">
        <w:rPr>
          <w:b/>
          <w:bCs/>
        </w:rPr>
        <w:t xml:space="preserve">1. Introduction </w:t>
      </w:r>
    </w:p>
    <w:p w14:paraId="7545497B" w14:textId="77777777" w:rsidR="00812D54" w:rsidRDefault="00812D54" w:rsidP="0031265E">
      <w:pPr>
        <w:jc w:val="both"/>
      </w:pPr>
    </w:p>
    <w:p w14:paraId="15488662" w14:textId="6CE6FB62" w:rsidR="00812D54" w:rsidRDefault="00812D54" w:rsidP="0031265E">
      <w:pPr>
        <w:jc w:val="both"/>
      </w:pPr>
      <w:r>
        <w:t xml:space="preserve">Safety Advisory Groups (SAGs) have been in existence for many years, to some extent </w:t>
      </w:r>
      <w:proofErr w:type="gramStart"/>
      <w:r>
        <w:t>as a consequence of</w:t>
      </w:r>
      <w:proofErr w:type="gramEnd"/>
      <w:r>
        <w:t xml:space="preserve"> the recommendations of Lord Justice Taylor following his inquiry into the Hillsborough Tragedy of 1989. Whilst this encouraged the establishment of SAGs in relation to football it is also recognised that there are potential advantages in terms of SAGs for a broad range of other events. The SAG is an advisory group with no legal status, although it is considered best practice. The SAG does not make any decisions on behalf of Ards and North Down Borough Council, or the other parties involved in the group, and as such it has no authority to either approve or ban events. The decision-making still sits within the individual </w:t>
      </w:r>
      <w:r w:rsidR="00F62683">
        <w:t>organisation,</w:t>
      </w:r>
      <w:r>
        <w:t xml:space="preserve"> and it is up to each organisation to determine and exercise their own statutory decisions. </w:t>
      </w:r>
    </w:p>
    <w:p w14:paraId="60783BD6" w14:textId="77777777" w:rsidR="00812D54" w:rsidRDefault="00812D54" w:rsidP="0031265E">
      <w:pPr>
        <w:jc w:val="both"/>
      </w:pPr>
    </w:p>
    <w:p w14:paraId="2C32DA68" w14:textId="77777777" w:rsidR="00812D54" w:rsidRPr="0031265E" w:rsidRDefault="00812D54" w:rsidP="0031265E">
      <w:pPr>
        <w:jc w:val="both"/>
        <w:rPr>
          <w:b/>
          <w:bCs/>
        </w:rPr>
      </w:pPr>
      <w:r w:rsidRPr="0031265E">
        <w:rPr>
          <w:b/>
          <w:bCs/>
        </w:rPr>
        <w:t xml:space="preserve">2. When Will A SAG Be Initiated? </w:t>
      </w:r>
    </w:p>
    <w:p w14:paraId="3042EAEE" w14:textId="77777777" w:rsidR="00812D54" w:rsidRDefault="00812D54" w:rsidP="0031265E">
      <w:pPr>
        <w:jc w:val="both"/>
      </w:pPr>
    </w:p>
    <w:p w14:paraId="3ADEBE13" w14:textId="2577EBEA" w:rsidR="00812D54" w:rsidRDefault="00812D54" w:rsidP="0031265E">
      <w:pPr>
        <w:jc w:val="both"/>
      </w:pPr>
      <w:r>
        <w:t xml:space="preserve">Anyone can ask for an event to be considered by the SAG. Council events will be flagged up via the Councils events calendar. Partner organisations are encouraged to notify the Council chair of the SAG of any event that may need considered. The chair in consultation with the Councils risk manager will assess all such requests and will bring them to a meeting of the group if any one of the following criteria are met. </w:t>
      </w:r>
    </w:p>
    <w:p w14:paraId="627D95F4" w14:textId="6A1F3320" w:rsidR="00812D54" w:rsidRDefault="00812D54" w:rsidP="0031265E">
      <w:pPr>
        <w:jc w:val="both"/>
      </w:pPr>
      <w:r>
        <w:t>1. It is an event which is large in numbers attending at one time (10,000 people plus) 2. It carries a degree of significant risk as advised by the Council</w:t>
      </w:r>
      <w:r w:rsidR="0021079E">
        <w:t>’</w:t>
      </w:r>
      <w:r>
        <w:t xml:space="preserve">s Risk Manager </w:t>
      </w:r>
    </w:p>
    <w:p w14:paraId="529879F3" w14:textId="2CE3E6A0" w:rsidR="00812D54" w:rsidRDefault="00812D54" w:rsidP="0031265E">
      <w:pPr>
        <w:jc w:val="both"/>
      </w:pPr>
      <w:r>
        <w:t xml:space="preserve">3. It is unusual in nature </w:t>
      </w:r>
    </w:p>
    <w:p w14:paraId="35C80B51" w14:textId="414ECC05" w:rsidR="00812D54" w:rsidRDefault="00812D54" w:rsidP="0031265E">
      <w:pPr>
        <w:jc w:val="both"/>
      </w:pPr>
      <w:r>
        <w:t xml:space="preserve">4. It is being undertaken by a new event promoter or in a new venue. </w:t>
      </w:r>
    </w:p>
    <w:p w14:paraId="4106C56C" w14:textId="76FE1566" w:rsidR="00812D54" w:rsidRDefault="00812D54" w:rsidP="0031265E">
      <w:pPr>
        <w:jc w:val="both"/>
      </w:pPr>
      <w:r>
        <w:t xml:space="preserve">5. If the event is related one where there have been incidents of concern with events of a particular type, particular venue, or </w:t>
      </w:r>
      <w:proofErr w:type="gramStart"/>
      <w:r>
        <w:t>particular promoter</w:t>
      </w:r>
      <w:proofErr w:type="gramEnd"/>
      <w:r>
        <w:t xml:space="preserve">. </w:t>
      </w:r>
    </w:p>
    <w:p w14:paraId="341EB6A9" w14:textId="77777777" w:rsidR="00812D54" w:rsidRDefault="00812D54" w:rsidP="0031265E">
      <w:pPr>
        <w:jc w:val="both"/>
      </w:pPr>
    </w:p>
    <w:p w14:paraId="3322A7DB" w14:textId="77777777" w:rsidR="00812D54" w:rsidRPr="0031265E" w:rsidRDefault="00812D54" w:rsidP="0031265E">
      <w:pPr>
        <w:jc w:val="both"/>
        <w:rPr>
          <w:b/>
          <w:bCs/>
        </w:rPr>
      </w:pPr>
      <w:r w:rsidRPr="0031265E">
        <w:rPr>
          <w:b/>
          <w:bCs/>
        </w:rPr>
        <w:t xml:space="preserve">3. Purpose of the SAG </w:t>
      </w:r>
    </w:p>
    <w:p w14:paraId="1D0B1CF7" w14:textId="77777777" w:rsidR="00812D54" w:rsidRDefault="00812D54" w:rsidP="0031265E">
      <w:pPr>
        <w:jc w:val="both"/>
      </w:pPr>
    </w:p>
    <w:p w14:paraId="08FBDF74" w14:textId="3C7985B4" w:rsidR="00812D54" w:rsidRDefault="00812D54" w:rsidP="0031265E">
      <w:pPr>
        <w:jc w:val="both"/>
      </w:pPr>
      <w:r>
        <w:t xml:space="preserve">The SAG provides a quality assurance process in terms of the safety arrangements for events by bringing together as required officers of the Council, Police Service for Northern Ireland, (PSNI), Northern Ireland Fire and Rescue Service (NIFRS), the Northern Ireland Ambulance Service (NIAS), the Department for Infrastructure, Roads Division (DfI) and other partners as relevant to any specific event. The aim of the SAG is to consider the event safety plan submitted by the organiser and offer advice </w:t>
      </w:r>
      <w:proofErr w:type="gramStart"/>
      <w:r>
        <w:t>in order to</w:t>
      </w:r>
      <w:proofErr w:type="gramEnd"/>
      <w:r>
        <w:t xml:space="preserve"> ensure the highest possible standards of public safety at events and to encourage the wellbeing of those that could be affected by the event.</w:t>
      </w:r>
    </w:p>
    <w:p w14:paraId="1C40BF95" w14:textId="77777777" w:rsidR="00D04053" w:rsidRDefault="00D04053" w:rsidP="0031265E">
      <w:pPr>
        <w:jc w:val="both"/>
      </w:pPr>
    </w:p>
    <w:p w14:paraId="54F01D4D" w14:textId="77777777" w:rsidR="00D04053" w:rsidRDefault="00D04053" w:rsidP="0031265E">
      <w:pPr>
        <w:jc w:val="both"/>
      </w:pPr>
      <w:r>
        <w:t xml:space="preserve">The SAG should advise the event organiser about public safety matters that they think need further consideration, explaining their reasons. It is the event organiser’s responsibility to take any appropriate action. On the rare occasion where there is disagreement between a SAG and the event organiser, and there remains a genuine risk to the public, individual organisations on the SAG such as the police, may decide to act to resolve the issue. Decisions on the use of these powers are matters for the relevant authorities to consider, not the SAG and should be discharged separately. </w:t>
      </w:r>
    </w:p>
    <w:p w14:paraId="79BC2D69" w14:textId="77777777" w:rsidR="00D04053" w:rsidRDefault="00D04053" w:rsidP="0031265E">
      <w:pPr>
        <w:jc w:val="both"/>
      </w:pPr>
    </w:p>
    <w:p w14:paraId="51E59BB3" w14:textId="77777777" w:rsidR="00D04053" w:rsidRPr="0031265E" w:rsidRDefault="00D04053" w:rsidP="0031265E">
      <w:pPr>
        <w:jc w:val="both"/>
        <w:rPr>
          <w:b/>
          <w:bCs/>
        </w:rPr>
      </w:pPr>
      <w:r w:rsidRPr="0031265E">
        <w:rPr>
          <w:b/>
          <w:bCs/>
        </w:rPr>
        <w:lastRenderedPageBreak/>
        <w:t xml:space="preserve">4. Objectives </w:t>
      </w:r>
    </w:p>
    <w:p w14:paraId="142C391F" w14:textId="77777777" w:rsidR="00D04053" w:rsidRDefault="00D04053" w:rsidP="0031265E">
      <w:pPr>
        <w:jc w:val="both"/>
      </w:pPr>
    </w:p>
    <w:p w14:paraId="5B029707" w14:textId="460A0D64" w:rsidR="0031265E" w:rsidRDefault="00D04053" w:rsidP="0031265E">
      <w:pPr>
        <w:jc w:val="both"/>
      </w:pPr>
      <w:r>
        <w:t xml:space="preserve">The objectives of the SAG are to assist the Organiser of the event </w:t>
      </w:r>
      <w:r w:rsidR="00F62683">
        <w:t>by:</w:t>
      </w:r>
      <w:r>
        <w:t xml:space="preserve"> </w:t>
      </w:r>
    </w:p>
    <w:p w14:paraId="080B21A1" w14:textId="7086B700" w:rsidR="7CAB46D0" w:rsidRDefault="7CAB46D0" w:rsidP="7CAB46D0">
      <w:pPr>
        <w:jc w:val="both"/>
      </w:pPr>
    </w:p>
    <w:p w14:paraId="2BE27260" w14:textId="77777777" w:rsidR="0031265E" w:rsidRDefault="00D04053" w:rsidP="0031265E">
      <w:pPr>
        <w:jc w:val="both"/>
      </w:pPr>
      <w:r>
        <w:t xml:space="preserve">• Providing advice to ensure high standards of Health, Safety and welfare </w:t>
      </w:r>
    </w:p>
    <w:p w14:paraId="3FE7AE48" w14:textId="1DD3DFB5" w:rsidR="0031265E" w:rsidRDefault="00D04053" w:rsidP="0031265E">
      <w:pPr>
        <w:jc w:val="both"/>
      </w:pPr>
      <w:r>
        <w:t xml:space="preserve">• Promoting principles of sensible risk management and promote good practices in Health Safety and welfare </w:t>
      </w:r>
    </w:p>
    <w:p w14:paraId="30A22242" w14:textId="77777777" w:rsidR="0031265E" w:rsidRDefault="00D04053" w:rsidP="0031265E">
      <w:pPr>
        <w:jc w:val="both"/>
      </w:pPr>
      <w:r>
        <w:t xml:space="preserve">• Providing a consistent and co-ordinated multi-agency approach to advising the Organiser on their planning and management of the event </w:t>
      </w:r>
    </w:p>
    <w:p w14:paraId="75768B9E" w14:textId="77777777" w:rsidR="0031265E" w:rsidRDefault="00D04053" w:rsidP="0031265E">
      <w:pPr>
        <w:jc w:val="both"/>
      </w:pPr>
      <w:r>
        <w:t xml:space="preserve">• Providing advice by recommending appropriate contingency and emergency arrangements </w:t>
      </w:r>
    </w:p>
    <w:p w14:paraId="58055B98" w14:textId="35561BA2" w:rsidR="0031265E" w:rsidRDefault="00D04053" w:rsidP="0031265E">
      <w:pPr>
        <w:jc w:val="both"/>
      </w:pPr>
      <w:r>
        <w:t>• Providing views in respect of relevant legislation and guidance, but not amounting to legal advice which would remain a matter for the organiser</w:t>
      </w:r>
    </w:p>
    <w:p w14:paraId="78F03F2F" w14:textId="77777777" w:rsidR="0031265E" w:rsidRDefault="00D04053" w:rsidP="0031265E">
      <w:pPr>
        <w:jc w:val="both"/>
      </w:pPr>
      <w:r>
        <w:t xml:space="preserve">• Encouraging arrangements to minimise disruption to local communities </w:t>
      </w:r>
    </w:p>
    <w:p w14:paraId="7ED0F61B" w14:textId="77777777" w:rsidR="0031265E" w:rsidRDefault="00D04053" w:rsidP="0031265E">
      <w:pPr>
        <w:jc w:val="both"/>
      </w:pPr>
      <w:r>
        <w:t xml:space="preserve">• Considering the implications of significant incidents and events relevant to both the event/venue and surrounding areas/facilities </w:t>
      </w:r>
    </w:p>
    <w:p w14:paraId="379E33D6" w14:textId="77777777" w:rsidR="0031265E" w:rsidRDefault="00D04053" w:rsidP="0031265E">
      <w:pPr>
        <w:jc w:val="both"/>
      </w:pPr>
      <w:r>
        <w:t xml:space="preserve">• Promoting clarity of roles and responsibilities </w:t>
      </w:r>
    </w:p>
    <w:p w14:paraId="68B2723B" w14:textId="2FDFCBE7" w:rsidR="00D04053" w:rsidRDefault="00D04053" w:rsidP="0031265E">
      <w:pPr>
        <w:jc w:val="both"/>
      </w:pPr>
      <w:r>
        <w:t xml:space="preserve">• Providing advice to the licencing authority (Ards and North Down Borough Council) with regards to the safety of the event </w:t>
      </w:r>
    </w:p>
    <w:p w14:paraId="1E8637AB" w14:textId="77777777" w:rsidR="00D04053" w:rsidRDefault="00D04053" w:rsidP="0031265E">
      <w:pPr>
        <w:jc w:val="both"/>
      </w:pPr>
    </w:p>
    <w:p w14:paraId="4572048E" w14:textId="77777777" w:rsidR="00D04053" w:rsidRPr="0031265E" w:rsidRDefault="00D04053" w:rsidP="0031265E">
      <w:pPr>
        <w:jc w:val="both"/>
        <w:rPr>
          <w:b/>
          <w:bCs/>
        </w:rPr>
      </w:pPr>
      <w:r w:rsidRPr="0031265E">
        <w:rPr>
          <w:b/>
          <w:bCs/>
        </w:rPr>
        <w:t xml:space="preserve">5. Membership and Roles of Members of the SAG </w:t>
      </w:r>
    </w:p>
    <w:p w14:paraId="23235E5C" w14:textId="77777777" w:rsidR="00D04053" w:rsidRDefault="00D04053" w:rsidP="0031265E">
      <w:pPr>
        <w:jc w:val="both"/>
      </w:pPr>
    </w:p>
    <w:p w14:paraId="7C360BC5" w14:textId="77777777" w:rsidR="00D04053" w:rsidRDefault="00D04053" w:rsidP="0031265E">
      <w:pPr>
        <w:jc w:val="both"/>
      </w:pPr>
      <w:r>
        <w:t xml:space="preserve">See Appendix A </w:t>
      </w:r>
    </w:p>
    <w:p w14:paraId="1ED76F3D" w14:textId="77777777" w:rsidR="00D04053" w:rsidRDefault="00D04053" w:rsidP="0031265E">
      <w:pPr>
        <w:jc w:val="both"/>
      </w:pPr>
    </w:p>
    <w:p w14:paraId="6AF30A52" w14:textId="77777777" w:rsidR="00D04053" w:rsidRPr="0031265E" w:rsidRDefault="00D04053" w:rsidP="0031265E">
      <w:pPr>
        <w:jc w:val="both"/>
        <w:rPr>
          <w:b/>
          <w:bCs/>
        </w:rPr>
      </w:pPr>
      <w:r w:rsidRPr="0031265E">
        <w:rPr>
          <w:b/>
          <w:bCs/>
        </w:rPr>
        <w:t xml:space="preserve">6 Meetings and Governance </w:t>
      </w:r>
    </w:p>
    <w:p w14:paraId="67A6DF04" w14:textId="77777777" w:rsidR="00D04053" w:rsidRDefault="00D04053" w:rsidP="0031265E">
      <w:pPr>
        <w:jc w:val="both"/>
      </w:pPr>
    </w:p>
    <w:p w14:paraId="25ABB9C1" w14:textId="06C4843B" w:rsidR="00D04053" w:rsidRDefault="00D04053" w:rsidP="0031265E">
      <w:pPr>
        <w:jc w:val="both"/>
      </w:pPr>
      <w:r>
        <w:t xml:space="preserve">When a SAG is required, it should aim to convene at least 4 months ahead of the event and, for highly complex events, at least 6 months before the event. The event organiser will be asked to provide a copy of the Event Management Plan, including detailed plans around traffic management, health and safety of the site and event, medical plan, contingency and emergency plan and any other plans relating to the safe operation of the event at least 3 weeks in advance of the SAG meeting so it can be circulated to all participants. The event organiser will also be expected to attend the SAG meeting to answer questions. A SAG can meet or be virtual with e-mail correspondence copied </w:t>
      </w:r>
      <w:r w:rsidR="00F62683">
        <w:t>into</w:t>
      </w:r>
      <w:r>
        <w:t xml:space="preserve"> all SAG members. The Council will provide secretariat support to the SAG* and a record</w:t>
      </w:r>
      <w:r w:rsidR="009F0556">
        <w:t xml:space="preserve"> of the meeting will </w:t>
      </w:r>
      <w:r w:rsidR="00F62683">
        <w:t xml:space="preserve">be </w:t>
      </w:r>
      <w:r w:rsidR="009F0556">
        <w:t xml:space="preserve">taken and circulated to all member organisations and the event organiser within 5 working days of the meeting taking place. The SAG will be chaired by the Head of Environmental </w:t>
      </w:r>
      <w:r w:rsidR="002A46DC">
        <w:t>H</w:t>
      </w:r>
      <w:r w:rsidR="009F0556">
        <w:t xml:space="preserve">ealth and </w:t>
      </w:r>
      <w:r w:rsidR="6B8CF9EB">
        <w:t>Regulatory Services (EH&amp;RS)</w:t>
      </w:r>
      <w:r w:rsidR="009F0556">
        <w:t>, unless it is considering a Council event, in which case it will be chaired by the PSNI. The meeting will not be opened to the public, and attendance by persons other than the members of the SAG will be at the discretion of the Chairperson.</w:t>
      </w:r>
    </w:p>
    <w:p w14:paraId="5A721A72" w14:textId="77F325A7" w:rsidR="001069A7" w:rsidRDefault="001069A7">
      <w:r>
        <w:br w:type="page"/>
      </w:r>
    </w:p>
    <w:p w14:paraId="45F863DD" w14:textId="484D6846" w:rsidR="009F0556" w:rsidRPr="00C313C2" w:rsidRDefault="00D05B66" w:rsidP="0031265E">
      <w:pPr>
        <w:jc w:val="both"/>
        <w:rPr>
          <w:b/>
          <w:bCs/>
        </w:rPr>
      </w:pPr>
      <w:r w:rsidRPr="00C313C2">
        <w:rPr>
          <w:b/>
          <w:bCs/>
        </w:rPr>
        <w:lastRenderedPageBreak/>
        <w:t>Appendix A - Membership and Roles of Members of SAG</w:t>
      </w:r>
    </w:p>
    <w:p w14:paraId="74F74937" w14:textId="77777777" w:rsidR="00D05B66" w:rsidRDefault="00D05B66" w:rsidP="0031265E">
      <w:pPr>
        <w:jc w:val="both"/>
      </w:pPr>
    </w:p>
    <w:tbl>
      <w:tblPr>
        <w:tblStyle w:val="TableGrid"/>
        <w:tblW w:w="0" w:type="auto"/>
        <w:tblLook w:val="04A0" w:firstRow="1" w:lastRow="0" w:firstColumn="1" w:lastColumn="0" w:noHBand="0" w:noVBand="1"/>
      </w:tblPr>
      <w:tblGrid>
        <w:gridCol w:w="3013"/>
        <w:gridCol w:w="3013"/>
        <w:gridCol w:w="3014"/>
      </w:tblGrid>
      <w:tr w:rsidR="00D05B66" w14:paraId="647E2C16" w14:textId="77777777" w:rsidTr="00C313C2">
        <w:tc>
          <w:tcPr>
            <w:tcW w:w="3013" w:type="dxa"/>
            <w:shd w:val="clear" w:color="auto" w:fill="D9D9D9" w:themeFill="background1" w:themeFillShade="D9"/>
          </w:tcPr>
          <w:p w14:paraId="32090589" w14:textId="7F08152B" w:rsidR="00D05B66" w:rsidRDefault="000D69AA" w:rsidP="00ED1252">
            <w:r>
              <w:t>Organisation</w:t>
            </w:r>
          </w:p>
        </w:tc>
        <w:tc>
          <w:tcPr>
            <w:tcW w:w="3013" w:type="dxa"/>
            <w:shd w:val="clear" w:color="auto" w:fill="D9D9D9" w:themeFill="background1" w:themeFillShade="D9"/>
          </w:tcPr>
          <w:p w14:paraId="1F262726" w14:textId="57490497" w:rsidR="00D05B66" w:rsidRDefault="000D69AA" w:rsidP="00ED1252">
            <w:r>
              <w:t>Officer</w:t>
            </w:r>
          </w:p>
        </w:tc>
        <w:tc>
          <w:tcPr>
            <w:tcW w:w="3014" w:type="dxa"/>
            <w:shd w:val="clear" w:color="auto" w:fill="D9D9D9" w:themeFill="background1" w:themeFillShade="D9"/>
          </w:tcPr>
          <w:p w14:paraId="15B89022" w14:textId="1E53131B" w:rsidR="00D05B66" w:rsidRDefault="000D69AA" w:rsidP="00ED1252">
            <w:r>
              <w:t>Role</w:t>
            </w:r>
          </w:p>
        </w:tc>
      </w:tr>
      <w:tr w:rsidR="00D05B66" w14:paraId="4B51E1D9" w14:textId="77777777" w:rsidTr="000D69AA">
        <w:tc>
          <w:tcPr>
            <w:tcW w:w="3013" w:type="dxa"/>
          </w:tcPr>
          <w:p w14:paraId="576E299F" w14:textId="55B24B46" w:rsidR="00D05B66" w:rsidRDefault="00F44999" w:rsidP="00ED1252">
            <w:r>
              <w:t>The Council</w:t>
            </w:r>
          </w:p>
        </w:tc>
        <w:tc>
          <w:tcPr>
            <w:tcW w:w="3013" w:type="dxa"/>
          </w:tcPr>
          <w:p w14:paraId="383FAC9A" w14:textId="470194E0" w:rsidR="00D05B66" w:rsidRDefault="055B78B2" w:rsidP="57883BCB">
            <w:pPr>
              <w:spacing w:line="259" w:lineRule="auto"/>
            </w:pPr>
            <w:r>
              <w:t xml:space="preserve">Head of </w:t>
            </w:r>
            <w:r w:rsidR="3062E06D">
              <w:t>EH&amp;RS</w:t>
            </w:r>
          </w:p>
        </w:tc>
        <w:tc>
          <w:tcPr>
            <w:tcW w:w="3014" w:type="dxa"/>
          </w:tcPr>
          <w:p w14:paraId="7DCD62BD" w14:textId="68D2E661" w:rsidR="00D05B66" w:rsidRDefault="00D74981" w:rsidP="00ED1252">
            <w:r>
              <w:t>To Chair the SAG, unless a Council event, when PSNI will chair</w:t>
            </w:r>
          </w:p>
        </w:tc>
      </w:tr>
      <w:tr w:rsidR="00D05B66" w14:paraId="0847EEE3" w14:textId="77777777" w:rsidTr="000D69AA">
        <w:tc>
          <w:tcPr>
            <w:tcW w:w="3013" w:type="dxa"/>
          </w:tcPr>
          <w:p w14:paraId="1F521EF8" w14:textId="6CFD237C" w:rsidR="00D05B66" w:rsidRDefault="00F44999" w:rsidP="00ED1252">
            <w:r>
              <w:t>The Council</w:t>
            </w:r>
          </w:p>
        </w:tc>
        <w:tc>
          <w:tcPr>
            <w:tcW w:w="3013" w:type="dxa"/>
          </w:tcPr>
          <w:p w14:paraId="2C7AE178" w14:textId="35045E01" w:rsidR="00D05B66" w:rsidRDefault="00BE43E5" w:rsidP="00ED1252">
            <w:r>
              <w:t>A Licensing Officer</w:t>
            </w:r>
          </w:p>
        </w:tc>
        <w:tc>
          <w:tcPr>
            <w:tcW w:w="3014" w:type="dxa"/>
          </w:tcPr>
          <w:p w14:paraId="415C017F" w14:textId="7B682A01" w:rsidR="000D69AA" w:rsidRDefault="00D74981" w:rsidP="00ED1252">
            <w:r>
              <w:t xml:space="preserve">To provide advice to event organisers on all licensing matters under the Licensing Act </w:t>
            </w:r>
          </w:p>
          <w:p w14:paraId="0128761D" w14:textId="24A0A162" w:rsidR="00D05B66" w:rsidRDefault="00D74981" w:rsidP="00ED1252">
            <w:r>
              <w:t>To liaise with the event organisers in relation to any recommendations or advice provided by the SAG</w:t>
            </w:r>
          </w:p>
        </w:tc>
      </w:tr>
      <w:tr w:rsidR="00D05B66" w14:paraId="2A1F4D6A" w14:textId="77777777" w:rsidTr="000D69AA">
        <w:tc>
          <w:tcPr>
            <w:tcW w:w="3013" w:type="dxa"/>
          </w:tcPr>
          <w:p w14:paraId="4AA41E5B" w14:textId="532BE8E0" w:rsidR="00D05B66" w:rsidRDefault="00F44999" w:rsidP="00ED1252">
            <w:r>
              <w:t>The Council</w:t>
            </w:r>
          </w:p>
        </w:tc>
        <w:tc>
          <w:tcPr>
            <w:tcW w:w="3013" w:type="dxa"/>
          </w:tcPr>
          <w:p w14:paraId="152D6EA0" w14:textId="10E36927" w:rsidR="00D05B66" w:rsidRDefault="00D74981" w:rsidP="00ED1252">
            <w:r>
              <w:t>2 Environmental Health Officer SUMs</w:t>
            </w:r>
          </w:p>
        </w:tc>
        <w:tc>
          <w:tcPr>
            <w:tcW w:w="3014" w:type="dxa"/>
          </w:tcPr>
          <w:p w14:paraId="54EAE56C" w14:textId="3E9E1D10" w:rsidR="000D69AA" w:rsidRDefault="000D69AA" w:rsidP="00ED1252">
            <w:r>
              <w:t xml:space="preserve">To provide advice on all matters relating to noise control </w:t>
            </w:r>
          </w:p>
          <w:p w14:paraId="376231B6" w14:textId="77777777" w:rsidR="000D69AA" w:rsidRDefault="000D69AA" w:rsidP="00ED1252">
            <w:r>
              <w:t xml:space="preserve">To provide advice on all matters relating to hygiene, sanitation and food safety </w:t>
            </w:r>
          </w:p>
          <w:p w14:paraId="0AF9BEF4" w14:textId="5270405E" w:rsidR="00D05B66" w:rsidRDefault="000D69AA" w:rsidP="00ED1252">
            <w:r>
              <w:t>To provide advice on all matters relating to health and safety enforcement responsibilities of the Council</w:t>
            </w:r>
          </w:p>
        </w:tc>
      </w:tr>
      <w:tr w:rsidR="00D05B66" w14:paraId="6116E76D" w14:textId="77777777" w:rsidTr="000D69AA">
        <w:tc>
          <w:tcPr>
            <w:tcW w:w="3013" w:type="dxa"/>
          </w:tcPr>
          <w:p w14:paraId="0DE9ACE2" w14:textId="0BE6B2FB" w:rsidR="00D05B66" w:rsidRDefault="00F44999" w:rsidP="00ED1252">
            <w:r>
              <w:t>The Council</w:t>
            </w:r>
          </w:p>
        </w:tc>
        <w:tc>
          <w:tcPr>
            <w:tcW w:w="3013" w:type="dxa"/>
          </w:tcPr>
          <w:p w14:paraId="589A179E" w14:textId="780A8BD6" w:rsidR="00D05B66" w:rsidRDefault="00D74981" w:rsidP="00ED1252">
            <w:pPr>
              <w:tabs>
                <w:tab w:val="left" w:pos="2100"/>
              </w:tabs>
            </w:pPr>
            <w:r>
              <w:t>A Risk Management Officer</w:t>
            </w:r>
          </w:p>
        </w:tc>
        <w:tc>
          <w:tcPr>
            <w:tcW w:w="3014" w:type="dxa"/>
          </w:tcPr>
          <w:p w14:paraId="0496239F" w14:textId="77777777" w:rsidR="00C313C2" w:rsidRDefault="000D69AA" w:rsidP="00ED1252">
            <w:r>
              <w:t xml:space="preserve">To provide general risk management advice on the organiser’s plans. </w:t>
            </w:r>
          </w:p>
          <w:p w14:paraId="73344F49" w14:textId="42DAB62F" w:rsidR="00C313C2" w:rsidRDefault="000D69AA" w:rsidP="00ED1252">
            <w:r>
              <w:t xml:space="preserve">To provide advice on the organiser’s plans to deal with </w:t>
            </w:r>
            <w:proofErr w:type="gramStart"/>
            <w:r>
              <w:t>an emergency situation</w:t>
            </w:r>
            <w:proofErr w:type="gramEnd"/>
            <w:r>
              <w:t xml:space="preserve"> which may arise immediately prior to, during, or immediately after the event</w:t>
            </w:r>
            <w:r w:rsidR="00F62683">
              <w:t>.</w:t>
            </w:r>
          </w:p>
          <w:p w14:paraId="2A88E71C" w14:textId="0EE14582" w:rsidR="00D05B66" w:rsidRDefault="000D69AA" w:rsidP="00ED1252">
            <w:r>
              <w:t>To provide advice the SAG on any implications for the Council’s Emergency Plan for dealing with major incidents</w:t>
            </w:r>
          </w:p>
        </w:tc>
      </w:tr>
      <w:tr w:rsidR="00D05B66" w14:paraId="68A73065" w14:textId="77777777" w:rsidTr="000D69AA">
        <w:tc>
          <w:tcPr>
            <w:tcW w:w="3013" w:type="dxa"/>
          </w:tcPr>
          <w:p w14:paraId="46B91AA9" w14:textId="44D6C68E" w:rsidR="00D05B66" w:rsidRDefault="001421CA" w:rsidP="00ED1252">
            <w:r>
              <w:t>Police Service for Northern Ireland</w:t>
            </w:r>
          </w:p>
        </w:tc>
        <w:tc>
          <w:tcPr>
            <w:tcW w:w="3013" w:type="dxa"/>
          </w:tcPr>
          <w:p w14:paraId="4640ABF9" w14:textId="02D5212E" w:rsidR="00D05B66" w:rsidRDefault="00EA4573" w:rsidP="00ED1252">
            <w:r>
              <w:t>Superintendent / nominated PSNI personnel</w:t>
            </w:r>
          </w:p>
        </w:tc>
        <w:tc>
          <w:tcPr>
            <w:tcW w:w="3014" w:type="dxa"/>
          </w:tcPr>
          <w:p w14:paraId="757C422B" w14:textId="77777777" w:rsidR="00FF1F3F" w:rsidRDefault="00FF1F3F" w:rsidP="00ED1252">
            <w:r>
              <w:t xml:space="preserve">To provide advice on crime prevention and detection </w:t>
            </w:r>
          </w:p>
          <w:p w14:paraId="0E99C067" w14:textId="77777777" w:rsidR="00FF1F3F" w:rsidRDefault="00FF1F3F" w:rsidP="00ED1252">
            <w:r>
              <w:t xml:space="preserve">To provide advice on traffic management </w:t>
            </w:r>
          </w:p>
          <w:p w14:paraId="3A123C7C" w14:textId="3B037484" w:rsidR="00D05B66" w:rsidRDefault="00FF1F3F" w:rsidP="00ED1252">
            <w:r>
              <w:t xml:space="preserve">To provide advice and support in relation to any </w:t>
            </w:r>
            <w:r>
              <w:lastRenderedPageBreak/>
              <w:t>other identified policing issues</w:t>
            </w:r>
          </w:p>
        </w:tc>
      </w:tr>
      <w:tr w:rsidR="00D05B66" w14:paraId="4F79CF3C" w14:textId="77777777" w:rsidTr="000D69AA">
        <w:tc>
          <w:tcPr>
            <w:tcW w:w="3013" w:type="dxa"/>
          </w:tcPr>
          <w:p w14:paraId="70F87A3D" w14:textId="2B988FBB" w:rsidR="00D05B66" w:rsidRDefault="00543328" w:rsidP="00ED1252">
            <w:r>
              <w:lastRenderedPageBreak/>
              <w:t>Northern Ireland Fire and Rescue Service</w:t>
            </w:r>
          </w:p>
        </w:tc>
        <w:tc>
          <w:tcPr>
            <w:tcW w:w="3013" w:type="dxa"/>
          </w:tcPr>
          <w:p w14:paraId="0776776A" w14:textId="0FCC03FE" w:rsidR="00D05B66" w:rsidRDefault="00164DA3" w:rsidP="00ED1252">
            <w:r>
              <w:t>Assistant Group Commander or nominee</w:t>
            </w:r>
          </w:p>
        </w:tc>
        <w:tc>
          <w:tcPr>
            <w:tcW w:w="3014" w:type="dxa"/>
          </w:tcPr>
          <w:p w14:paraId="66CFDDB8" w14:textId="3A5B7BA0" w:rsidR="00D05B66" w:rsidRDefault="00CD2B88" w:rsidP="00ED1252">
            <w:r>
              <w:t xml:space="preserve">To provide advice on fire related matters </w:t>
            </w:r>
            <w:proofErr w:type="gramStart"/>
            <w:r>
              <w:t>in regard to</w:t>
            </w:r>
            <w:proofErr w:type="gramEnd"/>
            <w:r>
              <w:t xml:space="preserve"> operations, fire and community safety at events</w:t>
            </w:r>
          </w:p>
        </w:tc>
      </w:tr>
      <w:tr w:rsidR="002D7F11" w14:paraId="50C2DBEC" w14:textId="77777777" w:rsidTr="000D69AA">
        <w:tc>
          <w:tcPr>
            <w:tcW w:w="3013" w:type="dxa"/>
          </w:tcPr>
          <w:p w14:paraId="09A7BE3E" w14:textId="6891D143" w:rsidR="002D7F11" w:rsidRDefault="00771CC8" w:rsidP="00ED1252">
            <w:r>
              <w:t>Northern Ireland Ambulance Service</w:t>
            </w:r>
          </w:p>
        </w:tc>
        <w:tc>
          <w:tcPr>
            <w:tcW w:w="3013" w:type="dxa"/>
          </w:tcPr>
          <w:p w14:paraId="033A0607" w14:textId="55E8CDA2" w:rsidR="002D7F11" w:rsidRDefault="00164DA3" w:rsidP="00ED1252">
            <w:r>
              <w:t>Area Manager or nominee</w:t>
            </w:r>
          </w:p>
        </w:tc>
        <w:tc>
          <w:tcPr>
            <w:tcW w:w="3014" w:type="dxa"/>
          </w:tcPr>
          <w:p w14:paraId="08B5B71B" w14:textId="239550FC" w:rsidR="00C62D95" w:rsidRDefault="00C62D95" w:rsidP="00C62D95">
            <w:r>
              <w:t>To provide advice on suggested medical provision</w:t>
            </w:r>
            <w:r w:rsidR="00F62683">
              <w:t>.</w:t>
            </w:r>
          </w:p>
          <w:p w14:paraId="7642FDB0" w14:textId="5B40EA56" w:rsidR="00C62D95" w:rsidRDefault="00C62D95" w:rsidP="00C62D95">
            <w:r>
              <w:t>To provide advice relating to the Emergency Plan/Major Incident contingencies</w:t>
            </w:r>
            <w:r w:rsidR="00F62683">
              <w:t>.</w:t>
            </w:r>
          </w:p>
          <w:p w14:paraId="6405E22E" w14:textId="646AC0CD" w:rsidR="002D7F11" w:rsidRDefault="00C62D95" w:rsidP="00C62D95">
            <w:r>
              <w:t>To ensure the event has minimal/no impact on the NIAS normal operations</w:t>
            </w:r>
            <w:r w:rsidR="00F62683">
              <w:t>.</w:t>
            </w:r>
          </w:p>
        </w:tc>
      </w:tr>
      <w:tr w:rsidR="00D05B66" w14:paraId="4469EC79" w14:textId="77777777" w:rsidTr="000D69AA">
        <w:tc>
          <w:tcPr>
            <w:tcW w:w="3013" w:type="dxa"/>
          </w:tcPr>
          <w:p w14:paraId="0F100026" w14:textId="1489986D" w:rsidR="00D05B66" w:rsidRDefault="00700C5D" w:rsidP="00ED1252">
            <w:r>
              <w:t>Department for Infrastructure (Roads)</w:t>
            </w:r>
          </w:p>
        </w:tc>
        <w:tc>
          <w:tcPr>
            <w:tcW w:w="3013" w:type="dxa"/>
          </w:tcPr>
          <w:p w14:paraId="73E272FD" w14:textId="59D11A3C" w:rsidR="00D05B66" w:rsidRDefault="00164DA3" w:rsidP="00ED1252">
            <w:r>
              <w:t>Network Development lead or nominee</w:t>
            </w:r>
          </w:p>
        </w:tc>
        <w:tc>
          <w:tcPr>
            <w:tcW w:w="3014" w:type="dxa"/>
          </w:tcPr>
          <w:p w14:paraId="3863BDF6" w14:textId="6E737753" w:rsidR="00F85CA1" w:rsidRDefault="00F85CA1" w:rsidP="00ED1252">
            <w:r>
              <w:t>To provide advice on the Event Traffic Management Plan</w:t>
            </w:r>
            <w:r w:rsidR="00F62683">
              <w:t>.</w:t>
            </w:r>
            <w:r>
              <w:t xml:space="preserve"> </w:t>
            </w:r>
          </w:p>
          <w:p w14:paraId="51625529" w14:textId="5EB598D9" w:rsidR="00D05B66" w:rsidRDefault="00F85CA1" w:rsidP="00ED1252">
            <w:r>
              <w:t>To advise the SAG on the impact of the event on the wider transport infrastructure and services</w:t>
            </w:r>
            <w:r w:rsidR="00F62683">
              <w:t>.</w:t>
            </w:r>
          </w:p>
        </w:tc>
      </w:tr>
      <w:tr w:rsidR="0031734E" w14:paraId="5E924F56" w14:textId="77777777" w:rsidTr="00765334">
        <w:tc>
          <w:tcPr>
            <w:tcW w:w="3013" w:type="dxa"/>
          </w:tcPr>
          <w:p w14:paraId="70280DE0" w14:textId="6EF84A71" w:rsidR="00ED1252" w:rsidRDefault="00ED1252" w:rsidP="00ED1252">
            <w:r>
              <w:t>Other relevant partners e</w:t>
            </w:r>
            <w:r w:rsidR="00F62683">
              <w:t>.</w:t>
            </w:r>
            <w:r>
              <w:t>g</w:t>
            </w:r>
            <w:r w:rsidR="00F62683">
              <w:t>.,</w:t>
            </w:r>
            <w:r>
              <w:t xml:space="preserve"> Coastguard, Head of Parks and Cemeteries, Translink, Corporate Communications (ANDBC)</w:t>
            </w:r>
          </w:p>
        </w:tc>
        <w:tc>
          <w:tcPr>
            <w:tcW w:w="6027" w:type="dxa"/>
            <w:gridSpan w:val="2"/>
          </w:tcPr>
          <w:p w14:paraId="340FD605" w14:textId="1B6D0602" w:rsidR="00ED1252" w:rsidRDefault="00ED1252" w:rsidP="00ED1252">
            <w:r>
              <w:t>As required</w:t>
            </w:r>
          </w:p>
        </w:tc>
      </w:tr>
    </w:tbl>
    <w:p w14:paraId="74B9AE83" w14:textId="62C8C456" w:rsidR="00F85CA1" w:rsidRDefault="00F85CA1" w:rsidP="0031265E">
      <w:pPr>
        <w:jc w:val="both"/>
      </w:pPr>
    </w:p>
    <w:p w14:paraId="4B210A42" w14:textId="77777777" w:rsidR="00F85CA1" w:rsidRDefault="00F85CA1">
      <w:r>
        <w:br w:type="page"/>
      </w:r>
    </w:p>
    <w:p w14:paraId="46CDDDF4" w14:textId="740D6240" w:rsidR="00D05B66" w:rsidRDefault="00412A0D" w:rsidP="0031265E">
      <w:pPr>
        <w:jc w:val="both"/>
      </w:pPr>
      <w:r>
        <w:rPr>
          <w:noProof/>
        </w:rPr>
        <w:lastRenderedPageBreak/>
        <w:drawing>
          <wp:inline distT="0" distB="0" distL="0" distR="0" wp14:anchorId="407F21CB" wp14:editId="2E2F043D">
            <wp:extent cx="5734050" cy="7562299"/>
            <wp:effectExtent l="0" t="0" r="0" b="635"/>
            <wp:docPr id="1098512596" name="Picture 109851259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512596" name="Picture 1" descr="A screenshot of a computer&#10;&#10;Description automatically generated"/>
                    <pic:cNvPicPr/>
                  </pic:nvPicPr>
                  <pic:blipFill rotWithShape="1">
                    <a:blip r:embed="rId24"/>
                    <a:srcRect l="31326" t="14142" r="34364" b="5421"/>
                    <a:stretch/>
                  </pic:blipFill>
                  <pic:spPr bwMode="auto">
                    <a:xfrm>
                      <a:off x="0" y="0"/>
                      <a:ext cx="5742265" cy="7573133"/>
                    </a:xfrm>
                    <a:prstGeom prst="rect">
                      <a:avLst/>
                    </a:prstGeom>
                    <a:ln>
                      <a:noFill/>
                    </a:ln>
                    <a:extLst>
                      <a:ext uri="{53640926-AAD7-44D8-BBD7-CCE9431645EC}">
                        <a14:shadowObscured xmlns:a14="http://schemas.microsoft.com/office/drawing/2010/main"/>
                      </a:ext>
                    </a:extLst>
                  </pic:spPr>
                </pic:pic>
              </a:graphicData>
            </a:graphic>
          </wp:inline>
        </w:drawing>
      </w:r>
    </w:p>
    <w:p w14:paraId="2AC03B0F" w14:textId="77777777" w:rsidR="009F0556" w:rsidRPr="003A25EE" w:rsidRDefault="009F0556" w:rsidP="003A25EE"/>
    <w:p w14:paraId="3349E9AD" w14:textId="0FDB149F" w:rsidR="00416E6A" w:rsidRPr="00103F24" w:rsidRDefault="00416E6A" w:rsidP="00103F24">
      <w:pPr>
        <w:jc w:val="both"/>
        <w:rPr>
          <w:rFonts w:cs="Arial"/>
          <w:szCs w:val="24"/>
        </w:rPr>
      </w:pPr>
    </w:p>
    <w:sectPr w:rsidR="00416E6A" w:rsidRPr="00103F24" w:rsidSect="00A66AAD">
      <w:pgSz w:w="11906" w:h="16838" w:code="9"/>
      <w:pgMar w:top="1440" w:right="1416"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A43A9" w14:textId="77777777" w:rsidR="00473259" w:rsidRDefault="00473259" w:rsidP="00E7761D">
      <w:r>
        <w:separator/>
      </w:r>
    </w:p>
  </w:endnote>
  <w:endnote w:type="continuationSeparator" w:id="0">
    <w:p w14:paraId="6A8616AB" w14:textId="77777777" w:rsidR="00473259" w:rsidRDefault="00473259" w:rsidP="00E7761D">
      <w:r>
        <w:continuationSeparator/>
      </w:r>
    </w:p>
  </w:endnote>
  <w:endnote w:type="continuationNotice" w:id="1">
    <w:p w14:paraId="3C27ED33" w14:textId="77777777" w:rsidR="00473259" w:rsidRDefault="004732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8889483"/>
      <w:docPartObj>
        <w:docPartGallery w:val="Page Numbers (Bottom of Page)"/>
        <w:docPartUnique/>
      </w:docPartObj>
    </w:sdtPr>
    <w:sdtEndPr>
      <w:rPr>
        <w:noProof/>
      </w:rPr>
    </w:sdtEndPr>
    <w:sdtContent>
      <w:p w14:paraId="163D5EE3" w14:textId="77777777" w:rsidR="001B2260" w:rsidRDefault="001B2260">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D6343" w14:textId="77777777" w:rsidR="001B2260" w:rsidRDefault="001B2260">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1</w:t>
    </w:r>
    <w:r>
      <w:rPr>
        <w:noProof/>
        <w:color w:val="2B579A"/>
        <w:shd w:val="clear" w:color="auto" w:fill="E6E6E6"/>
      </w:rPr>
      <w:fldChar w:fldCharType="end"/>
    </w:r>
  </w:p>
  <w:p w14:paraId="78A5C61F" w14:textId="77777777" w:rsidR="001B2260" w:rsidRDefault="001B2260" w:rsidP="007C157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FF14B" w14:textId="77777777" w:rsidR="00473259" w:rsidRDefault="00473259" w:rsidP="00E7761D">
      <w:r>
        <w:separator/>
      </w:r>
    </w:p>
  </w:footnote>
  <w:footnote w:type="continuationSeparator" w:id="0">
    <w:p w14:paraId="19168502" w14:textId="77777777" w:rsidR="00473259" w:rsidRDefault="00473259" w:rsidP="00E7761D">
      <w:r>
        <w:continuationSeparator/>
      </w:r>
    </w:p>
  </w:footnote>
  <w:footnote w:type="continuationNotice" w:id="1">
    <w:p w14:paraId="6E533F87" w14:textId="77777777" w:rsidR="00473259" w:rsidRDefault="00473259"/>
  </w:footnote>
  <w:footnote w:id="2">
    <w:p w14:paraId="774ACE8B" w14:textId="2AAC02C2" w:rsidR="15904BDB" w:rsidRPr="003C0DCB" w:rsidRDefault="15904BDB" w:rsidP="15904BDB">
      <w:pPr>
        <w:pStyle w:val="FootnoteText"/>
        <w:rPr>
          <w:rFonts w:ascii="Aptos" w:eastAsia="Aptos" w:hAnsi="Aptos" w:cs="Aptos"/>
          <w:sz w:val="24"/>
          <w:szCs w:val="24"/>
        </w:rPr>
      </w:pPr>
      <w:r w:rsidRPr="003C0DCB">
        <w:rPr>
          <w:rStyle w:val="FootnoteReference"/>
          <w:rFonts w:eastAsia="Arial" w:cs="Arial"/>
        </w:rPr>
        <w:footnoteRef/>
      </w:r>
      <w:r w:rsidRPr="003C0DCB">
        <w:rPr>
          <w:rFonts w:eastAsia="Arial" w:cs="Arial"/>
        </w:rPr>
        <w:t xml:space="preserve"> This was previously in line with the temporary street trading fee.  The Council has approved an uplift in the fee from £10 to £20 effective from 1</w:t>
      </w:r>
      <w:r w:rsidRPr="003C0DCB">
        <w:rPr>
          <w:rFonts w:eastAsia="Arial" w:cs="Arial"/>
          <w:vertAlign w:val="superscript"/>
        </w:rPr>
        <w:t>st</w:t>
      </w:r>
      <w:r w:rsidRPr="003C0DCB">
        <w:rPr>
          <w:rFonts w:eastAsia="Arial" w:cs="Arial"/>
        </w:rPr>
        <w:t xml:space="preserve"> April 2025.  It is not proposed to increase the incidental trader fee for the use of Council land. </w:t>
      </w:r>
    </w:p>
    <w:p w14:paraId="361E4185" w14:textId="49D8BF0F" w:rsidR="15904BDB" w:rsidRPr="003C0DCB" w:rsidRDefault="15904BDB" w:rsidP="15904BDB">
      <w:pPr>
        <w:pStyle w:val="FootnoteText"/>
      </w:pPr>
    </w:p>
  </w:footnote>
  <w:footnote w:id="3">
    <w:p w14:paraId="781849E6" w14:textId="6C474996" w:rsidR="15904BDB" w:rsidRDefault="15904BDB" w:rsidP="15904BDB">
      <w:pPr>
        <w:pStyle w:val="FootnoteText"/>
        <w:jc w:val="both"/>
        <w:rPr>
          <w:rFonts w:cs="Arial"/>
        </w:rPr>
      </w:pPr>
      <w:r w:rsidRPr="003C0DCB">
        <w:rPr>
          <w:rStyle w:val="FootnoteReference"/>
        </w:rPr>
        <w:footnoteRef/>
      </w:r>
      <w:r w:rsidR="7A86859D" w:rsidRPr="003C0DCB">
        <w:t xml:space="preserve"> If</w:t>
      </w:r>
      <w:r w:rsidR="7A86859D" w:rsidRPr="003C0DCB">
        <w:rPr>
          <w:rFonts w:cs="Arial"/>
        </w:rPr>
        <w:t xml:space="preserve"> applicants provide notice of a land request in line with the timeframes set out at section 10.4 of this policy, this will allow sufficient time to seek a valuation if required. However, if the Lands Manager waives the notice requirement and as a result there is not enough time to obtain a valuation, the Lands Manager shall also have the discretion to determine an appropriate fee in circumstances where there is a precedent.</w:t>
      </w:r>
    </w:p>
    <w:p w14:paraId="137E9F92" w14:textId="46C17873" w:rsidR="15904BDB" w:rsidRDefault="15904BDB" w:rsidP="15904BD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26B29" w14:textId="5D1EC3F9" w:rsidR="001B2260" w:rsidRPr="00CC0241" w:rsidRDefault="001B2260" w:rsidP="009A26E0">
    <w:pPr>
      <w:pStyle w:val="Header"/>
      <w:tabs>
        <w:tab w:val="left" w:pos="142"/>
      </w:tabs>
      <w:rPr>
        <w:bCs/>
        <w:i/>
        <w:iCs/>
        <w:szCs w:val="24"/>
      </w:rPr>
    </w:pPr>
    <w:r w:rsidRPr="00CC0241">
      <w:rPr>
        <w:bCs/>
        <w:i/>
        <w:iCs/>
        <w:szCs w:val="24"/>
      </w:rPr>
      <w:tab/>
    </w:r>
    <w:r w:rsidR="007F0250" w:rsidRPr="00CC0241">
      <w:rPr>
        <w:bCs/>
        <w:i/>
        <w:iCs/>
        <w:szCs w:val="24"/>
      </w:rPr>
      <w:t>Land and Propert</w:t>
    </w:r>
    <w:r w:rsidR="008633BC" w:rsidRPr="00CC0241">
      <w:rPr>
        <w:bCs/>
        <w:i/>
        <w:iCs/>
        <w:szCs w:val="24"/>
      </w:rPr>
      <w:t>y</w:t>
    </w:r>
    <w:r w:rsidR="007F0250" w:rsidRPr="00CC0241">
      <w:rPr>
        <w:bCs/>
        <w:i/>
        <w:iCs/>
        <w:szCs w:val="24"/>
      </w:rPr>
      <w:t xml:space="preserve"> Policy </w:t>
    </w:r>
    <w:r w:rsidR="008633BC" w:rsidRPr="00CC0241">
      <w:rPr>
        <w:bCs/>
        <w:i/>
        <w:iCs/>
        <w:szCs w:val="24"/>
      </w:rPr>
      <w:t>v4</w:t>
    </w:r>
    <w:r w:rsidR="007F0250" w:rsidRPr="00CC0241">
      <w:rPr>
        <w:bCs/>
        <w:i/>
        <w:iCs/>
        <w:szCs w:val="24"/>
      </w:rPr>
      <w:tab/>
    </w:r>
    <w:r w:rsidRPr="00CC0241">
      <w:rPr>
        <w:bCs/>
        <w:i/>
        <w:iCs/>
        <w:szCs w:val="24"/>
      </w:rPr>
      <w:t xml:space="preserve"> </w:t>
    </w:r>
  </w:p>
  <w:p w14:paraId="2835DFE9" w14:textId="77777777" w:rsidR="001B2260" w:rsidRDefault="001B22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EF899" w14:textId="77777777" w:rsidR="001B2260" w:rsidRPr="00BA441A" w:rsidRDefault="001B2260" w:rsidP="007C1573">
    <w:pPr>
      <w:pStyle w:val="Header"/>
      <w:ind w:left="3407" w:firstLine="3793"/>
      <w:rPr>
        <w:sz w:val="28"/>
        <w:szCs w:val="28"/>
      </w:rPr>
    </w:pPr>
    <w:r w:rsidRPr="00BA441A">
      <w:rPr>
        <w:sz w:val="28"/>
        <w:szCs w:val="28"/>
      </w:rPr>
      <w:t>APPENDIX 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B6271" w14:textId="77777777" w:rsidR="00A66AAD" w:rsidRDefault="00A66AA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D4743" w14:textId="753FE0AE" w:rsidR="00CD2829" w:rsidRPr="00FF327C" w:rsidRDefault="00CD2829" w:rsidP="00FF327C">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rX2P1atX" int2:invalidationBookmarkName="" int2:hashCode="1sgiAQ+3d6D1zW" int2:id="Ms5rZZXm">
      <int2:state int2:value="Rejected" int2:type="gram"/>
    </int2:bookmark>
    <int2:bookmark int2:bookmarkName="_Int_LxTbOD9S" int2:invalidationBookmarkName="" int2:hashCode="20lmumeNxO0dfa" int2:id="WXINDYKm">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37B8"/>
    <w:multiLevelType w:val="hybridMultilevel"/>
    <w:tmpl w:val="EF4E458C"/>
    <w:lvl w:ilvl="0" w:tplc="FFFFFFFF">
      <w:start w:val="1"/>
      <w:numFmt w:val="lowerRoman"/>
      <w:lvlText w:val="%1."/>
      <w:lvlJc w:val="right"/>
      <w:pPr>
        <w:ind w:left="720" w:hanging="360"/>
      </w:pPr>
      <w:rPr>
        <w:b w:val="0"/>
        <w:bCs/>
      </w:rPr>
    </w:lvl>
    <w:lvl w:ilvl="1" w:tplc="FFFFFFFF">
      <w:start w:val="1"/>
      <w:numFmt w:val="lowerLetter"/>
      <w:lvlText w:val="%2."/>
      <w:lvlJc w:val="left"/>
      <w:pPr>
        <w:ind w:left="1440" w:hanging="360"/>
      </w:pPr>
    </w:lvl>
    <w:lvl w:ilvl="2" w:tplc="FFFFFFFF">
      <w:start w:val="1"/>
      <w:numFmt w:val="lowerRoman"/>
      <w:lvlText w:val="%3."/>
      <w:lvlJc w:val="right"/>
      <w:pPr>
        <w:ind w:left="18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8C63AF"/>
    <w:multiLevelType w:val="hybridMultilevel"/>
    <w:tmpl w:val="E9644AD8"/>
    <w:lvl w:ilvl="0" w:tplc="4ECA1E06">
      <w:start w:val="1"/>
      <w:numFmt w:val="lowerRoman"/>
      <w:lvlText w:val="%1."/>
      <w:lvlJc w:val="right"/>
      <w:pPr>
        <w:ind w:left="720" w:hanging="360"/>
      </w:pPr>
      <w:rPr>
        <w:rFonts w:hint="default"/>
        <w:b w:val="0"/>
        <w:bCs/>
      </w:rPr>
    </w:lvl>
    <w:lvl w:ilvl="1" w:tplc="FFFFFFFF">
      <w:start w:val="1"/>
      <w:numFmt w:val="lowerLetter"/>
      <w:lvlText w:val="%2."/>
      <w:lvlJc w:val="left"/>
      <w:pPr>
        <w:ind w:left="1440" w:hanging="360"/>
      </w:pPr>
    </w:lvl>
    <w:lvl w:ilvl="2" w:tplc="FFFFFFFF">
      <w:start w:val="1"/>
      <w:numFmt w:val="lowerRoman"/>
      <w:lvlText w:val="%3."/>
      <w:lvlJc w:val="right"/>
      <w:pPr>
        <w:ind w:left="18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169554C"/>
    <w:multiLevelType w:val="hybridMultilevel"/>
    <w:tmpl w:val="FFFFFFFF"/>
    <w:lvl w:ilvl="0" w:tplc="9364E4C8">
      <w:start w:val="1"/>
      <w:numFmt w:val="lowerLetter"/>
      <w:lvlText w:val="%1."/>
      <w:lvlJc w:val="left"/>
      <w:pPr>
        <w:ind w:left="2311" w:hanging="360"/>
      </w:pPr>
    </w:lvl>
    <w:lvl w:ilvl="1" w:tplc="71DA3C14">
      <w:start w:val="1"/>
      <w:numFmt w:val="lowerLetter"/>
      <w:lvlText w:val="%2."/>
      <w:lvlJc w:val="left"/>
      <w:pPr>
        <w:ind w:left="3031" w:hanging="360"/>
      </w:pPr>
    </w:lvl>
    <w:lvl w:ilvl="2" w:tplc="24A8A210">
      <w:start w:val="1"/>
      <w:numFmt w:val="lowerRoman"/>
      <w:lvlText w:val="%3."/>
      <w:lvlJc w:val="right"/>
      <w:pPr>
        <w:ind w:left="3751" w:hanging="180"/>
      </w:pPr>
    </w:lvl>
    <w:lvl w:ilvl="3" w:tplc="ABB4C60C">
      <w:start w:val="1"/>
      <w:numFmt w:val="decimal"/>
      <w:lvlText w:val="%4."/>
      <w:lvlJc w:val="left"/>
      <w:pPr>
        <w:ind w:left="4471" w:hanging="360"/>
      </w:pPr>
    </w:lvl>
    <w:lvl w:ilvl="4" w:tplc="68F2A19C">
      <w:start w:val="1"/>
      <w:numFmt w:val="lowerLetter"/>
      <w:lvlText w:val="%5."/>
      <w:lvlJc w:val="left"/>
      <w:pPr>
        <w:ind w:left="5191" w:hanging="360"/>
      </w:pPr>
    </w:lvl>
    <w:lvl w:ilvl="5" w:tplc="6360B9AA">
      <w:start w:val="1"/>
      <w:numFmt w:val="lowerRoman"/>
      <w:lvlText w:val="%6."/>
      <w:lvlJc w:val="right"/>
      <w:pPr>
        <w:ind w:left="5911" w:hanging="180"/>
      </w:pPr>
    </w:lvl>
    <w:lvl w:ilvl="6" w:tplc="3BD6DCD4">
      <w:start w:val="1"/>
      <w:numFmt w:val="decimal"/>
      <w:lvlText w:val="%7."/>
      <w:lvlJc w:val="left"/>
      <w:pPr>
        <w:ind w:left="6631" w:hanging="360"/>
      </w:pPr>
    </w:lvl>
    <w:lvl w:ilvl="7" w:tplc="63F87EB4">
      <w:start w:val="1"/>
      <w:numFmt w:val="lowerLetter"/>
      <w:lvlText w:val="%8."/>
      <w:lvlJc w:val="left"/>
      <w:pPr>
        <w:ind w:left="7351" w:hanging="360"/>
      </w:pPr>
    </w:lvl>
    <w:lvl w:ilvl="8" w:tplc="2C9CE09A">
      <w:start w:val="1"/>
      <w:numFmt w:val="lowerRoman"/>
      <w:lvlText w:val="%9."/>
      <w:lvlJc w:val="right"/>
      <w:pPr>
        <w:ind w:left="8071" w:hanging="180"/>
      </w:pPr>
    </w:lvl>
  </w:abstractNum>
  <w:abstractNum w:abstractNumId="3" w15:restartNumberingAfterBreak="0">
    <w:nsid w:val="21F7AF87"/>
    <w:multiLevelType w:val="hybridMultilevel"/>
    <w:tmpl w:val="0DC6CAB6"/>
    <w:lvl w:ilvl="0" w:tplc="59627B5A">
      <w:start w:val="1"/>
      <w:numFmt w:val="upperLetter"/>
      <w:lvlText w:val="(%1)"/>
      <w:lvlJc w:val="left"/>
      <w:pPr>
        <w:ind w:left="720" w:hanging="360"/>
      </w:pPr>
    </w:lvl>
    <w:lvl w:ilvl="1" w:tplc="BF2EE946">
      <w:start w:val="1"/>
      <w:numFmt w:val="lowerLetter"/>
      <w:lvlText w:val="%2."/>
      <w:lvlJc w:val="left"/>
      <w:pPr>
        <w:ind w:left="1440" w:hanging="360"/>
      </w:pPr>
    </w:lvl>
    <w:lvl w:ilvl="2" w:tplc="CB7A9A5C">
      <w:start w:val="1"/>
      <w:numFmt w:val="lowerRoman"/>
      <w:lvlText w:val="%3."/>
      <w:lvlJc w:val="right"/>
      <w:pPr>
        <w:ind w:left="2160" w:hanging="180"/>
      </w:pPr>
    </w:lvl>
    <w:lvl w:ilvl="3" w:tplc="310C0880">
      <w:start w:val="1"/>
      <w:numFmt w:val="decimal"/>
      <w:lvlText w:val="%4."/>
      <w:lvlJc w:val="left"/>
      <w:pPr>
        <w:ind w:left="2880" w:hanging="360"/>
      </w:pPr>
    </w:lvl>
    <w:lvl w:ilvl="4" w:tplc="90A0E714">
      <w:start w:val="1"/>
      <w:numFmt w:val="lowerLetter"/>
      <w:lvlText w:val="%5."/>
      <w:lvlJc w:val="left"/>
      <w:pPr>
        <w:ind w:left="3600" w:hanging="360"/>
      </w:pPr>
    </w:lvl>
    <w:lvl w:ilvl="5" w:tplc="8E4A28EE">
      <w:start w:val="1"/>
      <w:numFmt w:val="lowerRoman"/>
      <w:lvlText w:val="%6."/>
      <w:lvlJc w:val="right"/>
      <w:pPr>
        <w:ind w:left="4320" w:hanging="180"/>
      </w:pPr>
    </w:lvl>
    <w:lvl w:ilvl="6" w:tplc="8814EF46">
      <w:start w:val="1"/>
      <w:numFmt w:val="decimal"/>
      <w:lvlText w:val="%7."/>
      <w:lvlJc w:val="left"/>
      <w:pPr>
        <w:ind w:left="5040" w:hanging="360"/>
      </w:pPr>
    </w:lvl>
    <w:lvl w:ilvl="7" w:tplc="0B426906">
      <w:start w:val="1"/>
      <w:numFmt w:val="lowerLetter"/>
      <w:lvlText w:val="%8."/>
      <w:lvlJc w:val="left"/>
      <w:pPr>
        <w:ind w:left="5760" w:hanging="360"/>
      </w:pPr>
    </w:lvl>
    <w:lvl w:ilvl="8" w:tplc="A18E3AE6">
      <w:start w:val="1"/>
      <w:numFmt w:val="lowerRoman"/>
      <w:lvlText w:val="%9."/>
      <w:lvlJc w:val="right"/>
      <w:pPr>
        <w:ind w:left="6480" w:hanging="180"/>
      </w:pPr>
    </w:lvl>
  </w:abstractNum>
  <w:abstractNum w:abstractNumId="4" w15:restartNumberingAfterBreak="0">
    <w:nsid w:val="2BFF2131"/>
    <w:multiLevelType w:val="hybridMultilevel"/>
    <w:tmpl w:val="9C7E1460"/>
    <w:lvl w:ilvl="0" w:tplc="FFFFFFFF">
      <w:start w:val="1"/>
      <w:numFmt w:val="lowerRoman"/>
      <w:lvlText w:val="%1."/>
      <w:lvlJc w:val="righ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FDF3D7D"/>
    <w:multiLevelType w:val="hybridMultilevel"/>
    <w:tmpl w:val="EF4E458C"/>
    <w:lvl w:ilvl="0" w:tplc="FFFFFFFF">
      <w:start w:val="1"/>
      <w:numFmt w:val="lowerRoman"/>
      <w:lvlText w:val="%1."/>
      <w:lvlJc w:val="right"/>
      <w:pPr>
        <w:ind w:left="720" w:hanging="360"/>
      </w:pPr>
      <w:rPr>
        <w:b w:val="0"/>
        <w:bCs/>
      </w:rPr>
    </w:lvl>
    <w:lvl w:ilvl="1" w:tplc="FFFFFFFF">
      <w:start w:val="1"/>
      <w:numFmt w:val="lowerLetter"/>
      <w:lvlText w:val="%2."/>
      <w:lvlJc w:val="left"/>
      <w:pPr>
        <w:ind w:left="1440" w:hanging="360"/>
      </w:pPr>
    </w:lvl>
    <w:lvl w:ilvl="2" w:tplc="FFFFFFFF">
      <w:start w:val="1"/>
      <w:numFmt w:val="lowerRoman"/>
      <w:lvlText w:val="%3."/>
      <w:lvlJc w:val="right"/>
      <w:pPr>
        <w:ind w:left="18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93E3059"/>
    <w:multiLevelType w:val="hybridMultilevel"/>
    <w:tmpl w:val="E9644AD8"/>
    <w:lvl w:ilvl="0" w:tplc="FFFFFFFF">
      <w:start w:val="1"/>
      <w:numFmt w:val="lowerRoman"/>
      <w:lvlText w:val="%1."/>
      <w:lvlJc w:val="right"/>
      <w:pPr>
        <w:ind w:left="720" w:hanging="360"/>
      </w:pPr>
      <w:rPr>
        <w:rFonts w:hint="default"/>
        <w:b w:val="0"/>
        <w:bCs/>
      </w:rPr>
    </w:lvl>
    <w:lvl w:ilvl="1" w:tplc="FFFFFFFF">
      <w:start w:val="1"/>
      <w:numFmt w:val="lowerLetter"/>
      <w:lvlText w:val="%2."/>
      <w:lvlJc w:val="left"/>
      <w:pPr>
        <w:ind w:left="1440" w:hanging="360"/>
      </w:pPr>
    </w:lvl>
    <w:lvl w:ilvl="2" w:tplc="FFFFFFFF">
      <w:start w:val="1"/>
      <w:numFmt w:val="lowerRoman"/>
      <w:lvlText w:val="%3."/>
      <w:lvlJc w:val="right"/>
      <w:pPr>
        <w:ind w:left="18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E226867"/>
    <w:multiLevelType w:val="hybridMultilevel"/>
    <w:tmpl w:val="EF4E458C"/>
    <w:lvl w:ilvl="0" w:tplc="FFFFFFFF">
      <w:start w:val="1"/>
      <w:numFmt w:val="lowerRoman"/>
      <w:lvlText w:val="%1."/>
      <w:lvlJc w:val="right"/>
      <w:pPr>
        <w:ind w:left="720" w:hanging="360"/>
      </w:pPr>
      <w:rPr>
        <w:b w:val="0"/>
        <w:bCs/>
      </w:rPr>
    </w:lvl>
    <w:lvl w:ilvl="1" w:tplc="FFFFFFFF">
      <w:start w:val="1"/>
      <w:numFmt w:val="lowerLetter"/>
      <w:lvlText w:val="%2."/>
      <w:lvlJc w:val="left"/>
      <w:pPr>
        <w:ind w:left="1440" w:hanging="360"/>
      </w:pPr>
    </w:lvl>
    <w:lvl w:ilvl="2" w:tplc="FFFFFFFF">
      <w:start w:val="1"/>
      <w:numFmt w:val="lowerRoman"/>
      <w:lvlText w:val="%3."/>
      <w:lvlJc w:val="right"/>
      <w:pPr>
        <w:ind w:left="18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27A7411"/>
    <w:multiLevelType w:val="hybridMultilevel"/>
    <w:tmpl w:val="EF4E458C"/>
    <w:lvl w:ilvl="0" w:tplc="FFFFFFFF">
      <w:start w:val="1"/>
      <w:numFmt w:val="lowerRoman"/>
      <w:lvlText w:val="%1."/>
      <w:lvlJc w:val="right"/>
      <w:pPr>
        <w:ind w:left="720" w:hanging="360"/>
      </w:pPr>
      <w:rPr>
        <w:b w:val="0"/>
        <w:bCs/>
      </w:rPr>
    </w:lvl>
    <w:lvl w:ilvl="1" w:tplc="FFFFFFFF">
      <w:start w:val="1"/>
      <w:numFmt w:val="lowerLetter"/>
      <w:lvlText w:val="%2."/>
      <w:lvlJc w:val="left"/>
      <w:pPr>
        <w:ind w:left="1440" w:hanging="360"/>
      </w:pPr>
    </w:lvl>
    <w:lvl w:ilvl="2" w:tplc="FFFFFFFF">
      <w:start w:val="1"/>
      <w:numFmt w:val="lowerRoman"/>
      <w:lvlText w:val="%3."/>
      <w:lvlJc w:val="right"/>
      <w:pPr>
        <w:ind w:left="18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3A97361"/>
    <w:multiLevelType w:val="hybridMultilevel"/>
    <w:tmpl w:val="4ABA160E"/>
    <w:lvl w:ilvl="0" w:tplc="08090001">
      <w:start w:val="1"/>
      <w:numFmt w:val="bullet"/>
      <w:lvlText w:val=""/>
      <w:lvlJc w:val="left"/>
      <w:pPr>
        <w:ind w:left="785" w:hanging="360"/>
      </w:pPr>
      <w:rPr>
        <w:rFonts w:ascii="Symbol" w:hAnsi="Symbol" w:hint="default"/>
        <w:b/>
      </w:rPr>
    </w:lvl>
    <w:lvl w:ilvl="1" w:tplc="08090019">
      <w:start w:val="1"/>
      <w:numFmt w:val="lowerLetter"/>
      <w:lvlText w:val="%2."/>
      <w:lvlJc w:val="left"/>
      <w:pPr>
        <w:ind w:left="1231" w:hanging="360"/>
      </w:pPr>
    </w:lvl>
    <w:lvl w:ilvl="2" w:tplc="0809001B">
      <w:start w:val="1"/>
      <w:numFmt w:val="lowerRoman"/>
      <w:lvlText w:val="%3."/>
      <w:lvlJc w:val="right"/>
      <w:pPr>
        <w:ind w:left="1951" w:hanging="180"/>
      </w:pPr>
    </w:lvl>
    <w:lvl w:ilvl="3" w:tplc="0809000F" w:tentative="1">
      <w:start w:val="1"/>
      <w:numFmt w:val="decimal"/>
      <w:lvlText w:val="%4."/>
      <w:lvlJc w:val="left"/>
      <w:pPr>
        <w:ind w:left="2671" w:hanging="360"/>
      </w:pPr>
    </w:lvl>
    <w:lvl w:ilvl="4" w:tplc="08090019" w:tentative="1">
      <w:start w:val="1"/>
      <w:numFmt w:val="lowerLetter"/>
      <w:lvlText w:val="%5."/>
      <w:lvlJc w:val="left"/>
      <w:pPr>
        <w:ind w:left="3391" w:hanging="360"/>
      </w:pPr>
    </w:lvl>
    <w:lvl w:ilvl="5" w:tplc="0809001B" w:tentative="1">
      <w:start w:val="1"/>
      <w:numFmt w:val="lowerRoman"/>
      <w:lvlText w:val="%6."/>
      <w:lvlJc w:val="right"/>
      <w:pPr>
        <w:ind w:left="4111" w:hanging="180"/>
      </w:pPr>
    </w:lvl>
    <w:lvl w:ilvl="6" w:tplc="0809000F" w:tentative="1">
      <w:start w:val="1"/>
      <w:numFmt w:val="decimal"/>
      <w:lvlText w:val="%7."/>
      <w:lvlJc w:val="left"/>
      <w:pPr>
        <w:ind w:left="4831" w:hanging="360"/>
      </w:pPr>
    </w:lvl>
    <w:lvl w:ilvl="7" w:tplc="08090019" w:tentative="1">
      <w:start w:val="1"/>
      <w:numFmt w:val="lowerLetter"/>
      <w:lvlText w:val="%8."/>
      <w:lvlJc w:val="left"/>
      <w:pPr>
        <w:ind w:left="5551" w:hanging="360"/>
      </w:pPr>
    </w:lvl>
    <w:lvl w:ilvl="8" w:tplc="0809001B" w:tentative="1">
      <w:start w:val="1"/>
      <w:numFmt w:val="lowerRoman"/>
      <w:lvlText w:val="%9."/>
      <w:lvlJc w:val="right"/>
      <w:pPr>
        <w:ind w:left="6271" w:hanging="180"/>
      </w:pPr>
    </w:lvl>
  </w:abstractNum>
  <w:abstractNum w:abstractNumId="10" w15:restartNumberingAfterBreak="0">
    <w:nsid w:val="47CC1FAC"/>
    <w:multiLevelType w:val="hybridMultilevel"/>
    <w:tmpl w:val="9C7E1460"/>
    <w:lvl w:ilvl="0" w:tplc="FFFFFFFF">
      <w:start w:val="1"/>
      <w:numFmt w:val="lowerRoman"/>
      <w:lvlText w:val="%1."/>
      <w:lvlJc w:val="righ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BE2725B"/>
    <w:multiLevelType w:val="hybridMultilevel"/>
    <w:tmpl w:val="D81C2B20"/>
    <w:lvl w:ilvl="0" w:tplc="A106DDF0">
      <w:start w:val="1"/>
      <w:numFmt w:val="bullet"/>
      <w:lvlText w:val=""/>
      <w:lvlJc w:val="left"/>
      <w:pPr>
        <w:ind w:left="720" w:hanging="360"/>
      </w:pPr>
      <w:rPr>
        <w:rFonts w:ascii="Symbol" w:hAnsi="Symbol" w:hint="default"/>
      </w:rPr>
    </w:lvl>
    <w:lvl w:ilvl="1" w:tplc="DBD8AC3A" w:tentative="1">
      <w:start w:val="1"/>
      <w:numFmt w:val="bullet"/>
      <w:lvlText w:val="o"/>
      <w:lvlJc w:val="left"/>
      <w:pPr>
        <w:ind w:left="1440" w:hanging="360"/>
      </w:pPr>
      <w:rPr>
        <w:rFonts w:ascii="Courier New" w:hAnsi="Courier New" w:hint="default"/>
      </w:rPr>
    </w:lvl>
    <w:lvl w:ilvl="2" w:tplc="D27EAE80" w:tentative="1">
      <w:start w:val="1"/>
      <w:numFmt w:val="bullet"/>
      <w:lvlText w:val=""/>
      <w:lvlJc w:val="left"/>
      <w:pPr>
        <w:ind w:left="2160" w:hanging="360"/>
      </w:pPr>
      <w:rPr>
        <w:rFonts w:ascii="Wingdings" w:hAnsi="Wingdings" w:hint="default"/>
      </w:rPr>
    </w:lvl>
    <w:lvl w:ilvl="3" w:tplc="CEE81D08" w:tentative="1">
      <w:start w:val="1"/>
      <w:numFmt w:val="bullet"/>
      <w:lvlText w:val=""/>
      <w:lvlJc w:val="left"/>
      <w:pPr>
        <w:ind w:left="2880" w:hanging="360"/>
      </w:pPr>
      <w:rPr>
        <w:rFonts w:ascii="Symbol" w:hAnsi="Symbol" w:hint="default"/>
      </w:rPr>
    </w:lvl>
    <w:lvl w:ilvl="4" w:tplc="20083FAA" w:tentative="1">
      <w:start w:val="1"/>
      <w:numFmt w:val="bullet"/>
      <w:lvlText w:val="o"/>
      <w:lvlJc w:val="left"/>
      <w:pPr>
        <w:ind w:left="3600" w:hanging="360"/>
      </w:pPr>
      <w:rPr>
        <w:rFonts w:ascii="Courier New" w:hAnsi="Courier New" w:hint="default"/>
      </w:rPr>
    </w:lvl>
    <w:lvl w:ilvl="5" w:tplc="BCA80DD4" w:tentative="1">
      <w:start w:val="1"/>
      <w:numFmt w:val="bullet"/>
      <w:lvlText w:val=""/>
      <w:lvlJc w:val="left"/>
      <w:pPr>
        <w:ind w:left="4320" w:hanging="360"/>
      </w:pPr>
      <w:rPr>
        <w:rFonts w:ascii="Wingdings" w:hAnsi="Wingdings" w:hint="default"/>
      </w:rPr>
    </w:lvl>
    <w:lvl w:ilvl="6" w:tplc="C03654CC" w:tentative="1">
      <w:start w:val="1"/>
      <w:numFmt w:val="bullet"/>
      <w:lvlText w:val=""/>
      <w:lvlJc w:val="left"/>
      <w:pPr>
        <w:ind w:left="5040" w:hanging="360"/>
      </w:pPr>
      <w:rPr>
        <w:rFonts w:ascii="Symbol" w:hAnsi="Symbol" w:hint="default"/>
      </w:rPr>
    </w:lvl>
    <w:lvl w:ilvl="7" w:tplc="7FD8286A" w:tentative="1">
      <w:start w:val="1"/>
      <w:numFmt w:val="bullet"/>
      <w:lvlText w:val="o"/>
      <w:lvlJc w:val="left"/>
      <w:pPr>
        <w:ind w:left="5760" w:hanging="360"/>
      </w:pPr>
      <w:rPr>
        <w:rFonts w:ascii="Courier New" w:hAnsi="Courier New" w:hint="default"/>
      </w:rPr>
    </w:lvl>
    <w:lvl w:ilvl="8" w:tplc="B1963D3C" w:tentative="1">
      <w:start w:val="1"/>
      <w:numFmt w:val="bullet"/>
      <w:lvlText w:val=""/>
      <w:lvlJc w:val="left"/>
      <w:pPr>
        <w:ind w:left="6480" w:hanging="360"/>
      </w:pPr>
      <w:rPr>
        <w:rFonts w:ascii="Wingdings" w:hAnsi="Wingdings" w:hint="default"/>
      </w:rPr>
    </w:lvl>
  </w:abstractNum>
  <w:abstractNum w:abstractNumId="12" w15:restartNumberingAfterBreak="0">
    <w:nsid w:val="4DC25AFA"/>
    <w:multiLevelType w:val="hybridMultilevel"/>
    <w:tmpl w:val="EF4E458C"/>
    <w:lvl w:ilvl="0" w:tplc="FFFFFFFF">
      <w:start w:val="1"/>
      <w:numFmt w:val="lowerRoman"/>
      <w:lvlText w:val="%1."/>
      <w:lvlJc w:val="right"/>
      <w:pPr>
        <w:ind w:left="720" w:hanging="360"/>
      </w:pPr>
      <w:rPr>
        <w:b w:val="0"/>
        <w:bCs/>
      </w:rPr>
    </w:lvl>
    <w:lvl w:ilvl="1" w:tplc="FFFFFFFF">
      <w:start w:val="1"/>
      <w:numFmt w:val="lowerLetter"/>
      <w:lvlText w:val="%2."/>
      <w:lvlJc w:val="left"/>
      <w:pPr>
        <w:ind w:left="1440" w:hanging="360"/>
      </w:pPr>
    </w:lvl>
    <w:lvl w:ilvl="2" w:tplc="FFFFFFFF">
      <w:start w:val="1"/>
      <w:numFmt w:val="lowerRoman"/>
      <w:lvlText w:val="%3."/>
      <w:lvlJc w:val="right"/>
      <w:pPr>
        <w:ind w:left="18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7E7B718"/>
    <w:multiLevelType w:val="hybridMultilevel"/>
    <w:tmpl w:val="FFFFFFFF"/>
    <w:lvl w:ilvl="0" w:tplc="3FE4895A">
      <w:start w:val="1"/>
      <w:numFmt w:val="lowerRoman"/>
      <w:lvlText w:val="%1."/>
      <w:lvlJc w:val="right"/>
      <w:pPr>
        <w:ind w:left="720" w:hanging="360"/>
      </w:pPr>
    </w:lvl>
    <w:lvl w:ilvl="1" w:tplc="A5CE4020">
      <w:start w:val="1"/>
      <w:numFmt w:val="lowerLetter"/>
      <w:lvlText w:val="%2."/>
      <w:lvlJc w:val="left"/>
      <w:pPr>
        <w:ind w:left="1440" w:hanging="360"/>
      </w:pPr>
    </w:lvl>
    <w:lvl w:ilvl="2" w:tplc="61C0768E">
      <w:start w:val="1"/>
      <w:numFmt w:val="lowerRoman"/>
      <w:lvlText w:val="%3."/>
      <w:lvlJc w:val="right"/>
      <w:pPr>
        <w:ind w:left="2160" w:hanging="180"/>
      </w:pPr>
    </w:lvl>
    <w:lvl w:ilvl="3" w:tplc="8B3E733C">
      <w:start w:val="1"/>
      <w:numFmt w:val="decimal"/>
      <w:lvlText w:val="%4."/>
      <w:lvlJc w:val="left"/>
      <w:pPr>
        <w:ind w:left="2880" w:hanging="360"/>
      </w:pPr>
    </w:lvl>
    <w:lvl w:ilvl="4" w:tplc="3E4E8E68">
      <w:start w:val="1"/>
      <w:numFmt w:val="lowerLetter"/>
      <w:lvlText w:val="%5."/>
      <w:lvlJc w:val="left"/>
      <w:pPr>
        <w:ind w:left="3600" w:hanging="360"/>
      </w:pPr>
    </w:lvl>
    <w:lvl w:ilvl="5" w:tplc="986E40FE">
      <w:start w:val="1"/>
      <w:numFmt w:val="lowerRoman"/>
      <w:lvlText w:val="%6."/>
      <w:lvlJc w:val="right"/>
      <w:pPr>
        <w:ind w:left="4320" w:hanging="180"/>
      </w:pPr>
    </w:lvl>
    <w:lvl w:ilvl="6" w:tplc="9A2ACB06">
      <w:start w:val="1"/>
      <w:numFmt w:val="decimal"/>
      <w:lvlText w:val="%7."/>
      <w:lvlJc w:val="left"/>
      <w:pPr>
        <w:ind w:left="5040" w:hanging="360"/>
      </w:pPr>
    </w:lvl>
    <w:lvl w:ilvl="7" w:tplc="23C0D674">
      <w:start w:val="1"/>
      <w:numFmt w:val="lowerLetter"/>
      <w:lvlText w:val="%8."/>
      <w:lvlJc w:val="left"/>
      <w:pPr>
        <w:ind w:left="5760" w:hanging="360"/>
      </w:pPr>
    </w:lvl>
    <w:lvl w:ilvl="8" w:tplc="C7BAC642">
      <w:start w:val="1"/>
      <w:numFmt w:val="lowerRoman"/>
      <w:lvlText w:val="%9."/>
      <w:lvlJc w:val="right"/>
      <w:pPr>
        <w:ind w:left="6480" w:hanging="180"/>
      </w:pPr>
    </w:lvl>
  </w:abstractNum>
  <w:abstractNum w:abstractNumId="14" w15:restartNumberingAfterBreak="0">
    <w:nsid w:val="58284DC5"/>
    <w:multiLevelType w:val="hybridMultilevel"/>
    <w:tmpl w:val="EF4E458C"/>
    <w:lvl w:ilvl="0" w:tplc="FFFFFFFF">
      <w:start w:val="1"/>
      <w:numFmt w:val="lowerRoman"/>
      <w:lvlText w:val="%1."/>
      <w:lvlJc w:val="right"/>
      <w:pPr>
        <w:ind w:left="720" w:hanging="360"/>
      </w:pPr>
      <w:rPr>
        <w:b w:val="0"/>
        <w:bCs/>
      </w:rPr>
    </w:lvl>
    <w:lvl w:ilvl="1" w:tplc="FFFFFFFF">
      <w:start w:val="1"/>
      <w:numFmt w:val="lowerLetter"/>
      <w:lvlText w:val="%2."/>
      <w:lvlJc w:val="left"/>
      <w:pPr>
        <w:ind w:left="1440" w:hanging="360"/>
      </w:pPr>
    </w:lvl>
    <w:lvl w:ilvl="2" w:tplc="FFFFFFFF">
      <w:start w:val="1"/>
      <w:numFmt w:val="lowerRoman"/>
      <w:lvlText w:val="%3."/>
      <w:lvlJc w:val="right"/>
      <w:pPr>
        <w:ind w:left="18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B661833"/>
    <w:multiLevelType w:val="hybridMultilevel"/>
    <w:tmpl w:val="0C8CD38C"/>
    <w:lvl w:ilvl="0" w:tplc="08090017">
      <w:start w:val="1"/>
      <w:numFmt w:val="lowerLetter"/>
      <w:lvlText w:val="%1)"/>
      <w:lvlJc w:val="left"/>
      <w:pPr>
        <w:ind w:left="1440" w:hanging="360"/>
      </w:pPr>
      <w:rPr>
        <w:b w:val="0"/>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633037F5"/>
    <w:multiLevelType w:val="hybridMultilevel"/>
    <w:tmpl w:val="9AAC45F2"/>
    <w:lvl w:ilvl="0" w:tplc="D3F60882">
      <w:start w:val="1"/>
      <w:numFmt w:val="lowerRoman"/>
      <w:lvlText w:val="%1."/>
      <w:lvlJc w:val="left"/>
      <w:pPr>
        <w:ind w:left="720" w:hanging="360"/>
      </w:pPr>
    </w:lvl>
    <w:lvl w:ilvl="1" w:tplc="BED6CE7A">
      <w:start w:val="1"/>
      <w:numFmt w:val="lowerLetter"/>
      <w:lvlText w:val="%2."/>
      <w:lvlJc w:val="left"/>
      <w:pPr>
        <w:ind w:left="1440" w:hanging="360"/>
      </w:pPr>
    </w:lvl>
    <w:lvl w:ilvl="2" w:tplc="B1ACC66A">
      <w:start w:val="1"/>
      <w:numFmt w:val="lowerRoman"/>
      <w:lvlText w:val="%3."/>
      <w:lvlJc w:val="right"/>
      <w:pPr>
        <w:ind w:left="2160" w:hanging="180"/>
      </w:pPr>
    </w:lvl>
    <w:lvl w:ilvl="3" w:tplc="590CB1FE">
      <w:start w:val="1"/>
      <w:numFmt w:val="decimal"/>
      <w:lvlText w:val="%4."/>
      <w:lvlJc w:val="left"/>
      <w:pPr>
        <w:ind w:left="2880" w:hanging="360"/>
      </w:pPr>
    </w:lvl>
    <w:lvl w:ilvl="4" w:tplc="FCC0FD80">
      <w:start w:val="1"/>
      <w:numFmt w:val="lowerLetter"/>
      <w:lvlText w:val="%5."/>
      <w:lvlJc w:val="left"/>
      <w:pPr>
        <w:ind w:left="3600" w:hanging="360"/>
      </w:pPr>
    </w:lvl>
    <w:lvl w:ilvl="5" w:tplc="99A845E2">
      <w:start w:val="1"/>
      <w:numFmt w:val="lowerRoman"/>
      <w:lvlText w:val="%6."/>
      <w:lvlJc w:val="right"/>
      <w:pPr>
        <w:ind w:left="4320" w:hanging="180"/>
      </w:pPr>
    </w:lvl>
    <w:lvl w:ilvl="6" w:tplc="3C32A5DE">
      <w:start w:val="1"/>
      <w:numFmt w:val="decimal"/>
      <w:lvlText w:val="%7."/>
      <w:lvlJc w:val="left"/>
      <w:pPr>
        <w:ind w:left="5040" w:hanging="360"/>
      </w:pPr>
    </w:lvl>
    <w:lvl w:ilvl="7" w:tplc="CE88DAD6">
      <w:start w:val="1"/>
      <w:numFmt w:val="lowerLetter"/>
      <w:lvlText w:val="%8."/>
      <w:lvlJc w:val="left"/>
      <w:pPr>
        <w:ind w:left="5760" w:hanging="360"/>
      </w:pPr>
    </w:lvl>
    <w:lvl w:ilvl="8" w:tplc="F042B338">
      <w:start w:val="1"/>
      <w:numFmt w:val="lowerRoman"/>
      <w:lvlText w:val="%9."/>
      <w:lvlJc w:val="right"/>
      <w:pPr>
        <w:ind w:left="6480" w:hanging="180"/>
      </w:pPr>
    </w:lvl>
  </w:abstractNum>
  <w:abstractNum w:abstractNumId="17" w15:restartNumberingAfterBreak="0">
    <w:nsid w:val="66CA2FCD"/>
    <w:multiLevelType w:val="hybridMultilevel"/>
    <w:tmpl w:val="9C7E1460"/>
    <w:lvl w:ilvl="0" w:tplc="FFFFFFFF">
      <w:start w:val="1"/>
      <w:numFmt w:val="lowerRoman"/>
      <w:lvlText w:val="%1."/>
      <w:lvlJc w:val="righ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9524D8A"/>
    <w:multiLevelType w:val="hybridMultilevel"/>
    <w:tmpl w:val="EF4E458C"/>
    <w:lvl w:ilvl="0" w:tplc="FFFFFFFF">
      <w:start w:val="1"/>
      <w:numFmt w:val="lowerRoman"/>
      <w:lvlText w:val="%1."/>
      <w:lvlJc w:val="right"/>
      <w:pPr>
        <w:ind w:left="720" w:hanging="360"/>
      </w:pPr>
      <w:rPr>
        <w:b w:val="0"/>
        <w:bCs/>
      </w:rPr>
    </w:lvl>
    <w:lvl w:ilvl="1" w:tplc="FFFFFFFF">
      <w:start w:val="1"/>
      <w:numFmt w:val="lowerLetter"/>
      <w:lvlText w:val="%2."/>
      <w:lvlJc w:val="left"/>
      <w:pPr>
        <w:ind w:left="1440" w:hanging="360"/>
      </w:pPr>
    </w:lvl>
    <w:lvl w:ilvl="2" w:tplc="FFFFFFFF">
      <w:start w:val="1"/>
      <w:numFmt w:val="lowerRoman"/>
      <w:lvlText w:val="%3."/>
      <w:lvlJc w:val="right"/>
      <w:pPr>
        <w:ind w:left="18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B57394C"/>
    <w:multiLevelType w:val="hybridMultilevel"/>
    <w:tmpl w:val="9C7E1460"/>
    <w:lvl w:ilvl="0" w:tplc="FFFFFFFF">
      <w:start w:val="1"/>
      <w:numFmt w:val="lowerRoman"/>
      <w:lvlText w:val="%1."/>
      <w:lvlJc w:val="righ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C1E077E"/>
    <w:multiLevelType w:val="hybridMultilevel"/>
    <w:tmpl w:val="4E94EBA4"/>
    <w:lvl w:ilvl="0" w:tplc="58E2699A">
      <w:start w:val="1"/>
      <w:numFmt w:val="bullet"/>
      <w:lvlText w:val=""/>
      <w:lvlJc w:val="left"/>
      <w:pPr>
        <w:ind w:left="720" w:hanging="360"/>
      </w:pPr>
      <w:rPr>
        <w:rFonts w:ascii="Symbol" w:hAnsi="Symbol" w:hint="default"/>
      </w:rPr>
    </w:lvl>
    <w:lvl w:ilvl="1" w:tplc="D35E3314" w:tentative="1">
      <w:start w:val="1"/>
      <w:numFmt w:val="bullet"/>
      <w:lvlText w:val="o"/>
      <w:lvlJc w:val="left"/>
      <w:pPr>
        <w:ind w:left="1440" w:hanging="360"/>
      </w:pPr>
      <w:rPr>
        <w:rFonts w:ascii="Courier New" w:hAnsi="Courier New" w:hint="default"/>
      </w:rPr>
    </w:lvl>
    <w:lvl w:ilvl="2" w:tplc="0C9E8686" w:tentative="1">
      <w:start w:val="1"/>
      <w:numFmt w:val="bullet"/>
      <w:lvlText w:val=""/>
      <w:lvlJc w:val="left"/>
      <w:pPr>
        <w:ind w:left="2160" w:hanging="360"/>
      </w:pPr>
      <w:rPr>
        <w:rFonts w:ascii="Wingdings" w:hAnsi="Wingdings" w:hint="default"/>
      </w:rPr>
    </w:lvl>
    <w:lvl w:ilvl="3" w:tplc="2FBA56F6" w:tentative="1">
      <w:start w:val="1"/>
      <w:numFmt w:val="bullet"/>
      <w:lvlText w:val=""/>
      <w:lvlJc w:val="left"/>
      <w:pPr>
        <w:ind w:left="2880" w:hanging="360"/>
      </w:pPr>
      <w:rPr>
        <w:rFonts w:ascii="Symbol" w:hAnsi="Symbol" w:hint="default"/>
      </w:rPr>
    </w:lvl>
    <w:lvl w:ilvl="4" w:tplc="7978820A" w:tentative="1">
      <w:start w:val="1"/>
      <w:numFmt w:val="bullet"/>
      <w:lvlText w:val="o"/>
      <w:lvlJc w:val="left"/>
      <w:pPr>
        <w:ind w:left="3600" w:hanging="360"/>
      </w:pPr>
      <w:rPr>
        <w:rFonts w:ascii="Courier New" w:hAnsi="Courier New" w:hint="default"/>
      </w:rPr>
    </w:lvl>
    <w:lvl w:ilvl="5" w:tplc="431E6436" w:tentative="1">
      <w:start w:val="1"/>
      <w:numFmt w:val="bullet"/>
      <w:lvlText w:val=""/>
      <w:lvlJc w:val="left"/>
      <w:pPr>
        <w:ind w:left="4320" w:hanging="360"/>
      </w:pPr>
      <w:rPr>
        <w:rFonts w:ascii="Wingdings" w:hAnsi="Wingdings" w:hint="default"/>
      </w:rPr>
    </w:lvl>
    <w:lvl w:ilvl="6" w:tplc="C4A8EC92" w:tentative="1">
      <w:start w:val="1"/>
      <w:numFmt w:val="bullet"/>
      <w:lvlText w:val=""/>
      <w:lvlJc w:val="left"/>
      <w:pPr>
        <w:ind w:left="5040" w:hanging="360"/>
      </w:pPr>
      <w:rPr>
        <w:rFonts w:ascii="Symbol" w:hAnsi="Symbol" w:hint="default"/>
      </w:rPr>
    </w:lvl>
    <w:lvl w:ilvl="7" w:tplc="2C807CD2" w:tentative="1">
      <w:start w:val="1"/>
      <w:numFmt w:val="bullet"/>
      <w:lvlText w:val="o"/>
      <w:lvlJc w:val="left"/>
      <w:pPr>
        <w:ind w:left="5760" w:hanging="360"/>
      </w:pPr>
      <w:rPr>
        <w:rFonts w:ascii="Courier New" w:hAnsi="Courier New" w:hint="default"/>
      </w:rPr>
    </w:lvl>
    <w:lvl w:ilvl="8" w:tplc="00DC6638" w:tentative="1">
      <w:start w:val="1"/>
      <w:numFmt w:val="bullet"/>
      <w:lvlText w:val=""/>
      <w:lvlJc w:val="left"/>
      <w:pPr>
        <w:ind w:left="6480" w:hanging="360"/>
      </w:pPr>
      <w:rPr>
        <w:rFonts w:ascii="Wingdings" w:hAnsi="Wingdings" w:hint="default"/>
      </w:rPr>
    </w:lvl>
  </w:abstractNum>
  <w:abstractNum w:abstractNumId="21" w15:restartNumberingAfterBreak="0">
    <w:nsid w:val="6E143721"/>
    <w:multiLevelType w:val="hybridMultilevel"/>
    <w:tmpl w:val="EF4E458C"/>
    <w:lvl w:ilvl="0" w:tplc="FFFFFFFF">
      <w:start w:val="1"/>
      <w:numFmt w:val="lowerRoman"/>
      <w:lvlText w:val="%1."/>
      <w:lvlJc w:val="right"/>
      <w:pPr>
        <w:ind w:left="720" w:hanging="360"/>
      </w:pPr>
      <w:rPr>
        <w:b w:val="0"/>
        <w:bCs/>
      </w:rPr>
    </w:lvl>
    <w:lvl w:ilvl="1" w:tplc="FFFFFFFF">
      <w:start w:val="1"/>
      <w:numFmt w:val="lowerLetter"/>
      <w:lvlText w:val="%2."/>
      <w:lvlJc w:val="left"/>
      <w:pPr>
        <w:ind w:left="1440" w:hanging="360"/>
      </w:pPr>
    </w:lvl>
    <w:lvl w:ilvl="2" w:tplc="FFFFFFFF">
      <w:start w:val="1"/>
      <w:numFmt w:val="lowerRoman"/>
      <w:lvlText w:val="%3."/>
      <w:lvlJc w:val="right"/>
      <w:pPr>
        <w:ind w:left="18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1214563"/>
    <w:multiLevelType w:val="hybridMultilevel"/>
    <w:tmpl w:val="5EDA635A"/>
    <w:lvl w:ilvl="0" w:tplc="42F63FC4">
      <w:start w:val="1"/>
      <w:numFmt w:val="bullet"/>
      <w:lvlText w:val=""/>
      <w:lvlJc w:val="left"/>
      <w:pPr>
        <w:ind w:left="1146" w:hanging="360"/>
      </w:pPr>
      <w:rPr>
        <w:rFonts w:ascii="Symbol" w:hAnsi="Symbol" w:hint="default"/>
      </w:rPr>
    </w:lvl>
    <w:lvl w:ilvl="1" w:tplc="D138CCDA" w:tentative="1">
      <w:start w:val="1"/>
      <w:numFmt w:val="bullet"/>
      <w:lvlText w:val="o"/>
      <w:lvlJc w:val="left"/>
      <w:pPr>
        <w:ind w:left="1866" w:hanging="360"/>
      </w:pPr>
      <w:rPr>
        <w:rFonts w:ascii="Courier New" w:hAnsi="Courier New" w:hint="default"/>
      </w:rPr>
    </w:lvl>
    <w:lvl w:ilvl="2" w:tplc="66B0CA5C" w:tentative="1">
      <w:start w:val="1"/>
      <w:numFmt w:val="bullet"/>
      <w:lvlText w:val=""/>
      <w:lvlJc w:val="left"/>
      <w:pPr>
        <w:ind w:left="2586" w:hanging="360"/>
      </w:pPr>
      <w:rPr>
        <w:rFonts w:ascii="Wingdings" w:hAnsi="Wingdings" w:hint="default"/>
      </w:rPr>
    </w:lvl>
    <w:lvl w:ilvl="3" w:tplc="E3DAC588" w:tentative="1">
      <w:start w:val="1"/>
      <w:numFmt w:val="bullet"/>
      <w:lvlText w:val=""/>
      <w:lvlJc w:val="left"/>
      <w:pPr>
        <w:ind w:left="3306" w:hanging="360"/>
      </w:pPr>
      <w:rPr>
        <w:rFonts w:ascii="Symbol" w:hAnsi="Symbol" w:hint="default"/>
      </w:rPr>
    </w:lvl>
    <w:lvl w:ilvl="4" w:tplc="99CA460E" w:tentative="1">
      <w:start w:val="1"/>
      <w:numFmt w:val="bullet"/>
      <w:lvlText w:val="o"/>
      <w:lvlJc w:val="left"/>
      <w:pPr>
        <w:ind w:left="4026" w:hanging="360"/>
      </w:pPr>
      <w:rPr>
        <w:rFonts w:ascii="Courier New" w:hAnsi="Courier New" w:hint="default"/>
      </w:rPr>
    </w:lvl>
    <w:lvl w:ilvl="5" w:tplc="E1AC1ACC" w:tentative="1">
      <w:start w:val="1"/>
      <w:numFmt w:val="bullet"/>
      <w:lvlText w:val=""/>
      <w:lvlJc w:val="left"/>
      <w:pPr>
        <w:ind w:left="4746" w:hanging="360"/>
      </w:pPr>
      <w:rPr>
        <w:rFonts w:ascii="Wingdings" w:hAnsi="Wingdings" w:hint="default"/>
      </w:rPr>
    </w:lvl>
    <w:lvl w:ilvl="6" w:tplc="75E2E87E" w:tentative="1">
      <w:start w:val="1"/>
      <w:numFmt w:val="bullet"/>
      <w:lvlText w:val=""/>
      <w:lvlJc w:val="left"/>
      <w:pPr>
        <w:ind w:left="5466" w:hanging="360"/>
      </w:pPr>
      <w:rPr>
        <w:rFonts w:ascii="Symbol" w:hAnsi="Symbol" w:hint="default"/>
      </w:rPr>
    </w:lvl>
    <w:lvl w:ilvl="7" w:tplc="B3426FCA" w:tentative="1">
      <w:start w:val="1"/>
      <w:numFmt w:val="bullet"/>
      <w:lvlText w:val="o"/>
      <w:lvlJc w:val="left"/>
      <w:pPr>
        <w:ind w:left="6186" w:hanging="360"/>
      </w:pPr>
      <w:rPr>
        <w:rFonts w:ascii="Courier New" w:hAnsi="Courier New" w:hint="default"/>
      </w:rPr>
    </w:lvl>
    <w:lvl w:ilvl="8" w:tplc="F84033A2" w:tentative="1">
      <w:start w:val="1"/>
      <w:numFmt w:val="bullet"/>
      <w:lvlText w:val=""/>
      <w:lvlJc w:val="left"/>
      <w:pPr>
        <w:ind w:left="6906" w:hanging="360"/>
      </w:pPr>
      <w:rPr>
        <w:rFonts w:ascii="Wingdings" w:hAnsi="Wingdings" w:hint="default"/>
      </w:rPr>
    </w:lvl>
  </w:abstractNum>
  <w:abstractNum w:abstractNumId="23" w15:restartNumberingAfterBreak="0">
    <w:nsid w:val="751153CE"/>
    <w:multiLevelType w:val="multilevel"/>
    <w:tmpl w:val="316416A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5682"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760A20E9"/>
    <w:multiLevelType w:val="hybridMultilevel"/>
    <w:tmpl w:val="E9644AD8"/>
    <w:lvl w:ilvl="0" w:tplc="FFFFFFFF">
      <w:start w:val="1"/>
      <w:numFmt w:val="lowerRoman"/>
      <w:lvlText w:val="%1."/>
      <w:lvlJc w:val="right"/>
      <w:pPr>
        <w:ind w:left="720" w:hanging="360"/>
      </w:pPr>
      <w:rPr>
        <w:rFonts w:hint="default"/>
        <w:b w:val="0"/>
        <w:bCs/>
      </w:rPr>
    </w:lvl>
    <w:lvl w:ilvl="1" w:tplc="FFFFFFFF">
      <w:start w:val="1"/>
      <w:numFmt w:val="lowerLetter"/>
      <w:lvlText w:val="%2."/>
      <w:lvlJc w:val="left"/>
      <w:pPr>
        <w:ind w:left="1440" w:hanging="360"/>
      </w:pPr>
    </w:lvl>
    <w:lvl w:ilvl="2" w:tplc="FFFFFFFF">
      <w:start w:val="1"/>
      <w:numFmt w:val="lowerRoman"/>
      <w:lvlText w:val="%3."/>
      <w:lvlJc w:val="right"/>
      <w:pPr>
        <w:ind w:left="18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782EDFA"/>
    <w:multiLevelType w:val="hybridMultilevel"/>
    <w:tmpl w:val="66564CEE"/>
    <w:lvl w:ilvl="0" w:tplc="C832C780">
      <w:start w:val="1"/>
      <w:numFmt w:val="lowerRoman"/>
      <w:lvlText w:val="%1."/>
      <w:lvlJc w:val="right"/>
      <w:pPr>
        <w:ind w:left="720" w:hanging="360"/>
      </w:pPr>
    </w:lvl>
    <w:lvl w:ilvl="1" w:tplc="3328ECDC">
      <w:start w:val="1"/>
      <w:numFmt w:val="lowerLetter"/>
      <w:lvlText w:val="%2."/>
      <w:lvlJc w:val="left"/>
      <w:pPr>
        <w:ind w:left="1440" w:hanging="360"/>
      </w:pPr>
    </w:lvl>
    <w:lvl w:ilvl="2" w:tplc="3E0CD358">
      <w:start w:val="1"/>
      <w:numFmt w:val="lowerRoman"/>
      <w:lvlText w:val="%3."/>
      <w:lvlJc w:val="right"/>
      <w:pPr>
        <w:ind w:left="2160" w:hanging="180"/>
      </w:pPr>
    </w:lvl>
    <w:lvl w:ilvl="3" w:tplc="6AF015CA">
      <w:start w:val="1"/>
      <w:numFmt w:val="decimal"/>
      <w:lvlText w:val="%4."/>
      <w:lvlJc w:val="left"/>
      <w:pPr>
        <w:ind w:left="2880" w:hanging="360"/>
      </w:pPr>
    </w:lvl>
    <w:lvl w:ilvl="4" w:tplc="4A6202E8">
      <w:start w:val="1"/>
      <w:numFmt w:val="lowerLetter"/>
      <w:lvlText w:val="%5."/>
      <w:lvlJc w:val="left"/>
      <w:pPr>
        <w:ind w:left="3600" w:hanging="360"/>
      </w:pPr>
    </w:lvl>
    <w:lvl w:ilvl="5" w:tplc="FBFEE17E">
      <w:start w:val="1"/>
      <w:numFmt w:val="lowerRoman"/>
      <w:lvlText w:val="%6."/>
      <w:lvlJc w:val="right"/>
      <w:pPr>
        <w:ind w:left="4320" w:hanging="180"/>
      </w:pPr>
    </w:lvl>
    <w:lvl w:ilvl="6" w:tplc="3B1ADBD0">
      <w:start w:val="1"/>
      <w:numFmt w:val="decimal"/>
      <w:lvlText w:val="%7."/>
      <w:lvlJc w:val="left"/>
      <w:pPr>
        <w:ind w:left="5040" w:hanging="360"/>
      </w:pPr>
    </w:lvl>
    <w:lvl w:ilvl="7" w:tplc="47D62D96">
      <w:start w:val="1"/>
      <w:numFmt w:val="lowerLetter"/>
      <w:lvlText w:val="%8."/>
      <w:lvlJc w:val="left"/>
      <w:pPr>
        <w:ind w:left="5760" w:hanging="360"/>
      </w:pPr>
    </w:lvl>
    <w:lvl w:ilvl="8" w:tplc="2E80505A">
      <w:start w:val="1"/>
      <w:numFmt w:val="lowerRoman"/>
      <w:lvlText w:val="%9."/>
      <w:lvlJc w:val="right"/>
      <w:pPr>
        <w:ind w:left="6480" w:hanging="180"/>
      </w:pPr>
    </w:lvl>
  </w:abstractNum>
  <w:abstractNum w:abstractNumId="26" w15:restartNumberingAfterBreak="0">
    <w:nsid w:val="7BE24EDD"/>
    <w:multiLevelType w:val="multilevel"/>
    <w:tmpl w:val="8F843AC8"/>
    <w:lvl w:ilvl="0">
      <w:start w:val="17"/>
      <w:numFmt w:val="upperRoman"/>
      <w:lvlText w:val="%1."/>
      <w:lvlJc w:val="right"/>
      <w:pPr>
        <w:tabs>
          <w:tab w:val="num" w:pos="720"/>
        </w:tabs>
        <w:ind w:left="720" w:hanging="360"/>
      </w:pPr>
    </w:lvl>
    <w:lvl w:ilvl="1">
      <w:start w:val="1"/>
      <w:numFmt w:val="lowerLetter"/>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360"/>
        </w:tabs>
        <w:ind w:left="36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27" w15:restartNumberingAfterBreak="0">
    <w:nsid w:val="7D405C6C"/>
    <w:multiLevelType w:val="hybridMultilevel"/>
    <w:tmpl w:val="EF4E458C"/>
    <w:lvl w:ilvl="0" w:tplc="FFFFFFFF">
      <w:start w:val="1"/>
      <w:numFmt w:val="lowerRoman"/>
      <w:lvlText w:val="%1."/>
      <w:lvlJc w:val="right"/>
      <w:pPr>
        <w:ind w:left="720" w:hanging="360"/>
      </w:pPr>
      <w:rPr>
        <w:b w:val="0"/>
        <w:bCs/>
      </w:rPr>
    </w:lvl>
    <w:lvl w:ilvl="1" w:tplc="FFFFFFFF">
      <w:start w:val="1"/>
      <w:numFmt w:val="lowerLetter"/>
      <w:lvlText w:val="%2."/>
      <w:lvlJc w:val="left"/>
      <w:pPr>
        <w:ind w:left="1440" w:hanging="360"/>
      </w:pPr>
    </w:lvl>
    <w:lvl w:ilvl="2" w:tplc="FFFFFFFF">
      <w:start w:val="1"/>
      <w:numFmt w:val="lowerRoman"/>
      <w:lvlText w:val="%3."/>
      <w:lvlJc w:val="right"/>
      <w:pPr>
        <w:ind w:left="18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9737870">
    <w:abstractNumId w:val="3"/>
  </w:num>
  <w:num w:numId="2" w16cid:durableId="1088305801">
    <w:abstractNumId w:val="25"/>
  </w:num>
  <w:num w:numId="3" w16cid:durableId="293829787">
    <w:abstractNumId w:val="16"/>
  </w:num>
  <w:num w:numId="4" w16cid:durableId="1363895322">
    <w:abstractNumId w:val="9"/>
  </w:num>
  <w:num w:numId="5" w16cid:durableId="941843246">
    <w:abstractNumId w:val="10"/>
  </w:num>
  <w:num w:numId="6" w16cid:durableId="2045129183">
    <w:abstractNumId w:val="4"/>
  </w:num>
  <w:num w:numId="7" w16cid:durableId="181479640">
    <w:abstractNumId w:val="17"/>
  </w:num>
  <w:num w:numId="8" w16cid:durableId="2143107359">
    <w:abstractNumId w:val="20"/>
  </w:num>
  <w:num w:numId="9" w16cid:durableId="282812961">
    <w:abstractNumId w:val="2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5321315">
    <w:abstractNumId w:val="12"/>
  </w:num>
  <w:num w:numId="11" w16cid:durableId="1307709982">
    <w:abstractNumId w:val="0"/>
  </w:num>
  <w:num w:numId="12" w16cid:durableId="1876236797">
    <w:abstractNumId w:val="8"/>
  </w:num>
  <w:num w:numId="13" w16cid:durableId="496269643">
    <w:abstractNumId w:val="21"/>
  </w:num>
  <w:num w:numId="14" w16cid:durableId="1197278750">
    <w:abstractNumId w:val="14"/>
  </w:num>
  <w:num w:numId="15" w16cid:durableId="1944796462">
    <w:abstractNumId w:val="7"/>
  </w:num>
  <w:num w:numId="16" w16cid:durableId="1720322621">
    <w:abstractNumId w:val="19"/>
  </w:num>
  <w:num w:numId="17" w16cid:durableId="2049867520">
    <w:abstractNumId w:val="23"/>
  </w:num>
  <w:num w:numId="18" w16cid:durableId="37825522">
    <w:abstractNumId w:val="1"/>
  </w:num>
  <w:num w:numId="19" w16cid:durableId="572738703">
    <w:abstractNumId w:val="5"/>
  </w:num>
  <w:num w:numId="20" w16cid:durableId="1604679464">
    <w:abstractNumId w:val="18"/>
  </w:num>
  <w:num w:numId="21" w16cid:durableId="1456870118">
    <w:abstractNumId w:val="27"/>
  </w:num>
  <w:num w:numId="22" w16cid:durableId="1446576670">
    <w:abstractNumId w:val="15"/>
  </w:num>
  <w:num w:numId="23" w16cid:durableId="876968174">
    <w:abstractNumId w:val="24"/>
  </w:num>
  <w:num w:numId="24" w16cid:durableId="54740629">
    <w:abstractNumId w:val="6"/>
  </w:num>
  <w:num w:numId="25" w16cid:durableId="417285840">
    <w:abstractNumId w:val="11"/>
  </w:num>
  <w:num w:numId="26" w16cid:durableId="135537710">
    <w:abstractNumId w:val="22"/>
  </w:num>
  <w:num w:numId="27" w16cid:durableId="30541952">
    <w:abstractNumId w:val="13"/>
  </w:num>
  <w:num w:numId="28" w16cid:durableId="67652316">
    <w:abstractNumId w:val="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61D"/>
    <w:rsid w:val="000011DB"/>
    <w:rsid w:val="00002056"/>
    <w:rsid w:val="000031DD"/>
    <w:rsid w:val="000037B8"/>
    <w:rsid w:val="000045BD"/>
    <w:rsid w:val="00004880"/>
    <w:rsid w:val="00005ECE"/>
    <w:rsid w:val="0000683A"/>
    <w:rsid w:val="0000684B"/>
    <w:rsid w:val="00007ACA"/>
    <w:rsid w:val="000109C9"/>
    <w:rsid w:val="00012C57"/>
    <w:rsid w:val="0001337D"/>
    <w:rsid w:val="000144E0"/>
    <w:rsid w:val="0001488D"/>
    <w:rsid w:val="00015603"/>
    <w:rsid w:val="00015848"/>
    <w:rsid w:val="00016671"/>
    <w:rsid w:val="00016BF8"/>
    <w:rsid w:val="00016FF0"/>
    <w:rsid w:val="00017276"/>
    <w:rsid w:val="000213C4"/>
    <w:rsid w:val="00021C3C"/>
    <w:rsid w:val="00024A0D"/>
    <w:rsid w:val="00025B14"/>
    <w:rsid w:val="00025C8E"/>
    <w:rsid w:val="00025EC5"/>
    <w:rsid w:val="00027BDD"/>
    <w:rsid w:val="000307FD"/>
    <w:rsid w:val="00031778"/>
    <w:rsid w:val="00031EB4"/>
    <w:rsid w:val="00032568"/>
    <w:rsid w:val="000325E4"/>
    <w:rsid w:val="00035615"/>
    <w:rsid w:val="00035A36"/>
    <w:rsid w:val="00036800"/>
    <w:rsid w:val="0003750F"/>
    <w:rsid w:val="00040555"/>
    <w:rsid w:val="00040CE3"/>
    <w:rsid w:val="0004121F"/>
    <w:rsid w:val="00042DC6"/>
    <w:rsid w:val="0004351E"/>
    <w:rsid w:val="000437D0"/>
    <w:rsid w:val="00045257"/>
    <w:rsid w:val="000461A9"/>
    <w:rsid w:val="00046570"/>
    <w:rsid w:val="00046EB2"/>
    <w:rsid w:val="000474A8"/>
    <w:rsid w:val="0005052B"/>
    <w:rsid w:val="0005152A"/>
    <w:rsid w:val="00052573"/>
    <w:rsid w:val="00052ACF"/>
    <w:rsid w:val="00053C65"/>
    <w:rsid w:val="00054D74"/>
    <w:rsid w:val="00055F91"/>
    <w:rsid w:val="0005603B"/>
    <w:rsid w:val="000561A7"/>
    <w:rsid w:val="00057B6D"/>
    <w:rsid w:val="00060028"/>
    <w:rsid w:val="0006066D"/>
    <w:rsid w:val="0006372A"/>
    <w:rsid w:val="0006384B"/>
    <w:rsid w:val="00064014"/>
    <w:rsid w:val="00064EA4"/>
    <w:rsid w:val="00065610"/>
    <w:rsid w:val="000656BC"/>
    <w:rsid w:val="000659E6"/>
    <w:rsid w:val="00066AB8"/>
    <w:rsid w:val="0006711A"/>
    <w:rsid w:val="000679AF"/>
    <w:rsid w:val="00067C33"/>
    <w:rsid w:val="00070216"/>
    <w:rsid w:val="00071F42"/>
    <w:rsid w:val="000726B2"/>
    <w:rsid w:val="0007292A"/>
    <w:rsid w:val="00073161"/>
    <w:rsid w:val="000731DF"/>
    <w:rsid w:val="000763BF"/>
    <w:rsid w:val="00076860"/>
    <w:rsid w:val="00076901"/>
    <w:rsid w:val="00076A5C"/>
    <w:rsid w:val="00077E5E"/>
    <w:rsid w:val="00077EC1"/>
    <w:rsid w:val="00080DC1"/>
    <w:rsid w:val="00080E16"/>
    <w:rsid w:val="0008288C"/>
    <w:rsid w:val="0008447D"/>
    <w:rsid w:val="00084E21"/>
    <w:rsid w:val="000865DC"/>
    <w:rsid w:val="00086666"/>
    <w:rsid w:val="00087557"/>
    <w:rsid w:val="000875AC"/>
    <w:rsid w:val="00090BFC"/>
    <w:rsid w:val="00091165"/>
    <w:rsid w:val="0009161C"/>
    <w:rsid w:val="000917FD"/>
    <w:rsid w:val="00091A2F"/>
    <w:rsid w:val="00091E84"/>
    <w:rsid w:val="0009421D"/>
    <w:rsid w:val="00094AE6"/>
    <w:rsid w:val="000950A4"/>
    <w:rsid w:val="00095196"/>
    <w:rsid w:val="00095513"/>
    <w:rsid w:val="000957C7"/>
    <w:rsid w:val="00096225"/>
    <w:rsid w:val="00097BA0"/>
    <w:rsid w:val="00097ED2"/>
    <w:rsid w:val="000A0760"/>
    <w:rsid w:val="000A1DAB"/>
    <w:rsid w:val="000A1FB8"/>
    <w:rsid w:val="000A22B2"/>
    <w:rsid w:val="000A2494"/>
    <w:rsid w:val="000A2705"/>
    <w:rsid w:val="000A275E"/>
    <w:rsid w:val="000A3746"/>
    <w:rsid w:val="000A5C3E"/>
    <w:rsid w:val="000A6ABB"/>
    <w:rsid w:val="000A6B4C"/>
    <w:rsid w:val="000A712E"/>
    <w:rsid w:val="000A7D84"/>
    <w:rsid w:val="000AD7DD"/>
    <w:rsid w:val="000B3126"/>
    <w:rsid w:val="000B386B"/>
    <w:rsid w:val="000B4DE4"/>
    <w:rsid w:val="000C0207"/>
    <w:rsid w:val="000C08F8"/>
    <w:rsid w:val="000C0AD9"/>
    <w:rsid w:val="000C15A4"/>
    <w:rsid w:val="000C179C"/>
    <w:rsid w:val="000C2154"/>
    <w:rsid w:val="000C5355"/>
    <w:rsid w:val="000C77EC"/>
    <w:rsid w:val="000C7D62"/>
    <w:rsid w:val="000D1ED3"/>
    <w:rsid w:val="000D21B8"/>
    <w:rsid w:val="000D2507"/>
    <w:rsid w:val="000D2642"/>
    <w:rsid w:val="000D2BE4"/>
    <w:rsid w:val="000D2E1B"/>
    <w:rsid w:val="000D43AF"/>
    <w:rsid w:val="000D4A40"/>
    <w:rsid w:val="000D69AA"/>
    <w:rsid w:val="000D6DEC"/>
    <w:rsid w:val="000D6E04"/>
    <w:rsid w:val="000E0458"/>
    <w:rsid w:val="000E0BD3"/>
    <w:rsid w:val="000E20BC"/>
    <w:rsid w:val="000E26D9"/>
    <w:rsid w:val="000E2B06"/>
    <w:rsid w:val="000E479A"/>
    <w:rsid w:val="000E4AD9"/>
    <w:rsid w:val="000E54B9"/>
    <w:rsid w:val="000E5ADC"/>
    <w:rsid w:val="000E6080"/>
    <w:rsid w:val="000E77EB"/>
    <w:rsid w:val="000F02F9"/>
    <w:rsid w:val="000F21BB"/>
    <w:rsid w:val="000F2561"/>
    <w:rsid w:val="000F41A0"/>
    <w:rsid w:val="000F4D1E"/>
    <w:rsid w:val="000F64B5"/>
    <w:rsid w:val="000F6EE8"/>
    <w:rsid w:val="000F7260"/>
    <w:rsid w:val="000F7B7E"/>
    <w:rsid w:val="000F7FCF"/>
    <w:rsid w:val="00100163"/>
    <w:rsid w:val="00100C1D"/>
    <w:rsid w:val="001020A5"/>
    <w:rsid w:val="00102182"/>
    <w:rsid w:val="001028BE"/>
    <w:rsid w:val="00103464"/>
    <w:rsid w:val="00103F24"/>
    <w:rsid w:val="00104391"/>
    <w:rsid w:val="0010485A"/>
    <w:rsid w:val="00105234"/>
    <w:rsid w:val="00106357"/>
    <w:rsid w:val="001069A7"/>
    <w:rsid w:val="0010714A"/>
    <w:rsid w:val="0010796B"/>
    <w:rsid w:val="001111A2"/>
    <w:rsid w:val="0011288F"/>
    <w:rsid w:val="00112CF3"/>
    <w:rsid w:val="0011359E"/>
    <w:rsid w:val="00114108"/>
    <w:rsid w:val="00114675"/>
    <w:rsid w:val="001149B7"/>
    <w:rsid w:val="00114CDC"/>
    <w:rsid w:val="001153C6"/>
    <w:rsid w:val="00117E31"/>
    <w:rsid w:val="001200B5"/>
    <w:rsid w:val="00120E1D"/>
    <w:rsid w:val="00121031"/>
    <w:rsid w:val="00121A71"/>
    <w:rsid w:val="00121F5F"/>
    <w:rsid w:val="001220D2"/>
    <w:rsid w:val="00122E73"/>
    <w:rsid w:val="00123192"/>
    <w:rsid w:val="001239B2"/>
    <w:rsid w:val="00123F3F"/>
    <w:rsid w:val="001240BD"/>
    <w:rsid w:val="001242AF"/>
    <w:rsid w:val="0012480E"/>
    <w:rsid w:val="00125104"/>
    <w:rsid w:val="001257D4"/>
    <w:rsid w:val="00126229"/>
    <w:rsid w:val="00126C7E"/>
    <w:rsid w:val="00127BD5"/>
    <w:rsid w:val="001303B2"/>
    <w:rsid w:val="00130791"/>
    <w:rsid w:val="00131706"/>
    <w:rsid w:val="00133355"/>
    <w:rsid w:val="0013373F"/>
    <w:rsid w:val="0013465F"/>
    <w:rsid w:val="00134B46"/>
    <w:rsid w:val="00135D8B"/>
    <w:rsid w:val="00136A96"/>
    <w:rsid w:val="00137629"/>
    <w:rsid w:val="00137D61"/>
    <w:rsid w:val="0014014A"/>
    <w:rsid w:val="00140A8D"/>
    <w:rsid w:val="00141A71"/>
    <w:rsid w:val="00142149"/>
    <w:rsid w:val="001421CA"/>
    <w:rsid w:val="00142253"/>
    <w:rsid w:val="0014280A"/>
    <w:rsid w:val="001439A9"/>
    <w:rsid w:val="00143C50"/>
    <w:rsid w:val="0014448C"/>
    <w:rsid w:val="001447F1"/>
    <w:rsid w:val="001448C1"/>
    <w:rsid w:val="00144ADC"/>
    <w:rsid w:val="001453ED"/>
    <w:rsid w:val="00145458"/>
    <w:rsid w:val="001456DB"/>
    <w:rsid w:val="001457C9"/>
    <w:rsid w:val="001458C9"/>
    <w:rsid w:val="001459B9"/>
    <w:rsid w:val="00145C9C"/>
    <w:rsid w:val="00147E24"/>
    <w:rsid w:val="00150D25"/>
    <w:rsid w:val="001518C5"/>
    <w:rsid w:val="00151F16"/>
    <w:rsid w:val="00151FDA"/>
    <w:rsid w:val="0015282F"/>
    <w:rsid w:val="00152E61"/>
    <w:rsid w:val="001531FF"/>
    <w:rsid w:val="0015439F"/>
    <w:rsid w:val="001566D8"/>
    <w:rsid w:val="00156A9D"/>
    <w:rsid w:val="00156CDE"/>
    <w:rsid w:val="00160C04"/>
    <w:rsid w:val="00161861"/>
    <w:rsid w:val="00161A33"/>
    <w:rsid w:val="00162BBA"/>
    <w:rsid w:val="00164294"/>
    <w:rsid w:val="00164385"/>
    <w:rsid w:val="00164C38"/>
    <w:rsid w:val="00164DA3"/>
    <w:rsid w:val="001657D4"/>
    <w:rsid w:val="00165DCF"/>
    <w:rsid w:val="00165F06"/>
    <w:rsid w:val="001665F8"/>
    <w:rsid w:val="00166A10"/>
    <w:rsid w:val="00167300"/>
    <w:rsid w:val="00167AD9"/>
    <w:rsid w:val="00171D83"/>
    <w:rsid w:val="001721DD"/>
    <w:rsid w:val="001729FB"/>
    <w:rsid w:val="00172CC7"/>
    <w:rsid w:val="00174E28"/>
    <w:rsid w:val="00174FC4"/>
    <w:rsid w:val="00176DB4"/>
    <w:rsid w:val="00177EBA"/>
    <w:rsid w:val="00180316"/>
    <w:rsid w:val="00180822"/>
    <w:rsid w:val="00181086"/>
    <w:rsid w:val="00182518"/>
    <w:rsid w:val="00182560"/>
    <w:rsid w:val="0018295E"/>
    <w:rsid w:val="00183037"/>
    <w:rsid w:val="0018369C"/>
    <w:rsid w:val="00183784"/>
    <w:rsid w:val="001841BF"/>
    <w:rsid w:val="001867E7"/>
    <w:rsid w:val="001908AF"/>
    <w:rsid w:val="00192157"/>
    <w:rsid w:val="00193324"/>
    <w:rsid w:val="00193813"/>
    <w:rsid w:val="001957CE"/>
    <w:rsid w:val="00195839"/>
    <w:rsid w:val="001960D0"/>
    <w:rsid w:val="001966F5"/>
    <w:rsid w:val="001969E4"/>
    <w:rsid w:val="001973A8"/>
    <w:rsid w:val="0019740C"/>
    <w:rsid w:val="001978D5"/>
    <w:rsid w:val="00197A8D"/>
    <w:rsid w:val="00197B46"/>
    <w:rsid w:val="001A1217"/>
    <w:rsid w:val="001A1886"/>
    <w:rsid w:val="001A1A3F"/>
    <w:rsid w:val="001A1CD1"/>
    <w:rsid w:val="001A2FCA"/>
    <w:rsid w:val="001A5207"/>
    <w:rsid w:val="001A5B88"/>
    <w:rsid w:val="001A5B9E"/>
    <w:rsid w:val="001A6F51"/>
    <w:rsid w:val="001A7C46"/>
    <w:rsid w:val="001B029D"/>
    <w:rsid w:val="001B043B"/>
    <w:rsid w:val="001B050B"/>
    <w:rsid w:val="001B150A"/>
    <w:rsid w:val="001B1B04"/>
    <w:rsid w:val="001B1F3D"/>
    <w:rsid w:val="001B2014"/>
    <w:rsid w:val="001B20CE"/>
    <w:rsid w:val="001B2260"/>
    <w:rsid w:val="001B2751"/>
    <w:rsid w:val="001B2B08"/>
    <w:rsid w:val="001B3FC4"/>
    <w:rsid w:val="001B5E35"/>
    <w:rsid w:val="001B6E52"/>
    <w:rsid w:val="001C028B"/>
    <w:rsid w:val="001C1544"/>
    <w:rsid w:val="001C1FE3"/>
    <w:rsid w:val="001C1FF8"/>
    <w:rsid w:val="001C4DD9"/>
    <w:rsid w:val="001D090F"/>
    <w:rsid w:val="001D10A6"/>
    <w:rsid w:val="001D36C1"/>
    <w:rsid w:val="001D4620"/>
    <w:rsid w:val="001D5D51"/>
    <w:rsid w:val="001D5D8E"/>
    <w:rsid w:val="001D6078"/>
    <w:rsid w:val="001D61AD"/>
    <w:rsid w:val="001D794D"/>
    <w:rsid w:val="001D7AA8"/>
    <w:rsid w:val="001DD657"/>
    <w:rsid w:val="001E0D11"/>
    <w:rsid w:val="001E0E54"/>
    <w:rsid w:val="001E194D"/>
    <w:rsid w:val="001E4066"/>
    <w:rsid w:val="001E4268"/>
    <w:rsid w:val="001E44C9"/>
    <w:rsid w:val="001E516A"/>
    <w:rsid w:val="001E5270"/>
    <w:rsid w:val="001E5B5C"/>
    <w:rsid w:val="001E6203"/>
    <w:rsid w:val="001E6C3C"/>
    <w:rsid w:val="001E6FA8"/>
    <w:rsid w:val="001E7F28"/>
    <w:rsid w:val="001F1270"/>
    <w:rsid w:val="001F157E"/>
    <w:rsid w:val="001F23DD"/>
    <w:rsid w:val="001F254A"/>
    <w:rsid w:val="001F2D49"/>
    <w:rsid w:val="001F3FEE"/>
    <w:rsid w:val="001F42BE"/>
    <w:rsid w:val="001F5DA8"/>
    <w:rsid w:val="001F6414"/>
    <w:rsid w:val="001F6594"/>
    <w:rsid w:val="001F6F8A"/>
    <w:rsid w:val="001F7323"/>
    <w:rsid w:val="002004F4"/>
    <w:rsid w:val="0020114F"/>
    <w:rsid w:val="0020128B"/>
    <w:rsid w:val="00201B67"/>
    <w:rsid w:val="00205027"/>
    <w:rsid w:val="00206165"/>
    <w:rsid w:val="00206373"/>
    <w:rsid w:val="00206C86"/>
    <w:rsid w:val="0021079E"/>
    <w:rsid w:val="0021126B"/>
    <w:rsid w:val="00211D4E"/>
    <w:rsid w:val="00212603"/>
    <w:rsid w:val="00215C65"/>
    <w:rsid w:val="00216080"/>
    <w:rsid w:val="002163F7"/>
    <w:rsid w:val="00216420"/>
    <w:rsid w:val="00216818"/>
    <w:rsid w:val="00216993"/>
    <w:rsid w:val="00217070"/>
    <w:rsid w:val="002171B6"/>
    <w:rsid w:val="00223618"/>
    <w:rsid w:val="002248B8"/>
    <w:rsid w:val="00225667"/>
    <w:rsid w:val="00227EB9"/>
    <w:rsid w:val="0023001F"/>
    <w:rsid w:val="00230350"/>
    <w:rsid w:val="00230D00"/>
    <w:rsid w:val="00232AAD"/>
    <w:rsid w:val="00232C4E"/>
    <w:rsid w:val="0023366B"/>
    <w:rsid w:val="0023472D"/>
    <w:rsid w:val="00235D18"/>
    <w:rsid w:val="00235EBD"/>
    <w:rsid w:val="002364E1"/>
    <w:rsid w:val="00236BF0"/>
    <w:rsid w:val="0023732D"/>
    <w:rsid w:val="00240142"/>
    <w:rsid w:val="002403E0"/>
    <w:rsid w:val="00240BA8"/>
    <w:rsid w:val="00241130"/>
    <w:rsid w:val="002419D9"/>
    <w:rsid w:val="002432D0"/>
    <w:rsid w:val="0024534A"/>
    <w:rsid w:val="00245514"/>
    <w:rsid w:val="002469C2"/>
    <w:rsid w:val="00250132"/>
    <w:rsid w:val="0025243B"/>
    <w:rsid w:val="0025321B"/>
    <w:rsid w:val="00253B10"/>
    <w:rsid w:val="00253FCA"/>
    <w:rsid w:val="00254F18"/>
    <w:rsid w:val="00255086"/>
    <w:rsid w:val="00255269"/>
    <w:rsid w:val="00255527"/>
    <w:rsid w:val="00255531"/>
    <w:rsid w:val="00255869"/>
    <w:rsid w:val="00255C51"/>
    <w:rsid w:val="00257A25"/>
    <w:rsid w:val="0026004E"/>
    <w:rsid w:val="00260BEE"/>
    <w:rsid w:val="00261260"/>
    <w:rsid w:val="00261578"/>
    <w:rsid w:val="002616CE"/>
    <w:rsid w:val="002647A5"/>
    <w:rsid w:val="00264A04"/>
    <w:rsid w:val="002653B1"/>
    <w:rsid w:val="00265C05"/>
    <w:rsid w:val="00266384"/>
    <w:rsid w:val="00266D9B"/>
    <w:rsid w:val="00266F6A"/>
    <w:rsid w:val="00267AAD"/>
    <w:rsid w:val="00270171"/>
    <w:rsid w:val="00272A67"/>
    <w:rsid w:val="00273B12"/>
    <w:rsid w:val="00273D52"/>
    <w:rsid w:val="0027532A"/>
    <w:rsid w:val="00277B44"/>
    <w:rsid w:val="0028195F"/>
    <w:rsid w:val="002819AE"/>
    <w:rsid w:val="00282158"/>
    <w:rsid w:val="002827CD"/>
    <w:rsid w:val="00282801"/>
    <w:rsid w:val="00282F37"/>
    <w:rsid w:val="00283E5E"/>
    <w:rsid w:val="00284778"/>
    <w:rsid w:val="00284AF8"/>
    <w:rsid w:val="00284BCF"/>
    <w:rsid w:val="00284E93"/>
    <w:rsid w:val="002860E8"/>
    <w:rsid w:val="00286209"/>
    <w:rsid w:val="0028688F"/>
    <w:rsid w:val="00286B79"/>
    <w:rsid w:val="00287033"/>
    <w:rsid w:val="00287B2F"/>
    <w:rsid w:val="00287CE6"/>
    <w:rsid w:val="00290254"/>
    <w:rsid w:val="00291A62"/>
    <w:rsid w:val="002922C6"/>
    <w:rsid w:val="002933F2"/>
    <w:rsid w:val="00293C69"/>
    <w:rsid w:val="00294597"/>
    <w:rsid w:val="00294FF7"/>
    <w:rsid w:val="002950A6"/>
    <w:rsid w:val="0029527C"/>
    <w:rsid w:val="002954F1"/>
    <w:rsid w:val="00296954"/>
    <w:rsid w:val="002975CB"/>
    <w:rsid w:val="002A1263"/>
    <w:rsid w:val="002A2A8D"/>
    <w:rsid w:val="002A315D"/>
    <w:rsid w:val="002A3861"/>
    <w:rsid w:val="002A42F4"/>
    <w:rsid w:val="002A43EB"/>
    <w:rsid w:val="002A46DC"/>
    <w:rsid w:val="002A4996"/>
    <w:rsid w:val="002A5D58"/>
    <w:rsid w:val="002A6D0C"/>
    <w:rsid w:val="002A75BF"/>
    <w:rsid w:val="002B019B"/>
    <w:rsid w:val="002B057C"/>
    <w:rsid w:val="002B0707"/>
    <w:rsid w:val="002B189B"/>
    <w:rsid w:val="002B1905"/>
    <w:rsid w:val="002B1FD3"/>
    <w:rsid w:val="002B23B1"/>
    <w:rsid w:val="002B285F"/>
    <w:rsid w:val="002B42B3"/>
    <w:rsid w:val="002B4793"/>
    <w:rsid w:val="002B4EE3"/>
    <w:rsid w:val="002B550F"/>
    <w:rsid w:val="002B6982"/>
    <w:rsid w:val="002B72B6"/>
    <w:rsid w:val="002B7EEC"/>
    <w:rsid w:val="002C09C1"/>
    <w:rsid w:val="002C0A27"/>
    <w:rsid w:val="002C0A95"/>
    <w:rsid w:val="002C0FC1"/>
    <w:rsid w:val="002C21B5"/>
    <w:rsid w:val="002C4F68"/>
    <w:rsid w:val="002C4F9A"/>
    <w:rsid w:val="002C6106"/>
    <w:rsid w:val="002C7373"/>
    <w:rsid w:val="002C766E"/>
    <w:rsid w:val="002C797F"/>
    <w:rsid w:val="002D2A42"/>
    <w:rsid w:val="002D34BF"/>
    <w:rsid w:val="002D3AFD"/>
    <w:rsid w:val="002D4023"/>
    <w:rsid w:val="002D43BE"/>
    <w:rsid w:val="002D53CB"/>
    <w:rsid w:val="002D6106"/>
    <w:rsid w:val="002D61AB"/>
    <w:rsid w:val="002D61FA"/>
    <w:rsid w:val="002D642F"/>
    <w:rsid w:val="002D65A8"/>
    <w:rsid w:val="002D6DE1"/>
    <w:rsid w:val="002D6F06"/>
    <w:rsid w:val="002D730E"/>
    <w:rsid w:val="002D7F11"/>
    <w:rsid w:val="002E0C68"/>
    <w:rsid w:val="002E0DBF"/>
    <w:rsid w:val="002E2B90"/>
    <w:rsid w:val="002E309F"/>
    <w:rsid w:val="002E3762"/>
    <w:rsid w:val="002E3E4A"/>
    <w:rsid w:val="002E4038"/>
    <w:rsid w:val="002E549D"/>
    <w:rsid w:val="002E628E"/>
    <w:rsid w:val="002E642A"/>
    <w:rsid w:val="002E64D3"/>
    <w:rsid w:val="002E66B7"/>
    <w:rsid w:val="002E6BE0"/>
    <w:rsid w:val="002E703F"/>
    <w:rsid w:val="002E7B06"/>
    <w:rsid w:val="002E7CEA"/>
    <w:rsid w:val="002E7E8F"/>
    <w:rsid w:val="002F0671"/>
    <w:rsid w:val="002F2639"/>
    <w:rsid w:val="002F30BE"/>
    <w:rsid w:val="002F3877"/>
    <w:rsid w:val="002F3983"/>
    <w:rsid w:val="002F3FD0"/>
    <w:rsid w:val="002F657A"/>
    <w:rsid w:val="002F761C"/>
    <w:rsid w:val="00301380"/>
    <w:rsid w:val="003013FA"/>
    <w:rsid w:val="0030228E"/>
    <w:rsid w:val="00302BEE"/>
    <w:rsid w:val="00302C82"/>
    <w:rsid w:val="00303EF7"/>
    <w:rsid w:val="0030614F"/>
    <w:rsid w:val="003067D3"/>
    <w:rsid w:val="0030730F"/>
    <w:rsid w:val="00307A09"/>
    <w:rsid w:val="00307B5A"/>
    <w:rsid w:val="0031059B"/>
    <w:rsid w:val="0031241E"/>
    <w:rsid w:val="0031265E"/>
    <w:rsid w:val="00312CB1"/>
    <w:rsid w:val="00314151"/>
    <w:rsid w:val="00315296"/>
    <w:rsid w:val="003154D6"/>
    <w:rsid w:val="00315E3A"/>
    <w:rsid w:val="00316DE7"/>
    <w:rsid w:val="0031734E"/>
    <w:rsid w:val="003213C8"/>
    <w:rsid w:val="00321EF8"/>
    <w:rsid w:val="00323AF4"/>
    <w:rsid w:val="00323C0A"/>
    <w:rsid w:val="00326925"/>
    <w:rsid w:val="00326FC1"/>
    <w:rsid w:val="0032753F"/>
    <w:rsid w:val="00327A1D"/>
    <w:rsid w:val="00327C20"/>
    <w:rsid w:val="003312AB"/>
    <w:rsid w:val="003314BF"/>
    <w:rsid w:val="003315FE"/>
    <w:rsid w:val="00331BC2"/>
    <w:rsid w:val="00334631"/>
    <w:rsid w:val="00334C3D"/>
    <w:rsid w:val="00335564"/>
    <w:rsid w:val="003356C4"/>
    <w:rsid w:val="003368D7"/>
    <w:rsid w:val="00336C7F"/>
    <w:rsid w:val="00340A2F"/>
    <w:rsid w:val="0034269A"/>
    <w:rsid w:val="003445AB"/>
    <w:rsid w:val="00345071"/>
    <w:rsid w:val="003468C4"/>
    <w:rsid w:val="00350C3A"/>
    <w:rsid w:val="00350DC1"/>
    <w:rsid w:val="00350FC6"/>
    <w:rsid w:val="003518DE"/>
    <w:rsid w:val="003529F3"/>
    <w:rsid w:val="003537BB"/>
    <w:rsid w:val="00354445"/>
    <w:rsid w:val="003545BA"/>
    <w:rsid w:val="00355358"/>
    <w:rsid w:val="00357147"/>
    <w:rsid w:val="003601D1"/>
    <w:rsid w:val="00360699"/>
    <w:rsid w:val="00360DDB"/>
    <w:rsid w:val="003618D8"/>
    <w:rsid w:val="00364308"/>
    <w:rsid w:val="0036511B"/>
    <w:rsid w:val="00365F44"/>
    <w:rsid w:val="003661AF"/>
    <w:rsid w:val="003667C2"/>
    <w:rsid w:val="003674A5"/>
    <w:rsid w:val="00367B73"/>
    <w:rsid w:val="00370C03"/>
    <w:rsid w:val="0037114C"/>
    <w:rsid w:val="00371A7C"/>
    <w:rsid w:val="0037221F"/>
    <w:rsid w:val="00374104"/>
    <w:rsid w:val="003750E2"/>
    <w:rsid w:val="0037518E"/>
    <w:rsid w:val="00375329"/>
    <w:rsid w:val="00375418"/>
    <w:rsid w:val="003755EA"/>
    <w:rsid w:val="00376351"/>
    <w:rsid w:val="003764CE"/>
    <w:rsid w:val="003767CE"/>
    <w:rsid w:val="00377656"/>
    <w:rsid w:val="0038041C"/>
    <w:rsid w:val="003804AB"/>
    <w:rsid w:val="00381547"/>
    <w:rsid w:val="0038154D"/>
    <w:rsid w:val="00381C33"/>
    <w:rsid w:val="00382256"/>
    <w:rsid w:val="0038444F"/>
    <w:rsid w:val="0038477E"/>
    <w:rsid w:val="00384CB7"/>
    <w:rsid w:val="003852F8"/>
    <w:rsid w:val="003853A0"/>
    <w:rsid w:val="0038603A"/>
    <w:rsid w:val="00387740"/>
    <w:rsid w:val="00387840"/>
    <w:rsid w:val="00390184"/>
    <w:rsid w:val="0039088F"/>
    <w:rsid w:val="00391797"/>
    <w:rsid w:val="003926D5"/>
    <w:rsid w:val="003931F2"/>
    <w:rsid w:val="003933A2"/>
    <w:rsid w:val="003954DA"/>
    <w:rsid w:val="00396208"/>
    <w:rsid w:val="00396966"/>
    <w:rsid w:val="00397996"/>
    <w:rsid w:val="003A09ED"/>
    <w:rsid w:val="003A177E"/>
    <w:rsid w:val="003A1C39"/>
    <w:rsid w:val="003A25EE"/>
    <w:rsid w:val="003A2B88"/>
    <w:rsid w:val="003A2F90"/>
    <w:rsid w:val="003A44C5"/>
    <w:rsid w:val="003A46B6"/>
    <w:rsid w:val="003A6469"/>
    <w:rsid w:val="003A68A2"/>
    <w:rsid w:val="003A6990"/>
    <w:rsid w:val="003A79D4"/>
    <w:rsid w:val="003B0491"/>
    <w:rsid w:val="003B216F"/>
    <w:rsid w:val="003B2214"/>
    <w:rsid w:val="003B2B8A"/>
    <w:rsid w:val="003B305C"/>
    <w:rsid w:val="003B3531"/>
    <w:rsid w:val="003B373D"/>
    <w:rsid w:val="003B3D1D"/>
    <w:rsid w:val="003B4311"/>
    <w:rsid w:val="003B445E"/>
    <w:rsid w:val="003B4D5D"/>
    <w:rsid w:val="003B4EA3"/>
    <w:rsid w:val="003B5522"/>
    <w:rsid w:val="003B698B"/>
    <w:rsid w:val="003B6B2E"/>
    <w:rsid w:val="003B7258"/>
    <w:rsid w:val="003B7883"/>
    <w:rsid w:val="003C01FD"/>
    <w:rsid w:val="003C0726"/>
    <w:rsid w:val="003C0AA2"/>
    <w:rsid w:val="003C0BED"/>
    <w:rsid w:val="003C0DCB"/>
    <w:rsid w:val="003C2123"/>
    <w:rsid w:val="003C2754"/>
    <w:rsid w:val="003C2961"/>
    <w:rsid w:val="003C2E1E"/>
    <w:rsid w:val="003C3C35"/>
    <w:rsid w:val="003C3D32"/>
    <w:rsid w:val="003C4691"/>
    <w:rsid w:val="003C4B63"/>
    <w:rsid w:val="003C5F9D"/>
    <w:rsid w:val="003C612E"/>
    <w:rsid w:val="003C69CC"/>
    <w:rsid w:val="003D1A39"/>
    <w:rsid w:val="003D1FA8"/>
    <w:rsid w:val="003D380F"/>
    <w:rsid w:val="003D3EA8"/>
    <w:rsid w:val="003D3EF6"/>
    <w:rsid w:val="003D4B34"/>
    <w:rsid w:val="003D560B"/>
    <w:rsid w:val="003D5AE0"/>
    <w:rsid w:val="003D5D31"/>
    <w:rsid w:val="003D674A"/>
    <w:rsid w:val="003E115C"/>
    <w:rsid w:val="003E13B3"/>
    <w:rsid w:val="003E1591"/>
    <w:rsid w:val="003E2660"/>
    <w:rsid w:val="003E35C1"/>
    <w:rsid w:val="003E39BA"/>
    <w:rsid w:val="003E3E09"/>
    <w:rsid w:val="003E41BA"/>
    <w:rsid w:val="003E4829"/>
    <w:rsid w:val="003E4952"/>
    <w:rsid w:val="003E5171"/>
    <w:rsid w:val="003E5B57"/>
    <w:rsid w:val="003E6353"/>
    <w:rsid w:val="003E70BE"/>
    <w:rsid w:val="003E783E"/>
    <w:rsid w:val="003E7F90"/>
    <w:rsid w:val="003F00BE"/>
    <w:rsid w:val="003F04A8"/>
    <w:rsid w:val="003F054B"/>
    <w:rsid w:val="003F0995"/>
    <w:rsid w:val="003F213F"/>
    <w:rsid w:val="003F2D91"/>
    <w:rsid w:val="003F3A77"/>
    <w:rsid w:val="003F3F42"/>
    <w:rsid w:val="003F4290"/>
    <w:rsid w:val="003F43D3"/>
    <w:rsid w:val="003F43E6"/>
    <w:rsid w:val="003F4AF5"/>
    <w:rsid w:val="003F756D"/>
    <w:rsid w:val="003F7614"/>
    <w:rsid w:val="003F77EB"/>
    <w:rsid w:val="003F9B51"/>
    <w:rsid w:val="00400AE4"/>
    <w:rsid w:val="00401BFE"/>
    <w:rsid w:val="0040235B"/>
    <w:rsid w:val="00402E5F"/>
    <w:rsid w:val="004035B2"/>
    <w:rsid w:val="00403B7E"/>
    <w:rsid w:val="00403C96"/>
    <w:rsid w:val="00403DE7"/>
    <w:rsid w:val="00404274"/>
    <w:rsid w:val="00404881"/>
    <w:rsid w:val="00404A94"/>
    <w:rsid w:val="00404BE1"/>
    <w:rsid w:val="00405074"/>
    <w:rsid w:val="00405786"/>
    <w:rsid w:val="00405817"/>
    <w:rsid w:val="0040624B"/>
    <w:rsid w:val="00406544"/>
    <w:rsid w:val="00406944"/>
    <w:rsid w:val="004074AF"/>
    <w:rsid w:val="00407FC0"/>
    <w:rsid w:val="0041111D"/>
    <w:rsid w:val="00411758"/>
    <w:rsid w:val="00411F5D"/>
    <w:rsid w:val="004123C4"/>
    <w:rsid w:val="0041286B"/>
    <w:rsid w:val="00412A0D"/>
    <w:rsid w:val="00413546"/>
    <w:rsid w:val="004149F7"/>
    <w:rsid w:val="00416B37"/>
    <w:rsid w:val="00416E6A"/>
    <w:rsid w:val="004177F6"/>
    <w:rsid w:val="0042116D"/>
    <w:rsid w:val="00421DF7"/>
    <w:rsid w:val="0042258F"/>
    <w:rsid w:val="004235DD"/>
    <w:rsid w:val="00423979"/>
    <w:rsid w:val="00423B12"/>
    <w:rsid w:val="00424349"/>
    <w:rsid w:val="004244FD"/>
    <w:rsid w:val="00424BF3"/>
    <w:rsid w:val="00426708"/>
    <w:rsid w:val="00431008"/>
    <w:rsid w:val="00432397"/>
    <w:rsid w:val="00432740"/>
    <w:rsid w:val="00433156"/>
    <w:rsid w:val="00433865"/>
    <w:rsid w:val="00433A21"/>
    <w:rsid w:val="00434AD6"/>
    <w:rsid w:val="004357D0"/>
    <w:rsid w:val="0043606C"/>
    <w:rsid w:val="00437C55"/>
    <w:rsid w:val="004412B7"/>
    <w:rsid w:val="00441AAD"/>
    <w:rsid w:val="004431F7"/>
    <w:rsid w:val="00443A7D"/>
    <w:rsid w:val="00443B86"/>
    <w:rsid w:val="00444FCB"/>
    <w:rsid w:val="00445127"/>
    <w:rsid w:val="00446E9C"/>
    <w:rsid w:val="00446F89"/>
    <w:rsid w:val="004470B7"/>
    <w:rsid w:val="00450B6F"/>
    <w:rsid w:val="00453026"/>
    <w:rsid w:val="004538D5"/>
    <w:rsid w:val="00453D73"/>
    <w:rsid w:val="00454A4A"/>
    <w:rsid w:val="00456ADE"/>
    <w:rsid w:val="00456BD6"/>
    <w:rsid w:val="00456F52"/>
    <w:rsid w:val="0046008B"/>
    <w:rsid w:val="00460171"/>
    <w:rsid w:val="00460842"/>
    <w:rsid w:val="004609D7"/>
    <w:rsid w:val="004615B5"/>
    <w:rsid w:val="0046196A"/>
    <w:rsid w:val="00461993"/>
    <w:rsid w:val="0046286E"/>
    <w:rsid w:val="0046325D"/>
    <w:rsid w:val="004633C4"/>
    <w:rsid w:val="00464BB0"/>
    <w:rsid w:val="00465DB8"/>
    <w:rsid w:val="00467123"/>
    <w:rsid w:val="00471E9E"/>
    <w:rsid w:val="00472171"/>
    <w:rsid w:val="0047258E"/>
    <w:rsid w:val="00472F4B"/>
    <w:rsid w:val="00473259"/>
    <w:rsid w:val="0047400B"/>
    <w:rsid w:val="00475F36"/>
    <w:rsid w:val="004760FE"/>
    <w:rsid w:val="00476260"/>
    <w:rsid w:val="004768A2"/>
    <w:rsid w:val="00477652"/>
    <w:rsid w:val="00477736"/>
    <w:rsid w:val="004800B3"/>
    <w:rsid w:val="00480878"/>
    <w:rsid w:val="004820F2"/>
    <w:rsid w:val="004852AB"/>
    <w:rsid w:val="00485CDC"/>
    <w:rsid w:val="00485FC3"/>
    <w:rsid w:val="00485FC8"/>
    <w:rsid w:val="00486300"/>
    <w:rsid w:val="00486953"/>
    <w:rsid w:val="00486CA0"/>
    <w:rsid w:val="00490024"/>
    <w:rsid w:val="004913AA"/>
    <w:rsid w:val="00492882"/>
    <w:rsid w:val="0049327E"/>
    <w:rsid w:val="00495333"/>
    <w:rsid w:val="0049566F"/>
    <w:rsid w:val="00495800"/>
    <w:rsid w:val="004966B7"/>
    <w:rsid w:val="00497E6B"/>
    <w:rsid w:val="004A1FC4"/>
    <w:rsid w:val="004A2A78"/>
    <w:rsid w:val="004A2C4E"/>
    <w:rsid w:val="004A2DE2"/>
    <w:rsid w:val="004A2EB1"/>
    <w:rsid w:val="004A329A"/>
    <w:rsid w:val="004A332C"/>
    <w:rsid w:val="004A3377"/>
    <w:rsid w:val="004A3BC4"/>
    <w:rsid w:val="004A3F86"/>
    <w:rsid w:val="004A4423"/>
    <w:rsid w:val="004A4F09"/>
    <w:rsid w:val="004A517E"/>
    <w:rsid w:val="004A517F"/>
    <w:rsid w:val="004A5BE7"/>
    <w:rsid w:val="004A6AA2"/>
    <w:rsid w:val="004A6FF2"/>
    <w:rsid w:val="004A7498"/>
    <w:rsid w:val="004A7D11"/>
    <w:rsid w:val="004B1433"/>
    <w:rsid w:val="004B2A65"/>
    <w:rsid w:val="004B2E4D"/>
    <w:rsid w:val="004B3266"/>
    <w:rsid w:val="004B39AD"/>
    <w:rsid w:val="004B56E0"/>
    <w:rsid w:val="004B5A1B"/>
    <w:rsid w:val="004B5BE4"/>
    <w:rsid w:val="004B7AC3"/>
    <w:rsid w:val="004C0F90"/>
    <w:rsid w:val="004C117B"/>
    <w:rsid w:val="004C312F"/>
    <w:rsid w:val="004C3B47"/>
    <w:rsid w:val="004C4A6F"/>
    <w:rsid w:val="004C5758"/>
    <w:rsid w:val="004C5C83"/>
    <w:rsid w:val="004C6536"/>
    <w:rsid w:val="004C6A1F"/>
    <w:rsid w:val="004C7297"/>
    <w:rsid w:val="004C7CB0"/>
    <w:rsid w:val="004D021F"/>
    <w:rsid w:val="004D0475"/>
    <w:rsid w:val="004D09A2"/>
    <w:rsid w:val="004D0BC6"/>
    <w:rsid w:val="004D110A"/>
    <w:rsid w:val="004D1849"/>
    <w:rsid w:val="004D24B4"/>
    <w:rsid w:val="004D2D6C"/>
    <w:rsid w:val="004D3502"/>
    <w:rsid w:val="004D38C2"/>
    <w:rsid w:val="004D3ECB"/>
    <w:rsid w:val="004D3F10"/>
    <w:rsid w:val="004D40A6"/>
    <w:rsid w:val="004D4B53"/>
    <w:rsid w:val="004D548A"/>
    <w:rsid w:val="004D64DE"/>
    <w:rsid w:val="004D66C4"/>
    <w:rsid w:val="004E0B3F"/>
    <w:rsid w:val="004E1B82"/>
    <w:rsid w:val="004E29AE"/>
    <w:rsid w:val="004E2D02"/>
    <w:rsid w:val="004E3648"/>
    <w:rsid w:val="004E47D0"/>
    <w:rsid w:val="004E507E"/>
    <w:rsid w:val="004E5476"/>
    <w:rsid w:val="004E631E"/>
    <w:rsid w:val="004E65A0"/>
    <w:rsid w:val="004F0398"/>
    <w:rsid w:val="004F03D7"/>
    <w:rsid w:val="004F0EB5"/>
    <w:rsid w:val="004F12A2"/>
    <w:rsid w:val="004F151A"/>
    <w:rsid w:val="004F23FC"/>
    <w:rsid w:val="004F3066"/>
    <w:rsid w:val="004F3238"/>
    <w:rsid w:val="004F3796"/>
    <w:rsid w:val="004F3F55"/>
    <w:rsid w:val="004F4697"/>
    <w:rsid w:val="004F56FA"/>
    <w:rsid w:val="004F61D0"/>
    <w:rsid w:val="004F68DB"/>
    <w:rsid w:val="004F7F4E"/>
    <w:rsid w:val="00500022"/>
    <w:rsid w:val="005021AB"/>
    <w:rsid w:val="0050299B"/>
    <w:rsid w:val="00502A98"/>
    <w:rsid w:val="00504D70"/>
    <w:rsid w:val="00505489"/>
    <w:rsid w:val="00505578"/>
    <w:rsid w:val="00505ADA"/>
    <w:rsid w:val="0050655A"/>
    <w:rsid w:val="00506564"/>
    <w:rsid w:val="00506E2E"/>
    <w:rsid w:val="005070DC"/>
    <w:rsid w:val="00510771"/>
    <w:rsid w:val="00511422"/>
    <w:rsid w:val="00511558"/>
    <w:rsid w:val="00512D1A"/>
    <w:rsid w:val="00516514"/>
    <w:rsid w:val="00516B39"/>
    <w:rsid w:val="00516D61"/>
    <w:rsid w:val="00517A34"/>
    <w:rsid w:val="00517A98"/>
    <w:rsid w:val="00520657"/>
    <w:rsid w:val="005219AB"/>
    <w:rsid w:val="00522C69"/>
    <w:rsid w:val="00522F6B"/>
    <w:rsid w:val="0052325F"/>
    <w:rsid w:val="00523A5F"/>
    <w:rsid w:val="00523BA0"/>
    <w:rsid w:val="00526905"/>
    <w:rsid w:val="005278B1"/>
    <w:rsid w:val="00527C08"/>
    <w:rsid w:val="00530273"/>
    <w:rsid w:val="00530852"/>
    <w:rsid w:val="005311AD"/>
    <w:rsid w:val="005311D9"/>
    <w:rsid w:val="00531379"/>
    <w:rsid w:val="00531564"/>
    <w:rsid w:val="005317A0"/>
    <w:rsid w:val="005319A9"/>
    <w:rsid w:val="00532588"/>
    <w:rsid w:val="00532EE6"/>
    <w:rsid w:val="00532F08"/>
    <w:rsid w:val="00533466"/>
    <w:rsid w:val="00533D33"/>
    <w:rsid w:val="00533DF2"/>
    <w:rsid w:val="00535D71"/>
    <w:rsid w:val="005360BB"/>
    <w:rsid w:val="005370AF"/>
    <w:rsid w:val="00537A41"/>
    <w:rsid w:val="00537B75"/>
    <w:rsid w:val="005403C1"/>
    <w:rsid w:val="0054091D"/>
    <w:rsid w:val="0054115D"/>
    <w:rsid w:val="005424A5"/>
    <w:rsid w:val="00543328"/>
    <w:rsid w:val="00543FAE"/>
    <w:rsid w:val="005449D0"/>
    <w:rsid w:val="005450E2"/>
    <w:rsid w:val="00546B4F"/>
    <w:rsid w:val="005475E1"/>
    <w:rsid w:val="00552880"/>
    <w:rsid w:val="00553A03"/>
    <w:rsid w:val="00553D6E"/>
    <w:rsid w:val="00553FAD"/>
    <w:rsid w:val="00554005"/>
    <w:rsid w:val="005543E0"/>
    <w:rsid w:val="00554573"/>
    <w:rsid w:val="00554F5C"/>
    <w:rsid w:val="00555025"/>
    <w:rsid w:val="00556225"/>
    <w:rsid w:val="0055686B"/>
    <w:rsid w:val="00556EC8"/>
    <w:rsid w:val="005577EF"/>
    <w:rsid w:val="00560050"/>
    <w:rsid w:val="00561417"/>
    <w:rsid w:val="00561BAB"/>
    <w:rsid w:val="0056266C"/>
    <w:rsid w:val="00564B41"/>
    <w:rsid w:val="005653D2"/>
    <w:rsid w:val="00565943"/>
    <w:rsid w:val="00565C55"/>
    <w:rsid w:val="00565CD7"/>
    <w:rsid w:val="00565DC3"/>
    <w:rsid w:val="005666A0"/>
    <w:rsid w:val="0056721D"/>
    <w:rsid w:val="00573180"/>
    <w:rsid w:val="00574EA3"/>
    <w:rsid w:val="00575845"/>
    <w:rsid w:val="00575F6C"/>
    <w:rsid w:val="005760B0"/>
    <w:rsid w:val="00576756"/>
    <w:rsid w:val="005801E9"/>
    <w:rsid w:val="00580E7C"/>
    <w:rsid w:val="00581B28"/>
    <w:rsid w:val="005824C8"/>
    <w:rsid w:val="00583675"/>
    <w:rsid w:val="00583930"/>
    <w:rsid w:val="00584CFD"/>
    <w:rsid w:val="005854E6"/>
    <w:rsid w:val="0058558B"/>
    <w:rsid w:val="00585DF3"/>
    <w:rsid w:val="00586CBB"/>
    <w:rsid w:val="00587C67"/>
    <w:rsid w:val="00590964"/>
    <w:rsid w:val="00590EC4"/>
    <w:rsid w:val="00591C7E"/>
    <w:rsid w:val="00592F2C"/>
    <w:rsid w:val="00595C47"/>
    <w:rsid w:val="00596CE0"/>
    <w:rsid w:val="00596F4A"/>
    <w:rsid w:val="00597066"/>
    <w:rsid w:val="0059764A"/>
    <w:rsid w:val="005A115C"/>
    <w:rsid w:val="005A15AD"/>
    <w:rsid w:val="005A1977"/>
    <w:rsid w:val="005A2428"/>
    <w:rsid w:val="005A34DB"/>
    <w:rsid w:val="005A3B59"/>
    <w:rsid w:val="005A45FF"/>
    <w:rsid w:val="005A470D"/>
    <w:rsid w:val="005A6DBE"/>
    <w:rsid w:val="005A7411"/>
    <w:rsid w:val="005A79CC"/>
    <w:rsid w:val="005B18A8"/>
    <w:rsid w:val="005B2274"/>
    <w:rsid w:val="005B2693"/>
    <w:rsid w:val="005B2B99"/>
    <w:rsid w:val="005B30AC"/>
    <w:rsid w:val="005B35A9"/>
    <w:rsid w:val="005B3614"/>
    <w:rsid w:val="005B39B2"/>
    <w:rsid w:val="005B45D3"/>
    <w:rsid w:val="005B48D2"/>
    <w:rsid w:val="005B4EC1"/>
    <w:rsid w:val="005B5BA0"/>
    <w:rsid w:val="005B6C73"/>
    <w:rsid w:val="005B7149"/>
    <w:rsid w:val="005B7ABC"/>
    <w:rsid w:val="005B7CC7"/>
    <w:rsid w:val="005B7EAB"/>
    <w:rsid w:val="005BBEEE"/>
    <w:rsid w:val="005C07CD"/>
    <w:rsid w:val="005C12D8"/>
    <w:rsid w:val="005C17C0"/>
    <w:rsid w:val="005C1A6F"/>
    <w:rsid w:val="005C283D"/>
    <w:rsid w:val="005C3763"/>
    <w:rsid w:val="005C3CC8"/>
    <w:rsid w:val="005C3CF9"/>
    <w:rsid w:val="005C4F28"/>
    <w:rsid w:val="005C4FD4"/>
    <w:rsid w:val="005C5CE6"/>
    <w:rsid w:val="005C5D82"/>
    <w:rsid w:val="005C6B77"/>
    <w:rsid w:val="005C7007"/>
    <w:rsid w:val="005C7317"/>
    <w:rsid w:val="005C7696"/>
    <w:rsid w:val="005C7D3A"/>
    <w:rsid w:val="005D058A"/>
    <w:rsid w:val="005D078E"/>
    <w:rsid w:val="005D300F"/>
    <w:rsid w:val="005D30C7"/>
    <w:rsid w:val="005D3993"/>
    <w:rsid w:val="005D70DC"/>
    <w:rsid w:val="005D7C52"/>
    <w:rsid w:val="005D7D42"/>
    <w:rsid w:val="005E0E50"/>
    <w:rsid w:val="005E2560"/>
    <w:rsid w:val="005E288C"/>
    <w:rsid w:val="005E3FDE"/>
    <w:rsid w:val="005E4C3F"/>
    <w:rsid w:val="005E5B1F"/>
    <w:rsid w:val="005E5C3B"/>
    <w:rsid w:val="005E5E3F"/>
    <w:rsid w:val="005E5EE6"/>
    <w:rsid w:val="005E602D"/>
    <w:rsid w:val="005E694D"/>
    <w:rsid w:val="005E6CC5"/>
    <w:rsid w:val="005E7005"/>
    <w:rsid w:val="005E71C9"/>
    <w:rsid w:val="005E792D"/>
    <w:rsid w:val="005E7C49"/>
    <w:rsid w:val="005F054A"/>
    <w:rsid w:val="005F06FA"/>
    <w:rsid w:val="005F076C"/>
    <w:rsid w:val="005F1DAF"/>
    <w:rsid w:val="005F2407"/>
    <w:rsid w:val="005F2E62"/>
    <w:rsid w:val="005F346D"/>
    <w:rsid w:val="005F3672"/>
    <w:rsid w:val="005F3BE4"/>
    <w:rsid w:val="005F4C00"/>
    <w:rsid w:val="005F68BE"/>
    <w:rsid w:val="005F7F60"/>
    <w:rsid w:val="006001B3"/>
    <w:rsid w:val="006018A7"/>
    <w:rsid w:val="006028D1"/>
    <w:rsid w:val="006039AF"/>
    <w:rsid w:val="00603CA9"/>
    <w:rsid w:val="00605A7B"/>
    <w:rsid w:val="006065C4"/>
    <w:rsid w:val="00607574"/>
    <w:rsid w:val="006078EC"/>
    <w:rsid w:val="00612CA4"/>
    <w:rsid w:val="006134EB"/>
    <w:rsid w:val="0061366A"/>
    <w:rsid w:val="0061378C"/>
    <w:rsid w:val="00614879"/>
    <w:rsid w:val="006152E3"/>
    <w:rsid w:val="0061591B"/>
    <w:rsid w:val="006166EF"/>
    <w:rsid w:val="00616744"/>
    <w:rsid w:val="00616A9B"/>
    <w:rsid w:val="00616E73"/>
    <w:rsid w:val="006202BE"/>
    <w:rsid w:val="00620F09"/>
    <w:rsid w:val="00624DDE"/>
    <w:rsid w:val="00624E8C"/>
    <w:rsid w:val="00625069"/>
    <w:rsid w:val="0062541A"/>
    <w:rsid w:val="006256D7"/>
    <w:rsid w:val="00625726"/>
    <w:rsid w:val="00625B53"/>
    <w:rsid w:val="006263CC"/>
    <w:rsid w:val="00626720"/>
    <w:rsid w:val="00626E84"/>
    <w:rsid w:val="00626ED7"/>
    <w:rsid w:val="006272DD"/>
    <w:rsid w:val="006276B0"/>
    <w:rsid w:val="00630257"/>
    <w:rsid w:val="006304FF"/>
    <w:rsid w:val="00630BB7"/>
    <w:rsid w:val="00631875"/>
    <w:rsid w:val="00632CAB"/>
    <w:rsid w:val="00632F7F"/>
    <w:rsid w:val="006348DE"/>
    <w:rsid w:val="00634A12"/>
    <w:rsid w:val="00634C6F"/>
    <w:rsid w:val="00634F76"/>
    <w:rsid w:val="00635CFF"/>
    <w:rsid w:val="006374B9"/>
    <w:rsid w:val="00637E43"/>
    <w:rsid w:val="00640A1E"/>
    <w:rsid w:val="00640A40"/>
    <w:rsid w:val="00640E23"/>
    <w:rsid w:val="00641546"/>
    <w:rsid w:val="00641DA5"/>
    <w:rsid w:val="00642BD1"/>
    <w:rsid w:val="00643262"/>
    <w:rsid w:val="00645F64"/>
    <w:rsid w:val="00646462"/>
    <w:rsid w:val="00652070"/>
    <w:rsid w:val="00652297"/>
    <w:rsid w:val="006522FB"/>
    <w:rsid w:val="0065307E"/>
    <w:rsid w:val="00653102"/>
    <w:rsid w:val="0065323C"/>
    <w:rsid w:val="0065382E"/>
    <w:rsid w:val="0065409F"/>
    <w:rsid w:val="00655163"/>
    <w:rsid w:val="006554D6"/>
    <w:rsid w:val="00656062"/>
    <w:rsid w:val="006560DF"/>
    <w:rsid w:val="006568BF"/>
    <w:rsid w:val="00656C31"/>
    <w:rsid w:val="00656CB0"/>
    <w:rsid w:val="00657126"/>
    <w:rsid w:val="00657509"/>
    <w:rsid w:val="0065799D"/>
    <w:rsid w:val="00660D0C"/>
    <w:rsid w:val="006618B4"/>
    <w:rsid w:val="00662FEF"/>
    <w:rsid w:val="006632EF"/>
    <w:rsid w:val="00663721"/>
    <w:rsid w:val="00664454"/>
    <w:rsid w:val="00664E50"/>
    <w:rsid w:val="00665872"/>
    <w:rsid w:val="006668F4"/>
    <w:rsid w:val="00667507"/>
    <w:rsid w:val="00667A4A"/>
    <w:rsid w:val="00670D41"/>
    <w:rsid w:val="00671266"/>
    <w:rsid w:val="00671648"/>
    <w:rsid w:val="006716AE"/>
    <w:rsid w:val="006764BA"/>
    <w:rsid w:val="006765CB"/>
    <w:rsid w:val="0067710C"/>
    <w:rsid w:val="00677658"/>
    <w:rsid w:val="0067775B"/>
    <w:rsid w:val="006777AE"/>
    <w:rsid w:val="00677846"/>
    <w:rsid w:val="00682934"/>
    <w:rsid w:val="00682B65"/>
    <w:rsid w:val="00682E23"/>
    <w:rsid w:val="00682FCF"/>
    <w:rsid w:val="00683753"/>
    <w:rsid w:val="00684002"/>
    <w:rsid w:val="0068402D"/>
    <w:rsid w:val="006848B8"/>
    <w:rsid w:val="00684F22"/>
    <w:rsid w:val="00685BEE"/>
    <w:rsid w:val="00686496"/>
    <w:rsid w:val="00686577"/>
    <w:rsid w:val="00687CBF"/>
    <w:rsid w:val="00687D0C"/>
    <w:rsid w:val="0069074B"/>
    <w:rsid w:val="00690C47"/>
    <w:rsid w:val="00691040"/>
    <w:rsid w:val="00691158"/>
    <w:rsid w:val="00691BAF"/>
    <w:rsid w:val="006921C3"/>
    <w:rsid w:val="006927BF"/>
    <w:rsid w:val="00692A49"/>
    <w:rsid w:val="00692CCE"/>
    <w:rsid w:val="00693105"/>
    <w:rsid w:val="006933FE"/>
    <w:rsid w:val="0069360C"/>
    <w:rsid w:val="00693D4E"/>
    <w:rsid w:val="00693D7C"/>
    <w:rsid w:val="006949A5"/>
    <w:rsid w:val="006954A3"/>
    <w:rsid w:val="006968D7"/>
    <w:rsid w:val="00696A3F"/>
    <w:rsid w:val="00696A82"/>
    <w:rsid w:val="00696D5C"/>
    <w:rsid w:val="0069789E"/>
    <w:rsid w:val="006A03F5"/>
    <w:rsid w:val="006A0AA5"/>
    <w:rsid w:val="006A1E17"/>
    <w:rsid w:val="006A2564"/>
    <w:rsid w:val="006A2B58"/>
    <w:rsid w:val="006A3CCC"/>
    <w:rsid w:val="006A47C3"/>
    <w:rsid w:val="006A63D3"/>
    <w:rsid w:val="006A6DE0"/>
    <w:rsid w:val="006A7452"/>
    <w:rsid w:val="006A7CC2"/>
    <w:rsid w:val="006A7E88"/>
    <w:rsid w:val="006B2B0F"/>
    <w:rsid w:val="006B41AD"/>
    <w:rsid w:val="006B4940"/>
    <w:rsid w:val="006B561A"/>
    <w:rsid w:val="006B6D3E"/>
    <w:rsid w:val="006B7D3A"/>
    <w:rsid w:val="006C03F7"/>
    <w:rsid w:val="006C317A"/>
    <w:rsid w:val="006C3551"/>
    <w:rsid w:val="006C4AD2"/>
    <w:rsid w:val="006C5ECA"/>
    <w:rsid w:val="006C64A4"/>
    <w:rsid w:val="006C74E0"/>
    <w:rsid w:val="006C7A28"/>
    <w:rsid w:val="006CAC3A"/>
    <w:rsid w:val="006D0B1A"/>
    <w:rsid w:val="006D35A8"/>
    <w:rsid w:val="006D47A0"/>
    <w:rsid w:val="006D4F31"/>
    <w:rsid w:val="006D517D"/>
    <w:rsid w:val="006D51C8"/>
    <w:rsid w:val="006D5C43"/>
    <w:rsid w:val="006D62C5"/>
    <w:rsid w:val="006D715E"/>
    <w:rsid w:val="006D7BD3"/>
    <w:rsid w:val="006E0BF5"/>
    <w:rsid w:val="006E0E40"/>
    <w:rsid w:val="006E1236"/>
    <w:rsid w:val="006E272B"/>
    <w:rsid w:val="006E51FD"/>
    <w:rsid w:val="006E5329"/>
    <w:rsid w:val="006E63CF"/>
    <w:rsid w:val="006E6410"/>
    <w:rsid w:val="006E6A63"/>
    <w:rsid w:val="006E75DE"/>
    <w:rsid w:val="006E7DE7"/>
    <w:rsid w:val="006F02A9"/>
    <w:rsid w:val="006F093D"/>
    <w:rsid w:val="006F0E05"/>
    <w:rsid w:val="006F11E9"/>
    <w:rsid w:val="006F2BD4"/>
    <w:rsid w:val="006F34F1"/>
    <w:rsid w:val="006F4F59"/>
    <w:rsid w:val="006F5122"/>
    <w:rsid w:val="006F5FCB"/>
    <w:rsid w:val="006F61CC"/>
    <w:rsid w:val="006F7EA1"/>
    <w:rsid w:val="00700C5D"/>
    <w:rsid w:val="00701223"/>
    <w:rsid w:val="00701486"/>
    <w:rsid w:val="00701553"/>
    <w:rsid w:val="00702DB2"/>
    <w:rsid w:val="0070351B"/>
    <w:rsid w:val="0070364E"/>
    <w:rsid w:val="007036DA"/>
    <w:rsid w:val="00703784"/>
    <w:rsid w:val="00704200"/>
    <w:rsid w:val="007045E3"/>
    <w:rsid w:val="0070518D"/>
    <w:rsid w:val="007056E3"/>
    <w:rsid w:val="00706044"/>
    <w:rsid w:val="007065A4"/>
    <w:rsid w:val="00706837"/>
    <w:rsid w:val="00706F2D"/>
    <w:rsid w:val="0070701C"/>
    <w:rsid w:val="00710515"/>
    <w:rsid w:val="007115A9"/>
    <w:rsid w:val="00711640"/>
    <w:rsid w:val="007117E6"/>
    <w:rsid w:val="00711B7F"/>
    <w:rsid w:val="007129E1"/>
    <w:rsid w:val="00712CA5"/>
    <w:rsid w:val="00713529"/>
    <w:rsid w:val="00713E82"/>
    <w:rsid w:val="0071583E"/>
    <w:rsid w:val="00715FFA"/>
    <w:rsid w:val="007172D9"/>
    <w:rsid w:val="007179C4"/>
    <w:rsid w:val="0071D9D1"/>
    <w:rsid w:val="007202E7"/>
    <w:rsid w:val="00720AC3"/>
    <w:rsid w:val="00720B05"/>
    <w:rsid w:val="007212F1"/>
    <w:rsid w:val="0072141D"/>
    <w:rsid w:val="00721654"/>
    <w:rsid w:val="00724003"/>
    <w:rsid w:val="007240DA"/>
    <w:rsid w:val="0072435F"/>
    <w:rsid w:val="00724E38"/>
    <w:rsid w:val="00725407"/>
    <w:rsid w:val="0072726F"/>
    <w:rsid w:val="007322BC"/>
    <w:rsid w:val="00734673"/>
    <w:rsid w:val="00734A44"/>
    <w:rsid w:val="00736018"/>
    <w:rsid w:val="00740E1C"/>
    <w:rsid w:val="00741496"/>
    <w:rsid w:val="00741C7B"/>
    <w:rsid w:val="007421D1"/>
    <w:rsid w:val="00743E2C"/>
    <w:rsid w:val="00743EEB"/>
    <w:rsid w:val="00744383"/>
    <w:rsid w:val="00744AEE"/>
    <w:rsid w:val="00744DF9"/>
    <w:rsid w:val="007453E6"/>
    <w:rsid w:val="007453F0"/>
    <w:rsid w:val="00745E9B"/>
    <w:rsid w:val="007463EE"/>
    <w:rsid w:val="007473D6"/>
    <w:rsid w:val="00747508"/>
    <w:rsid w:val="00747B6E"/>
    <w:rsid w:val="00747F37"/>
    <w:rsid w:val="0075064A"/>
    <w:rsid w:val="00750E2C"/>
    <w:rsid w:val="00751BE4"/>
    <w:rsid w:val="00751CB0"/>
    <w:rsid w:val="00751D5C"/>
    <w:rsid w:val="00752E7A"/>
    <w:rsid w:val="007537D6"/>
    <w:rsid w:val="00754133"/>
    <w:rsid w:val="007544D5"/>
    <w:rsid w:val="0075558B"/>
    <w:rsid w:val="00755CF8"/>
    <w:rsid w:val="00756EC0"/>
    <w:rsid w:val="0076092F"/>
    <w:rsid w:val="0076447C"/>
    <w:rsid w:val="00765334"/>
    <w:rsid w:val="007662D4"/>
    <w:rsid w:val="00767D3D"/>
    <w:rsid w:val="00770D7E"/>
    <w:rsid w:val="00771CC8"/>
    <w:rsid w:val="007725E8"/>
    <w:rsid w:val="00773273"/>
    <w:rsid w:val="00774AD5"/>
    <w:rsid w:val="007750C6"/>
    <w:rsid w:val="00776B7F"/>
    <w:rsid w:val="007772DC"/>
    <w:rsid w:val="007774F3"/>
    <w:rsid w:val="00777586"/>
    <w:rsid w:val="00777E02"/>
    <w:rsid w:val="00777F0B"/>
    <w:rsid w:val="0078058A"/>
    <w:rsid w:val="007809AA"/>
    <w:rsid w:val="007812BF"/>
    <w:rsid w:val="00781EBD"/>
    <w:rsid w:val="007836D3"/>
    <w:rsid w:val="00783893"/>
    <w:rsid w:val="00783AB8"/>
    <w:rsid w:val="00783DA0"/>
    <w:rsid w:val="00784B9C"/>
    <w:rsid w:val="0078532B"/>
    <w:rsid w:val="00786A38"/>
    <w:rsid w:val="00786D7A"/>
    <w:rsid w:val="00787254"/>
    <w:rsid w:val="00792416"/>
    <w:rsid w:val="00792E1C"/>
    <w:rsid w:val="0079389B"/>
    <w:rsid w:val="00793997"/>
    <w:rsid w:val="00793BCF"/>
    <w:rsid w:val="00793C3F"/>
    <w:rsid w:val="00793D85"/>
    <w:rsid w:val="00793E50"/>
    <w:rsid w:val="00793F2E"/>
    <w:rsid w:val="0079426F"/>
    <w:rsid w:val="0079432A"/>
    <w:rsid w:val="00794707"/>
    <w:rsid w:val="00794BAC"/>
    <w:rsid w:val="00795BFC"/>
    <w:rsid w:val="00795C50"/>
    <w:rsid w:val="007965D0"/>
    <w:rsid w:val="0079666D"/>
    <w:rsid w:val="00796944"/>
    <w:rsid w:val="00797CBA"/>
    <w:rsid w:val="007A06F3"/>
    <w:rsid w:val="007A22A4"/>
    <w:rsid w:val="007A233F"/>
    <w:rsid w:val="007A2F55"/>
    <w:rsid w:val="007A2FDD"/>
    <w:rsid w:val="007A3504"/>
    <w:rsid w:val="007A43A5"/>
    <w:rsid w:val="007A5169"/>
    <w:rsid w:val="007A5633"/>
    <w:rsid w:val="007A58FC"/>
    <w:rsid w:val="007A5A64"/>
    <w:rsid w:val="007A5D2C"/>
    <w:rsid w:val="007A67D0"/>
    <w:rsid w:val="007A76B8"/>
    <w:rsid w:val="007A7B9B"/>
    <w:rsid w:val="007B07C0"/>
    <w:rsid w:val="007B0B10"/>
    <w:rsid w:val="007B25AE"/>
    <w:rsid w:val="007B2C61"/>
    <w:rsid w:val="007B519E"/>
    <w:rsid w:val="007B67AD"/>
    <w:rsid w:val="007B6830"/>
    <w:rsid w:val="007B78AC"/>
    <w:rsid w:val="007B7957"/>
    <w:rsid w:val="007B7E42"/>
    <w:rsid w:val="007C0488"/>
    <w:rsid w:val="007C0F49"/>
    <w:rsid w:val="007C100E"/>
    <w:rsid w:val="007C1573"/>
    <w:rsid w:val="007C163C"/>
    <w:rsid w:val="007C304C"/>
    <w:rsid w:val="007C3A92"/>
    <w:rsid w:val="007C4692"/>
    <w:rsid w:val="007C58B4"/>
    <w:rsid w:val="007C635E"/>
    <w:rsid w:val="007C6902"/>
    <w:rsid w:val="007C6DF1"/>
    <w:rsid w:val="007C709B"/>
    <w:rsid w:val="007C7F78"/>
    <w:rsid w:val="007D02E8"/>
    <w:rsid w:val="007D036D"/>
    <w:rsid w:val="007D07E0"/>
    <w:rsid w:val="007D27FC"/>
    <w:rsid w:val="007D2E6B"/>
    <w:rsid w:val="007D3604"/>
    <w:rsid w:val="007D53F7"/>
    <w:rsid w:val="007D5FEF"/>
    <w:rsid w:val="007D5FF9"/>
    <w:rsid w:val="007D7214"/>
    <w:rsid w:val="007D7721"/>
    <w:rsid w:val="007E0EF6"/>
    <w:rsid w:val="007E199A"/>
    <w:rsid w:val="007E25BC"/>
    <w:rsid w:val="007E2D47"/>
    <w:rsid w:val="007E4952"/>
    <w:rsid w:val="007E4A74"/>
    <w:rsid w:val="007E5FE3"/>
    <w:rsid w:val="007E65AB"/>
    <w:rsid w:val="007E67E9"/>
    <w:rsid w:val="007E6868"/>
    <w:rsid w:val="007E7BDA"/>
    <w:rsid w:val="007F0250"/>
    <w:rsid w:val="007F0D84"/>
    <w:rsid w:val="007F0DD0"/>
    <w:rsid w:val="007F23AE"/>
    <w:rsid w:val="007F2CE1"/>
    <w:rsid w:val="007F3233"/>
    <w:rsid w:val="007F567D"/>
    <w:rsid w:val="007F7EDB"/>
    <w:rsid w:val="008004CD"/>
    <w:rsid w:val="008019E9"/>
    <w:rsid w:val="00801EF0"/>
    <w:rsid w:val="00802AEB"/>
    <w:rsid w:val="00803AFD"/>
    <w:rsid w:val="0080443B"/>
    <w:rsid w:val="008059BB"/>
    <w:rsid w:val="00806CC6"/>
    <w:rsid w:val="008070BA"/>
    <w:rsid w:val="00807237"/>
    <w:rsid w:val="008074A1"/>
    <w:rsid w:val="00807731"/>
    <w:rsid w:val="00807AD2"/>
    <w:rsid w:val="008101B3"/>
    <w:rsid w:val="008103AC"/>
    <w:rsid w:val="00810D53"/>
    <w:rsid w:val="00810E1B"/>
    <w:rsid w:val="00812A40"/>
    <w:rsid w:val="00812D54"/>
    <w:rsid w:val="00813A47"/>
    <w:rsid w:val="008150D1"/>
    <w:rsid w:val="00815192"/>
    <w:rsid w:val="00815F14"/>
    <w:rsid w:val="0081601A"/>
    <w:rsid w:val="00816301"/>
    <w:rsid w:val="008166F8"/>
    <w:rsid w:val="00816731"/>
    <w:rsid w:val="00817807"/>
    <w:rsid w:val="00817CD7"/>
    <w:rsid w:val="0082027A"/>
    <w:rsid w:val="00821D5D"/>
    <w:rsid w:val="00822A41"/>
    <w:rsid w:val="00822B3C"/>
    <w:rsid w:val="008233AE"/>
    <w:rsid w:val="00824432"/>
    <w:rsid w:val="008245F9"/>
    <w:rsid w:val="00824EF2"/>
    <w:rsid w:val="00825D8C"/>
    <w:rsid w:val="00826CD6"/>
    <w:rsid w:val="00827161"/>
    <w:rsid w:val="00830FD9"/>
    <w:rsid w:val="00831697"/>
    <w:rsid w:val="008325F6"/>
    <w:rsid w:val="00833FF8"/>
    <w:rsid w:val="00834071"/>
    <w:rsid w:val="0083469F"/>
    <w:rsid w:val="00834A72"/>
    <w:rsid w:val="00834BC2"/>
    <w:rsid w:val="00835D70"/>
    <w:rsid w:val="00836AE3"/>
    <w:rsid w:val="00837623"/>
    <w:rsid w:val="00840484"/>
    <w:rsid w:val="00840662"/>
    <w:rsid w:val="00841E3C"/>
    <w:rsid w:val="00841EBB"/>
    <w:rsid w:val="00841F87"/>
    <w:rsid w:val="008425C0"/>
    <w:rsid w:val="008425F1"/>
    <w:rsid w:val="00842DAA"/>
    <w:rsid w:val="008431A3"/>
    <w:rsid w:val="00844E7A"/>
    <w:rsid w:val="0084525A"/>
    <w:rsid w:val="00845AD0"/>
    <w:rsid w:val="00845CC3"/>
    <w:rsid w:val="008506AF"/>
    <w:rsid w:val="00850E86"/>
    <w:rsid w:val="00851DE1"/>
    <w:rsid w:val="00852887"/>
    <w:rsid w:val="00852CFC"/>
    <w:rsid w:val="0085551E"/>
    <w:rsid w:val="00856A02"/>
    <w:rsid w:val="00857176"/>
    <w:rsid w:val="008571F9"/>
    <w:rsid w:val="00861146"/>
    <w:rsid w:val="00861B54"/>
    <w:rsid w:val="00861D83"/>
    <w:rsid w:val="00862735"/>
    <w:rsid w:val="008633BC"/>
    <w:rsid w:val="0086440B"/>
    <w:rsid w:val="00864B17"/>
    <w:rsid w:val="0086537E"/>
    <w:rsid w:val="008659BB"/>
    <w:rsid w:val="00866540"/>
    <w:rsid w:val="0086717D"/>
    <w:rsid w:val="00867887"/>
    <w:rsid w:val="0087086E"/>
    <w:rsid w:val="0087257A"/>
    <w:rsid w:val="00873CAE"/>
    <w:rsid w:val="00873FF3"/>
    <w:rsid w:val="0087501F"/>
    <w:rsid w:val="00875C2D"/>
    <w:rsid w:val="00876A8E"/>
    <w:rsid w:val="00877AAF"/>
    <w:rsid w:val="00877B6F"/>
    <w:rsid w:val="008804D5"/>
    <w:rsid w:val="008809EA"/>
    <w:rsid w:val="008811A4"/>
    <w:rsid w:val="00882E59"/>
    <w:rsid w:val="008835DF"/>
    <w:rsid w:val="00883CAB"/>
    <w:rsid w:val="00885A3F"/>
    <w:rsid w:val="008868B8"/>
    <w:rsid w:val="00887541"/>
    <w:rsid w:val="00887B17"/>
    <w:rsid w:val="00887CEB"/>
    <w:rsid w:val="0088F043"/>
    <w:rsid w:val="00894191"/>
    <w:rsid w:val="00894C47"/>
    <w:rsid w:val="0089660E"/>
    <w:rsid w:val="00897310"/>
    <w:rsid w:val="008A079F"/>
    <w:rsid w:val="008A10AE"/>
    <w:rsid w:val="008A20AA"/>
    <w:rsid w:val="008A21D8"/>
    <w:rsid w:val="008A2D1A"/>
    <w:rsid w:val="008A306B"/>
    <w:rsid w:val="008A364A"/>
    <w:rsid w:val="008A3BB8"/>
    <w:rsid w:val="008A3C6F"/>
    <w:rsid w:val="008A43AB"/>
    <w:rsid w:val="008A57ED"/>
    <w:rsid w:val="008A599A"/>
    <w:rsid w:val="008A6B52"/>
    <w:rsid w:val="008A777A"/>
    <w:rsid w:val="008B00CB"/>
    <w:rsid w:val="008B0923"/>
    <w:rsid w:val="008B09D2"/>
    <w:rsid w:val="008B14D6"/>
    <w:rsid w:val="008B2689"/>
    <w:rsid w:val="008B33CD"/>
    <w:rsid w:val="008B3468"/>
    <w:rsid w:val="008B3DE8"/>
    <w:rsid w:val="008B4E43"/>
    <w:rsid w:val="008B58F4"/>
    <w:rsid w:val="008B75C2"/>
    <w:rsid w:val="008B783F"/>
    <w:rsid w:val="008C0393"/>
    <w:rsid w:val="008C1615"/>
    <w:rsid w:val="008C16ED"/>
    <w:rsid w:val="008C3050"/>
    <w:rsid w:val="008C3D58"/>
    <w:rsid w:val="008C460A"/>
    <w:rsid w:val="008C4750"/>
    <w:rsid w:val="008C4FD3"/>
    <w:rsid w:val="008C6778"/>
    <w:rsid w:val="008C6B5D"/>
    <w:rsid w:val="008C6BDB"/>
    <w:rsid w:val="008C7991"/>
    <w:rsid w:val="008C79BB"/>
    <w:rsid w:val="008D08F3"/>
    <w:rsid w:val="008D0D1C"/>
    <w:rsid w:val="008D1532"/>
    <w:rsid w:val="008D2401"/>
    <w:rsid w:val="008D2D10"/>
    <w:rsid w:val="008D4219"/>
    <w:rsid w:val="008D471A"/>
    <w:rsid w:val="008D49F8"/>
    <w:rsid w:val="008D517E"/>
    <w:rsid w:val="008D6431"/>
    <w:rsid w:val="008D75BD"/>
    <w:rsid w:val="008D7CF2"/>
    <w:rsid w:val="008E0C88"/>
    <w:rsid w:val="008E0C8C"/>
    <w:rsid w:val="008E1307"/>
    <w:rsid w:val="008E2770"/>
    <w:rsid w:val="008E56DB"/>
    <w:rsid w:val="008E56E7"/>
    <w:rsid w:val="008E5E49"/>
    <w:rsid w:val="008E60E3"/>
    <w:rsid w:val="008E7B8A"/>
    <w:rsid w:val="008F0112"/>
    <w:rsid w:val="008F04ED"/>
    <w:rsid w:val="008F1706"/>
    <w:rsid w:val="008F1806"/>
    <w:rsid w:val="008F233F"/>
    <w:rsid w:val="008F2DB3"/>
    <w:rsid w:val="008F3B4D"/>
    <w:rsid w:val="008F40FE"/>
    <w:rsid w:val="008F41F6"/>
    <w:rsid w:val="008F50F2"/>
    <w:rsid w:val="008F5149"/>
    <w:rsid w:val="008F52CD"/>
    <w:rsid w:val="008F5CEA"/>
    <w:rsid w:val="008F7FF0"/>
    <w:rsid w:val="009010DD"/>
    <w:rsid w:val="0090170B"/>
    <w:rsid w:val="009018FC"/>
    <w:rsid w:val="00901F5D"/>
    <w:rsid w:val="00903AA5"/>
    <w:rsid w:val="00904422"/>
    <w:rsid w:val="00904D22"/>
    <w:rsid w:val="00905E70"/>
    <w:rsid w:val="00906071"/>
    <w:rsid w:val="00907796"/>
    <w:rsid w:val="00907886"/>
    <w:rsid w:val="009114C7"/>
    <w:rsid w:val="00912445"/>
    <w:rsid w:val="0091269A"/>
    <w:rsid w:val="009142DA"/>
    <w:rsid w:val="00914969"/>
    <w:rsid w:val="00915A11"/>
    <w:rsid w:val="00915AB1"/>
    <w:rsid w:val="00915E22"/>
    <w:rsid w:val="00916EAA"/>
    <w:rsid w:val="00917F8C"/>
    <w:rsid w:val="00920053"/>
    <w:rsid w:val="00921843"/>
    <w:rsid w:val="00921A07"/>
    <w:rsid w:val="00922C72"/>
    <w:rsid w:val="0092395E"/>
    <w:rsid w:val="00924B04"/>
    <w:rsid w:val="009269C7"/>
    <w:rsid w:val="00926C77"/>
    <w:rsid w:val="00926FF1"/>
    <w:rsid w:val="00930787"/>
    <w:rsid w:val="00930891"/>
    <w:rsid w:val="00931167"/>
    <w:rsid w:val="009316CE"/>
    <w:rsid w:val="00932449"/>
    <w:rsid w:val="009335A4"/>
    <w:rsid w:val="00933848"/>
    <w:rsid w:val="00934657"/>
    <w:rsid w:val="00934B17"/>
    <w:rsid w:val="00934CC5"/>
    <w:rsid w:val="009356B6"/>
    <w:rsid w:val="00935AAD"/>
    <w:rsid w:val="0093713B"/>
    <w:rsid w:val="009371AE"/>
    <w:rsid w:val="00937655"/>
    <w:rsid w:val="00937A08"/>
    <w:rsid w:val="0094045D"/>
    <w:rsid w:val="00941062"/>
    <w:rsid w:val="0094182B"/>
    <w:rsid w:val="00943895"/>
    <w:rsid w:val="009443EF"/>
    <w:rsid w:val="009446DC"/>
    <w:rsid w:val="00944AFF"/>
    <w:rsid w:val="0094568E"/>
    <w:rsid w:val="0094651B"/>
    <w:rsid w:val="00946B3C"/>
    <w:rsid w:val="00951107"/>
    <w:rsid w:val="0095214D"/>
    <w:rsid w:val="009527B5"/>
    <w:rsid w:val="00952DDA"/>
    <w:rsid w:val="009530A3"/>
    <w:rsid w:val="00953EEB"/>
    <w:rsid w:val="00954516"/>
    <w:rsid w:val="00954B4F"/>
    <w:rsid w:val="00954C25"/>
    <w:rsid w:val="00954C82"/>
    <w:rsid w:val="00956E81"/>
    <w:rsid w:val="0095772C"/>
    <w:rsid w:val="00960869"/>
    <w:rsid w:val="00961192"/>
    <w:rsid w:val="00961D66"/>
    <w:rsid w:val="009621CA"/>
    <w:rsid w:val="00962AA6"/>
    <w:rsid w:val="009639BA"/>
    <w:rsid w:val="00963E30"/>
    <w:rsid w:val="00964F27"/>
    <w:rsid w:val="00965974"/>
    <w:rsid w:val="009659FE"/>
    <w:rsid w:val="00965B2D"/>
    <w:rsid w:val="009660C3"/>
    <w:rsid w:val="00966158"/>
    <w:rsid w:val="009676E5"/>
    <w:rsid w:val="009677F4"/>
    <w:rsid w:val="00967D6B"/>
    <w:rsid w:val="00972ECF"/>
    <w:rsid w:val="00973413"/>
    <w:rsid w:val="00973FD4"/>
    <w:rsid w:val="00974198"/>
    <w:rsid w:val="00974564"/>
    <w:rsid w:val="0097473A"/>
    <w:rsid w:val="00976173"/>
    <w:rsid w:val="0097630E"/>
    <w:rsid w:val="00977D36"/>
    <w:rsid w:val="009801BA"/>
    <w:rsid w:val="009808A9"/>
    <w:rsid w:val="009809B8"/>
    <w:rsid w:val="009826A0"/>
    <w:rsid w:val="00983400"/>
    <w:rsid w:val="00983E88"/>
    <w:rsid w:val="0098579D"/>
    <w:rsid w:val="00985A72"/>
    <w:rsid w:val="00985BD1"/>
    <w:rsid w:val="009862DA"/>
    <w:rsid w:val="0098708F"/>
    <w:rsid w:val="009870D8"/>
    <w:rsid w:val="00990F1B"/>
    <w:rsid w:val="0099129F"/>
    <w:rsid w:val="00991491"/>
    <w:rsid w:val="00992769"/>
    <w:rsid w:val="00993D36"/>
    <w:rsid w:val="00994543"/>
    <w:rsid w:val="00994A67"/>
    <w:rsid w:val="00996E51"/>
    <w:rsid w:val="009976DB"/>
    <w:rsid w:val="009A01BE"/>
    <w:rsid w:val="009A0573"/>
    <w:rsid w:val="009A1EAD"/>
    <w:rsid w:val="009A21F1"/>
    <w:rsid w:val="009A26E0"/>
    <w:rsid w:val="009A2827"/>
    <w:rsid w:val="009A2A73"/>
    <w:rsid w:val="009A37A1"/>
    <w:rsid w:val="009A3B2E"/>
    <w:rsid w:val="009A3D5B"/>
    <w:rsid w:val="009A4B6E"/>
    <w:rsid w:val="009A4CB7"/>
    <w:rsid w:val="009A5E0A"/>
    <w:rsid w:val="009A5FDE"/>
    <w:rsid w:val="009A633C"/>
    <w:rsid w:val="009A7E56"/>
    <w:rsid w:val="009A9EAE"/>
    <w:rsid w:val="009B0071"/>
    <w:rsid w:val="009B0F89"/>
    <w:rsid w:val="009B1E1D"/>
    <w:rsid w:val="009B28B1"/>
    <w:rsid w:val="009B2AD9"/>
    <w:rsid w:val="009B3522"/>
    <w:rsid w:val="009B39C8"/>
    <w:rsid w:val="009B3B2D"/>
    <w:rsid w:val="009B429C"/>
    <w:rsid w:val="009B4CD0"/>
    <w:rsid w:val="009B53BF"/>
    <w:rsid w:val="009B55D5"/>
    <w:rsid w:val="009B6D3A"/>
    <w:rsid w:val="009B74D3"/>
    <w:rsid w:val="009B7D20"/>
    <w:rsid w:val="009C0333"/>
    <w:rsid w:val="009C30B5"/>
    <w:rsid w:val="009C4059"/>
    <w:rsid w:val="009C4B69"/>
    <w:rsid w:val="009C4C86"/>
    <w:rsid w:val="009C617A"/>
    <w:rsid w:val="009C69E8"/>
    <w:rsid w:val="009C6B40"/>
    <w:rsid w:val="009C7440"/>
    <w:rsid w:val="009C795F"/>
    <w:rsid w:val="009C7ACF"/>
    <w:rsid w:val="009D1029"/>
    <w:rsid w:val="009D1060"/>
    <w:rsid w:val="009D11E7"/>
    <w:rsid w:val="009D1591"/>
    <w:rsid w:val="009D18DE"/>
    <w:rsid w:val="009D21BE"/>
    <w:rsid w:val="009D2CF3"/>
    <w:rsid w:val="009D347F"/>
    <w:rsid w:val="009D3C70"/>
    <w:rsid w:val="009D3D52"/>
    <w:rsid w:val="009D40E3"/>
    <w:rsid w:val="009D4B0A"/>
    <w:rsid w:val="009D4C83"/>
    <w:rsid w:val="009D614D"/>
    <w:rsid w:val="009E014E"/>
    <w:rsid w:val="009E0153"/>
    <w:rsid w:val="009E051A"/>
    <w:rsid w:val="009E1397"/>
    <w:rsid w:val="009E1F38"/>
    <w:rsid w:val="009E1F94"/>
    <w:rsid w:val="009E1FE3"/>
    <w:rsid w:val="009E226B"/>
    <w:rsid w:val="009E2DDA"/>
    <w:rsid w:val="009E4367"/>
    <w:rsid w:val="009E5167"/>
    <w:rsid w:val="009E6B03"/>
    <w:rsid w:val="009E745E"/>
    <w:rsid w:val="009E78F4"/>
    <w:rsid w:val="009F039C"/>
    <w:rsid w:val="009F0448"/>
    <w:rsid w:val="009F0556"/>
    <w:rsid w:val="009F06A9"/>
    <w:rsid w:val="009F5A1C"/>
    <w:rsid w:val="009F6318"/>
    <w:rsid w:val="009F698D"/>
    <w:rsid w:val="009F6C3E"/>
    <w:rsid w:val="009F6C87"/>
    <w:rsid w:val="00A0067C"/>
    <w:rsid w:val="00A0186E"/>
    <w:rsid w:val="00A03805"/>
    <w:rsid w:val="00A0458C"/>
    <w:rsid w:val="00A059FE"/>
    <w:rsid w:val="00A061A1"/>
    <w:rsid w:val="00A06687"/>
    <w:rsid w:val="00A06FA4"/>
    <w:rsid w:val="00A07F36"/>
    <w:rsid w:val="00A12486"/>
    <w:rsid w:val="00A12797"/>
    <w:rsid w:val="00A12D19"/>
    <w:rsid w:val="00A13201"/>
    <w:rsid w:val="00A138A9"/>
    <w:rsid w:val="00A139D5"/>
    <w:rsid w:val="00A1488C"/>
    <w:rsid w:val="00A14C1F"/>
    <w:rsid w:val="00A15F60"/>
    <w:rsid w:val="00A208CB"/>
    <w:rsid w:val="00A20A69"/>
    <w:rsid w:val="00A21575"/>
    <w:rsid w:val="00A215BF"/>
    <w:rsid w:val="00A22AA1"/>
    <w:rsid w:val="00A22B4A"/>
    <w:rsid w:val="00A23C05"/>
    <w:rsid w:val="00A250BF"/>
    <w:rsid w:val="00A257E2"/>
    <w:rsid w:val="00A25D04"/>
    <w:rsid w:val="00A26402"/>
    <w:rsid w:val="00A27D23"/>
    <w:rsid w:val="00A2EAFA"/>
    <w:rsid w:val="00A308E9"/>
    <w:rsid w:val="00A31AF8"/>
    <w:rsid w:val="00A32357"/>
    <w:rsid w:val="00A3296C"/>
    <w:rsid w:val="00A33C5C"/>
    <w:rsid w:val="00A359E2"/>
    <w:rsid w:val="00A35FEF"/>
    <w:rsid w:val="00A37A24"/>
    <w:rsid w:val="00A42326"/>
    <w:rsid w:val="00A43A7D"/>
    <w:rsid w:val="00A43CCD"/>
    <w:rsid w:val="00A449B8"/>
    <w:rsid w:val="00A461DA"/>
    <w:rsid w:val="00A46261"/>
    <w:rsid w:val="00A4722D"/>
    <w:rsid w:val="00A506FC"/>
    <w:rsid w:val="00A50CA1"/>
    <w:rsid w:val="00A50CBE"/>
    <w:rsid w:val="00A5116B"/>
    <w:rsid w:val="00A515E1"/>
    <w:rsid w:val="00A51AF9"/>
    <w:rsid w:val="00A53E9F"/>
    <w:rsid w:val="00A55688"/>
    <w:rsid w:val="00A5569C"/>
    <w:rsid w:val="00A55BB4"/>
    <w:rsid w:val="00A56273"/>
    <w:rsid w:val="00A56AFB"/>
    <w:rsid w:val="00A56D71"/>
    <w:rsid w:val="00A57608"/>
    <w:rsid w:val="00A57CE4"/>
    <w:rsid w:val="00A63028"/>
    <w:rsid w:val="00A63AB6"/>
    <w:rsid w:val="00A63B0E"/>
    <w:rsid w:val="00A646BC"/>
    <w:rsid w:val="00A64C7F"/>
    <w:rsid w:val="00A65025"/>
    <w:rsid w:val="00A652DC"/>
    <w:rsid w:val="00A653F4"/>
    <w:rsid w:val="00A668DB"/>
    <w:rsid w:val="00A66AAD"/>
    <w:rsid w:val="00A6B4D4"/>
    <w:rsid w:val="00A7061D"/>
    <w:rsid w:val="00A725B9"/>
    <w:rsid w:val="00A737D5"/>
    <w:rsid w:val="00A73887"/>
    <w:rsid w:val="00A73972"/>
    <w:rsid w:val="00A75126"/>
    <w:rsid w:val="00A7548E"/>
    <w:rsid w:val="00A75974"/>
    <w:rsid w:val="00A75BFA"/>
    <w:rsid w:val="00A76D54"/>
    <w:rsid w:val="00A80283"/>
    <w:rsid w:val="00A8170B"/>
    <w:rsid w:val="00A81815"/>
    <w:rsid w:val="00A81A27"/>
    <w:rsid w:val="00A81A5B"/>
    <w:rsid w:val="00A8267C"/>
    <w:rsid w:val="00A8270F"/>
    <w:rsid w:val="00A82C66"/>
    <w:rsid w:val="00A83B31"/>
    <w:rsid w:val="00A84717"/>
    <w:rsid w:val="00A849D5"/>
    <w:rsid w:val="00A849FB"/>
    <w:rsid w:val="00A85C9C"/>
    <w:rsid w:val="00A86334"/>
    <w:rsid w:val="00A86452"/>
    <w:rsid w:val="00A86F70"/>
    <w:rsid w:val="00A914E8"/>
    <w:rsid w:val="00A91A1D"/>
    <w:rsid w:val="00A9295D"/>
    <w:rsid w:val="00A92A0E"/>
    <w:rsid w:val="00A92AA2"/>
    <w:rsid w:val="00A93070"/>
    <w:rsid w:val="00A9391C"/>
    <w:rsid w:val="00A93B7B"/>
    <w:rsid w:val="00A96041"/>
    <w:rsid w:val="00A96256"/>
    <w:rsid w:val="00A97262"/>
    <w:rsid w:val="00A972AE"/>
    <w:rsid w:val="00AA0011"/>
    <w:rsid w:val="00AA01BC"/>
    <w:rsid w:val="00AA0799"/>
    <w:rsid w:val="00AA141C"/>
    <w:rsid w:val="00AA2208"/>
    <w:rsid w:val="00AA39B6"/>
    <w:rsid w:val="00AA4302"/>
    <w:rsid w:val="00AA4D7C"/>
    <w:rsid w:val="00AA53DF"/>
    <w:rsid w:val="00AA6EFC"/>
    <w:rsid w:val="00AA72E6"/>
    <w:rsid w:val="00AA7576"/>
    <w:rsid w:val="00AA76C3"/>
    <w:rsid w:val="00AA79BF"/>
    <w:rsid w:val="00AB0410"/>
    <w:rsid w:val="00AB06C6"/>
    <w:rsid w:val="00AB06CC"/>
    <w:rsid w:val="00AB0AE5"/>
    <w:rsid w:val="00AB1187"/>
    <w:rsid w:val="00AB1335"/>
    <w:rsid w:val="00AB1C7E"/>
    <w:rsid w:val="00AB2CCA"/>
    <w:rsid w:val="00AB3D5D"/>
    <w:rsid w:val="00AB3E4B"/>
    <w:rsid w:val="00AB4C17"/>
    <w:rsid w:val="00AB4E97"/>
    <w:rsid w:val="00AB6232"/>
    <w:rsid w:val="00AB788F"/>
    <w:rsid w:val="00AC2FA4"/>
    <w:rsid w:val="00AC36CC"/>
    <w:rsid w:val="00AC40C1"/>
    <w:rsid w:val="00AC5D2D"/>
    <w:rsid w:val="00AC5E92"/>
    <w:rsid w:val="00AC73C7"/>
    <w:rsid w:val="00AC77B5"/>
    <w:rsid w:val="00AC79C4"/>
    <w:rsid w:val="00AD1C35"/>
    <w:rsid w:val="00AD28BC"/>
    <w:rsid w:val="00AD2C4F"/>
    <w:rsid w:val="00AD5683"/>
    <w:rsid w:val="00AD58D8"/>
    <w:rsid w:val="00AD645C"/>
    <w:rsid w:val="00AD6468"/>
    <w:rsid w:val="00AD70A5"/>
    <w:rsid w:val="00AD729C"/>
    <w:rsid w:val="00AD7AD1"/>
    <w:rsid w:val="00AE071F"/>
    <w:rsid w:val="00AE0AD2"/>
    <w:rsid w:val="00AE3A87"/>
    <w:rsid w:val="00AE3D4F"/>
    <w:rsid w:val="00AE3D88"/>
    <w:rsid w:val="00AE3E1A"/>
    <w:rsid w:val="00AE3F1C"/>
    <w:rsid w:val="00AE3F9C"/>
    <w:rsid w:val="00AE4151"/>
    <w:rsid w:val="00AE6487"/>
    <w:rsid w:val="00AE7A8E"/>
    <w:rsid w:val="00AF13B7"/>
    <w:rsid w:val="00AF2BB8"/>
    <w:rsid w:val="00AF2C0C"/>
    <w:rsid w:val="00AF4CE9"/>
    <w:rsid w:val="00AF4E33"/>
    <w:rsid w:val="00AF4F0E"/>
    <w:rsid w:val="00AF5799"/>
    <w:rsid w:val="00AF6A1A"/>
    <w:rsid w:val="00AF7580"/>
    <w:rsid w:val="00B0020E"/>
    <w:rsid w:val="00B0034C"/>
    <w:rsid w:val="00B00F8B"/>
    <w:rsid w:val="00B0111B"/>
    <w:rsid w:val="00B0132D"/>
    <w:rsid w:val="00B02B16"/>
    <w:rsid w:val="00B02B60"/>
    <w:rsid w:val="00B02C0D"/>
    <w:rsid w:val="00B02E44"/>
    <w:rsid w:val="00B038F5"/>
    <w:rsid w:val="00B03FCA"/>
    <w:rsid w:val="00B05378"/>
    <w:rsid w:val="00B055C5"/>
    <w:rsid w:val="00B06042"/>
    <w:rsid w:val="00B0607E"/>
    <w:rsid w:val="00B06582"/>
    <w:rsid w:val="00B066C8"/>
    <w:rsid w:val="00B0688E"/>
    <w:rsid w:val="00B070C8"/>
    <w:rsid w:val="00B074EA"/>
    <w:rsid w:val="00B0790E"/>
    <w:rsid w:val="00B105D1"/>
    <w:rsid w:val="00B10BFD"/>
    <w:rsid w:val="00B10FF5"/>
    <w:rsid w:val="00B12443"/>
    <w:rsid w:val="00B13A52"/>
    <w:rsid w:val="00B14036"/>
    <w:rsid w:val="00B14B5A"/>
    <w:rsid w:val="00B150F9"/>
    <w:rsid w:val="00B15433"/>
    <w:rsid w:val="00B15FDB"/>
    <w:rsid w:val="00B163EC"/>
    <w:rsid w:val="00B17331"/>
    <w:rsid w:val="00B173FE"/>
    <w:rsid w:val="00B174BF"/>
    <w:rsid w:val="00B17603"/>
    <w:rsid w:val="00B17628"/>
    <w:rsid w:val="00B17828"/>
    <w:rsid w:val="00B17AC6"/>
    <w:rsid w:val="00B20337"/>
    <w:rsid w:val="00B20F9C"/>
    <w:rsid w:val="00B218DB"/>
    <w:rsid w:val="00B24638"/>
    <w:rsid w:val="00B246B5"/>
    <w:rsid w:val="00B246C0"/>
    <w:rsid w:val="00B2591B"/>
    <w:rsid w:val="00B2724C"/>
    <w:rsid w:val="00B279DA"/>
    <w:rsid w:val="00B30A35"/>
    <w:rsid w:val="00B30C6D"/>
    <w:rsid w:val="00B321D3"/>
    <w:rsid w:val="00B32694"/>
    <w:rsid w:val="00B336D6"/>
    <w:rsid w:val="00B33DA2"/>
    <w:rsid w:val="00B34D12"/>
    <w:rsid w:val="00B351BD"/>
    <w:rsid w:val="00B35789"/>
    <w:rsid w:val="00B36033"/>
    <w:rsid w:val="00B36434"/>
    <w:rsid w:val="00B379A2"/>
    <w:rsid w:val="00B40146"/>
    <w:rsid w:val="00B401EB"/>
    <w:rsid w:val="00B40FF2"/>
    <w:rsid w:val="00B41E0C"/>
    <w:rsid w:val="00B41F29"/>
    <w:rsid w:val="00B43145"/>
    <w:rsid w:val="00B44623"/>
    <w:rsid w:val="00B44774"/>
    <w:rsid w:val="00B44A01"/>
    <w:rsid w:val="00B4587B"/>
    <w:rsid w:val="00B473DB"/>
    <w:rsid w:val="00B47C07"/>
    <w:rsid w:val="00B50CD7"/>
    <w:rsid w:val="00B513E4"/>
    <w:rsid w:val="00B5147E"/>
    <w:rsid w:val="00B51C7B"/>
    <w:rsid w:val="00B5204E"/>
    <w:rsid w:val="00B5320D"/>
    <w:rsid w:val="00B53A23"/>
    <w:rsid w:val="00B53EFD"/>
    <w:rsid w:val="00B54909"/>
    <w:rsid w:val="00B551B6"/>
    <w:rsid w:val="00B55D33"/>
    <w:rsid w:val="00B5671F"/>
    <w:rsid w:val="00B56888"/>
    <w:rsid w:val="00B60453"/>
    <w:rsid w:val="00B615FD"/>
    <w:rsid w:val="00B61710"/>
    <w:rsid w:val="00B61CCD"/>
    <w:rsid w:val="00B62F28"/>
    <w:rsid w:val="00B636FF"/>
    <w:rsid w:val="00B63C04"/>
    <w:rsid w:val="00B647C1"/>
    <w:rsid w:val="00B65270"/>
    <w:rsid w:val="00B653BD"/>
    <w:rsid w:val="00B65E24"/>
    <w:rsid w:val="00B66688"/>
    <w:rsid w:val="00B66A29"/>
    <w:rsid w:val="00B66AC0"/>
    <w:rsid w:val="00B6750E"/>
    <w:rsid w:val="00B703B5"/>
    <w:rsid w:val="00B707CF"/>
    <w:rsid w:val="00B70D6E"/>
    <w:rsid w:val="00B7147D"/>
    <w:rsid w:val="00B715F3"/>
    <w:rsid w:val="00B717BA"/>
    <w:rsid w:val="00B72C39"/>
    <w:rsid w:val="00B738F0"/>
    <w:rsid w:val="00B76601"/>
    <w:rsid w:val="00B76685"/>
    <w:rsid w:val="00B77130"/>
    <w:rsid w:val="00B77216"/>
    <w:rsid w:val="00B77282"/>
    <w:rsid w:val="00B77A6E"/>
    <w:rsid w:val="00B80290"/>
    <w:rsid w:val="00B8163F"/>
    <w:rsid w:val="00B81D3D"/>
    <w:rsid w:val="00B81D86"/>
    <w:rsid w:val="00B81DE1"/>
    <w:rsid w:val="00B8271A"/>
    <w:rsid w:val="00B834C2"/>
    <w:rsid w:val="00B834CA"/>
    <w:rsid w:val="00B84997"/>
    <w:rsid w:val="00B84F7D"/>
    <w:rsid w:val="00B8530E"/>
    <w:rsid w:val="00B85412"/>
    <w:rsid w:val="00B855AF"/>
    <w:rsid w:val="00B85677"/>
    <w:rsid w:val="00B85A90"/>
    <w:rsid w:val="00B85DCB"/>
    <w:rsid w:val="00B8766D"/>
    <w:rsid w:val="00B8C422"/>
    <w:rsid w:val="00B90CF4"/>
    <w:rsid w:val="00B90E29"/>
    <w:rsid w:val="00B90F97"/>
    <w:rsid w:val="00B9141E"/>
    <w:rsid w:val="00B91B01"/>
    <w:rsid w:val="00B923A4"/>
    <w:rsid w:val="00B92D51"/>
    <w:rsid w:val="00B93429"/>
    <w:rsid w:val="00B94F65"/>
    <w:rsid w:val="00B95CED"/>
    <w:rsid w:val="00B97572"/>
    <w:rsid w:val="00BA084B"/>
    <w:rsid w:val="00BA0C3E"/>
    <w:rsid w:val="00BA11B8"/>
    <w:rsid w:val="00BA18D0"/>
    <w:rsid w:val="00BA2722"/>
    <w:rsid w:val="00BA2B3C"/>
    <w:rsid w:val="00BA2D9D"/>
    <w:rsid w:val="00BA38EA"/>
    <w:rsid w:val="00BA441A"/>
    <w:rsid w:val="00BA4913"/>
    <w:rsid w:val="00BA5DD3"/>
    <w:rsid w:val="00BA74BE"/>
    <w:rsid w:val="00BA7B68"/>
    <w:rsid w:val="00BB029D"/>
    <w:rsid w:val="00BB0A0F"/>
    <w:rsid w:val="00BB0DDE"/>
    <w:rsid w:val="00BB1E41"/>
    <w:rsid w:val="00BB2B41"/>
    <w:rsid w:val="00BB2EAB"/>
    <w:rsid w:val="00BB353E"/>
    <w:rsid w:val="00BB483B"/>
    <w:rsid w:val="00BB4C13"/>
    <w:rsid w:val="00BB5C64"/>
    <w:rsid w:val="00BB5CB8"/>
    <w:rsid w:val="00BB6697"/>
    <w:rsid w:val="00BB7495"/>
    <w:rsid w:val="00BB7578"/>
    <w:rsid w:val="00BB7751"/>
    <w:rsid w:val="00BB7F7F"/>
    <w:rsid w:val="00BC18AE"/>
    <w:rsid w:val="00BC36F9"/>
    <w:rsid w:val="00BC4148"/>
    <w:rsid w:val="00BC4AA7"/>
    <w:rsid w:val="00BC5A58"/>
    <w:rsid w:val="00BC62E3"/>
    <w:rsid w:val="00BC637A"/>
    <w:rsid w:val="00BC68CE"/>
    <w:rsid w:val="00BC6967"/>
    <w:rsid w:val="00BC6BDF"/>
    <w:rsid w:val="00BC7BE0"/>
    <w:rsid w:val="00BD0849"/>
    <w:rsid w:val="00BD33A1"/>
    <w:rsid w:val="00BD4B19"/>
    <w:rsid w:val="00BD5754"/>
    <w:rsid w:val="00BD6885"/>
    <w:rsid w:val="00BD717C"/>
    <w:rsid w:val="00BD7306"/>
    <w:rsid w:val="00BE02FE"/>
    <w:rsid w:val="00BE079F"/>
    <w:rsid w:val="00BE0BCF"/>
    <w:rsid w:val="00BE11F2"/>
    <w:rsid w:val="00BE14B8"/>
    <w:rsid w:val="00BE1A9B"/>
    <w:rsid w:val="00BE1AEE"/>
    <w:rsid w:val="00BE1EA1"/>
    <w:rsid w:val="00BE22A0"/>
    <w:rsid w:val="00BE2BF3"/>
    <w:rsid w:val="00BE43E5"/>
    <w:rsid w:val="00BE4DED"/>
    <w:rsid w:val="00BE54FF"/>
    <w:rsid w:val="00BE5A3B"/>
    <w:rsid w:val="00BE5F80"/>
    <w:rsid w:val="00BE653C"/>
    <w:rsid w:val="00BE6DD3"/>
    <w:rsid w:val="00BF16BA"/>
    <w:rsid w:val="00BF2F63"/>
    <w:rsid w:val="00BF3746"/>
    <w:rsid w:val="00BF4983"/>
    <w:rsid w:val="00BF5495"/>
    <w:rsid w:val="00BF6D5A"/>
    <w:rsid w:val="00BF7BC9"/>
    <w:rsid w:val="00BF9031"/>
    <w:rsid w:val="00C01052"/>
    <w:rsid w:val="00C01249"/>
    <w:rsid w:val="00C0221E"/>
    <w:rsid w:val="00C033A4"/>
    <w:rsid w:val="00C03421"/>
    <w:rsid w:val="00C07983"/>
    <w:rsid w:val="00C07FCD"/>
    <w:rsid w:val="00C1164C"/>
    <w:rsid w:val="00C11E08"/>
    <w:rsid w:val="00C11FBE"/>
    <w:rsid w:val="00C126F9"/>
    <w:rsid w:val="00C13CE8"/>
    <w:rsid w:val="00C1407A"/>
    <w:rsid w:val="00C1422C"/>
    <w:rsid w:val="00C14601"/>
    <w:rsid w:val="00C148EF"/>
    <w:rsid w:val="00C149AE"/>
    <w:rsid w:val="00C15A95"/>
    <w:rsid w:val="00C17D98"/>
    <w:rsid w:val="00C20584"/>
    <w:rsid w:val="00C20AEF"/>
    <w:rsid w:val="00C214CA"/>
    <w:rsid w:val="00C21ACD"/>
    <w:rsid w:val="00C2295A"/>
    <w:rsid w:val="00C22FB1"/>
    <w:rsid w:val="00C23C70"/>
    <w:rsid w:val="00C245C3"/>
    <w:rsid w:val="00C247DE"/>
    <w:rsid w:val="00C2480C"/>
    <w:rsid w:val="00C24981"/>
    <w:rsid w:val="00C2531B"/>
    <w:rsid w:val="00C25462"/>
    <w:rsid w:val="00C25788"/>
    <w:rsid w:val="00C260B6"/>
    <w:rsid w:val="00C26A01"/>
    <w:rsid w:val="00C274FA"/>
    <w:rsid w:val="00C275DE"/>
    <w:rsid w:val="00C276C7"/>
    <w:rsid w:val="00C27912"/>
    <w:rsid w:val="00C3010C"/>
    <w:rsid w:val="00C313C2"/>
    <w:rsid w:val="00C31C22"/>
    <w:rsid w:val="00C324DA"/>
    <w:rsid w:val="00C328CE"/>
    <w:rsid w:val="00C32920"/>
    <w:rsid w:val="00C337A9"/>
    <w:rsid w:val="00C346E2"/>
    <w:rsid w:val="00C35BBC"/>
    <w:rsid w:val="00C360A1"/>
    <w:rsid w:val="00C3690A"/>
    <w:rsid w:val="00C369EE"/>
    <w:rsid w:val="00C37114"/>
    <w:rsid w:val="00C371B7"/>
    <w:rsid w:val="00C3729A"/>
    <w:rsid w:val="00C37766"/>
    <w:rsid w:val="00C4014C"/>
    <w:rsid w:val="00C41B4D"/>
    <w:rsid w:val="00C41D1E"/>
    <w:rsid w:val="00C4237E"/>
    <w:rsid w:val="00C44D3C"/>
    <w:rsid w:val="00C46CF0"/>
    <w:rsid w:val="00C46F2A"/>
    <w:rsid w:val="00C47456"/>
    <w:rsid w:val="00C47579"/>
    <w:rsid w:val="00C504B1"/>
    <w:rsid w:val="00C5265D"/>
    <w:rsid w:val="00C52F79"/>
    <w:rsid w:val="00C57E4D"/>
    <w:rsid w:val="00C6243B"/>
    <w:rsid w:val="00C62D95"/>
    <w:rsid w:val="00C6321B"/>
    <w:rsid w:val="00C63568"/>
    <w:rsid w:val="00C63BA5"/>
    <w:rsid w:val="00C65835"/>
    <w:rsid w:val="00C6587B"/>
    <w:rsid w:val="00C66BF7"/>
    <w:rsid w:val="00C70354"/>
    <w:rsid w:val="00C70591"/>
    <w:rsid w:val="00C70DF3"/>
    <w:rsid w:val="00C711B5"/>
    <w:rsid w:val="00C71E3D"/>
    <w:rsid w:val="00C74BAC"/>
    <w:rsid w:val="00C74DC5"/>
    <w:rsid w:val="00C7531E"/>
    <w:rsid w:val="00C75B3B"/>
    <w:rsid w:val="00C75D22"/>
    <w:rsid w:val="00C764BA"/>
    <w:rsid w:val="00C7693B"/>
    <w:rsid w:val="00C77A35"/>
    <w:rsid w:val="00C81D68"/>
    <w:rsid w:val="00C8275F"/>
    <w:rsid w:val="00C83066"/>
    <w:rsid w:val="00C846C7"/>
    <w:rsid w:val="00C8485A"/>
    <w:rsid w:val="00C849FB"/>
    <w:rsid w:val="00C86B78"/>
    <w:rsid w:val="00C8747B"/>
    <w:rsid w:val="00C876E2"/>
    <w:rsid w:val="00C90291"/>
    <w:rsid w:val="00C90CA2"/>
    <w:rsid w:val="00C91358"/>
    <w:rsid w:val="00C922E3"/>
    <w:rsid w:val="00C92742"/>
    <w:rsid w:val="00C928B8"/>
    <w:rsid w:val="00C9303D"/>
    <w:rsid w:val="00C94A0C"/>
    <w:rsid w:val="00C9575D"/>
    <w:rsid w:val="00C960B2"/>
    <w:rsid w:val="00C96188"/>
    <w:rsid w:val="00C96567"/>
    <w:rsid w:val="00C967C1"/>
    <w:rsid w:val="00C974C8"/>
    <w:rsid w:val="00CA1604"/>
    <w:rsid w:val="00CA1EA4"/>
    <w:rsid w:val="00CA380E"/>
    <w:rsid w:val="00CA404D"/>
    <w:rsid w:val="00CA49C0"/>
    <w:rsid w:val="00CA5321"/>
    <w:rsid w:val="00CA583D"/>
    <w:rsid w:val="00CA639C"/>
    <w:rsid w:val="00CA668A"/>
    <w:rsid w:val="00CA6946"/>
    <w:rsid w:val="00CA6CE0"/>
    <w:rsid w:val="00CB2118"/>
    <w:rsid w:val="00CB6514"/>
    <w:rsid w:val="00CB7459"/>
    <w:rsid w:val="00CB7DEF"/>
    <w:rsid w:val="00CC0047"/>
    <w:rsid w:val="00CC0241"/>
    <w:rsid w:val="00CC0516"/>
    <w:rsid w:val="00CC1C48"/>
    <w:rsid w:val="00CC1D3B"/>
    <w:rsid w:val="00CC25AD"/>
    <w:rsid w:val="00CC4097"/>
    <w:rsid w:val="00CC6304"/>
    <w:rsid w:val="00CC67E4"/>
    <w:rsid w:val="00CC6933"/>
    <w:rsid w:val="00CD04B1"/>
    <w:rsid w:val="00CD0586"/>
    <w:rsid w:val="00CD1058"/>
    <w:rsid w:val="00CD13FA"/>
    <w:rsid w:val="00CD1CF3"/>
    <w:rsid w:val="00CD24E5"/>
    <w:rsid w:val="00CD2829"/>
    <w:rsid w:val="00CD2B88"/>
    <w:rsid w:val="00CD2E4D"/>
    <w:rsid w:val="00CD4474"/>
    <w:rsid w:val="00CD4A99"/>
    <w:rsid w:val="00CD74A1"/>
    <w:rsid w:val="00CD7F36"/>
    <w:rsid w:val="00CE0FCA"/>
    <w:rsid w:val="00CE0FD9"/>
    <w:rsid w:val="00CE21FF"/>
    <w:rsid w:val="00CE2330"/>
    <w:rsid w:val="00CE31FF"/>
    <w:rsid w:val="00CE3630"/>
    <w:rsid w:val="00CE481C"/>
    <w:rsid w:val="00CE4DF8"/>
    <w:rsid w:val="00CE5741"/>
    <w:rsid w:val="00CE6940"/>
    <w:rsid w:val="00CE73C2"/>
    <w:rsid w:val="00CF0617"/>
    <w:rsid w:val="00CF07A2"/>
    <w:rsid w:val="00CF0A67"/>
    <w:rsid w:val="00CF1681"/>
    <w:rsid w:val="00CF1E93"/>
    <w:rsid w:val="00CF22AB"/>
    <w:rsid w:val="00CF292A"/>
    <w:rsid w:val="00CF2F15"/>
    <w:rsid w:val="00CF39E9"/>
    <w:rsid w:val="00CF4C6A"/>
    <w:rsid w:val="00CF60FC"/>
    <w:rsid w:val="00CF6717"/>
    <w:rsid w:val="00CF72A9"/>
    <w:rsid w:val="00D01D35"/>
    <w:rsid w:val="00D01E51"/>
    <w:rsid w:val="00D0272C"/>
    <w:rsid w:val="00D0325F"/>
    <w:rsid w:val="00D03403"/>
    <w:rsid w:val="00D03B2C"/>
    <w:rsid w:val="00D04053"/>
    <w:rsid w:val="00D04119"/>
    <w:rsid w:val="00D04B32"/>
    <w:rsid w:val="00D04F71"/>
    <w:rsid w:val="00D05385"/>
    <w:rsid w:val="00D053A3"/>
    <w:rsid w:val="00D0564A"/>
    <w:rsid w:val="00D05907"/>
    <w:rsid w:val="00D05A21"/>
    <w:rsid w:val="00D05B66"/>
    <w:rsid w:val="00D06A4D"/>
    <w:rsid w:val="00D0716D"/>
    <w:rsid w:val="00D10402"/>
    <w:rsid w:val="00D10C57"/>
    <w:rsid w:val="00D10DAA"/>
    <w:rsid w:val="00D10E4F"/>
    <w:rsid w:val="00D1172A"/>
    <w:rsid w:val="00D11833"/>
    <w:rsid w:val="00D12FEC"/>
    <w:rsid w:val="00D13B3B"/>
    <w:rsid w:val="00D1401A"/>
    <w:rsid w:val="00D150F0"/>
    <w:rsid w:val="00D15BBE"/>
    <w:rsid w:val="00D161CC"/>
    <w:rsid w:val="00D1626D"/>
    <w:rsid w:val="00D16D91"/>
    <w:rsid w:val="00D179A2"/>
    <w:rsid w:val="00D17E1B"/>
    <w:rsid w:val="00D20115"/>
    <w:rsid w:val="00D204A8"/>
    <w:rsid w:val="00D206A0"/>
    <w:rsid w:val="00D20985"/>
    <w:rsid w:val="00D20A22"/>
    <w:rsid w:val="00D2103B"/>
    <w:rsid w:val="00D2234D"/>
    <w:rsid w:val="00D22399"/>
    <w:rsid w:val="00D23246"/>
    <w:rsid w:val="00D255F3"/>
    <w:rsid w:val="00D25D72"/>
    <w:rsid w:val="00D26521"/>
    <w:rsid w:val="00D268C2"/>
    <w:rsid w:val="00D26945"/>
    <w:rsid w:val="00D26D53"/>
    <w:rsid w:val="00D30464"/>
    <w:rsid w:val="00D30F5E"/>
    <w:rsid w:val="00D313B0"/>
    <w:rsid w:val="00D317FD"/>
    <w:rsid w:val="00D33480"/>
    <w:rsid w:val="00D33914"/>
    <w:rsid w:val="00D33B9B"/>
    <w:rsid w:val="00D34909"/>
    <w:rsid w:val="00D34F46"/>
    <w:rsid w:val="00D3620A"/>
    <w:rsid w:val="00D37352"/>
    <w:rsid w:val="00D4070A"/>
    <w:rsid w:val="00D413B1"/>
    <w:rsid w:val="00D41502"/>
    <w:rsid w:val="00D42AD2"/>
    <w:rsid w:val="00D430FF"/>
    <w:rsid w:val="00D43E12"/>
    <w:rsid w:val="00D43F43"/>
    <w:rsid w:val="00D4459B"/>
    <w:rsid w:val="00D44905"/>
    <w:rsid w:val="00D44A72"/>
    <w:rsid w:val="00D44C6F"/>
    <w:rsid w:val="00D456C1"/>
    <w:rsid w:val="00D465A1"/>
    <w:rsid w:val="00D4788F"/>
    <w:rsid w:val="00D5020B"/>
    <w:rsid w:val="00D527DB"/>
    <w:rsid w:val="00D5318A"/>
    <w:rsid w:val="00D53913"/>
    <w:rsid w:val="00D54E91"/>
    <w:rsid w:val="00D55DB2"/>
    <w:rsid w:val="00D55EBA"/>
    <w:rsid w:val="00D564D0"/>
    <w:rsid w:val="00D572DA"/>
    <w:rsid w:val="00D60A83"/>
    <w:rsid w:val="00D61C15"/>
    <w:rsid w:val="00D62C51"/>
    <w:rsid w:val="00D62C6A"/>
    <w:rsid w:val="00D6336F"/>
    <w:rsid w:val="00D63742"/>
    <w:rsid w:val="00D639A0"/>
    <w:rsid w:val="00D652AB"/>
    <w:rsid w:val="00D65A41"/>
    <w:rsid w:val="00D65F8E"/>
    <w:rsid w:val="00D668CB"/>
    <w:rsid w:val="00D6694B"/>
    <w:rsid w:val="00D7004F"/>
    <w:rsid w:val="00D7114E"/>
    <w:rsid w:val="00D71DAD"/>
    <w:rsid w:val="00D73D2A"/>
    <w:rsid w:val="00D74981"/>
    <w:rsid w:val="00D74AB3"/>
    <w:rsid w:val="00D754F1"/>
    <w:rsid w:val="00D76CB2"/>
    <w:rsid w:val="00D77F82"/>
    <w:rsid w:val="00D8049F"/>
    <w:rsid w:val="00D804D0"/>
    <w:rsid w:val="00D805F8"/>
    <w:rsid w:val="00D82AAC"/>
    <w:rsid w:val="00D82AB4"/>
    <w:rsid w:val="00D83301"/>
    <w:rsid w:val="00D8344E"/>
    <w:rsid w:val="00D83677"/>
    <w:rsid w:val="00D83B49"/>
    <w:rsid w:val="00D84ADF"/>
    <w:rsid w:val="00D84F2E"/>
    <w:rsid w:val="00D86A22"/>
    <w:rsid w:val="00D87154"/>
    <w:rsid w:val="00D90057"/>
    <w:rsid w:val="00D90113"/>
    <w:rsid w:val="00D90625"/>
    <w:rsid w:val="00D90718"/>
    <w:rsid w:val="00D9184C"/>
    <w:rsid w:val="00D91FF2"/>
    <w:rsid w:val="00D92619"/>
    <w:rsid w:val="00D927FE"/>
    <w:rsid w:val="00D9293E"/>
    <w:rsid w:val="00D93005"/>
    <w:rsid w:val="00D96781"/>
    <w:rsid w:val="00D967C9"/>
    <w:rsid w:val="00D96B6E"/>
    <w:rsid w:val="00D97C9E"/>
    <w:rsid w:val="00DA040C"/>
    <w:rsid w:val="00DA0544"/>
    <w:rsid w:val="00DA1F03"/>
    <w:rsid w:val="00DA2AF6"/>
    <w:rsid w:val="00DA2FA9"/>
    <w:rsid w:val="00DA39CA"/>
    <w:rsid w:val="00DA3C69"/>
    <w:rsid w:val="00DA4C55"/>
    <w:rsid w:val="00DA5008"/>
    <w:rsid w:val="00DA5673"/>
    <w:rsid w:val="00DA5A4E"/>
    <w:rsid w:val="00DA5DAC"/>
    <w:rsid w:val="00DA6F0B"/>
    <w:rsid w:val="00DB0085"/>
    <w:rsid w:val="00DB01F9"/>
    <w:rsid w:val="00DB0F2E"/>
    <w:rsid w:val="00DB12E9"/>
    <w:rsid w:val="00DB17A3"/>
    <w:rsid w:val="00DB2151"/>
    <w:rsid w:val="00DB2556"/>
    <w:rsid w:val="00DB2B65"/>
    <w:rsid w:val="00DB3BA9"/>
    <w:rsid w:val="00DB3FBC"/>
    <w:rsid w:val="00DB440C"/>
    <w:rsid w:val="00DB4C1A"/>
    <w:rsid w:val="00DB4C21"/>
    <w:rsid w:val="00DB6678"/>
    <w:rsid w:val="00DB6A07"/>
    <w:rsid w:val="00DB6F32"/>
    <w:rsid w:val="00DB70C6"/>
    <w:rsid w:val="00DC1448"/>
    <w:rsid w:val="00DC2889"/>
    <w:rsid w:val="00DC2B6B"/>
    <w:rsid w:val="00DC2BE7"/>
    <w:rsid w:val="00DC334B"/>
    <w:rsid w:val="00DC3363"/>
    <w:rsid w:val="00DC35BD"/>
    <w:rsid w:val="00DC4386"/>
    <w:rsid w:val="00DC59DE"/>
    <w:rsid w:val="00DC5A37"/>
    <w:rsid w:val="00DC5B66"/>
    <w:rsid w:val="00DC5E53"/>
    <w:rsid w:val="00DC5EE6"/>
    <w:rsid w:val="00DC5F13"/>
    <w:rsid w:val="00DC6DA9"/>
    <w:rsid w:val="00DC7AD0"/>
    <w:rsid w:val="00DD2C51"/>
    <w:rsid w:val="00DD2CA1"/>
    <w:rsid w:val="00DD3799"/>
    <w:rsid w:val="00DD3B5C"/>
    <w:rsid w:val="00DD40A3"/>
    <w:rsid w:val="00DD4339"/>
    <w:rsid w:val="00DD4F50"/>
    <w:rsid w:val="00DD5916"/>
    <w:rsid w:val="00DD5AC2"/>
    <w:rsid w:val="00DD6D09"/>
    <w:rsid w:val="00DD7A85"/>
    <w:rsid w:val="00DE062B"/>
    <w:rsid w:val="00DE2C51"/>
    <w:rsid w:val="00DE2E31"/>
    <w:rsid w:val="00DE3661"/>
    <w:rsid w:val="00DE4D77"/>
    <w:rsid w:val="00DE56D5"/>
    <w:rsid w:val="00DE642F"/>
    <w:rsid w:val="00DE7807"/>
    <w:rsid w:val="00DE7832"/>
    <w:rsid w:val="00DE7C2A"/>
    <w:rsid w:val="00DE7CEE"/>
    <w:rsid w:val="00DF07B9"/>
    <w:rsid w:val="00DF0C2F"/>
    <w:rsid w:val="00DF182D"/>
    <w:rsid w:val="00DF2930"/>
    <w:rsid w:val="00DF2DE0"/>
    <w:rsid w:val="00DF3D60"/>
    <w:rsid w:val="00DF5BF2"/>
    <w:rsid w:val="00DF658E"/>
    <w:rsid w:val="00DF66B0"/>
    <w:rsid w:val="00DF67DF"/>
    <w:rsid w:val="00DF6FDD"/>
    <w:rsid w:val="00DF7D42"/>
    <w:rsid w:val="00E00460"/>
    <w:rsid w:val="00E011F9"/>
    <w:rsid w:val="00E0158D"/>
    <w:rsid w:val="00E0290F"/>
    <w:rsid w:val="00E044C4"/>
    <w:rsid w:val="00E04649"/>
    <w:rsid w:val="00E04731"/>
    <w:rsid w:val="00E04A91"/>
    <w:rsid w:val="00E07432"/>
    <w:rsid w:val="00E07A7F"/>
    <w:rsid w:val="00E102CB"/>
    <w:rsid w:val="00E108D5"/>
    <w:rsid w:val="00E1112E"/>
    <w:rsid w:val="00E11922"/>
    <w:rsid w:val="00E15602"/>
    <w:rsid w:val="00E1581C"/>
    <w:rsid w:val="00E15CFF"/>
    <w:rsid w:val="00E16914"/>
    <w:rsid w:val="00E17DC6"/>
    <w:rsid w:val="00E2170B"/>
    <w:rsid w:val="00E23268"/>
    <w:rsid w:val="00E23454"/>
    <w:rsid w:val="00E235CE"/>
    <w:rsid w:val="00E24175"/>
    <w:rsid w:val="00E24243"/>
    <w:rsid w:val="00E246EB"/>
    <w:rsid w:val="00E254AA"/>
    <w:rsid w:val="00E25E2B"/>
    <w:rsid w:val="00E264F8"/>
    <w:rsid w:val="00E266C5"/>
    <w:rsid w:val="00E2716A"/>
    <w:rsid w:val="00E272D5"/>
    <w:rsid w:val="00E27317"/>
    <w:rsid w:val="00E316B1"/>
    <w:rsid w:val="00E31729"/>
    <w:rsid w:val="00E32650"/>
    <w:rsid w:val="00E32B18"/>
    <w:rsid w:val="00E33903"/>
    <w:rsid w:val="00E35A93"/>
    <w:rsid w:val="00E36F40"/>
    <w:rsid w:val="00E3771D"/>
    <w:rsid w:val="00E41A6D"/>
    <w:rsid w:val="00E4201B"/>
    <w:rsid w:val="00E420E5"/>
    <w:rsid w:val="00E42990"/>
    <w:rsid w:val="00E43380"/>
    <w:rsid w:val="00E437A6"/>
    <w:rsid w:val="00E439AE"/>
    <w:rsid w:val="00E4417B"/>
    <w:rsid w:val="00E4499D"/>
    <w:rsid w:val="00E4588B"/>
    <w:rsid w:val="00E4754D"/>
    <w:rsid w:val="00E47DD6"/>
    <w:rsid w:val="00E47F6E"/>
    <w:rsid w:val="00E5046F"/>
    <w:rsid w:val="00E50FC2"/>
    <w:rsid w:val="00E51307"/>
    <w:rsid w:val="00E52B58"/>
    <w:rsid w:val="00E52D8A"/>
    <w:rsid w:val="00E53444"/>
    <w:rsid w:val="00E5441A"/>
    <w:rsid w:val="00E54633"/>
    <w:rsid w:val="00E557DD"/>
    <w:rsid w:val="00E55B45"/>
    <w:rsid w:val="00E5654D"/>
    <w:rsid w:val="00E57778"/>
    <w:rsid w:val="00E606E8"/>
    <w:rsid w:val="00E60DBE"/>
    <w:rsid w:val="00E628C5"/>
    <w:rsid w:val="00E64B5B"/>
    <w:rsid w:val="00E64D5E"/>
    <w:rsid w:val="00E665E9"/>
    <w:rsid w:val="00E67D4D"/>
    <w:rsid w:val="00E67EAF"/>
    <w:rsid w:val="00E70079"/>
    <w:rsid w:val="00E70F43"/>
    <w:rsid w:val="00E7180F"/>
    <w:rsid w:val="00E73416"/>
    <w:rsid w:val="00E7358F"/>
    <w:rsid w:val="00E749A9"/>
    <w:rsid w:val="00E749FB"/>
    <w:rsid w:val="00E757A9"/>
    <w:rsid w:val="00E75853"/>
    <w:rsid w:val="00E758BA"/>
    <w:rsid w:val="00E765DC"/>
    <w:rsid w:val="00E76A28"/>
    <w:rsid w:val="00E7761D"/>
    <w:rsid w:val="00E7792A"/>
    <w:rsid w:val="00E815C9"/>
    <w:rsid w:val="00E81841"/>
    <w:rsid w:val="00E81D3D"/>
    <w:rsid w:val="00E821CF"/>
    <w:rsid w:val="00E8251C"/>
    <w:rsid w:val="00E833E0"/>
    <w:rsid w:val="00E83686"/>
    <w:rsid w:val="00E84E3E"/>
    <w:rsid w:val="00E851B1"/>
    <w:rsid w:val="00E85378"/>
    <w:rsid w:val="00E853AE"/>
    <w:rsid w:val="00E855FA"/>
    <w:rsid w:val="00E859E3"/>
    <w:rsid w:val="00E860AE"/>
    <w:rsid w:val="00E87567"/>
    <w:rsid w:val="00E901CA"/>
    <w:rsid w:val="00E905B5"/>
    <w:rsid w:val="00E9092A"/>
    <w:rsid w:val="00E942BF"/>
    <w:rsid w:val="00E94628"/>
    <w:rsid w:val="00E95900"/>
    <w:rsid w:val="00E95FAB"/>
    <w:rsid w:val="00E96667"/>
    <w:rsid w:val="00E96B1C"/>
    <w:rsid w:val="00E96B85"/>
    <w:rsid w:val="00E96D60"/>
    <w:rsid w:val="00E97469"/>
    <w:rsid w:val="00E97913"/>
    <w:rsid w:val="00E97922"/>
    <w:rsid w:val="00EA0B9D"/>
    <w:rsid w:val="00EA0E9B"/>
    <w:rsid w:val="00EA1159"/>
    <w:rsid w:val="00EA1A2C"/>
    <w:rsid w:val="00EA2117"/>
    <w:rsid w:val="00EA3068"/>
    <w:rsid w:val="00EA44E1"/>
    <w:rsid w:val="00EA4573"/>
    <w:rsid w:val="00EA4732"/>
    <w:rsid w:val="00EA5FA9"/>
    <w:rsid w:val="00EA67FA"/>
    <w:rsid w:val="00EA7C0A"/>
    <w:rsid w:val="00EA7CE7"/>
    <w:rsid w:val="00EB00FD"/>
    <w:rsid w:val="00EB03A9"/>
    <w:rsid w:val="00EB0C41"/>
    <w:rsid w:val="00EB11BC"/>
    <w:rsid w:val="00EB2075"/>
    <w:rsid w:val="00EB272F"/>
    <w:rsid w:val="00EB3145"/>
    <w:rsid w:val="00EB38E6"/>
    <w:rsid w:val="00EB3B64"/>
    <w:rsid w:val="00EB4DAA"/>
    <w:rsid w:val="00EB51C5"/>
    <w:rsid w:val="00EB5228"/>
    <w:rsid w:val="00EB53BE"/>
    <w:rsid w:val="00EB5CE1"/>
    <w:rsid w:val="00EB65DE"/>
    <w:rsid w:val="00EB6645"/>
    <w:rsid w:val="00EB74DA"/>
    <w:rsid w:val="00EB77E4"/>
    <w:rsid w:val="00EB7BE9"/>
    <w:rsid w:val="00EC070A"/>
    <w:rsid w:val="00EC1421"/>
    <w:rsid w:val="00EC2C58"/>
    <w:rsid w:val="00EC3583"/>
    <w:rsid w:val="00EC3B0E"/>
    <w:rsid w:val="00EC4277"/>
    <w:rsid w:val="00EC4635"/>
    <w:rsid w:val="00EC4974"/>
    <w:rsid w:val="00EC4CA4"/>
    <w:rsid w:val="00EC5516"/>
    <w:rsid w:val="00EC634C"/>
    <w:rsid w:val="00EC713B"/>
    <w:rsid w:val="00EC786C"/>
    <w:rsid w:val="00ED070B"/>
    <w:rsid w:val="00ED1252"/>
    <w:rsid w:val="00ED2946"/>
    <w:rsid w:val="00ED3408"/>
    <w:rsid w:val="00ED4C15"/>
    <w:rsid w:val="00ED58CF"/>
    <w:rsid w:val="00ED6337"/>
    <w:rsid w:val="00ED6630"/>
    <w:rsid w:val="00ED6DD4"/>
    <w:rsid w:val="00ED7578"/>
    <w:rsid w:val="00ED7971"/>
    <w:rsid w:val="00ED7C94"/>
    <w:rsid w:val="00EE0170"/>
    <w:rsid w:val="00EE043E"/>
    <w:rsid w:val="00EE07BB"/>
    <w:rsid w:val="00EE18A6"/>
    <w:rsid w:val="00EE2528"/>
    <w:rsid w:val="00EE2720"/>
    <w:rsid w:val="00EE2BB3"/>
    <w:rsid w:val="00EE49DF"/>
    <w:rsid w:val="00EE6A03"/>
    <w:rsid w:val="00EE6DF2"/>
    <w:rsid w:val="00EE717F"/>
    <w:rsid w:val="00EE73AD"/>
    <w:rsid w:val="00EE7F96"/>
    <w:rsid w:val="00EF01EE"/>
    <w:rsid w:val="00EF0478"/>
    <w:rsid w:val="00EF0857"/>
    <w:rsid w:val="00EF0C62"/>
    <w:rsid w:val="00EF0CE9"/>
    <w:rsid w:val="00EF1017"/>
    <w:rsid w:val="00EF13E7"/>
    <w:rsid w:val="00EF2C5B"/>
    <w:rsid w:val="00EF2D74"/>
    <w:rsid w:val="00EF3892"/>
    <w:rsid w:val="00EF3DCE"/>
    <w:rsid w:val="00EF45B3"/>
    <w:rsid w:val="00EF51C1"/>
    <w:rsid w:val="00EF60D0"/>
    <w:rsid w:val="00EF7AD3"/>
    <w:rsid w:val="00EF7CF4"/>
    <w:rsid w:val="00EF7D2E"/>
    <w:rsid w:val="00EF7FED"/>
    <w:rsid w:val="00F0098A"/>
    <w:rsid w:val="00F00A35"/>
    <w:rsid w:val="00F02CCA"/>
    <w:rsid w:val="00F02F54"/>
    <w:rsid w:val="00F03D35"/>
    <w:rsid w:val="00F044F1"/>
    <w:rsid w:val="00F04C2C"/>
    <w:rsid w:val="00F04F14"/>
    <w:rsid w:val="00F05275"/>
    <w:rsid w:val="00F06C08"/>
    <w:rsid w:val="00F0718E"/>
    <w:rsid w:val="00F0767A"/>
    <w:rsid w:val="00F078AF"/>
    <w:rsid w:val="00F07962"/>
    <w:rsid w:val="00F07DD9"/>
    <w:rsid w:val="00F10111"/>
    <w:rsid w:val="00F10249"/>
    <w:rsid w:val="00F12E6A"/>
    <w:rsid w:val="00F1415D"/>
    <w:rsid w:val="00F146D8"/>
    <w:rsid w:val="00F15587"/>
    <w:rsid w:val="00F17339"/>
    <w:rsid w:val="00F175F8"/>
    <w:rsid w:val="00F200E5"/>
    <w:rsid w:val="00F20352"/>
    <w:rsid w:val="00F21EEF"/>
    <w:rsid w:val="00F22751"/>
    <w:rsid w:val="00F22ECB"/>
    <w:rsid w:val="00F2336F"/>
    <w:rsid w:val="00F2358E"/>
    <w:rsid w:val="00F23C54"/>
    <w:rsid w:val="00F2534E"/>
    <w:rsid w:val="00F27C21"/>
    <w:rsid w:val="00F3017F"/>
    <w:rsid w:val="00F30D39"/>
    <w:rsid w:val="00F31CD8"/>
    <w:rsid w:val="00F32B43"/>
    <w:rsid w:val="00F3401C"/>
    <w:rsid w:val="00F34994"/>
    <w:rsid w:val="00F35375"/>
    <w:rsid w:val="00F35590"/>
    <w:rsid w:val="00F3599D"/>
    <w:rsid w:val="00F3628D"/>
    <w:rsid w:val="00F3766F"/>
    <w:rsid w:val="00F37AD8"/>
    <w:rsid w:val="00F401EB"/>
    <w:rsid w:val="00F40DE1"/>
    <w:rsid w:val="00F42C41"/>
    <w:rsid w:val="00F443DC"/>
    <w:rsid w:val="00F44699"/>
    <w:rsid w:val="00F44999"/>
    <w:rsid w:val="00F44B68"/>
    <w:rsid w:val="00F4544C"/>
    <w:rsid w:val="00F45D46"/>
    <w:rsid w:val="00F462C2"/>
    <w:rsid w:val="00F46DFB"/>
    <w:rsid w:val="00F478F0"/>
    <w:rsid w:val="00F5065E"/>
    <w:rsid w:val="00F51807"/>
    <w:rsid w:val="00F524B5"/>
    <w:rsid w:val="00F5259E"/>
    <w:rsid w:val="00F53059"/>
    <w:rsid w:val="00F562F3"/>
    <w:rsid w:val="00F56EAD"/>
    <w:rsid w:val="00F604F0"/>
    <w:rsid w:val="00F61C2D"/>
    <w:rsid w:val="00F61CD9"/>
    <w:rsid w:val="00F62683"/>
    <w:rsid w:val="00F62AD6"/>
    <w:rsid w:val="00F63A2A"/>
    <w:rsid w:val="00F64149"/>
    <w:rsid w:val="00F6507E"/>
    <w:rsid w:val="00F6636E"/>
    <w:rsid w:val="00F67AB1"/>
    <w:rsid w:val="00F70456"/>
    <w:rsid w:val="00F7149A"/>
    <w:rsid w:val="00F7162C"/>
    <w:rsid w:val="00F7261C"/>
    <w:rsid w:val="00F72631"/>
    <w:rsid w:val="00F739DE"/>
    <w:rsid w:val="00F73D6D"/>
    <w:rsid w:val="00F740B7"/>
    <w:rsid w:val="00F74BFF"/>
    <w:rsid w:val="00F77261"/>
    <w:rsid w:val="00F77E33"/>
    <w:rsid w:val="00F77F73"/>
    <w:rsid w:val="00F807D2"/>
    <w:rsid w:val="00F80E16"/>
    <w:rsid w:val="00F81054"/>
    <w:rsid w:val="00F81625"/>
    <w:rsid w:val="00F81EF9"/>
    <w:rsid w:val="00F820EB"/>
    <w:rsid w:val="00F82D7D"/>
    <w:rsid w:val="00F8327C"/>
    <w:rsid w:val="00F8389B"/>
    <w:rsid w:val="00F84D9D"/>
    <w:rsid w:val="00F8503B"/>
    <w:rsid w:val="00F85CA1"/>
    <w:rsid w:val="00F86D52"/>
    <w:rsid w:val="00F9056F"/>
    <w:rsid w:val="00F90809"/>
    <w:rsid w:val="00F9318D"/>
    <w:rsid w:val="00F9362A"/>
    <w:rsid w:val="00F9493D"/>
    <w:rsid w:val="00F9662B"/>
    <w:rsid w:val="00F9737D"/>
    <w:rsid w:val="00FA00E8"/>
    <w:rsid w:val="00FA17C7"/>
    <w:rsid w:val="00FA36C4"/>
    <w:rsid w:val="00FA3834"/>
    <w:rsid w:val="00FA44EB"/>
    <w:rsid w:val="00FA50B5"/>
    <w:rsid w:val="00FA56B5"/>
    <w:rsid w:val="00FA6126"/>
    <w:rsid w:val="00FA6965"/>
    <w:rsid w:val="00FA6F09"/>
    <w:rsid w:val="00FA76AA"/>
    <w:rsid w:val="00FB0C87"/>
    <w:rsid w:val="00FB315F"/>
    <w:rsid w:val="00FB3AFC"/>
    <w:rsid w:val="00FB3DE3"/>
    <w:rsid w:val="00FB5D20"/>
    <w:rsid w:val="00FB6B7E"/>
    <w:rsid w:val="00FB76D1"/>
    <w:rsid w:val="00FC0651"/>
    <w:rsid w:val="00FC06B8"/>
    <w:rsid w:val="00FC0B3B"/>
    <w:rsid w:val="00FC100F"/>
    <w:rsid w:val="00FC1A6E"/>
    <w:rsid w:val="00FC1E0C"/>
    <w:rsid w:val="00FC1EEF"/>
    <w:rsid w:val="00FC22B1"/>
    <w:rsid w:val="00FC2586"/>
    <w:rsid w:val="00FC2FF2"/>
    <w:rsid w:val="00FC37B3"/>
    <w:rsid w:val="00FC4E02"/>
    <w:rsid w:val="00FC4E2A"/>
    <w:rsid w:val="00FC5492"/>
    <w:rsid w:val="00FC5D0E"/>
    <w:rsid w:val="00FC649E"/>
    <w:rsid w:val="00FC6A0D"/>
    <w:rsid w:val="00FC7A83"/>
    <w:rsid w:val="00FC7DC2"/>
    <w:rsid w:val="00FD1B42"/>
    <w:rsid w:val="00FD3162"/>
    <w:rsid w:val="00FD3E5C"/>
    <w:rsid w:val="00FD45D5"/>
    <w:rsid w:val="00FD4AED"/>
    <w:rsid w:val="00FD4B71"/>
    <w:rsid w:val="00FD4B9D"/>
    <w:rsid w:val="00FD4C86"/>
    <w:rsid w:val="00FD4E5F"/>
    <w:rsid w:val="00FD5529"/>
    <w:rsid w:val="00FD5B8C"/>
    <w:rsid w:val="00FD5DBF"/>
    <w:rsid w:val="00FD5E57"/>
    <w:rsid w:val="00FD5FD1"/>
    <w:rsid w:val="00FD78B0"/>
    <w:rsid w:val="00FE153B"/>
    <w:rsid w:val="00FE224F"/>
    <w:rsid w:val="00FE3338"/>
    <w:rsid w:val="00FE3B15"/>
    <w:rsid w:val="00FE4398"/>
    <w:rsid w:val="00FE4903"/>
    <w:rsid w:val="00FE4B18"/>
    <w:rsid w:val="00FE51DB"/>
    <w:rsid w:val="00FE53D2"/>
    <w:rsid w:val="00FE5985"/>
    <w:rsid w:val="00FE5DBE"/>
    <w:rsid w:val="00FE6547"/>
    <w:rsid w:val="00FE67ED"/>
    <w:rsid w:val="00FE6890"/>
    <w:rsid w:val="00FE772E"/>
    <w:rsid w:val="00FF1329"/>
    <w:rsid w:val="00FF17D2"/>
    <w:rsid w:val="00FF1F3F"/>
    <w:rsid w:val="00FF22AF"/>
    <w:rsid w:val="00FF327C"/>
    <w:rsid w:val="00FF3588"/>
    <w:rsid w:val="00FF435C"/>
    <w:rsid w:val="00FF4513"/>
    <w:rsid w:val="00FF4E33"/>
    <w:rsid w:val="00FF5587"/>
    <w:rsid w:val="00FF5B8C"/>
    <w:rsid w:val="00FF5F11"/>
    <w:rsid w:val="00FF62A5"/>
    <w:rsid w:val="00FF67EE"/>
    <w:rsid w:val="00FF6B2A"/>
    <w:rsid w:val="00FF6C4D"/>
    <w:rsid w:val="00FF6F71"/>
    <w:rsid w:val="00FF71F6"/>
    <w:rsid w:val="00FF7DA3"/>
    <w:rsid w:val="0108826C"/>
    <w:rsid w:val="010DDBDA"/>
    <w:rsid w:val="01144352"/>
    <w:rsid w:val="01160D93"/>
    <w:rsid w:val="011764AF"/>
    <w:rsid w:val="012143D5"/>
    <w:rsid w:val="0128632C"/>
    <w:rsid w:val="012AD30B"/>
    <w:rsid w:val="0134045A"/>
    <w:rsid w:val="01762E09"/>
    <w:rsid w:val="018069E1"/>
    <w:rsid w:val="018075F2"/>
    <w:rsid w:val="0183B868"/>
    <w:rsid w:val="01975608"/>
    <w:rsid w:val="01AC09AC"/>
    <w:rsid w:val="01C0601F"/>
    <w:rsid w:val="01C8AD3F"/>
    <w:rsid w:val="01D0815B"/>
    <w:rsid w:val="01D57DFC"/>
    <w:rsid w:val="01E30411"/>
    <w:rsid w:val="0202CC1D"/>
    <w:rsid w:val="0212F772"/>
    <w:rsid w:val="02146474"/>
    <w:rsid w:val="0216B6C7"/>
    <w:rsid w:val="021AEB52"/>
    <w:rsid w:val="0233693C"/>
    <w:rsid w:val="023ECAD2"/>
    <w:rsid w:val="025BBE6F"/>
    <w:rsid w:val="026FB5B4"/>
    <w:rsid w:val="0276DF71"/>
    <w:rsid w:val="02794F74"/>
    <w:rsid w:val="0280A80D"/>
    <w:rsid w:val="02896FCB"/>
    <w:rsid w:val="028DF882"/>
    <w:rsid w:val="0291F561"/>
    <w:rsid w:val="0294C6E0"/>
    <w:rsid w:val="02C44AEC"/>
    <w:rsid w:val="02C7292C"/>
    <w:rsid w:val="02C8679C"/>
    <w:rsid w:val="02D25B2B"/>
    <w:rsid w:val="02D75FC1"/>
    <w:rsid w:val="02DFBB3A"/>
    <w:rsid w:val="02E6E029"/>
    <w:rsid w:val="0304878E"/>
    <w:rsid w:val="03086895"/>
    <w:rsid w:val="0315EA0A"/>
    <w:rsid w:val="031E8463"/>
    <w:rsid w:val="03218343"/>
    <w:rsid w:val="03285A9E"/>
    <w:rsid w:val="03409958"/>
    <w:rsid w:val="03442474"/>
    <w:rsid w:val="034D9CA6"/>
    <w:rsid w:val="034DDA6E"/>
    <w:rsid w:val="03534A21"/>
    <w:rsid w:val="03705B77"/>
    <w:rsid w:val="0380C6F3"/>
    <w:rsid w:val="0382DAD0"/>
    <w:rsid w:val="0389547B"/>
    <w:rsid w:val="038B5175"/>
    <w:rsid w:val="039F9833"/>
    <w:rsid w:val="039FD0A8"/>
    <w:rsid w:val="03A2B4AC"/>
    <w:rsid w:val="03B6E8BF"/>
    <w:rsid w:val="03BE1B8D"/>
    <w:rsid w:val="03C8DD1A"/>
    <w:rsid w:val="03C9DA95"/>
    <w:rsid w:val="03D7AF3B"/>
    <w:rsid w:val="03EEC1F3"/>
    <w:rsid w:val="03F1A989"/>
    <w:rsid w:val="03F4CADE"/>
    <w:rsid w:val="03FAB312"/>
    <w:rsid w:val="03FE583E"/>
    <w:rsid w:val="04018882"/>
    <w:rsid w:val="04092A41"/>
    <w:rsid w:val="040C8966"/>
    <w:rsid w:val="0410448F"/>
    <w:rsid w:val="0410558B"/>
    <w:rsid w:val="04448471"/>
    <w:rsid w:val="0446A81D"/>
    <w:rsid w:val="045094B9"/>
    <w:rsid w:val="04713C1C"/>
    <w:rsid w:val="0473CB8F"/>
    <w:rsid w:val="047D4D1E"/>
    <w:rsid w:val="0487B34F"/>
    <w:rsid w:val="048B8967"/>
    <w:rsid w:val="049233D5"/>
    <w:rsid w:val="049BFB78"/>
    <w:rsid w:val="04AAC63A"/>
    <w:rsid w:val="04B29A75"/>
    <w:rsid w:val="04B6D833"/>
    <w:rsid w:val="04BC1382"/>
    <w:rsid w:val="04BCA125"/>
    <w:rsid w:val="04BD1F67"/>
    <w:rsid w:val="04D5431A"/>
    <w:rsid w:val="04E783AF"/>
    <w:rsid w:val="0501ACA1"/>
    <w:rsid w:val="050AA640"/>
    <w:rsid w:val="050E55C9"/>
    <w:rsid w:val="050F5684"/>
    <w:rsid w:val="05143E1D"/>
    <w:rsid w:val="0515DA9F"/>
    <w:rsid w:val="052045B3"/>
    <w:rsid w:val="052A4D07"/>
    <w:rsid w:val="052E4FC7"/>
    <w:rsid w:val="053489FD"/>
    <w:rsid w:val="053A342B"/>
    <w:rsid w:val="053EB46D"/>
    <w:rsid w:val="055B78B2"/>
    <w:rsid w:val="055CB120"/>
    <w:rsid w:val="0560C013"/>
    <w:rsid w:val="05689BD9"/>
    <w:rsid w:val="05756600"/>
    <w:rsid w:val="05792549"/>
    <w:rsid w:val="05821432"/>
    <w:rsid w:val="05971681"/>
    <w:rsid w:val="05A884BC"/>
    <w:rsid w:val="05B8B85A"/>
    <w:rsid w:val="05BE8A4D"/>
    <w:rsid w:val="05DE9107"/>
    <w:rsid w:val="05EE7527"/>
    <w:rsid w:val="05EF78FA"/>
    <w:rsid w:val="05F217B6"/>
    <w:rsid w:val="060A0169"/>
    <w:rsid w:val="0629505A"/>
    <w:rsid w:val="062C7892"/>
    <w:rsid w:val="0638AE01"/>
    <w:rsid w:val="06465618"/>
    <w:rsid w:val="064EC965"/>
    <w:rsid w:val="065898EF"/>
    <w:rsid w:val="065AB7D2"/>
    <w:rsid w:val="06656811"/>
    <w:rsid w:val="0672A1F6"/>
    <w:rsid w:val="0673FFD3"/>
    <w:rsid w:val="06A3AD01"/>
    <w:rsid w:val="06B868C2"/>
    <w:rsid w:val="06C61D68"/>
    <w:rsid w:val="06D6EA8F"/>
    <w:rsid w:val="06DF9618"/>
    <w:rsid w:val="06E0B38F"/>
    <w:rsid w:val="06E53BF8"/>
    <w:rsid w:val="06EFEF8F"/>
    <w:rsid w:val="06F0E862"/>
    <w:rsid w:val="06F2F57F"/>
    <w:rsid w:val="06FD4E78"/>
    <w:rsid w:val="07037544"/>
    <w:rsid w:val="070B065F"/>
    <w:rsid w:val="071532F5"/>
    <w:rsid w:val="07195B0F"/>
    <w:rsid w:val="071ED504"/>
    <w:rsid w:val="071FA202"/>
    <w:rsid w:val="07212F6F"/>
    <w:rsid w:val="072442DE"/>
    <w:rsid w:val="0733BD4B"/>
    <w:rsid w:val="07435A51"/>
    <w:rsid w:val="0763F495"/>
    <w:rsid w:val="076BF932"/>
    <w:rsid w:val="077A38C9"/>
    <w:rsid w:val="0788F59C"/>
    <w:rsid w:val="078B69B4"/>
    <w:rsid w:val="07A2C48A"/>
    <w:rsid w:val="07A2D13D"/>
    <w:rsid w:val="07A3EBF0"/>
    <w:rsid w:val="07B452F6"/>
    <w:rsid w:val="07C8869A"/>
    <w:rsid w:val="07DCB637"/>
    <w:rsid w:val="07E1AB2E"/>
    <w:rsid w:val="07E39EC2"/>
    <w:rsid w:val="07E3AC99"/>
    <w:rsid w:val="07EF280C"/>
    <w:rsid w:val="07F51A76"/>
    <w:rsid w:val="07F82B72"/>
    <w:rsid w:val="0800B96D"/>
    <w:rsid w:val="08067676"/>
    <w:rsid w:val="0806AC43"/>
    <w:rsid w:val="0809F6C0"/>
    <w:rsid w:val="080B97FE"/>
    <w:rsid w:val="081CA0DF"/>
    <w:rsid w:val="0834CBB9"/>
    <w:rsid w:val="083E3BD6"/>
    <w:rsid w:val="0846267F"/>
    <w:rsid w:val="08491E24"/>
    <w:rsid w:val="084B6053"/>
    <w:rsid w:val="084DD753"/>
    <w:rsid w:val="0866EEB7"/>
    <w:rsid w:val="08690D1C"/>
    <w:rsid w:val="087D5665"/>
    <w:rsid w:val="088D0843"/>
    <w:rsid w:val="0891FDF2"/>
    <w:rsid w:val="089840E0"/>
    <w:rsid w:val="089C7BD5"/>
    <w:rsid w:val="089FB277"/>
    <w:rsid w:val="08A1AAD7"/>
    <w:rsid w:val="08A3C716"/>
    <w:rsid w:val="08B62AB1"/>
    <w:rsid w:val="08C2DDF2"/>
    <w:rsid w:val="08CC57AB"/>
    <w:rsid w:val="08DA4F7C"/>
    <w:rsid w:val="08DE6B12"/>
    <w:rsid w:val="08EA9EA3"/>
    <w:rsid w:val="08F0D817"/>
    <w:rsid w:val="08F47C50"/>
    <w:rsid w:val="08FCB8A3"/>
    <w:rsid w:val="0900B4B6"/>
    <w:rsid w:val="090FCEBD"/>
    <w:rsid w:val="091673CB"/>
    <w:rsid w:val="0924B59E"/>
    <w:rsid w:val="092667BD"/>
    <w:rsid w:val="092D8147"/>
    <w:rsid w:val="09376022"/>
    <w:rsid w:val="094C1087"/>
    <w:rsid w:val="095B71E6"/>
    <w:rsid w:val="096E9E59"/>
    <w:rsid w:val="096F96D4"/>
    <w:rsid w:val="0984ED2A"/>
    <w:rsid w:val="098A62CD"/>
    <w:rsid w:val="0994531A"/>
    <w:rsid w:val="09A2F21D"/>
    <w:rsid w:val="09A8F6F8"/>
    <w:rsid w:val="09AD484D"/>
    <w:rsid w:val="09AE5CB3"/>
    <w:rsid w:val="09BFE387"/>
    <w:rsid w:val="09CA4EB4"/>
    <w:rsid w:val="09D75694"/>
    <w:rsid w:val="09EF28D2"/>
    <w:rsid w:val="09F512C9"/>
    <w:rsid w:val="09F62995"/>
    <w:rsid w:val="0A01577B"/>
    <w:rsid w:val="0A1E11EC"/>
    <w:rsid w:val="0A206A69"/>
    <w:rsid w:val="0A2F150D"/>
    <w:rsid w:val="0A3F6D76"/>
    <w:rsid w:val="0A47ADAB"/>
    <w:rsid w:val="0A4DB931"/>
    <w:rsid w:val="0A4DD786"/>
    <w:rsid w:val="0A4F1056"/>
    <w:rsid w:val="0A5CA53A"/>
    <w:rsid w:val="0A6D09DE"/>
    <w:rsid w:val="0A703912"/>
    <w:rsid w:val="0A839DB0"/>
    <w:rsid w:val="0A87BA0A"/>
    <w:rsid w:val="0A8B98FC"/>
    <w:rsid w:val="0A9057CD"/>
    <w:rsid w:val="0A953E15"/>
    <w:rsid w:val="0AACC516"/>
    <w:rsid w:val="0AB263D7"/>
    <w:rsid w:val="0AC9CF87"/>
    <w:rsid w:val="0AE4E312"/>
    <w:rsid w:val="0AEA3663"/>
    <w:rsid w:val="0AF957CA"/>
    <w:rsid w:val="0AFB2014"/>
    <w:rsid w:val="0AFDBB9A"/>
    <w:rsid w:val="0B075F86"/>
    <w:rsid w:val="0B0B133E"/>
    <w:rsid w:val="0B0C04D7"/>
    <w:rsid w:val="0B0CD211"/>
    <w:rsid w:val="0B25E10E"/>
    <w:rsid w:val="0B26836D"/>
    <w:rsid w:val="0B6975F0"/>
    <w:rsid w:val="0B6A65CB"/>
    <w:rsid w:val="0B6C95C4"/>
    <w:rsid w:val="0B70005D"/>
    <w:rsid w:val="0B7051D5"/>
    <w:rsid w:val="0B7F4E72"/>
    <w:rsid w:val="0B86BEBB"/>
    <w:rsid w:val="0B88EC41"/>
    <w:rsid w:val="0B88FE99"/>
    <w:rsid w:val="0B8B76B4"/>
    <w:rsid w:val="0B959CD2"/>
    <w:rsid w:val="0BAFE033"/>
    <w:rsid w:val="0BB13712"/>
    <w:rsid w:val="0BBA8DF8"/>
    <w:rsid w:val="0BC5DEED"/>
    <w:rsid w:val="0BD81CB2"/>
    <w:rsid w:val="0BE2A9F1"/>
    <w:rsid w:val="0BEA7BAB"/>
    <w:rsid w:val="0BEFA322"/>
    <w:rsid w:val="0BF9CD42"/>
    <w:rsid w:val="0C02D94E"/>
    <w:rsid w:val="0C0F54EA"/>
    <w:rsid w:val="0C10DEAA"/>
    <w:rsid w:val="0C161196"/>
    <w:rsid w:val="0C2536B0"/>
    <w:rsid w:val="0C2E0BF3"/>
    <w:rsid w:val="0C302D5D"/>
    <w:rsid w:val="0C33B2DC"/>
    <w:rsid w:val="0C415DDB"/>
    <w:rsid w:val="0C629F82"/>
    <w:rsid w:val="0C6F3D82"/>
    <w:rsid w:val="0C7045A2"/>
    <w:rsid w:val="0C870FD2"/>
    <w:rsid w:val="0CA04A8D"/>
    <w:rsid w:val="0CA44EBC"/>
    <w:rsid w:val="0CB04460"/>
    <w:rsid w:val="0CB28E95"/>
    <w:rsid w:val="0CC6F1D7"/>
    <w:rsid w:val="0CCCCEF0"/>
    <w:rsid w:val="0CD415AD"/>
    <w:rsid w:val="0CDBF8FE"/>
    <w:rsid w:val="0CEDA92A"/>
    <w:rsid w:val="0CEDC6A5"/>
    <w:rsid w:val="0CFA49B5"/>
    <w:rsid w:val="0CFBA4CF"/>
    <w:rsid w:val="0CFD18EC"/>
    <w:rsid w:val="0D08D9CB"/>
    <w:rsid w:val="0D0E2CF9"/>
    <w:rsid w:val="0D0F4568"/>
    <w:rsid w:val="0D17EAB2"/>
    <w:rsid w:val="0D23D471"/>
    <w:rsid w:val="0D24C57F"/>
    <w:rsid w:val="0D42FEA1"/>
    <w:rsid w:val="0D4B705C"/>
    <w:rsid w:val="0D4E1641"/>
    <w:rsid w:val="0D5C86C0"/>
    <w:rsid w:val="0D6386A0"/>
    <w:rsid w:val="0D6B4A1B"/>
    <w:rsid w:val="0D80A9E8"/>
    <w:rsid w:val="0D872FFB"/>
    <w:rsid w:val="0D9A71C4"/>
    <w:rsid w:val="0DA1A0C7"/>
    <w:rsid w:val="0DB13163"/>
    <w:rsid w:val="0DB15B2A"/>
    <w:rsid w:val="0DCFAFCE"/>
    <w:rsid w:val="0DD09450"/>
    <w:rsid w:val="0DE35DCA"/>
    <w:rsid w:val="0DE626EA"/>
    <w:rsid w:val="0DEBF067"/>
    <w:rsid w:val="0E01D884"/>
    <w:rsid w:val="0E0A1040"/>
    <w:rsid w:val="0E12D35D"/>
    <w:rsid w:val="0E13B458"/>
    <w:rsid w:val="0E1442CD"/>
    <w:rsid w:val="0E24E25A"/>
    <w:rsid w:val="0E59D0A1"/>
    <w:rsid w:val="0E6632BB"/>
    <w:rsid w:val="0E8C99D3"/>
    <w:rsid w:val="0EA58ACA"/>
    <w:rsid w:val="0EA9CD61"/>
    <w:rsid w:val="0ED789FB"/>
    <w:rsid w:val="0ED971C2"/>
    <w:rsid w:val="0EDA6CA1"/>
    <w:rsid w:val="0EE704E6"/>
    <w:rsid w:val="0EEC2CAE"/>
    <w:rsid w:val="0F187680"/>
    <w:rsid w:val="0F316E63"/>
    <w:rsid w:val="0F493E20"/>
    <w:rsid w:val="0F6AC840"/>
    <w:rsid w:val="0F6EEF9B"/>
    <w:rsid w:val="0F750AC4"/>
    <w:rsid w:val="0F8228E8"/>
    <w:rsid w:val="0F9885C9"/>
    <w:rsid w:val="0F9DA8E5"/>
    <w:rsid w:val="0FA769C9"/>
    <w:rsid w:val="0FBA6F68"/>
    <w:rsid w:val="0FC2AC05"/>
    <w:rsid w:val="0FCB35D7"/>
    <w:rsid w:val="0FD76E67"/>
    <w:rsid w:val="0FF66F15"/>
    <w:rsid w:val="10051791"/>
    <w:rsid w:val="10081A59"/>
    <w:rsid w:val="10111C1C"/>
    <w:rsid w:val="1011B4EF"/>
    <w:rsid w:val="1011EE6D"/>
    <w:rsid w:val="1047E033"/>
    <w:rsid w:val="104CB0B1"/>
    <w:rsid w:val="1058659D"/>
    <w:rsid w:val="105A5E79"/>
    <w:rsid w:val="106104CA"/>
    <w:rsid w:val="10639383"/>
    <w:rsid w:val="106D98FD"/>
    <w:rsid w:val="1073C488"/>
    <w:rsid w:val="107F48DC"/>
    <w:rsid w:val="108BEBF7"/>
    <w:rsid w:val="1098CFA1"/>
    <w:rsid w:val="10A6189B"/>
    <w:rsid w:val="10A9337A"/>
    <w:rsid w:val="10AEE958"/>
    <w:rsid w:val="10B48BB8"/>
    <w:rsid w:val="10C4A1B6"/>
    <w:rsid w:val="10D603D2"/>
    <w:rsid w:val="10D7AE8F"/>
    <w:rsid w:val="10DC45D3"/>
    <w:rsid w:val="10F45E90"/>
    <w:rsid w:val="10F4A7EF"/>
    <w:rsid w:val="10FED748"/>
    <w:rsid w:val="11031CBE"/>
    <w:rsid w:val="1107CD22"/>
    <w:rsid w:val="11125087"/>
    <w:rsid w:val="111633E6"/>
    <w:rsid w:val="112045CB"/>
    <w:rsid w:val="1134E011"/>
    <w:rsid w:val="11351074"/>
    <w:rsid w:val="1144CD8F"/>
    <w:rsid w:val="1161FEC2"/>
    <w:rsid w:val="11635E24"/>
    <w:rsid w:val="116447DE"/>
    <w:rsid w:val="116A70AB"/>
    <w:rsid w:val="11800FB3"/>
    <w:rsid w:val="1182A207"/>
    <w:rsid w:val="118308F6"/>
    <w:rsid w:val="1185CF06"/>
    <w:rsid w:val="118B0F57"/>
    <w:rsid w:val="11A6F3D9"/>
    <w:rsid w:val="11B2B3E1"/>
    <w:rsid w:val="11B3F6FF"/>
    <w:rsid w:val="11BB8941"/>
    <w:rsid w:val="11BB95FA"/>
    <w:rsid w:val="11D204AE"/>
    <w:rsid w:val="11D27CF6"/>
    <w:rsid w:val="11D43E02"/>
    <w:rsid w:val="11D49CE4"/>
    <w:rsid w:val="11E993D3"/>
    <w:rsid w:val="11FA9BB2"/>
    <w:rsid w:val="11FCF549"/>
    <w:rsid w:val="1204E52A"/>
    <w:rsid w:val="1210AE02"/>
    <w:rsid w:val="1213BC42"/>
    <w:rsid w:val="12221648"/>
    <w:rsid w:val="122BB6F9"/>
    <w:rsid w:val="123A0418"/>
    <w:rsid w:val="1240AEC9"/>
    <w:rsid w:val="124D3B7B"/>
    <w:rsid w:val="125BF03E"/>
    <w:rsid w:val="1269A74A"/>
    <w:rsid w:val="126BA39D"/>
    <w:rsid w:val="126DC0EF"/>
    <w:rsid w:val="127E22D7"/>
    <w:rsid w:val="1280C486"/>
    <w:rsid w:val="1285F360"/>
    <w:rsid w:val="1287D05F"/>
    <w:rsid w:val="128D86C2"/>
    <w:rsid w:val="12AD7030"/>
    <w:rsid w:val="12BDC066"/>
    <w:rsid w:val="12C8A089"/>
    <w:rsid w:val="12D7A306"/>
    <w:rsid w:val="12DB5D5D"/>
    <w:rsid w:val="12E5DE2F"/>
    <w:rsid w:val="12F8AACF"/>
    <w:rsid w:val="12FB1371"/>
    <w:rsid w:val="1330D8C8"/>
    <w:rsid w:val="1335E0A7"/>
    <w:rsid w:val="133BCD10"/>
    <w:rsid w:val="13500553"/>
    <w:rsid w:val="13796449"/>
    <w:rsid w:val="137B5EB2"/>
    <w:rsid w:val="137CF49C"/>
    <w:rsid w:val="13821318"/>
    <w:rsid w:val="138F130E"/>
    <w:rsid w:val="13947B2B"/>
    <w:rsid w:val="139616E1"/>
    <w:rsid w:val="139AA5E1"/>
    <w:rsid w:val="13B2A6C4"/>
    <w:rsid w:val="13B571A9"/>
    <w:rsid w:val="13DC93B6"/>
    <w:rsid w:val="13EFA46B"/>
    <w:rsid w:val="13F18B4B"/>
    <w:rsid w:val="13F8776C"/>
    <w:rsid w:val="1400A1CC"/>
    <w:rsid w:val="1403BFDC"/>
    <w:rsid w:val="14079A42"/>
    <w:rsid w:val="14127479"/>
    <w:rsid w:val="1424F40E"/>
    <w:rsid w:val="14330CBD"/>
    <w:rsid w:val="1442C08F"/>
    <w:rsid w:val="1447149E"/>
    <w:rsid w:val="145A7A44"/>
    <w:rsid w:val="1474906F"/>
    <w:rsid w:val="14753B3D"/>
    <w:rsid w:val="1485C712"/>
    <w:rsid w:val="14884D69"/>
    <w:rsid w:val="149EF02A"/>
    <w:rsid w:val="14B0A586"/>
    <w:rsid w:val="14B31546"/>
    <w:rsid w:val="14B4CEB5"/>
    <w:rsid w:val="14BB3EEC"/>
    <w:rsid w:val="14BF4713"/>
    <w:rsid w:val="14CA4D86"/>
    <w:rsid w:val="14D8E1DA"/>
    <w:rsid w:val="14F9D374"/>
    <w:rsid w:val="15044089"/>
    <w:rsid w:val="15260E65"/>
    <w:rsid w:val="15272E4B"/>
    <w:rsid w:val="1531F954"/>
    <w:rsid w:val="154862E7"/>
    <w:rsid w:val="154C9C55"/>
    <w:rsid w:val="154E7725"/>
    <w:rsid w:val="155FCBCA"/>
    <w:rsid w:val="156C8F22"/>
    <w:rsid w:val="157C48E2"/>
    <w:rsid w:val="1584E8F4"/>
    <w:rsid w:val="1587F566"/>
    <w:rsid w:val="15904BDB"/>
    <w:rsid w:val="15A3664A"/>
    <w:rsid w:val="15A49B09"/>
    <w:rsid w:val="15A5888A"/>
    <w:rsid w:val="15B0FC7E"/>
    <w:rsid w:val="15B14A43"/>
    <w:rsid w:val="15D452E9"/>
    <w:rsid w:val="15DA68D4"/>
    <w:rsid w:val="15DE34FE"/>
    <w:rsid w:val="15F1BAAB"/>
    <w:rsid w:val="15F50541"/>
    <w:rsid w:val="15F8A9EA"/>
    <w:rsid w:val="160C8FC0"/>
    <w:rsid w:val="16198920"/>
    <w:rsid w:val="161E6546"/>
    <w:rsid w:val="162194AD"/>
    <w:rsid w:val="163A94E1"/>
    <w:rsid w:val="163BAD9F"/>
    <w:rsid w:val="163C65AB"/>
    <w:rsid w:val="16404DE0"/>
    <w:rsid w:val="164148ED"/>
    <w:rsid w:val="164183CD"/>
    <w:rsid w:val="1643B9D4"/>
    <w:rsid w:val="1648AF1A"/>
    <w:rsid w:val="165D0B38"/>
    <w:rsid w:val="1663B96B"/>
    <w:rsid w:val="16869E43"/>
    <w:rsid w:val="168A1BA3"/>
    <w:rsid w:val="1699DCA0"/>
    <w:rsid w:val="16B0FB7B"/>
    <w:rsid w:val="16B6718B"/>
    <w:rsid w:val="16C605F3"/>
    <w:rsid w:val="16E2AF62"/>
    <w:rsid w:val="16E562E2"/>
    <w:rsid w:val="16FD8B29"/>
    <w:rsid w:val="1708B334"/>
    <w:rsid w:val="17091BDA"/>
    <w:rsid w:val="1709E14D"/>
    <w:rsid w:val="170BEE57"/>
    <w:rsid w:val="1714FDC9"/>
    <w:rsid w:val="1716A51B"/>
    <w:rsid w:val="171952E8"/>
    <w:rsid w:val="1728883B"/>
    <w:rsid w:val="17388A16"/>
    <w:rsid w:val="17407B85"/>
    <w:rsid w:val="1743961A"/>
    <w:rsid w:val="174513A6"/>
    <w:rsid w:val="174EBEE5"/>
    <w:rsid w:val="176273F5"/>
    <w:rsid w:val="17630765"/>
    <w:rsid w:val="176A6E1E"/>
    <w:rsid w:val="177DE4E0"/>
    <w:rsid w:val="1784FBA2"/>
    <w:rsid w:val="178C7EED"/>
    <w:rsid w:val="1798E464"/>
    <w:rsid w:val="17A6729A"/>
    <w:rsid w:val="17ADE4F2"/>
    <w:rsid w:val="17BBFCA0"/>
    <w:rsid w:val="17C174A3"/>
    <w:rsid w:val="17C3A7CF"/>
    <w:rsid w:val="17C3F516"/>
    <w:rsid w:val="17CA156F"/>
    <w:rsid w:val="17D435A2"/>
    <w:rsid w:val="17D7FC70"/>
    <w:rsid w:val="17E0BE7A"/>
    <w:rsid w:val="17E675D9"/>
    <w:rsid w:val="17EBFABF"/>
    <w:rsid w:val="180A75DD"/>
    <w:rsid w:val="181298C6"/>
    <w:rsid w:val="18130FB9"/>
    <w:rsid w:val="184002F7"/>
    <w:rsid w:val="184868D3"/>
    <w:rsid w:val="184EA692"/>
    <w:rsid w:val="185F46F7"/>
    <w:rsid w:val="186887F3"/>
    <w:rsid w:val="186DCBD6"/>
    <w:rsid w:val="1887E095"/>
    <w:rsid w:val="18940830"/>
    <w:rsid w:val="18944506"/>
    <w:rsid w:val="18A15A97"/>
    <w:rsid w:val="18A962FE"/>
    <w:rsid w:val="18B599DC"/>
    <w:rsid w:val="18BBA85C"/>
    <w:rsid w:val="18BC61E7"/>
    <w:rsid w:val="18C385CF"/>
    <w:rsid w:val="18D45D22"/>
    <w:rsid w:val="18F66168"/>
    <w:rsid w:val="18F91411"/>
    <w:rsid w:val="18FC842C"/>
    <w:rsid w:val="1905AE0B"/>
    <w:rsid w:val="190D0B3C"/>
    <w:rsid w:val="1913524E"/>
    <w:rsid w:val="19173085"/>
    <w:rsid w:val="19176094"/>
    <w:rsid w:val="191E2A71"/>
    <w:rsid w:val="1920BFFE"/>
    <w:rsid w:val="19270BF0"/>
    <w:rsid w:val="1927F186"/>
    <w:rsid w:val="192A649E"/>
    <w:rsid w:val="1936335E"/>
    <w:rsid w:val="19520B24"/>
    <w:rsid w:val="1958B00B"/>
    <w:rsid w:val="195B3653"/>
    <w:rsid w:val="196A7588"/>
    <w:rsid w:val="19786FE2"/>
    <w:rsid w:val="197BEFB3"/>
    <w:rsid w:val="198829B4"/>
    <w:rsid w:val="198CAA06"/>
    <w:rsid w:val="198D10AC"/>
    <w:rsid w:val="1997696D"/>
    <w:rsid w:val="19BD916A"/>
    <w:rsid w:val="19C18A14"/>
    <w:rsid w:val="19C21680"/>
    <w:rsid w:val="19DA6865"/>
    <w:rsid w:val="19DB700A"/>
    <w:rsid w:val="19FC69D6"/>
    <w:rsid w:val="1A1D6011"/>
    <w:rsid w:val="1A252707"/>
    <w:rsid w:val="1A2819FE"/>
    <w:rsid w:val="1A70F5DB"/>
    <w:rsid w:val="1A7AF52B"/>
    <w:rsid w:val="1A90AC27"/>
    <w:rsid w:val="1A90E455"/>
    <w:rsid w:val="1AA56DCF"/>
    <w:rsid w:val="1AB32DD4"/>
    <w:rsid w:val="1AB33E03"/>
    <w:rsid w:val="1AB5308B"/>
    <w:rsid w:val="1AC08FE6"/>
    <w:rsid w:val="1AC2CA9E"/>
    <w:rsid w:val="1AC50C72"/>
    <w:rsid w:val="1ACC232A"/>
    <w:rsid w:val="1AD3486D"/>
    <w:rsid w:val="1AD5848A"/>
    <w:rsid w:val="1AD5967D"/>
    <w:rsid w:val="1ADC179B"/>
    <w:rsid w:val="1AED4CF6"/>
    <w:rsid w:val="1AF4F788"/>
    <w:rsid w:val="1B02AD0F"/>
    <w:rsid w:val="1B05FF85"/>
    <w:rsid w:val="1B092344"/>
    <w:rsid w:val="1B1E085D"/>
    <w:rsid w:val="1B20013A"/>
    <w:rsid w:val="1B2150E0"/>
    <w:rsid w:val="1B21DAE2"/>
    <w:rsid w:val="1B231699"/>
    <w:rsid w:val="1B2C3719"/>
    <w:rsid w:val="1B3886BF"/>
    <w:rsid w:val="1B38B579"/>
    <w:rsid w:val="1B3E82BB"/>
    <w:rsid w:val="1B469C05"/>
    <w:rsid w:val="1B58E61C"/>
    <w:rsid w:val="1B5AA215"/>
    <w:rsid w:val="1B5B7AFA"/>
    <w:rsid w:val="1B5BC8C7"/>
    <w:rsid w:val="1B60AA9E"/>
    <w:rsid w:val="1B725B9D"/>
    <w:rsid w:val="1B76263F"/>
    <w:rsid w:val="1B7CF660"/>
    <w:rsid w:val="1B8B0868"/>
    <w:rsid w:val="1B9617D3"/>
    <w:rsid w:val="1B962ECE"/>
    <w:rsid w:val="1BB4B5FD"/>
    <w:rsid w:val="1BC3A392"/>
    <w:rsid w:val="1BD4A6F0"/>
    <w:rsid w:val="1BE018E3"/>
    <w:rsid w:val="1BE6B7C4"/>
    <w:rsid w:val="1BEBCB32"/>
    <w:rsid w:val="1C09D62B"/>
    <w:rsid w:val="1C0C1696"/>
    <w:rsid w:val="1C0D9789"/>
    <w:rsid w:val="1C358623"/>
    <w:rsid w:val="1C385C52"/>
    <w:rsid w:val="1C43DE78"/>
    <w:rsid w:val="1C4A6CC9"/>
    <w:rsid w:val="1C571769"/>
    <w:rsid w:val="1C5EF4CC"/>
    <w:rsid w:val="1C6234DA"/>
    <w:rsid w:val="1C6FE2F3"/>
    <w:rsid w:val="1C783C38"/>
    <w:rsid w:val="1C7B817F"/>
    <w:rsid w:val="1C7DD9FE"/>
    <w:rsid w:val="1C841973"/>
    <w:rsid w:val="1C88BF8D"/>
    <w:rsid w:val="1C8909FC"/>
    <w:rsid w:val="1C8A4CEB"/>
    <w:rsid w:val="1C96A0D7"/>
    <w:rsid w:val="1C9B67FB"/>
    <w:rsid w:val="1CAE257C"/>
    <w:rsid w:val="1CBCC820"/>
    <w:rsid w:val="1CD005B0"/>
    <w:rsid w:val="1CD6154B"/>
    <w:rsid w:val="1CDC3F2A"/>
    <w:rsid w:val="1CE4A935"/>
    <w:rsid w:val="1CF944EF"/>
    <w:rsid w:val="1D065691"/>
    <w:rsid w:val="1D132460"/>
    <w:rsid w:val="1D262848"/>
    <w:rsid w:val="1D32734A"/>
    <w:rsid w:val="1D36AA75"/>
    <w:rsid w:val="1D39F390"/>
    <w:rsid w:val="1D3E5F65"/>
    <w:rsid w:val="1D50A221"/>
    <w:rsid w:val="1D763B98"/>
    <w:rsid w:val="1D8825B6"/>
    <w:rsid w:val="1D923CA7"/>
    <w:rsid w:val="1D99269E"/>
    <w:rsid w:val="1D9A90BC"/>
    <w:rsid w:val="1DA8A279"/>
    <w:rsid w:val="1DACEEDC"/>
    <w:rsid w:val="1DD7AE4D"/>
    <w:rsid w:val="1DE6E771"/>
    <w:rsid w:val="1DED6004"/>
    <w:rsid w:val="1DEEEF97"/>
    <w:rsid w:val="1DF065AD"/>
    <w:rsid w:val="1DF75B25"/>
    <w:rsid w:val="1DFA32FD"/>
    <w:rsid w:val="1DFD5DBA"/>
    <w:rsid w:val="1E073051"/>
    <w:rsid w:val="1E07D87D"/>
    <w:rsid w:val="1E0B72E3"/>
    <w:rsid w:val="1E0E4A19"/>
    <w:rsid w:val="1E1F1B2F"/>
    <w:rsid w:val="1E20C055"/>
    <w:rsid w:val="1E236658"/>
    <w:rsid w:val="1E258933"/>
    <w:rsid w:val="1E36B511"/>
    <w:rsid w:val="1E3DF6F5"/>
    <w:rsid w:val="1E411112"/>
    <w:rsid w:val="1E412C5E"/>
    <w:rsid w:val="1E67BBDE"/>
    <w:rsid w:val="1E680210"/>
    <w:rsid w:val="1E6DA541"/>
    <w:rsid w:val="1E734E62"/>
    <w:rsid w:val="1E763955"/>
    <w:rsid w:val="1E9D7086"/>
    <w:rsid w:val="1E9F5A37"/>
    <w:rsid w:val="1E9F79CE"/>
    <w:rsid w:val="1EB56388"/>
    <w:rsid w:val="1EB85EB5"/>
    <w:rsid w:val="1EB9B055"/>
    <w:rsid w:val="1ECE42FD"/>
    <w:rsid w:val="1ED92BE1"/>
    <w:rsid w:val="1EE16076"/>
    <w:rsid w:val="1EE5565C"/>
    <w:rsid w:val="1EE7E7EB"/>
    <w:rsid w:val="1EECB081"/>
    <w:rsid w:val="1EEE5FB3"/>
    <w:rsid w:val="1EF9ACD8"/>
    <w:rsid w:val="1EFB4ABD"/>
    <w:rsid w:val="1EFE2AB9"/>
    <w:rsid w:val="1F056C3E"/>
    <w:rsid w:val="1F1812F3"/>
    <w:rsid w:val="1F1F1060"/>
    <w:rsid w:val="1F25BC39"/>
    <w:rsid w:val="1F300525"/>
    <w:rsid w:val="1F384D93"/>
    <w:rsid w:val="1F4B6634"/>
    <w:rsid w:val="1F4D27A4"/>
    <w:rsid w:val="1F51076F"/>
    <w:rsid w:val="1F585B9F"/>
    <w:rsid w:val="1F64C969"/>
    <w:rsid w:val="1F71FF7D"/>
    <w:rsid w:val="1F73FA3A"/>
    <w:rsid w:val="1F8C3726"/>
    <w:rsid w:val="1F92D129"/>
    <w:rsid w:val="1FA096E3"/>
    <w:rsid w:val="1FB39A58"/>
    <w:rsid w:val="1FBC4166"/>
    <w:rsid w:val="1FD35602"/>
    <w:rsid w:val="1FD42038"/>
    <w:rsid w:val="1FE01BF8"/>
    <w:rsid w:val="1FEB0040"/>
    <w:rsid w:val="1FF53BAE"/>
    <w:rsid w:val="20174A72"/>
    <w:rsid w:val="201ADA08"/>
    <w:rsid w:val="2021CAF3"/>
    <w:rsid w:val="2023C25A"/>
    <w:rsid w:val="202EDABB"/>
    <w:rsid w:val="20327790"/>
    <w:rsid w:val="20349C98"/>
    <w:rsid w:val="2042B098"/>
    <w:rsid w:val="2047267E"/>
    <w:rsid w:val="204A5351"/>
    <w:rsid w:val="20501926"/>
    <w:rsid w:val="2054648A"/>
    <w:rsid w:val="2057701E"/>
    <w:rsid w:val="2059AA64"/>
    <w:rsid w:val="2075932A"/>
    <w:rsid w:val="207716DB"/>
    <w:rsid w:val="208F232C"/>
    <w:rsid w:val="2094B4A1"/>
    <w:rsid w:val="20A59AB3"/>
    <w:rsid w:val="20A5FCE1"/>
    <w:rsid w:val="20BAF57A"/>
    <w:rsid w:val="20BFB12B"/>
    <w:rsid w:val="20CF2EA1"/>
    <w:rsid w:val="20D22B2E"/>
    <w:rsid w:val="20D3B687"/>
    <w:rsid w:val="20EB446B"/>
    <w:rsid w:val="20EC25A4"/>
    <w:rsid w:val="20EFCEBB"/>
    <w:rsid w:val="2112F612"/>
    <w:rsid w:val="211D4E4C"/>
    <w:rsid w:val="21210953"/>
    <w:rsid w:val="2128C162"/>
    <w:rsid w:val="212F5A98"/>
    <w:rsid w:val="21314634"/>
    <w:rsid w:val="2135E836"/>
    <w:rsid w:val="21459DE7"/>
    <w:rsid w:val="214999B5"/>
    <w:rsid w:val="214EFC90"/>
    <w:rsid w:val="2158C784"/>
    <w:rsid w:val="21734542"/>
    <w:rsid w:val="217F8C23"/>
    <w:rsid w:val="2184B7C8"/>
    <w:rsid w:val="218BAEEC"/>
    <w:rsid w:val="218DDD43"/>
    <w:rsid w:val="218DF4B6"/>
    <w:rsid w:val="2199D3F3"/>
    <w:rsid w:val="21AB692F"/>
    <w:rsid w:val="21BD5B28"/>
    <w:rsid w:val="21D34FF7"/>
    <w:rsid w:val="21D3C0A9"/>
    <w:rsid w:val="21DB21F9"/>
    <w:rsid w:val="21DD4008"/>
    <w:rsid w:val="2207FA7F"/>
    <w:rsid w:val="2211DED5"/>
    <w:rsid w:val="2222E951"/>
    <w:rsid w:val="2229C72C"/>
    <w:rsid w:val="22371ED5"/>
    <w:rsid w:val="225EFB1B"/>
    <w:rsid w:val="225F8369"/>
    <w:rsid w:val="2271722D"/>
    <w:rsid w:val="2274D249"/>
    <w:rsid w:val="22839513"/>
    <w:rsid w:val="228C575C"/>
    <w:rsid w:val="229D78A5"/>
    <w:rsid w:val="22C2E76B"/>
    <w:rsid w:val="22C3F360"/>
    <w:rsid w:val="22F6F9BE"/>
    <w:rsid w:val="23050E3D"/>
    <w:rsid w:val="23058651"/>
    <w:rsid w:val="2339DFE6"/>
    <w:rsid w:val="233CEB8C"/>
    <w:rsid w:val="23421A09"/>
    <w:rsid w:val="23494E47"/>
    <w:rsid w:val="235078BF"/>
    <w:rsid w:val="2355E204"/>
    <w:rsid w:val="2366F9DD"/>
    <w:rsid w:val="23689034"/>
    <w:rsid w:val="236DCB70"/>
    <w:rsid w:val="2383DA46"/>
    <w:rsid w:val="238D0813"/>
    <w:rsid w:val="23913715"/>
    <w:rsid w:val="23A08993"/>
    <w:rsid w:val="23A51BD3"/>
    <w:rsid w:val="23AD0276"/>
    <w:rsid w:val="23B59678"/>
    <w:rsid w:val="23C9ABCB"/>
    <w:rsid w:val="23CB79E9"/>
    <w:rsid w:val="23CE3467"/>
    <w:rsid w:val="23D6A7B2"/>
    <w:rsid w:val="23DF2865"/>
    <w:rsid w:val="23DF9139"/>
    <w:rsid w:val="23E0D246"/>
    <w:rsid w:val="23E1FAD3"/>
    <w:rsid w:val="23E22020"/>
    <w:rsid w:val="23E5A0F7"/>
    <w:rsid w:val="23EB0E86"/>
    <w:rsid w:val="23F54A9C"/>
    <w:rsid w:val="2403FD1E"/>
    <w:rsid w:val="2407377A"/>
    <w:rsid w:val="240E6513"/>
    <w:rsid w:val="24198846"/>
    <w:rsid w:val="241E7CC9"/>
    <w:rsid w:val="24217771"/>
    <w:rsid w:val="2431E5A8"/>
    <w:rsid w:val="244C48BD"/>
    <w:rsid w:val="244F348D"/>
    <w:rsid w:val="2453F46D"/>
    <w:rsid w:val="245979E2"/>
    <w:rsid w:val="2459A3BC"/>
    <w:rsid w:val="2468C11B"/>
    <w:rsid w:val="246B3D56"/>
    <w:rsid w:val="246C5848"/>
    <w:rsid w:val="246ECBF5"/>
    <w:rsid w:val="247152A4"/>
    <w:rsid w:val="247BFABA"/>
    <w:rsid w:val="248A17D6"/>
    <w:rsid w:val="248EA9FA"/>
    <w:rsid w:val="24999D01"/>
    <w:rsid w:val="24A45915"/>
    <w:rsid w:val="24A58D44"/>
    <w:rsid w:val="24B80F2E"/>
    <w:rsid w:val="24BD5E65"/>
    <w:rsid w:val="24D6D37D"/>
    <w:rsid w:val="24DDEA6A"/>
    <w:rsid w:val="24ED0EA9"/>
    <w:rsid w:val="25042699"/>
    <w:rsid w:val="250B326F"/>
    <w:rsid w:val="250CEC54"/>
    <w:rsid w:val="251603FB"/>
    <w:rsid w:val="25196C21"/>
    <w:rsid w:val="251E3A64"/>
    <w:rsid w:val="252C9CE9"/>
    <w:rsid w:val="253D3F64"/>
    <w:rsid w:val="25506F02"/>
    <w:rsid w:val="2563A473"/>
    <w:rsid w:val="256A2E8C"/>
    <w:rsid w:val="25700B54"/>
    <w:rsid w:val="25822FB4"/>
    <w:rsid w:val="258352CF"/>
    <w:rsid w:val="2596C1EA"/>
    <w:rsid w:val="25990082"/>
    <w:rsid w:val="25A4095E"/>
    <w:rsid w:val="25A96452"/>
    <w:rsid w:val="25B17792"/>
    <w:rsid w:val="25B4F055"/>
    <w:rsid w:val="25C3422F"/>
    <w:rsid w:val="25C91B7D"/>
    <w:rsid w:val="25CF160C"/>
    <w:rsid w:val="25DD14AE"/>
    <w:rsid w:val="25E3600A"/>
    <w:rsid w:val="25EF3EA4"/>
    <w:rsid w:val="25EF9D80"/>
    <w:rsid w:val="25F5F0D5"/>
    <w:rsid w:val="2612E917"/>
    <w:rsid w:val="261AAE9A"/>
    <w:rsid w:val="2621C602"/>
    <w:rsid w:val="2622F367"/>
    <w:rsid w:val="262A232A"/>
    <w:rsid w:val="262E727B"/>
    <w:rsid w:val="263244CA"/>
    <w:rsid w:val="263FA7F4"/>
    <w:rsid w:val="26508C8C"/>
    <w:rsid w:val="2655E831"/>
    <w:rsid w:val="2668CFBE"/>
    <w:rsid w:val="26717A4C"/>
    <w:rsid w:val="2684C3EC"/>
    <w:rsid w:val="268E5642"/>
    <w:rsid w:val="269C70A4"/>
    <w:rsid w:val="26A982B2"/>
    <w:rsid w:val="26AA3ED6"/>
    <w:rsid w:val="26AC5064"/>
    <w:rsid w:val="26AE08F4"/>
    <w:rsid w:val="26AEAB5C"/>
    <w:rsid w:val="26B12AF1"/>
    <w:rsid w:val="26C4A85E"/>
    <w:rsid w:val="26D74944"/>
    <w:rsid w:val="26D7556D"/>
    <w:rsid w:val="26DAE912"/>
    <w:rsid w:val="26EA5D35"/>
    <w:rsid w:val="26ED194E"/>
    <w:rsid w:val="26F2D07E"/>
    <w:rsid w:val="26F41BE7"/>
    <w:rsid w:val="26FFF7B4"/>
    <w:rsid w:val="2710D0A3"/>
    <w:rsid w:val="2712A98D"/>
    <w:rsid w:val="271D6D18"/>
    <w:rsid w:val="271D755B"/>
    <w:rsid w:val="2727ADC2"/>
    <w:rsid w:val="2737088B"/>
    <w:rsid w:val="273D55A4"/>
    <w:rsid w:val="2744F9E4"/>
    <w:rsid w:val="274515AF"/>
    <w:rsid w:val="275139B6"/>
    <w:rsid w:val="2765A96E"/>
    <w:rsid w:val="27722A36"/>
    <w:rsid w:val="278D0EE4"/>
    <w:rsid w:val="27992130"/>
    <w:rsid w:val="27A0F724"/>
    <w:rsid w:val="27A45A57"/>
    <w:rsid w:val="27B5DA69"/>
    <w:rsid w:val="27BB523E"/>
    <w:rsid w:val="27D510ED"/>
    <w:rsid w:val="27DFE62D"/>
    <w:rsid w:val="27E6765C"/>
    <w:rsid w:val="27E76BEA"/>
    <w:rsid w:val="27E93C8D"/>
    <w:rsid w:val="27F276ED"/>
    <w:rsid w:val="281485A8"/>
    <w:rsid w:val="283F91B0"/>
    <w:rsid w:val="2844CB10"/>
    <w:rsid w:val="284B3FCF"/>
    <w:rsid w:val="285397A0"/>
    <w:rsid w:val="28548029"/>
    <w:rsid w:val="286BEFE1"/>
    <w:rsid w:val="28972F37"/>
    <w:rsid w:val="289D14AB"/>
    <w:rsid w:val="28A4DBDB"/>
    <w:rsid w:val="28AD6133"/>
    <w:rsid w:val="28B0D0B7"/>
    <w:rsid w:val="28B1A48B"/>
    <w:rsid w:val="28B8A8E4"/>
    <w:rsid w:val="28C02C8D"/>
    <w:rsid w:val="28C0AC72"/>
    <w:rsid w:val="28CB25A3"/>
    <w:rsid w:val="28CCB086"/>
    <w:rsid w:val="28CD722F"/>
    <w:rsid w:val="28EBA3BB"/>
    <w:rsid w:val="2901EA6C"/>
    <w:rsid w:val="291CFE3C"/>
    <w:rsid w:val="2920DF1C"/>
    <w:rsid w:val="2949741E"/>
    <w:rsid w:val="2949C5F8"/>
    <w:rsid w:val="295B940A"/>
    <w:rsid w:val="295FAB7F"/>
    <w:rsid w:val="2965137E"/>
    <w:rsid w:val="297BD186"/>
    <w:rsid w:val="297BEE79"/>
    <w:rsid w:val="298E7CFC"/>
    <w:rsid w:val="298FC8E5"/>
    <w:rsid w:val="2994C83A"/>
    <w:rsid w:val="29A93C5E"/>
    <w:rsid w:val="29AB8084"/>
    <w:rsid w:val="29AC80D6"/>
    <w:rsid w:val="29AD8D91"/>
    <w:rsid w:val="29AFE220"/>
    <w:rsid w:val="29B5CA47"/>
    <w:rsid w:val="29B772E7"/>
    <w:rsid w:val="29BCFCE0"/>
    <w:rsid w:val="29BE9B50"/>
    <w:rsid w:val="29CFFF27"/>
    <w:rsid w:val="29E6B905"/>
    <w:rsid w:val="29F1B4D0"/>
    <w:rsid w:val="29F93952"/>
    <w:rsid w:val="2A011308"/>
    <w:rsid w:val="2A0BC01A"/>
    <w:rsid w:val="2A0DC7A7"/>
    <w:rsid w:val="2A1D58F1"/>
    <w:rsid w:val="2A20B4C9"/>
    <w:rsid w:val="2A2B6543"/>
    <w:rsid w:val="2A2E6AB7"/>
    <w:rsid w:val="2A2F1387"/>
    <w:rsid w:val="2A311E1D"/>
    <w:rsid w:val="2A3248F4"/>
    <w:rsid w:val="2A3437F0"/>
    <w:rsid w:val="2A431F1F"/>
    <w:rsid w:val="2A43E619"/>
    <w:rsid w:val="2A49AEC8"/>
    <w:rsid w:val="2A4CF63E"/>
    <w:rsid w:val="2A4F8BEA"/>
    <w:rsid w:val="2A52AA7C"/>
    <w:rsid w:val="2A563FC8"/>
    <w:rsid w:val="2A58B5C7"/>
    <w:rsid w:val="2A5C4D1B"/>
    <w:rsid w:val="2A60432D"/>
    <w:rsid w:val="2A69EC4A"/>
    <w:rsid w:val="2A6D28F0"/>
    <w:rsid w:val="2A84DEA6"/>
    <w:rsid w:val="2A853FE4"/>
    <w:rsid w:val="2A8AA5DF"/>
    <w:rsid w:val="2A90E57B"/>
    <w:rsid w:val="2A92C35D"/>
    <w:rsid w:val="2A993C61"/>
    <w:rsid w:val="2A99873B"/>
    <w:rsid w:val="2AA0083A"/>
    <w:rsid w:val="2AA9BC1C"/>
    <w:rsid w:val="2AAA8580"/>
    <w:rsid w:val="2AB68528"/>
    <w:rsid w:val="2AB76147"/>
    <w:rsid w:val="2ABB6E42"/>
    <w:rsid w:val="2AC2D7D4"/>
    <w:rsid w:val="2AD1C954"/>
    <w:rsid w:val="2AE126D0"/>
    <w:rsid w:val="2AE212FC"/>
    <w:rsid w:val="2AFD50F7"/>
    <w:rsid w:val="2AFFA397"/>
    <w:rsid w:val="2B0506B6"/>
    <w:rsid w:val="2B06BECB"/>
    <w:rsid w:val="2B1EA592"/>
    <w:rsid w:val="2B1F3377"/>
    <w:rsid w:val="2B2468EC"/>
    <w:rsid w:val="2B2C4CBE"/>
    <w:rsid w:val="2B3726F9"/>
    <w:rsid w:val="2B459AAD"/>
    <w:rsid w:val="2B47BC59"/>
    <w:rsid w:val="2B63A80D"/>
    <w:rsid w:val="2B65DD8B"/>
    <w:rsid w:val="2B6BCF88"/>
    <w:rsid w:val="2B71473B"/>
    <w:rsid w:val="2B7E353E"/>
    <w:rsid w:val="2BBCDA93"/>
    <w:rsid w:val="2BC017CA"/>
    <w:rsid w:val="2BC3AF93"/>
    <w:rsid w:val="2BC976FB"/>
    <w:rsid w:val="2BD42BD1"/>
    <w:rsid w:val="2BD7B016"/>
    <w:rsid w:val="2BDBC9F9"/>
    <w:rsid w:val="2BE867D5"/>
    <w:rsid w:val="2BF1304B"/>
    <w:rsid w:val="2C1B1D94"/>
    <w:rsid w:val="2C22E3C2"/>
    <w:rsid w:val="2C2EDD69"/>
    <w:rsid w:val="2C322BB6"/>
    <w:rsid w:val="2C398B52"/>
    <w:rsid w:val="2C3A26A5"/>
    <w:rsid w:val="2C3EC5BB"/>
    <w:rsid w:val="2C4BABB4"/>
    <w:rsid w:val="2C6FEE30"/>
    <w:rsid w:val="2C77FD14"/>
    <w:rsid w:val="2C798588"/>
    <w:rsid w:val="2C7AB57C"/>
    <w:rsid w:val="2C811476"/>
    <w:rsid w:val="2C839CF0"/>
    <w:rsid w:val="2C861AF2"/>
    <w:rsid w:val="2CA3E49D"/>
    <w:rsid w:val="2CAC6CB2"/>
    <w:rsid w:val="2CACB75A"/>
    <w:rsid w:val="2CAFFA08"/>
    <w:rsid w:val="2CB12F3B"/>
    <w:rsid w:val="2CBB15BD"/>
    <w:rsid w:val="2CBC2192"/>
    <w:rsid w:val="2CC748AA"/>
    <w:rsid w:val="2CC9D630"/>
    <w:rsid w:val="2CD9FB69"/>
    <w:rsid w:val="2CE1B0B5"/>
    <w:rsid w:val="2D064725"/>
    <w:rsid w:val="2D0DA273"/>
    <w:rsid w:val="2D149DFA"/>
    <w:rsid w:val="2D16A374"/>
    <w:rsid w:val="2D1A8CF8"/>
    <w:rsid w:val="2D259F68"/>
    <w:rsid w:val="2D26BEA7"/>
    <w:rsid w:val="2D509AC8"/>
    <w:rsid w:val="2D61A680"/>
    <w:rsid w:val="2D6AD1AD"/>
    <w:rsid w:val="2D6E3DD7"/>
    <w:rsid w:val="2D73ECC7"/>
    <w:rsid w:val="2D7AA039"/>
    <w:rsid w:val="2D7EC363"/>
    <w:rsid w:val="2D90EAF8"/>
    <w:rsid w:val="2D925553"/>
    <w:rsid w:val="2D949470"/>
    <w:rsid w:val="2D961282"/>
    <w:rsid w:val="2DADA693"/>
    <w:rsid w:val="2DB15BD2"/>
    <w:rsid w:val="2DBF6CAF"/>
    <w:rsid w:val="2DC02066"/>
    <w:rsid w:val="2DD75665"/>
    <w:rsid w:val="2DE2223D"/>
    <w:rsid w:val="2DEC53AB"/>
    <w:rsid w:val="2E098889"/>
    <w:rsid w:val="2E12FDC1"/>
    <w:rsid w:val="2E1BC6D9"/>
    <w:rsid w:val="2E1CDF18"/>
    <w:rsid w:val="2E240F3A"/>
    <w:rsid w:val="2E2E9ECA"/>
    <w:rsid w:val="2E414C4F"/>
    <w:rsid w:val="2E48687A"/>
    <w:rsid w:val="2E4E7B8F"/>
    <w:rsid w:val="2E52999A"/>
    <w:rsid w:val="2E566450"/>
    <w:rsid w:val="2E6C48C6"/>
    <w:rsid w:val="2E7C5635"/>
    <w:rsid w:val="2E7F288E"/>
    <w:rsid w:val="2E911650"/>
    <w:rsid w:val="2EA31479"/>
    <w:rsid w:val="2EA9EFF8"/>
    <w:rsid w:val="2EBC6F01"/>
    <w:rsid w:val="2EBC850F"/>
    <w:rsid w:val="2ECC9A9C"/>
    <w:rsid w:val="2ED67856"/>
    <w:rsid w:val="2ED75F83"/>
    <w:rsid w:val="2EDF36E9"/>
    <w:rsid w:val="2EEC148A"/>
    <w:rsid w:val="2F01030E"/>
    <w:rsid w:val="2F206761"/>
    <w:rsid w:val="2F23A979"/>
    <w:rsid w:val="2F2B38B7"/>
    <w:rsid w:val="2F313D91"/>
    <w:rsid w:val="2F3AB5E3"/>
    <w:rsid w:val="2F3BBA63"/>
    <w:rsid w:val="2F493894"/>
    <w:rsid w:val="2F49A649"/>
    <w:rsid w:val="2F49C2C0"/>
    <w:rsid w:val="2F51402F"/>
    <w:rsid w:val="2F588878"/>
    <w:rsid w:val="2F642A44"/>
    <w:rsid w:val="2F6990EE"/>
    <w:rsid w:val="2F69D2AD"/>
    <w:rsid w:val="2F70777B"/>
    <w:rsid w:val="2F87AD5F"/>
    <w:rsid w:val="2F8C88EE"/>
    <w:rsid w:val="2F95773B"/>
    <w:rsid w:val="2FA9B90E"/>
    <w:rsid w:val="2FB17E67"/>
    <w:rsid w:val="2FCA66D6"/>
    <w:rsid w:val="2FDAB282"/>
    <w:rsid w:val="2FF48102"/>
    <w:rsid w:val="300D0F8C"/>
    <w:rsid w:val="30181ABB"/>
    <w:rsid w:val="3027A994"/>
    <w:rsid w:val="303BFC44"/>
    <w:rsid w:val="3041E673"/>
    <w:rsid w:val="30448966"/>
    <w:rsid w:val="304A772C"/>
    <w:rsid w:val="304A7D35"/>
    <w:rsid w:val="3051F4C8"/>
    <w:rsid w:val="3062E06D"/>
    <w:rsid w:val="306EC4E8"/>
    <w:rsid w:val="30722A4A"/>
    <w:rsid w:val="308526E6"/>
    <w:rsid w:val="308B1C04"/>
    <w:rsid w:val="308D2B75"/>
    <w:rsid w:val="30ADC637"/>
    <w:rsid w:val="30B0A00D"/>
    <w:rsid w:val="30C338D8"/>
    <w:rsid w:val="30C46A55"/>
    <w:rsid w:val="30D32217"/>
    <w:rsid w:val="30D34944"/>
    <w:rsid w:val="30D9D636"/>
    <w:rsid w:val="30E6AC29"/>
    <w:rsid w:val="30EC6412"/>
    <w:rsid w:val="30EF6021"/>
    <w:rsid w:val="30F66A87"/>
    <w:rsid w:val="30FCB844"/>
    <w:rsid w:val="31039010"/>
    <w:rsid w:val="310E455E"/>
    <w:rsid w:val="31118CBF"/>
    <w:rsid w:val="311B6C17"/>
    <w:rsid w:val="3125D83C"/>
    <w:rsid w:val="312A916A"/>
    <w:rsid w:val="313BF38C"/>
    <w:rsid w:val="314236C8"/>
    <w:rsid w:val="3142C4A1"/>
    <w:rsid w:val="3142DB35"/>
    <w:rsid w:val="3149CA84"/>
    <w:rsid w:val="314A7862"/>
    <w:rsid w:val="3154D297"/>
    <w:rsid w:val="3156EDB7"/>
    <w:rsid w:val="316ABA27"/>
    <w:rsid w:val="316CBCD9"/>
    <w:rsid w:val="3179D471"/>
    <w:rsid w:val="317A0D2B"/>
    <w:rsid w:val="317AB810"/>
    <w:rsid w:val="317AF97C"/>
    <w:rsid w:val="317B90DC"/>
    <w:rsid w:val="31853BF6"/>
    <w:rsid w:val="319F254D"/>
    <w:rsid w:val="31A6FE2C"/>
    <w:rsid w:val="31B430E7"/>
    <w:rsid w:val="31BF3B07"/>
    <w:rsid w:val="31BFB391"/>
    <w:rsid w:val="31C2AE16"/>
    <w:rsid w:val="31CC90F4"/>
    <w:rsid w:val="31D9C8FE"/>
    <w:rsid w:val="31E509BC"/>
    <w:rsid w:val="31EE9568"/>
    <w:rsid w:val="31F81D91"/>
    <w:rsid w:val="31FEEA32"/>
    <w:rsid w:val="3215DBBB"/>
    <w:rsid w:val="321E8609"/>
    <w:rsid w:val="32340BD2"/>
    <w:rsid w:val="32371778"/>
    <w:rsid w:val="32382BF9"/>
    <w:rsid w:val="324B35AB"/>
    <w:rsid w:val="325DDD76"/>
    <w:rsid w:val="326D8025"/>
    <w:rsid w:val="3270A5B8"/>
    <w:rsid w:val="327C7E80"/>
    <w:rsid w:val="329374E1"/>
    <w:rsid w:val="3294BD9D"/>
    <w:rsid w:val="32967F8A"/>
    <w:rsid w:val="32AFFBEA"/>
    <w:rsid w:val="32B5F5BA"/>
    <w:rsid w:val="32B9A042"/>
    <w:rsid w:val="32C38299"/>
    <w:rsid w:val="32C60B74"/>
    <w:rsid w:val="32CB23D5"/>
    <w:rsid w:val="32CCE3C5"/>
    <w:rsid w:val="32D47EF2"/>
    <w:rsid w:val="32DC88DD"/>
    <w:rsid w:val="32E7FE7E"/>
    <w:rsid w:val="33088D3A"/>
    <w:rsid w:val="331BE34C"/>
    <w:rsid w:val="333AE98A"/>
    <w:rsid w:val="335B6BB3"/>
    <w:rsid w:val="336D0CBF"/>
    <w:rsid w:val="337B904E"/>
    <w:rsid w:val="337BB5CE"/>
    <w:rsid w:val="3382D138"/>
    <w:rsid w:val="33937CC6"/>
    <w:rsid w:val="33A0633E"/>
    <w:rsid w:val="33A22123"/>
    <w:rsid w:val="33B5307F"/>
    <w:rsid w:val="33BA6AA3"/>
    <w:rsid w:val="33BE3D15"/>
    <w:rsid w:val="33C1DC05"/>
    <w:rsid w:val="33D4D43B"/>
    <w:rsid w:val="33DDB290"/>
    <w:rsid w:val="33EA4CCF"/>
    <w:rsid w:val="33F1CD85"/>
    <w:rsid w:val="33FFB38D"/>
    <w:rsid w:val="340196D7"/>
    <w:rsid w:val="3410C59B"/>
    <w:rsid w:val="3439344E"/>
    <w:rsid w:val="34412B3D"/>
    <w:rsid w:val="3447CD33"/>
    <w:rsid w:val="3450860D"/>
    <w:rsid w:val="3473B159"/>
    <w:rsid w:val="3473DA18"/>
    <w:rsid w:val="34801490"/>
    <w:rsid w:val="34817D1E"/>
    <w:rsid w:val="348CBAD4"/>
    <w:rsid w:val="348E4D7E"/>
    <w:rsid w:val="349A47C3"/>
    <w:rsid w:val="34A11481"/>
    <w:rsid w:val="34A86385"/>
    <w:rsid w:val="34C8A2F1"/>
    <w:rsid w:val="34C8E49E"/>
    <w:rsid w:val="34D6DC3D"/>
    <w:rsid w:val="34DAF7C3"/>
    <w:rsid w:val="34DF9E0A"/>
    <w:rsid w:val="34E1A499"/>
    <w:rsid w:val="34E49A31"/>
    <w:rsid w:val="34F61284"/>
    <w:rsid w:val="351143B3"/>
    <w:rsid w:val="35171483"/>
    <w:rsid w:val="351E364C"/>
    <w:rsid w:val="3530D816"/>
    <w:rsid w:val="3531972E"/>
    <w:rsid w:val="35490E8B"/>
    <w:rsid w:val="354E5C22"/>
    <w:rsid w:val="354FD72C"/>
    <w:rsid w:val="3550013C"/>
    <w:rsid w:val="35565F88"/>
    <w:rsid w:val="355668C0"/>
    <w:rsid w:val="355E30C7"/>
    <w:rsid w:val="3568CC53"/>
    <w:rsid w:val="35748B83"/>
    <w:rsid w:val="35AAED61"/>
    <w:rsid w:val="35AC8903"/>
    <w:rsid w:val="35BD9CA3"/>
    <w:rsid w:val="35CAADFA"/>
    <w:rsid w:val="35D26C9F"/>
    <w:rsid w:val="35D340F3"/>
    <w:rsid w:val="35D50EC6"/>
    <w:rsid w:val="35D9FC10"/>
    <w:rsid w:val="35EA5B44"/>
    <w:rsid w:val="35FCFEB8"/>
    <w:rsid w:val="36005F97"/>
    <w:rsid w:val="360D53B1"/>
    <w:rsid w:val="36167EAB"/>
    <w:rsid w:val="3617268C"/>
    <w:rsid w:val="36242A8F"/>
    <w:rsid w:val="36247E36"/>
    <w:rsid w:val="36262476"/>
    <w:rsid w:val="362CEE6B"/>
    <w:rsid w:val="36363B18"/>
    <w:rsid w:val="3641A469"/>
    <w:rsid w:val="3651A7FE"/>
    <w:rsid w:val="365BC71F"/>
    <w:rsid w:val="365EE31D"/>
    <w:rsid w:val="366ACC84"/>
    <w:rsid w:val="366B40D9"/>
    <w:rsid w:val="368B5B7B"/>
    <w:rsid w:val="368B8A10"/>
    <w:rsid w:val="369AFB03"/>
    <w:rsid w:val="36A5AAAC"/>
    <w:rsid w:val="36AFF943"/>
    <w:rsid w:val="36CD1ACF"/>
    <w:rsid w:val="36DC588A"/>
    <w:rsid w:val="36DE97E4"/>
    <w:rsid w:val="36E4FE4A"/>
    <w:rsid w:val="36E9A776"/>
    <w:rsid w:val="36EFB8B6"/>
    <w:rsid w:val="36F90242"/>
    <w:rsid w:val="3708B539"/>
    <w:rsid w:val="372F1EFA"/>
    <w:rsid w:val="373B1165"/>
    <w:rsid w:val="373E072F"/>
    <w:rsid w:val="37423EC9"/>
    <w:rsid w:val="374CA3FC"/>
    <w:rsid w:val="375AF128"/>
    <w:rsid w:val="37676985"/>
    <w:rsid w:val="3771B69B"/>
    <w:rsid w:val="3772CA65"/>
    <w:rsid w:val="3781CE7D"/>
    <w:rsid w:val="3789420B"/>
    <w:rsid w:val="378D50A1"/>
    <w:rsid w:val="379FF83C"/>
    <w:rsid w:val="37A01803"/>
    <w:rsid w:val="37A51C0B"/>
    <w:rsid w:val="37A54074"/>
    <w:rsid w:val="37B3716F"/>
    <w:rsid w:val="37CC66A9"/>
    <w:rsid w:val="37CE4C4C"/>
    <w:rsid w:val="37F13DF3"/>
    <w:rsid w:val="3803E716"/>
    <w:rsid w:val="3810B19A"/>
    <w:rsid w:val="38186DC2"/>
    <w:rsid w:val="3827570F"/>
    <w:rsid w:val="382A0D90"/>
    <w:rsid w:val="382DAC73"/>
    <w:rsid w:val="384680B6"/>
    <w:rsid w:val="38474AD6"/>
    <w:rsid w:val="38529530"/>
    <w:rsid w:val="3860A51D"/>
    <w:rsid w:val="38658096"/>
    <w:rsid w:val="3875D696"/>
    <w:rsid w:val="388840CA"/>
    <w:rsid w:val="38AED0B5"/>
    <w:rsid w:val="38BDA374"/>
    <w:rsid w:val="38C50382"/>
    <w:rsid w:val="38D80BB2"/>
    <w:rsid w:val="38E3770B"/>
    <w:rsid w:val="38F8970D"/>
    <w:rsid w:val="38FE478E"/>
    <w:rsid w:val="3908F100"/>
    <w:rsid w:val="39183025"/>
    <w:rsid w:val="392B4C01"/>
    <w:rsid w:val="392B6749"/>
    <w:rsid w:val="393CFCFA"/>
    <w:rsid w:val="393EDAEF"/>
    <w:rsid w:val="394B3113"/>
    <w:rsid w:val="394DA968"/>
    <w:rsid w:val="397AAECF"/>
    <w:rsid w:val="398219FB"/>
    <w:rsid w:val="3999E999"/>
    <w:rsid w:val="399D5575"/>
    <w:rsid w:val="39A0950B"/>
    <w:rsid w:val="39A1D9D6"/>
    <w:rsid w:val="39B309E4"/>
    <w:rsid w:val="39BB3C93"/>
    <w:rsid w:val="39D46036"/>
    <w:rsid w:val="39D5AE5E"/>
    <w:rsid w:val="39D8E06C"/>
    <w:rsid w:val="39E995A3"/>
    <w:rsid w:val="39EBD03D"/>
    <w:rsid w:val="3A0063D3"/>
    <w:rsid w:val="3A028BBF"/>
    <w:rsid w:val="3A0E1E75"/>
    <w:rsid w:val="3A0FA8B8"/>
    <w:rsid w:val="3A130C6A"/>
    <w:rsid w:val="3A199E76"/>
    <w:rsid w:val="3A2DDC67"/>
    <w:rsid w:val="3A3B3481"/>
    <w:rsid w:val="3A3BA281"/>
    <w:rsid w:val="3A494F1F"/>
    <w:rsid w:val="3A829C46"/>
    <w:rsid w:val="3A948A4E"/>
    <w:rsid w:val="3A994DF1"/>
    <w:rsid w:val="3A9DFD85"/>
    <w:rsid w:val="3AA7B279"/>
    <w:rsid w:val="3AA8EBCA"/>
    <w:rsid w:val="3ABED4E9"/>
    <w:rsid w:val="3AC26BAE"/>
    <w:rsid w:val="3AD718E1"/>
    <w:rsid w:val="3AD81353"/>
    <w:rsid w:val="3AE31488"/>
    <w:rsid w:val="3AF12477"/>
    <w:rsid w:val="3AFF3703"/>
    <w:rsid w:val="3AFF576D"/>
    <w:rsid w:val="3B0C9EE9"/>
    <w:rsid w:val="3B1FE885"/>
    <w:rsid w:val="3B20A500"/>
    <w:rsid w:val="3B2D5E90"/>
    <w:rsid w:val="3B39051F"/>
    <w:rsid w:val="3B44B508"/>
    <w:rsid w:val="3B46399E"/>
    <w:rsid w:val="3B4A1304"/>
    <w:rsid w:val="3B602F05"/>
    <w:rsid w:val="3B693E4D"/>
    <w:rsid w:val="3B6F3D67"/>
    <w:rsid w:val="3B8BC439"/>
    <w:rsid w:val="3B970E98"/>
    <w:rsid w:val="3B97758C"/>
    <w:rsid w:val="3BB2F1F4"/>
    <w:rsid w:val="3BEAAB06"/>
    <w:rsid w:val="3C1C4F02"/>
    <w:rsid w:val="3C1E476D"/>
    <w:rsid w:val="3C236270"/>
    <w:rsid w:val="3C270AA1"/>
    <w:rsid w:val="3C2DE224"/>
    <w:rsid w:val="3C420F81"/>
    <w:rsid w:val="3C4406B1"/>
    <w:rsid w:val="3C4C642C"/>
    <w:rsid w:val="3C54B788"/>
    <w:rsid w:val="3C54FD16"/>
    <w:rsid w:val="3C5FF3C2"/>
    <w:rsid w:val="3C82AC8D"/>
    <w:rsid w:val="3C9AC211"/>
    <w:rsid w:val="3CA4296D"/>
    <w:rsid w:val="3CA4C303"/>
    <w:rsid w:val="3CAD6576"/>
    <w:rsid w:val="3CB0A7A4"/>
    <w:rsid w:val="3CCC54C3"/>
    <w:rsid w:val="3CCCB8BC"/>
    <w:rsid w:val="3CD826C1"/>
    <w:rsid w:val="3D178A03"/>
    <w:rsid w:val="3D212506"/>
    <w:rsid w:val="3D29907A"/>
    <w:rsid w:val="3D408A82"/>
    <w:rsid w:val="3D457B14"/>
    <w:rsid w:val="3D4ED68F"/>
    <w:rsid w:val="3D68B878"/>
    <w:rsid w:val="3D6B3880"/>
    <w:rsid w:val="3D71D340"/>
    <w:rsid w:val="3D76BD07"/>
    <w:rsid w:val="3D9F809D"/>
    <w:rsid w:val="3DA07D68"/>
    <w:rsid w:val="3DA2F8EE"/>
    <w:rsid w:val="3DB16C11"/>
    <w:rsid w:val="3DB5D591"/>
    <w:rsid w:val="3DCC2B10"/>
    <w:rsid w:val="3DDD9A4D"/>
    <w:rsid w:val="3DDEA09F"/>
    <w:rsid w:val="3DE2BE1E"/>
    <w:rsid w:val="3DE702ED"/>
    <w:rsid w:val="3DEA5DE6"/>
    <w:rsid w:val="3E0E095E"/>
    <w:rsid w:val="3E1A8EC3"/>
    <w:rsid w:val="3E21A765"/>
    <w:rsid w:val="3E23C8FF"/>
    <w:rsid w:val="3E2B5B4C"/>
    <w:rsid w:val="3E2D7E83"/>
    <w:rsid w:val="3E2F8C7E"/>
    <w:rsid w:val="3E32FD0D"/>
    <w:rsid w:val="3E36E8A5"/>
    <w:rsid w:val="3E3BBE23"/>
    <w:rsid w:val="3E41F917"/>
    <w:rsid w:val="3E46C43A"/>
    <w:rsid w:val="3E4BF81B"/>
    <w:rsid w:val="3E52A5A9"/>
    <w:rsid w:val="3E554D64"/>
    <w:rsid w:val="3E5FB5B7"/>
    <w:rsid w:val="3E629D03"/>
    <w:rsid w:val="3E74B2D6"/>
    <w:rsid w:val="3E837A17"/>
    <w:rsid w:val="3E85B4B8"/>
    <w:rsid w:val="3E8B7B50"/>
    <w:rsid w:val="3E8D2337"/>
    <w:rsid w:val="3E8F005E"/>
    <w:rsid w:val="3E9AE600"/>
    <w:rsid w:val="3E9F4BC4"/>
    <w:rsid w:val="3EA1050D"/>
    <w:rsid w:val="3EB914BC"/>
    <w:rsid w:val="3EC649FF"/>
    <w:rsid w:val="3ED07BA6"/>
    <w:rsid w:val="3ED5783C"/>
    <w:rsid w:val="3EDE4882"/>
    <w:rsid w:val="3EE079B1"/>
    <w:rsid w:val="3EEF38A0"/>
    <w:rsid w:val="3EEF5EC0"/>
    <w:rsid w:val="3EF2702F"/>
    <w:rsid w:val="3EFB915C"/>
    <w:rsid w:val="3EFE2269"/>
    <w:rsid w:val="3F00E56A"/>
    <w:rsid w:val="3F0DACF3"/>
    <w:rsid w:val="3F0E4ED9"/>
    <w:rsid w:val="3F1529C9"/>
    <w:rsid w:val="3F1BA712"/>
    <w:rsid w:val="3F1C807E"/>
    <w:rsid w:val="3F1EF400"/>
    <w:rsid w:val="3F241EF8"/>
    <w:rsid w:val="3F25B9E1"/>
    <w:rsid w:val="3F295C7D"/>
    <w:rsid w:val="3F2FCA7E"/>
    <w:rsid w:val="3F478CF1"/>
    <w:rsid w:val="3F4ACCD7"/>
    <w:rsid w:val="3F4B9A05"/>
    <w:rsid w:val="3F5B4B93"/>
    <w:rsid w:val="3F68C5A7"/>
    <w:rsid w:val="3F6AC206"/>
    <w:rsid w:val="3F7DF882"/>
    <w:rsid w:val="3F8390C5"/>
    <w:rsid w:val="3F99B504"/>
    <w:rsid w:val="3FBBCEC6"/>
    <w:rsid w:val="3FBF08DF"/>
    <w:rsid w:val="3FBFB88D"/>
    <w:rsid w:val="3FC62906"/>
    <w:rsid w:val="3FCA68F1"/>
    <w:rsid w:val="3FD2D6DC"/>
    <w:rsid w:val="3FE65ADA"/>
    <w:rsid w:val="3FEA2E09"/>
    <w:rsid w:val="40003A17"/>
    <w:rsid w:val="40300492"/>
    <w:rsid w:val="4032C1AC"/>
    <w:rsid w:val="4041A752"/>
    <w:rsid w:val="4053E371"/>
    <w:rsid w:val="405AD7B6"/>
    <w:rsid w:val="405D940E"/>
    <w:rsid w:val="406C67FC"/>
    <w:rsid w:val="4075B042"/>
    <w:rsid w:val="407A632D"/>
    <w:rsid w:val="4094E8A9"/>
    <w:rsid w:val="40974687"/>
    <w:rsid w:val="40A9BCD7"/>
    <w:rsid w:val="40B2B210"/>
    <w:rsid w:val="40B2F615"/>
    <w:rsid w:val="40B6CCC4"/>
    <w:rsid w:val="40C8E1DB"/>
    <w:rsid w:val="40D380B2"/>
    <w:rsid w:val="40E36EA3"/>
    <w:rsid w:val="40EAA375"/>
    <w:rsid w:val="40EB7CB3"/>
    <w:rsid w:val="40FF912F"/>
    <w:rsid w:val="40FFA73F"/>
    <w:rsid w:val="4116C2A6"/>
    <w:rsid w:val="412CCDF7"/>
    <w:rsid w:val="4137043A"/>
    <w:rsid w:val="41378FC1"/>
    <w:rsid w:val="413AB8C6"/>
    <w:rsid w:val="4145F822"/>
    <w:rsid w:val="414E03CF"/>
    <w:rsid w:val="41635EEA"/>
    <w:rsid w:val="4165CF56"/>
    <w:rsid w:val="41699982"/>
    <w:rsid w:val="416A96B6"/>
    <w:rsid w:val="4172AB35"/>
    <w:rsid w:val="417B8FE7"/>
    <w:rsid w:val="418B554F"/>
    <w:rsid w:val="41900B42"/>
    <w:rsid w:val="4191FAA5"/>
    <w:rsid w:val="41A2D072"/>
    <w:rsid w:val="41B23336"/>
    <w:rsid w:val="41D281E4"/>
    <w:rsid w:val="41D845FD"/>
    <w:rsid w:val="41DB229D"/>
    <w:rsid w:val="41E5BA42"/>
    <w:rsid w:val="41E7CAEB"/>
    <w:rsid w:val="41F17415"/>
    <w:rsid w:val="41F78EC5"/>
    <w:rsid w:val="4201F2D5"/>
    <w:rsid w:val="4207933A"/>
    <w:rsid w:val="42165B03"/>
    <w:rsid w:val="421DD20A"/>
    <w:rsid w:val="421FE194"/>
    <w:rsid w:val="42209876"/>
    <w:rsid w:val="42251BD9"/>
    <w:rsid w:val="422B5095"/>
    <w:rsid w:val="425D788D"/>
    <w:rsid w:val="425EF5A1"/>
    <w:rsid w:val="4268DE69"/>
    <w:rsid w:val="428F3435"/>
    <w:rsid w:val="42992BC1"/>
    <w:rsid w:val="429D06C9"/>
    <w:rsid w:val="42A0C111"/>
    <w:rsid w:val="42A73F22"/>
    <w:rsid w:val="42AFC0F9"/>
    <w:rsid w:val="42B10D12"/>
    <w:rsid w:val="42B42807"/>
    <w:rsid w:val="42C103A5"/>
    <w:rsid w:val="42C679B1"/>
    <w:rsid w:val="42C6F38E"/>
    <w:rsid w:val="42D656E0"/>
    <w:rsid w:val="42DB4994"/>
    <w:rsid w:val="42DE6D29"/>
    <w:rsid w:val="42EA194F"/>
    <w:rsid w:val="42F3B244"/>
    <w:rsid w:val="42FC36A1"/>
    <w:rsid w:val="430C1DBC"/>
    <w:rsid w:val="430C9CC9"/>
    <w:rsid w:val="432B4F8F"/>
    <w:rsid w:val="432CB13F"/>
    <w:rsid w:val="433A229F"/>
    <w:rsid w:val="433B5AA0"/>
    <w:rsid w:val="433D6084"/>
    <w:rsid w:val="433F13ED"/>
    <w:rsid w:val="4362C649"/>
    <w:rsid w:val="43752BFC"/>
    <w:rsid w:val="437E9F9F"/>
    <w:rsid w:val="43821097"/>
    <w:rsid w:val="438FA468"/>
    <w:rsid w:val="43922217"/>
    <w:rsid w:val="439DBC65"/>
    <w:rsid w:val="43AB75E0"/>
    <w:rsid w:val="43D7F6E1"/>
    <w:rsid w:val="43E82BC8"/>
    <w:rsid w:val="43E8F4B8"/>
    <w:rsid w:val="43E966D1"/>
    <w:rsid w:val="43F5F7F0"/>
    <w:rsid w:val="44085E1F"/>
    <w:rsid w:val="441769FF"/>
    <w:rsid w:val="44245F8D"/>
    <w:rsid w:val="4436C5E5"/>
    <w:rsid w:val="44389749"/>
    <w:rsid w:val="443C3EC0"/>
    <w:rsid w:val="443F6C49"/>
    <w:rsid w:val="4443441A"/>
    <w:rsid w:val="4444DD2E"/>
    <w:rsid w:val="44462EE6"/>
    <w:rsid w:val="4467D396"/>
    <w:rsid w:val="446AD77F"/>
    <w:rsid w:val="44746CED"/>
    <w:rsid w:val="44839FB5"/>
    <w:rsid w:val="4486B76E"/>
    <w:rsid w:val="448981FD"/>
    <w:rsid w:val="44A6235D"/>
    <w:rsid w:val="44A6DD8B"/>
    <w:rsid w:val="44B57404"/>
    <w:rsid w:val="44BA2492"/>
    <w:rsid w:val="44CE2EB9"/>
    <w:rsid w:val="44D2C054"/>
    <w:rsid w:val="44D6DAA0"/>
    <w:rsid w:val="44DF23E7"/>
    <w:rsid w:val="44E22C6A"/>
    <w:rsid w:val="44E75CBF"/>
    <w:rsid w:val="44E9847A"/>
    <w:rsid w:val="44F25537"/>
    <w:rsid w:val="44FD7185"/>
    <w:rsid w:val="4508D0F8"/>
    <w:rsid w:val="45113C1E"/>
    <w:rsid w:val="45149952"/>
    <w:rsid w:val="4518A78D"/>
    <w:rsid w:val="451C466F"/>
    <w:rsid w:val="452401BB"/>
    <w:rsid w:val="4528289D"/>
    <w:rsid w:val="4536F1B7"/>
    <w:rsid w:val="453C1C75"/>
    <w:rsid w:val="4544471F"/>
    <w:rsid w:val="454D9785"/>
    <w:rsid w:val="455368AB"/>
    <w:rsid w:val="45551F22"/>
    <w:rsid w:val="455EAE34"/>
    <w:rsid w:val="4560C7C9"/>
    <w:rsid w:val="457816D9"/>
    <w:rsid w:val="457A948F"/>
    <w:rsid w:val="457B6BB9"/>
    <w:rsid w:val="457C553F"/>
    <w:rsid w:val="45A0170D"/>
    <w:rsid w:val="45A935BF"/>
    <w:rsid w:val="45B8D1BF"/>
    <w:rsid w:val="45C1B07C"/>
    <w:rsid w:val="45C1B431"/>
    <w:rsid w:val="45DA4AA1"/>
    <w:rsid w:val="45E1BE4F"/>
    <w:rsid w:val="45E301BD"/>
    <w:rsid w:val="45E35B38"/>
    <w:rsid w:val="45F417CD"/>
    <w:rsid w:val="45FC4286"/>
    <w:rsid w:val="4603702E"/>
    <w:rsid w:val="460577BB"/>
    <w:rsid w:val="46064841"/>
    <w:rsid w:val="460BD1EF"/>
    <w:rsid w:val="460F5E44"/>
    <w:rsid w:val="4620BF92"/>
    <w:rsid w:val="4625B31B"/>
    <w:rsid w:val="4629FA9E"/>
    <w:rsid w:val="463D5FDD"/>
    <w:rsid w:val="463F5285"/>
    <w:rsid w:val="4646F7AE"/>
    <w:rsid w:val="464D5960"/>
    <w:rsid w:val="46703DFA"/>
    <w:rsid w:val="46713F3C"/>
    <w:rsid w:val="46806745"/>
    <w:rsid w:val="4680C649"/>
    <w:rsid w:val="4681F885"/>
    <w:rsid w:val="46869A7F"/>
    <w:rsid w:val="469335E5"/>
    <w:rsid w:val="46969FA8"/>
    <w:rsid w:val="469B4D1B"/>
    <w:rsid w:val="46A4300B"/>
    <w:rsid w:val="46A5B532"/>
    <w:rsid w:val="46AF9EE4"/>
    <w:rsid w:val="46B4E437"/>
    <w:rsid w:val="46CD6491"/>
    <w:rsid w:val="46D55DE6"/>
    <w:rsid w:val="46DD80D9"/>
    <w:rsid w:val="46E7EE82"/>
    <w:rsid w:val="46F08F7E"/>
    <w:rsid w:val="46F36D1D"/>
    <w:rsid w:val="46FA526A"/>
    <w:rsid w:val="46FC5146"/>
    <w:rsid w:val="47131151"/>
    <w:rsid w:val="471EDC6F"/>
    <w:rsid w:val="47310AEA"/>
    <w:rsid w:val="476623A7"/>
    <w:rsid w:val="47712A48"/>
    <w:rsid w:val="477F6BA2"/>
    <w:rsid w:val="4792C67A"/>
    <w:rsid w:val="479408AE"/>
    <w:rsid w:val="47A9CA35"/>
    <w:rsid w:val="47B97EB4"/>
    <w:rsid w:val="47BAC1C5"/>
    <w:rsid w:val="47BDCE16"/>
    <w:rsid w:val="47BDFEB1"/>
    <w:rsid w:val="47CA074C"/>
    <w:rsid w:val="47CC5176"/>
    <w:rsid w:val="47CCF8CF"/>
    <w:rsid w:val="47CD5C5E"/>
    <w:rsid w:val="47EC4A80"/>
    <w:rsid w:val="47ECFEB6"/>
    <w:rsid w:val="47F0F693"/>
    <w:rsid w:val="47F49578"/>
    <w:rsid w:val="47FEC1BD"/>
    <w:rsid w:val="48017A3F"/>
    <w:rsid w:val="4801EDDE"/>
    <w:rsid w:val="4802A0E2"/>
    <w:rsid w:val="480FCBA7"/>
    <w:rsid w:val="4829F5F9"/>
    <w:rsid w:val="482CAEBA"/>
    <w:rsid w:val="48501862"/>
    <w:rsid w:val="48609753"/>
    <w:rsid w:val="486274D9"/>
    <w:rsid w:val="48A47E70"/>
    <w:rsid w:val="48AD6B1D"/>
    <w:rsid w:val="48B4E308"/>
    <w:rsid w:val="48C4133E"/>
    <w:rsid w:val="48C88C02"/>
    <w:rsid w:val="48CB8179"/>
    <w:rsid w:val="48CDD7E3"/>
    <w:rsid w:val="48DFC02D"/>
    <w:rsid w:val="48E0A58A"/>
    <w:rsid w:val="48F3E96A"/>
    <w:rsid w:val="48F42FE6"/>
    <w:rsid w:val="48F85857"/>
    <w:rsid w:val="48F93FDF"/>
    <w:rsid w:val="4906788E"/>
    <w:rsid w:val="49098C1A"/>
    <w:rsid w:val="4915FD5C"/>
    <w:rsid w:val="4931F1F7"/>
    <w:rsid w:val="493BF521"/>
    <w:rsid w:val="493CF7E9"/>
    <w:rsid w:val="4941597B"/>
    <w:rsid w:val="4941E44E"/>
    <w:rsid w:val="495601B4"/>
    <w:rsid w:val="496D38CA"/>
    <w:rsid w:val="496DD9BF"/>
    <w:rsid w:val="49847EC0"/>
    <w:rsid w:val="498CF334"/>
    <w:rsid w:val="498DFFAA"/>
    <w:rsid w:val="499BF7C1"/>
    <w:rsid w:val="499D3BB5"/>
    <w:rsid w:val="49A13E2A"/>
    <w:rsid w:val="49A34111"/>
    <w:rsid w:val="49A6827B"/>
    <w:rsid w:val="49BBCE7A"/>
    <w:rsid w:val="49CAAF92"/>
    <w:rsid w:val="49CBBA13"/>
    <w:rsid w:val="49CD5F14"/>
    <w:rsid w:val="49EE55C1"/>
    <w:rsid w:val="49FD0788"/>
    <w:rsid w:val="4A09D63C"/>
    <w:rsid w:val="4A09DBFA"/>
    <w:rsid w:val="4A112328"/>
    <w:rsid w:val="4A23E2F8"/>
    <w:rsid w:val="4A2C72A8"/>
    <w:rsid w:val="4A34D64B"/>
    <w:rsid w:val="4A365D9A"/>
    <w:rsid w:val="4A496489"/>
    <w:rsid w:val="4A4B3658"/>
    <w:rsid w:val="4A5A9301"/>
    <w:rsid w:val="4A5E7746"/>
    <w:rsid w:val="4A613D3E"/>
    <w:rsid w:val="4A72BDB4"/>
    <w:rsid w:val="4A7B3FFD"/>
    <w:rsid w:val="4A8B0706"/>
    <w:rsid w:val="4A8BC43F"/>
    <w:rsid w:val="4A90F8D1"/>
    <w:rsid w:val="4A94C7CD"/>
    <w:rsid w:val="4AA8AC2B"/>
    <w:rsid w:val="4AC2C849"/>
    <w:rsid w:val="4AC99D32"/>
    <w:rsid w:val="4AD13600"/>
    <w:rsid w:val="4AD70886"/>
    <w:rsid w:val="4ADF897F"/>
    <w:rsid w:val="4AEE9945"/>
    <w:rsid w:val="4AF15B07"/>
    <w:rsid w:val="4AF67E9E"/>
    <w:rsid w:val="4B02441E"/>
    <w:rsid w:val="4B1070C3"/>
    <w:rsid w:val="4B14F638"/>
    <w:rsid w:val="4B16E2B5"/>
    <w:rsid w:val="4B1E9AC7"/>
    <w:rsid w:val="4B238990"/>
    <w:rsid w:val="4B260645"/>
    <w:rsid w:val="4B367DAF"/>
    <w:rsid w:val="4B3C4340"/>
    <w:rsid w:val="4B3E65DF"/>
    <w:rsid w:val="4B441B47"/>
    <w:rsid w:val="4B4B96CA"/>
    <w:rsid w:val="4B52E321"/>
    <w:rsid w:val="4B577031"/>
    <w:rsid w:val="4B5B7848"/>
    <w:rsid w:val="4B840571"/>
    <w:rsid w:val="4B85C0B4"/>
    <w:rsid w:val="4B9469A3"/>
    <w:rsid w:val="4BAAA37E"/>
    <w:rsid w:val="4BAD54D1"/>
    <w:rsid w:val="4BC103CC"/>
    <w:rsid w:val="4BDCD50E"/>
    <w:rsid w:val="4BE08FE4"/>
    <w:rsid w:val="4BE454CF"/>
    <w:rsid w:val="4BE5C98E"/>
    <w:rsid w:val="4BE62483"/>
    <w:rsid w:val="4BFC6871"/>
    <w:rsid w:val="4C03EBD8"/>
    <w:rsid w:val="4C060A44"/>
    <w:rsid w:val="4C088A05"/>
    <w:rsid w:val="4C14A1C0"/>
    <w:rsid w:val="4C2239BD"/>
    <w:rsid w:val="4C30F96A"/>
    <w:rsid w:val="4C31A62E"/>
    <w:rsid w:val="4C342F1A"/>
    <w:rsid w:val="4C4518B9"/>
    <w:rsid w:val="4C4954E7"/>
    <w:rsid w:val="4C53E507"/>
    <w:rsid w:val="4C545C11"/>
    <w:rsid w:val="4C5E89D1"/>
    <w:rsid w:val="4C602600"/>
    <w:rsid w:val="4C89247A"/>
    <w:rsid w:val="4C90B451"/>
    <w:rsid w:val="4C9CEA85"/>
    <w:rsid w:val="4CA3D1E0"/>
    <w:rsid w:val="4CB42C60"/>
    <w:rsid w:val="4CC9DE0F"/>
    <w:rsid w:val="4CDEFAD2"/>
    <w:rsid w:val="4CDF5EB8"/>
    <w:rsid w:val="4CED32EC"/>
    <w:rsid w:val="4CF97ABD"/>
    <w:rsid w:val="4CF98DB9"/>
    <w:rsid w:val="4CFA7F7E"/>
    <w:rsid w:val="4D0B5ED0"/>
    <w:rsid w:val="4D1974C2"/>
    <w:rsid w:val="4D1B8C9C"/>
    <w:rsid w:val="4D33A723"/>
    <w:rsid w:val="4D3A416C"/>
    <w:rsid w:val="4D467AB9"/>
    <w:rsid w:val="4D4E1787"/>
    <w:rsid w:val="4D612F07"/>
    <w:rsid w:val="4D62312C"/>
    <w:rsid w:val="4D8A0E22"/>
    <w:rsid w:val="4D954241"/>
    <w:rsid w:val="4DA52CD3"/>
    <w:rsid w:val="4DB17AB8"/>
    <w:rsid w:val="4DBDF1CC"/>
    <w:rsid w:val="4DC69826"/>
    <w:rsid w:val="4DD218B5"/>
    <w:rsid w:val="4DEE2C3A"/>
    <w:rsid w:val="4E0474E4"/>
    <w:rsid w:val="4E08AB73"/>
    <w:rsid w:val="4E0E2642"/>
    <w:rsid w:val="4E191A76"/>
    <w:rsid w:val="4E1A9CC8"/>
    <w:rsid w:val="4E2186F5"/>
    <w:rsid w:val="4E3A1E60"/>
    <w:rsid w:val="4E41CEEC"/>
    <w:rsid w:val="4E48A7F9"/>
    <w:rsid w:val="4E4DB186"/>
    <w:rsid w:val="4E54FB86"/>
    <w:rsid w:val="4E66EC97"/>
    <w:rsid w:val="4E68D17E"/>
    <w:rsid w:val="4E705597"/>
    <w:rsid w:val="4E78EE2D"/>
    <w:rsid w:val="4E79F2B1"/>
    <w:rsid w:val="4E81B51F"/>
    <w:rsid w:val="4E8E0FC2"/>
    <w:rsid w:val="4E9BE868"/>
    <w:rsid w:val="4EBD4B38"/>
    <w:rsid w:val="4ECB2FD4"/>
    <w:rsid w:val="4ED79869"/>
    <w:rsid w:val="4EDF06BF"/>
    <w:rsid w:val="4EE1330A"/>
    <w:rsid w:val="4EE50B3D"/>
    <w:rsid w:val="4EF00E86"/>
    <w:rsid w:val="4F071C95"/>
    <w:rsid w:val="4F0BEF82"/>
    <w:rsid w:val="4F0DB638"/>
    <w:rsid w:val="4F1F3197"/>
    <w:rsid w:val="4F2E97C3"/>
    <w:rsid w:val="4F42092B"/>
    <w:rsid w:val="4F467CEC"/>
    <w:rsid w:val="4F469FDF"/>
    <w:rsid w:val="4F5C4293"/>
    <w:rsid w:val="4F5D280F"/>
    <w:rsid w:val="4F97323A"/>
    <w:rsid w:val="4F9E6CE4"/>
    <w:rsid w:val="4F9F672E"/>
    <w:rsid w:val="4FA8E459"/>
    <w:rsid w:val="4FA9F6A3"/>
    <w:rsid w:val="4FD81336"/>
    <w:rsid w:val="4FD91AE0"/>
    <w:rsid w:val="4FE3A271"/>
    <w:rsid w:val="4FEAD48B"/>
    <w:rsid w:val="4FF20BEA"/>
    <w:rsid w:val="4FF641FC"/>
    <w:rsid w:val="4FFB6701"/>
    <w:rsid w:val="5002FD1B"/>
    <w:rsid w:val="500529B0"/>
    <w:rsid w:val="50061E4C"/>
    <w:rsid w:val="5007DB76"/>
    <w:rsid w:val="500FF157"/>
    <w:rsid w:val="50176014"/>
    <w:rsid w:val="50235338"/>
    <w:rsid w:val="5025AC9C"/>
    <w:rsid w:val="50433FCC"/>
    <w:rsid w:val="504DE706"/>
    <w:rsid w:val="504F69C3"/>
    <w:rsid w:val="505B4987"/>
    <w:rsid w:val="506ADDC4"/>
    <w:rsid w:val="50785B2E"/>
    <w:rsid w:val="507EE171"/>
    <w:rsid w:val="508F4B64"/>
    <w:rsid w:val="509B19EF"/>
    <w:rsid w:val="50ACE008"/>
    <w:rsid w:val="50B0A8E2"/>
    <w:rsid w:val="50B5897B"/>
    <w:rsid w:val="50B882A0"/>
    <w:rsid w:val="50BAE3A6"/>
    <w:rsid w:val="50BEDDF8"/>
    <w:rsid w:val="50C065F7"/>
    <w:rsid w:val="50C61A44"/>
    <w:rsid w:val="50CB3993"/>
    <w:rsid w:val="50D62B4E"/>
    <w:rsid w:val="50DCF6F2"/>
    <w:rsid w:val="50ED44C7"/>
    <w:rsid w:val="50F3B953"/>
    <w:rsid w:val="51074C10"/>
    <w:rsid w:val="511E0963"/>
    <w:rsid w:val="511FFA14"/>
    <w:rsid w:val="512DE250"/>
    <w:rsid w:val="512E349A"/>
    <w:rsid w:val="513658E4"/>
    <w:rsid w:val="5141FAB7"/>
    <w:rsid w:val="514C7B58"/>
    <w:rsid w:val="515B8755"/>
    <w:rsid w:val="515E48AE"/>
    <w:rsid w:val="516AC2CE"/>
    <w:rsid w:val="51728BAB"/>
    <w:rsid w:val="5185420A"/>
    <w:rsid w:val="51870CCC"/>
    <w:rsid w:val="5189052F"/>
    <w:rsid w:val="51895D96"/>
    <w:rsid w:val="518C9C48"/>
    <w:rsid w:val="5198010C"/>
    <w:rsid w:val="519DAE5D"/>
    <w:rsid w:val="519FAD1B"/>
    <w:rsid w:val="51AD9927"/>
    <w:rsid w:val="51B61E7C"/>
    <w:rsid w:val="51BBD1FD"/>
    <w:rsid w:val="51C74F8B"/>
    <w:rsid w:val="51D2444C"/>
    <w:rsid w:val="51D8CAF1"/>
    <w:rsid w:val="51E01361"/>
    <w:rsid w:val="51E4FFC2"/>
    <w:rsid w:val="51E7478E"/>
    <w:rsid w:val="51EE7178"/>
    <w:rsid w:val="51F2BA06"/>
    <w:rsid w:val="51F7D9BA"/>
    <w:rsid w:val="51FC8146"/>
    <w:rsid w:val="5200F012"/>
    <w:rsid w:val="5209FE43"/>
    <w:rsid w:val="5212E5A9"/>
    <w:rsid w:val="52236BAB"/>
    <w:rsid w:val="52396912"/>
    <w:rsid w:val="523989F7"/>
    <w:rsid w:val="524FA3C4"/>
    <w:rsid w:val="52520299"/>
    <w:rsid w:val="5257700F"/>
    <w:rsid w:val="525DA0C2"/>
    <w:rsid w:val="527D8E89"/>
    <w:rsid w:val="529FC42B"/>
    <w:rsid w:val="52AB5FEE"/>
    <w:rsid w:val="52AED89B"/>
    <w:rsid w:val="52C0BD5B"/>
    <w:rsid w:val="52C48268"/>
    <w:rsid w:val="52D11314"/>
    <w:rsid w:val="52E43E5F"/>
    <w:rsid w:val="52FCBB23"/>
    <w:rsid w:val="531C3428"/>
    <w:rsid w:val="532B7231"/>
    <w:rsid w:val="5332F3CD"/>
    <w:rsid w:val="533EB052"/>
    <w:rsid w:val="53439D8F"/>
    <w:rsid w:val="5354028B"/>
    <w:rsid w:val="53577E4B"/>
    <w:rsid w:val="53618639"/>
    <w:rsid w:val="5364DAD9"/>
    <w:rsid w:val="5373EB7F"/>
    <w:rsid w:val="537FA1BC"/>
    <w:rsid w:val="537FE9C2"/>
    <w:rsid w:val="53A967ED"/>
    <w:rsid w:val="53AEC742"/>
    <w:rsid w:val="53B13656"/>
    <w:rsid w:val="53B4B76C"/>
    <w:rsid w:val="53C368E1"/>
    <w:rsid w:val="53C4B672"/>
    <w:rsid w:val="53C95735"/>
    <w:rsid w:val="53D769E5"/>
    <w:rsid w:val="53E5DE85"/>
    <w:rsid w:val="53EB9938"/>
    <w:rsid w:val="53F6383C"/>
    <w:rsid w:val="53FF2614"/>
    <w:rsid w:val="54087EF8"/>
    <w:rsid w:val="541F3C5A"/>
    <w:rsid w:val="545508BC"/>
    <w:rsid w:val="54591EC4"/>
    <w:rsid w:val="546274F7"/>
    <w:rsid w:val="54670D83"/>
    <w:rsid w:val="547E8A10"/>
    <w:rsid w:val="547FE061"/>
    <w:rsid w:val="548E23A6"/>
    <w:rsid w:val="54A098A9"/>
    <w:rsid w:val="54A7FEAC"/>
    <w:rsid w:val="54B160AC"/>
    <w:rsid w:val="54C148DD"/>
    <w:rsid w:val="54D764E1"/>
    <w:rsid w:val="54DEF5EE"/>
    <w:rsid w:val="550EC11F"/>
    <w:rsid w:val="55156C5A"/>
    <w:rsid w:val="551CB49E"/>
    <w:rsid w:val="55263665"/>
    <w:rsid w:val="5527A38C"/>
    <w:rsid w:val="552E71B1"/>
    <w:rsid w:val="5532B18F"/>
    <w:rsid w:val="5535DB75"/>
    <w:rsid w:val="55417938"/>
    <w:rsid w:val="5574BA2C"/>
    <w:rsid w:val="558B81F9"/>
    <w:rsid w:val="558C0016"/>
    <w:rsid w:val="558C579B"/>
    <w:rsid w:val="5598A312"/>
    <w:rsid w:val="559D9045"/>
    <w:rsid w:val="55A59D7C"/>
    <w:rsid w:val="55A5ED8A"/>
    <w:rsid w:val="55A5ED9A"/>
    <w:rsid w:val="55AE9F2C"/>
    <w:rsid w:val="55BD8E6E"/>
    <w:rsid w:val="55BF7D1E"/>
    <w:rsid w:val="55DADB77"/>
    <w:rsid w:val="55DD3BD2"/>
    <w:rsid w:val="55E5B566"/>
    <w:rsid w:val="55E70352"/>
    <w:rsid w:val="55ECBD26"/>
    <w:rsid w:val="55F2F93B"/>
    <w:rsid w:val="55F54F00"/>
    <w:rsid w:val="55F70915"/>
    <w:rsid w:val="55F85245"/>
    <w:rsid w:val="55FA0411"/>
    <w:rsid w:val="55FAAC21"/>
    <w:rsid w:val="55FBAA24"/>
    <w:rsid w:val="55FD6493"/>
    <w:rsid w:val="560C3D88"/>
    <w:rsid w:val="56116C65"/>
    <w:rsid w:val="5613661F"/>
    <w:rsid w:val="56138DE6"/>
    <w:rsid w:val="5633FCA8"/>
    <w:rsid w:val="564ECAC9"/>
    <w:rsid w:val="56500FC6"/>
    <w:rsid w:val="56571748"/>
    <w:rsid w:val="5660F9A4"/>
    <w:rsid w:val="56675195"/>
    <w:rsid w:val="566B4F10"/>
    <w:rsid w:val="568006C5"/>
    <w:rsid w:val="5699497A"/>
    <w:rsid w:val="56A61637"/>
    <w:rsid w:val="56A6915A"/>
    <w:rsid w:val="56ACF50A"/>
    <w:rsid w:val="56AFED23"/>
    <w:rsid w:val="56B8DEFA"/>
    <w:rsid w:val="56BABD16"/>
    <w:rsid w:val="56BEAB47"/>
    <w:rsid w:val="56C1AD86"/>
    <w:rsid w:val="56CD2752"/>
    <w:rsid w:val="56DEB286"/>
    <w:rsid w:val="56F688CF"/>
    <w:rsid w:val="5708EBAF"/>
    <w:rsid w:val="5717819E"/>
    <w:rsid w:val="5719AE40"/>
    <w:rsid w:val="572EB062"/>
    <w:rsid w:val="573665A0"/>
    <w:rsid w:val="57520A7B"/>
    <w:rsid w:val="57648CE4"/>
    <w:rsid w:val="57883BCB"/>
    <w:rsid w:val="5793B6F8"/>
    <w:rsid w:val="57956DDE"/>
    <w:rsid w:val="579801BE"/>
    <w:rsid w:val="57984AB0"/>
    <w:rsid w:val="579B1B0B"/>
    <w:rsid w:val="57AE9047"/>
    <w:rsid w:val="57B1F82C"/>
    <w:rsid w:val="57D29A86"/>
    <w:rsid w:val="57D3E3C1"/>
    <w:rsid w:val="57DCBD5B"/>
    <w:rsid w:val="57E39875"/>
    <w:rsid w:val="57E57713"/>
    <w:rsid w:val="57EC26D2"/>
    <w:rsid w:val="57EE3B85"/>
    <w:rsid w:val="5812D2F8"/>
    <w:rsid w:val="581C5707"/>
    <w:rsid w:val="581DA81C"/>
    <w:rsid w:val="58389238"/>
    <w:rsid w:val="583ED65F"/>
    <w:rsid w:val="58498CFF"/>
    <w:rsid w:val="5849D9D6"/>
    <w:rsid w:val="584B2FCA"/>
    <w:rsid w:val="5878B8AF"/>
    <w:rsid w:val="58793728"/>
    <w:rsid w:val="5899E390"/>
    <w:rsid w:val="58A81B91"/>
    <w:rsid w:val="58AC8E90"/>
    <w:rsid w:val="58B1AB4F"/>
    <w:rsid w:val="58BC1F0A"/>
    <w:rsid w:val="58BD6F97"/>
    <w:rsid w:val="58C22197"/>
    <w:rsid w:val="58D696CC"/>
    <w:rsid w:val="58DB39B4"/>
    <w:rsid w:val="58DF6C54"/>
    <w:rsid w:val="58F7BD56"/>
    <w:rsid w:val="58FC54BF"/>
    <w:rsid w:val="5903F433"/>
    <w:rsid w:val="592C3A41"/>
    <w:rsid w:val="594683AE"/>
    <w:rsid w:val="594E976D"/>
    <w:rsid w:val="59504ED7"/>
    <w:rsid w:val="595F3B6D"/>
    <w:rsid w:val="5969C62F"/>
    <w:rsid w:val="596E922A"/>
    <w:rsid w:val="596F2805"/>
    <w:rsid w:val="5971099F"/>
    <w:rsid w:val="597B2BA4"/>
    <w:rsid w:val="597D71AC"/>
    <w:rsid w:val="59810A57"/>
    <w:rsid w:val="598BEB0F"/>
    <w:rsid w:val="5990203F"/>
    <w:rsid w:val="59960D78"/>
    <w:rsid w:val="599A292D"/>
    <w:rsid w:val="599B64D3"/>
    <w:rsid w:val="59A9F4B7"/>
    <w:rsid w:val="59CF6068"/>
    <w:rsid w:val="59D04C5A"/>
    <w:rsid w:val="59DA9DD7"/>
    <w:rsid w:val="5A047571"/>
    <w:rsid w:val="5A04AFD9"/>
    <w:rsid w:val="5A05FA8A"/>
    <w:rsid w:val="5A0793FE"/>
    <w:rsid w:val="5A100717"/>
    <w:rsid w:val="5A10ABDB"/>
    <w:rsid w:val="5A120B30"/>
    <w:rsid w:val="5A1BA525"/>
    <w:rsid w:val="5A23C1FA"/>
    <w:rsid w:val="5A2433F5"/>
    <w:rsid w:val="5A2846F3"/>
    <w:rsid w:val="5A2FC1DD"/>
    <w:rsid w:val="5A361257"/>
    <w:rsid w:val="5A3648E3"/>
    <w:rsid w:val="5A3984A6"/>
    <w:rsid w:val="5A412DAF"/>
    <w:rsid w:val="5A4295FE"/>
    <w:rsid w:val="5A430554"/>
    <w:rsid w:val="5A497CAB"/>
    <w:rsid w:val="5A6434B2"/>
    <w:rsid w:val="5A6C910F"/>
    <w:rsid w:val="5A7B607A"/>
    <w:rsid w:val="5A7C4EB4"/>
    <w:rsid w:val="5A869F64"/>
    <w:rsid w:val="5A9210B1"/>
    <w:rsid w:val="5A999CF6"/>
    <w:rsid w:val="5A9C7A68"/>
    <w:rsid w:val="5AA2B7DC"/>
    <w:rsid w:val="5AA7E473"/>
    <w:rsid w:val="5AB54E54"/>
    <w:rsid w:val="5ABD5888"/>
    <w:rsid w:val="5AC92CDB"/>
    <w:rsid w:val="5AE9EEF3"/>
    <w:rsid w:val="5AEF8F15"/>
    <w:rsid w:val="5AF99D6D"/>
    <w:rsid w:val="5B045A3A"/>
    <w:rsid w:val="5B065C75"/>
    <w:rsid w:val="5B11D95D"/>
    <w:rsid w:val="5B1BE70B"/>
    <w:rsid w:val="5B237B31"/>
    <w:rsid w:val="5B278BBE"/>
    <w:rsid w:val="5B32AE66"/>
    <w:rsid w:val="5B3C82C7"/>
    <w:rsid w:val="5B54E839"/>
    <w:rsid w:val="5B5889CB"/>
    <w:rsid w:val="5B5B631F"/>
    <w:rsid w:val="5B5C79E6"/>
    <w:rsid w:val="5B5CFD6D"/>
    <w:rsid w:val="5B686870"/>
    <w:rsid w:val="5B7168F5"/>
    <w:rsid w:val="5B757905"/>
    <w:rsid w:val="5B7C94B0"/>
    <w:rsid w:val="5B82BFE8"/>
    <w:rsid w:val="5B849A23"/>
    <w:rsid w:val="5B8B6967"/>
    <w:rsid w:val="5B9D484B"/>
    <w:rsid w:val="5B9F77E8"/>
    <w:rsid w:val="5BAC91A3"/>
    <w:rsid w:val="5BADF58F"/>
    <w:rsid w:val="5BB76ECA"/>
    <w:rsid w:val="5BC161E7"/>
    <w:rsid w:val="5BC497C8"/>
    <w:rsid w:val="5BC8EF91"/>
    <w:rsid w:val="5BD47280"/>
    <w:rsid w:val="5BD6C6E9"/>
    <w:rsid w:val="5BDA1932"/>
    <w:rsid w:val="5BDB197E"/>
    <w:rsid w:val="5BDEBB4B"/>
    <w:rsid w:val="5BEB27BC"/>
    <w:rsid w:val="5C0BCE4C"/>
    <w:rsid w:val="5C131EE7"/>
    <w:rsid w:val="5C2A3501"/>
    <w:rsid w:val="5C2CBBC5"/>
    <w:rsid w:val="5C34DACF"/>
    <w:rsid w:val="5C4490C1"/>
    <w:rsid w:val="5C56DAC9"/>
    <w:rsid w:val="5C5F5951"/>
    <w:rsid w:val="5C70B9B2"/>
    <w:rsid w:val="5C723ABF"/>
    <w:rsid w:val="5C7DFB71"/>
    <w:rsid w:val="5C7F62FF"/>
    <w:rsid w:val="5C8804FA"/>
    <w:rsid w:val="5C8CE0A3"/>
    <w:rsid w:val="5C8F3EE2"/>
    <w:rsid w:val="5CAACCF9"/>
    <w:rsid w:val="5CAE522F"/>
    <w:rsid w:val="5CB1AB03"/>
    <w:rsid w:val="5CBE96F0"/>
    <w:rsid w:val="5CBF9916"/>
    <w:rsid w:val="5CC8BD41"/>
    <w:rsid w:val="5CCC4FA8"/>
    <w:rsid w:val="5CDC7551"/>
    <w:rsid w:val="5CDCD6AE"/>
    <w:rsid w:val="5CDDBF45"/>
    <w:rsid w:val="5CEB3902"/>
    <w:rsid w:val="5CF028D6"/>
    <w:rsid w:val="5CF5245E"/>
    <w:rsid w:val="5CFAEEAB"/>
    <w:rsid w:val="5CFDFAEC"/>
    <w:rsid w:val="5D0D7548"/>
    <w:rsid w:val="5D0DE04C"/>
    <w:rsid w:val="5D0E43E6"/>
    <w:rsid w:val="5D1D0C19"/>
    <w:rsid w:val="5D21729D"/>
    <w:rsid w:val="5D24EC8C"/>
    <w:rsid w:val="5D27AAE7"/>
    <w:rsid w:val="5D33EE18"/>
    <w:rsid w:val="5D45119A"/>
    <w:rsid w:val="5D4B26FC"/>
    <w:rsid w:val="5D73F3FD"/>
    <w:rsid w:val="5D745BF5"/>
    <w:rsid w:val="5D7CDA47"/>
    <w:rsid w:val="5D86C92A"/>
    <w:rsid w:val="5D8B3386"/>
    <w:rsid w:val="5D8FAF12"/>
    <w:rsid w:val="5D95D0F7"/>
    <w:rsid w:val="5D99403D"/>
    <w:rsid w:val="5D9E527A"/>
    <w:rsid w:val="5DA087E2"/>
    <w:rsid w:val="5DA15C74"/>
    <w:rsid w:val="5DA63BB1"/>
    <w:rsid w:val="5DA66DCE"/>
    <w:rsid w:val="5DA75A71"/>
    <w:rsid w:val="5DAC9027"/>
    <w:rsid w:val="5DBB55AE"/>
    <w:rsid w:val="5DC311E2"/>
    <w:rsid w:val="5DED1A67"/>
    <w:rsid w:val="5DF5A279"/>
    <w:rsid w:val="5DFBD5BE"/>
    <w:rsid w:val="5E15307D"/>
    <w:rsid w:val="5E24BA04"/>
    <w:rsid w:val="5E26549B"/>
    <w:rsid w:val="5E3F87D6"/>
    <w:rsid w:val="5E424D72"/>
    <w:rsid w:val="5E469BC1"/>
    <w:rsid w:val="5E485323"/>
    <w:rsid w:val="5E513744"/>
    <w:rsid w:val="5E520F20"/>
    <w:rsid w:val="5E54595C"/>
    <w:rsid w:val="5E68102B"/>
    <w:rsid w:val="5E689B36"/>
    <w:rsid w:val="5E700793"/>
    <w:rsid w:val="5E74D54E"/>
    <w:rsid w:val="5E79534E"/>
    <w:rsid w:val="5E93D759"/>
    <w:rsid w:val="5EA2A412"/>
    <w:rsid w:val="5EA98A7A"/>
    <w:rsid w:val="5EAF71BC"/>
    <w:rsid w:val="5EB5E14F"/>
    <w:rsid w:val="5EBE2478"/>
    <w:rsid w:val="5EC194C1"/>
    <w:rsid w:val="5EC74823"/>
    <w:rsid w:val="5ECCE367"/>
    <w:rsid w:val="5ED01A1F"/>
    <w:rsid w:val="5ED12B67"/>
    <w:rsid w:val="5ED26C32"/>
    <w:rsid w:val="5EDC3D41"/>
    <w:rsid w:val="5EE4E464"/>
    <w:rsid w:val="5EF43AA7"/>
    <w:rsid w:val="5EFE6ABD"/>
    <w:rsid w:val="5F01D187"/>
    <w:rsid w:val="5F04F0E7"/>
    <w:rsid w:val="5F074D20"/>
    <w:rsid w:val="5F0A1672"/>
    <w:rsid w:val="5F0D0255"/>
    <w:rsid w:val="5F1CE288"/>
    <w:rsid w:val="5F22E36B"/>
    <w:rsid w:val="5F2FCEF7"/>
    <w:rsid w:val="5F3453F2"/>
    <w:rsid w:val="5F3A4A1D"/>
    <w:rsid w:val="5F468681"/>
    <w:rsid w:val="5F46CFBF"/>
    <w:rsid w:val="5F517927"/>
    <w:rsid w:val="5F53F438"/>
    <w:rsid w:val="5F5522DD"/>
    <w:rsid w:val="5F581358"/>
    <w:rsid w:val="5F587E3C"/>
    <w:rsid w:val="5F69C93C"/>
    <w:rsid w:val="5F706306"/>
    <w:rsid w:val="5F7FF902"/>
    <w:rsid w:val="5F812520"/>
    <w:rsid w:val="5F962BAB"/>
    <w:rsid w:val="5F9E7542"/>
    <w:rsid w:val="5FB29F9D"/>
    <w:rsid w:val="5FC6BAD8"/>
    <w:rsid w:val="5FD0BB24"/>
    <w:rsid w:val="5FF5108F"/>
    <w:rsid w:val="5FFBC1A6"/>
    <w:rsid w:val="6011385C"/>
    <w:rsid w:val="6022C43E"/>
    <w:rsid w:val="602DB514"/>
    <w:rsid w:val="603B5D45"/>
    <w:rsid w:val="603F6198"/>
    <w:rsid w:val="6047E3FA"/>
    <w:rsid w:val="606A79F7"/>
    <w:rsid w:val="607102DA"/>
    <w:rsid w:val="6077A592"/>
    <w:rsid w:val="607819E5"/>
    <w:rsid w:val="607CB25C"/>
    <w:rsid w:val="6088D62E"/>
    <w:rsid w:val="60A0CEAE"/>
    <w:rsid w:val="60AC7082"/>
    <w:rsid w:val="60CC0C38"/>
    <w:rsid w:val="60D3818D"/>
    <w:rsid w:val="60F4FB43"/>
    <w:rsid w:val="60F52328"/>
    <w:rsid w:val="60FAAFF1"/>
    <w:rsid w:val="6105C041"/>
    <w:rsid w:val="6108EC02"/>
    <w:rsid w:val="611412A1"/>
    <w:rsid w:val="6114294D"/>
    <w:rsid w:val="611501AD"/>
    <w:rsid w:val="61159E96"/>
    <w:rsid w:val="611CF581"/>
    <w:rsid w:val="612B7A06"/>
    <w:rsid w:val="613040D9"/>
    <w:rsid w:val="6136273D"/>
    <w:rsid w:val="613708F3"/>
    <w:rsid w:val="613CAE1F"/>
    <w:rsid w:val="614F51A9"/>
    <w:rsid w:val="615CFC0C"/>
    <w:rsid w:val="61601219"/>
    <w:rsid w:val="616093D5"/>
    <w:rsid w:val="6163F815"/>
    <w:rsid w:val="6173E0F7"/>
    <w:rsid w:val="618F24EC"/>
    <w:rsid w:val="6199B9CE"/>
    <w:rsid w:val="619CD154"/>
    <w:rsid w:val="61A44909"/>
    <w:rsid w:val="61C753D2"/>
    <w:rsid w:val="61FA0D3C"/>
    <w:rsid w:val="621565CD"/>
    <w:rsid w:val="62226413"/>
    <w:rsid w:val="62331F00"/>
    <w:rsid w:val="624E39A6"/>
    <w:rsid w:val="625053CC"/>
    <w:rsid w:val="6264A63A"/>
    <w:rsid w:val="6274C92C"/>
    <w:rsid w:val="62752784"/>
    <w:rsid w:val="6277E80C"/>
    <w:rsid w:val="627F0104"/>
    <w:rsid w:val="627F7821"/>
    <w:rsid w:val="628D20AF"/>
    <w:rsid w:val="62958B08"/>
    <w:rsid w:val="629E1AC3"/>
    <w:rsid w:val="629F20AF"/>
    <w:rsid w:val="62B2DD51"/>
    <w:rsid w:val="62B3E282"/>
    <w:rsid w:val="62B4DE0D"/>
    <w:rsid w:val="62B9CA7D"/>
    <w:rsid w:val="62C3FC06"/>
    <w:rsid w:val="62D32510"/>
    <w:rsid w:val="62D65DA9"/>
    <w:rsid w:val="62D72BD4"/>
    <w:rsid w:val="62EC8224"/>
    <w:rsid w:val="62ED2D7D"/>
    <w:rsid w:val="62F80DD1"/>
    <w:rsid w:val="62F970B3"/>
    <w:rsid w:val="62FA6F12"/>
    <w:rsid w:val="62FD1AC1"/>
    <w:rsid w:val="6300DC81"/>
    <w:rsid w:val="630A678B"/>
    <w:rsid w:val="6317C9A3"/>
    <w:rsid w:val="632F53F7"/>
    <w:rsid w:val="6339B11B"/>
    <w:rsid w:val="634F8E59"/>
    <w:rsid w:val="634FD10F"/>
    <w:rsid w:val="63600361"/>
    <w:rsid w:val="63641EEC"/>
    <w:rsid w:val="6393D5AE"/>
    <w:rsid w:val="63A01F7F"/>
    <w:rsid w:val="63B66C0D"/>
    <w:rsid w:val="63B97A87"/>
    <w:rsid w:val="63BCB4F4"/>
    <w:rsid w:val="63BD8543"/>
    <w:rsid w:val="63BE5D3B"/>
    <w:rsid w:val="63D7B3B7"/>
    <w:rsid w:val="63DBC086"/>
    <w:rsid w:val="63F679EB"/>
    <w:rsid w:val="640202E2"/>
    <w:rsid w:val="6415B60D"/>
    <w:rsid w:val="641CE24C"/>
    <w:rsid w:val="641DC5B4"/>
    <w:rsid w:val="642641FB"/>
    <w:rsid w:val="6436D331"/>
    <w:rsid w:val="6437C868"/>
    <w:rsid w:val="6446D38B"/>
    <w:rsid w:val="6450BC50"/>
    <w:rsid w:val="645D0B35"/>
    <w:rsid w:val="64630CC8"/>
    <w:rsid w:val="6467D980"/>
    <w:rsid w:val="646C53E3"/>
    <w:rsid w:val="646EF5ED"/>
    <w:rsid w:val="6482836A"/>
    <w:rsid w:val="649CC67D"/>
    <w:rsid w:val="64A19C3C"/>
    <w:rsid w:val="64B698F9"/>
    <w:rsid w:val="64C443E5"/>
    <w:rsid w:val="64D0A08C"/>
    <w:rsid w:val="64D496E9"/>
    <w:rsid w:val="64E0F115"/>
    <w:rsid w:val="650A71B4"/>
    <w:rsid w:val="651789C3"/>
    <w:rsid w:val="65182591"/>
    <w:rsid w:val="65195A89"/>
    <w:rsid w:val="651B1287"/>
    <w:rsid w:val="651CA910"/>
    <w:rsid w:val="652F8D9F"/>
    <w:rsid w:val="653294BD"/>
    <w:rsid w:val="6536B74A"/>
    <w:rsid w:val="6537B83F"/>
    <w:rsid w:val="653E6948"/>
    <w:rsid w:val="6541DCC2"/>
    <w:rsid w:val="6550F0F7"/>
    <w:rsid w:val="6560D6A0"/>
    <w:rsid w:val="6566197B"/>
    <w:rsid w:val="656717C6"/>
    <w:rsid w:val="656E72B4"/>
    <w:rsid w:val="658ADFDE"/>
    <w:rsid w:val="65A187E1"/>
    <w:rsid w:val="65CC0552"/>
    <w:rsid w:val="65DCD51C"/>
    <w:rsid w:val="65DEFA21"/>
    <w:rsid w:val="65E32E37"/>
    <w:rsid w:val="65E9D92B"/>
    <w:rsid w:val="65EED057"/>
    <w:rsid w:val="65F2FA6B"/>
    <w:rsid w:val="65FA28E2"/>
    <w:rsid w:val="66035719"/>
    <w:rsid w:val="6629F886"/>
    <w:rsid w:val="6645FDD8"/>
    <w:rsid w:val="6646B6F6"/>
    <w:rsid w:val="6647DCFC"/>
    <w:rsid w:val="66526C11"/>
    <w:rsid w:val="6666284D"/>
    <w:rsid w:val="66687B67"/>
    <w:rsid w:val="66792A13"/>
    <w:rsid w:val="6684664B"/>
    <w:rsid w:val="66B3E1AA"/>
    <w:rsid w:val="66B775C3"/>
    <w:rsid w:val="66CAEBC4"/>
    <w:rsid w:val="66CEBD53"/>
    <w:rsid w:val="66CF8D76"/>
    <w:rsid w:val="66D3AFB8"/>
    <w:rsid w:val="66DFC93D"/>
    <w:rsid w:val="66EE4D09"/>
    <w:rsid w:val="66EFC8A2"/>
    <w:rsid w:val="66FCF677"/>
    <w:rsid w:val="6714DB3B"/>
    <w:rsid w:val="6717FD3B"/>
    <w:rsid w:val="671AEC06"/>
    <w:rsid w:val="67516F30"/>
    <w:rsid w:val="6755A875"/>
    <w:rsid w:val="6756682C"/>
    <w:rsid w:val="675BF6E3"/>
    <w:rsid w:val="675FF733"/>
    <w:rsid w:val="67AAB42C"/>
    <w:rsid w:val="67B77377"/>
    <w:rsid w:val="67D2078E"/>
    <w:rsid w:val="67E14221"/>
    <w:rsid w:val="67F40BF0"/>
    <w:rsid w:val="67FB7020"/>
    <w:rsid w:val="6806100A"/>
    <w:rsid w:val="6808CC64"/>
    <w:rsid w:val="6811507E"/>
    <w:rsid w:val="6811F880"/>
    <w:rsid w:val="681AE9B9"/>
    <w:rsid w:val="681B5590"/>
    <w:rsid w:val="681C8076"/>
    <w:rsid w:val="683CA4C2"/>
    <w:rsid w:val="6840AD93"/>
    <w:rsid w:val="684798CB"/>
    <w:rsid w:val="684D6395"/>
    <w:rsid w:val="685FD769"/>
    <w:rsid w:val="68604268"/>
    <w:rsid w:val="6867517A"/>
    <w:rsid w:val="686EF669"/>
    <w:rsid w:val="687104AA"/>
    <w:rsid w:val="68725632"/>
    <w:rsid w:val="6873D8CA"/>
    <w:rsid w:val="687ACE60"/>
    <w:rsid w:val="687CBC71"/>
    <w:rsid w:val="689230E8"/>
    <w:rsid w:val="68931528"/>
    <w:rsid w:val="68940BCF"/>
    <w:rsid w:val="68973EA5"/>
    <w:rsid w:val="689A7AA3"/>
    <w:rsid w:val="689BAB73"/>
    <w:rsid w:val="68A1D0F6"/>
    <w:rsid w:val="68A7011F"/>
    <w:rsid w:val="68A98E55"/>
    <w:rsid w:val="68A9B295"/>
    <w:rsid w:val="68AB150B"/>
    <w:rsid w:val="68D87094"/>
    <w:rsid w:val="68DA0805"/>
    <w:rsid w:val="68E02455"/>
    <w:rsid w:val="68E74CEC"/>
    <w:rsid w:val="68EBB08E"/>
    <w:rsid w:val="690093B5"/>
    <w:rsid w:val="6907BA53"/>
    <w:rsid w:val="6915F36D"/>
    <w:rsid w:val="692F342B"/>
    <w:rsid w:val="692F566C"/>
    <w:rsid w:val="693B233F"/>
    <w:rsid w:val="6956EE85"/>
    <w:rsid w:val="696FF03A"/>
    <w:rsid w:val="69770018"/>
    <w:rsid w:val="6978D4C0"/>
    <w:rsid w:val="69796A0B"/>
    <w:rsid w:val="697CF2FF"/>
    <w:rsid w:val="698F2979"/>
    <w:rsid w:val="698FE119"/>
    <w:rsid w:val="6991CA9C"/>
    <w:rsid w:val="69961754"/>
    <w:rsid w:val="69979086"/>
    <w:rsid w:val="69996CC3"/>
    <w:rsid w:val="699DD723"/>
    <w:rsid w:val="69B5B589"/>
    <w:rsid w:val="69C35597"/>
    <w:rsid w:val="69C35830"/>
    <w:rsid w:val="69C3FDD9"/>
    <w:rsid w:val="69CCBDF7"/>
    <w:rsid w:val="69CE7AA6"/>
    <w:rsid w:val="69EA536A"/>
    <w:rsid w:val="69FF4DB1"/>
    <w:rsid w:val="6A03ED92"/>
    <w:rsid w:val="6A0AA330"/>
    <w:rsid w:val="6A132593"/>
    <w:rsid w:val="6A1BECB1"/>
    <w:rsid w:val="6A1CC587"/>
    <w:rsid w:val="6A2457FA"/>
    <w:rsid w:val="6A27B2F3"/>
    <w:rsid w:val="6A34D006"/>
    <w:rsid w:val="6A3935AF"/>
    <w:rsid w:val="6A4EC2BD"/>
    <w:rsid w:val="6A5094E1"/>
    <w:rsid w:val="6A538006"/>
    <w:rsid w:val="6A568D54"/>
    <w:rsid w:val="6A57E000"/>
    <w:rsid w:val="6A689D32"/>
    <w:rsid w:val="6A69674B"/>
    <w:rsid w:val="6A6B293F"/>
    <w:rsid w:val="6A753FF3"/>
    <w:rsid w:val="6A7F866B"/>
    <w:rsid w:val="6A8329A1"/>
    <w:rsid w:val="6A919F37"/>
    <w:rsid w:val="6A98E765"/>
    <w:rsid w:val="6A99369A"/>
    <w:rsid w:val="6AA4DCED"/>
    <w:rsid w:val="6AA8DD5C"/>
    <w:rsid w:val="6AA941FA"/>
    <w:rsid w:val="6AA97F79"/>
    <w:rsid w:val="6AB31762"/>
    <w:rsid w:val="6AD09528"/>
    <w:rsid w:val="6AD7876C"/>
    <w:rsid w:val="6B054E2D"/>
    <w:rsid w:val="6B0BCC70"/>
    <w:rsid w:val="6B174795"/>
    <w:rsid w:val="6B176A39"/>
    <w:rsid w:val="6B1CBCEB"/>
    <w:rsid w:val="6B1EFFD2"/>
    <w:rsid w:val="6B20381A"/>
    <w:rsid w:val="6B2A30A2"/>
    <w:rsid w:val="6B2C5F9E"/>
    <w:rsid w:val="6B34C2AD"/>
    <w:rsid w:val="6B36F1B6"/>
    <w:rsid w:val="6B3D29B9"/>
    <w:rsid w:val="6B4DB3CC"/>
    <w:rsid w:val="6B526F93"/>
    <w:rsid w:val="6B52C6EE"/>
    <w:rsid w:val="6B5A3219"/>
    <w:rsid w:val="6B5F2A2F"/>
    <w:rsid w:val="6B845E40"/>
    <w:rsid w:val="6B8CF9EB"/>
    <w:rsid w:val="6B97008E"/>
    <w:rsid w:val="6B9D7603"/>
    <w:rsid w:val="6BB0EDA1"/>
    <w:rsid w:val="6BB1649A"/>
    <w:rsid w:val="6BC9009F"/>
    <w:rsid w:val="6BCEA5F3"/>
    <w:rsid w:val="6BEBE19E"/>
    <w:rsid w:val="6BF36B6F"/>
    <w:rsid w:val="6BF4278F"/>
    <w:rsid w:val="6C106BF4"/>
    <w:rsid w:val="6C11BCB5"/>
    <w:rsid w:val="6C166DAC"/>
    <w:rsid w:val="6C1951E6"/>
    <w:rsid w:val="6C2D6010"/>
    <w:rsid w:val="6C2D807E"/>
    <w:rsid w:val="6C30C6C3"/>
    <w:rsid w:val="6C351348"/>
    <w:rsid w:val="6C408F96"/>
    <w:rsid w:val="6C43A177"/>
    <w:rsid w:val="6C5DE0AD"/>
    <w:rsid w:val="6C6A0051"/>
    <w:rsid w:val="6C8382C9"/>
    <w:rsid w:val="6C93821C"/>
    <w:rsid w:val="6C94C1CF"/>
    <w:rsid w:val="6C97E074"/>
    <w:rsid w:val="6CA4B015"/>
    <w:rsid w:val="6CA7D494"/>
    <w:rsid w:val="6CAD45F1"/>
    <w:rsid w:val="6CC147C2"/>
    <w:rsid w:val="6CCACD6D"/>
    <w:rsid w:val="6CD12A9D"/>
    <w:rsid w:val="6CD5B148"/>
    <w:rsid w:val="6CD7B47D"/>
    <w:rsid w:val="6CDC6307"/>
    <w:rsid w:val="6CE41664"/>
    <w:rsid w:val="6CE6D5FA"/>
    <w:rsid w:val="6CF5C7B8"/>
    <w:rsid w:val="6D1FE96A"/>
    <w:rsid w:val="6D302A51"/>
    <w:rsid w:val="6D491E1F"/>
    <w:rsid w:val="6D4EE67A"/>
    <w:rsid w:val="6D4F4B4D"/>
    <w:rsid w:val="6D622D0E"/>
    <w:rsid w:val="6D62A05F"/>
    <w:rsid w:val="6D781BAE"/>
    <w:rsid w:val="6D827D1C"/>
    <w:rsid w:val="6D82D736"/>
    <w:rsid w:val="6DB26F67"/>
    <w:rsid w:val="6DBAA02E"/>
    <w:rsid w:val="6DC052CD"/>
    <w:rsid w:val="6DD50145"/>
    <w:rsid w:val="6DE048A3"/>
    <w:rsid w:val="6E0BF445"/>
    <w:rsid w:val="6E13186C"/>
    <w:rsid w:val="6E1B71BD"/>
    <w:rsid w:val="6E1F807C"/>
    <w:rsid w:val="6E223813"/>
    <w:rsid w:val="6E2BA5F0"/>
    <w:rsid w:val="6E35B323"/>
    <w:rsid w:val="6E3CE13D"/>
    <w:rsid w:val="6E406B9F"/>
    <w:rsid w:val="6E4AB358"/>
    <w:rsid w:val="6E60C4C9"/>
    <w:rsid w:val="6E714A24"/>
    <w:rsid w:val="6E7AEF46"/>
    <w:rsid w:val="6E7F521C"/>
    <w:rsid w:val="6E81EF3E"/>
    <w:rsid w:val="6E8334CF"/>
    <w:rsid w:val="6E856DE9"/>
    <w:rsid w:val="6E8B5BFA"/>
    <w:rsid w:val="6E97E4AE"/>
    <w:rsid w:val="6E9A433E"/>
    <w:rsid w:val="6EAC024B"/>
    <w:rsid w:val="6EC21DB6"/>
    <w:rsid w:val="6EC9C46D"/>
    <w:rsid w:val="6EDD7F58"/>
    <w:rsid w:val="6EE086EC"/>
    <w:rsid w:val="6EEC5EF3"/>
    <w:rsid w:val="6F13F161"/>
    <w:rsid w:val="6F255C19"/>
    <w:rsid w:val="6F2A2E93"/>
    <w:rsid w:val="6F2B967B"/>
    <w:rsid w:val="6F310391"/>
    <w:rsid w:val="6F376FBB"/>
    <w:rsid w:val="6F3CE27F"/>
    <w:rsid w:val="6F49143E"/>
    <w:rsid w:val="6F533262"/>
    <w:rsid w:val="6F54A20F"/>
    <w:rsid w:val="6F57409E"/>
    <w:rsid w:val="6F5F2622"/>
    <w:rsid w:val="6F6E6F5C"/>
    <w:rsid w:val="6F7EB2A9"/>
    <w:rsid w:val="6F89E4FE"/>
    <w:rsid w:val="6F8B5E00"/>
    <w:rsid w:val="6FB68CF4"/>
    <w:rsid w:val="6FCC6E40"/>
    <w:rsid w:val="6FD0296A"/>
    <w:rsid w:val="6FD1B7D6"/>
    <w:rsid w:val="6FF56E22"/>
    <w:rsid w:val="6FFC960B"/>
    <w:rsid w:val="700A216D"/>
    <w:rsid w:val="701AFE9D"/>
    <w:rsid w:val="7022A9F2"/>
    <w:rsid w:val="702A3DDA"/>
    <w:rsid w:val="702EAB2C"/>
    <w:rsid w:val="703057CE"/>
    <w:rsid w:val="70333A69"/>
    <w:rsid w:val="7047A5F6"/>
    <w:rsid w:val="7059785F"/>
    <w:rsid w:val="7065A808"/>
    <w:rsid w:val="7068144A"/>
    <w:rsid w:val="70691993"/>
    <w:rsid w:val="7081E5E1"/>
    <w:rsid w:val="7084A72C"/>
    <w:rsid w:val="70862F8C"/>
    <w:rsid w:val="7088898E"/>
    <w:rsid w:val="709590FF"/>
    <w:rsid w:val="709A390E"/>
    <w:rsid w:val="709C4E91"/>
    <w:rsid w:val="709DF675"/>
    <w:rsid w:val="70A3B8F2"/>
    <w:rsid w:val="70B0386F"/>
    <w:rsid w:val="70B09CF3"/>
    <w:rsid w:val="70C04F6C"/>
    <w:rsid w:val="70C4562E"/>
    <w:rsid w:val="70D22868"/>
    <w:rsid w:val="70DFBCD0"/>
    <w:rsid w:val="70EBDA1E"/>
    <w:rsid w:val="710DE3DA"/>
    <w:rsid w:val="71221AA7"/>
    <w:rsid w:val="71261616"/>
    <w:rsid w:val="7151E677"/>
    <w:rsid w:val="71523649"/>
    <w:rsid w:val="715E57AC"/>
    <w:rsid w:val="715FC177"/>
    <w:rsid w:val="716BA3F7"/>
    <w:rsid w:val="717FA488"/>
    <w:rsid w:val="718E1C01"/>
    <w:rsid w:val="719C3537"/>
    <w:rsid w:val="71A2D93E"/>
    <w:rsid w:val="71B0E7F0"/>
    <w:rsid w:val="71B3E39E"/>
    <w:rsid w:val="71B7500E"/>
    <w:rsid w:val="71C67C84"/>
    <w:rsid w:val="71CE677C"/>
    <w:rsid w:val="71EB8B99"/>
    <w:rsid w:val="71F2B0D4"/>
    <w:rsid w:val="71F78C1F"/>
    <w:rsid w:val="7204CB62"/>
    <w:rsid w:val="7209AE6E"/>
    <w:rsid w:val="72147830"/>
    <w:rsid w:val="7214C297"/>
    <w:rsid w:val="72230C0C"/>
    <w:rsid w:val="722349D2"/>
    <w:rsid w:val="7226C533"/>
    <w:rsid w:val="72273223"/>
    <w:rsid w:val="72391D79"/>
    <w:rsid w:val="72441371"/>
    <w:rsid w:val="725AED93"/>
    <w:rsid w:val="72628193"/>
    <w:rsid w:val="7265C061"/>
    <w:rsid w:val="7268C4B5"/>
    <w:rsid w:val="7269D35D"/>
    <w:rsid w:val="726D233B"/>
    <w:rsid w:val="727AC036"/>
    <w:rsid w:val="727CED4F"/>
    <w:rsid w:val="727FB93D"/>
    <w:rsid w:val="728D0523"/>
    <w:rsid w:val="72965874"/>
    <w:rsid w:val="729C4FD7"/>
    <w:rsid w:val="72A2DE34"/>
    <w:rsid w:val="72AC0BC1"/>
    <w:rsid w:val="72AF25F0"/>
    <w:rsid w:val="72B39CB3"/>
    <w:rsid w:val="72B59827"/>
    <w:rsid w:val="72B96564"/>
    <w:rsid w:val="72C33169"/>
    <w:rsid w:val="72C737A2"/>
    <w:rsid w:val="72CCE90D"/>
    <w:rsid w:val="72CE740B"/>
    <w:rsid w:val="72D7D64B"/>
    <w:rsid w:val="72FCE567"/>
    <w:rsid w:val="730F1A19"/>
    <w:rsid w:val="731DC5B3"/>
    <w:rsid w:val="7327DBDF"/>
    <w:rsid w:val="7337C07D"/>
    <w:rsid w:val="7342F96B"/>
    <w:rsid w:val="7346AE6C"/>
    <w:rsid w:val="734DCC10"/>
    <w:rsid w:val="7357E6C0"/>
    <w:rsid w:val="73613E58"/>
    <w:rsid w:val="736ED473"/>
    <w:rsid w:val="737E7582"/>
    <w:rsid w:val="73A70FCD"/>
    <w:rsid w:val="73A899EA"/>
    <w:rsid w:val="73B26FF3"/>
    <w:rsid w:val="73B98E22"/>
    <w:rsid w:val="73D0E600"/>
    <w:rsid w:val="73D2E305"/>
    <w:rsid w:val="73E1D5F3"/>
    <w:rsid w:val="73E29D49"/>
    <w:rsid w:val="73E606F7"/>
    <w:rsid w:val="73F753FD"/>
    <w:rsid w:val="73FC8624"/>
    <w:rsid w:val="740CC5A9"/>
    <w:rsid w:val="74232601"/>
    <w:rsid w:val="7423EE15"/>
    <w:rsid w:val="742F0C25"/>
    <w:rsid w:val="7441AB8E"/>
    <w:rsid w:val="7444D479"/>
    <w:rsid w:val="744A3A79"/>
    <w:rsid w:val="7466EF0D"/>
    <w:rsid w:val="74691E14"/>
    <w:rsid w:val="7473F0A0"/>
    <w:rsid w:val="7475FDCF"/>
    <w:rsid w:val="7487FDAB"/>
    <w:rsid w:val="74B24049"/>
    <w:rsid w:val="74C345B7"/>
    <w:rsid w:val="74C5C3A9"/>
    <w:rsid w:val="74CBE69A"/>
    <w:rsid w:val="74D27EA2"/>
    <w:rsid w:val="74D3CDF3"/>
    <w:rsid w:val="74E51A91"/>
    <w:rsid w:val="74F33402"/>
    <w:rsid w:val="750197B5"/>
    <w:rsid w:val="750BA292"/>
    <w:rsid w:val="751F3ACF"/>
    <w:rsid w:val="753DF54A"/>
    <w:rsid w:val="754737B1"/>
    <w:rsid w:val="754B4008"/>
    <w:rsid w:val="75529C2A"/>
    <w:rsid w:val="755FEEB1"/>
    <w:rsid w:val="758F73BB"/>
    <w:rsid w:val="7592F6AF"/>
    <w:rsid w:val="759BAAB9"/>
    <w:rsid w:val="75A51CC3"/>
    <w:rsid w:val="75A5B7B1"/>
    <w:rsid w:val="75A892D7"/>
    <w:rsid w:val="75A8DDB9"/>
    <w:rsid w:val="75BCD457"/>
    <w:rsid w:val="75C5A6BB"/>
    <w:rsid w:val="75C7C17C"/>
    <w:rsid w:val="75D5475F"/>
    <w:rsid w:val="75E16974"/>
    <w:rsid w:val="75F120B1"/>
    <w:rsid w:val="760A6002"/>
    <w:rsid w:val="761418DA"/>
    <w:rsid w:val="761EA03E"/>
    <w:rsid w:val="761FFBC3"/>
    <w:rsid w:val="762789ED"/>
    <w:rsid w:val="76580A88"/>
    <w:rsid w:val="7672F999"/>
    <w:rsid w:val="7676D7F7"/>
    <w:rsid w:val="768BED26"/>
    <w:rsid w:val="768CD8CD"/>
    <w:rsid w:val="76A784C2"/>
    <w:rsid w:val="76AC9809"/>
    <w:rsid w:val="76B9002F"/>
    <w:rsid w:val="76C9D6F2"/>
    <w:rsid w:val="76CAB958"/>
    <w:rsid w:val="76DCEEAA"/>
    <w:rsid w:val="76E9C3AE"/>
    <w:rsid w:val="76F44D19"/>
    <w:rsid w:val="76F6729E"/>
    <w:rsid w:val="770D4860"/>
    <w:rsid w:val="771366F9"/>
    <w:rsid w:val="77167C67"/>
    <w:rsid w:val="77224F6D"/>
    <w:rsid w:val="77271A53"/>
    <w:rsid w:val="77275685"/>
    <w:rsid w:val="77280917"/>
    <w:rsid w:val="772FF25B"/>
    <w:rsid w:val="775CD16E"/>
    <w:rsid w:val="7765B6BF"/>
    <w:rsid w:val="776B1B8A"/>
    <w:rsid w:val="778A0AD6"/>
    <w:rsid w:val="77BB1CC6"/>
    <w:rsid w:val="77BDBA9E"/>
    <w:rsid w:val="77BF11DA"/>
    <w:rsid w:val="77C73774"/>
    <w:rsid w:val="77C95F8B"/>
    <w:rsid w:val="77CA20B6"/>
    <w:rsid w:val="77CC19B0"/>
    <w:rsid w:val="77D31E50"/>
    <w:rsid w:val="77DCA374"/>
    <w:rsid w:val="77E51430"/>
    <w:rsid w:val="77EB4B49"/>
    <w:rsid w:val="77EF745C"/>
    <w:rsid w:val="7814DC1A"/>
    <w:rsid w:val="781DEB8D"/>
    <w:rsid w:val="781E4BA0"/>
    <w:rsid w:val="7823CBE9"/>
    <w:rsid w:val="7828C050"/>
    <w:rsid w:val="782B84BA"/>
    <w:rsid w:val="782E4879"/>
    <w:rsid w:val="783400F5"/>
    <w:rsid w:val="7837D4BD"/>
    <w:rsid w:val="78481AA9"/>
    <w:rsid w:val="784D18D3"/>
    <w:rsid w:val="785973FF"/>
    <w:rsid w:val="786B3BAA"/>
    <w:rsid w:val="7874509F"/>
    <w:rsid w:val="787C9DC7"/>
    <w:rsid w:val="789E9321"/>
    <w:rsid w:val="78A6CF05"/>
    <w:rsid w:val="78B9D80C"/>
    <w:rsid w:val="78C49ED8"/>
    <w:rsid w:val="78C59B5C"/>
    <w:rsid w:val="78C94A4A"/>
    <w:rsid w:val="78C9F51B"/>
    <w:rsid w:val="78CBF3B8"/>
    <w:rsid w:val="78D57C08"/>
    <w:rsid w:val="78DCB940"/>
    <w:rsid w:val="78E67281"/>
    <w:rsid w:val="79060D07"/>
    <w:rsid w:val="79098BAD"/>
    <w:rsid w:val="790E2F93"/>
    <w:rsid w:val="790E8DDE"/>
    <w:rsid w:val="791B1E93"/>
    <w:rsid w:val="79221EF2"/>
    <w:rsid w:val="792AB5C5"/>
    <w:rsid w:val="7931D1A8"/>
    <w:rsid w:val="79350A6F"/>
    <w:rsid w:val="79379F6B"/>
    <w:rsid w:val="793F32E2"/>
    <w:rsid w:val="795F11FC"/>
    <w:rsid w:val="79627451"/>
    <w:rsid w:val="7962C4D3"/>
    <w:rsid w:val="79763703"/>
    <w:rsid w:val="7978D113"/>
    <w:rsid w:val="79861CDE"/>
    <w:rsid w:val="79B9AEAF"/>
    <w:rsid w:val="79C0661C"/>
    <w:rsid w:val="79C09B64"/>
    <w:rsid w:val="79D16776"/>
    <w:rsid w:val="79D53439"/>
    <w:rsid w:val="79D64580"/>
    <w:rsid w:val="79E68C48"/>
    <w:rsid w:val="79E79A5F"/>
    <w:rsid w:val="79E7C95D"/>
    <w:rsid w:val="79ECC91C"/>
    <w:rsid w:val="7A037FCF"/>
    <w:rsid w:val="7A0A987F"/>
    <w:rsid w:val="7A1AA8D4"/>
    <w:rsid w:val="7A1FFE07"/>
    <w:rsid w:val="7A24F3DF"/>
    <w:rsid w:val="7A3419BE"/>
    <w:rsid w:val="7A427727"/>
    <w:rsid w:val="7A518A44"/>
    <w:rsid w:val="7A51F7DB"/>
    <w:rsid w:val="7A53831F"/>
    <w:rsid w:val="7A59F5F4"/>
    <w:rsid w:val="7A5D1AA5"/>
    <w:rsid w:val="7A5F8F09"/>
    <w:rsid w:val="7A5FA899"/>
    <w:rsid w:val="7A695537"/>
    <w:rsid w:val="7A73047E"/>
    <w:rsid w:val="7A769768"/>
    <w:rsid w:val="7A802BC5"/>
    <w:rsid w:val="7A86859D"/>
    <w:rsid w:val="7A887613"/>
    <w:rsid w:val="7A88974E"/>
    <w:rsid w:val="7A89C8A4"/>
    <w:rsid w:val="7A955187"/>
    <w:rsid w:val="7A9D60F7"/>
    <w:rsid w:val="7ABFAAFA"/>
    <w:rsid w:val="7AC3D324"/>
    <w:rsid w:val="7AC45091"/>
    <w:rsid w:val="7AD0B76D"/>
    <w:rsid w:val="7AD4E780"/>
    <w:rsid w:val="7AE11F46"/>
    <w:rsid w:val="7AE18A74"/>
    <w:rsid w:val="7AF0DC8B"/>
    <w:rsid w:val="7AF46CFA"/>
    <w:rsid w:val="7AFDBD76"/>
    <w:rsid w:val="7B005BC5"/>
    <w:rsid w:val="7B0063C7"/>
    <w:rsid w:val="7B0ACC6F"/>
    <w:rsid w:val="7B0D4455"/>
    <w:rsid w:val="7B0D7E42"/>
    <w:rsid w:val="7B0F186B"/>
    <w:rsid w:val="7B58EFE2"/>
    <w:rsid w:val="7B86F37E"/>
    <w:rsid w:val="7B897115"/>
    <w:rsid w:val="7B8D7034"/>
    <w:rsid w:val="7B94699C"/>
    <w:rsid w:val="7BA47909"/>
    <w:rsid w:val="7BB3CED9"/>
    <w:rsid w:val="7BBD21D5"/>
    <w:rsid w:val="7BCE98D9"/>
    <w:rsid w:val="7BCEBDDD"/>
    <w:rsid w:val="7BE065EE"/>
    <w:rsid w:val="7C0142DB"/>
    <w:rsid w:val="7C069FA9"/>
    <w:rsid w:val="7C1B58B7"/>
    <w:rsid w:val="7C20D8B7"/>
    <w:rsid w:val="7C2118AA"/>
    <w:rsid w:val="7C320D7B"/>
    <w:rsid w:val="7C36B6DB"/>
    <w:rsid w:val="7C3A221A"/>
    <w:rsid w:val="7C3D15FD"/>
    <w:rsid w:val="7C51FD4F"/>
    <w:rsid w:val="7C627DBF"/>
    <w:rsid w:val="7C6B957A"/>
    <w:rsid w:val="7C7AF90C"/>
    <w:rsid w:val="7C8A4716"/>
    <w:rsid w:val="7CA77BC1"/>
    <w:rsid w:val="7CAB46D0"/>
    <w:rsid w:val="7CB06ADB"/>
    <w:rsid w:val="7CC1F0B6"/>
    <w:rsid w:val="7CC9BFA2"/>
    <w:rsid w:val="7CE0A7FD"/>
    <w:rsid w:val="7CE2B3A5"/>
    <w:rsid w:val="7CECCA09"/>
    <w:rsid w:val="7D008F3A"/>
    <w:rsid w:val="7D1F734E"/>
    <w:rsid w:val="7D28CAF4"/>
    <w:rsid w:val="7D2A0A7C"/>
    <w:rsid w:val="7D348683"/>
    <w:rsid w:val="7D3CA990"/>
    <w:rsid w:val="7D419C14"/>
    <w:rsid w:val="7D443D56"/>
    <w:rsid w:val="7D4A2B36"/>
    <w:rsid w:val="7D4E3785"/>
    <w:rsid w:val="7D60C536"/>
    <w:rsid w:val="7D6E21ED"/>
    <w:rsid w:val="7D6E3445"/>
    <w:rsid w:val="7D82C9DF"/>
    <w:rsid w:val="7D83F7A1"/>
    <w:rsid w:val="7D845758"/>
    <w:rsid w:val="7D8CFDA5"/>
    <w:rsid w:val="7DAAF1B9"/>
    <w:rsid w:val="7DAE1C97"/>
    <w:rsid w:val="7DB4BBAE"/>
    <w:rsid w:val="7DB6E9F7"/>
    <w:rsid w:val="7DC5D3C1"/>
    <w:rsid w:val="7DC8FECD"/>
    <w:rsid w:val="7DC9F9D5"/>
    <w:rsid w:val="7DCF90D6"/>
    <w:rsid w:val="7DD6F626"/>
    <w:rsid w:val="7DE011B8"/>
    <w:rsid w:val="7DE0EFBF"/>
    <w:rsid w:val="7DE1AD02"/>
    <w:rsid w:val="7DF23C38"/>
    <w:rsid w:val="7DFB2696"/>
    <w:rsid w:val="7DFB73E6"/>
    <w:rsid w:val="7E09B9F0"/>
    <w:rsid w:val="7E0C4A16"/>
    <w:rsid w:val="7E14C723"/>
    <w:rsid w:val="7E2838B8"/>
    <w:rsid w:val="7E333C50"/>
    <w:rsid w:val="7E3537EA"/>
    <w:rsid w:val="7E3D1A1B"/>
    <w:rsid w:val="7E408CC8"/>
    <w:rsid w:val="7E48FF03"/>
    <w:rsid w:val="7E57BA34"/>
    <w:rsid w:val="7E5DC117"/>
    <w:rsid w:val="7E7111C0"/>
    <w:rsid w:val="7E81F986"/>
    <w:rsid w:val="7E8A3F54"/>
    <w:rsid w:val="7E944364"/>
    <w:rsid w:val="7EA19CCD"/>
    <w:rsid w:val="7EA9BB3D"/>
    <w:rsid w:val="7EAFCF92"/>
    <w:rsid w:val="7EBB0B82"/>
    <w:rsid w:val="7EC32BFE"/>
    <w:rsid w:val="7EE57CFD"/>
    <w:rsid w:val="7EE6193C"/>
    <w:rsid w:val="7EE89C55"/>
    <w:rsid w:val="7EEB6B50"/>
    <w:rsid w:val="7EEC36E9"/>
    <w:rsid w:val="7EF8AF9A"/>
    <w:rsid w:val="7EFBEEB8"/>
    <w:rsid w:val="7F09E5B9"/>
    <w:rsid w:val="7F1B0302"/>
    <w:rsid w:val="7F25C89A"/>
    <w:rsid w:val="7F2BFAAC"/>
    <w:rsid w:val="7F3319BC"/>
    <w:rsid w:val="7F3A5A5A"/>
    <w:rsid w:val="7F3BDCD1"/>
    <w:rsid w:val="7F457572"/>
    <w:rsid w:val="7F45F57B"/>
    <w:rsid w:val="7F4EAB55"/>
    <w:rsid w:val="7F528869"/>
    <w:rsid w:val="7F627E45"/>
    <w:rsid w:val="7F683D63"/>
    <w:rsid w:val="7F6CC92D"/>
    <w:rsid w:val="7F7C7379"/>
    <w:rsid w:val="7F7DCE79"/>
    <w:rsid w:val="7F9493F3"/>
    <w:rsid w:val="7F9BA0D3"/>
    <w:rsid w:val="7FA26FA2"/>
    <w:rsid w:val="7FA2CA5E"/>
    <w:rsid w:val="7FB8363E"/>
    <w:rsid w:val="7FC17CA9"/>
    <w:rsid w:val="7FC55A6D"/>
    <w:rsid w:val="7FCF3157"/>
    <w:rsid w:val="7FD4DDE7"/>
    <w:rsid w:val="7FE6F57D"/>
    <w:rsid w:val="7FE9E70D"/>
    <w:rsid w:val="7FF01CF6"/>
    <w:rsid w:val="7FFF608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59433E"/>
  <w15:docId w15:val="{41F28407-2B76-482B-8C2F-A25FEAA49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61D"/>
    <w:rPr>
      <w:rFonts w:eastAsia="Times New Roman" w:cs="Times New Roman"/>
      <w:szCs w:val="20"/>
    </w:rPr>
  </w:style>
  <w:style w:type="paragraph" w:styleId="Heading1">
    <w:name w:val="heading 1"/>
    <w:basedOn w:val="Normal"/>
    <w:next w:val="Normal"/>
    <w:link w:val="Heading1Char"/>
    <w:autoRedefine/>
    <w:uiPriority w:val="9"/>
    <w:qFormat/>
    <w:rsid w:val="00A73887"/>
    <w:pPr>
      <w:keepNext/>
      <w:keepLines/>
      <w:numPr>
        <w:numId w:val="17"/>
      </w:numPr>
      <w:spacing w:before="240"/>
      <w:outlineLvl w:val="0"/>
    </w:pPr>
    <w:rPr>
      <w:rFonts w:eastAsiaTheme="majorEastAsia" w:cstheme="majorBidi"/>
      <w:b/>
      <w:sz w:val="32"/>
      <w:szCs w:val="32"/>
    </w:rPr>
  </w:style>
  <w:style w:type="paragraph" w:styleId="Heading2">
    <w:name w:val="heading 2"/>
    <w:basedOn w:val="Normal"/>
    <w:next w:val="Normal"/>
    <w:link w:val="Heading2Char"/>
    <w:autoRedefine/>
    <w:uiPriority w:val="9"/>
    <w:unhideWhenUsed/>
    <w:qFormat/>
    <w:rsid w:val="00A37A24"/>
    <w:pPr>
      <w:keepNext/>
      <w:keepLines/>
      <w:numPr>
        <w:ilvl w:val="1"/>
        <w:numId w:val="17"/>
      </w:numPr>
      <w:spacing w:before="40"/>
      <w:outlineLvl w:val="1"/>
    </w:pPr>
    <w:rPr>
      <w:rFonts w:eastAsiaTheme="majorEastAsia" w:cstheme="majorBidi"/>
      <w:b/>
      <w:sz w:val="26"/>
      <w:szCs w:val="26"/>
    </w:rPr>
  </w:style>
  <w:style w:type="paragraph" w:styleId="Heading3">
    <w:name w:val="heading 3"/>
    <w:basedOn w:val="Normal"/>
    <w:next w:val="Normal"/>
    <w:link w:val="Heading3Char"/>
    <w:autoRedefine/>
    <w:uiPriority w:val="9"/>
    <w:unhideWhenUsed/>
    <w:qFormat/>
    <w:rsid w:val="00B66688"/>
    <w:pPr>
      <w:keepNext/>
      <w:keepLines/>
      <w:numPr>
        <w:ilvl w:val="2"/>
        <w:numId w:val="17"/>
      </w:numPr>
      <w:spacing w:before="40"/>
      <w:ind w:left="720"/>
      <w:outlineLvl w:val="2"/>
    </w:pPr>
    <w:rPr>
      <w:rFonts w:eastAsiaTheme="majorEastAsia" w:cstheme="majorBidi"/>
      <w:b/>
      <w:szCs w:val="24"/>
    </w:rPr>
  </w:style>
  <w:style w:type="paragraph" w:styleId="Heading4">
    <w:name w:val="heading 4"/>
    <w:basedOn w:val="Normal"/>
    <w:next w:val="Normal"/>
    <w:link w:val="Heading4Char"/>
    <w:uiPriority w:val="9"/>
    <w:semiHidden/>
    <w:unhideWhenUsed/>
    <w:qFormat/>
    <w:rsid w:val="00B66688"/>
    <w:pPr>
      <w:keepNext/>
      <w:keepLines/>
      <w:numPr>
        <w:ilvl w:val="3"/>
        <w:numId w:val="17"/>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B66688"/>
    <w:pPr>
      <w:keepNext/>
      <w:keepLines/>
      <w:numPr>
        <w:ilvl w:val="4"/>
        <w:numId w:val="17"/>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66688"/>
    <w:pPr>
      <w:keepNext/>
      <w:keepLines/>
      <w:numPr>
        <w:ilvl w:val="5"/>
        <w:numId w:val="17"/>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66688"/>
    <w:pPr>
      <w:keepNext/>
      <w:keepLines/>
      <w:numPr>
        <w:ilvl w:val="6"/>
        <w:numId w:val="17"/>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66688"/>
    <w:pPr>
      <w:keepNext/>
      <w:keepLines/>
      <w:numPr>
        <w:ilvl w:val="7"/>
        <w:numId w:val="1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66688"/>
    <w:pPr>
      <w:keepNext/>
      <w:keepLines/>
      <w:numPr>
        <w:ilvl w:val="8"/>
        <w:numId w:val="1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761D"/>
    <w:pPr>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E7761D"/>
    <w:pPr>
      <w:tabs>
        <w:tab w:val="center" w:pos="4513"/>
        <w:tab w:val="right" w:pos="9026"/>
      </w:tabs>
    </w:pPr>
  </w:style>
  <w:style w:type="character" w:customStyle="1" w:styleId="HeaderChar">
    <w:name w:val="Header Char"/>
    <w:basedOn w:val="DefaultParagraphFont"/>
    <w:link w:val="Header"/>
    <w:uiPriority w:val="99"/>
    <w:rsid w:val="00E7761D"/>
    <w:rPr>
      <w:rFonts w:eastAsia="Times New Roman" w:cs="Times New Roman"/>
      <w:szCs w:val="20"/>
    </w:rPr>
  </w:style>
  <w:style w:type="paragraph" w:styleId="Footer">
    <w:name w:val="footer"/>
    <w:basedOn w:val="Normal"/>
    <w:link w:val="FooterChar"/>
    <w:uiPriority w:val="99"/>
    <w:unhideWhenUsed/>
    <w:rsid w:val="00E7761D"/>
    <w:pPr>
      <w:tabs>
        <w:tab w:val="center" w:pos="4513"/>
        <w:tab w:val="right" w:pos="9026"/>
      </w:tabs>
    </w:pPr>
  </w:style>
  <w:style w:type="character" w:customStyle="1" w:styleId="FooterChar">
    <w:name w:val="Footer Char"/>
    <w:basedOn w:val="DefaultParagraphFont"/>
    <w:link w:val="Footer"/>
    <w:uiPriority w:val="99"/>
    <w:rsid w:val="00E7761D"/>
    <w:rPr>
      <w:rFonts w:eastAsia="Times New Roman" w:cs="Times New Roman"/>
      <w:szCs w:val="20"/>
    </w:rPr>
  </w:style>
  <w:style w:type="paragraph" w:styleId="NormalWeb">
    <w:name w:val="Normal (Web)"/>
    <w:basedOn w:val="Normal"/>
    <w:uiPriority w:val="99"/>
    <w:semiHidden/>
    <w:unhideWhenUsed/>
    <w:rsid w:val="00E7761D"/>
    <w:pPr>
      <w:spacing w:before="100" w:beforeAutospacing="1" w:after="100" w:afterAutospacing="1"/>
    </w:pPr>
    <w:rPr>
      <w:rFonts w:ascii="Times New Roman" w:hAnsi="Times New Roman"/>
      <w:szCs w:val="24"/>
      <w:lang w:eastAsia="en-GB"/>
    </w:rPr>
  </w:style>
  <w:style w:type="table" w:styleId="TableGrid">
    <w:name w:val="Table Grid"/>
    <w:basedOn w:val="TableNormal"/>
    <w:uiPriority w:val="39"/>
    <w:rsid w:val="00DD59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60B2"/>
    <w:rPr>
      <w:rFonts w:ascii="Tahoma" w:hAnsi="Tahoma" w:cs="Tahoma"/>
      <w:sz w:val="16"/>
      <w:szCs w:val="16"/>
    </w:rPr>
  </w:style>
  <w:style w:type="character" w:customStyle="1" w:styleId="BalloonTextChar">
    <w:name w:val="Balloon Text Char"/>
    <w:basedOn w:val="DefaultParagraphFont"/>
    <w:link w:val="BalloonText"/>
    <w:uiPriority w:val="99"/>
    <w:semiHidden/>
    <w:rsid w:val="00C960B2"/>
    <w:rPr>
      <w:rFonts w:ascii="Tahoma" w:eastAsia="Times New Roman" w:hAnsi="Tahoma" w:cs="Tahoma"/>
      <w:sz w:val="16"/>
      <w:szCs w:val="16"/>
    </w:rPr>
  </w:style>
  <w:style w:type="character" w:styleId="Hyperlink">
    <w:name w:val="Hyperlink"/>
    <w:basedOn w:val="DefaultParagraphFont"/>
    <w:uiPriority w:val="99"/>
    <w:unhideWhenUsed/>
    <w:rsid w:val="006F4F59"/>
    <w:rPr>
      <w:color w:val="0000FF" w:themeColor="hyperlink"/>
      <w:u w:val="single"/>
    </w:rPr>
  </w:style>
  <w:style w:type="table" w:customStyle="1" w:styleId="TableGrid1">
    <w:name w:val="Table Grid1"/>
    <w:basedOn w:val="TableNormal"/>
    <w:next w:val="TableGrid"/>
    <w:uiPriority w:val="59"/>
    <w:rsid w:val="006F4F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1378C"/>
    <w:rPr>
      <w:sz w:val="16"/>
      <w:szCs w:val="16"/>
    </w:rPr>
  </w:style>
  <w:style w:type="paragraph" w:styleId="CommentText">
    <w:name w:val="annotation text"/>
    <w:basedOn w:val="Normal"/>
    <w:link w:val="CommentTextChar"/>
    <w:uiPriority w:val="99"/>
    <w:unhideWhenUsed/>
    <w:rsid w:val="0061378C"/>
    <w:rPr>
      <w:sz w:val="20"/>
    </w:rPr>
  </w:style>
  <w:style w:type="character" w:customStyle="1" w:styleId="CommentTextChar">
    <w:name w:val="Comment Text Char"/>
    <w:basedOn w:val="DefaultParagraphFont"/>
    <w:link w:val="CommentText"/>
    <w:uiPriority w:val="99"/>
    <w:rsid w:val="0061378C"/>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1378C"/>
    <w:rPr>
      <w:b/>
      <w:bCs/>
    </w:rPr>
  </w:style>
  <w:style w:type="character" w:customStyle="1" w:styleId="CommentSubjectChar">
    <w:name w:val="Comment Subject Char"/>
    <w:basedOn w:val="CommentTextChar"/>
    <w:link w:val="CommentSubject"/>
    <w:uiPriority w:val="99"/>
    <w:semiHidden/>
    <w:rsid w:val="0061378C"/>
    <w:rPr>
      <w:rFonts w:eastAsia="Times New Roman" w:cs="Times New Roman"/>
      <w:b/>
      <w:bCs/>
      <w:sz w:val="20"/>
      <w:szCs w:val="20"/>
    </w:rPr>
  </w:style>
  <w:style w:type="character" w:styleId="UnresolvedMention">
    <w:name w:val="Unresolved Mention"/>
    <w:basedOn w:val="DefaultParagraphFont"/>
    <w:uiPriority w:val="99"/>
    <w:semiHidden/>
    <w:unhideWhenUsed/>
    <w:rsid w:val="0049327E"/>
    <w:rPr>
      <w:color w:val="605E5C"/>
      <w:shd w:val="clear" w:color="auto" w:fill="E1DFDD"/>
    </w:rPr>
  </w:style>
  <w:style w:type="paragraph" w:customStyle="1" w:styleId="ruler2">
    <w:name w:val="ruler 2"/>
    <w:basedOn w:val="Normal"/>
    <w:rsid w:val="008C4750"/>
    <w:pPr>
      <w:tabs>
        <w:tab w:val="left" w:pos="720"/>
        <w:tab w:val="left" w:pos="2700"/>
      </w:tabs>
      <w:overflowPunct w:val="0"/>
      <w:autoSpaceDE w:val="0"/>
      <w:autoSpaceDN w:val="0"/>
      <w:adjustRightInd w:val="0"/>
      <w:ind w:right="-25"/>
      <w:jc w:val="both"/>
      <w:textAlignment w:val="baseline"/>
    </w:pPr>
    <w:rPr>
      <w:rFonts w:ascii="Helvetica" w:hAnsi="Helvetica" w:cs="Helvetica"/>
      <w:sz w:val="22"/>
      <w:szCs w:val="22"/>
      <w:lang w:eastAsia="en-GB"/>
    </w:rPr>
  </w:style>
  <w:style w:type="paragraph" w:styleId="Revision">
    <w:name w:val="Revision"/>
    <w:hidden/>
    <w:uiPriority w:val="99"/>
    <w:semiHidden/>
    <w:rsid w:val="00646462"/>
    <w:rPr>
      <w:rFonts w:eastAsia="Times New Roman" w:cs="Times New Roman"/>
      <w:szCs w:val="20"/>
    </w:rPr>
  </w:style>
  <w:style w:type="character" w:styleId="Strong">
    <w:name w:val="Strong"/>
    <w:basedOn w:val="DefaultParagraphFont"/>
    <w:uiPriority w:val="22"/>
    <w:qFormat/>
    <w:rsid w:val="009B28B1"/>
    <w:rPr>
      <w:b/>
      <w:bCs/>
    </w:rPr>
  </w:style>
  <w:style w:type="paragraph" w:customStyle="1" w:styleId="Default">
    <w:name w:val="Default"/>
    <w:rsid w:val="009D40E3"/>
    <w:pPr>
      <w:autoSpaceDE w:val="0"/>
      <w:autoSpaceDN w:val="0"/>
      <w:adjustRightInd w:val="0"/>
    </w:pPr>
    <w:rPr>
      <w:rFonts w:cs="Arial"/>
      <w:color w:val="000000"/>
      <w:szCs w:val="24"/>
    </w:rPr>
  </w:style>
  <w:style w:type="paragraph" w:customStyle="1" w:styleId="xxmsonormal">
    <w:name w:val="xxmsonormal"/>
    <w:basedOn w:val="Normal"/>
    <w:uiPriority w:val="99"/>
    <w:semiHidden/>
    <w:rsid w:val="00CE0FCA"/>
    <w:rPr>
      <w:rFonts w:ascii="Calibri" w:eastAsiaTheme="minorHAnsi" w:hAnsi="Calibri" w:cs="Calibri"/>
      <w:sz w:val="22"/>
      <w:szCs w:val="22"/>
      <w:lang w:eastAsia="en-GB"/>
    </w:rPr>
  </w:style>
  <w:style w:type="paragraph" w:customStyle="1" w:styleId="legclearfix">
    <w:name w:val="legclearfix"/>
    <w:basedOn w:val="Normal"/>
    <w:rsid w:val="00B279DA"/>
    <w:pPr>
      <w:spacing w:before="100" w:beforeAutospacing="1" w:after="100" w:afterAutospacing="1"/>
    </w:pPr>
    <w:rPr>
      <w:rFonts w:ascii="Times New Roman" w:hAnsi="Times New Roman"/>
      <w:szCs w:val="24"/>
      <w:lang w:eastAsia="en-GB"/>
    </w:rPr>
  </w:style>
  <w:style w:type="character" w:customStyle="1" w:styleId="legds">
    <w:name w:val="legds"/>
    <w:basedOn w:val="DefaultParagraphFont"/>
    <w:rsid w:val="00B279DA"/>
  </w:style>
  <w:style w:type="paragraph" w:customStyle="1" w:styleId="legp2paratext">
    <w:name w:val="legp2paratext"/>
    <w:basedOn w:val="Normal"/>
    <w:rsid w:val="00B279DA"/>
    <w:pPr>
      <w:spacing w:before="100" w:beforeAutospacing="1" w:after="100" w:afterAutospacing="1"/>
    </w:pPr>
    <w:rPr>
      <w:rFonts w:ascii="Times New Roman" w:hAnsi="Times New Roman"/>
      <w:szCs w:val="24"/>
      <w:lang w:eastAsia="en-GB"/>
    </w:rPr>
  </w:style>
  <w:style w:type="paragraph" w:customStyle="1" w:styleId="paragraph">
    <w:name w:val="paragraph"/>
    <w:basedOn w:val="Normal"/>
    <w:rsid w:val="00282801"/>
    <w:pPr>
      <w:spacing w:before="100" w:beforeAutospacing="1" w:after="100" w:afterAutospacing="1"/>
    </w:pPr>
    <w:rPr>
      <w:rFonts w:ascii="Calibri" w:eastAsiaTheme="minorHAnsi" w:hAnsi="Calibri" w:cs="Calibri"/>
      <w:sz w:val="22"/>
      <w:szCs w:val="22"/>
      <w:lang w:eastAsia="en-GB"/>
    </w:rPr>
  </w:style>
  <w:style w:type="character" w:customStyle="1" w:styleId="normaltextrun">
    <w:name w:val="normaltextrun"/>
    <w:basedOn w:val="DefaultParagraphFont"/>
    <w:rsid w:val="00282801"/>
  </w:style>
  <w:style w:type="character" w:customStyle="1" w:styleId="tabchar">
    <w:name w:val="tabchar"/>
    <w:basedOn w:val="DefaultParagraphFont"/>
    <w:rsid w:val="00282801"/>
  </w:style>
  <w:style w:type="character" w:customStyle="1" w:styleId="eop">
    <w:name w:val="eop"/>
    <w:basedOn w:val="DefaultParagraphFont"/>
    <w:rsid w:val="00282801"/>
  </w:style>
  <w:style w:type="character" w:customStyle="1" w:styleId="Heading1Char">
    <w:name w:val="Heading 1 Char"/>
    <w:basedOn w:val="DefaultParagraphFont"/>
    <w:link w:val="Heading1"/>
    <w:uiPriority w:val="9"/>
    <w:rsid w:val="00A73887"/>
    <w:rPr>
      <w:rFonts w:eastAsiaTheme="majorEastAsia" w:cstheme="majorBidi"/>
      <w:b/>
      <w:sz w:val="32"/>
      <w:szCs w:val="32"/>
    </w:rPr>
  </w:style>
  <w:style w:type="character" w:customStyle="1" w:styleId="Heading2Char">
    <w:name w:val="Heading 2 Char"/>
    <w:basedOn w:val="DefaultParagraphFont"/>
    <w:link w:val="Heading2"/>
    <w:uiPriority w:val="9"/>
    <w:rsid w:val="00A37A24"/>
    <w:rPr>
      <w:rFonts w:eastAsiaTheme="majorEastAsia" w:cstheme="majorBidi"/>
      <w:b/>
      <w:sz w:val="26"/>
      <w:szCs w:val="26"/>
    </w:rPr>
  </w:style>
  <w:style w:type="character" w:customStyle="1" w:styleId="Heading3Char">
    <w:name w:val="Heading 3 Char"/>
    <w:basedOn w:val="DefaultParagraphFont"/>
    <w:link w:val="Heading3"/>
    <w:uiPriority w:val="9"/>
    <w:rsid w:val="00B66688"/>
    <w:rPr>
      <w:rFonts w:eastAsiaTheme="majorEastAsia" w:cstheme="majorBidi"/>
      <w:b/>
      <w:szCs w:val="24"/>
    </w:rPr>
  </w:style>
  <w:style w:type="character" w:customStyle="1" w:styleId="Heading4Char">
    <w:name w:val="Heading 4 Char"/>
    <w:basedOn w:val="DefaultParagraphFont"/>
    <w:link w:val="Heading4"/>
    <w:uiPriority w:val="9"/>
    <w:semiHidden/>
    <w:rsid w:val="00B66688"/>
    <w:rPr>
      <w:rFonts w:asciiTheme="majorHAnsi" w:eastAsiaTheme="majorEastAsia" w:hAnsiTheme="majorHAnsi" w:cstheme="majorBidi"/>
      <w:i/>
      <w:iCs/>
      <w:color w:val="365F91" w:themeColor="accent1" w:themeShade="BF"/>
      <w:szCs w:val="20"/>
    </w:rPr>
  </w:style>
  <w:style w:type="character" w:customStyle="1" w:styleId="Heading5Char">
    <w:name w:val="Heading 5 Char"/>
    <w:basedOn w:val="DefaultParagraphFont"/>
    <w:link w:val="Heading5"/>
    <w:uiPriority w:val="9"/>
    <w:semiHidden/>
    <w:rsid w:val="00B66688"/>
    <w:rPr>
      <w:rFonts w:asciiTheme="majorHAnsi" w:eastAsiaTheme="majorEastAsia" w:hAnsiTheme="majorHAnsi" w:cstheme="majorBidi"/>
      <w:color w:val="365F91" w:themeColor="accent1" w:themeShade="BF"/>
      <w:szCs w:val="20"/>
    </w:rPr>
  </w:style>
  <w:style w:type="character" w:customStyle="1" w:styleId="Heading6Char">
    <w:name w:val="Heading 6 Char"/>
    <w:basedOn w:val="DefaultParagraphFont"/>
    <w:link w:val="Heading6"/>
    <w:uiPriority w:val="9"/>
    <w:semiHidden/>
    <w:rsid w:val="00B66688"/>
    <w:rPr>
      <w:rFonts w:asciiTheme="majorHAnsi" w:eastAsiaTheme="majorEastAsia" w:hAnsiTheme="majorHAnsi" w:cstheme="majorBidi"/>
      <w:color w:val="243F60" w:themeColor="accent1" w:themeShade="7F"/>
      <w:szCs w:val="20"/>
    </w:rPr>
  </w:style>
  <w:style w:type="character" w:customStyle="1" w:styleId="Heading7Char">
    <w:name w:val="Heading 7 Char"/>
    <w:basedOn w:val="DefaultParagraphFont"/>
    <w:link w:val="Heading7"/>
    <w:uiPriority w:val="9"/>
    <w:semiHidden/>
    <w:rsid w:val="00B66688"/>
    <w:rPr>
      <w:rFonts w:asciiTheme="majorHAnsi" w:eastAsiaTheme="majorEastAsia" w:hAnsiTheme="majorHAnsi" w:cstheme="majorBidi"/>
      <w:i/>
      <w:iCs/>
      <w:color w:val="243F60" w:themeColor="accent1" w:themeShade="7F"/>
      <w:szCs w:val="20"/>
    </w:rPr>
  </w:style>
  <w:style w:type="character" w:customStyle="1" w:styleId="Heading8Char">
    <w:name w:val="Heading 8 Char"/>
    <w:basedOn w:val="DefaultParagraphFont"/>
    <w:link w:val="Heading8"/>
    <w:uiPriority w:val="9"/>
    <w:semiHidden/>
    <w:rsid w:val="00B6668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66688"/>
    <w:rPr>
      <w:rFonts w:asciiTheme="majorHAnsi" w:eastAsiaTheme="majorEastAsia" w:hAnsiTheme="majorHAnsi" w:cstheme="majorBidi"/>
      <w:i/>
      <w:iCs/>
      <w:color w:val="272727" w:themeColor="text1" w:themeTint="D8"/>
      <w:sz w:val="21"/>
      <w:szCs w:val="21"/>
    </w:rPr>
  </w:style>
  <w:style w:type="paragraph" w:styleId="TOC2">
    <w:name w:val="toc 2"/>
    <w:basedOn w:val="Normal"/>
    <w:next w:val="Normal"/>
    <w:autoRedefine/>
    <w:uiPriority w:val="39"/>
    <w:unhideWhenUsed/>
    <w:rsid w:val="00EE2BB3"/>
    <w:pPr>
      <w:tabs>
        <w:tab w:val="left" w:pos="1100"/>
        <w:tab w:val="right" w:leader="dot" w:pos="9040"/>
      </w:tabs>
      <w:spacing w:after="100"/>
      <w:ind w:left="240"/>
    </w:pPr>
  </w:style>
  <w:style w:type="paragraph" w:styleId="TOC1">
    <w:name w:val="toc 1"/>
    <w:basedOn w:val="Normal"/>
    <w:next w:val="Normal"/>
    <w:autoRedefine/>
    <w:uiPriority w:val="39"/>
    <w:unhideWhenUsed/>
    <w:rsid w:val="00164385"/>
    <w:pPr>
      <w:spacing w:after="100"/>
    </w:pPr>
  </w:style>
  <w:style w:type="paragraph" w:styleId="TOC3">
    <w:name w:val="toc 3"/>
    <w:basedOn w:val="Normal"/>
    <w:next w:val="Normal"/>
    <w:autoRedefine/>
    <w:uiPriority w:val="39"/>
    <w:unhideWhenUsed/>
    <w:rsid w:val="00164385"/>
    <w:pPr>
      <w:spacing w:after="100"/>
      <w:ind w:left="480"/>
    </w:pPr>
  </w:style>
  <w:style w:type="paragraph" w:customStyle="1" w:styleId="xmsolistparagraph">
    <w:name w:val="x_msolistparagraph"/>
    <w:basedOn w:val="Normal"/>
    <w:rsid w:val="000F4D1E"/>
    <w:pPr>
      <w:ind w:left="720"/>
    </w:pPr>
    <w:rPr>
      <w:rFonts w:ascii="Calibri" w:eastAsia="Calibri" w:hAnsi="Calibri" w:cs="Calibri"/>
      <w:sz w:val="22"/>
      <w:szCs w:val="22"/>
      <w:lang w:eastAsia="en-GB"/>
    </w:rPr>
  </w:style>
  <w:style w:type="paragraph" w:customStyle="1" w:styleId="xmsonormal">
    <w:name w:val="x_msonormal"/>
    <w:basedOn w:val="Normal"/>
    <w:rsid w:val="000F4D1E"/>
    <w:rPr>
      <w:rFonts w:ascii="Calibri" w:eastAsia="Calibri" w:hAnsi="Calibri" w:cs="Calibri"/>
      <w:sz w:val="22"/>
      <w:szCs w:val="22"/>
      <w:lang w:eastAsia="en-GB"/>
    </w:rPr>
  </w:style>
  <w:style w:type="character" w:styleId="FollowedHyperlink">
    <w:name w:val="FollowedHyperlink"/>
    <w:basedOn w:val="DefaultParagraphFont"/>
    <w:uiPriority w:val="99"/>
    <w:semiHidden/>
    <w:unhideWhenUsed/>
    <w:rsid w:val="004A5BE7"/>
    <w:rPr>
      <w:color w:val="800080" w:themeColor="followedHyperlink"/>
      <w:u w:val="single"/>
    </w:rPr>
  </w:style>
  <w:style w:type="character" w:styleId="Mention">
    <w:name w:val="Mention"/>
    <w:basedOn w:val="DefaultParagraphFont"/>
    <w:uiPriority w:val="99"/>
    <w:unhideWhenUsed/>
    <w:rPr>
      <w:color w:val="2B579A"/>
      <w:shd w:val="clear" w:color="auto" w:fill="E6E6E6"/>
    </w:rPr>
  </w:style>
  <w:style w:type="character" w:customStyle="1" w:styleId="cf01">
    <w:name w:val="cf01"/>
    <w:basedOn w:val="DefaultParagraphFont"/>
    <w:rsid w:val="00046570"/>
    <w:rPr>
      <w:rFonts w:ascii="Segoe UI" w:hAnsi="Segoe UI" w:cs="Segoe UI" w:hint="default"/>
      <w:sz w:val="18"/>
      <w:szCs w:val="18"/>
    </w:rPr>
  </w:style>
  <w:style w:type="paragraph" w:styleId="TOCHeading">
    <w:name w:val="TOC Heading"/>
    <w:basedOn w:val="Heading1"/>
    <w:next w:val="Normal"/>
    <w:uiPriority w:val="39"/>
    <w:unhideWhenUsed/>
    <w:qFormat/>
    <w:rsid w:val="00657126"/>
    <w:pPr>
      <w:numPr>
        <w:numId w:val="0"/>
      </w:numPr>
      <w:spacing w:line="259" w:lineRule="auto"/>
      <w:outlineLvl w:val="9"/>
    </w:pPr>
    <w:rPr>
      <w:rFonts w:asciiTheme="majorHAnsi" w:hAnsiTheme="majorHAnsi"/>
      <w:b w:val="0"/>
      <w:color w:val="365F91" w:themeColor="accent1" w:themeShade="BF"/>
      <w:lang w:val="en-US"/>
    </w:rPr>
  </w:style>
  <w:style w:type="paragraph" w:styleId="FootnoteText">
    <w:name w:val="footnote text"/>
    <w:basedOn w:val="Normal"/>
    <w:link w:val="FootnoteTextChar"/>
    <w:uiPriority w:val="99"/>
    <w:semiHidden/>
    <w:unhideWhenUsed/>
    <w:rsid w:val="00404A94"/>
    <w:rPr>
      <w:sz w:val="20"/>
    </w:rPr>
  </w:style>
  <w:style w:type="character" w:customStyle="1" w:styleId="FootnoteTextChar">
    <w:name w:val="Footnote Text Char"/>
    <w:basedOn w:val="DefaultParagraphFont"/>
    <w:link w:val="FootnoteText"/>
    <w:uiPriority w:val="99"/>
    <w:semiHidden/>
    <w:rsid w:val="00404A94"/>
    <w:rPr>
      <w:rFonts w:eastAsia="Times New Roman" w:cs="Times New Roman"/>
      <w:sz w:val="20"/>
      <w:szCs w:val="20"/>
    </w:rPr>
  </w:style>
  <w:style w:type="paragraph" w:styleId="EndnoteText">
    <w:name w:val="endnote text"/>
    <w:basedOn w:val="Normal"/>
    <w:link w:val="EndnoteTextChar"/>
    <w:uiPriority w:val="99"/>
    <w:semiHidden/>
    <w:unhideWhenUsed/>
    <w:rsid w:val="00404A94"/>
    <w:rPr>
      <w:sz w:val="20"/>
    </w:rPr>
  </w:style>
  <w:style w:type="character" w:customStyle="1" w:styleId="EndnoteTextChar">
    <w:name w:val="Endnote Text Char"/>
    <w:basedOn w:val="DefaultParagraphFont"/>
    <w:link w:val="EndnoteText"/>
    <w:uiPriority w:val="99"/>
    <w:semiHidden/>
    <w:rsid w:val="00404A94"/>
    <w:rPr>
      <w:rFonts w:eastAsia="Times New Roman" w:cs="Times New Roman"/>
      <w:sz w:val="20"/>
      <w:szCs w:val="20"/>
    </w:rPr>
  </w:style>
  <w:style w:type="character" w:styleId="FootnoteReference">
    <w:name w:val="footnote reference"/>
    <w:basedOn w:val="DefaultParagraphFont"/>
    <w:uiPriority w:val="99"/>
    <w:semiHidden/>
    <w:unhideWhenUsed/>
    <w:rsid w:val="00404A94"/>
    <w:rPr>
      <w:vertAlign w:val="superscript"/>
    </w:rPr>
  </w:style>
  <w:style w:type="character" w:styleId="EndnoteReference">
    <w:name w:val="endnote reference"/>
    <w:basedOn w:val="DefaultParagraphFont"/>
    <w:uiPriority w:val="99"/>
    <w:semiHidden/>
    <w:unhideWhenUsed/>
    <w:rsid w:val="00404A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463069">
      <w:bodyDiv w:val="1"/>
      <w:marLeft w:val="0"/>
      <w:marRight w:val="0"/>
      <w:marTop w:val="0"/>
      <w:marBottom w:val="0"/>
      <w:divBdr>
        <w:top w:val="none" w:sz="0" w:space="0" w:color="auto"/>
        <w:left w:val="none" w:sz="0" w:space="0" w:color="auto"/>
        <w:bottom w:val="none" w:sz="0" w:space="0" w:color="auto"/>
        <w:right w:val="none" w:sz="0" w:space="0" w:color="auto"/>
      </w:divBdr>
      <w:divsChild>
        <w:div w:id="188296983">
          <w:marLeft w:val="0"/>
          <w:marRight w:val="0"/>
          <w:marTop w:val="0"/>
          <w:marBottom w:val="0"/>
          <w:divBdr>
            <w:top w:val="none" w:sz="0" w:space="0" w:color="auto"/>
            <w:left w:val="none" w:sz="0" w:space="0" w:color="auto"/>
            <w:bottom w:val="none" w:sz="0" w:space="0" w:color="auto"/>
            <w:right w:val="none" w:sz="0" w:space="0" w:color="auto"/>
          </w:divBdr>
        </w:div>
        <w:div w:id="204367554">
          <w:marLeft w:val="0"/>
          <w:marRight w:val="0"/>
          <w:marTop w:val="0"/>
          <w:marBottom w:val="0"/>
          <w:divBdr>
            <w:top w:val="none" w:sz="0" w:space="0" w:color="auto"/>
            <w:left w:val="none" w:sz="0" w:space="0" w:color="auto"/>
            <w:bottom w:val="none" w:sz="0" w:space="0" w:color="auto"/>
            <w:right w:val="none" w:sz="0" w:space="0" w:color="auto"/>
          </w:divBdr>
        </w:div>
        <w:div w:id="269123058">
          <w:marLeft w:val="0"/>
          <w:marRight w:val="0"/>
          <w:marTop w:val="0"/>
          <w:marBottom w:val="0"/>
          <w:divBdr>
            <w:top w:val="none" w:sz="0" w:space="0" w:color="auto"/>
            <w:left w:val="none" w:sz="0" w:space="0" w:color="auto"/>
            <w:bottom w:val="none" w:sz="0" w:space="0" w:color="auto"/>
            <w:right w:val="none" w:sz="0" w:space="0" w:color="auto"/>
          </w:divBdr>
          <w:divsChild>
            <w:div w:id="853495841">
              <w:marLeft w:val="-75"/>
              <w:marRight w:val="0"/>
              <w:marTop w:val="30"/>
              <w:marBottom w:val="30"/>
              <w:divBdr>
                <w:top w:val="none" w:sz="0" w:space="0" w:color="auto"/>
                <w:left w:val="none" w:sz="0" w:space="0" w:color="auto"/>
                <w:bottom w:val="none" w:sz="0" w:space="0" w:color="auto"/>
                <w:right w:val="none" w:sz="0" w:space="0" w:color="auto"/>
              </w:divBdr>
              <w:divsChild>
                <w:div w:id="326132683">
                  <w:marLeft w:val="0"/>
                  <w:marRight w:val="0"/>
                  <w:marTop w:val="0"/>
                  <w:marBottom w:val="0"/>
                  <w:divBdr>
                    <w:top w:val="none" w:sz="0" w:space="0" w:color="auto"/>
                    <w:left w:val="none" w:sz="0" w:space="0" w:color="auto"/>
                    <w:bottom w:val="none" w:sz="0" w:space="0" w:color="auto"/>
                    <w:right w:val="none" w:sz="0" w:space="0" w:color="auto"/>
                  </w:divBdr>
                  <w:divsChild>
                    <w:div w:id="1858078461">
                      <w:marLeft w:val="0"/>
                      <w:marRight w:val="0"/>
                      <w:marTop w:val="0"/>
                      <w:marBottom w:val="0"/>
                      <w:divBdr>
                        <w:top w:val="none" w:sz="0" w:space="0" w:color="auto"/>
                        <w:left w:val="none" w:sz="0" w:space="0" w:color="auto"/>
                        <w:bottom w:val="none" w:sz="0" w:space="0" w:color="auto"/>
                        <w:right w:val="none" w:sz="0" w:space="0" w:color="auto"/>
                      </w:divBdr>
                    </w:div>
                  </w:divsChild>
                </w:div>
                <w:div w:id="790980519">
                  <w:marLeft w:val="0"/>
                  <w:marRight w:val="0"/>
                  <w:marTop w:val="0"/>
                  <w:marBottom w:val="0"/>
                  <w:divBdr>
                    <w:top w:val="none" w:sz="0" w:space="0" w:color="auto"/>
                    <w:left w:val="none" w:sz="0" w:space="0" w:color="auto"/>
                    <w:bottom w:val="none" w:sz="0" w:space="0" w:color="auto"/>
                    <w:right w:val="none" w:sz="0" w:space="0" w:color="auto"/>
                  </w:divBdr>
                  <w:divsChild>
                    <w:div w:id="135413469">
                      <w:marLeft w:val="0"/>
                      <w:marRight w:val="0"/>
                      <w:marTop w:val="0"/>
                      <w:marBottom w:val="0"/>
                      <w:divBdr>
                        <w:top w:val="none" w:sz="0" w:space="0" w:color="auto"/>
                        <w:left w:val="none" w:sz="0" w:space="0" w:color="auto"/>
                        <w:bottom w:val="none" w:sz="0" w:space="0" w:color="auto"/>
                        <w:right w:val="none" w:sz="0" w:space="0" w:color="auto"/>
                      </w:divBdr>
                    </w:div>
                  </w:divsChild>
                </w:div>
                <w:div w:id="1326739036">
                  <w:marLeft w:val="0"/>
                  <w:marRight w:val="0"/>
                  <w:marTop w:val="0"/>
                  <w:marBottom w:val="0"/>
                  <w:divBdr>
                    <w:top w:val="none" w:sz="0" w:space="0" w:color="auto"/>
                    <w:left w:val="none" w:sz="0" w:space="0" w:color="auto"/>
                    <w:bottom w:val="none" w:sz="0" w:space="0" w:color="auto"/>
                    <w:right w:val="none" w:sz="0" w:space="0" w:color="auto"/>
                  </w:divBdr>
                  <w:divsChild>
                    <w:div w:id="1045254091">
                      <w:marLeft w:val="0"/>
                      <w:marRight w:val="0"/>
                      <w:marTop w:val="0"/>
                      <w:marBottom w:val="0"/>
                      <w:divBdr>
                        <w:top w:val="none" w:sz="0" w:space="0" w:color="auto"/>
                        <w:left w:val="none" w:sz="0" w:space="0" w:color="auto"/>
                        <w:bottom w:val="none" w:sz="0" w:space="0" w:color="auto"/>
                        <w:right w:val="none" w:sz="0" w:space="0" w:color="auto"/>
                      </w:divBdr>
                    </w:div>
                  </w:divsChild>
                </w:div>
                <w:div w:id="1737976607">
                  <w:marLeft w:val="0"/>
                  <w:marRight w:val="0"/>
                  <w:marTop w:val="0"/>
                  <w:marBottom w:val="0"/>
                  <w:divBdr>
                    <w:top w:val="none" w:sz="0" w:space="0" w:color="auto"/>
                    <w:left w:val="none" w:sz="0" w:space="0" w:color="auto"/>
                    <w:bottom w:val="none" w:sz="0" w:space="0" w:color="auto"/>
                    <w:right w:val="none" w:sz="0" w:space="0" w:color="auto"/>
                  </w:divBdr>
                  <w:divsChild>
                    <w:div w:id="39783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299969">
          <w:marLeft w:val="0"/>
          <w:marRight w:val="0"/>
          <w:marTop w:val="0"/>
          <w:marBottom w:val="0"/>
          <w:divBdr>
            <w:top w:val="none" w:sz="0" w:space="0" w:color="auto"/>
            <w:left w:val="none" w:sz="0" w:space="0" w:color="auto"/>
            <w:bottom w:val="none" w:sz="0" w:space="0" w:color="auto"/>
            <w:right w:val="none" w:sz="0" w:space="0" w:color="auto"/>
          </w:divBdr>
        </w:div>
        <w:div w:id="611714012">
          <w:marLeft w:val="0"/>
          <w:marRight w:val="0"/>
          <w:marTop w:val="0"/>
          <w:marBottom w:val="0"/>
          <w:divBdr>
            <w:top w:val="none" w:sz="0" w:space="0" w:color="auto"/>
            <w:left w:val="none" w:sz="0" w:space="0" w:color="auto"/>
            <w:bottom w:val="none" w:sz="0" w:space="0" w:color="auto"/>
            <w:right w:val="none" w:sz="0" w:space="0" w:color="auto"/>
          </w:divBdr>
          <w:divsChild>
            <w:div w:id="253590985">
              <w:marLeft w:val="-75"/>
              <w:marRight w:val="0"/>
              <w:marTop w:val="30"/>
              <w:marBottom w:val="30"/>
              <w:divBdr>
                <w:top w:val="none" w:sz="0" w:space="0" w:color="auto"/>
                <w:left w:val="none" w:sz="0" w:space="0" w:color="auto"/>
                <w:bottom w:val="none" w:sz="0" w:space="0" w:color="auto"/>
                <w:right w:val="none" w:sz="0" w:space="0" w:color="auto"/>
              </w:divBdr>
              <w:divsChild>
                <w:div w:id="384724265">
                  <w:marLeft w:val="0"/>
                  <w:marRight w:val="0"/>
                  <w:marTop w:val="0"/>
                  <w:marBottom w:val="0"/>
                  <w:divBdr>
                    <w:top w:val="none" w:sz="0" w:space="0" w:color="auto"/>
                    <w:left w:val="none" w:sz="0" w:space="0" w:color="auto"/>
                    <w:bottom w:val="none" w:sz="0" w:space="0" w:color="auto"/>
                    <w:right w:val="none" w:sz="0" w:space="0" w:color="auto"/>
                  </w:divBdr>
                  <w:divsChild>
                    <w:div w:id="1567955874">
                      <w:marLeft w:val="0"/>
                      <w:marRight w:val="0"/>
                      <w:marTop w:val="0"/>
                      <w:marBottom w:val="0"/>
                      <w:divBdr>
                        <w:top w:val="none" w:sz="0" w:space="0" w:color="auto"/>
                        <w:left w:val="none" w:sz="0" w:space="0" w:color="auto"/>
                        <w:bottom w:val="none" w:sz="0" w:space="0" w:color="auto"/>
                        <w:right w:val="none" w:sz="0" w:space="0" w:color="auto"/>
                      </w:divBdr>
                    </w:div>
                  </w:divsChild>
                </w:div>
                <w:div w:id="466240072">
                  <w:marLeft w:val="0"/>
                  <w:marRight w:val="0"/>
                  <w:marTop w:val="0"/>
                  <w:marBottom w:val="0"/>
                  <w:divBdr>
                    <w:top w:val="none" w:sz="0" w:space="0" w:color="auto"/>
                    <w:left w:val="none" w:sz="0" w:space="0" w:color="auto"/>
                    <w:bottom w:val="none" w:sz="0" w:space="0" w:color="auto"/>
                    <w:right w:val="none" w:sz="0" w:space="0" w:color="auto"/>
                  </w:divBdr>
                  <w:divsChild>
                    <w:div w:id="1996300855">
                      <w:marLeft w:val="0"/>
                      <w:marRight w:val="0"/>
                      <w:marTop w:val="0"/>
                      <w:marBottom w:val="0"/>
                      <w:divBdr>
                        <w:top w:val="none" w:sz="0" w:space="0" w:color="auto"/>
                        <w:left w:val="none" w:sz="0" w:space="0" w:color="auto"/>
                        <w:bottom w:val="none" w:sz="0" w:space="0" w:color="auto"/>
                        <w:right w:val="none" w:sz="0" w:space="0" w:color="auto"/>
                      </w:divBdr>
                    </w:div>
                  </w:divsChild>
                </w:div>
                <w:div w:id="698967667">
                  <w:marLeft w:val="0"/>
                  <w:marRight w:val="0"/>
                  <w:marTop w:val="0"/>
                  <w:marBottom w:val="0"/>
                  <w:divBdr>
                    <w:top w:val="none" w:sz="0" w:space="0" w:color="auto"/>
                    <w:left w:val="none" w:sz="0" w:space="0" w:color="auto"/>
                    <w:bottom w:val="none" w:sz="0" w:space="0" w:color="auto"/>
                    <w:right w:val="none" w:sz="0" w:space="0" w:color="auto"/>
                  </w:divBdr>
                  <w:divsChild>
                    <w:div w:id="926497427">
                      <w:marLeft w:val="0"/>
                      <w:marRight w:val="0"/>
                      <w:marTop w:val="0"/>
                      <w:marBottom w:val="0"/>
                      <w:divBdr>
                        <w:top w:val="none" w:sz="0" w:space="0" w:color="auto"/>
                        <w:left w:val="none" w:sz="0" w:space="0" w:color="auto"/>
                        <w:bottom w:val="none" w:sz="0" w:space="0" w:color="auto"/>
                        <w:right w:val="none" w:sz="0" w:space="0" w:color="auto"/>
                      </w:divBdr>
                    </w:div>
                  </w:divsChild>
                </w:div>
                <w:div w:id="839808653">
                  <w:marLeft w:val="0"/>
                  <w:marRight w:val="0"/>
                  <w:marTop w:val="0"/>
                  <w:marBottom w:val="0"/>
                  <w:divBdr>
                    <w:top w:val="none" w:sz="0" w:space="0" w:color="auto"/>
                    <w:left w:val="none" w:sz="0" w:space="0" w:color="auto"/>
                    <w:bottom w:val="none" w:sz="0" w:space="0" w:color="auto"/>
                    <w:right w:val="none" w:sz="0" w:space="0" w:color="auto"/>
                  </w:divBdr>
                  <w:divsChild>
                    <w:div w:id="1862815460">
                      <w:marLeft w:val="0"/>
                      <w:marRight w:val="0"/>
                      <w:marTop w:val="0"/>
                      <w:marBottom w:val="0"/>
                      <w:divBdr>
                        <w:top w:val="none" w:sz="0" w:space="0" w:color="auto"/>
                        <w:left w:val="none" w:sz="0" w:space="0" w:color="auto"/>
                        <w:bottom w:val="none" w:sz="0" w:space="0" w:color="auto"/>
                        <w:right w:val="none" w:sz="0" w:space="0" w:color="auto"/>
                      </w:divBdr>
                    </w:div>
                  </w:divsChild>
                </w:div>
                <w:div w:id="1417826139">
                  <w:marLeft w:val="0"/>
                  <w:marRight w:val="0"/>
                  <w:marTop w:val="0"/>
                  <w:marBottom w:val="0"/>
                  <w:divBdr>
                    <w:top w:val="none" w:sz="0" w:space="0" w:color="auto"/>
                    <w:left w:val="none" w:sz="0" w:space="0" w:color="auto"/>
                    <w:bottom w:val="none" w:sz="0" w:space="0" w:color="auto"/>
                    <w:right w:val="none" w:sz="0" w:space="0" w:color="auto"/>
                  </w:divBdr>
                  <w:divsChild>
                    <w:div w:id="1986153850">
                      <w:marLeft w:val="0"/>
                      <w:marRight w:val="0"/>
                      <w:marTop w:val="0"/>
                      <w:marBottom w:val="0"/>
                      <w:divBdr>
                        <w:top w:val="none" w:sz="0" w:space="0" w:color="auto"/>
                        <w:left w:val="none" w:sz="0" w:space="0" w:color="auto"/>
                        <w:bottom w:val="none" w:sz="0" w:space="0" w:color="auto"/>
                        <w:right w:val="none" w:sz="0" w:space="0" w:color="auto"/>
                      </w:divBdr>
                    </w:div>
                  </w:divsChild>
                </w:div>
                <w:div w:id="1451509891">
                  <w:marLeft w:val="0"/>
                  <w:marRight w:val="0"/>
                  <w:marTop w:val="0"/>
                  <w:marBottom w:val="0"/>
                  <w:divBdr>
                    <w:top w:val="none" w:sz="0" w:space="0" w:color="auto"/>
                    <w:left w:val="none" w:sz="0" w:space="0" w:color="auto"/>
                    <w:bottom w:val="none" w:sz="0" w:space="0" w:color="auto"/>
                    <w:right w:val="none" w:sz="0" w:space="0" w:color="auto"/>
                  </w:divBdr>
                  <w:divsChild>
                    <w:div w:id="2030061862">
                      <w:marLeft w:val="0"/>
                      <w:marRight w:val="0"/>
                      <w:marTop w:val="0"/>
                      <w:marBottom w:val="0"/>
                      <w:divBdr>
                        <w:top w:val="none" w:sz="0" w:space="0" w:color="auto"/>
                        <w:left w:val="none" w:sz="0" w:space="0" w:color="auto"/>
                        <w:bottom w:val="none" w:sz="0" w:space="0" w:color="auto"/>
                        <w:right w:val="none" w:sz="0" w:space="0" w:color="auto"/>
                      </w:divBdr>
                    </w:div>
                  </w:divsChild>
                </w:div>
                <w:div w:id="1567574111">
                  <w:marLeft w:val="0"/>
                  <w:marRight w:val="0"/>
                  <w:marTop w:val="0"/>
                  <w:marBottom w:val="0"/>
                  <w:divBdr>
                    <w:top w:val="none" w:sz="0" w:space="0" w:color="auto"/>
                    <w:left w:val="none" w:sz="0" w:space="0" w:color="auto"/>
                    <w:bottom w:val="none" w:sz="0" w:space="0" w:color="auto"/>
                    <w:right w:val="none" w:sz="0" w:space="0" w:color="auto"/>
                  </w:divBdr>
                  <w:divsChild>
                    <w:div w:id="1818448010">
                      <w:marLeft w:val="0"/>
                      <w:marRight w:val="0"/>
                      <w:marTop w:val="0"/>
                      <w:marBottom w:val="0"/>
                      <w:divBdr>
                        <w:top w:val="none" w:sz="0" w:space="0" w:color="auto"/>
                        <w:left w:val="none" w:sz="0" w:space="0" w:color="auto"/>
                        <w:bottom w:val="none" w:sz="0" w:space="0" w:color="auto"/>
                        <w:right w:val="none" w:sz="0" w:space="0" w:color="auto"/>
                      </w:divBdr>
                    </w:div>
                  </w:divsChild>
                </w:div>
                <w:div w:id="1674606693">
                  <w:marLeft w:val="0"/>
                  <w:marRight w:val="0"/>
                  <w:marTop w:val="0"/>
                  <w:marBottom w:val="0"/>
                  <w:divBdr>
                    <w:top w:val="none" w:sz="0" w:space="0" w:color="auto"/>
                    <w:left w:val="none" w:sz="0" w:space="0" w:color="auto"/>
                    <w:bottom w:val="none" w:sz="0" w:space="0" w:color="auto"/>
                    <w:right w:val="none" w:sz="0" w:space="0" w:color="auto"/>
                  </w:divBdr>
                  <w:divsChild>
                    <w:div w:id="1447919381">
                      <w:marLeft w:val="0"/>
                      <w:marRight w:val="0"/>
                      <w:marTop w:val="0"/>
                      <w:marBottom w:val="0"/>
                      <w:divBdr>
                        <w:top w:val="none" w:sz="0" w:space="0" w:color="auto"/>
                        <w:left w:val="none" w:sz="0" w:space="0" w:color="auto"/>
                        <w:bottom w:val="none" w:sz="0" w:space="0" w:color="auto"/>
                        <w:right w:val="none" w:sz="0" w:space="0" w:color="auto"/>
                      </w:divBdr>
                    </w:div>
                  </w:divsChild>
                </w:div>
                <w:div w:id="1893693792">
                  <w:marLeft w:val="0"/>
                  <w:marRight w:val="0"/>
                  <w:marTop w:val="0"/>
                  <w:marBottom w:val="0"/>
                  <w:divBdr>
                    <w:top w:val="none" w:sz="0" w:space="0" w:color="auto"/>
                    <w:left w:val="none" w:sz="0" w:space="0" w:color="auto"/>
                    <w:bottom w:val="none" w:sz="0" w:space="0" w:color="auto"/>
                    <w:right w:val="none" w:sz="0" w:space="0" w:color="auto"/>
                  </w:divBdr>
                  <w:divsChild>
                    <w:div w:id="787630145">
                      <w:marLeft w:val="0"/>
                      <w:marRight w:val="0"/>
                      <w:marTop w:val="0"/>
                      <w:marBottom w:val="0"/>
                      <w:divBdr>
                        <w:top w:val="none" w:sz="0" w:space="0" w:color="auto"/>
                        <w:left w:val="none" w:sz="0" w:space="0" w:color="auto"/>
                        <w:bottom w:val="none" w:sz="0" w:space="0" w:color="auto"/>
                        <w:right w:val="none" w:sz="0" w:space="0" w:color="auto"/>
                      </w:divBdr>
                    </w:div>
                  </w:divsChild>
                </w:div>
                <w:div w:id="1947954989">
                  <w:marLeft w:val="0"/>
                  <w:marRight w:val="0"/>
                  <w:marTop w:val="0"/>
                  <w:marBottom w:val="0"/>
                  <w:divBdr>
                    <w:top w:val="none" w:sz="0" w:space="0" w:color="auto"/>
                    <w:left w:val="none" w:sz="0" w:space="0" w:color="auto"/>
                    <w:bottom w:val="none" w:sz="0" w:space="0" w:color="auto"/>
                    <w:right w:val="none" w:sz="0" w:space="0" w:color="auto"/>
                  </w:divBdr>
                  <w:divsChild>
                    <w:div w:id="151017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945287">
          <w:marLeft w:val="0"/>
          <w:marRight w:val="0"/>
          <w:marTop w:val="0"/>
          <w:marBottom w:val="0"/>
          <w:divBdr>
            <w:top w:val="none" w:sz="0" w:space="0" w:color="auto"/>
            <w:left w:val="none" w:sz="0" w:space="0" w:color="auto"/>
            <w:bottom w:val="none" w:sz="0" w:space="0" w:color="auto"/>
            <w:right w:val="none" w:sz="0" w:space="0" w:color="auto"/>
          </w:divBdr>
          <w:divsChild>
            <w:div w:id="1947300736">
              <w:marLeft w:val="-75"/>
              <w:marRight w:val="0"/>
              <w:marTop w:val="30"/>
              <w:marBottom w:val="30"/>
              <w:divBdr>
                <w:top w:val="none" w:sz="0" w:space="0" w:color="auto"/>
                <w:left w:val="none" w:sz="0" w:space="0" w:color="auto"/>
                <w:bottom w:val="none" w:sz="0" w:space="0" w:color="auto"/>
                <w:right w:val="none" w:sz="0" w:space="0" w:color="auto"/>
              </w:divBdr>
              <w:divsChild>
                <w:div w:id="156269829">
                  <w:marLeft w:val="0"/>
                  <w:marRight w:val="0"/>
                  <w:marTop w:val="0"/>
                  <w:marBottom w:val="0"/>
                  <w:divBdr>
                    <w:top w:val="none" w:sz="0" w:space="0" w:color="auto"/>
                    <w:left w:val="none" w:sz="0" w:space="0" w:color="auto"/>
                    <w:bottom w:val="none" w:sz="0" w:space="0" w:color="auto"/>
                    <w:right w:val="none" w:sz="0" w:space="0" w:color="auto"/>
                  </w:divBdr>
                  <w:divsChild>
                    <w:div w:id="1014384929">
                      <w:marLeft w:val="0"/>
                      <w:marRight w:val="0"/>
                      <w:marTop w:val="0"/>
                      <w:marBottom w:val="0"/>
                      <w:divBdr>
                        <w:top w:val="none" w:sz="0" w:space="0" w:color="auto"/>
                        <w:left w:val="none" w:sz="0" w:space="0" w:color="auto"/>
                        <w:bottom w:val="none" w:sz="0" w:space="0" w:color="auto"/>
                        <w:right w:val="none" w:sz="0" w:space="0" w:color="auto"/>
                      </w:divBdr>
                    </w:div>
                  </w:divsChild>
                </w:div>
                <w:div w:id="201332049">
                  <w:marLeft w:val="0"/>
                  <w:marRight w:val="0"/>
                  <w:marTop w:val="0"/>
                  <w:marBottom w:val="0"/>
                  <w:divBdr>
                    <w:top w:val="none" w:sz="0" w:space="0" w:color="auto"/>
                    <w:left w:val="none" w:sz="0" w:space="0" w:color="auto"/>
                    <w:bottom w:val="none" w:sz="0" w:space="0" w:color="auto"/>
                    <w:right w:val="none" w:sz="0" w:space="0" w:color="auto"/>
                  </w:divBdr>
                  <w:divsChild>
                    <w:div w:id="996611864">
                      <w:marLeft w:val="0"/>
                      <w:marRight w:val="0"/>
                      <w:marTop w:val="0"/>
                      <w:marBottom w:val="0"/>
                      <w:divBdr>
                        <w:top w:val="none" w:sz="0" w:space="0" w:color="auto"/>
                        <w:left w:val="none" w:sz="0" w:space="0" w:color="auto"/>
                        <w:bottom w:val="none" w:sz="0" w:space="0" w:color="auto"/>
                        <w:right w:val="none" w:sz="0" w:space="0" w:color="auto"/>
                      </w:divBdr>
                    </w:div>
                  </w:divsChild>
                </w:div>
                <w:div w:id="681971660">
                  <w:marLeft w:val="0"/>
                  <w:marRight w:val="0"/>
                  <w:marTop w:val="0"/>
                  <w:marBottom w:val="0"/>
                  <w:divBdr>
                    <w:top w:val="none" w:sz="0" w:space="0" w:color="auto"/>
                    <w:left w:val="none" w:sz="0" w:space="0" w:color="auto"/>
                    <w:bottom w:val="none" w:sz="0" w:space="0" w:color="auto"/>
                    <w:right w:val="none" w:sz="0" w:space="0" w:color="auto"/>
                  </w:divBdr>
                  <w:divsChild>
                    <w:div w:id="1377730533">
                      <w:marLeft w:val="0"/>
                      <w:marRight w:val="0"/>
                      <w:marTop w:val="0"/>
                      <w:marBottom w:val="0"/>
                      <w:divBdr>
                        <w:top w:val="none" w:sz="0" w:space="0" w:color="auto"/>
                        <w:left w:val="none" w:sz="0" w:space="0" w:color="auto"/>
                        <w:bottom w:val="none" w:sz="0" w:space="0" w:color="auto"/>
                        <w:right w:val="none" w:sz="0" w:space="0" w:color="auto"/>
                      </w:divBdr>
                    </w:div>
                  </w:divsChild>
                </w:div>
                <w:div w:id="684478007">
                  <w:marLeft w:val="0"/>
                  <w:marRight w:val="0"/>
                  <w:marTop w:val="0"/>
                  <w:marBottom w:val="0"/>
                  <w:divBdr>
                    <w:top w:val="none" w:sz="0" w:space="0" w:color="auto"/>
                    <w:left w:val="none" w:sz="0" w:space="0" w:color="auto"/>
                    <w:bottom w:val="none" w:sz="0" w:space="0" w:color="auto"/>
                    <w:right w:val="none" w:sz="0" w:space="0" w:color="auto"/>
                  </w:divBdr>
                  <w:divsChild>
                    <w:div w:id="689531700">
                      <w:marLeft w:val="0"/>
                      <w:marRight w:val="0"/>
                      <w:marTop w:val="0"/>
                      <w:marBottom w:val="0"/>
                      <w:divBdr>
                        <w:top w:val="none" w:sz="0" w:space="0" w:color="auto"/>
                        <w:left w:val="none" w:sz="0" w:space="0" w:color="auto"/>
                        <w:bottom w:val="none" w:sz="0" w:space="0" w:color="auto"/>
                        <w:right w:val="none" w:sz="0" w:space="0" w:color="auto"/>
                      </w:divBdr>
                    </w:div>
                    <w:div w:id="1260262316">
                      <w:marLeft w:val="0"/>
                      <w:marRight w:val="0"/>
                      <w:marTop w:val="0"/>
                      <w:marBottom w:val="0"/>
                      <w:divBdr>
                        <w:top w:val="none" w:sz="0" w:space="0" w:color="auto"/>
                        <w:left w:val="none" w:sz="0" w:space="0" w:color="auto"/>
                        <w:bottom w:val="none" w:sz="0" w:space="0" w:color="auto"/>
                        <w:right w:val="none" w:sz="0" w:space="0" w:color="auto"/>
                      </w:divBdr>
                    </w:div>
                  </w:divsChild>
                </w:div>
                <w:div w:id="772167648">
                  <w:marLeft w:val="0"/>
                  <w:marRight w:val="0"/>
                  <w:marTop w:val="0"/>
                  <w:marBottom w:val="0"/>
                  <w:divBdr>
                    <w:top w:val="none" w:sz="0" w:space="0" w:color="auto"/>
                    <w:left w:val="none" w:sz="0" w:space="0" w:color="auto"/>
                    <w:bottom w:val="none" w:sz="0" w:space="0" w:color="auto"/>
                    <w:right w:val="none" w:sz="0" w:space="0" w:color="auto"/>
                  </w:divBdr>
                  <w:divsChild>
                    <w:div w:id="1253011558">
                      <w:marLeft w:val="0"/>
                      <w:marRight w:val="0"/>
                      <w:marTop w:val="0"/>
                      <w:marBottom w:val="0"/>
                      <w:divBdr>
                        <w:top w:val="none" w:sz="0" w:space="0" w:color="auto"/>
                        <w:left w:val="none" w:sz="0" w:space="0" w:color="auto"/>
                        <w:bottom w:val="none" w:sz="0" w:space="0" w:color="auto"/>
                        <w:right w:val="none" w:sz="0" w:space="0" w:color="auto"/>
                      </w:divBdr>
                    </w:div>
                  </w:divsChild>
                </w:div>
                <w:div w:id="876360046">
                  <w:marLeft w:val="0"/>
                  <w:marRight w:val="0"/>
                  <w:marTop w:val="0"/>
                  <w:marBottom w:val="0"/>
                  <w:divBdr>
                    <w:top w:val="none" w:sz="0" w:space="0" w:color="auto"/>
                    <w:left w:val="none" w:sz="0" w:space="0" w:color="auto"/>
                    <w:bottom w:val="none" w:sz="0" w:space="0" w:color="auto"/>
                    <w:right w:val="none" w:sz="0" w:space="0" w:color="auto"/>
                  </w:divBdr>
                  <w:divsChild>
                    <w:div w:id="1208763438">
                      <w:marLeft w:val="0"/>
                      <w:marRight w:val="0"/>
                      <w:marTop w:val="0"/>
                      <w:marBottom w:val="0"/>
                      <w:divBdr>
                        <w:top w:val="none" w:sz="0" w:space="0" w:color="auto"/>
                        <w:left w:val="none" w:sz="0" w:space="0" w:color="auto"/>
                        <w:bottom w:val="none" w:sz="0" w:space="0" w:color="auto"/>
                        <w:right w:val="none" w:sz="0" w:space="0" w:color="auto"/>
                      </w:divBdr>
                    </w:div>
                  </w:divsChild>
                </w:div>
                <w:div w:id="887762012">
                  <w:marLeft w:val="0"/>
                  <w:marRight w:val="0"/>
                  <w:marTop w:val="0"/>
                  <w:marBottom w:val="0"/>
                  <w:divBdr>
                    <w:top w:val="none" w:sz="0" w:space="0" w:color="auto"/>
                    <w:left w:val="none" w:sz="0" w:space="0" w:color="auto"/>
                    <w:bottom w:val="none" w:sz="0" w:space="0" w:color="auto"/>
                    <w:right w:val="none" w:sz="0" w:space="0" w:color="auto"/>
                  </w:divBdr>
                  <w:divsChild>
                    <w:div w:id="1701127222">
                      <w:marLeft w:val="0"/>
                      <w:marRight w:val="0"/>
                      <w:marTop w:val="0"/>
                      <w:marBottom w:val="0"/>
                      <w:divBdr>
                        <w:top w:val="none" w:sz="0" w:space="0" w:color="auto"/>
                        <w:left w:val="none" w:sz="0" w:space="0" w:color="auto"/>
                        <w:bottom w:val="none" w:sz="0" w:space="0" w:color="auto"/>
                        <w:right w:val="none" w:sz="0" w:space="0" w:color="auto"/>
                      </w:divBdr>
                    </w:div>
                  </w:divsChild>
                </w:div>
                <w:div w:id="966163844">
                  <w:marLeft w:val="0"/>
                  <w:marRight w:val="0"/>
                  <w:marTop w:val="0"/>
                  <w:marBottom w:val="0"/>
                  <w:divBdr>
                    <w:top w:val="none" w:sz="0" w:space="0" w:color="auto"/>
                    <w:left w:val="none" w:sz="0" w:space="0" w:color="auto"/>
                    <w:bottom w:val="none" w:sz="0" w:space="0" w:color="auto"/>
                    <w:right w:val="none" w:sz="0" w:space="0" w:color="auto"/>
                  </w:divBdr>
                  <w:divsChild>
                    <w:div w:id="1220552278">
                      <w:marLeft w:val="0"/>
                      <w:marRight w:val="0"/>
                      <w:marTop w:val="0"/>
                      <w:marBottom w:val="0"/>
                      <w:divBdr>
                        <w:top w:val="none" w:sz="0" w:space="0" w:color="auto"/>
                        <w:left w:val="none" w:sz="0" w:space="0" w:color="auto"/>
                        <w:bottom w:val="none" w:sz="0" w:space="0" w:color="auto"/>
                        <w:right w:val="none" w:sz="0" w:space="0" w:color="auto"/>
                      </w:divBdr>
                    </w:div>
                  </w:divsChild>
                </w:div>
                <w:div w:id="1136216256">
                  <w:marLeft w:val="0"/>
                  <w:marRight w:val="0"/>
                  <w:marTop w:val="0"/>
                  <w:marBottom w:val="0"/>
                  <w:divBdr>
                    <w:top w:val="none" w:sz="0" w:space="0" w:color="auto"/>
                    <w:left w:val="none" w:sz="0" w:space="0" w:color="auto"/>
                    <w:bottom w:val="none" w:sz="0" w:space="0" w:color="auto"/>
                    <w:right w:val="none" w:sz="0" w:space="0" w:color="auto"/>
                  </w:divBdr>
                  <w:divsChild>
                    <w:div w:id="1304844860">
                      <w:marLeft w:val="0"/>
                      <w:marRight w:val="0"/>
                      <w:marTop w:val="0"/>
                      <w:marBottom w:val="0"/>
                      <w:divBdr>
                        <w:top w:val="none" w:sz="0" w:space="0" w:color="auto"/>
                        <w:left w:val="none" w:sz="0" w:space="0" w:color="auto"/>
                        <w:bottom w:val="none" w:sz="0" w:space="0" w:color="auto"/>
                        <w:right w:val="none" w:sz="0" w:space="0" w:color="auto"/>
                      </w:divBdr>
                    </w:div>
                  </w:divsChild>
                </w:div>
                <w:div w:id="1169054577">
                  <w:marLeft w:val="0"/>
                  <w:marRight w:val="0"/>
                  <w:marTop w:val="0"/>
                  <w:marBottom w:val="0"/>
                  <w:divBdr>
                    <w:top w:val="none" w:sz="0" w:space="0" w:color="auto"/>
                    <w:left w:val="none" w:sz="0" w:space="0" w:color="auto"/>
                    <w:bottom w:val="none" w:sz="0" w:space="0" w:color="auto"/>
                    <w:right w:val="none" w:sz="0" w:space="0" w:color="auto"/>
                  </w:divBdr>
                  <w:divsChild>
                    <w:div w:id="389887235">
                      <w:marLeft w:val="0"/>
                      <w:marRight w:val="0"/>
                      <w:marTop w:val="0"/>
                      <w:marBottom w:val="0"/>
                      <w:divBdr>
                        <w:top w:val="none" w:sz="0" w:space="0" w:color="auto"/>
                        <w:left w:val="none" w:sz="0" w:space="0" w:color="auto"/>
                        <w:bottom w:val="none" w:sz="0" w:space="0" w:color="auto"/>
                        <w:right w:val="none" w:sz="0" w:space="0" w:color="auto"/>
                      </w:divBdr>
                    </w:div>
                  </w:divsChild>
                </w:div>
                <w:div w:id="1256670439">
                  <w:marLeft w:val="0"/>
                  <w:marRight w:val="0"/>
                  <w:marTop w:val="0"/>
                  <w:marBottom w:val="0"/>
                  <w:divBdr>
                    <w:top w:val="none" w:sz="0" w:space="0" w:color="auto"/>
                    <w:left w:val="none" w:sz="0" w:space="0" w:color="auto"/>
                    <w:bottom w:val="none" w:sz="0" w:space="0" w:color="auto"/>
                    <w:right w:val="none" w:sz="0" w:space="0" w:color="auto"/>
                  </w:divBdr>
                  <w:divsChild>
                    <w:div w:id="1348826429">
                      <w:marLeft w:val="0"/>
                      <w:marRight w:val="0"/>
                      <w:marTop w:val="0"/>
                      <w:marBottom w:val="0"/>
                      <w:divBdr>
                        <w:top w:val="none" w:sz="0" w:space="0" w:color="auto"/>
                        <w:left w:val="none" w:sz="0" w:space="0" w:color="auto"/>
                        <w:bottom w:val="none" w:sz="0" w:space="0" w:color="auto"/>
                        <w:right w:val="none" w:sz="0" w:space="0" w:color="auto"/>
                      </w:divBdr>
                    </w:div>
                  </w:divsChild>
                </w:div>
                <w:div w:id="1267233493">
                  <w:marLeft w:val="0"/>
                  <w:marRight w:val="0"/>
                  <w:marTop w:val="0"/>
                  <w:marBottom w:val="0"/>
                  <w:divBdr>
                    <w:top w:val="none" w:sz="0" w:space="0" w:color="auto"/>
                    <w:left w:val="none" w:sz="0" w:space="0" w:color="auto"/>
                    <w:bottom w:val="none" w:sz="0" w:space="0" w:color="auto"/>
                    <w:right w:val="none" w:sz="0" w:space="0" w:color="auto"/>
                  </w:divBdr>
                  <w:divsChild>
                    <w:div w:id="1507479323">
                      <w:marLeft w:val="0"/>
                      <w:marRight w:val="0"/>
                      <w:marTop w:val="0"/>
                      <w:marBottom w:val="0"/>
                      <w:divBdr>
                        <w:top w:val="none" w:sz="0" w:space="0" w:color="auto"/>
                        <w:left w:val="none" w:sz="0" w:space="0" w:color="auto"/>
                        <w:bottom w:val="none" w:sz="0" w:space="0" w:color="auto"/>
                        <w:right w:val="none" w:sz="0" w:space="0" w:color="auto"/>
                      </w:divBdr>
                    </w:div>
                  </w:divsChild>
                </w:div>
                <w:div w:id="1288198638">
                  <w:marLeft w:val="0"/>
                  <w:marRight w:val="0"/>
                  <w:marTop w:val="0"/>
                  <w:marBottom w:val="0"/>
                  <w:divBdr>
                    <w:top w:val="none" w:sz="0" w:space="0" w:color="auto"/>
                    <w:left w:val="none" w:sz="0" w:space="0" w:color="auto"/>
                    <w:bottom w:val="none" w:sz="0" w:space="0" w:color="auto"/>
                    <w:right w:val="none" w:sz="0" w:space="0" w:color="auto"/>
                  </w:divBdr>
                  <w:divsChild>
                    <w:div w:id="494418450">
                      <w:marLeft w:val="0"/>
                      <w:marRight w:val="0"/>
                      <w:marTop w:val="0"/>
                      <w:marBottom w:val="0"/>
                      <w:divBdr>
                        <w:top w:val="none" w:sz="0" w:space="0" w:color="auto"/>
                        <w:left w:val="none" w:sz="0" w:space="0" w:color="auto"/>
                        <w:bottom w:val="none" w:sz="0" w:space="0" w:color="auto"/>
                        <w:right w:val="none" w:sz="0" w:space="0" w:color="auto"/>
                      </w:divBdr>
                    </w:div>
                  </w:divsChild>
                </w:div>
                <w:div w:id="1304578527">
                  <w:marLeft w:val="0"/>
                  <w:marRight w:val="0"/>
                  <w:marTop w:val="0"/>
                  <w:marBottom w:val="0"/>
                  <w:divBdr>
                    <w:top w:val="none" w:sz="0" w:space="0" w:color="auto"/>
                    <w:left w:val="none" w:sz="0" w:space="0" w:color="auto"/>
                    <w:bottom w:val="none" w:sz="0" w:space="0" w:color="auto"/>
                    <w:right w:val="none" w:sz="0" w:space="0" w:color="auto"/>
                  </w:divBdr>
                  <w:divsChild>
                    <w:div w:id="473062885">
                      <w:marLeft w:val="0"/>
                      <w:marRight w:val="0"/>
                      <w:marTop w:val="0"/>
                      <w:marBottom w:val="0"/>
                      <w:divBdr>
                        <w:top w:val="none" w:sz="0" w:space="0" w:color="auto"/>
                        <w:left w:val="none" w:sz="0" w:space="0" w:color="auto"/>
                        <w:bottom w:val="none" w:sz="0" w:space="0" w:color="auto"/>
                        <w:right w:val="none" w:sz="0" w:space="0" w:color="auto"/>
                      </w:divBdr>
                    </w:div>
                  </w:divsChild>
                </w:div>
                <w:div w:id="1388529157">
                  <w:marLeft w:val="0"/>
                  <w:marRight w:val="0"/>
                  <w:marTop w:val="0"/>
                  <w:marBottom w:val="0"/>
                  <w:divBdr>
                    <w:top w:val="none" w:sz="0" w:space="0" w:color="auto"/>
                    <w:left w:val="none" w:sz="0" w:space="0" w:color="auto"/>
                    <w:bottom w:val="none" w:sz="0" w:space="0" w:color="auto"/>
                    <w:right w:val="none" w:sz="0" w:space="0" w:color="auto"/>
                  </w:divBdr>
                  <w:divsChild>
                    <w:div w:id="1854146149">
                      <w:marLeft w:val="0"/>
                      <w:marRight w:val="0"/>
                      <w:marTop w:val="0"/>
                      <w:marBottom w:val="0"/>
                      <w:divBdr>
                        <w:top w:val="none" w:sz="0" w:space="0" w:color="auto"/>
                        <w:left w:val="none" w:sz="0" w:space="0" w:color="auto"/>
                        <w:bottom w:val="none" w:sz="0" w:space="0" w:color="auto"/>
                        <w:right w:val="none" w:sz="0" w:space="0" w:color="auto"/>
                      </w:divBdr>
                    </w:div>
                  </w:divsChild>
                </w:div>
                <w:div w:id="1503355926">
                  <w:marLeft w:val="0"/>
                  <w:marRight w:val="0"/>
                  <w:marTop w:val="0"/>
                  <w:marBottom w:val="0"/>
                  <w:divBdr>
                    <w:top w:val="none" w:sz="0" w:space="0" w:color="auto"/>
                    <w:left w:val="none" w:sz="0" w:space="0" w:color="auto"/>
                    <w:bottom w:val="none" w:sz="0" w:space="0" w:color="auto"/>
                    <w:right w:val="none" w:sz="0" w:space="0" w:color="auto"/>
                  </w:divBdr>
                  <w:divsChild>
                    <w:div w:id="540213357">
                      <w:marLeft w:val="0"/>
                      <w:marRight w:val="0"/>
                      <w:marTop w:val="0"/>
                      <w:marBottom w:val="0"/>
                      <w:divBdr>
                        <w:top w:val="none" w:sz="0" w:space="0" w:color="auto"/>
                        <w:left w:val="none" w:sz="0" w:space="0" w:color="auto"/>
                        <w:bottom w:val="none" w:sz="0" w:space="0" w:color="auto"/>
                        <w:right w:val="none" w:sz="0" w:space="0" w:color="auto"/>
                      </w:divBdr>
                    </w:div>
                  </w:divsChild>
                </w:div>
                <w:div w:id="1699353503">
                  <w:marLeft w:val="0"/>
                  <w:marRight w:val="0"/>
                  <w:marTop w:val="0"/>
                  <w:marBottom w:val="0"/>
                  <w:divBdr>
                    <w:top w:val="none" w:sz="0" w:space="0" w:color="auto"/>
                    <w:left w:val="none" w:sz="0" w:space="0" w:color="auto"/>
                    <w:bottom w:val="none" w:sz="0" w:space="0" w:color="auto"/>
                    <w:right w:val="none" w:sz="0" w:space="0" w:color="auto"/>
                  </w:divBdr>
                  <w:divsChild>
                    <w:div w:id="929118942">
                      <w:marLeft w:val="0"/>
                      <w:marRight w:val="0"/>
                      <w:marTop w:val="0"/>
                      <w:marBottom w:val="0"/>
                      <w:divBdr>
                        <w:top w:val="none" w:sz="0" w:space="0" w:color="auto"/>
                        <w:left w:val="none" w:sz="0" w:space="0" w:color="auto"/>
                        <w:bottom w:val="none" w:sz="0" w:space="0" w:color="auto"/>
                        <w:right w:val="none" w:sz="0" w:space="0" w:color="auto"/>
                      </w:divBdr>
                    </w:div>
                  </w:divsChild>
                </w:div>
                <w:div w:id="1705983375">
                  <w:marLeft w:val="0"/>
                  <w:marRight w:val="0"/>
                  <w:marTop w:val="0"/>
                  <w:marBottom w:val="0"/>
                  <w:divBdr>
                    <w:top w:val="none" w:sz="0" w:space="0" w:color="auto"/>
                    <w:left w:val="none" w:sz="0" w:space="0" w:color="auto"/>
                    <w:bottom w:val="none" w:sz="0" w:space="0" w:color="auto"/>
                    <w:right w:val="none" w:sz="0" w:space="0" w:color="auto"/>
                  </w:divBdr>
                  <w:divsChild>
                    <w:div w:id="1855921877">
                      <w:marLeft w:val="0"/>
                      <w:marRight w:val="0"/>
                      <w:marTop w:val="0"/>
                      <w:marBottom w:val="0"/>
                      <w:divBdr>
                        <w:top w:val="none" w:sz="0" w:space="0" w:color="auto"/>
                        <w:left w:val="none" w:sz="0" w:space="0" w:color="auto"/>
                        <w:bottom w:val="none" w:sz="0" w:space="0" w:color="auto"/>
                        <w:right w:val="none" w:sz="0" w:space="0" w:color="auto"/>
                      </w:divBdr>
                    </w:div>
                  </w:divsChild>
                </w:div>
                <w:div w:id="1899316749">
                  <w:marLeft w:val="0"/>
                  <w:marRight w:val="0"/>
                  <w:marTop w:val="0"/>
                  <w:marBottom w:val="0"/>
                  <w:divBdr>
                    <w:top w:val="none" w:sz="0" w:space="0" w:color="auto"/>
                    <w:left w:val="none" w:sz="0" w:space="0" w:color="auto"/>
                    <w:bottom w:val="none" w:sz="0" w:space="0" w:color="auto"/>
                    <w:right w:val="none" w:sz="0" w:space="0" w:color="auto"/>
                  </w:divBdr>
                  <w:divsChild>
                    <w:div w:id="448402857">
                      <w:marLeft w:val="0"/>
                      <w:marRight w:val="0"/>
                      <w:marTop w:val="0"/>
                      <w:marBottom w:val="0"/>
                      <w:divBdr>
                        <w:top w:val="none" w:sz="0" w:space="0" w:color="auto"/>
                        <w:left w:val="none" w:sz="0" w:space="0" w:color="auto"/>
                        <w:bottom w:val="none" w:sz="0" w:space="0" w:color="auto"/>
                        <w:right w:val="none" w:sz="0" w:space="0" w:color="auto"/>
                      </w:divBdr>
                    </w:div>
                  </w:divsChild>
                </w:div>
                <w:div w:id="2017607093">
                  <w:marLeft w:val="0"/>
                  <w:marRight w:val="0"/>
                  <w:marTop w:val="0"/>
                  <w:marBottom w:val="0"/>
                  <w:divBdr>
                    <w:top w:val="none" w:sz="0" w:space="0" w:color="auto"/>
                    <w:left w:val="none" w:sz="0" w:space="0" w:color="auto"/>
                    <w:bottom w:val="none" w:sz="0" w:space="0" w:color="auto"/>
                    <w:right w:val="none" w:sz="0" w:space="0" w:color="auto"/>
                  </w:divBdr>
                  <w:divsChild>
                    <w:div w:id="20131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496560">
          <w:marLeft w:val="0"/>
          <w:marRight w:val="0"/>
          <w:marTop w:val="0"/>
          <w:marBottom w:val="0"/>
          <w:divBdr>
            <w:top w:val="none" w:sz="0" w:space="0" w:color="auto"/>
            <w:left w:val="none" w:sz="0" w:space="0" w:color="auto"/>
            <w:bottom w:val="none" w:sz="0" w:space="0" w:color="auto"/>
            <w:right w:val="none" w:sz="0" w:space="0" w:color="auto"/>
          </w:divBdr>
        </w:div>
        <w:div w:id="1076512407">
          <w:marLeft w:val="0"/>
          <w:marRight w:val="0"/>
          <w:marTop w:val="0"/>
          <w:marBottom w:val="0"/>
          <w:divBdr>
            <w:top w:val="none" w:sz="0" w:space="0" w:color="auto"/>
            <w:left w:val="none" w:sz="0" w:space="0" w:color="auto"/>
            <w:bottom w:val="none" w:sz="0" w:space="0" w:color="auto"/>
            <w:right w:val="none" w:sz="0" w:space="0" w:color="auto"/>
          </w:divBdr>
        </w:div>
        <w:div w:id="1257446357">
          <w:marLeft w:val="0"/>
          <w:marRight w:val="0"/>
          <w:marTop w:val="0"/>
          <w:marBottom w:val="0"/>
          <w:divBdr>
            <w:top w:val="none" w:sz="0" w:space="0" w:color="auto"/>
            <w:left w:val="none" w:sz="0" w:space="0" w:color="auto"/>
            <w:bottom w:val="none" w:sz="0" w:space="0" w:color="auto"/>
            <w:right w:val="none" w:sz="0" w:space="0" w:color="auto"/>
          </w:divBdr>
        </w:div>
        <w:div w:id="1293486797">
          <w:marLeft w:val="0"/>
          <w:marRight w:val="0"/>
          <w:marTop w:val="0"/>
          <w:marBottom w:val="0"/>
          <w:divBdr>
            <w:top w:val="none" w:sz="0" w:space="0" w:color="auto"/>
            <w:left w:val="none" w:sz="0" w:space="0" w:color="auto"/>
            <w:bottom w:val="none" w:sz="0" w:space="0" w:color="auto"/>
            <w:right w:val="none" w:sz="0" w:space="0" w:color="auto"/>
          </w:divBdr>
        </w:div>
        <w:div w:id="1339967738">
          <w:marLeft w:val="0"/>
          <w:marRight w:val="0"/>
          <w:marTop w:val="0"/>
          <w:marBottom w:val="0"/>
          <w:divBdr>
            <w:top w:val="none" w:sz="0" w:space="0" w:color="auto"/>
            <w:left w:val="none" w:sz="0" w:space="0" w:color="auto"/>
            <w:bottom w:val="none" w:sz="0" w:space="0" w:color="auto"/>
            <w:right w:val="none" w:sz="0" w:space="0" w:color="auto"/>
          </w:divBdr>
        </w:div>
        <w:div w:id="1405224752">
          <w:marLeft w:val="0"/>
          <w:marRight w:val="0"/>
          <w:marTop w:val="0"/>
          <w:marBottom w:val="0"/>
          <w:divBdr>
            <w:top w:val="none" w:sz="0" w:space="0" w:color="auto"/>
            <w:left w:val="none" w:sz="0" w:space="0" w:color="auto"/>
            <w:bottom w:val="none" w:sz="0" w:space="0" w:color="auto"/>
            <w:right w:val="none" w:sz="0" w:space="0" w:color="auto"/>
          </w:divBdr>
          <w:divsChild>
            <w:div w:id="581068646">
              <w:marLeft w:val="-75"/>
              <w:marRight w:val="0"/>
              <w:marTop w:val="30"/>
              <w:marBottom w:val="30"/>
              <w:divBdr>
                <w:top w:val="none" w:sz="0" w:space="0" w:color="auto"/>
                <w:left w:val="none" w:sz="0" w:space="0" w:color="auto"/>
                <w:bottom w:val="none" w:sz="0" w:space="0" w:color="auto"/>
                <w:right w:val="none" w:sz="0" w:space="0" w:color="auto"/>
              </w:divBdr>
              <w:divsChild>
                <w:div w:id="234900070">
                  <w:marLeft w:val="0"/>
                  <w:marRight w:val="0"/>
                  <w:marTop w:val="0"/>
                  <w:marBottom w:val="0"/>
                  <w:divBdr>
                    <w:top w:val="none" w:sz="0" w:space="0" w:color="auto"/>
                    <w:left w:val="none" w:sz="0" w:space="0" w:color="auto"/>
                    <w:bottom w:val="none" w:sz="0" w:space="0" w:color="auto"/>
                    <w:right w:val="none" w:sz="0" w:space="0" w:color="auto"/>
                  </w:divBdr>
                  <w:divsChild>
                    <w:div w:id="1544442569">
                      <w:marLeft w:val="0"/>
                      <w:marRight w:val="0"/>
                      <w:marTop w:val="0"/>
                      <w:marBottom w:val="0"/>
                      <w:divBdr>
                        <w:top w:val="none" w:sz="0" w:space="0" w:color="auto"/>
                        <w:left w:val="none" w:sz="0" w:space="0" w:color="auto"/>
                        <w:bottom w:val="none" w:sz="0" w:space="0" w:color="auto"/>
                        <w:right w:val="none" w:sz="0" w:space="0" w:color="auto"/>
                      </w:divBdr>
                    </w:div>
                  </w:divsChild>
                </w:div>
                <w:div w:id="328951855">
                  <w:marLeft w:val="0"/>
                  <w:marRight w:val="0"/>
                  <w:marTop w:val="0"/>
                  <w:marBottom w:val="0"/>
                  <w:divBdr>
                    <w:top w:val="none" w:sz="0" w:space="0" w:color="auto"/>
                    <w:left w:val="none" w:sz="0" w:space="0" w:color="auto"/>
                    <w:bottom w:val="none" w:sz="0" w:space="0" w:color="auto"/>
                    <w:right w:val="none" w:sz="0" w:space="0" w:color="auto"/>
                  </w:divBdr>
                  <w:divsChild>
                    <w:div w:id="76485093">
                      <w:marLeft w:val="0"/>
                      <w:marRight w:val="0"/>
                      <w:marTop w:val="0"/>
                      <w:marBottom w:val="0"/>
                      <w:divBdr>
                        <w:top w:val="none" w:sz="0" w:space="0" w:color="auto"/>
                        <w:left w:val="none" w:sz="0" w:space="0" w:color="auto"/>
                        <w:bottom w:val="none" w:sz="0" w:space="0" w:color="auto"/>
                        <w:right w:val="none" w:sz="0" w:space="0" w:color="auto"/>
                      </w:divBdr>
                    </w:div>
                  </w:divsChild>
                </w:div>
                <w:div w:id="384111128">
                  <w:marLeft w:val="0"/>
                  <w:marRight w:val="0"/>
                  <w:marTop w:val="0"/>
                  <w:marBottom w:val="0"/>
                  <w:divBdr>
                    <w:top w:val="none" w:sz="0" w:space="0" w:color="auto"/>
                    <w:left w:val="none" w:sz="0" w:space="0" w:color="auto"/>
                    <w:bottom w:val="none" w:sz="0" w:space="0" w:color="auto"/>
                    <w:right w:val="none" w:sz="0" w:space="0" w:color="auto"/>
                  </w:divBdr>
                  <w:divsChild>
                    <w:div w:id="1758596161">
                      <w:marLeft w:val="0"/>
                      <w:marRight w:val="0"/>
                      <w:marTop w:val="0"/>
                      <w:marBottom w:val="0"/>
                      <w:divBdr>
                        <w:top w:val="none" w:sz="0" w:space="0" w:color="auto"/>
                        <w:left w:val="none" w:sz="0" w:space="0" w:color="auto"/>
                        <w:bottom w:val="none" w:sz="0" w:space="0" w:color="auto"/>
                        <w:right w:val="none" w:sz="0" w:space="0" w:color="auto"/>
                      </w:divBdr>
                    </w:div>
                  </w:divsChild>
                </w:div>
                <w:div w:id="518659648">
                  <w:marLeft w:val="0"/>
                  <w:marRight w:val="0"/>
                  <w:marTop w:val="0"/>
                  <w:marBottom w:val="0"/>
                  <w:divBdr>
                    <w:top w:val="none" w:sz="0" w:space="0" w:color="auto"/>
                    <w:left w:val="none" w:sz="0" w:space="0" w:color="auto"/>
                    <w:bottom w:val="none" w:sz="0" w:space="0" w:color="auto"/>
                    <w:right w:val="none" w:sz="0" w:space="0" w:color="auto"/>
                  </w:divBdr>
                  <w:divsChild>
                    <w:div w:id="289554000">
                      <w:marLeft w:val="0"/>
                      <w:marRight w:val="0"/>
                      <w:marTop w:val="0"/>
                      <w:marBottom w:val="0"/>
                      <w:divBdr>
                        <w:top w:val="none" w:sz="0" w:space="0" w:color="auto"/>
                        <w:left w:val="none" w:sz="0" w:space="0" w:color="auto"/>
                        <w:bottom w:val="none" w:sz="0" w:space="0" w:color="auto"/>
                        <w:right w:val="none" w:sz="0" w:space="0" w:color="auto"/>
                      </w:divBdr>
                    </w:div>
                  </w:divsChild>
                </w:div>
                <w:div w:id="688070404">
                  <w:marLeft w:val="0"/>
                  <w:marRight w:val="0"/>
                  <w:marTop w:val="0"/>
                  <w:marBottom w:val="0"/>
                  <w:divBdr>
                    <w:top w:val="none" w:sz="0" w:space="0" w:color="auto"/>
                    <w:left w:val="none" w:sz="0" w:space="0" w:color="auto"/>
                    <w:bottom w:val="none" w:sz="0" w:space="0" w:color="auto"/>
                    <w:right w:val="none" w:sz="0" w:space="0" w:color="auto"/>
                  </w:divBdr>
                  <w:divsChild>
                    <w:div w:id="141430012">
                      <w:marLeft w:val="0"/>
                      <w:marRight w:val="0"/>
                      <w:marTop w:val="0"/>
                      <w:marBottom w:val="0"/>
                      <w:divBdr>
                        <w:top w:val="none" w:sz="0" w:space="0" w:color="auto"/>
                        <w:left w:val="none" w:sz="0" w:space="0" w:color="auto"/>
                        <w:bottom w:val="none" w:sz="0" w:space="0" w:color="auto"/>
                        <w:right w:val="none" w:sz="0" w:space="0" w:color="auto"/>
                      </w:divBdr>
                    </w:div>
                  </w:divsChild>
                </w:div>
                <w:div w:id="901058727">
                  <w:marLeft w:val="0"/>
                  <w:marRight w:val="0"/>
                  <w:marTop w:val="0"/>
                  <w:marBottom w:val="0"/>
                  <w:divBdr>
                    <w:top w:val="none" w:sz="0" w:space="0" w:color="auto"/>
                    <w:left w:val="none" w:sz="0" w:space="0" w:color="auto"/>
                    <w:bottom w:val="none" w:sz="0" w:space="0" w:color="auto"/>
                    <w:right w:val="none" w:sz="0" w:space="0" w:color="auto"/>
                  </w:divBdr>
                  <w:divsChild>
                    <w:div w:id="1877741487">
                      <w:marLeft w:val="0"/>
                      <w:marRight w:val="0"/>
                      <w:marTop w:val="0"/>
                      <w:marBottom w:val="0"/>
                      <w:divBdr>
                        <w:top w:val="none" w:sz="0" w:space="0" w:color="auto"/>
                        <w:left w:val="none" w:sz="0" w:space="0" w:color="auto"/>
                        <w:bottom w:val="none" w:sz="0" w:space="0" w:color="auto"/>
                        <w:right w:val="none" w:sz="0" w:space="0" w:color="auto"/>
                      </w:divBdr>
                    </w:div>
                  </w:divsChild>
                </w:div>
                <w:div w:id="939341077">
                  <w:marLeft w:val="0"/>
                  <w:marRight w:val="0"/>
                  <w:marTop w:val="0"/>
                  <w:marBottom w:val="0"/>
                  <w:divBdr>
                    <w:top w:val="none" w:sz="0" w:space="0" w:color="auto"/>
                    <w:left w:val="none" w:sz="0" w:space="0" w:color="auto"/>
                    <w:bottom w:val="none" w:sz="0" w:space="0" w:color="auto"/>
                    <w:right w:val="none" w:sz="0" w:space="0" w:color="auto"/>
                  </w:divBdr>
                  <w:divsChild>
                    <w:div w:id="374085094">
                      <w:marLeft w:val="0"/>
                      <w:marRight w:val="0"/>
                      <w:marTop w:val="0"/>
                      <w:marBottom w:val="0"/>
                      <w:divBdr>
                        <w:top w:val="none" w:sz="0" w:space="0" w:color="auto"/>
                        <w:left w:val="none" w:sz="0" w:space="0" w:color="auto"/>
                        <w:bottom w:val="none" w:sz="0" w:space="0" w:color="auto"/>
                        <w:right w:val="none" w:sz="0" w:space="0" w:color="auto"/>
                      </w:divBdr>
                    </w:div>
                  </w:divsChild>
                </w:div>
                <w:div w:id="1047875937">
                  <w:marLeft w:val="0"/>
                  <w:marRight w:val="0"/>
                  <w:marTop w:val="0"/>
                  <w:marBottom w:val="0"/>
                  <w:divBdr>
                    <w:top w:val="none" w:sz="0" w:space="0" w:color="auto"/>
                    <w:left w:val="none" w:sz="0" w:space="0" w:color="auto"/>
                    <w:bottom w:val="none" w:sz="0" w:space="0" w:color="auto"/>
                    <w:right w:val="none" w:sz="0" w:space="0" w:color="auto"/>
                  </w:divBdr>
                  <w:divsChild>
                    <w:div w:id="1993291615">
                      <w:marLeft w:val="0"/>
                      <w:marRight w:val="0"/>
                      <w:marTop w:val="0"/>
                      <w:marBottom w:val="0"/>
                      <w:divBdr>
                        <w:top w:val="none" w:sz="0" w:space="0" w:color="auto"/>
                        <w:left w:val="none" w:sz="0" w:space="0" w:color="auto"/>
                        <w:bottom w:val="none" w:sz="0" w:space="0" w:color="auto"/>
                        <w:right w:val="none" w:sz="0" w:space="0" w:color="auto"/>
                      </w:divBdr>
                    </w:div>
                  </w:divsChild>
                </w:div>
                <w:div w:id="1052074413">
                  <w:marLeft w:val="0"/>
                  <w:marRight w:val="0"/>
                  <w:marTop w:val="0"/>
                  <w:marBottom w:val="0"/>
                  <w:divBdr>
                    <w:top w:val="none" w:sz="0" w:space="0" w:color="auto"/>
                    <w:left w:val="none" w:sz="0" w:space="0" w:color="auto"/>
                    <w:bottom w:val="none" w:sz="0" w:space="0" w:color="auto"/>
                    <w:right w:val="none" w:sz="0" w:space="0" w:color="auto"/>
                  </w:divBdr>
                  <w:divsChild>
                    <w:div w:id="84420829">
                      <w:marLeft w:val="0"/>
                      <w:marRight w:val="0"/>
                      <w:marTop w:val="0"/>
                      <w:marBottom w:val="0"/>
                      <w:divBdr>
                        <w:top w:val="none" w:sz="0" w:space="0" w:color="auto"/>
                        <w:left w:val="none" w:sz="0" w:space="0" w:color="auto"/>
                        <w:bottom w:val="none" w:sz="0" w:space="0" w:color="auto"/>
                        <w:right w:val="none" w:sz="0" w:space="0" w:color="auto"/>
                      </w:divBdr>
                    </w:div>
                  </w:divsChild>
                </w:div>
                <w:div w:id="1365446093">
                  <w:marLeft w:val="0"/>
                  <w:marRight w:val="0"/>
                  <w:marTop w:val="0"/>
                  <w:marBottom w:val="0"/>
                  <w:divBdr>
                    <w:top w:val="none" w:sz="0" w:space="0" w:color="auto"/>
                    <w:left w:val="none" w:sz="0" w:space="0" w:color="auto"/>
                    <w:bottom w:val="none" w:sz="0" w:space="0" w:color="auto"/>
                    <w:right w:val="none" w:sz="0" w:space="0" w:color="auto"/>
                  </w:divBdr>
                  <w:divsChild>
                    <w:div w:id="1412509751">
                      <w:marLeft w:val="0"/>
                      <w:marRight w:val="0"/>
                      <w:marTop w:val="0"/>
                      <w:marBottom w:val="0"/>
                      <w:divBdr>
                        <w:top w:val="none" w:sz="0" w:space="0" w:color="auto"/>
                        <w:left w:val="none" w:sz="0" w:space="0" w:color="auto"/>
                        <w:bottom w:val="none" w:sz="0" w:space="0" w:color="auto"/>
                        <w:right w:val="none" w:sz="0" w:space="0" w:color="auto"/>
                      </w:divBdr>
                    </w:div>
                  </w:divsChild>
                </w:div>
                <w:div w:id="1623609773">
                  <w:marLeft w:val="0"/>
                  <w:marRight w:val="0"/>
                  <w:marTop w:val="0"/>
                  <w:marBottom w:val="0"/>
                  <w:divBdr>
                    <w:top w:val="none" w:sz="0" w:space="0" w:color="auto"/>
                    <w:left w:val="none" w:sz="0" w:space="0" w:color="auto"/>
                    <w:bottom w:val="none" w:sz="0" w:space="0" w:color="auto"/>
                    <w:right w:val="none" w:sz="0" w:space="0" w:color="auto"/>
                  </w:divBdr>
                  <w:divsChild>
                    <w:div w:id="1849128707">
                      <w:marLeft w:val="0"/>
                      <w:marRight w:val="0"/>
                      <w:marTop w:val="0"/>
                      <w:marBottom w:val="0"/>
                      <w:divBdr>
                        <w:top w:val="none" w:sz="0" w:space="0" w:color="auto"/>
                        <w:left w:val="none" w:sz="0" w:space="0" w:color="auto"/>
                        <w:bottom w:val="none" w:sz="0" w:space="0" w:color="auto"/>
                        <w:right w:val="none" w:sz="0" w:space="0" w:color="auto"/>
                      </w:divBdr>
                    </w:div>
                  </w:divsChild>
                </w:div>
                <w:div w:id="1839073320">
                  <w:marLeft w:val="0"/>
                  <w:marRight w:val="0"/>
                  <w:marTop w:val="0"/>
                  <w:marBottom w:val="0"/>
                  <w:divBdr>
                    <w:top w:val="none" w:sz="0" w:space="0" w:color="auto"/>
                    <w:left w:val="none" w:sz="0" w:space="0" w:color="auto"/>
                    <w:bottom w:val="none" w:sz="0" w:space="0" w:color="auto"/>
                    <w:right w:val="none" w:sz="0" w:space="0" w:color="auto"/>
                  </w:divBdr>
                  <w:divsChild>
                    <w:div w:id="557016224">
                      <w:marLeft w:val="0"/>
                      <w:marRight w:val="0"/>
                      <w:marTop w:val="0"/>
                      <w:marBottom w:val="0"/>
                      <w:divBdr>
                        <w:top w:val="none" w:sz="0" w:space="0" w:color="auto"/>
                        <w:left w:val="none" w:sz="0" w:space="0" w:color="auto"/>
                        <w:bottom w:val="none" w:sz="0" w:space="0" w:color="auto"/>
                        <w:right w:val="none" w:sz="0" w:space="0" w:color="auto"/>
                      </w:divBdr>
                    </w:div>
                  </w:divsChild>
                </w:div>
                <w:div w:id="2061518316">
                  <w:marLeft w:val="0"/>
                  <w:marRight w:val="0"/>
                  <w:marTop w:val="0"/>
                  <w:marBottom w:val="0"/>
                  <w:divBdr>
                    <w:top w:val="none" w:sz="0" w:space="0" w:color="auto"/>
                    <w:left w:val="none" w:sz="0" w:space="0" w:color="auto"/>
                    <w:bottom w:val="none" w:sz="0" w:space="0" w:color="auto"/>
                    <w:right w:val="none" w:sz="0" w:space="0" w:color="auto"/>
                  </w:divBdr>
                  <w:divsChild>
                    <w:div w:id="146731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546370">
          <w:marLeft w:val="0"/>
          <w:marRight w:val="0"/>
          <w:marTop w:val="0"/>
          <w:marBottom w:val="0"/>
          <w:divBdr>
            <w:top w:val="none" w:sz="0" w:space="0" w:color="auto"/>
            <w:left w:val="none" w:sz="0" w:space="0" w:color="auto"/>
            <w:bottom w:val="none" w:sz="0" w:space="0" w:color="auto"/>
            <w:right w:val="none" w:sz="0" w:space="0" w:color="auto"/>
          </w:divBdr>
        </w:div>
      </w:divsChild>
    </w:div>
    <w:div w:id="358048108">
      <w:bodyDiv w:val="1"/>
      <w:marLeft w:val="0"/>
      <w:marRight w:val="0"/>
      <w:marTop w:val="0"/>
      <w:marBottom w:val="0"/>
      <w:divBdr>
        <w:top w:val="none" w:sz="0" w:space="0" w:color="auto"/>
        <w:left w:val="none" w:sz="0" w:space="0" w:color="auto"/>
        <w:bottom w:val="none" w:sz="0" w:space="0" w:color="auto"/>
        <w:right w:val="none" w:sz="0" w:space="0" w:color="auto"/>
      </w:divBdr>
    </w:div>
    <w:div w:id="443965147">
      <w:bodyDiv w:val="1"/>
      <w:marLeft w:val="0"/>
      <w:marRight w:val="0"/>
      <w:marTop w:val="0"/>
      <w:marBottom w:val="0"/>
      <w:divBdr>
        <w:top w:val="none" w:sz="0" w:space="0" w:color="auto"/>
        <w:left w:val="none" w:sz="0" w:space="0" w:color="auto"/>
        <w:bottom w:val="none" w:sz="0" w:space="0" w:color="auto"/>
        <w:right w:val="none" w:sz="0" w:space="0" w:color="auto"/>
      </w:divBdr>
    </w:div>
    <w:div w:id="505872670">
      <w:bodyDiv w:val="1"/>
      <w:marLeft w:val="0"/>
      <w:marRight w:val="0"/>
      <w:marTop w:val="0"/>
      <w:marBottom w:val="0"/>
      <w:divBdr>
        <w:top w:val="none" w:sz="0" w:space="0" w:color="auto"/>
        <w:left w:val="none" w:sz="0" w:space="0" w:color="auto"/>
        <w:bottom w:val="none" w:sz="0" w:space="0" w:color="auto"/>
        <w:right w:val="none" w:sz="0" w:space="0" w:color="auto"/>
      </w:divBdr>
    </w:div>
    <w:div w:id="519198346">
      <w:bodyDiv w:val="1"/>
      <w:marLeft w:val="0"/>
      <w:marRight w:val="0"/>
      <w:marTop w:val="0"/>
      <w:marBottom w:val="0"/>
      <w:divBdr>
        <w:top w:val="none" w:sz="0" w:space="0" w:color="auto"/>
        <w:left w:val="none" w:sz="0" w:space="0" w:color="auto"/>
        <w:bottom w:val="none" w:sz="0" w:space="0" w:color="auto"/>
        <w:right w:val="none" w:sz="0" w:space="0" w:color="auto"/>
      </w:divBdr>
    </w:div>
    <w:div w:id="521473510">
      <w:bodyDiv w:val="1"/>
      <w:marLeft w:val="0"/>
      <w:marRight w:val="0"/>
      <w:marTop w:val="0"/>
      <w:marBottom w:val="0"/>
      <w:divBdr>
        <w:top w:val="none" w:sz="0" w:space="0" w:color="auto"/>
        <w:left w:val="none" w:sz="0" w:space="0" w:color="auto"/>
        <w:bottom w:val="none" w:sz="0" w:space="0" w:color="auto"/>
        <w:right w:val="none" w:sz="0" w:space="0" w:color="auto"/>
      </w:divBdr>
    </w:div>
    <w:div w:id="605699760">
      <w:bodyDiv w:val="1"/>
      <w:marLeft w:val="0"/>
      <w:marRight w:val="0"/>
      <w:marTop w:val="0"/>
      <w:marBottom w:val="0"/>
      <w:divBdr>
        <w:top w:val="none" w:sz="0" w:space="0" w:color="auto"/>
        <w:left w:val="none" w:sz="0" w:space="0" w:color="auto"/>
        <w:bottom w:val="none" w:sz="0" w:space="0" w:color="auto"/>
        <w:right w:val="none" w:sz="0" w:space="0" w:color="auto"/>
      </w:divBdr>
      <w:divsChild>
        <w:div w:id="135413621">
          <w:marLeft w:val="0"/>
          <w:marRight w:val="0"/>
          <w:marTop w:val="0"/>
          <w:marBottom w:val="0"/>
          <w:divBdr>
            <w:top w:val="none" w:sz="0" w:space="0" w:color="auto"/>
            <w:left w:val="none" w:sz="0" w:space="0" w:color="auto"/>
            <w:bottom w:val="none" w:sz="0" w:space="0" w:color="auto"/>
            <w:right w:val="none" w:sz="0" w:space="0" w:color="auto"/>
          </w:divBdr>
        </w:div>
        <w:div w:id="360131250">
          <w:marLeft w:val="0"/>
          <w:marRight w:val="0"/>
          <w:marTop w:val="0"/>
          <w:marBottom w:val="0"/>
          <w:divBdr>
            <w:top w:val="none" w:sz="0" w:space="0" w:color="auto"/>
            <w:left w:val="none" w:sz="0" w:space="0" w:color="auto"/>
            <w:bottom w:val="none" w:sz="0" w:space="0" w:color="auto"/>
            <w:right w:val="none" w:sz="0" w:space="0" w:color="auto"/>
          </w:divBdr>
        </w:div>
        <w:div w:id="366564963">
          <w:marLeft w:val="0"/>
          <w:marRight w:val="0"/>
          <w:marTop w:val="0"/>
          <w:marBottom w:val="0"/>
          <w:divBdr>
            <w:top w:val="none" w:sz="0" w:space="0" w:color="auto"/>
            <w:left w:val="none" w:sz="0" w:space="0" w:color="auto"/>
            <w:bottom w:val="none" w:sz="0" w:space="0" w:color="auto"/>
            <w:right w:val="none" w:sz="0" w:space="0" w:color="auto"/>
          </w:divBdr>
        </w:div>
        <w:div w:id="472405868">
          <w:marLeft w:val="0"/>
          <w:marRight w:val="0"/>
          <w:marTop w:val="0"/>
          <w:marBottom w:val="0"/>
          <w:divBdr>
            <w:top w:val="none" w:sz="0" w:space="0" w:color="auto"/>
            <w:left w:val="none" w:sz="0" w:space="0" w:color="auto"/>
            <w:bottom w:val="none" w:sz="0" w:space="0" w:color="auto"/>
            <w:right w:val="none" w:sz="0" w:space="0" w:color="auto"/>
          </w:divBdr>
        </w:div>
        <w:div w:id="516232761">
          <w:marLeft w:val="0"/>
          <w:marRight w:val="0"/>
          <w:marTop w:val="0"/>
          <w:marBottom w:val="0"/>
          <w:divBdr>
            <w:top w:val="none" w:sz="0" w:space="0" w:color="auto"/>
            <w:left w:val="none" w:sz="0" w:space="0" w:color="auto"/>
            <w:bottom w:val="none" w:sz="0" w:space="0" w:color="auto"/>
            <w:right w:val="none" w:sz="0" w:space="0" w:color="auto"/>
          </w:divBdr>
          <w:divsChild>
            <w:div w:id="912852716">
              <w:marLeft w:val="-75"/>
              <w:marRight w:val="0"/>
              <w:marTop w:val="30"/>
              <w:marBottom w:val="30"/>
              <w:divBdr>
                <w:top w:val="none" w:sz="0" w:space="0" w:color="auto"/>
                <w:left w:val="none" w:sz="0" w:space="0" w:color="auto"/>
                <w:bottom w:val="none" w:sz="0" w:space="0" w:color="auto"/>
                <w:right w:val="none" w:sz="0" w:space="0" w:color="auto"/>
              </w:divBdr>
              <w:divsChild>
                <w:div w:id="80179650">
                  <w:marLeft w:val="0"/>
                  <w:marRight w:val="0"/>
                  <w:marTop w:val="0"/>
                  <w:marBottom w:val="0"/>
                  <w:divBdr>
                    <w:top w:val="none" w:sz="0" w:space="0" w:color="auto"/>
                    <w:left w:val="none" w:sz="0" w:space="0" w:color="auto"/>
                    <w:bottom w:val="none" w:sz="0" w:space="0" w:color="auto"/>
                    <w:right w:val="none" w:sz="0" w:space="0" w:color="auto"/>
                  </w:divBdr>
                  <w:divsChild>
                    <w:div w:id="1079133659">
                      <w:marLeft w:val="0"/>
                      <w:marRight w:val="0"/>
                      <w:marTop w:val="0"/>
                      <w:marBottom w:val="0"/>
                      <w:divBdr>
                        <w:top w:val="none" w:sz="0" w:space="0" w:color="auto"/>
                        <w:left w:val="none" w:sz="0" w:space="0" w:color="auto"/>
                        <w:bottom w:val="none" w:sz="0" w:space="0" w:color="auto"/>
                        <w:right w:val="none" w:sz="0" w:space="0" w:color="auto"/>
                      </w:divBdr>
                    </w:div>
                  </w:divsChild>
                </w:div>
                <w:div w:id="81493750">
                  <w:marLeft w:val="0"/>
                  <w:marRight w:val="0"/>
                  <w:marTop w:val="0"/>
                  <w:marBottom w:val="0"/>
                  <w:divBdr>
                    <w:top w:val="none" w:sz="0" w:space="0" w:color="auto"/>
                    <w:left w:val="none" w:sz="0" w:space="0" w:color="auto"/>
                    <w:bottom w:val="none" w:sz="0" w:space="0" w:color="auto"/>
                    <w:right w:val="none" w:sz="0" w:space="0" w:color="auto"/>
                  </w:divBdr>
                  <w:divsChild>
                    <w:div w:id="1334528576">
                      <w:marLeft w:val="0"/>
                      <w:marRight w:val="0"/>
                      <w:marTop w:val="0"/>
                      <w:marBottom w:val="0"/>
                      <w:divBdr>
                        <w:top w:val="none" w:sz="0" w:space="0" w:color="auto"/>
                        <w:left w:val="none" w:sz="0" w:space="0" w:color="auto"/>
                        <w:bottom w:val="none" w:sz="0" w:space="0" w:color="auto"/>
                        <w:right w:val="none" w:sz="0" w:space="0" w:color="auto"/>
                      </w:divBdr>
                    </w:div>
                  </w:divsChild>
                </w:div>
                <w:div w:id="418261246">
                  <w:marLeft w:val="0"/>
                  <w:marRight w:val="0"/>
                  <w:marTop w:val="0"/>
                  <w:marBottom w:val="0"/>
                  <w:divBdr>
                    <w:top w:val="none" w:sz="0" w:space="0" w:color="auto"/>
                    <w:left w:val="none" w:sz="0" w:space="0" w:color="auto"/>
                    <w:bottom w:val="none" w:sz="0" w:space="0" w:color="auto"/>
                    <w:right w:val="none" w:sz="0" w:space="0" w:color="auto"/>
                  </w:divBdr>
                  <w:divsChild>
                    <w:div w:id="1797991738">
                      <w:marLeft w:val="0"/>
                      <w:marRight w:val="0"/>
                      <w:marTop w:val="0"/>
                      <w:marBottom w:val="0"/>
                      <w:divBdr>
                        <w:top w:val="none" w:sz="0" w:space="0" w:color="auto"/>
                        <w:left w:val="none" w:sz="0" w:space="0" w:color="auto"/>
                        <w:bottom w:val="none" w:sz="0" w:space="0" w:color="auto"/>
                        <w:right w:val="none" w:sz="0" w:space="0" w:color="auto"/>
                      </w:divBdr>
                    </w:div>
                  </w:divsChild>
                </w:div>
                <w:div w:id="422191287">
                  <w:marLeft w:val="0"/>
                  <w:marRight w:val="0"/>
                  <w:marTop w:val="0"/>
                  <w:marBottom w:val="0"/>
                  <w:divBdr>
                    <w:top w:val="none" w:sz="0" w:space="0" w:color="auto"/>
                    <w:left w:val="none" w:sz="0" w:space="0" w:color="auto"/>
                    <w:bottom w:val="none" w:sz="0" w:space="0" w:color="auto"/>
                    <w:right w:val="none" w:sz="0" w:space="0" w:color="auto"/>
                  </w:divBdr>
                  <w:divsChild>
                    <w:div w:id="1066227035">
                      <w:marLeft w:val="0"/>
                      <w:marRight w:val="0"/>
                      <w:marTop w:val="0"/>
                      <w:marBottom w:val="0"/>
                      <w:divBdr>
                        <w:top w:val="none" w:sz="0" w:space="0" w:color="auto"/>
                        <w:left w:val="none" w:sz="0" w:space="0" w:color="auto"/>
                        <w:bottom w:val="none" w:sz="0" w:space="0" w:color="auto"/>
                        <w:right w:val="none" w:sz="0" w:space="0" w:color="auto"/>
                      </w:divBdr>
                    </w:div>
                  </w:divsChild>
                </w:div>
                <w:div w:id="446703034">
                  <w:marLeft w:val="0"/>
                  <w:marRight w:val="0"/>
                  <w:marTop w:val="0"/>
                  <w:marBottom w:val="0"/>
                  <w:divBdr>
                    <w:top w:val="none" w:sz="0" w:space="0" w:color="auto"/>
                    <w:left w:val="none" w:sz="0" w:space="0" w:color="auto"/>
                    <w:bottom w:val="none" w:sz="0" w:space="0" w:color="auto"/>
                    <w:right w:val="none" w:sz="0" w:space="0" w:color="auto"/>
                  </w:divBdr>
                  <w:divsChild>
                    <w:div w:id="1424644256">
                      <w:marLeft w:val="0"/>
                      <w:marRight w:val="0"/>
                      <w:marTop w:val="0"/>
                      <w:marBottom w:val="0"/>
                      <w:divBdr>
                        <w:top w:val="none" w:sz="0" w:space="0" w:color="auto"/>
                        <w:left w:val="none" w:sz="0" w:space="0" w:color="auto"/>
                        <w:bottom w:val="none" w:sz="0" w:space="0" w:color="auto"/>
                        <w:right w:val="none" w:sz="0" w:space="0" w:color="auto"/>
                      </w:divBdr>
                    </w:div>
                  </w:divsChild>
                </w:div>
                <w:div w:id="495000686">
                  <w:marLeft w:val="0"/>
                  <w:marRight w:val="0"/>
                  <w:marTop w:val="0"/>
                  <w:marBottom w:val="0"/>
                  <w:divBdr>
                    <w:top w:val="none" w:sz="0" w:space="0" w:color="auto"/>
                    <w:left w:val="none" w:sz="0" w:space="0" w:color="auto"/>
                    <w:bottom w:val="none" w:sz="0" w:space="0" w:color="auto"/>
                    <w:right w:val="none" w:sz="0" w:space="0" w:color="auto"/>
                  </w:divBdr>
                  <w:divsChild>
                    <w:div w:id="1853834856">
                      <w:marLeft w:val="0"/>
                      <w:marRight w:val="0"/>
                      <w:marTop w:val="0"/>
                      <w:marBottom w:val="0"/>
                      <w:divBdr>
                        <w:top w:val="none" w:sz="0" w:space="0" w:color="auto"/>
                        <w:left w:val="none" w:sz="0" w:space="0" w:color="auto"/>
                        <w:bottom w:val="none" w:sz="0" w:space="0" w:color="auto"/>
                        <w:right w:val="none" w:sz="0" w:space="0" w:color="auto"/>
                      </w:divBdr>
                    </w:div>
                  </w:divsChild>
                </w:div>
                <w:div w:id="566498391">
                  <w:marLeft w:val="0"/>
                  <w:marRight w:val="0"/>
                  <w:marTop w:val="0"/>
                  <w:marBottom w:val="0"/>
                  <w:divBdr>
                    <w:top w:val="none" w:sz="0" w:space="0" w:color="auto"/>
                    <w:left w:val="none" w:sz="0" w:space="0" w:color="auto"/>
                    <w:bottom w:val="none" w:sz="0" w:space="0" w:color="auto"/>
                    <w:right w:val="none" w:sz="0" w:space="0" w:color="auto"/>
                  </w:divBdr>
                  <w:divsChild>
                    <w:div w:id="1491141193">
                      <w:marLeft w:val="0"/>
                      <w:marRight w:val="0"/>
                      <w:marTop w:val="0"/>
                      <w:marBottom w:val="0"/>
                      <w:divBdr>
                        <w:top w:val="none" w:sz="0" w:space="0" w:color="auto"/>
                        <w:left w:val="none" w:sz="0" w:space="0" w:color="auto"/>
                        <w:bottom w:val="none" w:sz="0" w:space="0" w:color="auto"/>
                        <w:right w:val="none" w:sz="0" w:space="0" w:color="auto"/>
                      </w:divBdr>
                    </w:div>
                  </w:divsChild>
                </w:div>
                <w:div w:id="787897881">
                  <w:marLeft w:val="0"/>
                  <w:marRight w:val="0"/>
                  <w:marTop w:val="0"/>
                  <w:marBottom w:val="0"/>
                  <w:divBdr>
                    <w:top w:val="none" w:sz="0" w:space="0" w:color="auto"/>
                    <w:left w:val="none" w:sz="0" w:space="0" w:color="auto"/>
                    <w:bottom w:val="none" w:sz="0" w:space="0" w:color="auto"/>
                    <w:right w:val="none" w:sz="0" w:space="0" w:color="auto"/>
                  </w:divBdr>
                  <w:divsChild>
                    <w:div w:id="1202858508">
                      <w:marLeft w:val="0"/>
                      <w:marRight w:val="0"/>
                      <w:marTop w:val="0"/>
                      <w:marBottom w:val="0"/>
                      <w:divBdr>
                        <w:top w:val="none" w:sz="0" w:space="0" w:color="auto"/>
                        <w:left w:val="none" w:sz="0" w:space="0" w:color="auto"/>
                        <w:bottom w:val="none" w:sz="0" w:space="0" w:color="auto"/>
                        <w:right w:val="none" w:sz="0" w:space="0" w:color="auto"/>
                      </w:divBdr>
                    </w:div>
                  </w:divsChild>
                </w:div>
                <w:div w:id="839005326">
                  <w:marLeft w:val="0"/>
                  <w:marRight w:val="0"/>
                  <w:marTop w:val="0"/>
                  <w:marBottom w:val="0"/>
                  <w:divBdr>
                    <w:top w:val="none" w:sz="0" w:space="0" w:color="auto"/>
                    <w:left w:val="none" w:sz="0" w:space="0" w:color="auto"/>
                    <w:bottom w:val="none" w:sz="0" w:space="0" w:color="auto"/>
                    <w:right w:val="none" w:sz="0" w:space="0" w:color="auto"/>
                  </w:divBdr>
                  <w:divsChild>
                    <w:div w:id="454835906">
                      <w:marLeft w:val="0"/>
                      <w:marRight w:val="0"/>
                      <w:marTop w:val="0"/>
                      <w:marBottom w:val="0"/>
                      <w:divBdr>
                        <w:top w:val="none" w:sz="0" w:space="0" w:color="auto"/>
                        <w:left w:val="none" w:sz="0" w:space="0" w:color="auto"/>
                        <w:bottom w:val="none" w:sz="0" w:space="0" w:color="auto"/>
                        <w:right w:val="none" w:sz="0" w:space="0" w:color="auto"/>
                      </w:divBdr>
                    </w:div>
                  </w:divsChild>
                </w:div>
                <w:div w:id="910385528">
                  <w:marLeft w:val="0"/>
                  <w:marRight w:val="0"/>
                  <w:marTop w:val="0"/>
                  <w:marBottom w:val="0"/>
                  <w:divBdr>
                    <w:top w:val="none" w:sz="0" w:space="0" w:color="auto"/>
                    <w:left w:val="none" w:sz="0" w:space="0" w:color="auto"/>
                    <w:bottom w:val="none" w:sz="0" w:space="0" w:color="auto"/>
                    <w:right w:val="none" w:sz="0" w:space="0" w:color="auto"/>
                  </w:divBdr>
                  <w:divsChild>
                    <w:div w:id="675959985">
                      <w:marLeft w:val="0"/>
                      <w:marRight w:val="0"/>
                      <w:marTop w:val="0"/>
                      <w:marBottom w:val="0"/>
                      <w:divBdr>
                        <w:top w:val="none" w:sz="0" w:space="0" w:color="auto"/>
                        <w:left w:val="none" w:sz="0" w:space="0" w:color="auto"/>
                        <w:bottom w:val="none" w:sz="0" w:space="0" w:color="auto"/>
                        <w:right w:val="none" w:sz="0" w:space="0" w:color="auto"/>
                      </w:divBdr>
                    </w:div>
                  </w:divsChild>
                </w:div>
                <w:div w:id="938410919">
                  <w:marLeft w:val="0"/>
                  <w:marRight w:val="0"/>
                  <w:marTop w:val="0"/>
                  <w:marBottom w:val="0"/>
                  <w:divBdr>
                    <w:top w:val="none" w:sz="0" w:space="0" w:color="auto"/>
                    <w:left w:val="none" w:sz="0" w:space="0" w:color="auto"/>
                    <w:bottom w:val="none" w:sz="0" w:space="0" w:color="auto"/>
                    <w:right w:val="none" w:sz="0" w:space="0" w:color="auto"/>
                  </w:divBdr>
                  <w:divsChild>
                    <w:div w:id="439573025">
                      <w:marLeft w:val="0"/>
                      <w:marRight w:val="0"/>
                      <w:marTop w:val="0"/>
                      <w:marBottom w:val="0"/>
                      <w:divBdr>
                        <w:top w:val="none" w:sz="0" w:space="0" w:color="auto"/>
                        <w:left w:val="none" w:sz="0" w:space="0" w:color="auto"/>
                        <w:bottom w:val="none" w:sz="0" w:space="0" w:color="auto"/>
                        <w:right w:val="none" w:sz="0" w:space="0" w:color="auto"/>
                      </w:divBdr>
                    </w:div>
                  </w:divsChild>
                </w:div>
                <w:div w:id="943001169">
                  <w:marLeft w:val="0"/>
                  <w:marRight w:val="0"/>
                  <w:marTop w:val="0"/>
                  <w:marBottom w:val="0"/>
                  <w:divBdr>
                    <w:top w:val="none" w:sz="0" w:space="0" w:color="auto"/>
                    <w:left w:val="none" w:sz="0" w:space="0" w:color="auto"/>
                    <w:bottom w:val="none" w:sz="0" w:space="0" w:color="auto"/>
                    <w:right w:val="none" w:sz="0" w:space="0" w:color="auto"/>
                  </w:divBdr>
                  <w:divsChild>
                    <w:div w:id="1264414773">
                      <w:marLeft w:val="0"/>
                      <w:marRight w:val="0"/>
                      <w:marTop w:val="0"/>
                      <w:marBottom w:val="0"/>
                      <w:divBdr>
                        <w:top w:val="none" w:sz="0" w:space="0" w:color="auto"/>
                        <w:left w:val="none" w:sz="0" w:space="0" w:color="auto"/>
                        <w:bottom w:val="none" w:sz="0" w:space="0" w:color="auto"/>
                        <w:right w:val="none" w:sz="0" w:space="0" w:color="auto"/>
                      </w:divBdr>
                    </w:div>
                  </w:divsChild>
                </w:div>
                <w:div w:id="1023478200">
                  <w:marLeft w:val="0"/>
                  <w:marRight w:val="0"/>
                  <w:marTop w:val="0"/>
                  <w:marBottom w:val="0"/>
                  <w:divBdr>
                    <w:top w:val="none" w:sz="0" w:space="0" w:color="auto"/>
                    <w:left w:val="none" w:sz="0" w:space="0" w:color="auto"/>
                    <w:bottom w:val="none" w:sz="0" w:space="0" w:color="auto"/>
                    <w:right w:val="none" w:sz="0" w:space="0" w:color="auto"/>
                  </w:divBdr>
                  <w:divsChild>
                    <w:div w:id="1098719246">
                      <w:marLeft w:val="0"/>
                      <w:marRight w:val="0"/>
                      <w:marTop w:val="0"/>
                      <w:marBottom w:val="0"/>
                      <w:divBdr>
                        <w:top w:val="none" w:sz="0" w:space="0" w:color="auto"/>
                        <w:left w:val="none" w:sz="0" w:space="0" w:color="auto"/>
                        <w:bottom w:val="none" w:sz="0" w:space="0" w:color="auto"/>
                        <w:right w:val="none" w:sz="0" w:space="0" w:color="auto"/>
                      </w:divBdr>
                    </w:div>
                  </w:divsChild>
                </w:div>
                <w:div w:id="1380665707">
                  <w:marLeft w:val="0"/>
                  <w:marRight w:val="0"/>
                  <w:marTop w:val="0"/>
                  <w:marBottom w:val="0"/>
                  <w:divBdr>
                    <w:top w:val="none" w:sz="0" w:space="0" w:color="auto"/>
                    <w:left w:val="none" w:sz="0" w:space="0" w:color="auto"/>
                    <w:bottom w:val="none" w:sz="0" w:space="0" w:color="auto"/>
                    <w:right w:val="none" w:sz="0" w:space="0" w:color="auto"/>
                  </w:divBdr>
                  <w:divsChild>
                    <w:div w:id="1844397713">
                      <w:marLeft w:val="0"/>
                      <w:marRight w:val="0"/>
                      <w:marTop w:val="0"/>
                      <w:marBottom w:val="0"/>
                      <w:divBdr>
                        <w:top w:val="none" w:sz="0" w:space="0" w:color="auto"/>
                        <w:left w:val="none" w:sz="0" w:space="0" w:color="auto"/>
                        <w:bottom w:val="none" w:sz="0" w:space="0" w:color="auto"/>
                        <w:right w:val="none" w:sz="0" w:space="0" w:color="auto"/>
                      </w:divBdr>
                    </w:div>
                  </w:divsChild>
                </w:div>
                <w:div w:id="1412849118">
                  <w:marLeft w:val="0"/>
                  <w:marRight w:val="0"/>
                  <w:marTop w:val="0"/>
                  <w:marBottom w:val="0"/>
                  <w:divBdr>
                    <w:top w:val="none" w:sz="0" w:space="0" w:color="auto"/>
                    <w:left w:val="none" w:sz="0" w:space="0" w:color="auto"/>
                    <w:bottom w:val="none" w:sz="0" w:space="0" w:color="auto"/>
                    <w:right w:val="none" w:sz="0" w:space="0" w:color="auto"/>
                  </w:divBdr>
                  <w:divsChild>
                    <w:div w:id="708147371">
                      <w:marLeft w:val="0"/>
                      <w:marRight w:val="0"/>
                      <w:marTop w:val="0"/>
                      <w:marBottom w:val="0"/>
                      <w:divBdr>
                        <w:top w:val="none" w:sz="0" w:space="0" w:color="auto"/>
                        <w:left w:val="none" w:sz="0" w:space="0" w:color="auto"/>
                        <w:bottom w:val="none" w:sz="0" w:space="0" w:color="auto"/>
                        <w:right w:val="none" w:sz="0" w:space="0" w:color="auto"/>
                      </w:divBdr>
                    </w:div>
                  </w:divsChild>
                </w:div>
                <w:div w:id="1664358073">
                  <w:marLeft w:val="0"/>
                  <w:marRight w:val="0"/>
                  <w:marTop w:val="0"/>
                  <w:marBottom w:val="0"/>
                  <w:divBdr>
                    <w:top w:val="none" w:sz="0" w:space="0" w:color="auto"/>
                    <w:left w:val="none" w:sz="0" w:space="0" w:color="auto"/>
                    <w:bottom w:val="none" w:sz="0" w:space="0" w:color="auto"/>
                    <w:right w:val="none" w:sz="0" w:space="0" w:color="auto"/>
                  </w:divBdr>
                  <w:divsChild>
                    <w:div w:id="512115726">
                      <w:marLeft w:val="0"/>
                      <w:marRight w:val="0"/>
                      <w:marTop w:val="0"/>
                      <w:marBottom w:val="0"/>
                      <w:divBdr>
                        <w:top w:val="none" w:sz="0" w:space="0" w:color="auto"/>
                        <w:left w:val="none" w:sz="0" w:space="0" w:color="auto"/>
                        <w:bottom w:val="none" w:sz="0" w:space="0" w:color="auto"/>
                        <w:right w:val="none" w:sz="0" w:space="0" w:color="auto"/>
                      </w:divBdr>
                    </w:div>
                  </w:divsChild>
                </w:div>
                <w:div w:id="1694769236">
                  <w:marLeft w:val="0"/>
                  <w:marRight w:val="0"/>
                  <w:marTop w:val="0"/>
                  <w:marBottom w:val="0"/>
                  <w:divBdr>
                    <w:top w:val="none" w:sz="0" w:space="0" w:color="auto"/>
                    <w:left w:val="none" w:sz="0" w:space="0" w:color="auto"/>
                    <w:bottom w:val="none" w:sz="0" w:space="0" w:color="auto"/>
                    <w:right w:val="none" w:sz="0" w:space="0" w:color="auto"/>
                  </w:divBdr>
                  <w:divsChild>
                    <w:div w:id="1663506756">
                      <w:marLeft w:val="0"/>
                      <w:marRight w:val="0"/>
                      <w:marTop w:val="0"/>
                      <w:marBottom w:val="0"/>
                      <w:divBdr>
                        <w:top w:val="none" w:sz="0" w:space="0" w:color="auto"/>
                        <w:left w:val="none" w:sz="0" w:space="0" w:color="auto"/>
                        <w:bottom w:val="none" w:sz="0" w:space="0" w:color="auto"/>
                        <w:right w:val="none" w:sz="0" w:space="0" w:color="auto"/>
                      </w:divBdr>
                    </w:div>
                  </w:divsChild>
                </w:div>
                <w:div w:id="1839953997">
                  <w:marLeft w:val="0"/>
                  <w:marRight w:val="0"/>
                  <w:marTop w:val="0"/>
                  <w:marBottom w:val="0"/>
                  <w:divBdr>
                    <w:top w:val="none" w:sz="0" w:space="0" w:color="auto"/>
                    <w:left w:val="none" w:sz="0" w:space="0" w:color="auto"/>
                    <w:bottom w:val="none" w:sz="0" w:space="0" w:color="auto"/>
                    <w:right w:val="none" w:sz="0" w:space="0" w:color="auto"/>
                  </w:divBdr>
                  <w:divsChild>
                    <w:div w:id="486868208">
                      <w:marLeft w:val="0"/>
                      <w:marRight w:val="0"/>
                      <w:marTop w:val="0"/>
                      <w:marBottom w:val="0"/>
                      <w:divBdr>
                        <w:top w:val="none" w:sz="0" w:space="0" w:color="auto"/>
                        <w:left w:val="none" w:sz="0" w:space="0" w:color="auto"/>
                        <w:bottom w:val="none" w:sz="0" w:space="0" w:color="auto"/>
                        <w:right w:val="none" w:sz="0" w:space="0" w:color="auto"/>
                      </w:divBdr>
                    </w:div>
                    <w:div w:id="879585872">
                      <w:marLeft w:val="0"/>
                      <w:marRight w:val="0"/>
                      <w:marTop w:val="0"/>
                      <w:marBottom w:val="0"/>
                      <w:divBdr>
                        <w:top w:val="none" w:sz="0" w:space="0" w:color="auto"/>
                        <w:left w:val="none" w:sz="0" w:space="0" w:color="auto"/>
                        <w:bottom w:val="none" w:sz="0" w:space="0" w:color="auto"/>
                        <w:right w:val="none" w:sz="0" w:space="0" w:color="auto"/>
                      </w:divBdr>
                    </w:div>
                  </w:divsChild>
                </w:div>
                <w:div w:id="2105685242">
                  <w:marLeft w:val="0"/>
                  <w:marRight w:val="0"/>
                  <w:marTop w:val="0"/>
                  <w:marBottom w:val="0"/>
                  <w:divBdr>
                    <w:top w:val="none" w:sz="0" w:space="0" w:color="auto"/>
                    <w:left w:val="none" w:sz="0" w:space="0" w:color="auto"/>
                    <w:bottom w:val="none" w:sz="0" w:space="0" w:color="auto"/>
                    <w:right w:val="none" w:sz="0" w:space="0" w:color="auto"/>
                  </w:divBdr>
                  <w:divsChild>
                    <w:div w:id="1436052964">
                      <w:marLeft w:val="0"/>
                      <w:marRight w:val="0"/>
                      <w:marTop w:val="0"/>
                      <w:marBottom w:val="0"/>
                      <w:divBdr>
                        <w:top w:val="none" w:sz="0" w:space="0" w:color="auto"/>
                        <w:left w:val="none" w:sz="0" w:space="0" w:color="auto"/>
                        <w:bottom w:val="none" w:sz="0" w:space="0" w:color="auto"/>
                        <w:right w:val="none" w:sz="0" w:space="0" w:color="auto"/>
                      </w:divBdr>
                    </w:div>
                  </w:divsChild>
                </w:div>
                <w:div w:id="2138836784">
                  <w:marLeft w:val="0"/>
                  <w:marRight w:val="0"/>
                  <w:marTop w:val="0"/>
                  <w:marBottom w:val="0"/>
                  <w:divBdr>
                    <w:top w:val="none" w:sz="0" w:space="0" w:color="auto"/>
                    <w:left w:val="none" w:sz="0" w:space="0" w:color="auto"/>
                    <w:bottom w:val="none" w:sz="0" w:space="0" w:color="auto"/>
                    <w:right w:val="none" w:sz="0" w:space="0" w:color="auto"/>
                  </w:divBdr>
                  <w:divsChild>
                    <w:div w:id="56780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935858">
          <w:marLeft w:val="0"/>
          <w:marRight w:val="0"/>
          <w:marTop w:val="0"/>
          <w:marBottom w:val="0"/>
          <w:divBdr>
            <w:top w:val="none" w:sz="0" w:space="0" w:color="auto"/>
            <w:left w:val="none" w:sz="0" w:space="0" w:color="auto"/>
            <w:bottom w:val="none" w:sz="0" w:space="0" w:color="auto"/>
            <w:right w:val="none" w:sz="0" w:space="0" w:color="auto"/>
          </w:divBdr>
        </w:div>
        <w:div w:id="691347499">
          <w:marLeft w:val="0"/>
          <w:marRight w:val="0"/>
          <w:marTop w:val="0"/>
          <w:marBottom w:val="0"/>
          <w:divBdr>
            <w:top w:val="none" w:sz="0" w:space="0" w:color="auto"/>
            <w:left w:val="none" w:sz="0" w:space="0" w:color="auto"/>
            <w:bottom w:val="none" w:sz="0" w:space="0" w:color="auto"/>
            <w:right w:val="none" w:sz="0" w:space="0" w:color="auto"/>
          </w:divBdr>
          <w:divsChild>
            <w:div w:id="1673482206">
              <w:marLeft w:val="-75"/>
              <w:marRight w:val="0"/>
              <w:marTop w:val="30"/>
              <w:marBottom w:val="30"/>
              <w:divBdr>
                <w:top w:val="none" w:sz="0" w:space="0" w:color="auto"/>
                <w:left w:val="none" w:sz="0" w:space="0" w:color="auto"/>
                <w:bottom w:val="none" w:sz="0" w:space="0" w:color="auto"/>
                <w:right w:val="none" w:sz="0" w:space="0" w:color="auto"/>
              </w:divBdr>
              <w:divsChild>
                <w:div w:id="207687097">
                  <w:marLeft w:val="0"/>
                  <w:marRight w:val="0"/>
                  <w:marTop w:val="0"/>
                  <w:marBottom w:val="0"/>
                  <w:divBdr>
                    <w:top w:val="none" w:sz="0" w:space="0" w:color="auto"/>
                    <w:left w:val="none" w:sz="0" w:space="0" w:color="auto"/>
                    <w:bottom w:val="none" w:sz="0" w:space="0" w:color="auto"/>
                    <w:right w:val="none" w:sz="0" w:space="0" w:color="auto"/>
                  </w:divBdr>
                  <w:divsChild>
                    <w:div w:id="422071375">
                      <w:marLeft w:val="0"/>
                      <w:marRight w:val="0"/>
                      <w:marTop w:val="0"/>
                      <w:marBottom w:val="0"/>
                      <w:divBdr>
                        <w:top w:val="none" w:sz="0" w:space="0" w:color="auto"/>
                        <w:left w:val="none" w:sz="0" w:space="0" w:color="auto"/>
                        <w:bottom w:val="none" w:sz="0" w:space="0" w:color="auto"/>
                        <w:right w:val="none" w:sz="0" w:space="0" w:color="auto"/>
                      </w:divBdr>
                    </w:div>
                  </w:divsChild>
                </w:div>
                <w:div w:id="274794704">
                  <w:marLeft w:val="0"/>
                  <w:marRight w:val="0"/>
                  <w:marTop w:val="0"/>
                  <w:marBottom w:val="0"/>
                  <w:divBdr>
                    <w:top w:val="none" w:sz="0" w:space="0" w:color="auto"/>
                    <w:left w:val="none" w:sz="0" w:space="0" w:color="auto"/>
                    <w:bottom w:val="none" w:sz="0" w:space="0" w:color="auto"/>
                    <w:right w:val="none" w:sz="0" w:space="0" w:color="auto"/>
                  </w:divBdr>
                  <w:divsChild>
                    <w:div w:id="1321033571">
                      <w:marLeft w:val="0"/>
                      <w:marRight w:val="0"/>
                      <w:marTop w:val="0"/>
                      <w:marBottom w:val="0"/>
                      <w:divBdr>
                        <w:top w:val="none" w:sz="0" w:space="0" w:color="auto"/>
                        <w:left w:val="none" w:sz="0" w:space="0" w:color="auto"/>
                        <w:bottom w:val="none" w:sz="0" w:space="0" w:color="auto"/>
                        <w:right w:val="none" w:sz="0" w:space="0" w:color="auto"/>
                      </w:divBdr>
                    </w:div>
                  </w:divsChild>
                </w:div>
                <w:div w:id="637339345">
                  <w:marLeft w:val="0"/>
                  <w:marRight w:val="0"/>
                  <w:marTop w:val="0"/>
                  <w:marBottom w:val="0"/>
                  <w:divBdr>
                    <w:top w:val="none" w:sz="0" w:space="0" w:color="auto"/>
                    <w:left w:val="none" w:sz="0" w:space="0" w:color="auto"/>
                    <w:bottom w:val="none" w:sz="0" w:space="0" w:color="auto"/>
                    <w:right w:val="none" w:sz="0" w:space="0" w:color="auto"/>
                  </w:divBdr>
                  <w:divsChild>
                    <w:div w:id="202256675">
                      <w:marLeft w:val="0"/>
                      <w:marRight w:val="0"/>
                      <w:marTop w:val="0"/>
                      <w:marBottom w:val="0"/>
                      <w:divBdr>
                        <w:top w:val="none" w:sz="0" w:space="0" w:color="auto"/>
                        <w:left w:val="none" w:sz="0" w:space="0" w:color="auto"/>
                        <w:bottom w:val="none" w:sz="0" w:space="0" w:color="auto"/>
                        <w:right w:val="none" w:sz="0" w:space="0" w:color="auto"/>
                      </w:divBdr>
                    </w:div>
                  </w:divsChild>
                </w:div>
                <w:div w:id="1895383870">
                  <w:marLeft w:val="0"/>
                  <w:marRight w:val="0"/>
                  <w:marTop w:val="0"/>
                  <w:marBottom w:val="0"/>
                  <w:divBdr>
                    <w:top w:val="none" w:sz="0" w:space="0" w:color="auto"/>
                    <w:left w:val="none" w:sz="0" w:space="0" w:color="auto"/>
                    <w:bottom w:val="none" w:sz="0" w:space="0" w:color="auto"/>
                    <w:right w:val="none" w:sz="0" w:space="0" w:color="auto"/>
                  </w:divBdr>
                  <w:divsChild>
                    <w:div w:id="19531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581300">
          <w:marLeft w:val="0"/>
          <w:marRight w:val="0"/>
          <w:marTop w:val="0"/>
          <w:marBottom w:val="0"/>
          <w:divBdr>
            <w:top w:val="none" w:sz="0" w:space="0" w:color="auto"/>
            <w:left w:val="none" w:sz="0" w:space="0" w:color="auto"/>
            <w:bottom w:val="none" w:sz="0" w:space="0" w:color="auto"/>
            <w:right w:val="none" w:sz="0" w:space="0" w:color="auto"/>
          </w:divBdr>
        </w:div>
        <w:div w:id="1454864675">
          <w:marLeft w:val="0"/>
          <w:marRight w:val="0"/>
          <w:marTop w:val="0"/>
          <w:marBottom w:val="0"/>
          <w:divBdr>
            <w:top w:val="none" w:sz="0" w:space="0" w:color="auto"/>
            <w:left w:val="none" w:sz="0" w:space="0" w:color="auto"/>
            <w:bottom w:val="none" w:sz="0" w:space="0" w:color="auto"/>
            <w:right w:val="none" w:sz="0" w:space="0" w:color="auto"/>
          </w:divBdr>
          <w:divsChild>
            <w:div w:id="1943956253">
              <w:marLeft w:val="-75"/>
              <w:marRight w:val="0"/>
              <w:marTop w:val="30"/>
              <w:marBottom w:val="30"/>
              <w:divBdr>
                <w:top w:val="none" w:sz="0" w:space="0" w:color="auto"/>
                <w:left w:val="none" w:sz="0" w:space="0" w:color="auto"/>
                <w:bottom w:val="none" w:sz="0" w:space="0" w:color="auto"/>
                <w:right w:val="none" w:sz="0" w:space="0" w:color="auto"/>
              </w:divBdr>
              <w:divsChild>
                <w:div w:id="68694704">
                  <w:marLeft w:val="0"/>
                  <w:marRight w:val="0"/>
                  <w:marTop w:val="0"/>
                  <w:marBottom w:val="0"/>
                  <w:divBdr>
                    <w:top w:val="none" w:sz="0" w:space="0" w:color="auto"/>
                    <w:left w:val="none" w:sz="0" w:space="0" w:color="auto"/>
                    <w:bottom w:val="none" w:sz="0" w:space="0" w:color="auto"/>
                    <w:right w:val="none" w:sz="0" w:space="0" w:color="auto"/>
                  </w:divBdr>
                  <w:divsChild>
                    <w:div w:id="1615625952">
                      <w:marLeft w:val="0"/>
                      <w:marRight w:val="0"/>
                      <w:marTop w:val="0"/>
                      <w:marBottom w:val="0"/>
                      <w:divBdr>
                        <w:top w:val="none" w:sz="0" w:space="0" w:color="auto"/>
                        <w:left w:val="none" w:sz="0" w:space="0" w:color="auto"/>
                        <w:bottom w:val="none" w:sz="0" w:space="0" w:color="auto"/>
                        <w:right w:val="none" w:sz="0" w:space="0" w:color="auto"/>
                      </w:divBdr>
                    </w:div>
                  </w:divsChild>
                </w:div>
                <w:div w:id="317003664">
                  <w:marLeft w:val="0"/>
                  <w:marRight w:val="0"/>
                  <w:marTop w:val="0"/>
                  <w:marBottom w:val="0"/>
                  <w:divBdr>
                    <w:top w:val="none" w:sz="0" w:space="0" w:color="auto"/>
                    <w:left w:val="none" w:sz="0" w:space="0" w:color="auto"/>
                    <w:bottom w:val="none" w:sz="0" w:space="0" w:color="auto"/>
                    <w:right w:val="none" w:sz="0" w:space="0" w:color="auto"/>
                  </w:divBdr>
                  <w:divsChild>
                    <w:div w:id="1850869307">
                      <w:marLeft w:val="0"/>
                      <w:marRight w:val="0"/>
                      <w:marTop w:val="0"/>
                      <w:marBottom w:val="0"/>
                      <w:divBdr>
                        <w:top w:val="none" w:sz="0" w:space="0" w:color="auto"/>
                        <w:left w:val="none" w:sz="0" w:space="0" w:color="auto"/>
                        <w:bottom w:val="none" w:sz="0" w:space="0" w:color="auto"/>
                        <w:right w:val="none" w:sz="0" w:space="0" w:color="auto"/>
                      </w:divBdr>
                    </w:div>
                  </w:divsChild>
                </w:div>
                <w:div w:id="432439109">
                  <w:marLeft w:val="0"/>
                  <w:marRight w:val="0"/>
                  <w:marTop w:val="0"/>
                  <w:marBottom w:val="0"/>
                  <w:divBdr>
                    <w:top w:val="none" w:sz="0" w:space="0" w:color="auto"/>
                    <w:left w:val="none" w:sz="0" w:space="0" w:color="auto"/>
                    <w:bottom w:val="none" w:sz="0" w:space="0" w:color="auto"/>
                    <w:right w:val="none" w:sz="0" w:space="0" w:color="auto"/>
                  </w:divBdr>
                  <w:divsChild>
                    <w:div w:id="753867368">
                      <w:marLeft w:val="0"/>
                      <w:marRight w:val="0"/>
                      <w:marTop w:val="0"/>
                      <w:marBottom w:val="0"/>
                      <w:divBdr>
                        <w:top w:val="none" w:sz="0" w:space="0" w:color="auto"/>
                        <w:left w:val="none" w:sz="0" w:space="0" w:color="auto"/>
                        <w:bottom w:val="none" w:sz="0" w:space="0" w:color="auto"/>
                        <w:right w:val="none" w:sz="0" w:space="0" w:color="auto"/>
                      </w:divBdr>
                    </w:div>
                  </w:divsChild>
                </w:div>
                <w:div w:id="536090918">
                  <w:marLeft w:val="0"/>
                  <w:marRight w:val="0"/>
                  <w:marTop w:val="0"/>
                  <w:marBottom w:val="0"/>
                  <w:divBdr>
                    <w:top w:val="none" w:sz="0" w:space="0" w:color="auto"/>
                    <w:left w:val="none" w:sz="0" w:space="0" w:color="auto"/>
                    <w:bottom w:val="none" w:sz="0" w:space="0" w:color="auto"/>
                    <w:right w:val="none" w:sz="0" w:space="0" w:color="auto"/>
                  </w:divBdr>
                  <w:divsChild>
                    <w:div w:id="498693416">
                      <w:marLeft w:val="0"/>
                      <w:marRight w:val="0"/>
                      <w:marTop w:val="0"/>
                      <w:marBottom w:val="0"/>
                      <w:divBdr>
                        <w:top w:val="none" w:sz="0" w:space="0" w:color="auto"/>
                        <w:left w:val="none" w:sz="0" w:space="0" w:color="auto"/>
                        <w:bottom w:val="none" w:sz="0" w:space="0" w:color="auto"/>
                        <w:right w:val="none" w:sz="0" w:space="0" w:color="auto"/>
                      </w:divBdr>
                    </w:div>
                  </w:divsChild>
                </w:div>
                <w:div w:id="1067611337">
                  <w:marLeft w:val="0"/>
                  <w:marRight w:val="0"/>
                  <w:marTop w:val="0"/>
                  <w:marBottom w:val="0"/>
                  <w:divBdr>
                    <w:top w:val="none" w:sz="0" w:space="0" w:color="auto"/>
                    <w:left w:val="none" w:sz="0" w:space="0" w:color="auto"/>
                    <w:bottom w:val="none" w:sz="0" w:space="0" w:color="auto"/>
                    <w:right w:val="none" w:sz="0" w:space="0" w:color="auto"/>
                  </w:divBdr>
                  <w:divsChild>
                    <w:div w:id="618687387">
                      <w:marLeft w:val="0"/>
                      <w:marRight w:val="0"/>
                      <w:marTop w:val="0"/>
                      <w:marBottom w:val="0"/>
                      <w:divBdr>
                        <w:top w:val="none" w:sz="0" w:space="0" w:color="auto"/>
                        <w:left w:val="none" w:sz="0" w:space="0" w:color="auto"/>
                        <w:bottom w:val="none" w:sz="0" w:space="0" w:color="auto"/>
                        <w:right w:val="none" w:sz="0" w:space="0" w:color="auto"/>
                      </w:divBdr>
                    </w:div>
                  </w:divsChild>
                </w:div>
                <w:div w:id="1278411080">
                  <w:marLeft w:val="0"/>
                  <w:marRight w:val="0"/>
                  <w:marTop w:val="0"/>
                  <w:marBottom w:val="0"/>
                  <w:divBdr>
                    <w:top w:val="none" w:sz="0" w:space="0" w:color="auto"/>
                    <w:left w:val="none" w:sz="0" w:space="0" w:color="auto"/>
                    <w:bottom w:val="none" w:sz="0" w:space="0" w:color="auto"/>
                    <w:right w:val="none" w:sz="0" w:space="0" w:color="auto"/>
                  </w:divBdr>
                  <w:divsChild>
                    <w:div w:id="423963136">
                      <w:marLeft w:val="0"/>
                      <w:marRight w:val="0"/>
                      <w:marTop w:val="0"/>
                      <w:marBottom w:val="0"/>
                      <w:divBdr>
                        <w:top w:val="none" w:sz="0" w:space="0" w:color="auto"/>
                        <w:left w:val="none" w:sz="0" w:space="0" w:color="auto"/>
                        <w:bottom w:val="none" w:sz="0" w:space="0" w:color="auto"/>
                        <w:right w:val="none" w:sz="0" w:space="0" w:color="auto"/>
                      </w:divBdr>
                    </w:div>
                  </w:divsChild>
                </w:div>
                <w:div w:id="1469936177">
                  <w:marLeft w:val="0"/>
                  <w:marRight w:val="0"/>
                  <w:marTop w:val="0"/>
                  <w:marBottom w:val="0"/>
                  <w:divBdr>
                    <w:top w:val="none" w:sz="0" w:space="0" w:color="auto"/>
                    <w:left w:val="none" w:sz="0" w:space="0" w:color="auto"/>
                    <w:bottom w:val="none" w:sz="0" w:space="0" w:color="auto"/>
                    <w:right w:val="none" w:sz="0" w:space="0" w:color="auto"/>
                  </w:divBdr>
                  <w:divsChild>
                    <w:div w:id="1109667779">
                      <w:marLeft w:val="0"/>
                      <w:marRight w:val="0"/>
                      <w:marTop w:val="0"/>
                      <w:marBottom w:val="0"/>
                      <w:divBdr>
                        <w:top w:val="none" w:sz="0" w:space="0" w:color="auto"/>
                        <w:left w:val="none" w:sz="0" w:space="0" w:color="auto"/>
                        <w:bottom w:val="none" w:sz="0" w:space="0" w:color="auto"/>
                        <w:right w:val="none" w:sz="0" w:space="0" w:color="auto"/>
                      </w:divBdr>
                    </w:div>
                  </w:divsChild>
                </w:div>
                <w:div w:id="1681932660">
                  <w:marLeft w:val="0"/>
                  <w:marRight w:val="0"/>
                  <w:marTop w:val="0"/>
                  <w:marBottom w:val="0"/>
                  <w:divBdr>
                    <w:top w:val="none" w:sz="0" w:space="0" w:color="auto"/>
                    <w:left w:val="none" w:sz="0" w:space="0" w:color="auto"/>
                    <w:bottom w:val="none" w:sz="0" w:space="0" w:color="auto"/>
                    <w:right w:val="none" w:sz="0" w:space="0" w:color="auto"/>
                  </w:divBdr>
                  <w:divsChild>
                    <w:div w:id="1696923917">
                      <w:marLeft w:val="0"/>
                      <w:marRight w:val="0"/>
                      <w:marTop w:val="0"/>
                      <w:marBottom w:val="0"/>
                      <w:divBdr>
                        <w:top w:val="none" w:sz="0" w:space="0" w:color="auto"/>
                        <w:left w:val="none" w:sz="0" w:space="0" w:color="auto"/>
                        <w:bottom w:val="none" w:sz="0" w:space="0" w:color="auto"/>
                        <w:right w:val="none" w:sz="0" w:space="0" w:color="auto"/>
                      </w:divBdr>
                    </w:div>
                  </w:divsChild>
                </w:div>
                <w:div w:id="1755205724">
                  <w:marLeft w:val="0"/>
                  <w:marRight w:val="0"/>
                  <w:marTop w:val="0"/>
                  <w:marBottom w:val="0"/>
                  <w:divBdr>
                    <w:top w:val="none" w:sz="0" w:space="0" w:color="auto"/>
                    <w:left w:val="none" w:sz="0" w:space="0" w:color="auto"/>
                    <w:bottom w:val="none" w:sz="0" w:space="0" w:color="auto"/>
                    <w:right w:val="none" w:sz="0" w:space="0" w:color="auto"/>
                  </w:divBdr>
                  <w:divsChild>
                    <w:div w:id="1903978482">
                      <w:marLeft w:val="0"/>
                      <w:marRight w:val="0"/>
                      <w:marTop w:val="0"/>
                      <w:marBottom w:val="0"/>
                      <w:divBdr>
                        <w:top w:val="none" w:sz="0" w:space="0" w:color="auto"/>
                        <w:left w:val="none" w:sz="0" w:space="0" w:color="auto"/>
                        <w:bottom w:val="none" w:sz="0" w:space="0" w:color="auto"/>
                        <w:right w:val="none" w:sz="0" w:space="0" w:color="auto"/>
                      </w:divBdr>
                    </w:div>
                  </w:divsChild>
                </w:div>
                <w:div w:id="1969042486">
                  <w:marLeft w:val="0"/>
                  <w:marRight w:val="0"/>
                  <w:marTop w:val="0"/>
                  <w:marBottom w:val="0"/>
                  <w:divBdr>
                    <w:top w:val="none" w:sz="0" w:space="0" w:color="auto"/>
                    <w:left w:val="none" w:sz="0" w:space="0" w:color="auto"/>
                    <w:bottom w:val="none" w:sz="0" w:space="0" w:color="auto"/>
                    <w:right w:val="none" w:sz="0" w:space="0" w:color="auto"/>
                  </w:divBdr>
                  <w:divsChild>
                    <w:div w:id="185892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071364">
          <w:marLeft w:val="0"/>
          <w:marRight w:val="0"/>
          <w:marTop w:val="0"/>
          <w:marBottom w:val="0"/>
          <w:divBdr>
            <w:top w:val="none" w:sz="0" w:space="0" w:color="auto"/>
            <w:left w:val="none" w:sz="0" w:space="0" w:color="auto"/>
            <w:bottom w:val="none" w:sz="0" w:space="0" w:color="auto"/>
            <w:right w:val="none" w:sz="0" w:space="0" w:color="auto"/>
          </w:divBdr>
        </w:div>
        <w:div w:id="1727023280">
          <w:marLeft w:val="0"/>
          <w:marRight w:val="0"/>
          <w:marTop w:val="0"/>
          <w:marBottom w:val="0"/>
          <w:divBdr>
            <w:top w:val="none" w:sz="0" w:space="0" w:color="auto"/>
            <w:left w:val="none" w:sz="0" w:space="0" w:color="auto"/>
            <w:bottom w:val="none" w:sz="0" w:space="0" w:color="auto"/>
            <w:right w:val="none" w:sz="0" w:space="0" w:color="auto"/>
          </w:divBdr>
          <w:divsChild>
            <w:div w:id="1586526920">
              <w:marLeft w:val="-75"/>
              <w:marRight w:val="0"/>
              <w:marTop w:val="30"/>
              <w:marBottom w:val="30"/>
              <w:divBdr>
                <w:top w:val="none" w:sz="0" w:space="0" w:color="auto"/>
                <w:left w:val="none" w:sz="0" w:space="0" w:color="auto"/>
                <w:bottom w:val="none" w:sz="0" w:space="0" w:color="auto"/>
                <w:right w:val="none" w:sz="0" w:space="0" w:color="auto"/>
              </w:divBdr>
              <w:divsChild>
                <w:div w:id="104270899">
                  <w:marLeft w:val="0"/>
                  <w:marRight w:val="0"/>
                  <w:marTop w:val="0"/>
                  <w:marBottom w:val="0"/>
                  <w:divBdr>
                    <w:top w:val="none" w:sz="0" w:space="0" w:color="auto"/>
                    <w:left w:val="none" w:sz="0" w:space="0" w:color="auto"/>
                    <w:bottom w:val="none" w:sz="0" w:space="0" w:color="auto"/>
                    <w:right w:val="none" w:sz="0" w:space="0" w:color="auto"/>
                  </w:divBdr>
                  <w:divsChild>
                    <w:div w:id="1109619236">
                      <w:marLeft w:val="0"/>
                      <w:marRight w:val="0"/>
                      <w:marTop w:val="0"/>
                      <w:marBottom w:val="0"/>
                      <w:divBdr>
                        <w:top w:val="none" w:sz="0" w:space="0" w:color="auto"/>
                        <w:left w:val="none" w:sz="0" w:space="0" w:color="auto"/>
                        <w:bottom w:val="none" w:sz="0" w:space="0" w:color="auto"/>
                        <w:right w:val="none" w:sz="0" w:space="0" w:color="auto"/>
                      </w:divBdr>
                    </w:div>
                  </w:divsChild>
                </w:div>
                <w:div w:id="185487638">
                  <w:marLeft w:val="0"/>
                  <w:marRight w:val="0"/>
                  <w:marTop w:val="0"/>
                  <w:marBottom w:val="0"/>
                  <w:divBdr>
                    <w:top w:val="none" w:sz="0" w:space="0" w:color="auto"/>
                    <w:left w:val="none" w:sz="0" w:space="0" w:color="auto"/>
                    <w:bottom w:val="none" w:sz="0" w:space="0" w:color="auto"/>
                    <w:right w:val="none" w:sz="0" w:space="0" w:color="auto"/>
                  </w:divBdr>
                  <w:divsChild>
                    <w:div w:id="1910726559">
                      <w:marLeft w:val="0"/>
                      <w:marRight w:val="0"/>
                      <w:marTop w:val="0"/>
                      <w:marBottom w:val="0"/>
                      <w:divBdr>
                        <w:top w:val="none" w:sz="0" w:space="0" w:color="auto"/>
                        <w:left w:val="none" w:sz="0" w:space="0" w:color="auto"/>
                        <w:bottom w:val="none" w:sz="0" w:space="0" w:color="auto"/>
                        <w:right w:val="none" w:sz="0" w:space="0" w:color="auto"/>
                      </w:divBdr>
                    </w:div>
                  </w:divsChild>
                </w:div>
                <w:div w:id="332951472">
                  <w:marLeft w:val="0"/>
                  <w:marRight w:val="0"/>
                  <w:marTop w:val="0"/>
                  <w:marBottom w:val="0"/>
                  <w:divBdr>
                    <w:top w:val="none" w:sz="0" w:space="0" w:color="auto"/>
                    <w:left w:val="none" w:sz="0" w:space="0" w:color="auto"/>
                    <w:bottom w:val="none" w:sz="0" w:space="0" w:color="auto"/>
                    <w:right w:val="none" w:sz="0" w:space="0" w:color="auto"/>
                  </w:divBdr>
                  <w:divsChild>
                    <w:div w:id="1893229592">
                      <w:marLeft w:val="0"/>
                      <w:marRight w:val="0"/>
                      <w:marTop w:val="0"/>
                      <w:marBottom w:val="0"/>
                      <w:divBdr>
                        <w:top w:val="none" w:sz="0" w:space="0" w:color="auto"/>
                        <w:left w:val="none" w:sz="0" w:space="0" w:color="auto"/>
                        <w:bottom w:val="none" w:sz="0" w:space="0" w:color="auto"/>
                        <w:right w:val="none" w:sz="0" w:space="0" w:color="auto"/>
                      </w:divBdr>
                    </w:div>
                  </w:divsChild>
                </w:div>
                <w:div w:id="918293353">
                  <w:marLeft w:val="0"/>
                  <w:marRight w:val="0"/>
                  <w:marTop w:val="0"/>
                  <w:marBottom w:val="0"/>
                  <w:divBdr>
                    <w:top w:val="none" w:sz="0" w:space="0" w:color="auto"/>
                    <w:left w:val="none" w:sz="0" w:space="0" w:color="auto"/>
                    <w:bottom w:val="none" w:sz="0" w:space="0" w:color="auto"/>
                    <w:right w:val="none" w:sz="0" w:space="0" w:color="auto"/>
                  </w:divBdr>
                  <w:divsChild>
                    <w:div w:id="1890871154">
                      <w:marLeft w:val="0"/>
                      <w:marRight w:val="0"/>
                      <w:marTop w:val="0"/>
                      <w:marBottom w:val="0"/>
                      <w:divBdr>
                        <w:top w:val="none" w:sz="0" w:space="0" w:color="auto"/>
                        <w:left w:val="none" w:sz="0" w:space="0" w:color="auto"/>
                        <w:bottom w:val="none" w:sz="0" w:space="0" w:color="auto"/>
                        <w:right w:val="none" w:sz="0" w:space="0" w:color="auto"/>
                      </w:divBdr>
                    </w:div>
                  </w:divsChild>
                </w:div>
                <w:div w:id="1159467521">
                  <w:marLeft w:val="0"/>
                  <w:marRight w:val="0"/>
                  <w:marTop w:val="0"/>
                  <w:marBottom w:val="0"/>
                  <w:divBdr>
                    <w:top w:val="none" w:sz="0" w:space="0" w:color="auto"/>
                    <w:left w:val="none" w:sz="0" w:space="0" w:color="auto"/>
                    <w:bottom w:val="none" w:sz="0" w:space="0" w:color="auto"/>
                    <w:right w:val="none" w:sz="0" w:space="0" w:color="auto"/>
                  </w:divBdr>
                  <w:divsChild>
                    <w:div w:id="1461651658">
                      <w:marLeft w:val="0"/>
                      <w:marRight w:val="0"/>
                      <w:marTop w:val="0"/>
                      <w:marBottom w:val="0"/>
                      <w:divBdr>
                        <w:top w:val="none" w:sz="0" w:space="0" w:color="auto"/>
                        <w:left w:val="none" w:sz="0" w:space="0" w:color="auto"/>
                        <w:bottom w:val="none" w:sz="0" w:space="0" w:color="auto"/>
                        <w:right w:val="none" w:sz="0" w:space="0" w:color="auto"/>
                      </w:divBdr>
                    </w:div>
                  </w:divsChild>
                </w:div>
                <w:div w:id="1306158386">
                  <w:marLeft w:val="0"/>
                  <w:marRight w:val="0"/>
                  <w:marTop w:val="0"/>
                  <w:marBottom w:val="0"/>
                  <w:divBdr>
                    <w:top w:val="none" w:sz="0" w:space="0" w:color="auto"/>
                    <w:left w:val="none" w:sz="0" w:space="0" w:color="auto"/>
                    <w:bottom w:val="none" w:sz="0" w:space="0" w:color="auto"/>
                    <w:right w:val="none" w:sz="0" w:space="0" w:color="auto"/>
                  </w:divBdr>
                  <w:divsChild>
                    <w:div w:id="1535272289">
                      <w:marLeft w:val="0"/>
                      <w:marRight w:val="0"/>
                      <w:marTop w:val="0"/>
                      <w:marBottom w:val="0"/>
                      <w:divBdr>
                        <w:top w:val="none" w:sz="0" w:space="0" w:color="auto"/>
                        <w:left w:val="none" w:sz="0" w:space="0" w:color="auto"/>
                        <w:bottom w:val="none" w:sz="0" w:space="0" w:color="auto"/>
                        <w:right w:val="none" w:sz="0" w:space="0" w:color="auto"/>
                      </w:divBdr>
                    </w:div>
                  </w:divsChild>
                </w:div>
                <w:div w:id="1338770705">
                  <w:marLeft w:val="0"/>
                  <w:marRight w:val="0"/>
                  <w:marTop w:val="0"/>
                  <w:marBottom w:val="0"/>
                  <w:divBdr>
                    <w:top w:val="none" w:sz="0" w:space="0" w:color="auto"/>
                    <w:left w:val="none" w:sz="0" w:space="0" w:color="auto"/>
                    <w:bottom w:val="none" w:sz="0" w:space="0" w:color="auto"/>
                    <w:right w:val="none" w:sz="0" w:space="0" w:color="auto"/>
                  </w:divBdr>
                  <w:divsChild>
                    <w:div w:id="285309879">
                      <w:marLeft w:val="0"/>
                      <w:marRight w:val="0"/>
                      <w:marTop w:val="0"/>
                      <w:marBottom w:val="0"/>
                      <w:divBdr>
                        <w:top w:val="none" w:sz="0" w:space="0" w:color="auto"/>
                        <w:left w:val="none" w:sz="0" w:space="0" w:color="auto"/>
                        <w:bottom w:val="none" w:sz="0" w:space="0" w:color="auto"/>
                        <w:right w:val="none" w:sz="0" w:space="0" w:color="auto"/>
                      </w:divBdr>
                    </w:div>
                  </w:divsChild>
                </w:div>
                <w:div w:id="1359047834">
                  <w:marLeft w:val="0"/>
                  <w:marRight w:val="0"/>
                  <w:marTop w:val="0"/>
                  <w:marBottom w:val="0"/>
                  <w:divBdr>
                    <w:top w:val="none" w:sz="0" w:space="0" w:color="auto"/>
                    <w:left w:val="none" w:sz="0" w:space="0" w:color="auto"/>
                    <w:bottom w:val="none" w:sz="0" w:space="0" w:color="auto"/>
                    <w:right w:val="none" w:sz="0" w:space="0" w:color="auto"/>
                  </w:divBdr>
                  <w:divsChild>
                    <w:div w:id="1171993856">
                      <w:marLeft w:val="0"/>
                      <w:marRight w:val="0"/>
                      <w:marTop w:val="0"/>
                      <w:marBottom w:val="0"/>
                      <w:divBdr>
                        <w:top w:val="none" w:sz="0" w:space="0" w:color="auto"/>
                        <w:left w:val="none" w:sz="0" w:space="0" w:color="auto"/>
                        <w:bottom w:val="none" w:sz="0" w:space="0" w:color="auto"/>
                        <w:right w:val="none" w:sz="0" w:space="0" w:color="auto"/>
                      </w:divBdr>
                    </w:div>
                  </w:divsChild>
                </w:div>
                <w:div w:id="1372420013">
                  <w:marLeft w:val="0"/>
                  <w:marRight w:val="0"/>
                  <w:marTop w:val="0"/>
                  <w:marBottom w:val="0"/>
                  <w:divBdr>
                    <w:top w:val="none" w:sz="0" w:space="0" w:color="auto"/>
                    <w:left w:val="none" w:sz="0" w:space="0" w:color="auto"/>
                    <w:bottom w:val="none" w:sz="0" w:space="0" w:color="auto"/>
                    <w:right w:val="none" w:sz="0" w:space="0" w:color="auto"/>
                  </w:divBdr>
                  <w:divsChild>
                    <w:div w:id="1213271537">
                      <w:marLeft w:val="0"/>
                      <w:marRight w:val="0"/>
                      <w:marTop w:val="0"/>
                      <w:marBottom w:val="0"/>
                      <w:divBdr>
                        <w:top w:val="none" w:sz="0" w:space="0" w:color="auto"/>
                        <w:left w:val="none" w:sz="0" w:space="0" w:color="auto"/>
                        <w:bottom w:val="none" w:sz="0" w:space="0" w:color="auto"/>
                        <w:right w:val="none" w:sz="0" w:space="0" w:color="auto"/>
                      </w:divBdr>
                    </w:div>
                  </w:divsChild>
                </w:div>
                <w:div w:id="1803110681">
                  <w:marLeft w:val="0"/>
                  <w:marRight w:val="0"/>
                  <w:marTop w:val="0"/>
                  <w:marBottom w:val="0"/>
                  <w:divBdr>
                    <w:top w:val="none" w:sz="0" w:space="0" w:color="auto"/>
                    <w:left w:val="none" w:sz="0" w:space="0" w:color="auto"/>
                    <w:bottom w:val="none" w:sz="0" w:space="0" w:color="auto"/>
                    <w:right w:val="none" w:sz="0" w:space="0" w:color="auto"/>
                  </w:divBdr>
                  <w:divsChild>
                    <w:div w:id="94374825">
                      <w:marLeft w:val="0"/>
                      <w:marRight w:val="0"/>
                      <w:marTop w:val="0"/>
                      <w:marBottom w:val="0"/>
                      <w:divBdr>
                        <w:top w:val="none" w:sz="0" w:space="0" w:color="auto"/>
                        <w:left w:val="none" w:sz="0" w:space="0" w:color="auto"/>
                        <w:bottom w:val="none" w:sz="0" w:space="0" w:color="auto"/>
                        <w:right w:val="none" w:sz="0" w:space="0" w:color="auto"/>
                      </w:divBdr>
                    </w:div>
                  </w:divsChild>
                </w:div>
                <w:div w:id="1852644988">
                  <w:marLeft w:val="0"/>
                  <w:marRight w:val="0"/>
                  <w:marTop w:val="0"/>
                  <w:marBottom w:val="0"/>
                  <w:divBdr>
                    <w:top w:val="none" w:sz="0" w:space="0" w:color="auto"/>
                    <w:left w:val="none" w:sz="0" w:space="0" w:color="auto"/>
                    <w:bottom w:val="none" w:sz="0" w:space="0" w:color="auto"/>
                    <w:right w:val="none" w:sz="0" w:space="0" w:color="auto"/>
                  </w:divBdr>
                  <w:divsChild>
                    <w:div w:id="1578856642">
                      <w:marLeft w:val="0"/>
                      <w:marRight w:val="0"/>
                      <w:marTop w:val="0"/>
                      <w:marBottom w:val="0"/>
                      <w:divBdr>
                        <w:top w:val="none" w:sz="0" w:space="0" w:color="auto"/>
                        <w:left w:val="none" w:sz="0" w:space="0" w:color="auto"/>
                        <w:bottom w:val="none" w:sz="0" w:space="0" w:color="auto"/>
                        <w:right w:val="none" w:sz="0" w:space="0" w:color="auto"/>
                      </w:divBdr>
                    </w:div>
                  </w:divsChild>
                </w:div>
                <w:div w:id="1922251238">
                  <w:marLeft w:val="0"/>
                  <w:marRight w:val="0"/>
                  <w:marTop w:val="0"/>
                  <w:marBottom w:val="0"/>
                  <w:divBdr>
                    <w:top w:val="none" w:sz="0" w:space="0" w:color="auto"/>
                    <w:left w:val="none" w:sz="0" w:space="0" w:color="auto"/>
                    <w:bottom w:val="none" w:sz="0" w:space="0" w:color="auto"/>
                    <w:right w:val="none" w:sz="0" w:space="0" w:color="auto"/>
                  </w:divBdr>
                  <w:divsChild>
                    <w:div w:id="1592472522">
                      <w:marLeft w:val="0"/>
                      <w:marRight w:val="0"/>
                      <w:marTop w:val="0"/>
                      <w:marBottom w:val="0"/>
                      <w:divBdr>
                        <w:top w:val="none" w:sz="0" w:space="0" w:color="auto"/>
                        <w:left w:val="none" w:sz="0" w:space="0" w:color="auto"/>
                        <w:bottom w:val="none" w:sz="0" w:space="0" w:color="auto"/>
                        <w:right w:val="none" w:sz="0" w:space="0" w:color="auto"/>
                      </w:divBdr>
                    </w:div>
                  </w:divsChild>
                </w:div>
                <w:div w:id="2063286819">
                  <w:marLeft w:val="0"/>
                  <w:marRight w:val="0"/>
                  <w:marTop w:val="0"/>
                  <w:marBottom w:val="0"/>
                  <w:divBdr>
                    <w:top w:val="none" w:sz="0" w:space="0" w:color="auto"/>
                    <w:left w:val="none" w:sz="0" w:space="0" w:color="auto"/>
                    <w:bottom w:val="none" w:sz="0" w:space="0" w:color="auto"/>
                    <w:right w:val="none" w:sz="0" w:space="0" w:color="auto"/>
                  </w:divBdr>
                  <w:divsChild>
                    <w:div w:id="133511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261068">
          <w:marLeft w:val="0"/>
          <w:marRight w:val="0"/>
          <w:marTop w:val="0"/>
          <w:marBottom w:val="0"/>
          <w:divBdr>
            <w:top w:val="none" w:sz="0" w:space="0" w:color="auto"/>
            <w:left w:val="none" w:sz="0" w:space="0" w:color="auto"/>
            <w:bottom w:val="none" w:sz="0" w:space="0" w:color="auto"/>
            <w:right w:val="none" w:sz="0" w:space="0" w:color="auto"/>
          </w:divBdr>
        </w:div>
        <w:div w:id="1904171302">
          <w:marLeft w:val="0"/>
          <w:marRight w:val="0"/>
          <w:marTop w:val="0"/>
          <w:marBottom w:val="0"/>
          <w:divBdr>
            <w:top w:val="none" w:sz="0" w:space="0" w:color="auto"/>
            <w:left w:val="none" w:sz="0" w:space="0" w:color="auto"/>
            <w:bottom w:val="none" w:sz="0" w:space="0" w:color="auto"/>
            <w:right w:val="none" w:sz="0" w:space="0" w:color="auto"/>
          </w:divBdr>
        </w:div>
      </w:divsChild>
    </w:div>
    <w:div w:id="642539557">
      <w:bodyDiv w:val="1"/>
      <w:marLeft w:val="0"/>
      <w:marRight w:val="0"/>
      <w:marTop w:val="0"/>
      <w:marBottom w:val="0"/>
      <w:divBdr>
        <w:top w:val="none" w:sz="0" w:space="0" w:color="auto"/>
        <w:left w:val="none" w:sz="0" w:space="0" w:color="auto"/>
        <w:bottom w:val="none" w:sz="0" w:space="0" w:color="auto"/>
        <w:right w:val="none" w:sz="0" w:space="0" w:color="auto"/>
      </w:divBdr>
    </w:div>
    <w:div w:id="657922322">
      <w:bodyDiv w:val="1"/>
      <w:marLeft w:val="0"/>
      <w:marRight w:val="0"/>
      <w:marTop w:val="0"/>
      <w:marBottom w:val="0"/>
      <w:divBdr>
        <w:top w:val="none" w:sz="0" w:space="0" w:color="auto"/>
        <w:left w:val="none" w:sz="0" w:space="0" w:color="auto"/>
        <w:bottom w:val="none" w:sz="0" w:space="0" w:color="auto"/>
        <w:right w:val="none" w:sz="0" w:space="0" w:color="auto"/>
      </w:divBdr>
    </w:div>
    <w:div w:id="705372624">
      <w:bodyDiv w:val="1"/>
      <w:marLeft w:val="0"/>
      <w:marRight w:val="0"/>
      <w:marTop w:val="0"/>
      <w:marBottom w:val="0"/>
      <w:divBdr>
        <w:top w:val="none" w:sz="0" w:space="0" w:color="auto"/>
        <w:left w:val="none" w:sz="0" w:space="0" w:color="auto"/>
        <w:bottom w:val="none" w:sz="0" w:space="0" w:color="auto"/>
        <w:right w:val="none" w:sz="0" w:space="0" w:color="auto"/>
      </w:divBdr>
    </w:div>
    <w:div w:id="1018196984">
      <w:bodyDiv w:val="1"/>
      <w:marLeft w:val="0"/>
      <w:marRight w:val="0"/>
      <w:marTop w:val="0"/>
      <w:marBottom w:val="0"/>
      <w:divBdr>
        <w:top w:val="none" w:sz="0" w:space="0" w:color="auto"/>
        <w:left w:val="none" w:sz="0" w:space="0" w:color="auto"/>
        <w:bottom w:val="none" w:sz="0" w:space="0" w:color="auto"/>
        <w:right w:val="none" w:sz="0" w:space="0" w:color="auto"/>
      </w:divBdr>
    </w:div>
    <w:div w:id="1177697117">
      <w:bodyDiv w:val="1"/>
      <w:marLeft w:val="0"/>
      <w:marRight w:val="0"/>
      <w:marTop w:val="0"/>
      <w:marBottom w:val="0"/>
      <w:divBdr>
        <w:top w:val="none" w:sz="0" w:space="0" w:color="auto"/>
        <w:left w:val="none" w:sz="0" w:space="0" w:color="auto"/>
        <w:bottom w:val="none" w:sz="0" w:space="0" w:color="auto"/>
        <w:right w:val="none" w:sz="0" w:space="0" w:color="auto"/>
      </w:divBdr>
    </w:div>
    <w:div w:id="1231699207">
      <w:bodyDiv w:val="1"/>
      <w:marLeft w:val="0"/>
      <w:marRight w:val="0"/>
      <w:marTop w:val="0"/>
      <w:marBottom w:val="0"/>
      <w:divBdr>
        <w:top w:val="none" w:sz="0" w:space="0" w:color="auto"/>
        <w:left w:val="none" w:sz="0" w:space="0" w:color="auto"/>
        <w:bottom w:val="none" w:sz="0" w:space="0" w:color="auto"/>
        <w:right w:val="none" w:sz="0" w:space="0" w:color="auto"/>
      </w:divBdr>
    </w:div>
    <w:div w:id="1294945460">
      <w:bodyDiv w:val="1"/>
      <w:marLeft w:val="0"/>
      <w:marRight w:val="0"/>
      <w:marTop w:val="0"/>
      <w:marBottom w:val="0"/>
      <w:divBdr>
        <w:top w:val="none" w:sz="0" w:space="0" w:color="auto"/>
        <w:left w:val="none" w:sz="0" w:space="0" w:color="auto"/>
        <w:bottom w:val="none" w:sz="0" w:space="0" w:color="auto"/>
        <w:right w:val="none" w:sz="0" w:space="0" w:color="auto"/>
      </w:divBdr>
    </w:div>
    <w:div w:id="1318145665">
      <w:bodyDiv w:val="1"/>
      <w:marLeft w:val="0"/>
      <w:marRight w:val="0"/>
      <w:marTop w:val="0"/>
      <w:marBottom w:val="0"/>
      <w:divBdr>
        <w:top w:val="none" w:sz="0" w:space="0" w:color="auto"/>
        <w:left w:val="none" w:sz="0" w:space="0" w:color="auto"/>
        <w:bottom w:val="none" w:sz="0" w:space="0" w:color="auto"/>
        <w:right w:val="none" w:sz="0" w:space="0" w:color="auto"/>
      </w:divBdr>
    </w:div>
    <w:div w:id="1393312915">
      <w:bodyDiv w:val="1"/>
      <w:marLeft w:val="0"/>
      <w:marRight w:val="0"/>
      <w:marTop w:val="0"/>
      <w:marBottom w:val="0"/>
      <w:divBdr>
        <w:top w:val="none" w:sz="0" w:space="0" w:color="auto"/>
        <w:left w:val="none" w:sz="0" w:space="0" w:color="auto"/>
        <w:bottom w:val="none" w:sz="0" w:space="0" w:color="auto"/>
        <w:right w:val="none" w:sz="0" w:space="0" w:color="auto"/>
      </w:divBdr>
    </w:div>
    <w:div w:id="1505629730">
      <w:bodyDiv w:val="1"/>
      <w:marLeft w:val="0"/>
      <w:marRight w:val="0"/>
      <w:marTop w:val="0"/>
      <w:marBottom w:val="0"/>
      <w:divBdr>
        <w:top w:val="none" w:sz="0" w:space="0" w:color="auto"/>
        <w:left w:val="none" w:sz="0" w:space="0" w:color="auto"/>
        <w:bottom w:val="none" w:sz="0" w:space="0" w:color="auto"/>
        <w:right w:val="none" w:sz="0" w:space="0" w:color="auto"/>
      </w:divBdr>
    </w:div>
    <w:div w:id="1506894044">
      <w:bodyDiv w:val="1"/>
      <w:marLeft w:val="0"/>
      <w:marRight w:val="0"/>
      <w:marTop w:val="0"/>
      <w:marBottom w:val="0"/>
      <w:divBdr>
        <w:top w:val="none" w:sz="0" w:space="0" w:color="auto"/>
        <w:left w:val="none" w:sz="0" w:space="0" w:color="auto"/>
        <w:bottom w:val="none" w:sz="0" w:space="0" w:color="auto"/>
        <w:right w:val="none" w:sz="0" w:space="0" w:color="auto"/>
      </w:divBdr>
    </w:div>
    <w:div w:id="1841844527">
      <w:bodyDiv w:val="1"/>
      <w:marLeft w:val="0"/>
      <w:marRight w:val="0"/>
      <w:marTop w:val="0"/>
      <w:marBottom w:val="0"/>
      <w:divBdr>
        <w:top w:val="none" w:sz="0" w:space="0" w:color="auto"/>
        <w:left w:val="none" w:sz="0" w:space="0" w:color="auto"/>
        <w:bottom w:val="none" w:sz="0" w:space="0" w:color="auto"/>
        <w:right w:val="none" w:sz="0" w:space="0" w:color="auto"/>
      </w:divBdr>
    </w:div>
    <w:div w:id="1867985845">
      <w:bodyDiv w:val="1"/>
      <w:marLeft w:val="0"/>
      <w:marRight w:val="0"/>
      <w:marTop w:val="0"/>
      <w:marBottom w:val="0"/>
      <w:divBdr>
        <w:top w:val="none" w:sz="0" w:space="0" w:color="auto"/>
        <w:left w:val="none" w:sz="0" w:space="0" w:color="auto"/>
        <w:bottom w:val="none" w:sz="0" w:space="0" w:color="auto"/>
        <w:right w:val="none" w:sz="0" w:space="0" w:color="auto"/>
      </w:divBdr>
    </w:div>
    <w:div w:id="1898274910">
      <w:bodyDiv w:val="1"/>
      <w:marLeft w:val="0"/>
      <w:marRight w:val="0"/>
      <w:marTop w:val="0"/>
      <w:marBottom w:val="0"/>
      <w:divBdr>
        <w:top w:val="none" w:sz="0" w:space="0" w:color="auto"/>
        <w:left w:val="none" w:sz="0" w:space="0" w:color="auto"/>
        <w:bottom w:val="none" w:sz="0" w:space="0" w:color="auto"/>
        <w:right w:val="none" w:sz="0" w:space="0" w:color="auto"/>
      </w:divBdr>
    </w:div>
    <w:div w:id="207496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www.ardsandnorthdown.gov.uk/business/event-management-toolki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mailto:landrequests@ardsandnorthdown.gov.uk" TargetMode="External"/><Relationship Id="rId17" Type="http://schemas.openxmlformats.org/officeDocument/2006/relationships/image" Target="media/image1.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nrdwastemanagementenquiries@ardsandnorthdown.gov.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2.png"/><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4.xml"/><Relationship Id="rId28" Type="http://schemas.microsoft.com/office/2020/10/relationships/intelligence" Target="intelligence2.xml"/><Relationship Id="rId10" Type="http://schemas.openxmlformats.org/officeDocument/2006/relationships/footnotes" Target="footnotes.xml"/><Relationship Id="rId19" Type="http://schemas.openxmlformats.org/officeDocument/2006/relationships/hyperlink" Target="mailto:landrequests@ardsandnorthdown.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eur01.safelinks.protection.outlook.com/?url=https%3A%2F%2Fwww.hseni.gov.uk%2Ftopic%2Fbouncy-castles-and-other-play-inflatables&amp;data=05%7C02%7CLesley.Dobie%40ardsandnorthdown.gov.uk%7C482e828d49374302755008dd558ff6e4%7C39416dee5c8e4f5cb59d05c4bd0dd472%7C0%7C0%7C638760798992165496%7CUnknown%7CTWFpbGZsb3d8eyJFbXB0eU1hcGkiOnRydWUsIlYiOiIwLjAuMDAwMCIsIlAiOiJXaW4zMiIsIkFOIjoiTWFpbCIsIldUIjoyfQ%3D%3D%7C0%7C%7C%7C&amp;sdata=HrPFhJxnvLiskKjhfbRh8R4hRf3zmm2hMygeqowVd9A%3D&amp;reserved=0"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DEA89CF-182C-4DDE-8A4E-AE57387874FF}">
    <t:Anchor>
      <t:Comment id="191268265"/>
    </t:Anchor>
    <t:History>
      <t:Event id="{490982A6-9FE1-4E48-AAB4-07F223647A3A}" time="2024-11-20T13:44:49.259Z">
        <t:Attribution userId="S::gemma.brown@ardsandnorthdown.gov.uk::b661871e-d71f-4635-b7cd-3d29fbf115f2" userProvider="AD" userName="Brown, Gemma"/>
        <t:Anchor>
          <t:Comment id="519984221"/>
        </t:Anchor>
        <t:Create/>
      </t:Event>
      <t:Event id="{B3D184E1-6F5A-4A35-90A8-96AAB2B5710D}" time="2024-11-20T13:44:49.259Z">
        <t:Attribution userId="S::gemma.brown@ardsandnorthdown.gov.uk::b661871e-d71f-4635-b7cd-3d29fbf115f2" userProvider="AD" userName="Brown, Gemma"/>
        <t:Anchor>
          <t:Comment id="519984221"/>
        </t:Anchor>
        <t:Assign userId="S::Alison.Curtis@ardsandnorthdown.gov.uk::ca2bf204-f6a5-4036-9930-75671efa0108" userProvider="AD" userName="Curtis, Alison"/>
      </t:Event>
      <t:Event id="{D37143F2-BDF0-4587-B36D-D7C34ECF5CAF}" time="2024-11-20T13:44:49.259Z">
        <t:Attribution userId="S::gemma.brown@ardsandnorthdown.gov.uk::b661871e-d71f-4635-b7cd-3d29fbf115f2" userProvider="AD" userName="Brown, Gemma"/>
        <t:Anchor>
          <t:Comment id="519984221"/>
        </t:Anchor>
        <t:SetTitle title="@Curtis, Alison do you want this changed or keep as Compliance or &quot;Lands and Compliance&quot; since lands post is temp"/>
      </t:Event>
    </t:History>
  </t:Task>
  <t:Task id="{13785958-EFD7-4AB8-A452-4DA323094DAD}">
    <t:Anchor>
      <t:Comment id="772535918"/>
    </t:Anchor>
    <t:History>
      <t:Event id="{7D96017B-10CC-46FB-B6FD-5C5F35710BAB}" time="2024-11-21T16:04:45.494Z">
        <t:Attribution userId="S::alison.curtis@ardsandnorthdown.gov.uk::ca2bf204-f6a5-4036-9930-75671efa0108" userProvider="AD" userName="Curtis, Alison"/>
        <t:Anchor>
          <t:Comment id="677803585"/>
        </t:Anchor>
        <t:Create/>
      </t:Event>
      <t:Event id="{F9520787-2CA1-4B3D-BE52-2BF47B9DED38}" time="2024-11-21T16:04:45.494Z">
        <t:Attribution userId="S::alison.curtis@ardsandnorthdown.gov.uk::ca2bf204-f6a5-4036-9930-75671efa0108" userProvider="AD" userName="Curtis, Alison"/>
        <t:Anchor>
          <t:Comment id="677803585"/>
        </t:Anchor>
        <t:Assign userId="S::gemma.brown@ardsandnorthdown.gov.uk::b661871e-d71f-4635-b7cd-3d29fbf115f2" userProvider="AD" userName="Brown, Gemma"/>
      </t:Event>
      <t:Event id="{8EEF3C3E-A340-4C1B-B4A0-A105CBE0F919}" time="2024-11-21T16:04:45.494Z">
        <t:Attribution userId="S::alison.curtis@ardsandnorthdown.gov.uk::ca2bf204-f6a5-4036-9930-75671efa0108" userProvider="AD" userName="Curtis, Alison"/>
        <t:Anchor>
          <t:Comment id="677803585"/>
        </t:Anchor>
        <t:SetTitle title="@Brown, Gemma yes"/>
      </t:Event>
      <t:Event id="{1A27FC3D-BA5E-47A6-8107-833972106F7F}" time="2024-11-22T12:25:06.917Z">
        <t:Attribution userId="S::gemma.brown@ardsandnorthdown.gov.uk::b661871e-d71f-4635-b7cd-3d29fbf115f2" userProvider="AD" userName="Brown, Gemma"/>
        <t:Progress percentComplete="100"/>
      </t:Event>
    </t:History>
  </t:Task>
  <t:Task id="{2DDE6AEA-2D94-40D5-A3A3-3ABB29E3EDDC}">
    <t:Anchor>
      <t:Comment id="1241128080"/>
    </t:Anchor>
    <t:History>
      <t:Event id="{0668460E-00BF-43AB-B194-F88682678D9C}" time="2025-01-28T12:45:42.956Z">
        <t:Attribution userId="S::gemma.brown@ardsandnorthdown.gov.uk::b661871e-d71f-4635-b7cd-3d29fbf115f2" userProvider="AD" userName="Brown, Gemma"/>
        <t:Anchor>
          <t:Comment id="1241128080"/>
        </t:Anchor>
        <t:Create/>
      </t:Event>
      <t:Event id="{B072690E-9251-4209-A108-19002F6A8AC0}" time="2025-01-28T12:45:42.956Z">
        <t:Attribution userId="S::gemma.brown@ardsandnorthdown.gov.uk::b661871e-d71f-4635-b7cd-3d29fbf115f2" userProvider="AD" userName="Brown, Gemma"/>
        <t:Anchor>
          <t:Comment id="1241128080"/>
        </t:Anchor>
        <t:Assign userId="S::jackie.mckee@ardsandnorthdown.gov.uk::d3059238-1bab-4242-9e82-db1ba9d92f37" userProvider="AD" userName="McKee, Jackie"/>
      </t:Event>
      <t:Event id="{521E179F-09AA-4093-88DA-5DC3068CA364}" time="2025-01-28T12:45:42.956Z">
        <t:Attribution userId="S::gemma.brown@ardsandnorthdown.gov.uk::b661871e-d71f-4635-b7cd-3d29fbf115f2" userProvider="AD" userName="Brown, Gemma"/>
        <t:Anchor>
          <t:Comment id="1241128080"/>
        </t:Anchor>
        <t:SetTitle title="@McKee, Jackie"/>
      </t:Event>
      <t:Event id="{A6294982-558E-4F7F-8290-573A9866425F}" time="2025-01-28T12:46:47.346Z">
        <t:Attribution userId="S::gemma.brown@ardsandnorthdown.gov.uk::b661871e-d71f-4635-b7cd-3d29fbf115f2" userProvider="AD" userName="Brown, Gemma"/>
        <t:Progress percentComplete="100"/>
      </t:Event>
      <t:Event id="{B795F5A6-B96F-4029-A26C-255871E2F16A}" time="2025-01-28T12:46:51.052Z">
        <t:Attribution userId="S::gemma.brown@ardsandnorthdown.gov.uk::b661871e-d71f-4635-b7cd-3d29fbf115f2" userProvider="AD" userName="Brown, Gemma"/>
        <t:Progress percentComplete="0"/>
      </t:Event>
    </t:History>
  </t:Task>
  <t:Task id="{5409D497-C479-4948-8F9B-D33BFC425C3C}">
    <t:Anchor>
      <t:Comment id="705771256"/>
    </t:Anchor>
    <t:History>
      <t:Event id="{9C0516CF-1281-459D-ABE4-8F8CDE14A8DE}" time="2024-11-21T16:07:05.871Z">
        <t:Attribution userId="S::alison.curtis@ardsandnorthdown.gov.uk::ca2bf204-f6a5-4036-9930-75671efa0108" userProvider="AD" userName="Curtis, Alison"/>
        <t:Anchor>
          <t:Comment id="240471590"/>
        </t:Anchor>
        <t:Create/>
      </t:Event>
      <t:Event id="{C373FCC6-DF8F-43CE-9641-2C843DBD7E22}" time="2024-11-21T16:07:05.871Z">
        <t:Attribution userId="S::alison.curtis@ardsandnorthdown.gov.uk::ca2bf204-f6a5-4036-9930-75671efa0108" userProvider="AD" userName="Curtis, Alison"/>
        <t:Anchor>
          <t:Comment id="240471590"/>
        </t:Anchor>
        <t:Assign userId="S::jackie.mckee@ardsandnorthdown.gov.uk::d3059238-1bab-4242-9e82-db1ba9d92f37" userProvider="AD" userName="McKee, Jackie"/>
      </t:Event>
      <t:Event id="{3D2EF75D-BB4F-462B-ADD5-73EC483E7A65}" time="2024-11-21T16:07:05.871Z">
        <t:Attribution userId="S::alison.curtis@ardsandnorthdown.gov.uk::ca2bf204-f6a5-4036-9930-75671efa0108" userProvider="AD" userName="Curtis, Alison"/>
        <t:Anchor>
          <t:Comment id="240471590"/>
        </t:Anchor>
        <t:SetTitle title="@McKee, Jackie keeping it broad in case others arise or become relevant"/>
      </t:Event>
      <t:Event id="{AC8AA356-4E6F-4065-84D6-3E6009338237}" time="2024-11-22T12:46:42.154Z">
        <t:Attribution userId="S::gemma.brown@ardsandnorthdown.gov.uk::b661871e-d71f-4635-b7cd-3d29fbf115f2" userProvider="AD" userName="Brown, Gemma"/>
        <t:Progress percentComplete="100"/>
      </t:Event>
    </t:History>
  </t:Task>
  <t:Task id="{818B0ED4-44C3-401E-9C39-D0A76CB61521}">
    <t:Anchor>
      <t:Comment id="1734884008"/>
    </t:Anchor>
    <t:History>
      <t:Event id="{D030144C-A255-48AE-894F-B0C1B0BDCD02}" time="2024-11-21T16:05:16.972Z">
        <t:Attribution userId="S::alison.curtis@ardsandnorthdown.gov.uk::ca2bf204-f6a5-4036-9930-75671efa0108" userProvider="AD" userName="Curtis, Alison"/>
        <t:Anchor>
          <t:Comment id="1500707572"/>
        </t:Anchor>
        <t:Create/>
      </t:Event>
      <t:Event id="{45042143-06C0-4CA9-B274-8DF0CA122F4A}" time="2024-11-21T16:05:16.972Z">
        <t:Attribution userId="S::alison.curtis@ardsandnorthdown.gov.uk::ca2bf204-f6a5-4036-9930-75671efa0108" userProvider="AD" userName="Curtis, Alison"/>
        <t:Anchor>
          <t:Comment id="1500707572"/>
        </t:Anchor>
        <t:Assign userId="S::gemma.brown@ardsandnorthdown.gov.uk::b661871e-d71f-4635-b7cd-3d29fbf115f2" userProvider="AD" userName="Brown, Gemma"/>
      </t:Event>
      <t:Event id="{0119E82C-DCEA-4D59-AFFE-259D25EA035C}" time="2024-11-21T16:05:16.972Z">
        <t:Attribution userId="S::alison.curtis@ardsandnorthdown.gov.uk::ca2bf204-f6a5-4036-9930-75671efa0108" userProvider="AD" userName="Curtis, Alison"/>
        <t:Anchor>
          <t:Comment id="1500707572"/>
        </t:Anchor>
        <t:SetTitle title="@Brown, Gemma assembly/acquisition I think but happy to be corrected."/>
      </t:Event>
      <t:Event id="{C3F66E0D-BC53-4102-B175-54A27BE736D8}" time="2024-11-22T12:25:10.904Z">
        <t:Attribution userId="S::gemma.brown@ardsandnorthdown.gov.uk::b661871e-d71f-4635-b7cd-3d29fbf115f2" userProvider="AD" userName="Brown, Gemma"/>
        <t:Progress percentComplete="100"/>
      </t:Event>
    </t:History>
  </t:Task>
  <t:Task id="{B5B7F06C-7167-4D4B-83A4-FBAAF0B619FD}">
    <t:Anchor>
      <t:Comment id="1103054807"/>
    </t:Anchor>
    <t:History>
      <t:Event id="{40CE25F8-25E1-4B2E-B1AD-9B769C8ACE85}" time="2024-11-21T16:05:42.759Z">
        <t:Attribution userId="S::alison.curtis@ardsandnorthdown.gov.uk::ca2bf204-f6a5-4036-9930-75671efa0108" userProvider="AD" userName="Curtis, Alison"/>
        <t:Anchor>
          <t:Comment id="1516828294"/>
        </t:Anchor>
        <t:Create/>
      </t:Event>
      <t:Event id="{7EC0DBAB-4A39-43C0-9F91-880515A2316F}" time="2024-11-21T16:05:42.759Z">
        <t:Attribution userId="S::alison.curtis@ardsandnorthdown.gov.uk::ca2bf204-f6a5-4036-9930-75671efa0108" userProvider="AD" userName="Curtis, Alison"/>
        <t:Anchor>
          <t:Comment id="1516828294"/>
        </t:Anchor>
        <t:Assign userId="S::Lesley.Dobie@ardsandnorthdown.gov.uk::2d30edfb-b099-4b78-9763-532eb44f3f7e" userProvider="AD" userName="Dobie, Lesley"/>
      </t:Event>
      <t:Event id="{E9CAFDAD-4343-463B-8965-32460855A1C8}" time="2024-11-21T16:05:42.759Z">
        <t:Attribution userId="S::alison.curtis@ardsandnorthdown.gov.uk::ca2bf204-f6a5-4036-9930-75671efa0108" userProvider="AD" userName="Curtis, Alison"/>
        <t:Anchor>
          <t:Comment id="1516828294"/>
        </t:Anchor>
        <t:SetTitle title="@Dobie, Lesley Write it is hoped to..."/>
      </t:Event>
    </t:History>
  </t:Task>
  <t:Task id="{1EB8E539-6D71-4795-A25F-D7EB733E7DE8}">
    <t:Anchor>
      <t:Comment id="170642584"/>
    </t:Anchor>
    <t:History>
      <t:Event id="{B8EACC8D-1481-4B36-8613-969555310189}" time="2024-11-25T08:56:36.97Z">
        <t:Attribution userId="S::gemma.brown@ardsandnorthdown.gov.uk::b661871e-d71f-4635-b7cd-3d29fbf115f2" userProvider="AD" userName="Brown, Gemma"/>
        <t:Anchor>
          <t:Comment id="1766549835"/>
        </t:Anchor>
        <t:Create/>
      </t:Event>
      <t:Event id="{2F804FB4-DF0C-44C8-AA23-D397667E8A3E}" time="2024-11-25T08:56:36.97Z">
        <t:Attribution userId="S::gemma.brown@ardsandnorthdown.gov.uk::b661871e-d71f-4635-b7cd-3d29fbf115f2" userProvider="AD" userName="Brown, Gemma"/>
        <t:Anchor>
          <t:Comment id="1766549835"/>
        </t:Anchor>
        <t:Assign userId="S::lewis.porter@ardsandnorthdown.gov.uk::9ad4ca51-c263-45a2-bab8-ce4b998f5026" userProvider="AD" userName="Porter, Lewis"/>
      </t:Event>
      <t:Event id="{E161BFD7-F181-43F5-8186-2AE1F38FFCA1}" time="2024-11-25T08:56:36.97Z">
        <t:Attribution userId="S::gemma.brown@ardsandnorthdown.gov.uk::b661871e-d71f-4635-b7cd-3d29fbf115f2" userProvider="AD" userName="Brown, Gemma"/>
        <t:Anchor>
          <t:Comment id="1766549835"/>
        </t:Anchor>
        <t:SetTitle title="@Porter, Lewis I have included this - can you mark task as complete?"/>
      </t:Event>
      <t:Event id="{497CDC4D-9139-4C0A-90CC-F70374F7F541}" time="2024-11-25T09:00:09.366Z">
        <t:Attribution userId="S::gemma.brown@ardsandnorthdown.gov.uk::b661871e-d71f-4635-b7cd-3d29fbf115f2" userProvider="AD" userName="Brown, Gemma"/>
        <t:Progress percentComplete="100"/>
      </t:Event>
    </t:History>
  </t:Task>
  <t:Task id="{675E70C4-C59B-41B4-9B66-7F01C1E569BC}">
    <t:Anchor>
      <t:Comment id="462009305"/>
    </t:Anchor>
    <t:History>
      <t:Event id="{30EBAFDF-7ACF-4647-9460-840452AFC06A}" time="2024-11-26T17:07:36.305Z">
        <t:Attribution userId="S::gemma.brown@ardsandnorthdown.gov.uk::b661871e-d71f-4635-b7cd-3d29fbf115f2" userProvider="AD" userName="Brown, Gemma"/>
        <t:Anchor>
          <t:Comment id="462009305"/>
        </t:Anchor>
        <t:Create/>
      </t:Event>
      <t:Event id="{2B406AA0-757A-48D5-B8E2-3D501A711212}" time="2024-11-26T17:07:36.305Z">
        <t:Attribution userId="S::gemma.brown@ardsandnorthdown.gov.uk::b661871e-d71f-4635-b7cd-3d29fbf115f2" userProvider="AD" userName="Brown, Gemma"/>
        <t:Anchor>
          <t:Comment id="462009305"/>
        </t:Anchor>
        <t:Assign userId="S::Jill.Hunter@ardsandnorthdown.gov.uk::e584d017-8e5d-4855-bcc8-3334ee8237d8" userProvider="AD" userName="Hunter, Jill"/>
      </t:Event>
      <t:Event id="{CCEBBB86-E379-4CD4-BB08-13C1BC4B15A9}" time="2024-11-26T17:07:36.305Z">
        <t:Attribution userId="S::gemma.brown@ardsandnorthdown.gov.uk::b661871e-d71f-4635-b7cd-3d29fbf115f2" userProvider="AD" userName="Brown, Gemma"/>
        <t:Anchor>
          <t:Comment id="462009305"/>
        </t:Anchor>
        <t:SetTitle title="@Hunter, Jill are you ok with this?"/>
      </t:Event>
      <t:Event id="{1512D4AE-7C85-4F60-81D6-30B056353473}" time="2024-12-03T14:50:30.715Z">
        <t:Attribution userId="S::gemma.brown@ardsandnorthdown.gov.uk::b661871e-d71f-4635-b7cd-3d29fbf115f2" userProvider="AD" userName="Brown, Gemma"/>
        <t:Progress percentComplete="100"/>
      </t:Event>
    </t:History>
  </t:Task>
  <t:Task id="{2D409983-7780-4E80-A498-79ACA946DE30}">
    <t:Anchor>
      <t:Comment id="2120214737"/>
    </t:Anchor>
    <t:History>
      <t:Event id="{2D4EF61B-0030-46A0-AC27-CF82DB326856}" time="2024-11-25T08:58:41.946Z">
        <t:Attribution userId="S::gemma.brown@ardsandnorthdown.gov.uk::b661871e-d71f-4635-b7cd-3d29fbf115f2" userProvider="AD" userName="Brown, Gemma"/>
        <t:Anchor>
          <t:Comment id="1796002035"/>
        </t:Anchor>
        <t:Create/>
      </t:Event>
      <t:Event id="{8DDCAC60-7E9E-4DF0-A9ED-8FDEC2BBF864}" time="2024-11-25T08:58:41.946Z">
        <t:Attribution userId="S::gemma.brown@ardsandnorthdown.gov.uk::b661871e-d71f-4635-b7cd-3d29fbf115f2" userProvider="AD" userName="Brown, Gemma"/>
        <t:Anchor>
          <t:Comment id="1796002035"/>
        </t:Anchor>
        <t:Assign userId="S::lewis.porter@ardsandnorthdown.gov.uk::9ad4ca51-c263-45a2-bab8-ce4b998f5026" userProvider="AD" userName="Porter, Lewis"/>
      </t:Event>
      <t:Event id="{0FE85364-9654-4A0A-ABD2-80E34094648A}" time="2024-11-25T08:58:41.946Z">
        <t:Attribution userId="S::gemma.brown@ardsandnorthdown.gov.uk::b661871e-d71f-4635-b7cd-3d29fbf115f2" userProvider="AD" userName="Brown, Gemma"/>
        <t:Anchor>
          <t:Comment id="1796002035"/>
        </t:Anchor>
        <t:SetTitle title="@Porter, Lewis done - can you mark task as completed?"/>
      </t:Event>
      <t:Event id="{3BD03708-7DD8-4F90-BDCC-2B903E4DEA54}" time="2024-11-25T09:00:23.362Z">
        <t:Attribution userId="S::gemma.brown@ardsandnorthdown.gov.uk::b661871e-d71f-4635-b7cd-3d29fbf115f2" userProvider="AD" userName="Brown, Gemma"/>
        <t:Progress percentComplete="100"/>
      </t:Event>
    </t:History>
  </t:Task>
  <t:Task id="{66CB570A-EC90-40A1-A2D5-337D1A3F6218}">
    <t:Anchor>
      <t:Comment id="1526586775"/>
    </t:Anchor>
    <t:History>
      <t:Event id="{232EEAC6-4FE6-4F63-85F9-286E4D8324A1}" time="2025-11-11T12:39:57.891Z">
        <t:Attribution userId="S::lewis.porter@ardsandnorthdown.gov.uk::9ad4ca51-c263-45a2-bab8-ce4b998f5026" userProvider="AD" userName="Porter, Lewis"/>
        <t:Anchor>
          <t:Comment id="1357701480"/>
        </t:Anchor>
        <t:Create/>
      </t:Event>
      <t:Event id="{4ED2A7CA-FF97-44A0-A241-7C12DE6D1AA4}" time="2025-11-11T12:39:57.891Z">
        <t:Attribution userId="S::lewis.porter@ardsandnorthdown.gov.uk::9ad4ca51-c263-45a2-bab8-ce4b998f5026" userProvider="AD" userName="Porter, Lewis"/>
        <t:Anchor>
          <t:Comment id="1357701480"/>
        </t:Anchor>
        <t:Assign userId="S::gemma.brown@ardsandnorthdown.gov.uk::b661871e-d71f-4635-b7cd-3d29fbf115f2" userProvider="AD" userName="Brown, Gemma"/>
      </t:Event>
      <t:Event id="{989E96D7-1E95-4350-A6AD-37AE52A10473}" time="2025-11-11T12:39:57.891Z">
        <t:Attribution userId="S::lewis.porter@ardsandnorthdown.gov.uk::9ad4ca51-c263-45a2-bab8-ce4b998f5026" userProvider="AD" userName="Porter, Lewis"/>
        <t:Anchor>
          <t:Comment id="1357701480"/>
        </t:Anchor>
        <t:SetTitle title="@Brown, Gemma I think this was originally intended to avoid having to inspect properties where Council conveyed a long leasehold, i.e. by way of disposal, to a Third Party or where it was simply a ground rent."/>
      </t:Event>
    </t:History>
  </t:Task>
  <t:Task id="{002A88E4-7DE9-416C-89E9-BF8FE8AA8B20}">
    <t:Anchor>
      <t:Comment id="1208379049"/>
    </t:Anchor>
    <t:History>
      <t:Event id="{95EBE34B-90CF-4024-9677-56D0483BC307}" time="2024-11-27T16:12:57.646Z">
        <t:Attribution userId="S::lesley.dobie@ardsandnorthdown.gov.uk::2d30edfb-b099-4b78-9763-532eb44f3f7e" userProvider="AD" userName="Dobie, Lesley"/>
        <t:Anchor>
          <t:Comment id="1208379049"/>
        </t:Anchor>
        <t:Create/>
      </t:Event>
      <t:Event id="{795CFFC8-CEBB-4D71-BF0D-C59A1C1D9E18}" time="2024-11-27T16:12:57.646Z">
        <t:Attribution userId="S::lesley.dobie@ardsandnorthdown.gov.uk::2d30edfb-b099-4b78-9763-532eb44f3f7e" userProvider="AD" userName="Dobie, Lesley"/>
        <t:Anchor>
          <t:Comment id="1208379049"/>
        </t:Anchor>
        <t:Assign userId="S::Diane.Martin@ardsandnorthdown.gov.uk::2886b28c-5a09-4d76-b7a5-01499eab91ed" userProvider="AD" userName="Martin, Diane"/>
      </t:Event>
      <t:Event id="{6B9FEEED-BCCF-4BA6-A1FD-D4FF9107185A}" time="2024-11-27T16:12:57.646Z">
        <t:Attribution userId="S::lesley.dobie@ardsandnorthdown.gov.uk::2d30edfb-b099-4b78-9763-532eb44f3f7e" userProvider="AD" userName="Dobie, Lesley"/>
        <t:Anchor>
          <t:Comment id="1208379049"/>
        </t:Anchor>
        <t:SetTitle title="@Martin, Diane As per our conversation, today, I think we are ok here, in that once you complete your review, Lands Mgr can just update this appendix."/>
      </t:Event>
    </t:History>
  </t:Task>
  <t:Task id="{9600B415-E4AD-4966-8AAF-78125E82C8CF}">
    <t:Anchor>
      <t:Comment id="1849431673"/>
    </t:Anchor>
    <t:History>
      <t:Event id="{0AE2D80D-ECE8-49B5-9D34-A8ECFB97846D}" time="2024-12-03T10:17:11.004Z">
        <t:Attribution userId="S::gemma.brown@ardsandnorthdown.gov.uk::b661871e-d71f-4635-b7cd-3d29fbf115f2" userProvider="AD" userName="Brown, Gemma"/>
        <t:Anchor>
          <t:Comment id="1849431673"/>
        </t:Anchor>
        <t:Create/>
      </t:Event>
      <t:Event id="{45F4C4C3-2556-4B44-A380-5A125F09FEC6}" time="2024-12-03T10:17:11.004Z">
        <t:Attribution userId="S::gemma.brown@ardsandnorthdown.gov.uk::b661871e-d71f-4635-b7cd-3d29fbf115f2" userProvider="AD" userName="Brown, Gemma"/>
        <t:Anchor>
          <t:Comment id="1849431673"/>
        </t:Anchor>
        <t:Assign userId="S::Lesley.Dobie@ardsandnorthdown.gov.uk::2d30edfb-b099-4b78-9763-532eb44f3f7e" userProvider="AD" userName="Dobie, Lesley"/>
      </t:Event>
      <t:Event id="{7A3E9F21-9025-4EAA-96AA-A7BDE240FD15}" time="2024-12-03T10:17:11.004Z">
        <t:Attribution userId="S::gemma.brown@ardsandnorthdown.gov.uk::b661871e-d71f-4635-b7cd-3d29fbf115f2" userProvider="AD" userName="Brown, Gemma"/>
        <t:Anchor>
          <t:Comment id="1849431673"/>
        </t:Anchor>
        <t:SetTitle title="@Dobie, Lesley is this increasing?"/>
      </t:Event>
    </t:History>
  </t:Task>
  <t:Task id="{4823E5C9-2AD4-412E-989C-CDF31AB1811B}">
    <t:Anchor>
      <t:Comment id="1221181652"/>
    </t:Anchor>
    <t:History>
      <t:Event id="{BD4179DE-CB95-4DF6-931F-29557A11DC04}" time="2025-11-11T12:14:57.777Z">
        <t:Attribution userId="S::lewis.porter@ardsandnorthdown.gov.uk::9ad4ca51-c263-45a2-bab8-ce4b998f5026" userProvider="AD" userName="Porter, Lewis"/>
        <t:Anchor>
          <t:Comment id="1221181652"/>
        </t:Anchor>
        <t:Create/>
      </t:Event>
      <t:Event id="{1508FBAF-319D-49C1-A2D9-3FB1C3C37B7E}" time="2025-11-11T12:14:57.777Z">
        <t:Attribution userId="S::lewis.porter@ardsandnorthdown.gov.uk::9ad4ca51-c263-45a2-bab8-ce4b998f5026" userProvider="AD" userName="Porter, Lewis"/>
        <t:Anchor>
          <t:Comment id="1221181652"/>
        </t:Anchor>
        <t:Assign userId="S::gemma.brown@ardsandnorthdown.gov.uk::b661871e-d71f-4635-b7cd-3d29fbf115f2" userProvider="AD" userName="Brown, Gemma"/>
      </t:Event>
      <t:Event id="{BBF72722-D31C-4651-9303-1D590990B5DC}" time="2025-11-11T12:14:57.777Z">
        <t:Attribution userId="S::lewis.porter@ardsandnorthdown.gov.uk::9ad4ca51-c263-45a2-bab8-ce4b998f5026" userProvider="AD" userName="Porter, Lewis"/>
        <t:Anchor>
          <t:Comment id="1221181652"/>
        </t:Anchor>
        <t:SetTitle title="@Brown, Gemma All discussions should be on a 'Without Prejudice and Subject to Council Agreement' basis."/>
      </t:Event>
      <t:Event id="{7E6D547A-50BE-4EED-B474-5F53191FF9F1}" time="2025-11-17T16:33:25.049Z">
        <t:Attribution userId="S::gemma.brown@ardsandnorthdown.gov.uk::b661871e-d71f-4635-b7cd-3d29fbf115f2" userProvider="AD" userName="Brown, Gemma"/>
        <t:Progress percentComplete="100"/>
      </t:Event>
    </t:History>
  </t:Task>
  <t:Task id="{54C5AFC2-9654-4726-88AA-4C1B2889F2DE}">
    <t:Anchor>
      <t:Comment id="1616092304"/>
    </t:Anchor>
    <t:History>
      <t:Event id="{A1CAE15B-0BD5-4812-8992-D3E47C481A2C}" time="2024-12-05T11:21:53.714Z">
        <t:Attribution userId="S::jackie.mckee@ardsandnorthdown.gov.uk::d3059238-1bab-4242-9e82-db1ba9d92f37" userProvider="AD" userName="McKee, Jackie"/>
        <t:Anchor>
          <t:Comment id="1616092304"/>
        </t:Anchor>
        <t:Create/>
      </t:Event>
      <t:Event id="{C3D95F97-BF15-4438-9E2F-D09D879E6320}" time="2024-12-05T11:21:53.714Z">
        <t:Attribution userId="S::jackie.mckee@ardsandnorthdown.gov.uk::d3059238-1bab-4242-9e82-db1ba9d92f37" userProvider="AD" userName="McKee, Jackie"/>
        <t:Anchor>
          <t:Comment id="1616092304"/>
        </t:Anchor>
        <t:Assign userId="S::Jill.Hunter@ardsandnorthdown.gov.uk::e584d017-8e5d-4855-bcc8-3334ee8237d8" userProvider="AD" userName="Hunter, Jill"/>
      </t:Event>
      <t:Event id="{75F8613C-A49E-4293-8CA1-04B413BD64B7}" time="2024-12-05T11:21:53.714Z">
        <t:Attribution userId="S::jackie.mckee@ardsandnorthdown.gov.uk::d3059238-1bab-4242-9e82-db1ba9d92f37" userProvider="AD" userName="McKee, Jackie"/>
        <t:Anchor>
          <t:Comment id="1616092304"/>
        </t:Anchor>
        <t:SetTitle title="@Hunter, Jill Do you think we need any safety provisions here (and in the other supplementary T&amp;Cs) as per the standard T&amp;Cs?"/>
      </t:Event>
    </t:History>
  </t:Task>
  <t:Task id="{C938289C-E47C-42B9-B157-99F4198CAC5F}">
    <t:Anchor>
      <t:Comment id="1795899449"/>
    </t:Anchor>
    <t:History>
      <t:Event id="{7F795E86-9CF3-443B-8971-C957BA3B6211}" time="2025-01-28T09:35:46.253Z">
        <t:Attribution userId="S::gemma.brown@ardsandnorthdown.gov.uk::b661871e-d71f-4635-b7cd-3d29fbf115f2" userProvider="AD" userName="Brown, Gemma"/>
        <t:Anchor>
          <t:Comment id="1795899449"/>
        </t:Anchor>
        <t:Create/>
      </t:Event>
      <t:Event id="{4AB645B8-1A7E-4133-ACDA-AFB834F24914}" time="2025-01-28T09:35:46.253Z">
        <t:Attribution userId="S::gemma.brown@ardsandnorthdown.gov.uk::b661871e-d71f-4635-b7cd-3d29fbf115f2" userProvider="AD" userName="Brown, Gemma"/>
        <t:Anchor>
          <t:Comment id="1795899449"/>
        </t:Anchor>
        <t:Assign userId="S::lewis.porter@ardsandnorthdown.gov.uk::9ad4ca51-c263-45a2-bab8-ce4b998f5026" userProvider="AD" userName="Porter, Lewis"/>
      </t:Event>
      <t:Event id="{F96361B8-7B2F-46D6-BFEA-158DB3B0670C}" time="2025-01-28T09:35:46.253Z">
        <t:Attribution userId="S::gemma.brown@ardsandnorthdown.gov.uk::b661871e-d71f-4635-b7cd-3d29fbf115f2" userProvider="AD" userName="Brown, Gemma"/>
        <t:Anchor>
          <t:Comment id="1795899449"/>
        </t:Anchor>
        <t:SetTitle title="@Porter, Lewis need to provide rationale for this or can we amend to say that the results of the tender will be reported at the next Corporate Services Meeting?"/>
      </t:Event>
      <t:Event id="{68A08668-55CA-41B4-A529-4956E43F3C42}" time="2025-01-28T11:35:07.916Z">
        <t:Attribution userId="S::gemma.brown@ardsandnorthdown.gov.uk::b661871e-d71f-4635-b7cd-3d29fbf115f2" userProvider="AD" userName="Brown, Gemma"/>
        <t:Progress percentComplete="100"/>
      </t:Event>
    </t:History>
  </t:Task>
  <t:Task id="{C2DAFFBE-557F-4E8E-982F-6320A865235D}">
    <t:Anchor>
      <t:Comment id="16595796"/>
    </t:Anchor>
    <t:History>
      <t:Event id="{20D78D6D-0D53-4D9C-8E75-30492763F88C}" time="2025-01-28T11:34:57.871Z">
        <t:Attribution userId="S::gemma.brown@ardsandnorthdown.gov.uk::b661871e-d71f-4635-b7cd-3d29fbf115f2" userProvider="AD" userName="Brown, Gemma"/>
        <t:Anchor>
          <t:Comment id="16595796"/>
        </t:Anchor>
        <t:Create/>
      </t:Event>
      <t:Event id="{63945E4D-E024-4503-8096-BC91CA05C975}" time="2025-01-28T11:34:57.871Z">
        <t:Attribution userId="S::gemma.brown@ardsandnorthdown.gov.uk::b661871e-d71f-4635-b7cd-3d29fbf115f2" userProvider="AD" userName="Brown, Gemma"/>
        <t:Anchor>
          <t:Comment id="16595796"/>
        </t:Anchor>
        <t:Assign userId="S::lewis.porter@ardsandnorthdown.gov.uk::9ad4ca51-c263-45a2-bab8-ce4b998f5026" userProvider="AD" userName="Porter, Lewis"/>
      </t:Event>
      <t:Event id="{DAE9C8BD-4D48-4D71-91B1-B4DEAEF2FC8A}" time="2025-01-28T11:34:57.871Z">
        <t:Attribution userId="S::gemma.brown@ardsandnorthdown.gov.uk::b661871e-d71f-4635-b7cd-3d29fbf115f2" userProvider="AD" userName="Brown, Gemma"/>
        <t:Anchor>
          <t:Comment id="16595796"/>
        </t:Anchor>
        <t:SetTitle title="@Porter, Lewis thanks for looking at this - can you check my tracked changes and let me know if you are content"/>
      </t:Event>
    </t:History>
  </t:Task>
  <t:Task id="{96638FC8-426E-41BD-AC83-682C95011FAD}">
    <t:Anchor>
      <t:Comment id="1668281426"/>
    </t:Anchor>
    <t:History>
      <t:Event id="{94F3F978-3540-4011-8596-E203C6BA4C00}" time="2025-01-28T13:04:12.065Z">
        <t:Attribution userId="S::gemma.brown@ardsandnorthdown.gov.uk::b661871e-d71f-4635-b7cd-3d29fbf115f2" userProvider="AD" userName="Brown, Gemma"/>
        <t:Anchor>
          <t:Comment id="1668281426"/>
        </t:Anchor>
        <t:Create/>
      </t:Event>
      <t:Event id="{8B2EB630-5DC2-4F29-B6FC-051E3545CB6F}" time="2025-01-28T13:04:12.065Z">
        <t:Attribution userId="S::gemma.brown@ardsandnorthdown.gov.uk::b661871e-d71f-4635-b7cd-3d29fbf115f2" userProvider="AD" userName="Brown, Gemma"/>
        <t:Anchor>
          <t:Comment id="1668281426"/>
        </t:Anchor>
        <t:Assign userId="S::lewis.porter@ardsandnorthdown.gov.uk::9ad4ca51-c263-45a2-bab8-ce4b998f5026" userProvider="AD" userName="Porter, Lewis"/>
      </t:Event>
      <t:Event id="{F255E2D3-679B-467F-AB8E-7F42FCE672F9}" time="2025-01-28T13:04:12.065Z">
        <t:Attribution userId="S::gemma.brown@ardsandnorthdown.gov.uk::b661871e-d71f-4635-b7cd-3d29fbf115f2" userProvider="AD" userName="Brown, Gemma"/>
        <t:Anchor>
          <t:Comment id="1668281426"/>
        </t:Anchor>
        <t:SetTitle title="@Porter, Lewis @Dobie, Lesley @McKee, Jackie Happy with this amendment?"/>
      </t:Event>
    </t:History>
  </t:Task>
  <t:Task id="{45221CF8-DE52-42F4-8481-64304D6F6726}">
    <t:Anchor>
      <t:Comment id="905252026"/>
    </t:Anchor>
    <t:History>
      <t:Event id="{595B4DC7-98E7-4155-B28A-9A4274424913}" time="2025-01-28T14:09:18.895Z">
        <t:Attribution userId="S::gemma.brown@ardsandnorthdown.gov.uk::b661871e-d71f-4635-b7cd-3d29fbf115f2" userProvider="AD" userName="Brown, Gemma"/>
        <t:Anchor>
          <t:Comment id="905252026"/>
        </t:Anchor>
        <t:Create/>
      </t:Event>
      <t:Event id="{81B93241-D40B-4756-B41E-11E9BFC1A97C}" time="2025-01-28T14:09:18.895Z">
        <t:Attribution userId="S::gemma.brown@ardsandnorthdown.gov.uk::b661871e-d71f-4635-b7cd-3d29fbf115f2" userProvider="AD" userName="Brown, Gemma"/>
        <t:Anchor>
          <t:Comment id="905252026"/>
        </t:Anchor>
        <t:Assign userId="S::Lesley.Dobie@ardsandnorthdown.gov.uk::2d30edfb-b099-4b78-9763-532eb44f3f7e" userProvider="AD" userName="Dobie, Lesley"/>
      </t:Event>
      <t:Event id="{CCA5D959-32A5-4293-8B55-7F30EDB6FAEE}" time="2025-01-28T14:09:18.895Z">
        <t:Attribution userId="S::gemma.brown@ardsandnorthdown.gov.uk::b661871e-d71f-4635-b7cd-3d29fbf115f2" userProvider="AD" userName="Brown, Gemma"/>
        <t:Anchor>
          <t:Comment id="905252026"/>
        </t:Anchor>
        <t:SetTitle title="@Dobie, Lesley @McKee, Jackie happy for me to delete this as conditions are all covered in standard and we have the ability to tailor?"/>
      </t:Event>
      <t:Event id="{1E38AE34-9B1D-4BDB-BF0E-2DF07EB6EBB8}" time="2025-01-28T15:32:09.216Z">
        <t:Attribution userId="S::lesley.dobie@ardsandnorthdown.gov.uk::2d30edfb-b099-4b78-9763-532eb44f3f7e" userProvider="AD" userName="Dobie, Lesley"/>
        <t:Progress percentComplete="100"/>
      </t:Event>
    </t:History>
  </t:Task>
  <t:Task id="{5E96F91D-10F2-4F09-8FA2-EB65EE9B4BEC}">
    <t:Anchor>
      <t:Comment id="2116114566"/>
    </t:Anchor>
    <t:History>
      <t:Event id="{27D1376C-624E-4724-89E2-8DDA7B006B68}" time="2025-01-28T14:10:48.831Z">
        <t:Attribution userId="S::gemma.brown@ardsandnorthdown.gov.uk::b661871e-d71f-4635-b7cd-3d29fbf115f2" userProvider="AD" userName="Brown, Gemma"/>
        <t:Anchor>
          <t:Comment id="2116114566"/>
        </t:Anchor>
        <t:Create/>
      </t:Event>
      <t:Event id="{E68D4CE6-F68D-4EE3-B9FE-89C716A072C1}" time="2025-01-28T14:10:48.831Z">
        <t:Attribution userId="S::gemma.brown@ardsandnorthdown.gov.uk::b661871e-d71f-4635-b7cd-3d29fbf115f2" userProvider="AD" userName="Brown, Gemma"/>
        <t:Anchor>
          <t:Comment id="2116114566"/>
        </t:Anchor>
        <t:Assign userId="S::Lesley.Dobie@ardsandnorthdown.gov.uk::2d30edfb-b099-4b78-9763-532eb44f3f7e" userProvider="AD" userName="Dobie, Lesley"/>
      </t:Event>
      <t:Event id="{9107ECEB-9C5A-4511-B011-E211D43804D8}" time="2025-01-28T14:10:48.831Z">
        <t:Attribution userId="S::gemma.brown@ardsandnorthdown.gov.uk::b661871e-d71f-4635-b7cd-3d29fbf115f2" userProvider="AD" userName="Brown, Gemma"/>
        <t:Anchor>
          <t:Comment id="2116114566"/>
        </t:Anchor>
        <t:SetTitle title="@Dobie, Lesley @McKee, Jackie I have changed this section so that we are only providing what the additional T&amp;Cs would be rather than list everything again. These should be included with the standard T&amp;Cs and can also be tailored. are you ok with these …"/>
      </t:Event>
      <t:Event id="{A9BA745D-185A-4567-81F0-CD4A195F2172}" time="2025-01-28T15:32:26.772Z">
        <t:Attribution userId="S::lesley.dobie@ardsandnorthdown.gov.uk::2d30edfb-b099-4b78-9763-532eb44f3f7e" userProvider="AD" userName="Dobie, Lesley"/>
        <t:Progress percentComplete="100"/>
      </t:Event>
    </t:History>
  </t:Task>
  <t:Task id="{A03665A8-542B-4A1A-859E-07F4441BA939}">
    <t:Anchor>
      <t:Comment id="1930537499"/>
    </t:Anchor>
    <t:History>
      <t:Event id="{BE3E4475-79B5-4736-BA17-241D5F5FEE9A}" time="2025-01-29T14:12:37.232Z">
        <t:Attribution userId="S::gemma.brown@ardsandnorthdown.gov.uk::b661871e-d71f-4635-b7cd-3d29fbf115f2" userProvider="AD" userName="Brown, Gemma"/>
        <t:Anchor>
          <t:Comment id="1930537499"/>
        </t:Anchor>
        <t:Create/>
      </t:Event>
      <t:Event id="{2E002245-C387-41E9-B38D-9C331B4B1E64}" time="2025-01-29T14:12:37.232Z">
        <t:Attribution userId="S::gemma.brown@ardsandnorthdown.gov.uk::b661871e-d71f-4635-b7cd-3d29fbf115f2" userProvider="AD" userName="Brown, Gemma"/>
        <t:Anchor>
          <t:Comment id="1930537499"/>
        </t:Anchor>
        <t:Assign userId="S::lewis.porter@ardsandnorthdown.gov.uk::9ad4ca51-c263-45a2-bab8-ce4b998f5026" userProvider="AD" userName="Porter, Lewis"/>
      </t:Event>
      <t:Event id="{406CB1E6-6567-4A01-916A-62015EB42153}" time="2025-01-29T14:12:37.232Z">
        <t:Attribution userId="S::gemma.brown@ardsandnorthdown.gov.uk::b661871e-d71f-4635-b7cd-3d29fbf115f2" userProvider="AD" userName="Brown, Gemma"/>
        <t:Anchor>
          <t:Comment id="1930537499"/>
        </t:Anchor>
        <t:SetTitle title="@Porter, Lewis is this line ok?"/>
      </t:Event>
    </t:History>
  </t:Task>
  <t:Task id="{39004659-5D0D-40A7-91A8-FA541A9F7CA2}">
    <t:Anchor>
      <t:Comment id="199215721"/>
    </t:Anchor>
    <t:History>
      <t:Event id="{F6FC5CEC-2841-41BF-A377-FC7E0671AD1F}" time="2025-04-14T13:54:52.409Z">
        <t:Attribution userId="S::stephen.daye@ardsandnorthdown.gov.uk::7f4577e2-47ab-42db-8fd9-6123dd9a0f29" userProvider="AD" userName="Daye, Stephen"/>
        <t:Anchor>
          <t:Comment id="199215721"/>
        </t:Anchor>
        <t:Create/>
      </t:Event>
      <t:Event id="{66E86ABB-AF46-42F3-9BDF-8CC258FA9678}" time="2025-04-14T13:54:52.409Z">
        <t:Attribution userId="S::stephen.daye@ardsandnorthdown.gov.uk::7f4577e2-47ab-42db-8fd9-6123dd9a0f29" userProvider="AD" userName="Daye, Stephen"/>
        <t:Anchor>
          <t:Comment id="199215721"/>
        </t:Anchor>
        <t:Assign userId="S::Alison.Curtis@ardsandnorthdown.gov.uk::ca2bf204-f6a5-4036-9930-75671efa0108" userProvider="AD" userName="Curtis, Alison"/>
      </t:Event>
      <t:Event id="{3543D75C-1438-4837-BDEB-50AAB119FD4F}" time="2025-04-14T13:54:52.409Z">
        <t:Attribution userId="S::stephen.daye@ardsandnorthdown.gov.uk::7f4577e2-47ab-42db-8fd9-6123dd9a0f29" userProvider="AD" userName="Daye, Stephen"/>
        <t:Anchor>
          <t:Comment id="199215721"/>
        </t:Anchor>
        <t:SetTitle title="@Curtis, Alison can we discuss this section, Parks have purchased software (PSS Ultimate) that is assisting use to monitor sites managed by the service unit."/>
      </t:Event>
      <t:Event id="{FA44B61D-68A1-4395-8309-7BF9083B4E6E}" time="2026-01-06T12:30:39.577Z">
        <t:Attribution userId="S::gemma.brown@ardsandnorthdown.gov.uk::b661871e-d71f-4635-b7cd-3d29fbf115f2" userProvider="AD" userName="Brown, Gemma"/>
        <t:Progress percentComplete="100"/>
      </t:Event>
    </t:History>
  </t:Task>
  <t:Task id="{E553EB4E-779A-4DB6-81E1-496176FAD0B2}">
    <t:Anchor>
      <t:Comment id="1757342722"/>
    </t:Anchor>
    <t:History>
      <t:Event id="{61F7E4C1-AED2-4491-9130-63E2CE81B263}" time="2025-11-07T10:49:49.666Z">
        <t:Attribution userId="S::gemma.brown@ardsandnorthdown.gov.uk::b661871e-d71f-4635-b7cd-3d29fbf115f2" userProvider="AD" userName="Brown, Gemma"/>
        <t:Anchor>
          <t:Comment id="1757342722"/>
        </t:Anchor>
        <t:Create/>
      </t:Event>
      <t:Event id="{3C9EF5D1-D337-4DC1-8A10-7D49A9A4946C}" time="2025-11-07T10:49:49.666Z">
        <t:Attribution userId="S::gemma.brown@ardsandnorthdown.gov.uk::b661871e-d71f-4635-b7cd-3d29fbf115f2" userProvider="AD" userName="Brown, Gemma"/>
        <t:Anchor>
          <t:Comment id="1757342722"/>
        </t:Anchor>
        <t:Assign userId="S::Stephen.Grieve@ardsandnorthdown.gov.uk::d8ae1ed7-2b33-40d3-9b53-65a4d842382d" userProvider="AD" userName="Grieve, Stephen"/>
      </t:Event>
      <t:Event id="{A227EBA1-1EEC-47F9-9959-0941E4ACF2FC}" time="2025-11-07T10:49:49.666Z">
        <t:Attribution userId="S::gemma.brown@ardsandnorthdown.gov.uk::b661871e-d71f-4635-b7cd-3d29fbf115f2" userProvider="AD" userName="Brown, Gemma"/>
        <t:Anchor>
          <t:Comment id="1757342722"/>
        </t:Anchor>
        <t:SetTitle title="@Grieve, Stephen @Ashfield, David are you ok with this paragraph in relation to financial checks for any parties who want to lease Council land or property?"/>
      </t:Event>
      <t:Event id="{59421069-2CA1-4C22-A2D7-E61686AE63C6}" time="2025-11-17T16:30:22.401Z">
        <t:Attribution userId="S::gemma.brown@ardsandnorthdown.gov.uk::b661871e-d71f-4635-b7cd-3d29fbf115f2" userProvider="AD" userName="Brown, Gemma"/>
        <t:Progress percentComplete="100"/>
      </t:Event>
    </t:History>
  </t:Task>
  <t:Task id="{88DCAC42-F78C-4A53-AB79-02E4FF5E8A23}">
    <t:Anchor>
      <t:Comment id="511194864"/>
    </t:Anchor>
    <t:History>
      <t:Event id="{9709C0DC-B887-4DA6-82C0-588DBE091483}" time="2025-11-11T12:11:38.645Z">
        <t:Attribution userId="S::lewis.porter@ardsandnorthdown.gov.uk::9ad4ca51-c263-45a2-bab8-ce4b998f5026" userProvider="AD" userName="Porter, Lewis"/>
        <t:Anchor>
          <t:Comment id="511194864"/>
        </t:Anchor>
        <t:Create/>
      </t:Event>
      <t:Event id="{204EA3D7-3D85-4085-BE05-F00DD7FFC534}" time="2025-11-11T12:11:38.645Z">
        <t:Attribution userId="S::lewis.porter@ardsandnorthdown.gov.uk::9ad4ca51-c263-45a2-bab8-ce4b998f5026" userProvider="AD" userName="Porter, Lewis"/>
        <t:Anchor>
          <t:Comment id="511194864"/>
        </t:Anchor>
        <t:Assign userId="S::gemma.brown@ardsandnorthdown.gov.uk::b661871e-d71f-4635-b7cd-3d29fbf115f2" userProvider="AD" userName="Brown, Gemma"/>
      </t:Event>
      <t:Event id="{805B7A3D-1F19-4536-870B-8FDE12B502FC}" time="2025-11-11T12:11:38.645Z">
        <t:Attribution userId="S::lewis.porter@ardsandnorthdown.gov.uk::9ad4ca51-c263-45a2-bab8-ce4b998f5026" userProvider="AD" userName="Porter, Lewis"/>
        <t:Anchor>
          <t:Comment id="511194864"/>
        </t:Anchor>
        <t:SetTitle title="@Brown, Gemma Does 'Council' in this context refer to the Corporate Services Committee to where most reports would be sent in the first instance? ME may rely on this to request 'the Council' minute as opposed to the 'Committee' Minute."/>
      </t:Event>
    </t:History>
  </t:Task>
  <t:Task id="{88A13CBF-26D5-4A1D-AE07-8C5D5715E854}">
    <t:Anchor>
      <t:Comment id="2016696811"/>
    </t:Anchor>
    <t:History>
      <t:Event id="{45CD44D8-2FC4-4A62-B963-3EE75B812B29}" time="2025-11-11T12:17:34.135Z">
        <t:Attribution userId="S::lewis.porter@ardsandnorthdown.gov.uk::9ad4ca51-c263-45a2-bab8-ce4b998f5026" userProvider="AD" userName="Porter, Lewis"/>
        <t:Anchor>
          <t:Comment id="1537551708"/>
        </t:Anchor>
        <t:Create/>
      </t:Event>
      <t:Event id="{A928D256-D11A-413E-B244-17C4BEF31D47}" time="2025-11-11T12:17:34.135Z">
        <t:Attribution userId="S::lewis.porter@ardsandnorthdown.gov.uk::9ad4ca51-c263-45a2-bab8-ce4b998f5026" userProvider="AD" userName="Porter, Lewis"/>
        <t:Anchor>
          <t:Comment id="1537551708"/>
        </t:Anchor>
        <t:Assign userId="S::gemma.brown@ardsandnorthdown.gov.uk::b661871e-d71f-4635-b7cd-3d29fbf115f2" userProvider="AD" userName="Brown, Gemma"/>
      </t:Event>
      <t:Event id="{2CCE4BA2-7309-44CD-B252-0B17812E6C4A}" time="2025-11-11T12:17:34.135Z">
        <t:Attribution userId="S::lewis.porter@ardsandnorthdown.gov.uk::9ad4ca51-c263-45a2-bab8-ce4b998f5026" userProvider="AD" userName="Porter, Lewis"/>
        <t:Anchor>
          <t:Comment id="1537551708"/>
        </t:Anchor>
        <t:SetTitle title="@Brown, Gemma I have suggested the inclusion of 'their' nominated officer."/>
      </t:Event>
      <t:Event id="{4443F436-B7EB-402A-98BE-6726BB15B207}" time="2025-11-17T16:34:31.532Z">
        <t:Attribution userId="S::gemma.brown@ardsandnorthdown.gov.uk::b661871e-d71f-4635-b7cd-3d29fbf115f2" userProvider="AD" userName="Brown, Gemma"/>
        <t:Progress percentComplete="100"/>
      </t:Event>
    </t:History>
  </t:Task>
  <t:Task id="{3E78E7A5-257C-484A-AE0E-88A8924984F1}">
    <t:Anchor>
      <t:Comment id="65867107"/>
    </t:Anchor>
    <t:History>
      <t:Event id="{10046DCF-A830-48CF-9F19-3851632A9E3B}" time="2025-11-19T15:52:28.475Z">
        <t:Attribution userId="S::Lesley.Dobie@ardsandnorthdown.gov.uk::2d30edfb-b099-4b78-9763-532eb44f3f7e" userProvider="AD" userName="Dobie, Lesley"/>
        <t:Anchor>
          <t:Comment id="65867107"/>
        </t:Anchor>
        <t:Create/>
      </t:Event>
      <t:Event id="{BEE0CAC3-F57A-46C8-96F1-C393A231E941}" time="2025-11-19T15:52:28.475Z">
        <t:Attribution userId="S::Lesley.Dobie@ardsandnorthdown.gov.uk::2d30edfb-b099-4b78-9763-532eb44f3f7e" userProvider="AD" userName="Dobie, Lesley"/>
        <t:Anchor>
          <t:Comment id="65867107"/>
        </t:Anchor>
        <t:Assign userId="S::gemma.brown@ardsandnorthdown.gov.uk::b661871e-d71f-4635-b7cd-3d29fbf115f2" userProvider="AD" userName="Brown, Gemma"/>
      </t:Event>
      <t:Event id="{7D988EA9-B361-4B8B-911E-1BC0D164C876}" time="2025-11-19T15:52:28.475Z">
        <t:Attribution userId="S::Lesley.Dobie@ardsandnorthdown.gov.uk::2d30edfb-b099-4b78-9763-532eb44f3f7e" userProvider="AD" userName="Dobie, Lesley"/>
        <t:Anchor>
          <t:Comment id="65867107"/>
        </t:Anchor>
        <t:SetTitle title="@Brown, Gemma I think this job title has changed to Head of Env Health &amp; Regulatory services. "/>
      </t:Event>
    </t:History>
  </t:Task>
  <t:Task id="{0BDEE2AC-A877-45FC-8FB7-BF7E110DC06F}">
    <t:Anchor>
      <t:Comment id="1259596447"/>
    </t:Anchor>
    <t:History>
      <t:Event id="{EB2372F4-B8B0-4AF5-B71F-7BF36B971A4B}" time="2026-01-06T12:34:22.063Z">
        <t:Attribution userId="S::gemma.brown@ardsandnorthdown.gov.uk::b661871e-d71f-4635-b7cd-3d29fbf115f2" userProvider="AD" userName="Brown, Gemma"/>
        <t:Anchor>
          <t:Comment id="1259596447"/>
        </t:Anchor>
        <t:Create/>
      </t:Event>
      <t:Event id="{0E9ECC37-D746-43B9-BDDE-16728CE4449E}" time="2026-01-06T12:34:22.063Z">
        <t:Attribution userId="S::gemma.brown@ardsandnorthdown.gov.uk::b661871e-d71f-4635-b7cd-3d29fbf115f2" userProvider="AD" userName="Brown, Gemma"/>
        <t:Anchor>
          <t:Comment id="1259596447"/>
        </t:Anchor>
        <t:Assign userId="S::Lesley.Dobie@ardsandnorthdown.gov.uk::2d30edfb-b099-4b78-9763-532eb44f3f7e" userProvider="AD" userName="Dobie, Lesley"/>
      </t:Event>
      <t:Event id="{737ED95D-C371-4AE6-AB7D-94B672B59CD8}" time="2026-01-06T12:34:22.063Z">
        <t:Attribution userId="S::gemma.brown@ardsandnorthdown.gov.uk::b661871e-d71f-4635-b7cd-3d29fbf115f2" userProvider="AD" userName="Brown, Gemma"/>
        <t:Anchor>
          <t:Comment id="1259596447"/>
        </t:Anchor>
        <t:SetTitle title="@Dobie, Lesley would you be able to format this?"/>
      </t:Event>
      <t:Event id="{0A2F8927-80F0-461F-8FFC-444B22244F9B}" time="2026-01-06T13:37:13.533Z">
        <t:Attribution userId="S::Lesley.Dobie@ardsandnorthdown.gov.uk::2d30edfb-b099-4b78-9763-532eb44f3f7e" userProvider="AD" userName="Dobie, Lesley"/>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86eedfa1-4828-4716-bb09-4426701e7ae5" ContentTypeId="0x0101003B5C99E5E3FBCB4C8064132791410523"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II_x002f_Sensitivity xmlns="4791e3c2-2f56-4d38-9ef0-929c30a4c770">Commercially Sensitive</PII_x002f_Sensitivity>
  </documentManagement>
</p:properties>
</file>

<file path=customXml/item5.xml><?xml version="1.0" encoding="utf-8"?>
<ct:contentTypeSchema xmlns:ct="http://schemas.microsoft.com/office/2006/metadata/contentType" xmlns:ma="http://schemas.microsoft.com/office/2006/metadata/properties/metaAttributes" ct:_="" ma:_="" ma:contentTypeName="Word" ma:contentTypeID="0x0101003B5C99E5E3FBCB4C8064132791410523001D7C81AEDCD4A441AB217EC946AC9095" ma:contentTypeVersion="10" ma:contentTypeDescription="This is the content type for word documents within the corporate file plan sites" ma:contentTypeScope="" ma:versionID="361b7c59cd7578fa5ea883af2b93dde4">
  <xsd:schema xmlns:xsd="http://www.w3.org/2001/XMLSchema" xmlns:xs="http://www.w3.org/2001/XMLSchema" xmlns:p="http://schemas.microsoft.com/office/2006/metadata/properties" xmlns:ns2="4791e3c2-2f56-4d38-9ef0-929c30a4c770" targetNamespace="http://schemas.microsoft.com/office/2006/metadata/properties" ma:root="true" ma:fieldsID="1763ff7374835338dacdb79788a7a457" ns2:_="">
    <xsd:import namespace="4791e3c2-2f56-4d38-9ef0-929c30a4c770"/>
    <xsd:element name="properties">
      <xsd:complexType>
        <xsd:sequence>
          <xsd:element name="documentManagement">
            <xsd:complexType>
              <xsd:all>
                <xsd:element ref="ns2:PII_x002f_Sensitivit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1e3c2-2f56-4d38-9ef0-929c30a4c770" elementFormDefault="qualified">
    <xsd:import namespace="http://schemas.microsoft.com/office/2006/documentManagement/types"/>
    <xsd:import namespace="http://schemas.microsoft.com/office/infopath/2007/PartnerControls"/>
    <xsd:element name="PII_x002f_Sensitivity" ma:index="8" ma:displayName="PII/Sensitivity" ma:default="" ma:description="CFP PII/Sensitivity column" ma:format="Dropdown" ma:internalName="PII_x002F_Sensitivity" ma:readOnly="false">
      <xsd:simpleType>
        <xsd:restriction base="dms:Choice">
          <xsd:enumeration value="None/Public"/>
          <xsd:enumeration value="Commercially Sensitive"/>
          <xsd:enumeration value="Personal"/>
          <xsd:enumeration value="Personal Sensit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B29D10-CDED-4878-892C-B6661A9C4EE4}">
  <ds:schemaRefs>
    <ds:schemaRef ds:uri="Microsoft.SharePoint.Taxonomy.ContentTypeSync"/>
  </ds:schemaRefs>
</ds:datastoreItem>
</file>

<file path=customXml/itemProps2.xml><?xml version="1.0" encoding="utf-8"?>
<ds:datastoreItem xmlns:ds="http://schemas.openxmlformats.org/officeDocument/2006/customXml" ds:itemID="{8C84C0FB-6C4D-4D3D-9847-9987F210A8B4}">
  <ds:schemaRefs>
    <ds:schemaRef ds:uri="http://schemas.microsoft.com/sharepoint/v3/contenttype/forms"/>
  </ds:schemaRefs>
</ds:datastoreItem>
</file>

<file path=customXml/itemProps3.xml><?xml version="1.0" encoding="utf-8"?>
<ds:datastoreItem xmlns:ds="http://schemas.openxmlformats.org/officeDocument/2006/customXml" ds:itemID="{51E0288D-E94F-4688-901D-EBB09ADBEA3E}">
  <ds:schemaRefs>
    <ds:schemaRef ds:uri="http://schemas.openxmlformats.org/officeDocument/2006/bibliography"/>
  </ds:schemaRefs>
</ds:datastoreItem>
</file>

<file path=customXml/itemProps4.xml><?xml version="1.0" encoding="utf-8"?>
<ds:datastoreItem xmlns:ds="http://schemas.openxmlformats.org/officeDocument/2006/customXml" ds:itemID="{DB9BC55B-6D52-402C-B255-D1A6B9ADA609}">
  <ds:schemaRefs>
    <ds:schemaRef ds:uri="http://schemas.microsoft.com/office/2006/metadata/properties"/>
    <ds:schemaRef ds:uri="http://schemas.microsoft.com/office/infopath/2007/PartnerControls"/>
    <ds:schemaRef ds:uri="4791e3c2-2f56-4d38-9ef0-929c30a4c770"/>
  </ds:schemaRefs>
</ds:datastoreItem>
</file>

<file path=customXml/itemProps5.xml><?xml version="1.0" encoding="utf-8"?>
<ds:datastoreItem xmlns:ds="http://schemas.openxmlformats.org/officeDocument/2006/customXml" ds:itemID="{7B20F259-B642-4B95-ABF9-FAAC808BE2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1e3c2-2f56-4d38-9ef0-929c30a4c7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19714</Words>
  <Characters>100742</Characters>
  <Application>Microsoft Office Word</Application>
  <DocSecurity>0</DocSecurity>
  <Lines>2518</Lines>
  <Paragraphs>912</Paragraphs>
  <ScaleCrop>false</ScaleCrop>
  <Company>Ards Borough Council</Company>
  <LinksUpToDate>false</LinksUpToDate>
  <CharactersWithSpaces>119544</CharactersWithSpaces>
  <SharedDoc>false</SharedDoc>
  <HLinks>
    <vt:vector size="300" baseType="variant">
      <vt:variant>
        <vt:i4>3997758</vt:i4>
      </vt:variant>
      <vt:variant>
        <vt:i4>273</vt:i4>
      </vt:variant>
      <vt:variant>
        <vt:i4>0</vt:i4>
      </vt:variant>
      <vt:variant>
        <vt:i4>5</vt:i4>
      </vt:variant>
      <vt:variant>
        <vt:lpwstr>https://eur01.safelinks.protection.outlook.com/?url=https%3A%2F%2Fwww.hseni.gov.uk%2Ftopic%2Fbouncy-castles-and-other-play-inflatables&amp;data=05%7C02%7CLesley.Dobie%40ardsandnorthdown.gov.uk%7C482e828d49374302755008dd558ff6e4%7C39416dee5c8e4f5cb59d05c4bd0dd472%7C0%7C0%7C638760798992165496%7CUnknown%7CTWFpbGZsb3d8eyJFbXB0eU1hcGkiOnRydWUsIlYiOiIwLjAuMDAwMCIsIlAiOiJXaW4zMiIsIkFOIjoiTWFpbCIsIldUIjoyfQ%3D%3D%7C0%7C%7C%7C&amp;sdata=HrPFhJxnvLiskKjhfbRh8R4hRf3zmm2hMygeqowVd9A%3D&amp;reserved=0</vt:lpwstr>
      </vt:variant>
      <vt:variant>
        <vt:lpwstr/>
      </vt:variant>
      <vt:variant>
        <vt:i4>7405599</vt:i4>
      </vt:variant>
      <vt:variant>
        <vt:i4>270</vt:i4>
      </vt:variant>
      <vt:variant>
        <vt:i4>0</vt:i4>
      </vt:variant>
      <vt:variant>
        <vt:i4>5</vt:i4>
      </vt:variant>
      <vt:variant>
        <vt:lpwstr>mailto:nrdwastemanagementenquiries@ardsandnorthdown.gov.uk</vt:lpwstr>
      </vt:variant>
      <vt:variant>
        <vt:lpwstr/>
      </vt:variant>
      <vt:variant>
        <vt:i4>4980792</vt:i4>
      </vt:variant>
      <vt:variant>
        <vt:i4>267</vt:i4>
      </vt:variant>
      <vt:variant>
        <vt:i4>0</vt:i4>
      </vt:variant>
      <vt:variant>
        <vt:i4>5</vt:i4>
      </vt:variant>
      <vt:variant>
        <vt:lpwstr>mailto:landrequests@ardsandnorthdown.gov.uk</vt:lpwstr>
      </vt:variant>
      <vt:variant>
        <vt:lpwstr/>
      </vt:variant>
      <vt:variant>
        <vt:i4>4653150</vt:i4>
      </vt:variant>
      <vt:variant>
        <vt:i4>264</vt:i4>
      </vt:variant>
      <vt:variant>
        <vt:i4>0</vt:i4>
      </vt:variant>
      <vt:variant>
        <vt:i4>5</vt:i4>
      </vt:variant>
      <vt:variant>
        <vt:lpwstr>https://www.ardsandnorthdown.gov.uk/business/event-management-toolkit</vt:lpwstr>
      </vt:variant>
      <vt:variant>
        <vt:lpwstr/>
      </vt:variant>
      <vt:variant>
        <vt:i4>4980792</vt:i4>
      </vt:variant>
      <vt:variant>
        <vt:i4>261</vt:i4>
      </vt:variant>
      <vt:variant>
        <vt:i4>0</vt:i4>
      </vt:variant>
      <vt:variant>
        <vt:i4>5</vt:i4>
      </vt:variant>
      <vt:variant>
        <vt:lpwstr>mailto:landrequests@ardsandnorthdown.gov.uk</vt:lpwstr>
      </vt:variant>
      <vt:variant>
        <vt:lpwstr/>
      </vt:variant>
      <vt:variant>
        <vt:i4>1966140</vt:i4>
      </vt:variant>
      <vt:variant>
        <vt:i4>257</vt:i4>
      </vt:variant>
      <vt:variant>
        <vt:i4>0</vt:i4>
      </vt:variant>
      <vt:variant>
        <vt:i4>5</vt:i4>
      </vt:variant>
      <vt:variant>
        <vt:lpwstr/>
      </vt:variant>
      <vt:variant>
        <vt:lpwstr>_Toc148709538</vt:lpwstr>
      </vt:variant>
      <vt:variant>
        <vt:i4>1966140</vt:i4>
      </vt:variant>
      <vt:variant>
        <vt:i4>251</vt:i4>
      </vt:variant>
      <vt:variant>
        <vt:i4>0</vt:i4>
      </vt:variant>
      <vt:variant>
        <vt:i4>5</vt:i4>
      </vt:variant>
      <vt:variant>
        <vt:lpwstr/>
      </vt:variant>
      <vt:variant>
        <vt:lpwstr>_Toc148709537</vt:lpwstr>
      </vt:variant>
      <vt:variant>
        <vt:i4>1966140</vt:i4>
      </vt:variant>
      <vt:variant>
        <vt:i4>245</vt:i4>
      </vt:variant>
      <vt:variant>
        <vt:i4>0</vt:i4>
      </vt:variant>
      <vt:variant>
        <vt:i4>5</vt:i4>
      </vt:variant>
      <vt:variant>
        <vt:lpwstr/>
      </vt:variant>
      <vt:variant>
        <vt:lpwstr>_Toc148709535</vt:lpwstr>
      </vt:variant>
      <vt:variant>
        <vt:i4>1966140</vt:i4>
      </vt:variant>
      <vt:variant>
        <vt:i4>239</vt:i4>
      </vt:variant>
      <vt:variant>
        <vt:i4>0</vt:i4>
      </vt:variant>
      <vt:variant>
        <vt:i4>5</vt:i4>
      </vt:variant>
      <vt:variant>
        <vt:lpwstr/>
      </vt:variant>
      <vt:variant>
        <vt:lpwstr>_Toc148709534</vt:lpwstr>
      </vt:variant>
      <vt:variant>
        <vt:i4>1966140</vt:i4>
      </vt:variant>
      <vt:variant>
        <vt:i4>233</vt:i4>
      </vt:variant>
      <vt:variant>
        <vt:i4>0</vt:i4>
      </vt:variant>
      <vt:variant>
        <vt:i4>5</vt:i4>
      </vt:variant>
      <vt:variant>
        <vt:lpwstr/>
      </vt:variant>
      <vt:variant>
        <vt:lpwstr>_Toc148709533</vt:lpwstr>
      </vt:variant>
      <vt:variant>
        <vt:i4>1966140</vt:i4>
      </vt:variant>
      <vt:variant>
        <vt:i4>227</vt:i4>
      </vt:variant>
      <vt:variant>
        <vt:i4>0</vt:i4>
      </vt:variant>
      <vt:variant>
        <vt:i4>5</vt:i4>
      </vt:variant>
      <vt:variant>
        <vt:lpwstr/>
      </vt:variant>
      <vt:variant>
        <vt:lpwstr>_Toc148709532</vt:lpwstr>
      </vt:variant>
      <vt:variant>
        <vt:i4>1966140</vt:i4>
      </vt:variant>
      <vt:variant>
        <vt:i4>221</vt:i4>
      </vt:variant>
      <vt:variant>
        <vt:i4>0</vt:i4>
      </vt:variant>
      <vt:variant>
        <vt:i4>5</vt:i4>
      </vt:variant>
      <vt:variant>
        <vt:lpwstr/>
      </vt:variant>
      <vt:variant>
        <vt:lpwstr>_Toc148709531</vt:lpwstr>
      </vt:variant>
      <vt:variant>
        <vt:i4>1966140</vt:i4>
      </vt:variant>
      <vt:variant>
        <vt:i4>218</vt:i4>
      </vt:variant>
      <vt:variant>
        <vt:i4>0</vt:i4>
      </vt:variant>
      <vt:variant>
        <vt:i4>5</vt:i4>
      </vt:variant>
      <vt:variant>
        <vt:lpwstr/>
      </vt:variant>
      <vt:variant>
        <vt:lpwstr>_Toc148709530</vt:lpwstr>
      </vt:variant>
      <vt:variant>
        <vt:i4>2031676</vt:i4>
      </vt:variant>
      <vt:variant>
        <vt:i4>212</vt:i4>
      </vt:variant>
      <vt:variant>
        <vt:i4>0</vt:i4>
      </vt:variant>
      <vt:variant>
        <vt:i4>5</vt:i4>
      </vt:variant>
      <vt:variant>
        <vt:lpwstr/>
      </vt:variant>
      <vt:variant>
        <vt:lpwstr>_Toc148709529</vt:lpwstr>
      </vt:variant>
      <vt:variant>
        <vt:i4>2031676</vt:i4>
      </vt:variant>
      <vt:variant>
        <vt:i4>206</vt:i4>
      </vt:variant>
      <vt:variant>
        <vt:i4>0</vt:i4>
      </vt:variant>
      <vt:variant>
        <vt:i4>5</vt:i4>
      </vt:variant>
      <vt:variant>
        <vt:lpwstr/>
      </vt:variant>
      <vt:variant>
        <vt:lpwstr>_Toc148709528</vt:lpwstr>
      </vt:variant>
      <vt:variant>
        <vt:i4>2031676</vt:i4>
      </vt:variant>
      <vt:variant>
        <vt:i4>200</vt:i4>
      </vt:variant>
      <vt:variant>
        <vt:i4>0</vt:i4>
      </vt:variant>
      <vt:variant>
        <vt:i4>5</vt:i4>
      </vt:variant>
      <vt:variant>
        <vt:lpwstr/>
      </vt:variant>
      <vt:variant>
        <vt:lpwstr>_Toc148709527</vt:lpwstr>
      </vt:variant>
      <vt:variant>
        <vt:i4>2031676</vt:i4>
      </vt:variant>
      <vt:variant>
        <vt:i4>194</vt:i4>
      </vt:variant>
      <vt:variant>
        <vt:i4>0</vt:i4>
      </vt:variant>
      <vt:variant>
        <vt:i4>5</vt:i4>
      </vt:variant>
      <vt:variant>
        <vt:lpwstr/>
      </vt:variant>
      <vt:variant>
        <vt:lpwstr>_Toc148709526</vt:lpwstr>
      </vt:variant>
      <vt:variant>
        <vt:i4>2031676</vt:i4>
      </vt:variant>
      <vt:variant>
        <vt:i4>188</vt:i4>
      </vt:variant>
      <vt:variant>
        <vt:i4>0</vt:i4>
      </vt:variant>
      <vt:variant>
        <vt:i4>5</vt:i4>
      </vt:variant>
      <vt:variant>
        <vt:lpwstr/>
      </vt:variant>
      <vt:variant>
        <vt:lpwstr>_Toc148709525</vt:lpwstr>
      </vt:variant>
      <vt:variant>
        <vt:i4>2031676</vt:i4>
      </vt:variant>
      <vt:variant>
        <vt:i4>182</vt:i4>
      </vt:variant>
      <vt:variant>
        <vt:i4>0</vt:i4>
      </vt:variant>
      <vt:variant>
        <vt:i4>5</vt:i4>
      </vt:variant>
      <vt:variant>
        <vt:lpwstr/>
      </vt:variant>
      <vt:variant>
        <vt:lpwstr>_Toc148709524</vt:lpwstr>
      </vt:variant>
      <vt:variant>
        <vt:i4>2031676</vt:i4>
      </vt:variant>
      <vt:variant>
        <vt:i4>179</vt:i4>
      </vt:variant>
      <vt:variant>
        <vt:i4>0</vt:i4>
      </vt:variant>
      <vt:variant>
        <vt:i4>5</vt:i4>
      </vt:variant>
      <vt:variant>
        <vt:lpwstr/>
      </vt:variant>
      <vt:variant>
        <vt:lpwstr>_Toc148709523</vt:lpwstr>
      </vt:variant>
      <vt:variant>
        <vt:i4>2031676</vt:i4>
      </vt:variant>
      <vt:variant>
        <vt:i4>173</vt:i4>
      </vt:variant>
      <vt:variant>
        <vt:i4>0</vt:i4>
      </vt:variant>
      <vt:variant>
        <vt:i4>5</vt:i4>
      </vt:variant>
      <vt:variant>
        <vt:lpwstr/>
      </vt:variant>
      <vt:variant>
        <vt:lpwstr>_Toc148709522</vt:lpwstr>
      </vt:variant>
      <vt:variant>
        <vt:i4>2031676</vt:i4>
      </vt:variant>
      <vt:variant>
        <vt:i4>167</vt:i4>
      </vt:variant>
      <vt:variant>
        <vt:i4>0</vt:i4>
      </vt:variant>
      <vt:variant>
        <vt:i4>5</vt:i4>
      </vt:variant>
      <vt:variant>
        <vt:lpwstr/>
      </vt:variant>
      <vt:variant>
        <vt:lpwstr>_Toc148709521</vt:lpwstr>
      </vt:variant>
      <vt:variant>
        <vt:i4>2031676</vt:i4>
      </vt:variant>
      <vt:variant>
        <vt:i4>161</vt:i4>
      </vt:variant>
      <vt:variant>
        <vt:i4>0</vt:i4>
      </vt:variant>
      <vt:variant>
        <vt:i4>5</vt:i4>
      </vt:variant>
      <vt:variant>
        <vt:lpwstr/>
      </vt:variant>
      <vt:variant>
        <vt:lpwstr>_Toc148709520</vt:lpwstr>
      </vt:variant>
      <vt:variant>
        <vt:i4>1835068</vt:i4>
      </vt:variant>
      <vt:variant>
        <vt:i4>155</vt:i4>
      </vt:variant>
      <vt:variant>
        <vt:i4>0</vt:i4>
      </vt:variant>
      <vt:variant>
        <vt:i4>5</vt:i4>
      </vt:variant>
      <vt:variant>
        <vt:lpwstr/>
      </vt:variant>
      <vt:variant>
        <vt:lpwstr>_Toc148709519</vt:lpwstr>
      </vt:variant>
      <vt:variant>
        <vt:i4>1835068</vt:i4>
      </vt:variant>
      <vt:variant>
        <vt:i4>149</vt:i4>
      </vt:variant>
      <vt:variant>
        <vt:i4>0</vt:i4>
      </vt:variant>
      <vt:variant>
        <vt:i4>5</vt:i4>
      </vt:variant>
      <vt:variant>
        <vt:lpwstr/>
      </vt:variant>
      <vt:variant>
        <vt:lpwstr>_Toc148709518</vt:lpwstr>
      </vt:variant>
      <vt:variant>
        <vt:i4>1835068</vt:i4>
      </vt:variant>
      <vt:variant>
        <vt:i4>143</vt:i4>
      </vt:variant>
      <vt:variant>
        <vt:i4>0</vt:i4>
      </vt:variant>
      <vt:variant>
        <vt:i4>5</vt:i4>
      </vt:variant>
      <vt:variant>
        <vt:lpwstr/>
      </vt:variant>
      <vt:variant>
        <vt:lpwstr>_Toc148709517</vt:lpwstr>
      </vt:variant>
      <vt:variant>
        <vt:i4>1835068</vt:i4>
      </vt:variant>
      <vt:variant>
        <vt:i4>137</vt:i4>
      </vt:variant>
      <vt:variant>
        <vt:i4>0</vt:i4>
      </vt:variant>
      <vt:variant>
        <vt:i4>5</vt:i4>
      </vt:variant>
      <vt:variant>
        <vt:lpwstr/>
      </vt:variant>
      <vt:variant>
        <vt:lpwstr>_Toc148709516</vt:lpwstr>
      </vt:variant>
      <vt:variant>
        <vt:i4>1835068</vt:i4>
      </vt:variant>
      <vt:variant>
        <vt:i4>131</vt:i4>
      </vt:variant>
      <vt:variant>
        <vt:i4>0</vt:i4>
      </vt:variant>
      <vt:variant>
        <vt:i4>5</vt:i4>
      </vt:variant>
      <vt:variant>
        <vt:lpwstr/>
      </vt:variant>
      <vt:variant>
        <vt:lpwstr>_Toc148709515</vt:lpwstr>
      </vt:variant>
      <vt:variant>
        <vt:i4>1835068</vt:i4>
      </vt:variant>
      <vt:variant>
        <vt:i4>128</vt:i4>
      </vt:variant>
      <vt:variant>
        <vt:i4>0</vt:i4>
      </vt:variant>
      <vt:variant>
        <vt:i4>5</vt:i4>
      </vt:variant>
      <vt:variant>
        <vt:lpwstr/>
      </vt:variant>
      <vt:variant>
        <vt:lpwstr>_Toc148709514</vt:lpwstr>
      </vt:variant>
      <vt:variant>
        <vt:i4>1835068</vt:i4>
      </vt:variant>
      <vt:variant>
        <vt:i4>122</vt:i4>
      </vt:variant>
      <vt:variant>
        <vt:i4>0</vt:i4>
      </vt:variant>
      <vt:variant>
        <vt:i4>5</vt:i4>
      </vt:variant>
      <vt:variant>
        <vt:lpwstr/>
      </vt:variant>
      <vt:variant>
        <vt:lpwstr>_Toc148709513</vt:lpwstr>
      </vt:variant>
      <vt:variant>
        <vt:i4>1835068</vt:i4>
      </vt:variant>
      <vt:variant>
        <vt:i4>116</vt:i4>
      </vt:variant>
      <vt:variant>
        <vt:i4>0</vt:i4>
      </vt:variant>
      <vt:variant>
        <vt:i4>5</vt:i4>
      </vt:variant>
      <vt:variant>
        <vt:lpwstr/>
      </vt:variant>
      <vt:variant>
        <vt:lpwstr>_Toc148709512</vt:lpwstr>
      </vt:variant>
      <vt:variant>
        <vt:i4>1835068</vt:i4>
      </vt:variant>
      <vt:variant>
        <vt:i4>110</vt:i4>
      </vt:variant>
      <vt:variant>
        <vt:i4>0</vt:i4>
      </vt:variant>
      <vt:variant>
        <vt:i4>5</vt:i4>
      </vt:variant>
      <vt:variant>
        <vt:lpwstr/>
      </vt:variant>
      <vt:variant>
        <vt:lpwstr>_Toc148709511</vt:lpwstr>
      </vt:variant>
      <vt:variant>
        <vt:i4>1835068</vt:i4>
      </vt:variant>
      <vt:variant>
        <vt:i4>104</vt:i4>
      </vt:variant>
      <vt:variant>
        <vt:i4>0</vt:i4>
      </vt:variant>
      <vt:variant>
        <vt:i4>5</vt:i4>
      </vt:variant>
      <vt:variant>
        <vt:lpwstr/>
      </vt:variant>
      <vt:variant>
        <vt:lpwstr>_Toc148709510</vt:lpwstr>
      </vt:variant>
      <vt:variant>
        <vt:i4>1900604</vt:i4>
      </vt:variant>
      <vt:variant>
        <vt:i4>98</vt:i4>
      </vt:variant>
      <vt:variant>
        <vt:i4>0</vt:i4>
      </vt:variant>
      <vt:variant>
        <vt:i4>5</vt:i4>
      </vt:variant>
      <vt:variant>
        <vt:lpwstr/>
      </vt:variant>
      <vt:variant>
        <vt:lpwstr>_Toc148709509</vt:lpwstr>
      </vt:variant>
      <vt:variant>
        <vt:i4>1900604</vt:i4>
      </vt:variant>
      <vt:variant>
        <vt:i4>92</vt:i4>
      </vt:variant>
      <vt:variant>
        <vt:i4>0</vt:i4>
      </vt:variant>
      <vt:variant>
        <vt:i4>5</vt:i4>
      </vt:variant>
      <vt:variant>
        <vt:lpwstr/>
      </vt:variant>
      <vt:variant>
        <vt:lpwstr>_Toc148709508</vt:lpwstr>
      </vt:variant>
      <vt:variant>
        <vt:i4>1900604</vt:i4>
      </vt:variant>
      <vt:variant>
        <vt:i4>86</vt:i4>
      </vt:variant>
      <vt:variant>
        <vt:i4>0</vt:i4>
      </vt:variant>
      <vt:variant>
        <vt:i4>5</vt:i4>
      </vt:variant>
      <vt:variant>
        <vt:lpwstr/>
      </vt:variant>
      <vt:variant>
        <vt:lpwstr>_Toc148709507</vt:lpwstr>
      </vt:variant>
      <vt:variant>
        <vt:i4>1900604</vt:i4>
      </vt:variant>
      <vt:variant>
        <vt:i4>80</vt:i4>
      </vt:variant>
      <vt:variant>
        <vt:i4>0</vt:i4>
      </vt:variant>
      <vt:variant>
        <vt:i4>5</vt:i4>
      </vt:variant>
      <vt:variant>
        <vt:lpwstr/>
      </vt:variant>
      <vt:variant>
        <vt:lpwstr>_Toc148709506</vt:lpwstr>
      </vt:variant>
      <vt:variant>
        <vt:i4>1900604</vt:i4>
      </vt:variant>
      <vt:variant>
        <vt:i4>74</vt:i4>
      </vt:variant>
      <vt:variant>
        <vt:i4>0</vt:i4>
      </vt:variant>
      <vt:variant>
        <vt:i4>5</vt:i4>
      </vt:variant>
      <vt:variant>
        <vt:lpwstr/>
      </vt:variant>
      <vt:variant>
        <vt:lpwstr>_Toc148709505</vt:lpwstr>
      </vt:variant>
      <vt:variant>
        <vt:i4>1900604</vt:i4>
      </vt:variant>
      <vt:variant>
        <vt:i4>68</vt:i4>
      </vt:variant>
      <vt:variant>
        <vt:i4>0</vt:i4>
      </vt:variant>
      <vt:variant>
        <vt:i4>5</vt:i4>
      </vt:variant>
      <vt:variant>
        <vt:lpwstr/>
      </vt:variant>
      <vt:variant>
        <vt:lpwstr>_Toc148709504</vt:lpwstr>
      </vt:variant>
      <vt:variant>
        <vt:i4>1900604</vt:i4>
      </vt:variant>
      <vt:variant>
        <vt:i4>62</vt:i4>
      </vt:variant>
      <vt:variant>
        <vt:i4>0</vt:i4>
      </vt:variant>
      <vt:variant>
        <vt:i4>5</vt:i4>
      </vt:variant>
      <vt:variant>
        <vt:lpwstr/>
      </vt:variant>
      <vt:variant>
        <vt:lpwstr>_Toc148709503</vt:lpwstr>
      </vt:variant>
      <vt:variant>
        <vt:i4>1900604</vt:i4>
      </vt:variant>
      <vt:variant>
        <vt:i4>56</vt:i4>
      </vt:variant>
      <vt:variant>
        <vt:i4>0</vt:i4>
      </vt:variant>
      <vt:variant>
        <vt:i4>5</vt:i4>
      </vt:variant>
      <vt:variant>
        <vt:lpwstr/>
      </vt:variant>
      <vt:variant>
        <vt:lpwstr>_Toc148709502</vt:lpwstr>
      </vt:variant>
      <vt:variant>
        <vt:i4>1900604</vt:i4>
      </vt:variant>
      <vt:variant>
        <vt:i4>50</vt:i4>
      </vt:variant>
      <vt:variant>
        <vt:i4>0</vt:i4>
      </vt:variant>
      <vt:variant>
        <vt:i4>5</vt:i4>
      </vt:variant>
      <vt:variant>
        <vt:lpwstr/>
      </vt:variant>
      <vt:variant>
        <vt:lpwstr>_Toc148709501</vt:lpwstr>
      </vt:variant>
      <vt:variant>
        <vt:i4>1900604</vt:i4>
      </vt:variant>
      <vt:variant>
        <vt:i4>44</vt:i4>
      </vt:variant>
      <vt:variant>
        <vt:i4>0</vt:i4>
      </vt:variant>
      <vt:variant>
        <vt:i4>5</vt:i4>
      </vt:variant>
      <vt:variant>
        <vt:lpwstr/>
      </vt:variant>
      <vt:variant>
        <vt:lpwstr>_Toc148709500</vt:lpwstr>
      </vt:variant>
      <vt:variant>
        <vt:i4>1310781</vt:i4>
      </vt:variant>
      <vt:variant>
        <vt:i4>38</vt:i4>
      </vt:variant>
      <vt:variant>
        <vt:i4>0</vt:i4>
      </vt:variant>
      <vt:variant>
        <vt:i4>5</vt:i4>
      </vt:variant>
      <vt:variant>
        <vt:lpwstr/>
      </vt:variant>
      <vt:variant>
        <vt:lpwstr>_Toc148709499</vt:lpwstr>
      </vt:variant>
      <vt:variant>
        <vt:i4>1310781</vt:i4>
      </vt:variant>
      <vt:variant>
        <vt:i4>32</vt:i4>
      </vt:variant>
      <vt:variant>
        <vt:i4>0</vt:i4>
      </vt:variant>
      <vt:variant>
        <vt:i4>5</vt:i4>
      </vt:variant>
      <vt:variant>
        <vt:lpwstr/>
      </vt:variant>
      <vt:variant>
        <vt:lpwstr>_Toc148709498</vt:lpwstr>
      </vt:variant>
      <vt:variant>
        <vt:i4>1310781</vt:i4>
      </vt:variant>
      <vt:variant>
        <vt:i4>26</vt:i4>
      </vt:variant>
      <vt:variant>
        <vt:i4>0</vt:i4>
      </vt:variant>
      <vt:variant>
        <vt:i4>5</vt:i4>
      </vt:variant>
      <vt:variant>
        <vt:lpwstr/>
      </vt:variant>
      <vt:variant>
        <vt:lpwstr>_Toc148709497</vt:lpwstr>
      </vt:variant>
      <vt:variant>
        <vt:i4>1310781</vt:i4>
      </vt:variant>
      <vt:variant>
        <vt:i4>20</vt:i4>
      </vt:variant>
      <vt:variant>
        <vt:i4>0</vt:i4>
      </vt:variant>
      <vt:variant>
        <vt:i4>5</vt:i4>
      </vt:variant>
      <vt:variant>
        <vt:lpwstr/>
      </vt:variant>
      <vt:variant>
        <vt:lpwstr>_Toc148709496</vt:lpwstr>
      </vt:variant>
      <vt:variant>
        <vt:i4>1310781</vt:i4>
      </vt:variant>
      <vt:variant>
        <vt:i4>14</vt:i4>
      </vt:variant>
      <vt:variant>
        <vt:i4>0</vt:i4>
      </vt:variant>
      <vt:variant>
        <vt:i4>5</vt:i4>
      </vt:variant>
      <vt:variant>
        <vt:lpwstr/>
      </vt:variant>
      <vt:variant>
        <vt:lpwstr>_Toc148709495</vt:lpwstr>
      </vt:variant>
      <vt:variant>
        <vt:i4>1310781</vt:i4>
      </vt:variant>
      <vt:variant>
        <vt:i4>8</vt:i4>
      </vt:variant>
      <vt:variant>
        <vt:i4>0</vt:i4>
      </vt:variant>
      <vt:variant>
        <vt:i4>5</vt:i4>
      </vt:variant>
      <vt:variant>
        <vt:lpwstr/>
      </vt:variant>
      <vt:variant>
        <vt:lpwstr>_Toc148709494</vt:lpwstr>
      </vt:variant>
      <vt:variant>
        <vt:i4>1310781</vt:i4>
      </vt:variant>
      <vt:variant>
        <vt:i4>2</vt:i4>
      </vt:variant>
      <vt:variant>
        <vt:i4>0</vt:i4>
      </vt:variant>
      <vt:variant>
        <vt:i4>5</vt:i4>
      </vt:variant>
      <vt:variant>
        <vt:lpwstr/>
      </vt:variant>
      <vt:variant>
        <vt:lpwstr>_Toc148709493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Teer</dc:creator>
  <cp:keywords/>
  <dc:description/>
  <cp:lastModifiedBy>Brown, Gemma</cp:lastModifiedBy>
  <cp:revision>3</cp:revision>
  <cp:lastPrinted>2026-04-02T14:58:00Z</cp:lastPrinted>
  <dcterms:created xsi:type="dcterms:W3CDTF">2026-04-02T14:58:00Z</dcterms:created>
  <dcterms:modified xsi:type="dcterms:W3CDTF">2026-04-02T14:59:00Z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0x0101003B5C99E5E3FBCB4C8064132791410523001D7C81AEDCD4A441AB217EC946AC9095</vt:lpwstr>
  </property>
  <property fmtid="{D5CDD505-2E9C-101B-9397-08002B2CF9AE}" pid="3" name="_dlc_DocIdItemGuid">
    <vt:lpwstr>5da5986e-4751-4f3e-a6b2-58dda7527a39</vt:lpwstr>
  </property>
  <property fmtid="{D5CDD505-2E9C-101B-9397-08002B2CF9AE}" pid="4" name="MediaServiceImageTags">
    <vt:lpwstr/>
  </property>
  <property fmtid="{D5CDD505-2E9C-101B-9397-08002B2CF9AE}" pid="5" name="GrammarlyDocumentId">
    <vt:lpwstr>be2f40fd-9ea1-45b5-9211-0d126e4e44bd</vt:lpwstr>
  </property>
  <property fmtid="{D5CDD505-2E9C-101B-9397-08002B2CF9AE}" pid="6" name="docLang">
    <vt:lpwstr>en</vt:lpwstr>
  </property>
  <property fmtid="{D5CDD505-2E9C-101B-9397-08002B2CF9AE}" pid="7" name="lcf76f155ced4ddcb4097134ff3c332f">
    <vt:lpwstr/>
  </property>
  <property fmtid="{D5CDD505-2E9C-101B-9397-08002B2CF9AE}" pid="8" name="TaxCatchAll">
    <vt:lpwstr/>
  </property>
</Properties>
</file>