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E61F" w14:textId="77777777" w:rsidR="009D7976" w:rsidRPr="000A416A" w:rsidRDefault="009D7976" w:rsidP="009D7976">
      <w:pPr>
        <w:jc w:val="center"/>
        <w:rPr>
          <w:rFonts w:cs="Arial"/>
          <w:b/>
          <w:sz w:val="28"/>
          <w:szCs w:val="28"/>
          <w:u w:val="single"/>
        </w:rPr>
      </w:pPr>
      <w:bookmarkStart w:id="0" w:name="_Hlk178327749"/>
      <w:r w:rsidRPr="000A416A">
        <w:rPr>
          <w:rFonts w:cs="Arial"/>
          <w:b/>
          <w:sz w:val="28"/>
          <w:szCs w:val="28"/>
          <w:u w:val="single"/>
        </w:rPr>
        <w:t>ARDS AND NORTH DOWN BOROUGH COUNCIL</w:t>
      </w:r>
    </w:p>
    <w:p w14:paraId="2FFF32F1" w14:textId="77777777" w:rsidR="009D7976" w:rsidRPr="000A416A" w:rsidRDefault="009D7976" w:rsidP="009D7976">
      <w:pPr>
        <w:rPr>
          <w:rFonts w:cs="Arial"/>
        </w:rPr>
      </w:pPr>
    </w:p>
    <w:p w14:paraId="6C520ECE" w14:textId="77777777" w:rsidR="009D7976" w:rsidRPr="000A416A" w:rsidRDefault="009D7976" w:rsidP="009D7976">
      <w:pPr>
        <w:rPr>
          <w:rFonts w:cs="Arial"/>
        </w:rPr>
      </w:pPr>
      <w:r w:rsidRPr="00600EA9">
        <w:t xml:space="preserve">A </w:t>
      </w:r>
      <w:r>
        <w:t xml:space="preserve">hybrid </w:t>
      </w:r>
      <w:r w:rsidRPr="00600EA9">
        <w:t xml:space="preserve">meeting </w:t>
      </w:r>
      <w:r>
        <w:rPr>
          <w:rFonts w:cs="Arial"/>
        </w:rPr>
        <w:t xml:space="preserve">(in person and via Zoom) </w:t>
      </w:r>
      <w:r w:rsidRPr="00600EA9">
        <w:t>of</w:t>
      </w:r>
      <w:r>
        <w:t xml:space="preserve"> the</w:t>
      </w:r>
      <w:r w:rsidRPr="00600EA9">
        <w:t xml:space="preserve"> </w:t>
      </w:r>
      <w:r>
        <w:t>Audit Committee</w:t>
      </w:r>
      <w:r w:rsidRPr="00600EA9">
        <w:t xml:space="preserve"> was held </w:t>
      </w:r>
      <w:r>
        <w:t xml:space="preserve">at the Council Chamber, Church Street, Newtownards, on </w:t>
      </w:r>
      <w:r>
        <w:rPr>
          <w:rFonts w:cs="Arial"/>
        </w:rPr>
        <w:t>Monday 23 September 2024 at 7.00</w:t>
      </w:r>
      <w:r w:rsidRPr="000A416A">
        <w:rPr>
          <w:rFonts w:cs="Arial"/>
        </w:rPr>
        <w:t xml:space="preserve">pm. </w:t>
      </w:r>
    </w:p>
    <w:p w14:paraId="230EEB13" w14:textId="77777777" w:rsidR="009D7976" w:rsidRPr="000A416A" w:rsidRDefault="009D7976" w:rsidP="009D7976">
      <w:pPr>
        <w:ind w:left="1440"/>
        <w:rPr>
          <w:rFonts w:cs="Arial"/>
        </w:rPr>
      </w:pPr>
      <w:r w:rsidRPr="000A416A">
        <w:rPr>
          <w:rFonts w:cs="Arial"/>
        </w:rPr>
        <w:t xml:space="preserve"> </w:t>
      </w:r>
    </w:p>
    <w:p w14:paraId="0E5D03A9" w14:textId="77777777" w:rsidR="009D7976" w:rsidRPr="000A416A" w:rsidRDefault="009D7976" w:rsidP="009D7976">
      <w:pPr>
        <w:rPr>
          <w:rFonts w:cs="Arial"/>
          <w:b/>
          <w:u w:val="single"/>
        </w:rPr>
      </w:pPr>
      <w:r w:rsidRPr="000A416A">
        <w:rPr>
          <w:rFonts w:cs="Arial"/>
          <w:b/>
          <w:u w:val="single"/>
        </w:rPr>
        <w:t>PRESENT: -</w:t>
      </w:r>
    </w:p>
    <w:p w14:paraId="21621003" w14:textId="77777777" w:rsidR="009D7976" w:rsidRPr="000A416A" w:rsidRDefault="009D7976" w:rsidP="009D7976">
      <w:pPr>
        <w:rPr>
          <w:rFonts w:cs="Arial"/>
        </w:rPr>
      </w:pPr>
      <w:r w:rsidRPr="000A416A">
        <w:rPr>
          <w:rFonts w:cs="Arial"/>
        </w:rPr>
        <w:t xml:space="preserve"> </w:t>
      </w:r>
    </w:p>
    <w:p w14:paraId="4A0CFD9C" w14:textId="77777777" w:rsidR="009D7976" w:rsidRDefault="009D7976" w:rsidP="009D7976">
      <w:pPr>
        <w:rPr>
          <w:rFonts w:cs="Arial"/>
        </w:rPr>
      </w:pPr>
      <w:r w:rsidRPr="000A416A">
        <w:rPr>
          <w:rFonts w:cs="Arial"/>
          <w:b/>
        </w:rPr>
        <w:t xml:space="preserve">In the Chair: </w:t>
      </w:r>
      <w:r>
        <w:rPr>
          <w:rFonts w:cs="Arial"/>
          <w:b/>
        </w:rPr>
        <w:tab/>
      </w:r>
      <w:r>
        <w:rPr>
          <w:rFonts w:cs="Arial"/>
        </w:rPr>
        <w:t>Councillor Hollywood</w:t>
      </w:r>
    </w:p>
    <w:p w14:paraId="6F6A1E30" w14:textId="77777777" w:rsidR="009D7976" w:rsidRPr="000E2E0D" w:rsidRDefault="009D7976" w:rsidP="009D7976">
      <w:pPr>
        <w:rPr>
          <w:rFonts w:cs="Arial"/>
        </w:rPr>
      </w:pPr>
      <w:r>
        <w:rPr>
          <w:rFonts w:cs="Arial"/>
        </w:rPr>
        <w:tab/>
      </w:r>
      <w:r>
        <w:rPr>
          <w:rFonts w:cs="Arial"/>
        </w:rPr>
        <w:tab/>
      </w:r>
      <w:r>
        <w:rPr>
          <w:rFonts w:cs="Arial"/>
        </w:rPr>
        <w:tab/>
      </w:r>
      <w:r>
        <w:rPr>
          <w:rFonts w:cs="Arial"/>
        </w:rPr>
        <w:tab/>
      </w:r>
      <w:r>
        <w:rPr>
          <w:rFonts w:cs="Arial"/>
        </w:rPr>
        <w:tab/>
      </w:r>
    </w:p>
    <w:p w14:paraId="55151371" w14:textId="77777777" w:rsidR="009D7976" w:rsidRDefault="009D7976" w:rsidP="009D7976">
      <w:pPr>
        <w:rPr>
          <w:rFonts w:cs="Arial"/>
        </w:rPr>
      </w:pPr>
      <w:r>
        <w:rPr>
          <w:rFonts w:cs="Arial"/>
          <w:b/>
          <w:bCs/>
        </w:rPr>
        <w:t>Councillors:</w:t>
      </w:r>
      <w:r>
        <w:rPr>
          <w:rFonts w:cs="Arial"/>
          <w:b/>
          <w:bCs/>
        </w:rPr>
        <w:tab/>
      </w:r>
      <w:r>
        <w:rPr>
          <w:rFonts w:cs="Arial"/>
          <w:b/>
          <w:bCs/>
        </w:rPr>
        <w:tab/>
      </w:r>
      <w:r>
        <w:rPr>
          <w:rFonts w:cs="Arial"/>
        </w:rPr>
        <w:t>Harbinson</w:t>
      </w:r>
      <w:r>
        <w:rPr>
          <w:rFonts w:cs="Arial"/>
        </w:rPr>
        <w:tab/>
      </w:r>
      <w:r>
        <w:rPr>
          <w:rFonts w:cs="Arial"/>
        </w:rPr>
        <w:tab/>
      </w:r>
      <w:r>
        <w:rPr>
          <w:rFonts w:cs="Arial"/>
        </w:rPr>
        <w:tab/>
        <w:t>McLaren</w:t>
      </w:r>
    </w:p>
    <w:p w14:paraId="2497C792" w14:textId="77777777" w:rsidR="009D7976" w:rsidRDefault="009D7976" w:rsidP="009D7976">
      <w:pPr>
        <w:rPr>
          <w:rFonts w:cs="Arial"/>
        </w:rPr>
      </w:pPr>
      <w:r>
        <w:rPr>
          <w:rFonts w:cs="Arial"/>
        </w:rPr>
        <w:tab/>
      </w:r>
      <w:r>
        <w:rPr>
          <w:rFonts w:cs="Arial"/>
        </w:rPr>
        <w:tab/>
      </w:r>
      <w:r>
        <w:rPr>
          <w:rFonts w:cs="Arial"/>
        </w:rPr>
        <w:tab/>
        <w:t>Ashe 7.01pm (Zoom)</w:t>
      </w:r>
      <w:r>
        <w:rPr>
          <w:rFonts w:cs="Arial"/>
        </w:rPr>
        <w:tab/>
        <w:t>Thompson 7.41pm (Zoom)</w:t>
      </w:r>
    </w:p>
    <w:p w14:paraId="6DCFE6A1" w14:textId="77777777" w:rsidR="009D7976" w:rsidRDefault="009D7976" w:rsidP="009D7976">
      <w:pPr>
        <w:rPr>
          <w:rFonts w:cs="Arial"/>
        </w:rPr>
      </w:pPr>
      <w:r>
        <w:rPr>
          <w:rFonts w:cs="Arial"/>
        </w:rPr>
        <w:tab/>
      </w:r>
      <w:r>
        <w:rPr>
          <w:rFonts w:cs="Arial"/>
        </w:rPr>
        <w:tab/>
      </w:r>
      <w:r>
        <w:rPr>
          <w:rFonts w:cs="Arial"/>
        </w:rPr>
        <w:tab/>
        <w:t>Cochrane (Zoom)</w:t>
      </w:r>
      <w:r>
        <w:rPr>
          <w:rFonts w:cs="Arial"/>
        </w:rPr>
        <w:tab/>
      </w:r>
      <w:r>
        <w:rPr>
          <w:rFonts w:cs="Arial"/>
        </w:rPr>
        <w:tab/>
        <w:t>Wray</w:t>
      </w:r>
    </w:p>
    <w:p w14:paraId="49ACCB34" w14:textId="092729FF" w:rsidR="009D7976" w:rsidRDefault="009D7976" w:rsidP="009D7976">
      <w:pPr>
        <w:rPr>
          <w:rFonts w:cs="Arial"/>
        </w:rPr>
      </w:pPr>
      <w:r>
        <w:rPr>
          <w:rFonts w:cs="Arial"/>
        </w:rPr>
        <w:tab/>
      </w:r>
      <w:r>
        <w:rPr>
          <w:rFonts w:cs="Arial"/>
        </w:rPr>
        <w:tab/>
      </w:r>
      <w:r>
        <w:rPr>
          <w:rFonts w:cs="Arial"/>
        </w:rPr>
        <w:tab/>
        <w:t xml:space="preserve">McCollum </w:t>
      </w:r>
    </w:p>
    <w:p w14:paraId="04FC5C51" w14:textId="77777777" w:rsidR="009D7976" w:rsidRDefault="009D7976" w:rsidP="009D7976">
      <w:pPr>
        <w:rPr>
          <w:rFonts w:cs="Arial"/>
          <w:b/>
          <w:bCs/>
        </w:rPr>
      </w:pPr>
    </w:p>
    <w:p w14:paraId="606E3B68" w14:textId="77777777" w:rsidR="009D7976" w:rsidRPr="00290254" w:rsidRDefault="009D7976" w:rsidP="009D7976">
      <w:pPr>
        <w:rPr>
          <w:rFonts w:cs="Arial"/>
        </w:rPr>
      </w:pPr>
      <w:r>
        <w:rPr>
          <w:rFonts w:cs="Arial"/>
          <w:b/>
          <w:bCs/>
        </w:rPr>
        <w:t>Independent Member:</w:t>
      </w:r>
      <w:r>
        <w:rPr>
          <w:rFonts w:cs="Arial"/>
          <w:b/>
          <w:bCs/>
        </w:rPr>
        <w:tab/>
      </w:r>
      <w:r>
        <w:rPr>
          <w:rFonts w:cs="Arial"/>
        </w:rPr>
        <w:t>P Cummings</w:t>
      </w:r>
    </w:p>
    <w:p w14:paraId="7FE9F685" w14:textId="77777777" w:rsidR="009D7976" w:rsidRPr="000A416A" w:rsidRDefault="009D7976" w:rsidP="009D7976">
      <w:pPr>
        <w:rPr>
          <w:rFonts w:cs="Arial"/>
        </w:rPr>
      </w:pPr>
    </w:p>
    <w:p w14:paraId="4DA3422E" w14:textId="77777777" w:rsidR="009D7976" w:rsidRDefault="009D7976" w:rsidP="009D7976">
      <w:pPr>
        <w:tabs>
          <w:tab w:val="left" w:pos="2184"/>
          <w:tab w:val="left" w:pos="5387"/>
        </w:tabs>
        <w:rPr>
          <w:rFonts w:cs="Arial"/>
          <w:bCs/>
        </w:rPr>
      </w:pPr>
      <w:r w:rsidRPr="000A416A">
        <w:rPr>
          <w:rFonts w:cs="Arial"/>
          <w:b/>
        </w:rPr>
        <w:t>In Attendance</w:t>
      </w:r>
      <w:r>
        <w:rPr>
          <w:rFonts w:cs="Arial"/>
          <w:b/>
        </w:rPr>
        <w:t>:</w:t>
      </w:r>
      <w:r>
        <w:rPr>
          <w:rFonts w:cs="Arial"/>
          <w:b/>
        </w:rPr>
        <w:tab/>
      </w:r>
      <w:r>
        <w:rPr>
          <w:rFonts w:cs="Arial"/>
          <w:bCs/>
        </w:rPr>
        <w:t>NIAO – Brian O’Neill</w:t>
      </w:r>
    </w:p>
    <w:p w14:paraId="0B2EADEA" w14:textId="77777777" w:rsidR="009D7976" w:rsidRPr="00290254" w:rsidRDefault="009D7976" w:rsidP="009D7976">
      <w:pPr>
        <w:tabs>
          <w:tab w:val="left" w:pos="2184"/>
          <w:tab w:val="left" w:pos="5387"/>
        </w:tabs>
        <w:rPr>
          <w:rFonts w:cs="Arial"/>
          <w:bCs/>
        </w:rPr>
      </w:pPr>
      <w:r>
        <w:rPr>
          <w:rFonts w:cs="Arial"/>
          <w:bCs/>
        </w:rPr>
        <w:tab/>
        <w:t>NIAO – Richard Ross 7.09pm (Zoom)</w:t>
      </w:r>
    </w:p>
    <w:p w14:paraId="18D29D43" w14:textId="77777777" w:rsidR="009D7976" w:rsidRDefault="009D7976" w:rsidP="009D7976">
      <w:pPr>
        <w:tabs>
          <w:tab w:val="left" w:pos="2184"/>
          <w:tab w:val="left" w:pos="5387"/>
        </w:tabs>
        <w:rPr>
          <w:rFonts w:cs="Arial"/>
        </w:rPr>
      </w:pPr>
      <w:r>
        <w:rPr>
          <w:rFonts w:cs="Arial"/>
        </w:rPr>
        <w:tab/>
      </w:r>
      <w:bookmarkStart w:id="1" w:name="_Hlk114771938"/>
      <w:r>
        <w:rPr>
          <w:rFonts w:cs="Arial"/>
        </w:rPr>
        <w:t>Deloitte – Camille McDermott</w:t>
      </w:r>
    </w:p>
    <w:p w14:paraId="7227818F" w14:textId="34A50B9E" w:rsidR="009D7976" w:rsidRDefault="009D7976" w:rsidP="009D7976">
      <w:pPr>
        <w:tabs>
          <w:tab w:val="left" w:pos="2184"/>
          <w:tab w:val="left" w:pos="5387"/>
        </w:tabs>
        <w:rPr>
          <w:rFonts w:cs="Arial"/>
        </w:rPr>
      </w:pPr>
      <w:r>
        <w:rPr>
          <w:rFonts w:cs="Arial"/>
        </w:rPr>
        <w:tab/>
      </w:r>
      <w:bookmarkEnd w:id="1"/>
      <w:r>
        <w:rPr>
          <w:rFonts w:cs="Arial"/>
        </w:rPr>
        <w:tab/>
        <w:t xml:space="preserve"> </w:t>
      </w:r>
    </w:p>
    <w:p w14:paraId="1B413EE7" w14:textId="3ABB8171" w:rsidR="009D7976" w:rsidRPr="00C2341C" w:rsidRDefault="009D7976" w:rsidP="00C2341C">
      <w:pPr>
        <w:ind w:left="2160" w:hanging="2160"/>
      </w:pPr>
      <w:r w:rsidRPr="000A416A">
        <w:rPr>
          <w:rFonts w:cs="Arial"/>
          <w:b/>
        </w:rPr>
        <w:t>Officers:</w:t>
      </w:r>
      <w:r w:rsidRPr="000A416A">
        <w:rPr>
          <w:rFonts w:cs="Arial"/>
          <w:b/>
        </w:rPr>
        <w:tab/>
      </w:r>
      <w:r>
        <w:rPr>
          <w:rFonts w:cs="Arial"/>
          <w:bCs/>
        </w:rPr>
        <w:t xml:space="preserve">Chief Executive (S McCullough), </w:t>
      </w:r>
      <w:r>
        <w:rPr>
          <w:rFonts w:cs="Arial"/>
        </w:rPr>
        <w:t xml:space="preserve">Director of Corporate Services (M Steele), </w:t>
      </w:r>
      <w:r w:rsidRPr="00946759">
        <w:rPr>
          <w:rFonts w:cs="Arial"/>
        </w:rPr>
        <w:t>Head of Finance (S Grieve)</w:t>
      </w:r>
      <w:r>
        <w:rPr>
          <w:rFonts w:cs="Arial"/>
        </w:rPr>
        <w:t xml:space="preserve"> </w:t>
      </w:r>
      <w:r w:rsidRPr="00946759">
        <w:rPr>
          <w:rFonts w:cs="Arial"/>
        </w:rPr>
        <w:t>and Democratic Services Officer (</w:t>
      </w:r>
      <w:r>
        <w:rPr>
          <w:rFonts w:cs="Arial"/>
        </w:rPr>
        <w:t>P Foster</w:t>
      </w:r>
      <w:r w:rsidRPr="00946759">
        <w:rPr>
          <w:rFonts w:cs="Arial"/>
        </w:rPr>
        <w:t>)</w:t>
      </w:r>
    </w:p>
    <w:p w14:paraId="3116E807" w14:textId="4E280BAF" w:rsidR="009D7976" w:rsidRPr="009D7976" w:rsidRDefault="009D7976" w:rsidP="009D7976">
      <w:pPr>
        <w:pStyle w:val="Heading1"/>
        <w:numPr>
          <w:ilvl w:val="0"/>
          <w:numId w:val="7"/>
        </w:numPr>
        <w:rPr>
          <w:color w:val="auto"/>
        </w:rPr>
      </w:pPr>
      <w:r w:rsidRPr="009D7976">
        <w:rPr>
          <w:rFonts w:ascii="Arial" w:hAnsi="Arial" w:cs="Arial"/>
          <w:b/>
          <w:bCs/>
          <w:caps/>
          <w:color w:val="auto"/>
          <w:sz w:val="28"/>
          <w:szCs w:val="28"/>
          <w:u w:val="single"/>
        </w:rPr>
        <w:t>Apologies</w:t>
      </w:r>
    </w:p>
    <w:p w14:paraId="56D032A7" w14:textId="77777777" w:rsidR="009D7976" w:rsidRDefault="009D7976" w:rsidP="009D7976">
      <w:pPr>
        <w:tabs>
          <w:tab w:val="left" w:pos="567"/>
        </w:tabs>
        <w:rPr>
          <w:rFonts w:cs="Arial"/>
          <w:b/>
          <w:caps/>
          <w:sz w:val="28"/>
          <w:szCs w:val="28"/>
        </w:rPr>
      </w:pPr>
    </w:p>
    <w:p w14:paraId="0C340FE8" w14:textId="77777777" w:rsidR="009D7976" w:rsidRDefault="009D7976" w:rsidP="009D7976">
      <w:pPr>
        <w:tabs>
          <w:tab w:val="left" w:pos="567"/>
        </w:tabs>
        <w:rPr>
          <w:rFonts w:cs="Arial"/>
        </w:rPr>
      </w:pPr>
      <w:r>
        <w:rPr>
          <w:rFonts w:cs="Arial"/>
        </w:rPr>
        <w:t xml:space="preserve">The Chairman (Councillor Hollywood) sought apologies at this stage. </w:t>
      </w:r>
    </w:p>
    <w:p w14:paraId="4452E596" w14:textId="77777777" w:rsidR="009D7976" w:rsidRDefault="009D7976" w:rsidP="009D7976">
      <w:pPr>
        <w:tabs>
          <w:tab w:val="left" w:pos="567"/>
        </w:tabs>
        <w:rPr>
          <w:rFonts w:cs="Arial"/>
        </w:rPr>
      </w:pPr>
    </w:p>
    <w:p w14:paraId="3B3E8F13" w14:textId="77777777" w:rsidR="009D7976" w:rsidRDefault="009D7976" w:rsidP="009D7976">
      <w:pPr>
        <w:tabs>
          <w:tab w:val="left" w:pos="567"/>
        </w:tabs>
        <w:rPr>
          <w:rFonts w:cs="Arial"/>
        </w:rPr>
      </w:pPr>
      <w:r>
        <w:rPr>
          <w:rFonts w:cs="Arial"/>
        </w:rPr>
        <w:t>Apologies had been received from Councillor McKee.</w:t>
      </w:r>
    </w:p>
    <w:p w14:paraId="6A038EBC" w14:textId="77777777" w:rsidR="009D7976" w:rsidRDefault="009D7976" w:rsidP="009D7976">
      <w:pPr>
        <w:tabs>
          <w:tab w:val="left" w:pos="567"/>
        </w:tabs>
        <w:rPr>
          <w:rFonts w:cs="Arial"/>
        </w:rPr>
      </w:pPr>
    </w:p>
    <w:p w14:paraId="2587C366" w14:textId="77777777" w:rsidR="009D7976" w:rsidRDefault="009D7976" w:rsidP="009D7976">
      <w:pPr>
        <w:tabs>
          <w:tab w:val="left" w:pos="567"/>
        </w:tabs>
        <w:rPr>
          <w:rFonts w:cs="Arial"/>
        </w:rPr>
      </w:pPr>
      <w:r w:rsidRPr="000A416A">
        <w:rPr>
          <w:rFonts w:cs="Arial"/>
          <w:b/>
        </w:rPr>
        <w:t>NOTED.</w:t>
      </w:r>
      <w:r w:rsidRPr="000A416A">
        <w:rPr>
          <w:rFonts w:cs="Arial"/>
        </w:rPr>
        <w:t xml:space="preserve"> </w:t>
      </w:r>
    </w:p>
    <w:p w14:paraId="645FF89E" w14:textId="77777777" w:rsidR="009D7976" w:rsidRDefault="009D7976" w:rsidP="009D7976">
      <w:pPr>
        <w:tabs>
          <w:tab w:val="left" w:pos="567"/>
        </w:tabs>
        <w:rPr>
          <w:rFonts w:cs="Arial"/>
        </w:rPr>
      </w:pPr>
    </w:p>
    <w:p w14:paraId="50D1BA10" w14:textId="77777777" w:rsidR="009D7976" w:rsidRPr="000A416A" w:rsidRDefault="009D7976" w:rsidP="009D7976">
      <w:pPr>
        <w:tabs>
          <w:tab w:val="left" w:pos="567"/>
        </w:tabs>
        <w:rPr>
          <w:rFonts w:cs="Arial"/>
        </w:rPr>
      </w:pPr>
      <w:r>
        <w:rPr>
          <w:rFonts w:cs="Arial"/>
        </w:rPr>
        <w:t>(Councillor Ashe joined the meeting at this stage via Zoom – 7.01pm)</w:t>
      </w:r>
    </w:p>
    <w:p w14:paraId="18DBCA89" w14:textId="77777777" w:rsidR="009D7976" w:rsidRPr="000A416A" w:rsidRDefault="009D7976" w:rsidP="009D7976">
      <w:pPr>
        <w:tabs>
          <w:tab w:val="left" w:pos="567"/>
        </w:tabs>
        <w:rPr>
          <w:rFonts w:cs="Arial"/>
        </w:rPr>
      </w:pPr>
    </w:p>
    <w:p w14:paraId="42F5B1A0" w14:textId="7AEDCE99" w:rsidR="009D7976" w:rsidRPr="009D7976" w:rsidRDefault="009D7976" w:rsidP="009D7976">
      <w:pPr>
        <w:pStyle w:val="Heading1"/>
        <w:numPr>
          <w:ilvl w:val="0"/>
          <w:numId w:val="7"/>
        </w:numPr>
        <w:rPr>
          <w:rFonts w:ascii="Arial Bold" w:hAnsi="Arial Bold" w:cs="Arial" w:hint="eastAsia"/>
          <w:b/>
          <w:bCs/>
          <w:caps/>
          <w:color w:val="auto"/>
          <w:sz w:val="28"/>
          <w:szCs w:val="28"/>
          <w:u w:val="single"/>
        </w:rPr>
      </w:pPr>
      <w:r w:rsidRPr="009D7976">
        <w:rPr>
          <w:rFonts w:ascii="Arial Bold" w:hAnsi="Arial Bold" w:cs="Arial"/>
          <w:b/>
          <w:bCs/>
          <w:caps/>
          <w:color w:val="auto"/>
          <w:sz w:val="28"/>
          <w:szCs w:val="28"/>
          <w:u w:val="single"/>
        </w:rPr>
        <w:t>Declarations of Interest</w:t>
      </w:r>
    </w:p>
    <w:p w14:paraId="66AC2861" w14:textId="77777777" w:rsidR="009D7976" w:rsidRPr="000A416A" w:rsidRDefault="009D7976" w:rsidP="009D7976"/>
    <w:p w14:paraId="75960899" w14:textId="77777777" w:rsidR="009D7976" w:rsidRDefault="009D7976" w:rsidP="009D7976">
      <w:r>
        <w:t>The Chairman sought Declarations of Interest at this stage.</w:t>
      </w:r>
    </w:p>
    <w:p w14:paraId="17D4BCFC" w14:textId="77777777" w:rsidR="009D7976" w:rsidRDefault="009D7976" w:rsidP="009D7976"/>
    <w:p w14:paraId="5762DC7F" w14:textId="77777777" w:rsidR="009D7976" w:rsidRDefault="009D7976" w:rsidP="009D7976">
      <w:r>
        <w:t>No Declarations of Interest were declared. Members were reminded that they could declare throughout the meeting.</w:t>
      </w:r>
    </w:p>
    <w:p w14:paraId="06B1E2E2" w14:textId="77777777" w:rsidR="009D7976" w:rsidRDefault="009D7976" w:rsidP="009D7976"/>
    <w:p w14:paraId="7159BD68" w14:textId="77777777" w:rsidR="009D7976" w:rsidRDefault="009D7976" w:rsidP="009D7976">
      <w:r w:rsidRPr="000A416A">
        <w:rPr>
          <w:b/>
        </w:rPr>
        <w:t>NOTED.</w:t>
      </w:r>
      <w:r w:rsidRPr="000A416A">
        <w:t xml:space="preserve"> </w:t>
      </w:r>
    </w:p>
    <w:p w14:paraId="06E7C5C1" w14:textId="77777777" w:rsidR="009D7976" w:rsidRPr="000A416A" w:rsidRDefault="009D7976" w:rsidP="009D7976">
      <w:pPr>
        <w:rPr>
          <w:b/>
        </w:rPr>
      </w:pPr>
    </w:p>
    <w:p w14:paraId="049A2880" w14:textId="6DD7CD25" w:rsidR="009D7976" w:rsidRPr="009D7976" w:rsidRDefault="009D7976" w:rsidP="009D7976">
      <w:pPr>
        <w:pStyle w:val="Heading1"/>
        <w:numPr>
          <w:ilvl w:val="0"/>
          <w:numId w:val="7"/>
        </w:numPr>
        <w:rPr>
          <w:rFonts w:ascii="Arial Bold" w:hAnsi="Arial Bold" w:cs="Arial" w:hint="eastAsia"/>
          <w:b/>
          <w:bCs/>
          <w:caps/>
          <w:color w:val="auto"/>
          <w:sz w:val="28"/>
          <w:szCs w:val="28"/>
          <w:u w:val="single"/>
        </w:rPr>
      </w:pPr>
      <w:r w:rsidRPr="009D7976">
        <w:rPr>
          <w:rFonts w:ascii="Arial Bold" w:hAnsi="Arial Bold" w:cs="Arial"/>
          <w:b/>
          <w:bCs/>
          <w:caps/>
          <w:color w:val="auto"/>
          <w:sz w:val="28"/>
          <w:szCs w:val="28"/>
          <w:u w:val="single"/>
        </w:rPr>
        <w:lastRenderedPageBreak/>
        <w:t xml:space="preserve">Matters Arising from Previous Meetings </w:t>
      </w:r>
    </w:p>
    <w:p w14:paraId="2910707F" w14:textId="77777777" w:rsidR="009D7976" w:rsidRDefault="009D7976" w:rsidP="009D7976"/>
    <w:p w14:paraId="76B8823D" w14:textId="77777777" w:rsidR="009D7976" w:rsidRPr="009D7976" w:rsidRDefault="009D7976" w:rsidP="009D7976">
      <w:pPr>
        <w:pStyle w:val="Heading2"/>
        <w:rPr>
          <w:rFonts w:ascii="Arial" w:hAnsi="Arial" w:cs="Arial"/>
          <w:b/>
          <w:bCs/>
          <w:color w:val="auto"/>
          <w:sz w:val="24"/>
          <w:szCs w:val="24"/>
          <w:u w:val="single"/>
        </w:rPr>
      </w:pPr>
      <w:r w:rsidRPr="009D7976">
        <w:rPr>
          <w:rFonts w:ascii="Arial" w:hAnsi="Arial" w:cs="Arial"/>
          <w:b/>
          <w:bCs/>
          <w:color w:val="auto"/>
          <w:sz w:val="24"/>
          <w:szCs w:val="24"/>
          <w:u w:val="single"/>
        </w:rPr>
        <w:t>(a)  Audit Committee Minutes from 24 June 2024</w:t>
      </w:r>
    </w:p>
    <w:p w14:paraId="1F6950A7" w14:textId="77777777" w:rsidR="009D7976" w:rsidRDefault="009D7976" w:rsidP="009D7976">
      <w:pPr>
        <w:rPr>
          <w:b/>
        </w:rPr>
      </w:pPr>
    </w:p>
    <w:p w14:paraId="2647DF20" w14:textId="77777777" w:rsidR="009D7976" w:rsidRDefault="009D7976" w:rsidP="009D7976">
      <w:r w:rsidRPr="00B32EF2">
        <w:rPr>
          <w:caps/>
        </w:rPr>
        <w:t>Previously circulated</w:t>
      </w:r>
      <w:r>
        <w:t xml:space="preserve">:- Copy of the above minutes. </w:t>
      </w:r>
    </w:p>
    <w:p w14:paraId="2E479AE7" w14:textId="77777777" w:rsidR="009D7976" w:rsidRDefault="009D7976" w:rsidP="009D7976"/>
    <w:p w14:paraId="0C0E6650" w14:textId="77777777" w:rsidR="009D7976" w:rsidRDefault="009D7976" w:rsidP="009D7976">
      <w:pPr>
        <w:rPr>
          <w:b/>
        </w:rPr>
      </w:pPr>
      <w:r>
        <w:rPr>
          <w:b/>
        </w:rPr>
        <w:t xml:space="preserve">AGREED TO RECOMMEND, on the proposal of Councillor McLaren, seconded by Councillor McCollum, that the minutes be noted. </w:t>
      </w:r>
    </w:p>
    <w:p w14:paraId="1F77CF1A" w14:textId="77777777" w:rsidR="009D7976" w:rsidRDefault="009D7976" w:rsidP="009D7976">
      <w:pPr>
        <w:rPr>
          <w:b/>
        </w:rPr>
      </w:pPr>
    </w:p>
    <w:p w14:paraId="5250C939" w14:textId="77777777" w:rsidR="009D7976" w:rsidRPr="009D7976" w:rsidRDefault="009D7976" w:rsidP="009D7976">
      <w:pPr>
        <w:pStyle w:val="Heading2"/>
        <w:rPr>
          <w:rFonts w:ascii="Arial" w:hAnsi="Arial" w:cs="Arial"/>
          <w:b/>
          <w:bCs/>
          <w:color w:val="auto"/>
          <w:sz w:val="24"/>
          <w:szCs w:val="24"/>
          <w:u w:val="single"/>
        </w:rPr>
      </w:pPr>
      <w:r w:rsidRPr="009D7976">
        <w:rPr>
          <w:rFonts w:ascii="Arial" w:hAnsi="Arial" w:cs="Arial"/>
          <w:b/>
          <w:bCs/>
          <w:color w:val="auto"/>
          <w:sz w:val="24"/>
          <w:szCs w:val="24"/>
          <w:u w:val="single"/>
        </w:rPr>
        <w:t xml:space="preserve">(b) Follow-Up Actions </w:t>
      </w:r>
    </w:p>
    <w:p w14:paraId="00447311" w14:textId="77777777" w:rsidR="009D7976" w:rsidRDefault="009D7976" w:rsidP="009D7976">
      <w:r>
        <w:t>(File ref: AUD02)</w:t>
      </w:r>
    </w:p>
    <w:p w14:paraId="5CFF011B" w14:textId="77777777" w:rsidR="009D7976" w:rsidRDefault="009D7976" w:rsidP="009D7976"/>
    <w:p w14:paraId="3DDA4FE9" w14:textId="77777777" w:rsidR="009D7976" w:rsidRDefault="009D7976" w:rsidP="009D7976">
      <w:pPr>
        <w:rPr>
          <w:rFonts w:cs="Arial"/>
          <w:bCs/>
        </w:rPr>
      </w:pPr>
      <w:r w:rsidRPr="00B32EF2">
        <w:rPr>
          <w:caps/>
        </w:rPr>
        <w:t>Previously circulated</w:t>
      </w:r>
      <w:r>
        <w:t xml:space="preserve">:- Report from the Director of Corporate Services stating that </w:t>
      </w:r>
      <w:r>
        <w:rPr>
          <w:rFonts w:cs="Arial"/>
          <w:bCs/>
        </w:rPr>
        <w:t>i</w:t>
      </w:r>
      <w:r w:rsidRPr="00885CF4">
        <w:rPr>
          <w:rFonts w:cs="Arial"/>
          <w:bCs/>
        </w:rPr>
        <w:t xml:space="preserve">n line with best practice, the purpose of this report </w:t>
      </w:r>
      <w:r>
        <w:rPr>
          <w:rFonts w:cs="Arial"/>
          <w:bCs/>
        </w:rPr>
        <w:t>was</w:t>
      </w:r>
      <w:r w:rsidRPr="00885CF4">
        <w:rPr>
          <w:rFonts w:cs="Arial"/>
          <w:bCs/>
        </w:rPr>
        <w:t xml:space="preserve"> to make the Audit Committee aware of the status of outstanding recommendations o</w:t>
      </w:r>
      <w:r>
        <w:rPr>
          <w:rFonts w:cs="Arial"/>
          <w:bCs/>
        </w:rPr>
        <w:t xml:space="preserve">r </w:t>
      </w:r>
      <w:r w:rsidRPr="00885CF4">
        <w:rPr>
          <w:rFonts w:cs="Arial"/>
          <w:bCs/>
        </w:rPr>
        <w:t>any outstanding actions from the previous Audit Committee meeting</w:t>
      </w:r>
      <w:r>
        <w:rPr>
          <w:rFonts w:cs="Arial"/>
          <w:bCs/>
        </w:rPr>
        <w:t>s</w:t>
      </w:r>
      <w:r w:rsidRPr="00885CF4">
        <w:rPr>
          <w:rFonts w:cs="Arial"/>
          <w:bCs/>
        </w:rPr>
        <w:t xml:space="preserve">. </w:t>
      </w:r>
    </w:p>
    <w:p w14:paraId="7B388378" w14:textId="77777777" w:rsidR="009D7976" w:rsidRDefault="009D7976" w:rsidP="009D7976">
      <w:pPr>
        <w:jc w:val="both"/>
        <w:rPr>
          <w:rFonts w:cs="Arial"/>
          <w:bCs/>
        </w:rPr>
      </w:pPr>
    </w:p>
    <w:p w14:paraId="42188D07" w14:textId="77777777" w:rsidR="009D7976" w:rsidRDefault="009D7976" w:rsidP="009D7976">
      <w:pPr>
        <w:jc w:val="both"/>
        <w:rPr>
          <w:rFonts w:cs="Arial"/>
          <w:bCs/>
        </w:rPr>
      </w:pPr>
    </w:p>
    <w:p w14:paraId="42E717E4" w14:textId="77777777" w:rsidR="009D7976" w:rsidRDefault="009D7976" w:rsidP="009D7976">
      <w:pPr>
        <w:jc w:val="both"/>
        <w:rPr>
          <w:rFonts w:cs="Arial"/>
          <w:bCs/>
        </w:rPr>
      </w:pPr>
    </w:p>
    <w:tbl>
      <w:tblPr>
        <w:tblW w:w="10774" w:type="dxa"/>
        <w:tblInd w:w="-856"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1E0" w:firstRow="1" w:lastRow="1" w:firstColumn="1" w:lastColumn="1" w:noHBand="0" w:noVBand="0"/>
      </w:tblPr>
      <w:tblGrid>
        <w:gridCol w:w="810"/>
        <w:gridCol w:w="2898"/>
        <w:gridCol w:w="3269"/>
        <w:gridCol w:w="2004"/>
        <w:gridCol w:w="1793"/>
      </w:tblGrid>
      <w:tr w:rsidR="009D7976" w:rsidRPr="0015506F" w14:paraId="3A7B31F4" w14:textId="77777777" w:rsidTr="001B340F">
        <w:trPr>
          <w:tblHeader/>
        </w:trPr>
        <w:tc>
          <w:tcPr>
            <w:tcW w:w="8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999999"/>
          </w:tcPr>
          <w:p w14:paraId="368C5135" w14:textId="77777777" w:rsidR="009D7976" w:rsidRPr="0015506F" w:rsidRDefault="009D7976" w:rsidP="001B340F">
            <w:pPr>
              <w:spacing w:line="256" w:lineRule="auto"/>
              <w:rPr>
                <w:rFonts w:cs="Arial"/>
                <w:b/>
                <w:color w:val="FFFFFF" w:themeColor="background1"/>
              </w:rPr>
            </w:pPr>
            <w:r w:rsidRPr="0015506F">
              <w:rPr>
                <w:rFonts w:cs="Arial"/>
                <w:b/>
                <w:color w:val="FFFFFF" w:themeColor="background1"/>
              </w:rPr>
              <w:t xml:space="preserve">Item </w:t>
            </w:r>
          </w:p>
          <w:p w14:paraId="40142DC1" w14:textId="77777777" w:rsidR="009D7976" w:rsidRPr="0015506F" w:rsidRDefault="009D7976" w:rsidP="001B340F">
            <w:pPr>
              <w:spacing w:line="256" w:lineRule="auto"/>
              <w:rPr>
                <w:rFonts w:cs="Arial"/>
                <w:b/>
                <w:color w:val="FFFFFF" w:themeColor="background1"/>
              </w:rPr>
            </w:pPr>
          </w:p>
        </w:tc>
        <w:tc>
          <w:tcPr>
            <w:tcW w:w="289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999999"/>
            <w:hideMark/>
          </w:tcPr>
          <w:p w14:paraId="612C143C" w14:textId="77777777" w:rsidR="009D7976" w:rsidRPr="0015506F" w:rsidRDefault="009D7976" w:rsidP="001B340F">
            <w:pPr>
              <w:spacing w:line="256" w:lineRule="auto"/>
              <w:rPr>
                <w:rFonts w:cs="Arial"/>
                <w:b/>
                <w:color w:val="FFFFFF" w:themeColor="background1"/>
              </w:rPr>
            </w:pPr>
            <w:r w:rsidRPr="0015506F">
              <w:rPr>
                <w:rFonts w:cs="Arial"/>
                <w:b/>
                <w:color w:val="FFFFFF" w:themeColor="background1"/>
              </w:rPr>
              <w:t>Title</w:t>
            </w:r>
          </w:p>
        </w:tc>
        <w:tc>
          <w:tcPr>
            <w:tcW w:w="326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999999"/>
            <w:hideMark/>
          </w:tcPr>
          <w:p w14:paraId="73113ACE" w14:textId="77777777" w:rsidR="009D7976" w:rsidRPr="0015506F" w:rsidRDefault="009D7976" w:rsidP="001B340F">
            <w:pPr>
              <w:spacing w:line="256" w:lineRule="auto"/>
              <w:rPr>
                <w:rFonts w:cs="Arial"/>
                <w:b/>
                <w:color w:val="FFFFFF" w:themeColor="background1"/>
              </w:rPr>
            </w:pPr>
            <w:r w:rsidRPr="0015506F">
              <w:rPr>
                <w:rFonts w:cs="Arial"/>
                <w:b/>
                <w:color w:val="FFFFFF" w:themeColor="background1"/>
              </w:rPr>
              <w:t>Action</w:t>
            </w:r>
          </w:p>
        </w:tc>
        <w:tc>
          <w:tcPr>
            <w:tcW w:w="2004"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999999"/>
            <w:hideMark/>
          </w:tcPr>
          <w:p w14:paraId="7709D816" w14:textId="77777777" w:rsidR="009D7976" w:rsidRPr="0015506F" w:rsidRDefault="009D7976" w:rsidP="001B340F">
            <w:pPr>
              <w:spacing w:line="256" w:lineRule="auto"/>
              <w:rPr>
                <w:rFonts w:cs="Arial"/>
                <w:b/>
                <w:color w:val="FFFFFF" w:themeColor="background1"/>
              </w:rPr>
            </w:pPr>
            <w:r w:rsidRPr="0015506F">
              <w:rPr>
                <w:rFonts w:cs="Arial"/>
                <w:b/>
                <w:color w:val="FFFFFF" w:themeColor="background1"/>
              </w:rPr>
              <w:t>Officer</w:t>
            </w:r>
          </w:p>
        </w:tc>
        <w:tc>
          <w:tcPr>
            <w:tcW w:w="179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999999"/>
            <w:hideMark/>
          </w:tcPr>
          <w:p w14:paraId="4FB3A985" w14:textId="77777777" w:rsidR="009D7976" w:rsidRPr="0015506F" w:rsidRDefault="009D7976" w:rsidP="001B340F">
            <w:pPr>
              <w:spacing w:line="256" w:lineRule="auto"/>
              <w:rPr>
                <w:rFonts w:cs="Arial"/>
                <w:b/>
                <w:color w:val="FFFFFF" w:themeColor="background1"/>
              </w:rPr>
            </w:pPr>
            <w:r w:rsidRPr="0015506F">
              <w:rPr>
                <w:rFonts w:cs="Arial"/>
                <w:b/>
                <w:color w:val="FFFFFF" w:themeColor="background1"/>
              </w:rPr>
              <w:t>Status</w:t>
            </w:r>
          </w:p>
        </w:tc>
      </w:tr>
      <w:tr w:rsidR="009D7976" w14:paraId="3B540248" w14:textId="77777777" w:rsidTr="001B340F">
        <w:tc>
          <w:tcPr>
            <w:tcW w:w="10774" w:type="dxa"/>
            <w:gridSpan w:val="5"/>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C1E4F5" w:themeFill="accent1" w:themeFillTint="33"/>
            <w:hideMark/>
          </w:tcPr>
          <w:p w14:paraId="233820EE" w14:textId="77777777" w:rsidR="009D7976" w:rsidRDefault="009D7976" w:rsidP="001B340F">
            <w:pPr>
              <w:spacing w:line="256" w:lineRule="auto"/>
              <w:rPr>
                <w:rFonts w:cs="Arial"/>
                <w:b/>
              </w:rPr>
            </w:pPr>
            <w:r>
              <w:rPr>
                <w:rFonts w:cs="Arial"/>
                <w:b/>
              </w:rPr>
              <w:t>September 2023</w:t>
            </w:r>
          </w:p>
        </w:tc>
      </w:tr>
      <w:tr w:rsidR="009D7976" w14:paraId="45BD5DA4" w14:textId="77777777" w:rsidTr="001B340F">
        <w:tc>
          <w:tcPr>
            <w:tcW w:w="8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0E86A5C" w14:textId="77777777" w:rsidR="009D7976" w:rsidRDefault="009D7976" w:rsidP="001B340F">
            <w:pPr>
              <w:spacing w:line="256" w:lineRule="auto"/>
              <w:rPr>
                <w:rFonts w:cs="Arial"/>
              </w:rPr>
            </w:pPr>
            <w:r>
              <w:rPr>
                <w:rFonts w:cs="Arial"/>
              </w:rPr>
              <w:t>6b</w:t>
            </w:r>
          </w:p>
        </w:tc>
        <w:tc>
          <w:tcPr>
            <w:tcW w:w="289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F451BF9" w14:textId="77777777" w:rsidR="009D7976" w:rsidRDefault="009D7976" w:rsidP="001B340F">
            <w:pPr>
              <w:spacing w:line="256" w:lineRule="auto"/>
              <w:rPr>
                <w:rFonts w:cs="Arial"/>
              </w:rPr>
            </w:pPr>
            <w:r>
              <w:rPr>
                <w:rFonts w:cs="Arial"/>
              </w:rPr>
              <w:t>Report to those charged with governance</w:t>
            </w:r>
          </w:p>
        </w:tc>
        <w:tc>
          <w:tcPr>
            <w:tcW w:w="326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694EDD0C" w14:textId="77777777" w:rsidR="009D7976" w:rsidRDefault="009D7976" w:rsidP="009D7976">
            <w:pPr>
              <w:pStyle w:val="ListParagraph"/>
              <w:numPr>
                <w:ilvl w:val="0"/>
                <w:numId w:val="1"/>
              </w:numPr>
              <w:suppressAutoHyphens w:val="0"/>
              <w:autoSpaceDN/>
              <w:spacing w:line="256" w:lineRule="auto"/>
              <w:ind w:left="359"/>
              <w:textAlignment w:val="auto"/>
              <w:rPr>
                <w:rFonts w:cs="Arial"/>
              </w:rPr>
            </w:pPr>
            <w:r>
              <w:rPr>
                <w:rFonts w:cs="Arial"/>
              </w:rPr>
              <w:t>Update on progress in respect of compensation for the vesting of William Street site</w:t>
            </w:r>
          </w:p>
        </w:tc>
        <w:tc>
          <w:tcPr>
            <w:tcW w:w="2004"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1182FB0A" w14:textId="77777777" w:rsidR="009D7976" w:rsidRDefault="009D7976" w:rsidP="001B340F">
            <w:pPr>
              <w:spacing w:line="256" w:lineRule="auto"/>
              <w:rPr>
                <w:rFonts w:cs="Arial"/>
              </w:rPr>
            </w:pPr>
            <w:r>
              <w:rPr>
                <w:rFonts w:cs="Arial"/>
              </w:rPr>
              <w:t>Director of Corporate Services</w:t>
            </w:r>
          </w:p>
        </w:tc>
        <w:tc>
          <w:tcPr>
            <w:tcW w:w="179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0F9ED5" w:themeFill="accent4"/>
          </w:tcPr>
          <w:p w14:paraId="68E574C3" w14:textId="77777777" w:rsidR="009D7976" w:rsidRDefault="009D7976" w:rsidP="001B340F">
            <w:pPr>
              <w:spacing w:line="256" w:lineRule="auto"/>
              <w:rPr>
                <w:rFonts w:cs="Arial"/>
              </w:rPr>
            </w:pPr>
            <w:r>
              <w:rPr>
                <w:rFonts w:cs="Arial"/>
              </w:rPr>
              <w:t>Verbal update at Committee</w:t>
            </w:r>
          </w:p>
        </w:tc>
      </w:tr>
      <w:tr w:rsidR="009D7976" w14:paraId="799C08A2" w14:textId="77777777" w:rsidTr="001B340F">
        <w:tc>
          <w:tcPr>
            <w:tcW w:w="10774" w:type="dxa"/>
            <w:gridSpan w:val="5"/>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C1E4F5" w:themeFill="accent1" w:themeFillTint="33"/>
            <w:hideMark/>
          </w:tcPr>
          <w:p w14:paraId="0CBE3FA3" w14:textId="77777777" w:rsidR="009D7976" w:rsidRDefault="009D7976" w:rsidP="001B340F">
            <w:pPr>
              <w:spacing w:line="256" w:lineRule="auto"/>
              <w:rPr>
                <w:rFonts w:cs="Arial"/>
                <w:b/>
              </w:rPr>
            </w:pPr>
            <w:r>
              <w:rPr>
                <w:rFonts w:cs="Arial"/>
                <w:b/>
              </w:rPr>
              <w:t>December 2023</w:t>
            </w:r>
          </w:p>
        </w:tc>
      </w:tr>
      <w:tr w:rsidR="009D7976" w:rsidRPr="00176E25" w14:paraId="04AA0EEE" w14:textId="77777777" w:rsidTr="001B340F">
        <w:tc>
          <w:tcPr>
            <w:tcW w:w="8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204266F" w14:textId="77777777" w:rsidR="009D7976" w:rsidRPr="00176E25" w:rsidRDefault="009D7976" w:rsidP="001B340F">
            <w:pPr>
              <w:spacing w:line="256" w:lineRule="auto"/>
              <w:rPr>
                <w:rFonts w:cs="Arial"/>
              </w:rPr>
            </w:pPr>
            <w:r w:rsidRPr="00176E25">
              <w:rPr>
                <w:rFonts w:cs="Arial"/>
              </w:rPr>
              <w:t>6b</w:t>
            </w:r>
          </w:p>
        </w:tc>
        <w:tc>
          <w:tcPr>
            <w:tcW w:w="289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4436CA2" w14:textId="77777777" w:rsidR="009D7976" w:rsidRPr="00176E25" w:rsidRDefault="009D7976" w:rsidP="001B340F">
            <w:pPr>
              <w:spacing w:line="256" w:lineRule="auto"/>
              <w:rPr>
                <w:rFonts w:cs="Arial"/>
              </w:rPr>
            </w:pPr>
            <w:r w:rsidRPr="00176E25">
              <w:rPr>
                <w:rFonts w:cs="Arial"/>
              </w:rPr>
              <w:t>Audit and Assessment Report</w:t>
            </w:r>
          </w:p>
        </w:tc>
        <w:tc>
          <w:tcPr>
            <w:tcW w:w="326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9AB4384" w14:textId="77777777" w:rsidR="009D7976" w:rsidRPr="00176E25" w:rsidRDefault="009D7976" w:rsidP="009D7976">
            <w:pPr>
              <w:pStyle w:val="ListParagraph"/>
              <w:numPr>
                <w:ilvl w:val="0"/>
                <w:numId w:val="1"/>
              </w:numPr>
              <w:suppressAutoHyphens w:val="0"/>
              <w:autoSpaceDN/>
              <w:spacing w:line="256" w:lineRule="auto"/>
              <w:ind w:left="359"/>
              <w:textAlignment w:val="auto"/>
              <w:rPr>
                <w:rFonts w:cs="Arial"/>
              </w:rPr>
            </w:pPr>
            <w:r w:rsidRPr="00176E25">
              <w:rPr>
                <w:rFonts w:cs="Arial"/>
              </w:rPr>
              <w:t>Drafting of formal communications strategy</w:t>
            </w:r>
          </w:p>
        </w:tc>
        <w:tc>
          <w:tcPr>
            <w:tcW w:w="2004"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A49EF6D" w14:textId="77777777" w:rsidR="009D7976" w:rsidRPr="00176E25" w:rsidRDefault="009D7976" w:rsidP="001B340F">
            <w:pPr>
              <w:spacing w:line="256" w:lineRule="auto"/>
              <w:rPr>
                <w:rFonts w:cs="Arial"/>
              </w:rPr>
            </w:pPr>
            <w:r w:rsidRPr="00176E25">
              <w:rPr>
                <w:rFonts w:cs="Arial"/>
              </w:rPr>
              <w:t>Head of Communications and Marketing</w:t>
            </w:r>
          </w:p>
        </w:tc>
        <w:tc>
          <w:tcPr>
            <w:tcW w:w="179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0F9ED5" w:themeFill="accent4"/>
          </w:tcPr>
          <w:p w14:paraId="11730596" w14:textId="77777777" w:rsidR="009D7976" w:rsidRPr="00176E25" w:rsidRDefault="009D7976" w:rsidP="001B340F">
            <w:pPr>
              <w:spacing w:line="256" w:lineRule="auto"/>
              <w:rPr>
                <w:rFonts w:cs="Arial"/>
              </w:rPr>
            </w:pPr>
            <w:r w:rsidRPr="00176E25">
              <w:rPr>
                <w:rFonts w:cs="Arial"/>
              </w:rPr>
              <w:t>Due December 2024</w:t>
            </w:r>
          </w:p>
        </w:tc>
      </w:tr>
      <w:tr w:rsidR="009D7976" w14:paraId="5428F04E" w14:textId="77777777" w:rsidTr="001B340F">
        <w:tc>
          <w:tcPr>
            <w:tcW w:w="10774" w:type="dxa"/>
            <w:gridSpan w:val="5"/>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C1E4F5" w:themeFill="accent1" w:themeFillTint="33"/>
            <w:hideMark/>
          </w:tcPr>
          <w:p w14:paraId="0B0B8639" w14:textId="77777777" w:rsidR="009D7976" w:rsidRDefault="009D7976" w:rsidP="001B340F">
            <w:pPr>
              <w:spacing w:line="256" w:lineRule="auto"/>
              <w:rPr>
                <w:rFonts w:cs="Arial"/>
                <w:b/>
              </w:rPr>
            </w:pPr>
            <w:r>
              <w:rPr>
                <w:rFonts w:cs="Arial"/>
                <w:b/>
              </w:rPr>
              <w:t>June 2024</w:t>
            </w:r>
          </w:p>
        </w:tc>
      </w:tr>
      <w:tr w:rsidR="009D7976" w:rsidRPr="00176E25" w14:paraId="2458853D" w14:textId="77777777" w:rsidTr="001B340F">
        <w:tc>
          <w:tcPr>
            <w:tcW w:w="8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197B1A2" w14:textId="77777777" w:rsidR="009D7976" w:rsidRPr="00176E25" w:rsidRDefault="009D7976" w:rsidP="001B340F">
            <w:pPr>
              <w:spacing w:line="256" w:lineRule="auto"/>
              <w:rPr>
                <w:rFonts w:cs="Arial"/>
              </w:rPr>
            </w:pPr>
            <w:r>
              <w:rPr>
                <w:rFonts w:cs="Arial"/>
              </w:rPr>
              <w:t>11</w:t>
            </w:r>
          </w:p>
        </w:tc>
        <w:tc>
          <w:tcPr>
            <w:tcW w:w="289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38670C3" w14:textId="77777777" w:rsidR="009D7976" w:rsidRPr="00176E25" w:rsidRDefault="009D7976" w:rsidP="001B340F">
            <w:pPr>
              <w:spacing w:line="256" w:lineRule="auto"/>
              <w:rPr>
                <w:rFonts w:cs="Arial"/>
              </w:rPr>
            </w:pPr>
            <w:r>
              <w:rPr>
                <w:rFonts w:cs="Arial"/>
              </w:rPr>
              <w:t>Draft Financial Statements</w:t>
            </w:r>
          </w:p>
        </w:tc>
        <w:tc>
          <w:tcPr>
            <w:tcW w:w="326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7A0CBAD" w14:textId="77777777" w:rsidR="009D7976" w:rsidRPr="00176E25" w:rsidRDefault="009D7976" w:rsidP="009D7976">
            <w:pPr>
              <w:pStyle w:val="ListParagraph"/>
              <w:numPr>
                <w:ilvl w:val="0"/>
                <w:numId w:val="1"/>
              </w:numPr>
              <w:suppressAutoHyphens w:val="0"/>
              <w:autoSpaceDN/>
              <w:spacing w:line="256" w:lineRule="auto"/>
              <w:ind w:left="359"/>
              <w:textAlignment w:val="auto"/>
              <w:rPr>
                <w:rFonts w:cs="Arial"/>
              </w:rPr>
            </w:pPr>
            <w:r>
              <w:rPr>
                <w:rFonts w:cs="Arial"/>
              </w:rPr>
              <w:t>Review of Scheme of Allowances to remove the need for Members to claim SRA.</w:t>
            </w:r>
          </w:p>
        </w:tc>
        <w:tc>
          <w:tcPr>
            <w:tcW w:w="2004"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EB24F70" w14:textId="77777777" w:rsidR="009D7976" w:rsidRPr="00176E25" w:rsidRDefault="009D7976" w:rsidP="001B340F">
            <w:pPr>
              <w:spacing w:line="256" w:lineRule="auto"/>
              <w:rPr>
                <w:rFonts w:cs="Arial"/>
              </w:rPr>
            </w:pPr>
            <w:r>
              <w:rPr>
                <w:rFonts w:cs="Arial"/>
              </w:rPr>
              <w:t>Head of Finance</w:t>
            </w:r>
          </w:p>
        </w:tc>
        <w:tc>
          <w:tcPr>
            <w:tcW w:w="179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0F9ED5" w:themeFill="accent4"/>
          </w:tcPr>
          <w:p w14:paraId="599E603D" w14:textId="77777777" w:rsidR="009D7976" w:rsidRDefault="009D7976" w:rsidP="001B340F">
            <w:pPr>
              <w:spacing w:line="256" w:lineRule="auto"/>
              <w:rPr>
                <w:rFonts w:cs="Arial"/>
              </w:rPr>
            </w:pPr>
            <w:r>
              <w:rPr>
                <w:rFonts w:cs="Arial"/>
              </w:rPr>
              <w:t>In progress</w:t>
            </w:r>
          </w:p>
          <w:p w14:paraId="2BDEFB39" w14:textId="77777777" w:rsidR="009D7976" w:rsidRPr="00176E25" w:rsidRDefault="009D7976" w:rsidP="001B340F">
            <w:pPr>
              <w:spacing w:line="256" w:lineRule="auto"/>
              <w:rPr>
                <w:rFonts w:cs="Arial"/>
              </w:rPr>
            </w:pPr>
          </w:p>
        </w:tc>
      </w:tr>
      <w:tr w:rsidR="009D7976" w:rsidRPr="00176E25" w14:paraId="1A3A3391" w14:textId="77777777" w:rsidTr="001B340F">
        <w:tc>
          <w:tcPr>
            <w:tcW w:w="8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2FC2C3B" w14:textId="77777777" w:rsidR="009D7976" w:rsidRDefault="009D7976" w:rsidP="001B340F">
            <w:pPr>
              <w:spacing w:line="256" w:lineRule="auto"/>
              <w:rPr>
                <w:rFonts w:cs="Arial"/>
              </w:rPr>
            </w:pPr>
            <w:r>
              <w:rPr>
                <w:rFonts w:cs="Arial"/>
              </w:rPr>
              <w:t>12</w:t>
            </w:r>
          </w:p>
        </w:tc>
        <w:tc>
          <w:tcPr>
            <w:tcW w:w="289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F39C0AE" w14:textId="77777777" w:rsidR="009D7976" w:rsidRDefault="009D7976" w:rsidP="001B340F">
            <w:pPr>
              <w:spacing w:line="256" w:lineRule="auto"/>
              <w:rPr>
                <w:rFonts w:cs="Arial"/>
              </w:rPr>
            </w:pPr>
            <w:r>
              <w:rPr>
                <w:rFonts w:cs="Arial"/>
              </w:rPr>
              <w:t>Private Meeting with Auditors</w:t>
            </w:r>
          </w:p>
        </w:tc>
        <w:tc>
          <w:tcPr>
            <w:tcW w:w="326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5A1A6C1" w14:textId="77777777" w:rsidR="009D7976" w:rsidRDefault="009D7976" w:rsidP="009D7976">
            <w:pPr>
              <w:pStyle w:val="ListParagraph"/>
              <w:numPr>
                <w:ilvl w:val="0"/>
                <w:numId w:val="1"/>
              </w:numPr>
              <w:suppressAutoHyphens w:val="0"/>
              <w:autoSpaceDN/>
              <w:spacing w:line="256" w:lineRule="auto"/>
              <w:ind w:left="359"/>
              <w:textAlignment w:val="auto"/>
              <w:rPr>
                <w:rFonts w:cs="Arial"/>
              </w:rPr>
            </w:pPr>
            <w:r>
              <w:rPr>
                <w:rFonts w:cs="Arial"/>
              </w:rPr>
              <w:t>Need for progress with regard to Governance and Internal Audit issues</w:t>
            </w:r>
          </w:p>
        </w:tc>
        <w:tc>
          <w:tcPr>
            <w:tcW w:w="2004"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5872842" w14:textId="77777777" w:rsidR="009D7976" w:rsidRDefault="009D7976" w:rsidP="001B340F">
            <w:pPr>
              <w:spacing w:line="256" w:lineRule="auto"/>
              <w:rPr>
                <w:rFonts w:cs="Arial"/>
              </w:rPr>
            </w:pPr>
            <w:r>
              <w:rPr>
                <w:rFonts w:cs="Arial"/>
              </w:rPr>
              <w:t xml:space="preserve">Director of Corporate Services </w:t>
            </w:r>
          </w:p>
        </w:tc>
        <w:tc>
          <w:tcPr>
            <w:tcW w:w="179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0F9ED5" w:themeFill="accent4"/>
          </w:tcPr>
          <w:p w14:paraId="3D20466A" w14:textId="77777777" w:rsidR="009D7976" w:rsidRDefault="009D7976" w:rsidP="001B340F">
            <w:pPr>
              <w:spacing w:line="256" w:lineRule="auto"/>
              <w:rPr>
                <w:rFonts w:cs="Arial"/>
              </w:rPr>
            </w:pPr>
            <w:r>
              <w:rPr>
                <w:rFonts w:cs="Arial"/>
              </w:rPr>
              <w:t>In progress – see item 6a</w:t>
            </w:r>
          </w:p>
        </w:tc>
      </w:tr>
      <w:tr w:rsidR="009D7976" w:rsidRPr="00176E25" w14:paraId="0D248DC1" w14:textId="77777777" w:rsidTr="001B340F">
        <w:tc>
          <w:tcPr>
            <w:tcW w:w="8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5D8FA19" w14:textId="77777777" w:rsidR="009D7976" w:rsidRDefault="009D7976" w:rsidP="001B340F">
            <w:pPr>
              <w:spacing w:line="256" w:lineRule="auto"/>
              <w:rPr>
                <w:rFonts w:cs="Arial"/>
              </w:rPr>
            </w:pPr>
          </w:p>
        </w:tc>
        <w:tc>
          <w:tcPr>
            <w:tcW w:w="289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FFF624E" w14:textId="77777777" w:rsidR="009D7976" w:rsidRDefault="009D7976" w:rsidP="001B340F">
            <w:pPr>
              <w:spacing w:line="256" w:lineRule="auto"/>
              <w:rPr>
                <w:rFonts w:cs="Arial"/>
              </w:rPr>
            </w:pPr>
          </w:p>
        </w:tc>
        <w:tc>
          <w:tcPr>
            <w:tcW w:w="326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36B2047" w14:textId="77777777" w:rsidR="009D7976" w:rsidRDefault="009D7976" w:rsidP="009D7976">
            <w:pPr>
              <w:pStyle w:val="ListParagraph"/>
              <w:numPr>
                <w:ilvl w:val="0"/>
                <w:numId w:val="1"/>
              </w:numPr>
              <w:suppressAutoHyphens w:val="0"/>
              <w:autoSpaceDN/>
              <w:spacing w:line="256" w:lineRule="auto"/>
              <w:ind w:left="359"/>
              <w:textAlignment w:val="auto"/>
              <w:rPr>
                <w:rFonts w:cs="Arial"/>
              </w:rPr>
            </w:pPr>
            <w:r>
              <w:rPr>
                <w:rFonts w:cs="Arial"/>
              </w:rPr>
              <w:t>Members requested earlier release date of draft financial statements</w:t>
            </w:r>
          </w:p>
        </w:tc>
        <w:tc>
          <w:tcPr>
            <w:tcW w:w="2004"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6FC22ABE" w14:textId="77777777" w:rsidR="009D7976" w:rsidRDefault="009D7976" w:rsidP="001B340F">
            <w:pPr>
              <w:spacing w:line="256" w:lineRule="auto"/>
              <w:rPr>
                <w:rFonts w:cs="Arial"/>
              </w:rPr>
            </w:pPr>
            <w:r>
              <w:rPr>
                <w:rFonts w:cs="Arial"/>
              </w:rPr>
              <w:t>Head of Finance</w:t>
            </w:r>
          </w:p>
        </w:tc>
        <w:tc>
          <w:tcPr>
            <w:tcW w:w="179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0F9ED5" w:themeFill="accent4"/>
          </w:tcPr>
          <w:p w14:paraId="06EEAB0C" w14:textId="77777777" w:rsidR="009D7976" w:rsidRDefault="009D7976" w:rsidP="001B340F">
            <w:pPr>
              <w:spacing w:line="256" w:lineRule="auto"/>
              <w:rPr>
                <w:rFonts w:cs="Arial"/>
              </w:rPr>
            </w:pPr>
            <w:r>
              <w:rPr>
                <w:rFonts w:cs="Arial"/>
              </w:rPr>
              <w:t>Due June 2025</w:t>
            </w:r>
          </w:p>
        </w:tc>
      </w:tr>
      <w:tr w:rsidR="009D7976" w:rsidRPr="00176E25" w14:paraId="242747EE" w14:textId="77777777" w:rsidTr="001B340F">
        <w:tc>
          <w:tcPr>
            <w:tcW w:w="8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E5EE6E6" w14:textId="77777777" w:rsidR="009D7976" w:rsidRDefault="009D7976" w:rsidP="001B340F">
            <w:pPr>
              <w:spacing w:line="256" w:lineRule="auto"/>
              <w:rPr>
                <w:rFonts w:cs="Arial"/>
              </w:rPr>
            </w:pPr>
          </w:p>
        </w:tc>
        <w:tc>
          <w:tcPr>
            <w:tcW w:w="289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9CCF1D4" w14:textId="77777777" w:rsidR="009D7976" w:rsidRDefault="009D7976" w:rsidP="001B340F">
            <w:pPr>
              <w:spacing w:line="256" w:lineRule="auto"/>
              <w:rPr>
                <w:rFonts w:cs="Arial"/>
              </w:rPr>
            </w:pPr>
          </w:p>
        </w:tc>
        <w:tc>
          <w:tcPr>
            <w:tcW w:w="326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666178D" w14:textId="77777777" w:rsidR="009D7976" w:rsidRDefault="009D7976" w:rsidP="009D7976">
            <w:pPr>
              <w:pStyle w:val="ListParagraph"/>
              <w:numPr>
                <w:ilvl w:val="0"/>
                <w:numId w:val="1"/>
              </w:numPr>
              <w:suppressAutoHyphens w:val="0"/>
              <w:autoSpaceDN/>
              <w:spacing w:line="256" w:lineRule="auto"/>
              <w:ind w:left="359"/>
              <w:textAlignment w:val="auto"/>
              <w:rPr>
                <w:rFonts w:cs="Arial"/>
              </w:rPr>
            </w:pPr>
            <w:r>
              <w:rPr>
                <w:rFonts w:cs="Arial"/>
              </w:rPr>
              <w:t>Need for additional meeting to be considered during Annual Meeting</w:t>
            </w:r>
          </w:p>
        </w:tc>
        <w:tc>
          <w:tcPr>
            <w:tcW w:w="2004"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5A24548" w14:textId="77777777" w:rsidR="009D7976" w:rsidRDefault="009D7976" w:rsidP="001B340F">
            <w:pPr>
              <w:spacing w:line="256" w:lineRule="auto"/>
              <w:rPr>
                <w:rFonts w:cs="Arial"/>
              </w:rPr>
            </w:pPr>
            <w:r>
              <w:rPr>
                <w:rFonts w:cs="Arial"/>
              </w:rPr>
              <w:t>Director of Corporate Services</w:t>
            </w:r>
          </w:p>
        </w:tc>
        <w:tc>
          <w:tcPr>
            <w:tcW w:w="179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0F9ED5" w:themeFill="accent4"/>
          </w:tcPr>
          <w:p w14:paraId="3D489274" w14:textId="77777777" w:rsidR="009D7976" w:rsidRDefault="009D7976" w:rsidP="001B340F">
            <w:pPr>
              <w:spacing w:line="256" w:lineRule="auto"/>
              <w:rPr>
                <w:rFonts w:cs="Arial"/>
              </w:rPr>
            </w:pPr>
            <w:r>
              <w:rPr>
                <w:rFonts w:cs="Arial"/>
              </w:rPr>
              <w:t>June 2025</w:t>
            </w:r>
          </w:p>
        </w:tc>
      </w:tr>
    </w:tbl>
    <w:p w14:paraId="11FF3C7F" w14:textId="77777777" w:rsidR="009D7976" w:rsidRDefault="009D7976" w:rsidP="009D7976">
      <w:pPr>
        <w:tabs>
          <w:tab w:val="center" w:pos="4513"/>
          <w:tab w:val="left" w:pos="6150"/>
        </w:tabs>
        <w:rPr>
          <w:b/>
        </w:rPr>
      </w:pPr>
    </w:p>
    <w:p w14:paraId="07C08F1C" w14:textId="77777777" w:rsidR="009D7976" w:rsidRDefault="009D7976" w:rsidP="009D7976">
      <w:pPr>
        <w:rPr>
          <w:rFonts w:cs="Arial"/>
          <w:bCs/>
        </w:rPr>
      </w:pPr>
    </w:p>
    <w:p w14:paraId="013ED6C7" w14:textId="77777777" w:rsidR="009D7976" w:rsidRDefault="009D7976" w:rsidP="009D7976">
      <w:r>
        <w:rPr>
          <w:bCs/>
        </w:rPr>
        <w:t xml:space="preserve">RECOMMENDED </w:t>
      </w:r>
      <w:r>
        <w:t xml:space="preserve">that </w:t>
      </w:r>
      <w:r w:rsidRPr="00093156">
        <w:t xml:space="preserve">Committee notes the </w:t>
      </w:r>
      <w:r>
        <w:t>report.</w:t>
      </w:r>
    </w:p>
    <w:p w14:paraId="62C24D35" w14:textId="77777777" w:rsidR="009D7976" w:rsidRDefault="009D7976" w:rsidP="009D7976"/>
    <w:p w14:paraId="5318DDF2" w14:textId="77777777" w:rsidR="009D7976" w:rsidRDefault="009D7976" w:rsidP="009D7976">
      <w:pPr>
        <w:rPr>
          <w:rFonts w:cs="Arial"/>
          <w:bCs/>
        </w:rPr>
      </w:pPr>
      <w:r>
        <w:t>The Head of Finance provided members with a brief overview of the report highlighting the salient points within it.</w:t>
      </w:r>
    </w:p>
    <w:p w14:paraId="7C075D3C" w14:textId="77777777" w:rsidR="009D7976" w:rsidRDefault="009D7976" w:rsidP="009D7976"/>
    <w:p w14:paraId="68912F5E" w14:textId="0CF6C705" w:rsidR="009D7976" w:rsidRPr="00DF713D" w:rsidRDefault="009D7976" w:rsidP="009D7976">
      <w:pPr>
        <w:rPr>
          <w:b/>
        </w:rPr>
      </w:pPr>
      <w:r>
        <w:rPr>
          <w:b/>
        </w:rPr>
        <w:t>AGREED TO RECOMMEND, on the proposal of Councillor McCollum, seconded by Councillor Harbinson, that the recommendation be adopted.</w:t>
      </w:r>
    </w:p>
    <w:p w14:paraId="5A699277" w14:textId="1F24C06A" w:rsidR="009D7976" w:rsidRDefault="009D7976" w:rsidP="009D7976">
      <w:pPr>
        <w:pStyle w:val="Heading1"/>
        <w:numPr>
          <w:ilvl w:val="0"/>
          <w:numId w:val="7"/>
        </w:numPr>
        <w:rPr>
          <w:rFonts w:ascii="Arial Bold" w:hAnsi="Arial Bold" w:cs="Arial" w:hint="eastAsia"/>
          <w:b/>
          <w:bCs/>
          <w:caps/>
          <w:color w:val="auto"/>
          <w:sz w:val="28"/>
          <w:szCs w:val="28"/>
          <w:u w:val="single"/>
        </w:rPr>
      </w:pPr>
      <w:r w:rsidRPr="009D7976">
        <w:rPr>
          <w:rFonts w:ascii="Arial Bold" w:hAnsi="Arial Bold" w:cs="Arial"/>
          <w:b/>
          <w:bCs/>
          <w:caps/>
          <w:color w:val="auto"/>
          <w:sz w:val="28"/>
          <w:szCs w:val="28"/>
          <w:u w:val="single"/>
        </w:rPr>
        <w:t>Corporate governance</w:t>
      </w:r>
    </w:p>
    <w:p w14:paraId="106AF0C5" w14:textId="48831C15" w:rsidR="009D7976" w:rsidRPr="009D7976" w:rsidRDefault="009D7976" w:rsidP="009D7976">
      <w:pPr>
        <w:pStyle w:val="Heading1"/>
        <w:rPr>
          <w:rFonts w:ascii="Arial" w:hAnsi="Arial" w:cs="Arial"/>
          <w:b/>
          <w:bCs/>
          <w:color w:val="auto"/>
          <w:sz w:val="28"/>
          <w:szCs w:val="28"/>
        </w:rPr>
      </w:pPr>
      <w:r>
        <w:rPr>
          <w:rFonts w:ascii="Arial Bold" w:hAnsi="Arial Bold" w:cs="Arial"/>
          <w:b/>
          <w:bCs/>
          <w:smallCaps/>
          <w:color w:val="auto"/>
          <w:sz w:val="24"/>
          <w:szCs w:val="24"/>
          <w:u w:val="single"/>
        </w:rPr>
        <w:t>(a)</w:t>
      </w:r>
      <w:r w:rsidRPr="009D7976">
        <w:rPr>
          <w:rFonts w:ascii="Arial" w:hAnsi="Arial" w:cs="Arial"/>
          <w:b/>
          <w:bCs/>
          <w:color w:val="auto"/>
          <w:sz w:val="24"/>
          <w:szCs w:val="24"/>
          <w:u w:val="single"/>
        </w:rPr>
        <w:t>Policy Register Status</w:t>
      </w:r>
    </w:p>
    <w:p w14:paraId="71A364D8" w14:textId="77777777" w:rsidR="009D7976" w:rsidRDefault="009D7976" w:rsidP="009D7976"/>
    <w:p w14:paraId="2460A3EA" w14:textId="77777777" w:rsidR="009D7976" w:rsidRDefault="009D7976" w:rsidP="009D7976">
      <w:r>
        <w:rPr>
          <w:rFonts w:cs="Arial"/>
        </w:rPr>
        <w:t xml:space="preserve">PREVOUSLY CIRCULATED: - Report from the Director of Corporate Services which explained that </w:t>
      </w:r>
      <w:r>
        <w:t xml:space="preserve">as members would be aware, the Council operated in compliance with many internal/external facing policies which had been developed by officers.  </w:t>
      </w:r>
    </w:p>
    <w:p w14:paraId="2A7CFBC9" w14:textId="77777777" w:rsidR="009D7976" w:rsidRDefault="009D7976" w:rsidP="009D7976"/>
    <w:p w14:paraId="17D41534" w14:textId="77777777" w:rsidR="009D7976" w:rsidRDefault="009D7976" w:rsidP="009D7976">
      <w:r>
        <w:t xml:space="preserve">A register of all live policies had now been established to ensure that all policies could be located with ease and to ensure that the correct version was being used. The register could be found on </w:t>
      </w:r>
      <w:proofErr w:type="spellStart"/>
      <w:r>
        <w:t>ANDi</w:t>
      </w:r>
      <w:proofErr w:type="spellEnd"/>
      <w:r>
        <w:t xml:space="preserve"> (Publications/Policies) and contained the following details for each policy:</w:t>
      </w:r>
    </w:p>
    <w:p w14:paraId="3E3E34CC" w14:textId="77777777" w:rsidR="009D7976" w:rsidRDefault="009D7976" w:rsidP="009D7976"/>
    <w:p w14:paraId="737C45D5" w14:textId="77777777" w:rsidR="009D7976" w:rsidRDefault="009D7976" w:rsidP="009D7976">
      <w:pPr>
        <w:pStyle w:val="ListParagraph"/>
        <w:numPr>
          <w:ilvl w:val="0"/>
          <w:numId w:val="6"/>
        </w:numPr>
        <w:suppressAutoHyphens w:val="0"/>
        <w:autoSpaceDN/>
        <w:textAlignment w:val="auto"/>
      </w:pPr>
      <w:r w:rsidRPr="00B65975">
        <w:t>Policy / Decision / Strategy / Plan</w:t>
      </w:r>
      <w:r w:rsidRPr="00B65975">
        <w:tab/>
      </w:r>
    </w:p>
    <w:p w14:paraId="018FE06A" w14:textId="77777777" w:rsidR="009D7976" w:rsidRDefault="009D7976" w:rsidP="009D7976">
      <w:pPr>
        <w:pStyle w:val="ListParagraph"/>
        <w:numPr>
          <w:ilvl w:val="0"/>
          <w:numId w:val="6"/>
        </w:numPr>
        <w:suppressAutoHyphens w:val="0"/>
        <w:autoSpaceDN/>
        <w:textAlignment w:val="auto"/>
      </w:pPr>
      <w:r w:rsidRPr="00B65975">
        <w:t>Screening Number</w:t>
      </w:r>
    </w:p>
    <w:p w14:paraId="07A0E282" w14:textId="77777777" w:rsidR="009D7976" w:rsidRDefault="009D7976" w:rsidP="009D7976">
      <w:pPr>
        <w:pStyle w:val="ListParagraph"/>
        <w:numPr>
          <w:ilvl w:val="0"/>
          <w:numId w:val="6"/>
        </w:numPr>
        <w:suppressAutoHyphens w:val="0"/>
        <w:autoSpaceDN/>
        <w:textAlignment w:val="auto"/>
      </w:pPr>
      <w:r w:rsidRPr="00B65975">
        <w:t>Policy name </w:t>
      </w:r>
      <w:r w:rsidRPr="00B65975">
        <w:tab/>
      </w:r>
    </w:p>
    <w:p w14:paraId="421E37D8" w14:textId="77777777" w:rsidR="009D7976" w:rsidRDefault="009D7976" w:rsidP="009D7976">
      <w:pPr>
        <w:pStyle w:val="ListParagraph"/>
        <w:numPr>
          <w:ilvl w:val="0"/>
          <w:numId w:val="6"/>
        </w:numPr>
        <w:suppressAutoHyphens w:val="0"/>
        <w:autoSpaceDN/>
        <w:textAlignment w:val="auto"/>
      </w:pPr>
      <w:r w:rsidRPr="00B65975">
        <w:t>Description</w:t>
      </w:r>
    </w:p>
    <w:p w14:paraId="1C513BAA" w14:textId="77777777" w:rsidR="009D7976" w:rsidRDefault="009D7976" w:rsidP="009D7976">
      <w:pPr>
        <w:pStyle w:val="ListParagraph"/>
        <w:numPr>
          <w:ilvl w:val="0"/>
          <w:numId w:val="6"/>
        </w:numPr>
        <w:suppressAutoHyphens w:val="0"/>
        <w:autoSpaceDN/>
        <w:textAlignment w:val="auto"/>
      </w:pPr>
      <w:r>
        <w:t xml:space="preserve">Relevant </w:t>
      </w:r>
      <w:r w:rsidRPr="00B65975">
        <w:t>Service</w:t>
      </w:r>
    </w:p>
    <w:p w14:paraId="736AB0FC" w14:textId="77777777" w:rsidR="009D7976" w:rsidRDefault="009D7976" w:rsidP="009D7976">
      <w:pPr>
        <w:pStyle w:val="ListParagraph"/>
        <w:numPr>
          <w:ilvl w:val="0"/>
          <w:numId w:val="6"/>
        </w:numPr>
        <w:suppressAutoHyphens w:val="0"/>
        <w:autoSpaceDN/>
        <w:textAlignment w:val="auto"/>
      </w:pPr>
      <w:r w:rsidRPr="00B65975">
        <w:t>Current Status</w:t>
      </w:r>
    </w:p>
    <w:p w14:paraId="5F14B7A5" w14:textId="77777777" w:rsidR="009D7976" w:rsidRDefault="009D7976" w:rsidP="009D7976">
      <w:pPr>
        <w:pStyle w:val="ListParagraph"/>
        <w:numPr>
          <w:ilvl w:val="0"/>
          <w:numId w:val="6"/>
        </w:numPr>
        <w:suppressAutoHyphens w:val="0"/>
        <w:autoSpaceDN/>
        <w:textAlignment w:val="auto"/>
      </w:pPr>
      <w:r w:rsidRPr="00B65975">
        <w:t>Date of issue</w:t>
      </w:r>
      <w:r w:rsidRPr="00B65975">
        <w:tab/>
      </w:r>
    </w:p>
    <w:p w14:paraId="38D617C6" w14:textId="77777777" w:rsidR="009D7976" w:rsidRDefault="009D7976" w:rsidP="009D7976">
      <w:pPr>
        <w:pStyle w:val="ListParagraph"/>
        <w:numPr>
          <w:ilvl w:val="0"/>
          <w:numId w:val="6"/>
        </w:numPr>
        <w:suppressAutoHyphens w:val="0"/>
        <w:autoSpaceDN/>
        <w:textAlignment w:val="auto"/>
      </w:pPr>
      <w:r w:rsidRPr="00B65975">
        <w:t xml:space="preserve">Latest version </w:t>
      </w:r>
    </w:p>
    <w:p w14:paraId="085AD0D0" w14:textId="77777777" w:rsidR="009D7976" w:rsidRDefault="009D7976" w:rsidP="009D7976">
      <w:pPr>
        <w:pStyle w:val="ListParagraph"/>
        <w:numPr>
          <w:ilvl w:val="0"/>
          <w:numId w:val="6"/>
        </w:numPr>
        <w:suppressAutoHyphens w:val="0"/>
        <w:autoSpaceDN/>
        <w:textAlignment w:val="auto"/>
      </w:pPr>
      <w:r w:rsidRPr="00B65975">
        <w:t>Date of review</w:t>
      </w:r>
    </w:p>
    <w:p w14:paraId="1F0972C9" w14:textId="77777777" w:rsidR="009D7976" w:rsidRDefault="009D7976" w:rsidP="009D7976">
      <w:pPr>
        <w:pStyle w:val="ListParagraph"/>
        <w:numPr>
          <w:ilvl w:val="0"/>
          <w:numId w:val="6"/>
        </w:numPr>
        <w:suppressAutoHyphens w:val="0"/>
        <w:autoSpaceDN/>
        <w:textAlignment w:val="auto"/>
      </w:pPr>
      <w:r w:rsidRPr="00B65975">
        <w:t>Owner/Job Title</w:t>
      </w:r>
    </w:p>
    <w:p w14:paraId="48855DD7" w14:textId="77777777" w:rsidR="009D7976" w:rsidRDefault="009D7976" w:rsidP="009D7976">
      <w:pPr>
        <w:pStyle w:val="ListParagraph"/>
        <w:numPr>
          <w:ilvl w:val="0"/>
          <w:numId w:val="6"/>
        </w:numPr>
        <w:suppressAutoHyphens w:val="0"/>
        <w:autoSpaceDN/>
        <w:textAlignment w:val="auto"/>
      </w:pPr>
      <w:r w:rsidRPr="00B65975">
        <w:t>Policy format</w:t>
      </w:r>
      <w:r w:rsidRPr="00B65975">
        <w:tab/>
      </w:r>
    </w:p>
    <w:p w14:paraId="3F6DCC42" w14:textId="77777777" w:rsidR="009D7976" w:rsidRDefault="009D7976" w:rsidP="009D7976">
      <w:pPr>
        <w:pStyle w:val="ListParagraph"/>
        <w:numPr>
          <w:ilvl w:val="0"/>
          <w:numId w:val="6"/>
        </w:numPr>
        <w:suppressAutoHyphens w:val="0"/>
        <w:autoSpaceDN/>
        <w:textAlignment w:val="auto"/>
      </w:pPr>
      <w:r w:rsidRPr="00B65975">
        <w:t>Link</w:t>
      </w:r>
    </w:p>
    <w:p w14:paraId="7241E0EE" w14:textId="77777777" w:rsidR="009D7976" w:rsidRDefault="009D7976" w:rsidP="009D7976">
      <w:pPr>
        <w:pStyle w:val="ListParagraph"/>
        <w:numPr>
          <w:ilvl w:val="0"/>
          <w:numId w:val="6"/>
        </w:numPr>
        <w:suppressAutoHyphens w:val="0"/>
        <w:autoSpaceDN/>
        <w:textAlignment w:val="auto"/>
      </w:pPr>
      <w:r w:rsidRPr="00B65975">
        <w:t>Notes</w:t>
      </w:r>
      <w:r>
        <w:t xml:space="preserve"> (if applicable)</w:t>
      </w:r>
    </w:p>
    <w:p w14:paraId="645F0C4F" w14:textId="77777777" w:rsidR="009D7976" w:rsidRDefault="009D7976" w:rsidP="009D7976"/>
    <w:p w14:paraId="2D682AA9" w14:textId="77777777" w:rsidR="009D7976" w:rsidRDefault="009D7976" w:rsidP="009D7976">
      <w:r>
        <w:t xml:space="preserve">The </w:t>
      </w:r>
      <w:proofErr w:type="spellStart"/>
      <w:r>
        <w:t>ANDi</w:t>
      </w:r>
      <w:proofErr w:type="spellEnd"/>
      <w:r>
        <w:t xml:space="preserve"> site also contained the Policy Development Process which was a step-by-step guide for creating a policy.  To ensure consistency there was also a template front page for each policy going forward.  </w:t>
      </w:r>
    </w:p>
    <w:p w14:paraId="103967D2" w14:textId="77777777" w:rsidR="009D7976" w:rsidRDefault="009D7976" w:rsidP="009D7976"/>
    <w:p w14:paraId="05508F47" w14:textId="77777777" w:rsidR="009D7976" w:rsidRDefault="009D7976" w:rsidP="009D7976">
      <w:r>
        <w:t xml:space="preserve">This would be communicated to all HOST and SUMs through </w:t>
      </w:r>
      <w:r w:rsidRPr="0027307A">
        <w:t xml:space="preserve">the </w:t>
      </w:r>
      <w:r w:rsidRPr="00A86D69">
        <w:t>Governance Briefings (The Role of Heads of Service and Service Unit Managers)</w:t>
      </w:r>
      <w:r w:rsidRPr="0027307A">
        <w:rPr>
          <w:i/>
          <w:iCs/>
        </w:rPr>
        <w:t xml:space="preserve"> </w:t>
      </w:r>
      <w:r w:rsidRPr="0027307A">
        <w:t xml:space="preserve">that </w:t>
      </w:r>
      <w:r>
        <w:t>wer</w:t>
      </w:r>
      <w:r w:rsidRPr="0027307A">
        <w:t>e taking place in September and October 2024.</w:t>
      </w:r>
      <w:r>
        <w:rPr>
          <w:rFonts w:cs="Arial"/>
        </w:rPr>
        <w:t xml:space="preserve"> </w:t>
      </w:r>
    </w:p>
    <w:p w14:paraId="7E953BCE" w14:textId="77777777" w:rsidR="009D7976" w:rsidRDefault="009D7976" w:rsidP="009D7976"/>
    <w:p w14:paraId="3E2443B3" w14:textId="77777777" w:rsidR="009D7976" w:rsidRDefault="009D7976" w:rsidP="009D7976">
      <w:r>
        <w:t>RECOMMENDED that Council note this report.</w:t>
      </w:r>
    </w:p>
    <w:p w14:paraId="1045F93B" w14:textId="77777777" w:rsidR="009D7976" w:rsidRDefault="009D7976" w:rsidP="009D7976">
      <w:pPr>
        <w:pStyle w:val="Normal0"/>
        <w:rPr>
          <w:sz w:val="24"/>
          <w:szCs w:val="24"/>
        </w:rPr>
      </w:pPr>
    </w:p>
    <w:p w14:paraId="5B3BBFB4" w14:textId="723DD55E" w:rsidR="009D7976" w:rsidRPr="00DF713D" w:rsidRDefault="009D7976" w:rsidP="009D7976">
      <w:pPr>
        <w:rPr>
          <w:b/>
        </w:rPr>
      </w:pPr>
      <w:r>
        <w:rPr>
          <w:b/>
        </w:rPr>
        <w:lastRenderedPageBreak/>
        <w:t>AGREED TO RECOMMEND, on the proposal of Councillor Wray, seconded by Councillor McCollum, that the recommendation be adopted.</w:t>
      </w:r>
    </w:p>
    <w:p w14:paraId="2294528B" w14:textId="44355B7D" w:rsidR="009D7976" w:rsidRDefault="009D7976" w:rsidP="00596924">
      <w:pPr>
        <w:pStyle w:val="Heading1"/>
        <w:numPr>
          <w:ilvl w:val="0"/>
          <w:numId w:val="7"/>
        </w:numPr>
        <w:rPr>
          <w:rFonts w:ascii="Arial Bold" w:hAnsi="Arial Bold" w:cs="Arial" w:hint="eastAsia"/>
          <w:b/>
          <w:bCs/>
          <w:caps/>
          <w:color w:val="auto"/>
          <w:sz w:val="28"/>
          <w:szCs w:val="28"/>
          <w:u w:val="single"/>
        </w:rPr>
      </w:pPr>
      <w:r w:rsidRPr="000A37A9">
        <w:rPr>
          <w:rFonts w:ascii="Arial Bold" w:hAnsi="Arial Bold" w:cs="Arial"/>
          <w:b/>
          <w:bCs/>
          <w:caps/>
          <w:color w:val="auto"/>
          <w:sz w:val="28"/>
          <w:szCs w:val="28"/>
          <w:u w:val="single"/>
        </w:rPr>
        <w:t>External AUDIT</w:t>
      </w:r>
    </w:p>
    <w:p w14:paraId="07D5FCE0" w14:textId="77777777" w:rsidR="00596924" w:rsidRPr="00596924" w:rsidRDefault="00596924" w:rsidP="00596924">
      <w:pPr>
        <w:pStyle w:val="Heading2"/>
        <w:numPr>
          <w:ilvl w:val="0"/>
          <w:numId w:val="3"/>
        </w:numPr>
        <w:tabs>
          <w:tab w:val="num" w:pos="360"/>
        </w:tabs>
        <w:ind w:left="0" w:firstLine="0"/>
        <w:rPr>
          <w:rFonts w:ascii="Arial" w:hAnsi="Arial" w:cs="Arial"/>
          <w:b/>
          <w:bCs/>
          <w:color w:val="auto"/>
          <w:sz w:val="24"/>
          <w:szCs w:val="24"/>
          <w:u w:val="single"/>
        </w:rPr>
      </w:pPr>
      <w:bookmarkStart w:id="2" w:name="_Hlk114656452"/>
      <w:r w:rsidRPr="00596924">
        <w:rPr>
          <w:rFonts w:ascii="Arial" w:hAnsi="Arial" w:cs="Arial"/>
          <w:b/>
          <w:bCs/>
          <w:color w:val="auto"/>
          <w:sz w:val="24"/>
          <w:szCs w:val="24"/>
          <w:u w:val="single"/>
        </w:rPr>
        <w:t>Draft Report to those Charged with Governance</w:t>
      </w:r>
    </w:p>
    <w:p w14:paraId="3752C9E2" w14:textId="77777777" w:rsidR="00596924" w:rsidRDefault="00596924" w:rsidP="00596924"/>
    <w:p w14:paraId="7E17B8E4" w14:textId="77777777" w:rsidR="00596924" w:rsidRDefault="00596924" w:rsidP="00596924">
      <w:pPr>
        <w:rPr>
          <w:rFonts w:cs="Arial"/>
        </w:rPr>
      </w:pPr>
      <w:r>
        <w:rPr>
          <w:rFonts w:cs="Arial"/>
        </w:rPr>
        <w:t>PREVOUSLY CIRCULATED: - Copy of the above report from Northern Ireland Audit Office (NIAO).</w:t>
      </w:r>
    </w:p>
    <w:p w14:paraId="6F1D0234" w14:textId="77777777" w:rsidR="00596924" w:rsidRDefault="00596924" w:rsidP="00596924">
      <w:pPr>
        <w:rPr>
          <w:rFonts w:cs="Arial"/>
        </w:rPr>
      </w:pPr>
    </w:p>
    <w:p w14:paraId="46EA7D00" w14:textId="77777777" w:rsidR="00596924" w:rsidRDefault="00596924" w:rsidP="00596924">
      <w:pPr>
        <w:rPr>
          <w:rFonts w:cs="Arial"/>
        </w:rPr>
      </w:pPr>
      <w:r>
        <w:rPr>
          <w:rFonts w:cs="Arial"/>
        </w:rPr>
        <w:t>RECOMMENDED that the report be noted.</w:t>
      </w:r>
    </w:p>
    <w:p w14:paraId="2CCA496F" w14:textId="77777777" w:rsidR="00596924" w:rsidRDefault="00596924" w:rsidP="00596924">
      <w:pPr>
        <w:rPr>
          <w:rFonts w:cs="Arial"/>
        </w:rPr>
      </w:pPr>
    </w:p>
    <w:p w14:paraId="676FF865" w14:textId="77777777" w:rsidR="00596924" w:rsidRDefault="00596924" w:rsidP="00596924">
      <w:pPr>
        <w:rPr>
          <w:rFonts w:cs="Arial"/>
        </w:rPr>
      </w:pPr>
      <w:r>
        <w:rPr>
          <w:rFonts w:cs="Arial"/>
        </w:rPr>
        <w:t>At this stage the Chairman welcomed Mr Brian O’Neill to the meeting and invited him to make comment on the report.</w:t>
      </w:r>
    </w:p>
    <w:p w14:paraId="4D99290F" w14:textId="77777777" w:rsidR="00596924" w:rsidRDefault="00596924" w:rsidP="00596924">
      <w:pPr>
        <w:rPr>
          <w:rFonts w:cs="Arial"/>
        </w:rPr>
      </w:pPr>
    </w:p>
    <w:p w14:paraId="07C913A6" w14:textId="77777777" w:rsidR="00596924" w:rsidRDefault="00596924" w:rsidP="00596924">
      <w:pPr>
        <w:rPr>
          <w:rFonts w:cs="Arial"/>
        </w:rPr>
      </w:pPr>
      <w:r>
        <w:rPr>
          <w:rFonts w:cs="Arial"/>
        </w:rPr>
        <w:t>Mr O’Neill guided members through the Draft Report to those charged with Governance, highlighting the salient points within it, noting that the Local Government Auditor had reported on the 2023-24 financial statements with an unqualified audit opinion, without modification.</w:t>
      </w:r>
    </w:p>
    <w:p w14:paraId="480369B2" w14:textId="77777777" w:rsidR="00596924" w:rsidRDefault="00596924" w:rsidP="00596924">
      <w:pPr>
        <w:rPr>
          <w:rFonts w:cs="Arial"/>
        </w:rPr>
      </w:pPr>
    </w:p>
    <w:p w14:paraId="45FAB9D0" w14:textId="77777777" w:rsidR="00596924" w:rsidRDefault="00596924" w:rsidP="00596924">
      <w:pPr>
        <w:rPr>
          <w:rFonts w:cs="Arial"/>
        </w:rPr>
      </w:pPr>
      <w:r>
        <w:rPr>
          <w:rFonts w:cs="Arial"/>
        </w:rPr>
        <w:t>(Richard Ross, NIAO joined the meeting at this stage via Zoom – 7.09pm)</w:t>
      </w:r>
    </w:p>
    <w:p w14:paraId="3EB74CD6" w14:textId="77777777" w:rsidR="00596924" w:rsidRDefault="00596924" w:rsidP="00596924">
      <w:pPr>
        <w:rPr>
          <w:rFonts w:cs="Arial"/>
        </w:rPr>
      </w:pPr>
    </w:p>
    <w:p w14:paraId="190B7347" w14:textId="77777777" w:rsidR="00596924" w:rsidRDefault="00596924" w:rsidP="00596924">
      <w:pPr>
        <w:rPr>
          <w:rFonts w:cs="Arial"/>
        </w:rPr>
      </w:pPr>
      <w:r>
        <w:rPr>
          <w:rFonts w:cs="Arial"/>
        </w:rPr>
        <w:t>Councillor McCollum proposed, seconded by Councillor Wray, t</w:t>
      </w:r>
      <w:r w:rsidRPr="291B69DE">
        <w:rPr>
          <w:rFonts w:cs="Arial"/>
        </w:rPr>
        <w:t xml:space="preserve">o </w:t>
      </w:r>
      <w:r w:rsidRPr="575419AC">
        <w:rPr>
          <w:rFonts w:cs="Arial"/>
        </w:rPr>
        <w:t xml:space="preserve">note the </w:t>
      </w:r>
      <w:r w:rsidRPr="49E6C94C">
        <w:rPr>
          <w:rFonts w:cs="Arial"/>
        </w:rPr>
        <w:t>report</w:t>
      </w:r>
      <w:r>
        <w:rPr>
          <w:rFonts w:cs="Arial"/>
        </w:rPr>
        <w:t>.</w:t>
      </w:r>
    </w:p>
    <w:p w14:paraId="675233D9" w14:textId="77777777" w:rsidR="00596924" w:rsidRDefault="00596924" w:rsidP="00596924">
      <w:pPr>
        <w:rPr>
          <w:rFonts w:cs="Arial"/>
        </w:rPr>
      </w:pPr>
    </w:p>
    <w:p w14:paraId="579BE97E" w14:textId="77777777" w:rsidR="00596924" w:rsidRDefault="00596924" w:rsidP="00596924">
      <w:pPr>
        <w:rPr>
          <w:rFonts w:cs="Arial"/>
        </w:rPr>
      </w:pPr>
      <w:r>
        <w:rPr>
          <w:rFonts w:cs="Arial"/>
        </w:rPr>
        <w:t xml:space="preserve">Councillor McCollum welcomed the report tabled before them from the NIAO commenting that it was well laid out and user friendly. Referring to Finding 1 – Energy Costs pertaining to the Serco Contract on Page 11, Councillor McCollum noted that £600,000 was a significant amount of money and as such she asked at what stage that could have been brought to the attention of elected members. She also asked if it was likely that a similar situation could arise again. </w:t>
      </w:r>
    </w:p>
    <w:p w14:paraId="13596290" w14:textId="77777777" w:rsidR="00596924" w:rsidRDefault="00596924" w:rsidP="00596924">
      <w:pPr>
        <w:rPr>
          <w:rFonts w:cs="Arial"/>
        </w:rPr>
      </w:pPr>
    </w:p>
    <w:p w14:paraId="6726F558" w14:textId="77777777" w:rsidR="00596924" w:rsidRDefault="00596924" w:rsidP="00596924">
      <w:pPr>
        <w:rPr>
          <w:rFonts w:cs="Arial"/>
        </w:rPr>
      </w:pPr>
      <w:r w:rsidRPr="1119E6D3">
        <w:rPr>
          <w:rFonts w:cs="Arial"/>
        </w:rPr>
        <w:t xml:space="preserve">In response, the Head of Finance advised that at the outset the contract was made available to all perspective bidders and that detail had been included as part of the overall procurement process. He stated that a variation had been put in place during the 2023-24 year adding that the overall contract itself was over 200 pages. The Head of Finance stated that he believed the Council had received value for money on this occasion due to the competitive process that had been run in 2012. </w:t>
      </w:r>
    </w:p>
    <w:p w14:paraId="5C9F124D" w14:textId="77777777" w:rsidR="00596924" w:rsidRDefault="00596924" w:rsidP="00596924">
      <w:pPr>
        <w:rPr>
          <w:rFonts w:cs="Arial"/>
        </w:rPr>
      </w:pPr>
    </w:p>
    <w:p w14:paraId="5D8DEBF0" w14:textId="77777777" w:rsidR="00596924" w:rsidRDefault="00596924" w:rsidP="00596924">
      <w:pPr>
        <w:rPr>
          <w:rFonts w:cs="Arial"/>
        </w:rPr>
      </w:pPr>
      <w:r>
        <w:rPr>
          <w:rFonts w:cs="Arial"/>
        </w:rPr>
        <w:t>In relation to the recommendation that incentives had capped limits put onto them, Councillor McCollum asked if that had of been in place in this case was that something which would have reduced the amount of windfall payable to Serco.</w:t>
      </w:r>
    </w:p>
    <w:p w14:paraId="28A13978" w14:textId="77777777" w:rsidR="00596924" w:rsidRDefault="00596924" w:rsidP="00596924">
      <w:pPr>
        <w:rPr>
          <w:rFonts w:cs="Arial"/>
        </w:rPr>
      </w:pPr>
    </w:p>
    <w:p w14:paraId="4C267DEB" w14:textId="77777777" w:rsidR="00596924" w:rsidRDefault="00596924" w:rsidP="00596924">
      <w:pPr>
        <w:rPr>
          <w:rFonts w:cs="Arial"/>
        </w:rPr>
      </w:pPr>
      <w:r>
        <w:rPr>
          <w:rFonts w:cs="Arial"/>
        </w:rPr>
        <w:t xml:space="preserve">The Head of Finance indicated that it was difficult to know as the limits set on it would need to have been known. He advised that while he had been involved with the management of the Contract over the past ten years he had not been part of the initial procurement panel and as such he was unsure what other way the contract could have been constructed. </w:t>
      </w:r>
    </w:p>
    <w:p w14:paraId="7BB98B97" w14:textId="77777777" w:rsidR="00596924" w:rsidRDefault="00596924" w:rsidP="00596924">
      <w:pPr>
        <w:rPr>
          <w:rFonts w:cs="Arial"/>
        </w:rPr>
      </w:pPr>
    </w:p>
    <w:p w14:paraId="182D1D4A" w14:textId="77777777" w:rsidR="00596924" w:rsidRDefault="00596924" w:rsidP="00596924">
      <w:pPr>
        <w:rPr>
          <w:rFonts w:cs="Arial"/>
        </w:rPr>
      </w:pPr>
      <w:r>
        <w:rPr>
          <w:rFonts w:cs="Arial"/>
        </w:rPr>
        <w:t xml:space="preserve">In relation to Finding 2 – Procurement of Bangor Art Regeneration Project, Councillor McCollum noted that the NIAO had endorsed </w:t>
      </w:r>
      <w:r w:rsidRPr="2926E35D">
        <w:rPr>
          <w:rFonts w:cs="Arial"/>
        </w:rPr>
        <w:t xml:space="preserve">the approach </w:t>
      </w:r>
      <w:r>
        <w:rPr>
          <w:rFonts w:cs="Arial"/>
        </w:rPr>
        <w:t xml:space="preserve">adding that she was </w:t>
      </w:r>
      <w:r>
        <w:rPr>
          <w:rFonts w:cs="Arial"/>
        </w:rPr>
        <w:lastRenderedPageBreak/>
        <w:t>aware of the amount of work which had been undertaken during the summer by the Chief Executive along with Council officers. As such she hoped the general public would be reassured by this. Continuing Councillor McCollum then referred to Page 29, Recommendation 1 – Disposal of Ards Leisure Centre and the outstanding compensation of £1.8M. She asked if that valuation still remained current and sought an overall update on the matter.</w:t>
      </w:r>
    </w:p>
    <w:p w14:paraId="15C9560F" w14:textId="77777777" w:rsidR="00596924" w:rsidRDefault="00596924" w:rsidP="00596924">
      <w:pPr>
        <w:rPr>
          <w:rFonts w:cs="Arial"/>
        </w:rPr>
      </w:pPr>
    </w:p>
    <w:p w14:paraId="67F73D70" w14:textId="77777777" w:rsidR="00596924" w:rsidRDefault="00596924" w:rsidP="00596924">
      <w:pPr>
        <w:rPr>
          <w:rFonts w:cs="Arial"/>
        </w:rPr>
      </w:pPr>
      <w:r>
        <w:rPr>
          <w:rFonts w:cs="Arial"/>
        </w:rPr>
        <w:t xml:space="preserve">The Director of Corporate Services confirmed that the Council had provided the DSO with two additional Supplementary Statutory Declarations and the Council’s solicitor was feeling more confident about </w:t>
      </w:r>
      <w:r w:rsidRPr="449353B4">
        <w:rPr>
          <w:rFonts w:cs="Arial"/>
        </w:rPr>
        <w:t xml:space="preserve">bringing the matter to a </w:t>
      </w:r>
      <w:r w:rsidRPr="12D675A2">
        <w:rPr>
          <w:rFonts w:cs="Arial"/>
        </w:rPr>
        <w:t>conclusion.</w:t>
      </w:r>
      <w:r>
        <w:rPr>
          <w:rFonts w:cs="Arial"/>
        </w:rPr>
        <w:t xml:space="preserve"> He added that the matter was now at the discretion of the DSO noting that both DfI and Translink were to progress the matter.</w:t>
      </w:r>
    </w:p>
    <w:p w14:paraId="12FCD02D" w14:textId="77777777" w:rsidR="00596924" w:rsidRDefault="00596924" w:rsidP="00596924">
      <w:pPr>
        <w:rPr>
          <w:rFonts w:cs="Arial"/>
        </w:rPr>
      </w:pPr>
    </w:p>
    <w:p w14:paraId="07CB03B3" w14:textId="77777777" w:rsidR="00596924" w:rsidRDefault="00596924" w:rsidP="00596924">
      <w:pPr>
        <w:rPr>
          <w:rFonts w:cs="Arial"/>
        </w:rPr>
      </w:pPr>
      <w:r w:rsidRPr="1119E6D3">
        <w:rPr>
          <w:rFonts w:cs="Arial"/>
        </w:rPr>
        <w:t xml:space="preserve">Referring to the Finding 1 – Energy Costs pertaining to the Serco Contract on page 11, Councillor Wray voiced major concern with this matter. He noted that Serco had been given the </w:t>
      </w:r>
      <w:r w:rsidRPr="69A532FC">
        <w:rPr>
          <w:rFonts w:cs="Arial"/>
        </w:rPr>
        <w:t xml:space="preserve"> </w:t>
      </w:r>
      <w:r w:rsidRPr="1119E6D3">
        <w:rPr>
          <w:rFonts w:cs="Arial"/>
        </w:rPr>
        <w:t>£600,000 for the period between 2014 to 2023, adding that he was amazed by that figure. He expressed the view that a contract drawn up in that manner was disingenuous and added that this was ultimately ratepayers money. Continuing he noted that the Auditor had indicated that should not have taken place and recommended that it did not happen again and as such he did not believe that did represent good value for money. Finally he acknowledged that while the matter was complex it was half a million pounds which could have been invested in the Borough.</w:t>
      </w:r>
    </w:p>
    <w:p w14:paraId="1259AA18" w14:textId="77777777" w:rsidR="00596924" w:rsidRDefault="00596924" w:rsidP="00596924">
      <w:pPr>
        <w:rPr>
          <w:rFonts w:cs="Arial"/>
        </w:rPr>
      </w:pPr>
    </w:p>
    <w:p w14:paraId="14DF19D0" w14:textId="77777777" w:rsidR="00596924" w:rsidRDefault="00596924" w:rsidP="00596924">
      <w:pPr>
        <w:rPr>
          <w:rFonts w:cs="Arial"/>
        </w:rPr>
      </w:pPr>
      <w:r w:rsidRPr="1119E6D3">
        <w:rPr>
          <w:rFonts w:cs="Arial"/>
        </w:rPr>
        <w:t>The Head of Finance indicated that he understood members concern particularly as £600,000 was a large amount of money.  This was a recommendation based upon one element of the entire Management Fee and when the contract was taken as a whole what was being focused on was five to six pages of the overall 200 page document. He reiterated that it was believed that Council had received value for money based on the process followed</w:t>
      </w:r>
      <w:r w:rsidRPr="4D1231E8">
        <w:rPr>
          <w:rFonts w:cs="Arial"/>
        </w:rPr>
        <w:t xml:space="preserve"> </w:t>
      </w:r>
      <w:r w:rsidRPr="4A2D079B">
        <w:rPr>
          <w:rFonts w:cs="Arial"/>
        </w:rPr>
        <w:t>at the outset.</w:t>
      </w:r>
    </w:p>
    <w:p w14:paraId="4DEDF1CA" w14:textId="77777777" w:rsidR="00596924" w:rsidRDefault="00596924" w:rsidP="00596924">
      <w:pPr>
        <w:rPr>
          <w:rFonts w:cs="Arial"/>
        </w:rPr>
      </w:pPr>
    </w:p>
    <w:p w14:paraId="3C61B92F" w14:textId="77777777" w:rsidR="00596924" w:rsidRDefault="00596924" w:rsidP="00596924">
      <w:pPr>
        <w:rPr>
          <w:rFonts w:cs="Arial"/>
        </w:rPr>
      </w:pPr>
      <w:r>
        <w:rPr>
          <w:rFonts w:cs="Arial"/>
        </w:rPr>
        <w:t>Councillor Wray referred to the target which had been set by the Council and asked if Council believed at the time that this would happen.</w:t>
      </w:r>
    </w:p>
    <w:p w14:paraId="0C0A2202" w14:textId="77777777" w:rsidR="00596924" w:rsidRDefault="00596924" w:rsidP="00596924">
      <w:pPr>
        <w:rPr>
          <w:rFonts w:cs="Arial"/>
        </w:rPr>
      </w:pPr>
    </w:p>
    <w:p w14:paraId="7BC769B6" w14:textId="77777777" w:rsidR="00596924" w:rsidRDefault="00596924" w:rsidP="00596924">
      <w:pPr>
        <w:rPr>
          <w:rFonts w:cs="Arial"/>
        </w:rPr>
      </w:pPr>
      <w:r w:rsidRPr="1119E6D3">
        <w:rPr>
          <w:rFonts w:cs="Arial"/>
        </w:rPr>
        <w:t xml:space="preserve">The Director of Corporate Services confirmed that Council would have gone out with a Tender for which there would have been many bidders and within that a number of assumptions would have been made. One of those assumptions would have been around energy consumption </w:t>
      </w:r>
      <w:r w:rsidRPr="4C6717DF">
        <w:rPr>
          <w:rFonts w:cs="Arial"/>
        </w:rPr>
        <w:t xml:space="preserve">being </w:t>
      </w:r>
      <w:r w:rsidRPr="08C29C36">
        <w:rPr>
          <w:rFonts w:cs="Arial"/>
        </w:rPr>
        <w:t>fixed and</w:t>
      </w:r>
      <w:r w:rsidRPr="1119E6D3">
        <w:rPr>
          <w:rFonts w:cs="Arial"/>
        </w:rPr>
        <w:t xml:space="preserve"> bidders would have responded on the basis. If they were of the view that they could do better </w:t>
      </w:r>
      <w:r w:rsidRPr="4FD6F97F">
        <w:rPr>
          <w:rFonts w:cs="Arial"/>
        </w:rPr>
        <w:t>than</w:t>
      </w:r>
      <w:r w:rsidRPr="1119E6D3">
        <w:rPr>
          <w:rFonts w:cs="Arial"/>
        </w:rPr>
        <w:t xml:space="preserve"> that, it would have been reflected in the totality of the price which they were willing to offer as part of a competitive process. If the energy responsibilities had been set up differently it was officers view that the Council would not </w:t>
      </w:r>
      <w:r w:rsidRPr="7E577E43">
        <w:rPr>
          <w:rFonts w:cs="Arial"/>
        </w:rPr>
        <w:t>necessarily be</w:t>
      </w:r>
      <w:r w:rsidRPr="1119E6D3">
        <w:rPr>
          <w:rFonts w:cs="Arial"/>
        </w:rPr>
        <w:t xml:space="preserve"> any better off as a result of this. </w:t>
      </w:r>
    </w:p>
    <w:p w14:paraId="2C2F53CB" w14:textId="77777777" w:rsidR="00596924" w:rsidRDefault="00596924" w:rsidP="00596924">
      <w:pPr>
        <w:rPr>
          <w:rFonts w:cs="Arial"/>
        </w:rPr>
      </w:pPr>
    </w:p>
    <w:p w14:paraId="2EAE6325" w14:textId="77777777" w:rsidR="00596924" w:rsidRDefault="00596924" w:rsidP="00596924">
      <w:pPr>
        <w:rPr>
          <w:rFonts w:cs="Arial"/>
        </w:rPr>
      </w:pPr>
      <w:r>
        <w:rPr>
          <w:rFonts w:cs="Arial"/>
        </w:rPr>
        <w:t xml:space="preserve">At this stage Councillor Wray asked if there was an issue which elected members had a concern about what the process was to bring it to the attention of the Audit Committee. Also in terms of matters such </w:t>
      </w:r>
      <w:r w:rsidRPr="465540BD">
        <w:rPr>
          <w:rFonts w:cs="Arial"/>
        </w:rPr>
        <w:t>as this</w:t>
      </w:r>
      <w:r>
        <w:rPr>
          <w:rFonts w:cs="Arial"/>
        </w:rPr>
        <w:t xml:space="preserve"> he asked if it was possible for members to receive the totality of such issues. </w:t>
      </w:r>
    </w:p>
    <w:p w14:paraId="731E5875" w14:textId="77777777" w:rsidR="00596924" w:rsidRDefault="00596924" w:rsidP="00596924">
      <w:pPr>
        <w:rPr>
          <w:rFonts w:cs="Arial"/>
        </w:rPr>
      </w:pPr>
    </w:p>
    <w:p w14:paraId="6E346E6C" w14:textId="77777777" w:rsidR="00596924" w:rsidRDefault="00596924" w:rsidP="00596924">
      <w:pPr>
        <w:rPr>
          <w:rFonts w:cs="Arial"/>
        </w:rPr>
      </w:pPr>
      <w:r>
        <w:rPr>
          <w:rFonts w:cs="Arial"/>
        </w:rPr>
        <w:lastRenderedPageBreak/>
        <w:t xml:space="preserve">Members were advised of the procedures and Standing Order around matters of Any Other Notified Business. The Director of Corporate Services reminded members that the report before them had been produced by the NIAO within which it had articulated its findings and recommendations.  Management responses were sought as part of the report and as the report was only received by Council last Thursday, management had not yet had the opportunity to make those responses.  As such those responses would be brought to the next meeting of the Audit Committee and would largely be based upon the comments made by both him and the Head of Finance. </w:t>
      </w:r>
    </w:p>
    <w:p w14:paraId="6C7D110E" w14:textId="77777777" w:rsidR="00596924" w:rsidRDefault="00596924" w:rsidP="00596924">
      <w:pPr>
        <w:rPr>
          <w:rFonts w:cs="Arial"/>
        </w:rPr>
      </w:pPr>
    </w:p>
    <w:p w14:paraId="15042E9D" w14:textId="77777777" w:rsidR="00596924" w:rsidRDefault="00596924" w:rsidP="00596924">
      <w:pPr>
        <w:rPr>
          <w:rFonts w:cs="Arial"/>
        </w:rPr>
      </w:pPr>
      <w:r>
        <w:rPr>
          <w:rFonts w:cs="Arial"/>
        </w:rPr>
        <w:t>At this stage Councillor McLaren commented that the sum of half a million pounds was quite eye watering and she asked if it was normal practice.</w:t>
      </w:r>
    </w:p>
    <w:p w14:paraId="5C7CFF7F" w14:textId="77777777" w:rsidR="00596924" w:rsidRDefault="00596924" w:rsidP="00596924">
      <w:pPr>
        <w:rPr>
          <w:rFonts w:cs="Arial"/>
        </w:rPr>
      </w:pPr>
    </w:p>
    <w:p w14:paraId="42628966" w14:textId="77777777" w:rsidR="00596924" w:rsidRDefault="00596924" w:rsidP="00596924">
      <w:pPr>
        <w:rPr>
          <w:rFonts w:cs="Arial"/>
        </w:rPr>
      </w:pPr>
      <w:r>
        <w:rPr>
          <w:rFonts w:cs="Arial"/>
        </w:rPr>
        <w:t>In response the Head of Finance stated that he had not been involved in the procurement of this contract which had been undertaken by the legacy Council. However he indicated that he was aware through a level of understanding of such matters that this was a model contract which had been supplied by legal advisers at that time. He added that as far as he was aware it had been based upon similar contracts in use throughout Great Britain.</w:t>
      </w:r>
    </w:p>
    <w:p w14:paraId="593DD4DC" w14:textId="77777777" w:rsidR="00596924" w:rsidRDefault="00596924" w:rsidP="00596924">
      <w:pPr>
        <w:rPr>
          <w:rFonts w:cs="Arial"/>
        </w:rPr>
      </w:pPr>
    </w:p>
    <w:p w14:paraId="341BEEB7" w14:textId="77777777" w:rsidR="00596924" w:rsidRDefault="00596924" w:rsidP="00596924">
      <w:pPr>
        <w:rPr>
          <w:rFonts w:cs="Arial"/>
        </w:rPr>
      </w:pPr>
      <w:r>
        <w:rPr>
          <w:rFonts w:cs="Arial"/>
        </w:rPr>
        <w:t>Councillor McLaren asked if the Council had any contracts currently in place which were similar to this one.</w:t>
      </w:r>
    </w:p>
    <w:p w14:paraId="2EA1A073" w14:textId="77777777" w:rsidR="00596924" w:rsidRDefault="00596924" w:rsidP="00596924">
      <w:pPr>
        <w:rPr>
          <w:rFonts w:cs="Arial"/>
        </w:rPr>
      </w:pPr>
    </w:p>
    <w:p w14:paraId="09951793" w14:textId="77777777" w:rsidR="00596924" w:rsidRDefault="00596924" w:rsidP="00596924">
      <w:pPr>
        <w:rPr>
          <w:rFonts w:cs="Arial"/>
        </w:rPr>
      </w:pPr>
      <w:r>
        <w:rPr>
          <w:rFonts w:cs="Arial"/>
        </w:rPr>
        <w:t>The Head of Finance advised that as far as he was aware this was unique for Council largely due to the size of the facility and the contract.</w:t>
      </w:r>
    </w:p>
    <w:p w14:paraId="37B613EE" w14:textId="77777777" w:rsidR="00596924" w:rsidRDefault="00596924" w:rsidP="00596924">
      <w:pPr>
        <w:rPr>
          <w:rFonts w:cs="Arial"/>
        </w:rPr>
      </w:pPr>
    </w:p>
    <w:p w14:paraId="5F276DC5" w14:textId="77777777" w:rsidR="00596924" w:rsidRDefault="00596924" w:rsidP="00596924">
      <w:pPr>
        <w:rPr>
          <w:rFonts w:cs="Arial"/>
        </w:rPr>
      </w:pPr>
      <w:r>
        <w:rPr>
          <w:rFonts w:cs="Arial"/>
        </w:rPr>
        <w:t>Continuing Councillor McLaren asked if the figure of £600,000 had been given out as a lump sum or a yearly sum in addition to their management fees.</w:t>
      </w:r>
    </w:p>
    <w:p w14:paraId="06AB1661" w14:textId="77777777" w:rsidR="00596924" w:rsidRDefault="00596924" w:rsidP="00596924">
      <w:pPr>
        <w:rPr>
          <w:rFonts w:cs="Arial"/>
        </w:rPr>
      </w:pPr>
    </w:p>
    <w:p w14:paraId="6C864BB8" w14:textId="77777777" w:rsidR="00596924" w:rsidRDefault="00596924" w:rsidP="00596924">
      <w:pPr>
        <w:rPr>
          <w:rFonts w:cs="Arial"/>
        </w:rPr>
      </w:pPr>
      <w:r w:rsidRPr="1119E6D3">
        <w:rPr>
          <w:rFonts w:cs="Arial"/>
        </w:rPr>
        <w:t>In response the Head of Finance confirmed that this was not in addition to the management fee but instead was part of the overall price paid and was dependent upon consumption and the price, therefore the sums varied from year to year.</w:t>
      </w:r>
    </w:p>
    <w:p w14:paraId="7713D2CB" w14:textId="77777777" w:rsidR="00596924" w:rsidRDefault="00596924" w:rsidP="00596924">
      <w:pPr>
        <w:rPr>
          <w:rFonts w:cs="Arial"/>
        </w:rPr>
      </w:pPr>
    </w:p>
    <w:p w14:paraId="4E8AA6D0" w14:textId="77777777" w:rsidR="00596924" w:rsidRDefault="00596924" w:rsidP="00596924">
      <w:pPr>
        <w:rPr>
          <w:rFonts w:cs="Arial"/>
        </w:rPr>
      </w:pPr>
      <w:r>
        <w:rPr>
          <w:rFonts w:cs="Arial"/>
        </w:rPr>
        <w:t xml:space="preserve">From an outsider perspective Councillor McLaren commented that this did not look good and as such she questioned why the Serco contract had not been provided in its totality. </w:t>
      </w:r>
    </w:p>
    <w:p w14:paraId="382E5726" w14:textId="77777777" w:rsidR="00596924" w:rsidRDefault="00596924" w:rsidP="00596924">
      <w:pPr>
        <w:rPr>
          <w:rFonts w:cs="Arial"/>
        </w:rPr>
      </w:pPr>
    </w:p>
    <w:p w14:paraId="64D2219F" w14:textId="77777777" w:rsidR="00596924" w:rsidRDefault="00596924" w:rsidP="00596924">
      <w:pPr>
        <w:rPr>
          <w:rFonts w:cs="Arial"/>
        </w:rPr>
      </w:pPr>
      <w:r w:rsidRPr="1119E6D3">
        <w:rPr>
          <w:rFonts w:cs="Arial"/>
        </w:rPr>
        <w:t xml:space="preserve">The Head of Finance indicated that was the way the contract had been constructed and why the recommendation had focused on just one element of the management fee was really a question for the Auditor. </w:t>
      </w:r>
    </w:p>
    <w:p w14:paraId="6C60C247" w14:textId="77777777" w:rsidR="00596924" w:rsidRDefault="00596924" w:rsidP="00596924">
      <w:pPr>
        <w:rPr>
          <w:rFonts w:cs="Arial"/>
        </w:rPr>
      </w:pPr>
    </w:p>
    <w:p w14:paraId="5709FEC0" w14:textId="77777777" w:rsidR="00596924" w:rsidRDefault="00596924" w:rsidP="00596924">
      <w:pPr>
        <w:rPr>
          <w:rFonts w:cs="Arial"/>
        </w:rPr>
      </w:pPr>
      <w:r>
        <w:rPr>
          <w:rFonts w:cs="Arial"/>
        </w:rPr>
        <w:t>At this stage Councillor Harbinson noted the Auditor’s comments at the bottom of Page 11 which detailed that:</w:t>
      </w:r>
    </w:p>
    <w:p w14:paraId="357EE763" w14:textId="77777777" w:rsidR="00596924" w:rsidRDefault="00596924" w:rsidP="00596924">
      <w:pPr>
        <w:rPr>
          <w:rFonts w:cs="Arial"/>
        </w:rPr>
      </w:pPr>
    </w:p>
    <w:p w14:paraId="607FA06C" w14:textId="77777777" w:rsidR="00596924" w:rsidRDefault="00596924" w:rsidP="00596924">
      <w:pPr>
        <w:rPr>
          <w:rFonts w:cs="Arial"/>
        </w:rPr>
      </w:pPr>
      <w:r>
        <w:rPr>
          <w:rFonts w:cs="Arial"/>
        </w:rPr>
        <w:t>“We do however note that a contract variation was put in place in the 2023-24 year and the Council now pay the actual energy costs on behalf of Serco”.</w:t>
      </w:r>
    </w:p>
    <w:p w14:paraId="1B3A38D0" w14:textId="77777777" w:rsidR="00596924" w:rsidRDefault="00596924" w:rsidP="00596924">
      <w:pPr>
        <w:rPr>
          <w:rFonts w:cs="Arial"/>
        </w:rPr>
      </w:pPr>
    </w:p>
    <w:p w14:paraId="23A2346B" w14:textId="77777777" w:rsidR="00596924" w:rsidRDefault="00596924" w:rsidP="00596924">
      <w:pPr>
        <w:rPr>
          <w:rFonts w:cs="Arial"/>
        </w:rPr>
      </w:pPr>
      <w:r>
        <w:rPr>
          <w:rFonts w:cs="Arial"/>
        </w:rPr>
        <w:t>As such he asked if the Council would see a slight revision downwards in respect of the Management Fee in that case.</w:t>
      </w:r>
    </w:p>
    <w:p w14:paraId="20C1B0D5" w14:textId="77777777" w:rsidR="00596924" w:rsidRDefault="00596924" w:rsidP="00596924">
      <w:pPr>
        <w:rPr>
          <w:rFonts w:cs="Arial"/>
        </w:rPr>
      </w:pPr>
    </w:p>
    <w:p w14:paraId="41A9AB8D" w14:textId="77777777" w:rsidR="00596924" w:rsidRDefault="00596924" w:rsidP="00596924">
      <w:pPr>
        <w:rPr>
          <w:rFonts w:cs="Arial"/>
        </w:rPr>
      </w:pPr>
      <w:r>
        <w:rPr>
          <w:rFonts w:cs="Arial"/>
        </w:rPr>
        <w:lastRenderedPageBreak/>
        <w:t>In response the Head of Finance advised that another element of the management fee was a surplus in the Council’s favour and the Council had always benefited from that. As such he stated that this underlined the importance of looking at the payment mechanism in its entirety.</w:t>
      </w:r>
    </w:p>
    <w:p w14:paraId="252727B3" w14:textId="77777777" w:rsidR="00596924" w:rsidRDefault="00596924" w:rsidP="00596924">
      <w:pPr>
        <w:rPr>
          <w:rFonts w:cs="Arial"/>
        </w:rPr>
      </w:pPr>
    </w:p>
    <w:p w14:paraId="6A2AD1F2" w14:textId="77777777" w:rsidR="00596924" w:rsidRDefault="00596924" w:rsidP="00596924">
      <w:pPr>
        <w:rPr>
          <w:rFonts w:cs="Arial"/>
        </w:rPr>
      </w:pPr>
      <w:r>
        <w:rPr>
          <w:rFonts w:cs="Arial"/>
        </w:rPr>
        <w:t>At this stage Mr Cummings indicated that he was not as concerned as many of the elected members were as he was aware of how complex and difficult contracts of this nature were to understand and administer. He expressed the view that everyone would greatly benefit from understanding the entire contract, as one little bit of the contract had been extracted for consideration where it was clear profit was being made. As such he believed that to be an unfair way to look at the contract and instead what needed to be considered was how it had been set up at the outset. He asked officers to bring back a wider paper which would allow elected members to consider it in its entirety. He added that it would appear to be the case that Management’s response would take a different view from the Auditor</w:t>
      </w:r>
      <w:bookmarkEnd w:id="2"/>
      <w:r>
        <w:rPr>
          <w:rFonts w:cs="Arial"/>
        </w:rPr>
        <w:t xml:space="preserve"> and the Committee would be asked if it was content with the Management response or not.</w:t>
      </w:r>
    </w:p>
    <w:p w14:paraId="07C51B8A" w14:textId="77777777" w:rsidR="00596924" w:rsidRDefault="00596924" w:rsidP="00596924">
      <w:pPr>
        <w:rPr>
          <w:rFonts w:cs="Arial"/>
        </w:rPr>
      </w:pPr>
    </w:p>
    <w:p w14:paraId="2FBE42D1" w14:textId="77777777" w:rsidR="00596924" w:rsidRDefault="00596924" w:rsidP="00596924">
      <w:pPr>
        <w:rPr>
          <w:rFonts w:cs="Arial"/>
        </w:rPr>
      </w:pPr>
      <w:r>
        <w:rPr>
          <w:rFonts w:cs="Arial"/>
        </w:rPr>
        <w:t>The Head of Finance indicated that he would be able to provide that.</w:t>
      </w:r>
    </w:p>
    <w:p w14:paraId="311622EB" w14:textId="77777777" w:rsidR="00596924" w:rsidRDefault="00596924" w:rsidP="00596924">
      <w:pPr>
        <w:rPr>
          <w:rFonts w:cs="Arial"/>
        </w:rPr>
      </w:pPr>
    </w:p>
    <w:p w14:paraId="394666CA" w14:textId="77777777" w:rsidR="00596924" w:rsidRDefault="00596924" w:rsidP="00596924">
      <w:pPr>
        <w:rPr>
          <w:rFonts w:cs="Arial"/>
        </w:rPr>
      </w:pPr>
      <w:r>
        <w:rPr>
          <w:rFonts w:cs="Arial"/>
        </w:rPr>
        <w:t xml:space="preserve">Thanking Mr Cummings for his comments, Councillor McCollum indicated that she felt more assured adding that members of the Audit Committee needed to have a greater understanding of what was included in contracts such as this. She also added that when the papers had initially been circulated to members of the Committee the report from the NIAO had not been included. As such she presumed that it had come in late and management had not had the opportunity to formulate its response. </w:t>
      </w:r>
    </w:p>
    <w:p w14:paraId="5CE22FEB" w14:textId="77777777" w:rsidR="00596924" w:rsidRDefault="00596924" w:rsidP="00596924">
      <w:pPr>
        <w:rPr>
          <w:rFonts w:cs="Arial"/>
        </w:rPr>
      </w:pPr>
    </w:p>
    <w:p w14:paraId="6C5530B9" w14:textId="77777777" w:rsidR="00596924" w:rsidRDefault="00596924" w:rsidP="00596924">
      <w:pPr>
        <w:rPr>
          <w:rFonts w:cs="Arial"/>
        </w:rPr>
      </w:pPr>
      <w:r>
        <w:rPr>
          <w:rFonts w:cs="Arial"/>
        </w:rPr>
        <w:t xml:space="preserve">The Director confirmed that the report had been finalised last Thursday evening and in order to get it to members in a timely manner it had been circulated without a management response. </w:t>
      </w:r>
    </w:p>
    <w:p w14:paraId="1B3B07B2" w14:textId="77777777" w:rsidR="00596924" w:rsidRDefault="00596924" w:rsidP="00596924">
      <w:pPr>
        <w:rPr>
          <w:rFonts w:cs="Arial"/>
        </w:rPr>
      </w:pPr>
    </w:p>
    <w:p w14:paraId="42A2ED17" w14:textId="77777777" w:rsidR="00596924" w:rsidRDefault="00596924" w:rsidP="00596924">
      <w:pPr>
        <w:rPr>
          <w:rFonts w:cs="Arial"/>
        </w:rPr>
      </w:pPr>
      <w:r>
        <w:rPr>
          <w:rFonts w:cs="Arial"/>
        </w:rPr>
        <w:t xml:space="preserve">Councillor McCollum indicated that it would be very beneficial for members to have sight of such weighty documents as soon as possible in advance of any meeting. </w:t>
      </w:r>
    </w:p>
    <w:p w14:paraId="7F6E5262" w14:textId="77777777" w:rsidR="00596924" w:rsidRDefault="00596924" w:rsidP="00596924">
      <w:pPr>
        <w:rPr>
          <w:rFonts w:cs="Arial"/>
        </w:rPr>
      </w:pPr>
    </w:p>
    <w:p w14:paraId="465B814C" w14:textId="77777777" w:rsidR="00596924" w:rsidRDefault="00596924" w:rsidP="00596924">
      <w:pPr>
        <w:rPr>
          <w:rFonts w:cs="Arial"/>
        </w:rPr>
      </w:pPr>
      <w:r>
        <w:rPr>
          <w:rFonts w:cs="Arial"/>
        </w:rPr>
        <w:t>At this stage Mr O’Neill welcomed the comments which had been made and informed the Committee that the Audit remained ongoing and was a time consuming process. He added that it was not unusual for a draft report to be circulated without management comments and continuing he stated that it was a tight timeframe for the Audit Office and as such he asked members to bear with them every year.</w:t>
      </w:r>
    </w:p>
    <w:p w14:paraId="3F7C18A7" w14:textId="77777777" w:rsidR="00596924" w:rsidRDefault="00596924" w:rsidP="00596924">
      <w:pPr>
        <w:rPr>
          <w:rFonts w:cs="Arial"/>
        </w:rPr>
      </w:pPr>
    </w:p>
    <w:p w14:paraId="16CA828E" w14:textId="77777777" w:rsidR="00596924" w:rsidRDefault="00596924" w:rsidP="00596924">
      <w:pPr>
        <w:rPr>
          <w:rFonts w:cs="Arial"/>
        </w:rPr>
      </w:pPr>
      <w:r>
        <w:rPr>
          <w:rFonts w:cs="Arial"/>
        </w:rPr>
        <w:t>(Councillor Thompson joined the meeting at this stage via Zoom – 7.41pm)</w:t>
      </w:r>
    </w:p>
    <w:p w14:paraId="71FF4ACA" w14:textId="77777777" w:rsidR="00596924" w:rsidRDefault="00596924" w:rsidP="00596924">
      <w:pPr>
        <w:rPr>
          <w:rFonts w:cs="Arial"/>
        </w:rPr>
      </w:pPr>
    </w:p>
    <w:p w14:paraId="69E512FA" w14:textId="77777777" w:rsidR="00596924" w:rsidRDefault="00596924" w:rsidP="00596924">
      <w:pPr>
        <w:rPr>
          <w:rFonts w:cs="Arial"/>
        </w:rPr>
      </w:pPr>
      <w:r>
        <w:rPr>
          <w:rFonts w:cs="Arial"/>
        </w:rPr>
        <w:t>Mr Cummings asked about process at this stage noting that management responses would be brought to the next meeting of the Committee, thereby meaning it would be six months before the Council received the Final Report to those charged with Governance.</w:t>
      </w:r>
    </w:p>
    <w:p w14:paraId="1415FABB" w14:textId="77777777" w:rsidR="00596924" w:rsidRDefault="00596924" w:rsidP="00596924">
      <w:pPr>
        <w:rPr>
          <w:rFonts w:cs="Arial"/>
        </w:rPr>
      </w:pPr>
    </w:p>
    <w:p w14:paraId="2A409FB7" w14:textId="77777777" w:rsidR="00596924" w:rsidRDefault="00596924" w:rsidP="00596924">
      <w:pPr>
        <w:rPr>
          <w:rFonts w:cs="Arial"/>
        </w:rPr>
      </w:pPr>
      <w:r>
        <w:rPr>
          <w:rFonts w:cs="Arial"/>
        </w:rPr>
        <w:t>The Head of Finance confirmed that it would be the December meeting of the Audit Committee.</w:t>
      </w:r>
    </w:p>
    <w:p w14:paraId="0C3C09C6" w14:textId="77777777" w:rsidR="00596924" w:rsidRDefault="00596924" w:rsidP="00596924">
      <w:pPr>
        <w:rPr>
          <w:rFonts w:cs="Arial"/>
        </w:rPr>
      </w:pPr>
    </w:p>
    <w:p w14:paraId="764F9FAF" w14:textId="77777777" w:rsidR="00596924" w:rsidRDefault="00596924" w:rsidP="00596924">
      <w:pPr>
        <w:rPr>
          <w:rFonts w:cs="Arial"/>
        </w:rPr>
      </w:pPr>
      <w:r>
        <w:rPr>
          <w:rFonts w:cs="Arial"/>
        </w:rPr>
        <w:lastRenderedPageBreak/>
        <w:t xml:space="preserve">Mr Cummings questioned how a final report could be agreed without the Committee having agreed the management response. </w:t>
      </w:r>
    </w:p>
    <w:p w14:paraId="67ADE399" w14:textId="77777777" w:rsidR="00596924" w:rsidRDefault="00596924" w:rsidP="00596924">
      <w:pPr>
        <w:rPr>
          <w:rFonts w:cs="Arial"/>
        </w:rPr>
      </w:pPr>
    </w:p>
    <w:p w14:paraId="15015B7F" w14:textId="77777777" w:rsidR="00596924" w:rsidRDefault="00596924" w:rsidP="00596924">
      <w:pPr>
        <w:rPr>
          <w:rFonts w:cs="Arial"/>
        </w:rPr>
      </w:pPr>
      <w:r>
        <w:rPr>
          <w:rFonts w:cs="Arial"/>
        </w:rPr>
        <w:t xml:space="preserve">At this stage Mr O’Neill reminded members that the Final report would be between the NIAO and Council officers. Additionally an Annual Audit Letter would be produced by the end of November and there could be a knock on effect on that if the there were delays to finalising the report to those charged with governance. </w:t>
      </w:r>
    </w:p>
    <w:p w14:paraId="701FD4BA" w14:textId="77777777" w:rsidR="00596924" w:rsidRDefault="00596924" w:rsidP="00596924">
      <w:pPr>
        <w:rPr>
          <w:rFonts w:cs="Arial"/>
        </w:rPr>
      </w:pPr>
    </w:p>
    <w:p w14:paraId="1030C940" w14:textId="77777777" w:rsidR="00596924" w:rsidRDefault="00596924" w:rsidP="00596924">
      <w:pPr>
        <w:rPr>
          <w:rFonts w:cs="Arial"/>
        </w:rPr>
      </w:pPr>
      <w:r>
        <w:rPr>
          <w:rFonts w:cs="Arial"/>
        </w:rPr>
        <w:t>A discussion ensued on the best way forward and a single item agenda meeting was suggested.</w:t>
      </w:r>
    </w:p>
    <w:p w14:paraId="3AA56275" w14:textId="77777777" w:rsidR="00596924" w:rsidRDefault="00596924" w:rsidP="00596924">
      <w:pPr>
        <w:rPr>
          <w:rFonts w:cs="Arial"/>
        </w:rPr>
      </w:pPr>
    </w:p>
    <w:p w14:paraId="75BF03E8" w14:textId="77777777" w:rsidR="00596924" w:rsidRPr="003815F7" w:rsidRDefault="00596924" w:rsidP="00596924">
      <w:pPr>
        <w:rPr>
          <w:rFonts w:cs="Arial"/>
          <w:bCs/>
        </w:rPr>
      </w:pPr>
      <w:r>
        <w:rPr>
          <w:rFonts w:cs="Arial"/>
        </w:rPr>
        <w:t>Councillor Wray proposed, seconded by Councillor McCollum, that a</w:t>
      </w:r>
      <w:r>
        <w:rPr>
          <w:rFonts w:cs="Arial"/>
          <w:b/>
        </w:rPr>
        <w:t xml:space="preserve"> </w:t>
      </w:r>
      <w:r w:rsidRPr="003815F7">
        <w:rPr>
          <w:rFonts w:cs="Arial"/>
          <w:bCs/>
        </w:rPr>
        <w:t>further meeting of the Audit Committee with a Single Item Agenda</w:t>
      </w:r>
      <w:r>
        <w:rPr>
          <w:rFonts w:cs="Arial"/>
          <w:bCs/>
        </w:rPr>
        <w:t xml:space="preserve"> was held</w:t>
      </w:r>
      <w:r w:rsidRPr="003815F7">
        <w:rPr>
          <w:rFonts w:cs="Arial"/>
          <w:bCs/>
        </w:rPr>
        <w:t xml:space="preserve"> in advance of the next scheduled meeting in December 2024.</w:t>
      </w:r>
    </w:p>
    <w:p w14:paraId="3C05E094" w14:textId="77777777" w:rsidR="00596924" w:rsidRDefault="00596924" w:rsidP="00596924">
      <w:pPr>
        <w:rPr>
          <w:rFonts w:cs="Arial"/>
        </w:rPr>
      </w:pPr>
    </w:p>
    <w:p w14:paraId="48856D00" w14:textId="77777777" w:rsidR="00596924" w:rsidRPr="00AE2B48" w:rsidRDefault="00596924" w:rsidP="00596924">
      <w:pPr>
        <w:rPr>
          <w:rFonts w:cs="Arial"/>
          <w:b/>
          <w:bCs/>
        </w:rPr>
      </w:pPr>
      <w:r>
        <w:rPr>
          <w:b/>
        </w:rPr>
        <w:t xml:space="preserve">AGREED TO RECOMMEND, on the proposal of Councillor Wray, seconded by Councillor McCollum, that </w:t>
      </w:r>
      <w:r w:rsidRPr="003815F7">
        <w:rPr>
          <w:rFonts w:cs="Arial"/>
          <w:b/>
          <w:bCs/>
        </w:rPr>
        <w:t>a further meeting of the Audit Committee with a Single Item Agenda was held in advance of the next scheduled meeting in December 2024.</w:t>
      </w:r>
    </w:p>
    <w:p w14:paraId="33EDC899" w14:textId="77777777" w:rsidR="00596924" w:rsidRPr="00596924" w:rsidRDefault="00596924" w:rsidP="00596924">
      <w:pPr>
        <w:pStyle w:val="ListParagraph"/>
        <w:ind w:left="0"/>
      </w:pPr>
    </w:p>
    <w:p w14:paraId="430F0465" w14:textId="7BDF5406" w:rsidR="009D7976" w:rsidRPr="00DF713D" w:rsidRDefault="009D7976" w:rsidP="00DF713D">
      <w:pPr>
        <w:pStyle w:val="Heading1"/>
        <w:rPr>
          <w:rFonts w:ascii="Arial" w:hAnsi="Arial" w:cs="Arial"/>
          <w:b/>
          <w:bCs/>
          <w:color w:val="auto"/>
          <w:sz w:val="28"/>
          <w:szCs w:val="28"/>
        </w:rPr>
      </w:pPr>
      <w:bookmarkStart w:id="3" w:name="_Hlk146011915"/>
      <w:r w:rsidRPr="00D821B8">
        <w:rPr>
          <w:rFonts w:ascii="Arial" w:hAnsi="Arial" w:cs="Arial"/>
          <w:b/>
          <w:bCs/>
          <w:color w:val="auto"/>
          <w:sz w:val="28"/>
          <w:szCs w:val="28"/>
        </w:rPr>
        <w:t xml:space="preserve">6. </w:t>
      </w:r>
      <w:r w:rsidRPr="00D821B8">
        <w:rPr>
          <w:rFonts w:ascii="Arial" w:hAnsi="Arial" w:cs="Arial"/>
          <w:b/>
          <w:bCs/>
          <w:color w:val="auto"/>
          <w:sz w:val="28"/>
          <w:szCs w:val="28"/>
        </w:rPr>
        <w:tab/>
      </w:r>
      <w:r w:rsidRPr="00D821B8">
        <w:rPr>
          <w:rFonts w:ascii="Arial" w:hAnsi="Arial" w:cs="Arial"/>
          <w:b/>
          <w:bCs/>
          <w:color w:val="auto"/>
          <w:sz w:val="28"/>
          <w:szCs w:val="28"/>
          <w:u w:val="single"/>
        </w:rPr>
        <w:t>INTERNAL AUDIT</w:t>
      </w:r>
    </w:p>
    <w:p w14:paraId="32287268" w14:textId="77777777" w:rsidR="009D7976" w:rsidRPr="00D821B8" w:rsidRDefault="009D7976" w:rsidP="009D7976">
      <w:pPr>
        <w:pStyle w:val="Heading2"/>
        <w:numPr>
          <w:ilvl w:val="0"/>
          <w:numId w:val="4"/>
        </w:numPr>
        <w:tabs>
          <w:tab w:val="num" w:pos="360"/>
        </w:tabs>
        <w:ind w:left="0" w:firstLine="0"/>
        <w:rPr>
          <w:rFonts w:ascii="Arial" w:hAnsi="Arial" w:cs="Arial"/>
          <w:b/>
          <w:bCs/>
          <w:color w:val="auto"/>
          <w:sz w:val="24"/>
          <w:szCs w:val="24"/>
          <w:u w:val="single"/>
        </w:rPr>
      </w:pPr>
      <w:r w:rsidRPr="00D821B8">
        <w:rPr>
          <w:rFonts w:ascii="Arial" w:hAnsi="Arial" w:cs="Arial"/>
          <w:b/>
          <w:bCs/>
          <w:color w:val="auto"/>
          <w:sz w:val="24"/>
          <w:szCs w:val="24"/>
          <w:u w:val="single"/>
        </w:rPr>
        <w:t>Progress Report 2024/25 Deloitte</w:t>
      </w:r>
    </w:p>
    <w:p w14:paraId="54B9CB4F" w14:textId="77777777" w:rsidR="009D7976" w:rsidRDefault="009D7976" w:rsidP="009D7976"/>
    <w:p w14:paraId="76B97322" w14:textId="77777777" w:rsidR="009D7976" w:rsidRDefault="009D7976" w:rsidP="009D7976">
      <w:pPr>
        <w:pStyle w:val="ListParagraph"/>
        <w:numPr>
          <w:ilvl w:val="0"/>
          <w:numId w:val="5"/>
        </w:numPr>
        <w:rPr>
          <w:b/>
          <w:bCs/>
        </w:rPr>
      </w:pPr>
      <w:r>
        <w:rPr>
          <w:b/>
          <w:bCs/>
        </w:rPr>
        <w:t>Park and Cemeteries Service Review</w:t>
      </w:r>
    </w:p>
    <w:p w14:paraId="4382CC99" w14:textId="77777777" w:rsidR="009D7976" w:rsidRPr="00E74A16" w:rsidRDefault="009D7976" w:rsidP="009D7976">
      <w:pPr>
        <w:pStyle w:val="ListParagraph"/>
        <w:numPr>
          <w:ilvl w:val="0"/>
          <w:numId w:val="5"/>
        </w:numPr>
        <w:rPr>
          <w:b/>
          <w:bCs/>
        </w:rPr>
      </w:pPr>
      <w:r>
        <w:rPr>
          <w:b/>
          <w:bCs/>
        </w:rPr>
        <w:t>Economic Development Service Review</w:t>
      </w:r>
    </w:p>
    <w:p w14:paraId="0BEFDD21" w14:textId="77777777" w:rsidR="009D7976" w:rsidRDefault="009D7976" w:rsidP="009D7976"/>
    <w:p w14:paraId="0C0302C6" w14:textId="77777777" w:rsidR="009D7976" w:rsidRDefault="009D7976" w:rsidP="009D7976">
      <w:pPr>
        <w:rPr>
          <w:rFonts w:cs="Arial"/>
        </w:rPr>
      </w:pPr>
      <w:r>
        <w:rPr>
          <w:rFonts w:cs="Arial"/>
        </w:rPr>
        <w:t>PREVOUSLY CIRCULATED: - Copy of the above reports from Deloitte.</w:t>
      </w:r>
    </w:p>
    <w:p w14:paraId="6A8E19DA" w14:textId="77777777" w:rsidR="009D7976" w:rsidRDefault="009D7976" w:rsidP="009D7976">
      <w:pPr>
        <w:rPr>
          <w:rFonts w:cs="Arial"/>
        </w:rPr>
      </w:pPr>
    </w:p>
    <w:p w14:paraId="6882BBAD" w14:textId="77777777" w:rsidR="009D7976" w:rsidRDefault="009D7976" w:rsidP="009D7976">
      <w:pPr>
        <w:rPr>
          <w:rFonts w:cs="Arial"/>
        </w:rPr>
      </w:pPr>
      <w:r>
        <w:rPr>
          <w:rFonts w:cs="Arial"/>
        </w:rPr>
        <w:t>The Chairman invited Camille McDermott, Deloitte to present her report.</w:t>
      </w:r>
    </w:p>
    <w:p w14:paraId="7A66C2DF" w14:textId="77777777" w:rsidR="009D7976" w:rsidRDefault="009D7976" w:rsidP="009D7976">
      <w:pPr>
        <w:rPr>
          <w:rFonts w:cs="Arial"/>
        </w:rPr>
      </w:pPr>
    </w:p>
    <w:p w14:paraId="534EDBD9" w14:textId="77777777" w:rsidR="009D7976" w:rsidRDefault="009D7976" w:rsidP="009D7976">
      <w:pPr>
        <w:rPr>
          <w:rFonts w:cs="Arial"/>
        </w:rPr>
      </w:pPr>
      <w:r>
        <w:rPr>
          <w:rFonts w:cs="Arial"/>
        </w:rPr>
        <w:t xml:space="preserve">Ms McDermott advised that this was a quarterly progress report for the conclusion of the first quarter of 2024/25. Two reports had been completed and brought to the Committee for consideration and field work had also been completed on a further two service areas. Members were advised that Service Reviews took into consideration Service Planning, Budgetary Control, Risk Management and Performance Monitoring and Reporting, in essence a more strategic approach was adopted. </w:t>
      </w:r>
    </w:p>
    <w:p w14:paraId="1354F0F9" w14:textId="77777777" w:rsidR="009D7976" w:rsidRDefault="009D7976" w:rsidP="009D7976">
      <w:pPr>
        <w:rPr>
          <w:rFonts w:cs="Arial"/>
        </w:rPr>
      </w:pPr>
    </w:p>
    <w:p w14:paraId="3CAD2B77" w14:textId="77777777" w:rsidR="009D7976" w:rsidRDefault="009D7976" w:rsidP="009D7976">
      <w:pPr>
        <w:rPr>
          <w:rFonts w:cs="Arial"/>
        </w:rPr>
      </w:pPr>
      <w:r>
        <w:rPr>
          <w:rFonts w:cs="Arial"/>
        </w:rPr>
        <w:t xml:space="preserve">The first report was the Parks and Cemeteries Review which received a Satisfactory Assurance with no Priority 1 Findings, 1 Priority 2 Finding and 1 Priority 3 Finding. </w:t>
      </w:r>
    </w:p>
    <w:p w14:paraId="5A69581C" w14:textId="77777777" w:rsidR="009D7976" w:rsidRDefault="009D7976" w:rsidP="009D7976">
      <w:pPr>
        <w:rPr>
          <w:rFonts w:cs="Arial"/>
        </w:rPr>
      </w:pPr>
    </w:p>
    <w:p w14:paraId="166608E2" w14:textId="77777777" w:rsidR="009D7976" w:rsidRDefault="009D7976" w:rsidP="009D7976">
      <w:pPr>
        <w:rPr>
          <w:rFonts w:cs="Arial"/>
        </w:rPr>
      </w:pPr>
      <w:r>
        <w:rPr>
          <w:rFonts w:cs="Arial"/>
        </w:rPr>
        <w:t>The second report was the Economic Development Service Review which received a Satisfactory Assurance with no Priority 1 or 2 Findings and 2 Priority 3 Findings.</w:t>
      </w:r>
    </w:p>
    <w:p w14:paraId="636F905B" w14:textId="77777777" w:rsidR="009D7976" w:rsidRDefault="009D7976" w:rsidP="009D7976">
      <w:pPr>
        <w:rPr>
          <w:rFonts w:cs="Arial"/>
        </w:rPr>
      </w:pPr>
    </w:p>
    <w:p w14:paraId="4A01CD1F" w14:textId="77777777" w:rsidR="009D7976" w:rsidRDefault="009D7976" w:rsidP="009D7976">
      <w:pPr>
        <w:rPr>
          <w:rFonts w:cs="Arial"/>
        </w:rPr>
      </w:pPr>
      <w:r>
        <w:rPr>
          <w:rFonts w:cs="Arial"/>
        </w:rPr>
        <w:t xml:space="preserve">For both reports Ms McDermott commented that while they were pleased to see fewer recommendations coming through the consistent which was coming through across all of the Service Reviews had been how those services were looking at their </w:t>
      </w:r>
      <w:r>
        <w:rPr>
          <w:rFonts w:cs="Arial"/>
        </w:rPr>
        <w:lastRenderedPageBreak/>
        <w:t xml:space="preserve">Risk Registers, how they were discussing Risk and how they proposed to make it more than just a once a year exercise. </w:t>
      </w:r>
    </w:p>
    <w:p w14:paraId="422704D7" w14:textId="77777777" w:rsidR="009D7976" w:rsidRDefault="009D7976" w:rsidP="009D7976">
      <w:pPr>
        <w:rPr>
          <w:rFonts w:cs="Arial"/>
        </w:rPr>
      </w:pPr>
    </w:p>
    <w:p w14:paraId="6DF17921" w14:textId="77777777" w:rsidR="009D7976" w:rsidRDefault="009D7976" w:rsidP="009D7976">
      <w:pPr>
        <w:rPr>
          <w:rFonts w:cs="Arial"/>
        </w:rPr>
      </w:pPr>
      <w:r>
        <w:rPr>
          <w:rFonts w:cs="Arial"/>
        </w:rPr>
        <w:t>Questions were sought from members of the Committee at this stage.</w:t>
      </w:r>
    </w:p>
    <w:p w14:paraId="63C0DCB3" w14:textId="77777777" w:rsidR="009D7976" w:rsidRDefault="009D7976" w:rsidP="009D7976">
      <w:pPr>
        <w:rPr>
          <w:rFonts w:cs="Arial"/>
        </w:rPr>
      </w:pPr>
    </w:p>
    <w:p w14:paraId="78DFA6A6" w14:textId="77777777" w:rsidR="009D7976" w:rsidRDefault="009D7976" w:rsidP="009D7976">
      <w:pPr>
        <w:rPr>
          <w:rFonts w:cs="Arial"/>
        </w:rPr>
      </w:pPr>
      <w:r>
        <w:rPr>
          <w:rFonts w:cs="Arial"/>
        </w:rPr>
        <w:t>Thanking Ms McDermott for the very helpful reports which had been circulated, Councillor McCollum expressed the view that it was preferable that Risk was a standing item of consideration by all services and she could not understand why that was not already embedded and in place. Continuing she specifically referred to the Economic Development report where risk was looked at bi-annually and quarterly and in her opinion quarterly would be the preferred option to provide a more fluid and regular update.</w:t>
      </w:r>
    </w:p>
    <w:p w14:paraId="37093686" w14:textId="77777777" w:rsidR="009D7976" w:rsidRDefault="009D7976" w:rsidP="009D7976">
      <w:pPr>
        <w:rPr>
          <w:rFonts w:cs="Arial"/>
        </w:rPr>
      </w:pPr>
    </w:p>
    <w:p w14:paraId="777D9535" w14:textId="77777777" w:rsidR="009D7976" w:rsidRDefault="009D7976" w:rsidP="009D7976">
      <w:pPr>
        <w:rPr>
          <w:rFonts w:cs="Arial"/>
        </w:rPr>
      </w:pPr>
      <w:r>
        <w:rPr>
          <w:rFonts w:cs="Arial"/>
        </w:rPr>
        <w:t>Ms McDermott indicated that while Services were managing Risk currently, they would like to see a more strategic view of Risk being undertaken by them. It was also noted that further recommendations had been made in relation to updating the Risk Strategy including training.</w:t>
      </w:r>
    </w:p>
    <w:p w14:paraId="27D20CFD" w14:textId="77777777" w:rsidR="009D7976" w:rsidRDefault="009D7976" w:rsidP="009D7976">
      <w:pPr>
        <w:rPr>
          <w:rFonts w:cs="Arial"/>
        </w:rPr>
      </w:pPr>
    </w:p>
    <w:p w14:paraId="40490DC4" w14:textId="77777777" w:rsidR="009D7976" w:rsidRDefault="009D7976" w:rsidP="009D7976">
      <w:pPr>
        <w:rPr>
          <w:rFonts w:cs="Arial"/>
        </w:rPr>
      </w:pPr>
      <w:r>
        <w:rPr>
          <w:rFonts w:cs="Arial"/>
        </w:rPr>
        <w:t xml:space="preserve">At this stage the Head of Finance advised that as part of the Budget Setting Process this year the Finance Team were working with Strategic Transformation and Performance to encourage teams to consider actions from their risk registers to assist in informing the budget setting considerations.  He added that they needed to be considered as tools to assist officers to run their business rather than administrative exercises.  It was further noted that Governance Workshops were being held for Heads of Service and Service Unit Managers to illustrate how those interact with each other and how they could assist them to carry out their role. </w:t>
      </w:r>
    </w:p>
    <w:p w14:paraId="4DA1F976" w14:textId="77777777" w:rsidR="009D7976" w:rsidRDefault="009D7976" w:rsidP="009D7976">
      <w:pPr>
        <w:rPr>
          <w:rFonts w:cs="Arial"/>
        </w:rPr>
      </w:pPr>
    </w:p>
    <w:p w14:paraId="59EBF4DD" w14:textId="77777777" w:rsidR="009D7976" w:rsidRDefault="009D7976" w:rsidP="009D7976">
      <w:pPr>
        <w:rPr>
          <w:rFonts w:cs="Arial"/>
        </w:rPr>
      </w:pPr>
      <w:r>
        <w:rPr>
          <w:rFonts w:cs="Arial"/>
        </w:rPr>
        <w:t>Councillor McCollum proposed, seconded by Councillor McLaren that the reports be noted.</w:t>
      </w:r>
    </w:p>
    <w:p w14:paraId="4C1DA9B0" w14:textId="77777777" w:rsidR="009D7976" w:rsidRDefault="009D7976" w:rsidP="009D7976">
      <w:pPr>
        <w:rPr>
          <w:rFonts w:cs="Arial"/>
        </w:rPr>
      </w:pPr>
    </w:p>
    <w:p w14:paraId="290391E4" w14:textId="77777777" w:rsidR="009D7976" w:rsidRDefault="009D7976" w:rsidP="009D7976">
      <w:pPr>
        <w:rPr>
          <w:rFonts w:cs="Arial"/>
        </w:rPr>
      </w:pPr>
      <w:r>
        <w:rPr>
          <w:rFonts w:cs="Arial"/>
        </w:rPr>
        <w:t xml:space="preserve">Ms McDermott drew members attention to Appendix 2 of the Progress Report which detailed Outstanding Recommendations highlighting that at the last Audit Committee meeting there were 50 Recommendations outstanding. Since then a number of those had been closed and that figure had subsequently reduced to 42, with six of those not yet due. The team would encourage the Council to continue to progress through those issues and they were hopeful that figure would continue to reduce. </w:t>
      </w:r>
    </w:p>
    <w:p w14:paraId="0900A036" w14:textId="77777777" w:rsidR="009D7976" w:rsidRDefault="009D7976" w:rsidP="009D7976">
      <w:pPr>
        <w:rPr>
          <w:rFonts w:cs="Arial"/>
        </w:rPr>
      </w:pPr>
    </w:p>
    <w:p w14:paraId="780EFCEC" w14:textId="77777777" w:rsidR="009D7976" w:rsidRDefault="009D7976" w:rsidP="009D7976">
      <w:pPr>
        <w:rPr>
          <w:rFonts w:cs="Arial"/>
        </w:rPr>
      </w:pPr>
      <w:r>
        <w:rPr>
          <w:rFonts w:cs="Arial"/>
        </w:rPr>
        <w:t>Councillor McCollum referred to Page 14 of the Progress Report which detailed the Outstanding Recommendations welcoming that eight had been closed off but also asked if members should be concerned that 42 still remained outstanding.</w:t>
      </w:r>
    </w:p>
    <w:p w14:paraId="7209EA9C" w14:textId="77777777" w:rsidR="009D7976" w:rsidRDefault="009D7976" w:rsidP="009D7976">
      <w:pPr>
        <w:rPr>
          <w:rFonts w:cs="Arial"/>
        </w:rPr>
      </w:pPr>
    </w:p>
    <w:p w14:paraId="017A4CB3" w14:textId="77777777" w:rsidR="009D7976" w:rsidRDefault="009D7976" w:rsidP="009D7976">
      <w:pPr>
        <w:rPr>
          <w:rFonts w:cs="Arial"/>
        </w:rPr>
      </w:pPr>
      <w:r>
        <w:rPr>
          <w:rFonts w:cs="Arial"/>
        </w:rPr>
        <w:t xml:space="preserve">In response Ms McDermott noted that some had been outstanding for a while now however she was aware that Council was actively working through them. She suggested that the focus should be those Priority 1 Recommendations of which there were two and from a Committee perspective she believed that the focus should be on those Priority 1 and 2 Recommendations. </w:t>
      </w:r>
    </w:p>
    <w:p w14:paraId="4BDD2367" w14:textId="77777777" w:rsidR="009D7976" w:rsidRDefault="009D7976" w:rsidP="009D7976">
      <w:pPr>
        <w:rPr>
          <w:rFonts w:cs="Arial"/>
        </w:rPr>
      </w:pPr>
    </w:p>
    <w:p w14:paraId="7DA3FEFB" w14:textId="77777777" w:rsidR="009D7976" w:rsidRDefault="009D7976" w:rsidP="009D7976">
      <w:pPr>
        <w:rPr>
          <w:rFonts w:cs="Arial"/>
        </w:rPr>
      </w:pPr>
      <w:r>
        <w:rPr>
          <w:rFonts w:cs="Arial"/>
        </w:rPr>
        <w:t xml:space="preserve">Continuing Councillor McCollum referred to Page 22 noting that particular recommendation in relation to Overtime, Flexi and TOIL had been ongoing now for quite some time, with a fifth target date now being worked towards. Similarly targets </w:t>
      </w:r>
      <w:r>
        <w:rPr>
          <w:rFonts w:cs="Arial"/>
        </w:rPr>
        <w:lastRenderedPageBreak/>
        <w:t>for Procurement had been ongoing since April 2022 along with Absence Management. She believed that this one was vague and could be tightened up in a number of ways.</w:t>
      </w:r>
    </w:p>
    <w:p w14:paraId="1779E350" w14:textId="77777777" w:rsidR="009D7976" w:rsidRDefault="009D7976" w:rsidP="009D7976">
      <w:pPr>
        <w:rPr>
          <w:rFonts w:cs="Arial"/>
        </w:rPr>
      </w:pPr>
    </w:p>
    <w:p w14:paraId="3A123EEB" w14:textId="77777777" w:rsidR="009D7976" w:rsidRDefault="009D7976" w:rsidP="009D7976">
      <w:pPr>
        <w:rPr>
          <w:rFonts w:cs="Arial"/>
        </w:rPr>
      </w:pPr>
      <w:r>
        <w:rPr>
          <w:rFonts w:cs="Arial"/>
        </w:rPr>
        <w:t>To highlight the point noted on Page 22 by Councillor McCollum, Ms McDermott suggested that where there had been a number of different target dates it may have been the case that for some of those recommendations the planned management action may not proceed due to cost implications. As such the Auditors would encourage the Council to consider what alternative measures could be considered to deal with that risk.</w:t>
      </w:r>
    </w:p>
    <w:p w14:paraId="69048274" w14:textId="77777777" w:rsidR="009D7976" w:rsidRDefault="009D7976" w:rsidP="009D7976">
      <w:pPr>
        <w:rPr>
          <w:rFonts w:cs="Arial"/>
        </w:rPr>
      </w:pPr>
    </w:p>
    <w:p w14:paraId="6D0D881C" w14:textId="77777777" w:rsidR="009D7976" w:rsidRDefault="009D7976" w:rsidP="009D7976">
      <w:pPr>
        <w:rPr>
          <w:rFonts w:cs="Arial"/>
        </w:rPr>
      </w:pPr>
      <w:r>
        <w:rPr>
          <w:rFonts w:cs="Arial"/>
        </w:rPr>
        <w:t>At this stage the Head of Finance referred to Page 22 and the cost of £5,000 associated with the implementation adding that it had been hoped to recruit an officer to carry out that work as was the case with the implementation of the recommendation on Page 32. Unfortunately recruitment exercises had been unsuccessful and as such considerations remained ongoing with HR colleagues to see if that was something which could be taken forward internally. In respect of the outstanding recommendation for Procurement he advised that similarly there were recruitment issues and as such other options were being considered at this stage. He added that undoubtedly the organisation as a whole was currently experiencing difficulties with recruitment.</w:t>
      </w:r>
    </w:p>
    <w:p w14:paraId="3B2B908F" w14:textId="77777777" w:rsidR="009D7976" w:rsidRDefault="009D7976" w:rsidP="009D7976">
      <w:pPr>
        <w:rPr>
          <w:rFonts w:cs="Arial"/>
        </w:rPr>
      </w:pPr>
    </w:p>
    <w:p w14:paraId="1BA17293" w14:textId="099050D4" w:rsidR="009D7976" w:rsidRPr="00A07C8A" w:rsidRDefault="009D7976" w:rsidP="009D7976">
      <w:pPr>
        <w:rPr>
          <w:b/>
        </w:rPr>
      </w:pPr>
      <w:r>
        <w:rPr>
          <w:b/>
        </w:rPr>
        <w:t>AGREED TO RECOMMEND, on the proposal of Councillor McCollum, seconded by Councillor McLaren, that the reports be noted.</w:t>
      </w:r>
    </w:p>
    <w:p w14:paraId="1BB534EA" w14:textId="77777777" w:rsidR="009D7976" w:rsidRPr="00D821B8" w:rsidRDefault="009D7976" w:rsidP="009D7976">
      <w:pPr>
        <w:pStyle w:val="Heading1"/>
        <w:rPr>
          <w:rFonts w:ascii="Arial" w:hAnsi="Arial" w:cs="Arial"/>
          <w:b/>
          <w:bCs/>
          <w:color w:val="auto"/>
          <w:sz w:val="28"/>
          <w:szCs w:val="28"/>
          <w:u w:val="single"/>
        </w:rPr>
      </w:pPr>
      <w:r w:rsidRPr="00D821B8">
        <w:rPr>
          <w:rFonts w:ascii="Arial" w:hAnsi="Arial" w:cs="Arial"/>
          <w:b/>
          <w:bCs/>
          <w:color w:val="auto"/>
          <w:sz w:val="28"/>
          <w:szCs w:val="28"/>
        </w:rPr>
        <w:t>7.</w:t>
      </w:r>
      <w:r w:rsidRPr="00D821B8">
        <w:rPr>
          <w:rFonts w:ascii="Arial" w:hAnsi="Arial" w:cs="Arial"/>
          <w:b/>
          <w:bCs/>
          <w:color w:val="auto"/>
          <w:sz w:val="28"/>
          <w:szCs w:val="28"/>
        </w:rPr>
        <w:tab/>
      </w:r>
      <w:r w:rsidRPr="00D821B8">
        <w:rPr>
          <w:rFonts w:ascii="Arial" w:hAnsi="Arial" w:cs="Arial"/>
          <w:b/>
          <w:bCs/>
          <w:color w:val="auto"/>
          <w:sz w:val="28"/>
          <w:szCs w:val="28"/>
          <w:u w:val="single"/>
        </w:rPr>
        <w:t>ANY OTHER NOTIFIED BUSINESS</w:t>
      </w:r>
    </w:p>
    <w:p w14:paraId="11BBC1BD" w14:textId="77777777" w:rsidR="009D7976" w:rsidRDefault="009D7976" w:rsidP="009D7976">
      <w:pPr>
        <w:rPr>
          <w:rFonts w:ascii="Arial Bold" w:hAnsi="Arial Bold" w:cs="Arial"/>
          <w:b/>
          <w:bCs/>
          <w:caps/>
          <w:sz w:val="28"/>
          <w:szCs w:val="28"/>
          <w:u w:val="single"/>
        </w:rPr>
      </w:pPr>
    </w:p>
    <w:p w14:paraId="6B042322" w14:textId="77777777" w:rsidR="009D7976" w:rsidRDefault="009D7976" w:rsidP="009D7976">
      <w:r>
        <w:t>The Chairman advised that there were no items of Any Other Notified Business.</w:t>
      </w:r>
    </w:p>
    <w:p w14:paraId="18C4C764" w14:textId="77777777" w:rsidR="009D7976" w:rsidRDefault="009D7976" w:rsidP="009D7976"/>
    <w:p w14:paraId="5021FA81" w14:textId="77777777" w:rsidR="009D7976" w:rsidRDefault="009D7976" w:rsidP="009D7976">
      <w:pPr>
        <w:rPr>
          <w:b/>
          <w:bCs/>
        </w:rPr>
      </w:pPr>
      <w:r>
        <w:rPr>
          <w:b/>
          <w:bCs/>
        </w:rPr>
        <w:t>NOTED.</w:t>
      </w:r>
    </w:p>
    <w:p w14:paraId="42940306" w14:textId="77777777" w:rsidR="009D7976" w:rsidRDefault="009D7976" w:rsidP="009D7976">
      <w:pPr>
        <w:rPr>
          <w:b/>
          <w:bCs/>
        </w:rPr>
      </w:pPr>
    </w:p>
    <w:p w14:paraId="4344E70E" w14:textId="77777777" w:rsidR="009D7976" w:rsidRPr="00F12750" w:rsidRDefault="009D7976" w:rsidP="009D7976">
      <w:pPr>
        <w:rPr>
          <w:b/>
          <w:caps/>
          <w:sz w:val="28"/>
          <w:szCs w:val="28"/>
          <w:u w:val="single"/>
        </w:rPr>
      </w:pPr>
      <w:r w:rsidRPr="00F12750">
        <w:rPr>
          <w:b/>
          <w:caps/>
          <w:sz w:val="28"/>
          <w:szCs w:val="28"/>
          <w:u w:val="single"/>
        </w:rPr>
        <w:t>Exclusion of Public/Press</w:t>
      </w:r>
    </w:p>
    <w:p w14:paraId="4560D0D0" w14:textId="77777777" w:rsidR="009D7976" w:rsidRDefault="009D7976" w:rsidP="009D7976"/>
    <w:p w14:paraId="256B6217" w14:textId="00797E01" w:rsidR="009D7976" w:rsidRPr="00A07C8A" w:rsidRDefault="009D7976" w:rsidP="009D7976">
      <w:pPr>
        <w:rPr>
          <w:b/>
        </w:rPr>
      </w:pPr>
      <w:r w:rsidRPr="00F12750">
        <w:rPr>
          <w:b/>
        </w:rPr>
        <w:t>AGREED TO RECOMMEND, on the proposal of</w:t>
      </w:r>
      <w:r>
        <w:rPr>
          <w:b/>
        </w:rPr>
        <w:t xml:space="preserve"> Councillor McCollum,</w:t>
      </w:r>
      <w:r w:rsidRPr="00F12750">
        <w:rPr>
          <w:b/>
        </w:rPr>
        <w:t xml:space="preserve"> seconded by</w:t>
      </w:r>
      <w:r>
        <w:rPr>
          <w:b/>
        </w:rPr>
        <w:t xml:space="preserve"> Councillor Harbinson</w:t>
      </w:r>
      <w:r w:rsidRPr="00F12750">
        <w:rPr>
          <w:b/>
        </w:rPr>
        <w:t>, that the public/press be excluded during the discussion of the undernoted items of confidential business</w:t>
      </w:r>
      <w:r>
        <w:rPr>
          <w:b/>
        </w:rPr>
        <w:t>.</w:t>
      </w:r>
    </w:p>
    <w:p w14:paraId="239EE5BF" w14:textId="77777777" w:rsidR="009D7976" w:rsidRPr="00D821B8" w:rsidRDefault="009D7976" w:rsidP="009D7976">
      <w:pPr>
        <w:pStyle w:val="Heading1"/>
        <w:ind w:left="720" w:hanging="720"/>
        <w:rPr>
          <w:rFonts w:ascii="Arial" w:hAnsi="Arial" w:cs="Arial"/>
          <w:b/>
          <w:bCs/>
          <w:color w:val="auto"/>
          <w:sz w:val="28"/>
          <w:szCs w:val="28"/>
          <w:u w:val="single"/>
        </w:rPr>
      </w:pPr>
      <w:r w:rsidRPr="00D821B8">
        <w:rPr>
          <w:rFonts w:ascii="Arial" w:hAnsi="Arial" w:cs="Arial"/>
          <w:b/>
          <w:bCs/>
          <w:color w:val="auto"/>
          <w:sz w:val="28"/>
          <w:szCs w:val="28"/>
        </w:rPr>
        <w:t xml:space="preserve">8.    </w:t>
      </w:r>
      <w:r w:rsidRPr="00D821B8">
        <w:rPr>
          <w:rFonts w:ascii="Arial" w:hAnsi="Arial" w:cs="Arial"/>
          <w:b/>
          <w:bCs/>
          <w:color w:val="auto"/>
          <w:sz w:val="28"/>
          <w:szCs w:val="28"/>
          <w:u w:val="single"/>
        </w:rPr>
        <w:t>SINGLE TENDER ACTIONS UPDATE</w:t>
      </w:r>
    </w:p>
    <w:p w14:paraId="21E09E9D" w14:textId="77777777" w:rsidR="009D7976" w:rsidRPr="005F56EF" w:rsidRDefault="009D7976" w:rsidP="009D7976">
      <w:pPr>
        <w:rPr>
          <w:rFonts w:cs="Arial"/>
        </w:rPr>
      </w:pPr>
      <w:r>
        <w:rPr>
          <w:rFonts w:cs="Arial"/>
          <w:b/>
          <w:bCs/>
        </w:rPr>
        <w:tab/>
      </w:r>
      <w:r>
        <w:rPr>
          <w:rFonts w:cs="Arial"/>
        </w:rPr>
        <w:t xml:space="preserve">(File Ref: </w:t>
      </w:r>
      <w:r w:rsidRPr="0029086C">
        <w:rPr>
          <w:noProof/>
        </w:rPr>
        <w:t>231329</w:t>
      </w:r>
      <w:r>
        <w:rPr>
          <w:rFonts w:cs="Arial"/>
        </w:rPr>
        <w:t>)</w:t>
      </w:r>
    </w:p>
    <w:p w14:paraId="4131B8CA" w14:textId="77777777" w:rsidR="009D7976" w:rsidRDefault="009D7976" w:rsidP="009D7976">
      <w:pPr>
        <w:rPr>
          <w:rFonts w:cs="Arial"/>
          <w:b/>
          <w:bCs/>
        </w:rPr>
      </w:pPr>
    </w:p>
    <w:p w14:paraId="2B8AE95D" w14:textId="77777777" w:rsidR="009D7976" w:rsidRDefault="009D7976" w:rsidP="009D7976">
      <w:pPr>
        <w:rPr>
          <w:rFonts w:cs="Arial"/>
          <w:b/>
          <w:bCs/>
        </w:rPr>
      </w:pPr>
      <w:r>
        <w:rPr>
          <w:rFonts w:cs="Arial"/>
          <w:b/>
          <w:bCs/>
        </w:rPr>
        <w:t>***IN CONFIDENCE***</w:t>
      </w:r>
    </w:p>
    <w:p w14:paraId="0B274F4F" w14:textId="77777777" w:rsidR="009D7976" w:rsidRDefault="009D7976" w:rsidP="009D7976">
      <w:pPr>
        <w:rPr>
          <w:rFonts w:cs="Arial"/>
          <w:b/>
          <w:bCs/>
        </w:rPr>
      </w:pPr>
    </w:p>
    <w:p w14:paraId="7EF614FF" w14:textId="77777777" w:rsidR="00A07C8A" w:rsidRPr="00A07C8A" w:rsidRDefault="00A07C8A" w:rsidP="00A07C8A">
      <w:pPr>
        <w:pStyle w:val="Normal0"/>
        <w:rPr>
          <w:sz w:val="24"/>
          <w:szCs w:val="24"/>
        </w:rPr>
      </w:pPr>
      <w:r w:rsidRPr="00A07C8A">
        <w:rPr>
          <w:sz w:val="24"/>
          <w:szCs w:val="24"/>
        </w:rPr>
        <w:t xml:space="preserve">Item 8 – Single Tender Action Update </w:t>
      </w:r>
    </w:p>
    <w:p w14:paraId="4190658F" w14:textId="77777777" w:rsidR="00A07C8A" w:rsidRPr="00A07C8A" w:rsidRDefault="00A07C8A" w:rsidP="00A07C8A">
      <w:pPr>
        <w:pStyle w:val="Normal0"/>
        <w:rPr>
          <w:sz w:val="24"/>
          <w:szCs w:val="24"/>
        </w:rPr>
      </w:pPr>
    </w:p>
    <w:p w14:paraId="5B950094" w14:textId="77777777" w:rsidR="00A07C8A" w:rsidRPr="00A07C8A" w:rsidRDefault="00A07C8A" w:rsidP="00A07C8A">
      <w:pPr>
        <w:pStyle w:val="Normal0"/>
        <w:rPr>
          <w:sz w:val="24"/>
          <w:szCs w:val="24"/>
        </w:rPr>
      </w:pPr>
      <w:r w:rsidRPr="00A07C8A">
        <w:rPr>
          <w:sz w:val="24"/>
          <w:szCs w:val="24"/>
        </w:rPr>
        <w:t>3. Exemption: relating to the financial or business affairs of any particular person</w:t>
      </w:r>
    </w:p>
    <w:p w14:paraId="7E44219A" w14:textId="77777777" w:rsidR="00A07C8A" w:rsidRPr="00A07C8A" w:rsidRDefault="00A07C8A" w:rsidP="00A07C8A">
      <w:pPr>
        <w:pStyle w:val="Normal0"/>
        <w:rPr>
          <w:sz w:val="24"/>
          <w:szCs w:val="24"/>
        </w:rPr>
      </w:pPr>
    </w:p>
    <w:p w14:paraId="16CA0A1B" w14:textId="77777777" w:rsidR="00A07C8A" w:rsidRPr="00A07C8A" w:rsidRDefault="00A07C8A" w:rsidP="00A07C8A">
      <w:pPr>
        <w:pStyle w:val="Normal0"/>
        <w:rPr>
          <w:sz w:val="24"/>
          <w:szCs w:val="24"/>
        </w:rPr>
      </w:pPr>
      <w:r w:rsidRPr="00A07C8A">
        <w:rPr>
          <w:sz w:val="24"/>
          <w:szCs w:val="24"/>
        </w:rPr>
        <w:t>The Committee were asked to consider a report detailing an update on single tender actions since the last update was provided in June 2024.</w:t>
      </w:r>
    </w:p>
    <w:p w14:paraId="5FF27CB5" w14:textId="77777777" w:rsidR="00A07C8A" w:rsidRPr="00A07C8A" w:rsidRDefault="00A07C8A" w:rsidP="00A07C8A">
      <w:pPr>
        <w:pStyle w:val="Normal0"/>
        <w:rPr>
          <w:sz w:val="24"/>
          <w:szCs w:val="24"/>
        </w:rPr>
      </w:pPr>
    </w:p>
    <w:p w14:paraId="353C6277" w14:textId="41A76BE1" w:rsidR="00A07C8A" w:rsidRPr="00A07C8A" w:rsidRDefault="00A07C8A" w:rsidP="00A07C8A">
      <w:pPr>
        <w:pStyle w:val="Normal0"/>
        <w:rPr>
          <w:sz w:val="24"/>
          <w:szCs w:val="24"/>
        </w:rPr>
      </w:pPr>
      <w:r w:rsidRPr="00A07C8A">
        <w:rPr>
          <w:sz w:val="24"/>
          <w:szCs w:val="24"/>
        </w:rPr>
        <w:t xml:space="preserve">The recommendation was </w:t>
      </w:r>
      <w:r>
        <w:rPr>
          <w:sz w:val="24"/>
          <w:szCs w:val="24"/>
        </w:rPr>
        <w:t>adopted</w:t>
      </w:r>
      <w:r w:rsidRPr="00A07C8A">
        <w:rPr>
          <w:sz w:val="24"/>
          <w:szCs w:val="24"/>
        </w:rPr>
        <w:t>.</w:t>
      </w:r>
    </w:p>
    <w:p w14:paraId="4694082A" w14:textId="09CA2DCA" w:rsidR="009D7976" w:rsidRPr="00A07C8A" w:rsidRDefault="009D7976" w:rsidP="00A07C8A">
      <w:pPr>
        <w:pStyle w:val="Heading1"/>
        <w:ind w:left="720" w:hanging="720"/>
        <w:rPr>
          <w:rFonts w:ascii="Arial" w:hAnsi="Arial" w:cs="Arial"/>
          <w:b/>
          <w:bCs/>
          <w:color w:val="auto"/>
          <w:sz w:val="28"/>
          <w:szCs w:val="28"/>
          <w:u w:val="single"/>
        </w:rPr>
      </w:pPr>
      <w:r w:rsidRPr="00CF28E5">
        <w:rPr>
          <w:rFonts w:ascii="Arial" w:hAnsi="Arial" w:cs="Arial"/>
          <w:b/>
          <w:bCs/>
          <w:color w:val="auto"/>
          <w:sz w:val="28"/>
          <w:szCs w:val="28"/>
        </w:rPr>
        <w:t>9</w:t>
      </w:r>
      <w:r w:rsidRPr="00CF28E5">
        <w:rPr>
          <w:rFonts w:ascii="Arial" w:hAnsi="Arial" w:cs="Arial"/>
          <w:b/>
          <w:bCs/>
          <w:sz w:val="28"/>
          <w:szCs w:val="28"/>
        </w:rPr>
        <w:t xml:space="preserve">. </w:t>
      </w:r>
      <w:r w:rsidRPr="00CF28E5">
        <w:rPr>
          <w:rFonts w:ascii="Arial" w:hAnsi="Arial" w:cs="Arial"/>
          <w:b/>
          <w:bCs/>
          <w:sz w:val="28"/>
          <w:szCs w:val="28"/>
        </w:rPr>
        <w:tab/>
      </w:r>
      <w:r w:rsidRPr="00CF28E5">
        <w:rPr>
          <w:rFonts w:ascii="Arial" w:hAnsi="Arial" w:cs="Arial"/>
          <w:b/>
          <w:bCs/>
          <w:color w:val="auto"/>
          <w:sz w:val="28"/>
          <w:szCs w:val="28"/>
          <w:u w:val="single"/>
        </w:rPr>
        <w:t>FRAUD, WHISTLEBLOWING AND DATA PROTECTION MATTERS</w:t>
      </w:r>
    </w:p>
    <w:p w14:paraId="3809FB6A" w14:textId="77777777" w:rsidR="009D7976" w:rsidRDefault="009D7976" w:rsidP="009D7976">
      <w:pPr>
        <w:rPr>
          <w:b/>
          <w:bCs/>
        </w:rPr>
      </w:pPr>
    </w:p>
    <w:p w14:paraId="78672F5A" w14:textId="77777777" w:rsidR="00A07C8A" w:rsidRPr="00782954" w:rsidRDefault="00A07C8A" w:rsidP="00A07C8A">
      <w:pPr>
        <w:rPr>
          <w:b/>
          <w:bCs/>
        </w:rPr>
      </w:pPr>
      <w:r w:rsidRPr="00782954">
        <w:rPr>
          <w:b/>
          <w:bCs/>
        </w:rPr>
        <w:t xml:space="preserve">***IN COMMITTEE*** </w:t>
      </w:r>
    </w:p>
    <w:p w14:paraId="29907F7D" w14:textId="77777777" w:rsidR="00A07C8A" w:rsidRPr="00782954" w:rsidRDefault="00A07C8A" w:rsidP="00A07C8A">
      <w:pPr>
        <w:rPr>
          <w:b/>
          <w:bCs/>
        </w:rPr>
      </w:pPr>
    </w:p>
    <w:p w14:paraId="382DF716" w14:textId="6F805FE1" w:rsidR="00DF713D" w:rsidRPr="00280884" w:rsidRDefault="00A07C8A" w:rsidP="009D7976">
      <w:pPr>
        <w:rPr>
          <w:b/>
          <w:bCs/>
        </w:rPr>
      </w:pPr>
      <w:r w:rsidRPr="00782954">
        <w:rPr>
          <w:b/>
          <w:bCs/>
        </w:rPr>
        <w:t>NOT FOR PUBLICATION SCHEDULE 6</w:t>
      </w:r>
      <w:r>
        <w:rPr>
          <w:b/>
          <w:bCs/>
        </w:rPr>
        <w:t>:3</w:t>
      </w:r>
      <w:r w:rsidRPr="00782954">
        <w:rPr>
          <w:b/>
          <w:bCs/>
        </w:rPr>
        <w:t>– INFORMATION RELATING TO THE FINANCIAL OR BUSINESS AFFAIRS OF ANY PARTICULAR PERSON (INCLUDING THE COUNCIL HOLDNG THAT INFORMATION)</w:t>
      </w:r>
    </w:p>
    <w:p w14:paraId="5E0D6A73" w14:textId="77777777" w:rsidR="009D7976" w:rsidRPr="00CF28E5" w:rsidRDefault="009D7976" w:rsidP="009D7976">
      <w:pPr>
        <w:pStyle w:val="Heading1"/>
        <w:ind w:left="720" w:hanging="720"/>
        <w:rPr>
          <w:rFonts w:ascii="Arial" w:hAnsi="Arial" w:cs="Arial"/>
          <w:b/>
          <w:bCs/>
          <w:color w:val="auto"/>
          <w:sz w:val="28"/>
          <w:szCs w:val="28"/>
          <w:u w:val="single"/>
        </w:rPr>
      </w:pPr>
      <w:r w:rsidRPr="00CF28E5">
        <w:rPr>
          <w:rFonts w:ascii="Arial" w:hAnsi="Arial" w:cs="Arial"/>
          <w:b/>
          <w:bCs/>
          <w:color w:val="auto"/>
          <w:sz w:val="28"/>
          <w:szCs w:val="28"/>
        </w:rPr>
        <w:t xml:space="preserve">10.    </w:t>
      </w:r>
      <w:r w:rsidRPr="00CF28E5">
        <w:rPr>
          <w:rFonts w:ascii="Arial" w:hAnsi="Arial" w:cs="Arial"/>
          <w:b/>
          <w:bCs/>
          <w:color w:val="auto"/>
          <w:sz w:val="28"/>
          <w:szCs w:val="28"/>
          <w:u w:val="single"/>
        </w:rPr>
        <w:t>MEETING WITH NI AUDIT OFFICE AND INTERNAL AUDIT OFFICE IN THE ABSENCE OF MANAGEMENT</w:t>
      </w:r>
    </w:p>
    <w:p w14:paraId="43B9A494" w14:textId="77777777" w:rsidR="009D7976" w:rsidRDefault="009D7976" w:rsidP="009D7976">
      <w:pPr>
        <w:rPr>
          <w:rFonts w:cs="Arial"/>
          <w:b/>
          <w:bCs/>
        </w:rPr>
      </w:pPr>
    </w:p>
    <w:p w14:paraId="1A70B8F9" w14:textId="77777777" w:rsidR="00A07C8A" w:rsidRDefault="00A07C8A" w:rsidP="00A07C8A">
      <w:pPr>
        <w:rPr>
          <w:rFonts w:cs="Arial"/>
          <w:b/>
          <w:bCs/>
        </w:rPr>
      </w:pPr>
      <w:r>
        <w:rPr>
          <w:rFonts w:cs="Arial"/>
          <w:b/>
          <w:bCs/>
        </w:rPr>
        <w:t>***IN CONFIDENCE***</w:t>
      </w:r>
    </w:p>
    <w:p w14:paraId="7174F0D6" w14:textId="77777777" w:rsidR="00A07C8A" w:rsidRDefault="00A07C8A" w:rsidP="00A07C8A">
      <w:pPr>
        <w:rPr>
          <w:rFonts w:cs="Arial"/>
          <w:b/>
          <w:bCs/>
        </w:rPr>
      </w:pPr>
    </w:p>
    <w:p w14:paraId="2E482D6A" w14:textId="77777777" w:rsidR="00A07C8A" w:rsidRDefault="00A07C8A" w:rsidP="00A07C8A">
      <w:pPr>
        <w:rPr>
          <w:b/>
          <w:bCs/>
        </w:rPr>
      </w:pPr>
      <w:r w:rsidRPr="00782954">
        <w:rPr>
          <w:b/>
          <w:bCs/>
        </w:rPr>
        <w:t>NOT FOR PUBLICATION SCHEDULE 6 – INFORMATION RELATING TO THE FINANCIAL OR BUSINESS AFFAIRS OF ANY PARTICULAR PERSON (INCLUDING THE COUNCIL HOLDNG THAT INFORMATION)</w:t>
      </w:r>
    </w:p>
    <w:p w14:paraId="244B3387" w14:textId="77777777" w:rsidR="009D7976" w:rsidRDefault="009D7976" w:rsidP="009D7976">
      <w:pPr>
        <w:rPr>
          <w:rFonts w:cs="Arial"/>
          <w:b/>
          <w:bCs/>
        </w:rPr>
      </w:pPr>
    </w:p>
    <w:p w14:paraId="74049117" w14:textId="77777777" w:rsidR="009D7976" w:rsidRPr="005A07CA" w:rsidRDefault="009D7976" w:rsidP="009D7976">
      <w:pPr>
        <w:rPr>
          <w:rFonts w:cs="Arial"/>
          <w:b/>
          <w:bCs/>
          <w:sz w:val="28"/>
          <w:szCs w:val="28"/>
          <w:u w:val="single"/>
        </w:rPr>
      </w:pPr>
      <w:r w:rsidRPr="005A07CA">
        <w:rPr>
          <w:rFonts w:cs="Arial"/>
          <w:b/>
          <w:bCs/>
          <w:sz w:val="28"/>
          <w:szCs w:val="28"/>
          <w:u w:val="single"/>
        </w:rPr>
        <w:t>RE</w:t>
      </w:r>
      <w:r>
        <w:rPr>
          <w:rFonts w:cs="Arial"/>
          <w:b/>
          <w:bCs/>
          <w:sz w:val="28"/>
          <w:szCs w:val="28"/>
          <w:u w:val="single"/>
        </w:rPr>
        <w:t>-</w:t>
      </w:r>
      <w:r w:rsidRPr="005A07CA">
        <w:rPr>
          <w:rFonts w:cs="Arial"/>
          <w:b/>
          <w:bCs/>
          <w:sz w:val="28"/>
          <w:szCs w:val="28"/>
          <w:u w:val="single"/>
        </w:rPr>
        <w:t>ADMITTANCE OF PUBLIC AND PRESS</w:t>
      </w:r>
    </w:p>
    <w:p w14:paraId="6E3F1165" w14:textId="77777777" w:rsidR="009D7976" w:rsidRDefault="009D7976" w:rsidP="009D7976">
      <w:pPr>
        <w:rPr>
          <w:rFonts w:ascii="Arial Bold" w:hAnsi="Arial Bold"/>
          <w:b/>
          <w:caps/>
          <w:sz w:val="28"/>
          <w:szCs w:val="28"/>
          <w:u w:val="single"/>
        </w:rPr>
      </w:pPr>
    </w:p>
    <w:p w14:paraId="048B3B38" w14:textId="77777777" w:rsidR="009D7976" w:rsidRDefault="009D7976" w:rsidP="009D7976">
      <w:pPr>
        <w:rPr>
          <w:rFonts w:cs="Arial"/>
          <w:b/>
          <w:bCs/>
        </w:rPr>
      </w:pPr>
      <w:r w:rsidRPr="00F12750">
        <w:rPr>
          <w:b/>
        </w:rPr>
        <w:t>AGREED TO RECOMMEND, on the proposal of</w:t>
      </w:r>
      <w:r>
        <w:rPr>
          <w:b/>
        </w:rPr>
        <w:t xml:space="preserve"> Councillor McLaren,</w:t>
      </w:r>
      <w:r w:rsidRPr="00F12750">
        <w:rPr>
          <w:b/>
        </w:rPr>
        <w:t xml:space="preserve"> seconded by</w:t>
      </w:r>
      <w:r>
        <w:rPr>
          <w:b/>
        </w:rPr>
        <w:t xml:space="preserve"> Councillor Harbinson</w:t>
      </w:r>
      <w:r w:rsidRPr="00F12750">
        <w:rPr>
          <w:b/>
        </w:rPr>
        <w:t xml:space="preserve">, </w:t>
      </w:r>
      <w:r w:rsidRPr="00B1378A">
        <w:rPr>
          <w:rFonts w:cs="Arial"/>
          <w:b/>
          <w:bCs/>
        </w:rPr>
        <w:t>that the public/press be re-admitted to the meeting.</w:t>
      </w:r>
    </w:p>
    <w:p w14:paraId="6C6B79A1" w14:textId="77777777" w:rsidR="009D7976" w:rsidRPr="005A07CA" w:rsidRDefault="009D7976" w:rsidP="009D7976">
      <w:pPr>
        <w:rPr>
          <w:rFonts w:ascii="Arial Bold" w:hAnsi="Arial Bold"/>
          <w:b/>
          <w:caps/>
          <w:sz w:val="28"/>
          <w:szCs w:val="28"/>
          <w:u w:val="single"/>
        </w:rPr>
      </w:pPr>
    </w:p>
    <w:p w14:paraId="72260EB8" w14:textId="77777777" w:rsidR="009D7976" w:rsidRPr="00681993" w:rsidRDefault="009D7976" w:rsidP="009D7976">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390FA527" w14:textId="77777777" w:rsidR="009D7976" w:rsidRDefault="009D7976" w:rsidP="009D7976">
      <w:pPr>
        <w:rPr>
          <w:b/>
        </w:rPr>
      </w:pPr>
    </w:p>
    <w:p w14:paraId="283F89D5" w14:textId="77777777" w:rsidR="009D7976" w:rsidRPr="00681993" w:rsidRDefault="009D7976" w:rsidP="009D7976">
      <w:r w:rsidRPr="00681993">
        <w:t>The meeting terminated at</w:t>
      </w:r>
      <w:r>
        <w:t xml:space="preserve"> 8.52pm.</w:t>
      </w:r>
    </w:p>
    <w:p w14:paraId="289780DB" w14:textId="77777777" w:rsidR="009D7976" w:rsidRDefault="009D7976" w:rsidP="009D7976"/>
    <w:bookmarkEnd w:id="0"/>
    <w:bookmarkEnd w:id="3"/>
    <w:p w14:paraId="5737082E" w14:textId="77777777" w:rsidR="009D7976" w:rsidRDefault="009D7976" w:rsidP="009D7976"/>
    <w:p w14:paraId="3068D40C" w14:textId="77777777" w:rsidR="006050D0" w:rsidRDefault="006050D0"/>
    <w:sectPr w:rsidR="006050D0" w:rsidSect="009D797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A845" w14:textId="77777777" w:rsidR="00DF713D" w:rsidRDefault="00DF713D">
      <w:r>
        <w:separator/>
      </w:r>
    </w:p>
  </w:endnote>
  <w:endnote w:type="continuationSeparator" w:id="0">
    <w:p w14:paraId="0A14D3F8" w14:textId="77777777" w:rsidR="00DF713D" w:rsidRDefault="00DF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8A9F" w14:textId="77777777" w:rsidR="00E4587F" w:rsidRDefault="00E45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231F855E" w14:textId="77777777" w:rsidR="00A07C8A" w:rsidRDefault="00A07C8A">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0B4C3F7E" w14:textId="77777777" w:rsidR="00A07C8A" w:rsidRDefault="00A07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54DE" w14:textId="77777777" w:rsidR="00A07C8A" w:rsidRDefault="00A07C8A">
    <w:pPr>
      <w:pStyle w:val="Footer"/>
      <w:jc w:val="center"/>
    </w:pPr>
  </w:p>
  <w:p w14:paraId="13A6B11A" w14:textId="77777777" w:rsidR="00A07C8A" w:rsidRDefault="00A07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AE0F" w14:textId="77777777" w:rsidR="00DF713D" w:rsidRDefault="00DF713D">
      <w:r>
        <w:separator/>
      </w:r>
    </w:p>
  </w:footnote>
  <w:footnote w:type="continuationSeparator" w:id="0">
    <w:p w14:paraId="3F15D672" w14:textId="77777777" w:rsidR="00DF713D" w:rsidRDefault="00DF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F7F1" w14:textId="77777777" w:rsidR="00E4587F" w:rsidRDefault="00E45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B682" w14:textId="1E5DE3E7" w:rsidR="00A07C8A" w:rsidRDefault="00A07C8A">
    <w:pPr>
      <w:pStyle w:val="Header"/>
    </w:pPr>
    <w:r>
      <w:tab/>
    </w:r>
    <w:r>
      <w:tab/>
      <w:t>AC.23.09.2024</w:t>
    </w:r>
    <w:r w:rsidR="00DF713D">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16B4" w14:textId="497E4A57" w:rsidR="00A07C8A" w:rsidRPr="00621DD5" w:rsidRDefault="00A07C8A" w:rsidP="00A05BBB">
    <w:pPr>
      <w:pStyle w:val="Header"/>
      <w:ind w:left="2880" w:firstLine="4513"/>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12255"/>
    <w:multiLevelType w:val="hybridMultilevel"/>
    <w:tmpl w:val="0A0A6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6883"/>
    <w:multiLevelType w:val="hybridMultilevel"/>
    <w:tmpl w:val="ED824A50"/>
    <w:lvl w:ilvl="0" w:tplc="3E769FF4">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F512D9"/>
    <w:multiLevelType w:val="hybridMultilevel"/>
    <w:tmpl w:val="E98C61B2"/>
    <w:lvl w:ilvl="0" w:tplc="0F8CEB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BD0F90"/>
    <w:multiLevelType w:val="hybridMultilevel"/>
    <w:tmpl w:val="C6BA47F4"/>
    <w:lvl w:ilvl="0" w:tplc="AAC017E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C0A7BE6"/>
    <w:multiLevelType w:val="hybridMultilevel"/>
    <w:tmpl w:val="93DE3074"/>
    <w:lvl w:ilvl="0" w:tplc="708AF4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7820FA"/>
    <w:multiLevelType w:val="hybridMultilevel"/>
    <w:tmpl w:val="58C010F8"/>
    <w:lvl w:ilvl="0" w:tplc="68783D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8914ED"/>
    <w:multiLevelType w:val="hybridMultilevel"/>
    <w:tmpl w:val="FFDE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320310">
    <w:abstractNumId w:val="6"/>
  </w:num>
  <w:num w:numId="2" w16cid:durableId="1511069267">
    <w:abstractNumId w:val="5"/>
  </w:num>
  <w:num w:numId="3" w16cid:durableId="1498233012">
    <w:abstractNumId w:val="2"/>
  </w:num>
  <w:num w:numId="4" w16cid:durableId="2142116136">
    <w:abstractNumId w:val="3"/>
  </w:num>
  <w:num w:numId="5" w16cid:durableId="1125213">
    <w:abstractNumId w:val="4"/>
  </w:num>
  <w:num w:numId="6" w16cid:durableId="784008115">
    <w:abstractNumId w:val="0"/>
  </w:num>
  <w:num w:numId="7" w16cid:durableId="129827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yudx1RgMdt6mpt4hBVqtws9v7aeQK1PfpUX8oJdd33c1zgfbEbDzuHypvVs6/wxW6Pi40E0X+28aElEa6PoUQ==" w:salt="4WaQS8CBMvevA0XG4hqk3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Audi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923 AC 23 September 2024"/>
    <w:docVar w:name="Trove_G_1_Withdraw" w:val="-1"/>
    <w:docVar w:name="Trove_H_Title_1" w:val="240923 AC 23 September 2024"/>
    <w:docVar w:name="Trove_H_Version_1" w:val=" "/>
  </w:docVars>
  <w:rsids>
    <w:rsidRoot w:val="009D7976"/>
    <w:rsid w:val="000A2E8F"/>
    <w:rsid w:val="000A37A9"/>
    <w:rsid w:val="00280884"/>
    <w:rsid w:val="003149C3"/>
    <w:rsid w:val="00342397"/>
    <w:rsid w:val="0037531C"/>
    <w:rsid w:val="004E4250"/>
    <w:rsid w:val="00503F88"/>
    <w:rsid w:val="00596924"/>
    <w:rsid w:val="006050D0"/>
    <w:rsid w:val="00924C82"/>
    <w:rsid w:val="0094478A"/>
    <w:rsid w:val="009D7976"/>
    <w:rsid w:val="00A07C8A"/>
    <w:rsid w:val="00AC6F1F"/>
    <w:rsid w:val="00C2341C"/>
    <w:rsid w:val="00CF28E5"/>
    <w:rsid w:val="00D21B2C"/>
    <w:rsid w:val="00D821B8"/>
    <w:rsid w:val="00DF713D"/>
    <w:rsid w:val="00E458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EC0E"/>
  <w15:chartTrackingRefBased/>
  <w15:docId w15:val="{4F6F8B65-8FE9-4E79-B4AC-8F1AC373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7976"/>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9D7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7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9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9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9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9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7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976"/>
    <w:rPr>
      <w:rFonts w:eastAsiaTheme="majorEastAsia" w:cstheme="majorBidi"/>
      <w:color w:val="272727" w:themeColor="text1" w:themeTint="D8"/>
    </w:rPr>
  </w:style>
  <w:style w:type="paragraph" w:styleId="Title">
    <w:name w:val="Title"/>
    <w:basedOn w:val="Normal"/>
    <w:next w:val="Normal"/>
    <w:link w:val="TitleChar"/>
    <w:uiPriority w:val="10"/>
    <w:qFormat/>
    <w:rsid w:val="009D7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976"/>
    <w:pPr>
      <w:spacing w:before="160"/>
      <w:jc w:val="center"/>
    </w:pPr>
    <w:rPr>
      <w:i/>
      <w:iCs/>
      <w:color w:val="404040" w:themeColor="text1" w:themeTint="BF"/>
    </w:rPr>
  </w:style>
  <w:style w:type="character" w:customStyle="1" w:styleId="QuoteChar">
    <w:name w:val="Quote Char"/>
    <w:basedOn w:val="DefaultParagraphFont"/>
    <w:link w:val="Quote"/>
    <w:uiPriority w:val="29"/>
    <w:rsid w:val="009D7976"/>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9D7976"/>
    <w:pPr>
      <w:ind w:left="720"/>
      <w:contextualSpacing/>
    </w:pPr>
  </w:style>
  <w:style w:type="character" w:styleId="IntenseEmphasis">
    <w:name w:val="Intense Emphasis"/>
    <w:basedOn w:val="DefaultParagraphFont"/>
    <w:uiPriority w:val="21"/>
    <w:qFormat/>
    <w:rsid w:val="009D7976"/>
    <w:rPr>
      <w:i/>
      <w:iCs/>
      <w:color w:val="0F4761" w:themeColor="accent1" w:themeShade="BF"/>
    </w:rPr>
  </w:style>
  <w:style w:type="paragraph" w:styleId="IntenseQuote">
    <w:name w:val="Intense Quote"/>
    <w:basedOn w:val="Normal"/>
    <w:next w:val="Normal"/>
    <w:link w:val="IntenseQuoteChar"/>
    <w:uiPriority w:val="30"/>
    <w:qFormat/>
    <w:rsid w:val="009D7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976"/>
    <w:rPr>
      <w:i/>
      <w:iCs/>
      <w:color w:val="0F4761" w:themeColor="accent1" w:themeShade="BF"/>
    </w:rPr>
  </w:style>
  <w:style w:type="character" w:styleId="IntenseReference">
    <w:name w:val="Intense Reference"/>
    <w:basedOn w:val="DefaultParagraphFont"/>
    <w:uiPriority w:val="32"/>
    <w:qFormat/>
    <w:rsid w:val="009D7976"/>
    <w:rPr>
      <w:b/>
      <w:bCs/>
      <w:smallCaps/>
      <w:color w:val="0F4761" w:themeColor="accent1" w:themeShade="BF"/>
      <w:spacing w:val="5"/>
    </w:rPr>
  </w:style>
  <w:style w:type="paragraph" w:styleId="Header">
    <w:name w:val="header"/>
    <w:basedOn w:val="Normal"/>
    <w:link w:val="HeaderChar"/>
    <w:uiPriority w:val="99"/>
    <w:unhideWhenUsed/>
    <w:rsid w:val="009D7976"/>
    <w:pPr>
      <w:tabs>
        <w:tab w:val="center" w:pos="4513"/>
        <w:tab w:val="right" w:pos="9026"/>
      </w:tabs>
    </w:pPr>
  </w:style>
  <w:style w:type="character" w:customStyle="1" w:styleId="HeaderChar">
    <w:name w:val="Header Char"/>
    <w:basedOn w:val="DefaultParagraphFont"/>
    <w:link w:val="Header"/>
    <w:uiPriority w:val="99"/>
    <w:rsid w:val="009D7976"/>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D7976"/>
    <w:pPr>
      <w:tabs>
        <w:tab w:val="center" w:pos="4513"/>
        <w:tab w:val="right" w:pos="9026"/>
      </w:tabs>
    </w:pPr>
  </w:style>
  <w:style w:type="character" w:customStyle="1" w:styleId="FooterChar">
    <w:name w:val="Footer Char"/>
    <w:basedOn w:val="DefaultParagraphFont"/>
    <w:link w:val="Footer"/>
    <w:uiPriority w:val="99"/>
    <w:rsid w:val="009D7976"/>
    <w:rPr>
      <w:rFonts w:ascii="Arial" w:eastAsia="Times New Roman" w:hAnsi="Arial" w:cs="Times New Roman"/>
      <w:kern w:val="0"/>
      <w:sz w:val="24"/>
      <w:szCs w:val="24"/>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9D7976"/>
  </w:style>
  <w:style w:type="paragraph" w:customStyle="1" w:styleId="Normal0">
    <w:name w:val="Normal_0"/>
    <w:qFormat/>
    <w:rsid w:val="009D7976"/>
    <w:pPr>
      <w:spacing w:after="0" w:line="240" w:lineRule="auto"/>
    </w:pPr>
    <w:rPr>
      <w:rFonts w:ascii="Arial" w:eastAsia="Times New Roman" w:hAnsi="Arial"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847832">
      <w:bodyDiv w:val="1"/>
      <w:marLeft w:val="0"/>
      <w:marRight w:val="0"/>
      <w:marTop w:val="0"/>
      <w:marBottom w:val="0"/>
      <w:divBdr>
        <w:top w:val="none" w:sz="0" w:space="0" w:color="auto"/>
        <w:left w:val="none" w:sz="0" w:space="0" w:color="auto"/>
        <w:bottom w:val="none" w:sz="0" w:space="0" w:color="auto"/>
        <w:right w:val="none" w:sz="0" w:space="0" w:color="auto"/>
      </w:divBdr>
    </w:div>
    <w:div w:id="16995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82EC7-B8CA-4D3D-9160-9E9D85A8BC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20ED5F-B0FB-4D80-9406-CA510F28477F}">
  <ds:schemaRefs>
    <ds:schemaRef ds:uri="http://schemas.microsoft.com/sharepoint/v3/contenttype/forms"/>
  </ds:schemaRefs>
</ds:datastoreItem>
</file>

<file path=customXml/itemProps3.xml><?xml version="1.0" encoding="utf-8"?>
<ds:datastoreItem xmlns:ds="http://schemas.openxmlformats.org/officeDocument/2006/customXml" ds:itemID="{FCB961D4-AB60-4777-9E83-F682DA668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AE2BB-B0C9-4D2D-BD0F-3C3D6D52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3853</Words>
  <Characters>19690</Characters>
  <Application>Microsoft Office Word</Application>
  <DocSecurity>8</DocSecurity>
  <Lines>562</Lines>
  <Paragraphs>212</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240923 AC 23 September 2024</dc:title>
  <dc:subject/>
  <dc:creator>Foster, Paulene</dc:creator>
  <cp:keywords/>
  <dc:description/>
  <cp:lastModifiedBy>Cull, Joshua</cp:lastModifiedBy>
  <cp:revision>13</cp:revision>
  <dcterms:created xsi:type="dcterms:W3CDTF">2024-09-27T10:09:00Z</dcterms:created>
  <dcterms:modified xsi:type="dcterms:W3CDTF">2026-01-12T16:02:00Z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