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2C2B" w14:textId="77777777" w:rsidR="00C000B9" w:rsidRPr="00B47391" w:rsidRDefault="00C000B9" w:rsidP="00F60246">
      <w:pPr>
        <w:jc w:val="center"/>
        <w:rPr>
          <w:rFonts w:eastAsia="Calibri" w:cs="Arial"/>
          <w:b/>
          <w:bCs/>
          <w:sz w:val="28"/>
          <w:szCs w:val="24"/>
          <w:u w:val="single"/>
        </w:rPr>
      </w:pPr>
      <w:r w:rsidRPr="00B47391">
        <w:rPr>
          <w:rFonts w:eastAsia="Calibri" w:cs="Arial"/>
          <w:b/>
          <w:bCs/>
          <w:sz w:val="28"/>
          <w:szCs w:val="24"/>
          <w:u w:val="single"/>
        </w:rPr>
        <w:t>ARDS AND NORTH DOWN BOROUGH COUNCIL</w:t>
      </w:r>
    </w:p>
    <w:p w14:paraId="42475194" w14:textId="77777777" w:rsidR="00C000B9" w:rsidRPr="00B47391" w:rsidRDefault="00C000B9" w:rsidP="00F60246">
      <w:pPr>
        <w:rPr>
          <w:rFonts w:eastAsia="Calibri" w:cs="Arial"/>
          <w:sz w:val="28"/>
          <w:szCs w:val="24"/>
        </w:rPr>
      </w:pPr>
    </w:p>
    <w:p w14:paraId="4511658B" w14:textId="71225D29" w:rsidR="00C000B9" w:rsidRPr="00B47391" w:rsidRDefault="00C000B9" w:rsidP="00F60246">
      <w:pPr>
        <w:rPr>
          <w:rFonts w:eastAsia="Calibri" w:cs="Arial"/>
          <w:szCs w:val="24"/>
        </w:rPr>
      </w:pPr>
      <w:r w:rsidRPr="00B47391">
        <w:rPr>
          <w:rFonts w:eastAsia="Calibri" w:cs="Arial"/>
          <w:szCs w:val="24"/>
        </w:rPr>
        <w:t xml:space="preserve">A meeting of the Planning Committee was held virtually on Tuesday, </w:t>
      </w:r>
      <w:r w:rsidR="009A1FFC">
        <w:rPr>
          <w:rFonts w:eastAsia="Calibri" w:cs="Arial"/>
          <w:szCs w:val="24"/>
        </w:rPr>
        <w:t>1 November</w:t>
      </w:r>
      <w:r w:rsidR="001E3297" w:rsidRPr="00B47391">
        <w:rPr>
          <w:rFonts w:eastAsia="Calibri" w:cs="Arial"/>
          <w:szCs w:val="24"/>
        </w:rPr>
        <w:t xml:space="preserve"> </w:t>
      </w:r>
      <w:r w:rsidRPr="00B47391">
        <w:rPr>
          <w:rFonts w:eastAsia="Calibri" w:cs="Arial"/>
          <w:szCs w:val="24"/>
        </w:rPr>
        <w:t xml:space="preserve">2022 at 7.00 pm via Zoom.  </w:t>
      </w:r>
    </w:p>
    <w:p w14:paraId="477169FA" w14:textId="77777777" w:rsidR="00C000B9" w:rsidRPr="00B47391" w:rsidRDefault="00C000B9" w:rsidP="00F60246">
      <w:pPr>
        <w:tabs>
          <w:tab w:val="left" w:pos="7660"/>
        </w:tabs>
        <w:rPr>
          <w:rFonts w:eastAsia="Calibri" w:cs="Arial"/>
          <w:szCs w:val="24"/>
        </w:rPr>
      </w:pPr>
      <w:r w:rsidRPr="00B47391">
        <w:rPr>
          <w:rFonts w:eastAsia="Calibri" w:cs="Arial"/>
          <w:szCs w:val="24"/>
        </w:rPr>
        <w:tab/>
      </w:r>
    </w:p>
    <w:p w14:paraId="64FB658C" w14:textId="77777777" w:rsidR="00C000B9" w:rsidRPr="00B47391" w:rsidRDefault="00C000B9" w:rsidP="00F60246">
      <w:pPr>
        <w:rPr>
          <w:rFonts w:eastAsia="Calibri" w:cs="Arial"/>
          <w:b/>
          <w:szCs w:val="24"/>
          <w:u w:val="single"/>
        </w:rPr>
      </w:pPr>
      <w:r w:rsidRPr="00B47391">
        <w:rPr>
          <w:rFonts w:eastAsia="Calibri" w:cs="Arial"/>
          <w:b/>
          <w:szCs w:val="24"/>
          <w:u w:val="single"/>
        </w:rPr>
        <w:t>PRESENT</w:t>
      </w:r>
      <w:r w:rsidRPr="00B47391">
        <w:rPr>
          <w:rFonts w:eastAsia="Calibri" w:cs="Arial"/>
          <w:b/>
          <w:szCs w:val="24"/>
        </w:rPr>
        <w:t>:</w:t>
      </w:r>
    </w:p>
    <w:p w14:paraId="1B73A1E0" w14:textId="77777777" w:rsidR="00C000B9" w:rsidRPr="00B47391" w:rsidRDefault="00C000B9" w:rsidP="00F60246">
      <w:pPr>
        <w:rPr>
          <w:rFonts w:eastAsia="Calibri" w:cs="Arial"/>
          <w:szCs w:val="24"/>
        </w:rPr>
      </w:pPr>
      <w:r w:rsidRPr="00B47391">
        <w:rPr>
          <w:rFonts w:eastAsia="Calibri" w:cs="Arial"/>
          <w:szCs w:val="24"/>
        </w:rPr>
        <w:t xml:space="preserve"> </w:t>
      </w:r>
    </w:p>
    <w:p w14:paraId="3E15C513" w14:textId="77777777" w:rsidR="00C000B9" w:rsidRPr="00B47391" w:rsidRDefault="00C000B9" w:rsidP="00F60246">
      <w:pPr>
        <w:rPr>
          <w:rFonts w:eastAsia="Calibri" w:cs="Arial"/>
          <w:bCs/>
          <w:szCs w:val="24"/>
        </w:rPr>
      </w:pPr>
      <w:r w:rsidRPr="00B47391">
        <w:rPr>
          <w:rFonts w:eastAsia="Calibri" w:cs="Arial"/>
          <w:b/>
          <w:szCs w:val="24"/>
        </w:rPr>
        <w:t xml:space="preserve">In the Chair: </w:t>
      </w:r>
      <w:r w:rsidRPr="00B47391">
        <w:rPr>
          <w:rFonts w:eastAsia="Calibri" w:cs="Arial"/>
          <w:b/>
          <w:szCs w:val="24"/>
        </w:rPr>
        <w:tab/>
      </w:r>
      <w:r w:rsidRPr="00B47391">
        <w:rPr>
          <w:rFonts w:eastAsia="Calibri" w:cs="Arial"/>
          <w:bCs/>
          <w:szCs w:val="24"/>
        </w:rPr>
        <w:t xml:space="preserve">Alderman Gibson </w:t>
      </w:r>
    </w:p>
    <w:p w14:paraId="6436344E" w14:textId="77777777" w:rsidR="00C000B9" w:rsidRPr="00B47391" w:rsidRDefault="00C000B9" w:rsidP="00F60246">
      <w:pPr>
        <w:rPr>
          <w:rFonts w:eastAsia="Calibri" w:cs="Arial"/>
          <w:bCs/>
          <w:szCs w:val="24"/>
        </w:rPr>
      </w:pPr>
    </w:p>
    <w:p w14:paraId="0E817C57" w14:textId="19C4DD99" w:rsidR="00C000B9" w:rsidRPr="00B47391" w:rsidRDefault="00C000B9" w:rsidP="00F60246">
      <w:pPr>
        <w:rPr>
          <w:rFonts w:eastAsia="Calibri" w:cs="Arial"/>
          <w:bCs/>
          <w:szCs w:val="24"/>
        </w:rPr>
      </w:pPr>
      <w:r w:rsidRPr="00B47391">
        <w:rPr>
          <w:rFonts w:eastAsia="Calibri" w:cs="Arial"/>
          <w:b/>
          <w:szCs w:val="24"/>
        </w:rPr>
        <w:t>Aldermen:</w:t>
      </w:r>
      <w:r w:rsidRPr="00B47391">
        <w:rPr>
          <w:rFonts w:eastAsia="Calibri" w:cs="Arial"/>
          <w:b/>
          <w:szCs w:val="24"/>
        </w:rPr>
        <w:tab/>
      </w:r>
      <w:r w:rsidRPr="00B47391">
        <w:rPr>
          <w:rFonts w:eastAsia="Calibri" w:cs="Arial"/>
          <w:b/>
          <w:szCs w:val="24"/>
        </w:rPr>
        <w:tab/>
      </w:r>
      <w:r w:rsidRPr="00B47391">
        <w:rPr>
          <w:rFonts w:eastAsia="Calibri" w:cs="Arial"/>
          <w:bCs/>
          <w:szCs w:val="24"/>
        </w:rPr>
        <w:t xml:space="preserve">Keery </w:t>
      </w:r>
    </w:p>
    <w:p w14:paraId="188BCD94" w14:textId="77777777" w:rsidR="00C000B9" w:rsidRPr="00B47391" w:rsidRDefault="00C000B9" w:rsidP="00F60246">
      <w:pPr>
        <w:rPr>
          <w:rFonts w:eastAsia="Calibri" w:cs="Arial"/>
          <w:bCs/>
          <w:szCs w:val="24"/>
        </w:rPr>
      </w:pPr>
      <w:r w:rsidRPr="00B47391">
        <w:rPr>
          <w:rFonts w:eastAsia="Calibri" w:cs="Arial"/>
          <w:bCs/>
          <w:szCs w:val="24"/>
        </w:rPr>
        <w:tab/>
      </w:r>
      <w:r w:rsidRPr="00B47391">
        <w:rPr>
          <w:rFonts w:eastAsia="Calibri" w:cs="Arial"/>
          <w:bCs/>
          <w:szCs w:val="24"/>
        </w:rPr>
        <w:tab/>
      </w:r>
      <w:r w:rsidRPr="00B47391">
        <w:rPr>
          <w:rFonts w:eastAsia="Calibri" w:cs="Arial"/>
          <w:bCs/>
          <w:szCs w:val="24"/>
        </w:rPr>
        <w:tab/>
        <w:t xml:space="preserve">McIlveen </w:t>
      </w:r>
    </w:p>
    <w:p w14:paraId="465A748B" w14:textId="77777777" w:rsidR="00C000B9" w:rsidRPr="00B47391" w:rsidRDefault="00C000B9" w:rsidP="00F60246">
      <w:pPr>
        <w:rPr>
          <w:rFonts w:eastAsia="Calibri" w:cs="Arial"/>
          <w:bCs/>
          <w:szCs w:val="24"/>
        </w:rPr>
      </w:pPr>
      <w:r w:rsidRPr="00B47391">
        <w:rPr>
          <w:rFonts w:eastAsia="Calibri" w:cs="Arial"/>
          <w:bCs/>
          <w:szCs w:val="24"/>
        </w:rPr>
        <w:tab/>
        <w:t xml:space="preserve"> </w:t>
      </w:r>
      <w:r w:rsidRPr="00B47391">
        <w:rPr>
          <w:rFonts w:eastAsia="Calibri" w:cs="Arial"/>
          <w:bCs/>
          <w:szCs w:val="24"/>
        </w:rPr>
        <w:tab/>
        <w:t xml:space="preserve"> </w:t>
      </w:r>
    </w:p>
    <w:p w14:paraId="1735C0CE" w14:textId="093A7825" w:rsidR="00C000B9" w:rsidRPr="00B47391" w:rsidRDefault="00C000B9" w:rsidP="00F60246">
      <w:pPr>
        <w:rPr>
          <w:rFonts w:eastAsia="Calibri" w:cs="Arial"/>
          <w:bCs/>
          <w:szCs w:val="24"/>
        </w:rPr>
      </w:pPr>
      <w:r w:rsidRPr="00B47391">
        <w:rPr>
          <w:rFonts w:eastAsia="Calibri" w:cs="Arial"/>
          <w:bCs/>
          <w:szCs w:val="24"/>
        </w:rPr>
        <w:t xml:space="preserve"> </w:t>
      </w:r>
      <w:r w:rsidRPr="00B47391">
        <w:rPr>
          <w:rFonts w:eastAsia="Calibri" w:cs="Arial"/>
          <w:b/>
          <w:szCs w:val="24"/>
        </w:rPr>
        <w:t>Councillors:</w:t>
      </w:r>
      <w:r w:rsidRPr="00B47391">
        <w:rPr>
          <w:rFonts w:eastAsia="Calibri" w:cs="Arial"/>
          <w:b/>
          <w:szCs w:val="24"/>
        </w:rPr>
        <w:tab/>
      </w:r>
      <w:r w:rsidR="00CE42FA">
        <w:rPr>
          <w:rFonts w:eastAsia="Calibri" w:cs="Arial"/>
          <w:bCs/>
          <w:szCs w:val="24"/>
        </w:rPr>
        <w:t>Adair</w:t>
      </w:r>
      <w:r w:rsidR="006605C3">
        <w:rPr>
          <w:rFonts w:eastAsia="Calibri" w:cs="Arial"/>
          <w:bCs/>
          <w:szCs w:val="24"/>
        </w:rPr>
        <w:t xml:space="preserve"> (9.08pm)</w:t>
      </w:r>
      <w:r w:rsidRPr="00B47391">
        <w:rPr>
          <w:rFonts w:eastAsia="Calibri" w:cs="Arial"/>
          <w:bCs/>
          <w:szCs w:val="24"/>
        </w:rPr>
        <w:tab/>
      </w:r>
      <w:r w:rsidR="00C54209">
        <w:rPr>
          <w:rFonts w:eastAsia="Calibri" w:cs="Arial"/>
          <w:bCs/>
          <w:szCs w:val="24"/>
        </w:rPr>
        <w:tab/>
      </w:r>
      <w:r w:rsidR="00B4514C">
        <w:rPr>
          <w:rFonts w:eastAsia="Calibri" w:cs="Arial"/>
          <w:bCs/>
          <w:szCs w:val="24"/>
        </w:rPr>
        <w:t>McRandal</w:t>
      </w:r>
    </w:p>
    <w:p w14:paraId="04325D2E" w14:textId="74DF4A9C" w:rsidR="00C000B9" w:rsidRPr="00B47391" w:rsidRDefault="00C000B9" w:rsidP="00F60246">
      <w:pPr>
        <w:rPr>
          <w:rFonts w:eastAsia="Calibri" w:cs="Arial"/>
          <w:bCs/>
          <w:szCs w:val="24"/>
        </w:rPr>
      </w:pPr>
      <w:r w:rsidRPr="00B47391">
        <w:rPr>
          <w:rFonts w:eastAsia="Calibri" w:cs="Arial"/>
          <w:bCs/>
          <w:szCs w:val="24"/>
        </w:rPr>
        <w:tab/>
      </w:r>
      <w:r w:rsidRPr="00B47391">
        <w:rPr>
          <w:rFonts w:eastAsia="Calibri" w:cs="Arial"/>
          <w:bCs/>
          <w:szCs w:val="24"/>
        </w:rPr>
        <w:tab/>
      </w:r>
      <w:r w:rsidRPr="00B47391">
        <w:rPr>
          <w:rFonts w:eastAsia="Calibri" w:cs="Arial"/>
          <w:bCs/>
          <w:szCs w:val="24"/>
        </w:rPr>
        <w:tab/>
      </w:r>
      <w:r w:rsidR="00CE42FA" w:rsidRPr="00B47391">
        <w:rPr>
          <w:rFonts w:eastAsia="Calibri" w:cs="Arial"/>
          <w:bCs/>
          <w:szCs w:val="24"/>
        </w:rPr>
        <w:t>Brooks</w:t>
      </w:r>
      <w:r w:rsidRPr="00B47391">
        <w:rPr>
          <w:rFonts w:eastAsia="Calibri" w:cs="Arial"/>
          <w:bCs/>
          <w:szCs w:val="24"/>
        </w:rPr>
        <w:tab/>
      </w:r>
      <w:r w:rsidR="0062687E">
        <w:rPr>
          <w:rFonts w:eastAsia="Calibri" w:cs="Arial"/>
          <w:bCs/>
          <w:szCs w:val="24"/>
        </w:rPr>
        <w:tab/>
      </w:r>
      <w:r w:rsidR="00C54209">
        <w:rPr>
          <w:rFonts w:eastAsia="Calibri" w:cs="Arial"/>
          <w:bCs/>
          <w:szCs w:val="24"/>
        </w:rPr>
        <w:tab/>
        <w:t>M</w:t>
      </w:r>
      <w:r w:rsidR="00B4514C">
        <w:rPr>
          <w:rFonts w:eastAsia="Calibri" w:cs="Arial"/>
          <w:bCs/>
          <w:szCs w:val="24"/>
        </w:rPr>
        <w:t>oore</w:t>
      </w:r>
    </w:p>
    <w:p w14:paraId="1B2D65FC" w14:textId="2B2509C6" w:rsidR="00C000B9" w:rsidRPr="00B47391" w:rsidRDefault="00C000B9" w:rsidP="00F60246">
      <w:pPr>
        <w:rPr>
          <w:rFonts w:eastAsia="Calibri" w:cs="Arial"/>
          <w:bCs/>
          <w:szCs w:val="24"/>
        </w:rPr>
      </w:pPr>
      <w:r w:rsidRPr="00B47391">
        <w:rPr>
          <w:rFonts w:eastAsia="Calibri" w:cs="Arial"/>
          <w:bCs/>
          <w:szCs w:val="24"/>
        </w:rPr>
        <w:tab/>
      </w:r>
      <w:r w:rsidRPr="00B47391">
        <w:rPr>
          <w:rFonts w:eastAsia="Calibri" w:cs="Arial"/>
          <w:bCs/>
          <w:szCs w:val="24"/>
        </w:rPr>
        <w:tab/>
      </w:r>
      <w:r w:rsidRPr="00B47391">
        <w:rPr>
          <w:rFonts w:eastAsia="Calibri" w:cs="Arial"/>
          <w:bCs/>
          <w:szCs w:val="24"/>
        </w:rPr>
        <w:tab/>
      </w:r>
      <w:r w:rsidR="00376A32" w:rsidRPr="00B47391">
        <w:rPr>
          <w:rFonts w:eastAsia="Calibri" w:cs="Arial"/>
          <w:bCs/>
          <w:szCs w:val="24"/>
        </w:rPr>
        <w:t>Cathcart</w:t>
      </w:r>
      <w:r w:rsidRPr="00B47391">
        <w:rPr>
          <w:rFonts w:eastAsia="Calibri" w:cs="Arial"/>
          <w:bCs/>
          <w:szCs w:val="24"/>
        </w:rPr>
        <w:tab/>
      </w:r>
      <w:r w:rsidRPr="00B47391">
        <w:rPr>
          <w:rFonts w:eastAsia="Calibri" w:cs="Arial"/>
          <w:bCs/>
          <w:szCs w:val="24"/>
        </w:rPr>
        <w:tab/>
      </w:r>
      <w:r w:rsidR="00C54209">
        <w:rPr>
          <w:rFonts w:eastAsia="Calibri" w:cs="Arial"/>
          <w:bCs/>
          <w:szCs w:val="24"/>
        </w:rPr>
        <w:tab/>
      </w:r>
      <w:r w:rsidR="00B4514C">
        <w:rPr>
          <w:rFonts w:eastAsia="Calibri" w:cs="Arial"/>
          <w:bCs/>
          <w:szCs w:val="24"/>
        </w:rPr>
        <w:t>P Smith</w:t>
      </w:r>
    </w:p>
    <w:p w14:paraId="55DB2D40" w14:textId="6660787D" w:rsidR="001979B2" w:rsidRDefault="00B4514C" w:rsidP="00F60246">
      <w:pPr>
        <w:ind w:left="1440" w:firstLine="720"/>
        <w:rPr>
          <w:rFonts w:eastAsia="Calibri" w:cs="Arial"/>
          <w:bCs/>
          <w:szCs w:val="24"/>
        </w:rPr>
      </w:pPr>
      <w:r>
        <w:rPr>
          <w:rFonts w:eastAsia="Calibri" w:cs="Arial"/>
          <w:bCs/>
          <w:szCs w:val="24"/>
        </w:rPr>
        <w:t>McAlpine</w:t>
      </w:r>
      <w:r w:rsidR="00C54209">
        <w:rPr>
          <w:rFonts w:eastAsia="Calibri" w:cs="Arial"/>
          <w:bCs/>
          <w:szCs w:val="24"/>
        </w:rPr>
        <w:tab/>
      </w:r>
      <w:r>
        <w:rPr>
          <w:rFonts w:eastAsia="Calibri" w:cs="Arial"/>
          <w:bCs/>
          <w:szCs w:val="24"/>
        </w:rPr>
        <w:tab/>
      </w:r>
      <w:r>
        <w:rPr>
          <w:rFonts w:eastAsia="Calibri" w:cs="Arial"/>
          <w:bCs/>
          <w:szCs w:val="24"/>
        </w:rPr>
        <w:tab/>
        <w:t>Thompson</w:t>
      </w:r>
      <w:r w:rsidR="00C54209">
        <w:rPr>
          <w:rFonts w:eastAsia="Calibri" w:cs="Arial"/>
          <w:bCs/>
          <w:szCs w:val="24"/>
        </w:rPr>
        <w:tab/>
      </w:r>
    </w:p>
    <w:p w14:paraId="37AE37D5" w14:textId="0E94CCAD" w:rsidR="00C000B9" w:rsidRDefault="00376A32" w:rsidP="00F60246">
      <w:pPr>
        <w:ind w:left="1440" w:firstLine="720"/>
        <w:rPr>
          <w:rFonts w:eastAsia="Calibri" w:cs="Arial"/>
          <w:bCs/>
          <w:szCs w:val="24"/>
        </w:rPr>
      </w:pPr>
      <w:r w:rsidRPr="00B47391">
        <w:rPr>
          <w:rFonts w:eastAsia="Calibri" w:cs="Arial"/>
          <w:bCs/>
          <w:szCs w:val="24"/>
        </w:rPr>
        <w:t>Mc</w:t>
      </w:r>
      <w:r w:rsidR="00B4514C">
        <w:rPr>
          <w:rFonts w:eastAsia="Calibri" w:cs="Arial"/>
          <w:bCs/>
          <w:szCs w:val="24"/>
        </w:rPr>
        <w:t>Clean</w:t>
      </w:r>
      <w:r w:rsidR="00C54209">
        <w:rPr>
          <w:rFonts w:eastAsia="Calibri" w:cs="Arial"/>
          <w:bCs/>
          <w:szCs w:val="24"/>
        </w:rPr>
        <w:t xml:space="preserve"> </w:t>
      </w:r>
      <w:r w:rsidR="009A1FFC">
        <w:rPr>
          <w:rFonts w:eastAsia="Calibri" w:cs="Arial"/>
          <w:bCs/>
          <w:szCs w:val="24"/>
        </w:rPr>
        <w:tab/>
      </w:r>
      <w:r w:rsidR="00C54209">
        <w:rPr>
          <w:rFonts w:eastAsia="Calibri" w:cs="Arial"/>
          <w:bCs/>
          <w:szCs w:val="24"/>
        </w:rPr>
        <w:tab/>
      </w:r>
      <w:r w:rsidR="009A1FFC">
        <w:rPr>
          <w:rFonts w:eastAsia="Calibri" w:cs="Arial"/>
          <w:bCs/>
          <w:szCs w:val="24"/>
        </w:rPr>
        <w:tab/>
      </w:r>
      <w:r w:rsidR="00B4514C">
        <w:rPr>
          <w:rFonts w:eastAsia="Calibri" w:cs="Arial"/>
          <w:bCs/>
          <w:szCs w:val="24"/>
        </w:rPr>
        <w:t>Walker</w:t>
      </w:r>
      <w:r w:rsidR="004E4F11">
        <w:rPr>
          <w:rFonts w:eastAsia="Calibri" w:cs="Arial"/>
          <w:bCs/>
          <w:szCs w:val="24"/>
        </w:rPr>
        <w:tab/>
      </w:r>
    </w:p>
    <w:p w14:paraId="58F73A9C" w14:textId="34E46294" w:rsidR="009A1FFC" w:rsidRPr="00B47391" w:rsidRDefault="009A1FFC" w:rsidP="00F60246">
      <w:pPr>
        <w:ind w:left="1440" w:firstLine="720"/>
        <w:rPr>
          <w:rFonts w:eastAsia="Calibri" w:cs="Arial"/>
          <w:bCs/>
          <w:szCs w:val="24"/>
        </w:rPr>
      </w:pPr>
      <w:r>
        <w:rPr>
          <w:rFonts w:eastAsia="Calibri" w:cs="Arial"/>
          <w:bCs/>
          <w:szCs w:val="24"/>
        </w:rPr>
        <w:t>Mc</w:t>
      </w:r>
      <w:r w:rsidR="00B4514C">
        <w:rPr>
          <w:rFonts w:eastAsia="Calibri" w:cs="Arial"/>
          <w:bCs/>
          <w:szCs w:val="24"/>
        </w:rPr>
        <w:t>Kee</w:t>
      </w:r>
      <w:r>
        <w:rPr>
          <w:rFonts w:eastAsia="Calibri" w:cs="Arial"/>
          <w:bCs/>
          <w:szCs w:val="24"/>
        </w:rPr>
        <w:tab/>
      </w:r>
      <w:r>
        <w:rPr>
          <w:rFonts w:eastAsia="Calibri" w:cs="Arial"/>
          <w:bCs/>
          <w:szCs w:val="24"/>
        </w:rPr>
        <w:tab/>
      </w:r>
      <w:r>
        <w:rPr>
          <w:rFonts w:eastAsia="Calibri" w:cs="Arial"/>
          <w:bCs/>
          <w:szCs w:val="24"/>
        </w:rPr>
        <w:tab/>
      </w:r>
    </w:p>
    <w:p w14:paraId="7FA1AE83" w14:textId="6C1F1605" w:rsidR="00C000B9" w:rsidRPr="00B47391" w:rsidRDefault="00C000B9" w:rsidP="00F60246">
      <w:pPr>
        <w:rPr>
          <w:rFonts w:eastAsia="Calibri" w:cs="Arial"/>
          <w:bCs/>
          <w:szCs w:val="24"/>
        </w:rPr>
      </w:pPr>
      <w:r w:rsidRPr="00B47391">
        <w:rPr>
          <w:rFonts w:eastAsia="Calibri" w:cs="Arial"/>
          <w:bCs/>
          <w:szCs w:val="24"/>
        </w:rPr>
        <w:tab/>
      </w:r>
      <w:r w:rsidRPr="00B47391">
        <w:rPr>
          <w:rFonts w:eastAsia="Calibri" w:cs="Arial"/>
          <w:bCs/>
          <w:szCs w:val="24"/>
        </w:rPr>
        <w:tab/>
      </w:r>
      <w:r w:rsidRPr="00B47391">
        <w:rPr>
          <w:rFonts w:eastAsia="Calibri" w:cs="Arial"/>
          <w:bCs/>
          <w:szCs w:val="24"/>
        </w:rPr>
        <w:tab/>
      </w:r>
      <w:r w:rsidRPr="00B47391">
        <w:rPr>
          <w:rFonts w:eastAsia="Calibri" w:cs="Arial"/>
          <w:bCs/>
          <w:szCs w:val="24"/>
        </w:rPr>
        <w:tab/>
      </w:r>
      <w:r w:rsidRPr="00B47391">
        <w:rPr>
          <w:rFonts w:eastAsia="Calibri" w:cs="Arial"/>
          <w:bCs/>
          <w:szCs w:val="24"/>
        </w:rPr>
        <w:tab/>
        <w:t xml:space="preserve">  </w:t>
      </w:r>
      <w:r w:rsidRPr="00B47391">
        <w:rPr>
          <w:rFonts w:eastAsia="Calibri" w:cs="Arial"/>
          <w:bCs/>
          <w:szCs w:val="24"/>
        </w:rPr>
        <w:tab/>
      </w:r>
      <w:r w:rsidRPr="00B47391">
        <w:rPr>
          <w:rFonts w:eastAsia="Calibri" w:cs="Arial"/>
          <w:bCs/>
          <w:szCs w:val="24"/>
        </w:rPr>
        <w:tab/>
      </w:r>
      <w:r w:rsidRPr="00B47391">
        <w:rPr>
          <w:rFonts w:eastAsia="Calibri" w:cs="Arial"/>
          <w:bCs/>
          <w:szCs w:val="24"/>
        </w:rPr>
        <w:tab/>
        <w:t xml:space="preserve"> </w:t>
      </w:r>
    </w:p>
    <w:p w14:paraId="78B0CE7F" w14:textId="77777777" w:rsidR="00C000B9" w:rsidRPr="00B47391" w:rsidRDefault="00C000B9" w:rsidP="00F60246">
      <w:pPr>
        <w:ind w:left="1440" w:firstLine="720"/>
        <w:rPr>
          <w:rFonts w:eastAsia="Calibri" w:cs="Arial"/>
          <w:bCs/>
          <w:szCs w:val="24"/>
        </w:rPr>
      </w:pPr>
      <w:r w:rsidRPr="00B47391">
        <w:rPr>
          <w:rFonts w:eastAsia="Calibri" w:cs="Arial"/>
          <w:bCs/>
          <w:szCs w:val="24"/>
        </w:rPr>
        <w:t xml:space="preserve"> </w:t>
      </w:r>
      <w:r w:rsidRPr="00B47391">
        <w:rPr>
          <w:rFonts w:eastAsia="Calibri" w:cs="Arial"/>
          <w:bCs/>
          <w:szCs w:val="24"/>
        </w:rPr>
        <w:tab/>
      </w:r>
    </w:p>
    <w:p w14:paraId="31EEE888" w14:textId="5CD00245" w:rsidR="00C000B9" w:rsidRPr="00B47391" w:rsidRDefault="00C000B9" w:rsidP="00F60246">
      <w:pPr>
        <w:ind w:left="1560" w:hanging="1560"/>
        <w:rPr>
          <w:rFonts w:eastAsia="Calibri" w:cs="Arial"/>
          <w:szCs w:val="24"/>
        </w:rPr>
      </w:pPr>
      <w:r w:rsidRPr="00B47391">
        <w:rPr>
          <w:rFonts w:eastAsia="Calibri" w:cs="Arial"/>
          <w:b/>
          <w:szCs w:val="24"/>
        </w:rPr>
        <w:t>Officers:</w:t>
      </w:r>
      <w:r w:rsidRPr="00B47391">
        <w:rPr>
          <w:rFonts w:eastAsia="Calibri" w:cs="Arial"/>
          <w:b/>
          <w:szCs w:val="24"/>
        </w:rPr>
        <w:tab/>
      </w:r>
      <w:r w:rsidRPr="00B47391">
        <w:rPr>
          <w:rFonts w:eastAsia="Calibri" w:cs="Arial"/>
          <w:szCs w:val="24"/>
        </w:rPr>
        <w:t>Director of Regeneration, Development and Planning (S McCullough), Head of Planning (A McCullough)</w:t>
      </w:r>
      <w:r w:rsidR="00EE13D6">
        <w:rPr>
          <w:rFonts w:eastAsia="Calibri" w:cs="Arial"/>
          <w:szCs w:val="24"/>
        </w:rPr>
        <w:t xml:space="preserve">, </w:t>
      </w:r>
      <w:r w:rsidR="005F632A">
        <w:rPr>
          <w:rFonts w:eastAsia="Calibri" w:cs="Arial"/>
          <w:szCs w:val="24"/>
        </w:rPr>
        <w:t>Principal Planning and Technical Officer</w:t>
      </w:r>
      <w:r w:rsidR="00EE13D6">
        <w:rPr>
          <w:rFonts w:eastAsia="Calibri" w:cs="Arial"/>
          <w:szCs w:val="24"/>
        </w:rPr>
        <w:t xml:space="preserve"> (L Maginn)</w:t>
      </w:r>
      <w:r w:rsidR="00E95A1A">
        <w:rPr>
          <w:rFonts w:eastAsia="Calibri" w:cs="Arial"/>
          <w:szCs w:val="24"/>
        </w:rPr>
        <w:t>, Senior Professional and Technical Officer (Clare Rodgers)</w:t>
      </w:r>
      <w:r w:rsidRPr="00B47391">
        <w:rPr>
          <w:rFonts w:eastAsia="Calibri" w:cs="Arial"/>
          <w:szCs w:val="24"/>
        </w:rPr>
        <w:t xml:space="preserve"> and Democratic Services Officer</w:t>
      </w:r>
      <w:r w:rsidR="006C5039">
        <w:rPr>
          <w:rFonts w:eastAsia="Calibri" w:cs="Arial"/>
          <w:szCs w:val="24"/>
        </w:rPr>
        <w:t>s</w:t>
      </w:r>
      <w:r w:rsidRPr="00B47391">
        <w:rPr>
          <w:rFonts w:eastAsia="Calibri" w:cs="Arial"/>
          <w:szCs w:val="24"/>
        </w:rPr>
        <w:t xml:space="preserve"> (</w:t>
      </w:r>
      <w:r w:rsidR="006C5039">
        <w:rPr>
          <w:rFonts w:eastAsia="Calibri" w:cs="Arial"/>
          <w:szCs w:val="24"/>
        </w:rPr>
        <w:t>M Mc</w:t>
      </w:r>
      <w:r w:rsidR="005F632A">
        <w:rPr>
          <w:rFonts w:eastAsia="Calibri" w:cs="Arial"/>
          <w:szCs w:val="24"/>
        </w:rPr>
        <w:t>E</w:t>
      </w:r>
      <w:r w:rsidR="006C5039">
        <w:rPr>
          <w:rFonts w:eastAsia="Calibri" w:cs="Arial"/>
          <w:szCs w:val="24"/>
        </w:rPr>
        <w:t xml:space="preserve">lveen </w:t>
      </w:r>
      <w:r w:rsidR="005F17E4">
        <w:rPr>
          <w:rFonts w:eastAsia="Calibri" w:cs="Arial"/>
          <w:szCs w:val="24"/>
        </w:rPr>
        <w:t>and</w:t>
      </w:r>
      <w:r w:rsidR="006C5039">
        <w:rPr>
          <w:rFonts w:eastAsia="Calibri" w:cs="Arial"/>
          <w:szCs w:val="24"/>
        </w:rPr>
        <w:t xml:space="preserve"> </w:t>
      </w:r>
      <w:r w:rsidRPr="00B47391">
        <w:rPr>
          <w:rFonts w:eastAsia="Calibri" w:cs="Arial"/>
          <w:szCs w:val="24"/>
        </w:rPr>
        <w:t>S McCrea)</w:t>
      </w:r>
    </w:p>
    <w:p w14:paraId="355B6FC4" w14:textId="77777777" w:rsidR="00C000B9" w:rsidRPr="00B47391" w:rsidRDefault="00C000B9" w:rsidP="00F60246">
      <w:pPr>
        <w:ind w:left="1560" w:hanging="1560"/>
        <w:rPr>
          <w:rFonts w:eastAsia="Calibri" w:cs="Arial"/>
          <w:b/>
          <w:bCs/>
          <w:szCs w:val="24"/>
          <w:u w:val="single"/>
        </w:rPr>
      </w:pPr>
    </w:p>
    <w:p w14:paraId="0FDB7B30" w14:textId="77777777" w:rsidR="00C000B9" w:rsidRPr="00B47391" w:rsidRDefault="00C000B9" w:rsidP="00F60246">
      <w:pPr>
        <w:pStyle w:val="Heading1"/>
        <w:numPr>
          <w:ilvl w:val="0"/>
          <w:numId w:val="4"/>
        </w:numPr>
        <w:spacing w:before="0"/>
        <w:ind w:left="851" w:hanging="851"/>
        <w:rPr>
          <w:rFonts w:ascii="Arial" w:hAnsi="Arial" w:cs="Arial"/>
          <w:b w:val="0"/>
          <w:bCs/>
        </w:rPr>
      </w:pPr>
      <w:r w:rsidRPr="00B47391">
        <w:rPr>
          <w:rFonts w:ascii="Arial" w:hAnsi="Arial" w:cs="Arial"/>
          <w:bCs/>
        </w:rPr>
        <w:t>Apologies</w:t>
      </w:r>
    </w:p>
    <w:p w14:paraId="721190C3" w14:textId="77777777" w:rsidR="00C000B9" w:rsidRPr="00B47391" w:rsidRDefault="00C000B9" w:rsidP="00F60246">
      <w:pPr>
        <w:rPr>
          <w:rFonts w:cs="Arial"/>
        </w:rPr>
      </w:pPr>
    </w:p>
    <w:p w14:paraId="26EB8F1D" w14:textId="28982C48" w:rsidR="00C000B9" w:rsidRDefault="00A904ED" w:rsidP="00F60246">
      <w:pPr>
        <w:rPr>
          <w:rFonts w:cs="Arial"/>
        </w:rPr>
      </w:pPr>
      <w:r>
        <w:rPr>
          <w:rFonts w:cs="Arial"/>
        </w:rPr>
        <w:t>An apology was received from</w:t>
      </w:r>
      <w:r w:rsidR="00C357E2">
        <w:rPr>
          <w:rFonts w:cs="Arial"/>
        </w:rPr>
        <w:t xml:space="preserve"> Alderman McIlveen for lateness due to the recent passing of a family member and an apology was received from Councillor McRandal for lateness.</w:t>
      </w:r>
    </w:p>
    <w:p w14:paraId="35DE1232" w14:textId="77777777" w:rsidR="00C000B9" w:rsidRPr="00B47391" w:rsidRDefault="00C000B9" w:rsidP="00F60246">
      <w:pPr>
        <w:tabs>
          <w:tab w:val="left" w:pos="567"/>
        </w:tabs>
        <w:rPr>
          <w:rFonts w:cs="Arial"/>
          <w:b/>
          <w:bCs/>
        </w:rPr>
      </w:pPr>
    </w:p>
    <w:p w14:paraId="236CC6A8" w14:textId="77777777" w:rsidR="00C000B9" w:rsidRPr="00B47391" w:rsidRDefault="00C000B9" w:rsidP="00F60246">
      <w:pPr>
        <w:pStyle w:val="Heading1"/>
        <w:spacing w:before="0"/>
        <w:rPr>
          <w:rFonts w:ascii="Arial" w:hAnsi="Arial" w:cs="Arial"/>
          <w:b w:val="0"/>
          <w:bCs/>
          <w:szCs w:val="24"/>
        </w:rPr>
      </w:pPr>
      <w:r w:rsidRPr="00B47391">
        <w:rPr>
          <w:rFonts w:ascii="Arial" w:hAnsi="Arial" w:cs="Arial"/>
          <w:bCs/>
          <w:u w:val="none"/>
        </w:rPr>
        <w:t>2.</w:t>
      </w:r>
      <w:r w:rsidRPr="00B47391">
        <w:rPr>
          <w:rFonts w:ascii="Arial" w:hAnsi="Arial" w:cs="Arial"/>
          <w:bCs/>
          <w:u w:val="none"/>
        </w:rPr>
        <w:tab/>
      </w:r>
      <w:r w:rsidRPr="00B47391">
        <w:rPr>
          <w:rFonts w:ascii="Arial" w:hAnsi="Arial" w:cs="Arial"/>
          <w:bCs/>
        </w:rPr>
        <w:t xml:space="preserve">Declarations of Interest </w:t>
      </w:r>
    </w:p>
    <w:p w14:paraId="1F0DE13E" w14:textId="77777777" w:rsidR="00C000B9" w:rsidRPr="00B47391" w:rsidRDefault="00C000B9" w:rsidP="00F60246">
      <w:pPr>
        <w:rPr>
          <w:rFonts w:cs="Arial"/>
          <w:szCs w:val="24"/>
        </w:rPr>
      </w:pPr>
    </w:p>
    <w:p w14:paraId="7286C290" w14:textId="1F9E03F3" w:rsidR="00C000B9" w:rsidRDefault="00C357E2" w:rsidP="00F60246">
      <w:pPr>
        <w:rPr>
          <w:rFonts w:cs="Arial"/>
          <w:szCs w:val="24"/>
        </w:rPr>
      </w:pPr>
      <w:r w:rsidRPr="00C357E2">
        <w:rPr>
          <w:rFonts w:cs="Arial"/>
          <w:szCs w:val="24"/>
        </w:rPr>
        <w:t xml:space="preserve">Councillor McRandal: </w:t>
      </w:r>
    </w:p>
    <w:p w14:paraId="0C0A4278" w14:textId="77777777" w:rsidR="00B4514C" w:rsidRPr="00C357E2" w:rsidRDefault="00B4514C" w:rsidP="00F60246">
      <w:pPr>
        <w:rPr>
          <w:rFonts w:cs="Arial"/>
          <w:szCs w:val="24"/>
        </w:rPr>
      </w:pPr>
    </w:p>
    <w:p w14:paraId="5DC3678A" w14:textId="69043E8E" w:rsidR="00C357E2" w:rsidRPr="00C357E2" w:rsidRDefault="00C357E2" w:rsidP="00F60246">
      <w:pPr>
        <w:tabs>
          <w:tab w:val="left" w:pos="0"/>
        </w:tabs>
        <w:rPr>
          <w:rFonts w:cs="Arial"/>
        </w:rPr>
      </w:pPr>
      <w:r w:rsidRPr="00C357E2">
        <w:rPr>
          <w:rFonts w:cs="Arial"/>
          <w:szCs w:val="24"/>
        </w:rPr>
        <w:t xml:space="preserve">Item 4.1: </w:t>
      </w:r>
      <w:r w:rsidRPr="00C357E2">
        <w:rPr>
          <w:rFonts w:cs="Arial"/>
        </w:rPr>
        <w:t>LA06/2018/1198/F</w:t>
      </w:r>
      <w:r w:rsidR="00B4514C">
        <w:rPr>
          <w:rFonts w:cs="Arial"/>
        </w:rPr>
        <w:t xml:space="preserve"> </w:t>
      </w:r>
      <w:r w:rsidR="00B4514C" w:rsidRPr="00C357E2">
        <w:t>–</w:t>
      </w:r>
      <w:r w:rsidRPr="00C357E2">
        <w:rPr>
          <w:rFonts w:cs="Arial"/>
        </w:rPr>
        <w:t xml:space="preserve"> </w:t>
      </w:r>
      <w:r w:rsidRPr="00C357E2">
        <w:t xml:space="preserve">Replacement of facilities and car park </w:t>
      </w:r>
      <w:r w:rsidR="00B4514C">
        <w:t xml:space="preserve"> </w:t>
      </w:r>
      <w:r w:rsidRPr="00C357E2">
        <w:t xml:space="preserve"> Sullivan Upper</w:t>
      </w:r>
      <w:r>
        <w:t xml:space="preserve"> </w:t>
      </w:r>
      <w:r w:rsidRPr="00C357E2">
        <w:t>School, Belfast Road, Holywood</w:t>
      </w:r>
    </w:p>
    <w:p w14:paraId="49EB66D4" w14:textId="2C67FA17" w:rsidR="00C357E2" w:rsidRPr="00C357E2" w:rsidRDefault="00C357E2" w:rsidP="00F60246">
      <w:pPr>
        <w:rPr>
          <w:rFonts w:cs="Arial"/>
          <w:szCs w:val="24"/>
        </w:rPr>
      </w:pPr>
    </w:p>
    <w:p w14:paraId="123970A6" w14:textId="53662EDB" w:rsidR="00C357E2" w:rsidRDefault="00C357E2" w:rsidP="00F60246">
      <w:pPr>
        <w:rPr>
          <w:rFonts w:cs="Arial"/>
        </w:rPr>
      </w:pPr>
      <w:r>
        <w:rPr>
          <w:rFonts w:cs="Arial"/>
          <w:szCs w:val="24"/>
        </w:rPr>
        <w:t>I</w:t>
      </w:r>
      <w:r w:rsidRPr="00C357E2">
        <w:rPr>
          <w:rFonts w:cs="Arial"/>
          <w:szCs w:val="24"/>
        </w:rPr>
        <w:t xml:space="preserve">tem 4.2: </w:t>
      </w:r>
      <w:r w:rsidRPr="00C357E2">
        <w:rPr>
          <w:rFonts w:cs="Arial"/>
        </w:rPr>
        <w:t>LA06/2018/1196F – Floodlighting proposal for new artificial pitch and additional planting to perimeter of pitch – Sullivan Upper School, Belfast Road, Holywood</w:t>
      </w:r>
    </w:p>
    <w:p w14:paraId="12206D50" w14:textId="010E632B" w:rsidR="00B4514C" w:rsidRDefault="00B4514C" w:rsidP="00F60246">
      <w:pPr>
        <w:rPr>
          <w:rFonts w:cs="Arial"/>
        </w:rPr>
      </w:pPr>
    </w:p>
    <w:p w14:paraId="1FFF1894" w14:textId="79EC0E96" w:rsidR="00B4514C" w:rsidRPr="00B4514C" w:rsidRDefault="00B4514C" w:rsidP="00F60246">
      <w:pPr>
        <w:rPr>
          <w:rFonts w:cs="Arial"/>
          <w:b/>
          <w:bCs/>
          <w:szCs w:val="24"/>
        </w:rPr>
      </w:pPr>
      <w:r>
        <w:rPr>
          <w:rFonts w:cs="Arial"/>
          <w:b/>
          <w:bCs/>
        </w:rPr>
        <w:t>NOTED.</w:t>
      </w:r>
    </w:p>
    <w:p w14:paraId="36E3139C" w14:textId="77777777" w:rsidR="00C000B9" w:rsidRPr="00B47391" w:rsidRDefault="00C000B9" w:rsidP="00F60246">
      <w:pPr>
        <w:rPr>
          <w:rFonts w:cs="Arial"/>
          <w:szCs w:val="24"/>
        </w:rPr>
      </w:pPr>
    </w:p>
    <w:p w14:paraId="430566F3" w14:textId="3CB9254B" w:rsidR="00C000B9" w:rsidRPr="00B47391" w:rsidRDefault="00C000B9" w:rsidP="00F60246">
      <w:pPr>
        <w:pStyle w:val="Heading1"/>
        <w:spacing w:before="0"/>
        <w:ind w:left="720" w:hanging="720"/>
        <w:rPr>
          <w:rFonts w:ascii="Arial" w:hAnsi="Arial" w:cs="Arial"/>
          <w:b w:val="0"/>
          <w:bCs/>
        </w:rPr>
      </w:pPr>
      <w:r w:rsidRPr="00B47391">
        <w:rPr>
          <w:rFonts w:ascii="Arial" w:hAnsi="Arial" w:cs="Arial"/>
          <w:bCs/>
          <w:u w:val="none"/>
        </w:rPr>
        <w:t>3.</w:t>
      </w:r>
      <w:r w:rsidRPr="00B47391">
        <w:rPr>
          <w:rFonts w:ascii="Arial" w:hAnsi="Arial" w:cs="Arial"/>
          <w:bCs/>
          <w:u w:val="none"/>
        </w:rPr>
        <w:tab/>
      </w:r>
      <w:r w:rsidRPr="00B47391">
        <w:rPr>
          <w:rFonts w:ascii="Arial" w:hAnsi="Arial" w:cs="Arial"/>
          <w:bCs/>
          <w:caps w:val="0"/>
        </w:rPr>
        <w:t xml:space="preserve">MATTERS ARISING FROM MINUTES OF PLANNING COMMITTEE MEETING HELD ON </w:t>
      </w:r>
      <w:r w:rsidR="0070304D">
        <w:rPr>
          <w:rFonts w:ascii="Arial" w:hAnsi="Arial" w:cs="Arial"/>
          <w:bCs/>
          <w:caps w:val="0"/>
        </w:rPr>
        <w:t>4 O</w:t>
      </w:r>
      <w:r w:rsidR="00B4514C">
        <w:rPr>
          <w:rFonts w:ascii="Arial" w:hAnsi="Arial" w:cs="Arial"/>
          <w:bCs/>
          <w:caps w:val="0"/>
        </w:rPr>
        <w:t>CTOBER</w:t>
      </w:r>
      <w:r w:rsidRPr="00B47391">
        <w:rPr>
          <w:rFonts w:ascii="Arial" w:hAnsi="Arial" w:cs="Arial"/>
          <w:bCs/>
          <w:caps w:val="0"/>
        </w:rPr>
        <w:t xml:space="preserve"> 2022</w:t>
      </w:r>
    </w:p>
    <w:p w14:paraId="63DE3A14" w14:textId="77777777" w:rsidR="00D33D54" w:rsidRPr="00B47391" w:rsidRDefault="00D33D54" w:rsidP="00F60246">
      <w:pPr>
        <w:rPr>
          <w:rFonts w:cs="Arial"/>
        </w:rPr>
      </w:pPr>
    </w:p>
    <w:p w14:paraId="414B5BDB" w14:textId="74347AFC" w:rsidR="00C000B9" w:rsidRPr="00B47391" w:rsidRDefault="00C000B9" w:rsidP="00F60246">
      <w:pPr>
        <w:rPr>
          <w:rFonts w:cs="Arial"/>
          <w:szCs w:val="24"/>
        </w:rPr>
      </w:pPr>
      <w:r w:rsidRPr="00B47391">
        <w:rPr>
          <w:rFonts w:cs="Arial"/>
          <w:szCs w:val="24"/>
        </w:rPr>
        <w:t xml:space="preserve">PREVIOUSLY CIRCULATED:- Minutes of the meeting held on </w:t>
      </w:r>
      <w:r w:rsidR="0070304D">
        <w:rPr>
          <w:rFonts w:cs="Arial"/>
          <w:szCs w:val="24"/>
        </w:rPr>
        <w:t>4 October</w:t>
      </w:r>
      <w:r w:rsidR="006F501D">
        <w:rPr>
          <w:rFonts w:cs="Arial"/>
          <w:szCs w:val="24"/>
        </w:rPr>
        <w:t xml:space="preserve"> </w:t>
      </w:r>
      <w:r w:rsidRPr="00B47391">
        <w:rPr>
          <w:rFonts w:cs="Arial"/>
          <w:szCs w:val="24"/>
        </w:rPr>
        <w:t xml:space="preserve">2022.  </w:t>
      </w:r>
    </w:p>
    <w:p w14:paraId="0FBBF238" w14:textId="32F4037C" w:rsidR="00C000B9" w:rsidRDefault="00C000B9" w:rsidP="00F60246">
      <w:pPr>
        <w:rPr>
          <w:rFonts w:cs="Arial"/>
          <w:szCs w:val="24"/>
        </w:rPr>
      </w:pPr>
      <w:r w:rsidRPr="00B47391">
        <w:rPr>
          <w:rFonts w:cs="Arial"/>
          <w:szCs w:val="24"/>
        </w:rPr>
        <w:lastRenderedPageBreak/>
        <w:t xml:space="preserve">RECOMMENDED that the minutes be noted.   </w:t>
      </w:r>
    </w:p>
    <w:p w14:paraId="56366D88" w14:textId="77777777" w:rsidR="005F17E4" w:rsidRDefault="005F17E4" w:rsidP="00F60246">
      <w:pPr>
        <w:rPr>
          <w:rFonts w:cs="Arial"/>
          <w:szCs w:val="24"/>
        </w:rPr>
      </w:pPr>
    </w:p>
    <w:p w14:paraId="3D49E02A" w14:textId="349DD1EE" w:rsidR="00C000B9" w:rsidRPr="00B47391" w:rsidRDefault="00C000B9" w:rsidP="00F60246">
      <w:pPr>
        <w:rPr>
          <w:rFonts w:cs="Arial"/>
          <w:b/>
          <w:bCs/>
          <w:szCs w:val="24"/>
        </w:rPr>
      </w:pPr>
      <w:r w:rsidRPr="00B47391">
        <w:rPr>
          <w:rFonts w:cs="Arial"/>
          <w:b/>
          <w:bCs/>
          <w:szCs w:val="24"/>
        </w:rPr>
        <w:t xml:space="preserve">AGREED, on the proposal of </w:t>
      </w:r>
      <w:r w:rsidR="00C357E2">
        <w:rPr>
          <w:rFonts w:cs="Arial"/>
          <w:b/>
          <w:bCs/>
          <w:szCs w:val="24"/>
        </w:rPr>
        <w:t>Councillor Walker</w:t>
      </w:r>
      <w:r w:rsidR="00A904ED">
        <w:rPr>
          <w:rFonts w:cs="Arial"/>
          <w:b/>
          <w:bCs/>
          <w:szCs w:val="24"/>
        </w:rPr>
        <w:t>,</w:t>
      </w:r>
      <w:r w:rsidRPr="00B47391">
        <w:rPr>
          <w:rFonts w:cs="Arial"/>
          <w:b/>
          <w:bCs/>
          <w:szCs w:val="24"/>
        </w:rPr>
        <w:t xml:space="preserve"> seconded by </w:t>
      </w:r>
      <w:r w:rsidR="00C357E2">
        <w:rPr>
          <w:rFonts w:cs="Arial"/>
          <w:b/>
          <w:bCs/>
          <w:szCs w:val="24"/>
        </w:rPr>
        <w:t>Councillor P Smith</w:t>
      </w:r>
      <w:r w:rsidR="00A904ED">
        <w:rPr>
          <w:rFonts w:cs="Arial"/>
          <w:b/>
          <w:bCs/>
          <w:szCs w:val="24"/>
        </w:rPr>
        <w:t>,</w:t>
      </w:r>
      <w:r w:rsidRPr="00B47391">
        <w:rPr>
          <w:rFonts w:cs="Arial"/>
          <w:b/>
          <w:bCs/>
          <w:szCs w:val="24"/>
        </w:rPr>
        <w:t xml:space="preserve"> that the minutes be noted.    </w:t>
      </w:r>
    </w:p>
    <w:p w14:paraId="562974E9" w14:textId="77777777" w:rsidR="00C000B9" w:rsidRPr="00B47391" w:rsidRDefault="00C000B9" w:rsidP="00F60246">
      <w:pPr>
        <w:rPr>
          <w:rFonts w:cs="Arial"/>
          <w:b/>
          <w:bCs/>
          <w:szCs w:val="24"/>
        </w:rPr>
      </w:pPr>
    </w:p>
    <w:p w14:paraId="0F76FDB1" w14:textId="77777777" w:rsidR="00C000B9" w:rsidRPr="00B47391" w:rsidRDefault="00C000B9" w:rsidP="00F60246">
      <w:pPr>
        <w:pStyle w:val="Heading1"/>
        <w:spacing w:before="0"/>
        <w:rPr>
          <w:rFonts w:ascii="Arial" w:hAnsi="Arial" w:cs="Arial"/>
          <w:b w:val="0"/>
          <w:bCs/>
        </w:rPr>
      </w:pPr>
      <w:r w:rsidRPr="00B47391">
        <w:rPr>
          <w:rFonts w:ascii="Arial" w:hAnsi="Arial" w:cs="Arial"/>
          <w:bCs/>
          <w:u w:val="none"/>
        </w:rPr>
        <w:t>4.</w:t>
      </w:r>
      <w:r w:rsidRPr="00B47391">
        <w:rPr>
          <w:rFonts w:ascii="Arial" w:hAnsi="Arial" w:cs="Arial"/>
          <w:bCs/>
          <w:u w:val="none"/>
        </w:rPr>
        <w:tab/>
      </w:r>
      <w:r w:rsidRPr="00B47391">
        <w:rPr>
          <w:rFonts w:ascii="Arial" w:hAnsi="Arial" w:cs="Arial"/>
          <w:bCs/>
        </w:rPr>
        <w:t xml:space="preserve">Planning Applications </w:t>
      </w:r>
    </w:p>
    <w:p w14:paraId="62EF2A1E" w14:textId="77777777" w:rsidR="00C000B9" w:rsidRPr="00B47391" w:rsidRDefault="00C000B9" w:rsidP="00F60246">
      <w:pPr>
        <w:rPr>
          <w:rFonts w:cs="Arial"/>
        </w:rPr>
      </w:pPr>
    </w:p>
    <w:p w14:paraId="0C2FB14B" w14:textId="40AFD197" w:rsidR="00C000B9" w:rsidRPr="00AE2D63" w:rsidRDefault="00C000B9" w:rsidP="00DC48A2">
      <w:pPr>
        <w:pStyle w:val="Heading2"/>
        <w:ind w:left="720" w:hanging="720"/>
        <w:rPr>
          <w:rFonts w:cs="Arial"/>
        </w:rPr>
      </w:pPr>
      <w:r w:rsidRPr="00DC48A2">
        <w:rPr>
          <w:rFonts w:cs="Arial"/>
          <w:u w:val="none"/>
        </w:rPr>
        <w:t>4.1</w:t>
      </w:r>
      <w:r w:rsidRPr="00DC48A2">
        <w:rPr>
          <w:rFonts w:cs="Arial"/>
          <w:u w:val="none"/>
        </w:rPr>
        <w:tab/>
      </w:r>
      <w:r w:rsidR="005204DC">
        <w:rPr>
          <w:rFonts w:cs="Arial"/>
        </w:rPr>
        <w:t>LA06/2018/1198/F</w:t>
      </w:r>
      <w:r w:rsidR="00B4514C">
        <w:rPr>
          <w:rFonts w:cs="Arial"/>
        </w:rPr>
        <w:t xml:space="preserve"> </w:t>
      </w:r>
      <w:r w:rsidR="00B4514C" w:rsidRPr="00B4514C">
        <w:t>–</w:t>
      </w:r>
      <w:r w:rsidR="00D33D54" w:rsidRPr="007B5D38">
        <w:rPr>
          <w:rFonts w:cs="Arial"/>
        </w:rPr>
        <w:t xml:space="preserve"> </w:t>
      </w:r>
      <w:r w:rsidR="005204DC">
        <w:t>Replacement of facilities and car park – Sullivan Upper School, Belfast Road, Holywood</w:t>
      </w:r>
    </w:p>
    <w:p w14:paraId="1CB14F68" w14:textId="42D7A678" w:rsidR="00C000B9" w:rsidRPr="00B47391" w:rsidRDefault="00C000B9" w:rsidP="00F60246">
      <w:pPr>
        <w:tabs>
          <w:tab w:val="left" w:pos="0"/>
        </w:tabs>
        <w:ind w:left="720" w:hanging="720"/>
        <w:rPr>
          <w:rFonts w:cs="Arial"/>
        </w:rPr>
      </w:pPr>
      <w:r w:rsidRPr="00B47391">
        <w:rPr>
          <w:rFonts w:cs="Arial"/>
          <w:b/>
          <w:bCs/>
        </w:rPr>
        <w:tab/>
      </w:r>
      <w:r w:rsidRPr="00B47391">
        <w:rPr>
          <w:rFonts w:cs="Arial"/>
        </w:rPr>
        <w:t>(</w:t>
      </w:r>
      <w:r w:rsidR="00387EC8">
        <w:rPr>
          <w:rFonts w:cs="Arial"/>
        </w:rPr>
        <w:t>Appendix I)</w:t>
      </w:r>
    </w:p>
    <w:p w14:paraId="5940155B" w14:textId="79995710" w:rsidR="00C000B9" w:rsidRPr="00B47391" w:rsidRDefault="00C000B9" w:rsidP="00F60246">
      <w:pPr>
        <w:rPr>
          <w:rFonts w:cs="Arial"/>
          <w:bCs/>
          <w:szCs w:val="24"/>
        </w:rPr>
      </w:pPr>
      <w:r w:rsidRPr="00B47391">
        <w:rPr>
          <w:rFonts w:cs="Arial"/>
          <w:bCs/>
          <w:szCs w:val="24"/>
        </w:rPr>
        <w:tab/>
      </w:r>
    </w:p>
    <w:p w14:paraId="0A803654" w14:textId="4B0F9914" w:rsidR="00C000B9" w:rsidRPr="00B47391" w:rsidRDefault="00C000B9" w:rsidP="00F60246">
      <w:pPr>
        <w:rPr>
          <w:rFonts w:cs="Arial"/>
          <w:bCs/>
          <w:szCs w:val="24"/>
        </w:rPr>
      </w:pPr>
      <w:bookmarkStart w:id="0" w:name="_Hlk109823668"/>
      <w:r w:rsidRPr="00B47391">
        <w:rPr>
          <w:rFonts w:cs="Arial"/>
          <w:bCs/>
          <w:caps/>
          <w:szCs w:val="24"/>
        </w:rPr>
        <w:t>Previously CIRCULATED</w:t>
      </w:r>
      <w:r w:rsidRPr="00B47391">
        <w:rPr>
          <w:rFonts w:cs="Arial"/>
          <w:bCs/>
          <w:szCs w:val="24"/>
        </w:rPr>
        <w:t xml:space="preserve">: Report outlining the planning application.  </w:t>
      </w:r>
    </w:p>
    <w:p w14:paraId="73B0E810" w14:textId="77777777" w:rsidR="00C000B9" w:rsidRPr="00B47391" w:rsidRDefault="00C000B9" w:rsidP="00F60246">
      <w:pPr>
        <w:rPr>
          <w:rFonts w:cs="Arial"/>
          <w:bCs/>
          <w:szCs w:val="24"/>
        </w:rPr>
      </w:pPr>
    </w:p>
    <w:p w14:paraId="64C3ACD0" w14:textId="1A05D269" w:rsidR="00C000B9" w:rsidRPr="00107D93" w:rsidRDefault="00C000B9" w:rsidP="00F60246">
      <w:pPr>
        <w:rPr>
          <w:rFonts w:cs="Arial"/>
          <w:bCs/>
        </w:rPr>
      </w:pPr>
      <w:r w:rsidRPr="00E64ABA">
        <w:rPr>
          <w:rFonts w:cs="Arial"/>
          <w:b/>
        </w:rPr>
        <w:t>DEA:</w:t>
      </w:r>
      <w:r w:rsidR="0060783C">
        <w:rPr>
          <w:rFonts w:cs="Arial"/>
          <w:b/>
        </w:rPr>
        <w:t xml:space="preserve">  </w:t>
      </w:r>
      <w:r w:rsidR="00107D93">
        <w:rPr>
          <w:rFonts w:cs="Arial"/>
          <w:bCs/>
        </w:rPr>
        <w:t>Holywood &amp; Clandeboye</w:t>
      </w:r>
    </w:p>
    <w:p w14:paraId="6F8963A2" w14:textId="07906A0B" w:rsidR="00C000B9" w:rsidRPr="00E64ABA" w:rsidRDefault="00C000B9" w:rsidP="00F60246">
      <w:pPr>
        <w:rPr>
          <w:rFonts w:cs="Arial"/>
        </w:rPr>
      </w:pPr>
      <w:r w:rsidRPr="00E64ABA">
        <w:rPr>
          <w:rFonts w:cs="Arial"/>
          <w:b/>
        </w:rPr>
        <w:t>Committee Interest</w:t>
      </w:r>
      <w:r w:rsidR="0060783C">
        <w:rPr>
          <w:rFonts w:cs="Arial"/>
          <w:b/>
        </w:rPr>
        <w:t xml:space="preserve">:  </w:t>
      </w:r>
      <w:r w:rsidR="00E53182" w:rsidRPr="009867C4">
        <w:rPr>
          <w:rFonts w:cs="Arial"/>
        </w:rPr>
        <w:t>A Local development application attracting six or more separate individual objections which are contrary to the officer’s recommendation</w:t>
      </w:r>
    </w:p>
    <w:p w14:paraId="04C02854" w14:textId="59CB78FD" w:rsidR="00C000B9" w:rsidRPr="00107D93" w:rsidRDefault="00C000B9" w:rsidP="00F60246">
      <w:pPr>
        <w:tabs>
          <w:tab w:val="left" w:pos="0"/>
        </w:tabs>
        <w:rPr>
          <w:rFonts w:cs="Arial"/>
          <w:szCs w:val="24"/>
        </w:rPr>
      </w:pPr>
      <w:r w:rsidRPr="00E64ABA">
        <w:rPr>
          <w:rFonts w:cs="Arial"/>
          <w:b/>
          <w:bCs/>
          <w:szCs w:val="24"/>
        </w:rPr>
        <w:t>Proposal:</w:t>
      </w:r>
      <w:r w:rsidR="0060783C">
        <w:rPr>
          <w:rFonts w:cs="Arial"/>
          <w:b/>
          <w:bCs/>
          <w:szCs w:val="24"/>
        </w:rPr>
        <w:t xml:space="preserve">  </w:t>
      </w:r>
      <w:r w:rsidR="005204DC">
        <w:rPr>
          <w:rFonts w:cs="Arial"/>
          <w:szCs w:val="24"/>
        </w:rPr>
        <w:t>Replacement of Facilities and Car park at Sullivan Upper School</w:t>
      </w:r>
    </w:p>
    <w:p w14:paraId="5AD7D656" w14:textId="559FBE37" w:rsidR="00C000B9" w:rsidRPr="00E64ABA" w:rsidRDefault="00C000B9" w:rsidP="00F60246">
      <w:pPr>
        <w:rPr>
          <w:rFonts w:cs="Arial"/>
          <w:szCs w:val="24"/>
        </w:rPr>
      </w:pPr>
      <w:r w:rsidRPr="00E64ABA">
        <w:rPr>
          <w:rFonts w:cs="Arial"/>
          <w:b/>
          <w:bCs/>
          <w:szCs w:val="24"/>
        </w:rPr>
        <w:t>Site Location:</w:t>
      </w:r>
      <w:r w:rsidR="0060783C">
        <w:rPr>
          <w:rFonts w:cs="Arial"/>
          <w:szCs w:val="24"/>
        </w:rPr>
        <w:t xml:space="preserve">  </w:t>
      </w:r>
      <w:r w:rsidR="0070304D">
        <w:rPr>
          <w:rFonts w:cs="Arial"/>
          <w:szCs w:val="24"/>
        </w:rPr>
        <w:t xml:space="preserve">Sullivan Upper School, </w:t>
      </w:r>
      <w:r w:rsidR="005204DC">
        <w:rPr>
          <w:rFonts w:cs="Arial"/>
          <w:szCs w:val="24"/>
        </w:rPr>
        <w:t>Belfast Road, Holywood</w:t>
      </w:r>
    </w:p>
    <w:p w14:paraId="25468772" w14:textId="72F47BDE" w:rsidR="00C000B9" w:rsidRDefault="00C000B9" w:rsidP="00F60246">
      <w:pPr>
        <w:rPr>
          <w:rFonts w:cs="Arial"/>
          <w:szCs w:val="24"/>
        </w:rPr>
      </w:pPr>
      <w:r w:rsidRPr="00E64ABA">
        <w:rPr>
          <w:rFonts w:cs="Arial"/>
          <w:b/>
          <w:bCs/>
          <w:szCs w:val="24"/>
        </w:rPr>
        <w:t>Recommendation:</w:t>
      </w:r>
      <w:r w:rsidR="0060783C">
        <w:rPr>
          <w:rFonts w:cs="Arial"/>
          <w:b/>
          <w:bCs/>
          <w:szCs w:val="24"/>
        </w:rPr>
        <w:t xml:space="preserve">  </w:t>
      </w:r>
      <w:r w:rsidR="00E64ABA" w:rsidRPr="0060783C">
        <w:rPr>
          <w:rFonts w:cs="Arial"/>
          <w:szCs w:val="24"/>
        </w:rPr>
        <w:t xml:space="preserve">Approval </w:t>
      </w:r>
    </w:p>
    <w:p w14:paraId="2840DB47" w14:textId="5B28EE5C" w:rsidR="000A03B5" w:rsidRDefault="000A03B5" w:rsidP="00F60246">
      <w:pPr>
        <w:rPr>
          <w:rFonts w:cs="Arial"/>
          <w:szCs w:val="24"/>
        </w:rPr>
      </w:pPr>
    </w:p>
    <w:p w14:paraId="668B2445" w14:textId="27DAD3E4" w:rsidR="00C357E2" w:rsidRPr="002D2016" w:rsidRDefault="00A828F8" w:rsidP="00F60246">
      <w:pPr>
        <w:tabs>
          <w:tab w:val="left" w:pos="0"/>
        </w:tabs>
        <w:rPr>
          <w:rFonts w:cs="Arial"/>
          <w:bCs/>
          <w:szCs w:val="24"/>
        </w:rPr>
      </w:pPr>
      <w:r>
        <w:rPr>
          <w:rFonts w:cs="Arial"/>
          <w:szCs w:val="24"/>
        </w:rPr>
        <w:t>The Head of Planning advise</w:t>
      </w:r>
      <w:r w:rsidR="00C357E2">
        <w:rPr>
          <w:rFonts w:cs="Arial"/>
          <w:szCs w:val="24"/>
        </w:rPr>
        <w:t xml:space="preserve">d </w:t>
      </w:r>
      <w:r w:rsidR="00C357E2">
        <w:rPr>
          <w:rFonts w:cs="Arial"/>
          <w:bCs/>
          <w:szCs w:val="24"/>
        </w:rPr>
        <w:t>that this item was before Members this evening as</w:t>
      </w:r>
      <w:r w:rsidR="00C357E2" w:rsidRPr="002D2016">
        <w:rPr>
          <w:rFonts w:cs="Arial"/>
          <w:bCs/>
          <w:szCs w:val="24"/>
        </w:rPr>
        <w:t xml:space="preserve"> the Council </w:t>
      </w:r>
      <w:r w:rsidR="00C357E2">
        <w:rPr>
          <w:rFonts w:cs="Arial"/>
          <w:bCs/>
          <w:szCs w:val="24"/>
        </w:rPr>
        <w:t>had</w:t>
      </w:r>
      <w:r w:rsidR="00C357E2" w:rsidRPr="002D2016">
        <w:rPr>
          <w:rFonts w:cs="Arial"/>
          <w:bCs/>
          <w:szCs w:val="24"/>
        </w:rPr>
        <w:t xml:space="preserve"> received objections from six or more addresses which </w:t>
      </w:r>
      <w:r w:rsidR="00C357E2">
        <w:rPr>
          <w:rFonts w:cs="Arial"/>
          <w:bCs/>
          <w:szCs w:val="24"/>
        </w:rPr>
        <w:t>were</w:t>
      </w:r>
      <w:r w:rsidR="00C357E2" w:rsidRPr="002D2016">
        <w:rPr>
          <w:rFonts w:cs="Arial"/>
          <w:bCs/>
          <w:szCs w:val="24"/>
        </w:rPr>
        <w:t xml:space="preserve"> contrary to our recommendation to approve.</w:t>
      </w:r>
    </w:p>
    <w:p w14:paraId="02FB5219" w14:textId="5FF5BCC5" w:rsidR="00C357E2" w:rsidRPr="002D2016" w:rsidRDefault="00C357E2" w:rsidP="00F60246">
      <w:pPr>
        <w:tabs>
          <w:tab w:val="left" w:pos="0"/>
        </w:tabs>
        <w:rPr>
          <w:rFonts w:cs="Arial"/>
          <w:bCs/>
          <w:szCs w:val="24"/>
        </w:rPr>
      </w:pPr>
    </w:p>
    <w:p w14:paraId="72358800" w14:textId="5803FC55" w:rsidR="00C357E2" w:rsidRDefault="00C357E2" w:rsidP="00F60246">
      <w:pPr>
        <w:tabs>
          <w:tab w:val="left" w:pos="0"/>
        </w:tabs>
        <w:rPr>
          <w:rFonts w:cs="Arial"/>
          <w:bCs/>
          <w:szCs w:val="24"/>
        </w:rPr>
      </w:pPr>
      <w:r>
        <w:rPr>
          <w:rFonts w:cs="Arial"/>
          <w:bCs/>
          <w:szCs w:val="24"/>
        </w:rPr>
        <w:t>Planning permission was granted in 2015 for ‘</w:t>
      </w:r>
      <w:r w:rsidRPr="002D2016">
        <w:rPr>
          <w:rFonts w:cs="Arial"/>
          <w:bCs/>
          <w:szCs w:val="24"/>
        </w:rPr>
        <w:t xml:space="preserve">Replacement of sports changing rooms and addition of gymnasium and dance-studio on site of existing pavilion.  </w:t>
      </w:r>
      <w:r>
        <w:rPr>
          <w:rFonts w:cs="Arial"/>
          <w:bCs/>
          <w:szCs w:val="24"/>
        </w:rPr>
        <w:t>In addition, a f</w:t>
      </w:r>
      <w:r w:rsidRPr="002D2016">
        <w:rPr>
          <w:rFonts w:cs="Arial"/>
          <w:bCs/>
          <w:szCs w:val="24"/>
        </w:rPr>
        <w:t>ull size artificial grass hockey pitch</w:t>
      </w:r>
      <w:r>
        <w:rPr>
          <w:rFonts w:cs="Arial"/>
          <w:bCs/>
          <w:szCs w:val="24"/>
        </w:rPr>
        <w:t>,</w:t>
      </w:r>
      <w:r w:rsidRPr="002D2016">
        <w:rPr>
          <w:rFonts w:cs="Arial"/>
          <w:bCs/>
          <w:szCs w:val="24"/>
        </w:rPr>
        <w:t xml:space="preserve"> associated facilities and replacement carparking of existing car park</w:t>
      </w:r>
      <w:r>
        <w:rPr>
          <w:rFonts w:cs="Arial"/>
          <w:bCs/>
          <w:szCs w:val="24"/>
        </w:rPr>
        <w:t>’.</w:t>
      </w:r>
    </w:p>
    <w:p w14:paraId="6461FB23" w14:textId="77777777" w:rsidR="00C357E2" w:rsidRDefault="00C357E2" w:rsidP="00F60246">
      <w:pPr>
        <w:tabs>
          <w:tab w:val="left" w:pos="0"/>
        </w:tabs>
        <w:rPr>
          <w:rFonts w:cs="Arial"/>
          <w:bCs/>
          <w:szCs w:val="24"/>
        </w:rPr>
      </w:pPr>
    </w:p>
    <w:p w14:paraId="0AAF582C" w14:textId="0114F12C" w:rsidR="00C357E2" w:rsidRDefault="00C357E2" w:rsidP="00F60246">
      <w:pPr>
        <w:tabs>
          <w:tab w:val="left" w:pos="0"/>
        </w:tabs>
        <w:rPr>
          <w:rFonts w:cs="Arial"/>
          <w:bCs/>
          <w:szCs w:val="24"/>
        </w:rPr>
      </w:pPr>
      <w:r>
        <w:rPr>
          <w:rFonts w:cs="Arial"/>
          <w:bCs/>
          <w:szCs w:val="24"/>
        </w:rPr>
        <w:t xml:space="preserve">Those facilities had since been constructed and </w:t>
      </w:r>
      <w:r w:rsidR="005F17E4">
        <w:rPr>
          <w:rFonts w:cs="Arial"/>
          <w:bCs/>
          <w:szCs w:val="24"/>
        </w:rPr>
        <w:t>w</w:t>
      </w:r>
      <w:r>
        <w:rPr>
          <w:rFonts w:cs="Arial"/>
          <w:bCs/>
          <w:szCs w:val="24"/>
        </w:rPr>
        <w:t>ere fully operational within the established curtilage of Sullivan Upper school.  It was important to note that that approval replaced a former pitch with a new, higher specification pitch in exactly the same location.  The hockey pitch was located to the west of the school buildings parallel to the Belfast Road, and immediately to the right of the entrance to the school.</w:t>
      </w:r>
    </w:p>
    <w:p w14:paraId="69F5F64C" w14:textId="77777777" w:rsidR="00C357E2" w:rsidRDefault="00C357E2" w:rsidP="00F60246">
      <w:pPr>
        <w:tabs>
          <w:tab w:val="left" w:pos="0"/>
        </w:tabs>
        <w:rPr>
          <w:rFonts w:cs="Arial"/>
          <w:bCs/>
          <w:szCs w:val="24"/>
        </w:rPr>
      </w:pPr>
    </w:p>
    <w:p w14:paraId="03D64051" w14:textId="0B161A27" w:rsidR="00C357E2" w:rsidRPr="002D2016" w:rsidRDefault="00C357E2" w:rsidP="00F60246">
      <w:pPr>
        <w:tabs>
          <w:tab w:val="left" w:pos="0"/>
        </w:tabs>
        <w:rPr>
          <w:rFonts w:cs="Arial"/>
          <w:bCs/>
          <w:szCs w:val="24"/>
        </w:rPr>
      </w:pPr>
      <w:r>
        <w:rPr>
          <w:rFonts w:cs="Arial"/>
          <w:bCs/>
          <w:szCs w:val="24"/>
        </w:rPr>
        <w:t>This proposal before Members this evening sought</w:t>
      </w:r>
      <w:r w:rsidRPr="002D2016">
        <w:rPr>
          <w:rFonts w:cs="Arial"/>
          <w:bCs/>
          <w:szCs w:val="24"/>
        </w:rPr>
        <w:t xml:space="preserve"> non-compliance with a condition, and variation of another condition, as attached to that previous decision</w:t>
      </w:r>
      <w:r>
        <w:rPr>
          <w:rFonts w:cs="Arial"/>
          <w:bCs/>
          <w:szCs w:val="24"/>
        </w:rPr>
        <w:t>.</w:t>
      </w:r>
    </w:p>
    <w:p w14:paraId="4D6E1CF8" w14:textId="79CD13D5" w:rsidR="00C357E2" w:rsidRPr="002D2016" w:rsidRDefault="00C357E2" w:rsidP="00F60246">
      <w:pPr>
        <w:tabs>
          <w:tab w:val="left" w:pos="0"/>
        </w:tabs>
        <w:rPr>
          <w:rFonts w:cs="Arial"/>
          <w:bCs/>
          <w:szCs w:val="24"/>
        </w:rPr>
      </w:pPr>
      <w:r w:rsidRPr="002D2016">
        <w:rPr>
          <w:rFonts w:cs="Arial"/>
          <w:bCs/>
          <w:szCs w:val="24"/>
        </w:rPr>
        <w:t xml:space="preserve">At the time of consideration by </w:t>
      </w:r>
      <w:r>
        <w:rPr>
          <w:rFonts w:cs="Arial"/>
          <w:bCs/>
          <w:szCs w:val="24"/>
        </w:rPr>
        <w:t xml:space="preserve">what was </w:t>
      </w:r>
      <w:r w:rsidRPr="002D2016">
        <w:rPr>
          <w:rFonts w:cs="Arial"/>
          <w:bCs/>
          <w:szCs w:val="24"/>
        </w:rPr>
        <w:t xml:space="preserve">then </w:t>
      </w:r>
      <w:r>
        <w:rPr>
          <w:rFonts w:cs="Arial"/>
          <w:bCs/>
          <w:szCs w:val="24"/>
        </w:rPr>
        <w:t xml:space="preserve">the </w:t>
      </w:r>
      <w:r w:rsidRPr="002D2016">
        <w:rPr>
          <w:rFonts w:cs="Arial"/>
          <w:bCs/>
          <w:szCs w:val="24"/>
        </w:rPr>
        <w:t>Department of the previous proposal, there were objections raised concerning the use of the facility by the community, and as a consequence the school reluctantly withdrew the use by community from the proposed scheme.</w:t>
      </w:r>
    </w:p>
    <w:p w14:paraId="5A9B18DF" w14:textId="77777777" w:rsidR="00C357E2" w:rsidRDefault="00C357E2" w:rsidP="00F60246">
      <w:pPr>
        <w:rPr>
          <w:rFonts w:cs="Arial"/>
          <w:bCs/>
          <w:szCs w:val="24"/>
        </w:rPr>
      </w:pPr>
    </w:p>
    <w:p w14:paraId="65CD9463" w14:textId="567143B9" w:rsidR="00C357E2" w:rsidRPr="002D2016" w:rsidRDefault="00C357E2" w:rsidP="00F60246">
      <w:pPr>
        <w:rPr>
          <w:rFonts w:cs="Arial"/>
          <w:bCs/>
          <w:szCs w:val="24"/>
        </w:rPr>
      </w:pPr>
      <w:r w:rsidRPr="002D2016">
        <w:rPr>
          <w:rFonts w:cs="Arial"/>
          <w:bCs/>
          <w:szCs w:val="24"/>
        </w:rPr>
        <w:t xml:space="preserve">This proposal essentially </w:t>
      </w:r>
      <w:r>
        <w:rPr>
          <w:rFonts w:cs="Arial"/>
          <w:bCs/>
          <w:szCs w:val="24"/>
        </w:rPr>
        <w:t>comprised of</w:t>
      </w:r>
      <w:r w:rsidRPr="002D2016">
        <w:rPr>
          <w:rFonts w:cs="Arial"/>
          <w:bCs/>
          <w:szCs w:val="24"/>
        </w:rPr>
        <w:t xml:space="preserve"> two separate elements as follows:</w:t>
      </w:r>
    </w:p>
    <w:p w14:paraId="7B4A25C6" w14:textId="77777777" w:rsidR="00C357E2" w:rsidRDefault="00C357E2" w:rsidP="00F60246">
      <w:pPr>
        <w:rPr>
          <w:rFonts w:cs="Arial"/>
          <w:bCs/>
          <w:szCs w:val="24"/>
        </w:rPr>
      </w:pPr>
    </w:p>
    <w:p w14:paraId="1AC2868A" w14:textId="66982419" w:rsidR="00C357E2" w:rsidRDefault="00C357E2" w:rsidP="00F60246">
      <w:pPr>
        <w:rPr>
          <w:rFonts w:cs="Arial"/>
          <w:bCs/>
          <w:szCs w:val="24"/>
        </w:rPr>
      </w:pPr>
      <w:r w:rsidRPr="002D2016">
        <w:rPr>
          <w:rFonts w:cs="Arial"/>
          <w:bCs/>
          <w:szCs w:val="24"/>
        </w:rPr>
        <w:t>Non-compliance with Condition 3 which reads as follows:</w:t>
      </w:r>
    </w:p>
    <w:p w14:paraId="75ADC6FE" w14:textId="77777777" w:rsidR="00C357E2" w:rsidRPr="002D2016" w:rsidRDefault="00C357E2" w:rsidP="00F60246">
      <w:pPr>
        <w:rPr>
          <w:rFonts w:cs="Arial"/>
          <w:bCs/>
          <w:szCs w:val="24"/>
        </w:rPr>
      </w:pPr>
    </w:p>
    <w:p w14:paraId="33B0172D" w14:textId="1B74D4A4" w:rsidR="00C357E2" w:rsidRDefault="00C357E2" w:rsidP="00F60246">
      <w:pPr>
        <w:rPr>
          <w:rFonts w:cs="Arial"/>
          <w:bCs/>
          <w:i/>
          <w:iCs/>
          <w:szCs w:val="24"/>
        </w:rPr>
      </w:pPr>
      <w:r>
        <w:rPr>
          <w:rFonts w:cs="Arial"/>
          <w:bCs/>
          <w:i/>
          <w:iCs/>
          <w:szCs w:val="24"/>
        </w:rPr>
        <w:t>“</w:t>
      </w:r>
      <w:r w:rsidRPr="008C71AD">
        <w:rPr>
          <w:rFonts w:cs="Arial"/>
          <w:bCs/>
          <w:i/>
          <w:iCs/>
          <w:szCs w:val="24"/>
        </w:rPr>
        <w:t xml:space="preserve">Sports facilities and hockey pitch hereby approved shall be solely for use of Sullivan Upper School and shall not be used at any time by any other organisation or any </w:t>
      </w:r>
      <w:r w:rsidRPr="008C71AD">
        <w:rPr>
          <w:rFonts w:cs="Arial"/>
          <w:bCs/>
          <w:i/>
          <w:iCs/>
          <w:szCs w:val="24"/>
        </w:rPr>
        <w:lastRenderedPageBreak/>
        <w:t xml:space="preserve">event or purpose other than those associated with operation and function of the school. </w:t>
      </w:r>
    </w:p>
    <w:p w14:paraId="6C0E5F22" w14:textId="77777777" w:rsidR="005F17E4" w:rsidRPr="008C71AD" w:rsidRDefault="005F17E4" w:rsidP="00F60246">
      <w:pPr>
        <w:rPr>
          <w:rFonts w:cs="Arial"/>
          <w:bCs/>
          <w:i/>
          <w:iCs/>
          <w:szCs w:val="24"/>
        </w:rPr>
      </w:pPr>
    </w:p>
    <w:p w14:paraId="0575F849" w14:textId="66E86390" w:rsidR="00C357E2" w:rsidRDefault="00C357E2" w:rsidP="00F60246">
      <w:pPr>
        <w:rPr>
          <w:rFonts w:cs="Arial"/>
          <w:bCs/>
          <w:i/>
          <w:iCs/>
          <w:szCs w:val="24"/>
        </w:rPr>
      </w:pPr>
      <w:r w:rsidRPr="008C71AD">
        <w:rPr>
          <w:rFonts w:cs="Arial"/>
          <w:bCs/>
          <w:i/>
          <w:iCs/>
          <w:szCs w:val="24"/>
        </w:rPr>
        <w:t>Reason: To safeguard the living conditions of residents in adjoining and nearby properties.</w:t>
      </w:r>
      <w:r>
        <w:rPr>
          <w:rFonts w:cs="Arial"/>
          <w:bCs/>
          <w:i/>
          <w:iCs/>
          <w:szCs w:val="24"/>
        </w:rPr>
        <w:t>”</w:t>
      </w:r>
    </w:p>
    <w:p w14:paraId="4DEB3589" w14:textId="77777777" w:rsidR="00C357E2" w:rsidRDefault="00C357E2" w:rsidP="00F60246">
      <w:pPr>
        <w:rPr>
          <w:rFonts w:cs="Arial"/>
          <w:bCs/>
          <w:szCs w:val="24"/>
        </w:rPr>
      </w:pPr>
    </w:p>
    <w:p w14:paraId="284DC954" w14:textId="0BF4E3F8" w:rsidR="00C357E2" w:rsidRDefault="00C357E2" w:rsidP="00F60246">
      <w:pPr>
        <w:rPr>
          <w:rFonts w:cs="Arial"/>
          <w:bCs/>
          <w:szCs w:val="24"/>
        </w:rPr>
      </w:pPr>
      <w:r>
        <w:rPr>
          <w:rFonts w:cs="Arial"/>
          <w:bCs/>
          <w:szCs w:val="24"/>
        </w:rPr>
        <w:t>That</w:t>
      </w:r>
      <w:r w:rsidR="005F17E4">
        <w:rPr>
          <w:rFonts w:cs="Arial"/>
          <w:bCs/>
          <w:szCs w:val="24"/>
        </w:rPr>
        <w:t xml:space="preserve"> was</w:t>
      </w:r>
      <w:r>
        <w:rPr>
          <w:rFonts w:cs="Arial"/>
          <w:bCs/>
          <w:szCs w:val="24"/>
        </w:rPr>
        <w:t xml:space="preserve"> - seeking the use of the artificial pitch and pavilion by the community.</w:t>
      </w:r>
      <w:r w:rsidR="002B723C">
        <w:rPr>
          <w:rFonts w:cs="Arial"/>
          <w:bCs/>
          <w:szCs w:val="24"/>
        </w:rPr>
        <w:t xml:space="preserve"> </w:t>
      </w:r>
      <w:r w:rsidR="006A7217">
        <w:rPr>
          <w:rFonts w:cs="Arial"/>
          <w:bCs/>
          <w:szCs w:val="24"/>
        </w:rPr>
        <w:t>T</w:t>
      </w:r>
      <w:r w:rsidRPr="002D2016">
        <w:rPr>
          <w:rFonts w:cs="Arial"/>
          <w:bCs/>
          <w:szCs w:val="24"/>
        </w:rPr>
        <w:t>hen variation of Condition 4 of that approval</w:t>
      </w:r>
      <w:r w:rsidR="006A7217">
        <w:rPr>
          <w:rFonts w:cs="Arial"/>
          <w:bCs/>
          <w:szCs w:val="24"/>
        </w:rPr>
        <w:t>,</w:t>
      </w:r>
      <w:r w:rsidRPr="002D2016">
        <w:rPr>
          <w:rFonts w:cs="Arial"/>
          <w:bCs/>
          <w:szCs w:val="24"/>
        </w:rPr>
        <w:t xml:space="preserve"> which specified the permitted hours of operation of the development as approved, proposing new increased permitted hours of operation of the artificial grass hockey pitch</w:t>
      </w:r>
      <w:r w:rsidR="005F17E4">
        <w:rPr>
          <w:rFonts w:cs="Arial"/>
          <w:bCs/>
          <w:szCs w:val="24"/>
        </w:rPr>
        <w:t>.</w:t>
      </w:r>
    </w:p>
    <w:p w14:paraId="7E211D9B" w14:textId="77777777" w:rsidR="006A7217" w:rsidRDefault="006A7217" w:rsidP="00F60246">
      <w:pPr>
        <w:rPr>
          <w:rFonts w:cs="Arial"/>
          <w:bCs/>
          <w:szCs w:val="24"/>
        </w:rPr>
      </w:pPr>
    </w:p>
    <w:p w14:paraId="3FEF1E15" w14:textId="22418C5E" w:rsidR="00C357E2" w:rsidRDefault="002B723C" w:rsidP="00F60246">
      <w:pPr>
        <w:rPr>
          <w:rFonts w:cs="Arial"/>
          <w:bCs/>
          <w:szCs w:val="24"/>
        </w:rPr>
      </w:pPr>
      <w:r>
        <w:rPr>
          <w:rFonts w:cs="Arial"/>
          <w:bCs/>
          <w:szCs w:val="24"/>
        </w:rPr>
        <w:t>With regard to the difference of</w:t>
      </w:r>
      <w:r w:rsidR="00C357E2">
        <w:rPr>
          <w:rFonts w:cs="Arial"/>
          <w:bCs/>
          <w:szCs w:val="24"/>
        </w:rPr>
        <w:t xml:space="preserve"> approved hours and those sought by the variation, that being starting one hour earlier and finishing two hours later on weekdays (total increase of 3 hours), starting 30 minutes earlier on Saturdays (total increase of half an hour), and provision to use for five hours between noon and 5pm on Sundays.  </w:t>
      </w:r>
    </w:p>
    <w:p w14:paraId="5361D26F" w14:textId="3FBD251F" w:rsidR="00C357E2" w:rsidRPr="006716DD" w:rsidRDefault="00C357E2" w:rsidP="00F60246">
      <w:pPr>
        <w:autoSpaceDE w:val="0"/>
        <w:autoSpaceDN w:val="0"/>
        <w:adjustRightInd w:val="0"/>
        <w:rPr>
          <w:rFonts w:cs="Arial"/>
          <w:szCs w:val="24"/>
        </w:rPr>
      </w:pPr>
      <w:r>
        <w:rPr>
          <w:rFonts w:cs="Arial"/>
          <w:bCs/>
          <w:szCs w:val="24"/>
        </w:rPr>
        <w:t xml:space="preserve">Whilst these excellent sporting facilities </w:t>
      </w:r>
      <w:r w:rsidR="002B723C">
        <w:rPr>
          <w:rFonts w:cs="Arial"/>
          <w:bCs/>
          <w:szCs w:val="24"/>
        </w:rPr>
        <w:t>had</w:t>
      </w:r>
      <w:r>
        <w:rPr>
          <w:rFonts w:cs="Arial"/>
          <w:bCs/>
          <w:szCs w:val="24"/>
        </w:rPr>
        <w:t xml:space="preserve"> greatly improved</w:t>
      </w:r>
      <w:r w:rsidR="002B723C">
        <w:rPr>
          <w:rFonts w:cs="Arial"/>
          <w:bCs/>
          <w:szCs w:val="24"/>
        </w:rPr>
        <w:t>,</w:t>
      </w:r>
      <w:r>
        <w:rPr>
          <w:rFonts w:cs="Arial"/>
          <w:bCs/>
          <w:szCs w:val="24"/>
        </w:rPr>
        <w:t xml:space="preserve"> the sporting and recreational facilities available to pupils, the present conditions attached to the 2015 approval essentially </w:t>
      </w:r>
      <w:r w:rsidRPr="006716DD">
        <w:rPr>
          <w:rFonts w:cs="Arial"/>
          <w:bCs/>
          <w:szCs w:val="24"/>
        </w:rPr>
        <w:t xml:space="preserve">prohibit </w:t>
      </w:r>
      <w:r w:rsidRPr="006716DD">
        <w:rPr>
          <w:rFonts w:cs="Arial"/>
          <w:szCs w:val="24"/>
        </w:rPr>
        <w:t>the local community, including youth groups,</w:t>
      </w:r>
    </w:p>
    <w:p w14:paraId="6AD2DF1D" w14:textId="77777777" w:rsidR="00C357E2" w:rsidRDefault="00C357E2" w:rsidP="00F60246">
      <w:pPr>
        <w:autoSpaceDE w:val="0"/>
        <w:autoSpaceDN w:val="0"/>
        <w:adjustRightInd w:val="0"/>
        <w:rPr>
          <w:rFonts w:cs="Arial"/>
          <w:szCs w:val="24"/>
        </w:rPr>
      </w:pPr>
      <w:r w:rsidRPr="006716DD">
        <w:rPr>
          <w:rFonts w:cs="Arial"/>
          <w:szCs w:val="24"/>
        </w:rPr>
        <w:t>sports clubs, individuals etc</w:t>
      </w:r>
      <w:r>
        <w:rPr>
          <w:rFonts w:cs="Arial"/>
          <w:szCs w:val="24"/>
        </w:rPr>
        <w:t>.</w:t>
      </w:r>
      <w:r w:rsidRPr="006716DD">
        <w:rPr>
          <w:rFonts w:cs="Arial"/>
          <w:szCs w:val="24"/>
        </w:rPr>
        <w:t xml:space="preserve"> from taking advantage of the facilities.</w:t>
      </w:r>
    </w:p>
    <w:p w14:paraId="14232B80" w14:textId="77777777" w:rsidR="002B723C" w:rsidRDefault="002B723C" w:rsidP="00F60246">
      <w:pPr>
        <w:autoSpaceDE w:val="0"/>
        <w:autoSpaceDN w:val="0"/>
        <w:adjustRightInd w:val="0"/>
        <w:rPr>
          <w:rFonts w:cs="Arial"/>
          <w:bCs/>
          <w:szCs w:val="24"/>
        </w:rPr>
      </w:pPr>
    </w:p>
    <w:p w14:paraId="2E011DD0" w14:textId="0DFE2A75" w:rsidR="00C357E2" w:rsidRDefault="002B723C" w:rsidP="00F60246">
      <w:pPr>
        <w:autoSpaceDE w:val="0"/>
        <w:autoSpaceDN w:val="0"/>
        <w:adjustRightInd w:val="0"/>
        <w:rPr>
          <w:rFonts w:cs="Arial"/>
          <w:szCs w:val="24"/>
        </w:rPr>
      </w:pPr>
      <w:r>
        <w:rPr>
          <w:rFonts w:cs="Arial"/>
          <w:szCs w:val="24"/>
        </w:rPr>
        <w:t>Members were asked to note</w:t>
      </w:r>
      <w:r w:rsidR="00C357E2">
        <w:rPr>
          <w:rFonts w:cs="Arial"/>
          <w:szCs w:val="24"/>
        </w:rPr>
        <w:t xml:space="preserve"> that </w:t>
      </w:r>
      <w:r w:rsidR="00C357E2" w:rsidRPr="006716DD">
        <w:rPr>
          <w:rFonts w:cs="Arial"/>
          <w:szCs w:val="24"/>
        </w:rPr>
        <w:t xml:space="preserve">community use of school facilities </w:t>
      </w:r>
      <w:r>
        <w:rPr>
          <w:rFonts w:cs="Arial"/>
          <w:szCs w:val="24"/>
        </w:rPr>
        <w:t>was</w:t>
      </w:r>
      <w:r w:rsidR="00C357E2" w:rsidRPr="006716DD">
        <w:rPr>
          <w:rFonts w:cs="Arial"/>
          <w:szCs w:val="24"/>
        </w:rPr>
        <w:t xml:space="preserve"> actively promoted by the Department of Education</w:t>
      </w:r>
      <w:r>
        <w:rPr>
          <w:rFonts w:cs="Arial"/>
          <w:szCs w:val="24"/>
        </w:rPr>
        <w:t xml:space="preserve"> and that it had</w:t>
      </w:r>
      <w:r w:rsidR="00C357E2" w:rsidRPr="006716DD">
        <w:rPr>
          <w:rFonts w:cs="Arial"/>
          <w:szCs w:val="24"/>
        </w:rPr>
        <w:t xml:space="preserve"> a number of programmes and policies aimed at ensuring schools </w:t>
      </w:r>
      <w:r>
        <w:rPr>
          <w:rFonts w:cs="Arial"/>
          <w:szCs w:val="24"/>
        </w:rPr>
        <w:t>were</w:t>
      </w:r>
      <w:r w:rsidR="00C357E2" w:rsidRPr="006716DD">
        <w:rPr>
          <w:rFonts w:cs="Arial"/>
          <w:szCs w:val="24"/>
        </w:rPr>
        <w:t xml:space="preserve"> active within their local communities.  </w:t>
      </w:r>
    </w:p>
    <w:p w14:paraId="44682115" w14:textId="77777777" w:rsidR="00C357E2" w:rsidRDefault="00C357E2" w:rsidP="00F60246">
      <w:pPr>
        <w:autoSpaceDE w:val="0"/>
        <w:autoSpaceDN w:val="0"/>
        <w:adjustRightInd w:val="0"/>
        <w:rPr>
          <w:rFonts w:cs="Arial"/>
          <w:szCs w:val="24"/>
        </w:rPr>
      </w:pPr>
    </w:p>
    <w:p w14:paraId="69C9F74C" w14:textId="2C56AE27" w:rsidR="00C357E2" w:rsidRPr="002B723C" w:rsidRDefault="00C357E2" w:rsidP="00F60246">
      <w:pPr>
        <w:autoSpaceDE w:val="0"/>
        <w:autoSpaceDN w:val="0"/>
        <w:adjustRightInd w:val="0"/>
        <w:rPr>
          <w:rFonts w:cs="Arial"/>
          <w:szCs w:val="24"/>
        </w:rPr>
      </w:pPr>
      <w:r>
        <w:rPr>
          <w:rFonts w:cs="Arial"/>
          <w:szCs w:val="24"/>
        </w:rPr>
        <w:t xml:space="preserve">Sullivan </w:t>
      </w:r>
      <w:r w:rsidRPr="006716DD">
        <w:rPr>
          <w:rFonts w:cs="Arial"/>
          <w:szCs w:val="24"/>
        </w:rPr>
        <w:t xml:space="preserve">Upper School </w:t>
      </w:r>
      <w:r w:rsidR="002B723C">
        <w:rPr>
          <w:rFonts w:cs="Arial"/>
          <w:szCs w:val="24"/>
        </w:rPr>
        <w:t>had</w:t>
      </w:r>
      <w:r w:rsidRPr="006716DD">
        <w:rPr>
          <w:rFonts w:cs="Arial"/>
          <w:szCs w:val="24"/>
        </w:rPr>
        <w:t xml:space="preserve"> always been part of the local community, and </w:t>
      </w:r>
      <w:r>
        <w:rPr>
          <w:rFonts w:cs="Arial"/>
          <w:szCs w:val="24"/>
        </w:rPr>
        <w:t xml:space="preserve">importantly </w:t>
      </w:r>
      <w:r w:rsidR="002B723C">
        <w:rPr>
          <w:rFonts w:cs="Arial"/>
          <w:szCs w:val="24"/>
        </w:rPr>
        <w:t>it was to be noted</w:t>
      </w:r>
      <w:r>
        <w:rPr>
          <w:rFonts w:cs="Arial"/>
          <w:szCs w:val="24"/>
        </w:rPr>
        <w:t xml:space="preserve"> that </w:t>
      </w:r>
      <w:r w:rsidRPr="006716DD">
        <w:rPr>
          <w:rFonts w:cs="Arial"/>
          <w:szCs w:val="24"/>
        </w:rPr>
        <w:t xml:space="preserve">various facilities </w:t>
      </w:r>
      <w:r w:rsidR="002B723C">
        <w:rPr>
          <w:rFonts w:cs="Arial"/>
          <w:szCs w:val="24"/>
        </w:rPr>
        <w:t>were</w:t>
      </w:r>
      <w:r>
        <w:rPr>
          <w:rFonts w:cs="Arial"/>
          <w:szCs w:val="24"/>
        </w:rPr>
        <w:t xml:space="preserve"> </w:t>
      </w:r>
      <w:r w:rsidRPr="006716DD">
        <w:rPr>
          <w:rFonts w:cs="Arial"/>
          <w:szCs w:val="24"/>
        </w:rPr>
        <w:t xml:space="preserve">already made available for use by local </w:t>
      </w:r>
      <w:r w:rsidRPr="002B723C">
        <w:rPr>
          <w:rFonts w:cs="Arial"/>
          <w:szCs w:val="24"/>
        </w:rPr>
        <w:t>clubs, community groups, individuals etc. In this respect it should be noted that none of the other school facilities, including the outdoor grass pitches, tennis courts, indoor swimming pool or various rooms and halls are precluded from</w:t>
      </w:r>
    </w:p>
    <w:p w14:paraId="04210231" w14:textId="77777777" w:rsidR="00C357E2" w:rsidRPr="002B723C" w:rsidRDefault="00C357E2" w:rsidP="00F60246">
      <w:pPr>
        <w:autoSpaceDE w:val="0"/>
        <w:autoSpaceDN w:val="0"/>
        <w:adjustRightInd w:val="0"/>
        <w:rPr>
          <w:rFonts w:cs="Arial"/>
          <w:szCs w:val="24"/>
        </w:rPr>
      </w:pPr>
      <w:r w:rsidRPr="002B723C">
        <w:rPr>
          <w:rFonts w:cs="Arial"/>
          <w:szCs w:val="24"/>
        </w:rPr>
        <w:t xml:space="preserve">community use or restricted in their periods of operation. </w:t>
      </w:r>
    </w:p>
    <w:p w14:paraId="3D27A175" w14:textId="77777777" w:rsidR="00C357E2" w:rsidRDefault="00C357E2" w:rsidP="00F60246">
      <w:pPr>
        <w:autoSpaceDE w:val="0"/>
        <w:autoSpaceDN w:val="0"/>
        <w:adjustRightInd w:val="0"/>
        <w:rPr>
          <w:rFonts w:cs="Arial"/>
          <w:szCs w:val="24"/>
        </w:rPr>
      </w:pPr>
    </w:p>
    <w:p w14:paraId="3469CDC6" w14:textId="29BD9116" w:rsidR="00C357E2" w:rsidRPr="006716DD" w:rsidRDefault="00C357E2" w:rsidP="00F60246">
      <w:pPr>
        <w:autoSpaceDE w:val="0"/>
        <w:autoSpaceDN w:val="0"/>
        <w:adjustRightInd w:val="0"/>
        <w:rPr>
          <w:rFonts w:cs="Arial"/>
          <w:szCs w:val="24"/>
        </w:rPr>
      </w:pPr>
      <w:r w:rsidRPr="006716DD">
        <w:rPr>
          <w:rFonts w:cs="Arial"/>
          <w:szCs w:val="24"/>
        </w:rPr>
        <w:t>Community use of the</w:t>
      </w:r>
      <w:r>
        <w:rPr>
          <w:rFonts w:cs="Arial"/>
          <w:szCs w:val="24"/>
        </w:rPr>
        <w:t xml:space="preserve"> </w:t>
      </w:r>
      <w:r w:rsidRPr="006716DD">
        <w:rPr>
          <w:rFonts w:cs="Arial"/>
          <w:szCs w:val="24"/>
        </w:rPr>
        <w:t>new facilities (artificial grass hockey pitch with floodlighting, replacement sports pavilion with</w:t>
      </w:r>
      <w:r>
        <w:rPr>
          <w:rFonts w:cs="Arial"/>
          <w:szCs w:val="24"/>
        </w:rPr>
        <w:t xml:space="preserve"> </w:t>
      </w:r>
      <w:r w:rsidRPr="006716DD">
        <w:rPr>
          <w:rFonts w:cs="Arial"/>
          <w:szCs w:val="24"/>
        </w:rPr>
        <w:t xml:space="preserve">changing rooms, dance studio and gymnasium) </w:t>
      </w:r>
      <w:r w:rsidR="002B723C">
        <w:rPr>
          <w:rFonts w:cs="Arial"/>
          <w:szCs w:val="24"/>
        </w:rPr>
        <w:t>was</w:t>
      </w:r>
      <w:r w:rsidRPr="006716DD">
        <w:rPr>
          <w:rFonts w:cs="Arial"/>
          <w:szCs w:val="24"/>
        </w:rPr>
        <w:t xml:space="preserve"> to be provided as part of an approved</w:t>
      </w:r>
      <w:r>
        <w:rPr>
          <w:rFonts w:cs="Arial"/>
          <w:szCs w:val="24"/>
        </w:rPr>
        <w:t xml:space="preserve"> </w:t>
      </w:r>
      <w:r w:rsidRPr="006716DD">
        <w:rPr>
          <w:rFonts w:cs="Arial"/>
          <w:szCs w:val="24"/>
        </w:rPr>
        <w:t>project under the School Enhancement Programme and had been a focus of the original</w:t>
      </w:r>
      <w:r>
        <w:rPr>
          <w:rFonts w:cs="Arial"/>
          <w:szCs w:val="24"/>
        </w:rPr>
        <w:t xml:space="preserve"> </w:t>
      </w:r>
      <w:r w:rsidRPr="006716DD">
        <w:rPr>
          <w:rFonts w:cs="Arial"/>
          <w:szCs w:val="24"/>
        </w:rPr>
        <w:t>business case to the Department of Education: the project was consistent with Article 140 of</w:t>
      </w:r>
      <w:r>
        <w:rPr>
          <w:rFonts w:cs="Arial"/>
          <w:szCs w:val="24"/>
        </w:rPr>
        <w:t xml:space="preserve"> </w:t>
      </w:r>
      <w:r w:rsidRPr="006716DD">
        <w:rPr>
          <w:rFonts w:cs="Arial"/>
          <w:szCs w:val="24"/>
        </w:rPr>
        <w:t>the Education Reform (NI) Order 1989, which enable</w:t>
      </w:r>
      <w:r w:rsidR="002B723C">
        <w:rPr>
          <w:rFonts w:cs="Arial"/>
          <w:szCs w:val="24"/>
        </w:rPr>
        <w:t>d</w:t>
      </w:r>
      <w:r w:rsidRPr="006716DD">
        <w:rPr>
          <w:rFonts w:cs="Arial"/>
          <w:szCs w:val="24"/>
        </w:rPr>
        <w:t xml:space="preserve"> schools to make provision for wider</w:t>
      </w:r>
      <w:r>
        <w:rPr>
          <w:rFonts w:cs="Arial"/>
          <w:szCs w:val="24"/>
        </w:rPr>
        <w:t xml:space="preserve"> </w:t>
      </w:r>
      <w:r w:rsidRPr="006716DD">
        <w:rPr>
          <w:rFonts w:cs="Arial"/>
          <w:szCs w:val="24"/>
        </w:rPr>
        <w:t>community use of their premises when not otherwise required for education purposes and Area</w:t>
      </w:r>
    </w:p>
    <w:p w14:paraId="523A214F" w14:textId="056F61A2" w:rsidR="00C357E2" w:rsidRPr="00363540" w:rsidRDefault="00C357E2" w:rsidP="00F60246">
      <w:pPr>
        <w:autoSpaceDE w:val="0"/>
        <w:autoSpaceDN w:val="0"/>
        <w:adjustRightInd w:val="0"/>
        <w:rPr>
          <w:rFonts w:cs="Arial"/>
          <w:szCs w:val="24"/>
        </w:rPr>
      </w:pPr>
      <w:r w:rsidRPr="006716DD">
        <w:rPr>
          <w:rFonts w:cs="Arial"/>
          <w:szCs w:val="24"/>
        </w:rPr>
        <w:t>Based Planning Policy</w:t>
      </w:r>
      <w:r w:rsidR="002B723C">
        <w:rPr>
          <w:rFonts w:cs="Arial"/>
          <w:szCs w:val="24"/>
        </w:rPr>
        <w:t xml:space="preserve">. </w:t>
      </w:r>
      <w:r w:rsidRPr="00363540">
        <w:rPr>
          <w:rFonts w:cs="Arial"/>
          <w:szCs w:val="24"/>
        </w:rPr>
        <w:t xml:space="preserve">It </w:t>
      </w:r>
      <w:r w:rsidR="005F17E4">
        <w:rPr>
          <w:rFonts w:cs="Arial"/>
          <w:szCs w:val="24"/>
        </w:rPr>
        <w:t>wa</w:t>
      </w:r>
      <w:r w:rsidRPr="00363540">
        <w:rPr>
          <w:rFonts w:cs="Arial"/>
          <w:szCs w:val="24"/>
        </w:rPr>
        <w:t xml:space="preserve">s also consistent with the Regional Strategy 2035 whereby through the maintenance of a well-developed network of schools and colleges, </w:t>
      </w:r>
      <w:r w:rsidR="002B723C">
        <w:rPr>
          <w:rFonts w:cs="Arial"/>
          <w:szCs w:val="24"/>
        </w:rPr>
        <w:t>th</w:t>
      </w:r>
      <w:r w:rsidR="005F17E4">
        <w:rPr>
          <w:rFonts w:cs="Arial"/>
          <w:szCs w:val="24"/>
        </w:rPr>
        <w:t>at</w:t>
      </w:r>
      <w:r w:rsidR="002B723C">
        <w:rPr>
          <w:rFonts w:cs="Arial"/>
          <w:szCs w:val="24"/>
        </w:rPr>
        <w:t xml:space="preserve"> in turn would have helped</w:t>
      </w:r>
      <w:r w:rsidRPr="00363540">
        <w:rPr>
          <w:rFonts w:cs="Arial"/>
          <w:szCs w:val="24"/>
        </w:rPr>
        <w:t xml:space="preserve"> to sustain and strengthen local communities, including rural</w:t>
      </w:r>
      <w:r>
        <w:rPr>
          <w:rFonts w:cs="Arial"/>
          <w:szCs w:val="24"/>
        </w:rPr>
        <w:t xml:space="preserve"> </w:t>
      </w:r>
      <w:r w:rsidRPr="00363540">
        <w:rPr>
          <w:rFonts w:cs="Arial"/>
          <w:szCs w:val="24"/>
        </w:rPr>
        <w:t>communities.</w:t>
      </w:r>
      <w:r w:rsidR="002B723C">
        <w:rPr>
          <w:rFonts w:cs="Arial"/>
          <w:szCs w:val="24"/>
        </w:rPr>
        <w:t xml:space="preserve"> </w:t>
      </w:r>
      <w:r>
        <w:rPr>
          <w:rFonts w:cs="Arial"/>
          <w:szCs w:val="24"/>
        </w:rPr>
        <w:t>Regional Guidance also highlight</w:t>
      </w:r>
      <w:r w:rsidR="002B723C">
        <w:rPr>
          <w:rFonts w:cs="Arial"/>
          <w:szCs w:val="24"/>
        </w:rPr>
        <w:t>ed</w:t>
      </w:r>
      <w:r>
        <w:rPr>
          <w:rFonts w:cs="Arial"/>
          <w:szCs w:val="24"/>
        </w:rPr>
        <w:t xml:space="preserve"> how integrated services or facilities </w:t>
      </w:r>
      <w:r w:rsidR="002B723C">
        <w:rPr>
          <w:rFonts w:cs="Arial"/>
          <w:szCs w:val="24"/>
        </w:rPr>
        <w:t>could</w:t>
      </w:r>
      <w:r>
        <w:rPr>
          <w:rFonts w:cs="Arial"/>
          <w:szCs w:val="24"/>
        </w:rPr>
        <w:t xml:space="preserve"> strengthen community cohesion.</w:t>
      </w:r>
    </w:p>
    <w:p w14:paraId="1B1CB183" w14:textId="77777777" w:rsidR="00C357E2" w:rsidRDefault="00C357E2" w:rsidP="00F60246">
      <w:pPr>
        <w:autoSpaceDE w:val="0"/>
        <w:autoSpaceDN w:val="0"/>
        <w:adjustRightInd w:val="0"/>
        <w:rPr>
          <w:rFonts w:ascii="CenturyGothic" w:hAnsi="CenturyGothic" w:cs="CenturyGothic"/>
          <w:sz w:val="20"/>
          <w:szCs w:val="20"/>
        </w:rPr>
      </w:pPr>
    </w:p>
    <w:p w14:paraId="36D2B1F4" w14:textId="5E93CBD8" w:rsidR="00C357E2" w:rsidRDefault="00C357E2" w:rsidP="00F60246">
      <w:pPr>
        <w:autoSpaceDE w:val="0"/>
        <w:autoSpaceDN w:val="0"/>
        <w:adjustRightInd w:val="0"/>
        <w:rPr>
          <w:rFonts w:cs="Arial"/>
          <w:szCs w:val="24"/>
        </w:rPr>
      </w:pPr>
      <w:r>
        <w:rPr>
          <w:rFonts w:cs="Arial"/>
          <w:szCs w:val="24"/>
        </w:rPr>
        <w:t>Sullivan</w:t>
      </w:r>
      <w:r w:rsidRPr="00277735">
        <w:rPr>
          <w:rFonts w:cs="Arial"/>
          <w:szCs w:val="24"/>
        </w:rPr>
        <w:t xml:space="preserve"> </w:t>
      </w:r>
      <w:r w:rsidR="002B723C">
        <w:rPr>
          <w:rFonts w:cs="Arial"/>
          <w:szCs w:val="24"/>
        </w:rPr>
        <w:t>wished</w:t>
      </w:r>
      <w:r w:rsidRPr="00277735">
        <w:rPr>
          <w:rFonts w:cs="Arial"/>
          <w:szCs w:val="24"/>
        </w:rPr>
        <w:t xml:space="preserve"> to ensure that its newest facilities </w:t>
      </w:r>
      <w:r w:rsidR="002B723C">
        <w:rPr>
          <w:rFonts w:cs="Arial"/>
          <w:szCs w:val="24"/>
        </w:rPr>
        <w:t>could</w:t>
      </w:r>
      <w:r w:rsidRPr="00277735">
        <w:rPr>
          <w:rFonts w:cs="Arial"/>
          <w:szCs w:val="24"/>
        </w:rPr>
        <w:t xml:space="preserve"> be made available for use by the local</w:t>
      </w:r>
      <w:r>
        <w:rPr>
          <w:rFonts w:cs="Arial"/>
          <w:szCs w:val="24"/>
        </w:rPr>
        <w:t xml:space="preserve"> </w:t>
      </w:r>
      <w:r w:rsidRPr="00277735">
        <w:rPr>
          <w:rFonts w:cs="Arial"/>
          <w:szCs w:val="24"/>
        </w:rPr>
        <w:t xml:space="preserve">community, especially as significant public money </w:t>
      </w:r>
      <w:r w:rsidR="002B723C">
        <w:rPr>
          <w:rFonts w:cs="Arial"/>
          <w:szCs w:val="24"/>
        </w:rPr>
        <w:t>had</w:t>
      </w:r>
      <w:r w:rsidRPr="00277735">
        <w:rPr>
          <w:rFonts w:cs="Arial"/>
          <w:szCs w:val="24"/>
        </w:rPr>
        <w:t xml:space="preserve"> </w:t>
      </w:r>
      <w:r w:rsidR="002B723C">
        <w:rPr>
          <w:rFonts w:cs="Arial"/>
          <w:szCs w:val="24"/>
        </w:rPr>
        <w:t>been made</w:t>
      </w:r>
      <w:r w:rsidRPr="00277735">
        <w:rPr>
          <w:rFonts w:cs="Arial"/>
          <w:szCs w:val="24"/>
        </w:rPr>
        <w:t xml:space="preserve"> available by Department of</w:t>
      </w:r>
      <w:r>
        <w:rPr>
          <w:rFonts w:cs="Arial"/>
          <w:szCs w:val="24"/>
        </w:rPr>
        <w:t xml:space="preserve"> </w:t>
      </w:r>
      <w:r w:rsidRPr="00277735">
        <w:rPr>
          <w:rFonts w:cs="Arial"/>
          <w:szCs w:val="24"/>
        </w:rPr>
        <w:t>Education to help deliver these high</w:t>
      </w:r>
      <w:r>
        <w:rPr>
          <w:rFonts w:cs="Arial"/>
          <w:szCs w:val="24"/>
        </w:rPr>
        <w:t>-</w:t>
      </w:r>
      <w:r w:rsidRPr="00277735">
        <w:rPr>
          <w:rFonts w:cs="Arial"/>
          <w:szCs w:val="24"/>
        </w:rPr>
        <w:t xml:space="preserve">quality recreational facilities. It </w:t>
      </w:r>
      <w:r w:rsidR="002B723C">
        <w:rPr>
          <w:rFonts w:cs="Arial"/>
          <w:szCs w:val="24"/>
        </w:rPr>
        <w:t>was</w:t>
      </w:r>
      <w:r w:rsidRPr="00277735">
        <w:rPr>
          <w:rFonts w:cs="Arial"/>
          <w:szCs w:val="24"/>
        </w:rPr>
        <w:t xml:space="preserve"> evident that there </w:t>
      </w:r>
      <w:r w:rsidR="002B723C">
        <w:rPr>
          <w:rFonts w:cs="Arial"/>
          <w:szCs w:val="24"/>
        </w:rPr>
        <w:t>had been a</w:t>
      </w:r>
      <w:r>
        <w:rPr>
          <w:rFonts w:cs="Arial"/>
          <w:szCs w:val="24"/>
        </w:rPr>
        <w:t xml:space="preserve"> </w:t>
      </w:r>
      <w:r w:rsidRPr="00277735">
        <w:rPr>
          <w:rFonts w:cs="Arial"/>
          <w:szCs w:val="24"/>
        </w:rPr>
        <w:t xml:space="preserve">demand for these facilities by the community. </w:t>
      </w:r>
    </w:p>
    <w:p w14:paraId="4C019C6E" w14:textId="77777777" w:rsidR="00C357E2" w:rsidRDefault="00C357E2" w:rsidP="00F60246">
      <w:pPr>
        <w:autoSpaceDE w:val="0"/>
        <w:autoSpaceDN w:val="0"/>
        <w:adjustRightInd w:val="0"/>
        <w:rPr>
          <w:rFonts w:cs="Arial"/>
          <w:szCs w:val="24"/>
        </w:rPr>
      </w:pPr>
    </w:p>
    <w:p w14:paraId="74DB0A0A" w14:textId="6A1CF9C6" w:rsidR="00C357E2" w:rsidRPr="00277735" w:rsidRDefault="00C357E2" w:rsidP="00F60246">
      <w:pPr>
        <w:autoSpaceDE w:val="0"/>
        <w:autoSpaceDN w:val="0"/>
        <w:adjustRightInd w:val="0"/>
        <w:rPr>
          <w:rFonts w:cs="Arial"/>
          <w:szCs w:val="24"/>
        </w:rPr>
      </w:pPr>
      <w:r w:rsidRPr="00277735">
        <w:rPr>
          <w:rFonts w:cs="Arial"/>
          <w:szCs w:val="24"/>
        </w:rPr>
        <w:lastRenderedPageBreak/>
        <w:t>Because of Planning restrictions</w:t>
      </w:r>
      <w:r w:rsidR="002B723C">
        <w:rPr>
          <w:rFonts w:cs="Arial"/>
          <w:szCs w:val="24"/>
        </w:rPr>
        <w:t xml:space="preserve"> at the time of writing</w:t>
      </w:r>
      <w:r w:rsidRPr="00277735">
        <w:rPr>
          <w:rFonts w:cs="Arial"/>
          <w:szCs w:val="24"/>
        </w:rPr>
        <w:t>, the</w:t>
      </w:r>
      <w:r>
        <w:rPr>
          <w:rFonts w:cs="Arial"/>
          <w:szCs w:val="24"/>
        </w:rPr>
        <w:t xml:space="preserve"> </w:t>
      </w:r>
      <w:r w:rsidRPr="00277735">
        <w:rPr>
          <w:rFonts w:cs="Arial"/>
          <w:szCs w:val="24"/>
        </w:rPr>
        <w:t>school had to turn down requests for usage from, for example, local and national hockey</w:t>
      </w:r>
      <w:r>
        <w:rPr>
          <w:rFonts w:cs="Arial"/>
          <w:szCs w:val="24"/>
        </w:rPr>
        <w:t xml:space="preserve"> </w:t>
      </w:r>
      <w:r w:rsidRPr="00277735">
        <w:rPr>
          <w:rFonts w:cs="Arial"/>
          <w:szCs w:val="24"/>
        </w:rPr>
        <w:t>teams; local young peoples’ football clubs; Irish dancing club; local Pilates/yoga classes; and</w:t>
      </w:r>
    </w:p>
    <w:p w14:paraId="121D18EC" w14:textId="1D013B60" w:rsidR="00C357E2" w:rsidRDefault="00C357E2" w:rsidP="00F60246">
      <w:pPr>
        <w:autoSpaceDE w:val="0"/>
        <w:autoSpaceDN w:val="0"/>
        <w:adjustRightInd w:val="0"/>
        <w:rPr>
          <w:rFonts w:cs="Arial"/>
          <w:szCs w:val="24"/>
        </w:rPr>
      </w:pPr>
      <w:r w:rsidRPr="00277735">
        <w:rPr>
          <w:rFonts w:cs="Arial"/>
          <w:szCs w:val="24"/>
        </w:rPr>
        <w:t>a stage and drama school.</w:t>
      </w:r>
    </w:p>
    <w:p w14:paraId="534F9C34" w14:textId="77777777" w:rsidR="005F17E4" w:rsidRDefault="005F17E4" w:rsidP="00F60246">
      <w:pPr>
        <w:autoSpaceDE w:val="0"/>
        <w:autoSpaceDN w:val="0"/>
        <w:adjustRightInd w:val="0"/>
        <w:rPr>
          <w:rFonts w:cs="Arial"/>
          <w:szCs w:val="24"/>
        </w:rPr>
      </w:pPr>
    </w:p>
    <w:p w14:paraId="3A9DE2E9" w14:textId="2602B434" w:rsidR="00C357E2" w:rsidRDefault="002B723C" w:rsidP="00F60246">
      <w:pPr>
        <w:autoSpaceDE w:val="0"/>
        <w:autoSpaceDN w:val="0"/>
        <w:adjustRightInd w:val="0"/>
        <w:rPr>
          <w:rFonts w:cs="Arial"/>
          <w:szCs w:val="24"/>
        </w:rPr>
      </w:pPr>
      <w:r>
        <w:rPr>
          <w:rFonts w:cs="Arial"/>
          <w:szCs w:val="24"/>
        </w:rPr>
        <w:t>It should be appreciated for those who were present in the meeting</w:t>
      </w:r>
      <w:r w:rsidR="00C357E2">
        <w:rPr>
          <w:rFonts w:cs="Arial"/>
          <w:szCs w:val="24"/>
        </w:rPr>
        <w:t xml:space="preserve"> that participation in sport and outdoor recreation facilitates good health and physical development.  PPS 8 on Open Space, Sports and Outdoor Recreation also highlight</w:t>
      </w:r>
      <w:r>
        <w:rPr>
          <w:rFonts w:cs="Arial"/>
          <w:szCs w:val="24"/>
        </w:rPr>
        <w:t>ed</w:t>
      </w:r>
      <w:r w:rsidR="00C357E2">
        <w:rPr>
          <w:rFonts w:cs="Arial"/>
          <w:szCs w:val="24"/>
        </w:rPr>
        <w:t xml:space="preserve"> that it </w:t>
      </w:r>
      <w:r w:rsidR="005F17E4">
        <w:rPr>
          <w:rFonts w:cs="Arial"/>
          <w:szCs w:val="24"/>
        </w:rPr>
        <w:t>could</w:t>
      </w:r>
      <w:r w:rsidR="00C357E2">
        <w:rPr>
          <w:rFonts w:cs="Arial"/>
          <w:szCs w:val="24"/>
        </w:rPr>
        <w:t xml:space="preserve"> help foster a strong sense of civic pride and assist cross</w:t>
      </w:r>
      <w:r>
        <w:rPr>
          <w:rFonts w:cs="Arial"/>
          <w:szCs w:val="24"/>
        </w:rPr>
        <w:t>-</w:t>
      </w:r>
      <w:r w:rsidR="00C357E2">
        <w:rPr>
          <w:rFonts w:cs="Arial"/>
          <w:szCs w:val="24"/>
        </w:rPr>
        <w:t>community relations.</w:t>
      </w:r>
    </w:p>
    <w:p w14:paraId="5616CCA7" w14:textId="77777777" w:rsidR="00C357E2" w:rsidRDefault="00C357E2" w:rsidP="00F60246">
      <w:pPr>
        <w:autoSpaceDE w:val="0"/>
        <w:autoSpaceDN w:val="0"/>
        <w:adjustRightInd w:val="0"/>
        <w:rPr>
          <w:rFonts w:cs="Arial"/>
          <w:szCs w:val="24"/>
        </w:rPr>
      </w:pPr>
    </w:p>
    <w:p w14:paraId="43B5F6F6" w14:textId="50C7FAB8" w:rsidR="00C357E2" w:rsidRDefault="00C357E2" w:rsidP="00F60246">
      <w:pPr>
        <w:autoSpaceDE w:val="0"/>
        <w:autoSpaceDN w:val="0"/>
        <w:adjustRightInd w:val="0"/>
        <w:rPr>
          <w:rFonts w:cs="Arial"/>
          <w:szCs w:val="24"/>
        </w:rPr>
      </w:pPr>
      <w:r>
        <w:rPr>
          <w:rFonts w:cs="Arial"/>
          <w:szCs w:val="24"/>
        </w:rPr>
        <w:t>PPS 8 also set out specific measures</w:t>
      </w:r>
      <w:r w:rsidR="002B723C">
        <w:rPr>
          <w:rFonts w:cs="Arial"/>
          <w:szCs w:val="24"/>
        </w:rPr>
        <w:t>,</w:t>
      </w:r>
      <w:r>
        <w:rPr>
          <w:rFonts w:cs="Arial"/>
          <w:szCs w:val="24"/>
        </w:rPr>
        <w:t xml:space="preserve"> one of which </w:t>
      </w:r>
      <w:r w:rsidR="002B723C">
        <w:rPr>
          <w:rFonts w:cs="Arial"/>
          <w:szCs w:val="24"/>
        </w:rPr>
        <w:t>was</w:t>
      </w:r>
      <w:r>
        <w:rPr>
          <w:rFonts w:cs="Arial"/>
          <w:szCs w:val="24"/>
        </w:rPr>
        <w:t xml:space="preserve"> encouraging the protection and enhancement of open spaces and playing facilities for the long-term benefit of the whole community.</w:t>
      </w:r>
    </w:p>
    <w:p w14:paraId="36D02278" w14:textId="77777777" w:rsidR="00C357E2" w:rsidRDefault="00C357E2" w:rsidP="00F60246">
      <w:pPr>
        <w:autoSpaceDE w:val="0"/>
        <w:autoSpaceDN w:val="0"/>
        <w:adjustRightInd w:val="0"/>
        <w:rPr>
          <w:rFonts w:cs="Arial"/>
          <w:szCs w:val="24"/>
        </w:rPr>
      </w:pPr>
    </w:p>
    <w:p w14:paraId="69C72D08" w14:textId="0A491970" w:rsidR="00C357E2" w:rsidRPr="00277735" w:rsidRDefault="00C357E2" w:rsidP="00F60246">
      <w:pPr>
        <w:autoSpaceDE w:val="0"/>
        <w:autoSpaceDN w:val="0"/>
        <w:adjustRightInd w:val="0"/>
        <w:rPr>
          <w:rFonts w:cs="Arial"/>
          <w:szCs w:val="24"/>
        </w:rPr>
      </w:pPr>
      <w:r>
        <w:rPr>
          <w:rFonts w:cs="Arial"/>
          <w:szCs w:val="24"/>
        </w:rPr>
        <w:t xml:space="preserve">Whilst the primary responsibility for the provision of public open space facilities such as playing fields, parks and children’s play areas </w:t>
      </w:r>
      <w:r w:rsidR="002B723C">
        <w:rPr>
          <w:rFonts w:cs="Arial"/>
          <w:szCs w:val="24"/>
        </w:rPr>
        <w:t>lay</w:t>
      </w:r>
      <w:r>
        <w:rPr>
          <w:rFonts w:cs="Arial"/>
          <w:szCs w:val="24"/>
        </w:rPr>
        <w:t xml:space="preserve"> with the Council, through sharing of facilities such as these at Sullivan, the burden </w:t>
      </w:r>
      <w:r w:rsidR="002B723C">
        <w:rPr>
          <w:rFonts w:cs="Arial"/>
          <w:szCs w:val="24"/>
        </w:rPr>
        <w:t>could</w:t>
      </w:r>
      <w:r>
        <w:rPr>
          <w:rFonts w:cs="Arial"/>
          <w:szCs w:val="24"/>
        </w:rPr>
        <w:t xml:space="preserve"> be lifted somewhat off the rate payer by reducing doubling up of such facilities, and free up capital monies to be expended elsewhere for the benefit of the community.</w:t>
      </w:r>
    </w:p>
    <w:p w14:paraId="08F653D2" w14:textId="77777777" w:rsidR="002B723C" w:rsidRDefault="002B723C" w:rsidP="00F60246">
      <w:pPr>
        <w:rPr>
          <w:rFonts w:cs="Arial"/>
          <w:bCs/>
          <w:szCs w:val="24"/>
        </w:rPr>
      </w:pPr>
    </w:p>
    <w:p w14:paraId="714205C2" w14:textId="3A986F80" w:rsidR="00C357E2" w:rsidRDefault="00C357E2" w:rsidP="00F60246">
      <w:pPr>
        <w:rPr>
          <w:rFonts w:cs="Arial"/>
          <w:bCs/>
          <w:szCs w:val="24"/>
        </w:rPr>
      </w:pPr>
      <w:r>
        <w:rPr>
          <w:rFonts w:cs="Arial"/>
          <w:bCs/>
          <w:szCs w:val="24"/>
        </w:rPr>
        <w:t xml:space="preserve">Five letters of support </w:t>
      </w:r>
      <w:r w:rsidR="002B723C">
        <w:rPr>
          <w:rFonts w:cs="Arial"/>
          <w:bCs/>
          <w:szCs w:val="24"/>
        </w:rPr>
        <w:t>had</w:t>
      </w:r>
      <w:r>
        <w:rPr>
          <w:rFonts w:cs="Arial"/>
          <w:bCs/>
          <w:szCs w:val="24"/>
        </w:rPr>
        <w:t xml:space="preserve"> been received in relation to the proposal, from elected members, MLAs and the occupier of no. 2 Belfast Road, immediately to the north of the hockey pitch.</w:t>
      </w:r>
      <w:r w:rsidR="002B723C">
        <w:rPr>
          <w:rFonts w:cs="Arial"/>
          <w:bCs/>
          <w:szCs w:val="24"/>
        </w:rPr>
        <w:t xml:space="preserve"> </w:t>
      </w:r>
      <w:r>
        <w:rPr>
          <w:rFonts w:cs="Arial"/>
          <w:bCs/>
          <w:szCs w:val="24"/>
        </w:rPr>
        <w:t xml:space="preserve">Objections to this proposal </w:t>
      </w:r>
      <w:r w:rsidR="002B723C">
        <w:rPr>
          <w:rFonts w:cs="Arial"/>
          <w:bCs/>
          <w:szCs w:val="24"/>
        </w:rPr>
        <w:t>had</w:t>
      </w:r>
      <w:r>
        <w:rPr>
          <w:rFonts w:cs="Arial"/>
          <w:bCs/>
          <w:szCs w:val="24"/>
        </w:rPr>
        <w:t xml:space="preserve"> been received from five addresses, which </w:t>
      </w:r>
      <w:r w:rsidR="002B723C">
        <w:rPr>
          <w:rFonts w:cs="Arial"/>
          <w:bCs/>
          <w:szCs w:val="24"/>
        </w:rPr>
        <w:t xml:space="preserve">were situated </w:t>
      </w:r>
      <w:r>
        <w:rPr>
          <w:rFonts w:cs="Arial"/>
          <w:bCs/>
          <w:szCs w:val="24"/>
        </w:rPr>
        <w:t xml:space="preserve">alongside distance to the goals of the subject hockey pitch.  Members </w:t>
      </w:r>
      <w:r w:rsidR="002B723C">
        <w:rPr>
          <w:rFonts w:cs="Arial"/>
          <w:bCs/>
          <w:szCs w:val="24"/>
        </w:rPr>
        <w:t>were asked to note</w:t>
      </w:r>
      <w:r>
        <w:rPr>
          <w:rFonts w:cs="Arial"/>
          <w:bCs/>
          <w:szCs w:val="24"/>
        </w:rPr>
        <w:t xml:space="preserve"> that the threshold for objections triggering referral to Planning Committee was only reached by receipt of a letter from Alex Easton MLA.</w:t>
      </w:r>
    </w:p>
    <w:p w14:paraId="11C2FEF9" w14:textId="77777777" w:rsidR="002B723C" w:rsidRDefault="002B723C" w:rsidP="00F60246">
      <w:pPr>
        <w:rPr>
          <w:rFonts w:cs="Arial"/>
          <w:bCs/>
          <w:szCs w:val="24"/>
        </w:rPr>
      </w:pPr>
    </w:p>
    <w:p w14:paraId="1B74B50D" w14:textId="34087149" w:rsidR="00C357E2" w:rsidRPr="00DC36FF" w:rsidRDefault="00C357E2" w:rsidP="00F60246">
      <w:pPr>
        <w:rPr>
          <w:rFonts w:cs="Arial"/>
          <w:bCs/>
          <w:szCs w:val="24"/>
        </w:rPr>
      </w:pPr>
      <w:r w:rsidRPr="00DC36FF">
        <w:rPr>
          <w:rFonts w:cs="Arial"/>
          <w:bCs/>
          <w:szCs w:val="24"/>
        </w:rPr>
        <w:t>The material considerations to be assessed within the objections received relate</w:t>
      </w:r>
      <w:r w:rsidR="00B4514C">
        <w:rPr>
          <w:rFonts w:cs="Arial"/>
          <w:bCs/>
          <w:szCs w:val="24"/>
        </w:rPr>
        <w:t>d</w:t>
      </w:r>
      <w:r w:rsidRPr="00DC36FF">
        <w:rPr>
          <w:rFonts w:cs="Arial"/>
          <w:bCs/>
          <w:szCs w:val="24"/>
        </w:rPr>
        <w:t xml:space="preserve"> to:</w:t>
      </w:r>
    </w:p>
    <w:p w14:paraId="67526792" w14:textId="42EED8C8" w:rsidR="00C357E2" w:rsidRPr="00DC36FF" w:rsidRDefault="00C357E2" w:rsidP="00F60246">
      <w:pPr>
        <w:numPr>
          <w:ilvl w:val="0"/>
          <w:numId w:val="36"/>
        </w:numPr>
        <w:ind w:left="714" w:hanging="357"/>
        <w:rPr>
          <w:rFonts w:cs="Arial"/>
          <w:bCs/>
          <w:szCs w:val="24"/>
        </w:rPr>
      </w:pPr>
      <w:r w:rsidRPr="00DC36FF">
        <w:rPr>
          <w:rFonts w:cs="Arial"/>
          <w:bCs/>
          <w:szCs w:val="24"/>
        </w:rPr>
        <w:t>noise in relation to residential amenity</w:t>
      </w:r>
    </w:p>
    <w:p w14:paraId="5F5C408D" w14:textId="5FFF53A3" w:rsidR="00C357E2" w:rsidRPr="00DC36FF" w:rsidRDefault="00C357E2" w:rsidP="00F60246">
      <w:pPr>
        <w:numPr>
          <w:ilvl w:val="0"/>
          <w:numId w:val="36"/>
        </w:numPr>
        <w:ind w:left="714" w:hanging="357"/>
        <w:rPr>
          <w:rFonts w:cs="Arial"/>
          <w:bCs/>
          <w:szCs w:val="24"/>
        </w:rPr>
      </w:pPr>
      <w:r w:rsidRPr="00DC36FF">
        <w:rPr>
          <w:rFonts w:cs="Arial"/>
          <w:bCs/>
          <w:szCs w:val="24"/>
        </w:rPr>
        <w:t>assertions that the noise assessment submitted does not represent worse-case scenario</w:t>
      </w:r>
    </w:p>
    <w:p w14:paraId="71254C5E" w14:textId="61386C07" w:rsidR="00C357E2" w:rsidRPr="00DC36FF" w:rsidRDefault="00C357E2" w:rsidP="00F60246">
      <w:pPr>
        <w:numPr>
          <w:ilvl w:val="0"/>
          <w:numId w:val="36"/>
        </w:numPr>
        <w:ind w:left="714" w:hanging="357"/>
        <w:rPr>
          <w:rFonts w:cs="Arial"/>
          <w:szCs w:val="24"/>
        </w:rPr>
      </w:pPr>
      <w:r w:rsidRPr="00DC36FF">
        <w:rPr>
          <w:rFonts w:cs="Arial"/>
          <w:szCs w:val="24"/>
        </w:rPr>
        <w:t>Light pollution (which is addressed under the next application before Committee)</w:t>
      </w:r>
    </w:p>
    <w:p w14:paraId="3EEFA89C" w14:textId="6B657418" w:rsidR="00C357E2" w:rsidRDefault="00C357E2" w:rsidP="00F60246">
      <w:pPr>
        <w:numPr>
          <w:ilvl w:val="0"/>
          <w:numId w:val="36"/>
        </w:numPr>
        <w:ind w:left="714" w:hanging="357"/>
        <w:rPr>
          <w:rFonts w:cs="Arial"/>
          <w:szCs w:val="24"/>
        </w:rPr>
      </w:pPr>
      <w:r w:rsidRPr="00DC36FF">
        <w:rPr>
          <w:rFonts w:cs="Arial"/>
          <w:szCs w:val="24"/>
        </w:rPr>
        <w:t>Increase in traffic and parking</w:t>
      </w:r>
    </w:p>
    <w:p w14:paraId="2E23BE0C" w14:textId="77777777" w:rsidR="00B4514C" w:rsidRPr="00B4514C" w:rsidRDefault="00B4514C" w:rsidP="00F60246">
      <w:pPr>
        <w:ind w:left="357"/>
        <w:rPr>
          <w:rFonts w:cs="Arial"/>
          <w:szCs w:val="24"/>
        </w:rPr>
      </w:pPr>
    </w:p>
    <w:p w14:paraId="0A1B21A0" w14:textId="34895A5D" w:rsidR="00C357E2" w:rsidRDefault="00C357E2" w:rsidP="00F60246">
      <w:pPr>
        <w:rPr>
          <w:rFonts w:cs="Arial"/>
          <w:szCs w:val="24"/>
        </w:rPr>
      </w:pPr>
      <w:r>
        <w:rPr>
          <w:rFonts w:cs="Arial"/>
          <w:szCs w:val="24"/>
        </w:rPr>
        <w:t>Th</w:t>
      </w:r>
      <w:r w:rsidR="005F17E4">
        <w:rPr>
          <w:rFonts w:cs="Arial"/>
          <w:szCs w:val="24"/>
        </w:rPr>
        <w:t>o</w:t>
      </w:r>
      <w:r>
        <w:rPr>
          <w:rFonts w:cs="Arial"/>
          <w:szCs w:val="24"/>
        </w:rPr>
        <w:t xml:space="preserve">se </w:t>
      </w:r>
      <w:r w:rsidR="002B723C">
        <w:rPr>
          <w:rFonts w:cs="Arial"/>
          <w:szCs w:val="24"/>
        </w:rPr>
        <w:t>had</w:t>
      </w:r>
      <w:r>
        <w:rPr>
          <w:rFonts w:cs="Arial"/>
          <w:szCs w:val="24"/>
        </w:rPr>
        <w:t xml:space="preserve"> been addressed in detail within the Case Officer’s </w:t>
      </w:r>
      <w:r w:rsidR="002B723C">
        <w:rPr>
          <w:rFonts w:cs="Arial"/>
          <w:szCs w:val="24"/>
        </w:rPr>
        <w:t xml:space="preserve">Report but for clarity, </w:t>
      </w:r>
      <w:r w:rsidR="005F17E4">
        <w:rPr>
          <w:rFonts w:cs="Arial"/>
          <w:szCs w:val="24"/>
        </w:rPr>
        <w:t>t</w:t>
      </w:r>
      <w:r w:rsidR="002B723C">
        <w:rPr>
          <w:rFonts w:cs="Arial"/>
          <w:szCs w:val="24"/>
        </w:rPr>
        <w:t xml:space="preserve">he Head of Planning provided highlights. </w:t>
      </w:r>
      <w:r>
        <w:rPr>
          <w:rFonts w:cs="Arial"/>
          <w:szCs w:val="24"/>
        </w:rPr>
        <w:t xml:space="preserve">The Environmental Health Department of the Council </w:t>
      </w:r>
      <w:r w:rsidR="002B723C">
        <w:rPr>
          <w:rFonts w:cs="Arial"/>
          <w:szCs w:val="24"/>
        </w:rPr>
        <w:t>had</w:t>
      </w:r>
      <w:r>
        <w:rPr>
          <w:rFonts w:cs="Arial"/>
          <w:szCs w:val="24"/>
        </w:rPr>
        <w:t xml:space="preserve"> confirmed that no noise complaints </w:t>
      </w:r>
      <w:r w:rsidR="002B723C">
        <w:rPr>
          <w:rFonts w:cs="Arial"/>
          <w:szCs w:val="24"/>
        </w:rPr>
        <w:t>had</w:t>
      </w:r>
      <w:r>
        <w:rPr>
          <w:rFonts w:cs="Arial"/>
          <w:szCs w:val="24"/>
        </w:rPr>
        <w:t xml:space="preserve"> been received to date in relation to the use of the hockey pitch.  The application was accompanied by a Noise Impact Assessment and further addendums submitted dealing with matters raised in objections.</w:t>
      </w:r>
    </w:p>
    <w:p w14:paraId="6647CBCC" w14:textId="77777777" w:rsidR="0039630C" w:rsidRDefault="0039630C" w:rsidP="00F60246">
      <w:pPr>
        <w:rPr>
          <w:rFonts w:cs="Arial"/>
          <w:szCs w:val="24"/>
        </w:rPr>
      </w:pPr>
    </w:p>
    <w:p w14:paraId="4DE5B6E3" w14:textId="6B6235BC" w:rsidR="00C357E2" w:rsidRDefault="00C357E2" w:rsidP="00F60246">
      <w:pPr>
        <w:rPr>
          <w:rFonts w:cs="Arial"/>
          <w:szCs w:val="24"/>
        </w:rPr>
      </w:pPr>
      <w:r>
        <w:rPr>
          <w:rFonts w:cs="Arial"/>
          <w:szCs w:val="24"/>
        </w:rPr>
        <w:t xml:space="preserve">Typical noise levels for artificial grass pitches </w:t>
      </w:r>
      <w:r w:rsidR="002B723C">
        <w:rPr>
          <w:rFonts w:cs="Arial"/>
          <w:szCs w:val="24"/>
        </w:rPr>
        <w:t>had been</w:t>
      </w:r>
      <w:r>
        <w:rPr>
          <w:rFonts w:cs="Arial"/>
          <w:szCs w:val="24"/>
        </w:rPr>
        <w:t xml:space="preserve"> taken from ‘The Sport England Guidance on the Planning Implications of Artificial Grass Pitch Acoustics 2015’.  Environmental Health </w:t>
      </w:r>
      <w:r w:rsidR="002B723C">
        <w:rPr>
          <w:rFonts w:cs="Arial"/>
          <w:szCs w:val="24"/>
        </w:rPr>
        <w:t>had</w:t>
      </w:r>
      <w:r>
        <w:rPr>
          <w:rFonts w:cs="Arial"/>
          <w:szCs w:val="24"/>
        </w:rPr>
        <w:t xml:space="preserve"> assessed the submissions in detail and confirmed that the predicted noise levels from any extended usage </w:t>
      </w:r>
      <w:r w:rsidR="002B723C">
        <w:rPr>
          <w:rFonts w:cs="Arial"/>
          <w:szCs w:val="24"/>
        </w:rPr>
        <w:t>were</w:t>
      </w:r>
      <w:r>
        <w:rPr>
          <w:rFonts w:cs="Arial"/>
          <w:szCs w:val="24"/>
        </w:rPr>
        <w:t xml:space="preserve"> in compliance with the AGP.  </w:t>
      </w:r>
      <w:r w:rsidR="002B723C">
        <w:rPr>
          <w:rFonts w:cs="Arial"/>
          <w:szCs w:val="24"/>
        </w:rPr>
        <w:t>The</w:t>
      </w:r>
      <w:r>
        <w:rPr>
          <w:rFonts w:cs="Arial"/>
          <w:szCs w:val="24"/>
        </w:rPr>
        <w:t xml:space="preserve"> EH conducted its own longer term</w:t>
      </w:r>
      <w:r w:rsidR="002B723C">
        <w:rPr>
          <w:rFonts w:cs="Arial"/>
          <w:szCs w:val="24"/>
        </w:rPr>
        <w:t>,</w:t>
      </w:r>
      <w:r>
        <w:rPr>
          <w:rFonts w:cs="Arial"/>
          <w:szCs w:val="24"/>
        </w:rPr>
        <w:t xml:space="preserve"> unattended noise survey in the front and rear gardens of no. 4 Belfast Road and confirmed that the dominant background noise was from vehicular traffic on the Belfast Road.  EH </w:t>
      </w:r>
      <w:r w:rsidR="002B723C">
        <w:rPr>
          <w:rFonts w:cs="Arial"/>
          <w:szCs w:val="24"/>
        </w:rPr>
        <w:t>was</w:t>
      </w:r>
      <w:r>
        <w:rPr>
          <w:rFonts w:cs="Arial"/>
          <w:szCs w:val="24"/>
        </w:rPr>
        <w:t xml:space="preserve"> content with the ambient noise monitoring levels provided by the noise consultant.</w:t>
      </w:r>
    </w:p>
    <w:p w14:paraId="00A61269" w14:textId="4A4237C5" w:rsidR="00C357E2" w:rsidRDefault="00C357E2" w:rsidP="00F60246">
      <w:pPr>
        <w:rPr>
          <w:rFonts w:cs="Arial"/>
          <w:szCs w:val="24"/>
        </w:rPr>
      </w:pPr>
      <w:r>
        <w:rPr>
          <w:rFonts w:cs="Arial"/>
          <w:szCs w:val="24"/>
        </w:rPr>
        <w:lastRenderedPageBreak/>
        <w:t xml:space="preserve">The Council’s own Environmental Health Officer dealing with this application </w:t>
      </w:r>
      <w:r w:rsidR="002B723C">
        <w:rPr>
          <w:rFonts w:cs="Arial"/>
          <w:szCs w:val="24"/>
        </w:rPr>
        <w:t>was</w:t>
      </w:r>
      <w:r>
        <w:rPr>
          <w:rFonts w:cs="Arial"/>
          <w:szCs w:val="24"/>
        </w:rPr>
        <w:t xml:space="preserve"> in </w:t>
      </w:r>
      <w:r w:rsidR="002B1C08">
        <w:rPr>
          <w:rFonts w:cs="Arial"/>
          <w:szCs w:val="24"/>
        </w:rPr>
        <w:t>attendance at the evening’s meeting</w:t>
      </w:r>
      <w:r>
        <w:rPr>
          <w:rFonts w:cs="Arial"/>
          <w:szCs w:val="24"/>
        </w:rPr>
        <w:t xml:space="preserve">, as </w:t>
      </w:r>
      <w:r w:rsidR="002B1C08">
        <w:rPr>
          <w:rFonts w:cs="Arial"/>
          <w:szCs w:val="24"/>
        </w:rPr>
        <w:t>was</w:t>
      </w:r>
      <w:r>
        <w:rPr>
          <w:rFonts w:cs="Arial"/>
          <w:szCs w:val="24"/>
        </w:rPr>
        <w:t xml:space="preserve"> a Noise consultant, appearing on behalf of the school, who </w:t>
      </w:r>
      <w:r w:rsidR="002B1C08">
        <w:rPr>
          <w:rFonts w:cs="Arial"/>
          <w:szCs w:val="24"/>
        </w:rPr>
        <w:t>would be able to</w:t>
      </w:r>
      <w:r>
        <w:rPr>
          <w:rFonts w:cs="Arial"/>
          <w:szCs w:val="24"/>
        </w:rPr>
        <w:t xml:space="preserve"> respond to any noise-related queries posed by Members.  </w:t>
      </w:r>
    </w:p>
    <w:p w14:paraId="7E1D07DA" w14:textId="77777777" w:rsidR="00C357E2" w:rsidRPr="00DC36FF" w:rsidRDefault="00C357E2" w:rsidP="00F60246">
      <w:pPr>
        <w:rPr>
          <w:rFonts w:cs="Arial"/>
          <w:szCs w:val="24"/>
        </w:rPr>
      </w:pPr>
      <w:r>
        <w:rPr>
          <w:rFonts w:cs="Arial"/>
          <w:szCs w:val="24"/>
        </w:rPr>
        <w:t xml:space="preserve"> </w:t>
      </w:r>
    </w:p>
    <w:p w14:paraId="3AC341DD" w14:textId="42B44315" w:rsidR="00C357E2" w:rsidRDefault="00C357E2" w:rsidP="00F60246">
      <w:pPr>
        <w:rPr>
          <w:rFonts w:cs="Arial"/>
          <w:szCs w:val="24"/>
        </w:rPr>
      </w:pPr>
      <w:r>
        <w:rPr>
          <w:rFonts w:cs="Arial"/>
          <w:szCs w:val="24"/>
        </w:rPr>
        <w:t xml:space="preserve">Objectors </w:t>
      </w:r>
      <w:r w:rsidR="002B1C08">
        <w:rPr>
          <w:rFonts w:cs="Arial"/>
          <w:szCs w:val="24"/>
        </w:rPr>
        <w:t>were</w:t>
      </w:r>
      <w:r>
        <w:rPr>
          <w:rFonts w:cs="Arial"/>
          <w:szCs w:val="24"/>
        </w:rPr>
        <w:t xml:space="preserve"> concerned that the most significant and intrusive noise of the hockey pitch </w:t>
      </w:r>
      <w:r w:rsidR="002B1C08">
        <w:rPr>
          <w:rFonts w:cs="Arial"/>
          <w:szCs w:val="24"/>
        </w:rPr>
        <w:t>would have been</w:t>
      </w:r>
      <w:r>
        <w:rPr>
          <w:rFonts w:cs="Arial"/>
          <w:szCs w:val="24"/>
        </w:rPr>
        <w:t xml:space="preserve"> when a hockey ball hits the backboard of the goal.  The AGP note</w:t>
      </w:r>
      <w:r w:rsidR="002B1C08">
        <w:rPr>
          <w:rFonts w:cs="Arial"/>
          <w:szCs w:val="24"/>
        </w:rPr>
        <w:t>d</w:t>
      </w:r>
      <w:r>
        <w:rPr>
          <w:rFonts w:cs="Arial"/>
          <w:szCs w:val="24"/>
        </w:rPr>
        <w:t xml:space="preserve"> that such noise </w:t>
      </w:r>
      <w:r w:rsidR="005F17E4">
        <w:rPr>
          <w:rFonts w:cs="Arial"/>
          <w:szCs w:val="24"/>
        </w:rPr>
        <w:t>was</w:t>
      </w:r>
      <w:r>
        <w:rPr>
          <w:rFonts w:cs="Arial"/>
          <w:szCs w:val="24"/>
        </w:rPr>
        <w:t xml:space="preserve"> significantly absorbed by the use of padding and </w:t>
      </w:r>
      <w:r w:rsidR="002B1C08">
        <w:rPr>
          <w:rFonts w:cs="Arial"/>
          <w:szCs w:val="24"/>
        </w:rPr>
        <w:t xml:space="preserve">that </w:t>
      </w:r>
      <w:r>
        <w:rPr>
          <w:rFonts w:cs="Arial"/>
          <w:szCs w:val="24"/>
        </w:rPr>
        <w:t xml:space="preserve">once shock absorbing measures </w:t>
      </w:r>
      <w:r w:rsidR="002B1C08">
        <w:rPr>
          <w:rFonts w:cs="Arial"/>
          <w:szCs w:val="24"/>
        </w:rPr>
        <w:t>were</w:t>
      </w:r>
      <w:r>
        <w:rPr>
          <w:rFonts w:cs="Arial"/>
          <w:szCs w:val="24"/>
        </w:rPr>
        <w:t xml:space="preserve"> incorporated, the voice of players </w:t>
      </w:r>
      <w:r w:rsidR="002B1C08">
        <w:rPr>
          <w:rFonts w:cs="Arial"/>
          <w:szCs w:val="24"/>
        </w:rPr>
        <w:t>would</w:t>
      </w:r>
      <w:r>
        <w:rPr>
          <w:rFonts w:cs="Arial"/>
          <w:szCs w:val="24"/>
        </w:rPr>
        <w:t xml:space="preserve"> then become the most significant noise source.</w:t>
      </w:r>
    </w:p>
    <w:p w14:paraId="6FC2907A" w14:textId="77777777" w:rsidR="00C357E2" w:rsidRDefault="00C357E2" w:rsidP="00F60246">
      <w:pPr>
        <w:rPr>
          <w:rFonts w:cs="Arial"/>
          <w:szCs w:val="24"/>
        </w:rPr>
      </w:pPr>
    </w:p>
    <w:p w14:paraId="6B869DC6" w14:textId="535F7DF5" w:rsidR="00C357E2" w:rsidRDefault="00C357E2" w:rsidP="00F60246">
      <w:pPr>
        <w:rPr>
          <w:rFonts w:ascii="Century Gothic" w:hAnsi="Century Gothic"/>
        </w:rPr>
      </w:pPr>
      <w:r>
        <w:rPr>
          <w:rFonts w:cs="Arial"/>
          <w:szCs w:val="24"/>
        </w:rPr>
        <w:t xml:space="preserve">Acoustic fencing </w:t>
      </w:r>
      <w:r w:rsidR="002B1C08">
        <w:rPr>
          <w:rFonts w:cs="Arial"/>
          <w:szCs w:val="24"/>
        </w:rPr>
        <w:t>had</w:t>
      </w:r>
      <w:r>
        <w:rPr>
          <w:rFonts w:cs="Arial"/>
          <w:szCs w:val="24"/>
        </w:rPr>
        <w:t xml:space="preserve"> been constructed along each end of the pitch at 1.8m height.  The fence at the no. 4 Belfast Road end </w:t>
      </w:r>
      <w:r w:rsidR="002B1C08">
        <w:rPr>
          <w:rFonts w:cs="Arial"/>
          <w:szCs w:val="24"/>
        </w:rPr>
        <w:t>was</w:t>
      </w:r>
      <w:r>
        <w:rPr>
          <w:rFonts w:cs="Arial"/>
          <w:szCs w:val="24"/>
        </w:rPr>
        <w:t xml:space="preserve"> situated on land at a higher level than the adjacent dwelling and Environmental Health </w:t>
      </w:r>
      <w:r w:rsidR="002B1C08">
        <w:rPr>
          <w:rFonts w:cs="Arial"/>
          <w:szCs w:val="24"/>
        </w:rPr>
        <w:t>was</w:t>
      </w:r>
      <w:r>
        <w:rPr>
          <w:rFonts w:cs="Arial"/>
          <w:szCs w:val="24"/>
        </w:rPr>
        <w:t xml:space="preserve"> content that this </w:t>
      </w:r>
      <w:r w:rsidR="002B1C08">
        <w:rPr>
          <w:rFonts w:cs="Arial"/>
          <w:szCs w:val="24"/>
        </w:rPr>
        <w:t>would be</w:t>
      </w:r>
      <w:r>
        <w:rPr>
          <w:rFonts w:cs="Arial"/>
          <w:szCs w:val="24"/>
        </w:rPr>
        <w:t xml:space="preserve"> an effective barrier height to that predicted in modelling scenarios.  The objector speaking this evening </w:t>
      </w:r>
      <w:r w:rsidR="002B1C08">
        <w:rPr>
          <w:rFonts w:cs="Arial"/>
          <w:szCs w:val="24"/>
        </w:rPr>
        <w:t>had</w:t>
      </w:r>
      <w:r>
        <w:rPr>
          <w:rFonts w:cs="Arial"/>
          <w:szCs w:val="24"/>
        </w:rPr>
        <w:t xml:space="preserve"> objected to the length of the acoustic fencing as built.  In order to address th</w:t>
      </w:r>
      <w:r w:rsidR="005F17E4">
        <w:rPr>
          <w:rFonts w:cs="Arial"/>
          <w:szCs w:val="24"/>
        </w:rPr>
        <w:t>at</w:t>
      </w:r>
      <w:r>
        <w:rPr>
          <w:rFonts w:cs="Arial"/>
          <w:szCs w:val="24"/>
        </w:rPr>
        <w:t xml:space="preserve"> concern</w:t>
      </w:r>
      <w:r w:rsidR="002B1C08">
        <w:rPr>
          <w:rFonts w:cs="Arial"/>
          <w:szCs w:val="24"/>
        </w:rPr>
        <w:t>,</w:t>
      </w:r>
      <w:r>
        <w:rPr>
          <w:rFonts w:cs="Arial"/>
          <w:szCs w:val="24"/>
        </w:rPr>
        <w:t xml:space="preserve"> revised modelling was carried out and it found that predicted noise levels at head height in the garden of no. 4 Belfast Road and at first floor level facing onto the pitch were within acceptable parameters.  </w:t>
      </w:r>
      <w:r w:rsidRPr="00EF140C">
        <w:rPr>
          <w:rFonts w:cs="Arial"/>
          <w:szCs w:val="24"/>
        </w:rPr>
        <w:t xml:space="preserve">The extent of acoustic fence </w:t>
      </w:r>
      <w:r w:rsidR="002B1C08">
        <w:rPr>
          <w:rFonts w:cs="Arial"/>
          <w:szCs w:val="24"/>
        </w:rPr>
        <w:t>was</w:t>
      </w:r>
      <w:r w:rsidRPr="00EF140C">
        <w:rPr>
          <w:rFonts w:cs="Arial"/>
          <w:szCs w:val="24"/>
        </w:rPr>
        <w:t xml:space="preserve"> truncated at that end because of need to allow access to the pitch, but runs the entire length of No </w:t>
      </w:r>
      <w:r>
        <w:rPr>
          <w:rFonts w:cs="Arial"/>
          <w:szCs w:val="24"/>
        </w:rPr>
        <w:t xml:space="preserve">4, </w:t>
      </w:r>
      <w:r w:rsidR="002B1C08">
        <w:rPr>
          <w:rFonts w:cs="Arial"/>
          <w:szCs w:val="24"/>
        </w:rPr>
        <w:t xml:space="preserve">as well as the </w:t>
      </w:r>
      <w:r>
        <w:rPr>
          <w:rFonts w:cs="Arial"/>
          <w:szCs w:val="24"/>
        </w:rPr>
        <w:t>existence of some evergreen vegetation at th</w:t>
      </w:r>
      <w:r w:rsidR="005F17E4">
        <w:rPr>
          <w:rFonts w:cs="Arial"/>
          <w:szCs w:val="24"/>
        </w:rPr>
        <w:t>at</w:t>
      </w:r>
      <w:r>
        <w:rPr>
          <w:rFonts w:cs="Arial"/>
          <w:szCs w:val="24"/>
        </w:rPr>
        <w:t xml:space="preserve"> end between the pitch and no. 4</w:t>
      </w:r>
    </w:p>
    <w:p w14:paraId="265FB8A8" w14:textId="77777777" w:rsidR="00C357E2" w:rsidRDefault="00C357E2" w:rsidP="00F60246">
      <w:pPr>
        <w:rPr>
          <w:rFonts w:cs="Arial"/>
          <w:szCs w:val="24"/>
        </w:rPr>
      </w:pPr>
    </w:p>
    <w:p w14:paraId="413BC518" w14:textId="476FA300" w:rsidR="00C357E2" w:rsidRDefault="00C357E2" w:rsidP="00F60246">
      <w:pPr>
        <w:rPr>
          <w:rFonts w:cs="Arial"/>
          <w:szCs w:val="24"/>
        </w:rPr>
      </w:pPr>
      <w:r>
        <w:rPr>
          <w:rFonts w:cs="Arial"/>
          <w:szCs w:val="24"/>
        </w:rPr>
        <w:t xml:space="preserve">Noise in relation to use of other parts of the facility such as the gymnasium/dance studio </w:t>
      </w:r>
      <w:r w:rsidR="002B1C08">
        <w:rPr>
          <w:rFonts w:cs="Arial"/>
          <w:szCs w:val="24"/>
        </w:rPr>
        <w:t>was</w:t>
      </w:r>
      <w:r>
        <w:rPr>
          <w:rFonts w:cs="Arial"/>
          <w:szCs w:val="24"/>
        </w:rPr>
        <w:t xml:space="preserve"> not considered to have an unacceptable impact on residential amenity considering any associated noise would be contained within.</w:t>
      </w:r>
    </w:p>
    <w:p w14:paraId="3623E294" w14:textId="77777777" w:rsidR="00C357E2" w:rsidRDefault="00C357E2" w:rsidP="00F60246">
      <w:pPr>
        <w:rPr>
          <w:rFonts w:cs="Arial"/>
          <w:szCs w:val="24"/>
          <w:highlight w:val="yellow"/>
        </w:rPr>
      </w:pPr>
    </w:p>
    <w:p w14:paraId="4728CC19" w14:textId="3FCA3534" w:rsidR="00C357E2" w:rsidRDefault="002B1C08" w:rsidP="00F60246">
      <w:pPr>
        <w:rPr>
          <w:rFonts w:cs="Arial"/>
          <w:szCs w:val="24"/>
        </w:rPr>
      </w:pPr>
      <w:r>
        <w:rPr>
          <w:rFonts w:cs="Arial"/>
          <w:szCs w:val="24"/>
        </w:rPr>
        <w:t xml:space="preserve">Examples were provided of other locations where </w:t>
      </w:r>
      <w:r w:rsidR="00C357E2">
        <w:rPr>
          <w:rFonts w:cs="Arial"/>
          <w:szCs w:val="24"/>
        </w:rPr>
        <w:t>outdoor hockey pitches in close proximity to residential dwellings</w:t>
      </w:r>
      <w:r>
        <w:rPr>
          <w:rFonts w:cs="Arial"/>
          <w:szCs w:val="24"/>
        </w:rPr>
        <w:t xml:space="preserve"> existed, identifying that it was</w:t>
      </w:r>
      <w:r w:rsidR="00C357E2">
        <w:rPr>
          <w:rFonts w:cs="Arial"/>
          <w:szCs w:val="24"/>
        </w:rPr>
        <w:t xml:space="preserve"> not uncommon, </w:t>
      </w:r>
      <w:r>
        <w:rPr>
          <w:rFonts w:cs="Arial"/>
          <w:szCs w:val="24"/>
        </w:rPr>
        <w:t xml:space="preserve">and that </w:t>
      </w:r>
      <w:r w:rsidR="00C357E2">
        <w:rPr>
          <w:rFonts w:cs="Arial"/>
          <w:szCs w:val="24"/>
        </w:rPr>
        <w:t xml:space="preserve">the majority </w:t>
      </w:r>
      <w:r>
        <w:rPr>
          <w:rFonts w:cs="Arial"/>
          <w:szCs w:val="24"/>
        </w:rPr>
        <w:t>did not</w:t>
      </w:r>
      <w:r w:rsidR="00C357E2">
        <w:rPr>
          <w:rFonts w:cs="Arial"/>
          <w:szCs w:val="24"/>
        </w:rPr>
        <w:t xml:space="preserve"> utilise padding for goal backboards.</w:t>
      </w:r>
      <w:r>
        <w:rPr>
          <w:rFonts w:cs="Arial"/>
          <w:szCs w:val="24"/>
        </w:rPr>
        <w:t xml:space="preserve"> </w:t>
      </w:r>
      <w:r w:rsidR="00C357E2">
        <w:rPr>
          <w:rFonts w:cs="Arial"/>
          <w:szCs w:val="24"/>
        </w:rPr>
        <w:t xml:space="preserve">Additionally, within the agent’s supporting statement there </w:t>
      </w:r>
      <w:r>
        <w:rPr>
          <w:rFonts w:cs="Arial"/>
          <w:szCs w:val="24"/>
        </w:rPr>
        <w:t>were</w:t>
      </w:r>
      <w:r w:rsidR="00C357E2">
        <w:rPr>
          <w:rFonts w:cs="Arial"/>
          <w:szCs w:val="24"/>
        </w:rPr>
        <w:t xml:space="preserve"> a plethora of schools highlighted whereby the hours of use of the outdoor pitches, in proximity to residential properties, </w:t>
      </w:r>
      <w:r>
        <w:rPr>
          <w:rFonts w:cs="Arial"/>
          <w:szCs w:val="24"/>
        </w:rPr>
        <w:t>was</w:t>
      </w:r>
      <w:r w:rsidR="00C357E2">
        <w:rPr>
          <w:rFonts w:cs="Arial"/>
          <w:szCs w:val="24"/>
        </w:rPr>
        <w:t xml:space="preserve"> NOT restricted in any way.</w:t>
      </w:r>
    </w:p>
    <w:p w14:paraId="032AA710" w14:textId="77777777" w:rsidR="00C357E2" w:rsidRDefault="00C357E2" w:rsidP="00F60246">
      <w:pPr>
        <w:rPr>
          <w:rFonts w:cs="Arial"/>
          <w:szCs w:val="24"/>
        </w:rPr>
      </w:pPr>
    </w:p>
    <w:p w14:paraId="41205067" w14:textId="050842BE" w:rsidR="00C357E2" w:rsidRDefault="00C357E2" w:rsidP="00F60246">
      <w:pPr>
        <w:rPr>
          <w:rFonts w:cs="Arial"/>
          <w:szCs w:val="24"/>
        </w:rPr>
      </w:pPr>
      <w:r w:rsidRPr="00AC011F">
        <w:rPr>
          <w:rFonts w:cs="Arial"/>
          <w:szCs w:val="24"/>
        </w:rPr>
        <w:t xml:space="preserve">In relation to concerns regarding </w:t>
      </w:r>
      <w:r w:rsidRPr="002B1C08">
        <w:rPr>
          <w:rFonts w:cs="Arial"/>
          <w:szCs w:val="24"/>
        </w:rPr>
        <w:t>Road safety and parking</w:t>
      </w:r>
      <w:r>
        <w:rPr>
          <w:rFonts w:cs="Arial"/>
          <w:b/>
          <w:bCs/>
          <w:szCs w:val="24"/>
        </w:rPr>
        <w:t xml:space="preserve">, </w:t>
      </w:r>
      <w:r>
        <w:rPr>
          <w:rFonts w:cs="Arial"/>
          <w:szCs w:val="24"/>
        </w:rPr>
        <w:t>Sullivan Upper operate</w:t>
      </w:r>
      <w:r w:rsidR="002B1C08">
        <w:rPr>
          <w:rFonts w:cs="Arial"/>
          <w:szCs w:val="24"/>
        </w:rPr>
        <w:t>d</w:t>
      </w:r>
      <w:r>
        <w:rPr>
          <w:rFonts w:cs="Arial"/>
          <w:szCs w:val="24"/>
        </w:rPr>
        <w:t xml:space="preserve"> a one-way system within the grounds with double yellow lines and cones preventing parking on the side of the access adjacent to nos. 2 &amp; 4 Belfast Road.  No changes </w:t>
      </w:r>
      <w:r w:rsidR="002B1C08">
        <w:rPr>
          <w:rFonts w:cs="Arial"/>
          <w:szCs w:val="24"/>
        </w:rPr>
        <w:t>had been</w:t>
      </w:r>
      <w:r>
        <w:rPr>
          <w:rFonts w:cs="Arial"/>
          <w:szCs w:val="24"/>
        </w:rPr>
        <w:t xml:space="preserve"> proposed in respect of access to the site.  </w:t>
      </w:r>
    </w:p>
    <w:p w14:paraId="28F526FC" w14:textId="77777777" w:rsidR="00A70316" w:rsidRDefault="00A70316" w:rsidP="00F60246">
      <w:pPr>
        <w:rPr>
          <w:rFonts w:cs="Arial"/>
          <w:szCs w:val="24"/>
        </w:rPr>
      </w:pPr>
    </w:p>
    <w:p w14:paraId="0FB945B4" w14:textId="08E9D895" w:rsidR="00C357E2" w:rsidRDefault="00C357E2" w:rsidP="00F60246">
      <w:pPr>
        <w:rPr>
          <w:rFonts w:cs="Arial"/>
          <w:szCs w:val="24"/>
        </w:rPr>
      </w:pPr>
      <w:r>
        <w:rPr>
          <w:rFonts w:cs="Arial"/>
          <w:szCs w:val="24"/>
        </w:rPr>
        <w:t xml:space="preserve">DFI Roads was consulted and </w:t>
      </w:r>
      <w:r w:rsidR="002B1C08">
        <w:rPr>
          <w:rFonts w:cs="Arial"/>
          <w:szCs w:val="24"/>
        </w:rPr>
        <w:t>had</w:t>
      </w:r>
      <w:r>
        <w:rPr>
          <w:rFonts w:cs="Arial"/>
          <w:szCs w:val="24"/>
        </w:rPr>
        <w:t xml:space="preserve"> no objections.  </w:t>
      </w:r>
      <w:r w:rsidR="002B1C08">
        <w:rPr>
          <w:rFonts w:cs="Arial"/>
          <w:szCs w:val="24"/>
        </w:rPr>
        <w:t>Those present were asked to</w:t>
      </w:r>
      <w:r>
        <w:rPr>
          <w:rFonts w:cs="Arial"/>
          <w:szCs w:val="24"/>
        </w:rPr>
        <w:t xml:space="preserve"> be cognisant that the proposed additional hours of usage relat</w:t>
      </w:r>
      <w:r w:rsidR="002B1C08">
        <w:rPr>
          <w:rFonts w:cs="Arial"/>
          <w:szCs w:val="24"/>
        </w:rPr>
        <w:t>ing</w:t>
      </w:r>
      <w:r>
        <w:rPr>
          <w:rFonts w:cs="Arial"/>
          <w:szCs w:val="24"/>
        </w:rPr>
        <w:t xml:space="preserve"> to primarily outside of school hours, so parking by teachers/pupils </w:t>
      </w:r>
      <w:r w:rsidR="002B1C08">
        <w:rPr>
          <w:rFonts w:cs="Arial"/>
          <w:szCs w:val="24"/>
        </w:rPr>
        <w:t>would</w:t>
      </w:r>
      <w:r>
        <w:rPr>
          <w:rFonts w:cs="Arial"/>
          <w:szCs w:val="24"/>
        </w:rPr>
        <w:t xml:space="preserve"> be drastically reduced.  The Spafield car park </w:t>
      </w:r>
      <w:r w:rsidR="002B1C08">
        <w:rPr>
          <w:rFonts w:cs="Arial"/>
          <w:szCs w:val="24"/>
        </w:rPr>
        <w:t>was</w:t>
      </w:r>
      <w:r>
        <w:rPr>
          <w:rFonts w:cs="Arial"/>
          <w:szCs w:val="24"/>
        </w:rPr>
        <w:t xml:space="preserve"> also in close proximity, and it </w:t>
      </w:r>
      <w:r w:rsidR="002B1C08">
        <w:rPr>
          <w:rFonts w:cs="Arial"/>
          <w:szCs w:val="24"/>
        </w:rPr>
        <w:t>had been</w:t>
      </w:r>
      <w:r>
        <w:rPr>
          <w:rFonts w:cs="Arial"/>
          <w:szCs w:val="24"/>
        </w:rPr>
        <w:t xml:space="preserve"> accepted that it </w:t>
      </w:r>
      <w:r w:rsidR="002B1C08">
        <w:rPr>
          <w:rFonts w:cs="Arial"/>
          <w:szCs w:val="24"/>
        </w:rPr>
        <w:t>was</w:t>
      </w:r>
      <w:r>
        <w:rPr>
          <w:rFonts w:cs="Arial"/>
          <w:szCs w:val="24"/>
        </w:rPr>
        <w:t xml:space="preserve"> often occupied during the school day by R-plate drivers, so outside of school hours it </w:t>
      </w:r>
      <w:r w:rsidR="002B1C08">
        <w:rPr>
          <w:rFonts w:cs="Arial"/>
          <w:szCs w:val="24"/>
        </w:rPr>
        <w:t>was to be</w:t>
      </w:r>
      <w:r>
        <w:rPr>
          <w:rFonts w:cs="Arial"/>
          <w:szCs w:val="24"/>
        </w:rPr>
        <w:t xml:space="preserve"> expected that off street parking </w:t>
      </w:r>
      <w:r w:rsidR="002B1C08">
        <w:rPr>
          <w:rFonts w:cs="Arial"/>
          <w:szCs w:val="24"/>
        </w:rPr>
        <w:t>would</w:t>
      </w:r>
      <w:r>
        <w:rPr>
          <w:rFonts w:cs="Arial"/>
          <w:szCs w:val="24"/>
        </w:rPr>
        <w:t xml:space="preserve"> also be available.  </w:t>
      </w:r>
    </w:p>
    <w:p w14:paraId="7578D4CC" w14:textId="77777777" w:rsidR="002B1C08" w:rsidRDefault="002B1C08" w:rsidP="00F60246">
      <w:pPr>
        <w:rPr>
          <w:rFonts w:cs="Arial"/>
          <w:szCs w:val="24"/>
        </w:rPr>
      </w:pPr>
    </w:p>
    <w:p w14:paraId="51B3CC67" w14:textId="116FF055" w:rsidR="00C357E2" w:rsidRDefault="00C357E2" w:rsidP="00F60246">
      <w:pPr>
        <w:rPr>
          <w:rFonts w:cs="Arial"/>
          <w:szCs w:val="24"/>
        </w:rPr>
      </w:pPr>
      <w:r>
        <w:rPr>
          <w:rFonts w:cs="Arial"/>
          <w:szCs w:val="24"/>
        </w:rPr>
        <w:t>Condition 5 of the Case Officer Report require</w:t>
      </w:r>
      <w:r w:rsidR="002B1C08">
        <w:rPr>
          <w:rFonts w:cs="Arial"/>
          <w:szCs w:val="24"/>
        </w:rPr>
        <w:t>d</w:t>
      </w:r>
      <w:r>
        <w:rPr>
          <w:rFonts w:cs="Arial"/>
          <w:szCs w:val="24"/>
        </w:rPr>
        <w:t xml:space="preserve"> submission of a Site Management Plan to detail access </w:t>
      </w:r>
      <w:r w:rsidR="002B1C08">
        <w:rPr>
          <w:rFonts w:cs="Arial"/>
          <w:szCs w:val="24"/>
        </w:rPr>
        <w:t>to</w:t>
      </w:r>
      <w:r>
        <w:rPr>
          <w:rFonts w:cs="Arial"/>
          <w:szCs w:val="24"/>
        </w:rPr>
        <w:t xml:space="preserve"> parking restrictions and arrangements alongside detail of how visitor parking </w:t>
      </w:r>
      <w:r w:rsidR="002B1C08">
        <w:rPr>
          <w:rFonts w:cs="Arial"/>
          <w:szCs w:val="24"/>
        </w:rPr>
        <w:t>was to</w:t>
      </w:r>
      <w:r>
        <w:rPr>
          <w:rFonts w:cs="Arial"/>
          <w:szCs w:val="24"/>
        </w:rPr>
        <w:t xml:space="preserve"> be managed.  If and once agreed in writing by the Council, </w:t>
      </w:r>
      <w:r>
        <w:rPr>
          <w:rFonts w:cs="Arial"/>
          <w:szCs w:val="24"/>
        </w:rPr>
        <w:lastRenderedPageBreak/>
        <w:t xml:space="preserve">these measures </w:t>
      </w:r>
      <w:r w:rsidR="002B1C08">
        <w:rPr>
          <w:rFonts w:cs="Arial"/>
          <w:szCs w:val="24"/>
        </w:rPr>
        <w:t>were</w:t>
      </w:r>
      <w:r>
        <w:rPr>
          <w:rFonts w:cs="Arial"/>
          <w:szCs w:val="24"/>
        </w:rPr>
        <w:t xml:space="preserve"> required to be carried in perpetuity, and </w:t>
      </w:r>
      <w:r w:rsidR="002B1C08">
        <w:rPr>
          <w:rFonts w:cs="Arial"/>
          <w:szCs w:val="24"/>
        </w:rPr>
        <w:t>could</w:t>
      </w:r>
      <w:r>
        <w:rPr>
          <w:rFonts w:cs="Arial"/>
          <w:szCs w:val="24"/>
        </w:rPr>
        <w:t xml:space="preserve"> be subject to enforcement proceedings if the need </w:t>
      </w:r>
      <w:r w:rsidR="002B1C08">
        <w:rPr>
          <w:rFonts w:cs="Arial"/>
          <w:szCs w:val="24"/>
        </w:rPr>
        <w:t>arose</w:t>
      </w:r>
      <w:r>
        <w:rPr>
          <w:rFonts w:cs="Arial"/>
          <w:szCs w:val="24"/>
        </w:rPr>
        <w:t xml:space="preserve">. </w:t>
      </w:r>
    </w:p>
    <w:p w14:paraId="0E639591" w14:textId="77777777" w:rsidR="005F17E4" w:rsidRDefault="005F17E4" w:rsidP="00F60246">
      <w:pPr>
        <w:rPr>
          <w:rFonts w:cs="Arial"/>
          <w:szCs w:val="24"/>
        </w:rPr>
      </w:pPr>
    </w:p>
    <w:p w14:paraId="79B5663A" w14:textId="1D6DA75B" w:rsidR="00C357E2" w:rsidRDefault="00C357E2" w:rsidP="00F60246">
      <w:pPr>
        <w:rPr>
          <w:rFonts w:cs="Arial"/>
          <w:szCs w:val="24"/>
        </w:rPr>
      </w:pPr>
      <w:r>
        <w:rPr>
          <w:rFonts w:cs="Arial"/>
          <w:szCs w:val="24"/>
        </w:rPr>
        <w:t xml:space="preserve">it </w:t>
      </w:r>
      <w:r w:rsidR="002B1C08">
        <w:rPr>
          <w:rFonts w:cs="Arial"/>
          <w:szCs w:val="24"/>
        </w:rPr>
        <w:t>was</w:t>
      </w:r>
      <w:r>
        <w:rPr>
          <w:rFonts w:cs="Arial"/>
          <w:szCs w:val="24"/>
        </w:rPr>
        <w:t xml:space="preserve"> important to be cognisant that use of the facilities already </w:t>
      </w:r>
      <w:r w:rsidR="002B1C08">
        <w:rPr>
          <w:rFonts w:cs="Arial"/>
          <w:szCs w:val="24"/>
        </w:rPr>
        <w:t>took</w:t>
      </w:r>
      <w:r>
        <w:rPr>
          <w:rFonts w:cs="Arial"/>
          <w:szCs w:val="24"/>
        </w:rPr>
        <w:t xml:space="preserve"> place with cars accessing the school and parking accordingly.</w:t>
      </w:r>
    </w:p>
    <w:p w14:paraId="12BA1312" w14:textId="77777777" w:rsidR="005F17E4" w:rsidRDefault="005F17E4" w:rsidP="00F60246">
      <w:pPr>
        <w:rPr>
          <w:rFonts w:cs="Arial"/>
          <w:szCs w:val="24"/>
        </w:rPr>
      </w:pPr>
    </w:p>
    <w:p w14:paraId="3F1FC4F8" w14:textId="76EDF68C" w:rsidR="00C357E2" w:rsidRDefault="002B1C08" w:rsidP="00F60246">
      <w:pPr>
        <w:rPr>
          <w:rFonts w:cs="Arial"/>
          <w:szCs w:val="24"/>
        </w:rPr>
      </w:pPr>
      <w:r>
        <w:rPr>
          <w:rFonts w:cs="Arial"/>
          <w:szCs w:val="24"/>
        </w:rPr>
        <w:t>With the inclusion of an</w:t>
      </w:r>
      <w:r w:rsidR="00C357E2">
        <w:rPr>
          <w:rFonts w:cs="Arial"/>
          <w:szCs w:val="24"/>
        </w:rPr>
        <w:t xml:space="preserve"> addendum </w:t>
      </w:r>
      <w:r>
        <w:rPr>
          <w:rFonts w:cs="Arial"/>
          <w:szCs w:val="24"/>
        </w:rPr>
        <w:t>that had been</w:t>
      </w:r>
      <w:r w:rsidR="00C357E2">
        <w:rPr>
          <w:rFonts w:cs="Arial"/>
          <w:szCs w:val="24"/>
        </w:rPr>
        <w:t xml:space="preserve"> uploaded </w:t>
      </w:r>
      <w:r>
        <w:rPr>
          <w:rFonts w:cs="Arial"/>
          <w:szCs w:val="24"/>
        </w:rPr>
        <w:t>the day previous to th</w:t>
      </w:r>
      <w:r w:rsidR="005F17E4">
        <w:rPr>
          <w:rFonts w:cs="Arial"/>
          <w:szCs w:val="24"/>
        </w:rPr>
        <w:t>i</w:t>
      </w:r>
      <w:r>
        <w:rPr>
          <w:rFonts w:cs="Arial"/>
          <w:szCs w:val="24"/>
        </w:rPr>
        <w:t>s evening’s meeting</w:t>
      </w:r>
      <w:r w:rsidR="00C357E2">
        <w:rPr>
          <w:rFonts w:cs="Arial"/>
          <w:szCs w:val="24"/>
        </w:rPr>
        <w:t xml:space="preserve">, and that the conditions </w:t>
      </w:r>
      <w:r>
        <w:rPr>
          <w:rFonts w:cs="Arial"/>
          <w:szCs w:val="24"/>
        </w:rPr>
        <w:t>had</w:t>
      </w:r>
      <w:r w:rsidR="00C357E2">
        <w:rPr>
          <w:rFonts w:cs="Arial"/>
          <w:szCs w:val="24"/>
        </w:rPr>
        <w:t xml:space="preserve"> been amended to ensure that the shock absorbing material, once approved by Council, </w:t>
      </w:r>
      <w:r>
        <w:rPr>
          <w:rFonts w:cs="Arial"/>
          <w:szCs w:val="24"/>
        </w:rPr>
        <w:t>was</w:t>
      </w:r>
      <w:r w:rsidR="00C357E2">
        <w:rPr>
          <w:rFonts w:cs="Arial"/>
          <w:szCs w:val="24"/>
        </w:rPr>
        <w:t xml:space="preserve"> affixed appropriately to the back and side boards of the goals, and the perimeter boards, prior to commencement of any extended usage.</w:t>
      </w:r>
    </w:p>
    <w:p w14:paraId="7B95B0DA" w14:textId="77777777" w:rsidR="005F17E4" w:rsidRDefault="005F17E4" w:rsidP="00F60246">
      <w:pPr>
        <w:rPr>
          <w:rFonts w:cs="Arial"/>
          <w:szCs w:val="24"/>
        </w:rPr>
      </w:pPr>
    </w:p>
    <w:p w14:paraId="40D42859" w14:textId="4E4CE4AF" w:rsidR="00C357E2" w:rsidRPr="002D2016" w:rsidRDefault="00C357E2" w:rsidP="00F60246">
      <w:pPr>
        <w:rPr>
          <w:rFonts w:cs="Arial"/>
          <w:szCs w:val="24"/>
        </w:rPr>
      </w:pPr>
      <w:r>
        <w:rPr>
          <w:rFonts w:cs="Arial"/>
          <w:szCs w:val="24"/>
        </w:rPr>
        <w:t xml:space="preserve">Accordingly planning permission subject to conditions as set out in the Addendum </w:t>
      </w:r>
      <w:r w:rsidR="005F17E4">
        <w:rPr>
          <w:rFonts w:cs="Arial"/>
          <w:szCs w:val="24"/>
        </w:rPr>
        <w:t>wa</w:t>
      </w:r>
      <w:r>
        <w:rPr>
          <w:rFonts w:cs="Arial"/>
          <w:szCs w:val="24"/>
        </w:rPr>
        <w:t>s recommended.</w:t>
      </w:r>
    </w:p>
    <w:p w14:paraId="1DD090BA" w14:textId="261CB866" w:rsidR="006602FF" w:rsidRDefault="006602FF" w:rsidP="00F60246">
      <w:pPr>
        <w:rPr>
          <w:rFonts w:cs="Arial"/>
          <w:szCs w:val="24"/>
        </w:rPr>
      </w:pPr>
    </w:p>
    <w:p w14:paraId="462BA08F" w14:textId="276518F0" w:rsidR="00634781" w:rsidRDefault="00F30072" w:rsidP="00F60246">
      <w:pPr>
        <w:rPr>
          <w:rFonts w:cs="Arial"/>
          <w:szCs w:val="24"/>
        </w:rPr>
      </w:pPr>
      <w:r>
        <w:rPr>
          <w:rFonts w:cs="Arial"/>
          <w:szCs w:val="24"/>
        </w:rPr>
        <w:t>Councillor McKee asked for clarification in regard to trees that were not included in the report but was reminded this was a topic for discussion under item 4.2</w:t>
      </w:r>
    </w:p>
    <w:p w14:paraId="4F87CA34" w14:textId="6C7A862D" w:rsidR="00F30072" w:rsidRDefault="00F30072" w:rsidP="00F60246">
      <w:pPr>
        <w:rPr>
          <w:rFonts w:cs="Arial"/>
          <w:szCs w:val="24"/>
        </w:rPr>
      </w:pPr>
    </w:p>
    <w:p w14:paraId="337A6821" w14:textId="697FB94E" w:rsidR="00F30072" w:rsidRDefault="00F30072" w:rsidP="00F60246">
      <w:pPr>
        <w:rPr>
          <w:rFonts w:cs="Arial"/>
          <w:szCs w:val="24"/>
        </w:rPr>
      </w:pPr>
      <w:r>
        <w:rPr>
          <w:rFonts w:cs="Arial"/>
          <w:szCs w:val="24"/>
        </w:rPr>
        <w:t xml:space="preserve">One of the objectors, Jill Comerton attended the evening’s meeting and was brought in to speak of her concerns at 19:23. </w:t>
      </w:r>
    </w:p>
    <w:p w14:paraId="01F51CA5" w14:textId="33589513" w:rsidR="00F30072" w:rsidRDefault="00F30072" w:rsidP="00F60246">
      <w:pPr>
        <w:rPr>
          <w:rFonts w:cs="Arial"/>
          <w:szCs w:val="24"/>
        </w:rPr>
      </w:pPr>
    </w:p>
    <w:p w14:paraId="64BDF578" w14:textId="2B1CA4BB" w:rsidR="00F30072" w:rsidRDefault="00F30072" w:rsidP="00F60246">
      <w:pPr>
        <w:rPr>
          <w:rFonts w:cs="Arial"/>
          <w:szCs w:val="24"/>
        </w:rPr>
      </w:pPr>
      <w:r>
        <w:rPr>
          <w:rFonts w:cs="Arial"/>
          <w:szCs w:val="24"/>
        </w:rPr>
        <w:t>Mrs Comerton advised Members that she resided at 4 Belfast Road, adjacent to the hockey pitch where she lived with her family</w:t>
      </w:r>
      <w:r w:rsidR="00D671A0">
        <w:rPr>
          <w:rFonts w:cs="Arial"/>
          <w:szCs w:val="24"/>
        </w:rPr>
        <w:t xml:space="preserve">. She advised that the sound of a struck hockey ball was akin to a gunshot; much louder than rugby or football, citing that planning conditions regarded safety of local residents. With proposed operational times and access by external entities, she believed it paved the way for hockey to take place 100% of operational availability. It was stated that Sullivan School had mentioned external entities using the pitches for a maximum of 5% of their operating times and that proposed use had been just 3 nights a week which was significantly different than figures quoted in the application. She believed that the averaging of sound levels would disguise the true sound levels and alleged that one child hitting a hockey ball into a goal would equate to 72db with noise impact by adults likely being worse. </w:t>
      </w:r>
    </w:p>
    <w:p w14:paraId="04E85761" w14:textId="606CD59D" w:rsidR="00D671A0" w:rsidRDefault="00D671A0" w:rsidP="00F60246">
      <w:pPr>
        <w:rPr>
          <w:rFonts w:cs="Arial"/>
          <w:szCs w:val="24"/>
        </w:rPr>
      </w:pPr>
    </w:p>
    <w:p w14:paraId="4A4BDCC6" w14:textId="14B89AB3" w:rsidR="00D671A0" w:rsidRDefault="00D671A0" w:rsidP="00F60246">
      <w:pPr>
        <w:rPr>
          <w:rFonts w:cs="Arial"/>
          <w:szCs w:val="24"/>
        </w:rPr>
      </w:pPr>
      <w:r>
        <w:rPr>
          <w:rFonts w:cs="Arial"/>
          <w:szCs w:val="24"/>
        </w:rPr>
        <w:t xml:space="preserve">With regard to conditions three and four, she referenced the pitch not being used continuously or for long periods </w:t>
      </w:r>
      <w:r w:rsidR="00F4343C">
        <w:rPr>
          <w:rFonts w:cs="Arial"/>
          <w:szCs w:val="24"/>
        </w:rPr>
        <w:t>with generally no use at night. The change to a later closing time had only occurred after the school had explained that the pitch could not be used after 18:30. The proposed changes included availability of the pitch during bank holidays and an additional 35 hours per week during term-time. Mrs Comerton asked Members to consider hours of use by both the school and external entities, suggesting the school’s hours of use should remain unchanged as the pitches were not used for the entirety of opening hours; something she believed would allow time for interested parties to carry out their training.</w:t>
      </w:r>
    </w:p>
    <w:p w14:paraId="09137EF4" w14:textId="4BF9FEEA" w:rsidR="00F4343C" w:rsidRDefault="00F4343C" w:rsidP="00F60246">
      <w:pPr>
        <w:rPr>
          <w:rFonts w:cs="Arial"/>
          <w:szCs w:val="24"/>
        </w:rPr>
      </w:pPr>
    </w:p>
    <w:p w14:paraId="3EB1E551" w14:textId="50094F41" w:rsidR="00707DB2" w:rsidRDefault="00F4343C" w:rsidP="00F60246">
      <w:pPr>
        <w:rPr>
          <w:rFonts w:cs="Arial"/>
          <w:szCs w:val="24"/>
        </w:rPr>
      </w:pPr>
      <w:r>
        <w:rPr>
          <w:rFonts w:cs="Arial"/>
          <w:szCs w:val="24"/>
        </w:rPr>
        <w:t xml:space="preserve">In relation to noise assessments, Mrs Comerton alleged that a worst-case-scenario had not been taken into consideration such as all six goals being used in target practice at the same time and the effect of such upon noise levels. She believed the sound reports provided were not fit for purpose and advised that one Mr Shane Carr’s concerns had not been addressed. </w:t>
      </w:r>
      <w:r w:rsidR="00A20B61">
        <w:rPr>
          <w:rFonts w:cs="Arial"/>
          <w:szCs w:val="24"/>
        </w:rPr>
        <w:t xml:space="preserve">She believed the Sport England Free-field noise level document was not representative of the Sullivan pitch as it referenced a </w:t>
      </w:r>
      <w:r w:rsidR="00A20B61">
        <w:rPr>
          <w:rFonts w:cs="Arial"/>
          <w:szCs w:val="24"/>
        </w:rPr>
        <w:lastRenderedPageBreak/>
        <w:t>pitch in use 22% of its opening times for women’s hockey and had not taken shooting practice into consideration. As there were six other football and/or rugby pitches in close proximity, she believed this would mean the Sullivan pitch in question would likely only be used for hockey</w:t>
      </w:r>
      <w:r w:rsidR="00707DB2">
        <w:rPr>
          <w:rFonts w:cs="Arial"/>
          <w:szCs w:val="24"/>
        </w:rPr>
        <w:t>.</w:t>
      </w:r>
    </w:p>
    <w:p w14:paraId="6B06431D" w14:textId="6A498EFE" w:rsidR="00BE17F3" w:rsidRDefault="00BE17F3" w:rsidP="00F60246">
      <w:pPr>
        <w:rPr>
          <w:rFonts w:cs="Arial"/>
          <w:szCs w:val="24"/>
        </w:rPr>
      </w:pPr>
    </w:p>
    <w:p w14:paraId="1032611F" w14:textId="77777777" w:rsidR="00707DB2" w:rsidRDefault="00A20B61" w:rsidP="00F60246">
      <w:pPr>
        <w:rPr>
          <w:rFonts w:cs="Arial"/>
          <w:szCs w:val="24"/>
        </w:rPr>
      </w:pPr>
      <w:r>
        <w:rPr>
          <w:rFonts w:cs="Arial"/>
          <w:szCs w:val="24"/>
        </w:rPr>
        <w:t xml:space="preserve">She believed Condition three should be varied but not removed as </w:t>
      </w:r>
      <w:r w:rsidR="00046DC8">
        <w:rPr>
          <w:rFonts w:cs="Arial"/>
          <w:szCs w:val="24"/>
        </w:rPr>
        <w:t>it was vital to protect local residents from noise that would emanate from the pitch. She explained that Condition 4 in changing times would not be required as a 20:00 finish time would accommodate Holywood Football Club whose times for practice, at the time of writing ranged from 18:00 to 20:00</w:t>
      </w:r>
      <w:r w:rsidR="00707DB2">
        <w:rPr>
          <w:rFonts w:cs="Arial"/>
          <w:szCs w:val="24"/>
        </w:rPr>
        <w:t xml:space="preserve"> as well as the Holywood Women’s Hockey club. </w:t>
      </w:r>
      <w:r w:rsidR="00046DC8">
        <w:rPr>
          <w:rFonts w:cs="Arial"/>
          <w:szCs w:val="24"/>
        </w:rPr>
        <w:t xml:space="preserve"> </w:t>
      </w:r>
      <w:r w:rsidR="00707DB2">
        <w:rPr>
          <w:rFonts w:cs="Arial"/>
          <w:szCs w:val="24"/>
        </w:rPr>
        <w:t>and advised that those who would attend the pitch in the evenings would inevitably arrive before and leave after closing times which would cause more noise. This, she suggested would be intensified due to a one-way system for traffic that did not work, especially when one of the entryways was closed.</w:t>
      </w:r>
    </w:p>
    <w:p w14:paraId="22FF9000" w14:textId="4D0755F1" w:rsidR="00BE17F3" w:rsidRDefault="00BE17F3" w:rsidP="00F60246">
      <w:pPr>
        <w:rPr>
          <w:rFonts w:cs="Arial"/>
          <w:szCs w:val="24"/>
        </w:rPr>
      </w:pPr>
    </w:p>
    <w:p w14:paraId="2D78E055" w14:textId="7CAF3E5D" w:rsidR="00707DB2" w:rsidRDefault="00707DB2" w:rsidP="00F60246">
      <w:pPr>
        <w:rPr>
          <w:rFonts w:cs="Arial"/>
          <w:szCs w:val="24"/>
        </w:rPr>
      </w:pPr>
      <w:r>
        <w:rPr>
          <w:rFonts w:cs="Arial"/>
          <w:szCs w:val="24"/>
        </w:rPr>
        <w:t>In conclusion, Mrs Comerton explained that the twelve objectors that included herself were the heart of the school community. If the proposed changes were agreed, she believed it would disrupt living conditions for residents</w:t>
      </w:r>
      <w:r w:rsidR="00784C06">
        <w:rPr>
          <w:rFonts w:cs="Arial"/>
          <w:szCs w:val="24"/>
        </w:rPr>
        <w:t xml:space="preserve"> and urged Members to consider residents and their plight.</w:t>
      </w:r>
    </w:p>
    <w:p w14:paraId="69F85DB5" w14:textId="782FE68E" w:rsidR="00784C06" w:rsidRDefault="00784C06" w:rsidP="00F60246">
      <w:pPr>
        <w:rPr>
          <w:rFonts w:cs="Arial"/>
          <w:szCs w:val="24"/>
        </w:rPr>
      </w:pPr>
    </w:p>
    <w:p w14:paraId="60ACD4D0" w14:textId="716F84F1" w:rsidR="00784C06" w:rsidRDefault="00BD5620" w:rsidP="00F60246">
      <w:pPr>
        <w:rPr>
          <w:rFonts w:cs="Arial"/>
          <w:szCs w:val="24"/>
        </w:rPr>
      </w:pPr>
      <w:r>
        <w:rPr>
          <w:rFonts w:cs="Arial"/>
          <w:szCs w:val="24"/>
        </w:rPr>
        <w:t xml:space="preserve">Councillor P Smith asked if Mrs Comerton </w:t>
      </w:r>
      <w:r w:rsidR="00CB4FEE">
        <w:rPr>
          <w:rFonts w:cs="Arial"/>
          <w:szCs w:val="24"/>
        </w:rPr>
        <w:t>agreed that the level of noise would be reduced by the introduction of padding around goals. Mrs Comerton advised that the through source material that a sound consultant had tested sound levels with padding on, with one ball and the noise level had been 72db with a child whilst an adult could manage to reach sound levels of between 100 to 119db. These figures, she believed would provide evidence that even with padding, a significant sound level would still exist and if conditions were changed to allow longer opening hours for the pitch, it would have a detrimental impact on those living nearby.</w:t>
      </w:r>
    </w:p>
    <w:p w14:paraId="5E4C174C" w14:textId="2826A14B" w:rsidR="00CB4FEE" w:rsidRDefault="00CB4FEE" w:rsidP="00F60246">
      <w:pPr>
        <w:rPr>
          <w:rFonts w:cs="Arial"/>
          <w:szCs w:val="24"/>
        </w:rPr>
      </w:pPr>
    </w:p>
    <w:p w14:paraId="6D067630" w14:textId="0A7FD410" w:rsidR="00CB4FEE" w:rsidRDefault="00CB4FEE" w:rsidP="00F60246">
      <w:pPr>
        <w:rPr>
          <w:rFonts w:cs="Arial"/>
          <w:szCs w:val="24"/>
        </w:rPr>
      </w:pPr>
      <w:r>
        <w:rPr>
          <w:rFonts w:cs="Arial"/>
          <w:szCs w:val="24"/>
        </w:rPr>
        <w:t>(Mrs Comerton was taken back to the attendee room on Zoom at 19;32, at which time, David Donaldson, William Orbinson</w:t>
      </w:r>
      <w:r w:rsidR="00BC34DF">
        <w:rPr>
          <w:rFonts w:cs="Arial"/>
          <w:szCs w:val="24"/>
        </w:rPr>
        <w:t xml:space="preserve"> KC</w:t>
      </w:r>
      <w:r w:rsidR="00E7139B">
        <w:rPr>
          <w:rFonts w:cs="Arial"/>
          <w:szCs w:val="24"/>
        </w:rPr>
        <w:t xml:space="preserve">, </w:t>
      </w:r>
      <w:r w:rsidR="00BC34DF">
        <w:rPr>
          <w:rFonts w:cs="Arial"/>
          <w:szCs w:val="24"/>
        </w:rPr>
        <w:t xml:space="preserve">Rey Gaston, Peter Moran and Chris Warnock </w:t>
      </w:r>
      <w:r>
        <w:rPr>
          <w:rFonts w:cs="Arial"/>
          <w:szCs w:val="24"/>
        </w:rPr>
        <w:t>were brought into the meeting</w:t>
      </w:r>
      <w:r w:rsidR="00BC34DF">
        <w:rPr>
          <w:rFonts w:cs="Arial"/>
          <w:szCs w:val="24"/>
        </w:rPr>
        <w:t>. Mr Orbinson was to be speaker for the presentation.</w:t>
      </w:r>
      <w:r>
        <w:rPr>
          <w:rFonts w:cs="Arial"/>
          <w:szCs w:val="24"/>
        </w:rPr>
        <w:t>)</w:t>
      </w:r>
    </w:p>
    <w:p w14:paraId="64F7327E" w14:textId="7A58ECF4" w:rsidR="00AD567C" w:rsidRDefault="00AD567C" w:rsidP="00F60246">
      <w:pPr>
        <w:rPr>
          <w:rFonts w:cs="Arial"/>
          <w:szCs w:val="24"/>
        </w:rPr>
      </w:pPr>
    </w:p>
    <w:p w14:paraId="40873D09" w14:textId="76974523" w:rsidR="00AD567C" w:rsidRDefault="00AD567C" w:rsidP="00F60246">
      <w:pPr>
        <w:rPr>
          <w:rFonts w:cs="Arial"/>
          <w:szCs w:val="24"/>
        </w:rPr>
      </w:pPr>
      <w:r>
        <w:rPr>
          <w:rFonts w:cs="Arial"/>
          <w:szCs w:val="24"/>
        </w:rPr>
        <w:t xml:space="preserve">Mr Orbinson explained to Members that the proposal would allow for Upper Sullivan’s facilities to be used and enjoyed by the local community whilst adhering to the visions of both the school and Department of Education. The pitch had been publicly funded and could be used by sporting organisations and community groups in the same way that the school’s other facilities were. As such organisations could only operate in the evenings, the application had sought to remove the exclusionary bar that meant the school was the only entity that could use the pitch as well as to extend opening hours in order to facilitate other organisations’ ability in using the pitch. Holywood Ladies Hockey Club, Holywood Sports Forum and local fitness and drama clubs had expressed interest in their use. Due to child protection issues, the facilities could not be used during normal school hours and both the school and Department of Education required such external organisations to be </w:t>
      </w:r>
      <w:r w:rsidR="009735A6">
        <w:rPr>
          <w:rFonts w:cs="Arial"/>
          <w:szCs w:val="24"/>
        </w:rPr>
        <w:t xml:space="preserve">properly convened, including agreement to Sullivan’s terms and conditions of use, as well as having their own public liability insurance in place. </w:t>
      </w:r>
    </w:p>
    <w:p w14:paraId="24443984" w14:textId="685F42B6" w:rsidR="009735A6" w:rsidRDefault="009735A6" w:rsidP="00F60246">
      <w:pPr>
        <w:rPr>
          <w:rFonts w:cs="Arial"/>
          <w:szCs w:val="24"/>
        </w:rPr>
      </w:pPr>
    </w:p>
    <w:p w14:paraId="298F1E14" w14:textId="181E0F04" w:rsidR="009735A6" w:rsidRDefault="009735A6" w:rsidP="00F60246">
      <w:pPr>
        <w:rPr>
          <w:rFonts w:cs="Arial"/>
          <w:szCs w:val="24"/>
        </w:rPr>
      </w:pPr>
      <w:r>
        <w:rPr>
          <w:rFonts w:cs="Arial"/>
          <w:szCs w:val="24"/>
        </w:rPr>
        <w:lastRenderedPageBreak/>
        <w:t xml:space="preserve">He described Sullivan School’s vested interest in the concerns of local residents and how they had engaged the services of Northern Ireland’s leading acoustics </w:t>
      </w:r>
      <w:r w:rsidR="005F17E4">
        <w:rPr>
          <w:rFonts w:cs="Arial"/>
          <w:szCs w:val="24"/>
        </w:rPr>
        <w:t>consultancy</w:t>
      </w:r>
      <w:r>
        <w:rPr>
          <w:rFonts w:cs="Arial"/>
          <w:szCs w:val="24"/>
        </w:rPr>
        <w:t xml:space="preserve"> FR Mark, represented by Mr Gaston who attended this meeting. Mr Gaston’s research and investigation concluded that, the urban surroundings within which the school was located accounted for the lion’s share of noise pollution. In addition, Mr Gaston’s research had determined that noise produced by way of hockey games would not be of an unacceptable level according to sports specific environments. The assessment had been supported by Environmental Health who, when taking into consideration the representations </w:t>
      </w:r>
      <w:r w:rsidR="00A87F82">
        <w:rPr>
          <w:rFonts w:cs="Arial"/>
          <w:szCs w:val="24"/>
        </w:rPr>
        <w:t>put forth</w:t>
      </w:r>
      <w:r>
        <w:rPr>
          <w:rFonts w:cs="Arial"/>
          <w:szCs w:val="24"/>
        </w:rPr>
        <w:t xml:space="preserve">, agreed that the </w:t>
      </w:r>
      <w:r w:rsidR="00A80DE6">
        <w:rPr>
          <w:rFonts w:cs="Arial"/>
          <w:szCs w:val="24"/>
        </w:rPr>
        <w:t xml:space="preserve">proposal and conditions before Members </w:t>
      </w:r>
      <w:r w:rsidR="00A87F82">
        <w:rPr>
          <w:rFonts w:cs="Arial"/>
          <w:szCs w:val="24"/>
        </w:rPr>
        <w:t xml:space="preserve">should not adversely affect the denizens of nearby dwellings. </w:t>
      </w:r>
    </w:p>
    <w:p w14:paraId="23032A78" w14:textId="5341C999" w:rsidR="005A4215" w:rsidRDefault="005A4215" w:rsidP="00F60246">
      <w:pPr>
        <w:rPr>
          <w:rFonts w:cs="Arial"/>
          <w:szCs w:val="24"/>
        </w:rPr>
      </w:pPr>
    </w:p>
    <w:p w14:paraId="1DDFC29C" w14:textId="73E04AC0" w:rsidR="005A4215" w:rsidRDefault="005A4215" w:rsidP="00F60246">
      <w:pPr>
        <w:rPr>
          <w:rFonts w:cs="Arial"/>
          <w:szCs w:val="24"/>
        </w:rPr>
      </w:pPr>
      <w:r>
        <w:rPr>
          <w:rFonts w:cs="Arial"/>
          <w:szCs w:val="24"/>
        </w:rPr>
        <w:t>Mr Orbinson understood that Members must give the views of their constituents great consideration. He asked that Members also take into consideration, the actions that Sullivan School had already carried out voluntarily and at cost to mitigate any noise factors that may be associated with the pitch.</w:t>
      </w:r>
    </w:p>
    <w:p w14:paraId="7EA0A70D" w14:textId="74358EF0" w:rsidR="005A4215" w:rsidRDefault="005A4215" w:rsidP="00F60246">
      <w:pPr>
        <w:rPr>
          <w:rFonts w:cs="Arial"/>
          <w:szCs w:val="24"/>
        </w:rPr>
      </w:pPr>
    </w:p>
    <w:p w14:paraId="45B978B6" w14:textId="25462F70" w:rsidR="005A4215" w:rsidRDefault="005A4215" w:rsidP="00F60246">
      <w:pPr>
        <w:rPr>
          <w:rFonts w:cs="Arial"/>
          <w:szCs w:val="24"/>
        </w:rPr>
      </w:pPr>
      <w:r>
        <w:rPr>
          <w:rFonts w:cs="Arial"/>
          <w:szCs w:val="24"/>
        </w:rPr>
        <w:t xml:space="preserve">With regard to car parking, Mr Orbinson advised that as external organisations would not be using facilities at the same time as school staff and pupils, there would  be no overlap between the two and as such, adequate space would exist for those who would use the facility outside of school hours. DfI had been consulted and raised no concerns with regard to traffic generation. </w:t>
      </w:r>
      <w:r w:rsidR="005D2D36">
        <w:rPr>
          <w:rFonts w:cs="Arial"/>
          <w:szCs w:val="24"/>
        </w:rPr>
        <w:t xml:space="preserve">He advised Members that Mr Hutchinson’s house of 2 Belfast Road also abutted the pitch in a much more front-facing orientation with less screening than the residents of 4 Belfast Road. In a letter of support Mr Hutchinson praised the school as a good neighbour and, in a similar fashion, Mr Orbinson hoped Members would agree to the proposal and conditions set forth on the night in order for Sullivan to be themselves, a good neighbour to both those dwelling nearby but also the wider community. </w:t>
      </w:r>
    </w:p>
    <w:p w14:paraId="109694F0" w14:textId="7BDC65F8" w:rsidR="002556D3" w:rsidRDefault="002556D3" w:rsidP="00F60246">
      <w:pPr>
        <w:rPr>
          <w:rFonts w:cs="Arial"/>
          <w:szCs w:val="24"/>
        </w:rPr>
      </w:pPr>
    </w:p>
    <w:p w14:paraId="5140D06E" w14:textId="658660CC" w:rsidR="002556D3" w:rsidRDefault="00AB66EA" w:rsidP="00F60246">
      <w:pPr>
        <w:rPr>
          <w:rFonts w:cs="Arial"/>
          <w:szCs w:val="24"/>
        </w:rPr>
      </w:pPr>
      <w:r>
        <w:rPr>
          <w:rFonts w:cs="Arial"/>
          <w:szCs w:val="24"/>
        </w:rPr>
        <w:t xml:space="preserve">Councillor Walker enquired as to what tests had been used to measure decibel sounds and what effect using all six goals at the same time would have upon sound levels. Mr Gaston explained that he had carried out the tests himself and done so in a location as close as possible to 4 Belfast Road. They had been carried out whilst the senior </w:t>
      </w:r>
      <w:r w:rsidR="005F17E4">
        <w:rPr>
          <w:rFonts w:cs="Arial"/>
          <w:szCs w:val="24"/>
        </w:rPr>
        <w:t>boys</w:t>
      </w:r>
      <w:r>
        <w:rPr>
          <w:rFonts w:cs="Arial"/>
          <w:szCs w:val="24"/>
        </w:rPr>
        <w:t xml:space="preserve"> hockey team were practicing as he believed the youthful enthusiasm of the team who were quite mature in stature would provide the best results and indeed, be more intense than during a hockey match. On paper, one could theorize that six goals used at the same time would increase decibel levels if they were placed as close to 4 Belfast Road as possible which would equate to 8db of an increase. However, the goals would not be placed together beside 4 Belfast Road and instead would be spready out at varying distances. Due to this distance factor coupled with the reduced angle of view and screened barrier, sound increases would be negligible. </w:t>
      </w:r>
    </w:p>
    <w:p w14:paraId="086BDF01" w14:textId="2D56D559" w:rsidR="00AB66EA" w:rsidRDefault="00AB66EA" w:rsidP="00F60246">
      <w:pPr>
        <w:rPr>
          <w:rFonts w:cs="Arial"/>
          <w:szCs w:val="24"/>
        </w:rPr>
      </w:pPr>
    </w:p>
    <w:p w14:paraId="774382B5" w14:textId="325932E2" w:rsidR="00AB66EA" w:rsidRDefault="00AB66EA" w:rsidP="00F60246">
      <w:pPr>
        <w:rPr>
          <w:rFonts w:cs="Arial"/>
          <w:szCs w:val="24"/>
        </w:rPr>
      </w:pPr>
      <w:r>
        <w:rPr>
          <w:rFonts w:cs="Arial"/>
          <w:szCs w:val="24"/>
        </w:rPr>
        <w:t xml:space="preserve">Councillor P Smith referred to Mrs Comerton’s comments on the impact of the pads on noise levels and her lack of optimism in their effectiveness. He was curious as to the difference between padded and non-padded goals. Mr Gaston had tested this as well with the senior boys hockey team at a time when the 1.8 metre high barrier was in place. On both occasions, the average and maximum noise levels had been significantly reduced by at least ten decibels when comparing non-padded and padded goals. Mr Gaston referenced a statement by Mrs Comerton earlier regarding </w:t>
      </w:r>
      <w:r>
        <w:rPr>
          <w:rFonts w:cs="Arial"/>
          <w:szCs w:val="24"/>
        </w:rPr>
        <w:lastRenderedPageBreak/>
        <w:t>115-119db</w:t>
      </w:r>
      <w:r w:rsidR="00070A64">
        <w:rPr>
          <w:rFonts w:cs="Arial"/>
          <w:szCs w:val="24"/>
        </w:rPr>
        <w:t xml:space="preserve">, advising that any tests carried out had not managed to reflect such figures. In computer modelling, levels would reach 44db whilst at a first floor level, 48db was the average hourly value. </w:t>
      </w:r>
    </w:p>
    <w:p w14:paraId="2301CF83" w14:textId="17828C0A" w:rsidR="00070A64" w:rsidRDefault="00070A64" w:rsidP="00F60246">
      <w:pPr>
        <w:rPr>
          <w:rFonts w:cs="Arial"/>
          <w:szCs w:val="24"/>
        </w:rPr>
      </w:pPr>
    </w:p>
    <w:p w14:paraId="06431EFF" w14:textId="6339CB0A" w:rsidR="00070A64" w:rsidRDefault="00070A64" w:rsidP="00F60246">
      <w:pPr>
        <w:rPr>
          <w:rFonts w:cs="Arial"/>
          <w:szCs w:val="24"/>
        </w:rPr>
      </w:pPr>
      <w:r>
        <w:rPr>
          <w:rFonts w:cs="Arial"/>
          <w:szCs w:val="24"/>
        </w:rPr>
        <w:t xml:space="preserve">Councillor McCean regarded 119db as a surprising figure given 120db caused severe hearing damage and was curious as to the figure’s provenance. He also wanted to know if the school had sourced the best padding possible to be the best possible neighbour. Finally, in referencing an unfortunate, unrelated incident whereby a pensioner on a mobility scooter died after being unable to continue his journey on a pathway due to parked cars, he wanted to know if the school had taken into consideration and had assurances that parking around the facility would not involve the blocking of pavements. Mr Gaston explained that the padding was a propriety system brought in especially for the project and astroturf had also been used to dress the sides of the boards around the pitch. The manufacturers of the padding did not given estimates in terms of decibel reductions. Mr Gaston’s tests had shown the difference the padding made with results being displayed as spikes upon a graph. The ambient traffic noise had registered as 55db in the evenings and so Mr Gaston was unable to explain the origins of the 115-119db figures quoted by Mrs Comerton. He explained that the barriers build around the pitch were made from heavy timer and that sound had to travel around it as opposed to through it. With the inclusion of topography where the pitch and the barrier were at a higher level than 4 Belfast Road, it added to the ability to block sound with a 1.5 metre differential in ground height coupled by the 1.8 metre high fence. With the noise being generated by hockey taking place at ground level, the barrier worked very well and would mean that voices would be the louder sound. </w:t>
      </w:r>
    </w:p>
    <w:p w14:paraId="3B2F1B05" w14:textId="192C673C" w:rsidR="00070A64" w:rsidRDefault="00070A64" w:rsidP="00F60246">
      <w:pPr>
        <w:rPr>
          <w:rFonts w:cs="Arial"/>
          <w:szCs w:val="24"/>
        </w:rPr>
      </w:pPr>
    </w:p>
    <w:p w14:paraId="57812929" w14:textId="310A32D7" w:rsidR="00070A64" w:rsidRDefault="00070A64" w:rsidP="00F60246">
      <w:pPr>
        <w:rPr>
          <w:rFonts w:cs="Arial"/>
          <w:szCs w:val="24"/>
        </w:rPr>
      </w:pPr>
      <w:r>
        <w:rPr>
          <w:rFonts w:cs="Arial"/>
          <w:szCs w:val="24"/>
        </w:rPr>
        <w:t xml:space="preserve">William Orbinson </w:t>
      </w:r>
      <w:r w:rsidR="00395B73">
        <w:rPr>
          <w:rFonts w:cs="Arial"/>
          <w:szCs w:val="24"/>
        </w:rPr>
        <w:t xml:space="preserve">explained that generous parking would be available to users as there would be no overlap between them and school usage of the car park. The proposed condition 5 which was a negative condition had required that prior to extended use, a site-managing plan including parking provision would be agreed by Council. </w:t>
      </w:r>
      <w:r w:rsidR="0087202F">
        <w:rPr>
          <w:rFonts w:cs="Arial"/>
          <w:szCs w:val="24"/>
        </w:rPr>
        <w:t xml:space="preserve">As such, further measures could be addressed as part of that process whilst the Council would effectively have a veto if they found the situation was not satisfactory. David Donaldson added that the changing room facilities were adjacent to the school and that those who would use the pitch would be parking near them as opposed to beside the pitch. </w:t>
      </w:r>
    </w:p>
    <w:p w14:paraId="6F4D3F3D" w14:textId="017FFEE6" w:rsidR="0087202F" w:rsidRDefault="0087202F" w:rsidP="00F60246">
      <w:pPr>
        <w:rPr>
          <w:rFonts w:cs="Arial"/>
          <w:szCs w:val="24"/>
        </w:rPr>
      </w:pPr>
    </w:p>
    <w:p w14:paraId="26627B39" w14:textId="2A6921F4" w:rsidR="0087202F" w:rsidRDefault="0087202F" w:rsidP="00F60246">
      <w:pPr>
        <w:rPr>
          <w:rFonts w:cs="Arial"/>
          <w:szCs w:val="24"/>
        </w:rPr>
      </w:pPr>
      <w:r>
        <w:rPr>
          <w:rFonts w:cs="Arial"/>
          <w:szCs w:val="24"/>
        </w:rPr>
        <w:t xml:space="preserve">Councillor McAlpine understood the padding had been applied to permanent goal mouths and wished to ensure the same would apply to mobile goals. David Donaldson advised that the school had purchased three sets of padding for all six goals and that at the time of writing, it only applied to permanent goals as community use had not begun yet. However, padding was purchased for all the goals including mobile versions and planning permission required it to be fitted before being used. Councillor McAlpine asked if students and community users would respect neighbours to the schools and how such might be communicated in terms of noise generation. David Donaldson explained that the community use would be curtailed to properly convened clubs or organisations and would be subject to terms and conditions agreed to by the school. In these terms and conditions, it would allow for expectations to be laid before those using the premises with an ultimate sanction for those not acting in accord. </w:t>
      </w:r>
    </w:p>
    <w:p w14:paraId="1E485367" w14:textId="57B44E03" w:rsidR="0087202F" w:rsidRDefault="0087202F" w:rsidP="00F60246">
      <w:pPr>
        <w:rPr>
          <w:rFonts w:cs="Arial"/>
          <w:szCs w:val="24"/>
        </w:rPr>
      </w:pPr>
    </w:p>
    <w:p w14:paraId="3B21C0C0" w14:textId="6FC6790D" w:rsidR="0087202F" w:rsidRDefault="0087202F" w:rsidP="00F60246">
      <w:pPr>
        <w:rPr>
          <w:rFonts w:cs="Arial"/>
          <w:szCs w:val="24"/>
        </w:rPr>
      </w:pPr>
      <w:r>
        <w:rPr>
          <w:rFonts w:cs="Arial"/>
          <w:szCs w:val="24"/>
        </w:rPr>
        <w:lastRenderedPageBreak/>
        <w:t xml:space="preserve">Councillor McKee asked the pitch benefited from natural screening by trees in terms of sound travel to houses. Mr Gaston advised that trees and vegetation would make little difference to the noise reduction but distance between goals and adjacent gardens, reduced angles of view and any screening by long barriers or walls would be the biggest factors. He did point out however that an element of psychology exists whereby not seeing the source of noise can make those living nearby busy roads believe the volume to be lower. </w:t>
      </w:r>
    </w:p>
    <w:p w14:paraId="329336F2" w14:textId="77777777" w:rsidR="00CB4FEE" w:rsidRDefault="00CB4FEE" w:rsidP="00F60246">
      <w:pPr>
        <w:rPr>
          <w:rFonts w:cs="Arial"/>
          <w:szCs w:val="24"/>
        </w:rPr>
      </w:pPr>
    </w:p>
    <w:p w14:paraId="4A9367DC" w14:textId="09527A3E" w:rsidR="00634781" w:rsidRDefault="0087202F" w:rsidP="00F60246">
      <w:pPr>
        <w:rPr>
          <w:rFonts w:cs="Arial"/>
          <w:szCs w:val="24"/>
        </w:rPr>
      </w:pPr>
      <w:r>
        <w:rPr>
          <w:rFonts w:cs="Arial"/>
          <w:szCs w:val="24"/>
        </w:rPr>
        <w:t>Councillor McClean</w:t>
      </w:r>
      <w:r w:rsidR="00634781">
        <w:rPr>
          <w:rFonts w:cs="Arial"/>
          <w:szCs w:val="24"/>
        </w:rPr>
        <w:t xml:space="preserve"> proposed, seconded by </w:t>
      </w:r>
      <w:r>
        <w:rPr>
          <w:rFonts w:cs="Arial"/>
          <w:szCs w:val="24"/>
        </w:rPr>
        <w:t>Councillor P Smith</w:t>
      </w:r>
      <w:r w:rsidR="00634781">
        <w:rPr>
          <w:rFonts w:cs="Arial"/>
          <w:szCs w:val="24"/>
        </w:rPr>
        <w:t xml:space="preserve"> that the recommendation be adopted, and </w:t>
      </w:r>
      <w:r>
        <w:rPr>
          <w:rFonts w:cs="Arial"/>
          <w:szCs w:val="24"/>
        </w:rPr>
        <w:t>that planning permission be granted, subject to outlined conditions.</w:t>
      </w:r>
    </w:p>
    <w:p w14:paraId="3C2843B6" w14:textId="77777777" w:rsidR="00A70316" w:rsidRDefault="00A70316" w:rsidP="00F60246">
      <w:pPr>
        <w:rPr>
          <w:rFonts w:cs="Arial"/>
          <w:szCs w:val="24"/>
        </w:rPr>
      </w:pPr>
    </w:p>
    <w:p w14:paraId="6E64DCD5" w14:textId="65320281" w:rsidR="00B4123D" w:rsidRDefault="00B4123D" w:rsidP="00F60246">
      <w:pPr>
        <w:rPr>
          <w:rFonts w:cs="Arial"/>
          <w:szCs w:val="24"/>
        </w:rPr>
      </w:pPr>
      <w:r>
        <w:rPr>
          <w:rFonts w:cs="Arial"/>
          <w:szCs w:val="24"/>
        </w:rPr>
        <w:t>Councillor McClean was reassured by explanations provided by those speaking at the meeting and believed the school had gone above and beyond with care and scientific research</w:t>
      </w:r>
      <w:r w:rsidR="00447CC5">
        <w:rPr>
          <w:rFonts w:cs="Arial"/>
          <w:szCs w:val="24"/>
        </w:rPr>
        <w:t>, as well as the safety net of the Council having a veto. Councillor P Smith shared the same views and understood the expressed concerns of residents though believed the evidence that had been supplied at the meeting from different sources had been robust.</w:t>
      </w:r>
    </w:p>
    <w:p w14:paraId="4A970D7E" w14:textId="1FED7391" w:rsidR="0022222F" w:rsidRDefault="0022222F" w:rsidP="00F60246">
      <w:pPr>
        <w:rPr>
          <w:rFonts w:cs="Arial"/>
          <w:szCs w:val="24"/>
        </w:rPr>
      </w:pPr>
    </w:p>
    <w:p w14:paraId="73773E84" w14:textId="58A33BF4" w:rsidR="0022222F" w:rsidRDefault="0022222F" w:rsidP="00F60246">
      <w:pPr>
        <w:rPr>
          <w:rFonts w:cs="Arial"/>
          <w:szCs w:val="24"/>
        </w:rPr>
      </w:pPr>
      <w:r>
        <w:rPr>
          <w:rFonts w:cs="Arial"/>
          <w:szCs w:val="24"/>
        </w:rPr>
        <w:t>Councillor Walker appreciated those that had spoke</w:t>
      </w:r>
      <w:r w:rsidR="009E50C5">
        <w:rPr>
          <w:rFonts w:cs="Arial"/>
          <w:szCs w:val="24"/>
        </w:rPr>
        <w:t>n</w:t>
      </w:r>
      <w:r>
        <w:rPr>
          <w:rFonts w:cs="Arial"/>
          <w:szCs w:val="24"/>
        </w:rPr>
        <w:t xml:space="preserve"> at the meeting were qualified but had concerns over the increased hours each night plus the additional opening hours over bank holidays and presumably school holidays. He asked if there was any value in having a consultation with neighbours to see how the opening hours had affected their lives. The Head of Planning understood his concerns but advised that under protocol for operational planning committee, the application could be approved with conditions, amended or refused until additional conditions were set. The pitch had been primarily created for hockey but the school was already open to using it for other purposes. It was not being looked at as additional hours representing 365 days. The environmental Health department had assessed the issue since 2018 with monitoring which is why it had taken so long to reach the planning committee. </w:t>
      </w:r>
    </w:p>
    <w:p w14:paraId="6CFD7308" w14:textId="5232F8D6" w:rsidR="0022222F" w:rsidRDefault="0022222F" w:rsidP="00F60246">
      <w:pPr>
        <w:rPr>
          <w:rFonts w:cs="Arial"/>
          <w:szCs w:val="24"/>
        </w:rPr>
      </w:pPr>
    </w:p>
    <w:p w14:paraId="0880F832" w14:textId="2EF3C2E8" w:rsidR="0022222F" w:rsidRDefault="0022222F" w:rsidP="00F60246">
      <w:pPr>
        <w:rPr>
          <w:rFonts w:cs="Arial"/>
          <w:szCs w:val="24"/>
        </w:rPr>
      </w:pPr>
      <w:r>
        <w:rPr>
          <w:rFonts w:cs="Arial"/>
          <w:szCs w:val="24"/>
        </w:rPr>
        <w:t xml:space="preserve">The Senior Environmental Health Officer explained that Environmental Health had carried out their own monitoring with time spent to the front and back of 4 Belfast Road. They had been content with Mr Gaston’s background ambient levels statement of 50db which meant the rear garden was already subject to equal or higher sound levels due to surrounding noise levels such as traffic. </w:t>
      </w:r>
    </w:p>
    <w:p w14:paraId="1486299F" w14:textId="79F76D6F" w:rsidR="0022222F" w:rsidRDefault="0022222F" w:rsidP="00F60246">
      <w:pPr>
        <w:rPr>
          <w:rFonts w:cs="Arial"/>
          <w:szCs w:val="24"/>
        </w:rPr>
      </w:pPr>
    </w:p>
    <w:p w14:paraId="242E2FC4" w14:textId="12B96978" w:rsidR="0022222F" w:rsidRDefault="0022222F" w:rsidP="00F60246">
      <w:pPr>
        <w:rPr>
          <w:rFonts w:cs="Arial"/>
          <w:szCs w:val="24"/>
        </w:rPr>
      </w:pPr>
      <w:r>
        <w:rPr>
          <w:rFonts w:cs="Arial"/>
          <w:szCs w:val="24"/>
        </w:rPr>
        <w:t xml:space="preserve">Councillor Walker asked if an agreement took place tonight, could the decision be revised if issues were to present themselves in the future. The Head of Planning advised that a statutory nuisance with regard to noise would require complaints to be raised, and from that monitoring would be carried out to ascertain issues. However, the conditions did not set out a maximum decibel value. The Senior Environmental Health Officer explained that any complaints could be addressed and investigated similarly to other noise complaints. </w:t>
      </w:r>
    </w:p>
    <w:p w14:paraId="6E0FD8B6" w14:textId="70F9C031" w:rsidR="0022222F" w:rsidRDefault="0022222F" w:rsidP="00F60246">
      <w:pPr>
        <w:rPr>
          <w:rFonts w:cs="Arial"/>
          <w:szCs w:val="24"/>
        </w:rPr>
      </w:pPr>
    </w:p>
    <w:p w14:paraId="384EFE3B" w14:textId="4E8FB5A5" w:rsidR="0022222F" w:rsidRDefault="0022222F" w:rsidP="00F60246">
      <w:pPr>
        <w:rPr>
          <w:rFonts w:cs="Arial"/>
          <w:szCs w:val="24"/>
        </w:rPr>
      </w:pPr>
      <w:r>
        <w:rPr>
          <w:rFonts w:cs="Arial"/>
          <w:szCs w:val="24"/>
        </w:rPr>
        <w:t xml:space="preserve">As Councillor Walker did not support the recommendation, a vote was called, </w:t>
      </w:r>
      <w:r w:rsidR="00F901AC">
        <w:rPr>
          <w:rFonts w:cs="Arial"/>
          <w:szCs w:val="24"/>
        </w:rPr>
        <w:t>with</w:t>
      </w:r>
      <w:r>
        <w:rPr>
          <w:rFonts w:cs="Arial"/>
          <w:szCs w:val="24"/>
        </w:rPr>
        <w:t xml:space="preserve"> </w:t>
      </w:r>
      <w:r w:rsidR="00F901AC">
        <w:rPr>
          <w:rFonts w:cs="Arial"/>
          <w:szCs w:val="24"/>
        </w:rPr>
        <w:t>8 in FAVOUR, 2 AGAINST, 2 ABSTAINING and 1 ABSENT. The vote was carried. The results of the vote can be found below.</w:t>
      </w:r>
    </w:p>
    <w:p w14:paraId="7A3865DC" w14:textId="60A8B0D7" w:rsidR="00F901AC" w:rsidRDefault="00F901AC" w:rsidP="00F60246">
      <w:pPr>
        <w:rPr>
          <w:rFonts w:cs="Arial"/>
          <w:szCs w:val="24"/>
        </w:rPr>
      </w:pPr>
    </w:p>
    <w:p w14:paraId="42951520" w14:textId="14F53B60" w:rsidR="00F901AC" w:rsidRDefault="00F901AC" w:rsidP="00F60246">
      <w:pPr>
        <w:rPr>
          <w:rFonts w:cs="Arial"/>
          <w:szCs w:val="24"/>
        </w:rPr>
      </w:pPr>
      <w:r>
        <w:rPr>
          <w:rFonts w:cs="Arial"/>
          <w:b/>
          <w:bCs/>
          <w:szCs w:val="24"/>
        </w:rPr>
        <w:lastRenderedPageBreak/>
        <w:t>FOR</w:t>
      </w:r>
      <w:r w:rsidR="003636DF">
        <w:rPr>
          <w:rFonts w:cs="Arial"/>
          <w:b/>
          <w:bCs/>
          <w:szCs w:val="24"/>
        </w:rPr>
        <w:t xml:space="preserve"> (8)</w:t>
      </w:r>
      <w:r>
        <w:rPr>
          <w:rFonts w:cs="Arial"/>
          <w:b/>
          <w:bCs/>
          <w:szCs w:val="24"/>
        </w:rPr>
        <w:tab/>
      </w:r>
      <w:r>
        <w:rPr>
          <w:rFonts w:cs="Arial"/>
          <w:b/>
          <w:bCs/>
          <w:szCs w:val="24"/>
        </w:rPr>
        <w:tab/>
        <w:t>AGAINST</w:t>
      </w:r>
      <w:r w:rsidR="003636DF">
        <w:rPr>
          <w:rFonts w:cs="Arial"/>
          <w:b/>
          <w:bCs/>
          <w:szCs w:val="24"/>
        </w:rPr>
        <w:t xml:space="preserve"> (2)</w:t>
      </w:r>
      <w:r>
        <w:rPr>
          <w:rFonts w:cs="Arial"/>
          <w:b/>
          <w:bCs/>
          <w:szCs w:val="24"/>
        </w:rPr>
        <w:tab/>
        <w:t>ABSTAIN</w:t>
      </w:r>
      <w:r w:rsidR="003636DF">
        <w:rPr>
          <w:rFonts w:cs="Arial"/>
          <w:b/>
          <w:bCs/>
          <w:szCs w:val="24"/>
        </w:rPr>
        <w:t xml:space="preserve"> (2)</w:t>
      </w:r>
      <w:r>
        <w:rPr>
          <w:rFonts w:cs="Arial"/>
          <w:b/>
          <w:bCs/>
          <w:szCs w:val="24"/>
        </w:rPr>
        <w:tab/>
      </w:r>
      <w:r>
        <w:rPr>
          <w:rFonts w:cs="Arial"/>
          <w:b/>
          <w:bCs/>
          <w:szCs w:val="24"/>
        </w:rPr>
        <w:tab/>
        <w:t>ABSENT</w:t>
      </w:r>
      <w:r w:rsidR="003636DF">
        <w:rPr>
          <w:rFonts w:cs="Arial"/>
          <w:b/>
          <w:bCs/>
          <w:szCs w:val="24"/>
        </w:rPr>
        <w:t xml:space="preserve"> (1)</w:t>
      </w:r>
    </w:p>
    <w:p w14:paraId="5FB10BFB" w14:textId="72F424EE" w:rsidR="00F901AC" w:rsidRDefault="00F901AC" w:rsidP="00F60246">
      <w:pPr>
        <w:rPr>
          <w:rFonts w:cs="Arial"/>
          <w:b/>
          <w:bCs/>
          <w:szCs w:val="24"/>
        </w:rPr>
      </w:pPr>
      <w:r>
        <w:rPr>
          <w:rFonts w:cs="Arial"/>
          <w:b/>
          <w:bCs/>
          <w:szCs w:val="24"/>
        </w:rPr>
        <w:t>Alderman</w:t>
      </w:r>
      <w:r>
        <w:rPr>
          <w:rFonts w:cs="Arial"/>
          <w:b/>
          <w:bCs/>
          <w:szCs w:val="24"/>
        </w:rPr>
        <w:tab/>
      </w:r>
      <w:r>
        <w:rPr>
          <w:rFonts w:cs="Arial"/>
          <w:b/>
          <w:bCs/>
          <w:szCs w:val="24"/>
        </w:rPr>
        <w:tab/>
        <w:t>Alderman</w:t>
      </w:r>
      <w:r>
        <w:rPr>
          <w:rFonts w:cs="Arial"/>
          <w:b/>
          <w:bCs/>
          <w:szCs w:val="24"/>
        </w:rPr>
        <w:tab/>
      </w:r>
      <w:r>
        <w:rPr>
          <w:rFonts w:cs="Arial"/>
          <w:b/>
          <w:bCs/>
          <w:szCs w:val="24"/>
        </w:rPr>
        <w:tab/>
        <w:t>Alderm</w:t>
      </w:r>
      <w:r w:rsidR="009E50C5">
        <w:rPr>
          <w:rFonts w:cs="Arial"/>
          <w:b/>
          <w:bCs/>
          <w:szCs w:val="24"/>
        </w:rPr>
        <w:t>e</w:t>
      </w:r>
      <w:r>
        <w:rPr>
          <w:rFonts w:cs="Arial"/>
          <w:b/>
          <w:bCs/>
          <w:szCs w:val="24"/>
        </w:rPr>
        <w:t>n</w:t>
      </w:r>
      <w:r>
        <w:rPr>
          <w:rFonts w:cs="Arial"/>
          <w:b/>
          <w:bCs/>
          <w:szCs w:val="24"/>
        </w:rPr>
        <w:tab/>
      </w:r>
      <w:r>
        <w:rPr>
          <w:rFonts w:cs="Arial"/>
          <w:b/>
          <w:bCs/>
          <w:szCs w:val="24"/>
        </w:rPr>
        <w:tab/>
        <w:t>Alderman</w:t>
      </w:r>
    </w:p>
    <w:p w14:paraId="03C93637" w14:textId="05A47346" w:rsidR="00F901AC" w:rsidRDefault="00F901AC" w:rsidP="00F60246">
      <w:pPr>
        <w:rPr>
          <w:rFonts w:cs="Arial"/>
          <w:szCs w:val="24"/>
        </w:rPr>
      </w:pPr>
      <w:r>
        <w:rPr>
          <w:rFonts w:cs="Arial"/>
          <w:szCs w:val="24"/>
        </w:rPr>
        <w:tab/>
      </w:r>
      <w:r>
        <w:rPr>
          <w:rFonts w:cs="Arial"/>
          <w:szCs w:val="24"/>
        </w:rPr>
        <w:tab/>
      </w:r>
      <w:r>
        <w:rPr>
          <w:rFonts w:cs="Arial"/>
          <w:szCs w:val="24"/>
        </w:rPr>
        <w:tab/>
        <w:t>Keery</w:t>
      </w:r>
      <w:r>
        <w:rPr>
          <w:rFonts w:cs="Arial"/>
          <w:szCs w:val="24"/>
        </w:rPr>
        <w:tab/>
      </w:r>
      <w:r>
        <w:rPr>
          <w:rFonts w:cs="Arial"/>
          <w:szCs w:val="24"/>
        </w:rPr>
        <w:tab/>
      </w:r>
      <w:r>
        <w:rPr>
          <w:rFonts w:cs="Arial"/>
          <w:szCs w:val="24"/>
        </w:rPr>
        <w:tab/>
        <w:t>Gibson</w:t>
      </w:r>
    </w:p>
    <w:p w14:paraId="10E705FF" w14:textId="24794A56" w:rsidR="003636DF" w:rsidRDefault="003636DF" w:rsidP="00F60246">
      <w:pPr>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McIlveen</w:t>
      </w:r>
    </w:p>
    <w:p w14:paraId="5A6DEECD" w14:textId="22B94D30" w:rsidR="00F901AC" w:rsidRDefault="00F901AC" w:rsidP="00F60246">
      <w:pPr>
        <w:rPr>
          <w:rFonts w:cs="Arial"/>
          <w:szCs w:val="24"/>
        </w:rPr>
      </w:pPr>
      <w:r>
        <w:rPr>
          <w:rFonts w:cs="Arial"/>
          <w:b/>
          <w:bCs/>
          <w:szCs w:val="24"/>
        </w:rPr>
        <w:t>Councillor</w:t>
      </w:r>
      <w:r w:rsidR="00B4514C">
        <w:rPr>
          <w:rFonts w:cs="Arial"/>
          <w:b/>
          <w:bCs/>
          <w:szCs w:val="24"/>
        </w:rPr>
        <w:t>s</w:t>
      </w:r>
      <w:r>
        <w:rPr>
          <w:rFonts w:cs="Arial"/>
          <w:b/>
          <w:bCs/>
          <w:szCs w:val="24"/>
        </w:rPr>
        <w:tab/>
      </w:r>
      <w:r>
        <w:rPr>
          <w:rFonts w:cs="Arial"/>
          <w:b/>
          <w:bCs/>
          <w:szCs w:val="24"/>
        </w:rPr>
        <w:tab/>
        <w:t>Councillor</w:t>
      </w:r>
      <w:r>
        <w:rPr>
          <w:rFonts w:cs="Arial"/>
          <w:b/>
          <w:bCs/>
          <w:szCs w:val="24"/>
        </w:rPr>
        <w:tab/>
      </w:r>
      <w:r>
        <w:rPr>
          <w:rFonts w:cs="Arial"/>
          <w:b/>
          <w:bCs/>
          <w:szCs w:val="24"/>
        </w:rPr>
        <w:tab/>
        <w:t>Councillor</w:t>
      </w:r>
      <w:r>
        <w:rPr>
          <w:rFonts w:cs="Arial"/>
          <w:b/>
          <w:bCs/>
          <w:szCs w:val="24"/>
        </w:rPr>
        <w:tab/>
      </w:r>
      <w:r>
        <w:rPr>
          <w:rFonts w:cs="Arial"/>
          <w:b/>
          <w:bCs/>
          <w:szCs w:val="24"/>
        </w:rPr>
        <w:tab/>
        <w:t>Councillor</w:t>
      </w:r>
    </w:p>
    <w:p w14:paraId="17395137" w14:textId="70E62912" w:rsidR="00F901AC" w:rsidRDefault="00F901AC" w:rsidP="00F60246">
      <w:pPr>
        <w:rPr>
          <w:rFonts w:cs="Arial"/>
          <w:szCs w:val="24"/>
        </w:rPr>
      </w:pPr>
      <w:r>
        <w:rPr>
          <w:rFonts w:cs="Arial"/>
          <w:szCs w:val="24"/>
        </w:rPr>
        <w:t>Brooks</w:t>
      </w:r>
      <w:r>
        <w:rPr>
          <w:rFonts w:cs="Arial"/>
          <w:szCs w:val="24"/>
        </w:rPr>
        <w:tab/>
      </w:r>
      <w:r>
        <w:rPr>
          <w:rFonts w:cs="Arial"/>
          <w:szCs w:val="24"/>
        </w:rPr>
        <w:tab/>
        <w:t>Walker</w:t>
      </w:r>
      <w:r w:rsidR="003636DF">
        <w:rPr>
          <w:rFonts w:cs="Arial"/>
          <w:szCs w:val="24"/>
        </w:rPr>
        <w:tab/>
      </w:r>
      <w:r w:rsidR="003636DF">
        <w:rPr>
          <w:rFonts w:cs="Arial"/>
          <w:szCs w:val="24"/>
        </w:rPr>
        <w:tab/>
      </w:r>
      <w:r w:rsidR="003636DF">
        <w:rPr>
          <w:rFonts w:cs="Arial"/>
          <w:szCs w:val="24"/>
        </w:rPr>
        <w:tab/>
      </w:r>
      <w:r w:rsidR="003636DF">
        <w:rPr>
          <w:rFonts w:cs="Arial"/>
          <w:szCs w:val="24"/>
        </w:rPr>
        <w:tab/>
      </w:r>
      <w:r w:rsidR="003636DF">
        <w:rPr>
          <w:rFonts w:cs="Arial"/>
          <w:szCs w:val="24"/>
        </w:rPr>
        <w:tab/>
        <w:t>McRandal</w:t>
      </w:r>
    </w:p>
    <w:p w14:paraId="19C17140" w14:textId="33D227FF" w:rsidR="00F901AC" w:rsidRDefault="00F901AC" w:rsidP="00F60246">
      <w:pPr>
        <w:rPr>
          <w:rFonts w:cs="Arial"/>
          <w:szCs w:val="24"/>
        </w:rPr>
      </w:pPr>
      <w:r>
        <w:rPr>
          <w:rFonts w:cs="Arial"/>
          <w:szCs w:val="24"/>
        </w:rPr>
        <w:t>Cathcart</w:t>
      </w:r>
    </w:p>
    <w:p w14:paraId="20552DEA" w14:textId="717CCA50" w:rsidR="00F901AC" w:rsidRDefault="00F901AC" w:rsidP="00F60246">
      <w:pPr>
        <w:rPr>
          <w:rFonts w:cs="Arial"/>
          <w:szCs w:val="24"/>
        </w:rPr>
      </w:pPr>
      <w:r>
        <w:rPr>
          <w:rFonts w:cs="Arial"/>
          <w:szCs w:val="24"/>
        </w:rPr>
        <w:t>McAlpine</w:t>
      </w:r>
    </w:p>
    <w:p w14:paraId="49BE5F43" w14:textId="3941F8B9" w:rsidR="00F901AC" w:rsidRDefault="00F901AC" w:rsidP="00F60246">
      <w:pPr>
        <w:rPr>
          <w:rFonts w:cs="Arial"/>
          <w:szCs w:val="24"/>
        </w:rPr>
      </w:pPr>
      <w:r>
        <w:rPr>
          <w:rFonts w:cs="Arial"/>
          <w:szCs w:val="24"/>
        </w:rPr>
        <w:t>McClean</w:t>
      </w:r>
    </w:p>
    <w:p w14:paraId="3AA90C22" w14:textId="5B6A5779" w:rsidR="00F901AC" w:rsidRDefault="00F901AC" w:rsidP="00F60246">
      <w:pPr>
        <w:rPr>
          <w:rFonts w:cs="Arial"/>
          <w:szCs w:val="24"/>
        </w:rPr>
      </w:pPr>
      <w:r>
        <w:rPr>
          <w:rFonts w:cs="Arial"/>
          <w:szCs w:val="24"/>
        </w:rPr>
        <w:t>Moore</w:t>
      </w:r>
    </w:p>
    <w:p w14:paraId="19AA92E7" w14:textId="2F9FED1B" w:rsidR="00F901AC" w:rsidRDefault="00F901AC" w:rsidP="00F60246">
      <w:pPr>
        <w:rPr>
          <w:rFonts w:cs="Arial"/>
          <w:szCs w:val="24"/>
        </w:rPr>
      </w:pPr>
      <w:r>
        <w:rPr>
          <w:rFonts w:cs="Arial"/>
          <w:szCs w:val="24"/>
        </w:rPr>
        <w:t>P Smith</w:t>
      </w:r>
    </w:p>
    <w:p w14:paraId="2557F775" w14:textId="2159F52A" w:rsidR="00F901AC" w:rsidRPr="00F901AC" w:rsidRDefault="00F901AC" w:rsidP="00F60246">
      <w:pPr>
        <w:rPr>
          <w:rFonts w:cs="Arial"/>
          <w:szCs w:val="24"/>
        </w:rPr>
      </w:pPr>
      <w:r>
        <w:rPr>
          <w:rFonts w:cs="Arial"/>
          <w:szCs w:val="24"/>
        </w:rPr>
        <w:t>Thompson</w:t>
      </w:r>
    </w:p>
    <w:p w14:paraId="28A4BF45" w14:textId="77777777" w:rsidR="00B6504F" w:rsidRDefault="00B6504F" w:rsidP="00F60246">
      <w:pPr>
        <w:rPr>
          <w:rFonts w:cs="Arial"/>
          <w:b/>
          <w:bCs/>
          <w:szCs w:val="24"/>
        </w:rPr>
      </w:pPr>
    </w:p>
    <w:p w14:paraId="45D69296" w14:textId="4F615CCD" w:rsidR="006479FB" w:rsidRPr="00A72FD2" w:rsidRDefault="006479FB" w:rsidP="00F60246">
      <w:pPr>
        <w:rPr>
          <w:rFonts w:cs="Arial"/>
          <w:b/>
          <w:bCs/>
          <w:szCs w:val="24"/>
        </w:rPr>
      </w:pPr>
      <w:r w:rsidRPr="00A72FD2">
        <w:rPr>
          <w:rFonts w:cs="Arial"/>
          <w:b/>
          <w:bCs/>
          <w:szCs w:val="24"/>
        </w:rPr>
        <w:t xml:space="preserve">RESOLVED, on the proposal of </w:t>
      </w:r>
      <w:r w:rsidR="0022222F">
        <w:rPr>
          <w:rFonts w:cs="Arial"/>
          <w:b/>
          <w:bCs/>
          <w:szCs w:val="24"/>
        </w:rPr>
        <w:t>Councillor McClean</w:t>
      </w:r>
      <w:r w:rsidR="00872ABC">
        <w:rPr>
          <w:rFonts w:cs="Arial"/>
          <w:b/>
          <w:bCs/>
          <w:szCs w:val="24"/>
        </w:rPr>
        <w:t>,</w:t>
      </w:r>
      <w:r w:rsidRPr="00A72FD2">
        <w:rPr>
          <w:rFonts w:cs="Arial"/>
          <w:b/>
          <w:bCs/>
          <w:szCs w:val="24"/>
        </w:rPr>
        <w:t xml:space="preserve"> seconded by </w:t>
      </w:r>
      <w:r w:rsidR="0022222F">
        <w:rPr>
          <w:rFonts w:cs="Arial"/>
          <w:b/>
          <w:bCs/>
          <w:szCs w:val="24"/>
        </w:rPr>
        <w:t>Councillor P Smith</w:t>
      </w:r>
      <w:r w:rsidR="00D24BD5">
        <w:rPr>
          <w:rFonts w:cs="Arial"/>
          <w:b/>
          <w:bCs/>
          <w:szCs w:val="24"/>
        </w:rPr>
        <w:t>,</w:t>
      </w:r>
      <w:r w:rsidRPr="00A72FD2">
        <w:rPr>
          <w:rFonts w:cs="Arial"/>
          <w:b/>
          <w:bCs/>
          <w:szCs w:val="24"/>
        </w:rPr>
        <w:t xml:space="preserve"> that </w:t>
      </w:r>
      <w:r>
        <w:rPr>
          <w:rFonts w:cs="Arial"/>
          <w:b/>
          <w:bCs/>
          <w:szCs w:val="24"/>
        </w:rPr>
        <w:t>the recommendation be adopted and that</w:t>
      </w:r>
      <w:r w:rsidR="00872ABC">
        <w:rPr>
          <w:rFonts w:cs="Arial"/>
          <w:b/>
          <w:bCs/>
          <w:szCs w:val="24"/>
        </w:rPr>
        <w:t xml:space="preserve"> </w:t>
      </w:r>
      <w:r>
        <w:rPr>
          <w:rFonts w:cs="Arial"/>
          <w:b/>
          <w:bCs/>
          <w:szCs w:val="24"/>
        </w:rPr>
        <w:t>planning permission be granted.</w:t>
      </w:r>
      <w:r w:rsidR="00B6504F">
        <w:rPr>
          <w:rFonts w:cs="Arial"/>
          <w:b/>
          <w:bCs/>
          <w:szCs w:val="24"/>
        </w:rPr>
        <w:t xml:space="preserve"> </w:t>
      </w:r>
    </w:p>
    <w:p w14:paraId="2ED61515" w14:textId="65F3839E" w:rsidR="00CA756D" w:rsidRPr="00B47391" w:rsidRDefault="00CA756D" w:rsidP="00F60246">
      <w:pPr>
        <w:rPr>
          <w:rFonts w:cs="Arial"/>
          <w:b/>
          <w:bCs/>
          <w:szCs w:val="24"/>
        </w:rPr>
      </w:pPr>
    </w:p>
    <w:p w14:paraId="75F34F9F" w14:textId="7D68A926" w:rsidR="00CA756D" w:rsidRPr="00D54334" w:rsidRDefault="00CA756D" w:rsidP="0019492A">
      <w:pPr>
        <w:pStyle w:val="Heading2"/>
        <w:ind w:left="720" w:hanging="720"/>
      </w:pPr>
      <w:r w:rsidRPr="0019492A">
        <w:rPr>
          <w:szCs w:val="24"/>
          <w:u w:val="none"/>
        </w:rPr>
        <w:t>4.2</w:t>
      </w:r>
      <w:r w:rsidRPr="0019492A">
        <w:rPr>
          <w:szCs w:val="24"/>
          <w:u w:val="none"/>
        </w:rPr>
        <w:tab/>
      </w:r>
      <w:r w:rsidRPr="00B6504F">
        <w:t>LA06/</w:t>
      </w:r>
      <w:r w:rsidR="0070304D">
        <w:t>2018/1196</w:t>
      </w:r>
      <w:r w:rsidR="00D54334">
        <w:t>F</w:t>
      </w:r>
      <w:r w:rsidRPr="00B6504F">
        <w:t xml:space="preserve"> </w:t>
      </w:r>
      <w:r w:rsidR="0070304D">
        <w:t>–</w:t>
      </w:r>
      <w:r w:rsidRPr="00B6504F">
        <w:t xml:space="preserve"> </w:t>
      </w:r>
      <w:r w:rsidR="0070304D">
        <w:t>Floodlighting proposal for new artificial pitch and additional planting to perimeter of pitch – Sullivan Upper School, Belfast Road, Holywood</w:t>
      </w:r>
    </w:p>
    <w:p w14:paraId="47A5ED42" w14:textId="0F64A30B" w:rsidR="00CA756D" w:rsidRPr="00B47391" w:rsidRDefault="00AE034C" w:rsidP="00AE034C">
      <w:pPr>
        <w:tabs>
          <w:tab w:val="left" w:pos="0"/>
        </w:tabs>
        <w:ind w:left="709" w:hanging="709"/>
        <w:rPr>
          <w:rFonts w:cs="Arial"/>
        </w:rPr>
      </w:pPr>
      <w:r>
        <w:rPr>
          <w:rFonts w:cs="Arial"/>
          <w:b/>
          <w:bCs/>
        </w:rPr>
        <w:tab/>
      </w:r>
      <w:r w:rsidR="00CA756D" w:rsidRPr="00B47391">
        <w:rPr>
          <w:rFonts w:cs="Arial"/>
        </w:rPr>
        <w:t>(Appendi</w:t>
      </w:r>
      <w:r w:rsidR="00387EC8">
        <w:rPr>
          <w:rFonts w:cs="Arial"/>
        </w:rPr>
        <w:t>x II</w:t>
      </w:r>
      <w:r w:rsidR="00CA756D" w:rsidRPr="00B47391">
        <w:rPr>
          <w:rFonts w:cs="Arial"/>
        </w:rPr>
        <w:t>)</w:t>
      </w:r>
    </w:p>
    <w:p w14:paraId="0B2E2235" w14:textId="77777777" w:rsidR="005B3763" w:rsidRDefault="00CA756D" w:rsidP="00F60246">
      <w:pPr>
        <w:rPr>
          <w:rFonts w:cs="Arial"/>
          <w:bCs/>
          <w:szCs w:val="24"/>
        </w:rPr>
      </w:pPr>
      <w:r w:rsidRPr="00B47391">
        <w:rPr>
          <w:rFonts w:cs="Arial"/>
          <w:bCs/>
          <w:szCs w:val="24"/>
        </w:rPr>
        <w:tab/>
      </w:r>
    </w:p>
    <w:p w14:paraId="6A9E6918" w14:textId="2E3A3C75" w:rsidR="00CA756D" w:rsidRPr="00B47391" w:rsidRDefault="00CA756D" w:rsidP="00F60246">
      <w:pPr>
        <w:rPr>
          <w:rFonts w:cs="Arial"/>
          <w:bCs/>
          <w:szCs w:val="24"/>
        </w:rPr>
      </w:pPr>
      <w:r w:rsidRPr="00B47391">
        <w:rPr>
          <w:rFonts w:cs="Arial"/>
          <w:bCs/>
          <w:caps/>
          <w:szCs w:val="24"/>
        </w:rPr>
        <w:t>Previously CIRCULATED</w:t>
      </w:r>
      <w:r w:rsidRPr="00B47391">
        <w:rPr>
          <w:rFonts w:cs="Arial"/>
          <w:bCs/>
          <w:szCs w:val="24"/>
        </w:rPr>
        <w:t xml:space="preserve">: Report outlining the planning application.  </w:t>
      </w:r>
    </w:p>
    <w:p w14:paraId="5A32BBF9" w14:textId="77777777" w:rsidR="00CA756D" w:rsidRPr="00B47391" w:rsidRDefault="00CA756D" w:rsidP="00F60246">
      <w:pPr>
        <w:rPr>
          <w:rFonts w:cs="Arial"/>
          <w:bCs/>
          <w:szCs w:val="24"/>
        </w:rPr>
      </w:pPr>
    </w:p>
    <w:p w14:paraId="67621BC4" w14:textId="7B43F974" w:rsidR="00CA756D" w:rsidRPr="00070CE2" w:rsidRDefault="00CA756D" w:rsidP="00F60246">
      <w:pPr>
        <w:rPr>
          <w:rFonts w:cs="Arial"/>
          <w:bCs/>
          <w:szCs w:val="24"/>
        </w:rPr>
      </w:pPr>
      <w:r w:rsidRPr="00B47391">
        <w:rPr>
          <w:rFonts w:cs="Arial"/>
          <w:b/>
          <w:szCs w:val="24"/>
        </w:rPr>
        <w:t>DEA</w:t>
      </w:r>
      <w:r w:rsidR="00C057C7">
        <w:rPr>
          <w:rFonts w:cs="Arial"/>
          <w:b/>
          <w:szCs w:val="24"/>
        </w:rPr>
        <w:t xml:space="preserve">:  </w:t>
      </w:r>
      <w:r w:rsidR="00070CE2">
        <w:rPr>
          <w:rFonts w:cs="Arial"/>
          <w:bCs/>
          <w:szCs w:val="24"/>
        </w:rPr>
        <w:t>Holywood &amp; Clandeboye</w:t>
      </w:r>
    </w:p>
    <w:p w14:paraId="39D02604" w14:textId="0DA03B9B" w:rsidR="00CA756D" w:rsidRPr="00ED4931" w:rsidRDefault="00CA756D" w:rsidP="00F60246">
      <w:pPr>
        <w:rPr>
          <w:rFonts w:cs="Arial"/>
          <w:bCs/>
          <w:szCs w:val="24"/>
        </w:rPr>
      </w:pPr>
      <w:r w:rsidRPr="00B47391">
        <w:rPr>
          <w:rFonts w:cs="Arial"/>
          <w:b/>
          <w:szCs w:val="24"/>
        </w:rPr>
        <w:t>Committee Interest:</w:t>
      </w:r>
      <w:r w:rsidR="00C057C7">
        <w:rPr>
          <w:rFonts w:cs="Arial"/>
          <w:b/>
          <w:szCs w:val="24"/>
        </w:rPr>
        <w:t xml:space="preserve">  </w:t>
      </w:r>
      <w:r w:rsidR="00F40A44" w:rsidRPr="009867C4">
        <w:rPr>
          <w:rFonts w:cs="Arial"/>
          <w:szCs w:val="24"/>
        </w:rPr>
        <w:t>A Local development application attracting six or more separate individual objections which are contrary to the officer’s recommendation</w:t>
      </w:r>
    </w:p>
    <w:p w14:paraId="014F2BF1" w14:textId="60CF452B" w:rsidR="00CA756D" w:rsidRPr="00ED4931" w:rsidRDefault="00CA756D" w:rsidP="00F60246">
      <w:pPr>
        <w:tabs>
          <w:tab w:val="left" w:pos="0"/>
        </w:tabs>
        <w:rPr>
          <w:rFonts w:cs="Arial"/>
          <w:bCs/>
          <w:szCs w:val="24"/>
        </w:rPr>
      </w:pPr>
      <w:r w:rsidRPr="00ED4931">
        <w:rPr>
          <w:rFonts w:cs="Arial"/>
          <w:b/>
          <w:szCs w:val="24"/>
        </w:rPr>
        <w:t>Proposal:</w:t>
      </w:r>
      <w:r w:rsidR="00F64B21">
        <w:rPr>
          <w:rFonts w:cs="Arial"/>
          <w:b/>
          <w:szCs w:val="24"/>
        </w:rPr>
        <w:t xml:space="preserve">  </w:t>
      </w:r>
      <w:r w:rsidR="0070304D">
        <w:rPr>
          <w:rFonts w:cs="Arial"/>
          <w:bCs/>
          <w:szCs w:val="24"/>
        </w:rPr>
        <w:t>To add 6 15m floodlighting poles around a new artificial pitch and additional planting to perimeter of pitch.</w:t>
      </w:r>
      <w:r w:rsidRPr="00ED4931">
        <w:rPr>
          <w:rFonts w:cs="Arial"/>
          <w:bCs/>
          <w:szCs w:val="24"/>
        </w:rPr>
        <w:t xml:space="preserve"> </w:t>
      </w:r>
    </w:p>
    <w:p w14:paraId="555570C6" w14:textId="24C6DF28" w:rsidR="00CA756D" w:rsidRPr="00ED4931" w:rsidRDefault="00CA756D" w:rsidP="00F60246">
      <w:pPr>
        <w:rPr>
          <w:rFonts w:cs="Arial"/>
          <w:bCs/>
          <w:szCs w:val="24"/>
        </w:rPr>
      </w:pPr>
      <w:r w:rsidRPr="00ED4931">
        <w:rPr>
          <w:rFonts w:cs="Arial"/>
          <w:b/>
          <w:szCs w:val="24"/>
        </w:rPr>
        <w:t>Site Location:</w:t>
      </w:r>
      <w:r w:rsidRPr="00ED4931">
        <w:rPr>
          <w:rFonts w:cs="Arial"/>
          <w:bCs/>
          <w:szCs w:val="24"/>
        </w:rPr>
        <w:t xml:space="preserve"> </w:t>
      </w:r>
      <w:r w:rsidR="00ED4931">
        <w:rPr>
          <w:rFonts w:cs="Arial"/>
          <w:bCs/>
          <w:szCs w:val="24"/>
        </w:rPr>
        <w:t xml:space="preserve"> </w:t>
      </w:r>
      <w:r w:rsidR="0070304D">
        <w:rPr>
          <w:rFonts w:cs="Arial"/>
          <w:bCs/>
        </w:rPr>
        <w:t>Sullivan Upper School, Belfast Road, Holywood</w:t>
      </w:r>
    </w:p>
    <w:p w14:paraId="49D44CEC" w14:textId="3C1826D8" w:rsidR="00CA756D" w:rsidRPr="00ED4931" w:rsidRDefault="00CA756D" w:rsidP="00F60246">
      <w:pPr>
        <w:rPr>
          <w:rFonts w:cs="Arial"/>
          <w:bCs/>
          <w:szCs w:val="24"/>
        </w:rPr>
      </w:pPr>
      <w:r w:rsidRPr="00ED4931">
        <w:rPr>
          <w:rFonts w:cs="Arial"/>
          <w:b/>
          <w:szCs w:val="24"/>
        </w:rPr>
        <w:t>Recommendation:</w:t>
      </w:r>
      <w:r w:rsidRPr="00ED4931">
        <w:rPr>
          <w:rFonts w:cs="Arial"/>
          <w:bCs/>
          <w:szCs w:val="24"/>
        </w:rPr>
        <w:t xml:space="preserve"> </w:t>
      </w:r>
      <w:r w:rsidR="00ED4931" w:rsidRPr="00ED4931">
        <w:rPr>
          <w:rFonts w:cs="Arial"/>
          <w:bCs/>
          <w:szCs w:val="24"/>
        </w:rPr>
        <w:t xml:space="preserve"> Approval </w:t>
      </w:r>
    </w:p>
    <w:p w14:paraId="4A0D3F0E" w14:textId="7063E48E" w:rsidR="00CA756D" w:rsidRDefault="00CA756D" w:rsidP="00F60246">
      <w:pPr>
        <w:rPr>
          <w:rFonts w:cs="Arial"/>
          <w:b/>
          <w:bCs/>
          <w:szCs w:val="24"/>
        </w:rPr>
      </w:pPr>
    </w:p>
    <w:p w14:paraId="28D39F60" w14:textId="1072FB6B" w:rsidR="00621385" w:rsidRPr="002D2016" w:rsidRDefault="00EE37E2" w:rsidP="00F60246">
      <w:pPr>
        <w:tabs>
          <w:tab w:val="left" w:pos="0"/>
        </w:tabs>
        <w:rPr>
          <w:rFonts w:cs="Arial"/>
          <w:bCs/>
          <w:szCs w:val="24"/>
        </w:rPr>
      </w:pPr>
      <w:r>
        <w:t xml:space="preserve">The Head of Planning explained </w:t>
      </w:r>
      <w:r w:rsidR="00621385">
        <w:rPr>
          <w:rFonts w:cs="Arial"/>
          <w:bCs/>
          <w:szCs w:val="24"/>
        </w:rPr>
        <w:t>to Members that the application followed on from the previous item, and again was before them as</w:t>
      </w:r>
      <w:r w:rsidR="00621385" w:rsidRPr="002D2016">
        <w:rPr>
          <w:rFonts w:cs="Arial"/>
          <w:bCs/>
          <w:szCs w:val="24"/>
        </w:rPr>
        <w:t xml:space="preserve"> the Council </w:t>
      </w:r>
      <w:r w:rsidR="00621385">
        <w:rPr>
          <w:rFonts w:cs="Arial"/>
          <w:bCs/>
          <w:szCs w:val="24"/>
        </w:rPr>
        <w:t>had</w:t>
      </w:r>
      <w:r w:rsidR="00621385" w:rsidRPr="002D2016">
        <w:rPr>
          <w:rFonts w:cs="Arial"/>
          <w:bCs/>
          <w:szCs w:val="24"/>
        </w:rPr>
        <w:t xml:space="preserve"> received objections from six or more addresses which </w:t>
      </w:r>
      <w:r w:rsidR="00621385">
        <w:rPr>
          <w:rFonts w:cs="Arial"/>
          <w:bCs/>
          <w:szCs w:val="24"/>
        </w:rPr>
        <w:t>were</w:t>
      </w:r>
      <w:r w:rsidR="00621385" w:rsidRPr="002D2016">
        <w:rPr>
          <w:rFonts w:cs="Arial"/>
          <w:bCs/>
          <w:szCs w:val="24"/>
        </w:rPr>
        <w:t xml:space="preserve"> contrary to </w:t>
      </w:r>
      <w:r w:rsidR="00621385">
        <w:rPr>
          <w:rFonts w:cs="Arial"/>
          <w:bCs/>
          <w:szCs w:val="24"/>
        </w:rPr>
        <w:t>the</w:t>
      </w:r>
      <w:r w:rsidR="00621385" w:rsidRPr="002D2016">
        <w:rPr>
          <w:rFonts w:cs="Arial"/>
          <w:bCs/>
          <w:szCs w:val="24"/>
        </w:rPr>
        <w:t xml:space="preserve"> recommendation to approve.</w:t>
      </w:r>
    </w:p>
    <w:p w14:paraId="5995E7E3" w14:textId="142BC56C" w:rsidR="00621385" w:rsidRPr="002D2016" w:rsidRDefault="00621385" w:rsidP="00F60246">
      <w:pPr>
        <w:tabs>
          <w:tab w:val="left" w:pos="0"/>
        </w:tabs>
        <w:rPr>
          <w:rFonts w:cs="Arial"/>
          <w:bCs/>
          <w:szCs w:val="24"/>
        </w:rPr>
      </w:pPr>
    </w:p>
    <w:p w14:paraId="04EB91B3" w14:textId="6FBA76E1" w:rsidR="00621385" w:rsidRDefault="00621385" w:rsidP="00F60246">
      <w:pPr>
        <w:tabs>
          <w:tab w:val="left" w:pos="0"/>
        </w:tabs>
        <w:rPr>
          <w:rFonts w:cs="Arial"/>
          <w:bCs/>
          <w:szCs w:val="24"/>
        </w:rPr>
      </w:pPr>
      <w:r>
        <w:rPr>
          <w:rFonts w:cs="Arial"/>
          <w:bCs/>
          <w:szCs w:val="24"/>
        </w:rPr>
        <w:t>In parallel with the approval granted in relation to the previous item back in 2015, approval was granted for the erection of 6no. 15m high floodlighting poles to serve the replacement artificial pitch. In line with the previous restrictions discussed in relation to the previous proposal, use of this floodlighting was restricted to use by the school only, and in line with specific hours of operation.</w:t>
      </w:r>
    </w:p>
    <w:p w14:paraId="5F6F86CE" w14:textId="77777777" w:rsidR="00A70316" w:rsidRPr="002D2016" w:rsidRDefault="00A70316" w:rsidP="00F60246">
      <w:pPr>
        <w:tabs>
          <w:tab w:val="left" w:pos="0"/>
        </w:tabs>
        <w:rPr>
          <w:rFonts w:cs="Arial"/>
          <w:bCs/>
          <w:szCs w:val="24"/>
        </w:rPr>
      </w:pPr>
    </w:p>
    <w:p w14:paraId="5C412CC2" w14:textId="7CA4C516" w:rsidR="00621385" w:rsidRPr="002D2016" w:rsidRDefault="00621385" w:rsidP="00F60246">
      <w:pPr>
        <w:rPr>
          <w:rFonts w:cs="Arial"/>
          <w:bCs/>
          <w:szCs w:val="24"/>
        </w:rPr>
      </w:pPr>
      <w:r>
        <w:rPr>
          <w:rFonts w:cs="Arial"/>
          <w:bCs/>
          <w:szCs w:val="24"/>
        </w:rPr>
        <w:t>The</w:t>
      </w:r>
      <w:r w:rsidRPr="002D2016">
        <w:rPr>
          <w:rFonts w:cs="Arial"/>
          <w:bCs/>
          <w:szCs w:val="24"/>
        </w:rPr>
        <w:t xml:space="preserve"> proposal essentially </w:t>
      </w:r>
      <w:r>
        <w:rPr>
          <w:rFonts w:cs="Arial"/>
          <w:bCs/>
          <w:szCs w:val="24"/>
        </w:rPr>
        <w:t>comprised of</w:t>
      </w:r>
      <w:r w:rsidRPr="002D2016">
        <w:rPr>
          <w:rFonts w:cs="Arial"/>
          <w:bCs/>
          <w:szCs w:val="24"/>
        </w:rPr>
        <w:t xml:space="preserve"> </w:t>
      </w:r>
      <w:r>
        <w:rPr>
          <w:rFonts w:cs="Arial"/>
          <w:bCs/>
          <w:szCs w:val="24"/>
        </w:rPr>
        <w:t xml:space="preserve">the same </w:t>
      </w:r>
      <w:r w:rsidRPr="002D2016">
        <w:rPr>
          <w:rFonts w:cs="Arial"/>
          <w:bCs/>
          <w:szCs w:val="24"/>
        </w:rPr>
        <w:t>two separate elements as follows:</w:t>
      </w:r>
    </w:p>
    <w:p w14:paraId="158A0001" w14:textId="54936A6C" w:rsidR="00621385" w:rsidRDefault="00621385" w:rsidP="00F60246">
      <w:pPr>
        <w:rPr>
          <w:rFonts w:cs="Arial"/>
          <w:bCs/>
          <w:szCs w:val="24"/>
        </w:rPr>
      </w:pPr>
      <w:r w:rsidRPr="002D2016">
        <w:rPr>
          <w:rFonts w:cs="Arial"/>
          <w:bCs/>
          <w:szCs w:val="24"/>
        </w:rPr>
        <w:t xml:space="preserve">Non-compliance with Condition </w:t>
      </w:r>
      <w:r>
        <w:rPr>
          <w:rFonts w:cs="Arial"/>
          <w:bCs/>
          <w:szCs w:val="24"/>
        </w:rPr>
        <w:t>2</w:t>
      </w:r>
      <w:r w:rsidRPr="002D2016">
        <w:rPr>
          <w:rFonts w:cs="Arial"/>
          <w:bCs/>
          <w:szCs w:val="24"/>
        </w:rPr>
        <w:t xml:space="preserve"> which </w:t>
      </w:r>
      <w:r>
        <w:rPr>
          <w:rFonts w:cs="Arial"/>
          <w:bCs/>
          <w:szCs w:val="24"/>
        </w:rPr>
        <w:t xml:space="preserve">restricted the use of the approved floodlighting to school use only, and Condition 3 which imposed restrictions on the hours of operation. The difference between the approved hours and those sought by the variation consisted of starting one hour earlier and finishing two hours later on weekdays (total increase of 3 hours), starting 30 minutes earlier on Saturdays (total </w:t>
      </w:r>
      <w:r>
        <w:rPr>
          <w:rFonts w:cs="Arial"/>
          <w:bCs/>
          <w:szCs w:val="24"/>
        </w:rPr>
        <w:lastRenderedPageBreak/>
        <w:t xml:space="preserve">increase of half an hour), and provision to use the floodlighting for five hours between noon and 5pm on Sundays.  </w:t>
      </w:r>
    </w:p>
    <w:p w14:paraId="3666860E" w14:textId="77777777" w:rsidR="00A70316" w:rsidRDefault="00A70316" w:rsidP="00F60246">
      <w:pPr>
        <w:rPr>
          <w:rFonts w:cs="Arial"/>
          <w:bCs/>
          <w:szCs w:val="24"/>
        </w:rPr>
      </w:pPr>
    </w:p>
    <w:p w14:paraId="6A2ED2DE" w14:textId="0D915CC2" w:rsidR="00621385" w:rsidRPr="006716DD" w:rsidRDefault="00621385" w:rsidP="00F60246">
      <w:pPr>
        <w:autoSpaceDE w:val="0"/>
        <w:autoSpaceDN w:val="0"/>
        <w:adjustRightInd w:val="0"/>
        <w:rPr>
          <w:rFonts w:cs="Arial"/>
          <w:szCs w:val="24"/>
        </w:rPr>
      </w:pPr>
      <w:r>
        <w:rPr>
          <w:rFonts w:cs="Arial"/>
          <w:bCs/>
          <w:szCs w:val="24"/>
        </w:rPr>
        <w:t>Whilst th</w:t>
      </w:r>
      <w:r w:rsidR="009E50C5">
        <w:rPr>
          <w:rFonts w:cs="Arial"/>
          <w:bCs/>
          <w:szCs w:val="24"/>
        </w:rPr>
        <w:t>o</w:t>
      </w:r>
      <w:r>
        <w:rPr>
          <w:rFonts w:cs="Arial"/>
          <w:bCs/>
          <w:szCs w:val="24"/>
        </w:rPr>
        <w:t xml:space="preserve">se excellent sporting facilities had greatly improved the sporting and recreational facilities available to pupils, the present conditions attached to the 2015 approval essentially </w:t>
      </w:r>
      <w:r w:rsidRPr="006716DD">
        <w:rPr>
          <w:rFonts w:cs="Arial"/>
          <w:bCs/>
          <w:szCs w:val="24"/>
        </w:rPr>
        <w:t>prohibit</w:t>
      </w:r>
      <w:r>
        <w:rPr>
          <w:rFonts w:cs="Arial"/>
          <w:bCs/>
          <w:szCs w:val="24"/>
        </w:rPr>
        <w:t>ed</w:t>
      </w:r>
      <w:r w:rsidRPr="006716DD">
        <w:rPr>
          <w:rFonts w:cs="Arial"/>
          <w:bCs/>
          <w:szCs w:val="24"/>
        </w:rPr>
        <w:t xml:space="preserve"> </w:t>
      </w:r>
      <w:r w:rsidRPr="006716DD">
        <w:rPr>
          <w:rFonts w:cs="Arial"/>
          <w:szCs w:val="24"/>
        </w:rPr>
        <w:t>the local community, including youth groups,</w:t>
      </w:r>
    </w:p>
    <w:p w14:paraId="215C8ACF" w14:textId="77777777" w:rsidR="00621385" w:rsidRDefault="00621385" w:rsidP="00F60246">
      <w:pPr>
        <w:autoSpaceDE w:val="0"/>
        <w:autoSpaceDN w:val="0"/>
        <w:adjustRightInd w:val="0"/>
        <w:rPr>
          <w:rFonts w:cs="Arial"/>
          <w:szCs w:val="24"/>
        </w:rPr>
      </w:pPr>
      <w:r w:rsidRPr="006716DD">
        <w:rPr>
          <w:rFonts w:cs="Arial"/>
          <w:szCs w:val="24"/>
        </w:rPr>
        <w:t>sports clubs, individuals etc</w:t>
      </w:r>
      <w:r>
        <w:rPr>
          <w:rFonts w:cs="Arial"/>
          <w:szCs w:val="24"/>
        </w:rPr>
        <w:t>.</w:t>
      </w:r>
      <w:r w:rsidRPr="006716DD">
        <w:rPr>
          <w:rFonts w:cs="Arial"/>
          <w:szCs w:val="24"/>
        </w:rPr>
        <w:t xml:space="preserve"> from taking advantage of the facilities.</w:t>
      </w:r>
      <w:r>
        <w:rPr>
          <w:rFonts w:cs="Arial"/>
          <w:szCs w:val="24"/>
        </w:rPr>
        <w:t xml:space="preserve"> </w:t>
      </w:r>
    </w:p>
    <w:p w14:paraId="7645D9D9" w14:textId="77777777" w:rsidR="00621385" w:rsidRDefault="00621385" w:rsidP="00F60246">
      <w:pPr>
        <w:autoSpaceDE w:val="0"/>
        <w:autoSpaceDN w:val="0"/>
        <w:adjustRightInd w:val="0"/>
        <w:rPr>
          <w:rFonts w:cs="Arial"/>
          <w:szCs w:val="24"/>
        </w:rPr>
      </w:pPr>
    </w:p>
    <w:p w14:paraId="70C351F0" w14:textId="57A5D147" w:rsidR="00621385" w:rsidRDefault="00621385" w:rsidP="00F60246">
      <w:pPr>
        <w:autoSpaceDE w:val="0"/>
        <w:autoSpaceDN w:val="0"/>
        <w:adjustRightInd w:val="0"/>
        <w:rPr>
          <w:rFonts w:cs="Arial"/>
          <w:szCs w:val="24"/>
        </w:rPr>
      </w:pPr>
      <w:r>
        <w:rPr>
          <w:rFonts w:cs="Arial"/>
          <w:szCs w:val="24"/>
        </w:rPr>
        <w:t xml:space="preserve">Sports clubs interested in using the pitch tended to operate in the evenings and would have required floodlighting beyond the restriction of 8pm, given the winter nature of the sport.  There was a plethora of other examples whereby schools and sports facilities utilised floodlighting beyond 8pm, such as CIYMS, Strathearn School, and Bangor Grammar.  </w:t>
      </w:r>
    </w:p>
    <w:p w14:paraId="102B6AFD" w14:textId="77777777" w:rsidR="00621385" w:rsidRDefault="00621385" w:rsidP="00F60246">
      <w:pPr>
        <w:autoSpaceDE w:val="0"/>
        <w:autoSpaceDN w:val="0"/>
        <w:adjustRightInd w:val="0"/>
        <w:rPr>
          <w:rFonts w:cs="Arial"/>
          <w:szCs w:val="24"/>
        </w:rPr>
      </w:pPr>
    </w:p>
    <w:p w14:paraId="0C624D71" w14:textId="30F50F3D" w:rsidR="00621385" w:rsidRDefault="00621385" w:rsidP="00F60246">
      <w:pPr>
        <w:autoSpaceDE w:val="0"/>
        <w:autoSpaceDN w:val="0"/>
        <w:adjustRightInd w:val="0"/>
        <w:rPr>
          <w:rFonts w:cs="Arial"/>
          <w:szCs w:val="24"/>
        </w:rPr>
      </w:pPr>
      <w:r>
        <w:rPr>
          <w:rFonts w:cs="Arial"/>
          <w:szCs w:val="24"/>
        </w:rPr>
        <w:t>Policy OS 7 of PPS 8 stated that floodlighting of recreational facilities would be permitted where there was no unacceptable impact upon the amenities of people living nearby; there was no adverse impact on visual amenity or character; and public safety would not be prejudiced.</w:t>
      </w:r>
    </w:p>
    <w:p w14:paraId="324198C1" w14:textId="77777777" w:rsidR="00621385" w:rsidRDefault="00621385" w:rsidP="00F60246">
      <w:pPr>
        <w:autoSpaceDE w:val="0"/>
        <w:autoSpaceDN w:val="0"/>
        <w:adjustRightInd w:val="0"/>
        <w:rPr>
          <w:rFonts w:cs="Arial"/>
          <w:szCs w:val="24"/>
        </w:rPr>
      </w:pPr>
    </w:p>
    <w:p w14:paraId="198E0081" w14:textId="02A06DD0" w:rsidR="00621385" w:rsidRDefault="00621385" w:rsidP="00F60246">
      <w:pPr>
        <w:autoSpaceDE w:val="0"/>
        <w:autoSpaceDN w:val="0"/>
        <w:adjustRightInd w:val="0"/>
        <w:rPr>
          <w:rFonts w:cs="Arial"/>
          <w:szCs w:val="24"/>
        </w:rPr>
      </w:pPr>
      <w:r>
        <w:rPr>
          <w:rFonts w:cs="Arial"/>
          <w:szCs w:val="24"/>
        </w:rPr>
        <w:t>The J&amp;A further highlighted that f</w:t>
      </w:r>
      <w:r w:rsidRPr="00272A33">
        <w:rPr>
          <w:rFonts w:cs="Arial"/>
          <w:szCs w:val="24"/>
        </w:rPr>
        <w:t xml:space="preserve">loodlighting </w:t>
      </w:r>
      <w:r>
        <w:rPr>
          <w:rFonts w:cs="Arial"/>
          <w:szCs w:val="24"/>
        </w:rPr>
        <w:t>could</w:t>
      </w:r>
      <w:r w:rsidRPr="00272A33">
        <w:rPr>
          <w:rFonts w:cs="Arial"/>
          <w:szCs w:val="24"/>
        </w:rPr>
        <w:t xml:space="preserve"> extend the hours of operation of such facilities, thereby creating greater flexibility and potential for enhanced use by more people, both as participants or spectators. Care </w:t>
      </w:r>
      <w:r>
        <w:rPr>
          <w:rFonts w:cs="Arial"/>
          <w:szCs w:val="24"/>
        </w:rPr>
        <w:t>would have to</w:t>
      </w:r>
      <w:r w:rsidRPr="00272A33">
        <w:rPr>
          <w:rFonts w:cs="Arial"/>
          <w:szCs w:val="24"/>
        </w:rPr>
        <w:t xml:space="preserve"> be taken, however</w:t>
      </w:r>
      <w:r>
        <w:rPr>
          <w:rFonts w:cs="Arial"/>
          <w:szCs w:val="24"/>
        </w:rPr>
        <w:t xml:space="preserve"> as to</w:t>
      </w:r>
      <w:r w:rsidRPr="00272A33">
        <w:rPr>
          <w:rFonts w:cs="Arial"/>
          <w:szCs w:val="24"/>
        </w:rPr>
        <w:t xml:space="preserve"> ensure that such development </w:t>
      </w:r>
      <w:r>
        <w:rPr>
          <w:rFonts w:cs="Arial"/>
          <w:szCs w:val="24"/>
        </w:rPr>
        <w:t>would</w:t>
      </w:r>
      <w:r w:rsidRPr="00272A33">
        <w:rPr>
          <w:rFonts w:cs="Arial"/>
          <w:szCs w:val="24"/>
        </w:rPr>
        <w:t xml:space="preserve"> not cause unacceptable harm to amenity or prejudice public safety</w:t>
      </w:r>
      <w:r>
        <w:rPr>
          <w:rFonts w:cs="Arial"/>
          <w:szCs w:val="24"/>
        </w:rPr>
        <w:t>.</w:t>
      </w:r>
    </w:p>
    <w:p w14:paraId="77B606EA" w14:textId="77777777" w:rsidR="00621385" w:rsidRDefault="00621385" w:rsidP="00F60246">
      <w:pPr>
        <w:autoSpaceDE w:val="0"/>
        <w:autoSpaceDN w:val="0"/>
        <w:adjustRightInd w:val="0"/>
        <w:rPr>
          <w:rFonts w:cs="Arial"/>
          <w:szCs w:val="24"/>
        </w:rPr>
      </w:pPr>
    </w:p>
    <w:p w14:paraId="74987855" w14:textId="67FC4E66" w:rsidR="00621385" w:rsidRDefault="00621385" w:rsidP="00F60246">
      <w:pPr>
        <w:tabs>
          <w:tab w:val="num" w:pos="720"/>
        </w:tabs>
        <w:autoSpaceDE w:val="0"/>
        <w:autoSpaceDN w:val="0"/>
        <w:adjustRightInd w:val="0"/>
        <w:rPr>
          <w:rFonts w:cs="Arial"/>
          <w:szCs w:val="24"/>
        </w:rPr>
      </w:pPr>
      <w:r w:rsidRPr="001613CE">
        <w:rPr>
          <w:rFonts w:cs="Arial"/>
          <w:szCs w:val="24"/>
        </w:rPr>
        <w:t>Representations received include</w:t>
      </w:r>
      <w:r>
        <w:rPr>
          <w:rFonts w:cs="Arial"/>
          <w:szCs w:val="24"/>
        </w:rPr>
        <w:t>d</w:t>
      </w:r>
      <w:r w:rsidRPr="001613CE">
        <w:rPr>
          <w:rFonts w:cs="Arial"/>
          <w:szCs w:val="24"/>
        </w:rPr>
        <w:t xml:space="preserve"> 5 letters of support,</w:t>
      </w:r>
      <w:r w:rsidRPr="001613CE">
        <w:rPr>
          <w:rFonts w:eastAsia="Calibri" w:cs="Arial"/>
          <w:color w:val="000000" w:themeColor="text1"/>
          <w:kern w:val="24"/>
          <w:szCs w:val="24"/>
          <w:lang w:eastAsia="en-GB"/>
        </w:rPr>
        <w:t xml:space="preserve"> </w:t>
      </w:r>
      <w:r w:rsidRPr="001613CE">
        <w:rPr>
          <w:rFonts w:cs="Arial"/>
          <w:szCs w:val="24"/>
        </w:rPr>
        <w:t>Objections from 6 addresses, a proforma letter from 3 apartments, plus an MLA.  The issues raised concern primarily to Light pollution;</w:t>
      </w:r>
      <w:r>
        <w:rPr>
          <w:rFonts w:cs="Arial"/>
          <w:szCs w:val="24"/>
        </w:rPr>
        <w:t xml:space="preserve"> c</w:t>
      </w:r>
      <w:r w:rsidRPr="001613CE">
        <w:rPr>
          <w:rFonts w:cs="Arial"/>
          <w:szCs w:val="24"/>
        </w:rPr>
        <w:t>oncerns relating to Increase in traffic and parking, and noise impact were addressed under</w:t>
      </w:r>
      <w:r>
        <w:rPr>
          <w:rFonts w:cs="Arial"/>
          <w:szCs w:val="24"/>
        </w:rPr>
        <w:t xml:space="preserve"> the</w:t>
      </w:r>
      <w:r w:rsidRPr="001613CE">
        <w:rPr>
          <w:rFonts w:cs="Arial"/>
          <w:szCs w:val="24"/>
        </w:rPr>
        <w:t xml:space="preserve"> previous application.</w:t>
      </w:r>
    </w:p>
    <w:p w14:paraId="184D4952" w14:textId="77777777" w:rsidR="00621385" w:rsidRDefault="00621385" w:rsidP="00F60246">
      <w:pPr>
        <w:autoSpaceDE w:val="0"/>
        <w:autoSpaceDN w:val="0"/>
        <w:adjustRightInd w:val="0"/>
        <w:rPr>
          <w:rFonts w:cs="Arial"/>
          <w:szCs w:val="24"/>
        </w:rPr>
      </w:pPr>
    </w:p>
    <w:p w14:paraId="68028CC1" w14:textId="4883D0FE" w:rsidR="00621385" w:rsidRDefault="00621385" w:rsidP="00F60246">
      <w:pPr>
        <w:autoSpaceDE w:val="0"/>
        <w:autoSpaceDN w:val="0"/>
        <w:adjustRightInd w:val="0"/>
        <w:rPr>
          <w:rFonts w:cs="Arial"/>
          <w:szCs w:val="24"/>
        </w:rPr>
      </w:pPr>
      <w:r>
        <w:rPr>
          <w:rFonts w:cs="Arial"/>
          <w:szCs w:val="24"/>
        </w:rPr>
        <w:t>The previous approval specified that the floodlighting was to be hooded and to operate in accordance with specified lux levels.  There were not proposed changes to th</w:t>
      </w:r>
      <w:r w:rsidR="009E50C5">
        <w:rPr>
          <w:rFonts w:cs="Arial"/>
          <w:szCs w:val="24"/>
        </w:rPr>
        <w:t>o</w:t>
      </w:r>
      <w:r>
        <w:rPr>
          <w:rFonts w:cs="Arial"/>
          <w:szCs w:val="24"/>
        </w:rPr>
        <w:t>se lux levels as they operated at the time of writing.</w:t>
      </w:r>
    </w:p>
    <w:p w14:paraId="3AF029F6" w14:textId="3BB90E2B" w:rsidR="00621385" w:rsidRDefault="00621385" w:rsidP="00F60246">
      <w:pPr>
        <w:autoSpaceDE w:val="0"/>
        <w:autoSpaceDN w:val="0"/>
        <w:adjustRightInd w:val="0"/>
        <w:rPr>
          <w:rFonts w:cs="Arial"/>
          <w:szCs w:val="24"/>
        </w:rPr>
      </w:pPr>
    </w:p>
    <w:p w14:paraId="5907A053" w14:textId="3D3F9E34" w:rsidR="00621385" w:rsidRDefault="00621385" w:rsidP="00F60246">
      <w:pPr>
        <w:autoSpaceDE w:val="0"/>
        <w:autoSpaceDN w:val="0"/>
        <w:adjustRightInd w:val="0"/>
        <w:rPr>
          <w:rFonts w:cs="Arial"/>
          <w:szCs w:val="24"/>
        </w:rPr>
      </w:pPr>
      <w:r>
        <w:rPr>
          <w:rFonts w:cs="Arial"/>
          <w:szCs w:val="24"/>
        </w:rPr>
        <w:t>The school also received approval under W/2007/0566/F for a synthetic pitch with 15m high floodlighting columns (the same height as those to the front of the school) to the rear of the school building.  It was not known if the school implemented this approval, but of interest was that the use of the pitch and those floodlights was not restricted to school use only, and the hours of operation for the floodlighting was restricted to 8.00am to 11</w:t>
      </w:r>
      <w:r w:rsidR="009E50C5">
        <w:rPr>
          <w:rFonts w:cs="Arial"/>
          <w:szCs w:val="24"/>
        </w:rPr>
        <w:t>.00</w:t>
      </w:r>
      <w:r>
        <w:rPr>
          <w:rFonts w:cs="Arial"/>
          <w:szCs w:val="24"/>
        </w:rPr>
        <w:t>pm Monday to Friday and from 8.00am to 6</w:t>
      </w:r>
      <w:r w:rsidR="009E50C5">
        <w:rPr>
          <w:rFonts w:cs="Arial"/>
          <w:szCs w:val="24"/>
        </w:rPr>
        <w:t>.00</w:t>
      </w:r>
      <w:r>
        <w:rPr>
          <w:rFonts w:cs="Arial"/>
          <w:szCs w:val="24"/>
        </w:rPr>
        <w:t>pm on weekends, with no restriction on public/bank holidays. The floodlighting columns were positioned in close proximity to dwellings on Demesne Road and Wood End.</w:t>
      </w:r>
    </w:p>
    <w:p w14:paraId="149E716A" w14:textId="77777777" w:rsidR="00621385" w:rsidRDefault="00621385" w:rsidP="00F60246">
      <w:pPr>
        <w:autoSpaceDE w:val="0"/>
        <w:autoSpaceDN w:val="0"/>
        <w:adjustRightInd w:val="0"/>
        <w:rPr>
          <w:rFonts w:cs="Arial"/>
          <w:szCs w:val="24"/>
        </w:rPr>
      </w:pPr>
    </w:p>
    <w:p w14:paraId="520A7CE4" w14:textId="751F5CB8" w:rsidR="00621385" w:rsidRDefault="00621385" w:rsidP="00F60246">
      <w:pPr>
        <w:autoSpaceDE w:val="0"/>
        <w:autoSpaceDN w:val="0"/>
        <w:adjustRightInd w:val="0"/>
        <w:rPr>
          <w:rFonts w:cs="Arial"/>
          <w:szCs w:val="24"/>
        </w:rPr>
      </w:pPr>
      <w:r>
        <w:rPr>
          <w:rFonts w:cs="Arial"/>
          <w:szCs w:val="24"/>
        </w:rPr>
        <w:t>The extension to the hours of operation of the floodlighting would be apparent from September to April for the two hour extension in the weekday evenings, and approximately from December to February for the additional hours at the weekend, so limited to winter months.  T</w:t>
      </w:r>
      <w:r w:rsidR="009E50C5">
        <w:rPr>
          <w:rFonts w:cs="Arial"/>
          <w:szCs w:val="24"/>
        </w:rPr>
        <w:t>hat</w:t>
      </w:r>
      <w:r>
        <w:rPr>
          <w:rFonts w:cs="Arial"/>
          <w:szCs w:val="24"/>
        </w:rPr>
        <w:t xml:space="preserve"> extension of usage </w:t>
      </w:r>
      <w:r w:rsidR="009E50C5">
        <w:rPr>
          <w:rFonts w:cs="Arial"/>
          <w:szCs w:val="24"/>
        </w:rPr>
        <w:t>h</w:t>
      </w:r>
      <w:r>
        <w:rPr>
          <w:rFonts w:cs="Arial"/>
          <w:szCs w:val="24"/>
        </w:rPr>
        <w:t>ad been considered in the context of th</w:t>
      </w:r>
      <w:r w:rsidR="009E50C5">
        <w:rPr>
          <w:rFonts w:cs="Arial"/>
          <w:szCs w:val="24"/>
        </w:rPr>
        <w:t>at</w:t>
      </w:r>
      <w:r>
        <w:rPr>
          <w:rFonts w:cs="Arial"/>
          <w:szCs w:val="24"/>
        </w:rPr>
        <w:t xml:space="preserve"> urban location with street lighting along Abbey Ring and along the main Belfast Road during hours of darkness 365 days a year.</w:t>
      </w:r>
      <w:r w:rsidR="009E50C5">
        <w:rPr>
          <w:rFonts w:cs="Arial"/>
          <w:szCs w:val="24"/>
        </w:rPr>
        <w:t xml:space="preserve"> </w:t>
      </w:r>
      <w:r>
        <w:rPr>
          <w:rFonts w:cs="Arial"/>
          <w:szCs w:val="24"/>
        </w:rPr>
        <w:t>The lights were fitted with hooding and to be conditioned to be turned off when the pitch was not in use.</w:t>
      </w:r>
    </w:p>
    <w:p w14:paraId="482AB384" w14:textId="6FDA897C" w:rsidR="00621385" w:rsidRDefault="00621385" w:rsidP="00F60246">
      <w:pPr>
        <w:autoSpaceDE w:val="0"/>
        <w:autoSpaceDN w:val="0"/>
        <w:adjustRightInd w:val="0"/>
        <w:rPr>
          <w:rFonts w:cs="Arial"/>
          <w:szCs w:val="24"/>
        </w:rPr>
      </w:pPr>
      <w:r>
        <w:rPr>
          <w:rFonts w:cs="Arial"/>
          <w:szCs w:val="24"/>
        </w:rPr>
        <w:lastRenderedPageBreak/>
        <w:t>Environmental Health had undertaken light monitoring from inside no. 4 Belfast Road and based on measurement results and professional experience, considered that the present floodlighting did not constitute a statutory nuisance.</w:t>
      </w:r>
    </w:p>
    <w:p w14:paraId="2935A1AD" w14:textId="77777777" w:rsidR="00621385" w:rsidRDefault="00621385" w:rsidP="00F60246">
      <w:pPr>
        <w:autoSpaceDE w:val="0"/>
        <w:autoSpaceDN w:val="0"/>
        <w:adjustRightInd w:val="0"/>
        <w:rPr>
          <w:rFonts w:cs="Arial"/>
          <w:szCs w:val="24"/>
        </w:rPr>
      </w:pPr>
    </w:p>
    <w:p w14:paraId="098831B5" w14:textId="4F34F6F4" w:rsidR="00621385" w:rsidRDefault="00621385" w:rsidP="00F60246">
      <w:pPr>
        <w:autoSpaceDE w:val="0"/>
        <w:autoSpaceDN w:val="0"/>
        <w:adjustRightInd w:val="0"/>
        <w:rPr>
          <w:rFonts w:cs="Arial"/>
          <w:szCs w:val="24"/>
        </w:rPr>
      </w:pPr>
      <w:r>
        <w:rPr>
          <w:rFonts w:cs="Arial"/>
          <w:szCs w:val="24"/>
        </w:rPr>
        <w:t>Should the Committee have</w:t>
      </w:r>
      <w:r w:rsidR="009E50C5">
        <w:rPr>
          <w:rFonts w:cs="Arial"/>
          <w:szCs w:val="24"/>
        </w:rPr>
        <w:t xml:space="preserve"> </w:t>
      </w:r>
      <w:r>
        <w:rPr>
          <w:rFonts w:cs="Arial"/>
          <w:szCs w:val="24"/>
        </w:rPr>
        <w:t>considered that the first application was approved, then it remained that the use of floodlighting beyond the previous restrictions as set out should be approved, otherwise the previous determination to approve would have been curtailed significantly.</w:t>
      </w:r>
    </w:p>
    <w:p w14:paraId="48E7A7A6" w14:textId="77777777" w:rsidR="00621385" w:rsidRDefault="00621385" w:rsidP="00F60246">
      <w:pPr>
        <w:autoSpaceDE w:val="0"/>
        <w:autoSpaceDN w:val="0"/>
        <w:adjustRightInd w:val="0"/>
        <w:rPr>
          <w:rFonts w:cs="Arial"/>
          <w:szCs w:val="24"/>
        </w:rPr>
      </w:pPr>
    </w:p>
    <w:p w14:paraId="7A175C4D" w14:textId="5C27CFD8" w:rsidR="00621385" w:rsidRDefault="00621385" w:rsidP="00F60246">
      <w:pPr>
        <w:autoSpaceDE w:val="0"/>
        <w:autoSpaceDN w:val="0"/>
        <w:adjustRightInd w:val="0"/>
        <w:rPr>
          <w:rFonts w:cs="Arial"/>
          <w:szCs w:val="24"/>
        </w:rPr>
      </w:pPr>
      <w:r>
        <w:rPr>
          <w:rFonts w:cs="Arial"/>
          <w:szCs w:val="24"/>
        </w:rPr>
        <w:t>Objectors assert that the floodlighting would be utilised for an additional 8 months per year, however, floodlighting was only utilised when hockey was to be practised or played – which was by nature limited to a number of months of the year.  Th</w:t>
      </w:r>
      <w:r w:rsidR="009E50C5">
        <w:rPr>
          <w:rFonts w:cs="Arial"/>
          <w:szCs w:val="24"/>
        </w:rPr>
        <w:t>at</w:t>
      </w:r>
      <w:r>
        <w:rPr>
          <w:rFonts w:cs="Arial"/>
          <w:szCs w:val="24"/>
        </w:rPr>
        <w:t xml:space="preserve"> floodlighting related specifically to the hockey pitch.  Commonly those people who played hockey engaged in other sports during summer months.</w:t>
      </w:r>
    </w:p>
    <w:p w14:paraId="6D3CDD5F" w14:textId="77777777" w:rsidR="00621385" w:rsidRDefault="00621385" w:rsidP="00F60246">
      <w:pPr>
        <w:autoSpaceDE w:val="0"/>
        <w:autoSpaceDN w:val="0"/>
        <w:adjustRightInd w:val="0"/>
        <w:rPr>
          <w:rFonts w:cs="Arial"/>
          <w:szCs w:val="24"/>
        </w:rPr>
      </w:pPr>
    </w:p>
    <w:p w14:paraId="530578D3" w14:textId="7AB0DCBF" w:rsidR="00621385" w:rsidRDefault="00621385" w:rsidP="00F60246">
      <w:pPr>
        <w:autoSpaceDE w:val="0"/>
        <w:autoSpaceDN w:val="0"/>
        <w:adjustRightInd w:val="0"/>
        <w:rPr>
          <w:rFonts w:cs="Arial"/>
          <w:szCs w:val="24"/>
        </w:rPr>
      </w:pPr>
      <w:r>
        <w:rPr>
          <w:rFonts w:cs="Arial"/>
          <w:szCs w:val="24"/>
        </w:rPr>
        <w:t xml:space="preserve">There was also comment made regarding the design and size of the floodlights impacting on visual amenity, whereas this lighting had been previously approved and was in situ.  That approval was not challenged on a point of law.  The fact was that there were residential properties abutting the curtilage of the school, within which various sporting activities took place.  </w:t>
      </w:r>
    </w:p>
    <w:p w14:paraId="13F92579" w14:textId="77777777" w:rsidR="00621385" w:rsidRDefault="00621385" w:rsidP="00F60246">
      <w:pPr>
        <w:autoSpaceDE w:val="0"/>
        <w:autoSpaceDN w:val="0"/>
        <w:adjustRightInd w:val="0"/>
        <w:rPr>
          <w:rFonts w:cs="Arial"/>
          <w:szCs w:val="24"/>
        </w:rPr>
      </w:pPr>
    </w:p>
    <w:p w14:paraId="581F5F3C" w14:textId="3111098F" w:rsidR="00621385" w:rsidRPr="00621385" w:rsidRDefault="00621385" w:rsidP="00F60246">
      <w:pPr>
        <w:autoSpaceDE w:val="0"/>
        <w:autoSpaceDN w:val="0"/>
        <w:adjustRightInd w:val="0"/>
        <w:rPr>
          <w:rFonts w:cs="Arial"/>
          <w:szCs w:val="24"/>
        </w:rPr>
      </w:pPr>
      <w:r w:rsidRPr="00621385">
        <w:rPr>
          <w:rFonts w:cs="Arial"/>
          <w:szCs w:val="24"/>
        </w:rPr>
        <w:t>Examples of complaints noted by the objector to the school concerned:</w:t>
      </w:r>
    </w:p>
    <w:p w14:paraId="46955730" w14:textId="77777777" w:rsidR="00621385" w:rsidRPr="00621385" w:rsidRDefault="00621385" w:rsidP="00F60246">
      <w:pPr>
        <w:autoSpaceDE w:val="0"/>
        <w:autoSpaceDN w:val="0"/>
        <w:adjustRightInd w:val="0"/>
        <w:rPr>
          <w:rFonts w:cs="Arial"/>
          <w:szCs w:val="24"/>
        </w:rPr>
      </w:pPr>
    </w:p>
    <w:p w14:paraId="6A3EB6D5" w14:textId="319254E4" w:rsidR="00621385" w:rsidRPr="00621385" w:rsidRDefault="009E50C5" w:rsidP="00F60246">
      <w:pPr>
        <w:autoSpaceDE w:val="0"/>
        <w:autoSpaceDN w:val="0"/>
        <w:adjustRightInd w:val="0"/>
        <w:rPr>
          <w:rFonts w:cs="Arial"/>
          <w:szCs w:val="24"/>
        </w:rPr>
      </w:pPr>
      <w:r>
        <w:rPr>
          <w:rFonts w:cs="Arial"/>
          <w:szCs w:val="24"/>
        </w:rPr>
        <w:t>Three</w:t>
      </w:r>
      <w:r w:rsidR="00621385" w:rsidRPr="00621385">
        <w:rPr>
          <w:rFonts w:cs="Arial"/>
          <w:szCs w:val="24"/>
        </w:rPr>
        <w:t xml:space="preserve"> dates when floodlights turned on when no one using pitch</w:t>
      </w:r>
    </w:p>
    <w:p w14:paraId="02F906E3" w14:textId="231AF306" w:rsidR="00621385" w:rsidRPr="00621385" w:rsidRDefault="009E50C5" w:rsidP="00F60246">
      <w:pPr>
        <w:autoSpaceDE w:val="0"/>
        <w:autoSpaceDN w:val="0"/>
        <w:adjustRightInd w:val="0"/>
        <w:rPr>
          <w:rFonts w:cs="Arial"/>
          <w:szCs w:val="24"/>
        </w:rPr>
      </w:pPr>
      <w:r>
        <w:rPr>
          <w:rFonts w:cs="Arial"/>
          <w:szCs w:val="24"/>
        </w:rPr>
        <w:t>Five</w:t>
      </w:r>
      <w:r w:rsidR="00621385" w:rsidRPr="00621385">
        <w:rPr>
          <w:rFonts w:cs="Arial"/>
          <w:szCs w:val="24"/>
        </w:rPr>
        <w:t xml:space="preserve"> dates when lights remained on long after students left the pitch</w:t>
      </w:r>
    </w:p>
    <w:p w14:paraId="2689EF75" w14:textId="0A8230BF" w:rsidR="00621385" w:rsidRPr="00621385" w:rsidRDefault="009E50C5" w:rsidP="00F60246">
      <w:pPr>
        <w:autoSpaceDE w:val="0"/>
        <w:autoSpaceDN w:val="0"/>
        <w:adjustRightInd w:val="0"/>
        <w:rPr>
          <w:rFonts w:cs="Arial"/>
          <w:szCs w:val="24"/>
        </w:rPr>
      </w:pPr>
      <w:r>
        <w:rPr>
          <w:rFonts w:cs="Arial"/>
          <w:szCs w:val="24"/>
        </w:rPr>
        <w:t>One</w:t>
      </w:r>
      <w:r w:rsidR="00621385" w:rsidRPr="00621385">
        <w:rPr>
          <w:rFonts w:cs="Arial"/>
          <w:szCs w:val="24"/>
        </w:rPr>
        <w:t xml:space="preserve"> date when lights on for 1.5 hours when no practice</w:t>
      </w:r>
    </w:p>
    <w:p w14:paraId="14B42FCE" w14:textId="77777777" w:rsidR="00621385" w:rsidRPr="00621385" w:rsidRDefault="00621385" w:rsidP="00F60246">
      <w:pPr>
        <w:autoSpaceDE w:val="0"/>
        <w:autoSpaceDN w:val="0"/>
        <w:adjustRightInd w:val="0"/>
        <w:rPr>
          <w:rFonts w:cs="Arial"/>
          <w:szCs w:val="24"/>
        </w:rPr>
      </w:pPr>
    </w:p>
    <w:p w14:paraId="5F9AA336" w14:textId="3E14B32D" w:rsidR="00621385" w:rsidRPr="00621385" w:rsidRDefault="00621385" w:rsidP="00F60246">
      <w:pPr>
        <w:autoSpaceDE w:val="0"/>
        <w:autoSpaceDN w:val="0"/>
        <w:adjustRightInd w:val="0"/>
        <w:rPr>
          <w:rFonts w:cs="Arial"/>
          <w:szCs w:val="24"/>
        </w:rPr>
      </w:pPr>
      <w:r w:rsidRPr="00621385">
        <w:rPr>
          <w:rFonts w:cs="Arial"/>
          <w:szCs w:val="24"/>
        </w:rPr>
        <w:t>This was 9 out of 1822 days since November 2017 when lights first became operational – representing half of 1%.</w:t>
      </w:r>
    </w:p>
    <w:p w14:paraId="4A74435B" w14:textId="77777777" w:rsidR="00621385" w:rsidRPr="00621385" w:rsidRDefault="00621385" w:rsidP="00F60246">
      <w:pPr>
        <w:autoSpaceDE w:val="0"/>
        <w:autoSpaceDN w:val="0"/>
        <w:adjustRightInd w:val="0"/>
        <w:rPr>
          <w:rFonts w:cs="Arial"/>
          <w:szCs w:val="24"/>
        </w:rPr>
      </w:pPr>
    </w:p>
    <w:p w14:paraId="6948D3BF" w14:textId="306868C8" w:rsidR="00621385" w:rsidRDefault="00621385" w:rsidP="00F60246">
      <w:pPr>
        <w:autoSpaceDE w:val="0"/>
        <w:autoSpaceDN w:val="0"/>
        <w:adjustRightInd w:val="0"/>
        <w:rPr>
          <w:rFonts w:cs="Arial"/>
          <w:szCs w:val="24"/>
        </w:rPr>
      </w:pPr>
      <w:r w:rsidRPr="00621385">
        <w:rPr>
          <w:rFonts w:cs="Arial"/>
          <w:szCs w:val="24"/>
        </w:rPr>
        <w:t>It was considered that such issues could be conditioned effectively with a timer built in to reflect limit on upper time of usage specified.  In th</w:t>
      </w:r>
      <w:r w:rsidR="00BC62E6">
        <w:rPr>
          <w:rFonts w:cs="Arial"/>
          <w:szCs w:val="24"/>
        </w:rPr>
        <w:t>at</w:t>
      </w:r>
      <w:r w:rsidRPr="00621385">
        <w:rPr>
          <w:rFonts w:cs="Arial"/>
          <w:szCs w:val="24"/>
        </w:rPr>
        <w:t xml:space="preserve"> respect, if Members were minded to approve this application, delegated powers would be sought to amend the conditions to reflect this requirement to build in some form of timer to adequately ensure turn off of the lights at latest time specified.</w:t>
      </w:r>
    </w:p>
    <w:p w14:paraId="29F0307D" w14:textId="77777777" w:rsidR="00621385" w:rsidRDefault="00621385" w:rsidP="00F60246">
      <w:pPr>
        <w:autoSpaceDE w:val="0"/>
        <w:autoSpaceDN w:val="0"/>
        <w:adjustRightInd w:val="0"/>
        <w:rPr>
          <w:rFonts w:cs="Arial"/>
          <w:szCs w:val="24"/>
        </w:rPr>
      </w:pPr>
    </w:p>
    <w:p w14:paraId="7E80E6AD" w14:textId="7F0420B3" w:rsidR="00621385" w:rsidRDefault="00621385" w:rsidP="00F60246">
      <w:pPr>
        <w:autoSpaceDE w:val="0"/>
        <w:autoSpaceDN w:val="0"/>
        <w:adjustRightInd w:val="0"/>
        <w:rPr>
          <w:rFonts w:cs="Arial"/>
          <w:szCs w:val="24"/>
        </w:rPr>
      </w:pPr>
      <w:r>
        <w:rPr>
          <w:rFonts w:cs="Arial"/>
          <w:szCs w:val="24"/>
        </w:rPr>
        <w:t>The Council’s Planning Service opened an enforcement investigation in 2018 in respect of alleged breach of condition 4 of W/2014/0422/F regarding floodlighting being above specified lux levels, supported by a lighting report commissioned by the occupier of 4 Belfast Road.  The school in response advised that it had commissioned its own light report which necessitated their lighting supplier travelling from England to attend to adjustments to all six lighting poles.  Th</w:t>
      </w:r>
      <w:r w:rsidR="00BC62E6">
        <w:rPr>
          <w:rFonts w:cs="Arial"/>
          <w:szCs w:val="24"/>
        </w:rPr>
        <w:t>o</w:t>
      </w:r>
      <w:r>
        <w:rPr>
          <w:rFonts w:cs="Arial"/>
          <w:szCs w:val="24"/>
        </w:rPr>
        <w:t>se adjustments resulted in the school accepting a slight detrimental impact on the pitch playing surface uniformity in order to alleviate its neighbouring residents’ concerns.</w:t>
      </w:r>
    </w:p>
    <w:p w14:paraId="321E6EB0" w14:textId="77777777" w:rsidR="00621385" w:rsidRDefault="00621385" w:rsidP="00F60246">
      <w:pPr>
        <w:autoSpaceDE w:val="0"/>
        <w:autoSpaceDN w:val="0"/>
        <w:adjustRightInd w:val="0"/>
        <w:rPr>
          <w:rFonts w:cs="Arial"/>
          <w:szCs w:val="24"/>
        </w:rPr>
      </w:pPr>
    </w:p>
    <w:p w14:paraId="548928E2" w14:textId="166B7377" w:rsidR="00621385" w:rsidRDefault="00621385" w:rsidP="00F60246">
      <w:pPr>
        <w:rPr>
          <w:rFonts w:cs="Arial"/>
          <w:szCs w:val="24"/>
        </w:rPr>
      </w:pPr>
      <w:r>
        <w:rPr>
          <w:rFonts w:cs="Arial"/>
          <w:szCs w:val="24"/>
        </w:rPr>
        <w:t xml:space="preserve">Further to receipt by Planning of the School’s lighting report, Planning </w:t>
      </w:r>
      <w:r w:rsidRPr="00247519">
        <w:rPr>
          <w:rFonts w:cs="Arial"/>
          <w:szCs w:val="24"/>
        </w:rPr>
        <w:t xml:space="preserve">sought guidance from Environmental Health </w:t>
      </w:r>
      <w:r>
        <w:rPr>
          <w:rFonts w:cs="Arial"/>
          <w:szCs w:val="24"/>
        </w:rPr>
        <w:t>in the context of the</w:t>
      </w:r>
      <w:r w:rsidRPr="00247519">
        <w:rPr>
          <w:rFonts w:cs="Arial"/>
          <w:szCs w:val="24"/>
        </w:rPr>
        <w:t xml:space="preserve"> report in regards the Lux Levels of the Floodlights.  In their opinion</w:t>
      </w:r>
      <w:r>
        <w:rPr>
          <w:rFonts w:cs="Arial"/>
          <w:szCs w:val="24"/>
        </w:rPr>
        <w:t>,</w:t>
      </w:r>
      <w:r w:rsidRPr="00247519">
        <w:rPr>
          <w:rFonts w:cs="Arial"/>
          <w:szCs w:val="24"/>
        </w:rPr>
        <w:t xml:space="preserve"> the school had complied with condition 4 of planning approval W/2014/0422/F and also note</w:t>
      </w:r>
      <w:r>
        <w:rPr>
          <w:rFonts w:cs="Arial"/>
          <w:szCs w:val="24"/>
        </w:rPr>
        <w:t>d</w:t>
      </w:r>
      <w:r w:rsidRPr="00247519">
        <w:rPr>
          <w:rFonts w:cs="Arial"/>
          <w:szCs w:val="24"/>
        </w:rPr>
        <w:t xml:space="preserve"> that the conditions at the site would fall below the threshold that would be considered nuisance in respect of </w:t>
      </w:r>
      <w:r>
        <w:rPr>
          <w:rFonts w:cs="Arial"/>
          <w:szCs w:val="24"/>
        </w:rPr>
        <w:t xml:space="preserve">the </w:t>
      </w:r>
      <w:r>
        <w:rPr>
          <w:rFonts w:cs="Arial"/>
          <w:szCs w:val="24"/>
        </w:rPr>
        <w:lastRenderedPageBreak/>
        <w:t>C</w:t>
      </w:r>
      <w:r w:rsidRPr="00247519">
        <w:rPr>
          <w:rFonts w:cs="Arial"/>
          <w:szCs w:val="24"/>
        </w:rPr>
        <w:t xml:space="preserve">leaner </w:t>
      </w:r>
      <w:r>
        <w:rPr>
          <w:rFonts w:cs="Arial"/>
          <w:szCs w:val="24"/>
        </w:rPr>
        <w:t>N</w:t>
      </w:r>
      <w:r w:rsidRPr="00247519">
        <w:rPr>
          <w:rFonts w:cs="Arial"/>
          <w:szCs w:val="24"/>
        </w:rPr>
        <w:t xml:space="preserve">eighbourhoods legislation. The case was closed as there </w:t>
      </w:r>
      <w:r w:rsidR="00BC62E6">
        <w:rPr>
          <w:rFonts w:cs="Arial"/>
          <w:szCs w:val="24"/>
        </w:rPr>
        <w:t>wa</w:t>
      </w:r>
      <w:r w:rsidRPr="00247519">
        <w:rPr>
          <w:rFonts w:cs="Arial"/>
          <w:szCs w:val="24"/>
        </w:rPr>
        <w:t xml:space="preserve">s no breach of planning and the School </w:t>
      </w:r>
      <w:r>
        <w:rPr>
          <w:rFonts w:cs="Arial"/>
          <w:szCs w:val="24"/>
        </w:rPr>
        <w:t>was</w:t>
      </w:r>
      <w:r w:rsidRPr="00247519">
        <w:rPr>
          <w:rFonts w:cs="Arial"/>
          <w:szCs w:val="24"/>
        </w:rPr>
        <w:t xml:space="preserve"> in compliance with condition 4 of planning approval W/2014/0422/F.</w:t>
      </w:r>
    </w:p>
    <w:p w14:paraId="2CF242DD" w14:textId="77777777" w:rsidR="00621385" w:rsidRDefault="00621385" w:rsidP="00F60246">
      <w:pPr>
        <w:rPr>
          <w:rFonts w:cs="Arial"/>
          <w:szCs w:val="24"/>
        </w:rPr>
      </w:pPr>
    </w:p>
    <w:p w14:paraId="64FBED2D" w14:textId="5FB1A82B" w:rsidR="00621385" w:rsidRDefault="00621385" w:rsidP="00F60246">
      <w:pPr>
        <w:rPr>
          <w:rFonts w:cs="Arial"/>
          <w:szCs w:val="24"/>
        </w:rPr>
      </w:pPr>
      <w:r>
        <w:rPr>
          <w:rFonts w:cs="Arial"/>
          <w:szCs w:val="24"/>
        </w:rPr>
        <w:t>In line with the Case Officer Report and Addendum, the application was recommended for approval subject to the conditions as set out.</w:t>
      </w:r>
    </w:p>
    <w:p w14:paraId="3D8D6585" w14:textId="747C685E" w:rsidR="00471F03" w:rsidRDefault="00471F03" w:rsidP="00F60246">
      <w:pPr>
        <w:rPr>
          <w:rFonts w:cs="Arial"/>
          <w:szCs w:val="24"/>
        </w:rPr>
      </w:pPr>
    </w:p>
    <w:p w14:paraId="63BCE22C" w14:textId="240E11A1" w:rsidR="00471F03" w:rsidRDefault="00471F03" w:rsidP="00F60246">
      <w:pPr>
        <w:rPr>
          <w:rFonts w:cs="Arial"/>
          <w:szCs w:val="24"/>
        </w:rPr>
      </w:pPr>
      <w:r>
        <w:rPr>
          <w:rFonts w:cs="Arial"/>
          <w:szCs w:val="24"/>
        </w:rPr>
        <w:t>(Mrs Comerton was brought back to speak at the meeting at 20:19)</w:t>
      </w:r>
    </w:p>
    <w:p w14:paraId="4AC70FA6" w14:textId="51B03C0E" w:rsidR="008F42F3" w:rsidRDefault="008F42F3" w:rsidP="00F60246">
      <w:pPr>
        <w:rPr>
          <w:rFonts w:cs="Arial"/>
          <w:szCs w:val="24"/>
        </w:rPr>
      </w:pPr>
    </w:p>
    <w:p w14:paraId="53B1C1D1" w14:textId="77777777" w:rsidR="000D7F00" w:rsidRDefault="008F42F3" w:rsidP="00F60246">
      <w:pPr>
        <w:rPr>
          <w:rFonts w:cs="Arial"/>
          <w:szCs w:val="24"/>
        </w:rPr>
      </w:pPr>
      <w:r>
        <w:rPr>
          <w:rFonts w:cs="Arial"/>
          <w:szCs w:val="24"/>
        </w:rPr>
        <w:t>Mrs Comerton advised that she lived nearest the floodlights and that safeguarding the living conditions of local residents would be an acknowledged interest and that the application this evening could allow for hockey to be played 100% of the time or any other sport. The joint effect of conditions two and three meant that the pitch would not be used continuously or for prolonged periods with lights, instead allowing for lights to be used from November to February for approximately 1.5 hours per weekday with lights rarely on after 17:00. The application would seek to drastically extend these times throughout the year and beyond 17:00. She cited that on the  21</w:t>
      </w:r>
      <w:r w:rsidRPr="008F42F3">
        <w:rPr>
          <w:rFonts w:cs="Arial"/>
          <w:szCs w:val="24"/>
          <w:vertAlign w:val="superscript"/>
        </w:rPr>
        <w:t>st</w:t>
      </w:r>
      <w:r>
        <w:rPr>
          <w:rFonts w:cs="Arial"/>
          <w:szCs w:val="24"/>
        </w:rPr>
        <w:t xml:space="preserve"> June 2022 sunset was at 22:04 and believed this would mean lights would be required even on the longest day of the year. She stated that a school representative had stated the pitch would just be for hockey which opposite to that which the application of the evening sought. </w:t>
      </w:r>
    </w:p>
    <w:p w14:paraId="7863675B" w14:textId="77777777" w:rsidR="000D7F00" w:rsidRDefault="000D7F00" w:rsidP="00F60246">
      <w:pPr>
        <w:rPr>
          <w:rFonts w:cs="Arial"/>
          <w:szCs w:val="24"/>
        </w:rPr>
      </w:pPr>
    </w:p>
    <w:p w14:paraId="70FCBC60" w14:textId="62582F4E" w:rsidR="008F42F3" w:rsidRDefault="008F42F3" w:rsidP="00F60246">
      <w:pPr>
        <w:rPr>
          <w:rFonts w:cs="Arial"/>
          <w:szCs w:val="24"/>
        </w:rPr>
      </w:pPr>
      <w:r>
        <w:rPr>
          <w:rFonts w:cs="Arial"/>
          <w:szCs w:val="24"/>
        </w:rPr>
        <w:t xml:space="preserve">The use of lights throughout the year would </w:t>
      </w:r>
      <w:r w:rsidR="006B411A">
        <w:rPr>
          <w:rFonts w:cs="Arial"/>
          <w:szCs w:val="24"/>
        </w:rPr>
        <w:t xml:space="preserve">be detrimental to local residents with issues such as light-spill and excessive glare. She asked for Members to distinguish between hours for school use and any other community use and consider that school does not change the agreed lighting times given it did not make full use of the pitch during such times. Mrs Comerton stated that the Council had not carried out any kind of lighting assessment or modelling and that the amended lux plan was furnished to Environmental Health in June, not February 2018. She explained that no evidence existed to identify that lighting as it was at the time of writing was within parameters subject to </w:t>
      </w:r>
      <w:r w:rsidR="000D7F00">
        <w:rPr>
          <w:rFonts w:cs="Arial"/>
          <w:szCs w:val="24"/>
        </w:rPr>
        <w:t xml:space="preserve">paragraph 21 of planning approval and that Council should be satisfied that such was within parameters before agreeing to any extension of use. </w:t>
      </w:r>
    </w:p>
    <w:p w14:paraId="6C1BA677" w14:textId="7BCE08FB" w:rsidR="000D7F00" w:rsidRDefault="000D7F00" w:rsidP="00F60246">
      <w:pPr>
        <w:rPr>
          <w:rFonts w:cs="Arial"/>
          <w:szCs w:val="24"/>
        </w:rPr>
      </w:pPr>
    </w:p>
    <w:p w14:paraId="2A3B78CD" w14:textId="44995E99" w:rsidR="000D7F00" w:rsidRDefault="000D7F00" w:rsidP="00F60246">
      <w:pPr>
        <w:rPr>
          <w:rFonts w:cs="Arial"/>
          <w:szCs w:val="24"/>
        </w:rPr>
      </w:pPr>
      <w:r>
        <w:rPr>
          <w:rFonts w:cs="Arial"/>
          <w:szCs w:val="24"/>
        </w:rPr>
        <w:t>Mrs Comerton advised that a robust lighting assessment including a vertical lighting plan should be required to assess any impact on local residents and that there had been a lack of enquiry and material information to this point in time. Without these elements, she believed that the applicant had failed to prove that the scheme complied with OS7PPS8 which would affect Members’ ability to come to a decision without knowledge of proper impact on residents</w:t>
      </w:r>
      <w:r w:rsidR="00690EE8">
        <w:rPr>
          <w:rFonts w:cs="Arial"/>
          <w:szCs w:val="24"/>
        </w:rPr>
        <w:t>. Quoting OS7PPS8, she explained that it would protect individuals from excessive light and light pollution, however the pitch lights shone into both her home and garden</w:t>
      </w:r>
      <w:r w:rsidR="006B7F52">
        <w:rPr>
          <w:rFonts w:cs="Arial"/>
          <w:szCs w:val="24"/>
        </w:rPr>
        <w:t xml:space="preserve"> as well as affecting other residents despite adjustment to the lighting in 2018.</w:t>
      </w:r>
      <w:r w:rsidR="00A905BB">
        <w:rPr>
          <w:rFonts w:cs="Arial"/>
          <w:szCs w:val="24"/>
        </w:rPr>
        <w:t xml:space="preserve"> The EHD stated that harm may be caused even where there was no statutory nuisance.</w:t>
      </w:r>
      <w:r w:rsidR="00231D75">
        <w:rPr>
          <w:rFonts w:cs="Arial"/>
          <w:szCs w:val="24"/>
        </w:rPr>
        <w:t xml:space="preserve"> She referred to an incident where a school engineer had said to her that glare would exist as the lights were floodlights and that one Mrs Doherty had reported in 2019 that moderate to high glare was produced by the floodlights.</w:t>
      </w:r>
      <w:r w:rsidR="007F6135">
        <w:rPr>
          <w:rFonts w:cs="Arial"/>
          <w:szCs w:val="24"/>
        </w:rPr>
        <w:t xml:space="preserve"> In order to protect residents from additional glare from extended hours, Mrs Comerton believed lumens could be lowered and floodlights fitted with further baffles and dampeners to reduce light spill. Though streetlights existed nearby, Mrs Comerton advised that it did not mean floodlights should be </w:t>
      </w:r>
      <w:r w:rsidR="007F6135">
        <w:rPr>
          <w:rFonts w:cs="Arial"/>
          <w:szCs w:val="24"/>
        </w:rPr>
        <w:lastRenderedPageBreak/>
        <w:t>used at the same time and for longer period</w:t>
      </w:r>
      <w:r w:rsidR="003D6FC2">
        <w:rPr>
          <w:rFonts w:cs="Arial"/>
          <w:szCs w:val="24"/>
        </w:rPr>
        <w:t>s especially considering that street lighting was softer.</w:t>
      </w:r>
    </w:p>
    <w:p w14:paraId="4ACEF36A" w14:textId="005D0F90" w:rsidR="003D6FC2" w:rsidRDefault="003D6FC2" w:rsidP="00F60246">
      <w:pPr>
        <w:rPr>
          <w:rFonts w:cs="Arial"/>
          <w:szCs w:val="24"/>
        </w:rPr>
      </w:pPr>
    </w:p>
    <w:p w14:paraId="712B8968" w14:textId="6890FF77" w:rsidR="00471F03" w:rsidRDefault="003D6FC2" w:rsidP="00F60246">
      <w:pPr>
        <w:rPr>
          <w:rFonts w:cs="Arial"/>
          <w:szCs w:val="24"/>
        </w:rPr>
      </w:pPr>
      <w:r>
        <w:rPr>
          <w:rFonts w:cs="Arial"/>
          <w:szCs w:val="24"/>
        </w:rPr>
        <w:t xml:space="preserve">She stated that condition 2 should be varied, not removed and a condition added to restrict glare that may emanate from the pitch. With condition 3, it was not a requirement to change lighting times as Holywood football club and Holywood Ladies hockey team could be accommodated until 20:00. She advised that the owner of 2 Belfast Road was frequently away from home with no children residing there and that it was further away from the noise and lighting. Mrs Comerton believed no weight should be given to the previous 2007 approval as it was in a different location and circumstances. Given that each issue should be dealt with upon their own merit, other </w:t>
      </w:r>
      <w:r w:rsidR="00294B7C">
        <w:rPr>
          <w:rFonts w:cs="Arial"/>
          <w:szCs w:val="24"/>
        </w:rPr>
        <w:t>applications and approvals should bear no sway upon decisions of Members this evening. She explained that trees did not provide screening in months other than summer given their deciduous nature.</w:t>
      </w:r>
    </w:p>
    <w:p w14:paraId="1DA55D16" w14:textId="6BF0DB33" w:rsidR="007B5F83" w:rsidRDefault="007B5F83" w:rsidP="00F60246">
      <w:pPr>
        <w:rPr>
          <w:rFonts w:cs="Arial"/>
          <w:szCs w:val="24"/>
        </w:rPr>
      </w:pPr>
    </w:p>
    <w:p w14:paraId="0A40E7BC" w14:textId="77777777" w:rsidR="004163FE" w:rsidRDefault="007B5F83" w:rsidP="00F60246">
      <w:pPr>
        <w:rPr>
          <w:rFonts w:cs="Arial"/>
          <w:szCs w:val="24"/>
        </w:rPr>
      </w:pPr>
      <w:r>
        <w:rPr>
          <w:rFonts w:cs="Arial"/>
          <w:szCs w:val="24"/>
        </w:rPr>
        <w:t>(Mrs Comerton was returned to the gallery at 20:31</w:t>
      </w:r>
      <w:r w:rsidR="004163FE">
        <w:rPr>
          <w:rFonts w:cs="Arial"/>
          <w:szCs w:val="24"/>
        </w:rPr>
        <w:t xml:space="preserve"> and David Donaldson, William Orbinson KC, Rey Gaston, Peter Moran and Chris Warnock were brought into the meeting. Mr Orbinson was to be speaker for the presentation.)</w:t>
      </w:r>
    </w:p>
    <w:p w14:paraId="121614F0" w14:textId="7706D842" w:rsidR="007B5F83" w:rsidRDefault="007B5F83" w:rsidP="00F60246">
      <w:pPr>
        <w:rPr>
          <w:rFonts w:cs="Arial"/>
          <w:szCs w:val="24"/>
        </w:rPr>
      </w:pPr>
    </w:p>
    <w:p w14:paraId="49E5403C" w14:textId="36B1E92A" w:rsidR="007B5F83" w:rsidRPr="00247519" w:rsidRDefault="004163FE" w:rsidP="00F60246">
      <w:pPr>
        <w:rPr>
          <w:rFonts w:cs="Arial"/>
          <w:szCs w:val="24"/>
        </w:rPr>
      </w:pPr>
      <w:r>
        <w:rPr>
          <w:rFonts w:cs="Arial"/>
          <w:szCs w:val="24"/>
        </w:rPr>
        <w:t>Mr Orbinson explained to Members that this application would allow for the school’s facilities to be used by the wider community in line with their and the Department for Education’s vision. Interested organisations operate during the evening by nature and the lighting arrangements at the time of writing would significantly constrain operating times and availability to such parties and the community. The extended variant of light operations sought were modest and allowed the school to operate as similar establishments and schools did within the Ards &amp; North Down fiefdom that were located beside residential areas; a situation accepted by Environmental Health and Councils. Environmental Health confirms that the proposal would not give way to a statutory nuisance and saw no reason to require the school to reduce light impact. In line OS7 and PPS8, there would be no unacceptable impact in residential amenity, nor upon visual or character representations in the area, or a prejudice to public safety.</w:t>
      </w:r>
      <w:r w:rsidR="004837DD">
        <w:rPr>
          <w:rFonts w:cs="Arial"/>
          <w:szCs w:val="24"/>
        </w:rPr>
        <w:t xml:space="preserve"> Residential amenity was protected by a series of measures by the existing lighting levels reducing from the optimal 500 lux to 300 lux averages that the school had agreed to. The lighting had been agreed to be amended to allow for average drop-off levels in lighting to fall from 300 lux averages to between 0.67 to 1.83 at the boundary of 4 Belfast Road, an equivalent to less than 2 candles at the boundary. </w:t>
      </w:r>
      <w:r w:rsidR="00CC760B">
        <w:rPr>
          <w:rFonts w:cs="Arial"/>
          <w:szCs w:val="24"/>
        </w:rPr>
        <w:t xml:space="preserve">The directional hoods focused light to the playing surface with minimal spill beyond. This had all been carried out whilst lighting from streetlights and other sporting venues existed. When the hockey pitch would be in use is what mattered as opposed to when it may be theoretically used. The actual use of the extended lighting would be carefully controlled and only in use when the pitch is used and would welcome conditions from Environmental Health atop those already placed by Council officers. The retention of the condition for securing the previously agreed lux levels was also welcomed. Support had been given to Sullivan school by Mr Hutchinson whose house faced the pitch with less screening than 4 Belfast Road. </w:t>
      </w:r>
      <w:r w:rsidR="00B9323C">
        <w:rPr>
          <w:rFonts w:cs="Arial"/>
          <w:szCs w:val="24"/>
        </w:rPr>
        <w:t xml:space="preserve">The school hoped Members would endorse the recommendation of the evening and that keep in mind that there would not be significant impact on dwellings surrounding the pitch, including that of 4 Belfast Road. </w:t>
      </w:r>
    </w:p>
    <w:p w14:paraId="2FC6CFD5" w14:textId="77777777" w:rsidR="00621385" w:rsidRPr="00247519" w:rsidRDefault="00621385" w:rsidP="00F60246">
      <w:pPr>
        <w:autoSpaceDE w:val="0"/>
        <w:autoSpaceDN w:val="0"/>
        <w:adjustRightInd w:val="0"/>
        <w:rPr>
          <w:rFonts w:cs="Arial"/>
          <w:szCs w:val="24"/>
        </w:rPr>
      </w:pPr>
    </w:p>
    <w:p w14:paraId="38A496B0" w14:textId="345CCE0A" w:rsidR="003B13C8" w:rsidRDefault="00892386" w:rsidP="00F60246">
      <w:pPr>
        <w:rPr>
          <w:rFonts w:cs="Arial"/>
          <w:szCs w:val="24"/>
        </w:rPr>
      </w:pPr>
      <w:r>
        <w:lastRenderedPageBreak/>
        <w:t xml:space="preserve">(As no Members wished to </w:t>
      </w:r>
      <w:r w:rsidR="0019492A">
        <w:t>speak</w:t>
      </w:r>
      <w:r>
        <w:t xml:space="preserve">, </w:t>
      </w:r>
      <w:r>
        <w:rPr>
          <w:rFonts w:cs="Arial"/>
          <w:szCs w:val="24"/>
        </w:rPr>
        <w:t>David Donaldson, William Orbinson KC, Rey Gaston, Peter Moran and Chris Warnock were returned to the gallery at 20:33.)</w:t>
      </w:r>
    </w:p>
    <w:p w14:paraId="1EEA2094" w14:textId="16F09E8B" w:rsidR="00892386" w:rsidRDefault="00892386" w:rsidP="00F60246">
      <w:pPr>
        <w:rPr>
          <w:rFonts w:cs="Arial"/>
          <w:szCs w:val="24"/>
        </w:rPr>
      </w:pPr>
    </w:p>
    <w:p w14:paraId="27FEE6A1" w14:textId="62629972" w:rsidR="00892386" w:rsidRDefault="00892386" w:rsidP="00F60246">
      <w:pPr>
        <w:rPr>
          <w:rFonts w:cs="Arial"/>
          <w:szCs w:val="24"/>
        </w:rPr>
      </w:pPr>
      <w:r>
        <w:rPr>
          <w:rFonts w:cs="Arial"/>
          <w:szCs w:val="24"/>
        </w:rPr>
        <w:t xml:space="preserve">Councillor McKee asked if trees would assist in </w:t>
      </w:r>
      <w:r w:rsidR="00704C2A">
        <w:rPr>
          <w:rFonts w:cs="Arial"/>
          <w:szCs w:val="24"/>
        </w:rPr>
        <w:t xml:space="preserve">protection from light pollution for residences abutting the pitch. The Senior Environmental Health Officer advised that without knowledge on the height of trees or their juxtaposition in relation to lighting, no comment could be made nor the impact made by their presence. Councillor McKee suggested that if trees were removed in the future, it could increase light pollution for such residences. The Head of Planning explained that the trees had been proposed for protection given their visual amenity and not for their assistance in blocking light. If the trees were to die, it would be difficult to replace them like-for-like especially given the time for trees to grow to the same height. </w:t>
      </w:r>
    </w:p>
    <w:p w14:paraId="7BA5890C" w14:textId="18877B03" w:rsidR="00704C2A" w:rsidRDefault="00704C2A" w:rsidP="00F60246">
      <w:pPr>
        <w:rPr>
          <w:rFonts w:cs="Arial"/>
          <w:szCs w:val="24"/>
        </w:rPr>
      </w:pPr>
    </w:p>
    <w:p w14:paraId="2086DA10" w14:textId="5CF91C32" w:rsidR="00704C2A" w:rsidRDefault="00704C2A" w:rsidP="00F60246">
      <w:pPr>
        <w:rPr>
          <w:rFonts w:cs="Arial"/>
          <w:szCs w:val="24"/>
        </w:rPr>
      </w:pPr>
      <w:r>
        <w:rPr>
          <w:rFonts w:cs="Arial"/>
          <w:szCs w:val="24"/>
        </w:rPr>
        <w:t xml:space="preserve">Councillor Walker held the same concerns as the previous item in that the extra hours for the pitch in terms of lighting could be difficult for residents and so did not support the recommendation. </w:t>
      </w:r>
    </w:p>
    <w:p w14:paraId="5BBB92B0" w14:textId="45F752B0" w:rsidR="00704C2A" w:rsidRDefault="00704C2A" w:rsidP="00F60246">
      <w:pPr>
        <w:rPr>
          <w:rFonts w:cs="Arial"/>
          <w:szCs w:val="24"/>
        </w:rPr>
      </w:pPr>
    </w:p>
    <w:p w14:paraId="3C2C013B" w14:textId="79AF1312" w:rsidR="00704C2A" w:rsidRDefault="008C3BFC" w:rsidP="00F60246">
      <w:r>
        <w:rPr>
          <w:rFonts w:cs="Arial"/>
          <w:szCs w:val="24"/>
        </w:rPr>
        <w:t>Alderman</w:t>
      </w:r>
      <w:r w:rsidR="00704C2A">
        <w:rPr>
          <w:rFonts w:cs="Arial"/>
          <w:szCs w:val="24"/>
        </w:rPr>
        <w:t xml:space="preserve"> Keery asked if the age demographic of those dwelling near the pitch had been taken into consideration such as families with young children who could suffer sleep deprivation due to floodlights shining toward houses until potentially 22:00.The Senior Environmental Health Officer advised that light levels were much lower than permitted levels outlined in guidance and that 22:00 was considered as an acceptable cut-off time. </w:t>
      </w:r>
    </w:p>
    <w:p w14:paraId="0F5E7515" w14:textId="35BE723C" w:rsidR="00634781" w:rsidRDefault="00634781" w:rsidP="00F60246"/>
    <w:p w14:paraId="06856BDF" w14:textId="563FE662" w:rsidR="00634781" w:rsidRDefault="00704C2A" w:rsidP="00F60246">
      <w:pPr>
        <w:rPr>
          <w:rFonts w:cs="Arial"/>
          <w:szCs w:val="24"/>
        </w:rPr>
      </w:pPr>
      <w:r>
        <w:rPr>
          <w:rFonts w:cs="Arial"/>
          <w:szCs w:val="24"/>
        </w:rPr>
        <w:t>Councillor P Smith</w:t>
      </w:r>
      <w:r w:rsidR="00634781">
        <w:rPr>
          <w:rFonts w:cs="Arial"/>
          <w:szCs w:val="24"/>
        </w:rPr>
        <w:t xml:space="preserve"> proposed, seconded by </w:t>
      </w:r>
      <w:r>
        <w:rPr>
          <w:rFonts w:cs="Arial"/>
          <w:szCs w:val="24"/>
        </w:rPr>
        <w:t>Councillor McClean</w:t>
      </w:r>
      <w:r w:rsidR="00634781">
        <w:rPr>
          <w:rFonts w:cs="Arial"/>
          <w:szCs w:val="24"/>
        </w:rPr>
        <w:t xml:space="preserve"> that the recommendation be adopted, and </w:t>
      </w:r>
      <w:r>
        <w:rPr>
          <w:rFonts w:cs="Arial"/>
          <w:szCs w:val="24"/>
        </w:rPr>
        <w:t xml:space="preserve">approval be given subject to outlined conditions. </w:t>
      </w:r>
    </w:p>
    <w:p w14:paraId="6C762886" w14:textId="0BFD7E3D" w:rsidR="00704C2A" w:rsidRDefault="00704C2A" w:rsidP="00F60246">
      <w:pPr>
        <w:rPr>
          <w:rFonts w:cs="Arial"/>
          <w:szCs w:val="24"/>
        </w:rPr>
      </w:pPr>
    </w:p>
    <w:p w14:paraId="44EC26C7" w14:textId="56BC5327" w:rsidR="00704C2A" w:rsidRDefault="00704C2A" w:rsidP="00F60246">
      <w:pPr>
        <w:rPr>
          <w:rFonts w:cs="Arial"/>
          <w:szCs w:val="24"/>
        </w:rPr>
      </w:pPr>
      <w:r>
        <w:rPr>
          <w:rFonts w:cs="Arial"/>
          <w:szCs w:val="24"/>
        </w:rPr>
        <w:t xml:space="preserve">A vote was called, with </w:t>
      </w:r>
      <w:r w:rsidR="003636DF">
        <w:rPr>
          <w:rFonts w:cs="Arial"/>
          <w:szCs w:val="24"/>
        </w:rPr>
        <w:t>7</w:t>
      </w:r>
      <w:r>
        <w:rPr>
          <w:rFonts w:cs="Arial"/>
          <w:szCs w:val="24"/>
        </w:rPr>
        <w:t xml:space="preserve"> in FAVOUR, 2 AGAINST, </w:t>
      </w:r>
      <w:r w:rsidR="003636DF">
        <w:rPr>
          <w:rFonts w:cs="Arial"/>
          <w:szCs w:val="24"/>
        </w:rPr>
        <w:t>3</w:t>
      </w:r>
      <w:r>
        <w:rPr>
          <w:rFonts w:cs="Arial"/>
          <w:szCs w:val="24"/>
        </w:rPr>
        <w:t xml:space="preserve"> ABSTAINING and 1 ABSENT. The vote was carried. The results of the vote can be found below.</w:t>
      </w:r>
    </w:p>
    <w:p w14:paraId="32988CDD" w14:textId="77777777" w:rsidR="00704C2A" w:rsidRDefault="00704C2A" w:rsidP="00F60246">
      <w:pPr>
        <w:rPr>
          <w:rFonts w:cs="Arial"/>
          <w:szCs w:val="24"/>
        </w:rPr>
      </w:pPr>
    </w:p>
    <w:p w14:paraId="2160DBB2" w14:textId="68ED8C16" w:rsidR="00704C2A" w:rsidRDefault="00704C2A" w:rsidP="00F60246">
      <w:pPr>
        <w:rPr>
          <w:rFonts w:cs="Arial"/>
          <w:szCs w:val="24"/>
        </w:rPr>
      </w:pPr>
      <w:r>
        <w:rPr>
          <w:rFonts w:cs="Arial"/>
          <w:b/>
          <w:bCs/>
          <w:szCs w:val="24"/>
        </w:rPr>
        <w:t>FOR</w:t>
      </w:r>
      <w:r w:rsidR="003636DF">
        <w:rPr>
          <w:rFonts w:cs="Arial"/>
          <w:b/>
          <w:bCs/>
          <w:szCs w:val="24"/>
        </w:rPr>
        <w:t xml:space="preserve"> (7)</w:t>
      </w:r>
      <w:r>
        <w:rPr>
          <w:rFonts w:cs="Arial"/>
          <w:b/>
          <w:bCs/>
          <w:szCs w:val="24"/>
        </w:rPr>
        <w:tab/>
      </w:r>
      <w:r>
        <w:rPr>
          <w:rFonts w:cs="Arial"/>
          <w:b/>
          <w:bCs/>
          <w:szCs w:val="24"/>
        </w:rPr>
        <w:tab/>
        <w:t>AGAINST</w:t>
      </w:r>
      <w:r w:rsidR="003636DF">
        <w:rPr>
          <w:rFonts w:cs="Arial"/>
          <w:b/>
          <w:bCs/>
          <w:szCs w:val="24"/>
        </w:rPr>
        <w:t xml:space="preserve"> (2)</w:t>
      </w:r>
      <w:r>
        <w:rPr>
          <w:rFonts w:cs="Arial"/>
          <w:b/>
          <w:bCs/>
          <w:szCs w:val="24"/>
        </w:rPr>
        <w:tab/>
        <w:t>ABSTAIN</w:t>
      </w:r>
      <w:r w:rsidR="003636DF">
        <w:rPr>
          <w:rFonts w:cs="Arial"/>
          <w:b/>
          <w:bCs/>
          <w:szCs w:val="24"/>
        </w:rPr>
        <w:t xml:space="preserve"> (2)</w:t>
      </w:r>
      <w:r>
        <w:rPr>
          <w:rFonts w:cs="Arial"/>
          <w:b/>
          <w:bCs/>
          <w:szCs w:val="24"/>
        </w:rPr>
        <w:tab/>
      </w:r>
      <w:r>
        <w:rPr>
          <w:rFonts w:cs="Arial"/>
          <w:b/>
          <w:bCs/>
          <w:szCs w:val="24"/>
        </w:rPr>
        <w:tab/>
        <w:t>ABSENT</w:t>
      </w:r>
      <w:r w:rsidR="003636DF">
        <w:rPr>
          <w:rFonts w:cs="Arial"/>
          <w:b/>
          <w:bCs/>
          <w:szCs w:val="24"/>
        </w:rPr>
        <w:t xml:space="preserve"> (1)</w:t>
      </w:r>
    </w:p>
    <w:p w14:paraId="1BD8F43D" w14:textId="7A714EDE" w:rsidR="00704C2A" w:rsidRDefault="00704C2A" w:rsidP="00F60246">
      <w:pPr>
        <w:rPr>
          <w:rFonts w:cs="Arial"/>
          <w:b/>
          <w:bCs/>
          <w:szCs w:val="24"/>
        </w:rPr>
      </w:pPr>
      <w:r>
        <w:rPr>
          <w:rFonts w:cs="Arial"/>
          <w:b/>
          <w:bCs/>
          <w:szCs w:val="24"/>
        </w:rPr>
        <w:t>Alderman</w:t>
      </w:r>
      <w:r>
        <w:rPr>
          <w:rFonts w:cs="Arial"/>
          <w:b/>
          <w:bCs/>
          <w:szCs w:val="24"/>
        </w:rPr>
        <w:tab/>
      </w:r>
      <w:r>
        <w:rPr>
          <w:rFonts w:cs="Arial"/>
          <w:b/>
          <w:bCs/>
          <w:szCs w:val="24"/>
        </w:rPr>
        <w:tab/>
        <w:t>Alderm</w:t>
      </w:r>
      <w:r w:rsidR="00B4514C">
        <w:rPr>
          <w:rFonts w:cs="Arial"/>
          <w:b/>
          <w:bCs/>
          <w:szCs w:val="24"/>
        </w:rPr>
        <w:t>en</w:t>
      </w:r>
      <w:r>
        <w:rPr>
          <w:rFonts w:cs="Arial"/>
          <w:b/>
          <w:bCs/>
          <w:szCs w:val="24"/>
        </w:rPr>
        <w:tab/>
      </w:r>
      <w:r>
        <w:rPr>
          <w:rFonts w:cs="Arial"/>
          <w:b/>
          <w:bCs/>
          <w:szCs w:val="24"/>
        </w:rPr>
        <w:tab/>
        <w:t>Alderm</w:t>
      </w:r>
      <w:r w:rsidR="00B4514C">
        <w:rPr>
          <w:rFonts w:cs="Arial"/>
          <w:b/>
          <w:bCs/>
          <w:szCs w:val="24"/>
        </w:rPr>
        <w:t>e</w:t>
      </w:r>
      <w:r>
        <w:rPr>
          <w:rFonts w:cs="Arial"/>
          <w:b/>
          <w:bCs/>
          <w:szCs w:val="24"/>
        </w:rPr>
        <w:t>n</w:t>
      </w:r>
      <w:r>
        <w:rPr>
          <w:rFonts w:cs="Arial"/>
          <w:b/>
          <w:bCs/>
          <w:szCs w:val="24"/>
        </w:rPr>
        <w:tab/>
      </w:r>
      <w:r>
        <w:rPr>
          <w:rFonts w:cs="Arial"/>
          <w:b/>
          <w:bCs/>
          <w:szCs w:val="24"/>
        </w:rPr>
        <w:tab/>
        <w:t>Alderman</w:t>
      </w:r>
    </w:p>
    <w:p w14:paraId="6D1E80F4" w14:textId="75290ECC" w:rsidR="00704C2A" w:rsidRDefault="00704C2A" w:rsidP="00F60246">
      <w:pPr>
        <w:rPr>
          <w:rFonts w:cs="Arial"/>
          <w:szCs w:val="24"/>
        </w:rPr>
      </w:pPr>
      <w:r>
        <w:rPr>
          <w:rFonts w:cs="Arial"/>
          <w:szCs w:val="24"/>
        </w:rPr>
        <w:tab/>
      </w:r>
      <w:r>
        <w:rPr>
          <w:rFonts w:cs="Arial"/>
          <w:szCs w:val="24"/>
        </w:rPr>
        <w:tab/>
      </w:r>
      <w:r>
        <w:rPr>
          <w:rFonts w:cs="Arial"/>
          <w:szCs w:val="24"/>
        </w:rPr>
        <w:tab/>
        <w:t>Keery</w:t>
      </w:r>
      <w:r>
        <w:rPr>
          <w:rFonts w:cs="Arial"/>
          <w:szCs w:val="24"/>
        </w:rPr>
        <w:tab/>
      </w:r>
      <w:r>
        <w:rPr>
          <w:rFonts w:cs="Arial"/>
          <w:szCs w:val="24"/>
        </w:rPr>
        <w:tab/>
      </w:r>
      <w:r>
        <w:rPr>
          <w:rFonts w:cs="Arial"/>
          <w:szCs w:val="24"/>
        </w:rPr>
        <w:tab/>
        <w:t>Gibson</w:t>
      </w:r>
    </w:p>
    <w:p w14:paraId="4329B14E" w14:textId="16C2B9FF" w:rsidR="003636DF" w:rsidRDefault="003636DF" w:rsidP="00F60246">
      <w:pPr>
        <w:rPr>
          <w:rFonts w:cs="Arial"/>
          <w:szCs w:val="24"/>
        </w:rPr>
      </w:pPr>
      <w:r>
        <w:rPr>
          <w:rFonts w:cs="Arial"/>
          <w:szCs w:val="24"/>
        </w:rPr>
        <w:tab/>
      </w:r>
      <w:r>
        <w:rPr>
          <w:rFonts w:cs="Arial"/>
          <w:szCs w:val="24"/>
        </w:rPr>
        <w:tab/>
      </w:r>
      <w:r>
        <w:rPr>
          <w:rFonts w:cs="Arial"/>
          <w:szCs w:val="24"/>
        </w:rPr>
        <w:tab/>
        <w:t>Walker</w:t>
      </w:r>
      <w:r>
        <w:rPr>
          <w:rFonts w:cs="Arial"/>
          <w:szCs w:val="24"/>
        </w:rPr>
        <w:tab/>
      </w:r>
      <w:r>
        <w:rPr>
          <w:rFonts w:cs="Arial"/>
          <w:szCs w:val="24"/>
        </w:rPr>
        <w:tab/>
        <w:t>McIlveen</w:t>
      </w:r>
    </w:p>
    <w:p w14:paraId="464604B4" w14:textId="77777777" w:rsidR="00704C2A" w:rsidRDefault="00704C2A" w:rsidP="00F60246">
      <w:pPr>
        <w:rPr>
          <w:rFonts w:cs="Arial"/>
          <w:szCs w:val="24"/>
        </w:rPr>
      </w:pPr>
      <w:r>
        <w:rPr>
          <w:rFonts w:cs="Arial"/>
          <w:b/>
          <w:bCs/>
          <w:szCs w:val="24"/>
        </w:rPr>
        <w:t>Councillor</w:t>
      </w:r>
      <w:r>
        <w:rPr>
          <w:rFonts w:cs="Arial"/>
          <w:b/>
          <w:bCs/>
          <w:szCs w:val="24"/>
        </w:rPr>
        <w:tab/>
      </w:r>
      <w:r>
        <w:rPr>
          <w:rFonts w:cs="Arial"/>
          <w:b/>
          <w:bCs/>
          <w:szCs w:val="24"/>
        </w:rPr>
        <w:tab/>
        <w:t>Councillor</w:t>
      </w:r>
      <w:r>
        <w:rPr>
          <w:rFonts w:cs="Arial"/>
          <w:b/>
          <w:bCs/>
          <w:szCs w:val="24"/>
        </w:rPr>
        <w:tab/>
      </w:r>
      <w:r>
        <w:rPr>
          <w:rFonts w:cs="Arial"/>
          <w:b/>
          <w:bCs/>
          <w:szCs w:val="24"/>
        </w:rPr>
        <w:tab/>
        <w:t>Councillor</w:t>
      </w:r>
      <w:r>
        <w:rPr>
          <w:rFonts w:cs="Arial"/>
          <w:b/>
          <w:bCs/>
          <w:szCs w:val="24"/>
        </w:rPr>
        <w:tab/>
      </w:r>
      <w:r>
        <w:rPr>
          <w:rFonts w:cs="Arial"/>
          <w:b/>
          <w:bCs/>
          <w:szCs w:val="24"/>
        </w:rPr>
        <w:tab/>
        <w:t>Councillor</w:t>
      </w:r>
    </w:p>
    <w:p w14:paraId="072F552C" w14:textId="43AEAE32" w:rsidR="00704C2A" w:rsidRDefault="00704C2A" w:rsidP="00F60246">
      <w:pPr>
        <w:rPr>
          <w:rFonts w:cs="Arial"/>
          <w:szCs w:val="24"/>
        </w:rPr>
      </w:pPr>
      <w:r>
        <w:rPr>
          <w:rFonts w:cs="Arial"/>
          <w:szCs w:val="24"/>
        </w:rPr>
        <w:t>Brooks</w:t>
      </w:r>
      <w:r>
        <w:rPr>
          <w:rFonts w:cs="Arial"/>
          <w:szCs w:val="24"/>
        </w:rPr>
        <w:tab/>
      </w:r>
      <w:r>
        <w:rPr>
          <w:rFonts w:cs="Arial"/>
          <w:szCs w:val="24"/>
        </w:rPr>
        <w:tab/>
        <w:t>Walker</w:t>
      </w:r>
      <w:r w:rsidR="003636DF">
        <w:rPr>
          <w:rFonts w:cs="Arial"/>
          <w:szCs w:val="24"/>
        </w:rPr>
        <w:tab/>
      </w:r>
      <w:r w:rsidR="003636DF">
        <w:rPr>
          <w:rFonts w:cs="Arial"/>
          <w:szCs w:val="24"/>
        </w:rPr>
        <w:tab/>
      </w:r>
      <w:r w:rsidR="003636DF">
        <w:rPr>
          <w:rFonts w:cs="Arial"/>
          <w:szCs w:val="24"/>
        </w:rPr>
        <w:tab/>
      </w:r>
      <w:r w:rsidR="003636DF">
        <w:rPr>
          <w:rFonts w:cs="Arial"/>
          <w:szCs w:val="24"/>
        </w:rPr>
        <w:tab/>
      </w:r>
      <w:r w:rsidR="003636DF">
        <w:rPr>
          <w:rFonts w:cs="Arial"/>
          <w:szCs w:val="24"/>
        </w:rPr>
        <w:tab/>
        <w:t>McRandal</w:t>
      </w:r>
    </w:p>
    <w:p w14:paraId="3DE31C0D" w14:textId="77777777" w:rsidR="00704C2A" w:rsidRDefault="00704C2A" w:rsidP="00F60246">
      <w:pPr>
        <w:rPr>
          <w:rFonts w:cs="Arial"/>
          <w:szCs w:val="24"/>
        </w:rPr>
      </w:pPr>
      <w:r>
        <w:rPr>
          <w:rFonts w:cs="Arial"/>
          <w:szCs w:val="24"/>
        </w:rPr>
        <w:t>Cathcart</w:t>
      </w:r>
    </w:p>
    <w:p w14:paraId="4CB7F8DC" w14:textId="77777777" w:rsidR="00704C2A" w:rsidRDefault="00704C2A" w:rsidP="00F60246">
      <w:pPr>
        <w:rPr>
          <w:rFonts w:cs="Arial"/>
          <w:szCs w:val="24"/>
        </w:rPr>
      </w:pPr>
      <w:r>
        <w:rPr>
          <w:rFonts w:cs="Arial"/>
          <w:szCs w:val="24"/>
        </w:rPr>
        <w:t>McAlpine</w:t>
      </w:r>
    </w:p>
    <w:p w14:paraId="6152AD7F" w14:textId="59719334" w:rsidR="00704C2A" w:rsidRDefault="00704C2A" w:rsidP="00F60246">
      <w:pPr>
        <w:rPr>
          <w:rFonts w:cs="Arial"/>
          <w:szCs w:val="24"/>
        </w:rPr>
      </w:pPr>
      <w:r>
        <w:rPr>
          <w:rFonts w:cs="Arial"/>
          <w:szCs w:val="24"/>
        </w:rPr>
        <w:t>McClean</w:t>
      </w:r>
    </w:p>
    <w:p w14:paraId="3BD6D739" w14:textId="77777777" w:rsidR="00704C2A" w:rsidRDefault="00704C2A" w:rsidP="00F60246">
      <w:pPr>
        <w:rPr>
          <w:rFonts w:cs="Arial"/>
          <w:szCs w:val="24"/>
        </w:rPr>
      </w:pPr>
      <w:r>
        <w:rPr>
          <w:rFonts w:cs="Arial"/>
          <w:szCs w:val="24"/>
        </w:rPr>
        <w:t>Moore</w:t>
      </w:r>
    </w:p>
    <w:p w14:paraId="3C0B89BD" w14:textId="77777777" w:rsidR="00704C2A" w:rsidRDefault="00704C2A" w:rsidP="00F60246">
      <w:pPr>
        <w:rPr>
          <w:rFonts w:cs="Arial"/>
          <w:szCs w:val="24"/>
        </w:rPr>
      </w:pPr>
      <w:r>
        <w:rPr>
          <w:rFonts w:cs="Arial"/>
          <w:szCs w:val="24"/>
        </w:rPr>
        <w:t>P Smith</w:t>
      </w:r>
    </w:p>
    <w:p w14:paraId="21AFDDF2" w14:textId="5C258E25" w:rsidR="00704C2A" w:rsidRDefault="00704C2A" w:rsidP="00F60246">
      <w:pPr>
        <w:rPr>
          <w:rFonts w:cs="Arial"/>
          <w:szCs w:val="24"/>
        </w:rPr>
      </w:pPr>
      <w:r>
        <w:rPr>
          <w:rFonts w:cs="Arial"/>
          <w:szCs w:val="24"/>
        </w:rPr>
        <w:t>Thompson</w:t>
      </w:r>
    </w:p>
    <w:p w14:paraId="27CB1788" w14:textId="35527A13" w:rsidR="003636DF" w:rsidRDefault="003636DF" w:rsidP="00F60246">
      <w:pPr>
        <w:rPr>
          <w:rFonts w:cs="Arial"/>
          <w:szCs w:val="24"/>
        </w:rPr>
      </w:pPr>
    </w:p>
    <w:p w14:paraId="6D895FE6" w14:textId="33395BD8" w:rsidR="006479FB" w:rsidRDefault="006479FB" w:rsidP="00F60246">
      <w:pPr>
        <w:rPr>
          <w:rFonts w:cs="Arial"/>
          <w:b/>
          <w:bCs/>
          <w:szCs w:val="24"/>
        </w:rPr>
      </w:pPr>
      <w:r w:rsidRPr="00A72FD2">
        <w:rPr>
          <w:rFonts w:cs="Arial"/>
          <w:b/>
          <w:bCs/>
          <w:szCs w:val="24"/>
        </w:rPr>
        <w:t xml:space="preserve">RESOLVED, on the proposal of </w:t>
      </w:r>
      <w:r w:rsidR="00330652">
        <w:rPr>
          <w:rFonts w:cs="Arial"/>
          <w:b/>
          <w:bCs/>
          <w:szCs w:val="24"/>
        </w:rPr>
        <w:t>Councillor P Smith</w:t>
      </w:r>
      <w:r w:rsidR="008E04CA">
        <w:rPr>
          <w:rFonts w:cs="Arial"/>
          <w:b/>
          <w:bCs/>
          <w:szCs w:val="24"/>
        </w:rPr>
        <w:t>,</w:t>
      </w:r>
      <w:r w:rsidRPr="00A72FD2">
        <w:rPr>
          <w:rFonts w:cs="Arial"/>
          <w:b/>
          <w:bCs/>
          <w:szCs w:val="24"/>
        </w:rPr>
        <w:t xml:space="preserve"> seconded by </w:t>
      </w:r>
      <w:r w:rsidR="00330652">
        <w:rPr>
          <w:rFonts w:cs="Arial"/>
          <w:b/>
          <w:bCs/>
          <w:szCs w:val="24"/>
        </w:rPr>
        <w:t>Councillor McClean and in a VOTE with 7 FOR, 2 AGAINST, 2 ABSTAINING and 1 ABSENT</w:t>
      </w:r>
      <w:r w:rsidR="00D24BD5">
        <w:rPr>
          <w:rFonts w:cs="Arial"/>
          <w:b/>
          <w:bCs/>
          <w:szCs w:val="24"/>
        </w:rPr>
        <w:t>,</w:t>
      </w:r>
      <w:r w:rsidRPr="00A72FD2">
        <w:rPr>
          <w:rFonts w:cs="Arial"/>
          <w:b/>
          <w:bCs/>
          <w:szCs w:val="24"/>
        </w:rPr>
        <w:t xml:space="preserve"> that </w:t>
      </w:r>
      <w:r>
        <w:rPr>
          <w:rFonts w:cs="Arial"/>
          <w:b/>
          <w:bCs/>
          <w:szCs w:val="24"/>
        </w:rPr>
        <w:t xml:space="preserve">the recommendation be adopted and that </w:t>
      </w:r>
      <w:r w:rsidR="00330652">
        <w:rPr>
          <w:rFonts w:cs="Arial"/>
          <w:b/>
          <w:bCs/>
          <w:szCs w:val="24"/>
        </w:rPr>
        <w:t>approval</w:t>
      </w:r>
      <w:r>
        <w:rPr>
          <w:rFonts w:cs="Arial"/>
          <w:b/>
          <w:bCs/>
          <w:szCs w:val="24"/>
        </w:rPr>
        <w:t xml:space="preserve"> be granted</w:t>
      </w:r>
      <w:r w:rsidR="00330652">
        <w:rPr>
          <w:rFonts w:cs="Arial"/>
          <w:b/>
          <w:bCs/>
          <w:szCs w:val="24"/>
        </w:rPr>
        <w:t xml:space="preserve"> subject to outlined conditions.</w:t>
      </w:r>
    </w:p>
    <w:p w14:paraId="3A854F7A" w14:textId="77777777" w:rsidR="00BC62E6" w:rsidRPr="00A72FD2" w:rsidRDefault="00BC62E6" w:rsidP="00F60246">
      <w:pPr>
        <w:rPr>
          <w:rFonts w:cs="Arial"/>
          <w:b/>
          <w:bCs/>
          <w:szCs w:val="24"/>
        </w:rPr>
      </w:pPr>
    </w:p>
    <w:p w14:paraId="75498723" w14:textId="033479EB" w:rsidR="00CA756D" w:rsidRPr="00B47391" w:rsidRDefault="00CA756D" w:rsidP="00F60246">
      <w:pPr>
        <w:rPr>
          <w:rFonts w:cs="Arial"/>
          <w:b/>
          <w:bCs/>
          <w:szCs w:val="24"/>
        </w:rPr>
      </w:pPr>
    </w:p>
    <w:p w14:paraId="061BA463" w14:textId="2746C547" w:rsidR="00CA756D" w:rsidRDefault="00CA756D" w:rsidP="0071042C">
      <w:pPr>
        <w:pStyle w:val="Heading2"/>
        <w:ind w:left="720" w:hanging="720"/>
        <w:rPr>
          <w:szCs w:val="24"/>
        </w:rPr>
      </w:pPr>
      <w:r w:rsidRPr="0071042C">
        <w:rPr>
          <w:szCs w:val="24"/>
          <w:u w:val="none"/>
        </w:rPr>
        <w:lastRenderedPageBreak/>
        <w:t xml:space="preserve">4.3 </w:t>
      </w:r>
      <w:r w:rsidRPr="0071042C">
        <w:rPr>
          <w:szCs w:val="24"/>
          <w:u w:val="none"/>
        </w:rPr>
        <w:tab/>
      </w:r>
      <w:r w:rsidRPr="00B6504F">
        <w:t>LA06/2</w:t>
      </w:r>
      <w:r w:rsidR="00322B50">
        <w:t>022/0</w:t>
      </w:r>
      <w:r w:rsidR="0070304D">
        <w:t>0335/F</w:t>
      </w:r>
      <w:r w:rsidR="00B4514C">
        <w:t xml:space="preserve"> </w:t>
      </w:r>
      <w:r w:rsidR="00B4514C" w:rsidRPr="00B4514C">
        <w:t>–</w:t>
      </w:r>
      <w:r w:rsidRPr="007B5D38">
        <w:t xml:space="preserve"> </w:t>
      </w:r>
      <w:r w:rsidR="0070304D">
        <w:t>Proposed/Part replacement wastewater rising main connecting Stricklands Glen Wastewater Pumping Station (WWPS) to Brompton Road WWPS with associated temporary site access and material storage areas</w:t>
      </w:r>
    </w:p>
    <w:p w14:paraId="53A1CE24" w14:textId="35DC3FE0" w:rsidR="00387EC8" w:rsidRDefault="00387EC8" w:rsidP="00F60246">
      <w:pPr>
        <w:tabs>
          <w:tab w:val="left" w:pos="0"/>
        </w:tabs>
        <w:ind w:left="720" w:hanging="720"/>
        <w:rPr>
          <w:rFonts w:cs="Arial"/>
          <w:szCs w:val="24"/>
        </w:rPr>
      </w:pPr>
      <w:r>
        <w:rPr>
          <w:rFonts w:cs="Arial"/>
          <w:b/>
          <w:bCs/>
          <w:szCs w:val="24"/>
        </w:rPr>
        <w:tab/>
      </w:r>
      <w:r>
        <w:rPr>
          <w:rFonts w:cs="Arial"/>
          <w:szCs w:val="24"/>
        </w:rPr>
        <w:t>(Appendix III</w:t>
      </w:r>
      <w:r w:rsidR="0081369B">
        <w:rPr>
          <w:rFonts w:cs="Arial"/>
          <w:szCs w:val="24"/>
        </w:rPr>
        <w:t>-IV</w:t>
      </w:r>
      <w:r>
        <w:rPr>
          <w:rFonts w:cs="Arial"/>
          <w:szCs w:val="24"/>
        </w:rPr>
        <w:t>)</w:t>
      </w:r>
    </w:p>
    <w:p w14:paraId="295553B4" w14:textId="77777777" w:rsidR="00D24BD5" w:rsidRPr="00387EC8" w:rsidRDefault="00D24BD5" w:rsidP="00F60246">
      <w:pPr>
        <w:tabs>
          <w:tab w:val="left" w:pos="0"/>
        </w:tabs>
        <w:ind w:left="720" w:hanging="720"/>
        <w:rPr>
          <w:rFonts w:cs="Arial"/>
          <w:szCs w:val="24"/>
        </w:rPr>
      </w:pPr>
    </w:p>
    <w:p w14:paraId="6A4E4B44" w14:textId="77777777" w:rsidR="00CA756D" w:rsidRPr="00B47391" w:rsidRDefault="00CA756D" w:rsidP="00F60246">
      <w:pPr>
        <w:rPr>
          <w:rFonts w:cs="Arial"/>
          <w:bCs/>
          <w:szCs w:val="24"/>
        </w:rPr>
      </w:pPr>
      <w:r w:rsidRPr="00B47391">
        <w:rPr>
          <w:rFonts w:cs="Arial"/>
          <w:bCs/>
          <w:caps/>
          <w:szCs w:val="24"/>
        </w:rPr>
        <w:t>Previously CIRCULATED</w:t>
      </w:r>
      <w:r w:rsidRPr="00B47391">
        <w:rPr>
          <w:rFonts w:cs="Arial"/>
          <w:bCs/>
          <w:szCs w:val="24"/>
        </w:rPr>
        <w:t xml:space="preserve">: Report outlining the planning application.  </w:t>
      </w:r>
    </w:p>
    <w:p w14:paraId="58AA5EAC" w14:textId="77777777" w:rsidR="00CA756D" w:rsidRPr="00B47391" w:rsidRDefault="00CA756D" w:rsidP="00F60246">
      <w:pPr>
        <w:rPr>
          <w:rFonts w:cs="Arial"/>
          <w:bCs/>
          <w:szCs w:val="24"/>
        </w:rPr>
      </w:pPr>
    </w:p>
    <w:p w14:paraId="54A82CAA" w14:textId="6BE7E3E2" w:rsidR="00ED4931" w:rsidRPr="00F63417" w:rsidRDefault="00ED4931" w:rsidP="00F60246">
      <w:pPr>
        <w:rPr>
          <w:rFonts w:cs="Arial"/>
          <w:bCs/>
          <w:szCs w:val="24"/>
        </w:rPr>
      </w:pPr>
      <w:r w:rsidRPr="00B47391">
        <w:rPr>
          <w:rFonts w:cs="Arial"/>
          <w:b/>
          <w:szCs w:val="24"/>
        </w:rPr>
        <w:t>DEA</w:t>
      </w:r>
      <w:r>
        <w:rPr>
          <w:rFonts w:cs="Arial"/>
          <w:b/>
          <w:szCs w:val="24"/>
        </w:rPr>
        <w:t xml:space="preserve">:  </w:t>
      </w:r>
      <w:r w:rsidR="0070304D">
        <w:rPr>
          <w:rFonts w:cs="Arial"/>
          <w:bCs/>
          <w:szCs w:val="24"/>
        </w:rPr>
        <w:t>Holywood &amp; Clandeboye</w:t>
      </w:r>
    </w:p>
    <w:p w14:paraId="52C65E95" w14:textId="0F05142C" w:rsidR="00ED4931" w:rsidRPr="00ED4931" w:rsidRDefault="00ED4931" w:rsidP="00F60246">
      <w:pPr>
        <w:rPr>
          <w:rFonts w:cs="Arial"/>
          <w:bCs/>
          <w:szCs w:val="24"/>
        </w:rPr>
      </w:pPr>
      <w:r w:rsidRPr="00B47391">
        <w:rPr>
          <w:rFonts w:cs="Arial"/>
          <w:b/>
          <w:szCs w:val="24"/>
        </w:rPr>
        <w:t>Committee Interest:</w:t>
      </w:r>
      <w:r>
        <w:rPr>
          <w:rFonts w:cs="Arial"/>
          <w:b/>
          <w:szCs w:val="24"/>
        </w:rPr>
        <w:t xml:space="preserve">  </w:t>
      </w:r>
      <w:r w:rsidR="0070304D" w:rsidRPr="00B311D3">
        <w:rPr>
          <w:rFonts w:cs="Arial"/>
          <w:szCs w:val="24"/>
        </w:rPr>
        <w:t>Application relating to land in which the Council has an estate</w:t>
      </w:r>
    </w:p>
    <w:p w14:paraId="5E969C7E" w14:textId="0830BF6A" w:rsidR="00CA756D" w:rsidRPr="00001685" w:rsidRDefault="00CA756D" w:rsidP="00F60246">
      <w:pPr>
        <w:tabs>
          <w:tab w:val="left" w:pos="0"/>
        </w:tabs>
        <w:rPr>
          <w:rFonts w:cs="Arial"/>
          <w:bCs/>
          <w:szCs w:val="24"/>
        </w:rPr>
      </w:pPr>
      <w:r w:rsidRPr="00B47391">
        <w:rPr>
          <w:rFonts w:cs="Arial"/>
          <w:b/>
          <w:bCs/>
          <w:szCs w:val="24"/>
        </w:rPr>
        <w:t xml:space="preserve">Proposal: </w:t>
      </w:r>
      <w:r w:rsidR="00ED4931">
        <w:rPr>
          <w:rFonts w:cs="Arial"/>
          <w:b/>
          <w:bCs/>
          <w:szCs w:val="24"/>
        </w:rPr>
        <w:t xml:space="preserve"> </w:t>
      </w:r>
      <w:r w:rsidR="0070304D">
        <w:rPr>
          <w:rFonts w:cs="Arial"/>
          <w:bCs/>
          <w:szCs w:val="24"/>
        </w:rPr>
        <w:t xml:space="preserve">Proposed/part replacement wastewater rising main between Stricklands Glen WWPS to Brompton Road WWPS with associated temp site access and material storage areas. </w:t>
      </w:r>
    </w:p>
    <w:p w14:paraId="52FE843C" w14:textId="68F6E1ED" w:rsidR="00CA756D" w:rsidRPr="007071E4" w:rsidRDefault="00CA756D" w:rsidP="00F60246">
      <w:pPr>
        <w:tabs>
          <w:tab w:val="left" w:pos="0"/>
        </w:tabs>
        <w:rPr>
          <w:rFonts w:cs="Arial"/>
          <w:bCs/>
          <w:szCs w:val="24"/>
        </w:rPr>
      </w:pPr>
      <w:r w:rsidRPr="00B47391">
        <w:rPr>
          <w:rFonts w:cs="Arial"/>
          <w:b/>
          <w:bCs/>
          <w:szCs w:val="24"/>
        </w:rPr>
        <w:t>Site Location:</w:t>
      </w:r>
      <w:r w:rsidRPr="00B47391">
        <w:rPr>
          <w:rFonts w:cs="Arial"/>
          <w:szCs w:val="24"/>
        </w:rPr>
        <w:t xml:space="preserve"> </w:t>
      </w:r>
      <w:r w:rsidR="00ED4931">
        <w:rPr>
          <w:rFonts w:cs="Arial"/>
          <w:szCs w:val="24"/>
        </w:rPr>
        <w:t xml:space="preserve"> </w:t>
      </w:r>
      <w:r w:rsidR="0070304D">
        <w:rPr>
          <w:rFonts w:cs="Arial"/>
          <w:bCs/>
          <w:szCs w:val="24"/>
        </w:rPr>
        <w:t>Lands 46m N of no.7 Brompton Road and 80m W of no.29 Stricklands Bay, Bangor, to include Brompton Road and Sticklands Glen pumping stations and the coastal path between.</w:t>
      </w:r>
    </w:p>
    <w:p w14:paraId="0923D24F" w14:textId="71B4AC00" w:rsidR="00CA756D" w:rsidRPr="00B47391" w:rsidRDefault="00CA756D" w:rsidP="00F60246">
      <w:pPr>
        <w:rPr>
          <w:rFonts w:cs="Arial"/>
          <w:b/>
          <w:bCs/>
          <w:szCs w:val="24"/>
        </w:rPr>
      </w:pPr>
      <w:r w:rsidRPr="00B47391">
        <w:rPr>
          <w:rFonts w:cs="Arial"/>
          <w:b/>
          <w:bCs/>
          <w:szCs w:val="24"/>
        </w:rPr>
        <w:t>Recommendation:</w:t>
      </w:r>
      <w:r w:rsidR="00ED4931">
        <w:rPr>
          <w:rFonts w:cs="Arial"/>
          <w:b/>
          <w:bCs/>
          <w:szCs w:val="24"/>
        </w:rPr>
        <w:t xml:space="preserve"> </w:t>
      </w:r>
      <w:r w:rsidRPr="00B47391">
        <w:rPr>
          <w:rFonts w:cs="Arial"/>
          <w:b/>
          <w:bCs/>
          <w:szCs w:val="24"/>
        </w:rPr>
        <w:t xml:space="preserve"> </w:t>
      </w:r>
      <w:r w:rsidR="00ED4931" w:rsidRPr="00ED4931">
        <w:rPr>
          <w:rFonts w:cs="Arial"/>
          <w:szCs w:val="24"/>
        </w:rPr>
        <w:t xml:space="preserve">Approval </w:t>
      </w:r>
    </w:p>
    <w:p w14:paraId="0F35CDDE" w14:textId="73C2A989" w:rsidR="00CA756D" w:rsidRDefault="00CA756D" w:rsidP="00F60246">
      <w:pPr>
        <w:rPr>
          <w:rFonts w:cs="Arial"/>
          <w:b/>
          <w:bCs/>
          <w:szCs w:val="24"/>
        </w:rPr>
      </w:pPr>
    </w:p>
    <w:p w14:paraId="5EC64F9E" w14:textId="1B29015F" w:rsidR="00AE68FE" w:rsidRDefault="00CE5C3F" w:rsidP="00F60246">
      <w:pPr>
        <w:rPr>
          <w:rFonts w:cs="Arial"/>
          <w:szCs w:val="24"/>
        </w:rPr>
      </w:pPr>
      <w:r>
        <w:rPr>
          <w:rFonts w:cs="Arial"/>
          <w:szCs w:val="24"/>
        </w:rPr>
        <w:t xml:space="preserve">The Head of Planning </w:t>
      </w:r>
      <w:r w:rsidR="00AE68FE">
        <w:rPr>
          <w:rFonts w:cs="Arial"/>
          <w:szCs w:val="24"/>
        </w:rPr>
        <w:t xml:space="preserve">first provided </w:t>
      </w:r>
      <w:r w:rsidR="00AE68FE" w:rsidRPr="00196DA0">
        <w:rPr>
          <w:rFonts w:cs="Arial"/>
          <w:szCs w:val="24"/>
        </w:rPr>
        <w:t>some background as to the nature and necessity for this application.</w:t>
      </w:r>
      <w:r w:rsidR="00B4514C">
        <w:rPr>
          <w:rFonts w:cs="Arial"/>
          <w:szCs w:val="24"/>
        </w:rPr>
        <w:t xml:space="preserve"> </w:t>
      </w:r>
    </w:p>
    <w:p w14:paraId="0F266B90" w14:textId="77777777" w:rsidR="00B4514C" w:rsidRPr="00196DA0" w:rsidRDefault="00B4514C" w:rsidP="00F60246">
      <w:pPr>
        <w:rPr>
          <w:rFonts w:cs="Arial"/>
          <w:szCs w:val="24"/>
        </w:rPr>
      </w:pPr>
    </w:p>
    <w:p w14:paraId="78E943C0" w14:textId="4FF922D1" w:rsidR="00AE68FE" w:rsidRDefault="00AE68FE" w:rsidP="00F60246">
      <w:pPr>
        <w:rPr>
          <w:rFonts w:cs="Arial"/>
          <w:szCs w:val="24"/>
        </w:rPr>
      </w:pPr>
      <w:r w:rsidRPr="00196DA0">
        <w:rPr>
          <w:rFonts w:cs="Arial"/>
          <w:szCs w:val="24"/>
        </w:rPr>
        <w:t>Members approved the Stricklands Glen Wastewater Pumping Station and the Brompton Road Waste</w:t>
      </w:r>
      <w:r>
        <w:rPr>
          <w:rFonts w:cs="Arial"/>
          <w:szCs w:val="24"/>
        </w:rPr>
        <w:t>w</w:t>
      </w:r>
      <w:r w:rsidRPr="00196DA0">
        <w:rPr>
          <w:rFonts w:cs="Arial"/>
          <w:szCs w:val="24"/>
        </w:rPr>
        <w:t>ater Pumping Station at its meeting of July 2017 and November 2018 respectively.</w:t>
      </w:r>
    </w:p>
    <w:p w14:paraId="23B98BE9" w14:textId="77777777" w:rsidR="00B4514C" w:rsidRPr="00196DA0" w:rsidRDefault="00B4514C" w:rsidP="00F60246">
      <w:pPr>
        <w:rPr>
          <w:rFonts w:cs="Arial"/>
          <w:szCs w:val="24"/>
        </w:rPr>
      </w:pPr>
    </w:p>
    <w:p w14:paraId="27D91769" w14:textId="77777777" w:rsidR="00AE68FE" w:rsidRDefault="00AE68FE" w:rsidP="00F60246">
      <w:pPr>
        <w:rPr>
          <w:rFonts w:cs="Arial"/>
          <w:szCs w:val="24"/>
        </w:rPr>
      </w:pPr>
      <w:r w:rsidRPr="00196DA0">
        <w:rPr>
          <w:rFonts w:cs="Arial"/>
          <w:szCs w:val="24"/>
        </w:rPr>
        <w:t xml:space="preserve">NIW then intended to replace the wastewater rising main between the two pumping stations utilising its Permitted Development rights as a statutory undertaker.  </w:t>
      </w:r>
    </w:p>
    <w:p w14:paraId="4E63D7F5" w14:textId="77777777" w:rsidR="00AE68FE" w:rsidRPr="00196DA0" w:rsidRDefault="00AE68FE" w:rsidP="00F60246">
      <w:pPr>
        <w:rPr>
          <w:rFonts w:cs="Arial"/>
          <w:szCs w:val="24"/>
        </w:rPr>
      </w:pPr>
      <w:r w:rsidRPr="00196DA0">
        <w:rPr>
          <w:rFonts w:cs="Arial"/>
          <w:szCs w:val="24"/>
        </w:rPr>
        <w:t xml:space="preserve">However, as the site of the proposal infringed on the ASSI, a Habitats Regulation Assessment under the Conservation (Natural Habitats etc) Regulations (Northern Ireland) 1995.  </w:t>
      </w:r>
    </w:p>
    <w:p w14:paraId="388AECE2" w14:textId="77777777" w:rsidR="00AE68FE" w:rsidRDefault="00AE68FE" w:rsidP="00F60246">
      <w:pPr>
        <w:autoSpaceDE w:val="0"/>
        <w:autoSpaceDN w:val="0"/>
        <w:rPr>
          <w:rFonts w:cs="Arial"/>
          <w:szCs w:val="24"/>
        </w:rPr>
      </w:pPr>
    </w:p>
    <w:p w14:paraId="6760B069" w14:textId="1874B863" w:rsidR="00AE68FE" w:rsidRDefault="00AE68FE" w:rsidP="00F60246">
      <w:pPr>
        <w:autoSpaceDE w:val="0"/>
        <w:autoSpaceDN w:val="0"/>
        <w:rPr>
          <w:rFonts w:cs="Arial"/>
          <w:szCs w:val="24"/>
        </w:rPr>
      </w:pPr>
      <w:r>
        <w:rPr>
          <w:rFonts w:cs="Arial"/>
          <w:szCs w:val="24"/>
        </w:rPr>
        <w:t xml:space="preserve">The HRA proceeded to Appropriate Assessment stage.  NIEA was consulted as the Statutory Nature Conservation Body under the Habitats Regulations. Natural Environment Division responded to the initial consultation to state that </w:t>
      </w:r>
      <w:r>
        <w:rPr>
          <w:rFonts w:cs="Arial"/>
          <w:szCs w:val="24"/>
          <w:u w:val="single"/>
        </w:rPr>
        <w:t>it was recommended that this project be progressed to a full planning permission, in order to secure the implementation of mitigation through the Appropriate Assessment.</w:t>
      </w:r>
      <w:r>
        <w:rPr>
          <w:rFonts w:cs="Arial"/>
          <w:szCs w:val="24"/>
        </w:rPr>
        <w:t>  NIEA requested further mitigation to prevent disturbance to wintering bird features of Outer Ards SPA, such as Redshank and stated that should be included within the HRA and Construction Environmental Management Plan. NIEA Water Management Unit also requested additional information to be included in the CEMP to ensure effective mitigation to protect the water environment.</w:t>
      </w:r>
    </w:p>
    <w:p w14:paraId="035CA741" w14:textId="2A84CD63" w:rsidR="00AE68FE" w:rsidRDefault="00AE68FE" w:rsidP="00F60246">
      <w:pPr>
        <w:autoSpaceDE w:val="0"/>
        <w:autoSpaceDN w:val="0"/>
        <w:rPr>
          <w:rFonts w:cs="Arial"/>
          <w:szCs w:val="24"/>
        </w:rPr>
      </w:pPr>
      <w:r>
        <w:rPr>
          <w:rFonts w:cs="Arial"/>
          <w:szCs w:val="24"/>
        </w:rPr>
        <w:t xml:space="preserve">The Shared Environmental Service considered that as NI Water is a competent authority under the Habitats Regulations it could essentially be trusted to carry out the mitigation it proposes through its HRA and CEMP without the need for a </w:t>
      </w:r>
      <w:r w:rsidR="00923BC0">
        <w:rPr>
          <w:rFonts w:cs="Arial"/>
          <w:szCs w:val="24"/>
        </w:rPr>
        <w:t>planning application/conditions</w:t>
      </w:r>
      <w:r>
        <w:rPr>
          <w:rFonts w:cs="Arial"/>
          <w:szCs w:val="24"/>
        </w:rPr>
        <w:t xml:space="preserve"> to secure mitigation.</w:t>
      </w:r>
    </w:p>
    <w:p w14:paraId="06C40F1F" w14:textId="77777777" w:rsidR="00A70316" w:rsidRDefault="00A70316" w:rsidP="00F60246">
      <w:pPr>
        <w:autoSpaceDE w:val="0"/>
        <w:autoSpaceDN w:val="0"/>
        <w:rPr>
          <w:rFonts w:cs="Arial"/>
          <w:szCs w:val="24"/>
        </w:rPr>
      </w:pPr>
    </w:p>
    <w:p w14:paraId="14892CCD" w14:textId="07D1B0E6" w:rsidR="00AE68FE" w:rsidRDefault="00AE68FE" w:rsidP="00F60246">
      <w:pPr>
        <w:autoSpaceDE w:val="0"/>
        <w:autoSpaceDN w:val="0"/>
        <w:rPr>
          <w:rFonts w:cs="Arial"/>
          <w:szCs w:val="24"/>
        </w:rPr>
      </w:pPr>
      <w:r>
        <w:rPr>
          <w:rFonts w:cs="Arial"/>
          <w:szCs w:val="24"/>
        </w:rPr>
        <w:t>The Planning Service did not agree with th</w:t>
      </w:r>
      <w:r w:rsidR="00A70C0C">
        <w:rPr>
          <w:rFonts w:cs="Arial"/>
          <w:szCs w:val="24"/>
        </w:rPr>
        <w:t>at</w:t>
      </w:r>
      <w:r>
        <w:rPr>
          <w:rFonts w:cs="Arial"/>
          <w:szCs w:val="24"/>
        </w:rPr>
        <w:t xml:space="preserve"> </w:t>
      </w:r>
      <w:r w:rsidR="00923BC0">
        <w:rPr>
          <w:rFonts w:cs="Arial"/>
          <w:szCs w:val="24"/>
        </w:rPr>
        <w:t>approach and</w:t>
      </w:r>
      <w:r>
        <w:rPr>
          <w:rFonts w:cs="Arial"/>
          <w:szCs w:val="24"/>
        </w:rPr>
        <w:t xml:space="preserve"> requested a legal opinion on this discrete </w:t>
      </w:r>
      <w:r w:rsidRPr="001C6432">
        <w:rPr>
          <w:rFonts w:cs="Arial"/>
          <w:szCs w:val="24"/>
        </w:rPr>
        <w:t>matter.  That opinion stated that there was no basis in statute or caselaw for this proposition by SES of NIW as a competent authority.  It also confirmed that the Council ha</w:t>
      </w:r>
      <w:r w:rsidR="00A70C0C">
        <w:rPr>
          <w:rFonts w:cs="Arial"/>
          <w:szCs w:val="24"/>
        </w:rPr>
        <w:t>d</w:t>
      </w:r>
      <w:r w:rsidRPr="001C6432">
        <w:rPr>
          <w:rFonts w:cs="Arial"/>
          <w:szCs w:val="24"/>
        </w:rPr>
        <w:t xml:space="preserve"> no power to impose non-statutory conditions on the </w:t>
      </w:r>
      <w:r w:rsidRPr="001C6432">
        <w:rPr>
          <w:rFonts w:cs="Arial"/>
          <w:szCs w:val="24"/>
        </w:rPr>
        <w:lastRenderedPageBreak/>
        <w:t xml:space="preserve">Class H(a) of the Permitted Development Regulations to secure the mitigation </w:t>
      </w:r>
      <w:r w:rsidR="00923BC0" w:rsidRPr="001C6432">
        <w:rPr>
          <w:rFonts w:cs="Arial"/>
          <w:szCs w:val="24"/>
        </w:rPr>
        <w:t>required</w:t>
      </w:r>
      <w:r w:rsidR="00923BC0">
        <w:rPr>
          <w:rFonts w:cs="Arial"/>
          <w:szCs w:val="24"/>
        </w:rPr>
        <w:t xml:space="preserve"> and</w:t>
      </w:r>
      <w:r w:rsidRPr="001C6432">
        <w:rPr>
          <w:rFonts w:cs="Arial"/>
          <w:szCs w:val="24"/>
        </w:rPr>
        <w:t xml:space="preserve"> concluded an application for planning permission </w:t>
      </w:r>
      <w:r>
        <w:rPr>
          <w:rFonts w:cs="Arial"/>
          <w:szCs w:val="24"/>
        </w:rPr>
        <w:t>would</w:t>
      </w:r>
      <w:r w:rsidRPr="001C6432">
        <w:rPr>
          <w:rFonts w:cs="Arial"/>
          <w:szCs w:val="24"/>
        </w:rPr>
        <w:t xml:space="preserve"> be necessary</w:t>
      </w:r>
      <w:r>
        <w:rPr>
          <w:rFonts w:cs="Arial"/>
          <w:szCs w:val="24"/>
        </w:rPr>
        <w:t xml:space="preserve"> to</w:t>
      </w:r>
      <w:r w:rsidRPr="001C6432">
        <w:rPr>
          <w:rFonts w:cs="Arial"/>
          <w:szCs w:val="24"/>
        </w:rPr>
        <w:t xml:space="preserve"> enable conditions to be imposed on the grant of planning permission which would provide the necessary legal mechanism to secure the mitigation in questio</w:t>
      </w:r>
      <w:r>
        <w:rPr>
          <w:rFonts w:cs="Arial"/>
          <w:szCs w:val="24"/>
        </w:rPr>
        <w:t>n.</w:t>
      </w:r>
    </w:p>
    <w:p w14:paraId="6D88732F" w14:textId="77777777" w:rsidR="00AE68FE" w:rsidRDefault="00AE68FE" w:rsidP="00F60246">
      <w:pPr>
        <w:autoSpaceDE w:val="0"/>
        <w:autoSpaceDN w:val="0"/>
        <w:rPr>
          <w:rFonts w:cs="Arial"/>
          <w:szCs w:val="24"/>
        </w:rPr>
      </w:pPr>
    </w:p>
    <w:p w14:paraId="0B0D19C4" w14:textId="3F8A438B" w:rsidR="00AE68FE" w:rsidRDefault="00AE68FE" w:rsidP="00F60246">
      <w:pPr>
        <w:rPr>
          <w:rFonts w:cs="Arial"/>
          <w:szCs w:val="24"/>
        </w:rPr>
      </w:pPr>
      <w:r>
        <w:rPr>
          <w:rFonts w:cs="Arial"/>
          <w:szCs w:val="24"/>
        </w:rPr>
        <w:t xml:space="preserve">The rising main </w:t>
      </w:r>
      <w:r w:rsidR="00923BC0">
        <w:rPr>
          <w:rFonts w:cs="Arial"/>
          <w:szCs w:val="24"/>
        </w:rPr>
        <w:t>was</w:t>
      </w:r>
      <w:r>
        <w:rPr>
          <w:rFonts w:cs="Arial"/>
          <w:szCs w:val="24"/>
        </w:rPr>
        <w:t xml:space="preserve"> described as a pipe that convey</w:t>
      </w:r>
      <w:r w:rsidR="00923BC0">
        <w:rPr>
          <w:rFonts w:cs="Arial"/>
          <w:szCs w:val="24"/>
        </w:rPr>
        <w:t>ed</w:t>
      </w:r>
      <w:r>
        <w:rPr>
          <w:rFonts w:cs="Arial"/>
          <w:szCs w:val="24"/>
        </w:rPr>
        <w:t xml:space="preserve"> sewage under pressure – connecting the two W</w:t>
      </w:r>
      <w:r w:rsidR="00A70C0C">
        <w:rPr>
          <w:rFonts w:cs="Arial"/>
          <w:szCs w:val="24"/>
        </w:rPr>
        <w:t>W</w:t>
      </w:r>
      <w:r>
        <w:rPr>
          <w:rFonts w:cs="Arial"/>
          <w:szCs w:val="24"/>
        </w:rPr>
        <w:t xml:space="preserve">PS, from where the sewage </w:t>
      </w:r>
      <w:r w:rsidR="00923BC0">
        <w:rPr>
          <w:rFonts w:cs="Arial"/>
          <w:szCs w:val="24"/>
        </w:rPr>
        <w:t>was</w:t>
      </w:r>
      <w:r>
        <w:rPr>
          <w:rFonts w:cs="Arial"/>
          <w:szCs w:val="24"/>
        </w:rPr>
        <w:t xml:space="preserve"> then pumped to a </w:t>
      </w:r>
      <w:r w:rsidR="00923BC0">
        <w:rPr>
          <w:rFonts w:cs="Arial"/>
          <w:szCs w:val="24"/>
        </w:rPr>
        <w:t>Wastewater</w:t>
      </w:r>
      <w:r>
        <w:rPr>
          <w:rFonts w:cs="Arial"/>
          <w:szCs w:val="24"/>
        </w:rPr>
        <w:t xml:space="preserve"> Treatment Works.</w:t>
      </w:r>
      <w:r w:rsidR="00923BC0">
        <w:rPr>
          <w:rFonts w:cs="Arial"/>
          <w:szCs w:val="24"/>
        </w:rPr>
        <w:t xml:space="preserve"> </w:t>
      </w:r>
      <w:r>
        <w:rPr>
          <w:rFonts w:cs="Arial"/>
          <w:szCs w:val="24"/>
        </w:rPr>
        <w:t xml:space="preserve">The rising main </w:t>
      </w:r>
      <w:r w:rsidR="00923BC0">
        <w:rPr>
          <w:rFonts w:cs="Arial"/>
          <w:szCs w:val="24"/>
        </w:rPr>
        <w:t>would</w:t>
      </w:r>
      <w:r>
        <w:rPr>
          <w:rFonts w:cs="Arial"/>
          <w:szCs w:val="24"/>
        </w:rPr>
        <w:t xml:space="preserve"> be installed beneath the existing coastal path to connect the two pumping stations.  The existing path </w:t>
      </w:r>
      <w:r w:rsidR="00923BC0">
        <w:rPr>
          <w:rFonts w:cs="Arial"/>
          <w:szCs w:val="24"/>
        </w:rPr>
        <w:t>was to</w:t>
      </w:r>
      <w:r>
        <w:rPr>
          <w:rFonts w:cs="Arial"/>
          <w:szCs w:val="24"/>
        </w:rPr>
        <w:t xml:space="preserve"> be excavated to lay the pipework then reinstated as per the existing path with bituminous surface material.  The proposal intend</w:t>
      </w:r>
      <w:r w:rsidR="00923BC0">
        <w:rPr>
          <w:rFonts w:cs="Arial"/>
          <w:szCs w:val="24"/>
        </w:rPr>
        <w:t>ed</w:t>
      </w:r>
      <w:r>
        <w:rPr>
          <w:rFonts w:cs="Arial"/>
          <w:szCs w:val="24"/>
        </w:rPr>
        <w:t xml:space="preserve"> to improve and maintain the existing wastewater infrastructure network.  The works </w:t>
      </w:r>
      <w:r w:rsidR="00923BC0">
        <w:rPr>
          <w:rFonts w:cs="Arial"/>
          <w:szCs w:val="24"/>
        </w:rPr>
        <w:t>would</w:t>
      </w:r>
      <w:r>
        <w:rPr>
          <w:rFonts w:cs="Arial"/>
          <w:szCs w:val="24"/>
        </w:rPr>
        <w:t xml:space="preserve"> essentially reduce the aggregate number of spills from the Combined Sewer Overflow (CSO) discharging to Belfast Lough to meet DAERA standards, thereby improving the coastal water quality.  The proposal </w:t>
      </w:r>
      <w:r w:rsidR="00923BC0">
        <w:rPr>
          <w:rFonts w:cs="Arial"/>
          <w:szCs w:val="24"/>
        </w:rPr>
        <w:t>would</w:t>
      </w:r>
      <w:r>
        <w:rPr>
          <w:rFonts w:cs="Arial"/>
          <w:szCs w:val="24"/>
        </w:rPr>
        <w:t xml:space="preserve"> therefore result in benefit to the local area and environment.</w:t>
      </w:r>
      <w:r w:rsidR="00923BC0">
        <w:rPr>
          <w:rFonts w:cs="Arial"/>
          <w:szCs w:val="24"/>
        </w:rPr>
        <w:t xml:space="preserve"> </w:t>
      </w:r>
      <w:r>
        <w:rPr>
          <w:rFonts w:cs="Arial"/>
          <w:szCs w:val="24"/>
        </w:rPr>
        <w:t xml:space="preserve">The length of the route </w:t>
      </w:r>
      <w:r w:rsidR="00923BC0">
        <w:rPr>
          <w:rFonts w:cs="Arial"/>
          <w:szCs w:val="24"/>
        </w:rPr>
        <w:t>as</w:t>
      </w:r>
      <w:r>
        <w:rPr>
          <w:rFonts w:cs="Arial"/>
          <w:szCs w:val="24"/>
        </w:rPr>
        <w:t xml:space="preserve"> approximately 540m, and during excavation works, the excavated material </w:t>
      </w:r>
      <w:r w:rsidR="00923BC0">
        <w:rPr>
          <w:rFonts w:cs="Arial"/>
          <w:szCs w:val="24"/>
        </w:rPr>
        <w:t>was to</w:t>
      </w:r>
      <w:r>
        <w:rPr>
          <w:rFonts w:cs="Arial"/>
          <w:szCs w:val="24"/>
        </w:rPr>
        <w:t xml:space="preserve"> be temporarily stored in the Brompton Road pumping station compound.  It </w:t>
      </w:r>
      <w:r w:rsidR="00923BC0">
        <w:rPr>
          <w:rFonts w:cs="Arial"/>
          <w:szCs w:val="24"/>
        </w:rPr>
        <w:t>had been</w:t>
      </w:r>
      <w:r>
        <w:rPr>
          <w:rFonts w:cs="Arial"/>
          <w:szCs w:val="24"/>
        </w:rPr>
        <w:t xml:space="preserve"> envisaged that the works </w:t>
      </w:r>
      <w:r w:rsidR="00923BC0">
        <w:rPr>
          <w:rFonts w:cs="Arial"/>
          <w:szCs w:val="24"/>
        </w:rPr>
        <w:t>would</w:t>
      </w:r>
      <w:r>
        <w:rPr>
          <w:rFonts w:cs="Arial"/>
          <w:szCs w:val="24"/>
        </w:rPr>
        <w:t xml:space="preserve"> take five weeks to complete, with the coastal path requiring to be closed during this period.  </w:t>
      </w:r>
    </w:p>
    <w:p w14:paraId="10A22296" w14:textId="77777777" w:rsidR="00AE68FE" w:rsidRDefault="00AE68FE" w:rsidP="00F60246">
      <w:pPr>
        <w:rPr>
          <w:rFonts w:cs="Arial"/>
          <w:szCs w:val="24"/>
        </w:rPr>
      </w:pPr>
    </w:p>
    <w:p w14:paraId="371598AE" w14:textId="77777777" w:rsidR="00AE68FE" w:rsidRDefault="00AE68FE" w:rsidP="00F60246">
      <w:pPr>
        <w:rPr>
          <w:rFonts w:cs="Arial"/>
          <w:szCs w:val="24"/>
        </w:rPr>
      </w:pPr>
      <w:r>
        <w:rPr>
          <w:rFonts w:cs="Arial"/>
          <w:szCs w:val="24"/>
        </w:rPr>
        <w:t>Environmental Health was consulted in relation to the potential impact from the excavation works.  It considered there were a number of sensitive receptors located near the proposed works, including dwellings at Downshire Road/Lane and Stricklands Bay.  Subsequently there could be noise and vibration disturbance effects mainly caused by breaking through the existing path and associated plant and machinery noise.  Environmental Health recommended conditions for any approval forthcoming, including restrictions on hours of construction activity.</w:t>
      </w:r>
    </w:p>
    <w:p w14:paraId="528F09ED" w14:textId="77777777" w:rsidR="00AE68FE" w:rsidRDefault="00AE68FE" w:rsidP="00F60246">
      <w:pPr>
        <w:rPr>
          <w:rFonts w:cs="Arial"/>
          <w:szCs w:val="24"/>
        </w:rPr>
      </w:pPr>
    </w:p>
    <w:p w14:paraId="547CA436" w14:textId="364DF899" w:rsidR="00AE68FE" w:rsidRDefault="00AE68FE" w:rsidP="00F60246">
      <w:pPr>
        <w:rPr>
          <w:rFonts w:cs="Arial"/>
          <w:szCs w:val="24"/>
        </w:rPr>
      </w:pPr>
      <w:r>
        <w:rPr>
          <w:rFonts w:cs="Arial"/>
          <w:szCs w:val="24"/>
        </w:rPr>
        <w:t xml:space="preserve">Access to the site by construction vehicles </w:t>
      </w:r>
      <w:r w:rsidR="00923BC0">
        <w:rPr>
          <w:rFonts w:cs="Arial"/>
          <w:szCs w:val="24"/>
        </w:rPr>
        <w:t>would</w:t>
      </w:r>
      <w:r>
        <w:rPr>
          <w:rFonts w:cs="Arial"/>
          <w:szCs w:val="24"/>
        </w:rPr>
        <w:t xml:space="preserve"> be via Brompton Road and Downshire Road with turning heads at each of the pumping stations.  Any increase in traffic as a consequence </w:t>
      </w:r>
      <w:r w:rsidR="00923BC0">
        <w:rPr>
          <w:rFonts w:cs="Arial"/>
          <w:szCs w:val="24"/>
        </w:rPr>
        <w:t>was expected to</w:t>
      </w:r>
      <w:r>
        <w:rPr>
          <w:rFonts w:cs="Arial"/>
          <w:szCs w:val="24"/>
        </w:rPr>
        <w:t xml:space="preserve"> be short lived and </w:t>
      </w:r>
      <w:r w:rsidR="00923BC0">
        <w:rPr>
          <w:rFonts w:cs="Arial"/>
          <w:szCs w:val="24"/>
        </w:rPr>
        <w:t>would</w:t>
      </w:r>
      <w:r>
        <w:rPr>
          <w:rFonts w:cs="Arial"/>
          <w:szCs w:val="24"/>
        </w:rPr>
        <w:t xml:space="preserve"> not significantly inconvenience traffic flow or prejudice road safety.</w:t>
      </w:r>
    </w:p>
    <w:p w14:paraId="6846DBE6" w14:textId="77777777" w:rsidR="00A70C0C" w:rsidRDefault="00A70C0C" w:rsidP="00F60246">
      <w:pPr>
        <w:rPr>
          <w:rFonts w:cs="Arial"/>
          <w:szCs w:val="24"/>
        </w:rPr>
      </w:pPr>
    </w:p>
    <w:p w14:paraId="4CB480A9" w14:textId="77777777" w:rsidR="00AE68FE" w:rsidRDefault="00AE68FE" w:rsidP="00F60246">
      <w:pPr>
        <w:rPr>
          <w:rFonts w:cs="Arial"/>
          <w:szCs w:val="24"/>
        </w:rPr>
      </w:pPr>
      <w:r>
        <w:rPr>
          <w:rFonts w:cs="Arial"/>
          <w:szCs w:val="24"/>
        </w:rPr>
        <w:t>Given the sensitive location of the application site in relation to various national, international nature designations, a plethora of documents were submitted and consulted upon, resulting in a number of conditions being recommended.</w:t>
      </w:r>
    </w:p>
    <w:p w14:paraId="43B8B374" w14:textId="77777777" w:rsidR="00AE68FE" w:rsidRDefault="00AE68FE" w:rsidP="00F60246">
      <w:pPr>
        <w:rPr>
          <w:rFonts w:cs="Arial"/>
          <w:szCs w:val="24"/>
        </w:rPr>
      </w:pPr>
    </w:p>
    <w:p w14:paraId="1FC93DBD" w14:textId="480B4712" w:rsidR="00AE68FE" w:rsidRDefault="00AE68FE" w:rsidP="00F60246">
      <w:pPr>
        <w:rPr>
          <w:rFonts w:cs="Arial"/>
          <w:szCs w:val="24"/>
        </w:rPr>
      </w:pPr>
      <w:r>
        <w:rPr>
          <w:rFonts w:cs="Arial"/>
          <w:szCs w:val="24"/>
        </w:rPr>
        <w:t>At the time of publication of the Case Officer Report</w:t>
      </w:r>
      <w:r w:rsidR="00923BC0">
        <w:rPr>
          <w:rFonts w:cs="Arial"/>
          <w:szCs w:val="24"/>
        </w:rPr>
        <w:t>,</w:t>
      </w:r>
      <w:r>
        <w:rPr>
          <w:rFonts w:cs="Arial"/>
          <w:szCs w:val="24"/>
        </w:rPr>
        <w:t xml:space="preserve"> only two representations from one address, 19 Downshire Lane, were received.  </w:t>
      </w:r>
      <w:r w:rsidR="00A70C0C">
        <w:rPr>
          <w:rFonts w:cs="Arial"/>
          <w:szCs w:val="24"/>
        </w:rPr>
        <w:t>Tho</w:t>
      </w:r>
      <w:r>
        <w:rPr>
          <w:rFonts w:cs="Arial"/>
          <w:szCs w:val="24"/>
        </w:rPr>
        <w:t>se raised issue with the quality of the maps as submitted, and queried operation of a proposed vent.  The agent submitted a technical note in response to this query detailing how the vent w</w:t>
      </w:r>
      <w:r w:rsidR="00A70C0C">
        <w:rPr>
          <w:rFonts w:cs="Arial"/>
          <w:szCs w:val="24"/>
        </w:rPr>
        <w:t>ould</w:t>
      </w:r>
      <w:r>
        <w:rPr>
          <w:rFonts w:cs="Arial"/>
          <w:szCs w:val="24"/>
        </w:rPr>
        <w:t xml:space="preserve"> work, confirming that no noxious odours </w:t>
      </w:r>
      <w:r w:rsidR="00A70C0C">
        <w:rPr>
          <w:rFonts w:cs="Arial"/>
          <w:szCs w:val="24"/>
        </w:rPr>
        <w:t>we</w:t>
      </w:r>
      <w:r>
        <w:rPr>
          <w:rFonts w:cs="Arial"/>
          <w:szCs w:val="24"/>
        </w:rPr>
        <w:t xml:space="preserve">re likely given the flows through the pipeline and the air vent will be no closer than 20m to the curtilage of any residential property.  Air </w:t>
      </w:r>
      <w:r w:rsidR="00923BC0">
        <w:rPr>
          <w:rFonts w:cs="Arial"/>
          <w:szCs w:val="24"/>
        </w:rPr>
        <w:t>would</w:t>
      </w:r>
      <w:r>
        <w:rPr>
          <w:rFonts w:cs="Arial"/>
          <w:szCs w:val="24"/>
        </w:rPr>
        <w:t xml:space="preserve"> be expelled up to ten times per hour and no vandalism </w:t>
      </w:r>
      <w:r w:rsidR="00923BC0">
        <w:rPr>
          <w:rFonts w:cs="Arial"/>
          <w:szCs w:val="24"/>
        </w:rPr>
        <w:t>would</w:t>
      </w:r>
      <w:r>
        <w:rPr>
          <w:rFonts w:cs="Arial"/>
          <w:szCs w:val="24"/>
        </w:rPr>
        <w:t xml:space="preserve"> be possible as it w</w:t>
      </w:r>
      <w:r w:rsidR="00A70C0C">
        <w:rPr>
          <w:rFonts w:cs="Arial"/>
          <w:szCs w:val="24"/>
        </w:rPr>
        <w:t>ould</w:t>
      </w:r>
      <w:r>
        <w:rPr>
          <w:rFonts w:cs="Arial"/>
          <w:szCs w:val="24"/>
        </w:rPr>
        <w:t xml:space="preserve"> be contained underground and accessed via a manhole.</w:t>
      </w:r>
    </w:p>
    <w:p w14:paraId="065231E9" w14:textId="77777777" w:rsidR="00AE68FE" w:rsidRDefault="00AE68FE" w:rsidP="00F60246">
      <w:pPr>
        <w:rPr>
          <w:rFonts w:cs="Arial"/>
          <w:szCs w:val="24"/>
        </w:rPr>
      </w:pPr>
    </w:p>
    <w:p w14:paraId="4372B44F" w14:textId="1BDA7565" w:rsidR="00AE68FE" w:rsidRDefault="00AE68FE" w:rsidP="00F60246">
      <w:pPr>
        <w:rPr>
          <w:rFonts w:cs="Arial"/>
          <w:szCs w:val="24"/>
        </w:rPr>
      </w:pPr>
      <w:r>
        <w:rPr>
          <w:rFonts w:cs="Arial"/>
          <w:szCs w:val="24"/>
        </w:rPr>
        <w:t xml:space="preserve">Further to the Case Officer Report being published, NIW’s agent contacted the Planning office to advise that as </w:t>
      </w:r>
      <w:r w:rsidR="00923BC0">
        <w:rPr>
          <w:rFonts w:cs="Arial"/>
          <w:szCs w:val="24"/>
        </w:rPr>
        <w:t>was</w:t>
      </w:r>
      <w:r>
        <w:rPr>
          <w:rFonts w:cs="Arial"/>
          <w:szCs w:val="24"/>
        </w:rPr>
        <w:t xml:space="preserve"> worded</w:t>
      </w:r>
      <w:r w:rsidR="00923BC0">
        <w:rPr>
          <w:rFonts w:cs="Arial"/>
          <w:szCs w:val="24"/>
        </w:rPr>
        <w:t xml:space="preserve"> at the time of writing</w:t>
      </w:r>
      <w:r>
        <w:rPr>
          <w:rFonts w:cs="Arial"/>
          <w:szCs w:val="24"/>
        </w:rPr>
        <w:t>, Condition 4 may cause a problem in respect of gaining access by machinery.</w:t>
      </w:r>
      <w:r w:rsidR="00A70C0C">
        <w:rPr>
          <w:rFonts w:cs="Arial"/>
          <w:szCs w:val="24"/>
        </w:rPr>
        <w:t xml:space="preserve"> </w:t>
      </w:r>
      <w:r>
        <w:rPr>
          <w:rFonts w:cs="Arial"/>
          <w:szCs w:val="24"/>
        </w:rPr>
        <w:t xml:space="preserve">Condition 4 </w:t>
      </w:r>
      <w:r w:rsidR="00923BC0">
        <w:rPr>
          <w:rFonts w:cs="Arial"/>
          <w:szCs w:val="24"/>
        </w:rPr>
        <w:t>was</w:t>
      </w:r>
      <w:r>
        <w:rPr>
          <w:rFonts w:cs="Arial"/>
          <w:szCs w:val="24"/>
        </w:rPr>
        <w:t xml:space="preserve"> worded as follows:</w:t>
      </w:r>
    </w:p>
    <w:p w14:paraId="227C16CA" w14:textId="77777777" w:rsidR="00AE68FE" w:rsidRDefault="00AE68FE" w:rsidP="00F60246">
      <w:pPr>
        <w:rPr>
          <w:rFonts w:cs="Arial"/>
          <w:szCs w:val="24"/>
        </w:rPr>
      </w:pPr>
    </w:p>
    <w:p w14:paraId="0D82FFEE" w14:textId="1C81BAEF" w:rsidR="00AE68FE" w:rsidRDefault="00AE68FE" w:rsidP="00F60246">
      <w:pPr>
        <w:rPr>
          <w:rFonts w:cs="Arial"/>
          <w:i/>
          <w:iCs/>
          <w:szCs w:val="24"/>
        </w:rPr>
      </w:pPr>
      <w:r w:rsidRPr="00923BC0">
        <w:rPr>
          <w:rFonts w:cs="Arial"/>
          <w:i/>
          <w:iCs/>
          <w:szCs w:val="24"/>
        </w:rPr>
        <w:t>‘All proposed works shall be confined to the existing hardstanding man-made coastal path.  Where widening of the path to enable plant equipment access is required, this shall be confined to the landward side of the coastal path, not the marine side.  This is to protect the marine environment.’</w:t>
      </w:r>
    </w:p>
    <w:p w14:paraId="37ED15B4" w14:textId="77777777" w:rsidR="00923BC0" w:rsidRPr="00923BC0" w:rsidRDefault="00923BC0" w:rsidP="00F60246">
      <w:pPr>
        <w:rPr>
          <w:rFonts w:cs="Arial"/>
          <w:i/>
          <w:iCs/>
          <w:szCs w:val="24"/>
        </w:rPr>
      </w:pPr>
    </w:p>
    <w:p w14:paraId="75A0F7F1" w14:textId="40C38DDB" w:rsidR="00AE68FE" w:rsidRDefault="00AE68FE" w:rsidP="00F60246">
      <w:pPr>
        <w:rPr>
          <w:rFonts w:cs="Arial"/>
          <w:szCs w:val="24"/>
        </w:rPr>
      </w:pPr>
      <w:r>
        <w:rPr>
          <w:rFonts w:cs="Arial"/>
          <w:szCs w:val="24"/>
        </w:rPr>
        <w:t>An addendum was prepared to vary the condition accordingly in relation to th</w:t>
      </w:r>
      <w:r w:rsidR="00A70C0C">
        <w:rPr>
          <w:rFonts w:cs="Arial"/>
          <w:szCs w:val="24"/>
        </w:rPr>
        <w:t>at</w:t>
      </w:r>
      <w:r>
        <w:rPr>
          <w:rFonts w:cs="Arial"/>
          <w:szCs w:val="24"/>
        </w:rPr>
        <w:t xml:space="preserve"> concern, and th</w:t>
      </w:r>
      <w:r w:rsidR="00A70C0C">
        <w:rPr>
          <w:rFonts w:cs="Arial"/>
          <w:szCs w:val="24"/>
        </w:rPr>
        <w:t>at</w:t>
      </w:r>
      <w:r>
        <w:rPr>
          <w:rFonts w:cs="Arial"/>
          <w:szCs w:val="24"/>
        </w:rPr>
        <w:t xml:space="preserve"> prompted submission of an objection querying how Planning </w:t>
      </w:r>
      <w:r w:rsidR="00923BC0">
        <w:rPr>
          <w:rFonts w:cs="Arial"/>
          <w:szCs w:val="24"/>
        </w:rPr>
        <w:t>could</w:t>
      </w:r>
      <w:r>
        <w:rPr>
          <w:rFonts w:cs="Arial"/>
          <w:szCs w:val="24"/>
        </w:rPr>
        <w:t xml:space="preserve"> therefore ensure that NIW restricts its operations to that which </w:t>
      </w:r>
      <w:r w:rsidR="00923BC0">
        <w:rPr>
          <w:rFonts w:cs="Arial"/>
          <w:szCs w:val="24"/>
        </w:rPr>
        <w:t>was</w:t>
      </w:r>
      <w:r>
        <w:rPr>
          <w:rFonts w:cs="Arial"/>
          <w:szCs w:val="24"/>
        </w:rPr>
        <w:t xml:space="preserve"> only required in </w:t>
      </w:r>
      <w:r w:rsidR="00923BC0">
        <w:rPr>
          <w:rFonts w:cs="Arial"/>
          <w:szCs w:val="24"/>
        </w:rPr>
        <w:t>absolute and</w:t>
      </w:r>
      <w:r>
        <w:rPr>
          <w:rFonts w:cs="Arial"/>
          <w:szCs w:val="24"/>
        </w:rPr>
        <w:t xml:space="preserve"> </w:t>
      </w:r>
      <w:r w:rsidR="00923BC0">
        <w:rPr>
          <w:rFonts w:cs="Arial"/>
          <w:szCs w:val="24"/>
        </w:rPr>
        <w:t>did</w:t>
      </w:r>
      <w:r w:rsidR="00A70C0C">
        <w:rPr>
          <w:rFonts w:cs="Arial"/>
          <w:szCs w:val="24"/>
        </w:rPr>
        <w:t xml:space="preserve"> not</w:t>
      </w:r>
      <w:r>
        <w:rPr>
          <w:rFonts w:cs="Arial"/>
          <w:szCs w:val="24"/>
        </w:rPr>
        <w:t xml:space="preserve"> include any requirement for restoration.</w:t>
      </w:r>
    </w:p>
    <w:p w14:paraId="0B16B90D" w14:textId="77777777" w:rsidR="00A70C0C" w:rsidRDefault="00A70C0C" w:rsidP="00F60246">
      <w:pPr>
        <w:rPr>
          <w:rFonts w:cs="Arial"/>
          <w:szCs w:val="24"/>
        </w:rPr>
      </w:pPr>
    </w:p>
    <w:p w14:paraId="3B54D861" w14:textId="1D6CF6AF" w:rsidR="00AE68FE" w:rsidRDefault="00AE68FE" w:rsidP="00F60246">
      <w:pPr>
        <w:rPr>
          <w:rFonts w:cs="Arial"/>
          <w:szCs w:val="24"/>
        </w:rPr>
      </w:pPr>
      <w:r>
        <w:rPr>
          <w:rFonts w:cs="Arial"/>
          <w:szCs w:val="24"/>
        </w:rPr>
        <w:t xml:space="preserve">Marine Team had requested detail in respect of the precise distance that any seaward encroachment would </w:t>
      </w:r>
      <w:r w:rsidR="00923BC0">
        <w:rPr>
          <w:rFonts w:cs="Arial"/>
          <w:szCs w:val="24"/>
        </w:rPr>
        <w:t xml:space="preserve">have </w:t>
      </w:r>
      <w:r>
        <w:rPr>
          <w:rFonts w:cs="Arial"/>
          <w:szCs w:val="24"/>
        </w:rPr>
        <w:t>require</w:t>
      </w:r>
      <w:r w:rsidR="00923BC0">
        <w:rPr>
          <w:rFonts w:cs="Arial"/>
          <w:szCs w:val="24"/>
        </w:rPr>
        <w:t>d</w:t>
      </w:r>
      <w:r>
        <w:rPr>
          <w:rFonts w:cs="Arial"/>
          <w:szCs w:val="24"/>
        </w:rPr>
        <w:t xml:space="preserve">; and how much the path the path needed to be widened in the area </w:t>
      </w:r>
      <w:r w:rsidR="00A70C0C">
        <w:rPr>
          <w:rFonts w:cs="Arial"/>
          <w:szCs w:val="24"/>
        </w:rPr>
        <w:t>stated,</w:t>
      </w:r>
      <w:r>
        <w:rPr>
          <w:rFonts w:cs="Arial"/>
          <w:szCs w:val="24"/>
        </w:rPr>
        <w:t xml:space="preserve"> alongside confirmation that any seaward encroachment would be temporary.</w:t>
      </w:r>
    </w:p>
    <w:p w14:paraId="2EE2E147" w14:textId="77777777" w:rsidR="00A70C0C" w:rsidRDefault="00A70C0C" w:rsidP="00F60246">
      <w:pPr>
        <w:rPr>
          <w:rFonts w:cs="Arial"/>
          <w:szCs w:val="24"/>
        </w:rPr>
      </w:pPr>
    </w:p>
    <w:p w14:paraId="40FDD695" w14:textId="749610F4" w:rsidR="00AE68FE" w:rsidRDefault="00AE68FE" w:rsidP="00F60246">
      <w:pPr>
        <w:rPr>
          <w:rFonts w:cs="Arial"/>
          <w:szCs w:val="24"/>
        </w:rPr>
      </w:pPr>
      <w:r>
        <w:rPr>
          <w:rFonts w:cs="Arial"/>
          <w:szCs w:val="24"/>
        </w:rPr>
        <w:t>NIW engineers confirmed that any seaward width would be no more than 1m extra as an absolute maximum, and that any extension within that 1m would be kept to a minimum.  Any encroachment would be temporary and reinstated once the works were completed.</w:t>
      </w:r>
    </w:p>
    <w:p w14:paraId="651DE7B2" w14:textId="77777777" w:rsidR="00AE68FE" w:rsidRDefault="00AE68FE" w:rsidP="00F60246">
      <w:pPr>
        <w:rPr>
          <w:rFonts w:cs="Arial"/>
          <w:szCs w:val="24"/>
        </w:rPr>
      </w:pPr>
    </w:p>
    <w:p w14:paraId="474E8223" w14:textId="2314FC37" w:rsidR="00AE68FE" w:rsidRDefault="00AE68FE" w:rsidP="00F60246">
      <w:pPr>
        <w:rPr>
          <w:rFonts w:cs="Arial"/>
          <w:szCs w:val="24"/>
        </w:rPr>
      </w:pPr>
      <w:r>
        <w:rPr>
          <w:rFonts w:cs="Arial"/>
          <w:szCs w:val="24"/>
        </w:rPr>
        <w:t>I</w:t>
      </w:r>
      <w:r w:rsidR="00923BC0">
        <w:rPr>
          <w:rFonts w:cs="Arial"/>
          <w:szCs w:val="24"/>
        </w:rPr>
        <w:t>n</w:t>
      </w:r>
      <w:r>
        <w:rPr>
          <w:rFonts w:cs="Arial"/>
          <w:szCs w:val="24"/>
        </w:rPr>
        <w:t xml:space="preserve"> that respect</w:t>
      </w:r>
      <w:r w:rsidR="00923BC0">
        <w:rPr>
          <w:rFonts w:cs="Arial"/>
          <w:szCs w:val="24"/>
        </w:rPr>
        <w:t xml:space="preserve">, The Head of Planning </w:t>
      </w:r>
      <w:r>
        <w:rPr>
          <w:rFonts w:cs="Arial"/>
          <w:szCs w:val="24"/>
        </w:rPr>
        <w:t>consider</w:t>
      </w:r>
      <w:r w:rsidR="00923BC0">
        <w:rPr>
          <w:rFonts w:cs="Arial"/>
          <w:szCs w:val="24"/>
        </w:rPr>
        <w:t>ed</w:t>
      </w:r>
      <w:r>
        <w:rPr>
          <w:rFonts w:cs="Arial"/>
          <w:szCs w:val="24"/>
        </w:rPr>
        <w:t xml:space="preserve"> the condition would be better worded as follows:</w:t>
      </w:r>
    </w:p>
    <w:p w14:paraId="29E356D4" w14:textId="77777777" w:rsidR="00AE68FE" w:rsidRDefault="00AE68FE" w:rsidP="00F60246">
      <w:pPr>
        <w:rPr>
          <w:rFonts w:cs="Arial"/>
          <w:szCs w:val="24"/>
        </w:rPr>
      </w:pPr>
    </w:p>
    <w:p w14:paraId="1186BBE4" w14:textId="77777777" w:rsidR="00AE68FE" w:rsidRPr="00923BC0" w:rsidRDefault="00AE68FE" w:rsidP="00F60246">
      <w:pPr>
        <w:rPr>
          <w:rFonts w:cs="Arial"/>
          <w:i/>
          <w:iCs/>
          <w:szCs w:val="24"/>
        </w:rPr>
      </w:pPr>
      <w:r w:rsidRPr="00923BC0">
        <w:rPr>
          <w:rFonts w:cs="Arial"/>
          <w:i/>
          <w:iCs/>
          <w:szCs w:val="24"/>
        </w:rPr>
        <w:t>‘The proposed works shall be confined to the existing hardstanding man-made coastal path, as far as practicably possible.  Where widening of the path to enable plant equipment access is required, this shall be confined to the landward side of the coastal path as far as practicable, with any encroachment required on the seaward side being a maximum of 1m.  The entirety of the path affected shall be restored to the satisfaction of the Council’ and seek delegated authority to refine that condition with further input from Marine Team as required.</w:t>
      </w:r>
    </w:p>
    <w:p w14:paraId="78E2C821" w14:textId="77777777" w:rsidR="00AE68FE" w:rsidRDefault="00AE68FE" w:rsidP="00F60246">
      <w:pPr>
        <w:rPr>
          <w:rFonts w:cs="Arial"/>
          <w:szCs w:val="24"/>
        </w:rPr>
      </w:pPr>
    </w:p>
    <w:p w14:paraId="6DB87979" w14:textId="1DAECFEC" w:rsidR="00427D9D" w:rsidRDefault="005B1184" w:rsidP="00F60246">
      <w:pPr>
        <w:rPr>
          <w:rFonts w:cs="Arial"/>
          <w:szCs w:val="24"/>
        </w:rPr>
      </w:pPr>
      <w:r>
        <w:rPr>
          <w:rFonts w:cs="Arial"/>
          <w:szCs w:val="24"/>
        </w:rPr>
        <w:t>(Councillor McRandal joined the meeting at 20:43).</w:t>
      </w:r>
    </w:p>
    <w:p w14:paraId="566B499B" w14:textId="6CF393FA" w:rsidR="005B1184" w:rsidRDefault="005B1184" w:rsidP="00F60246">
      <w:pPr>
        <w:rPr>
          <w:rFonts w:cs="Arial"/>
          <w:szCs w:val="24"/>
        </w:rPr>
      </w:pPr>
    </w:p>
    <w:p w14:paraId="5780C166" w14:textId="0181E306" w:rsidR="005B1184" w:rsidRDefault="00BC706F" w:rsidP="00F60246">
      <w:pPr>
        <w:rPr>
          <w:rFonts w:cs="Arial"/>
          <w:szCs w:val="24"/>
        </w:rPr>
      </w:pPr>
      <w:r>
        <w:rPr>
          <w:rFonts w:cs="Arial"/>
          <w:szCs w:val="24"/>
        </w:rPr>
        <w:t xml:space="preserve">Councillor Cathcart agreed that the term, ‘where possible,’ in regard to widening of pathways was far too vague. He recalled at a previous meeting that the site compound for proposed storage of excavated materials had been mentioned in a recent meeting and wished to ensure that decisions made today were in keeping with any made previously. The Head of Planning confirmed that the Brompton Road site had a decision notice outlining its removal within two months of the newer site being becoming operational. As such, the Head of Planning agreed that a new condition would have to be added to ensure that upon completion, each of the compounds be cleared of any excavation material. </w:t>
      </w:r>
    </w:p>
    <w:p w14:paraId="6EEF027E" w14:textId="623F8725" w:rsidR="00BC706F" w:rsidRDefault="00BC706F" w:rsidP="00F60246">
      <w:pPr>
        <w:rPr>
          <w:rFonts w:cs="Arial"/>
          <w:szCs w:val="24"/>
        </w:rPr>
      </w:pPr>
    </w:p>
    <w:p w14:paraId="470545E2" w14:textId="136EF4C5" w:rsidR="00634781" w:rsidRDefault="00BC706F" w:rsidP="00F60246">
      <w:pPr>
        <w:rPr>
          <w:rFonts w:cs="Arial"/>
          <w:szCs w:val="24"/>
        </w:rPr>
      </w:pPr>
      <w:r>
        <w:rPr>
          <w:rFonts w:cs="Arial"/>
          <w:szCs w:val="24"/>
        </w:rPr>
        <w:t>Councillor</w:t>
      </w:r>
      <w:r w:rsidR="008C3BFC">
        <w:rPr>
          <w:rFonts w:cs="Arial"/>
          <w:szCs w:val="24"/>
        </w:rPr>
        <w:t xml:space="preserve"> Cathcart</w:t>
      </w:r>
      <w:r w:rsidR="00634781">
        <w:rPr>
          <w:rFonts w:cs="Arial"/>
          <w:szCs w:val="24"/>
        </w:rPr>
        <w:t xml:space="preserve"> proposed, seconded by </w:t>
      </w:r>
      <w:r>
        <w:rPr>
          <w:rFonts w:cs="Arial"/>
          <w:szCs w:val="24"/>
        </w:rPr>
        <w:t>Alderman Keery</w:t>
      </w:r>
      <w:r w:rsidR="00634781">
        <w:rPr>
          <w:rFonts w:cs="Arial"/>
          <w:szCs w:val="24"/>
        </w:rPr>
        <w:t xml:space="preserve"> that the recommendation be adopted, and </w:t>
      </w:r>
      <w:r>
        <w:rPr>
          <w:rFonts w:cs="Arial"/>
          <w:szCs w:val="24"/>
        </w:rPr>
        <w:t xml:space="preserve">delegated powers be granted to refine the condition regarding pathway expansion and to include an additional condition that excavated materials also be removed from sites upon their demolition. </w:t>
      </w:r>
    </w:p>
    <w:p w14:paraId="4CCBF1BA" w14:textId="1F5D28F4" w:rsidR="00634781" w:rsidRDefault="00634781" w:rsidP="00F60246">
      <w:pPr>
        <w:rPr>
          <w:rFonts w:cs="Arial"/>
          <w:szCs w:val="24"/>
        </w:rPr>
      </w:pPr>
    </w:p>
    <w:p w14:paraId="53F8E24B" w14:textId="3C41CE12" w:rsidR="00BC706F" w:rsidRDefault="00BC706F" w:rsidP="00F60246">
      <w:pPr>
        <w:rPr>
          <w:rFonts w:cs="Arial"/>
          <w:szCs w:val="24"/>
        </w:rPr>
      </w:pPr>
      <w:r>
        <w:rPr>
          <w:rFonts w:cs="Arial"/>
          <w:szCs w:val="24"/>
        </w:rPr>
        <w:lastRenderedPageBreak/>
        <w:t xml:space="preserve">Councillor McKee agreed that some terms had been vague and wished to ensure land was protected. </w:t>
      </w:r>
    </w:p>
    <w:p w14:paraId="02228AE2" w14:textId="13963AD5" w:rsidR="006479FB" w:rsidRDefault="006479FB" w:rsidP="00F60246">
      <w:pPr>
        <w:rPr>
          <w:rFonts w:cs="Arial"/>
          <w:b/>
          <w:bCs/>
          <w:szCs w:val="24"/>
        </w:rPr>
      </w:pPr>
    </w:p>
    <w:p w14:paraId="47C38047" w14:textId="438B5138" w:rsidR="00BC706F" w:rsidRDefault="006479FB" w:rsidP="00F60246">
      <w:pPr>
        <w:rPr>
          <w:rFonts w:cs="Arial"/>
          <w:szCs w:val="24"/>
        </w:rPr>
      </w:pPr>
      <w:r w:rsidRPr="00A72FD2">
        <w:rPr>
          <w:rFonts w:cs="Arial"/>
          <w:b/>
          <w:bCs/>
          <w:szCs w:val="24"/>
        </w:rPr>
        <w:t xml:space="preserve">RESOLVED, on the proposal of </w:t>
      </w:r>
      <w:r w:rsidR="00BC706F">
        <w:rPr>
          <w:rFonts w:cs="Arial"/>
          <w:b/>
          <w:bCs/>
          <w:szCs w:val="24"/>
        </w:rPr>
        <w:t>Councillor Cathcart</w:t>
      </w:r>
      <w:r w:rsidRPr="00A72FD2">
        <w:rPr>
          <w:rFonts w:cs="Arial"/>
          <w:b/>
          <w:bCs/>
          <w:szCs w:val="24"/>
        </w:rPr>
        <w:t xml:space="preserve">, seconded by </w:t>
      </w:r>
      <w:r w:rsidR="00BC706F">
        <w:rPr>
          <w:rFonts w:cs="Arial"/>
          <w:b/>
          <w:bCs/>
          <w:szCs w:val="24"/>
        </w:rPr>
        <w:t>Alderman Keery</w:t>
      </w:r>
      <w:r w:rsidRPr="00A72FD2">
        <w:rPr>
          <w:rFonts w:cs="Arial"/>
          <w:b/>
          <w:bCs/>
          <w:szCs w:val="24"/>
        </w:rPr>
        <w:t xml:space="preserve">, that </w:t>
      </w:r>
      <w:r>
        <w:rPr>
          <w:rFonts w:cs="Arial"/>
          <w:b/>
          <w:bCs/>
          <w:szCs w:val="24"/>
        </w:rPr>
        <w:t>the recommendation be adopted</w:t>
      </w:r>
      <w:r w:rsidR="00BC706F">
        <w:rPr>
          <w:rFonts w:cs="Arial"/>
          <w:szCs w:val="24"/>
        </w:rPr>
        <w:t xml:space="preserve">, </w:t>
      </w:r>
      <w:r w:rsidR="00BC706F" w:rsidRPr="00BC706F">
        <w:rPr>
          <w:rFonts w:cs="Arial"/>
          <w:b/>
          <w:bCs/>
          <w:szCs w:val="24"/>
        </w:rPr>
        <w:t>and delegated powers be granted to refine the condition regarding pathway expansion and to include an additional condition that excavated materials also be removed from sites upon their demolition.</w:t>
      </w:r>
      <w:r w:rsidR="00BC706F">
        <w:rPr>
          <w:rFonts w:cs="Arial"/>
          <w:szCs w:val="24"/>
        </w:rPr>
        <w:t xml:space="preserve"> </w:t>
      </w:r>
    </w:p>
    <w:p w14:paraId="52B7B286" w14:textId="6C48AF12" w:rsidR="00BC706F" w:rsidRDefault="00BC706F" w:rsidP="00F60246">
      <w:pPr>
        <w:rPr>
          <w:rFonts w:cs="Arial"/>
          <w:szCs w:val="24"/>
        </w:rPr>
      </w:pPr>
    </w:p>
    <w:p w14:paraId="3B713110" w14:textId="40492C46" w:rsidR="00BC706F" w:rsidRPr="00BC706F" w:rsidRDefault="00BC706F" w:rsidP="00F60246">
      <w:pPr>
        <w:rPr>
          <w:rFonts w:cs="Arial"/>
          <w:sz w:val="32"/>
          <w:szCs w:val="32"/>
        </w:rPr>
      </w:pPr>
      <w:r>
        <w:rPr>
          <w:rFonts w:cs="Arial"/>
          <w:sz w:val="32"/>
          <w:szCs w:val="32"/>
        </w:rPr>
        <w:t>RECESS</w:t>
      </w:r>
      <w:r w:rsidR="00677326">
        <w:rPr>
          <w:rFonts w:cs="Arial"/>
          <w:sz w:val="32"/>
          <w:szCs w:val="32"/>
        </w:rPr>
        <w:t xml:space="preserve"> 21:01 resuming 21:10</w:t>
      </w:r>
    </w:p>
    <w:p w14:paraId="64AA3144" w14:textId="7030DEBC" w:rsidR="00A70316" w:rsidRDefault="00A70316" w:rsidP="00F60246">
      <w:pPr>
        <w:rPr>
          <w:rFonts w:cs="Arial"/>
          <w:b/>
          <w:bCs/>
          <w:szCs w:val="24"/>
        </w:rPr>
      </w:pPr>
    </w:p>
    <w:p w14:paraId="51C17B2B" w14:textId="784BA90D" w:rsidR="004C14F8" w:rsidRPr="00A05ABF" w:rsidRDefault="004C14F8" w:rsidP="00A05ABF">
      <w:pPr>
        <w:pStyle w:val="Heading2"/>
        <w:ind w:left="720" w:hanging="720"/>
        <w:rPr>
          <w:rFonts w:cs="Arial"/>
          <w:b w:val="0"/>
          <w:bCs/>
          <w:szCs w:val="24"/>
        </w:rPr>
      </w:pPr>
      <w:r w:rsidRPr="00A05ABF">
        <w:rPr>
          <w:rStyle w:val="Heading2Char"/>
          <w:b/>
          <w:bCs/>
          <w:u w:val="none"/>
        </w:rPr>
        <w:t>4.4</w:t>
      </w:r>
      <w:r w:rsidRPr="00D45D2C">
        <w:rPr>
          <w:rStyle w:val="Heading2Char"/>
          <w:u w:val="none"/>
        </w:rPr>
        <w:t xml:space="preserve"> </w:t>
      </w:r>
      <w:r w:rsidRPr="00D45D2C">
        <w:rPr>
          <w:rStyle w:val="Heading2Char"/>
          <w:u w:val="none"/>
        </w:rPr>
        <w:tab/>
      </w:r>
      <w:r w:rsidRPr="00A05ABF">
        <w:rPr>
          <w:rStyle w:val="Heading2Char"/>
          <w:b/>
          <w:bCs/>
        </w:rPr>
        <w:t>LA06/2022/0466F</w:t>
      </w:r>
      <w:r w:rsidR="00B4514C" w:rsidRPr="00A05ABF">
        <w:rPr>
          <w:rStyle w:val="Heading2Char"/>
          <w:b/>
          <w:bCs/>
        </w:rPr>
        <w:t xml:space="preserve"> –</w:t>
      </w:r>
      <w:r w:rsidRPr="00A05ABF">
        <w:rPr>
          <w:rStyle w:val="Heading2Char"/>
          <w:b/>
          <w:bCs/>
        </w:rPr>
        <w:t xml:space="preserve"> Tensile canopy structure for public use, Hibernia St,</w:t>
      </w:r>
      <w:r w:rsidRPr="00A05ABF">
        <w:rPr>
          <w:rFonts w:cs="Arial"/>
          <w:b w:val="0"/>
          <w:bCs/>
        </w:rPr>
        <w:t xml:space="preserve"> </w:t>
      </w:r>
      <w:r w:rsidRPr="00A05ABF">
        <w:rPr>
          <w:rFonts w:cs="Arial"/>
        </w:rPr>
        <w:t>Holywood</w:t>
      </w:r>
    </w:p>
    <w:p w14:paraId="069EF465" w14:textId="0947E4DF" w:rsidR="004C14F8" w:rsidRDefault="004C14F8" w:rsidP="00F60246">
      <w:pPr>
        <w:tabs>
          <w:tab w:val="left" w:pos="0"/>
        </w:tabs>
        <w:ind w:left="720" w:hanging="720"/>
        <w:rPr>
          <w:rFonts w:cs="Arial"/>
          <w:szCs w:val="24"/>
        </w:rPr>
      </w:pPr>
      <w:r>
        <w:rPr>
          <w:rFonts w:cs="Arial"/>
          <w:b/>
          <w:bCs/>
          <w:szCs w:val="24"/>
        </w:rPr>
        <w:tab/>
      </w:r>
      <w:r>
        <w:rPr>
          <w:rFonts w:cs="Arial"/>
          <w:szCs w:val="24"/>
        </w:rPr>
        <w:t xml:space="preserve">(Appendix </w:t>
      </w:r>
      <w:r w:rsidR="0081369B">
        <w:rPr>
          <w:rFonts w:cs="Arial"/>
          <w:szCs w:val="24"/>
        </w:rPr>
        <w:t>V</w:t>
      </w:r>
      <w:r>
        <w:rPr>
          <w:rFonts w:cs="Arial"/>
          <w:szCs w:val="24"/>
        </w:rPr>
        <w:t>)</w:t>
      </w:r>
    </w:p>
    <w:p w14:paraId="1B127D04" w14:textId="77777777" w:rsidR="004C14F8" w:rsidRPr="00387EC8" w:rsidRDefault="004C14F8" w:rsidP="00F60246">
      <w:pPr>
        <w:tabs>
          <w:tab w:val="left" w:pos="0"/>
        </w:tabs>
        <w:ind w:left="720" w:hanging="720"/>
        <w:rPr>
          <w:rFonts w:cs="Arial"/>
          <w:szCs w:val="24"/>
        </w:rPr>
      </w:pPr>
    </w:p>
    <w:p w14:paraId="2F52D061" w14:textId="77777777" w:rsidR="004C14F8" w:rsidRPr="00B47391" w:rsidRDefault="004C14F8" w:rsidP="00F60246">
      <w:pPr>
        <w:rPr>
          <w:rFonts w:cs="Arial"/>
          <w:bCs/>
          <w:szCs w:val="24"/>
        </w:rPr>
      </w:pPr>
      <w:r w:rsidRPr="00B47391">
        <w:rPr>
          <w:rFonts w:cs="Arial"/>
          <w:bCs/>
          <w:caps/>
          <w:szCs w:val="24"/>
        </w:rPr>
        <w:t>Previously CIRCULATED</w:t>
      </w:r>
      <w:r w:rsidRPr="00B47391">
        <w:rPr>
          <w:rFonts w:cs="Arial"/>
          <w:bCs/>
          <w:szCs w:val="24"/>
        </w:rPr>
        <w:t xml:space="preserve">: Report outlining the planning application.  </w:t>
      </w:r>
    </w:p>
    <w:p w14:paraId="1710EF7C" w14:textId="77777777" w:rsidR="004C14F8" w:rsidRPr="00B47391" w:rsidRDefault="004C14F8" w:rsidP="00F60246">
      <w:pPr>
        <w:rPr>
          <w:rFonts w:cs="Arial"/>
          <w:bCs/>
          <w:szCs w:val="24"/>
        </w:rPr>
      </w:pPr>
    </w:p>
    <w:p w14:paraId="7FC01E24" w14:textId="77777777" w:rsidR="004C14F8" w:rsidRPr="00F63417" w:rsidRDefault="004C14F8" w:rsidP="00F60246">
      <w:pPr>
        <w:rPr>
          <w:rFonts w:cs="Arial"/>
          <w:bCs/>
          <w:szCs w:val="24"/>
        </w:rPr>
      </w:pPr>
      <w:r w:rsidRPr="00B47391">
        <w:rPr>
          <w:rFonts w:cs="Arial"/>
          <w:b/>
          <w:szCs w:val="24"/>
        </w:rPr>
        <w:t>DEA</w:t>
      </w:r>
      <w:r>
        <w:rPr>
          <w:rFonts w:cs="Arial"/>
          <w:b/>
          <w:szCs w:val="24"/>
        </w:rPr>
        <w:t xml:space="preserve">:  </w:t>
      </w:r>
      <w:r>
        <w:rPr>
          <w:rFonts w:cs="Arial"/>
          <w:bCs/>
          <w:szCs w:val="24"/>
        </w:rPr>
        <w:t>Holywood &amp; Clandeboye</w:t>
      </w:r>
    </w:p>
    <w:p w14:paraId="32969156" w14:textId="658B1ADC" w:rsidR="004C14F8" w:rsidRPr="00001685" w:rsidRDefault="004C14F8" w:rsidP="00F60246">
      <w:pPr>
        <w:rPr>
          <w:rFonts w:cs="Arial"/>
          <w:bCs/>
          <w:szCs w:val="24"/>
        </w:rPr>
      </w:pPr>
      <w:r w:rsidRPr="00B47391">
        <w:rPr>
          <w:rFonts w:cs="Arial"/>
          <w:b/>
          <w:szCs w:val="24"/>
        </w:rPr>
        <w:t>Committee Interest:</w:t>
      </w:r>
      <w:r>
        <w:rPr>
          <w:rFonts w:cs="Arial"/>
          <w:b/>
          <w:szCs w:val="24"/>
        </w:rPr>
        <w:t xml:space="preserve">  </w:t>
      </w:r>
      <w:r>
        <w:rPr>
          <w:rFonts w:cs="Arial"/>
          <w:szCs w:val="24"/>
        </w:rPr>
        <w:t>An application made by the Council.</w:t>
      </w:r>
    </w:p>
    <w:p w14:paraId="55524C2F" w14:textId="74E173D2" w:rsidR="004C14F8" w:rsidRPr="007071E4" w:rsidRDefault="004C14F8" w:rsidP="00F60246">
      <w:pPr>
        <w:tabs>
          <w:tab w:val="left" w:pos="0"/>
        </w:tabs>
        <w:rPr>
          <w:rFonts w:cs="Arial"/>
          <w:bCs/>
          <w:szCs w:val="24"/>
        </w:rPr>
      </w:pPr>
      <w:r w:rsidRPr="00B47391">
        <w:rPr>
          <w:rFonts w:cs="Arial"/>
          <w:b/>
          <w:bCs/>
          <w:szCs w:val="24"/>
        </w:rPr>
        <w:t>Site Location:</w:t>
      </w:r>
      <w:r w:rsidRPr="00B47391">
        <w:rPr>
          <w:rFonts w:cs="Arial"/>
          <w:szCs w:val="24"/>
        </w:rPr>
        <w:t xml:space="preserve"> </w:t>
      </w:r>
      <w:r>
        <w:rPr>
          <w:rFonts w:cs="Arial"/>
          <w:szCs w:val="24"/>
        </w:rPr>
        <w:t xml:space="preserve"> </w:t>
      </w:r>
      <w:r>
        <w:rPr>
          <w:rFonts w:cs="Arial"/>
          <w:bCs/>
          <w:szCs w:val="24"/>
        </w:rPr>
        <w:t>Hibernia Street (Pedestrianised Section), Holwood</w:t>
      </w:r>
    </w:p>
    <w:p w14:paraId="51418CE7" w14:textId="77777777" w:rsidR="004C14F8" w:rsidRPr="00B47391" w:rsidRDefault="004C14F8" w:rsidP="00F60246">
      <w:pPr>
        <w:rPr>
          <w:rFonts w:cs="Arial"/>
          <w:b/>
          <w:bCs/>
          <w:szCs w:val="24"/>
        </w:rPr>
      </w:pPr>
      <w:r w:rsidRPr="00B47391">
        <w:rPr>
          <w:rFonts w:cs="Arial"/>
          <w:b/>
          <w:bCs/>
          <w:szCs w:val="24"/>
        </w:rPr>
        <w:t>Recommendation:</w:t>
      </w:r>
      <w:r>
        <w:rPr>
          <w:rFonts w:cs="Arial"/>
          <w:b/>
          <w:bCs/>
          <w:szCs w:val="24"/>
        </w:rPr>
        <w:t xml:space="preserve"> </w:t>
      </w:r>
      <w:r w:rsidRPr="00B47391">
        <w:rPr>
          <w:rFonts w:cs="Arial"/>
          <w:b/>
          <w:bCs/>
          <w:szCs w:val="24"/>
        </w:rPr>
        <w:t xml:space="preserve"> </w:t>
      </w:r>
      <w:r w:rsidRPr="00ED4931">
        <w:rPr>
          <w:rFonts w:cs="Arial"/>
          <w:szCs w:val="24"/>
        </w:rPr>
        <w:t xml:space="preserve">Approval </w:t>
      </w:r>
    </w:p>
    <w:p w14:paraId="5AC74DFC" w14:textId="77777777" w:rsidR="004C14F8" w:rsidRDefault="004C14F8" w:rsidP="00F60246">
      <w:pPr>
        <w:rPr>
          <w:rFonts w:cs="Arial"/>
          <w:b/>
          <w:bCs/>
          <w:szCs w:val="24"/>
        </w:rPr>
      </w:pPr>
    </w:p>
    <w:p w14:paraId="5F245B0B" w14:textId="4B55A77A" w:rsidR="00677326" w:rsidRDefault="004C14F8" w:rsidP="00F60246">
      <w:pPr>
        <w:rPr>
          <w:rFonts w:cs="Arial"/>
          <w:szCs w:val="24"/>
        </w:rPr>
      </w:pPr>
      <w:r>
        <w:rPr>
          <w:rFonts w:cs="Arial"/>
          <w:szCs w:val="24"/>
        </w:rPr>
        <w:t xml:space="preserve">The Head of Planning explained </w:t>
      </w:r>
      <w:r w:rsidR="00677326">
        <w:rPr>
          <w:rFonts w:cs="Arial"/>
          <w:szCs w:val="24"/>
        </w:rPr>
        <w:t>that this item</w:t>
      </w:r>
      <w:r w:rsidR="00677326" w:rsidRPr="00FA386F">
        <w:rPr>
          <w:rFonts w:cs="Arial"/>
          <w:szCs w:val="24"/>
        </w:rPr>
        <w:t xml:space="preserve"> </w:t>
      </w:r>
      <w:r w:rsidR="00677326">
        <w:rPr>
          <w:rFonts w:cs="Arial"/>
          <w:szCs w:val="24"/>
        </w:rPr>
        <w:t>was</w:t>
      </w:r>
      <w:r w:rsidR="00677326" w:rsidRPr="00FA386F">
        <w:rPr>
          <w:rFonts w:cs="Arial"/>
          <w:szCs w:val="24"/>
        </w:rPr>
        <w:t xml:space="preserve"> before Members as it </w:t>
      </w:r>
      <w:r w:rsidR="00677326">
        <w:rPr>
          <w:rFonts w:cs="Arial"/>
          <w:szCs w:val="24"/>
        </w:rPr>
        <w:t>was</w:t>
      </w:r>
      <w:r w:rsidR="00677326" w:rsidRPr="00FA386F">
        <w:rPr>
          <w:rFonts w:cs="Arial"/>
          <w:szCs w:val="24"/>
        </w:rPr>
        <w:t xml:space="preserve"> an application submitted by the Council.</w:t>
      </w:r>
      <w:r w:rsidR="00677326">
        <w:rPr>
          <w:rFonts w:cs="Arial"/>
          <w:szCs w:val="24"/>
        </w:rPr>
        <w:t xml:space="preserve"> F</w:t>
      </w:r>
      <w:r w:rsidR="00677326" w:rsidRPr="00FA386F">
        <w:rPr>
          <w:rFonts w:cs="Arial"/>
          <w:szCs w:val="24"/>
        </w:rPr>
        <w:t xml:space="preserve">unding </w:t>
      </w:r>
      <w:r w:rsidR="00677326">
        <w:rPr>
          <w:rFonts w:cs="Arial"/>
          <w:szCs w:val="24"/>
        </w:rPr>
        <w:t xml:space="preserve">had </w:t>
      </w:r>
      <w:r w:rsidR="00677326" w:rsidRPr="00FA386F">
        <w:rPr>
          <w:rFonts w:cs="Arial"/>
          <w:szCs w:val="24"/>
        </w:rPr>
        <w:t>made available by the Department for Communities in respect of COVID recovery.</w:t>
      </w:r>
      <w:r w:rsidR="00A70C0C">
        <w:rPr>
          <w:rFonts w:cs="Arial"/>
          <w:szCs w:val="24"/>
        </w:rPr>
        <w:t xml:space="preserve"> </w:t>
      </w:r>
      <w:r w:rsidR="00677326">
        <w:rPr>
          <w:rFonts w:cs="Arial"/>
          <w:szCs w:val="24"/>
        </w:rPr>
        <w:t>The Holywood Town Advisory Group was consulted in respect of monies available and considered the provision of a canopy structure over this pedestrianised section of Hibernia Street would be appropriate.  The cover was also welcomed by Tourism events team in respect of particular events that ran in th</w:t>
      </w:r>
      <w:r w:rsidR="00A70C0C">
        <w:rPr>
          <w:rFonts w:cs="Arial"/>
          <w:szCs w:val="24"/>
        </w:rPr>
        <w:t>at</w:t>
      </w:r>
      <w:r w:rsidR="00677326">
        <w:rPr>
          <w:rFonts w:cs="Arial"/>
          <w:szCs w:val="24"/>
        </w:rPr>
        <w:t xml:space="preserve"> location.</w:t>
      </w:r>
    </w:p>
    <w:p w14:paraId="17BADC86" w14:textId="77777777" w:rsidR="00A70316" w:rsidRDefault="00A70316" w:rsidP="00F60246">
      <w:pPr>
        <w:rPr>
          <w:rFonts w:cs="Arial"/>
          <w:szCs w:val="24"/>
        </w:rPr>
      </w:pPr>
    </w:p>
    <w:p w14:paraId="10C596B5" w14:textId="76805C46" w:rsidR="00677326" w:rsidRDefault="00677326" w:rsidP="00F60246">
      <w:pPr>
        <w:rPr>
          <w:rFonts w:cs="Arial"/>
          <w:szCs w:val="24"/>
        </w:rPr>
      </w:pPr>
      <w:r>
        <w:rPr>
          <w:rFonts w:cs="Arial"/>
          <w:szCs w:val="24"/>
        </w:rPr>
        <w:t xml:space="preserve">Whilst the application related to a canopy proposal, it did not involve the creation of additional retail space.  The canopy was to be supported by five columns on each side of the street with a white </w:t>
      </w:r>
      <w:r w:rsidR="005A63FE">
        <w:rPr>
          <w:rFonts w:cs="Arial"/>
          <w:szCs w:val="24"/>
        </w:rPr>
        <w:t>PVC</w:t>
      </w:r>
      <w:r>
        <w:rPr>
          <w:rFonts w:cs="Arial"/>
          <w:szCs w:val="24"/>
        </w:rPr>
        <w:t xml:space="preserve"> waterproof fabric attached.  The canopy would extend 11m across the section of Hibernia Street closest to High Street.  The fabric would have 80% opacity and columns were to comprise a mix of 2.5 and 3m heights.  </w:t>
      </w:r>
    </w:p>
    <w:p w14:paraId="07334BD7" w14:textId="76AACB61" w:rsidR="00677326" w:rsidRDefault="00677326" w:rsidP="00F60246">
      <w:pPr>
        <w:rPr>
          <w:rFonts w:cs="Arial"/>
          <w:szCs w:val="24"/>
        </w:rPr>
      </w:pPr>
      <w:r>
        <w:rPr>
          <w:rFonts w:cs="Arial"/>
          <w:szCs w:val="24"/>
        </w:rPr>
        <w:t>It was not considered that the proposal would harm any features of the proposed Area of Townscape Character.</w:t>
      </w:r>
    </w:p>
    <w:p w14:paraId="11494C1E" w14:textId="77777777" w:rsidR="00A70316" w:rsidRDefault="00A70316" w:rsidP="00F60246">
      <w:pPr>
        <w:rPr>
          <w:rFonts w:cs="Arial"/>
          <w:szCs w:val="24"/>
        </w:rPr>
      </w:pPr>
    </w:p>
    <w:p w14:paraId="55F11F6A" w14:textId="123855B4" w:rsidR="00677326" w:rsidRPr="00FA386F" w:rsidRDefault="00677326" w:rsidP="00F60246">
      <w:pPr>
        <w:rPr>
          <w:rFonts w:cs="Arial"/>
          <w:szCs w:val="24"/>
        </w:rPr>
      </w:pPr>
      <w:r>
        <w:rPr>
          <w:rFonts w:cs="Arial"/>
          <w:szCs w:val="24"/>
        </w:rPr>
        <w:t xml:space="preserve">All works were proposed to be carried out on the pedestrianised area with no alterations to any vehicular access.  Whilst DFI Roads returned an eventual response of No Objection, it </w:t>
      </w:r>
      <w:r w:rsidR="005A63FE">
        <w:rPr>
          <w:rFonts w:cs="Arial"/>
          <w:szCs w:val="24"/>
        </w:rPr>
        <w:t>had</w:t>
      </w:r>
      <w:r>
        <w:rPr>
          <w:rFonts w:cs="Arial"/>
          <w:szCs w:val="24"/>
        </w:rPr>
        <w:t xml:space="preserve"> requested a number of conditions and informatives, related to the fact that DFI </w:t>
      </w:r>
      <w:r w:rsidR="005A63FE">
        <w:rPr>
          <w:rFonts w:cs="Arial"/>
          <w:szCs w:val="24"/>
        </w:rPr>
        <w:t>was</w:t>
      </w:r>
      <w:r>
        <w:rPr>
          <w:rFonts w:cs="Arial"/>
          <w:szCs w:val="24"/>
        </w:rPr>
        <w:t xml:space="preserve"> the landowner, and a number of agreements </w:t>
      </w:r>
      <w:r w:rsidR="005A63FE">
        <w:rPr>
          <w:rFonts w:cs="Arial"/>
          <w:szCs w:val="24"/>
        </w:rPr>
        <w:t>were</w:t>
      </w:r>
      <w:r>
        <w:rPr>
          <w:rFonts w:cs="Arial"/>
          <w:szCs w:val="24"/>
        </w:rPr>
        <w:t xml:space="preserve"> required prior to commencement of works, such as relating to street lighting, an indemnity agreement, structural engineer sign off, maintenance agreement and geotechnical agreement.  The applicant </w:t>
      </w:r>
      <w:r w:rsidR="005A63FE">
        <w:rPr>
          <w:rFonts w:cs="Arial"/>
          <w:szCs w:val="24"/>
        </w:rPr>
        <w:t>was</w:t>
      </w:r>
      <w:r>
        <w:rPr>
          <w:rFonts w:cs="Arial"/>
          <w:szCs w:val="24"/>
        </w:rPr>
        <w:t xml:space="preserve"> aware of th</w:t>
      </w:r>
      <w:r w:rsidR="00A70C0C">
        <w:rPr>
          <w:rFonts w:cs="Arial"/>
          <w:szCs w:val="24"/>
        </w:rPr>
        <w:t>o</w:t>
      </w:r>
      <w:r>
        <w:rPr>
          <w:rFonts w:cs="Arial"/>
          <w:szCs w:val="24"/>
        </w:rPr>
        <w:t xml:space="preserve">se DFI Roads comments.  The relevant conditions only </w:t>
      </w:r>
      <w:r w:rsidR="005A63FE">
        <w:rPr>
          <w:rFonts w:cs="Arial"/>
          <w:szCs w:val="24"/>
        </w:rPr>
        <w:t>had</w:t>
      </w:r>
      <w:r>
        <w:rPr>
          <w:rFonts w:cs="Arial"/>
          <w:szCs w:val="24"/>
        </w:rPr>
        <w:t xml:space="preserve"> been attached to the recommendation to approve.</w:t>
      </w:r>
    </w:p>
    <w:p w14:paraId="5435834D" w14:textId="23FB0FB8" w:rsidR="00634781" w:rsidRDefault="00634781" w:rsidP="00F60246">
      <w:pPr>
        <w:rPr>
          <w:rFonts w:cs="Arial"/>
          <w:szCs w:val="24"/>
        </w:rPr>
      </w:pPr>
    </w:p>
    <w:p w14:paraId="40FC71AE" w14:textId="3560DEFE" w:rsidR="00634781" w:rsidRDefault="005A63FE" w:rsidP="00F60246">
      <w:pPr>
        <w:rPr>
          <w:rFonts w:cs="Arial"/>
          <w:szCs w:val="24"/>
        </w:rPr>
      </w:pPr>
      <w:r>
        <w:rPr>
          <w:rFonts w:cs="Arial"/>
          <w:szCs w:val="24"/>
        </w:rPr>
        <w:t>Councillor Adair</w:t>
      </w:r>
      <w:r w:rsidR="00634781">
        <w:rPr>
          <w:rFonts w:cs="Arial"/>
          <w:szCs w:val="24"/>
        </w:rPr>
        <w:t xml:space="preserve"> proposed, seconded by </w:t>
      </w:r>
      <w:r>
        <w:rPr>
          <w:rFonts w:cs="Arial"/>
          <w:szCs w:val="24"/>
        </w:rPr>
        <w:t>Councillor Cathcart</w:t>
      </w:r>
      <w:r w:rsidR="00634781">
        <w:rPr>
          <w:rFonts w:cs="Arial"/>
          <w:szCs w:val="24"/>
        </w:rPr>
        <w:t xml:space="preserve"> that the recommendation be adopted, and the report be noted.</w:t>
      </w:r>
    </w:p>
    <w:p w14:paraId="60578FF6" w14:textId="1A3ABA78" w:rsidR="005A63FE" w:rsidRDefault="005A63FE" w:rsidP="00F60246">
      <w:pPr>
        <w:rPr>
          <w:rFonts w:cs="Arial"/>
          <w:szCs w:val="24"/>
        </w:rPr>
      </w:pPr>
    </w:p>
    <w:p w14:paraId="5A1048DC" w14:textId="6423E1F3" w:rsidR="005A63FE" w:rsidRDefault="005A63FE" w:rsidP="00F60246">
      <w:pPr>
        <w:rPr>
          <w:rFonts w:cs="Arial"/>
          <w:szCs w:val="24"/>
        </w:rPr>
      </w:pPr>
      <w:r>
        <w:rPr>
          <w:rFonts w:cs="Arial"/>
          <w:szCs w:val="24"/>
        </w:rPr>
        <w:lastRenderedPageBreak/>
        <w:t>Councillor Adair spoke of Hibernia Street being opened through funding that had been received whilst he was Mayor and welcomed the addition.</w:t>
      </w:r>
    </w:p>
    <w:p w14:paraId="61BBB09D" w14:textId="77777777" w:rsidR="004C14F8" w:rsidRDefault="004C14F8" w:rsidP="00F60246">
      <w:pPr>
        <w:rPr>
          <w:rFonts w:cs="Arial"/>
          <w:b/>
          <w:bCs/>
          <w:szCs w:val="24"/>
        </w:rPr>
      </w:pPr>
    </w:p>
    <w:p w14:paraId="78734EC6" w14:textId="56AB09DF" w:rsidR="004C14F8" w:rsidRPr="00A72FD2" w:rsidRDefault="004C14F8" w:rsidP="00D45D2C">
      <w:pPr>
        <w:rPr>
          <w:rFonts w:cs="Arial"/>
          <w:b/>
          <w:bCs/>
          <w:szCs w:val="24"/>
        </w:rPr>
      </w:pPr>
      <w:r w:rsidRPr="00A72FD2">
        <w:rPr>
          <w:rFonts w:cs="Arial"/>
          <w:b/>
          <w:bCs/>
          <w:szCs w:val="24"/>
        </w:rPr>
        <w:t xml:space="preserve">RESOLVED, on the proposal of </w:t>
      </w:r>
      <w:r w:rsidR="005A63FE">
        <w:rPr>
          <w:rFonts w:cs="Arial"/>
          <w:b/>
          <w:bCs/>
          <w:szCs w:val="24"/>
        </w:rPr>
        <w:t>Councillor Adair</w:t>
      </w:r>
      <w:r w:rsidRPr="00A72FD2">
        <w:rPr>
          <w:rFonts w:cs="Arial"/>
          <w:b/>
          <w:bCs/>
          <w:szCs w:val="24"/>
        </w:rPr>
        <w:t xml:space="preserve">, seconded by </w:t>
      </w:r>
      <w:r w:rsidR="005A63FE">
        <w:rPr>
          <w:rFonts w:cs="Arial"/>
          <w:b/>
          <w:bCs/>
          <w:szCs w:val="24"/>
        </w:rPr>
        <w:t>Councillor Cathcart</w:t>
      </w:r>
      <w:r w:rsidRPr="00A72FD2">
        <w:rPr>
          <w:rFonts w:cs="Arial"/>
          <w:b/>
          <w:bCs/>
          <w:szCs w:val="24"/>
        </w:rPr>
        <w:t xml:space="preserve">, that </w:t>
      </w:r>
      <w:r>
        <w:rPr>
          <w:rFonts w:cs="Arial"/>
          <w:b/>
          <w:bCs/>
          <w:szCs w:val="24"/>
        </w:rPr>
        <w:t xml:space="preserve">the recommendation be adopted, and that planning permission be granted. </w:t>
      </w:r>
    </w:p>
    <w:p w14:paraId="2484B2DA" w14:textId="77777777" w:rsidR="00A70316" w:rsidRPr="00B47391" w:rsidRDefault="00A70316" w:rsidP="00D45D2C">
      <w:pPr>
        <w:rPr>
          <w:rFonts w:cs="Arial"/>
          <w:b/>
          <w:bCs/>
          <w:szCs w:val="24"/>
        </w:rPr>
      </w:pPr>
    </w:p>
    <w:bookmarkEnd w:id="0"/>
    <w:p w14:paraId="6DF22B70" w14:textId="77777777" w:rsidR="00C000B9" w:rsidRPr="00B47391" w:rsidRDefault="00C000B9" w:rsidP="00D45D2C">
      <w:pPr>
        <w:pStyle w:val="Heading1"/>
        <w:spacing w:before="0"/>
        <w:rPr>
          <w:rFonts w:hint="eastAsia"/>
        </w:rPr>
      </w:pPr>
      <w:r w:rsidRPr="00D45D2C">
        <w:rPr>
          <w:u w:val="none"/>
        </w:rPr>
        <w:t>5.</w:t>
      </w:r>
      <w:r w:rsidRPr="00D45D2C">
        <w:rPr>
          <w:u w:val="none"/>
        </w:rPr>
        <w:tab/>
      </w:r>
      <w:r w:rsidRPr="00B47391">
        <w:t xml:space="preserve">Update on Planning Appeals </w:t>
      </w:r>
    </w:p>
    <w:p w14:paraId="62854BB3" w14:textId="099408B8" w:rsidR="001778D5" w:rsidRDefault="00C000B9" w:rsidP="00F60246">
      <w:pPr>
        <w:rPr>
          <w:rFonts w:cs="Arial"/>
        </w:rPr>
      </w:pPr>
      <w:r w:rsidRPr="00B47391">
        <w:rPr>
          <w:rFonts w:cs="Arial"/>
        </w:rPr>
        <w:tab/>
        <w:t>(Appendi</w:t>
      </w:r>
      <w:r w:rsidR="00AA055F">
        <w:rPr>
          <w:rFonts w:cs="Arial"/>
        </w:rPr>
        <w:t>x</w:t>
      </w:r>
      <w:r w:rsidRPr="00B47391">
        <w:rPr>
          <w:rFonts w:cs="Arial"/>
        </w:rPr>
        <w:t xml:space="preserve"> </w:t>
      </w:r>
      <w:r w:rsidR="00634781">
        <w:rPr>
          <w:rFonts w:cs="Arial"/>
        </w:rPr>
        <w:t>VI - VII</w:t>
      </w:r>
      <w:r w:rsidRPr="00B47391">
        <w:rPr>
          <w:rFonts w:cs="Arial"/>
        </w:rPr>
        <w:t xml:space="preserve">) </w:t>
      </w:r>
    </w:p>
    <w:p w14:paraId="551ECA82" w14:textId="2361144B" w:rsidR="001778D5" w:rsidRDefault="001778D5" w:rsidP="00F60246">
      <w:pPr>
        <w:rPr>
          <w:rFonts w:cs="Arial"/>
          <w:bCs/>
          <w:caps/>
          <w:szCs w:val="24"/>
        </w:rPr>
      </w:pPr>
    </w:p>
    <w:p w14:paraId="24A7A78F" w14:textId="717A4550" w:rsidR="00AE24C6" w:rsidRDefault="00C000B9" w:rsidP="00F60246">
      <w:pPr>
        <w:rPr>
          <w:rFonts w:cs="Arial"/>
          <w:bCs/>
          <w:szCs w:val="24"/>
        </w:rPr>
      </w:pPr>
      <w:r w:rsidRPr="00B47391">
        <w:rPr>
          <w:rFonts w:cs="Arial"/>
          <w:bCs/>
          <w:caps/>
          <w:szCs w:val="24"/>
        </w:rPr>
        <w:t>Previously CIRCULATED: -</w:t>
      </w:r>
      <w:r w:rsidRPr="00B47391">
        <w:rPr>
          <w:rFonts w:cs="Arial"/>
          <w:bCs/>
          <w:szCs w:val="24"/>
        </w:rPr>
        <w:t xml:space="preserve"> Report from the Head of Planning detailing the following:</w:t>
      </w:r>
    </w:p>
    <w:p w14:paraId="7AC1F769" w14:textId="7E3D5FF7" w:rsidR="002025F7" w:rsidRDefault="002025F7" w:rsidP="00F60246">
      <w:pPr>
        <w:rPr>
          <w:rFonts w:cs="Arial"/>
          <w:bCs/>
          <w:szCs w:val="24"/>
        </w:rPr>
      </w:pPr>
    </w:p>
    <w:p w14:paraId="7DDB6118" w14:textId="77777777" w:rsidR="00634781" w:rsidRPr="00DA0522" w:rsidRDefault="00634781" w:rsidP="00F60246">
      <w:pPr>
        <w:rPr>
          <w:rFonts w:cs="Arial"/>
          <w:b/>
          <w:szCs w:val="24"/>
        </w:rPr>
      </w:pPr>
      <w:r w:rsidRPr="00DA0522">
        <w:rPr>
          <w:rFonts w:cs="Arial"/>
          <w:b/>
          <w:szCs w:val="24"/>
        </w:rPr>
        <w:t>New Appeals Lodged</w:t>
      </w:r>
    </w:p>
    <w:p w14:paraId="6428DC10" w14:textId="77777777" w:rsidR="00634781" w:rsidRPr="00DA0522" w:rsidRDefault="00634781" w:rsidP="00F60246">
      <w:pPr>
        <w:numPr>
          <w:ilvl w:val="0"/>
          <w:numId w:val="18"/>
        </w:numPr>
        <w:ind w:left="426" w:hanging="426"/>
        <w:rPr>
          <w:rFonts w:cs="Arial"/>
          <w:bCs/>
          <w:szCs w:val="24"/>
        </w:rPr>
      </w:pPr>
      <w:r w:rsidRPr="00DA0522">
        <w:rPr>
          <w:rFonts w:cs="Arial"/>
          <w:bCs/>
          <w:szCs w:val="24"/>
        </w:rPr>
        <w:t>The following appeal was lodged on 18 July 2022.</w:t>
      </w:r>
    </w:p>
    <w:p w14:paraId="0E8F45E1" w14:textId="77777777" w:rsidR="00634781" w:rsidRPr="00DA0522" w:rsidRDefault="00634781" w:rsidP="00F60246">
      <w:pPr>
        <w:ind w:left="426"/>
        <w:rPr>
          <w:rFonts w:cs="Arial"/>
          <w:bCs/>
          <w:szCs w:val="24"/>
        </w:rPr>
      </w:pPr>
    </w:p>
    <w:tbl>
      <w:tblPr>
        <w:tblStyle w:val="TableGrid"/>
        <w:tblW w:w="0" w:type="auto"/>
        <w:tblInd w:w="421" w:type="dxa"/>
        <w:tblLook w:val="04A0" w:firstRow="1" w:lastRow="0" w:firstColumn="1" w:lastColumn="0" w:noHBand="0" w:noVBand="1"/>
      </w:tblPr>
      <w:tblGrid>
        <w:gridCol w:w="2231"/>
        <w:gridCol w:w="5728"/>
      </w:tblGrid>
      <w:tr w:rsidR="00634781" w:rsidRPr="00DA0522" w14:paraId="4A0E34D4" w14:textId="77777777" w:rsidTr="00C71B2A">
        <w:tc>
          <w:tcPr>
            <w:tcW w:w="2231" w:type="dxa"/>
          </w:tcPr>
          <w:p w14:paraId="29788A14" w14:textId="77777777" w:rsidR="00634781" w:rsidRPr="00DA0522" w:rsidRDefault="00634781" w:rsidP="00F60246">
            <w:pPr>
              <w:rPr>
                <w:rFonts w:cs="Arial"/>
                <w:bCs/>
                <w:szCs w:val="24"/>
              </w:rPr>
            </w:pPr>
            <w:r w:rsidRPr="00DA0522">
              <w:rPr>
                <w:rFonts w:cs="Arial"/>
                <w:bCs/>
                <w:szCs w:val="24"/>
              </w:rPr>
              <w:t>PAC Ref</w:t>
            </w:r>
          </w:p>
        </w:tc>
        <w:tc>
          <w:tcPr>
            <w:tcW w:w="5728" w:type="dxa"/>
          </w:tcPr>
          <w:p w14:paraId="1055E3BB" w14:textId="77777777" w:rsidR="00634781" w:rsidRPr="00DA0522" w:rsidRDefault="00634781" w:rsidP="00F60246">
            <w:pPr>
              <w:rPr>
                <w:rFonts w:cs="Arial"/>
                <w:bCs/>
                <w:szCs w:val="24"/>
              </w:rPr>
            </w:pPr>
            <w:r w:rsidRPr="00DA0522">
              <w:rPr>
                <w:rFonts w:cs="Arial"/>
                <w:color w:val="0B0C0C"/>
                <w:szCs w:val="24"/>
                <w:shd w:val="clear" w:color="auto" w:fill="FFFFFF"/>
              </w:rPr>
              <w:t>2022/A0080</w:t>
            </w:r>
          </w:p>
        </w:tc>
      </w:tr>
      <w:tr w:rsidR="00634781" w:rsidRPr="00DA0522" w14:paraId="7367B19C" w14:textId="77777777" w:rsidTr="00C71B2A">
        <w:tc>
          <w:tcPr>
            <w:tcW w:w="2231" w:type="dxa"/>
          </w:tcPr>
          <w:p w14:paraId="1E0D9630" w14:textId="77777777" w:rsidR="00634781" w:rsidRPr="00DA0522" w:rsidRDefault="00634781" w:rsidP="00F60246">
            <w:pPr>
              <w:rPr>
                <w:rFonts w:cs="Arial"/>
                <w:bCs/>
                <w:szCs w:val="24"/>
              </w:rPr>
            </w:pPr>
            <w:r w:rsidRPr="00DA0522">
              <w:rPr>
                <w:rFonts w:cs="Arial"/>
                <w:bCs/>
                <w:szCs w:val="24"/>
              </w:rPr>
              <w:t>Application ref</w:t>
            </w:r>
          </w:p>
        </w:tc>
        <w:tc>
          <w:tcPr>
            <w:tcW w:w="5728" w:type="dxa"/>
          </w:tcPr>
          <w:p w14:paraId="0A477BDE" w14:textId="77777777" w:rsidR="00634781" w:rsidRPr="00DA0522" w:rsidRDefault="00634781" w:rsidP="00F60246">
            <w:pPr>
              <w:rPr>
                <w:rFonts w:cs="Arial"/>
                <w:bCs/>
                <w:szCs w:val="24"/>
              </w:rPr>
            </w:pPr>
            <w:r w:rsidRPr="00DA0522">
              <w:rPr>
                <w:rFonts w:cs="Arial"/>
                <w:color w:val="0B0C0C"/>
                <w:szCs w:val="24"/>
                <w:shd w:val="clear" w:color="auto" w:fill="FFFFFF"/>
              </w:rPr>
              <w:t>LA06/2019/0518/O</w:t>
            </w:r>
          </w:p>
        </w:tc>
      </w:tr>
      <w:tr w:rsidR="00634781" w:rsidRPr="00DA0522" w14:paraId="1EE61B6E" w14:textId="77777777" w:rsidTr="00C71B2A">
        <w:tc>
          <w:tcPr>
            <w:tcW w:w="2231" w:type="dxa"/>
          </w:tcPr>
          <w:p w14:paraId="6C15B630" w14:textId="77777777" w:rsidR="00634781" w:rsidRPr="00DA0522" w:rsidRDefault="00634781" w:rsidP="00F60246">
            <w:pPr>
              <w:rPr>
                <w:rFonts w:cs="Arial"/>
                <w:bCs/>
                <w:szCs w:val="24"/>
              </w:rPr>
            </w:pPr>
            <w:r w:rsidRPr="00DA0522">
              <w:rPr>
                <w:rFonts w:cs="Arial"/>
                <w:bCs/>
                <w:szCs w:val="24"/>
              </w:rPr>
              <w:t>Appellant</w:t>
            </w:r>
          </w:p>
        </w:tc>
        <w:tc>
          <w:tcPr>
            <w:tcW w:w="5728" w:type="dxa"/>
          </w:tcPr>
          <w:p w14:paraId="17FB4DD8" w14:textId="77777777" w:rsidR="00634781" w:rsidRPr="00DA0522" w:rsidRDefault="00634781" w:rsidP="00F60246">
            <w:pPr>
              <w:rPr>
                <w:rFonts w:cs="Arial"/>
                <w:bCs/>
                <w:szCs w:val="24"/>
              </w:rPr>
            </w:pPr>
            <w:r w:rsidRPr="00DA0522">
              <w:rPr>
                <w:rFonts w:cs="Arial"/>
                <w:bCs/>
                <w:szCs w:val="24"/>
              </w:rPr>
              <w:t>Mr David Bryce</w:t>
            </w:r>
          </w:p>
        </w:tc>
      </w:tr>
      <w:tr w:rsidR="00634781" w:rsidRPr="00DA0522" w14:paraId="5C436F02" w14:textId="77777777" w:rsidTr="00C71B2A">
        <w:tc>
          <w:tcPr>
            <w:tcW w:w="2231" w:type="dxa"/>
          </w:tcPr>
          <w:p w14:paraId="7CB71B21" w14:textId="77777777" w:rsidR="00634781" w:rsidRPr="00DA0522" w:rsidRDefault="00634781" w:rsidP="00F60246">
            <w:pPr>
              <w:rPr>
                <w:rFonts w:cs="Arial"/>
                <w:bCs/>
                <w:szCs w:val="24"/>
              </w:rPr>
            </w:pPr>
            <w:r w:rsidRPr="00DA0522">
              <w:rPr>
                <w:rFonts w:cs="Arial"/>
                <w:bCs/>
                <w:szCs w:val="24"/>
              </w:rPr>
              <w:t>Subject of Appeal</w:t>
            </w:r>
          </w:p>
        </w:tc>
        <w:tc>
          <w:tcPr>
            <w:tcW w:w="5728" w:type="dxa"/>
          </w:tcPr>
          <w:p w14:paraId="1798CED5" w14:textId="77777777" w:rsidR="00634781" w:rsidRPr="00DA0522" w:rsidRDefault="00634781" w:rsidP="00F60246">
            <w:pPr>
              <w:rPr>
                <w:rFonts w:cs="Arial"/>
                <w:bCs/>
                <w:szCs w:val="24"/>
              </w:rPr>
            </w:pPr>
            <w:r w:rsidRPr="00DA0522">
              <w:rPr>
                <w:rFonts w:cs="Arial"/>
                <w:color w:val="0B0C0C"/>
                <w:szCs w:val="24"/>
                <w:shd w:val="clear" w:color="auto" w:fill="FFFFFF"/>
              </w:rPr>
              <w:t>Off-site replacement dwelling and garage. Exiting building to be retained for ancillary use to the main house</w:t>
            </w:r>
          </w:p>
        </w:tc>
      </w:tr>
      <w:tr w:rsidR="00634781" w:rsidRPr="00DA0522" w14:paraId="6A0A2C0F" w14:textId="77777777" w:rsidTr="00C71B2A">
        <w:tc>
          <w:tcPr>
            <w:tcW w:w="2231" w:type="dxa"/>
          </w:tcPr>
          <w:p w14:paraId="22069152" w14:textId="77777777" w:rsidR="00634781" w:rsidRPr="00DA0522" w:rsidRDefault="00634781" w:rsidP="00F60246">
            <w:pPr>
              <w:rPr>
                <w:rFonts w:cs="Arial"/>
                <w:bCs/>
                <w:szCs w:val="24"/>
              </w:rPr>
            </w:pPr>
            <w:r w:rsidRPr="00DA0522">
              <w:rPr>
                <w:rFonts w:cs="Arial"/>
                <w:bCs/>
                <w:szCs w:val="24"/>
              </w:rPr>
              <w:t>Location</w:t>
            </w:r>
          </w:p>
        </w:tc>
        <w:tc>
          <w:tcPr>
            <w:tcW w:w="5728" w:type="dxa"/>
          </w:tcPr>
          <w:p w14:paraId="7101B859" w14:textId="77777777" w:rsidR="00634781" w:rsidRPr="00DA0522" w:rsidRDefault="00634781" w:rsidP="00F60246">
            <w:pPr>
              <w:rPr>
                <w:rFonts w:cs="Arial"/>
                <w:bCs/>
                <w:szCs w:val="24"/>
              </w:rPr>
            </w:pPr>
            <w:r w:rsidRPr="00DA0522">
              <w:rPr>
                <w:rFonts w:cs="Arial"/>
                <w:color w:val="0B0C0C"/>
                <w:szCs w:val="24"/>
                <w:shd w:val="clear" w:color="auto" w:fill="FFFFFF"/>
              </w:rPr>
              <w:t>25m North of 22 Lisbane Road, Comber</w:t>
            </w:r>
          </w:p>
        </w:tc>
      </w:tr>
    </w:tbl>
    <w:p w14:paraId="4A5754CA" w14:textId="77777777" w:rsidR="00634781" w:rsidRPr="00DA0522" w:rsidRDefault="00634781" w:rsidP="00F60246">
      <w:pPr>
        <w:rPr>
          <w:rFonts w:eastAsia="Times New Roman" w:cs="Arial"/>
          <w:b/>
        </w:rPr>
      </w:pPr>
    </w:p>
    <w:p w14:paraId="135CA95E" w14:textId="77777777" w:rsidR="00634781" w:rsidRPr="00DA0522" w:rsidRDefault="00634781" w:rsidP="00F60246">
      <w:pPr>
        <w:rPr>
          <w:rFonts w:eastAsia="Times New Roman" w:cs="Arial"/>
          <w:b/>
        </w:rPr>
      </w:pPr>
      <w:r w:rsidRPr="00DA0522">
        <w:rPr>
          <w:rFonts w:eastAsia="Times New Roman" w:cs="Arial"/>
          <w:b/>
        </w:rPr>
        <w:t>Update on Withdrawal of Appeal</w:t>
      </w:r>
    </w:p>
    <w:p w14:paraId="64DA48C6" w14:textId="77777777" w:rsidR="00634781" w:rsidRPr="00DA0522" w:rsidRDefault="00634781" w:rsidP="00F60246">
      <w:pPr>
        <w:numPr>
          <w:ilvl w:val="0"/>
          <w:numId w:val="18"/>
        </w:numPr>
        <w:ind w:left="426" w:hanging="426"/>
        <w:rPr>
          <w:rFonts w:eastAsia="Times New Roman" w:cs="Arial"/>
          <w:bCs/>
        </w:rPr>
      </w:pPr>
      <w:r w:rsidRPr="00DA0522">
        <w:rPr>
          <w:rFonts w:eastAsia="Times New Roman" w:cs="Arial"/>
          <w:bCs/>
        </w:rPr>
        <w:t>Last month Members were advised of the withdrawal on 02 September of the following appeal prior to the hearing date of 13 September 2022.</w:t>
      </w:r>
    </w:p>
    <w:p w14:paraId="2526B4AA" w14:textId="77777777" w:rsidR="00634781" w:rsidRPr="00DA0522" w:rsidRDefault="00634781" w:rsidP="00F60246">
      <w:pPr>
        <w:rPr>
          <w:rFonts w:eastAsia="Times New Roman" w:cs="Arial"/>
          <w:b/>
        </w:rPr>
      </w:pPr>
    </w:p>
    <w:tbl>
      <w:tblPr>
        <w:tblStyle w:val="TableGrid"/>
        <w:tblW w:w="0" w:type="auto"/>
        <w:tblInd w:w="421" w:type="dxa"/>
        <w:tblLook w:val="04A0" w:firstRow="1" w:lastRow="0" w:firstColumn="1" w:lastColumn="0" w:noHBand="0" w:noVBand="1"/>
      </w:tblPr>
      <w:tblGrid>
        <w:gridCol w:w="2231"/>
        <w:gridCol w:w="5728"/>
      </w:tblGrid>
      <w:tr w:rsidR="00634781" w:rsidRPr="00DA0522" w14:paraId="6C7C5B1A" w14:textId="77777777" w:rsidTr="00C71B2A">
        <w:tc>
          <w:tcPr>
            <w:tcW w:w="2231" w:type="dxa"/>
          </w:tcPr>
          <w:p w14:paraId="58EDA457" w14:textId="77777777" w:rsidR="00634781" w:rsidRPr="00DA0522" w:rsidRDefault="00634781" w:rsidP="00F60246">
            <w:pPr>
              <w:rPr>
                <w:rFonts w:cs="Arial"/>
                <w:bCs/>
                <w:szCs w:val="24"/>
              </w:rPr>
            </w:pPr>
            <w:r w:rsidRPr="00DA0522">
              <w:rPr>
                <w:rFonts w:cs="Arial"/>
                <w:bCs/>
                <w:szCs w:val="24"/>
              </w:rPr>
              <w:t>PAC Ref</w:t>
            </w:r>
          </w:p>
        </w:tc>
        <w:tc>
          <w:tcPr>
            <w:tcW w:w="5728" w:type="dxa"/>
          </w:tcPr>
          <w:p w14:paraId="2FC67B7E" w14:textId="77777777" w:rsidR="00634781" w:rsidRPr="00DA0522" w:rsidRDefault="00634781" w:rsidP="00F60246">
            <w:pPr>
              <w:rPr>
                <w:rFonts w:cs="Arial"/>
                <w:bCs/>
                <w:szCs w:val="24"/>
              </w:rPr>
            </w:pPr>
            <w:r w:rsidRPr="00DA0522">
              <w:rPr>
                <w:rFonts w:cs="Arial"/>
                <w:bCs/>
                <w:szCs w:val="24"/>
              </w:rPr>
              <w:t>2021/A0100</w:t>
            </w:r>
          </w:p>
        </w:tc>
      </w:tr>
      <w:tr w:rsidR="00634781" w:rsidRPr="00DA0522" w14:paraId="389AFEA4" w14:textId="77777777" w:rsidTr="00C71B2A">
        <w:tc>
          <w:tcPr>
            <w:tcW w:w="2231" w:type="dxa"/>
          </w:tcPr>
          <w:p w14:paraId="79BFD579" w14:textId="77777777" w:rsidR="00634781" w:rsidRPr="00DA0522" w:rsidRDefault="00634781" w:rsidP="00F60246">
            <w:pPr>
              <w:rPr>
                <w:rFonts w:cs="Arial"/>
                <w:bCs/>
                <w:szCs w:val="24"/>
              </w:rPr>
            </w:pPr>
            <w:r w:rsidRPr="00DA0522">
              <w:rPr>
                <w:rFonts w:cs="Arial"/>
                <w:bCs/>
                <w:szCs w:val="24"/>
              </w:rPr>
              <w:t>Application ref</w:t>
            </w:r>
          </w:p>
        </w:tc>
        <w:tc>
          <w:tcPr>
            <w:tcW w:w="5728" w:type="dxa"/>
          </w:tcPr>
          <w:p w14:paraId="4F6D8BDA" w14:textId="77777777" w:rsidR="00634781" w:rsidRPr="00DA0522" w:rsidRDefault="00634781" w:rsidP="00F60246">
            <w:pPr>
              <w:rPr>
                <w:rFonts w:cs="Arial"/>
                <w:bCs/>
                <w:szCs w:val="24"/>
              </w:rPr>
            </w:pPr>
            <w:r w:rsidRPr="00DA0522">
              <w:rPr>
                <w:rFonts w:cs="Arial"/>
                <w:bCs/>
                <w:szCs w:val="24"/>
              </w:rPr>
              <w:t>LA06/2018/0324/O</w:t>
            </w:r>
          </w:p>
        </w:tc>
      </w:tr>
      <w:tr w:rsidR="00634781" w:rsidRPr="00DA0522" w14:paraId="5E4FC92D" w14:textId="77777777" w:rsidTr="00C71B2A">
        <w:tc>
          <w:tcPr>
            <w:tcW w:w="2231" w:type="dxa"/>
          </w:tcPr>
          <w:p w14:paraId="2D27A841" w14:textId="77777777" w:rsidR="00634781" w:rsidRPr="00DA0522" w:rsidRDefault="00634781" w:rsidP="00F60246">
            <w:pPr>
              <w:rPr>
                <w:rFonts w:cs="Arial"/>
                <w:bCs/>
                <w:szCs w:val="24"/>
              </w:rPr>
            </w:pPr>
            <w:r w:rsidRPr="00DA0522">
              <w:rPr>
                <w:rFonts w:cs="Arial"/>
                <w:bCs/>
                <w:szCs w:val="24"/>
              </w:rPr>
              <w:t>Appellant</w:t>
            </w:r>
          </w:p>
        </w:tc>
        <w:tc>
          <w:tcPr>
            <w:tcW w:w="5728" w:type="dxa"/>
          </w:tcPr>
          <w:p w14:paraId="656E94CF" w14:textId="77777777" w:rsidR="00634781" w:rsidRPr="00DA0522" w:rsidRDefault="00634781" w:rsidP="00F60246">
            <w:pPr>
              <w:rPr>
                <w:rFonts w:cs="Arial"/>
                <w:bCs/>
                <w:szCs w:val="24"/>
              </w:rPr>
            </w:pPr>
            <w:r w:rsidRPr="00DA0522">
              <w:rPr>
                <w:rFonts w:cs="Arial"/>
                <w:bCs/>
                <w:szCs w:val="24"/>
              </w:rPr>
              <w:t>Belfast Central Mission</w:t>
            </w:r>
          </w:p>
        </w:tc>
      </w:tr>
      <w:tr w:rsidR="00634781" w:rsidRPr="00DA0522" w14:paraId="4D14B201" w14:textId="77777777" w:rsidTr="00C71B2A">
        <w:tc>
          <w:tcPr>
            <w:tcW w:w="2231" w:type="dxa"/>
          </w:tcPr>
          <w:p w14:paraId="35E5A67B" w14:textId="77777777" w:rsidR="00634781" w:rsidRPr="00DA0522" w:rsidRDefault="00634781" w:rsidP="00F60246">
            <w:pPr>
              <w:rPr>
                <w:rFonts w:cs="Arial"/>
                <w:bCs/>
                <w:szCs w:val="24"/>
              </w:rPr>
            </w:pPr>
            <w:r w:rsidRPr="00DA0522">
              <w:rPr>
                <w:rFonts w:cs="Arial"/>
                <w:bCs/>
                <w:szCs w:val="24"/>
              </w:rPr>
              <w:t>Subject of Appeal</w:t>
            </w:r>
          </w:p>
        </w:tc>
        <w:tc>
          <w:tcPr>
            <w:tcW w:w="5728" w:type="dxa"/>
          </w:tcPr>
          <w:p w14:paraId="46307C13" w14:textId="77777777" w:rsidR="00634781" w:rsidRPr="00DA0522" w:rsidRDefault="00634781" w:rsidP="00F60246">
            <w:pPr>
              <w:rPr>
                <w:rFonts w:cs="Arial"/>
                <w:bCs/>
                <w:szCs w:val="24"/>
              </w:rPr>
            </w:pPr>
            <w:r w:rsidRPr="00DA0522">
              <w:rPr>
                <w:rFonts w:cs="Arial"/>
                <w:bCs/>
                <w:szCs w:val="24"/>
              </w:rPr>
              <w:t>Development of 24 no. extra care living units and shared communal facilities</w:t>
            </w:r>
          </w:p>
        </w:tc>
      </w:tr>
      <w:tr w:rsidR="00634781" w:rsidRPr="00DA0522" w14:paraId="7A8622D6" w14:textId="77777777" w:rsidTr="00C71B2A">
        <w:tc>
          <w:tcPr>
            <w:tcW w:w="2231" w:type="dxa"/>
          </w:tcPr>
          <w:p w14:paraId="2DFDA6AF" w14:textId="77777777" w:rsidR="00634781" w:rsidRPr="00DA0522" w:rsidRDefault="00634781" w:rsidP="00F60246">
            <w:pPr>
              <w:rPr>
                <w:rFonts w:cs="Arial"/>
                <w:bCs/>
                <w:szCs w:val="24"/>
              </w:rPr>
            </w:pPr>
            <w:r w:rsidRPr="00DA0522">
              <w:rPr>
                <w:rFonts w:cs="Arial"/>
                <w:bCs/>
                <w:szCs w:val="24"/>
              </w:rPr>
              <w:t>Location</w:t>
            </w:r>
          </w:p>
        </w:tc>
        <w:tc>
          <w:tcPr>
            <w:tcW w:w="5728" w:type="dxa"/>
          </w:tcPr>
          <w:p w14:paraId="76F044A3" w14:textId="77777777" w:rsidR="00634781" w:rsidRPr="00DA0522" w:rsidRDefault="00634781" w:rsidP="00F60246">
            <w:pPr>
              <w:rPr>
                <w:rFonts w:cs="Arial"/>
                <w:bCs/>
                <w:szCs w:val="24"/>
              </w:rPr>
            </w:pPr>
            <w:r w:rsidRPr="00DA0522">
              <w:rPr>
                <w:rFonts w:cs="Arial"/>
                <w:bCs/>
                <w:szCs w:val="24"/>
              </w:rPr>
              <w:t>Lands at 95 &amp; 97 Donaghadee Road, Millisle</w:t>
            </w:r>
          </w:p>
        </w:tc>
      </w:tr>
    </w:tbl>
    <w:p w14:paraId="06F3753D" w14:textId="77777777" w:rsidR="00634781" w:rsidRPr="00DA0522" w:rsidRDefault="00634781" w:rsidP="00F60246">
      <w:pPr>
        <w:rPr>
          <w:rFonts w:eastAsia="Times New Roman" w:cs="Arial"/>
          <w:b/>
        </w:rPr>
      </w:pPr>
    </w:p>
    <w:p w14:paraId="44E564A0" w14:textId="51B58DF8" w:rsidR="00634781" w:rsidRPr="00DA0522" w:rsidRDefault="00634781" w:rsidP="00F60246">
      <w:pPr>
        <w:rPr>
          <w:rFonts w:eastAsia="Times New Roman" w:cs="Arial"/>
          <w:bCs/>
        </w:rPr>
      </w:pPr>
      <w:r w:rsidRPr="00DA0522">
        <w:rPr>
          <w:rFonts w:eastAsia="Times New Roman" w:cs="Arial"/>
          <w:bCs/>
        </w:rPr>
        <w:t xml:space="preserve">Officers were questioned upon the reason for the withdrawal and at that time were unable to advise; however, upon the recommencement of the PAC’s online services, it </w:t>
      </w:r>
      <w:r w:rsidR="00A70C0C">
        <w:rPr>
          <w:rFonts w:eastAsia="Times New Roman" w:cs="Arial"/>
          <w:bCs/>
        </w:rPr>
        <w:t>wa</w:t>
      </w:r>
      <w:r w:rsidRPr="00DA0522">
        <w:rPr>
          <w:rFonts w:eastAsia="Times New Roman" w:cs="Arial"/>
          <w:bCs/>
        </w:rPr>
        <w:t>s apparent that a third party objector submitted an application for award of costs against the withdrawal of the appeal, a copy of the decision thereof being attached.</w:t>
      </w:r>
    </w:p>
    <w:p w14:paraId="2F522232" w14:textId="77777777" w:rsidR="00634781" w:rsidRPr="00DA0522" w:rsidRDefault="00634781" w:rsidP="00F60246">
      <w:pPr>
        <w:rPr>
          <w:rFonts w:eastAsia="Times New Roman" w:cs="Arial"/>
          <w:bCs/>
        </w:rPr>
      </w:pPr>
    </w:p>
    <w:p w14:paraId="7CF6AA5B" w14:textId="330ACBFB" w:rsidR="00634781" w:rsidRPr="00DA0522" w:rsidRDefault="00634781" w:rsidP="00F60246">
      <w:pPr>
        <w:rPr>
          <w:rFonts w:cs="Arial"/>
        </w:rPr>
      </w:pPr>
      <w:r w:rsidRPr="00DA0522">
        <w:rPr>
          <w:rFonts w:eastAsia="Times New Roman" w:cs="Arial"/>
          <w:bCs/>
        </w:rPr>
        <w:t>Paragraph 10 of that decision set out that, in</w:t>
      </w:r>
      <w:r w:rsidRPr="00DA0522">
        <w:rPr>
          <w:rFonts w:cs="Arial"/>
        </w:rPr>
        <w:t xml:space="preserve"> response to the costs claim, the respondent stated that as a charitable organisation, Belfast Central Mission has a finite amount of financial resources that have been negatively impacted by the effects of Covid-19 and the current economic pressures.  In light of th</w:t>
      </w:r>
      <w:r w:rsidR="00A70C0C">
        <w:rPr>
          <w:rFonts w:cs="Arial"/>
        </w:rPr>
        <w:t>at</w:t>
      </w:r>
      <w:r w:rsidRPr="00DA0522">
        <w:rPr>
          <w:rFonts w:cs="Arial"/>
        </w:rPr>
        <w:t>, the decision was made to prioritise the organisation’s resources on the delivery of its existing services to support those in need.  Since the submission of evidence in the appeal, the organisation has undertaken a review of future care delivery.  They considered it prudent, and only fair to all parties, to withdraw the appeal until th</w:t>
      </w:r>
      <w:r w:rsidR="00A70C0C">
        <w:rPr>
          <w:rFonts w:cs="Arial"/>
        </w:rPr>
        <w:t>at</w:t>
      </w:r>
      <w:r w:rsidRPr="00DA0522">
        <w:rPr>
          <w:rFonts w:cs="Arial"/>
        </w:rPr>
        <w:t xml:space="preserve"> review</w:t>
      </w:r>
      <w:r w:rsidR="00A70C0C">
        <w:rPr>
          <w:rFonts w:cs="Arial"/>
        </w:rPr>
        <w:t xml:space="preserve"> wa</w:t>
      </w:r>
      <w:r w:rsidRPr="00DA0522">
        <w:rPr>
          <w:rFonts w:cs="Arial"/>
        </w:rPr>
        <w:t xml:space="preserve">s complete.  </w:t>
      </w:r>
    </w:p>
    <w:p w14:paraId="78A1DBCF" w14:textId="47BB7012" w:rsidR="00634781" w:rsidRPr="00DA0522" w:rsidRDefault="00634781" w:rsidP="00F60246">
      <w:pPr>
        <w:rPr>
          <w:rFonts w:eastAsia="Times New Roman" w:cs="Arial"/>
          <w:bCs/>
        </w:rPr>
      </w:pPr>
      <w:r w:rsidRPr="00DA0522">
        <w:rPr>
          <w:rFonts w:cs="Arial"/>
        </w:rPr>
        <w:lastRenderedPageBreak/>
        <w:t>The Commissioner then at Paragraph 11 highlight</w:t>
      </w:r>
      <w:r w:rsidR="00B4514C">
        <w:rPr>
          <w:rFonts w:cs="Arial"/>
        </w:rPr>
        <w:t>ed</w:t>
      </w:r>
      <w:r w:rsidRPr="00DA0522">
        <w:rPr>
          <w:rFonts w:cs="Arial"/>
        </w:rPr>
        <w:t xml:space="preserve"> that there was not a significant period of time between the submission of evidence and the planned hearing. Statements of case were requested by 29 July 2022 and rebuttal comments by 17 August 2022.  He states that ‘Whilst the charitable status of the respondent is acknowledged, the Covid-19 pandemic had been raging for two and a half years at the point of withdrawal and well before the appeal was submitted. It appears unusual that only 11 working days after the final submission of evidence and only 6 working days before the hearing a review of future care delivery should be initiated causing such a significant change in circumstances that would require the respondent to abandon the entire proceedings.  Initiation of the review and withdrawal of the appeal were choices made by the respondent and I am not persuaded that they were solely prompted by events outside of its control.  It is natural that with only 6 days to go before the hearing, the parties would have been preparing for it and I consider that giving such late notice does constitute unreasonable behaviour.’  However, in the absence of any submitted detail, the application for award of costs was denied.</w:t>
      </w:r>
    </w:p>
    <w:p w14:paraId="747A88EF" w14:textId="77777777" w:rsidR="00634781" w:rsidRPr="00DA0522" w:rsidRDefault="00634781" w:rsidP="00F60246">
      <w:pPr>
        <w:rPr>
          <w:rFonts w:eastAsia="Times New Roman" w:cs="Arial"/>
          <w:b/>
        </w:rPr>
      </w:pPr>
    </w:p>
    <w:p w14:paraId="1BE43907" w14:textId="77777777" w:rsidR="00634781" w:rsidRPr="00DA0522" w:rsidRDefault="00634781" w:rsidP="00F60246">
      <w:pPr>
        <w:rPr>
          <w:rFonts w:eastAsia="Times New Roman" w:cs="Arial"/>
          <w:b/>
        </w:rPr>
      </w:pPr>
      <w:r w:rsidRPr="00DA0522">
        <w:rPr>
          <w:rFonts w:eastAsia="Times New Roman" w:cs="Arial"/>
          <w:b/>
        </w:rPr>
        <w:t>Decisions</w:t>
      </w:r>
    </w:p>
    <w:p w14:paraId="1D6C934B" w14:textId="77777777" w:rsidR="00634781" w:rsidRPr="00DA0522" w:rsidRDefault="00634781" w:rsidP="00F60246">
      <w:pPr>
        <w:numPr>
          <w:ilvl w:val="0"/>
          <w:numId w:val="18"/>
        </w:numPr>
        <w:ind w:left="426" w:hanging="426"/>
        <w:rPr>
          <w:rFonts w:cs="Arial"/>
        </w:rPr>
      </w:pPr>
      <w:r w:rsidRPr="00DA0522">
        <w:rPr>
          <w:rFonts w:cs="Arial"/>
        </w:rPr>
        <w:t>The following appeal against the Enforcement Notice detailed below was considered and the appeal on Ground (d) failed and the appeal on Ground (a) succeeded and the deemed planning application was granted subject to conditions, resulting in the Enforcement Notice being quashed.</w:t>
      </w:r>
    </w:p>
    <w:p w14:paraId="695B5E3D" w14:textId="77777777" w:rsidR="00634781" w:rsidRPr="00DA0522" w:rsidRDefault="00634781" w:rsidP="00F60246">
      <w:pPr>
        <w:rPr>
          <w:rFonts w:cs="Arial"/>
        </w:rPr>
      </w:pPr>
    </w:p>
    <w:tbl>
      <w:tblPr>
        <w:tblStyle w:val="TableGrid"/>
        <w:tblW w:w="0" w:type="auto"/>
        <w:tblInd w:w="421" w:type="dxa"/>
        <w:tblLook w:val="04A0" w:firstRow="1" w:lastRow="0" w:firstColumn="1" w:lastColumn="0" w:noHBand="0" w:noVBand="1"/>
      </w:tblPr>
      <w:tblGrid>
        <w:gridCol w:w="2231"/>
        <w:gridCol w:w="5728"/>
      </w:tblGrid>
      <w:tr w:rsidR="00634781" w:rsidRPr="00DA0522" w14:paraId="59E8BBDA" w14:textId="77777777" w:rsidTr="00C71B2A">
        <w:tc>
          <w:tcPr>
            <w:tcW w:w="2231" w:type="dxa"/>
          </w:tcPr>
          <w:p w14:paraId="713B3AA0" w14:textId="77777777" w:rsidR="00634781" w:rsidRPr="00DA0522" w:rsidRDefault="00634781" w:rsidP="00F60246">
            <w:pPr>
              <w:rPr>
                <w:rFonts w:cs="Arial"/>
                <w:bCs/>
                <w:szCs w:val="24"/>
              </w:rPr>
            </w:pPr>
            <w:bookmarkStart w:id="1" w:name="_Hlk114166145"/>
            <w:r w:rsidRPr="00DA0522">
              <w:rPr>
                <w:rFonts w:cs="Arial"/>
                <w:bCs/>
                <w:szCs w:val="24"/>
              </w:rPr>
              <w:t>PAC Ref</w:t>
            </w:r>
          </w:p>
        </w:tc>
        <w:tc>
          <w:tcPr>
            <w:tcW w:w="5728" w:type="dxa"/>
          </w:tcPr>
          <w:p w14:paraId="0844FE9F" w14:textId="77777777" w:rsidR="00634781" w:rsidRPr="00DA0522" w:rsidRDefault="00634781" w:rsidP="00F60246">
            <w:pPr>
              <w:rPr>
                <w:rFonts w:cs="Arial"/>
                <w:bCs/>
                <w:szCs w:val="24"/>
              </w:rPr>
            </w:pPr>
            <w:r w:rsidRPr="00DA0522">
              <w:rPr>
                <w:rFonts w:cs="Arial"/>
                <w:bCs/>
                <w:szCs w:val="24"/>
              </w:rPr>
              <w:t>2020/E0041</w:t>
            </w:r>
          </w:p>
        </w:tc>
      </w:tr>
      <w:tr w:rsidR="00634781" w:rsidRPr="00DA0522" w14:paraId="002F36C1" w14:textId="77777777" w:rsidTr="00C71B2A">
        <w:tc>
          <w:tcPr>
            <w:tcW w:w="2231" w:type="dxa"/>
          </w:tcPr>
          <w:p w14:paraId="507B8CD6" w14:textId="77777777" w:rsidR="00634781" w:rsidRPr="00DA0522" w:rsidRDefault="00634781" w:rsidP="00F60246">
            <w:pPr>
              <w:rPr>
                <w:rFonts w:cs="Arial"/>
                <w:bCs/>
                <w:szCs w:val="24"/>
              </w:rPr>
            </w:pPr>
            <w:r w:rsidRPr="00DA0522">
              <w:rPr>
                <w:rFonts w:cs="Arial"/>
                <w:bCs/>
                <w:szCs w:val="24"/>
              </w:rPr>
              <w:t>Application ref</w:t>
            </w:r>
          </w:p>
        </w:tc>
        <w:tc>
          <w:tcPr>
            <w:tcW w:w="5728" w:type="dxa"/>
          </w:tcPr>
          <w:p w14:paraId="2ED6C423" w14:textId="77777777" w:rsidR="00634781" w:rsidRPr="00DA0522" w:rsidRDefault="00634781" w:rsidP="00F60246">
            <w:pPr>
              <w:rPr>
                <w:rFonts w:cs="Arial"/>
                <w:bCs/>
                <w:szCs w:val="24"/>
              </w:rPr>
            </w:pPr>
            <w:r w:rsidRPr="00DA0522">
              <w:rPr>
                <w:rFonts w:cs="Arial"/>
                <w:bCs/>
                <w:szCs w:val="24"/>
              </w:rPr>
              <w:t>EN/2020/0224 &amp; LA06/2018/0358/CA</w:t>
            </w:r>
          </w:p>
        </w:tc>
      </w:tr>
      <w:tr w:rsidR="00634781" w:rsidRPr="00DA0522" w14:paraId="4C338DC1" w14:textId="77777777" w:rsidTr="00C71B2A">
        <w:tc>
          <w:tcPr>
            <w:tcW w:w="2231" w:type="dxa"/>
          </w:tcPr>
          <w:p w14:paraId="2E543AE5" w14:textId="77777777" w:rsidR="00634781" w:rsidRPr="00DA0522" w:rsidRDefault="00634781" w:rsidP="00F60246">
            <w:pPr>
              <w:rPr>
                <w:rFonts w:cs="Arial"/>
                <w:bCs/>
                <w:szCs w:val="24"/>
              </w:rPr>
            </w:pPr>
            <w:r w:rsidRPr="00DA0522">
              <w:rPr>
                <w:rFonts w:cs="Arial"/>
                <w:bCs/>
                <w:szCs w:val="24"/>
              </w:rPr>
              <w:t>Appellant</w:t>
            </w:r>
          </w:p>
        </w:tc>
        <w:tc>
          <w:tcPr>
            <w:tcW w:w="5728" w:type="dxa"/>
          </w:tcPr>
          <w:p w14:paraId="7064202F" w14:textId="77777777" w:rsidR="00634781" w:rsidRPr="00DA0522" w:rsidRDefault="00634781" w:rsidP="00F60246">
            <w:pPr>
              <w:rPr>
                <w:rFonts w:cs="Arial"/>
                <w:bCs/>
                <w:szCs w:val="24"/>
              </w:rPr>
            </w:pPr>
            <w:r w:rsidRPr="00DA0522">
              <w:rPr>
                <w:rFonts w:cs="Arial"/>
                <w:bCs/>
                <w:szCs w:val="24"/>
              </w:rPr>
              <w:t>Mr Glenn Ford</w:t>
            </w:r>
          </w:p>
        </w:tc>
      </w:tr>
      <w:tr w:rsidR="00634781" w:rsidRPr="00DA0522" w14:paraId="63D264A8" w14:textId="77777777" w:rsidTr="00C71B2A">
        <w:tc>
          <w:tcPr>
            <w:tcW w:w="2231" w:type="dxa"/>
          </w:tcPr>
          <w:p w14:paraId="70D2077E" w14:textId="77777777" w:rsidR="00634781" w:rsidRPr="00DA0522" w:rsidRDefault="00634781" w:rsidP="00F60246">
            <w:pPr>
              <w:rPr>
                <w:rFonts w:cs="Arial"/>
                <w:bCs/>
                <w:szCs w:val="24"/>
              </w:rPr>
            </w:pPr>
            <w:r w:rsidRPr="00DA0522">
              <w:rPr>
                <w:rFonts w:cs="Arial"/>
                <w:bCs/>
                <w:szCs w:val="24"/>
              </w:rPr>
              <w:t>Subject of Appeal</w:t>
            </w:r>
          </w:p>
        </w:tc>
        <w:tc>
          <w:tcPr>
            <w:tcW w:w="5728" w:type="dxa"/>
          </w:tcPr>
          <w:p w14:paraId="44765992" w14:textId="77777777" w:rsidR="00634781" w:rsidRPr="00DA0522" w:rsidRDefault="00634781" w:rsidP="00F60246">
            <w:pPr>
              <w:rPr>
                <w:rFonts w:cs="Arial"/>
                <w:bCs/>
                <w:szCs w:val="24"/>
              </w:rPr>
            </w:pPr>
            <w:r w:rsidRPr="00DA0522">
              <w:rPr>
                <w:rFonts w:cs="Arial"/>
                <w:bCs/>
                <w:szCs w:val="24"/>
              </w:rPr>
              <w:t>Appeal against Enforcement Notice dated 21 October 2020 alleging the following:</w:t>
            </w:r>
          </w:p>
          <w:p w14:paraId="0B5705FE" w14:textId="77777777" w:rsidR="00634781" w:rsidRPr="00DA0522" w:rsidRDefault="00634781" w:rsidP="00F60246">
            <w:pPr>
              <w:numPr>
                <w:ilvl w:val="0"/>
                <w:numId w:val="26"/>
              </w:numPr>
              <w:ind w:left="349" w:hanging="142"/>
              <w:rPr>
                <w:rFonts w:cs="Arial"/>
                <w:bCs/>
                <w:szCs w:val="24"/>
              </w:rPr>
            </w:pPr>
            <w:r w:rsidRPr="00DA0522">
              <w:rPr>
                <w:rFonts w:cs="Arial"/>
                <w:bCs/>
                <w:szCs w:val="24"/>
              </w:rPr>
              <w:t>Change of use of land and domestic stable block to an Animal Rescue Centre;</w:t>
            </w:r>
          </w:p>
          <w:p w14:paraId="248D8D7C" w14:textId="77777777" w:rsidR="00634781" w:rsidRPr="00DA0522" w:rsidRDefault="00634781" w:rsidP="00F60246">
            <w:pPr>
              <w:numPr>
                <w:ilvl w:val="0"/>
                <w:numId w:val="26"/>
              </w:numPr>
              <w:ind w:left="349" w:hanging="142"/>
              <w:rPr>
                <w:rFonts w:cs="Arial"/>
                <w:bCs/>
                <w:szCs w:val="24"/>
              </w:rPr>
            </w:pPr>
            <w:r w:rsidRPr="00DA0522">
              <w:rPr>
                <w:rFonts w:cs="Arial"/>
                <w:bCs/>
                <w:szCs w:val="24"/>
              </w:rPr>
              <w:t>Erection of a detached building being used as dog kennels;</w:t>
            </w:r>
          </w:p>
          <w:p w14:paraId="657987F7" w14:textId="77777777" w:rsidR="00634781" w:rsidRPr="00DA0522" w:rsidRDefault="00634781" w:rsidP="00F60246">
            <w:pPr>
              <w:numPr>
                <w:ilvl w:val="0"/>
                <w:numId w:val="26"/>
              </w:numPr>
              <w:ind w:left="349" w:hanging="142"/>
              <w:rPr>
                <w:rFonts w:cs="Arial"/>
                <w:bCs/>
                <w:szCs w:val="24"/>
              </w:rPr>
            </w:pPr>
            <w:r w:rsidRPr="00DA0522">
              <w:rPr>
                <w:rFonts w:cs="Arial"/>
                <w:bCs/>
                <w:szCs w:val="24"/>
              </w:rPr>
              <w:t>Erection of a detached prefabricated building being used as a cattery;</w:t>
            </w:r>
          </w:p>
          <w:p w14:paraId="0261F83C" w14:textId="77777777" w:rsidR="00634781" w:rsidRPr="00DA0522" w:rsidRDefault="00634781" w:rsidP="00F60246">
            <w:pPr>
              <w:numPr>
                <w:ilvl w:val="0"/>
                <w:numId w:val="26"/>
              </w:numPr>
              <w:ind w:left="349" w:hanging="142"/>
              <w:rPr>
                <w:rFonts w:cs="Arial"/>
                <w:bCs/>
                <w:szCs w:val="24"/>
              </w:rPr>
            </w:pPr>
            <w:r w:rsidRPr="00DA0522">
              <w:rPr>
                <w:rFonts w:cs="Arial"/>
                <w:bCs/>
                <w:szCs w:val="24"/>
              </w:rPr>
              <w:t>Siting of three portacabins, a storage container and portable animal kennels;</w:t>
            </w:r>
          </w:p>
          <w:p w14:paraId="037CBFB0" w14:textId="77777777" w:rsidR="00634781" w:rsidRPr="00DA0522" w:rsidRDefault="00634781" w:rsidP="00F60246">
            <w:pPr>
              <w:numPr>
                <w:ilvl w:val="0"/>
                <w:numId w:val="26"/>
              </w:numPr>
              <w:ind w:left="349" w:hanging="142"/>
              <w:rPr>
                <w:rFonts w:cs="Arial"/>
                <w:bCs/>
                <w:szCs w:val="24"/>
              </w:rPr>
            </w:pPr>
            <w:r w:rsidRPr="00DA0522">
              <w:rPr>
                <w:rFonts w:cs="Arial"/>
                <w:bCs/>
                <w:szCs w:val="24"/>
              </w:rPr>
              <w:t>Metal fencing/gates more than 2m in height and vehicle entrance gates adjacent to a roadside more than 1m in height</w:t>
            </w:r>
          </w:p>
        </w:tc>
      </w:tr>
      <w:tr w:rsidR="00634781" w:rsidRPr="00DA0522" w14:paraId="6A2B36DC" w14:textId="77777777" w:rsidTr="00C71B2A">
        <w:tc>
          <w:tcPr>
            <w:tcW w:w="2231" w:type="dxa"/>
          </w:tcPr>
          <w:p w14:paraId="196C67D4" w14:textId="77777777" w:rsidR="00634781" w:rsidRPr="00DA0522" w:rsidRDefault="00634781" w:rsidP="00F60246">
            <w:pPr>
              <w:rPr>
                <w:rFonts w:cs="Arial"/>
                <w:bCs/>
                <w:szCs w:val="24"/>
              </w:rPr>
            </w:pPr>
            <w:r w:rsidRPr="00DA0522">
              <w:rPr>
                <w:rFonts w:cs="Arial"/>
                <w:bCs/>
                <w:szCs w:val="24"/>
              </w:rPr>
              <w:t>Location</w:t>
            </w:r>
          </w:p>
        </w:tc>
        <w:tc>
          <w:tcPr>
            <w:tcW w:w="5728" w:type="dxa"/>
          </w:tcPr>
          <w:p w14:paraId="6ED7DC4C" w14:textId="77777777" w:rsidR="00634781" w:rsidRPr="00DA0522" w:rsidRDefault="00634781" w:rsidP="00F60246">
            <w:pPr>
              <w:rPr>
                <w:rFonts w:cs="Arial"/>
                <w:bCs/>
                <w:szCs w:val="24"/>
              </w:rPr>
            </w:pPr>
            <w:r w:rsidRPr="00DA0522">
              <w:rPr>
                <w:rFonts w:cs="Arial"/>
                <w:bCs/>
                <w:szCs w:val="24"/>
              </w:rPr>
              <w:t>Lands at ‘The Barn Animal Rescue Centre’, 4 Ballyblack Road East, Newtownards</w:t>
            </w:r>
          </w:p>
        </w:tc>
      </w:tr>
      <w:bookmarkEnd w:id="1"/>
    </w:tbl>
    <w:p w14:paraId="16E47B74" w14:textId="77777777" w:rsidR="00634781" w:rsidRPr="00DA0522" w:rsidRDefault="00634781" w:rsidP="00F60246">
      <w:pPr>
        <w:ind w:left="284"/>
        <w:rPr>
          <w:rFonts w:cs="Arial"/>
          <w:szCs w:val="24"/>
        </w:rPr>
      </w:pPr>
    </w:p>
    <w:p w14:paraId="5660C956" w14:textId="77777777" w:rsidR="00634781" w:rsidRPr="00DA0522" w:rsidRDefault="00634781" w:rsidP="00F60246">
      <w:pPr>
        <w:rPr>
          <w:rFonts w:cs="Arial"/>
          <w:szCs w:val="24"/>
        </w:rPr>
      </w:pPr>
      <w:r w:rsidRPr="00DA0522">
        <w:rPr>
          <w:rFonts w:cs="Arial"/>
          <w:szCs w:val="24"/>
        </w:rPr>
        <w:t>Ground (d) of the appeal was brought on the basis that when the Enforcement Notice was served, no enforcement action could be taken.  This ground was pursued solely in relation to point i. of the above Notice.  The Commissioner did not consider that the evidence provided related to the use of the site as an animal rescue centre, therefore that use was not immune from enforcement action and the appeal on that ground failed.</w:t>
      </w:r>
    </w:p>
    <w:p w14:paraId="5A18CAEC" w14:textId="77777777" w:rsidR="00634781" w:rsidRPr="00DA0522" w:rsidRDefault="00634781" w:rsidP="00F60246">
      <w:pPr>
        <w:rPr>
          <w:rFonts w:cs="Arial"/>
          <w:szCs w:val="24"/>
        </w:rPr>
      </w:pPr>
    </w:p>
    <w:p w14:paraId="042DA20B" w14:textId="77777777" w:rsidR="00634781" w:rsidRPr="00DA0522" w:rsidRDefault="00634781" w:rsidP="00F60246">
      <w:pPr>
        <w:rPr>
          <w:rFonts w:cs="Arial"/>
          <w:szCs w:val="24"/>
        </w:rPr>
      </w:pPr>
      <w:r w:rsidRPr="00DA0522">
        <w:rPr>
          <w:rFonts w:cs="Arial"/>
          <w:szCs w:val="24"/>
        </w:rPr>
        <w:t>The deemed planning application was considered in relation to the following:</w:t>
      </w:r>
    </w:p>
    <w:p w14:paraId="68C565EF" w14:textId="1531CD79" w:rsidR="00634781" w:rsidRPr="00DA0522" w:rsidRDefault="00634781" w:rsidP="00F60246">
      <w:pPr>
        <w:numPr>
          <w:ilvl w:val="0"/>
          <w:numId w:val="27"/>
        </w:numPr>
        <w:rPr>
          <w:rFonts w:cs="Arial"/>
          <w:szCs w:val="24"/>
        </w:rPr>
      </w:pPr>
      <w:r w:rsidRPr="00DA0522">
        <w:rPr>
          <w:rFonts w:cs="Arial"/>
          <w:szCs w:val="24"/>
        </w:rPr>
        <w:t>The principle of development</w:t>
      </w:r>
    </w:p>
    <w:p w14:paraId="77E47A61" w14:textId="08ADF8E3" w:rsidR="00634781" w:rsidRPr="00DA0522" w:rsidRDefault="00634781" w:rsidP="00F60246">
      <w:pPr>
        <w:numPr>
          <w:ilvl w:val="0"/>
          <w:numId w:val="27"/>
        </w:numPr>
        <w:rPr>
          <w:rFonts w:cs="Arial"/>
          <w:szCs w:val="24"/>
        </w:rPr>
      </w:pPr>
      <w:r w:rsidRPr="00DA0522">
        <w:rPr>
          <w:rFonts w:cs="Arial"/>
          <w:szCs w:val="24"/>
        </w:rPr>
        <w:lastRenderedPageBreak/>
        <w:t>The acceptability of the reuse of an existing building</w:t>
      </w:r>
    </w:p>
    <w:p w14:paraId="1337E569" w14:textId="4D1DBB79" w:rsidR="00634781" w:rsidRPr="00DA0522" w:rsidRDefault="00634781" w:rsidP="00F60246">
      <w:pPr>
        <w:numPr>
          <w:ilvl w:val="0"/>
          <w:numId w:val="27"/>
        </w:numPr>
        <w:rPr>
          <w:rFonts w:cs="Arial"/>
          <w:szCs w:val="24"/>
        </w:rPr>
      </w:pPr>
      <w:r w:rsidRPr="00DA0522">
        <w:rPr>
          <w:rFonts w:cs="Arial"/>
          <w:szCs w:val="24"/>
        </w:rPr>
        <w:t>The ability of the development to satisfactorily integrate and the impact on rural character</w:t>
      </w:r>
    </w:p>
    <w:p w14:paraId="62689E85" w14:textId="7AD15E5B" w:rsidR="00634781" w:rsidRPr="00DA0522" w:rsidRDefault="00634781" w:rsidP="00F60246">
      <w:pPr>
        <w:numPr>
          <w:ilvl w:val="0"/>
          <w:numId w:val="27"/>
        </w:numPr>
        <w:rPr>
          <w:rFonts w:cs="Arial"/>
          <w:szCs w:val="24"/>
        </w:rPr>
      </w:pPr>
      <w:r w:rsidRPr="00DA0522">
        <w:rPr>
          <w:rFonts w:cs="Arial"/>
          <w:szCs w:val="24"/>
        </w:rPr>
        <w:t>The impact of the development on the safety and convenience of road users and</w:t>
      </w:r>
    </w:p>
    <w:p w14:paraId="6296490E" w14:textId="74EB1D56" w:rsidR="00634781" w:rsidRPr="00DA0522" w:rsidRDefault="00634781" w:rsidP="00F60246">
      <w:pPr>
        <w:numPr>
          <w:ilvl w:val="0"/>
          <w:numId w:val="27"/>
        </w:numPr>
        <w:rPr>
          <w:rFonts w:cs="Arial"/>
          <w:szCs w:val="24"/>
        </w:rPr>
      </w:pPr>
      <w:r w:rsidRPr="00DA0522">
        <w:rPr>
          <w:rFonts w:cs="Arial"/>
          <w:szCs w:val="24"/>
        </w:rPr>
        <w:t>The disposal of waste and effluent from the site</w:t>
      </w:r>
    </w:p>
    <w:p w14:paraId="3A7D77C7" w14:textId="77777777" w:rsidR="00634781" w:rsidRPr="00DA0522" w:rsidRDefault="00634781" w:rsidP="00F60246">
      <w:pPr>
        <w:rPr>
          <w:rFonts w:cs="Arial"/>
          <w:szCs w:val="24"/>
        </w:rPr>
      </w:pPr>
    </w:p>
    <w:p w14:paraId="7A68D106" w14:textId="77777777" w:rsidR="00634781" w:rsidRPr="00DA0522" w:rsidRDefault="00634781" w:rsidP="00F60246">
      <w:pPr>
        <w:rPr>
          <w:rFonts w:cs="Arial"/>
          <w:szCs w:val="24"/>
        </w:rPr>
      </w:pPr>
      <w:r w:rsidRPr="00DA0522">
        <w:rPr>
          <w:rFonts w:cs="Arial"/>
          <w:szCs w:val="24"/>
        </w:rPr>
        <w:t>The appeal under Ground (a) deemed application was allowed subject to a number of conditions restricting the number of dogs on site at any one time, restriction on hours when dogs could be kennelled outside any buildings, and various noise and ventilation mitigation measures to be installed.</w:t>
      </w:r>
    </w:p>
    <w:p w14:paraId="2227DB2D" w14:textId="77777777" w:rsidR="00634781" w:rsidRPr="00DA0522" w:rsidRDefault="00634781" w:rsidP="00F60246">
      <w:pPr>
        <w:rPr>
          <w:rFonts w:cs="Arial"/>
          <w:szCs w:val="24"/>
        </w:rPr>
      </w:pPr>
    </w:p>
    <w:p w14:paraId="6E101AE5" w14:textId="1705D681" w:rsidR="00634781" w:rsidRPr="00DA0522" w:rsidRDefault="00634781" w:rsidP="00F60246">
      <w:pPr>
        <w:rPr>
          <w:rFonts w:cs="Arial"/>
          <w:szCs w:val="24"/>
        </w:rPr>
      </w:pPr>
      <w:r w:rsidRPr="00DA0522">
        <w:rPr>
          <w:rFonts w:cs="Arial"/>
          <w:szCs w:val="24"/>
        </w:rPr>
        <w:t xml:space="preserve">The costs award decision and appeal decision </w:t>
      </w:r>
      <w:r w:rsidR="00A70C0C">
        <w:rPr>
          <w:rFonts w:cs="Arial"/>
          <w:szCs w:val="24"/>
        </w:rPr>
        <w:t>we</w:t>
      </w:r>
      <w:r w:rsidRPr="00DA0522">
        <w:rPr>
          <w:rFonts w:cs="Arial"/>
          <w:szCs w:val="24"/>
        </w:rPr>
        <w:t>re appended to this report.</w:t>
      </w:r>
    </w:p>
    <w:p w14:paraId="7AE4C351" w14:textId="77777777" w:rsidR="00634781" w:rsidRPr="00DA0522" w:rsidRDefault="00634781" w:rsidP="00F60246">
      <w:pPr>
        <w:rPr>
          <w:rFonts w:cs="Arial"/>
          <w:szCs w:val="24"/>
        </w:rPr>
      </w:pPr>
    </w:p>
    <w:p w14:paraId="3525EBA5" w14:textId="77777777" w:rsidR="00634781" w:rsidRPr="00DA0522" w:rsidRDefault="00634781" w:rsidP="00F60246">
      <w:pPr>
        <w:rPr>
          <w:rFonts w:cs="Arial"/>
          <w:szCs w:val="24"/>
        </w:rPr>
      </w:pPr>
      <w:r w:rsidRPr="00DA0522">
        <w:rPr>
          <w:rFonts w:cs="Arial"/>
          <w:szCs w:val="24"/>
        </w:rPr>
        <w:t xml:space="preserve">Details of appeal decisions, new appeals and scheduled hearings can be viewed at </w:t>
      </w:r>
      <w:hyperlink r:id="rId11" w:history="1">
        <w:r w:rsidRPr="00DA0522">
          <w:rPr>
            <w:rStyle w:val="Hyperlink"/>
            <w:rFonts w:cs="Arial"/>
            <w:szCs w:val="24"/>
          </w:rPr>
          <w:t>www.pacni.gov.uk</w:t>
        </w:r>
      </w:hyperlink>
      <w:r w:rsidRPr="00DA0522">
        <w:rPr>
          <w:rFonts w:cs="Arial"/>
          <w:szCs w:val="24"/>
        </w:rPr>
        <w:t>.</w:t>
      </w:r>
    </w:p>
    <w:p w14:paraId="0ACDDE1B" w14:textId="77777777" w:rsidR="00634781" w:rsidRPr="00DA0522" w:rsidRDefault="00634781" w:rsidP="00F60246">
      <w:pPr>
        <w:rPr>
          <w:rFonts w:cs="Arial"/>
          <w:szCs w:val="24"/>
        </w:rPr>
      </w:pPr>
    </w:p>
    <w:p w14:paraId="0513AA16" w14:textId="7AA681D5" w:rsidR="00634781" w:rsidRDefault="00634781" w:rsidP="00F60246">
      <w:pPr>
        <w:spacing w:after="200"/>
        <w:rPr>
          <w:rFonts w:cs="Arial"/>
          <w:szCs w:val="24"/>
        </w:rPr>
      </w:pPr>
      <w:r w:rsidRPr="00DA0522">
        <w:rPr>
          <w:rFonts w:cs="Arial"/>
          <w:szCs w:val="24"/>
        </w:rPr>
        <w:t>RECOMMENDED that Council notes this report.</w:t>
      </w:r>
    </w:p>
    <w:p w14:paraId="4CEB9708" w14:textId="001522B9" w:rsidR="005A63FE" w:rsidRPr="00DA0522" w:rsidRDefault="005A63FE" w:rsidP="00F60246">
      <w:pPr>
        <w:spacing w:after="200"/>
        <w:rPr>
          <w:rFonts w:cs="Arial"/>
          <w:szCs w:val="24"/>
        </w:rPr>
      </w:pPr>
      <w:r>
        <w:rPr>
          <w:rFonts w:cs="Arial"/>
          <w:szCs w:val="24"/>
        </w:rPr>
        <w:t xml:space="preserve">The Head of Planning summarised the report to Members. </w:t>
      </w:r>
    </w:p>
    <w:p w14:paraId="3F25CA05" w14:textId="59C5EBDE" w:rsidR="007B5D38" w:rsidRDefault="00C000B9" w:rsidP="00F60246">
      <w:pPr>
        <w:rPr>
          <w:rFonts w:cs="Arial"/>
          <w:b/>
          <w:bCs/>
          <w:szCs w:val="24"/>
        </w:rPr>
      </w:pPr>
      <w:r w:rsidRPr="005A63FE">
        <w:rPr>
          <w:rFonts w:cs="Arial"/>
          <w:b/>
          <w:bCs/>
          <w:szCs w:val="24"/>
        </w:rPr>
        <w:t xml:space="preserve">AGREED TO RECOMMEND, on the proposal of </w:t>
      </w:r>
      <w:r w:rsidR="005A63FE" w:rsidRPr="005A63FE">
        <w:rPr>
          <w:rFonts w:cs="Arial"/>
          <w:b/>
          <w:bCs/>
          <w:szCs w:val="24"/>
        </w:rPr>
        <w:t>Councillor Cathcart</w:t>
      </w:r>
      <w:r w:rsidRPr="005A63FE">
        <w:rPr>
          <w:rFonts w:cs="Arial"/>
          <w:b/>
          <w:bCs/>
          <w:szCs w:val="24"/>
        </w:rPr>
        <w:t xml:space="preserve">, seconded by </w:t>
      </w:r>
      <w:r w:rsidR="005A63FE" w:rsidRPr="005A63FE">
        <w:rPr>
          <w:rFonts w:cs="Arial"/>
          <w:b/>
          <w:bCs/>
          <w:szCs w:val="24"/>
        </w:rPr>
        <w:t>Councillor McKee</w:t>
      </w:r>
      <w:r w:rsidRPr="005A63FE">
        <w:rPr>
          <w:rFonts w:cs="Arial"/>
          <w:b/>
          <w:bCs/>
          <w:szCs w:val="24"/>
        </w:rPr>
        <w:t xml:space="preserve">, that the recommendation </w:t>
      </w:r>
      <w:r w:rsidR="004C0BFD" w:rsidRPr="005A63FE">
        <w:rPr>
          <w:rFonts w:cs="Arial"/>
          <w:b/>
          <w:bCs/>
          <w:szCs w:val="24"/>
        </w:rPr>
        <w:t xml:space="preserve">to note </w:t>
      </w:r>
      <w:r w:rsidRPr="005A63FE">
        <w:rPr>
          <w:rFonts w:cs="Arial"/>
          <w:b/>
          <w:bCs/>
          <w:szCs w:val="24"/>
        </w:rPr>
        <w:t>be adopted.</w:t>
      </w:r>
    </w:p>
    <w:p w14:paraId="18F690BF" w14:textId="77777777" w:rsidR="00971AF2" w:rsidRPr="005A63FE" w:rsidRDefault="00971AF2" w:rsidP="00F60246">
      <w:pPr>
        <w:rPr>
          <w:rFonts w:cs="Arial"/>
          <w:b/>
          <w:bCs/>
          <w:szCs w:val="24"/>
        </w:rPr>
      </w:pPr>
    </w:p>
    <w:p w14:paraId="3637B19C" w14:textId="77777777" w:rsidR="007B5D38" w:rsidRPr="00971AF2" w:rsidRDefault="007B5D38" w:rsidP="00971AF2">
      <w:pPr>
        <w:rPr>
          <w:rFonts w:ascii="Arial Bold" w:hAnsi="Arial Bold"/>
          <w:b/>
          <w:bCs/>
          <w:caps/>
          <w:sz w:val="28"/>
          <w:szCs w:val="28"/>
          <w:u w:val="single"/>
        </w:rPr>
      </w:pPr>
      <w:r w:rsidRPr="00971AF2">
        <w:rPr>
          <w:rFonts w:ascii="Arial Bold" w:hAnsi="Arial Bold"/>
          <w:b/>
          <w:bCs/>
          <w:caps/>
          <w:sz w:val="28"/>
          <w:szCs w:val="28"/>
          <w:u w:val="single"/>
        </w:rPr>
        <w:t xml:space="preserve">Exclusion of PUBlic/Press </w:t>
      </w:r>
    </w:p>
    <w:p w14:paraId="11A56ECA" w14:textId="77777777" w:rsidR="007B5D38" w:rsidRDefault="007B5D38" w:rsidP="00F60246">
      <w:pPr>
        <w:rPr>
          <w:rFonts w:ascii="Arial Bold" w:hAnsi="Arial Bold" w:cs="Arial"/>
          <w:b/>
          <w:bCs/>
          <w:caps/>
          <w:szCs w:val="24"/>
        </w:rPr>
      </w:pPr>
    </w:p>
    <w:p w14:paraId="1297E8F1" w14:textId="3554C434" w:rsidR="007B5D38" w:rsidRPr="005863E0" w:rsidRDefault="007B5D38" w:rsidP="00D45D2C">
      <w:pPr>
        <w:rPr>
          <w:b/>
          <w:bCs/>
        </w:rPr>
      </w:pPr>
      <w:r w:rsidRPr="005863E0">
        <w:rPr>
          <w:b/>
          <w:bCs/>
        </w:rPr>
        <w:t xml:space="preserve">AGREED, on the proposal of </w:t>
      </w:r>
      <w:r w:rsidR="005A63FE">
        <w:rPr>
          <w:b/>
          <w:bCs/>
        </w:rPr>
        <w:t>Councillor Cathcart</w:t>
      </w:r>
      <w:r w:rsidRPr="005863E0">
        <w:rPr>
          <w:b/>
          <w:bCs/>
        </w:rPr>
        <w:t xml:space="preserve"> seconded by</w:t>
      </w:r>
      <w:r>
        <w:rPr>
          <w:b/>
          <w:bCs/>
        </w:rPr>
        <w:t xml:space="preserve"> </w:t>
      </w:r>
      <w:r w:rsidR="005A63FE">
        <w:rPr>
          <w:b/>
          <w:bCs/>
        </w:rPr>
        <w:t>Councillor Moore</w:t>
      </w:r>
      <w:r>
        <w:rPr>
          <w:b/>
          <w:bCs/>
        </w:rPr>
        <w:t>,</w:t>
      </w:r>
      <w:r w:rsidRPr="005863E0">
        <w:rPr>
          <w:b/>
          <w:bCs/>
        </w:rPr>
        <w:t xml:space="preserve"> that the public/press be excluded during the discussion of the undernoted item of confidential </w:t>
      </w:r>
      <w:r w:rsidR="003472BD">
        <w:rPr>
          <w:b/>
          <w:bCs/>
        </w:rPr>
        <w:t xml:space="preserve">business at </w:t>
      </w:r>
      <w:r w:rsidR="000A7FC9">
        <w:rPr>
          <w:b/>
          <w:bCs/>
        </w:rPr>
        <w:t>21:18.</w:t>
      </w:r>
    </w:p>
    <w:p w14:paraId="2435923B" w14:textId="5091CA8B" w:rsidR="007B5D38" w:rsidRDefault="007B5D38" w:rsidP="00D45D2C">
      <w:pPr>
        <w:rPr>
          <w:rFonts w:cs="Arial"/>
          <w:b/>
          <w:bCs/>
          <w:szCs w:val="24"/>
        </w:rPr>
      </w:pPr>
    </w:p>
    <w:p w14:paraId="6F4FEB7B" w14:textId="111F014D" w:rsidR="00CA756D" w:rsidRDefault="00D45D2C" w:rsidP="00D45D2C">
      <w:pPr>
        <w:pStyle w:val="Heading1"/>
        <w:spacing w:before="0"/>
        <w:rPr>
          <w:rFonts w:hint="eastAsia"/>
        </w:rPr>
      </w:pPr>
      <w:r w:rsidRPr="00D45D2C">
        <w:rPr>
          <w:u w:val="none"/>
        </w:rPr>
        <w:t>6.</w:t>
      </w:r>
      <w:r w:rsidR="00F20ACF" w:rsidRPr="00D45D2C">
        <w:rPr>
          <w:u w:val="none"/>
        </w:rPr>
        <w:t xml:space="preserve"> </w:t>
      </w:r>
      <w:r w:rsidR="00F20ACF" w:rsidRPr="00D45D2C">
        <w:rPr>
          <w:u w:val="none"/>
        </w:rPr>
        <w:tab/>
      </w:r>
      <w:r w:rsidR="007B5D38">
        <w:t>UPDATE ON PLANNING PORTAL REPLACEMENT PROJECT</w:t>
      </w:r>
    </w:p>
    <w:p w14:paraId="16CE1245" w14:textId="633117B4" w:rsidR="003C453F" w:rsidRDefault="003C453F" w:rsidP="00F60246">
      <w:pPr>
        <w:ind w:left="360" w:firstLine="360"/>
        <w:rPr>
          <w:rFonts w:cs="Arial"/>
          <w:szCs w:val="24"/>
        </w:rPr>
      </w:pPr>
      <w:r w:rsidRPr="003C453F">
        <w:rPr>
          <w:rFonts w:cs="Arial"/>
          <w:szCs w:val="24"/>
        </w:rPr>
        <w:t>(</w:t>
      </w:r>
      <w:r w:rsidR="009E6C23">
        <w:rPr>
          <w:rFonts w:cs="Arial"/>
          <w:szCs w:val="24"/>
        </w:rPr>
        <w:t xml:space="preserve">Appendices </w:t>
      </w:r>
      <w:r w:rsidR="00634781">
        <w:rPr>
          <w:rFonts w:cs="Arial"/>
          <w:szCs w:val="24"/>
        </w:rPr>
        <w:t xml:space="preserve">VIII </w:t>
      </w:r>
      <w:r w:rsidR="00E85337" w:rsidRPr="00C357E2">
        <w:t>–</w:t>
      </w:r>
      <w:r w:rsidR="00634781">
        <w:rPr>
          <w:rFonts w:cs="Arial"/>
          <w:szCs w:val="24"/>
        </w:rPr>
        <w:t xml:space="preserve"> XXI</w:t>
      </w:r>
      <w:r w:rsidRPr="003C453F">
        <w:rPr>
          <w:rFonts w:cs="Arial"/>
          <w:szCs w:val="24"/>
        </w:rPr>
        <w:t>)</w:t>
      </w:r>
    </w:p>
    <w:p w14:paraId="5C69C115" w14:textId="77777777" w:rsidR="007B5D38" w:rsidRDefault="007B5D38" w:rsidP="00F60246">
      <w:pPr>
        <w:rPr>
          <w:rFonts w:cs="Arial"/>
          <w:szCs w:val="24"/>
        </w:rPr>
      </w:pPr>
    </w:p>
    <w:p w14:paraId="60211DD1" w14:textId="6E006382" w:rsidR="007B5D38" w:rsidRDefault="007B5D38" w:rsidP="00F60246">
      <w:pPr>
        <w:rPr>
          <w:rFonts w:ascii="Arial Bold" w:hAnsi="Arial Bold" w:cs="Arial"/>
          <w:b/>
          <w:bCs/>
          <w:caps/>
          <w:szCs w:val="24"/>
        </w:rPr>
      </w:pPr>
      <w:r>
        <w:rPr>
          <w:rFonts w:ascii="Arial Bold" w:hAnsi="Arial Bold" w:cs="Arial"/>
          <w:b/>
          <w:bCs/>
          <w:caps/>
          <w:szCs w:val="24"/>
        </w:rPr>
        <w:t>***In confidence***</w:t>
      </w:r>
    </w:p>
    <w:p w14:paraId="1FF66924" w14:textId="4B2C47BE" w:rsidR="00F2578A" w:rsidRDefault="00F2578A" w:rsidP="00F60246">
      <w:pPr>
        <w:rPr>
          <w:rFonts w:ascii="Arial Bold" w:hAnsi="Arial Bold" w:cs="Arial"/>
          <w:b/>
          <w:bCs/>
          <w:caps/>
          <w:szCs w:val="24"/>
        </w:rPr>
      </w:pPr>
    </w:p>
    <w:p w14:paraId="5667AA99" w14:textId="77777777" w:rsidR="00F2578A" w:rsidRDefault="00F2578A" w:rsidP="00F2578A">
      <w:pPr>
        <w:rPr>
          <w:rFonts w:eastAsia="Calibri" w:cs="Arial"/>
          <w:b/>
          <w:sz w:val="28"/>
          <w:szCs w:val="28"/>
          <w:lang w:eastAsia="en-GB"/>
        </w:rPr>
      </w:pPr>
      <w:r>
        <w:rPr>
          <w:rFonts w:eastAsia="Calibri" w:cs="Arial"/>
          <w:b/>
          <w:sz w:val="28"/>
          <w:szCs w:val="28"/>
          <w:lang w:eastAsia="en-GB"/>
        </w:rPr>
        <w:t>***NOT FOR PUBLICATION***</w:t>
      </w:r>
    </w:p>
    <w:p w14:paraId="6208A6A4" w14:textId="77777777" w:rsidR="00F2578A" w:rsidRDefault="00F2578A" w:rsidP="00F2578A">
      <w:pPr>
        <w:rPr>
          <w:rFonts w:eastAsia="Calibri" w:cs="Arial"/>
          <w:b/>
          <w:sz w:val="28"/>
          <w:szCs w:val="28"/>
          <w:u w:val="single"/>
          <w:lang w:eastAsia="en-GB"/>
        </w:rPr>
      </w:pPr>
    </w:p>
    <w:p w14:paraId="00EDD379" w14:textId="77777777" w:rsidR="00F2578A" w:rsidRDefault="00F2578A" w:rsidP="00F2578A">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34933968" w14:textId="7181B6EF" w:rsidR="003578DB" w:rsidRPr="007B5D38" w:rsidRDefault="003C453F" w:rsidP="00F60246">
      <w:pPr>
        <w:rPr>
          <w:rFonts w:cs="Arial"/>
          <w:szCs w:val="24"/>
        </w:rPr>
      </w:pPr>
      <w:r w:rsidRPr="007B5D38">
        <w:rPr>
          <w:rFonts w:cs="Arial"/>
          <w:szCs w:val="24"/>
        </w:rPr>
        <w:t xml:space="preserve"> </w:t>
      </w:r>
    </w:p>
    <w:p w14:paraId="4B034213" w14:textId="149DAA0D" w:rsidR="00B714BF" w:rsidRDefault="00073B86" w:rsidP="00073B86">
      <w:pPr>
        <w:rPr>
          <w:rFonts w:cs="Arial"/>
          <w:b/>
          <w:szCs w:val="24"/>
        </w:rPr>
      </w:pPr>
      <w:r>
        <w:rPr>
          <w:rFonts w:cs="Arial"/>
          <w:szCs w:val="24"/>
        </w:rPr>
        <w:t>(</w:t>
      </w:r>
      <w:r w:rsidR="00B714BF" w:rsidRPr="00E85337">
        <w:rPr>
          <w:rFonts w:cs="Arial"/>
          <w:szCs w:val="24"/>
        </w:rPr>
        <w:t>Alderman Kerry left</w:t>
      </w:r>
      <w:r w:rsidR="00B714BF">
        <w:rPr>
          <w:rFonts w:cs="Arial"/>
          <w:szCs w:val="24"/>
        </w:rPr>
        <w:t xml:space="preserve"> the meeting at this stage – 10.27pm</w:t>
      </w:r>
      <w:r>
        <w:rPr>
          <w:rFonts w:cs="Arial"/>
          <w:szCs w:val="24"/>
        </w:rPr>
        <w:t>)</w:t>
      </w:r>
    </w:p>
    <w:p w14:paraId="5AD57C02" w14:textId="77777777" w:rsidR="00B714BF" w:rsidRPr="00B47391" w:rsidRDefault="00B714BF" w:rsidP="00073B86">
      <w:pPr>
        <w:rPr>
          <w:rFonts w:cs="Arial"/>
          <w:szCs w:val="24"/>
        </w:rPr>
      </w:pPr>
    </w:p>
    <w:p w14:paraId="77D9B7C5" w14:textId="67581E70" w:rsidR="00597B39" w:rsidRPr="00D45D2C" w:rsidRDefault="00D45D2C" w:rsidP="00073B86">
      <w:pPr>
        <w:pStyle w:val="Heading1"/>
        <w:spacing w:before="0"/>
        <w:rPr>
          <w:rFonts w:hint="eastAsia"/>
        </w:rPr>
      </w:pPr>
      <w:r w:rsidRPr="00AE034C">
        <w:rPr>
          <w:u w:val="none"/>
        </w:rPr>
        <w:t>7.</w:t>
      </w:r>
      <w:r w:rsidRPr="00AE034C">
        <w:rPr>
          <w:u w:val="none"/>
        </w:rPr>
        <w:tab/>
      </w:r>
      <w:r w:rsidR="00DA68F9" w:rsidRPr="00D45D2C">
        <w:t xml:space="preserve">VERBAL </w:t>
      </w:r>
      <w:r w:rsidR="007B5D38" w:rsidRPr="00D45D2C">
        <w:t>UPDATE ON JUDICIAL REVIEW STATUS</w:t>
      </w:r>
    </w:p>
    <w:p w14:paraId="71F11C19" w14:textId="0BB788C2" w:rsidR="00670F2F" w:rsidRDefault="00670F2F" w:rsidP="00F60246">
      <w:pPr>
        <w:rPr>
          <w:rFonts w:cs="Arial"/>
          <w:szCs w:val="24"/>
        </w:rPr>
      </w:pPr>
    </w:p>
    <w:p w14:paraId="71D1ED38" w14:textId="77777777" w:rsidR="00F2578A" w:rsidRDefault="00F2578A" w:rsidP="00F2578A">
      <w:pPr>
        <w:rPr>
          <w:rFonts w:eastAsia="Calibri" w:cs="Arial"/>
          <w:b/>
          <w:sz w:val="28"/>
          <w:szCs w:val="28"/>
          <w:lang w:eastAsia="en-GB"/>
        </w:rPr>
      </w:pPr>
      <w:r>
        <w:rPr>
          <w:rFonts w:eastAsia="Calibri" w:cs="Arial"/>
          <w:b/>
          <w:sz w:val="28"/>
          <w:szCs w:val="28"/>
          <w:lang w:eastAsia="en-GB"/>
        </w:rPr>
        <w:t>***IN CONFIDENCE***</w:t>
      </w:r>
    </w:p>
    <w:p w14:paraId="4BC792D1" w14:textId="77777777" w:rsidR="00F2578A" w:rsidRDefault="00F2578A" w:rsidP="00F2578A">
      <w:pPr>
        <w:rPr>
          <w:rFonts w:eastAsia="Calibri" w:cs="Arial"/>
          <w:b/>
          <w:sz w:val="28"/>
          <w:szCs w:val="28"/>
          <w:lang w:eastAsia="en-GB"/>
        </w:rPr>
      </w:pPr>
    </w:p>
    <w:p w14:paraId="2021F0E8" w14:textId="42582B80" w:rsidR="00F2578A" w:rsidRDefault="00F2578A" w:rsidP="00F2578A">
      <w:pPr>
        <w:rPr>
          <w:rFonts w:eastAsia="Calibri" w:cs="Arial"/>
          <w:b/>
          <w:sz w:val="28"/>
          <w:szCs w:val="28"/>
          <w:lang w:eastAsia="en-GB"/>
        </w:rPr>
      </w:pPr>
      <w:r>
        <w:rPr>
          <w:rFonts w:eastAsia="Calibri" w:cs="Arial"/>
          <w:b/>
          <w:sz w:val="28"/>
          <w:szCs w:val="28"/>
          <w:lang w:eastAsia="en-GB"/>
        </w:rPr>
        <w:t>***NOT FOR PUBLICATION***</w:t>
      </w:r>
    </w:p>
    <w:p w14:paraId="4B89A398" w14:textId="7A55CCBE" w:rsidR="00F2578A" w:rsidRDefault="00F2578A" w:rsidP="00F2578A">
      <w:pPr>
        <w:rPr>
          <w:rFonts w:eastAsia="Calibri" w:cs="Arial"/>
          <w:b/>
          <w:sz w:val="28"/>
          <w:szCs w:val="28"/>
          <w:lang w:eastAsia="en-GB"/>
        </w:rPr>
      </w:pPr>
    </w:p>
    <w:p w14:paraId="64821A1F" w14:textId="77777777" w:rsidR="00F2578A" w:rsidRDefault="00F2578A" w:rsidP="00F2578A">
      <w:pPr>
        <w:rPr>
          <w:rFonts w:eastAsia="Calibri" w:cs="Arial"/>
          <w:bCs/>
          <w:szCs w:val="24"/>
        </w:rPr>
      </w:pPr>
      <w:r>
        <w:rPr>
          <w:rFonts w:eastAsia="Calibri" w:cs="Times New Roman"/>
          <w:b/>
          <w:szCs w:val="24"/>
        </w:rPr>
        <w:lastRenderedPageBreak/>
        <w:t>SCHEDULE 6 – Information relating to the financial or business affairs of any particular person (including the Council holding that information)</w:t>
      </w:r>
    </w:p>
    <w:p w14:paraId="1E9E302D" w14:textId="77777777" w:rsidR="00F2578A" w:rsidRDefault="00F2578A" w:rsidP="00F60246">
      <w:pPr>
        <w:rPr>
          <w:rFonts w:cs="Arial"/>
          <w:b/>
          <w:sz w:val="28"/>
          <w:szCs w:val="28"/>
          <w:u w:val="single"/>
        </w:rPr>
      </w:pPr>
    </w:p>
    <w:p w14:paraId="3FA13E72" w14:textId="378A24EB" w:rsidR="003F77CB" w:rsidRPr="00600EA9" w:rsidRDefault="003F77CB" w:rsidP="00F60246">
      <w:pPr>
        <w:rPr>
          <w:rFonts w:cs="Arial"/>
          <w:b/>
          <w:sz w:val="28"/>
          <w:szCs w:val="28"/>
          <w:u w:val="single"/>
        </w:rPr>
      </w:pPr>
      <w:r w:rsidRPr="00600EA9">
        <w:rPr>
          <w:rFonts w:cs="Arial"/>
          <w:b/>
          <w:sz w:val="28"/>
          <w:szCs w:val="28"/>
          <w:u w:val="single"/>
        </w:rPr>
        <w:t>RE</w:t>
      </w:r>
      <w:r w:rsidR="00E85337">
        <w:rPr>
          <w:rFonts w:cs="Arial"/>
          <w:b/>
          <w:sz w:val="28"/>
          <w:szCs w:val="28"/>
          <w:u w:val="single"/>
        </w:rPr>
        <w:t>-</w:t>
      </w:r>
      <w:r w:rsidRPr="00600EA9">
        <w:rPr>
          <w:rFonts w:cs="Arial"/>
          <w:b/>
          <w:sz w:val="28"/>
          <w:szCs w:val="28"/>
          <w:u w:val="single"/>
        </w:rPr>
        <w:t xml:space="preserve">ADMITTANCE OF PUBLIC AND PRESS </w:t>
      </w:r>
    </w:p>
    <w:p w14:paraId="27E56346" w14:textId="77777777" w:rsidR="003F77CB" w:rsidRPr="00600EA9" w:rsidRDefault="003F77CB" w:rsidP="00F60246">
      <w:pPr>
        <w:rPr>
          <w:rFonts w:cs="Arial"/>
          <w:b/>
          <w:sz w:val="28"/>
          <w:szCs w:val="28"/>
          <w:u w:val="single"/>
        </w:rPr>
      </w:pPr>
    </w:p>
    <w:p w14:paraId="261E2F53" w14:textId="1F88ABEB" w:rsidR="003F77CB" w:rsidRPr="00600EA9" w:rsidRDefault="003F77CB" w:rsidP="00F60246">
      <w:pPr>
        <w:rPr>
          <w:rFonts w:cs="Arial"/>
          <w:b/>
        </w:rPr>
      </w:pPr>
      <w:r w:rsidRPr="00600EA9">
        <w:rPr>
          <w:rFonts w:cs="Arial"/>
          <w:b/>
        </w:rPr>
        <w:t>RESOLVED, on the proposal of</w:t>
      </w:r>
      <w:r>
        <w:rPr>
          <w:rFonts w:cs="Arial"/>
          <w:b/>
        </w:rPr>
        <w:t xml:space="preserve"> </w:t>
      </w:r>
      <w:r w:rsidR="002B7F78">
        <w:rPr>
          <w:rFonts w:cs="Arial"/>
          <w:b/>
        </w:rPr>
        <w:t>Councillor Cathcart</w:t>
      </w:r>
      <w:r>
        <w:rPr>
          <w:rFonts w:cs="Arial"/>
          <w:b/>
        </w:rPr>
        <w:t xml:space="preserve">, </w:t>
      </w:r>
      <w:r w:rsidRPr="00600EA9">
        <w:rPr>
          <w:rFonts w:cs="Arial"/>
          <w:b/>
        </w:rPr>
        <w:t>seconded by</w:t>
      </w:r>
      <w:r>
        <w:rPr>
          <w:rFonts w:cs="Arial"/>
          <w:b/>
        </w:rPr>
        <w:t xml:space="preserve"> </w:t>
      </w:r>
      <w:r w:rsidR="002B7F78">
        <w:rPr>
          <w:rFonts w:cs="Arial"/>
          <w:b/>
        </w:rPr>
        <w:t>Councillor Walker</w:t>
      </w:r>
      <w:r>
        <w:rPr>
          <w:rFonts w:cs="Arial"/>
          <w:b/>
        </w:rPr>
        <w:t>,</w:t>
      </w:r>
      <w:r w:rsidRPr="00600EA9">
        <w:rPr>
          <w:rFonts w:cs="Arial"/>
          <w:b/>
        </w:rPr>
        <w:t xml:space="preserve"> that the public/press be re</w:t>
      </w:r>
      <w:r w:rsidR="002B7F78">
        <w:rPr>
          <w:rFonts w:cs="Arial"/>
          <w:b/>
        </w:rPr>
        <w:t>-</w:t>
      </w:r>
      <w:r w:rsidRPr="00600EA9">
        <w:rPr>
          <w:rFonts w:cs="Arial"/>
          <w:b/>
        </w:rPr>
        <w:t xml:space="preserve">admitted to the meeting.   </w:t>
      </w:r>
    </w:p>
    <w:p w14:paraId="023071D5" w14:textId="77777777" w:rsidR="00F562A3" w:rsidRPr="00B47391" w:rsidRDefault="00F562A3" w:rsidP="00F60246">
      <w:pPr>
        <w:tabs>
          <w:tab w:val="left" w:pos="0"/>
        </w:tabs>
        <w:rPr>
          <w:rFonts w:cs="Arial"/>
          <w:b/>
          <w:bCs/>
          <w:color w:val="000000"/>
          <w:szCs w:val="24"/>
        </w:rPr>
      </w:pPr>
    </w:p>
    <w:p w14:paraId="5AD7CB0F" w14:textId="77777777" w:rsidR="00C000B9" w:rsidRPr="00D81A05" w:rsidRDefault="00C000B9" w:rsidP="00F60246">
      <w:pPr>
        <w:keepNext/>
        <w:keepLines/>
        <w:outlineLvl w:val="0"/>
        <w:rPr>
          <w:rFonts w:eastAsiaTheme="majorEastAsia" w:cs="Arial"/>
          <w:b/>
          <w:bCs/>
          <w:caps/>
          <w:color w:val="000000" w:themeColor="text1"/>
          <w:sz w:val="28"/>
          <w:szCs w:val="28"/>
          <w:u w:val="single"/>
        </w:rPr>
      </w:pPr>
      <w:r w:rsidRPr="00D81A05">
        <w:rPr>
          <w:rFonts w:eastAsiaTheme="majorEastAsia" w:cs="Arial"/>
          <w:b/>
          <w:bCs/>
          <w:caps/>
          <w:color w:val="000000" w:themeColor="text1"/>
          <w:sz w:val="28"/>
          <w:szCs w:val="28"/>
          <w:u w:val="single"/>
        </w:rPr>
        <w:t xml:space="preserve">Termination of meeting </w:t>
      </w:r>
    </w:p>
    <w:p w14:paraId="2395D751" w14:textId="77777777" w:rsidR="00C000B9" w:rsidRPr="00B47391" w:rsidRDefault="00C000B9" w:rsidP="00F60246">
      <w:pPr>
        <w:rPr>
          <w:rFonts w:cs="Arial"/>
          <w:bCs/>
          <w:szCs w:val="24"/>
        </w:rPr>
      </w:pPr>
    </w:p>
    <w:p w14:paraId="570C465C" w14:textId="156EC19F" w:rsidR="00FF6148" w:rsidRDefault="00C000B9" w:rsidP="00F60246">
      <w:pPr>
        <w:rPr>
          <w:rFonts w:cs="Arial"/>
          <w:bCs/>
          <w:szCs w:val="24"/>
        </w:rPr>
      </w:pPr>
      <w:r w:rsidRPr="00B47391">
        <w:rPr>
          <w:rFonts w:cs="Arial"/>
          <w:bCs/>
          <w:szCs w:val="24"/>
        </w:rPr>
        <w:t xml:space="preserve">The meeting terminated at </w:t>
      </w:r>
      <w:r w:rsidR="002B7F78">
        <w:rPr>
          <w:rFonts w:cs="Arial"/>
          <w:bCs/>
          <w:szCs w:val="24"/>
        </w:rPr>
        <w:t>10.33pm.</w:t>
      </w:r>
    </w:p>
    <w:p w14:paraId="55069CF8" w14:textId="77777777" w:rsidR="002B7F78" w:rsidRPr="00B47391" w:rsidRDefault="002B7F78" w:rsidP="00F60246">
      <w:pPr>
        <w:rPr>
          <w:rFonts w:cs="Arial"/>
        </w:rPr>
      </w:pPr>
    </w:p>
    <w:sectPr w:rsidR="002B7F78" w:rsidRPr="00B47391" w:rsidSect="00802BF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9C10" w14:textId="77777777" w:rsidR="002871BA" w:rsidRDefault="002871BA">
      <w:r>
        <w:separator/>
      </w:r>
    </w:p>
  </w:endnote>
  <w:endnote w:type="continuationSeparator" w:id="0">
    <w:p w14:paraId="0E1C9BB4" w14:textId="77777777" w:rsidR="002871BA" w:rsidRDefault="0028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Gothic">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1EC1" w14:textId="77777777" w:rsidR="001702FB" w:rsidRDefault="00170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472638"/>
      <w:docPartObj>
        <w:docPartGallery w:val="Page Numbers (Bottom of Page)"/>
        <w:docPartUnique/>
      </w:docPartObj>
    </w:sdtPr>
    <w:sdtEndPr>
      <w:rPr>
        <w:noProof/>
      </w:rPr>
    </w:sdtEndPr>
    <w:sdtContent>
      <w:p w14:paraId="4CFDDF51" w14:textId="77777777" w:rsidR="00FF6148" w:rsidRDefault="000B39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D0BCE" w14:textId="77777777" w:rsidR="00FF6148" w:rsidRDefault="00FF6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428937"/>
      <w:docPartObj>
        <w:docPartGallery w:val="Page Numbers (Bottom of Page)"/>
        <w:docPartUnique/>
      </w:docPartObj>
    </w:sdtPr>
    <w:sdtEndPr>
      <w:rPr>
        <w:noProof/>
      </w:rPr>
    </w:sdtEndPr>
    <w:sdtContent>
      <w:p w14:paraId="3DB150E9" w14:textId="77777777" w:rsidR="00FF6148" w:rsidRDefault="00FF6148">
        <w:pPr>
          <w:pStyle w:val="Footer"/>
          <w:jc w:val="center"/>
        </w:pPr>
      </w:p>
    </w:sdtContent>
  </w:sdt>
  <w:p w14:paraId="5679CD70" w14:textId="77777777" w:rsidR="00FF6148" w:rsidRDefault="00FF6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E795" w14:textId="77777777" w:rsidR="002871BA" w:rsidRDefault="002871BA">
      <w:r>
        <w:separator/>
      </w:r>
    </w:p>
  </w:footnote>
  <w:footnote w:type="continuationSeparator" w:id="0">
    <w:p w14:paraId="23E845E0" w14:textId="77777777" w:rsidR="002871BA" w:rsidRDefault="00287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B278" w14:textId="77777777" w:rsidR="001702FB" w:rsidRDefault="00170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BE321" w14:textId="7C1B9B53" w:rsidR="00FF6148" w:rsidRDefault="000B39AD">
    <w:pPr>
      <w:pStyle w:val="Header"/>
    </w:pPr>
    <w:r>
      <w:tab/>
    </w:r>
    <w:r>
      <w:tab/>
      <w:t>PC.</w:t>
    </w:r>
    <w:r w:rsidR="00BE17F3">
      <w:t>01.11.2022</w:t>
    </w:r>
    <w:r w:rsidR="00F2578A">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A96D" w14:textId="4D40A5E0" w:rsidR="00FF6148" w:rsidRPr="00152A56" w:rsidRDefault="00FF6148" w:rsidP="00152A56">
    <w:pPr>
      <w:pStyle w:val="Header"/>
      <w:jc w:val="right"/>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690BD0"/>
    <w:multiLevelType w:val="hybridMultilevel"/>
    <w:tmpl w:val="A0EE76A8"/>
    <w:lvl w:ilvl="0" w:tplc="F0EAFEFC">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6B0131"/>
    <w:multiLevelType w:val="hybridMultilevel"/>
    <w:tmpl w:val="342267DC"/>
    <w:lvl w:ilvl="0" w:tplc="AF6E97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A7704"/>
    <w:multiLevelType w:val="hybridMultilevel"/>
    <w:tmpl w:val="731A4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C8280E"/>
    <w:multiLevelType w:val="hybridMultilevel"/>
    <w:tmpl w:val="B30A29BA"/>
    <w:lvl w:ilvl="0" w:tplc="347A8EAC">
      <w:start w:val="1"/>
      <w:numFmt w:val="bullet"/>
      <w:lvlText w:val=""/>
      <w:lvlJc w:val="left"/>
      <w:pPr>
        <w:ind w:left="1146" w:hanging="360"/>
      </w:pPr>
      <w:rPr>
        <w:rFonts w:ascii="Symbol" w:hAnsi="Symbol" w:hint="default"/>
        <w:sz w:val="20"/>
        <w:szCs w:val="20"/>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0F26567C"/>
    <w:multiLevelType w:val="hybridMultilevel"/>
    <w:tmpl w:val="552A8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134A37"/>
    <w:multiLevelType w:val="hybridMultilevel"/>
    <w:tmpl w:val="BA4CAC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424E2C"/>
    <w:multiLevelType w:val="multilevel"/>
    <w:tmpl w:val="5824F4E2"/>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EE6CF3"/>
    <w:multiLevelType w:val="hybridMultilevel"/>
    <w:tmpl w:val="DCF2F3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882390"/>
    <w:multiLevelType w:val="hybridMultilevel"/>
    <w:tmpl w:val="1D02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490C6A"/>
    <w:multiLevelType w:val="hybridMultilevel"/>
    <w:tmpl w:val="58307BFA"/>
    <w:lvl w:ilvl="0" w:tplc="B186195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855910"/>
    <w:multiLevelType w:val="hybridMultilevel"/>
    <w:tmpl w:val="1C0EC57C"/>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14" w15:restartNumberingAfterBreak="0">
    <w:nsid w:val="244805BF"/>
    <w:multiLevelType w:val="hybridMultilevel"/>
    <w:tmpl w:val="6370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00CE3"/>
    <w:multiLevelType w:val="multilevel"/>
    <w:tmpl w:val="47A63D84"/>
    <w:lvl w:ilvl="0">
      <w:start w:val="13"/>
      <w:numFmt w:val="decimal"/>
      <w:lvlText w:val="%1"/>
      <w:lvlJc w:val="left"/>
      <w:pPr>
        <w:ind w:left="460" w:hanging="460"/>
      </w:pPr>
      <w:rPr>
        <w:rFonts w:hint="default"/>
      </w:rPr>
    </w:lvl>
    <w:lvl w:ilvl="1">
      <w:start w:val="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57CD9"/>
    <w:multiLevelType w:val="hybridMultilevel"/>
    <w:tmpl w:val="C5BAF3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303F259B"/>
    <w:multiLevelType w:val="hybridMultilevel"/>
    <w:tmpl w:val="DFC6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6F3827"/>
    <w:multiLevelType w:val="hybridMultilevel"/>
    <w:tmpl w:val="62AAAE70"/>
    <w:lvl w:ilvl="0" w:tplc="0809000F">
      <w:start w:val="2"/>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28304C5"/>
    <w:multiLevelType w:val="hybridMultilevel"/>
    <w:tmpl w:val="E59423F6"/>
    <w:lvl w:ilvl="0" w:tplc="0A1AE21E">
      <w:start w:val="1"/>
      <w:numFmt w:val="decimal"/>
      <w:lvlText w:val="%1."/>
      <w:lvlJc w:val="left"/>
      <w:pPr>
        <w:ind w:left="720" w:hanging="360"/>
      </w:pPr>
      <w:rPr>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A100CA"/>
    <w:multiLevelType w:val="hybridMultilevel"/>
    <w:tmpl w:val="843447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F8D5298"/>
    <w:multiLevelType w:val="hybridMultilevel"/>
    <w:tmpl w:val="AB6C0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AF28C8"/>
    <w:multiLevelType w:val="hybridMultilevel"/>
    <w:tmpl w:val="A2DE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A0D8D"/>
    <w:multiLevelType w:val="hybridMultilevel"/>
    <w:tmpl w:val="608EC754"/>
    <w:lvl w:ilvl="0" w:tplc="65F6E65A">
      <w:start w:val="1"/>
      <w:numFmt w:val="decimal"/>
      <w:lvlText w:val="%1."/>
      <w:lvlJc w:val="left"/>
      <w:pPr>
        <w:ind w:left="1080" w:hanging="720"/>
      </w:pPr>
      <w:rPr>
        <w:b/>
        <w:bCs w:val="0"/>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2591F94"/>
    <w:multiLevelType w:val="hybridMultilevel"/>
    <w:tmpl w:val="70FAA712"/>
    <w:lvl w:ilvl="0" w:tplc="07B633BA">
      <w:start w:val="1"/>
      <w:numFmt w:val="lowerRoman"/>
      <w:lvlText w:val="(%1)"/>
      <w:lvlJc w:val="left"/>
      <w:pPr>
        <w:ind w:left="1440" w:hanging="360"/>
      </w:pPr>
      <w:rPr>
        <w:rFonts w:ascii="Arial" w:eastAsia="Times New Roman" w:hAnsi="Arial" w:cs="Aria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6" w15:restartNumberingAfterBreak="0">
    <w:nsid w:val="49C5516F"/>
    <w:multiLevelType w:val="hybridMultilevel"/>
    <w:tmpl w:val="89EA367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4B0B371E"/>
    <w:multiLevelType w:val="hybridMultilevel"/>
    <w:tmpl w:val="49FCBA9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E143B0"/>
    <w:multiLevelType w:val="hybridMultilevel"/>
    <w:tmpl w:val="98A8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AB4448"/>
    <w:multiLevelType w:val="hybridMultilevel"/>
    <w:tmpl w:val="872E964E"/>
    <w:lvl w:ilvl="0" w:tplc="C956606E">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563F07"/>
    <w:multiLevelType w:val="hybridMultilevel"/>
    <w:tmpl w:val="511E3F8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1" w15:restartNumberingAfterBreak="0">
    <w:nsid w:val="60142E98"/>
    <w:multiLevelType w:val="hybridMultilevel"/>
    <w:tmpl w:val="577A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C3A00"/>
    <w:multiLevelType w:val="hybridMultilevel"/>
    <w:tmpl w:val="89F88D02"/>
    <w:lvl w:ilvl="0" w:tplc="242AD7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BB3735"/>
    <w:multiLevelType w:val="hybridMultilevel"/>
    <w:tmpl w:val="3910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14231"/>
    <w:multiLevelType w:val="hybridMultilevel"/>
    <w:tmpl w:val="3A844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550BBA"/>
    <w:multiLevelType w:val="hybridMultilevel"/>
    <w:tmpl w:val="465C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3216AB"/>
    <w:multiLevelType w:val="multilevel"/>
    <w:tmpl w:val="8D70859A"/>
    <w:lvl w:ilvl="0">
      <w:start w:val="1"/>
      <w:numFmt w:val="decimal"/>
      <w:lvlText w:val="%1.0"/>
      <w:lvlJc w:val="left"/>
      <w:pPr>
        <w:ind w:left="720" w:hanging="720"/>
      </w:pPr>
      <w:rPr>
        <w:b/>
      </w:rPr>
    </w:lvl>
    <w:lvl w:ilvl="1">
      <w:start w:val="1"/>
      <w:numFmt w:val="decimal"/>
      <w:lvlText w:val="%1.%2"/>
      <w:lvlJc w:val="left"/>
      <w:pPr>
        <w:ind w:left="720" w:hanging="720"/>
      </w:pPr>
      <w:rPr>
        <w:b w:val="0"/>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7" w15:restartNumberingAfterBreak="0">
    <w:nsid w:val="71CE2996"/>
    <w:multiLevelType w:val="hybridMultilevel"/>
    <w:tmpl w:val="A8F8E226"/>
    <w:lvl w:ilvl="0" w:tplc="320C650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 w15:restartNumberingAfterBreak="0">
    <w:nsid w:val="7432604A"/>
    <w:multiLevelType w:val="hybridMultilevel"/>
    <w:tmpl w:val="83C0057C"/>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9" w15:restartNumberingAfterBreak="0">
    <w:nsid w:val="76E20964"/>
    <w:multiLevelType w:val="hybridMultilevel"/>
    <w:tmpl w:val="F35A5B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85292170">
    <w:abstractNumId w:val="16"/>
  </w:num>
  <w:num w:numId="2" w16cid:durableId="636449914">
    <w:abstractNumId w:val="5"/>
  </w:num>
  <w:num w:numId="3" w16cid:durableId="1155875327">
    <w:abstractNumId w:val="0"/>
  </w:num>
  <w:num w:numId="4" w16cid:durableId="13921207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096776">
    <w:abstractNumId w:val="2"/>
  </w:num>
  <w:num w:numId="6" w16cid:durableId="1284464930">
    <w:abstractNumId w:val="1"/>
  </w:num>
  <w:num w:numId="7" w16cid:durableId="1498499778">
    <w:abstractNumId w:val="20"/>
  </w:num>
  <w:num w:numId="8" w16cid:durableId="1913274138">
    <w:abstractNumId w:val="6"/>
  </w:num>
  <w:num w:numId="9" w16cid:durableId="1872064571">
    <w:abstractNumId w:val="12"/>
  </w:num>
  <w:num w:numId="10" w16cid:durableId="294988649">
    <w:abstractNumId w:val="19"/>
  </w:num>
  <w:num w:numId="11" w16cid:durableId="615911432">
    <w:abstractNumId w:val="17"/>
  </w:num>
  <w:num w:numId="12" w16cid:durableId="1577856194">
    <w:abstractNumId w:val="3"/>
  </w:num>
  <w:num w:numId="13" w16cid:durableId="1586649183">
    <w:abstractNumId w:val="26"/>
  </w:num>
  <w:num w:numId="14" w16cid:durableId="1220172299">
    <w:abstractNumId w:val="9"/>
  </w:num>
  <w:num w:numId="15" w16cid:durableId="65958042">
    <w:abstractNumId w:val="38"/>
  </w:num>
  <w:num w:numId="16" w16cid:durableId="2000963507">
    <w:abstractNumId w:val="39"/>
  </w:num>
  <w:num w:numId="17" w16cid:durableId="1791971799">
    <w:abstractNumId w:val="22"/>
  </w:num>
  <w:num w:numId="18" w16cid:durableId="668220751">
    <w:abstractNumId w:val="4"/>
  </w:num>
  <w:num w:numId="19" w16cid:durableId="1187403456">
    <w:abstractNumId w:val="7"/>
  </w:num>
  <w:num w:numId="20" w16cid:durableId="1000232844">
    <w:abstractNumId w:val="21"/>
  </w:num>
  <w:num w:numId="21" w16cid:durableId="1384480115">
    <w:abstractNumId w:val="8"/>
  </w:num>
  <w:num w:numId="22" w16cid:durableId="1959409547">
    <w:abstractNumId w:val="29"/>
  </w:num>
  <w:num w:numId="23" w16cid:durableId="15570861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2042350">
    <w:abstractNumId w:val="34"/>
  </w:num>
  <w:num w:numId="25" w16cid:durableId="720447808">
    <w:abstractNumId w:val="25"/>
    <w:lvlOverride w:ilvl="0">
      <w:startOverride w:val="1"/>
    </w:lvlOverride>
    <w:lvlOverride w:ilvl="1"/>
    <w:lvlOverride w:ilvl="2"/>
    <w:lvlOverride w:ilvl="3"/>
    <w:lvlOverride w:ilvl="4"/>
    <w:lvlOverride w:ilvl="5"/>
    <w:lvlOverride w:ilvl="6"/>
    <w:lvlOverride w:ilvl="7"/>
    <w:lvlOverride w:ilvl="8"/>
  </w:num>
  <w:num w:numId="26" w16cid:durableId="1496726709">
    <w:abstractNumId w:val="10"/>
  </w:num>
  <w:num w:numId="27" w16cid:durableId="864289636">
    <w:abstractNumId w:val="35"/>
  </w:num>
  <w:num w:numId="28" w16cid:durableId="980578939">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1559860">
    <w:abstractNumId w:val="13"/>
  </w:num>
  <w:num w:numId="30" w16cid:durableId="1760061453">
    <w:abstractNumId w:val="28"/>
  </w:num>
  <w:num w:numId="31" w16cid:durableId="1967198105">
    <w:abstractNumId w:val="33"/>
  </w:num>
  <w:num w:numId="32" w16cid:durableId="258216037">
    <w:abstractNumId w:val="30"/>
  </w:num>
  <w:num w:numId="33" w16cid:durableId="879130301">
    <w:abstractNumId w:val="11"/>
  </w:num>
  <w:num w:numId="34" w16cid:durableId="129976692">
    <w:abstractNumId w:val="15"/>
  </w:num>
  <w:num w:numId="35" w16cid:durableId="590505342">
    <w:abstractNumId w:val="18"/>
  </w:num>
  <w:num w:numId="36" w16cid:durableId="2094009414">
    <w:abstractNumId w:val="14"/>
  </w:num>
  <w:num w:numId="37" w16cid:durableId="272054762">
    <w:abstractNumId w:val="23"/>
  </w:num>
  <w:num w:numId="38" w16cid:durableId="1927037543">
    <w:abstractNumId w:val="32"/>
  </w:num>
  <w:num w:numId="39" w16cid:durableId="1042512323">
    <w:abstractNumId w:val="31"/>
  </w:num>
  <w:num w:numId="40" w16cid:durableId="732192801">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GZfhlYgHj2eL00yxPMyUMZozIdfY6sa39czA/zpNNgPa2WOIcFgtmt+zteFODak80FwHQgfflOL2a4nzyUjlgQ==" w:salt="b0QDiG9391bXX1fPdiQHj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101 PC 1 November 2022"/>
    <w:docVar w:name="Trove_G_1_Withdraw" w:val="-1"/>
    <w:docVar w:name="Trove_H_Title_1" w:val="221101 PC 1 November 2022"/>
    <w:docVar w:name="Trove_H_Version_1" w:val=" "/>
  </w:docVars>
  <w:rsids>
    <w:rsidRoot w:val="00C000B9"/>
    <w:rsid w:val="00001685"/>
    <w:rsid w:val="0000308E"/>
    <w:rsid w:val="0002297D"/>
    <w:rsid w:val="00026A60"/>
    <w:rsid w:val="00034C2B"/>
    <w:rsid w:val="00037DD5"/>
    <w:rsid w:val="000412C9"/>
    <w:rsid w:val="00046DC8"/>
    <w:rsid w:val="00056A43"/>
    <w:rsid w:val="00067CA3"/>
    <w:rsid w:val="00070A64"/>
    <w:rsid w:val="00070CE2"/>
    <w:rsid w:val="00073B86"/>
    <w:rsid w:val="000754AE"/>
    <w:rsid w:val="00086DDD"/>
    <w:rsid w:val="00087C4A"/>
    <w:rsid w:val="0009265B"/>
    <w:rsid w:val="0009594B"/>
    <w:rsid w:val="000A03B5"/>
    <w:rsid w:val="000A7FC9"/>
    <w:rsid w:val="000B2692"/>
    <w:rsid w:val="000B39AD"/>
    <w:rsid w:val="000C5E2B"/>
    <w:rsid w:val="000C6307"/>
    <w:rsid w:val="000C6F00"/>
    <w:rsid w:val="000D16AC"/>
    <w:rsid w:val="000D4DB4"/>
    <w:rsid w:val="000D4F64"/>
    <w:rsid w:val="000D69BC"/>
    <w:rsid w:val="000D7F00"/>
    <w:rsid w:val="000E0709"/>
    <w:rsid w:val="000E0945"/>
    <w:rsid w:val="000E39F5"/>
    <w:rsid w:val="000F6AAC"/>
    <w:rsid w:val="00102886"/>
    <w:rsid w:val="00107D93"/>
    <w:rsid w:val="00110F0A"/>
    <w:rsid w:val="001163F7"/>
    <w:rsid w:val="00124FA5"/>
    <w:rsid w:val="00126061"/>
    <w:rsid w:val="00127101"/>
    <w:rsid w:val="00130FE8"/>
    <w:rsid w:val="0014202B"/>
    <w:rsid w:val="00151A6D"/>
    <w:rsid w:val="001546ED"/>
    <w:rsid w:val="00161BE6"/>
    <w:rsid w:val="001636EB"/>
    <w:rsid w:val="0016614A"/>
    <w:rsid w:val="00167668"/>
    <w:rsid w:val="001702FB"/>
    <w:rsid w:val="00171A0C"/>
    <w:rsid w:val="00171FFC"/>
    <w:rsid w:val="001749D1"/>
    <w:rsid w:val="001778D5"/>
    <w:rsid w:val="00182969"/>
    <w:rsid w:val="001833DF"/>
    <w:rsid w:val="00183707"/>
    <w:rsid w:val="00194506"/>
    <w:rsid w:val="001946AC"/>
    <w:rsid w:val="00194710"/>
    <w:rsid w:val="0019492A"/>
    <w:rsid w:val="001979B2"/>
    <w:rsid w:val="001A5177"/>
    <w:rsid w:val="001A69CF"/>
    <w:rsid w:val="001C7E14"/>
    <w:rsid w:val="001D6FCA"/>
    <w:rsid w:val="001E12A7"/>
    <w:rsid w:val="001E271C"/>
    <w:rsid w:val="001E2CB4"/>
    <w:rsid w:val="001E3297"/>
    <w:rsid w:val="001E3C8C"/>
    <w:rsid w:val="001E5D66"/>
    <w:rsid w:val="001F70FC"/>
    <w:rsid w:val="002025F7"/>
    <w:rsid w:val="00211509"/>
    <w:rsid w:val="00214496"/>
    <w:rsid w:val="002204BA"/>
    <w:rsid w:val="0022222F"/>
    <w:rsid w:val="00231D75"/>
    <w:rsid w:val="00234C1B"/>
    <w:rsid w:val="00237297"/>
    <w:rsid w:val="002446B5"/>
    <w:rsid w:val="00246351"/>
    <w:rsid w:val="0024765A"/>
    <w:rsid w:val="002477A8"/>
    <w:rsid w:val="002556D3"/>
    <w:rsid w:val="0025780A"/>
    <w:rsid w:val="0027042E"/>
    <w:rsid w:val="002747E3"/>
    <w:rsid w:val="002755BB"/>
    <w:rsid w:val="00275B88"/>
    <w:rsid w:val="002821E8"/>
    <w:rsid w:val="002871BA"/>
    <w:rsid w:val="00294B7C"/>
    <w:rsid w:val="00296733"/>
    <w:rsid w:val="002A0623"/>
    <w:rsid w:val="002A1858"/>
    <w:rsid w:val="002B1714"/>
    <w:rsid w:val="002B1C08"/>
    <w:rsid w:val="002B1E07"/>
    <w:rsid w:val="002B5B9B"/>
    <w:rsid w:val="002B6368"/>
    <w:rsid w:val="002B71F7"/>
    <w:rsid w:val="002B723C"/>
    <w:rsid w:val="002B7F78"/>
    <w:rsid w:val="002C277A"/>
    <w:rsid w:val="002C3DC3"/>
    <w:rsid w:val="002D0D7A"/>
    <w:rsid w:val="002D7683"/>
    <w:rsid w:val="002E0E52"/>
    <w:rsid w:val="002E7A5A"/>
    <w:rsid w:val="003002B4"/>
    <w:rsid w:val="00304D36"/>
    <w:rsid w:val="00304E5F"/>
    <w:rsid w:val="00307C31"/>
    <w:rsid w:val="00310C8F"/>
    <w:rsid w:val="0031128F"/>
    <w:rsid w:val="00322B50"/>
    <w:rsid w:val="00322F9B"/>
    <w:rsid w:val="00330652"/>
    <w:rsid w:val="00332657"/>
    <w:rsid w:val="0034292D"/>
    <w:rsid w:val="003472BD"/>
    <w:rsid w:val="003578DB"/>
    <w:rsid w:val="0036118C"/>
    <w:rsid w:val="0036152B"/>
    <w:rsid w:val="003636DF"/>
    <w:rsid w:val="003642D9"/>
    <w:rsid w:val="00366A27"/>
    <w:rsid w:val="00376A32"/>
    <w:rsid w:val="00382582"/>
    <w:rsid w:val="003861AF"/>
    <w:rsid w:val="0038781B"/>
    <w:rsid w:val="00387EC8"/>
    <w:rsid w:val="0039031F"/>
    <w:rsid w:val="00395B73"/>
    <w:rsid w:val="0039630C"/>
    <w:rsid w:val="003A205B"/>
    <w:rsid w:val="003B13C8"/>
    <w:rsid w:val="003B7F26"/>
    <w:rsid w:val="003C1E30"/>
    <w:rsid w:val="003C453F"/>
    <w:rsid w:val="003D6FC2"/>
    <w:rsid w:val="003E41E2"/>
    <w:rsid w:val="003F5996"/>
    <w:rsid w:val="003F77CB"/>
    <w:rsid w:val="003F7D37"/>
    <w:rsid w:val="004045D4"/>
    <w:rsid w:val="004161B8"/>
    <w:rsid w:val="004163FE"/>
    <w:rsid w:val="00422154"/>
    <w:rsid w:val="00422ED6"/>
    <w:rsid w:val="0042404F"/>
    <w:rsid w:val="00427536"/>
    <w:rsid w:val="00427D9D"/>
    <w:rsid w:val="0044123A"/>
    <w:rsid w:val="00447CC5"/>
    <w:rsid w:val="004517AC"/>
    <w:rsid w:val="00457456"/>
    <w:rsid w:val="00471F03"/>
    <w:rsid w:val="004837DD"/>
    <w:rsid w:val="0048434F"/>
    <w:rsid w:val="0049671F"/>
    <w:rsid w:val="004B42B7"/>
    <w:rsid w:val="004C0BFD"/>
    <w:rsid w:val="004C14F8"/>
    <w:rsid w:val="004C33E4"/>
    <w:rsid w:val="004C49B0"/>
    <w:rsid w:val="004C6F52"/>
    <w:rsid w:val="004D3DF4"/>
    <w:rsid w:val="004D7F8D"/>
    <w:rsid w:val="004E1E89"/>
    <w:rsid w:val="004E4F11"/>
    <w:rsid w:val="004E5C66"/>
    <w:rsid w:val="004E74EA"/>
    <w:rsid w:val="004E7BCC"/>
    <w:rsid w:val="00502232"/>
    <w:rsid w:val="00517635"/>
    <w:rsid w:val="005204DC"/>
    <w:rsid w:val="00521D53"/>
    <w:rsid w:val="0052398D"/>
    <w:rsid w:val="00530969"/>
    <w:rsid w:val="00547D5D"/>
    <w:rsid w:val="00550167"/>
    <w:rsid w:val="0055159B"/>
    <w:rsid w:val="00557094"/>
    <w:rsid w:val="0055719A"/>
    <w:rsid w:val="005868DB"/>
    <w:rsid w:val="00597B39"/>
    <w:rsid w:val="005A0D87"/>
    <w:rsid w:val="005A36F1"/>
    <w:rsid w:val="005A4215"/>
    <w:rsid w:val="005A63FE"/>
    <w:rsid w:val="005B1184"/>
    <w:rsid w:val="005B3763"/>
    <w:rsid w:val="005B428A"/>
    <w:rsid w:val="005C312B"/>
    <w:rsid w:val="005D1426"/>
    <w:rsid w:val="005D2D36"/>
    <w:rsid w:val="005E5434"/>
    <w:rsid w:val="005F17E4"/>
    <w:rsid w:val="005F4269"/>
    <w:rsid w:val="005F632A"/>
    <w:rsid w:val="0060066B"/>
    <w:rsid w:val="00603BE7"/>
    <w:rsid w:val="0060783C"/>
    <w:rsid w:val="0061373F"/>
    <w:rsid w:val="006162A1"/>
    <w:rsid w:val="0062010C"/>
    <w:rsid w:val="006201E1"/>
    <w:rsid w:val="00621385"/>
    <w:rsid w:val="0062687E"/>
    <w:rsid w:val="00626E68"/>
    <w:rsid w:val="00633763"/>
    <w:rsid w:val="00634781"/>
    <w:rsid w:val="00635CC2"/>
    <w:rsid w:val="006366B6"/>
    <w:rsid w:val="006479FB"/>
    <w:rsid w:val="006511DB"/>
    <w:rsid w:val="00651AD7"/>
    <w:rsid w:val="006602FF"/>
    <w:rsid w:val="006605C3"/>
    <w:rsid w:val="0066757C"/>
    <w:rsid w:val="00670F2F"/>
    <w:rsid w:val="0067461B"/>
    <w:rsid w:val="00677326"/>
    <w:rsid w:val="0068149B"/>
    <w:rsid w:val="00690EE8"/>
    <w:rsid w:val="006A6C52"/>
    <w:rsid w:val="006A7217"/>
    <w:rsid w:val="006B411A"/>
    <w:rsid w:val="006B7F52"/>
    <w:rsid w:val="006C4576"/>
    <w:rsid w:val="006C5039"/>
    <w:rsid w:val="006D1440"/>
    <w:rsid w:val="006F501D"/>
    <w:rsid w:val="00700E6C"/>
    <w:rsid w:val="0070304D"/>
    <w:rsid w:val="00704C2A"/>
    <w:rsid w:val="007071E4"/>
    <w:rsid w:val="0070729B"/>
    <w:rsid w:val="00707DB2"/>
    <w:rsid w:val="0071042C"/>
    <w:rsid w:val="00716DE8"/>
    <w:rsid w:val="007179BA"/>
    <w:rsid w:val="00746CC5"/>
    <w:rsid w:val="007533E7"/>
    <w:rsid w:val="00761712"/>
    <w:rsid w:val="007618CB"/>
    <w:rsid w:val="00762727"/>
    <w:rsid w:val="0078237E"/>
    <w:rsid w:val="00784C06"/>
    <w:rsid w:val="007921C3"/>
    <w:rsid w:val="0079256E"/>
    <w:rsid w:val="007966B9"/>
    <w:rsid w:val="00797BDA"/>
    <w:rsid w:val="007B4F25"/>
    <w:rsid w:val="007B5D38"/>
    <w:rsid w:val="007B5F83"/>
    <w:rsid w:val="007C02AD"/>
    <w:rsid w:val="007C4EA8"/>
    <w:rsid w:val="007C5EDE"/>
    <w:rsid w:val="007C7FDD"/>
    <w:rsid w:val="007D05AD"/>
    <w:rsid w:val="007D2399"/>
    <w:rsid w:val="007D7D33"/>
    <w:rsid w:val="007E2F44"/>
    <w:rsid w:val="007F1361"/>
    <w:rsid w:val="007F291D"/>
    <w:rsid w:val="007F5BB4"/>
    <w:rsid w:val="007F6135"/>
    <w:rsid w:val="0081369B"/>
    <w:rsid w:val="00822E4D"/>
    <w:rsid w:val="00824160"/>
    <w:rsid w:val="00826743"/>
    <w:rsid w:val="00836449"/>
    <w:rsid w:val="008545DB"/>
    <w:rsid w:val="0086750B"/>
    <w:rsid w:val="00871196"/>
    <w:rsid w:val="0087202F"/>
    <w:rsid w:val="00872ABC"/>
    <w:rsid w:val="008860B5"/>
    <w:rsid w:val="00892386"/>
    <w:rsid w:val="00893B86"/>
    <w:rsid w:val="008A0581"/>
    <w:rsid w:val="008C1087"/>
    <w:rsid w:val="008C118C"/>
    <w:rsid w:val="008C3BFC"/>
    <w:rsid w:val="008D0E89"/>
    <w:rsid w:val="008D3ADC"/>
    <w:rsid w:val="008D598E"/>
    <w:rsid w:val="008E019A"/>
    <w:rsid w:val="008E04CA"/>
    <w:rsid w:val="008F3756"/>
    <w:rsid w:val="008F42F3"/>
    <w:rsid w:val="008F44F3"/>
    <w:rsid w:val="009058EB"/>
    <w:rsid w:val="00920EA3"/>
    <w:rsid w:val="00923BC0"/>
    <w:rsid w:val="00924247"/>
    <w:rsid w:val="00924F39"/>
    <w:rsid w:val="0092601D"/>
    <w:rsid w:val="009265B9"/>
    <w:rsid w:val="00933DDC"/>
    <w:rsid w:val="00962CC6"/>
    <w:rsid w:val="00963813"/>
    <w:rsid w:val="00965920"/>
    <w:rsid w:val="00971AF2"/>
    <w:rsid w:val="009735A6"/>
    <w:rsid w:val="00975D5E"/>
    <w:rsid w:val="009777B3"/>
    <w:rsid w:val="00985160"/>
    <w:rsid w:val="009873DA"/>
    <w:rsid w:val="00990ECF"/>
    <w:rsid w:val="009A1FFC"/>
    <w:rsid w:val="009A7044"/>
    <w:rsid w:val="009B07B5"/>
    <w:rsid w:val="009B4EF0"/>
    <w:rsid w:val="009C74F5"/>
    <w:rsid w:val="009D1E75"/>
    <w:rsid w:val="009D7030"/>
    <w:rsid w:val="009E50C5"/>
    <w:rsid w:val="009E6C23"/>
    <w:rsid w:val="009F6895"/>
    <w:rsid w:val="00A019AC"/>
    <w:rsid w:val="00A03F2B"/>
    <w:rsid w:val="00A05ABF"/>
    <w:rsid w:val="00A11CD7"/>
    <w:rsid w:val="00A20B61"/>
    <w:rsid w:val="00A32D32"/>
    <w:rsid w:val="00A372EE"/>
    <w:rsid w:val="00A41250"/>
    <w:rsid w:val="00A52735"/>
    <w:rsid w:val="00A54837"/>
    <w:rsid w:val="00A67EAB"/>
    <w:rsid w:val="00A70316"/>
    <w:rsid w:val="00A70C0C"/>
    <w:rsid w:val="00A75B33"/>
    <w:rsid w:val="00A80DE6"/>
    <w:rsid w:val="00A80F79"/>
    <w:rsid w:val="00A828F8"/>
    <w:rsid w:val="00A845CA"/>
    <w:rsid w:val="00A87692"/>
    <w:rsid w:val="00A87F82"/>
    <w:rsid w:val="00A904ED"/>
    <w:rsid w:val="00A905BB"/>
    <w:rsid w:val="00AA055F"/>
    <w:rsid w:val="00AB66EA"/>
    <w:rsid w:val="00AC2427"/>
    <w:rsid w:val="00AD3C12"/>
    <w:rsid w:val="00AD567C"/>
    <w:rsid w:val="00AE034C"/>
    <w:rsid w:val="00AE24C6"/>
    <w:rsid w:val="00AE2D63"/>
    <w:rsid w:val="00AE35E2"/>
    <w:rsid w:val="00AE41EE"/>
    <w:rsid w:val="00AE68FE"/>
    <w:rsid w:val="00AF6105"/>
    <w:rsid w:val="00B16756"/>
    <w:rsid w:val="00B23808"/>
    <w:rsid w:val="00B30D24"/>
    <w:rsid w:val="00B3316D"/>
    <w:rsid w:val="00B4123D"/>
    <w:rsid w:val="00B4273F"/>
    <w:rsid w:val="00B43BA0"/>
    <w:rsid w:val="00B4514C"/>
    <w:rsid w:val="00B45C23"/>
    <w:rsid w:val="00B470DF"/>
    <w:rsid w:val="00B47391"/>
    <w:rsid w:val="00B55B38"/>
    <w:rsid w:val="00B636BB"/>
    <w:rsid w:val="00B6504F"/>
    <w:rsid w:val="00B65618"/>
    <w:rsid w:val="00B714BF"/>
    <w:rsid w:val="00B72B4E"/>
    <w:rsid w:val="00B754F6"/>
    <w:rsid w:val="00B75817"/>
    <w:rsid w:val="00B82802"/>
    <w:rsid w:val="00B82E71"/>
    <w:rsid w:val="00B8677C"/>
    <w:rsid w:val="00B9323C"/>
    <w:rsid w:val="00BB5DD1"/>
    <w:rsid w:val="00BC34DF"/>
    <w:rsid w:val="00BC5DDF"/>
    <w:rsid w:val="00BC62E6"/>
    <w:rsid w:val="00BC706F"/>
    <w:rsid w:val="00BD0F0E"/>
    <w:rsid w:val="00BD1278"/>
    <w:rsid w:val="00BD4AF7"/>
    <w:rsid w:val="00BD5459"/>
    <w:rsid w:val="00BD5620"/>
    <w:rsid w:val="00BD63A4"/>
    <w:rsid w:val="00BE17F3"/>
    <w:rsid w:val="00BE640E"/>
    <w:rsid w:val="00BF0085"/>
    <w:rsid w:val="00C000B9"/>
    <w:rsid w:val="00C00FE1"/>
    <w:rsid w:val="00C057C7"/>
    <w:rsid w:val="00C07129"/>
    <w:rsid w:val="00C11F0F"/>
    <w:rsid w:val="00C143C9"/>
    <w:rsid w:val="00C201C2"/>
    <w:rsid w:val="00C22BA1"/>
    <w:rsid w:val="00C2567D"/>
    <w:rsid w:val="00C357E2"/>
    <w:rsid w:val="00C37F43"/>
    <w:rsid w:val="00C423F1"/>
    <w:rsid w:val="00C50FB8"/>
    <w:rsid w:val="00C52FD6"/>
    <w:rsid w:val="00C53B95"/>
    <w:rsid w:val="00C54209"/>
    <w:rsid w:val="00C552C4"/>
    <w:rsid w:val="00C663C8"/>
    <w:rsid w:val="00C77E9D"/>
    <w:rsid w:val="00C8104B"/>
    <w:rsid w:val="00C9625C"/>
    <w:rsid w:val="00CA67C0"/>
    <w:rsid w:val="00CA6E74"/>
    <w:rsid w:val="00CA756D"/>
    <w:rsid w:val="00CB28F7"/>
    <w:rsid w:val="00CB4FEE"/>
    <w:rsid w:val="00CC112D"/>
    <w:rsid w:val="00CC494F"/>
    <w:rsid w:val="00CC4DE0"/>
    <w:rsid w:val="00CC760B"/>
    <w:rsid w:val="00CE42FA"/>
    <w:rsid w:val="00CE4BD9"/>
    <w:rsid w:val="00CE5C3F"/>
    <w:rsid w:val="00CE7066"/>
    <w:rsid w:val="00CF38E9"/>
    <w:rsid w:val="00CF787E"/>
    <w:rsid w:val="00D03369"/>
    <w:rsid w:val="00D20FC6"/>
    <w:rsid w:val="00D24BD5"/>
    <w:rsid w:val="00D26468"/>
    <w:rsid w:val="00D33D54"/>
    <w:rsid w:val="00D45D2C"/>
    <w:rsid w:val="00D51236"/>
    <w:rsid w:val="00D51CF1"/>
    <w:rsid w:val="00D53649"/>
    <w:rsid w:val="00D54334"/>
    <w:rsid w:val="00D55BA5"/>
    <w:rsid w:val="00D563FB"/>
    <w:rsid w:val="00D57318"/>
    <w:rsid w:val="00D57B10"/>
    <w:rsid w:val="00D645C9"/>
    <w:rsid w:val="00D6544A"/>
    <w:rsid w:val="00D66C74"/>
    <w:rsid w:val="00D671A0"/>
    <w:rsid w:val="00D729D8"/>
    <w:rsid w:val="00D81A05"/>
    <w:rsid w:val="00D90D94"/>
    <w:rsid w:val="00DA0522"/>
    <w:rsid w:val="00DA68F9"/>
    <w:rsid w:val="00DC1E51"/>
    <w:rsid w:val="00DC48A2"/>
    <w:rsid w:val="00DD107C"/>
    <w:rsid w:val="00DD4575"/>
    <w:rsid w:val="00DD553F"/>
    <w:rsid w:val="00DE3F0D"/>
    <w:rsid w:val="00E21411"/>
    <w:rsid w:val="00E2354D"/>
    <w:rsid w:val="00E31D27"/>
    <w:rsid w:val="00E3544B"/>
    <w:rsid w:val="00E36035"/>
    <w:rsid w:val="00E367E6"/>
    <w:rsid w:val="00E53182"/>
    <w:rsid w:val="00E6061F"/>
    <w:rsid w:val="00E60F22"/>
    <w:rsid w:val="00E64ABA"/>
    <w:rsid w:val="00E70EE6"/>
    <w:rsid w:val="00E7139B"/>
    <w:rsid w:val="00E742FA"/>
    <w:rsid w:val="00E77C38"/>
    <w:rsid w:val="00E80182"/>
    <w:rsid w:val="00E81B23"/>
    <w:rsid w:val="00E85337"/>
    <w:rsid w:val="00E87275"/>
    <w:rsid w:val="00E95A1A"/>
    <w:rsid w:val="00EB12F5"/>
    <w:rsid w:val="00EC4D93"/>
    <w:rsid w:val="00ED183F"/>
    <w:rsid w:val="00ED4931"/>
    <w:rsid w:val="00ED60D5"/>
    <w:rsid w:val="00ED7244"/>
    <w:rsid w:val="00EE13D6"/>
    <w:rsid w:val="00EE231C"/>
    <w:rsid w:val="00EE37E2"/>
    <w:rsid w:val="00EE3FAB"/>
    <w:rsid w:val="00EF3198"/>
    <w:rsid w:val="00EF3DB5"/>
    <w:rsid w:val="00F0071A"/>
    <w:rsid w:val="00F07FFB"/>
    <w:rsid w:val="00F12A97"/>
    <w:rsid w:val="00F16AA3"/>
    <w:rsid w:val="00F20ACF"/>
    <w:rsid w:val="00F2578A"/>
    <w:rsid w:val="00F25D93"/>
    <w:rsid w:val="00F26F66"/>
    <w:rsid w:val="00F30072"/>
    <w:rsid w:val="00F40A44"/>
    <w:rsid w:val="00F4343C"/>
    <w:rsid w:val="00F466BE"/>
    <w:rsid w:val="00F530B7"/>
    <w:rsid w:val="00F562A3"/>
    <w:rsid w:val="00F60246"/>
    <w:rsid w:val="00F61707"/>
    <w:rsid w:val="00F63417"/>
    <w:rsid w:val="00F64B21"/>
    <w:rsid w:val="00F7211A"/>
    <w:rsid w:val="00F77355"/>
    <w:rsid w:val="00F87FD6"/>
    <w:rsid w:val="00F901AC"/>
    <w:rsid w:val="00F90B3A"/>
    <w:rsid w:val="00F91133"/>
    <w:rsid w:val="00F9177E"/>
    <w:rsid w:val="00F94389"/>
    <w:rsid w:val="00F95EEC"/>
    <w:rsid w:val="00FA5D09"/>
    <w:rsid w:val="00FB67F3"/>
    <w:rsid w:val="00FC198A"/>
    <w:rsid w:val="00FC55EA"/>
    <w:rsid w:val="00FD4E5C"/>
    <w:rsid w:val="00FD7C01"/>
    <w:rsid w:val="00FE6823"/>
    <w:rsid w:val="00FF2272"/>
    <w:rsid w:val="00FF6148"/>
    <w:rsid w:val="00FF7F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8E6EB7"/>
  <w15:chartTrackingRefBased/>
  <w15:docId w15:val="{D03E83CF-8C0B-4393-842E-B15E7A0D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B9"/>
    <w:pPr>
      <w:spacing w:after="0" w:line="240" w:lineRule="auto"/>
    </w:pPr>
    <w:rPr>
      <w:rFonts w:ascii="Arial" w:hAnsi="Arial"/>
      <w:sz w:val="24"/>
    </w:rPr>
  </w:style>
  <w:style w:type="paragraph" w:styleId="Heading1">
    <w:name w:val="heading 1"/>
    <w:basedOn w:val="Normal"/>
    <w:next w:val="Normal"/>
    <w:link w:val="Heading1Char"/>
    <w:uiPriority w:val="9"/>
    <w:qFormat/>
    <w:rsid w:val="00A03F2B"/>
    <w:pPr>
      <w:keepNext/>
      <w:keepLines/>
      <w:spacing w:before="240"/>
      <w:outlineLvl w:val="0"/>
    </w:pPr>
    <w:rPr>
      <w:rFonts w:ascii="Arial Bold" w:eastAsiaTheme="majorEastAsia" w:hAnsi="Arial Bold" w:cstheme="majorBidi"/>
      <w:b/>
      <w:caps/>
      <w:sz w:val="28"/>
      <w:szCs w:val="32"/>
      <w:u w:val="single"/>
    </w:rPr>
  </w:style>
  <w:style w:type="paragraph" w:styleId="Heading2">
    <w:name w:val="heading 2"/>
    <w:basedOn w:val="Normal"/>
    <w:next w:val="Normal"/>
    <w:link w:val="Heading2Char"/>
    <w:uiPriority w:val="9"/>
    <w:unhideWhenUsed/>
    <w:qFormat/>
    <w:rsid w:val="00DC48A2"/>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F2B"/>
    <w:rPr>
      <w:rFonts w:ascii="Arial Bold" w:eastAsiaTheme="majorEastAsia" w:hAnsi="Arial Bold" w:cstheme="majorBidi"/>
      <w:b/>
      <w:caps/>
      <w:sz w:val="28"/>
      <w:szCs w:val="32"/>
      <w:u w:val="single"/>
    </w:rPr>
  </w:style>
  <w:style w:type="character" w:customStyle="1" w:styleId="Heading2Char">
    <w:name w:val="Heading 2 Char"/>
    <w:basedOn w:val="DefaultParagraphFont"/>
    <w:link w:val="Heading2"/>
    <w:uiPriority w:val="9"/>
    <w:rsid w:val="00DC48A2"/>
    <w:rPr>
      <w:rFonts w:ascii="Arial" w:eastAsiaTheme="majorEastAsia" w:hAnsi="Arial" w:cstheme="majorBidi"/>
      <w:b/>
      <w:sz w:val="24"/>
      <w:szCs w:val="26"/>
      <w:u w:val="single"/>
    </w:rPr>
  </w:style>
  <w:style w:type="paragraph" w:styleId="ListParagraph">
    <w:name w:val="List Paragraph"/>
    <w:basedOn w:val="Normal"/>
    <w:uiPriority w:val="34"/>
    <w:qFormat/>
    <w:rsid w:val="00D45D2C"/>
    <w:pPr>
      <w:ind w:left="720"/>
      <w:contextualSpacing/>
    </w:pPr>
  </w:style>
  <w:style w:type="table" w:styleId="TableGrid">
    <w:name w:val="Table Grid"/>
    <w:basedOn w:val="TableNormal"/>
    <w:uiPriority w:val="39"/>
    <w:rsid w:val="00C0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0B9"/>
    <w:pPr>
      <w:tabs>
        <w:tab w:val="center" w:pos="4513"/>
        <w:tab w:val="right" w:pos="9026"/>
      </w:tabs>
    </w:pPr>
  </w:style>
  <w:style w:type="character" w:customStyle="1" w:styleId="HeaderChar">
    <w:name w:val="Header Char"/>
    <w:basedOn w:val="DefaultParagraphFont"/>
    <w:link w:val="Header"/>
    <w:uiPriority w:val="99"/>
    <w:rsid w:val="00C000B9"/>
    <w:rPr>
      <w:rFonts w:ascii="Arial" w:hAnsi="Arial"/>
      <w:sz w:val="24"/>
    </w:rPr>
  </w:style>
  <w:style w:type="paragraph" w:styleId="Footer">
    <w:name w:val="footer"/>
    <w:basedOn w:val="Normal"/>
    <w:link w:val="FooterChar"/>
    <w:uiPriority w:val="99"/>
    <w:unhideWhenUsed/>
    <w:rsid w:val="00C000B9"/>
    <w:pPr>
      <w:tabs>
        <w:tab w:val="center" w:pos="4513"/>
        <w:tab w:val="right" w:pos="9026"/>
      </w:tabs>
    </w:pPr>
  </w:style>
  <w:style w:type="character" w:customStyle="1" w:styleId="FooterChar">
    <w:name w:val="Footer Char"/>
    <w:basedOn w:val="DefaultParagraphFont"/>
    <w:link w:val="Footer"/>
    <w:uiPriority w:val="99"/>
    <w:rsid w:val="00C000B9"/>
    <w:rPr>
      <w:rFonts w:ascii="Arial" w:hAnsi="Arial"/>
      <w:sz w:val="24"/>
    </w:rPr>
  </w:style>
  <w:style w:type="paragraph" w:styleId="NormalWeb">
    <w:name w:val="Normal (Web)"/>
    <w:basedOn w:val="Normal"/>
    <w:uiPriority w:val="99"/>
    <w:unhideWhenUsed/>
    <w:rsid w:val="00C000B9"/>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C000B9"/>
    <w:rPr>
      <w:color w:val="0563C1" w:themeColor="hyperlink"/>
      <w:u w:val="single"/>
    </w:rPr>
  </w:style>
  <w:style w:type="character" w:styleId="CommentReference">
    <w:name w:val="annotation reference"/>
    <w:basedOn w:val="DefaultParagraphFont"/>
    <w:uiPriority w:val="99"/>
    <w:semiHidden/>
    <w:unhideWhenUsed/>
    <w:rsid w:val="00C000B9"/>
    <w:rPr>
      <w:sz w:val="16"/>
      <w:szCs w:val="16"/>
    </w:rPr>
  </w:style>
  <w:style w:type="paragraph" w:styleId="CommentText">
    <w:name w:val="annotation text"/>
    <w:basedOn w:val="Normal"/>
    <w:link w:val="CommentTextChar"/>
    <w:uiPriority w:val="99"/>
    <w:semiHidden/>
    <w:unhideWhenUsed/>
    <w:rsid w:val="00C000B9"/>
    <w:rPr>
      <w:sz w:val="20"/>
      <w:szCs w:val="20"/>
    </w:rPr>
  </w:style>
  <w:style w:type="character" w:customStyle="1" w:styleId="CommentTextChar">
    <w:name w:val="Comment Text Char"/>
    <w:basedOn w:val="DefaultParagraphFont"/>
    <w:link w:val="CommentText"/>
    <w:uiPriority w:val="99"/>
    <w:semiHidden/>
    <w:rsid w:val="00C000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000B9"/>
    <w:rPr>
      <w:b/>
      <w:bCs/>
    </w:rPr>
  </w:style>
  <w:style w:type="character" w:customStyle="1" w:styleId="CommentSubjectChar">
    <w:name w:val="Comment Subject Char"/>
    <w:basedOn w:val="CommentTextChar"/>
    <w:link w:val="CommentSubject"/>
    <w:uiPriority w:val="99"/>
    <w:semiHidden/>
    <w:rsid w:val="00C000B9"/>
    <w:rPr>
      <w:rFonts w:ascii="Arial" w:hAnsi="Arial"/>
      <w:b/>
      <w:bCs/>
      <w:sz w:val="20"/>
      <w:szCs w:val="20"/>
    </w:rPr>
  </w:style>
  <w:style w:type="paragraph" w:styleId="BalloonText">
    <w:name w:val="Balloon Text"/>
    <w:basedOn w:val="Normal"/>
    <w:link w:val="BalloonTextChar"/>
    <w:uiPriority w:val="99"/>
    <w:semiHidden/>
    <w:unhideWhenUsed/>
    <w:rsid w:val="00C000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0B9"/>
    <w:rPr>
      <w:rFonts w:ascii="Segoe UI" w:hAnsi="Segoe UI" w:cs="Segoe UI"/>
      <w:sz w:val="18"/>
      <w:szCs w:val="18"/>
    </w:rPr>
  </w:style>
  <w:style w:type="table" w:customStyle="1" w:styleId="TableGrid1">
    <w:name w:val="Table Grid1"/>
    <w:basedOn w:val="TableNormal"/>
    <w:next w:val="TableGrid"/>
    <w:uiPriority w:val="59"/>
    <w:rsid w:val="00C0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000B9"/>
    <w:pPr>
      <w:spacing w:after="120"/>
    </w:pPr>
    <w:rPr>
      <w:rFonts w:eastAsia="Times New Roman" w:cs="Times New Roman"/>
      <w:szCs w:val="20"/>
    </w:rPr>
  </w:style>
  <w:style w:type="character" w:customStyle="1" w:styleId="BodyTextChar">
    <w:name w:val="Body Text Char"/>
    <w:basedOn w:val="DefaultParagraphFont"/>
    <w:link w:val="BodyText"/>
    <w:uiPriority w:val="99"/>
    <w:semiHidden/>
    <w:rsid w:val="00C000B9"/>
    <w:rPr>
      <w:rFonts w:ascii="Arial" w:eastAsia="Times New Roman" w:hAnsi="Arial" w:cs="Times New Roman"/>
      <w:sz w:val="24"/>
      <w:szCs w:val="20"/>
    </w:rPr>
  </w:style>
  <w:style w:type="paragraph" w:customStyle="1" w:styleId="Normal0">
    <w:name w:val="Normal_0"/>
    <w:qFormat/>
    <w:rsid w:val="00C000B9"/>
    <w:pPr>
      <w:spacing w:after="0" w:line="240" w:lineRule="auto"/>
    </w:pPr>
    <w:rPr>
      <w:rFonts w:ascii="Arial" w:eastAsia="Times New Roman" w:hAnsi="Arial" w:cs="Times New Roman"/>
      <w:sz w:val="20"/>
      <w:szCs w:val="20"/>
      <w:lang w:eastAsia="en-GB"/>
    </w:rPr>
  </w:style>
  <w:style w:type="paragraph" w:customStyle="1" w:styleId="Normal00">
    <w:name w:val="Normal_0_0"/>
    <w:qFormat/>
    <w:rsid w:val="00C000B9"/>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C000B9"/>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162A1"/>
    <w:rPr>
      <w:color w:val="605E5C"/>
      <w:shd w:val="clear" w:color="auto" w:fill="E1DFDD"/>
    </w:rPr>
  </w:style>
  <w:style w:type="paragraph" w:customStyle="1" w:styleId="paragraph">
    <w:name w:val="paragraph"/>
    <w:basedOn w:val="Normal"/>
    <w:rsid w:val="00E21411"/>
    <w:rPr>
      <w:rFonts w:ascii="Calibri" w:hAnsi="Calibri" w:cs="Calibri"/>
      <w:sz w:val="22"/>
      <w:lang w:eastAsia="en-GB"/>
    </w:rPr>
  </w:style>
  <w:style w:type="character" w:customStyle="1" w:styleId="normaltextrun">
    <w:name w:val="normaltextrun"/>
    <w:basedOn w:val="DefaultParagraphFont"/>
    <w:rsid w:val="00E21411"/>
  </w:style>
  <w:style w:type="character" w:customStyle="1" w:styleId="eop">
    <w:name w:val="eop"/>
    <w:basedOn w:val="DefaultParagraphFont"/>
    <w:rsid w:val="00E21411"/>
  </w:style>
  <w:style w:type="paragraph" w:styleId="EndnoteText">
    <w:name w:val="endnote text"/>
    <w:basedOn w:val="Normal"/>
    <w:link w:val="EndnoteTextChar"/>
    <w:uiPriority w:val="99"/>
    <w:semiHidden/>
    <w:unhideWhenUsed/>
    <w:rsid w:val="009F6895"/>
    <w:rPr>
      <w:rFonts w:eastAsia="Times New Roman" w:cs="Times New Roman"/>
      <w:sz w:val="20"/>
      <w:szCs w:val="20"/>
    </w:rPr>
  </w:style>
  <w:style w:type="character" w:customStyle="1" w:styleId="EndnoteTextChar">
    <w:name w:val="Endnote Text Char"/>
    <w:basedOn w:val="DefaultParagraphFont"/>
    <w:link w:val="EndnoteText"/>
    <w:uiPriority w:val="99"/>
    <w:semiHidden/>
    <w:rsid w:val="009F6895"/>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9F6895"/>
    <w:rPr>
      <w:vertAlign w:val="superscript"/>
    </w:rPr>
  </w:style>
  <w:style w:type="paragraph" w:styleId="PlainText">
    <w:name w:val="Plain Text"/>
    <w:basedOn w:val="Normal"/>
    <w:link w:val="PlainTextChar"/>
    <w:uiPriority w:val="99"/>
    <w:semiHidden/>
    <w:unhideWhenUsed/>
    <w:rsid w:val="00634781"/>
    <w:rPr>
      <w:rFonts w:ascii="Calibri" w:hAnsi="Calibri"/>
      <w:sz w:val="22"/>
      <w:szCs w:val="21"/>
    </w:rPr>
  </w:style>
  <w:style w:type="character" w:customStyle="1" w:styleId="PlainTextChar">
    <w:name w:val="Plain Text Char"/>
    <w:basedOn w:val="DefaultParagraphFont"/>
    <w:link w:val="PlainText"/>
    <w:uiPriority w:val="99"/>
    <w:semiHidden/>
    <w:rsid w:val="00634781"/>
    <w:rPr>
      <w:rFonts w:ascii="Calibri" w:hAnsi="Calibri"/>
      <w:szCs w:val="21"/>
    </w:rPr>
  </w:style>
  <w:style w:type="paragraph" w:customStyle="1" w:styleId="TableParagraph">
    <w:name w:val="Table Paragraph"/>
    <w:basedOn w:val="Normal"/>
    <w:uiPriority w:val="1"/>
    <w:qFormat/>
    <w:rsid w:val="00634781"/>
    <w:pPr>
      <w:autoSpaceDE w:val="0"/>
      <w:autoSpaceDN w:val="0"/>
      <w:adjustRightInd w:val="0"/>
      <w:spacing w:line="265" w:lineRule="exact"/>
      <w:ind w:left="98"/>
    </w:pPr>
    <w:rPr>
      <w:rFonts w:ascii="Calibri" w:hAnsi="Calibri" w:cs="Calibri"/>
      <w:szCs w:val="24"/>
    </w:rPr>
  </w:style>
  <w:style w:type="paragraph" w:styleId="FootnoteText">
    <w:name w:val="footnote text"/>
    <w:basedOn w:val="Normal"/>
    <w:link w:val="FootnoteTextChar"/>
    <w:uiPriority w:val="99"/>
    <w:semiHidden/>
    <w:unhideWhenUsed/>
    <w:rsid w:val="00634781"/>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347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34781"/>
    <w:rPr>
      <w:vertAlign w:val="superscript"/>
    </w:rPr>
  </w:style>
  <w:style w:type="numbering" w:customStyle="1" w:styleId="NoList1">
    <w:name w:val="No List1"/>
    <w:next w:val="NoList"/>
    <w:uiPriority w:val="99"/>
    <w:semiHidden/>
    <w:unhideWhenUsed/>
    <w:rsid w:val="00E85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649693">
      <w:bodyDiv w:val="1"/>
      <w:marLeft w:val="0"/>
      <w:marRight w:val="0"/>
      <w:marTop w:val="0"/>
      <w:marBottom w:val="0"/>
      <w:divBdr>
        <w:top w:val="none" w:sz="0" w:space="0" w:color="auto"/>
        <w:left w:val="none" w:sz="0" w:space="0" w:color="auto"/>
        <w:bottom w:val="none" w:sz="0" w:space="0" w:color="auto"/>
        <w:right w:val="none" w:sz="0" w:space="0" w:color="auto"/>
      </w:divBdr>
    </w:div>
    <w:div w:id="1949501040">
      <w:bodyDiv w:val="1"/>
      <w:marLeft w:val="0"/>
      <w:marRight w:val="0"/>
      <w:marTop w:val="0"/>
      <w:marBottom w:val="0"/>
      <w:divBdr>
        <w:top w:val="none" w:sz="0" w:space="0" w:color="auto"/>
        <w:left w:val="none" w:sz="0" w:space="0" w:color="auto"/>
        <w:bottom w:val="none" w:sz="0" w:space="0" w:color="auto"/>
        <w:right w:val="none" w:sz="0" w:space="0" w:color="auto"/>
      </w:divBdr>
    </w:div>
    <w:div w:id="21113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6E4EB-A318-40B6-92AD-781482069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96102-8F4B-4348-93E0-248B7A1B4D87}">
  <ds:schemaRefs>
    <ds:schemaRef ds:uri="http://schemas.openxmlformats.org/officeDocument/2006/bibliography"/>
  </ds:schemaRefs>
</ds:datastoreItem>
</file>

<file path=customXml/itemProps3.xml><?xml version="1.0" encoding="utf-8"?>
<ds:datastoreItem xmlns:ds="http://schemas.openxmlformats.org/officeDocument/2006/customXml" ds:itemID="{7C10622A-B2C3-4032-989E-EF1C7EAAEB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F97322-FCFF-46CA-98A6-5F4B3EFB1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9899</Words>
  <Characters>56429</Characters>
  <Application>Microsoft Office Word</Application>
  <DocSecurity>8</DocSecurity>
  <Lines>470</Lines>
  <Paragraphs>132</Paragraphs>
  <ScaleCrop>false</ScaleCrop>
  <HeadingPairs>
    <vt:vector size="2" baseType="variant">
      <vt:variant>
        <vt:lpstr>Title</vt:lpstr>
      </vt:variant>
      <vt:variant>
        <vt:i4>1</vt:i4>
      </vt:variant>
    </vt:vector>
  </HeadingPairs>
  <TitlesOfParts>
    <vt:vector size="1" baseType="lpstr">
      <vt:lpstr>221101 PC 1 November 2022</vt:lpstr>
    </vt:vector>
  </TitlesOfParts>
  <Company>Ards and North Down Borough Council</Company>
  <LinksUpToDate>false</LinksUpToDate>
  <CharactersWithSpaces>66196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221101 PC 1 November 2022</dc:title>
  <dc:subject/>
  <dc:creator>Wilson, Jeanette</dc:creator>
  <cp:keywords/>
  <dc:description/>
  <cp:lastModifiedBy>Cull, Joshua</cp:lastModifiedBy>
  <cp:revision>10</cp:revision>
  <cp:lastPrinted>2022-11-28T11:27:00Z</cp:lastPrinted>
  <dcterms:created xsi:type="dcterms:W3CDTF">2022-11-28T11:23:00Z</dcterms:created>
  <dcterms:modified xsi:type="dcterms:W3CDTF">2026-01-09T12:24:00Z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