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F3F9" w14:textId="77777777" w:rsidR="008B0CB7" w:rsidRPr="00F66C87" w:rsidRDefault="008B0CB7" w:rsidP="00C564DB">
      <w:pPr>
        <w:jc w:val="center"/>
        <w:rPr>
          <w:rFonts w:eastAsia="Calibri" w:cs="Arial"/>
          <w:b/>
          <w:bCs/>
          <w:sz w:val="28"/>
          <w:szCs w:val="24"/>
          <w:u w:val="single"/>
        </w:rPr>
      </w:pPr>
      <w:bookmarkStart w:id="0" w:name="_Hlk94688325"/>
      <w:r w:rsidRPr="00F66C87">
        <w:rPr>
          <w:rFonts w:eastAsia="Calibri" w:cs="Arial"/>
          <w:b/>
          <w:bCs/>
          <w:sz w:val="28"/>
          <w:szCs w:val="24"/>
          <w:u w:val="single"/>
        </w:rPr>
        <w:t>ARDS AND NORTH DOWN BOROUGH COUNCIL</w:t>
      </w:r>
    </w:p>
    <w:p w14:paraId="6BFE5113" w14:textId="77777777" w:rsidR="008B0CB7" w:rsidRPr="00AD69AB" w:rsidRDefault="008B0CB7" w:rsidP="00C564DB">
      <w:pPr>
        <w:rPr>
          <w:rFonts w:eastAsia="Calibri" w:cs="Arial"/>
          <w:sz w:val="28"/>
          <w:szCs w:val="24"/>
        </w:rPr>
      </w:pPr>
    </w:p>
    <w:bookmarkEnd w:id="0"/>
    <w:p w14:paraId="167939E5" w14:textId="77777777" w:rsidR="008B0CB7" w:rsidRPr="001945E2" w:rsidRDefault="008B0CB7" w:rsidP="00C564DB">
      <w:pPr>
        <w:rPr>
          <w:rFonts w:eastAsia="Calibri" w:cs="Arial"/>
          <w:szCs w:val="24"/>
        </w:rPr>
      </w:pPr>
      <w:r w:rsidRPr="001945E2">
        <w:rPr>
          <w:rFonts w:eastAsia="Calibri" w:cs="Arial"/>
          <w:szCs w:val="24"/>
        </w:rPr>
        <w:t xml:space="preserve">A meeting of the Planning Committee was held virtually on Tuesday, </w:t>
      </w:r>
      <w:r>
        <w:rPr>
          <w:rFonts w:eastAsia="Calibri" w:cs="Arial"/>
          <w:szCs w:val="24"/>
        </w:rPr>
        <w:t xml:space="preserve">5 April </w:t>
      </w:r>
      <w:r w:rsidRPr="001945E2">
        <w:rPr>
          <w:rFonts w:eastAsia="Calibri" w:cs="Arial"/>
          <w:szCs w:val="24"/>
        </w:rPr>
        <w:t xml:space="preserve">2022 at 7.00 pm via Zoom.  </w:t>
      </w:r>
    </w:p>
    <w:p w14:paraId="43AEC090" w14:textId="77777777" w:rsidR="008B0CB7" w:rsidRPr="001945E2" w:rsidRDefault="008B0CB7" w:rsidP="00C564DB">
      <w:pPr>
        <w:tabs>
          <w:tab w:val="left" w:pos="7660"/>
        </w:tabs>
        <w:rPr>
          <w:rFonts w:eastAsia="Calibri" w:cs="Arial"/>
          <w:szCs w:val="24"/>
        </w:rPr>
      </w:pPr>
      <w:r w:rsidRPr="001945E2">
        <w:rPr>
          <w:rFonts w:eastAsia="Calibri" w:cs="Arial"/>
          <w:szCs w:val="24"/>
        </w:rPr>
        <w:tab/>
      </w:r>
    </w:p>
    <w:p w14:paraId="221E1AE6" w14:textId="77777777" w:rsidR="008B0CB7" w:rsidRPr="001945E2" w:rsidRDefault="008B0CB7" w:rsidP="00C564DB">
      <w:pPr>
        <w:rPr>
          <w:rFonts w:eastAsia="Calibri" w:cs="Arial"/>
          <w:b/>
          <w:szCs w:val="24"/>
          <w:u w:val="single"/>
        </w:rPr>
      </w:pPr>
      <w:r w:rsidRPr="001945E2">
        <w:rPr>
          <w:rFonts w:eastAsia="Calibri" w:cs="Arial"/>
          <w:b/>
          <w:szCs w:val="24"/>
          <w:u w:val="single"/>
        </w:rPr>
        <w:t>PRESENT</w:t>
      </w:r>
      <w:r w:rsidRPr="001945E2">
        <w:rPr>
          <w:rFonts w:eastAsia="Calibri" w:cs="Arial"/>
          <w:b/>
          <w:szCs w:val="24"/>
        </w:rPr>
        <w:t>:</w:t>
      </w:r>
    </w:p>
    <w:p w14:paraId="77FAA113" w14:textId="77777777" w:rsidR="008B0CB7" w:rsidRPr="001945E2" w:rsidRDefault="008B0CB7" w:rsidP="00C564DB">
      <w:pPr>
        <w:rPr>
          <w:rFonts w:eastAsia="Calibri" w:cs="Arial"/>
          <w:szCs w:val="24"/>
        </w:rPr>
      </w:pPr>
      <w:r w:rsidRPr="001945E2">
        <w:rPr>
          <w:rFonts w:eastAsia="Calibri" w:cs="Arial"/>
          <w:szCs w:val="24"/>
        </w:rPr>
        <w:t xml:space="preserve"> </w:t>
      </w:r>
    </w:p>
    <w:p w14:paraId="65024698" w14:textId="77777777" w:rsidR="008B0CB7" w:rsidRPr="001945E2" w:rsidRDefault="008B0CB7" w:rsidP="00C564DB">
      <w:pPr>
        <w:rPr>
          <w:rFonts w:eastAsia="Calibri" w:cs="Arial"/>
          <w:szCs w:val="24"/>
        </w:rPr>
      </w:pPr>
      <w:r w:rsidRPr="001945E2">
        <w:rPr>
          <w:rFonts w:eastAsia="Calibri" w:cs="Arial"/>
          <w:b/>
          <w:szCs w:val="24"/>
        </w:rPr>
        <w:t xml:space="preserve">In the Chair: </w:t>
      </w:r>
      <w:r w:rsidRPr="001945E2">
        <w:rPr>
          <w:rFonts w:eastAsia="Calibri" w:cs="Arial"/>
          <w:b/>
          <w:szCs w:val="24"/>
        </w:rPr>
        <w:tab/>
      </w:r>
      <w:r w:rsidRPr="001945E2">
        <w:rPr>
          <w:rFonts w:eastAsia="Calibri" w:cs="Arial"/>
          <w:bCs/>
          <w:szCs w:val="24"/>
        </w:rPr>
        <w:t xml:space="preserve">Councillor Cathcart </w:t>
      </w:r>
    </w:p>
    <w:p w14:paraId="235B1641" w14:textId="77777777" w:rsidR="008B0CB7" w:rsidRPr="001945E2" w:rsidRDefault="008B0CB7" w:rsidP="00C564DB">
      <w:pPr>
        <w:tabs>
          <w:tab w:val="left" w:pos="5280"/>
        </w:tabs>
        <w:rPr>
          <w:rFonts w:eastAsia="Calibri" w:cs="Arial"/>
          <w:szCs w:val="24"/>
        </w:rPr>
      </w:pPr>
      <w:r w:rsidRPr="001945E2">
        <w:rPr>
          <w:rFonts w:eastAsia="Calibri" w:cs="Arial"/>
          <w:szCs w:val="24"/>
        </w:rPr>
        <w:tab/>
      </w:r>
    </w:p>
    <w:p w14:paraId="787177B4" w14:textId="77777777" w:rsidR="008B0CB7" w:rsidRPr="001945E2" w:rsidRDefault="008B0CB7" w:rsidP="00C564DB">
      <w:pPr>
        <w:rPr>
          <w:rFonts w:eastAsia="Calibri" w:cs="Arial"/>
          <w:bCs/>
          <w:szCs w:val="24"/>
        </w:rPr>
      </w:pPr>
      <w:r w:rsidRPr="001945E2">
        <w:rPr>
          <w:rFonts w:eastAsia="Calibri" w:cs="Arial"/>
          <w:b/>
          <w:szCs w:val="24"/>
        </w:rPr>
        <w:t>Aldermen:</w:t>
      </w:r>
      <w:r w:rsidRPr="001945E2">
        <w:rPr>
          <w:rFonts w:eastAsia="Calibri" w:cs="Arial"/>
          <w:b/>
          <w:szCs w:val="24"/>
        </w:rPr>
        <w:tab/>
      </w:r>
      <w:r w:rsidRPr="001945E2">
        <w:rPr>
          <w:rFonts w:eastAsia="Calibri" w:cs="Arial"/>
          <w:b/>
          <w:szCs w:val="24"/>
        </w:rPr>
        <w:tab/>
      </w:r>
      <w:r w:rsidRPr="001945E2">
        <w:rPr>
          <w:rFonts w:eastAsia="Calibri" w:cs="Arial"/>
          <w:bCs/>
          <w:szCs w:val="24"/>
        </w:rPr>
        <w:t>Gibson</w:t>
      </w:r>
      <w:r w:rsidRPr="001945E2">
        <w:rPr>
          <w:rFonts w:eastAsia="Calibri" w:cs="Arial"/>
          <w:bCs/>
          <w:szCs w:val="24"/>
        </w:rPr>
        <w:tab/>
      </w:r>
      <w:r w:rsidRPr="001945E2">
        <w:rPr>
          <w:rFonts w:eastAsia="Calibri" w:cs="Arial"/>
          <w:bCs/>
          <w:szCs w:val="24"/>
        </w:rPr>
        <w:tab/>
      </w:r>
      <w:r>
        <w:rPr>
          <w:rFonts w:eastAsia="Calibri" w:cs="Arial"/>
          <w:bCs/>
          <w:szCs w:val="24"/>
        </w:rPr>
        <w:t>McIlveen (7.02 pm)</w:t>
      </w:r>
    </w:p>
    <w:p w14:paraId="340A2828" w14:textId="77777777" w:rsidR="008B0CB7" w:rsidRPr="001945E2" w:rsidRDefault="008B0CB7" w:rsidP="00C564DB">
      <w:pPr>
        <w:rPr>
          <w:rFonts w:eastAsia="Calibri" w:cs="Arial"/>
          <w:bCs/>
          <w:szCs w:val="24"/>
        </w:rPr>
      </w:pPr>
      <w:r w:rsidRPr="001945E2">
        <w:rPr>
          <w:rFonts w:eastAsia="Calibri" w:cs="Arial"/>
          <w:bCs/>
          <w:szCs w:val="24"/>
        </w:rPr>
        <w:tab/>
      </w:r>
      <w:r w:rsidRPr="001945E2">
        <w:rPr>
          <w:rFonts w:eastAsia="Calibri" w:cs="Arial"/>
          <w:bCs/>
          <w:szCs w:val="24"/>
        </w:rPr>
        <w:tab/>
      </w:r>
      <w:r w:rsidRPr="001945E2">
        <w:rPr>
          <w:rFonts w:eastAsia="Calibri" w:cs="Arial"/>
          <w:bCs/>
          <w:szCs w:val="24"/>
        </w:rPr>
        <w:tab/>
      </w:r>
      <w:r>
        <w:rPr>
          <w:rFonts w:eastAsia="Calibri" w:cs="Arial"/>
          <w:bCs/>
          <w:szCs w:val="24"/>
        </w:rPr>
        <w:t xml:space="preserve">Keery </w:t>
      </w:r>
      <w:r>
        <w:rPr>
          <w:rFonts w:eastAsia="Calibri" w:cs="Arial"/>
          <w:bCs/>
          <w:szCs w:val="24"/>
        </w:rPr>
        <w:tab/>
      </w:r>
      <w:r>
        <w:rPr>
          <w:rFonts w:eastAsia="Calibri" w:cs="Arial"/>
          <w:bCs/>
          <w:szCs w:val="24"/>
        </w:rPr>
        <w:tab/>
      </w:r>
      <w:r>
        <w:rPr>
          <w:rFonts w:eastAsia="Calibri" w:cs="Arial"/>
          <w:bCs/>
          <w:szCs w:val="24"/>
        </w:rPr>
        <w:tab/>
      </w:r>
      <w:r>
        <w:rPr>
          <w:rFonts w:eastAsia="Calibri" w:cs="Arial"/>
          <w:bCs/>
          <w:szCs w:val="24"/>
        </w:rPr>
        <w:tab/>
        <w:t xml:space="preserve"> </w:t>
      </w:r>
      <w:r w:rsidRPr="001945E2">
        <w:rPr>
          <w:rFonts w:eastAsia="Calibri" w:cs="Arial"/>
          <w:bCs/>
          <w:szCs w:val="24"/>
        </w:rPr>
        <w:tab/>
        <w:t xml:space="preserve"> </w:t>
      </w:r>
    </w:p>
    <w:p w14:paraId="04B35270" w14:textId="77777777" w:rsidR="008B0CB7" w:rsidRPr="001945E2" w:rsidRDefault="008B0CB7" w:rsidP="00C564DB">
      <w:pPr>
        <w:rPr>
          <w:rFonts w:eastAsia="Calibri" w:cs="Arial"/>
          <w:bCs/>
          <w:szCs w:val="24"/>
        </w:rPr>
      </w:pPr>
      <w:r w:rsidRPr="001945E2">
        <w:rPr>
          <w:rFonts w:eastAsia="Calibri" w:cs="Arial"/>
          <w:bCs/>
          <w:szCs w:val="24"/>
        </w:rPr>
        <w:t xml:space="preserve"> </w:t>
      </w:r>
    </w:p>
    <w:p w14:paraId="6E6E463C" w14:textId="77777777" w:rsidR="008B0CB7" w:rsidRDefault="008B0CB7" w:rsidP="00C564DB">
      <w:pPr>
        <w:rPr>
          <w:rFonts w:eastAsia="Calibri" w:cs="Arial"/>
          <w:bCs/>
          <w:szCs w:val="24"/>
        </w:rPr>
      </w:pPr>
      <w:r w:rsidRPr="001945E2">
        <w:rPr>
          <w:rFonts w:eastAsia="Calibri" w:cs="Arial"/>
          <w:b/>
          <w:szCs w:val="24"/>
        </w:rPr>
        <w:t>Councillors:</w:t>
      </w:r>
      <w:r w:rsidRPr="001945E2">
        <w:rPr>
          <w:rFonts w:eastAsia="Calibri" w:cs="Arial"/>
          <w:b/>
          <w:szCs w:val="24"/>
        </w:rPr>
        <w:tab/>
      </w:r>
      <w:r w:rsidRPr="001945E2">
        <w:rPr>
          <w:rFonts w:eastAsia="Calibri" w:cs="Arial"/>
          <w:b/>
          <w:szCs w:val="24"/>
        </w:rPr>
        <w:tab/>
      </w:r>
      <w:r w:rsidRPr="001945E2">
        <w:rPr>
          <w:rFonts w:eastAsia="Calibri" w:cs="Arial"/>
          <w:bCs/>
          <w:szCs w:val="24"/>
        </w:rPr>
        <w:t xml:space="preserve">Adair </w:t>
      </w:r>
      <w:r>
        <w:rPr>
          <w:rFonts w:eastAsia="Calibri" w:cs="Arial"/>
          <w:bCs/>
          <w:szCs w:val="24"/>
        </w:rPr>
        <w:tab/>
      </w:r>
      <w:r>
        <w:rPr>
          <w:rFonts w:eastAsia="Calibri" w:cs="Arial"/>
          <w:bCs/>
          <w:szCs w:val="24"/>
        </w:rPr>
        <w:tab/>
      </w:r>
      <w:r>
        <w:rPr>
          <w:rFonts w:eastAsia="Calibri" w:cs="Arial"/>
          <w:bCs/>
          <w:szCs w:val="24"/>
        </w:rPr>
        <w:tab/>
        <w:t>McClean</w:t>
      </w:r>
    </w:p>
    <w:p w14:paraId="17896ACE" w14:textId="77777777" w:rsidR="008B0CB7" w:rsidRDefault="008B0CB7" w:rsidP="00C564DB">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Brooks</w:t>
      </w:r>
      <w:r>
        <w:rPr>
          <w:rFonts w:eastAsia="Calibri" w:cs="Arial"/>
          <w:bCs/>
          <w:szCs w:val="24"/>
        </w:rPr>
        <w:tab/>
      </w:r>
      <w:r>
        <w:rPr>
          <w:rFonts w:eastAsia="Calibri" w:cs="Arial"/>
          <w:bCs/>
          <w:szCs w:val="24"/>
        </w:rPr>
        <w:tab/>
      </w:r>
      <w:proofErr w:type="spellStart"/>
      <w:r>
        <w:rPr>
          <w:rFonts w:eastAsia="Calibri" w:cs="Arial"/>
          <w:bCs/>
          <w:szCs w:val="24"/>
        </w:rPr>
        <w:t>McRandal</w:t>
      </w:r>
      <w:proofErr w:type="spellEnd"/>
    </w:p>
    <w:p w14:paraId="0DD30FD2" w14:textId="77777777" w:rsidR="008B0CB7" w:rsidRDefault="008B0CB7" w:rsidP="00C564DB">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Cooper (7.27 pm)</w:t>
      </w:r>
      <w:r>
        <w:rPr>
          <w:rFonts w:eastAsia="Calibri" w:cs="Arial"/>
          <w:bCs/>
          <w:szCs w:val="24"/>
        </w:rPr>
        <w:tab/>
        <w:t xml:space="preserve">Thompson </w:t>
      </w:r>
    </w:p>
    <w:p w14:paraId="75129A7E" w14:textId="77777777" w:rsidR="008B0CB7" w:rsidRPr="001945E2" w:rsidRDefault="008B0CB7" w:rsidP="00C564DB">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Kennedy (7.32 pm)</w:t>
      </w:r>
      <w:r>
        <w:rPr>
          <w:rFonts w:eastAsia="Calibri" w:cs="Arial"/>
          <w:bCs/>
          <w:szCs w:val="24"/>
        </w:rPr>
        <w:tab/>
        <w:t xml:space="preserve">Walker  </w:t>
      </w:r>
      <w:r w:rsidRPr="001945E2">
        <w:rPr>
          <w:rFonts w:eastAsia="Calibri" w:cs="Arial"/>
          <w:bCs/>
          <w:szCs w:val="24"/>
        </w:rPr>
        <w:tab/>
      </w:r>
    </w:p>
    <w:p w14:paraId="65BDBE3F" w14:textId="77777777" w:rsidR="008B0CB7" w:rsidRPr="001945E2" w:rsidRDefault="008B0CB7" w:rsidP="00C564DB">
      <w:pPr>
        <w:ind w:left="1440" w:firstLine="720"/>
        <w:rPr>
          <w:rFonts w:eastAsia="Calibri" w:cs="Arial"/>
          <w:bCs/>
          <w:szCs w:val="24"/>
        </w:rPr>
      </w:pPr>
      <w:r w:rsidRPr="001945E2">
        <w:rPr>
          <w:rFonts w:eastAsia="Calibri" w:cs="Arial"/>
          <w:bCs/>
          <w:szCs w:val="24"/>
        </w:rPr>
        <w:tab/>
      </w:r>
    </w:p>
    <w:p w14:paraId="3B385512" w14:textId="77777777" w:rsidR="008B0CB7" w:rsidRPr="0083382B" w:rsidRDefault="008B0CB7" w:rsidP="00C564DB">
      <w:pPr>
        <w:ind w:left="1560" w:hanging="1560"/>
        <w:rPr>
          <w:rFonts w:eastAsia="Calibri" w:cs="Arial"/>
          <w:szCs w:val="24"/>
        </w:rPr>
      </w:pPr>
      <w:r w:rsidRPr="001945E2">
        <w:rPr>
          <w:rFonts w:eastAsia="Calibri" w:cs="Arial"/>
          <w:b/>
          <w:szCs w:val="24"/>
        </w:rPr>
        <w:t>Officers:</w:t>
      </w:r>
      <w:r w:rsidRPr="001945E2">
        <w:rPr>
          <w:rFonts w:eastAsia="Calibri" w:cs="Arial"/>
          <w:b/>
          <w:szCs w:val="24"/>
        </w:rPr>
        <w:tab/>
      </w:r>
      <w:r w:rsidRPr="0083382B">
        <w:rPr>
          <w:rFonts w:eastAsia="Calibri" w:cs="Arial"/>
          <w:szCs w:val="24"/>
        </w:rPr>
        <w:t xml:space="preserve">Director of Regeneration, Development and Planning (S McCullough), </w:t>
      </w:r>
      <w:r w:rsidRPr="0083382B">
        <w:rPr>
          <w:rFonts w:cs="Arial"/>
          <w:color w:val="000000"/>
          <w:szCs w:val="24"/>
        </w:rPr>
        <w:t xml:space="preserve">Principal Planning and Technical Officer (G Kerr), </w:t>
      </w:r>
      <w:r w:rsidRPr="0083382B">
        <w:rPr>
          <w:rFonts w:eastAsia="Calibri" w:cs="Arial"/>
          <w:color w:val="000000"/>
          <w:szCs w:val="24"/>
        </w:rPr>
        <w:t>Senior Professional and Technical Officer</w:t>
      </w:r>
      <w:r>
        <w:rPr>
          <w:rFonts w:eastAsia="Calibri" w:cs="Arial"/>
          <w:color w:val="000000"/>
          <w:szCs w:val="24"/>
        </w:rPr>
        <w:t>s</w:t>
      </w:r>
      <w:r w:rsidRPr="0083382B">
        <w:rPr>
          <w:rFonts w:eastAsia="Calibri" w:cs="Arial"/>
          <w:color w:val="000000"/>
          <w:szCs w:val="24"/>
        </w:rPr>
        <w:t xml:space="preserve"> (</w:t>
      </w:r>
      <w:r>
        <w:rPr>
          <w:rFonts w:eastAsia="Calibri" w:cs="Arial"/>
          <w:color w:val="000000"/>
          <w:szCs w:val="24"/>
        </w:rPr>
        <w:t xml:space="preserve">A Todd, </w:t>
      </w:r>
      <w:r>
        <w:rPr>
          <w:rFonts w:eastAsia="Calibri" w:cs="Arial"/>
          <w:szCs w:val="24"/>
        </w:rPr>
        <w:t>C Rodgers, P Kerr</w:t>
      </w:r>
      <w:r w:rsidRPr="0083382B">
        <w:rPr>
          <w:rFonts w:eastAsia="Calibri" w:cs="Arial"/>
          <w:szCs w:val="24"/>
        </w:rPr>
        <w:t>) and Democratic Services Officers (M McElveen and J Glasgow)</w:t>
      </w:r>
    </w:p>
    <w:p w14:paraId="7B2479BD" w14:textId="77777777" w:rsidR="008B0CB7" w:rsidRPr="0083382B" w:rsidRDefault="008B0CB7" w:rsidP="00C564DB">
      <w:pPr>
        <w:tabs>
          <w:tab w:val="left" w:pos="0"/>
        </w:tabs>
        <w:autoSpaceDE w:val="0"/>
        <w:autoSpaceDN w:val="0"/>
        <w:adjustRightInd w:val="0"/>
        <w:rPr>
          <w:rFonts w:eastAsia="Calibri" w:cs="Arial"/>
          <w:b/>
          <w:bCs/>
          <w:color w:val="000000"/>
          <w:szCs w:val="24"/>
        </w:rPr>
      </w:pPr>
      <w:r w:rsidRPr="0083382B">
        <w:rPr>
          <w:rFonts w:eastAsia="Calibri" w:cs="Arial"/>
          <w:color w:val="000000"/>
          <w:szCs w:val="24"/>
        </w:rPr>
        <w:tab/>
      </w:r>
    </w:p>
    <w:p w14:paraId="415F3E92" w14:textId="77777777" w:rsidR="008B0CB7" w:rsidRPr="001945E2" w:rsidRDefault="008B0CB7" w:rsidP="00B449FF">
      <w:pPr>
        <w:pStyle w:val="Heading1"/>
        <w:rPr>
          <w:rFonts w:eastAsia="Times New Roman"/>
        </w:rPr>
      </w:pPr>
      <w:r w:rsidRPr="00B449FF">
        <w:rPr>
          <w:rFonts w:eastAsia="Times New Roman"/>
          <w:u w:val="none"/>
        </w:rPr>
        <w:t>1.</w:t>
      </w:r>
      <w:r w:rsidRPr="00B449FF">
        <w:rPr>
          <w:rFonts w:eastAsia="Times New Roman"/>
          <w:u w:val="none"/>
        </w:rPr>
        <w:tab/>
      </w:r>
      <w:r w:rsidRPr="001945E2">
        <w:rPr>
          <w:rFonts w:eastAsia="Times New Roman"/>
        </w:rPr>
        <w:t>APOLOGIES</w:t>
      </w:r>
    </w:p>
    <w:p w14:paraId="7DF04B11" w14:textId="77777777" w:rsidR="008B0CB7" w:rsidRDefault="008B0CB7" w:rsidP="00C564DB">
      <w:pPr>
        <w:rPr>
          <w:rFonts w:eastAsia="Calibri" w:cs="Arial"/>
          <w:szCs w:val="24"/>
        </w:rPr>
      </w:pPr>
    </w:p>
    <w:p w14:paraId="067CB7D3" w14:textId="77777777" w:rsidR="008B0CB7" w:rsidRDefault="008B0CB7" w:rsidP="00C564DB">
      <w:pPr>
        <w:rPr>
          <w:rFonts w:eastAsia="Calibri" w:cs="Arial"/>
          <w:szCs w:val="24"/>
        </w:rPr>
      </w:pPr>
      <w:r>
        <w:rPr>
          <w:rFonts w:eastAsia="Calibri" w:cs="Arial"/>
          <w:szCs w:val="24"/>
        </w:rPr>
        <w:t xml:space="preserve">Apologies for inability to attend were received from Alderman McDowell, Councillor McAlpine, Councillor McKee and the Head of Planning.   </w:t>
      </w:r>
    </w:p>
    <w:p w14:paraId="79A4DBD0" w14:textId="77777777" w:rsidR="008B0CB7" w:rsidRPr="001945E2" w:rsidRDefault="008B0CB7" w:rsidP="00C564DB">
      <w:pPr>
        <w:rPr>
          <w:rFonts w:eastAsia="Calibri" w:cs="Arial"/>
          <w:szCs w:val="24"/>
        </w:rPr>
      </w:pPr>
    </w:p>
    <w:p w14:paraId="4491A350" w14:textId="77777777" w:rsidR="008B0CB7" w:rsidRPr="001945E2" w:rsidRDefault="008B0CB7" w:rsidP="00EC4663">
      <w:pPr>
        <w:pStyle w:val="Heading1"/>
        <w:rPr>
          <w:rFonts w:eastAsia="Times New Roman"/>
        </w:rPr>
      </w:pPr>
      <w:r w:rsidRPr="00EC4663">
        <w:rPr>
          <w:rFonts w:eastAsia="Times New Roman"/>
          <w:u w:val="none"/>
        </w:rPr>
        <w:t>2.</w:t>
      </w:r>
      <w:r w:rsidRPr="00EC4663">
        <w:rPr>
          <w:rFonts w:eastAsia="Times New Roman"/>
          <w:u w:val="none"/>
        </w:rPr>
        <w:tab/>
      </w:r>
      <w:r w:rsidRPr="001945E2">
        <w:rPr>
          <w:rFonts w:eastAsia="Times New Roman"/>
        </w:rPr>
        <w:t xml:space="preserve">DECLARATIONS OF INTEREST </w:t>
      </w:r>
    </w:p>
    <w:p w14:paraId="22330B82" w14:textId="77777777" w:rsidR="008B0CB7" w:rsidRPr="001945E2" w:rsidRDefault="008B0CB7" w:rsidP="00C564DB">
      <w:pPr>
        <w:rPr>
          <w:rFonts w:eastAsia="Calibri" w:cs="Arial"/>
        </w:rPr>
      </w:pPr>
    </w:p>
    <w:p w14:paraId="1B4D2CBB" w14:textId="77777777" w:rsidR="008B0CB7" w:rsidRDefault="008B0CB7" w:rsidP="00C564DB">
      <w:pPr>
        <w:rPr>
          <w:rFonts w:eastAsia="Calibri" w:cs="Arial"/>
        </w:rPr>
      </w:pPr>
      <w:r w:rsidRPr="001945E2">
        <w:rPr>
          <w:rFonts w:eastAsia="Calibri" w:cs="Arial"/>
        </w:rPr>
        <w:t>T</w:t>
      </w:r>
      <w:r>
        <w:rPr>
          <w:rFonts w:eastAsia="Calibri" w:cs="Arial"/>
        </w:rPr>
        <w:t xml:space="preserve">he Chairman sought </w:t>
      </w:r>
      <w:r w:rsidRPr="001945E2">
        <w:rPr>
          <w:rFonts w:eastAsia="Calibri" w:cs="Arial"/>
        </w:rPr>
        <w:t>Declarations of Interest</w:t>
      </w:r>
      <w:r>
        <w:rPr>
          <w:rFonts w:eastAsia="Calibri" w:cs="Arial"/>
        </w:rPr>
        <w:t xml:space="preserve"> at this stage. </w:t>
      </w:r>
    </w:p>
    <w:p w14:paraId="7AB9C5BE" w14:textId="77777777" w:rsidR="008B0CB7" w:rsidRDefault="008B0CB7" w:rsidP="00C564DB">
      <w:pPr>
        <w:rPr>
          <w:rFonts w:eastAsia="Calibri" w:cs="Arial"/>
        </w:rPr>
      </w:pPr>
    </w:p>
    <w:p w14:paraId="43E3F2A0" w14:textId="5523C3D5" w:rsidR="008B0CB7" w:rsidRDefault="008B0CB7" w:rsidP="00C564DB">
      <w:pPr>
        <w:tabs>
          <w:tab w:val="left" w:pos="0"/>
        </w:tabs>
        <w:rPr>
          <w:rFonts w:cs="Arial"/>
          <w:bCs/>
          <w:szCs w:val="24"/>
        </w:rPr>
      </w:pPr>
      <w:r>
        <w:rPr>
          <w:rFonts w:eastAsia="Calibri" w:cs="Arial"/>
        </w:rPr>
        <w:t xml:space="preserve">Councillor Adair declared an interest in Item 4.9 </w:t>
      </w:r>
      <w:r w:rsidR="00EC4663">
        <w:t>–</w:t>
      </w:r>
      <w:r>
        <w:rPr>
          <w:rFonts w:eastAsia="Calibri" w:cs="Arial"/>
        </w:rPr>
        <w:t xml:space="preserve"> </w:t>
      </w:r>
      <w:r w:rsidRPr="00B348CD">
        <w:rPr>
          <w:rFonts w:cs="Arial"/>
          <w:szCs w:val="24"/>
        </w:rPr>
        <w:t>LA06/2021/0353/F</w:t>
      </w:r>
      <w:r>
        <w:rPr>
          <w:rFonts w:cs="Arial"/>
          <w:szCs w:val="24"/>
        </w:rPr>
        <w:t xml:space="preserve"> </w:t>
      </w:r>
      <w:r w:rsidR="00EC4663">
        <w:t>–</w:t>
      </w:r>
      <w:r>
        <w:rPr>
          <w:rFonts w:cs="Arial"/>
          <w:szCs w:val="24"/>
        </w:rPr>
        <w:t xml:space="preserve"> </w:t>
      </w:r>
      <w:r w:rsidRPr="006C5782">
        <w:rPr>
          <w:rFonts w:cs="Arial"/>
          <w:bCs/>
          <w:szCs w:val="24"/>
        </w:rPr>
        <w:t xml:space="preserve">Adjacent to properties extending from 59 Harbour Road to 81 New Harbour Road, </w:t>
      </w:r>
      <w:proofErr w:type="spellStart"/>
      <w:r w:rsidRPr="006C5782">
        <w:rPr>
          <w:rFonts w:cs="Arial"/>
          <w:bCs/>
          <w:szCs w:val="24"/>
        </w:rPr>
        <w:t>Portavogi</w:t>
      </w:r>
      <w:r>
        <w:rPr>
          <w:rFonts w:cs="Arial"/>
          <w:bCs/>
          <w:szCs w:val="24"/>
        </w:rPr>
        <w:t>e</w:t>
      </w:r>
      <w:proofErr w:type="spellEnd"/>
      <w:r>
        <w:rPr>
          <w:rFonts w:cs="Arial"/>
          <w:bCs/>
          <w:szCs w:val="24"/>
        </w:rPr>
        <w:t xml:space="preserve">.  </w:t>
      </w:r>
    </w:p>
    <w:p w14:paraId="1ADFAD7B" w14:textId="77777777" w:rsidR="008B0CB7" w:rsidRPr="001945E2" w:rsidRDefault="008B0CB7" w:rsidP="00C564DB">
      <w:pPr>
        <w:rPr>
          <w:rFonts w:eastAsia="Calibri" w:cs="Arial"/>
        </w:rPr>
      </w:pPr>
    </w:p>
    <w:p w14:paraId="120F1ADB" w14:textId="77777777" w:rsidR="008B0CB7" w:rsidRPr="001945E2" w:rsidRDefault="008B0CB7" w:rsidP="00C564DB">
      <w:pPr>
        <w:rPr>
          <w:rFonts w:eastAsia="Calibri" w:cs="Arial"/>
        </w:rPr>
      </w:pPr>
      <w:r w:rsidRPr="001945E2">
        <w:rPr>
          <w:rFonts w:eastAsia="Calibri" w:cs="Arial"/>
          <w:b/>
          <w:bCs/>
        </w:rPr>
        <w:t>NOTED.</w:t>
      </w:r>
    </w:p>
    <w:p w14:paraId="68860EDC" w14:textId="77777777" w:rsidR="008B0CB7" w:rsidRDefault="008B0CB7" w:rsidP="00C564DB"/>
    <w:p w14:paraId="79F4FCD0" w14:textId="77777777" w:rsidR="008B0CB7" w:rsidRDefault="008B0CB7" w:rsidP="00C564DB">
      <w:r>
        <w:t>(Alderman McIlveen entered the meeting – 7.02 pm)</w:t>
      </w:r>
    </w:p>
    <w:p w14:paraId="4693B12C" w14:textId="77777777" w:rsidR="008B0CB7" w:rsidRPr="00D1736A" w:rsidRDefault="008B0CB7" w:rsidP="00C564DB"/>
    <w:p w14:paraId="2B00B755" w14:textId="77777777" w:rsidR="008B0CB7" w:rsidRPr="00CA6A4A" w:rsidRDefault="008B0CB7" w:rsidP="00C564DB">
      <w:pPr>
        <w:pStyle w:val="Heading1"/>
        <w:ind w:left="720" w:hanging="720"/>
        <w:rPr>
          <w:rFonts w:hint="eastAsia"/>
        </w:rPr>
      </w:pPr>
      <w:r w:rsidRPr="00EC4663">
        <w:rPr>
          <w:u w:val="none"/>
        </w:rPr>
        <w:t>3.</w:t>
      </w:r>
      <w:r w:rsidRPr="00EC4663">
        <w:rPr>
          <w:u w:val="none"/>
        </w:rPr>
        <w:tab/>
      </w:r>
      <w:r w:rsidRPr="00CA6A4A">
        <w:t xml:space="preserve">Matters arising from minutes of Planning Committee meeting of 1 March 2022 </w:t>
      </w:r>
    </w:p>
    <w:p w14:paraId="55860341" w14:textId="77777777" w:rsidR="008B0CB7" w:rsidRDefault="008B0CB7" w:rsidP="00C564DB">
      <w:pPr>
        <w:rPr>
          <w:rFonts w:cs="Arial"/>
          <w:szCs w:val="24"/>
        </w:rPr>
      </w:pPr>
    </w:p>
    <w:p w14:paraId="1137CA7B" w14:textId="77777777" w:rsidR="008B0CB7" w:rsidRPr="00CA6A4A" w:rsidRDefault="008B0CB7" w:rsidP="00C564DB">
      <w:pPr>
        <w:rPr>
          <w:rFonts w:cs="Arial"/>
          <w:szCs w:val="24"/>
        </w:rPr>
      </w:pPr>
      <w:r w:rsidRPr="00CA6A4A">
        <w:rPr>
          <w:rFonts w:cs="Arial"/>
          <w:caps/>
          <w:szCs w:val="24"/>
        </w:rPr>
        <w:t>Previously circulated:-</w:t>
      </w:r>
      <w:r>
        <w:rPr>
          <w:rFonts w:cs="Arial"/>
          <w:szCs w:val="24"/>
        </w:rPr>
        <w:t xml:space="preserve"> Copy of the above. </w:t>
      </w:r>
    </w:p>
    <w:p w14:paraId="245F7972" w14:textId="77777777" w:rsidR="008B0CB7" w:rsidRDefault="008B0CB7" w:rsidP="00C564DB">
      <w:pPr>
        <w:rPr>
          <w:rFonts w:cs="Arial"/>
          <w:szCs w:val="24"/>
        </w:rPr>
      </w:pPr>
    </w:p>
    <w:p w14:paraId="7DC2DD0E" w14:textId="77777777" w:rsidR="008B0CB7" w:rsidRPr="0083382B" w:rsidRDefault="008B0CB7" w:rsidP="00C564DB">
      <w:pPr>
        <w:rPr>
          <w:rFonts w:cs="Arial"/>
          <w:b/>
          <w:bCs/>
          <w:szCs w:val="24"/>
        </w:rPr>
      </w:pPr>
      <w:r w:rsidRPr="0083382B">
        <w:rPr>
          <w:rFonts w:cs="Arial"/>
          <w:b/>
          <w:bCs/>
          <w:szCs w:val="24"/>
        </w:rPr>
        <w:t xml:space="preserve">AGREED TO RECOMMEND, on the proposal of </w:t>
      </w:r>
      <w:r>
        <w:rPr>
          <w:rFonts w:cs="Arial"/>
          <w:b/>
          <w:bCs/>
          <w:szCs w:val="24"/>
        </w:rPr>
        <w:t>Alderman Keery</w:t>
      </w:r>
      <w:r w:rsidRPr="0083382B">
        <w:rPr>
          <w:rFonts w:cs="Arial"/>
          <w:b/>
          <w:bCs/>
          <w:szCs w:val="24"/>
        </w:rPr>
        <w:t xml:space="preserve">, seconded by </w:t>
      </w:r>
      <w:r>
        <w:rPr>
          <w:rFonts w:cs="Arial"/>
          <w:b/>
          <w:bCs/>
          <w:szCs w:val="24"/>
        </w:rPr>
        <w:t>Alderman Gibson</w:t>
      </w:r>
      <w:r w:rsidRPr="0083382B">
        <w:rPr>
          <w:rFonts w:cs="Arial"/>
          <w:b/>
          <w:bCs/>
          <w:szCs w:val="24"/>
        </w:rPr>
        <w:t>, that the minutes be noted.</w:t>
      </w:r>
    </w:p>
    <w:p w14:paraId="37A76FB4" w14:textId="77777777" w:rsidR="008B0CB7" w:rsidRDefault="008B0CB7" w:rsidP="00C564DB">
      <w:pPr>
        <w:rPr>
          <w:rFonts w:cs="Arial"/>
          <w:szCs w:val="24"/>
        </w:rPr>
      </w:pPr>
    </w:p>
    <w:p w14:paraId="2D750B8E" w14:textId="77777777" w:rsidR="008B0CB7" w:rsidRDefault="008B0CB7" w:rsidP="00C564DB">
      <w:pPr>
        <w:rPr>
          <w:rFonts w:cs="Arial"/>
          <w:szCs w:val="24"/>
        </w:rPr>
      </w:pPr>
    </w:p>
    <w:p w14:paraId="7E492524" w14:textId="77777777" w:rsidR="008B0CB7" w:rsidRPr="0083382B" w:rsidRDefault="008B0CB7" w:rsidP="00C564DB">
      <w:pPr>
        <w:rPr>
          <w:rFonts w:cs="Arial"/>
          <w:szCs w:val="24"/>
        </w:rPr>
      </w:pPr>
    </w:p>
    <w:p w14:paraId="5722DF1F" w14:textId="77777777" w:rsidR="008B0CB7" w:rsidRDefault="008B0CB7" w:rsidP="00C564DB">
      <w:pPr>
        <w:pStyle w:val="Heading1"/>
        <w:rPr>
          <w:rFonts w:hint="eastAsia"/>
        </w:rPr>
      </w:pPr>
      <w:r w:rsidRPr="00EC4663">
        <w:rPr>
          <w:u w:val="none"/>
        </w:rPr>
        <w:lastRenderedPageBreak/>
        <w:t>4.</w:t>
      </w:r>
      <w:r w:rsidRPr="00EC4663">
        <w:rPr>
          <w:u w:val="none"/>
        </w:rPr>
        <w:tab/>
      </w:r>
      <w:r w:rsidRPr="00CA6A4A">
        <w:t xml:space="preserve">Planning Applications </w:t>
      </w:r>
    </w:p>
    <w:p w14:paraId="6FD68AA4" w14:textId="77777777" w:rsidR="008B0CB7" w:rsidRDefault="008B0CB7" w:rsidP="00C564DB"/>
    <w:p w14:paraId="1491A261" w14:textId="77777777" w:rsidR="008B0CB7" w:rsidRDefault="008B0CB7" w:rsidP="00C564DB">
      <w:r>
        <w:t xml:space="preserve">To accommodate the speakers in attendance, the Chairman advised that the applications would be taken in a slightly different running order. </w:t>
      </w:r>
    </w:p>
    <w:p w14:paraId="320F0CD3" w14:textId="77777777" w:rsidR="008B0CB7" w:rsidRDefault="008B0CB7" w:rsidP="00C564DB"/>
    <w:p w14:paraId="066BCD3A" w14:textId="536950D2" w:rsidR="008B0CB7" w:rsidRPr="00955956" w:rsidRDefault="008B0CB7" w:rsidP="00C564DB">
      <w:pPr>
        <w:pStyle w:val="Heading2"/>
        <w:ind w:left="720" w:hanging="720"/>
      </w:pPr>
      <w:r w:rsidRPr="00955956">
        <w:rPr>
          <w:u w:val="none"/>
        </w:rPr>
        <w:t>4.1</w:t>
      </w:r>
      <w:r w:rsidRPr="00955956">
        <w:rPr>
          <w:u w:val="none"/>
        </w:rPr>
        <w:tab/>
      </w:r>
      <w:r w:rsidRPr="00955956">
        <w:t xml:space="preserve">LA06/2020/0714/O </w:t>
      </w:r>
      <w:r w:rsidR="00EC4663">
        <w:t>–</w:t>
      </w:r>
      <w:r w:rsidRPr="00955956">
        <w:t xml:space="preserve"> Land between 45 </w:t>
      </w:r>
      <w:proofErr w:type="spellStart"/>
      <w:r w:rsidRPr="00955956">
        <w:t>Ballyhay</w:t>
      </w:r>
      <w:proofErr w:type="spellEnd"/>
      <w:r w:rsidRPr="00955956">
        <w:t xml:space="preserve"> Road and 11 New Line Road, Donaghadee </w:t>
      </w:r>
      <w:r w:rsidR="00EC4663">
        <w:t>–</w:t>
      </w:r>
      <w:r w:rsidRPr="00955956">
        <w:t xml:space="preserve"> Erection of 2 No. detached dwellings and garages with associated site works</w:t>
      </w:r>
    </w:p>
    <w:p w14:paraId="70ACE3FD" w14:textId="77777777" w:rsidR="008B0CB7" w:rsidRPr="001945E2" w:rsidRDefault="008B0CB7" w:rsidP="00C564DB">
      <w:pPr>
        <w:tabs>
          <w:tab w:val="left" w:pos="0"/>
        </w:tabs>
        <w:rPr>
          <w:rFonts w:cs="Arial"/>
          <w:szCs w:val="24"/>
        </w:rPr>
      </w:pPr>
      <w:r>
        <w:rPr>
          <w:rFonts w:cs="Arial"/>
          <w:b/>
          <w:bCs/>
          <w:szCs w:val="24"/>
        </w:rPr>
        <w:tab/>
      </w:r>
      <w:r w:rsidRPr="001945E2">
        <w:rPr>
          <w:rFonts w:cs="Arial"/>
          <w:szCs w:val="24"/>
        </w:rPr>
        <w:t>(Appendi</w:t>
      </w:r>
      <w:r>
        <w:rPr>
          <w:rFonts w:cs="Arial"/>
          <w:szCs w:val="24"/>
        </w:rPr>
        <w:t>x I</w:t>
      </w:r>
      <w:r w:rsidRPr="001945E2">
        <w:rPr>
          <w:rFonts w:cs="Arial"/>
          <w:szCs w:val="24"/>
        </w:rPr>
        <w:t>)</w:t>
      </w:r>
    </w:p>
    <w:p w14:paraId="33B34A69" w14:textId="77777777" w:rsidR="008B0CB7" w:rsidRPr="001945E2" w:rsidRDefault="008B0CB7" w:rsidP="00C564DB">
      <w:pPr>
        <w:rPr>
          <w:rFonts w:eastAsia="Calibri" w:cs="Arial"/>
          <w:b/>
          <w:szCs w:val="24"/>
        </w:rPr>
      </w:pPr>
    </w:p>
    <w:p w14:paraId="003A6E66" w14:textId="77777777" w:rsidR="008B0CB7" w:rsidRPr="001945E2" w:rsidRDefault="008B0CB7"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5CA9E0C5" w14:textId="77777777" w:rsidR="008B0CB7" w:rsidRPr="001945E2" w:rsidRDefault="008B0CB7" w:rsidP="00C564DB">
      <w:pPr>
        <w:rPr>
          <w:rFonts w:eastAsia="Calibri" w:cs="Arial"/>
          <w:b/>
          <w:szCs w:val="24"/>
        </w:rPr>
      </w:pPr>
    </w:p>
    <w:p w14:paraId="7C20DBBA" w14:textId="77777777" w:rsidR="008B0CB7" w:rsidRDefault="008B0CB7"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 xml:space="preserve">Ards Peninsula </w:t>
      </w:r>
    </w:p>
    <w:p w14:paraId="139A67F5" w14:textId="77777777" w:rsidR="008B0CB7" w:rsidRPr="00601F78" w:rsidRDefault="008B0CB7" w:rsidP="00C564DB">
      <w:pPr>
        <w:rPr>
          <w:rFonts w:eastAsia="Calibri" w:cs="Arial"/>
          <w:bCs/>
          <w:szCs w:val="24"/>
        </w:rPr>
      </w:pPr>
      <w:r w:rsidRPr="001945E2">
        <w:rPr>
          <w:rFonts w:cs="Arial"/>
          <w:b/>
          <w:szCs w:val="24"/>
        </w:rPr>
        <w:t xml:space="preserve">Committee Interest: </w:t>
      </w:r>
      <w:r w:rsidRPr="003506E0">
        <w:rPr>
          <w:rFonts w:cs="Arial"/>
        </w:rPr>
        <w:t>A Local development application ‘called-in’ to Planning Committee from the delegated list</w:t>
      </w:r>
      <w:r>
        <w:rPr>
          <w:rFonts w:cs="Arial"/>
        </w:rPr>
        <w:t xml:space="preserve"> w/c 07 March</w:t>
      </w:r>
      <w:r w:rsidRPr="003506E0">
        <w:rPr>
          <w:rFonts w:cs="Arial"/>
        </w:rPr>
        <w:t xml:space="preserve"> by a member of that Committee</w:t>
      </w:r>
      <w:r>
        <w:rPr>
          <w:rFonts w:cs="Arial"/>
        </w:rPr>
        <w:t xml:space="preserve">- Called in by Councillor Adair: </w:t>
      </w:r>
      <w:r>
        <w:rPr>
          <w:rFonts w:cs="Arial"/>
          <w:i/>
          <w:iCs/>
        </w:rPr>
        <w:t>“</w:t>
      </w:r>
      <w:r w:rsidRPr="00FF1A87">
        <w:rPr>
          <w:rFonts w:cs="Arial"/>
          <w:i/>
          <w:iCs/>
        </w:rPr>
        <w:t>I wish to call in the above application to give the committee the opportunity to consider loss of amenity of existing properties and lack of infrastructure in the area to accommodate further developments</w:t>
      </w:r>
      <w:r>
        <w:rPr>
          <w:rFonts w:cs="Arial"/>
          <w:i/>
          <w:iCs/>
        </w:rPr>
        <w:t>”</w:t>
      </w:r>
    </w:p>
    <w:p w14:paraId="2592DF5F" w14:textId="77777777" w:rsidR="008B0CB7" w:rsidRPr="001945E2" w:rsidRDefault="008B0CB7"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Pr="00850FFC">
        <w:rPr>
          <w:rFonts w:cs="Arial"/>
          <w:bCs/>
          <w:szCs w:val="24"/>
        </w:rPr>
        <w:t>Erection of 2 No. detached dwellings and garages with associated site works</w:t>
      </w:r>
    </w:p>
    <w:p w14:paraId="0E90104A" w14:textId="77777777" w:rsidR="008B0CB7" w:rsidRPr="00664BEB" w:rsidRDefault="008B0CB7"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Pr>
          <w:rFonts w:eastAsia="Calibri" w:cs="Arial"/>
          <w:bCs/>
          <w:szCs w:val="24"/>
        </w:rPr>
        <w:t xml:space="preserve">Land between </w:t>
      </w:r>
      <w:r w:rsidRPr="00850FFC">
        <w:rPr>
          <w:rFonts w:cs="Arial"/>
          <w:bCs/>
          <w:szCs w:val="24"/>
        </w:rPr>
        <w:t xml:space="preserve">45 </w:t>
      </w:r>
      <w:proofErr w:type="spellStart"/>
      <w:r w:rsidRPr="00850FFC">
        <w:rPr>
          <w:rFonts w:cs="Arial"/>
          <w:bCs/>
          <w:szCs w:val="24"/>
        </w:rPr>
        <w:t>Ballyhay</w:t>
      </w:r>
      <w:proofErr w:type="spellEnd"/>
      <w:r w:rsidRPr="00850FFC">
        <w:rPr>
          <w:rFonts w:cs="Arial"/>
          <w:bCs/>
          <w:szCs w:val="24"/>
        </w:rPr>
        <w:t xml:space="preserve"> Road and 11 New Line Road</w:t>
      </w:r>
      <w:r>
        <w:rPr>
          <w:rFonts w:cs="Arial"/>
          <w:bCs/>
          <w:szCs w:val="24"/>
        </w:rPr>
        <w:t xml:space="preserve">, </w:t>
      </w:r>
      <w:r w:rsidRPr="00850FFC">
        <w:rPr>
          <w:rFonts w:cs="Arial"/>
          <w:bCs/>
          <w:szCs w:val="24"/>
        </w:rPr>
        <w:t>Donaghadee</w:t>
      </w:r>
    </w:p>
    <w:p w14:paraId="47CD9304" w14:textId="77777777" w:rsidR="008B0CB7" w:rsidRPr="00664BEB" w:rsidRDefault="008B0CB7" w:rsidP="00C564DB">
      <w:pPr>
        <w:tabs>
          <w:tab w:val="left" w:pos="0"/>
        </w:tabs>
        <w:rPr>
          <w:rFonts w:eastAsia="Calibri" w:cs="Arial"/>
          <w:bCs/>
          <w:szCs w:val="24"/>
        </w:rPr>
      </w:pPr>
      <w:r w:rsidRPr="001945E2">
        <w:rPr>
          <w:rFonts w:eastAsia="Calibri" w:cs="Arial"/>
          <w:b/>
          <w:szCs w:val="24"/>
        </w:rPr>
        <w:t xml:space="preserve">Recommendation:  </w:t>
      </w:r>
      <w:r w:rsidRPr="001F79F9">
        <w:rPr>
          <w:rFonts w:eastAsia="Calibri" w:cs="Arial"/>
          <w:bCs/>
          <w:szCs w:val="24"/>
        </w:rPr>
        <w:t>Approval</w:t>
      </w:r>
    </w:p>
    <w:p w14:paraId="348DD9C5" w14:textId="77777777" w:rsidR="008B0CB7" w:rsidRDefault="008B0CB7" w:rsidP="00C564DB"/>
    <w:p w14:paraId="40E821D3" w14:textId="77777777" w:rsidR="008B0CB7" w:rsidRDefault="008B0CB7" w:rsidP="00C564DB">
      <w:pPr>
        <w:rPr>
          <w:color w:val="201F1E"/>
          <w:szCs w:val="24"/>
        </w:rPr>
      </w:pPr>
      <w:r>
        <w:t xml:space="preserve">The </w:t>
      </w:r>
      <w:r w:rsidRPr="0083382B">
        <w:rPr>
          <w:rFonts w:cs="Arial"/>
          <w:color w:val="000000"/>
          <w:szCs w:val="24"/>
        </w:rPr>
        <w:t>Principal Planning and Technical Officer (G Kerr)</w:t>
      </w:r>
      <w:r>
        <w:rPr>
          <w:rFonts w:cs="Arial"/>
          <w:color w:val="000000"/>
          <w:szCs w:val="24"/>
        </w:rPr>
        <w:t xml:space="preserve"> outlined the detail of the application. She firstly noted that as this was </w:t>
      </w:r>
      <w:r>
        <w:rPr>
          <w:color w:val="201F1E"/>
          <w:szCs w:val="24"/>
        </w:rPr>
        <w:t xml:space="preserve">an outline application it was the principle of development which was being considered with further details to be submitted with any reserved matters application. None of the statutory consultees had any objection to the proposal. There were 5 letters of objection from 3 addresses received in relation to the application which had been addressed in the case officer report. </w:t>
      </w:r>
    </w:p>
    <w:p w14:paraId="24666B87" w14:textId="77777777" w:rsidR="008B0CB7" w:rsidRDefault="008B0CB7" w:rsidP="00C564DB">
      <w:pPr>
        <w:rPr>
          <w:b/>
          <w:bCs/>
          <w:color w:val="201F1E"/>
          <w:szCs w:val="24"/>
        </w:rPr>
      </w:pPr>
    </w:p>
    <w:p w14:paraId="0837E5A6" w14:textId="77777777" w:rsidR="008B0CB7" w:rsidRPr="000429F9" w:rsidRDefault="008B0CB7" w:rsidP="00C564DB">
      <w:pPr>
        <w:adjustRightInd w:val="0"/>
        <w:rPr>
          <w:szCs w:val="24"/>
        </w:rPr>
      </w:pPr>
      <w:r w:rsidRPr="000429F9">
        <w:rPr>
          <w:color w:val="201F1E"/>
          <w:szCs w:val="24"/>
        </w:rPr>
        <w:t xml:space="preserve">The </w:t>
      </w:r>
      <w:r>
        <w:rPr>
          <w:color w:val="201F1E"/>
          <w:szCs w:val="24"/>
        </w:rPr>
        <w:t xml:space="preserve">Officer detailed that the </w:t>
      </w:r>
      <w:r w:rsidRPr="000429F9">
        <w:rPr>
          <w:color w:val="201F1E"/>
          <w:szCs w:val="24"/>
        </w:rPr>
        <w:t xml:space="preserve">site </w:t>
      </w:r>
      <w:r>
        <w:rPr>
          <w:color w:val="201F1E"/>
          <w:szCs w:val="24"/>
        </w:rPr>
        <w:t xml:space="preserve">was </w:t>
      </w:r>
      <w:r w:rsidRPr="000429F9">
        <w:rPr>
          <w:color w:val="201F1E"/>
          <w:szCs w:val="24"/>
        </w:rPr>
        <w:t>located</w:t>
      </w:r>
      <w:r>
        <w:rPr>
          <w:color w:val="201F1E"/>
          <w:szCs w:val="24"/>
        </w:rPr>
        <w:t xml:space="preserve"> in</w:t>
      </w:r>
      <w:r w:rsidRPr="000429F9">
        <w:rPr>
          <w:color w:val="201F1E"/>
          <w:szCs w:val="24"/>
        </w:rPr>
        <w:t xml:space="preserve"> the countryside. </w:t>
      </w:r>
      <w:r w:rsidRPr="000429F9">
        <w:rPr>
          <w:color w:val="000000" w:themeColor="text1"/>
          <w:szCs w:val="24"/>
        </w:rPr>
        <w:t>There</w:t>
      </w:r>
      <w:r>
        <w:rPr>
          <w:color w:val="000000" w:themeColor="text1"/>
          <w:szCs w:val="24"/>
        </w:rPr>
        <w:t xml:space="preserve"> were</w:t>
      </w:r>
      <w:r w:rsidRPr="000429F9">
        <w:rPr>
          <w:color w:val="000000" w:themeColor="text1"/>
          <w:szCs w:val="24"/>
        </w:rPr>
        <w:t xml:space="preserve"> no designations on the land. </w:t>
      </w:r>
      <w:r w:rsidRPr="000429F9">
        <w:rPr>
          <w:szCs w:val="24"/>
        </w:rPr>
        <w:t xml:space="preserve">The area </w:t>
      </w:r>
      <w:r>
        <w:rPr>
          <w:szCs w:val="24"/>
        </w:rPr>
        <w:t>was</w:t>
      </w:r>
      <w:r w:rsidRPr="000429F9">
        <w:rPr>
          <w:szCs w:val="24"/>
        </w:rPr>
        <w:t xml:space="preserve"> characterised by agricultural land with dispersed dwellings and agricultural buildings. In the immediate area there </w:t>
      </w:r>
      <w:r>
        <w:rPr>
          <w:szCs w:val="24"/>
        </w:rPr>
        <w:t xml:space="preserve">were </w:t>
      </w:r>
      <w:r w:rsidRPr="000429F9">
        <w:rPr>
          <w:szCs w:val="24"/>
        </w:rPr>
        <w:t xml:space="preserve">several dwellings and farm buildings at the junction of New Line and </w:t>
      </w:r>
      <w:proofErr w:type="spellStart"/>
      <w:r w:rsidRPr="000429F9">
        <w:rPr>
          <w:szCs w:val="24"/>
        </w:rPr>
        <w:t>Ballyhay</w:t>
      </w:r>
      <w:proofErr w:type="spellEnd"/>
      <w:r w:rsidRPr="000429F9">
        <w:rPr>
          <w:szCs w:val="24"/>
        </w:rPr>
        <w:t xml:space="preserve"> Road. </w:t>
      </w:r>
    </w:p>
    <w:p w14:paraId="6371CF58" w14:textId="77777777" w:rsidR="008B0CB7" w:rsidRDefault="008B0CB7" w:rsidP="00C564DB">
      <w:pPr>
        <w:adjustRightInd w:val="0"/>
      </w:pPr>
    </w:p>
    <w:p w14:paraId="202C4C18" w14:textId="77777777" w:rsidR="008B0CB7" w:rsidRDefault="008B0CB7" w:rsidP="00C564DB">
      <w:pPr>
        <w:adjustRightInd w:val="0"/>
        <w:rPr>
          <w:szCs w:val="24"/>
        </w:rPr>
      </w:pPr>
      <w:r w:rsidRPr="000429F9">
        <w:rPr>
          <w:szCs w:val="24"/>
        </w:rPr>
        <w:t xml:space="preserve">The site </w:t>
      </w:r>
      <w:r>
        <w:rPr>
          <w:szCs w:val="24"/>
        </w:rPr>
        <w:t>was</w:t>
      </w:r>
      <w:r w:rsidRPr="000429F9">
        <w:rPr>
          <w:szCs w:val="24"/>
        </w:rPr>
        <w:t xml:space="preserve"> part of grassed fields with a gravel area adjacent to an outbuilding. The site slope</w:t>
      </w:r>
      <w:r>
        <w:rPr>
          <w:szCs w:val="24"/>
        </w:rPr>
        <w:t>d</w:t>
      </w:r>
      <w:r w:rsidRPr="000429F9">
        <w:rPr>
          <w:szCs w:val="24"/>
        </w:rPr>
        <w:t xml:space="preserve"> slightly downwards from the roadside towards the rear of the site. There </w:t>
      </w:r>
      <w:r>
        <w:rPr>
          <w:szCs w:val="24"/>
        </w:rPr>
        <w:t>was</w:t>
      </w:r>
      <w:r w:rsidRPr="000429F9">
        <w:rPr>
          <w:szCs w:val="24"/>
        </w:rPr>
        <w:t xml:space="preserve"> hedging along the roadside boundary and timber fencing along part of the rear boundary. There </w:t>
      </w:r>
      <w:r>
        <w:rPr>
          <w:szCs w:val="24"/>
        </w:rPr>
        <w:t>were</w:t>
      </w:r>
      <w:r w:rsidRPr="000429F9">
        <w:rPr>
          <w:szCs w:val="24"/>
        </w:rPr>
        <w:t xml:space="preserve"> trees along the adjoining boundary with No. 11 New Line and the south-eastern boundary adjacent to the outbuilding </w:t>
      </w:r>
      <w:r>
        <w:rPr>
          <w:szCs w:val="24"/>
        </w:rPr>
        <w:t>was</w:t>
      </w:r>
      <w:r w:rsidRPr="000429F9">
        <w:rPr>
          <w:szCs w:val="24"/>
        </w:rPr>
        <w:t xml:space="preserve"> undefined.</w:t>
      </w:r>
    </w:p>
    <w:p w14:paraId="5E70087D" w14:textId="77777777" w:rsidR="008B0CB7" w:rsidRDefault="008B0CB7" w:rsidP="00C564DB">
      <w:pPr>
        <w:adjustRightInd w:val="0"/>
        <w:rPr>
          <w:szCs w:val="24"/>
        </w:rPr>
      </w:pPr>
    </w:p>
    <w:p w14:paraId="0B02801A" w14:textId="77777777" w:rsidR="008B0CB7" w:rsidRPr="00513CFD" w:rsidRDefault="008B0CB7" w:rsidP="00C564DB">
      <w:pPr>
        <w:tabs>
          <w:tab w:val="left" w:pos="0"/>
        </w:tabs>
        <w:rPr>
          <w:bCs/>
          <w:szCs w:val="24"/>
        </w:rPr>
      </w:pPr>
      <w:r w:rsidRPr="00AE30CC">
        <w:rPr>
          <w:bCs/>
          <w:szCs w:val="24"/>
        </w:rPr>
        <w:t xml:space="preserve">It </w:t>
      </w:r>
      <w:r>
        <w:rPr>
          <w:bCs/>
          <w:szCs w:val="24"/>
        </w:rPr>
        <w:t xml:space="preserve">was </w:t>
      </w:r>
      <w:r w:rsidRPr="00AE30CC">
        <w:rPr>
          <w:bCs/>
          <w:szCs w:val="24"/>
        </w:rPr>
        <w:t xml:space="preserve">considered that there </w:t>
      </w:r>
      <w:r>
        <w:rPr>
          <w:bCs/>
          <w:szCs w:val="24"/>
        </w:rPr>
        <w:t>was</w:t>
      </w:r>
      <w:r w:rsidRPr="00AE30CC">
        <w:rPr>
          <w:bCs/>
          <w:szCs w:val="24"/>
        </w:rPr>
        <w:t xml:space="preserve"> a substantial and continuously built-up frontage in accordance with Policy CTY 8 as there </w:t>
      </w:r>
      <w:r>
        <w:rPr>
          <w:bCs/>
          <w:szCs w:val="24"/>
        </w:rPr>
        <w:t>was</w:t>
      </w:r>
      <w:r w:rsidRPr="00AE30CC">
        <w:rPr>
          <w:bCs/>
          <w:szCs w:val="24"/>
        </w:rPr>
        <w:t xml:space="preserve"> a row of three buildings along </w:t>
      </w:r>
      <w:r>
        <w:rPr>
          <w:bCs/>
          <w:szCs w:val="24"/>
        </w:rPr>
        <w:t>New Line</w:t>
      </w:r>
      <w:r w:rsidRPr="00AE30CC">
        <w:rPr>
          <w:bCs/>
          <w:szCs w:val="24"/>
        </w:rPr>
        <w:t xml:space="preserve">. </w:t>
      </w:r>
    </w:p>
    <w:p w14:paraId="79F90D01" w14:textId="77777777" w:rsidR="008B0CB7" w:rsidRDefault="008B0CB7" w:rsidP="00C564DB">
      <w:pPr>
        <w:adjustRightInd w:val="0"/>
        <w:rPr>
          <w:szCs w:val="24"/>
        </w:rPr>
      </w:pPr>
    </w:p>
    <w:p w14:paraId="6274DBF8" w14:textId="77777777" w:rsidR="008B0CB7" w:rsidRDefault="008B0CB7" w:rsidP="00C564DB">
      <w:pPr>
        <w:tabs>
          <w:tab w:val="left" w:pos="0"/>
        </w:tabs>
        <w:rPr>
          <w:bCs/>
          <w:szCs w:val="24"/>
        </w:rPr>
      </w:pPr>
      <w:r w:rsidRPr="00AE30CC">
        <w:rPr>
          <w:bCs/>
          <w:szCs w:val="24"/>
        </w:rPr>
        <w:t xml:space="preserve">The site </w:t>
      </w:r>
      <w:r>
        <w:rPr>
          <w:bCs/>
          <w:szCs w:val="24"/>
        </w:rPr>
        <w:t xml:space="preserve">lay </w:t>
      </w:r>
      <w:r w:rsidRPr="00AE30CC">
        <w:rPr>
          <w:bCs/>
          <w:szCs w:val="24"/>
        </w:rPr>
        <w:t xml:space="preserve">between a dwelling and outbuildings and </w:t>
      </w:r>
      <w:r>
        <w:rPr>
          <w:bCs/>
          <w:szCs w:val="24"/>
        </w:rPr>
        <w:t>a shed</w:t>
      </w:r>
      <w:r w:rsidRPr="00AE30CC">
        <w:rPr>
          <w:bCs/>
          <w:szCs w:val="24"/>
        </w:rPr>
        <w:t xml:space="preserve">. At this location there </w:t>
      </w:r>
      <w:r>
        <w:rPr>
          <w:bCs/>
          <w:szCs w:val="24"/>
        </w:rPr>
        <w:t>was</w:t>
      </w:r>
      <w:r w:rsidRPr="00AE30CC">
        <w:rPr>
          <w:bCs/>
          <w:szCs w:val="24"/>
        </w:rPr>
        <w:t xml:space="preserve"> a line of three or more buildings along New Line – travelling north-west along New Line at the junction with Ballyhay Road there </w:t>
      </w:r>
      <w:r>
        <w:rPr>
          <w:bCs/>
          <w:szCs w:val="24"/>
        </w:rPr>
        <w:t>was</w:t>
      </w:r>
      <w:r w:rsidRPr="00AE30CC">
        <w:rPr>
          <w:bCs/>
          <w:szCs w:val="24"/>
        </w:rPr>
        <w:t xml:space="preserve"> a dwelling at No. 45 Ballyhay Road, an agricultural shed then the gap site and a dwelling with outbuildings beyond </w:t>
      </w:r>
      <w:r w:rsidRPr="00AE30CC">
        <w:rPr>
          <w:bCs/>
          <w:szCs w:val="24"/>
        </w:rPr>
        <w:lastRenderedPageBreak/>
        <w:t xml:space="preserve">at No. 11 New Line. The dwelling at No. 45 Ballyhay Road </w:t>
      </w:r>
      <w:r>
        <w:rPr>
          <w:bCs/>
          <w:szCs w:val="24"/>
        </w:rPr>
        <w:t>was</w:t>
      </w:r>
      <w:r w:rsidRPr="00AE30CC">
        <w:rPr>
          <w:bCs/>
          <w:szCs w:val="24"/>
        </w:rPr>
        <w:t xml:space="preserve"> considered to have frontage onto New Line as the plot on which it s</w:t>
      </w:r>
      <w:r>
        <w:rPr>
          <w:bCs/>
          <w:szCs w:val="24"/>
        </w:rPr>
        <w:t>at</w:t>
      </w:r>
      <w:r w:rsidRPr="00AE30CC">
        <w:rPr>
          <w:bCs/>
          <w:szCs w:val="24"/>
        </w:rPr>
        <w:t xml:space="preserve"> abuts the road along New Line. </w:t>
      </w:r>
    </w:p>
    <w:p w14:paraId="382795A2" w14:textId="77777777" w:rsidR="008B0CB7" w:rsidRPr="008D642E" w:rsidRDefault="008B0CB7" w:rsidP="00C564DB">
      <w:pPr>
        <w:tabs>
          <w:tab w:val="left" w:pos="0"/>
        </w:tabs>
        <w:rPr>
          <w:bCs/>
          <w:szCs w:val="24"/>
        </w:rPr>
      </w:pPr>
      <w:r>
        <w:rPr>
          <w:szCs w:val="24"/>
        </w:rPr>
        <w:t xml:space="preserve">To provide some context, the Officer took Members through pictures of the site. </w:t>
      </w:r>
    </w:p>
    <w:p w14:paraId="61A427D7" w14:textId="77777777" w:rsidR="008B0CB7" w:rsidRPr="000A0E95" w:rsidRDefault="008B0CB7" w:rsidP="00C564DB">
      <w:pPr>
        <w:jc w:val="both"/>
        <w:rPr>
          <w:bCs/>
          <w:szCs w:val="24"/>
        </w:rPr>
      </w:pPr>
      <w:r w:rsidRPr="000A0E95">
        <w:rPr>
          <w:szCs w:val="24"/>
        </w:rPr>
        <w:t>Although an outline application, an indicative layout of the propos</w:t>
      </w:r>
      <w:r>
        <w:rPr>
          <w:szCs w:val="24"/>
        </w:rPr>
        <w:t>al was submitted.</w:t>
      </w:r>
    </w:p>
    <w:p w14:paraId="71994196" w14:textId="77777777" w:rsidR="008B0CB7" w:rsidRDefault="008B0CB7" w:rsidP="00C564DB">
      <w:pPr>
        <w:tabs>
          <w:tab w:val="left" w:pos="0"/>
        </w:tabs>
        <w:rPr>
          <w:bCs/>
          <w:szCs w:val="24"/>
        </w:rPr>
      </w:pPr>
      <w:r w:rsidRPr="000A0E95">
        <w:rPr>
          <w:bCs/>
          <w:szCs w:val="24"/>
        </w:rPr>
        <w:t>This demonstrate</w:t>
      </w:r>
      <w:r>
        <w:rPr>
          <w:bCs/>
          <w:szCs w:val="24"/>
        </w:rPr>
        <w:t>d</w:t>
      </w:r>
      <w:r w:rsidRPr="000A0E95">
        <w:rPr>
          <w:bCs/>
          <w:szCs w:val="24"/>
        </w:rPr>
        <w:t xml:space="preserve"> satisfactorily how two dwellings </w:t>
      </w:r>
      <w:r>
        <w:rPr>
          <w:bCs/>
          <w:szCs w:val="24"/>
        </w:rPr>
        <w:t>could</w:t>
      </w:r>
      <w:r w:rsidRPr="000A0E95">
        <w:rPr>
          <w:bCs/>
          <w:szCs w:val="24"/>
        </w:rPr>
        <w:t xml:space="preserve"> be accommodated on the site which respect</w:t>
      </w:r>
      <w:r>
        <w:rPr>
          <w:bCs/>
          <w:szCs w:val="24"/>
        </w:rPr>
        <w:t>ed</w:t>
      </w:r>
      <w:r w:rsidRPr="000A0E95">
        <w:rPr>
          <w:bCs/>
          <w:szCs w:val="24"/>
        </w:rPr>
        <w:t xml:space="preserve"> the existing development pattern along the frontage in terms of size, scale, siting and plot size. The proposed dwellings </w:t>
      </w:r>
      <w:r>
        <w:rPr>
          <w:bCs/>
          <w:szCs w:val="24"/>
        </w:rPr>
        <w:t>would</w:t>
      </w:r>
      <w:r w:rsidRPr="000A0E95">
        <w:rPr>
          <w:bCs/>
          <w:szCs w:val="24"/>
        </w:rPr>
        <w:t xml:space="preserve"> be sited to front the road and although built slightly in front of the adjacent dwelling at No. 11 New Line, there </w:t>
      </w:r>
      <w:r>
        <w:rPr>
          <w:bCs/>
          <w:szCs w:val="24"/>
        </w:rPr>
        <w:t>was</w:t>
      </w:r>
      <w:r w:rsidRPr="000A0E95">
        <w:rPr>
          <w:bCs/>
          <w:szCs w:val="24"/>
        </w:rPr>
        <w:t xml:space="preserve"> no established building line along the frontage and the agricultural shed and dwelling at No. 45 Ballyhay Road </w:t>
      </w:r>
      <w:r>
        <w:rPr>
          <w:bCs/>
          <w:szCs w:val="24"/>
        </w:rPr>
        <w:t xml:space="preserve">were </w:t>
      </w:r>
      <w:r w:rsidRPr="000A0E95">
        <w:rPr>
          <w:bCs/>
          <w:szCs w:val="24"/>
        </w:rPr>
        <w:t xml:space="preserve">built closer to the road. The rear boundary of the site </w:t>
      </w:r>
      <w:r>
        <w:rPr>
          <w:bCs/>
          <w:szCs w:val="24"/>
        </w:rPr>
        <w:t xml:space="preserve">would </w:t>
      </w:r>
      <w:r w:rsidRPr="000A0E95">
        <w:rPr>
          <w:bCs/>
          <w:szCs w:val="24"/>
        </w:rPr>
        <w:t xml:space="preserve">tie in with the rear boundary line of No. 11 New Line and No. 45 Ballyhay Road to ensure the proposed dwellings </w:t>
      </w:r>
      <w:r>
        <w:rPr>
          <w:bCs/>
          <w:szCs w:val="24"/>
        </w:rPr>
        <w:t xml:space="preserve">would </w:t>
      </w:r>
      <w:r w:rsidRPr="000A0E95">
        <w:rPr>
          <w:bCs/>
          <w:szCs w:val="24"/>
        </w:rPr>
        <w:t xml:space="preserve">have similar plot sizes.  </w:t>
      </w:r>
    </w:p>
    <w:p w14:paraId="1F761992" w14:textId="77777777" w:rsidR="008B0CB7" w:rsidRPr="000A0E95" w:rsidRDefault="008B0CB7" w:rsidP="00C564DB">
      <w:pPr>
        <w:adjustRightInd w:val="0"/>
        <w:rPr>
          <w:szCs w:val="24"/>
        </w:rPr>
      </w:pPr>
    </w:p>
    <w:p w14:paraId="10BFB61B" w14:textId="77777777" w:rsidR="008B0CB7" w:rsidRDefault="008B0CB7" w:rsidP="00C564DB">
      <w:pPr>
        <w:adjustRightInd w:val="0"/>
        <w:rPr>
          <w:szCs w:val="24"/>
        </w:rPr>
      </w:pPr>
      <w:r w:rsidRPr="000A0E95">
        <w:rPr>
          <w:szCs w:val="24"/>
        </w:rPr>
        <w:t xml:space="preserve">As </w:t>
      </w:r>
      <w:r>
        <w:rPr>
          <w:szCs w:val="24"/>
        </w:rPr>
        <w:t xml:space="preserve">the application was </w:t>
      </w:r>
      <w:r w:rsidRPr="000A0E95">
        <w:rPr>
          <w:szCs w:val="24"/>
        </w:rPr>
        <w:t>for outline permission, full details of the height and design of the proposed dwellings h</w:t>
      </w:r>
      <w:r>
        <w:rPr>
          <w:szCs w:val="24"/>
        </w:rPr>
        <w:t>ad</w:t>
      </w:r>
      <w:r w:rsidRPr="000A0E95">
        <w:rPr>
          <w:szCs w:val="24"/>
        </w:rPr>
        <w:t xml:space="preserve"> not been included. However, an indicative site section drawing ha</w:t>
      </w:r>
      <w:r>
        <w:rPr>
          <w:szCs w:val="24"/>
        </w:rPr>
        <w:t xml:space="preserve">d </w:t>
      </w:r>
      <w:r w:rsidRPr="000A0E95">
        <w:rPr>
          <w:szCs w:val="24"/>
        </w:rPr>
        <w:t>been provided which demonstrate</w:t>
      </w:r>
      <w:r>
        <w:rPr>
          <w:szCs w:val="24"/>
        </w:rPr>
        <w:t>d</w:t>
      </w:r>
      <w:r w:rsidRPr="000A0E95">
        <w:rPr>
          <w:szCs w:val="24"/>
        </w:rPr>
        <w:t xml:space="preserve"> the dwellings </w:t>
      </w:r>
      <w:r>
        <w:rPr>
          <w:szCs w:val="24"/>
        </w:rPr>
        <w:t>would</w:t>
      </w:r>
      <w:r w:rsidRPr="000A0E95">
        <w:rPr>
          <w:szCs w:val="24"/>
        </w:rPr>
        <w:t xml:space="preserve"> have a maximum height of 6m above finished floor</w:t>
      </w:r>
      <w:r>
        <w:rPr>
          <w:szCs w:val="24"/>
        </w:rPr>
        <w:t xml:space="preserve"> level.</w:t>
      </w:r>
      <w:r w:rsidRPr="000A0E95">
        <w:rPr>
          <w:szCs w:val="24"/>
        </w:rPr>
        <w:t xml:space="preserve"> This height </w:t>
      </w:r>
      <w:r>
        <w:rPr>
          <w:szCs w:val="24"/>
        </w:rPr>
        <w:t>would</w:t>
      </w:r>
      <w:r w:rsidRPr="000A0E95">
        <w:rPr>
          <w:szCs w:val="24"/>
        </w:rPr>
        <w:t xml:space="preserve"> be conditioned in any approval.</w:t>
      </w:r>
    </w:p>
    <w:p w14:paraId="25B9E8E6" w14:textId="77777777" w:rsidR="008B0CB7" w:rsidRDefault="008B0CB7" w:rsidP="00C564DB">
      <w:pPr>
        <w:adjustRightInd w:val="0"/>
        <w:rPr>
          <w:szCs w:val="24"/>
        </w:rPr>
      </w:pPr>
    </w:p>
    <w:p w14:paraId="68289725" w14:textId="77777777" w:rsidR="008B0CB7" w:rsidRPr="000A0E95" w:rsidRDefault="008B0CB7" w:rsidP="00C564DB">
      <w:pPr>
        <w:adjustRightInd w:val="0"/>
        <w:rPr>
          <w:szCs w:val="24"/>
        </w:rPr>
      </w:pPr>
      <w:r w:rsidRPr="000A0E95">
        <w:rPr>
          <w:szCs w:val="24"/>
        </w:rPr>
        <w:t xml:space="preserve">The adjacent dwelling at No. 11 New Line </w:t>
      </w:r>
      <w:r>
        <w:rPr>
          <w:szCs w:val="24"/>
        </w:rPr>
        <w:t>was</w:t>
      </w:r>
      <w:r w:rsidRPr="000A0E95">
        <w:rPr>
          <w:szCs w:val="24"/>
        </w:rPr>
        <w:t xml:space="preserve"> single storey and the dwelling at No. 45 Ballyhay Road </w:t>
      </w:r>
      <w:r>
        <w:rPr>
          <w:szCs w:val="24"/>
        </w:rPr>
        <w:t>was</w:t>
      </w:r>
      <w:r w:rsidRPr="000A0E95">
        <w:rPr>
          <w:szCs w:val="24"/>
        </w:rPr>
        <w:t xml:space="preserve"> 1 and a half storeys therefore the proposed height </w:t>
      </w:r>
      <w:r>
        <w:rPr>
          <w:szCs w:val="24"/>
        </w:rPr>
        <w:t>would</w:t>
      </w:r>
      <w:r w:rsidRPr="000A0E95">
        <w:rPr>
          <w:szCs w:val="24"/>
        </w:rPr>
        <w:t xml:space="preserve"> tie in with the character along the frontage and aid integration of the proposed dwellings. </w:t>
      </w:r>
    </w:p>
    <w:p w14:paraId="783B4D3D" w14:textId="77777777" w:rsidR="008B0CB7" w:rsidRPr="000A0E95" w:rsidRDefault="008B0CB7" w:rsidP="00C564DB">
      <w:pPr>
        <w:adjustRightInd w:val="0"/>
        <w:rPr>
          <w:szCs w:val="24"/>
        </w:rPr>
      </w:pPr>
    </w:p>
    <w:p w14:paraId="160F2575" w14:textId="77777777" w:rsidR="008B0CB7" w:rsidRPr="000A0E95" w:rsidRDefault="008B0CB7" w:rsidP="00C564DB">
      <w:pPr>
        <w:adjustRightInd w:val="0"/>
        <w:rPr>
          <w:szCs w:val="24"/>
        </w:rPr>
      </w:pPr>
      <w:r>
        <w:rPr>
          <w:szCs w:val="24"/>
        </w:rPr>
        <w:t>N</w:t>
      </w:r>
      <w:r w:rsidRPr="000A0E95">
        <w:rPr>
          <w:szCs w:val="24"/>
        </w:rPr>
        <w:t>ew hedging</w:t>
      </w:r>
      <w:r>
        <w:rPr>
          <w:szCs w:val="24"/>
        </w:rPr>
        <w:t xml:space="preserve"> was to be</w:t>
      </w:r>
      <w:r w:rsidRPr="000A0E95">
        <w:rPr>
          <w:szCs w:val="24"/>
        </w:rPr>
        <w:t xml:space="preserve"> planted behind the visibility splays. A landscaping plan </w:t>
      </w:r>
      <w:r>
        <w:rPr>
          <w:szCs w:val="24"/>
        </w:rPr>
        <w:t>would</w:t>
      </w:r>
      <w:r w:rsidRPr="000A0E95">
        <w:rPr>
          <w:szCs w:val="24"/>
        </w:rPr>
        <w:t xml:space="preserve"> be conditioned to be submitted at the reserved matters stage and a condition added that all new boundaries shall be post and wire fencing with native species hedgerow planted on the inside to aid integration and soften any visual impact of the dwelling.</w:t>
      </w:r>
    </w:p>
    <w:p w14:paraId="5E1CBC90" w14:textId="77777777" w:rsidR="008B0CB7" w:rsidRDefault="008B0CB7" w:rsidP="00C564DB">
      <w:pPr>
        <w:tabs>
          <w:tab w:val="left" w:pos="0"/>
        </w:tabs>
        <w:rPr>
          <w:bCs/>
        </w:rPr>
      </w:pPr>
    </w:p>
    <w:p w14:paraId="0F7ACFF5" w14:textId="77777777" w:rsidR="008B0CB7" w:rsidRDefault="008B0CB7" w:rsidP="00C564DB">
      <w:pPr>
        <w:adjustRightInd w:val="0"/>
        <w:rPr>
          <w:bCs/>
          <w:szCs w:val="24"/>
        </w:rPr>
      </w:pPr>
      <w:r>
        <w:rPr>
          <w:bCs/>
          <w:szCs w:val="24"/>
        </w:rPr>
        <w:t xml:space="preserve">In finishing, the Officer stated that the recommendation was to grant outline planning permission.  </w:t>
      </w:r>
    </w:p>
    <w:p w14:paraId="7588B634" w14:textId="77777777" w:rsidR="008B0CB7" w:rsidRDefault="008B0CB7" w:rsidP="00C564DB">
      <w:pPr>
        <w:adjustRightInd w:val="0"/>
        <w:rPr>
          <w:bCs/>
          <w:szCs w:val="24"/>
        </w:rPr>
      </w:pPr>
    </w:p>
    <w:p w14:paraId="18C2DEAE" w14:textId="77777777" w:rsidR="008B0CB7" w:rsidRPr="00AE30CC" w:rsidRDefault="008B0CB7" w:rsidP="00C564DB">
      <w:pPr>
        <w:adjustRightInd w:val="0"/>
        <w:rPr>
          <w:szCs w:val="24"/>
        </w:rPr>
      </w:pPr>
      <w:r>
        <w:rPr>
          <w:bCs/>
          <w:szCs w:val="24"/>
        </w:rPr>
        <w:t xml:space="preserve">The Chairman invited questions from Members. </w:t>
      </w:r>
    </w:p>
    <w:p w14:paraId="06E5815F" w14:textId="77777777" w:rsidR="008B0CB7" w:rsidRDefault="008B0CB7" w:rsidP="00C564DB"/>
    <w:p w14:paraId="2DA0C9EB" w14:textId="77777777" w:rsidR="008B0CB7" w:rsidRPr="00F60BFE" w:rsidRDefault="008B0CB7" w:rsidP="00C564DB">
      <w:pPr>
        <w:rPr>
          <w:rFonts w:cs="Arial"/>
          <w:szCs w:val="24"/>
        </w:rPr>
      </w:pPr>
      <w:r>
        <w:t>As there were no questions at that stage, t</w:t>
      </w:r>
      <w:r w:rsidRPr="00F60BFE">
        <w:t xml:space="preserve">he Chairman invited Mr Patrick O’Reilly (Agent) to address the Committee, speaking in </w:t>
      </w:r>
      <w:r w:rsidRPr="00F60BFE">
        <w:rPr>
          <w:rFonts w:cs="Arial"/>
          <w:szCs w:val="24"/>
        </w:rPr>
        <w:t>support of the application</w:t>
      </w:r>
      <w:r>
        <w:rPr>
          <w:rFonts w:cs="Arial"/>
          <w:szCs w:val="24"/>
        </w:rPr>
        <w:t xml:space="preserve">.  </w:t>
      </w:r>
    </w:p>
    <w:p w14:paraId="0C6EFCE3" w14:textId="77777777" w:rsidR="008B0CB7" w:rsidRDefault="008B0CB7" w:rsidP="00C564DB">
      <w:pPr>
        <w:rPr>
          <w:rFonts w:cs="Arial"/>
          <w:szCs w:val="24"/>
          <w:u w:val="single"/>
        </w:rPr>
      </w:pPr>
    </w:p>
    <w:p w14:paraId="18E85301" w14:textId="77777777" w:rsidR="008B0CB7" w:rsidRDefault="008B0CB7" w:rsidP="00C564DB">
      <w:r>
        <w:rPr>
          <w:rFonts w:cs="Arial"/>
          <w:szCs w:val="24"/>
        </w:rPr>
        <w:t xml:space="preserve">Firstly, </w:t>
      </w:r>
      <w:r w:rsidRPr="00110DD3">
        <w:rPr>
          <w:rFonts w:cs="Arial"/>
          <w:szCs w:val="24"/>
        </w:rPr>
        <w:t>Mr O’Reilly</w:t>
      </w:r>
      <w:r>
        <w:rPr>
          <w:rFonts w:cs="Arial"/>
          <w:szCs w:val="24"/>
        </w:rPr>
        <w:t xml:space="preserve"> confirmed that on behalf of the applicant he fully supported and was happy with the approval recommendation. </w:t>
      </w:r>
      <w:r>
        <w:t xml:space="preserve">The proposed development was a development opportunity under the Policy CTY8 of PPS21 and he endorsed the comments of the Case Officer’s report.  In respect of the flood risk, a flood risk assessment had been undertaken which fully engaged and dealt with any issues. The site would be designed in keeping with the area and the access would be safe. In terms of the objections, he was unsure as to where those had come from </w:t>
      </w:r>
      <w:proofErr w:type="gramStart"/>
      <w:r>
        <w:t>however</w:t>
      </w:r>
      <w:proofErr w:type="gramEnd"/>
      <w:r>
        <w:t xml:space="preserve"> he noted there may be some neighbouring properties that were not happy that development was occurring beside their property. The site was an infill opportunity, the dwellings would be built at low elevation and would not interfere with the area. </w:t>
      </w:r>
    </w:p>
    <w:p w14:paraId="23C50C3B" w14:textId="77777777" w:rsidR="008B0CB7" w:rsidRDefault="008B0CB7" w:rsidP="00C564DB"/>
    <w:p w14:paraId="35605F50" w14:textId="77777777" w:rsidR="008B0CB7" w:rsidRDefault="008B0CB7" w:rsidP="00C564DB">
      <w:pPr>
        <w:rPr>
          <w:rFonts w:cs="Arial"/>
          <w:szCs w:val="24"/>
        </w:rPr>
      </w:pPr>
      <w:r>
        <w:rPr>
          <w:rFonts w:cs="Arial"/>
          <w:szCs w:val="24"/>
        </w:rPr>
        <w:t xml:space="preserve">As there were no questions for Mr O’Reilly he was returned to the public gallery. </w:t>
      </w:r>
    </w:p>
    <w:p w14:paraId="12C3E4B9" w14:textId="77777777" w:rsidR="008B0CB7" w:rsidRDefault="008B0CB7" w:rsidP="00C564DB">
      <w:pPr>
        <w:rPr>
          <w:rFonts w:cs="Arial"/>
          <w:szCs w:val="24"/>
        </w:rPr>
      </w:pPr>
      <w:r>
        <w:rPr>
          <w:rFonts w:cs="Arial"/>
          <w:szCs w:val="24"/>
        </w:rPr>
        <w:lastRenderedPageBreak/>
        <w:t xml:space="preserve">The Chairman asked if there were any questions for the Planning Officer.  </w:t>
      </w:r>
    </w:p>
    <w:p w14:paraId="002A445C" w14:textId="77777777" w:rsidR="008B0CB7" w:rsidRDefault="008B0CB7" w:rsidP="00C564DB">
      <w:pPr>
        <w:rPr>
          <w:rFonts w:cs="Arial"/>
          <w:szCs w:val="24"/>
        </w:rPr>
      </w:pPr>
    </w:p>
    <w:p w14:paraId="708D24E8" w14:textId="77777777" w:rsidR="008B0CB7" w:rsidRDefault="008B0CB7" w:rsidP="00C564DB">
      <w:pPr>
        <w:rPr>
          <w:rFonts w:cs="Arial"/>
          <w:szCs w:val="24"/>
        </w:rPr>
      </w:pPr>
      <w:r>
        <w:rPr>
          <w:rFonts w:cs="Arial"/>
          <w:szCs w:val="24"/>
        </w:rPr>
        <w:t xml:space="preserve">Councillor Walker wished to make a couple of observations. He wondered why the application had been referred to the Committee if there were no questions to be asked.  He appreciated the area was a gap site under the current policy however expressed concerns regarding what could be identified as a gap site and the future abuse of the countryside. He felt that was a matter which the Committee should look at in the future.  </w:t>
      </w:r>
    </w:p>
    <w:p w14:paraId="71CDCDEB" w14:textId="77777777" w:rsidR="008B0CB7" w:rsidRDefault="008B0CB7" w:rsidP="00C564DB">
      <w:pPr>
        <w:rPr>
          <w:rFonts w:cs="Arial"/>
          <w:szCs w:val="24"/>
        </w:rPr>
      </w:pPr>
    </w:p>
    <w:p w14:paraId="7F619F56" w14:textId="77777777" w:rsidR="008B0CB7" w:rsidRDefault="008B0CB7" w:rsidP="00C564DB">
      <w:pPr>
        <w:rPr>
          <w:rFonts w:cs="Arial"/>
          <w:szCs w:val="24"/>
        </w:rPr>
      </w:pPr>
      <w:r>
        <w:rPr>
          <w:rFonts w:cs="Arial"/>
          <w:szCs w:val="24"/>
        </w:rPr>
        <w:t xml:space="preserve">Councillor Adair concurred with Councillor Walker and expressed concern regarding the application. He welcomed the conditions that had been placed on the application however he was worried that such an application could set a precedent for the abuse of the countryside.  The area was a very rural area, the road was narrow and he would be concerned regarding the impact such a development would have on the infrastructure in the area. Councillor Adair questioned if the current outline application could lead to an application for a larger development coming forward in the future.  </w:t>
      </w:r>
    </w:p>
    <w:p w14:paraId="5F2AA6E4" w14:textId="77777777" w:rsidR="008B0CB7" w:rsidRDefault="008B0CB7" w:rsidP="00C564DB">
      <w:pPr>
        <w:rPr>
          <w:rFonts w:cs="Arial"/>
          <w:szCs w:val="24"/>
          <w:u w:val="single"/>
        </w:rPr>
      </w:pPr>
    </w:p>
    <w:p w14:paraId="02517464" w14:textId="06DD72F2" w:rsidR="008B0CB7" w:rsidRPr="00166B9D" w:rsidRDefault="008B0CB7" w:rsidP="00C564DB">
      <w:pPr>
        <w:rPr>
          <w:rFonts w:cs="Arial"/>
          <w:szCs w:val="24"/>
        </w:rPr>
      </w:pPr>
      <w:r>
        <w:rPr>
          <w:rFonts w:cs="Arial"/>
          <w:szCs w:val="24"/>
        </w:rPr>
        <w:t xml:space="preserve">The Planning Officer noted that </w:t>
      </w:r>
      <w:r w:rsidR="006F272E">
        <w:rPr>
          <w:rFonts w:cs="Arial"/>
          <w:szCs w:val="24"/>
        </w:rPr>
        <w:t xml:space="preserve">there </w:t>
      </w:r>
      <w:r>
        <w:rPr>
          <w:rFonts w:cs="Arial"/>
          <w:szCs w:val="24"/>
        </w:rPr>
        <w:t xml:space="preserve">were instances in the countryside that a planning agent would look at and see as an opportunity for an infill development. Such instances needed to be assessed under CTY8. She had carried out a site visit and was in total agreement with the Case Officer that the site was an infill site which fulfilled policy required under CTY8. The gap could accommodate the maximum of two dwellings and therefore could not encourage further development of that site. Any other application that was submitted for that area would have to assessed under the relevant policy.  </w:t>
      </w:r>
    </w:p>
    <w:p w14:paraId="09EAC19A" w14:textId="77777777" w:rsidR="008B0CB7" w:rsidRDefault="008B0CB7" w:rsidP="00C564DB">
      <w:pPr>
        <w:rPr>
          <w:rFonts w:cs="Arial"/>
          <w:szCs w:val="24"/>
          <w:u w:val="single"/>
        </w:rPr>
      </w:pPr>
    </w:p>
    <w:p w14:paraId="0E11D6F1" w14:textId="77777777" w:rsidR="008B0CB7" w:rsidRPr="00BF4872" w:rsidRDefault="008B0CB7" w:rsidP="00C564DB">
      <w:pPr>
        <w:rPr>
          <w:rFonts w:cs="Arial"/>
          <w:szCs w:val="24"/>
        </w:rPr>
      </w:pPr>
      <w:r>
        <w:rPr>
          <w:rFonts w:cs="Arial"/>
          <w:szCs w:val="24"/>
        </w:rPr>
        <w:t xml:space="preserve">Councillor Adair was reassured that two dwellings would be the maximum that could be seen for that site.  If an application was brought forward further down the lane that would be considered as ribbon development and that would be discouraged.  </w:t>
      </w:r>
    </w:p>
    <w:p w14:paraId="5D6F832D" w14:textId="77777777" w:rsidR="008B0CB7" w:rsidRDefault="008B0CB7" w:rsidP="00C564DB"/>
    <w:p w14:paraId="1A0849AD" w14:textId="77777777" w:rsidR="008B0CB7" w:rsidRPr="00F60BFE" w:rsidRDefault="008B0CB7" w:rsidP="00C564DB">
      <w:pPr>
        <w:rPr>
          <w:b/>
          <w:bCs/>
        </w:rPr>
      </w:pPr>
      <w:r w:rsidRPr="00F60BFE">
        <w:rPr>
          <w:b/>
          <w:bCs/>
        </w:rPr>
        <w:t xml:space="preserve">RESOLVED, on the proposal of </w:t>
      </w:r>
      <w:r>
        <w:rPr>
          <w:b/>
          <w:bCs/>
        </w:rPr>
        <w:t>Alderman Keery</w:t>
      </w:r>
      <w:r w:rsidRPr="00F60BFE">
        <w:rPr>
          <w:b/>
          <w:bCs/>
        </w:rPr>
        <w:t xml:space="preserve">, seconded by </w:t>
      </w:r>
      <w:r>
        <w:rPr>
          <w:b/>
          <w:bCs/>
        </w:rPr>
        <w:t>Councillor Thompson</w:t>
      </w:r>
      <w:r w:rsidRPr="00F60BFE">
        <w:rPr>
          <w:b/>
          <w:bCs/>
        </w:rPr>
        <w:t xml:space="preserve">, that </w:t>
      </w:r>
      <w:r>
        <w:rPr>
          <w:b/>
          <w:bCs/>
        </w:rPr>
        <w:t xml:space="preserve">the recommendation be adopted and that Planning Permission be granted. </w:t>
      </w:r>
    </w:p>
    <w:p w14:paraId="4AFF386E" w14:textId="77777777" w:rsidR="008B0CB7" w:rsidRDefault="008B0CB7" w:rsidP="00C564DB"/>
    <w:p w14:paraId="3C24B1D9" w14:textId="77777777" w:rsidR="008B0CB7" w:rsidRDefault="008B0CB7" w:rsidP="00C564DB">
      <w:r>
        <w:t xml:space="preserve">Councillor Adair wished to be recorded as against.  </w:t>
      </w:r>
    </w:p>
    <w:p w14:paraId="66C79C29" w14:textId="77777777" w:rsidR="008B0CB7" w:rsidRDefault="008B0CB7" w:rsidP="00C564DB"/>
    <w:p w14:paraId="38BCB38E" w14:textId="60C7A7D9" w:rsidR="008B0CB7" w:rsidRPr="00FB6A51" w:rsidRDefault="008B0CB7" w:rsidP="00FB6A51">
      <w:pPr>
        <w:pStyle w:val="Heading2"/>
        <w:ind w:left="720" w:hanging="720"/>
        <w:rPr>
          <w:u w:val="none"/>
        </w:rPr>
      </w:pPr>
      <w:r w:rsidRPr="00F1602E">
        <w:rPr>
          <w:rFonts w:ascii="Arial Bold" w:hAnsi="Arial Bold"/>
          <w:u w:val="none"/>
        </w:rPr>
        <w:t>4.2</w:t>
      </w:r>
      <w:r w:rsidRPr="00F1602E">
        <w:rPr>
          <w:rFonts w:ascii="Arial Bold" w:hAnsi="Arial Bold"/>
          <w:u w:val="none"/>
        </w:rPr>
        <w:tab/>
      </w:r>
      <w:r w:rsidRPr="00A356A6">
        <w:t xml:space="preserve">LA06/2020/0464/F </w:t>
      </w:r>
      <w:r w:rsidR="00EC4663">
        <w:t>–</w:t>
      </w:r>
      <w:r w:rsidRPr="00A356A6">
        <w:t xml:space="preserve"> Lands at 101 Quarry Heights, Newtownards </w:t>
      </w:r>
      <w:r w:rsidR="00EC4663">
        <w:t>–</w:t>
      </w:r>
      <w:r w:rsidRPr="00A356A6">
        <w:t xml:space="preserve"> Demolition of existing industrial buildings and replacement with 23 unit Social Housing development comprising 10no. 2 bedroom townhouses, 11no. 2 bedroom apartments (including 3 wheelchair needs GF apartments) and 2no. 1 bedroom apartments, associated access, parking and landscaping</w:t>
      </w:r>
    </w:p>
    <w:p w14:paraId="6563E0BA" w14:textId="77777777" w:rsidR="007D7D38" w:rsidRPr="007D7D38" w:rsidRDefault="007D7D38" w:rsidP="00C564DB">
      <w:pPr>
        <w:rPr>
          <w:rFonts w:eastAsia="Calibri" w:cs="Arial"/>
          <w:bCs/>
          <w:szCs w:val="24"/>
        </w:rPr>
      </w:pPr>
    </w:p>
    <w:p w14:paraId="3A411BFD" w14:textId="77777777" w:rsidR="008B0CB7" w:rsidRDefault="008B0CB7"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 xml:space="preserve">Newtownards </w:t>
      </w:r>
    </w:p>
    <w:p w14:paraId="6EDB84BC" w14:textId="77777777" w:rsidR="008B0CB7" w:rsidRPr="00FC6F69" w:rsidRDefault="008B0CB7" w:rsidP="00C564DB">
      <w:pPr>
        <w:rPr>
          <w:rFonts w:eastAsia="Calibri" w:cs="Arial"/>
          <w:bCs/>
          <w:szCs w:val="24"/>
        </w:rPr>
      </w:pPr>
      <w:r w:rsidRPr="001945E2">
        <w:rPr>
          <w:rFonts w:cs="Arial"/>
          <w:b/>
          <w:szCs w:val="24"/>
        </w:rPr>
        <w:t xml:space="preserve">Committee Interest: </w:t>
      </w:r>
      <w:r>
        <w:rPr>
          <w:rFonts w:cs="Arial"/>
        </w:rPr>
        <w:t xml:space="preserve">A Local development application ‘called-in’ to Planning Committee from the delegated list w/c 14 March by a member of that Committee- Called in by Alderman McDowell: </w:t>
      </w:r>
      <w:r>
        <w:rPr>
          <w:rFonts w:cs="Arial"/>
          <w:i/>
          <w:iCs/>
          <w:szCs w:val="24"/>
        </w:rPr>
        <w:t xml:space="preserve">“I wish to call in Planning Application LA06/2020/0464/F land at 101 Quarry Heights Newtownards on the grounds of </w:t>
      </w:r>
      <w:r>
        <w:rPr>
          <w:rFonts w:cs="Arial"/>
          <w:i/>
          <w:iCs/>
          <w:szCs w:val="24"/>
        </w:rPr>
        <w:lastRenderedPageBreak/>
        <w:t>Traffic Safety and the site is situated in former Industrial Lands in a major Industrial Estate in Newtownards”</w:t>
      </w:r>
    </w:p>
    <w:p w14:paraId="7680199A" w14:textId="77777777" w:rsidR="008B0CB7" w:rsidRPr="001945E2" w:rsidRDefault="008B0CB7"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Pr="00FC6F69">
        <w:rPr>
          <w:bCs/>
        </w:rPr>
        <w:t>Demolition of existing industrial buildings and replacement with 23 unit Social Housing development comprising 10no. 2 bedroom townhouses, 11no. 2 bedroom apartments (including 3 wheelchair needs GF apartments) and 2no. 1 bedroom apartments, associated access, parking and landscaping</w:t>
      </w:r>
    </w:p>
    <w:p w14:paraId="2B632C25" w14:textId="77777777" w:rsidR="008B0CB7" w:rsidRPr="00FC6F69" w:rsidRDefault="008B0CB7"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Pr="00FC6F69">
        <w:rPr>
          <w:bCs/>
        </w:rPr>
        <w:t>Lands at 101 Quarry Heights, Newtownards</w:t>
      </w:r>
    </w:p>
    <w:p w14:paraId="16A16362" w14:textId="77777777" w:rsidR="008B0CB7" w:rsidRPr="00664BEB" w:rsidRDefault="008B0CB7" w:rsidP="00C564DB">
      <w:pPr>
        <w:tabs>
          <w:tab w:val="left" w:pos="0"/>
        </w:tabs>
        <w:rPr>
          <w:rFonts w:eastAsia="Calibri" w:cs="Arial"/>
          <w:bCs/>
          <w:szCs w:val="24"/>
        </w:rPr>
      </w:pPr>
      <w:r w:rsidRPr="001945E2">
        <w:rPr>
          <w:rFonts w:eastAsia="Calibri" w:cs="Arial"/>
          <w:b/>
          <w:szCs w:val="24"/>
        </w:rPr>
        <w:t xml:space="preserve">Recommendation:  </w:t>
      </w:r>
      <w:r w:rsidRPr="00FC6F69">
        <w:rPr>
          <w:rFonts w:eastAsia="Calibri" w:cs="Arial"/>
          <w:bCs/>
          <w:szCs w:val="24"/>
        </w:rPr>
        <w:t>Approval</w:t>
      </w:r>
    </w:p>
    <w:p w14:paraId="486E5535" w14:textId="77777777" w:rsidR="008B0CB7" w:rsidRDefault="008B0CB7" w:rsidP="00C564DB"/>
    <w:p w14:paraId="4BC7AB58" w14:textId="77777777" w:rsidR="008B0CB7" w:rsidRDefault="008B0CB7" w:rsidP="00C564DB">
      <w:r>
        <w:t xml:space="preserve">The item had been withdrawn in advance of the meeting. </w:t>
      </w:r>
    </w:p>
    <w:p w14:paraId="460527AF" w14:textId="77777777" w:rsidR="008B0CB7" w:rsidRDefault="008B0CB7" w:rsidP="00C564DB"/>
    <w:p w14:paraId="4ED040CF" w14:textId="77777777" w:rsidR="008B0CB7" w:rsidRPr="00C5335F" w:rsidRDefault="008B0CB7" w:rsidP="00C564DB">
      <w:pPr>
        <w:rPr>
          <w:b/>
          <w:bCs/>
        </w:rPr>
      </w:pPr>
      <w:r w:rsidRPr="00C5335F">
        <w:rPr>
          <w:b/>
          <w:bCs/>
        </w:rPr>
        <w:t>NOTED.</w:t>
      </w:r>
    </w:p>
    <w:p w14:paraId="2653360B" w14:textId="77777777" w:rsidR="008B0CB7" w:rsidRDefault="008B0CB7" w:rsidP="00C564DB"/>
    <w:p w14:paraId="614D0C9A" w14:textId="1C3D426C" w:rsidR="008B0CB7" w:rsidRDefault="008B0CB7" w:rsidP="00C564DB">
      <w:pPr>
        <w:pStyle w:val="Heading2"/>
        <w:ind w:left="720" w:hanging="720"/>
      </w:pPr>
      <w:r w:rsidRPr="00C20687">
        <w:rPr>
          <w:rFonts w:ascii="Arial Bold" w:hAnsi="Arial Bold"/>
          <w:u w:val="none"/>
        </w:rPr>
        <w:t>4.3</w:t>
      </w:r>
      <w:r w:rsidRPr="00C20687">
        <w:rPr>
          <w:rFonts w:ascii="Arial Bold" w:hAnsi="Arial Bold"/>
          <w:u w:val="none"/>
        </w:rPr>
        <w:tab/>
      </w:r>
      <w:r w:rsidRPr="004F5ADF">
        <w:t xml:space="preserve">LA06/2019/1007/F </w:t>
      </w:r>
      <w:r w:rsidR="00EC4663">
        <w:t>–</w:t>
      </w:r>
      <w:r w:rsidRPr="004F5ADF">
        <w:t xml:space="preserve"> Seacourt WWPS, Lands 20m North of 1 Seacourt Lane, Bangor </w:t>
      </w:r>
      <w:r w:rsidR="00EC4663">
        <w:t>–</w:t>
      </w:r>
      <w:r w:rsidRPr="004F5ADF">
        <w:t xml:space="preserve"> Retention of a fence and gate surrounding an existing pumping station (Retrospective)</w:t>
      </w:r>
    </w:p>
    <w:p w14:paraId="63E94A28" w14:textId="77777777" w:rsidR="008B0CB7" w:rsidRPr="001945E2" w:rsidRDefault="008B0CB7" w:rsidP="00C564DB">
      <w:pPr>
        <w:tabs>
          <w:tab w:val="left" w:pos="0"/>
        </w:tabs>
        <w:rPr>
          <w:rFonts w:cs="Arial"/>
          <w:szCs w:val="24"/>
        </w:rPr>
      </w:pPr>
      <w:r>
        <w:rPr>
          <w:rFonts w:cs="Arial"/>
          <w:b/>
          <w:bCs/>
          <w:szCs w:val="24"/>
        </w:rPr>
        <w:tab/>
      </w:r>
      <w:r w:rsidRPr="001945E2">
        <w:rPr>
          <w:rFonts w:cs="Arial"/>
          <w:szCs w:val="24"/>
        </w:rPr>
        <w:t>(Appendi</w:t>
      </w:r>
      <w:r>
        <w:rPr>
          <w:rFonts w:cs="Arial"/>
          <w:szCs w:val="24"/>
        </w:rPr>
        <w:t>ces II, III, IV</w:t>
      </w:r>
      <w:r w:rsidRPr="001945E2">
        <w:rPr>
          <w:rFonts w:cs="Arial"/>
          <w:szCs w:val="24"/>
        </w:rPr>
        <w:t>)</w:t>
      </w:r>
    </w:p>
    <w:p w14:paraId="07CED50C" w14:textId="77777777" w:rsidR="008B0CB7" w:rsidRPr="001945E2" w:rsidRDefault="008B0CB7" w:rsidP="00C564DB">
      <w:pPr>
        <w:rPr>
          <w:rFonts w:eastAsia="Calibri" w:cs="Arial"/>
          <w:b/>
          <w:szCs w:val="24"/>
        </w:rPr>
      </w:pPr>
    </w:p>
    <w:p w14:paraId="24CFF225" w14:textId="77777777" w:rsidR="008B0CB7" w:rsidRPr="001945E2" w:rsidRDefault="008B0CB7"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r>
        <w:rPr>
          <w:rFonts w:eastAsia="Calibri" w:cs="Arial"/>
          <w:bCs/>
          <w:szCs w:val="24"/>
        </w:rPr>
        <w:t xml:space="preserve"> and two addendums. </w:t>
      </w:r>
    </w:p>
    <w:p w14:paraId="5889458A" w14:textId="77777777" w:rsidR="008B0CB7" w:rsidRPr="001945E2" w:rsidRDefault="008B0CB7" w:rsidP="00C564DB">
      <w:pPr>
        <w:rPr>
          <w:rFonts w:eastAsia="Calibri" w:cs="Arial"/>
          <w:b/>
          <w:szCs w:val="24"/>
        </w:rPr>
      </w:pPr>
    </w:p>
    <w:p w14:paraId="253D9FA4" w14:textId="77777777" w:rsidR="008B0CB7" w:rsidRPr="001945E2" w:rsidRDefault="008B0CB7"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Bangor Central</w:t>
      </w:r>
    </w:p>
    <w:p w14:paraId="48222E9E" w14:textId="77777777" w:rsidR="008B0CB7" w:rsidRPr="001945E2" w:rsidRDefault="008B0CB7" w:rsidP="00C564DB">
      <w:pPr>
        <w:rPr>
          <w:rFonts w:cs="Arial"/>
          <w:bCs/>
          <w:szCs w:val="24"/>
          <w:lang w:eastAsia="en-GB"/>
        </w:rPr>
      </w:pPr>
      <w:r w:rsidRPr="001945E2">
        <w:rPr>
          <w:rFonts w:cs="Arial"/>
          <w:b/>
          <w:szCs w:val="24"/>
        </w:rPr>
        <w:t xml:space="preserve">Committee Interest: </w:t>
      </w:r>
      <w:r>
        <w:rPr>
          <w:rFonts w:cs="Arial"/>
          <w:szCs w:val="24"/>
        </w:rPr>
        <w:t>A Local development application attracting six or more separate individual objections which are contrary to the officer’s recommendation</w:t>
      </w:r>
    </w:p>
    <w:p w14:paraId="62634DA5" w14:textId="77777777" w:rsidR="008B0CB7" w:rsidRDefault="008B0CB7"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Pr>
          <w:rFonts w:cs="Arial"/>
          <w:szCs w:val="24"/>
        </w:rPr>
        <w:t>Retention of a fence and gate surrounding an existing pumping station (Retrospective)</w:t>
      </w:r>
    </w:p>
    <w:p w14:paraId="16A6A283" w14:textId="77777777" w:rsidR="008B0CB7" w:rsidRDefault="008B0CB7" w:rsidP="00C564DB">
      <w:pPr>
        <w:rPr>
          <w:rFonts w:cs="Arial"/>
          <w:szCs w:val="24"/>
        </w:rPr>
      </w:pPr>
      <w:r w:rsidRPr="001945E2">
        <w:rPr>
          <w:rFonts w:eastAsia="Calibri" w:cs="Arial"/>
          <w:b/>
          <w:szCs w:val="24"/>
        </w:rPr>
        <w:t>Site Location</w:t>
      </w:r>
      <w:r w:rsidRPr="001945E2">
        <w:rPr>
          <w:rFonts w:eastAsia="Calibri" w:cs="Arial"/>
          <w:bCs/>
          <w:szCs w:val="24"/>
        </w:rPr>
        <w:t xml:space="preserve">: </w:t>
      </w:r>
      <w:r>
        <w:rPr>
          <w:rFonts w:cs="Arial"/>
          <w:szCs w:val="24"/>
        </w:rPr>
        <w:t>Seacourt WWPS, Lands 20m North of 1 Seacourt Lane, Bangor</w:t>
      </w:r>
    </w:p>
    <w:p w14:paraId="11B540D4" w14:textId="77777777" w:rsidR="008B0CB7" w:rsidRPr="00664BEB" w:rsidRDefault="008B0CB7" w:rsidP="00C564DB">
      <w:pPr>
        <w:tabs>
          <w:tab w:val="left" w:pos="0"/>
        </w:tabs>
        <w:rPr>
          <w:rFonts w:eastAsia="Calibri" w:cs="Arial"/>
          <w:bCs/>
          <w:szCs w:val="24"/>
        </w:rPr>
      </w:pPr>
      <w:r w:rsidRPr="001945E2">
        <w:rPr>
          <w:rFonts w:eastAsia="Calibri" w:cs="Arial"/>
          <w:b/>
          <w:szCs w:val="24"/>
        </w:rPr>
        <w:t xml:space="preserve">Recommendation: </w:t>
      </w:r>
      <w:r w:rsidRPr="00BB5827">
        <w:rPr>
          <w:rFonts w:eastAsia="Calibri" w:cs="Arial"/>
          <w:bCs/>
          <w:szCs w:val="24"/>
        </w:rPr>
        <w:t xml:space="preserve"> Approval</w:t>
      </w:r>
    </w:p>
    <w:p w14:paraId="7184B232" w14:textId="77777777" w:rsidR="008B0CB7" w:rsidRPr="004D296F" w:rsidRDefault="008B0CB7" w:rsidP="00C564DB"/>
    <w:p w14:paraId="0AB51650" w14:textId="77777777" w:rsidR="008B0CB7" w:rsidRPr="00854D21" w:rsidRDefault="008B0CB7" w:rsidP="00C564DB">
      <w:pPr>
        <w:rPr>
          <w:rFonts w:cs="Arial"/>
          <w:szCs w:val="24"/>
        </w:rPr>
      </w:pPr>
      <w:r>
        <w:rPr>
          <w:rFonts w:cs="Arial"/>
          <w:szCs w:val="24"/>
        </w:rPr>
        <w:t xml:space="preserve">The Senior Professional and Technical Officer (P Kerr) outlined the detail of the application. She recalled that the </w:t>
      </w:r>
      <w:r w:rsidRPr="00854D21">
        <w:t xml:space="preserve">application was presented at </w:t>
      </w:r>
      <w:r>
        <w:t>C</w:t>
      </w:r>
      <w:r w:rsidRPr="00854D21">
        <w:t>ommittee last September to allow NIW time to explore amendments/alternatives to the proposal. There were 65 objections from 55 addresses</w:t>
      </w:r>
      <w:r>
        <w:t xml:space="preserve">, </w:t>
      </w:r>
      <w:r w:rsidRPr="00854D21">
        <w:t>6 of th</w:t>
      </w:r>
      <w:r>
        <w:t>o</w:t>
      </w:r>
      <w:r w:rsidRPr="00854D21">
        <w:t>se were received after the more recent amendments were re</w:t>
      </w:r>
      <w:r>
        <w:t>-</w:t>
      </w:r>
      <w:r w:rsidRPr="00854D21">
        <w:t>advertised and re</w:t>
      </w:r>
      <w:r>
        <w:t>-</w:t>
      </w:r>
      <w:r w:rsidRPr="00854D21">
        <w:t>neighbour notified</w:t>
      </w:r>
      <w:r>
        <w:t xml:space="preserve">, those raised no new issues and were largely concerning visual impact. </w:t>
      </w:r>
    </w:p>
    <w:p w14:paraId="6025AF23" w14:textId="77777777" w:rsidR="008B0CB7" w:rsidRDefault="008B0CB7" w:rsidP="00C564DB">
      <w:pPr>
        <w:rPr>
          <w:i/>
          <w:iCs/>
        </w:rPr>
      </w:pPr>
    </w:p>
    <w:p w14:paraId="20BCB4C6" w14:textId="77777777" w:rsidR="008B0CB7" w:rsidRPr="00854D21" w:rsidRDefault="008B0CB7" w:rsidP="00C564DB">
      <w:r>
        <w:t xml:space="preserve">The Officer advised that she had </w:t>
      </w:r>
      <w:r w:rsidRPr="00854D21">
        <w:t xml:space="preserve">engaged with NIW on numerous occasions after September </w:t>
      </w:r>
      <w:r>
        <w:t>C</w:t>
      </w:r>
      <w:r w:rsidRPr="00854D21">
        <w:t>ommittee and they were fully aware of the expectation on them. The changes submitted involve</w:t>
      </w:r>
      <w:r>
        <w:t>d</w:t>
      </w:r>
      <w:r w:rsidRPr="00854D21">
        <w:t xml:space="preserve"> small 10 and 20 cm reductions to parts of the fence that top the wall and also a significant reduction of 1.2m at the gates and fence that </w:t>
      </w:r>
      <w:r>
        <w:t>was</w:t>
      </w:r>
      <w:r w:rsidRPr="00854D21">
        <w:t xml:space="preserve"> erected from the ground. This le</w:t>
      </w:r>
      <w:r>
        <w:t xml:space="preserve">ft </w:t>
      </w:r>
      <w:r w:rsidRPr="00854D21">
        <w:t>the fence at approx</w:t>
      </w:r>
      <w:r>
        <w:t>imately</w:t>
      </w:r>
      <w:r w:rsidRPr="00854D21">
        <w:t xml:space="preserve"> 1.8m around the whole site.</w:t>
      </w:r>
    </w:p>
    <w:p w14:paraId="026FC85B" w14:textId="77777777" w:rsidR="008B0CB7" w:rsidRPr="00854D21" w:rsidRDefault="008B0CB7" w:rsidP="00C564DB"/>
    <w:p w14:paraId="1565F5EC" w14:textId="77777777" w:rsidR="008B0CB7" w:rsidRPr="00854D21" w:rsidRDefault="008B0CB7" w:rsidP="00C564DB">
      <w:r w:rsidRPr="00854D21">
        <w:t>The site l</w:t>
      </w:r>
      <w:r>
        <w:t>ay</w:t>
      </w:r>
      <w:r w:rsidRPr="00854D21">
        <w:t xml:space="preserve"> within the settlement limit of Bangor within the extant plan and Draft BMAP. It l</w:t>
      </w:r>
      <w:r>
        <w:t>ay</w:t>
      </w:r>
      <w:r w:rsidRPr="00854D21">
        <w:t xml:space="preserve"> within an area of recreation and open space and an LLPA. The site </w:t>
      </w:r>
      <w:r>
        <w:t>was</w:t>
      </w:r>
      <w:r w:rsidRPr="00854D21">
        <w:t xml:space="preserve"> located within close proximity to Outer Ards Ramsar site and SPA, Coastal Policy Area, Outer Ards Area of Special Scientific Interest, and an area of constraint on mineral development. There </w:t>
      </w:r>
      <w:r>
        <w:t>were</w:t>
      </w:r>
      <w:r w:rsidRPr="00854D21">
        <w:t xml:space="preserve"> no new policy considerations raised by the amendments and the main policy considerations that appl</w:t>
      </w:r>
      <w:r>
        <w:t>ied were</w:t>
      </w:r>
      <w:r w:rsidRPr="00854D21">
        <w:t xml:space="preserve"> SPPS, PPS2, PPS8 as well as ENV3 in Draft BMAP relating to LLPAs.</w:t>
      </w:r>
    </w:p>
    <w:p w14:paraId="7B6A1103" w14:textId="77777777" w:rsidR="008B0CB7" w:rsidRPr="00854D21" w:rsidRDefault="008B0CB7" w:rsidP="00C564DB">
      <w:r w:rsidRPr="00854D21">
        <w:lastRenderedPageBreak/>
        <w:t>Due to the sensitive nature of the proposal NIEA and SES were both consulted and had no objections to the proposal.</w:t>
      </w:r>
    </w:p>
    <w:p w14:paraId="2F1BAD42" w14:textId="77777777" w:rsidR="008B0CB7" w:rsidRPr="00854D21" w:rsidRDefault="008B0CB7" w:rsidP="00C564DB"/>
    <w:p w14:paraId="53D2788B" w14:textId="77777777" w:rsidR="008B0CB7" w:rsidRPr="00854D21" w:rsidRDefault="008B0CB7" w:rsidP="00C564DB">
      <w:r>
        <w:t xml:space="preserve">The Officer highlighted to </w:t>
      </w:r>
      <w:r w:rsidRPr="00854D21">
        <w:t xml:space="preserve">Members that the basis for discussion this evening </w:t>
      </w:r>
      <w:r>
        <w:t>was</w:t>
      </w:r>
      <w:r w:rsidRPr="00854D21">
        <w:t xml:space="preserve"> to be focused around the content of the addendum that was uploaded on 23</w:t>
      </w:r>
      <w:r w:rsidRPr="00854D21">
        <w:rPr>
          <w:vertAlign w:val="superscript"/>
        </w:rPr>
        <w:t>rd</w:t>
      </w:r>
      <w:r w:rsidRPr="00854D21">
        <w:t xml:space="preserve"> March 2022</w:t>
      </w:r>
      <w:r>
        <w:t xml:space="preserve">. </w:t>
      </w:r>
      <w:r w:rsidRPr="00854D21">
        <w:t xml:space="preserve">As </w:t>
      </w:r>
      <w:r>
        <w:t>outlined</w:t>
      </w:r>
      <w:r w:rsidRPr="00854D21">
        <w:t xml:space="preserve"> in the addendum there were inaccuracies in the initial drawings and the fence on site was not reflected accurately in the drawings. There was no further intended increase in the fence but rather a correction of inaccurate drawings submitted by the applicant.</w:t>
      </w:r>
    </w:p>
    <w:p w14:paraId="4C6755D8" w14:textId="77777777" w:rsidR="008B0CB7" w:rsidRPr="00854D21" w:rsidRDefault="008B0CB7" w:rsidP="00C564DB"/>
    <w:p w14:paraId="33552825" w14:textId="77777777" w:rsidR="008B0CB7" w:rsidRPr="00854D21" w:rsidRDefault="008B0CB7" w:rsidP="00C564DB">
      <w:r w:rsidRPr="00854D21">
        <w:t>With regard to investigation into the possibility of using land not within NIW ownership, th</w:t>
      </w:r>
      <w:r>
        <w:t>at</w:t>
      </w:r>
      <w:r w:rsidRPr="00854D21">
        <w:t xml:space="preserve"> was looked into and the statutory body decided not to pursue this avenue as th</w:t>
      </w:r>
      <w:r>
        <w:t xml:space="preserve">at </w:t>
      </w:r>
      <w:r w:rsidRPr="00854D21">
        <w:t>was dependant on whether or not they felt that planting of some description would be effective. Under planning legislation</w:t>
      </w:r>
      <w:r>
        <w:t xml:space="preserve">, Planning had </w:t>
      </w:r>
      <w:r w:rsidRPr="00854D21">
        <w:t xml:space="preserve">to assess the application before </w:t>
      </w:r>
      <w:r>
        <w:t xml:space="preserve">them. </w:t>
      </w:r>
    </w:p>
    <w:p w14:paraId="64F1E3C3" w14:textId="77777777" w:rsidR="008B0CB7" w:rsidRPr="00854D21" w:rsidRDefault="008B0CB7" w:rsidP="00C564DB"/>
    <w:p w14:paraId="2EBBA541" w14:textId="77777777" w:rsidR="008B0CB7" w:rsidRPr="00854D21" w:rsidRDefault="008B0CB7" w:rsidP="00C564DB">
      <w:r w:rsidRPr="00854D21">
        <w:t xml:space="preserve">With regard to the aforementioned planting and additional screening through shrubs and trees, NIW decided not to pursue this due to the potential of it looking more visually obtrusive with views becoming entirely restricted when </w:t>
      </w:r>
      <w:r>
        <w:t xml:space="preserve">the vegetation was at </w:t>
      </w:r>
      <w:r w:rsidRPr="00854D21">
        <w:t>maturity as well as the impact that the vegetation ha</w:t>
      </w:r>
      <w:r>
        <w:t>d</w:t>
      </w:r>
      <w:r w:rsidRPr="00854D21">
        <w:t xml:space="preserve"> with regard to attracting rodents </w:t>
      </w:r>
      <w:r>
        <w:t xml:space="preserve">and vermin </w:t>
      </w:r>
      <w:r w:rsidRPr="00854D21">
        <w:t>to their site.</w:t>
      </w:r>
      <w:r>
        <w:t xml:space="preserve"> </w:t>
      </w:r>
      <w:r w:rsidRPr="00854D21">
        <w:t xml:space="preserve">That said, although the reduction in the fence may not have gone far enough to allay third party concerns, planning </w:t>
      </w:r>
      <w:r>
        <w:t>was</w:t>
      </w:r>
      <w:r w:rsidRPr="00854D21">
        <w:t xml:space="preserve"> content that the health and safety impact still outweigh</w:t>
      </w:r>
      <w:r>
        <w:t>ed</w:t>
      </w:r>
      <w:r w:rsidRPr="00854D21">
        <w:t xml:space="preserve"> the visual impacts which, due to the amended plans </w:t>
      </w:r>
      <w:r>
        <w:t xml:space="preserve">would </w:t>
      </w:r>
      <w:r w:rsidRPr="00854D21">
        <w:t xml:space="preserve">be somewhat less than before. The concern for potential injury at the site </w:t>
      </w:r>
      <w:r>
        <w:t>was</w:t>
      </w:r>
      <w:r w:rsidRPr="00854D21">
        <w:t xml:space="preserve"> an important consideration.</w:t>
      </w:r>
    </w:p>
    <w:p w14:paraId="6FBF7A4A" w14:textId="77777777" w:rsidR="008B0CB7" w:rsidRPr="00854D21" w:rsidRDefault="008B0CB7" w:rsidP="00C564DB"/>
    <w:p w14:paraId="1FC35442" w14:textId="77777777" w:rsidR="008B0CB7" w:rsidRDefault="008B0CB7" w:rsidP="00C564DB">
      <w:r w:rsidRPr="00854D21">
        <w:t xml:space="preserve">The </w:t>
      </w:r>
      <w:r>
        <w:t>C</w:t>
      </w:r>
      <w:r w:rsidRPr="00854D21">
        <w:t xml:space="preserve">ase </w:t>
      </w:r>
      <w:r>
        <w:t>O</w:t>
      </w:r>
      <w:r w:rsidRPr="00854D21">
        <w:t>fficer recommendation for this application remain</w:t>
      </w:r>
      <w:r>
        <w:t>ed</w:t>
      </w:r>
      <w:r w:rsidRPr="00854D21">
        <w:t xml:space="preserve"> approval.</w:t>
      </w:r>
    </w:p>
    <w:p w14:paraId="238426B2" w14:textId="77777777" w:rsidR="008B0CB7" w:rsidRDefault="008B0CB7" w:rsidP="00C564DB"/>
    <w:p w14:paraId="1FCD2F6A" w14:textId="77777777" w:rsidR="008B0CB7" w:rsidRPr="00854D21" w:rsidRDefault="008B0CB7" w:rsidP="00C564DB">
      <w:r>
        <w:t xml:space="preserve">The Chairman invited questions from Members.   </w:t>
      </w:r>
    </w:p>
    <w:p w14:paraId="1DA0CA8E" w14:textId="77777777" w:rsidR="008B0CB7" w:rsidRPr="00854D21" w:rsidRDefault="008B0CB7" w:rsidP="00C564DB"/>
    <w:p w14:paraId="3C876348" w14:textId="4D527319" w:rsidR="008B0CB7" w:rsidRDefault="008B0CB7" w:rsidP="00C564DB">
      <w:bookmarkStart w:id="1" w:name="_Hlk99622148"/>
      <w:r>
        <w:t>Councillor McClean asked the Officer to summarise the changes made since the application was last heard.  The Planning Officer explained that there had been minimal reductions of 10 cm and 20 cm on the fence that topped the wall.  The increased</w:t>
      </w:r>
      <w:r w:rsidR="007C1141">
        <w:t xml:space="preserve"> </w:t>
      </w:r>
      <w:r w:rsidR="007C1141" w:rsidRPr="00C46DB3">
        <w:t>more significant</w:t>
      </w:r>
      <w:r w:rsidRPr="00C46DB3">
        <w:t xml:space="preserve"> reduction had occurred at the fence and gate from the ground which was</w:t>
      </w:r>
      <w:r w:rsidR="004800FB" w:rsidRPr="00C46DB3">
        <w:t xml:space="preserve"> reduced to</w:t>
      </w:r>
      <w:r w:rsidRPr="00C46DB3">
        <w:t xml:space="preserve"> </w:t>
      </w:r>
      <w:r>
        <w:t xml:space="preserve">1.8m, that was located on the coastal side rather than the path side. </w:t>
      </w:r>
    </w:p>
    <w:p w14:paraId="30F895C0" w14:textId="77777777" w:rsidR="008B0CB7" w:rsidRDefault="008B0CB7" w:rsidP="00C564DB"/>
    <w:p w14:paraId="4B95C35C" w14:textId="675BB3FA" w:rsidR="008B0CB7" w:rsidRDefault="008B0CB7" w:rsidP="00C564DB">
      <w:r>
        <w:t xml:space="preserve">Councillor McClean referred to the ‘translucent finish’ that was detailed and questioned that aspect in relation to the visual impact.  The Planning Officer clarified that meant the mesh finish rather than </w:t>
      </w:r>
      <w:r w:rsidR="00BF68D6">
        <w:t>Perspex</w:t>
      </w:r>
      <w:r>
        <w:t xml:space="preserve">. </w:t>
      </w:r>
    </w:p>
    <w:p w14:paraId="4B748DBE" w14:textId="77777777" w:rsidR="008B0CB7" w:rsidRDefault="008B0CB7" w:rsidP="00C564DB"/>
    <w:p w14:paraId="516E8C63" w14:textId="77777777" w:rsidR="008B0CB7" w:rsidRPr="00854D21" w:rsidRDefault="008B0CB7" w:rsidP="00C564DB">
      <w:r>
        <w:t xml:space="preserve">Councillor McRandal sought clarity that the sole change being made was in relation to the height of the fence and that the type of fencing and colouring had not changed.  The Planning Officer confirmed that the only change was the height of the fencing.  </w:t>
      </w:r>
    </w:p>
    <w:bookmarkEnd w:id="1"/>
    <w:p w14:paraId="04D7D057" w14:textId="77777777" w:rsidR="008B0CB7" w:rsidRDefault="008B0CB7" w:rsidP="00C564DB">
      <w:pPr>
        <w:rPr>
          <w:rFonts w:cs="Arial"/>
          <w:szCs w:val="24"/>
        </w:rPr>
      </w:pPr>
    </w:p>
    <w:p w14:paraId="66604CB4" w14:textId="77777777" w:rsidR="008B0CB7" w:rsidRPr="004D6CFD" w:rsidRDefault="008B0CB7" w:rsidP="00C564DB">
      <w:pPr>
        <w:rPr>
          <w:rFonts w:cs="Arial"/>
          <w:szCs w:val="24"/>
        </w:rPr>
      </w:pPr>
      <w:r w:rsidRPr="004D6CFD">
        <w:rPr>
          <w:rFonts w:cs="Arial"/>
          <w:szCs w:val="24"/>
        </w:rPr>
        <w:t>The Chairman invited Councillor Gilmour to address the Committee who was speaking against the application</w:t>
      </w:r>
      <w:r>
        <w:rPr>
          <w:rFonts w:cs="Arial"/>
          <w:szCs w:val="24"/>
        </w:rPr>
        <w:t xml:space="preserve">. </w:t>
      </w:r>
    </w:p>
    <w:p w14:paraId="176B90F3" w14:textId="77777777" w:rsidR="008B0CB7" w:rsidRDefault="008B0CB7" w:rsidP="00C564DB">
      <w:pPr>
        <w:rPr>
          <w:rFonts w:cs="Arial"/>
          <w:szCs w:val="24"/>
        </w:rPr>
      </w:pPr>
    </w:p>
    <w:p w14:paraId="14A481E9" w14:textId="77777777" w:rsidR="008B0CB7" w:rsidRDefault="008B0CB7" w:rsidP="00C564DB">
      <w:pPr>
        <w:rPr>
          <w:rFonts w:cs="Arial"/>
          <w:szCs w:val="24"/>
        </w:rPr>
      </w:pPr>
      <w:r>
        <w:rPr>
          <w:rFonts w:cs="Arial"/>
          <w:szCs w:val="24"/>
        </w:rPr>
        <w:t>(Councillor Cooper entered the meeting – 7.27 pm)</w:t>
      </w:r>
    </w:p>
    <w:p w14:paraId="77F27AFF" w14:textId="77777777" w:rsidR="008B0CB7" w:rsidRPr="00A51951" w:rsidRDefault="008B0CB7" w:rsidP="00C564DB">
      <w:pPr>
        <w:rPr>
          <w:rFonts w:cs="Arial"/>
          <w:szCs w:val="24"/>
        </w:rPr>
      </w:pPr>
      <w:r>
        <w:rPr>
          <w:rFonts w:cs="Arial"/>
          <w:szCs w:val="24"/>
        </w:rPr>
        <w:lastRenderedPageBreak/>
        <w:t xml:space="preserve">Councillor Gilmour highlighted that it had been three years since the fence was </w:t>
      </w:r>
      <w:r>
        <w:t>erected, without planning permission, and it was now the third meeting of the Planning Committee discussing the application. She believed the issues to be fairly clear and fairly stark, there were planning issues and there were judgement issues.</w:t>
      </w:r>
    </w:p>
    <w:p w14:paraId="2C656EEA" w14:textId="77777777" w:rsidR="008B0CB7" w:rsidRDefault="008B0CB7" w:rsidP="00C564DB">
      <w:r>
        <w:t xml:space="preserve">The relevant Planning consideration was PPS6 which stated that permission should not be given for development that would damage the environmental quality of an LLPA.  Councillor Gilmour felt the first judgement call was whether the fencing was detrimental to the local amenity. The Committee had already considered that matter and had reached a view in principle. The Committee’s view was that the fencing was visually unacceptable, and they resolved that they were minded to refuse the application. That judgement was shared by everyone of the 60 people, including Councillors and MLAs, who commented on the application. Even NI Water agreed that there was a definite visual impact. Councillor Gilmour stated that she disagreed with the planning reports interpretation of ‘minimal’ visual impact.  She viewed the fencing as a big ugly eyesore along the beautiful coastline which was totally unacceptable.  She advised that many residents had been in contact with her saying they considered it a bizarre judgement on the part of the planning report when it suggested that the visual impact was “minimal” and she found it fortunate that it was the Committee’s view that was decisive, not any officials. </w:t>
      </w:r>
    </w:p>
    <w:p w14:paraId="4A5CDE99" w14:textId="77777777" w:rsidR="008B0CB7" w:rsidRDefault="008B0CB7" w:rsidP="00C564DB"/>
    <w:p w14:paraId="67D47A62" w14:textId="77777777" w:rsidR="008B0CB7" w:rsidRDefault="008B0CB7" w:rsidP="00C564DB">
      <w:r>
        <w:t>Councillor Gilmour recalled at the September meeting the Committee deferred a final decision, in order “to allow NI Water to consider other options and to engage with local landowners” – which referred mainly to the Council, who own all the adjoining land and she questioned what had occurred in the last 7 months. She advised that she recently contacted the Council’s Lands Officer to confirm if any contact had been made from NI Water in relation to Seacourt WWPs and the response was clear that no contact had been made. There were now amended plans, which proposed a minor reduction in the height of one part of the existing fence and she felt that for all intents and purposes, that was to keep what was already there. The amendments did not in any way change the visual impact of the fencing.</w:t>
      </w:r>
    </w:p>
    <w:p w14:paraId="5D67E388" w14:textId="77777777" w:rsidR="008B0CB7" w:rsidRDefault="008B0CB7" w:rsidP="00C564DB"/>
    <w:p w14:paraId="7590C1C1" w14:textId="77777777" w:rsidR="008B0CB7" w:rsidRDefault="008B0CB7" w:rsidP="00C564DB">
      <w:r>
        <w:t>Councillor Gilmour expressed frustration that no action had been taken by NI Water, they had not engaged in any meaningful dialogue with the Council and they had no proposals for use of adjoining land. NI Water had not been willing to discuss their plans, and the reasons for them, with members of the local community. She was of the understanding that an MLA had asked for a meeting with NI Water on this subject, and they had declined. NI Water had not commissioned any architectural or engineering study, as this Committee had asked them to do or consider any alternative approaches to the problems. All NI Water had done was to see whether they might tweak the existing fencing in some minor degree. Councillor Gilmour described the approach from NI Water as tunnel vision, it was a fence or nothing. She did not see any evidence of an attempt to address the very legitimate concerns of the local community and the Planning Committee. Seven months on, the Planning Committee were being asked to endorse essentially the same proposal that the Committee were minded to reject in the first instance and she hoped the Committee would not provide that endorsement. Councillor Gilmour stated that the Coastal Path was an asset for the whole of Bangor and it should not be allowed to be spoiled.</w:t>
      </w:r>
    </w:p>
    <w:p w14:paraId="4D65F1CA" w14:textId="77777777" w:rsidR="008B0CB7" w:rsidRDefault="008B0CB7" w:rsidP="00C564DB"/>
    <w:p w14:paraId="5AF9A2C8" w14:textId="77777777" w:rsidR="008B0CB7" w:rsidRDefault="008B0CB7" w:rsidP="00C564DB">
      <w:r>
        <w:t xml:space="preserve">In finishing, Councillor Gilmour stated that by installing the fence without planning permission NI Water had shown contempt to this Committee and the people of </w:t>
      </w:r>
      <w:r>
        <w:lastRenderedPageBreak/>
        <w:t xml:space="preserve">Bangor.  Their lack of engagement had further demonstrated their disrespect for the views of the Planning Committee and the local community. The issue of the height and kiosk was one which created by NI Water and was not a matter which the Council was in anyway to blame.  A number of years ago, NI Water had reconfigured the site to create the kiosk again without planning permission. Councillor Gilmour felt that if NI Water were minded to they could change the configuration of the fence to something much more acceptable.  Councillor Gilmour urged the Committee to vote against the application.  </w:t>
      </w:r>
    </w:p>
    <w:p w14:paraId="35E6A8AD" w14:textId="77777777" w:rsidR="008B0CB7" w:rsidRDefault="008B0CB7" w:rsidP="00C564DB"/>
    <w:p w14:paraId="6CE1BC67" w14:textId="77777777" w:rsidR="008B0CB7" w:rsidRDefault="008B0CB7" w:rsidP="00C564DB">
      <w:r>
        <w:t xml:space="preserve">Members had no questions for Councillor Gilmour and she was returned to the public gallery. Following which the Chairman invited further questions from Members for the Planning Officer.  </w:t>
      </w:r>
    </w:p>
    <w:p w14:paraId="2B05A72B" w14:textId="77777777" w:rsidR="008B0CB7" w:rsidRDefault="008B0CB7" w:rsidP="00C564DB"/>
    <w:p w14:paraId="12EAD7E4" w14:textId="77777777" w:rsidR="008B0CB7" w:rsidRDefault="008B0CB7" w:rsidP="00C564DB">
      <w:r>
        <w:t xml:space="preserve">Councillor McClean noted that there had been scarcely any change to the proposal which the Committee had considered to be detrimental to the visual amenity of the area and did not address the concerns. </w:t>
      </w:r>
    </w:p>
    <w:p w14:paraId="5669134E" w14:textId="77777777" w:rsidR="008B0CB7" w:rsidRDefault="008B0CB7" w:rsidP="00C564DB"/>
    <w:p w14:paraId="18166A22" w14:textId="77777777" w:rsidR="008B0CB7" w:rsidRDefault="008B0CB7" w:rsidP="00C564DB">
      <w:r>
        <w:t>(Councillor Kennedy entered the meeting – 7.32 pm)</w:t>
      </w:r>
    </w:p>
    <w:p w14:paraId="2EF2692D" w14:textId="77777777" w:rsidR="008B0CB7" w:rsidRDefault="008B0CB7" w:rsidP="00C564DB"/>
    <w:p w14:paraId="24B9C07C" w14:textId="3974F12E" w:rsidR="008B0CB7" w:rsidRDefault="008B0CB7" w:rsidP="00C564DB">
      <w:pPr>
        <w:rPr>
          <w:rFonts w:cs="Arial"/>
          <w:szCs w:val="24"/>
        </w:rPr>
      </w:pPr>
      <w:r>
        <w:rPr>
          <w:rFonts w:cs="Arial"/>
          <w:szCs w:val="24"/>
        </w:rPr>
        <w:t>He appreciated NI Water had every right to be concerned about mitigating any risks on</w:t>
      </w:r>
      <w:r w:rsidRPr="001565EC">
        <w:rPr>
          <w:rFonts w:cs="Arial"/>
          <w:szCs w:val="24"/>
        </w:rPr>
        <w:t xml:space="preserve"> the</w:t>
      </w:r>
      <w:r w:rsidR="00C95CEB" w:rsidRPr="001565EC">
        <w:rPr>
          <w:rFonts w:cs="Arial"/>
          <w:szCs w:val="24"/>
        </w:rPr>
        <w:t>ir</w:t>
      </w:r>
      <w:r w:rsidRPr="001565EC">
        <w:rPr>
          <w:rFonts w:cs="Arial"/>
          <w:szCs w:val="24"/>
        </w:rPr>
        <w:t xml:space="preserve"> </w:t>
      </w:r>
      <w:r>
        <w:rPr>
          <w:rFonts w:cs="Arial"/>
          <w:szCs w:val="24"/>
        </w:rPr>
        <w:t xml:space="preserve">land and ensure public safety however he did not feel the Council should refuse the application over those concerns until the Committee further looked at its own considerations with proper scrutiny. If Council was to adopt the same approach most of the coastal path would need to fenced off. Consideration had not been given to the harm to the visual amenity and he could not add his support to the proposal.  </w:t>
      </w:r>
    </w:p>
    <w:p w14:paraId="051A266C" w14:textId="77777777" w:rsidR="008B0CB7" w:rsidRDefault="008B0CB7" w:rsidP="00C564DB">
      <w:pPr>
        <w:rPr>
          <w:rFonts w:cs="Arial"/>
          <w:szCs w:val="24"/>
        </w:rPr>
      </w:pPr>
    </w:p>
    <w:p w14:paraId="5740BAC0" w14:textId="77777777" w:rsidR="008B0CB7" w:rsidRDefault="008B0CB7" w:rsidP="00C564DB">
      <w:pPr>
        <w:rPr>
          <w:rFonts w:cs="Arial"/>
          <w:szCs w:val="24"/>
        </w:rPr>
      </w:pPr>
      <w:r>
        <w:rPr>
          <w:rFonts w:cs="Arial"/>
          <w:szCs w:val="24"/>
        </w:rPr>
        <w:t xml:space="preserve">As there were no further questions, the Chairman steered Members towards a proposal. </w:t>
      </w:r>
    </w:p>
    <w:p w14:paraId="69493675" w14:textId="77777777" w:rsidR="008B0CB7" w:rsidRDefault="008B0CB7" w:rsidP="00C564DB">
      <w:pPr>
        <w:rPr>
          <w:rFonts w:cs="Arial"/>
          <w:szCs w:val="24"/>
        </w:rPr>
      </w:pPr>
    </w:p>
    <w:p w14:paraId="38BB171F" w14:textId="77777777" w:rsidR="008B0CB7" w:rsidRDefault="008B0CB7" w:rsidP="00C564DB">
      <w:pPr>
        <w:rPr>
          <w:rFonts w:cs="Arial"/>
          <w:szCs w:val="24"/>
        </w:rPr>
      </w:pPr>
      <w:r>
        <w:rPr>
          <w:rFonts w:cs="Arial"/>
          <w:szCs w:val="24"/>
        </w:rPr>
        <w:t xml:space="preserve">Proposed by Councillor McClean that the recommendation is not accepted and that planning permission is refused.  </w:t>
      </w:r>
    </w:p>
    <w:p w14:paraId="7C72DA52" w14:textId="77777777" w:rsidR="008B0CB7" w:rsidRDefault="008B0CB7" w:rsidP="00C564DB">
      <w:pPr>
        <w:rPr>
          <w:rFonts w:cs="Arial"/>
          <w:szCs w:val="24"/>
        </w:rPr>
      </w:pPr>
    </w:p>
    <w:p w14:paraId="5D2E88BA" w14:textId="77777777" w:rsidR="008B0CB7" w:rsidRPr="00D44779" w:rsidRDefault="008B0CB7" w:rsidP="00C564DB">
      <w:pPr>
        <w:rPr>
          <w:rFonts w:cs="Arial"/>
          <w:szCs w:val="24"/>
        </w:rPr>
      </w:pPr>
      <w:r>
        <w:rPr>
          <w:rFonts w:cs="Arial"/>
          <w:szCs w:val="24"/>
        </w:rPr>
        <w:t xml:space="preserve">The Director reminded the Member that a planning reason was required for a refusal. </w:t>
      </w:r>
    </w:p>
    <w:p w14:paraId="5D403B09" w14:textId="77777777" w:rsidR="008B0CB7" w:rsidRDefault="008B0CB7" w:rsidP="00C564DB">
      <w:pPr>
        <w:rPr>
          <w:rFonts w:cs="Arial"/>
          <w:szCs w:val="24"/>
        </w:rPr>
      </w:pPr>
    </w:p>
    <w:p w14:paraId="04259E97" w14:textId="77777777" w:rsidR="008B0CB7" w:rsidRDefault="008B0CB7" w:rsidP="00C564DB">
      <w:pPr>
        <w:rPr>
          <w:rFonts w:cs="Arial"/>
          <w:szCs w:val="24"/>
        </w:rPr>
      </w:pPr>
      <w:r>
        <w:rPr>
          <w:rFonts w:cs="Arial"/>
          <w:szCs w:val="24"/>
        </w:rPr>
        <w:t xml:space="preserve">Councillor McClean stated that the fundamental planning reason for his proposal was the harm to the visual amenity of the area under PPS6. </w:t>
      </w:r>
    </w:p>
    <w:p w14:paraId="3241C3EC" w14:textId="77777777" w:rsidR="008B0CB7" w:rsidRDefault="008B0CB7" w:rsidP="00C564DB">
      <w:pPr>
        <w:rPr>
          <w:rFonts w:cs="Arial"/>
          <w:szCs w:val="24"/>
        </w:rPr>
      </w:pPr>
    </w:p>
    <w:p w14:paraId="20061000" w14:textId="77777777" w:rsidR="008B0CB7" w:rsidRDefault="008B0CB7" w:rsidP="00C564DB">
      <w:pPr>
        <w:rPr>
          <w:rFonts w:cs="Arial"/>
          <w:szCs w:val="24"/>
        </w:rPr>
      </w:pPr>
      <w:r>
        <w:rPr>
          <w:rFonts w:cs="Arial"/>
          <w:szCs w:val="24"/>
        </w:rPr>
        <w:t xml:space="preserve">The proposal did not receive a seconder. </w:t>
      </w:r>
    </w:p>
    <w:p w14:paraId="23A08C9E" w14:textId="77777777" w:rsidR="008B0CB7" w:rsidRDefault="008B0CB7" w:rsidP="00C564DB">
      <w:pPr>
        <w:rPr>
          <w:rFonts w:cs="Arial"/>
          <w:szCs w:val="24"/>
        </w:rPr>
      </w:pPr>
    </w:p>
    <w:p w14:paraId="613F6136" w14:textId="77777777" w:rsidR="008B0CB7" w:rsidRDefault="008B0CB7" w:rsidP="00C564DB">
      <w:pPr>
        <w:rPr>
          <w:rFonts w:cs="Arial"/>
          <w:szCs w:val="24"/>
        </w:rPr>
      </w:pPr>
      <w:r>
        <w:rPr>
          <w:rFonts w:cs="Arial"/>
          <w:szCs w:val="24"/>
        </w:rPr>
        <w:t xml:space="preserve">Councillor Walker shared the concerns and agreed the proposal was unacceptable. The difficulty was that if planning permission was refused and NI Water had to remove the fence that put the Council in jeopardy. He would not be content if the fence was to remain for the foreseeable and expressed concern that NI Water had not engaged with the Council with an alternative.  Councillor Walker was unsure how the Council could proceed and asked for guidance in that regard.  </w:t>
      </w:r>
    </w:p>
    <w:p w14:paraId="57815053" w14:textId="77777777" w:rsidR="008B0CB7" w:rsidRDefault="008B0CB7" w:rsidP="00C564DB">
      <w:pPr>
        <w:rPr>
          <w:rFonts w:cs="Arial"/>
          <w:szCs w:val="24"/>
        </w:rPr>
      </w:pPr>
    </w:p>
    <w:p w14:paraId="16F355B9" w14:textId="2A5E5F0D" w:rsidR="008B0CB7" w:rsidRDefault="008B0CB7" w:rsidP="00C564DB">
      <w:pPr>
        <w:rPr>
          <w:rFonts w:cs="Arial"/>
          <w:szCs w:val="24"/>
        </w:rPr>
      </w:pPr>
      <w:r>
        <w:rPr>
          <w:rFonts w:cs="Arial"/>
          <w:szCs w:val="24"/>
        </w:rPr>
        <w:t xml:space="preserve">The Principal Planning and Technical Officer (G Kerr) stated </w:t>
      </w:r>
      <w:r w:rsidR="00C95CEB" w:rsidRPr="001565EC">
        <w:rPr>
          <w:rFonts w:cs="Arial"/>
          <w:szCs w:val="24"/>
        </w:rPr>
        <w:t xml:space="preserve">several </w:t>
      </w:r>
      <w:r>
        <w:rPr>
          <w:rFonts w:cs="Arial"/>
          <w:szCs w:val="24"/>
        </w:rPr>
        <w:t>matters</w:t>
      </w:r>
      <w:r w:rsidR="001565EC">
        <w:rPr>
          <w:rFonts w:cs="Arial"/>
          <w:strike/>
          <w:color w:val="FF0000"/>
          <w:szCs w:val="24"/>
        </w:rPr>
        <w:t xml:space="preserve"> </w:t>
      </w:r>
      <w:r>
        <w:rPr>
          <w:rFonts w:cs="Arial"/>
          <w:szCs w:val="24"/>
        </w:rPr>
        <w:t xml:space="preserve">needed to be born in mind. She recognised that the Committee had been frustrated with NI Water’s approach to the matter and process. However, Members needed to be mindful that it was the structure that the Committee needed to vote on. Also, in </w:t>
      </w:r>
      <w:r>
        <w:rPr>
          <w:rFonts w:cs="Arial"/>
          <w:szCs w:val="24"/>
        </w:rPr>
        <w:lastRenderedPageBreak/>
        <w:t xml:space="preserve">respect of the proposal, PPS6 was not a relevant policy in this instance as that policy dealt with planning archeologically and built heritage. Therefore, if Members were minded to refuse that would need to be done under a different policy. </w:t>
      </w:r>
    </w:p>
    <w:p w14:paraId="102C5E52" w14:textId="77777777" w:rsidR="008B0CB7" w:rsidRDefault="008B0CB7" w:rsidP="00C564DB">
      <w:pPr>
        <w:rPr>
          <w:rFonts w:cs="Arial"/>
          <w:szCs w:val="24"/>
        </w:rPr>
      </w:pPr>
    </w:p>
    <w:p w14:paraId="112B278A" w14:textId="77777777" w:rsidR="008B0CB7" w:rsidRDefault="008B0CB7" w:rsidP="00C564DB">
      <w:pPr>
        <w:rPr>
          <w:rFonts w:cs="Arial"/>
          <w:szCs w:val="24"/>
        </w:rPr>
      </w:pPr>
      <w:r>
        <w:rPr>
          <w:rFonts w:cs="Arial"/>
          <w:szCs w:val="24"/>
        </w:rPr>
        <w:t xml:space="preserve">The Chairman outlined the options for deferment. </w:t>
      </w:r>
    </w:p>
    <w:p w14:paraId="3F989201" w14:textId="77777777" w:rsidR="008B0CB7" w:rsidRDefault="008B0CB7" w:rsidP="00C564DB">
      <w:pPr>
        <w:rPr>
          <w:rFonts w:cs="Arial"/>
          <w:szCs w:val="24"/>
        </w:rPr>
      </w:pPr>
    </w:p>
    <w:p w14:paraId="5B260508" w14:textId="77777777" w:rsidR="008B0CB7" w:rsidRDefault="008B0CB7" w:rsidP="00C564DB">
      <w:pPr>
        <w:rPr>
          <w:rFonts w:cs="Arial"/>
          <w:szCs w:val="24"/>
        </w:rPr>
      </w:pPr>
      <w:r>
        <w:rPr>
          <w:rFonts w:cs="Arial"/>
          <w:szCs w:val="24"/>
        </w:rPr>
        <w:t xml:space="preserve">Alderman McIlveen wondered if it would be useful to have a site meeting with the applicants and was minded to make a proposal in that regard.   </w:t>
      </w:r>
    </w:p>
    <w:p w14:paraId="5C9BE77C" w14:textId="77777777" w:rsidR="008B0CB7" w:rsidRDefault="008B0CB7" w:rsidP="00C564DB">
      <w:pPr>
        <w:rPr>
          <w:rFonts w:cs="Arial"/>
          <w:szCs w:val="24"/>
        </w:rPr>
      </w:pPr>
    </w:p>
    <w:p w14:paraId="640C693F" w14:textId="77777777" w:rsidR="008B0CB7" w:rsidRDefault="008B0CB7" w:rsidP="00C564DB">
      <w:pPr>
        <w:rPr>
          <w:rFonts w:cs="Arial"/>
          <w:szCs w:val="24"/>
        </w:rPr>
      </w:pPr>
      <w:r>
        <w:rPr>
          <w:rFonts w:cs="Arial"/>
          <w:szCs w:val="24"/>
        </w:rPr>
        <w:t xml:space="preserve">The Director stated that the Committee could ask for a site visit however within the planning protocol it outlined that neither the applicant, agent, objectors/supporters or any other member of the public would be permitted to address the Committee as part of that site visit.   Therefore, a site meeting could not occur with NI Water. The Director outlined options that were available to the Committee.  </w:t>
      </w:r>
    </w:p>
    <w:p w14:paraId="4B2E70A0" w14:textId="77777777" w:rsidR="008B0CB7" w:rsidRDefault="008B0CB7" w:rsidP="00C564DB">
      <w:pPr>
        <w:rPr>
          <w:rFonts w:cs="Arial"/>
          <w:szCs w:val="24"/>
        </w:rPr>
      </w:pPr>
    </w:p>
    <w:p w14:paraId="4FA382B1" w14:textId="77777777" w:rsidR="008B0CB7" w:rsidRDefault="008B0CB7" w:rsidP="00C564DB">
      <w:pPr>
        <w:rPr>
          <w:rFonts w:cs="Arial"/>
          <w:szCs w:val="24"/>
        </w:rPr>
      </w:pPr>
      <w:r>
        <w:rPr>
          <w:rFonts w:cs="Arial"/>
          <w:szCs w:val="24"/>
        </w:rPr>
        <w:t xml:space="preserve">Given those circumstances, Alderman McIlveen was unsure if site meeting would be useful. </w:t>
      </w:r>
    </w:p>
    <w:p w14:paraId="4ED98E9A" w14:textId="77777777" w:rsidR="008B0CB7" w:rsidRDefault="008B0CB7" w:rsidP="00C564DB">
      <w:pPr>
        <w:rPr>
          <w:rFonts w:cs="Arial"/>
          <w:szCs w:val="24"/>
        </w:rPr>
      </w:pPr>
    </w:p>
    <w:p w14:paraId="0B407CAB" w14:textId="1B775EFD" w:rsidR="008B0CB7" w:rsidRDefault="008B0CB7" w:rsidP="00C564DB">
      <w:pPr>
        <w:rPr>
          <w:rFonts w:cs="Arial"/>
          <w:szCs w:val="24"/>
        </w:rPr>
      </w:pPr>
      <w:r>
        <w:rPr>
          <w:rFonts w:cs="Arial"/>
          <w:szCs w:val="24"/>
        </w:rPr>
        <w:t xml:space="preserve">The Principal Planning and Technical Officer highlighted that the protocol did state that site visits should only be held in exceptional circumstances </w:t>
      </w:r>
      <w:r w:rsidR="00C95CEB" w:rsidRPr="001565EC">
        <w:rPr>
          <w:rFonts w:cs="Arial"/>
          <w:szCs w:val="24"/>
        </w:rPr>
        <w:t>where</w:t>
      </w:r>
      <w:r w:rsidRPr="00C95CEB">
        <w:rPr>
          <w:rFonts w:cs="Arial"/>
          <w:color w:val="FF0000"/>
          <w:szCs w:val="24"/>
        </w:rPr>
        <w:t xml:space="preserve"> </w:t>
      </w:r>
      <w:r>
        <w:rPr>
          <w:rFonts w:cs="Arial"/>
          <w:szCs w:val="24"/>
        </w:rPr>
        <w:t>the expected benefit would be substantial. The site was well known and the application had now been to Committee three times with considerable debate having already been held. If the Committee were minded to refuse the application, paragraph 62 of the protocol stated that it was her duty to advise that the</w:t>
      </w:r>
      <w:r>
        <w:t xml:space="preserve"> Planning Committee and Members tabling motions to overturn recommendations of the Planning Department should be mindful of the ability to seek costs on appeal to the Planning Appeals Commission or potential costs liability that may arise through any legal challenge brought against such a contrary decision.</w:t>
      </w:r>
    </w:p>
    <w:p w14:paraId="43FB73FA" w14:textId="77777777" w:rsidR="008B0CB7" w:rsidRDefault="008B0CB7" w:rsidP="00C564DB">
      <w:pPr>
        <w:rPr>
          <w:rFonts w:cs="Arial"/>
          <w:szCs w:val="24"/>
        </w:rPr>
      </w:pPr>
    </w:p>
    <w:p w14:paraId="209D1F14" w14:textId="77777777" w:rsidR="008B0CB7" w:rsidRDefault="008B0CB7" w:rsidP="00C564DB">
      <w:pPr>
        <w:rPr>
          <w:rFonts w:cs="Arial"/>
          <w:szCs w:val="24"/>
        </w:rPr>
      </w:pPr>
      <w:r>
        <w:rPr>
          <w:rFonts w:cs="Arial"/>
          <w:szCs w:val="24"/>
        </w:rPr>
        <w:t xml:space="preserve">Councillor McRandal agreed with Councillor McClean in respect of the risk exposure along the coastal path and that the fence was an eyesore. He expressed concern in respect of the risk exposure if the application was to be refused and made a proposal that legal advice was sought. He questioned if Council refused the application and NI Water had the fence in place to mitigate the risk exposure how Council’s public liability insurance was affected and was there any exposure for individual Members of the Committee. </w:t>
      </w:r>
    </w:p>
    <w:p w14:paraId="46BE1343" w14:textId="77777777" w:rsidR="008B0CB7" w:rsidRDefault="008B0CB7" w:rsidP="00C564DB">
      <w:pPr>
        <w:rPr>
          <w:rFonts w:cs="Arial"/>
          <w:szCs w:val="24"/>
        </w:rPr>
      </w:pPr>
    </w:p>
    <w:p w14:paraId="04F5D8BF" w14:textId="7D8E9C92" w:rsidR="008B0CB7" w:rsidRDefault="008B0CB7" w:rsidP="00C564DB">
      <w:pPr>
        <w:rPr>
          <w:rFonts w:cs="Arial"/>
          <w:szCs w:val="24"/>
        </w:rPr>
      </w:pPr>
      <w:r>
        <w:rPr>
          <w:rFonts w:cs="Arial"/>
          <w:szCs w:val="24"/>
        </w:rPr>
        <w:t xml:space="preserve">To her knowledge, the Principal Planning and Technical Officer advised that there had been no legal advice sought to date as to public liability or health and safety obligations. NI Water had erected the fence in the first instance as they were receiving complaints in respect of potential accidents around the site. If the application was refused an enforcement case would be opened again for removal of the fence and NI Water could appeal the refusal. </w:t>
      </w:r>
    </w:p>
    <w:p w14:paraId="631988F8" w14:textId="77777777" w:rsidR="00B30B0C" w:rsidRDefault="00B30B0C" w:rsidP="00C564DB">
      <w:pPr>
        <w:rPr>
          <w:rFonts w:cs="Arial"/>
          <w:szCs w:val="24"/>
        </w:rPr>
      </w:pPr>
    </w:p>
    <w:p w14:paraId="6688BDF9" w14:textId="454CBDC6" w:rsidR="008B0CB7" w:rsidRDefault="008B0CB7" w:rsidP="00C564DB">
      <w:pPr>
        <w:rPr>
          <w:rFonts w:cs="Arial"/>
          <w:szCs w:val="24"/>
        </w:rPr>
      </w:pPr>
      <w:r>
        <w:rPr>
          <w:rFonts w:cs="Arial"/>
          <w:szCs w:val="24"/>
        </w:rPr>
        <w:t>The Director stated that if the Committee were minded to refuse they needed to be clear as to the Planning reasons why. In terms</w:t>
      </w:r>
      <w:r w:rsidR="00C95CEB" w:rsidRPr="001565EC">
        <w:rPr>
          <w:rFonts w:cs="Arial"/>
          <w:szCs w:val="24"/>
        </w:rPr>
        <w:t xml:space="preserve"> of</w:t>
      </w:r>
      <w:r w:rsidRPr="001565EC">
        <w:rPr>
          <w:rFonts w:cs="Arial"/>
          <w:szCs w:val="24"/>
        </w:rPr>
        <w:t xml:space="preserve"> </w:t>
      </w:r>
      <w:r>
        <w:rPr>
          <w:rFonts w:cs="Arial"/>
          <w:szCs w:val="24"/>
        </w:rPr>
        <w:t xml:space="preserve">the liability issue, that was a separate issue from planning policy she noted the Council could enlist the advice from the legal team. </w:t>
      </w:r>
    </w:p>
    <w:p w14:paraId="26ECE834" w14:textId="77777777" w:rsidR="008B0CB7" w:rsidRDefault="008B0CB7" w:rsidP="00C564DB">
      <w:pPr>
        <w:rPr>
          <w:rFonts w:cs="Arial"/>
          <w:szCs w:val="24"/>
        </w:rPr>
      </w:pPr>
    </w:p>
    <w:p w14:paraId="6994D832" w14:textId="77777777" w:rsidR="008B0CB7" w:rsidRDefault="008B0CB7" w:rsidP="00C564DB">
      <w:pPr>
        <w:rPr>
          <w:rFonts w:cs="Arial"/>
          <w:szCs w:val="24"/>
        </w:rPr>
      </w:pPr>
      <w:r>
        <w:rPr>
          <w:rFonts w:cs="Arial"/>
          <w:szCs w:val="24"/>
        </w:rPr>
        <w:lastRenderedPageBreak/>
        <w:t xml:space="preserve">Proposed by Councillor McRandal, seconded by Councillor McClean, that the application be deferred to seek legal advice.  </w:t>
      </w:r>
    </w:p>
    <w:p w14:paraId="0E36F70B" w14:textId="77777777" w:rsidR="008B0CB7" w:rsidRDefault="008B0CB7" w:rsidP="00C564DB">
      <w:pPr>
        <w:rPr>
          <w:rFonts w:cs="Arial"/>
          <w:szCs w:val="24"/>
        </w:rPr>
      </w:pPr>
    </w:p>
    <w:p w14:paraId="6DB024A7" w14:textId="77777777" w:rsidR="008B0CB7" w:rsidRDefault="008B0CB7" w:rsidP="00C564DB">
      <w:pPr>
        <w:rPr>
          <w:rFonts w:cs="Arial"/>
          <w:szCs w:val="24"/>
        </w:rPr>
      </w:pPr>
      <w:r>
        <w:rPr>
          <w:rFonts w:cs="Arial"/>
          <w:szCs w:val="24"/>
        </w:rPr>
        <w:t xml:space="preserve">Councillor McClean felt there was unanimity that the fence was an unacceptable development. The legal and liability issues were an important aspect and he agreed that they should be explored. </w:t>
      </w:r>
    </w:p>
    <w:p w14:paraId="197B1BB2" w14:textId="77777777" w:rsidR="008B0CB7" w:rsidRDefault="008B0CB7" w:rsidP="00C564DB">
      <w:pPr>
        <w:rPr>
          <w:rFonts w:cs="Arial"/>
          <w:szCs w:val="24"/>
        </w:rPr>
      </w:pPr>
    </w:p>
    <w:p w14:paraId="22E24D6A" w14:textId="64832714" w:rsidR="008B0CB7" w:rsidRDefault="008B0CB7" w:rsidP="00C564DB">
      <w:pPr>
        <w:rPr>
          <w:rFonts w:cs="Arial"/>
          <w:szCs w:val="24"/>
        </w:rPr>
      </w:pPr>
      <w:r>
        <w:rPr>
          <w:rFonts w:cs="Arial"/>
          <w:szCs w:val="24"/>
        </w:rPr>
        <w:t>In the interest of expediency and moving the application forward</w:t>
      </w:r>
      <w:r w:rsidRPr="001565EC">
        <w:rPr>
          <w:rFonts w:cs="Arial"/>
          <w:szCs w:val="24"/>
        </w:rPr>
        <w:t>,</w:t>
      </w:r>
      <w:r w:rsidR="00EC4663">
        <w:rPr>
          <w:rFonts w:cs="Arial"/>
          <w:szCs w:val="24"/>
        </w:rPr>
        <w:t xml:space="preserve"> </w:t>
      </w:r>
      <w:r w:rsidR="003013EF" w:rsidRPr="001565EC">
        <w:rPr>
          <w:rFonts w:cs="Arial"/>
          <w:szCs w:val="24"/>
        </w:rPr>
        <w:t xml:space="preserve">the </w:t>
      </w:r>
      <w:r w:rsidRPr="001565EC">
        <w:rPr>
          <w:rFonts w:cs="Arial"/>
          <w:szCs w:val="24"/>
        </w:rPr>
        <w:t>Principal Planning and Technical Officer suggested that when the application came back to Committee a clear reason for refusal would be provided. In terms of the proposal on the floor she questioned if</w:t>
      </w:r>
      <w:r w:rsidR="003013EF" w:rsidRPr="001565EC">
        <w:rPr>
          <w:rFonts w:cs="Arial"/>
          <w:szCs w:val="24"/>
        </w:rPr>
        <w:t xml:space="preserve"> the</w:t>
      </w:r>
      <w:r w:rsidRPr="001565EC">
        <w:rPr>
          <w:rFonts w:cs="Arial"/>
          <w:szCs w:val="24"/>
        </w:rPr>
        <w:t xml:space="preserve"> </w:t>
      </w:r>
      <w:r>
        <w:rPr>
          <w:rFonts w:cs="Arial"/>
          <w:szCs w:val="24"/>
        </w:rPr>
        <w:t xml:space="preserve">application was going be refused on visual grounds. </w:t>
      </w:r>
    </w:p>
    <w:p w14:paraId="5EC09580" w14:textId="77777777" w:rsidR="008B0CB7" w:rsidRDefault="008B0CB7" w:rsidP="00C564DB">
      <w:pPr>
        <w:rPr>
          <w:rFonts w:cs="Arial"/>
          <w:szCs w:val="24"/>
        </w:rPr>
      </w:pPr>
    </w:p>
    <w:p w14:paraId="1D343FF8" w14:textId="77777777" w:rsidR="008B0CB7" w:rsidRDefault="008B0CB7" w:rsidP="00C564DB">
      <w:pPr>
        <w:rPr>
          <w:rFonts w:cs="Arial"/>
          <w:szCs w:val="24"/>
        </w:rPr>
      </w:pPr>
      <w:r>
        <w:rPr>
          <w:rFonts w:cs="Arial"/>
          <w:szCs w:val="24"/>
        </w:rPr>
        <w:t>The Chairman was of the understanding that the proposal was solely for deferment based on legal reasons and sought clarity from the proposer in that regard.</w:t>
      </w:r>
    </w:p>
    <w:p w14:paraId="7886D938" w14:textId="77777777" w:rsidR="008B0CB7" w:rsidRDefault="008B0CB7" w:rsidP="00C564DB">
      <w:pPr>
        <w:rPr>
          <w:rFonts w:cs="Arial"/>
          <w:szCs w:val="24"/>
        </w:rPr>
      </w:pPr>
    </w:p>
    <w:p w14:paraId="68482829" w14:textId="77777777" w:rsidR="008B0CB7" w:rsidRDefault="008B0CB7" w:rsidP="00C564DB">
      <w:pPr>
        <w:rPr>
          <w:rFonts w:cs="Arial"/>
          <w:szCs w:val="24"/>
        </w:rPr>
      </w:pPr>
      <w:r>
        <w:rPr>
          <w:rFonts w:cs="Arial"/>
          <w:szCs w:val="24"/>
        </w:rPr>
        <w:t xml:space="preserve">Councillor McRandal stated that the issue with the proposal was the visual amenity and he was unsure what policy would be valid in relation to that. </w:t>
      </w:r>
    </w:p>
    <w:p w14:paraId="33399F9C" w14:textId="77777777" w:rsidR="008B0CB7" w:rsidRDefault="008B0CB7" w:rsidP="00C564DB">
      <w:pPr>
        <w:rPr>
          <w:rFonts w:cs="Arial"/>
          <w:szCs w:val="24"/>
        </w:rPr>
      </w:pPr>
    </w:p>
    <w:p w14:paraId="44AD0108" w14:textId="350CCB54" w:rsidR="008B0CB7" w:rsidRDefault="008B0CB7" w:rsidP="00C564DB">
      <w:pPr>
        <w:rPr>
          <w:rFonts w:cs="Arial"/>
          <w:szCs w:val="24"/>
        </w:rPr>
      </w:pPr>
      <w:r>
        <w:rPr>
          <w:rFonts w:cs="Arial"/>
          <w:szCs w:val="24"/>
        </w:rPr>
        <w:t xml:space="preserve">The Principal Planning and Technical Officer highlighted that a refusal reason was required and reference could possibly made to </w:t>
      </w:r>
      <w:r w:rsidR="003013EF" w:rsidRPr="008A5FE3">
        <w:rPr>
          <w:rFonts w:cs="Arial"/>
          <w:szCs w:val="24"/>
        </w:rPr>
        <w:t>visual</w:t>
      </w:r>
      <w:r w:rsidR="003013EF" w:rsidRPr="003013EF">
        <w:rPr>
          <w:rFonts w:cs="Arial"/>
          <w:color w:val="FF0000"/>
          <w:szCs w:val="24"/>
        </w:rPr>
        <w:t xml:space="preserve"> </w:t>
      </w:r>
      <w:r>
        <w:rPr>
          <w:rFonts w:cs="Arial"/>
          <w:szCs w:val="24"/>
        </w:rPr>
        <w:t xml:space="preserve">amenity and the local area plan. </w:t>
      </w:r>
    </w:p>
    <w:p w14:paraId="3C0D762F" w14:textId="77777777" w:rsidR="008B0CB7" w:rsidRDefault="008B0CB7" w:rsidP="00C564DB">
      <w:pPr>
        <w:rPr>
          <w:rFonts w:cs="Arial"/>
          <w:szCs w:val="24"/>
        </w:rPr>
      </w:pPr>
    </w:p>
    <w:p w14:paraId="6B7BC097" w14:textId="048D81AE" w:rsidR="008B0CB7" w:rsidRDefault="008B0CB7" w:rsidP="00C564DB">
      <w:pPr>
        <w:rPr>
          <w:rFonts w:cs="Arial"/>
          <w:szCs w:val="24"/>
        </w:rPr>
      </w:pPr>
      <w:r>
        <w:rPr>
          <w:rFonts w:cs="Arial"/>
          <w:szCs w:val="24"/>
        </w:rPr>
        <w:t xml:space="preserve">Councillor Walker was happy to support the proposal and felt it was unfair to ask the Planning Officers to provide a reasoning for refusal when their recommendation was approval. The Committee </w:t>
      </w:r>
      <w:r w:rsidR="00B30B0C">
        <w:rPr>
          <w:rFonts w:cs="Arial"/>
          <w:szCs w:val="24"/>
        </w:rPr>
        <w:t>was</w:t>
      </w:r>
      <w:r>
        <w:rPr>
          <w:rFonts w:cs="Arial"/>
          <w:szCs w:val="24"/>
        </w:rPr>
        <w:t xml:space="preserve"> not objecting that NI Water </w:t>
      </w:r>
      <w:r w:rsidR="00B30B0C">
        <w:rPr>
          <w:rFonts w:cs="Arial"/>
          <w:szCs w:val="24"/>
        </w:rPr>
        <w:t>was</w:t>
      </w:r>
      <w:r>
        <w:rPr>
          <w:rFonts w:cs="Arial"/>
          <w:szCs w:val="24"/>
        </w:rPr>
        <w:t xml:space="preserve"> trying to protect the public from hurting themselves rather it was their approach to the matter. Councillor Walker wondered if there was any value meeting with NI Water.  He expressed a degree of concern going down the legal route to reach agreement. The Committee needed to have a clear refusal reason. </w:t>
      </w:r>
    </w:p>
    <w:p w14:paraId="059840B1" w14:textId="77777777" w:rsidR="008B0CB7" w:rsidRDefault="008B0CB7" w:rsidP="00C564DB">
      <w:pPr>
        <w:rPr>
          <w:rFonts w:cs="Arial"/>
          <w:szCs w:val="24"/>
        </w:rPr>
      </w:pPr>
    </w:p>
    <w:p w14:paraId="3CF68611" w14:textId="31FB81AC" w:rsidR="008B0CB7" w:rsidRDefault="008B0CB7" w:rsidP="00C564DB">
      <w:pPr>
        <w:rPr>
          <w:rFonts w:cs="Arial"/>
          <w:szCs w:val="24"/>
        </w:rPr>
      </w:pPr>
      <w:r>
        <w:rPr>
          <w:rFonts w:cs="Arial"/>
          <w:szCs w:val="24"/>
        </w:rPr>
        <w:t>The Chairman noted that discussions had taken place with NI Water for some time and he</w:t>
      </w:r>
      <w:r w:rsidR="003013EF">
        <w:rPr>
          <w:rFonts w:cs="Arial"/>
          <w:szCs w:val="24"/>
        </w:rPr>
        <w:t xml:space="preserve"> </w:t>
      </w:r>
      <w:r w:rsidR="003013EF" w:rsidRPr="008A5FE3">
        <w:rPr>
          <w:rFonts w:cs="Arial"/>
          <w:szCs w:val="24"/>
        </w:rPr>
        <w:t>was</w:t>
      </w:r>
      <w:r>
        <w:rPr>
          <w:rFonts w:cs="Arial"/>
          <w:szCs w:val="24"/>
        </w:rPr>
        <w:t xml:space="preserve"> unsure if additional time would assist.  </w:t>
      </w:r>
    </w:p>
    <w:p w14:paraId="588203C1" w14:textId="77777777" w:rsidR="008B0CB7" w:rsidRDefault="008B0CB7" w:rsidP="00C564DB">
      <w:pPr>
        <w:rPr>
          <w:rFonts w:cs="Arial"/>
          <w:szCs w:val="24"/>
        </w:rPr>
      </w:pPr>
    </w:p>
    <w:p w14:paraId="0ED6EB31" w14:textId="1597AC13" w:rsidR="008B0CB7" w:rsidRDefault="008B0CB7" w:rsidP="00C564DB">
      <w:pPr>
        <w:rPr>
          <w:rFonts w:cs="Arial"/>
          <w:szCs w:val="24"/>
        </w:rPr>
      </w:pPr>
      <w:r>
        <w:rPr>
          <w:rFonts w:cs="Arial"/>
          <w:szCs w:val="24"/>
        </w:rPr>
        <w:t>Alderman Gibson recognised that Members were unhappy regarding the adverse visual impact of the proposal. However, Officers had documented less</w:t>
      </w:r>
      <w:r w:rsidRPr="003013EF">
        <w:rPr>
          <w:rFonts w:cs="Arial"/>
          <w:color w:val="FF0000"/>
          <w:szCs w:val="24"/>
        </w:rPr>
        <w:t xml:space="preserve"> </w:t>
      </w:r>
      <w:r w:rsidR="003013EF" w:rsidRPr="008A5FE3">
        <w:rPr>
          <w:rFonts w:cs="Arial"/>
          <w:szCs w:val="24"/>
        </w:rPr>
        <w:t>weight</w:t>
      </w:r>
      <w:r w:rsidR="003013EF">
        <w:rPr>
          <w:rFonts w:cs="Arial"/>
          <w:color w:val="FF0000"/>
          <w:szCs w:val="24"/>
        </w:rPr>
        <w:t xml:space="preserve"> </w:t>
      </w:r>
      <w:r>
        <w:rPr>
          <w:rFonts w:cs="Arial"/>
          <w:szCs w:val="24"/>
        </w:rPr>
        <w:t xml:space="preserve">on the visual impact in their considerations and were recommending approval.  </w:t>
      </w:r>
    </w:p>
    <w:p w14:paraId="660975BD" w14:textId="77777777" w:rsidR="008B0CB7" w:rsidRDefault="008B0CB7" w:rsidP="00C564DB">
      <w:pPr>
        <w:rPr>
          <w:rFonts w:cs="Arial"/>
          <w:szCs w:val="24"/>
        </w:rPr>
      </w:pPr>
    </w:p>
    <w:p w14:paraId="13F6C3AE" w14:textId="77777777" w:rsidR="008B0CB7" w:rsidRDefault="008B0CB7" w:rsidP="00C564DB">
      <w:pPr>
        <w:rPr>
          <w:rFonts w:cs="Arial"/>
          <w:szCs w:val="24"/>
        </w:rPr>
      </w:pPr>
      <w:r>
        <w:rPr>
          <w:rFonts w:cs="Arial"/>
          <w:szCs w:val="24"/>
        </w:rPr>
        <w:t xml:space="preserve">The Chairman noted that visual amenity was relatively subjective. </w:t>
      </w:r>
    </w:p>
    <w:p w14:paraId="7CBDB2E3" w14:textId="77777777" w:rsidR="008B0CB7" w:rsidRDefault="008B0CB7" w:rsidP="00C564DB">
      <w:pPr>
        <w:rPr>
          <w:rFonts w:cs="Arial"/>
          <w:szCs w:val="24"/>
        </w:rPr>
      </w:pPr>
    </w:p>
    <w:p w14:paraId="1484B603" w14:textId="093E87BF" w:rsidR="008B0CB7" w:rsidRDefault="008B0CB7" w:rsidP="00C564DB">
      <w:pPr>
        <w:rPr>
          <w:rFonts w:cs="Arial"/>
          <w:szCs w:val="24"/>
        </w:rPr>
      </w:pPr>
      <w:r>
        <w:rPr>
          <w:rFonts w:cs="Arial"/>
          <w:szCs w:val="24"/>
        </w:rPr>
        <w:t>The Principal Planning and Technical Officer explained that the assessment of any planning application was the balance of any material matters in</w:t>
      </w:r>
      <w:r w:rsidR="003013EF">
        <w:rPr>
          <w:rFonts w:cs="Arial"/>
          <w:szCs w:val="24"/>
        </w:rPr>
        <w:t xml:space="preserve"> </w:t>
      </w:r>
      <w:r>
        <w:rPr>
          <w:rFonts w:cs="Arial"/>
          <w:szCs w:val="24"/>
        </w:rPr>
        <w:t xml:space="preserve">line with SPPS and local policy. There was a visual impact from the structure and Officers needed to provide balance if the structure was so bad visually that it would warrant a refusal. Along the coastal path there was sewerage works and different fences which Officers were </w:t>
      </w:r>
      <w:r w:rsidRPr="008A5FE3">
        <w:rPr>
          <w:rFonts w:cs="Arial"/>
          <w:szCs w:val="24"/>
        </w:rPr>
        <w:t>mindful</w:t>
      </w:r>
      <w:r w:rsidR="003013EF" w:rsidRPr="008A5FE3">
        <w:rPr>
          <w:rFonts w:cs="Arial"/>
          <w:szCs w:val="24"/>
        </w:rPr>
        <w:t xml:space="preserve"> of</w:t>
      </w:r>
      <w:r w:rsidRPr="008A5FE3">
        <w:rPr>
          <w:rFonts w:cs="Arial"/>
          <w:szCs w:val="24"/>
        </w:rPr>
        <w:t xml:space="preserve"> </w:t>
      </w:r>
      <w:r>
        <w:rPr>
          <w:rFonts w:cs="Arial"/>
          <w:szCs w:val="24"/>
        </w:rPr>
        <w:t xml:space="preserve">in the context.  Planning Officers had used their professional planning judgement and did not feel the visual impact was so bad to warrant a refusal.  </w:t>
      </w:r>
    </w:p>
    <w:p w14:paraId="42475B32" w14:textId="77777777" w:rsidR="008B0CB7" w:rsidRDefault="008B0CB7" w:rsidP="00C564DB">
      <w:pPr>
        <w:rPr>
          <w:rFonts w:cs="Arial"/>
          <w:szCs w:val="24"/>
        </w:rPr>
      </w:pPr>
    </w:p>
    <w:p w14:paraId="4682594B" w14:textId="2FD2D81F" w:rsidR="008B0CB7" w:rsidRPr="008A5FE3" w:rsidRDefault="008B0CB7" w:rsidP="00C564DB">
      <w:pPr>
        <w:rPr>
          <w:rFonts w:cs="Arial"/>
          <w:szCs w:val="24"/>
        </w:rPr>
      </w:pPr>
      <w:r>
        <w:rPr>
          <w:rFonts w:cs="Arial"/>
          <w:szCs w:val="24"/>
        </w:rPr>
        <w:lastRenderedPageBreak/>
        <w:t>Alderman Gibson stated that the problem was that the fence was already in existence. He was concerned that the application ha</w:t>
      </w:r>
      <w:r w:rsidRPr="008A5FE3">
        <w:rPr>
          <w:rFonts w:cs="Arial"/>
          <w:szCs w:val="24"/>
        </w:rPr>
        <w:t xml:space="preserve">d </w:t>
      </w:r>
      <w:r w:rsidR="003013EF" w:rsidRPr="008A5FE3">
        <w:rPr>
          <w:rFonts w:cs="Arial"/>
          <w:szCs w:val="24"/>
        </w:rPr>
        <w:t>come</w:t>
      </w:r>
      <w:r w:rsidRPr="008A5FE3">
        <w:rPr>
          <w:rFonts w:cs="Arial"/>
          <w:szCs w:val="24"/>
        </w:rPr>
        <w:t xml:space="preserve"> before Committee now on a number of occasions and the Planning Officers position remained the same.  </w:t>
      </w:r>
    </w:p>
    <w:p w14:paraId="11A85AB4" w14:textId="77777777" w:rsidR="008B0CB7" w:rsidRPr="008A5FE3" w:rsidRDefault="008B0CB7" w:rsidP="00C564DB">
      <w:pPr>
        <w:rPr>
          <w:rFonts w:cs="Arial"/>
          <w:szCs w:val="24"/>
        </w:rPr>
      </w:pPr>
    </w:p>
    <w:p w14:paraId="02AC77AC" w14:textId="046ABA63" w:rsidR="008B0CB7" w:rsidRDefault="008B0CB7" w:rsidP="00C564DB">
      <w:pPr>
        <w:rPr>
          <w:rFonts w:cs="Arial"/>
          <w:szCs w:val="24"/>
        </w:rPr>
      </w:pPr>
      <w:r w:rsidRPr="008A5FE3">
        <w:rPr>
          <w:rFonts w:cs="Arial"/>
          <w:szCs w:val="24"/>
        </w:rPr>
        <w:t>The Chairman</w:t>
      </w:r>
      <w:r w:rsidR="003013EF" w:rsidRPr="008A5FE3">
        <w:rPr>
          <w:rFonts w:cs="Arial"/>
          <w:szCs w:val="24"/>
        </w:rPr>
        <w:t xml:space="preserve"> indicated he </w:t>
      </w:r>
      <w:r>
        <w:rPr>
          <w:rFonts w:cs="Arial"/>
          <w:szCs w:val="24"/>
        </w:rPr>
        <w:t>would like Members to ascertain the information they needed to make the right decision on the matter. He felt the fundamental question was the necessity of the fence.</w:t>
      </w:r>
    </w:p>
    <w:p w14:paraId="2D77B184" w14:textId="77777777" w:rsidR="008B0CB7" w:rsidRDefault="008B0CB7" w:rsidP="00C564DB">
      <w:pPr>
        <w:rPr>
          <w:rFonts w:cs="Arial"/>
          <w:szCs w:val="24"/>
        </w:rPr>
      </w:pPr>
    </w:p>
    <w:p w14:paraId="63E1D8FD" w14:textId="77777777" w:rsidR="008B0CB7" w:rsidRDefault="008B0CB7" w:rsidP="00C564DB">
      <w:pPr>
        <w:rPr>
          <w:rFonts w:cs="Arial"/>
          <w:szCs w:val="24"/>
        </w:rPr>
      </w:pPr>
      <w:r>
        <w:rPr>
          <w:rFonts w:cs="Arial"/>
          <w:szCs w:val="24"/>
        </w:rPr>
        <w:t xml:space="preserve">Alderman McIlveen felt there was a form of conflict for members of the Committee and that needed to be borne in mind with such applications. In respect of the liability issues, the outcome could potentially affect the Council and Committee Members individually and he sought guidance in that regard. </w:t>
      </w:r>
    </w:p>
    <w:p w14:paraId="6A4E500D" w14:textId="77777777" w:rsidR="008B0CB7" w:rsidRDefault="008B0CB7" w:rsidP="00C564DB">
      <w:pPr>
        <w:rPr>
          <w:rFonts w:cs="Arial"/>
          <w:szCs w:val="24"/>
        </w:rPr>
      </w:pPr>
    </w:p>
    <w:p w14:paraId="59620360" w14:textId="77777777" w:rsidR="008B0CB7" w:rsidRDefault="008B0CB7" w:rsidP="00C564DB">
      <w:pPr>
        <w:rPr>
          <w:rFonts w:cs="Arial"/>
          <w:szCs w:val="24"/>
        </w:rPr>
      </w:pPr>
      <w:r>
        <w:rPr>
          <w:rFonts w:cs="Arial"/>
          <w:szCs w:val="24"/>
        </w:rPr>
        <w:t xml:space="preserve">The Director advised that she had not come across such a case and agreed that the Committee should be able to make judgement. That question would be also be asked when legal advice was being sought. </w:t>
      </w:r>
    </w:p>
    <w:p w14:paraId="20284EFF" w14:textId="77777777" w:rsidR="008B0CB7" w:rsidRDefault="008B0CB7" w:rsidP="00C564DB">
      <w:pPr>
        <w:rPr>
          <w:rFonts w:cs="Arial"/>
          <w:szCs w:val="24"/>
        </w:rPr>
      </w:pPr>
    </w:p>
    <w:p w14:paraId="456B4D4D" w14:textId="77777777" w:rsidR="008B0CB7" w:rsidRDefault="008B0CB7" w:rsidP="00C564DB">
      <w:pPr>
        <w:rPr>
          <w:rFonts w:cs="Arial"/>
          <w:szCs w:val="24"/>
        </w:rPr>
      </w:pPr>
      <w:r>
        <w:rPr>
          <w:rFonts w:cs="Arial"/>
          <w:szCs w:val="24"/>
        </w:rPr>
        <w:t xml:space="preserve">The Principal Planning and Technical Officer reminded Members that they were to make decisions based on material planning matters. </w:t>
      </w:r>
    </w:p>
    <w:p w14:paraId="40815372" w14:textId="77777777" w:rsidR="008B0CB7" w:rsidRPr="004D6CFD" w:rsidRDefault="008B0CB7" w:rsidP="00C564DB">
      <w:pPr>
        <w:rPr>
          <w:rFonts w:cs="Arial"/>
          <w:b/>
          <w:bCs/>
          <w:szCs w:val="24"/>
        </w:rPr>
      </w:pPr>
    </w:p>
    <w:p w14:paraId="3C6B1967" w14:textId="77777777" w:rsidR="008B0CB7" w:rsidRPr="004D6CFD" w:rsidRDefault="008B0CB7" w:rsidP="00C564DB">
      <w:pPr>
        <w:rPr>
          <w:rFonts w:cs="Arial"/>
          <w:b/>
          <w:bCs/>
          <w:szCs w:val="24"/>
        </w:rPr>
      </w:pPr>
      <w:r w:rsidRPr="004D6CFD">
        <w:rPr>
          <w:rFonts w:cs="Arial"/>
          <w:b/>
          <w:bCs/>
          <w:szCs w:val="24"/>
        </w:rPr>
        <w:t xml:space="preserve">RESOLVED, on the proposal of </w:t>
      </w:r>
      <w:r>
        <w:rPr>
          <w:rFonts w:cs="Arial"/>
          <w:b/>
          <w:bCs/>
          <w:szCs w:val="24"/>
        </w:rPr>
        <w:t>Councillor McRandal</w:t>
      </w:r>
      <w:r w:rsidRPr="004D6CFD">
        <w:rPr>
          <w:rFonts w:cs="Arial"/>
          <w:b/>
          <w:bCs/>
          <w:szCs w:val="24"/>
        </w:rPr>
        <w:t xml:space="preserve">, seconded by </w:t>
      </w:r>
      <w:r>
        <w:rPr>
          <w:rFonts w:cs="Arial"/>
          <w:b/>
          <w:bCs/>
          <w:szCs w:val="24"/>
        </w:rPr>
        <w:t>Councillor McClean</w:t>
      </w:r>
      <w:r w:rsidRPr="004D6CFD">
        <w:rPr>
          <w:rFonts w:cs="Arial"/>
          <w:b/>
          <w:bCs/>
          <w:szCs w:val="24"/>
        </w:rPr>
        <w:t xml:space="preserve">, that </w:t>
      </w:r>
      <w:r>
        <w:rPr>
          <w:rFonts w:cs="Arial"/>
          <w:b/>
          <w:bCs/>
          <w:szCs w:val="24"/>
        </w:rPr>
        <w:t xml:space="preserve">application be deferred for legal advice to be sought. </w:t>
      </w:r>
    </w:p>
    <w:p w14:paraId="73BA47DA" w14:textId="77777777" w:rsidR="008B0CB7" w:rsidRDefault="008B0CB7" w:rsidP="00C564DB"/>
    <w:p w14:paraId="4C636251" w14:textId="7A136743" w:rsidR="008B0CB7" w:rsidRPr="006A7543" w:rsidRDefault="008B0CB7" w:rsidP="00C564DB">
      <w:pPr>
        <w:pStyle w:val="Heading2"/>
        <w:ind w:left="720" w:hanging="720"/>
      </w:pPr>
      <w:r w:rsidRPr="006A7543">
        <w:rPr>
          <w:rFonts w:ascii="Arial Bold" w:hAnsi="Arial Bold"/>
          <w:u w:val="none"/>
        </w:rPr>
        <w:t>4.7</w:t>
      </w:r>
      <w:r w:rsidRPr="006A7543">
        <w:rPr>
          <w:rFonts w:ascii="Arial Bold" w:hAnsi="Arial Bold"/>
          <w:u w:val="none"/>
        </w:rPr>
        <w:tab/>
      </w:r>
      <w:r w:rsidRPr="00763622">
        <w:t>LA06/2020/1054/F</w:t>
      </w:r>
      <w:r w:rsidR="00EC4663">
        <w:t xml:space="preserve"> –</w:t>
      </w:r>
      <w:r>
        <w:t xml:space="preserve"> </w:t>
      </w:r>
      <w:r w:rsidRPr="006C5782">
        <w:t>Lands immediately NE of 6 Craigavad Park, Holywood</w:t>
      </w:r>
      <w:r>
        <w:t xml:space="preserve"> </w:t>
      </w:r>
      <w:r w:rsidR="00EC4663">
        <w:t>–</w:t>
      </w:r>
      <w:r>
        <w:t xml:space="preserve"> </w:t>
      </w:r>
      <w:r w:rsidRPr="00763622">
        <w:t>2 No. detached dwellings on Site 4 (previously approved detached house ref: W/2006/0314/RM) with detached garages, landscaping and associated site works</w:t>
      </w:r>
    </w:p>
    <w:p w14:paraId="1BBF9B77" w14:textId="05CB8DC0" w:rsidR="008B0CB7" w:rsidRPr="001945E2" w:rsidRDefault="008B0CB7" w:rsidP="00C564DB">
      <w:pPr>
        <w:tabs>
          <w:tab w:val="left" w:pos="0"/>
        </w:tabs>
        <w:rPr>
          <w:rFonts w:cs="Arial"/>
          <w:szCs w:val="24"/>
        </w:rPr>
      </w:pPr>
      <w:r>
        <w:rPr>
          <w:rFonts w:cs="Arial"/>
          <w:b/>
          <w:bCs/>
          <w:szCs w:val="24"/>
        </w:rPr>
        <w:tab/>
      </w:r>
      <w:r w:rsidRPr="001945E2">
        <w:rPr>
          <w:rFonts w:cs="Arial"/>
          <w:szCs w:val="24"/>
        </w:rPr>
        <w:t>(Appendi</w:t>
      </w:r>
      <w:r>
        <w:rPr>
          <w:rFonts w:cs="Arial"/>
          <w:szCs w:val="24"/>
        </w:rPr>
        <w:t>x</w:t>
      </w:r>
      <w:r w:rsidR="00FB6A51">
        <w:rPr>
          <w:rFonts w:cs="Arial"/>
          <w:szCs w:val="24"/>
        </w:rPr>
        <w:t xml:space="preserve"> IX</w:t>
      </w:r>
      <w:r w:rsidRPr="001945E2">
        <w:rPr>
          <w:rFonts w:cs="Arial"/>
          <w:szCs w:val="24"/>
        </w:rPr>
        <w:t>)</w:t>
      </w:r>
    </w:p>
    <w:p w14:paraId="20BBD623" w14:textId="77777777" w:rsidR="008B0CB7" w:rsidRPr="001945E2" w:rsidRDefault="008B0CB7" w:rsidP="00C564DB">
      <w:pPr>
        <w:rPr>
          <w:rFonts w:eastAsia="Calibri" w:cs="Arial"/>
          <w:b/>
          <w:szCs w:val="24"/>
        </w:rPr>
      </w:pPr>
    </w:p>
    <w:p w14:paraId="6112AF24" w14:textId="77777777" w:rsidR="008B0CB7" w:rsidRPr="001945E2" w:rsidRDefault="008B0CB7"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24D5DB49" w14:textId="77777777" w:rsidR="008B0CB7" w:rsidRPr="001945E2" w:rsidRDefault="008B0CB7" w:rsidP="00C564DB">
      <w:pPr>
        <w:rPr>
          <w:rFonts w:eastAsia="Calibri" w:cs="Arial"/>
          <w:b/>
          <w:szCs w:val="24"/>
        </w:rPr>
      </w:pPr>
    </w:p>
    <w:p w14:paraId="3B4A45E1" w14:textId="77777777" w:rsidR="008B0CB7" w:rsidRPr="001945E2" w:rsidRDefault="008B0CB7"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 xml:space="preserve">Holywood &amp; Clandeboye </w:t>
      </w:r>
    </w:p>
    <w:p w14:paraId="2B6791B8" w14:textId="77777777" w:rsidR="008B0CB7" w:rsidRPr="00903B7A" w:rsidRDefault="008B0CB7" w:rsidP="00C564DB">
      <w:pPr>
        <w:rPr>
          <w:rFonts w:cs="Arial"/>
          <w:szCs w:val="24"/>
        </w:rPr>
      </w:pPr>
      <w:r w:rsidRPr="001945E2">
        <w:rPr>
          <w:rFonts w:cs="Arial"/>
          <w:b/>
          <w:szCs w:val="24"/>
        </w:rPr>
        <w:t xml:space="preserve">Committee Interest: </w:t>
      </w:r>
      <w:r w:rsidRPr="000C165F">
        <w:rPr>
          <w:rFonts w:cs="Arial"/>
          <w:szCs w:val="24"/>
        </w:rPr>
        <w:t>A Local development application attracting six or more separate individual objections which are contrary to the officer’s recommendation</w:t>
      </w:r>
    </w:p>
    <w:p w14:paraId="3F4E1689" w14:textId="77777777" w:rsidR="008B0CB7" w:rsidRPr="001945E2" w:rsidRDefault="008B0CB7"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Pr="00763622">
        <w:rPr>
          <w:rFonts w:cs="Arial"/>
          <w:szCs w:val="24"/>
        </w:rPr>
        <w:t>2 No. detached dwellings on Site 4 (previously approved detached house ref: W/2006/0314/RM) with detached garages, landscaping and associated site works</w:t>
      </w:r>
    </w:p>
    <w:p w14:paraId="31C365AE" w14:textId="77777777" w:rsidR="008B0CB7" w:rsidRPr="00A76AAF" w:rsidRDefault="008B0CB7"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Pr="00A76AAF">
        <w:rPr>
          <w:rFonts w:cs="Arial"/>
          <w:szCs w:val="24"/>
        </w:rPr>
        <w:t>Lands immediately NE of 6 Craigavad Park, Holywood</w:t>
      </w:r>
    </w:p>
    <w:p w14:paraId="30208ADF" w14:textId="77777777" w:rsidR="008B0CB7" w:rsidRPr="00664BEB" w:rsidRDefault="008B0CB7" w:rsidP="00C564DB">
      <w:pPr>
        <w:tabs>
          <w:tab w:val="left" w:pos="0"/>
        </w:tabs>
        <w:rPr>
          <w:rFonts w:eastAsia="Calibri" w:cs="Arial"/>
          <w:bCs/>
          <w:szCs w:val="24"/>
        </w:rPr>
      </w:pPr>
      <w:r w:rsidRPr="001945E2">
        <w:rPr>
          <w:rFonts w:eastAsia="Calibri" w:cs="Arial"/>
          <w:b/>
          <w:szCs w:val="24"/>
        </w:rPr>
        <w:t xml:space="preserve">Recommendation:  </w:t>
      </w:r>
      <w:r w:rsidRPr="00903B7A">
        <w:rPr>
          <w:rFonts w:eastAsia="Calibri" w:cs="Arial"/>
          <w:bCs/>
          <w:szCs w:val="24"/>
        </w:rPr>
        <w:t>Approval</w:t>
      </w:r>
    </w:p>
    <w:p w14:paraId="6B7C4B80" w14:textId="77777777" w:rsidR="008B0CB7" w:rsidRDefault="008B0CB7" w:rsidP="00C564DB">
      <w:pPr>
        <w:rPr>
          <w:rFonts w:cs="Arial"/>
          <w:szCs w:val="24"/>
        </w:rPr>
      </w:pPr>
    </w:p>
    <w:p w14:paraId="1A695A13" w14:textId="77777777" w:rsidR="008B0CB7" w:rsidRDefault="008B0CB7" w:rsidP="00C564DB">
      <w:pPr>
        <w:rPr>
          <w:rFonts w:cs="Arial"/>
          <w:szCs w:val="24"/>
        </w:rPr>
      </w:pPr>
      <w:r>
        <w:rPr>
          <w:rFonts w:cs="Arial"/>
          <w:szCs w:val="24"/>
        </w:rPr>
        <w:t xml:space="preserve">The Senior Professional and Technical Officer (A Todd) outlined the detail of the application. The site was located within a larger residential development previously granted planning permission in 2007 for a total of 26 dwellings. The development remained under construction with only some of the dwellings adjacent to Station Road having been completed. The site was located on land zoned for housing in both the North Down and Ards Area Plan and Draft BMAP. The site also lay within the proposed Marino, Cultra and Craigavad Area of Townscape Character. The site had been cleared and the topography sloped gradually downwards to the east with mature trees located along the rear boundary of the site. The existing dwellings already constructed were substantial two and two and a half storey properties. </w:t>
      </w:r>
    </w:p>
    <w:p w14:paraId="56B14605" w14:textId="77777777" w:rsidR="008B0CB7" w:rsidRDefault="008B0CB7" w:rsidP="00C564DB">
      <w:pPr>
        <w:rPr>
          <w:rFonts w:cs="Arial"/>
          <w:b/>
          <w:szCs w:val="24"/>
        </w:rPr>
      </w:pPr>
      <w:r>
        <w:rPr>
          <w:rFonts w:cs="Arial"/>
          <w:szCs w:val="24"/>
        </w:rPr>
        <w:lastRenderedPageBreak/>
        <w:t xml:space="preserve">The development would involve an increase in the number of approved units at site 4 from one detached dwelling to two detached dwellings. </w:t>
      </w:r>
      <w:r>
        <w:rPr>
          <w:rFonts w:cs="Arial"/>
          <w:bCs/>
          <w:szCs w:val="24"/>
        </w:rPr>
        <w:t xml:space="preserve">In terms of the potential impact on the character of the area, the proposed dwellings would sit in a similar position to the dwelling previously approved on the site. The position of the dwellings would respect the established building line and their </w:t>
      </w:r>
      <w:r w:rsidRPr="00CF6075">
        <w:rPr>
          <w:rFonts w:cs="Arial"/>
          <w:bCs/>
          <w:szCs w:val="24"/>
        </w:rPr>
        <w:t xml:space="preserve">height </w:t>
      </w:r>
      <w:r>
        <w:rPr>
          <w:rFonts w:cs="Arial"/>
          <w:bCs/>
          <w:szCs w:val="24"/>
        </w:rPr>
        <w:t>would</w:t>
      </w:r>
      <w:r w:rsidRPr="00CF6075">
        <w:rPr>
          <w:rFonts w:cs="Arial"/>
          <w:bCs/>
          <w:szCs w:val="24"/>
        </w:rPr>
        <w:t xml:space="preserve"> also be comparable to the adjacent existing dwellings. The proposed plots </w:t>
      </w:r>
      <w:r>
        <w:rPr>
          <w:rFonts w:cs="Arial"/>
          <w:bCs/>
          <w:szCs w:val="24"/>
        </w:rPr>
        <w:t>would</w:t>
      </w:r>
      <w:r w:rsidRPr="00CF6075">
        <w:rPr>
          <w:rFonts w:cs="Arial"/>
          <w:bCs/>
          <w:szCs w:val="24"/>
        </w:rPr>
        <w:t xml:space="preserve"> be generous in size at </w:t>
      </w:r>
      <w:r>
        <w:rPr>
          <w:rFonts w:cs="Arial"/>
          <w:bCs/>
          <w:szCs w:val="24"/>
        </w:rPr>
        <w:t>around</w:t>
      </w:r>
      <w:r w:rsidRPr="00CF6075">
        <w:rPr>
          <w:rFonts w:cs="Arial"/>
          <w:bCs/>
          <w:szCs w:val="24"/>
        </w:rPr>
        <w:t xml:space="preserve"> 0.1Ha each </w:t>
      </w:r>
      <w:r>
        <w:rPr>
          <w:rFonts w:cs="Arial"/>
          <w:bCs/>
          <w:szCs w:val="24"/>
        </w:rPr>
        <w:t>with</w:t>
      </w:r>
      <w:r w:rsidRPr="00CF6075">
        <w:rPr>
          <w:rFonts w:cs="Arial"/>
          <w:bCs/>
          <w:szCs w:val="24"/>
        </w:rPr>
        <w:t xml:space="preserve"> private amenity space measuring between 300 - 450sqm </w:t>
      </w:r>
      <w:r>
        <w:rPr>
          <w:rFonts w:cs="Arial"/>
          <w:bCs/>
          <w:szCs w:val="24"/>
        </w:rPr>
        <w:t xml:space="preserve">per unit, </w:t>
      </w:r>
      <w:r w:rsidRPr="00CF6075">
        <w:rPr>
          <w:rFonts w:cs="Arial"/>
          <w:bCs/>
          <w:szCs w:val="24"/>
        </w:rPr>
        <w:t>well in excess of th</w:t>
      </w:r>
      <w:r>
        <w:rPr>
          <w:rFonts w:cs="Arial"/>
          <w:bCs/>
          <w:szCs w:val="24"/>
        </w:rPr>
        <w:t>e average 70sqm</w:t>
      </w:r>
      <w:r w:rsidRPr="00CF6075">
        <w:rPr>
          <w:rFonts w:cs="Arial"/>
          <w:bCs/>
          <w:szCs w:val="24"/>
        </w:rPr>
        <w:t xml:space="preserve"> recommended </w:t>
      </w:r>
      <w:r>
        <w:rPr>
          <w:rFonts w:cs="Arial"/>
          <w:bCs/>
          <w:szCs w:val="24"/>
        </w:rPr>
        <w:t>in</w:t>
      </w:r>
      <w:r w:rsidRPr="00CF6075">
        <w:rPr>
          <w:rFonts w:cs="Arial"/>
          <w:bCs/>
          <w:szCs w:val="24"/>
        </w:rPr>
        <w:t xml:space="preserve"> Creating Places.</w:t>
      </w:r>
      <w:r>
        <w:rPr>
          <w:rFonts w:cs="Arial"/>
          <w:bCs/>
          <w:szCs w:val="24"/>
        </w:rPr>
        <w:t xml:space="preserve"> Adequate parking would be provided within the curtilage of each dwelling and the mature trees protected by a TPO would be retained and measures taken during construction to ensure that they would not be adversely impacted upon. Additional landscaping was also proposed to help screen and soften the impact of the development. Generous separation distances between the existing and proposed dwellings would also be incorporated to ensure that no unacceptable adverse impact on the amenity of existing dwellings would occur.</w:t>
      </w:r>
    </w:p>
    <w:p w14:paraId="69D813B7" w14:textId="77777777" w:rsidR="008B0CB7" w:rsidRDefault="008B0CB7" w:rsidP="00C564DB">
      <w:pPr>
        <w:rPr>
          <w:rFonts w:cs="Arial"/>
          <w:b/>
          <w:szCs w:val="24"/>
        </w:rPr>
      </w:pPr>
    </w:p>
    <w:p w14:paraId="217954E2" w14:textId="77777777" w:rsidR="008B0CB7" w:rsidRPr="008021E9" w:rsidRDefault="008B0CB7" w:rsidP="00C564DB">
      <w:pPr>
        <w:rPr>
          <w:rFonts w:cs="Arial"/>
          <w:b/>
          <w:szCs w:val="24"/>
        </w:rPr>
      </w:pPr>
      <w:r>
        <w:rPr>
          <w:rFonts w:cs="Arial"/>
          <w:bCs/>
          <w:szCs w:val="24"/>
        </w:rPr>
        <w:t xml:space="preserve">The scale, height and massing of the buildings would be very comparable to the size and scale of the other adjacent dwellings already constructed which were substantial two and two and a half storey properties. The design and </w:t>
      </w:r>
      <w:r w:rsidRPr="00C53714">
        <w:rPr>
          <w:rFonts w:cs="Arial"/>
          <w:bCs/>
          <w:szCs w:val="24"/>
        </w:rPr>
        <w:t xml:space="preserve">finishes </w:t>
      </w:r>
      <w:r>
        <w:rPr>
          <w:rFonts w:cs="Arial"/>
          <w:bCs/>
          <w:szCs w:val="24"/>
        </w:rPr>
        <w:t>would</w:t>
      </w:r>
      <w:r w:rsidRPr="00C53714">
        <w:rPr>
          <w:rFonts w:cs="Arial"/>
          <w:bCs/>
          <w:szCs w:val="24"/>
        </w:rPr>
        <w:t xml:space="preserve"> be of a high quality and completely in keeping with existing dwellings within the area. </w:t>
      </w:r>
      <w:r>
        <w:rPr>
          <w:rFonts w:cs="Arial"/>
          <w:bCs/>
          <w:szCs w:val="24"/>
        </w:rPr>
        <w:t>Similar to the previous approval on the site, r</w:t>
      </w:r>
      <w:r w:rsidRPr="00C53714">
        <w:rPr>
          <w:rFonts w:cs="Arial"/>
          <w:bCs/>
          <w:szCs w:val="24"/>
        </w:rPr>
        <w:t xml:space="preserve">ender and natural slate </w:t>
      </w:r>
      <w:r>
        <w:rPr>
          <w:rFonts w:cs="Arial"/>
          <w:bCs/>
          <w:szCs w:val="24"/>
        </w:rPr>
        <w:t>were</w:t>
      </w:r>
      <w:r w:rsidRPr="00C53714">
        <w:rPr>
          <w:rFonts w:cs="Arial"/>
          <w:bCs/>
          <w:szCs w:val="24"/>
        </w:rPr>
        <w:t xml:space="preserve"> proposed along with hardwood doors and sliding sash windows. </w:t>
      </w:r>
    </w:p>
    <w:p w14:paraId="46BA302D" w14:textId="77777777" w:rsidR="008B0CB7" w:rsidRPr="008021E9" w:rsidRDefault="008B0CB7" w:rsidP="00C564DB">
      <w:pPr>
        <w:rPr>
          <w:rFonts w:cs="Arial"/>
          <w:bCs/>
          <w:szCs w:val="24"/>
        </w:rPr>
      </w:pPr>
    </w:p>
    <w:p w14:paraId="6FD71286" w14:textId="77777777" w:rsidR="008B0CB7" w:rsidRDefault="008B0CB7" w:rsidP="00C564DB">
      <w:pPr>
        <w:rPr>
          <w:rFonts w:cs="Arial"/>
          <w:bCs/>
          <w:szCs w:val="24"/>
        </w:rPr>
      </w:pPr>
      <w:r w:rsidRPr="008021E9">
        <w:rPr>
          <w:rFonts w:cs="Arial"/>
          <w:bCs/>
          <w:szCs w:val="24"/>
        </w:rPr>
        <w:t xml:space="preserve">Referring to the image, the Officer displayed the footprint of the original approved dwelling outlined in blue in comparison to the proposed dwellings. As </w:t>
      </w:r>
      <w:r>
        <w:rPr>
          <w:rFonts w:cs="Arial"/>
          <w:bCs/>
          <w:szCs w:val="24"/>
        </w:rPr>
        <w:t xml:space="preserve">could be seen </w:t>
      </w:r>
      <w:r w:rsidRPr="008021E9">
        <w:rPr>
          <w:rFonts w:cs="Arial"/>
          <w:bCs/>
          <w:szCs w:val="24"/>
        </w:rPr>
        <w:t xml:space="preserve">the frontage width of the development </w:t>
      </w:r>
      <w:r>
        <w:rPr>
          <w:rFonts w:cs="Arial"/>
          <w:bCs/>
          <w:szCs w:val="24"/>
        </w:rPr>
        <w:t>was</w:t>
      </w:r>
      <w:r w:rsidRPr="008021E9">
        <w:rPr>
          <w:rFonts w:cs="Arial"/>
          <w:bCs/>
          <w:szCs w:val="24"/>
        </w:rPr>
        <w:t xml:space="preserve"> similar as </w:t>
      </w:r>
      <w:r>
        <w:rPr>
          <w:rFonts w:cs="Arial"/>
          <w:bCs/>
          <w:szCs w:val="24"/>
        </w:rPr>
        <w:t xml:space="preserve">was </w:t>
      </w:r>
      <w:r w:rsidRPr="008021E9">
        <w:rPr>
          <w:rFonts w:cs="Arial"/>
          <w:bCs/>
          <w:szCs w:val="24"/>
        </w:rPr>
        <w:t xml:space="preserve">the building line. </w:t>
      </w:r>
      <w:r>
        <w:rPr>
          <w:rFonts w:cs="Arial"/>
          <w:bCs/>
          <w:szCs w:val="24"/>
        </w:rPr>
        <w:t>While the proposed plot sizes and footprints of the dwellings were both slightly smaller than the large detached dwellings immediately adjacent, it was not considered that this in itself would render the development out of keeping with the established built form in the wider area or that it would result in any harm to the overall character and appearance of the area.</w:t>
      </w:r>
    </w:p>
    <w:p w14:paraId="28EE9944" w14:textId="77777777" w:rsidR="008B0CB7" w:rsidRPr="008021E9" w:rsidRDefault="008B0CB7" w:rsidP="00C564DB">
      <w:pPr>
        <w:rPr>
          <w:rFonts w:cs="Arial"/>
          <w:bCs/>
          <w:szCs w:val="24"/>
        </w:rPr>
      </w:pPr>
    </w:p>
    <w:p w14:paraId="647A7F79" w14:textId="77777777" w:rsidR="008B0CB7" w:rsidRDefault="008B0CB7" w:rsidP="00C564DB">
      <w:pPr>
        <w:rPr>
          <w:rFonts w:cs="Arial"/>
          <w:bCs/>
          <w:i/>
          <w:iCs/>
          <w:szCs w:val="24"/>
        </w:rPr>
      </w:pPr>
      <w:r w:rsidRPr="008021E9">
        <w:rPr>
          <w:rFonts w:cs="Arial"/>
          <w:bCs/>
          <w:szCs w:val="24"/>
        </w:rPr>
        <w:t xml:space="preserve">With regard to density, the development plan key site requirements place no restriction on the maximum density allowed for the site.  An </w:t>
      </w:r>
      <w:r w:rsidRPr="008021E9">
        <w:rPr>
          <w:rFonts w:cs="Arial"/>
          <w:bCs/>
          <w:i/>
          <w:iCs/>
          <w:szCs w:val="24"/>
        </w:rPr>
        <w:t>appropriate</w:t>
      </w:r>
      <w:r w:rsidRPr="008021E9">
        <w:rPr>
          <w:rFonts w:cs="Arial"/>
          <w:bCs/>
          <w:szCs w:val="24"/>
        </w:rPr>
        <w:t xml:space="preserve"> mix of house types and sizes </w:t>
      </w:r>
      <w:r>
        <w:rPr>
          <w:rFonts w:cs="Arial"/>
          <w:bCs/>
          <w:szCs w:val="24"/>
        </w:rPr>
        <w:t>was</w:t>
      </w:r>
      <w:r w:rsidRPr="008021E9">
        <w:rPr>
          <w:rFonts w:cs="Arial"/>
          <w:bCs/>
          <w:szCs w:val="24"/>
        </w:rPr>
        <w:t xml:space="preserve"> welcomed within the overall development and </w:t>
      </w:r>
      <w:r>
        <w:rPr>
          <w:rFonts w:cs="Arial"/>
          <w:bCs/>
          <w:szCs w:val="24"/>
        </w:rPr>
        <w:t>was</w:t>
      </w:r>
      <w:r w:rsidRPr="008021E9">
        <w:rPr>
          <w:rFonts w:cs="Arial"/>
          <w:bCs/>
          <w:szCs w:val="24"/>
        </w:rPr>
        <w:t xml:space="preserve"> indeed encouraged by policy. Paragraph 4.3 of policy QD1 of PPS7 state</w:t>
      </w:r>
      <w:r>
        <w:rPr>
          <w:rFonts w:cs="Arial"/>
          <w:bCs/>
          <w:szCs w:val="24"/>
        </w:rPr>
        <w:t>d</w:t>
      </w:r>
      <w:r w:rsidRPr="008021E9">
        <w:rPr>
          <w:rFonts w:cs="Arial"/>
          <w:bCs/>
          <w:szCs w:val="24"/>
        </w:rPr>
        <w:t xml:space="preserve"> that </w:t>
      </w:r>
      <w:r w:rsidRPr="008021E9">
        <w:rPr>
          <w:rFonts w:cs="Arial"/>
          <w:bCs/>
          <w:i/>
          <w:iCs/>
          <w:szCs w:val="24"/>
        </w:rPr>
        <w:t>‘quality design requires variety and contrast within developments’.</w:t>
      </w:r>
      <w:r w:rsidRPr="008021E9">
        <w:rPr>
          <w:rFonts w:cs="Arial"/>
          <w:bCs/>
          <w:szCs w:val="24"/>
        </w:rPr>
        <w:t xml:space="preserve"> Paragraph 4.26 also states that on greenfield sites </w:t>
      </w:r>
      <w:r w:rsidRPr="008021E9">
        <w:rPr>
          <w:rFonts w:cs="Arial"/>
          <w:bCs/>
          <w:i/>
          <w:iCs/>
          <w:szCs w:val="24"/>
        </w:rPr>
        <w:t>‘innovative layouts and higher densities will be encouraged where they will provide an attractive contrast to existing urban form and on large sites, a range of densities, building forms and a mix of house types will be required to help enhance quality and sustainability.’</w:t>
      </w:r>
    </w:p>
    <w:p w14:paraId="4A792085" w14:textId="77777777" w:rsidR="008B0CB7" w:rsidRPr="008021E9" w:rsidRDefault="008B0CB7" w:rsidP="00C564DB">
      <w:pPr>
        <w:rPr>
          <w:rFonts w:cs="Arial"/>
          <w:bCs/>
          <w:szCs w:val="24"/>
        </w:rPr>
      </w:pPr>
    </w:p>
    <w:p w14:paraId="23E166CF" w14:textId="77777777" w:rsidR="008B0CB7" w:rsidRDefault="008B0CB7" w:rsidP="00C564DB">
      <w:pPr>
        <w:rPr>
          <w:rFonts w:cs="Arial"/>
          <w:bCs/>
          <w:szCs w:val="24"/>
        </w:rPr>
      </w:pPr>
      <w:r>
        <w:rPr>
          <w:rFonts w:cs="Arial"/>
          <w:bCs/>
          <w:szCs w:val="24"/>
        </w:rPr>
        <w:t xml:space="preserve">The density of the proposed development would equate to approximately 10 dph which fell well within the definition of low density as outlined in PPS12 Housing in Settlements which was considered as developments less than 15dph. The 10dph was also not considered to be significantly greater than that already found within the area. There are numerous examples of mixed densities within the wider area including 55 Station Road at 20dph, 62 Station Road at 13dph and 31 Station Road at 12dph. There have also been a number of planning approvals in recent years for developments of a similar density to that proposed. </w:t>
      </w:r>
      <w:r>
        <w:rPr>
          <w:rFonts w:cs="Arial"/>
          <w:szCs w:val="24"/>
        </w:rPr>
        <w:t xml:space="preserve">Members may also recall that </w:t>
      </w:r>
      <w:r>
        <w:rPr>
          <w:rFonts w:cs="Arial"/>
          <w:szCs w:val="24"/>
        </w:rPr>
        <w:lastRenderedPageBreak/>
        <w:t>planning permission for a similar increase in the number of units from one detached dwelling to two semi-detached dwellings at site 25 of the development was previously approved by Planning Committee in June 2020.</w:t>
      </w:r>
    </w:p>
    <w:p w14:paraId="1931DA89" w14:textId="77777777" w:rsidR="008B0CB7" w:rsidRDefault="008B0CB7" w:rsidP="00C564DB">
      <w:pPr>
        <w:rPr>
          <w:rFonts w:cs="Arial"/>
          <w:b/>
          <w:szCs w:val="24"/>
        </w:rPr>
      </w:pPr>
    </w:p>
    <w:p w14:paraId="28996A40" w14:textId="77777777" w:rsidR="008B0CB7" w:rsidRDefault="008B0CB7" w:rsidP="00C564DB">
      <w:pPr>
        <w:rPr>
          <w:rFonts w:cs="Arial"/>
          <w:szCs w:val="24"/>
        </w:rPr>
      </w:pPr>
      <w:r>
        <w:rPr>
          <w:rFonts w:cs="Arial"/>
          <w:szCs w:val="24"/>
        </w:rPr>
        <w:t>Nevertheless, a significant number of objections to the proposal had been received. Those had been considered in detail in the case officer’s report. The main concerns raised included:</w:t>
      </w:r>
    </w:p>
    <w:p w14:paraId="208DE0BC" w14:textId="77777777" w:rsidR="008B0CB7" w:rsidRPr="007F7A79" w:rsidRDefault="008B0CB7" w:rsidP="00C564DB">
      <w:pPr>
        <w:numPr>
          <w:ilvl w:val="0"/>
          <w:numId w:val="12"/>
        </w:numPr>
        <w:rPr>
          <w:rFonts w:cs="Arial"/>
          <w:szCs w:val="24"/>
        </w:rPr>
      </w:pPr>
      <w:r>
        <w:rPr>
          <w:rFonts w:cs="Arial"/>
          <w:szCs w:val="24"/>
        </w:rPr>
        <w:t>Road and pedestrian safety</w:t>
      </w:r>
    </w:p>
    <w:p w14:paraId="7DF34AB5" w14:textId="77777777" w:rsidR="008B0CB7" w:rsidRDefault="008B0CB7" w:rsidP="00C564DB">
      <w:pPr>
        <w:numPr>
          <w:ilvl w:val="0"/>
          <w:numId w:val="12"/>
        </w:numPr>
        <w:rPr>
          <w:rFonts w:cs="Arial"/>
          <w:szCs w:val="24"/>
        </w:rPr>
      </w:pPr>
      <w:r>
        <w:rPr>
          <w:rFonts w:cs="Arial"/>
          <w:szCs w:val="24"/>
        </w:rPr>
        <w:t>Piecemeal development</w:t>
      </w:r>
    </w:p>
    <w:p w14:paraId="79860DB7" w14:textId="77777777" w:rsidR="008B0CB7" w:rsidRDefault="008B0CB7" w:rsidP="00C564DB">
      <w:pPr>
        <w:numPr>
          <w:ilvl w:val="0"/>
          <w:numId w:val="12"/>
        </w:numPr>
        <w:rPr>
          <w:rFonts w:cs="Arial"/>
          <w:szCs w:val="24"/>
        </w:rPr>
      </w:pPr>
      <w:r>
        <w:rPr>
          <w:rFonts w:cs="Arial"/>
          <w:szCs w:val="24"/>
        </w:rPr>
        <w:t>Impact on the environment of Station Road</w:t>
      </w:r>
    </w:p>
    <w:p w14:paraId="26C93160" w14:textId="77777777" w:rsidR="008B0CB7" w:rsidRDefault="008B0CB7" w:rsidP="00C564DB">
      <w:pPr>
        <w:numPr>
          <w:ilvl w:val="0"/>
          <w:numId w:val="12"/>
        </w:numPr>
        <w:rPr>
          <w:rFonts w:cs="Arial"/>
          <w:szCs w:val="24"/>
        </w:rPr>
      </w:pPr>
      <w:r>
        <w:rPr>
          <w:rFonts w:cs="Arial"/>
          <w:szCs w:val="24"/>
        </w:rPr>
        <w:t>Excessive density and smaller plot sizes</w:t>
      </w:r>
    </w:p>
    <w:p w14:paraId="0F77E826" w14:textId="77777777" w:rsidR="008B0CB7" w:rsidRPr="002B19D3" w:rsidRDefault="008B0CB7" w:rsidP="00C564DB">
      <w:pPr>
        <w:numPr>
          <w:ilvl w:val="0"/>
          <w:numId w:val="12"/>
        </w:numPr>
        <w:rPr>
          <w:rFonts w:cs="Arial"/>
          <w:szCs w:val="24"/>
        </w:rPr>
      </w:pPr>
      <w:r>
        <w:rPr>
          <w:rFonts w:cs="Arial"/>
          <w:szCs w:val="24"/>
        </w:rPr>
        <w:t>Difference in design to the previous approval</w:t>
      </w:r>
    </w:p>
    <w:p w14:paraId="0611BD18" w14:textId="43B4B0A6" w:rsidR="008B0CB7" w:rsidRDefault="008B0CB7" w:rsidP="00C564DB">
      <w:pPr>
        <w:numPr>
          <w:ilvl w:val="0"/>
          <w:numId w:val="12"/>
        </w:numPr>
        <w:rPr>
          <w:rFonts w:cs="Arial"/>
          <w:szCs w:val="24"/>
        </w:rPr>
      </w:pPr>
      <w:r>
        <w:rPr>
          <w:rFonts w:cs="Arial"/>
          <w:szCs w:val="24"/>
        </w:rPr>
        <w:t>Impact on the amenity of 57 Station Road.</w:t>
      </w:r>
    </w:p>
    <w:p w14:paraId="05E9B23D" w14:textId="77777777" w:rsidR="00B30B0C" w:rsidRPr="00C25E24" w:rsidRDefault="00B30B0C" w:rsidP="00B30B0C">
      <w:pPr>
        <w:rPr>
          <w:rFonts w:cs="Arial"/>
          <w:szCs w:val="24"/>
        </w:rPr>
      </w:pPr>
    </w:p>
    <w:p w14:paraId="718FF98A" w14:textId="77777777" w:rsidR="008B0CB7" w:rsidRDefault="008B0CB7" w:rsidP="00C564DB">
      <w:pPr>
        <w:rPr>
          <w:rFonts w:cs="Arial"/>
          <w:b/>
          <w:bCs/>
          <w:szCs w:val="24"/>
        </w:rPr>
      </w:pPr>
      <w:r>
        <w:rPr>
          <w:rFonts w:cs="Arial"/>
          <w:szCs w:val="24"/>
        </w:rPr>
        <w:t xml:space="preserve">A number of the objections had raised particular concerns regarding road safety. DfI Roads was consulted and raised no objections to the proposal. Station Road was a private road up to the railway bridge where it then became an adopted public road up to the main Bangor Road protected route. DfI Roads were satisfied that the application does not represent intensification of use from the private road onto the public road adjacent to the railway bridge. This assessment had taken into account the number of existing units and future committed development. Policy AMP3 Access to Protected Routes was not applicable as the proposed application did not have direct access onto the A2 protected route. </w:t>
      </w:r>
    </w:p>
    <w:p w14:paraId="3B650956" w14:textId="77777777" w:rsidR="008B0CB7" w:rsidRDefault="008B0CB7" w:rsidP="00C564DB">
      <w:pPr>
        <w:rPr>
          <w:rFonts w:cs="Arial"/>
          <w:b/>
          <w:bCs/>
          <w:szCs w:val="24"/>
        </w:rPr>
      </w:pPr>
    </w:p>
    <w:p w14:paraId="2E23F8CB" w14:textId="77777777" w:rsidR="008B0CB7" w:rsidRDefault="008B0CB7" w:rsidP="00C564DB">
      <w:pPr>
        <w:rPr>
          <w:rFonts w:cs="Arial"/>
          <w:szCs w:val="24"/>
        </w:rPr>
      </w:pPr>
      <w:r>
        <w:rPr>
          <w:rFonts w:cs="Arial"/>
          <w:szCs w:val="24"/>
        </w:rPr>
        <w:t xml:space="preserve">However, DfI Roads was content that the existing signalised junction where Station Road meets the A2 provided a safe means of access onto the Protected Route.  </w:t>
      </w:r>
    </w:p>
    <w:p w14:paraId="350C4157" w14:textId="77777777" w:rsidR="008B0CB7" w:rsidRDefault="008B0CB7" w:rsidP="00C564DB">
      <w:pPr>
        <w:rPr>
          <w:rFonts w:cs="Arial"/>
          <w:szCs w:val="24"/>
        </w:rPr>
      </w:pPr>
      <w:r>
        <w:rPr>
          <w:rFonts w:cs="Arial"/>
          <w:szCs w:val="24"/>
        </w:rPr>
        <w:t>Where the private section of Station Road meets the adopted section, DfI Roads had advised there was no evidence of a collision history or record of delays and/or inconvenience caused due to traffic within its vicinity. Observation of traffic movements made during site visits had also indicated that while some delays were experienced in the vicinity of the railway bridge they were not of a level that would raise concerns regarding road safety.</w:t>
      </w:r>
    </w:p>
    <w:p w14:paraId="323365EC" w14:textId="77777777" w:rsidR="008B0CB7" w:rsidRDefault="008B0CB7" w:rsidP="00C564DB">
      <w:pPr>
        <w:rPr>
          <w:rFonts w:cs="Arial"/>
          <w:szCs w:val="24"/>
        </w:rPr>
      </w:pPr>
    </w:p>
    <w:p w14:paraId="78D9D4DD" w14:textId="77777777" w:rsidR="008B0CB7" w:rsidRDefault="008B0CB7" w:rsidP="00C564DB">
      <w:pPr>
        <w:rPr>
          <w:rFonts w:cs="Arial"/>
          <w:szCs w:val="24"/>
        </w:rPr>
      </w:pPr>
      <w:r>
        <w:rPr>
          <w:rFonts w:cs="Arial"/>
          <w:szCs w:val="24"/>
        </w:rPr>
        <w:t>While concerns had been raised that the approval of the development would set a precedent for similar proposals, that was not the case as each application must be considered on its own merits. Any future applications for similar developments would be assessed as to whether individually or cumulatively they would harm the character or appearance of the area or result in an unacceptable intensification of use onto the public road.</w:t>
      </w:r>
    </w:p>
    <w:p w14:paraId="57C82316" w14:textId="77777777" w:rsidR="008B0CB7" w:rsidRDefault="008B0CB7" w:rsidP="00C564DB">
      <w:pPr>
        <w:rPr>
          <w:rFonts w:cs="Arial"/>
          <w:b/>
          <w:szCs w:val="24"/>
        </w:rPr>
      </w:pPr>
    </w:p>
    <w:p w14:paraId="33F6E620" w14:textId="77777777" w:rsidR="008B0CB7" w:rsidRPr="00FB201D" w:rsidRDefault="008B0CB7" w:rsidP="00C564DB">
      <w:pPr>
        <w:rPr>
          <w:rFonts w:cs="Arial"/>
          <w:b/>
          <w:szCs w:val="24"/>
        </w:rPr>
      </w:pPr>
      <w:r>
        <w:rPr>
          <w:rFonts w:cs="Arial"/>
          <w:szCs w:val="24"/>
        </w:rPr>
        <w:t xml:space="preserve">In summary, this development of two detached family homes of high-quality design and finishes, was considered to be acceptable on this site and would not cause any harm to the character or appearance of the area. The site was located within an area zoned for housing and must be considered within the context of the Plan led system. The proposal </w:t>
      </w:r>
      <w:r>
        <w:rPr>
          <w:rFonts w:cs="Arial"/>
          <w:bCs/>
          <w:szCs w:val="24"/>
        </w:rPr>
        <w:t>had been carefully assessed having regard to PPS6 Addendum Areas of Townscape Character, PPS7 Quality Residential Environments and PPS7 Addendum Safeguarding the Character of Established Residential Areas and the Planning Department was satisfied that the development would meet all of the relevant policy requirements.</w:t>
      </w:r>
      <w:r>
        <w:rPr>
          <w:rFonts w:cs="Arial"/>
          <w:b/>
          <w:szCs w:val="24"/>
        </w:rPr>
        <w:t xml:space="preserve"> </w:t>
      </w:r>
      <w:r>
        <w:rPr>
          <w:rFonts w:cs="Arial"/>
          <w:szCs w:val="24"/>
        </w:rPr>
        <w:t xml:space="preserve">All of the statutory consultees were content with the proposal and the objections raised have been fully considered in the officer’s report. </w:t>
      </w:r>
      <w:r>
        <w:rPr>
          <w:rFonts w:cs="Arial"/>
          <w:szCs w:val="24"/>
        </w:rPr>
        <w:lastRenderedPageBreak/>
        <w:t xml:space="preserve">On that basis, the Planning Officer stated it was recommended that full planning permission should be granted. </w:t>
      </w:r>
    </w:p>
    <w:p w14:paraId="21E71904" w14:textId="77777777" w:rsidR="008B0CB7" w:rsidRDefault="008B0CB7" w:rsidP="00C564DB">
      <w:pPr>
        <w:rPr>
          <w:rFonts w:cs="Arial"/>
          <w:szCs w:val="24"/>
        </w:rPr>
      </w:pPr>
    </w:p>
    <w:p w14:paraId="39B77B8E" w14:textId="77777777" w:rsidR="008B0CB7" w:rsidRDefault="008B0CB7" w:rsidP="00C564DB">
      <w:pPr>
        <w:rPr>
          <w:rFonts w:cs="Arial"/>
          <w:szCs w:val="24"/>
        </w:rPr>
      </w:pPr>
      <w:r>
        <w:rPr>
          <w:rFonts w:cs="Arial"/>
          <w:szCs w:val="24"/>
        </w:rPr>
        <w:t xml:space="preserve">The Chairman invited questions from Members. </w:t>
      </w:r>
    </w:p>
    <w:p w14:paraId="4F0BCCE7" w14:textId="77777777" w:rsidR="008B0CB7" w:rsidRDefault="008B0CB7" w:rsidP="00C564DB">
      <w:pPr>
        <w:rPr>
          <w:rFonts w:cs="Arial"/>
          <w:szCs w:val="24"/>
        </w:rPr>
      </w:pPr>
    </w:p>
    <w:p w14:paraId="12C09D5A" w14:textId="77777777" w:rsidR="008B0CB7" w:rsidRDefault="008B0CB7" w:rsidP="00C564DB">
      <w:pPr>
        <w:rPr>
          <w:rFonts w:cs="Arial"/>
          <w:szCs w:val="24"/>
        </w:rPr>
      </w:pPr>
      <w:r>
        <w:rPr>
          <w:rFonts w:cs="Arial"/>
          <w:szCs w:val="24"/>
        </w:rPr>
        <w:t xml:space="preserve">Councillor McClean referred to the requirement of the Planning Committee to consider the cumulative impact of such developments yet look at each application in isolation. He expressed concerns that such applications were coming forward on a phased basis rather than a full application for the applicants desired outcome.  Councillor McClean asked if the Officer could recognise his concern. </w:t>
      </w:r>
    </w:p>
    <w:p w14:paraId="02613A99" w14:textId="77777777" w:rsidR="008B0CB7" w:rsidRDefault="008B0CB7" w:rsidP="00C564DB">
      <w:pPr>
        <w:rPr>
          <w:rFonts w:cs="Arial"/>
          <w:szCs w:val="24"/>
        </w:rPr>
      </w:pPr>
    </w:p>
    <w:p w14:paraId="6711BC32" w14:textId="77777777" w:rsidR="008B0CB7" w:rsidRDefault="008B0CB7" w:rsidP="00C564DB">
      <w:pPr>
        <w:rPr>
          <w:rFonts w:cs="Arial"/>
          <w:szCs w:val="24"/>
        </w:rPr>
      </w:pPr>
      <w:r>
        <w:rPr>
          <w:rFonts w:cs="Arial"/>
          <w:szCs w:val="24"/>
        </w:rPr>
        <w:t xml:space="preserve">The Planning Officer explained that while Planning considered each application on its own merits part of the consideration of an application included looking at what had been approved previously in the area as that made up part of the character and context of the area. Therefore, with this application Planning Officers had taken into account the previous approval, visually what did the proposal look like in the area and cumulatively what was the impact. In that regard, Planning were satisfied that there was no harm caused by the cumulative impact. If there were to be further applications submitted in the future, planning would continue to assess those in the context of what had been previously approved. </w:t>
      </w:r>
    </w:p>
    <w:p w14:paraId="2E6DC859" w14:textId="77777777" w:rsidR="008B0CB7" w:rsidRDefault="008B0CB7" w:rsidP="00C564DB">
      <w:pPr>
        <w:rPr>
          <w:rFonts w:cs="Arial"/>
          <w:szCs w:val="24"/>
        </w:rPr>
      </w:pPr>
    </w:p>
    <w:p w14:paraId="44ABC451" w14:textId="77777777" w:rsidR="008B0CB7" w:rsidRDefault="008B0CB7" w:rsidP="00C564DB">
      <w:pPr>
        <w:rPr>
          <w:rFonts w:cs="Arial"/>
          <w:szCs w:val="24"/>
        </w:rPr>
      </w:pPr>
      <w:r>
        <w:rPr>
          <w:rFonts w:cs="Arial"/>
          <w:szCs w:val="24"/>
        </w:rPr>
        <w:t xml:space="preserve">Councillor McClean highlighted the need to give due weight in the first instance to setting precedence. </w:t>
      </w:r>
    </w:p>
    <w:p w14:paraId="0C9723EE" w14:textId="77777777" w:rsidR="008B0CB7" w:rsidRDefault="008B0CB7" w:rsidP="00C564DB">
      <w:pPr>
        <w:rPr>
          <w:rFonts w:cs="Arial"/>
          <w:szCs w:val="24"/>
        </w:rPr>
      </w:pPr>
    </w:p>
    <w:p w14:paraId="1D4A2666" w14:textId="77777777" w:rsidR="008B0CB7" w:rsidRDefault="008B0CB7" w:rsidP="00C564DB">
      <w:pPr>
        <w:rPr>
          <w:rFonts w:cs="Arial"/>
          <w:szCs w:val="24"/>
        </w:rPr>
      </w:pPr>
      <w:r>
        <w:rPr>
          <w:rFonts w:cs="Arial"/>
          <w:szCs w:val="24"/>
        </w:rPr>
        <w:t xml:space="preserve">The Chairman welcomed Neil Davison to the meeting to who was speaking against the application. </w:t>
      </w:r>
    </w:p>
    <w:p w14:paraId="40AFCEBA" w14:textId="77777777" w:rsidR="008B0CB7" w:rsidRDefault="008B0CB7" w:rsidP="00C564DB">
      <w:pPr>
        <w:rPr>
          <w:rFonts w:cs="Arial"/>
          <w:szCs w:val="24"/>
        </w:rPr>
      </w:pPr>
    </w:p>
    <w:p w14:paraId="339A8DD6" w14:textId="77777777" w:rsidR="008B0CB7" w:rsidRPr="00B64B8D" w:rsidRDefault="008B0CB7" w:rsidP="00C564DB">
      <w:pPr>
        <w:rPr>
          <w:rFonts w:cs="Arial"/>
          <w:szCs w:val="24"/>
        </w:rPr>
      </w:pPr>
      <w:r w:rsidRPr="00B64B8D">
        <w:rPr>
          <w:rFonts w:cs="Arial"/>
          <w:szCs w:val="24"/>
        </w:rPr>
        <w:t xml:space="preserve">Mr Davison </w:t>
      </w:r>
      <w:r>
        <w:rPr>
          <w:rFonts w:cs="Arial"/>
          <w:szCs w:val="24"/>
        </w:rPr>
        <w:t>advised that o</w:t>
      </w:r>
      <w:r w:rsidRPr="00B64B8D">
        <w:rPr>
          <w:rFonts w:cs="Arial"/>
          <w:szCs w:val="24"/>
        </w:rPr>
        <w:t>ver 70 Residents</w:t>
      </w:r>
      <w:r>
        <w:rPr>
          <w:rFonts w:cs="Arial"/>
          <w:szCs w:val="24"/>
        </w:rPr>
        <w:t xml:space="preserve"> had</w:t>
      </w:r>
      <w:r w:rsidRPr="00B64B8D">
        <w:rPr>
          <w:rFonts w:cs="Arial"/>
          <w:szCs w:val="24"/>
        </w:rPr>
        <w:t xml:space="preserve"> signed a letter of concern regarding road safety, specifically highlighting the choke point at the railway bridge. Many </w:t>
      </w:r>
      <w:r>
        <w:rPr>
          <w:rFonts w:cs="Arial"/>
          <w:szCs w:val="24"/>
        </w:rPr>
        <w:t>r</w:t>
      </w:r>
      <w:r w:rsidRPr="00B64B8D">
        <w:rPr>
          <w:rFonts w:cs="Arial"/>
          <w:szCs w:val="24"/>
        </w:rPr>
        <w:t>esidents often express</w:t>
      </w:r>
      <w:r>
        <w:rPr>
          <w:rFonts w:cs="Arial"/>
          <w:szCs w:val="24"/>
        </w:rPr>
        <w:t>ed</w:t>
      </w:r>
      <w:r w:rsidRPr="00B64B8D">
        <w:rPr>
          <w:rFonts w:cs="Arial"/>
          <w:szCs w:val="24"/>
        </w:rPr>
        <w:t xml:space="preserve"> concern that the bridge area </w:t>
      </w:r>
      <w:r>
        <w:rPr>
          <w:rFonts w:cs="Arial"/>
          <w:szCs w:val="24"/>
        </w:rPr>
        <w:t xml:space="preserve">was </w:t>
      </w:r>
      <w:r w:rsidRPr="00B64B8D">
        <w:rPr>
          <w:rFonts w:cs="Arial"/>
          <w:szCs w:val="24"/>
        </w:rPr>
        <w:t xml:space="preserve">an accident waiting to happen. As the only option open to the </w:t>
      </w:r>
      <w:r>
        <w:rPr>
          <w:rFonts w:cs="Arial"/>
          <w:szCs w:val="24"/>
        </w:rPr>
        <w:t>r</w:t>
      </w:r>
      <w:r w:rsidRPr="00B64B8D">
        <w:rPr>
          <w:rFonts w:cs="Arial"/>
          <w:szCs w:val="24"/>
        </w:rPr>
        <w:t>esidents to bring road safety to the attention of Public Authorities, th</w:t>
      </w:r>
      <w:r>
        <w:rPr>
          <w:rFonts w:cs="Arial"/>
          <w:szCs w:val="24"/>
        </w:rPr>
        <w:t>os</w:t>
      </w:r>
      <w:r w:rsidRPr="00B64B8D">
        <w:rPr>
          <w:rFonts w:cs="Arial"/>
          <w:szCs w:val="24"/>
        </w:rPr>
        <w:t>e letters of concern address</w:t>
      </w:r>
      <w:r>
        <w:rPr>
          <w:rFonts w:cs="Arial"/>
          <w:szCs w:val="24"/>
        </w:rPr>
        <w:t>ed</w:t>
      </w:r>
      <w:r w:rsidRPr="00B64B8D">
        <w:rPr>
          <w:rFonts w:cs="Arial"/>
          <w:szCs w:val="24"/>
        </w:rPr>
        <w:t xml:space="preserve"> this application for densification.</w:t>
      </w:r>
      <w:r>
        <w:rPr>
          <w:rFonts w:cs="Arial"/>
          <w:szCs w:val="24"/>
        </w:rPr>
        <w:t xml:space="preserve"> Mr Davison explained that the </w:t>
      </w:r>
      <w:r w:rsidRPr="00B64B8D">
        <w:rPr>
          <w:rFonts w:cs="Arial"/>
          <w:szCs w:val="24"/>
        </w:rPr>
        <w:t>objection centre</w:t>
      </w:r>
      <w:r>
        <w:rPr>
          <w:rFonts w:cs="Arial"/>
          <w:szCs w:val="24"/>
        </w:rPr>
        <w:t>d</w:t>
      </w:r>
      <w:r w:rsidRPr="00B64B8D">
        <w:rPr>
          <w:rFonts w:cs="Arial"/>
          <w:szCs w:val="24"/>
        </w:rPr>
        <w:t xml:space="preserve"> upon piecemeal densification of Craigavad Park</w:t>
      </w:r>
      <w:r>
        <w:rPr>
          <w:rFonts w:cs="Arial"/>
          <w:szCs w:val="24"/>
        </w:rPr>
        <w:t>, n</w:t>
      </w:r>
      <w:r w:rsidRPr="00B64B8D">
        <w:rPr>
          <w:rFonts w:cs="Arial"/>
          <w:szCs w:val="24"/>
        </w:rPr>
        <w:t>ot the overall approval cited on page 3 of the Case Officer’s Report.</w:t>
      </w:r>
      <w:r>
        <w:rPr>
          <w:rFonts w:cs="Arial"/>
          <w:szCs w:val="24"/>
        </w:rPr>
        <w:t xml:space="preserve"> </w:t>
      </w:r>
      <w:r w:rsidRPr="00B64B8D">
        <w:rPr>
          <w:rFonts w:cs="Arial"/>
          <w:szCs w:val="24"/>
        </w:rPr>
        <w:t xml:space="preserve">The Case Officer’s </w:t>
      </w:r>
      <w:r>
        <w:rPr>
          <w:rFonts w:cs="Arial"/>
          <w:szCs w:val="24"/>
        </w:rPr>
        <w:t>r</w:t>
      </w:r>
      <w:r w:rsidRPr="00B64B8D">
        <w:rPr>
          <w:rFonts w:cs="Arial"/>
          <w:szCs w:val="24"/>
        </w:rPr>
        <w:t>eport reference</w:t>
      </w:r>
      <w:r>
        <w:rPr>
          <w:rFonts w:cs="Arial"/>
          <w:szCs w:val="24"/>
        </w:rPr>
        <w:t>d</w:t>
      </w:r>
      <w:r w:rsidRPr="00B64B8D">
        <w:rPr>
          <w:rFonts w:cs="Arial"/>
          <w:szCs w:val="24"/>
        </w:rPr>
        <w:t xml:space="preserve"> various Policies governing development in the wider area, including the ATC. All of th</w:t>
      </w:r>
      <w:r>
        <w:rPr>
          <w:rFonts w:cs="Arial"/>
          <w:szCs w:val="24"/>
        </w:rPr>
        <w:t>o</w:t>
      </w:r>
      <w:r w:rsidRPr="00B64B8D">
        <w:rPr>
          <w:rFonts w:cs="Arial"/>
          <w:szCs w:val="24"/>
        </w:rPr>
        <w:t>se policies br</w:t>
      </w:r>
      <w:r>
        <w:rPr>
          <w:rFonts w:cs="Arial"/>
          <w:szCs w:val="24"/>
        </w:rPr>
        <w:t xml:space="preserve">ought </w:t>
      </w:r>
      <w:r w:rsidRPr="00B64B8D">
        <w:rPr>
          <w:rFonts w:cs="Arial"/>
          <w:szCs w:val="24"/>
        </w:rPr>
        <w:t xml:space="preserve">to bear the latest and best practices governing development, road and public safety. However, </w:t>
      </w:r>
      <w:r>
        <w:rPr>
          <w:rFonts w:cs="Arial"/>
          <w:szCs w:val="24"/>
        </w:rPr>
        <w:t xml:space="preserve">he noted there was </w:t>
      </w:r>
      <w:r w:rsidRPr="00B64B8D">
        <w:rPr>
          <w:rFonts w:cs="Arial"/>
          <w:szCs w:val="24"/>
        </w:rPr>
        <w:t xml:space="preserve">no mention of how Authorities </w:t>
      </w:r>
      <w:r>
        <w:rPr>
          <w:rFonts w:cs="Arial"/>
          <w:szCs w:val="24"/>
        </w:rPr>
        <w:t>were</w:t>
      </w:r>
      <w:r w:rsidRPr="00B64B8D">
        <w:rPr>
          <w:rFonts w:cs="Arial"/>
          <w:szCs w:val="24"/>
        </w:rPr>
        <w:t xml:space="preserve"> to address access to a development across a Private Road which </w:t>
      </w:r>
      <w:r>
        <w:rPr>
          <w:rFonts w:cs="Arial"/>
          <w:szCs w:val="24"/>
        </w:rPr>
        <w:t>was</w:t>
      </w:r>
      <w:r w:rsidRPr="00B64B8D">
        <w:rPr>
          <w:rFonts w:cs="Arial"/>
          <w:szCs w:val="24"/>
        </w:rPr>
        <w:t xml:space="preserve"> not up to DoE Roads criteria</w:t>
      </w:r>
      <w:r>
        <w:rPr>
          <w:rFonts w:cs="Arial"/>
          <w:szCs w:val="24"/>
        </w:rPr>
        <w:t xml:space="preserve"> and therefore </w:t>
      </w:r>
      <w:r w:rsidRPr="00B64B8D">
        <w:rPr>
          <w:rFonts w:cs="Arial"/>
          <w:szCs w:val="24"/>
        </w:rPr>
        <w:t xml:space="preserve">pedestrians (many of whom </w:t>
      </w:r>
      <w:r>
        <w:rPr>
          <w:rFonts w:cs="Arial"/>
          <w:szCs w:val="24"/>
        </w:rPr>
        <w:t>were</w:t>
      </w:r>
      <w:r w:rsidRPr="00B64B8D">
        <w:rPr>
          <w:rFonts w:cs="Arial"/>
          <w:szCs w:val="24"/>
        </w:rPr>
        <w:t xml:space="preserve"> children) </w:t>
      </w:r>
      <w:r>
        <w:rPr>
          <w:rFonts w:cs="Arial"/>
          <w:szCs w:val="24"/>
        </w:rPr>
        <w:t>were</w:t>
      </w:r>
      <w:r w:rsidRPr="00B64B8D">
        <w:rPr>
          <w:rFonts w:cs="Arial"/>
          <w:szCs w:val="24"/>
        </w:rPr>
        <w:t xml:space="preserve"> at risk.</w:t>
      </w:r>
    </w:p>
    <w:p w14:paraId="4B402388" w14:textId="77777777" w:rsidR="008B0CB7" w:rsidRDefault="008B0CB7" w:rsidP="00C564DB">
      <w:pPr>
        <w:rPr>
          <w:rFonts w:cs="Arial"/>
          <w:szCs w:val="24"/>
        </w:rPr>
      </w:pPr>
    </w:p>
    <w:p w14:paraId="769FFB9C" w14:textId="15738DB7" w:rsidR="008B0CB7" w:rsidRPr="00B64B8D" w:rsidRDefault="008B0CB7" w:rsidP="00C564DB">
      <w:pPr>
        <w:rPr>
          <w:rFonts w:cs="Arial"/>
          <w:szCs w:val="24"/>
        </w:rPr>
      </w:pPr>
      <w:r w:rsidRPr="00B64B8D">
        <w:rPr>
          <w:rFonts w:cs="Arial"/>
          <w:szCs w:val="24"/>
        </w:rPr>
        <w:t xml:space="preserve">The Planning Committee </w:t>
      </w:r>
      <w:r>
        <w:rPr>
          <w:rFonts w:cs="Arial"/>
          <w:szCs w:val="24"/>
        </w:rPr>
        <w:t>was</w:t>
      </w:r>
      <w:r w:rsidRPr="00B64B8D">
        <w:rPr>
          <w:rFonts w:cs="Arial"/>
          <w:szCs w:val="24"/>
        </w:rPr>
        <w:t xml:space="preserve"> being asked to approve densification of a development across a road which fail</w:t>
      </w:r>
      <w:r>
        <w:rPr>
          <w:rFonts w:cs="Arial"/>
          <w:szCs w:val="24"/>
        </w:rPr>
        <w:t xml:space="preserve">ed </w:t>
      </w:r>
      <w:r w:rsidRPr="00B64B8D">
        <w:rPr>
          <w:rFonts w:cs="Arial"/>
          <w:szCs w:val="24"/>
        </w:rPr>
        <w:t xml:space="preserve">all criteria set out by all Public Authorities. There </w:t>
      </w:r>
      <w:r>
        <w:rPr>
          <w:rFonts w:cs="Arial"/>
          <w:szCs w:val="24"/>
        </w:rPr>
        <w:t>was</w:t>
      </w:r>
      <w:r w:rsidRPr="00B64B8D">
        <w:rPr>
          <w:rFonts w:cs="Arial"/>
          <w:szCs w:val="24"/>
        </w:rPr>
        <w:t xml:space="preserve"> insufficient width of road. There </w:t>
      </w:r>
      <w:r>
        <w:rPr>
          <w:rFonts w:cs="Arial"/>
          <w:szCs w:val="24"/>
        </w:rPr>
        <w:t>was</w:t>
      </w:r>
      <w:r w:rsidRPr="00B64B8D">
        <w:rPr>
          <w:rFonts w:cs="Arial"/>
          <w:szCs w:val="24"/>
        </w:rPr>
        <w:t xml:space="preserve"> no footpath and yet many </w:t>
      </w:r>
      <w:r>
        <w:rPr>
          <w:rFonts w:cs="Arial"/>
          <w:szCs w:val="24"/>
        </w:rPr>
        <w:t>r</w:t>
      </w:r>
      <w:r w:rsidRPr="00B64B8D">
        <w:rPr>
          <w:rFonts w:cs="Arial"/>
          <w:szCs w:val="24"/>
        </w:rPr>
        <w:t>esidents, the Guides and the public</w:t>
      </w:r>
      <w:r>
        <w:rPr>
          <w:rFonts w:cs="Arial"/>
          <w:szCs w:val="24"/>
        </w:rPr>
        <w:t xml:space="preserve">, </w:t>
      </w:r>
      <w:r w:rsidRPr="00B64B8D">
        <w:rPr>
          <w:rFonts w:cs="Arial"/>
          <w:szCs w:val="24"/>
        </w:rPr>
        <w:t>accessing the Coastal Path</w:t>
      </w:r>
      <w:r>
        <w:rPr>
          <w:rFonts w:cs="Arial"/>
          <w:szCs w:val="24"/>
        </w:rPr>
        <w:t xml:space="preserve">, </w:t>
      </w:r>
      <w:r w:rsidRPr="00B64B8D">
        <w:rPr>
          <w:rFonts w:cs="Arial"/>
          <w:szCs w:val="24"/>
        </w:rPr>
        <w:t>walk</w:t>
      </w:r>
      <w:r>
        <w:rPr>
          <w:rFonts w:cs="Arial"/>
          <w:szCs w:val="24"/>
        </w:rPr>
        <w:t>ed</w:t>
      </w:r>
      <w:r w:rsidRPr="00B64B8D">
        <w:rPr>
          <w:rFonts w:cs="Arial"/>
          <w:szCs w:val="24"/>
        </w:rPr>
        <w:t xml:space="preserve"> the road. In 2000, Lorne Guides received 27,500 visitors, 13,000 under the age of 14.</w:t>
      </w:r>
      <w:r>
        <w:rPr>
          <w:rFonts w:cs="Arial"/>
          <w:szCs w:val="24"/>
        </w:rPr>
        <w:t xml:space="preserve"> </w:t>
      </w:r>
      <w:r w:rsidRPr="00B64B8D">
        <w:rPr>
          <w:rFonts w:cs="Arial"/>
          <w:szCs w:val="24"/>
        </w:rPr>
        <w:t>The 2006 Roads Service Report C.P. King, referenced by the Case Officer, ma</w:t>
      </w:r>
      <w:r>
        <w:rPr>
          <w:rFonts w:cs="Arial"/>
          <w:szCs w:val="24"/>
        </w:rPr>
        <w:t>de</w:t>
      </w:r>
      <w:r w:rsidRPr="00B64B8D">
        <w:rPr>
          <w:rFonts w:cs="Arial"/>
          <w:szCs w:val="24"/>
        </w:rPr>
        <w:t xml:space="preserve"> no mention of traffic or pedestrian volumes. The report </w:t>
      </w:r>
      <w:r>
        <w:rPr>
          <w:rFonts w:cs="Arial"/>
          <w:szCs w:val="24"/>
        </w:rPr>
        <w:t>was</w:t>
      </w:r>
      <w:r w:rsidRPr="00B64B8D">
        <w:rPr>
          <w:rFonts w:cs="Arial"/>
          <w:szCs w:val="24"/>
        </w:rPr>
        <w:t xml:space="preserve"> silent on road safety issues on the Private Road.</w:t>
      </w:r>
      <w:r>
        <w:rPr>
          <w:rFonts w:cs="Arial"/>
          <w:szCs w:val="24"/>
        </w:rPr>
        <w:t xml:space="preserve"> </w:t>
      </w:r>
      <w:r w:rsidRPr="00B64B8D">
        <w:rPr>
          <w:rFonts w:cs="Arial"/>
          <w:szCs w:val="24"/>
        </w:rPr>
        <w:t>On page 16 of the Case Officer’s Report, it s</w:t>
      </w:r>
      <w:r>
        <w:rPr>
          <w:rFonts w:cs="Arial"/>
          <w:szCs w:val="24"/>
        </w:rPr>
        <w:t>tated</w:t>
      </w:r>
      <w:r w:rsidRPr="00B64B8D">
        <w:rPr>
          <w:rFonts w:cs="Arial"/>
          <w:szCs w:val="24"/>
        </w:rPr>
        <w:t xml:space="preserve">; “Objectors have expressed health and safety concerns given there is no footpath along Station Road. This </w:t>
      </w:r>
      <w:r w:rsidRPr="00B64B8D">
        <w:rPr>
          <w:rFonts w:cs="Arial"/>
          <w:szCs w:val="24"/>
        </w:rPr>
        <w:lastRenderedPageBreak/>
        <w:t>concern is beyond the remit of this planning application.”</w:t>
      </w:r>
      <w:r>
        <w:rPr>
          <w:rFonts w:cs="Arial"/>
          <w:szCs w:val="24"/>
        </w:rPr>
        <w:t xml:space="preserve"> </w:t>
      </w:r>
      <w:r w:rsidRPr="00B64B8D">
        <w:rPr>
          <w:rFonts w:cs="Arial"/>
          <w:szCs w:val="24"/>
        </w:rPr>
        <w:t xml:space="preserve">The Planning Committee </w:t>
      </w:r>
      <w:r>
        <w:rPr>
          <w:rFonts w:cs="Arial"/>
          <w:szCs w:val="24"/>
        </w:rPr>
        <w:t>was</w:t>
      </w:r>
      <w:r w:rsidRPr="00B64B8D">
        <w:rPr>
          <w:rFonts w:cs="Arial"/>
          <w:szCs w:val="24"/>
        </w:rPr>
        <w:t xml:space="preserve"> being asked to close its eyes to the dangers created by its decisions because it </w:t>
      </w:r>
      <w:r>
        <w:rPr>
          <w:rFonts w:cs="Arial"/>
          <w:szCs w:val="24"/>
        </w:rPr>
        <w:t>was</w:t>
      </w:r>
      <w:r w:rsidRPr="00B64B8D">
        <w:rPr>
          <w:rFonts w:cs="Arial"/>
          <w:szCs w:val="24"/>
        </w:rPr>
        <w:t xml:space="preserve"> a private road. Th</w:t>
      </w:r>
      <w:r>
        <w:rPr>
          <w:rFonts w:cs="Arial"/>
          <w:szCs w:val="24"/>
        </w:rPr>
        <w:t>at</w:t>
      </w:r>
      <w:r w:rsidRPr="00B64B8D">
        <w:rPr>
          <w:rFonts w:cs="Arial"/>
          <w:szCs w:val="24"/>
        </w:rPr>
        <w:t xml:space="preserve"> defie</w:t>
      </w:r>
      <w:r>
        <w:rPr>
          <w:rFonts w:cs="Arial"/>
          <w:szCs w:val="24"/>
        </w:rPr>
        <w:t>d</w:t>
      </w:r>
      <w:r w:rsidRPr="00B64B8D">
        <w:rPr>
          <w:rFonts w:cs="Arial"/>
          <w:szCs w:val="24"/>
        </w:rPr>
        <w:t xml:space="preserve"> common sense</w:t>
      </w:r>
      <w:r>
        <w:rPr>
          <w:rFonts w:cs="Arial"/>
          <w:szCs w:val="24"/>
        </w:rPr>
        <w:t xml:space="preserve"> and </w:t>
      </w:r>
      <w:r w:rsidRPr="00B64B8D">
        <w:rPr>
          <w:rFonts w:cs="Arial"/>
          <w:szCs w:val="24"/>
        </w:rPr>
        <w:t>all the safety improvements fed into the ATC and other Policies.</w:t>
      </w:r>
      <w:r>
        <w:rPr>
          <w:rFonts w:cs="Arial"/>
          <w:szCs w:val="24"/>
        </w:rPr>
        <w:t xml:space="preserve"> </w:t>
      </w:r>
      <w:r w:rsidRPr="00B64B8D">
        <w:rPr>
          <w:rFonts w:cs="Arial"/>
          <w:szCs w:val="24"/>
        </w:rPr>
        <w:t xml:space="preserve">As per the DFI letter of 13 October 2021, the DFI </w:t>
      </w:r>
      <w:r>
        <w:rPr>
          <w:rFonts w:cs="Arial"/>
          <w:szCs w:val="24"/>
        </w:rPr>
        <w:t>conclusion wa</w:t>
      </w:r>
      <w:r w:rsidRPr="00B64B8D">
        <w:rPr>
          <w:rFonts w:cs="Arial"/>
          <w:szCs w:val="24"/>
        </w:rPr>
        <w:t xml:space="preserve">s based upon an increase of two dwellings to Station Road on top of the already permitted densification. The methodology used to reach the conclusion </w:t>
      </w:r>
      <w:r>
        <w:rPr>
          <w:rFonts w:cs="Arial"/>
          <w:szCs w:val="24"/>
        </w:rPr>
        <w:t>was</w:t>
      </w:r>
      <w:r w:rsidRPr="00B64B8D">
        <w:rPr>
          <w:rFonts w:cs="Arial"/>
          <w:szCs w:val="24"/>
        </w:rPr>
        <w:t xml:space="preserve"> not mentioned, whereas that to determine access from Craigavad Park onto Station Road </w:t>
      </w:r>
      <w:r>
        <w:rPr>
          <w:rFonts w:cs="Arial"/>
          <w:szCs w:val="24"/>
        </w:rPr>
        <w:t>was</w:t>
      </w:r>
      <w:r w:rsidRPr="00B64B8D">
        <w:rPr>
          <w:rFonts w:cs="Arial"/>
          <w:szCs w:val="24"/>
        </w:rPr>
        <w:t xml:space="preserve"> documented.</w:t>
      </w:r>
      <w:r>
        <w:rPr>
          <w:rFonts w:cs="Arial"/>
          <w:szCs w:val="24"/>
        </w:rPr>
        <w:t xml:space="preserve"> </w:t>
      </w:r>
      <w:r w:rsidRPr="00B64B8D">
        <w:rPr>
          <w:rFonts w:cs="Arial"/>
          <w:szCs w:val="24"/>
        </w:rPr>
        <w:t>As a result of the D</w:t>
      </w:r>
      <w:r>
        <w:rPr>
          <w:rFonts w:cs="Arial"/>
          <w:szCs w:val="24"/>
        </w:rPr>
        <w:t>f</w:t>
      </w:r>
      <w:r w:rsidRPr="00B64B8D">
        <w:rPr>
          <w:rFonts w:cs="Arial"/>
          <w:szCs w:val="24"/>
        </w:rPr>
        <w:t xml:space="preserve">I assessment, the objections of the Residents </w:t>
      </w:r>
      <w:r>
        <w:rPr>
          <w:rFonts w:cs="Arial"/>
          <w:szCs w:val="24"/>
        </w:rPr>
        <w:t>were</w:t>
      </w:r>
      <w:r w:rsidRPr="00B64B8D">
        <w:rPr>
          <w:rFonts w:cs="Arial"/>
          <w:szCs w:val="24"/>
        </w:rPr>
        <w:t xml:space="preserve"> being ignored as to future levels of densification which may occur in Craigavad Park as no undertaking ha</w:t>
      </w:r>
      <w:r>
        <w:rPr>
          <w:rFonts w:cs="Arial"/>
          <w:szCs w:val="24"/>
        </w:rPr>
        <w:t>d</w:t>
      </w:r>
      <w:r w:rsidRPr="00B64B8D">
        <w:rPr>
          <w:rFonts w:cs="Arial"/>
          <w:szCs w:val="24"/>
        </w:rPr>
        <w:t xml:space="preserve"> been given by the Developer to restrict further Applications which would give certainty to the </w:t>
      </w:r>
      <w:r>
        <w:rPr>
          <w:rFonts w:cs="Arial"/>
          <w:szCs w:val="24"/>
        </w:rPr>
        <w:t>r</w:t>
      </w:r>
      <w:r w:rsidRPr="00B64B8D">
        <w:rPr>
          <w:rFonts w:cs="Arial"/>
          <w:szCs w:val="24"/>
        </w:rPr>
        <w:t>esidents.</w:t>
      </w:r>
      <w:r>
        <w:rPr>
          <w:rFonts w:cs="Arial"/>
          <w:szCs w:val="24"/>
        </w:rPr>
        <w:t xml:space="preserve"> </w:t>
      </w:r>
      <w:r w:rsidRPr="00B64B8D">
        <w:rPr>
          <w:rFonts w:cs="Arial"/>
          <w:szCs w:val="24"/>
        </w:rPr>
        <w:t xml:space="preserve">Additionally, there </w:t>
      </w:r>
      <w:r>
        <w:rPr>
          <w:rFonts w:cs="Arial"/>
          <w:szCs w:val="24"/>
        </w:rPr>
        <w:t>was</w:t>
      </w:r>
      <w:r w:rsidRPr="00B64B8D">
        <w:rPr>
          <w:rFonts w:cs="Arial"/>
          <w:szCs w:val="24"/>
        </w:rPr>
        <w:t xml:space="preserve"> no mention in the DFI assessment of the dangers faced by pedestrians.  Any child or pedestrian, following the Highway Code, </w:t>
      </w:r>
      <w:r>
        <w:rPr>
          <w:rFonts w:cs="Arial"/>
          <w:szCs w:val="24"/>
        </w:rPr>
        <w:t>was</w:t>
      </w:r>
      <w:r w:rsidRPr="00B64B8D">
        <w:rPr>
          <w:rFonts w:cs="Arial"/>
          <w:szCs w:val="24"/>
        </w:rPr>
        <w:t xml:space="preserve"> exposed to severe danger by vehicles driving down the road and under the railway bridge as the lines of sight effectively blind</w:t>
      </w:r>
      <w:r>
        <w:rPr>
          <w:rFonts w:cs="Arial"/>
          <w:szCs w:val="24"/>
        </w:rPr>
        <w:t>ed</w:t>
      </w:r>
      <w:r w:rsidRPr="00B64B8D">
        <w:rPr>
          <w:rFonts w:cs="Arial"/>
          <w:szCs w:val="24"/>
        </w:rPr>
        <w:t xml:space="preserve"> drivers to oncoming pedestrians. Th</w:t>
      </w:r>
      <w:r>
        <w:rPr>
          <w:rFonts w:cs="Arial"/>
          <w:szCs w:val="24"/>
        </w:rPr>
        <w:t>at was</w:t>
      </w:r>
      <w:r w:rsidRPr="00B64B8D">
        <w:rPr>
          <w:rFonts w:cs="Arial"/>
          <w:szCs w:val="24"/>
        </w:rPr>
        <w:t xml:space="preserve"> further aggravated by the volume of commercial plant, lorries and goods vehicles going to and from Craigavad Park, which </w:t>
      </w:r>
      <w:r>
        <w:rPr>
          <w:rFonts w:cs="Arial"/>
          <w:szCs w:val="24"/>
        </w:rPr>
        <w:t>was</w:t>
      </w:r>
      <w:r w:rsidRPr="00B64B8D">
        <w:rPr>
          <w:rFonts w:cs="Arial"/>
          <w:szCs w:val="24"/>
        </w:rPr>
        <w:t xml:space="preserve"> likely to continue for many years to come.</w:t>
      </w:r>
    </w:p>
    <w:p w14:paraId="72847C64" w14:textId="77777777" w:rsidR="008B0CB7" w:rsidRDefault="008B0CB7" w:rsidP="00C564DB">
      <w:pPr>
        <w:rPr>
          <w:rFonts w:cs="Arial"/>
          <w:szCs w:val="24"/>
        </w:rPr>
      </w:pPr>
    </w:p>
    <w:p w14:paraId="5FA4F7BF" w14:textId="77777777" w:rsidR="008B0CB7" w:rsidRPr="00B64B8D" w:rsidRDefault="008B0CB7" w:rsidP="00C564DB">
      <w:pPr>
        <w:rPr>
          <w:rFonts w:cs="Arial"/>
          <w:szCs w:val="24"/>
        </w:rPr>
      </w:pPr>
      <w:r w:rsidRPr="00B64B8D">
        <w:rPr>
          <w:rFonts w:cs="Arial"/>
          <w:szCs w:val="24"/>
        </w:rPr>
        <w:t>The assessment refer</w:t>
      </w:r>
      <w:r>
        <w:rPr>
          <w:rFonts w:cs="Arial"/>
          <w:szCs w:val="24"/>
        </w:rPr>
        <w:t>red to</w:t>
      </w:r>
      <w:r w:rsidRPr="00B64B8D">
        <w:rPr>
          <w:rFonts w:cs="Arial"/>
          <w:szCs w:val="24"/>
        </w:rPr>
        <w:t xml:space="preserve"> collision information. The residents </w:t>
      </w:r>
      <w:r>
        <w:rPr>
          <w:rFonts w:cs="Arial"/>
          <w:szCs w:val="24"/>
        </w:rPr>
        <w:t xml:space="preserve">were </w:t>
      </w:r>
      <w:r w:rsidRPr="00B64B8D">
        <w:rPr>
          <w:rFonts w:cs="Arial"/>
          <w:szCs w:val="24"/>
        </w:rPr>
        <w:t xml:space="preserve">concerned that road safety, in particular for pedestrians, </w:t>
      </w:r>
      <w:r>
        <w:rPr>
          <w:rFonts w:cs="Arial"/>
          <w:szCs w:val="24"/>
        </w:rPr>
        <w:t>was</w:t>
      </w:r>
      <w:r w:rsidRPr="00B64B8D">
        <w:rPr>
          <w:rFonts w:cs="Arial"/>
          <w:szCs w:val="24"/>
        </w:rPr>
        <w:t xml:space="preserve"> on the brink of serious injury – in fact neighbours </w:t>
      </w:r>
      <w:r>
        <w:rPr>
          <w:rFonts w:cs="Arial"/>
          <w:szCs w:val="24"/>
        </w:rPr>
        <w:t>were</w:t>
      </w:r>
      <w:r w:rsidRPr="00B64B8D">
        <w:rPr>
          <w:rFonts w:cs="Arial"/>
          <w:szCs w:val="24"/>
        </w:rPr>
        <w:t xml:space="preserve"> aware of uncomfortable situations under the bridge as a matter of routine. In the light the concerns having been expressed as objections to densification, it would shed a very negative light if safety </w:t>
      </w:r>
      <w:r>
        <w:rPr>
          <w:rFonts w:cs="Arial"/>
          <w:szCs w:val="24"/>
        </w:rPr>
        <w:t>was</w:t>
      </w:r>
      <w:r w:rsidRPr="00B64B8D">
        <w:rPr>
          <w:rFonts w:cs="Arial"/>
          <w:szCs w:val="24"/>
        </w:rPr>
        <w:t xml:space="preserve"> not treated with the utmost care. </w:t>
      </w:r>
      <w:r>
        <w:rPr>
          <w:rFonts w:cs="Arial"/>
          <w:szCs w:val="24"/>
        </w:rPr>
        <w:t xml:space="preserve">Mr Davison questioned if a health and safety assessment had been undertaken at the railway bridge. On the point of each application being assessed on its own merits, he stated that there was a cohort of signatures that were prepared to protest on each and every future application for development in the area which was not in the interests of the public purse. Mr Davison asked the Committee to give consideration to turning down the application on the basis of health and safety concerns at the bridge.  </w:t>
      </w:r>
    </w:p>
    <w:p w14:paraId="56C1381F" w14:textId="77777777" w:rsidR="008B0CB7" w:rsidRDefault="008B0CB7" w:rsidP="00C564DB">
      <w:pPr>
        <w:rPr>
          <w:rFonts w:cs="Arial"/>
          <w:szCs w:val="24"/>
        </w:rPr>
      </w:pPr>
    </w:p>
    <w:p w14:paraId="4D92E004" w14:textId="77777777" w:rsidR="008B0CB7" w:rsidRDefault="008B0CB7" w:rsidP="00C564DB">
      <w:pPr>
        <w:rPr>
          <w:rFonts w:cs="Arial"/>
          <w:szCs w:val="24"/>
        </w:rPr>
      </w:pPr>
      <w:r>
        <w:rPr>
          <w:rFonts w:cs="Arial"/>
          <w:szCs w:val="24"/>
        </w:rPr>
        <w:t xml:space="preserve">As there were no questions, Mr Davison was returned to the public gallery.  </w:t>
      </w:r>
    </w:p>
    <w:p w14:paraId="16A8E2BB" w14:textId="77777777" w:rsidR="008B0CB7" w:rsidRDefault="008B0CB7" w:rsidP="00C564DB">
      <w:pPr>
        <w:rPr>
          <w:rFonts w:cs="Arial"/>
          <w:szCs w:val="24"/>
          <w:u w:val="single"/>
        </w:rPr>
      </w:pPr>
    </w:p>
    <w:p w14:paraId="680EDB46" w14:textId="77777777" w:rsidR="008B0CB7" w:rsidRDefault="008B0CB7" w:rsidP="00C564DB">
      <w:pPr>
        <w:rPr>
          <w:rFonts w:cs="Arial"/>
          <w:szCs w:val="24"/>
        </w:rPr>
      </w:pPr>
      <w:r w:rsidRPr="001D0BA1">
        <w:rPr>
          <w:rFonts w:cs="Arial"/>
          <w:szCs w:val="24"/>
        </w:rPr>
        <w:t xml:space="preserve">The Chairman </w:t>
      </w:r>
      <w:r>
        <w:rPr>
          <w:rFonts w:cs="Arial"/>
          <w:szCs w:val="24"/>
        </w:rPr>
        <w:t xml:space="preserve">then </w:t>
      </w:r>
      <w:r w:rsidRPr="001D0BA1">
        <w:rPr>
          <w:rFonts w:cs="Arial"/>
          <w:szCs w:val="24"/>
        </w:rPr>
        <w:t xml:space="preserve">invited Mr David Donaldson to address the Committee who was speaking in support of the application. </w:t>
      </w:r>
    </w:p>
    <w:p w14:paraId="1CFF073D" w14:textId="77777777" w:rsidR="008B0CB7" w:rsidRDefault="008B0CB7" w:rsidP="00C564DB">
      <w:pPr>
        <w:rPr>
          <w:rFonts w:cs="Arial"/>
          <w:szCs w:val="24"/>
        </w:rPr>
      </w:pPr>
    </w:p>
    <w:p w14:paraId="670F7AF2" w14:textId="77777777" w:rsidR="000363FB" w:rsidRDefault="008B0CB7" w:rsidP="00C564DB">
      <w:r>
        <w:rPr>
          <w:rFonts w:cs="Arial"/>
          <w:szCs w:val="24"/>
        </w:rPr>
        <w:t xml:space="preserve">Mr Donaldson stated that the </w:t>
      </w:r>
      <w:r>
        <w:t xml:space="preserve">application related to two detached houses within the settlement limit of Holywood. The site was within an approved housing development of 26 houses, with a large house already approved on this site. It was acknowledged that the application had attracted representations from a number of local residents. The objections related primarily to concerns over traffic, precedent and privacy. Mr Donaldson endorsed the comprehensive officer report, which addressed all of those matters in considerable detail. However, he wished to stress that Planning in NI operated on the basis of the plan led system. Section 6 of the Planning Act stated that decisions must be made in accordance with the development plan unless material considerations indicated otherwise. Mr Donaldson highlighted that </w:t>
      </w:r>
      <w:r w:rsidR="00F703D1">
        <w:t xml:space="preserve">that </w:t>
      </w:r>
      <w:r>
        <w:t>was an important point</w:t>
      </w:r>
      <w:r w:rsidR="000363FB">
        <w:t>;</w:t>
      </w:r>
      <w:r>
        <w:t xml:space="preserve"> this site was within the settlement limit of Holywood, and on land which had been zoned for housing since the North Down and Ards Area Plan was adopted 31 years ago. It remained zoned in draft BMAP, which indicated a minimum gross density of </w:t>
      </w:r>
      <w:r w:rsidR="000363FB">
        <w:t>five</w:t>
      </w:r>
      <w:r>
        <w:t xml:space="preserve"> dwellings per hectare. Mr Donaldson stated that it was not a </w:t>
      </w:r>
      <w:r>
        <w:lastRenderedPageBreak/>
        <w:t xml:space="preserve">case of garden grabbing or town cramming it was simply the planned development of zoned housing land. It was 10ph or </w:t>
      </w:r>
      <w:r w:rsidR="000363FB">
        <w:t>four</w:t>
      </w:r>
      <w:r>
        <w:t xml:space="preserve"> houses to the acre and therefore remained a remarkably low density – most housing zonings were in the range of 20-25dph. In the light of the complete compliance with the development plans, the Committee must consider whether any of the comments raised by the objectors were of such overwhelming weight that they outweigh this development plan compliance and justify refusal of permission. </w:t>
      </w:r>
    </w:p>
    <w:p w14:paraId="25F8003C" w14:textId="77777777" w:rsidR="000363FB" w:rsidRDefault="000363FB" w:rsidP="00C564DB"/>
    <w:p w14:paraId="7EC57DD5" w14:textId="36E25432" w:rsidR="008B0CB7" w:rsidRPr="00EF4E20" w:rsidRDefault="008B0CB7" w:rsidP="00C564DB">
      <w:r>
        <w:t xml:space="preserve">To assist the Committee, Mr Donaldson wished to comment briefly on the key points. Mr Davison had expressed concerns about additional traffic, construction traffic, lack of footpaths etc. Station Road was a private road but it had traffic lights where it met the A2. DfI Roads had no objections. The concerns must be considered in the context of the site already having permission for 27 houses. It was on a road which already served over 100 houses, a Golf Club and Lorne Guide Centre. This proposal would increase that traffic figure by just one house. That fell way below the figure of 5% increase which was the normal threshold for consideration of intensification. Refusal on the basis of traffic generation or road safety could not possibly be supported by policy or practice. The development plan indicated a minimum of </w:t>
      </w:r>
      <w:r w:rsidR="000363FB">
        <w:t>five</w:t>
      </w:r>
      <w:r>
        <w:t xml:space="preserve"> houses per hector and these houses would each be on the site approximately ¼ of an acre. They would be classically styled and be of a scale, form and appearance which would be complementary to the Craigavad Park and the surrounding area.  In relation to precedent, Mr Donaldson highlighted that there were four large detached houses and a pair of semi-detached houses already built and sold; and one further detached house was currently under construction. ‘Creating Places’ encouraged variety on development sites such as this site.  In conclusion, Mr Donaldson stated that that was an application for two large and exclusive detached house on zoned land. It was on a sustainable location within the settlement limit of Holywood.  There was no policy basis whatsoever to oppose the development and the objections could not be sustained in view of the facts.  Mr Donaldson asked the Committee to endorse the Officer</w:t>
      </w:r>
      <w:r w:rsidR="00F06EAD">
        <w:t>’</w:t>
      </w:r>
      <w:r>
        <w:t>s recommendation and grant permission.</w:t>
      </w:r>
    </w:p>
    <w:p w14:paraId="797949F0" w14:textId="77777777" w:rsidR="008B0CB7" w:rsidRDefault="008B0CB7" w:rsidP="00C564DB">
      <w:pPr>
        <w:rPr>
          <w:rFonts w:cs="Arial"/>
          <w:szCs w:val="24"/>
        </w:rPr>
      </w:pPr>
    </w:p>
    <w:p w14:paraId="3D167C3E" w14:textId="77777777" w:rsidR="008B0CB7" w:rsidRDefault="008B0CB7" w:rsidP="00C564DB">
      <w:pPr>
        <w:rPr>
          <w:rFonts w:cs="Arial"/>
          <w:szCs w:val="24"/>
        </w:rPr>
      </w:pPr>
      <w:r>
        <w:rPr>
          <w:rFonts w:cs="Arial"/>
          <w:szCs w:val="24"/>
        </w:rPr>
        <w:t xml:space="preserve">The Chairman invited questions from Members. </w:t>
      </w:r>
    </w:p>
    <w:p w14:paraId="22A91A56" w14:textId="77777777" w:rsidR="008B0CB7" w:rsidRDefault="008B0CB7" w:rsidP="00C564DB">
      <w:pPr>
        <w:rPr>
          <w:rFonts w:cs="Arial"/>
          <w:szCs w:val="24"/>
        </w:rPr>
      </w:pPr>
    </w:p>
    <w:p w14:paraId="4C64177A" w14:textId="77777777" w:rsidR="008B0CB7" w:rsidRDefault="008B0CB7" w:rsidP="00C564DB">
      <w:pPr>
        <w:rPr>
          <w:rFonts w:cs="Arial"/>
          <w:szCs w:val="24"/>
        </w:rPr>
      </w:pPr>
      <w:r>
        <w:rPr>
          <w:rFonts w:cs="Arial"/>
          <w:szCs w:val="24"/>
        </w:rPr>
        <w:t xml:space="preserve">Councillor McRandal asked when DfI Road considered the application would they have considered road safety on the unadopted section of the road. Mr Donaldson stated that generally DfI Roads would look at road safety in relation to the adopted road network. He highlighted that Station Road was long established serving a number of houses and when you look at the level of intensification proposed as a result of this application it was very minor.   </w:t>
      </w:r>
    </w:p>
    <w:p w14:paraId="36E5930A" w14:textId="77777777" w:rsidR="008B0CB7" w:rsidRDefault="008B0CB7" w:rsidP="00C564DB">
      <w:pPr>
        <w:rPr>
          <w:rFonts w:cs="Arial"/>
          <w:szCs w:val="24"/>
        </w:rPr>
      </w:pPr>
    </w:p>
    <w:p w14:paraId="2046B9CE" w14:textId="7F07F294" w:rsidR="008B0CB7" w:rsidRDefault="008B0CB7" w:rsidP="00C564DB">
      <w:pPr>
        <w:rPr>
          <w:rFonts w:cs="Arial"/>
          <w:szCs w:val="24"/>
        </w:rPr>
      </w:pPr>
      <w:r>
        <w:rPr>
          <w:rFonts w:cs="Arial"/>
          <w:szCs w:val="24"/>
        </w:rPr>
        <w:t xml:space="preserve">Councillor McRandal concluded from those remarks that the agent/applicant had been left to their own devices in respect of the road network within Craigavad Park and how it accessed onto Station Road. Mr Donaldson did not agree in that regard. He stated that the site had been sold as suitable for development 32 years ago, since the North Down &amp; Ards Area Plan was adopted. This was not garden </w:t>
      </w:r>
      <w:r w:rsidR="00316B28">
        <w:rPr>
          <w:rFonts w:cs="Arial"/>
          <w:szCs w:val="24"/>
        </w:rPr>
        <w:t>grabbing;</w:t>
      </w:r>
      <w:r>
        <w:rPr>
          <w:rFonts w:cs="Arial"/>
          <w:szCs w:val="24"/>
        </w:rPr>
        <w:t xml:space="preserve"> it was zoned development on a zoned housing site. The area had been looked at many times through the development and planning process. </w:t>
      </w:r>
    </w:p>
    <w:p w14:paraId="5452DF23" w14:textId="77777777" w:rsidR="008B0CB7" w:rsidRDefault="008B0CB7" w:rsidP="00C564DB">
      <w:pPr>
        <w:rPr>
          <w:rFonts w:cs="Arial"/>
          <w:szCs w:val="24"/>
        </w:rPr>
      </w:pPr>
    </w:p>
    <w:p w14:paraId="0A47309D" w14:textId="77777777" w:rsidR="008B0CB7" w:rsidRDefault="008B0CB7" w:rsidP="00C564DB">
      <w:pPr>
        <w:rPr>
          <w:rFonts w:cs="Arial"/>
          <w:szCs w:val="24"/>
        </w:rPr>
      </w:pPr>
      <w:r>
        <w:rPr>
          <w:rFonts w:cs="Arial"/>
          <w:szCs w:val="24"/>
        </w:rPr>
        <w:t xml:space="preserve">Councillor McRandal asked if any reassurance could be given on how road safety was considered in terms of the layout of the site. Mr Donaldson recognised that </w:t>
      </w:r>
      <w:r>
        <w:rPr>
          <w:rFonts w:cs="Arial"/>
          <w:szCs w:val="24"/>
        </w:rPr>
        <w:lastRenderedPageBreak/>
        <w:t xml:space="preserve">Station Road was a narrow road however the traffic in the area moved slowly. The internal layout of Craigavad Park was designed to a higher standard than Station Road itself and there were footpaths, a wider road and space available. The development itself had been set out using Creating Places and the modern standards.  </w:t>
      </w:r>
    </w:p>
    <w:p w14:paraId="6820A3EA" w14:textId="77777777" w:rsidR="008B0CB7" w:rsidRDefault="008B0CB7" w:rsidP="00C564DB">
      <w:pPr>
        <w:rPr>
          <w:rFonts w:cs="Arial"/>
          <w:szCs w:val="24"/>
        </w:rPr>
      </w:pPr>
    </w:p>
    <w:p w14:paraId="473D40A4" w14:textId="77777777" w:rsidR="008B0CB7" w:rsidRDefault="008B0CB7" w:rsidP="00C564DB">
      <w:pPr>
        <w:rPr>
          <w:rFonts w:cs="Arial"/>
          <w:szCs w:val="24"/>
        </w:rPr>
      </w:pPr>
      <w:r>
        <w:rPr>
          <w:rFonts w:cs="Arial"/>
          <w:szCs w:val="24"/>
        </w:rPr>
        <w:t xml:space="preserve">The Chairman noted the residents’ concerns in relation to the road. Whilst there could be argument for one additional dwelling he highlighted the piece meal approach that was being used and did not feel that was the ideal way for planning. Councillor Cathcart sought Mr Donaldson’s views in that regard.  Mr Donaldson outlined that the current planning permission on the site dated back to 2006, within those years seven houses had been built and now the two houses in the proposal were coming forward. With the exception of two, all of those were detached houses which sat on large plots. The demand in the area was for high quality, large houses set on spacious plots and that was what the developer was seeking to achieve. There were some plots within the development, such as the one in the application that were larger which had lent itself to the creation of two detached houses on the site.  Any further applications would need to be looked at carefully in relation to the market demand, planning policies and road safety. Mr Donaldson felt the development would always remain at the upper end of the housing market and a low density development.  </w:t>
      </w:r>
    </w:p>
    <w:p w14:paraId="13E5BE5B" w14:textId="77777777" w:rsidR="008B0CB7" w:rsidRDefault="008B0CB7" w:rsidP="00C564DB">
      <w:pPr>
        <w:rPr>
          <w:rFonts w:cs="Arial"/>
          <w:szCs w:val="24"/>
        </w:rPr>
      </w:pPr>
    </w:p>
    <w:p w14:paraId="6FC45650" w14:textId="77777777" w:rsidR="008B0CB7" w:rsidRDefault="008B0CB7" w:rsidP="00C564DB">
      <w:pPr>
        <w:rPr>
          <w:rFonts w:cs="Arial"/>
          <w:szCs w:val="24"/>
        </w:rPr>
      </w:pPr>
      <w:r>
        <w:rPr>
          <w:rFonts w:cs="Arial"/>
          <w:szCs w:val="24"/>
        </w:rPr>
        <w:t xml:space="preserve">There were no further questions for Mr Donaldson and he was returned to the public gallery. </w:t>
      </w:r>
    </w:p>
    <w:p w14:paraId="5A30302D" w14:textId="77777777" w:rsidR="008B0CB7" w:rsidRDefault="008B0CB7" w:rsidP="00C564DB">
      <w:pPr>
        <w:rPr>
          <w:rFonts w:cs="Arial"/>
          <w:szCs w:val="24"/>
        </w:rPr>
      </w:pPr>
      <w:r>
        <w:rPr>
          <w:rFonts w:cs="Arial"/>
          <w:szCs w:val="24"/>
        </w:rPr>
        <w:t xml:space="preserve"> </w:t>
      </w:r>
    </w:p>
    <w:p w14:paraId="05B50498" w14:textId="0B46B830" w:rsidR="008B0CB7" w:rsidRDefault="008B0CB7" w:rsidP="00C564DB">
      <w:pPr>
        <w:rPr>
          <w:rFonts w:cs="Arial"/>
          <w:szCs w:val="24"/>
        </w:rPr>
      </w:pPr>
      <w:r>
        <w:rPr>
          <w:rFonts w:cs="Arial"/>
          <w:szCs w:val="24"/>
        </w:rPr>
        <w:t xml:space="preserve">The Planning Officer recognised the level of objection in relation to </w:t>
      </w:r>
      <w:r w:rsidR="00EC4663">
        <w:rPr>
          <w:rFonts w:cs="Arial"/>
          <w:szCs w:val="24"/>
        </w:rPr>
        <w:t xml:space="preserve">the </w:t>
      </w:r>
      <w:r>
        <w:rPr>
          <w:rFonts w:cs="Arial"/>
          <w:szCs w:val="24"/>
        </w:rPr>
        <w:t>proposal and for that reason the application had being held back to allow DfI to consider the issue in more depth. Having done that they remained satisfied that they could not sustain a reason for refusal on road safety grounds.  This current application when considered with the previous applications would not trigger or exceed the threshold of the 5% intensification of use of the access, looking at w</w:t>
      </w:r>
      <w:r w:rsidR="00653419" w:rsidRPr="00386DCD">
        <w:rPr>
          <w:rFonts w:cs="Arial"/>
          <w:szCs w:val="24"/>
        </w:rPr>
        <w:t>h</w:t>
      </w:r>
      <w:r w:rsidRPr="00386DCD">
        <w:rPr>
          <w:rFonts w:cs="Arial"/>
          <w:szCs w:val="24"/>
        </w:rPr>
        <w:t>ere</w:t>
      </w:r>
      <w:r>
        <w:rPr>
          <w:rFonts w:cs="Arial"/>
          <w:szCs w:val="24"/>
        </w:rPr>
        <w:t xml:space="preserve"> the private part of the road joined the adopted road. DfI had been on-site a number of times, taken observations and had advised Planning that they were content. </w:t>
      </w:r>
    </w:p>
    <w:p w14:paraId="0C7DF152" w14:textId="77777777" w:rsidR="008B0CB7" w:rsidRDefault="008B0CB7" w:rsidP="00C564DB">
      <w:pPr>
        <w:rPr>
          <w:rFonts w:cs="Arial"/>
          <w:szCs w:val="24"/>
        </w:rPr>
      </w:pPr>
    </w:p>
    <w:p w14:paraId="569F8FCF" w14:textId="77777777" w:rsidR="008B0CB7" w:rsidRDefault="008B0CB7" w:rsidP="00C564DB">
      <w:pPr>
        <w:rPr>
          <w:rFonts w:cs="Arial"/>
          <w:szCs w:val="24"/>
        </w:rPr>
      </w:pPr>
      <w:r>
        <w:rPr>
          <w:rFonts w:cs="Arial"/>
          <w:szCs w:val="24"/>
        </w:rPr>
        <w:t xml:space="preserve">On the issue of intensification, Alderman McIlveen noted that the issue had been raised along the same stretch of road previously. He recalled a number of meetings ago when the issue of intensification had been debated and that legal opinion had been obtained in that respect and questioned if that had been taken into account. The Planning Officer stated that in that instance that was more to do with the potential impact on the protected route. As this application did not involve a direct access onto the protected route policy AMP3 was not engaged. DfI Roads had advised that the road onto the protected route was a safe junction and it was signalised. </w:t>
      </w:r>
    </w:p>
    <w:p w14:paraId="425CDACE" w14:textId="77777777" w:rsidR="008B0CB7" w:rsidRDefault="008B0CB7" w:rsidP="00C564DB">
      <w:pPr>
        <w:rPr>
          <w:rFonts w:cs="Arial"/>
          <w:szCs w:val="24"/>
        </w:rPr>
      </w:pPr>
    </w:p>
    <w:p w14:paraId="7F42EC2C" w14:textId="7962CC84" w:rsidR="008B0CB7" w:rsidRDefault="008B0CB7" w:rsidP="00C564DB">
      <w:pPr>
        <w:rPr>
          <w:rFonts w:cs="Arial"/>
          <w:szCs w:val="24"/>
        </w:rPr>
      </w:pPr>
      <w:r>
        <w:rPr>
          <w:rFonts w:cs="Arial"/>
          <w:szCs w:val="24"/>
        </w:rPr>
        <w:t>The Chairman questioned if there was another exit of</w:t>
      </w:r>
      <w:r w:rsidR="00316B28">
        <w:rPr>
          <w:rFonts w:cs="Arial"/>
          <w:szCs w:val="24"/>
        </w:rPr>
        <w:t>f</w:t>
      </w:r>
      <w:r>
        <w:rPr>
          <w:rFonts w:cs="Arial"/>
          <w:szCs w:val="24"/>
        </w:rPr>
        <w:t xml:space="preserve"> Station Road and was of the view that it could only be accessed onto the A2. The Planning Officer confirmed that Station Road was not a through road and the A2 was only access/exit. The private road came onto the adopted part of Station Road first before moving to the protected route. </w:t>
      </w:r>
    </w:p>
    <w:p w14:paraId="456B3DEF" w14:textId="77777777" w:rsidR="008B0CB7" w:rsidRDefault="008B0CB7" w:rsidP="00C564DB">
      <w:pPr>
        <w:rPr>
          <w:rFonts w:cs="Arial"/>
          <w:szCs w:val="24"/>
        </w:rPr>
      </w:pPr>
    </w:p>
    <w:p w14:paraId="3E33CDAB" w14:textId="77777777" w:rsidR="008B0CB7" w:rsidRDefault="008B0CB7" w:rsidP="00C564DB">
      <w:pPr>
        <w:rPr>
          <w:rFonts w:cs="Arial"/>
          <w:szCs w:val="24"/>
        </w:rPr>
      </w:pPr>
      <w:r>
        <w:rPr>
          <w:rFonts w:cs="Arial"/>
          <w:szCs w:val="24"/>
        </w:rPr>
        <w:lastRenderedPageBreak/>
        <w:t xml:space="preserve">Councillor McRandal recalled that this was the second application that had been seen in recent times whereby there had been extent planning permission for one property and a new application was being presented with a proposal for two properties on the plot. In respect of the issue of intensification, he questioned would it be legitimate to give consideration to that issue in the cumulative.  Having spoken to DfI Roads, the Planning Officer advised that they would be content to consider the applications cumulatively and take account of the changes to the large residential site. However, an assessment would need to be undertaken as to the threshold of the 5% intensification. There were in the region of 110 existing properties in the area, extant permissions and traffic associated with the Golf Club and Guide Centre and therefore the Planning Officer imagined the threshold would be high given the amount of development and traffic already on the road. </w:t>
      </w:r>
    </w:p>
    <w:p w14:paraId="6465FCC6" w14:textId="77777777" w:rsidR="008B0CB7" w:rsidRDefault="008B0CB7" w:rsidP="00C564DB">
      <w:pPr>
        <w:rPr>
          <w:rFonts w:cs="Arial"/>
          <w:szCs w:val="24"/>
        </w:rPr>
      </w:pPr>
    </w:p>
    <w:p w14:paraId="379F2819" w14:textId="77777777" w:rsidR="008B0CB7" w:rsidRDefault="008B0CB7" w:rsidP="00C564DB">
      <w:pPr>
        <w:rPr>
          <w:rFonts w:cs="Arial"/>
          <w:szCs w:val="24"/>
        </w:rPr>
      </w:pPr>
      <w:r>
        <w:rPr>
          <w:rFonts w:cs="Arial"/>
          <w:szCs w:val="24"/>
        </w:rPr>
        <w:t xml:space="preserve">Councillor McRandal referred to the concerns of Mr Davison and intensification on the unadopted part of the road. There was pedestrian and vehicle traffic to give consideration too. The Planning Officer explained that if the intensification did not exceed 5% then DfI could not ask for any improvements and therefore each application needed to be considered on its own merits. </w:t>
      </w:r>
    </w:p>
    <w:p w14:paraId="6FD21DB2" w14:textId="77777777" w:rsidR="008B0CB7" w:rsidRDefault="008B0CB7" w:rsidP="00C564DB">
      <w:pPr>
        <w:rPr>
          <w:rFonts w:cs="Arial"/>
          <w:szCs w:val="24"/>
        </w:rPr>
      </w:pPr>
    </w:p>
    <w:p w14:paraId="6ACA34F7" w14:textId="77777777" w:rsidR="008B0CB7" w:rsidRDefault="008B0CB7" w:rsidP="00C564DB">
      <w:pPr>
        <w:rPr>
          <w:rFonts w:cs="Arial"/>
          <w:szCs w:val="24"/>
        </w:rPr>
      </w:pPr>
      <w:r>
        <w:rPr>
          <w:rFonts w:cs="Arial"/>
          <w:szCs w:val="24"/>
        </w:rPr>
        <w:t xml:space="preserve">Proposed by Alderman McIlveen, seconded by Councillor Thompson, that the recommendation be adopted and that planning permission be granted. </w:t>
      </w:r>
    </w:p>
    <w:p w14:paraId="6A5ED8F2" w14:textId="77777777" w:rsidR="008B0CB7" w:rsidRDefault="008B0CB7" w:rsidP="00C564DB">
      <w:pPr>
        <w:rPr>
          <w:rFonts w:cs="Arial"/>
          <w:szCs w:val="24"/>
        </w:rPr>
      </w:pPr>
    </w:p>
    <w:p w14:paraId="53B5A76F" w14:textId="77777777" w:rsidR="008B0CB7" w:rsidRDefault="008B0CB7" w:rsidP="00C564DB">
      <w:pPr>
        <w:rPr>
          <w:rFonts w:cs="Arial"/>
          <w:szCs w:val="24"/>
        </w:rPr>
      </w:pPr>
      <w:r>
        <w:rPr>
          <w:rFonts w:cs="Arial"/>
          <w:szCs w:val="24"/>
        </w:rPr>
        <w:t>Alderman McIlveen highlighted that the Committee had gone through the application in detail. He noted that there were concerns however he believed the Officers had demonstrated how the assessment had dealt with those concerns and the application fell within current policy.</w:t>
      </w:r>
    </w:p>
    <w:p w14:paraId="7AE54043" w14:textId="77777777" w:rsidR="008B0CB7" w:rsidRDefault="008B0CB7" w:rsidP="00C564DB">
      <w:pPr>
        <w:rPr>
          <w:rFonts w:cs="Arial"/>
          <w:szCs w:val="24"/>
        </w:rPr>
      </w:pPr>
    </w:p>
    <w:p w14:paraId="47DF3C9B" w14:textId="77777777" w:rsidR="008B0CB7" w:rsidRDefault="008B0CB7" w:rsidP="00C564DB">
      <w:pPr>
        <w:rPr>
          <w:rFonts w:cs="Arial"/>
          <w:szCs w:val="24"/>
        </w:rPr>
      </w:pPr>
      <w:r>
        <w:rPr>
          <w:rFonts w:cs="Arial"/>
          <w:szCs w:val="24"/>
        </w:rPr>
        <w:t xml:space="preserve">Councillor Thompson was content that the concerns had been addressed and had been adequately explored by DfI. </w:t>
      </w:r>
    </w:p>
    <w:p w14:paraId="5A24E04C" w14:textId="77777777" w:rsidR="008B0CB7" w:rsidRPr="001D0BA1" w:rsidRDefault="008B0CB7" w:rsidP="00C564DB">
      <w:pPr>
        <w:rPr>
          <w:rFonts w:cs="Arial"/>
          <w:szCs w:val="24"/>
        </w:rPr>
      </w:pPr>
    </w:p>
    <w:p w14:paraId="53BDA338" w14:textId="77777777" w:rsidR="008B0CB7" w:rsidRPr="00750057" w:rsidRDefault="008B0CB7" w:rsidP="00C564DB">
      <w:pPr>
        <w:rPr>
          <w:rFonts w:cs="Arial"/>
          <w:b/>
          <w:bCs/>
          <w:szCs w:val="24"/>
        </w:rPr>
      </w:pPr>
      <w:r w:rsidRPr="00750057">
        <w:rPr>
          <w:rFonts w:cs="Arial"/>
          <w:b/>
          <w:bCs/>
          <w:szCs w:val="24"/>
        </w:rPr>
        <w:t xml:space="preserve">RESOLVED, on the proposal of </w:t>
      </w:r>
      <w:r>
        <w:rPr>
          <w:rFonts w:cs="Arial"/>
          <w:b/>
          <w:bCs/>
          <w:szCs w:val="24"/>
        </w:rPr>
        <w:t>Alderman McIlveen</w:t>
      </w:r>
      <w:r w:rsidRPr="00750057">
        <w:rPr>
          <w:rFonts w:cs="Arial"/>
          <w:b/>
          <w:bCs/>
          <w:szCs w:val="24"/>
        </w:rPr>
        <w:t xml:space="preserve">, seconded by </w:t>
      </w:r>
      <w:r>
        <w:rPr>
          <w:rFonts w:cs="Arial"/>
          <w:b/>
          <w:bCs/>
          <w:szCs w:val="24"/>
        </w:rPr>
        <w:t>Councillor Thompson</w:t>
      </w:r>
      <w:r w:rsidRPr="00750057">
        <w:rPr>
          <w:rFonts w:cs="Arial"/>
          <w:b/>
          <w:bCs/>
          <w:szCs w:val="24"/>
        </w:rPr>
        <w:t xml:space="preserve">, that the recommendation </w:t>
      </w:r>
      <w:r>
        <w:rPr>
          <w:rFonts w:cs="Arial"/>
          <w:b/>
          <w:bCs/>
          <w:szCs w:val="24"/>
        </w:rPr>
        <w:t xml:space="preserve">be adopted and that planning permission be granted.  </w:t>
      </w:r>
    </w:p>
    <w:p w14:paraId="2D2B6C7E" w14:textId="77777777" w:rsidR="008B0CB7" w:rsidRDefault="008B0CB7" w:rsidP="00C564DB"/>
    <w:p w14:paraId="22002AE7" w14:textId="46ABBA37" w:rsidR="00CD3856" w:rsidRPr="008B0CB7" w:rsidRDefault="008B0CB7" w:rsidP="00C564DB">
      <w:r>
        <w:t xml:space="preserve">Councillor McClean and Councillor McRandal wished to be recorded as against.  </w:t>
      </w:r>
    </w:p>
    <w:p w14:paraId="29C2CC5D" w14:textId="77777777" w:rsidR="00CD3856" w:rsidRDefault="00CD3856" w:rsidP="00C564DB"/>
    <w:p w14:paraId="7494663E" w14:textId="000C70D0" w:rsidR="002C06BA" w:rsidRPr="00892802" w:rsidRDefault="002C06BA" w:rsidP="00C564DB">
      <w:pPr>
        <w:pStyle w:val="Heading2"/>
        <w:ind w:left="720" w:hanging="720"/>
        <w:rPr>
          <w:rFonts w:cs="Arial"/>
          <w:bCs/>
          <w:szCs w:val="24"/>
          <w:u w:val="none"/>
        </w:rPr>
      </w:pPr>
      <w:r w:rsidRPr="00892802">
        <w:rPr>
          <w:rFonts w:ascii="Arial Bold" w:hAnsi="Arial Bold"/>
          <w:u w:val="none"/>
        </w:rPr>
        <w:t>4.8</w:t>
      </w:r>
      <w:r w:rsidRPr="00892802">
        <w:rPr>
          <w:rFonts w:ascii="Arial Bold" w:hAnsi="Arial Bold"/>
          <w:u w:val="none"/>
        </w:rPr>
        <w:tab/>
      </w:r>
      <w:r w:rsidRPr="00536BEF">
        <w:rPr>
          <w:rFonts w:cs="Arial"/>
          <w:szCs w:val="24"/>
        </w:rPr>
        <w:t>LA06/2021/0169/</w:t>
      </w:r>
      <w:r w:rsidR="002E16DF">
        <w:rPr>
          <w:rFonts w:cs="Arial"/>
          <w:szCs w:val="24"/>
        </w:rPr>
        <w:t>F – 1</w:t>
      </w:r>
      <w:r w:rsidRPr="006C5782">
        <w:rPr>
          <w:rFonts w:cs="Arial"/>
          <w:bCs/>
          <w:szCs w:val="24"/>
        </w:rPr>
        <w:t>2 Rugby Avenue, Bangor</w:t>
      </w:r>
      <w:r>
        <w:rPr>
          <w:rFonts w:cs="Arial"/>
          <w:bCs/>
          <w:szCs w:val="24"/>
        </w:rPr>
        <w:t xml:space="preserve"> </w:t>
      </w:r>
      <w:r w:rsidR="002E16DF">
        <w:rPr>
          <w:rFonts w:cs="Arial"/>
          <w:szCs w:val="24"/>
        </w:rPr>
        <w:t>–</w:t>
      </w:r>
      <w:r>
        <w:rPr>
          <w:rFonts w:cs="Arial"/>
          <w:bCs/>
          <w:szCs w:val="24"/>
        </w:rPr>
        <w:t xml:space="preserve"> </w:t>
      </w:r>
      <w:r w:rsidRPr="00536BEF">
        <w:rPr>
          <w:rFonts w:cs="Arial"/>
          <w:bCs/>
          <w:szCs w:val="24"/>
        </w:rPr>
        <w:t>Demolition of dwelling to accommodate replacement dwelling and garage, landscaping and associated site works</w:t>
      </w:r>
    </w:p>
    <w:p w14:paraId="7C234371" w14:textId="518858EA" w:rsidR="002C06BA" w:rsidRPr="001945E2" w:rsidRDefault="002C06BA" w:rsidP="00C564DB">
      <w:pPr>
        <w:tabs>
          <w:tab w:val="left" w:pos="0"/>
        </w:tabs>
        <w:rPr>
          <w:rFonts w:cs="Arial"/>
          <w:szCs w:val="24"/>
        </w:rPr>
      </w:pPr>
      <w:r>
        <w:rPr>
          <w:rFonts w:cs="Arial"/>
          <w:b/>
          <w:bCs/>
          <w:szCs w:val="24"/>
        </w:rPr>
        <w:tab/>
      </w:r>
      <w:r w:rsidRPr="001945E2">
        <w:rPr>
          <w:rFonts w:cs="Arial"/>
          <w:szCs w:val="24"/>
        </w:rPr>
        <w:t>(Appendi</w:t>
      </w:r>
      <w:r>
        <w:rPr>
          <w:rFonts w:cs="Arial"/>
          <w:szCs w:val="24"/>
        </w:rPr>
        <w:t xml:space="preserve">x </w:t>
      </w:r>
      <w:r w:rsidR="00FB6A51">
        <w:rPr>
          <w:rFonts w:cs="Arial"/>
          <w:szCs w:val="24"/>
        </w:rPr>
        <w:t>X</w:t>
      </w:r>
      <w:r w:rsidRPr="001945E2">
        <w:rPr>
          <w:rFonts w:cs="Arial"/>
          <w:szCs w:val="24"/>
        </w:rPr>
        <w:t>)</w:t>
      </w:r>
    </w:p>
    <w:p w14:paraId="6FDF4E0B" w14:textId="77777777" w:rsidR="002C06BA" w:rsidRPr="001945E2" w:rsidRDefault="002C06BA" w:rsidP="00C564DB">
      <w:pPr>
        <w:rPr>
          <w:rFonts w:eastAsia="Calibri" w:cs="Arial"/>
          <w:b/>
          <w:szCs w:val="24"/>
        </w:rPr>
      </w:pPr>
    </w:p>
    <w:p w14:paraId="64C1EFE9" w14:textId="77777777" w:rsidR="002C06BA" w:rsidRPr="001945E2" w:rsidRDefault="002C06BA"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7F1D977B" w14:textId="77777777" w:rsidR="002C06BA" w:rsidRPr="001945E2" w:rsidRDefault="002C06BA" w:rsidP="00C564DB">
      <w:pPr>
        <w:rPr>
          <w:rFonts w:eastAsia="Calibri" w:cs="Arial"/>
          <w:b/>
          <w:szCs w:val="24"/>
        </w:rPr>
      </w:pPr>
    </w:p>
    <w:p w14:paraId="2D4941B8" w14:textId="77777777" w:rsidR="002C06BA" w:rsidRDefault="002C06BA"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 xml:space="preserve">Bangor West </w:t>
      </w:r>
    </w:p>
    <w:p w14:paraId="6E6B0961" w14:textId="77777777" w:rsidR="002C06BA" w:rsidRPr="002D6705" w:rsidRDefault="002C06BA" w:rsidP="00C564DB">
      <w:pPr>
        <w:rPr>
          <w:rFonts w:eastAsia="Calibri" w:cs="Arial"/>
          <w:bCs/>
          <w:szCs w:val="24"/>
        </w:rPr>
      </w:pPr>
      <w:r w:rsidRPr="001945E2">
        <w:rPr>
          <w:rFonts w:cs="Arial"/>
          <w:b/>
          <w:szCs w:val="24"/>
        </w:rPr>
        <w:t xml:space="preserve">Committee Interest: </w:t>
      </w:r>
      <w:r>
        <w:rPr>
          <w:rFonts w:cs="Arial"/>
        </w:rPr>
        <w:t>A Local development application attracting six or more separate individual objections which are contrary to the officer’s recommendation</w:t>
      </w:r>
    </w:p>
    <w:p w14:paraId="1B53D0C4" w14:textId="77777777" w:rsidR="002C06BA" w:rsidRPr="00892802" w:rsidRDefault="002C06BA" w:rsidP="00C564DB">
      <w:r w:rsidRPr="001945E2">
        <w:rPr>
          <w:rFonts w:eastAsia="Calibri"/>
          <w:b/>
        </w:rPr>
        <w:t>Proposal</w:t>
      </w:r>
      <w:r w:rsidRPr="001945E2">
        <w:rPr>
          <w:rFonts w:eastAsia="Calibri"/>
        </w:rPr>
        <w:t xml:space="preserve">: </w:t>
      </w:r>
      <w:r w:rsidRPr="00536BEF">
        <w:t>Demolition of dwelling to accommodate replacement dwelling and</w:t>
      </w:r>
      <w:r>
        <w:t xml:space="preserve"> </w:t>
      </w:r>
      <w:r w:rsidRPr="00536BEF">
        <w:t>garage, landscaping and associated site works</w:t>
      </w:r>
    </w:p>
    <w:p w14:paraId="797CB2DC" w14:textId="77777777" w:rsidR="002C06BA" w:rsidRDefault="002C06BA"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Pr>
          <w:rFonts w:cs="Arial"/>
          <w:bCs/>
          <w:szCs w:val="24"/>
        </w:rPr>
        <w:t>12 Rugby Avenue, Bangor</w:t>
      </w:r>
    </w:p>
    <w:p w14:paraId="3FE6A2F3" w14:textId="77777777" w:rsidR="002C06BA" w:rsidRPr="00664BEB" w:rsidRDefault="002C06BA" w:rsidP="00C564DB">
      <w:pPr>
        <w:tabs>
          <w:tab w:val="left" w:pos="0"/>
        </w:tabs>
        <w:rPr>
          <w:rFonts w:eastAsia="Calibri" w:cs="Arial"/>
          <w:bCs/>
          <w:szCs w:val="24"/>
        </w:rPr>
      </w:pPr>
      <w:r w:rsidRPr="001945E2">
        <w:rPr>
          <w:rFonts w:eastAsia="Calibri" w:cs="Arial"/>
          <w:b/>
          <w:szCs w:val="24"/>
        </w:rPr>
        <w:t xml:space="preserve">Recommendation:  </w:t>
      </w:r>
      <w:r w:rsidRPr="002D6705">
        <w:rPr>
          <w:rFonts w:eastAsia="Calibri" w:cs="Arial"/>
          <w:bCs/>
          <w:szCs w:val="24"/>
        </w:rPr>
        <w:t>Approval</w:t>
      </w:r>
    </w:p>
    <w:p w14:paraId="1A87C48A" w14:textId="28BE41B9" w:rsidR="002C06BA" w:rsidRPr="00785418" w:rsidRDefault="002C06BA" w:rsidP="00C564DB">
      <w:pPr>
        <w:rPr>
          <w:rFonts w:cs="Arial"/>
          <w:szCs w:val="24"/>
        </w:rPr>
      </w:pPr>
      <w:r w:rsidRPr="00785418">
        <w:rPr>
          <w:rFonts w:cs="Arial"/>
          <w:szCs w:val="24"/>
        </w:rPr>
        <w:lastRenderedPageBreak/>
        <w:t>The Senior Professional and Technical Officer (C Rodgers) outlined the detail of the application.</w:t>
      </w:r>
      <w:r w:rsidR="004B27B0">
        <w:rPr>
          <w:rFonts w:cs="Arial"/>
          <w:szCs w:val="24"/>
        </w:rPr>
        <w:t xml:space="preserve">  </w:t>
      </w:r>
      <w:r w:rsidRPr="00785418">
        <w:t>The site was located within the settlement limit of Bangor as shown in both the North Down and Ards Area Plan and Draft BMAP.</w:t>
      </w:r>
      <w:r w:rsidR="004B27B0">
        <w:t xml:space="preserve">  </w:t>
      </w:r>
      <w:r w:rsidR="00D41644">
        <w:t>It</w:t>
      </w:r>
      <w:r>
        <w:t xml:space="preserve"> was </w:t>
      </w:r>
      <w:r w:rsidRPr="00785418">
        <w:t>not affected by any other plan designation</w:t>
      </w:r>
      <w:r w:rsidR="00D41644">
        <w:t xml:space="preserve"> and t</w:t>
      </w:r>
      <w:r w:rsidRPr="00D374E0">
        <w:t xml:space="preserve">he area </w:t>
      </w:r>
      <w:r>
        <w:t>was</w:t>
      </w:r>
      <w:r w:rsidRPr="00D374E0">
        <w:t xml:space="preserve"> characterised by residential development.</w:t>
      </w:r>
      <w:r w:rsidR="004B27B0">
        <w:t xml:space="preserve">  </w:t>
      </w:r>
      <w:r w:rsidRPr="00D374E0">
        <w:t xml:space="preserve">St. Comgall’s Primary School </w:t>
      </w:r>
      <w:r>
        <w:t>was</w:t>
      </w:r>
      <w:r w:rsidRPr="00D374E0">
        <w:t xml:space="preserve"> located beyond the western boundary of the site. </w:t>
      </w:r>
    </w:p>
    <w:p w14:paraId="658BAC3C" w14:textId="77777777" w:rsidR="002C06BA" w:rsidRPr="00D374E0" w:rsidRDefault="002C06BA" w:rsidP="00C564DB">
      <w:pPr>
        <w:rPr>
          <w:color w:val="FF0000"/>
        </w:rPr>
      </w:pPr>
    </w:p>
    <w:p w14:paraId="6263A4E1" w14:textId="0AB19230" w:rsidR="002C06BA" w:rsidRPr="00D41644" w:rsidRDefault="002C06BA" w:rsidP="00C564DB">
      <w:pPr>
        <w:rPr>
          <w:rFonts w:cs="Arial"/>
          <w:szCs w:val="24"/>
        </w:rPr>
      </w:pPr>
      <w:r w:rsidRPr="00785418">
        <w:rPr>
          <w:rFonts w:cs="Arial"/>
          <w:szCs w:val="24"/>
        </w:rPr>
        <w:t xml:space="preserve">The existing dwelling </w:t>
      </w:r>
      <w:r>
        <w:rPr>
          <w:rFonts w:cs="Arial"/>
          <w:szCs w:val="24"/>
        </w:rPr>
        <w:t>was</w:t>
      </w:r>
      <w:r w:rsidRPr="00785418">
        <w:rPr>
          <w:rFonts w:cs="Arial"/>
          <w:szCs w:val="24"/>
        </w:rPr>
        <w:t xml:space="preserve"> a two-storey detached property with a hipped roof.</w:t>
      </w:r>
      <w:r w:rsidR="004B27B0">
        <w:rPr>
          <w:rFonts w:cs="Arial"/>
          <w:szCs w:val="24"/>
        </w:rPr>
        <w:t xml:space="preserve">  </w:t>
      </w:r>
      <w:r w:rsidRPr="00785418">
        <w:rPr>
          <w:rFonts w:cs="Arial"/>
          <w:color w:val="000000" w:themeColor="text1"/>
          <w:szCs w:val="24"/>
        </w:rPr>
        <w:t xml:space="preserve">There </w:t>
      </w:r>
      <w:r>
        <w:rPr>
          <w:rFonts w:cs="Arial"/>
          <w:color w:val="000000" w:themeColor="text1"/>
          <w:szCs w:val="24"/>
        </w:rPr>
        <w:t>were</w:t>
      </w:r>
      <w:r w:rsidRPr="00785418">
        <w:rPr>
          <w:rFonts w:cs="Arial"/>
          <w:color w:val="000000" w:themeColor="text1"/>
          <w:szCs w:val="24"/>
        </w:rPr>
        <w:t xml:space="preserve"> a range of house types in the surrounding area including two-storey detached and semi-detached dwellings and detached single-storey dwellings.</w:t>
      </w:r>
      <w:r w:rsidR="004B27B0">
        <w:rPr>
          <w:rFonts w:cs="Arial"/>
          <w:color w:val="000000" w:themeColor="text1"/>
          <w:szCs w:val="24"/>
        </w:rPr>
        <w:t xml:space="preserve">  </w:t>
      </w:r>
      <w:r w:rsidRPr="00785418">
        <w:rPr>
          <w:rFonts w:cs="Arial"/>
          <w:color w:val="000000" w:themeColor="text1"/>
          <w:szCs w:val="24"/>
        </w:rPr>
        <w:t>The finishes of the surrounding dwellings include render and brick.</w:t>
      </w:r>
      <w:r w:rsidR="00D41644">
        <w:rPr>
          <w:rFonts w:cs="Arial"/>
          <w:color w:val="000000" w:themeColor="text1"/>
          <w:szCs w:val="24"/>
        </w:rPr>
        <w:t xml:space="preserve">  </w:t>
      </w:r>
      <w:r w:rsidRPr="00D41644">
        <w:rPr>
          <w:rFonts w:cs="Arial"/>
          <w:szCs w:val="24"/>
        </w:rPr>
        <w:t>The original proposal involved the erection of two dwellings on this site but was amended to a single replacement dwelling during the processing of the application.</w:t>
      </w:r>
    </w:p>
    <w:p w14:paraId="23B9487F" w14:textId="77777777" w:rsidR="002C06BA" w:rsidRPr="00785418" w:rsidRDefault="002C06BA" w:rsidP="00C564DB">
      <w:pPr>
        <w:rPr>
          <w:rFonts w:cs="Arial"/>
          <w:b/>
          <w:bCs/>
          <w:szCs w:val="24"/>
        </w:rPr>
      </w:pPr>
    </w:p>
    <w:p w14:paraId="180C95FC" w14:textId="1B479ACD" w:rsidR="002C06BA" w:rsidRPr="00785418" w:rsidRDefault="004B27B0" w:rsidP="00C564DB">
      <w:pPr>
        <w:autoSpaceDE w:val="0"/>
        <w:autoSpaceDN w:val="0"/>
        <w:adjustRightInd w:val="0"/>
        <w:rPr>
          <w:rFonts w:eastAsia="Arial" w:cs="Arial"/>
          <w:szCs w:val="24"/>
        </w:rPr>
      </w:pPr>
      <w:r>
        <w:rPr>
          <w:rFonts w:cs="Arial"/>
          <w:szCs w:val="24"/>
        </w:rPr>
        <w:t>The Officer further explained that t</w:t>
      </w:r>
      <w:r w:rsidR="002C06BA" w:rsidRPr="00785418">
        <w:rPr>
          <w:rFonts w:cs="Arial"/>
          <w:szCs w:val="24"/>
        </w:rPr>
        <w:t>he design and finishes of the dwelling</w:t>
      </w:r>
      <w:r w:rsidR="002C06BA">
        <w:rPr>
          <w:rFonts w:cs="Arial"/>
          <w:szCs w:val="24"/>
        </w:rPr>
        <w:t xml:space="preserve"> were </w:t>
      </w:r>
      <w:r w:rsidR="002C06BA" w:rsidRPr="00785418">
        <w:rPr>
          <w:rFonts w:cs="Arial"/>
          <w:szCs w:val="24"/>
        </w:rPr>
        <w:t xml:space="preserve">in-keeping with other dwellings in the area and the proposed ridge height </w:t>
      </w:r>
      <w:r w:rsidR="002C06BA">
        <w:rPr>
          <w:rFonts w:cs="Arial"/>
          <w:szCs w:val="24"/>
        </w:rPr>
        <w:t>was</w:t>
      </w:r>
      <w:r w:rsidR="002C06BA" w:rsidRPr="00785418">
        <w:rPr>
          <w:rFonts w:cs="Arial"/>
          <w:szCs w:val="24"/>
        </w:rPr>
        <w:t xml:space="preserve"> consistent with the scale of dwellings in the vicinity (8.3m above finished floor level)</w:t>
      </w:r>
      <w:r>
        <w:rPr>
          <w:rFonts w:cs="Arial"/>
          <w:szCs w:val="24"/>
        </w:rPr>
        <w:t xml:space="preserve">.  </w:t>
      </w:r>
      <w:r w:rsidR="002C06BA" w:rsidRPr="00785418">
        <w:rPr>
          <w:rFonts w:cs="Arial"/>
          <w:szCs w:val="24"/>
        </w:rPr>
        <w:t>Density and plot size remain</w:t>
      </w:r>
      <w:r w:rsidR="002C06BA">
        <w:rPr>
          <w:rFonts w:cs="Arial"/>
          <w:szCs w:val="24"/>
        </w:rPr>
        <w:t>ed</w:t>
      </w:r>
      <w:r w:rsidR="002C06BA" w:rsidRPr="00785418">
        <w:rPr>
          <w:rFonts w:cs="Arial"/>
          <w:szCs w:val="24"/>
        </w:rPr>
        <w:t xml:space="preserve"> as existing as th</w:t>
      </w:r>
      <w:r w:rsidR="002C06BA">
        <w:rPr>
          <w:rFonts w:cs="Arial"/>
          <w:szCs w:val="24"/>
        </w:rPr>
        <w:t>at was</w:t>
      </w:r>
      <w:r w:rsidR="002C06BA" w:rsidRPr="00785418">
        <w:rPr>
          <w:rFonts w:cs="Arial"/>
          <w:szCs w:val="24"/>
        </w:rPr>
        <w:t xml:space="preserve"> a like for like replacement.  The proposed replacement dwelling occupie</w:t>
      </w:r>
      <w:r w:rsidR="002C06BA">
        <w:rPr>
          <w:rFonts w:cs="Arial"/>
          <w:szCs w:val="24"/>
        </w:rPr>
        <w:t>d</w:t>
      </w:r>
      <w:r w:rsidR="002C06BA" w:rsidRPr="00785418">
        <w:rPr>
          <w:rFonts w:cs="Arial"/>
          <w:szCs w:val="24"/>
        </w:rPr>
        <w:t xml:space="preserve"> a similar footprint to the existing dwelling</w:t>
      </w:r>
      <w:r>
        <w:rPr>
          <w:rFonts w:cs="Arial"/>
          <w:szCs w:val="24"/>
        </w:rPr>
        <w:t xml:space="preserve"> and t</w:t>
      </w:r>
      <w:r w:rsidR="002C06BA" w:rsidRPr="00785418">
        <w:rPr>
          <w:rFonts w:cs="Arial"/>
          <w:szCs w:val="24"/>
        </w:rPr>
        <w:t xml:space="preserve">he established building line along Rugby Avenue </w:t>
      </w:r>
      <w:r w:rsidR="002C06BA">
        <w:rPr>
          <w:rFonts w:cs="Arial"/>
          <w:szCs w:val="24"/>
        </w:rPr>
        <w:t>was</w:t>
      </w:r>
      <w:r w:rsidR="002C06BA" w:rsidRPr="00785418">
        <w:rPr>
          <w:rFonts w:cs="Arial"/>
          <w:szCs w:val="24"/>
        </w:rPr>
        <w:t xml:space="preserve"> respected.  </w:t>
      </w:r>
      <w:r w:rsidR="002C06BA" w:rsidRPr="00785418">
        <w:rPr>
          <w:rFonts w:eastAsia="Arial" w:cs="Arial"/>
          <w:szCs w:val="24"/>
        </w:rPr>
        <w:t xml:space="preserve">The existing access </w:t>
      </w:r>
      <w:r w:rsidR="002C06BA">
        <w:rPr>
          <w:rFonts w:eastAsia="Arial" w:cs="Arial"/>
          <w:szCs w:val="24"/>
        </w:rPr>
        <w:t xml:space="preserve">would </w:t>
      </w:r>
      <w:r w:rsidR="002C06BA" w:rsidRPr="00785418">
        <w:rPr>
          <w:rFonts w:eastAsia="Arial" w:cs="Arial"/>
          <w:szCs w:val="24"/>
        </w:rPr>
        <w:t xml:space="preserve">be retained, and adequate provision </w:t>
      </w:r>
      <w:r w:rsidR="002C06BA">
        <w:rPr>
          <w:rFonts w:eastAsia="Arial" w:cs="Arial"/>
          <w:szCs w:val="24"/>
        </w:rPr>
        <w:t xml:space="preserve">was </w:t>
      </w:r>
      <w:r w:rsidR="002C06BA" w:rsidRPr="00785418">
        <w:rPr>
          <w:rFonts w:eastAsia="Arial" w:cs="Arial"/>
          <w:szCs w:val="24"/>
        </w:rPr>
        <w:t>made for parking.</w:t>
      </w:r>
    </w:p>
    <w:p w14:paraId="35E2927B" w14:textId="77777777" w:rsidR="002C06BA" w:rsidRPr="00785418" w:rsidRDefault="002C06BA" w:rsidP="00C564DB">
      <w:pPr>
        <w:autoSpaceDE w:val="0"/>
        <w:autoSpaceDN w:val="0"/>
        <w:adjustRightInd w:val="0"/>
        <w:rPr>
          <w:rFonts w:cs="Arial"/>
          <w:szCs w:val="24"/>
        </w:rPr>
      </w:pPr>
    </w:p>
    <w:p w14:paraId="501A396C" w14:textId="7AAD1392" w:rsidR="002C06BA" w:rsidRDefault="002C06BA" w:rsidP="00C564DB">
      <w:pPr>
        <w:rPr>
          <w:rFonts w:eastAsia="Arial" w:cs="Arial"/>
          <w:szCs w:val="24"/>
        </w:rPr>
      </w:pPr>
      <w:r w:rsidRPr="00785418">
        <w:rPr>
          <w:rFonts w:eastAsia="Arial" w:cs="Arial"/>
          <w:szCs w:val="24"/>
        </w:rPr>
        <w:t>The impact on residential amenity ha</w:t>
      </w:r>
      <w:r>
        <w:rPr>
          <w:rFonts w:eastAsia="Arial" w:cs="Arial"/>
          <w:szCs w:val="24"/>
        </w:rPr>
        <w:t>d</w:t>
      </w:r>
      <w:r w:rsidRPr="00785418">
        <w:rPr>
          <w:rFonts w:eastAsia="Arial" w:cs="Arial"/>
          <w:szCs w:val="24"/>
        </w:rPr>
        <w:t xml:space="preserve"> been assessed in detail in the case officer report.</w:t>
      </w:r>
      <w:r w:rsidR="004B27B0">
        <w:rPr>
          <w:rFonts w:eastAsia="Arial" w:cs="Arial"/>
          <w:szCs w:val="24"/>
        </w:rPr>
        <w:t xml:space="preserve">  </w:t>
      </w:r>
      <w:r w:rsidRPr="00785418">
        <w:rPr>
          <w:rFonts w:eastAsia="Arial" w:cs="Arial"/>
          <w:szCs w:val="24"/>
        </w:rPr>
        <w:t xml:space="preserve">The proposal </w:t>
      </w:r>
      <w:r>
        <w:rPr>
          <w:rFonts w:eastAsia="Arial" w:cs="Arial"/>
          <w:szCs w:val="24"/>
        </w:rPr>
        <w:t>would</w:t>
      </w:r>
      <w:r w:rsidRPr="00785418">
        <w:rPr>
          <w:rFonts w:eastAsia="Arial" w:cs="Arial"/>
          <w:szCs w:val="24"/>
        </w:rPr>
        <w:t xml:space="preserve"> have no unacceptable adverse impact on residential amenity in terms of overlooking, loss of light, overshadowing or other disturbance. The proposed upper floor landing window on the gable facing No.14 Rugby Avenue (to the south of the site) </w:t>
      </w:r>
      <w:r>
        <w:rPr>
          <w:rFonts w:eastAsia="Arial" w:cs="Arial"/>
          <w:szCs w:val="24"/>
        </w:rPr>
        <w:t>would</w:t>
      </w:r>
      <w:r w:rsidRPr="00785418">
        <w:rPr>
          <w:rFonts w:eastAsia="Arial" w:cs="Arial"/>
          <w:szCs w:val="24"/>
        </w:rPr>
        <w:t xml:space="preserve"> be finished in obscure glazing</w:t>
      </w:r>
      <w:r w:rsidR="004B27B0">
        <w:rPr>
          <w:rFonts w:eastAsia="Arial" w:cs="Arial"/>
          <w:szCs w:val="24"/>
        </w:rPr>
        <w:t xml:space="preserve"> and t</w:t>
      </w:r>
      <w:r w:rsidRPr="00785418">
        <w:rPr>
          <w:rFonts w:eastAsia="Arial" w:cs="Arial"/>
          <w:szCs w:val="24"/>
        </w:rPr>
        <w:t>h</w:t>
      </w:r>
      <w:r>
        <w:rPr>
          <w:rFonts w:eastAsia="Arial" w:cs="Arial"/>
          <w:szCs w:val="24"/>
        </w:rPr>
        <w:t>at could</w:t>
      </w:r>
      <w:r w:rsidRPr="00785418">
        <w:rPr>
          <w:rFonts w:eastAsia="Arial" w:cs="Arial"/>
          <w:szCs w:val="24"/>
        </w:rPr>
        <w:t xml:space="preserve"> be secured via planning condition.</w:t>
      </w:r>
    </w:p>
    <w:p w14:paraId="302ACD91" w14:textId="77777777" w:rsidR="00C35D80" w:rsidRPr="00785418" w:rsidRDefault="00C35D80" w:rsidP="00C564DB">
      <w:pPr>
        <w:rPr>
          <w:rFonts w:eastAsia="Arial" w:cs="Arial"/>
          <w:szCs w:val="24"/>
        </w:rPr>
      </w:pPr>
    </w:p>
    <w:p w14:paraId="1919BBAE" w14:textId="3CFDB61C" w:rsidR="002C06BA" w:rsidRPr="00785418" w:rsidRDefault="004B27B0" w:rsidP="00C564DB">
      <w:pPr>
        <w:rPr>
          <w:rFonts w:eastAsia="Arial" w:cs="Arial"/>
          <w:szCs w:val="24"/>
        </w:rPr>
      </w:pPr>
      <w:r>
        <w:rPr>
          <w:rFonts w:eastAsia="Arial" w:cs="Arial"/>
          <w:szCs w:val="24"/>
        </w:rPr>
        <w:t xml:space="preserve">She </w:t>
      </w:r>
      <w:r w:rsidR="002230FD">
        <w:rPr>
          <w:rFonts w:eastAsia="Arial" w:cs="Arial"/>
          <w:szCs w:val="24"/>
        </w:rPr>
        <w:t>confirmed</w:t>
      </w:r>
      <w:r>
        <w:rPr>
          <w:rFonts w:eastAsia="Arial" w:cs="Arial"/>
          <w:szCs w:val="24"/>
        </w:rPr>
        <w:t xml:space="preserve"> that a</w:t>
      </w:r>
      <w:r w:rsidR="002C06BA" w:rsidRPr="00785418">
        <w:rPr>
          <w:rFonts w:eastAsia="Arial" w:cs="Arial"/>
          <w:szCs w:val="24"/>
        </w:rPr>
        <w:t xml:space="preserve"> completed NIEA Biodiversity Checklist was submitted with the application, and it did not identify a scenario where the development could have an adverse impact on designated sites or other natural heritage interests.</w:t>
      </w:r>
    </w:p>
    <w:p w14:paraId="0B41B4B7" w14:textId="77777777" w:rsidR="002C06BA" w:rsidRPr="00785418" w:rsidRDefault="002C06BA" w:rsidP="00C564DB">
      <w:pPr>
        <w:rPr>
          <w:rFonts w:eastAsia="Arial" w:cs="Arial"/>
          <w:szCs w:val="24"/>
        </w:rPr>
      </w:pPr>
    </w:p>
    <w:p w14:paraId="72BE944A" w14:textId="66EFF24B" w:rsidR="002C06BA" w:rsidRPr="00785418" w:rsidRDefault="002C06BA" w:rsidP="00C564DB">
      <w:pPr>
        <w:rPr>
          <w:rFonts w:eastAsia="Arial" w:cs="Arial"/>
          <w:szCs w:val="24"/>
        </w:rPr>
      </w:pPr>
      <w:r w:rsidRPr="00785418">
        <w:rPr>
          <w:rFonts w:eastAsia="Arial" w:cs="Arial"/>
          <w:szCs w:val="24"/>
        </w:rPr>
        <w:t xml:space="preserve">The site </w:t>
      </w:r>
      <w:r>
        <w:rPr>
          <w:rFonts w:eastAsia="Arial" w:cs="Arial"/>
          <w:szCs w:val="24"/>
        </w:rPr>
        <w:t>was</w:t>
      </w:r>
      <w:r w:rsidRPr="00785418">
        <w:rPr>
          <w:rFonts w:eastAsia="Arial" w:cs="Arial"/>
          <w:szCs w:val="24"/>
        </w:rPr>
        <w:t xml:space="preserve"> within a potential inundation area associated with Clandeboye Lake.</w:t>
      </w:r>
      <w:r w:rsidR="004B27B0">
        <w:rPr>
          <w:rFonts w:eastAsia="Arial" w:cs="Arial"/>
          <w:szCs w:val="24"/>
        </w:rPr>
        <w:t xml:space="preserve"> </w:t>
      </w:r>
      <w:r w:rsidRPr="00785418">
        <w:rPr>
          <w:rFonts w:eastAsia="Arial" w:cs="Arial"/>
          <w:szCs w:val="24"/>
        </w:rPr>
        <w:t xml:space="preserve"> No condition assurances were provided and DFI Rivers deemed the overall hazard rating as high.</w:t>
      </w:r>
      <w:r w:rsidR="004B27B0">
        <w:rPr>
          <w:rFonts w:eastAsia="Arial" w:cs="Arial"/>
          <w:szCs w:val="24"/>
        </w:rPr>
        <w:t xml:space="preserve">  </w:t>
      </w:r>
      <w:r w:rsidRPr="00785418">
        <w:rPr>
          <w:rFonts w:eastAsia="Arial" w:cs="Arial"/>
          <w:szCs w:val="24"/>
        </w:rPr>
        <w:t>To address th</w:t>
      </w:r>
      <w:r w:rsidR="004B27B0">
        <w:rPr>
          <w:rFonts w:eastAsia="Arial" w:cs="Arial"/>
          <w:szCs w:val="24"/>
        </w:rPr>
        <w:t>at</w:t>
      </w:r>
      <w:r w:rsidRPr="00785418">
        <w:rPr>
          <w:rFonts w:eastAsia="Arial" w:cs="Arial"/>
          <w:szCs w:val="24"/>
        </w:rPr>
        <w:t xml:space="preserve"> concern</w:t>
      </w:r>
      <w:r w:rsidR="004B27B0">
        <w:rPr>
          <w:rFonts w:eastAsia="Arial" w:cs="Arial"/>
          <w:szCs w:val="24"/>
        </w:rPr>
        <w:t>,</w:t>
      </w:r>
      <w:r w:rsidRPr="00785418">
        <w:rPr>
          <w:rFonts w:eastAsia="Arial" w:cs="Arial"/>
          <w:szCs w:val="24"/>
        </w:rPr>
        <w:t xml:space="preserve"> the original scheme of two units was amended and a single replacement dwelling </w:t>
      </w:r>
      <w:r w:rsidR="007842B9">
        <w:rPr>
          <w:rFonts w:eastAsia="Arial" w:cs="Arial"/>
          <w:szCs w:val="24"/>
        </w:rPr>
        <w:t>wa</w:t>
      </w:r>
      <w:r w:rsidRPr="00785418">
        <w:rPr>
          <w:rFonts w:eastAsia="Arial" w:cs="Arial"/>
          <w:szCs w:val="24"/>
        </w:rPr>
        <w:t xml:space="preserve">s now proposed. </w:t>
      </w:r>
      <w:r w:rsidR="007842B9">
        <w:rPr>
          <w:rFonts w:eastAsia="Arial" w:cs="Arial"/>
          <w:szCs w:val="24"/>
        </w:rPr>
        <w:t xml:space="preserve"> </w:t>
      </w:r>
      <w:r w:rsidRPr="00785418">
        <w:rPr>
          <w:rFonts w:eastAsia="Arial" w:cs="Arial"/>
          <w:szCs w:val="24"/>
        </w:rPr>
        <w:t xml:space="preserve">As the proposal </w:t>
      </w:r>
      <w:r>
        <w:rPr>
          <w:rFonts w:eastAsia="Arial" w:cs="Arial"/>
          <w:szCs w:val="24"/>
        </w:rPr>
        <w:t>was</w:t>
      </w:r>
      <w:r w:rsidRPr="00785418">
        <w:rPr>
          <w:rFonts w:eastAsia="Arial" w:cs="Arial"/>
          <w:szCs w:val="24"/>
        </w:rPr>
        <w:t xml:space="preserve"> for a like for like replacement dwelling, there </w:t>
      </w:r>
      <w:r>
        <w:rPr>
          <w:rFonts w:eastAsia="Arial" w:cs="Arial"/>
          <w:szCs w:val="24"/>
        </w:rPr>
        <w:t>was</w:t>
      </w:r>
      <w:r w:rsidRPr="00785418">
        <w:rPr>
          <w:rFonts w:eastAsia="Arial" w:cs="Arial"/>
          <w:szCs w:val="24"/>
        </w:rPr>
        <w:t xml:space="preserve"> no greater flood or safety risk associated with this application.</w:t>
      </w:r>
    </w:p>
    <w:p w14:paraId="144BC37C" w14:textId="77777777" w:rsidR="002C06BA" w:rsidRPr="00785418" w:rsidRDefault="002C06BA" w:rsidP="00C564DB">
      <w:pPr>
        <w:rPr>
          <w:rFonts w:cs="Arial"/>
          <w:szCs w:val="24"/>
        </w:rPr>
      </w:pPr>
    </w:p>
    <w:p w14:paraId="39973567" w14:textId="1E2F0CA0" w:rsidR="002C06BA" w:rsidRPr="00785418" w:rsidRDefault="002C06BA" w:rsidP="00C564DB">
      <w:pPr>
        <w:rPr>
          <w:rFonts w:cs="Arial"/>
          <w:szCs w:val="24"/>
        </w:rPr>
      </w:pPr>
      <w:r w:rsidRPr="00785418">
        <w:rPr>
          <w:rFonts w:cs="Arial"/>
          <w:szCs w:val="24"/>
        </w:rPr>
        <w:t xml:space="preserve">Following advertisement and </w:t>
      </w:r>
      <w:r>
        <w:rPr>
          <w:rFonts w:cs="Arial"/>
          <w:szCs w:val="24"/>
        </w:rPr>
        <w:t>neighbourhood notification</w:t>
      </w:r>
      <w:r w:rsidRPr="00785418">
        <w:rPr>
          <w:rFonts w:cs="Arial"/>
          <w:szCs w:val="24"/>
        </w:rPr>
        <w:t xml:space="preserve"> of the original scheme 21 letters of objection from 11 separate addresses were received. </w:t>
      </w:r>
      <w:r w:rsidR="007842B9">
        <w:rPr>
          <w:rFonts w:cs="Arial"/>
          <w:szCs w:val="24"/>
        </w:rPr>
        <w:t xml:space="preserve"> </w:t>
      </w:r>
      <w:r w:rsidRPr="00785418">
        <w:rPr>
          <w:rFonts w:cs="Arial"/>
          <w:szCs w:val="24"/>
        </w:rPr>
        <w:t xml:space="preserve">No further objections were received following advertisement and </w:t>
      </w:r>
      <w:r>
        <w:rPr>
          <w:rFonts w:cs="Arial"/>
          <w:szCs w:val="24"/>
        </w:rPr>
        <w:t>neighbourhood notification</w:t>
      </w:r>
      <w:r w:rsidRPr="00785418">
        <w:rPr>
          <w:rFonts w:cs="Arial"/>
          <w:szCs w:val="24"/>
        </w:rPr>
        <w:t xml:space="preserve"> of the amended scheme for a single replacement dwelling.</w:t>
      </w:r>
    </w:p>
    <w:p w14:paraId="78E88396" w14:textId="77777777" w:rsidR="002C06BA" w:rsidRPr="00785418" w:rsidRDefault="002C06BA" w:rsidP="00C564DB">
      <w:pPr>
        <w:rPr>
          <w:rFonts w:cs="Arial"/>
          <w:szCs w:val="24"/>
        </w:rPr>
      </w:pPr>
    </w:p>
    <w:p w14:paraId="0B0D0329" w14:textId="77777777" w:rsidR="002C06BA" w:rsidRPr="00785418" w:rsidRDefault="002C06BA" w:rsidP="00C564DB">
      <w:pPr>
        <w:autoSpaceDE w:val="0"/>
        <w:autoSpaceDN w:val="0"/>
        <w:adjustRightInd w:val="0"/>
        <w:rPr>
          <w:rFonts w:cs="Arial"/>
          <w:szCs w:val="24"/>
        </w:rPr>
      </w:pPr>
      <w:r w:rsidRPr="00785418">
        <w:rPr>
          <w:rFonts w:cs="Arial"/>
          <w:szCs w:val="24"/>
        </w:rPr>
        <w:t>Having considered all material planning matters</w:t>
      </w:r>
      <w:r>
        <w:rPr>
          <w:rFonts w:cs="Arial"/>
          <w:szCs w:val="24"/>
        </w:rPr>
        <w:t xml:space="preserve">, the Officer concluded that </w:t>
      </w:r>
      <w:r w:rsidRPr="00785418">
        <w:rPr>
          <w:rFonts w:cs="Arial"/>
          <w:szCs w:val="24"/>
        </w:rPr>
        <w:t xml:space="preserve">it </w:t>
      </w:r>
      <w:r>
        <w:rPr>
          <w:rFonts w:cs="Arial"/>
          <w:szCs w:val="24"/>
        </w:rPr>
        <w:t>was</w:t>
      </w:r>
      <w:r w:rsidRPr="00785418">
        <w:rPr>
          <w:rFonts w:cs="Arial"/>
          <w:szCs w:val="24"/>
        </w:rPr>
        <w:t xml:space="preserve"> recommended that this application </w:t>
      </w:r>
      <w:r>
        <w:rPr>
          <w:rFonts w:cs="Arial"/>
          <w:szCs w:val="24"/>
        </w:rPr>
        <w:t>was</w:t>
      </w:r>
      <w:r w:rsidRPr="00785418">
        <w:rPr>
          <w:rFonts w:cs="Arial"/>
          <w:szCs w:val="24"/>
        </w:rPr>
        <w:t xml:space="preserve"> approved.</w:t>
      </w:r>
    </w:p>
    <w:p w14:paraId="0D3F0481" w14:textId="77777777" w:rsidR="002C06BA" w:rsidRPr="00785418" w:rsidRDefault="002C06BA" w:rsidP="00C564DB">
      <w:pPr>
        <w:rPr>
          <w:rFonts w:cs="Arial"/>
          <w:szCs w:val="24"/>
        </w:rPr>
      </w:pPr>
    </w:p>
    <w:p w14:paraId="459C7CB7" w14:textId="2E40D5BF" w:rsidR="002C06BA" w:rsidRDefault="007842B9" w:rsidP="00C564DB">
      <w:pPr>
        <w:rPr>
          <w:rFonts w:cs="Arial"/>
          <w:szCs w:val="24"/>
        </w:rPr>
      </w:pPr>
      <w:r>
        <w:rPr>
          <w:rFonts w:cs="Arial"/>
          <w:szCs w:val="24"/>
        </w:rPr>
        <w:lastRenderedPageBreak/>
        <w:t>As there were no questions from Members, t</w:t>
      </w:r>
      <w:r w:rsidR="002C06BA" w:rsidRPr="001D0BA1">
        <w:rPr>
          <w:rFonts w:cs="Arial"/>
          <w:szCs w:val="24"/>
        </w:rPr>
        <w:t xml:space="preserve">he Chairman </w:t>
      </w:r>
      <w:r>
        <w:rPr>
          <w:rFonts w:cs="Arial"/>
          <w:szCs w:val="24"/>
        </w:rPr>
        <w:t>asked that Mr Colin McAuley</w:t>
      </w:r>
      <w:r w:rsidR="008D296C">
        <w:rPr>
          <w:rFonts w:cs="Arial"/>
          <w:szCs w:val="24"/>
        </w:rPr>
        <w:t xml:space="preserve"> (Agent)</w:t>
      </w:r>
      <w:r>
        <w:rPr>
          <w:rFonts w:cs="Arial"/>
          <w:szCs w:val="24"/>
        </w:rPr>
        <w:t xml:space="preserve"> be brought into the meeting</w:t>
      </w:r>
      <w:r w:rsidR="002C06BA" w:rsidRPr="001D0BA1">
        <w:rPr>
          <w:rFonts w:cs="Arial"/>
          <w:szCs w:val="24"/>
        </w:rPr>
        <w:t>.</w:t>
      </w:r>
      <w:r w:rsidR="008D296C">
        <w:rPr>
          <w:rFonts w:cs="Arial"/>
          <w:szCs w:val="24"/>
        </w:rPr>
        <w:t xml:space="preserve">  He</w:t>
      </w:r>
      <w:r w:rsidR="00F537BF">
        <w:rPr>
          <w:rFonts w:cs="Arial"/>
          <w:szCs w:val="24"/>
        </w:rPr>
        <w:t xml:space="preserve"> then</w:t>
      </w:r>
      <w:r w:rsidR="008D296C">
        <w:rPr>
          <w:rFonts w:cs="Arial"/>
          <w:szCs w:val="24"/>
        </w:rPr>
        <w:t xml:space="preserve"> invited him to address the Committee </w:t>
      </w:r>
      <w:r w:rsidR="00F537BF">
        <w:rPr>
          <w:rFonts w:cs="Arial"/>
          <w:szCs w:val="24"/>
        </w:rPr>
        <w:t>to</w:t>
      </w:r>
      <w:r w:rsidR="008D296C">
        <w:rPr>
          <w:rFonts w:cs="Arial"/>
          <w:szCs w:val="24"/>
        </w:rPr>
        <w:t xml:space="preserve"> speak in support of the application.</w:t>
      </w:r>
    </w:p>
    <w:p w14:paraId="7C38F255" w14:textId="2FB59E04" w:rsidR="007842B9" w:rsidRPr="00686806" w:rsidRDefault="007842B9" w:rsidP="00C564DB">
      <w:pPr>
        <w:rPr>
          <w:rFonts w:cs="Arial"/>
          <w:szCs w:val="24"/>
        </w:rPr>
      </w:pPr>
    </w:p>
    <w:p w14:paraId="44D9891D" w14:textId="75177FA4" w:rsidR="00686806" w:rsidRPr="00686806" w:rsidRDefault="008D296C" w:rsidP="00C564DB">
      <w:pPr>
        <w:rPr>
          <w:rFonts w:cs="Arial"/>
          <w:color w:val="0D0D0D"/>
        </w:rPr>
      </w:pPr>
      <w:r w:rsidRPr="00686806">
        <w:rPr>
          <w:rFonts w:cs="Arial"/>
        </w:rPr>
        <w:t xml:space="preserve">Mr McAuley </w:t>
      </w:r>
      <w:r w:rsidR="00686806" w:rsidRPr="00686806">
        <w:rPr>
          <w:rFonts w:cs="Arial"/>
        </w:rPr>
        <w:t xml:space="preserve">thanked the Committee and endorsed </w:t>
      </w:r>
      <w:r w:rsidR="00686806" w:rsidRPr="00686806">
        <w:rPr>
          <w:rFonts w:cs="Arial"/>
          <w:color w:val="0D0D0D"/>
        </w:rPr>
        <w:t>the Council</w:t>
      </w:r>
      <w:r w:rsidR="00686806">
        <w:rPr>
          <w:rFonts w:cs="Arial"/>
          <w:color w:val="0D0D0D"/>
        </w:rPr>
        <w:t>’</w:t>
      </w:r>
      <w:r w:rsidR="00686806" w:rsidRPr="00686806">
        <w:rPr>
          <w:rFonts w:cs="Arial"/>
          <w:color w:val="0D0D0D"/>
        </w:rPr>
        <w:t xml:space="preserve">s </w:t>
      </w:r>
      <w:r w:rsidR="00686806">
        <w:rPr>
          <w:rFonts w:cs="Arial"/>
          <w:color w:val="0D0D0D"/>
        </w:rPr>
        <w:t>P</w:t>
      </w:r>
      <w:r w:rsidR="00686806" w:rsidRPr="00686806">
        <w:rPr>
          <w:rFonts w:cs="Arial"/>
          <w:color w:val="0D0D0D"/>
        </w:rPr>
        <w:t xml:space="preserve">lanning </w:t>
      </w:r>
      <w:r w:rsidR="00686806">
        <w:rPr>
          <w:rFonts w:cs="Arial"/>
          <w:color w:val="0D0D0D"/>
        </w:rPr>
        <w:t>O</w:t>
      </w:r>
      <w:r w:rsidR="00686806" w:rsidRPr="00686806">
        <w:rPr>
          <w:rFonts w:cs="Arial"/>
          <w:color w:val="0D0D0D"/>
        </w:rPr>
        <w:t>fficers’</w:t>
      </w:r>
      <w:r w:rsidR="00686806">
        <w:rPr>
          <w:rFonts w:cs="Arial"/>
          <w:color w:val="0D0D0D"/>
        </w:rPr>
        <w:t xml:space="preserve"> </w:t>
      </w:r>
      <w:r w:rsidR="00686806" w:rsidRPr="00686806">
        <w:rPr>
          <w:rFonts w:cs="Arial"/>
          <w:color w:val="0D0D0D"/>
        </w:rPr>
        <w:t>recommendation</w:t>
      </w:r>
      <w:r w:rsidR="00686806">
        <w:rPr>
          <w:rFonts w:cs="Arial"/>
          <w:color w:val="0D0D0D"/>
        </w:rPr>
        <w:t xml:space="preserve"> </w:t>
      </w:r>
      <w:r w:rsidR="00686806" w:rsidRPr="00686806">
        <w:rPr>
          <w:rFonts w:cs="Arial"/>
          <w:color w:val="0D0D0D"/>
        </w:rPr>
        <w:t>to approve this application.</w:t>
      </w:r>
      <w:r w:rsidR="00686806">
        <w:rPr>
          <w:rFonts w:cs="Arial"/>
          <w:color w:val="0D0D0D"/>
        </w:rPr>
        <w:t xml:space="preserve">  </w:t>
      </w:r>
      <w:r w:rsidR="00686806" w:rsidRPr="00686806">
        <w:rPr>
          <w:rFonts w:cs="Arial"/>
          <w:color w:val="0D0D0D"/>
        </w:rPr>
        <w:t xml:space="preserve">By way of background, </w:t>
      </w:r>
      <w:r w:rsidR="00686806">
        <w:rPr>
          <w:rFonts w:cs="Arial"/>
          <w:color w:val="0D0D0D"/>
        </w:rPr>
        <w:t xml:space="preserve">he clarified that this </w:t>
      </w:r>
      <w:r w:rsidR="00686806" w:rsidRPr="00686806">
        <w:rPr>
          <w:rFonts w:cs="Arial"/>
          <w:color w:val="0D0D0D"/>
        </w:rPr>
        <w:t>application</w:t>
      </w:r>
      <w:r w:rsidR="00686806">
        <w:rPr>
          <w:rFonts w:cs="Arial"/>
          <w:color w:val="0D0D0D"/>
        </w:rPr>
        <w:t xml:space="preserve"> </w:t>
      </w:r>
      <w:r w:rsidR="00686806" w:rsidRPr="00686806">
        <w:rPr>
          <w:rFonts w:cs="Arial"/>
          <w:color w:val="0D0D0D"/>
        </w:rPr>
        <w:t>started out as a</w:t>
      </w:r>
      <w:r w:rsidR="00686806">
        <w:rPr>
          <w:rFonts w:cs="Arial"/>
          <w:color w:val="0D0D0D"/>
        </w:rPr>
        <w:t xml:space="preserve"> </w:t>
      </w:r>
      <w:r w:rsidR="00686806" w:rsidRPr="00686806">
        <w:rPr>
          <w:rFonts w:cs="Arial"/>
          <w:color w:val="0D0D0D"/>
        </w:rPr>
        <w:t>proposal</w:t>
      </w:r>
      <w:r w:rsidR="00686806">
        <w:rPr>
          <w:rFonts w:cs="Arial"/>
          <w:color w:val="0D0D0D"/>
        </w:rPr>
        <w:t xml:space="preserve"> </w:t>
      </w:r>
      <w:r w:rsidR="00686806" w:rsidRPr="00686806">
        <w:rPr>
          <w:rFonts w:cs="Arial"/>
          <w:color w:val="0D0D0D"/>
        </w:rPr>
        <w:t>to replace the existing dilapidated detached dwelling with a pair of semi-detached dwellings, including the formation of an additional</w:t>
      </w:r>
      <w:r w:rsidR="00686806">
        <w:rPr>
          <w:rFonts w:cs="Arial"/>
          <w:color w:val="0D0D0D"/>
        </w:rPr>
        <w:t xml:space="preserve"> </w:t>
      </w:r>
      <w:r w:rsidR="00686806" w:rsidRPr="00686806">
        <w:rPr>
          <w:rFonts w:cs="Arial"/>
          <w:color w:val="0D0D0D"/>
        </w:rPr>
        <w:t>access onto Rugby Avenue.</w:t>
      </w:r>
      <w:r w:rsidR="00686806">
        <w:rPr>
          <w:rFonts w:cs="Arial"/>
          <w:color w:val="0D0D0D"/>
        </w:rPr>
        <w:t xml:space="preserve">  </w:t>
      </w:r>
      <w:r w:rsidR="00686806" w:rsidRPr="00686806">
        <w:rPr>
          <w:rFonts w:cs="Arial"/>
          <w:color w:val="0D0D0D"/>
        </w:rPr>
        <w:t>It was this original scheme</w:t>
      </w:r>
      <w:r w:rsidR="00686806">
        <w:rPr>
          <w:rFonts w:cs="Arial"/>
          <w:color w:val="0D0D0D"/>
        </w:rPr>
        <w:t xml:space="preserve"> </w:t>
      </w:r>
      <w:r w:rsidR="00686806" w:rsidRPr="00686806">
        <w:rPr>
          <w:rFonts w:cs="Arial"/>
          <w:color w:val="0D0D0D"/>
        </w:rPr>
        <w:t xml:space="preserve">for a pair of semi-detached dwellings that attracted some local objection, despite the </w:t>
      </w:r>
      <w:r w:rsidR="00686806">
        <w:rPr>
          <w:rFonts w:cs="Arial"/>
          <w:color w:val="0D0D0D"/>
        </w:rPr>
        <w:t>P</w:t>
      </w:r>
      <w:r w:rsidR="00686806" w:rsidRPr="00686806">
        <w:rPr>
          <w:rFonts w:cs="Arial"/>
          <w:color w:val="0D0D0D"/>
        </w:rPr>
        <w:t xml:space="preserve">lanning </w:t>
      </w:r>
      <w:r w:rsidR="00686806">
        <w:rPr>
          <w:rFonts w:cs="Arial"/>
          <w:color w:val="0D0D0D"/>
        </w:rPr>
        <w:t>O</w:t>
      </w:r>
      <w:r w:rsidR="00686806" w:rsidRPr="00686806">
        <w:rPr>
          <w:rFonts w:cs="Arial"/>
          <w:color w:val="0D0D0D"/>
        </w:rPr>
        <w:t>fficers’ feedback that the semi-detached scheme was acceptable to them in principle.</w:t>
      </w:r>
    </w:p>
    <w:p w14:paraId="6C28AFB6" w14:textId="77777777" w:rsidR="00686806" w:rsidRPr="00686806" w:rsidRDefault="00686806" w:rsidP="00C564DB">
      <w:pPr>
        <w:autoSpaceDE w:val="0"/>
        <w:autoSpaceDN w:val="0"/>
        <w:adjustRightInd w:val="0"/>
        <w:rPr>
          <w:rFonts w:cs="Arial"/>
          <w:color w:val="0D0D0D"/>
          <w:szCs w:val="24"/>
        </w:rPr>
      </w:pPr>
    </w:p>
    <w:p w14:paraId="5DC08F28" w14:textId="04904F1F" w:rsidR="00686806" w:rsidRPr="006F3F42" w:rsidRDefault="00686806" w:rsidP="00C564DB">
      <w:pPr>
        <w:autoSpaceDE w:val="0"/>
        <w:autoSpaceDN w:val="0"/>
        <w:adjustRightInd w:val="0"/>
        <w:rPr>
          <w:rFonts w:cs="Arial"/>
          <w:color w:val="0D0D0D"/>
          <w:szCs w:val="24"/>
        </w:rPr>
      </w:pPr>
      <w:r w:rsidRPr="00686806">
        <w:rPr>
          <w:rFonts w:cs="Arial"/>
          <w:color w:val="0D0D0D"/>
          <w:szCs w:val="24"/>
        </w:rPr>
        <w:t>As a result of the DfI Rivers Agency response following their recent review of the Clandeboye Reservoir, the site was identified as falling within a potential</w:t>
      </w:r>
      <w:r w:rsidR="006F3F42">
        <w:rPr>
          <w:rFonts w:cs="Arial"/>
          <w:color w:val="0D0D0D"/>
          <w:szCs w:val="24"/>
        </w:rPr>
        <w:t xml:space="preserve"> </w:t>
      </w:r>
      <w:r w:rsidRPr="00686806">
        <w:rPr>
          <w:rFonts w:cs="Arial"/>
          <w:color w:val="0D0D0D"/>
          <w:szCs w:val="24"/>
        </w:rPr>
        <w:t>area of inundation, an issue</w:t>
      </w:r>
      <w:r w:rsidR="006F3F42">
        <w:rPr>
          <w:rFonts w:cs="Arial"/>
          <w:color w:val="0D0D0D"/>
          <w:szCs w:val="24"/>
        </w:rPr>
        <w:t xml:space="preserve"> </w:t>
      </w:r>
      <w:r w:rsidRPr="00686806">
        <w:rPr>
          <w:rFonts w:cs="Arial"/>
          <w:color w:val="0D0D0D"/>
          <w:szCs w:val="24"/>
        </w:rPr>
        <w:t xml:space="preserve">which </w:t>
      </w:r>
      <w:r w:rsidR="006F3F42">
        <w:rPr>
          <w:rFonts w:cs="Arial"/>
          <w:color w:val="0D0D0D"/>
          <w:szCs w:val="24"/>
        </w:rPr>
        <w:t>M</w:t>
      </w:r>
      <w:r w:rsidRPr="00686806">
        <w:rPr>
          <w:rFonts w:cs="Arial"/>
          <w:color w:val="0D0D0D"/>
          <w:szCs w:val="24"/>
        </w:rPr>
        <w:t>embers may now be familiar with.  As a result of th</w:t>
      </w:r>
      <w:r w:rsidR="006F3F42">
        <w:rPr>
          <w:rFonts w:cs="Arial"/>
          <w:color w:val="0D0D0D"/>
          <w:szCs w:val="24"/>
        </w:rPr>
        <w:t>at</w:t>
      </w:r>
      <w:r w:rsidRPr="00686806">
        <w:rPr>
          <w:rFonts w:cs="Arial"/>
          <w:color w:val="0D0D0D"/>
          <w:szCs w:val="24"/>
        </w:rPr>
        <w:t>, the scheme was revised to</w:t>
      </w:r>
      <w:r w:rsidR="006F3F42">
        <w:rPr>
          <w:rFonts w:cs="Arial"/>
          <w:color w:val="0D0D0D"/>
          <w:szCs w:val="24"/>
        </w:rPr>
        <w:t xml:space="preserve"> </w:t>
      </w:r>
      <w:r w:rsidRPr="00686806">
        <w:rPr>
          <w:rFonts w:cs="Arial"/>
          <w:color w:val="0D0D0D"/>
          <w:szCs w:val="24"/>
        </w:rPr>
        <w:t>remove any intensification in use of the site, to a ‘like-for-like’</w:t>
      </w:r>
      <w:r w:rsidR="006F3F42">
        <w:rPr>
          <w:rFonts w:cs="Arial"/>
          <w:color w:val="0D0D0D"/>
          <w:szCs w:val="24"/>
        </w:rPr>
        <w:t xml:space="preserve"> </w:t>
      </w:r>
      <w:r w:rsidRPr="00686806">
        <w:rPr>
          <w:rFonts w:cs="Arial"/>
          <w:color w:val="0D0D0D"/>
          <w:szCs w:val="24"/>
        </w:rPr>
        <w:t>replacement dwelling and garage. The planning</w:t>
      </w:r>
      <w:r w:rsidR="006F3F42">
        <w:rPr>
          <w:rFonts w:cs="Arial"/>
          <w:color w:val="0D0D0D"/>
          <w:szCs w:val="24"/>
        </w:rPr>
        <w:t xml:space="preserve"> </w:t>
      </w:r>
      <w:r w:rsidRPr="00686806">
        <w:rPr>
          <w:rFonts w:cs="Arial"/>
          <w:color w:val="0D0D0D"/>
          <w:szCs w:val="24"/>
        </w:rPr>
        <w:t>policy for development</w:t>
      </w:r>
      <w:r w:rsidR="006F3F42">
        <w:rPr>
          <w:rFonts w:cs="Arial"/>
          <w:color w:val="0D0D0D"/>
          <w:szCs w:val="24"/>
        </w:rPr>
        <w:t xml:space="preserve"> </w:t>
      </w:r>
      <w:r w:rsidRPr="00686806">
        <w:rPr>
          <w:rFonts w:cs="Arial"/>
          <w:color w:val="0D0D0D"/>
          <w:szCs w:val="24"/>
        </w:rPr>
        <w:t xml:space="preserve">in proximity to reservoirs </w:t>
      </w:r>
      <w:r w:rsidR="006F3F42">
        <w:rPr>
          <w:rFonts w:cs="Arial"/>
          <w:color w:val="0D0D0D"/>
          <w:szCs w:val="24"/>
        </w:rPr>
        <w:t>wa</w:t>
      </w:r>
      <w:r w:rsidRPr="00686806">
        <w:rPr>
          <w:rFonts w:cs="Arial"/>
          <w:color w:val="0D0D0D"/>
          <w:szCs w:val="24"/>
        </w:rPr>
        <w:t>s set out in PPS 15 Policy FLD 5.  It state</w:t>
      </w:r>
      <w:r w:rsidR="006F3F42">
        <w:rPr>
          <w:rFonts w:cs="Arial"/>
          <w:color w:val="0D0D0D"/>
          <w:szCs w:val="24"/>
        </w:rPr>
        <w:t xml:space="preserve">d </w:t>
      </w:r>
      <w:r w:rsidRPr="00686806">
        <w:rPr>
          <w:rFonts w:cs="Arial"/>
          <w:color w:val="0D0D0D"/>
          <w:szCs w:val="24"/>
        </w:rPr>
        <w:t>the following</w:t>
      </w:r>
      <w:r w:rsidR="006F3F42">
        <w:rPr>
          <w:rFonts w:cs="Arial"/>
          <w:color w:val="0D0D0D"/>
          <w:szCs w:val="24"/>
        </w:rPr>
        <w:t xml:space="preserve"> </w:t>
      </w:r>
      <w:r w:rsidRPr="00686806">
        <w:rPr>
          <w:rFonts w:cs="Arial"/>
          <w:color w:val="0D0D0D"/>
          <w:szCs w:val="24"/>
        </w:rPr>
        <w:t>with regard to</w:t>
      </w:r>
      <w:r w:rsidR="006F3F42">
        <w:rPr>
          <w:rFonts w:cs="Arial"/>
          <w:color w:val="0D0D0D"/>
          <w:szCs w:val="24"/>
        </w:rPr>
        <w:t xml:space="preserve"> </w:t>
      </w:r>
      <w:r w:rsidRPr="00686806">
        <w:rPr>
          <w:rFonts w:cs="Arial"/>
          <w:color w:val="0D0D0D"/>
          <w:szCs w:val="24"/>
        </w:rPr>
        <w:t>replacement buildings</w:t>
      </w:r>
      <w:r w:rsidR="006F3F42">
        <w:rPr>
          <w:rFonts w:cs="Arial"/>
          <w:color w:val="0D0D0D"/>
          <w:szCs w:val="24"/>
        </w:rPr>
        <w:t>,</w:t>
      </w:r>
      <w:r w:rsidRPr="00686806">
        <w:rPr>
          <w:rFonts w:cs="Arial"/>
          <w:color w:val="0D0D0D"/>
          <w:szCs w:val="24"/>
        </w:rPr>
        <w:t xml:space="preserve"> ‘</w:t>
      </w:r>
      <w:r w:rsidR="006F3F42">
        <w:rPr>
          <w:rFonts w:cs="Arial"/>
          <w:color w:val="0D0D0D"/>
          <w:szCs w:val="24"/>
        </w:rPr>
        <w:t>p</w:t>
      </w:r>
      <w:r w:rsidRPr="00686806">
        <w:rPr>
          <w:rFonts w:cs="Arial"/>
          <w:color w:val="0D0D0D"/>
          <w:szCs w:val="24"/>
        </w:rPr>
        <w:t>lanning</w:t>
      </w:r>
      <w:r w:rsidR="006F3F42">
        <w:rPr>
          <w:rFonts w:cs="Arial"/>
          <w:color w:val="0D0D0D"/>
          <w:szCs w:val="24"/>
        </w:rPr>
        <w:t xml:space="preserve"> </w:t>
      </w:r>
      <w:r w:rsidRPr="00686806">
        <w:rPr>
          <w:rFonts w:cs="Arial"/>
          <w:color w:val="0D0D0D"/>
          <w:szCs w:val="24"/>
        </w:rPr>
        <w:t>permission will be granted</w:t>
      </w:r>
      <w:r w:rsidR="006F3F42">
        <w:rPr>
          <w:rFonts w:cs="Arial"/>
          <w:color w:val="0D0D0D"/>
          <w:szCs w:val="24"/>
        </w:rPr>
        <w:t xml:space="preserve"> </w:t>
      </w:r>
      <w:r w:rsidRPr="00686806">
        <w:rPr>
          <w:rFonts w:cs="Arial"/>
          <w:color w:val="0D0D0D"/>
          <w:szCs w:val="24"/>
        </w:rPr>
        <w:t>provided it is demonstrated that there is no material increase</w:t>
      </w:r>
      <w:r w:rsidR="006F3F42">
        <w:rPr>
          <w:rFonts w:cs="Arial"/>
          <w:color w:val="0D0D0D"/>
          <w:szCs w:val="24"/>
        </w:rPr>
        <w:t xml:space="preserve"> </w:t>
      </w:r>
      <w:r w:rsidRPr="00686806">
        <w:rPr>
          <w:rFonts w:cs="Arial"/>
          <w:color w:val="0D0D0D"/>
          <w:szCs w:val="24"/>
        </w:rPr>
        <w:t>in the flood risk to the development</w:t>
      </w:r>
      <w:r w:rsidR="006F3F42">
        <w:rPr>
          <w:rFonts w:cs="Arial"/>
          <w:color w:val="0D0D0D"/>
          <w:szCs w:val="24"/>
        </w:rPr>
        <w:t xml:space="preserve"> </w:t>
      </w:r>
      <w:r w:rsidRPr="00686806">
        <w:rPr>
          <w:rFonts w:cs="Arial"/>
          <w:color w:val="0D0D0D"/>
          <w:szCs w:val="24"/>
        </w:rPr>
        <w:t>or elsewhere’</w:t>
      </w:r>
      <w:r w:rsidR="006F3F42">
        <w:rPr>
          <w:rFonts w:cs="Arial"/>
          <w:color w:val="0D0D0D"/>
          <w:szCs w:val="24"/>
        </w:rPr>
        <w:t>.</w:t>
      </w:r>
    </w:p>
    <w:p w14:paraId="1D77FE96" w14:textId="77777777" w:rsidR="006F3F42" w:rsidRPr="00686806" w:rsidRDefault="006F3F42" w:rsidP="00C564DB">
      <w:pPr>
        <w:autoSpaceDE w:val="0"/>
        <w:autoSpaceDN w:val="0"/>
        <w:adjustRightInd w:val="0"/>
        <w:rPr>
          <w:rFonts w:ascii="Helvetica Neue LT Com" w:hAnsi="Helvetica Neue LT Com" w:cs="Helvetica Neue LT Com"/>
          <w:color w:val="0D0D0D"/>
          <w:sz w:val="22"/>
        </w:rPr>
      </w:pPr>
    </w:p>
    <w:p w14:paraId="379B0116" w14:textId="7E8AFB2E" w:rsidR="00686806" w:rsidRPr="00686806" w:rsidRDefault="006F3F42" w:rsidP="00C564DB">
      <w:pPr>
        <w:autoSpaceDE w:val="0"/>
        <w:autoSpaceDN w:val="0"/>
        <w:adjustRightInd w:val="0"/>
        <w:rPr>
          <w:rFonts w:cs="Arial"/>
          <w:color w:val="0D0D0D"/>
          <w:szCs w:val="24"/>
        </w:rPr>
      </w:pPr>
      <w:r w:rsidRPr="006F3F42">
        <w:rPr>
          <w:rFonts w:cs="Arial"/>
          <w:color w:val="0D0D0D"/>
          <w:szCs w:val="24"/>
        </w:rPr>
        <w:t xml:space="preserve">Mr McAuley noted that </w:t>
      </w:r>
      <w:r w:rsidR="00686806" w:rsidRPr="00686806">
        <w:rPr>
          <w:rFonts w:cs="Arial"/>
          <w:color w:val="0D0D0D"/>
          <w:szCs w:val="24"/>
        </w:rPr>
        <w:t>DfI Rivers confirmed in their final response that ‘</w:t>
      </w:r>
      <w:r>
        <w:rPr>
          <w:rFonts w:cs="Arial"/>
          <w:color w:val="0D0D0D"/>
          <w:szCs w:val="24"/>
        </w:rPr>
        <w:t>f</w:t>
      </w:r>
      <w:r w:rsidR="00686806" w:rsidRPr="00686806">
        <w:rPr>
          <w:rFonts w:cs="Arial"/>
          <w:color w:val="0D0D0D"/>
          <w:szCs w:val="24"/>
        </w:rPr>
        <w:t>rom the submitted plans this proposal does not exceed the size of the previous building and therefore DfI Rivers would have no concerns of additional run off being generated</w:t>
      </w:r>
      <w:r>
        <w:rPr>
          <w:rFonts w:cs="Arial"/>
          <w:color w:val="0D0D0D"/>
          <w:szCs w:val="24"/>
        </w:rPr>
        <w:t xml:space="preserve"> </w:t>
      </w:r>
      <w:r w:rsidR="00686806" w:rsidRPr="00686806">
        <w:rPr>
          <w:rFonts w:cs="Arial"/>
          <w:color w:val="0D0D0D"/>
          <w:szCs w:val="24"/>
        </w:rPr>
        <w:t>as a result of these proposals.’</w:t>
      </w:r>
      <w:r>
        <w:rPr>
          <w:rFonts w:cs="Arial"/>
          <w:color w:val="0D0D0D"/>
          <w:szCs w:val="24"/>
        </w:rPr>
        <w:t xml:space="preserve">  </w:t>
      </w:r>
      <w:r w:rsidR="00394111">
        <w:rPr>
          <w:rFonts w:cs="Arial"/>
          <w:color w:val="0D0D0D"/>
          <w:szCs w:val="24"/>
        </w:rPr>
        <w:t>H</w:t>
      </w:r>
      <w:r w:rsidRPr="00445398">
        <w:rPr>
          <w:rFonts w:cs="Arial"/>
          <w:color w:val="0D0D0D"/>
          <w:szCs w:val="24"/>
        </w:rPr>
        <w:t>e stated that t</w:t>
      </w:r>
      <w:r w:rsidR="00686806" w:rsidRPr="00686806">
        <w:rPr>
          <w:rFonts w:cs="Arial"/>
          <w:color w:val="0D0D0D"/>
          <w:szCs w:val="24"/>
        </w:rPr>
        <w:t>he proposal</w:t>
      </w:r>
      <w:r w:rsidR="00445398" w:rsidRPr="00445398">
        <w:rPr>
          <w:rFonts w:cs="Arial"/>
          <w:color w:val="0D0D0D"/>
          <w:szCs w:val="24"/>
        </w:rPr>
        <w:t xml:space="preserve"> </w:t>
      </w:r>
      <w:r w:rsidR="00686806" w:rsidRPr="00686806">
        <w:rPr>
          <w:rFonts w:cs="Arial"/>
          <w:color w:val="0D0D0D"/>
          <w:szCs w:val="24"/>
        </w:rPr>
        <w:t>for a replacement dwelling satisfie</w:t>
      </w:r>
      <w:r w:rsidR="00445398" w:rsidRPr="00445398">
        <w:rPr>
          <w:rFonts w:cs="Arial"/>
          <w:color w:val="0D0D0D"/>
          <w:szCs w:val="24"/>
        </w:rPr>
        <w:t xml:space="preserve">d </w:t>
      </w:r>
      <w:r w:rsidR="00686806" w:rsidRPr="00686806">
        <w:rPr>
          <w:rFonts w:cs="Arial"/>
          <w:color w:val="0D0D0D"/>
          <w:szCs w:val="24"/>
        </w:rPr>
        <w:t xml:space="preserve">the policy requirements of PPS 15 Policy FLD 5.  It </w:t>
      </w:r>
      <w:r w:rsidR="00445398">
        <w:rPr>
          <w:rFonts w:cs="Arial"/>
          <w:color w:val="0D0D0D"/>
          <w:szCs w:val="24"/>
        </w:rPr>
        <w:t>wa</w:t>
      </w:r>
      <w:r w:rsidR="00686806" w:rsidRPr="00686806">
        <w:rPr>
          <w:rFonts w:cs="Arial"/>
          <w:color w:val="0D0D0D"/>
          <w:szCs w:val="24"/>
        </w:rPr>
        <w:t>s also important to note that no objections ha</w:t>
      </w:r>
      <w:r w:rsidR="00445398">
        <w:rPr>
          <w:rFonts w:cs="Arial"/>
          <w:color w:val="0D0D0D"/>
          <w:szCs w:val="24"/>
        </w:rPr>
        <w:t>d</w:t>
      </w:r>
      <w:r w:rsidR="00686806" w:rsidRPr="00686806">
        <w:rPr>
          <w:rFonts w:cs="Arial"/>
          <w:color w:val="0D0D0D"/>
          <w:szCs w:val="24"/>
        </w:rPr>
        <w:t xml:space="preserve"> been received</w:t>
      </w:r>
      <w:r w:rsidR="00445398">
        <w:rPr>
          <w:rFonts w:cs="Arial"/>
          <w:color w:val="0D0D0D"/>
          <w:szCs w:val="24"/>
        </w:rPr>
        <w:t xml:space="preserve"> </w:t>
      </w:r>
      <w:r w:rsidR="00686806" w:rsidRPr="00686806">
        <w:rPr>
          <w:rFonts w:cs="Arial"/>
          <w:color w:val="0D0D0D"/>
          <w:szCs w:val="24"/>
        </w:rPr>
        <w:t>in respect of the revised scheme for</w:t>
      </w:r>
      <w:r w:rsidR="00445398">
        <w:rPr>
          <w:rFonts w:cs="Arial"/>
          <w:color w:val="0D0D0D"/>
          <w:szCs w:val="24"/>
        </w:rPr>
        <w:t xml:space="preserve"> </w:t>
      </w:r>
      <w:r w:rsidR="00686806" w:rsidRPr="00686806">
        <w:rPr>
          <w:rFonts w:cs="Arial"/>
          <w:color w:val="0D0D0D"/>
          <w:szCs w:val="24"/>
        </w:rPr>
        <w:t>a like-for-like replacement</w:t>
      </w:r>
      <w:r w:rsidR="00445398">
        <w:rPr>
          <w:rFonts w:cs="Arial"/>
          <w:color w:val="0D0D0D"/>
          <w:szCs w:val="24"/>
        </w:rPr>
        <w:t xml:space="preserve"> </w:t>
      </w:r>
      <w:r w:rsidR="00686806" w:rsidRPr="00686806">
        <w:rPr>
          <w:rFonts w:cs="Arial"/>
          <w:color w:val="0D0D0D"/>
          <w:szCs w:val="24"/>
        </w:rPr>
        <w:t>dwelling</w:t>
      </w:r>
      <w:r w:rsidR="00445398">
        <w:rPr>
          <w:rFonts w:cs="Arial"/>
          <w:color w:val="0D0D0D"/>
          <w:szCs w:val="24"/>
        </w:rPr>
        <w:t xml:space="preserve"> and</w:t>
      </w:r>
      <w:r w:rsidR="00686806" w:rsidRPr="00686806">
        <w:rPr>
          <w:rFonts w:cs="Arial"/>
          <w:color w:val="0D0D0D"/>
          <w:szCs w:val="24"/>
        </w:rPr>
        <w:t xml:space="preserve"> garage.</w:t>
      </w:r>
    </w:p>
    <w:p w14:paraId="5A893FDD" w14:textId="77777777" w:rsidR="00445398" w:rsidRDefault="00445398" w:rsidP="00C564DB">
      <w:pPr>
        <w:autoSpaceDE w:val="0"/>
        <w:autoSpaceDN w:val="0"/>
        <w:adjustRightInd w:val="0"/>
        <w:rPr>
          <w:rFonts w:ascii="Helvetica Neue LT Com" w:hAnsi="Helvetica Neue LT Com" w:cs="Helvetica Neue LT Com"/>
          <w:color w:val="0D0D0D"/>
          <w:sz w:val="22"/>
        </w:rPr>
      </w:pPr>
    </w:p>
    <w:p w14:paraId="657BD219" w14:textId="352AAD1D" w:rsidR="007842B9" w:rsidRPr="00445398" w:rsidRDefault="00686806" w:rsidP="00C564DB">
      <w:pPr>
        <w:autoSpaceDE w:val="0"/>
        <w:autoSpaceDN w:val="0"/>
        <w:adjustRightInd w:val="0"/>
        <w:rPr>
          <w:rFonts w:cs="Arial"/>
          <w:color w:val="0D0D0D"/>
          <w:szCs w:val="24"/>
        </w:rPr>
      </w:pPr>
      <w:r w:rsidRPr="00686806">
        <w:rPr>
          <w:rFonts w:cs="Arial"/>
          <w:color w:val="0D0D0D"/>
          <w:szCs w:val="24"/>
        </w:rPr>
        <w:t>In addition</w:t>
      </w:r>
      <w:r w:rsidR="00445398">
        <w:rPr>
          <w:rFonts w:cs="Arial"/>
          <w:color w:val="0D0D0D"/>
          <w:szCs w:val="24"/>
        </w:rPr>
        <w:t xml:space="preserve"> </w:t>
      </w:r>
      <w:r w:rsidRPr="00686806">
        <w:rPr>
          <w:rFonts w:cs="Arial"/>
          <w:color w:val="0D0D0D"/>
          <w:szCs w:val="24"/>
        </w:rPr>
        <w:t xml:space="preserve">to the above, </w:t>
      </w:r>
      <w:r w:rsidR="002101F8">
        <w:rPr>
          <w:rFonts w:cs="Arial"/>
          <w:color w:val="0D0D0D"/>
          <w:szCs w:val="24"/>
        </w:rPr>
        <w:t>M</w:t>
      </w:r>
      <w:r w:rsidR="00394111">
        <w:rPr>
          <w:rFonts w:cs="Arial"/>
          <w:color w:val="0D0D0D"/>
          <w:szCs w:val="24"/>
        </w:rPr>
        <w:t>r McAuley believed that M</w:t>
      </w:r>
      <w:r w:rsidRPr="00686806">
        <w:rPr>
          <w:rFonts w:cs="Arial"/>
          <w:color w:val="0D0D0D"/>
          <w:szCs w:val="24"/>
        </w:rPr>
        <w:t>embers may wish to note that following the submission</w:t>
      </w:r>
      <w:r w:rsidR="002101F8">
        <w:rPr>
          <w:rFonts w:cs="Arial"/>
          <w:color w:val="0D0D0D"/>
          <w:szCs w:val="24"/>
        </w:rPr>
        <w:t xml:space="preserve"> </w:t>
      </w:r>
      <w:r w:rsidRPr="00686806">
        <w:rPr>
          <w:rFonts w:cs="Arial"/>
          <w:color w:val="0D0D0D"/>
          <w:szCs w:val="24"/>
        </w:rPr>
        <w:t>of the revised scheme for a replacement</w:t>
      </w:r>
      <w:r w:rsidR="002101F8">
        <w:rPr>
          <w:rFonts w:cs="Arial"/>
          <w:color w:val="0D0D0D"/>
          <w:szCs w:val="24"/>
        </w:rPr>
        <w:t xml:space="preserve"> </w:t>
      </w:r>
      <w:r w:rsidRPr="00686806">
        <w:rPr>
          <w:rFonts w:cs="Arial"/>
          <w:color w:val="0D0D0D"/>
          <w:szCs w:val="24"/>
        </w:rPr>
        <w:t>dwelling,</w:t>
      </w:r>
      <w:r w:rsidR="002101F8">
        <w:rPr>
          <w:rFonts w:cs="Arial"/>
          <w:color w:val="0D0D0D"/>
          <w:szCs w:val="24"/>
        </w:rPr>
        <w:t xml:space="preserve"> they</w:t>
      </w:r>
      <w:r w:rsidR="00394111">
        <w:rPr>
          <w:rFonts w:cs="Arial"/>
          <w:color w:val="0D0D0D"/>
          <w:szCs w:val="24"/>
        </w:rPr>
        <w:t xml:space="preserve"> had</w:t>
      </w:r>
      <w:r w:rsidRPr="00686806">
        <w:rPr>
          <w:rFonts w:cs="Arial"/>
          <w:color w:val="0D0D0D"/>
          <w:szCs w:val="24"/>
        </w:rPr>
        <w:t xml:space="preserve"> engaged with a neighbour</w:t>
      </w:r>
      <w:r w:rsidR="002101F8">
        <w:rPr>
          <w:rFonts w:cs="Arial"/>
          <w:color w:val="0D0D0D"/>
          <w:szCs w:val="24"/>
        </w:rPr>
        <w:t xml:space="preserve"> </w:t>
      </w:r>
      <w:r w:rsidRPr="00686806">
        <w:rPr>
          <w:rFonts w:cs="Arial"/>
          <w:color w:val="0D0D0D"/>
          <w:szCs w:val="24"/>
        </w:rPr>
        <w:t>who reside</w:t>
      </w:r>
      <w:r w:rsidR="002101F8">
        <w:rPr>
          <w:rFonts w:cs="Arial"/>
          <w:color w:val="0D0D0D"/>
          <w:szCs w:val="24"/>
        </w:rPr>
        <w:t>d</w:t>
      </w:r>
      <w:r w:rsidRPr="00686806">
        <w:rPr>
          <w:rFonts w:cs="Arial"/>
          <w:color w:val="0D0D0D"/>
          <w:szCs w:val="24"/>
        </w:rPr>
        <w:t xml:space="preserve"> in the adjoining</w:t>
      </w:r>
      <w:r w:rsidR="002101F8">
        <w:rPr>
          <w:rFonts w:cs="Arial"/>
          <w:color w:val="0D0D0D"/>
          <w:szCs w:val="24"/>
        </w:rPr>
        <w:t xml:space="preserve"> </w:t>
      </w:r>
      <w:r w:rsidRPr="00686806">
        <w:rPr>
          <w:rFonts w:cs="Arial"/>
          <w:color w:val="0D0D0D"/>
          <w:szCs w:val="24"/>
        </w:rPr>
        <w:t>dwelling at 14</w:t>
      </w:r>
      <w:r w:rsidR="002101F8">
        <w:rPr>
          <w:rFonts w:cs="Arial"/>
          <w:color w:val="0D0D0D"/>
          <w:szCs w:val="24"/>
        </w:rPr>
        <w:t xml:space="preserve"> </w:t>
      </w:r>
      <w:r w:rsidRPr="00686806">
        <w:rPr>
          <w:rFonts w:cs="Arial"/>
          <w:color w:val="0D0D0D"/>
          <w:szCs w:val="24"/>
        </w:rPr>
        <w:t>Rugby Avenue,</w:t>
      </w:r>
      <w:r w:rsidR="002101F8">
        <w:rPr>
          <w:rFonts w:cs="Arial"/>
          <w:color w:val="0D0D0D"/>
          <w:szCs w:val="24"/>
        </w:rPr>
        <w:t xml:space="preserve"> </w:t>
      </w:r>
      <w:r w:rsidRPr="00686806">
        <w:rPr>
          <w:rFonts w:cs="Arial"/>
          <w:color w:val="0D0D0D"/>
          <w:szCs w:val="24"/>
        </w:rPr>
        <w:t>granting his request</w:t>
      </w:r>
      <w:r w:rsidR="002101F8">
        <w:rPr>
          <w:rFonts w:cs="Arial"/>
          <w:color w:val="0D0D0D"/>
          <w:szCs w:val="24"/>
        </w:rPr>
        <w:t xml:space="preserve"> </w:t>
      </w:r>
      <w:r w:rsidRPr="00686806">
        <w:rPr>
          <w:rFonts w:cs="Arial"/>
          <w:color w:val="0D0D0D"/>
          <w:szCs w:val="24"/>
        </w:rPr>
        <w:t>for a first</w:t>
      </w:r>
      <w:r w:rsidR="002101F8">
        <w:rPr>
          <w:rFonts w:cs="Arial"/>
          <w:color w:val="0D0D0D"/>
          <w:szCs w:val="24"/>
        </w:rPr>
        <w:t xml:space="preserve"> </w:t>
      </w:r>
      <w:r w:rsidRPr="00686806">
        <w:rPr>
          <w:rFonts w:cs="Arial"/>
          <w:color w:val="0D0D0D"/>
          <w:szCs w:val="24"/>
        </w:rPr>
        <w:t>floor</w:t>
      </w:r>
      <w:r w:rsidR="002101F8">
        <w:rPr>
          <w:rFonts w:cs="Arial"/>
          <w:color w:val="0D0D0D"/>
          <w:szCs w:val="24"/>
        </w:rPr>
        <w:t xml:space="preserve"> </w:t>
      </w:r>
      <w:r w:rsidRPr="00686806">
        <w:rPr>
          <w:rFonts w:cs="Arial"/>
          <w:color w:val="0D0D0D"/>
          <w:szCs w:val="24"/>
        </w:rPr>
        <w:t>landing window to be fitted with</w:t>
      </w:r>
      <w:r w:rsidR="002101F8">
        <w:rPr>
          <w:rFonts w:cs="Arial"/>
          <w:color w:val="0D0D0D"/>
          <w:szCs w:val="24"/>
        </w:rPr>
        <w:t xml:space="preserve"> </w:t>
      </w:r>
      <w:r w:rsidRPr="00686806">
        <w:rPr>
          <w:rFonts w:cs="Arial"/>
          <w:color w:val="0D0D0D"/>
          <w:szCs w:val="24"/>
        </w:rPr>
        <w:t>opaque</w:t>
      </w:r>
      <w:r w:rsidR="002101F8">
        <w:rPr>
          <w:rFonts w:cs="Arial"/>
          <w:color w:val="0D0D0D"/>
          <w:szCs w:val="24"/>
        </w:rPr>
        <w:t xml:space="preserve"> </w:t>
      </w:r>
      <w:r w:rsidRPr="00686806">
        <w:rPr>
          <w:rFonts w:cs="Arial"/>
          <w:color w:val="0D0D0D"/>
          <w:szCs w:val="24"/>
        </w:rPr>
        <w:t>glass.</w:t>
      </w:r>
      <w:r w:rsidR="002101F8">
        <w:rPr>
          <w:rFonts w:cs="Arial"/>
          <w:color w:val="0D0D0D"/>
          <w:szCs w:val="24"/>
        </w:rPr>
        <w:t xml:space="preserve">  He emphasised that the </w:t>
      </w:r>
      <w:r w:rsidRPr="00686806">
        <w:rPr>
          <w:rFonts w:cs="Arial"/>
          <w:color w:val="0D0D0D"/>
          <w:szCs w:val="24"/>
        </w:rPr>
        <w:t xml:space="preserve">revised proposal </w:t>
      </w:r>
      <w:r w:rsidR="002101F8">
        <w:rPr>
          <w:rFonts w:cs="Arial"/>
          <w:color w:val="0D0D0D"/>
          <w:szCs w:val="24"/>
        </w:rPr>
        <w:t>wa</w:t>
      </w:r>
      <w:r w:rsidRPr="00686806">
        <w:rPr>
          <w:rFonts w:cs="Arial"/>
          <w:color w:val="0D0D0D"/>
          <w:szCs w:val="24"/>
        </w:rPr>
        <w:t>s compliant with all prevailing planning</w:t>
      </w:r>
      <w:r w:rsidR="002101F8">
        <w:rPr>
          <w:rFonts w:cs="Arial"/>
          <w:color w:val="0D0D0D"/>
          <w:szCs w:val="24"/>
        </w:rPr>
        <w:t xml:space="preserve"> </w:t>
      </w:r>
      <w:r w:rsidRPr="00686806">
        <w:rPr>
          <w:rFonts w:cs="Arial"/>
          <w:color w:val="0D0D0D"/>
          <w:szCs w:val="24"/>
        </w:rPr>
        <w:t>policy set out within the SPPS,PPS 7, PPS 7 Addendum</w:t>
      </w:r>
      <w:r w:rsidR="002101F8">
        <w:rPr>
          <w:rFonts w:cs="Arial"/>
          <w:color w:val="0D0D0D"/>
          <w:szCs w:val="24"/>
        </w:rPr>
        <w:t xml:space="preserve"> </w:t>
      </w:r>
      <w:r w:rsidRPr="00686806">
        <w:rPr>
          <w:rFonts w:cs="Arial"/>
          <w:color w:val="0D0D0D"/>
          <w:szCs w:val="24"/>
        </w:rPr>
        <w:t xml:space="preserve">and PPS 15 regarding flood risk. </w:t>
      </w:r>
      <w:r w:rsidR="002101F8">
        <w:rPr>
          <w:rFonts w:cs="Arial"/>
          <w:color w:val="0D0D0D"/>
          <w:szCs w:val="24"/>
        </w:rPr>
        <w:t xml:space="preserve"> </w:t>
      </w:r>
      <w:r w:rsidRPr="00686806">
        <w:rPr>
          <w:rFonts w:cs="Arial"/>
          <w:color w:val="0D0D0D"/>
          <w:szCs w:val="24"/>
        </w:rPr>
        <w:t>Rivers Agency ha</w:t>
      </w:r>
      <w:r w:rsidR="002101F8">
        <w:rPr>
          <w:rFonts w:cs="Arial"/>
          <w:color w:val="0D0D0D"/>
          <w:szCs w:val="24"/>
        </w:rPr>
        <w:t>d</w:t>
      </w:r>
      <w:r w:rsidRPr="00686806">
        <w:rPr>
          <w:rFonts w:cs="Arial"/>
          <w:color w:val="0D0D0D"/>
          <w:szCs w:val="24"/>
        </w:rPr>
        <w:t xml:space="preserve"> no objections to the revised scheme, and no third</w:t>
      </w:r>
      <w:r w:rsidR="002101F8">
        <w:rPr>
          <w:rFonts w:cs="Arial"/>
          <w:color w:val="0D0D0D"/>
          <w:szCs w:val="24"/>
        </w:rPr>
        <w:t xml:space="preserve"> </w:t>
      </w:r>
      <w:r w:rsidRPr="00686806">
        <w:rPr>
          <w:rFonts w:cs="Arial"/>
          <w:color w:val="0D0D0D"/>
          <w:szCs w:val="24"/>
        </w:rPr>
        <w:t>party</w:t>
      </w:r>
      <w:r w:rsidR="002101F8">
        <w:rPr>
          <w:rFonts w:cs="Arial"/>
          <w:color w:val="0D0D0D"/>
          <w:szCs w:val="24"/>
        </w:rPr>
        <w:t xml:space="preserve"> </w:t>
      </w:r>
      <w:r w:rsidRPr="00686806">
        <w:rPr>
          <w:rFonts w:cs="Arial"/>
          <w:color w:val="0D0D0D"/>
          <w:szCs w:val="24"/>
        </w:rPr>
        <w:t>objections ha</w:t>
      </w:r>
      <w:r w:rsidR="002101F8">
        <w:rPr>
          <w:rFonts w:cs="Arial"/>
          <w:color w:val="0D0D0D"/>
          <w:szCs w:val="24"/>
        </w:rPr>
        <w:t>d</w:t>
      </w:r>
      <w:r w:rsidRPr="00686806">
        <w:rPr>
          <w:rFonts w:cs="Arial"/>
          <w:color w:val="0D0D0D"/>
          <w:szCs w:val="24"/>
        </w:rPr>
        <w:t xml:space="preserve"> been received.</w:t>
      </w:r>
      <w:r w:rsidR="002101F8">
        <w:rPr>
          <w:rFonts w:cs="Arial"/>
          <w:color w:val="0D0D0D"/>
          <w:szCs w:val="24"/>
        </w:rPr>
        <w:t xml:space="preserve">  </w:t>
      </w:r>
      <w:r w:rsidRPr="00445398">
        <w:rPr>
          <w:rFonts w:cs="Arial"/>
          <w:color w:val="0D0D0D"/>
          <w:szCs w:val="24"/>
        </w:rPr>
        <w:t xml:space="preserve">Considering the foregoing points, </w:t>
      </w:r>
      <w:r w:rsidR="002101F8">
        <w:rPr>
          <w:rFonts w:cs="Arial"/>
          <w:color w:val="0D0D0D"/>
          <w:szCs w:val="24"/>
        </w:rPr>
        <w:t>Mr McAuley</w:t>
      </w:r>
      <w:r w:rsidRPr="00445398">
        <w:rPr>
          <w:rFonts w:cs="Arial"/>
          <w:color w:val="0D0D0D"/>
          <w:szCs w:val="24"/>
        </w:rPr>
        <w:t xml:space="preserve"> </w:t>
      </w:r>
      <w:r w:rsidR="002101F8">
        <w:rPr>
          <w:rFonts w:cs="Arial"/>
          <w:color w:val="0D0D0D"/>
          <w:szCs w:val="24"/>
        </w:rPr>
        <w:t xml:space="preserve">on behalf of the applicant </w:t>
      </w:r>
      <w:r w:rsidRPr="00445398">
        <w:rPr>
          <w:rFonts w:cs="Arial"/>
          <w:color w:val="0D0D0D"/>
          <w:szCs w:val="24"/>
        </w:rPr>
        <w:t>endorse</w:t>
      </w:r>
      <w:r w:rsidR="002101F8">
        <w:rPr>
          <w:rFonts w:cs="Arial"/>
          <w:color w:val="0D0D0D"/>
          <w:szCs w:val="24"/>
        </w:rPr>
        <w:t>d</w:t>
      </w:r>
      <w:r w:rsidRPr="00445398">
        <w:rPr>
          <w:rFonts w:cs="Arial"/>
          <w:color w:val="0D0D0D"/>
          <w:szCs w:val="24"/>
        </w:rPr>
        <w:t xml:space="preserve"> the </w:t>
      </w:r>
      <w:r w:rsidR="002101F8">
        <w:rPr>
          <w:rFonts w:cs="Arial"/>
          <w:color w:val="0D0D0D"/>
          <w:szCs w:val="24"/>
        </w:rPr>
        <w:t>P</w:t>
      </w:r>
      <w:r w:rsidRPr="00445398">
        <w:rPr>
          <w:rFonts w:cs="Arial"/>
          <w:color w:val="0D0D0D"/>
          <w:szCs w:val="24"/>
        </w:rPr>
        <w:t xml:space="preserve">lanning </w:t>
      </w:r>
      <w:r w:rsidR="002101F8">
        <w:rPr>
          <w:rFonts w:cs="Arial"/>
          <w:color w:val="0D0D0D"/>
          <w:szCs w:val="24"/>
        </w:rPr>
        <w:t>O</w:t>
      </w:r>
      <w:r w:rsidRPr="00445398">
        <w:rPr>
          <w:rFonts w:cs="Arial"/>
          <w:color w:val="0D0D0D"/>
          <w:szCs w:val="24"/>
        </w:rPr>
        <w:t>fficer’s</w:t>
      </w:r>
      <w:r w:rsidR="002101F8">
        <w:rPr>
          <w:rFonts w:cs="Arial"/>
          <w:color w:val="0D0D0D"/>
          <w:szCs w:val="24"/>
        </w:rPr>
        <w:t xml:space="preserve"> </w:t>
      </w:r>
      <w:r w:rsidRPr="00445398">
        <w:rPr>
          <w:rFonts w:cs="Arial"/>
          <w:color w:val="0D0D0D"/>
          <w:szCs w:val="24"/>
        </w:rPr>
        <w:t>professional</w:t>
      </w:r>
      <w:r w:rsidR="002101F8">
        <w:rPr>
          <w:rFonts w:cs="Arial"/>
          <w:color w:val="0D0D0D"/>
          <w:szCs w:val="24"/>
        </w:rPr>
        <w:t xml:space="preserve"> </w:t>
      </w:r>
      <w:r w:rsidRPr="00445398">
        <w:rPr>
          <w:rFonts w:cs="Arial"/>
          <w:color w:val="0D0D0D"/>
          <w:szCs w:val="24"/>
        </w:rPr>
        <w:t>recommendation to approve and respectfully</w:t>
      </w:r>
      <w:r w:rsidR="002101F8">
        <w:rPr>
          <w:rFonts w:cs="Arial"/>
          <w:color w:val="0D0D0D"/>
          <w:szCs w:val="24"/>
        </w:rPr>
        <w:t xml:space="preserve"> </w:t>
      </w:r>
      <w:r w:rsidRPr="00445398">
        <w:rPr>
          <w:rFonts w:cs="Arial"/>
          <w:color w:val="0D0D0D"/>
          <w:szCs w:val="24"/>
        </w:rPr>
        <w:t>request</w:t>
      </w:r>
      <w:r w:rsidR="002101F8">
        <w:rPr>
          <w:rFonts w:cs="Arial"/>
          <w:color w:val="0D0D0D"/>
          <w:szCs w:val="24"/>
        </w:rPr>
        <w:t>ed</w:t>
      </w:r>
      <w:r w:rsidRPr="00445398">
        <w:rPr>
          <w:rFonts w:cs="Arial"/>
          <w:color w:val="0D0D0D"/>
          <w:szCs w:val="24"/>
        </w:rPr>
        <w:t xml:space="preserve"> the </w:t>
      </w:r>
      <w:r w:rsidR="002101F8">
        <w:rPr>
          <w:rFonts w:cs="Arial"/>
          <w:color w:val="0D0D0D"/>
          <w:szCs w:val="24"/>
        </w:rPr>
        <w:t>C</w:t>
      </w:r>
      <w:r w:rsidRPr="00445398">
        <w:rPr>
          <w:rFonts w:cs="Arial"/>
          <w:color w:val="0D0D0D"/>
          <w:szCs w:val="24"/>
        </w:rPr>
        <w:t>ommittee</w:t>
      </w:r>
      <w:r w:rsidR="002101F8">
        <w:rPr>
          <w:rFonts w:cs="Arial"/>
          <w:color w:val="0D0D0D"/>
          <w:szCs w:val="24"/>
        </w:rPr>
        <w:t xml:space="preserve"> to </w:t>
      </w:r>
      <w:r w:rsidRPr="00445398">
        <w:rPr>
          <w:rFonts w:cs="Arial"/>
          <w:color w:val="0D0D0D"/>
          <w:szCs w:val="24"/>
        </w:rPr>
        <w:t>do likewise.</w:t>
      </w:r>
    </w:p>
    <w:p w14:paraId="3AABABD6" w14:textId="66EC0B8E" w:rsidR="00445398" w:rsidRDefault="00445398" w:rsidP="00C564DB">
      <w:pPr>
        <w:rPr>
          <w:rFonts w:ascii="Helvetica Neue LT Com" w:hAnsi="Helvetica Neue LT Com" w:cs="Helvetica Neue LT Com"/>
          <w:color w:val="0D0D0D"/>
          <w:sz w:val="22"/>
        </w:rPr>
      </w:pPr>
    </w:p>
    <w:p w14:paraId="08842620" w14:textId="6B62497E" w:rsidR="00445398" w:rsidRPr="00445398" w:rsidRDefault="00445398" w:rsidP="00C564DB">
      <w:pPr>
        <w:rPr>
          <w:rFonts w:cs="Arial"/>
          <w:szCs w:val="24"/>
        </w:rPr>
      </w:pPr>
      <w:r w:rsidRPr="00445398">
        <w:rPr>
          <w:rFonts w:cs="Arial"/>
          <w:color w:val="0D0D0D"/>
          <w:szCs w:val="24"/>
        </w:rPr>
        <w:t xml:space="preserve">As there were no questions from Members, the Chairman thanked Mr McAuley for his attendance </w:t>
      </w:r>
      <w:r w:rsidR="006C7A5F">
        <w:rPr>
          <w:rFonts w:cs="Arial"/>
          <w:color w:val="0D0D0D"/>
          <w:szCs w:val="24"/>
        </w:rPr>
        <w:t xml:space="preserve">at the meeting </w:t>
      </w:r>
      <w:r w:rsidRPr="00445398">
        <w:rPr>
          <w:rFonts w:cs="Arial"/>
          <w:color w:val="0D0D0D"/>
          <w:szCs w:val="24"/>
        </w:rPr>
        <w:t>and asked that he was escorted into the virtual public gallery.</w:t>
      </w:r>
    </w:p>
    <w:p w14:paraId="2ACAE664" w14:textId="77777777" w:rsidR="002C06BA" w:rsidRDefault="002C06BA" w:rsidP="00C564DB">
      <w:pPr>
        <w:rPr>
          <w:rFonts w:cs="Arial"/>
          <w:szCs w:val="24"/>
        </w:rPr>
      </w:pPr>
    </w:p>
    <w:p w14:paraId="44F5417A" w14:textId="22DF42C2" w:rsidR="002C06BA" w:rsidRPr="00275B14" w:rsidRDefault="002C06BA" w:rsidP="00C564DB">
      <w:pPr>
        <w:rPr>
          <w:rFonts w:cs="Arial"/>
          <w:b/>
          <w:bCs/>
          <w:szCs w:val="24"/>
        </w:rPr>
      </w:pPr>
      <w:r w:rsidRPr="00275B14">
        <w:rPr>
          <w:rFonts w:cs="Arial"/>
          <w:b/>
          <w:bCs/>
          <w:szCs w:val="24"/>
        </w:rPr>
        <w:t xml:space="preserve">RESOLVED, on the proposal of </w:t>
      </w:r>
      <w:r w:rsidR="002101F8" w:rsidRPr="007842B9">
        <w:rPr>
          <w:rFonts w:cs="Arial"/>
          <w:b/>
          <w:bCs/>
          <w:szCs w:val="24"/>
        </w:rPr>
        <w:t>Councillor McClean</w:t>
      </w:r>
      <w:r w:rsidRPr="00275B14">
        <w:rPr>
          <w:rFonts w:cs="Arial"/>
          <w:b/>
          <w:bCs/>
          <w:szCs w:val="24"/>
        </w:rPr>
        <w:t xml:space="preserve">, seconded by </w:t>
      </w:r>
      <w:r w:rsidR="00CB60E6" w:rsidRPr="007842B9">
        <w:rPr>
          <w:rFonts w:cs="Arial"/>
          <w:b/>
          <w:bCs/>
          <w:szCs w:val="24"/>
        </w:rPr>
        <w:t>Councillor McRandal</w:t>
      </w:r>
      <w:r w:rsidRPr="00275B14">
        <w:rPr>
          <w:rFonts w:cs="Arial"/>
          <w:b/>
          <w:bCs/>
          <w:szCs w:val="24"/>
        </w:rPr>
        <w:t xml:space="preserve">, that the recommendation be adopted and that planning </w:t>
      </w:r>
      <w:r w:rsidR="00930D5D">
        <w:rPr>
          <w:rFonts w:cs="Arial"/>
          <w:b/>
          <w:bCs/>
          <w:szCs w:val="24"/>
        </w:rPr>
        <w:t>permission</w:t>
      </w:r>
      <w:r w:rsidRPr="00275B14">
        <w:rPr>
          <w:rFonts w:cs="Arial"/>
          <w:b/>
          <w:bCs/>
          <w:szCs w:val="24"/>
        </w:rPr>
        <w:t xml:space="preserve"> be granted. </w:t>
      </w:r>
    </w:p>
    <w:p w14:paraId="0D697F91" w14:textId="77777777" w:rsidR="002C06BA" w:rsidRDefault="002C06BA" w:rsidP="00C564DB"/>
    <w:p w14:paraId="775E53F0" w14:textId="7C560E5B" w:rsidR="00B477A9" w:rsidRPr="007E00B9" w:rsidRDefault="00B477A9" w:rsidP="00C564DB">
      <w:pPr>
        <w:pStyle w:val="Heading2"/>
        <w:ind w:left="720" w:hanging="720"/>
      </w:pPr>
      <w:r w:rsidRPr="00C9275A">
        <w:rPr>
          <w:rFonts w:ascii="Arial Bold" w:hAnsi="Arial Bold"/>
          <w:u w:val="none"/>
        </w:rPr>
        <w:lastRenderedPageBreak/>
        <w:t>4.4</w:t>
      </w:r>
      <w:r w:rsidR="007E00B9" w:rsidRPr="00C9275A">
        <w:rPr>
          <w:rFonts w:ascii="Arial Bold" w:hAnsi="Arial Bold"/>
          <w:u w:val="none"/>
        </w:rPr>
        <w:tab/>
      </w:r>
      <w:r w:rsidR="007E00B9" w:rsidRPr="007E00B9">
        <w:t xml:space="preserve">LA06/2020/0014/F </w:t>
      </w:r>
      <w:r w:rsidR="006E7971">
        <w:rPr>
          <w:rFonts w:cs="Arial"/>
          <w:szCs w:val="24"/>
        </w:rPr>
        <w:t>–</w:t>
      </w:r>
      <w:r w:rsidR="007E00B9" w:rsidRPr="007E00B9">
        <w:t xml:space="preserve"> Lands approximately 200m East of 155b Movilla Road, Newtownards </w:t>
      </w:r>
      <w:r w:rsidR="00CB60E6">
        <w:rPr>
          <w:rFonts w:cs="Arial"/>
          <w:szCs w:val="24"/>
        </w:rPr>
        <w:t>–</w:t>
      </w:r>
      <w:r w:rsidR="007E00B9" w:rsidRPr="007E00B9">
        <w:t xml:space="preserve"> Single-storey amenity building to serve established fishery with kitchen, clubroom, overnight guest accommodation, hardstanding and associated site works</w:t>
      </w:r>
    </w:p>
    <w:p w14:paraId="78C727AE" w14:textId="6CE8933E" w:rsidR="00B477A9" w:rsidRPr="001945E2" w:rsidRDefault="00B477A9" w:rsidP="00C564DB">
      <w:pPr>
        <w:tabs>
          <w:tab w:val="left" w:pos="0"/>
        </w:tabs>
        <w:rPr>
          <w:rFonts w:cs="Arial"/>
          <w:szCs w:val="24"/>
        </w:rPr>
      </w:pPr>
      <w:r>
        <w:rPr>
          <w:rFonts w:cs="Arial"/>
          <w:b/>
          <w:bCs/>
          <w:szCs w:val="24"/>
        </w:rPr>
        <w:tab/>
      </w:r>
      <w:r w:rsidRPr="001945E2">
        <w:rPr>
          <w:rFonts w:cs="Arial"/>
          <w:szCs w:val="24"/>
        </w:rPr>
        <w:t>(Appendi</w:t>
      </w:r>
      <w:r>
        <w:rPr>
          <w:rFonts w:cs="Arial"/>
          <w:szCs w:val="24"/>
        </w:rPr>
        <w:t xml:space="preserve">x </w:t>
      </w:r>
      <w:r w:rsidR="00565B58">
        <w:rPr>
          <w:rFonts w:cs="Arial"/>
          <w:szCs w:val="24"/>
        </w:rPr>
        <w:t>V</w:t>
      </w:r>
      <w:r w:rsidRPr="001945E2">
        <w:rPr>
          <w:rFonts w:cs="Arial"/>
          <w:szCs w:val="24"/>
        </w:rPr>
        <w:t>)</w:t>
      </w:r>
    </w:p>
    <w:p w14:paraId="0B4A240B" w14:textId="77777777" w:rsidR="00B477A9" w:rsidRPr="001945E2" w:rsidRDefault="00B477A9" w:rsidP="00C564DB">
      <w:pPr>
        <w:rPr>
          <w:rFonts w:eastAsia="Calibri" w:cs="Arial"/>
          <w:b/>
          <w:szCs w:val="24"/>
        </w:rPr>
      </w:pPr>
    </w:p>
    <w:p w14:paraId="365567C7" w14:textId="77777777" w:rsidR="00B477A9" w:rsidRPr="001945E2" w:rsidRDefault="00B477A9"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057B1676" w14:textId="77777777" w:rsidR="00B477A9" w:rsidRPr="001945E2" w:rsidRDefault="00B477A9" w:rsidP="00C564DB">
      <w:pPr>
        <w:rPr>
          <w:rFonts w:eastAsia="Calibri" w:cs="Arial"/>
          <w:b/>
          <w:szCs w:val="24"/>
        </w:rPr>
      </w:pPr>
    </w:p>
    <w:p w14:paraId="5E196630" w14:textId="689D8514" w:rsidR="00B477A9" w:rsidRPr="001945E2" w:rsidRDefault="00B477A9"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B72A05">
        <w:rPr>
          <w:rFonts w:eastAsia="Calibri" w:cs="Arial"/>
          <w:bCs/>
          <w:szCs w:val="24"/>
        </w:rPr>
        <w:t xml:space="preserve">Ards Peninsula </w:t>
      </w:r>
    </w:p>
    <w:p w14:paraId="0F72178E" w14:textId="7573CDA1" w:rsidR="00B477A9" w:rsidRPr="001945E2" w:rsidRDefault="00B477A9" w:rsidP="00C564DB">
      <w:pPr>
        <w:rPr>
          <w:rFonts w:cs="Arial"/>
          <w:bCs/>
          <w:szCs w:val="24"/>
          <w:lang w:eastAsia="en-GB"/>
        </w:rPr>
      </w:pPr>
      <w:r w:rsidRPr="001945E2">
        <w:rPr>
          <w:rFonts w:cs="Arial"/>
          <w:b/>
          <w:szCs w:val="24"/>
        </w:rPr>
        <w:t xml:space="preserve">Committee Interest: </w:t>
      </w:r>
      <w:r w:rsidR="00B72A05" w:rsidRPr="00CE7374">
        <w:rPr>
          <w:rFonts w:cs="Arial"/>
        </w:rPr>
        <w:t>A Local development application attracting six or more separate individual objections which are contrary to the officer’s recommendation</w:t>
      </w:r>
    </w:p>
    <w:p w14:paraId="26FE6D71" w14:textId="1DD676FF" w:rsidR="00B477A9" w:rsidRPr="001945E2" w:rsidRDefault="00B477A9"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B72A05" w:rsidRPr="00B72A05">
        <w:rPr>
          <w:bCs/>
        </w:rPr>
        <w:t>Single-storey amenity building to serve established fishery with kitchen, clubroom, overnight guest accommodation, hardstanding and associated site works</w:t>
      </w:r>
    </w:p>
    <w:p w14:paraId="09B94D23" w14:textId="50657D8B" w:rsidR="00B477A9" w:rsidRPr="00664BEB" w:rsidRDefault="00B477A9"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B72A05" w:rsidRPr="00B72A05">
        <w:rPr>
          <w:bCs/>
        </w:rPr>
        <w:t>Lands approximately 200m East of 155b Movilla Road,</w:t>
      </w:r>
      <w:r w:rsidR="00B72A05" w:rsidRPr="007E00B9">
        <w:rPr>
          <w:b/>
        </w:rPr>
        <w:t xml:space="preserve"> Newtownards</w:t>
      </w:r>
    </w:p>
    <w:p w14:paraId="24D0FD53" w14:textId="11EC8F45" w:rsidR="00B477A9" w:rsidRPr="00664BEB" w:rsidRDefault="00B477A9" w:rsidP="00C564DB">
      <w:pPr>
        <w:tabs>
          <w:tab w:val="left" w:pos="0"/>
        </w:tabs>
        <w:rPr>
          <w:rFonts w:eastAsia="Calibri" w:cs="Arial"/>
          <w:bCs/>
          <w:szCs w:val="24"/>
        </w:rPr>
      </w:pPr>
      <w:r w:rsidRPr="001945E2">
        <w:rPr>
          <w:rFonts w:eastAsia="Calibri" w:cs="Arial"/>
          <w:b/>
          <w:szCs w:val="24"/>
        </w:rPr>
        <w:t xml:space="preserve">Recommendation: </w:t>
      </w:r>
      <w:r w:rsidR="00B72A05" w:rsidRPr="00B72A05">
        <w:rPr>
          <w:rFonts w:eastAsia="Calibri" w:cs="Arial"/>
          <w:bCs/>
          <w:szCs w:val="24"/>
        </w:rPr>
        <w:t>Approval</w:t>
      </w:r>
    </w:p>
    <w:p w14:paraId="0FD142E4" w14:textId="0F178F9A" w:rsidR="00B477A9" w:rsidRDefault="00B477A9" w:rsidP="00C564DB">
      <w:pPr>
        <w:rPr>
          <w:rFonts w:cs="Arial"/>
          <w:szCs w:val="24"/>
        </w:rPr>
      </w:pPr>
    </w:p>
    <w:p w14:paraId="0ED7D750" w14:textId="78FC695C" w:rsidR="00BD679B" w:rsidRPr="009A136C" w:rsidRDefault="009A136C" w:rsidP="00C564DB">
      <w:r w:rsidRPr="00785418">
        <w:rPr>
          <w:rFonts w:cs="Arial"/>
          <w:szCs w:val="24"/>
        </w:rPr>
        <w:t>The Senior Professional and Technical Officer (</w:t>
      </w:r>
      <w:r>
        <w:rPr>
          <w:rFonts w:cs="Arial"/>
          <w:szCs w:val="24"/>
        </w:rPr>
        <w:t>P Kerr</w:t>
      </w:r>
      <w:r w:rsidRPr="00785418">
        <w:rPr>
          <w:rFonts w:cs="Arial"/>
          <w:szCs w:val="24"/>
        </w:rPr>
        <w:t>) outlined the detail of the application.</w:t>
      </w:r>
      <w:r>
        <w:rPr>
          <w:rFonts w:cs="Arial"/>
          <w:szCs w:val="24"/>
        </w:rPr>
        <w:t xml:space="preserve">  </w:t>
      </w:r>
      <w:r w:rsidR="00BD679B" w:rsidRPr="009A136C">
        <w:t xml:space="preserve">The site </w:t>
      </w:r>
      <w:r>
        <w:t>wa</w:t>
      </w:r>
      <w:r w:rsidR="00BD679B" w:rsidRPr="009A136C">
        <w:t xml:space="preserve">s located on the fishery facility between the car park and the fishing pond. </w:t>
      </w:r>
      <w:r>
        <w:t xml:space="preserve"> </w:t>
      </w:r>
      <w:r w:rsidR="00BD679B" w:rsidRPr="009A136C">
        <w:t xml:space="preserve">There </w:t>
      </w:r>
      <w:r>
        <w:t>wa</w:t>
      </w:r>
      <w:r w:rsidR="00BD679B" w:rsidRPr="009A136C">
        <w:t>s currently a container within the site used as an office/kitchen as part of the facility</w:t>
      </w:r>
      <w:r>
        <w:t>, which wa</w:t>
      </w:r>
      <w:r w:rsidR="00BD679B" w:rsidRPr="009A136C">
        <w:t xml:space="preserve">s in disrepair and </w:t>
      </w:r>
      <w:r>
        <w:t>wa</w:t>
      </w:r>
      <w:r w:rsidR="00BD679B" w:rsidRPr="009A136C">
        <w:t xml:space="preserve">s to be removed as part of this application. The proposal if approved by </w:t>
      </w:r>
      <w:r>
        <w:t>C</w:t>
      </w:r>
      <w:r w:rsidR="00BD679B" w:rsidRPr="009A136C">
        <w:t>ommittee w</w:t>
      </w:r>
      <w:r>
        <w:t>ould</w:t>
      </w:r>
      <w:r w:rsidR="00BD679B" w:rsidRPr="009A136C">
        <w:t xml:space="preserve"> have a condition attached to any approval ensure that there </w:t>
      </w:r>
      <w:r>
        <w:t>wa</w:t>
      </w:r>
      <w:r w:rsidR="00BD679B" w:rsidRPr="009A136C">
        <w:t>s no cumulative impact. Th</w:t>
      </w:r>
      <w:r>
        <w:t>at</w:t>
      </w:r>
      <w:r w:rsidR="00BD679B" w:rsidRPr="009A136C">
        <w:t xml:space="preserve"> proposal</w:t>
      </w:r>
      <w:r w:rsidR="00BD679B" w:rsidRPr="00BD679B">
        <w:rPr>
          <w:i/>
          <w:iCs/>
        </w:rPr>
        <w:t xml:space="preserve"> </w:t>
      </w:r>
      <w:r w:rsidR="00BD679B" w:rsidRPr="009A136C">
        <w:t>w</w:t>
      </w:r>
      <w:r>
        <w:t>ould</w:t>
      </w:r>
      <w:r w:rsidR="00BD679B" w:rsidRPr="009A136C">
        <w:t xml:space="preserve"> have much less of a visual impact in this area than the existing container to be replaced.</w:t>
      </w:r>
      <w:r w:rsidRPr="009A136C">
        <w:t xml:space="preserve">  </w:t>
      </w:r>
      <w:r w:rsidR="00BD679B" w:rsidRPr="009A136C">
        <w:t>All consultees were content with the proposal.</w:t>
      </w:r>
    </w:p>
    <w:p w14:paraId="096BD954" w14:textId="77777777" w:rsidR="00BD679B" w:rsidRPr="009A136C" w:rsidRDefault="00BD679B" w:rsidP="00C564DB"/>
    <w:p w14:paraId="55E3AA9A" w14:textId="22215F70" w:rsidR="00BD679B" w:rsidRPr="009A136C" w:rsidRDefault="009A136C" w:rsidP="00C564DB">
      <w:r>
        <w:t xml:space="preserve">She </w:t>
      </w:r>
      <w:r w:rsidR="002230FD">
        <w:t>verified</w:t>
      </w:r>
      <w:r>
        <w:t xml:space="preserve"> that </w:t>
      </w:r>
      <w:r w:rsidR="00BD679B" w:rsidRPr="009A136C">
        <w:t xml:space="preserve">the proposal </w:t>
      </w:r>
      <w:r>
        <w:t>wa</w:t>
      </w:r>
      <w:r w:rsidR="00BD679B" w:rsidRPr="009A136C">
        <w:t xml:space="preserve">s being presented </w:t>
      </w:r>
      <w:r>
        <w:t>to C</w:t>
      </w:r>
      <w:r w:rsidR="00BD679B" w:rsidRPr="009A136C">
        <w:t xml:space="preserve">ommittee as it </w:t>
      </w:r>
      <w:r w:rsidR="002230FD">
        <w:t xml:space="preserve">had </w:t>
      </w:r>
      <w:r w:rsidR="00BD679B" w:rsidRPr="009A136C">
        <w:t xml:space="preserve">attracted more than </w:t>
      </w:r>
      <w:r>
        <w:t>six</w:t>
      </w:r>
      <w:r w:rsidR="00BD679B" w:rsidRPr="009A136C">
        <w:t xml:space="preserve"> objections</w:t>
      </w:r>
      <w:r w:rsidR="002230FD">
        <w:t xml:space="preserve">.  </w:t>
      </w:r>
      <w:r w:rsidR="00BD679B" w:rsidRPr="009A136C">
        <w:t xml:space="preserve">It </w:t>
      </w:r>
      <w:r w:rsidR="002230FD">
        <w:t>wa</w:t>
      </w:r>
      <w:r w:rsidR="00BD679B" w:rsidRPr="009A136C">
        <w:t xml:space="preserve">s important to note that there </w:t>
      </w:r>
      <w:r w:rsidR="002230FD">
        <w:t>wa</w:t>
      </w:r>
      <w:r w:rsidR="00BD679B" w:rsidRPr="009A136C">
        <w:t xml:space="preserve">s a fall back position for this application as there </w:t>
      </w:r>
      <w:r w:rsidR="002230FD">
        <w:t>wa</w:t>
      </w:r>
      <w:r w:rsidR="00BD679B" w:rsidRPr="009A136C">
        <w:t xml:space="preserve">s extant outline (LA06/2017/0882/O) planning permission on the site for a single storey amenity building to serve the established fishery with small café/clubroom, storage, managers facilities and overnight accommodation which was granted 20.09.19. </w:t>
      </w:r>
      <w:r w:rsidR="002230FD">
        <w:t xml:space="preserve"> </w:t>
      </w:r>
      <w:r w:rsidR="00BD679B" w:rsidRPr="009A136C">
        <w:t xml:space="preserve">The proposal being presented </w:t>
      </w:r>
      <w:r w:rsidR="002230FD">
        <w:t>wa</w:t>
      </w:r>
      <w:r w:rsidR="00BD679B" w:rsidRPr="009A136C">
        <w:t>s for full permission rather than reserved matters as it involve</w:t>
      </w:r>
      <w:r w:rsidR="002230FD">
        <w:t>d</w:t>
      </w:r>
      <w:r w:rsidR="00BD679B" w:rsidRPr="009A136C">
        <w:t xml:space="preserve"> a slight relocation of the building in comparison as to what was approved in the outline. </w:t>
      </w:r>
      <w:r w:rsidR="002230FD">
        <w:t xml:space="preserve"> </w:t>
      </w:r>
      <w:r w:rsidR="00BD679B" w:rsidRPr="009A136C">
        <w:t>All the other outline conditions h</w:t>
      </w:r>
      <w:r w:rsidR="002230FD">
        <w:t>ad</w:t>
      </w:r>
      <w:r w:rsidR="00BD679B" w:rsidRPr="009A136C">
        <w:t xml:space="preserve"> been adhered to in this proposal.</w:t>
      </w:r>
    </w:p>
    <w:p w14:paraId="1A14CC42" w14:textId="77777777" w:rsidR="00BD679B" w:rsidRPr="009A136C" w:rsidRDefault="00BD679B" w:rsidP="00C564DB"/>
    <w:p w14:paraId="2AECD28D" w14:textId="7DCE484C" w:rsidR="00BD679B" w:rsidRPr="009A136C" w:rsidRDefault="002230FD" w:rsidP="00C564DB">
      <w:r>
        <w:t xml:space="preserve">The Officer highlighted that there was </w:t>
      </w:r>
      <w:r w:rsidR="00BD679B" w:rsidRPr="009A136C">
        <w:t>currently a live enforcement case for unauthorised building works at the site which</w:t>
      </w:r>
      <w:r>
        <w:t xml:space="preserve"> wa</w:t>
      </w:r>
      <w:r w:rsidR="00BD679B" w:rsidRPr="009A136C">
        <w:t xml:space="preserve">s still pending </w:t>
      </w:r>
      <w:r>
        <w:t xml:space="preserve">an </w:t>
      </w:r>
      <w:r w:rsidR="00BD679B" w:rsidRPr="009A136C">
        <w:t xml:space="preserve">outcome </w:t>
      </w:r>
      <w:r>
        <w:t>(</w:t>
      </w:r>
      <w:r w:rsidR="00BD679B" w:rsidRPr="009A136C">
        <w:t xml:space="preserve">LA06/2021/0304/CA </w:t>
      </w:r>
      <w:r>
        <w:t>.  That was</w:t>
      </w:r>
      <w:r w:rsidR="00BD679B" w:rsidRPr="009A136C">
        <w:t xml:space="preserve"> an entirely separate issue to the subject matter of this proposal and ha</w:t>
      </w:r>
      <w:r>
        <w:t>d</w:t>
      </w:r>
      <w:r w:rsidR="00BD679B" w:rsidRPr="009A136C">
        <w:t xml:space="preserve"> no bearing on the processing of this application being presented tonight.</w:t>
      </w:r>
    </w:p>
    <w:p w14:paraId="5A562524" w14:textId="77777777" w:rsidR="00BD679B" w:rsidRPr="00BD679B" w:rsidRDefault="00BD679B" w:rsidP="00C564DB">
      <w:pPr>
        <w:rPr>
          <w:i/>
          <w:iCs/>
        </w:rPr>
      </w:pPr>
    </w:p>
    <w:p w14:paraId="35DBBF94" w14:textId="0939DC2B" w:rsidR="00BD679B" w:rsidRDefault="00BD679B" w:rsidP="00C564DB">
      <w:r w:rsidRPr="002230FD">
        <w:t xml:space="preserve">There were </w:t>
      </w:r>
      <w:r w:rsidR="002230FD">
        <w:t>nine o</w:t>
      </w:r>
      <w:r w:rsidRPr="002230FD">
        <w:t>bjections received from</w:t>
      </w:r>
      <w:r w:rsidR="002230FD">
        <w:t xml:space="preserve"> seven</w:t>
      </w:r>
      <w:r w:rsidRPr="002230FD">
        <w:t xml:space="preserve"> different addresses in respect of this proposal which raised the following relevant planning issues:</w:t>
      </w:r>
    </w:p>
    <w:p w14:paraId="0BC000FE" w14:textId="77777777" w:rsidR="002230FD" w:rsidRPr="002230FD" w:rsidRDefault="002230FD" w:rsidP="00C564DB"/>
    <w:p w14:paraId="4A516103" w14:textId="6FFE559C" w:rsidR="00BD679B" w:rsidRPr="002230FD" w:rsidRDefault="00BD679B" w:rsidP="00C564DB">
      <w:pPr>
        <w:numPr>
          <w:ilvl w:val="0"/>
          <w:numId w:val="15"/>
        </w:numPr>
        <w:rPr>
          <w:rFonts w:cs="Arial"/>
          <w:szCs w:val="24"/>
        </w:rPr>
      </w:pPr>
      <w:r w:rsidRPr="002230FD">
        <w:rPr>
          <w:rFonts w:cs="Arial"/>
          <w:szCs w:val="24"/>
        </w:rPr>
        <w:t>increase in traffic on the lane</w:t>
      </w:r>
    </w:p>
    <w:p w14:paraId="2F039E89" w14:textId="0B27360B" w:rsidR="00BD679B" w:rsidRPr="002230FD" w:rsidRDefault="00BD679B" w:rsidP="00C564DB">
      <w:pPr>
        <w:numPr>
          <w:ilvl w:val="0"/>
          <w:numId w:val="15"/>
        </w:numPr>
        <w:rPr>
          <w:rFonts w:cs="Arial"/>
          <w:szCs w:val="24"/>
        </w:rPr>
      </w:pPr>
      <w:r w:rsidRPr="002230FD">
        <w:rPr>
          <w:rFonts w:cs="Arial"/>
          <w:szCs w:val="24"/>
        </w:rPr>
        <w:t>littering on the lane</w:t>
      </w:r>
    </w:p>
    <w:p w14:paraId="38E5BD92" w14:textId="7A50EB7B" w:rsidR="00BD679B" w:rsidRPr="002230FD" w:rsidRDefault="00BD679B" w:rsidP="00C564DB">
      <w:pPr>
        <w:numPr>
          <w:ilvl w:val="0"/>
          <w:numId w:val="15"/>
        </w:numPr>
        <w:rPr>
          <w:rFonts w:cs="Arial"/>
          <w:szCs w:val="24"/>
        </w:rPr>
      </w:pPr>
      <w:r w:rsidRPr="002230FD">
        <w:rPr>
          <w:rFonts w:cs="Arial"/>
          <w:szCs w:val="24"/>
        </w:rPr>
        <w:t>increase in noise/entertainment licence being issued/anti-social behaviour</w:t>
      </w:r>
    </w:p>
    <w:p w14:paraId="3A600186" w14:textId="77777777" w:rsidR="002230FD" w:rsidRDefault="002230FD" w:rsidP="00C564DB"/>
    <w:p w14:paraId="60A64EAC" w14:textId="3D7B81E4" w:rsidR="00BD679B" w:rsidRPr="002230FD" w:rsidRDefault="00BD679B" w:rsidP="00C564DB">
      <w:r w:rsidRPr="002230FD">
        <w:t>The above</w:t>
      </w:r>
      <w:r w:rsidR="002230FD">
        <w:t xml:space="preserve"> matters would</w:t>
      </w:r>
      <w:r w:rsidRPr="002230FD">
        <w:t xml:space="preserve"> be addressed throughout </w:t>
      </w:r>
      <w:r w:rsidR="002230FD">
        <w:t>her</w:t>
      </w:r>
      <w:r w:rsidRPr="002230FD">
        <w:t xml:space="preserve"> presentation.</w:t>
      </w:r>
    </w:p>
    <w:p w14:paraId="123E067B" w14:textId="08E2E94C" w:rsidR="00BD679B" w:rsidRPr="002230FD" w:rsidRDefault="00BD679B" w:rsidP="00C564DB">
      <w:r w:rsidRPr="002230FD">
        <w:lastRenderedPageBreak/>
        <w:t>Turning to the development plan</w:t>
      </w:r>
      <w:r w:rsidR="002230FD">
        <w:t xml:space="preserve">, she commented that </w:t>
      </w:r>
      <w:r w:rsidRPr="002230FD">
        <w:t>the proposal site l</w:t>
      </w:r>
      <w:r w:rsidR="002230FD">
        <w:t>ay</w:t>
      </w:r>
      <w:r w:rsidRPr="002230FD">
        <w:t xml:space="preserve"> within the countryside </w:t>
      </w:r>
      <w:r w:rsidR="002230FD">
        <w:t>in</w:t>
      </w:r>
      <w:r w:rsidRPr="002230FD">
        <w:t xml:space="preserve"> the Ards and Down Area Plan 2015. </w:t>
      </w:r>
      <w:r w:rsidR="002230FD">
        <w:t xml:space="preserve"> </w:t>
      </w:r>
      <w:r w:rsidRPr="002230FD">
        <w:t>No other designations effect</w:t>
      </w:r>
      <w:r w:rsidR="002230FD">
        <w:t>ed</w:t>
      </w:r>
      <w:r w:rsidRPr="002230FD">
        <w:t xml:space="preserve"> the site.</w:t>
      </w:r>
    </w:p>
    <w:p w14:paraId="708B4D9C" w14:textId="77777777" w:rsidR="00BD679B" w:rsidRPr="002230FD" w:rsidRDefault="00BD679B" w:rsidP="00C564DB"/>
    <w:p w14:paraId="6D2E2D81" w14:textId="275C218F" w:rsidR="00BD679B" w:rsidRPr="002162E2" w:rsidRDefault="00BD679B" w:rsidP="00C564DB">
      <w:r w:rsidRPr="002230FD">
        <w:t>With regard to regional policy</w:t>
      </w:r>
      <w:r w:rsidR="002162E2">
        <w:t>,</w:t>
      </w:r>
      <w:r w:rsidRPr="002230FD">
        <w:t xml:space="preserve"> the main policy considerations f</w:t>
      </w:r>
      <w:r w:rsidR="002162E2">
        <w:t>e</w:t>
      </w:r>
      <w:r w:rsidRPr="002230FD">
        <w:t xml:space="preserve">ll under PPS21, PPS8 Open Space Sport and Outdoor Recreation and PPS16. </w:t>
      </w:r>
      <w:r w:rsidR="002162E2">
        <w:t xml:space="preserve"> </w:t>
      </w:r>
      <w:r w:rsidRPr="002230FD">
        <w:t>PPS21 Sustainable Development in the Countryside CTY1 direct</w:t>
      </w:r>
      <w:r w:rsidR="002162E2">
        <w:t>ed</w:t>
      </w:r>
      <w:r w:rsidRPr="002230FD">
        <w:t xml:space="preserve"> towards PPS8 and PPS16 for this type of development.</w:t>
      </w:r>
      <w:r w:rsidR="002162E2">
        <w:t xml:space="preserve">  </w:t>
      </w:r>
      <w:r w:rsidRPr="002162E2">
        <w:t>PPS8 Policy OS3 Outdoor recreation in the countryside applie</w:t>
      </w:r>
      <w:r w:rsidR="002162E2">
        <w:t>d</w:t>
      </w:r>
      <w:r w:rsidRPr="002162E2">
        <w:t xml:space="preserve"> in particular to part 6 where it state</w:t>
      </w:r>
      <w:r w:rsidR="002162E2">
        <w:t>d</w:t>
      </w:r>
      <w:r w:rsidRPr="002162E2">
        <w:t xml:space="preserve"> that any ancillary buildings or structures </w:t>
      </w:r>
      <w:r w:rsidR="002162E2">
        <w:t>we</w:t>
      </w:r>
      <w:r w:rsidRPr="002162E2">
        <w:t xml:space="preserve">re designed to a high standard, </w:t>
      </w:r>
      <w:r w:rsidR="002162E2">
        <w:t>we</w:t>
      </w:r>
      <w:r w:rsidRPr="002162E2">
        <w:t xml:space="preserve">re of a scale appropriate to the local area and </w:t>
      </w:r>
      <w:r w:rsidR="002162E2">
        <w:t>we</w:t>
      </w:r>
      <w:r w:rsidRPr="002162E2">
        <w:t xml:space="preserve">re sympathetic to the surrounding environment in terms of their siting, layout and landscape treatment. The proposed building </w:t>
      </w:r>
      <w:r w:rsidR="002162E2">
        <w:t>wa</w:t>
      </w:r>
      <w:r w:rsidRPr="002162E2">
        <w:t xml:space="preserve">s of an appropriate scale and massing in order to be considered as ancillary to the fishery. </w:t>
      </w:r>
      <w:r w:rsidR="002162E2">
        <w:t xml:space="preserve"> In relation </w:t>
      </w:r>
      <w:r w:rsidRPr="002162E2">
        <w:t>to its design</w:t>
      </w:r>
      <w:r w:rsidR="002162E2">
        <w:t>, it was</w:t>
      </w:r>
      <w:r w:rsidRPr="002162E2">
        <w:t xml:space="preserve"> appropriate for the local area and ha</w:t>
      </w:r>
      <w:r w:rsidR="002162E2">
        <w:t>d</w:t>
      </w:r>
      <w:r w:rsidRPr="002162E2">
        <w:t xml:space="preserve"> high quality finishes and material</w:t>
      </w:r>
      <w:r w:rsidR="002162E2">
        <w:t>, s</w:t>
      </w:r>
      <w:r w:rsidRPr="002162E2">
        <w:t xml:space="preserve">mooth render </w:t>
      </w:r>
      <w:r w:rsidR="002D3DBC">
        <w:t>S</w:t>
      </w:r>
      <w:r w:rsidRPr="002162E2">
        <w:t>crabo stone cladding and natural roof slates.</w:t>
      </w:r>
    </w:p>
    <w:p w14:paraId="1F94A4A0" w14:textId="77777777" w:rsidR="00BD679B" w:rsidRPr="002162E2" w:rsidRDefault="00BD679B" w:rsidP="00C564DB"/>
    <w:p w14:paraId="2ECBDA47" w14:textId="03E3FCE5" w:rsidR="00BD679B" w:rsidRPr="002D3DBC" w:rsidRDefault="002162E2" w:rsidP="00C564DB">
      <w:r w:rsidRPr="002162E2">
        <w:t xml:space="preserve">Regarding </w:t>
      </w:r>
      <w:r w:rsidR="00BD679B" w:rsidRPr="002162E2">
        <w:t>Planning Policy Statement 16 Tourism</w:t>
      </w:r>
      <w:r w:rsidRPr="002162E2">
        <w:t>,</w:t>
      </w:r>
      <w:r w:rsidR="00BD679B" w:rsidRPr="002162E2">
        <w:t xml:space="preserve"> the relevant policy considerations </w:t>
      </w:r>
      <w:r w:rsidRPr="002162E2">
        <w:t>we</w:t>
      </w:r>
      <w:r w:rsidR="00BD679B" w:rsidRPr="002162E2">
        <w:t xml:space="preserve">re TSM5 Tourism in the Countryside and TSM7 which </w:t>
      </w:r>
      <w:r w:rsidRPr="002162E2">
        <w:t>wa</w:t>
      </w:r>
      <w:r w:rsidR="00BD679B" w:rsidRPr="002162E2">
        <w:t>s the general criteria for tourism development.</w:t>
      </w:r>
      <w:r>
        <w:rPr>
          <w:i/>
          <w:iCs/>
        </w:rPr>
        <w:t xml:space="preserve">  </w:t>
      </w:r>
      <w:r w:rsidRPr="002162E2">
        <w:t xml:space="preserve">She stressed that it was </w:t>
      </w:r>
      <w:r w:rsidR="00BD679B" w:rsidRPr="002162E2">
        <w:t xml:space="preserve">important to note that Movilla Fishery </w:t>
      </w:r>
      <w:r w:rsidR="002D3DBC">
        <w:t>wa</w:t>
      </w:r>
      <w:r w:rsidR="00BD679B" w:rsidRPr="002162E2">
        <w:t>s considered a tourist amenity (Discover NI)</w:t>
      </w:r>
      <w:r w:rsidR="002D3DBC">
        <w:t xml:space="preserve"> and </w:t>
      </w:r>
      <w:r w:rsidR="00BD679B" w:rsidRPr="002162E2">
        <w:t>an attraction in its own right</w:t>
      </w:r>
      <w:r w:rsidR="002D3DBC">
        <w:t xml:space="preserve">.  Therefore, </w:t>
      </w:r>
      <w:r w:rsidR="00BD679B" w:rsidRPr="002162E2">
        <w:t>criteria b of TSM5 applie</w:t>
      </w:r>
      <w:r w:rsidR="002D3DBC">
        <w:t>d</w:t>
      </w:r>
      <w:r w:rsidR="00BD679B" w:rsidRPr="002162E2">
        <w:t xml:space="preserve"> where a cluster of </w:t>
      </w:r>
      <w:r w:rsidR="002D3DBC">
        <w:t>three</w:t>
      </w:r>
      <w:r w:rsidR="00BD679B" w:rsidRPr="002162E2">
        <w:t xml:space="preserve"> or more units located </w:t>
      </w:r>
      <w:r w:rsidR="00BD679B" w:rsidRPr="002D3DBC">
        <w:t>at or close to the tourist amenity could be provided. Th</w:t>
      </w:r>
      <w:r w:rsidR="002D3DBC">
        <w:t>at</w:t>
      </w:r>
      <w:r w:rsidR="00BD679B" w:rsidRPr="002D3DBC">
        <w:t>, alongside consideration under PPS8 OS3 ha</w:t>
      </w:r>
      <w:r w:rsidR="002D3DBC">
        <w:t>d</w:t>
      </w:r>
      <w:r w:rsidR="00BD679B" w:rsidRPr="002D3DBC">
        <w:t xml:space="preserve"> been assessed as policy compliant.</w:t>
      </w:r>
    </w:p>
    <w:p w14:paraId="5D819149" w14:textId="77777777" w:rsidR="00BD679B" w:rsidRPr="002D3DBC" w:rsidRDefault="00BD679B" w:rsidP="00C564DB"/>
    <w:p w14:paraId="4EAF7FE6" w14:textId="17974354" w:rsidR="00BD679B" w:rsidRPr="002D3DBC" w:rsidRDefault="002D3DBC" w:rsidP="00C564DB">
      <w:r>
        <w:t>Regarding</w:t>
      </w:r>
      <w:r w:rsidR="00BD679B" w:rsidRPr="002D3DBC">
        <w:t xml:space="preserve"> TSM7 which deal</w:t>
      </w:r>
      <w:r>
        <w:t>t</w:t>
      </w:r>
      <w:r w:rsidR="00BD679B" w:rsidRPr="002D3DBC">
        <w:t xml:space="preserve"> with design criteria and general criteria for all tourism development all design criteria </w:t>
      </w:r>
      <w:r>
        <w:t>we</w:t>
      </w:r>
      <w:r w:rsidR="00BD679B" w:rsidRPr="002D3DBC">
        <w:t>re met.</w:t>
      </w:r>
      <w:r>
        <w:t xml:space="preserve">  T</w:t>
      </w:r>
      <w:r w:rsidR="00BD679B" w:rsidRPr="002D3DBC">
        <w:t>he general criteria state</w:t>
      </w:r>
      <w:r>
        <w:t>d</w:t>
      </w:r>
      <w:r w:rsidR="00BD679B" w:rsidRPr="002D3DBC">
        <w:t xml:space="preserve"> that the proposal ha</w:t>
      </w:r>
      <w:r>
        <w:t>d</w:t>
      </w:r>
      <w:r w:rsidR="00BD679B" w:rsidRPr="002D3DBC">
        <w:t xml:space="preserve"> to be compatible with surrounding land uses and w</w:t>
      </w:r>
      <w:r>
        <w:t>ould</w:t>
      </w:r>
      <w:r w:rsidR="00BD679B" w:rsidRPr="002D3DBC">
        <w:t xml:space="preserve"> not harm the amenity of nearby residents.</w:t>
      </w:r>
      <w:r>
        <w:t xml:space="preserve">  </w:t>
      </w:r>
      <w:r w:rsidR="00BD679B" w:rsidRPr="002D3DBC">
        <w:t>This proposal in front of us, as ha</w:t>
      </w:r>
      <w:r>
        <w:t>d</w:t>
      </w:r>
      <w:r w:rsidR="00BD679B" w:rsidRPr="002D3DBC">
        <w:t xml:space="preserve"> been submitted, w</w:t>
      </w:r>
      <w:r>
        <w:t>ould</w:t>
      </w:r>
      <w:r w:rsidR="00BD679B" w:rsidRPr="002D3DBC">
        <w:t xml:space="preserve"> not significantly impact upon the residential amenity of the surrounding residents and </w:t>
      </w:r>
      <w:r>
        <w:t>wa</w:t>
      </w:r>
      <w:r w:rsidR="00BD679B" w:rsidRPr="002D3DBC">
        <w:t>s deemed compatible with the use of the fishery and adjacent land uses due to the nature of its scale and use.  Due to its scale and nature</w:t>
      </w:r>
      <w:r>
        <w:t>,</w:t>
      </w:r>
      <w:r w:rsidR="00BD679B" w:rsidRPr="002D3DBC">
        <w:t xml:space="preserve"> there w</w:t>
      </w:r>
      <w:r>
        <w:t>ould</w:t>
      </w:r>
      <w:r w:rsidR="00BD679B" w:rsidRPr="002D3DBC">
        <w:t xml:space="preserve"> be little traffic creation</w:t>
      </w:r>
      <w:r>
        <w:t xml:space="preserve"> and</w:t>
      </w:r>
      <w:r w:rsidR="00BD679B" w:rsidRPr="002D3DBC">
        <w:t xml:space="preserve"> noise </w:t>
      </w:r>
      <w:r>
        <w:t xml:space="preserve">or </w:t>
      </w:r>
      <w:r w:rsidR="00BD679B" w:rsidRPr="002D3DBC">
        <w:t xml:space="preserve">litter creation caused by such a proposal. This </w:t>
      </w:r>
      <w:r>
        <w:t>wa</w:t>
      </w:r>
      <w:r w:rsidR="00BD679B" w:rsidRPr="002D3DBC">
        <w:t>s for very small scale guest accommodation and ancillary building/clubhouse. What ha</w:t>
      </w:r>
      <w:r w:rsidR="00673A1A">
        <w:t>d</w:t>
      </w:r>
      <w:r w:rsidR="00BD679B" w:rsidRPr="002D3DBC">
        <w:t xml:space="preserve"> been applied for d</w:t>
      </w:r>
      <w:r w:rsidR="00673A1A">
        <w:t>id</w:t>
      </w:r>
      <w:r w:rsidR="00BD679B" w:rsidRPr="002D3DBC">
        <w:t xml:space="preserve"> not involve any areas that would require an entertainment licence nor could it accommodate any type of event that would result in loss of adjacent residential amenity.</w:t>
      </w:r>
      <w:r w:rsidR="00673A1A">
        <w:t xml:space="preserve">  </w:t>
      </w:r>
      <w:r w:rsidR="00BD679B" w:rsidRPr="002D3DBC">
        <w:t>The proposal</w:t>
      </w:r>
      <w:r w:rsidR="00673A1A">
        <w:t xml:space="preserve"> wa</w:t>
      </w:r>
      <w:r w:rsidR="00BD679B" w:rsidRPr="002D3DBC">
        <w:t>s also in place of the existing office/kitchen/clubhouse container that already exist</w:t>
      </w:r>
      <w:r w:rsidR="00673A1A">
        <w:t>ed</w:t>
      </w:r>
      <w:r w:rsidR="00BD679B" w:rsidRPr="002D3DBC">
        <w:t xml:space="preserve"> on the site.</w:t>
      </w:r>
    </w:p>
    <w:p w14:paraId="3DCA875A" w14:textId="77777777" w:rsidR="00BD679B" w:rsidRPr="002D3DBC" w:rsidRDefault="00BD679B" w:rsidP="00C564DB"/>
    <w:p w14:paraId="1DAA2784" w14:textId="30C2D4FA" w:rsidR="00BD679B" w:rsidRPr="00673A1A" w:rsidRDefault="00673A1A" w:rsidP="00C564DB">
      <w:r w:rsidRPr="00673A1A">
        <w:t xml:space="preserve">In relation to </w:t>
      </w:r>
      <w:r w:rsidR="00BD679B" w:rsidRPr="00673A1A">
        <w:t>the roads and access aspect of this criteria as well as assessing the proposal against PPS3 access movement and Parking</w:t>
      </w:r>
      <w:r>
        <w:t>,</w:t>
      </w:r>
      <w:r w:rsidR="00BD679B" w:rsidRPr="00673A1A">
        <w:t xml:space="preserve"> DFI had no objections to the proposal.</w:t>
      </w:r>
      <w:r>
        <w:t xml:space="preserve">  </w:t>
      </w:r>
      <w:r w:rsidR="00BD679B" w:rsidRPr="00673A1A">
        <w:t>The existing access and existing parking area w</w:t>
      </w:r>
      <w:r>
        <w:t>ould</w:t>
      </w:r>
      <w:r w:rsidR="00BD679B" w:rsidRPr="00673A1A">
        <w:t xml:space="preserve"> remain unaltered and a proposal of this scale w</w:t>
      </w:r>
      <w:r>
        <w:t>ould</w:t>
      </w:r>
      <w:r w:rsidR="00BD679B" w:rsidRPr="00673A1A">
        <w:t xml:space="preserve"> have little or no impact. </w:t>
      </w:r>
      <w:r>
        <w:t xml:space="preserve"> </w:t>
      </w:r>
      <w:r w:rsidR="00BD679B" w:rsidRPr="00673A1A">
        <w:t xml:space="preserve">Notwithstanding the fact that it </w:t>
      </w:r>
      <w:r>
        <w:t>wa</w:t>
      </w:r>
      <w:r w:rsidR="00BD679B" w:rsidRPr="00673A1A">
        <w:t>s replacing an existing container being used as an amenity building.</w:t>
      </w:r>
      <w:r>
        <w:t xml:space="preserve">  </w:t>
      </w:r>
      <w:r w:rsidR="00BD679B" w:rsidRPr="00673A1A">
        <w:t xml:space="preserve">Once again, </w:t>
      </w:r>
      <w:r>
        <w:t>she</w:t>
      </w:r>
      <w:r w:rsidR="00BD679B" w:rsidRPr="00673A1A">
        <w:t xml:space="preserve"> reiterate</w:t>
      </w:r>
      <w:r>
        <w:t>d</w:t>
      </w:r>
      <w:r w:rsidR="00BD679B" w:rsidRPr="00673A1A">
        <w:t xml:space="preserve"> there </w:t>
      </w:r>
      <w:r>
        <w:t>wa</w:t>
      </w:r>
      <w:r w:rsidR="00BD679B" w:rsidRPr="00673A1A">
        <w:t>s already an extant outline approval on this site which the applicant could submit reserved matters for with or without this permission.</w:t>
      </w:r>
    </w:p>
    <w:p w14:paraId="23BAACE0" w14:textId="77777777" w:rsidR="00BD679B" w:rsidRPr="00BD679B" w:rsidRDefault="00BD679B" w:rsidP="00C564DB">
      <w:pPr>
        <w:rPr>
          <w:i/>
          <w:iCs/>
        </w:rPr>
      </w:pPr>
    </w:p>
    <w:p w14:paraId="4B86D083" w14:textId="56FBA5FC" w:rsidR="00BD679B" w:rsidRPr="00673A1A" w:rsidRDefault="00673A1A" w:rsidP="00C564DB">
      <w:r>
        <w:t xml:space="preserve">Concluding, the Officer remarked that the </w:t>
      </w:r>
      <w:r w:rsidR="00BD679B" w:rsidRPr="00673A1A">
        <w:t>proposal ha</w:t>
      </w:r>
      <w:r>
        <w:t>d</w:t>
      </w:r>
      <w:r w:rsidR="00BD679B" w:rsidRPr="00673A1A">
        <w:t xml:space="preserve"> an extant permission, the proposal </w:t>
      </w:r>
      <w:r>
        <w:t>was</w:t>
      </w:r>
      <w:r w:rsidR="00BD679B" w:rsidRPr="00673A1A">
        <w:t xml:space="preserve"> policy complaint and therefore approval </w:t>
      </w:r>
      <w:r>
        <w:t>wa</w:t>
      </w:r>
      <w:r w:rsidR="00BD679B" w:rsidRPr="00673A1A">
        <w:t xml:space="preserve">s recommended. </w:t>
      </w:r>
      <w:r>
        <w:t>She</w:t>
      </w:r>
      <w:r w:rsidR="00BD679B" w:rsidRPr="00673A1A">
        <w:t xml:space="preserve"> would however ask if</w:t>
      </w:r>
      <w:r>
        <w:t xml:space="preserve"> the C</w:t>
      </w:r>
      <w:r w:rsidR="00BD679B" w:rsidRPr="00673A1A">
        <w:t xml:space="preserve">ommittee would allow delegated powers to add an extra </w:t>
      </w:r>
      <w:r w:rsidR="00BD679B" w:rsidRPr="00673A1A">
        <w:lastRenderedPageBreak/>
        <w:t xml:space="preserve">condition to ensure that this permission, if granted, would be in place of the extant outline as although they would be too close to build both, it </w:t>
      </w:r>
      <w:r>
        <w:t>wa</w:t>
      </w:r>
      <w:r w:rsidR="00BD679B" w:rsidRPr="00673A1A">
        <w:t>s a possibility.</w:t>
      </w:r>
    </w:p>
    <w:p w14:paraId="0DFA01D7" w14:textId="77777777" w:rsidR="00BD679B" w:rsidRPr="00BD679B" w:rsidRDefault="00BD679B" w:rsidP="00C564DB">
      <w:pPr>
        <w:rPr>
          <w:i/>
          <w:iCs/>
        </w:rPr>
      </w:pPr>
    </w:p>
    <w:p w14:paraId="318F712B" w14:textId="77777777" w:rsidR="00394111" w:rsidRPr="00057F63" w:rsidRDefault="00394111" w:rsidP="00C564DB">
      <w:pPr>
        <w:rPr>
          <w:rFonts w:cs="Arial"/>
          <w:b/>
          <w:bCs/>
          <w:sz w:val="28"/>
          <w:szCs w:val="28"/>
          <w:u w:val="single"/>
        </w:rPr>
      </w:pPr>
      <w:r w:rsidRPr="00057F63">
        <w:rPr>
          <w:rFonts w:cs="Arial"/>
          <w:b/>
          <w:bCs/>
          <w:sz w:val="28"/>
          <w:szCs w:val="28"/>
          <w:u w:val="single"/>
        </w:rPr>
        <w:t>RECESS</w:t>
      </w:r>
    </w:p>
    <w:p w14:paraId="66F548A7" w14:textId="77777777" w:rsidR="00394111" w:rsidRDefault="00394111" w:rsidP="00C564DB">
      <w:pPr>
        <w:rPr>
          <w:rFonts w:cs="Arial"/>
          <w:szCs w:val="24"/>
        </w:rPr>
      </w:pPr>
    </w:p>
    <w:p w14:paraId="6AF10AD4" w14:textId="0D21B5E1" w:rsidR="00394111" w:rsidRDefault="00394111" w:rsidP="00C564DB">
      <w:pPr>
        <w:rPr>
          <w:rFonts w:cs="Arial"/>
          <w:szCs w:val="24"/>
        </w:rPr>
      </w:pPr>
      <w:r>
        <w:rPr>
          <w:rFonts w:cs="Arial"/>
          <w:szCs w:val="24"/>
        </w:rPr>
        <w:t>The meeting went into recess at 9.07 pm and resumed at 9.18 pm.</w:t>
      </w:r>
    </w:p>
    <w:p w14:paraId="614B3FEB" w14:textId="1EE009A4" w:rsidR="00712C31" w:rsidRDefault="00712C31" w:rsidP="00C564DB">
      <w:pPr>
        <w:rPr>
          <w:rFonts w:cs="Arial"/>
          <w:szCs w:val="24"/>
        </w:rPr>
      </w:pPr>
    </w:p>
    <w:p w14:paraId="5D003B67" w14:textId="71D63DDF" w:rsidR="00712C31" w:rsidRPr="00712C31" w:rsidRDefault="00712C31" w:rsidP="00C564DB">
      <w:pPr>
        <w:rPr>
          <w:rFonts w:cs="Arial"/>
          <w:szCs w:val="24"/>
        </w:rPr>
      </w:pPr>
      <w:r>
        <w:rPr>
          <w:rFonts w:cs="Arial"/>
          <w:szCs w:val="24"/>
        </w:rPr>
        <w:t xml:space="preserve">(At this stage, </w:t>
      </w:r>
      <w:r w:rsidRPr="00712C31">
        <w:rPr>
          <w:rFonts w:cs="Arial"/>
          <w:szCs w:val="24"/>
        </w:rPr>
        <w:t>Councillors Adair, Brooks and Cooper left the meetin</w:t>
      </w:r>
      <w:r>
        <w:rPr>
          <w:rFonts w:cs="Arial"/>
          <w:szCs w:val="24"/>
        </w:rPr>
        <w:t>g – 9.</w:t>
      </w:r>
      <w:r w:rsidRPr="00712C31">
        <w:rPr>
          <w:rFonts w:cs="Arial"/>
          <w:szCs w:val="24"/>
        </w:rPr>
        <w:t>07pm</w:t>
      </w:r>
      <w:r>
        <w:rPr>
          <w:rFonts w:cs="Arial"/>
          <w:szCs w:val="24"/>
        </w:rPr>
        <w:t>)</w:t>
      </w:r>
    </w:p>
    <w:p w14:paraId="13DEA84E" w14:textId="6CF3C854" w:rsidR="00712C31" w:rsidRDefault="00712C31" w:rsidP="00C564DB">
      <w:pPr>
        <w:rPr>
          <w:rFonts w:cs="Arial"/>
          <w:szCs w:val="24"/>
        </w:rPr>
      </w:pPr>
    </w:p>
    <w:p w14:paraId="5AA42B59" w14:textId="7C5CA952" w:rsidR="00394111" w:rsidRDefault="000206BD" w:rsidP="00C564DB">
      <w:pPr>
        <w:rPr>
          <w:rFonts w:cs="Arial"/>
          <w:szCs w:val="24"/>
        </w:rPr>
      </w:pPr>
      <w:r>
        <w:rPr>
          <w:rFonts w:cs="Arial"/>
          <w:szCs w:val="24"/>
        </w:rPr>
        <w:t xml:space="preserve">Following the Officer’s report, the </w:t>
      </w:r>
      <w:r w:rsidR="00394111">
        <w:rPr>
          <w:rFonts w:cs="Arial"/>
          <w:szCs w:val="24"/>
        </w:rPr>
        <w:t xml:space="preserve">Chairman </w:t>
      </w:r>
      <w:r w:rsidR="00712C31">
        <w:rPr>
          <w:rFonts w:cs="Arial"/>
          <w:szCs w:val="24"/>
        </w:rPr>
        <w:t>sought questions from Members.</w:t>
      </w:r>
    </w:p>
    <w:p w14:paraId="17C574E2" w14:textId="77777777" w:rsidR="00712C31" w:rsidRDefault="00712C31" w:rsidP="00C564DB">
      <w:pPr>
        <w:rPr>
          <w:rFonts w:cs="Arial"/>
          <w:szCs w:val="24"/>
        </w:rPr>
      </w:pPr>
    </w:p>
    <w:p w14:paraId="1AD9EF36" w14:textId="77777777" w:rsidR="00712C31" w:rsidRDefault="00712C31" w:rsidP="00C564DB">
      <w:pPr>
        <w:rPr>
          <w:rFonts w:cs="Arial"/>
          <w:szCs w:val="24"/>
        </w:rPr>
      </w:pPr>
      <w:r>
        <w:rPr>
          <w:rFonts w:cs="Arial"/>
          <w:szCs w:val="24"/>
        </w:rPr>
        <w:t>In terms of the accommodation offered and tourism aspect, Councillor Thompson noted that the current provision was in a state of disrepair and thus he would be pleased to see improvements.  He asked how many bedrooms were proposed, did they have an ensuite and if they were intended for overnight use.</w:t>
      </w:r>
    </w:p>
    <w:p w14:paraId="35BAAFB4" w14:textId="77777777" w:rsidR="00712C31" w:rsidRDefault="00712C31" w:rsidP="00C564DB">
      <w:pPr>
        <w:rPr>
          <w:rFonts w:cs="Arial"/>
          <w:szCs w:val="24"/>
        </w:rPr>
      </w:pPr>
    </w:p>
    <w:p w14:paraId="55F351FF" w14:textId="77777777" w:rsidR="00712C31" w:rsidRDefault="00712C31" w:rsidP="00C564DB">
      <w:pPr>
        <w:rPr>
          <w:rFonts w:cs="Arial"/>
          <w:szCs w:val="24"/>
        </w:rPr>
      </w:pPr>
      <w:r>
        <w:rPr>
          <w:rFonts w:cs="Arial"/>
          <w:szCs w:val="24"/>
        </w:rPr>
        <w:t>The Planning Officer confirmed that there would be two bedrooms both ensuite and they were being planned for overnight stays by guests utilising the fishery.  Presently located on the right hand side of the site, she pointed out that there was already an amenity building, an angler’s lounge, a kitchen and reception area.</w:t>
      </w:r>
    </w:p>
    <w:p w14:paraId="729D9A05" w14:textId="77777777" w:rsidR="00712C31" w:rsidRDefault="00712C31" w:rsidP="00C564DB">
      <w:pPr>
        <w:rPr>
          <w:rFonts w:cs="Arial"/>
          <w:szCs w:val="24"/>
        </w:rPr>
      </w:pPr>
    </w:p>
    <w:p w14:paraId="232AB1B9" w14:textId="77777777" w:rsidR="00712C31" w:rsidRDefault="00712C31" w:rsidP="00C564DB">
      <w:pPr>
        <w:rPr>
          <w:rFonts w:cs="Arial"/>
          <w:szCs w:val="24"/>
        </w:rPr>
      </w:pPr>
      <w:r>
        <w:rPr>
          <w:rFonts w:cs="Arial"/>
          <w:szCs w:val="24"/>
        </w:rPr>
        <w:t>Within the Officer’s report, it had outlined that there would not be full self-catering facilities provided and Councillor Thompson sought further clarity on that.</w:t>
      </w:r>
    </w:p>
    <w:p w14:paraId="37F0BC15" w14:textId="77777777" w:rsidR="00712C31" w:rsidRDefault="00712C31" w:rsidP="00C564DB">
      <w:pPr>
        <w:rPr>
          <w:rFonts w:cs="Arial"/>
          <w:szCs w:val="24"/>
        </w:rPr>
      </w:pPr>
    </w:p>
    <w:p w14:paraId="296C3C1C" w14:textId="77777777" w:rsidR="00712C31" w:rsidRDefault="00712C31" w:rsidP="00C564DB">
      <w:pPr>
        <w:rPr>
          <w:rFonts w:cs="Arial"/>
          <w:szCs w:val="24"/>
        </w:rPr>
      </w:pPr>
      <w:r>
        <w:rPr>
          <w:rFonts w:cs="Arial"/>
          <w:szCs w:val="24"/>
        </w:rPr>
        <w:t>Taking account of the floor plan and description, the Planning Officer verified that statement to be correct.  The kitchen and angler’s lounge were currently available for day to day use.  She assumed that those staying in the guest accommodation could also use the communal kitchen and lounge alongside other anglers and club members.</w:t>
      </w:r>
    </w:p>
    <w:p w14:paraId="384AC6C7" w14:textId="77777777" w:rsidR="00712C31" w:rsidRDefault="00712C31" w:rsidP="00C564DB">
      <w:pPr>
        <w:rPr>
          <w:rFonts w:cs="Arial"/>
          <w:szCs w:val="24"/>
        </w:rPr>
      </w:pPr>
    </w:p>
    <w:p w14:paraId="27B89A82" w14:textId="77777777" w:rsidR="00712C31" w:rsidRDefault="00712C31" w:rsidP="00C564DB">
      <w:pPr>
        <w:rPr>
          <w:rFonts w:cs="Arial"/>
          <w:szCs w:val="24"/>
        </w:rPr>
      </w:pPr>
      <w:r>
        <w:rPr>
          <w:rFonts w:cs="Arial"/>
          <w:szCs w:val="24"/>
        </w:rPr>
        <w:t>Alderman Gibson requested clarification regarding the additional condition placed on the application and wondered if that was in response to recent objections received.</w:t>
      </w:r>
    </w:p>
    <w:p w14:paraId="700C3B60" w14:textId="77777777" w:rsidR="00712C31" w:rsidRDefault="00712C31" w:rsidP="00C564DB">
      <w:pPr>
        <w:rPr>
          <w:rFonts w:cs="Arial"/>
          <w:szCs w:val="24"/>
        </w:rPr>
      </w:pPr>
    </w:p>
    <w:p w14:paraId="6C3C2AB9" w14:textId="6C5F5752" w:rsidR="00FB6F9C" w:rsidRDefault="00FB6F9C" w:rsidP="00C564DB">
      <w:pPr>
        <w:rPr>
          <w:rFonts w:cs="Arial"/>
          <w:szCs w:val="24"/>
        </w:rPr>
      </w:pPr>
      <w:r>
        <w:rPr>
          <w:rFonts w:cs="Arial"/>
          <w:szCs w:val="24"/>
        </w:rPr>
        <w:t>The Planning Officer explained that she had checked through the application prior to the meeting and had also explored the extant file.  She was aware that t</w:t>
      </w:r>
      <w:r w:rsidRPr="00FF4F37">
        <w:rPr>
          <w:rFonts w:cs="Arial"/>
          <w:szCs w:val="24"/>
        </w:rPr>
        <w:t xml:space="preserve">he extant planning permission </w:t>
      </w:r>
      <w:r>
        <w:rPr>
          <w:rFonts w:cs="Arial"/>
          <w:szCs w:val="24"/>
        </w:rPr>
        <w:t>and the proposed amenity building were quite closely positioned.  Although there was no overlap of those</w:t>
      </w:r>
      <w:r w:rsidRPr="00FF4F37">
        <w:rPr>
          <w:rFonts w:cs="Arial"/>
          <w:szCs w:val="24"/>
        </w:rPr>
        <w:t xml:space="preserve">, she wanted to ensure that both permissions could not be built out although it was unlikely it would be possible. </w:t>
      </w:r>
      <w:r>
        <w:rPr>
          <w:rFonts w:cs="Arial"/>
          <w:szCs w:val="24"/>
        </w:rPr>
        <w:t>Hence, following the proposed works, there would only be one amenity building on the site.</w:t>
      </w:r>
    </w:p>
    <w:p w14:paraId="07B65F6F" w14:textId="77777777" w:rsidR="00712C31" w:rsidRDefault="00712C31" w:rsidP="00C564DB">
      <w:pPr>
        <w:rPr>
          <w:rFonts w:cs="Arial"/>
          <w:szCs w:val="24"/>
        </w:rPr>
      </w:pPr>
    </w:p>
    <w:p w14:paraId="7A77C70A" w14:textId="77777777" w:rsidR="00712C31" w:rsidRDefault="00712C31" w:rsidP="00C564DB">
      <w:pPr>
        <w:rPr>
          <w:rFonts w:cs="Arial"/>
          <w:szCs w:val="24"/>
        </w:rPr>
      </w:pPr>
      <w:r>
        <w:rPr>
          <w:rFonts w:cs="Arial"/>
          <w:szCs w:val="24"/>
        </w:rPr>
        <w:t>Bringing attention to the enforcement notice, Alderman Gibson wondered if that action was ongoing and would it impact on the decision.</w:t>
      </w:r>
    </w:p>
    <w:p w14:paraId="601BC0CB" w14:textId="77777777" w:rsidR="00712C31" w:rsidRDefault="00712C31" w:rsidP="00C564DB">
      <w:pPr>
        <w:rPr>
          <w:rFonts w:cs="Arial"/>
          <w:szCs w:val="24"/>
        </w:rPr>
      </w:pPr>
    </w:p>
    <w:p w14:paraId="23C016D2" w14:textId="6EDB2A11" w:rsidR="00712C31" w:rsidRDefault="00712C31" w:rsidP="00C564DB">
      <w:pPr>
        <w:rPr>
          <w:rFonts w:cs="Arial"/>
          <w:szCs w:val="24"/>
        </w:rPr>
      </w:pPr>
      <w:r>
        <w:rPr>
          <w:rFonts w:cs="Arial"/>
          <w:szCs w:val="24"/>
        </w:rPr>
        <w:t xml:space="preserve">The </w:t>
      </w:r>
      <w:r w:rsidR="00DE49C5">
        <w:rPr>
          <w:rFonts w:cs="Arial"/>
          <w:szCs w:val="24"/>
        </w:rPr>
        <w:t>P</w:t>
      </w:r>
      <w:r>
        <w:rPr>
          <w:rFonts w:cs="Arial"/>
          <w:szCs w:val="24"/>
        </w:rPr>
        <w:t>lanning Officer stated that it was indeed an ongoing issue in relation to building works on the facility but separate from the application under discussion.</w:t>
      </w:r>
    </w:p>
    <w:p w14:paraId="1B383F6C" w14:textId="77777777" w:rsidR="00712C31" w:rsidRDefault="00712C31" w:rsidP="00C564DB">
      <w:pPr>
        <w:rPr>
          <w:rFonts w:cs="Arial"/>
          <w:szCs w:val="24"/>
        </w:rPr>
      </w:pPr>
    </w:p>
    <w:p w14:paraId="57E5D080" w14:textId="746B9DF7" w:rsidR="00712C31" w:rsidRDefault="00DE49C5" w:rsidP="00C564DB">
      <w:pPr>
        <w:rPr>
          <w:rFonts w:cs="Arial"/>
          <w:szCs w:val="24"/>
        </w:rPr>
      </w:pPr>
      <w:r>
        <w:rPr>
          <w:rFonts w:cs="Arial"/>
          <w:szCs w:val="24"/>
        </w:rPr>
        <w:t>At this point, t</w:t>
      </w:r>
      <w:r w:rsidR="00712C31">
        <w:rPr>
          <w:rFonts w:cs="Arial"/>
          <w:szCs w:val="24"/>
        </w:rPr>
        <w:t xml:space="preserve">he Principal </w:t>
      </w:r>
      <w:r>
        <w:rPr>
          <w:rFonts w:cs="Arial"/>
          <w:szCs w:val="24"/>
        </w:rPr>
        <w:t xml:space="preserve">Planning </w:t>
      </w:r>
      <w:r w:rsidR="00712C31">
        <w:rPr>
          <w:rFonts w:cs="Arial"/>
          <w:szCs w:val="24"/>
        </w:rPr>
        <w:t xml:space="preserve">and Technical Planning Officer further </w:t>
      </w:r>
      <w:r>
        <w:rPr>
          <w:rFonts w:cs="Arial"/>
          <w:szCs w:val="24"/>
        </w:rPr>
        <w:t xml:space="preserve">clarified </w:t>
      </w:r>
      <w:r w:rsidR="00712C31">
        <w:rPr>
          <w:rFonts w:cs="Arial"/>
          <w:szCs w:val="24"/>
        </w:rPr>
        <w:t xml:space="preserve">that the original outline planning permission had been granted but the applicant wished to make some changes.  Those would not have been part of the Reserved </w:t>
      </w:r>
      <w:r w:rsidR="00712C31">
        <w:rPr>
          <w:rFonts w:cs="Arial"/>
          <w:szCs w:val="24"/>
        </w:rPr>
        <w:lastRenderedPageBreak/>
        <w:t>Matters as they had to comply with the outline application and thus, the condition was added to guarantee that both could not be built out.</w:t>
      </w:r>
    </w:p>
    <w:p w14:paraId="267C962B" w14:textId="77777777" w:rsidR="00712C31" w:rsidRDefault="00712C31" w:rsidP="00C564DB">
      <w:pPr>
        <w:rPr>
          <w:rFonts w:cs="Arial"/>
          <w:szCs w:val="24"/>
        </w:rPr>
      </w:pPr>
    </w:p>
    <w:p w14:paraId="1499B708" w14:textId="76DB45C7" w:rsidR="00712C31" w:rsidRDefault="00712C31" w:rsidP="00C564DB">
      <w:pPr>
        <w:rPr>
          <w:rFonts w:cs="Arial"/>
          <w:szCs w:val="24"/>
        </w:rPr>
      </w:pPr>
      <w:r>
        <w:rPr>
          <w:rFonts w:cs="Arial"/>
          <w:szCs w:val="24"/>
        </w:rPr>
        <w:t>Proposed by Alderman Gibson</w:t>
      </w:r>
      <w:r w:rsidR="000206BD">
        <w:rPr>
          <w:rFonts w:cs="Arial"/>
          <w:szCs w:val="24"/>
        </w:rPr>
        <w:t xml:space="preserve">, </w:t>
      </w:r>
      <w:r>
        <w:rPr>
          <w:rFonts w:cs="Arial"/>
          <w:szCs w:val="24"/>
        </w:rPr>
        <w:t>seconded by Councillor Thompson</w:t>
      </w:r>
      <w:r w:rsidR="000206BD">
        <w:rPr>
          <w:rFonts w:cs="Arial"/>
          <w:szCs w:val="24"/>
        </w:rPr>
        <w:t xml:space="preserve"> that the recommendation be adopted.</w:t>
      </w:r>
    </w:p>
    <w:p w14:paraId="680F655A" w14:textId="77777777" w:rsidR="00712C31" w:rsidRDefault="00712C31" w:rsidP="00C564DB">
      <w:pPr>
        <w:rPr>
          <w:rFonts w:cs="Arial"/>
          <w:szCs w:val="24"/>
        </w:rPr>
      </w:pPr>
    </w:p>
    <w:p w14:paraId="31B0176C" w14:textId="28D70769" w:rsidR="00712C31" w:rsidRDefault="00DE49C5" w:rsidP="00C564DB">
      <w:pPr>
        <w:rPr>
          <w:rFonts w:cs="Arial"/>
          <w:szCs w:val="24"/>
        </w:rPr>
      </w:pPr>
      <w:r>
        <w:rPr>
          <w:rFonts w:cs="Arial"/>
          <w:szCs w:val="24"/>
        </w:rPr>
        <w:t xml:space="preserve">As seconder, </w:t>
      </w:r>
      <w:r w:rsidR="00712C31">
        <w:rPr>
          <w:rFonts w:cs="Arial"/>
          <w:szCs w:val="24"/>
        </w:rPr>
        <w:t>Councillor Thompson acknowledged that it was a facility well supported by anglers and he was satisfied that a better tourism attraction would be accessible at that location.</w:t>
      </w:r>
    </w:p>
    <w:p w14:paraId="4B7F4906" w14:textId="77777777" w:rsidR="00712C31" w:rsidRDefault="00712C31" w:rsidP="00C564DB">
      <w:pPr>
        <w:rPr>
          <w:rFonts w:cs="Arial"/>
          <w:szCs w:val="24"/>
        </w:rPr>
      </w:pPr>
    </w:p>
    <w:p w14:paraId="60DBEEE4" w14:textId="43F5B877" w:rsidR="00B477A9" w:rsidRPr="00A72FD2" w:rsidRDefault="00A72FD2" w:rsidP="00C564DB">
      <w:pPr>
        <w:rPr>
          <w:rFonts w:cs="Arial"/>
          <w:b/>
          <w:bCs/>
          <w:szCs w:val="24"/>
        </w:rPr>
      </w:pPr>
      <w:r w:rsidRPr="00A72FD2">
        <w:rPr>
          <w:rFonts w:cs="Arial"/>
          <w:b/>
          <w:bCs/>
          <w:szCs w:val="24"/>
        </w:rPr>
        <w:t xml:space="preserve">RESOLVED, on the proposal of </w:t>
      </w:r>
      <w:r w:rsidR="000206BD">
        <w:rPr>
          <w:rFonts w:cs="Arial"/>
          <w:b/>
          <w:bCs/>
          <w:szCs w:val="24"/>
        </w:rPr>
        <w:t>Alderman Gibson</w:t>
      </w:r>
      <w:r w:rsidRPr="00A72FD2">
        <w:rPr>
          <w:rFonts w:cs="Arial"/>
          <w:b/>
          <w:bCs/>
          <w:szCs w:val="24"/>
        </w:rPr>
        <w:t xml:space="preserve">, seconded by </w:t>
      </w:r>
      <w:r w:rsidR="000206BD">
        <w:rPr>
          <w:rFonts w:cs="Arial"/>
          <w:b/>
          <w:bCs/>
          <w:szCs w:val="24"/>
        </w:rPr>
        <w:t>Councillor Thompson</w:t>
      </w:r>
      <w:r w:rsidRPr="00A72FD2">
        <w:rPr>
          <w:rFonts w:cs="Arial"/>
          <w:b/>
          <w:bCs/>
          <w:szCs w:val="24"/>
        </w:rPr>
        <w:t xml:space="preserve">, that </w:t>
      </w:r>
      <w:r w:rsidR="000206BD">
        <w:rPr>
          <w:rFonts w:cs="Arial"/>
          <w:b/>
          <w:bCs/>
          <w:szCs w:val="24"/>
        </w:rPr>
        <w:t>the recommendation be adopted and th</w:t>
      </w:r>
      <w:r w:rsidR="00384C29">
        <w:rPr>
          <w:rFonts w:cs="Arial"/>
          <w:b/>
          <w:bCs/>
          <w:szCs w:val="24"/>
        </w:rPr>
        <w:t>at</w:t>
      </w:r>
      <w:r w:rsidR="000206BD">
        <w:rPr>
          <w:rFonts w:cs="Arial"/>
          <w:b/>
          <w:bCs/>
          <w:szCs w:val="24"/>
        </w:rPr>
        <w:t xml:space="preserve"> planning </w:t>
      </w:r>
      <w:r w:rsidR="00930D5D">
        <w:rPr>
          <w:rFonts w:cs="Arial"/>
          <w:b/>
          <w:bCs/>
          <w:szCs w:val="24"/>
        </w:rPr>
        <w:t xml:space="preserve">permission </w:t>
      </w:r>
      <w:r w:rsidR="000206BD">
        <w:rPr>
          <w:rFonts w:cs="Arial"/>
          <w:b/>
          <w:bCs/>
          <w:szCs w:val="24"/>
        </w:rPr>
        <w:t>be granted.</w:t>
      </w:r>
    </w:p>
    <w:p w14:paraId="78C09EBC" w14:textId="77777777" w:rsidR="00B477A9" w:rsidRDefault="00B477A9" w:rsidP="00C564DB"/>
    <w:p w14:paraId="08910536" w14:textId="1EB26B64" w:rsidR="007E00B9" w:rsidRDefault="00B477A9" w:rsidP="00C564DB">
      <w:pPr>
        <w:pStyle w:val="Heading2"/>
        <w:ind w:left="720" w:hanging="720"/>
        <w:rPr>
          <w:lang w:val="en-US" w:eastAsia="en-GB"/>
        </w:rPr>
      </w:pPr>
      <w:r w:rsidRPr="00C9275A">
        <w:rPr>
          <w:rFonts w:ascii="Arial Bold" w:hAnsi="Arial Bold"/>
          <w:u w:val="none"/>
        </w:rPr>
        <w:t>4.5</w:t>
      </w:r>
      <w:r w:rsidRPr="00C9275A">
        <w:rPr>
          <w:rFonts w:ascii="Arial Bold" w:hAnsi="Arial Bold"/>
          <w:u w:val="none"/>
        </w:rPr>
        <w:tab/>
      </w:r>
      <w:r w:rsidR="007E00B9" w:rsidRPr="007E00B9">
        <w:t xml:space="preserve">LA06/2020/0823/F </w:t>
      </w:r>
      <w:r w:rsidR="006E7971">
        <w:rPr>
          <w:rFonts w:cs="Arial"/>
          <w:szCs w:val="24"/>
        </w:rPr>
        <w:t>–</w:t>
      </w:r>
      <w:r w:rsidR="007E00B9" w:rsidRPr="007E00B9">
        <w:t xml:space="preserve"> </w:t>
      </w:r>
      <w:r w:rsidR="007E00B9" w:rsidRPr="007E00B9">
        <w:rPr>
          <w:lang w:val="en-US" w:eastAsia="en-GB"/>
        </w:rPr>
        <w:t xml:space="preserve">Land at 160 High Street, Holywood </w:t>
      </w:r>
      <w:r w:rsidR="006E7971">
        <w:rPr>
          <w:rFonts w:cs="Arial"/>
          <w:szCs w:val="24"/>
        </w:rPr>
        <w:t>–</w:t>
      </w:r>
      <w:r w:rsidR="007E00B9" w:rsidRPr="007E00B9">
        <w:rPr>
          <w:lang w:val="en-US" w:eastAsia="en-GB"/>
        </w:rPr>
        <w:t xml:space="preserve"> Construction of 29 No. dwellings (16 No. houses and 13 No. apartments) with associated car parking and landscaping</w:t>
      </w:r>
    </w:p>
    <w:p w14:paraId="7ACFB235" w14:textId="205DF800" w:rsidR="00B477A9" w:rsidRPr="001945E2" w:rsidRDefault="00B477A9" w:rsidP="00C564DB">
      <w:pPr>
        <w:tabs>
          <w:tab w:val="left" w:pos="0"/>
        </w:tabs>
        <w:rPr>
          <w:rFonts w:cs="Arial"/>
          <w:szCs w:val="24"/>
        </w:rPr>
      </w:pPr>
      <w:r>
        <w:rPr>
          <w:rFonts w:cs="Arial"/>
          <w:b/>
          <w:bCs/>
          <w:szCs w:val="24"/>
        </w:rPr>
        <w:tab/>
      </w:r>
      <w:r w:rsidRPr="001945E2">
        <w:rPr>
          <w:rFonts w:cs="Arial"/>
          <w:szCs w:val="24"/>
        </w:rPr>
        <w:t>(Appendi</w:t>
      </w:r>
      <w:r>
        <w:rPr>
          <w:rFonts w:cs="Arial"/>
          <w:szCs w:val="24"/>
        </w:rPr>
        <w:t xml:space="preserve">x </w:t>
      </w:r>
      <w:r w:rsidR="00930D5D">
        <w:rPr>
          <w:rFonts w:cs="Arial"/>
          <w:szCs w:val="24"/>
        </w:rPr>
        <w:t>V</w:t>
      </w:r>
      <w:r w:rsidR="00B3392F">
        <w:rPr>
          <w:rFonts w:cs="Arial"/>
          <w:szCs w:val="24"/>
        </w:rPr>
        <w:t>I</w:t>
      </w:r>
      <w:r w:rsidRPr="001945E2">
        <w:rPr>
          <w:rFonts w:cs="Arial"/>
          <w:szCs w:val="24"/>
        </w:rPr>
        <w:t>)</w:t>
      </w:r>
    </w:p>
    <w:p w14:paraId="0CF497CA" w14:textId="77777777" w:rsidR="00B477A9" w:rsidRPr="001945E2" w:rsidRDefault="00B477A9" w:rsidP="00C564DB">
      <w:pPr>
        <w:rPr>
          <w:rFonts w:eastAsia="Calibri" w:cs="Arial"/>
          <w:b/>
          <w:szCs w:val="24"/>
        </w:rPr>
      </w:pPr>
    </w:p>
    <w:p w14:paraId="1E6FCFAA" w14:textId="77777777" w:rsidR="00B477A9" w:rsidRPr="001945E2" w:rsidRDefault="00B477A9"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427E77D6" w14:textId="77777777" w:rsidR="00B477A9" w:rsidRPr="001945E2" w:rsidRDefault="00B477A9" w:rsidP="00C564DB">
      <w:pPr>
        <w:rPr>
          <w:rFonts w:eastAsia="Calibri" w:cs="Arial"/>
          <w:b/>
          <w:szCs w:val="24"/>
        </w:rPr>
      </w:pPr>
    </w:p>
    <w:p w14:paraId="08C826BC" w14:textId="0A52945F" w:rsidR="00B477A9" w:rsidRPr="001945E2" w:rsidRDefault="00B477A9"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7D0ADC">
        <w:rPr>
          <w:rFonts w:eastAsia="Calibri" w:cs="Arial"/>
          <w:bCs/>
          <w:szCs w:val="24"/>
        </w:rPr>
        <w:t>Holywood &amp; Clandeboye</w:t>
      </w:r>
    </w:p>
    <w:p w14:paraId="0182B38C" w14:textId="655157E5" w:rsidR="00B477A9" w:rsidRPr="001945E2" w:rsidRDefault="00B477A9" w:rsidP="00C564DB">
      <w:pPr>
        <w:rPr>
          <w:rFonts w:cs="Arial"/>
          <w:bCs/>
          <w:szCs w:val="24"/>
          <w:lang w:eastAsia="en-GB"/>
        </w:rPr>
      </w:pPr>
      <w:r w:rsidRPr="001945E2">
        <w:rPr>
          <w:rFonts w:cs="Arial"/>
          <w:b/>
          <w:szCs w:val="24"/>
        </w:rPr>
        <w:t xml:space="preserve">Committee Interest: </w:t>
      </w:r>
      <w:r w:rsidR="007D0ADC" w:rsidRPr="007D0ADC">
        <w:rPr>
          <w:rFonts w:cs="Arial"/>
          <w:bCs/>
          <w:szCs w:val="24"/>
        </w:rPr>
        <w:t>A major development application</w:t>
      </w:r>
      <w:r w:rsidR="007D0ADC">
        <w:rPr>
          <w:rFonts w:cs="Arial"/>
          <w:b/>
          <w:szCs w:val="24"/>
        </w:rPr>
        <w:t xml:space="preserve"> </w:t>
      </w:r>
    </w:p>
    <w:p w14:paraId="515984F1" w14:textId="77777777" w:rsidR="007D0ADC" w:rsidRDefault="00B477A9" w:rsidP="00C564DB">
      <w:pPr>
        <w:rPr>
          <w:lang w:val="en-US" w:eastAsia="en-GB"/>
        </w:rPr>
      </w:pPr>
      <w:r w:rsidRPr="007D0ADC">
        <w:rPr>
          <w:rFonts w:eastAsia="Calibri" w:cs="Arial"/>
          <w:b/>
          <w:bCs/>
          <w:szCs w:val="24"/>
        </w:rPr>
        <w:t>Proposal:</w:t>
      </w:r>
      <w:r w:rsidRPr="001945E2">
        <w:rPr>
          <w:rFonts w:eastAsia="Calibri" w:cs="Arial"/>
          <w:szCs w:val="24"/>
        </w:rPr>
        <w:t xml:space="preserve"> </w:t>
      </w:r>
      <w:r w:rsidR="007D0ADC" w:rsidRPr="007E00B9">
        <w:rPr>
          <w:lang w:val="en-US" w:eastAsia="en-GB"/>
        </w:rPr>
        <w:t>Construction of 29 No. dwellings (16 No. houses and 13 No. apartments) with associated car parking and landscaping</w:t>
      </w:r>
    </w:p>
    <w:p w14:paraId="2FA204EB" w14:textId="7DE9003A" w:rsidR="00B477A9" w:rsidRPr="00664BEB" w:rsidRDefault="00B477A9"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7D0ADC">
        <w:rPr>
          <w:rFonts w:eastAsia="Calibri" w:cs="Arial"/>
          <w:bCs/>
          <w:szCs w:val="24"/>
        </w:rPr>
        <w:t xml:space="preserve">Land at 160 High Street, Holywood </w:t>
      </w:r>
    </w:p>
    <w:p w14:paraId="75A37B94" w14:textId="3621C6E6" w:rsidR="00B477A9" w:rsidRPr="00664BEB" w:rsidRDefault="00B477A9" w:rsidP="00C564DB">
      <w:pPr>
        <w:tabs>
          <w:tab w:val="left" w:pos="0"/>
        </w:tabs>
        <w:rPr>
          <w:rFonts w:eastAsia="Calibri" w:cs="Arial"/>
          <w:bCs/>
          <w:szCs w:val="24"/>
        </w:rPr>
      </w:pPr>
      <w:r w:rsidRPr="001945E2">
        <w:rPr>
          <w:rFonts w:eastAsia="Calibri" w:cs="Arial"/>
          <w:b/>
          <w:szCs w:val="24"/>
        </w:rPr>
        <w:t xml:space="preserve">Recommendation:  </w:t>
      </w:r>
      <w:r w:rsidR="007D0ADC" w:rsidRPr="007D0ADC">
        <w:rPr>
          <w:rFonts w:eastAsia="Calibri" w:cs="Arial"/>
          <w:bCs/>
          <w:szCs w:val="24"/>
        </w:rPr>
        <w:t>Approval</w:t>
      </w:r>
    </w:p>
    <w:p w14:paraId="1830AB81" w14:textId="20B741D4" w:rsidR="00B477A9" w:rsidRDefault="00B477A9" w:rsidP="00C564DB">
      <w:pPr>
        <w:rPr>
          <w:rFonts w:cs="Arial"/>
          <w:szCs w:val="24"/>
        </w:rPr>
      </w:pPr>
    </w:p>
    <w:p w14:paraId="67D30217" w14:textId="430C2EEF" w:rsidR="005330DF" w:rsidRPr="005330DF" w:rsidRDefault="005330DF" w:rsidP="00C564DB">
      <w:pPr>
        <w:rPr>
          <w:color w:val="201F1E"/>
          <w:szCs w:val="24"/>
        </w:rPr>
      </w:pPr>
      <w:r>
        <w:rPr>
          <w:rFonts w:cs="Arial"/>
          <w:szCs w:val="24"/>
        </w:rPr>
        <w:t xml:space="preserve">The Principal Planning and Technical Officer </w:t>
      </w:r>
      <w:r w:rsidR="00A735D5">
        <w:rPr>
          <w:rFonts w:cs="Arial"/>
          <w:szCs w:val="24"/>
        </w:rPr>
        <w:t xml:space="preserve">(G Kerr) </w:t>
      </w:r>
      <w:r>
        <w:rPr>
          <w:rFonts w:cs="Arial"/>
          <w:szCs w:val="24"/>
        </w:rPr>
        <w:t xml:space="preserve">outlined the detail of the application which was </w:t>
      </w:r>
      <w:r w:rsidRPr="00937EA2">
        <w:rPr>
          <w:color w:val="201F1E"/>
          <w:szCs w:val="24"/>
        </w:rPr>
        <w:t xml:space="preserve">appearing before </w:t>
      </w:r>
      <w:r w:rsidR="00A735D5">
        <w:rPr>
          <w:color w:val="201F1E"/>
          <w:szCs w:val="24"/>
        </w:rPr>
        <w:t>M</w:t>
      </w:r>
      <w:r w:rsidRPr="00937EA2">
        <w:rPr>
          <w:color w:val="201F1E"/>
          <w:szCs w:val="24"/>
        </w:rPr>
        <w:t xml:space="preserve">embers as it </w:t>
      </w:r>
      <w:r>
        <w:rPr>
          <w:color w:val="201F1E"/>
          <w:szCs w:val="24"/>
        </w:rPr>
        <w:t xml:space="preserve">was </w:t>
      </w:r>
      <w:r w:rsidRPr="00937EA2">
        <w:rPr>
          <w:color w:val="201F1E"/>
          <w:szCs w:val="24"/>
        </w:rPr>
        <w:t xml:space="preserve">a major application. There </w:t>
      </w:r>
      <w:r>
        <w:rPr>
          <w:color w:val="201F1E"/>
          <w:szCs w:val="24"/>
        </w:rPr>
        <w:t>were</w:t>
      </w:r>
      <w:r w:rsidRPr="00937EA2">
        <w:rPr>
          <w:color w:val="201F1E"/>
          <w:szCs w:val="24"/>
        </w:rPr>
        <w:t xml:space="preserve"> also </w:t>
      </w:r>
      <w:r w:rsidR="00DE49C5">
        <w:rPr>
          <w:color w:val="201F1E"/>
          <w:szCs w:val="24"/>
        </w:rPr>
        <w:t>seven</w:t>
      </w:r>
      <w:r w:rsidRPr="00937EA2">
        <w:rPr>
          <w:color w:val="201F1E"/>
          <w:szCs w:val="24"/>
        </w:rPr>
        <w:t xml:space="preserve"> objections </w:t>
      </w:r>
      <w:r w:rsidR="00A735D5">
        <w:rPr>
          <w:color w:val="201F1E"/>
          <w:szCs w:val="24"/>
        </w:rPr>
        <w:t xml:space="preserve">which </w:t>
      </w:r>
      <w:r w:rsidRPr="00937EA2">
        <w:rPr>
          <w:color w:val="201F1E"/>
          <w:szCs w:val="24"/>
        </w:rPr>
        <w:t>ha</w:t>
      </w:r>
      <w:r>
        <w:rPr>
          <w:color w:val="201F1E"/>
          <w:szCs w:val="24"/>
        </w:rPr>
        <w:t>d</w:t>
      </w:r>
      <w:r w:rsidRPr="00937EA2">
        <w:rPr>
          <w:color w:val="201F1E"/>
          <w:szCs w:val="24"/>
        </w:rPr>
        <w:t xml:space="preserve"> been received from </w:t>
      </w:r>
      <w:r w:rsidR="00A735D5">
        <w:rPr>
          <w:color w:val="201F1E"/>
          <w:szCs w:val="24"/>
        </w:rPr>
        <w:t>six</w:t>
      </w:r>
      <w:r w:rsidRPr="00937EA2">
        <w:rPr>
          <w:color w:val="201F1E"/>
          <w:szCs w:val="24"/>
        </w:rPr>
        <w:t xml:space="preserve"> addresses with all material issues raised being addressed in the case officer read.</w:t>
      </w:r>
      <w:r w:rsidR="00A735D5">
        <w:rPr>
          <w:color w:val="201F1E"/>
          <w:szCs w:val="24"/>
        </w:rPr>
        <w:t xml:space="preserve"> </w:t>
      </w:r>
      <w:r>
        <w:rPr>
          <w:color w:val="201F1E"/>
          <w:szCs w:val="24"/>
        </w:rPr>
        <w:t xml:space="preserve"> </w:t>
      </w:r>
      <w:r w:rsidRPr="00937EA2">
        <w:rPr>
          <w:color w:val="201F1E"/>
          <w:szCs w:val="24"/>
        </w:rPr>
        <w:t>A wide range of consultation was carried including HED, SES, NIEA, Roads, Rivers, Env Health, NI Water with all having no objections to the proposal.</w:t>
      </w:r>
      <w:r w:rsidR="00A735D5">
        <w:rPr>
          <w:color w:val="201F1E"/>
          <w:szCs w:val="24"/>
        </w:rPr>
        <w:t xml:space="preserve">  </w:t>
      </w:r>
      <w:r>
        <w:rPr>
          <w:color w:val="201F1E"/>
          <w:szCs w:val="24"/>
        </w:rPr>
        <w:t xml:space="preserve">The Officer detailed that </w:t>
      </w:r>
      <w:r w:rsidRPr="00937EA2">
        <w:rPr>
          <w:szCs w:val="24"/>
          <w:lang w:eastAsia="en-GB"/>
        </w:rPr>
        <w:t xml:space="preserve">Members </w:t>
      </w:r>
      <w:r>
        <w:rPr>
          <w:szCs w:val="24"/>
          <w:lang w:eastAsia="en-GB"/>
        </w:rPr>
        <w:t>would</w:t>
      </w:r>
      <w:r w:rsidRPr="00937EA2">
        <w:rPr>
          <w:szCs w:val="24"/>
          <w:lang w:eastAsia="en-GB"/>
        </w:rPr>
        <w:t xml:space="preserve"> be aware </w:t>
      </w:r>
      <w:r w:rsidR="00A735D5">
        <w:rPr>
          <w:szCs w:val="24"/>
          <w:lang w:eastAsia="en-GB"/>
        </w:rPr>
        <w:t xml:space="preserve">that </w:t>
      </w:r>
      <w:r w:rsidRPr="00937EA2">
        <w:rPr>
          <w:szCs w:val="24"/>
          <w:lang w:eastAsia="en-GB"/>
        </w:rPr>
        <w:t>Section 27 of the Planning Act (NI) 2011 place</w:t>
      </w:r>
      <w:r>
        <w:rPr>
          <w:szCs w:val="24"/>
          <w:lang w:eastAsia="en-GB"/>
        </w:rPr>
        <w:t>d</w:t>
      </w:r>
      <w:r w:rsidRPr="00937EA2">
        <w:rPr>
          <w:szCs w:val="24"/>
          <w:lang w:eastAsia="en-GB"/>
        </w:rPr>
        <w:t xml:space="preserve"> a statutory duty on developers to carry out a Pre-application Community Consultation on major development proposals. </w:t>
      </w:r>
    </w:p>
    <w:p w14:paraId="25041A0D" w14:textId="77777777" w:rsidR="005330DF" w:rsidRPr="00937EA2" w:rsidRDefault="005330DF" w:rsidP="00C564DB">
      <w:pPr>
        <w:adjustRightInd w:val="0"/>
        <w:ind w:left="32"/>
        <w:contextualSpacing/>
        <w:rPr>
          <w:szCs w:val="24"/>
          <w:lang w:eastAsia="en-GB"/>
        </w:rPr>
      </w:pPr>
    </w:p>
    <w:p w14:paraId="29683B91" w14:textId="7CD0D022" w:rsidR="005330DF" w:rsidRPr="002E07F5" w:rsidRDefault="005330DF" w:rsidP="00C564DB">
      <w:pPr>
        <w:adjustRightInd w:val="0"/>
        <w:ind w:left="32"/>
        <w:contextualSpacing/>
        <w:rPr>
          <w:szCs w:val="24"/>
          <w:lang w:eastAsia="en-GB"/>
        </w:rPr>
      </w:pPr>
      <w:r w:rsidRPr="00937EA2">
        <w:rPr>
          <w:szCs w:val="24"/>
          <w:lang w:eastAsia="en-GB"/>
        </w:rPr>
        <w:t>The PAN submitted complie</w:t>
      </w:r>
      <w:r>
        <w:rPr>
          <w:szCs w:val="24"/>
          <w:lang w:eastAsia="en-GB"/>
        </w:rPr>
        <w:t>d</w:t>
      </w:r>
      <w:r w:rsidRPr="00937EA2">
        <w:rPr>
          <w:szCs w:val="24"/>
          <w:lang w:eastAsia="en-GB"/>
        </w:rPr>
        <w:t xml:space="preserve"> with the legislation and community consultation was carried out through online and remote means due to current COVID-19 social distancing restrictions a website was designed for the consultation to allow residents and stakeholders an opportunity to view plans for the development, details to get in touch with members of the project team and provide feedback on the plans before the planning application was submitted</w:t>
      </w:r>
      <w:r>
        <w:rPr>
          <w:szCs w:val="24"/>
          <w:lang w:eastAsia="en-GB"/>
        </w:rPr>
        <w:t>.</w:t>
      </w:r>
      <w:r w:rsidR="00A735D5">
        <w:rPr>
          <w:szCs w:val="24"/>
          <w:lang w:eastAsia="en-GB"/>
        </w:rPr>
        <w:t xml:space="preserve">  </w:t>
      </w:r>
      <w:r>
        <w:rPr>
          <w:szCs w:val="24"/>
          <w:lang w:eastAsia="en-GB"/>
        </w:rPr>
        <w:t>For those with no internet access</w:t>
      </w:r>
      <w:r w:rsidR="00A735D5">
        <w:rPr>
          <w:szCs w:val="24"/>
          <w:lang w:eastAsia="en-GB"/>
        </w:rPr>
        <w:t>,</w:t>
      </w:r>
      <w:r>
        <w:rPr>
          <w:szCs w:val="24"/>
          <w:lang w:eastAsia="en-GB"/>
        </w:rPr>
        <w:t xml:space="preserve"> </w:t>
      </w:r>
      <w:r w:rsidRPr="002E07F5">
        <w:rPr>
          <w:szCs w:val="24"/>
          <w:lang w:eastAsia="en-GB"/>
        </w:rPr>
        <w:t>hard copy project information packs were delivered to their addresses as well as enclosed feedback forms and pre-paid envelopes.</w:t>
      </w:r>
    </w:p>
    <w:p w14:paraId="1EC1F129" w14:textId="77777777" w:rsidR="005330DF" w:rsidRPr="00974E37" w:rsidRDefault="005330DF" w:rsidP="00C564DB">
      <w:pPr>
        <w:rPr>
          <w:color w:val="FF0000"/>
          <w:szCs w:val="24"/>
        </w:rPr>
      </w:pPr>
    </w:p>
    <w:p w14:paraId="7079AB7F" w14:textId="4B69F56C" w:rsidR="005330DF" w:rsidRDefault="005330DF" w:rsidP="00C564DB">
      <w:pPr>
        <w:rPr>
          <w:szCs w:val="24"/>
          <w:lang w:eastAsia="en-GB"/>
        </w:rPr>
      </w:pPr>
      <w:r w:rsidRPr="005330DF">
        <w:rPr>
          <w:color w:val="201F1E"/>
          <w:szCs w:val="24"/>
        </w:rPr>
        <w:t xml:space="preserve">The Officer referred to a slide </w:t>
      </w:r>
      <w:r w:rsidR="00A735D5">
        <w:rPr>
          <w:color w:val="201F1E"/>
          <w:szCs w:val="24"/>
        </w:rPr>
        <w:t xml:space="preserve">which displayed </w:t>
      </w:r>
      <w:r w:rsidRPr="005330DF">
        <w:rPr>
          <w:color w:val="201F1E"/>
          <w:szCs w:val="24"/>
        </w:rPr>
        <w:t>the application site and surrounding area</w:t>
      </w:r>
      <w:r>
        <w:rPr>
          <w:color w:val="201F1E"/>
          <w:szCs w:val="24"/>
        </w:rPr>
        <w:t xml:space="preserve"> and explained that th</w:t>
      </w:r>
      <w:r w:rsidR="00A735D5">
        <w:rPr>
          <w:color w:val="201F1E"/>
          <w:szCs w:val="24"/>
        </w:rPr>
        <w:t>is</w:t>
      </w:r>
      <w:r>
        <w:rPr>
          <w:color w:val="201F1E"/>
          <w:szCs w:val="24"/>
        </w:rPr>
        <w:t xml:space="preserve"> was </w:t>
      </w:r>
      <w:r w:rsidRPr="005330DF">
        <w:rPr>
          <w:szCs w:val="24"/>
          <w:lang w:eastAsia="en-GB"/>
        </w:rPr>
        <w:t>the former Council for Catholic Maintained Schools, with buildings on the site having been demolished. The site topography r</w:t>
      </w:r>
      <w:r>
        <w:rPr>
          <w:szCs w:val="24"/>
          <w:lang w:eastAsia="en-GB"/>
        </w:rPr>
        <w:t>ose</w:t>
      </w:r>
      <w:r w:rsidRPr="005330DF">
        <w:rPr>
          <w:szCs w:val="24"/>
          <w:lang w:eastAsia="en-GB"/>
        </w:rPr>
        <w:t xml:space="preserve"> </w:t>
      </w:r>
      <w:r w:rsidRPr="005330DF">
        <w:rPr>
          <w:szCs w:val="24"/>
          <w:lang w:eastAsia="en-GB"/>
        </w:rPr>
        <w:lastRenderedPageBreak/>
        <w:t xml:space="preserve">gradually from High Street towards the rear boundary. There </w:t>
      </w:r>
      <w:r>
        <w:rPr>
          <w:szCs w:val="24"/>
          <w:lang w:eastAsia="en-GB"/>
        </w:rPr>
        <w:t>were</w:t>
      </w:r>
      <w:r w:rsidRPr="005330DF">
        <w:rPr>
          <w:szCs w:val="24"/>
          <w:lang w:eastAsia="en-GB"/>
        </w:rPr>
        <w:t xml:space="preserve"> protected trees on the site. There </w:t>
      </w:r>
      <w:r>
        <w:rPr>
          <w:szCs w:val="24"/>
          <w:lang w:eastAsia="en-GB"/>
        </w:rPr>
        <w:t>was</w:t>
      </w:r>
      <w:r w:rsidRPr="005330DF">
        <w:rPr>
          <w:szCs w:val="24"/>
          <w:lang w:eastAsia="en-GB"/>
        </w:rPr>
        <w:t xml:space="preserve"> a watercourse that r</w:t>
      </w:r>
      <w:r w:rsidR="00A735D5">
        <w:rPr>
          <w:szCs w:val="24"/>
          <w:lang w:eastAsia="en-GB"/>
        </w:rPr>
        <w:t>a</w:t>
      </w:r>
      <w:r w:rsidRPr="005330DF">
        <w:rPr>
          <w:szCs w:val="24"/>
          <w:lang w:eastAsia="en-GB"/>
        </w:rPr>
        <w:t>n from the west corner of the site, across</w:t>
      </w:r>
      <w:r w:rsidRPr="00230EF3">
        <w:rPr>
          <w:szCs w:val="24"/>
          <w:lang w:eastAsia="en-GB"/>
        </w:rPr>
        <w:t xml:space="preserve"> the site and along the eastern boundary. There </w:t>
      </w:r>
      <w:r>
        <w:rPr>
          <w:szCs w:val="24"/>
          <w:lang w:eastAsia="en-GB"/>
        </w:rPr>
        <w:t>was</w:t>
      </w:r>
      <w:r w:rsidRPr="00230EF3">
        <w:rPr>
          <w:szCs w:val="24"/>
          <w:lang w:eastAsia="en-GB"/>
        </w:rPr>
        <w:t xml:space="preserve"> an existing access to the site off High Street. </w:t>
      </w:r>
      <w:r w:rsidRPr="00062625">
        <w:rPr>
          <w:szCs w:val="24"/>
          <w:lang w:eastAsia="en-GB"/>
        </w:rPr>
        <w:t xml:space="preserve">The surrounding area </w:t>
      </w:r>
      <w:r>
        <w:rPr>
          <w:szCs w:val="24"/>
          <w:lang w:eastAsia="en-GB"/>
        </w:rPr>
        <w:t xml:space="preserve">was </w:t>
      </w:r>
      <w:r w:rsidRPr="00062625">
        <w:rPr>
          <w:szCs w:val="24"/>
          <w:lang w:eastAsia="en-GB"/>
        </w:rPr>
        <w:t xml:space="preserve">predominantly residential with a mix of house types and designs. There </w:t>
      </w:r>
      <w:r>
        <w:rPr>
          <w:szCs w:val="24"/>
          <w:lang w:eastAsia="en-GB"/>
        </w:rPr>
        <w:t>were</w:t>
      </w:r>
      <w:r w:rsidRPr="00062625">
        <w:rPr>
          <w:szCs w:val="24"/>
          <w:lang w:eastAsia="en-GB"/>
        </w:rPr>
        <w:t xml:space="preserve"> also some schools and churches</w:t>
      </w:r>
      <w:r w:rsidR="00A735D5">
        <w:rPr>
          <w:szCs w:val="24"/>
          <w:lang w:eastAsia="en-GB"/>
        </w:rPr>
        <w:t xml:space="preserve"> and the </w:t>
      </w:r>
      <w:r w:rsidRPr="00062625">
        <w:rPr>
          <w:szCs w:val="24"/>
          <w:lang w:eastAsia="en-GB"/>
        </w:rPr>
        <w:t xml:space="preserve">site </w:t>
      </w:r>
      <w:r>
        <w:rPr>
          <w:szCs w:val="24"/>
          <w:lang w:eastAsia="en-GB"/>
        </w:rPr>
        <w:t>was</w:t>
      </w:r>
      <w:r w:rsidRPr="00062625">
        <w:rPr>
          <w:szCs w:val="24"/>
          <w:lang w:eastAsia="en-GB"/>
        </w:rPr>
        <w:t xml:space="preserve"> approximately 175m south of Holywood’s </w:t>
      </w:r>
      <w:r w:rsidR="00A735D5">
        <w:rPr>
          <w:szCs w:val="24"/>
          <w:lang w:eastAsia="en-GB"/>
        </w:rPr>
        <w:t>t</w:t>
      </w:r>
      <w:r w:rsidRPr="00062625">
        <w:rPr>
          <w:szCs w:val="24"/>
          <w:lang w:eastAsia="en-GB"/>
        </w:rPr>
        <w:t xml:space="preserve">own </w:t>
      </w:r>
      <w:r w:rsidR="00A735D5">
        <w:rPr>
          <w:szCs w:val="24"/>
          <w:lang w:eastAsia="en-GB"/>
        </w:rPr>
        <w:t>c</w:t>
      </w:r>
      <w:r w:rsidRPr="00062625">
        <w:rPr>
          <w:szCs w:val="24"/>
          <w:lang w:eastAsia="en-GB"/>
        </w:rPr>
        <w:t>entre</w:t>
      </w:r>
      <w:r w:rsidR="00A735D5">
        <w:rPr>
          <w:szCs w:val="24"/>
          <w:lang w:eastAsia="en-GB"/>
        </w:rPr>
        <w:t>.</w:t>
      </w:r>
    </w:p>
    <w:p w14:paraId="06B52C10" w14:textId="77777777" w:rsidR="005330DF" w:rsidRDefault="005330DF" w:rsidP="00C564DB">
      <w:pPr>
        <w:rPr>
          <w:b/>
          <w:bCs/>
          <w:szCs w:val="24"/>
          <w:lang w:eastAsia="en-GB"/>
        </w:rPr>
      </w:pPr>
    </w:p>
    <w:p w14:paraId="2B7C8902" w14:textId="306A5FFA" w:rsidR="005330DF" w:rsidRDefault="00A735D5" w:rsidP="00C564DB">
      <w:pPr>
        <w:adjustRightInd w:val="0"/>
        <w:rPr>
          <w:bCs/>
          <w:lang w:eastAsia="en-GB"/>
        </w:rPr>
      </w:pPr>
      <w:r>
        <w:rPr>
          <w:szCs w:val="24"/>
          <w:lang w:eastAsia="en-GB"/>
        </w:rPr>
        <w:t xml:space="preserve">She detailed that the </w:t>
      </w:r>
      <w:r w:rsidR="005330DF" w:rsidRPr="001F7F97">
        <w:rPr>
          <w:szCs w:val="24"/>
          <w:lang w:eastAsia="en-GB"/>
        </w:rPr>
        <w:t xml:space="preserve">application site </w:t>
      </w:r>
      <w:r w:rsidR="005330DF">
        <w:rPr>
          <w:szCs w:val="24"/>
          <w:lang w:eastAsia="en-GB"/>
        </w:rPr>
        <w:t>was</w:t>
      </w:r>
      <w:r w:rsidR="005330DF" w:rsidRPr="001F7F97">
        <w:rPr>
          <w:szCs w:val="24"/>
          <w:lang w:eastAsia="en-GB"/>
        </w:rPr>
        <w:t xml:space="preserve"> located within the settlement development limit of Holywood as designated in the North Down and Ards Area Plan 1985-1994, Belfast Urban Area Plan and draft Belfast Metropolitan Area Plan 2015.</w:t>
      </w:r>
      <w:r>
        <w:rPr>
          <w:szCs w:val="24"/>
          <w:lang w:eastAsia="en-GB"/>
        </w:rPr>
        <w:t xml:space="preserve">  </w:t>
      </w:r>
      <w:r w:rsidR="005330DF" w:rsidRPr="001F7F97">
        <w:rPr>
          <w:szCs w:val="24"/>
          <w:lang w:eastAsia="en-GB"/>
        </w:rPr>
        <w:t xml:space="preserve">The site </w:t>
      </w:r>
      <w:r w:rsidR="005330DF">
        <w:rPr>
          <w:szCs w:val="24"/>
          <w:lang w:eastAsia="en-GB"/>
        </w:rPr>
        <w:t>was</w:t>
      </w:r>
      <w:r w:rsidR="005330DF" w:rsidRPr="001F7F97">
        <w:rPr>
          <w:szCs w:val="24"/>
          <w:lang w:eastAsia="en-GB"/>
        </w:rPr>
        <w:t xml:space="preserve"> also designated within the proposed Holywood South Area of Townscape Character (ATC).</w:t>
      </w:r>
      <w:r>
        <w:rPr>
          <w:szCs w:val="24"/>
          <w:lang w:eastAsia="en-GB"/>
        </w:rPr>
        <w:t xml:space="preserve">  </w:t>
      </w:r>
      <w:r w:rsidR="005330DF" w:rsidRPr="0065343B">
        <w:rPr>
          <w:szCs w:val="24"/>
          <w:lang w:eastAsia="en-GB"/>
        </w:rPr>
        <w:t xml:space="preserve">The proposed ATC designation in draft BMAP </w:t>
      </w:r>
      <w:r w:rsidR="005330DF">
        <w:rPr>
          <w:szCs w:val="24"/>
          <w:lang w:eastAsia="en-GB"/>
        </w:rPr>
        <w:t>was</w:t>
      </w:r>
      <w:r w:rsidR="005330DF" w:rsidRPr="0065343B">
        <w:rPr>
          <w:szCs w:val="24"/>
          <w:lang w:eastAsia="en-GB"/>
        </w:rPr>
        <w:t xml:space="preserve"> a material consideration relevant to this application.</w:t>
      </w:r>
      <w:r>
        <w:rPr>
          <w:szCs w:val="24"/>
          <w:lang w:eastAsia="en-GB"/>
        </w:rPr>
        <w:t xml:space="preserve">  </w:t>
      </w:r>
      <w:r w:rsidR="005330DF" w:rsidRPr="0065343B">
        <w:rPr>
          <w:bCs/>
          <w:szCs w:val="24"/>
          <w:lang w:eastAsia="en-GB"/>
        </w:rPr>
        <w:t xml:space="preserve">The principle of development of housing on this site </w:t>
      </w:r>
      <w:r w:rsidR="005330DF">
        <w:rPr>
          <w:bCs/>
          <w:szCs w:val="24"/>
          <w:lang w:eastAsia="en-GB"/>
        </w:rPr>
        <w:t>was</w:t>
      </w:r>
      <w:r w:rsidR="005330DF" w:rsidRPr="0065343B">
        <w:rPr>
          <w:bCs/>
          <w:szCs w:val="24"/>
          <w:lang w:eastAsia="en-GB"/>
        </w:rPr>
        <w:t xml:space="preserve"> considered acceptable as the site </w:t>
      </w:r>
      <w:r w:rsidR="005330DF">
        <w:rPr>
          <w:bCs/>
          <w:szCs w:val="24"/>
          <w:lang w:eastAsia="en-GB"/>
        </w:rPr>
        <w:t>was</w:t>
      </w:r>
      <w:r w:rsidR="005330DF" w:rsidRPr="0065343B">
        <w:rPr>
          <w:bCs/>
          <w:szCs w:val="24"/>
          <w:lang w:eastAsia="en-GB"/>
        </w:rPr>
        <w:t xml:space="preserve"> within the settlement limit of Holywood and on a brownfield site where housing development </w:t>
      </w:r>
      <w:r w:rsidR="005330DF">
        <w:rPr>
          <w:bCs/>
          <w:szCs w:val="24"/>
          <w:lang w:eastAsia="en-GB"/>
        </w:rPr>
        <w:t>was</w:t>
      </w:r>
      <w:r w:rsidR="005330DF" w:rsidRPr="0065343B">
        <w:rPr>
          <w:bCs/>
          <w:szCs w:val="24"/>
          <w:lang w:eastAsia="en-GB"/>
        </w:rPr>
        <w:t xml:space="preserve"> encouraged. </w:t>
      </w:r>
    </w:p>
    <w:p w14:paraId="7544C885" w14:textId="77777777" w:rsidR="005330DF" w:rsidRDefault="005330DF" w:rsidP="00C564DB">
      <w:pPr>
        <w:tabs>
          <w:tab w:val="left" w:pos="0"/>
        </w:tabs>
        <w:adjustRightInd w:val="0"/>
        <w:rPr>
          <w:b/>
          <w:lang w:eastAsia="en-GB"/>
        </w:rPr>
      </w:pPr>
    </w:p>
    <w:p w14:paraId="331C31E5" w14:textId="100762EB" w:rsidR="005330DF" w:rsidRDefault="005330DF" w:rsidP="00C564DB">
      <w:pPr>
        <w:tabs>
          <w:tab w:val="left" w:pos="0"/>
        </w:tabs>
        <w:adjustRightInd w:val="0"/>
        <w:rPr>
          <w:lang w:eastAsia="en-GB"/>
        </w:rPr>
      </w:pPr>
      <w:r>
        <w:rPr>
          <w:bCs/>
          <w:szCs w:val="24"/>
          <w:lang w:eastAsia="en-GB"/>
        </w:rPr>
        <w:t>In terms of the layo</w:t>
      </w:r>
      <w:r w:rsidRPr="00EC75E0">
        <w:rPr>
          <w:bCs/>
          <w:szCs w:val="24"/>
          <w:lang w:eastAsia="en-GB"/>
        </w:rPr>
        <w:t>ut of the site</w:t>
      </w:r>
      <w:r w:rsidR="00AF36CE">
        <w:rPr>
          <w:bCs/>
          <w:szCs w:val="24"/>
          <w:lang w:eastAsia="en-GB"/>
        </w:rPr>
        <w:t>, t</w:t>
      </w:r>
      <w:r w:rsidRPr="00EC75E0">
        <w:rPr>
          <w:bCs/>
          <w:szCs w:val="24"/>
          <w:lang w:eastAsia="en-GB"/>
        </w:rPr>
        <w:t xml:space="preserve">he proposal </w:t>
      </w:r>
      <w:r w:rsidR="00AF36CE">
        <w:rPr>
          <w:bCs/>
          <w:szCs w:val="24"/>
          <w:lang w:eastAsia="en-GB"/>
        </w:rPr>
        <w:t>was</w:t>
      </w:r>
      <w:r w:rsidRPr="00EC75E0">
        <w:rPr>
          <w:bCs/>
          <w:szCs w:val="24"/>
          <w:lang w:eastAsia="en-GB"/>
        </w:rPr>
        <w:t xml:space="preserve"> considered to be a quality residential development bringing a now derelict site back into use within walking distance of Holywood town centre.</w:t>
      </w:r>
      <w:r w:rsidR="00A735D5">
        <w:rPr>
          <w:bCs/>
          <w:szCs w:val="24"/>
          <w:lang w:eastAsia="en-GB"/>
        </w:rPr>
        <w:t xml:space="preserve">  </w:t>
      </w:r>
      <w:r w:rsidRPr="00EC75E0">
        <w:rPr>
          <w:szCs w:val="24"/>
          <w:lang w:eastAsia="en-GB"/>
        </w:rPr>
        <w:t>The proposal</w:t>
      </w:r>
      <w:r w:rsidR="00A735D5">
        <w:rPr>
          <w:szCs w:val="24"/>
          <w:lang w:eastAsia="en-GB"/>
        </w:rPr>
        <w:t>s</w:t>
      </w:r>
      <w:r w:rsidRPr="00EC75E0">
        <w:rPr>
          <w:szCs w:val="24"/>
          <w:lang w:eastAsia="en-GB"/>
        </w:rPr>
        <w:t xml:space="preserve"> for 16 dwellings and 13 apartments </w:t>
      </w:r>
      <w:r w:rsidR="00AF36CE">
        <w:rPr>
          <w:szCs w:val="24"/>
          <w:lang w:eastAsia="en-GB"/>
        </w:rPr>
        <w:t>w</w:t>
      </w:r>
      <w:r w:rsidR="00A735D5">
        <w:rPr>
          <w:szCs w:val="24"/>
          <w:lang w:eastAsia="en-GB"/>
        </w:rPr>
        <w:t>er</w:t>
      </w:r>
      <w:r w:rsidR="00AF36CE">
        <w:rPr>
          <w:szCs w:val="24"/>
          <w:lang w:eastAsia="en-GB"/>
        </w:rPr>
        <w:t>e</w:t>
      </w:r>
      <w:r w:rsidRPr="00EC75E0">
        <w:rPr>
          <w:szCs w:val="24"/>
          <w:lang w:eastAsia="en-GB"/>
        </w:rPr>
        <w:t xml:space="preserve"> set on a site surrounded by predominately residential development. </w:t>
      </w:r>
      <w:r w:rsidRPr="007041A1">
        <w:rPr>
          <w:szCs w:val="24"/>
          <w:lang w:eastAsia="en-GB"/>
        </w:rPr>
        <w:t xml:space="preserve">The proposed dwellings </w:t>
      </w:r>
      <w:r w:rsidR="00AF36CE">
        <w:rPr>
          <w:szCs w:val="24"/>
          <w:lang w:eastAsia="en-GB"/>
        </w:rPr>
        <w:t>would</w:t>
      </w:r>
      <w:r w:rsidRPr="007041A1">
        <w:rPr>
          <w:szCs w:val="24"/>
          <w:lang w:eastAsia="en-GB"/>
        </w:rPr>
        <w:t xml:space="preserve"> be detached and </w:t>
      </w:r>
      <w:r w:rsidR="00AF36CE">
        <w:rPr>
          <w:szCs w:val="24"/>
          <w:lang w:eastAsia="en-GB"/>
        </w:rPr>
        <w:t xml:space="preserve">would </w:t>
      </w:r>
      <w:r w:rsidRPr="007041A1">
        <w:rPr>
          <w:szCs w:val="24"/>
          <w:lang w:eastAsia="en-GB"/>
        </w:rPr>
        <w:t>be located towards the rear of the site with two separate apartment blocks closer to the entrance to the site</w:t>
      </w:r>
      <w:r w:rsidR="00A735D5">
        <w:rPr>
          <w:szCs w:val="24"/>
          <w:lang w:eastAsia="en-GB"/>
        </w:rPr>
        <w:t xml:space="preserve">.  </w:t>
      </w:r>
      <w:r w:rsidRPr="00EC75E0">
        <w:rPr>
          <w:szCs w:val="24"/>
          <w:lang w:eastAsia="en-GB"/>
        </w:rPr>
        <w:t xml:space="preserve">All properties </w:t>
      </w:r>
      <w:r w:rsidR="00AF36CE">
        <w:rPr>
          <w:szCs w:val="24"/>
          <w:lang w:eastAsia="en-GB"/>
        </w:rPr>
        <w:t>would</w:t>
      </w:r>
      <w:r w:rsidRPr="00EC75E0">
        <w:rPr>
          <w:szCs w:val="24"/>
          <w:lang w:eastAsia="en-GB"/>
        </w:rPr>
        <w:t xml:space="preserve"> face onto the road network</w:t>
      </w:r>
      <w:r w:rsidR="00A735D5">
        <w:rPr>
          <w:szCs w:val="24"/>
          <w:lang w:eastAsia="en-GB"/>
        </w:rPr>
        <w:t xml:space="preserve"> and </w:t>
      </w:r>
      <w:r w:rsidR="00AF36CE">
        <w:rPr>
          <w:szCs w:val="24"/>
          <w:lang w:eastAsia="en-GB"/>
        </w:rPr>
        <w:t>would</w:t>
      </w:r>
      <w:r w:rsidRPr="00EC75E0">
        <w:rPr>
          <w:szCs w:val="24"/>
          <w:lang w:eastAsia="en-GB"/>
        </w:rPr>
        <w:t xml:space="preserve"> have in-curtilage car parking and private amenity space which </w:t>
      </w:r>
      <w:r w:rsidR="00AF36CE">
        <w:rPr>
          <w:szCs w:val="24"/>
          <w:lang w:eastAsia="en-GB"/>
        </w:rPr>
        <w:t>was</w:t>
      </w:r>
      <w:r w:rsidRPr="00EC75E0">
        <w:rPr>
          <w:szCs w:val="24"/>
          <w:lang w:eastAsia="en-GB"/>
        </w:rPr>
        <w:t xml:space="preserve"> a similar pattern of development to the surrounding streets and area.  The apartments w</w:t>
      </w:r>
      <w:r w:rsidR="00AF36CE">
        <w:rPr>
          <w:szCs w:val="24"/>
          <w:lang w:eastAsia="en-GB"/>
        </w:rPr>
        <w:t>ould</w:t>
      </w:r>
      <w:r w:rsidRPr="00EC75E0">
        <w:rPr>
          <w:szCs w:val="24"/>
          <w:lang w:eastAsia="en-GB"/>
        </w:rPr>
        <w:t xml:space="preserve"> have shared car parking at the rear and shared amenity space surrounding the buildings which </w:t>
      </w:r>
      <w:r w:rsidR="00AF36CE">
        <w:rPr>
          <w:szCs w:val="24"/>
          <w:lang w:eastAsia="en-GB"/>
        </w:rPr>
        <w:t>was</w:t>
      </w:r>
      <w:r w:rsidRPr="00EC75E0">
        <w:rPr>
          <w:szCs w:val="24"/>
          <w:lang w:eastAsia="en-GB"/>
        </w:rPr>
        <w:t xml:space="preserve"> characteristic of apartment developments. </w:t>
      </w:r>
      <w:r>
        <w:rPr>
          <w:szCs w:val="24"/>
          <w:lang w:eastAsia="en-GB"/>
        </w:rPr>
        <w:t xml:space="preserve">The properties </w:t>
      </w:r>
      <w:r w:rsidR="00AF36CE">
        <w:rPr>
          <w:szCs w:val="24"/>
          <w:lang w:eastAsia="en-GB"/>
        </w:rPr>
        <w:t>were</w:t>
      </w:r>
      <w:r>
        <w:rPr>
          <w:szCs w:val="24"/>
          <w:lang w:eastAsia="en-GB"/>
        </w:rPr>
        <w:t xml:space="preserve"> set on generous plots with adequate car parking</w:t>
      </w:r>
      <w:r w:rsidR="00A735D5">
        <w:rPr>
          <w:szCs w:val="24"/>
          <w:lang w:eastAsia="en-GB"/>
        </w:rPr>
        <w:t>.</w:t>
      </w:r>
    </w:p>
    <w:p w14:paraId="5BB2E2AD" w14:textId="77777777" w:rsidR="005330DF" w:rsidRPr="00974E37" w:rsidRDefault="005330DF" w:rsidP="00C564DB">
      <w:pPr>
        <w:adjustRightInd w:val="0"/>
        <w:rPr>
          <w:szCs w:val="24"/>
          <w:lang w:eastAsia="en-GB"/>
        </w:rPr>
      </w:pPr>
    </w:p>
    <w:p w14:paraId="151509F9" w14:textId="0F32CD36" w:rsidR="005330DF" w:rsidRPr="00AF36CE" w:rsidRDefault="005330DF" w:rsidP="00C564DB">
      <w:pPr>
        <w:adjustRightInd w:val="0"/>
        <w:rPr>
          <w:szCs w:val="24"/>
          <w:lang w:eastAsia="en-GB"/>
        </w:rPr>
      </w:pPr>
      <w:r w:rsidRPr="00974E37">
        <w:rPr>
          <w:bCs/>
          <w:szCs w:val="24"/>
          <w:lang w:eastAsia="en-GB"/>
        </w:rPr>
        <w:t xml:space="preserve">As the proposal </w:t>
      </w:r>
      <w:r w:rsidR="00AF36CE">
        <w:rPr>
          <w:bCs/>
          <w:szCs w:val="24"/>
          <w:lang w:eastAsia="en-GB"/>
        </w:rPr>
        <w:t>was</w:t>
      </w:r>
      <w:r w:rsidRPr="00974E37">
        <w:rPr>
          <w:bCs/>
          <w:szCs w:val="24"/>
          <w:lang w:eastAsia="en-GB"/>
        </w:rPr>
        <w:t xml:space="preserve"> for greater than 25 units, </w:t>
      </w:r>
      <w:r w:rsidR="00A735D5">
        <w:rPr>
          <w:bCs/>
          <w:szCs w:val="24"/>
          <w:lang w:eastAsia="en-GB"/>
        </w:rPr>
        <w:t xml:space="preserve">she said that </w:t>
      </w:r>
      <w:r w:rsidRPr="00974E37">
        <w:rPr>
          <w:bCs/>
          <w:szCs w:val="24"/>
          <w:lang w:eastAsia="en-GB"/>
        </w:rPr>
        <w:t>an area of open space ha</w:t>
      </w:r>
      <w:r w:rsidR="00AF36CE">
        <w:rPr>
          <w:bCs/>
          <w:szCs w:val="24"/>
          <w:lang w:eastAsia="en-GB"/>
        </w:rPr>
        <w:t>d</w:t>
      </w:r>
      <w:r w:rsidRPr="00974E37">
        <w:rPr>
          <w:bCs/>
          <w:szCs w:val="24"/>
          <w:lang w:eastAsia="en-GB"/>
        </w:rPr>
        <w:t xml:space="preserve"> been provided within the site as per Policy OS 2 of PPS 8. </w:t>
      </w:r>
      <w:r w:rsidR="00A735D5">
        <w:rPr>
          <w:bCs/>
          <w:szCs w:val="24"/>
          <w:lang w:eastAsia="en-GB"/>
        </w:rPr>
        <w:t xml:space="preserve"> </w:t>
      </w:r>
      <w:r w:rsidRPr="00974E37">
        <w:rPr>
          <w:bCs/>
          <w:szCs w:val="24"/>
          <w:lang w:eastAsia="en-GB"/>
        </w:rPr>
        <w:t>It ha</w:t>
      </w:r>
      <w:r w:rsidR="00AF36CE">
        <w:rPr>
          <w:bCs/>
          <w:szCs w:val="24"/>
          <w:lang w:eastAsia="en-GB"/>
        </w:rPr>
        <w:t>d</w:t>
      </w:r>
      <w:r w:rsidRPr="00974E37">
        <w:rPr>
          <w:bCs/>
          <w:szCs w:val="24"/>
          <w:lang w:eastAsia="en-GB"/>
        </w:rPr>
        <w:t xml:space="preserve"> been demonstrated that the area of useable open space </w:t>
      </w:r>
      <w:r w:rsidR="00AF36CE">
        <w:rPr>
          <w:bCs/>
          <w:szCs w:val="24"/>
          <w:lang w:eastAsia="en-GB"/>
        </w:rPr>
        <w:t>was</w:t>
      </w:r>
      <w:r w:rsidRPr="00974E37">
        <w:rPr>
          <w:bCs/>
          <w:szCs w:val="24"/>
          <w:lang w:eastAsia="en-GB"/>
        </w:rPr>
        <w:t xml:space="preserve"> greater than 10% of the total site area as advised under policy.</w:t>
      </w:r>
      <w:r w:rsidR="00A735D5">
        <w:rPr>
          <w:bCs/>
          <w:szCs w:val="24"/>
          <w:lang w:eastAsia="en-GB"/>
        </w:rPr>
        <w:t xml:space="preserve">  </w:t>
      </w:r>
      <w:r w:rsidRPr="005A632E">
        <w:rPr>
          <w:bCs/>
          <w:szCs w:val="24"/>
          <w:lang w:eastAsia="en-GB"/>
        </w:rPr>
        <w:t xml:space="preserve">There </w:t>
      </w:r>
      <w:r w:rsidR="00AF36CE">
        <w:rPr>
          <w:bCs/>
          <w:szCs w:val="24"/>
          <w:lang w:eastAsia="en-GB"/>
        </w:rPr>
        <w:t>was</w:t>
      </w:r>
      <w:r w:rsidRPr="005A632E">
        <w:rPr>
          <w:bCs/>
          <w:szCs w:val="24"/>
          <w:lang w:eastAsia="en-GB"/>
        </w:rPr>
        <w:t xml:space="preserve"> a watercourse within the site with a 5m landscaped buffer maintained adjacent to it and many trees that </w:t>
      </w:r>
      <w:r w:rsidR="00AF36CE">
        <w:rPr>
          <w:bCs/>
          <w:szCs w:val="24"/>
          <w:lang w:eastAsia="en-GB"/>
        </w:rPr>
        <w:t xml:space="preserve">were </w:t>
      </w:r>
      <w:r w:rsidRPr="005A632E">
        <w:rPr>
          <w:bCs/>
          <w:szCs w:val="24"/>
          <w:lang w:eastAsia="en-GB"/>
        </w:rPr>
        <w:t xml:space="preserve">protected by a TPO with sufficient space around the layout </w:t>
      </w:r>
      <w:r w:rsidR="00AF36CE">
        <w:rPr>
          <w:bCs/>
          <w:szCs w:val="24"/>
          <w:lang w:eastAsia="en-GB"/>
        </w:rPr>
        <w:t xml:space="preserve">would </w:t>
      </w:r>
      <w:r w:rsidRPr="005A632E">
        <w:rPr>
          <w:bCs/>
          <w:szCs w:val="24"/>
          <w:lang w:eastAsia="en-GB"/>
        </w:rPr>
        <w:t xml:space="preserve">not harm any tree protected by the TPO and that any trees to be felled </w:t>
      </w:r>
      <w:r w:rsidR="00AF36CE">
        <w:rPr>
          <w:bCs/>
          <w:szCs w:val="24"/>
          <w:lang w:eastAsia="en-GB"/>
        </w:rPr>
        <w:t>were</w:t>
      </w:r>
      <w:r w:rsidRPr="005A632E">
        <w:rPr>
          <w:bCs/>
          <w:szCs w:val="24"/>
          <w:lang w:eastAsia="en-GB"/>
        </w:rPr>
        <w:t xml:space="preserve"> not part of the TPO</w:t>
      </w:r>
      <w:r>
        <w:rPr>
          <w:bCs/>
          <w:lang w:eastAsia="en-GB"/>
        </w:rPr>
        <w:t xml:space="preserve">. </w:t>
      </w:r>
    </w:p>
    <w:p w14:paraId="3FE1D502" w14:textId="77777777" w:rsidR="005330DF" w:rsidRPr="00864320" w:rsidRDefault="005330DF" w:rsidP="00C564DB">
      <w:pPr>
        <w:adjustRightInd w:val="0"/>
        <w:rPr>
          <w:b/>
          <w:bCs/>
          <w:szCs w:val="24"/>
          <w:lang w:eastAsia="en-GB"/>
        </w:rPr>
      </w:pPr>
    </w:p>
    <w:p w14:paraId="426B8D17" w14:textId="5C6EE35B" w:rsidR="005330DF" w:rsidRPr="00974E37" w:rsidRDefault="00AF36CE" w:rsidP="00C564DB">
      <w:pPr>
        <w:adjustRightInd w:val="0"/>
        <w:rPr>
          <w:szCs w:val="24"/>
          <w:lang w:eastAsia="en-GB"/>
        </w:rPr>
      </w:pPr>
      <w:r>
        <w:rPr>
          <w:szCs w:val="24"/>
          <w:lang w:eastAsia="en-GB"/>
        </w:rPr>
        <w:t xml:space="preserve">In respect of the design of the dwellings, the Officer detailed </w:t>
      </w:r>
      <w:r w:rsidR="00A735D5">
        <w:rPr>
          <w:szCs w:val="24"/>
          <w:lang w:eastAsia="en-GB"/>
        </w:rPr>
        <w:t xml:space="preserve">that </w:t>
      </w:r>
      <w:r>
        <w:rPr>
          <w:szCs w:val="24"/>
          <w:lang w:eastAsia="en-GB"/>
        </w:rPr>
        <w:t xml:space="preserve">they would </w:t>
      </w:r>
      <w:r w:rsidR="00A735D5">
        <w:rPr>
          <w:szCs w:val="24"/>
          <w:lang w:eastAsia="en-GB"/>
        </w:rPr>
        <w:t>comprise</w:t>
      </w:r>
      <w:r w:rsidR="005330DF" w:rsidRPr="00864320">
        <w:rPr>
          <w:szCs w:val="24"/>
          <w:lang w:eastAsia="en-GB"/>
        </w:rPr>
        <w:t xml:space="preserve"> a mix of two and two and a half storeys with pitched roofs </w:t>
      </w:r>
      <w:r w:rsidR="005330DF">
        <w:rPr>
          <w:szCs w:val="24"/>
          <w:lang w:eastAsia="en-GB"/>
        </w:rPr>
        <w:t xml:space="preserve">with </w:t>
      </w:r>
      <w:r w:rsidR="005330DF" w:rsidRPr="00864320">
        <w:rPr>
          <w:szCs w:val="24"/>
          <w:lang w:eastAsia="en-GB"/>
        </w:rPr>
        <w:t xml:space="preserve">the apartment blocks </w:t>
      </w:r>
      <w:r>
        <w:rPr>
          <w:szCs w:val="24"/>
          <w:lang w:eastAsia="en-GB"/>
        </w:rPr>
        <w:t>would</w:t>
      </w:r>
      <w:r w:rsidR="005330DF" w:rsidRPr="00864320">
        <w:rPr>
          <w:szCs w:val="24"/>
          <w:lang w:eastAsia="en-GB"/>
        </w:rPr>
        <w:t xml:space="preserve"> be two and a half and three and a half storeys with pitched roofs which </w:t>
      </w:r>
      <w:r>
        <w:rPr>
          <w:szCs w:val="24"/>
          <w:lang w:eastAsia="en-GB"/>
        </w:rPr>
        <w:t>would</w:t>
      </w:r>
      <w:r w:rsidR="005330DF" w:rsidRPr="00864320">
        <w:rPr>
          <w:szCs w:val="24"/>
          <w:lang w:eastAsia="en-GB"/>
        </w:rPr>
        <w:t xml:space="preserve"> respect the massing within the surrounding area.</w:t>
      </w:r>
      <w:r w:rsidR="00A735D5">
        <w:rPr>
          <w:szCs w:val="24"/>
          <w:lang w:eastAsia="en-GB"/>
        </w:rPr>
        <w:t xml:space="preserve">  </w:t>
      </w:r>
      <w:r w:rsidR="005330DF" w:rsidRPr="00864320">
        <w:rPr>
          <w:szCs w:val="24"/>
          <w:lang w:eastAsia="en-GB"/>
        </w:rPr>
        <w:t xml:space="preserve">The dwellings and apartments </w:t>
      </w:r>
      <w:r>
        <w:rPr>
          <w:szCs w:val="24"/>
          <w:lang w:eastAsia="en-GB"/>
        </w:rPr>
        <w:t>would</w:t>
      </w:r>
      <w:r w:rsidR="005330DF" w:rsidRPr="00864320">
        <w:rPr>
          <w:szCs w:val="24"/>
          <w:lang w:eastAsia="en-GB"/>
        </w:rPr>
        <w:t xml:space="preserve"> be finished in a mix of render and red brick with a mix of grey natural slate or terracotta tiled roofs.</w:t>
      </w:r>
      <w:r w:rsidR="00A735D5">
        <w:rPr>
          <w:szCs w:val="24"/>
          <w:lang w:eastAsia="en-GB"/>
        </w:rPr>
        <w:t xml:space="preserve">  </w:t>
      </w:r>
      <w:r w:rsidR="005330DF" w:rsidRPr="00864320">
        <w:rPr>
          <w:szCs w:val="24"/>
          <w:lang w:eastAsia="en-GB"/>
        </w:rPr>
        <w:t>Th</w:t>
      </w:r>
      <w:r>
        <w:rPr>
          <w:szCs w:val="24"/>
          <w:lang w:eastAsia="en-GB"/>
        </w:rPr>
        <w:t>at</w:t>
      </w:r>
      <w:r w:rsidR="005330DF" w:rsidRPr="00864320">
        <w:rPr>
          <w:szCs w:val="24"/>
          <w:lang w:eastAsia="en-GB"/>
        </w:rPr>
        <w:t xml:space="preserve"> </w:t>
      </w:r>
      <w:r>
        <w:rPr>
          <w:szCs w:val="24"/>
          <w:lang w:eastAsia="en-GB"/>
        </w:rPr>
        <w:t>was</w:t>
      </w:r>
      <w:r w:rsidR="005330DF" w:rsidRPr="00864320">
        <w:rPr>
          <w:szCs w:val="24"/>
          <w:lang w:eastAsia="en-GB"/>
        </w:rPr>
        <w:t xml:space="preserve"> considered as sympathetic and in keeping with the character of the surrounding area. </w:t>
      </w:r>
      <w:r w:rsidR="00A735D5">
        <w:rPr>
          <w:szCs w:val="24"/>
          <w:lang w:eastAsia="en-GB"/>
        </w:rPr>
        <w:t xml:space="preserve"> </w:t>
      </w:r>
      <w:r w:rsidR="005330DF" w:rsidRPr="00864320">
        <w:rPr>
          <w:szCs w:val="24"/>
          <w:lang w:eastAsia="en-GB"/>
        </w:rPr>
        <w:t xml:space="preserve">Within the Design and Access </w:t>
      </w:r>
      <w:r w:rsidR="005330DF" w:rsidRPr="00974E37">
        <w:rPr>
          <w:szCs w:val="24"/>
          <w:lang w:eastAsia="en-GB"/>
        </w:rPr>
        <w:t>Statement, the agent ha</w:t>
      </w:r>
      <w:r>
        <w:rPr>
          <w:szCs w:val="24"/>
          <w:lang w:eastAsia="en-GB"/>
        </w:rPr>
        <w:t>d</w:t>
      </w:r>
      <w:r w:rsidR="005330DF" w:rsidRPr="00974E37">
        <w:rPr>
          <w:szCs w:val="24"/>
          <w:lang w:eastAsia="en-GB"/>
        </w:rPr>
        <w:t xml:space="preserve"> demonstrated how the design, materials and detailing ha</w:t>
      </w:r>
      <w:r>
        <w:rPr>
          <w:szCs w:val="24"/>
          <w:lang w:eastAsia="en-GB"/>
        </w:rPr>
        <w:t>d</w:t>
      </w:r>
      <w:r w:rsidR="005330DF" w:rsidRPr="00974E37">
        <w:rPr>
          <w:szCs w:val="24"/>
          <w:lang w:eastAsia="en-GB"/>
        </w:rPr>
        <w:t xml:space="preserve"> been drawn from similar properties within the surrounding area. </w:t>
      </w:r>
      <w:r w:rsidR="00A735D5">
        <w:rPr>
          <w:szCs w:val="24"/>
          <w:lang w:eastAsia="en-GB"/>
        </w:rPr>
        <w:t xml:space="preserve"> </w:t>
      </w:r>
      <w:r w:rsidR="005330DF" w:rsidRPr="00974E37">
        <w:rPr>
          <w:szCs w:val="24"/>
          <w:lang w:eastAsia="en-GB"/>
        </w:rPr>
        <w:t xml:space="preserve">It </w:t>
      </w:r>
      <w:r>
        <w:rPr>
          <w:szCs w:val="24"/>
          <w:lang w:eastAsia="en-GB"/>
        </w:rPr>
        <w:t>was</w:t>
      </w:r>
      <w:r w:rsidR="005330DF" w:rsidRPr="00974E37">
        <w:rPr>
          <w:szCs w:val="24"/>
          <w:lang w:eastAsia="en-GB"/>
        </w:rPr>
        <w:t xml:space="preserve"> therefore considered that the proposal</w:t>
      </w:r>
      <w:r w:rsidR="005330DF" w:rsidRPr="00974E37">
        <w:rPr>
          <w:szCs w:val="24"/>
        </w:rPr>
        <w:t xml:space="preserve"> </w:t>
      </w:r>
      <w:r>
        <w:rPr>
          <w:szCs w:val="24"/>
          <w:lang w:eastAsia="en-GB"/>
        </w:rPr>
        <w:t>would</w:t>
      </w:r>
      <w:r w:rsidR="005330DF" w:rsidRPr="00974E37">
        <w:rPr>
          <w:szCs w:val="24"/>
          <w:lang w:eastAsia="en-GB"/>
        </w:rPr>
        <w:t xml:space="preserve"> have no unacceptable adverse impacts on residential amenity</w:t>
      </w:r>
      <w:r w:rsidR="00A735D5">
        <w:rPr>
          <w:szCs w:val="24"/>
          <w:lang w:eastAsia="en-GB"/>
        </w:rPr>
        <w:t>.</w:t>
      </w:r>
    </w:p>
    <w:p w14:paraId="3310875E" w14:textId="77777777" w:rsidR="005330DF" w:rsidRPr="00974E37" w:rsidRDefault="005330DF" w:rsidP="00C564DB">
      <w:pPr>
        <w:adjustRightInd w:val="0"/>
        <w:rPr>
          <w:szCs w:val="24"/>
          <w:lang w:eastAsia="en-GB"/>
        </w:rPr>
      </w:pPr>
    </w:p>
    <w:p w14:paraId="3D69FB75" w14:textId="4A92020A" w:rsidR="005330DF" w:rsidRDefault="005330DF" w:rsidP="00C564DB">
      <w:pPr>
        <w:tabs>
          <w:tab w:val="left" w:pos="0"/>
        </w:tabs>
        <w:adjustRightInd w:val="0"/>
        <w:rPr>
          <w:bCs/>
          <w:szCs w:val="24"/>
          <w:lang w:eastAsia="en-GB"/>
        </w:rPr>
      </w:pPr>
      <w:r w:rsidRPr="00974E37">
        <w:rPr>
          <w:bCs/>
          <w:szCs w:val="24"/>
          <w:lang w:eastAsia="en-GB"/>
        </w:rPr>
        <w:lastRenderedPageBreak/>
        <w:t xml:space="preserve">The proposal </w:t>
      </w:r>
      <w:r w:rsidR="00AF36CE">
        <w:rPr>
          <w:bCs/>
          <w:szCs w:val="24"/>
          <w:lang w:eastAsia="en-GB"/>
        </w:rPr>
        <w:t>would</w:t>
      </w:r>
      <w:r w:rsidRPr="00974E37">
        <w:rPr>
          <w:bCs/>
          <w:szCs w:val="24"/>
          <w:lang w:eastAsia="en-GB"/>
        </w:rPr>
        <w:t xml:space="preserve"> use an existing access onto High Street, Holywood, which </w:t>
      </w:r>
      <w:r w:rsidR="00AF36CE">
        <w:rPr>
          <w:bCs/>
          <w:szCs w:val="24"/>
          <w:lang w:eastAsia="en-GB"/>
        </w:rPr>
        <w:t>was</w:t>
      </w:r>
      <w:r w:rsidRPr="00974E37">
        <w:rPr>
          <w:bCs/>
          <w:szCs w:val="24"/>
          <w:lang w:eastAsia="en-GB"/>
        </w:rPr>
        <w:t xml:space="preserve"> not a protected route.</w:t>
      </w:r>
      <w:r w:rsidR="00384C29">
        <w:rPr>
          <w:bCs/>
          <w:szCs w:val="24"/>
          <w:lang w:eastAsia="en-GB"/>
        </w:rPr>
        <w:t xml:space="preserve">  </w:t>
      </w:r>
      <w:r w:rsidRPr="00974E37">
        <w:rPr>
          <w:bCs/>
          <w:szCs w:val="24"/>
          <w:lang w:eastAsia="en-GB"/>
        </w:rPr>
        <w:t xml:space="preserve">The site </w:t>
      </w:r>
      <w:r w:rsidR="00AF36CE">
        <w:rPr>
          <w:bCs/>
          <w:szCs w:val="24"/>
          <w:lang w:eastAsia="en-GB"/>
        </w:rPr>
        <w:t>was</w:t>
      </w:r>
      <w:r w:rsidRPr="00974E37">
        <w:rPr>
          <w:bCs/>
          <w:szCs w:val="24"/>
          <w:lang w:eastAsia="en-GB"/>
        </w:rPr>
        <w:t xml:space="preserve"> within walking distance to Holywood Town Centre and has pedestrian links to other shops/ services, schools and recreational facilities within the wider Holywood area. </w:t>
      </w:r>
      <w:r w:rsidR="00384C29">
        <w:rPr>
          <w:bCs/>
          <w:szCs w:val="24"/>
          <w:lang w:eastAsia="en-GB"/>
        </w:rPr>
        <w:t>It was</w:t>
      </w:r>
      <w:r w:rsidRPr="00974E37">
        <w:rPr>
          <w:bCs/>
          <w:szCs w:val="24"/>
          <w:lang w:eastAsia="en-GB"/>
        </w:rPr>
        <w:t xml:space="preserve"> well served by public transport with bus stops within 100m from the development access and Holywood Train Station </w:t>
      </w:r>
      <w:r w:rsidR="00AF36CE">
        <w:rPr>
          <w:bCs/>
          <w:szCs w:val="24"/>
          <w:lang w:eastAsia="en-GB"/>
        </w:rPr>
        <w:t>was</w:t>
      </w:r>
      <w:r w:rsidRPr="00974E37">
        <w:rPr>
          <w:bCs/>
          <w:szCs w:val="24"/>
          <w:lang w:eastAsia="en-GB"/>
        </w:rPr>
        <w:t xml:space="preserve"> 800m walk from the site. </w:t>
      </w:r>
    </w:p>
    <w:p w14:paraId="25E0904C" w14:textId="77777777" w:rsidR="005330DF" w:rsidRDefault="005330DF" w:rsidP="00C564DB">
      <w:pPr>
        <w:tabs>
          <w:tab w:val="left" w:pos="0"/>
        </w:tabs>
        <w:adjustRightInd w:val="0"/>
        <w:rPr>
          <w:bCs/>
          <w:szCs w:val="24"/>
          <w:lang w:eastAsia="en-GB"/>
        </w:rPr>
      </w:pPr>
    </w:p>
    <w:p w14:paraId="330C7074" w14:textId="5E6520E2" w:rsidR="005330DF" w:rsidRPr="00974E37" w:rsidRDefault="00AF36CE" w:rsidP="00C564DB">
      <w:pPr>
        <w:tabs>
          <w:tab w:val="left" w:pos="0"/>
        </w:tabs>
        <w:adjustRightInd w:val="0"/>
        <w:rPr>
          <w:bCs/>
          <w:szCs w:val="24"/>
          <w:lang w:eastAsia="en-GB"/>
        </w:rPr>
      </w:pPr>
      <w:r>
        <w:rPr>
          <w:bCs/>
          <w:szCs w:val="24"/>
          <w:lang w:eastAsia="en-GB"/>
        </w:rPr>
        <w:t xml:space="preserve">The Officer </w:t>
      </w:r>
      <w:r w:rsidR="00384C29">
        <w:rPr>
          <w:bCs/>
          <w:szCs w:val="24"/>
          <w:lang w:eastAsia="en-GB"/>
        </w:rPr>
        <w:t xml:space="preserve">concluded </w:t>
      </w:r>
      <w:r>
        <w:rPr>
          <w:bCs/>
          <w:szCs w:val="24"/>
          <w:lang w:eastAsia="en-GB"/>
        </w:rPr>
        <w:t xml:space="preserve"> that the</w:t>
      </w:r>
      <w:r w:rsidR="005330DF">
        <w:rPr>
          <w:bCs/>
          <w:szCs w:val="24"/>
          <w:lang w:eastAsia="en-GB"/>
        </w:rPr>
        <w:t xml:space="preserve"> recommendation </w:t>
      </w:r>
      <w:r>
        <w:rPr>
          <w:bCs/>
          <w:szCs w:val="24"/>
          <w:lang w:eastAsia="en-GB"/>
        </w:rPr>
        <w:t xml:space="preserve">was </w:t>
      </w:r>
      <w:r w:rsidR="005330DF">
        <w:rPr>
          <w:bCs/>
          <w:szCs w:val="24"/>
          <w:lang w:eastAsia="en-GB"/>
        </w:rPr>
        <w:t>to grant planning permission</w:t>
      </w:r>
      <w:r w:rsidR="00384C29">
        <w:rPr>
          <w:bCs/>
          <w:szCs w:val="24"/>
          <w:lang w:eastAsia="en-GB"/>
        </w:rPr>
        <w:t>.</w:t>
      </w:r>
    </w:p>
    <w:p w14:paraId="63662070" w14:textId="77777777" w:rsidR="005330DF" w:rsidRDefault="005330DF" w:rsidP="00C564DB">
      <w:pPr>
        <w:rPr>
          <w:rFonts w:cs="Arial"/>
          <w:szCs w:val="24"/>
        </w:rPr>
      </w:pPr>
    </w:p>
    <w:p w14:paraId="389CF3A0" w14:textId="2FB73133" w:rsidR="00B477A9" w:rsidRDefault="00DE49C5" w:rsidP="00C564DB">
      <w:pPr>
        <w:rPr>
          <w:rFonts w:cs="Arial"/>
          <w:szCs w:val="24"/>
        </w:rPr>
      </w:pPr>
      <w:r>
        <w:rPr>
          <w:rFonts w:cs="Arial"/>
          <w:szCs w:val="24"/>
        </w:rPr>
        <w:t>The Chairman sought questions from Members.</w:t>
      </w:r>
    </w:p>
    <w:p w14:paraId="76610572" w14:textId="77777777" w:rsidR="00DE49C5" w:rsidRDefault="00DE49C5" w:rsidP="00C564DB">
      <w:pPr>
        <w:rPr>
          <w:rFonts w:cs="Arial"/>
          <w:szCs w:val="24"/>
        </w:rPr>
      </w:pPr>
    </w:p>
    <w:p w14:paraId="4274EA7B" w14:textId="77777777" w:rsidR="00DE49C5" w:rsidRDefault="00DE49C5" w:rsidP="00C564DB">
      <w:pPr>
        <w:rPr>
          <w:rFonts w:cs="Arial"/>
          <w:szCs w:val="24"/>
        </w:rPr>
      </w:pPr>
      <w:r>
        <w:rPr>
          <w:rFonts w:cs="Arial"/>
          <w:szCs w:val="24"/>
        </w:rPr>
        <w:t>Councillor McRandal made reference to the enforcement case relating to the site and queried if it was relevant to the application.</w:t>
      </w:r>
    </w:p>
    <w:p w14:paraId="1A544A4D" w14:textId="77777777" w:rsidR="00DE49C5" w:rsidRDefault="00DE49C5" w:rsidP="00C564DB">
      <w:pPr>
        <w:rPr>
          <w:rFonts w:cs="Arial"/>
          <w:szCs w:val="24"/>
        </w:rPr>
      </w:pPr>
    </w:p>
    <w:p w14:paraId="2EB328BE" w14:textId="6D6A1D46" w:rsidR="00DE49C5" w:rsidRPr="000741AD" w:rsidRDefault="00DE49C5" w:rsidP="00C564DB">
      <w:pPr>
        <w:rPr>
          <w:rFonts w:cs="Arial"/>
          <w:szCs w:val="24"/>
        </w:rPr>
      </w:pPr>
      <w:r>
        <w:rPr>
          <w:rFonts w:cs="Arial"/>
          <w:szCs w:val="24"/>
        </w:rPr>
        <w:t xml:space="preserve">The Principal </w:t>
      </w:r>
      <w:r w:rsidR="00384C29">
        <w:rPr>
          <w:rFonts w:cs="Arial"/>
          <w:szCs w:val="24"/>
        </w:rPr>
        <w:t xml:space="preserve">Planning </w:t>
      </w:r>
      <w:r>
        <w:rPr>
          <w:rFonts w:cs="Arial"/>
          <w:szCs w:val="24"/>
        </w:rPr>
        <w:t>and Technical Officer verified that there had been a breach of planning legislation involving the removal of trees prior to the new applicants purchasing the land.  She stressed that it was not directly relevant to this development proposal and was being dealt with by the Planning Enforcement Team. The Tree Officer had indicated that she was content with this current application.  The Planning Officer verified that the breach was in respect of LA06/2018/0035/CA – ‘</w:t>
      </w:r>
      <w:r w:rsidRPr="000741AD">
        <w:rPr>
          <w:rFonts w:cs="Arial"/>
          <w:i/>
          <w:iCs/>
          <w:szCs w:val="24"/>
        </w:rPr>
        <w:t>unauthorised removal of trees which were covered by a TPO without benefit of consent of the Council.  The Council thoroughly investigated the matter and a replanting notice is to be served in line with the current development proposal to ensure that all trees removed without the benefit of consent are</w:t>
      </w:r>
      <w:r w:rsidRPr="000741AD">
        <w:rPr>
          <w:rFonts w:cs="Arial"/>
          <w:b/>
          <w:bCs/>
          <w:i/>
          <w:iCs/>
          <w:szCs w:val="24"/>
        </w:rPr>
        <w:t xml:space="preserve"> </w:t>
      </w:r>
      <w:r w:rsidRPr="000741AD">
        <w:rPr>
          <w:rFonts w:cs="Arial"/>
          <w:i/>
          <w:iCs/>
          <w:szCs w:val="24"/>
        </w:rPr>
        <w:t>replaced on a one to one basis’</w:t>
      </w:r>
      <w:r w:rsidRPr="000741AD">
        <w:rPr>
          <w:rFonts w:cs="Arial"/>
          <w:szCs w:val="24"/>
        </w:rPr>
        <w:t>.</w:t>
      </w:r>
    </w:p>
    <w:p w14:paraId="2A2EC06A" w14:textId="77777777" w:rsidR="00DE49C5" w:rsidRDefault="00DE49C5" w:rsidP="00C564DB">
      <w:pPr>
        <w:rPr>
          <w:rFonts w:cs="Arial"/>
          <w:b/>
          <w:bCs/>
          <w:szCs w:val="24"/>
        </w:rPr>
      </w:pPr>
    </w:p>
    <w:p w14:paraId="5E986F9C" w14:textId="7DF38DDC" w:rsidR="00DE49C5" w:rsidRDefault="00DE49C5" w:rsidP="00C564DB">
      <w:pPr>
        <w:rPr>
          <w:rFonts w:cs="Arial"/>
          <w:szCs w:val="24"/>
        </w:rPr>
      </w:pPr>
      <w:r>
        <w:rPr>
          <w:rFonts w:cs="Arial"/>
          <w:szCs w:val="24"/>
        </w:rPr>
        <w:t>Proposed by Alderman McIlveen</w:t>
      </w:r>
      <w:r w:rsidR="00384C29">
        <w:rPr>
          <w:rFonts w:cs="Arial"/>
          <w:szCs w:val="24"/>
        </w:rPr>
        <w:t>,</w:t>
      </w:r>
      <w:r>
        <w:rPr>
          <w:rFonts w:cs="Arial"/>
          <w:szCs w:val="24"/>
        </w:rPr>
        <w:t xml:space="preserve"> seconded by Alderman Gibson</w:t>
      </w:r>
      <w:r w:rsidR="00384C29">
        <w:rPr>
          <w:rFonts w:cs="Arial"/>
          <w:szCs w:val="24"/>
        </w:rPr>
        <w:t xml:space="preserve"> that the recommendation be adopted.</w:t>
      </w:r>
    </w:p>
    <w:p w14:paraId="18FE89FE" w14:textId="77777777" w:rsidR="00DE49C5" w:rsidRDefault="00DE49C5" w:rsidP="00C564DB">
      <w:pPr>
        <w:rPr>
          <w:rFonts w:cs="Arial"/>
          <w:szCs w:val="24"/>
        </w:rPr>
      </w:pPr>
    </w:p>
    <w:p w14:paraId="78009256" w14:textId="77777777" w:rsidR="00DE49C5" w:rsidRDefault="00DE49C5" w:rsidP="00C564DB">
      <w:pPr>
        <w:rPr>
          <w:rFonts w:cs="Arial"/>
          <w:szCs w:val="24"/>
        </w:rPr>
      </w:pPr>
      <w:r>
        <w:rPr>
          <w:rFonts w:cs="Arial"/>
          <w:szCs w:val="24"/>
        </w:rPr>
        <w:t>Having listened to the presentation and read the report, it was perceived by Alderman McIlveen that certain matters highlighted by objectors were taken into consideration and the necessary amendments made.  He was satisfied that the application had been thoroughly examined by Officers and met policy requirements.</w:t>
      </w:r>
    </w:p>
    <w:p w14:paraId="48FAEEDE" w14:textId="77777777" w:rsidR="00DE49C5" w:rsidRDefault="00DE49C5" w:rsidP="00C564DB">
      <w:pPr>
        <w:rPr>
          <w:rFonts w:cs="Arial"/>
          <w:szCs w:val="24"/>
        </w:rPr>
      </w:pPr>
    </w:p>
    <w:p w14:paraId="102B646C" w14:textId="03962A76" w:rsidR="00B477A9" w:rsidRDefault="00DE49C5" w:rsidP="00C564DB">
      <w:pPr>
        <w:rPr>
          <w:rFonts w:cs="Arial"/>
          <w:szCs w:val="24"/>
        </w:rPr>
      </w:pPr>
      <w:r>
        <w:rPr>
          <w:rFonts w:cs="Arial"/>
          <w:szCs w:val="24"/>
        </w:rPr>
        <w:t>Alderman Gibson echoed the comments of the previous speaker.</w:t>
      </w:r>
    </w:p>
    <w:p w14:paraId="2A93E3D1" w14:textId="069782A0" w:rsidR="00B477A9" w:rsidRPr="00A72FD2" w:rsidRDefault="00B477A9" w:rsidP="00C564DB">
      <w:pPr>
        <w:rPr>
          <w:rFonts w:cs="Arial"/>
          <w:b/>
          <w:bCs/>
          <w:szCs w:val="24"/>
        </w:rPr>
      </w:pPr>
    </w:p>
    <w:p w14:paraId="71359503" w14:textId="579AC8D7" w:rsidR="00B477A9" w:rsidRPr="00A72FD2" w:rsidRDefault="00A72FD2" w:rsidP="00C564DB">
      <w:pPr>
        <w:rPr>
          <w:b/>
          <w:bCs/>
        </w:rPr>
      </w:pPr>
      <w:r w:rsidRPr="00A72FD2">
        <w:rPr>
          <w:b/>
          <w:bCs/>
        </w:rPr>
        <w:t>RESOLVED, on the proposal of</w:t>
      </w:r>
      <w:r w:rsidR="00384C29">
        <w:rPr>
          <w:b/>
          <w:bCs/>
        </w:rPr>
        <w:t xml:space="preserve"> Alderman McIlveen</w:t>
      </w:r>
      <w:r w:rsidRPr="00A72FD2">
        <w:rPr>
          <w:b/>
          <w:bCs/>
        </w:rPr>
        <w:t xml:space="preserve">, seconded by </w:t>
      </w:r>
      <w:r w:rsidR="00384C29">
        <w:rPr>
          <w:b/>
          <w:bCs/>
        </w:rPr>
        <w:t>Alderman Gibson</w:t>
      </w:r>
      <w:r w:rsidRPr="00A72FD2">
        <w:rPr>
          <w:b/>
          <w:bCs/>
        </w:rPr>
        <w:t>, that the</w:t>
      </w:r>
      <w:r w:rsidR="00384C29">
        <w:rPr>
          <w:b/>
          <w:bCs/>
        </w:rPr>
        <w:t xml:space="preserve"> recommendation be adopted and that planning </w:t>
      </w:r>
      <w:r w:rsidR="00930D5D">
        <w:rPr>
          <w:b/>
          <w:bCs/>
        </w:rPr>
        <w:t>permission</w:t>
      </w:r>
      <w:r w:rsidR="00384C29">
        <w:rPr>
          <w:b/>
          <w:bCs/>
        </w:rPr>
        <w:t xml:space="preserve"> be granted.</w:t>
      </w:r>
      <w:r w:rsidRPr="00A72FD2">
        <w:rPr>
          <w:b/>
          <w:bCs/>
        </w:rPr>
        <w:t xml:space="preserve"> </w:t>
      </w:r>
    </w:p>
    <w:p w14:paraId="6C1FE233" w14:textId="77777777" w:rsidR="00A72FD2" w:rsidRDefault="00A72FD2" w:rsidP="00C564DB"/>
    <w:p w14:paraId="2FA28BAD" w14:textId="6EA9B58B" w:rsidR="00B477A9" w:rsidRPr="00955956" w:rsidRDefault="00B477A9" w:rsidP="00C564DB">
      <w:pPr>
        <w:pStyle w:val="Heading2"/>
        <w:ind w:left="720" w:hanging="720"/>
      </w:pPr>
      <w:r w:rsidRPr="008F1C3A">
        <w:rPr>
          <w:rFonts w:ascii="Arial Bold" w:hAnsi="Arial Bold"/>
          <w:u w:val="none"/>
        </w:rPr>
        <w:t>4.6</w:t>
      </w:r>
      <w:r w:rsidRPr="008F1C3A">
        <w:rPr>
          <w:rFonts w:ascii="Arial Bold" w:hAnsi="Arial Bold"/>
          <w:u w:val="none"/>
        </w:rPr>
        <w:tab/>
      </w:r>
      <w:r w:rsidR="00955956" w:rsidRPr="00955956">
        <w:t>LA06/2020/0273/F</w:t>
      </w:r>
      <w:r w:rsidR="00C17E3A">
        <w:t xml:space="preserve"> </w:t>
      </w:r>
      <w:r w:rsidR="00C17E3A">
        <w:rPr>
          <w:rFonts w:cs="Arial"/>
          <w:szCs w:val="24"/>
        </w:rPr>
        <w:t>–</w:t>
      </w:r>
      <w:r w:rsidR="00955956" w:rsidRPr="00955956">
        <w:t xml:space="preserve"> 17 Moss Road, Ballygowan </w:t>
      </w:r>
      <w:r w:rsidR="00C17E3A">
        <w:rPr>
          <w:rFonts w:cs="Arial"/>
          <w:szCs w:val="24"/>
        </w:rPr>
        <w:t>–</w:t>
      </w:r>
      <w:r w:rsidR="00955956" w:rsidRPr="00955956">
        <w:t xml:space="preserve"> Ground floor extension to NE side of existing offices, to replace existing ground floor offices</w:t>
      </w:r>
    </w:p>
    <w:p w14:paraId="09D541CB" w14:textId="25E5A41E" w:rsidR="00B477A9" w:rsidRPr="001945E2" w:rsidRDefault="00B477A9" w:rsidP="00C564DB">
      <w:pPr>
        <w:tabs>
          <w:tab w:val="left" w:pos="0"/>
        </w:tabs>
        <w:rPr>
          <w:rFonts w:cs="Arial"/>
          <w:szCs w:val="24"/>
        </w:rPr>
      </w:pPr>
      <w:r>
        <w:rPr>
          <w:rFonts w:cs="Arial"/>
          <w:b/>
          <w:bCs/>
          <w:szCs w:val="24"/>
        </w:rPr>
        <w:tab/>
      </w:r>
      <w:r w:rsidRPr="001945E2">
        <w:rPr>
          <w:rFonts w:cs="Arial"/>
          <w:szCs w:val="24"/>
        </w:rPr>
        <w:t>(Appendi</w:t>
      </w:r>
      <w:r>
        <w:rPr>
          <w:rFonts w:cs="Arial"/>
          <w:szCs w:val="24"/>
        </w:rPr>
        <w:t>x</w:t>
      </w:r>
      <w:r w:rsidR="00B3392F">
        <w:rPr>
          <w:rFonts w:cs="Arial"/>
          <w:szCs w:val="24"/>
        </w:rPr>
        <w:t xml:space="preserve"> </w:t>
      </w:r>
      <w:r w:rsidR="00FB6A51">
        <w:rPr>
          <w:rFonts w:cs="Arial"/>
          <w:szCs w:val="24"/>
        </w:rPr>
        <w:t>VIII</w:t>
      </w:r>
      <w:r w:rsidRPr="001945E2">
        <w:rPr>
          <w:rFonts w:cs="Arial"/>
          <w:szCs w:val="24"/>
        </w:rPr>
        <w:t>)</w:t>
      </w:r>
    </w:p>
    <w:p w14:paraId="5549C955" w14:textId="77777777" w:rsidR="00B477A9" w:rsidRPr="001945E2" w:rsidRDefault="00B477A9" w:rsidP="00C564DB">
      <w:pPr>
        <w:rPr>
          <w:rFonts w:eastAsia="Calibri" w:cs="Arial"/>
          <w:b/>
          <w:szCs w:val="24"/>
        </w:rPr>
      </w:pPr>
    </w:p>
    <w:p w14:paraId="0ABDB1C0" w14:textId="77777777" w:rsidR="00B477A9" w:rsidRPr="001945E2" w:rsidRDefault="00B477A9"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2A58CD7F" w14:textId="77777777" w:rsidR="00B477A9" w:rsidRPr="001945E2" w:rsidRDefault="00B477A9" w:rsidP="00C564DB">
      <w:pPr>
        <w:rPr>
          <w:rFonts w:eastAsia="Calibri" w:cs="Arial"/>
          <w:b/>
          <w:szCs w:val="24"/>
        </w:rPr>
      </w:pPr>
    </w:p>
    <w:p w14:paraId="2BD04433" w14:textId="30BB733F" w:rsidR="00B477A9" w:rsidRPr="001945E2" w:rsidRDefault="00B477A9" w:rsidP="00C564DB">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627A02">
        <w:rPr>
          <w:rFonts w:eastAsia="Calibri" w:cs="Arial"/>
          <w:bCs/>
          <w:szCs w:val="24"/>
        </w:rPr>
        <w:t xml:space="preserve">Comber </w:t>
      </w:r>
    </w:p>
    <w:p w14:paraId="6FD521CE" w14:textId="4EB6534E" w:rsidR="00B477A9" w:rsidRPr="001945E2" w:rsidRDefault="00B477A9" w:rsidP="00C564DB">
      <w:pPr>
        <w:rPr>
          <w:rFonts w:cs="Arial"/>
          <w:bCs/>
          <w:szCs w:val="24"/>
          <w:lang w:eastAsia="en-GB"/>
        </w:rPr>
      </w:pPr>
      <w:r w:rsidRPr="001945E2">
        <w:rPr>
          <w:rFonts w:cs="Arial"/>
          <w:b/>
          <w:szCs w:val="24"/>
        </w:rPr>
        <w:t xml:space="preserve">Committee Interest: </w:t>
      </w:r>
      <w:r w:rsidR="00627A02">
        <w:rPr>
          <w:rFonts w:eastAsia="+mn-ea" w:cs="Arial"/>
          <w:bCs/>
          <w:color w:val="000000"/>
          <w:kern w:val="24"/>
        </w:rPr>
        <w:t>Local application involving development which constitutes a departure from the Development Plan and which is recommended for approval</w:t>
      </w:r>
    </w:p>
    <w:p w14:paraId="5E7ECE66" w14:textId="63AB87A0" w:rsidR="00B477A9" w:rsidRPr="001945E2" w:rsidRDefault="00B477A9" w:rsidP="00C564DB">
      <w:pPr>
        <w:tabs>
          <w:tab w:val="left" w:pos="0"/>
        </w:tabs>
        <w:rPr>
          <w:rFonts w:cs="Arial"/>
          <w:szCs w:val="24"/>
        </w:rPr>
      </w:pPr>
      <w:r w:rsidRPr="001945E2">
        <w:rPr>
          <w:rFonts w:eastAsia="Calibri" w:cs="Arial"/>
          <w:b/>
          <w:szCs w:val="24"/>
        </w:rPr>
        <w:lastRenderedPageBreak/>
        <w:t>Proposal</w:t>
      </w:r>
      <w:r w:rsidRPr="001945E2">
        <w:rPr>
          <w:rFonts w:eastAsia="Calibri" w:cs="Arial"/>
          <w:szCs w:val="24"/>
        </w:rPr>
        <w:t xml:space="preserve">: </w:t>
      </w:r>
      <w:r w:rsidR="00627A02" w:rsidRPr="00627A02">
        <w:rPr>
          <w:bCs/>
        </w:rPr>
        <w:t>Ground floor extension to NE side of existing offices, to replace existing ground floor offices</w:t>
      </w:r>
    </w:p>
    <w:p w14:paraId="41C114EB" w14:textId="573F1757" w:rsidR="00B477A9" w:rsidRPr="00627A02" w:rsidRDefault="00B477A9"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627A02" w:rsidRPr="00627A02">
        <w:rPr>
          <w:bCs/>
        </w:rPr>
        <w:t>17 Moss Road, Ballygowan</w:t>
      </w:r>
    </w:p>
    <w:p w14:paraId="274C4A7F" w14:textId="190A9934" w:rsidR="00B477A9" w:rsidRPr="00664BEB" w:rsidRDefault="00B477A9" w:rsidP="00C564DB">
      <w:pPr>
        <w:tabs>
          <w:tab w:val="left" w:pos="0"/>
        </w:tabs>
        <w:rPr>
          <w:rFonts w:eastAsia="Calibri" w:cs="Arial"/>
          <w:bCs/>
          <w:szCs w:val="24"/>
        </w:rPr>
      </w:pPr>
      <w:r w:rsidRPr="001945E2">
        <w:rPr>
          <w:rFonts w:eastAsia="Calibri" w:cs="Arial"/>
          <w:b/>
          <w:szCs w:val="24"/>
        </w:rPr>
        <w:t xml:space="preserve">Recommendation: </w:t>
      </w:r>
      <w:r w:rsidRPr="00627A02">
        <w:rPr>
          <w:rFonts w:eastAsia="Calibri" w:cs="Arial"/>
          <w:bCs/>
          <w:szCs w:val="24"/>
        </w:rPr>
        <w:t xml:space="preserve"> </w:t>
      </w:r>
      <w:r w:rsidR="00627A02" w:rsidRPr="00627A02">
        <w:rPr>
          <w:rFonts w:eastAsia="Calibri" w:cs="Arial"/>
          <w:bCs/>
          <w:szCs w:val="24"/>
        </w:rPr>
        <w:t>Approval</w:t>
      </w:r>
    </w:p>
    <w:p w14:paraId="7D7AE25A" w14:textId="6E4A99AB" w:rsidR="00B477A9" w:rsidRDefault="00B477A9" w:rsidP="00C564DB">
      <w:pPr>
        <w:rPr>
          <w:rFonts w:cs="Arial"/>
          <w:szCs w:val="24"/>
        </w:rPr>
      </w:pPr>
    </w:p>
    <w:p w14:paraId="78AAB872" w14:textId="3420EB98" w:rsidR="002A1762" w:rsidRPr="00005354" w:rsidRDefault="00750057" w:rsidP="00C564DB">
      <w:pPr>
        <w:rPr>
          <w:rFonts w:cs="Arial"/>
          <w:szCs w:val="24"/>
        </w:rPr>
      </w:pPr>
      <w:r>
        <w:rPr>
          <w:rFonts w:cs="Arial"/>
          <w:szCs w:val="24"/>
        </w:rPr>
        <w:t xml:space="preserve">The Principal Planning and Technical Officer (G Kerr) outlined the detail of the application. </w:t>
      </w:r>
      <w:r w:rsidR="00005354">
        <w:rPr>
          <w:rFonts w:cs="Arial"/>
          <w:szCs w:val="24"/>
        </w:rPr>
        <w:t xml:space="preserve"> </w:t>
      </w:r>
      <w:r w:rsidR="002A1762" w:rsidRPr="00787BE9">
        <w:rPr>
          <w:szCs w:val="24"/>
        </w:rPr>
        <w:t xml:space="preserve">Initially there </w:t>
      </w:r>
      <w:r w:rsidR="00005354">
        <w:rPr>
          <w:szCs w:val="24"/>
        </w:rPr>
        <w:t xml:space="preserve">had been </w:t>
      </w:r>
      <w:r w:rsidR="00384C29">
        <w:rPr>
          <w:szCs w:val="24"/>
        </w:rPr>
        <w:t>seven</w:t>
      </w:r>
      <w:r w:rsidR="002A1762" w:rsidRPr="00787BE9">
        <w:rPr>
          <w:szCs w:val="24"/>
        </w:rPr>
        <w:t xml:space="preserve"> objections from </w:t>
      </w:r>
      <w:r w:rsidR="00384C29">
        <w:rPr>
          <w:szCs w:val="24"/>
        </w:rPr>
        <w:t>six</w:t>
      </w:r>
      <w:r w:rsidR="002A1762" w:rsidRPr="00787BE9">
        <w:rPr>
          <w:szCs w:val="24"/>
        </w:rPr>
        <w:t xml:space="preserve"> addresses received</w:t>
      </w:r>
      <w:r w:rsidR="00384C29">
        <w:rPr>
          <w:szCs w:val="24"/>
        </w:rPr>
        <w:t>,</w:t>
      </w:r>
      <w:r w:rsidR="002A1762" w:rsidRPr="00787BE9">
        <w:rPr>
          <w:szCs w:val="24"/>
        </w:rPr>
        <w:t xml:space="preserve"> however</w:t>
      </w:r>
      <w:r w:rsidR="00005354">
        <w:rPr>
          <w:szCs w:val="24"/>
        </w:rPr>
        <w:t xml:space="preserve"> the Officer noted </w:t>
      </w:r>
      <w:r w:rsidR="002A1762" w:rsidRPr="00787BE9">
        <w:rPr>
          <w:szCs w:val="24"/>
        </w:rPr>
        <w:t>that when the proposal was amended from a two</w:t>
      </w:r>
      <w:r w:rsidR="002A1762">
        <w:rPr>
          <w:szCs w:val="24"/>
        </w:rPr>
        <w:t>-</w:t>
      </w:r>
      <w:r w:rsidR="002A1762" w:rsidRPr="00787BE9">
        <w:rPr>
          <w:szCs w:val="24"/>
        </w:rPr>
        <w:t xml:space="preserve">extension to a single storey extension only </w:t>
      </w:r>
      <w:r w:rsidR="00384C29">
        <w:rPr>
          <w:szCs w:val="24"/>
        </w:rPr>
        <w:t>two</w:t>
      </w:r>
      <w:r w:rsidR="002A1762" w:rsidRPr="00787BE9">
        <w:rPr>
          <w:szCs w:val="24"/>
        </w:rPr>
        <w:t xml:space="preserve"> objections were received.</w:t>
      </w:r>
      <w:r w:rsidR="00005354">
        <w:rPr>
          <w:rFonts w:cs="Arial"/>
          <w:szCs w:val="24"/>
        </w:rPr>
        <w:t xml:space="preserve"> </w:t>
      </w:r>
      <w:r w:rsidR="00384C29">
        <w:rPr>
          <w:rFonts w:cs="Arial"/>
          <w:szCs w:val="24"/>
        </w:rPr>
        <w:t xml:space="preserve"> </w:t>
      </w:r>
      <w:r w:rsidR="002A1762" w:rsidRPr="00787BE9">
        <w:rPr>
          <w:szCs w:val="24"/>
        </w:rPr>
        <w:t>All consultees ha</w:t>
      </w:r>
      <w:r w:rsidR="00384C29">
        <w:rPr>
          <w:szCs w:val="24"/>
        </w:rPr>
        <w:t xml:space="preserve">d </w:t>
      </w:r>
      <w:r w:rsidR="002A1762" w:rsidRPr="00787BE9">
        <w:rPr>
          <w:szCs w:val="24"/>
        </w:rPr>
        <w:t>no objections with some requesting condition</w:t>
      </w:r>
      <w:r w:rsidR="00384C29">
        <w:rPr>
          <w:szCs w:val="24"/>
        </w:rPr>
        <w:t>s.</w:t>
      </w:r>
    </w:p>
    <w:p w14:paraId="1E007940" w14:textId="77777777" w:rsidR="00005354" w:rsidRDefault="00005354" w:rsidP="00C564DB">
      <w:pPr>
        <w:rPr>
          <w:b/>
          <w:bCs/>
          <w:color w:val="FF0000"/>
          <w:szCs w:val="24"/>
        </w:rPr>
      </w:pPr>
    </w:p>
    <w:p w14:paraId="5AA0EB38" w14:textId="4DBFF8AD" w:rsidR="002A1762" w:rsidRPr="002708B1" w:rsidRDefault="002A1762" w:rsidP="00C564DB">
      <w:pPr>
        <w:rPr>
          <w:color w:val="201F1E"/>
          <w:szCs w:val="24"/>
        </w:rPr>
      </w:pPr>
      <w:r w:rsidRPr="00836D0C">
        <w:rPr>
          <w:szCs w:val="24"/>
        </w:rPr>
        <w:t xml:space="preserve">The site </w:t>
      </w:r>
      <w:r w:rsidR="00C73946">
        <w:rPr>
          <w:szCs w:val="24"/>
        </w:rPr>
        <w:t xml:space="preserve">was </w:t>
      </w:r>
      <w:r w:rsidRPr="00836D0C">
        <w:rPr>
          <w:szCs w:val="24"/>
        </w:rPr>
        <w:t xml:space="preserve">located on the southern side of Moss Road within the development limit of Ballygowan. The site </w:t>
      </w:r>
      <w:r w:rsidR="00C73946">
        <w:rPr>
          <w:szCs w:val="24"/>
        </w:rPr>
        <w:t>was</w:t>
      </w:r>
      <w:r w:rsidRPr="00836D0C">
        <w:rPr>
          <w:szCs w:val="24"/>
        </w:rPr>
        <w:t xml:space="preserve"> occupied by a long-established engineering company</w:t>
      </w:r>
      <w:r>
        <w:rPr>
          <w:szCs w:val="24"/>
        </w:rPr>
        <w:t xml:space="preserve"> called CCP Gransden which </w:t>
      </w:r>
      <w:r w:rsidR="00C73946">
        <w:rPr>
          <w:szCs w:val="24"/>
        </w:rPr>
        <w:t xml:space="preserve">was </w:t>
      </w:r>
      <w:r>
        <w:rPr>
          <w:szCs w:val="24"/>
        </w:rPr>
        <w:t xml:space="preserve">a company specializing in advanced composite design and manufacture.  </w:t>
      </w:r>
      <w:r w:rsidRPr="00836D0C">
        <w:rPr>
          <w:szCs w:val="24"/>
        </w:rPr>
        <w:t xml:space="preserve">It </w:t>
      </w:r>
      <w:r w:rsidR="00384C29">
        <w:rPr>
          <w:szCs w:val="24"/>
        </w:rPr>
        <w:t xml:space="preserve">was </w:t>
      </w:r>
      <w:r w:rsidRPr="00836D0C">
        <w:rPr>
          <w:szCs w:val="24"/>
        </w:rPr>
        <w:t>comprise</w:t>
      </w:r>
      <w:r w:rsidR="00C73946">
        <w:rPr>
          <w:szCs w:val="24"/>
        </w:rPr>
        <w:t>d</w:t>
      </w:r>
      <w:r w:rsidRPr="00836D0C">
        <w:rPr>
          <w:szCs w:val="24"/>
        </w:rPr>
        <w:t xml:space="preserve"> of one main building set back from the Moss Road with ample areas to the side and front for parking and turning of vehicles.</w:t>
      </w:r>
    </w:p>
    <w:p w14:paraId="6A6C9F94" w14:textId="41171A4E" w:rsidR="002A1762" w:rsidRPr="00FC18A0" w:rsidRDefault="002A1762" w:rsidP="00C564DB">
      <w:pPr>
        <w:rPr>
          <w:rFonts w:cs="Arial"/>
        </w:rPr>
      </w:pPr>
      <w:r w:rsidRPr="00FC18A0">
        <w:rPr>
          <w:rFonts w:cs="Arial"/>
        </w:rPr>
        <w:t xml:space="preserve">There </w:t>
      </w:r>
      <w:r w:rsidR="00C73946">
        <w:rPr>
          <w:rFonts w:cs="Arial"/>
        </w:rPr>
        <w:t>were</w:t>
      </w:r>
      <w:r w:rsidRPr="00FC18A0">
        <w:rPr>
          <w:rFonts w:cs="Arial"/>
        </w:rPr>
        <w:t xml:space="preserve"> a variety of land uses in the vicinity including housing adjacent to the west of the site, a quarry to the east of the site and agricultural fields</w:t>
      </w:r>
      <w:r w:rsidR="00C73946">
        <w:rPr>
          <w:rFonts w:cs="Arial"/>
        </w:rPr>
        <w:t xml:space="preserve">. </w:t>
      </w:r>
    </w:p>
    <w:p w14:paraId="70600C01" w14:textId="77777777" w:rsidR="002A1762" w:rsidRDefault="002A1762" w:rsidP="00C564DB">
      <w:pPr>
        <w:rPr>
          <w:b/>
          <w:bCs/>
          <w:color w:val="201F1E"/>
          <w:szCs w:val="24"/>
        </w:rPr>
      </w:pPr>
    </w:p>
    <w:p w14:paraId="2FB976E1" w14:textId="0B6A7515" w:rsidR="002A1762" w:rsidRPr="00850AAD" w:rsidRDefault="002A1762" w:rsidP="00C564DB">
      <w:pPr>
        <w:rPr>
          <w:szCs w:val="24"/>
        </w:rPr>
      </w:pPr>
      <w:r w:rsidRPr="00850AAD">
        <w:rPr>
          <w:szCs w:val="24"/>
        </w:rPr>
        <w:t xml:space="preserve">The site </w:t>
      </w:r>
      <w:r w:rsidR="00C73946">
        <w:rPr>
          <w:szCs w:val="24"/>
        </w:rPr>
        <w:t>was</w:t>
      </w:r>
      <w:r w:rsidRPr="00850AAD">
        <w:rPr>
          <w:szCs w:val="24"/>
        </w:rPr>
        <w:t xml:space="preserve"> located within the settlement limit of Ballygowan as defined in the Ards and Down Area Plan 2015 where there </w:t>
      </w:r>
      <w:r w:rsidR="00C73946">
        <w:rPr>
          <w:szCs w:val="24"/>
        </w:rPr>
        <w:t>was</w:t>
      </w:r>
      <w:r w:rsidRPr="00850AAD">
        <w:rPr>
          <w:szCs w:val="24"/>
        </w:rPr>
        <w:t xml:space="preserve"> a presumption in favour of development. The site </w:t>
      </w:r>
      <w:r w:rsidR="00C73946">
        <w:rPr>
          <w:szCs w:val="24"/>
        </w:rPr>
        <w:t xml:space="preserve">was </w:t>
      </w:r>
      <w:r w:rsidRPr="00850AAD">
        <w:rPr>
          <w:szCs w:val="24"/>
        </w:rPr>
        <w:t xml:space="preserve">within lands designated for proposed housing under HPA 4.  As this application </w:t>
      </w:r>
      <w:r w:rsidR="00C73946">
        <w:rPr>
          <w:szCs w:val="24"/>
        </w:rPr>
        <w:t>was</w:t>
      </w:r>
      <w:r w:rsidRPr="00850AAD">
        <w:rPr>
          <w:szCs w:val="24"/>
        </w:rPr>
        <w:t xml:space="preserve"> to expand the business and given</w:t>
      </w:r>
      <w:r w:rsidR="00384C29">
        <w:rPr>
          <w:szCs w:val="24"/>
        </w:rPr>
        <w:t xml:space="preserve"> that </w:t>
      </w:r>
      <w:r w:rsidRPr="00850AAD">
        <w:rPr>
          <w:szCs w:val="24"/>
        </w:rPr>
        <w:t xml:space="preserve">the site </w:t>
      </w:r>
      <w:r w:rsidR="00C73946">
        <w:rPr>
          <w:szCs w:val="24"/>
        </w:rPr>
        <w:t>was</w:t>
      </w:r>
      <w:r w:rsidRPr="00850AAD">
        <w:rPr>
          <w:szCs w:val="24"/>
        </w:rPr>
        <w:t xml:space="preserve"> located within a zoning for proposed housing,</w:t>
      </w:r>
      <w:r>
        <w:rPr>
          <w:szCs w:val="24"/>
        </w:rPr>
        <w:t xml:space="preserve"> although not considered to be a major departure from the development plan</w:t>
      </w:r>
      <w:r w:rsidR="00384C29">
        <w:rPr>
          <w:szCs w:val="24"/>
        </w:rPr>
        <w:t>,</w:t>
      </w:r>
      <w:r w:rsidRPr="00850AAD">
        <w:rPr>
          <w:szCs w:val="24"/>
        </w:rPr>
        <w:t xml:space="preserve"> the proposal the proposal required to be presented before </w:t>
      </w:r>
      <w:r w:rsidR="00384C29">
        <w:rPr>
          <w:szCs w:val="24"/>
        </w:rPr>
        <w:t>M</w:t>
      </w:r>
      <w:r w:rsidRPr="00850AAD">
        <w:rPr>
          <w:szCs w:val="24"/>
        </w:rPr>
        <w:t>embers</w:t>
      </w:r>
      <w:r>
        <w:rPr>
          <w:szCs w:val="24"/>
        </w:rPr>
        <w:t xml:space="preserve"> as the number of objections also exceed</w:t>
      </w:r>
      <w:r w:rsidR="00C73946">
        <w:rPr>
          <w:szCs w:val="24"/>
        </w:rPr>
        <w:t>ed</w:t>
      </w:r>
      <w:r>
        <w:rPr>
          <w:szCs w:val="24"/>
        </w:rPr>
        <w:t xml:space="preserve"> </w:t>
      </w:r>
      <w:r w:rsidR="00384C29">
        <w:rPr>
          <w:szCs w:val="24"/>
        </w:rPr>
        <w:t>six</w:t>
      </w:r>
      <w:r>
        <w:rPr>
          <w:szCs w:val="24"/>
        </w:rPr>
        <w:t xml:space="preserve"> from separate addresses</w:t>
      </w:r>
    </w:p>
    <w:p w14:paraId="79125A98" w14:textId="77777777" w:rsidR="002A1762" w:rsidRPr="002708B1" w:rsidRDefault="002A1762" w:rsidP="00C564DB">
      <w:pPr>
        <w:rPr>
          <w:color w:val="201F1E"/>
          <w:szCs w:val="24"/>
        </w:rPr>
      </w:pPr>
    </w:p>
    <w:p w14:paraId="502A76A6" w14:textId="03B0D2ED" w:rsidR="002A1762" w:rsidRDefault="002A1762" w:rsidP="00C564DB">
      <w:pPr>
        <w:rPr>
          <w:szCs w:val="24"/>
        </w:rPr>
      </w:pPr>
      <w:r w:rsidRPr="00EE32F2">
        <w:rPr>
          <w:szCs w:val="24"/>
        </w:rPr>
        <w:t xml:space="preserve">The </w:t>
      </w:r>
      <w:r w:rsidR="00384C29">
        <w:rPr>
          <w:szCs w:val="24"/>
        </w:rPr>
        <w:t xml:space="preserve">Officer </w:t>
      </w:r>
      <w:r w:rsidR="00B54C42">
        <w:rPr>
          <w:szCs w:val="24"/>
        </w:rPr>
        <w:t xml:space="preserve">referred to the </w:t>
      </w:r>
      <w:r w:rsidRPr="00EE32F2">
        <w:rPr>
          <w:szCs w:val="24"/>
        </w:rPr>
        <w:t xml:space="preserve">planning history </w:t>
      </w:r>
      <w:r w:rsidR="00B54C42">
        <w:rPr>
          <w:szCs w:val="24"/>
        </w:rPr>
        <w:t xml:space="preserve">which </w:t>
      </w:r>
      <w:r w:rsidR="00C73946">
        <w:rPr>
          <w:szCs w:val="24"/>
        </w:rPr>
        <w:t>was</w:t>
      </w:r>
      <w:r w:rsidRPr="00EE32F2">
        <w:rPr>
          <w:szCs w:val="24"/>
        </w:rPr>
        <w:t xml:space="preserve"> a material consideration as th</w:t>
      </w:r>
      <w:r w:rsidR="00B54C42">
        <w:rPr>
          <w:szCs w:val="24"/>
        </w:rPr>
        <w:t>ere</w:t>
      </w:r>
      <w:r w:rsidR="00C73946">
        <w:rPr>
          <w:szCs w:val="24"/>
        </w:rPr>
        <w:t xml:space="preserve"> was</w:t>
      </w:r>
      <w:r w:rsidRPr="00EE32F2">
        <w:rPr>
          <w:szCs w:val="24"/>
        </w:rPr>
        <w:t xml:space="preserve"> a long-established factory use on this site which pre-date</w:t>
      </w:r>
      <w:r w:rsidR="00C73946">
        <w:rPr>
          <w:szCs w:val="24"/>
        </w:rPr>
        <w:t>d</w:t>
      </w:r>
      <w:r w:rsidRPr="00EE32F2">
        <w:rPr>
          <w:szCs w:val="24"/>
        </w:rPr>
        <w:t xml:space="preserve"> the construction of the housing with a recent approval for an office building presented to </w:t>
      </w:r>
      <w:r w:rsidR="00B54C42">
        <w:rPr>
          <w:szCs w:val="24"/>
        </w:rPr>
        <w:t>M</w:t>
      </w:r>
      <w:r w:rsidRPr="00EE32F2">
        <w:rPr>
          <w:szCs w:val="24"/>
        </w:rPr>
        <w:t xml:space="preserve">embers of the Committee in October 2016 </w:t>
      </w:r>
      <w:r>
        <w:rPr>
          <w:szCs w:val="24"/>
        </w:rPr>
        <w:t>voting to grant planning permission.</w:t>
      </w:r>
    </w:p>
    <w:p w14:paraId="08169AD8" w14:textId="77777777" w:rsidR="002A1762" w:rsidRPr="002E5F48" w:rsidRDefault="002A1762" w:rsidP="00C564DB">
      <w:pPr>
        <w:rPr>
          <w:b/>
          <w:color w:val="FF0000"/>
          <w:szCs w:val="24"/>
        </w:rPr>
      </w:pPr>
    </w:p>
    <w:p w14:paraId="0A7264C0" w14:textId="773FE05A" w:rsidR="002A1762" w:rsidRDefault="00C73946" w:rsidP="00C564DB">
      <w:pPr>
        <w:rPr>
          <w:bCs/>
          <w:szCs w:val="24"/>
        </w:rPr>
      </w:pPr>
      <w:r w:rsidRPr="00C73946">
        <w:rPr>
          <w:bCs/>
          <w:szCs w:val="24"/>
        </w:rPr>
        <w:t xml:space="preserve">In respect of the proposal, </w:t>
      </w:r>
      <w:r w:rsidR="002A1762" w:rsidRPr="00C73946">
        <w:rPr>
          <w:bCs/>
          <w:szCs w:val="24"/>
        </w:rPr>
        <w:t xml:space="preserve">a ground floor extension to the NW side of existing offices </w:t>
      </w:r>
      <w:r w:rsidR="00A72FD2">
        <w:rPr>
          <w:bCs/>
          <w:szCs w:val="24"/>
        </w:rPr>
        <w:t xml:space="preserve">was </w:t>
      </w:r>
      <w:r w:rsidR="002A1762" w:rsidRPr="00C73946">
        <w:rPr>
          <w:bCs/>
          <w:szCs w:val="24"/>
        </w:rPr>
        <w:t xml:space="preserve">proposed which </w:t>
      </w:r>
      <w:r w:rsidR="00A72FD2">
        <w:rPr>
          <w:bCs/>
          <w:szCs w:val="24"/>
        </w:rPr>
        <w:t xml:space="preserve">would </w:t>
      </w:r>
      <w:r w:rsidR="002A1762" w:rsidRPr="00C73946">
        <w:rPr>
          <w:bCs/>
          <w:szCs w:val="24"/>
        </w:rPr>
        <w:t xml:space="preserve">replace existing ground floor offices which </w:t>
      </w:r>
      <w:r w:rsidR="00A72FD2">
        <w:rPr>
          <w:bCs/>
          <w:szCs w:val="24"/>
        </w:rPr>
        <w:t xml:space="preserve">were </w:t>
      </w:r>
      <w:r w:rsidR="002A1762" w:rsidRPr="00C73946">
        <w:rPr>
          <w:bCs/>
          <w:szCs w:val="24"/>
        </w:rPr>
        <w:t>to be demolished</w:t>
      </w:r>
      <w:r w:rsidR="00A72FD2">
        <w:rPr>
          <w:bCs/>
          <w:szCs w:val="24"/>
        </w:rPr>
        <w:t>.</w:t>
      </w:r>
      <w:r w:rsidR="00B54C42">
        <w:rPr>
          <w:bCs/>
          <w:szCs w:val="24"/>
        </w:rPr>
        <w:t xml:space="preserve">  </w:t>
      </w:r>
      <w:r w:rsidR="002A1762" w:rsidRPr="003F14F7">
        <w:rPr>
          <w:szCs w:val="24"/>
        </w:rPr>
        <w:t xml:space="preserve">When travelling from the east towards the site, the proposed development </w:t>
      </w:r>
      <w:r w:rsidR="00A72FD2">
        <w:rPr>
          <w:szCs w:val="24"/>
        </w:rPr>
        <w:t>would</w:t>
      </w:r>
      <w:r w:rsidR="002A1762" w:rsidRPr="003F14F7">
        <w:rPr>
          <w:szCs w:val="24"/>
        </w:rPr>
        <w:t xml:space="preserve"> be well screened by the existing mature planting along the eastern boundary which w</w:t>
      </w:r>
      <w:r w:rsidR="00A72FD2">
        <w:rPr>
          <w:szCs w:val="24"/>
        </w:rPr>
        <w:t xml:space="preserve">ould </w:t>
      </w:r>
      <w:r w:rsidR="002A1762" w:rsidRPr="003F14F7">
        <w:rPr>
          <w:szCs w:val="24"/>
        </w:rPr>
        <w:t>aid its integration</w:t>
      </w:r>
      <w:r w:rsidR="00A72FD2">
        <w:rPr>
          <w:szCs w:val="24"/>
        </w:rPr>
        <w:t xml:space="preserve">. </w:t>
      </w:r>
      <w:r w:rsidR="00B54C42">
        <w:rPr>
          <w:szCs w:val="24"/>
        </w:rPr>
        <w:t xml:space="preserve"> </w:t>
      </w:r>
      <w:r w:rsidR="002A1762" w:rsidRPr="003F14F7">
        <w:rPr>
          <w:bCs/>
          <w:szCs w:val="24"/>
        </w:rPr>
        <w:t>As the proposal s</w:t>
      </w:r>
      <w:r w:rsidR="00A72FD2">
        <w:rPr>
          <w:bCs/>
          <w:szCs w:val="24"/>
        </w:rPr>
        <w:t xml:space="preserve">ought </w:t>
      </w:r>
      <w:r w:rsidR="002A1762" w:rsidRPr="003F14F7">
        <w:rPr>
          <w:bCs/>
          <w:szCs w:val="24"/>
        </w:rPr>
        <w:t xml:space="preserve">permission for a minor extension and </w:t>
      </w:r>
      <w:r w:rsidR="00A72FD2">
        <w:rPr>
          <w:bCs/>
          <w:szCs w:val="24"/>
        </w:rPr>
        <w:t xml:space="preserve">would </w:t>
      </w:r>
      <w:r w:rsidR="002A1762" w:rsidRPr="003F14F7">
        <w:rPr>
          <w:bCs/>
          <w:szCs w:val="24"/>
        </w:rPr>
        <w:t xml:space="preserve">not introduce a new use, the principle of development </w:t>
      </w:r>
      <w:r w:rsidR="00A72FD2">
        <w:rPr>
          <w:bCs/>
          <w:szCs w:val="24"/>
        </w:rPr>
        <w:t>was</w:t>
      </w:r>
      <w:r w:rsidR="002A1762" w:rsidRPr="003F14F7">
        <w:rPr>
          <w:bCs/>
          <w:szCs w:val="24"/>
        </w:rPr>
        <w:t xml:space="preserve"> acceptable.  </w:t>
      </w:r>
      <w:r w:rsidR="002A1762">
        <w:rPr>
          <w:bCs/>
          <w:szCs w:val="24"/>
        </w:rPr>
        <w:t>The extension</w:t>
      </w:r>
      <w:r w:rsidR="002A1762" w:rsidRPr="003F14F7">
        <w:rPr>
          <w:bCs/>
          <w:szCs w:val="24"/>
        </w:rPr>
        <w:t xml:space="preserve"> </w:t>
      </w:r>
      <w:r w:rsidR="00A72FD2">
        <w:rPr>
          <w:bCs/>
          <w:szCs w:val="24"/>
        </w:rPr>
        <w:t xml:space="preserve">would </w:t>
      </w:r>
      <w:r w:rsidR="002A1762" w:rsidRPr="003F14F7">
        <w:rPr>
          <w:bCs/>
          <w:szCs w:val="24"/>
        </w:rPr>
        <w:t>have a sloping roof rising to 6.8m high, 9.5m deep and 61m long.</w:t>
      </w:r>
    </w:p>
    <w:p w14:paraId="2A1DB819" w14:textId="77777777" w:rsidR="00A72FD2" w:rsidRPr="00A72FD2" w:rsidRDefault="00A72FD2" w:rsidP="00C564DB">
      <w:pPr>
        <w:rPr>
          <w:bCs/>
          <w:szCs w:val="24"/>
        </w:rPr>
      </w:pPr>
    </w:p>
    <w:p w14:paraId="618FDC49" w14:textId="67C6D528" w:rsidR="002A1762" w:rsidRPr="003F14F7" w:rsidRDefault="002A1762" w:rsidP="00C564DB">
      <w:pPr>
        <w:rPr>
          <w:rFonts w:cs="Arial"/>
          <w:bCs/>
        </w:rPr>
      </w:pPr>
      <w:r w:rsidRPr="003F14F7">
        <w:rPr>
          <w:rFonts w:cs="Arial"/>
          <w:bCs/>
        </w:rPr>
        <w:t xml:space="preserve">There </w:t>
      </w:r>
      <w:r w:rsidR="00A72FD2">
        <w:rPr>
          <w:rFonts w:cs="Arial"/>
          <w:bCs/>
        </w:rPr>
        <w:t>was</w:t>
      </w:r>
      <w:r w:rsidRPr="003F14F7">
        <w:rPr>
          <w:rFonts w:cs="Arial"/>
          <w:bCs/>
        </w:rPr>
        <w:t xml:space="preserve"> a row of 14 dwellings along the north-west boundary of the site, adjacent to where the proposed extension </w:t>
      </w:r>
      <w:r w:rsidR="00A72FD2">
        <w:rPr>
          <w:rFonts w:cs="Arial"/>
          <w:bCs/>
        </w:rPr>
        <w:t>was</w:t>
      </w:r>
      <w:r w:rsidRPr="003F14F7">
        <w:rPr>
          <w:rFonts w:cs="Arial"/>
          <w:bCs/>
        </w:rPr>
        <w:t xml:space="preserve"> to be constructed.  The original submitted design was for a two-storey extension to the building, with first floor windows facing the row of dwellings along the NW boundary.  Concerns were raised with regard to the first-floor element of the proposal.  The design ha</w:t>
      </w:r>
      <w:r w:rsidR="00A72FD2">
        <w:rPr>
          <w:rFonts w:cs="Arial"/>
          <w:bCs/>
        </w:rPr>
        <w:t>d</w:t>
      </w:r>
      <w:r w:rsidRPr="003F14F7">
        <w:rPr>
          <w:rFonts w:cs="Arial"/>
          <w:bCs/>
        </w:rPr>
        <w:t xml:space="preserve"> since been amended so that there </w:t>
      </w:r>
      <w:r w:rsidR="00A72FD2">
        <w:rPr>
          <w:rFonts w:cs="Arial"/>
          <w:bCs/>
        </w:rPr>
        <w:t>were</w:t>
      </w:r>
      <w:r w:rsidRPr="003F14F7">
        <w:rPr>
          <w:rFonts w:cs="Arial"/>
          <w:bCs/>
        </w:rPr>
        <w:t xml:space="preserve"> no first-floor windows now proposed and no first floor</w:t>
      </w:r>
      <w:r w:rsidR="00B54C42">
        <w:rPr>
          <w:rFonts w:cs="Arial"/>
          <w:bCs/>
        </w:rPr>
        <w:t xml:space="preserve">.  </w:t>
      </w:r>
      <w:r w:rsidRPr="003F14F7">
        <w:rPr>
          <w:rFonts w:cs="Arial"/>
          <w:bCs/>
        </w:rPr>
        <w:t xml:space="preserve">The proposed extension </w:t>
      </w:r>
      <w:r w:rsidR="00A72FD2">
        <w:rPr>
          <w:rFonts w:cs="Arial"/>
          <w:bCs/>
        </w:rPr>
        <w:t xml:space="preserve">was </w:t>
      </w:r>
      <w:r w:rsidRPr="003F14F7">
        <w:rPr>
          <w:rFonts w:cs="Arial"/>
          <w:bCs/>
        </w:rPr>
        <w:t>to have only ground-floor office space, ground-floor windows and roof lights on the slanted roof structure.</w:t>
      </w:r>
    </w:p>
    <w:p w14:paraId="6702C1BF" w14:textId="77777777" w:rsidR="002A1762" w:rsidRPr="003F14F7" w:rsidRDefault="002A1762" w:rsidP="00C564DB">
      <w:pPr>
        <w:rPr>
          <w:rFonts w:cs="Arial"/>
          <w:bCs/>
        </w:rPr>
      </w:pPr>
    </w:p>
    <w:p w14:paraId="6FCFA56F" w14:textId="726A6A77" w:rsidR="002A1762" w:rsidRPr="00A72FD2" w:rsidRDefault="002A1762" w:rsidP="00C564DB">
      <w:pPr>
        <w:rPr>
          <w:rFonts w:cs="Arial"/>
        </w:rPr>
      </w:pPr>
      <w:r w:rsidRPr="003F14F7">
        <w:rPr>
          <w:rFonts w:cs="Arial"/>
          <w:bCs/>
        </w:rPr>
        <w:lastRenderedPageBreak/>
        <w:t>Environmental Health ha</w:t>
      </w:r>
      <w:r w:rsidR="00A72FD2">
        <w:rPr>
          <w:rFonts w:cs="Arial"/>
          <w:bCs/>
        </w:rPr>
        <w:t>d</w:t>
      </w:r>
      <w:r w:rsidRPr="003F14F7">
        <w:rPr>
          <w:rFonts w:cs="Arial"/>
          <w:bCs/>
        </w:rPr>
        <w:t xml:space="preserve"> been consulted with regard to any potential impact the development proposal may have on the dwellings with respect to noise, air pollution, general amenity, ambient air quality and contaminated land.  Environmental health </w:t>
      </w:r>
      <w:r w:rsidRPr="00A72FD2">
        <w:rPr>
          <w:rFonts w:cs="Arial"/>
          <w:bCs/>
        </w:rPr>
        <w:t>responded with no objection to the proposal in this regard and confirmed that the</w:t>
      </w:r>
      <w:r w:rsidRPr="00A72FD2">
        <w:rPr>
          <w:rFonts w:cs="Arial"/>
        </w:rPr>
        <w:t xml:space="preserve"> extension </w:t>
      </w:r>
      <w:r w:rsidR="00A72FD2" w:rsidRPr="00A72FD2">
        <w:rPr>
          <w:rFonts w:cs="Arial"/>
        </w:rPr>
        <w:t xml:space="preserve">would </w:t>
      </w:r>
      <w:r w:rsidRPr="00A72FD2">
        <w:rPr>
          <w:rFonts w:cs="Arial"/>
        </w:rPr>
        <w:t>provide additional office space</w:t>
      </w:r>
      <w:r w:rsidR="00B54C42">
        <w:rPr>
          <w:rFonts w:cs="Arial"/>
        </w:rPr>
        <w:t>.  I</w:t>
      </w:r>
      <w:r w:rsidRPr="00A72FD2">
        <w:rPr>
          <w:rFonts w:cs="Arial"/>
        </w:rPr>
        <w:t xml:space="preserve">t </w:t>
      </w:r>
      <w:r w:rsidR="00A72FD2" w:rsidRPr="00A72FD2">
        <w:rPr>
          <w:rFonts w:cs="Arial"/>
        </w:rPr>
        <w:t>was</w:t>
      </w:r>
      <w:r w:rsidRPr="00A72FD2">
        <w:rPr>
          <w:rFonts w:cs="Arial"/>
        </w:rPr>
        <w:t xml:space="preserve"> noted that no externally mounted plant or equipment </w:t>
      </w:r>
      <w:r w:rsidR="00A72FD2" w:rsidRPr="00A72FD2">
        <w:rPr>
          <w:rFonts w:cs="Arial"/>
        </w:rPr>
        <w:t>was</w:t>
      </w:r>
      <w:r w:rsidRPr="00A72FD2">
        <w:rPr>
          <w:rFonts w:cs="Arial"/>
        </w:rPr>
        <w:t xml:space="preserve"> to be located on the facade. </w:t>
      </w:r>
      <w:r w:rsidR="00B54C42">
        <w:rPr>
          <w:rFonts w:cs="Arial"/>
        </w:rPr>
        <w:t xml:space="preserve"> </w:t>
      </w:r>
      <w:r w:rsidRPr="00A72FD2">
        <w:rPr>
          <w:rFonts w:cs="Arial"/>
        </w:rPr>
        <w:t xml:space="preserve">Taking into consideration the proposed future office use, Environmental Health </w:t>
      </w:r>
      <w:r w:rsidR="00A72FD2" w:rsidRPr="00A72FD2">
        <w:rPr>
          <w:rFonts w:cs="Arial"/>
        </w:rPr>
        <w:t>was</w:t>
      </w:r>
      <w:r w:rsidRPr="00A72FD2">
        <w:rPr>
          <w:rFonts w:cs="Arial"/>
        </w:rPr>
        <w:t xml:space="preserve"> satisfied that the development proposed should not cause significant adverse noise impact to the occupiers of nearby residential dwellings. </w:t>
      </w:r>
    </w:p>
    <w:p w14:paraId="03A76C28" w14:textId="48ECF4C0" w:rsidR="00A72FD2" w:rsidRPr="00A72FD2" w:rsidRDefault="00A72FD2" w:rsidP="00C564DB">
      <w:pPr>
        <w:rPr>
          <w:rFonts w:cs="Arial"/>
        </w:rPr>
      </w:pPr>
    </w:p>
    <w:p w14:paraId="0AD64A4C" w14:textId="274029DE" w:rsidR="002A1762" w:rsidRPr="00A72FD2" w:rsidRDefault="00A72FD2" w:rsidP="00C564DB">
      <w:pPr>
        <w:rPr>
          <w:rFonts w:eastAsia="Times New Roman" w:cs="Arial"/>
        </w:rPr>
      </w:pPr>
      <w:r w:rsidRPr="00A72FD2">
        <w:rPr>
          <w:rFonts w:cs="Arial"/>
        </w:rPr>
        <w:t xml:space="preserve">No alternations to the access with the public road were proposed. </w:t>
      </w:r>
      <w:r w:rsidR="00B54C42">
        <w:rPr>
          <w:rFonts w:cs="Arial"/>
        </w:rPr>
        <w:t xml:space="preserve"> </w:t>
      </w:r>
      <w:r w:rsidR="002A1762" w:rsidRPr="00A72FD2">
        <w:rPr>
          <w:rFonts w:eastAsia="Times New Roman" w:cs="Arial"/>
        </w:rPr>
        <w:t xml:space="preserve">An increase of 10 car parking places </w:t>
      </w:r>
      <w:r w:rsidRPr="00A72FD2">
        <w:rPr>
          <w:rFonts w:eastAsia="Times New Roman" w:cs="Arial"/>
        </w:rPr>
        <w:t>was</w:t>
      </w:r>
      <w:r w:rsidR="002A1762" w:rsidRPr="00A72FD2">
        <w:rPr>
          <w:rFonts w:eastAsia="Times New Roman" w:cs="Arial"/>
        </w:rPr>
        <w:t xml:space="preserve"> proposed for </w:t>
      </w:r>
      <w:r w:rsidR="00B54C42">
        <w:rPr>
          <w:rFonts w:eastAsia="Times New Roman" w:cs="Arial"/>
        </w:rPr>
        <w:t>five</w:t>
      </w:r>
      <w:r w:rsidR="002A1762" w:rsidRPr="00A72FD2">
        <w:rPr>
          <w:rFonts w:eastAsia="Times New Roman" w:cs="Arial"/>
        </w:rPr>
        <w:t xml:space="preserve"> visitors and </w:t>
      </w:r>
      <w:r w:rsidR="00B54C42">
        <w:rPr>
          <w:rFonts w:eastAsia="Times New Roman" w:cs="Arial"/>
        </w:rPr>
        <w:t>five</w:t>
      </w:r>
      <w:r w:rsidR="002A1762" w:rsidRPr="00A72FD2">
        <w:rPr>
          <w:rFonts w:eastAsia="Times New Roman" w:cs="Arial"/>
        </w:rPr>
        <w:t xml:space="preserve"> staff in addition to existing parking to the front and rear of the building.  DFI Roads were consulted and ha</w:t>
      </w:r>
      <w:r w:rsidR="00B54C42">
        <w:rPr>
          <w:rFonts w:eastAsia="Times New Roman" w:cs="Arial"/>
        </w:rPr>
        <w:t>d</w:t>
      </w:r>
      <w:r w:rsidR="002A1762" w:rsidRPr="00A72FD2">
        <w:rPr>
          <w:rFonts w:eastAsia="Times New Roman" w:cs="Arial"/>
        </w:rPr>
        <w:t xml:space="preserve"> no objection. </w:t>
      </w:r>
    </w:p>
    <w:p w14:paraId="0AE086B1" w14:textId="629BE41A" w:rsidR="00A72FD2" w:rsidRPr="00A72FD2" w:rsidRDefault="00A72FD2" w:rsidP="00C564DB">
      <w:pPr>
        <w:rPr>
          <w:rFonts w:eastAsia="Times New Roman" w:cs="Arial"/>
        </w:rPr>
      </w:pPr>
    </w:p>
    <w:p w14:paraId="14767CE3" w14:textId="0241A2E5" w:rsidR="00A72FD2" w:rsidRDefault="00A72FD2" w:rsidP="00C564DB">
      <w:pPr>
        <w:adjustRightInd w:val="0"/>
        <w:rPr>
          <w:rFonts w:cs="Arial"/>
          <w:szCs w:val="24"/>
        </w:rPr>
      </w:pPr>
      <w:r w:rsidRPr="00A72FD2">
        <w:rPr>
          <w:rFonts w:cs="Arial"/>
          <w:szCs w:val="24"/>
        </w:rPr>
        <w:t xml:space="preserve">The site did not carry any special designations in recognition of any nature conservation.  However, the site </w:t>
      </w:r>
      <w:r w:rsidR="00B54C42">
        <w:rPr>
          <w:rFonts w:cs="Arial"/>
          <w:szCs w:val="24"/>
        </w:rPr>
        <w:t>wa</w:t>
      </w:r>
      <w:r w:rsidRPr="00A72FD2">
        <w:rPr>
          <w:rFonts w:cs="Arial"/>
          <w:szCs w:val="24"/>
        </w:rPr>
        <w:t>s in close proximity to Special Protection Areas, Special Areas of Conservation and Ramsar sites</w:t>
      </w:r>
      <w:r w:rsidR="00B54C42">
        <w:rPr>
          <w:rFonts w:cs="Arial"/>
          <w:szCs w:val="24"/>
        </w:rPr>
        <w:t>.  T</w:t>
      </w:r>
      <w:r w:rsidRPr="00A72FD2">
        <w:rPr>
          <w:rFonts w:cs="Arial"/>
          <w:szCs w:val="24"/>
        </w:rPr>
        <w:t>he potential impact of this proposal on Special Protection Areas, Special Areas of Conservation and Ramsar sites ha</w:t>
      </w:r>
      <w:r>
        <w:rPr>
          <w:rFonts w:cs="Arial"/>
          <w:szCs w:val="24"/>
        </w:rPr>
        <w:t>d</w:t>
      </w:r>
      <w:r w:rsidRPr="00A72FD2">
        <w:rPr>
          <w:rFonts w:cs="Arial"/>
          <w:szCs w:val="24"/>
        </w:rPr>
        <w:t xml:space="preserve"> been assessed. </w:t>
      </w:r>
    </w:p>
    <w:p w14:paraId="03F7DA95" w14:textId="77777777" w:rsidR="00A72FD2" w:rsidRPr="00A72FD2" w:rsidRDefault="00A72FD2" w:rsidP="00C564DB">
      <w:pPr>
        <w:adjustRightInd w:val="0"/>
        <w:rPr>
          <w:rFonts w:cs="Arial"/>
          <w:szCs w:val="24"/>
        </w:rPr>
      </w:pPr>
    </w:p>
    <w:p w14:paraId="6CED7E59" w14:textId="5CFA2D9B" w:rsidR="00A72FD2" w:rsidRDefault="00A72FD2" w:rsidP="00495BD5">
      <w:pPr>
        <w:adjustRightInd w:val="0"/>
        <w:rPr>
          <w:rFonts w:cs="Arial"/>
          <w:szCs w:val="24"/>
        </w:rPr>
      </w:pPr>
      <w:r w:rsidRPr="00A72FD2">
        <w:rPr>
          <w:rFonts w:cs="Arial"/>
          <w:szCs w:val="24"/>
        </w:rPr>
        <w:t>In conclusion, the Officer stated that given the assessment of the proposal, policy and consultee responses grant of full planning permission was recommended.</w:t>
      </w:r>
    </w:p>
    <w:p w14:paraId="04B47937" w14:textId="77777777" w:rsidR="00495BD5" w:rsidRPr="00836D0C" w:rsidRDefault="00495BD5" w:rsidP="00495BD5">
      <w:pPr>
        <w:adjustRightInd w:val="0"/>
        <w:rPr>
          <w:szCs w:val="24"/>
        </w:rPr>
      </w:pPr>
    </w:p>
    <w:p w14:paraId="3038A044" w14:textId="77777777" w:rsidR="00B54C42" w:rsidRDefault="00B54C42" w:rsidP="00C564DB">
      <w:pPr>
        <w:rPr>
          <w:rFonts w:cs="Arial"/>
          <w:szCs w:val="24"/>
        </w:rPr>
      </w:pPr>
      <w:r>
        <w:rPr>
          <w:rFonts w:cs="Arial"/>
          <w:szCs w:val="24"/>
        </w:rPr>
        <w:t>Following scrutiny of the points raised by objectors, Alderman McIlveen felt it concerning that many had related to the overlooking of children’s bedroom windows.  With that borne in mind, he questioned how much higher the windows would be set in the new offices in comparison to the current office block.</w:t>
      </w:r>
    </w:p>
    <w:p w14:paraId="07691F3B" w14:textId="77777777" w:rsidR="00B54C42" w:rsidRDefault="00B54C42" w:rsidP="00C564DB">
      <w:pPr>
        <w:rPr>
          <w:rFonts w:cs="Arial"/>
          <w:szCs w:val="24"/>
        </w:rPr>
      </w:pPr>
    </w:p>
    <w:p w14:paraId="66DFDBB2" w14:textId="77777777" w:rsidR="00B54C42" w:rsidRDefault="00B54C42" w:rsidP="00C564DB">
      <w:pPr>
        <w:rPr>
          <w:rFonts w:cs="Arial"/>
          <w:szCs w:val="24"/>
        </w:rPr>
      </w:pPr>
      <w:r>
        <w:rPr>
          <w:rFonts w:cs="Arial"/>
          <w:szCs w:val="24"/>
        </w:rPr>
        <w:t>The Principal and Technical Planning Officer referred to the slides depicting the original elevation and concurred with the Member that the two storeys had been deemed unacceptable to Officers.</w:t>
      </w:r>
    </w:p>
    <w:p w14:paraId="34FC1D85" w14:textId="77777777" w:rsidR="00B54C42" w:rsidRDefault="00B54C42" w:rsidP="00C564DB">
      <w:pPr>
        <w:rPr>
          <w:rFonts w:cs="Arial"/>
          <w:szCs w:val="24"/>
        </w:rPr>
      </w:pPr>
    </w:p>
    <w:p w14:paraId="470559B2" w14:textId="0DDC5878" w:rsidR="00B54C42" w:rsidRDefault="00B54C42" w:rsidP="00C564DB">
      <w:pPr>
        <w:rPr>
          <w:rFonts w:cs="Arial"/>
          <w:szCs w:val="24"/>
        </w:rPr>
      </w:pPr>
      <w:r>
        <w:rPr>
          <w:rFonts w:cs="Arial"/>
          <w:szCs w:val="24"/>
        </w:rPr>
        <w:t xml:space="preserve">Alderman McIlveen voiced unease that the windows appeared substantially higher than the existing block whereby windows were positioned at a lower level.  The roof was also higher in the new building, albeit no longer comprising two storeys but it was difficult to ascertain from looking at drawings exactly how high they were.  He asked if there were any proposals to raise the level of the internal flooring </w:t>
      </w:r>
      <w:r w:rsidR="004C6BD7">
        <w:rPr>
          <w:rFonts w:cs="Arial"/>
          <w:szCs w:val="24"/>
        </w:rPr>
        <w:t xml:space="preserve">as regards the </w:t>
      </w:r>
      <w:r>
        <w:rPr>
          <w:rFonts w:cs="Arial"/>
          <w:szCs w:val="24"/>
        </w:rPr>
        <w:t>views from inside that particular office block.  Perhaps with an alteration of the angle of view towards adjacent houses.</w:t>
      </w:r>
    </w:p>
    <w:p w14:paraId="334EEE76" w14:textId="77777777" w:rsidR="00B54C42" w:rsidRDefault="00B54C42" w:rsidP="00C564DB">
      <w:pPr>
        <w:rPr>
          <w:rFonts w:cs="Arial"/>
          <w:szCs w:val="24"/>
        </w:rPr>
      </w:pPr>
    </w:p>
    <w:p w14:paraId="761EF4D0" w14:textId="27A67E70" w:rsidR="00B54C42" w:rsidRDefault="00B54C42" w:rsidP="00C564DB">
      <w:pPr>
        <w:rPr>
          <w:rFonts w:cs="Arial"/>
          <w:szCs w:val="24"/>
        </w:rPr>
      </w:pPr>
      <w:r>
        <w:rPr>
          <w:rFonts w:cs="Arial"/>
          <w:szCs w:val="24"/>
        </w:rPr>
        <w:t xml:space="preserve">The Principal and Technical Officer </w:t>
      </w:r>
      <w:r w:rsidR="004C6BD7">
        <w:rPr>
          <w:rFonts w:cs="Arial"/>
          <w:szCs w:val="24"/>
        </w:rPr>
        <w:t>specified</w:t>
      </w:r>
      <w:r>
        <w:rPr>
          <w:rFonts w:cs="Arial"/>
          <w:szCs w:val="24"/>
        </w:rPr>
        <w:t xml:space="preserve"> that the elevations would be built to tie in with the original building.  The distance was approximately 20m to the shared boundary and the 3m high boundary wall would prevent a direct view.  The distance was 25-33m back to back between the dwellings and proposed extension.  She </w:t>
      </w:r>
      <w:r w:rsidR="004C6BD7">
        <w:rPr>
          <w:rFonts w:cs="Arial"/>
          <w:szCs w:val="24"/>
        </w:rPr>
        <w:t>observed</w:t>
      </w:r>
      <w:r>
        <w:rPr>
          <w:rFonts w:cs="Arial"/>
          <w:szCs w:val="24"/>
        </w:rPr>
        <w:t xml:space="preserve"> that there were no overlooking concerns or an amenity issue given the design and the fact that the windows in the adjacent houses were at a higher level.</w:t>
      </w:r>
    </w:p>
    <w:p w14:paraId="1CA2C880" w14:textId="77777777" w:rsidR="00B54C42" w:rsidRDefault="00B54C42" w:rsidP="00C564DB">
      <w:pPr>
        <w:rPr>
          <w:rFonts w:cs="Arial"/>
          <w:szCs w:val="24"/>
        </w:rPr>
      </w:pPr>
    </w:p>
    <w:p w14:paraId="2BF29092" w14:textId="1F499AF9" w:rsidR="00B54C42" w:rsidRDefault="00B54C42" w:rsidP="00C564DB">
      <w:pPr>
        <w:rPr>
          <w:rFonts w:cs="Arial"/>
          <w:szCs w:val="24"/>
        </w:rPr>
      </w:pPr>
      <w:r>
        <w:rPr>
          <w:rFonts w:cs="Arial"/>
          <w:szCs w:val="24"/>
        </w:rPr>
        <w:t xml:space="preserve">Returning to the issue of objections raised, Alderman McIlveen </w:t>
      </w:r>
      <w:r w:rsidR="004C6BD7">
        <w:rPr>
          <w:rFonts w:cs="Arial"/>
          <w:szCs w:val="24"/>
        </w:rPr>
        <w:t>discerned</w:t>
      </w:r>
      <w:r>
        <w:rPr>
          <w:rFonts w:cs="Arial"/>
          <w:szCs w:val="24"/>
        </w:rPr>
        <w:t xml:space="preserve"> that noise was one of those and Environmental Health had been duly consulted.  A comment </w:t>
      </w:r>
      <w:r>
        <w:rPr>
          <w:rFonts w:cs="Arial"/>
          <w:szCs w:val="24"/>
        </w:rPr>
        <w:lastRenderedPageBreak/>
        <w:t>had mentioned that noise was occurring throughout the day and affecting the times when children were sleeping.  To that end, he queried if there were any previous conditions on the factory pertaining to hours of operation, as he thought it would be odd to have houses in close proximity to a factory without those.</w:t>
      </w:r>
    </w:p>
    <w:p w14:paraId="13A1021D" w14:textId="77777777" w:rsidR="00B54C42" w:rsidRDefault="00B54C42" w:rsidP="00C564DB">
      <w:pPr>
        <w:rPr>
          <w:rFonts w:cs="Arial"/>
          <w:szCs w:val="24"/>
        </w:rPr>
      </w:pPr>
    </w:p>
    <w:p w14:paraId="22DADA8B" w14:textId="77777777" w:rsidR="00B54C42" w:rsidRDefault="00B54C42" w:rsidP="00C564DB">
      <w:pPr>
        <w:rPr>
          <w:rFonts w:cs="Arial"/>
          <w:szCs w:val="24"/>
        </w:rPr>
      </w:pPr>
      <w:r>
        <w:rPr>
          <w:rFonts w:cs="Arial"/>
          <w:szCs w:val="24"/>
        </w:rPr>
        <w:t>In response, the Planning Officer believed it to be a case of ‘buyer beware’, considering it was a long established factory based in the area before the houses were constructed.  House buyers would be fully aware that they were situated beside an existing operational factory.  At this stage, Officers were undertaking a determination of the extension and she was mindful that no hours of operation could be affixed to an extension.  If there was a breach of time conditions pertaining to the main factory itself, then that would permit an investigation by the Enforcement Team.</w:t>
      </w:r>
    </w:p>
    <w:p w14:paraId="40FECF54" w14:textId="77777777" w:rsidR="00B54C42" w:rsidRDefault="00B54C42" w:rsidP="00C564DB">
      <w:pPr>
        <w:rPr>
          <w:rFonts w:cs="Arial"/>
          <w:szCs w:val="24"/>
        </w:rPr>
      </w:pPr>
    </w:p>
    <w:p w14:paraId="0A649246" w14:textId="77777777" w:rsidR="00B54C42" w:rsidRDefault="00B54C42" w:rsidP="00C564DB">
      <w:pPr>
        <w:rPr>
          <w:rFonts w:cs="Arial"/>
          <w:szCs w:val="24"/>
        </w:rPr>
      </w:pPr>
      <w:r>
        <w:rPr>
          <w:rFonts w:cs="Arial"/>
          <w:szCs w:val="24"/>
        </w:rPr>
        <w:t>Alderman McIlveen sought an assurance that the extension was to be utilised for administration purposes only.</w:t>
      </w:r>
    </w:p>
    <w:p w14:paraId="4F4C4937" w14:textId="77777777" w:rsidR="00B54C42" w:rsidRDefault="00B54C42" w:rsidP="00C564DB">
      <w:pPr>
        <w:rPr>
          <w:rFonts w:cs="Arial"/>
          <w:szCs w:val="24"/>
        </w:rPr>
      </w:pPr>
    </w:p>
    <w:p w14:paraId="3CA1AF41" w14:textId="77777777" w:rsidR="00B54C42" w:rsidRDefault="00B54C42" w:rsidP="00C564DB">
      <w:pPr>
        <w:rPr>
          <w:rFonts w:cs="Arial"/>
          <w:szCs w:val="24"/>
        </w:rPr>
      </w:pPr>
      <w:r>
        <w:rPr>
          <w:rFonts w:cs="Arial"/>
          <w:szCs w:val="24"/>
        </w:rPr>
        <w:t>The Planning Officer verified that it was for storage and administration offices with no manufacturing element included.</w:t>
      </w:r>
    </w:p>
    <w:p w14:paraId="21CD1626" w14:textId="77777777" w:rsidR="00B54C42" w:rsidRDefault="00B54C42" w:rsidP="00C564DB">
      <w:pPr>
        <w:rPr>
          <w:rFonts w:cs="Arial"/>
          <w:szCs w:val="24"/>
        </w:rPr>
      </w:pPr>
    </w:p>
    <w:p w14:paraId="53D778DC" w14:textId="3621B803" w:rsidR="00B54C42" w:rsidRDefault="00B54C42" w:rsidP="00C564DB">
      <w:pPr>
        <w:rPr>
          <w:rFonts w:cs="Arial"/>
          <w:szCs w:val="24"/>
        </w:rPr>
      </w:pPr>
      <w:r>
        <w:rPr>
          <w:rFonts w:cs="Arial"/>
          <w:szCs w:val="24"/>
        </w:rPr>
        <w:t>Proposed by Alderman Gibson</w:t>
      </w:r>
      <w:r w:rsidR="004C6BD7">
        <w:rPr>
          <w:rFonts w:cs="Arial"/>
          <w:szCs w:val="24"/>
        </w:rPr>
        <w:t>, s</w:t>
      </w:r>
      <w:r>
        <w:rPr>
          <w:rFonts w:cs="Arial"/>
          <w:szCs w:val="24"/>
        </w:rPr>
        <w:t>econded by Alderman Keery</w:t>
      </w:r>
      <w:r w:rsidR="004C6BD7">
        <w:rPr>
          <w:rFonts w:cs="Arial"/>
          <w:szCs w:val="24"/>
        </w:rPr>
        <w:t xml:space="preserve"> that the recommendation be adopted.</w:t>
      </w:r>
    </w:p>
    <w:p w14:paraId="0C446D96" w14:textId="77777777" w:rsidR="00B54C42" w:rsidRDefault="00B54C42" w:rsidP="00C564DB">
      <w:pPr>
        <w:rPr>
          <w:rFonts w:cs="Arial"/>
          <w:szCs w:val="24"/>
        </w:rPr>
      </w:pPr>
    </w:p>
    <w:p w14:paraId="382CC8EB" w14:textId="51762DB6" w:rsidR="00B54C42" w:rsidRDefault="00B54C42" w:rsidP="00C564DB">
      <w:pPr>
        <w:rPr>
          <w:rFonts w:cs="Arial"/>
          <w:szCs w:val="24"/>
        </w:rPr>
      </w:pPr>
      <w:r>
        <w:rPr>
          <w:rFonts w:cs="Arial"/>
          <w:szCs w:val="24"/>
        </w:rPr>
        <w:t xml:space="preserve">Holding local knowledge of the area, Alderman Gibson accepted that the factory had been operational for 30-40 years.  The former use had been a major industrial site which contained </w:t>
      </w:r>
      <w:r w:rsidR="004C6BD7">
        <w:rPr>
          <w:rFonts w:cs="Arial"/>
          <w:szCs w:val="24"/>
        </w:rPr>
        <w:t>several</w:t>
      </w:r>
      <w:r>
        <w:rPr>
          <w:rFonts w:cs="Arial"/>
          <w:szCs w:val="24"/>
        </w:rPr>
        <w:t xml:space="preserve"> factories.  As the size had diminished, he </w:t>
      </w:r>
      <w:r w:rsidR="004C6BD7">
        <w:rPr>
          <w:rFonts w:cs="Arial"/>
          <w:szCs w:val="24"/>
        </w:rPr>
        <w:t>recognised</w:t>
      </w:r>
      <w:r>
        <w:rPr>
          <w:rFonts w:cs="Arial"/>
          <w:szCs w:val="24"/>
        </w:rPr>
        <w:t xml:space="preserve"> that the level of objections had also significantly reduced.  He maintained that it offered much needed employment for the area and the factory seemed to be closed at night.  The neighbouring houses were constructed 15 years ago and when those plans had been submitted, Members of the legacy Ards Borough Council had welcomed them.</w:t>
      </w:r>
    </w:p>
    <w:p w14:paraId="2924A668" w14:textId="77777777" w:rsidR="00B54C42" w:rsidRDefault="00B54C42" w:rsidP="00C564DB">
      <w:pPr>
        <w:rPr>
          <w:rFonts w:cs="Arial"/>
          <w:szCs w:val="24"/>
        </w:rPr>
      </w:pPr>
    </w:p>
    <w:p w14:paraId="52684661" w14:textId="3DF86269" w:rsidR="00750057" w:rsidRPr="00750057" w:rsidRDefault="00750057" w:rsidP="00C564DB">
      <w:pPr>
        <w:rPr>
          <w:rFonts w:cs="Arial"/>
          <w:b/>
          <w:bCs/>
          <w:szCs w:val="24"/>
        </w:rPr>
      </w:pPr>
      <w:r w:rsidRPr="00750057">
        <w:rPr>
          <w:rFonts w:cs="Arial"/>
          <w:b/>
          <w:bCs/>
          <w:szCs w:val="24"/>
        </w:rPr>
        <w:t xml:space="preserve">RESOLVED, on the proposal of </w:t>
      </w:r>
      <w:r w:rsidR="004C6BD7">
        <w:rPr>
          <w:rFonts w:cs="Arial"/>
          <w:b/>
          <w:bCs/>
          <w:szCs w:val="24"/>
        </w:rPr>
        <w:t>Alderman Gibson</w:t>
      </w:r>
      <w:r w:rsidRPr="00750057">
        <w:rPr>
          <w:rFonts w:cs="Arial"/>
          <w:b/>
          <w:bCs/>
          <w:szCs w:val="24"/>
        </w:rPr>
        <w:t xml:space="preserve">, seconded by </w:t>
      </w:r>
      <w:r w:rsidR="004C6BD7">
        <w:rPr>
          <w:rFonts w:cs="Arial"/>
          <w:b/>
          <w:bCs/>
          <w:szCs w:val="24"/>
        </w:rPr>
        <w:t>Alderman Keery</w:t>
      </w:r>
      <w:r w:rsidRPr="00750057">
        <w:rPr>
          <w:rFonts w:cs="Arial"/>
          <w:b/>
          <w:bCs/>
          <w:szCs w:val="24"/>
        </w:rPr>
        <w:t xml:space="preserve">, that </w:t>
      </w:r>
      <w:r w:rsidR="004C6BD7">
        <w:rPr>
          <w:rFonts w:cs="Arial"/>
          <w:b/>
          <w:bCs/>
          <w:szCs w:val="24"/>
        </w:rPr>
        <w:t xml:space="preserve">the recommendation be adopted and that planning </w:t>
      </w:r>
      <w:r w:rsidR="00930D5D">
        <w:rPr>
          <w:rFonts w:cs="Arial"/>
          <w:b/>
          <w:bCs/>
          <w:szCs w:val="24"/>
        </w:rPr>
        <w:t>permission</w:t>
      </w:r>
      <w:r w:rsidR="004C6BD7">
        <w:rPr>
          <w:rFonts w:cs="Arial"/>
          <w:b/>
          <w:bCs/>
          <w:szCs w:val="24"/>
        </w:rPr>
        <w:t xml:space="preserve"> be granted.</w:t>
      </w:r>
    </w:p>
    <w:p w14:paraId="60191C4E" w14:textId="447ED906" w:rsidR="00B477A9" w:rsidRDefault="00B477A9" w:rsidP="00C564DB"/>
    <w:p w14:paraId="6C70E841" w14:textId="77777777" w:rsidR="00B54C42" w:rsidRDefault="00B54C42" w:rsidP="00C564DB">
      <w:pPr>
        <w:rPr>
          <w:rFonts w:cs="Arial"/>
          <w:szCs w:val="24"/>
        </w:rPr>
      </w:pPr>
      <w:r>
        <w:rPr>
          <w:rFonts w:cs="Arial"/>
          <w:szCs w:val="24"/>
        </w:rPr>
        <w:t>(Having declared an interest in Item 4.9, Councillor Adair had left earlier in the meeting)</w:t>
      </w:r>
    </w:p>
    <w:p w14:paraId="6FCED291" w14:textId="77777777" w:rsidR="00B54C42" w:rsidRDefault="00B54C42" w:rsidP="00C564DB"/>
    <w:p w14:paraId="142B6E83" w14:textId="57BC5E69" w:rsidR="00B477A9" w:rsidRPr="00892802" w:rsidRDefault="00B477A9" w:rsidP="00C564DB">
      <w:pPr>
        <w:pStyle w:val="Heading2"/>
        <w:ind w:left="720" w:hanging="720"/>
        <w:rPr>
          <w:rFonts w:cs="Arial"/>
          <w:szCs w:val="24"/>
        </w:rPr>
      </w:pPr>
      <w:r w:rsidRPr="00892802">
        <w:rPr>
          <w:rFonts w:ascii="Arial Bold" w:hAnsi="Arial Bold"/>
          <w:u w:val="none"/>
        </w:rPr>
        <w:t>4.9</w:t>
      </w:r>
      <w:r w:rsidRPr="00892802">
        <w:rPr>
          <w:rFonts w:ascii="Arial Bold" w:hAnsi="Arial Bold"/>
          <w:u w:val="none"/>
        </w:rPr>
        <w:tab/>
      </w:r>
      <w:r w:rsidR="00892802" w:rsidRPr="00892802">
        <w:rPr>
          <w:rFonts w:cs="Arial"/>
          <w:szCs w:val="24"/>
        </w:rPr>
        <w:t xml:space="preserve">LA06/2021/0353/F </w:t>
      </w:r>
      <w:r w:rsidR="00C17E3A">
        <w:rPr>
          <w:rFonts w:cs="Arial"/>
          <w:szCs w:val="24"/>
        </w:rPr>
        <w:t>–</w:t>
      </w:r>
      <w:r w:rsidR="00892802" w:rsidRPr="00892802">
        <w:rPr>
          <w:rFonts w:cs="Arial"/>
          <w:szCs w:val="24"/>
        </w:rPr>
        <w:t xml:space="preserve"> Adjacent to properties extending from 59 Harbour Road to 81 New Harbour Road, Portavogie </w:t>
      </w:r>
      <w:r w:rsidR="004C6BD7">
        <w:rPr>
          <w:rFonts w:cs="Arial"/>
          <w:szCs w:val="24"/>
        </w:rPr>
        <w:t>–</w:t>
      </w:r>
      <w:r w:rsidR="00892802" w:rsidRPr="00892802">
        <w:rPr>
          <w:rFonts w:cs="Arial"/>
          <w:szCs w:val="24"/>
        </w:rPr>
        <w:t xml:space="preserve"> Environmental Improvement Scheme consisting of creation of a new civic focal point and reorientation of the memorial statue. Installation of street furniture, pillars and raised planters. Replacement of street lighting with feature columns. Extension and refurbishment of existing pedestrian wall with feature inlays. New decorative surfaces to all footpaths, artwork to gable wall, winch anchor point, relocation of Armco barrier and concrete hard standing to the existing winch house and all associated site works</w:t>
      </w:r>
    </w:p>
    <w:p w14:paraId="613B509C" w14:textId="023E405F" w:rsidR="00B477A9" w:rsidRPr="001945E2" w:rsidRDefault="00B477A9" w:rsidP="00C564DB">
      <w:pPr>
        <w:tabs>
          <w:tab w:val="left" w:pos="0"/>
        </w:tabs>
        <w:rPr>
          <w:rFonts w:cs="Arial"/>
          <w:szCs w:val="24"/>
        </w:rPr>
      </w:pPr>
      <w:r>
        <w:rPr>
          <w:rFonts w:cs="Arial"/>
          <w:b/>
          <w:bCs/>
          <w:szCs w:val="24"/>
        </w:rPr>
        <w:tab/>
      </w:r>
      <w:r w:rsidRPr="001945E2">
        <w:rPr>
          <w:rFonts w:cs="Arial"/>
          <w:szCs w:val="24"/>
        </w:rPr>
        <w:t>(Appendi</w:t>
      </w:r>
      <w:r>
        <w:rPr>
          <w:rFonts w:cs="Arial"/>
          <w:szCs w:val="24"/>
        </w:rPr>
        <w:t xml:space="preserve">x </w:t>
      </w:r>
      <w:r w:rsidR="00565B58">
        <w:rPr>
          <w:rFonts w:cs="Arial"/>
          <w:szCs w:val="24"/>
        </w:rPr>
        <w:t>X</w:t>
      </w:r>
      <w:r w:rsidRPr="001945E2">
        <w:rPr>
          <w:rFonts w:cs="Arial"/>
          <w:szCs w:val="24"/>
        </w:rPr>
        <w:t>)</w:t>
      </w:r>
    </w:p>
    <w:p w14:paraId="3B905347" w14:textId="77777777" w:rsidR="00B477A9" w:rsidRPr="001945E2" w:rsidRDefault="00B477A9" w:rsidP="00C564DB">
      <w:pPr>
        <w:rPr>
          <w:rFonts w:eastAsia="Calibri" w:cs="Arial"/>
          <w:b/>
          <w:szCs w:val="24"/>
        </w:rPr>
      </w:pPr>
    </w:p>
    <w:p w14:paraId="2AD7A622" w14:textId="77777777" w:rsidR="00B477A9" w:rsidRPr="001945E2" w:rsidRDefault="00B477A9" w:rsidP="00C564DB">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2E0D29F0" w14:textId="77777777" w:rsidR="00B477A9" w:rsidRPr="001945E2" w:rsidRDefault="00B477A9" w:rsidP="00C564DB">
      <w:pPr>
        <w:rPr>
          <w:rFonts w:eastAsia="Calibri" w:cs="Arial"/>
          <w:b/>
          <w:szCs w:val="24"/>
        </w:rPr>
      </w:pPr>
    </w:p>
    <w:p w14:paraId="4A0EAFE2" w14:textId="45F7DA6B" w:rsidR="00B477A9" w:rsidRPr="001945E2" w:rsidRDefault="00B477A9" w:rsidP="00C564DB">
      <w:pPr>
        <w:rPr>
          <w:rFonts w:eastAsia="Calibri" w:cs="Arial"/>
          <w:bCs/>
          <w:szCs w:val="24"/>
        </w:rPr>
      </w:pPr>
      <w:r w:rsidRPr="001945E2">
        <w:rPr>
          <w:rFonts w:eastAsia="Calibri" w:cs="Arial"/>
          <w:b/>
          <w:szCs w:val="24"/>
        </w:rPr>
        <w:lastRenderedPageBreak/>
        <w:t xml:space="preserve">DEA: </w:t>
      </w:r>
      <w:r w:rsidRPr="001945E2">
        <w:rPr>
          <w:rFonts w:eastAsia="Calibri" w:cs="Arial"/>
          <w:bCs/>
          <w:szCs w:val="24"/>
        </w:rPr>
        <w:t xml:space="preserve"> </w:t>
      </w:r>
      <w:r w:rsidR="008131F6">
        <w:rPr>
          <w:rFonts w:eastAsia="Calibri" w:cs="Arial"/>
          <w:bCs/>
          <w:szCs w:val="24"/>
        </w:rPr>
        <w:t xml:space="preserve">Ards Peninsula </w:t>
      </w:r>
    </w:p>
    <w:p w14:paraId="307E46D2" w14:textId="1EC340E7" w:rsidR="00B477A9" w:rsidRPr="001945E2" w:rsidRDefault="00B477A9" w:rsidP="00C564DB">
      <w:pPr>
        <w:rPr>
          <w:rFonts w:cs="Arial"/>
          <w:bCs/>
          <w:szCs w:val="24"/>
          <w:lang w:eastAsia="en-GB"/>
        </w:rPr>
      </w:pPr>
      <w:r w:rsidRPr="001945E2">
        <w:rPr>
          <w:rFonts w:cs="Arial"/>
          <w:b/>
          <w:szCs w:val="24"/>
        </w:rPr>
        <w:t xml:space="preserve">Committee Interest: </w:t>
      </w:r>
      <w:r w:rsidR="008131F6" w:rsidRPr="008131F6">
        <w:rPr>
          <w:rFonts w:cs="Arial"/>
          <w:bCs/>
          <w:szCs w:val="24"/>
        </w:rPr>
        <w:t>Application made by the Council</w:t>
      </w:r>
    </w:p>
    <w:p w14:paraId="776FB855" w14:textId="0560179D" w:rsidR="00B477A9" w:rsidRPr="001945E2" w:rsidRDefault="00B477A9" w:rsidP="00C564DB">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8131F6" w:rsidRPr="008131F6">
        <w:rPr>
          <w:rFonts w:cs="Arial"/>
          <w:bCs/>
          <w:szCs w:val="24"/>
        </w:rPr>
        <w:t>Environmental Improvement Scheme consisting of creation of a new civic focal point and reorientation of the memorial statue. Installation of street furniture, pillars and raised planters. Replacement of street lighting with feature columns. Extension and refurbishment of existing pedestrian wall with feature inlays. New decorative surfaces to all footpaths, artwork to gable wall, winch anchor point, relocation of Armco barrier and concrete hard standing to the existing winch house and all associated site works</w:t>
      </w:r>
    </w:p>
    <w:p w14:paraId="13FF911D" w14:textId="1E2268AC" w:rsidR="00B477A9" w:rsidRPr="00664BEB" w:rsidRDefault="00B477A9" w:rsidP="00C564DB">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8131F6" w:rsidRPr="008131F6">
        <w:rPr>
          <w:rFonts w:cs="Arial"/>
          <w:bCs/>
          <w:szCs w:val="24"/>
        </w:rPr>
        <w:t>Adjacent to properties extending from 59 Harbour Road to 81 New Harbour Road, Portavogie</w:t>
      </w:r>
    </w:p>
    <w:p w14:paraId="4E6EBF4E" w14:textId="61B352D9" w:rsidR="00B477A9" w:rsidRPr="00664BEB" w:rsidRDefault="00B477A9" w:rsidP="00C564DB">
      <w:pPr>
        <w:tabs>
          <w:tab w:val="left" w:pos="0"/>
        </w:tabs>
        <w:rPr>
          <w:rFonts w:eastAsia="Calibri" w:cs="Arial"/>
          <w:bCs/>
          <w:szCs w:val="24"/>
        </w:rPr>
      </w:pPr>
      <w:r w:rsidRPr="001945E2">
        <w:rPr>
          <w:rFonts w:eastAsia="Calibri" w:cs="Arial"/>
          <w:b/>
          <w:szCs w:val="24"/>
        </w:rPr>
        <w:t xml:space="preserve">Recommendation:  </w:t>
      </w:r>
      <w:r w:rsidR="008131F6" w:rsidRPr="008131F6">
        <w:rPr>
          <w:rFonts w:eastAsia="Calibri" w:cs="Arial"/>
          <w:bCs/>
          <w:szCs w:val="24"/>
        </w:rPr>
        <w:t>Approval</w:t>
      </w:r>
    </w:p>
    <w:p w14:paraId="7D0609F0" w14:textId="77777777" w:rsidR="00B477A9" w:rsidRDefault="00B477A9" w:rsidP="00C564DB">
      <w:pPr>
        <w:rPr>
          <w:rFonts w:cs="Arial"/>
          <w:szCs w:val="24"/>
        </w:rPr>
      </w:pPr>
    </w:p>
    <w:p w14:paraId="0179D7AE" w14:textId="0C6008A6" w:rsidR="00785418" w:rsidRPr="00D94ABF" w:rsidRDefault="00D94ABF" w:rsidP="00C564DB">
      <w:pPr>
        <w:rPr>
          <w:rFonts w:cs="Arial"/>
        </w:rPr>
      </w:pPr>
      <w:r w:rsidRPr="00785418">
        <w:rPr>
          <w:rFonts w:cs="Arial"/>
          <w:szCs w:val="24"/>
        </w:rPr>
        <w:t>The Senior Professional and Technical Officer (C Rodgers)</w:t>
      </w:r>
      <w:r>
        <w:rPr>
          <w:rFonts w:cs="Arial"/>
          <w:szCs w:val="24"/>
        </w:rPr>
        <w:t xml:space="preserve"> outlined the detail of the application.</w:t>
      </w:r>
      <w:r w:rsidR="004C6BD7">
        <w:rPr>
          <w:rFonts w:cs="Arial"/>
          <w:szCs w:val="24"/>
        </w:rPr>
        <w:t xml:space="preserve">  </w:t>
      </w:r>
      <w:r w:rsidR="00785418" w:rsidRPr="00D374E0">
        <w:rPr>
          <w:rFonts w:cs="Arial"/>
          <w:color w:val="000000" w:themeColor="text1"/>
        </w:rPr>
        <w:t xml:space="preserve">The site </w:t>
      </w:r>
      <w:r>
        <w:rPr>
          <w:rFonts w:cs="Arial"/>
          <w:color w:val="000000" w:themeColor="text1"/>
        </w:rPr>
        <w:t>was</w:t>
      </w:r>
      <w:r w:rsidR="00785418" w:rsidRPr="00D374E0">
        <w:rPr>
          <w:rFonts w:cs="Arial"/>
          <w:color w:val="000000" w:themeColor="text1"/>
        </w:rPr>
        <w:t xml:space="preserve"> within the settlement of Portavogie as per the Ards and Down Area Plan 2015.</w:t>
      </w:r>
      <w:r w:rsidR="006B7CB9">
        <w:rPr>
          <w:rFonts w:cs="Arial"/>
          <w:color w:val="000000" w:themeColor="text1"/>
        </w:rPr>
        <w:t xml:space="preserve"> </w:t>
      </w:r>
      <w:r w:rsidR="00785418" w:rsidRPr="00D374E0">
        <w:rPr>
          <w:rFonts w:cs="Arial"/>
          <w:color w:val="000000" w:themeColor="text1"/>
        </w:rPr>
        <w:t xml:space="preserve"> </w:t>
      </w:r>
      <w:r>
        <w:rPr>
          <w:rFonts w:cs="Arial"/>
        </w:rPr>
        <w:t>Referring to the slide, the Officer highlighted</w:t>
      </w:r>
      <w:r w:rsidR="00785418" w:rsidRPr="00D374E0">
        <w:rPr>
          <w:rFonts w:eastAsia="Times New Roman" w:cs="Arial"/>
          <w:lang w:eastAsia="en-GB"/>
        </w:rPr>
        <w:t xml:space="preserve"> the layout of the proposed works which </w:t>
      </w:r>
      <w:r>
        <w:rPr>
          <w:rFonts w:eastAsia="Times New Roman" w:cs="Arial"/>
          <w:lang w:eastAsia="en-GB"/>
        </w:rPr>
        <w:t>would</w:t>
      </w:r>
      <w:r w:rsidR="00785418" w:rsidRPr="00D374E0">
        <w:rPr>
          <w:rFonts w:eastAsia="Times New Roman" w:cs="Arial"/>
          <w:lang w:eastAsia="en-GB"/>
        </w:rPr>
        <w:t xml:space="preserve"> update the existing public realm along Harbour Road. </w:t>
      </w:r>
    </w:p>
    <w:p w14:paraId="3A53DEFD" w14:textId="77777777" w:rsidR="00785418" w:rsidRPr="00D374E0" w:rsidRDefault="00785418" w:rsidP="00C564DB">
      <w:pPr>
        <w:rPr>
          <w:rFonts w:eastAsia="Times New Roman" w:cs="Arial"/>
          <w:lang w:eastAsia="en-GB"/>
        </w:rPr>
      </w:pPr>
    </w:p>
    <w:p w14:paraId="4460AC4C" w14:textId="0A3DB10E" w:rsidR="00785418" w:rsidRDefault="00785418" w:rsidP="00C564DB">
      <w:pPr>
        <w:rPr>
          <w:rFonts w:eastAsia="Times New Roman" w:cs="Arial"/>
          <w:lang w:eastAsia="en-GB"/>
        </w:rPr>
      </w:pPr>
      <w:r w:rsidRPr="00D374E0">
        <w:rPr>
          <w:rFonts w:eastAsia="Times New Roman" w:cs="Arial"/>
          <w:lang w:eastAsia="en-GB"/>
        </w:rPr>
        <w:t xml:space="preserve">Raised planters </w:t>
      </w:r>
      <w:r w:rsidR="00D94ABF">
        <w:rPr>
          <w:rFonts w:eastAsia="Times New Roman" w:cs="Arial"/>
          <w:lang w:eastAsia="en-GB"/>
        </w:rPr>
        <w:t xml:space="preserve">would </w:t>
      </w:r>
      <w:r w:rsidRPr="00D374E0">
        <w:rPr>
          <w:rFonts w:eastAsia="Times New Roman" w:cs="Arial"/>
          <w:lang w:eastAsia="en-GB"/>
        </w:rPr>
        <w:t xml:space="preserve">soften the appearance of the northern portion of the application site and benches </w:t>
      </w:r>
      <w:r w:rsidR="00D94ABF">
        <w:rPr>
          <w:rFonts w:eastAsia="Times New Roman" w:cs="Arial"/>
          <w:lang w:eastAsia="en-GB"/>
        </w:rPr>
        <w:t xml:space="preserve">would </w:t>
      </w:r>
      <w:r w:rsidRPr="00D374E0">
        <w:rPr>
          <w:rFonts w:eastAsia="Times New Roman" w:cs="Arial"/>
          <w:lang w:eastAsia="en-GB"/>
        </w:rPr>
        <w:t>be introduced.</w:t>
      </w:r>
      <w:r w:rsidR="006B7CB9">
        <w:rPr>
          <w:rFonts w:eastAsia="Times New Roman" w:cs="Arial"/>
          <w:lang w:eastAsia="en-GB"/>
        </w:rPr>
        <w:t xml:space="preserve">  </w:t>
      </w:r>
      <w:r w:rsidRPr="00D374E0">
        <w:rPr>
          <w:rFonts w:eastAsia="Times New Roman" w:cs="Arial"/>
          <w:lang w:eastAsia="en-GB"/>
        </w:rPr>
        <w:t>The existing wall along the footpath</w:t>
      </w:r>
      <w:r w:rsidR="00D94ABF">
        <w:rPr>
          <w:rFonts w:eastAsia="Times New Roman" w:cs="Arial"/>
          <w:lang w:eastAsia="en-GB"/>
        </w:rPr>
        <w:t xml:space="preserve"> would </w:t>
      </w:r>
      <w:r w:rsidRPr="00D374E0">
        <w:rPr>
          <w:rFonts w:eastAsia="Times New Roman" w:cs="Arial"/>
          <w:lang w:eastAsia="en-GB"/>
        </w:rPr>
        <w:t>be extended and refurbished with a rendered finish and coping with artwork.</w:t>
      </w:r>
      <w:r w:rsidR="006B7CB9">
        <w:rPr>
          <w:rFonts w:eastAsia="Times New Roman" w:cs="Arial"/>
          <w:lang w:eastAsia="en-GB"/>
        </w:rPr>
        <w:t xml:space="preserve">  </w:t>
      </w:r>
      <w:r w:rsidRPr="00D374E0">
        <w:rPr>
          <w:rFonts w:eastAsia="Times New Roman" w:cs="Arial"/>
          <w:lang w:eastAsia="en-GB"/>
        </w:rPr>
        <w:t xml:space="preserve">Resurfacing of paving </w:t>
      </w:r>
      <w:r w:rsidR="00FD1334">
        <w:rPr>
          <w:rFonts w:eastAsia="Times New Roman" w:cs="Arial"/>
          <w:lang w:eastAsia="en-GB"/>
        </w:rPr>
        <w:t>would c</w:t>
      </w:r>
      <w:r w:rsidRPr="00D374E0">
        <w:rPr>
          <w:rFonts w:eastAsia="Times New Roman" w:cs="Arial"/>
          <w:lang w:eastAsia="en-GB"/>
        </w:rPr>
        <w:t>reate a much more modern, accessible and safe space. Uncontrolled pedestrian crossing</w:t>
      </w:r>
      <w:r w:rsidR="00FD1334">
        <w:rPr>
          <w:rFonts w:eastAsia="Times New Roman" w:cs="Arial"/>
          <w:lang w:eastAsia="en-GB"/>
        </w:rPr>
        <w:t xml:space="preserve"> would </w:t>
      </w:r>
      <w:r w:rsidRPr="00D374E0">
        <w:rPr>
          <w:rFonts w:eastAsia="Times New Roman" w:cs="Arial"/>
          <w:lang w:eastAsia="en-GB"/>
        </w:rPr>
        <w:t>be introduced to ensure safe access for all.</w:t>
      </w:r>
    </w:p>
    <w:p w14:paraId="7BBE0939" w14:textId="77777777" w:rsidR="00565B58" w:rsidRPr="00D374E0" w:rsidRDefault="00565B58" w:rsidP="00C564DB">
      <w:pPr>
        <w:rPr>
          <w:rFonts w:eastAsia="Times New Roman" w:cs="Arial"/>
          <w:lang w:eastAsia="en-GB"/>
        </w:rPr>
      </w:pPr>
    </w:p>
    <w:p w14:paraId="4511BEDF" w14:textId="4A112CE2" w:rsidR="00785418" w:rsidRPr="00D374E0" w:rsidRDefault="00785418" w:rsidP="00C564DB">
      <w:pPr>
        <w:rPr>
          <w:rFonts w:cs="Arial"/>
        </w:rPr>
      </w:pPr>
      <w:r w:rsidRPr="00D374E0">
        <w:rPr>
          <w:rFonts w:cs="Arial"/>
        </w:rPr>
        <w:t xml:space="preserve">All consultees </w:t>
      </w:r>
      <w:r w:rsidR="00FD1334">
        <w:rPr>
          <w:rFonts w:cs="Arial"/>
        </w:rPr>
        <w:t>were</w:t>
      </w:r>
      <w:r w:rsidRPr="00D374E0">
        <w:rPr>
          <w:rFonts w:cs="Arial"/>
        </w:rPr>
        <w:t xml:space="preserve"> content subject to conditions</w:t>
      </w:r>
      <w:r w:rsidR="006B7CB9">
        <w:rPr>
          <w:rFonts w:cs="Arial"/>
        </w:rPr>
        <w:t xml:space="preserve"> and no</w:t>
      </w:r>
      <w:r w:rsidRPr="00D374E0">
        <w:rPr>
          <w:rFonts w:cs="Arial"/>
        </w:rPr>
        <w:t xml:space="preserve"> objections ha</w:t>
      </w:r>
      <w:r w:rsidR="00FD1334">
        <w:rPr>
          <w:rFonts w:cs="Arial"/>
        </w:rPr>
        <w:t>d</w:t>
      </w:r>
      <w:r w:rsidRPr="00D374E0">
        <w:rPr>
          <w:rFonts w:cs="Arial"/>
        </w:rPr>
        <w:t xml:space="preserve"> been received</w:t>
      </w:r>
      <w:r w:rsidR="00FD1334">
        <w:rPr>
          <w:rFonts w:cs="Arial"/>
        </w:rPr>
        <w:t>.</w:t>
      </w:r>
    </w:p>
    <w:p w14:paraId="0D9CD8EB" w14:textId="77777777" w:rsidR="00FD1334" w:rsidRDefault="00FD1334" w:rsidP="00C564DB">
      <w:pPr>
        <w:rPr>
          <w:rFonts w:eastAsia="Times New Roman" w:cs="Arial"/>
          <w:lang w:eastAsia="en-GB"/>
        </w:rPr>
      </w:pPr>
    </w:p>
    <w:p w14:paraId="242BF834" w14:textId="0FF3AD33" w:rsidR="00785418" w:rsidRPr="00FD1334" w:rsidRDefault="00785418" w:rsidP="00C564DB">
      <w:pPr>
        <w:rPr>
          <w:rFonts w:eastAsia="Times New Roman" w:cs="Arial"/>
          <w:lang w:eastAsia="en-GB"/>
        </w:rPr>
      </w:pPr>
      <w:r w:rsidRPr="00D374E0">
        <w:rPr>
          <w:rFonts w:eastAsia="Times New Roman" w:cs="Arial"/>
          <w:lang w:eastAsia="en-GB"/>
        </w:rPr>
        <w:t xml:space="preserve">The development </w:t>
      </w:r>
      <w:r w:rsidR="00FD1334">
        <w:rPr>
          <w:rFonts w:eastAsia="Times New Roman" w:cs="Arial"/>
          <w:lang w:eastAsia="en-GB"/>
        </w:rPr>
        <w:t xml:space="preserve">would </w:t>
      </w:r>
      <w:r w:rsidRPr="00D374E0">
        <w:rPr>
          <w:rFonts w:eastAsia="Times New Roman" w:cs="Arial"/>
          <w:lang w:eastAsia="en-GB"/>
        </w:rPr>
        <w:t xml:space="preserve">make a positive contribution to the character and appearance of the area and </w:t>
      </w:r>
      <w:r w:rsidR="00FD1334">
        <w:rPr>
          <w:rFonts w:eastAsia="Times New Roman" w:cs="Arial"/>
          <w:lang w:eastAsia="en-GB"/>
        </w:rPr>
        <w:t xml:space="preserve">would </w:t>
      </w:r>
      <w:r w:rsidRPr="00D374E0">
        <w:rPr>
          <w:rFonts w:eastAsia="Times New Roman" w:cs="Arial"/>
          <w:lang w:eastAsia="en-GB"/>
        </w:rPr>
        <w:t>create an attractive space for the public to view the harbour.</w:t>
      </w:r>
      <w:r w:rsidR="00FD1334">
        <w:rPr>
          <w:rFonts w:eastAsia="Times New Roman" w:cs="Arial"/>
          <w:lang w:eastAsia="en-GB"/>
        </w:rPr>
        <w:t xml:space="preserve"> </w:t>
      </w:r>
      <w:r w:rsidR="006B7CB9">
        <w:rPr>
          <w:rFonts w:eastAsia="Times New Roman" w:cs="Arial"/>
          <w:lang w:eastAsia="en-GB"/>
        </w:rPr>
        <w:t xml:space="preserve"> </w:t>
      </w:r>
      <w:r w:rsidRPr="00D374E0">
        <w:rPr>
          <w:rFonts w:cs="Arial"/>
        </w:rPr>
        <w:t xml:space="preserve">The Council </w:t>
      </w:r>
      <w:r w:rsidR="00FD1334">
        <w:rPr>
          <w:rFonts w:cs="Arial"/>
        </w:rPr>
        <w:t xml:space="preserve">would </w:t>
      </w:r>
      <w:r w:rsidRPr="00D374E0">
        <w:rPr>
          <w:rFonts w:cs="Arial"/>
        </w:rPr>
        <w:t>secure funding for proposed works subject to granting of planning permission</w:t>
      </w:r>
    </w:p>
    <w:p w14:paraId="45DD9ED5" w14:textId="77777777" w:rsidR="00785418" w:rsidRPr="00FD1334" w:rsidRDefault="00785418" w:rsidP="00C564DB">
      <w:pPr>
        <w:rPr>
          <w:rFonts w:eastAsia="Times New Roman" w:cs="Arial"/>
          <w:lang w:eastAsia="en-GB"/>
        </w:rPr>
      </w:pPr>
    </w:p>
    <w:p w14:paraId="62233734" w14:textId="7D52D50E" w:rsidR="00785418" w:rsidRPr="00FD1334" w:rsidRDefault="00FD1334" w:rsidP="00C564DB">
      <w:pPr>
        <w:rPr>
          <w:rFonts w:eastAsia="Times New Roman" w:cs="Arial"/>
          <w:lang w:eastAsia="en-GB"/>
        </w:rPr>
      </w:pPr>
      <w:r w:rsidRPr="00FD1334">
        <w:rPr>
          <w:rFonts w:eastAsia="Times New Roman" w:cs="Arial"/>
          <w:lang w:eastAsia="en-GB"/>
        </w:rPr>
        <w:t xml:space="preserve">In finishing, the Officer stated that the </w:t>
      </w:r>
      <w:r w:rsidR="00785418" w:rsidRPr="00FD1334">
        <w:rPr>
          <w:rFonts w:eastAsia="Times New Roman" w:cs="Arial"/>
          <w:lang w:eastAsia="en-GB"/>
        </w:rPr>
        <w:t xml:space="preserve">recommendation </w:t>
      </w:r>
      <w:r w:rsidRPr="00FD1334">
        <w:rPr>
          <w:rFonts w:eastAsia="Times New Roman" w:cs="Arial"/>
          <w:lang w:eastAsia="en-GB"/>
        </w:rPr>
        <w:t>was</w:t>
      </w:r>
      <w:r w:rsidR="00785418" w:rsidRPr="00FD1334">
        <w:rPr>
          <w:rFonts w:eastAsia="Times New Roman" w:cs="Arial"/>
          <w:lang w:eastAsia="en-GB"/>
        </w:rPr>
        <w:t xml:space="preserve"> to grant planning permission subject to a number of conditions including a condition to restrict</w:t>
      </w:r>
      <w:r w:rsidR="00785418" w:rsidRPr="00FD1334">
        <w:rPr>
          <w:rFonts w:cs="Arial"/>
        </w:rPr>
        <w:t xml:space="preserve"> hours of construction to protect residential amenity and a condition to ensure mitigation </w:t>
      </w:r>
      <w:r w:rsidR="006B7CB9">
        <w:rPr>
          <w:rFonts w:cs="Arial"/>
        </w:rPr>
        <w:t>wa</w:t>
      </w:r>
      <w:r w:rsidR="00785418" w:rsidRPr="00FD1334">
        <w:rPr>
          <w:rFonts w:cs="Arial"/>
        </w:rPr>
        <w:t>s implemented to protect designated sites.</w:t>
      </w:r>
    </w:p>
    <w:p w14:paraId="3381D2AF" w14:textId="167C4284" w:rsidR="00275B14" w:rsidRDefault="00275B14" w:rsidP="00C564DB">
      <w:pPr>
        <w:rPr>
          <w:rFonts w:cs="Arial"/>
          <w:szCs w:val="24"/>
        </w:rPr>
      </w:pPr>
    </w:p>
    <w:p w14:paraId="38108B9C" w14:textId="6DC47664" w:rsidR="00275B14" w:rsidRDefault="00275B14" w:rsidP="00C564DB">
      <w:pPr>
        <w:rPr>
          <w:rFonts w:cs="Arial"/>
          <w:szCs w:val="24"/>
        </w:rPr>
      </w:pPr>
      <w:r>
        <w:rPr>
          <w:rFonts w:cs="Arial"/>
          <w:szCs w:val="24"/>
        </w:rPr>
        <w:t xml:space="preserve">The Chairman invited questions from Members. </w:t>
      </w:r>
    </w:p>
    <w:p w14:paraId="24FEC15B" w14:textId="5C4C909B" w:rsidR="006B7CB9" w:rsidRDefault="006B7CB9" w:rsidP="00C564DB">
      <w:pPr>
        <w:rPr>
          <w:rFonts w:cs="Arial"/>
          <w:szCs w:val="24"/>
        </w:rPr>
      </w:pPr>
    </w:p>
    <w:p w14:paraId="49DB793E" w14:textId="76C68E75" w:rsidR="006B7CB9" w:rsidRPr="006B7CB9" w:rsidRDefault="006B7CB9" w:rsidP="00C564DB">
      <w:pPr>
        <w:rPr>
          <w:rFonts w:cs="Arial"/>
          <w:szCs w:val="24"/>
        </w:rPr>
      </w:pPr>
      <w:r w:rsidRPr="006B7CB9">
        <w:rPr>
          <w:rFonts w:cs="Arial"/>
          <w:szCs w:val="24"/>
        </w:rPr>
        <w:t>Proposed by Alderman McIlveen</w:t>
      </w:r>
      <w:r>
        <w:rPr>
          <w:rFonts w:cs="Arial"/>
          <w:szCs w:val="24"/>
        </w:rPr>
        <w:t>, s</w:t>
      </w:r>
      <w:r w:rsidRPr="006B7CB9">
        <w:rPr>
          <w:rFonts w:cs="Arial"/>
          <w:szCs w:val="24"/>
        </w:rPr>
        <w:t>econded by Councillor Thompson</w:t>
      </w:r>
      <w:r>
        <w:rPr>
          <w:rFonts w:cs="Arial"/>
          <w:szCs w:val="24"/>
        </w:rPr>
        <w:t xml:space="preserve"> that the recommendation be adopted.</w:t>
      </w:r>
    </w:p>
    <w:p w14:paraId="03C713AC" w14:textId="77777777" w:rsidR="006B7CB9" w:rsidRPr="006B7CB9" w:rsidRDefault="006B7CB9" w:rsidP="00C564DB">
      <w:pPr>
        <w:rPr>
          <w:rFonts w:cs="Arial"/>
          <w:szCs w:val="24"/>
        </w:rPr>
      </w:pPr>
      <w:r w:rsidRPr="006B7CB9">
        <w:rPr>
          <w:rFonts w:cs="Arial"/>
          <w:szCs w:val="24"/>
        </w:rPr>
        <w:t xml:space="preserve"> </w:t>
      </w:r>
    </w:p>
    <w:p w14:paraId="074A604A" w14:textId="77777777" w:rsidR="006B7CB9" w:rsidRPr="006B7CB9" w:rsidRDefault="006B7CB9" w:rsidP="00C564DB">
      <w:pPr>
        <w:rPr>
          <w:rFonts w:cs="Arial"/>
          <w:szCs w:val="24"/>
        </w:rPr>
      </w:pPr>
      <w:r w:rsidRPr="006B7CB9">
        <w:rPr>
          <w:rFonts w:cs="Arial"/>
          <w:szCs w:val="24"/>
        </w:rPr>
        <w:t>As proposer, Alderman McIlveen declared that this application presented a very exciting development for Portavogie and the village had long awaited such an enhancement scheme.  It would certainly brighten up the heart of the village particularly around the harbour area.  He commended Officers for bringing it forward adding that he was pleased that the scheme had been thoroughly looked at and complied with the policies in place.</w:t>
      </w:r>
    </w:p>
    <w:p w14:paraId="4B5CB034" w14:textId="77777777" w:rsidR="006B7CB9" w:rsidRPr="006B7CB9" w:rsidRDefault="006B7CB9" w:rsidP="00C564DB">
      <w:pPr>
        <w:rPr>
          <w:rFonts w:cs="Arial"/>
          <w:szCs w:val="24"/>
        </w:rPr>
      </w:pPr>
    </w:p>
    <w:p w14:paraId="3DE09302" w14:textId="77777777" w:rsidR="006B7CB9" w:rsidRPr="006B7CB9" w:rsidRDefault="006B7CB9" w:rsidP="00C564DB">
      <w:pPr>
        <w:rPr>
          <w:rFonts w:cs="Arial"/>
          <w:szCs w:val="24"/>
        </w:rPr>
      </w:pPr>
      <w:r w:rsidRPr="006B7CB9">
        <w:rPr>
          <w:rFonts w:cs="Arial"/>
          <w:szCs w:val="24"/>
        </w:rPr>
        <w:lastRenderedPageBreak/>
        <w:t>Concurring with his colleague’s remarks, Councillor Thompson also believed the proposed works to be a wonderful addition to the Portavogie area.  He hoped that the development scheme would avail of the necessary Seaflag funding and it would be passed through the planning system as soon as possible.  Without doubt, it would provide a further tourism offering for the Ards Peninsula as well as across the rest of the Borough.</w:t>
      </w:r>
    </w:p>
    <w:p w14:paraId="152E4CE5" w14:textId="77777777" w:rsidR="00846406" w:rsidRPr="00835F2C" w:rsidRDefault="00846406" w:rsidP="00C564DB">
      <w:pPr>
        <w:rPr>
          <w:rFonts w:cs="Arial"/>
          <w:bCs/>
          <w:szCs w:val="24"/>
        </w:rPr>
      </w:pPr>
    </w:p>
    <w:p w14:paraId="0D65F327" w14:textId="7C02F905" w:rsidR="00CA6A4A" w:rsidRPr="00BE510D" w:rsidRDefault="00BE510D" w:rsidP="00C564DB">
      <w:pPr>
        <w:rPr>
          <w:rFonts w:cs="Arial"/>
          <w:b/>
          <w:szCs w:val="24"/>
        </w:rPr>
      </w:pPr>
      <w:r w:rsidRPr="00BE510D">
        <w:rPr>
          <w:rFonts w:cs="Arial"/>
          <w:b/>
          <w:szCs w:val="24"/>
        </w:rPr>
        <w:t xml:space="preserve">RESOLVED, on the proposal of </w:t>
      </w:r>
      <w:r w:rsidR="006B7CB9">
        <w:rPr>
          <w:rFonts w:cs="Arial"/>
          <w:b/>
          <w:szCs w:val="24"/>
        </w:rPr>
        <w:t>Alderman McIlveen</w:t>
      </w:r>
      <w:r w:rsidRPr="00BE510D">
        <w:rPr>
          <w:rFonts w:cs="Arial"/>
          <w:b/>
          <w:szCs w:val="24"/>
        </w:rPr>
        <w:t xml:space="preserve">, seconded by </w:t>
      </w:r>
      <w:r w:rsidR="006B7CB9">
        <w:rPr>
          <w:rFonts w:cs="Arial"/>
          <w:b/>
          <w:szCs w:val="24"/>
        </w:rPr>
        <w:t>Councillor Thompson</w:t>
      </w:r>
      <w:r w:rsidRPr="00BE510D">
        <w:rPr>
          <w:rFonts w:cs="Arial"/>
          <w:b/>
          <w:szCs w:val="24"/>
        </w:rPr>
        <w:t xml:space="preserve">, that the recommendation be adopted and that planning </w:t>
      </w:r>
      <w:r w:rsidR="00930D5D">
        <w:rPr>
          <w:rFonts w:cs="Arial"/>
          <w:b/>
          <w:szCs w:val="24"/>
        </w:rPr>
        <w:t xml:space="preserve">permission </w:t>
      </w:r>
      <w:r w:rsidRPr="00BE510D">
        <w:rPr>
          <w:rFonts w:cs="Arial"/>
          <w:b/>
          <w:szCs w:val="24"/>
        </w:rPr>
        <w:t>be granted.</w:t>
      </w:r>
    </w:p>
    <w:p w14:paraId="47D73709" w14:textId="77777777" w:rsidR="00CA6A4A" w:rsidRDefault="00CA6A4A" w:rsidP="00C564DB"/>
    <w:p w14:paraId="2C48B99F" w14:textId="5ADBA55B" w:rsidR="00846406" w:rsidRPr="00CA6A4A" w:rsidRDefault="00CA6A4A" w:rsidP="00C564DB">
      <w:pPr>
        <w:pStyle w:val="Heading1"/>
        <w:rPr>
          <w:rFonts w:ascii="Arial" w:hAnsi="Arial"/>
          <w:szCs w:val="28"/>
        </w:rPr>
      </w:pPr>
      <w:r w:rsidRPr="002E46B1">
        <w:rPr>
          <w:szCs w:val="28"/>
          <w:u w:val="none"/>
        </w:rPr>
        <w:t>5.</w:t>
      </w:r>
      <w:r w:rsidRPr="002E46B1">
        <w:rPr>
          <w:szCs w:val="28"/>
          <w:u w:val="none"/>
        </w:rPr>
        <w:tab/>
      </w:r>
      <w:r w:rsidR="00846406" w:rsidRPr="00CA6A4A">
        <w:rPr>
          <w:rFonts w:ascii="Arial" w:hAnsi="Arial"/>
          <w:szCs w:val="28"/>
        </w:rPr>
        <w:t xml:space="preserve">Update on Planning </w:t>
      </w:r>
      <w:r w:rsidR="00846406" w:rsidRPr="00FD3ADD">
        <w:rPr>
          <w:rFonts w:ascii="Arial" w:hAnsi="Arial"/>
          <w:szCs w:val="28"/>
        </w:rPr>
        <w:t xml:space="preserve">Appeals </w:t>
      </w:r>
      <w:r w:rsidR="00FD3ADD" w:rsidRPr="00FD3ADD">
        <w:rPr>
          <w:rFonts w:ascii="Arial" w:hAnsi="Arial"/>
          <w:szCs w:val="28"/>
        </w:rPr>
        <w:t xml:space="preserve">(FILE </w:t>
      </w:r>
      <w:r w:rsidR="00FD3ADD" w:rsidRPr="00FD3ADD">
        <w:t>160051)</w:t>
      </w:r>
    </w:p>
    <w:p w14:paraId="7D05C6B9" w14:textId="29383323" w:rsidR="00846406" w:rsidRDefault="00FD3ADD" w:rsidP="00C564DB">
      <w:pPr>
        <w:rPr>
          <w:rFonts w:cs="Arial"/>
          <w:bCs/>
          <w:szCs w:val="24"/>
        </w:rPr>
      </w:pPr>
      <w:r>
        <w:rPr>
          <w:rFonts w:cs="Arial"/>
          <w:bCs/>
          <w:szCs w:val="24"/>
        </w:rPr>
        <w:tab/>
        <w:t xml:space="preserve">(Appendix </w:t>
      </w:r>
      <w:r w:rsidR="00565B58">
        <w:rPr>
          <w:rFonts w:cs="Arial"/>
          <w:bCs/>
          <w:szCs w:val="24"/>
        </w:rPr>
        <w:t>X</w:t>
      </w:r>
      <w:r w:rsidR="00B3392F">
        <w:rPr>
          <w:rFonts w:cs="Arial"/>
          <w:bCs/>
          <w:szCs w:val="24"/>
        </w:rPr>
        <w:t>I</w:t>
      </w:r>
      <w:r>
        <w:rPr>
          <w:rFonts w:cs="Arial"/>
          <w:bCs/>
          <w:szCs w:val="24"/>
        </w:rPr>
        <w:t>)</w:t>
      </w:r>
    </w:p>
    <w:p w14:paraId="184850E5" w14:textId="77777777" w:rsidR="00FD3ADD" w:rsidRDefault="00FD3ADD" w:rsidP="00C564DB">
      <w:pPr>
        <w:rPr>
          <w:rFonts w:cs="Arial"/>
          <w:bCs/>
          <w:szCs w:val="24"/>
        </w:rPr>
      </w:pPr>
    </w:p>
    <w:p w14:paraId="7EF939E6" w14:textId="2D6A338F" w:rsidR="00FD3ADD" w:rsidRPr="00FD3ADD" w:rsidRDefault="00FD3ADD" w:rsidP="00C564DB">
      <w:pPr>
        <w:rPr>
          <w:rFonts w:cs="Arial"/>
          <w:b/>
          <w:szCs w:val="24"/>
        </w:rPr>
      </w:pPr>
      <w:r w:rsidRPr="00FD3ADD">
        <w:rPr>
          <w:rFonts w:cs="Arial"/>
          <w:bCs/>
          <w:caps/>
          <w:szCs w:val="24"/>
        </w:rPr>
        <w:t>Previously circulated:-</w:t>
      </w:r>
      <w:r w:rsidRPr="00FD3ADD">
        <w:rPr>
          <w:rFonts w:cs="Arial"/>
          <w:bCs/>
          <w:szCs w:val="24"/>
        </w:rPr>
        <w:t xml:space="preserve"> Report from the Director of Regeneration, Development and Planning attaching </w:t>
      </w:r>
      <w:r w:rsidRPr="00FD3ADD">
        <w:rPr>
          <w:rFonts w:eastAsia="Calibri" w:cs="Arial"/>
          <w:szCs w:val="24"/>
        </w:rPr>
        <w:t xml:space="preserve">Planning Appeals Commission Decision. </w:t>
      </w:r>
    </w:p>
    <w:p w14:paraId="3A2F2291" w14:textId="77777777" w:rsidR="00FD3ADD" w:rsidRPr="00FD3ADD" w:rsidRDefault="00FD3ADD" w:rsidP="00C564DB">
      <w:pPr>
        <w:tabs>
          <w:tab w:val="left" w:pos="2820"/>
        </w:tabs>
        <w:rPr>
          <w:rFonts w:cs="Arial"/>
          <w:b/>
          <w:szCs w:val="24"/>
        </w:rPr>
      </w:pPr>
      <w:r w:rsidRPr="00FD3ADD">
        <w:rPr>
          <w:rFonts w:cs="Arial"/>
          <w:b/>
          <w:szCs w:val="24"/>
        </w:rPr>
        <w:tab/>
      </w:r>
    </w:p>
    <w:p w14:paraId="3D4DF1D0" w14:textId="77777777" w:rsidR="00FD3ADD" w:rsidRPr="00FD3ADD" w:rsidRDefault="00FD3ADD" w:rsidP="00C564DB">
      <w:pPr>
        <w:numPr>
          <w:ilvl w:val="0"/>
          <w:numId w:val="7"/>
        </w:numPr>
        <w:ind w:left="426" w:hanging="426"/>
        <w:rPr>
          <w:rFonts w:cs="Arial"/>
          <w:szCs w:val="24"/>
        </w:rPr>
      </w:pPr>
      <w:r w:rsidRPr="00FD3ADD">
        <w:rPr>
          <w:rFonts w:cs="Arial"/>
          <w:szCs w:val="24"/>
        </w:rPr>
        <w:t xml:space="preserve">The following appeal was allowed on 11 March 2022. </w:t>
      </w:r>
    </w:p>
    <w:p w14:paraId="724289EF" w14:textId="77777777" w:rsidR="00FD3ADD" w:rsidRPr="00FD3ADD" w:rsidRDefault="00FD3ADD" w:rsidP="00C564DB">
      <w:pPr>
        <w:ind w:left="426"/>
        <w:rPr>
          <w:rFonts w:cs="Arial"/>
          <w:szCs w:val="24"/>
        </w:rPr>
      </w:pPr>
    </w:p>
    <w:tbl>
      <w:tblPr>
        <w:tblStyle w:val="TableGrid"/>
        <w:tblW w:w="9498" w:type="dxa"/>
        <w:tblInd w:w="-5" w:type="dxa"/>
        <w:tblLook w:val="04A0" w:firstRow="1" w:lastRow="0" w:firstColumn="1" w:lastColumn="0" w:noHBand="0" w:noVBand="1"/>
      </w:tblPr>
      <w:tblGrid>
        <w:gridCol w:w="2977"/>
        <w:gridCol w:w="6521"/>
      </w:tblGrid>
      <w:tr w:rsidR="00FD3ADD" w:rsidRPr="00FD3ADD" w14:paraId="1E1308A6" w14:textId="77777777" w:rsidTr="00E00D7B">
        <w:tc>
          <w:tcPr>
            <w:tcW w:w="2977" w:type="dxa"/>
          </w:tcPr>
          <w:p w14:paraId="7DB279B3" w14:textId="77777777" w:rsidR="00FD3ADD" w:rsidRPr="00FD3ADD" w:rsidRDefault="00FD3ADD" w:rsidP="00C564DB">
            <w:pPr>
              <w:rPr>
                <w:rFonts w:cs="Arial"/>
                <w:b/>
              </w:rPr>
            </w:pPr>
            <w:r w:rsidRPr="00FD3ADD">
              <w:rPr>
                <w:rFonts w:cs="Arial"/>
                <w:b/>
              </w:rPr>
              <w:t>Appeal reference:</w:t>
            </w:r>
            <w:r w:rsidRPr="00FD3ADD">
              <w:rPr>
                <w:rFonts w:cs="Arial"/>
                <w:b/>
              </w:rPr>
              <w:tab/>
            </w:r>
          </w:p>
        </w:tc>
        <w:tc>
          <w:tcPr>
            <w:tcW w:w="6521" w:type="dxa"/>
          </w:tcPr>
          <w:p w14:paraId="42F3CD2D" w14:textId="77777777" w:rsidR="00FD3ADD" w:rsidRPr="00FD3ADD" w:rsidRDefault="00FD3ADD" w:rsidP="00C564DB">
            <w:pPr>
              <w:rPr>
                <w:rFonts w:cs="Arial"/>
                <w:szCs w:val="24"/>
              </w:rPr>
            </w:pPr>
            <w:r w:rsidRPr="00FD3ADD">
              <w:rPr>
                <w:rFonts w:cs="Arial"/>
                <w:szCs w:val="24"/>
              </w:rPr>
              <w:t>2019/A0099</w:t>
            </w:r>
          </w:p>
        </w:tc>
      </w:tr>
      <w:tr w:rsidR="00FD3ADD" w:rsidRPr="00FD3ADD" w14:paraId="448E5A6C" w14:textId="77777777" w:rsidTr="00E00D7B">
        <w:tc>
          <w:tcPr>
            <w:tcW w:w="2977" w:type="dxa"/>
          </w:tcPr>
          <w:p w14:paraId="5B3F7EDA" w14:textId="77777777" w:rsidR="00FD3ADD" w:rsidRPr="00FD3ADD" w:rsidRDefault="00FD3ADD" w:rsidP="00C564DB">
            <w:pPr>
              <w:rPr>
                <w:rFonts w:cs="Arial"/>
                <w:b/>
              </w:rPr>
            </w:pPr>
            <w:r w:rsidRPr="00FD3ADD">
              <w:rPr>
                <w:rFonts w:cs="Arial"/>
                <w:b/>
              </w:rPr>
              <w:t>Application Reference:</w:t>
            </w:r>
          </w:p>
        </w:tc>
        <w:tc>
          <w:tcPr>
            <w:tcW w:w="6521" w:type="dxa"/>
          </w:tcPr>
          <w:p w14:paraId="2DF25407" w14:textId="77777777" w:rsidR="00FD3ADD" w:rsidRPr="00FD3ADD" w:rsidRDefault="00FD3ADD" w:rsidP="00C564DB">
            <w:pPr>
              <w:rPr>
                <w:rFonts w:cs="Arial"/>
                <w:bCs/>
              </w:rPr>
            </w:pPr>
            <w:r w:rsidRPr="00FD3ADD">
              <w:rPr>
                <w:rFonts w:cs="Arial"/>
                <w:bCs/>
              </w:rPr>
              <w:t>LA06/2018/1392/F</w:t>
            </w:r>
          </w:p>
        </w:tc>
      </w:tr>
      <w:tr w:rsidR="00FD3ADD" w:rsidRPr="00FD3ADD" w14:paraId="78592452" w14:textId="77777777" w:rsidTr="00E00D7B">
        <w:tc>
          <w:tcPr>
            <w:tcW w:w="2977" w:type="dxa"/>
          </w:tcPr>
          <w:p w14:paraId="242FBED2" w14:textId="77777777" w:rsidR="00FD3ADD" w:rsidRPr="00FD3ADD" w:rsidRDefault="00FD3ADD" w:rsidP="00C564DB">
            <w:pPr>
              <w:rPr>
                <w:rFonts w:cs="Arial"/>
                <w:b/>
              </w:rPr>
            </w:pPr>
            <w:r w:rsidRPr="00FD3ADD">
              <w:rPr>
                <w:rFonts w:cs="Arial"/>
                <w:b/>
              </w:rPr>
              <w:t>Appeal by:</w:t>
            </w:r>
          </w:p>
        </w:tc>
        <w:tc>
          <w:tcPr>
            <w:tcW w:w="6521" w:type="dxa"/>
          </w:tcPr>
          <w:p w14:paraId="56B8531B" w14:textId="77777777" w:rsidR="00FD3ADD" w:rsidRPr="00FD3ADD" w:rsidRDefault="00FD3ADD" w:rsidP="00C564DB">
            <w:pPr>
              <w:rPr>
                <w:rFonts w:cs="Arial"/>
                <w:bCs/>
              </w:rPr>
            </w:pPr>
            <w:r w:rsidRPr="00FD3ADD">
              <w:rPr>
                <w:rFonts w:cs="Arial"/>
                <w:bCs/>
              </w:rPr>
              <w:t>King’s Church Bangor</w:t>
            </w:r>
          </w:p>
        </w:tc>
      </w:tr>
      <w:tr w:rsidR="00FD3ADD" w:rsidRPr="00FD3ADD" w14:paraId="08D6EAA9" w14:textId="77777777" w:rsidTr="00E00D7B">
        <w:tc>
          <w:tcPr>
            <w:tcW w:w="2977" w:type="dxa"/>
          </w:tcPr>
          <w:p w14:paraId="0ED3651D" w14:textId="77777777" w:rsidR="00FD3ADD" w:rsidRPr="00FD3ADD" w:rsidRDefault="00FD3ADD" w:rsidP="00C564DB">
            <w:pPr>
              <w:rPr>
                <w:rFonts w:cs="Arial"/>
                <w:b/>
              </w:rPr>
            </w:pPr>
            <w:r w:rsidRPr="00FD3ADD">
              <w:rPr>
                <w:rFonts w:cs="Arial"/>
                <w:b/>
              </w:rPr>
              <w:t>Subject of Appeal:</w:t>
            </w:r>
          </w:p>
        </w:tc>
        <w:tc>
          <w:tcPr>
            <w:tcW w:w="6521" w:type="dxa"/>
          </w:tcPr>
          <w:p w14:paraId="5EDABECF" w14:textId="77777777" w:rsidR="00FD3ADD" w:rsidRPr="00FD3ADD" w:rsidRDefault="00FD3ADD" w:rsidP="00C564DB">
            <w:pPr>
              <w:rPr>
                <w:rFonts w:cs="Arial"/>
                <w:bCs/>
              </w:rPr>
            </w:pPr>
            <w:r w:rsidRPr="00FD3ADD">
              <w:rPr>
                <w:rFonts w:cs="Arial"/>
                <w:bCs/>
              </w:rPr>
              <w:t>Demolition of existing church building and erection of 17 apartments over 4 floors with 30 enclosed car parking spaces, with 5 further retained off-street spaces and a loading bay</w:t>
            </w:r>
          </w:p>
        </w:tc>
      </w:tr>
      <w:tr w:rsidR="00FD3ADD" w:rsidRPr="00FD3ADD" w14:paraId="1BE90401" w14:textId="77777777" w:rsidTr="00E00D7B">
        <w:tc>
          <w:tcPr>
            <w:tcW w:w="2977" w:type="dxa"/>
          </w:tcPr>
          <w:p w14:paraId="37F5189B" w14:textId="77777777" w:rsidR="00FD3ADD" w:rsidRPr="00FD3ADD" w:rsidRDefault="00FD3ADD" w:rsidP="00C564DB">
            <w:pPr>
              <w:rPr>
                <w:rFonts w:cs="Arial"/>
                <w:b/>
              </w:rPr>
            </w:pPr>
            <w:r w:rsidRPr="00FD3ADD">
              <w:rPr>
                <w:rFonts w:cs="Arial"/>
                <w:b/>
              </w:rPr>
              <w:t>Location:</w:t>
            </w:r>
          </w:p>
        </w:tc>
        <w:tc>
          <w:tcPr>
            <w:tcW w:w="6521" w:type="dxa"/>
          </w:tcPr>
          <w:p w14:paraId="50BDC986" w14:textId="77777777" w:rsidR="00FD3ADD" w:rsidRPr="00FD3ADD" w:rsidRDefault="00FD3ADD" w:rsidP="00C564DB">
            <w:pPr>
              <w:rPr>
                <w:rFonts w:cs="Arial"/>
                <w:bCs/>
              </w:rPr>
            </w:pPr>
            <w:r w:rsidRPr="00FD3ADD">
              <w:rPr>
                <w:rFonts w:cs="Arial"/>
                <w:bCs/>
              </w:rPr>
              <w:t>196 Seacliff Road, Bangor</w:t>
            </w:r>
          </w:p>
        </w:tc>
      </w:tr>
    </w:tbl>
    <w:p w14:paraId="554B6A89" w14:textId="77777777" w:rsidR="00FD3ADD" w:rsidRPr="00FD3ADD" w:rsidRDefault="00FD3ADD" w:rsidP="00C564DB">
      <w:pPr>
        <w:ind w:left="426"/>
        <w:rPr>
          <w:rFonts w:cs="Arial"/>
          <w:szCs w:val="24"/>
        </w:rPr>
      </w:pPr>
    </w:p>
    <w:p w14:paraId="4942F13F" w14:textId="4A92F8D6" w:rsidR="00FD3ADD" w:rsidRPr="00FD3ADD" w:rsidRDefault="00FD3ADD" w:rsidP="00C564DB">
      <w:pPr>
        <w:rPr>
          <w:rFonts w:cs="Arial"/>
          <w:szCs w:val="24"/>
        </w:rPr>
      </w:pPr>
      <w:r w:rsidRPr="00FD3ADD">
        <w:rPr>
          <w:rFonts w:cs="Arial"/>
          <w:szCs w:val="24"/>
        </w:rPr>
        <w:t>The Council refused this application on 6 October 2020 for the following reasons:</w:t>
      </w:r>
    </w:p>
    <w:p w14:paraId="282DD1CF" w14:textId="77777777" w:rsidR="00FD3ADD" w:rsidRPr="00FD3ADD" w:rsidRDefault="00FD3ADD" w:rsidP="00C564DB">
      <w:pPr>
        <w:rPr>
          <w:rFonts w:cs="Arial"/>
          <w:szCs w:val="24"/>
        </w:rPr>
      </w:pPr>
    </w:p>
    <w:p w14:paraId="00D6B677" w14:textId="52FDC20C" w:rsidR="00FD3ADD" w:rsidRPr="00FD3ADD" w:rsidRDefault="00FD3ADD" w:rsidP="00C564DB">
      <w:pPr>
        <w:numPr>
          <w:ilvl w:val="0"/>
          <w:numId w:val="8"/>
        </w:numPr>
        <w:rPr>
          <w:rFonts w:cs="Arial"/>
          <w:bCs/>
          <w:color w:val="000000"/>
        </w:rPr>
      </w:pPr>
      <w:r w:rsidRPr="00FD3ADD">
        <w:rPr>
          <w:rFonts w:cs="Arial"/>
          <w:bCs/>
          <w:color w:val="000000"/>
        </w:rPr>
        <w:t xml:space="preserve">The proposal </w:t>
      </w:r>
      <w:r w:rsidR="00F27FC9">
        <w:rPr>
          <w:rFonts w:cs="Arial"/>
          <w:bCs/>
          <w:color w:val="000000"/>
        </w:rPr>
        <w:t>was</w:t>
      </w:r>
      <w:r w:rsidRPr="00FD3ADD">
        <w:rPr>
          <w:rFonts w:cs="Arial"/>
          <w:bCs/>
          <w:color w:val="000000"/>
        </w:rPr>
        <w:t xml:space="preserve"> contrary to policy QD1(a) and (g) of the Department's Planning Policy Statement 7: </w:t>
      </w:r>
      <w:r w:rsidRPr="00FD3ADD">
        <w:rPr>
          <w:rFonts w:cs="Arial"/>
          <w:bCs/>
        </w:rPr>
        <w:t>Quality Residential Environments in that the development would, if permitted result in the overdevelopment of the site and cause unacceptable damage to the local character and</w:t>
      </w:r>
      <w:r w:rsidRPr="00FD3ADD">
        <w:rPr>
          <w:rFonts w:cs="Arial"/>
          <w:bCs/>
          <w:color w:val="000000"/>
        </w:rPr>
        <w:t xml:space="preserve"> environmental quality of the area by reason of its layout, scale, proportions, massing, hard surfaced areas, design and appearance of buildings. </w:t>
      </w:r>
    </w:p>
    <w:p w14:paraId="4822928D" w14:textId="77777777" w:rsidR="00FD3ADD" w:rsidRPr="00FD3ADD" w:rsidRDefault="00FD3ADD" w:rsidP="00C564DB">
      <w:pPr>
        <w:ind w:left="720"/>
        <w:rPr>
          <w:rFonts w:cs="Arial"/>
          <w:bCs/>
          <w:color w:val="000000"/>
        </w:rPr>
      </w:pPr>
    </w:p>
    <w:p w14:paraId="715D0236" w14:textId="6940BC06" w:rsidR="00FD3ADD" w:rsidRPr="00FD3ADD" w:rsidRDefault="00FD3ADD" w:rsidP="00C564DB">
      <w:pPr>
        <w:numPr>
          <w:ilvl w:val="0"/>
          <w:numId w:val="8"/>
        </w:numPr>
        <w:rPr>
          <w:rFonts w:cs="Arial"/>
          <w:bCs/>
          <w:color w:val="000000"/>
        </w:rPr>
      </w:pPr>
      <w:r w:rsidRPr="00FD3ADD">
        <w:rPr>
          <w:rFonts w:cs="Arial"/>
          <w:bCs/>
          <w:color w:val="000000"/>
        </w:rPr>
        <w:t xml:space="preserve">The proposal </w:t>
      </w:r>
      <w:r w:rsidR="00F27FC9">
        <w:rPr>
          <w:rFonts w:cs="Arial"/>
          <w:bCs/>
          <w:color w:val="000000"/>
        </w:rPr>
        <w:t>was</w:t>
      </w:r>
      <w:r w:rsidRPr="00FD3ADD">
        <w:rPr>
          <w:rFonts w:cs="Arial"/>
          <w:bCs/>
          <w:color w:val="000000"/>
        </w:rPr>
        <w:t xml:space="preserve"> contrary to Policy LC 1 (a) of the Addendum to Planning Policy Statement 7, Safeguarding the Character of Established Residential Areas, in that the proposed density is significantly higher than that found in the locality would not be in keeping with the overall character and environmental quality of the established residential area</w:t>
      </w:r>
    </w:p>
    <w:p w14:paraId="182AD8DE" w14:textId="77777777" w:rsidR="00FD3ADD" w:rsidRPr="00FD3ADD" w:rsidRDefault="00FD3ADD" w:rsidP="00C564DB">
      <w:pPr>
        <w:rPr>
          <w:rFonts w:cs="Arial"/>
          <w:bCs/>
          <w:color w:val="000000"/>
          <w:szCs w:val="24"/>
        </w:rPr>
      </w:pPr>
    </w:p>
    <w:p w14:paraId="3ECE6AE1" w14:textId="53A2C8FC" w:rsidR="00FD3ADD" w:rsidRPr="00FD3ADD" w:rsidRDefault="00FD3ADD" w:rsidP="00C564DB">
      <w:pPr>
        <w:numPr>
          <w:ilvl w:val="0"/>
          <w:numId w:val="8"/>
        </w:numPr>
        <w:rPr>
          <w:rFonts w:cs="Arial"/>
          <w:bCs/>
          <w:color w:val="000000"/>
        </w:rPr>
      </w:pPr>
      <w:r w:rsidRPr="00FD3ADD">
        <w:rPr>
          <w:rFonts w:cs="Arial"/>
          <w:bCs/>
          <w:color w:val="000000"/>
        </w:rPr>
        <w:t xml:space="preserve">The proposal </w:t>
      </w:r>
      <w:r w:rsidR="00F27FC9">
        <w:rPr>
          <w:rFonts w:cs="Arial"/>
          <w:bCs/>
          <w:color w:val="000000"/>
        </w:rPr>
        <w:t>was</w:t>
      </w:r>
      <w:r w:rsidRPr="00FD3ADD">
        <w:rPr>
          <w:rFonts w:cs="Arial"/>
          <w:bCs/>
          <w:color w:val="000000"/>
        </w:rPr>
        <w:t xml:space="preserve"> contrary to Policy LC 1 (b) of the Addendum to Planning Policy Statement 7, Safeguarding the Character of Established Residential Areas, in that the proposed development would not be in keeping with the overall character and environmental quality of the established residential area</w:t>
      </w:r>
    </w:p>
    <w:p w14:paraId="0FE7165A" w14:textId="77777777" w:rsidR="00FD3ADD" w:rsidRPr="00FD3ADD" w:rsidRDefault="00FD3ADD" w:rsidP="00C564DB">
      <w:pPr>
        <w:rPr>
          <w:rFonts w:cs="Arial"/>
          <w:bCs/>
          <w:color w:val="000000"/>
          <w:szCs w:val="24"/>
        </w:rPr>
      </w:pPr>
    </w:p>
    <w:p w14:paraId="2F5141A7" w14:textId="7EB92040" w:rsidR="00FD3ADD" w:rsidRPr="00FD3ADD" w:rsidRDefault="00FD3ADD" w:rsidP="00C564DB">
      <w:pPr>
        <w:numPr>
          <w:ilvl w:val="0"/>
          <w:numId w:val="8"/>
        </w:numPr>
        <w:rPr>
          <w:rFonts w:cs="Arial"/>
          <w:bCs/>
          <w:color w:val="000000"/>
        </w:rPr>
      </w:pPr>
      <w:r w:rsidRPr="00FD3ADD">
        <w:rPr>
          <w:rFonts w:cs="Arial"/>
          <w:bCs/>
          <w:color w:val="000000"/>
        </w:rPr>
        <w:lastRenderedPageBreak/>
        <w:t xml:space="preserve">The proposal </w:t>
      </w:r>
      <w:r w:rsidR="00F27FC9">
        <w:rPr>
          <w:rFonts w:cs="Arial"/>
          <w:bCs/>
          <w:color w:val="000000"/>
        </w:rPr>
        <w:t>was</w:t>
      </w:r>
      <w:r w:rsidRPr="00FD3ADD">
        <w:rPr>
          <w:rFonts w:cs="Arial"/>
          <w:bCs/>
          <w:color w:val="000000"/>
        </w:rPr>
        <w:t xml:space="preserve"> contrary to Policy ATC 2 of the Addendum to Planning Policy Statement 6, Areas of Townscape Character, in that the proposed development would not respect the built form of the area and would not maintain or enhance the over</w:t>
      </w:r>
      <w:r w:rsidRPr="00FD3ADD">
        <w:rPr>
          <w:rFonts w:cs="Arial"/>
          <w:bCs/>
        </w:rPr>
        <w:t>all character of the area by reason of its layout, scale, massing, design and density</w:t>
      </w:r>
      <w:r w:rsidRPr="00FD3ADD">
        <w:rPr>
          <w:rFonts w:cs="Arial"/>
          <w:bCs/>
          <w:color w:val="000000"/>
        </w:rPr>
        <w:t>.</w:t>
      </w:r>
    </w:p>
    <w:p w14:paraId="5B507E08" w14:textId="77777777" w:rsidR="00FD3ADD" w:rsidRPr="00FD3ADD" w:rsidRDefault="00FD3ADD" w:rsidP="00C564DB">
      <w:pPr>
        <w:rPr>
          <w:rFonts w:cs="Arial"/>
          <w:bCs/>
          <w:color w:val="000000"/>
          <w:szCs w:val="24"/>
        </w:rPr>
      </w:pPr>
    </w:p>
    <w:p w14:paraId="39FFD4FE" w14:textId="29B8592E" w:rsidR="00FD3ADD" w:rsidRPr="00FD3ADD" w:rsidRDefault="00FD3ADD" w:rsidP="00C564DB">
      <w:pPr>
        <w:widowControl w:val="0"/>
        <w:tabs>
          <w:tab w:val="left" w:pos="686"/>
        </w:tabs>
        <w:autoSpaceDE w:val="0"/>
        <w:autoSpaceDN w:val="0"/>
        <w:ind w:right="107"/>
        <w:rPr>
          <w:rFonts w:cs="Arial"/>
          <w:szCs w:val="24"/>
        </w:rPr>
      </w:pPr>
      <w:r w:rsidRPr="00FD3ADD">
        <w:rPr>
          <w:rFonts w:cs="Arial"/>
          <w:szCs w:val="24"/>
        </w:rPr>
        <w:t>The Council’s first and fourth reasons for refusal were not sustained. Whil</w:t>
      </w:r>
      <w:r w:rsidR="00C17E3A">
        <w:rPr>
          <w:rFonts w:cs="Arial"/>
          <w:szCs w:val="24"/>
        </w:rPr>
        <w:t>st</w:t>
      </w:r>
      <w:r w:rsidRPr="00FD3ADD">
        <w:rPr>
          <w:rFonts w:cs="Arial"/>
          <w:szCs w:val="24"/>
        </w:rPr>
        <w:t xml:space="preserve"> it was acknowledged the impact on the proposed ATC remain</w:t>
      </w:r>
      <w:r w:rsidR="00F27FC9">
        <w:rPr>
          <w:rFonts w:cs="Arial"/>
          <w:szCs w:val="24"/>
        </w:rPr>
        <w:t>ed</w:t>
      </w:r>
      <w:r w:rsidRPr="00FD3ADD">
        <w:rPr>
          <w:rFonts w:cs="Arial"/>
          <w:szCs w:val="24"/>
        </w:rPr>
        <w:t xml:space="preserve"> a material consideration to be objectively assessed, the Commissioner believed the policies within APPS6 and the related provisions of the SPPS refer to ATCs, but no reference </w:t>
      </w:r>
      <w:r w:rsidR="00F27FC9">
        <w:rPr>
          <w:rFonts w:cs="Arial"/>
          <w:szCs w:val="24"/>
        </w:rPr>
        <w:t>was</w:t>
      </w:r>
      <w:r w:rsidRPr="00FD3ADD">
        <w:rPr>
          <w:rFonts w:cs="Arial"/>
          <w:szCs w:val="24"/>
        </w:rPr>
        <w:t xml:space="preserve"> made to draft ATCs, which do not have the same status or legal standing as a designated ATC. He was therefore not persuaded that Policy ATC2 of APPS6 and the provisions of the SPPS</w:t>
      </w:r>
      <w:r w:rsidR="00F27FC9">
        <w:rPr>
          <w:rFonts w:cs="Arial"/>
          <w:szCs w:val="24"/>
        </w:rPr>
        <w:t xml:space="preserve"> were</w:t>
      </w:r>
      <w:r w:rsidRPr="00FD3ADD">
        <w:rPr>
          <w:rFonts w:cs="Arial"/>
          <w:szCs w:val="24"/>
        </w:rPr>
        <w:t xml:space="preserve"> applicable to the consideration of the appeal</w:t>
      </w:r>
      <w:r w:rsidRPr="00FD3ADD">
        <w:rPr>
          <w:rFonts w:cs="Arial"/>
          <w:spacing w:val="-19"/>
          <w:szCs w:val="24"/>
        </w:rPr>
        <w:t xml:space="preserve"> </w:t>
      </w:r>
      <w:r w:rsidRPr="00FD3ADD">
        <w:rPr>
          <w:rFonts w:cs="Arial"/>
          <w:szCs w:val="24"/>
        </w:rPr>
        <w:t>development.</w:t>
      </w:r>
    </w:p>
    <w:p w14:paraId="269AF72E" w14:textId="77777777" w:rsidR="00FD3ADD" w:rsidRPr="00FD3ADD" w:rsidRDefault="00FD3ADD" w:rsidP="00C564DB">
      <w:pPr>
        <w:widowControl w:val="0"/>
        <w:tabs>
          <w:tab w:val="left" w:pos="686"/>
        </w:tabs>
        <w:autoSpaceDE w:val="0"/>
        <w:autoSpaceDN w:val="0"/>
        <w:ind w:right="113"/>
        <w:rPr>
          <w:rFonts w:cs="Arial"/>
          <w:szCs w:val="24"/>
        </w:rPr>
      </w:pPr>
    </w:p>
    <w:p w14:paraId="22097090" w14:textId="087ABBA0" w:rsidR="00FD3ADD" w:rsidRPr="00FD3ADD" w:rsidRDefault="00FD3ADD" w:rsidP="00C564DB">
      <w:pPr>
        <w:widowControl w:val="0"/>
        <w:tabs>
          <w:tab w:val="left" w:pos="686"/>
        </w:tabs>
        <w:autoSpaceDE w:val="0"/>
        <w:autoSpaceDN w:val="0"/>
        <w:ind w:right="109"/>
        <w:rPr>
          <w:rFonts w:cs="Arial"/>
          <w:szCs w:val="24"/>
        </w:rPr>
      </w:pPr>
      <w:r w:rsidRPr="00FD3ADD">
        <w:rPr>
          <w:rFonts w:cs="Arial"/>
          <w:szCs w:val="24"/>
        </w:rPr>
        <w:t>With regard to Policy QD1 of PPS7, it state</w:t>
      </w:r>
      <w:r w:rsidR="00F27FC9">
        <w:rPr>
          <w:rFonts w:cs="Arial"/>
          <w:szCs w:val="24"/>
        </w:rPr>
        <w:t>d</w:t>
      </w:r>
      <w:r w:rsidRPr="00FD3ADD">
        <w:rPr>
          <w:rFonts w:cs="Arial"/>
          <w:szCs w:val="24"/>
        </w:rPr>
        <w:t xml:space="preserve"> that planning permission </w:t>
      </w:r>
      <w:r w:rsidR="00F27FC9">
        <w:rPr>
          <w:rFonts w:cs="Arial"/>
          <w:szCs w:val="24"/>
        </w:rPr>
        <w:t xml:space="preserve">would </w:t>
      </w:r>
      <w:r w:rsidRPr="00FD3ADD">
        <w:rPr>
          <w:rFonts w:cs="Arial"/>
          <w:szCs w:val="24"/>
        </w:rPr>
        <w:t xml:space="preserve">only be granted for new residential development where it </w:t>
      </w:r>
      <w:r w:rsidR="00F27FC9">
        <w:rPr>
          <w:rFonts w:cs="Arial"/>
          <w:szCs w:val="24"/>
        </w:rPr>
        <w:t xml:space="preserve">was </w:t>
      </w:r>
      <w:r w:rsidRPr="00FD3ADD">
        <w:rPr>
          <w:rFonts w:cs="Arial"/>
          <w:szCs w:val="24"/>
        </w:rPr>
        <w:t xml:space="preserve">demonstrated that the proposal </w:t>
      </w:r>
      <w:r w:rsidR="00F27FC9">
        <w:rPr>
          <w:rFonts w:cs="Arial"/>
          <w:szCs w:val="24"/>
        </w:rPr>
        <w:t xml:space="preserve">would </w:t>
      </w:r>
      <w:r w:rsidRPr="00FD3ADD">
        <w:rPr>
          <w:rFonts w:cs="Arial"/>
          <w:szCs w:val="24"/>
        </w:rPr>
        <w:t xml:space="preserve">create a quality and sustainable residential environment. The policy </w:t>
      </w:r>
      <w:r w:rsidR="00F27FC9">
        <w:rPr>
          <w:rFonts w:cs="Arial"/>
          <w:szCs w:val="24"/>
        </w:rPr>
        <w:t xml:space="preserve">went </w:t>
      </w:r>
      <w:r w:rsidRPr="00FD3ADD">
        <w:rPr>
          <w:rFonts w:cs="Arial"/>
          <w:szCs w:val="24"/>
        </w:rPr>
        <w:t>on to state that in Conservation Areas and Areas of Townscape Character housing proposals</w:t>
      </w:r>
      <w:r w:rsidR="00F27FC9">
        <w:rPr>
          <w:rFonts w:cs="Arial"/>
          <w:szCs w:val="24"/>
        </w:rPr>
        <w:t xml:space="preserve"> would </w:t>
      </w:r>
      <w:r w:rsidRPr="00FD3ADD">
        <w:rPr>
          <w:rFonts w:cs="Arial"/>
          <w:szCs w:val="24"/>
        </w:rPr>
        <w:t>be required to maintain or enhance their distinctive character and appearance. Again, as the policy refer</w:t>
      </w:r>
      <w:r w:rsidR="00F27FC9">
        <w:rPr>
          <w:rFonts w:cs="Arial"/>
          <w:szCs w:val="24"/>
        </w:rPr>
        <w:t>red</w:t>
      </w:r>
      <w:r w:rsidRPr="00FD3ADD">
        <w:rPr>
          <w:rFonts w:cs="Arial"/>
          <w:szCs w:val="24"/>
        </w:rPr>
        <w:t xml:space="preserve"> to ATCs, but no reference </w:t>
      </w:r>
      <w:r w:rsidR="00F27FC9">
        <w:rPr>
          <w:rFonts w:cs="Arial"/>
          <w:szCs w:val="24"/>
        </w:rPr>
        <w:t>was</w:t>
      </w:r>
      <w:r w:rsidRPr="00FD3ADD">
        <w:rPr>
          <w:rFonts w:cs="Arial"/>
          <w:szCs w:val="24"/>
        </w:rPr>
        <w:t xml:space="preserve"> made to draft ATCs, the Commissioner was not persuaded</w:t>
      </w:r>
      <w:r w:rsidRPr="00FD3ADD">
        <w:rPr>
          <w:rFonts w:cs="Arial"/>
          <w:spacing w:val="-9"/>
          <w:szCs w:val="24"/>
        </w:rPr>
        <w:t xml:space="preserve"> </w:t>
      </w:r>
      <w:r w:rsidRPr="00FD3ADD">
        <w:rPr>
          <w:rFonts w:cs="Arial"/>
          <w:szCs w:val="24"/>
        </w:rPr>
        <w:t>that</w:t>
      </w:r>
      <w:r w:rsidRPr="00FD3ADD">
        <w:rPr>
          <w:rFonts w:cs="Arial"/>
          <w:spacing w:val="-7"/>
          <w:szCs w:val="24"/>
        </w:rPr>
        <w:t xml:space="preserve"> </w:t>
      </w:r>
      <w:r w:rsidRPr="00FD3ADD">
        <w:rPr>
          <w:rFonts w:cs="Arial"/>
          <w:szCs w:val="24"/>
        </w:rPr>
        <w:t>this</w:t>
      </w:r>
      <w:r w:rsidRPr="00FD3ADD">
        <w:rPr>
          <w:rFonts w:cs="Arial"/>
          <w:spacing w:val="-8"/>
          <w:szCs w:val="24"/>
        </w:rPr>
        <w:t xml:space="preserve"> </w:t>
      </w:r>
      <w:r w:rsidRPr="00FD3ADD">
        <w:rPr>
          <w:rFonts w:cs="Arial"/>
          <w:szCs w:val="24"/>
        </w:rPr>
        <w:t>element</w:t>
      </w:r>
      <w:r w:rsidRPr="00FD3ADD">
        <w:rPr>
          <w:rFonts w:cs="Arial"/>
          <w:spacing w:val="-7"/>
          <w:szCs w:val="24"/>
        </w:rPr>
        <w:t xml:space="preserve"> </w:t>
      </w:r>
      <w:r w:rsidRPr="00FD3ADD">
        <w:rPr>
          <w:rFonts w:cs="Arial"/>
          <w:szCs w:val="24"/>
        </w:rPr>
        <w:t>of</w:t>
      </w:r>
      <w:r w:rsidRPr="00FD3ADD">
        <w:rPr>
          <w:rFonts w:cs="Arial"/>
          <w:spacing w:val="-7"/>
          <w:szCs w:val="24"/>
        </w:rPr>
        <w:t xml:space="preserve"> </w:t>
      </w:r>
      <w:r w:rsidRPr="00FD3ADD">
        <w:rPr>
          <w:rFonts w:cs="Arial"/>
          <w:szCs w:val="24"/>
        </w:rPr>
        <w:t>Policy</w:t>
      </w:r>
      <w:r w:rsidRPr="00FD3ADD">
        <w:rPr>
          <w:rFonts w:cs="Arial"/>
          <w:spacing w:val="-8"/>
          <w:szCs w:val="24"/>
        </w:rPr>
        <w:t xml:space="preserve"> </w:t>
      </w:r>
      <w:r w:rsidRPr="00FD3ADD">
        <w:rPr>
          <w:rFonts w:cs="Arial"/>
          <w:szCs w:val="24"/>
        </w:rPr>
        <w:t>QD1</w:t>
      </w:r>
      <w:r w:rsidRPr="00FD3ADD">
        <w:rPr>
          <w:rFonts w:cs="Arial"/>
          <w:spacing w:val="-7"/>
          <w:szCs w:val="24"/>
        </w:rPr>
        <w:t xml:space="preserve"> </w:t>
      </w:r>
      <w:r w:rsidR="00F27FC9">
        <w:rPr>
          <w:rFonts w:cs="Arial"/>
          <w:szCs w:val="24"/>
        </w:rPr>
        <w:t xml:space="preserve">was </w:t>
      </w:r>
      <w:r w:rsidRPr="00FD3ADD">
        <w:rPr>
          <w:rFonts w:cs="Arial"/>
          <w:szCs w:val="24"/>
        </w:rPr>
        <w:t>applicable</w:t>
      </w:r>
      <w:r w:rsidRPr="00FD3ADD">
        <w:rPr>
          <w:rFonts w:cs="Arial"/>
          <w:spacing w:val="-7"/>
          <w:szCs w:val="24"/>
        </w:rPr>
        <w:t xml:space="preserve"> </w:t>
      </w:r>
      <w:r w:rsidRPr="00FD3ADD">
        <w:rPr>
          <w:rFonts w:cs="Arial"/>
          <w:szCs w:val="24"/>
        </w:rPr>
        <w:t>to</w:t>
      </w:r>
      <w:r w:rsidRPr="00FD3ADD">
        <w:rPr>
          <w:rFonts w:cs="Arial"/>
          <w:spacing w:val="-9"/>
          <w:szCs w:val="24"/>
        </w:rPr>
        <w:t xml:space="preserve"> </w:t>
      </w:r>
      <w:r w:rsidRPr="00FD3ADD">
        <w:rPr>
          <w:rFonts w:cs="Arial"/>
          <w:szCs w:val="24"/>
        </w:rPr>
        <w:t>the</w:t>
      </w:r>
      <w:r w:rsidRPr="00FD3ADD">
        <w:rPr>
          <w:rFonts w:cs="Arial"/>
          <w:spacing w:val="-7"/>
          <w:szCs w:val="24"/>
        </w:rPr>
        <w:t xml:space="preserve"> </w:t>
      </w:r>
      <w:r w:rsidRPr="00FD3ADD">
        <w:rPr>
          <w:rFonts w:cs="Arial"/>
          <w:szCs w:val="24"/>
        </w:rPr>
        <w:t>appeal</w:t>
      </w:r>
      <w:r w:rsidRPr="00FD3ADD">
        <w:rPr>
          <w:rFonts w:cs="Arial"/>
          <w:spacing w:val="-8"/>
          <w:szCs w:val="24"/>
        </w:rPr>
        <w:t xml:space="preserve"> </w:t>
      </w:r>
      <w:r w:rsidRPr="00FD3ADD">
        <w:rPr>
          <w:rFonts w:cs="Arial"/>
          <w:szCs w:val="24"/>
        </w:rPr>
        <w:t>development. Notwithstanding this, the potential impact of the appeal development on the proposed ATC remain</w:t>
      </w:r>
      <w:r w:rsidR="00F27FC9">
        <w:rPr>
          <w:rFonts w:cs="Arial"/>
          <w:szCs w:val="24"/>
        </w:rPr>
        <w:t>ed</w:t>
      </w:r>
      <w:r w:rsidRPr="00FD3ADD">
        <w:rPr>
          <w:rFonts w:cs="Arial"/>
          <w:szCs w:val="24"/>
        </w:rPr>
        <w:t xml:space="preserve"> a material</w:t>
      </w:r>
      <w:r w:rsidRPr="00FD3ADD">
        <w:rPr>
          <w:rFonts w:cs="Arial"/>
          <w:spacing w:val="-26"/>
          <w:szCs w:val="24"/>
        </w:rPr>
        <w:t xml:space="preserve"> </w:t>
      </w:r>
      <w:r w:rsidRPr="00FD3ADD">
        <w:rPr>
          <w:rFonts w:cs="Arial"/>
          <w:szCs w:val="24"/>
        </w:rPr>
        <w:t>consideration.</w:t>
      </w:r>
    </w:p>
    <w:p w14:paraId="5F2FF769" w14:textId="77777777" w:rsidR="00FD3ADD" w:rsidRPr="00FD3ADD" w:rsidRDefault="00FD3ADD" w:rsidP="00C564DB">
      <w:pPr>
        <w:widowControl w:val="0"/>
        <w:tabs>
          <w:tab w:val="left" w:pos="686"/>
        </w:tabs>
        <w:autoSpaceDE w:val="0"/>
        <w:autoSpaceDN w:val="0"/>
        <w:ind w:right="109"/>
        <w:rPr>
          <w:rFonts w:cs="Arial"/>
          <w:szCs w:val="24"/>
        </w:rPr>
      </w:pPr>
    </w:p>
    <w:p w14:paraId="4E3372B3" w14:textId="36ACF69C" w:rsidR="00FD3ADD" w:rsidRDefault="00FD3ADD" w:rsidP="00C564DB">
      <w:pPr>
        <w:widowControl w:val="0"/>
        <w:tabs>
          <w:tab w:val="left" w:pos="686"/>
        </w:tabs>
        <w:autoSpaceDE w:val="0"/>
        <w:autoSpaceDN w:val="0"/>
        <w:ind w:right="109"/>
        <w:rPr>
          <w:rFonts w:cs="Arial"/>
          <w:szCs w:val="24"/>
        </w:rPr>
      </w:pPr>
      <w:r w:rsidRPr="00FD3ADD">
        <w:rPr>
          <w:rFonts w:cs="Arial"/>
          <w:szCs w:val="24"/>
        </w:rPr>
        <w:t xml:space="preserve">The Council considered that the overall appearance and consequent visual impact of the appeal building was unacceptable given its design and incompatibility with the surrounding design context. It also considered that the resulting visual impact would also fail to conserve or enhance the proposed ATC designation. The Commissioner acknowledged that the appeal building </w:t>
      </w:r>
      <w:r w:rsidR="00F27FC9">
        <w:rPr>
          <w:rFonts w:cs="Arial"/>
          <w:szCs w:val="24"/>
        </w:rPr>
        <w:t xml:space="preserve">was </w:t>
      </w:r>
      <w:r w:rsidRPr="00FD3ADD">
        <w:rPr>
          <w:rFonts w:cs="Arial"/>
          <w:szCs w:val="24"/>
        </w:rPr>
        <w:t xml:space="preserve">a large structure that would occupy a prominent frontage position on a corner / road junction location. It </w:t>
      </w:r>
      <w:r w:rsidR="00F27FC9">
        <w:rPr>
          <w:rFonts w:cs="Arial"/>
          <w:szCs w:val="24"/>
        </w:rPr>
        <w:t>was</w:t>
      </w:r>
      <w:r w:rsidRPr="00FD3ADD">
        <w:rPr>
          <w:rFonts w:cs="Arial"/>
          <w:szCs w:val="24"/>
        </w:rPr>
        <w:t xml:space="preserve"> undeniable that it would be readily apparent</w:t>
      </w:r>
      <w:r w:rsidRPr="00FD3ADD">
        <w:rPr>
          <w:rFonts w:cs="Arial"/>
          <w:spacing w:val="-13"/>
          <w:szCs w:val="24"/>
        </w:rPr>
        <w:t xml:space="preserve"> </w:t>
      </w:r>
      <w:r w:rsidRPr="00FD3ADD">
        <w:rPr>
          <w:rFonts w:cs="Arial"/>
          <w:szCs w:val="24"/>
        </w:rPr>
        <w:t>in</w:t>
      </w:r>
      <w:r w:rsidRPr="00FD3ADD">
        <w:rPr>
          <w:rFonts w:cs="Arial"/>
          <w:spacing w:val="-13"/>
          <w:szCs w:val="24"/>
        </w:rPr>
        <w:t xml:space="preserve"> </w:t>
      </w:r>
      <w:r w:rsidRPr="00FD3ADD">
        <w:rPr>
          <w:rFonts w:cs="Arial"/>
          <w:szCs w:val="24"/>
        </w:rPr>
        <w:t>the</w:t>
      </w:r>
      <w:r w:rsidRPr="00FD3ADD">
        <w:rPr>
          <w:rFonts w:cs="Arial"/>
          <w:spacing w:val="-11"/>
          <w:szCs w:val="24"/>
        </w:rPr>
        <w:t xml:space="preserve"> </w:t>
      </w:r>
      <w:r w:rsidRPr="00FD3ADD">
        <w:rPr>
          <w:rFonts w:cs="Arial"/>
          <w:szCs w:val="24"/>
        </w:rPr>
        <w:t>street scene.</w:t>
      </w:r>
      <w:r w:rsidRPr="00FD3ADD">
        <w:rPr>
          <w:rFonts w:cs="Arial"/>
          <w:spacing w:val="41"/>
          <w:szCs w:val="24"/>
        </w:rPr>
        <w:t xml:space="preserve"> </w:t>
      </w:r>
      <w:r w:rsidRPr="00FD3ADD">
        <w:rPr>
          <w:rFonts w:cs="Arial"/>
          <w:szCs w:val="24"/>
        </w:rPr>
        <w:t xml:space="preserve">However, he considered that </w:t>
      </w:r>
      <w:r w:rsidRPr="00FD3ADD">
        <w:rPr>
          <w:rFonts w:cs="Arial"/>
          <w:spacing w:val="-14"/>
          <w:szCs w:val="24"/>
        </w:rPr>
        <w:t xml:space="preserve">this </w:t>
      </w:r>
      <w:r w:rsidRPr="00FD3ADD">
        <w:rPr>
          <w:rFonts w:cs="Arial"/>
          <w:szCs w:val="24"/>
        </w:rPr>
        <w:t>location</w:t>
      </w:r>
      <w:r w:rsidRPr="00FD3ADD">
        <w:rPr>
          <w:rFonts w:cs="Arial"/>
          <w:spacing w:val="-13"/>
          <w:szCs w:val="24"/>
        </w:rPr>
        <w:t xml:space="preserve"> </w:t>
      </w:r>
      <w:r w:rsidRPr="00FD3ADD">
        <w:rPr>
          <w:rFonts w:cs="Arial"/>
          <w:szCs w:val="24"/>
        </w:rPr>
        <w:t>facilitates</w:t>
      </w:r>
      <w:r w:rsidRPr="00FD3ADD">
        <w:rPr>
          <w:rFonts w:cs="Arial"/>
          <w:spacing w:val="-13"/>
          <w:szCs w:val="24"/>
        </w:rPr>
        <w:t xml:space="preserve"> </w:t>
      </w:r>
      <w:r w:rsidRPr="00FD3ADD">
        <w:rPr>
          <w:rFonts w:cs="Arial"/>
          <w:szCs w:val="24"/>
        </w:rPr>
        <w:t>such</w:t>
      </w:r>
      <w:r w:rsidRPr="00FD3ADD">
        <w:rPr>
          <w:rFonts w:cs="Arial"/>
          <w:spacing w:val="-13"/>
          <w:szCs w:val="24"/>
        </w:rPr>
        <w:t xml:space="preserve"> </w:t>
      </w:r>
      <w:r w:rsidRPr="00FD3ADD">
        <w:rPr>
          <w:rFonts w:cs="Arial"/>
          <w:szCs w:val="24"/>
        </w:rPr>
        <w:t>a</w:t>
      </w:r>
      <w:r w:rsidRPr="00FD3ADD">
        <w:rPr>
          <w:rFonts w:cs="Arial"/>
          <w:spacing w:val="-13"/>
          <w:szCs w:val="24"/>
        </w:rPr>
        <w:t xml:space="preserve"> </w:t>
      </w:r>
      <w:r w:rsidRPr="00FD3ADD">
        <w:rPr>
          <w:rFonts w:cs="Arial"/>
          <w:szCs w:val="24"/>
        </w:rPr>
        <w:t>building</w:t>
      </w:r>
      <w:r w:rsidRPr="00FD3ADD">
        <w:rPr>
          <w:rFonts w:cs="Arial"/>
          <w:spacing w:val="-13"/>
          <w:szCs w:val="24"/>
        </w:rPr>
        <w:t xml:space="preserve"> </w:t>
      </w:r>
      <w:r w:rsidRPr="00FD3ADD">
        <w:rPr>
          <w:rFonts w:cs="Arial"/>
          <w:szCs w:val="24"/>
        </w:rPr>
        <w:t>on</w:t>
      </w:r>
      <w:r w:rsidRPr="00FD3ADD">
        <w:rPr>
          <w:rFonts w:cs="Arial"/>
          <w:spacing w:val="-13"/>
          <w:szCs w:val="24"/>
        </w:rPr>
        <w:t xml:space="preserve"> </w:t>
      </w:r>
      <w:r w:rsidRPr="00FD3ADD">
        <w:rPr>
          <w:rFonts w:cs="Arial"/>
          <w:szCs w:val="24"/>
        </w:rPr>
        <w:t>the site without detriment to the character of the area given the transitional role the site plays.</w:t>
      </w:r>
    </w:p>
    <w:p w14:paraId="247DA1A7" w14:textId="77777777" w:rsidR="00F27FC9" w:rsidRPr="00FD3ADD" w:rsidRDefault="00F27FC9" w:rsidP="00C564DB">
      <w:pPr>
        <w:widowControl w:val="0"/>
        <w:tabs>
          <w:tab w:val="left" w:pos="686"/>
        </w:tabs>
        <w:autoSpaceDE w:val="0"/>
        <w:autoSpaceDN w:val="0"/>
        <w:ind w:right="109"/>
        <w:rPr>
          <w:rFonts w:cs="Arial"/>
          <w:szCs w:val="24"/>
        </w:rPr>
      </w:pPr>
    </w:p>
    <w:p w14:paraId="26C42B06" w14:textId="25FFEB21" w:rsidR="00FD3ADD" w:rsidRPr="00FD3ADD" w:rsidRDefault="00FD3ADD" w:rsidP="00C564DB">
      <w:pPr>
        <w:widowControl w:val="0"/>
        <w:tabs>
          <w:tab w:val="left" w:pos="686"/>
        </w:tabs>
        <w:autoSpaceDE w:val="0"/>
        <w:autoSpaceDN w:val="0"/>
        <w:ind w:right="108"/>
        <w:rPr>
          <w:rFonts w:cs="Arial"/>
          <w:szCs w:val="24"/>
        </w:rPr>
      </w:pPr>
      <w:r w:rsidRPr="00FD3ADD">
        <w:rPr>
          <w:rFonts w:cs="Arial"/>
          <w:szCs w:val="24"/>
        </w:rPr>
        <w:t>The Commissioner was not</w:t>
      </w:r>
      <w:r w:rsidRPr="00FD3ADD">
        <w:rPr>
          <w:rFonts w:cs="Arial"/>
          <w:spacing w:val="-9"/>
          <w:szCs w:val="24"/>
        </w:rPr>
        <w:t xml:space="preserve"> </w:t>
      </w:r>
      <w:r w:rsidRPr="00FD3ADD">
        <w:rPr>
          <w:rFonts w:cs="Arial"/>
          <w:szCs w:val="24"/>
        </w:rPr>
        <w:t>persuaded</w:t>
      </w:r>
      <w:r w:rsidRPr="00FD3ADD">
        <w:rPr>
          <w:rFonts w:cs="Arial"/>
          <w:spacing w:val="-6"/>
          <w:szCs w:val="24"/>
        </w:rPr>
        <w:t xml:space="preserve"> </w:t>
      </w:r>
      <w:r w:rsidRPr="00FD3ADD">
        <w:rPr>
          <w:rFonts w:cs="Arial"/>
          <w:szCs w:val="24"/>
        </w:rPr>
        <w:t>that</w:t>
      </w:r>
      <w:r w:rsidRPr="00FD3ADD">
        <w:rPr>
          <w:rFonts w:cs="Arial"/>
          <w:spacing w:val="-6"/>
          <w:szCs w:val="24"/>
        </w:rPr>
        <w:t xml:space="preserve"> </w:t>
      </w:r>
      <w:r w:rsidRPr="00FD3ADD">
        <w:rPr>
          <w:rFonts w:cs="Arial"/>
          <w:szCs w:val="24"/>
        </w:rPr>
        <w:t>the</w:t>
      </w:r>
      <w:r w:rsidRPr="00FD3ADD">
        <w:rPr>
          <w:rFonts w:cs="Arial"/>
          <w:spacing w:val="-6"/>
          <w:szCs w:val="24"/>
        </w:rPr>
        <w:t xml:space="preserve"> </w:t>
      </w:r>
      <w:r w:rsidRPr="00FD3ADD">
        <w:rPr>
          <w:rFonts w:cs="Arial"/>
          <w:szCs w:val="24"/>
        </w:rPr>
        <w:t>size,</w:t>
      </w:r>
      <w:r w:rsidRPr="00FD3ADD">
        <w:rPr>
          <w:rFonts w:cs="Arial"/>
          <w:spacing w:val="-8"/>
          <w:szCs w:val="24"/>
        </w:rPr>
        <w:t xml:space="preserve"> </w:t>
      </w:r>
      <w:r w:rsidRPr="00FD3ADD">
        <w:rPr>
          <w:rFonts w:cs="Arial"/>
          <w:szCs w:val="24"/>
        </w:rPr>
        <w:t>massing,</w:t>
      </w:r>
      <w:r w:rsidRPr="00FD3ADD">
        <w:rPr>
          <w:rFonts w:cs="Arial"/>
          <w:spacing w:val="-9"/>
          <w:szCs w:val="24"/>
        </w:rPr>
        <w:t xml:space="preserve"> </w:t>
      </w:r>
      <w:r w:rsidRPr="00FD3ADD">
        <w:rPr>
          <w:rFonts w:cs="Arial"/>
          <w:szCs w:val="24"/>
        </w:rPr>
        <w:t>siting</w:t>
      </w:r>
      <w:r w:rsidRPr="00FD3ADD">
        <w:rPr>
          <w:rFonts w:cs="Arial"/>
          <w:spacing w:val="-6"/>
          <w:szCs w:val="24"/>
        </w:rPr>
        <w:t xml:space="preserve"> </w:t>
      </w:r>
      <w:r w:rsidRPr="00FD3ADD">
        <w:rPr>
          <w:rFonts w:cs="Arial"/>
          <w:szCs w:val="24"/>
        </w:rPr>
        <w:t>and</w:t>
      </w:r>
      <w:r w:rsidRPr="00FD3ADD">
        <w:rPr>
          <w:rFonts w:cs="Arial"/>
          <w:spacing w:val="-8"/>
          <w:szCs w:val="24"/>
        </w:rPr>
        <w:t xml:space="preserve"> </w:t>
      </w:r>
      <w:r w:rsidRPr="00FD3ADD">
        <w:rPr>
          <w:rFonts w:cs="Arial"/>
          <w:szCs w:val="24"/>
        </w:rPr>
        <w:t xml:space="preserve">overall design and finish of the apartments would render the appeal building visually </w:t>
      </w:r>
      <w:r w:rsidRPr="00FD3ADD">
        <w:rPr>
          <w:rFonts w:cs="Arial"/>
          <w:spacing w:val="2"/>
          <w:szCs w:val="24"/>
        </w:rPr>
        <w:t>pre-e</w:t>
      </w:r>
      <w:r w:rsidRPr="00FD3ADD">
        <w:rPr>
          <w:rFonts w:cs="Arial"/>
          <w:szCs w:val="24"/>
        </w:rPr>
        <w:t>minent or discordant within the streetscape or surrounding context. It was considered that despite</w:t>
      </w:r>
      <w:r w:rsidRPr="00FD3ADD">
        <w:rPr>
          <w:rFonts w:cs="Arial"/>
          <w:spacing w:val="-11"/>
          <w:szCs w:val="24"/>
        </w:rPr>
        <w:t xml:space="preserve"> </w:t>
      </w:r>
      <w:r w:rsidRPr="00FD3ADD">
        <w:rPr>
          <w:rFonts w:cs="Arial"/>
          <w:szCs w:val="24"/>
        </w:rPr>
        <w:t>its</w:t>
      </w:r>
      <w:r w:rsidRPr="00FD3ADD">
        <w:rPr>
          <w:rFonts w:cs="Arial"/>
          <w:spacing w:val="-14"/>
          <w:szCs w:val="24"/>
        </w:rPr>
        <w:t xml:space="preserve"> </w:t>
      </w:r>
      <w:r w:rsidRPr="00FD3ADD">
        <w:rPr>
          <w:rFonts w:cs="Arial"/>
          <w:szCs w:val="24"/>
        </w:rPr>
        <w:t>size,</w:t>
      </w:r>
      <w:r w:rsidRPr="00FD3ADD">
        <w:rPr>
          <w:rFonts w:cs="Arial"/>
          <w:spacing w:val="-13"/>
          <w:szCs w:val="24"/>
        </w:rPr>
        <w:t xml:space="preserve"> </w:t>
      </w:r>
      <w:r w:rsidRPr="00FD3ADD">
        <w:rPr>
          <w:rFonts w:cs="Arial"/>
          <w:szCs w:val="24"/>
        </w:rPr>
        <w:t>the</w:t>
      </w:r>
      <w:r w:rsidRPr="00FD3ADD">
        <w:rPr>
          <w:rFonts w:cs="Arial"/>
          <w:spacing w:val="-13"/>
          <w:szCs w:val="24"/>
        </w:rPr>
        <w:t xml:space="preserve"> </w:t>
      </w:r>
      <w:r w:rsidRPr="00FD3ADD">
        <w:rPr>
          <w:rFonts w:cs="Arial"/>
          <w:szCs w:val="24"/>
        </w:rPr>
        <w:t>appeal</w:t>
      </w:r>
      <w:r w:rsidRPr="00FD3ADD">
        <w:rPr>
          <w:rFonts w:cs="Arial"/>
          <w:spacing w:val="-14"/>
          <w:szCs w:val="24"/>
        </w:rPr>
        <w:t xml:space="preserve"> </w:t>
      </w:r>
      <w:r w:rsidRPr="00FD3ADD">
        <w:rPr>
          <w:rFonts w:cs="Arial"/>
          <w:szCs w:val="24"/>
        </w:rPr>
        <w:t>building</w:t>
      </w:r>
      <w:r w:rsidRPr="00FD3ADD">
        <w:rPr>
          <w:rFonts w:cs="Arial"/>
          <w:spacing w:val="-13"/>
          <w:szCs w:val="24"/>
        </w:rPr>
        <w:t xml:space="preserve"> </w:t>
      </w:r>
      <w:r w:rsidRPr="00FD3ADD">
        <w:rPr>
          <w:rFonts w:cs="Arial"/>
          <w:szCs w:val="24"/>
        </w:rPr>
        <w:t>had</w:t>
      </w:r>
      <w:r w:rsidRPr="00FD3ADD">
        <w:rPr>
          <w:rFonts w:cs="Arial"/>
          <w:spacing w:val="-14"/>
          <w:szCs w:val="24"/>
        </w:rPr>
        <w:t xml:space="preserve"> </w:t>
      </w:r>
      <w:r w:rsidRPr="00FD3ADD">
        <w:rPr>
          <w:rFonts w:cs="Arial"/>
          <w:szCs w:val="24"/>
        </w:rPr>
        <w:t>been</w:t>
      </w:r>
      <w:r w:rsidRPr="00FD3ADD">
        <w:rPr>
          <w:rFonts w:cs="Arial"/>
          <w:spacing w:val="-15"/>
          <w:szCs w:val="24"/>
        </w:rPr>
        <w:t xml:space="preserve"> </w:t>
      </w:r>
      <w:r w:rsidRPr="00FD3ADD">
        <w:rPr>
          <w:rFonts w:cs="Arial"/>
          <w:szCs w:val="24"/>
        </w:rPr>
        <w:t>carefully</w:t>
      </w:r>
      <w:r w:rsidRPr="00FD3ADD">
        <w:rPr>
          <w:rFonts w:cs="Arial"/>
          <w:spacing w:val="-14"/>
          <w:szCs w:val="24"/>
        </w:rPr>
        <w:t xml:space="preserve"> </w:t>
      </w:r>
      <w:r w:rsidRPr="00FD3ADD">
        <w:rPr>
          <w:rFonts w:cs="Arial"/>
          <w:szCs w:val="24"/>
        </w:rPr>
        <w:t>designed</w:t>
      </w:r>
      <w:r w:rsidRPr="00FD3ADD">
        <w:rPr>
          <w:rFonts w:cs="Arial"/>
          <w:spacing w:val="-13"/>
          <w:szCs w:val="24"/>
        </w:rPr>
        <w:t xml:space="preserve"> </w:t>
      </w:r>
      <w:r w:rsidRPr="00FD3ADD">
        <w:rPr>
          <w:rFonts w:cs="Arial"/>
          <w:szCs w:val="24"/>
        </w:rPr>
        <w:t>to</w:t>
      </w:r>
      <w:r w:rsidRPr="00FD3ADD">
        <w:rPr>
          <w:rFonts w:cs="Arial"/>
          <w:spacing w:val="-11"/>
          <w:szCs w:val="24"/>
        </w:rPr>
        <w:t xml:space="preserve"> </w:t>
      </w:r>
      <w:r w:rsidRPr="00FD3ADD">
        <w:rPr>
          <w:rFonts w:cs="Arial"/>
          <w:szCs w:val="24"/>
        </w:rPr>
        <w:t>respect</w:t>
      </w:r>
      <w:r w:rsidRPr="00FD3ADD">
        <w:rPr>
          <w:rFonts w:cs="Arial"/>
          <w:spacing w:val="-13"/>
          <w:szCs w:val="24"/>
        </w:rPr>
        <w:t xml:space="preserve"> </w:t>
      </w:r>
      <w:r w:rsidRPr="00FD3ADD">
        <w:rPr>
          <w:rFonts w:cs="Arial"/>
          <w:szCs w:val="24"/>
        </w:rPr>
        <w:t>the</w:t>
      </w:r>
      <w:r w:rsidRPr="00FD3ADD">
        <w:rPr>
          <w:rFonts w:cs="Arial"/>
          <w:spacing w:val="-11"/>
          <w:szCs w:val="24"/>
        </w:rPr>
        <w:t xml:space="preserve"> </w:t>
      </w:r>
      <w:r w:rsidRPr="00FD3ADD">
        <w:rPr>
          <w:rFonts w:cs="Arial"/>
          <w:szCs w:val="24"/>
        </w:rPr>
        <w:t>scale and character of existing buildings using differing but nevertheless sympathetic building materials. It would also respect the existing street pattern, as well as landmarks, topographical and other features which contribute</w:t>
      </w:r>
      <w:r w:rsidR="009A3CF8">
        <w:rPr>
          <w:rFonts w:cs="Arial"/>
          <w:szCs w:val="24"/>
        </w:rPr>
        <w:t>d</w:t>
      </w:r>
      <w:r w:rsidRPr="00FD3ADD">
        <w:rPr>
          <w:rFonts w:cs="Arial"/>
          <w:szCs w:val="24"/>
        </w:rPr>
        <w:t xml:space="preserve"> to the character of Bangor.</w:t>
      </w:r>
    </w:p>
    <w:p w14:paraId="4EB35188" w14:textId="77777777" w:rsidR="00FD3ADD" w:rsidRPr="00FD3ADD" w:rsidRDefault="00FD3ADD" w:rsidP="002E46B1"/>
    <w:p w14:paraId="504BABC4" w14:textId="46E399FB" w:rsidR="00FD3ADD" w:rsidRDefault="00FD3ADD" w:rsidP="002E46B1">
      <w:r w:rsidRPr="00FD3ADD">
        <w:t>With regard to density, whilst it was accepted that the density of the proposal would be higher and</w:t>
      </w:r>
      <w:r w:rsidRPr="00FD3ADD">
        <w:rPr>
          <w:spacing w:val="-17"/>
        </w:rPr>
        <w:t xml:space="preserve"> </w:t>
      </w:r>
      <w:r w:rsidRPr="00FD3ADD">
        <w:t>the</w:t>
      </w:r>
      <w:r w:rsidRPr="00FD3ADD">
        <w:rPr>
          <w:spacing w:val="-17"/>
        </w:rPr>
        <w:t xml:space="preserve"> </w:t>
      </w:r>
      <w:r w:rsidRPr="00FD3ADD">
        <w:t>pattern</w:t>
      </w:r>
      <w:r w:rsidRPr="00FD3ADD">
        <w:rPr>
          <w:spacing w:val="-18"/>
        </w:rPr>
        <w:t xml:space="preserve"> </w:t>
      </w:r>
      <w:r w:rsidRPr="00FD3ADD">
        <w:t>of</w:t>
      </w:r>
      <w:r w:rsidRPr="00FD3ADD">
        <w:rPr>
          <w:spacing w:val="-17"/>
        </w:rPr>
        <w:t xml:space="preserve"> </w:t>
      </w:r>
      <w:r w:rsidRPr="00FD3ADD">
        <w:t>settlement</w:t>
      </w:r>
      <w:r w:rsidRPr="00FD3ADD">
        <w:rPr>
          <w:spacing w:val="-14"/>
        </w:rPr>
        <w:t xml:space="preserve"> </w:t>
      </w:r>
      <w:r w:rsidRPr="00FD3ADD">
        <w:t>would</w:t>
      </w:r>
      <w:r w:rsidRPr="00FD3ADD">
        <w:rPr>
          <w:spacing w:val="-17"/>
        </w:rPr>
        <w:t xml:space="preserve"> </w:t>
      </w:r>
      <w:r w:rsidRPr="00FD3ADD">
        <w:t>vary</w:t>
      </w:r>
      <w:r w:rsidRPr="00FD3ADD">
        <w:rPr>
          <w:spacing w:val="-18"/>
        </w:rPr>
        <w:t xml:space="preserve"> </w:t>
      </w:r>
      <w:r w:rsidRPr="00FD3ADD">
        <w:t>to</w:t>
      </w:r>
      <w:r w:rsidRPr="00FD3ADD">
        <w:rPr>
          <w:spacing w:val="-17"/>
        </w:rPr>
        <w:t xml:space="preserve"> </w:t>
      </w:r>
      <w:r w:rsidRPr="00FD3ADD">
        <w:t>that</w:t>
      </w:r>
      <w:r w:rsidRPr="00FD3ADD">
        <w:rPr>
          <w:spacing w:val="-17"/>
        </w:rPr>
        <w:t xml:space="preserve"> </w:t>
      </w:r>
      <w:r w:rsidRPr="00FD3ADD">
        <w:t>generally</w:t>
      </w:r>
      <w:r w:rsidRPr="00FD3ADD">
        <w:rPr>
          <w:spacing w:val="-18"/>
        </w:rPr>
        <w:t xml:space="preserve"> </w:t>
      </w:r>
      <w:r w:rsidRPr="00FD3ADD">
        <w:t>exhibited</w:t>
      </w:r>
      <w:r w:rsidRPr="00FD3ADD">
        <w:rPr>
          <w:spacing w:val="-17"/>
        </w:rPr>
        <w:t xml:space="preserve"> </w:t>
      </w:r>
      <w:r w:rsidRPr="00FD3ADD">
        <w:t>in</w:t>
      </w:r>
      <w:r w:rsidRPr="00FD3ADD">
        <w:rPr>
          <w:spacing w:val="-17"/>
        </w:rPr>
        <w:t xml:space="preserve"> </w:t>
      </w:r>
      <w:r w:rsidRPr="00FD3ADD">
        <w:t>the</w:t>
      </w:r>
      <w:r w:rsidRPr="00FD3ADD">
        <w:rPr>
          <w:spacing w:val="-17"/>
        </w:rPr>
        <w:t xml:space="preserve"> </w:t>
      </w:r>
      <w:r w:rsidRPr="00FD3ADD">
        <w:t>ERA,</w:t>
      </w:r>
      <w:r w:rsidRPr="00FD3ADD">
        <w:rPr>
          <w:spacing w:val="-17"/>
        </w:rPr>
        <w:t xml:space="preserve"> </w:t>
      </w:r>
      <w:r w:rsidRPr="00FD3ADD">
        <w:t xml:space="preserve">these differences when taken together with the corner site position, topography and the large gaps in the surrounding built development constituted by the RUYC </w:t>
      </w:r>
      <w:r w:rsidRPr="00FD3ADD">
        <w:lastRenderedPageBreak/>
        <w:t>grounds, would not render the appeal development disharmonious with, or result in unacceptable damage to the local character and environmental quality of the</w:t>
      </w:r>
      <w:r w:rsidRPr="00FD3ADD">
        <w:rPr>
          <w:spacing w:val="9"/>
        </w:rPr>
        <w:t xml:space="preserve"> </w:t>
      </w:r>
      <w:r w:rsidRPr="00FD3ADD">
        <w:t>area</w:t>
      </w:r>
      <w:r>
        <w:t xml:space="preserve">. </w:t>
      </w:r>
    </w:p>
    <w:p w14:paraId="2496FC11" w14:textId="77777777" w:rsidR="006B7CB9" w:rsidRDefault="006B7CB9" w:rsidP="002E46B1"/>
    <w:p w14:paraId="3D609A33" w14:textId="238301FA" w:rsidR="00FD3ADD" w:rsidRPr="00FD3ADD" w:rsidRDefault="00FD3ADD" w:rsidP="002E46B1">
      <w:r w:rsidRPr="00FD3ADD">
        <w:t>The Commissioner was satisfied that although the appeal development d</w:t>
      </w:r>
      <w:r w:rsidR="00C17E3A">
        <w:t>id</w:t>
      </w:r>
      <w:r w:rsidRPr="00FD3ADD">
        <w:t xml:space="preserve"> not meet specific elements of Policy LC1 in a purely mathematical sense, it nevertheless satisfie</w:t>
      </w:r>
      <w:r w:rsidR="00C17E3A">
        <w:t>d</w:t>
      </w:r>
      <w:r w:rsidRPr="00FD3ADD">
        <w:t xml:space="preserve"> the essential thrust of Policy LC1 taken as a whole. The Council’s second and third reasons for refusal were not sustained</w:t>
      </w:r>
      <w:r>
        <w:t xml:space="preserve">. </w:t>
      </w:r>
      <w:r w:rsidRPr="00FD3ADD">
        <w:t xml:space="preserve">The decision </w:t>
      </w:r>
      <w:r>
        <w:t xml:space="preserve">was </w:t>
      </w:r>
      <w:r w:rsidRPr="00FD3ADD">
        <w:t>attached to this report</w:t>
      </w:r>
      <w:r>
        <w:t xml:space="preserve">. </w:t>
      </w:r>
    </w:p>
    <w:p w14:paraId="0AB48C0A" w14:textId="77777777" w:rsidR="00FD3ADD" w:rsidRDefault="00FD3ADD" w:rsidP="00C564DB">
      <w:pPr>
        <w:rPr>
          <w:rFonts w:cs="Arial"/>
          <w:b/>
          <w:szCs w:val="24"/>
        </w:rPr>
      </w:pPr>
    </w:p>
    <w:p w14:paraId="3E08765D" w14:textId="51321DF8" w:rsidR="00FD3ADD" w:rsidRPr="00FD3ADD" w:rsidRDefault="00FD3ADD" w:rsidP="00C564DB">
      <w:pPr>
        <w:rPr>
          <w:rFonts w:cs="Arial"/>
          <w:b/>
          <w:szCs w:val="24"/>
        </w:rPr>
      </w:pPr>
      <w:r w:rsidRPr="00FD3ADD">
        <w:rPr>
          <w:rFonts w:cs="Arial"/>
          <w:b/>
          <w:szCs w:val="24"/>
        </w:rPr>
        <w:t>New Appeals Lodged</w:t>
      </w:r>
    </w:p>
    <w:p w14:paraId="65B1A47A" w14:textId="77777777" w:rsidR="00FD3ADD" w:rsidRPr="00FD3ADD" w:rsidRDefault="00FD3ADD" w:rsidP="00C564DB">
      <w:pPr>
        <w:rPr>
          <w:rFonts w:cs="Arial"/>
          <w:szCs w:val="24"/>
        </w:rPr>
      </w:pPr>
    </w:p>
    <w:p w14:paraId="6AFFBC3A" w14:textId="77777777" w:rsidR="00FD3ADD" w:rsidRPr="00FD3ADD" w:rsidRDefault="00FD3ADD" w:rsidP="00C564DB">
      <w:pPr>
        <w:numPr>
          <w:ilvl w:val="0"/>
          <w:numId w:val="7"/>
        </w:numPr>
        <w:ind w:left="284" w:hanging="284"/>
        <w:rPr>
          <w:rFonts w:cs="Arial"/>
          <w:szCs w:val="24"/>
        </w:rPr>
      </w:pPr>
      <w:r w:rsidRPr="00FD3ADD">
        <w:rPr>
          <w:rFonts w:cs="Arial"/>
          <w:szCs w:val="24"/>
        </w:rPr>
        <w:t>The following appeal was submitted on 21 February 2022:</w:t>
      </w:r>
    </w:p>
    <w:p w14:paraId="3BF55949" w14:textId="77777777" w:rsidR="00FD3ADD" w:rsidRPr="00FD3ADD" w:rsidRDefault="00FD3ADD" w:rsidP="00C564DB">
      <w:pPr>
        <w:rPr>
          <w:rFonts w:cs="Arial"/>
          <w:szCs w:val="24"/>
        </w:rPr>
      </w:pPr>
    </w:p>
    <w:tbl>
      <w:tblPr>
        <w:tblStyle w:val="TableGrid"/>
        <w:tblW w:w="9498" w:type="dxa"/>
        <w:tblInd w:w="-5" w:type="dxa"/>
        <w:tblLook w:val="04A0" w:firstRow="1" w:lastRow="0" w:firstColumn="1" w:lastColumn="0" w:noHBand="0" w:noVBand="1"/>
      </w:tblPr>
      <w:tblGrid>
        <w:gridCol w:w="2977"/>
        <w:gridCol w:w="6521"/>
      </w:tblGrid>
      <w:tr w:rsidR="00FD3ADD" w:rsidRPr="00FD3ADD" w14:paraId="48A99A7A" w14:textId="77777777" w:rsidTr="00E00D7B">
        <w:tc>
          <w:tcPr>
            <w:tcW w:w="2977" w:type="dxa"/>
          </w:tcPr>
          <w:p w14:paraId="4E6F12C5" w14:textId="77777777" w:rsidR="00FD3ADD" w:rsidRPr="00FD3ADD" w:rsidRDefault="00FD3ADD" w:rsidP="00C564DB">
            <w:pPr>
              <w:rPr>
                <w:rFonts w:cs="Arial"/>
                <w:b/>
              </w:rPr>
            </w:pPr>
            <w:r w:rsidRPr="00FD3ADD">
              <w:rPr>
                <w:rFonts w:cs="Arial"/>
                <w:b/>
              </w:rPr>
              <w:t>Appeal reference:</w:t>
            </w:r>
            <w:r w:rsidRPr="00FD3ADD">
              <w:rPr>
                <w:rFonts w:cs="Arial"/>
                <w:b/>
              </w:rPr>
              <w:tab/>
            </w:r>
          </w:p>
        </w:tc>
        <w:tc>
          <w:tcPr>
            <w:tcW w:w="6521" w:type="dxa"/>
          </w:tcPr>
          <w:p w14:paraId="162FF3D3" w14:textId="77777777" w:rsidR="00FD3ADD" w:rsidRPr="00FD3ADD" w:rsidRDefault="00FD3ADD" w:rsidP="00C564DB">
            <w:pPr>
              <w:rPr>
                <w:rFonts w:cs="Arial"/>
                <w:bCs/>
              </w:rPr>
            </w:pPr>
            <w:r w:rsidRPr="00FD3ADD">
              <w:rPr>
                <w:rFonts w:cs="Arial"/>
                <w:bCs/>
              </w:rPr>
              <w:t>2021/E0070</w:t>
            </w:r>
          </w:p>
        </w:tc>
      </w:tr>
      <w:tr w:rsidR="00FD3ADD" w:rsidRPr="00FD3ADD" w14:paraId="3EAFA4E5" w14:textId="77777777" w:rsidTr="00E00D7B">
        <w:tc>
          <w:tcPr>
            <w:tcW w:w="2977" w:type="dxa"/>
          </w:tcPr>
          <w:p w14:paraId="2D981655" w14:textId="77777777" w:rsidR="00FD3ADD" w:rsidRPr="00FD3ADD" w:rsidRDefault="00FD3ADD" w:rsidP="00C564DB">
            <w:pPr>
              <w:rPr>
                <w:rFonts w:cs="Arial"/>
                <w:b/>
              </w:rPr>
            </w:pPr>
            <w:r w:rsidRPr="00FD3ADD">
              <w:rPr>
                <w:rFonts w:cs="Arial"/>
                <w:b/>
              </w:rPr>
              <w:t>Enforcement Case Reference:</w:t>
            </w:r>
          </w:p>
        </w:tc>
        <w:tc>
          <w:tcPr>
            <w:tcW w:w="6521" w:type="dxa"/>
          </w:tcPr>
          <w:p w14:paraId="3E9D96D1" w14:textId="77777777" w:rsidR="00FD3ADD" w:rsidRPr="00FD3ADD" w:rsidRDefault="00FD3ADD" w:rsidP="00C564DB">
            <w:pPr>
              <w:rPr>
                <w:rFonts w:cs="Arial"/>
                <w:bCs/>
              </w:rPr>
            </w:pPr>
            <w:r w:rsidRPr="00FD3ADD">
              <w:rPr>
                <w:rFonts w:cs="Arial"/>
                <w:bCs/>
              </w:rPr>
              <w:t>LA06/2016/0285/CA</w:t>
            </w:r>
          </w:p>
        </w:tc>
      </w:tr>
      <w:tr w:rsidR="00FD3ADD" w:rsidRPr="00FD3ADD" w14:paraId="12684F40" w14:textId="77777777" w:rsidTr="00E00D7B">
        <w:tc>
          <w:tcPr>
            <w:tcW w:w="2977" w:type="dxa"/>
          </w:tcPr>
          <w:p w14:paraId="7355BE47" w14:textId="77777777" w:rsidR="00FD3ADD" w:rsidRPr="00FD3ADD" w:rsidRDefault="00FD3ADD" w:rsidP="00C564DB">
            <w:pPr>
              <w:rPr>
                <w:rFonts w:cs="Arial"/>
                <w:b/>
              </w:rPr>
            </w:pPr>
            <w:r w:rsidRPr="00FD3ADD">
              <w:rPr>
                <w:rFonts w:cs="Arial"/>
                <w:b/>
              </w:rPr>
              <w:t>Appeal by:</w:t>
            </w:r>
          </w:p>
        </w:tc>
        <w:tc>
          <w:tcPr>
            <w:tcW w:w="6521" w:type="dxa"/>
          </w:tcPr>
          <w:p w14:paraId="3B71A8DF" w14:textId="77777777" w:rsidR="00FD3ADD" w:rsidRPr="00FD3ADD" w:rsidRDefault="00FD3ADD" w:rsidP="00C564DB">
            <w:pPr>
              <w:rPr>
                <w:rFonts w:cs="Arial"/>
                <w:bCs/>
              </w:rPr>
            </w:pPr>
            <w:r w:rsidRPr="00FD3ADD">
              <w:rPr>
                <w:rFonts w:cs="Arial"/>
                <w:bCs/>
              </w:rPr>
              <w:t>Mr &amp; Mrs Howard Hastings</w:t>
            </w:r>
          </w:p>
        </w:tc>
      </w:tr>
      <w:tr w:rsidR="00FD3ADD" w:rsidRPr="00FD3ADD" w14:paraId="27791259" w14:textId="77777777" w:rsidTr="00E00D7B">
        <w:tc>
          <w:tcPr>
            <w:tcW w:w="2977" w:type="dxa"/>
          </w:tcPr>
          <w:p w14:paraId="46B514BB" w14:textId="77777777" w:rsidR="00FD3ADD" w:rsidRPr="00FD3ADD" w:rsidRDefault="00FD3ADD" w:rsidP="00C564DB">
            <w:pPr>
              <w:rPr>
                <w:rFonts w:cs="Arial"/>
                <w:b/>
              </w:rPr>
            </w:pPr>
            <w:r w:rsidRPr="00FD3ADD">
              <w:rPr>
                <w:rFonts w:cs="Arial"/>
                <w:b/>
              </w:rPr>
              <w:t>Subject of Appeal:</w:t>
            </w:r>
          </w:p>
        </w:tc>
        <w:tc>
          <w:tcPr>
            <w:tcW w:w="6521" w:type="dxa"/>
          </w:tcPr>
          <w:p w14:paraId="2BE9128A" w14:textId="77777777" w:rsidR="00FD3ADD" w:rsidRPr="00FD3ADD" w:rsidRDefault="00FD3ADD" w:rsidP="00C564DB">
            <w:pPr>
              <w:rPr>
                <w:rFonts w:cs="Arial"/>
                <w:bCs/>
              </w:rPr>
            </w:pPr>
            <w:r w:rsidRPr="00FD3ADD">
              <w:rPr>
                <w:rFonts w:cs="Arial"/>
                <w:shd w:val="clear" w:color="auto" w:fill="FFFFFF"/>
              </w:rPr>
              <w:t>1) Alleged unauthorised infilling and raising of the land without the benefit of planning permission. 2) Alleged unauthorised construction of a timber retaining structure.</w:t>
            </w:r>
          </w:p>
        </w:tc>
      </w:tr>
      <w:tr w:rsidR="00FD3ADD" w:rsidRPr="00FD3ADD" w14:paraId="3E4DAE7A" w14:textId="77777777" w:rsidTr="00E00D7B">
        <w:tc>
          <w:tcPr>
            <w:tcW w:w="2977" w:type="dxa"/>
          </w:tcPr>
          <w:p w14:paraId="6AC1AE7B" w14:textId="77777777" w:rsidR="00FD3ADD" w:rsidRPr="00FD3ADD" w:rsidRDefault="00FD3ADD" w:rsidP="00C564DB">
            <w:pPr>
              <w:rPr>
                <w:rFonts w:cs="Arial"/>
                <w:b/>
              </w:rPr>
            </w:pPr>
            <w:r w:rsidRPr="00FD3ADD">
              <w:rPr>
                <w:rFonts w:cs="Arial"/>
                <w:b/>
              </w:rPr>
              <w:t>Location:</w:t>
            </w:r>
          </w:p>
        </w:tc>
        <w:tc>
          <w:tcPr>
            <w:tcW w:w="6521" w:type="dxa"/>
          </w:tcPr>
          <w:p w14:paraId="234F8FD5" w14:textId="77777777" w:rsidR="00FD3ADD" w:rsidRPr="00FD3ADD" w:rsidRDefault="00FD3ADD" w:rsidP="00C564DB">
            <w:pPr>
              <w:rPr>
                <w:rFonts w:cs="Arial"/>
                <w:bCs/>
              </w:rPr>
            </w:pPr>
            <w:r w:rsidRPr="00FD3ADD">
              <w:rPr>
                <w:rFonts w:cs="Arial"/>
                <w:bCs/>
              </w:rPr>
              <w:t>27 Station Road, Craigavad, Holywood BT18 0BP</w:t>
            </w:r>
          </w:p>
        </w:tc>
      </w:tr>
    </w:tbl>
    <w:p w14:paraId="452B5ED4" w14:textId="77777777" w:rsidR="00FD3ADD" w:rsidRPr="00FD3ADD" w:rsidRDefault="00FD3ADD" w:rsidP="00C564DB">
      <w:pPr>
        <w:rPr>
          <w:rFonts w:cs="Arial"/>
          <w:szCs w:val="24"/>
        </w:rPr>
      </w:pPr>
    </w:p>
    <w:p w14:paraId="0F04DA56" w14:textId="77777777" w:rsidR="00FD3ADD" w:rsidRPr="00FD3ADD" w:rsidRDefault="00FD3ADD" w:rsidP="00C564DB">
      <w:pPr>
        <w:rPr>
          <w:rFonts w:cs="Arial"/>
          <w:szCs w:val="24"/>
        </w:rPr>
      </w:pPr>
      <w:r w:rsidRPr="00FD3ADD">
        <w:rPr>
          <w:rFonts w:cs="Arial"/>
          <w:szCs w:val="24"/>
        </w:rPr>
        <w:t xml:space="preserve">Details of appeal decisions, new appeals and scheduled hearings can be viewed at </w:t>
      </w:r>
      <w:hyperlink r:id="rId11" w:history="1">
        <w:r w:rsidRPr="00FD3ADD">
          <w:rPr>
            <w:rStyle w:val="Hyperlink"/>
            <w:rFonts w:cs="Arial"/>
            <w:szCs w:val="24"/>
          </w:rPr>
          <w:t>www.pacni.gov.uk</w:t>
        </w:r>
      </w:hyperlink>
      <w:r w:rsidRPr="00FD3ADD">
        <w:rPr>
          <w:rFonts w:cs="Arial"/>
          <w:szCs w:val="24"/>
        </w:rPr>
        <w:t>.</w:t>
      </w:r>
    </w:p>
    <w:p w14:paraId="4838DE72" w14:textId="77777777" w:rsidR="00FD3ADD" w:rsidRPr="00FD3ADD" w:rsidRDefault="00FD3ADD" w:rsidP="00C564DB">
      <w:pPr>
        <w:rPr>
          <w:rFonts w:cs="Arial"/>
          <w:szCs w:val="24"/>
        </w:rPr>
      </w:pPr>
    </w:p>
    <w:p w14:paraId="3BA5F1A3" w14:textId="604EFC4E" w:rsidR="00FD3ADD" w:rsidRPr="00FD3ADD" w:rsidRDefault="00FD3ADD" w:rsidP="00C564DB">
      <w:pPr>
        <w:rPr>
          <w:rFonts w:cs="Arial"/>
          <w:szCs w:val="24"/>
        </w:rPr>
      </w:pPr>
      <w:r w:rsidRPr="00FD3ADD">
        <w:rPr>
          <w:rFonts w:cs="Arial"/>
          <w:caps/>
          <w:szCs w:val="24"/>
        </w:rPr>
        <w:t xml:space="preserve">Recommended </w:t>
      </w:r>
      <w:r w:rsidRPr="00FD3ADD">
        <w:rPr>
          <w:rFonts w:cs="Arial"/>
          <w:szCs w:val="24"/>
        </w:rPr>
        <w:t>that Council notes this report.</w:t>
      </w:r>
    </w:p>
    <w:p w14:paraId="04FB7465" w14:textId="00DAC74E" w:rsidR="006B7CB9" w:rsidRPr="006B7CB9" w:rsidRDefault="006B7CB9" w:rsidP="00C564DB">
      <w:pPr>
        <w:rPr>
          <w:rFonts w:cs="Arial"/>
          <w:szCs w:val="24"/>
        </w:rPr>
      </w:pPr>
      <w:r w:rsidRPr="006B7CB9">
        <w:rPr>
          <w:rFonts w:cs="Arial"/>
          <w:szCs w:val="24"/>
        </w:rPr>
        <w:t>Proposed by Councillor McRandal</w:t>
      </w:r>
      <w:r w:rsidR="0009414D">
        <w:rPr>
          <w:rFonts w:cs="Arial"/>
          <w:szCs w:val="24"/>
        </w:rPr>
        <w:t xml:space="preserve">, </w:t>
      </w:r>
      <w:r w:rsidRPr="006B7CB9">
        <w:rPr>
          <w:rFonts w:cs="Arial"/>
          <w:szCs w:val="24"/>
        </w:rPr>
        <w:t>seconded by Alderman Keery</w:t>
      </w:r>
      <w:r w:rsidR="0009414D">
        <w:rPr>
          <w:rFonts w:cs="Arial"/>
          <w:szCs w:val="24"/>
        </w:rPr>
        <w:t xml:space="preserve"> that the recommendation be adopted.</w:t>
      </w:r>
    </w:p>
    <w:p w14:paraId="3DAD0016" w14:textId="77777777" w:rsidR="006B7CB9" w:rsidRPr="006B7CB9" w:rsidRDefault="006B7CB9" w:rsidP="00C564DB">
      <w:pPr>
        <w:rPr>
          <w:rFonts w:cs="Arial"/>
          <w:szCs w:val="24"/>
        </w:rPr>
      </w:pPr>
    </w:p>
    <w:p w14:paraId="30E92B14" w14:textId="5B0F68BE" w:rsidR="006B7CB9" w:rsidRPr="006B7CB9" w:rsidRDefault="006B7CB9" w:rsidP="00C564DB">
      <w:pPr>
        <w:rPr>
          <w:rFonts w:cs="Arial"/>
          <w:szCs w:val="24"/>
        </w:rPr>
      </w:pPr>
      <w:r>
        <w:rPr>
          <w:rFonts w:cs="Arial"/>
          <w:szCs w:val="24"/>
        </w:rPr>
        <w:t xml:space="preserve">As no questions from Members were forthcoming, </w:t>
      </w:r>
      <w:r w:rsidRPr="006B7CB9">
        <w:rPr>
          <w:rFonts w:cs="Arial"/>
          <w:szCs w:val="24"/>
        </w:rPr>
        <w:t xml:space="preserve">the Chairman </w:t>
      </w:r>
      <w:r>
        <w:rPr>
          <w:rFonts w:cs="Arial"/>
          <w:szCs w:val="24"/>
        </w:rPr>
        <w:t xml:space="preserve">made reference </w:t>
      </w:r>
      <w:r w:rsidRPr="006B7CB9">
        <w:rPr>
          <w:rFonts w:cs="Arial"/>
          <w:szCs w:val="24"/>
        </w:rPr>
        <w:t>to the report and the first appeal listed</w:t>
      </w:r>
      <w:r>
        <w:rPr>
          <w:rFonts w:cs="Arial"/>
          <w:szCs w:val="24"/>
        </w:rPr>
        <w:t>.  He</w:t>
      </w:r>
      <w:r w:rsidRPr="006B7CB9">
        <w:rPr>
          <w:rFonts w:cs="Arial"/>
          <w:szCs w:val="24"/>
        </w:rPr>
        <w:t xml:space="preserve"> recalled that the application in respect of Seacliff Road had been previously discussed at length by the Committee.  Not only had it been strongly opposed by the local community but the Committee had also agreed with the Officer’s recommendation to refuse the proposal.  He expressed disbelief that that decision had been overturned by the PAC, especially </w:t>
      </w:r>
      <w:r w:rsidR="008C2A46">
        <w:rPr>
          <w:rFonts w:cs="Arial"/>
          <w:szCs w:val="24"/>
        </w:rPr>
        <w:t>pertaining</w:t>
      </w:r>
      <w:r w:rsidRPr="006B7CB9">
        <w:rPr>
          <w:rFonts w:cs="Arial"/>
          <w:szCs w:val="24"/>
        </w:rPr>
        <w:t xml:space="preserve"> to the ATC.  He thought it would be interesting to see what impact that decision would </w:t>
      </w:r>
      <w:r w:rsidR="008C2A46">
        <w:rPr>
          <w:rFonts w:cs="Arial"/>
          <w:szCs w:val="24"/>
        </w:rPr>
        <w:t>yield</w:t>
      </w:r>
      <w:r w:rsidRPr="006B7CB9">
        <w:rPr>
          <w:rFonts w:cs="Arial"/>
          <w:szCs w:val="24"/>
        </w:rPr>
        <w:t xml:space="preserve"> when the Council came to examine the issue of ATCs within the Local Development Plan. </w:t>
      </w:r>
    </w:p>
    <w:p w14:paraId="7C2664FF" w14:textId="77777777" w:rsidR="006B7CB9" w:rsidRPr="006B7CB9" w:rsidRDefault="006B7CB9" w:rsidP="00C564DB">
      <w:pPr>
        <w:rPr>
          <w:rFonts w:cs="Arial"/>
          <w:szCs w:val="24"/>
        </w:rPr>
      </w:pPr>
    </w:p>
    <w:p w14:paraId="67FD7675" w14:textId="24A18CAD" w:rsidR="006B7CB9" w:rsidRPr="006B7CB9" w:rsidRDefault="0009414D" w:rsidP="00C564DB">
      <w:pPr>
        <w:rPr>
          <w:rFonts w:cs="Arial"/>
          <w:szCs w:val="24"/>
        </w:rPr>
      </w:pPr>
      <w:r>
        <w:rPr>
          <w:rFonts w:cs="Arial"/>
          <w:szCs w:val="24"/>
        </w:rPr>
        <w:t xml:space="preserve">Supporting the Chairman’s comments, </w:t>
      </w:r>
      <w:r w:rsidR="006B7CB9" w:rsidRPr="006B7CB9">
        <w:rPr>
          <w:rFonts w:cs="Arial"/>
          <w:szCs w:val="24"/>
        </w:rPr>
        <w:t>Councillor McClean also recollect</w:t>
      </w:r>
      <w:r>
        <w:rPr>
          <w:rFonts w:cs="Arial"/>
          <w:szCs w:val="24"/>
        </w:rPr>
        <w:t>ed</w:t>
      </w:r>
      <w:r w:rsidR="006B7CB9" w:rsidRPr="006B7CB9">
        <w:rPr>
          <w:rFonts w:cs="Arial"/>
          <w:szCs w:val="24"/>
        </w:rPr>
        <w:t xml:space="preserve"> </w:t>
      </w:r>
      <w:r>
        <w:rPr>
          <w:rFonts w:cs="Arial"/>
          <w:szCs w:val="24"/>
        </w:rPr>
        <w:t xml:space="preserve">how </w:t>
      </w:r>
      <w:r w:rsidR="006B7CB9" w:rsidRPr="006B7CB9">
        <w:rPr>
          <w:rFonts w:cs="Arial"/>
          <w:szCs w:val="24"/>
        </w:rPr>
        <w:t xml:space="preserve">Members were unanimous in the decision taken at that time against that large application.  </w:t>
      </w:r>
      <w:r>
        <w:rPr>
          <w:rFonts w:cs="Arial"/>
          <w:szCs w:val="24"/>
        </w:rPr>
        <w:t xml:space="preserve">Taking that into account, </w:t>
      </w:r>
      <w:r w:rsidR="006B7CB9" w:rsidRPr="006B7CB9">
        <w:rPr>
          <w:rFonts w:cs="Arial"/>
          <w:szCs w:val="24"/>
        </w:rPr>
        <w:t>he said he would welcome an Officer’s response on that outcome.</w:t>
      </w:r>
    </w:p>
    <w:p w14:paraId="01B64F08" w14:textId="77777777" w:rsidR="006B7CB9" w:rsidRPr="006B7CB9" w:rsidRDefault="006B7CB9" w:rsidP="00C564DB">
      <w:pPr>
        <w:rPr>
          <w:rFonts w:cs="Arial"/>
          <w:szCs w:val="24"/>
        </w:rPr>
      </w:pPr>
    </w:p>
    <w:p w14:paraId="4A02A84B" w14:textId="025ABEF5" w:rsidR="006B7CB9" w:rsidRPr="006B7CB9" w:rsidRDefault="0009414D" w:rsidP="00C564DB">
      <w:pPr>
        <w:rPr>
          <w:rFonts w:cs="Arial"/>
          <w:szCs w:val="24"/>
        </w:rPr>
      </w:pPr>
      <w:r>
        <w:rPr>
          <w:rFonts w:cs="Arial"/>
          <w:szCs w:val="24"/>
        </w:rPr>
        <w:t>T</w:t>
      </w:r>
      <w:r w:rsidR="006B7CB9" w:rsidRPr="006B7CB9">
        <w:rPr>
          <w:rFonts w:cs="Arial"/>
          <w:szCs w:val="24"/>
        </w:rPr>
        <w:t xml:space="preserve">he Principal and Technical Planning Officer emphasised that Officers remained </w:t>
      </w:r>
      <w:r>
        <w:rPr>
          <w:rFonts w:cs="Arial"/>
          <w:szCs w:val="24"/>
        </w:rPr>
        <w:t xml:space="preserve">largely </w:t>
      </w:r>
      <w:r w:rsidR="006B7CB9" w:rsidRPr="006B7CB9">
        <w:rPr>
          <w:rFonts w:cs="Arial"/>
          <w:szCs w:val="24"/>
        </w:rPr>
        <w:t xml:space="preserve">content that they had recommended a refusal and that decision had been wholly upheld by the Committee.  The Commissioner had </w:t>
      </w:r>
      <w:r>
        <w:rPr>
          <w:rFonts w:cs="Arial"/>
          <w:szCs w:val="24"/>
        </w:rPr>
        <w:t>disclosed</w:t>
      </w:r>
      <w:r w:rsidR="006B7CB9" w:rsidRPr="006B7CB9">
        <w:rPr>
          <w:rFonts w:cs="Arial"/>
          <w:szCs w:val="24"/>
        </w:rPr>
        <w:t xml:space="preserve"> that although ATCs were a material consideration, the opinion was that the design could fit within the site given that it was slightly separate and in a transitionary area.  However, she wondered how it would appear in reality whenever it had been built out.</w:t>
      </w:r>
    </w:p>
    <w:p w14:paraId="6FF6BC10" w14:textId="77777777" w:rsidR="006B7CB9" w:rsidRPr="006B7CB9" w:rsidRDefault="006B7CB9" w:rsidP="00C564DB">
      <w:pPr>
        <w:rPr>
          <w:rFonts w:cs="Arial"/>
          <w:szCs w:val="24"/>
        </w:rPr>
      </w:pPr>
      <w:r w:rsidRPr="006B7CB9">
        <w:rPr>
          <w:rFonts w:cs="Arial"/>
          <w:szCs w:val="24"/>
        </w:rPr>
        <w:lastRenderedPageBreak/>
        <w:t>Councillor McClean was of the belief that we were not wrong in applying the appropriate policy to the proposed development.  He felt it Illustrated that in terms of the visual effect, two parties could arrive at a different decision.</w:t>
      </w:r>
    </w:p>
    <w:p w14:paraId="625E1ACB" w14:textId="6833C1FE" w:rsidR="00FD3ADD" w:rsidRDefault="00FD3ADD" w:rsidP="00C564DB">
      <w:pPr>
        <w:rPr>
          <w:rFonts w:cs="Arial"/>
          <w:bCs/>
          <w:szCs w:val="24"/>
        </w:rPr>
      </w:pPr>
    </w:p>
    <w:p w14:paraId="684F6856" w14:textId="314FE9E7" w:rsidR="00BE510D" w:rsidRPr="00BE510D" w:rsidRDefault="00BE510D" w:rsidP="00C564DB">
      <w:pPr>
        <w:rPr>
          <w:rFonts w:cs="Arial"/>
          <w:b/>
          <w:bCs/>
          <w:szCs w:val="24"/>
        </w:rPr>
      </w:pPr>
      <w:r w:rsidRPr="00BE510D">
        <w:rPr>
          <w:rFonts w:cs="Arial"/>
          <w:b/>
          <w:bCs/>
          <w:szCs w:val="24"/>
        </w:rPr>
        <w:t xml:space="preserve">AGREED TO RECOMMEND, on the proposal of </w:t>
      </w:r>
      <w:r w:rsidR="0009414D">
        <w:rPr>
          <w:rFonts w:cs="Arial"/>
          <w:b/>
          <w:bCs/>
          <w:szCs w:val="24"/>
        </w:rPr>
        <w:t>Councillor McRandal</w:t>
      </w:r>
      <w:r w:rsidRPr="00BE510D">
        <w:rPr>
          <w:rFonts w:cs="Arial"/>
          <w:b/>
          <w:bCs/>
          <w:szCs w:val="24"/>
        </w:rPr>
        <w:t>, seconded by</w:t>
      </w:r>
      <w:r w:rsidR="0009414D">
        <w:rPr>
          <w:rFonts w:cs="Arial"/>
          <w:b/>
          <w:bCs/>
          <w:szCs w:val="24"/>
        </w:rPr>
        <w:t xml:space="preserve"> Alderman Keery</w:t>
      </w:r>
      <w:r w:rsidRPr="00BE510D">
        <w:rPr>
          <w:rFonts w:cs="Arial"/>
          <w:b/>
          <w:bCs/>
          <w:szCs w:val="24"/>
        </w:rPr>
        <w:t>, that the recommendation be adopted.</w:t>
      </w:r>
    </w:p>
    <w:p w14:paraId="09068AC8" w14:textId="77777777" w:rsidR="00CA6A4A" w:rsidRDefault="00CA6A4A" w:rsidP="00C564DB"/>
    <w:p w14:paraId="61A5AFBA" w14:textId="0ACC1E18" w:rsidR="00846406" w:rsidRPr="008C729D" w:rsidRDefault="00CA6A4A" w:rsidP="00C564DB">
      <w:pPr>
        <w:pStyle w:val="Heading1"/>
        <w:ind w:left="720" w:hanging="720"/>
        <w:rPr>
          <w:rFonts w:ascii="Arial" w:hAnsi="Arial"/>
          <w:szCs w:val="28"/>
        </w:rPr>
      </w:pPr>
      <w:r w:rsidRPr="002E46B1">
        <w:rPr>
          <w:szCs w:val="28"/>
          <w:u w:val="none"/>
        </w:rPr>
        <w:t>6.</w:t>
      </w:r>
      <w:r w:rsidRPr="002E46B1">
        <w:rPr>
          <w:szCs w:val="28"/>
          <w:u w:val="none"/>
        </w:rPr>
        <w:tab/>
      </w:r>
      <w:r w:rsidR="00846406" w:rsidRPr="008C729D">
        <w:rPr>
          <w:rFonts w:ascii="Arial" w:hAnsi="Arial"/>
          <w:szCs w:val="28"/>
        </w:rPr>
        <w:t xml:space="preserve">Planning Service Unit Plan 2022/23 </w:t>
      </w:r>
      <w:r w:rsidR="008C729D" w:rsidRPr="008C729D">
        <w:rPr>
          <w:rFonts w:ascii="Arial" w:hAnsi="Arial"/>
          <w:szCs w:val="28"/>
        </w:rPr>
        <w:t>(FILE</w:t>
      </w:r>
      <w:r w:rsidR="0009414D">
        <w:rPr>
          <w:rFonts w:ascii="Arial" w:hAnsi="Arial"/>
          <w:szCs w:val="28"/>
        </w:rPr>
        <w:t xml:space="preserve"> </w:t>
      </w:r>
      <w:r w:rsidR="008C729D" w:rsidRPr="008C729D">
        <w:rPr>
          <w:noProof/>
        </w:rPr>
        <w:t>160051/</w:t>
      </w:r>
      <w:r w:rsidR="0009414D">
        <w:rPr>
          <w:noProof/>
        </w:rPr>
        <w:t xml:space="preserve"> </w:t>
      </w:r>
      <w:r w:rsidR="008C729D" w:rsidRPr="008C729D">
        <w:rPr>
          <w:noProof/>
        </w:rPr>
        <w:t>160127)</w:t>
      </w:r>
    </w:p>
    <w:p w14:paraId="2C534A9D" w14:textId="6C0E8926" w:rsidR="00846406" w:rsidRDefault="008C729D" w:rsidP="00C564DB">
      <w:pPr>
        <w:ind w:left="360"/>
        <w:rPr>
          <w:rFonts w:cs="Arial"/>
          <w:bCs/>
          <w:szCs w:val="24"/>
        </w:rPr>
      </w:pPr>
      <w:r>
        <w:rPr>
          <w:rFonts w:cs="Arial"/>
          <w:bCs/>
          <w:szCs w:val="24"/>
        </w:rPr>
        <w:tab/>
        <w:t xml:space="preserve">(Appendix </w:t>
      </w:r>
      <w:r w:rsidR="00565B58">
        <w:rPr>
          <w:rFonts w:cs="Arial"/>
          <w:bCs/>
          <w:szCs w:val="24"/>
        </w:rPr>
        <w:t>XI</w:t>
      </w:r>
      <w:r w:rsidR="00B3392F">
        <w:rPr>
          <w:rFonts w:cs="Arial"/>
          <w:bCs/>
          <w:szCs w:val="24"/>
        </w:rPr>
        <w:t>I</w:t>
      </w:r>
      <w:r>
        <w:rPr>
          <w:rFonts w:cs="Arial"/>
          <w:bCs/>
          <w:szCs w:val="24"/>
        </w:rPr>
        <w:t>)</w:t>
      </w:r>
    </w:p>
    <w:p w14:paraId="2371685A" w14:textId="38FC91CF" w:rsidR="008C729D" w:rsidRPr="008C729D" w:rsidRDefault="008C729D" w:rsidP="00C564DB">
      <w:pPr>
        <w:rPr>
          <w:rFonts w:cs="Arial"/>
          <w:bCs/>
          <w:szCs w:val="24"/>
        </w:rPr>
      </w:pPr>
    </w:p>
    <w:p w14:paraId="778D0968" w14:textId="436883AB" w:rsidR="008C729D" w:rsidRPr="008C729D" w:rsidRDefault="008C729D" w:rsidP="002E46B1">
      <w:r w:rsidRPr="008C729D">
        <w:rPr>
          <w:caps/>
        </w:rPr>
        <w:t>Previously circulated</w:t>
      </w:r>
      <w:r w:rsidRPr="008C729D">
        <w:t>:- Report from the Director of Regeneration, Development and Planning attaching Service Plan.</w:t>
      </w:r>
      <w:r w:rsidR="00867E2E">
        <w:t xml:space="preserve">  </w:t>
      </w:r>
      <w:r w:rsidRPr="008C729D">
        <w:t xml:space="preserve">The report detailed that </w:t>
      </w:r>
      <w:r>
        <w:t>s</w:t>
      </w:r>
      <w:r w:rsidRPr="008C729D">
        <w:t>ince 2017/18 Service Plans ha</w:t>
      </w:r>
      <w:r>
        <w:t>d</w:t>
      </w:r>
      <w:r w:rsidRPr="008C729D">
        <w:t xml:space="preserve"> been produced by each Service in accordance with the Council’s Performance Management policy.</w:t>
      </w:r>
    </w:p>
    <w:p w14:paraId="78AEE180" w14:textId="77777777" w:rsidR="008C729D" w:rsidRPr="008C729D" w:rsidRDefault="008C729D" w:rsidP="002E46B1"/>
    <w:p w14:paraId="680DDC1D" w14:textId="6290BF13" w:rsidR="008C729D" w:rsidRPr="008C729D" w:rsidRDefault="008C729D" w:rsidP="002E46B1">
      <w:r w:rsidRPr="008C729D">
        <w:t xml:space="preserve">Plans </w:t>
      </w:r>
      <w:r>
        <w:t>were</w:t>
      </w:r>
      <w:r w:rsidRPr="008C729D">
        <w:t xml:space="preserve"> intended to:</w:t>
      </w:r>
    </w:p>
    <w:p w14:paraId="76C24509" w14:textId="77777777" w:rsidR="008C729D" w:rsidRDefault="008C729D" w:rsidP="002E46B1"/>
    <w:p w14:paraId="15DF57D1" w14:textId="487FACE0" w:rsidR="008C729D" w:rsidRDefault="009A3CF8" w:rsidP="00C564DB">
      <w:pPr>
        <w:numPr>
          <w:ilvl w:val="0"/>
          <w:numId w:val="13"/>
        </w:numPr>
        <w:tabs>
          <w:tab w:val="left" w:pos="567"/>
        </w:tabs>
        <w:rPr>
          <w:rFonts w:cs="Arial"/>
          <w:szCs w:val="24"/>
        </w:rPr>
      </w:pPr>
      <w:r>
        <w:rPr>
          <w:rFonts w:cs="Arial"/>
          <w:szCs w:val="24"/>
        </w:rPr>
        <w:t xml:space="preserve">  </w:t>
      </w:r>
      <w:r w:rsidR="008C729D">
        <w:rPr>
          <w:rFonts w:cs="Arial"/>
          <w:szCs w:val="24"/>
        </w:rPr>
        <w:t>Encourage compliance with the new legal, audit and operational context</w:t>
      </w:r>
    </w:p>
    <w:p w14:paraId="3438B5FB" w14:textId="65EC1A6B" w:rsidR="008C729D" w:rsidRDefault="008C729D" w:rsidP="00C564DB">
      <w:pPr>
        <w:numPr>
          <w:ilvl w:val="0"/>
          <w:numId w:val="13"/>
        </w:numPr>
        <w:tabs>
          <w:tab w:val="left" w:pos="720"/>
        </w:tabs>
        <w:rPr>
          <w:rFonts w:cs="Arial"/>
          <w:szCs w:val="24"/>
        </w:rPr>
      </w:pPr>
      <w:r>
        <w:rPr>
          <w:rFonts w:cs="Arial"/>
          <w:szCs w:val="24"/>
        </w:rPr>
        <w:t>Provide focus on direction</w:t>
      </w:r>
    </w:p>
    <w:p w14:paraId="7EAA3BD7" w14:textId="56597F03" w:rsidR="008C729D" w:rsidRDefault="008C729D" w:rsidP="00C564DB">
      <w:pPr>
        <w:numPr>
          <w:ilvl w:val="0"/>
          <w:numId w:val="13"/>
        </w:numPr>
        <w:tabs>
          <w:tab w:val="left" w:pos="720"/>
        </w:tabs>
        <w:rPr>
          <w:rFonts w:cs="Arial"/>
          <w:szCs w:val="24"/>
        </w:rPr>
      </w:pPr>
      <w:r>
        <w:rPr>
          <w:rFonts w:cs="Arial"/>
          <w:szCs w:val="24"/>
        </w:rPr>
        <w:t xml:space="preserve">Facilitate alignment between Corporate, Service and Individual plans and activities </w:t>
      </w:r>
    </w:p>
    <w:p w14:paraId="63C6A941" w14:textId="426A7ED7" w:rsidR="008C729D" w:rsidRDefault="008C729D" w:rsidP="00C564DB">
      <w:pPr>
        <w:numPr>
          <w:ilvl w:val="0"/>
          <w:numId w:val="13"/>
        </w:numPr>
        <w:tabs>
          <w:tab w:val="left" w:pos="720"/>
        </w:tabs>
        <w:rPr>
          <w:rFonts w:cs="Arial"/>
          <w:szCs w:val="24"/>
        </w:rPr>
      </w:pPr>
      <w:r>
        <w:rPr>
          <w:rFonts w:cs="Arial"/>
          <w:szCs w:val="24"/>
        </w:rPr>
        <w:t>Motivate and develop staff</w:t>
      </w:r>
    </w:p>
    <w:p w14:paraId="57581015" w14:textId="68D04197" w:rsidR="008C729D" w:rsidRDefault="008C729D" w:rsidP="00C564DB">
      <w:pPr>
        <w:numPr>
          <w:ilvl w:val="0"/>
          <w:numId w:val="13"/>
        </w:numPr>
        <w:rPr>
          <w:rFonts w:cs="Arial"/>
          <w:szCs w:val="24"/>
        </w:rPr>
      </w:pPr>
      <w:r>
        <w:rPr>
          <w:rFonts w:cs="Arial"/>
          <w:szCs w:val="24"/>
        </w:rPr>
        <w:t>Promote performance improvement, encourage innovation and share good practice</w:t>
      </w:r>
    </w:p>
    <w:p w14:paraId="686DDDED" w14:textId="18711CF1" w:rsidR="008C729D" w:rsidRDefault="008C729D" w:rsidP="00C564DB">
      <w:pPr>
        <w:numPr>
          <w:ilvl w:val="0"/>
          <w:numId w:val="13"/>
        </w:numPr>
        <w:rPr>
          <w:rFonts w:cs="Arial"/>
          <w:szCs w:val="24"/>
        </w:rPr>
      </w:pPr>
      <w:r>
        <w:rPr>
          <w:rFonts w:cs="Arial"/>
          <w:szCs w:val="24"/>
        </w:rPr>
        <w:t>Encourage transparency of performance outcomes</w:t>
      </w:r>
    </w:p>
    <w:p w14:paraId="59E7C74E" w14:textId="46701048" w:rsidR="008C729D" w:rsidRDefault="008C729D" w:rsidP="00C564DB">
      <w:pPr>
        <w:numPr>
          <w:ilvl w:val="0"/>
          <w:numId w:val="13"/>
        </w:numPr>
        <w:rPr>
          <w:rFonts w:cs="Arial"/>
          <w:szCs w:val="24"/>
        </w:rPr>
      </w:pPr>
      <w:r>
        <w:rPr>
          <w:rFonts w:cs="Arial"/>
          <w:szCs w:val="24"/>
        </w:rPr>
        <w:t>Better enable us to recognise success and address underperformance</w:t>
      </w:r>
    </w:p>
    <w:p w14:paraId="2BD5DEFE" w14:textId="77777777" w:rsidR="008C729D" w:rsidRDefault="008C729D" w:rsidP="002E46B1"/>
    <w:p w14:paraId="46D88014" w14:textId="7E0E5D2F" w:rsidR="008C729D" w:rsidRDefault="008C729D" w:rsidP="002E46B1">
      <w:r w:rsidRPr="00543AED">
        <w:t>A draft plan for 202</w:t>
      </w:r>
      <w:r>
        <w:t>2-</w:t>
      </w:r>
      <w:r w:rsidRPr="00543AED">
        <w:t>2</w:t>
      </w:r>
      <w:r>
        <w:t>3</w:t>
      </w:r>
      <w:r w:rsidRPr="00543AED">
        <w:t xml:space="preserve"> </w:t>
      </w:r>
      <w:r w:rsidR="00700BE8">
        <w:t>was</w:t>
      </w:r>
      <w:r w:rsidRPr="00543AED">
        <w:t xml:space="preserve"> attached</w:t>
      </w:r>
      <w:r w:rsidR="00700BE8">
        <w:t xml:space="preserve"> to the report</w:t>
      </w:r>
      <w:r>
        <w:t xml:space="preserve"> which </w:t>
      </w:r>
      <w:r w:rsidRPr="00543AED">
        <w:t>ha</w:t>
      </w:r>
      <w:r w:rsidR="00700BE8">
        <w:t>d</w:t>
      </w:r>
      <w:r w:rsidRPr="00543AED">
        <w:t xml:space="preserve"> been developed to align with objectives of The Big Plan for Ards and North Down 2017-2032; the draft Corporate Plan 2020-24 and the draft Annual Performance Improvement Plan</w:t>
      </w:r>
      <w:r>
        <w:t xml:space="preserve"> (PIP).  The Plan w</w:t>
      </w:r>
      <w:r w:rsidR="00700BE8">
        <w:t>ould</w:t>
      </w:r>
      <w:r>
        <w:t xml:space="preserve"> also support delivery of the ITRDS.  The agreement of the plan </w:t>
      </w:r>
      <w:r w:rsidR="00700BE8">
        <w:t xml:space="preserve">would </w:t>
      </w:r>
      <w:r>
        <w:t>also aid toward achievement of the Council’s performance improvement duties under the Local Government Act (NI) 2014.</w:t>
      </w:r>
    </w:p>
    <w:p w14:paraId="7AB655E1" w14:textId="77777777" w:rsidR="008C729D" w:rsidRDefault="008C729D" w:rsidP="002E46B1"/>
    <w:p w14:paraId="4009980B" w14:textId="0F4F0AF9" w:rsidR="008C729D" w:rsidRDefault="008C729D" w:rsidP="002E46B1">
      <w:r>
        <w:t>The Service Plan highlight</w:t>
      </w:r>
      <w:r w:rsidR="00700BE8">
        <w:t xml:space="preserve">ed </w:t>
      </w:r>
      <w:r>
        <w:t>where the service contribute</w:t>
      </w:r>
      <w:r w:rsidR="00700BE8">
        <w:t xml:space="preserve">d </w:t>
      </w:r>
      <w:r>
        <w:t>to the Corporate Plan and, where th</w:t>
      </w:r>
      <w:r w:rsidR="00700BE8">
        <w:t>at was</w:t>
      </w:r>
      <w:r>
        <w:t xml:space="preserve"> the case, sets out the objectives of the service for the 2022-23 year. It further identifie</w:t>
      </w:r>
      <w:r w:rsidR="00700BE8">
        <w:t>d</w:t>
      </w:r>
      <w:r>
        <w:t xml:space="preserve"> the key performance indicators used to illustrate the level of achievement of each objective, and the targets that the Service </w:t>
      </w:r>
      <w:r w:rsidR="00700BE8">
        <w:t>would</w:t>
      </w:r>
      <w:r>
        <w:t xml:space="preserve"> try to attain along with key actions required to do so.</w:t>
      </w:r>
    </w:p>
    <w:p w14:paraId="4B1AA8D9" w14:textId="77777777" w:rsidR="008C729D" w:rsidRDefault="008C729D" w:rsidP="002E46B1"/>
    <w:p w14:paraId="58CC7847" w14:textId="402CFD41" w:rsidR="008C729D" w:rsidRDefault="008C729D" w:rsidP="002E46B1">
      <w:r>
        <w:t>The plan ha</w:t>
      </w:r>
      <w:r w:rsidR="00700BE8">
        <w:t>d</w:t>
      </w:r>
      <w:r>
        <w:t xml:space="preserve"> been developed in conjunction with staff, officers and management and in consultation with key stakeholders where relevant.</w:t>
      </w:r>
    </w:p>
    <w:p w14:paraId="372F27C4" w14:textId="77777777" w:rsidR="008C729D" w:rsidRDefault="008C729D" w:rsidP="002E46B1"/>
    <w:p w14:paraId="27155A3A" w14:textId="4D958727" w:rsidR="008C729D" w:rsidRDefault="008C729D" w:rsidP="002E46B1">
      <w:r>
        <w:t xml:space="preserve">The plan </w:t>
      </w:r>
      <w:r w:rsidR="00700BE8">
        <w:t>was</w:t>
      </w:r>
      <w:r>
        <w:t xml:space="preserve"> based on the agreed budget. It should be noted that, should there be significant changes in-year (eg due to Council decisions, budget revisions or changes to the PIP) the plan may need to be revised.</w:t>
      </w:r>
    </w:p>
    <w:p w14:paraId="79333C9B" w14:textId="77777777" w:rsidR="008C729D" w:rsidRDefault="008C729D" w:rsidP="002E46B1"/>
    <w:p w14:paraId="3DA908D6" w14:textId="09F17D20" w:rsidR="008C729D" w:rsidRDefault="008C729D" w:rsidP="002E46B1">
      <w:r>
        <w:lastRenderedPageBreak/>
        <w:t xml:space="preserve">The Committee </w:t>
      </w:r>
      <w:r w:rsidR="00700BE8">
        <w:t xml:space="preserve">would </w:t>
      </w:r>
      <w:r>
        <w:t>be provided with update reports on performance against the agreed plan.</w:t>
      </w:r>
    </w:p>
    <w:p w14:paraId="26E4097E" w14:textId="77777777" w:rsidR="008C729D" w:rsidRDefault="008C729D" w:rsidP="002E46B1"/>
    <w:p w14:paraId="154CF91F" w14:textId="37C7E71E" w:rsidR="008C729D" w:rsidRDefault="00700BE8" w:rsidP="002E46B1">
      <w:r w:rsidRPr="00700BE8">
        <w:rPr>
          <w:caps/>
        </w:rPr>
        <w:t>R</w:t>
      </w:r>
      <w:r w:rsidR="008C729D" w:rsidRPr="00700BE8">
        <w:rPr>
          <w:caps/>
        </w:rPr>
        <w:t>ecommended</w:t>
      </w:r>
      <w:r w:rsidR="008C729D">
        <w:t xml:space="preserve"> that Council adopts the attached Planning Service plan.</w:t>
      </w:r>
    </w:p>
    <w:p w14:paraId="0AFA2BB0" w14:textId="3A6AC4D9" w:rsidR="00867E2E" w:rsidRDefault="00867E2E" w:rsidP="002E46B1"/>
    <w:p w14:paraId="10FA0CA5" w14:textId="7A03FA4F" w:rsidR="00BE510D" w:rsidRPr="00BE510D" w:rsidRDefault="00867E2E" w:rsidP="00C564DB">
      <w:pPr>
        <w:rPr>
          <w:rFonts w:cs="Arial"/>
          <w:b/>
          <w:bCs/>
          <w:szCs w:val="24"/>
        </w:rPr>
      </w:pPr>
      <w:r>
        <w:rPr>
          <w:rFonts w:cs="Arial"/>
          <w:b/>
          <w:bCs/>
          <w:szCs w:val="24"/>
        </w:rPr>
        <w:t>AG</w:t>
      </w:r>
      <w:r w:rsidR="00BE510D" w:rsidRPr="00BE510D">
        <w:rPr>
          <w:rFonts w:cs="Arial"/>
          <w:b/>
          <w:bCs/>
          <w:szCs w:val="24"/>
        </w:rPr>
        <w:t xml:space="preserve">REED TO RECOMMEND, on the proposal of </w:t>
      </w:r>
      <w:r>
        <w:rPr>
          <w:rFonts w:cs="Arial"/>
          <w:b/>
          <w:bCs/>
          <w:szCs w:val="24"/>
        </w:rPr>
        <w:t>Alderman McIlveen</w:t>
      </w:r>
      <w:r w:rsidR="00BE510D" w:rsidRPr="00BE510D">
        <w:rPr>
          <w:rFonts w:cs="Arial"/>
          <w:b/>
          <w:bCs/>
          <w:szCs w:val="24"/>
        </w:rPr>
        <w:t>, seconded by</w:t>
      </w:r>
      <w:r>
        <w:rPr>
          <w:rFonts w:cs="Arial"/>
          <w:b/>
          <w:bCs/>
          <w:szCs w:val="24"/>
        </w:rPr>
        <w:t xml:space="preserve"> Councillor Thompson</w:t>
      </w:r>
      <w:r w:rsidR="00BE510D" w:rsidRPr="00BE510D">
        <w:rPr>
          <w:rFonts w:cs="Arial"/>
          <w:b/>
          <w:bCs/>
          <w:szCs w:val="24"/>
        </w:rPr>
        <w:t>, that the recommendation be adopted.</w:t>
      </w:r>
    </w:p>
    <w:p w14:paraId="2570DE36" w14:textId="77777777" w:rsidR="00E503CC" w:rsidRDefault="00E503CC" w:rsidP="00C564DB">
      <w:pPr>
        <w:rPr>
          <w:rFonts w:eastAsia="Calibri" w:cs="Arial"/>
          <w:szCs w:val="24"/>
        </w:rPr>
      </w:pPr>
    </w:p>
    <w:p w14:paraId="12622CEC" w14:textId="28E0B08E" w:rsidR="00846406" w:rsidRPr="00E503CC" w:rsidRDefault="00E503CC" w:rsidP="00C564DB">
      <w:pPr>
        <w:pStyle w:val="Heading1"/>
        <w:ind w:left="720" w:hanging="720"/>
        <w:rPr>
          <w:rFonts w:hint="eastAsia"/>
          <w:bCs/>
        </w:rPr>
      </w:pPr>
      <w:r w:rsidRPr="002E46B1">
        <w:rPr>
          <w:rFonts w:eastAsia="Calibri"/>
          <w:u w:val="none"/>
        </w:rPr>
        <w:t>7.</w:t>
      </w:r>
      <w:r w:rsidRPr="002E46B1">
        <w:rPr>
          <w:rFonts w:eastAsia="Calibri"/>
          <w:u w:val="none"/>
        </w:rPr>
        <w:tab/>
      </w:r>
      <w:r w:rsidRPr="00E503CC">
        <w:rPr>
          <w:rFonts w:eastAsia="Calibri"/>
        </w:rPr>
        <w:t>P</w:t>
      </w:r>
      <w:r w:rsidR="00846406" w:rsidRPr="00E503CC">
        <w:rPr>
          <w:rFonts w:eastAsia="Calibri"/>
        </w:rPr>
        <w:t xml:space="preserve">resentation to Members of studies for LDP </w:t>
      </w:r>
      <w:r w:rsidR="008C729D">
        <w:rPr>
          <w:rFonts w:eastAsia="Calibri"/>
        </w:rPr>
        <w:t>(RD147)</w:t>
      </w:r>
    </w:p>
    <w:p w14:paraId="5B6222F0" w14:textId="189ADB3F" w:rsidR="00846406" w:rsidRDefault="00846406" w:rsidP="00C564DB">
      <w:pPr>
        <w:ind w:left="360"/>
        <w:rPr>
          <w:rFonts w:cs="Arial"/>
          <w:bCs/>
          <w:szCs w:val="24"/>
        </w:rPr>
      </w:pPr>
    </w:p>
    <w:p w14:paraId="00B39974" w14:textId="13A3292E" w:rsidR="008C729D" w:rsidRDefault="008C729D" w:rsidP="00C564DB">
      <w:r w:rsidRPr="008C729D">
        <w:rPr>
          <w:rFonts w:cs="Arial"/>
          <w:bCs/>
          <w:caps/>
          <w:szCs w:val="24"/>
        </w:rPr>
        <w:t>Previously circulated</w:t>
      </w:r>
      <w:r>
        <w:rPr>
          <w:rFonts w:cs="Arial"/>
          <w:bCs/>
          <w:szCs w:val="24"/>
        </w:rPr>
        <w:t xml:space="preserve">:- Report from Director of Regeneration, Development and Planning detailing that </w:t>
      </w:r>
      <w:r w:rsidRPr="003459BF">
        <w:t>Members sh</w:t>
      </w:r>
      <w:r w:rsidR="00386FAD">
        <w:t>ould</w:t>
      </w:r>
      <w:r w:rsidRPr="003459BF">
        <w:t xml:space="preserve"> be aware that Nexus Planning </w:t>
      </w:r>
      <w:r>
        <w:t xml:space="preserve">was </w:t>
      </w:r>
      <w:r w:rsidRPr="003459BF">
        <w:t xml:space="preserve">preparing </w:t>
      </w:r>
      <w:r>
        <w:t>evidence on behalf of the Council for the Local Development Plan (LDP) in relation to Retail Commercial Leisure study. In addition, Ironside Farrar was commissioned to prepare evidence in relation to Open Space Strategy and Landscape Character Assessment review.</w:t>
      </w:r>
    </w:p>
    <w:p w14:paraId="25321A79" w14:textId="77777777" w:rsidR="008C729D" w:rsidRDefault="008C729D" w:rsidP="00C564DB"/>
    <w:p w14:paraId="397891F1" w14:textId="31FB89F0" w:rsidR="008C729D" w:rsidRDefault="008C729D" w:rsidP="00C564DB">
      <w:r w:rsidRPr="002457D9">
        <w:t xml:space="preserve">The </w:t>
      </w:r>
      <w:r>
        <w:t xml:space="preserve">consultants </w:t>
      </w:r>
      <w:r w:rsidR="00386FAD">
        <w:t>would</w:t>
      </w:r>
      <w:r>
        <w:t xml:space="preserve"> present to Members in May, following receipt of final documentation.  It was proposed to invite:</w:t>
      </w:r>
    </w:p>
    <w:p w14:paraId="618399A2" w14:textId="77777777" w:rsidR="008C729D" w:rsidRDefault="008C729D" w:rsidP="00C564DB">
      <w:r>
        <w:t xml:space="preserve"> </w:t>
      </w:r>
    </w:p>
    <w:p w14:paraId="10A9B698" w14:textId="77777777" w:rsidR="008C729D" w:rsidRDefault="008C729D" w:rsidP="00C564DB">
      <w:r>
        <w:t xml:space="preserve">(a)   Nexus Planning to present at 6.00 pm on Tuesday 3 May </w:t>
      </w:r>
    </w:p>
    <w:p w14:paraId="59CE976B" w14:textId="77777777" w:rsidR="008C729D" w:rsidRDefault="008C729D" w:rsidP="00C564DB">
      <w:r>
        <w:t>(b)   Ironside Farrar to present at 6.00 pm on Tuesday 17 May</w:t>
      </w:r>
    </w:p>
    <w:p w14:paraId="1EF3AD28" w14:textId="77777777" w:rsidR="008C729D" w:rsidRDefault="008C729D" w:rsidP="00C564DB"/>
    <w:p w14:paraId="7925F3A0" w14:textId="33164376" w:rsidR="008C729D" w:rsidRDefault="008C729D" w:rsidP="00C564DB">
      <w:r w:rsidRPr="008C729D">
        <w:rPr>
          <w:caps/>
        </w:rPr>
        <w:t>Recommended</w:t>
      </w:r>
      <w:r w:rsidRPr="00DD1650">
        <w:t xml:space="preserve"> tha</w:t>
      </w:r>
      <w:r>
        <w:t>t Council approve the arrangements detailed above.</w:t>
      </w:r>
    </w:p>
    <w:p w14:paraId="7826C4C4" w14:textId="77777777" w:rsidR="00565B58" w:rsidRPr="00DD1650" w:rsidRDefault="00565B58" w:rsidP="00C564DB"/>
    <w:p w14:paraId="263F26D3" w14:textId="2D612DA1" w:rsidR="00BE510D" w:rsidRPr="00BE510D" w:rsidRDefault="00BE510D" w:rsidP="00C564DB">
      <w:pPr>
        <w:rPr>
          <w:rFonts w:cs="Arial"/>
          <w:b/>
          <w:bCs/>
          <w:szCs w:val="24"/>
        </w:rPr>
      </w:pPr>
      <w:r w:rsidRPr="00BE510D">
        <w:rPr>
          <w:rFonts w:cs="Arial"/>
          <w:b/>
          <w:bCs/>
          <w:szCs w:val="24"/>
        </w:rPr>
        <w:t xml:space="preserve">AGREED TO RECOMMEND, on the proposal of </w:t>
      </w:r>
      <w:r w:rsidR="00386FAD">
        <w:rPr>
          <w:rFonts w:cs="Arial"/>
          <w:b/>
          <w:bCs/>
          <w:szCs w:val="24"/>
        </w:rPr>
        <w:t>Alderman McIlveen</w:t>
      </w:r>
      <w:r w:rsidRPr="00BE510D">
        <w:rPr>
          <w:rFonts w:cs="Arial"/>
          <w:b/>
          <w:bCs/>
          <w:szCs w:val="24"/>
        </w:rPr>
        <w:t>, seconded by</w:t>
      </w:r>
      <w:r w:rsidR="00386FAD">
        <w:rPr>
          <w:rFonts w:cs="Arial"/>
          <w:b/>
          <w:bCs/>
          <w:szCs w:val="24"/>
        </w:rPr>
        <w:t xml:space="preserve"> Councillor Walker</w:t>
      </w:r>
      <w:r w:rsidRPr="00BE510D">
        <w:rPr>
          <w:rFonts w:cs="Arial"/>
          <w:b/>
          <w:bCs/>
          <w:szCs w:val="24"/>
        </w:rPr>
        <w:t>, that the recommendation be adopted.</w:t>
      </w:r>
    </w:p>
    <w:p w14:paraId="3FD43D10" w14:textId="77777777" w:rsidR="005863E0" w:rsidRDefault="005863E0" w:rsidP="00C564DB">
      <w:pPr>
        <w:ind w:left="360"/>
        <w:rPr>
          <w:rFonts w:cs="Arial"/>
          <w:bCs/>
          <w:szCs w:val="24"/>
        </w:rPr>
      </w:pPr>
    </w:p>
    <w:p w14:paraId="4E9FBE90" w14:textId="206D55D2" w:rsidR="00846406" w:rsidRPr="005863E0" w:rsidRDefault="005863E0" w:rsidP="00C564DB">
      <w:pPr>
        <w:pStyle w:val="Heading1"/>
        <w:rPr>
          <w:rFonts w:hint="eastAsia"/>
        </w:rPr>
      </w:pPr>
      <w:r w:rsidRPr="00F703D1">
        <w:rPr>
          <w:u w:val="none"/>
        </w:rPr>
        <w:t>8.</w:t>
      </w:r>
      <w:r w:rsidRPr="00F703D1">
        <w:rPr>
          <w:u w:val="none"/>
        </w:rPr>
        <w:tab/>
      </w:r>
      <w:r w:rsidR="00846406" w:rsidRPr="005863E0">
        <w:t xml:space="preserve">Update on Queen’s Parade </w:t>
      </w:r>
    </w:p>
    <w:p w14:paraId="2F0DF631" w14:textId="04B079EF" w:rsidR="005863E0" w:rsidRPr="005863E0" w:rsidRDefault="005863E0" w:rsidP="00C564DB">
      <w:pPr>
        <w:ind w:left="360" w:firstLine="360"/>
        <w:rPr>
          <w:rFonts w:cs="Arial"/>
          <w:szCs w:val="24"/>
        </w:rPr>
      </w:pPr>
      <w:r w:rsidRPr="005863E0">
        <w:rPr>
          <w:rFonts w:cs="Arial"/>
          <w:szCs w:val="24"/>
        </w:rPr>
        <w:t xml:space="preserve">(Appendix </w:t>
      </w:r>
      <w:r w:rsidR="00565B58">
        <w:rPr>
          <w:rFonts w:cs="Arial"/>
          <w:szCs w:val="24"/>
        </w:rPr>
        <w:t>XI</w:t>
      </w:r>
      <w:r w:rsidR="00B3392F">
        <w:rPr>
          <w:rFonts w:cs="Arial"/>
          <w:szCs w:val="24"/>
        </w:rPr>
        <w:t>I</w:t>
      </w:r>
      <w:r w:rsidR="00565B58">
        <w:rPr>
          <w:rFonts w:cs="Arial"/>
          <w:szCs w:val="24"/>
        </w:rPr>
        <w:t>I</w:t>
      </w:r>
      <w:r w:rsidRPr="005863E0">
        <w:rPr>
          <w:rFonts w:cs="Arial"/>
          <w:szCs w:val="24"/>
        </w:rPr>
        <w:t>)</w:t>
      </w:r>
    </w:p>
    <w:p w14:paraId="64C3B1E7" w14:textId="77777777" w:rsidR="005863E0" w:rsidRDefault="005863E0" w:rsidP="00C564DB">
      <w:pPr>
        <w:rPr>
          <w:rFonts w:ascii="Arial Bold" w:hAnsi="Arial Bold" w:cs="Arial"/>
          <w:b/>
          <w:bCs/>
          <w:caps/>
          <w:szCs w:val="24"/>
        </w:rPr>
      </w:pPr>
    </w:p>
    <w:p w14:paraId="3E375876" w14:textId="314E6FD1" w:rsidR="006703E4" w:rsidRDefault="005863E0" w:rsidP="00C564DB">
      <w:r w:rsidRPr="005863E0">
        <w:rPr>
          <w:caps/>
        </w:rPr>
        <w:t>Previously circulated:-</w:t>
      </w:r>
      <w:r>
        <w:t xml:space="preserve"> Report from the Director of Regeneration, Development and Planning </w:t>
      </w:r>
      <w:r w:rsidR="00717A55">
        <w:t xml:space="preserve">attaching </w:t>
      </w:r>
      <w:r w:rsidR="00717A55">
        <w:rPr>
          <w:rFonts w:eastAsia="Calibri" w:cs="Arial"/>
          <w:szCs w:val="24"/>
        </w:rPr>
        <w:t>DfI Minister's letter dated 9</w:t>
      </w:r>
      <w:r w:rsidR="00386FAD">
        <w:rPr>
          <w:rFonts w:eastAsia="Calibri" w:cs="Arial"/>
          <w:szCs w:val="24"/>
        </w:rPr>
        <w:t xml:space="preserve"> March 2022</w:t>
      </w:r>
      <w:r w:rsidR="00717A55">
        <w:rPr>
          <w:rFonts w:eastAsia="Calibri" w:cs="Arial"/>
          <w:szCs w:val="24"/>
        </w:rPr>
        <w:t xml:space="preserve">. The report detailed that </w:t>
      </w:r>
      <w:r w:rsidR="006703E4">
        <w:t xml:space="preserve">Members would be aware that Council’s Planning Committee passed a resolution to approve planning LA06/2020/0097/F for the redevelopment of Queen’s Parade, Bangor on 26 January 2021.  </w:t>
      </w:r>
    </w:p>
    <w:p w14:paraId="6C497AEF" w14:textId="77777777" w:rsidR="006703E4" w:rsidRDefault="006703E4" w:rsidP="00C564DB"/>
    <w:p w14:paraId="59FE1B62" w14:textId="77777777" w:rsidR="006703E4" w:rsidRDefault="006703E4" w:rsidP="00C564DB">
      <w:r>
        <w:t xml:space="preserve">As the Council was proposing to grant planning permission for this major development contrary to a consultation response of a statutory consultee (DfI Rivers), the Council was legally required to notify DfI of this resolution. The requirement arose under the terms of a directional order issued by the DfI under the Planning (Notification of Applications) Direction 2017. DfI were duly notified on 27 January 2021.  </w:t>
      </w:r>
    </w:p>
    <w:p w14:paraId="046D627C" w14:textId="77777777" w:rsidR="006703E4" w:rsidRDefault="006703E4" w:rsidP="00C564DB"/>
    <w:p w14:paraId="7367E764" w14:textId="641DAB6C" w:rsidR="006703E4" w:rsidRDefault="006703E4" w:rsidP="00C564DB">
      <w:r>
        <w:t xml:space="preserve">In February 2021 the Council received a further ‘Holding Direction’ from DfI preventing it from issuing the planning approval it had resolved to make until further advice was issued by DfI. </w:t>
      </w:r>
      <w:r w:rsidR="00D40018">
        <w:t xml:space="preserve">That </w:t>
      </w:r>
      <w:r>
        <w:t xml:space="preserve">was to allow DfI time to consider whether or not the proposed development raised issues that required it to be referred (‘called in’) to the Department for determination.  Those issues were in relation to the noncompliance </w:t>
      </w:r>
      <w:r>
        <w:lastRenderedPageBreak/>
        <w:t xml:space="preserve">of PPS 15 ‘Planning and Flood Risk’ and Policy FLD 5 ‘development in proximity to reservoirs’.  </w:t>
      </w:r>
    </w:p>
    <w:p w14:paraId="7424D7F1" w14:textId="77777777" w:rsidR="006703E4" w:rsidRDefault="006703E4" w:rsidP="00C564DB"/>
    <w:p w14:paraId="447D390E" w14:textId="77777777" w:rsidR="006703E4" w:rsidRDefault="006703E4" w:rsidP="00C564DB">
      <w:r>
        <w:t xml:space="preserve">The Council chased the DfI throughout 2021 to seek a decision as to whether or not DfI Planning would ‘call in’ the planning application for it to determine rather than the Council. Throughout this period the Council sought to engage with DfI and resolve any questions or issues it had with respect to the development proposal and flooding. </w:t>
      </w:r>
    </w:p>
    <w:p w14:paraId="13029559" w14:textId="77777777" w:rsidR="006703E4" w:rsidRDefault="006703E4" w:rsidP="00C564DB"/>
    <w:p w14:paraId="652820D7" w14:textId="278D27B3" w:rsidR="006703E4" w:rsidRDefault="006703E4" w:rsidP="00C564DB">
      <w:r>
        <w:t>The DfI Minister, Nichola Mallon, wrote to Council on 9 March 2022, confirming that after careful consideration she had decided that it was not necessary for the planning application to be referred (‘called in’) to Department for determination. The letter confirmed her view that the application d</w:t>
      </w:r>
      <w:r w:rsidR="002E5DAA">
        <w:t>id</w:t>
      </w:r>
      <w:r>
        <w:t xml:space="preserve"> not raise issues of such importance that their impact </w:t>
      </w:r>
      <w:r w:rsidR="002E5DAA">
        <w:t>was</w:t>
      </w:r>
      <w:r>
        <w:t xml:space="preserve"> considered to extend to a regional or sub-regional level and the circumstances of this case</w:t>
      </w:r>
      <w:r w:rsidR="002E5DAA">
        <w:t xml:space="preserve"> were</w:t>
      </w:r>
      <w:r>
        <w:t xml:space="preserve"> not exceptional such as to render the use of the DfI’s ‘call in’ power under section 29 of the Planning Act (Northern Ireland) 2011 necessary. In so doing the Minister and DfI did not recommend any additional conditions relating to the issue despite having the power to do so. </w:t>
      </w:r>
    </w:p>
    <w:p w14:paraId="4F80CA12" w14:textId="77777777" w:rsidR="006703E4" w:rsidRDefault="006703E4" w:rsidP="00C564DB"/>
    <w:p w14:paraId="1AD4F8F2" w14:textId="4254A444" w:rsidR="006703E4" w:rsidRDefault="006703E4" w:rsidP="00C564DB">
      <w:r>
        <w:t xml:space="preserve">The Minister further clarified that the ‘Holding Direction’, issued by DfI under the terms of Article 17 of the (General Development Procedure) Order (Northern Ireland) 2015 (“the GDPO”) was no longer in place and the Council </w:t>
      </w:r>
      <w:r w:rsidR="002E5DAA">
        <w:t xml:space="preserve">could </w:t>
      </w:r>
      <w:r>
        <w:t xml:space="preserve">continue to process this application accordingly.  Consequently, the Council </w:t>
      </w:r>
      <w:r w:rsidR="002E5DAA">
        <w:t>was</w:t>
      </w:r>
      <w:r>
        <w:t xml:space="preserve"> now free to determine the planning application subject to compliance with the legislative requirements noted below. </w:t>
      </w:r>
    </w:p>
    <w:p w14:paraId="775F1EAC" w14:textId="77777777" w:rsidR="006703E4" w:rsidRDefault="006703E4" w:rsidP="00C564DB"/>
    <w:p w14:paraId="1728A69F" w14:textId="354CC769" w:rsidR="006703E4" w:rsidRDefault="006703E4" w:rsidP="00C564DB">
      <w:r>
        <w:t xml:space="preserve">As </w:t>
      </w:r>
      <w:r w:rsidR="007B486C">
        <w:t>M</w:t>
      </w:r>
      <w:r>
        <w:t xml:space="preserve">embers </w:t>
      </w:r>
      <w:r w:rsidR="002F254A">
        <w:t>would</w:t>
      </w:r>
      <w:r>
        <w:t xml:space="preserve"> recall delegated authority was given to officers to change the conditions and negotiate and draft a planning agreement in conjunction with the Council’s solicitor post resolution. That process had been put on hold to avoid the unnecessary expenditure of costs in the event that the DfI ‘called in’ the planning application.  </w:t>
      </w:r>
    </w:p>
    <w:p w14:paraId="0D8CD83D" w14:textId="77777777" w:rsidR="006703E4" w:rsidRDefault="006703E4" w:rsidP="00C564DB"/>
    <w:p w14:paraId="6F5051A8" w14:textId="17815478" w:rsidR="006703E4" w:rsidRDefault="006703E4" w:rsidP="00C564DB">
      <w:r>
        <w:t xml:space="preserve">However, as the application was referred to DfI planning on foot of the directional order under the GDPO, Regulation 7 of the Planning (Development Management) Regulations (Northern Ireland) 2015 </w:t>
      </w:r>
      <w:r w:rsidR="002E5DAA">
        <w:t>was</w:t>
      </w:r>
      <w:r>
        <w:t xml:space="preserve"> engaged.  This regulation mean</w:t>
      </w:r>
      <w:r w:rsidR="002E5DAA">
        <w:t>t</w:t>
      </w:r>
      <w:r>
        <w:t xml:space="preserve"> that the Council must hold a pre-determination hearing to update the Planning Committee on developments in advance of determining the planning application. Following the conclusion of the pre-determination hearing, the Planning Committee should then consider the planning application at Planning Committee and proceed to determine the planning application in light of the outcome of DfI’s decision and ha</w:t>
      </w:r>
      <w:r w:rsidR="007B486C">
        <w:t>d</w:t>
      </w:r>
      <w:r>
        <w:t xml:space="preserve"> any other material considerations which ha</w:t>
      </w:r>
      <w:r w:rsidR="007B486C">
        <w:t>d</w:t>
      </w:r>
      <w:r>
        <w:t xml:space="preserve"> arisen in the intervening period (from January 2021 to present day) brought to its attention to allow the Planning Committee to consider the Planning Application as a whole taking into account all material considerations and in accordance with Section 6(4) of the Planning Act (Northern Ireland) 2011.  </w:t>
      </w:r>
    </w:p>
    <w:p w14:paraId="77598E64" w14:textId="77777777" w:rsidR="006703E4" w:rsidRDefault="006703E4" w:rsidP="00C564DB"/>
    <w:p w14:paraId="41B895FA" w14:textId="7BFAEAFD" w:rsidR="006703E4" w:rsidRDefault="006703E4" w:rsidP="00C564DB">
      <w:r>
        <w:t>Whil</w:t>
      </w:r>
      <w:r w:rsidR="007B486C">
        <w:t>st</w:t>
      </w:r>
      <w:r>
        <w:t xml:space="preserve"> the legislative procedures require</w:t>
      </w:r>
      <w:r w:rsidR="007B486C">
        <w:t>d</w:t>
      </w:r>
      <w:r>
        <w:t xml:space="preserve"> the pre-determination hearing and subsequent</w:t>
      </w:r>
      <w:r w:rsidR="007B486C">
        <w:t xml:space="preserve"> P</w:t>
      </w:r>
      <w:r>
        <w:t xml:space="preserve">lanning </w:t>
      </w:r>
      <w:r w:rsidR="007B486C">
        <w:t>C</w:t>
      </w:r>
      <w:r>
        <w:t xml:space="preserve">ommittee to occur it </w:t>
      </w:r>
      <w:r w:rsidR="002E5DAA">
        <w:t>was</w:t>
      </w:r>
      <w:r>
        <w:t xml:space="preserve"> considered prudent in any event given the protracted consideration by DfI that the Planning Committee be updated as </w:t>
      </w:r>
      <w:r>
        <w:lastRenderedPageBreak/>
        <w:t>to any material considerations arising. An updated report w</w:t>
      </w:r>
      <w:r w:rsidR="002E5DAA">
        <w:t>ould</w:t>
      </w:r>
      <w:r>
        <w:t xml:space="preserve"> be prepared in advance of the pre-determination hearing and the planning committee in this regard. </w:t>
      </w:r>
    </w:p>
    <w:p w14:paraId="615E7734" w14:textId="77777777" w:rsidR="006703E4" w:rsidRDefault="006703E4" w:rsidP="00C564DB"/>
    <w:p w14:paraId="000FE880" w14:textId="74AC1F67" w:rsidR="006703E4" w:rsidRDefault="006703E4" w:rsidP="00C564DB">
      <w:r>
        <w:t>The Planning Service w</w:t>
      </w:r>
      <w:r w:rsidR="002E5DAA">
        <w:t>ould s</w:t>
      </w:r>
      <w:r>
        <w:t>chedule the pre-determination hearing and subsequent planning committee in accordance with the guidance issued by DfI Planning in the form of the Development Management Practice Notes it ha</w:t>
      </w:r>
      <w:r w:rsidR="00565B58">
        <w:t>d</w:t>
      </w:r>
      <w:r>
        <w:t xml:space="preserve"> issued in respect of the conduct of such meetings.   </w:t>
      </w:r>
    </w:p>
    <w:p w14:paraId="7D572B79" w14:textId="77777777" w:rsidR="006703E4" w:rsidRDefault="006703E4" w:rsidP="00C564DB"/>
    <w:p w14:paraId="142BAAE9" w14:textId="54FDFB73" w:rsidR="006703E4" w:rsidRDefault="006703E4" w:rsidP="00C564DB">
      <w:r>
        <w:t xml:space="preserve">Subject to consultation with the Chair, the pre-determination hearing and Planning Committee may be undertaken on the same evening, with a date to be agreed. However, further consideration as to the utility of holding the meetings on the same evening </w:t>
      </w:r>
      <w:r w:rsidR="002E5DAA">
        <w:t>was</w:t>
      </w:r>
      <w:r>
        <w:t xml:space="preserve"> required when all matters </w:t>
      </w:r>
      <w:r w:rsidR="002E5DAA">
        <w:t>were</w:t>
      </w:r>
      <w:r>
        <w:t xml:space="preserve"> considered.  </w:t>
      </w:r>
    </w:p>
    <w:p w14:paraId="6A4867C3" w14:textId="77777777" w:rsidR="006703E4" w:rsidRDefault="006703E4" w:rsidP="00C564DB"/>
    <w:p w14:paraId="76C189BD" w14:textId="458ADB6A" w:rsidR="006703E4" w:rsidRPr="004146DB" w:rsidRDefault="006703E4" w:rsidP="00C564DB">
      <w:bookmarkStart w:id="2" w:name="_Hlk98942465"/>
      <w:r w:rsidRPr="007D4899">
        <w:t xml:space="preserve">Planning </w:t>
      </w:r>
      <w:r w:rsidR="002E5DAA">
        <w:t xml:space="preserve">would </w:t>
      </w:r>
      <w:r w:rsidRPr="007D4899">
        <w:t xml:space="preserve">work closely with the applicant, following due planning process, to </w:t>
      </w:r>
      <w:r>
        <w:t xml:space="preserve">ensure the Pre-determination Hearing and subsequent </w:t>
      </w:r>
      <w:r w:rsidRPr="007D4899">
        <w:t xml:space="preserve">Planning Committee </w:t>
      </w:r>
      <w:r w:rsidR="002E5DAA">
        <w:t>were</w:t>
      </w:r>
      <w:r>
        <w:t xml:space="preserve"> undertaken in a</w:t>
      </w:r>
      <w:r w:rsidRPr="007D4899">
        <w:t xml:space="preserve"> timely manner</w:t>
      </w:r>
      <w:r>
        <w:t>.  However</w:t>
      </w:r>
      <w:r w:rsidR="007B486C">
        <w:t xml:space="preserve">, </w:t>
      </w:r>
      <w:r>
        <w:t xml:space="preserve">that </w:t>
      </w:r>
      <w:r w:rsidR="002E5DAA">
        <w:t>was</w:t>
      </w:r>
      <w:r>
        <w:t xml:space="preserve"> subject to the ability to ensure all matters</w:t>
      </w:r>
      <w:r w:rsidR="002E5DAA">
        <w:t xml:space="preserve"> were</w:t>
      </w:r>
      <w:r>
        <w:t xml:space="preserve"> resolved prior to the scheduling of the meetings and the production of the reports, which </w:t>
      </w:r>
      <w:r w:rsidR="002E5DAA">
        <w:t>was</w:t>
      </w:r>
      <w:r>
        <w:t xml:space="preserve"> </w:t>
      </w:r>
      <w:r w:rsidRPr="007D4899">
        <w:t xml:space="preserve">likely to take </w:t>
      </w:r>
      <w:r>
        <w:t>a number of</w:t>
      </w:r>
      <w:r w:rsidRPr="007D4899">
        <w:t xml:space="preserve"> months. </w:t>
      </w:r>
    </w:p>
    <w:bookmarkEnd w:id="2"/>
    <w:p w14:paraId="238FF097" w14:textId="77777777" w:rsidR="006703E4" w:rsidRDefault="006703E4" w:rsidP="00C564DB"/>
    <w:p w14:paraId="640DA7FF" w14:textId="5220EF2F" w:rsidR="006703E4" w:rsidRDefault="006703E4" w:rsidP="00C564DB">
      <w:r w:rsidRPr="006703E4">
        <w:rPr>
          <w:caps/>
        </w:rPr>
        <w:t>Recommended</w:t>
      </w:r>
      <w:r w:rsidRPr="00BB3A80">
        <w:t xml:space="preserve"> that </w:t>
      </w:r>
      <w:r>
        <w:t xml:space="preserve">Council notes the correspondence from the DfI Minister, the update within the report, and is asked to endorse the approach of the Planning Service to the scheduling and conduct of the pre-determination hearing in line with the published guidance of DfI and that the Chair is permitted to agree on behalf of the Planning Committee the schedule and conduct of the meetings. </w:t>
      </w:r>
    </w:p>
    <w:p w14:paraId="5484B5D0" w14:textId="023FE14E" w:rsidR="00386FAD" w:rsidRDefault="00386FAD" w:rsidP="00C564DB"/>
    <w:p w14:paraId="6B995B4F" w14:textId="1870FC71" w:rsidR="00BE510D" w:rsidRDefault="00BE510D" w:rsidP="00C564DB">
      <w:pPr>
        <w:rPr>
          <w:rFonts w:cs="Arial"/>
          <w:b/>
          <w:bCs/>
          <w:szCs w:val="24"/>
        </w:rPr>
      </w:pPr>
      <w:r w:rsidRPr="00BE510D">
        <w:rPr>
          <w:rFonts w:cs="Arial"/>
          <w:b/>
          <w:bCs/>
          <w:szCs w:val="24"/>
        </w:rPr>
        <w:t xml:space="preserve">AGREED TO RECOMMEND, on the proposal of </w:t>
      </w:r>
      <w:r w:rsidR="00386FAD">
        <w:rPr>
          <w:rFonts w:cs="Arial"/>
          <w:b/>
          <w:bCs/>
          <w:szCs w:val="24"/>
        </w:rPr>
        <w:t>Alderman Keery</w:t>
      </w:r>
      <w:r w:rsidRPr="00BE510D">
        <w:rPr>
          <w:rFonts w:cs="Arial"/>
          <w:b/>
          <w:bCs/>
          <w:szCs w:val="24"/>
        </w:rPr>
        <w:t>, seconded by</w:t>
      </w:r>
      <w:r w:rsidR="00386FAD">
        <w:rPr>
          <w:rFonts w:cs="Arial"/>
          <w:b/>
          <w:bCs/>
          <w:szCs w:val="24"/>
        </w:rPr>
        <w:t xml:space="preserve"> Councillor McRandal</w:t>
      </w:r>
      <w:r w:rsidRPr="00BE510D">
        <w:rPr>
          <w:rFonts w:cs="Arial"/>
          <w:b/>
          <w:bCs/>
          <w:szCs w:val="24"/>
        </w:rPr>
        <w:t>, that the recommendation be adopted.</w:t>
      </w:r>
    </w:p>
    <w:p w14:paraId="419145D4" w14:textId="77777777" w:rsidR="008B0CB7" w:rsidRPr="00BE510D" w:rsidRDefault="008B0CB7" w:rsidP="00C564DB">
      <w:pPr>
        <w:rPr>
          <w:rFonts w:cs="Arial"/>
          <w:b/>
          <w:bCs/>
          <w:szCs w:val="24"/>
        </w:rPr>
      </w:pPr>
    </w:p>
    <w:p w14:paraId="3348123C" w14:textId="1D0B9311" w:rsidR="005863E0" w:rsidRPr="00F703D1" w:rsidRDefault="005863E0" w:rsidP="00F703D1">
      <w:pPr>
        <w:rPr>
          <w:rFonts w:ascii="Arial Bold" w:hAnsi="Arial Bold"/>
          <w:b/>
          <w:bCs/>
          <w:caps/>
          <w:sz w:val="28"/>
          <w:szCs w:val="28"/>
          <w:u w:val="single"/>
        </w:rPr>
      </w:pPr>
      <w:r w:rsidRPr="00F703D1">
        <w:rPr>
          <w:rFonts w:ascii="Arial Bold" w:hAnsi="Arial Bold"/>
          <w:b/>
          <w:bCs/>
          <w:caps/>
          <w:sz w:val="28"/>
          <w:szCs w:val="28"/>
          <w:u w:val="single"/>
        </w:rPr>
        <w:t xml:space="preserve">Exclusion of PUBlic/Press </w:t>
      </w:r>
    </w:p>
    <w:p w14:paraId="6015B749" w14:textId="3C2549A1" w:rsidR="005863E0" w:rsidRDefault="005863E0" w:rsidP="00C564DB">
      <w:pPr>
        <w:rPr>
          <w:rFonts w:ascii="Arial Bold" w:hAnsi="Arial Bold" w:cs="Arial"/>
          <w:b/>
          <w:bCs/>
          <w:caps/>
          <w:szCs w:val="24"/>
        </w:rPr>
      </w:pPr>
    </w:p>
    <w:p w14:paraId="7D8684B8" w14:textId="3C78D554" w:rsidR="005863E0" w:rsidRPr="005863E0" w:rsidRDefault="005863E0" w:rsidP="00C564DB">
      <w:pPr>
        <w:rPr>
          <w:b/>
          <w:bCs/>
        </w:rPr>
      </w:pPr>
      <w:r w:rsidRPr="005863E0">
        <w:rPr>
          <w:b/>
          <w:bCs/>
        </w:rPr>
        <w:t xml:space="preserve">AGREED, on the proposal of </w:t>
      </w:r>
      <w:r w:rsidR="00386FAD">
        <w:rPr>
          <w:b/>
          <w:bCs/>
        </w:rPr>
        <w:t>Councillor McClean</w:t>
      </w:r>
      <w:r w:rsidRPr="005863E0">
        <w:rPr>
          <w:b/>
          <w:bCs/>
        </w:rPr>
        <w:t>, seconded by</w:t>
      </w:r>
      <w:r w:rsidR="00386FAD">
        <w:rPr>
          <w:b/>
          <w:bCs/>
        </w:rPr>
        <w:t xml:space="preserve"> Alderman Keery</w:t>
      </w:r>
      <w:r w:rsidRPr="005863E0">
        <w:rPr>
          <w:b/>
          <w:bCs/>
        </w:rPr>
        <w:t>, that the public/press be excluded during the discussion of the undernoted item of confidential business.</w:t>
      </w:r>
    </w:p>
    <w:p w14:paraId="612E5AE8" w14:textId="77777777" w:rsidR="00846406" w:rsidRDefault="00846406" w:rsidP="00C564DB">
      <w:pPr>
        <w:rPr>
          <w:rFonts w:ascii="Arial Bold" w:hAnsi="Arial Bold" w:cs="Arial"/>
          <w:b/>
          <w:bCs/>
          <w:caps/>
          <w:szCs w:val="24"/>
        </w:rPr>
      </w:pPr>
    </w:p>
    <w:p w14:paraId="2D61A2DE" w14:textId="5CCC8C09" w:rsidR="00846406" w:rsidRPr="00846406" w:rsidRDefault="00846406" w:rsidP="00C564DB">
      <w:pPr>
        <w:pStyle w:val="Heading1"/>
        <w:rPr>
          <w:rFonts w:hint="eastAsia"/>
        </w:rPr>
      </w:pPr>
      <w:r w:rsidRPr="00F703D1">
        <w:rPr>
          <w:u w:val="none"/>
        </w:rPr>
        <w:t>9.</w:t>
      </w:r>
      <w:r w:rsidRPr="00F703D1">
        <w:rPr>
          <w:u w:val="none"/>
        </w:rPr>
        <w:tab/>
      </w:r>
      <w:r w:rsidRPr="00846406">
        <w:t xml:space="preserve">Update on Enforcement Matters </w:t>
      </w:r>
    </w:p>
    <w:p w14:paraId="15B1DF51" w14:textId="6E71A53A" w:rsidR="00846406" w:rsidRPr="00846406" w:rsidRDefault="00846406" w:rsidP="00C564DB">
      <w:pPr>
        <w:tabs>
          <w:tab w:val="left" w:pos="567"/>
        </w:tabs>
        <w:rPr>
          <w:rFonts w:cs="Arial"/>
          <w:bCs/>
          <w:szCs w:val="24"/>
        </w:rPr>
      </w:pPr>
      <w:r>
        <w:rPr>
          <w:rFonts w:cs="Arial"/>
          <w:b/>
          <w:szCs w:val="24"/>
        </w:rPr>
        <w:tab/>
      </w:r>
      <w:r w:rsidRPr="00846406">
        <w:rPr>
          <w:rFonts w:cs="Arial"/>
          <w:bCs/>
          <w:szCs w:val="24"/>
        </w:rPr>
        <w:tab/>
        <w:t xml:space="preserve">(Appendix </w:t>
      </w:r>
      <w:r w:rsidR="00565B58">
        <w:rPr>
          <w:rFonts w:cs="Arial"/>
          <w:bCs/>
          <w:szCs w:val="24"/>
        </w:rPr>
        <w:t>XI</w:t>
      </w:r>
      <w:r w:rsidR="00FB6A51">
        <w:rPr>
          <w:rFonts w:cs="Arial"/>
          <w:bCs/>
          <w:szCs w:val="24"/>
        </w:rPr>
        <w:t>V</w:t>
      </w:r>
      <w:r w:rsidRPr="00846406">
        <w:rPr>
          <w:rFonts w:cs="Arial"/>
          <w:bCs/>
          <w:szCs w:val="24"/>
        </w:rPr>
        <w:t>)</w:t>
      </w:r>
    </w:p>
    <w:p w14:paraId="6AE9F5DB" w14:textId="77777777" w:rsidR="00846406" w:rsidRDefault="00846406" w:rsidP="00C564DB">
      <w:pPr>
        <w:tabs>
          <w:tab w:val="left" w:pos="567"/>
        </w:tabs>
        <w:rPr>
          <w:rFonts w:cs="Arial"/>
          <w:b/>
          <w:szCs w:val="24"/>
        </w:rPr>
      </w:pPr>
    </w:p>
    <w:p w14:paraId="4413F5B8" w14:textId="77777777" w:rsidR="00846406" w:rsidRDefault="00846406" w:rsidP="00C564DB">
      <w:pPr>
        <w:rPr>
          <w:rFonts w:ascii="Arial Bold" w:hAnsi="Arial Bold" w:cs="Arial"/>
          <w:b/>
          <w:bCs/>
          <w:caps/>
          <w:szCs w:val="24"/>
        </w:rPr>
      </w:pPr>
      <w:r>
        <w:rPr>
          <w:rFonts w:ascii="Arial Bold" w:hAnsi="Arial Bold" w:cs="Arial"/>
          <w:b/>
          <w:bCs/>
          <w:caps/>
          <w:szCs w:val="24"/>
        </w:rPr>
        <w:t>***In confidence***</w:t>
      </w:r>
    </w:p>
    <w:p w14:paraId="0036064F" w14:textId="77777777" w:rsidR="00386FAD" w:rsidRDefault="00386FAD" w:rsidP="00C564DB">
      <w:pPr>
        <w:rPr>
          <w:rFonts w:cs="Arial"/>
          <w:b/>
          <w:bCs/>
          <w:szCs w:val="24"/>
        </w:rPr>
      </w:pPr>
    </w:p>
    <w:p w14:paraId="0996A872" w14:textId="77777777" w:rsidR="00A410F4" w:rsidRPr="008754D0" w:rsidRDefault="00A410F4" w:rsidP="00A410F4">
      <w:pPr>
        <w:rPr>
          <w:rFonts w:eastAsia="Times New Roman" w:cs="Arial"/>
          <w:b/>
          <w:bCs/>
          <w:szCs w:val="24"/>
        </w:rPr>
      </w:pPr>
      <w:r w:rsidRPr="008754D0">
        <w:rPr>
          <w:rFonts w:eastAsia="Times New Roman" w:cs="Arial"/>
          <w:b/>
          <w:bCs/>
          <w:szCs w:val="24"/>
        </w:rPr>
        <w:t xml:space="preserve">NOT FOR PUBLICATION </w:t>
      </w:r>
    </w:p>
    <w:p w14:paraId="73C8CCB1" w14:textId="77777777" w:rsidR="00A410F4" w:rsidRPr="008754D0" w:rsidRDefault="00A410F4" w:rsidP="00A410F4">
      <w:pPr>
        <w:rPr>
          <w:rFonts w:eastAsia="Times New Roman" w:cs="Arial"/>
          <w:b/>
          <w:bCs/>
          <w:szCs w:val="24"/>
        </w:rPr>
      </w:pPr>
    </w:p>
    <w:p w14:paraId="796193BD" w14:textId="77777777" w:rsidR="00A410F4" w:rsidRPr="008754D0" w:rsidRDefault="00A410F4" w:rsidP="00A410F4">
      <w:pPr>
        <w:rPr>
          <w:rFonts w:eastAsia="Calibri" w:cs="Arial"/>
          <w:szCs w:val="24"/>
        </w:rPr>
      </w:pPr>
      <w:r w:rsidRPr="008754D0">
        <w:rPr>
          <w:rFonts w:eastAsia="Times New Roman" w:cs="Arial"/>
          <w:b/>
          <w:szCs w:val="24"/>
        </w:rPr>
        <w:t>SCHEDULE 6 – INFORMATION RELATING TO THE FINANCIAL OR BUSINESS AFFAIRS OF ANY PARTICULAR PERSON (INCLUDING THE COUNCIL HOLDNG THAT INFORMATION)</w:t>
      </w:r>
    </w:p>
    <w:p w14:paraId="01E0CC43" w14:textId="77777777" w:rsidR="0092407E" w:rsidRPr="000816C7" w:rsidRDefault="0092407E" w:rsidP="00C564DB">
      <w:pPr>
        <w:rPr>
          <w:rFonts w:cs="Arial"/>
          <w:szCs w:val="24"/>
        </w:rPr>
      </w:pPr>
    </w:p>
    <w:p w14:paraId="71DDF617" w14:textId="6E1DC750" w:rsidR="00846406" w:rsidRPr="00F703D1" w:rsidRDefault="00FD6FB4" w:rsidP="00F703D1">
      <w:pPr>
        <w:rPr>
          <w:rFonts w:ascii="Arial Bold" w:hAnsi="Arial Bold"/>
          <w:b/>
          <w:bCs/>
          <w:caps/>
          <w:sz w:val="28"/>
          <w:szCs w:val="28"/>
          <w:u w:val="single"/>
        </w:rPr>
      </w:pPr>
      <w:r w:rsidRPr="00F703D1">
        <w:rPr>
          <w:rFonts w:ascii="Arial Bold" w:hAnsi="Arial Bold"/>
          <w:b/>
          <w:bCs/>
          <w:caps/>
          <w:sz w:val="28"/>
          <w:szCs w:val="28"/>
          <w:u w:val="single"/>
        </w:rPr>
        <w:t xml:space="preserve">Re-admittance of Public/Press </w:t>
      </w:r>
    </w:p>
    <w:p w14:paraId="07742C18" w14:textId="0ECC5B14" w:rsidR="00FD6FB4" w:rsidRDefault="00FD6FB4" w:rsidP="00C564DB">
      <w:pPr>
        <w:tabs>
          <w:tab w:val="left" w:pos="567"/>
        </w:tabs>
        <w:rPr>
          <w:rFonts w:cs="Arial"/>
          <w:bCs/>
          <w:szCs w:val="24"/>
        </w:rPr>
      </w:pPr>
    </w:p>
    <w:p w14:paraId="50CED73F" w14:textId="16943F6C" w:rsidR="00FD6FB4" w:rsidRPr="005863E0" w:rsidRDefault="00FD6FB4" w:rsidP="00C564DB">
      <w:pPr>
        <w:tabs>
          <w:tab w:val="left" w:pos="567"/>
        </w:tabs>
        <w:rPr>
          <w:rFonts w:cs="Arial"/>
          <w:b/>
          <w:szCs w:val="24"/>
        </w:rPr>
      </w:pPr>
      <w:r w:rsidRPr="005863E0">
        <w:rPr>
          <w:rFonts w:cs="Arial"/>
          <w:b/>
          <w:szCs w:val="24"/>
        </w:rPr>
        <w:t xml:space="preserve">AGREED, on the proposal of </w:t>
      </w:r>
      <w:r w:rsidR="00386FAD">
        <w:rPr>
          <w:rFonts w:cs="Arial"/>
          <w:b/>
          <w:szCs w:val="24"/>
        </w:rPr>
        <w:t>Alderman McIlveen</w:t>
      </w:r>
      <w:r w:rsidRPr="005863E0">
        <w:rPr>
          <w:rFonts w:cs="Arial"/>
          <w:b/>
          <w:szCs w:val="24"/>
        </w:rPr>
        <w:t xml:space="preserve">, seconded by </w:t>
      </w:r>
      <w:r w:rsidR="00386FAD">
        <w:rPr>
          <w:rFonts w:cs="Arial"/>
          <w:b/>
          <w:szCs w:val="24"/>
        </w:rPr>
        <w:t>Councillor Walker</w:t>
      </w:r>
      <w:r w:rsidR="005863E0" w:rsidRPr="005863E0">
        <w:rPr>
          <w:rFonts w:cs="Arial"/>
          <w:b/>
          <w:szCs w:val="24"/>
        </w:rPr>
        <w:t xml:space="preserve">, that the public/press be re-admitted to the meeting. </w:t>
      </w:r>
    </w:p>
    <w:p w14:paraId="009549EB" w14:textId="7A41722B" w:rsidR="00846406" w:rsidRPr="00846406" w:rsidRDefault="00846406" w:rsidP="00C564DB">
      <w:pPr>
        <w:rPr>
          <w:rFonts w:ascii="Arial Bold" w:hAnsi="Arial Bold"/>
          <w:b/>
          <w:bCs/>
          <w:caps/>
        </w:rPr>
      </w:pPr>
    </w:p>
    <w:p w14:paraId="3BC5C57F" w14:textId="529B20D9" w:rsidR="00846406" w:rsidRPr="00F703D1" w:rsidRDefault="00846406" w:rsidP="00F703D1">
      <w:pPr>
        <w:rPr>
          <w:rFonts w:ascii="Arial Bold" w:hAnsi="Arial Bold"/>
          <w:b/>
          <w:bCs/>
          <w:caps/>
          <w:sz w:val="28"/>
          <w:szCs w:val="28"/>
          <w:u w:val="single"/>
        </w:rPr>
      </w:pPr>
      <w:r w:rsidRPr="00F703D1">
        <w:rPr>
          <w:rFonts w:ascii="Arial Bold" w:hAnsi="Arial Bold"/>
          <w:b/>
          <w:bCs/>
          <w:caps/>
          <w:sz w:val="28"/>
          <w:szCs w:val="28"/>
          <w:u w:val="single"/>
        </w:rPr>
        <w:lastRenderedPageBreak/>
        <w:t xml:space="preserve">Termination of meeting </w:t>
      </w:r>
    </w:p>
    <w:p w14:paraId="24480844" w14:textId="7A71CD99" w:rsidR="00846406" w:rsidRDefault="00846406" w:rsidP="00C564DB"/>
    <w:p w14:paraId="3EA154F9" w14:textId="1FDDA85A" w:rsidR="007B486C" w:rsidRDefault="00846406" w:rsidP="00C564DB">
      <w:r>
        <w:t xml:space="preserve">The meeting terminated at </w:t>
      </w:r>
      <w:r w:rsidR="007B486C">
        <w:t>10.07 pm.</w:t>
      </w:r>
    </w:p>
    <w:p w14:paraId="159058EB" w14:textId="77777777" w:rsidR="00F703D1" w:rsidRDefault="00F703D1" w:rsidP="00C564DB"/>
    <w:sectPr w:rsidR="00F703D1" w:rsidSect="009A3C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97B4" w14:textId="77777777" w:rsidR="000816C7" w:rsidRDefault="000816C7" w:rsidP="000816C7">
      <w:r>
        <w:separator/>
      </w:r>
    </w:p>
  </w:endnote>
  <w:endnote w:type="continuationSeparator" w:id="0">
    <w:p w14:paraId="57F63365" w14:textId="77777777" w:rsidR="000816C7" w:rsidRDefault="000816C7" w:rsidP="0008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Neue LT Com">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A06B" w14:textId="77777777" w:rsidR="00151AC3" w:rsidRDefault="00151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95599"/>
      <w:docPartObj>
        <w:docPartGallery w:val="Page Numbers (Bottom of Page)"/>
        <w:docPartUnique/>
      </w:docPartObj>
    </w:sdtPr>
    <w:sdtEndPr>
      <w:rPr>
        <w:noProof/>
      </w:rPr>
    </w:sdtEndPr>
    <w:sdtContent>
      <w:p w14:paraId="065F30DA" w14:textId="4C977B9B" w:rsidR="00274749" w:rsidRDefault="002747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5ABB7" w14:textId="77777777" w:rsidR="00274749" w:rsidRDefault="00274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E68B" w14:textId="77777777" w:rsidR="00151AC3" w:rsidRDefault="0015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F537" w14:textId="77777777" w:rsidR="000816C7" w:rsidRDefault="000816C7" w:rsidP="000816C7">
      <w:r>
        <w:separator/>
      </w:r>
    </w:p>
  </w:footnote>
  <w:footnote w:type="continuationSeparator" w:id="0">
    <w:p w14:paraId="3969B83D" w14:textId="77777777" w:rsidR="000816C7" w:rsidRDefault="000816C7" w:rsidP="0008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2988" w14:textId="77777777" w:rsidR="00151AC3" w:rsidRDefault="00151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453E" w14:textId="65ED9954" w:rsidR="000816C7" w:rsidRDefault="000816C7">
    <w:pPr>
      <w:pStyle w:val="Header"/>
    </w:pPr>
    <w:r>
      <w:tab/>
    </w:r>
    <w:r>
      <w:tab/>
      <w:t>PC.05.04.22</w:t>
    </w:r>
    <w:r w:rsidR="0092407E">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BFAB" w14:textId="4562936B" w:rsidR="00404A45" w:rsidRPr="00D15396" w:rsidRDefault="00D15396">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2" w15:restartNumberingAfterBreak="0">
    <w:nsid w:val="08333611"/>
    <w:multiLevelType w:val="hybridMultilevel"/>
    <w:tmpl w:val="B4EEB3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108FA"/>
    <w:multiLevelType w:val="hybridMultilevel"/>
    <w:tmpl w:val="A858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501D4"/>
    <w:multiLevelType w:val="hybridMultilevel"/>
    <w:tmpl w:val="BD5A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F4CEA"/>
    <w:multiLevelType w:val="hybridMultilevel"/>
    <w:tmpl w:val="EBFA8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F17DC4"/>
    <w:multiLevelType w:val="hybridMultilevel"/>
    <w:tmpl w:val="3998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3473F"/>
    <w:multiLevelType w:val="hybridMultilevel"/>
    <w:tmpl w:val="F530BFBE"/>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2677"/>
    <w:multiLevelType w:val="hybridMultilevel"/>
    <w:tmpl w:val="D350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21694"/>
    <w:multiLevelType w:val="hybridMultilevel"/>
    <w:tmpl w:val="B562E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1778464">
    <w:abstractNumId w:val="5"/>
  </w:num>
  <w:num w:numId="2" w16cid:durableId="1562210557">
    <w:abstractNumId w:val="6"/>
  </w:num>
  <w:num w:numId="3" w16cid:durableId="857886943">
    <w:abstractNumId w:val="3"/>
  </w:num>
  <w:num w:numId="4" w16cid:durableId="670110672">
    <w:abstractNumId w:val="8"/>
  </w:num>
  <w:num w:numId="5" w16cid:durableId="1318194712">
    <w:abstractNumId w:val="0"/>
  </w:num>
  <w:num w:numId="6" w16cid:durableId="1163469645">
    <w:abstractNumId w:val="1"/>
  </w:num>
  <w:num w:numId="7" w16cid:durableId="1369716734">
    <w:abstractNumId w:val="14"/>
  </w:num>
  <w:num w:numId="8" w16cid:durableId="463473641">
    <w:abstractNumId w:val="7"/>
  </w:num>
  <w:num w:numId="9" w16cid:durableId="1533685562">
    <w:abstractNumId w:val="11"/>
  </w:num>
  <w:num w:numId="10" w16cid:durableId="710541877">
    <w:abstractNumId w:val="2"/>
  </w:num>
  <w:num w:numId="11" w16cid:durableId="896016321">
    <w:abstractNumId w:val="12"/>
  </w:num>
  <w:num w:numId="12" w16cid:durableId="613362159">
    <w:abstractNumId w:val="9"/>
  </w:num>
  <w:num w:numId="13" w16cid:durableId="160509276">
    <w:abstractNumId w:val="4"/>
  </w:num>
  <w:num w:numId="14" w16cid:durableId="857307141">
    <w:abstractNumId w:val="10"/>
  </w:num>
  <w:num w:numId="15" w16cid:durableId="724911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vyPsJY8uubCdizKj4N+2osVUHPnu0Nb53Z1SXDReh6WBpuJVFK6iWym4vNsPNJYckZzDP6QNWErRyC8ZJKUbg==" w:salt="HcFaa9DYJME5GGSMuR9FY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405 PC 5 April 2022"/>
    <w:docVar w:name="Trove_G_1_Withdraw" w:val="-1"/>
    <w:docVar w:name="Trove_H_Title_1" w:val="220405 PC 5 April 2022"/>
    <w:docVar w:name="Trove_H_Version_1" w:val=" "/>
  </w:docVars>
  <w:rsids>
    <w:rsidRoot w:val="00C00E85"/>
    <w:rsid w:val="00005354"/>
    <w:rsid w:val="000206BD"/>
    <w:rsid w:val="000363FB"/>
    <w:rsid w:val="00064600"/>
    <w:rsid w:val="000816C7"/>
    <w:rsid w:val="0009414D"/>
    <w:rsid w:val="000A31BF"/>
    <w:rsid w:val="000C2E0D"/>
    <w:rsid w:val="00123A1E"/>
    <w:rsid w:val="0015089C"/>
    <w:rsid w:val="00151AC3"/>
    <w:rsid w:val="0015418A"/>
    <w:rsid w:val="001565EC"/>
    <w:rsid w:val="001D0BA1"/>
    <w:rsid w:val="001E35C0"/>
    <w:rsid w:val="001F79F9"/>
    <w:rsid w:val="00200232"/>
    <w:rsid w:val="002101F8"/>
    <w:rsid w:val="002162E2"/>
    <w:rsid w:val="002230FD"/>
    <w:rsid w:val="00274749"/>
    <w:rsid w:val="00275B14"/>
    <w:rsid w:val="002A1762"/>
    <w:rsid w:val="002C06BA"/>
    <w:rsid w:val="002D3DBC"/>
    <w:rsid w:val="002D6705"/>
    <w:rsid w:val="002E16DF"/>
    <w:rsid w:val="002E46B1"/>
    <w:rsid w:val="002E5DAA"/>
    <w:rsid w:val="002F254A"/>
    <w:rsid w:val="003013EF"/>
    <w:rsid w:val="00316B28"/>
    <w:rsid w:val="00384C29"/>
    <w:rsid w:val="00386DCD"/>
    <w:rsid w:val="00386FAD"/>
    <w:rsid w:val="00394111"/>
    <w:rsid w:val="003B3435"/>
    <w:rsid w:val="003C4ED5"/>
    <w:rsid w:val="00404A45"/>
    <w:rsid w:val="00425862"/>
    <w:rsid w:val="00445398"/>
    <w:rsid w:val="00463E8B"/>
    <w:rsid w:val="004745ED"/>
    <w:rsid w:val="004800FB"/>
    <w:rsid w:val="00495BD5"/>
    <w:rsid w:val="004B27B0"/>
    <w:rsid w:val="004B2FA5"/>
    <w:rsid w:val="004C6BD7"/>
    <w:rsid w:val="004D296F"/>
    <w:rsid w:val="004D6CFD"/>
    <w:rsid w:val="004F5ADF"/>
    <w:rsid w:val="00521C23"/>
    <w:rsid w:val="005330DF"/>
    <w:rsid w:val="00565B58"/>
    <w:rsid w:val="005863E0"/>
    <w:rsid w:val="005E39FB"/>
    <w:rsid w:val="005F6A56"/>
    <w:rsid w:val="00601F78"/>
    <w:rsid w:val="00627A02"/>
    <w:rsid w:val="00653419"/>
    <w:rsid w:val="006703E4"/>
    <w:rsid w:val="00673A1A"/>
    <w:rsid w:val="00686806"/>
    <w:rsid w:val="006A7543"/>
    <w:rsid w:val="006B7CB9"/>
    <w:rsid w:val="006C7A5F"/>
    <w:rsid w:val="006E7971"/>
    <w:rsid w:val="006F272E"/>
    <w:rsid w:val="006F3753"/>
    <w:rsid w:val="006F3F42"/>
    <w:rsid w:val="00700BE8"/>
    <w:rsid w:val="00712C31"/>
    <w:rsid w:val="00717A55"/>
    <w:rsid w:val="00750057"/>
    <w:rsid w:val="007842B9"/>
    <w:rsid w:val="00785418"/>
    <w:rsid w:val="007B486C"/>
    <w:rsid w:val="007C1141"/>
    <w:rsid w:val="007C1C87"/>
    <w:rsid w:val="007D0ADC"/>
    <w:rsid w:val="007D7D38"/>
    <w:rsid w:val="007E00B9"/>
    <w:rsid w:val="008021E9"/>
    <w:rsid w:val="00805081"/>
    <w:rsid w:val="008131F6"/>
    <w:rsid w:val="00814008"/>
    <w:rsid w:val="0083382B"/>
    <w:rsid w:val="00846406"/>
    <w:rsid w:val="00860B7E"/>
    <w:rsid w:val="00867E2E"/>
    <w:rsid w:val="00892802"/>
    <w:rsid w:val="008A5FE3"/>
    <w:rsid w:val="008B0CB7"/>
    <w:rsid w:val="008C007B"/>
    <w:rsid w:val="008C2A46"/>
    <w:rsid w:val="008C729D"/>
    <w:rsid w:val="008D296C"/>
    <w:rsid w:val="008D4530"/>
    <w:rsid w:val="008D4AAC"/>
    <w:rsid w:val="008E0B73"/>
    <w:rsid w:val="008F1C3A"/>
    <w:rsid w:val="008F77D7"/>
    <w:rsid w:val="00903B7A"/>
    <w:rsid w:val="0092407E"/>
    <w:rsid w:val="00930D5D"/>
    <w:rsid w:val="00955956"/>
    <w:rsid w:val="00991636"/>
    <w:rsid w:val="009A136C"/>
    <w:rsid w:val="009A3CF8"/>
    <w:rsid w:val="00A356A6"/>
    <w:rsid w:val="00A410F4"/>
    <w:rsid w:val="00A72FD2"/>
    <w:rsid w:val="00A735D5"/>
    <w:rsid w:val="00AA1608"/>
    <w:rsid w:val="00AF36CE"/>
    <w:rsid w:val="00B30B0C"/>
    <w:rsid w:val="00B3392F"/>
    <w:rsid w:val="00B449FF"/>
    <w:rsid w:val="00B477A9"/>
    <w:rsid w:val="00B54C42"/>
    <w:rsid w:val="00B72A05"/>
    <w:rsid w:val="00BB5827"/>
    <w:rsid w:val="00BD679B"/>
    <w:rsid w:val="00BE510D"/>
    <w:rsid w:val="00BF68D6"/>
    <w:rsid w:val="00C00E85"/>
    <w:rsid w:val="00C17E3A"/>
    <w:rsid w:val="00C20687"/>
    <w:rsid w:val="00C35D80"/>
    <w:rsid w:val="00C46DB3"/>
    <w:rsid w:val="00C5335F"/>
    <w:rsid w:val="00C564DB"/>
    <w:rsid w:val="00C73946"/>
    <w:rsid w:val="00C9275A"/>
    <w:rsid w:val="00C95CEB"/>
    <w:rsid w:val="00C95E03"/>
    <w:rsid w:val="00CA6A4A"/>
    <w:rsid w:val="00CB60E6"/>
    <w:rsid w:val="00CD3856"/>
    <w:rsid w:val="00D15396"/>
    <w:rsid w:val="00D35C15"/>
    <w:rsid w:val="00D40018"/>
    <w:rsid w:val="00D41644"/>
    <w:rsid w:val="00D94ABF"/>
    <w:rsid w:val="00DA3AA9"/>
    <w:rsid w:val="00DE49C5"/>
    <w:rsid w:val="00E276FF"/>
    <w:rsid w:val="00E503CC"/>
    <w:rsid w:val="00E71991"/>
    <w:rsid w:val="00E8085A"/>
    <w:rsid w:val="00EC4663"/>
    <w:rsid w:val="00F06EAD"/>
    <w:rsid w:val="00F1602E"/>
    <w:rsid w:val="00F27FC9"/>
    <w:rsid w:val="00F537BF"/>
    <w:rsid w:val="00F60BFE"/>
    <w:rsid w:val="00F65714"/>
    <w:rsid w:val="00F703D1"/>
    <w:rsid w:val="00F8132C"/>
    <w:rsid w:val="00F86396"/>
    <w:rsid w:val="00FB6A51"/>
    <w:rsid w:val="00FB6F9C"/>
    <w:rsid w:val="00FC6F69"/>
    <w:rsid w:val="00FD1334"/>
    <w:rsid w:val="00FD3ADD"/>
    <w:rsid w:val="00FD6FB4"/>
    <w:rsid w:val="00FE3871"/>
    <w:rsid w:val="00FF4F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7F34F4"/>
  <w15:chartTrackingRefBased/>
  <w15:docId w15:val="{3366C2F0-42A5-4768-9861-BB26D18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85"/>
    <w:pPr>
      <w:spacing w:after="0" w:line="240" w:lineRule="auto"/>
    </w:pPr>
    <w:rPr>
      <w:rFonts w:ascii="Arial" w:hAnsi="Arial"/>
      <w:sz w:val="24"/>
    </w:rPr>
  </w:style>
  <w:style w:type="paragraph" w:styleId="Heading1">
    <w:name w:val="heading 1"/>
    <w:basedOn w:val="Normal"/>
    <w:next w:val="Normal"/>
    <w:link w:val="Heading1Char"/>
    <w:uiPriority w:val="9"/>
    <w:qFormat/>
    <w:rsid w:val="00B449FF"/>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955956"/>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49FF"/>
    <w:rPr>
      <w:rFonts w:ascii="Arial Bold" w:eastAsiaTheme="majorEastAsia" w:hAnsi="Arial Bold" w:cstheme="majorBidi"/>
      <w:b/>
      <w:caps/>
      <w:sz w:val="28"/>
      <w:szCs w:val="32"/>
      <w:u w:val="single"/>
    </w:rPr>
  </w:style>
  <w:style w:type="paragraph" w:styleId="Header">
    <w:name w:val="header"/>
    <w:basedOn w:val="Normal"/>
    <w:link w:val="HeaderChar"/>
    <w:uiPriority w:val="99"/>
    <w:unhideWhenUsed/>
    <w:rsid w:val="000816C7"/>
    <w:pPr>
      <w:tabs>
        <w:tab w:val="center" w:pos="4513"/>
        <w:tab w:val="right" w:pos="9026"/>
      </w:tabs>
    </w:pPr>
  </w:style>
  <w:style w:type="character" w:customStyle="1" w:styleId="HeaderChar">
    <w:name w:val="Header Char"/>
    <w:basedOn w:val="DefaultParagraphFont"/>
    <w:link w:val="Header"/>
    <w:uiPriority w:val="99"/>
    <w:rsid w:val="000816C7"/>
    <w:rPr>
      <w:rFonts w:ascii="Arial" w:hAnsi="Arial"/>
      <w:sz w:val="24"/>
    </w:rPr>
  </w:style>
  <w:style w:type="paragraph" w:styleId="Footer">
    <w:name w:val="footer"/>
    <w:basedOn w:val="Normal"/>
    <w:link w:val="FooterChar"/>
    <w:uiPriority w:val="99"/>
    <w:unhideWhenUsed/>
    <w:rsid w:val="000816C7"/>
    <w:pPr>
      <w:tabs>
        <w:tab w:val="center" w:pos="4513"/>
        <w:tab w:val="right" w:pos="9026"/>
      </w:tabs>
    </w:pPr>
  </w:style>
  <w:style w:type="character" w:customStyle="1" w:styleId="FooterChar">
    <w:name w:val="Footer Char"/>
    <w:basedOn w:val="DefaultParagraphFont"/>
    <w:link w:val="Footer"/>
    <w:uiPriority w:val="99"/>
    <w:rsid w:val="000816C7"/>
    <w:rPr>
      <w:rFonts w:ascii="Arial" w:hAnsi="Arial"/>
      <w:sz w:val="24"/>
    </w:rPr>
  </w:style>
  <w:style w:type="paragraph" w:styleId="BodyTextIndent2">
    <w:name w:val="Body Text Indent 2"/>
    <w:basedOn w:val="Normal"/>
    <w:link w:val="BodyTextIndent2Char"/>
    <w:uiPriority w:val="99"/>
    <w:semiHidden/>
    <w:unhideWhenUsed/>
    <w:rsid w:val="008C729D"/>
    <w:pPr>
      <w:spacing w:after="120" w:line="480" w:lineRule="auto"/>
      <w:ind w:left="283"/>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8C729D"/>
    <w:rPr>
      <w:rFonts w:ascii="Times New Roman" w:hAnsi="Times New Roman" w:cs="Times New Roman"/>
      <w:sz w:val="20"/>
      <w:szCs w:val="20"/>
    </w:rPr>
  </w:style>
  <w:style w:type="character" w:styleId="Hyperlink">
    <w:name w:val="Hyperlink"/>
    <w:basedOn w:val="DefaultParagraphFont"/>
    <w:uiPriority w:val="99"/>
    <w:unhideWhenUsed/>
    <w:rsid w:val="00FD3ADD"/>
    <w:rPr>
      <w:color w:val="0563C1" w:themeColor="hyperlink"/>
      <w:u w:val="single"/>
    </w:rPr>
  </w:style>
  <w:style w:type="paragraph" w:styleId="BodyText">
    <w:name w:val="Body Text"/>
    <w:basedOn w:val="Normal"/>
    <w:link w:val="BodyTextChar"/>
    <w:uiPriority w:val="99"/>
    <w:semiHidden/>
    <w:unhideWhenUsed/>
    <w:rsid w:val="00FD3ADD"/>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FD3ADD"/>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955956"/>
    <w:rPr>
      <w:rFonts w:ascii="Arial" w:eastAsiaTheme="majorEastAsia" w:hAnsi="Arial" w:cstheme="majorBidi"/>
      <w:b/>
      <w:sz w:val="24"/>
      <w:szCs w:val="26"/>
      <w:u w:val="single"/>
    </w:rPr>
  </w:style>
  <w:style w:type="character" w:styleId="CommentReference">
    <w:name w:val="annotation reference"/>
    <w:basedOn w:val="DefaultParagraphFont"/>
    <w:uiPriority w:val="99"/>
    <w:semiHidden/>
    <w:unhideWhenUsed/>
    <w:rsid w:val="008B0CB7"/>
    <w:rPr>
      <w:sz w:val="16"/>
      <w:szCs w:val="16"/>
    </w:rPr>
  </w:style>
  <w:style w:type="paragraph" w:styleId="CommentText">
    <w:name w:val="annotation text"/>
    <w:basedOn w:val="Normal"/>
    <w:link w:val="CommentTextChar"/>
    <w:uiPriority w:val="99"/>
    <w:semiHidden/>
    <w:unhideWhenUsed/>
    <w:rsid w:val="008B0CB7"/>
    <w:rPr>
      <w:sz w:val="20"/>
      <w:szCs w:val="20"/>
    </w:rPr>
  </w:style>
  <w:style w:type="character" w:customStyle="1" w:styleId="CommentTextChar">
    <w:name w:val="Comment Text Char"/>
    <w:basedOn w:val="DefaultParagraphFont"/>
    <w:link w:val="CommentText"/>
    <w:uiPriority w:val="99"/>
    <w:semiHidden/>
    <w:rsid w:val="008B0C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0CB7"/>
    <w:rPr>
      <w:b/>
      <w:bCs/>
    </w:rPr>
  </w:style>
  <w:style w:type="character" w:customStyle="1" w:styleId="CommentSubjectChar">
    <w:name w:val="Comment Subject Char"/>
    <w:basedOn w:val="CommentTextChar"/>
    <w:link w:val="CommentSubject"/>
    <w:uiPriority w:val="99"/>
    <w:semiHidden/>
    <w:rsid w:val="008B0CB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5564">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1179198466">
      <w:bodyDiv w:val="1"/>
      <w:marLeft w:val="0"/>
      <w:marRight w:val="0"/>
      <w:marTop w:val="0"/>
      <w:marBottom w:val="0"/>
      <w:divBdr>
        <w:top w:val="none" w:sz="0" w:space="0" w:color="auto"/>
        <w:left w:val="none" w:sz="0" w:space="0" w:color="auto"/>
        <w:bottom w:val="none" w:sz="0" w:space="0" w:color="auto"/>
        <w:right w:val="none" w:sz="0" w:space="0" w:color="auto"/>
      </w:divBdr>
    </w:div>
    <w:div w:id="1270822177">
      <w:bodyDiv w:val="1"/>
      <w:marLeft w:val="0"/>
      <w:marRight w:val="0"/>
      <w:marTop w:val="0"/>
      <w:marBottom w:val="0"/>
      <w:divBdr>
        <w:top w:val="none" w:sz="0" w:space="0" w:color="auto"/>
        <w:left w:val="none" w:sz="0" w:space="0" w:color="auto"/>
        <w:bottom w:val="none" w:sz="0" w:space="0" w:color="auto"/>
        <w:right w:val="none" w:sz="0" w:space="0" w:color="auto"/>
      </w:divBdr>
    </w:div>
    <w:div w:id="21060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1BE86-F308-425C-A32E-738E66BC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01DA7-3D96-4390-9BBC-FAE4999348F7}">
  <ds:schemaRefs>
    <ds:schemaRef ds:uri="http://schemas.openxmlformats.org/officeDocument/2006/bibliography"/>
  </ds:schemaRefs>
</ds:datastoreItem>
</file>

<file path=customXml/itemProps3.xml><?xml version="1.0" encoding="utf-8"?>
<ds:datastoreItem xmlns:ds="http://schemas.openxmlformats.org/officeDocument/2006/customXml" ds:itemID="{9C75FF6F-DDCF-45E3-BBC8-52B5C6C50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39F05A-0A29-4397-AE0B-241BEDB1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16076</Words>
  <Characters>91638</Characters>
  <Application>Microsoft Office Word</Application>
  <DocSecurity>8</DocSecurity>
  <Lines>763</Lines>
  <Paragraphs>214</Paragraphs>
  <ScaleCrop>false</ScaleCrop>
  <HeadingPairs>
    <vt:vector size="2" baseType="variant">
      <vt:variant>
        <vt:lpstr>Title</vt:lpstr>
      </vt:variant>
      <vt:variant>
        <vt:i4>1</vt:i4>
      </vt:variant>
    </vt:vector>
  </HeadingPairs>
  <TitlesOfParts>
    <vt:vector size="1" baseType="lpstr">
      <vt:lpstr>220405 PC 5 April 2022</vt:lpstr>
    </vt:vector>
  </TitlesOfParts>
  <Company/>
  <LinksUpToDate>false</LinksUpToDate>
  <CharactersWithSpaces>107500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220405 PC 5 April 2022</dc:title>
  <dc:subject/>
  <dc:creator>McElveen, Michelle</dc:creator>
  <cp:keywords/>
  <dc:description/>
  <cp:lastModifiedBy>Cull, Joshua</cp:lastModifiedBy>
  <cp:revision>14</cp:revision>
  <cp:lastPrinted>2022-04-28T08:53:00Z</cp:lastPrinted>
  <dcterms:created xsi:type="dcterms:W3CDTF">2022-04-21T11:19:00Z</dcterms:created>
  <dcterms:modified xsi:type="dcterms:W3CDTF">2026-01-09T12:26:00Z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