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3DC6" w14:textId="77777777" w:rsidR="00F20036" w:rsidRPr="005753C9" w:rsidRDefault="00F20036" w:rsidP="00F20036">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0F04B12B" w14:textId="77777777" w:rsidR="00F20036" w:rsidRPr="005753C9" w:rsidRDefault="00F20036" w:rsidP="00F20036">
      <w:pPr>
        <w:suppressAutoHyphens/>
        <w:autoSpaceDN w:val="0"/>
        <w:textAlignment w:val="baseline"/>
        <w:rPr>
          <w:rFonts w:eastAsia="Times New Roman"/>
          <w:sz w:val="32"/>
        </w:rPr>
      </w:pPr>
    </w:p>
    <w:p w14:paraId="420D891A" w14:textId="24E10135" w:rsidR="00F20036" w:rsidRPr="005753C9" w:rsidRDefault="00F20036" w:rsidP="00F20036">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Pr>
          <w:rFonts w:eastAsia="Times New Roman" w:cs="Arial"/>
          <w:szCs w:val="24"/>
        </w:rPr>
        <w:t>remotely via Zoom</w:t>
      </w:r>
      <w:r w:rsidRPr="005753C9">
        <w:rPr>
          <w:rFonts w:eastAsia="Times New Roman" w:cs="Arial"/>
          <w:szCs w:val="24"/>
        </w:rPr>
        <w:t xml:space="preserve"> on Thursday</w:t>
      </w:r>
      <w:r>
        <w:rPr>
          <w:rFonts w:eastAsia="Times New Roman" w:cs="Arial"/>
          <w:szCs w:val="24"/>
        </w:rPr>
        <w:t xml:space="preserve"> </w:t>
      </w:r>
      <w:r w:rsidR="00E479D4">
        <w:rPr>
          <w:rFonts w:eastAsia="Times New Roman" w:cs="Arial"/>
          <w:szCs w:val="24"/>
        </w:rPr>
        <w:t>3</w:t>
      </w:r>
      <w:r w:rsidR="00E479D4" w:rsidRPr="00E479D4">
        <w:rPr>
          <w:rFonts w:eastAsia="Times New Roman" w:cs="Arial"/>
          <w:szCs w:val="24"/>
          <w:vertAlign w:val="superscript"/>
        </w:rPr>
        <w:t>rd</w:t>
      </w:r>
      <w:r w:rsidR="00E479D4">
        <w:rPr>
          <w:rFonts w:eastAsia="Times New Roman" w:cs="Arial"/>
          <w:szCs w:val="24"/>
        </w:rPr>
        <w:t xml:space="preserve"> November</w:t>
      </w:r>
      <w:r>
        <w:rPr>
          <w:rFonts w:eastAsia="Times New Roman" w:cs="Arial"/>
          <w:szCs w:val="24"/>
        </w:rPr>
        <w:t xml:space="preserve"> 2022 at 7</w:t>
      </w:r>
      <w:r w:rsidRPr="005753C9">
        <w:rPr>
          <w:rFonts w:eastAsia="Times New Roman" w:cs="Arial"/>
          <w:szCs w:val="24"/>
        </w:rPr>
        <w:t>.00pm</w:t>
      </w:r>
      <w:r>
        <w:rPr>
          <w:rFonts w:eastAsia="Times New Roman" w:cs="Arial"/>
          <w:szCs w:val="24"/>
        </w:rPr>
        <w:t xml:space="preserve">.  </w:t>
      </w:r>
    </w:p>
    <w:p w14:paraId="1C51730E" w14:textId="77777777" w:rsidR="00F20036" w:rsidRPr="005753C9" w:rsidRDefault="00F20036" w:rsidP="00F20036">
      <w:pPr>
        <w:suppressAutoHyphens/>
        <w:autoSpaceDN w:val="0"/>
        <w:textAlignment w:val="baseline"/>
        <w:rPr>
          <w:rFonts w:eastAsia="Times New Roman"/>
        </w:rPr>
      </w:pPr>
    </w:p>
    <w:p w14:paraId="7BB793EF" w14:textId="77777777" w:rsidR="00F20036" w:rsidRDefault="00F20036" w:rsidP="00F20036">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CB32C56" w14:textId="77777777" w:rsidR="00F20036" w:rsidRDefault="00F20036" w:rsidP="00F20036">
      <w:pPr>
        <w:suppressAutoHyphens/>
        <w:autoSpaceDN w:val="0"/>
        <w:textAlignment w:val="baseline"/>
        <w:rPr>
          <w:rFonts w:eastAsia="Times New Roman"/>
        </w:rPr>
      </w:pPr>
    </w:p>
    <w:p w14:paraId="10B8CA78" w14:textId="043912DA" w:rsidR="00F20036" w:rsidRDefault="00F20036" w:rsidP="00F20036">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261FC5">
        <w:rPr>
          <w:rFonts w:eastAsia="Times New Roman"/>
        </w:rPr>
        <w:t xml:space="preserve">Councillor </w:t>
      </w:r>
      <w:r w:rsidR="004B13E4">
        <w:rPr>
          <w:rFonts w:eastAsia="Times New Roman"/>
        </w:rPr>
        <w:t>Cummings (Vice Chair)</w:t>
      </w:r>
    </w:p>
    <w:p w14:paraId="1C3C0E4D" w14:textId="77777777" w:rsidR="00F20036" w:rsidRDefault="00F20036" w:rsidP="00F20036">
      <w:pPr>
        <w:suppressAutoHyphens/>
        <w:autoSpaceDN w:val="0"/>
        <w:textAlignment w:val="baseline"/>
        <w:rPr>
          <w:rFonts w:eastAsia="Times New Roman"/>
        </w:rPr>
      </w:pPr>
    </w:p>
    <w:p w14:paraId="46FD55FF" w14:textId="3D704E0D" w:rsidR="00F20036" w:rsidRDefault="00F20036" w:rsidP="00F20036">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261FC5">
        <w:rPr>
          <w:rFonts w:eastAsia="Times New Roman"/>
          <w:bCs/>
        </w:rPr>
        <w:t>Armstrong-Cotter</w:t>
      </w:r>
      <w:r w:rsidR="00261FC5">
        <w:rPr>
          <w:rFonts w:eastAsia="Times New Roman"/>
          <w:bCs/>
        </w:rPr>
        <w:tab/>
        <w:t xml:space="preserve">McDowell </w:t>
      </w:r>
    </w:p>
    <w:p w14:paraId="2DFA1CA5" w14:textId="079986B9" w:rsidR="00261FC5" w:rsidRPr="00261FC5" w:rsidRDefault="00261FC5" w:rsidP="00F20036">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 xml:space="preserve">Girvan </w:t>
      </w:r>
      <w:r w:rsidR="00E56A51">
        <w:rPr>
          <w:rFonts w:eastAsia="Times New Roman"/>
          <w:bCs/>
        </w:rPr>
        <w:tab/>
      </w:r>
    </w:p>
    <w:p w14:paraId="407E0973" w14:textId="45DB42D6" w:rsidR="00F20036" w:rsidRPr="00952B5C" w:rsidRDefault="00F20036" w:rsidP="00671BAD">
      <w:pPr>
        <w:suppressAutoHyphens/>
        <w:autoSpaceDN w:val="0"/>
        <w:ind w:left="1440" w:firstLine="72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7CAE5197" w14:textId="32A9C0AC" w:rsidR="00F20036" w:rsidRDefault="00F20036" w:rsidP="00F20036">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261FC5">
        <w:rPr>
          <w:rFonts w:eastAsia="Times New Roman"/>
        </w:rPr>
        <w:t xml:space="preserve">Adair </w:t>
      </w:r>
      <w:r w:rsidR="00261FC5">
        <w:rPr>
          <w:rFonts w:eastAsia="Times New Roman"/>
        </w:rPr>
        <w:tab/>
      </w:r>
      <w:r w:rsidR="00E56A51">
        <w:rPr>
          <w:rFonts w:eastAsia="Times New Roman"/>
        </w:rPr>
        <w:tab/>
      </w:r>
      <w:r w:rsidR="00E56A51">
        <w:rPr>
          <w:rFonts w:eastAsia="Times New Roman"/>
        </w:rPr>
        <w:tab/>
      </w:r>
      <w:r w:rsidR="00490B9A">
        <w:rPr>
          <w:rFonts w:eastAsia="Times New Roman"/>
        </w:rPr>
        <w:t>Kennedy</w:t>
      </w:r>
    </w:p>
    <w:p w14:paraId="2CB846B1" w14:textId="64C4D92B" w:rsidR="00261FC5" w:rsidRDefault="00261FC5" w:rsidP="00F2003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F4170C">
        <w:rPr>
          <w:rFonts w:eastAsia="Times New Roman"/>
        </w:rPr>
        <w:t>Brooks</w:t>
      </w:r>
      <w:r w:rsidR="00E56A51">
        <w:rPr>
          <w:rFonts w:eastAsia="Times New Roman"/>
        </w:rPr>
        <w:tab/>
      </w:r>
      <w:r>
        <w:rPr>
          <w:rFonts w:eastAsia="Times New Roman"/>
        </w:rPr>
        <w:tab/>
      </w:r>
      <w:r w:rsidR="00490B9A">
        <w:rPr>
          <w:rFonts w:eastAsia="Times New Roman"/>
        </w:rPr>
        <w:t>McClean</w:t>
      </w:r>
      <w:r>
        <w:rPr>
          <w:rFonts w:eastAsia="Times New Roman"/>
        </w:rPr>
        <w:t xml:space="preserve"> </w:t>
      </w:r>
    </w:p>
    <w:p w14:paraId="2E57CEE1" w14:textId="7DB6053B" w:rsidR="00261FC5" w:rsidRDefault="00261FC5" w:rsidP="00F2003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sidR="00490B9A">
        <w:rPr>
          <w:rFonts w:eastAsia="Times New Roman"/>
        </w:rPr>
        <w:t xml:space="preserve">S Irvine </w:t>
      </w:r>
      <w:r>
        <w:rPr>
          <w:rFonts w:eastAsia="Times New Roman"/>
        </w:rPr>
        <w:tab/>
      </w:r>
      <w:r>
        <w:rPr>
          <w:rFonts w:eastAsia="Times New Roman"/>
        </w:rPr>
        <w:tab/>
      </w:r>
      <w:r w:rsidR="00F4170C">
        <w:rPr>
          <w:rFonts w:eastAsia="Times New Roman"/>
        </w:rPr>
        <w:tab/>
      </w:r>
    </w:p>
    <w:p w14:paraId="7C8F8B06" w14:textId="6ACC1405" w:rsidR="00261FC5" w:rsidRDefault="00261FC5" w:rsidP="00F20036">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67D0FC8" w14:textId="77777777" w:rsidR="00F20036" w:rsidRDefault="00F20036" w:rsidP="00F20036">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p>
    <w:p w14:paraId="46D3444C" w14:textId="4AF395AE" w:rsidR="00F20036" w:rsidRPr="00F4170C" w:rsidRDefault="00F20036" w:rsidP="00F4170C">
      <w:pPr>
        <w:rPr>
          <w:rFonts w:ascii="Calibri" w:eastAsiaTheme="minorHAnsi" w:hAnsi="Calibri"/>
          <w:b/>
          <w:bCs/>
          <w:sz w:val="22"/>
        </w:rPr>
      </w:pPr>
      <w:r>
        <w:rPr>
          <w:rFonts w:eastAsia="Times New Roman"/>
          <w:b/>
        </w:rPr>
        <w:t xml:space="preserve">In Attendance: </w:t>
      </w:r>
      <w:r>
        <w:rPr>
          <w:rFonts w:eastAsia="Times New Roman"/>
        </w:rPr>
        <w:t xml:space="preserve">Director of Regeneration, Development and Planning (S McCullough), </w:t>
      </w:r>
      <w:r>
        <w:rPr>
          <w:rFonts w:eastAsia="Times New Roman" w:cs="Arial"/>
          <w:szCs w:val="24"/>
        </w:rPr>
        <w:t>Head of Tourism (S Mahaffy), Head of Economic Development (C McGill)</w:t>
      </w:r>
      <w:r w:rsidR="007056AF">
        <w:rPr>
          <w:rFonts w:eastAsia="Times New Roman" w:cs="Arial"/>
          <w:szCs w:val="24"/>
        </w:rPr>
        <w:t xml:space="preserve">, </w:t>
      </w:r>
      <w:r w:rsidR="00FC52FB">
        <w:rPr>
          <w:rFonts w:eastAsia="Times New Roman" w:cs="Arial"/>
          <w:szCs w:val="24"/>
        </w:rPr>
        <w:t>Rural Development Manager</w:t>
      </w:r>
      <w:r w:rsidR="007056AF">
        <w:rPr>
          <w:rFonts w:eastAsia="Times New Roman" w:cs="Arial"/>
          <w:szCs w:val="24"/>
        </w:rPr>
        <w:t xml:space="preserve"> (P Dempster) and</w:t>
      </w:r>
      <w:r>
        <w:rPr>
          <w:rFonts w:eastAsia="Times New Roman" w:cs="Arial"/>
          <w:szCs w:val="24"/>
        </w:rPr>
        <w:t xml:space="preserve"> Democratic Services Officer (</w:t>
      </w:r>
      <w:r w:rsidR="00E56A51">
        <w:rPr>
          <w:rFonts w:eastAsia="Times New Roman" w:cs="Arial"/>
          <w:szCs w:val="24"/>
        </w:rPr>
        <w:t>S McCrea</w:t>
      </w:r>
      <w:r>
        <w:rPr>
          <w:rFonts w:eastAsia="Times New Roman" w:cs="Arial"/>
          <w:szCs w:val="24"/>
        </w:rPr>
        <w:t>)</w:t>
      </w:r>
      <w:r w:rsidR="00490B9A">
        <w:rPr>
          <w:rFonts w:eastAsia="Times New Roman" w:cs="Arial"/>
          <w:szCs w:val="24"/>
        </w:rPr>
        <w:t>.</w:t>
      </w:r>
    </w:p>
    <w:p w14:paraId="31EFECE1" w14:textId="77777777" w:rsidR="00F20036" w:rsidRPr="00BE138B" w:rsidRDefault="00F20036" w:rsidP="00F20036">
      <w:pPr>
        <w:rPr>
          <w:rFonts w:cs="Arial"/>
        </w:rPr>
      </w:pPr>
    </w:p>
    <w:p w14:paraId="5C5F4256" w14:textId="77777777" w:rsidR="00F20036" w:rsidRPr="00F07865" w:rsidRDefault="00F20036" w:rsidP="00F20036">
      <w:pPr>
        <w:pStyle w:val="Heading1"/>
        <w:numPr>
          <w:ilvl w:val="0"/>
          <w:numId w:val="1"/>
        </w:numPr>
        <w:spacing w:line="240" w:lineRule="auto"/>
        <w:ind w:left="567" w:hanging="567"/>
      </w:pPr>
      <w:r w:rsidRPr="00F07865">
        <w:t>Apologies</w:t>
      </w:r>
    </w:p>
    <w:p w14:paraId="4D80CBD6" w14:textId="77777777" w:rsidR="00F20036" w:rsidRDefault="00F20036" w:rsidP="00F20036">
      <w:bookmarkStart w:id="0" w:name="_Hlk55547436"/>
    </w:p>
    <w:p w14:paraId="6118AE7A" w14:textId="58CCA978" w:rsidR="00F20036" w:rsidRDefault="00F20036" w:rsidP="00F20036">
      <w:r>
        <w:t xml:space="preserve">The Chairman </w:t>
      </w:r>
      <w:r w:rsidR="00832FD6">
        <w:t>(Councillor Walker</w:t>
      </w:r>
      <w:r>
        <w:t>) sought apologies at this stage.</w:t>
      </w:r>
    </w:p>
    <w:p w14:paraId="0AEA6114" w14:textId="77777777" w:rsidR="00F20036" w:rsidRDefault="00F20036" w:rsidP="00F20036"/>
    <w:p w14:paraId="09B12E93" w14:textId="6B352F4E" w:rsidR="00832FD6" w:rsidRDefault="00F20036" w:rsidP="00E479D4">
      <w:r>
        <w:t>Apologies had been received from</w:t>
      </w:r>
      <w:r w:rsidR="001A478A">
        <w:t xml:space="preserve"> </w:t>
      </w:r>
      <w:r w:rsidR="001A0336">
        <w:t xml:space="preserve">Councillor Blaney, Alderman M Smith, </w:t>
      </w:r>
      <w:r w:rsidR="00E479D4">
        <w:t>Councillor McK</w:t>
      </w:r>
      <w:r w:rsidR="004B13E4">
        <w:t>imm</w:t>
      </w:r>
      <w:r w:rsidR="007056AF">
        <w:t>, Co</w:t>
      </w:r>
      <w:r w:rsidR="004B13E4">
        <w:t xml:space="preserve">uncillor </w:t>
      </w:r>
      <w:r w:rsidR="002361F7">
        <w:t>Walker, whilst</w:t>
      </w:r>
      <w:r w:rsidR="004B13E4">
        <w:t xml:space="preserve"> Alderman McDowell</w:t>
      </w:r>
      <w:r w:rsidR="001A0336">
        <w:t xml:space="preserve"> </w:t>
      </w:r>
      <w:r w:rsidR="00490B9A">
        <w:t xml:space="preserve">and </w:t>
      </w:r>
      <w:r w:rsidR="001A0336">
        <w:t>Councillor Gilmour</w:t>
      </w:r>
      <w:r w:rsidR="004B13E4">
        <w:t xml:space="preserve"> issued apolog</w:t>
      </w:r>
      <w:r w:rsidR="001A0336">
        <w:t>ies</w:t>
      </w:r>
      <w:r w:rsidR="004B13E4">
        <w:t xml:space="preserve"> for lateness.</w:t>
      </w:r>
    </w:p>
    <w:p w14:paraId="413C430E" w14:textId="77777777" w:rsidR="00F20036" w:rsidRDefault="00F20036" w:rsidP="00F20036"/>
    <w:p w14:paraId="3FE54488" w14:textId="40E3C543" w:rsidR="00F20036" w:rsidRDefault="00F20036" w:rsidP="00F20036">
      <w:pPr>
        <w:rPr>
          <w:b/>
          <w:bCs/>
        </w:rPr>
      </w:pPr>
      <w:r>
        <w:rPr>
          <w:b/>
          <w:bCs/>
        </w:rPr>
        <w:t>NOTED.</w:t>
      </w:r>
    </w:p>
    <w:p w14:paraId="7D13673D" w14:textId="6C6C8F6F" w:rsidR="00832FD6" w:rsidRDefault="00832FD6" w:rsidP="00F20036">
      <w:pPr>
        <w:rPr>
          <w:b/>
          <w:bCs/>
        </w:rPr>
      </w:pPr>
    </w:p>
    <w:p w14:paraId="0D74C8D5" w14:textId="77777777" w:rsidR="00F20036" w:rsidRDefault="00F20036" w:rsidP="00F20036">
      <w:pPr>
        <w:pStyle w:val="Heading1"/>
        <w:spacing w:line="240" w:lineRule="auto"/>
      </w:pPr>
      <w:r w:rsidRPr="00140251">
        <w:rPr>
          <w:u w:val="none"/>
        </w:rPr>
        <w:t xml:space="preserve">2.     </w:t>
      </w:r>
      <w:r>
        <w:t xml:space="preserve">Declarations of Interest </w:t>
      </w:r>
    </w:p>
    <w:p w14:paraId="544946A1" w14:textId="77777777" w:rsidR="00F20036" w:rsidRDefault="00F20036" w:rsidP="00F20036"/>
    <w:p w14:paraId="1A27719F" w14:textId="615C040B" w:rsidR="00F20036" w:rsidRDefault="00F20036" w:rsidP="00F20036">
      <w:pPr>
        <w:tabs>
          <w:tab w:val="left" w:pos="567"/>
        </w:tabs>
        <w:rPr>
          <w:rFonts w:eastAsiaTheme="minorHAnsi" w:cs="Arial"/>
          <w:bCs/>
          <w:szCs w:val="24"/>
        </w:rPr>
      </w:pPr>
      <w:r>
        <w:rPr>
          <w:rFonts w:eastAsiaTheme="minorHAnsi" w:cs="Arial"/>
          <w:bCs/>
          <w:szCs w:val="24"/>
        </w:rPr>
        <w:t>The Chairman sought Declarations of Interest</w:t>
      </w:r>
      <w:r w:rsidR="00375EA2">
        <w:rPr>
          <w:rFonts w:eastAsiaTheme="minorHAnsi" w:cs="Arial"/>
          <w:bCs/>
          <w:szCs w:val="24"/>
        </w:rPr>
        <w:t xml:space="preserve"> with none declared.</w:t>
      </w:r>
    </w:p>
    <w:p w14:paraId="4307F694" w14:textId="77777777" w:rsidR="00165666" w:rsidRDefault="00165666" w:rsidP="00F20036">
      <w:pPr>
        <w:tabs>
          <w:tab w:val="left" w:pos="567"/>
        </w:tabs>
        <w:rPr>
          <w:rFonts w:eastAsiaTheme="minorHAnsi" w:cs="Arial"/>
          <w:bCs/>
          <w:szCs w:val="24"/>
        </w:rPr>
      </w:pPr>
    </w:p>
    <w:p w14:paraId="09A0CE1D" w14:textId="7264A4C7" w:rsidR="00165666" w:rsidRDefault="00F20036" w:rsidP="00F20036">
      <w:pPr>
        <w:tabs>
          <w:tab w:val="left" w:pos="567"/>
        </w:tabs>
        <w:rPr>
          <w:rFonts w:eastAsiaTheme="minorHAnsi" w:cs="Arial"/>
          <w:b/>
          <w:szCs w:val="24"/>
        </w:rPr>
      </w:pPr>
      <w:r>
        <w:rPr>
          <w:rFonts w:eastAsiaTheme="minorHAnsi" w:cs="Arial"/>
          <w:b/>
          <w:szCs w:val="24"/>
        </w:rPr>
        <w:t>NOTED.</w:t>
      </w:r>
    </w:p>
    <w:p w14:paraId="415C0D0F" w14:textId="77777777" w:rsidR="00F20036" w:rsidRPr="00137148" w:rsidRDefault="00F20036" w:rsidP="00F20036">
      <w:pPr>
        <w:tabs>
          <w:tab w:val="left" w:pos="567"/>
        </w:tabs>
        <w:rPr>
          <w:rFonts w:cs="Arial"/>
          <w:szCs w:val="24"/>
        </w:rPr>
      </w:pPr>
    </w:p>
    <w:p w14:paraId="036DDBCF" w14:textId="333D701F" w:rsidR="00F20036" w:rsidRDefault="00F20036" w:rsidP="00F20036">
      <w:pPr>
        <w:pStyle w:val="Heading1"/>
        <w:spacing w:line="240" w:lineRule="auto"/>
        <w:ind w:left="720" w:hanging="720"/>
        <w:rPr>
          <w:rFonts w:ascii="Arial" w:hAnsi="Arial" w:cs="Arial"/>
          <w:szCs w:val="28"/>
        </w:rPr>
      </w:pPr>
      <w:r w:rsidRPr="00137148">
        <w:rPr>
          <w:u w:val="none"/>
        </w:rPr>
        <w:t>3.</w:t>
      </w:r>
      <w:r w:rsidRPr="00137148">
        <w:rPr>
          <w:u w:val="none"/>
        </w:rPr>
        <w:tab/>
      </w:r>
      <w:r w:rsidR="00E479D4">
        <w:rPr>
          <w:rFonts w:ascii="Arial" w:hAnsi="Arial" w:cs="Arial"/>
          <w:szCs w:val="28"/>
        </w:rPr>
        <w:t>HOLYWOOD CHAMBER OF COMMERCE</w:t>
      </w:r>
      <w:r w:rsidR="0079378A">
        <w:rPr>
          <w:rFonts w:ascii="Arial" w:hAnsi="Arial" w:cs="Arial"/>
          <w:szCs w:val="28"/>
        </w:rPr>
        <w:t xml:space="preserve"> &amp;</w:t>
      </w:r>
    </w:p>
    <w:p w14:paraId="47C7776C" w14:textId="2DA284F8" w:rsidR="0079378A" w:rsidRDefault="0079378A" w:rsidP="0091780C">
      <w:pPr>
        <w:ind w:left="709" w:hanging="709"/>
        <w:rPr>
          <w:rFonts w:ascii="Arial Bold" w:hAnsi="Arial Bold" w:cs="Arial"/>
          <w:b/>
          <w:bCs/>
          <w:caps/>
          <w:szCs w:val="24"/>
          <w:u w:val="single"/>
        </w:rPr>
      </w:pPr>
      <w:r w:rsidRPr="00625DB2">
        <w:rPr>
          <w:rFonts w:cs="Arial"/>
          <w:b/>
          <w:bCs/>
          <w:color w:val="000000"/>
          <w:sz w:val="28"/>
          <w:szCs w:val="28"/>
        </w:rPr>
        <w:t>3.1.</w:t>
      </w:r>
      <w:r w:rsidRPr="00625DB2">
        <w:rPr>
          <w:rFonts w:cs="Arial"/>
          <w:b/>
          <w:bCs/>
          <w:color w:val="000000"/>
          <w:sz w:val="28"/>
          <w:szCs w:val="28"/>
        </w:rPr>
        <w:tab/>
      </w:r>
      <w:r w:rsidRPr="00805F81">
        <w:rPr>
          <w:rFonts w:ascii="Arial Bold" w:hAnsi="Arial Bold" w:cs="Arial"/>
          <w:b/>
          <w:bCs/>
          <w:caps/>
          <w:sz w:val="28"/>
          <w:szCs w:val="28"/>
          <w:u w:val="single"/>
        </w:rPr>
        <w:t>Presentation by President</w:t>
      </w:r>
      <w:r>
        <w:rPr>
          <w:rFonts w:ascii="Arial Bold" w:hAnsi="Arial Bold" w:cs="Arial"/>
          <w:b/>
          <w:bCs/>
          <w:caps/>
          <w:sz w:val="28"/>
          <w:szCs w:val="28"/>
          <w:u w:val="single"/>
        </w:rPr>
        <w:t xml:space="preserve"> OF holywood chamber of commerce, derek west and susi diesel</w:t>
      </w:r>
      <w:r w:rsidRPr="00625DB2">
        <w:rPr>
          <w:rFonts w:ascii="Arial Bold" w:hAnsi="Arial Bold" w:cs="Arial"/>
          <w:b/>
          <w:bCs/>
          <w:caps/>
          <w:szCs w:val="24"/>
          <w:u w:val="single"/>
        </w:rPr>
        <w:t xml:space="preserve"> </w:t>
      </w:r>
    </w:p>
    <w:p w14:paraId="28964222" w14:textId="77777777" w:rsidR="00F20036" w:rsidRDefault="00F20036" w:rsidP="00F20036">
      <w:pPr>
        <w:tabs>
          <w:tab w:val="left" w:pos="567"/>
        </w:tabs>
        <w:ind w:right="-46"/>
        <w:rPr>
          <w:rFonts w:cs="Arial"/>
          <w:szCs w:val="24"/>
        </w:rPr>
      </w:pPr>
      <w:r>
        <w:rPr>
          <w:rFonts w:cs="Arial"/>
          <w:szCs w:val="24"/>
        </w:rPr>
        <w:tab/>
      </w:r>
    </w:p>
    <w:p w14:paraId="1C383338" w14:textId="4CEDA659" w:rsidR="00E51372" w:rsidRPr="006C2292" w:rsidRDefault="00F20036" w:rsidP="00E51372">
      <w:r w:rsidRPr="00F36E8E">
        <w:rPr>
          <w:rFonts w:cs="Arial"/>
          <w:caps/>
          <w:szCs w:val="24"/>
        </w:rPr>
        <w:t>Previously circulated:-</w:t>
      </w:r>
      <w:r w:rsidRPr="00F36E8E">
        <w:rPr>
          <w:rFonts w:cs="Arial"/>
          <w:szCs w:val="24"/>
        </w:rPr>
        <w:t xml:space="preserve"> Report from the Director of Regeneration, Development and Planning </w:t>
      </w:r>
      <w:r w:rsidR="00165666">
        <w:t>outlining that, at the</w:t>
      </w:r>
      <w:r w:rsidR="00E51372" w:rsidRPr="006C2292">
        <w:t xml:space="preserve"> meeting of the Council held on 29 June 2022 it was agreed to invite each of the Chambers of Commerce to make a short presentation about the work they intend</w:t>
      </w:r>
      <w:r w:rsidR="009D2A65">
        <w:t>ed</w:t>
      </w:r>
      <w:r w:rsidR="00E51372" w:rsidRPr="006C2292">
        <w:t xml:space="preserve"> to undertake over the </w:t>
      </w:r>
      <w:r w:rsidR="009D2A65">
        <w:t>2022</w:t>
      </w:r>
      <w:r w:rsidR="00E51372" w:rsidRPr="006C2292">
        <w:t xml:space="preserve"> financial year and how they plan</w:t>
      </w:r>
      <w:r w:rsidR="009D2A65">
        <w:t>ned</w:t>
      </w:r>
      <w:r w:rsidR="00E51372" w:rsidRPr="006C2292">
        <w:t xml:space="preserve"> to use the Council’s grant of £12</w:t>
      </w:r>
      <w:r w:rsidR="007D6B97">
        <w:t>k</w:t>
      </w:r>
      <w:r w:rsidR="00E51372" w:rsidRPr="006C2292">
        <w:t>.</w:t>
      </w:r>
    </w:p>
    <w:p w14:paraId="3311A9FC" w14:textId="77777777" w:rsidR="00E51372" w:rsidRPr="006C2292" w:rsidRDefault="00E51372" w:rsidP="00E51372"/>
    <w:p w14:paraId="47B2FCB1" w14:textId="28A17BAD" w:rsidR="00E51372" w:rsidRPr="006C2292" w:rsidRDefault="00E51372" w:rsidP="00E51372">
      <w:r w:rsidRPr="006C2292">
        <w:lastRenderedPageBreak/>
        <w:t xml:space="preserve">The Holywood Chamber </w:t>
      </w:r>
      <w:r w:rsidR="00953AB2">
        <w:t>had</w:t>
      </w:r>
      <w:r w:rsidRPr="006C2292">
        <w:t xml:space="preserve"> already provided the following indicative proposals and plans to return to regular networking events, training events, engagement on Council-led events and support for their members.</w:t>
      </w:r>
    </w:p>
    <w:p w14:paraId="3894EB77" w14:textId="77777777" w:rsidR="00E51372" w:rsidRPr="006C2292" w:rsidRDefault="00E51372" w:rsidP="00E51372"/>
    <w:p w14:paraId="441A13EA" w14:textId="2487179F" w:rsidR="00E51372" w:rsidRPr="006C2292" w:rsidRDefault="00E51372" w:rsidP="00E51372">
      <w:r w:rsidRPr="006C2292">
        <w:t>Some of the planned activity for the year include</w:t>
      </w:r>
      <w:r w:rsidR="00C40BA3">
        <w:t>d</w:t>
      </w:r>
      <w:r w:rsidRPr="006C2292">
        <w:t xml:space="preserve">: </w:t>
      </w:r>
    </w:p>
    <w:p w14:paraId="377AD020" w14:textId="77777777" w:rsidR="00E51372" w:rsidRPr="006C2292" w:rsidRDefault="00E51372" w:rsidP="00E51372"/>
    <w:p w14:paraId="7D8F267A" w14:textId="17EE67EF" w:rsidR="00E51372" w:rsidRPr="006C2292" w:rsidRDefault="00E51372" w:rsidP="00E51372">
      <w:r w:rsidRPr="006C2292">
        <w:t xml:space="preserve">After two years of limited activity due to </w:t>
      </w:r>
      <w:r w:rsidR="00490B9A">
        <w:t xml:space="preserve">the </w:t>
      </w:r>
      <w:r w:rsidRPr="006C2292">
        <w:t xml:space="preserve">Covid-19 </w:t>
      </w:r>
      <w:r w:rsidR="00490B9A">
        <w:t>p</w:t>
      </w:r>
      <w:r w:rsidRPr="006C2292">
        <w:t xml:space="preserve">andemic, the Chamber of Commerce </w:t>
      </w:r>
      <w:r w:rsidR="00C40BA3">
        <w:t>was, at the time of writing,</w:t>
      </w:r>
      <w:r w:rsidRPr="006C2292">
        <w:t xml:space="preserve"> holding regular events and continu</w:t>
      </w:r>
      <w:r w:rsidR="00C40BA3">
        <w:t>ing</w:t>
      </w:r>
      <w:r w:rsidRPr="006C2292">
        <w:t xml:space="preserve"> its work promoting the Town.</w:t>
      </w:r>
    </w:p>
    <w:p w14:paraId="77C401C4" w14:textId="77777777" w:rsidR="00E51372" w:rsidRPr="006C2292" w:rsidRDefault="00E51372" w:rsidP="00E51372"/>
    <w:p w14:paraId="3584A853" w14:textId="5FD3DBED" w:rsidR="00E51372" w:rsidRDefault="00E51372" w:rsidP="00E51372">
      <w:r w:rsidRPr="006C2292">
        <w:t xml:space="preserve">All activities </w:t>
      </w:r>
      <w:r w:rsidR="00C40BA3">
        <w:t>had and would</w:t>
      </w:r>
      <w:r w:rsidRPr="006C2292">
        <w:t xml:space="preserve"> be in line with pandemic restriction</w:t>
      </w:r>
      <w:r w:rsidR="00490B9A">
        <w:t>s</w:t>
      </w:r>
      <w:r w:rsidRPr="006C2292">
        <w:t xml:space="preserve"> and </w:t>
      </w:r>
      <w:r w:rsidR="00C40BA3">
        <w:t>would</w:t>
      </w:r>
      <w:r w:rsidRPr="006C2292">
        <w:t xml:space="preserve"> be adjusted if needed. The objectives of the Holywood </w:t>
      </w:r>
      <w:r w:rsidR="00490B9A">
        <w:t>C</w:t>
      </w:r>
      <w:r w:rsidRPr="006C2292">
        <w:t xml:space="preserve">hamber </w:t>
      </w:r>
      <w:r w:rsidR="00C40BA3">
        <w:t>were</w:t>
      </w:r>
      <w:r w:rsidRPr="006C2292">
        <w:t>:</w:t>
      </w:r>
    </w:p>
    <w:p w14:paraId="3D3A5630" w14:textId="77777777" w:rsidR="00E51372" w:rsidRDefault="00E51372" w:rsidP="00E51372"/>
    <w:p w14:paraId="020947B5" w14:textId="77777777" w:rsidR="00E51372" w:rsidRPr="006C2292" w:rsidRDefault="00E51372" w:rsidP="00E51372">
      <w:pPr>
        <w:numPr>
          <w:ilvl w:val="0"/>
          <w:numId w:val="3"/>
        </w:numPr>
      </w:pPr>
      <w:r w:rsidRPr="006C2292">
        <w:t>Membership</w:t>
      </w:r>
    </w:p>
    <w:p w14:paraId="39109D2E" w14:textId="4359A91D" w:rsidR="00E51372" w:rsidRPr="006C2292" w:rsidRDefault="00E51372" w:rsidP="00E51372">
      <w:pPr>
        <w:numPr>
          <w:ilvl w:val="1"/>
          <w:numId w:val="3"/>
        </w:numPr>
      </w:pPr>
      <w:r w:rsidRPr="006C2292">
        <w:t xml:space="preserve">Mapping exercise </w:t>
      </w:r>
      <w:r w:rsidR="00C40BA3">
        <w:t>that was to</w:t>
      </w:r>
      <w:r w:rsidRPr="006C2292">
        <w:t xml:space="preserve"> establish </w:t>
      </w:r>
      <w:r w:rsidR="00C40BA3">
        <w:t xml:space="preserve">the </w:t>
      </w:r>
      <w:r w:rsidRPr="006C2292">
        <w:t xml:space="preserve">profile of </w:t>
      </w:r>
      <w:r w:rsidR="00490B9A">
        <w:t xml:space="preserve">the </w:t>
      </w:r>
      <w:r w:rsidRPr="006C2292">
        <w:t>Holywood Business sector</w:t>
      </w:r>
      <w:r w:rsidR="00C40BA3">
        <w:t xml:space="preserve"> at the time of writing</w:t>
      </w:r>
      <w:r w:rsidRPr="006C2292">
        <w:t xml:space="preserve"> and identify possible new members</w:t>
      </w:r>
      <w:r w:rsidR="00490B9A">
        <w:t>.</w:t>
      </w:r>
    </w:p>
    <w:p w14:paraId="4D6AD0EB" w14:textId="61B98577" w:rsidR="00E51372" w:rsidRPr="006C2292" w:rsidRDefault="00E51372" w:rsidP="00E51372">
      <w:pPr>
        <w:numPr>
          <w:ilvl w:val="1"/>
          <w:numId w:val="3"/>
        </w:numPr>
      </w:pPr>
      <w:r w:rsidRPr="006C2292">
        <w:t xml:space="preserve">Drive to support </w:t>
      </w:r>
      <w:r w:rsidR="00C40BA3">
        <w:t>those who were already members</w:t>
      </w:r>
      <w:r w:rsidRPr="006C2292">
        <w:t xml:space="preserve"> and attract new members</w:t>
      </w:r>
      <w:r w:rsidR="00490B9A">
        <w:t>.</w:t>
      </w:r>
    </w:p>
    <w:p w14:paraId="15DDA4BC" w14:textId="77777777" w:rsidR="00E51372" w:rsidRPr="006C2292" w:rsidRDefault="00E51372" w:rsidP="00E51372">
      <w:pPr>
        <w:ind w:left="1440"/>
      </w:pPr>
    </w:p>
    <w:p w14:paraId="73058035" w14:textId="77777777" w:rsidR="00E51372" w:rsidRPr="006C2292" w:rsidRDefault="00E51372" w:rsidP="00E51372">
      <w:pPr>
        <w:numPr>
          <w:ilvl w:val="0"/>
          <w:numId w:val="3"/>
        </w:numPr>
      </w:pPr>
      <w:r w:rsidRPr="006C2292">
        <w:t>Networking Events</w:t>
      </w:r>
    </w:p>
    <w:p w14:paraId="35146F22" w14:textId="11D08D38" w:rsidR="00E51372" w:rsidRPr="006C2292" w:rsidRDefault="00C40BA3" w:rsidP="00E51372">
      <w:pPr>
        <w:numPr>
          <w:ilvl w:val="1"/>
          <w:numId w:val="3"/>
        </w:numPr>
      </w:pPr>
      <w:r>
        <w:t>They were to c</w:t>
      </w:r>
      <w:r w:rsidR="00E51372" w:rsidRPr="006C2292">
        <w:t xml:space="preserve">ontinue to offer a range of networking events </w:t>
      </w:r>
      <w:r>
        <w:t>which would</w:t>
      </w:r>
      <w:r w:rsidR="00E51372" w:rsidRPr="006C2292">
        <w:t xml:space="preserve"> support the business communit</w:t>
      </w:r>
      <w:r w:rsidR="00490B9A">
        <w:t>ies</w:t>
      </w:r>
      <w:r w:rsidR="00E51372" w:rsidRPr="006C2292">
        <w:t xml:space="preserve"> as well as working in partnership with the Council and supporting events relevant for County Down</w:t>
      </w:r>
      <w:r w:rsidR="00490B9A">
        <w:t>.</w:t>
      </w:r>
    </w:p>
    <w:p w14:paraId="6BF84B2F" w14:textId="3DA6BC7A" w:rsidR="00E51372" w:rsidRPr="006C2292" w:rsidRDefault="00E51372" w:rsidP="00E51372">
      <w:pPr>
        <w:numPr>
          <w:ilvl w:val="1"/>
          <w:numId w:val="3"/>
        </w:numPr>
      </w:pPr>
      <w:r w:rsidRPr="006C2292">
        <w:t>To promote working in partnership by offering networking possibilities in formal as well as social setting</w:t>
      </w:r>
      <w:r w:rsidR="00490B9A">
        <w:t>s.</w:t>
      </w:r>
    </w:p>
    <w:p w14:paraId="2F693021" w14:textId="77777777" w:rsidR="00E51372" w:rsidRPr="006C2292" w:rsidRDefault="00E51372" w:rsidP="00E51372">
      <w:pPr>
        <w:ind w:left="1440"/>
      </w:pPr>
    </w:p>
    <w:p w14:paraId="716824BF" w14:textId="77777777" w:rsidR="00E51372" w:rsidRPr="006C2292" w:rsidRDefault="00E51372" w:rsidP="00E51372">
      <w:pPr>
        <w:numPr>
          <w:ilvl w:val="0"/>
          <w:numId w:val="3"/>
        </w:numPr>
      </w:pPr>
      <w:r w:rsidRPr="006C2292">
        <w:t>Training/Information session</w:t>
      </w:r>
    </w:p>
    <w:p w14:paraId="4356AD85" w14:textId="40995AD4" w:rsidR="00E51372" w:rsidRPr="006C2292" w:rsidRDefault="00E51372" w:rsidP="00E51372">
      <w:pPr>
        <w:numPr>
          <w:ilvl w:val="1"/>
          <w:numId w:val="3"/>
        </w:numPr>
      </w:pPr>
      <w:r w:rsidRPr="006C2292">
        <w:t>Support Initiatives which</w:t>
      </w:r>
      <w:r w:rsidR="00C40BA3">
        <w:t xml:space="preserve"> would</w:t>
      </w:r>
      <w:r w:rsidRPr="006C2292">
        <w:t xml:space="preserve"> help businesses/traders improve skills</w:t>
      </w:r>
      <w:r w:rsidR="00490B9A">
        <w:t>.</w:t>
      </w:r>
    </w:p>
    <w:p w14:paraId="6F4BA426" w14:textId="563E4DEE" w:rsidR="00E51372" w:rsidRPr="006C2292" w:rsidRDefault="00E51372" w:rsidP="00E51372">
      <w:pPr>
        <w:numPr>
          <w:ilvl w:val="1"/>
          <w:numId w:val="3"/>
        </w:numPr>
      </w:pPr>
      <w:r w:rsidRPr="006C2292">
        <w:t>To be guided by the membership of issues relevant to the business community</w:t>
      </w:r>
      <w:r w:rsidR="00490B9A">
        <w:t>.</w:t>
      </w:r>
    </w:p>
    <w:p w14:paraId="43E54808" w14:textId="77777777" w:rsidR="00E51372" w:rsidRPr="006C2292" w:rsidRDefault="00E51372" w:rsidP="00E51372">
      <w:pPr>
        <w:ind w:left="1440"/>
      </w:pPr>
    </w:p>
    <w:p w14:paraId="4E09290E" w14:textId="77777777" w:rsidR="00E51372" w:rsidRDefault="00E51372" w:rsidP="00E51372">
      <w:pPr>
        <w:numPr>
          <w:ilvl w:val="0"/>
          <w:numId w:val="3"/>
        </w:numPr>
      </w:pPr>
      <w:r w:rsidRPr="006C2292">
        <w:t>Shop local initiatives</w:t>
      </w:r>
    </w:p>
    <w:p w14:paraId="5078E93C" w14:textId="2F409847" w:rsidR="00E51372" w:rsidRPr="006C2292" w:rsidRDefault="00E51372" w:rsidP="00E51372">
      <w:pPr>
        <w:numPr>
          <w:ilvl w:val="1"/>
          <w:numId w:val="3"/>
        </w:numPr>
      </w:pPr>
      <w:r w:rsidRPr="006C2292">
        <w:t xml:space="preserve">Support activities that </w:t>
      </w:r>
      <w:r w:rsidR="00C40BA3">
        <w:t xml:space="preserve">were to </w:t>
      </w:r>
      <w:r w:rsidRPr="006C2292">
        <w:t>increase the profile of Holywood</w:t>
      </w:r>
      <w:r w:rsidR="00490B9A">
        <w:t>.</w:t>
      </w:r>
    </w:p>
    <w:p w14:paraId="499872E5" w14:textId="5C1E9616" w:rsidR="00E51372" w:rsidRPr="006C2292" w:rsidRDefault="00E51372" w:rsidP="00E51372">
      <w:pPr>
        <w:numPr>
          <w:ilvl w:val="1"/>
          <w:numId w:val="3"/>
        </w:numPr>
      </w:pPr>
      <w:r w:rsidRPr="006C2292">
        <w:t xml:space="preserve">Support Initiatives </w:t>
      </w:r>
      <w:r w:rsidR="00C40BA3">
        <w:t>which would</w:t>
      </w:r>
      <w:r w:rsidRPr="006C2292">
        <w:t xml:space="preserve"> add value to visitors/tourists to the town</w:t>
      </w:r>
      <w:r w:rsidR="00490B9A">
        <w:t>.</w:t>
      </w:r>
    </w:p>
    <w:p w14:paraId="787C9BB2" w14:textId="77777777" w:rsidR="00E51372" w:rsidRPr="006C2292" w:rsidRDefault="00E51372" w:rsidP="00E51372">
      <w:pPr>
        <w:ind w:left="1440"/>
      </w:pPr>
    </w:p>
    <w:p w14:paraId="5F6DFA11" w14:textId="77777777" w:rsidR="00E51372" w:rsidRDefault="00E51372" w:rsidP="00E51372">
      <w:pPr>
        <w:numPr>
          <w:ilvl w:val="0"/>
          <w:numId w:val="3"/>
        </w:numPr>
      </w:pPr>
      <w:r w:rsidRPr="006C2292">
        <w:t>Seasonal Activities</w:t>
      </w:r>
    </w:p>
    <w:p w14:paraId="191F4880" w14:textId="1C70AFF9" w:rsidR="00E51372" w:rsidRPr="006C2292" w:rsidRDefault="00E51372" w:rsidP="00E51372">
      <w:pPr>
        <w:numPr>
          <w:ilvl w:val="1"/>
          <w:numId w:val="3"/>
        </w:numPr>
      </w:pPr>
      <w:r w:rsidRPr="006C2292">
        <w:t>Support activities that</w:t>
      </w:r>
      <w:r w:rsidR="00C40BA3">
        <w:t xml:space="preserve"> would</w:t>
      </w:r>
      <w:r w:rsidRPr="006C2292">
        <w:t xml:space="preserve"> increase the profile of Town Holywood</w:t>
      </w:r>
      <w:r w:rsidR="00490B9A">
        <w:t>.</w:t>
      </w:r>
    </w:p>
    <w:p w14:paraId="602D26AC" w14:textId="36783D06" w:rsidR="00E51372" w:rsidRPr="006C2292" w:rsidRDefault="00E51372" w:rsidP="00E51372">
      <w:pPr>
        <w:numPr>
          <w:ilvl w:val="1"/>
          <w:numId w:val="3"/>
        </w:numPr>
      </w:pPr>
      <w:r w:rsidRPr="006C2292">
        <w:t xml:space="preserve">Bespoke Christmas activity as well as </w:t>
      </w:r>
      <w:r w:rsidR="00490B9A">
        <w:t>s</w:t>
      </w:r>
      <w:r w:rsidRPr="006C2292">
        <w:t>tand</w:t>
      </w:r>
      <w:r w:rsidR="00490B9A">
        <w:t>-</w:t>
      </w:r>
      <w:r w:rsidRPr="006C2292">
        <w:t>alone events or partnering with other events to add value</w:t>
      </w:r>
      <w:r w:rsidR="00490B9A">
        <w:t>.</w:t>
      </w:r>
    </w:p>
    <w:p w14:paraId="3F317BF6" w14:textId="77777777" w:rsidR="00E51372" w:rsidRPr="006C2292" w:rsidRDefault="00E51372" w:rsidP="00E51372">
      <w:pPr>
        <w:ind w:left="1440"/>
      </w:pPr>
    </w:p>
    <w:p w14:paraId="686D6049" w14:textId="77777777" w:rsidR="00E51372" w:rsidRDefault="00E51372" w:rsidP="00E51372">
      <w:pPr>
        <w:numPr>
          <w:ilvl w:val="0"/>
          <w:numId w:val="3"/>
        </w:numPr>
      </w:pPr>
      <w:r w:rsidRPr="006C2292">
        <w:t>Social media</w:t>
      </w:r>
    </w:p>
    <w:p w14:paraId="4713BB24" w14:textId="7F8E4D9F" w:rsidR="00E51372" w:rsidRPr="006C2292" w:rsidRDefault="00E51372" w:rsidP="00E51372">
      <w:pPr>
        <w:numPr>
          <w:ilvl w:val="1"/>
          <w:numId w:val="3"/>
        </w:numPr>
      </w:pPr>
      <w:r w:rsidRPr="006C2292">
        <w:t xml:space="preserve">To support initiatives to keep an updated Web and </w:t>
      </w:r>
      <w:r w:rsidR="00490B9A">
        <w:t>S</w:t>
      </w:r>
      <w:r w:rsidRPr="006C2292">
        <w:t xml:space="preserve">ocial </w:t>
      </w:r>
      <w:r w:rsidR="00490B9A">
        <w:t>M</w:t>
      </w:r>
      <w:r w:rsidRPr="006C2292">
        <w:t>edia presence</w:t>
      </w:r>
      <w:r w:rsidR="00490B9A">
        <w:t>.</w:t>
      </w:r>
    </w:p>
    <w:p w14:paraId="5AFF4020" w14:textId="77777777" w:rsidR="00E51372" w:rsidRPr="006C2292" w:rsidRDefault="00E51372" w:rsidP="00E51372"/>
    <w:p w14:paraId="7729DA76" w14:textId="22140991" w:rsidR="00E51372" w:rsidRDefault="00E51372" w:rsidP="00E51372">
      <w:r w:rsidRPr="00E51372">
        <w:rPr>
          <w:bCs/>
        </w:rPr>
        <w:t>RECOMMENDED</w:t>
      </w:r>
      <w:r w:rsidRPr="006C2292">
        <w:t xml:space="preserve"> that the Co</w:t>
      </w:r>
      <w:r>
        <w:t>uncil</w:t>
      </w:r>
      <w:r w:rsidRPr="006C2292">
        <w:t xml:space="preserve"> notes the above</w:t>
      </w:r>
      <w:r>
        <w:t xml:space="preserve"> report</w:t>
      </w:r>
      <w:r w:rsidRPr="006C2292">
        <w:t xml:space="preserve">. </w:t>
      </w:r>
    </w:p>
    <w:p w14:paraId="54E509A8" w14:textId="19A8EF18" w:rsidR="00375EA2" w:rsidRDefault="00375EA2" w:rsidP="00E51372"/>
    <w:p w14:paraId="00E92CFC" w14:textId="792F117A" w:rsidR="00DE0D37" w:rsidRDefault="00DE0D37" w:rsidP="00E51372">
      <w:r>
        <w:lastRenderedPageBreak/>
        <w:t>(Derek West, a representative of Holywood Commerce was brought into the meeting to speak at 19:04</w:t>
      </w:r>
      <w:r w:rsidR="00490B9A">
        <w:t xml:space="preserve"> hours</w:t>
      </w:r>
      <w:r>
        <w:t>).</w:t>
      </w:r>
    </w:p>
    <w:p w14:paraId="4F909B94" w14:textId="79AD5D58" w:rsidR="00DE0D37" w:rsidRDefault="00DE0D37" w:rsidP="00E51372"/>
    <w:p w14:paraId="0AE2FE58" w14:textId="5174616E" w:rsidR="00DE0D37" w:rsidRDefault="00DE0D37" w:rsidP="00E51372">
      <w:r>
        <w:t>Mr West apologised for his colleague, Susi Diesel</w:t>
      </w:r>
      <w:r w:rsidR="00490B9A">
        <w:t>,</w:t>
      </w:r>
      <w:r>
        <w:t xml:space="preserve"> who had been running late for the meeting. </w:t>
      </w:r>
      <w:r w:rsidR="00490B9A">
        <w:t xml:space="preserve"> </w:t>
      </w:r>
      <w:r>
        <w:t xml:space="preserve">He advised Members that a verbal update was to be provided this evening as opposed to a presentation. </w:t>
      </w:r>
      <w:r w:rsidR="00490B9A">
        <w:t xml:space="preserve"> </w:t>
      </w:r>
      <w:r w:rsidR="00A60731">
        <w:t xml:space="preserve">Works had been carried out on a virtual </w:t>
      </w:r>
      <w:r w:rsidR="00F4170C">
        <w:t>tour</w:t>
      </w:r>
      <w:r w:rsidR="00A60731">
        <w:t xml:space="preserve"> which had been a big project for Holywood and though still on-going, it </w:t>
      </w:r>
      <w:r w:rsidR="00F4170C">
        <w:t>was now</w:t>
      </w:r>
      <w:r w:rsidR="00A60731">
        <w:t xml:space="preserve"> published</w:t>
      </w:r>
      <w:r w:rsidR="00FB3DCC">
        <w:t xml:space="preserve">. Aerial mapping had been carried out via drone footage with businesses on the main thoroughfare being integrated into the map to assist people exploring Holywood on a virtual basis where they could ‘visit’ shops and access mainstream media, </w:t>
      </w:r>
      <w:r w:rsidR="002B3954">
        <w:t>F</w:t>
      </w:r>
      <w:r w:rsidR="00FB3DCC">
        <w:t xml:space="preserve">acebook, Instagram and any commercial websites linked to such businesses. </w:t>
      </w:r>
    </w:p>
    <w:p w14:paraId="16E9C8EE" w14:textId="21CE0171" w:rsidR="00FB3DCC" w:rsidRDefault="00FB3DCC" w:rsidP="00E51372"/>
    <w:p w14:paraId="771A219E" w14:textId="4CCC6397" w:rsidR="00FB3DCC" w:rsidRDefault="00FB3DCC" w:rsidP="00E51372">
      <w:r>
        <w:t xml:space="preserve">For Christmas, they had embarked on a, ‘hop-to-Holywood,’ campaign with a timelapse video of people arriving at the town via public transport. It consisted of a social media campaign </w:t>
      </w:r>
      <w:r w:rsidR="00F4170C">
        <w:t xml:space="preserve">and </w:t>
      </w:r>
      <w:r>
        <w:t>three adverts on the radio</w:t>
      </w:r>
      <w:r w:rsidR="002B3954">
        <w:t xml:space="preserve"> which would run from the 24</w:t>
      </w:r>
      <w:r w:rsidR="002B3954" w:rsidRPr="002B3954">
        <w:rPr>
          <w:vertAlign w:val="superscript"/>
        </w:rPr>
        <w:t>th</w:t>
      </w:r>
      <w:r w:rsidR="002B3954">
        <w:t xml:space="preserve"> November through to the end of December</w:t>
      </w:r>
      <w:r>
        <w:t xml:space="preserve">. </w:t>
      </w:r>
      <w:r w:rsidR="00490B9A">
        <w:t xml:space="preserve"> </w:t>
      </w:r>
      <w:r>
        <w:t xml:space="preserve">Mr West spoke of the hope that they </w:t>
      </w:r>
      <w:r w:rsidR="007D6B97">
        <w:t xml:space="preserve">might </w:t>
      </w:r>
      <w:r>
        <w:t>attract an older market such as those who could use smart passes for transport.</w:t>
      </w:r>
      <w:r w:rsidR="002B3954">
        <w:t xml:space="preserve"> </w:t>
      </w:r>
      <w:r w:rsidR="007D6B97">
        <w:t xml:space="preserve"> </w:t>
      </w:r>
      <w:r w:rsidR="002B3954">
        <w:t xml:space="preserve">Some forms of street entertainment would also be in place with a window-dressing competition for businesses and a treasure hunt for the general public. </w:t>
      </w:r>
      <w:r w:rsidR="007D6B97">
        <w:t xml:space="preserve"> </w:t>
      </w:r>
      <w:r w:rsidR="002B3954">
        <w:t xml:space="preserve">It was hoped that the campaign would continue through </w:t>
      </w:r>
      <w:r w:rsidR="007D6B97">
        <w:t xml:space="preserve">to </w:t>
      </w:r>
      <w:r w:rsidR="002B3954">
        <w:t xml:space="preserve">Christmas to increase footfall. </w:t>
      </w:r>
    </w:p>
    <w:p w14:paraId="4FB9A5CB" w14:textId="201A2A39" w:rsidR="002B3954" w:rsidRDefault="002B3954" w:rsidP="00E51372"/>
    <w:p w14:paraId="26D29F81" w14:textId="5F57FAAF" w:rsidR="002B3954" w:rsidRDefault="002B3954" w:rsidP="00E51372">
      <w:r>
        <w:t xml:space="preserve">Alderman </w:t>
      </w:r>
      <w:r w:rsidR="00F4170C">
        <w:t>Girvan</w:t>
      </w:r>
      <w:r w:rsidR="0050244A">
        <w:t xml:space="preserve"> reflected upon her time </w:t>
      </w:r>
      <w:r w:rsidR="002971C6">
        <w:t>with the Comber Chamber of Commerce and enquired as to which stations the advertisements would be on, their cost and how Holywood Chamber of Commerce might plan to measure the success of the advertising campaign.</w:t>
      </w:r>
    </w:p>
    <w:p w14:paraId="27D8B65A" w14:textId="3FD86972" w:rsidR="002971C6" w:rsidRDefault="002971C6" w:rsidP="00E51372"/>
    <w:p w14:paraId="6C521094" w14:textId="51855A8D" w:rsidR="002971C6" w:rsidRDefault="002971C6" w:rsidP="00E51372">
      <w:r>
        <w:t xml:space="preserve">Mr West advised that </w:t>
      </w:r>
      <w:r w:rsidR="00F4170C">
        <w:t>the campaign would cost around</w:t>
      </w:r>
      <w:r>
        <w:t xml:space="preserve"> £1k </w:t>
      </w:r>
      <w:r w:rsidR="00F4170C">
        <w:t xml:space="preserve">for which </w:t>
      </w:r>
      <w:r>
        <w:t>they would receive sixteen 30-second plays per day from Monday to Sunday</w:t>
      </w:r>
      <w:r w:rsidR="00E22ACB">
        <w:t xml:space="preserve"> on Belfast 89; chosen so because of its target audience</w:t>
      </w:r>
      <w:r>
        <w:t>. The commercials would be promoting a discount day initially followed by an advert promoting activities throughout Christmas and another for promoting the Chamber of Trade treasure hunt.</w:t>
      </w:r>
      <w:r w:rsidR="00E22ACB">
        <w:t xml:space="preserve"> </w:t>
      </w:r>
      <w:r w:rsidR="007D6B97">
        <w:t xml:space="preserve"> </w:t>
      </w:r>
      <w:r w:rsidR="00E22ACB">
        <w:t>The success of the campaign, it was hoped</w:t>
      </w:r>
      <w:r w:rsidR="007D6B97">
        <w:t>,</w:t>
      </w:r>
      <w:r w:rsidR="00E22ACB">
        <w:t xml:space="preserve"> would be sourced through the uptake of leaflets that would be dispersed throughout various locations in the town such as at bus/train stations and within shops. </w:t>
      </w:r>
      <w:r w:rsidR="007D6B97">
        <w:t xml:space="preserve"> </w:t>
      </w:r>
      <w:r w:rsidR="00E22ACB">
        <w:t xml:space="preserve">It also included an information gathering section, which if a general member of the public completed and agreed to the recording of information, would better inform the success of the events. </w:t>
      </w:r>
    </w:p>
    <w:p w14:paraId="59E27C22" w14:textId="1B1D8DFB" w:rsidR="00F20036" w:rsidRDefault="00F20036" w:rsidP="00E51372">
      <w:pPr>
        <w:rPr>
          <w:rFonts w:cs="Arial"/>
          <w:szCs w:val="24"/>
        </w:rPr>
      </w:pPr>
    </w:p>
    <w:p w14:paraId="4548FE7A" w14:textId="28AA9A0A" w:rsidR="00825B03" w:rsidRDefault="00825B03" w:rsidP="00F20036">
      <w:pPr>
        <w:rPr>
          <w:rFonts w:cs="Arial"/>
          <w:b/>
          <w:bCs/>
          <w:szCs w:val="24"/>
        </w:rPr>
      </w:pPr>
      <w:r w:rsidRPr="00A011A8">
        <w:rPr>
          <w:rFonts w:cs="Arial"/>
          <w:b/>
          <w:bCs/>
          <w:szCs w:val="24"/>
        </w:rPr>
        <w:t>AGREED TO RECOMMEND, on the proposal of</w:t>
      </w:r>
      <w:r>
        <w:rPr>
          <w:rFonts w:cs="Arial"/>
          <w:b/>
          <w:bCs/>
          <w:szCs w:val="24"/>
        </w:rPr>
        <w:t xml:space="preserve"> </w:t>
      </w:r>
      <w:r w:rsidR="00392BD4">
        <w:rPr>
          <w:rFonts w:cs="Arial"/>
          <w:b/>
          <w:bCs/>
          <w:szCs w:val="24"/>
        </w:rPr>
        <w:t>Councillor S Irvine</w:t>
      </w:r>
      <w:r w:rsidRPr="00A011A8">
        <w:rPr>
          <w:rFonts w:cs="Arial"/>
          <w:b/>
          <w:bCs/>
          <w:szCs w:val="24"/>
        </w:rPr>
        <w:t xml:space="preserve">, seconded by </w:t>
      </w:r>
      <w:r w:rsidR="00392BD4">
        <w:rPr>
          <w:rFonts w:cs="Arial"/>
          <w:b/>
          <w:bCs/>
          <w:szCs w:val="24"/>
        </w:rPr>
        <w:t>Alderman Girvan</w:t>
      </w:r>
      <w:r w:rsidRPr="00A011A8">
        <w:rPr>
          <w:rFonts w:cs="Arial"/>
          <w:b/>
          <w:bCs/>
          <w:szCs w:val="24"/>
        </w:rPr>
        <w:t xml:space="preserve">, that the </w:t>
      </w:r>
      <w:r>
        <w:rPr>
          <w:rFonts w:cs="Arial"/>
          <w:b/>
          <w:bCs/>
          <w:szCs w:val="24"/>
        </w:rPr>
        <w:t xml:space="preserve">report </w:t>
      </w:r>
      <w:r w:rsidR="0079378A">
        <w:rPr>
          <w:rFonts w:cs="Arial"/>
          <w:b/>
          <w:bCs/>
          <w:szCs w:val="24"/>
        </w:rPr>
        <w:t>be</w:t>
      </w:r>
      <w:r>
        <w:rPr>
          <w:rFonts w:cs="Arial"/>
          <w:b/>
          <w:bCs/>
          <w:szCs w:val="24"/>
        </w:rPr>
        <w:t xml:space="preserve"> noted</w:t>
      </w:r>
      <w:r w:rsidRPr="00A011A8">
        <w:rPr>
          <w:rFonts w:cs="Arial"/>
          <w:b/>
          <w:bCs/>
          <w:szCs w:val="24"/>
        </w:rPr>
        <w:t xml:space="preserve">. </w:t>
      </w:r>
    </w:p>
    <w:p w14:paraId="673AAB97" w14:textId="37515443" w:rsidR="00F20036" w:rsidRDefault="00F20036" w:rsidP="00F20036">
      <w:pPr>
        <w:rPr>
          <w:rFonts w:cs="Arial"/>
          <w:color w:val="000000"/>
          <w:szCs w:val="24"/>
        </w:rPr>
      </w:pPr>
    </w:p>
    <w:p w14:paraId="50D5B711" w14:textId="3D26BF6F" w:rsidR="00F20036" w:rsidRDefault="00F20036" w:rsidP="00F20036">
      <w:pPr>
        <w:pStyle w:val="Heading1"/>
        <w:spacing w:line="240" w:lineRule="auto"/>
        <w:ind w:left="720" w:hanging="720"/>
        <w:rPr>
          <w:rFonts w:ascii="Arial" w:hAnsi="Arial" w:cs="Arial"/>
          <w:szCs w:val="28"/>
        </w:rPr>
      </w:pPr>
      <w:r w:rsidRPr="00A33FC9">
        <w:rPr>
          <w:rStyle w:val="Heading1Char"/>
          <w:rFonts w:ascii="Arial" w:hAnsi="Arial" w:cs="Arial"/>
          <w:b/>
          <w:bCs/>
          <w:szCs w:val="28"/>
          <w:u w:val="none"/>
        </w:rPr>
        <w:t>4</w:t>
      </w:r>
      <w:r w:rsidRPr="00F36E8E">
        <w:rPr>
          <w:rStyle w:val="Heading1Char"/>
          <w:rFonts w:ascii="Arial" w:hAnsi="Arial" w:cs="Arial"/>
          <w:sz w:val="24"/>
          <w:szCs w:val="24"/>
          <w:u w:val="none"/>
        </w:rPr>
        <w:t>.</w:t>
      </w:r>
      <w:r w:rsidRPr="00F36E8E">
        <w:rPr>
          <w:rStyle w:val="Heading1Char"/>
          <w:rFonts w:ascii="Arial" w:hAnsi="Arial" w:cs="Arial"/>
          <w:sz w:val="24"/>
          <w:szCs w:val="24"/>
          <w:u w:val="none"/>
        </w:rPr>
        <w:tab/>
      </w:r>
      <w:bookmarkStart w:id="1" w:name="_Hlk61969964"/>
      <w:r w:rsidR="00FC52FB">
        <w:rPr>
          <w:rFonts w:ascii="Arial" w:hAnsi="Arial" w:cs="Arial"/>
          <w:szCs w:val="28"/>
        </w:rPr>
        <w:t>Rural Signage Scheme Update</w:t>
      </w:r>
    </w:p>
    <w:p w14:paraId="01A2C8C7" w14:textId="4426E465" w:rsidR="00F20036" w:rsidRPr="000C328F" w:rsidRDefault="00F20036" w:rsidP="0091780C">
      <w:r>
        <w:rPr>
          <w:rStyle w:val="Heading1Char"/>
          <w:rFonts w:ascii="Arial" w:hAnsi="Arial" w:cs="Arial"/>
          <w:bCs/>
          <w:szCs w:val="28"/>
          <w:u w:val="none"/>
        </w:rPr>
        <w:tab/>
      </w:r>
    </w:p>
    <w:p w14:paraId="56F1FDEE" w14:textId="007A3462" w:rsidR="00E51372" w:rsidRDefault="003613C7" w:rsidP="00D81418">
      <w:pPr>
        <w:rPr>
          <w:rFonts w:cs="Arial"/>
        </w:rPr>
      </w:pPr>
      <w:r w:rsidRPr="00F36E8E">
        <w:rPr>
          <w:rFonts w:cs="Arial"/>
          <w:caps/>
          <w:szCs w:val="24"/>
        </w:rPr>
        <w:t>Previously circulated:-</w:t>
      </w:r>
      <w:r w:rsidRPr="00F36E8E">
        <w:rPr>
          <w:rFonts w:cs="Arial"/>
          <w:szCs w:val="24"/>
        </w:rPr>
        <w:t xml:space="preserve"> Report from the Director of Regeneration, Development and Planning detailing </w:t>
      </w:r>
      <w:r w:rsidR="00D81418">
        <w:rPr>
          <w:rFonts w:cs="Arial"/>
          <w:szCs w:val="24"/>
        </w:rPr>
        <w:t xml:space="preserve">that, </w:t>
      </w:r>
      <w:r w:rsidR="00E51372" w:rsidRPr="007717EF">
        <w:rPr>
          <w:rFonts w:cs="Arial"/>
          <w:szCs w:val="24"/>
        </w:rPr>
        <w:t xml:space="preserve">it </w:t>
      </w:r>
      <w:r w:rsidR="00D81418">
        <w:rPr>
          <w:rFonts w:cs="Arial"/>
          <w:szCs w:val="24"/>
        </w:rPr>
        <w:t>had been</w:t>
      </w:r>
      <w:r w:rsidR="00E51372" w:rsidRPr="007717EF">
        <w:rPr>
          <w:rFonts w:cs="Arial"/>
          <w:szCs w:val="24"/>
        </w:rPr>
        <w:t xml:space="preserve"> agreed </w:t>
      </w:r>
      <w:r w:rsidR="00E51372">
        <w:rPr>
          <w:rFonts w:cs="Arial"/>
          <w:szCs w:val="24"/>
        </w:rPr>
        <w:t>by the Council</w:t>
      </w:r>
      <w:r w:rsidR="00E51372" w:rsidRPr="007717EF">
        <w:rPr>
          <w:rFonts w:cs="Arial"/>
          <w:szCs w:val="24"/>
        </w:rPr>
        <w:t xml:space="preserve"> in April 2022 that the Rural Signage Scheme would be </w:t>
      </w:r>
      <w:r w:rsidR="00E51372">
        <w:rPr>
          <w:rFonts w:cs="Arial"/>
          <w:szCs w:val="24"/>
        </w:rPr>
        <w:t>implemented</w:t>
      </w:r>
      <w:r w:rsidR="00E51372" w:rsidRPr="007717EF">
        <w:rPr>
          <w:rFonts w:cs="Arial"/>
          <w:szCs w:val="24"/>
        </w:rPr>
        <w:t xml:space="preserve"> utilising an underspend from the Covid</w:t>
      </w:r>
      <w:r w:rsidR="00E51372">
        <w:rPr>
          <w:rFonts w:cs="Arial"/>
          <w:szCs w:val="24"/>
        </w:rPr>
        <w:t>-</w:t>
      </w:r>
      <w:r w:rsidR="00E51372" w:rsidRPr="007717EF">
        <w:rPr>
          <w:rFonts w:cs="Arial"/>
          <w:szCs w:val="24"/>
        </w:rPr>
        <w:t>19 Revitalisation Fund</w:t>
      </w:r>
      <w:r w:rsidR="00E51372">
        <w:rPr>
          <w:rFonts w:cs="Arial"/>
          <w:szCs w:val="24"/>
        </w:rPr>
        <w:t>. The project included the p</w:t>
      </w:r>
      <w:r w:rsidR="00E51372" w:rsidRPr="00B02813">
        <w:rPr>
          <w:rFonts w:cs="Arial"/>
        </w:rPr>
        <w:t>roduction and installation of village entrance sign</w:t>
      </w:r>
      <w:r w:rsidR="00E51372">
        <w:rPr>
          <w:rFonts w:cs="Arial"/>
        </w:rPr>
        <w:t xml:space="preserve">s in the rural villages and settlements across the Borough. </w:t>
      </w:r>
    </w:p>
    <w:p w14:paraId="1CA76775" w14:textId="77777777" w:rsidR="00E51372" w:rsidRDefault="00E51372" w:rsidP="00E51372">
      <w:pPr>
        <w:rPr>
          <w:rFonts w:cs="Arial"/>
          <w:sz w:val="22"/>
        </w:rPr>
      </w:pPr>
    </w:p>
    <w:p w14:paraId="5D38BEBB" w14:textId="77777777" w:rsidR="00E51372" w:rsidRPr="00BA2795" w:rsidRDefault="00E51372" w:rsidP="00E51372">
      <w:pPr>
        <w:rPr>
          <w:rFonts w:cs="Arial"/>
          <w:b/>
          <w:bCs/>
          <w:szCs w:val="24"/>
        </w:rPr>
      </w:pPr>
      <w:r w:rsidRPr="00BA2795">
        <w:rPr>
          <w:rFonts w:cs="Arial"/>
          <w:b/>
          <w:bCs/>
          <w:szCs w:val="24"/>
        </w:rPr>
        <w:lastRenderedPageBreak/>
        <w:t>Project Update</w:t>
      </w:r>
    </w:p>
    <w:p w14:paraId="64F9F3DB" w14:textId="61EACFF5" w:rsidR="00E51372" w:rsidRDefault="00E51372" w:rsidP="00E51372">
      <w:pPr>
        <w:rPr>
          <w:rFonts w:cs="Arial"/>
          <w:szCs w:val="24"/>
        </w:rPr>
      </w:pPr>
      <w:r>
        <w:rPr>
          <w:rFonts w:cs="Arial"/>
          <w:szCs w:val="24"/>
        </w:rPr>
        <w:t xml:space="preserve">This scheme </w:t>
      </w:r>
      <w:r w:rsidR="00D81418">
        <w:rPr>
          <w:rFonts w:cs="Arial"/>
          <w:szCs w:val="24"/>
        </w:rPr>
        <w:t>had</w:t>
      </w:r>
      <w:r>
        <w:rPr>
          <w:rFonts w:cs="Arial"/>
          <w:szCs w:val="24"/>
        </w:rPr>
        <w:t xml:space="preserve"> largely been completed, with a</w:t>
      </w:r>
      <w:r w:rsidRPr="007B4BB9">
        <w:rPr>
          <w:rFonts w:cs="Arial"/>
          <w:szCs w:val="24"/>
        </w:rPr>
        <w:t xml:space="preserve"> total of </w:t>
      </w:r>
      <w:r>
        <w:rPr>
          <w:rFonts w:cs="Arial"/>
          <w:szCs w:val="24"/>
        </w:rPr>
        <w:t>40 n</w:t>
      </w:r>
      <w:r w:rsidRPr="007B4BB9">
        <w:rPr>
          <w:rFonts w:cs="Arial"/>
          <w:szCs w:val="24"/>
        </w:rPr>
        <w:t>ew entrance sign</w:t>
      </w:r>
      <w:r>
        <w:rPr>
          <w:rFonts w:cs="Arial"/>
          <w:szCs w:val="24"/>
        </w:rPr>
        <w:t>s</w:t>
      </w:r>
      <w:r w:rsidRPr="007B4BB9">
        <w:rPr>
          <w:rFonts w:cs="Arial"/>
          <w:szCs w:val="24"/>
        </w:rPr>
        <w:t xml:space="preserve"> be</w:t>
      </w:r>
      <w:r>
        <w:rPr>
          <w:rFonts w:cs="Arial"/>
          <w:szCs w:val="24"/>
        </w:rPr>
        <w:t>i</w:t>
      </w:r>
      <w:r w:rsidRPr="007B4BB9">
        <w:rPr>
          <w:rFonts w:cs="Arial"/>
          <w:szCs w:val="24"/>
        </w:rPr>
        <w:t>n</w:t>
      </w:r>
      <w:r>
        <w:rPr>
          <w:rFonts w:cs="Arial"/>
          <w:szCs w:val="24"/>
        </w:rPr>
        <w:t>g</w:t>
      </w:r>
      <w:r w:rsidRPr="007B4BB9">
        <w:rPr>
          <w:rFonts w:cs="Arial"/>
          <w:szCs w:val="24"/>
        </w:rPr>
        <w:t xml:space="preserve"> installed in </w:t>
      </w:r>
      <w:r>
        <w:rPr>
          <w:rFonts w:cs="Arial"/>
          <w:szCs w:val="24"/>
        </w:rPr>
        <w:t>the following areas:</w:t>
      </w:r>
    </w:p>
    <w:p w14:paraId="640D1649" w14:textId="77777777" w:rsidR="00E51372" w:rsidRPr="007B4BB9" w:rsidRDefault="00E51372" w:rsidP="00E51372">
      <w:pPr>
        <w:rPr>
          <w:rFonts w:cs="Arial"/>
          <w:szCs w:val="24"/>
        </w:rPr>
      </w:pPr>
      <w:r w:rsidRPr="007B4BB9">
        <w:rPr>
          <w:rFonts w:cs="Arial"/>
          <w:szCs w:val="24"/>
        </w:rPr>
        <w:t>Ballyhalbert</w:t>
      </w:r>
      <w:r>
        <w:rPr>
          <w:rFonts w:cs="Arial"/>
          <w:szCs w:val="24"/>
        </w:rPr>
        <w:t xml:space="preserve">, </w:t>
      </w:r>
      <w:r w:rsidRPr="007B4BB9">
        <w:rPr>
          <w:rFonts w:cs="Arial"/>
          <w:szCs w:val="24"/>
        </w:rPr>
        <w:t>Balloo</w:t>
      </w:r>
      <w:r>
        <w:rPr>
          <w:rFonts w:cs="Arial"/>
          <w:szCs w:val="24"/>
        </w:rPr>
        <w:t xml:space="preserve">, Ballygowan, </w:t>
      </w:r>
      <w:r w:rsidRPr="007B4BB9">
        <w:rPr>
          <w:rFonts w:cs="Arial"/>
          <w:szCs w:val="24"/>
        </w:rPr>
        <w:t>Ballywalter</w:t>
      </w:r>
      <w:r>
        <w:rPr>
          <w:rFonts w:cs="Arial"/>
          <w:szCs w:val="24"/>
        </w:rPr>
        <w:t xml:space="preserve">, Carrowdore, </w:t>
      </w:r>
      <w:r w:rsidRPr="007B4BB9">
        <w:rPr>
          <w:rFonts w:cs="Arial"/>
          <w:szCs w:val="24"/>
        </w:rPr>
        <w:t>Cloughey</w:t>
      </w:r>
      <w:r>
        <w:rPr>
          <w:rFonts w:cs="Arial"/>
          <w:szCs w:val="24"/>
        </w:rPr>
        <w:t xml:space="preserve">, </w:t>
      </w:r>
      <w:r w:rsidRPr="007B4BB9">
        <w:rPr>
          <w:rFonts w:cs="Arial"/>
          <w:szCs w:val="24"/>
        </w:rPr>
        <w:t>Conlig</w:t>
      </w:r>
      <w:r>
        <w:rPr>
          <w:rFonts w:cs="Arial"/>
          <w:szCs w:val="24"/>
        </w:rPr>
        <w:t xml:space="preserve">, Cottown, Crawfordsburn, Greyabbey, Groomsport, Helens Bay, </w:t>
      </w:r>
      <w:r w:rsidRPr="007B4BB9">
        <w:rPr>
          <w:rFonts w:cs="Arial"/>
          <w:szCs w:val="24"/>
        </w:rPr>
        <w:t>Killinchy</w:t>
      </w:r>
      <w:r>
        <w:rPr>
          <w:rFonts w:cs="Arial"/>
          <w:szCs w:val="24"/>
        </w:rPr>
        <w:t xml:space="preserve">, </w:t>
      </w:r>
      <w:r w:rsidRPr="007B4BB9">
        <w:rPr>
          <w:rFonts w:cs="Arial"/>
          <w:szCs w:val="24"/>
        </w:rPr>
        <w:t>Kircubbin</w:t>
      </w:r>
      <w:r>
        <w:rPr>
          <w:rFonts w:cs="Arial"/>
          <w:szCs w:val="24"/>
        </w:rPr>
        <w:t xml:space="preserve">, Lisbane, Millisle, </w:t>
      </w:r>
      <w:r w:rsidRPr="007B4BB9">
        <w:rPr>
          <w:rFonts w:cs="Arial"/>
          <w:szCs w:val="24"/>
        </w:rPr>
        <w:t>Portaferry</w:t>
      </w:r>
      <w:r>
        <w:rPr>
          <w:rFonts w:cs="Arial"/>
          <w:szCs w:val="24"/>
        </w:rPr>
        <w:t xml:space="preserve">, </w:t>
      </w:r>
      <w:r w:rsidRPr="007B4BB9">
        <w:rPr>
          <w:rFonts w:cs="Arial"/>
          <w:szCs w:val="24"/>
        </w:rPr>
        <w:t>Six Road End</w:t>
      </w:r>
      <w:r>
        <w:rPr>
          <w:rFonts w:cs="Arial"/>
          <w:szCs w:val="24"/>
        </w:rPr>
        <w:t xml:space="preserve">s and </w:t>
      </w:r>
      <w:r w:rsidRPr="007B4BB9">
        <w:rPr>
          <w:rFonts w:cs="Arial"/>
          <w:szCs w:val="24"/>
        </w:rPr>
        <w:t>Whiterock</w:t>
      </w:r>
      <w:r>
        <w:rPr>
          <w:rFonts w:cs="Arial"/>
          <w:szCs w:val="24"/>
        </w:rPr>
        <w:t>.</w:t>
      </w:r>
    </w:p>
    <w:p w14:paraId="651CE6C7" w14:textId="77777777" w:rsidR="00E51372" w:rsidRPr="007B4BB9" w:rsidRDefault="00E51372" w:rsidP="00E51372">
      <w:pPr>
        <w:rPr>
          <w:rFonts w:cs="Arial"/>
          <w:szCs w:val="24"/>
        </w:rPr>
      </w:pPr>
    </w:p>
    <w:p w14:paraId="20CE4E97" w14:textId="75D233EF" w:rsidR="00E51372" w:rsidRDefault="00E51372" w:rsidP="00E51372">
      <w:pPr>
        <w:rPr>
          <w:rFonts w:cs="Arial"/>
          <w:b/>
          <w:bCs/>
          <w:szCs w:val="24"/>
        </w:rPr>
      </w:pPr>
      <w:r w:rsidRPr="00BA2795">
        <w:rPr>
          <w:rFonts w:cs="Arial"/>
          <w:b/>
          <w:bCs/>
          <w:szCs w:val="24"/>
        </w:rPr>
        <w:t>Issues</w:t>
      </w:r>
    </w:p>
    <w:p w14:paraId="1C1F52EF" w14:textId="77777777" w:rsidR="0091780C" w:rsidRPr="00BA2795" w:rsidRDefault="0091780C" w:rsidP="00E51372">
      <w:pPr>
        <w:rPr>
          <w:rFonts w:cs="Arial"/>
          <w:b/>
          <w:bCs/>
          <w:szCs w:val="24"/>
        </w:rPr>
      </w:pPr>
    </w:p>
    <w:p w14:paraId="25A9B8B8" w14:textId="77777777" w:rsidR="00E51372" w:rsidRPr="00BA2795" w:rsidRDefault="00E51372" w:rsidP="00E51372">
      <w:pPr>
        <w:rPr>
          <w:rFonts w:cs="Arial"/>
          <w:b/>
          <w:bCs/>
          <w:i/>
          <w:iCs/>
          <w:szCs w:val="24"/>
        </w:rPr>
      </w:pPr>
      <w:r w:rsidRPr="00BA2795">
        <w:rPr>
          <w:rFonts w:cs="Arial"/>
          <w:b/>
          <w:bCs/>
          <w:i/>
          <w:iCs/>
          <w:szCs w:val="24"/>
        </w:rPr>
        <w:t>Cloughey</w:t>
      </w:r>
    </w:p>
    <w:p w14:paraId="7B2037B8" w14:textId="77777777" w:rsidR="00E51372" w:rsidRDefault="00E51372" w:rsidP="00E51372">
      <w:pPr>
        <w:rPr>
          <w:rFonts w:cs="Arial"/>
          <w:szCs w:val="24"/>
        </w:rPr>
      </w:pPr>
      <w:r>
        <w:rPr>
          <w:rFonts w:cs="Arial"/>
          <w:szCs w:val="24"/>
        </w:rPr>
        <w:t>The new village entrance sign located at the junction of Ardminnan Road and Manse Road was installed as per the planning approval, however, the landowner made a complaint regarding its positioning.</w:t>
      </w:r>
    </w:p>
    <w:p w14:paraId="1E06759F" w14:textId="77777777" w:rsidR="00E51372" w:rsidRDefault="00E51372" w:rsidP="00E51372">
      <w:pPr>
        <w:rPr>
          <w:rFonts w:cs="Arial"/>
          <w:szCs w:val="24"/>
        </w:rPr>
      </w:pPr>
    </w:p>
    <w:p w14:paraId="78DB1E43" w14:textId="43340047" w:rsidR="00E51372" w:rsidRDefault="00E51372" w:rsidP="00E51372">
      <w:pPr>
        <w:rPr>
          <w:rFonts w:cs="Arial"/>
          <w:szCs w:val="24"/>
        </w:rPr>
      </w:pPr>
      <w:r>
        <w:rPr>
          <w:rFonts w:cs="Arial"/>
          <w:szCs w:val="24"/>
        </w:rPr>
        <w:t xml:space="preserve">Previously, a legacy Ards Borough Council sign had been in situ in the same location for many years, but it was much smaller in size. The landowner was not content with the new larger sign and as it was located on their property, the sign </w:t>
      </w:r>
      <w:r w:rsidR="00D81418">
        <w:rPr>
          <w:rFonts w:cs="Arial"/>
          <w:szCs w:val="24"/>
        </w:rPr>
        <w:t>had</w:t>
      </w:r>
      <w:r>
        <w:rPr>
          <w:rFonts w:cs="Arial"/>
          <w:szCs w:val="24"/>
        </w:rPr>
        <w:t xml:space="preserve"> been removed and </w:t>
      </w:r>
      <w:r w:rsidR="00D81418">
        <w:rPr>
          <w:rFonts w:cs="Arial"/>
          <w:szCs w:val="24"/>
        </w:rPr>
        <w:t>was placed</w:t>
      </w:r>
      <w:r>
        <w:rPr>
          <w:rFonts w:cs="Arial"/>
          <w:szCs w:val="24"/>
        </w:rPr>
        <w:t xml:space="preserve"> in safe storage.</w:t>
      </w:r>
    </w:p>
    <w:p w14:paraId="0924F7D0" w14:textId="77777777" w:rsidR="00E51372" w:rsidRDefault="00E51372" w:rsidP="00E51372">
      <w:pPr>
        <w:rPr>
          <w:rFonts w:cs="Arial"/>
          <w:szCs w:val="24"/>
        </w:rPr>
      </w:pPr>
    </w:p>
    <w:p w14:paraId="6A43A99F" w14:textId="77777777" w:rsidR="00E51372" w:rsidRDefault="00E51372" w:rsidP="00E51372">
      <w:pPr>
        <w:rPr>
          <w:rFonts w:cs="Arial"/>
          <w:szCs w:val="24"/>
        </w:rPr>
      </w:pPr>
      <w:r>
        <w:rPr>
          <w:rFonts w:cs="Arial"/>
          <w:szCs w:val="24"/>
        </w:rPr>
        <w:t>In order to install the sign in a different location in Cloughey, the following indicative costs would be incurred:</w:t>
      </w:r>
    </w:p>
    <w:p w14:paraId="40CF2868" w14:textId="77777777" w:rsidR="00E51372" w:rsidRDefault="00E51372" w:rsidP="00E51372">
      <w:pPr>
        <w:rPr>
          <w:rFonts w:cs="Arial"/>
          <w:szCs w:val="24"/>
        </w:rPr>
      </w:pPr>
    </w:p>
    <w:p w14:paraId="664DE9FB" w14:textId="77777777" w:rsidR="00E51372" w:rsidRDefault="00E51372" w:rsidP="00E51372">
      <w:pPr>
        <w:rPr>
          <w:rFonts w:cs="Arial"/>
          <w:szCs w:val="24"/>
        </w:rPr>
      </w:pPr>
      <w:r w:rsidRPr="007B4BB9">
        <w:rPr>
          <w:rFonts w:cs="Arial"/>
          <w:szCs w:val="24"/>
        </w:rPr>
        <w:t>Architect</w:t>
      </w:r>
      <w:r>
        <w:rPr>
          <w:rFonts w:cs="Arial"/>
          <w:szCs w:val="24"/>
        </w:rPr>
        <w:t xml:space="preserve">’s Fee – </w:t>
      </w:r>
      <w:r>
        <w:rPr>
          <w:rFonts w:cs="Arial"/>
          <w:szCs w:val="24"/>
        </w:rPr>
        <w:tab/>
        <w:t>c.£300</w:t>
      </w:r>
    </w:p>
    <w:p w14:paraId="561637F8" w14:textId="77777777" w:rsidR="00E51372" w:rsidRDefault="00E51372" w:rsidP="00E51372">
      <w:pPr>
        <w:rPr>
          <w:rFonts w:cs="Arial"/>
          <w:szCs w:val="24"/>
        </w:rPr>
      </w:pPr>
      <w:r>
        <w:rPr>
          <w:rFonts w:cs="Arial"/>
          <w:szCs w:val="24"/>
        </w:rPr>
        <w:t>P</w:t>
      </w:r>
      <w:r w:rsidRPr="007B4BB9">
        <w:rPr>
          <w:rFonts w:cs="Arial"/>
          <w:szCs w:val="24"/>
        </w:rPr>
        <w:t xml:space="preserve">lanning </w:t>
      </w:r>
      <w:r>
        <w:rPr>
          <w:rFonts w:cs="Arial"/>
          <w:szCs w:val="24"/>
        </w:rPr>
        <w:t>F</w:t>
      </w:r>
      <w:r w:rsidRPr="007B4BB9">
        <w:rPr>
          <w:rFonts w:cs="Arial"/>
          <w:szCs w:val="24"/>
        </w:rPr>
        <w:t xml:space="preserve">ee </w:t>
      </w:r>
      <w:r>
        <w:rPr>
          <w:rFonts w:cs="Arial"/>
          <w:szCs w:val="24"/>
        </w:rPr>
        <w:t xml:space="preserve">- </w:t>
      </w:r>
      <w:r>
        <w:rPr>
          <w:rFonts w:cs="Arial"/>
          <w:szCs w:val="24"/>
        </w:rPr>
        <w:tab/>
        <w:t xml:space="preserve">   £193</w:t>
      </w:r>
    </w:p>
    <w:p w14:paraId="2D6E139D" w14:textId="77777777" w:rsidR="00E51372" w:rsidRPr="007B4BB9" w:rsidRDefault="00E51372" w:rsidP="00E51372">
      <w:pPr>
        <w:rPr>
          <w:rFonts w:cs="Arial"/>
          <w:szCs w:val="24"/>
        </w:rPr>
      </w:pPr>
      <w:r w:rsidRPr="009760A6">
        <w:rPr>
          <w:rFonts w:cs="Arial"/>
          <w:szCs w:val="24"/>
        </w:rPr>
        <w:t xml:space="preserve">Installation Fee – </w:t>
      </w:r>
      <w:r>
        <w:rPr>
          <w:rFonts w:cs="Arial"/>
          <w:szCs w:val="24"/>
        </w:rPr>
        <w:tab/>
      </w:r>
      <w:r w:rsidRPr="009760A6">
        <w:rPr>
          <w:rFonts w:cs="Arial"/>
          <w:szCs w:val="24"/>
        </w:rPr>
        <w:t>c.£500</w:t>
      </w:r>
    </w:p>
    <w:p w14:paraId="72F344CD" w14:textId="77777777" w:rsidR="00E51372" w:rsidRPr="007B4BB9" w:rsidRDefault="00E51372" w:rsidP="00E51372">
      <w:pPr>
        <w:rPr>
          <w:rFonts w:cs="Arial"/>
          <w:szCs w:val="24"/>
        </w:rPr>
      </w:pPr>
    </w:p>
    <w:p w14:paraId="79A35359" w14:textId="77777777" w:rsidR="00E51372" w:rsidRPr="00BA2795" w:rsidRDefault="00E51372" w:rsidP="00E51372">
      <w:pPr>
        <w:rPr>
          <w:rFonts w:cs="Arial"/>
          <w:b/>
          <w:bCs/>
          <w:i/>
          <w:iCs/>
          <w:szCs w:val="24"/>
        </w:rPr>
      </w:pPr>
      <w:r w:rsidRPr="00BA2795">
        <w:rPr>
          <w:rFonts w:cs="Arial"/>
          <w:b/>
          <w:bCs/>
          <w:i/>
          <w:iCs/>
          <w:szCs w:val="24"/>
        </w:rPr>
        <w:t>Cottown</w:t>
      </w:r>
    </w:p>
    <w:p w14:paraId="09C1664F" w14:textId="77777777" w:rsidR="00E51372" w:rsidRDefault="00E51372" w:rsidP="00E51372">
      <w:r>
        <w:t>The new village entrance sign at the Cottown (on the Bangor side of the village) was installed as per the planning approval. However, shortly after its installation a complaint was received from residents of two properties located near the new sign.</w:t>
      </w:r>
    </w:p>
    <w:p w14:paraId="5B7EAA9B" w14:textId="77777777" w:rsidR="00E51372" w:rsidRDefault="00E51372" w:rsidP="00E51372"/>
    <w:p w14:paraId="2563E835" w14:textId="6A691513" w:rsidR="00E51372" w:rsidRDefault="00E51372" w:rsidP="00E51372">
      <w:r>
        <w:t>One individual</w:t>
      </w:r>
      <w:r w:rsidR="00D81418">
        <w:t xml:space="preserve"> had</w:t>
      </w:r>
      <w:r>
        <w:t xml:space="preserve"> made contact </w:t>
      </w:r>
      <w:r w:rsidR="00D81418">
        <w:t>and advised</w:t>
      </w:r>
      <w:r>
        <w:t xml:space="preserve"> that they </w:t>
      </w:r>
      <w:r w:rsidR="00D81418">
        <w:t xml:space="preserve">had </w:t>
      </w:r>
      <w:r>
        <w:t xml:space="preserve">removed the sign from the ground as they believed it </w:t>
      </w:r>
      <w:r w:rsidR="00D81418">
        <w:t>was</w:t>
      </w:r>
      <w:r>
        <w:t xml:space="preserve"> blocking their view of oncoming traffic. Council’s signage contractor collected the sign from where it was left</w:t>
      </w:r>
      <w:r w:rsidR="00D81418">
        <w:t>,</w:t>
      </w:r>
      <w:r>
        <w:t xml:space="preserve"> lying by the roadside and </w:t>
      </w:r>
      <w:r w:rsidR="00D81418">
        <w:t>had</w:t>
      </w:r>
      <w:r>
        <w:t xml:space="preserve"> it stored for safekeeping.</w:t>
      </w:r>
    </w:p>
    <w:p w14:paraId="04D00250" w14:textId="77777777" w:rsidR="00E51372" w:rsidRDefault="00E51372" w:rsidP="00E51372"/>
    <w:p w14:paraId="3AF56E5C" w14:textId="77777777" w:rsidR="00E51372" w:rsidRDefault="00E51372" w:rsidP="00E51372">
      <w:r>
        <w:t>As a result of the sign being forcibly removed from the ground, some damage was caused to the face of the sign and the sign channel to the rear was bent</w:t>
      </w:r>
      <w:r>
        <w:rPr>
          <w:sz w:val="22"/>
        </w:rPr>
        <w:t>.</w:t>
      </w:r>
      <w:r>
        <w:t xml:space="preserve"> This matter was reported to the PSNI, who confirmed that it was a case of criminal damage.</w:t>
      </w:r>
    </w:p>
    <w:p w14:paraId="74979B35" w14:textId="77777777" w:rsidR="00E51372" w:rsidRDefault="00E51372" w:rsidP="00E51372">
      <w:pPr>
        <w:rPr>
          <w:rFonts w:cs="Arial"/>
          <w:b/>
          <w:bCs/>
          <w:szCs w:val="24"/>
        </w:rPr>
      </w:pPr>
    </w:p>
    <w:p w14:paraId="772A2DA5" w14:textId="77777777" w:rsidR="00E51372" w:rsidRDefault="00E51372" w:rsidP="00E51372">
      <w:pPr>
        <w:rPr>
          <w:rFonts w:cs="Arial"/>
          <w:szCs w:val="24"/>
        </w:rPr>
      </w:pPr>
      <w:r>
        <w:rPr>
          <w:rFonts w:cs="Arial"/>
          <w:szCs w:val="24"/>
        </w:rPr>
        <w:t>In order to install the sign in a new location in the Cottown the following indicative costs would be incurred:</w:t>
      </w:r>
    </w:p>
    <w:p w14:paraId="28261AA3" w14:textId="77777777" w:rsidR="00E51372" w:rsidRDefault="00E51372" w:rsidP="00E51372">
      <w:pPr>
        <w:rPr>
          <w:rFonts w:cs="Arial"/>
          <w:b/>
          <w:bCs/>
          <w:szCs w:val="24"/>
        </w:rPr>
      </w:pPr>
    </w:p>
    <w:p w14:paraId="58D8B741" w14:textId="77777777" w:rsidR="00E51372" w:rsidRPr="009760A6" w:rsidRDefault="00E51372" w:rsidP="00E51372">
      <w:pPr>
        <w:rPr>
          <w:rFonts w:cs="Arial"/>
          <w:szCs w:val="24"/>
        </w:rPr>
      </w:pPr>
      <w:r w:rsidRPr="009760A6">
        <w:rPr>
          <w:rFonts w:cs="Arial"/>
          <w:szCs w:val="24"/>
        </w:rPr>
        <w:t>Architect</w:t>
      </w:r>
      <w:r>
        <w:rPr>
          <w:rFonts w:cs="Arial"/>
          <w:szCs w:val="24"/>
        </w:rPr>
        <w:t>’s Fee</w:t>
      </w:r>
      <w:r w:rsidRPr="009760A6">
        <w:rPr>
          <w:rFonts w:cs="Arial"/>
          <w:szCs w:val="24"/>
        </w:rPr>
        <w:t xml:space="preserve"> – </w:t>
      </w:r>
      <w:r>
        <w:rPr>
          <w:rFonts w:cs="Arial"/>
          <w:szCs w:val="24"/>
        </w:rPr>
        <w:tab/>
      </w:r>
      <w:r w:rsidRPr="009760A6">
        <w:rPr>
          <w:rFonts w:cs="Arial"/>
          <w:szCs w:val="24"/>
        </w:rPr>
        <w:t>c.£300</w:t>
      </w:r>
    </w:p>
    <w:p w14:paraId="0CFB22DD" w14:textId="77777777" w:rsidR="00E51372" w:rsidRPr="009760A6" w:rsidRDefault="00E51372" w:rsidP="00E51372">
      <w:pPr>
        <w:rPr>
          <w:rFonts w:cs="Arial"/>
          <w:szCs w:val="24"/>
        </w:rPr>
      </w:pPr>
      <w:r w:rsidRPr="009760A6">
        <w:rPr>
          <w:rFonts w:cs="Arial"/>
          <w:szCs w:val="24"/>
        </w:rPr>
        <w:t xml:space="preserve">Planning Fee - </w:t>
      </w:r>
      <w:r>
        <w:rPr>
          <w:rFonts w:cs="Arial"/>
          <w:szCs w:val="24"/>
        </w:rPr>
        <w:tab/>
        <w:t xml:space="preserve">   </w:t>
      </w:r>
      <w:r w:rsidRPr="009760A6">
        <w:rPr>
          <w:rFonts w:cs="Arial"/>
          <w:szCs w:val="24"/>
        </w:rPr>
        <w:t>£193</w:t>
      </w:r>
    </w:p>
    <w:p w14:paraId="1975417E" w14:textId="77777777" w:rsidR="00E51372" w:rsidRPr="007B4BB9" w:rsidRDefault="00E51372" w:rsidP="00E51372">
      <w:pPr>
        <w:rPr>
          <w:rFonts w:cs="Arial"/>
          <w:szCs w:val="24"/>
        </w:rPr>
      </w:pPr>
      <w:r w:rsidRPr="009760A6">
        <w:rPr>
          <w:rFonts w:cs="Arial"/>
          <w:szCs w:val="24"/>
        </w:rPr>
        <w:t xml:space="preserve">Repair to </w:t>
      </w:r>
      <w:r>
        <w:rPr>
          <w:rFonts w:cs="Arial"/>
          <w:szCs w:val="24"/>
        </w:rPr>
        <w:t xml:space="preserve">existing </w:t>
      </w:r>
      <w:r w:rsidRPr="009760A6">
        <w:rPr>
          <w:rFonts w:cs="Arial"/>
          <w:szCs w:val="24"/>
        </w:rPr>
        <w:t>sign</w:t>
      </w:r>
      <w:r>
        <w:rPr>
          <w:rFonts w:cs="Arial"/>
          <w:szCs w:val="24"/>
        </w:rPr>
        <w:t>age</w:t>
      </w:r>
      <w:r w:rsidRPr="009760A6">
        <w:rPr>
          <w:rFonts w:cs="Arial"/>
          <w:szCs w:val="24"/>
        </w:rPr>
        <w:t xml:space="preserve"> and Installation Fee – c.£1</w:t>
      </w:r>
      <w:r>
        <w:rPr>
          <w:rFonts w:cs="Arial"/>
          <w:szCs w:val="24"/>
        </w:rPr>
        <w:t>,</w:t>
      </w:r>
      <w:r w:rsidRPr="009760A6">
        <w:rPr>
          <w:rFonts w:cs="Arial"/>
          <w:szCs w:val="24"/>
        </w:rPr>
        <w:t>000</w:t>
      </w:r>
    </w:p>
    <w:p w14:paraId="425E4402" w14:textId="77777777" w:rsidR="00E51372" w:rsidRPr="007B4BB9" w:rsidRDefault="00E51372" w:rsidP="00E51372">
      <w:pPr>
        <w:rPr>
          <w:rFonts w:cs="Arial"/>
          <w:szCs w:val="24"/>
        </w:rPr>
      </w:pPr>
    </w:p>
    <w:p w14:paraId="1CF46ECE" w14:textId="77777777" w:rsidR="007D6B97" w:rsidRDefault="007D6B97" w:rsidP="00E51372">
      <w:pPr>
        <w:rPr>
          <w:rFonts w:cs="Arial"/>
          <w:b/>
          <w:bCs/>
          <w:i/>
          <w:iCs/>
          <w:szCs w:val="24"/>
        </w:rPr>
      </w:pPr>
    </w:p>
    <w:p w14:paraId="38202F8D" w14:textId="77777777" w:rsidR="007D6B97" w:rsidRDefault="007D6B97" w:rsidP="00E51372">
      <w:pPr>
        <w:rPr>
          <w:rFonts w:cs="Arial"/>
          <w:b/>
          <w:bCs/>
          <w:i/>
          <w:iCs/>
          <w:szCs w:val="24"/>
        </w:rPr>
      </w:pPr>
    </w:p>
    <w:p w14:paraId="63685299" w14:textId="77777777" w:rsidR="007D6B97" w:rsidRDefault="007D6B97" w:rsidP="00E51372">
      <w:pPr>
        <w:rPr>
          <w:rFonts w:cs="Arial"/>
          <w:b/>
          <w:bCs/>
          <w:i/>
          <w:iCs/>
          <w:szCs w:val="24"/>
        </w:rPr>
      </w:pPr>
    </w:p>
    <w:p w14:paraId="3563D446" w14:textId="45CCF88F" w:rsidR="00E51372" w:rsidRPr="00BA2795" w:rsidRDefault="00E51372" w:rsidP="00E51372">
      <w:pPr>
        <w:rPr>
          <w:rFonts w:cs="Arial"/>
          <w:b/>
          <w:bCs/>
          <w:i/>
          <w:iCs/>
          <w:szCs w:val="24"/>
        </w:rPr>
      </w:pPr>
      <w:r w:rsidRPr="00BA2795">
        <w:rPr>
          <w:rFonts w:cs="Arial"/>
          <w:b/>
          <w:bCs/>
          <w:i/>
          <w:iCs/>
          <w:szCs w:val="24"/>
        </w:rPr>
        <w:lastRenderedPageBreak/>
        <w:t>Kircubbin</w:t>
      </w:r>
    </w:p>
    <w:p w14:paraId="51D34936" w14:textId="4C8947A8" w:rsidR="00E51372" w:rsidRDefault="00E51372" w:rsidP="00E51372">
      <w:pPr>
        <w:rPr>
          <w:rFonts w:cs="Arial"/>
          <w:szCs w:val="24"/>
        </w:rPr>
      </w:pPr>
      <w:r>
        <w:rPr>
          <w:rFonts w:cs="Arial"/>
          <w:szCs w:val="24"/>
        </w:rPr>
        <w:t xml:space="preserve">One village entrance sign was installed in Kircubbin at the </w:t>
      </w:r>
      <w:r w:rsidR="007D6B97">
        <w:rPr>
          <w:rFonts w:cs="Arial"/>
          <w:szCs w:val="24"/>
        </w:rPr>
        <w:t>s</w:t>
      </w:r>
      <w:r>
        <w:rPr>
          <w:rFonts w:cs="Arial"/>
          <w:szCs w:val="24"/>
        </w:rPr>
        <w:t xml:space="preserve">outh end of the village. However, one additional sign </w:t>
      </w:r>
      <w:r w:rsidR="00D81418">
        <w:rPr>
          <w:rFonts w:cs="Arial"/>
          <w:szCs w:val="24"/>
        </w:rPr>
        <w:t>was</w:t>
      </w:r>
      <w:r>
        <w:rPr>
          <w:rFonts w:cs="Arial"/>
          <w:szCs w:val="24"/>
        </w:rPr>
        <w:t xml:space="preserve"> required at the entrance from Greyabbey direction, which </w:t>
      </w:r>
      <w:r w:rsidR="00D81418">
        <w:rPr>
          <w:rFonts w:cs="Arial"/>
          <w:szCs w:val="24"/>
        </w:rPr>
        <w:t>was</w:t>
      </w:r>
      <w:r>
        <w:rPr>
          <w:rFonts w:cs="Arial"/>
          <w:szCs w:val="24"/>
        </w:rPr>
        <w:t xml:space="preserve"> an o</w:t>
      </w:r>
      <w:r w:rsidRPr="007B4BB9">
        <w:rPr>
          <w:rFonts w:cs="Arial"/>
          <w:szCs w:val="24"/>
        </w:rPr>
        <w:t>versight</w:t>
      </w:r>
      <w:r>
        <w:rPr>
          <w:rFonts w:cs="Arial"/>
          <w:szCs w:val="24"/>
        </w:rPr>
        <w:t>.</w:t>
      </w:r>
    </w:p>
    <w:p w14:paraId="31AC76E8" w14:textId="77777777" w:rsidR="00E51372" w:rsidRDefault="00E51372" w:rsidP="00E51372">
      <w:pPr>
        <w:rPr>
          <w:rFonts w:cs="Arial"/>
          <w:szCs w:val="24"/>
        </w:rPr>
      </w:pPr>
    </w:p>
    <w:p w14:paraId="405A7766" w14:textId="77777777" w:rsidR="00E51372" w:rsidRDefault="00E51372" w:rsidP="00E51372">
      <w:pPr>
        <w:rPr>
          <w:rFonts w:cs="Arial"/>
          <w:szCs w:val="24"/>
        </w:rPr>
      </w:pPr>
      <w:r>
        <w:rPr>
          <w:rFonts w:cs="Arial"/>
          <w:szCs w:val="24"/>
        </w:rPr>
        <w:t>In order to install an additional new sign in Kircubbin, the following indicative costs would be incurred:</w:t>
      </w:r>
    </w:p>
    <w:p w14:paraId="69A36B14" w14:textId="77777777" w:rsidR="00E51372" w:rsidRDefault="00E51372" w:rsidP="00E51372">
      <w:pPr>
        <w:rPr>
          <w:rFonts w:cs="Arial"/>
          <w:szCs w:val="24"/>
        </w:rPr>
      </w:pPr>
    </w:p>
    <w:p w14:paraId="3D4FD51A" w14:textId="77777777" w:rsidR="00E51372" w:rsidRPr="009760A6" w:rsidRDefault="00E51372" w:rsidP="00E51372">
      <w:pPr>
        <w:rPr>
          <w:rFonts w:cs="Arial"/>
          <w:szCs w:val="24"/>
        </w:rPr>
      </w:pPr>
      <w:r w:rsidRPr="009760A6">
        <w:rPr>
          <w:rFonts w:cs="Arial"/>
          <w:szCs w:val="24"/>
        </w:rPr>
        <w:t>Architect</w:t>
      </w:r>
      <w:r>
        <w:rPr>
          <w:rFonts w:cs="Arial"/>
          <w:szCs w:val="24"/>
        </w:rPr>
        <w:t>’s Fee</w:t>
      </w:r>
      <w:r w:rsidRPr="009760A6">
        <w:rPr>
          <w:rFonts w:cs="Arial"/>
          <w:szCs w:val="24"/>
        </w:rPr>
        <w:t xml:space="preserve"> – </w:t>
      </w:r>
      <w:r>
        <w:rPr>
          <w:rFonts w:cs="Arial"/>
          <w:szCs w:val="24"/>
        </w:rPr>
        <w:tab/>
      </w:r>
      <w:r w:rsidRPr="009760A6">
        <w:rPr>
          <w:rFonts w:cs="Arial"/>
          <w:szCs w:val="24"/>
        </w:rPr>
        <w:t>c.£300</w:t>
      </w:r>
    </w:p>
    <w:p w14:paraId="3AAF236F" w14:textId="77777777" w:rsidR="00E51372" w:rsidRPr="009760A6" w:rsidRDefault="00E51372" w:rsidP="00E51372">
      <w:pPr>
        <w:rPr>
          <w:rFonts w:cs="Arial"/>
          <w:szCs w:val="24"/>
        </w:rPr>
      </w:pPr>
      <w:r w:rsidRPr="009760A6">
        <w:rPr>
          <w:rFonts w:cs="Arial"/>
          <w:szCs w:val="24"/>
        </w:rPr>
        <w:t xml:space="preserve">Planning Fee - </w:t>
      </w:r>
      <w:r>
        <w:rPr>
          <w:rFonts w:cs="Arial"/>
          <w:szCs w:val="24"/>
        </w:rPr>
        <w:tab/>
      </w:r>
      <w:r w:rsidRPr="009760A6">
        <w:rPr>
          <w:rFonts w:cs="Arial"/>
          <w:szCs w:val="24"/>
        </w:rPr>
        <w:t>£193</w:t>
      </w:r>
    </w:p>
    <w:p w14:paraId="6BEF1CC2" w14:textId="77777777" w:rsidR="00E51372" w:rsidRPr="007B4BB9" w:rsidRDefault="00E51372" w:rsidP="00E51372">
      <w:pPr>
        <w:rPr>
          <w:rFonts w:cs="Arial"/>
          <w:szCs w:val="24"/>
        </w:rPr>
      </w:pPr>
      <w:r>
        <w:rPr>
          <w:rFonts w:cs="Arial"/>
          <w:szCs w:val="24"/>
        </w:rPr>
        <w:t xml:space="preserve">Signage </w:t>
      </w:r>
      <w:r w:rsidRPr="009760A6">
        <w:rPr>
          <w:rFonts w:cs="Arial"/>
          <w:szCs w:val="24"/>
        </w:rPr>
        <w:t>Production and Installation Fee – c.£1200</w:t>
      </w:r>
    </w:p>
    <w:p w14:paraId="4F2F2A99" w14:textId="77777777" w:rsidR="00E51372" w:rsidRDefault="00E51372" w:rsidP="00E51372">
      <w:pPr>
        <w:rPr>
          <w:rFonts w:cs="Arial"/>
          <w:szCs w:val="24"/>
        </w:rPr>
      </w:pPr>
    </w:p>
    <w:p w14:paraId="5F820D9E" w14:textId="77777777" w:rsidR="00E51372" w:rsidRPr="00BA2795" w:rsidRDefault="00E51372" w:rsidP="00E51372">
      <w:pPr>
        <w:rPr>
          <w:rFonts w:cs="Arial"/>
          <w:b/>
          <w:bCs/>
          <w:szCs w:val="24"/>
        </w:rPr>
      </w:pPr>
      <w:r w:rsidRPr="00BA2795">
        <w:rPr>
          <w:rFonts w:cs="Arial"/>
          <w:b/>
          <w:bCs/>
          <w:szCs w:val="24"/>
        </w:rPr>
        <w:t>Summary</w:t>
      </w:r>
    </w:p>
    <w:p w14:paraId="1B513EAB" w14:textId="4FE4E203" w:rsidR="00E51372" w:rsidRDefault="00E51372" w:rsidP="00E51372">
      <w:pPr>
        <w:rPr>
          <w:rFonts w:cs="Arial"/>
          <w:szCs w:val="24"/>
        </w:rPr>
      </w:pPr>
      <w:r>
        <w:rPr>
          <w:rFonts w:cs="Arial"/>
          <w:szCs w:val="24"/>
        </w:rPr>
        <w:t xml:space="preserve">The total cost to resolve the outstanding signage issues as outlined above </w:t>
      </w:r>
      <w:r w:rsidR="00D81418">
        <w:rPr>
          <w:rFonts w:cs="Arial"/>
          <w:szCs w:val="24"/>
        </w:rPr>
        <w:t>were</w:t>
      </w:r>
      <w:r>
        <w:rPr>
          <w:rFonts w:cs="Arial"/>
          <w:szCs w:val="24"/>
        </w:rPr>
        <w:t xml:space="preserve"> c.£4,179. </w:t>
      </w:r>
      <w:r w:rsidR="007D6B97">
        <w:rPr>
          <w:rFonts w:cs="Arial"/>
          <w:szCs w:val="24"/>
        </w:rPr>
        <w:t xml:space="preserve"> </w:t>
      </w:r>
      <w:r w:rsidR="00D81418">
        <w:rPr>
          <w:rFonts w:cs="Arial"/>
          <w:szCs w:val="24"/>
        </w:rPr>
        <w:t>At the time of writing,</w:t>
      </w:r>
      <w:r>
        <w:rPr>
          <w:rFonts w:cs="Arial"/>
          <w:szCs w:val="24"/>
        </w:rPr>
        <w:t xml:space="preserve"> there </w:t>
      </w:r>
      <w:r w:rsidR="00D81418">
        <w:rPr>
          <w:rFonts w:cs="Arial"/>
          <w:szCs w:val="24"/>
        </w:rPr>
        <w:t>was</w:t>
      </w:r>
      <w:r>
        <w:rPr>
          <w:rFonts w:cs="Arial"/>
          <w:szCs w:val="24"/>
        </w:rPr>
        <w:t xml:space="preserve"> no budget available to meet th</w:t>
      </w:r>
      <w:r w:rsidR="007D6B97">
        <w:rPr>
          <w:rFonts w:cs="Arial"/>
          <w:szCs w:val="24"/>
        </w:rPr>
        <w:t>o</w:t>
      </w:r>
      <w:r>
        <w:rPr>
          <w:rFonts w:cs="Arial"/>
          <w:szCs w:val="24"/>
        </w:rPr>
        <w:t xml:space="preserve">se additional costs, therefore, the installation of the signs </w:t>
      </w:r>
      <w:r w:rsidR="00D81418">
        <w:rPr>
          <w:rFonts w:cs="Arial"/>
          <w:szCs w:val="24"/>
        </w:rPr>
        <w:t>had been</w:t>
      </w:r>
      <w:r>
        <w:rPr>
          <w:rFonts w:cs="Arial"/>
          <w:szCs w:val="24"/>
        </w:rPr>
        <w:t xml:space="preserve"> placed temporarily on hold.</w:t>
      </w:r>
    </w:p>
    <w:p w14:paraId="16DDD88D" w14:textId="77777777" w:rsidR="00E51372" w:rsidRDefault="00E51372" w:rsidP="00E51372">
      <w:pPr>
        <w:rPr>
          <w:rFonts w:cs="Arial"/>
          <w:szCs w:val="24"/>
        </w:rPr>
      </w:pPr>
    </w:p>
    <w:p w14:paraId="57C95610" w14:textId="3AE83520" w:rsidR="00E51372" w:rsidRDefault="00E51372" w:rsidP="00E51372">
      <w:pPr>
        <w:rPr>
          <w:rFonts w:cs="Arial"/>
          <w:szCs w:val="24"/>
        </w:rPr>
      </w:pPr>
      <w:r>
        <w:rPr>
          <w:rFonts w:cs="Arial"/>
          <w:szCs w:val="24"/>
        </w:rPr>
        <w:t xml:space="preserve">This situation </w:t>
      </w:r>
      <w:r w:rsidR="00D81418">
        <w:rPr>
          <w:rFonts w:cs="Arial"/>
          <w:szCs w:val="24"/>
        </w:rPr>
        <w:t>was to</w:t>
      </w:r>
      <w:r>
        <w:rPr>
          <w:rFonts w:cs="Arial"/>
          <w:szCs w:val="24"/>
        </w:rPr>
        <w:t xml:space="preserve"> be reviewed when all the remaining Covid-19 Revitalisation </w:t>
      </w:r>
      <w:r w:rsidR="007D6B97">
        <w:rPr>
          <w:rFonts w:cs="Arial"/>
          <w:szCs w:val="24"/>
        </w:rPr>
        <w:t>P</w:t>
      </w:r>
      <w:r>
        <w:rPr>
          <w:rFonts w:cs="Arial"/>
          <w:szCs w:val="24"/>
        </w:rPr>
        <w:t xml:space="preserve">rojects </w:t>
      </w:r>
      <w:r w:rsidR="00D81418">
        <w:rPr>
          <w:rFonts w:cs="Arial"/>
          <w:szCs w:val="24"/>
        </w:rPr>
        <w:t>had</w:t>
      </w:r>
      <w:r>
        <w:rPr>
          <w:rFonts w:cs="Arial"/>
          <w:szCs w:val="24"/>
        </w:rPr>
        <w:t xml:space="preserve"> been completed and a review of spend</w:t>
      </w:r>
      <w:r w:rsidR="00D81418">
        <w:rPr>
          <w:rFonts w:cs="Arial"/>
          <w:szCs w:val="24"/>
        </w:rPr>
        <w:t xml:space="preserve"> had</w:t>
      </w:r>
      <w:r>
        <w:rPr>
          <w:rFonts w:cs="Arial"/>
          <w:szCs w:val="24"/>
        </w:rPr>
        <w:t xml:space="preserve"> been undertaken.  At th</w:t>
      </w:r>
      <w:r w:rsidR="00D81418">
        <w:rPr>
          <w:rFonts w:cs="Arial"/>
          <w:szCs w:val="24"/>
        </w:rPr>
        <w:t>e time of writing,</w:t>
      </w:r>
      <w:r>
        <w:rPr>
          <w:rFonts w:cs="Arial"/>
          <w:szCs w:val="24"/>
        </w:rPr>
        <w:t xml:space="preserve"> there may be a potential to reallocate any underspend to complete the Rural Signage Scheme.</w:t>
      </w:r>
    </w:p>
    <w:p w14:paraId="61F79088" w14:textId="77777777" w:rsidR="00E51372" w:rsidRPr="00C61296" w:rsidRDefault="00E51372" w:rsidP="00E51372">
      <w:pPr>
        <w:rPr>
          <w:rFonts w:cs="Arial"/>
          <w:b/>
          <w:szCs w:val="24"/>
        </w:rPr>
      </w:pPr>
    </w:p>
    <w:p w14:paraId="3DF11B09" w14:textId="09F7B02B" w:rsidR="00E51372" w:rsidRPr="00C61296" w:rsidRDefault="00E51372" w:rsidP="00E51372">
      <w:pPr>
        <w:rPr>
          <w:rFonts w:cs="Arial"/>
          <w:szCs w:val="24"/>
        </w:rPr>
      </w:pPr>
      <w:r w:rsidRPr="00E51372">
        <w:rPr>
          <w:rFonts w:cs="Arial"/>
          <w:bCs/>
          <w:szCs w:val="24"/>
        </w:rPr>
        <w:t>RECOMMENDED</w:t>
      </w:r>
      <w:r w:rsidRPr="00C61296">
        <w:rPr>
          <w:rFonts w:cs="Arial"/>
          <w:szCs w:val="24"/>
        </w:rPr>
        <w:t xml:space="preserve"> that </w:t>
      </w:r>
      <w:r w:rsidR="007D6B97">
        <w:rPr>
          <w:rFonts w:cs="Arial"/>
          <w:szCs w:val="24"/>
        </w:rPr>
        <w:t xml:space="preserve">the </w:t>
      </w:r>
      <w:r w:rsidRPr="00C61296">
        <w:rPr>
          <w:rFonts w:cs="Arial"/>
          <w:szCs w:val="24"/>
        </w:rPr>
        <w:t>Council agrees to note the above</w:t>
      </w:r>
      <w:r>
        <w:rPr>
          <w:rFonts w:cs="Arial"/>
          <w:szCs w:val="24"/>
        </w:rPr>
        <w:t xml:space="preserve"> and an update report will be presented to Members in due course when all remaining Covid-19 Revitalisation schemes have been completed and a review of spend undertaken.</w:t>
      </w:r>
    </w:p>
    <w:p w14:paraId="65A6F5E5" w14:textId="77777777" w:rsidR="00E51372" w:rsidRDefault="00E51372" w:rsidP="00E51372">
      <w:pPr>
        <w:rPr>
          <w:rFonts w:cs="Arial"/>
          <w:szCs w:val="24"/>
        </w:rPr>
      </w:pPr>
    </w:p>
    <w:p w14:paraId="513432EC" w14:textId="060F8EA8" w:rsidR="00E51372" w:rsidRDefault="00087B97" w:rsidP="00E51372">
      <w:r>
        <w:t xml:space="preserve">Councillor Adair proposed, seconded by Alderman Girvan that the recommendation </w:t>
      </w:r>
      <w:r w:rsidR="00F00623">
        <w:t>is noted.</w:t>
      </w:r>
    </w:p>
    <w:p w14:paraId="0FC26624" w14:textId="2FD522BC" w:rsidR="00F00623" w:rsidRDefault="00F00623" w:rsidP="00E51372"/>
    <w:p w14:paraId="1EA24DDB" w14:textId="487EF6AB" w:rsidR="00F00623" w:rsidRDefault="00F00623" w:rsidP="00E51372">
      <w:r>
        <w:t xml:space="preserve">Councillor Adair commended Officers for their efforts over what had been a long, four-year process for villages to agree on signage. </w:t>
      </w:r>
      <w:r w:rsidR="007D6B97">
        <w:t xml:space="preserve"> </w:t>
      </w:r>
      <w:r>
        <w:t xml:space="preserve">He advised that signs </w:t>
      </w:r>
      <w:r w:rsidR="00613A96">
        <w:t>had been</w:t>
      </w:r>
      <w:r>
        <w:t xml:space="preserve"> well received by the public and mentioned that some locations had appeared to not have signs/replacement signs such as Alan’s Hill between Greyabbey to Kircubbin that had perhaps been missed. In addition, a sign had not been replaced on the Glastry side of Ballyhalbert</w:t>
      </w:r>
      <w:r w:rsidR="009038CD">
        <w:t>.</w:t>
      </w:r>
    </w:p>
    <w:p w14:paraId="6F3AD361" w14:textId="3ECC1F35" w:rsidR="009038CD" w:rsidRDefault="009038CD" w:rsidP="00E51372"/>
    <w:p w14:paraId="37D60E8B" w14:textId="7653EAB4" w:rsidR="009038CD" w:rsidRDefault="009038CD" w:rsidP="00E51372">
      <w:r>
        <w:t>The Rural Development Manager</w:t>
      </w:r>
      <w:r w:rsidR="00B32D11">
        <w:t xml:space="preserve"> </w:t>
      </w:r>
      <w:r w:rsidR="00FC52FB">
        <w:t>advised</w:t>
      </w:r>
      <w:r w:rsidR="00B32D11">
        <w:t xml:space="preserve"> that </w:t>
      </w:r>
      <w:r w:rsidR="00FC52FB">
        <w:t xml:space="preserve">signs that had been missed would be looked into whilst the Director of Regeneration, Development </w:t>
      </w:r>
      <w:r w:rsidR="007D6B97">
        <w:t>and</w:t>
      </w:r>
      <w:r w:rsidR="00FC52FB">
        <w:t xml:space="preserve"> Planning reminded Members that the Rural Signage scheme funds were for existing signs and not for the installation of those that had not existed before.</w:t>
      </w:r>
    </w:p>
    <w:p w14:paraId="390AE030" w14:textId="5A9274AE" w:rsidR="003613C7" w:rsidRDefault="003613C7" w:rsidP="00E51372">
      <w:pPr>
        <w:rPr>
          <w:rFonts w:cs="Arial"/>
          <w:szCs w:val="24"/>
        </w:rPr>
      </w:pPr>
    </w:p>
    <w:p w14:paraId="71475A57" w14:textId="5157FB49" w:rsidR="003613C7" w:rsidRDefault="003613C7" w:rsidP="003613C7">
      <w:pPr>
        <w:rPr>
          <w:rFonts w:cs="Arial"/>
          <w:b/>
          <w:bCs/>
          <w:szCs w:val="24"/>
        </w:rPr>
      </w:pPr>
      <w:r w:rsidRPr="00A011A8">
        <w:rPr>
          <w:rFonts w:cs="Arial"/>
          <w:b/>
          <w:bCs/>
          <w:szCs w:val="24"/>
        </w:rPr>
        <w:t>AGREED TO RECOMMEND, on the proposal of</w:t>
      </w:r>
      <w:r w:rsidR="00BC0BD6">
        <w:rPr>
          <w:rFonts w:cs="Arial"/>
          <w:b/>
          <w:bCs/>
          <w:szCs w:val="24"/>
        </w:rPr>
        <w:t xml:space="preserve"> Councillor </w:t>
      </w:r>
      <w:r w:rsidR="005B6788">
        <w:rPr>
          <w:rFonts w:cs="Arial"/>
          <w:b/>
          <w:bCs/>
          <w:szCs w:val="24"/>
        </w:rPr>
        <w:t>Adair</w:t>
      </w:r>
      <w:r w:rsidRPr="00A011A8">
        <w:rPr>
          <w:rFonts w:cs="Arial"/>
          <w:b/>
          <w:bCs/>
          <w:szCs w:val="24"/>
        </w:rPr>
        <w:t xml:space="preserve">, seconded by </w:t>
      </w:r>
      <w:r w:rsidR="00BC0BD6">
        <w:rPr>
          <w:rFonts w:cs="Arial"/>
          <w:b/>
          <w:bCs/>
          <w:szCs w:val="24"/>
        </w:rPr>
        <w:t>Alderman Girvan</w:t>
      </w:r>
      <w:r w:rsidRPr="00A011A8">
        <w:rPr>
          <w:rFonts w:cs="Arial"/>
          <w:b/>
          <w:bCs/>
          <w:szCs w:val="24"/>
        </w:rPr>
        <w:t xml:space="preserve">, that the </w:t>
      </w:r>
      <w:r w:rsidR="00825B03">
        <w:rPr>
          <w:rFonts w:cs="Arial"/>
          <w:b/>
          <w:bCs/>
          <w:szCs w:val="24"/>
        </w:rPr>
        <w:t>report is noted</w:t>
      </w:r>
      <w:r w:rsidRPr="00A011A8">
        <w:rPr>
          <w:rFonts w:cs="Arial"/>
          <w:b/>
          <w:bCs/>
          <w:szCs w:val="24"/>
        </w:rPr>
        <w:t xml:space="preserve">. </w:t>
      </w:r>
    </w:p>
    <w:p w14:paraId="3033CFBF" w14:textId="78BD5F15" w:rsidR="00625DB2" w:rsidRDefault="00625DB2" w:rsidP="003613C7">
      <w:pPr>
        <w:rPr>
          <w:rFonts w:cs="Arial"/>
          <w:b/>
          <w:bCs/>
          <w:szCs w:val="24"/>
        </w:rPr>
      </w:pPr>
    </w:p>
    <w:p w14:paraId="13F594AE" w14:textId="4F5587FD" w:rsidR="0091780C" w:rsidRDefault="0091780C" w:rsidP="003613C7">
      <w:pPr>
        <w:rPr>
          <w:rFonts w:cs="Arial"/>
          <w:b/>
          <w:bCs/>
          <w:szCs w:val="24"/>
        </w:rPr>
      </w:pPr>
    </w:p>
    <w:p w14:paraId="1F4ED844" w14:textId="2ECB7D00" w:rsidR="0091780C" w:rsidRDefault="0091780C" w:rsidP="003613C7">
      <w:pPr>
        <w:rPr>
          <w:rFonts w:cs="Arial"/>
          <w:b/>
          <w:bCs/>
          <w:szCs w:val="24"/>
        </w:rPr>
      </w:pPr>
    </w:p>
    <w:p w14:paraId="4F8729BD" w14:textId="0F590F1B" w:rsidR="0091780C" w:rsidRDefault="0091780C" w:rsidP="003613C7">
      <w:pPr>
        <w:rPr>
          <w:rFonts w:cs="Arial"/>
          <w:b/>
          <w:bCs/>
          <w:szCs w:val="24"/>
        </w:rPr>
      </w:pPr>
    </w:p>
    <w:p w14:paraId="66A5314F" w14:textId="77777777" w:rsidR="0091780C" w:rsidRDefault="0091780C" w:rsidP="003613C7">
      <w:pPr>
        <w:rPr>
          <w:rFonts w:cs="Arial"/>
          <w:b/>
          <w:bCs/>
          <w:szCs w:val="24"/>
        </w:rPr>
      </w:pPr>
    </w:p>
    <w:p w14:paraId="290D70B8" w14:textId="0C5FE1D2" w:rsidR="00625DB2" w:rsidRPr="00805F81" w:rsidRDefault="00E51372" w:rsidP="0091780C">
      <w:pPr>
        <w:pStyle w:val="Heading1"/>
        <w:ind w:left="720" w:hanging="720"/>
      </w:pPr>
      <w:r w:rsidRPr="0091780C">
        <w:rPr>
          <w:u w:val="none"/>
        </w:rPr>
        <w:lastRenderedPageBreak/>
        <w:t>5</w:t>
      </w:r>
      <w:r w:rsidR="00625DB2" w:rsidRPr="0091780C">
        <w:rPr>
          <w:u w:val="none"/>
        </w:rPr>
        <w:t>.</w:t>
      </w:r>
      <w:r w:rsidR="00625DB2" w:rsidRPr="0091780C">
        <w:rPr>
          <w:u w:val="none"/>
        </w:rPr>
        <w:tab/>
      </w:r>
      <w:r w:rsidR="00FC52FB">
        <w:t>Norther</w:t>
      </w:r>
      <w:r w:rsidR="007D6B97">
        <w:t>N</w:t>
      </w:r>
      <w:r w:rsidR="00FC52FB">
        <w:t xml:space="preserve"> Ireland food and drink association (NIFDA) associate membership </w:t>
      </w:r>
    </w:p>
    <w:p w14:paraId="5961B1B1" w14:textId="4C657C5B" w:rsidR="003613C7" w:rsidRDefault="003613C7" w:rsidP="003613C7">
      <w:pPr>
        <w:rPr>
          <w:rFonts w:cs="Arial"/>
          <w:color w:val="000000"/>
          <w:szCs w:val="24"/>
        </w:rPr>
      </w:pPr>
    </w:p>
    <w:p w14:paraId="07653082" w14:textId="79562C79" w:rsidR="00E51372" w:rsidRDefault="009334AD" w:rsidP="00E51372">
      <w:pPr>
        <w:rPr>
          <w:lang w:val="en-IE"/>
        </w:rPr>
      </w:pPr>
      <w:r w:rsidRPr="00F36E8E">
        <w:rPr>
          <w:rFonts w:cs="Arial"/>
          <w:caps/>
          <w:szCs w:val="24"/>
        </w:rPr>
        <w:t>Previously circulated:-</w:t>
      </w:r>
      <w:r w:rsidRPr="00F36E8E">
        <w:rPr>
          <w:rFonts w:cs="Arial"/>
          <w:szCs w:val="24"/>
        </w:rPr>
        <w:t xml:space="preserve"> Report from the Director of Regeneration, Development and Planning detailing </w:t>
      </w:r>
      <w:r>
        <w:rPr>
          <w:rFonts w:cs="Arial"/>
          <w:szCs w:val="24"/>
        </w:rPr>
        <w:t>that during</w:t>
      </w:r>
      <w:r w:rsidR="00E51372">
        <w:rPr>
          <w:lang w:val="en-IE"/>
        </w:rPr>
        <w:t xml:space="preserve"> the summer</w:t>
      </w:r>
      <w:r>
        <w:rPr>
          <w:lang w:val="en-IE"/>
        </w:rPr>
        <w:t xml:space="preserve"> of 2022</w:t>
      </w:r>
      <w:r w:rsidR="00E51372">
        <w:rPr>
          <w:lang w:val="en-IE"/>
        </w:rPr>
        <w:t xml:space="preserve">, a letter was received by the Chief Executive from NIFDA requesting ANDBC’s consideration of Associate Membership. </w:t>
      </w:r>
    </w:p>
    <w:p w14:paraId="50029470" w14:textId="77777777" w:rsidR="00E51372" w:rsidRDefault="00E51372" w:rsidP="00E51372">
      <w:pPr>
        <w:rPr>
          <w:lang w:val="en-IE"/>
        </w:rPr>
      </w:pPr>
    </w:p>
    <w:p w14:paraId="0E0562C9" w14:textId="0D900CCF" w:rsidR="00E51372" w:rsidRPr="009334AD" w:rsidRDefault="009334AD" w:rsidP="00E51372">
      <w:pPr>
        <w:rPr>
          <w:rFonts w:cs="Arial"/>
          <w:szCs w:val="24"/>
          <w:lang w:val="en-IE"/>
        </w:rPr>
      </w:pPr>
      <w:r w:rsidRPr="009334AD">
        <w:rPr>
          <w:rFonts w:cs="Arial"/>
          <w:szCs w:val="24"/>
          <w:lang w:val="en-IE"/>
        </w:rPr>
        <w:t>At the time of writing,</w:t>
      </w:r>
      <w:r w:rsidR="00E51372" w:rsidRPr="009334AD">
        <w:rPr>
          <w:rFonts w:cs="Arial"/>
          <w:szCs w:val="24"/>
          <w:lang w:val="en-IE"/>
        </w:rPr>
        <w:t xml:space="preserve"> 3 other Councils, who would be known as strong food ‘areas’, </w:t>
      </w:r>
      <w:r w:rsidRPr="009334AD">
        <w:rPr>
          <w:rFonts w:cs="Arial"/>
          <w:szCs w:val="24"/>
          <w:lang w:val="en-IE"/>
        </w:rPr>
        <w:t>held</w:t>
      </w:r>
      <w:r w:rsidR="00E51372" w:rsidRPr="009334AD">
        <w:rPr>
          <w:rFonts w:cs="Arial"/>
          <w:szCs w:val="24"/>
          <w:lang w:val="en-IE"/>
        </w:rPr>
        <w:t xml:space="preserve"> membership:</w:t>
      </w:r>
    </w:p>
    <w:p w14:paraId="7FAB612D" w14:textId="77777777" w:rsidR="00E51372" w:rsidRPr="009334AD" w:rsidRDefault="00E51372" w:rsidP="00E51372">
      <w:pPr>
        <w:numPr>
          <w:ilvl w:val="0"/>
          <w:numId w:val="4"/>
        </w:numPr>
        <w:jc w:val="both"/>
        <w:rPr>
          <w:rFonts w:cs="Arial"/>
          <w:szCs w:val="24"/>
        </w:rPr>
      </w:pPr>
      <w:r w:rsidRPr="009334AD">
        <w:rPr>
          <w:rFonts w:cs="Arial"/>
          <w:szCs w:val="24"/>
        </w:rPr>
        <w:t xml:space="preserve">Armagh City, Banbridge and Craigavon Borough Council </w:t>
      </w:r>
    </w:p>
    <w:p w14:paraId="6CBC0956" w14:textId="77777777" w:rsidR="00E51372" w:rsidRPr="009334AD" w:rsidRDefault="00E51372" w:rsidP="00E51372">
      <w:pPr>
        <w:numPr>
          <w:ilvl w:val="0"/>
          <w:numId w:val="4"/>
        </w:numPr>
        <w:jc w:val="both"/>
        <w:rPr>
          <w:rFonts w:cs="Arial"/>
          <w:szCs w:val="24"/>
        </w:rPr>
      </w:pPr>
      <w:r w:rsidRPr="009334AD">
        <w:rPr>
          <w:rFonts w:cs="Arial"/>
          <w:szCs w:val="24"/>
        </w:rPr>
        <w:t>Fermanagh and Omagh District Council</w:t>
      </w:r>
    </w:p>
    <w:p w14:paraId="04BF0A2D" w14:textId="77777777" w:rsidR="00E51372" w:rsidRPr="009334AD" w:rsidRDefault="00E51372" w:rsidP="00E51372">
      <w:pPr>
        <w:numPr>
          <w:ilvl w:val="0"/>
          <w:numId w:val="4"/>
        </w:numPr>
        <w:jc w:val="both"/>
        <w:rPr>
          <w:rFonts w:cs="Arial"/>
          <w:szCs w:val="24"/>
        </w:rPr>
      </w:pPr>
      <w:r w:rsidRPr="009334AD">
        <w:rPr>
          <w:rFonts w:cs="Arial"/>
          <w:szCs w:val="24"/>
        </w:rPr>
        <w:t>Mid and East Antrim Borough Council</w:t>
      </w:r>
    </w:p>
    <w:p w14:paraId="2FF62369" w14:textId="77777777" w:rsidR="00E51372" w:rsidRPr="009334AD" w:rsidRDefault="00E51372" w:rsidP="00E51372">
      <w:pPr>
        <w:ind w:left="720"/>
        <w:rPr>
          <w:rFonts w:cs="Arial"/>
          <w:szCs w:val="24"/>
        </w:rPr>
      </w:pPr>
    </w:p>
    <w:p w14:paraId="10B93C6D" w14:textId="1415B3DA" w:rsidR="00E51372" w:rsidRPr="009334AD" w:rsidRDefault="00E51372" w:rsidP="00E51372">
      <w:pPr>
        <w:jc w:val="both"/>
        <w:rPr>
          <w:rFonts w:cs="Arial"/>
          <w:bCs/>
          <w:szCs w:val="24"/>
        </w:rPr>
      </w:pPr>
      <w:r w:rsidRPr="009334AD">
        <w:rPr>
          <w:rFonts w:cs="Arial"/>
          <w:bCs/>
          <w:szCs w:val="24"/>
        </w:rPr>
        <w:t xml:space="preserve">The following ANDBC business </w:t>
      </w:r>
      <w:r w:rsidR="009334AD" w:rsidRPr="009334AD">
        <w:rPr>
          <w:rFonts w:cs="Arial"/>
          <w:bCs/>
          <w:szCs w:val="24"/>
        </w:rPr>
        <w:t>were</w:t>
      </w:r>
      <w:r w:rsidRPr="009334AD">
        <w:rPr>
          <w:rFonts w:cs="Arial"/>
          <w:bCs/>
          <w:szCs w:val="24"/>
        </w:rPr>
        <w:t xml:space="preserve"> members of the Association:</w:t>
      </w:r>
    </w:p>
    <w:p w14:paraId="2D4FEDCD" w14:textId="77777777" w:rsidR="00E51372" w:rsidRPr="009334AD" w:rsidRDefault="00E51372" w:rsidP="00E51372">
      <w:pPr>
        <w:numPr>
          <w:ilvl w:val="0"/>
          <w:numId w:val="6"/>
        </w:numPr>
        <w:jc w:val="both"/>
        <w:rPr>
          <w:rFonts w:cs="Arial"/>
          <w:szCs w:val="24"/>
        </w:rPr>
      </w:pPr>
      <w:r w:rsidRPr="009334AD">
        <w:rPr>
          <w:rFonts w:cs="Arial"/>
          <w:szCs w:val="24"/>
        </w:rPr>
        <w:t>Glastry Ice-cream</w:t>
      </w:r>
    </w:p>
    <w:p w14:paraId="6E62A0E5" w14:textId="77777777" w:rsidR="00E51372" w:rsidRPr="009334AD" w:rsidRDefault="00E51372" w:rsidP="00E51372">
      <w:pPr>
        <w:numPr>
          <w:ilvl w:val="0"/>
          <w:numId w:val="6"/>
        </w:numPr>
        <w:jc w:val="both"/>
        <w:rPr>
          <w:rFonts w:cs="Arial"/>
          <w:szCs w:val="24"/>
        </w:rPr>
      </w:pPr>
      <w:r w:rsidRPr="009334AD">
        <w:rPr>
          <w:rFonts w:cs="Arial"/>
          <w:szCs w:val="24"/>
        </w:rPr>
        <w:t>Echlinville Distillery</w:t>
      </w:r>
    </w:p>
    <w:p w14:paraId="58C35FB6" w14:textId="77777777" w:rsidR="00E51372" w:rsidRPr="009334AD" w:rsidRDefault="00E51372" w:rsidP="00E51372">
      <w:pPr>
        <w:numPr>
          <w:ilvl w:val="0"/>
          <w:numId w:val="6"/>
        </w:numPr>
        <w:jc w:val="both"/>
        <w:rPr>
          <w:rFonts w:cs="Arial"/>
          <w:szCs w:val="24"/>
        </w:rPr>
      </w:pPr>
      <w:r w:rsidRPr="009334AD">
        <w:rPr>
          <w:rFonts w:cs="Arial"/>
          <w:szCs w:val="24"/>
        </w:rPr>
        <w:t>Mash Direct</w:t>
      </w:r>
    </w:p>
    <w:p w14:paraId="5A3B9FF5" w14:textId="77777777" w:rsidR="00E51372" w:rsidRPr="009334AD" w:rsidRDefault="00E51372" w:rsidP="00E51372">
      <w:pPr>
        <w:numPr>
          <w:ilvl w:val="0"/>
          <w:numId w:val="6"/>
        </w:numPr>
        <w:jc w:val="both"/>
        <w:rPr>
          <w:rFonts w:cs="Arial"/>
          <w:szCs w:val="24"/>
        </w:rPr>
      </w:pPr>
      <w:r w:rsidRPr="009334AD">
        <w:rPr>
          <w:rFonts w:cs="Arial"/>
          <w:szCs w:val="24"/>
        </w:rPr>
        <w:t>Pritchitts (Lakeland Dairies)</w:t>
      </w:r>
    </w:p>
    <w:p w14:paraId="3C7467D9" w14:textId="77777777" w:rsidR="00E51372" w:rsidRPr="00E46398" w:rsidRDefault="00E51372" w:rsidP="00E51372">
      <w:pPr>
        <w:ind w:left="360"/>
        <w:rPr>
          <w:rFonts w:cs="Arial"/>
          <w:bCs/>
          <w:szCs w:val="24"/>
        </w:rPr>
      </w:pPr>
    </w:p>
    <w:p w14:paraId="59C949A3" w14:textId="77777777" w:rsidR="00E51372" w:rsidRPr="00C06D4F" w:rsidRDefault="00E51372" w:rsidP="00E51372">
      <w:pPr>
        <w:jc w:val="both"/>
        <w:rPr>
          <w:rFonts w:cs="Arial"/>
          <w:b/>
          <w:bCs/>
          <w:szCs w:val="24"/>
        </w:rPr>
      </w:pPr>
      <w:r w:rsidRPr="00B74DBB">
        <w:rPr>
          <w:rFonts w:cs="Arial"/>
          <w:b/>
          <w:bCs/>
          <w:szCs w:val="24"/>
        </w:rPr>
        <w:t>Membership</w:t>
      </w:r>
    </w:p>
    <w:p w14:paraId="1A1ADBDE" w14:textId="23A2E400" w:rsidR="00E51372" w:rsidRDefault="00E51372" w:rsidP="00E51372">
      <w:pPr>
        <w:rPr>
          <w:rFonts w:cs="Arial"/>
          <w:bCs/>
          <w:szCs w:val="24"/>
        </w:rPr>
      </w:pPr>
      <w:r>
        <w:rPr>
          <w:rFonts w:cs="Arial"/>
          <w:bCs/>
          <w:szCs w:val="24"/>
        </w:rPr>
        <w:t xml:space="preserve">Following the request, a meeting was convened between ANDBC officers (Economic Development and Food and Drink Development) and NIFDA representatives, </w:t>
      </w:r>
      <w:r w:rsidR="009334AD">
        <w:rPr>
          <w:rFonts w:cs="Arial"/>
          <w:bCs/>
          <w:szCs w:val="24"/>
        </w:rPr>
        <w:t>which would</w:t>
      </w:r>
      <w:r>
        <w:rPr>
          <w:rFonts w:cs="Arial"/>
          <w:bCs/>
          <w:szCs w:val="24"/>
        </w:rPr>
        <w:t xml:space="preserve"> determine the benefits of Associate Membership for Council and Borough sector businesses.</w:t>
      </w:r>
    </w:p>
    <w:p w14:paraId="13718B79" w14:textId="77777777" w:rsidR="00E51372" w:rsidRDefault="00E51372" w:rsidP="00E51372">
      <w:pPr>
        <w:rPr>
          <w:rFonts w:cs="Arial"/>
          <w:bCs/>
          <w:szCs w:val="24"/>
        </w:rPr>
      </w:pPr>
    </w:p>
    <w:p w14:paraId="060060CD" w14:textId="5566F474" w:rsidR="00E51372" w:rsidRPr="00C06D4F" w:rsidRDefault="00E51372" w:rsidP="00E51372">
      <w:pPr>
        <w:rPr>
          <w:rFonts w:cs="Arial"/>
          <w:bCs/>
          <w:color w:val="4472C4" w:themeColor="accent1"/>
          <w:szCs w:val="24"/>
        </w:rPr>
      </w:pPr>
      <w:r>
        <w:rPr>
          <w:rFonts w:cs="Arial"/>
          <w:bCs/>
          <w:szCs w:val="24"/>
        </w:rPr>
        <w:t xml:space="preserve">The organisation, while primarily focused on larger businesses, </w:t>
      </w:r>
      <w:r w:rsidR="009334AD">
        <w:rPr>
          <w:rFonts w:cs="Arial"/>
          <w:bCs/>
          <w:szCs w:val="24"/>
        </w:rPr>
        <w:t>offered</w:t>
      </w:r>
      <w:r>
        <w:rPr>
          <w:rFonts w:cs="Arial"/>
          <w:bCs/>
          <w:szCs w:val="24"/>
        </w:rPr>
        <w:t xml:space="preserve"> SMEs assistance too, which include</w:t>
      </w:r>
      <w:r w:rsidR="009334AD">
        <w:rPr>
          <w:rFonts w:cs="Arial"/>
          <w:bCs/>
          <w:szCs w:val="24"/>
        </w:rPr>
        <w:t>d</w:t>
      </w:r>
      <w:r>
        <w:rPr>
          <w:rFonts w:cs="Arial"/>
          <w:bCs/>
          <w:szCs w:val="24"/>
        </w:rPr>
        <w:t xml:space="preserve"> advice/guidance on:  </w:t>
      </w:r>
    </w:p>
    <w:p w14:paraId="578E42A8" w14:textId="77777777" w:rsidR="00E51372" w:rsidRPr="009334AD" w:rsidRDefault="00E51372" w:rsidP="00E51372">
      <w:pPr>
        <w:numPr>
          <w:ilvl w:val="0"/>
          <w:numId w:val="5"/>
        </w:numPr>
        <w:jc w:val="both"/>
        <w:rPr>
          <w:rFonts w:cs="Arial"/>
          <w:szCs w:val="24"/>
        </w:rPr>
      </w:pPr>
      <w:r w:rsidRPr="009334AD">
        <w:rPr>
          <w:rFonts w:cs="Arial"/>
          <w:szCs w:val="24"/>
        </w:rPr>
        <w:t>Exporting</w:t>
      </w:r>
    </w:p>
    <w:p w14:paraId="07A00AFD" w14:textId="77777777" w:rsidR="00E51372" w:rsidRPr="009334AD" w:rsidRDefault="00E51372" w:rsidP="00E51372">
      <w:pPr>
        <w:numPr>
          <w:ilvl w:val="0"/>
          <w:numId w:val="5"/>
        </w:numPr>
        <w:jc w:val="both"/>
        <w:rPr>
          <w:rFonts w:cs="Arial"/>
          <w:szCs w:val="24"/>
        </w:rPr>
      </w:pPr>
      <w:r w:rsidRPr="009334AD">
        <w:rPr>
          <w:rFonts w:cs="Arial"/>
          <w:szCs w:val="24"/>
        </w:rPr>
        <w:t>Regulation</w:t>
      </w:r>
    </w:p>
    <w:p w14:paraId="21D24B3A" w14:textId="77777777" w:rsidR="00E51372" w:rsidRPr="009334AD" w:rsidRDefault="00E51372" w:rsidP="00E51372">
      <w:pPr>
        <w:numPr>
          <w:ilvl w:val="0"/>
          <w:numId w:val="5"/>
        </w:numPr>
        <w:jc w:val="both"/>
        <w:rPr>
          <w:rFonts w:cs="Arial"/>
          <w:szCs w:val="24"/>
        </w:rPr>
      </w:pPr>
      <w:r w:rsidRPr="009334AD">
        <w:rPr>
          <w:rFonts w:cs="Arial"/>
          <w:szCs w:val="24"/>
        </w:rPr>
        <w:t>Marketing and Promotion</w:t>
      </w:r>
    </w:p>
    <w:p w14:paraId="1B9CB635" w14:textId="77777777" w:rsidR="00E51372" w:rsidRPr="009334AD" w:rsidRDefault="00E51372" w:rsidP="00E51372">
      <w:pPr>
        <w:numPr>
          <w:ilvl w:val="0"/>
          <w:numId w:val="5"/>
        </w:numPr>
        <w:jc w:val="both"/>
        <w:rPr>
          <w:rFonts w:cs="Arial"/>
          <w:szCs w:val="24"/>
        </w:rPr>
      </w:pPr>
      <w:r w:rsidRPr="009334AD">
        <w:rPr>
          <w:rFonts w:cs="Arial"/>
          <w:szCs w:val="24"/>
        </w:rPr>
        <w:t>Food and Drink Sector Strategy</w:t>
      </w:r>
    </w:p>
    <w:p w14:paraId="6606C354" w14:textId="77777777" w:rsidR="00E51372" w:rsidRPr="009334AD" w:rsidRDefault="00E51372" w:rsidP="00E51372">
      <w:pPr>
        <w:numPr>
          <w:ilvl w:val="0"/>
          <w:numId w:val="5"/>
        </w:numPr>
        <w:jc w:val="both"/>
        <w:rPr>
          <w:rFonts w:cs="Arial"/>
          <w:szCs w:val="24"/>
        </w:rPr>
      </w:pPr>
      <w:r w:rsidRPr="009334AD">
        <w:rPr>
          <w:rFonts w:cs="Arial"/>
          <w:szCs w:val="24"/>
        </w:rPr>
        <w:t>Research and Development</w:t>
      </w:r>
    </w:p>
    <w:p w14:paraId="2C805093" w14:textId="77777777" w:rsidR="00E51372" w:rsidRPr="009334AD" w:rsidRDefault="00E51372" w:rsidP="00E51372">
      <w:pPr>
        <w:numPr>
          <w:ilvl w:val="0"/>
          <w:numId w:val="5"/>
        </w:numPr>
        <w:jc w:val="both"/>
        <w:rPr>
          <w:rFonts w:cs="Arial"/>
          <w:szCs w:val="24"/>
        </w:rPr>
      </w:pPr>
      <w:r w:rsidRPr="009334AD">
        <w:rPr>
          <w:rFonts w:cs="Arial"/>
          <w:szCs w:val="24"/>
        </w:rPr>
        <w:t>Technology and Innovation</w:t>
      </w:r>
    </w:p>
    <w:p w14:paraId="519FCFD3" w14:textId="77777777" w:rsidR="00E51372" w:rsidRPr="009334AD" w:rsidRDefault="00E51372" w:rsidP="00E51372">
      <w:pPr>
        <w:numPr>
          <w:ilvl w:val="0"/>
          <w:numId w:val="5"/>
        </w:numPr>
        <w:jc w:val="both"/>
        <w:rPr>
          <w:rFonts w:cs="Arial"/>
          <w:szCs w:val="24"/>
        </w:rPr>
      </w:pPr>
      <w:r w:rsidRPr="009334AD">
        <w:rPr>
          <w:rFonts w:cs="Arial"/>
          <w:szCs w:val="24"/>
        </w:rPr>
        <w:t>Sector Attractiveness and Skills Development</w:t>
      </w:r>
    </w:p>
    <w:p w14:paraId="7AF4A2DF" w14:textId="77777777" w:rsidR="00E51372" w:rsidRPr="009334AD" w:rsidRDefault="00E51372" w:rsidP="00E51372">
      <w:pPr>
        <w:numPr>
          <w:ilvl w:val="0"/>
          <w:numId w:val="5"/>
        </w:numPr>
        <w:jc w:val="both"/>
        <w:rPr>
          <w:rFonts w:cs="Arial"/>
          <w:szCs w:val="24"/>
        </w:rPr>
      </w:pPr>
      <w:r w:rsidRPr="009334AD">
        <w:rPr>
          <w:rFonts w:cs="Arial"/>
          <w:szCs w:val="24"/>
        </w:rPr>
        <w:t>Lobbying of government on industry issues</w:t>
      </w:r>
    </w:p>
    <w:p w14:paraId="16194152" w14:textId="77777777" w:rsidR="00E51372" w:rsidRPr="009334AD" w:rsidRDefault="00E51372" w:rsidP="00E51372">
      <w:pPr>
        <w:numPr>
          <w:ilvl w:val="0"/>
          <w:numId w:val="5"/>
        </w:numPr>
        <w:jc w:val="both"/>
        <w:rPr>
          <w:rFonts w:cs="Arial"/>
          <w:szCs w:val="24"/>
        </w:rPr>
      </w:pPr>
      <w:r w:rsidRPr="009334AD">
        <w:rPr>
          <w:rFonts w:cs="Arial"/>
          <w:szCs w:val="24"/>
        </w:rPr>
        <w:t>Networking opportunities</w:t>
      </w:r>
    </w:p>
    <w:p w14:paraId="61EBA773" w14:textId="77777777" w:rsidR="00E51372" w:rsidRPr="009334AD" w:rsidRDefault="00E51372" w:rsidP="00E51372">
      <w:pPr>
        <w:numPr>
          <w:ilvl w:val="0"/>
          <w:numId w:val="5"/>
        </w:numPr>
        <w:jc w:val="both"/>
        <w:rPr>
          <w:rFonts w:cs="Arial"/>
          <w:szCs w:val="24"/>
        </w:rPr>
      </w:pPr>
      <w:r w:rsidRPr="009334AD">
        <w:rPr>
          <w:rFonts w:cs="Arial"/>
          <w:szCs w:val="24"/>
        </w:rPr>
        <w:t>Training courses</w:t>
      </w:r>
    </w:p>
    <w:p w14:paraId="2883DD9E" w14:textId="77777777" w:rsidR="00E51372" w:rsidRPr="009334AD" w:rsidRDefault="00E51372" w:rsidP="00E51372">
      <w:pPr>
        <w:numPr>
          <w:ilvl w:val="0"/>
          <w:numId w:val="5"/>
        </w:numPr>
        <w:jc w:val="both"/>
        <w:rPr>
          <w:rFonts w:cs="Arial"/>
          <w:szCs w:val="24"/>
        </w:rPr>
      </w:pPr>
      <w:r w:rsidRPr="009334AD">
        <w:rPr>
          <w:rFonts w:cs="Arial"/>
          <w:szCs w:val="24"/>
        </w:rPr>
        <w:t>Help to access relevant grants and support programmes</w:t>
      </w:r>
    </w:p>
    <w:p w14:paraId="65D9AD05" w14:textId="77777777" w:rsidR="00E51372" w:rsidRDefault="00E51372" w:rsidP="00E51372">
      <w:pPr>
        <w:jc w:val="both"/>
        <w:rPr>
          <w:rFonts w:cs="Arial"/>
          <w:bCs/>
          <w:szCs w:val="24"/>
        </w:rPr>
      </w:pPr>
    </w:p>
    <w:p w14:paraId="6ACF829D" w14:textId="20D4F004" w:rsidR="00E51372" w:rsidRDefault="00E51372" w:rsidP="00E51372">
      <w:pPr>
        <w:rPr>
          <w:rFonts w:cs="Arial"/>
          <w:bCs/>
          <w:szCs w:val="24"/>
        </w:rPr>
      </w:pPr>
      <w:r>
        <w:rPr>
          <w:rFonts w:cs="Arial"/>
          <w:bCs/>
          <w:szCs w:val="24"/>
        </w:rPr>
        <w:t xml:space="preserve">Following the meeting, officers determined that they </w:t>
      </w:r>
      <w:r w:rsidR="009334AD">
        <w:rPr>
          <w:rFonts w:cs="Arial"/>
          <w:bCs/>
          <w:szCs w:val="24"/>
        </w:rPr>
        <w:t>were to</w:t>
      </w:r>
      <w:r>
        <w:rPr>
          <w:rFonts w:cs="Arial"/>
          <w:bCs/>
          <w:szCs w:val="24"/>
        </w:rPr>
        <w:t xml:space="preserve"> seek advice from the TASTE and Food and Drink Network (FDN) Committee on the merits of membership. Th</w:t>
      </w:r>
      <w:r w:rsidR="00193E7A">
        <w:rPr>
          <w:rFonts w:cs="Arial"/>
          <w:bCs/>
          <w:szCs w:val="24"/>
        </w:rPr>
        <w:t>at</w:t>
      </w:r>
      <w:r>
        <w:rPr>
          <w:rFonts w:cs="Arial"/>
          <w:bCs/>
          <w:szCs w:val="24"/>
        </w:rPr>
        <w:t xml:space="preserve"> was discussed at the October 2022 meeting, and it was agreed that membership would be beneficial for the Borough and would support the further delivery of the Borough Food Strategy. The </w:t>
      </w:r>
      <w:r w:rsidRPr="007127FA">
        <w:rPr>
          <w:rFonts w:cs="Arial"/>
          <w:bCs/>
          <w:szCs w:val="24"/>
        </w:rPr>
        <w:t xml:space="preserve">FDN </w:t>
      </w:r>
      <w:r>
        <w:rPr>
          <w:rFonts w:cs="Arial"/>
          <w:bCs/>
          <w:szCs w:val="24"/>
        </w:rPr>
        <w:t>therefore suggest</w:t>
      </w:r>
      <w:r w:rsidR="009334AD">
        <w:rPr>
          <w:rFonts w:cs="Arial"/>
          <w:bCs/>
          <w:szCs w:val="24"/>
        </w:rPr>
        <w:t>ed</w:t>
      </w:r>
      <w:r w:rsidRPr="007127FA">
        <w:rPr>
          <w:rFonts w:cs="Arial"/>
          <w:bCs/>
          <w:szCs w:val="24"/>
        </w:rPr>
        <w:t xml:space="preserve"> that</w:t>
      </w:r>
      <w:r w:rsidR="00193E7A">
        <w:rPr>
          <w:rFonts w:cs="Arial"/>
          <w:bCs/>
          <w:szCs w:val="24"/>
        </w:rPr>
        <w:t xml:space="preserve"> the</w:t>
      </w:r>
      <w:r w:rsidRPr="007127FA">
        <w:rPr>
          <w:rFonts w:cs="Arial"/>
          <w:bCs/>
          <w:szCs w:val="24"/>
        </w:rPr>
        <w:t xml:space="preserve"> Council </w:t>
      </w:r>
      <w:r w:rsidR="009334AD">
        <w:rPr>
          <w:rFonts w:cs="Arial"/>
          <w:bCs/>
          <w:szCs w:val="24"/>
        </w:rPr>
        <w:t>took</w:t>
      </w:r>
      <w:r w:rsidRPr="007127FA">
        <w:rPr>
          <w:rFonts w:cs="Arial"/>
          <w:bCs/>
          <w:szCs w:val="24"/>
        </w:rPr>
        <w:t xml:space="preserve"> out membership on a pro-rata </w:t>
      </w:r>
      <w:r>
        <w:rPr>
          <w:rFonts w:cs="Arial"/>
          <w:bCs/>
          <w:szCs w:val="24"/>
        </w:rPr>
        <w:t>‘</w:t>
      </w:r>
      <w:r w:rsidRPr="007127FA">
        <w:rPr>
          <w:rFonts w:cs="Arial"/>
          <w:bCs/>
          <w:szCs w:val="24"/>
        </w:rPr>
        <w:t>rate</w:t>
      </w:r>
      <w:r>
        <w:rPr>
          <w:rFonts w:cs="Arial"/>
          <w:bCs/>
          <w:szCs w:val="24"/>
        </w:rPr>
        <w:t xml:space="preserve"> </w:t>
      </w:r>
      <w:r w:rsidR="00126F6D">
        <w:rPr>
          <w:rFonts w:cs="Arial"/>
          <w:bCs/>
          <w:szCs w:val="24"/>
        </w:rPr>
        <w:t>basis,’</w:t>
      </w:r>
      <w:r w:rsidRPr="007127FA">
        <w:rPr>
          <w:rFonts w:cs="Arial"/>
          <w:bCs/>
          <w:szCs w:val="24"/>
        </w:rPr>
        <w:t xml:space="preserve"> through to the end of 2022 (NIFDA operate a calendar year membership) and </w:t>
      </w:r>
      <w:r w:rsidR="009334AD">
        <w:rPr>
          <w:rFonts w:cs="Arial"/>
          <w:bCs/>
          <w:szCs w:val="24"/>
        </w:rPr>
        <w:t>that it should continue</w:t>
      </w:r>
      <w:r>
        <w:rPr>
          <w:rFonts w:cs="Arial"/>
          <w:bCs/>
          <w:szCs w:val="24"/>
        </w:rPr>
        <w:t xml:space="preserve"> its membership in 2023.  </w:t>
      </w:r>
    </w:p>
    <w:p w14:paraId="1CC753F2" w14:textId="7ED2064E" w:rsidR="00E51372" w:rsidRPr="00F8676A" w:rsidRDefault="00E51372" w:rsidP="00E51372">
      <w:pPr>
        <w:rPr>
          <w:rFonts w:cs="Arial"/>
          <w:bCs/>
          <w:szCs w:val="24"/>
        </w:rPr>
      </w:pPr>
      <w:r>
        <w:rPr>
          <w:rFonts w:cs="Arial"/>
          <w:bCs/>
          <w:szCs w:val="24"/>
        </w:rPr>
        <w:lastRenderedPageBreak/>
        <w:t xml:space="preserve">During 2023 </w:t>
      </w:r>
      <w:r w:rsidR="00193E7A">
        <w:rPr>
          <w:rFonts w:cs="Arial"/>
          <w:bCs/>
          <w:szCs w:val="24"/>
        </w:rPr>
        <w:t>Of</w:t>
      </w:r>
      <w:r>
        <w:rPr>
          <w:rFonts w:cs="Arial"/>
          <w:bCs/>
          <w:szCs w:val="24"/>
        </w:rPr>
        <w:t xml:space="preserve">ficers </w:t>
      </w:r>
      <w:r w:rsidR="009334AD">
        <w:rPr>
          <w:rFonts w:cs="Arial"/>
          <w:bCs/>
          <w:szCs w:val="24"/>
        </w:rPr>
        <w:t>were to</w:t>
      </w:r>
      <w:r>
        <w:rPr>
          <w:rFonts w:cs="Arial"/>
          <w:bCs/>
          <w:szCs w:val="24"/>
        </w:rPr>
        <w:t xml:space="preserve"> ascertain continuing membership benefits. The cost of membership to include the remaining months of 2022 and the full calendar year of 2023 </w:t>
      </w:r>
      <w:r w:rsidR="009334AD">
        <w:rPr>
          <w:rFonts w:cs="Arial"/>
          <w:bCs/>
          <w:szCs w:val="24"/>
        </w:rPr>
        <w:t>would</w:t>
      </w:r>
      <w:r>
        <w:rPr>
          <w:rFonts w:cs="Arial"/>
          <w:bCs/>
          <w:szCs w:val="24"/>
        </w:rPr>
        <w:t xml:space="preserve"> be up to a maximum rate of £914. </w:t>
      </w:r>
      <w:r w:rsidR="00193E7A">
        <w:rPr>
          <w:rFonts w:cs="Arial"/>
          <w:bCs/>
          <w:szCs w:val="24"/>
        </w:rPr>
        <w:t xml:space="preserve"> </w:t>
      </w:r>
      <w:r>
        <w:rPr>
          <w:rFonts w:cs="Arial"/>
          <w:bCs/>
          <w:szCs w:val="24"/>
        </w:rPr>
        <w:t>Th</w:t>
      </w:r>
      <w:r w:rsidR="00193E7A">
        <w:rPr>
          <w:rFonts w:cs="Arial"/>
          <w:bCs/>
          <w:szCs w:val="24"/>
        </w:rPr>
        <w:t>at</w:t>
      </w:r>
      <w:r>
        <w:rPr>
          <w:rFonts w:cs="Arial"/>
          <w:bCs/>
          <w:szCs w:val="24"/>
        </w:rPr>
        <w:t xml:space="preserve"> </w:t>
      </w:r>
      <w:r w:rsidR="009334AD">
        <w:rPr>
          <w:rFonts w:cs="Arial"/>
          <w:bCs/>
          <w:szCs w:val="24"/>
        </w:rPr>
        <w:t>could</w:t>
      </w:r>
      <w:r>
        <w:rPr>
          <w:rFonts w:cs="Arial"/>
          <w:bCs/>
          <w:szCs w:val="24"/>
        </w:rPr>
        <w:t xml:space="preserve"> be covered from existing Food Tourism budgets.</w:t>
      </w:r>
    </w:p>
    <w:p w14:paraId="25EC1D7E" w14:textId="77777777" w:rsidR="00E51372" w:rsidRPr="004146DB" w:rsidRDefault="00E51372" w:rsidP="00E51372"/>
    <w:p w14:paraId="20603132" w14:textId="7D467785" w:rsidR="00E51372" w:rsidRPr="00B1518E" w:rsidRDefault="00E51372" w:rsidP="00E51372">
      <w:pPr>
        <w:rPr>
          <w:color w:val="FF0000"/>
        </w:rPr>
      </w:pPr>
      <w:r w:rsidRPr="00E51372">
        <w:rPr>
          <w:bCs/>
        </w:rPr>
        <w:t>RECOMMENDED</w:t>
      </w:r>
      <w:r w:rsidRPr="00BB3A80">
        <w:t xml:space="preserve"> </w:t>
      </w:r>
      <w:r w:rsidRPr="007127FA">
        <w:t xml:space="preserve">that Council approves membership </w:t>
      </w:r>
      <w:r>
        <w:t>of NIFDA for the remainder of 2022 and 2023 calendar year</w:t>
      </w:r>
      <w:r w:rsidRPr="007127FA">
        <w:t>.</w:t>
      </w:r>
    </w:p>
    <w:p w14:paraId="23B5442B" w14:textId="4066CAAA" w:rsidR="00115DA7" w:rsidRDefault="00115DA7" w:rsidP="00F20036">
      <w:pPr>
        <w:rPr>
          <w:rFonts w:cs="Arial"/>
          <w:szCs w:val="24"/>
        </w:rPr>
      </w:pPr>
    </w:p>
    <w:p w14:paraId="5246DF9B" w14:textId="4961A3FD" w:rsidR="00F8676A" w:rsidRDefault="00F8676A" w:rsidP="00F8676A">
      <w:pPr>
        <w:rPr>
          <w:rFonts w:cs="Arial"/>
          <w:bCs/>
          <w:szCs w:val="24"/>
        </w:rPr>
      </w:pPr>
      <w:r>
        <w:rPr>
          <w:rFonts w:cs="Arial"/>
          <w:bCs/>
          <w:szCs w:val="24"/>
        </w:rPr>
        <w:t>Alderman Armstrong-Cotter proposed, seconded by Councillor Adair</w:t>
      </w:r>
      <w:r w:rsidR="00193E7A">
        <w:rPr>
          <w:rFonts w:cs="Arial"/>
          <w:bCs/>
          <w:szCs w:val="24"/>
        </w:rPr>
        <w:t>,</w:t>
      </w:r>
      <w:r>
        <w:rPr>
          <w:rFonts w:cs="Arial"/>
          <w:bCs/>
          <w:szCs w:val="24"/>
        </w:rPr>
        <w:t xml:space="preserve"> that the recommendation be adopted and </w:t>
      </w:r>
      <w:r w:rsidR="00193E7A">
        <w:rPr>
          <w:rFonts w:cs="Arial"/>
          <w:bCs/>
          <w:szCs w:val="24"/>
        </w:rPr>
        <w:t xml:space="preserve">that the </w:t>
      </w:r>
      <w:r w:rsidR="00144926">
        <w:rPr>
          <w:rFonts w:cs="Arial"/>
          <w:bCs/>
          <w:szCs w:val="24"/>
        </w:rPr>
        <w:t>Council approves membership of NIFDA for the remainder of the 2022 and 2023 calendar year.</w:t>
      </w:r>
    </w:p>
    <w:p w14:paraId="21C4AAB9" w14:textId="10D64E61" w:rsidR="00857A61" w:rsidRDefault="00857A61" w:rsidP="00F8676A">
      <w:pPr>
        <w:rPr>
          <w:rFonts w:cs="Arial"/>
          <w:bCs/>
          <w:szCs w:val="24"/>
        </w:rPr>
      </w:pPr>
    </w:p>
    <w:p w14:paraId="13B53C24" w14:textId="545E9700" w:rsidR="00283634" w:rsidRDefault="00857A61" w:rsidP="00F8676A">
      <w:pPr>
        <w:rPr>
          <w:rFonts w:cs="Arial"/>
          <w:bCs/>
          <w:szCs w:val="24"/>
        </w:rPr>
      </w:pPr>
      <w:r>
        <w:rPr>
          <w:rFonts w:cs="Arial"/>
          <w:bCs/>
          <w:szCs w:val="24"/>
        </w:rPr>
        <w:t xml:space="preserve">As proposer, Alderman Armstrong-Cotter believed it was a great benefit to be part this forum, allowing </w:t>
      </w:r>
      <w:r w:rsidR="00283634">
        <w:rPr>
          <w:rFonts w:cs="Arial"/>
          <w:bCs/>
          <w:szCs w:val="24"/>
        </w:rPr>
        <w:t>for a</w:t>
      </w:r>
      <w:r>
        <w:rPr>
          <w:rFonts w:cs="Arial"/>
          <w:bCs/>
          <w:szCs w:val="24"/>
        </w:rPr>
        <w:t xml:space="preserve"> more interconnected approach</w:t>
      </w:r>
      <w:r w:rsidR="00283634">
        <w:rPr>
          <w:rFonts w:cs="Arial"/>
          <w:bCs/>
          <w:szCs w:val="24"/>
        </w:rPr>
        <w:t xml:space="preserve">. She expressed pride for the food and drink producers in Strangford and Newtownards town who supplied much needed employment and input </w:t>
      </w:r>
      <w:r w:rsidR="00193E7A">
        <w:rPr>
          <w:rFonts w:cs="Arial"/>
          <w:bCs/>
          <w:szCs w:val="24"/>
        </w:rPr>
        <w:t>in</w:t>
      </w:r>
      <w:r w:rsidR="00283634">
        <w:rPr>
          <w:rFonts w:cs="Arial"/>
          <w:bCs/>
          <w:szCs w:val="24"/>
        </w:rPr>
        <w:t>to the local economy, sentiments which Councillor Adair shared.</w:t>
      </w:r>
    </w:p>
    <w:p w14:paraId="2E7A839E" w14:textId="77777777" w:rsidR="00283634" w:rsidRDefault="00283634" w:rsidP="00F8676A">
      <w:pPr>
        <w:rPr>
          <w:rFonts w:cs="Arial"/>
          <w:bCs/>
          <w:szCs w:val="24"/>
        </w:rPr>
      </w:pPr>
    </w:p>
    <w:p w14:paraId="0889AA8C" w14:textId="28F112C2" w:rsidR="00857A61" w:rsidRDefault="00283634" w:rsidP="00F8676A">
      <w:pPr>
        <w:rPr>
          <w:rFonts w:cs="Arial"/>
          <w:bCs/>
          <w:szCs w:val="24"/>
        </w:rPr>
      </w:pPr>
      <w:r>
        <w:rPr>
          <w:rFonts w:cs="Arial"/>
          <w:bCs/>
          <w:szCs w:val="24"/>
        </w:rPr>
        <w:t>The Head of Tourism explained that the food and drinks Officer had been working hard with the network which, at the time of writing had 116 members, a</w:t>
      </w:r>
      <w:r w:rsidR="005B6788">
        <w:rPr>
          <w:rFonts w:cs="Arial"/>
          <w:bCs/>
          <w:szCs w:val="24"/>
        </w:rPr>
        <w:t xml:space="preserve"> </w:t>
      </w:r>
      <w:r>
        <w:rPr>
          <w:rFonts w:cs="Arial"/>
          <w:bCs/>
          <w:szCs w:val="24"/>
        </w:rPr>
        <w:t>26% growth upon last year’s figures and believed it would prove useful for gaining insight</w:t>
      </w:r>
      <w:r w:rsidR="005B6788">
        <w:rPr>
          <w:rFonts w:cs="Arial"/>
          <w:bCs/>
          <w:szCs w:val="24"/>
        </w:rPr>
        <w:t>, networking and training for the Borough Food and Drink businesses</w:t>
      </w:r>
      <w:r>
        <w:rPr>
          <w:rFonts w:cs="Arial"/>
          <w:bCs/>
          <w:szCs w:val="24"/>
        </w:rPr>
        <w:t xml:space="preserve">. </w:t>
      </w:r>
      <w:r w:rsidR="00857A61">
        <w:rPr>
          <w:rFonts w:cs="Arial"/>
          <w:bCs/>
          <w:szCs w:val="24"/>
        </w:rPr>
        <w:t xml:space="preserve"> </w:t>
      </w:r>
    </w:p>
    <w:p w14:paraId="43B384B3" w14:textId="58F692C7" w:rsidR="00283634" w:rsidRDefault="00283634" w:rsidP="00F8676A">
      <w:pPr>
        <w:rPr>
          <w:rFonts w:cs="Arial"/>
          <w:bCs/>
          <w:szCs w:val="24"/>
        </w:rPr>
      </w:pPr>
    </w:p>
    <w:p w14:paraId="2428FDBC" w14:textId="6D02C660" w:rsidR="00283634" w:rsidRDefault="00283634" w:rsidP="00283634">
      <w:pPr>
        <w:rPr>
          <w:rFonts w:cs="Arial"/>
          <w:b/>
          <w:bCs/>
          <w:szCs w:val="24"/>
        </w:rPr>
      </w:pPr>
      <w:r w:rsidRPr="00A011A8">
        <w:rPr>
          <w:rFonts w:cs="Arial"/>
          <w:b/>
          <w:bCs/>
          <w:szCs w:val="24"/>
        </w:rPr>
        <w:t>AGREED TO RECOMMEND, on the proposal of</w:t>
      </w:r>
      <w:r>
        <w:rPr>
          <w:rFonts w:cs="Arial"/>
          <w:b/>
          <w:bCs/>
          <w:szCs w:val="24"/>
        </w:rPr>
        <w:t xml:space="preserve"> Alderman Armstrong-Cotter</w:t>
      </w:r>
      <w:r w:rsidRPr="00A011A8">
        <w:rPr>
          <w:rFonts w:cs="Arial"/>
          <w:b/>
          <w:bCs/>
          <w:szCs w:val="24"/>
        </w:rPr>
        <w:t xml:space="preserve">, seconded by </w:t>
      </w:r>
      <w:r>
        <w:rPr>
          <w:rFonts w:cs="Arial"/>
          <w:b/>
          <w:bCs/>
          <w:szCs w:val="24"/>
        </w:rPr>
        <w:t>Councillor Adair</w:t>
      </w:r>
      <w:r w:rsidRPr="00A011A8">
        <w:rPr>
          <w:rFonts w:cs="Arial"/>
          <w:b/>
          <w:bCs/>
          <w:szCs w:val="24"/>
        </w:rPr>
        <w:t xml:space="preserve">, that the </w:t>
      </w:r>
      <w:r>
        <w:rPr>
          <w:rFonts w:cs="Arial"/>
          <w:b/>
          <w:bCs/>
          <w:szCs w:val="24"/>
        </w:rPr>
        <w:t>r</w:t>
      </w:r>
      <w:r w:rsidR="005B6788">
        <w:rPr>
          <w:rFonts w:cs="Arial"/>
          <w:b/>
          <w:bCs/>
          <w:szCs w:val="24"/>
        </w:rPr>
        <w:t xml:space="preserve">ecommendation be adopted and </w:t>
      </w:r>
      <w:r w:rsidR="00193E7A">
        <w:rPr>
          <w:rFonts w:cs="Arial"/>
          <w:b/>
          <w:bCs/>
          <w:szCs w:val="24"/>
        </w:rPr>
        <w:t xml:space="preserve">that </w:t>
      </w:r>
      <w:r w:rsidR="005B6788">
        <w:rPr>
          <w:rFonts w:cs="Arial"/>
          <w:b/>
          <w:bCs/>
          <w:szCs w:val="24"/>
        </w:rPr>
        <w:t>Council approves membership of NIFDA for the remainder of the 2022 and 2023 calendar year</w:t>
      </w:r>
      <w:r w:rsidRPr="00A011A8">
        <w:rPr>
          <w:rFonts w:cs="Arial"/>
          <w:b/>
          <w:bCs/>
          <w:szCs w:val="24"/>
        </w:rPr>
        <w:t xml:space="preserve">. </w:t>
      </w:r>
    </w:p>
    <w:p w14:paraId="4279B5F9" w14:textId="77777777" w:rsidR="00F8676A" w:rsidRPr="00115DA7" w:rsidRDefault="00F8676A" w:rsidP="00F20036">
      <w:pPr>
        <w:rPr>
          <w:rFonts w:cs="Arial"/>
          <w:szCs w:val="24"/>
        </w:rPr>
      </w:pPr>
    </w:p>
    <w:p w14:paraId="30279AE0" w14:textId="0D50B161" w:rsidR="00F20036" w:rsidRDefault="00E51372" w:rsidP="00F20036">
      <w:pPr>
        <w:pStyle w:val="Heading1"/>
        <w:spacing w:line="240" w:lineRule="auto"/>
        <w:ind w:left="720" w:hanging="720"/>
        <w:rPr>
          <w:rFonts w:ascii="Arial" w:hAnsi="Arial" w:cs="Arial"/>
          <w:szCs w:val="28"/>
        </w:rPr>
      </w:pPr>
      <w:r>
        <w:rPr>
          <w:rFonts w:ascii="Arial" w:hAnsi="Arial" w:cs="Arial"/>
          <w:szCs w:val="28"/>
          <w:u w:val="none"/>
        </w:rPr>
        <w:t>6</w:t>
      </w:r>
      <w:r w:rsidR="00F20036" w:rsidRPr="006E14A7">
        <w:rPr>
          <w:rFonts w:ascii="Arial" w:hAnsi="Arial" w:cs="Arial"/>
          <w:szCs w:val="28"/>
          <w:u w:val="none"/>
        </w:rPr>
        <w:t>.</w:t>
      </w:r>
      <w:r w:rsidR="00F20036" w:rsidRPr="00F36E8E">
        <w:rPr>
          <w:rFonts w:ascii="Arial" w:hAnsi="Arial" w:cs="Arial"/>
          <w:sz w:val="24"/>
          <w:szCs w:val="24"/>
          <w:u w:val="none"/>
        </w:rPr>
        <w:tab/>
      </w:r>
      <w:r>
        <w:rPr>
          <w:rFonts w:ascii="Arial" w:hAnsi="Arial" w:cs="Arial"/>
          <w:szCs w:val="28"/>
        </w:rPr>
        <w:t>any other notified business</w:t>
      </w:r>
    </w:p>
    <w:p w14:paraId="5D6C9A33" w14:textId="2A64837A" w:rsidR="00E51372" w:rsidRDefault="00E51372" w:rsidP="00E51372">
      <w:pPr>
        <w:rPr>
          <w:lang w:eastAsia="en-GB"/>
        </w:rPr>
      </w:pPr>
    </w:p>
    <w:p w14:paraId="6F432189" w14:textId="74D6C622" w:rsidR="00144926" w:rsidRPr="00E51372" w:rsidRDefault="00193E7A" w:rsidP="00E51372">
      <w:pPr>
        <w:rPr>
          <w:lang w:eastAsia="en-GB"/>
        </w:rPr>
      </w:pPr>
      <w:r>
        <w:rPr>
          <w:lang w:eastAsia="en-GB"/>
        </w:rPr>
        <w:t>There were no items of notifi</w:t>
      </w:r>
      <w:r w:rsidR="00144926">
        <w:rPr>
          <w:lang w:eastAsia="en-GB"/>
        </w:rPr>
        <w:t>ed business.</w:t>
      </w:r>
    </w:p>
    <w:p w14:paraId="454DC360" w14:textId="534D0088" w:rsidR="00E51372" w:rsidRDefault="00E51372" w:rsidP="00E51372">
      <w:pPr>
        <w:rPr>
          <w:lang w:eastAsia="en-GB"/>
        </w:rPr>
      </w:pPr>
    </w:p>
    <w:p w14:paraId="27063E8D" w14:textId="77777777" w:rsidR="00E51372" w:rsidRPr="003723DC" w:rsidRDefault="00E51372" w:rsidP="00E51372">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359A6244" w14:textId="77777777" w:rsidR="00E51372" w:rsidRPr="003723DC" w:rsidRDefault="00E51372" w:rsidP="00E51372">
      <w:pPr>
        <w:tabs>
          <w:tab w:val="left" w:pos="567"/>
        </w:tabs>
        <w:ind w:right="-46"/>
        <w:rPr>
          <w:rFonts w:cs="Arial"/>
          <w:b/>
          <w:bCs/>
          <w:szCs w:val="24"/>
        </w:rPr>
      </w:pPr>
    </w:p>
    <w:p w14:paraId="7A6D5F16" w14:textId="4DC9B0CE" w:rsidR="00F20036" w:rsidRPr="00144926" w:rsidRDefault="00E51372" w:rsidP="00144926">
      <w:pPr>
        <w:tabs>
          <w:tab w:val="left" w:pos="567"/>
        </w:tabs>
        <w:ind w:right="-46"/>
        <w:rPr>
          <w:rFonts w:cs="Arial"/>
          <w:b/>
          <w:bCs/>
          <w:szCs w:val="24"/>
        </w:rPr>
      </w:pPr>
      <w:r w:rsidRPr="003723DC">
        <w:rPr>
          <w:rFonts w:cs="Arial"/>
          <w:b/>
          <w:bCs/>
          <w:szCs w:val="24"/>
        </w:rPr>
        <w:t>AGREED</w:t>
      </w:r>
      <w:r>
        <w:rPr>
          <w:rFonts w:cs="Arial"/>
          <w:b/>
          <w:bCs/>
          <w:szCs w:val="24"/>
        </w:rPr>
        <w:t>, on</w:t>
      </w:r>
      <w:r w:rsidRPr="001926C1">
        <w:rPr>
          <w:rFonts w:cs="Arial"/>
          <w:b/>
          <w:bCs/>
          <w:szCs w:val="24"/>
        </w:rPr>
        <w:t xml:space="preserve"> the proposal of</w:t>
      </w:r>
      <w:r>
        <w:rPr>
          <w:rFonts w:cs="Arial"/>
          <w:b/>
          <w:bCs/>
          <w:szCs w:val="24"/>
        </w:rPr>
        <w:t xml:space="preserve"> </w:t>
      </w:r>
      <w:r w:rsidR="00144926">
        <w:rPr>
          <w:rFonts w:cs="Arial"/>
          <w:b/>
          <w:bCs/>
          <w:szCs w:val="24"/>
        </w:rPr>
        <w:t>Alderman Armstrong-Cotter</w:t>
      </w:r>
      <w:r w:rsidRPr="001926C1">
        <w:rPr>
          <w:rFonts w:cs="Arial"/>
          <w:b/>
          <w:bCs/>
          <w:szCs w:val="24"/>
        </w:rPr>
        <w:t>, seconded by</w:t>
      </w:r>
      <w:r>
        <w:rPr>
          <w:rFonts w:cs="Arial"/>
          <w:b/>
          <w:bCs/>
          <w:szCs w:val="24"/>
        </w:rPr>
        <w:t xml:space="preserve"> </w:t>
      </w:r>
      <w:r w:rsidR="00144926">
        <w:rPr>
          <w:rFonts w:cs="Arial"/>
          <w:b/>
          <w:bCs/>
          <w:szCs w:val="24"/>
        </w:rPr>
        <w:t>Alderman Girvan</w:t>
      </w:r>
      <w:r>
        <w:rPr>
          <w:rFonts w:cs="Arial"/>
          <w:b/>
          <w:bCs/>
          <w:szCs w:val="24"/>
        </w:rPr>
        <w:t>,</w:t>
      </w:r>
      <w:r w:rsidRPr="003723DC">
        <w:rPr>
          <w:rFonts w:cs="Arial"/>
          <w:b/>
          <w:bCs/>
          <w:szCs w:val="24"/>
        </w:rPr>
        <w:t xml:space="preserve"> that the </w:t>
      </w:r>
      <w:r>
        <w:rPr>
          <w:rFonts w:cs="Arial"/>
          <w:b/>
          <w:bCs/>
          <w:szCs w:val="24"/>
        </w:rPr>
        <w:t xml:space="preserve">public/press be excluded during the discussion of the undernoted items of confidential business.  </w:t>
      </w:r>
    </w:p>
    <w:bookmarkEnd w:id="1"/>
    <w:p w14:paraId="4165ACCB" w14:textId="77777777" w:rsidR="00F20036" w:rsidRPr="00F36E8E" w:rsidRDefault="00F20036" w:rsidP="00F20036">
      <w:pPr>
        <w:rPr>
          <w:rFonts w:cs="Arial"/>
          <w:szCs w:val="24"/>
          <w:lang w:eastAsia="en-GB"/>
        </w:rPr>
      </w:pPr>
    </w:p>
    <w:p w14:paraId="74A2AD94" w14:textId="49EBA6CC" w:rsidR="00F20036" w:rsidRDefault="00E51372" w:rsidP="00F20036">
      <w:pPr>
        <w:pStyle w:val="Heading1"/>
        <w:spacing w:line="240" w:lineRule="auto"/>
        <w:ind w:left="720" w:hanging="720"/>
        <w:rPr>
          <w:rFonts w:ascii="Arial" w:hAnsi="Arial" w:cs="Arial"/>
          <w:szCs w:val="28"/>
        </w:rPr>
      </w:pPr>
      <w:r>
        <w:rPr>
          <w:rFonts w:cs="Arial"/>
          <w:bCs/>
          <w:szCs w:val="28"/>
          <w:u w:val="none"/>
        </w:rPr>
        <w:t>7</w:t>
      </w:r>
      <w:r w:rsidR="00F20036">
        <w:rPr>
          <w:rFonts w:cs="Arial"/>
          <w:bCs/>
          <w:szCs w:val="28"/>
          <w:u w:val="none"/>
        </w:rPr>
        <w:t>.</w:t>
      </w:r>
      <w:r w:rsidR="00F20036">
        <w:rPr>
          <w:rFonts w:cs="Arial"/>
          <w:bCs/>
          <w:szCs w:val="28"/>
          <w:u w:val="none"/>
        </w:rPr>
        <w:tab/>
      </w:r>
      <w:r>
        <w:rPr>
          <w:rFonts w:ascii="Arial" w:hAnsi="Arial" w:cs="Arial"/>
          <w:szCs w:val="28"/>
        </w:rPr>
        <w:t>Bangor waterfront update</w:t>
      </w:r>
    </w:p>
    <w:p w14:paraId="706AC124" w14:textId="4D75888D" w:rsidR="00E51372" w:rsidRDefault="00E51372" w:rsidP="00E51372">
      <w:pPr>
        <w:rPr>
          <w:rFonts w:ascii="Arial Bold" w:hAnsi="Arial Bold" w:cs="Arial"/>
          <w:b/>
          <w:bCs/>
          <w:caps/>
          <w:color w:val="000000"/>
          <w:sz w:val="28"/>
          <w:szCs w:val="28"/>
          <w:lang w:eastAsia="en-GB"/>
        </w:rPr>
      </w:pPr>
    </w:p>
    <w:p w14:paraId="31047A4A" w14:textId="1881A142" w:rsidR="00E51372" w:rsidRDefault="00E51372" w:rsidP="00E51372">
      <w:pPr>
        <w:rPr>
          <w:rFonts w:ascii="Arial Bold" w:hAnsi="Arial Bold" w:cs="Arial"/>
          <w:b/>
          <w:bCs/>
          <w:caps/>
          <w:color w:val="000000"/>
          <w:sz w:val="28"/>
          <w:szCs w:val="28"/>
          <w:lang w:eastAsia="en-GB"/>
        </w:rPr>
      </w:pPr>
      <w:r>
        <w:rPr>
          <w:rFonts w:ascii="Arial Bold" w:hAnsi="Arial Bold" w:cs="Arial"/>
          <w:b/>
          <w:bCs/>
          <w:caps/>
          <w:color w:val="000000"/>
          <w:sz w:val="28"/>
          <w:szCs w:val="28"/>
          <w:lang w:eastAsia="en-GB"/>
        </w:rPr>
        <w:t>***IN CONFIDENCE***</w:t>
      </w:r>
    </w:p>
    <w:p w14:paraId="40141713" w14:textId="5DC61349" w:rsidR="006D0337" w:rsidRDefault="006D0337" w:rsidP="00E51372">
      <w:pPr>
        <w:rPr>
          <w:rFonts w:ascii="Arial Bold" w:hAnsi="Arial Bold" w:cs="Arial"/>
          <w:b/>
          <w:bCs/>
          <w:caps/>
          <w:color w:val="000000"/>
          <w:sz w:val="28"/>
          <w:szCs w:val="28"/>
          <w:lang w:eastAsia="en-GB"/>
        </w:rPr>
      </w:pPr>
    </w:p>
    <w:p w14:paraId="6DC7D5D4" w14:textId="77777777" w:rsidR="006D0337" w:rsidRDefault="006D0337" w:rsidP="006D0337">
      <w:pPr>
        <w:rPr>
          <w:rFonts w:eastAsia="Times New Roman" w:cs="Arial"/>
          <w:b/>
          <w:bCs/>
          <w:szCs w:val="24"/>
        </w:rPr>
      </w:pPr>
      <w:r>
        <w:rPr>
          <w:rFonts w:eastAsia="Times New Roman" w:cs="Arial"/>
          <w:b/>
          <w:bCs/>
          <w:szCs w:val="24"/>
        </w:rPr>
        <w:t xml:space="preserve">NOT FOR PUBLICATION </w:t>
      </w:r>
    </w:p>
    <w:p w14:paraId="26630CAB" w14:textId="77777777" w:rsidR="006D0337" w:rsidRDefault="006D0337" w:rsidP="006D0337">
      <w:pPr>
        <w:rPr>
          <w:rFonts w:eastAsia="Times New Roman" w:cs="Arial"/>
          <w:b/>
          <w:bCs/>
          <w:szCs w:val="24"/>
        </w:rPr>
      </w:pPr>
    </w:p>
    <w:p w14:paraId="40E9D044" w14:textId="77777777" w:rsidR="006D0337" w:rsidRDefault="006D0337" w:rsidP="006D0337">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1FE9EBB2" w14:textId="77777777" w:rsidR="00F20036" w:rsidRDefault="00F20036" w:rsidP="00F20036">
      <w:pPr>
        <w:ind w:right="-45"/>
        <w:rPr>
          <w:rFonts w:cs="Arial"/>
          <w:szCs w:val="24"/>
        </w:rPr>
      </w:pPr>
    </w:p>
    <w:p w14:paraId="3336F979" w14:textId="7E9D0F62" w:rsidR="003613C7" w:rsidRDefault="00E51372" w:rsidP="003613C7">
      <w:pPr>
        <w:pStyle w:val="Heading1"/>
        <w:spacing w:line="240" w:lineRule="auto"/>
        <w:ind w:left="720" w:hanging="720"/>
        <w:rPr>
          <w:rFonts w:ascii="Arial" w:hAnsi="Arial" w:cs="Arial"/>
          <w:szCs w:val="28"/>
        </w:rPr>
      </w:pPr>
      <w:r>
        <w:rPr>
          <w:rFonts w:cs="Arial"/>
          <w:b w:val="0"/>
          <w:bCs/>
          <w:caps w:val="0"/>
          <w:szCs w:val="28"/>
          <w:u w:val="none"/>
        </w:rPr>
        <w:lastRenderedPageBreak/>
        <w:t>8</w:t>
      </w:r>
      <w:r w:rsidR="003613C7">
        <w:rPr>
          <w:rFonts w:cs="Arial"/>
          <w:b w:val="0"/>
          <w:bCs/>
          <w:caps w:val="0"/>
          <w:szCs w:val="28"/>
          <w:u w:val="none"/>
        </w:rPr>
        <w:t>.</w:t>
      </w:r>
      <w:r w:rsidR="003613C7">
        <w:rPr>
          <w:rFonts w:cs="Arial"/>
          <w:b w:val="0"/>
          <w:bCs/>
          <w:caps w:val="0"/>
          <w:szCs w:val="28"/>
          <w:u w:val="none"/>
        </w:rPr>
        <w:tab/>
      </w:r>
      <w:r w:rsidR="00FC52FB">
        <w:rPr>
          <w:rFonts w:ascii="Arial" w:hAnsi="Arial" w:cs="Arial"/>
          <w:szCs w:val="28"/>
        </w:rPr>
        <w:t>queen’s parade update</w:t>
      </w:r>
    </w:p>
    <w:p w14:paraId="2E22BC70" w14:textId="05A3EC5C" w:rsidR="00E51372" w:rsidRDefault="00E51372" w:rsidP="00E51372">
      <w:pPr>
        <w:rPr>
          <w:lang w:eastAsia="en-GB"/>
        </w:rPr>
      </w:pPr>
    </w:p>
    <w:p w14:paraId="6663810A" w14:textId="4AAAE0DF" w:rsidR="00E51372" w:rsidRPr="00E51372" w:rsidRDefault="00E51372" w:rsidP="00E51372">
      <w:pPr>
        <w:rPr>
          <w:lang w:eastAsia="en-GB"/>
        </w:rPr>
      </w:pPr>
      <w:r>
        <w:rPr>
          <w:rFonts w:ascii="Arial Bold" w:hAnsi="Arial Bold" w:cs="Arial"/>
          <w:b/>
          <w:bCs/>
          <w:caps/>
          <w:color w:val="000000"/>
          <w:sz w:val="28"/>
          <w:szCs w:val="28"/>
          <w:lang w:eastAsia="en-GB"/>
        </w:rPr>
        <w:t>***IN CONFIDENCE***</w:t>
      </w:r>
    </w:p>
    <w:p w14:paraId="5F0D6AA6" w14:textId="722A1FD5" w:rsidR="003613C7" w:rsidRDefault="003613C7" w:rsidP="003613C7">
      <w:pPr>
        <w:ind w:right="-45"/>
        <w:rPr>
          <w:rFonts w:cs="Arial"/>
          <w:szCs w:val="24"/>
        </w:rPr>
      </w:pPr>
    </w:p>
    <w:p w14:paraId="7FDC2366" w14:textId="77777777" w:rsidR="006D0337" w:rsidRDefault="006D0337" w:rsidP="006D0337">
      <w:pPr>
        <w:rPr>
          <w:rFonts w:eastAsia="Times New Roman" w:cs="Arial"/>
          <w:b/>
          <w:bCs/>
          <w:szCs w:val="24"/>
        </w:rPr>
      </w:pPr>
      <w:r>
        <w:rPr>
          <w:rFonts w:eastAsia="Times New Roman" w:cs="Arial"/>
          <w:b/>
          <w:bCs/>
          <w:szCs w:val="24"/>
        </w:rPr>
        <w:t xml:space="preserve">NOT FOR PUBLICATION </w:t>
      </w:r>
    </w:p>
    <w:p w14:paraId="3B470AAC" w14:textId="77777777" w:rsidR="006D0337" w:rsidRDefault="006D0337" w:rsidP="006D0337">
      <w:pPr>
        <w:rPr>
          <w:rFonts w:eastAsia="Times New Roman" w:cs="Arial"/>
          <w:b/>
          <w:bCs/>
          <w:szCs w:val="24"/>
        </w:rPr>
      </w:pPr>
    </w:p>
    <w:p w14:paraId="2F7143D3" w14:textId="77777777" w:rsidR="006D0337" w:rsidRDefault="006D0337" w:rsidP="006D0337">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7CEB0FEB" w14:textId="77777777" w:rsidR="006D0337" w:rsidRPr="006D0337" w:rsidRDefault="006D0337" w:rsidP="006D0337">
      <w:pPr>
        <w:rPr>
          <w:lang w:eastAsia="en-GB"/>
        </w:rPr>
      </w:pPr>
    </w:p>
    <w:p w14:paraId="6C5F0508" w14:textId="77777777" w:rsidR="00F20036" w:rsidRPr="0091780C" w:rsidRDefault="00F20036" w:rsidP="0091780C">
      <w:pPr>
        <w:rPr>
          <w:rFonts w:ascii="Arial Bold" w:hAnsi="Arial Bold"/>
          <w:b/>
          <w:bCs/>
          <w:caps/>
          <w:sz w:val="28"/>
          <w:szCs w:val="28"/>
          <w:u w:val="single"/>
        </w:rPr>
      </w:pPr>
      <w:r w:rsidRPr="0091780C">
        <w:rPr>
          <w:rFonts w:ascii="Arial Bold" w:hAnsi="Arial Bold"/>
          <w:b/>
          <w:bCs/>
          <w:caps/>
          <w:sz w:val="28"/>
          <w:szCs w:val="28"/>
          <w:u w:val="single"/>
        </w:rPr>
        <w:t xml:space="preserve">Re-admittance of public/press </w:t>
      </w:r>
    </w:p>
    <w:p w14:paraId="145100AA" w14:textId="77777777" w:rsidR="00F20036" w:rsidRPr="009061BE" w:rsidRDefault="00F20036" w:rsidP="00F20036">
      <w:pPr>
        <w:rPr>
          <w:rFonts w:cs="Arial"/>
          <w:szCs w:val="24"/>
        </w:rPr>
      </w:pPr>
    </w:p>
    <w:p w14:paraId="02933DDF" w14:textId="54178129" w:rsidR="00F20036" w:rsidRPr="001926C1" w:rsidRDefault="00F20036" w:rsidP="00F20036">
      <w:pPr>
        <w:rPr>
          <w:rFonts w:cs="Arial"/>
          <w:b/>
          <w:bCs/>
          <w:szCs w:val="24"/>
        </w:rPr>
      </w:pPr>
      <w:r w:rsidRPr="001926C1">
        <w:rPr>
          <w:rFonts w:cs="Arial"/>
          <w:b/>
          <w:bCs/>
          <w:szCs w:val="24"/>
        </w:rPr>
        <w:t>AGREED, on the proposal of</w:t>
      </w:r>
      <w:r w:rsidR="00584A4E">
        <w:rPr>
          <w:rFonts w:cs="Arial"/>
          <w:b/>
          <w:bCs/>
          <w:szCs w:val="24"/>
        </w:rPr>
        <w:t xml:space="preserve"> </w:t>
      </w:r>
      <w:r w:rsidR="00744CE1">
        <w:rPr>
          <w:rFonts w:cs="Arial"/>
          <w:b/>
          <w:bCs/>
          <w:szCs w:val="24"/>
        </w:rPr>
        <w:t>Alderman Armstrong-Cotter</w:t>
      </w:r>
      <w:r w:rsidRPr="001926C1">
        <w:rPr>
          <w:rFonts w:cs="Arial"/>
          <w:b/>
          <w:bCs/>
          <w:szCs w:val="24"/>
        </w:rPr>
        <w:t>, seconded by</w:t>
      </w:r>
      <w:r w:rsidR="00584A4E">
        <w:rPr>
          <w:rFonts w:cs="Arial"/>
          <w:b/>
          <w:bCs/>
          <w:szCs w:val="24"/>
        </w:rPr>
        <w:t xml:space="preserve"> </w:t>
      </w:r>
      <w:r w:rsidR="00744CE1">
        <w:rPr>
          <w:rFonts w:cs="Arial"/>
          <w:b/>
          <w:bCs/>
          <w:szCs w:val="24"/>
        </w:rPr>
        <w:t>Alderman Girvan</w:t>
      </w:r>
      <w:r w:rsidRPr="001926C1">
        <w:rPr>
          <w:rFonts w:cs="Arial"/>
          <w:b/>
          <w:bCs/>
          <w:szCs w:val="24"/>
        </w:rPr>
        <w:t xml:space="preserve">, that the public/press be re-admitted to the meeting. </w:t>
      </w:r>
    </w:p>
    <w:p w14:paraId="65B94BC2" w14:textId="77777777" w:rsidR="00F20036" w:rsidRPr="006E259C" w:rsidRDefault="00F20036" w:rsidP="00F20036">
      <w:pPr>
        <w:rPr>
          <w:rFonts w:cs="Arial"/>
          <w:b/>
          <w:bCs/>
          <w:szCs w:val="24"/>
          <w:u w:val="single"/>
        </w:rPr>
      </w:pPr>
    </w:p>
    <w:p w14:paraId="109C30B7" w14:textId="77777777" w:rsidR="00F20036" w:rsidRPr="008765AC" w:rsidRDefault="00F20036" w:rsidP="00F20036">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5305A1CA" w14:textId="77777777" w:rsidR="00F20036" w:rsidRPr="008441F3" w:rsidRDefault="00F20036" w:rsidP="00F20036">
      <w:pPr>
        <w:rPr>
          <w:lang w:eastAsia="en-GB"/>
        </w:rPr>
      </w:pPr>
    </w:p>
    <w:p w14:paraId="1A1C9CE6" w14:textId="14E55D2E" w:rsidR="00F20036" w:rsidRPr="008441F3" w:rsidRDefault="00F20036" w:rsidP="00F20036">
      <w:pPr>
        <w:rPr>
          <w:rFonts w:cs="Arial"/>
          <w:szCs w:val="24"/>
        </w:rPr>
      </w:pPr>
      <w:r w:rsidRPr="00D61375">
        <w:rPr>
          <w:rFonts w:cs="Arial"/>
          <w:szCs w:val="24"/>
        </w:rPr>
        <w:t xml:space="preserve">The meeting terminated at </w:t>
      </w:r>
      <w:r w:rsidR="00744CE1">
        <w:rPr>
          <w:rFonts w:cs="Arial"/>
          <w:szCs w:val="24"/>
        </w:rPr>
        <w:t>20.12</w:t>
      </w:r>
      <w:r w:rsidR="00CC76D8">
        <w:rPr>
          <w:rFonts w:cs="Arial"/>
          <w:szCs w:val="24"/>
        </w:rPr>
        <w:t xml:space="preserve"> hours</w:t>
      </w:r>
      <w:r w:rsidRPr="00D61375">
        <w:rPr>
          <w:rFonts w:cs="Arial"/>
          <w:szCs w:val="24"/>
        </w:rPr>
        <w:t xml:space="preserve">. </w:t>
      </w:r>
      <w:bookmarkEnd w:id="0"/>
    </w:p>
    <w:p w14:paraId="56BBE737" w14:textId="77777777" w:rsidR="00F20036" w:rsidRDefault="00F20036" w:rsidP="00F20036"/>
    <w:p w14:paraId="6B993F42" w14:textId="77777777" w:rsidR="00F20036" w:rsidRDefault="00F20036"/>
    <w:sectPr w:rsidR="00F20036" w:rsidSect="005226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C876" w14:textId="77777777" w:rsidR="00F20036" w:rsidRDefault="00F20036" w:rsidP="00F20036">
      <w:r>
        <w:separator/>
      </w:r>
    </w:p>
  </w:endnote>
  <w:endnote w:type="continuationSeparator" w:id="0">
    <w:p w14:paraId="62FA3F8A" w14:textId="77777777" w:rsidR="00F20036" w:rsidRDefault="00F20036" w:rsidP="00F2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2B51" w14:textId="77777777" w:rsidR="002D334D" w:rsidRDefault="002D3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719EB137" w14:textId="77777777" w:rsidR="00667E60" w:rsidRDefault="00361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01826A" w14:textId="77777777" w:rsidR="00667E60" w:rsidRDefault="00667E60">
    <w:pPr>
      <w:pStyle w:val="Footer"/>
    </w:pPr>
  </w:p>
  <w:p w14:paraId="04F50B08" w14:textId="77777777" w:rsidR="00667E60" w:rsidRDefault="00667E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68D5" w14:textId="77777777" w:rsidR="002D334D" w:rsidRDefault="002D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5431" w14:textId="77777777" w:rsidR="00F20036" w:rsidRDefault="00F20036" w:rsidP="00F20036">
      <w:r>
        <w:separator/>
      </w:r>
    </w:p>
  </w:footnote>
  <w:footnote w:type="continuationSeparator" w:id="0">
    <w:p w14:paraId="4539E7A8" w14:textId="77777777" w:rsidR="00F20036" w:rsidRDefault="00F20036" w:rsidP="00F2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F13D" w14:textId="77777777" w:rsidR="002D334D" w:rsidRDefault="002D3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2B64" w14:textId="274ED82C" w:rsidR="00667E60" w:rsidRPr="00B33FB0" w:rsidRDefault="003613C7">
    <w:pPr>
      <w:pStyle w:val="Header"/>
      <w:rPr>
        <w:szCs w:val="24"/>
      </w:rPr>
    </w:pPr>
    <w:r>
      <w:tab/>
    </w:r>
    <w:r>
      <w:tab/>
    </w:r>
    <w:r w:rsidRPr="00B33FB0">
      <w:rPr>
        <w:szCs w:val="24"/>
      </w:rPr>
      <w:t xml:space="preserve">RDC </w:t>
    </w:r>
    <w:r>
      <w:rPr>
        <w:szCs w:val="24"/>
      </w:rPr>
      <w:t>0</w:t>
    </w:r>
    <w:r w:rsidR="00FC52FB">
      <w:rPr>
        <w:szCs w:val="24"/>
      </w:rPr>
      <w:t>3.11</w:t>
    </w:r>
    <w:r w:rsidRPr="00B33FB0">
      <w:rPr>
        <w:szCs w:val="24"/>
      </w:rPr>
      <w:t>.202</w:t>
    </w:r>
    <w:r>
      <w:rPr>
        <w:szCs w:val="24"/>
      </w:rPr>
      <w:t>2</w:t>
    </w:r>
    <w:r w:rsidR="00097971">
      <w:rPr>
        <w:szCs w:val="24"/>
      </w:rPr>
      <w:t>PM</w:t>
    </w:r>
  </w:p>
  <w:p w14:paraId="6D6F6B46" w14:textId="77777777" w:rsidR="00667E60" w:rsidRDefault="00667E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B773" w14:textId="0E2A9F84" w:rsidR="00667E60" w:rsidRPr="0028157A" w:rsidRDefault="00490B9A" w:rsidP="003F0C3E">
    <w:pPr>
      <w:pStyle w:val="Header"/>
      <w:rPr>
        <w:b/>
        <w:bCs/>
        <w:sz w:val="32"/>
        <w:szCs w:val="32"/>
      </w:rPr>
    </w:pPr>
    <w:r>
      <w:rPr>
        <w:b/>
        <w:bCs/>
        <w:sz w:val="32"/>
        <w:szCs w:val="32"/>
      </w:rPr>
      <w:tab/>
    </w:r>
    <w:r>
      <w:rPr>
        <w:b/>
        <w:bCs/>
        <w:sz w:val="32"/>
        <w:szCs w:val="32"/>
      </w:rPr>
      <w:tab/>
      <w:t>ITEM 7.3</w:t>
    </w:r>
    <w:r w:rsidR="003F0C3E">
      <w:rPr>
        <w:b/>
        <w:bCs/>
        <w:sz w:val="32"/>
        <w:szCs w:val="32"/>
      </w:rPr>
      <w:tab/>
    </w:r>
    <w:r w:rsidR="003F0C3E">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61BB0"/>
    <w:multiLevelType w:val="hybridMultilevel"/>
    <w:tmpl w:val="D83AB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9A35FF"/>
    <w:multiLevelType w:val="hybridMultilevel"/>
    <w:tmpl w:val="853E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7758F"/>
    <w:multiLevelType w:val="multilevel"/>
    <w:tmpl w:val="50B45B18"/>
    <w:lvl w:ilvl="0">
      <w:start w:val="1"/>
      <w:numFmt w:val="decimal"/>
      <w:lvlText w:val="%1."/>
      <w:lvlJc w:val="left"/>
      <w:pPr>
        <w:ind w:left="360" w:hanging="360"/>
      </w:pPr>
      <w:rPr>
        <w:rFonts w:hint="default"/>
        <w:b/>
        <w:bCs/>
      </w:rPr>
    </w:lvl>
    <w:lvl w:ilvl="1">
      <w:start w:val="1"/>
      <w:numFmt w:val="decimal"/>
      <w:isLgl/>
      <w:lvlText w:val="%1.%2"/>
      <w:lvlJc w:val="left"/>
      <w:pPr>
        <w:ind w:left="480" w:hanging="48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4" w15:restartNumberingAfterBreak="0">
    <w:nsid w:val="15906A4D"/>
    <w:multiLevelType w:val="hybridMultilevel"/>
    <w:tmpl w:val="98E6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912FE"/>
    <w:multiLevelType w:val="hybridMultilevel"/>
    <w:tmpl w:val="DAC8E938"/>
    <w:lvl w:ilvl="0" w:tplc="08090017">
      <w:start w:val="1"/>
      <w:numFmt w:val="lowerLetter"/>
      <w:lvlText w:val="%1)"/>
      <w:lvlJc w:val="left"/>
      <w:pPr>
        <w:ind w:left="1080" w:hanging="72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B73A0"/>
    <w:multiLevelType w:val="multilevel"/>
    <w:tmpl w:val="9D182A26"/>
    <w:lvl w:ilvl="0">
      <w:start w:val="1"/>
      <w:numFmt w:val="bullet"/>
      <w:lvlText w:val=""/>
      <w:lvlJc w:val="left"/>
      <w:pPr>
        <w:tabs>
          <w:tab w:val="num" w:pos="1572"/>
        </w:tabs>
        <w:ind w:left="1572" w:hanging="360"/>
      </w:pPr>
      <w:rPr>
        <w:rFonts w:ascii="Symbol" w:hAnsi="Symbol" w:hint="default"/>
        <w:sz w:val="20"/>
      </w:rPr>
    </w:lvl>
    <w:lvl w:ilvl="1">
      <w:start w:val="1"/>
      <w:numFmt w:val="upperLetter"/>
      <w:lvlText w:val="%2."/>
      <w:lvlJc w:val="left"/>
      <w:pPr>
        <w:ind w:left="2292" w:hanging="360"/>
      </w:pPr>
      <w:rPr>
        <w:rFonts w:hint="default"/>
      </w:rPr>
    </w:lvl>
    <w:lvl w:ilvl="2" w:tentative="1">
      <w:start w:val="1"/>
      <w:numFmt w:val="bullet"/>
      <w:lvlText w:val=""/>
      <w:lvlJc w:val="left"/>
      <w:pPr>
        <w:tabs>
          <w:tab w:val="num" w:pos="3012"/>
        </w:tabs>
        <w:ind w:left="3012" w:hanging="360"/>
      </w:pPr>
      <w:rPr>
        <w:rFonts w:ascii="Symbol" w:hAnsi="Symbol" w:hint="default"/>
        <w:sz w:val="20"/>
      </w:rPr>
    </w:lvl>
    <w:lvl w:ilvl="3" w:tentative="1">
      <w:start w:val="1"/>
      <w:numFmt w:val="bullet"/>
      <w:lvlText w:val=""/>
      <w:lvlJc w:val="left"/>
      <w:pPr>
        <w:tabs>
          <w:tab w:val="num" w:pos="3732"/>
        </w:tabs>
        <w:ind w:left="3732" w:hanging="360"/>
      </w:pPr>
      <w:rPr>
        <w:rFonts w:ascii="Symbol" w:hAnsi="Symbol" w:hint="default"/>
        <w:sz w:val="20"/>
      </w:rPr>
    </w:lvl>
    <w:lvl w:ilvl="4" w:tentative="1">
      <w:start w:val="1"/>
      <w:numFmt w:val="bullet"/>
      <w:lvlText w:val=""/>
      <w:lvlJc w:val="left"/>
      <w:pPr>
        <w:tabs>
          <w:tab w:val="num" w:pos="4452"/>
        </w:tabs>
        <w:ind w:left="4452" w:hanging="360"/>
      </w:pPr>
      <w:rPr>
        <w:rFonts w:ascii="Symbol" w:hAnsi="Symbol" w:hint="default"/>
        <w:sz w:val="20"/>
      </w:rPr>
    </w:lvl>
    <w:lvl w:ilvl="5" w:tentative="1">
      <w:start w:val="1"/>
      <w:numFmt w:val="bullet"/>
      <w:lvlText w:val=""/>
      <w:lvlJc w:val="left"/>
      <w:pPr>
        <w:tabs>
          <w:tab w:val="num" w:pos="5172"/>
        </w:tabs>
        <w:ind w:left="5172" w:hanging="360"/>
      </w:pPr>
      <w:rPr>
        <w:rFonts w:ascii="Symbol" w:hAnsi="Symbol" w:hint="default"/>
        <w:sz w:val="20"/>
      </w:rPr>
    </w:lvl>
    <w:lvl w:ilvl="6" w:tentative="1">
      <w:start w:val="1"/>
      <w:numFmt w:val="bullet"/>
      <w:lvlText w:val=""/>
      <w:lvlJc w:val="left"/>
      <w:pPr>
        <w:tabs>
          <w:tab w:val="num" w:pos="5892"/>
        </w:tabs>
        <w:ind w:left="5892" w:hanging="360"/>
      </w:pPr>
      <w:rPr>
        <w:rFonts w:ascii="Symbol" w:hAnsi="Symbol" w:hint="default"/>
        <w:sz w:val="20"/>
      </w:rPr>
    </w:lvl>
    <w:lvl w:ilvl="7" w:tentative="1">
      <w:start w:val="1"/>
      <w:numFmt w:val="bullet"/>
      <w:lvlText w:val=""/>
      <w:lvlJc w:val="left"/>
      <w:pPr>
        <w:tabs>
          <w:tab w:val="num" w:pos="6612"/>
        </w:tabs>
        <w:ind w:left="6612" w:hanging="360"/>
      </w:pPr>
      <w:rPr>
        <w:rFonts w:ascii="Symbol" w:hAnsi="Symbol" w:hint="default"/>
        <w:sz w:val="20"/>
      </w:rPr>
    </w:lvl>
    <w:lvl w:ilvl="8" w:tentative="1">
      <w:start w:val="1"/>
      <w:numFmt w:val="bullet"/>
      <w:lvlText w:val=""/>
      <w:lvlJc w:val="left"/>
      <w:pPr>
        <w:tabs>
          <w:tab w:val="num" w:pos="7332"/>
        </w:tabs>
        <w:ind w:left="7332" w:hanging="360"/>
      </w:pPr>
      <w:rPr>
        <w:rFonts w:ascii="Symbol" w:hAnsi="Symbol" w:hint="default"/>
        <w:sz w:val="20"/>
      </w:rPr>
    </w:lvl>
  </w:abstractNum>
  <w:abstractNum w:abstractNumId="7" w15:restartNumberingAfterBreak="0">
    <w:nsid w:val="25C477AD"/>
    <w:multiLevelType w:val="hybridMultilevel"/>
    <w:tmpl w:val="0260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33C9E"/>
    <w:multiLevelType w:val="hybridMultilevel"/>
    <w:tmpl w:val="1AC2F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548B1"/>
    <w:multiLevelType w:val="hybridMultilevel"/>
    <w:tmpl w:val="E8A8F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461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11" w15:restartNumberingAfterBreak="0">
    <w:nsid w:val="3C8B68B9"/>
    <w:multiLevelType w:val="hybridMultilevel"/>
    <w:tmpl w:val="A66C1E76"/>
    <w:lvl w:ilvl="0" w:tplc="08090017">
      <w:start w:val="1"/>
      <w:numFmt w:val="lowerLetter"/>
      <w:lvlText w:val="%1)"/>
      <w:lvlJc w:val="left"/>
      <w:pPr>
        <w:ind w:left="1080" w:hanging="72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DE4A99"/>
    <w:multiLevelType w:val="hybridMultilevel"/>
    <w:tmpl w:val="18E6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60493"/>
    <w:multiLevelType w:val="hybridMultilevel"/>
    <w:tmpl w:val="3FA6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405F8"/>
    <w:multiLevelType w:val="hybridMultilevel"/>
    <w:tmpl w:val="33B2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D7E8D"/>
    <w:multiLevelType w:val="hybridMultilevel"/>
    <w:tmpl w:val="881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B5998"/>
    <w:multiLevelType w:val="hybridMultilevel"/>
    <w:tmpl w:val="D018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42E6D"/>
    <w:multiLevelType w:val="hybridMultilevel"/>
    <w:tmpl w:val="71E4D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3828EF"/>
    <w:multiLevelType w:val="hybridMultilevel"/>
    <w:tmpl w:val="2D9E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D514F"/>
    <w:multiLevelType w:val="hybridMultilevel"/>
    <w:tmpl w:val="1B9C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70488"/>
    <w:multiLevelType w:val="hybridMultilevel"/>
    <w:tmpl w:val="ED4A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448107">
    <w:abstractNumId w:val="10"/>
  </w:num>
  <w:num w:numId="2" w16cid:durableId="346180430">
    <w:abstractNumId w:val="0"/>
  </w:num>
  <w:num w:numId="3" w16cid:durableId="907810378">
    <w:abstractNumId w:val="8"/>
  </w:num>
  <w:num w:numId="4" w16cid:durableId="1664166551">
    <w:abstractNumId w:val="16"/>
  </w:num>
  <w:num w:numId="5" w16cid:durableId="318271617">
    <w:abstractNumId w:val="19"/>
  </w:num>
  <w:num w:numId="6" w16cid:durableId="1690642926">
    <w:abstractNumId w:val="2"/>
  </w:num>
  <w:num w:numId="7" w16cid:durableId="853953511">
    <w:abstractNumId w:val="5"/>
  </w:num>
  <w:num w:numId="8" w16cid:durableId="635261599">
    <w:abstractNumId w:val="1"/>
  </w:num>
  <w:num w:numId="9" w16cid:durableId="1729456312">
    <w:abstractNumId w:val="17"/>
  </w:num>
  <w:num w:numId="10" w16cid:durableId="684480625">
    <w:abstractNumId w:val="6"/>
  </w:num>
  <w:num w:numId="11" w16cid:durableId="811024019">
    <w:abstractNumId w:val="20"/>
  </w:num>
  <w:num w:numId="12" w16cid:durableId="997458763">
    <w:abstractNumId w:val="12"/>
  </w:num>
  <w:num w:numId="13" w16cid:durableId="14041448">
    <w:abstractNumId w:val="14"/>
  </w:num>
  <w:num w:numId="14" w16cid:durableId="1847282141">
    <w:abstractNumId w:val="18"/>
  </w:num>
  <w:num w:numId="15" w16cid:durableId="1972593693">
    <w:abstractNumId w:val="3"/>
  </w:num>
  <w:num w:numId="16" w16cid:durableId="117914504">
    <w:abstractNumId w:val="7"/>
  </w:num>
  <w:num w:numId="17" w16cid:durableId="505291201">
    <w:abstractNumId w:val="15"/>
  </w:num>
  <w:num w:numId="18" w16cid:durableId="332877329">
    <w:abstractNumId w:val="4"/>
  </w:num>
  <w:num w:numId="19" w16cid:durableId="466899968">
    <w:abstractNumId w:val="13"/>
  </w:num>
  <w:num w:numId="20" w16cid:durableId="1006055513">
    <w:abstractNumId w:val="11"/>
  </w:num>
  <w:num w:numId="21" w16cid:durableId="84281845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e4TGMibT+/Ji1lu4lZfMEM3QtWtY5PsaNapGszkEKL0rZIhuoEvHv/PQP6znfQpnqklZE/nmHRINa4umRHvtg==" w:salt="9x2sRIkXOkvFkURRYztWB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3 RDC 3 November 2022"/>
    <w:docVar w:name="Trove_G_1_Withdraw" w:val="-1"/>
    <w:docVar w:name="Trove_H_Title_1" w:val="221103 RDC 3 November 2022"/>
    <w:docVar w:name="Trove_H_Version_1" w:val=" "/>
  </w:docVars>
  <w:rsids>
    <w:rsidRoot w:val="00F20036"/>
    <w:rsid w:val="0000407E"/>
    <w:rsid w:val="00010DB2"/>
    <w:rsid w:val="00017E05"/>
    <w:rsid w:val="00042ABF"/>
    <w:rsid w:val="000620D1"/>
    <w:rsid w:val="00065699"/>
    <w:rsid w:val="00087B97"/>
    <w:rsid w:val="000927CF"/>
    <w:rsid w:val="00097971"/>
    <w:rsid w:val="00097AFB"/>
    <w:rsid w:val="000A1B89"/>
    <w:rsid w:val="000A73E3"/>
    <w:rsid w:val="000B14C5"/>
    <w:rsid w:val="000B3F57"/>
    <w:rsid w:val="000B5CF6"/>
    <w:rsid w:val="000C328F"/>
    <w:rsid w:val="000D168D"/>
    <w:rsid w:val="00107B4D"/>
    <w:rsid w:val="00115A2F"/>
    <w:rsid w:val="00115DA7"/>
    <w:rsid w:val="001161F5"/>
    <w:rsid w:val="00126F6D"/>
    <w:rsid w:val="00132661"/>
    <w:rsid w:val="00136F43"/>
    <w:rsid w:val="00144926"/>
    <w:rsid w:val="00165666"/>
    <w:rsid w:val="00193E7A"/>
    <w:rsid w:val="00194B0E"/>
    <w:rsid w:val="001A0336"/>
    <w:rsid w:val="001A478A"/>
    <w:rsid w:val="001A4CEB"/>
    <w:rsid w:val="001C64C5"/>
    <w:rsid w:val="001E24FA"/>
    <w:rsid w:val="001F241F"/>
    <w:rsid w:val="001F7F2A"/>
    <w:rsid w:val="002066B3"/>
    <w:rsid w:val="002105C6"/>
    <w:rsid w:val="00210E5C"/>
    <w:rsid w:val="002117DC"/>
    <w:rsid w:val="0021403C"/>
    <w:rsid w:val="002177E0"/>
    <w:rsid w:val="002206C5"/>
    <w:rsid w:val="00222B20"/>
    <w:rsid w:val="00227D99"/>
    <w:rsid w:val="002342B7"/>
    <w:rsid w:val="002361F7"/>
    <w:rsid w:val="0024667B"/>
    <w:rsid w:val="00261FC5"/>
    <w:rsid w:val="00283634"/>
    <w:rsid w:val="0028781A"/>
    <w:rsid w:val="002971C6"/>
    <w:rsid w:val="00297A0E"/>
    <w:rsid w:val="002A0FFC"/>
    <w:rsid w:val="002B1470"/>
    <w:rsid w:val="002B3954"/>
    <w:rsid w:val="002C492D"/>
    <w:rsid w:val="002C5218"/>
    <w:rsid w:val="002C5374"/>
    <w:rsid w:val="002C5DC1"/>
    <w:rsid w:val="002D334D"/>
    <w:rsid w:val="002E3E07"/>
    <w:rsid w:val="002F340E"/>
    <w:rsid w:val="00300765"/>
    <w:rsid w:val="00312739"/>
    <w:rsid w:val="00320442"/>
    <w:rsid w:val="00341CF9"/>
    <w:rsid w:val="003613C7"/>
    <w:rsid w:val="00367C6F"/>
    <w:rsid w:val="00375EA2"/>
    <w:rsid w:val="00392BD4"/>
    <w:rsid w:val="00397766"/>
    <w:rsid w:val="003A2CC9"/>
    <w:rsid w:val="003B6089"/>
    <w:rsid w:val="003C707F"/>
    <w:rsid w:val="003D1D9A"/>
    <w:rsid w:val="003D476C"/>
    <w:rsid w:val="003F0C3E"/>
    <w:rsid w:val="003F15E3"/>
    <w:rsid w:val="00420E43"/>
    <w:rsid w:val="00425F1E"/>
    <w:rsid w:val="004372C6"/>
    <w:rsid w:val="00490B9A"/>
    <w:rsid w:val="004A22E7"/>
    <w:rsid w:val="004B13E4"/>
    <w:rsid w:val="004B68C2"/>
    <w:rsid w:val="004D49C5"/>
    <w:rsid w:val="004E73C7"/>
    <w:rsid w:val="004F762C"/>
    <w:rsid w:val="0050244A"/>
    <w:rsid w:val="00513209"/>
    <w:rsid w:val="00515C8B"/>
    <w:rsid w:val="00524A8E"/>
    <w:rsid w:val="00540F94"/>
    <w:rsid w:val="00542ADC"/>
    <w:rsid w:val="005528F6"/>
    <w:rsid w:val="00557397"/>
    <w:rsid w:val="00557742"/>
    <w:rsid w:val="00571434"/>
    <w:rsid w:val="005718E7"/>
    <w:rsid w:val="00584A4E"/>
    <w:rsid w:val="00593036"/>
    <w:rsid w:val="0059714E"/>
    <w:rsid w:val="005B6788"/>
    <w:rsid w:val="005C33C2"/>
    <w:rsid w:val="005F1913"/>
    <w:rsid w:val="006139C5"/>
    <w:rsid w:val="00613A96"/>
    <w:rsid w:val="00623BBD"/>
    <w:rsid w:val="0062558C"/>
    <w:rsid w:val="00625DB2"/>
    <w:rsid w:val="006260E1"/>
    <w:rsid w:val="00627CFE"/>
    <w:rsid w:val="00633208"/>
    <w:rsid w:val="00636965"/>
    <w:rsid w:val="006400F0"/>
    <w:rsid w:val="00640E6D"/>
    <w:rsid w:val="00641E94"/>
    <w:rsid w:val="00660B36"/>
    <w:rsid w:val="0066632D"/>
    <w:rsid w:val="00667E60"/>
    <w:rsid w:val="00671BAD"/>
    <w:rsid w:val="00672BAF"/>
    <w:rsid w:val="00682D07"/>
    <w:rsid w:val="00695DB7"/>
    <w:rsid w:val="006B1CF3"/>
    <w:rsid w:val="006C7B64"/>
    <w:rsid w:val="006D0337"/>
    <w:rsid w:val="006E1C19"/>
    <w:rsid w:val="006E2561"/>
    <w:rsid w:val="006F48A7"/>
    <w:rsid w:val="00704C05"/>
    <w:rsid w:val="007056AF"/>
    <w:rsid w:val="00715B51"/>
    <w:rsid w:val="00722A97"/>
    <w:rsid w:val="00740BFF"/>
    <w:rsid w:val="00744CE1"/>
    <w:rsid w:val="00753AA5"/>
    <w:rsid w:val="007571E6"/>
    <w:rsid w:val="00763AB0"/>
    <w:rsid w:val="00771C3E"/>
    <w:rsid w:val="0078146E"/>
    <w:rsid w:val="007867B5"/>
    <w:rsid w:val="0079378A"/>
    <w:rsid w:val="007B669A"/>
    <w:rsid w:val="007C182A"/>
    <w:rsid w:val="007D5279"/>
    <w:rsid w:val="007D6B97"/>
    <w:rsid w:val="007E73B9"/>
    <w:rsid w:val="007F4E00"/>
    <w:rsid w:val="00800CF4"/>
    <w:rsid w:val="00805423"/>
    <w:rsid w:val="00805F81"/>
    <w:rsid w:val="00810FED"/>
    <w:rsid w:val="008143DC"/>
    <w:rsid w:val="00814541"/>
    <w:rsid w:val="0082245A"/>
    <w:rsid w:val="00825B03"/>
    <w:rsid w:val="00832FD6"/>
    <w:rsid w:val="00844DC3"/>
    <w:rsid w:val="00844DC6"/>
    <w:rsid w:val="00851A00"/>
    <w:rsid w:val="00857A61"/>
    <w:rsid w:val="0087636B"/>
    <w:rsid w:val="008919F1"/>
    <w:rsid w:val="008A2786"/>
    <w:rsid w:val="008A6E17"/>
    <w:rsid w:val="008C086C"/>
    <w:rsid w:val="008D5090"/>
    <w:rsid w:val="00902348"/>
    <w:rsid w:val="009038CD"/>
    <w:rsid w:val="0091780C"/>
    <w:rsid w:val="009334AD"/>
    <w:rsid w:val="0093541A"/>
    <w:rsid w:val="00953AB2"/>
    <w:rsid w:val="00957409"/>
    <w:rsid w:val="00977152"/>
    <w:rsid w:val="009D117A"/>
    <w:rsid w:val="009D1889"/>
    <w:rsid w:val="009D2A65"/>
    <w:rsid w:val="009F1FD4"/>
    <w:rsid w:val="00A0588F"/>
    <w:rsid w:val="00A12B47"/>
    <w:rsid w:val="00A221C3"/>
    <w:rsid w:val="00A31274"/>
    <w:rsid w:val="00A35DC0"/>
    <w:rsid w:val="00A5294C"/>
    <w:rsid w:val="00A60731"/>
    <w:rsid w:val="00A62FBB"/>
    <w:rsid w:val="00A6711B"/>
    <w:rsid w:val="00A71DA6"/>
    <w:rsid w:val="00A72F70"/>
    <w:rsid w:val="00A8600F"/>
    <w:rsid w:val="00A95F4C"/>
    <w:rsid w:val="00AA2683"/>
    <w:rsid w:val="00AB2606"/>
    <w:rsid w:val="00AD127D"/>
    <w:rsid w:val="00AD628C"/>
    <w:rsid w:val="00AD7EAB"/>
    <w:rsid w:val="00AE1FF7"/>
    <w:rsid w:val="00AE74BC"/>
    <w:rsid w:val="00AF42C6"/>
    <w:rsid w:val="00AF6760"/>
    <w:rsid w:val="00B03E82"/>
    <w:rsid w:val="00B11CA1"/>
    <w:rsid w:val="00B12460"/>
    <w:rsid w:val="00B22DF9"/>
    <w:rsid w:val="00B32D11"/>
    <w:rsid w:val="00B3550A"/>
    <w:rsid w:val="00B424FD"/>
    <w:rsid w:val="00B432DA"/>
    <w:rsid w:val="00B53D3A"/>
    <w:rsid w:val="00B860DB"/>
    <w:rsid w:val="00B91649"/>
    <w:rsid w:val="00BA292B"/>
    <w:rsid w:val="00BB122C"/>
    <w:rsid w:val="00BB5FDB"/>
    <w:rsid w:val="00BB6233"/>
    <w:rsid w:val="00BB6CF2"/>
    <w:rsid w:val="00BC0BD6"/>
    <w:rsid w:val="00BC7503"/>
    <w:rsid w:val="00BD316D"/>
    <w:rsid w:val="00BE6AD7"/>
    <w:rsid w:val="00C03F24"/>
    <w:rsid w:val="00C25ED5"/>
    <w:rsid w:val="00C320D1"/>
    <w:rsid w:val="00C334BD"/>
    <w:rsid w:val="00C37126"/>
    <w:rsid w:val="00C40BA3"/>
    <w:rsid w:val="00C41189"/>
    <w:rsid w:val="00C6238F"/>
    <w:rsid w:val="00C8683D"/>
    <w:rsid w:val="00C94099"/>
    <w:rsid w:val="00CA0630"/>
    <w:rsid w:val="00CC4119"/>
    <w:rsid w:val="00CC474C"/>
    <w:rsid w:val="00CC76D8"/>
    <w:rsid w:val="00CF26EF"/>
    <w:rsid w:val="00CF33DF"/>
    <w:rsid w:val="00D02C3D"/>
    <w:rsid w:val="00D058C6"/>
    <w:rsid w:val="00D06014"/>
    <w:rsid w:val="00D230A0"/>
    <w:rsid w:val="00D3191E"/>
    <w:rsid w:val="00D47347"/>
    <w:rsid w:val="00D568A0"/>
    <w:rsid w:val="00D74864"/>
    <w:rsid w:val="00D811D1"/>
    <w:rsid w:val="00D81418"/>
    <w:rsid w:val="00D81603"/>
    <w:rsid w:val="00D81768"/>
    <w:rsid w:val="00DB2E95"/>
    <w:rsid w:val="00DB6212"/>
    <w:rsid w:val="00DB6A14"/>
    <w:rsid w:val="00DC1524"/>
    <w:rsid w:val="00DC16BA"/>
    <w:rsid w:val="00DC30F5"/>
    <w:rsid w:val="00DE0D37"/>
    <w:rsid w:val="00DE5900"/>
    <w:rsid w:val="00DF3FEC"/>
    <w:rsid w:val="00E042F6"/>
    <w:rsid w:val="00E1210C"/>
    <w:rsid w:val="00E165F3"/>
    <w:rsid w:val="00E22ACB"/>
    <w:rsid w:val="00E30A2A"/>
    <w:rsid w:val="00E36CF7"/>
    <w:rsid w:val="00E3701F"/>
    <w:rsid w:val="00E479D4"/>
    <w:rsid w:val="00E51372"/>
    <w:rsid w:val="00E533D8"/>
    <w:rsid w:val="00E55113"/>
    <w:rsid w:val="00E56A51"/>
    <w:rsid w:val="00E635B8"/>
    <w:rsid w:val="00E678EF"/>
    <w:rsid w:val="00E9784B"/>
    <w:rsid w:val="00EE2149"/>
    <w:rsid w:val="00EF0E8D"/>
    <w:rsid w:val="00EF2FA4"/>
    <w:rsid w:val="00EF594A"/>
    <w:rsid w:val="00EF6051"/>
    <w:rsid w:val="00F00623"/>
    <w:rsid w:val="00F12F89"/>
    <w:rsid w:val="00F13315"/>
    <w:rsid w:val="00F17399"/>
    <w:rsid w:val="00F20036"/>
    <w:rsid w:val="00F2678F"/>
    <w:rsid w:val="00F4170C"/>
    <w:rsid w:val="00F441A8"/>
    <w:rsid w:val="00F547F2"/>
    <w:rsid w:val="00F708D9"/>
    <w:rsid w:val="00F8676A"/>
    <w:rsid w:val="00F97722"/>
    <w:rsid w:val="00F9782C"/>
    <w:rsid w:val="00FB3DCC"/>
    <w:rsid w:val="00FC52FB"/>
    <w:rsid w:val="00FC7F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1B7A9E"/>
  <w15:chartTrackingRefBased/>
  <w15:docId w15:val="{89023D34-EB69-4404-89FC-E2D5C860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36"/>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F20036"/>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F20036"/>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20036"/>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F20036"/>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F20036"/>
    <w:pPr>
      <w:tabs>
        <w:tab w:val="center" w:pos="4513"/>
        <w:tab w:val="right" w:pos="9026"/>
      </w:tabs>
    </w:pPr>
  </w:style>
  <w:style w:type="character" w:customStyle="1" w:styleId="HeaderChar">
    <w:name w:val="Header Char"/>
    <w:basedOn w:val="DefaultParagraphFont"/>
    <w:link w:val="Header"/>
    <w:uiPriority w:val="99"/>
    <w:rsid w:val="00F20036"/>
    <w:rPr>
      <w:rFonts w:ascii="Arial" w:eastAsia="Calibri" w:hAnsi="Arial" w:cs="Times New Roman"/>
      <w:sz w:val="24"/>
    </w:rPr>
  </w:style>
  <w:style w:type="paragraph" w:styleId="Footer">
    <w:name w:val="footer"/>
    <w:basedOn w:val="Normal"/>
    <w:link w:val="FooterChar"/>
    <w:uiPriority w:val="99"/>
    <w:unhideWhenUsed/>
    <w:rsid w:val="00F20036"/>
    <w:pPr>
      <w:tabs>
        <w:tab w:val="center" w:pos="4513"/>
        <w:tab w:val="right" w:pos="9026"/>
      </w:tabs>
    </w:pPr>
  </w:style>
  <w:style w:type="character" w:customStyle="1" w:styleId="FooterChar">
    <w:name w:val="Footer Char"/>
    <w:basedOn w:val="DefaultParagraphFont"/>
    <w:link w:val="Footer"/>
    <w:uiPriority w:val="99"/>
    <w:rsid w:val="00F20036"/>
    <w:rPr>
      <w:rFonts w:ascii="Arial" w:eastAsia="Calibri" w:hAnsi="Arial" w:cs="Times New Roman"/>
      <w:sz w:val="24"/>
    </w:rPr>
  </w:style>
  <w:style w:type="table" w:styleId="TableGrid">
    <w:name w:val="Table Grid"/>
    <w:aliases w:val="aTable,Table for documents,Forfas Table Grid"/>
    <w:basedOn w:val="TableNormal"/>
    <w:uiPriority w:val="39"/>
    <w:rsid w:val="00F2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0036"/>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F20036"/>
    <w:rPr>
      <w:color w:val="0563C1" w:themeColor="hyperlink"/>
      <w:u w:val="single"/>
    </w:rPr>
  </w:style>
  <w:style w:type="paragraph" w:customStyle="1" w:styleId="Normal0">
    <w:name w:val="Normal_0"/>
    <w:qFormat/>
    <w:rsid w:val="00F20036"/>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F20036"/>
    <w:pPr>
      <w:spacing w:before="120" w:after="120"/>
      <w:jc w:val="both"/>
    </w:pPr>
    <w:rPr>
      <w:rFonts w:eastAsia="Calibri" w:cs="Arial"/>
      <w:szCs w:val="24"/>
    </w:rPr>
  </w:style>
  <w:style w:type="character" w:styleId="PlaceholderText">
    <w:name w:val="Placeholder Text"/>
    <w:uiPriority w:val="99"/>
    <w:semiHidden/>
    <w:rsid w:val="00F20036"/>
    <w:rPr>
      <w:rFonts w:ascii="Arial" w:hAnsi="Arial"/>
      <w:color w:val="808080"/>
    </w:rPr>
  </w:style>
  <w:style w:type="paragraph" w:customStyle="1" w:styleId="Normal00">
    <w:name w:val="Normal_0_0"/>
    <w:qFormat/>
    <w:rsid w:val="00F20036"/>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F20036"/>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20036"/>
    <w:rPr>
      <w:color w:val="605E5C"/>
      <w:shd w:val="clear" w:color="auto" w:fill="E1DFDD"/>
    </w:rPr>
  </w:style>
  <w:style w:type="paragraph" w:styleId="BalloonText">
    <w:name w:val="Balloon Text"/>
    <w:basedOn w:val="Normal"/>
    <w:link w:val="BalloonTextChar"/>
    <w:uiPriority w:val="99"/>
    <w:semiHidden/>
    <w:unhideWhenUsed/>
    <w:rsid w:val="00F20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36"/>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F20036"/>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semiHidden/>
    <w:rsid w:val="00F20036"/>
    <w:rPr>
      <w:rFonts w:ascii="Times New Roman" w:hAnsi="Times New Roman" w:cs="Times New Roman"/>
      <w:sz w:val="20"/>
      <w:szCs w:val="20"/>
    </w:rPr>
  </w:style>
  <w:style w:type="paragraph" w:customStyle="1" w:styleId="BulletText2">
    <w:name w:val="Bullet Text 2"/>
    <w:basedOn w:val="Normal"/>
    <w:rsid w:val="00F20036"/>
    <w:pPr>
      <w:numPr>
        <w:numId w:val="2"/>
      </w:numPr>
      <w:ind w:left="346"/>
    </w:pPr>
    <w:rPr>
      <w:rFonts w:ascii="Times New Roman" w:eastAsia="Times New Roman" w:hAnsi="Times New Roman"/>
      <w:color w:val="000000"/>
      <w:szCs w:val="20"/>
      <w:lang w:val="en-US"/>
    </w:rPr>
  </w:style>
  <w:style w:type="paragraph" w:customStyle="1" w:styleId="xmsonormal">
    <w:name w:val="x_msonormal"/>
    <w:basedOn w:val="Normal"/>
    <w:rsid w:val="00F20036"/>
    <w:rPr>
      <w:rFonts w:ascii="Calibri" w:eastAsiaTheme="minorHAnsi" w:hAnsi="Calibri" w:cs="Calibri"/>
      <w:sz w:val="22"/>
      <w:lang w:eastAsia="en-GB"/>
    </w:rPr>
  </w:style>
  <w:style w:type="paragraph" w:customStyle="1" w:styleId="Default">
    <w:name w:val="Default"/>
    <w:rsid w:val="00F20036"/>
    <w:pPr>
      <w:autoSpaceDE w:val="0"/>
      <w:autoSpaceDN w:val="0"/>
      <w:adjustRightInd w:val="0"/>
      <w:spacing w:after="0" w:line="240" w:lineRule="auto"/>
    </w:pPr>
    <w:rPr>
      <w:rFonts w:ascii="Arial" w:hAnsi="Arial" w:cs="Arial"/>
      <w:color w:val="000000"/>
      <w:sz w:val="24"/>
      <w:szCs w:val="24"/>
    </w:rPr>
  </w:style>
  <w:style w:type="character" w:customStyle="1" w:styleId="DefaultTextChar">
    <w:name w:val="Default Text Char"/>
    <w:basedOn w:val="DefaultParagraphFont"/>
    <w:link w:val="DefaultText"/>
    <w:uiPriority w:val="99"/>
    <w:locked/>
    <w:rsid w:val="00F20036"/>
  </w:style>
  <w:style w:type="paragraph" w:customStyle="1" w:styleId="DefaultText">
    <w:name w:val="Default Text"/>
    <w:basedOn w:val="Normal"/>
    <w:link w:val="DefaultTextChar"/>
    <w:uiPriority w:val="99"/>
    <w:rsid w:val="00F20036"/>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F20036"/>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F20036"/>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F20036"/>
    <w:pPr>
      <w:spacing w:after="120"/>
      <w:ind w:left="283"/>
    </w:pPr>
  </w:style>
  <w:style w:type="character" w:customStyle="1" w:styleId="BodyTextIndentChar">
    <w:name w:val="Body Text Indent Char"/>
    <w:basedOn w:val="DefaultParagraphFont"/>
    <w:link w:val="BodyTextIndent"/>
    <w:uiPriority w:val="99"/>
    <w:semiHidden/>
    <w:rsid w:val="00F20036"/>
    <w:rPr>
      <w:rFonts w:ascii="Arial" w:eastAsia="Calibri" w:hAnsi="Arial" w:cs="Times New Roman"/>
      <w:sz w:val="24"/>
    </w:rPr>
  </w:style>
  <w:style w:type="character" w:customStyle="1" w:styleId="normaltextrun">
    <w:name w:val="normaltextrun"/>
    <w:basedOn w:val="DefaultParagraphFont"/>
    <w:rsid w:val="00F20036"/>
  </w:style>
  <w:style w:type="character" w:customStyle="1" w:styleId="eop">
    <w:name w:val="eop"/>
    <w:basedOn w:val="DefaultParagraphFont"/>
    <w:rsid w:val="00F20036"/>
  </w:style>
  <w:style w:type="paragraph" w:styleId="PlainText">
    <w:name w:val="Plain Text"/>
    <w:basedOn w:val="Normal"/>
    <w:link w:val="PlainTextChar"/>
    <w:uiPriority w:val="99"/>
    <w:unhideWhenUsed/>
    <w:rsid w:val="00F2003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20036"/>
    <w:rPr>
      <w:rFonts w:ascii="Calibri" w:hAnsi="Calibri"/>
      <w:szCs w:val="21"/>
    </w:rPr>
  </w:style>
  <w:style w:type="table" w:styleId="GridTable6Colorful-Accent1">
    <w:name w:val="Grid Table 6 Colorful Accent 1"/>
    <w:basedOn w:val="TableNormal"/>
    <w:uiPriority w:val="51"/>
    <w:rsid w:val="00F2003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2105C6"/>
    <w:rPr>
      <w:rFonts w:ascii="Calibri" w:eastAsiaTheme="minorHAnsi" w:hAnsi="Calibri" w:cs="Calibri"/>
      <w:sz w:val="22"/>
      <w:lang w:eastAsia="en-GB"/>
    </w:rPr>
  </w:style>
  <w:style w:type="character" w:customStyle="1" w:styleId="contentpasted0">
    <w:name w:val="contentpasted0"/>
    <w:basedOn w:val="DefaultParagraphFont"/>
    <w:rsid w:val="009D117A"/>
  </w:style>
  <w:style w:type="table" w:styleId="GridTable4-Accent1">
    <w:name w:val="Grid Table 4 Accent 1"/>
    <w:basedOn w:val="TableNormal"/>
    <w:uiPriority w:val="49"/>
    <w:rsid w:val="00E5137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8893">
      <w:bodyDiv w:val="1"/>
      <w:marLeft w:val="0"/>
      <w:marRight w:val="0"/>
      <w:marTop w:val="0"/>
      <w:marBottom w:val="0"/>
      <w:divBdr>
        <w:top w:val="none" w:sz="0" w:space="0" w:color="auto"/>
        <w:left w:val="none" w:sz="0" w:space="0" w:color="auto"/>
        <w:bottom w:val="none" w:sz="0" w:space="0" w:color="auto"/>
        <w:right w:val="none" w:sz="0" w:space="0" w:color="auto"/>
      </w:divBdr>
    </w:div>
    <w:div w:id="159271038">
      <w:bodyDiv w:val="1"/>
      <w:marLeft w:val="0"/>
      <w:marRight w:val="0"/>
      <w:marTop w:val="0"/>
      <w:marBottom w:val="0"/>
      <w:divBdr>
        <w:top w:val="none" w:sz="0" w:space="0" w:color="auto"/>
        <w:left w:val="none" w:sz="0" w:space="0" w:color="auto"/>
        <w:bottom w:val="none" w:sz="0" w:space="0" w:color="auto"/>
        <w:right w:val="none" w:sz="0" w:space="0" w:color="auto"/>
      </w:divBdr>
    </w:div>
    <w:div w:id="292911271">
      <w:bodyDiv w:val="1"/>
      <w:marLeft w:val="0"/>
      <w:marRight w:val="0"/>
      <w:marTop w:val="0"/>
      <w:marBottom w:val="0"/>
      <w:divBdr>
        <w:top w:val="none" w:sz="0" w:space="0" w:color="auto"/>
        <w:left w:val="none" w:sz="0" w:space="0" w:color="auto"/>
        <w:bottom w:val="none" w:sz="0" w:space="0" w:color="auto"/>
        <w:right w:val="none" w:sz="0" w:space="0" w:color="auto"/>
      </w:divBdr>
    </w:div>
    <w:div w:id="553858590">
      <w:bodyDiv w:val="1"/>
      <w:marLeft w:val="0"/>
      <w:marRight w:val="0"/>
      <w:marTop w:val="0"/>
      <w:marBottom w:val="0"/>
      <w:divBdr>
        <w:top w:val="none" w:sz="0" w:space="0" w:color="auto"/>
        <w:left w:val="none" w:sz="0" w:space="0" w:color="auto"/>
        <w:bottom w:val="none" w:sz="0" w:space="0" w:color="auto"/>
        <w:right w:val="none" w:sz="0" w:space="0" w:color="auto"/>
      </w:divBdr>
    </w:div>
    <w:div w:id="909001360">
      <w:bodyDiv w:val="1"/>
      <w:marLeft w:val="0"/>
      <w:marRight w:val="0"/>
      <w:marTop w:val="0"/>
      <w:marBottom w:val="0"/>
      <w:divBdr>
        <w:top w:val="none" w:sz="0" w:space="0" w:color="auto"/>
        <w:left w:val="none" w:sz="0" w:space="0" w:color="auto"/>
        <w:bottom w:val="none" w:sz="0" w:space="0" w:color="auto"/>
        <w:right w:val="none" w:sz="0" w:space="0" w:color="auto"/>
      </w:divBdr>
    </w:div>
    <w:div w:id="963776647">
      <w:bodyDiv w:val="1"/>
      <w:marLeft w:val="0"/>
      <w:marRight w:val="0"/>
      <w:marTop w:val="0"/>
      <w:marBottom w:val="0"/>
      <w:divBdr>
        <w:top w:val="none" w:sz="0" w:space="0" w:color="auto"/>
        <w:left w:val="none" w:sz="0" w:space="0" w:color="auto"/>
        <w:bottom w:val="none" w:sz="0" w:space="0" w:color="auto"/>
        <w:right w:val="none" w:sz="0" w:space="0" w:color="auto"/>
      </w:divBdr>
    </w:div>
    <w:div w:id="1031541078">
      <w:bodyDiv w:val="1"/>
      <w:marLeft w:val="0"/>
      <w:marRight w:val="0"/>
      <w:marTop w:val="0"/>
      <w:marBottom w:val="0"/>
      <w:divBdr>
        <w:top w:val="none" w:sz="0" w:space="0" w:color="auto"/>
        <w:left w:val="none" w:sz="0" w:space="0" w:color="auto"/>
        <w:bottom w:val="none" w:sz="0" w:space="0" w:color="auto"/>
        <w:right w:val="none" w:sz="0" w:space="0" w:color="auto"/>
      </w:divBdr>
    </w:div>
    <w:div w:id="1156845564">
      <w:bodyDiv w:val="1"/>
      <w:marLeft w:val="0"/>
      <w:marRight w:val="0"/>
      <w:marTop w:val="0"/>
      <w:marBottom w:val="0"/>
      <w:divBdr>
        <w:top w:val="none" w:sz="0" w:space="0" w:color="auto"/>
        <w:left w:val="none" w:sz="0" w:space="0" w:color="auto"/>
        <w:bottom w:val="none" w:sz="0" w:space="0" w:color="auto"/>
        <w:right w:val="none" w:sz="0" w:space="0" w:color="auto"/>
      </w:divBdr>
    </w:div>
    <w:div w:id="1259489608">
      <w:bodyDiv w:val="1"/>
      <w:marLeft w:val="0"/>
      <w:marRight w:val="0"/>
      <w:marTop w:val="0"/>
      <w:marBottom w:val="0"/>
      <w:divBdr>
        <w:top w:val="none" w:sz="0" w:space="0" w:color="auto"/>
        <w:left w:val="none" w:sz="0" w:space="0" w:color="auto"/>
        <w:bottom w:val="none" w:sz="0" w:space="0" w:color="auto"/>
        <w:right w:val="none" w:sz="0" w:space="0" w:color="auto"/>
      </w:divBdr>
    </w:div>
    <w:div w:id="19831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757E8-BD0D-41DB-9918-D7A2A378A815}">
  <ds:schemaRefs>
    <ds:schemaRef ds:uri="http://schemas.microsoft.com/sharepoint/v3/contenttype/forms"/>
  </ds:schemaRefs>
</ds:datastoreItem>
</file>

<file path=customXml/itemProps2.xml><?xml version="1.0" encoding="utf-8"?>
<ds:datastoreItem xmlns:ds="http://schemas.openxmlformats.org/officeDocument/2006/customXml" ds:itemID="{9F534A3A-5803-4F2F-8F48-1C8142FB6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DAA7F-300B-44E0-9AD2-B22D98967714}">
  <ds:schemaRefs>
    <ds:schemaRef ds:uri="http://schemas.openxmlformats.org/officeDocument/2006/bibliography"/>
  </ds:schemaRefs>
</ds:datastoreItem>
</file>

<file path=customXml/itemProps4.xml><?xml version="1.0" encoding="utf-8"?>
<ds:datastoreItem xmlns:ds="http://schemas.openxmlformats.org/officeDocument/2006/customXml" ds:itemID="{1CB08FB3-4AF6-4391-A25A-6A25CFFC0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2223</Words>
  <Characters>12677</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221103 RDC 3 November 2022</vt:lpstr>
    </vt:vector>
  </TitlesOfParts>
  <Company>Ards and North Down Borough Council</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221103 RDC 3 November 2022</dc:title>
  <dc:subject/>
  <dc:creator>Foster, Paulene</dc:creator>
  <cp:keywords/>
  <dc:description/>
  <cp:lastModifiedBy>Cull, Joshua</cp:lastModifiedBy>
  <cp:revision>7</cp:revision>
  <cp:lastPrinted>2022-10-28T10:47:00Z</cp:lastPrinted>
  <dcterms:created xsi:type="dcterms:W3CDTF">2022-11-23T16:10:00Z</dcterms:created>
  <dcterms:modified xsi:type="dcterms:W3CDTF">2026-01-09T12:17:00Z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