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13A1" w14:textId="77777777" w:rsidR="00135D9F" w:rsidRPr="00600EA9" w:rsidRDefault="00135D9F" w:rsidP="00135D9F">
      <w:pPr>
        <w:jc w:val="center"/>
        <w:rPr>
          <w:rFonts w:ascii="Arial Bold" w:hAnsi="Arial Bold"/>
          <w:b/>
          <w:caps/>
          <w:sz w:val="28"/>
          <w:u w:val="single"/>
        </w:rPr>
      </w:pPr>
      <w:r w:rsidRPr="00600EA9">
        <w:rPr>
          <w:rFonts w:ascii="Arial Bold" w:hAnsi="Arial Bold"/>
          <w:b/>
          <w:caps/>
          <w:sz w:val="28"/>
          <w:u w:val="single"/>
        </w:rPr>
        <w:t>Ards and North Down Borough Council</w:t>
      </w:r>
    </w:p>
    <w:p w14:paraId="1954C801" w14:textId="77777777" w:rsidR="00135D9F" w:rsidRPr="00600EA9" w:rsidRDefault="00135D9F" w:rsidP="00135D9F">
      <w:pPr>
        <w:rPr>
          <w:sz w:val="32"/>
        </w:rPr>
      </w:pPr>
    </w:p>
    <w:p w14:paraId="648990E6" w14:textId="354DCAB9" w:rsidR="00135D9F" w:rsidRPr="00600EA9" w:rsidRDefault="00135D9F" w:rsidP="00135D9F">
      <w:pPr>
        <w:rPr>
          <w:szCs w:val="24"/>
        </w:rPr>
      </w:pPr>
      <w:r w:rsidRPr="00600EA9">
        <w:rPr>
          <w:szCs w:val="24"/>
        </w:rPr>
        <w:t>A meeting of the Ards and North Down Borough Council was held remotely using Zoom on Wednesday, 2</w:t>
      </w:r>
      <w:r w:rsidR="00816B7A">
        <w:rPr>
          <w:szCs w:val="24"/>
        </w:rPr>
        <w:t xml:space="preserve">7 April 2022 </w:t>
      </w:r>
      <w:r w:rsidRPr="00600EA9">
        <w:rPr>
          <w:szCs w:val="24"/>
        </w:rPr>
        <w:t xml:space="preserve">commencing at 7.00pm.  </w:t>
      </w:r>
    </w:p>
    <w:p w14:paraId="0C88ACC9" w14:textId="77777777" w:rsidR="00135D9F" w:rsidRPr="00600EA9" w:rsidRDefault="00135D9F" w:rsidP="00135D9F"/>
    <w:tbl>
      <w:tblPr>
        <w:tblW w:w="8345" w:type="dxa"/>
        <w:jc w:val="center"/>
        <w:tblLayout w:type="fixed"/>
        <w:tblLook w:val="0000" w:firstRow="0" w:lastRow="0" w:firstColumn="0" w:lastColumn="0" w:noHBand="0" w:noVBand="0"/>
      </w:tblPr>
      <w:tblGrid>
        <w:gridCol w:w="3030"/>
        <w:gridCol w:w="2380"/>
        <w:gridCol w:w="2935"/>
      </w:tblGrid>
      <w:tr w:rsidR="00135D9F" w:rsidRPr="00600EA9" w14:paraId="1B72751E" w14:textId="77777777" w:rsidTr="002F751F">
        <w:trPr>
          <w:jc w:val="center"/>
        </w:trPr>
        <w:tc>
          <w:tcPr>
            <w:tcW w:w="3030" w:type="dxa"/>
          </w:tcPr>
          <w:p w14:paraId="72595DB4" w14:textId="77777777" w:rsidR="00135D9F" w:rsidRPr="00600EA9" w:rsidRDefault="00135D9F" w:rsidP="002F751F">
            <w:pPr>
              <w:rPr>
                <w:rFonts w:cs="Times New Roman"/>
                <w:b/>
                <w:szCs w:val="20"/>
              </w:rPr>
            </w:pPr>
            <w:r w:rsidRPr="00600EA9">
              <w:rPr>
                <w:rFonts w:cs="Times New Roman"/>
                <w:b/>
                <w:szCs w:val="20"/>
              </w:rPr>
              <w:t>In the Chair:</w:t>
            </w:r>
          </w:p>
          <w:p w14:paraId="696CB58E" w14:textId="77777777" w:rsidR="00135D9F" w:rsidRPr="00600EA9" w:rsidRDefault="00135D9F" w:rsidP="002F751F">
            <w:pPr>
              <w:rPr>
                <w:rFonts w:cs="Times New Roman"/>
                <w:b/>
                <w:szCs w:val="20"/>
              </w:rPr>
            </w:pPr>
          </w:p>
        </w:tc>
        <w:tc>
          <w:tcPr>
            <w:tcW w:w="5315" w:type="dxa"/>
            <w:gridSpan w:val="2"/>
          </w:tcPr>
          <w:p w14:paraId="0A7DE979" w14:textId="77777777" w:rsidR="00135D9F" w:rsidRPr="00600EA9" w:rsidRDefault="00135D9F" w:rsidP="002F751F">
            <w:pPr>
              <w:rPr>
                <w:rFonts w:cs="Times New Roman"/>
                <w:szCs w:val="20"/>
              </w:rPr>
            </w:pPr>
            <w:r w:rsidRPr="00600EA9">
              <w:rPr>
                <w:rFonts w:cs="Times New Roman"/>
                <w:szCs w:val="20"/>
              </w:rPr>
              <w:t xml:space="preserve">The </w:t>
            </w:r>
            <w:proofErr w:type="gramStart"/>
            <w:r w:rsidRPr="00600EA9">
              <w:rPr>
                <w:rFonts w:cs="Times New Roman"/>
                <w:szCs w:val="20"/>
              </w:rPr>
              <w:t>Mayor</w:t>
            </w:r>
            <w:proofErr w:type="gramEnd"/>
            <w:r w:rsidRPr="00600EA9">
              <w:rPr>
                <w:rFonts w:cs="Times New Roman"/>
                <w:szCs w:val="20"/>
              </w:rPr>
              <w:t xml:space="preserve"> (Councillor </w:t>
            </w:r>
            <w:r>
              <w:rPr>
                <w:rFonts w:cs="Times New Roman"/>
                <w:szCs w:val="20"/>
              </w:rPr>
              <w:t>Brooks</w:t>
            </w:r>
            <w:r w:rsidRPr="00600EA9">
              <w:rPr>
                <w:rFonts w:cs="Times New Roman"/>
                <w:szCs w:val="20"/>
              </w:rPr>
              <w:t>)</w:t>
            </w:r>
          </w:p>
        </w:tc>
      </w:tr>
      <w:tr w:rsidR="00135D9F" w:rsidRPr="00600EA9" w14:paraId="270710D1" w14:textId="77777777" w:rsidTr="002F751F">
        <w:trPr>
          <w:trHeight w:val="1341"/>
          <w:jc w:val="center"/>
        </w:trPr>
        <w:tc>
          <w:tcPr>
            <w:tcW w:w="3030" w:type="dxa"/>
          </w:tcPr>
          <w:p w14:paraId="1103AF2E" w14:textId="77777777" w:rsidR="00135D9F" w:rsidRPr="00600EA9" w:rsidRDefault="00135D9F" w:rsidP="002F751F">
            <w:pPr>
              <w:rPr>
                <w:rFonts w:cs="Times New Roman"/>
                <w:b/>
                <w:szCs w:val="20"/>
              </w:rPr>
            </w:pPr>
            <w:r w:rsidRPr="00600EA9">
              <w:rPr>
                <w:rFonts w:cs="Times New Roman"/>
                <w:b/>
                <w:szCs w:val="20"/>
              </w:rPr>
              <w:t>Aldermen:</w:t>
            </w:r>
          </w:p>
          <w:p w14:paraId="556442CA" w14:textId="77777777" w:rsidR="00135D9F" w:rsidRPr="00600EA9" w:rsidRDefault="00135D9F" w:rsidP="002F751F">
            <w:pPr>
              <w:rPr>
                <w:rFonts w:cs="Times New Roman"/>
                <w:b/>
                <w:szCs w:val="20"/>
              </w:rPr>
            </w:pPr>
          </w:p>
          <w:p w14:paraId="02631960" w14:textId="77777777" w:rsidR="00135D9F" w:rsidRPr="00600EA9" w:rsidRDefault="00135D9F" w:rsidP="002F751F">
            <w:pPr>
              <w:rPr>
                <w:rFonts w:cs="Times New Roman"/>
                <w:b/>
                <w:szCs w:val="20"/>
              </w:rPr>
            </w:pPr>
          </w:p>
          <w:p w14:paraId="2ED1311F" w14:textId="77777777" w:rsidR="00135D9F" w:rsidRPr="00600EA9" w:rsidRDefault="00135D9F" w:rsidP="002F751F">
            <w:pPr>
              <w:rPr>
                <w:rFonts w:cs="Times New Roman"/>
                <w:b/>
                <w:szCs w:val="20"/>
              </w:rPr>
            </w:pPr>
          </w:p>
          <w:p w14:paraId="2A56436A" w14:textId="77777777" w:rsidR="00135D9F" w:rsidRPr="00600EA9" w:rsidRDefault="00135D9F" w:rsidP="002F751F">
            <w:pPr>
              <w:rPr>
                <w:rFonts w:cs="Times New Roman"/>
                <w:b/>
                <w:szCs w:val="20"/>
              </w:rPr>
            </w:pPr>
          </w:p>
        </w:tc>
        <w:tc>
          <w:tcPr>
            <w:tcW w:w="2380" w:type="dxa"/>
          </w:tcPr>
          <w:p w14:paraId="4A64F91F" w14:textId="77777777" w:rsidR="00135D9F" w:rsidRDefault="00135D9F" w:rsidP="002F751F">
            <w:pPr>
              <w:rPr>
                <w:rFonts w:cs="Times New Roman"/>
                <w:szCs w:val="20"/>
              </w:rPr>
            </w:pPr>
            <w:r w:rsidRPr="00600EA9">
              <w:rPr>
                <w:rFonts w:cs="Times New Roman"/>
                <w:szCs w:val="20"/>
              </w:rPr>
              <w:t xml:space="preserve">Carson </w:t>
            </w:r>
          </w:p>
          <w:p w14:paraId="1EB5FC45" w14:textId="5C722D80" w:rsidR="00135D9F" w:rsidRDefault="00135D9F" w:rsidP="002F751F">
            <w:pPr>
              <w:rPr>
                <w:rFonts w:cs="Times New Roman"/>
                <w:szCs w:val="20"/>
              </w:rPr>
            </w:pPr>
            <w:r>
              <w:rPr>
                <w:rFonts w:cs="Times New Roman"/>
                <w:szCs w:val="20"/>
              </w:rPr>
              <w:t>Gibson</w:t>
            </w:r>
          </w:p>
          <w:p w14:paraId="23487725" w14:textId="3DAACF65" w:rsidR="002A63BE" w:rsidRPr="00600EA9" w:rsidRDefault="002A63BE" w:rsidP="002F751F">
            <w:pPr>
              <w:rPr>
                <w:rFonts w:cs="Times New Roman"/>
                <w:szCs w:val="20"/>
              </w:rPr>
            </w:pPr>
            <w:r>
              <w:rPr>
                <w:rFonts w:cs="Times New Roman"/>
                <w:szCs w:val="20"/>
              </w:rPr>
              <w:t>Girvan (7.13pm)</w:t>
            </w:r>
          </w:p>
          <w:p w14:paraId="469BAD05" w14:textId="77777777" w:rsidR="00135D9F" w:rsidRPr="00600EA9" w:rsidRDefault="00135D9F" w:rsidP="002F751F">
            <w:pPr>
              <w:rPr>
                <w:rFonts w:cs="Times New Roman"/>
                <w:szCs w:val="20"/>
              </w:rPr>
            </w:pPr>
            <w:r>
              <w:rPr>
                <w:rFonts w:cs="Times New Roman"/>
                <w:szCs w:val="20"/>
              </w:rPr>
              <w:t>Irvine</w:t>
            </w:r>
          </w:p>
          <w:p w14:paraId="5D497D5E" w14:textId="77777777" w:rsidR="00135D9F" w:rsidRDefault="00135D9F" w:rsidP="002F751F">
            <w:pPr>
              <w:rPr>
                <w:rFonts w:cs="Times New Roman"/>
                <w:szCs w:val="20"/>
              </w:rPr>
            </w:pPr>
            <w:r>
              <w:rPr>
                <w:rFonts w:cs="Times New Roman"/>
                <w:szCs w:val="20"/>
              </w:rPr>
              <w:t>Keery</w:t>
            </w:r>
          </w:p>
          <w:p w14:paraId="675B7635" w14:textId="77777777" w:rsidR="00135D9F" w:rsidRPr="00600EA9" w:rsidRDefault="00135D9F" w:rsidP="002F751F">
            <w:pPr>
              <w:rPr>
                <w:rFonts w:cs="Times New Roman"/>
                <w:szCs w:val="20"/>
              </w:rPr>
            </w:pPr>
          </w:p>
        </w:tc>
        <w:tc>
          <w:tcPr>
            <w:tcW w:w="2935" w:type="dxa"/>
          </w:tcPr>
          <w:p w14:paraId="4520E357" w14:textId="7F4B5EF6" w:rsidR="002A63BE" w:rsidRDefault="002A63BE" w:rsidP="002F751F">
            <w:pPr>
              <w:rPr>
                <w:rFonts w:cs="Times New Roman"/>
                <w:szCs w:val="20"/>
              </w:rPr>
            </w:pPr>
            <w:r>
              <w:rPr>
                <w:rFonts w:cs="Times New Roman"/>
                <w:szCs w:val="20"/>
              </w:rPr>
              <w:t>McDowell</w:t>
            </w:r>
          </w:p>
          <w:p w14:paraId="3AD2C125" w14:textId="3EF12B8F" w:rsidR="00135D9F" w:rsidRDefault="00135D9F" w:rsidP="002F751F">
            <w:pPr>
              <w:rPr>
                <w:rFonts w:cs="Times New Roman"/>
                <w:szCs w:val="20"/>
              </w:rPr>
            </w:pPr>
            <w:r>
              <w:rPr>
                <w:rFonts w:cs="Times New Roman"/>
                <w:szCs w:val="20"/>
              </w:rPr>
              <w:t xml:space="preserve">McIlveen </w:t>
            </w:r>
          </w:p>
          <w:p w14:paraId="424885E1" w14:textId="77777777" w:rsidR="00135D9F" w:rsidRPr="00600EA9" w:rsidRDefault="00135D9F" w:rsidP="002F751F">
            <w:pPr>
              <w:rPr>
                <w:rFonts w:cs="Times New Roman"/>
                <w:szCs w:val="20"/>
              </w:rPr>
            </w:pPr>
            <w:r w:rsidRPr="00600EA9">
              <w:rPr>
                <w:rFonts w:cs="Times New Roman"/>
                <w:szCs w:val="20"/>
              </w:rPr>
              <w:t>M</w:t>
            </w:r>
            <w:r>
              <w:rPr>
                <w:rFonts w:cs="Times New Roman"/>
                <w:szCs w:val="20"/>
              </w:rPr>
              <w:t xml:space="preserve">enagh </w:t>
            </w:r>
          </w:p>
          <w:p w14:paraId="7344CF9E" w14:textId="0A205FFC" w:rsidR="00135D9F" w:rsidRDefault="00135D9F" w:rsidP="002F751F">
            <w:pPr>
              <w:rPr>
                <w:rFonts w:cs="Times New Roman"/>
                <w:szCs w:val="20"/>
              </w:rPr>
            </w:pPr>
            <w:r>
              <w:rPr>
                <w:rFonts w:cs="Times New Roman"/>
                <w:szCs w:val="20"/>
              </w:rPr>
              <w:t>Smith</w:t>
            </w:r>
            <w:r w:rsidR="002A63BE">
              <w:rPr>
                <w:rFonts w:cs="Times New Roman"/>
                <w:szCs w:val="20"/>
              </w:rPr>
              <w:t xml:space="preserve"> (7.18pm)</w:t>
            </w:r>
          </w:p>
          <w:p w14:paraId="31DDDA28" w14:textId="382A5CFF" w:rsidR="00135D9F" w:rsidRPr="00600EA9" w:rsidRDefault="00135D9F" w:rsidP="002F751F">
            <w:pPr>
              <w:rPr>
                <w:rFonts w:cs="Times New Roman"/>
                <w:szCs w:val="20"/>
              </w:rPr>
            </w:pPr>
            <w:r>
              <w:rPr>
                <w:rFonts w:cs="Times New Roman"/>
                <w:szCs w:val="20"/>
              </w:rPr>
              <w:t>Wilson</w:t>
            </w:r>
            <w:r w:rsidR="00CB30B7">
              <w:rPr>
                <w:rFonts w:cs="Times New Roman"/>
                <w:szCs w:val="20"/>
              </w:rPr>
              <w:t xml:space="preserve"> (8.40pm)</w:t>
            </w:r>
          </w:p>
        </w:tc>
      </w:tr>
      <w:tr w:rsidR="00135D9F" w:rsidRPr="00600EA9" w14:paraId="0EF5DEFE" w14:textId="77777777" w:rsidTr="002F751F">
        <w:trPr>
          <w:trHeight w:val="4206"/>
          <w:jc w:val="center"/>
        </w:trPr>
        <w:tc>
          <w:tcPr>
            <w:tcW w:w="3030" w:type="dxa"/>
          </w:tcPr>
          <w:p w14:paraId="551CE510" w14:textId="77777777" w:rsidR="00135D9F" w:rsidRPr="00600EA9" w:rsidRDefault="00135D9F" w:rsidP="002F751F">
            <w:pPr>
              <w:rPr>
                <w:rFonts w:cs="Times New Roman"/>
                <w:b/>
                <w:szCs w:val="20"/>
              </w:rPr>
            </w:pPr>
            <w:r w:rsidRPr="00600EA9">
              <w:rPr>
                <w:rFonts w:cs="Times New Roman"/>
                <w:b/>
                <w:szCs w:val="20"/>
              </w:rPr>
              <w:t>Councillors:</w:t>
            </w:r>
          </w:p>
          <w:p w14:paraId="508C670F" w14:textId="77777777" w:rsidR="00135D9F" w:rsidRPr="00600EA9" w:rsidRDefault="00135D9F" w:rsidP="002F751F">
            <w:pPr>
              <w:rPr>
                <w:rFonts w:cs="Times New Roman"/>
                <w:b/>
                <w:szCs w:val="20"/>
              </w:rPr>
            </w:pPr>
          </w:p>
          <w:p w14:paraId="355A98E5" w14:textId="77777777" w:rsidR="00135D9F" w:rsidRPr="00600EA9" w:rsidRDefault="00135D9F" w:rsidP="002F751F">
            <w:pPr>
              <w:rPr>
                <w:rFonts w:cs="Times New Roman"/>
                <w:b/>
                <w:szCs w:val="20"/>
              </w:rPr>
            </w:pPr>
          </w:p>
          <w:p w14:paraId="6FA858FD" w14:textId="77777777" w:rsidR="00135D9F" w:rsidRPr="00600EA9" w:rsidRDefault="00135D9F" w:rsidP="002F751F">
            <w:pPr>
              <w:rPr>
                <w:rFonts w:cs="Times New Roman"/>
                <w:b/>
                <w:szCs w:val="20"/>
              </w:rPr>
            </w:pPr>
          </w:p>
        </w:tc>
        <w:tc>
          <w:tcPr>
            <w:tcW w:w="2380" w:type="dxa"/>
          </w:tcPr>
          <w:p w14:paraId="286ACCE9" w14:textId="77777777" w:rsidR="00135D9F" w:rsidRPr="00600EA9" w:rsidRDefault="00135D9F" w:rsidP="002F751F">
            <w:pPr>
              <w:rPr>
                <w:rFonts w:cs="Times New Roman"/>
                <w:szCs w:val="20"/>
              </w:rPr>
            </w:pPr>
            <w:r w:rsidRPr="00600EA9">
              <w:rPr>
                <w:rFonts w:cs="Times New Roman"/>
                <w:szCs w:val="20"/>
              </w:rPr>
              <w:t xml:space="preserve">Adair </w:t>
            </w:r>
          </w:p>
          <w:p w14:paraId="2443C8CF" w14:textId="77777777" w:rsidR="00135D9F" w:rsidRDefault="00135D9F" w:rsidP="002F751F">
            <w:pPr>
              <w:rPr>
                <w:rFonts w:cs="Times New Roman"/>
                <w:szCs w:val="20"/>
              </w:rPr>
            </w:pPr>
            <w:r>
              <w:rPr>
                <w:rFonts w:cs="Times New Roman"/>
                <w:szCs w:val="20"/>
              </w:rPr>
              <w:t>Armstrong-Cotter</w:t>
            </w:r>
          </w:p>
          <w:p w14:paraId="577B6F96" w14:textId="77777777" w:rsidR="00135D9F" w:rsidRPr="00600EA9" w:rsidRDefault="00135D9F" w:rsidP="002F751F">
            <w:pPr>
              <w:rPr>
                <w:rFonts w:cs="Times New Roman"/>
                <w:szCs w:val="20"/>
              </w:rPr>
            </w:pPr>
            <w:r w:rsidRPr="00600EA9">
              <w:rPr>
                <w:rFonts w:cs="Times New Roman"/>
                <w:szCs w:val="20"/>
              </w:rPr>
              <w:t xml:space="preserve">Blaney </w:t>
            </w:r>
          </w:p>
          <w:p w14:paraId="3574A4C9" w14:textId="77777777" w:rsidR="00135D9F" w:rsidRPr="00600EA9" w:rsidRDefault="00135D9F" w:rsidP="002F751F">
            <w:pPr>
              <w:rPr>
                <w:rFonts w:cs="Times New Roman"/>
                <w:szCs w:val="20"/>
              </w:rPr>
            </w:pPr>
            <w:r w:rsidRPr="00600EA9">
              <w:rPr>
                <w:rFonts w:cs="Times New Roman"/>
                <w:szCs w:val="20"/>
              </w:rPr>
              <w:t xml:space="preserve">Boyle </w:t>
            </w:r>
          </w:p>
          <w:p w14:paraId="56E27DF2" w14:textId="77777777" w:rsidR="00135D9F" w:rsidRPr="00600EA9" w:rsidRDefault="00135D9F" w:rsidP="002F751F">
            <w:pPr>
              <w:rPr>
                <w:rFonts w:cs="Times New Roman"/>
                <w:szCs w:val="20"/>
              </w:rPr>
            </w:pPr>
            <w:r w:rsidRPr="00600EA9">
              <w:rPr>
                <w:rFonts w:cs="Times New Roman"/>
                <w:szCs w:val="20"/>
              </w:rPr>
              <w:t xml:space="preserve">Cathcart </w:t>
            </w:r>
          </w:p>
          <w:p w14:paraId="4A069F54" w14:textId="77777777" w:rsidR="00135D9F" w:rsidRDefault="00135D9F" w:rsidP="002F751F">
            <w:pPr>
              <w:rPr>
                <w:rFonts w:cs="Times New Roman"/>
                <w:szCs w:val="20"/>
              </w:rPr>
            </w:pPr>
            <w:r w:rsidRPr="00600EA9">
              <w:rPr>
                <w:rFonts w:cs="Times New Roman"/>
                <w:szCs w:val="20"/>
              </w:rPr>
              <w:t xml:space="preserve">Chambers </w:t>
            </w:r>
          </w:p>
          <w:p w14:paraId="7B1B415D" w14:textId="0B41BCF2" w:rsidR="00135D9F" w:rsidRPr="00600EA9" w:rsidRDefault="00135D9F" w:rsidP="002F751F">
            <w:pPr>
              <w:rPr>
                <w:rFonts w:cs="Times New Roman"/>
                <w:szCs w:val="20"/>
              </w:rPr>
            </w:pPr>
            <w:r>
              <w:rPr>
                <w:rFonts w:cs="Times New Roman"/>
                <w:szCs w:val="20"/>
              </w:rPr>
              <w:t>Cooper</w:t>
            </w:r>
            <w:r w:rsidRPr="00600EA9">
              <w:rPr>
                <w:rFonts w:cs="Times New Roman"/>
                <w:szCs w:val="20"/>
              </w:rPr>
              <w:t xml:space="preserve"> </w:t>
            </w:r>
            <w:r w:rsidR="002A63BE">
              <w:rPr>
                <w:rFonts w:cs="Times New Roman"/>
                <w:szCs w:val="20"/>
              </w:rPr>
              <w:t>(7.04pm)</w:t>
            </w:r>
          </w:p>
          <w:p w14:paraId="5FA7838B" w14:textId="77777777" w:rsidR="00135D9F" w:rsidRDefault="00135D9F" w:rsidP="002F751F">
            <w:pPr>
              <w:rPr>
                <w:rFonts w:cs="Times New Roman"/>
                <w:szCs w:val="20"/>
              </w:rPr>
            </w:pPr>
            <w:r>
              <w:rPr>
                <w:rFonts w:cs="Times New Roman"/>
                <w:szCs w:val="20"/>
              </w:rPr>
              <w:t>Cummings</w:t>
            </w:r>
          </w:p>
          <w:p w14:paraId="386E67F4" w14:textId="68884C93" w:rsidR="00135D9F" w:rsidRDefault="00135D9F" w:rsidP="002F751F">
            <w:pPr>
              <w:rPr>
                <w:rFonts w:cs="Times New Roman"/>
                <w:szCs w:val="20"/>
              </w:rPr>
            </w:pPr>
            <w:r w:rsidRPr="00600EA9">
              <w:rPr>
                <w:rFonts w:cs="Times New Roman"/>
                <w:szCs w:val="20"/>
              </w:rPr>
              <w:t xml:space="preserve">Douglas </w:t>
            </w:r>
            <w:r w:rsidR="002A63BE">
              <w:rPr>
                <w:rFonts w:cs="Times New Roman"/>
                <w:szCs w:val="20"/>
              </w:rPr>
              <w:t>(7.05pm)</w:t>
            </w:r>
          </w:p>
          <w:p w14:paraId="381A8409" w14:textId="0E050D0C" w:rsidR="00135D9F" w:rsidRPr="00600EA9" w:rsidRDefault="00135D9F" w:rsidP="002F751F">
            <w:pPr>
              <w:rPr>
                <w:rFonts w:cs="Times New Roman"/>
                <w:szCs w:val="20"/>
              </w:rPr>
            </w:pPr>
            <w:r w:rsidRPr="00600EA9">
              <w:rPr>
                <w:rFonts w:cs="Times New Roman"/>
                <w:szCs w:val="20"/>
              </w:rPr>
              <w:t xml:space="preserve">Edmund </w:t>
            </w:r>
          </w:p>
          <w:p w14:paraId="6C481054" w14:textId="77CFB788" w:rsidR="00135D9F" w:rsidRDefault="00135D9F" w:rsidP="002F751F">
            <w:pPr>
              <w:rPr>
                <w:rFonts w:cs="Times New Roman"/>
                <w:szCs w:val="20"/>
              </w:rPr>
            </w:pPr>
            <w:r>
              <w:rPr>
                <w:rFonts w:cs="Times New Roman"/>
                <w:szCs w:val="20"/>
              </w:rPr>
              <w:t>Gilmour</w:t>
            </w:r>
            <w:r w:rsidR="007C1A99">
              <w:rPr>
                <w:rFonts w:cs="Times New Roman"/>
                <w:szCs w:val="20"/>
              </w:rPr>
              <w:t xml:space="preserve"> </w:t>
            </w:r>
            <w:r w:rsidR="00E81989">
              <w:rPr>
                <w:rFonts w:cs="Times New Roman"/>
                <w:szCs w:val="20"/>
              </w:rPr>
              <w:t>(</w:t>
            </w:r>
            <w:r w:rsidR="007C1A99">
              <w:rPr>
                <w:rFonts w:cs="Times New Roman"/>
                <w:szCs w:val="20"/>
              </w:rPr>
              <w:t>7.55pm</w:t>
            </w:r>
            <w:r w:rsidR="00E81989">
              <w:rPr>
                <w:rFonts w:cs="Times New Roman"/>
                <w:szCs w:val="20"/>
              </w:rPr>
              <w:t>)</w:t>
            </w:r>
          </w:p>
          <w:p w14:paraId="23A75629" w14:textId="77777777" w:rsidR="00135D9F" w:rsidRDefault="00135D9F" w:rsidP="002F751F">
            <w:pPr>
              <w:rPr>
                <w:rFonts w:cs="Times New Roman"/>
                <w:szCs w:val="20"/>
              </w:rPr>
            </w:pPr>
            <w:r>
              <w:rPr>
                <w:rFonts w:cs="Times New Roman"/>
                <w:szCs w:val="20"/>
              </w:rPr>
              <w:t xml:space="preserve">Greer </w:t>
            </w:r>
          </w:p>
          <w:p w14:paraId="65A12F3F" w14:textId="77777777" w:rsidR="00135D9F" w:rsidRPr="00600EA9" w:rsidRDefault="00135D9F" w:rsidP="002F751F">
            <w:pPr>
              <w:rPr>
                <w:rFonts w:cs="Times New Roman"/>
                <w:szCs w:val="20"/>
              </w:rPr>
            </w:pPr>
            <w:r>
              <w:rPr>
                <w:rFonts w:cs="Times New Roman"/>
                <w:szCs w:val="20"/>
              </w:rPr>
              <w:t xml:space="preserve">Johnson </w:t>
            </w:r>
          </w:p>
        </w:tc>
        <w:tc>
          <w:tcPr>
            <w:tcW w:w="2935" w:type="dxa"/>
          </w:tcPr>
          <w:p w14:paraId="5FCDBF23" w14:textId="15CCE6A8" w:rsidR="00E81989" w:rsidRDefault="00E81989" w:rsidP="002F751F">
            <w:pPr>
              <w:rPr>
                <w:rFonts w:cs="Times New Roman"/>
                <w:szCs w:val="20"/>
              </w:rPr>
            </w:pPr>
            <w:r>
              <w:rPr>
                <w:rFonts w:cs="Times New Roman"/>
                <w:szCs w:val="20"/>
              </w:rPr>
              <w:t>Kennedy</w:t>
            </w:r>
          </w:p>
          <w:p w14:paraId="739E613F" w14:textId="70B9891B" w:rsidR="00135D9F" w:rsidRDefault="00135D9F" w:rsidP="002F751F">
            <w:pPr>
              <w:rPr>
                <w:rFonts w:cs="Times New Roman"/>
                <w:szCs w:val="20"/>
              </w:rPr>
            </w:pPr>
            <w:r>
              <w:rPr>
                <w:rFonts w:cs="Times New Roman"/>
                <w:szCs w:val="20"/>
              </w:rPr>
              <w:t>Kendall</w:t>
            </w:r>
          </w:p>
          <w:p w14:paraId="18CDB4FE" w14:textId="47E6F1A1" w:rsidR="00E81989" w:rsidRDefault="00E81989" w:rsidP="002F751F">
            <w:pPr>
              <w:rPr>
                <w:rFonts w:cs="Times New Roman"/>
                <w:szCs w:val="20"/>
              </w:rPr>
            </w:pPr>
            <w:r>
              <w:rPr>
                <w:rFonts w:cs="Times New Roman"/>
                <w:szCs w:val="20"/>
              </w:rPr>
              <w:t>MacArthur</w:t>
            </w:r>
          </w:p>
          <w:p w14:paraId="5711E6D9" w14:textId="1FAC0FFB" w:rsidR="00135D9F" w:rsidRPr="00600EA9" w:rsidRDefault="00135D9F" w:rsidP="002F751F">
            <w:pPr>
              <w:rPr>
                <w:rFonts w:cs="Times New Roman"/>
                <w:szCs w:val="20"/>
              </w:rPr>
            </w:pPr>
            <w:r>
              <w:rPr>
                <w:rFonts w:cs="Times New Roman"/>
                <w:szCs w:val="20"/>
              </w:rPr>
              <w:t>McAlpine</w:t>
            </w:r>
          </w:p>
          <w:p w14:paraId="64D1F9A2" w14:textId="53436B24" w:rsidR="00135D9F" w:rsidRPr="00600EA9" w:rsidRDefault="00135D9F" w:rsidP="002F751F">
            <w:pPr>
              <w:rPr>
                <w:rFonts w:cs="Times New Roman"/>
                <w:szCs w:val="20"/>
              </w:rPr>
            </w:pPr>
            <w:r w:rsidRPr="00600EA9">
              <w:rPr>
                <w:rFonts w:cs="Times New Roman"/>
                <w:szCs w:val="20"/>
              </w:rPr>
              <w:t xml:space="preserve">McClean </w:t>
            </w:r>
            <w:r w:rsidR="002A63BE">
              <w:rPr>
                <w:rFonts w:cs="Times New Roman"/>
                <w:szCs w:val="20"/>
              </w:rPr>
              <w:t>(7.07pm)</w:t>
            </w:r>
          </w:p>
          <w:p w14:paraId="37FE5206" w14:textId="77777777" w:rsidR="00E81989" w:rsidRDefault="00135D9F" w:rsidP="002F751F">
            <w:pPr>
              <w:rPr>
                <w:rFonts w:cs="Times New Roman"/>
                <w:szCs w:val="20"/>
              </w:rPr>
            </w:pPr>
            <w:r w:rsidRPr="00600EA9">
              <w:rPr>
                <w:rFonts w:cs="Times New Roman"/>
                <w:szCs w:val="20"/>
              </w:rPr>
              <w:t>McKee</w:t>
            </w:r>
          </w:p>
          <w:p w14:paraId="66629DC8" w14:textId="1BF957D4" w:rsidR="00135D9F" w:rsidRPr="00600EA9" w:rsidRDefault="00E81989" w:rsidP="002F751F">
            <w:pPr>
              <w:rPr>
                <w:rFonts w:cs="Times New Roman"/>
                <w:szCs w:val="20"/>
              </w:rPr>
            </w:pPr>
            <w:proofErr w:type="spellStart"/>
            <w:r>
              <w:rPr>
                <w:rFonts w:cs="Times New Roman"/>
                <w:szCs w:val="20"/>
              </w:rPr>
              <w:t>McRandal</w:t>
            </w:r>
            <w:proofErr w:type="spellEnd"/>
            <w:r w:rsidR="00135D9F" w:rsidRPr="00600EA9">
              <w:rPr>
                <w:rFonts w:cs="Times New Roman"/>
                <w:szCs w:val="20"/>
              </w:rPr>
              <w:t xml:space="preserve"> </w:t>
            </w:r>
          </w:p>
          <w:p w14:paraId="704BEB01" w14:textId="77777777" w:rsidR="00135D9F" w:rsidRPr="00600EA9" w:rsidRDefault="00135D9F" w:rsidP="002F751F">
            <w:pPr>
              <w:rPr>
                <w:rFonts w:cs="Times New Roman"/>
                <w:szCs w:val="20"/>
              </w:rPr>
            </w:pPr>
            <w:r>
              <w:rPr>
                <w:rFonts w:cs="Times New Roman"/>
                <w:szCs w:val="20"/>
              </w:rPr>
              <w:t>Smart</w:t>
            </w:r>
          </w:p>
          <w:p w14:paraId="2B836E0A" w14:textId="77777777" w:rsidR="00135D9F" w:rsidRDefault="00135D9F" w:rsidP="002F751F">
            <w:pPr>
              <w:rPr>
                <w:rFonts w:cs="Times New Roman"/>
                <w:szCs w:val="20"/>
              </w:rPr>
            </w:pPr>
            <w:r>
              <w:rPr>
                <w:rFonts w:cs="Times New Roman"/>
                <w:szCs w:val="20"/>
              </w:rPr>
              <w:t>P Smith</w:t>
            </w:r>
          </w:p>
          <w:p w14:paraId="6C214607" w14:textId="77777777" w:rsidR="00135D9F" w:rsidRPr="00600EA9" w:rsidRDefault="00135D9F" w:rsidP="002F751F">
            <w:pPr>
              <w:rPr>
                <w:rFonts w:cs="Times New Roman"/>
                <w:szCs w:val="20"/>
              </w:rPr>
            </w:pPr>
            <w:r>
              <w:rPr>
                <w:rFonts w:cs="Times New Roman"/>
                <w:szCs w:val="20"/>
              </w:rPr>
              <w:t xml:space="preserve">T Smith </w:t>
            </w:r>
          </w:p>
          <w:p w14:paraId="538876EC" w14:textId="77777777" w:rsidR="00135D9F" w:rsidRPr="00600EA9" w:rsidRDefault="00135D9F" w:rsidP="002F751F">
            <w:pPr>
              <w:rPr>
                <w:rFonts w:cs="Times New Roman"/>
                <w:szCs w:val="20"/>
              </w:rPr>
            </w:pPr>
            <w:r>
              <w:rPr>
                <w:rFonts w:cs="Times New Roman"/>
                <w:szCs w:val="20"/>
              </w:rPr>
              <w:t>Thompson</w:t>
            </w:r>
          </w:p>
          <w:p w14:paraId="354729A8" w14:textId="065546DC" w:rsidR="00135D9F" w:rsidRDefault="00135D9F" w:rsidP="002F751F">
            <w:pPr>
              <w:rPr>
                <w:rFonts w:cs="Times New Roman"/>
                <w:szCs w:val="20"/>
              </w:rPr>
            </w:pPr>
            <w:r w:rsidRPr="00600EA9">
              <w:rPr>
                <w:rFonts w:cs="Times New Roman"/>
                <w:szCs w:val="20"/>
              </w:rPr>
              <w:t>Walker</w:t>
            </w:r>
          </w:p>
          <w:p w14:paraId="0615D76B" w14:textId="77777777" w:rsidR="00135D9F" w:rsidRPr="00600EA9" w:rsidRDefault="00135D9F" w:rsidP="00CB30B7">
            <w:pPr>
              <w:rPr>
                <w:rFonts w:cs="Times New Roman"/>
                <w:szCs w:val="20"/>
              </w:rPr>
            </w:pPr>
          </w:p>
        </w:tc>
      </w:tr>
    </w:tbl>
    <w:p w14:paraId="097875D1" w14:textId="77777777" w:rsidR="00135D9F" w:rsidRDefault="00135D9F" w:rsidP="00135D9F">
      <w:pPr>
        <w:rPr>
          <w:b/>
        </w:rPr>
      </w:pPr>
    </w:p>
    <w:p w14:paraId="6D4C8799" w14:textId="70A76D78" w:rsidR="00135D9F" w:rsidRPr="00600EA9" w:rsidRDefault="00135D9F" w:rsidP="00135D9F">
      <w:pPr>
        <w:ind w:left="1134" w:hanging="1134"/>
      </w:pPr>
      <w:r w:rsidRPr="00600EA9">
        <w:rPr>
          <w:b/>
        </w:rPr>
        <w:t>Officers:</w:t>
      </w:r>
      <w:r w:rsidRPr="00600EA9">
        <w:tab/>
        <w:t>Chief Executive (S Reid), Director of Organisational Development and Administration (W Swanston),</w:t>
      </w:r>
      <w:r>
        <w:rPr>
          <w:rFonts w:cs="Arial"/>
          <w:szCs w:val="24"/>
        </w:rPr>
        <w:t xml:space="preserve"> </w:t>
      </w:r>
      <w:r w:rsidRPr="00600EA9">
        <w:t xml:space="preserve">Director of Finance and Performance (S Christie), Director of Regeneration, Development and Planning (S McCullough), Director of Environment (D Lindsay), </w:t>
      </w:r>
      <w:r w:rsidR="00F83AA2">
        <w:t xml:space="preserve">Director of Community &amp; Wellbeing (G Bannister), </w:t>
      </w:r>
      <w:r w:rsidRPr="003D3C39">
        <w:rPr>
          <w:rFonts w:cs="Arial"/>
          <w:szCs w:val="24"/>
        </w:rPr>
        <w:t>Corporate Com</w:t>
      </w:r>
      <w:r w:rsidRPr="00600EA9">
        <w:t xml:space="preserve">munications Manager (C Jackson), </w:t>
      </w:r>
      <w:r>
        <w:t xml:space="preserve">Democratic Services Manager (J Wilson) </w:t>
      </w:r>
      <w:r w:rsidRPr="00600EA9">
        <w:t>and Democratic Services Officer</w:t>
      </w:r>
      <w:r w:rsidR="00CB0786">
        <w:t xml:space="preserve">s </w:t>
      </w:r>
      <w:r>
        <w:t xml:space="preserve"> </w:t>
      </w:r>
      <w:r w:rsidRPr="00600EA9">
        <w:t>(</w:t>
      </w:r>
      <w:r>
        <w:t>P Foster</w:t>
      </w:r>
      <w:r w:rsidR="00CB0786">
        <w:t xml:space="preserve"> &amp; S McCrea</w:t>
      </w:r>
      <w:r w:rsidRPr="00600EA9">
        <w:t xml:space="preserve">) </w:t>
      </w:r>
    </w:p>
    <w:p w14:paraId="2BFAED06" w14:textId="77777777" w:rsidR="00135D9F" w:rsidRPr="00600EA9" w:rsidRDefault="00135D9F" w:rsidP="00135D9F">
      <w:pPr>
        <w:ind w:left="1134" w:hanging="1134"/>
      </w:pPr>
    </w:p>
    <w:p w14:paraId="5463BD25" w14:textId="77777777" w:rsidR="00135D9F" w:rsidRPr="005F59F8" w:rsidRDefault="00135D9F" w:rsidP="001C0B4C">
      <w:pPr>
        <w:pStyle w:val="Heading1"/>
      </w:pPr>
      <w:r w:rsidRPr="007C2CF7">
        <w:rPr>
          <w:u w:val="none"/>
        </w:rPr>
        <w:t>1.</w:t>
      </w:r>
      <w:r w:rsidRPr="007C2CF7">
        <w:rPr>
          <w:u w:val="none"/>
        </w:rPr>
        <w:tab/>
      </w:r>
      <w:r w:rsidRPr="005F59F8">
        <w:t>PRAYER</w:t>
      </w:r>
    </w:p>
    <w:p w14:paraId="115C169A" w14:textId="77777777" w:rsidR="00135D9F" w:rsidRDefault="00135D9F" w:rsidP="00135D9F"/>
    <w:p w14:paraId="14DBC37A" w14:textId="3DC8E8A4" w:rsidR="00135D9F" w:rsidRPr="00600EA9" w:rsidRDefault="00042F0C" w:rsidP="00135D9F">
      <w:r>
        <w:t xml:space="preserve">The </w:t>
      </w:r>
      <w:proofErr w:type="gramStart"/>
      <w:r w:rsidR="00503B5F">
        <w:t>Mayor</w:t>
      </w:r>
      <w:proofErr w:type="gramEnd"/>
      <w:r w:rsidR="00503B5F">
        <w:t xml:space="preserve"> </w:t>
      </w:r>
      <w:r>
        <w:t>(Councillor</w:t>
      </w:r>
      <w:r w:rsidR="002F209B">
        <w:t xml:space="preserve"> Brooks</w:t>
      </w:r>
      <w:r>
        <w:t>)</w:t>
      </w:r>
      <w:r w:rsidR="00135D9F" w:rsidRPr="00600EA9">
        <w:t xml:space="preserve"> welcomed everyone to the meeting </w:t>
      </w:r>
      <w:r w:rsidR="00135D9F">
        <w:t>and</w:t>
      </w:r>
      <w:r w:rsidR="00135D9F" w:rsidRPr="00600EA9">
        <w:t xml:space="preserve"> commenc</w:t>
      </w:r>
      <w:r w:rsidR="00135D9F">
        <w:t>ed</w:t>
      </w:r>
      <w:r w:rsidR="00135D9F" w:rsidRPr="00600EA9">
        <w:t xml:space="preserve"> with</w:t>
      </w:r>
      <w:r w:rsidR="00135D9F">
        <w:t xml:space="preserve"> the Chief Executive reading the </w:t>
      </w:r>
      <w:r w:rsidR="00135D9F" w:rsidRPr="00600EA9">
        <w:t xml:space="preserve">Council prayer. </w:t>
      </w:r>
    </w:p>
    <w:p w14:paraId="4DE6D545" w14:textId="77777777" w:rsidR="00135D9F" w:rsidRPr="00600EA9" w:rsidRDefault="00135D9F" w:rsidP="00135D9F"/>
    <w:p w14:paraId="2B908984" w14:textId="77777777" w:rsidR="00135D9F" w:rsidRDefault="00135D9F" w:rsidP="00135D9F">
      <w:pPr>
        <w:rPr>
          <w:b/>
        </w:rPr>
      </w:pPr>
      <w:r w:rsidRPr="00600EA9">
        <w:rPr>
          <w:b/>
        </w:rPr>
        <w:t>NOTED.</w:t>
      </w:r>
    </w:p>
    <w:p w14:paraId="39ED5E55" w14:textId="77777777" w:rsidR="00135D9F" w:rsidRDefault="00135D9F" w:rsidP="00135D9F"/>
    <w:p w14:paraId="6248B54C" w14:textId="77777777" w:rsidR="00135D9F" w:rsidRPr="003F6D0C" w:rsidRDefault="00135D9F" w:rsidP="001C0B4C">
      <w:pPr>
        <w:pStyle w:val="Heading1"/>
      </w:pPr>
      <w:r w:rsidRPr="007C2CF7">
        <w:rPr>
          <w:u w:val="none"/>
        </w:rPr>
        <w:t>2.</w:t>
      </w:r>
      <w:r w:rsidRPr="007C2CF7">
        <w:rPr>
          <w:u w:val="none"/>
        </w:rPr>
        <w:tab/>
      </w:r>
      <w:r w:rsidRPr="005F59F8">
        <w:t xml:space="preserve">APOLOGIES </w:t>
      </w:r>
    </w:p>
    <w:p w14:paraId="1A601D52" w14:textId="77777777" w:rsidR="00135D9F" w:rsidRDefault="00135D9F" w:rsidP="00135D9F"/>
    <w:p w14:paraId="74519E2A" w14:textId="77777777" w:rsidR="00135D9F" w:rsidRDefault="00135D9F" w:rsidP="00135D9F">
      <w:r>
        <w:t xml:space="preserve">The </w:t>
      </w:r>
      <w:proofErr w:type="gramStart"/>
      <w:r>
        <w:t>Mayor</w:t>
      </w:r>
      <w:proofErr w:type="gramEnd"/>
      <w:r>
        <w:t xml:space="preserve"> sought apologies at this stage.</w:t>
      </w:r>
    </w:p>
    <w:p w14:paraId="7A2DA71E" w14:textId="77777777" w:rsidR="00135D9F" w:rsidRDefault="00135D9F" w:rsidP="00135D9F"/>
    <w:p w14:paraId="44711F76" w14:textId="3BBA934B" w:rsidR="00135D9F" w:rsidRPr="00600EA9" w:rsidRDefault="00135D9F" w:rsidP="00135D9F">
      <w:r>
        <w:t xml:space="preserve">Apologies were received from </w:t>
      </w:r>
      <w:r w:rsidR="007018BD">
        <w:t>Councillor</w:t>
      </w:r>
      <w:r w:rsidR="006906D0">
        <w:t>s</w:t>
      </w:r>
      <w:r w:rsidR="007018BD">
        <w:t xml:space="preserve"> </w:t>
      </w:r>
      <w:r w:rsidR="00D97EDC">
        <w:t xml:space="preserve">Egan, </w:t>
      </w:r>
      <w:r w:rsidR="007018BD">
        <w:t>Mathison</w:t>
      </w:r>
      <w:r w:rsidR="00D97EDC">
        <w:t xml:space="preserve"> and </w:t>
      </w:r>
      <w:r w:rsidR="006906D0">
        <w:t>McKimm</w:t>
      </w:r>
      <w:r w:rsidR="000825FC">
        <w:t>.</w:t>
      </w:r>
    </w:p>
    <w:p w14:paraId="42D0CB8E" w14:textId="77777777" w:rsidR="00135D9F" w:rsidRDefault="00135D9F" w:rsidP="00135D9F"/>
    <w:p w14:paraId="5F1DF0AF" w14:textId="7AFE0EB5" w:rsidR="00135D9F" w:rsidRDefault="00042F0C" w:rsidP="00135D9F">
      <w:r>
        <w:t>A</w:t>
      </w:r>
      <w:r w:rsidR="00135D9F">
        <w:t>polog</w:t>
      </w:r>
      <w:r>
        <w:t>ies</w:t>
      </w:r>
      <w:r w:rsidR="00135D9F">
        <w:t xml:space="preserve"> for lateness was received from </w:t>
      </w:r>
      <w:r w:rsidR="00B71336">
        <w:t xml:space="preserve">Aldermen Wilson </w:t>
      </w:r>
      <w:r w:rsidR="00FB6C98">
        <w:t xml:space="preserve">and </w:t>
      </w:r>
      <w:r w:rsidR="00B71336">
        <w:t>Girvan and Councillors Cooper, Douglas, Dunlop, Gilmo</w:t>
      </w:r>
      <w:r w:rsidR="00B40D66">
        <w:t>ur</w:t>
      </w:r>
      <w:r w:rsidR="00B71336">
        <w:t xml:space="preserve"> </w:t>
      </w:r>
      <w:r w:rsidR="00FB6C98">
        <w:t>and</w:t>
      </w:r>
      <w:r w:rsidR="00B71336">
        <w:t xml:space="preserve"> McRandal.</w:t>
      </w:r>
    </w:p>
    <w:p w14:paraId="1AA74B35" w14:textId="77777777" w:rsidR="00135D9F" w:rsidRPr="00600EA9" w:rsidRDefault="00135D9F" w:rsidP="00135D9F"/>
    <w:p w14:paraId="1EFCFDBB" w14:textId="77777777" w:rsidR="00135D9F" w:rsidRPr="00600EA9" w:rsidRDefault="00135D9F" w:rsidP="00135D9F">
      <w:pPr>
        <w:rPr>
          <w:b/>
        </w:rPr>
      </w:pPr>
      <w:r w:rsidRPr="00600EA9">
        <w:rPr>
          <w:b/>
        </w:rPr>
        <w:t xml:space="preserve">NOTED. </w:t>
      </w:r>
    </w:p>
    <w:p w14:paraId="6A9EC1BA" w14:textId="77777777" w:rsidR="00135D9F" w:rsidRPr="00600EA9" w:rsidRDefault="00135D9F" w:rsidP="00135D9F"/>
    <w:p w14:paraId="677AF1C2" w14:textId="77777777" w:rsidR="00135D9F" w:rsidRPr="00CB45B6" w:rsidRDefault="00135D9F" w:rsidP="001C0B4C">
      <w:pPr>
        <w:pStyle w:val="Heading1"/>
      </w:pPr>
      <w:r w:rsidRPr="007C2CF7">
        <w:rPr>
          <w:u w:val="none"/>
        </w:rPr>
        <w:t>3.</w:t>
      </w:r>
      <w:r w:rsidRPr="007C2CF7">
        <w:rPr>
          <w:u w:val="none"/>
        </w:rPr>
        <w:tab/>
      </w:r>
      <w:r w:rsidRPr="005F59F8">
        <w:t>DECLARATIONS OF INTEREST</w:t>
      </w:r>
      <w:r w:rsidRPr="00CB45B6">
        <w:t xml:space="preserve"> </w:t>
      </w:r>
    </w:p>
    <w:p w14:paraId="72997C9C" w14:textId="77777777" w:rsidR="00135D9F" w:rsidRPr="00600EA9" w:rsidRDefault="00135D9F" w:rsidP="00135D9F"/>
    <w:p w14:paraId="054E6469" w14:textId="77777777" w:rsidR="00135D9F" w:rsidRDefault="00135D9F" w:rsidP="00135D9F">
      <w:pPr>
        <w:rPr>
          <w:rFonts w:cs="Arial"/>
          <w:szCs w:val="24"/>
        </w:rPr>
      </w:pPr>
      <w:r w:rsidRPr="00600EA9">
        <w:rPr>
          <w:rFonts w:cs="Arial"/>
          <w:szCs w:val="24"/>
        </w:rPr>
        <w:t xml:space="preserve">The </w:t>
      </w:r>
      <w:proofErr w:type="gramStart"/>
      <w:r w:rsidRPr="00600EA9">
        <w:rPr>
          <w:rFonts w:cs="Arial"/>
          <w:szCs w:val="24"/>
        </w:rPr>
        <w:t>Mayor</w:t>
      </w:r>
      <w:proofErr w:type="gramEnd"/>
      <w:r w:rsidRPr="00600EA9">
        <w:rPr>
          <w:rFonts w:cs="Arial"/>
          <w:szCs w:val="24"/>
        </w:rPr>
        <w:t xml:space="preserve"> asked for any Declarations of Interest and the following were made:</w:t>
      </w:r>
    </w:p>
    <w:p w14:paraId="2B6ECDD0" w14:textId="77777777" w:rsidR="00135D9F" w:rsidRDefault="00135D9F" w:rsidP="00135D9F">
      <w:pPr>
        <w:rPr>
          <w:rFonts w:cs="Arial"/>
          <w:szCs w:val="24"/>
        </w:rPr>
      </w:pPr>
    </w:p>
    <w:p w14:paraId="0330EE1D" w14:textId="1A014C5D" w:rsidR="00816B7A" w:rsidRDefault="00B71336" w:rsidP="00135D9F">
      <w:pPr>
        <w:rPr>
          <w:rFonts w:cs="Arial"/>
          <w:szCs w:val="24"/>
        </w:rPr>
      </w:pPr>
      <w:r>
        <w:rPr>
          <w:rFonts w:cs="Arial"/>
          <w:szCs w:val="24"/>
        </w:rPr>
        <w:t>Councillor Smith – Item 13</w:t>
      </w:r>
      <w:r w:rsidR="00A01FEA">
        <w:rPr>
          <w:rFonts w:cs="Arial"/>
          <w:szCs w:val="24"/>
        </w:rPr>
        <w:t xml:space="preserve"> - </w:t>
      </w:r>
      <w:r w:rsidR="006C7084">
        <w:rPr>
          <w:rFonts w:cs="Arial"/>
          <w:szCs w:val="24"/>
        </w:rPr>
        <w:t>Community Festival Funding</w:t>
      </w:r>
    </w:p>
    <w:p w14:paraId="0C98518A" w14:textId="7F87355A" w:rsidR="00523A7C" w:rsidRDefault="00523A7C" w:rsidP="00523A7C">
      <w:pPr>
        <w:rPr>
          <w:b/>
          <w:bCs/>
        </w:rPr>
      </w:pPr>
      <w:r>
        <w:t>Alderman McIlveen – Item 7.5.1</w:t>
      </w:r>
      <w:r w:rsidR="00A01FEA">
        <w:t xml:space="preserve"> - </w:t>
      </w:r>
      <w:r w:rsidR="006C7084">
        <w:rPr>
          <w:rFonts w:cs="Arial"/>
          <w:szCs w:val="24"/>
        </w:rPr>
        <w:t>Arising from Item 21 - Queens Platinum Jubilee Grants</w:t>
      </w:r>
    </w:p>
    <w:p w14:paraId="4A7CE4F0" w14:textId="0116CACA" w:rsidR="00523A7C" w:rsidRDefault="00523A7C" w:rsidP="00523A7C">
      <w:r>
        <w:t xml:space="preserve">Alderman Alan McDowell – Item 7.3 Regeneration &amp; Development Committee </w:t>
      </w:r>
      <w:r w:rsidR="00FB6C98">
        <w:t>I</w:t>
      </w:r>
      <w:r>
        <w:t>tem 12.</w:t>
      </w:r>
    </w:p>
    <w:p w14:paraId="79950D1D" w14:textId="626E5C0E" w:rsidR="002F41FF" w:rsidRPr="006C7084" w:rsidRDefault="002F41FF" w:rsidP="00523A7C">
      <w:pPr>
        <w:rPr>
          <w:b/>
          <w:bCs/>
          <w:sz w:val="36"/>
          <w:szCs w:val="32"/>
        </w:rPr>
      </w:pPr>
      <w:r>
        <w:t xml:space="preserve">Councillor Greer – Item 6.1 </w:t>
      </w:r>
      <w:r w:rsidR="00A01FEA">
        <w:t xml:space="preserve">- </w:t>
      </w:r>
      <w:r w:rsidR="006C7084">
        <w:rPr>
          <w:rFonts w:cs="Arial"/>
          <w:szCs w:val="24"/>
        </w:rPr>
        <w:t>Minutes of Council meeting dated 30 March 2022 (</w:t>
      </w:r>
      <w:r>
        <w:t>declared interest prior to discussion</w:t>
      </w:r>
      <w:r w:rsidR="006C7084">
        <w:t>)</w:t>
      </w:r>
    </w:p>
    <w:p w14:paraId="1A7F6B75" w14:textId="3ECE7987" w:rsidR="00516CB9" w:rsidRDefault="000B2FC4" w:rsidP="00523A7C">
      <w:r>
        <w:t>Alderman Girvan – Item 13</w:t>
      </w:r>
      <w:r w:rsidR="00A01FEA">
        <w:t xml:space="preserve"> - </w:t>
      </w:r>
      <w:r w:rsidR="006C7084">
        <w:rPr>
          <w:rFonts w:cs="Arial"/>
          <w:szCs w:val="24"/>
        </w:rPr>
        <w:t>Community Festival Funding (</w:t>
      </w:r>
      <w:r>
        <w:t>declared interest prior to discussion</w:t>
      </w:r>
      <w:r w:rsidR="006C7084">
        <w:t>)</w:t>
      </w:r>
    </w:p>
    <w:p w14:paraId="574966B0" w14:textId="77777777" w:rsidR="00135D9F" w:rsidRDefault="00135D9F" w:rsidP="00135D9F">
      <w:pPr>
        <w:rPr>
          <w:rFonts w:cs="Arial"/>
          <w:b/>
          <w:szCs w:val="24"/>
        </w:rPr>
      </w:pPr>
    </w:p>
    <w:p w14:paraId="35F55E7B" w14:textId="39E7FA2B" w:rsidR="00135D9F" w:rsidRDefault="00135D9F" w:rsidP="00135D9F">
      <w:pPr>
        <w:rPr>
          <w:rFonts w:cs="Arial"/>
          <w:b/>
          <w:szCs w:val="24"/>
        </w:rPr>
      </w:pPr>
      <w:r w:rsidRPr="00600EA9">
        <w:rPr>
          <w:rFonts w:cs="Arial"/>
          <w:b/>
          <w:szCs w:val="24"/>
        </w:rPr>
        <w:t>NOTED.</w:t>
      </w:r>
    </w:p>
    <w:p w14:paraId="137511C6" w14:textId="0D379DB8" w:rsidR="002A63BE" w:rsidRDefault="002A63BE" w:rsidP="00135D9F">
      <w:pPr>
        <w:rPr>
          <w:rFonts w:cs="Arial"/>
          <w:b/>
          <w:szCs w:val="24"/>
        </w:rPr>
      </w:pPr>
    </w:p>
    <w:p w14:paraId="29AA4595" w14:textId="5B3E8507" w:rsidR="002A63BE" w:rsidRPr="002A63BE" w:rsidRDefault="002A63BE" w:rsidP="00135D9F">
      <w:pPr>
        <w:rPr>
          <w:rFonts w:cs="Arial"/>
          <w:bCs/>
          <w:szCs w:val="24"/>
        </w:rPr>
      </w:pPr>
      <w:r>
        <w:rPr>
          <w:rFonts w:cs="Arial"/>
          <w:bCs/>
          <w:szCs w:val="24"/>
        </w:rPr>
        <w:t>(Councillor Cooper joined the meeting at this stage – 7.04pm)</w:t>
      </w:r>
    </w:p>
    <w:p w14:paraId="213667C8" w14:textId="77777777" w:rsidR="00135D9F" w:rsidRPr="00600EA9" w:rsidRDefault="00135D9F" w:rsidP="00135D9F"/>
    <w:p w14:paraId="3F3827FE" w14:textId="77777777" w:rsidR="00135D9F" w:rsidRPr="0031242E" w:rsidRDefault="00135D9F" w:rsidP="001C0B4C">
      <w:pPr>
        <w:pStyle w:val="Heading1"/>
      </w:pPr>
      <w:r w:rsidRPr="007C2CF7">
        <w:rPr>
          <w:u w:val="none"/>
        </w:rPr>
        <w:t>4.</w:t>
      </w:r>
      <w:r w:rsidRPr="007C2CF7">
        <w:rPr>
          <w:u w:val="none"/>
        </w:rPr>
        <w:tab/>
      </w:r>
      <w:r w:rsidRPr="005F59F8">
        <w:t>MAYOR’S BUSINESS</w:t>
      </w:r>
      <w:r w:rsidRPr="0031242E">
        <w:t xml:space="preserve"> </w:t>
      </w:r>
    </w:p>
    <w:p w14:paraId="686307EC" w14:textId="77777777" w:rsidR="00135D9F" w:rsidRDefault="00135D9F" w:rsidP="00135D9F">
      <w:pPr>
        <w:rPr>
          <w:b/>
          <w:bCs/>
          <w:sz w:val="28"/>
          <w:szCs w:val="28"/>
          <w:u w:val="single"/>
        </w:rPr>
      </w:pPr>
    </w:p>
    <w:p w14:paraId="67544E85" w14:textId="34F14416" w:rsidR="00817841" w:rsidRDefault="00817841" w:rsidP="00817841">
      <w:r>
        <w:t xml:space="preserve">It was noted that the </w:t>
      </w:r>
      <w:r w:rsidR="00042F0C">
        <w:t>Chief Executive</w:t>
      </w:r>
      <w:r>
        <w:t xml:space="preserve">, dignitaries and local councillors </w:t>
      </w:r>
      <w:r w:rsidR="0078599B">
        <w:t>from</w:t>
      </w:r>
      <w:r>
        <w:t xml:space="preserve"> Bangor East </w:t>
      </w:r>
      <w:r w:rsidR="00D97EDC">
        <w:t>and</w:t>
      </w:r>
      <w:r>
        <w:t xml:space="preserve"> Donaghadee area attended a </w:t>
      </w:r>
      <w:r w:rsidR="00D0465B">
        <w:t>launch</w:t>
      </w:r>
      <w:r>
        <w:t xml:space="preserve"> of completed restorations at the</w:t>
      </w:r>
      <w:r w:rsidR="005A54CA">
        <w:t xml:space="preserve"> Gunpowder Store at the</w:t>
      </w:r>
      <w:r>
        <w:t xml:space="preserve"> Moat, Donaghadee. It was also noted that a camera obscura ha</w:t>
      </w:r>
      <w:r w:rsidR="00042F0C">
        <w:t>d</w:t>
      </w:r>
      <w:r>
        <w:t xml:space="preserve"> been installed</w:t>
      </w:r>
      <w:r w:rsidR="00A31F63">
        <w:t xml:space="preserve"> and was ope</w:t>
      </w:r>
      <w:r w:rsidR="005A54CA">
        <w:t>r</w:t>
      </w:r>
      <w:r w:rsidR="00A31F63">
        <w:t>ational</w:t>
      </w:r>
      <w:r>
        <w:t xml:space="preserve">; the first of its kind in </w:t>
      </w:r>
      <w:r w:rsidR="00A31F63">
        <w:t>Northern Ireland</w:t>
      </w:r>
      <w:r>
        <w:t xml:space="preserve">. </w:t>
      </w:r>
      <w:r w:rsidR="0007287D">
        <w:t xml:space="preserve">The </w:t>
      </w:r>
      <w:proofErr w:type="gramStart"/>
      <w:r w:rsidR="0007287D">
        <w:t>Mayor</w:t>
      </w:r>
      <w:proofErr w:type="gramEnd"/>
      <w:r w:rsidR="0007287D">
        <w:t xml:space="preserve"> praised</w:t>
      </w:r>
      <w:r>
        <w:t xml:space="preserve"> all those involved from the Council and Heritage</w:t>
      </w:r>
      <w:r w:rsidR="002F6433">
        <w:t xml:space="preserve"> Lottery Fund</w:t>
      </w:r>
      <w:r>
        <w:t xml:space="preserve"> for assistance in the project. </w:t>
      </w:r>
    </w:p>
    <w:p w14:paraId="31A8F5F7" w14:textId="39F0C325" w:rsidR="002A63BE" w:rsidRDefault="002A63BE" w:rsidP="00817841"/>
    <w:p w14:paraId="647B480B" w14:textId="40653D9E" w:rsidR="002A63BE" w:rsidRDefault="002A63BE" w:rsidP="00817841">
      <w:r>
        <w:t>(Councillor Douglas joined the  meeting at this stage – 7.05pm)</w:t>
      </w:r>
    </w:p>
    <w:p w14:paraId="664D9C22" w14:textId="77777777" w:rsidR="00135D9F" w:rsidRPr="0001529D" w:rsidRDefault="00135D9F" w:rsidP="00135D9F">
      <w:pPr>
        <w:rPr>
          <w:rFonts w:cs="Arial"/>
          <w:szCs w:val="24"/>
        </w:rPr>
      </w:pPr>
      <w:r w:rsidRPr="005821E3">
        <w:rPr>
          <w:rFonts w:cs="Arial"/>
          <w:szCs w:val="24"/>
        </w:rPr>
        <w:t xml:space="preserve"> </w:t>
      </w:r>
    </w:p>
    <w:p w14:paraId="4A6BAB74" w14:textId="1F4B03ED" w:rsidR="00135D9F" w:rsidRPr="00600EA9" w:rsidRDefault="00135D9F" w:rsidP="00135D9F">
      <w:pPr>
        <w:rPr>
          <w:bCs/>
          <w:szCs w:val="24"/>
        </w:rPr>
      </w:pPr>
      <w:r w:rsidRPr="00600EA9">
        <w:rPr>
          <w:b/>
          <w:szCs w:val="24"/>
        </w:rPr>
        <w:t>RESOLVED, on the proposal of</w:t>
      </w:r>
      <w:r w:rsidR="00817841">
        <w:rPr>
          <w:b/>
          <w:szCs w:val="24"/>
        </w:rPr>
        <w:t xml:space="preserve"> Alderman Irvine</w:t>
      </w:r>
      <w:r>
        <w:rPr>
          <w:b/>
          <w:szCs w:val="24"/>
        </w:rPr>
        <w:t>,</w:t>
      </w:r>
      <w:r w:rsidRPr="00600EA9">
        <w:rPr>
          <w:rFonts w:cs="Arial"/>
          <w:b/>
          <w:bCs/>
          <w:szCs w:val="24"/>
        </w:rPr>
        <w:t xml:space="preserve"> seconded by</w:t>
      </w:r>
      <w:r w:rsidR="00296D66">
        <w:rPr>
          <w:rFonts w:cs="Arial"/>
          <w:b/>
          <w:bCs/>
          <w:szCs w:val="24"/>
        </w:rPr>
        <w:t xml:space="preserve"> Councillor MacArthur</w:t>
      </w:r>
      <w:r w:rsidRPr="00600EA9">
        <w:rPr>
          <w:rFonts w:cs="Arial"/>
          <w:b/>
          <w:bCs/>
          <w:szCs w:val="24"/>
        </w:rPr>
        <w:t xml:space="preserve">, </w:t>
      </w:r>
      <w:r w:rsidRPr="00600EA9">
        <w:rPr>
          <w:b/>
          <w:szCs w:val="24"/>
        </w:rPr>
        <w:t xml:space="preserve">that the </w:t>
      </w:r>
      <w:proofErr w:type="gramStart"/>
      <w:r>
        <w:rPr>
          <w:b/>
          <w:szCs w:val="24"/>
        </w:rPr>
        <w:t>Mayor’s</w:t>
      </w:r>
      <w:proofErr w:type="gramEnd"/>
      <w:r>
        <w:rPr>
          <w:b/>
          <w:szCs w:val="24"/>
        </w:rPr>
        <w:t xml:space="preserve"> comments be noted</w:t>
      </w:r>
      <w:r w:rsidRPr="00600EA9">
        <w:rPr>
          <w:b/>
          <w:szCs w:val="24"/>
        </w:rPr>
        <w:t xml:space="preserve">. </w:t>
      </w:r>
    </w:p>
    <w:p w14:paraId="561752D3" w14:textId="77777777" w:rsidR="00135D9F" w:rsidRDefault="00135D9F" w:rsidP="00135D9F">
      <w:pPr>
        <w:rPr>
          <w:b/>
          <w:bCs/>
          <w:sz w:val="28"/>
          <w:szCs w:val="28"/>
          <w:u w:val="single"/>
        </w:rPr>
      </w:pPr>
    </w:p>
    <w:p w14:paraId="57D14DA8" w14:textId="3B8F3AF7" w:rsidR="00135D9F" w:rsidRPr="005F59F8" w:rsidRDefault="00135D9F" w:rsidP="001C0B4C">
      <w:pPr>
        <w:pStyle w:val="Heading1"/>
      </w:pPr>
      <w:r w:rsidRPr="007C2CF7">
        <w:rPr>
          <w:u w:val="none"/>
        </w:rPr>
        <w:t xml:space="preserve">5. </w:t>
      </w:r>
      <w:r w:rsidRPr="007C2CF7">
        <w:rPr>
          <w:u w:val="none"/>
        </w:rPr>
        <w:tab/>
      </w:r>
      <w:r w:rsidRPr="005F59F8">
        <w:t xml:space="preserve">MAYOR AND DEPUTY MAYOR ENGAGEMENTS FOR THE MONTH OF </w:t>
      </w:r>
      <w:r w:rsidR="00816B7A">
        <w:t>april 2022</w:t>
      </w:r>
    </w:p>
    <w:p w14:paraId="139CFA2E" w14:textId="77777777" w:rsidR="00135D9F" w:rsidRPr="00600EA9" w:rsidRDefault="00135D9F" w:rsidP="00135D9F">
      <w:pPr>
        <w:rPr>
          <w:szCs w:val="24"/>
        </w:rPr>
      </w:pPr>
      <w:r w:rsidRPr="00600EA9">
        <w:tab/>
      </w:r>
      <w:bookmarkStart w:id="0" w:name="_Hlk50388641"/>
      <w:r w:rsidRPr="00600EA9">
        <w:rPr>
          <w:rFonts w:cs="Arial"/>
          <w:caps/>
          <w:szCs w:val="24"/>
        </w:rPr>
        <w:t>(</w:t>
      </w:r>
      <w:r w:rsidRPr="00600EA9">
        <w:rPr>
          <w:rFonts w:cs="Arial"/>
          <w:szCs w:val="24"/>
        </w:rPr>
        <w:t>Appendix I)</w:t>
      </w:r>
    </w:p>
    <w:p w14:paraId="08366984" w14:textId="77777777" w:rsidR="00135D9F" w:rsidRPr="00600EA9" w:rsidRDefault="00135D9F" w:rsidP="00135D9F"/>
    <w:bookmarkEnd w:id="0"/>
    <w:p w14:paraId="2A7AA646" w14:textId="5802CE24" w:rsidR="00135D9F" w:rsidRPr="00600EA9" w:rsidRDefault="00135D9F" w:rsidP="00135D9F">
      <w:r w:rsidRPr="00600EA9">
        <w:t xml:space="preserve">PREVIOUSLY CIRCULATED:-  Copy of the Mayor and Deputy Mayor Engagements for the month of </w:t>
      </w:r>
      <w:r w:rsidR="00816B7A">
        <w:t>April 2022</w:t>
      </w:r>
    </w:p>
    <w:p w14:paraId="3E49A38C" w14:textId="77777777" w:rsidR="00135D9F" w:rsidRPr="00600EA9" w:rsidRDefault="00135D9F" w:rsidP="00135D9F"/>
    <w:p w14:paraId="2A13FCB7" w14:textId="41B277BB" w:rsidR="00135D9F" w:rsidRPr="00600EA9" w:rsidRDefault="00135D9F" w:rsidP="00135D9F">
      <w:r w:rsidRPr="00600EA9">
        <w:t xml:space="preserve">The </w:t>
      </w:r>
      <w:proofErr w:type="gramStart"/>
      <w:r w:rsidRPr="00600EA9">
        <w:t>Mayor</w:t>
      </w:r>
      <w:proofErr w:type="gramEnd"/>
      <w:r w:rsidRPr="00600EA9">
        <w:t xml:space="preserve"> referred </w:t>
      </w:r>
      <w:r>
        <w:t xml:space="preserve">members to his List of Engagements undertaken for the month of </w:t>
      </w:r>
      <w:r w:rsidR="00816B7A">
        <w:t>April 2022</w:t>
      </w:r>
      <w:r>
        <w:t xml:space="preserve"> and took the opportunity to express his thanks to the Deputy Mayor</w:t>
      </w:r>
      <w:r w:rsidR="006B6713">
        <w:t xml:space="preserve"> </w:t>
      </w:r>
      <w:r>
        <w:t xml:space="preserve">Adair for his assistance throughout. </w:t>
      </w:r>
    </w:p>
    <w:p w14:paraId="5BD2BD90" w14:textId="77777777" w:rsidR="00135D9F" w:rsidRPr="00600EA9" w:rsidRDefault="00135D9F" w:rsidP="00135D9F"/>
    <w:p w14:paraId="3EBF2949" w14:textId="4FEE91C5" w:rsidR="00135D9F" w:rsidRDefault="00135D9F" w:rsidP="00135D9F">
      <w:pPr>
        <w:rPr>
          <w:b/>
          <w:szCs w:val="24"/>
        </w:rPr>
      </w:pPr>
      <w:r w:rsidRPr="00600EA9">
        <w:rPr>
          <w:b/>
          <w:szCs w:val="24"/>
        </w:rPr>
        <w:lastRenderedPageBreak/>
        <w:t>RESOLVED, on the proposal of</w:t>
      </w:r>
      <w:r w:rsidR="007754AF">
        <w:rPr>
          <w:b/>
          <w:szCs w:val="24"/>
        </w:rPr>
        <w:t xml:space="preserve"> Councillor Edmund</w:t>
      </w:r>
      <w:r w:rsidRPr="00600EA9">
        <w:rPr>
          <w:rFonts w:cs="Arial"/>
          <w:b/>
          <w:bCs/>
          <w:szCs w:val="24"/>
        </w:rPr>
        <w:t>, seconded by</w:t>
      </w:r>
      <w:r w:rsidR="007754AF">
        <w:rPr>
          <w:rFonts w:cs="Arial"/>
          <w:b/>
          <w:bCs/>
          <w:szCs w:val="24"/>
        </w:rPr>
        <w:t xml:space="preserve"> Councillor Boyle</w:t>
      </w:r>
      <w:r>
        <w:rPr>
          <w:rFonts w:cs="Arial"/>
          <w:b/>
          <w:bCs/>
          <w:szCs w:val="24"/>
        </w:rPr>
        <w:t>,</w:t>
      </w:r>
      <w:r w:rsidRPr="00600EA9">
        <w:rPr>
          <w:rFonts w:cs="Arial"/>
          <w:b/>
          <w:bCs/>
          <w:szCs w:val="24"/>
        </w:rPr>
        <w:t xml:space="preserve"> </w:t>
      </w:r>
      <w:r w:rsidRPr="00600EA9">
        <w:rPr>
          <w:b/>
          <w:szCs w:val="24"/>
        </w:rPr>
        <w:t xml:space="preserve">that the information be noted. </w:t>
      </w:r>
    </w:p>
    <w:p w14:paraId="0E5B21C3" w14:textId="592AFE98" w:rsidR="002A63BE" w:rsidRDefault="002A63BE" w:rsidP="00135D9F">
      <w:pPr>
        <w:rPr>
          <w:b/>
          <w:szCs w:val="24"/>
        </w:rPr>
      </w:pPr>
    </w:p>
    <w:p w14:paraId="6175F55E" w14:textId="36639548" w:rsidR="002A63BE" w:rsidRPr="002A63BE" w:rsidRDefault="002A63BE" w:rsidP="00135D9F">
      <w:pPr>
        <w:rPr>
          <w:bCs/>
          <w:szCs w:val="24"/>
        </w:rPr>
      </w:pPr>
      <w:r>
        <w:rPr>
          <w:bCs/>
          <w:szCs w:val="24"/>
        </w:rPr>
        <w:t>(Councillor McClean joined the meeting at this stage – 7.07pm)</w:t>
      </w:r>
    </w:p>
    <w:p w14:paraId="469FA58B" w14:textId="77777777" w:rsidR="00135D9F" w:rsidRPr="00600EA9" w:rsidRDefault="00135D9F" w:rsidP="00135D9F"/>
    <w:p w14:paraId="759E9F08" w14:textId="136960D2" w:rsidR="00135D9F" w:rsidRPr="005F59F8" w:rsidRDefault="00135D9F" w:rsidP="001C0B4C">
      <w:pPr>
        <w:pStyle w:val="Heading1"/>
      </w:pPr>
      <w:r w:rsidRPr="007C2CF7">
        <w:rPr>
          <w:u w:val="none"/>
        </w:rPr>
        <w:t>6.</w:t>
      </w:r>
      <w:r w:rsidRPr="007C2CF7">
        <w:rPr>
          <w:u w:val="none"/>
        </w:rPr>
        <w:tab/>
      </w:r>
      <w:r w:rsidRPr="005F59F8">
        <w:t xml:space="preserve">MINUTES OF COUNCIL MEETING HELD ON </w:t>
      </w:r>
      <w:r w:rsidR="00816B7A">
        <w:t>30 MARCH 2022</w:t>
      </w:r>
    </w:p>
    <w:p w14:paraId="6147F86E" w14:textId="77777777" w:rsidR="00135D9F" w:rsidRPr="00600EA9" w:rsidRDefault="00135D9F" w:rsidP="00135D9F"/>
    <w:p w14:paraId="21127DFD" w14:textId="77777777" w:rsidR="00135D9F" w:rsidRDefault="00135D9F" w:rsidP="00135D9F">
      <w:pPr>
        <w:ind w:left="720" w:hanging="720"/>
        <w:rPr>
          <w:szCs w:val="24"/>
        </w:rPr>
      </w:pPr>
      <w:r w:rsidRPr="00600EA9">
        <w:rPr>
          <w:szCs w:val="24"/>
        </w:rPr>
        <w:t>PREVIOUSLY CIRCULATED: - Copy of the above minutes.</w:t>
      </w:r>
    </w:p>
    <w:p w14:paraId="5D780735" w14:textId="44484B54" w:rsidR="00135D9F" w:rsidRDefault="00135D9F" w:rsidP="00135D9F">
      <w:pPr>
        <w:ind w:left="720" w:hanging="720"/>
        <w:rPr>
          <w:szCs w:val="24"/>
        </w:rPr>
      </w:pPr>
    </w:p>
    <w:p w14:paraId="14445008" w14:textId="6A9949E7" w:rsidR="00760862" w:rsidRPr="00A01FEA" w:rsidRDefault="00A01FEA" w:rsidP="00A01FEA">
      <w:pPr>
        <w:rPr>
          <w:bCs/>
          <w:szCs w:val="24"/>
        </w:rPr>
      </w:pPr>
      <w:r w:rsidRPr="00600EA9">
        <w:rPr>
          <w:b/>
          <w:szCs w:val="24"/>
        </w:rPr>
        <w:t>RESOLVED, on the proposal of</w:t>
      </w:r>
      <w:r>
        <w:rPr>
          <w:b/>
          <w:szCs w:val="24"/>
        </w:rPr>
        <w:t xml:space="preserve"> Councillor Edmund</w:t>
      </w:r>
      <w:r w:rsidRPr="00600EA9">
        <w:rPr>
          <w:rFonts w:cs="Arial"/>
          <w:b/>
          <w:bCs/>
          <w:szCs w:val="24"/>
        </w:rPr>
        <w:t>, seconded by</w:t>
      </w:r>
      <w:r>
        <w:rPr>
          <w:rFonts w:cs="Arial"/>
          <w:b/>
          <w:bCs/>
          <w:szCs w:val="24"/>
        </w:rPr>
        <w:t xml:space="preserve"> Councillor MacArthur,</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1F2BB22F" w14:textId="77777777" w:rsidR="00135D9F" w:rsidRPr="00600EA9" w:rsidRDefault="00135D9F" w:rsidP="00135D9F">
      <w:pPr>
        <w:rPr>
          <w:b/>
          <w:szCs w:val="24"/>
        </w:rPr>
      </w:pPr>
    </w:p>
    <w:p w14:paraId="6A5F6F5E" w14:textId="77777777" w:rsidR="00135D9F" w:rsidRPr="003F6D0C" w:rsidRDefault="00135D9F" w:rsidP="001C0B4C">
      <w:pPr>
        <w:pStyle w:val="Heading1"/>
      </w:pPr>
      <w:r w:rsidRPr="007C2CF7">
        <w:rPr>
          <w:u w:val="none"/>
        </w:rPr>
        <w:t>7.</w:t>
      </w:r>
      <w:r w:rsidRPr="007C2CF7">
        <w:rPr>
          <w:u w:val="none"/>
        </w:rPr>
        <w:tab/>
      </w:r>
      <w:r w:rsidRPr="005F59F8">
        <w:t>MINUTES OF COMMITTEES</w:t>
      </w:r>
    </w:p>
    <w:p w14:paraId="6A404F20" w14:textId="77777777" w:rsidR="00135D9F" w:rsidRPr="00600EA9" w:rsidRDefault="00135D9F" w:rsidP="00135D9F"/>
    <w:p w14:paraId="402860A2" w14:textId="2F775683" w:rsidR="00135D9F" w:rsidRPr="002F33C8" w:rsidRDefault="00135D9F" w:rsidP="00135D9F">
      <w:pPr>
        <w:pStyle w:val="Heading2"/>
      </w:pPr>
      <w:r w:rsidRPr="00E01CD4">
        <w:rPr>
          <w:u w:val="none"/>
        </w:rPr>
        <w:t>7.1</w:t>
      </w:r>
      <w:r w:rsidRPr="00E01CD4">
        <w:rPr>
          <w:u w:val="none"/>
        </w:rPr>
        <w:tab/>
      </w:r>
      <w:r>
        <w:t xml:space="preserve">Planning Committee dated </w:t>
      </w:r>
      <w:r w:rsidR="00816B7A">
        <w:t>5 April 2022</w:t>
      </w:r>
      <w:r>
        <w:t xml:space="preserve"> </w:t>
      </w:r>
    </w:p>
    <w:p w14:paraId="680FF0CE" w14:textId="77777777" w:rsidR="00135D9F" w:rsidRDefault="00135D9F" w:rsidP="00135D9F">
      <w:pPr>
        <w:rPr>
          <w:b/>
        </w:rPr>
      </w:pPr>
    </w:p>
    <w:p w14:paraId="4695F364" w14:textId="15B5151D" w:rsidR="00135D9F" w:rsidRDefault="00135D9F" w:rsidP="00135D9F">
      <w:pPr>
        <w:rPr>
          <w:szCs w:val="24"/>
        </w:rPr>
      </w:pPr>
      <w:r w:rsidRPr="00600EA9">
        <w:rPr>
          <w:szCs w:val="24"/>
        </w:rPr>
        <w:t>PREVIOUSLY CIRCULATED:-  Copy of the above minutes.</w:t>
      </w:r>
    </w:p>
    <w:p w14:paraId="5EF7A61E" w14:textId="5DACA9A8" w:rsidR="00A01FEA" w:rsidRDefault="00A01FEA" w:rsidP="00135D9F">
      <w:pPr>
        <w:rPr>
          <w:szCs w:val="24"/>
        </w:rPr>
      </w:pPr>
    </w:p>
    <w:p w14:paraId="3E3A2201" w14:textId="3872192A" w:rsidR="00A01FEA" w:rsidRPr="00600EA9" w:rsidRDefault="00A01FEA" w:rsidP="00A01FEA">
      <w:pPr>
        <w:rPr>
          <w:bCs/>
          <w:szCs w:val="24"/>
        </w:rPr>
      </w:pPr>
      <w:r w:rsidRPr="00600EA9">
        <w:rPr>
          <w:b/>
          <w:szCs w:val="24"/>
        </w:rPr>
        <w:t>RESOLVED, on the proposal of</w:t>
      </w:r>
      <w:r>
        <w:rPr>
          <w:b/>
          <w:szCs w:val="24"/>
        </w:rPr>
        <w:t xml:space="preserve"> Councillor Cathcart</w:t>
      </w:r>
      <w:r w:rsidRPr="00600EA9">
        <w:rPr>
          <w:rFonts w:cs="Arial"/>
          <w:b/>
          <w:bCs/>
          <w:szCs w:val="24"/>
        </w:rPr>
        <w:t>, seconded by</w:t>
      </w:r>
      <w:r>
        <w:rPr>
          <w:rFonts w:cs="Arial"/>
          <w:b/>
          <w:bCs/>
          <w:szCs w:val="24"/>
        </w:rPr>
        <w:t xml:space="preserve"> Alderman Gibson,</w:t>
      </w:r>
      <w:r w:rsidRPr="00600EA9">
        <w:rPr>
          <w:rFonts w:cs="Arial"/>
          <w:b/>
          <w:bCs/>
          <w:szCs w:val="24"/>
        </w:rPr>
        <w:t xml:space="preserve"> </w:t>
      </w:r>
      <w:r w:rsidRPr="00600EA9">
        <w:rPr>
          <w:b/>
          <w:szCs w:val="24"/>
        </w:rPr>
        <w:t xml:space="preserve">that the </w:t>
      </w:r>
      <w:r>
        <w:rPr>
          <w:b/>
          <w:szCs w:val="24"/>
        </w:rPr>
        <w:t>minutes be adopted.</w:t>
      </w:r>
    </w:p>
    <w:p w14:paraId="0F19BBFB" w14:textId="77777777" w:rsidR="00135D9F" w:rsidRDefault="00135D9F" w:rsidP="00135D9F">
      <w:pPr>
        <w:rPr>
          <w:rFonts w:cs="Arial"/>
          <w:b/>
          <w:szCs w:val="24"/>
        </w:rPr>
      </w:pPr>
    </w:p>
    <w:p w14:paraId="694D3833" w14:textId="09177439" w:rsidR="00135D9F" w:rsidRDefault="00135D9F" w:rsidP="00FD20FF">
      <w:pPr>
        <w:pStyle w:val="Heading2"/>
      </w:pPr>
      <w:r w:rsidRPr="00FD20FF">
        <w:rPr>
          <w:u w:val="none"/>
        </w:rPr>
        <w:t>7.2.</w:t>
      </w:r>
      <w:r w:rsidRPr="00FD20FF">
        <w:rPr>
          <w:u w:val="none"/>
        </w:rPr>
        <w:tab/>
      </w:r>
      <w:r w:rsidRPr="00C12FAC">
        <w:t>Environment Committee dated</w:t>
      </w:r>
      <w:r w:rsidR="00816B7A">
        <w:t xml:space="preserve"> 6 April 2022</w:t>
      </w:r>
    </w:p>
    <w:p w14:paraId="5271EDEE" w14:textId="77777777" w:rsidR="00135D9F" w:rsidRDefault="00135D9F" w:rsidP="00135D9F">
      <w:pPr>
        <w:rPr>
          <w:rFonts w:cs="Arial"/>
          <w:b/>
          <w:bCs/>
          <w:szCs w:val="24"/>
          <w:u w:val="single"/>
        </w:rPr>
      </w:pPr>
    </w:p>
    <w:p w14:paraId="77C1AD1B" w14:textId="77777777" w:rsidR="00135D9F" w:rsidRDefault="00135D9F" w:rsidP="00135D9F">
      <w:pPr>
        <w:rPr>
          <w:szCs w:val="24"/>
        </w:rPr>
      </w:pPr>
      <w:r w:rsidRPr="00600EA9">
        <w:rPr>
          <w:szCs w:val="24"/>
        </w:rPr>
        <w:t>PREVIOUSLY CIRCULATED:-  Copy of the above minutes.</w:t>
      </w:r>
    </w:p>
    <w:p w14:paraId="5C1AE95B" w14:textId="77777777" w:rsidR="00135D9F" w:rsidRDefault="00135D9F" w:rsidP="00135D9F">
      <w:pPr>
        <w:rPr>
          <w:szCs w:val="24"/>
        </w:rPr>
      </w:pPr>
    </w:p>
    <w:p w14:paraId="6ADA0069" w14:textId="31F0CA06" w:rsidR="00807524" w:rsidRPr="00600EA9" w:rsidRDefault="00807524" w:rsidP="00807524">
      <w:pPr>
        <w:rPr>
          <w:bCs/>
          <w:szCs w:val="24"/>
        </w:rPr>
      </w:pPr>
      <w:r w:rsidRPr="00600EA9">
        <w:rPr>
          <w:b/>
          <w:szCs w:val="24"/>
        </w:rPr>
        <w:t>RESOLVED, on the proposal of</w:t>
      </w:r>
      <w:r>
        <w:rPr>
          <w:b/>
          <w:szCs w:val="24"/>
        </w:rPr>
        <w:t xml:space="preserve"> Councillor MacArthur</w:t>
      </w:r>
      <w:r w:rsidRPr="00600EA9">
        <w:rPr>
          <w:rFonts w:cs="Arial"/>
          <w:b/>
          <w:bCs/>
          <w:szCs w:val="24"/>
        </w:rPr>
        <w:t>, seconded by</w:t>
      </w:r>
      <w:r>
        <w:rPr>
          <w:rFonts w:cs="Arial"/>
          <w:b/>
          <w:bCs/>
          <w:szCs w:val="24"/>
        </w:rPr>
        <w:t xml:space="preserve"> Councillor Johnson,</w:t>
      </w:r>
      <w:r w:rsidRPr="00600EA9">
        <w:rPr>
          <w:rFonts w:cs="Arial"/>
          <w:b/>
          <w:bCs/>
          <w:szCs w:val="24"/>
        </w:rPr>
        <w:t xml:space="preserve"> </w:t>
      </w:r>
      <w:r w:rsidRPr="00600EA9">
        <w:rPr>
          <w:b/>
          <w:szCs w:val="24"/>
        </w:rPr>
        <w:t xml:space="preserve">that the </w:t>
      </w:r>
      <w:r>
        <w:rPr>
          <w:b/>
          <w:szCs w:val="24"/>
        </w:rPr>
        <w:t>minutes be adopted.</w:t>
      </w:r>
    </w:p>
    <w:p w14:paraId="51E043D8" w14:textId="77777777" w:rsidR="00135D9F" w:rsidRDefault="00135D9F" w:rsidP="00135D9F">
      <w:pPr>
        <w:rPr>
          <w:rFonts w:cs="Arial"/>
          <w:b/>
          <w:szCs w:val="24"/>
        </w:rPr>
      </w:pPr>
    </w:p>
    <w:p w14:paraId="2397A018" w14:textId="4692D4F3" w:rsidR="00135D9F" w:rsidRPr="00C12FAC" w:rsidRDefault="00135D9F" w:rsidP="00FD20FF">
      <w:pPr>
        <w:pStyle w:val="Heading2"/>
      </w:pPr>
      <w:r w:rsidRPr="00FD20FF">
        <w:rPr>
          <w:u w:val="none"/>
        </w:rPr>
        <w:t>7.3.</w:t>
      </w:r>
      <w:r w:rsidRPr="00FD20FF">
        <w:rPr>
          <w:u w:val="none"/>
        </w:rPr>
        <w:tab/>
      </w:r>
      <w:r w:rsidRPr="00C12FAC">
        <w:t xml:space="preserve">Regeneration and Development Committee dated </w:t>
      </w:r>
      <w:r w:rsidR="00605BF2">
        <w:t>7 April 2022</w:t>
      </w:r>
    </w:p>
    <w:p w14:paraId="0AE57E68" w14:textId="77777777" w:rsidR="00135D9F" w:rsidRPr="00C12FAC" w:rsidRDefault="00135D9F" w:rsidP="00135D9F">
      <w:pPr>
        <w:rPr>
          <w:rFonts w:cs="Arial"/>
          <w:b/>
          <w:bCs/>
          <w:szCs w:val="24"/>
        </w:rPr>
      </w:pPr>
    </w:p>
    <w:p w14:paraId="212F0C69" w14:textId="77777777" w:rsidR="00135D9F" w:rsidRDefault="00135D9F" w:rsidP="00135D9F">
      <w:pPr>
        <w:rPr>
          <w:szCs w:val="24"/>
        </w:rPr>
      </w:pPr>
      <w:r w:rsidRPr="00600EA9">
        <w:rPr>
          <w:szCs w:val="24"/>
        </w:rPr>
        <w:t>PREVIOUSLY CIRCULATED:-  Copy of the above minutes.</w:t>
      </w:r>
    </w:p>
    <w:p w14:paraId="24FBED91" w14:textId="77777777" w:rsidR="00135D9F" w:rsidRDefault="00135D9F" w:rsidP="00135D9F">
      <w:pPr>
        <w:rPr>
          <w:szCs w:val="24"/>
        </w:rPr>
      </w:pPr>
    </w:p>
    <w:p w14:paraId="6FD589D9" w14:textId="25B3EBD9" w:rsidR="00135D9F" w:rsidRPr="002F209B" w:rsidRDefault="00536C92" w:rsidP="00135D9F">
      <w:pPr>
        <w:rPr>
          <w:rFonts w:cs="Arial"/>
          <w:bCs/>
          <w:szCs w:val="24"/>
        </w:rPr>
      </w:pPr>
      <w:r w:rsidRPr="002F209B">
        <w:rPr>
          <w:rFonts w:cs="Arial"/>
          <w:bCs/>
          <w:szCs w:val="24"/>
        </w:rPr>
        <w:t>Alderman McDowell</w:t>
      </w:r>
      <w:r w:rsidR="002F209B" w:rsidRPr="002F209B">
        <w:rPr>
          <w:rFonts w:cs="Arial"/>
          <w:bCs/>
          <w:szCs w:val="24"/>
        </w:rPr>
        <w:t xml:space="preserve"> proposed</w:t>
      </w:r>
      <w:r w:rsidR="00135D9F" w:rsidRPr="002F209B">
        <w:rPr>
          <w:rFonts w:cs="Arial"/>
          <w:bCs/>
          <w:szCs w:val="24"/>
        </w:rPr>
        <w:t>, seconded by</w:t>
      </w:r>
      <w:r w:rsidR="004360B3" w:rsidRPr="002F209B">
        <w:rPr>
          <w:rFonts w:cs="Arial"/>
          <w:bCs/>
          <w:szCs w:val="24"/>
        </w:rPr>
        <w:t xml:space="preserve"> </w:t>
      </w:r>
      <w:r w:rsidR="00807524">
        <w:rPr>
          <w:rFonts w:cs="Arial"/>
          <w:bCs/>
          <w:szCs w:val="24"/>
        </w:rPr>
        <w:t>Councillor</w:t>
      </w:r>
      <w:r w:rsidR="004360B3" w:rsidRPr="002F209B">
        <w:rPr>
          <w:rFonts w:cs="Arial"/>
          <w:bCs/>
          <w:szCs w:val="24"/>
        </w:rPr>
        <w:t xml:space="preserve"> Adair</w:t>
      </w:r>
      <w:r w:rsidR="00135D9F" w:rsidRPr="002F209B">
        <w:rPr>
          <w:rFonts w:cs="Arial"/>
          <w:bCs/>
          <w:szCs w:val="24"/>
        </w:rPr>
        <w:t>, that the minutes be adopted.</w:t>
      </w:r>
    </w:p>
    <w:p w14:paraId="25538225" w14:textId="6D4C3084" w:rsidR="0093374E" w:rsidRDefault="0093374E" w:rsidP="0093374E"/>
    <w:p w14:paraId="1EEE2FC4" w14:textId="621F8EE0" w:rsidR="002A63BE" w:rsidRDefault="002A63BE" w:rsidP="0093374E">
      <w:r>
        <w:t>(Alderm</w:t>
      </w:r>
      <w:r w:rsidR="00F83AA2">
        <w:t>a</w:t>
      </w:r>
      <w:r>
        <w:t>n Girvan joined the meeting at this stage – 7.13pm)</w:t>
      </w:r>
    </w:p>
    <w:p w14:paraId="13E257BA" w14:textId="77777777" w:rsidR="002A63BE" w:rsidRDefault="002A63BE" w:rsidP="0093374E"/>
    <w:p w14:paraId="79A6092C" w14:textId="2508B2CB" w:rsidR="00807524" w:rsidRPr="006C7084" w:rsidRDefault="00807524" w:rsidP="0093374E">
      <w:pPr>
        <w:rPr>
          <w:b/>
          <w:bCs/>
          <w:sz w:val="36"/>
          <w:szCs w:val="32"/>
          <w:u w:val="single"/>
        </w:rPr>
      </w:pPr>
      <w:r>
        <w:rPr>
          <w:b/>
          <w:bCs/>
          <w:u w:val="single"/>
        </w:rPr>
        <w:t xml:space="preserve">Item 3 </w:t>
      </w:r>
      <w:r w:rsidR="006C7084">
        <w:rPr>
          <w:b/>
          <w:bCs/>
          <w:u w:val="single"/>
        </w:rPr>
        <w:t>–</w:t>
      </w:r>
      <w:r>
        <w:rPr>
          <w:b/>
          <w:bCs/>
          <w:u w:val="single"/>
        </w:rPr>
        <w:t xml:space="preserve"> </w:t>
      </w:r>
      <w:r w:rsidR="006C7084">
        <w:rPr>
          <w:b/>
          <w:bCs/>
          <w:u w:val="single"/>
        </w:rPr>
        <w:t>Covid 19 Revitalisation Funding Update</w:t>
      </w:r>
    </w:p>
    <w:p w14:paraId="26BEFA65" w14:textId="77777777" w:rsidR="00807524" w:rsidRDefault="00807524" w:rsidP="0093374E"/>
    <w:p w14:paraId="68868FB2" w14:textId="1218F953" w:rsidR="0093374E" w:rsidRDefault="0093374E" w:rsidP="0093374E">
      <w:r>
        <w:t>Councillor</w:t>
      </w:r>
      <w:r w:rsidR="00F01456">
        <w:t xml:space="preserve"> </w:t>
      </w:r>
      <w:r>
        <w:t xml:space="preserve">Thompson </w:t>
      </w:r>
      <w:r w:rsidR="00B40D66">
        <w:t xml:space="preserve">commented </w:t>
      </w:r>
      <w:r>
        <w:t xml:space="preserve">with regard to funding for projects. He </w:t>
      </w:r>
      <w:r w:rsidR="000444C6">
        <w:t>welcomed</w:t>
      </w:r>
      <w:r>
        <w:t xml:space="preserve"> the completed projects throughout the </w:t>
      </w:r>
      <w:r w:rsidR="00F83AA2">
        <w:t>B</w:t>
      </w:r>
      <w:r>
        <w:t xml:space="preserve">orough, especially that </w:t>
      </w:r>
      <w:r w:rsidR="000C301B">
        <w:t>for the</w:t>
      </w:r>
      <w:r>
        <w:t xml:space="preserve"> approved village signage. He explained that a delay had occurred due </w:t>
      </w:r>
      <w:r w:rsidR="008645E0">
        <w:t>to a decision to expand</w:t>
      </w:r>
      <w:r>
        <w:t xml:space="preserve"> this signage project throughout other villages and settlements </w:t>
      </w:r>
      <w:r w:rsidR="000F6F8D">
        <w:t>across</w:t>
      </w:r>
      <w:r>
        <w:t xml:space="preserve"> the </w:t>
      </w:r>
      <w:r w:rsidR="004031D5">
        <w:t>B</w:t>
      </w:r>
      <w:r>
        <w:t>orough, the planning</w:t>
      </w:r>
      <w:r w:rsidR="000C3D09">
        <w:t xml:space="preserve"> approval</w:t>
      </w:r>
      <w:r>
        <w:t xml:space="preserve"> of which came through in October 2021. Councillor</w:t>
      </w:r>
      <w:r w:rsidR="000444C6">
        <w:t xml:space="preserve"> </w:t>
      </w:r>
      <w:r>
        <w:t>Thompson welcomed</w:t>
      </w:r>
      <w:r w:rsidR="000C3D09">
        <w:t xml:space="preserve"> </w:t>
      </w:r>
      <w:proofErr w:type="spellStart"/>
      <w:r w:rsidR="000C3D09">
        <w:t>th</w:t>
      </w:r>
      <w:r w:rsidR="00FB6C98">
        <w:t>at</w:t>
      </w:r>
      <w:r>
        <w:t>t</w:t>
      </w:r>
      <w:proofErr w:type="spellEnd"/>
      <w:r>
        <w:t xml:space="preserve"> but wished to clarify when further works on signage could be expected.</w:t>
      </w:r>
    </w:p>
    <w:p w14:paraId="0D437E3A" w14:textId="77777777" w:rsidR="0093374E" w:rsidRDefault="0093374E" w:rsidP="0093374E"/>
    <w:p w14:paraId="04DE26D7" w14:textId="77777777" w:rsidR="00F83AA2" w:rsidRDefault="00F83AA2" w:rsidP="0093374E"/>
    <w:p w14:paraId="52FBA45F" w14:textId="77777777" w:rsidR="00F83AA2" w:rsidRDefault="00F83AA2" w:rsidP="0093374E"/>
    <w:p w14:paraId="714E3363" w14:textId="6BDE326B" w:rsidR="0093374E" w:rsidRDefault="000444C6" w:rsidP="0093374E">
      <w:r>
        <w:lastRenderedPageBreak/>
        <w:t>The Director of</w:t>
      </w:r>
      <w:r w:rsidR="00B40D66">
        <w:t xml:space="preserve"> Regeneration, Development and </w:t>
      </w:r>
      <w:r>
        <w:t>Planning</w:t>
      </w:r>
      <w:r w:rsidR="0093374E">
        <w:t xml:space="preserve"> advised such was subject to the ratification of this evening’s minutes and would like to be r</w:t>
      </w:r>
      <w:r w:rsidR="005700EF">
        <w:t>ol</w:t>
      </w:r>
      <w:r w:rsidR="0093374E">
        <w:t xml:space="preserve">ling this out over the next number of months. </w:t>
      </w:r>
    </w:p>
    <w:p w14:paraId="6E156BF4" w14:textId="46DB685A" w:rsidR="00807524" w:rsidRDefault="00807524" w:rsidP="0093374E"/>
    <w:p w14:paraId="6A3F1025" w14:textId="75484468" w:rsidR="00807524" w:rsidRDefault="00807524" w:rsidP="0093374E">
      <w:pPr>
        <w:rPr>
          <w:b/>
          <w:bCs/>
        </w:rPr>
      </w:pPr>
      <w:r>
        <w:rPr>
          <w:b/>
          <w:bCs/>
        </w:rPr>
        <w:t>NOTED.</w:t>
      </w:r>
    </w:p>
    <w:p w14:paraId="70753766" w14:textId="5BDB3A5D" w:rsidR="00807524" w:rsidRDefault="00807524" w:rsidP="0093374E">
      <w:pPr>
        <w:rPr>
          <w:b/>
          <w:bCs/>
        </w:rPr>
      </w:pPr>
    </w:p>
    <w:p w14:paraId="045AFACC" w14:textId="6321B15A" w:rsidR="00807524" w:rsidRPr="008079F3" w:rsidRDefault="00807524" w:rsidP="0093374E">
      <w:pPr>
        <w:rPr>
          <w:b/>
          <w:bCs/>
          <w:u w:val="single"/>
        </w:rPr>
      </w:pPr>
      <w:r w:rsidRPr="008079F3">
        <w:rPr>
          <w:b/>
          <w:bCs/>
          <w:u w:val="single"/>
        </w:rPr>
        <w:t xml:space="preserve">Item 14 </w:t>
      </w:r>
      <w:r w:rsidR="008079F3" w:rsidRPr="008079F3">
        <w:rPr>
          <w:b/>
          <w:bCs/>
          <w:u w:val="single"/>
        </w:rPr>
        <w:t>– Portaferry Ropewalk Im</w:t>
      </w:r>
      <w:r w:rsidR="00FB6C98">
        <w:rPr>
          <w:b/>
          <w:bCs/>
          <w:u w:val="single"/>
        </w:rPr>
        <w:t>p</w:t>
      </w:r>
      <w:r w:rsidR="008079F3" w:rsidRPr="008079F3">
        <w:rPr>
          <w:b/>
          <w:bCs/>
          <w:u w:val="single"/>
        </w:rPr>
        <w:t>rovement Scheme Update</w:t>
      </w:r>
    </w:p>
    <w:p w14:paraId="60163F45" w14:textId="77777777" w:rsidR="0093374E" w:rsidRDefault="0093374E" w:rsidP="0093374E"/>
    <w:p w14:paraId="50861FE5" w14:textId="0C14FBC0" w:rsidR="0093374E" w:rsidRDefault="0093374E" w:rsidP="0093374E">
      <w:r>
        <w:t xml:space="preserve">Councillor Kendall wished to discuss Item 14, though as such </w:t>
      </w:r>
      <w:r w:rsidR="00F83AA2">
        <w:t>wa</w:t>
      </w:r>
      <w:r>
        <w:t xml:space="preserve">s an </w:t>
      </w:r>
      <w:r w:rsidR="00F83AA2">
        <w:t>I</w:t>
      </w:r>
      <w:r>
        <w:t>n-</w:t>
      </w:r>
      <w:r w:rsidR="00F83AA2">
        <w:t>C</w:t>
      </w:r>
      <w:r>
        <w:t>onfidence item, it w</w:t>
      </w:r>
      <w:r w:rsidR="00F83AA2">
        <w:t xml:space="preserve">ould </w:t>
      </w:r>
      <w:r>
        <w:t xml:space="preserve">be kept for </w:t>
      </w:r>
      <w:r w:rsidR="00F83AA2">
        <w:t>I</w:t>
      </w:r>
      <w:r>
        <w:t>n-</w:t>
      </w:r>
      <w:r w:rsidR="00F83AA2">
        <w:t>C</w:t>
      </w:r>
      <w:r>
        <w:t>ommittee</w:t>
      </w:r>
      <w:r w:rsidR="00047054">
        <w:t xml:space="preserve"> discussion</w:t>
      </w:r>
      <w:r>
        <w:t xml:space="preserve">. </w:t>
      </w:r>
    </w:p>
    <w:p w14:paraId="347AFFC6" w14:textId="6DB3223F" w:rsidR="00807524" w:rsidRDefault="00807524" w:rsidP="0093374E"/>
    <w:p w14:paraId="0C35CA7E" w14:textId="58C9CF29" w:rsidR="00807524" w:rsidRPr="00807524" w:rsidRDefault="00807524" w:rsidP="0093374E">
      <w:pPr>
        <w:rPr>
          <w:b/>
          <w:bCs/>
        </w:rPr>
      </w:pPr>
      <w:r>
        <w:rPr>
          <w:b/>
          <w:bCs/>
        </w:rPr>
        <w:t>NOTED.</w:t>
      </w:r>
    </w:p>
    <w:p w14:paraId="05D2BB13" w14:textId="005F8E7D" w:rsidR="00457D13" w:rsidRDefault="00457D13" w:rsidP="0093374E"/>
    <w:p w14:paraId="6CEA08EE" w14:textId="7417FA81" w:rsidR="00457D13" w:rsidRPr="00A84676" w:rsidRDefault="00A84676" w:rsidP="0093374E">
      <w:pPr>
        <w:rPr>
          <w:b/>
          <w:bCs/>
        </w:rPr>
      </w:pPr>
      <w:r>
        <w:rPr>
          <w:b/>
          <w:bCs/>
        </w:rPr>
        <w:t xml:space="preserve">RESOLVED, on the proposal of Alderman McDowell, seconded by </w:t>
      </w:r>
      <w:r w:rsidR="00807524">
        <w:rPr>
          <w:b/>
          <w:bCs/>
        </w:rPr>
        <w:t xml:space="preserve">Councillor </w:t>
      </w:r>
      <w:r>
        <w:rPr>
          <w:b/>
          <w:bCs/>
        </w:rPr>
        <w:t>Adair, that the minutes be adopted.</w:t>
      </w:r>
    </w:p>
    <w:p w14:paraId="6E16302E" w14:textId="77777777" w:rsidR="00135D9F" w:rsidRDefault="00135D9F" w:rsidP="00135D9F">
      <w:pPr>
        <w:rPr>
          <w:b/>
          <w:bCs/>
          <w:szCs w:val="24"/>
          <w:u w:val="single"/>
        </w:rPr>
      </w:pPr>
    </w:p>
    <w:p w14:paraId="644359B5" w14:textId="50361F51" w:rsidR="00135D9F" w:rsidRDefault="00135D9F" w:rsidP="00FD20FF">
      <w:pPr>
        <w:pStyle w:val="Heading2"/>
      </w:pPr>
      <w:r w:rsidRPr="00FD20FF">
        <w:rPr>
          <w:u w:val="none"/>
        </w:rPr>
        <w:t>7.4.</w:t>
      </w:r>
      <w:r w:rsidRPr="00FD20FF">
        <w:rPr>
          <w:u w:val="none"/>
        </w:rPr>
        <w:tab/>
      </w:r>
      <w:r w:rsidRPr="00C12FAC">
        <w:t xml:space="preserve">Corporate Committee dated </w:t>
      </w:r>
      <w:r w:rsidR="00605BF2">
        <w:t>12 April 2022</w:t>
      </w:r>
    </w:p>
    <w:p w14:paraId="06D55E7B" w14:textId="77777777" w:rsidR="00135D9F" w:rsidRDefault="00135D9F" w:rsidP="00135D9F">
      <w:pPr>
        <w:rPr>
          <w:rFonts w:cs="Arial"/>
          <w:b/>
          <w:bCs/>
          <w:szCs w:val="24"/>
          <w:u w:val="single"/>
        </w:rPr>
      </w:pPr>
    </w:p>
    <w:p w14:paraId="42965379" w14:textId="77777777" w:rsidR="00135D9F" w:rsidRDefault="00135D9F" w:rsidP="00135D9F">
      <w:pPr>
        <w:rPr>
          <w:szCs w:val="24"/>
        </w:rPr>
      </w:pPr>
      <w:r w:rsidRPr="00600EA9">
        <w:rPr>
          <w:szCs w:val="24"/>
        </w:rPr>
        <w:t>PREVIOUSLY CIRCULATED:-  Copy of the above minutes.</w:t>
      </w:r>
    </w:p>
    <w:p w14:paraId="1C0D2B0A" w14:textId="77777777" w:rsidR="00135D9F" w:rsidRDefault="00135D9F" w:rsidP="00135D9F">
      <w:pPr>
        <w:rPr>
          <w:szCs w:val="24"/>
        </w:rPr>
      </w:pPr>
    </w:p>
    <w:p w14:paraId="4038EF8E" w14:textId="63111A6A" w:rsidR="00135D9F" w:rsidRPr="002F209B" w:rsidRDefault="0093374E" w:rsidP="00135D9F">
      <w:pPr>
        <w:rPr>
          <w:rFonts w:cs="Arial"/>
          <w:bCs/>
          <w:szCs w:val="24"/>
        </w:rPr>
      </w:pPr>
      <w:r w:rsidRPr="002F209B">
        <w:rPr>
          <w:rFonts w:cs="Arial"/>
          <w:bCs/>
          <w:szCs w:val="24"/>
        </w:rPr>
        <w:t>Alderman McIlveen</w:t>
      </w:r>
      <w:r w:rsidR="002F209B" w:rsidRPr="002F209B">
        <w:rPr>
          <w:rFonts w:cs="Arial"/>
          <w:bCs/>
          <w:szCs w:val="24"/>
        </w:rPr>
        <w:t xml:space="preserve"> proposed</w:t>
      </w:r>
      <w:r w:rsidR="00135D9F" w:rsidRPr="002F209B">
        <w:rPr>
          <w:rFonts w:cs="Arial"/>
          <w:bCs/>
          <w:szCs w:val="24"/>
        </w:rPr>
        <w:t>, seconded by</w:t>
      </w:r>
      <w:r w:rsidR="00C7191B" w:rsidRPr="002F209B">
        <w:rPr>
          <w:rFonts w:cs="Arial"/>
          <w:bCs/>
          <w:szCs w:val="24"/>
        </w:rPr>
        <w:t xml:space="preserve"> Alderman Gibson</w:t>
      </w:r>
      <w:r w:rsidR="00135D9F" w:rsidRPr="002F209B">
        <w:rPr>
          <w:rFonts w:cs="Arial"/>
          <w:bCs/>
          <w:szCs w:val="24"/>
        </w:rPr>
        <w:t>, that the minutes be adopted.</w:t>
      </w:r>
    </w:p>
    <w:p w14:paraId="1C477F2A" w14:textId="7DE626AD" w:rsidR="00B30F93" w:rsidRDefault="00B30F93" w:rsidP="00135D9F">
      <w:pPr>
        <w:rPr>
          <w:rFonts w:cs="Arial"/>
          <w:b/>
          <w:szCs w:val="24"/>
        </w:rPr>
      </w:pPr>
    </w:p>
    <w:p w14:paraId="21A3B694" w14:textId="5FA35951" w:rsidR="00807524" w:rsidRPr="008079F3" w:rsidRDefault="00807524" w:rsidP="00B30F93">
      <w:pPr>
        <w:rPr>
          <w:b/>
          <w:bCs/>
          <w:u w:val="single"/>
        </w:rPr>
      </w:pPr>
      <w:r w:rsidRPr="008079F3">
        <w:rPr>
          <w:b/>
          <w:bCs/>
          <w:u w:val="single"/>
        </w:rPr>
        <w:t xml:space="preserve">Item 10 </w:t>
      </w:r>
      <w:r w:rsidR="008079F3" w:rsidRPr="008079F3">
        <w:rPr>
          <w:b/>
          <w:bCs/>
          <w:u w:val="single"/>
        </w:rPr>
        <w:t xml:space="preserve">– UNITE </w:t>
      </w:r>
      <w:proofErr w:type="spellStart"/>
      <w:r w:rsidR="008079F3" w:rsidRPr="008079F3">
        <w:rPr>
          <w:b/>
          <w:bCs/>
          <w:u w:val="single"/>
        </w:rPr>
        <w:t>Indiustrial</w:t>
      </w:r>
      <w:proofErr w:type="spellEnd"/>
      <w:r w:rsidR="008079F3" w:rsidRPr="008079F3">
        <w:rPr>
          <w:b/>
          <w:bCs/>
          <w:u w:val="single"/>
        </w:rPr>
        <w:t xml:space="preserve"> Action Update</w:t>
      </w:r>
      <w:r w:rsidRPr="008079F3">
        <w:rPr>
          <w:b/>
          <w:bCs/>
          <w:u w:val="single"/>
        </w:rPr>
        <w:t xml:space="preserve"> and Item 17 </w:t>
      </w:r>
      <w:r w:rsidR="008079F3" w:rsidRPr="008079F3">
        <w:rPr>
          <w:b/>
          <w:bCs/>
          <w:u w:val="single"/>
        </w:rPr>
        <w:t>– SPFG Minutes 31</w:t>
      </w:r>
      <w:r w:rsidR="00F83AA2">
        <w:rPr>
          <w:b/>
          <w:bCs/>
          <w:u w:val="single"/>
          <w:vertAlign w:val="superscript"/>
        </w:rPr>
        <w:t xml:space="preserve"> </w:t>
      </w:r>
      <w:r w:rsidR="008079F3" w:rsidRPr="008079F3">
        <w:rPr>
          <w:b/>
          <w:bCs/>
          <w:u w:val="single"/>
        </w:rPr>
        <w:t>March 2022</w:t>
      </w:r>
    </w:p>
    <w:p w14:paraId="38B0356C" w14:textId="77777777" w:rsidR="00807524" w:rsidRDefault="00807524" w:rsidP="00B30F93"/>
    <w:p w14:paraId="5BD82244" w14:textId="24C7C034" w:rsidR="00B30F93" w:rsidRDefault="00B30F93" w:rsidP="00B30F93">
      <w:r>
        <w:t xml:space="preserve">Councillor </w:t>
      </w:r>
      <w:r w:rsidR="00B26F14">
        <w:t>T</w:t>
      </w:r>
      <w:r w:rsidR="002F209B">
        <w:t xml:space="preserve"> </w:t>
      </w:r>
      <w:r>
        <w:t xml:space="preserve">Smith advised he wished to discuss Item 10 and Item 17 of this minute but such would be kept for </w:t>
      </w:r>
      <w:r w:rsidR="00FB6C98">
        <w:t>I</w:t>
      </w:r>
      <w:r>
        <w:t>n-</w:t>
      </w:r>
      <w:r w:rsidR="00FB6C98">
        <w:t>C</w:t>
      </w:r>
      <w:r>
        <w:t xml:space="preserve">ommittee. </w:t>
      </w:r>
    </w:p>
    <w:p w14:paraId="49D04F4A" w14:textId="577EB5DA" w:rsidR="00807524" w:rsidRDefault="00807524" w:rsidP="00B30F93"/>
    <w:p w14:paraId="33136295" w14:textId="0E2B29FA" w:rsidR="00807524" w:rsidRPr="00807524" w:rsidRDefault="00807524" w:rsidP="00B30F93">
      <w:pPr>
        <w:rPr>
          <w:b/>
          <w:bCs/>
        </w:rPr>
      </w:pPr>
      <w:r>
        <w:rPr>
          <w:b/>
          <w:bCs/>
        </w:rPr>
        <w:t>NOTED.</w:t>
      </w:r>
    </w:p>
    <w:p w14:paraId="0DA771A9" w14:textId="77777777" w:rsidR="00B30F93" w:rsidRDefault="00B30F93" w:rsidP="00B30F93"/>
    <w:p w14:paraId="02AA28CD" w14:textId="159D70F9" w:rsidR="00807524" w:rsidRPr="008079F3" w:rsidRDefault="00807524" w:rsidP="00B30F93">
      <w:pPr>
        <w:rPr>
          <w:b/>
          <w:bCs/>
          <w:u w:val="single"/>
        </w:rPr>
      </w:pPr>
      <w:r w:rsidRPr="008079F3">
        <w:rPr>
          <w:b/>
          <w:bCs/>
          <w:u w:val="single"/>
        </w:rPr>
        <w:t xml:space="preserve">Item 6 </w:t>
      </w:r>
      <w:r w:rsidR="008079F3" w:rsidRPr="008079F3">
        <w:rPr>
          <w:b/>
          <w:bCs/>
          <w:u w:val="single"/>
        </w:rPr>
        <w:t>–</w:t>
      </w:r>
      <w:r w:rsidRPr="008079F3">
        <w:rPr>
          <w:b/>
          <w:bCs/>
          <w:u w:val="single"/>
        </w:rPr>
        <w:t xml:space="preserve"> </w:t>
      </w:r>
      <w:r w:rsidR="008079F3" w:rsidRPr="008079F3">
        <w:rPr>
          <w:b/>
          <w:bCs/>
          <w:u w:val="single"/>
        </w:rPr>
        <w:t>Response to Notice of Motion</w:t>
      </w:r>
    </w:p>
    <w:p w14:paraId="7D61A746" w14:textId="77777777" w:rsidR="00807524" w:rsidRDefault="00807524" w:rsidP="00B30F93"/>
    <w:p w14:paraId="6BC00EFF" w14:textId="1B2050E9" w:rsidR="00B30F93" w:rsidRDefault="00B30F93" w:rsidP="00B30F93">
      <w:r>
        <w:t xml:space="preserve">Councillor Smart advised of wishing to discuss Item 6 but would do so </w:t>
      </w:r>
      <w:r w:rsidR="00FB6C98">
        <w:t>I</w:t>
      </w:r>
      <w:r>
        <w:t>n-</w:t>
      </w:r>
      <w:r w:rsidR="00FB6C98">
        <w:t>C</w:t>
      </w:r>
      <w:r>
        <w:t>ommittee.</w:t>
      </w:r>
    </w:p>
    <w:p w14:paraId="006EC189" w14:textId="34036309" w:rsidR="00807524" w:rsidRDefault="00807524" w:rsidP="00B30F93"/>
    <w:p w14:paraId="00FB27F1" w14:textId="67F525BB" w:rsidR="00807524" w:rsidRPr="00807524" w:rsidRDefault="00807524" w:rsidP="00B30F93">
      <w:pPr>
        <w:rPr>
          <w:b/>
          <w:bCs/>
        </w:rPr>
      </w:pPr>
      <w:r>
        <w:rPr>
          <w:b/>
          <w:bCs/>
        </w:rPr>
        <w:t>NOTED.</w:t>
      </w:r>
    </w:p>
    <w:p w14:paraId="420C4C17" w14:textId="77777777" w:rsidR="00B30F93" w:rsidRDefault="00B30F93" w:rsidP="00B30F93"/>
    <w:p w14:paraId="35DCCB88" w14:textId="528097F8" w:rsidR="00807524" w:rsidRPr="008079F3" w:rsidRDefault="00807524" w:rsidP="00B30F93">
      <w:pPr>
        <w:rPr>
          <w:b/>
          <w:bCs/>
          <w:u w:val="single"/>
        </w:rPr>
      </w:pPr>
      <w:r w:rsidRPr="008079F3">
        <w:rPr>
          <w:b/>
          <w:bCs/>
          <w:u w:val="single"/>
        </w:rPr>
        <w:t xml:space="preserve">Item 6.1 </w:t>
      </w:r>
      <w:r w:rsidR="008079F3" w:rsidRPr="008079F3">
        <w:rPr>
          <w:b/>
          <w:bCs/>
          <w:u w:val="single"/>
        </w:rPr>
        <w:t>–</w:t>
      </w:r>
      <w:r w:rsidRPr="008079F3">
        <w:rPr>
          <w:b/>
          <w:bCs/>
          <w:u w:val="single"/>
        </w:rPr>
        <w:t xml:space="preserve"> </w:t>
      </w:r>
      <w:r w:rsidR="008079F3" w:rsidRPr="008079F3">
        <w:rPr>
          <w:b/>
          <w:bCs/>
          <w:u w:val="single"/>
        </w:rPr>
        <w:t xml:space="preserve">NOM 154 – Stress in Social Housing </w:t>
      </w:r>
    </w:p>
    <w:p w14:paraId="2250E0A9" w14:textId="77777777" w:rsidR="00807524" w:rsidRDefault="00807524" w:rsidP="00B30F93"/>
    <w:p w14:paraId="6CCFE725" w14:textId="404445A6" w:rsidR="00B30F93" w:rsidRDefault="00B30F93" w:rsidP="00B30F93">
      <w:r>
        <w:t xml:space="preserve">Councillor MacArthur wished to discuss </w:t>
      </w:r>
      <w:r w:rsidR="00F83AA2">
        <w:t>I</w:t>
      </w:r>
      <w:r>
        <w:t xml:space="preserve">tem 6.1 referencing the housing stress response from the Northern Ireland Housing Executive. </w:t>
      </w:r>
    </w:p>
    <w:p w14:paraId="0166B270" w14:textId="72EC0D8C" w:rsidR="00B30F93" w:rsidRDefault="00B30F93" w:rsidP="00135D9F">
      <w:pPr>
        <w:rPr>
          <w:rFonts w:cs="Arial"/>
          <w:b/>
          <w:szCs w:val="24"/>
        </w:rPr>
      </w:pPr>
    </w:p>
    <w:p w14:paraId="336AF4A6" w14:textId="43D8A4EB" w:rsidR="00B91111" w:rsidRPr="00D62E21" w:rsidRDefault="00807524" w:rsidP="00B91111">
      <w:r>
        <w:t>(</w:t>
      </w:r>
      <w:r w:rsidR="00B91111" w:rsidRPr="00D62E21">
        <w:t>Councillor Greer declared an interest and was temporarily removed for the following discussion</w:t>
      </w:r>
      <w:r>
        <w:t>)</w:t>
      </w:r>
    </w:p>
    <w:p w14:paraId="29385E85" w14:textId="77777777" w:rsidR="00B91111" w:rsidRDefault="00B91111" w:rsidP="00B91111">
      <w:pPr>
        <w:rPr>
          <w:b/>
          <w:bCs/>
        </w:rPr>
      </w:pPr>
    </w:p>
    <w:p w14:paraId="728EE277" w14:textId="41CCBD2E" w:rsidR="00B91111" w:rsidRDefault="00B91111" w:rsidP="00B91111">
      <w:r>
        <w:t>Councillor MacArthur explained that over the last three years, 719 temporary housing arrangement placements had occurred. In stark contra</w:t>
      </w:r>
      <w:r w:rsidR="0094375A">
        <w:t>s</w:t>
      </w:r>
      <w:r>
        <w:t>t in the 2022 year</w:t>
      </w:r>
      <w:r w:rsidR="00431DEA">
        <w:t xml:space="preserve"> to date</w:t>
      </w:r>
      <w:r>
        <w:t xml:space="preserve"> alone, there ha</w:t>
      </w:r>
      <w:r w:rsidR="008E3377">
        <w:t>d</w:t>
      </w:r>
      <w:r>
        <w:t xml:space="preserve"> been over 340 temporary placements, showing a significant increase. Furthermore, it denote</w:t>
      </w:r>
      <w:r w:rsidR="00F83AA2">
        <w:t>d</w:t>
      </w:r>
      <w:r>
        <w:t xml:space="preserve"> the current housing crisis being experienced throughout the </w:t>
      </w:r>
      <w:r w:rsidR="00F83AA2">
        <w:t>B</w:t>
      </w:r>
      <w:r>
        <w:t>orough which outline</w:t>
      </w:r>
      <w:r w:rsidR="00F83AA2">
        <w:t>d</w:t>
      </w:r>
      <w:r>
        <w:t xml:space="preserve"> a very acute need for housing, especially for </w:t>
      </w:r>
      <w:r>
        <w:lastRenderedPageBreak/>
        <w:t>families suffering housing stress. An example was proffered of a family of six from the Bangor area who had technically become homeless but had nowhere to go. Such a situation whereby a family of six c</w:t>
      </w:r>
      <w:r w:rsidR="00F83AA2">
        <w:t>ould</w:t>
      </w:r>
      <w:r>
        <w:t xml:space="preserve"> be placed at any location within Northern Ireland, but not until such times as they f</w:t>
      </w:r>
      <w:r w:rsidR="00F83AA2">
        <w:t>ound</w:t>
      </w:r>
      <w:r>
        <w:t xml:space="preserve"> themselves homeless </w:t>
      </w:r>
      <w:r w:rsidR="00F83AA2">
        <w:t>wa</w:t>
      </w:r>
      <w:r>
        <w:t>s not adequate. Councillor MacArthur believed there need</w:t>
      </w:r>
      <w:r w:rsidR="00F83AA2">
        <w:t>ed</w:t>
      </w:r>
      <w:r>
        <w:t xml:space="preserve"> to be further action to avoid such situations in the future. </w:t>
      </w:r>
    </w:p>
    <w:p w14:paraId="6E92DA60" w14:textId="77777777" w:rsidR="00B91111" w:rsidRDefault="00B91111" w:rsidP="00B91111"/>
    <w:p w14:paraId="12D08B7D" w14:textId="1C0AAA7A" w:rsidR="00B91111" w:rsidRDefault="006B53F4" w:rsidP="00B91111">
      <w:r>
        <w:t>Councillor</w:t>
      </w:r>
      <w:r w:rsidR="00B91111">
        <w:t xml:space="preserve"> Adair concurred with his colleague, advising that he had brought forth the motion on her behalf. He explained there was little movement with the current housing crisis but hoped it would be a priority for the next </w:t>
      </w:r>
      <w:r w:rsidR="00C640ED">
        <w:t>A</w:t>
      </w:r>
      <w:r w:rsidR="00B91111">
        <w:t xml:space="preserve">ssembly. The social housing shortage was further exacerbated during the pandemic through private landlords selling properties, leading to a shortage of private rentals, with the added difficulty of social housing having been sold off in the past. However, he welcomed some temporary accommodation that had been sourced, such as guest houses. It was also raised with the Housing Manager Owen Brady that the new Veteran Centre located in </w:t>
      </w:r>
      <w:proofErr w:type="spellStart"/>
      <w:r w:rsidR="00B91111">
        <w:t>Portavogie</w:t>
      </w:r>
      <w:proofErr w:type="spellEnd"/>
      <w:r w:rsidR="00B91111">
        <w:t xml:space="preserve"> could be using for temporary accommodation. </w:t>
      </w:r>
    </w:p>
    <w:p w14:paraId="33A634D8" w14:textId="0A4620E2" w:rsidR="002A63BE" w:rsidRDefault="002A63BE" w:rsidP="00B91111"/>
    <w:p w14:paraId="3F682C7C" w14:textId="66233494" w:rsidR="002A63BE" w:rsidRDefault="002A63BE" w:rsidP="00B91111">
      <w:r>
        <w:t xml:space="preserve">(Alderman </w:t>
      </w:r>
      <w:r w:rsidR="007C1A99">
        <w:t>M Smith joined the meeting at this stage – 7.18pm)</w:t>
      </w:r>
    </w:p>
    <w:p w14:paraId="65840290" w14:textId="77777777" w:rsidR="00B91111" w:rsidRDefault="00B91111" w:rsidP="00B91111"/>
    <w:p w14:paraId="14634B72" w14:textId="668272F0" w:rsidR="00B91111" w:rsidRDefault="00B91111" w:rsidP="00B91111">
      <w:r>
        <w:t xml:space="preserve">Councillor Edmund agreed </w:t>
      </w:r>
      <w:r w:rsidR="00060827">
        <w:t>that there was a</w:t>
      </w:r>
      <w:r>
        <w:t xml:space="preserve"> shortage of social housing and explained that legislation currently s</w:t>
      </w:r>
      <w:r w:rsidR="008E3377">
        <w:t>at</w:t>
      </w:r>
      <w:r>
        <w:t xml:space="preserve"> within Stormont. </w:t>
      </w:r>
    </w:p>
    <w:p w14:paraId="64D0A586" w14:textId="79D1E921" w:rsidR="00B91111" w:rsidRDefault="00B91111" w:rsidP="00135D9F">
      <w:pPr>
        <w:rPr>
          <w:rFonts w:cs="Arial"/>
          <w:b/>
          <w:szCs w:val="24"/>
        </w:rPr>
      </w:pPr>
    </w:p>
    <w:p w14:paraId="11BE7484" w14:textId="1CC97E70" w:rsidR="00C57648" w:rsidRPr="00C57648" w:rsidRDefault="006B53F4" w:rsidP="00C57648">
      <w:r>
        <w:t>(</w:t>
      </w:r>
      <w:r w:rsidR="00C57648" w:rsidRPr="00C57648">
        <w:t xml:space="preserve">Councillor Greer </w:t>
      </w:r>
      <w:r w:rsidR="00B40D66">
        <w:t xml:space="preserve">was </w:t>
      </w:r>
      <w:r w:rsidR="00C57648" w:rsidRPr="00C57648">
        <w:t>returned to the meeting</w:t>
      </w:r>
      <w:r>
        <w:t>)</w:t>
      </w:r>
    </w:p>
    <w:p w14:paraId="04E9A07C" w14:textId="422956A5" w:rsidR="00C57648" w:rsidRDefault="00C57648" w:rsidP="00135D9F">
      <w:pPr>
        <w:rPr>
          <w:rFonts w:cs="Arial"/>
          <w:b/>
          <w:szCs w:val="24"/>
        </w:rPr>
      </w:pPr>
    </w:p>
    <w:p w14:paraId="2B0EC8EB" w14:textId="25510828" w:rsidR="00A84676" w:rsidRDefault="00A84676" w:rsidP="00A84676">
      <w:pPr>
        <w:rPr>
          <w:b/>
          <w:bCs/>
        </w:rPr>
      </w:pPr>
      <w:r>
        <w:rPr>
          <w:b/>
          <w:bCs/>
        </w:rPr>
        <w:t>RESOLVED, on the proposal of Alderman McIlveen, seconded by Alderman Gibson, that the minutes be adopted.</w:t>
      </w:r>
    </w:p>
    <w:p w14:paraId="634AFB04" w14:textId="77777777" w:rsidR="00135D9F" w:rsidRDefault="00135D9F" w:rsidP="00135D9F">
      <w:pPr>
        <w:rPr>
          <w:b/>
          <w:bCs/>
          <w:szCs w:val="24"/>
        </w:rPr>
      </w:pPr>
    </w:p>
    <w:p w14:paraId="4E8CBFE3" w14:textId="6FE5DD94" w:rsidR="00135D9F" w:rsidRDefault="00135D9F" w:rsidP="00FD20FF">
      <w:pPr>
        <w:pStyle w:val="Heading2"/>
      </w:pPr>
      <w:r w:rsidRPr="00FD20FF">
        <w:rPr>
          <w:u w:val="none"/>
        </w:rPr>
        <w:t>7.5.</w:t>
      </w:r>
      <w:r w:rsidRPr="00FD20FF">
        <w:rPr>
          <w:u w:val="none"/>
        </w:rPr>
        <w:tab/>
      </w:r>
      <w:r w:rsidRPr="00C12FAC">
        <w:t xml:space="preserve">Community and Wellbeing Committee </w:t>
      </w:r>
      <w:r w:rsidR="00605BF2">
        <w:t>13 April 2022</w:t>
      </w:r>
    </w:p>
    <w:p w14:paraId="08AA55D7" w14:textId="77777777" w:rsidR="00135D9F" w:rsidRDefault="00135D9F" w:rsidP="00135D9F">
      <w:pPr>
        <w:rPr>
          <w:rFonts w:cs="Arial"/>
          <w:b/>
          <w:bCs/>
          <w:szCs w:val="24"/>
          <w:u w:val="single"/>
        </w:rPr>
      </w:pPr>
    </w:p>
    <w:p w14:paraId="09ABBB93" w14:textId="77777777" w:rsidR="00135D9F" w:rsidRDefault="00135D9F" w:rsidP="00135D9F">
      <w:pPr>
        <w:rPr>
          <w:szCs w:val="24"/>
        </w:rPr>
      </w:pPr>
      <w:r w:rsidRPr="00600EA9">
        <w:rPr>
          <w:szCs w:val="24"/>
        </w:rPr>
        <w:t>PREVIOUSLY CIRCULATED:-  Copy of the above minutes.</w:t>
      </w:r>
    </w:p>
    <w:p w14:paraId="1C47BF29" w14:textId="77777777" w:rsidR="00135D9F" w:rsidRDefault="00135D9F" w:rsidP="00135D9F">
      <w:pPr>
        <w:rPr>
          <w:szCs w:val="24"/>
        </w:rPr>
      </w:pPr>
    </w:p>
    <w:p w14:paraId="077D49AF" w14:textId="435D24CB" w:rsidR="00135D9F" w:rsidRPr="002F209B" w:rsidRDefault="00621EF0" w:rsidP="00135D9F">
      <w:pPr>
        <w:rPr>
          <w:szCs w:val="24"/>
        </w:rPr>
      </w:pPr>
      <w:r w:rsidRPr="002F209B">
        <w:rPr>
          <w:szCs w:val="24"/>
        </w:rPr>
        <w:t xml:space="preserve">Councillor Thompson </w:t>
      </w:r>
      <w:r w:rsidR="00135D9F" w:rsidRPr="002F209B">
        <w:rPr>
          <w:szCs w:val="24"/>
        </w:rPr>
        <w:t>proposed, seconded by</w:t>
      </w:r>
      <w:r w:rsidRPr="002F209B">
        <w:rPr>
          <w:szCs w:val="24"/>
        </w:rPr>
        <w:t xml:space="preserve"> Councillor </w:t>
      </w:r>
      <w:r w:rsidR="009E0557" w:rsidRPr="002F209B">
        <w:rPr>
          <w:szCs w:val="24"/>
        </w:rPr>
        <w:t>Johnson</w:t>
      </w:r>
      <w:r w:rsidR="00135D9F" w:rsidRPr="002F209B">
        <w:rPr>
          <w:szCs w:val="24"/>
        </w:rPr>
        <w:t>, that the minutes be adopted.</w:t>
      </w:r>
    </w:p>
    <w:p w14:paraId="5BC3DB3A" w14:textId="03BE1891" w:rsidR="001C7DE4" w:rsidRDefault="001C7DE4" w:rsidP="00135D9F">
      <w:pPr>
        <w:rPr>
          <w:szCs w:val="24"/>
        </w:rPr>
      </w:pPr>
    </w:p>
    <w:p w14:paraId="36A41E57" w14:textId="35804A3D" w:rsidR="00F020B0" w:rsidRDefault="00F020B0" w:rsidP="00F020B0">
      <w:r>
        <w:t xml:space="preserve">On issues of accuracy, Councillor Greer, on behalf of Councillor McRandal, </w:t>
      </w:r>
      <w:r w:rsidR="003C467E">
        <w:t>referred to</w:t>
      </w:r>
      <w:r>
        <w:t xml:space="preserve"> </w:t>
      </w:r>
      <w:r w:rsidR="003C467E">
        <w:t>p</w:t>
      </w:r>
      <w:r>
        <w:t xml:space="preserve">age 16 of the minutes wherein it </w:t>
      </w:r>
      <w:r w:rsidR="0094375A">
        <w:t>wa</w:t>
      </w:r>
      <w:r>
        <w:t xml:space="preserve">s stated that a motion arose due to littering at </w:t>
      </w:r>
      <w:proofErr w:type="spellStart"/>
      <w:r>
        <w:t>Seapark</w:t>
      </w:r>
      <w:proofErr w:type="spellEnd"/>
      <w:r>
        <w:t xml:space="preserve">. It is wished that such be amended from, </w:t>
      </w:r>
      <w:r>
        <w:rPr>
          <w:i/>
          <w:iCs/>
        </w:rPr>
        <w:t>‘</w:t>
      </w:r>
      <w:proofErr w:type="spellStart"/>
      <w:r>
        <w:rPr>
          <w:i/>
          <w:iCs/>
        </w:rPr>
        <w:t>Seapark</w:t>
      </w:r>
      <w:proofErr w:type="spellEnd"/>
      <w:r>
        <w:rPr>
          <w:i/>
          <w:iCs/>
        </w:rPr>
        <w:t>,’</w:t>
      </w:r>
      <w:r>
        <w:t xml:space="preserve"> to, ‘</w:t>
      </w:r>
      <w:r>
        <w:rPr>
          <w:i/>
          <w:iCs/>
        </w:rPr>
        <w:t xml:space="preserve">…coastal path at </w:t>
      </w:r>
      <w:proofErr w:type="spellStart"/>
      <w:r>
        <w:rPr>
          <w:i/>
          <w:iCs/>
        </w:rPr>
        <w:t>Seahill</w:t>
      </w:r>
      <w:proofErr w:type="spellEnd"/>
      <w:r>
        <w:t>.’</w:t>
      </w:r>
    </w:p>
    <w:p w14:paraId="6AA63776" w14:textId="05AAA773" w:rsidR="006B53F4" w:rsidRDefault="006B53F4" w:rsidP="00F020B0"/>
    <w:p w14:paraId="7EE6AABC" w14:textId="33DAC942" w:rsidR="006B53F4" w:rsidRPr="006B53F4" w:rsidRDefault="006B53F4" w:rsidP="00F020B0">
      <w:pPr>
        <w:rPr>
          <w:b/>
          <w:bCs/>
        </w:rPr>
      </w:pPr>
      <w:r>
        <w:rPr>
          <w:b/>
          <w:bCs/>
        </w:rPr>
        <w:t>NOTED.</w:t>
      </w:r>
    </w:p>
    <w:p w14:paraId="512CD2A9" w14:textId="77777777" w:rsidR="00F020B0" w:rsidRDefault="00F020B0" w:rsidP="00F020B0"/>
    <w:p w14:paraId="03CF7E73" w14:textId="2A52E275" w:rsidR="006B53F4" w:rsidRPr="008079F3" w:rsidRDefault="006B53F4" w:rsidP="00F020B0">
      <w:pPr>
        <w:rPr>
          <w:b/>
          <w:bCs/>
          <w:u w:val="single"/>
        </w:rPr>
      </w:pPr>
      <w:r w:rsidRPr="008079F3">
        <w:rPr>
          <w:b/>
          <w:bCs/>
          <w:u w:val="single"/>
        </w:rPr>
        <w:t xml:space="preserve">Item 18 </w:t>
      </w:r>
      <w:r w:rsidR="008079F3" w:rsidRPr="008079F3">
        <w:rPr>
          <w:b/>
          <w:bCs/>
          <w:u w:val="single"/>
        </w:rPr>
        <w:t>–</w:t>
      </w:r>
      <w:r w:rsidRPr="008079F3">
        <w:rPr>
          <w:b/>
          <w:bCs/>
          <w:u w:val="single"/>
        </w:rPr>
        <w:t xml:space="preserve"> </w:t>
      </w:r>
      <w:r w:rsidR="008079F3" w:rsidRPr="008079F3">
        <w:rPr>
          <w:b/>
          <w:bCs/>
          <w:u w:val="single"/>
        </w:rPr>
        <w:t xml:space="preserve">Ards &amp; North Down Social Supermarkets </w:t>
      </w:r>
    </w:p>
    <w:p w14:paraId="17F2BE2F" w14:textId="77777777" w:rsidR="006B53F4" w:rsidRDefault="006B53F4" w:rsidP="00F020B0"/>
    <w:p w14:paraId="3F9A7C2E" w14:textId="48528DE7" w:rsidR="00F020B0" w:rsidRDefault="00F020B0" w:rsidP="00F020B0">
      <w:r>
        <w:t>Councillor Cathcart made comment on Item 18 of page 29, Social Supermarkets. This had been raised last month and ha</w:t>
      </w:r>
      <w:r w:rsidR="008E3377">
        <w:t>d</w:t>
      </w:r>
      <w:r>
        <w:t xml:space="preserve"> included references being made of an, </w:t>
      </w:r>
      <w:r w:rsidRPr="004031D5">
        <w:t>‘us v</w:t>
      </w:r>
      <w:r w:rsidR="00332C33">
        <w:t>ers</w:t>
      </w:r>
      <w:r w:rsidR="00D54781">
        <w:t>us</w:t>
      </w:r>
      <w:r w:rsidRPr="004031D5">
        <w:t xml:space="preserve"> them</w:t>
      </w:r>
      <w:r w:rsidR="00D54781">
        <w:t xml:space="preserve"> or</w:t>
      </w:r>
      <w:r w:rsidRPr="004031D5">
        <w:t xml:space="preserve"> Bangor v</w:t>
      </w:r>
      <w:r w:rsidR="00D54781">
        <w:t>ersus</w:t>
      </w:r>
      <w:r w:rsidRPr="004031D5">
        <w:t xml:space="preserve"> Ards</w:t>
      </w:r>
      <w:r w:rsidR="00D54781">
        <w:t xml:space="preserve"> issues</w:t>
      </w:r>
      <w:r w:rsidRPr="004031D5">
        <w:t>.’</w:t>
      </w:r>
      <w:r>
        <w:t xml:space="preserve"> Councillor Cathcart explained that location should not matter but that it appeared the concern was location instead of the service provided. In addition, two pilot programmes (</w:t>
      </w:r>
      <w:proofErr w:type="spellStart"/>
      <w:r>
        <w:t>Kilcooley</w:t>
      </w:r>
      <w:proofErr w:type="spellEnd"/>
      <w:r>
        <w:t xml:space="preserve"> &amp; Ards) had been planned when in fact only one programme has taken place which only came to light when Councillor Gilmo</w:t>
      </w:r>
      <w:r w:rsidR="00232685">
        <w:t>ur</w:t>
      </w:r>
      <w:r>
        <w:t xml:space="preserve"> provided the report last month. He enquired as to why </w:t>
      </w:r>
      <w:r>
        <w:lastRenderedPageBreak/>
        <w:t>th</w:t>
      </w:r>
      <w:r w:rsidR="008E3377">
        <w:t>o</w:t>
      </w:r>
      <w:r>
        <w:t xml:space="preserve">se issues had not been made clear to Councillors and the public and reiterated the focus should be on the wrap-around service for vulnerable people and support, not being transfixed on the location of the project. </w:t>
      </w:r>
    </w:p>
    <w:p w14:paraId="249AC1EF" w14:textId="77777777" w:rsidR="00F020B0" w:rsidRDefault="00F020B0" w:rsidP="00F020B0"/>
    <w:p w14:paraId="600EC3C4" w14:textId="778B36A9" w:rsidR="00F020B0" w:rsidRDefault="00F020B0" w:rsidP="00F020B0">
      <w:r>
        <w:t xml:space="preserve">Councillor Cathcart welcomed the forward movement of the project but believed </w:t>
      </w:r>
      <w:r w:rsidR="00D27E03">
        <w:t>that there may be a case that this be referred to the Audit Committee</w:t>
      </w:r>
      <w:r>
        <w:t xml:space="preserve"> to ensure future projects </w:t>
      </w:r>
      <w:r w:rsidR="008E3377">
        <w:t>we</w:t>
      </w:r>
      <w:r>
        <w:t xml:space="preserve">re carried out with best practice in place. </w:t>
      </w:r>
    </w:p>
    <w:p w14:paraId="1860F63D" w14:textId="77777777" w:rsidR="006B53F4" w:rsidRDefault="006B53F4" w:rsidP="00F020B0"/>
    <w:p w14:paraId="31791D28" w14:textId="0B2702C8" w:rsidR="00F020B0" w:rsidRDefault="008E3377" w:rsidP="00F020B0">
      <w:r>
        <w:t xml:space="preserve">The </w:t>
      </w:r>
      <w:r w:rsidR="00484408">
        <w:t xml:space="preserve">Chief Executive </w:t>
      </w:r>
      <w:r w:rsidR="00F020B0">
        <w:t xml:space="preserve">advised that should any Councillor feel it required, any matter </w:t>
      </w:r>
      <w:r>
        <w:t>could</w:t>
      </w:r>
      <w:r w:rsidR="00F020B0">
        <w:t xml:space="preserve"> be referred to an Audit Committee. Councillor Cathcart did not wish to delay the scheme’s progress but wanted to explain his concern as to the initial set up and practice used. </w:t>
      </w:r>
    </w:p>
    <w:p w14:paraId="741F3B7D" w14:textId="6D3A1122" w:rsidR="006B53F4" w:rsidRDefault="006B53F4" w:rsidP="00F020B0"/>
    <w:p w14:paraId="67B046C0" w14:textId="3DE482CA" w:rsidR="006B53F4" w:rsidRPr="006B53F4" w:rsidRDefault="006B53F4" w:rsidP="00F020B0">
      <w:pPr>
        <w:rPr>
          <w:b/>
          <w:bCs/>
        </w:rPr>
      </w:pPr>
      <w:r>
        <w:rPr>
          <w:b/>
          <w:bCs/>
        </w:rPr>
        <w:t>NOTED.</w:t>
      </w:r>
    </w:p>
    <w:p w14:paraId="0E60510A" w14:textId="77777777" w:rsidR="00F020B0" w:rsidRDefault="00F020B0" w:rsidP="00F020B0"/>
    <w:p w14:paraId="273FB99A" w14:textId="05D46ED2" w:rsidR="006B53F4" w:rsidRPr="008079F3" w:rsidRDefault="006B53F4" w:rsidP="00F020B0">
      <w:pPr>
        <w:rPr>
          <w:b/>
          <w:bCs/>
          <w:u w:val="single"/>
        </w:rPr>
      </w:pPr>
      <w:r w:rsidRPr="008079F3">
        <w:rPr>
          <w:b/>
          <w:bCs/>
          <w:u w:val="single"/>
        </w:rPr>
        <w:t xml:space="preserve">Item 22 </w:t>
      </w:r>
      <w:r w:rsidR="008079F3" w:rsidRPr="008079F3">
        <w:rPr>
          <w:b/>
          <w:bCs/>
          <w:u w:val="single"/>
        </w:rPr>
        <w:t>–</w:t>
      </w:r>
      <w:r w:rsidRPr="008079F3">
        <w:rPr>
          <w:b/>
          <w:bCs/>
          <w:u w:val="single"/>
        </w:rPr>
        <w:t xml:space="preserve"> </w:t>
      </w:r>
      <w:r w:rsidR="008079F3" w:rsidRPr="008079F3">
        <w:rPr>
          <w:b/>
          <w:bCs/>
          <w:u w:val="single"/>
        </w:rPr>
        <w:t>Ukrainian Resettlement</w:t>
      </w:r>
    </w:p>
    <w:p w14:paraId="2C8B29A8" w14:textId="77777777" w:rsidR="006B53F4" w:rsidRDefault="006B53F4" w:rsidP="00F020B0"/>
    <w:p w14:paraId="2011A761" w14:textId="00446782" w:rsidR="00F020B0" w:rsidRDefault="00F020B0" w:rsidP="00F020B0">
      <w:r>
        <w:t xml:space="preserve">Councillor MacArthur </w:t>
      </w:r>
      <w:r w:rsidR="00B40D66">
        <w:t xml:space="preserve">advised from </w:t>
      </w:r>
      <w:r w:rsidR="0094375A">
        <w:t xml:space="preserve">a </w:t>
      </w:r>
      <w:r w:rsidR="00B665F1">
        <w:t>resident</w:t>
      </w:r>
      <w:r>
        <w:t xml:space="preserve"> across the </w:t>
      </w:r>
      <w:r w:rsidR="00B665F1">
        <w:t>B</w:t>
      </w:r>
      <w:r>
        <w:t xml:space="preserve">orough indicated that the Belfast Welcome Centre worked efficiently as </w:t>
      </w:r>
      <w:proofErr w:type="gramStart"/>
      <w:r>
        <w:t>a,</w:t>
      </w:r>
      <w:proofErr w:type="gramEnd"/>
      <w:r>
        <w:t xml:space="preserve"> </w:t>
      </w:r>
      <w:r w:rsidRPr="004031D5">
        <w:rPr>
          <w:i/>
          <w:iCs/>
        </w:rPr>
        <w:t>‘one-stop shop</w:t>
      </w:r>
      <w:r>
        <w:rPr>
          <w:i/>
          <w:iCs/>
        </w:rPr>
        <w:t xml:space="preserve">,’ </w:t>
      </w:r>
      <w:r>
        <w:t xml:space="preserve">but that some delays still existed such as the processing of </w:t>
      </w:r>
      <w:r w:rsidR="006932F8">
        <w:t>v</w:t>
      </w:r>
      <w:r>
        <w:t>isas which ha</w:t>
      </w:r>
      <w:r w:rsidR="004031D5">
        <w:t xml:space="preserve">d </w:t>
      </w:r>
      <w:r>
        <w:t xml:space="preserve">improved as time </w:t>
      </w:r>
      <w:r w:rsidR="004031D5">
        <w:t>went</w:t>
      </w:r>
      <w:r>
        <w:t xml:space="preserve"> on. She enquired as to what extent there was</w:t>
      </w:r>
      <w:r w:rsidR="00614E61">
        <w:t xml:space="preserve"> demand</w:t>
      </w:r>
      <w:r>
        <w:t xml:space="preserve"> for </w:t>
      </w:r>
      <w:r w:rsidR="00614E61">
        <w:t>a</w:t>
      </w:r>
      <w:r>
        <w:t xml:space="preserve"> local community advice centre </w:t>
      </w:r>
      <w:r w:rsidR="00614E61">
        <w:t xml:space="preserve">in the Borough </w:t>
      </w:r>
      <w:r>
        <w:t>as intimated in the report.</w:t>
      </w:r>
    </w:p>
    <w:p w14:paraId="604EF74C" w14:textId="77777777" w:rsidR="00F020B0" w:rsidRDefault="00F020B0" w:rsidP="00F020B0"/>
    <w:p w14:paraId="50720E40" w14:textId="33AF1852" w:rsidR="00F020B0" w:rsidRDefault="00484408" w:rsidP="00F020B0">
      <w:r>
        <w:t xml:space="preserve">The </w:t>
      </w:r>
      <w:r w:rsidR="00F020B0">
        <w:t xml:space="preserve">Director of Community &amp; Wellbeing advised that </w:t>
      </w:r>
      <w:r w:rsidR="00614E61">
        <w:t>matters</w:t>
      </w:r>
      <w:r w:rsidR="00F020B0">
        <w:t xml:space="preserve"> had advanced </w:t>
      </w:r>
      <w:r w:rsidR="0094375A">
        <w:t xml:space="preserve">as </w:t>
      </w:r>
      <w:r w:rsidR="00F020B0">
        <w:t>much as possible at the current stage but</w:t>
      </w:r>
      <w:r w:rsidR="00AB1555">
        <w:t xml:space="preserve"> awaited the request from the Department for a centre to be set up here, </w:t>
      </w:r>
      <w:r w:rsidR="0094375A">
        <w:t xml:space="preserve">at </w:t>
      </w:r>
      <w:r w:rsidR="00AB1555">
        <w:t xml:space="preserve">this stage </w:t>
      </w:r>
      <w:r w:rsidR="0094375A">
        <w:t xml:space="preserve">it </w:t>
      </w:r>
      <w:r w:rsidR="00AB1555">
        <w:t>had not been reached</w:t>
      </w:r>
      <w:r w:rsidR="00F020B0">
        <w:t xml:space="preserve">. </w:t>
      </w:r>
    </w:p>
    <w:p w14:paraId="57801629" w14:textId="67DF10D0" w:rsidR="006B53F4" w:rsidRDefault="006B53F4" w:rsidP="00F020B0"/>
    <w:p w14:paraId="7394E74E" w14:textId="4442CB97" w:rsidR="006B53F4" w:rsidRPr="006B53F4" w:rsidRDefault="006B53F4" w:rsidP="00F020B0">
      <w:pPr>
        <w:rPr>
          <w:b/>
          <w:bCs/>
        </w:rPr>
      </w:pPr>
      <w:r>
        <w:rPr>
          <w:b/>
          <w:bCs/>
        </w:rPr>
        <w:t>NOTED.</w:t>
      </w:r>
    </w:p>
    <w:p w14:paraId="42999FD1" w14:textId="77777777" w:rsidR="00F020B0" w:rsidRDefault="00F020B0" w:rsidP="00F020B0"/>
    <w:p w14:paraId="16550BE9" w14:textId="2FAFC148" w:rsidR="006B53F4" w:rsidRPr="008079F3" w:rsidRDefault="006B53F4" w:rsidP="00F020B0">
      <w:pPr>
        <w:rPr>
          <w:b/>
          <w:bCs/>
          <w:u w:val="single"/>
        </w:rPr>
      </w:pPr>
      <w:r w:rsidRPr="008079F3">
        <w:rPr>
          <w:b/>
          <w:bCs/>
          <w:u w:val="single"/>
        </w:rPr>
        <w:t xml:space="preserve">Item 20 </w:t>
      </w:r>
      <w:r w:rsidR="008079F3" w:rsidRPr="008079F3">
        <w:rPr>
          <w:b/>
          <w:bCs/>
          <w:u w:val="single"/>
        </w:rPr>
        <w:t>–</w:t>
      </w:r>
      <w:r w:rsidRPr="008079F3">
        <w:rPr>
          <w:b/>
          <w:bCs/>
          <w:u w:val="single"/>
        </w:rPr>
        <w:t xml:space="preserve"> </w:t>
      </w:r>
      <w:r w:rsidR="008079F3" w:rsidRPr="008079F3">
        <w:rPr>
          <w:b/>
          <w:bCs/>
          <w:u w:val="single"/>
        </w:rPr>
        <w:t>Good Relations Cultural Expressions Programme</w:t>
      </w:r>
    </w:p>
    <w:p w14:paraId="1600E58E" w14:textId="77777777" w:rsidR="006B53F4" w:rsidRDefault="006B53F4" w:rsidP="00F020B0"/>
    <w:p w14:paraId="1A94E45A" w14:textId="7FFCF27C" w:rsidR="00F020B0" w:rsidRDefault="00F020B0" w:rsidP="00F020B0">
      <w:r>
        <w:t>Councillor Armstrong-Cotter referenced item 20 on the report, Community Festival &amp; Funding, discussing that she was not</w:t>
      </w:r>
      <w:r w:rsidR="00FC67DE">
        <w:t xml:space="preserve"> a member</w:t>
      </w:r>
      <w:r>
        <w:t xml:space="preserve"> of the committee but </w:t>
      </w:r>
      <w:r w:rsidR="000C6F38">
        <w:t>watched the de</w:t>
      </w:r>
      <w:r w:rsidR="00FD20FF">
        <w:t>ba</w:t>
      </w:r>
      <w:r w:rsidR="000C6F38">
        <w:t>te</w:t>
      </w:r>
      <w:r>
        <w:t>. She observed the Good Relations Officer was not present</w:t>
      </w:r>
      <w:r w:rsidR="000C6F38">
        <w:t xml:space="preserve"> this evening</w:t>
      </w:r>
      <w:r>
        <w:t>, and so proceeded to ask the Director</w:t>
      </w:r>
      <w:r w:rsidR="00276EC7">
        <w:t xml:space="preserve"> on what basis</w:t>
      </w:r>
      <w:r>
        <w:t xml:space="preserve"> the report had been written under given that only one specific event had been focussed upon and what prompted such singularity.</w:t>
      </w:r>
    </w:p>
    <w:p w14:paraId="5D0918DA" w14:textId="77777777" w:rsidR="00F020B0" w:rsidRDefault="00F020B0" w:rsidP="00F020B0"/>
    <w:p w14:paraId="410B39F6" w14:textId="5F44CC7E" w:rsidR="00F020B0" w:rsidRDefault="00484408" w:rsidP="00F020B0">
      <w:r>
        <w:t xml:space="preserve">The Director of Community &amp; Wellbeing </w:t>
      </w:r>
      <w:r w:rsidR="00F020B0">
        <w:t xml:space="preserve">explained that it had been the issue of the particular site that had prompted the report; that early in the season, the </w:t>
      </w:r>
      <w:r w:rsidR="00A576E3">
        <w:t>owner of this site, the</w:t>
      </w:r>
      <w:r w:rsidR="005C5C72">
        <w:t xml:space="preserve"> </w:t>
      </w:r>
      <w:r w:rsidR="00F020B0">
        <w:t>Education Authority</w:t>
      </w:r>
      <w:r w:rsidR="00A576E3">
        <w:t>,</w:t>
      </w:r>
      <w:r w:rsidR="00F020B0">
        <w:t xml:space="preserve"> </w:t>
      </w:r>
      <w:r w:rsidR="005C5C72">
        <w:t>had</w:t>
      </w:r>
      <w:r w:rsidR="00827CBB">
        <w:t xml:space="preserve"> contributed to the debate and their </w:t>
      </w:r>
      <w:r w:rsidR="00F020B0">
        <w:t xml:space="preserve">input had been </w:t>
      </w:r>
      <w:proofErr w:type="gramStart"/>
      <w:r w:rsidR="00F020B0">
        <w:t>taken into account</w:t>
      </w:r>
      <w:proofErr w:type="gramEnd"/>
      <w:r w:rsidR="00F020B0">
        <w:t xml:space="preserve"> when considering the forthcoming season</w:t>
      </w:r>
      <w:r w:rsidR="00584AA2">
        <w:t>.</w:t>
      </w:r>
      <w:r w:rsidR="00F020B0">
        <w:t xml:space="preserve"> </w:t>
      </w:r>
    </w:p>
    <w:p w14:paraId="66BB793E" w14:textId="77777777" w:rsidR="00F020B0" w:rsidRDefault="00F020B0" w:rsidP="00F020B0"/>
    <w:p w14:paraId="4127286C" w14:textId="6D65DB48" w:rsidR="00F020B0" w:rsidRDefault="00F020B0" w:rsidP="00F020B0">
      <w:r>
        <w:t xml:space="preserve">Councillor Armstrong-Cotter felt the report had been submitted early given that no consultation had taken place with the </w:t>
      </w:r>
      <w:r w:rsidR="00294385">
        <w:t>a</w:t>
      </w:r>
      <w:r>
        <w:t xml:space="preserve">ffected group. In querying what discussions had/would take place with the bonfire builders or communities deprived of funding for fun-days, </w:t>
      </w:r>
      <w:r w:rsidR="00B665F1">
        <w:t>the Director of Community &amp; Wellbeing</w:t>
      </w:r>
      <w:r>
        <w:t xml:space="preserve"> advised that attempts h</w:t>
      </w:r>
      <w:r w:rsidR="00B665F1">
        <w:t>ad</w:t>
      </w:r>
      <w:r>
        <w:t xml:space="preserve"> been made to arrange meetings and would be subject to ratification tonight. Meetings would take place with </w:t>
      </w:r>
      <w:r w:rsidR="00717CF7">
        <w:t xml:space="preserve">the </w:t>
      </w:r>
      <w:r>
        <w:t xml:space="preserve">bonfire building representatives and </w:t>
      </w:r>
      <w:r w:rsidR="00AF17F3">
        <w:t>C</w:t>
      </w:r>
      <w:r>
        <w:t xml:space="preserve">hairs of the </w:t>
      </w:r>
      <w:r w:rsidR="00717CF7">
        <w:t>releva</w:t>
      </w:r>
      <w:r w:rsidR="00F441E3">
        <w:t xml:space="preserve">nt </w:t>
      </w:r>
      <w:r>
        <w:t xml:space="preserve">community association groups.  </w:t>
      </w:r>
    </w:p>
    <w:p w14:paraId="2DED43EB" w14:textId="779A4D5E" w:rsidR="00F020B0" w:rsidRDefault="00F020B0" w:rsidP="00F020B0">
      <w:r>
        <w:lastRenderedPageBreak/>
        <w:t xml:space="preserve">Councillor Armstrong-Cotter advised she would have been keen to provide help in building </w:t>
      </w:r>
      <w:r w:rsidR="0027182D">
        <w:t>better</w:t>
      </w:r>
      <w:r>
        <w:t xml:space="preserve"> relations and would continue to extend that offer if necessary. She explained of both her and the community’s desire to provide funded fun-days and provide a positive outcome.  </w:t>
      </w:r>
      <w:r w:rsidR="00484408">
        <w:t xml:space="preserve">The Director of Community &amp; Wellbeing </w:t>
      </w:r>
      <w:r>
        <w:t>intend</w:t>
      </w:r>
      <w:r w:rsidR="00B665F1">
        <w:t>ed</w:t>
      </w:r>
      <w:r>
        <w:t xml:space="preserve"> to contact</w:t>
      </w:r>
      <w:r w:rsidR="0027182D">
        <w:t xml:space="preserve"> the Newtownards</w:t>
      </w:r>
      <w:r>
        <w:t xml:space="preserve"> DEA members to provide updates after the election. Councillor Armstrong-Cotter referenced the need to build good relations and ensure communication t</w:t>
      </w:r>
      <w:r w:rsidR="00B665F1">
        <w:t>ook</w:t>
      </w:r>
      <w:r>
        <w:t xml:space="preserve"> place particularly where funding for cultural expression exist</w:t>
      </w:r>
      <w:r w:rsidR="00B665F1">
        <w:t>ed</w:t>
      </w:r>
      <w:r>
        <w:t>.</w:t>
      </w:r>
    </w:p>
    <w:p w14:paraId="3EF0F177" w14:textId="3C6C28F7" w:rsidR="006B53F4" w:rsidRDefault="006B53F4" w:rsidP="00F020B0"/>
    <w:p w14:paraId="1C6C5131" w14:textId="1A2E65ED" w:rsidR="006B53F4" w:rsidRPr="006B53F4" w:rsidRDefault="006B53F4" w:rsidP="00F020B0">
      <w:pPr>
        <w:rPr>
          <w:b/>
          <w:bCs/>
        </w:rPr>
      </w:pPr>
      <w:r>
        <w:rPr>
          <w:b/>
          <w:bCs/>
        </w:rPr>
        <w:t>NOTED.</w:t>
      </w:r>
    </w:p>
    <w:p w14:paraId="2FEBC61D" w14:textId="2F7501BB" w:rsidR="00E74069" w:rsidRDefault="00E74069" w:rsidP="00135D9F">
      <w:pPr>
        <w:rPr>
          <w:rFonts w:cs="Arial"/>
          <w:b/>
          <w:szCs w:val="24"/>
        </w:rPr>
      </w:pPr>
    </w:p>
    <w:p w14:paraId="6DBB2978" w14:textId="48C6626B" w:rsidR="005A4078" w:rsidRDefault="005A4078" w:rsidP="005A4078">
      <w:pPr>
        <w:rPr>
          <w:b/>
          <w:bCs/>
          <w:szCs w:val="24"/>
        </w:rPr>
      </w:pPr>
      <w:r w:rsidRPr="005A4078">
        <w:rPr>
          <w:b/>
          <w:bCs/>
          <w:szCs w:val="24"/>
        </w:rPr>
        <w:t>RESOLVED, on the proposal of Councillor Thompson, seconded by Councillor Johnson, that the minutes be adopted.</w:t>
      </w:r>
    </w:p>
    <w:p w14:paraId="7DBA7A62" w14:textId="75F607CC" w:rsidR="00CB0786" w:rsidRDefault="00CB0786" w:rsidP="005A4078">
      <w:pPr>
        <w:rPr>
          <w:b/>
          <w:bCs/>
          <w:szCs w:val="24"/>
        </w:rPr>
      </w:pPr>
    </w:p>
    <w:p w14:paraId="7A96033C" w14:textId="681E35F8" w:rsidR="00CB0786" w:rsidRPr="00CB0786" w:rsidRDefault="00CB0786" w:rsidP="005A4078">
      <w:pPr>
        <w:rPr>
          <w:szCs w:val="24"/>
        </w:rPr>
      </w:pPr>
      <w:r>
        <w:rPr>
          <w:szCs w:val="24"/>
        </w:rPr>
        <w:t xml:space="preserve">(Having declared an interest in the following item Alderman McIlveen </w:t>
      </w:r>
      <w:r w:rsidR="00BF3D62">
        <w:rPr>
          <w:szCs w:val="24"/>
        </w:rPr>
        <w:t>&amp;</w:t>
      </w:r>
      <w:r>
        <w:rPr>
          <w:szCs w:val="24"/>
        </w:rPr>
        <w:t xml:space="preserve"> Councillor P Smith left the meeting at this stage – 7.37pm)</w:t>
      </w:r>
    </w:p>
    <w:p w14:paraId="36D03CD9" w14:textId="77777777" w:rsidR="005A4078" w:rsidRDefault="005A4078" w:rsidP="00135D9F">
      <w:pPr>
        <w:rPr>
          <w:rFonts w:cs="Arial"/>
          <w:b/>
          <w:szCs w:val="24"/>
        </w:rPr>
      </w:pPr>
    </w:p>
    <w:p w14:paraId="6621B66E" w14:textId="1DA75ECC" w:rsidR="00E74069" w:rsidRDefault="00E74069" w:rsidP="00FD20FF">
      <w:pPr>
        <w:pStyle w:val="Heading2"/>
      </w:pPr>
      <w:r w:rsidRPr="00FD20FF">
        <w:rPr>
          <w:u w:val="none"/>
        </w:rPr>
        <w:t>7.5.1.</w:t>
      </w:r>
      <w:r w:rsidRPr="00FD20FF">
        <w:rPr>
          <w:u w:val="none"/>
        </w:rPr>
        <w:tab/>
      </w:r>
      <w:r w:rsidRPr="00E74069">
        <w:t>Arising from Item 21 - Queens Platinum Jubilee Grants</w:t>
      </w:r>
      <w:r>
        <w:t xml:space="preserve"> (</w:t>
      </w:r>
      <w:r w:rsidRPr="00E74069">
        <w:t>File CW-150)</w:t>
      </w:r>
    </w:p>
    <w:p w14:paraId="241CA4F2" w14:textId="02E9290D" w:rsidR="00E74069" w:rsidRPr="00B40D66" w:rsidRDefault="00E74069" w:rsidP="00135D9F">
      <w:pPr>
        <w:rPr>
          <w:rFonts w:cs="Arial"/>
          <w:szCs w:val="24"/>
        </w:rPr>
      </w:pPr>
      <w:r>
        <w:tab/>
      </w:r>
    </w:p>
    <w:p w14:paraId="5C47A828" w14:textId="1575C8B4" w:rsidR="00B143E3" w:rsidRDefault="00E74069" w:rsidP="00B143E3">
      <w:r w:rsidRPr="0082368F">
        <w:rPr>
          <w:rFonts w:cs="Arial"/>
          <w:szCs w:val="24"/>
        </w:rPr>
        <w:t xml:space="preserve">PREVIOUSLY CIRCULATED:- Report from the </w:t>
      </w:r>
      <w:r>
        <w:rPr>
          <w:rFonts w:cs="Arial"/>
          <w:szCs w:val="24"/>
        </w:rPr>
        <w:t>Director of Community &amp; Wellbeing stating that</w:t>
      </w:r>
      <w:r w:rsidR="00B143E3">
        <w:rPr>
          <w:rFonts w:cs="Arial"/>
          <w:szCs w:val="24"/>
        </w:rPr>
        <w:t xml:space="preserve"> </w:t>
      </w:r>
      <w:r w:rsidR="00B143E3">
        <w:t>Council agreed in February 2022 to put in place a grants scheme to mark the Queens Platinum Jubilee. The scheme enabled local constituted community organisations within the Borough to avail of grant assistance from the Council to commemorate / celebrate the Queens Platinum Jubilee and in March 2022 the following was agreed:</w:t>
      </w:r>
    </w:p>
    <w:p w14:paraId="440AE278" w14:textId="77777777" w:rsidR="00B143E3" w:rsidRDefault="00B143E3" w:rsidP="00B143E3">
      <w:pPr>
        <w:jc w:val="both"/>
      </w:pPr>
    </w:p>
    <w:p w14:paraId="709EEA8F" w14:textId="0308D371" w:rsidR="00B143E3" w:rsidRPr="001F06A7" w:rsidRDefault="001F06A7" w:rsidP="00B143E3">
      <w:r>
        <w:t>“</w:t>
      </w:r>
      <w:r w:rsidR="00B143E3" w:rsidRPr="001F06A7">
        <w:t xml:space="preserve">The Councils Community Festival Fund (CFF) is presently open for applications, closing on 21 March 2022 with a total budget of £90,000, with individual small grants available up to £1,000 each for local festivals, £4000 for Neighbourhood Festivals and £15,000 for Large Festivals.  The CFF grants cannot be used to run Street Parties to celebrate the Jubilee and </w:t>
      </w:r>
      <w:r w:rsidR="00B143E3" w:rsidRPr="001F06A7">
        <w:rPr>
          <w:u w:val="single"/>
        </w:rPr>
        <w:t xml:space="preserve">community and voluntary groups </w:t>
      </w:r>
      <w:r w:rsidR="00B143E3" w:rsidRPr="001F06A7">
        <w:t xml:space="preserve">are being advised that a separate grant scheme will be available for that purpose. </w:t>
      </w:r>
    </w:p>
    <w:p w14:paraId="1B996F68" w14:textId="77777777" w:rsidR="00B143E3" w:rsidRPr="001F06A7" w:rsidRDefault="00B143E3" w:rsidP="00B40D66"/>
    <w:p w14:paraId="68539B35" w14:textId="0F164B66" w:rsidR="00B143E3" w:rsidRPr="001F06A7" w:rsidRDefault="00B143E3" w:rsidP="00B40D66">
      <w:r w:rsidRPr="001F06A7">
        <w:t xml:space="preserve">In order to ensure parity between the two grant schemes it </w:t>
      </w:r>
      <w:r w:rsidR="00B40D66">
        <w:t>was</w:t>
      </w:r>
      <w:r w:rsidRPr="001F06A7">
        <w:t xml:space="preserve"> recommended that the Jubilee Grants are increased, from a budget £350 each, as per the previous Queens Birthday Grants in 2016, up to a maximum of £1,000 each.  The Jubilee Grants will open for applications week commencing 7 March 2022.  </w:t>
      </w:r>
      <w:r w:rsidRPr="001F06A7">
        <w:rPr>
          <w:u w:val="single"/>
        </w:rPr>
        <w:t>As per the Councils Grants Policy</w:t>
      </w:r>
      <w:r w:rsidRPr="001F06A7">
        <w:t xml:space="preserve"> the grants will be assessed by a panel of officers and their recommendations will be brought to Council in April 2022 for approval.  A small proportion of the budget w</w:t>
      </w:r>
      <w:r w:rsidR="00B40D66">
        <w:t>ould</w:t>
      </w:r>
      <w:r w:rsidRPr="001F06A7">
        <w:t xml:space="preserve"> be used to purchase party packs containing bunting, table clothes napkins etc</w:t>
      </w:r>
      <w:r w:rsidR="001F06A7">
        <w:t>”</w:t>
      </w:r>
    </w:p>
    <w:p w14:paraId="6A762375" w14:textId="77777777" w:rsidR="00B143E3" w:rsidRPr="00333079" w:rsidRDefault="00B143E3" w:rsidP="00B143E3">
      <w:pPr>
        <w:jc w:val="both"/>
        <w:rPr>
          <w:b/>
          <w:bCs/>
        </w:rPr>
      </w:pPr>
    </w:p>
    <w:p w14:paraId="513B2C39" w14:textId="38784D78" w:rsidR="00B143E3" w:rsidRDefault="00B143E3" w:rsidP="00B143E3">
      <w:r>
        <w:t>A total of £40,000 was set aside for the grant scheme. £37,000 was allocated to the grant scheme with a further £3,000 allocated for official bunting, party wears. The latter would be made available to groups who were deemed ineligible to apply for more substantial funding for example, un-constituted groups etc. All funding must be expended over the Queens Platinum Jubilee official holiday from 2 June to 6</w:t>
      </w:r>
      <w:r>
        <w:rPr>
          <w:vertAlign w:val="superscript"/>
        </w:rPr>
        <w:t xml:space="preserve"> </w:t>
      </w:r>
      <w:r>
        <w:t>June 2022.</w:t>
      </w:r>
    </w:p>
    <w:p w14:paraId="661C760C" w14:textId="77777777" w:rsidR="00B143E3" w:rsidRDefault="00B143E3" w:rsidP="00B143E3"/>
    <w:p w14:paraId="6CE9A76A" w14:textId="77777777" w:rsidR="00B143E3" w:rsidRDefault="00B143E3" w:rsidP="00B143E3">
      <w:r>
        <w:t>Eligible grant applications were scored by an officer panel.  The pass mark was set at 45% and applications were measured against the following criteria: -</w:t>
      </w:r>
    </w:p>
    <w:p w14:paraId="5AC86D6A" w14:textId="77777777" w:rsidR="00B143E3" w:rsidRDefault="00B143E3" w:rsidP="00B143E3"/>
    <w:p w14:paraId="561A6887" w14:textId="77777777" w:rsidR="00B143E3" w:rsidRDefault="00B143E3" w:rsidP="00B143E3">
      <w:pPr>
        <w:numPr>
          <w:ilvl w:val="0"/>
          <w:numId w:val="15"/>
        </w:numPr>
      </w:pPr>
      <w:r>
        <w:t>Events / Activities to celebrate or commemorate the Queens Platinum Jubilee</w:t>
      </w:r>
    </w:p>
    <w:p w14:paraId="4E28E7E5" w14:textId="77777777" w:rsidR="00B143E3" w:rsidRPr="006F2942" w:rsidRDefault="00B143E3" w:rsidP="00B143E3">
      <w:pPr>
        <w:numPr>
          <w:ilvl w:val="0"/>
          <w:numId w:val="15"/>
        </w:numPr>
      </w:pPr>
      <w:r>
        <w:t>Events / Activities are suitably advertised and open and inclusive to the wider community</w:t>
      </w:r>
    </w:p>
    <w:p w14:paraId="125528C4" w14:textId="77777777" w:rsidR="00B143E3" w:rsidRDefault="00B143E3" w:rsidP="00B143E3">
      <w:pPr>
        <w:numPr>
          <w:ilvl w:val="0"/>
          <w:numId w:val="15"/>
        </w:numPr>
      </w:pPr>
      <w:r>
        <w:t>Value for money is demonstrated</w:t>
      </w:r>
    </w:p>
    <w:p w14:paraId="6809A23F" w14:textId="77777777" w:rsidR="00B143E3" w:rsidRDefault="00B143E3" w:rsidP="00B143E3">
      <w:pPr>
        <w:numPr>
          <w:ilvl w:val="0"/>
          <w:numId w:val="15"/>
        </w:numPr>
      </w:pPr>
      <w:r>
        <w:t xml:space="preserve">Evaluation undertaken </w:t>
      </w:r>
    </w:p>
    <w:p w14:paraId="54A229D2" w14:textId="77777777" w:rsidR="00B143E3" w:rsidRDefault="00B143E3" w:rsidP="00B143E3"/>
    <w:p w14:paraId="6C2B3C72" w14:textId="1F90544A" w:rsidR="00B143E3" w:rsidRDefault="00B143E3" w:rsidP="00B143E3">
      <w:r>
        <w:t>The following was recommended to members at the Community and Wellbeing Committee on 13 April 2022:</w:t>
      </w:r>
    </w:p>
    <w:p w14:paraId="51BAD57A" w14:textId="77777777" w:rsidR="00B143E3" w:rsidRDefault="00B143E3" w:rsidP="00B143E3"/>
    <w:p w14:paraId="079C911A" w14:textId="77777777" w:rsidR="00B143E3" w:rsidRPr="005072F6" w:rsidRDefault="00B143E3" w:rsidP="00B143E3">
      <w:pPr>
        <w:rPr>
          <w:b/>
          <w:bCs/>
        </w:rPr>
      </w:pPr>
      <w:r>
        <w:rPr>
          <w:b/>
          <w:bCs/>
        </w:rPr>
        <w:t xml:space="preserve">Table 1. </w:t>
      </w:r>
      <w:r w:rsidRPr="005072F6">
        <w:rPr>
          <w:b/>
          <w:bCs/>
        </w:rPr>
        <w:t>Successful Applicants</w:t>
      </w:r>
    </w:p>
    <w:p w14:paraId="1C773584" w14:textId="77777777" w:rsidR="00B143E3" w:rsidRDefault="00B143E3" w:rsidP="00B143E3"/>
    <w:tbl>
      <w:tblPr>
        <w:tblStyle w:val="TableGrid"/>
        <w:tblW w:w="0" w:type="auto"/>
        <w:tblInd w:w="-714" w:type="dxa"/>
        <w:tblLook w:val="04A0" w:firstRow="1" w:lastRow="0" w:firstColumn="1" w:lastColumn="0" w:noHBand="0" w:noVBand="1"/>
      </w:tblPr>
      <w:tblGrid>
        <w:gridCol w:w="567"/>
        <w:gridCol w:w="4792"/>
        <w:gridCol w:w="1003"/>
        <w:gridCol w:w="1534"/>
        <w:gridCol w:w="1834"/>
      </w:tblGrid>
      <w:tr w:rsidR="00B143E3" w:rsidRPr="00166807" w14:paraId="75243A77" w14:textId="77777777" w:rsidTr="002F209B">
        <w:trPr>
          <w:trHeight w:val="315"/>
        </w:trPr>
        <w:tc>
          <w:tcPr>
            <w:tcW w:w="567" w:type="dxa"/>
            <w:shd w:val="clear" w:color="auto" w:fill="FFC000"/>
            <w:noWrap/>
            <w:hideMark/>
          </w:tcPr>
          <w:p w14:paraId="244CBCBB" w14:textId="77777777" w:rsidR="00B143E3" w:rsidRPr="00166807" w:rsidRDefault="00B143E3" w:rsidP="00B143E3">
            <w:pPr>
              <w:rPr>
                <w:b/>
                <w:bCs/>
              </w:rPr>
            </w:pPr>
            <w:r w:rsidRPr="00166807">
              <w:rPr>
                <w:b/>
                <w:bCs/>
              </w:rPr>
              <w:t>#</w:t>
            </w:r>
          </w:p>
        </w:tc>
        <w:tc>
          <w:tcPr>
            <w:tcW w:w="4792" w:type="dxa"/>
            <w:shd w:val="clear" w:color="auto" w:fill="FFC000"/>
            <w:noWrap/>
            <w:hideMark/>
          </w:tcPr>
          <w:p w14:paraId="2EF1191E" w14:textId="77777777" w:rsidR="00B143E3" w:rsidRPr="00166807" w:rsidRDefault="00B143E3" w:rsidP="00B143E3">
            <w:pPr>
              <w:rPr>
                <w:b/>
                <w:bCs/>
              </w:rPr>
            </w:pPr>
            <w:r w:rsidRPr="00166807">
              <w:rPr>
                <w:b/>
                <w:bCs/>
              </w:rPr>
              <w:t>Name Of Group</w:t>
            </w:r>
          </w:p>
        </w:tc>
        <w:tc>
          <w:tcPr>
            <w:tcW w:w="1003" w:type="dxa"/>
            <w:shd w:val="clear" w:color="auto" w:fill="FFC000"/>
            <w:noWrap/>
            <w:hideMark/>
          </w:tcPr>
          <w:p w14:paraId="725D5CCD" w14:textId="77777777" w:rsidR="00B143E3" w:rsidRPr="00166807" w:rsidRDefault="00B143E3" w:rsidP="00B143E3">
            <w:pPr>
              <w:rPr>
                <w:b/>
                <w:bCs/>
              </w:rPr>
            </w:pPr>
            <w:r w:rsidRPr="00166807">
              <w:rPr>
                <w:b/>
                <w:bCs/>
              </w:rPr>
              <w:t>Score</w:t>
            </w:r>
          </w:p>
        </w:tc>
        <w:tc>
          <w:tcPr>
            <w:tcW w:w="1534" w:type="dxa"/>
            <w:shd w:val="clear" w:color="auto" w:fill="FFC000"/>
            <w:noWrap/>
            <w:hideMark/>
          </w:tcPr>
          <w:p w14:paraId="02BE1A90" w14:textId="77777777" w:rsidR="00B143E3" w:rsidRPr="00166807" w:rsidRDefault="00B143E3" w:rsidP="00B143E3">
            <w:pPr>
              <w:rPr>
                <w:b/>
                <w:bCs/>
              </w:rPr>
            </w:pPr>
            <w:r w:rsidRPr="00166807">
              <w:rPr>
                <w:b/>
                <w:bCs/>
              </w:rPr>
              <w:t>Eligible Amount</w:t>
            </w:r>
          </w:p>
        </w:tc>
        <w:tc>
          <w:tcPr>
            <w:tcW w:w="1834" w:type="dxa"/>
            <w:shd w:val="clear" w:color="auto" w:fill="FFC000"/>
            <w:noWrap/>
            <w:hideMark/>
          </w:tcPr>
          <w:p w14:paraId="520DC3FA" w14:textId="77777777" w:rsidR="00B143E3" w:rsidRPr="00166807" w:rsidRDefault="00B143E3" w:rsidP="00B143E3">
            <w:pPr>
              <w:rPr>
                <w:b/>
                <w:bCs/>
              </w:rPr>
            </w:pPr>
            <w:r w:rsidRPr="00166807">
              <w:rPr>
                <w:b/>
                <w:bCs/>
              </w:rPr>
              <w:t>Amount Awarded</w:t>
            </w:r>
          </w:p>
        </w:tc>
      </w:tr>
      <w:tr w:rsidR="00B143E3" w:rsidRPr="00166807" w14:paraId="435EBAAB" w14:textId="77777777" w:rsidTr="002F209B">
        <w:trPr>
          <w:trHeight w:val="315"/>
        </w:trPr>
        <w:tc>
          <w:tcPr>
            <w:tcW w:w="567" w:type="dxa"/>
            <w:noWrap/>
            <w:hideMark/>
          </w:tcPr>
          <w:p w14:paraId="09E3E69D" w14:textId="77777777" w:rsidR="00B143E3" w:rsidRPr="00166807" w:rsidRDefault="00B143E3" w:rsidP="00B143E3">
            <w:pPr>
              <w:rPr>
                <w:b/>
                <w:bCs/>
              </w:rPr>
            </w:pPr>
            <w:r w:rsidRPr="00166807">
              <w:rPr>
                <w:b/>
                <w:bCs/>
              </w:rPr>
              <w:t>1</w:t>
            </w:r>
          </w:p>
        </w:tc>
        <w:tc>
          <w:tcPr>
            <w:tcW w:w="4792" w:type="dxa"/>
            <w:noWrap/>
            <w:hideMark/>
          </w:tcPr>
          <w:p w14:paraId="0712C06C" w14:textId="77777777" w:rsidR="00B143E3" w:rsidRPr="00166807" w:rsidRDefault="00B143E3" w:rsidP="00B143E3">
            <w:pPr>
              <w:rPr>
                <w:b/>
                <w:bCs/>
              </w:rPr>
            </w:pPr>
            <w:r w:rsidRPr="00166807">
              <w:rPr>
                <w:b/>
                <w:bCs/>
              </w:rPr>
              <w:t>1st Newtownards Somme &amp; Historical Society</w:t>
            </w:r>
          </w:p>
        </w:tc>
        <w:tc>
          <w:tcPr>
            <w:tcW w:w="1003" w:type="dxa"/>
            <w:noWrap/>
            <w:hideMark/>
          </w:tcPr>
          <w:p w14:paraId="756CA93A" w14:textId="77777777" w:rsidR="00B143E3" w:rsidRPr="00166807" w:rsidRDefault="00B143E3" w:rsidP="00B143E3">
            <w:r w:rsidRPr="00166807">
              <w:t>60%</w:t>
            </w:r>
          </w:p>
        </w:tc>
        <w:tc>
          <w:tcPr>
            <w:tcW w:w="1534" w:type="dxa"/>
            <w:noWrap/>
            <w:hideMark/>
          </w:tcPr>
          <w:p w14:paraId="64A50689" w14:textId="77777777" w:rsidR="00B143E3" w:rsidRPr="00166807" w:rsidRDefault="00B143E3" w:rsidP="00B143E3">
            <w:r w:rsidRPr="00166807">
              <w:t>£1,000.00</w:t>
            </w:r>
          </w:p>
        </w:tc>
        <w:tc>
          <w:tcPr>
            <w:tcW w:w="1834" w:type="dxa"/>
            <w:noWrap/>
            <w:hideMark/>
          </w:tcPr>
          <w:p w14:paraId="29F8A856" w14:textId="77777777" w:rsidR="00B143E3" w:rsidRPr="00166807" w:rsidRDefault="00B143E3" w:rsidP="00B143E3">
            <w:r w:rsidRPr="00166807">
              <w:t>£1,000.00</w:t>
            </w:r>
          </w:p>
        </w:tc>
      </w:tr>
      <w:tr w:rsidR="00B143E3" w:rsidRPr="00166807" w14:paraId="0BDA01D5" w14:textId="77777777" w:rsidTr="002F209B">
        <w:trPr>
          <w:trHeight w:val="315"/>
        </w:trPr>
        <w:tc>
          <w:tcPr>
            <w:tcW w:w="567" w:type="dxa"/>
            <w:noWrap/>
            <w:hideMark/>
          </w:tcPr>
          <w:p w14:paraId="242BFA47" w14:textId="77777777" w:rsidR="00B143E3" w:rsidRPr="00166807" w:rsidRDefault="00B143E3" w:rsidP="00B143E3">
            <w:pPr>
              <w:rPr>
                <w:b/>
                <w:bCs/>
              </w:rPr>
            </w:pPr>
            <w:r w:rsidRPr="00166807">
              <w:rPr>
                <w:b/>
                <w:bCs/>
              </w:rPr>
              <w:t>2</w:t>
            </w:r>
          </w:p>
        </w:tc>
        <w:tc>
          <w:tcPr>
            <w:tcW w:w="4792" w:type="dxa"/>
            <w:noWrap/>
            <w:hideMark/>
          </w:tcPr>
          <w:p w14:paraId="462D4C8F" w14:textId="77777777" w:rsidR="00B143E3" w:rsidRPr="00166807" w:rsidRDefault="00B143E3" w:rsidP="00B143E3">
            <w:pPr>
              <w:rPr>
                <w:b/>
                <w:bCs/>
              </w:rPr>
            </w:pPr>
            <w:r w:rsidRPr="00166807">
              <w:rPr>
                <w:b/>
                <w:bCs/>
              </w:rPr>
              <w:t>Ballygowan &amp; District CA</w:t>
            </w:r>
          </w:p>
        </w:tc>
        <w:tc>
          <w:tcPr>
            <w:tcW w:w="1003" w:type="dxa"/>
            <w:noWrap/>
            <w:hideMark/>
          </w:tcPr>
          <w:p w14:paraId="52DEF0D3" w14:textId="77777777" w:rsidR="00B143E3" w:rsidRPr="00166807" w:rsidRDefault="00B143E3" w:rsidP="00B143E3">
            <w:r w:rsidRPr="00166807">
              <w:t>55%</w:t>
            </w:r>
          </w:p>
        </w:tc>
        <w:tc>
          <w:tcPr>
            <w:tcW w:w="1534" w:type="dxa"/>
            <w:noWrap/>
            <w:hideMark/>
          </w:tcPr>
          <w:p w14:paraId="4DC9B78D" w14:textId="77777777" w:rsidR="00B143E3" w:rsidRPr="00166807" w:rsidRDefault="00B143E3" w:rsidP="00B143E3">
            <w:r w:rsidRPr="00166807">
              <w:t>£1,000.00</w:t>
            </w:r>
          </w:p>
        </w:tc>
        <w:tc>
          <w:tcPr>
            <w:tcW w:w="1834" w:type="dxa"/>
            <w:noWrap/>
            <w:hideMark/>
          </w:tcPr>
          <w:p w14:paraId="4E938173" w14:textId="77777777" w:rsidR="00B143E3" w:rsidRPr="00166807" w:rsidRDefault="00B143E3" w:rsidP="00B143E3">
            <w:r w:rsidRPr="00166807">
              <w:t>£1,000.00</w:t>
            </w:r>
          </w:p>
        </w:tc>
      </w:tr>
      <w:tr w:rsidR="00B143E3" w:rsidRPr="00166807" w14:paraId="76C67907" w14:textId="77777777" w:rsidTr="002F209B">
        <w:trPr>
          <w:trHeight w:val="315"/>
        </w:trPr>
        <w:tc>
          <w:tcPr>
            <w:tcW w:w="567" w:type="dxa"/>
            <w:noWrap/>
            <w:hideMark/>
          </w:tcPr>
          <w:p w14:paraId="4584EED1" w14:textId="77777777" w:rsidR="00B143E3" w:rsidRPr="00166807" w:rsidRDefault="00B143E3" w:rsidP="00B143E3">
            <w:pPr>
              <w:rPr>
                <w:b/>
                <w:bCs/>
              </w:rPr>
            </w:pPr>
            <w:r w:rsidRPr="00166807">
              <w:rPr>
                <w:b/>
                <w:bCs/>
              </w:rPr>
              <w:t>3</w:t>
            </w:r>
          </w:p>
        </w:tc>
        <w:tc>
          <w:tcPr>
            <w:tcW w:w="4792" w:type="dxa"/>
            <w:noWrap/>
            <w:hideMark/>
          </w:tcPr>
          <w:p w14:paraId="17CAA8BC" w14:textId="77777777" w:rsidR="00B143E3" w:rsidRPr="00166807" w:rsidRDefault="00B143E3" w:rsidP="00B143E3">
            <w:pPr>
              <w:rPr>
                <w:b/>
                <w:bCs/>
              </w:rPr>
            </w:pPr>
            <w:proofErr w:type="spellStart"/>
            <w:r w:rsidRPr="00166807">
              <w:rPr>
                <w:b/>
                <w:bCs/>
              </w:rPr>
              <w:t>Ballyhalbert</w:t>
            </w:r>
            <w:proofErr w:type="spellEnd"/>
            <w:r w:rsidRPr="00166807">
              <w:rPr>
                <w:b/>
                <w:bCs/>
              </w:rPr>
              <w:t xml:space="preserve"> Community Association</w:t>
            </w:r>
          </w:p>
        </w:tc>
        <w:tc>
          <w:tcPr>
            <w:tcW w:w="1003" w:type="dxa"/>
            <w:noWrap/>
            <w:hideMark/>
          </w:tcPr>
          <w:p w14:paraId="54B801D9" w14:textId="77777777" w:rsidR="00B143E3" w:rsidRPr="00166807" w:rsidRDefault="00B143E3" w:rsidP="00B143E3">
            <w:r w:rsidRPr="00166807">
              <w:t>75%</w:t>
            </w:r>
          </w:p>
        </w:tc>
        <w:tc>
          <w:tcPr>
            <w:tcW w:w="1534" w:type="dxa"/>
            <w:noWrap/>
            <w:hideMark/>
          </w:tcPr>
          <w:p w14:paraId="322BBB99" w14:textId="77777777" w:rsidR="00B143E3" w:rsidRPr="00166807" w:rsidRDefault="00B143E3" w:rsidP="00B143E3">
            <w:r w:rsidRPr="00166807">
              <w:t>£1,000.00</w:t>
            </w:r>
          </w:p>
        </w:tc>
        <w:tc>
          <w:tcPr>
            <w:tcW w:w="1834" w:type="dxa"/>
            <w:noWrap/>
            <w:hideMark/>
          </w:tcPr>
          <w:p w14:paraId="52C8A749" w14:textId="77777777" w:rsidR="00B143E3" w:rsidRPr="00166807" w:rsidRDefault="00B143E3" w:rsidP="00B143E3">
            <w:r w:rsidRPr="00166807">
              <w:t>£1,000.00</w:t>
            </w:r>
          </w:p>
        </w:tc>
      </w:tr>
      <w:tr w:rsidR="00B143E3" w:rsidRPr="00166807" w14:paraId="62F4DD2A" w14:textId="77777777" w:rsidTr="002F209B">
        <w:trPr>
          <w:trHeight w:val="315"/>
        </w:trPr>
        <w:tc>
          <w:tcPr>
            <w:tcW w:w="567" w:type="dxa"/>
            <w:noWrap/>
            <w:hideMark/>
          </w:tcPr>
          <w:p w14:paraId="371DF5C2" w14:textId="77777777" w:rsidR="00B143E3" w:rsidRPr="00166807" w:rsidRDefault="00B143E3" w:rsidP="00B143E3">
            <w:pPr>
              <w:rPr>
                <w:b/>
                <w:bCs/>
              </w:rPr>
            </w:pPr>
            <w:r w:rsidRPr="00166807">
              <w:rPr>
                <w:b/>
                <w:bCs/>
              </w:rPr>
              <w:t>4</w:t>
            </w:r>
          </w:p>
        </w:tc>
        <w:tc>
          <w:tcPr>
            <w:tcW w:w="4792" w:type="dxa"/>
            <w:noWrap/>
            <w:hideMark/>
          </w:tcPr>
          <w:p w14:paraId="1369E2D4" w14:textId="77777777" w:rsidR="00B143E3" w:rsidRPr="00166807" w:rsidRDefault="00B143E3" w:rsidP="00B143E3">
            <w:pPr>
              <w:rPr>
                <w:b/>
                <w:bCs/>
              </w:rPr>
            </w:pPr>
            <w:r w:rsidRPr="00166807">
              <w:rPr>
                <w:b/>
                <w:bCs/>
              </w:rPr>
              <w:t>Ballywalter Community Action Group</w:t>
            </w:r>
          </w:p>
        </w:tc>
        <w:tc>
          <w:tcPr>
            <w:tcW w:w="1003" w:type="dxa"/>
            <w:noWrap/>
            <w:hideMark/>
          </w:tcPr>
          <w:p w14:paraId="602FA034" w14:textId="77777777" w:rsidR="00B143E3" w:rsidRPr="00166807" w:rsidRDefault="00B143E3" w:rsidP="00B143E3">
            <w:r w:rsidRPr="00166807">
              <w:t>70%</w:t>
            </w:r>
          </w:p>
        </w:tc>
        <w:tc>
          <w:tcPr>
            <w:tcW w:w="1534" w:type="dxa"/>
            <w:noWrap/>
            <w:hideMark/>
          </w:tcPr>
          <w:p w14:paraId="1E21C5C8" w14:textId="77777777" w:rsidR="00B143E3" w:rsidRPr="00166807" w:rsidRDefault="00B143E3" w:rsidP="00B143E3">
            <w:r w:rsidRPr="00166807">
              <w:t>£1,000.00</w:t>
            </w:r>
          </w:p>
        </w:tc>
        <w:tc>
          <w:tcPr>
            <w:tcW w:w="1834" w:type="dxa"/>
            <w:noWrap/>
            <w:hideMark/>
          </w:tcPr>
          <w:p w14:paraId="10AD49CC" w14:textId="77777777" w:rsidR="00B143E3" w:rsidRPr="00166807" w:rsidRDefault="00B143E3" w:rsidP="00B143E3">
            <w:r w:rsidRPr="00166807">
              <w:t>£1,000.00</w:t>
            </w:r>
          </w:p>
        </w:tc>
      </w:tr>
      <w:tr w:rsidR="00B143E3" w:rsidRPr="00166807" w14:paraId="3E5CD733" w14:textId="77777777" w:rsidTr="002F209B">
        <w:trPr>
          <w:trHeight w:val="315"/>
        </w:trPr>
        <w:tc>
          <w:tcPr>
            <w:tcW w:w="567" w:type="dxa"/>
            <w:noWrap/>
            <w:hideMark/>
          </w:tcPr>
          <w:p w14:paraId="66D58E17" w14:textId="77777777" w:rsidR="00B143E3" w:rsidRPr="00166807" w:rsidRDefault="00B143E3" w:rsidP="00B143E3">
            <w:pPr>
              <w:rPr>
                <w:b/>
                <w:bCs/>
              </w:rPr>
            </w:pPr>
            <w:r w:rsidRPr="00166807">
              <w:rPr>
                <w:b/>
                <w:bCs/>
              </w:rPr>
              <w:t>5</w:t>
            </w:r>
          </w:p>
        </w:tc>
        <w:tc>
          <w:tcPr>
            <w:tcW w:w="4792" w:type="dxa"/>
            <w:noWrap/>
            <w:hideMark/>
          </w:tcPr>
          <w:p w14:paraId="29B8EF89" w14:textId="77777777" w:rsidR="00B143E3" w:rsidRPr="00166807" w:rsidRDefault="00B143E3" w:rsidP="00B143E3">
            <w:pPr>
              <w:rPr>
                <w:b/>
                <w:bCs/>
              </w:rPr>
            </w:pPr>
            <w:r w:rsidRPr="00166807">
              <w:rPr>
                <w:b/>
                <w:bCs/>
              </w:rPr>
              <w:t>Bangor Ex Services Club</w:t>
            </w:r>
          </w:p>
        </w:tc>
        <w:tc>
          <w:tcPr>
            <w:tcW w:w="1003" w:type="dxa"/>
            <w:noWrap/>
            <w:hideMark/>
          </w:tcPr>
          <w:p w14:paraId="36CA12D1" w14:textId="77777777" w:rsidR="00B143E3" w:rsidRPr="00166807" w:rsidRDefault="00B143E3" w:rsidP="00B143E3">
            <w:r w:rsidRPr="00166807">
              <w:t>65%</w:t>
            </w:r>
          </w:p>
        </w:tc>
        <w:tc>
          <w:tcPr>
            <w:tcW w:w="1534" w:type="dxa"/>
            <w:noWrap/>
            <w:hideMark/>
          </w:tcPr>
          <w:p w14:paraId="0140B0AD" w14:textId="77777777" w:rsidR="00B143E3" w:rsidRPr="00166807" w:rsidRDefault="00B143E3" w:rsidP="00B143E3">
            <w:r w:rsidRPr="00166807">
              <w:t>£1,000.00</w:t>
            </w:r>
          </w:p>
        </w:tc>
        <w:tc>
          <w:tcPr>
            <w:tcW w:w="1834" w:type="dxa"/>
            <w:noWrap/>
            <w:hideMark/>
          </w:tcPr>
          <w:p w14:paraId="29C67AAC" w14:textId="77777777" w:rsidR="00B143E3" w:rsidRPr="00166807" w:rsidRDefault="00B143E3" w:rsidP="00B143E3">
            <w:r w:rsidRPr="00166807">
              <w:t>£1,000.00</w:t>
            </w:r>
          </w:p>
        </w:tc>
      </w:tr>
      <w:tr w:rsidR="00B143E3" w:rsidRPr="00166807" w14:paraId="2B921CE5" w14:textId="77777777" w:rsidTr="002F209B">
        <w:trPr>
          <w:trHeight w:val="315"/>
        </w:trPr>
        <w:tc>
          <w:tcPr>
            <w:tcW w:w="567" w:type="dxa"/>
            <w:noWrap/>
            <w:hideMark/>
          </w:tcPr>
          <w:p w14:paraId="0AB8A625" w14:textId="77777777" w:rsidR="00B143E3" w:rsidRPr="00166807" w:rsidRDefault="00B143E3" w:rsidP="00B143E3">
            <w:pPr>
              <w:rPr>
                <w:b/>
                <w:bCs/>
              </w:rPr>
            </w:pPr>
            <w:r w:rsidRPr="00166807">
              <w:rPr>
                <w:b/>
                <w:bCs/>
              </w:rPr>
              <w:t>6</w:t>
            </w:r>
          </w:p>
        </w:tc>
        <w:tc>
          <w:tcPr>
            <w:tcW w:w="4792" w:type="dxa"/>
            <w:noWrap/>
            <w:hideMark/>
          </w:tcPr>
          <w:p w14:paraId="68CA96BB" w14:textId="77777777" w:rsidR="00B143E3" w:rsidRPr="00166807" w:rsidRDefault="00B143E3" w:rsidP="00B143E3">
            <w:pPr>
              <w:rPr>
                <w:b/>
                <w:bCs/>
              </w:rPr>
            </w:pPr>
            <w:proofErr w:type="spellStart"/>
            <w:r w:rsidRPr="00166807">
              <w:rPr>
                <w:b/>
                <w:bCs/>
              </w:rPr>
              <w:t>Bowtown</w:t>
            </w:r>
            <w:proofErr w:type="spellEnd"/>
            <w:r w:rsidRPr="00166807">
              <w:rPr>
                <w:b/>
                <w:bCs/>
              </w:rPr>
              <w:t xml:space="preserve"> Community Development Group</w:t>
            </w:r>
          </w:p>
        </w:tc>
        <w:tc>
          <w:tcPr>
            <w:tcW w:w="1003" w:type="dxa"/>
            <w:noWrap/>
            <w:hideMark/>
          </w:tcPr>
          <w:p w14:paraId="3F05741A" w14:textId="77777777" w:rsidR="00B143E3" w:rsidRPr="00166807" w:rsidRDefault="00B143E3" w:rsidP="00B143E3">
            <w:r w:rsidRPr="00166807">
              <w:t>80%</w:t>
            </w:r>
          </w:p>
        </w:tc>
        <w:tc>
          <w:tcPr>
            <w:tcW w:w="1534" w:type="dxa"/>
            <w:noWrap/>
            <w:hideMark/>
          </w:tcPr>
          <w:p w14:paraId="4F43E010" w14:textId="77777777" w:rsidR="00B143E3" w:rsidRPr="00166807" w:rsidRDefault="00B143E3" w:rsidP="00B143E3">
            <w:r w:rsidRPr="00166807">
              <w:t>£1,000.00</w:t>
            </w:r>
          </w:p>
        </w:tc>
        <w:tc>
          <w:tcPr>
            <w:tcW w:w="1834" w:type="dxa"/>
            <w:noWrap/>
            <w:hideMark/>
          </w:tcPr>
          <w:p w14:paraId="79F79EC0" w14:textId="77777777" w:rsidR="00B143E3" w:rsidRPr="00166807" w:rsidRDefault="00B143E3" w:rsidP="00B143E3">
            <w:r w:rsidRPr="00166807">
              <w:t>£1,000.00</w:t>
            </w:r>
          </w:p>
        </w:tc>
      </w:tr>
      <w:tr w:rsidR="00B143E3" w:rsidRPr="00166807" w14:paraId="525BA3BB" w14:textId="77777777" w:rsidTr="002F209B">
        <w:trPr>
          <w:trHeight w:val="315"/>
        </w:trPr>
        <w:tc>
          <w:tcPr>
            <w:tcW w:w="567" w:type="dxa"/>
            <w:noWrap/>
            <w:hideMark/>
          </w:tcPr>
          <w:p w14:paraId="1F6B3B76" w14:textId="77777777" w:rsidR="00B143E3" w:rsidRPr="00166807" w:rsidRDefault="00B143E3" w:rsidP="00B143E3">
            <w:pPr>
              <w:rPr>
                <w:b/>
                <w:bCs/>
              </w:rPr>
            </w:pPr>
            <w:r w:rsidRPr="00166807">
              <w:rPr>
                <w:b/>
                <w:bCs/>
              </w:rPr>
              <w:t>7</w:t>
            </w:r>
          </w:p>
        </w:tc>
        <w:tc>
          <w:tcPr>
            <w:tcW w:w="4792" w:type="dxa"/>
            <w:noWrap/>
            <w:hideMark/>
          </w:tcPr>
          <w:p w14:paraId="6FD4CF2B" w14:textId="77777777" w:rsidR="00B143E3" w:rsidRPr="00166807" w:rsidRDefault="00B143E3" w:rsidP="00B143E3">
            <w:pPr>
              <w:rPr>
                <w:b/>
                <w:bCs/>
              </w:rPr>
            </w:pPr>
            <w:r w:rsidRPr="00166807">
              <w:rPr>
                <w:b/>
                <w:bCs/>
              </w:rPr>
              <w:t>Breezemount CA</w:t>
            </w:r>
          </w:p>
        </w:tc>
        <w:tc>
          <w:tcPr>
            <w:tcW w:w="1003" w:type="dxa"/>
            <w:noWrap/>
            <w:hideMark/>
          </w:tcPr>
          <w:p w14:paraId="521C9264" w14:textId="77777777" w:rsidR="00B143E3" w:rsidRPr="00166807" w:rsidRDefault="00B143E3" w:rsidP="00B143E3">
            <w:r w:rsidRPr="00166807">
              <w:t>80%</w:t>
            </w:r>
          </w:p>
        </w:tc>
        <w:tc>
          <w:tcPr>
            <w:tcW w:w="1534" w:type="dxa"/>
            <w:noWrap/>
            <w:hideMark/>
          </w:tcPr>
          <w:p w14:paraId="2D28E437" w14:textId="77777777" w:rsidR="00B143E3" w:rsidRPr="00166807" w:rsidRDefault="00B143E3" w:rsidP="00B143E3">
            <w:r w:rsidRPr="00166807">
              <w:t>£1,000.00</w:t>
            </w:r>
          </w:p>
        </w:tc>
        <w:tc>
          <w:tcPr>
            <w:tcW w:w="1834" w:type="dxa"/>
            <w:noWrap/>
            <w:hideMark/>
          </w:tcPr>
          <w:p w14:paraId="14C7DC50" w14:textId="77777777" w:rsidR="00B143E3" w:rsidRPr="00166807" w:rsidRDefault="00B143E3" w:rsidP="00B143E3">
            <w:r w:rsidRPr="00166807">
              <w:t>£1,000.00</w:t>
            </w:r>
          </w:p>
        </w:tc>
      </w:tr>
      <w:tr w:rsidR="00B143E3" w:rsidRPr="00166807" w14:paraId="196F80B4" w14:textId="77777777" w:rsidTr="002F209B">
        <w:trPr>
          <w:trHeight w:val="315"/>
        </w:trPr>
        <w:tc>
          <w:tcPr>
            <w:tcW w:w="567" w:type="dxa"/>
            <w:noWrap/>
            <w:hideMark/>
          </w:tcPr>
          <w:p w14:paraId="20A51F64" w14:textId="77777777" w:rsidR="00B143E3" w:rsidRPr="00166807" w:rsidRDefault="00B143E3" w:rsidP="00B143E3">
            <w:pPr>
              <w:rPr>
                <w:b/>
                <w:bCs/>
              </w:rPr>
            </w:pPr>
            <w:r w:rsidRPr="00166807">
              <w:rPr>
                <w:b/>
                <w:bCs/>
              </w:rPr>
              <w:t>8</w:t>
            </w:r>
          </w:p>
        </w:tc>
        <w:tc>
          <w:tcPr>
            <w:tcW w:w="4792" w:type="dxa"/>
            <w:noWrap/>
            <w:hideMark/>
          </w:tcPr>
          <w:p w14:paraId="79B20CBA" w14:textId="77777777" w:rsidR="00B143E3" w:rsidRPr="00166807" w:rsidRDefault="00B143E3" w:rsidP="00B143E3">
            <w:pPr>
              <w:rPr>
                <w:b/>
                <w:bCs/>
              </w:rPr>
            </w:pPr>
            <w:proofErr w:type="spellStart"/>
            <w:r w:rsidRPr="00166807">
              <w:rPr>
                <w:b/>
                <w:bCs/>
              </w:rPr>
              <w:t>Carrowdore</w:t>
            </w:r>
            <w:proofErr w:type="spellEnd"/>
            <w:r w:rsidRPr="00166807">
              <w:rPr>
                <w:b/>
                <w:bCs/>
              </w:rPr>
              <w:t xml:space="preserve"> &amp; District CA</w:t>
            </w:r>
          </w:p>
        </w:tc>
        <w:tc>
          <w:tcPr>
            <w:tcW w:w="1003" w:type="dxa"/>
            <w:noWrap/>
            <w:hideMark/>
          </w:tcPr>
          <w:p w14:paraId="3E9F2DC3" w14:textId="77777777" w:rsidR="00B143E3" w:rsidRPr="00166807" w:rsidRDefault="00B143E3" w:rsidP="00B143E3">
            <w:r w:rsidRPr="00166807">
              <w:t>70%</w:t>
            </w:r>
          </w:p>
        </w:tc>
        <w:tc>
          <w:tcPr>
            <w:tcW w:w="1534" w:type="dxa"/>
            <w:noWrap/>
            <w:hideMark/>
          </w:tcPr>
          <w:p w14:paraId="7BAB64C8" w14:textId="77777777" w:rsidR="00B143E3" w:rsidRPr="00166807" w:rsidRDefault="00B143E3" w:rsidP="00B143E3">
            <w:r w:rsidRPr="00166807">
              <w:t>£1,000.00</w:t>
            </w:r>
          </w:p>
        </w:tc>
        <w:tc>
          <w:tcPr>
            <w:tcW w:w="1834" w:type="dxa"/>
            <w:noWrap/>
            <w:hideMark/>
          </w:tcPr>
          <w:p w14:paraId="79464FC7" w14:textId="77777777" w:rsidR="00B143E3" w:rsidRPr="00166807" w:rsidRDefault="00B143E3" w:rsidP="00B143E3">
            <w:r w:rsidRPr="00166807">
              <w:t>£1,000.00</w:t>
            </w:r>
          </w:p>
        </w:tc>
      </w:tr>
      <w:tr w:rsidR="00B143E3" w:rsidRPr="00166807" w14:paraId="565F7ABE" w14:textId="77777777" w:rsidTr="002F209B">
        <w:trPr>
          <w:trHeight w:val="315"/>
        </w:trPr>
        <w:tc>
          <w:tcPr>
            <w:tcW w:w="567" w:type="dxa"/>
            <w:noWrap/>
            <w:hideMark/>
          </w:tcPr>
          <w:p w14:paraId="65A93329" w14:textId="77777777" w:rsidR="00B143E3" w:rsidRPr="00166807" w:rsidRDefault="00B143E3" w:rsidP="00B143E3">
            <w:pPr>
              <w:rPr>
                <w:b/>
                <w:bCs/>
              </w:rPr>
            </w:pPr>
            <w:r w:rsidRPr="00166807">
              <w:rPr>
                <w:b/>
                <w:bCs/>
              </w:rPr>
              <w:t>9</w:t>
            </w:r>
          </w:p>
        </w:tc>
        <w:tc>
          <w:tcPr>
            <w:tcW w:w="4792" w:type="dxa"/>
            <w:noWrap/>
            <w:hideMark/>
          </w:tcPr>
          <w:p w14:paraId="271C8775" w14:textId="77777777" w:rsidR="00B143E3" w:rsidRPr="00166807" w:rsidRDefault="00B143E3" w:rsidP="00B143E3">
            <w:pPr>
              <w:rPr>
                <w:b/>
                <w:bCs/>
              </w:rPr>
            </w:pPr>
            <w:r w:rsidRPr="00166807">
              <w:rPr>
                <w:b/>
                <w:bCs/>
              </w:rPr>
              <w:t>Clandeboye Village CA</w:t>
            </w:r>
          </w:p>
        </w:tc>
        <w:tc>
          <w:tcPr>
            <w:tcW w:w="1003" w:type="dxa"/>
            <w:noWrap/>
            <w:hideMark/>
          </w:tcPr>
          <w:p w14:paraId="0C856BFF" w14:textId="77777777" w:rsidR="00B143E3" w:rsidRPr="00166807" w:rsidRDefault="00B143E3" w:rsidP="00B143E3">
            <w:r w:rsidRPr="00166807">
              <w:t>70%</w:t>
            </w:r>
          </w:p>
        </w:tc>
        <w:tc>
          <w:tcPr>
            <w:tcW w:w="1534" w:type="dxa"/>
            <w:noWrap/>
            <w:hideMark/>
          </w:tcPr>
          <w:p w14:paraId="758CDCF7" w14:textId="77777777" w:rsidR="00B143E3" w:rsidRPr="00166807" w:rsidRDefault="00B143E3" w:rsidP="00B143E3">
            <w:r w:rsidRPr="00166807">
              <w:t>£1,000.00</w:t>
            </w:r>
          </w:p>
        </w:tc>
        <w:tc>
          <w:tcPr>
            <w:tcW w:w="1834" w:type="dxa"/>
            <w:noWrap/>
            <w:hideMark/>
          </w:tcPr>
          <w:p w14:paraId="3805ECF0" w14:textId="77777777" w:rsidR="00B143E3" w:rsidRPr="00166807" w:rsidRDefault="00B143E3" w:rsidP="00B143E3">
            <w:r w:rsidRPr="00166807">
              <w:t>£1,000.00</w:t>
            </w:r>
          </w:p>
        </w:tc>
      </w:tr>
      <w:tr w:rsidR="00B143E3" w:rsidRPr="00166807" w14:paraId="4699583E" w14:textId="77777777" w:rsidTr="002F209B">
        <w:trPr>
          <w:trHeight w:val="315"/>
        </w:trPr>
        <w:tc>
          <w:tcPr>
            <w:tcW w:w="567" w:type="dxa"/>
            <w:noWrap/>
            <w:hideMark/>
          </w:tcPr>
          <w:p w14:paraId="27F4B6C6" w14:textId="77777777" w:rsidR="00B143E3" w:rsidRPr="00166807" w:rsidRDefault="00B143E3" w:rsidP="00B143E3">
            <w:pPr>
              <w:rPr>
                <w:b/>
                <w:bCs/>
              </w:rPr>
            </w:pPr>
            <w:r w:rsidRPr="00166807">
              <w:rPr>
                <w:b/>
                <w:bCs/>
              </w:rPr>
              <w:t>10</w:t>
            </w:r>
          </w:p>
        </w:tc>
        <w:tc>
          <w:tcPr>
            <w:tcW w:w="4792" w:type="dxa"/>
            <w:noWrap/>
            <w:hideMark/>
          </w:tcPr>
          <w:p w14:paraId="7214850C" w14:textId="77777777" w:rsidR="00B143E3" w:rsidRPr="00166807" w:rsidRDefault="00B143E3" w:rsidP="00B143E3">
            <w:pPr>
              <w:rPr>
                <w:b/>
                <w:bCs/>
              </w:rPr>
            </w:pPr>
            <w:proofErr w:type="spellStart"/>
            <w:r w:rsidRPr="00166807">
              <w:rPr>
                <w:b/>
                <w:bCs/>
              </w:rPr>
              <w:t>Cloughey</w:t>
            </w:r>
            <w:proofErr w:type="spellEnd"/>
            <w:r w:rsidRPr="00166807">
              <w:rPr>
                <w:b/>
                <w:bCs/>
              </w:rPr>
              <w:t xml:space="preserve"> &amp; District CA</w:t>
            </w:r>
          </w:p>
        </w:tc>
        <w:tc>
          <w:tcPr>
            <w:tcW w:w="1003" w:type="dxa"/>
            <w:noWrap/>
            <w:hideMark/>
          </w:tcPr>
          <w:p w14:paraId="18410344" w14:textId="77777777" w:rsidR="00B143E3" w:rsidRPr="00166807" w:rsidRDefault="00B143E3" w:rsidP="00B143E3">
            <w:r w:rsidRPr="00166807">
              <w:t>55%</w:t>
            </w:r>
          </w:p>
        </w:tc>
        <w:tc>
          <w:tcPr>
            <w:tcW w:w="1534" w:type="dxa"/>
            <w:noWrap/>
            <w:hideMark/>
          </w:tcPr>
          <w:p w14:paraId="1126FC62" w14:textId="77777777" w:rsidR="00B143E3" w:rsidRPr="00166807" w:rsidRDefault="00B143E3" w:rsidP="00B143E3">
            <w:r w:rsidRPr="00166807">
              <w:t>£1,000.00</w:t>
            </w:r>
          </w:p>
        </w:tc>
        <w:tc>
          <w:tcPr>
            <w:tcW w:w="1834" w:type="dxa"/>
            <w:noWrap/>
            <w:hideMark/>
          </w:tcPr>
          <w:p w14:paraId="1FACE351" w14:textId="77777777" w:rsidR="00B143E3" w:rsidRPr="00166807" w:rsidRDefault="00B143E3" w:rsidP="00B143E3">
            <w:r w:rsidRPr="00166807">
              <w:t>£1,000.00</w:t>
            </w:r>
          </w:p>
        </w:tc>
      </w:tr>
      <w:tr w:rsidR="00B143E3" w:rsidRPr="00166807" w14:paraId="0649E920" w14:textId="77777777" w:rsidTr="002F209B">
        <w:trPr>
          <w:trHeight w:val="315"/>
        </w:trPr>
        <w:tc>
          <w:tcPr>
            <w:tcW w:w="567" w:type="dxa"/>
            <w:noWrap/>
            <w:hideMark/>
          </w:tcPr>
          <w:p w14:paraId="03DB16BF" w14:textId="77777777" w:rsidR="00B143E3" w:rsidRPr="00166807" w:rsidRDefault="00B143E3" w:rsidP="00B143E3">
            <w:pPr>
              <w:rPr>
                <w:b/>
                <w:bCs/>
              </w:rPr>
            </w:pPr>
            <w:r w:rsidRPr="00166807">
              <w:rPr>
                <w:b/>
                <w:bCs/>
              </w:rPr>
              <w:t>11</w:t>
            </w:r>
          </w:p>
        </w:tc>
        <w:tc>
          <w:tcPr>
            <w:tcW w:w="4792" w:type="dxa"/>
            <w:noWrap/>
            <w:hideMark/>
          </w:tcPr>
          <w:p w14:paraId="07045729" w14:textId="77777777" w:rsidR="00B143E3" w:rsidRPr="00166807" w:rsidRDefault="00B143E3" w:rsidP="00B143E3">
            <w:pPr>
              <w:rPr>
                <w:b/>
                <w:bCs/>
              </w:rPr>
            </w:pPr>
            <w:r w:rsidRPr="00166807">
              <w:rPr>
                <w:b/>
                <w:bCs/>
              </w:rPr>
              <w:t>Comber Regeneration Community Partnership</w:t>
            </w:r>
          </w:p>
        </w:tc>
        <w:tc>
          <w:tcPr>
            <w:tcW w:w="1003" w:type="dxa"/>
            <w:noWrap/>
            <w:hideMark/>
          </w:tcPr>
          <w:p w14:paraId="4C907518" w14:textId="77777777" w:rsidR="00B143E3" w:rsidRPr="00166807" w:rsidRDefault="00B143E3" w:rsidP="00B143E3">
            <w:r w:rsidRPr="00166807">
              <w:t>60%</w:t>
            </w:r>
          </w:p>
        </w:tc>
        <w:tc>
          <w:tcPr>
            <w:tcW w:w="1534" w:type="dxa"/>
            <w:hideMark/>
          </w:tcPr>
          <w:p w14:paraId="5CE8F235" w14:textId="77777777" w:rsidR="00B143E3" w:rsidRPr="00166807" w:rsidRDefault="00B143E3" w:rsidP="00B143E3">
            <w:r w:rsidRPr="00166807">
              <w:t>£1,000.00</w:t>
            </w:r>
          </w:p>
        </w:tc>
        <w:tc>
          <w:tcPr>
            <w:tcW w:w="1834" w:type="dxa"/>
            <w:hideMark/>
          </w:tcPr>
          <w:p w14:paraId="6FA0C8F2" w14:textId="77777777" w:rsidR="00B143E3" w:rsidRPr="00166807" w:rsidRDefault="00B143E3" w:rsidP="00B143E3">
            <w:r w:rsidRPr="00166807">
              <w:t>£1,000.00</w:t>
            </w:r>
          </w:p>
        </w:tc>
      </w:tr>
      <w:tr w:rsidR="00B143E3" w:rsidRPr="00166807" w14:paraId="79A1B3E6" w14:textId="77777777" w:rsidTr="002F209B">
        <w:trPr>
          <w:trHeight w:val="315"/>
        </w:trPr>
        <w:tc>
          <w:tcPr>
            <w:tcW w:w="567" w:type="dxa"/>
            <w:noWrap/>
            <w:hideMark/>
          </w:tcPr>
          <w:p w14:paraId="5C8111D1" w14:textId="77777777" w:rsidR="00B143E3" w:rsidRPr="00166807" w:rsidRDefault="00B143E3" w:rsidP="00B143E3">
            <w:pPr>
              <w:rPr>
                <w:b/>
                <w:bCs/>
              </w:rPr>
            </w:pPr>
            <w:r w:rsidRPr="00166807">
              <w:rPr>
                <w:b/>
                <w:bCs/>
              </w:rPr>
              <w:t>12</w:t>
            </w:r>
          </w:p>
        </w:tc>
        <w:tc>
          <w:tcPr>
            <w:tcW w:w="4792" w:type="dxa"/>
            <w:noWrap/>
            <w:hideMark/>
          </w:tcPr>
          <w:p w14:paraId="5E956AAC" w14:textId="77777777" w:rsidR="00B143E3" w:rsidRPr="00166807" w:rsidRDefault="00B143E3" w:rsidP="00B143E3">
            <w:pPr>
              <w:rPr>
                <w:b/>
                <w:bCs/>
              </w:rPr>
            </w:pPr>
            <w:proofErr w:type="spellStart"/>
            <w:r w:rsidRPr="00166807">
              <w:rPr>
                <w:b/>
                <w:bCs/>
              </w:rPr>
              <w:t>Conlig</w:t>
            </w:r>
            <w:proofErr w:type="spellEnd"/>
            <w:r w:rsidRPr="00166807">
              <w:rPr>
                <w:b/>
                <w:bCs/>
              </w:rPr>
              <w:t xml:space="preserve"> Community Regeneration Group</w:t>
            </w:r>
          </w:p>
        </w:tc>
        <w:tc>
          <w:tcPr>
            <w:tcW w:w="1003" w:type="dxa"/>
            <w:noWrap/>
            <w:hideMark/>
          </w:tcPr>
          <w:p w14:paraId="252A29F8" w14:textId="77777777" w:rsidR="00B143E3" w:rsidRPr="00166807" w:rsidRDefault="00B143E3" w:rsidP="00B143E3">
            <w:r w:rsidRPr="00166807">
              <w:t>70%</w:t>
            </w:r>
          </w:p>
        </w:tc>
        <w:tc>
          <w:tcPr>
            <w:tcW w:w="1534" w:type="dxa"/>
            <w:noWrap/>
            <w:hideMark/>
          </w:tcPr>
          <w:p w14:paraId="5D98CEA2" w14:textId="77777777" w:rsidR="00B143E3" w:rsidRPr="00166807" w:rsidRDefault="00B143E3" w:rsidP="00B143E3">
            <w:r w:rsidRPr="00166807">
              <w:t>£1,000.00</w:t>
            </w:r>
          </w:p>
        </w:tc>
        <w:tc>
          <w:tcPr>
            <w:tcW w:w="1834" w:type="dxa"/>
            <w:noWrap/>
            <w:hideMark/>
          </w:tcPr>
          <w:p w14:paraId="4A3BF7E4" w14:textId="77777777" w:rsidR="00B143E3" w:rsidRPr="00166807" w:rsidRDefault="00B143E3" w:rsidP="00B143E3">
            <w:r w:rsidRPr="00166807">
              <w:t>£1,000.00</w:t>
            </w:r>
          </w:p>
        </w:tc>
      </w:tr>
      <w:tr w:rsidR="00B143E3" w:rsidRPr="00166807" w14:paraId="5B17AF10" w14:textId="77777777" w:rsidTr="002F209B">
        <w:trPr>
          <w:trHeight w:val="315"/>
        </w:trPr>
        <w:tc>
          <w:tcPr>
            <w:tcW w:w="567" w:type="dxa"/>
            <w:noWrap/>
            <w:hideMark/>
          </w:tcPr>
          <w:p w14:paraId="4B7F8919" w14:textId="77777777" w:rsidR="00B143E3" w:rsidRPr="00166807" w:rsidRDefault="00B143E3" w:rsidP="00B143E3">
            <w:pPr>
              <w:rPr>
                <w:b/>
                <w:bCs/>
              </w:rPr>
            </w:pPr>
            <w:r w:rsidRPr="00166807">
              <w:rPr>
                <w:b/>
                <w:bCs/>
              </w:rPr>
              <w:t>13</w:t>
            </w:r>
          </w:p>
        </w:tc>
        <w:tc>
          <w:tcPr>
            <w:tcW w:w="4792" w:type="dxa"/>
            <w:noWrap/>
            <w:hideMark/>
          </w:tcPr>
          <w:p w14:paraId="76BB5860" w14:textId="77777777" w:rsidR="00B143E3" w:rsidRPr="00166807" w:rsidRDefault="00B143E3" w:rsidP="00B143E3">
            <w:pPr>
              <w:rPr>
                <w:b/>
                <w:bCs/>
              </w:rPr>
            </w:pPr>
            <w:r w:rsidRPr="00166807">
              <w:rPr>
                <w:b/>
                <w:bCs/>
              </w:rPr>
              <w:t>Decorum NI</w:t>
            </w:r>
          </w:p>
        </w:tc>
        <w:tc>
          <w:tcPr>
            <w:tcW w:w="1003" w:type="dxa"/>
            <w:noWrap/>
            <w:hideMark/>
          </w:tcPr>
          <w:p w14:paraId="0C3A41FB" w14:textId="77777777" w:rsidR="00B143E3" w:rsidRPr="00166807" w:rsidRDefault="00B143E3" w:rsidP="00B143E3">
            <w:r w:rsidRPr="00166807">
              <w:t>50%</w:t>
            </w:r>
          </w:p>
        </w:tc>
        <w:tc>
          <w:tcPr>
            <w:tcW w:w="1534" w:type="dxa"/>
            <w:noWrap/>
            <w:hideMark/>
          </w:tcPr>
          <w:p w14:paraId="3201EB43" w14:textId="77777777" w:rsidR="00B143E3" w:rsidRPr="00166807" w:rsidRDefault="00B143E3" w:rsidP="00B143E3">
            <w:r w:rsidRPr="00166807">
              <w:t>£1,000.00</w:t>
            </w:r>
          </w:p>
        </w:tc>
        <w:tc>
          <w:tcPr>
            <w:tcW w:w="1834" w:type="dxa"/>
            <w:noWrap/>
            <w:hideMark/>
          </w:tcPr>
          <w:p w14:paraId="0EAB4235" w14:textId="77777777" w:rsidR="00B143E3" w:rsidRPr="00166807" w:rsidRDefault="00B143E3" w:rsidP="00B143E3">
            <w:r w:rsidRPr="00166807">
              <w:t>£1,000.00</w:t>
            </w:r>
          </w:p>
        </w:tc>
      </w:tr>
      <w:tr w:rsidR="00B143E3" w:rsidRPr="00166807" w14:paraId="0CEEFA0E" w14:textId="77777777" w:rsidTr="002F209B">
        <w:trPr>
          <w:trHeight w:val="315"/>
        </w:trPr>
        <w:tc>
          <w:tcPr>
            <w:tcW w:w="567" w:type="dxa"/>
            <w:noWrap/>
            <w:hideMark/>
          </w:tcPr>
          <w:p w14:paraId="36A3E16A" w14:textId="77777777" w:rsidR="00B143E3" w:rsidRPr="00166807" w:rsidRDefault="00B143E3" w:rsidP="00B143E3">
            <w:pPr>
              <w:rPr>
                <w:b/>
                <w:bCs/>
              </w:rPr>
            </w:pPr>
            <w:r w:rsidRPr="00166807">
              <w:rPr>
                <w:b/>
                <w:bCs/>
              </w:rPr>
              <w:t>14</w:t>
            </w:r>
          </w:p>
        </w:tc>
        <w:tc>
          <w:tcPr>
            <w:tcW w:w="4792" w:type="dxa"/>
            <w:noWrap/>
            <w:hideMark/>
          </w:tcPr>
          <w:p w14:paraId="480B68DD" w14:textId="77777777" w:rsidR="00B143E3" w:rsidRPr="00166807" w:rsidRDefault="00B143E3" w:rsidP="00B143E3">
            <w:pPr>
              <w:rPr>
                <w:b/>
                <w:bCs/>
              </w:rPr>
            </w:pPr>
            <w:r w:rsidRPr="00166807">
              <w:rPr>
                <w:b/>
                <w:bCs/>
              </w:rPr>
              <w:t>Donaghadee Community Development association</w:t>
            </w:r>
          </w:p>
        </w:tc>
        <w:tc>
          <w:tcPr>
            <w:tcW w:w="1003" w:type="dxa"/>
            <w:noWrap/>
            <w:hideMark/>
          </w:tcPr>
          <w:p w14:paraId="78C2B974" w14:textId="77777777" w:rsidR="00B143E3" w:rsidRPr="00166807" w:rsidRDefault="00B143E3" w:rsidP="00B143E3">
            <w:r w:rsidRPr="00166807">
              <w:t>80%</w:t>
            </w:r>
          </w:p>
        </w:tc>
        <w:tc>
          <w:tcPr>
            <w:tcW w:w="1534" w:type="dxa"/>
            <w:noWrap/>
            <w:hideMark/>
          </w:tcPr>
          <w:p w14:paraId="615188CE" w14:textId="77777777" w:rsidR="00B143E3" w:rsidRPr="00166807" w:rsidRDefault="00B143E3" w:rsidP="00B143E3">
            <w:r w:rsidRPr="00166807">
              <w:t>£1,000.00</w:t>
            </w:r>
          </w:p>
        </w:tc>
        <w:tc>
          <w:tcPr>
            <w:tcW w:w="1834" w:type="dxa"/>
            <w:noWrap/>
            <w:hideMark/>
          </w:tcPr>
          <w:p w14:paraId="0FFA35CF" w14:textId="77777777" w:rsidR="00B143E3" w:rsidRPr="00166807" w:rsidRDefault="00B143E3" w:rsidP="00B143E3">
            <w:r w:rsidRPr="00166807">
              <w:t>£1,000.00</w:t>
            </w:r>
          </w:p>
        </w:tc>
      </w:tr>
      <w:tr w:rsidR="00B143E3" w:rsidRPr="00166807" w14:paraId="144EBAEA" w14:textId="77777777" w:rsidTr="002F209B">
        <w:trPr>
          <w:trHeight w:val="315"/>
        </w:trPr>
        <w:tc>
          <w:tcPr>
            <w:tcW w:w="567" w:type="dxa"/>
            <w:noWrap/>
            <w:hideMark/>
          </w:tcPr>
          <w:p w14:paraId="46FB92DF" w14:textId="77777777" w:rsidR="00B143E3" w:rsidRPr="00166807" w:rsidRDefault="00B143E3" w:rsidP="00B143E3">
            <w:pPr>
              <w:rPr>
                <w:b/>
                <w:bCs/>
              </w:rPr>
            </w:pPr>
            <w:r w:rsidRPr="00166807">
              <w:rPr>
                <w:b/>
                <w:bCs/>
              </w:rPr>
              <w:t>15</w:t>
            </w:r>
          </w:p>
        </w:tc>
        <w:tc>
          <w:tcPr>
            <w:tcW w:w="4792" w:type="dxa"/>
            <w:noWrap/>
            <w:hideMark/>
          </w:tcPr>
          <w:p w14:paraId="3C3E6029" w14:textId="77777777" w:rsidR="00B143E3" w:rsidRPr="00166807" w:rsidRDefault="00B143E3" w:rsidP="00B143E3">
            <w:pPr>
              <w:rPr>
                <w:b/>
                <w:bCs/>
              </w:rPr>
            </w:pPr>
            <w:r w:rsidRPr="00166807">
              <w:rPr>
                <w:b/>
                <w:bCs/>
              </w:rPr>
              <w:t>Donaghadee Heritage Preservation Company</w:t>
            </w:r>
          </w:p>
        </w:tc>
        <w:tc>
          <w:tcPr>
            <w:tcW w:w="1003" w:type="dxa"/>
            <w:noWrap/>
            <w:hideMark/>
          </w:tcPr>
          <w:p w14:paraId="3FFBD4FE" w14:textId="77777777" w:rsidR="00B143E3" w:rsidRPr="00166807" w:rsidRDefault="00B143E3" w:rsidP="00B143E3">
            <w:r w:rsidRPr="00166807">
              <w:t>60%</w:t>
            </w:r>
          </w:p>
        </w:tc>
        <w:tc>
          <w:tcPr>
            <w:tcW w:w="1534" w:type="dxa"/>
            <w:noWrap/>
            <w:hideMark/>
          </w:tcPr>
          <w:p w14:paraId="3B26F4C8" w14:textId="77777777" w:rsidR="00B143E3" w:rsidRPr="00166807" w:rsidRDefault="00B143E3" w:rsidP="00B143E3">
            <w:r w:rsidRPr="00166807">
              <w:t>£700.00</w:t>
            </w:r>
          </w:p>
        </w:tc>
        <w:tc>
          <w:tcPr>
            <w:tcW w:w="1834" w:type="dxa"/>
            <w:noWrap/>
            <w:hideMark/>
          </w:tcPr>
          <w:p w14:paraId="608974B2" w14:textId="77777777" w:rsidR="00B143E3" w:rsidRPr="00166807" w:rsidRDefault="00B143E3" w:rsidP="00B143E3">
            <w:r w:rsidRPr="00166807">
              <w:t>£700.00</w:t>
            </w:r>
          </w:p>
        </w:tc>
      </w:tr>
      <w:tr w:rsidR="00B143E3" w:rsidRPr="00166807" w14:paraId="2C164A90" w14:textId="77777777" w:rsidTr="002F209B">
        <w:trPr>
          <w:trHeight w:val="315"/>
        </w:trPr>
        <w:tc>
          <w:tcPr>
            <w:tcW w:w="567" w:type="dxa"/>
            <w:noWrap/>
            <w:hideMark/>
          </w:tcPr>
          <w:p w14:paraId="2B656C37" w14:textId="77777777" w:rsidR="00B143E3" w:rsidRPr="00166807" w:rsidRDefault="00B143E3" w:rsidP="00B143E3">
            <w:pPr>
              <w:rPr>
                <w:b/>
                <w:bCs/>
              </w:rPr>
            </w:pPr>
            <w:r w:rsidRPr="00166807">
              <w:rPr>
                <w:b/>
                <w:bCs/>
              </w:rPr>
              <w:t>16</w:t>
            </w:r>
          </w:p>
        </w:tc>
        <w:tc>
          <w:tcPr>
            <w:tcW w:w="4792" w:type="dxa"/>
            <w:noWrap/>
            <w:hideMark/>
          </w:tcPr>
          <w:p w14:paraId="6CF53F36" w14:textId="77777777" w:rsidR="00B143E3" w:rsidRPr="00166807" w:rsidRDefault="00B143E3" w:rsidP="00B143E3">
            <w:pPr>
              <w:rPr>
                <w:b/>
                <w:bCs/>
              </w:rPr>
            </w:pPr>
            <w:r w:rsidRPr="00166807">
              <w:rPr>
                <w:b/>
                <w:bCs/>
              </w:rPr>
              <w:t>Eastend Residents association</w:t>
            </w:r>
          </w:p>
        </w:tc>
        <w:tc>
          <w:tcPr>
            <w:tcW w:w="1003" w:type="dxa"/>
            <w:noWrap/>
            <w:hideMark/>
          </w:tcPr>
          <w:p w14:paraId="1786F487" w14:textId="77777777" w:rsidR="00B143E3" w:rsidRPr="00166807" w:rsidRDefault="00B143E3" w:rsidP="00B143E3">
            <w:r w:rsidRPr="00166807">
              <w:t>70%</w:t>
            </w:r>
          </w:p>
        </w:tc>
        <w:tc>
          <w:tcPr>
            <w:tcW w:w="1534" w:type="dxa"/>
            <w:noWrap/>
            <w:hideMark/>
          </w:tcPr>
          <w:p w14:paraId="2F5FA6E7" w14:textId="77777777" w:rsidR="00B143E3" w:rsidRPr="00166807" w:rsidRDefault="00B143E3" w:rsidP="00B143E3">
            <w:r w:rsidRPr="00166807">
              <w:t>£1,000.00</w:t>
            </w:r>
          </w:p>
        </w:tc>
        <w:tc>
          <w:tcPr>
            <w:tcW w:w="1834" w:type="dxa"/>
            <w:noWrap/>
            <w:hideMark/>
          </w:tcPr>
          <w:p w14:paraId="0392A6D1" w14:textId="77777777" w:rsidR="00B143E3" w:rsidRPr="00166807" w:rsidRDefault="00B143E3" w:rsidP="00B143E3">
            <w:r w:rsidRPr="00166807">
              <w:t>£1,000.00</w:t>
            </w:r>
          </w:p>
        </w:tc>
      </w:tr>
      <w:tr w:rsidR="00B143E3" w:rsidRPr="00166807" w14:paraId="4E039B48" w14:textId="77777777" w:rsidTr="002F209B">
        <w:trPr>
          <w:trHeight w:val="315"/>
        </w:trPr>
        <w:tc>
          <w:tcPr>
            <w:tcW w:w="567" w:type="dxa"/>
            <w:noWrap/>
            <w:hideMark/>
          </w:tcPr>
          <w:p w14:paraId="6E373759" w14:textId="77777777" w:rsidR="00B143E3" w:rsidRPr="00166807" w:rsidRDefault="00B143E3" w:rsidP="00B143E3">
            <w:pPr>
              <w:rPr>
                <w:b/>
                <w:bCs/>
              </w:rPr>
            </w:pPr>
            <w:r w:rsidRPr="00166807">
              <w:rPr>
                <w:b/>
                <w:bCs/>
              </w:rPr>
              <w:t>17</w:t>
            </w:r>
          </w:p>
        </w:tc>
        <w:tc>
          <w:tcPr>
            <w:tcW w:w="4792" w:type="dxa"/>
            <w:noWrap/>
            <w:hideMark/>
          </w:tcPr>
          <w:p w14:paraId="575344A5" w14:textId="77777777" w:rsidR="00B143E3" w:rsidRPr="00166807" w:rsidRDefault="00B143E3" w:rsidP="00B143E3">
            <w:pPr>
              <w:rPr>
                <w:b/>
                <w:bCs/>
              </w:rPr>
            </w:pPr>
            <w:r w:rsidRPr="00166807">
              <w:rPr>
                <w:b/>
                <w:bCs/>
              </w:rPr>
              <w:t>Glen Ward Community Development Association</w:t>
            </w:r>
          </w:p>
        </w:tc>
        <w:tc>
          <w:tcPr>
            <w:tcW w:w="1003" w:type="dxa"/>
            <w:noWrap/>
            <w:hideMark/>
          </w:tcPr>
          <w:p w14:paraId="307D5CC3" w14:textId="77777777" w:rsidR="00B143E3" w:rsidRPr="00166807" w:rsidRDefault="00B143E3" w:rsidP="00B143E3">
            <w:r w:rsidRPr="00166807">
              <w:t>60%</w:t>
            </w:r>
          </w:p>
        </w:tc>
        <w:tc>
          <w:tcPr>
            <w:tcW w:w="1534" w:type="dxa"/>
            <w:noWrap/>
            <w:hideMark/>
          </w:tcPr>
          <w:p w14:paraId="545C711E" w14:textId="77777777" w:rsidR="00B143E3" w:rsidRPr="00166807" w:rsidRDefault="00B143E3" w:rsidP="00B143E3">
            <w:r w:rsidRPr="00166807">
              <w:t>£1,000.00</w:t>
            </w:r>
          </w:p>
        </w:tc>
        <w:tc>
          <w:tcPr>
            <w:tcW w:w="1834" w:type="dxa"/>
            <w:noWrap/>
            <w:hideMark/>
          </w:tcPr>
          <w:p w14:paraId="796C624A" w14:textId="77777777" w:rsidR="00B143E3" w:rsidRPr="00166807" w:rsidRDefault="00B143E3" w:rsidP="00B143E3">
            <w:r w:rsidRPr="00166807">
              <w:t>£1,000.00</w:t>
            </w:r>
          </w:p>
        </w:tc>
      </w:tr>
      <w:tr w:rsidR="00B143E3" w:rsidRPr="00166807" w14:paraId="70872698" w14:textId="77777777" w:rsidTr="002F209B">
        <w:trPr>
          <w:trHeight w:val="315"/>
        </w:trPr>
        <w:tc>
          <w:tcPr>
            <w:tcW w:w="567" w:type="dxa"/>
            <w:noWrap/>
            <w:hideMark/>
          </w:tcPr>
          <w:p w14:paraId="7B68F04B" w14:textId="77777777" w:rsidR="00B143E3" w:rsidRPr="00166807" w:rsidRDefault="00B143E3" w:rsidP="00B143E3">
            <w:pPr>
              <w:rPr>
                <w:b/>
                <w:bCs/>
              </w:rPr>
            </w:pPr>
            <w:r w:rsidRPr="00166807">
              <w:rPr>
                <w:b/>
                <w:bCs/>
              </w:rPr>
              <w:t>18</w:t>
            </w:r>
          </w:p>
        </w:tc>
        <w:tc>
          <w:tcPr>
            <w:tcW w:w="4792" w:type="dxa"/>
            <w:noWrap/>
            <w:hideMark/>
          </w:tcPr>
          <w:p w14:paraId="03D776F8" w14:textId="77777777" w:rsidR="00B143E3" w:rsidRPr="00166807" w:rsidRDefault="00B143E3" w:rsidP="00B143E3">
            <w:pPr>
              <w:rPr>
                <w:b/>
                <w:bCs/>
              </w:rPr>
            </w:pPr>
            <w:r w:rsidRPr="00166807">
              <w:rPr>
                <w:b/>
                <w:bCs/>
              </w:rPr>
              <w:t>Harmoni</w:t>
            </w:r>
          </w:p>
        </w:tc>
        <w:tc>
          <w:tcPr>
            <w:tcW w:w="1003" w:type="dxa"/>
            <w:noWrap/>
            <w:hideMark/>
          </w:tcPr>
          <w:p w14:paraId="7BFBB62C" w14:textId="77777777" w:rsidR="00B143E3" w:rsidRPr="00166807" w:rsidRDefault="00B143E3" w:rsidP="00B143E3">
            <w:r w:rsidRPr="00166807">
              <w:t>75%</w:t>
            </w:r>
          </w:p>
        </w:tc>
        <w:tc>
          <w:tcPr>
            <w:tcW w:w="1534" w:type="dxa"/>
            <w:noWrap/>
            <w:hideMark/>
          </w:tcPr>
          <w:p w14:paraId="0288AB07" w14:textId="77777777" w:rsidR="00B143E3" w:rsidRPr="00166807" w:rsidRDefault="00B143E3" w:rsidP="00B143E3">
            <w:r w:rsidRPr="00166807">
              <w:t>£983.32</w:t>
            </w:r>
          </w:p>
        </w:tc>
        <w:tc>
          <w:tcPr>
            <w:tcW w:w="1834" w:type="dxa"/>
            <w:noWrap/>
            <w:hideMark/>
          </w:tcPr>
          <w:p w14:paraId="5015D487" w14:textId="77777777" w:rsidR="00B143E3" w:rsidRPr="00166807" w:rsidRDefault="00B143E3" w:rsidP="00B143E3">
            <w:r w:rsidRPr="00166807">
              <w:t>£983.32</w:t>
            </w:r>
          </w:p>
        </w:tc>
      </w:tr>
      <w:tr w:rsidR="00B143E3" w:rsidRPr="00166807" w14:paraId="411DAEDC" w14:textId="77777777" w:rsidTr="002F209B">
        <w:trPr>
          <w:trHeight w:val="315"/>
        </w:trPr>
        <w:tc>
          <w:tcPr>
            <w:tcW w:w="567" w:type="dxa"/>
            <w:noWrap/>
            <w:hideMark/>
          </w:tcPr>
          <w:p w14:paraId="0BE0871D" w14:textId="77777777" w:rsidR="00B143E3" w:rsidRPr="00166807" w:rsidRDefault="00B143E3" w:rsidP="00B143E3">
            <w:pPr>
              <w:rPr>
                <w:b/>
                <w:bCs/>
              </w:rPr>
            </w:pPr>
            <w:r w:rsidRPr="00166807">
              <w:rPr>
                <w:b/>
                <w:bCs/>
              </w:rPr>
              <w:t>19</w:t>
            </w:r>
          </w:p>
        </w:tc>
        <w:tc>
          <w:tcPr>
            <w:tcW w:w="4792" w:type="dxa"/>
            <w:noWrap/>
            <w:hideMark/>
          </w:tcPr>
          <w:p w14:paraId="3FAC1A9C" w14:textId="77777777" w:rsidR="00B143E3" w:rsidRPr="00166807" w:rsidRDefault="00B143E3" w:rsidP="00B143E3">
            <w:pPr>
              <w:rPr>
                <w:b/>
                <w:bCs/>
              </w:rPr>
            </w:pPr>
            <w:r w:rsidRPr="00166807">
              <w:rPr>
                <w:b/>
                <w:bCs/>
              </w:rPr>
              <w:t>Holywood District Guides</w:t>
            </w:r>
          </w:p>
        </w:tc>
        <w:tc>
          <w:tcPr>
            <w:tcW w:w="1003" w:type="dxa"/>
            <w:noWrap/>
            <w:hideMark/>
          </w:tcPr>
          <w:p w14:paraId="4885998E" w14:textId="77777777" w:rsidR="00B143E3" w:rsidRPr="00166807" w:rsidRDefault="00B143E3" w:rsidP="00B143E3">
            <w:r w:rsidRPr="00166807">
              <w:t>65%</w:t>
            </w:r>
          </w:p>
        </w:tc>
        <w:tc>
          <w:tcPr>
            <w:tcW w:w="1534" w:type="dxa"/>
            <w:noWrap/>
            <w:hideMark/>
          </w:tcPr>
          <w:p w14:paraId="4860AFFB" w14:textId="77777777" w:rsidR="00B143E3" w:rsidRPr="00166807" w:rsidRDefault="00B143E3" w:rsidP="00B143E3">
            <w:r w:rsidRPr="00166807">
              <w:t>£985.00</w:t>
            </w:r>
          </w:p>
        </w:tc>
        <w:tc>
          <w:tcPr>
            <w:tcW w:w="1834" w:type="dxa"/>
            <w:noWrap/>
            <w:hideMark/>
          </w:tcPr>
          <w:p w14:paraId="404C1064" w14:textId="77777777" w:rsidR="00B143E3" w:rsidRPr="00166807" w:rsidRDefault="00B143E3" w:rsidP="00B143E3">
            <w:r w:rsidRPr="00166807">
              <w:t>£985.00</w:t>
            </w:r>
          </w:p>
        </w:tc>
      </w:tr>
      <w:tr w:rsidR="00B143E3" w:rsidRPr="00166807" w14:paraId="7C79445C" w14:textId="77777777" w:rsidTr="002F209B">
        <w:trPr>
          <w:trHeight w:val="315"/>
        </w:trPr>
        <w:tc>
          <w:tcPr>
            <w:tcW w:w="567" w:type="dxa"/>
            <w:noWrap/>
            <w:hideMark/>
          </w:tcPr>
          <w:p w14:paraId="2ACA024B" w14:textId="77777777" w:rsidR="00B143E3" w:rsidRPr="00166807" w:rsidRDefault="00B143E3" w:rsidP="00B143E3">
            <w:pPr>
              <w:rPr>
                <w:b/>
                <w:bCs/>
              </w:rPr>
            </w:pPr>
            <w:r w:rsidRPr="00166807">
              <w:rPr>
                <w:b/>
                <w:bCs/>
              </w:rPr>
              <w:t>20</w:t>
            </w:r>
          </w:p>
        </w:tc>
        <w:tc>
          <w:tcPr>
            <w:tcW w:w="4792" w:type="dxa"/>
            <w:noWrap/>
            <w:hideMark/>
          </w:tcPr>
          <w:p w14:paraId="22C6BEF4" w14:textId="77777777" w:rsidR="00B143E3" w:rsidRPr="00166807" w:rsidRDefault="00B143E3" w:rsidP="00B143E3">
            <w:pPr>
              <w:rPr>
                <w:b/>
                <w:bCs/>
              </w:rPr>
            </w:pPr>
            <w:proofErr w:type="spellStart"/>
            <w:r w:rsidRPr="00166807">
              <w:rPr>
                <w:b/>
                <w:bCs/>
              </w:rPr>
              <w:t>Kilcooley</w:t>
            </w:r>
            <w:proofErr w:type="spellEnd"/>
            <w:r w:rsidRPr="00166807">
              <w:rPr>
                <w:b/>
                <w:bCs/>
              </w:rPr>
              <w:t xml:space="preserve"> Community Forum</w:t>
            </w:r>
          </w:p>
        </w:tc>
        <w:tc>
          <w:tcPr>
            <w:tcW w:w="1003" w:type="dxa"/>
            <w:noWrap/>
            <w:hideMark/>
          </w:tcPr>
          <w:p w14:paraId="3D9869F6" w14:textId="77777777" w:rsidR="00B143E3" w:rsidRPr="00166807" w:rsidRDefault="00B143E3" w:rsidP="00B143E3">
            <w:r w:rsidRPr="00166807">
              <w:t>60%</w:t>
            </w:r>
          </w:p>
        </w:tc>
        <w:tc>
          <w:tcPr>
            <w:tcW w:w="1534" w:type="dxa"/>
            <w:noWrap/>
            <w:hideMark/>
          </w:tcPr>
          <w:p w14:paraId="1B25DB9C" w14:textId="77777777" w:rsidR="00B143E3" w:rsidRPr="00166807" w:rsidRDefault="00B143E3" w:rsidP="00B143E3">
            <w:r w:rsidRPr="00166807">
              <w:t>£1,000.00</w:t>
            </w:r>
          </w:p>
        </w:tc>
        <w:tc>
          <w:tcPr>
            <w:tcW w:w="1834" w:type="dxa"/>
            <w:noWrap/>
            <w:hideMark/>
          </w:tcPr>
          <w:p w14:paraId="1666AFF7" w14:textId="77777777" w:rsidR="00B143E3" w:rsidRPr="00166807" w:rsidRDefault="00B143E3" w:rsidP="00B143E3">
            <w:r w:rsidRPr="00166807">
              <w:t>£1,000.00</w:t>
            </w:r>
          </w:p>
        </w:tc>
      </w:tr>
      <w:tr w:rsidR="00B143E3" w:rsidRPr="00166807" w14:paraId="292CCB60" w14:textId="77777777" w:rsidTr="002F209B">
        <w:trPr>
          <w:trHeight w:val="315"/>
        </w:trPr>
        <w:tc>
          <w:tcPr>
            <w:tcW w:w="567" w:type="dxa"/>
            <w:noWrap/>
            <w:hideMark/>
          </w:tcPr>
          <w:p w14:paraId="53406F03" w14:textId="77777777" w:rsidR="00B143E3" w:rsidRPr="00166807" w:rsidRDefault="00B143E3" w:rsidP="00B143E3">
            <w:pPr>
              <w:rPr>
                <w:b/>
                <w:bCs/>
              </w:rPr>
            </w:pPr>
            <w:r w:rsidRPr="00166807">
              <w:rPr>
                <w:b/>
                <w:bCs/>
              </w:rPr>
              <w:t>21</w:t>
            </w:r>
          </w:p>
        </w:tc>
        <w:tc>
          <w:tcPr>
            <w:tcW w:w="4792" w:type="dxa"/>
            <w:noWrap/>
            <w:hideMark/>
          </w:tcPr>
          <w:p w14:paraId="69EFAE03" w14:textId="77777777" w:rsidR="00B143E3" w:rsidRPr="00166807" w:rsidRDefault="00B143E3" w:rsidP="00B143E3">
            <w:pPr>
              <w:rPr>
                <w:b/>
                <w:bCs/>
              </w:rPr>
            </w:pPr>
            <w:proofErr w:type="spellStart"/>
            <w:r w:rsidRPr="00166807">
              <w:rPr>
                <w:b/>
                <w:bCs/>
              </w:rPr>
              <w:t>Kilcooley</w:t>
            </w:r>
            <w:proofErr w:type="spellEnd"/>
            <w:r w:rsidRPr="00166807">
              <w:rPr>
                <w:b/>
                <w:bCs/>
              </w:rPr>
              <w:t xml:space="preserve"> </w:t>
            </w:r>
            <w:proofErr w:type="spellStart"/>
            <w:r w:rsidRPr="00166807">
              <w:rPr>
                <w:b/>
                <w:bCs/>
              </w:rPr>
              <w:t>Womens</w:t>
            </w:r>
            <w:proofErr w:type="spellEnd"/>
            <w:r w:rsidRPr="00166807">
              <w:rPr>
                <w:b/>
                <w:bCs/>
              </w:rPr>
              <w:t xml:space="preserve"> Centre</w:t>
            </w:r>
          </w:p>
        </w:tc>
        <w:tc>
          <w:tcPr>
            <w:tcW w:w="1003" w:type="dxa"/>
            <w:noWrap/>
            <w:hideMark/>
          </w:tcPr>
          <w:p w14:paraId="2AF3A6D2" w14:textId="77777777" w:rsidR="00B143E3" w:rsidRPr="00166807" w:rsidRDefault="00B143E3" w:rsidP="00B143E3">
            <w:r w:rsidRPr="00166807">
              <w:t>60%</w:t>
            </w:r>
          </w:p>
        </w:tc>
        <w:tc>
          <w:tcPr>
            <w:tcW w:w="1534" w:type="dxa"/>
            <w:noWrap/>
            <w:hideMark/>
          </w:tcPr>
          <w:p w14:paraId="6053982F" w14:textId="77777777" w:rsidR="00B143E3" w:rsidRPr="00166807" w:rsidRDefault="00B143E3" w:rsidP="00B143E3">
            <w:r w:rsidRPr="00166807">
              <w:t>£1,000.00</w:t>
            </w:r>
          </w:p>
        </w:tc>
        <w:tc>
          <w:tcPr>
            <w:tcW w:w="1834" w:type="dxa"/>
            <w:noWrap/>
            <w:hideMark/>
          </w:tcPr>
          <w:p w14:paraId="0202315F" w14:textId="77777777" w:rsidR="00B143E3" w:rsidRPr="00166807" w:rsidRDefault="00B143E3" w:rsidP="00B143E3">
            <w:r w:rsidRPr="00166807">
              <w:t>£1,000.00</w:t>
            </w:r>
          </w:p>
        </w:tc>
      </w:tr>
      <w:tr w:rsidR="00B143E3" w:rsidRPr="00166807" w14:paraId="18A270E5" w14:textId="77777777" w:rsidTr="002F209B">
        <w:trPr>
          <w:trHeight w:val="315"/>
        </w:trPr>
        <w:tc>
          <w:tcPr>
            <w:tcW w:w="567" w:type="dxa"/>
            <w:noWrap/>
            <w:hideMark/>
          </w:tcPr>
          <w:p w14:paraId="3682EEC1" w14:textId="77777777" w:rsidR="00B143E3" w:rsidRPr="00166807" w:rsidRDefault="00B143E3" w:rsidP="00B143E3">
            <w:pPr>
              <w:rPr>
                <w:b/>
                <w:bCs/>
              </w:rPr>
            </w:pPr>
            <w:r w:rsidRPr="00166807">
              <w:rPr>
                <w:b/>
                <w:bCs/>
              </w:rPr>
              <w:t>22</w:t>
            </w:r>
          </w:p>
        </w:tc>
        <w:tc>
          <w:tcPr>
            <w:tcW w:w="4792" w:type="dxa"/>
            <w:noWrap/>
            <w:hideMark/>
          </w:tcPr>
          <w:p w14:paraId="580E3A87" w14:textId="77777777" w:rsidR="00B143E3" w:rsidRPr="00166807" w:rsidRDefault="00B143E3" w:rsidP="00B143E3">
            <w:pPr>
              <w:rPr>
                <w:b/>
                <w:bCs/>
              </w:rPr>
            </w:pPr>
            <w:proofErr w:type="spellStart"/>
            <w:r w:rsidRPr="00166807">
              <w:rPr>
                <w:b/>
                <w:bCs/>
              </w:rPr>
              <w:t>Kirkistown</w:t>
            </w:r>
            <w:proofErr w:type="spellEnd"/>
            <w:r w:rsidRPr="00166807">
              <w:rPr>
                <w:b/>
                <w:bCs/>
              </w:rPr>
              <w:t xml:space="preserve"> Primary PTFA</w:t>
            </w:r>
          </w:p>
        </w:tc>
        <w:tc>
          <w:tcPr>
            <w:tcW w:w="1003" w:type="dxa"/>
            <w:noWrap/>
            <w:hideMark/>
          </w:tcPr>
          <w:p w14:paraId="34E833C5" w14:textId="77777777" w:rsidR="00B143E3" w:rsidRPr="00166807" w:rsidRDefault="00B143E3" w:rsidP="00B143E3">
            <w:r w:rsidRPr="00166807">
              <w:t>55%</w:t>
            </w:r>
          </w:p>
        </w:tc>
        <w:tc>
          <w:tcPr>
            <w:tcW w:w="1534" w:type="dxa"/>
            <w:noWrap/>
            <w:hideMark/>
          </w:tcPr>
          <w:p w14:paraId="4B16E787" w14:textId="77777777" w:rsidR="00B143E3" w:rsidRPr="00166807" w:rsidRDefault="00B143E3" w:rsidP="00B143E3">
            <w:r w:rsidRPr="00166807">
              <w:t>£1,000.00</w:t>
            </w:r>
          </w:p>
        </w:tc>
        <w:tc>
          <w:tcPr>
            <w:tcW w:w="1834" w:type="dxa"/>
            <w:noWrap/>
            <w:hideMark/>
          </w:tcPr>
          <w:p w14:paraId="48BD1383" w14:textId="77777777" w:rsidR="00B143E3" w:rsidRPr="00166807" w:rsidRDefault="00B143E3" w:rsidP="00B143E3">
            <w:r w:rsidRPr="00166807">
              <w:t>£1,000.00</w:t>
            </w:r>
          </w:p>
        </w:tc>
      </w:tr>
      <w:tr w:rsidR="00B143E3" w:rsidRPr="00166807" w14:paraId="1972E2CD" w14:textId="77777777" w:rsidTr="002F209B">
        <w:trPr>
          <w:trHeight w:val="315"/>
        </w:trPr>
        <w:tc>
          <w:tcPr>
            <w:tcW w:w="567" w:type="dxa"/>
            <w:noWrap/>
            <w:hideMark/>
          </w:tcPr>
          <w:p w14:paraId="2AD1AEAD" w14:textId="77777777" w:rsidR="00B143E3" w:rsidRPr="00166807" w:rsidRDefault="00B143E3" w:rsidP="00B143E3">
            <w:pPr>
              <w:rPr>
                <w:b/>
                <w:bCs/>
              </w:rPr>
            </w:pPr>
            <w:r w:rsidRPr="00166807">
              <w:rPr>
                <w:b/>
                <w:bCs/>
              </w:rPr>
              <w:t>23</w:t>
            </w:r>
          </w:p>
        </w:tc>
        <w:tc>
          <w:tcPr>
            <w:tcW w:w="4792" w:type="dxa"/>
            <w:noWrap/>
            <w:hideMark/>
          </w:tcPr>
          <w:p w14:paraId="4926E024" w14:textId="77777777" w:rsidR="00B143E3" w:rsidRPr="00166807" w:rsidRDefault="00B143E3" w:rsidP="00B143E3">
            <w:pPr>
              <w:rPr>
                <w:b/>
                <w:bCs/>
              </w:rPr>
            </w:pPr>
            <w:r w:rsidRPr="00166807">
              <w:rPr>
                <w:b/>
                <w:bCs/>
              </w:rPr>
              <w:t>Ladybird Childcare Services</w:t>
            </w:r>
          </w:p>
        </w:tc>
        <w:tc>
          <w:tcPr>
            <w:tcW w:w="1003" w:type="dxa"/>
            <w:noWrap/>
            <w:hideMark/>
          </w:tcPr>
          <w:p w14:paraId="73718EE1" w14:textId="77777777" w:rsidR="00B143E3" w:rsidRPr="00166807" w:rsidRDefault="00B143E3" w:rsidP="00B143E3">
            <w:r w:rsidRPr="00166807">
              <w:t>60%</w:t>
            </w:r>
          </w:p>
        </w:tc>
        <w:tc>
          <w:tcPr>
            <w:tcW w:w="1534" w:type="dxa"/>
            <w:noWrap/>
            <w:hideMark/>
          </w:tcPr>
          <w:p w14:paraId="66834AB7" w14:textId="77777777" w:rsidR="00B143E3" w:rsidRPr="00166807" w:rsidRDefault="00B143E3" w:rsidP="00B143E3">
            <w:r w:rsidRPr="00166807">
              <w:t>£1,000.00</w:t>
            </w:r>
          </w:p>
        </w:tc>
        <w:tc>
          <w:tcPr>
            <w:tcW w:w="1834" w:type="dxa"/>
            <w:noWrap/>
            <w:hideMark/>
          </w:tcPr>
          <w:p w14:paraId="55D64DC8" w14:textId="77777777" w:rsidR="00B143E3" w:rsidRPr="00166807" w:rsidRDefault="00B143E3" w:rsidP="00B143E3">
            <w:r w:rsidRPr="00166807">
              <w:t>£1,000.00</w:t>
            </w:r>
          </w:p>
        </w:tc>
      </w:tr>
      <w:tr w:rsidR="00B143E3" w:rsidRPr="00166807" w14:paraId="609087AF" w14:textId="77777777" w:rsidTr="002F209B">
        <w:trPr>
          <w:trHeight w:val="315"/>
        </w:trPr>
        <w:tc>
          <w:tcPr>
            <w:tcW w:w="567" w:type="dxa"/>
            <w:noWrap/>
            <w:hideMark/>
          </w:tcPr>
          <w:p w14:paraId="67739096" w14:textId="77777777" w:rsidR="00B143E3" w:rsidRPr="00166807" w:rsidRDefault="00B143E3" w:rsidP="00B143E3">
            <w:pPr>
              <w:rPr>
                <w:b/>
                <w:bCs/>
              </w:rPr>
            </w:pPr>
            <w:r w:rsidRPr="00166807">
              <w:rPr>
                <w:b/>
                <w:bCs/>
              </w:rPr>
              <w:t>24</w:t>
            </w:r>
          </w:p>
        </w:tc>
        <w:tc>
          <w:tcPr>
            <w:tcW w:w="4792" w:type="dxa"/>
            <w:noWrap/>
            <w:hideMark/>
          </w:tcPr>
          <w:p w14:paraId="577EBA95" w14:textId="77777777" w:rsidR="00B143E3" w:rsidRPr="00166807" w:rsidRDefault="00B143E3" w:rsidP="00B143E3">
            <w:pPr>
              <w:rPr>
                <w:b/>
                <w:bCs/>
              </w:rPr>
            </w:pPr>
            <w:proofErr w:type="spellStart"/>
            <w:r w:rsidRPr="00166807">
              <w:rPr>
                <w:b/>
                <w:bCs/>
              </w:rPr>
              <w:t>Lisbarnett</w:t>
            </w:r>
            <w:proofErr w:type="spellEnd"/>
            <w:r w:rsidRPr="00166807">
              <w:rPr>
                <w:b/>
                <w:bCs/>
              </w:rPr>
              <w:t xml:space="preserve"> &amp; </w:t>
            </w:r>
            <w:proofErr w:type="spellStart"/>
            <w:r w:rsidRPr="00166807">
              <w:rPr>
                <w:b/>
                <w:bCs/>
              </w:rPr>
              <w:t>Lisbane</w:t>
            </w:r>
            <w:proofErr w:type="spellEnd"/>
            <w:r w:rsidRPr="00166807">
              <w:rPr>
                <w:b/>
                <w:bCs/>
              </w:rPr>
              <w:t xml:space="preserve"> CA ltd</w:t>
            </w:r>
          </w:p>
        </w:tc>
        <w:tc>
          <w:tcPr>
            <w:tcW w:w="1003" w:type="dxa"/>
            <w:noWrap/>
            <w:hideMark/>
          </w:tcPr>
          <w:p w14:paraId="33C8DC24" w14:textId="77777777" w:rsidR="00B143E3" w:rsidRPr="00166807" w:rsidRDefault="00B143E3" w:rsidP="00B143E3">
            <w:r w:rsidRPr="00166807">
              <w:t>65%</w:t>
            </w:r>
          </w:p>
        </w:tc>
        <w:tc>
          <w:tcPr>
            <w:tcW w:w="1534" w:type="dxa"/>
            <w:noWrap/>
            <w:hideMark/>
          </w:tcPr>
          <w:p w14:paraId="3BB22E24" w14:textId="77777777" w:rsidR="00B143E3" w:rsidRPr="00166807" w:rsidRDefault="00B143E3" w:rsidP="00B143E3">
            <w:r w:rsidRPr="00166807">
              <w:t>£1,000.00</w:t>
            </w:r>
          </w:p>
        </w:tc>
        <w:tc>
          <w:tcPr>
            <w:tcW w:w="1834" w:type="dxa"/>
            <w:noWrap/>
            <w:hideMark/>
          </w:tcPr>
          <w:p w14:paraId="3DA0E57B" w14:textId="77777777" w:rsidR="00B143E3" w:rsidRPr="00166807" w:rsidRDefault="00B143E3" w:rsidP="00B143E3">
            <w:r w:rsidRPr="00166807">
              <w:t>£1,000.00</w:t>
            </w:r>
          </w:p>
        </w:tc>
      </w:tr>
      <w:tr w:rsidR="00B143E3" w:rsidRPr="00166807" w14:paraId="459BA399" w14:textId="77777777" w:rsidTr="002F209B">
        <w:trPr>
          <w:trHeight w:val="315"/>
        </w:trPr>
        <w:tc>
          <w:tcPr>
            <w:tcW w:w="567" w:type="dxa"/>
            <w:noWrap/>
            <w:hideMark/>
          </w:tcPr>
          <w:p w14:paraId="23B222E9" w14:textId="77777777" w:rsidR="00B143E3" w:rsidRPr="00166807" w:rsidRDefault="00B143E3" w:rsidP="00B143E3">
            <w:pPr>
              <w:rPr>
                <w:b/>
                <w:bCs/>
              </w:rPr>
            </w:pPr>
            <w:r w:rsidRPr="00166807">
              <w:rPr>
                <w:b/>
                <w:bCs/>
              </w:rPr>
              <w:t>25</w:t>
            </w:r>
          </w:p>
        </w:tc>
        <w:tc>
          <w:tcPr>
            <w:tcW w:w="4792" w:type="dxa"/>
            <w:noWrap/>
            <w:hideMark/>
          </w:tcPr>
          <w:p w14:paraId="03F2126D" w14:textId="77777777" w:rsidR="00B143E3" w:rsidRPr="00166807" w:rsidRDefault="00B143E3" w:rsidP="00B143E3">
            <w:pPr>
              <w:rPr>
                <w:b/>
                <w:bCs/>
              </w:rPr>
            </w:pPr>
            <w:proofErr w:type="spellStart"/>
            <w:r w:rsidRPr="00166807">
              <w:rPr>
                <w:b/>
                <w:bCs/>
              </w:rPr>
              <w:t>Loughries</w:t>
            </w:r>
            <w:proofErr w:type="spellEnd"/>
            <w:r w:rsidRPr="00166807">
              <w:rPr>
                <w:b/>
                <w:bCs/>
              </w:rPr>
              <w:t xml:space="preserve"> Men's Shed</w:t>
            </w:r>
          </w:p>
        </w:tc>
        <w:tc>
          <w:tcPr>
            <w:tcW w:w="1003" w:type="dxa"/>
            <w:noWrap/>
            <w:hideMark/>
          </w:tcPr>
          <w:p w14:paraId="78B98189" w14:textId="77777777" w:rsidR="00B143E3" w:rsidRPr="00166807" w:rsidRDefault="00B143E3" w:rsidP="00B143E3">
            <w:r w:rsidRPr="00166807">
              <w:t>70%</w:t>
            </w:r>
          </w:p>
        </w:tc>
        <w:tc>
          <w:tcPr>
            <w:tcW w:w="1534" w:type="dxa"/>
            <w:noWrap/>
            <w:hideMark/>
          </w:tcPr>
          <w:p w14:paraId="7FAB6FD5" w14:textId="77777777" w:rsidR="00B143E3" w:rsidRPr="00166807" w:rsidRDefault="00B143E3" w:rsidP="00B143E3">
            <w:r w:rsidRPr="00166807">
              <w:t>£995.00</w:t>
            </w:r>
          </w:p>
        </w:tc>
        <w:tc>
          <w:tcPr>
            <w:tcW w:w="1834" w:type="dxa"/>
            <w:noWrap/>
            <w:hideMark/>
          </w:tcPr>
          <w:p w14:paraId="6EEE4360" w14:textId="77777777" w:rsidR="00B143E3" w:rsidRPr="00166807" w:rsidRDefault="00B143E3" w:rsidP="00B143E3">
            <w:r w:rsidRPr="00166807">
              <w:t>£995.00</w:t>
            </w:r>
          </w:p>
        </w:tc>
      </w:tr>
      <w:tr w:rsidR="00B143E3" w:rsidRPr="00166807" w14:paraId="1C909311" w14:textId="77777777" w:rsidTr="002F209B">
        <w:trPr>
          <w:trHeight w:val="315"/>
        </w:trPr>
        <w:tc>
          <w:tcPr>
            <w:tcW w:w="567" w:type="dxa"/>
            <w:noWrap/>
            <w:hideMark/>
          </w:tcPr>
          <w:p w14:paraId="7EE009CE" w14:textId="77777777" w:rsidR="00B143E3" w:rsidRPr="00166807" w:rsidRDefault="00B143E3" w:rsidP="00B143E3">
            <w:pPr>
              <w:rPr>
                <w:b/>
                <w:bCs/>
              </w:rPr>
            </w:pPr>
            <w:r w:rsidRPr="00166807">
              <w:rPr>
                <w:b/>
                <w:bCs/>
              </w:rPr>
              <w:lastRenderedPageBreak/>
              <w:t>26</w:t>
            </w:r>
          </w:p>
        </w:tc>
        <w:tc>
          <w:tcPr>
            <w:tcW w:w="4792" w:type="dxa"/>
            <w:noWrap/>
            <w:hideMark/>
          </w:tcPr>
          <w:p w14:paraId="73E5333F" w14:textId="77777777" w:rsidR="00B143E3" w:rsidRPr="00166807" w:rsidRDefault="00B143E3" w:rsidP="00B143E3">
            <w:pPr>
              <w:rPr>
                <w:b/>
                <w:bCs/>
              </w:rPr>
            </w:pPr>
            <w:proofErr w:type="spellStart"/>
            <w:r w:rsidRPr="00166807">
              <w:rPr>
                <w:b/>
                <w:bCs/>
              </w:rPr>
              <w:t>Millisle</w:t>
            </w:r>
            <w:proofErr w:type="spellEnd"/>
            <w:r w:rsidRPr="00166807">
              <w:rPr>
                <w:b/>
                <w:bCs/>
              </w:rPr>
              <w:t xml:space="preserve"> &amp; District Community Association</w:t>
            </w:r>
          </w:p>
        </w:tc>
        <w:tc>
          <w:tcPr>
            <w:tcW w:w="1003" w:type="dxa"/>
            <w:noWrap/>
            <w:hideMark/>
          </w:tcPr>
          <w:p w14:paraId="3AEBEB34" w14:textId="77777777" w:rsidR="00B143E3" w:rsidRPr="00166807" w:rsidRDefault="00B143E3" w:rsidP="00B143E3">
            <w:r w:rsidRPr="00166807">
              <w:t>65%</w:t>
            </w:r>
          </w:p>
        </w:tc>
        <w:tc>
          <w:tcPr>
            <w:tcW w:w="1534" w:type="dxa"/>
            <w:noWrap/>
            <w:hideMark/>
          </w:tcPr>
          <w:p w14:paraId="07AAF25A" w14:textId="77777777" w:rsidR="00B143E3" w:rsidRPr="00166807" w:rsidRDefault="00B143E3" w:rsidP="00B143E3">
            <w:r w:rsidRPr="00166807">
              <w:t>£1,000.00</w:t>
            </w:r>
          </w:p>
        </w:tc>
        <w:tc>
          <w:tcPr>
            <w:tcW w:w="1834" w:type="dxa"/>
            <w:noWrap/>
            <w:hideMark/>
          </w:tcPr>
          <w:p w14:paraId="44200C9C" w14:textId="77777777" w:rsidR="00B143E3" w:rsidRPr="00166807" w:rsidRDefault="00B143E3" w:rsidP="00B143E3">
            <w:r w:rsidRPr="00166807">
              <w:t>£1,000.00</w:t>
            </w:r>
          </w:p>
        </w:tc>
      </w:tr>
      <w:tr w:rsidR="00B143E3" w:rsidRPr="00166807" w14:paraId="6BE2B3E0" w14:textId="77777777" w:rsidTr="002F209B">
        <w:trPr>
          <w:trHeight w:val="315"/>
        </w:trPr>
        <w:tc>
          <w:tcPr>
            <w:tcW w:w="567" w:type="dxa"/>
            <w:noWrap/>
            <w:hideMark/>
          </w:tcPr>
          <w:p w14:paraId="7166B735" w14:textId="77777777" w:rsidR="00B143E3" w:rsidRPr="00166807" w:rsidRDefault="00B143E3" w:rsidP="00B143E3">
            <w:pPr>
              <w:rPr>
                <w:b/>
                <w:bCs/>
              </w:rPr>
            </w:pPr>
            <w:r w:rsidRPr="00166807">
              <w:rPr>
                <w:b/>
                <w:bCs/>
              </w:rPr>
              <w:t>27</w:t>
            </w:r>
          </w:p>
        </w:tc>
        <w:tc>
          <w:tcPr>
            <w:tcW w:w="4792" w:type="dxa"/>
            <w:noWrap/>
            <w:hideMark/>
          </w:tcPr>
          <w:p w14:paraId="0C8F69C3" w14:textId="77777777" w:rsidR="00B143E3" w:rsidRPr="00166807" w:rsidRDefault="00B143E3" w:rsidP="00B143E3">
            <w:pPr>
              <w:rPr>
                <w:b/>
                <w:bCs/>
              </w:rPr>
            </w:pPr>
            <w:proofErr w:type="spellStart"/>
            <w:r w:rsidRPr="00166807">
              <w:rPr>
                <w:b/>
                <w:bCs/>
              </w:rPr>
              <w:t>Millisle</w:t>
            </w:r>
            <w:proofErr w:type="spellEnd"/>
            <w:r w:rsidRPr="00166807">
              <w:rPr>
                <w:b/>
                <w:bCs/>
              </w:rPr>
              <w:t xml:space="preserve"> Health &amp; Wellbeing Group</w:t>
            </w:r>
          </w:p>
        </w:tc>
        <w:tc>
          <w:tcPr>
            <w:tcW w:w="1003" w:type="dxa"/>
            <w:noWrap/>
            <w:hideMark/>
          </w:tcPr>
          <w:p w14:paraId="74D91AE7" w14:textId="77777777" w:rsidR="00B143E3" w:rsidRPr="00166807" w:rsidRDefault="00B143E3" w:rsidP="00B143E3">
            <w:r w:rsidRPr="00166807">
              <w:t>60%</w:t>
            </w:r>
          </w:p>
        </w:tc>
        <w:tc>
          <w:tcPr>
            <w:tcW w:w="1534" w:type="dxa"/>
            <w:noWrap/>
            <w:hideMark/>
          </w:tcPr>
          <w:p w14:paraId="47EA118B" w14:textId="77777777" w:rsidR="00B143E3" w:rsidRPr="00166807" w:rsidRDefault="00B143E3" w:rsidP="00B143E3">
            <w:r w:rsidRPr="00166807">
              <w:t>£500.00</w:t>
            </w:r>
          </w:p>
        </w:tc>
        <w:tc>
          <w:tcPr>
            <w:tcW w:w="1834" w:type="dxa"/>
            <w:noWrap/>
            <w:hideMark/>
          </w:tcPr>
          <w:p w14:paraId="79AFE49F" w14:textId="77777777" w:rsidR="00B143E3" w:rsidRPr="00166807" w:rsidRDefault="00B143E3" w:rsidP="00B143E3">
            <w:r w:rsidRPr="00166807">
              <w:t>£500.00</w:t>
            </w:r>
          </w:p>
        </w:tc>
      </w:tr>
      <w:tr w:rsidR="00B143E3" w:rsidRPr="00166807" w14:paraId="04D37D7B" w14:textId="77777777" w:rsidTr="002F209B">
        <w:trPr>
          <w:trHeight w:val="315"/>
        </w:trPr>
        <w:tc>
          <w:tcPr>
            <w:tcW w:w="567" w:type="dxa"/>
            <w:noWrap/>
            <w:hideMark/>
          </w:tcPr>
          <w:p w14:paraId="731B8BFD" w14:textId="77777777" w:rsidR="00B143E3" w:rsidRPr="00166807" w:rsidRDefault="00B143E3" w:rsidP="00B143E3">
            <w:pPr>
              <w:rPr>
                <w:b/>
                <w:bCs/>
              </w:rPr>
            </w:pPr>
            <w:r w:rsidRPr="00166807">
              <w:rPr>
                <w:b/>
                <w:bCs/>
              </w:rPr>
              <w:t>28</w:t>
            </w:r>
          </w:p>
        </w:tc>
        <w:tc>
          <w:tcPr>
            <w:tcW w:w="4792" w:type="dxa"/>
            <w:noWrap/>
            <w:hideMark/>
          </w:tcPr>
          <w:p w14:paraId="02D64D3E" w14:textId="77777777" w:rsidR="00B143E3" w:rsidRPr="00166807" w:rsidRDefault="00B143E3" w:rsidP="00B143E3">
            <w:pPr>
              <w:rPr>
                <w:b/>
                <w:bCs/>
              </w:rPr>
            </w:pPr>
            <w:proofErr w:type="spellStart"/>
            <w:r w:rsidRPr="00166807">
              <w:rPr>
                <w:b/>
                <w:bCs/>
              </w:rPr>
              <w:t>Millisle</w:t>
            </w:r>
            <w:proofErr w:type="spellEnd"/>
            <w:r w:rsidRPr="00166807">
              <w:rPr>
                <w:b/>
                <w:bCs/>
              </w:rPr>
              <w:t xml:space="preserve"> Youth Forum</w:t>
            </w:r>
          </w:p>
        </w:tc>
        <w:tc>
          <w:tcPr>
            <w:tcW w:w="1003" w:type="dxa"/>
            <w:noWrap/>
            <w:hideMark/>
          </w:tcPr>
          <w:p w14:paraId="725DFF63" w14:textId="77777777" w:rsidR="00B143E3" w:rsidRPr="00166807" w:rsidRDefault="00B143E3" w:rsidP="00B143E3">
            <w:r w:rsidRPr="00166807">
              <w:t>65%</w:t>
            </w:r>
          </w:p>
        </w:tc>
        <w:tc>
          <w:tcPr>
            <w:tcW w:w="1534" w:type="dxa"/>
            <w:noWrap/>
            <w:hideMark/>
          </w:tcPr>
          <w:p w14:paraId="1B1B7E31" w14:textId="77777777" w:rsidR="00B143E3" w:rsidRPr="00166807" w:rsidRDefault="00B143E3" w:rsidP="00B143E3">
            <w:r w:rsidRPr="00166807">
              <w:t>£950.00</w:t>
            </w:r>
          </w:p>
        </w:tc>
        <w:tc>
          <w:tcPr>
            <w:tcW w:w="1834" w:type="dxa"/>
            <w:noWrap/>
            <w:hideMark/>
          </w:tcPr>
          <w:p w14:paraId="08C4E6B6" w14:textId="77777777" w:rsidR="00B143E3" w:rsidRPr="00166807" w:rsidRDefault="00B143E3" w:rsidP="00B143E3">
            <w:r w:rsidRPr="00166807">
              <w:t>£950.00</w:t>
            </w:r>
          </w:p>
        </w:tc>
      </w:tr>
      <w:tr w:rsidR="00B143E3" w:rsidRPr="00166807" w14:paraId="2CAD713D" w14:textId="77777777" w:rsidTr="002F209B">
        <w:trPr>
          <w:trHeight w:val="315"/>
        </w:trPr>
        <w:tc>
          <w:tcPr>
            <w:tcW w:w="567" w:type="dxa"/>
            <w:noWrap/>
            <w:hideMark/>
          </w:tcPr>
          <w:p w14:paraId="4081955A" w14:textId="77777777" w:rsidR="00B143E3" w:rsidRPr="00166807" w:rsidRDefault="00B143E3" w:rsidP="00B143E3">
            <w:pPr>
              <w:rPr>
                <w:b/>
                <w:bCs/>
              </w:rPr>
            </w:pPr>
            <w:r w:rsidRPr="00166807">
              <w:rPr>
                <w:b/>
                <w:bCs/>
              </w:rPr>
              <w:t>29</w:t>
            </w:r>
          </w:p>
        </w:tc>
        <w:tc>
          <w:tcPr>
            <w:tcW w:w="4792" w:type="dxa"/>
            <w:noWrap/>
            <w:hideMark/>
          </w:tcPr>
          <w:p w14:paraId="464B63FA" w14:textId="77777777" w:rsidR="00B143E3" w:rsidRPr="00166807" w:rsidRDefault="00B143E3" w:rsidP="00B143E3">
            <w:pPr>
              <w:rPr>
                <w:b/>
                <w:bCs/>
              </w:rPr>
            </w:pPr>
            <w:r w:rsidRPr="00166807">
              <w:rPr>
                <w:b/>
                <w:bCs/>
              </w:rPr>
              <w:t>Mothers Union Branch St Philip &amp; St James</w:t>
            </w:r>
          </w:p>
        </w:tc>
        <w:tc>
          <w:tcPr>
            <w:tcW w:w="1003" w:type="dxa"/>
            <w:noWrap/>
            <w:hideMark/>
          </w:tcPr>
          <w:p w14:paraId="55475632" w14:textId="77777777" w:rsidR="00B143E3" w:rsidRPr="00166807" w:rsidRDefault="00B143E3" w:rsidP="00B143E3">
            <w:r w:rsidRPr="00166807">
              <w:t>60%</w:t>
            </w:r>
          </w:p>
        </w:tc>
        <w:tc>
          <w:tcPr>
            <w:tcW w:w="1534" w:type="dxa"/>
            <w:noWrap/>
            <w:hideMark/>
          </w:tcPr>
          <w:p w14:paraId="2CC296FB" w14:textId="77777777" w:rsidR="00B143E3" w:rsidRPr="00166807" w:rsidRDefault="00B143E3" w:rsidP="00B143E3">
            <w:r w:rsidRPr="00166807">
              <w:t>£145.00</w:t>
            </w:r>
          </w:p>
        </w:tc>
        <w:tc>
          <w:tcPr>
            <w:tcW w:w="1834" w:type="dxa"/>
            <w:noWrap/>
            <w:hideMark/>
          </w:tcPr>
          <w:p w14:paraId="4026D45B" w14:textId="77777777" w:rsidR="00B143E3" w:rsidRPr="00166807" w:rsidRDefault="00B143E3" w:rsidP="00B143E3">
            <w:r w:rsidRPr="00166807">
              <w:t>£145.00</w:t>
            </w:r>
          </w:p>
        </w:tc>
      </w:tr>
      <w:tr w:rsidR="00B143E3" w:rsidRPr="00166807" w14:paraId="450C9E6D" w14:textId="77777777" w:rsidTr="002F209B">
        <w:trPr>
          <w:trHeight w:val="315"/>
        </w:trPr>
        <w:tc>
          <w:tcPr>
            <w:tcW w:w="567" w:type="dxa"/>
            <w:noWrap/>
            <w:hideMark/>
          </w:tcPr>
          <w:p w14:paraId="14DE0442" w14:textId="77777777" w:rsidR="00B143E3" w:rsidRPr="00166807" w:rsidRDefault="00B143E3" w:rsidP="00B143E3">
            <w:pPr>
              <w:rPr>
                <w:b/>
                <w:bCs/>
              </w:rPr>
            </w:pPr>
            <w:r w:rsidRPr="00166807">
              <w:rPr>
                <w:b/>
                <w:bCs/>
              </w:rPr>
              <w:t>30</w:t>
            </w:r>
          </w:p>
        </w:tc>
        <w:tc>
          <w:tcPr>
            <w:tcW w:w="4792" w:type="dxa"/>
            <w:noWrap/>
            <w:hideMark/>
          </w:tcPr>
          <w:p w14:paraId="24561C50" w14:textId="77777777" w:rsidR="00B143E3" w:rsidRPr="00166807" w:rsidRDefault="00B143E3" w:rsidP="00B143E3">
            <w:pPr>
              <w:rPr>
                <w:b/>
                <w:bCs/>
              </w:rPr>
            </w:pPr>
            <w:proofErr w:type="spellStart"/>
            <w:r w:rsidRPr="00166807">
              <w:rPr>
                <w:b/>
                <w:bCs/>
              </w:rPr>
              <w:t>Portavogie</w:t>
            </w:r>
            <w:proofErr w:type="spellEnd"/>
            <w:r w:rsidRPr="00166807">
              <w:rPr>
                <w:b/>
                <w:bCs/>
              </w:rPr>
              <w:t xml:space="preserve"> Historical Society</w:t>
            </w:r>
          </w:p>
        </w:tc>
        <w:tc>
          <w:tcPr>
            <w:tcW w:w="1003" w:type="dxa"/>
            <w:noWrap/>
            <w:hideMark/>
          </w:tcPr>
          <w:p w14:paraId="1688F5B8" w14:textId="77777777" w:rsidR="00B143E3" w:rsidRPr="00166807" w:rsidRDefault="00B143E3" w:rsidP="00B143E3">
            <w:r w:rsidRPr="00166807">
              <w:t>65%</w:t>
            </w:r>
          </w:p>
        </w:tc>
        <w:tc>
          <w:tcPr>
            <w:tcW w:w="1534" w:type="dxa"/>
            <w:noWrap/>
            <w:hideMark/>
          </w:tcPr>
          <w:p w14:paraId="1F47405A" w14:textId="77777777" w:rsidR="00B143E3" w:rsidRPr="00166807" w:rsidRDefault="00B143E3" w:rsidP="00B143E3">
            <w:r w:rsidRPr="00166807">
              <w:t>£1,000.00</w:t>
            </w:r>
          </w:p>
        </w:tc>
        <w:tc>
          <w:tcPr>
            <w:tcW w:w="1834" w:type="dxa"/>
            <w:noWrap/>
            <w:hideMark/>
          </w:tcPr>
          <w:p w14:paraId="0B7C927E" w14:textId="77777777" w:rsidR="00B143E3" w:rsidRPr="00166807" w:rsidRDefault="00B143E3" w:rsidP="00B143E3">
            <w:r w:rsidRPr="00166807">
              <w:t>£1,000.00</w:t>
            </w:r>
          </w:p>
        </w:tc>
      </w:tr>
      <w:tr w:rsidR="00B143E3" w:rsidRPr="00166807" w14:paraId="1DCE53CD" w14:textId="77777777" w:rsidTr="002F209B">
        <w:trPr>
          <w:trHeight w:val="315"/>
        </w:trPr>
        <w:tc>
          <w:tcPr>
            <w:tcW w:w="567" w:type="dxa"/>
            <w:noWrap/>
            <w:hideMark/>
          </w:tcPr>
          <w:p w14:paraId="10268D59" w14:textId="77777777" w:rsidR="00B143E3" w:rsidRPr="00166807" w:rsidRDefault="00B143E3" w:rsidP="00B143E3">
            <w:pPr>
              <w:rPr>
                <w:b/>
                <w:bCs/>
              </w:rPr>
            </w:pPr>
            <w:r w:rsidRPr="00166807">
              <w:rPr>
                <w:b/>
                <w:bCs/>
              </w:rPr>
              <w:t>31</w:t>
            </w:r>
          </w:p>
        </w:tc>
        <w:tc>
          <w:tcPr>
            <w:tcW w:w="4792" w:type="dxa"/>
            <w:noWrap/>
            <w:hideMark/>
          </w:tcPr>
          <w:p w14:paraId="32094954" w14:textId="77777777" w:rsidR="00B143E3" w:rsidRPr="00166807" w:rsidRDefault="00B143E3" w:rsidP="00B143E3">
            <w:pPr>
              <w:rPr>
                <w:b/>
                <w:bCs/>
              </w:rPr>
            </w:pPr>
            <w:r w:rsidRPr="00166807">
              <w:rPr>
                <w:b/>
                <w:bCs/>
              </w:rPr>
              <w:t>Recharge CIC</w:t>
            </w:r>
          </w:p>
        </w:tc>
        <w:tc>
          <w:tcPr>
            <w:tcW w:w="1003" w:type="dxa"/>
            <w:noWrap/>
            <w:hideMark/>
          </w:tcPr>
          <w:p w14:paraId="294EE59F" w14:textId="77777777" w:rsidR="00B143E3" w:rsidRPr="00166807" w:rsidRDefault="00B143E3" w:rsidP="00B143E3">
            <w:r w:rsidRPr="00166807">
              <w:t>60%</w:t>
            </w:r>
          </w:p>
        </w:tc>
        <w:tc>
          <w:tcPr>
            <w:tcW w:w="1534" w:type="dxa"/>
            <w:noWrap/>
            <w:hideMark/>
          </w:tcPr>
          <w:p w14:paraId="52CBD0E3" w14:textId="77777777" w:rsidR="00B143E3" w:rsidRPr="00166807" w:rsidRDefault="00B143E3" w:rsidP="00B143E3">
            <w:r w:rsidRPr="00166807">
              <w:t>£1,000.00</w:t>
            </w:r>
          </w:p>
        </w:tc>
        <w:tc>
          <w:tcPr>
            <w:tcW w:w="1834" w:type="dxa"/>
            <w:noWrap/>
            <w:hideMark/>
          </w:tcPr>
          <w:p w14:paraId="70198348" w14:textId="77777777" w:rsidR="00B143E3" w:rsidRPr="00166807" w:rsidRDefault="00B143E3" w:rsidP="00B143E3">
            <w:r w:rsidRPr="00166807">
              <w:t>£1,000.00</w:t>
            </w:r>
          </w:p>
        </w:tc>
      </w:tr>
      <w:tr w:rsidR="00B143E3" w:rsidRPr="00166807" w14:paraId="3401F416" w14:textId="77777777" w:rsidTr="002F209B">
        <w:trPr>
          <w:trHeight w:val="315"/>
        </w:trPr>
        <w:tc>
          <w:tcPr>
            <w:tcW w:w="567" w:type="dxa"/>
            <w:noWrap/>
            <w:hideMark/>
          </w:tcPr>
          <w:p w14:paraId="0F718FA8" w14:textId="77777777" w:rsidR="00B143E3" w:rsidRPr="00166807" w:rsidRDefault="00B143E3" w:rsidP="00B143E3">
            <w:pPr>
              <w:rPr>
                <w:b/>
                <w:bCs/>
              </w:rPr>
            </w:pPr>
            <w:r w:rsidRPr="00166807">
              <w:rPr>
                <w:b/>
                <w:bCs/>
              </w:rPr>
              <w:t>32</w:t>
            </w:r>
          </w:p>
        </w:tc>
        <w:tc>
          <w:tcPr>
            <w:tcW w:w="4792" w:type="dxa"/>
            <w:noWrap/>
            <w:hideMark/>
          </w:tcPr>
          <w:p w14:paraId="12A0CBA5" w14:textId="77777777" w:rsidR="00B143E3" w:rsidRPr="00166807" w:rsidRDefault="00B143E3" w:rsidP="00B143E3">
            <w:pPr>
              <w:rPr>
                <w:b/>
                <w:bCs/>
              </w:rPr>
            </w:pPr>
            <w:r w:rsidRPr="00166807">
              <w:rPr>
                <w:b/>
                <w:bCs/>
              </w:rPr>
              <w:t xml:space="preserve">Redburn </w:t>
            </w:r>
            <w:proofErr w:type="spellStart"/>
            <w:r w:rsidRPr="00166807">
              <w:rPr>
                <w:b/>
                <w:bCs/>
              </w:rPr>
              <w:t>Loughview</w:t>
            </w:r>
            <w:proofErr w:type="spellEnd"/>
            <w:r w:rsidRPr="00166807">
              <w:rPr>
                <w:b/>
                <w:bCs/>
              </w:rPr>
              <w:t xml:space="preserve"> Community Forum</w:t>
            </w:r>
          </w:p>
        </w:tc>
        <w:tc>
          <w:tcPr>
            <w:tcW w:w="1003" w:type="dxa"/>
            <w:noWrap/>
            <w:hideMark/>
          </w:tcPr>
          <w:p w14:paraId="3DB1217A" w14:textId="77777777" w:rsidR="00B143E3" w:rsidRPr="00166807" w:rsidRDefault="00B143E3" w:rsidP="00B143E3">
            <w:r w:rsidRPr="00166807">
              <w:t>55%</w:t>
            </w:r>
          </w:p>
        </w:tc>
        <w:tc>
          <w:tcPr>
            <w:tcW w:w="1534" w:type="dxa"/>
            <w:noWrap/>
            <w:hideMark/>
          </w:tcPr>
          <w:p w14:paraId="4F5E296D" w14:textId="77777777" w:rsidR="00B143E3" w:rsidRPr="00166807" w:rsidRDefault="00B143E3" w:rsidP="00B143E3">
            <w:r w:rsidRPr="00166807">
              <w:t>£1,000.00</w:t>
            </w:r>
          </w:p>
        </w:tc>
        <w:tc>
          <w:tcPr>
            <w:tcW w:w="1834" w:type="dxa"/>
            <w:noWrap/>
            <w:hideMark/>
          </w:tcPr>
          <w:p w14:paraId="6A6807D9" w14:textId="77777777" w:rsidR="00B143E3" w:rsidRPr="00166807" w:rsidRDefault="00B143E3" w:rsidP="00B143E3">
            <w:r w:rsidRPr="00166807">
              <w:t>£1,000.00</w:t>
            </w:r>
          </w:p>
        </w:tc>
      </w:tr>
      <w:tr w:rsidR="00B143E3" w:rsidRPr="00166807" w14:paraId="187EEF84" w14:textId="77777777" w:rsidTr="002F209B">
        <w:trPr>
          <w:trHeight w:val="315"/>
        </w:trPr>
        <w:tc>
          <w:tcPr>
            <w:tcW w:w="567" w:type="dxa"/>
            <w:noWrap/>
            <w:hideMark/>
          </w:tcPr>
          <w:p w14:paraId="49FDCB2E" w14:textId="77777777" w:rsidR="00B143E3" w:rsidRPr="00166807" w:rsidRDefault="00B143E3" w:rsidP="00B143E3">
            <w:pPr>
              <w:rPr>
                <w:b/>
                <w:bCs/>
              </w:rPr>
            </w:pPr>
            <w:r w:rsidRPr="00166807">
              <w:rPr>
                <w:b/>
                <w:bCs/>
              </w:rPr>
              <w:t>33</w:t>
            </w:r>
          </w:p>
        </w:tc>
        <w:tc>
          <w:tcPr>
            <w:tcW w:w="4792" w:type="dxa"/>
            <w:noWrap/>
            <w:hideMark/>
          </w:tcPr>
          <w:p w14:paraId="28687FBA" w14:textId="77777777" w:rsidR="00B143E3" w:rsidRPr="00166807" w:rsidRDefault="00B143E3" w:rsidP="00B143E3">
            <w:pPr>
              <w:rPr>
                <w:b/>
                <w:bCs/>
              </w:rPr>
            </w:pPr>
            <w:r w:rsidRPr="00166807">
              <w:rPr>
                <w:b/>
                <w:bCs/>
              </w:rPr>
              <w:t>Seahaven Park homes Residents Association</w:t>
            </w:r>
          </w:p>
        </w:tc>
        <w:tc>
          <w:tcPr>
            <w:tcW w:w="1003" w:type="dxa"/>
            <w:noWrap/>
            <w:hideMark/>
          </w:tcPr>
          <w:p w14:paraId="4BF8B825" w14:textId="77777777" w:rsidR="00B143E3" w:rsidRPr="00166807" w:rsidRDefault="00B143E3" w:rsidP="00B143E3">
            <w:r w:rsidRPr="00166807">
              <w:t>55%</w:t>
            </w:r>
          </w:p>
        </w:tc>
        <w:tc>
          <w:tcPr>
            <w:tcW w:w="1534" w:type="dxa"/>
            <w:noWrap/>
            <w:hideMark/>
          </w:tcPr>
          <w:p w14:paraId="1FBD386A" w14:textId="77777777" w:rsidR="00B143E3" w:rsidRPr="00166807" w:rsidRDefault="00B143E3" w:rsidP="00B143E3">
            <w:r w:rsidRPr="00166807">
              <w:t>£1,000.00</w:t>
            </w:r>
          </w:p>
        </w:tc>
        <w:tc>
          <w:tcPr>
            <w:tcW w:w="1834" w:type="dxa"/>
            <w:noWrap/>
            <w:hideMark/>
          </w:tcPr>
          <w:p w14:paraId="3929ED3C" w14:textId="77777777" w:rsidR="00B143E3" w:rsidRPr="00166807" w:rsidRDefault="00B143E3" w:rsidP="00B143E3">
            <w:r w:rsidRPr="00166807">
              <w:t>£1,000.00</w:t>
            </w:r>
          </w:p>
        </w:tc>
      </w:tr>
      <w:tr w:rsidR="00B143E3" w:rsidRPr="00166807" w14:paraId="6634B5EB" w14:textId="77777777" w:rsidTr="002F209B">
        <w:trPr>
          <w:trHeight w:val="315"/>
        </w:trPr>
        <w:tc>
          <w:tcPr>
            <w:tcW w:w="567" w:type="dxa"/>
            <w:noWrap/>
            <w:hideMark/>
          </w:tcPr>
          <w:p w14:paraId="58B750D3" w14:textId="77777777" w:rsidR="00B143E3" w:rsidRPr="00166807" w:rsidRDefault="00B143E3" w:rsidP="00B143E3">
            <w:pPr>
              <w:rPr>
                <w:b/>
                <w:bCs/>
              </w:rPr>
            </w:pPr>
            <w:r w:rsidRPr="00166807">
              <w:rPr>
                <w:b/>
                <w:bCs/>
              </w:rPr>
              <w:t>34</w:t>
            </w:r>
          </w:p>
        </w:tc>
        <w:tc>
          <w:tcPr>
            <w:tcW w:w="4792" w:type="dxa"/>
            <w:noWrap/>
            <w:hideMark/>
          </w:tcPr>
          <w:p w14:paraId="0BA49F7F" w14:textId="77777777" w:rsidR="00B143E3" w:rsidRPr="00166807" w:rsidRDefault="00B143E3" w:rsidP="00B143E3">
            <w:pPr>
              <w:rPr>
                <w:b/>
                <w:bCs/>
              </w:rPr>
            </w:pPr>
            <w:r w:rsidRPr="00166807">
              <w:rPr>
                <w:b/>
                <w:bCs/>
              </w:rPr>
              <w:t>St Mark's Drop In</w:t>
            </w:r>
          </w:p>
        </w:tc>
        <w:tc>
          <w:tcPr>
            <w:tcW w:w="1003" w:type="dxa"/>
            <w:noWrap/>
            <w:hideMark/>
          </w:tcPr>
          <w:p w14:paraId="458793BE" w14:textId="77777777" w:rsidR="00B143E3" w:rsidRPr="00166807" w:rsidRDefault="00B143E3" w:rsidP="00B143E3">
            <w:r w:rsidRPr="00166807">
              <w:t>60%</w:t>
            </w:r>
          </w:p>
        </w:tc>
        <w:tc>
          <w:tcPr>
            <w:tcW w:w="1534" w:type="dxa"/>
            <w:noWrap/>
            <w:hideMark/>
          </w:tcPr>
          <w:p w14:paraId="7D3BBA3C" w14:textId="77777777" w:rsidR="00B143E3" w:rsidRPr="00166807" w:rsidRDefault="00B143E3" w:rsidP="00B143E3">
            <w:r w:rsidRPr="00166807">
              <w:t>£660.00</w:t>
            </w:r>
          </w:p>
        </w:tc>
        <w:tc>
          <w:tcPr>
            <w:tcW w:w="1834" w:type="dxa"/>
            <w:noWrap/>
            <w:hideMark/>
          </w:tcPr>
          <w:p w14:paraId="7764844F" w14:textId="77777777" w:rsidR="00B143E3" w:rsidRPr="00166807" w:rsidRDefault="00B143E3" w:rsidP="00B143E3">
            <w:r w:rsidRPr="00166807">
              <w:t>£660.00</w:t>
            </w:r>
          </w:p>
        </w:tc>
      </w:tr>
      <w:tr w:rsidR="00B143E3" w:rsidRPr="00166807" w14:paraId="338DA077" w14:textId="77777777" w:rsidTr="002F209B">
        <w:trPr>
          <w:trHeight w:val="615"/>
        </w:trPr>
        <w:tc>
          <w:tcPr>
            <w:tcW w:w="567" w:type="dxa"/>
            <w:noWrap/>
            <w:hideMark/>
          </w:tcPr>
          <w:p w14:paraId="0F33F5E1" w14:textId="77777777" w:rsidR="00B143E3" w:rsidRPr="00166807" w:rsidRDefault="00B143E3" w:rsidP="00B143E3">
            <w:pPr>
              <w:rPr>
                <w:b/>
                <w:bCs/>
              </w:rPr>
            </w:pPr>
            <w:r w:rsidRPr="00166807">
              <w:rPr>
                <w:b/>
                <w:bCs/>
              </w:rPr>
              <w:t>35</w:t>
            </w:r>
          </w:p>
        </w:tc>
        <w:tc>
          <w:tcPr>
            <w:tcW w:w="4792" w:type="dxa"/>
            <w:hideMark/>
          </w:tcPr>
          <w:p w14:paraId="576C75BB" w14:textId="77777777" w:rsidR="00B143E3" w:rsidRPr="00166807" w:rsidRDefault="00B143E3" w:rsidP="00B143E3">
            <w:pPr>
              <w:rPr>
                <w:b/>
                <w:bCs/>
              </w:rPr>
            </w:pPr>
            <w:r w:rsidRPr="00166807">
              <w:rPr>
                <w:b/>
                <w:bCs/>
              </w:rPr>
              <w:t>The Regimental Association of the Ulster Defence Regiment (Bangor Branch</w:t>
            </w:r>
          </w:p>
        </w:tc>
        <w:tc>
          <w:tcPr>
            <w:tcW w:w="1003" w:type="dxa"/>
            <w:noWrap/>
            <w:hideMark/>
          </w:tcPr>
          <w:p w14:paraId="76ED5B3A" w14:textId="77777777" w:rsidR="00B143E3" w:rsidRPr="00166807" w:rsidRDefault="00B143E3" w:rsidP="00B143E3">
            <w:r w:rsidRPr="00166807">
              <w:t>55%</w:t>
            </w:r>
          </w:p>
        </w:tc>
        <w:tc>
          <w:tcPr>
            <w:tcW w:w="1534" w:type="dxa"/>
            <w:noWrap/>
            <w:hideMark/>
          </w:tcPr>
          <w:p w14:paraId="0AD1A72D" w14:textId="77777777" w:rsidR="00B143E3" w:rsidRPr="00166807" w:rsidRDefault="00B143E3" w:rsidP="00B143E3">
            <w:r w:rsidRPr="00166807">
              <w:t>£1,000.00</w:t>
            </w:r>
          </w:p>
        </w:tc>
        <w:tc>
          <w:tcPr>
            <w:tcW w:w="1834" w:type="dxa"/>
            <w:noWrap/>
            <w:hideMark/>
          </w:tcPr>
          <w:p w14:paraId="28071A6D" w14:textId="77777777" w:rsidR="00B143E3" w:rsidRPr="00166807" w:rsidRDefault="00B143E3" w:rsidP="00B143E3">
            <w:r w:rsidRPr="00166807">
              <w:t>£1,000.00</w:t>
            </w:r>
          </w:p>
        </w:tc>
      </w:tr>
      <w:tr w:rsidR="00B143E3" w:rsidRPr="00166807" w14:paraId="26F50A2D" w14:textId="77777777" w:rsidTr="002F209B">
        <w:trPr>
          <w:trHeight w:val="315"/>
        </w:trPr>
        <w:tc>
          <w:tcPr>
            <w:tcW w:w="567" w:type="dxa"/>
            <w:noWrap/>
            <w:hideMark/>
          </w:tcPr>
          <w:p w14:paraId="5B51B90A" w14:textId="77777777" w:rsidR="00B143E3" w:rsidRPr="00166807" w:rsidRDefault="00B143E3" w:rsidP="00B143E3">
            <w:pPr>
              <w:rPr>
                <w:b/>
                <w:bCs/>
              </w:rPr>
            </w:pPr>
            <w:r w:rsidRPr="00166807">
              <w:rPr>
                <w:b/>
                <w:bCs/>
              </w:rPr>
              <w:t>36</w:t>
            </w:r>
          </w:p>
        </w:tc>
        <w:tc>
          <w:tcPr>
            <w:tcW w:w="4792" w:type="dxa"/>
            <w:noWrap/>
            <w:hideMark/>
          </w:tcPr>
          <w:p w14:paraId="69349D3B" w14:textId="77777777" w:rsidR="00B143E3" w:rsidRPr="00166807" w:rsidRDefault="00B143E3" w:rsidP="00B143E3">
            <w:pPr>
              <w:rPr>
                <w:b/>
                <w:bCs/>
              </w:rPr>
            </w:pPr>
            <w:r w:rsidRPr="00166807">
              <w:rPr>
                <w:b/>
                <w:bCs/>
              </w:rPr>
              <w:t>West Winds Development Association</w:t>
            </w:r>
          </w:p>
        </w:tc>
        <w:tc>
          <w:tcPr>
            <w:tcW w:w="1003" w:type="dxa"/>
            <w:noWrap/>
            <w:hideMark/>
          </w:tcPr>
          <w:p w14:paraId="2280D027" w14:textId="77777777" w:rsidR="00B143E3" w:rsidRPr="00166807" w:rsidRDefault="00B143E3" w:rsidP="00B143E3">
            <w:r w:rsidRPr="00166807">
              <w:t>65%</w:t>
            </w:r>
          </w:p>
        </w:tc>
        <w:tc>
          <w:tcPr>
            <w:tcW w:w="1534" w:type="dxa"/>
            <w:noWrap/>
            <w:hideMark/>
          </w:tcPr>
          <w:p w14:paraId="42BE3B57" w14:textId="77777777" w:rsidR="00B143E3" w:rsidRPr="00166807" w:rsidRDefault="00B143E3" w:rsidP="00B143E3">
            <w:r w:rsidRPr="00166807">
              <w:t>£1,000.00</w:t>
            </w:r>
          </w:p>
        </w:tc>
        <w:tc>
          <w:tcPr>
            <w:tcW w:w="1834" w:type="dxa"/>
            <w:noWrap/>
            <w:hideMark/>
          </w:tcPr>
          <w:p w14:paraId="16F743E9" w14:textId="77777777" w:rsidR="00B143E3" w:rsidRPr="00166807" w:rsidRDefault="00B143E3" w:rsidP="00B143E3">
            <w:r w:rsidRPr="00166807">
              <w:t>£1,000.00</w:t>
            </w:r>
          </w:p>
        </w:tc>
      </w:tr>
      <w:tr w:rsidR="00B143E3" w:rsidRPr="00166807" w14:paraId="27CA13AD" w14:textId="77777777" w:rsidTr="002F209B">
        <w:trPr>
          <w:trHeight w:val="315"/>
        </w:trPr>
        <w:tc>
          <w:tcPr>
            <w:tcW w:w="567" w:type="dxa"/>
            <w:noWrap/>
            <w:hideMark/>
          </w:tcPr>
          <w:p w14:paraId="21943398" w14:textId="77777777" w:rsidR="00B143E3" w:rsidRPr="00166807" w:rsidRDefault="00B143E3" w:rsidP="00B143E3">
            <w:pPr>
              <w:rPr>
                <w:b/>
                <w:bCs/>
              </w:rPr>
            </w:pPr>
            <w:r w:rsidRPr="00166807">
              <w:rPr>
                <w:b/>
                <w:bCs/>
              </w:rPr>
              <w:t>37</w:t>
            </w:r>
          </w:p>
        </w:tc>
        <w:tc>
          <w:tcPr>
            <w:tcW w:w="4792" w:type="dxa"/>
            <w:noWrap/>
            <w:hideMark/>
          </w:tcPr>
          <w:p w14:paraId="4D8C207D" w14:textId="77777777" w:rsidR="00B143E3" w:rsidRPr="00166807" w:rsidRDefault="00B143E3" w:rsidP="00B143E3">
            <w:pPr>
              <w:rPr>
                <w:b/>
                <w:bCs/>
              </w:rPr>
            </w:pPr>
            <w:r w:rsidRPr="00166807">
              <w:rPr>
                <w:b/>
                <w:bCs/>
              </w:rPr>
              <w:t>Whitehill Community Association</w:t>
            </w:r>
          </w:p>
        </w:tc>
        <w:tc>
          <w:tcPr>
            <w:tcW w:w="1003" w:type="dxa"/>
            <w:noWrap/>
            <w:hideMark/>
          </w:tcPr>
          <w:p w14:paraId="13C74630" w14:textId="77777777" w:rsidR="00B143E3" w:rsidRPr="00166807" w:rsidRDefault="00B143E3" w:rsidP="00B143E3">
            <w:r w:rsidRPr="00166807">
              <w:t>65%</w:t>
            </w:r>
          </w:p>
        </w:tc>
        <w:tc>
          <w:tcPr>
            <w:tcW w:w="1534" w:type="dxa"/>
            <w:noWrap/>
            <w:hideMark/>
          </w:tcPr>
          <w:p w14:paraId="5EDC4CB1" w14:textId="77777777" w:rsidR="00B143E3" w:rsidRPr="00166807" w:rsidRDefault="00B143E3" w:rsidP="00B143E3">
            <w:r w:rsidRPr="00166807">
              <w:t>£1,000.00</w:t>
            </w:r>
          </w:p>
        </w:tc>
        <w:tc>
          <w:tcPr>
            <w:tcW w:w="1834" w:type="dxa"/>
            <w:noWrap/>
            <w:hideMark/>
          </w:tcPr>
          <w:p w14:paraId="4477176A" w14:textId="77777777" w:rsidR="00B143E3" w:rsidRPr="00166807" w:rsidRDefault="00B143E3" w:rsidP="00B143E3">
            <w:r w:rsidRPr="00166807">
              <w:t>£1,000.00</w:t>
            </w:r>
          </w:p>
        </w:tc>
      </w:tr>
      <w:tr w:rsidR="00B143E3" w:rsidRPr="00166807" w14:paraId="3FCBD85E" w14:textId="77777777" w:rsidTr="002F209B">
        <w:trPr>
          <w:trHeight w:val="315"/>
        </w:trPr>
        <w:tc>
          <w:tcPr>
            <w:tcW w:w="567" w:type="dxa"/>
            <w:noWrap/>
            <w:hideMark/>
          </w:tcPr>
          <w:p w14:paraId="0E61A958" w14:textId="77777777" w:rsidR="00B143E3" w:rsidRPr="00166807" w:rsidRDefault="00B143E3" w:rsidP="00B143E3">
            <w:r w:rsidRPr="00166807">
              <w:t> </w:t>
            </w:r>
          </w:p>
        </w:tc>
        <w:tc>
          <w:tcPr>
            <w:tcW w:w="4792" w:type="dxa"/>
            <w:noWrap/>
            <w:hideMark/>
          </w:tcPr>
          <w:p w14:paraId="53AA521C" w14:textId="77777777" w:rsidR="00B143E3" w:rsidRPr="00166807" w:rsidRDefault="00B143E3" w:rsidP="00B143E3">
            <w:r w:rsidRPr="00166807">
              <w:t> </w:t>
            </w:r>
          </w:p>
        </w:tc>
        <w:tc>
          <w:tcPr>
            <w:tcW w:w="1003" w:type="dxa"/>
            <w:noWrap/>
            <w:hideMark/>
          </w:tcPr>
          <w:p w14:paraId="481CDE67" w14:textId="77777777" w:rsidR="00B143E3" w:rsidRPr="00166807" w:rsidRDefault="00B143E3" w:rsidP="00B143E3">
            <w:pPr>
              <w:rPr>
                <w:b/>
                <w:bCs/>
              </w:rPr>
            </w:pPr>
            <w:r w:rsidRPr="00166807">
              <w:rPr>
                <w:b/>
                <w:bCs/>
              </w:rPr>
              <w:t>Totals:</w:t>
            </w:r>
          </w:p>
        </w:tc>
        <w:tc>
          <w:tcPr>
            <w:tcW w:w="1534" w:type="dxa"/>
            <w:noWrap/>
            <w:hideMark/>
          </w:tcPr>
          <w:p w14:paraId="168CF448" w14:textId="77777777" w:rsidR="00B143E3" w:rsidRPr="00166807" w:rsidRDefault="00B143E3" w:rsidP="00B143E3">
            <w:pPr>
              <w:rPr>
                <w:b/>
                <w:bCs/>
              </w:rPr>
            </w:pPr>
            <w:r w:rsidRPr="00166807">
              <w:rPr>
                <w:b/>
                <w:bCs/>
              </w:rPr>
              <w:t>£34,918.32</w:t>
            </w:r>
          </w:p>
        </w:tc>
        <w:tc>
          <w:tcPr>
            <w:tcW w:w="1834" w:type="dxa"/>
            <w:noWrap/>
            <w:hideMark/>
          </w:tcPr>
          <w:p w14:paraId="38841FFC" w14:textId="77777777" w:rsidR="00B143E3" w:rsidRPr="00166807" w:rsidRDefault="00B143E3" w:rsidP="00B143E3">
            <w:pPr>
              <w:rPr>
                <w:b/>
                <w:bCs/>
              </w:rPr>
            </w:pPr>
            <w:r w:rsidRPr="00166807">
              <w:rPr>
                <w:b/>
                <w:bCs/>
              </w:rPr>
              <w:t>£34,918.32</w:t>
            </w:r>
          </w:p>
        </w:tc>
      </w:tr>
    </w:tbl>
    <w:p w14:paraId="0A38757A" w14:textId="77777777" w:rsidR="00B143E3" w:rsidRDefault="00B143E3" w:rsidP="00B143E3"/>
    <w:p w14:paraId="32FF8F4E" w14:textId="77777777" w:rsidR="00B143E3" w:rsidRDefault="00B143E3" w:rsidP="00B143E3"/>
    <w:p w14:paraId="11296FD7" w14:textId="77777777" w:rsidR="00B143E3" w:rsidRDefault="00B143E3" w:rsidP="00B143E3">
      <w:pPr>
        <w:rPr>
          <w:b/>
          <w:bCs/>
        </w:rPr>
      </w:pPr>
      <w:r>
        <w:rPr>
          <w:b/>
          <w:bCs/>
        </w:rPr>
        <w:t xml:space="preserve">Table 2. </w:t>
      </w:r>
      <w:r w:rsidRPr="00056947">
        <w:rPr>
          <w:b/>
          <w:bCs/>
        </w:rPr>
        <w:t>Unsuccessful Applications</w:t>
      </w:r>
    </w:p>
    <w:p w14:paraId="7DB45009" w14:textId="77777777" w:rsidR="00B143E3" w:rsidRDefault="00B143E3" w:rsidP="00B143E3">
      <w:pPr>
        <w:rPr>
          <w:b/>
          <w:bCs/>
        </w:rPr>
      </w:pPr>
    </w:p>
    <w:tbl>
      <w:tblPr>
        <w:tblStyle w:val="TableGrid"/>
        <w:tblW w:w="0" w:type="auto"/>
        <w:tblInd w:w="-714" w:type="dxa"/>
        <w:tblLook w:val="04A0" w:firstRow="1" w:lastRow="0" w:firstColumn="1" w:lastColumn="0" w:noHBand="0" w:noVBand="1"/>
      </w:tblPr>
      <w:tblGrid>
        <w:gridCol w:w="567"/>
        <w:gridCol w:w="4253"/>
        <w:gridCol w:w="1396"/>
        <w:gridCol w:w="3514"/>
      </w:tblGrid>
      <w:tr w:rsidR="00B143E3" w:rsidRPr="00056947" w14:paraId="61D48659" w14:textId="77777777" w:rsidTr="002F209B">
        <w:trPr>
          <w:trHeight w:val="300"/>
        </w:trPr>
        <w:tc>
          <w:tcPr>
            <w:tcW w:w="567" w:type="dxa"/>
            <w:shd w:val="clear" w:color="auto" w:fill="FFC000"/>
            <w:noWrap/>
            <w:hideMark/>
          </w:tcPr>
          <w:p w14:paraId="096F6DAC" w14:textId="77777777" w:rsidR="00B143E3" w:rsidRPr="00056947" w:rsidRDefault="00B143E3" w:rsidP="00B143E3">
            <w:pPr>
              <w:rPr>
                <w:b/>
                <w:bCs/>
              </w:rPr>
            </w:pPr>
            <w:r w:rsidRPr="00056947">
              <w:rPr>
                <w:b/>
                <w:bCs/>
              </w:rPr>
              <w:t>#</w:t>
            </w:r>
          </w:p>
        </w:tc>
        <w:tc>
          <w:tcPr>
            <w:tcW w:w="4253" w:type="dxa"/>
            <w:shd w:val="clear" w:color="auto" w:fill="FFC000"/>
            <w:noWrap/>
            <w:hideMark/>
          </w:tcPr>
          <w:p w14:paraId="12CF1177" w14:textId="77777777" w:rsidR="00B143E3" w:rsidRPr="00056947" w:rsidRDefault="00B143E3" w:rsidP="00B143E3">
            <w:pPr>
              <w:rPr>
                <w:b/>
                <w:bCs/>
              </w:rPr>
            </w:pPr>
            <w:r w:rsidRPr="00056947">
              <w:rPr>
                <w:b/>
                <w:bCs/>
              </w:rPr>
              <w:t>Name of Group</w:t>
            </w:r>
          </w:p>
        </w:tc>
        <w:tc>
          <w:tcPr>
            <w:tcW w:w="1396" w:type="dxa"/>
            <w:shd w:val="clear" w:color="auto" w:fill="FFC000"/>
            <w:noWrap/>
            <w:hideMark/>
          </w:tcPr>
          <w:p w14:paraId="2CDDBBA1" w14:textId="77777777" w:rsidR="00B143E3" w:rsidRPr="00056947" w:rsidRDefault="00B143E3" w:rsidP="00B143E3">
            <w:pPr>
              <w:rPr>
                <w:b/>
                <w:bCs/>
              </w:rPr>
            </w:pPr>
            <w:r w:rsidRPr="00056947">
              <w:rPr>
                <w:b/>
                <w:bCs/>
              </w:rPr>
              <w:t>Score</w:t>
            </w:r>
          </w:p>
        </w:tc>
        <w:tc>
          <w:tcPr>
            <w:tcW w:w="3514" w:type="dxa"/>
            <w:shd w:val="clear" w:color="auto" w:fill="FFC000"/>
            <w:noWrap/>
            <w:hideMark/>
          </w:tcPr>
          <w:p w14:paraId="5173C835" w14:textId="77777777" w:rsidR="00B143E3" w:rsidRPr="00056947" w:rsidRDefault="00B143E3" w:rsidP="00B143E3">
            <w:pPr>
              <w:rPr>
                <w:b/>
                <w:bCs/>
              </w:rPr>
            </w:pPr>
            <w:r w:rsidRPr="00056947">
              <w:rPr>
                <w:b/>
                <w:bCs/>
              </w:rPr>
              <w:t>Reason for unsuccessful application</w:t>
            </w:r>
          </w:p>
        </w:tc>
      </w:tr>
      <w:tr w:rsidR="00B143E3" w:rsidRPr="00056947" w14:paraId="74894D2D" w14:textId="77777777" w:rsidTr="002F209B">
        <w:trPr>
          <w:trHeight w:val="300"/>
        </w:trPr>
        <w:tc>
          <w:tcPr>
            <w:tcW w:w="567" w:type="dxa"/>
            <w:noWrap/>
            <w:hideMark/>
          </w:tcPr>
          <w:p w14:paraId="3132F028" w14:textId="77777777" w:rsidR="00B143E3" w:rsidRPr="00056947" w:rsidRDefault="00B143E3" w:rsidP="00B143E3">
            <w:pPr>
              <w:rPr>
                <w:b/>
                <w:bCs/>
              </w:rPr>
            </w:pPr>
            <w:r w:rsidRPr="00056947">
              <w:rPr>
                <w:b/>
                <w:bCs/>
              </w:rPr>
              <w:t>1</w:t>
            </w:r>
          </w:p>
        </w:tc>
        <w:tc>
          <w:tcPr>
            <w:tcW w:w="4253" w:type="dxa"/>
            <w:noWrap/>
            <w:hideMark/>
          </w:tcPr>
          <w:p w14:paraId="0A33F09F" w14:textId="77777777" w:rsidR="00B143E3" w:rsidRPr="00056947" w:rsidRDefault="00B143E3" w:rsidP="00B143E3">
            <w:pPr>
              <w:rPr>
                <w:b/>
                <w:bCs/>
              </w:rPr>
            </w:pPr>
            <w:r w:rsidRPr="00056947">
              <w:rPr>
                <w:b/>
                <w:bCs/>
              </w:rPr>
              <w:t>Ards Rangers FC</w:t>
            </w:r>
          </w:p>
        </w:tc>
        <w:tc>
          <w:tcPr>
            <w:tcW w:w="1396" w:type="dxa"/>
            <w:noWrap/>
            <w:hideMark/>
          </w:tcPr>
          <w:p w14:paraId="05A2BF2F" w14:textId="77777777" w:rsidR="00B143E3" w:rsidRPr="00056947" w:rsidRDefault="00B143E3" w:rsidP="00B143E3">
            <w:r w:rsidRPr="00056947">
              <w:t>Not Scored</w:t>
            </w:r>
          </w:p>
        </w:tc>
        <w:tc>
          <w:tcPr>
            <w:tcW w:w="3514" w:type="dxa"/>
            <w:noWrap/>
            <w:hideMark/>
          </w:tcPr>
          <w:p w14:paraId="4F8D231F" w14:textId="77777777" w:rsidR="00B143E3" w:rsidRPr="00056947" w:rsidRDefault="00B143E3" w:rsidP="00B143E3">
            <w:r w:rsidRPr="00056947">
              <w:t>Sports Club</w:t>
            </w:r>
          </w:p>
        </w:tc>
      </w:tr>
      <w:tr w:rsidR="00B143E3" w:rsidRPr="00056947" w14:paraId="056B42AB" w14:textId="77777777" w:rsidTr="002F209B">
        <w:trPr>
          <w:trHeight w:val="300"/>
        </w:trPr>
        <w:tc>
          <w:tcPr>
            <w:tcW w:w="567" w:type="dxa"/>
            <w:noWrap/>
            <w:hideMark/>
          </w:tcPr>
          <w:p w14:paraId="5262AD49" w14:textId="77777777" w:rsidR="00B143E3" w:rsidRPr="00056947" w:rsidRDefault="00B143E3" w:rsidP="00B143E3">
            <w:pPr>
              <w:rPr>
                <w:b/>
                <w:bCs/>
              </w:rPr>
            </w:pPr>
            <w:r w:rsidRPr="00056947">
              <w:rPr>
                <w:b/>
                <w:bCs/>
              </w:rPr>
              <w:t>2</w:t>
            </w:r>
          </w:p>
        </w:tc>
        <w:tc>
          <w:tcPr>
            <w:tcW w:w="4253" w:type="dxa"/>
            <w:noWrap/>
            <w:hideMark/>
          </w:tcPr>
          <w:p w14:paraId="2E9E9FC3" w14:textId="77777777" w:rsidR="00B143E3" w:rsidRPr="00056947" w:rsidRDefault="00B143E3" w:rsidP="00B143E3">
            <w:pPr>
              <w:rPr>
                <w:b/>
                <w:bCs/>
              </w:rPr>
            </w:pPr>
            <w:proofErr w:type="spellStart"/>
            <w:r w:rsidRPr="00056947">
              <w:rPr>
                <w:b/>
                <w:bCs/>
              </w:rPr>
              <w:t>Ballycrochan</w:t>
            </w:r>
            <w:proofErr w:type="spellEnd"/>
            <w:r w:rsidRPr="00056947">
              <w:rPr>
                <w:b/>
                <w:bCs/>
              </w:rPr>
              <w:t xml:space="preserve"> Presbyterian Church</w:t>
            </w:r>
          </w:p>
        </w:tc>
        <w:tc>
          <w:tcPr>
            <w:tcW w:w="1396" w:type="dxa"/>
            <w:noWrap/>
            <w:hideMark/>
          </w:tcPr>
          <w:p w14:paraId="1663D84E" w14:textId="77777777" w:rsidR="00B143E3" w:rsidRPr="00056947" w:rsidRDefault="00B143E3" w:rsidP="00B143E3">
            <w:r w:rsidRPr="00056947">
              <w:t>Not Scored</w:t>
            </w:r>
          </w:p>
        </w:tc>
        <w:tc>
          <w:tcPr>
            <w:tcW w:w="3514" w:type="dxa"/>
            <w:noWrap/>
            <w:hideMark/>
          </w:tcPr>
          <w:p w14:paraId="0F6DE15C" w14:textId="77777777" w:rsidR="00B143E3" w:rsidRPr="00056947" w:rsidRDefault="00B143E3" w:rsidP="00B143E3">
            <w:r w:rsidRPr="00056947">
              <w:t>Faith based organisation</w:t>
            </w:r>
          </w:p>
        </w:tc>
      </w:tr>
      <w:tr w:rsidR="00B143E3" w:rsidRPr="00056947" w14:paraId="53C2DEC5" w14:textId="77777777" w:rsidTr="002F209B">
        <w:trPr>
          <w:trHeight w:val="300"/>
        </w:trPr>
        <w:tc>
          <w:tcPr>
            <w:tcW w:w="567" w:type="dxa"/>
            <w:noWrap/>
            <w:hideMark/>
          </w:tcPr>
          <w:p w14:paraId="7EE94F18" w14:textId="77777777" w:rsidR="00B143E3" w:rsidRPr="00056947" w:rsidRDefault="00B143E3" w:rsidP="00B143E3">
            <w:pPr>
              <w:rPr>
                <w:b/>
                <w:bCs/>
              </w:rPr>
            </w:pPr>
            <w:r w:rsidRPr="00056947">
              <w:rPr>
                <w:b/>
                <w:bCs/>
              </w:rPr>
              <w:t>3</w:t>
            </w:r>
          </w:p>
        </w:tc>
        <w:tc>
          <w:tcPr>
            <w:tcW w:w="4253" w:type="dxa"/>
            <w:noWrap/>
            <w:hideMark/>
          </w:tcPr>
          <w:p w14:paraId="578C35AB" w14:textId="77777777" w:rsidR="00B143E3" w:rsidRPr="00056947" w:rsidRDefault="00B143E3" w:rsidP="00B143E3">
            <w:pPr>
              <w:rPr>
                <w:b/>
                <w:bCs/>
              </w:rPr>
            </w:pPr>
            <w:r w:rsidRPr="00056947">
              <w:rPr>
                <w:b/>
                <w:bCs/>
              </w:rPr>
              <w:t>Bangor District LOL No 18</w:t>
            </w:r>
          </w:p>
        </w:tc>
        <w:tc>
          <w:tcPr>
            <w:tcW w:w="1396" w:type="dxa"/>
            <w:noWrap/>
            <w:hideMark/>
          </w:tcPr>
          <w:p w14:paraId="38F3B4F7" w14:textId="77777777" w:rsidR="00B143E3" w:rsidRPr="00056947" w:rsidRDefault="00B143E3" w:rsidP="00B143E3">
            <w:r w:rsidRPr="00056947">
              <w:t>Not Scored</w:t>
            </w:r>
          </w:p>
        </w:tc>
        <w:tc>
          <w:tcPr>
            <w:tcW w:w="3514" w:type="dxa"/>
            <w:noWrap/>
            <w:hideMark/>
          </w:tcPr>
          <w:p w14:paraId="78724B62" w14:textId="77777777" w:rsidR="00B143E3" w:rsidRPr="00056947" w:rsidRDefault="00B143E3" w:rsidP="00B143E3">
            <w:r w:rsidRPr="00056947">
              <w:t>Political</w:t>
            </w:r>
            <w:r>
              <w:t xml:space="preserve"> / Faith Based</w:t>
            </w:r>
            <w:r w:rsidRPr="00056947">
              <w:t xml:space="preserve"> organisation</w:t>
            </w:r>
          </w:p>
        </w:tc>
      </w:tr>
      <w:tr w:rsidR="00B143E3" w:rsidRPr="00056947" w14:paraId="2F5B3B42" w14:textId="77777777" w:rsidTr="002F209B">
        <w:trPr>
          <w:trHeight w:val="300"/>
        </w:trPr>
        <w:tc>
          <w:tcPr>
            <w:tcW w:w="567" w:type="dxa"/>
            <w:noWrap/>
            <w:hideMark/>
          </w:tcPr>
          <w:p w14:paraId="75E90241" w14:textId="77777777" w:rsidR="00B143E3" w:rsidRPr="00056947" w:rsidRDefault="00B143E3" w:rsidP="00B143E3">
            <w:pPr>
              <w:rPr>
                <w:b/>
                <w:bCs/>
              </w:rPr>
            </w:pPr>
            <w:r w:rsidRPr="00056947">
              <w:rPr>
                <w:b/>
                <w:bCs/>
              </w:rPr>
              <w:t>4</w:t>
            </w:r>
          </w:p>
        </w:tc>
        <w:tc>
          <w:tcPr>
            <w:tcW w:w="4253" w:type="dxa"/>
            <w:noWrap/>
            <w:hideMark/>
          </w:tcPr>
          <w:p w14:paraId="07087DE3" w14:textId="77777777" w:rsidR="00B143E3" w:rsidRPr="00056947" w:rsidRDefault="00B143E3" w:rsidP="00B143E3">
            <w:pPr>
              <w:rPr>
                <w:b/>
                <w:bCs/>
              </w:rPr>
            </w:pPr>
            <w:r w:rsidRPr="00056947">
              <w:rPr>
                <w:b/>
                <w:bCs/>
              </w:rPr>
              <w:t>Comber Methodist Church</w:t>
            </w:r>
          </w:p>
        </w:tc>
        <w:tc>
          <w:tcPr>
            <w:tcW w:w="1396" w:type="dxa"/>
            <w:noWrap/>
            <w:hideMark/>
          </w:tcPr>
          <w:p w14:paraId="6BD2341F" w14:textId="77777777" w:rsidR="00B143E3" w:rsidRPr="00056947" w:rsidRDefault="00B143E3" w:rsidP="00B143E3">
            <w:r w:rsidRPr="00056947">
              <w:t>Not Scored</w:t>
            </w:r>
          </w:p>
        </w:tc>
        <w:tc>
          <w:tcPr>
            <w:tcW w:w="3514" w:type="dxa"/>
            <w:noWrap/>
            <w:hideMark/>
          </w:tcPr>
          <w:p w14:paraId="7A266E1D" w14:textId="77777777" w:rsidR="00B143E3" w:rsidRPr="00056947" w:rsidRDefault="00B143E3" w:rsidP="00B143E3">
            <w:r w:rsidRPr="00056947">
              <w:t>Faith based organisation</w:t>
            </w:r>
          </w:p>
        </w:tc>
      </w:tr>
      <w:tr w:rsidR="00B143E3" w:rsidRPr="00056947" w14:paraId="42F189AC" w14:textId="77777777" w:rsidTr="002F209B">
        <w:trPr>
          <w:trHeight w:val="300"/>
        </w:trPr>
        <w:tc>
          <w:tcPr>
            <w:tcW w:w="567" w:type="dxa"/>
            <w:noWrap/>
            <w:hideMark/>
          </w:tcPr>
          <w:p w14:paraId="59FD1C08" w14:textId="77777777" w:rsidR="00B143E3" w:rsidRPr="00056947" w:rsidRDefault="00B143E3" w:rsidP="00B143E3">
            <w:pPr>
              <w:rPr>
                <w:b/>
                <w:bCs/>
              </w:rPr>
            </w:pPr>
            <w:r w:rsidRPr="00056947">
              <w:rPr>
                <w:b/>
                <w:bCs/>
              </w:rPr>
              <w:t>5</w:t>
            </w:r>
          </w:p>
        </w:tc>
        <w:tc>
          <w:tcPr>
            <w:tcW w:w="4253" w:type="dxa"/>
            <w:noWrap/>
            <w:hideMark/>
          </w:tcPr>
          <w:p w14:paraId="5E293C91" w14:textId="77777777" w:rsidR="00B143E3" w:rsidRPr="00056947" w:rsidRDefault="00B143E3" w:rsidP="00B143E3">
            <w:pPr>
              <w:rPr>
                <w:b/>
                <w:bCs/>
              </w:rPr>
            </w:pPr>
            <w:r w:rsidRPr="00056947">
              <w:rPr>
                <w:b/>
                <w:bCs/>
              </w:rPr>
              <w:t>Comber Recreational FC</w:t>
            </w:r>
          </w:p>
        </w:tc>
        <w:tc>
          <w:tcPr>
            <w:tcW w:w="1396" w:type="dxa"/>
            <w:noWrap/>
            <w:hideMark/>
          </w:tcPr>
          <w:p w14:paraId="6F056276" w14:textId="77777777" w:rsidR="00B143E3" w:rsidRPr="00056947" w:rsidRDefault="00B143E3" w:rsidP="00B143E3">
            <w:r w:rsidRPr="00056947">
              <w:t>Not Scored</w:t>
            </w:r>
          </w:p>
        </w:tc>
        <w:tc>
          <w:tcPr>
            <w:tcW w:w="3514" w:type="dxa"/>
            <w:noWrap/>
            <w:hideMark/>
          </w:tcPr>
          <w:p w14:paraId="3C9F3643" w14:textId="77777777" w:rsidR="00B143E3" w:rsidRPr="00056947" w:rsidRDefault="00B143E3" w:rsidP="00B143E3">
            <w:r w:rsidRPr="00056947">
              <w:t>Sports Club</w:t>
            </w:r>
          </w:p>
        </w:tc>
      </w:tr>
      <w:tr w:rsidR="00B143E3" w:rsidRPr="00056947" w14:paraId="23C1643D" w14:textId="77777777" w:rsidTr="002F209B">
        <w:trPr>
          <w:trHeight w:val="315"/>
        </w:trPr>
        <w:tc>
          <w:tcPr>
            <w:tcW w:w="567" w:type="dxa"/>
            <w:noWrap/>
            <w:hideMark/>
          </w:tcPr>
          <w:p w14:paraId="473B6373" w14:textId="77777777" w:rsidR="00B143E3" w:rsidRPr="00056947" w:rsidRDefault="00B143E3" w:rsidP="00B143E3">
            <w:pPr>
              <w:rPr>
                <w:b/>
                <w:bCs/>
              </w:rPr>
            </w:pPr>
            <w:r w:rsidRPr="00056947">
              <w:rPr>
                <w:b/>
                <w:bCs/>
              </w:rPr>
              <w:t>6</w:t>
            </w:r>
          </w:p>
        </w:tc>
        <w:tc>
          <w:tcPr>
            <w:tcW w:w="4253" w:type="dxa"/>
            <w:noWrap/>
            <w:hideMark/>
          </w:tcPr>
          <w:p w14:paraId="4C63160F" w14:textId="77777777" w:rsidR="00B143E3" w:rsidRPr="00056947" w:rsidRDefault="00B143E3" w:rsidP="00B143E3">
            <w:pPr>
              <w:rPr>
                <w:b/>
                <w:bCs/>
              </w:rPr>
            </w:pPr>
            <w:r w:rsidRPr="00056947">
              <w:rPr>
                <w:b/>
                <w:bCs/>
              </w:rPr>
              <w:t xml:space="preserve">Friends of </w:t>
            </w:r>
            <w:proofErr w:type="spellStart"/>
            <w:r w:rsidRPr="00056947">
              <w:rPr>
                <w:b/>
                <w:bCs/>
              </w:rPr>
              <w:t>Ravara</w:t>
            </w:r>
            <w:proofErr w:type="spellEnd"/>
            <w:r w:rsidRPr="00056947">
              <w:rPr>
                <w:b/>
                <w:bCs/>
              </w:rPr>
              <w:t xml:space="preserve"> Training Centre</w:t>
            </w:r>
          </w:p>
        </w:tc>
        <w:tc>
          <w:tcPr>
            <w:tcW w:w="1396" w:type="dxa"/>
            <w:noWrap/>
            <w:hideMark/>
          </w:tcPr>
          <w:p w14:paraId="10520AC7" w14:textId="77777777" w:rsidR="00B143E3" w:rsidRPr="00056947" w:rsidRDefault="00B143E3" w:rsidP="00B143E3">
            <w:r w:rsidRPr="00056947">
              <w:t>Not Scored</w:t>
            </w:r>
          </w:p>
        </w:tc>
        <w:tc>
          <w:tcPr>
            <w:tcW w:w="3514" w:type="dxa"/>
            <w:noWrap/>
            <w:hideMark/>
          </w:tcPr>
          <w:p w14:paraId="36743927" w14:textId="77777777" w:rsidR="00B143E3" w:rsidRPr="00056947" w:rsidRDefault="00B143E3" w:rsidP="00B143E3">
            <w:r w:rsidRPr="00056947">
              <w:t>No essential documents provided</w:t>
            </w:r>
          </w:p>
        </w:tc>
      </w:tr>
      <w:tr w:rsidR="00B143E3" w:rsidRPr="00056947" w14:paraId="0DA21E52" w14:textId="77777777" w:rsidTr="002F209B">
        <w:trPr>
          <w:trHeight w:val="300"/>
        </w:trPr>
        <w:tc>
          <w:tcPr>
            <w:tcW w:w="567" w:type="dxa"/>
            <w:noWrap/>
            <w:hideMark/>
          </w:tcPr>
          <w:p w14:paraId="4D2F2E2F" w14:textId="77777777" w:rsidR="00B143E3" w:rsidRPr="00056947" w:rsidRDefault="00B143E3" w:rsidP="00B143E3">
            <w:pPr>
              <w:rPr>
                <w:b/>
                <w:bCs/>
              </w:rPr>
            </w:pPr>
            <w:r w:rsidRPr="00056947">
              <w:rPr>
                <w:b/>
                <w:bCs/>
              </w:rPr>
              <w:t>7</w:t>
            </w:r>
          </w:p>
        </w:tc>
        <w:tc>
          <w:tcPr>
            <w:tcW w:w="4253" w:type="dxa"/>
            <w:noWrap/>
            <w:hideMark/>
          </w:tcPr>
          <w:p w14:paraId="260B997E" w14:textId="77777777" w:rsidR="00B143E3" w:rsidRPr="00056947" w:rsidRDefault="00B143E3" w:rsidP="00B143E3">
            <w:pPr>
              <w:rPr>
                <w:b/>
                <w:bCs/>
              </w:rPr>
            </w:pPr>
            <w:r w:rsidRPr="00056947">
              <w:rPr>
                <w:b/>
                <w:bCs/>
              </w:rPr>
              <w:t>Holywood Shared Town</w:t>
            </w:r>
          </w:p>
        </w:tc>
        <w:tc>
          <w:tcPr>
            <w:tcW w:w="1396" w:type="dxa"/>
            <w:noWrap/>
            <w:hideMark/>
          </w:tcPr>
          <w:p w14:paraId="260C3724" w14:textId="77777777" w:rsidR="00B143E3" w:rsidRPr="00056947" w:rsidRDefault="00B143E3" w:rsidP="00B143E3">
            <w:r w:rsidRPr="00056947">
              <w:t>40%</w:t>
            </w:r>
          </w:p>
        </w:tc>
        <w:tc>
          <w:tcPr>
            <w:tcW w:w="3514" w:type="dxa"/>
            <w:noWrap/>
            <w:hideMark/>
          </w:tcPr>
          <w:p w14:paraId="3DAC14AE" w14:textId="77777777" w:rsidR="00B143E3" w:rsidRPr="00056947" w:rsidRDefault="00B143E3" w:rsidP="00B143E3">
            <w:r w:rsidRPr="00056947">
              <w:t>Failed to reach pass</w:t>
            </w:r>
            <w:r>
              <w:t xml:space="preserve"> </w:t>
            </w:r>
            <w:r w:rsidRPr="00056947">
              <w:t>mark</w:t>
            </w:r>
          </w:p>
        </w:tc>
      </w:tr>
      <w:tr w:rsidR="00B143E3" w:rsidRPr="00056947" w14:paraId="0887532D" w14:textId="77777777" w:rsidTr="002F209B">
        <w:trPr>
          <w:trHeight w:val="300"/>
        </w:trPr>
        <w:tc>
          <w:tcPr>
            <w:tcW w:w="567" w:type="dxa"/>
            <w:noWrap/>
            <w:hideMark/>
          </w:tcPr>
          <w:p w14:paraId="1F71F1BA" w14:textId="77777777" w:rsidR="00B143E3" w:rsidRPr="00056947" w:rsidRDefault="00B143E3" w:rsidP="00B143E3">
            <w:pPr>
              <w:rPr>
                <w:b/>
                <w:bCs/>
              </w:rPr>
            </w:pPr>
            <w:r w:rsidRPr="00056947">
              <w:rPr>
                <w:b/>
                <w:bCs/>
              </w:rPr>
              <w:t>8</w:t>
            </w:r>
          </w:p>
        </w:tc>
        <w:tc>
          <w:tcPr>
            <w:tcW w:w="4253" w:type="dxa"/>
            <w:noWrap/>
            <w:hideMark/>
          </w:tcPr>
          <w:p w14:paraId="7153406A" w14:textId="77777777" w:rsidR="00B143E3" w:rsidRPr="00056947" w:rsidRDefault="00B143E3" w:rsidP="00B143E3">
            <w:pPr>
              <w:rPr>
                <w:b/>
                <w:bCs/>
              </w:rPr>
            </w:pPr>
            <w:r w:rsidRPr="00056947">
              <w:rPr>
                <w:b/>
                <w:bCs/>
              </w:rPr>
              <w:t>Newtownards Orange Hall Trustees Committee</w:t>
            </w:r>
          </w:p>
        </w:tc>
        <w:tc>
          <w:tcPr>
            <w:tcW w:w="1396" w:type="dxa"/>
            <w:noWrap/>
            <w:hideMark/>
          </w:tcPr>
          <w:p w14:paraId="21DB062A" w14:textId="77777777" w:rsidR="00B143E3" w:rsidRPr="00056947" w:rsidRDefault="00B143E3" w:rsidP="00B143E3">
            <w:r w:rsidRPr="00056947">
              <w:t>Not Scored</w:t>
            </w:r>
          </w:p>
        </w:tc>
        <w:tc>
          <w:tcPr>
            <w:tcW w:w="3514" w:type="dxa"/>
            <w:noWrap/>
            <w:hideMark/>
          </w:tcPr>
          <w:p w14:paraId="6A884336" w14:textId="77777777" w:rsidR="00B143E3" w:rsidRPr="00056947" w:rsidRDefault="00B143E3" w:rsidP="00B143E3">
            <w:r w:rsidRPr="00056947">
              <w:t>Political organisation</w:t>
            </w:r>
            <w:r>
              <w:t xml:space="preserve"> / Building Trustees</w:t>
            </w:r>
          </w:p>
        </w:tc>
      </w:tr>
      <w:tr w:rsidR="00B143E3" w:rsidRPr="00056947" w14:paraId="017554F2" w14:textId="77777777" w:rsidTr="002F209B">
        <w:trPr>
          <w:trHeight w:val="300"/>
        </w:trPr>
        <w:tc>
          <w:tcPr>
            <w:tcW w:w="567" w:type="dxa"/>
            <w:noWrap/>
            <w:hideMark/>
          </w:tcPr>
          <w:p w14:paraId="4A8E8FAF" w14:textId="77777777" w:rsidR="00B143E3" w:rsidRPr="00056947" w:rsidRDefault="00B143E3" w:rsidP="00B143E3">
            <w:pPr>
              <w:rPr>
                <w:b/>
                <w:bCs/>
              </w:rPr>
            </w:pPr>
            <w:r w:rsidRPr="00056947">
              <w:rPr>
                <w:b/>
                <w:bCs/>
              </w:rPr>
              <w:t>9</w:t>
            </w:r>
          </w:p>
        </w:tc>
        <w:tc>
          <w:tcPr>
            <w:tcW w:w="4253" w:type="dxa"/>
            <w:noWrap/>
            <w:hideMark/>
          </w:tcPr>
          <w:p w14:paraId="5A2AF81A" w14:textId="77777777" w:rsidR="00B143E3" w:rsidRPr="00056947" w:rsidRDefault="00B143E3" w:rsidP="00B143E3">
            <w:pPr>
              <w:rPr>
                <w:b/>
                <w:bCs/>
              </w:rPr>
            </w:pPr>
            <w:r w:rsidRPr="00056947">
              <w:rPr>
                <w:b/>
                <w:bCs/>
              </w:rPr>
              <w:t>North Down Scout Centre</w:t>
            </w:r>
          </w:p>
        </w:tc>
        <w:tc>
          <w:tcPr>
            <w:tcW w:w="1396" w:type="dxa"/>
            <w:noWrap/>
            <w:hideMark/>
          </w:tcPr>
          <w:p w14:paraId="3D7CDAE2" w14:textId="77777777" w:rsidR="00B143E3" w:rsidRPr="00056947" w:rsidRDefault="00B143E3" w:rsidP="00B143E3">
            <w:r w:rsidRPr="00056947">
              <w:t>Not Scored</w:t>
            </w:r>
          </w:p>
        </w:tc>
        <w:tc>
          <w:tcPr>
            <w:tcW w:w="3514" w:type="dxa"/>
            <w:noWrap/>
            <w:hideMark/>
          </w:tcPr>
          <w:p w14:paraId="79E5D6FB" w14:textId="77777777" w:rsidR="00B143E3" w:rsidRPr="00056947" w:rsidRDefault="00B143E3" w:rsidP="00B143E3">
            <w:r w:rsidRPr="00056947">
              <w:t>No</w:t>
            </w:r>
            <w:r>
              <w:t xml:space="preserve"> </w:t>
            </w:r>
            <w:r w:rsidRPr="00056947">
              <w:t>constitution / Large Charitable organisation</w:t>
            </w:r>
          </w:p>
        </w:tc>
      </w:tr>
      <w:tr w:rsidR="00B143E3" w:rsidRPr="00056947" w14:paraId="79E71F40" w14:textId="77777777" w:rsidTr="002F209B">
        <w:trPr>
          <w:trHeight w:val="300"/>
        </w:trPr>
        <w:tc>
          <w:tcPr>
            <w:tcW w:w="567" w:type="dxa"/>
            <w:noWrap/>
            <w:hideMark/>
          </w:tcPr>
          <w:p w14:paraId="0D4881D6" w14:textId="77777777" w:rsidR="00B143E3" w:rsidRPr="00056947" w:rsidRDefault="00B143E3" w:rsidP="00B143E3">
            <w:pPr>
              <w:rPr>
                <w:b/>
                <w:bCs/>
              </w:rPr>
            </w:pPr>
            <w:r w:rsidRPr="00056947">
              <w:rPr>
                <w:b/>
                <w:bCs/>
              </w:rPr>
              <w:t>10</w:t>
            </w:r>
          </w:p>
        </w:tc>
        <w:tc>
          <w:tcPr>
            <w:tcW w:w="4253" w:type="dxa"/>
            <w:noWrap/>
            <w:hideMark/>
          </w:tcPr>
          <w:p w14:paraId="31A9B1E1" w14:textId="77777777" w:rsidR="00B143E3" w:rsidRPr="00056947" w:rsidRDefault="00B143E3" w:rsidP="00B143E3">
            <w:pPr>
              <w:rPr>
                <w:b/>
                <w:bCs/>
              </w:rPr>
            </w:pPr>
            <w:proofErr w:type="spellStart"/>
            <w:r w:rsidRPr="00056947">
              <w:rPr>
                <w:b/>
                <w:bCs/>
              </w:rPr>
              <w:t>Portavogie</w:t>
            </w:r>
            <w:proofErr w:type="spellEnd"/>
            <w:r w:rsidRPr="00056947">
              <w:rPr>
                <w:b/>
                <w:bCs/>
              </w:rPr>
              <w:t xml:space="preserve"> PTA</w:t>
            </w:r>
          </w:p>
        </w:tc>
        <w:tc>
          <w:tcPr>
            <w:tcW w:w="1396" w:type="dxa"/>
            <w:noWrap/>
            <w:hideMark/>
          </w:tcPr>
          <w:p w14:paraId="5619E07D" w14:textId="77777777" w:rsidR="00B143E3" w:rsidRPr="00056947" w:rsidRDefault="00B143E3" w:rsidP="00B143E3">
            <w:r w:rsidRPr="00056947">
              <w:t>35%</w:t>
            </w:r>
          </w:p>
        </w:tc>
        <w:tc>
          <w:tcPr>
            <w:tcW w:w="3514" w:type="dxa"/>
            <w:noWrap/>
            <w:hideMark/>
          </w:tcPr>
          <w:p w14:paraId="39C5F224" w14:textId="77777777" w:rsidR="00B143E3" w:rsidRPr="00056947" w:rsidRDefault="00B143E3" w:rsidP="00B143E3">
            <w:r w:rsidRPr="00056947">
              <w:t>Failed to reach pass mark</w:t>
            </w:r>
          </w:p>
        </w:tc>
      </w:tr>
      <w:tr w:rsidR="00B143E3" w:rsidRPr="00056947" w14:paraId="7CE803D5" w14:textId="77777777" w:rsidTr="002F209B">
        <w:trPr>
          <w:trHeight w:val="300"/>
        </w:trPr>
        <w:tc>
          <w:tcPr>
            <w:tcW w:w="567" w:type="dxa"/>
            <w:noWrap/>
            <w:hideMark/>
          </w:tcPr>
          <w:p w14:paraId="32A6C1BA" w14:textId="77777777" w:rsidR="00B143E3" w:rsidRPr="00056947" w:rsidRDefault="00B143E3" w:rsidP="00B143E3">
            <w:pPr>
              <w:rPr>
                <w:b/>
                <w:bCs/>
              </w:rPr>
            </w:pPr>
            <w:r w:rsidRPr="00056947">
              <w:rPr>
                <w:b/>
                <w:bCs/>
              </w:rPr>
              <w:t>11</w:t>
            </w:r>
          </w:p>
        </w:tc>
        <w:tc>
          <w:tcPr>
            <w:tcW w:w="4253" w:type="dxa"/>
            <w:noWrap/>
            <w:hideMark/>
          </w:tcPr>
          <w:p w14:paraId="4262D091" w14:textId="77777777" w:rsidR="00B143E3" w:rsidRPr="00056947" w:rsidRDefault="00B143E3" w:rsidP="00B143E3">
            <w:pPr>
              <w:rPr>
                <w:b/>
                <w:bCs/>
              </w:rPr>
            </w:pPr>
            <w:r w:rsidRPr="00056947">
              <w:rPr>
                <w:b/>
                <w:bCs/>
              </w:rPr>
              <w:t>The Beacon</w:t>
            </w:r>
          </w:p>
        </w:tc>
        <w:tc>
          <w:tcPr>
            <w:tcW w:w="1396" w:type="dxa"/>
            <w:noWrap/>
            <w:hideMark/>
          </w:tcPr>
          <w:p w14:paraId="63E815E7" w14:textId="77777777" w:rsidR="00B143E3" w:rsidRPr="00056947" w:rsidRDefault="00B143E3" w:rsidP="00B143E3">
            <w:r w:rsidRPr="00056947">
              <w:t>Not Scored</w:t>
            </w:r>
          </w:p>
        </w:tc>
        <w:tc>
          <w:tcPr>
            <w:tcW w:w="3514" w:type="dxa"/>
            <w:noWrap/>
            <w:hideMark/>
          </w:tcPr>
          <w:p w14:paraId="599D26D8" w14:textId="77777777" w:rsidR="00B143E3" w:rsidRPr="00056947" w:rsidRDefault="00B143E3" w:rsidP="00B143E3">
            <w:r w:rsidRPr="00056947">
              <w:t>No essential documents provided</w:t>
            </w:r>
          </w:p>
        </w:tc>
      </w:tr>
    </w:tbl>
    <w:p w14:paraId="3D872D96" w14:textId="77777777" w:rsidR="00B143E3" w:rsidRDefault="00B143E3" w:rsidP="00B143E3"/>
    <w:p w14:paraId="05EC9C67" w14:textId="4DC51775" w:rsidR="00B143E3" w:rsidRDefault="00B143E3" w:rsidP="00B143E3">
      <w:r>
        <w:t>Of the 48 organisations which applied for funding under the scheme. 42 were deemed eligible with 39 being deemed</w:t>
      </w:r>
      <w:r w:rsidRPr="000104F8">
        <w:rPr>
          <w:color w:val="FF0000"/>
        </w:rPr>
        <w:t xml:space="preserve"> </w:t>
      </w:r>
      <w:r>
        <w:t xml:space="preserve">successful in their application, meeting eligibility requirements and the criteria set out above Table 1 referred. Three </w:t>
      </w:r>
      <w:r>
        <w:lastRenderedPageBreak/>
        <w:t>applications were deemed eligible but could not be scored as they did not supply the required essential documentation see Table 2 above.</w:t>
      </w:r>
    </w:p>
    <w:p w14:paraId="6138C4C7" w14:textId="77777777" w:rsidR="00B143E3" w:rsidRDefault="00B143E3" w:rsidP="00B143E3"/>
    <w:p w14:paraId="59E1EA52" w14:textId="735DDEFD" w:rsidR="00B143E3" w:rsidRPr="00834CE4" w:rsidRDefault="00B143E3" w:rsidP="00B143E3">
      <w:pPr>
        <w:rPr>
          <w:rFonts w:cs="Arial"/>
          <w:szCs w:val="24"/>
        </w:rPr>
      </w:pPr>
      <w:r w:rsidRPr="00834CE4">
        <w:rPr>
          <w:rFonts w:cs="Arial"/>
          <w:szCs w:val="24"/>
        </w:rPr>
        <w:t xml:space="preserve">Further to the </w:t>
      </w:r>
      <w:r>
        <w:rPr>
          <w:rFonts w:cs="Arial"/>
          <w:szCs w:val="24"/>
        </w:rPr>
        <w:t xml:space="preserve">above </w:t>
      </w:r>
      <w:r w:rsidRPr="00834CE4">
        <w:rPr>
          <w:rFonts w:cs="Arial"/>
          <w:szCs w:val="24"/>
        </w:rPr>
        <w:t>recommendations presented at the Community and Wellbeing Committee on 13 April 2022,</w:t>
      </w:r>
      <w:r>
        <w:rPr>
          <w:rFonts w:cs="Arial"/>
          <w:szCs w:val="24"/>
        </w:rPr>
        <w:t xml:space="preserve"> m</w:t>
      </w:r>
      <w:r w:rsidRPr="00834CE4">
        <w:rPr>
          <w:rFonts w:cs="Arial"/>
          <w:szCs w:val="24"/>
        </w:rPr>
        <w:t>embers agreed that the item be deferred until the full Council meeting in order that applications from all constituted community groups</w:t>
      </w:r>
      <w:r>
        <w:rPr>
          <w:rFonts w:cs="Arial"/>
          <w:szCs w:val="24"/>
        </w:rPr>
        <w:t>, who submitted the required supporting documents</w:t>
      </w:r>
      <w:r w:rsidRPr="00834CE4">
        <w:rPr>
          <w:rFonts w:cs="Arial"/>
          <w:szCs w:val="24"/>
        </w:rPr>
        <w:t xml:space="preserve"> c</w:t>
      </w:r>
      <w:r>
        <w:rPr>
          <w:rFonts w:cs="Arial"/>
          <w:szCs w:val="24"/>
        </w:rPr>
        <w:t>ould</w:t>
      </w:r>
      <w:r w:rsidRPr="00834CE4">
        <w:rPr>
          <w:rFonts w:cs="Arial"/>
          <w:szCs w:val="24"/>
        </w:rPr>
        <w:t xml:space="preserve"> be scored. </w:t>
      </w:r>
      <w:r>
        <w:rPr>
          <w:rFonts w:cs="Arial"/>
          <w:szCs w:val="24"/>
        </w:rPr>
        <w:t xml:space="preserve">The results of that process and the scoring </w:t>
      </w:r>
      <w:proofErr w:type="spellStart"/>
      <w:r>
        <w:rPr>
          <w:rFonts w:cs="Arial"/>
          <w:szCs w:val="24"/>
        </w:rPr>
        <w:t>panels</w:t>
      </w:r>
      <w:proofErr w:type="spellEnd"/>
      <w:r>
        <w:rPr>
          <w:rFonts w:cs="Arial"/>
          <w:szCs w:val="24"/>
        </w:rPr>
        <w:t xml:space="preserve"> recommendations were set out in tables 3 and 4 below.</w:t>
      </w:r>
    </w:p>
    <w:p w14:paraId="4AE7386F" w14:textId="77777777" w:rsidR="00B143E3" w:rsidRDefault="00B143E3" w:rsidP="00B143E3">
      <w:pPr>
        <w:rPr>
          <w:b/>
          <w:bCs/>
        </w:rPr>
      </w:pPr>
    </w:p>
    <w:p w14:paraId="236CE2B4" w14:textId="77777777" w:rsidR="00B143E3" w:rsidRPr="005072F6" w:rsidRDefault="00B143E3" w:rsidP="00B143E3">
      <w:pPr>
        <w:rPr>
          <w:b/>
          <w:bCs/>
        </w:rPr>
      </w:pPr>
      <w:r>
        <w:rPr>
          <w:b/>
          <w:bCs/>
        </w:rPr>
        <w:t xml:space="preserve">Table 3. </w:t>
      </w:r>
      <w:r w:rsidRPr="005072F6">
        <w:rPr>
          <w:b/>
          <w:bCs/>
        </w:rPr>
        <w:t>Successful Applicants</w:t>
      </w:r>
    </w:p>
    <w:p w14:paraId="2341C7D8" w14:textId="77777777" w:rsidR="00B143E3" w:rsidRDefault="00B143E3" w:rsidP="00B143E3"/>
    <w:tbl>
      <w:tblPr>
        <w:tblStyle w:val="TableGrid"/>
        <w:tblW w:w="0" w:type="auto"/>
        <w:tblInd w:w="-714" w:type="dxa"/>
        <w:tblLook w:val="04A0" w:firstRow="1" w:lastRow="0" w:firstColumn="1" w:lastColumn="0" w:noHBand="0" w:noVBand="1"/>
      </w:tblPr>
      <w:tblGrid>
        <w:gridCol w:w="567"/>
        <w:gridCol w:w="4792"/>
        <w:gridCol w:w="1003"/>
        <w:gridCol w:w="1534"/>
        <w:gridCol w:w="1834"/>
      </w:tblGrid>
      <w:tr w:rsidR="00B143E3" w:rsidRPr="00166807" w14:paraId="083795F0" w14:textId="77777777" w:rsidTr="002F209B">
        <w:trPr>
          <w:trHeight w:val="315"/>
        </w:trPr>
        <w:tc>
          <w:tcPr>
            <w:tcW w:w="567" w:type="dxa"/>
            <w:shd w:val="clear" w:color="auto" w:fill="FFC000"/>
            <w:noWrap/>
            <w:hideMark/>
          </w:tcPr>
          <w:p w14:paraId="2D9C62A4" w14:textId="77777777" w:rsidR="00B143E3" w:rsidRPr="00166807" w:rsidRDefault="00B143E3" w:rsidP="00B143E3">
            <w:pPr>
              <w:rPr>
                <w:b/>
                <w:bCs/>
              </w:rPr>
            </w:pPr>
            <w:r w:rsidRPr="00166807">
              <w:rPr>
                <w:b/>
                <w:bCs/>
              </w:rPr>
              <w:t>#</w:t>
            </w:r>
          </w:p>
        </w:tc>
        <w:tc>
          <w:tcPr>
            <w:tcW w:w="4792" w:type="dxa"/>
            <w:shd w:val="clear" w:color="auto" w:fill="FFC000"/>
            <w:noWrap/>
            <w:hideMark/>
          </w:tcPr>
          <w:p w14:paraId="6380F7C1" w14:textId="77777777" w:rsidR="00B143E3" w:rsidRPr="00166807" w:rsidRDefault="00B143E3" w:rsidP="00B143E3">
            <w:pPr>
              <w:rPr>
                <w:b/>
                <w:bCs/>
              </w:rPr>
            </w:pPr>
            <w:r w:rsidRPr="00166807">
              <w:rPr>
                <w:b/>
                <w:bCs/>
              </w:rPr>
              <w:t>Name Of Group</w:t>
            </w:r>
          </w:p>
        </w:tc>
        <w:tc>
          <w:tcPr>
            <w:tcW w:w="1003" w:type="dxa"/>
            <w:shd w:val="clear" w:color="auto" w:fill="FFC000"/>
            <w:noWrap/>
            <w:hideMark/>
          </w:tcPr>
          <w:p w14:paraId="65ADA092" w14:textId="77777777" w:rsidR="00B143E3" w:rsidRPr="00166807" w:rsidRDefault="00B143E3" w:rsidP="00B143E3">
            <w:pPr>
              <w:rPr>
                <w:b/>
                <w:bCs/>
              </w:rPr>
            </w:pPr>
            <w:r w:rsidRPr="00166807">
              <w:rPr>
                <w:b/>
                <w:bCs/>
              </w:rPr>
              <w:t>Score</w:t>
            </w:r>
          </w:p>
        </w:tc>
        <w:tc>
          <w:tcPr>
            <w:tcW w:w="1534" w:type="dxa"/>
            <w:shd w:val="clear" w:color="auto" w:fill="FFC000"/>
            <w:noWrap/>
            <w:hideMark/>
          </w:tcPr>
          <w:p w14:paraId="50F5EBBC" w14:textId="77777777" w:rsidR="00B143E3" w:rsidRPr="00166807" w:rsidRDefault="00B143E3" w:rsidP="00B143E3">
            <w:pPr>
              <w:rPr>
                <w:b/>
                <w:bCs/>
              </w:rPr>
            </w:pPr>
            <w:r w:rsidRPr="00166807">
              <w:rPr>
                <w:b/>
                <w:bCs/>
              </w:rPr>
              <w:t>Eligible Amount</w:t>
            </w:r>
          </w:p>
        </w:tc>
        <w:tc>
          <w:tcPr>
            <w:tcW w:w="1834" w:type="dxa"/>
            <w:shd w:val="clear" w:color="auto" w:fill="FFC000"/>
            <w:noWrap/>
            <w:hideMark/>
          </w:tcPr>
          <w:p w14:paraId="05617E51" w14:textId="77777777" w:rsidR="00B143E3" w:rsidRPr="00166807" w:rsidRDefault="00B143E3" w:rsidP="00B143E3">
            <w:pPr>
              <w:rPr>
                <w:b/>
                <w:bCs/>
              </w:rPr>
            </w:pPr>
            <w:r w:rsidRPr="00166807">
              <w:rPr>
                <w:b/>
                <w:bCs/>
              </w:rPr>
              <w:t>Amount Awarded</w:t>
            </w:r>
          </w:p>
        </w:tc>
      </w:tr>
      <w:tr w:rsidR="00B143E3" w:rsidRPr="00166807" w14:paraId="0A363C71" w14:textId="77777777" w:rsidTr="002F209B">
        <w:trPr>
          <w:trHeight w:val="315"/>
        </w:trPr>
        <w:tc>
          <w:tcPr>
            <w:tcW w:w="567" w:type="dxa"/>
            <w:noWrap/>
            <w:hideMark/>
          </w:tcPr>
          <w:p w14:paraId="577FC79E" w14:textId="77777777" w:rsidR="00B143E3" w:rsidRPr="00166807" w:rsidRDefault="00B143E3" w:rsidP="00B143E3">
            <w:pPr>
              <w:rPr>
                <w:b/>
                <w:bCs/>
              </w:rPr>
            </w:pPr>
            <w:r w:rsidRPr="00166807">
              <w:rPr>
                <w:b/>
                <w:bCs/>
              </w:rPr>
              <w:t>1</w:t>
            </w:r>
          </w:p>
        </w:tc>
        <w:tc>
          <w:tcPr>
            <w:tcW w:w="4792" w:type="dxa"/>
            <w:noWrap/>
            <w:hideMark/>
          </w:tcPr>
          <w:p w14:paraId="5C19D169" w14:textId="77777777" w:rsidR="00B143E3" w:rsidRPr="00166807" w:rsidRDefault="00B143E3" w:rsidP="00B143E3">
            <w:pPr>
              <w:rPr>
                <w:b/>
                <w:bCs/>
              </w:rPr>
            </w:pPr>
            <w:r w:rsidRPr="00166807">
              <w:rPr>
                <w:b/>
                <w:bCs/>
              </w:rPr>
              <w:t>1st Newtownards Somme &amp; Historical Society</w:t>
            </w:r>
          </w:p>
        </w:tc>
        <w:tc>
          <w:tcPr>
            <w:tcW w:w="1003" w:type="dxa"/>
            <w:noWrap/>
            <w:hideMark/>
          </w:tcPr>
          <w:p w14:paraId="6583A141" w14:textId="77777777" w:rsidR="00B143E3" w:rsidRPr="00166807" w:rsidRDefault="00B143E3" w:rsidP="00B143E3">
            <w:r w:rsidRPr="00166807">
              <w:t>60%</w:t>
            </w:r>
          </w:p>
        </w:tc>
        <w:tc>
          <w:tcPr>
            <w:tcW w:w="1534" w:type="dxa"/>
            <w:noWrap/>
            <w:hideMark/>
          </w:tcPr>
          <w:p w14:paraId="05CE1AFA" w14:textId="77777777" w:rsidR="00B143E3" w:rsidRPr="00166807" w:rsidRDefault="00B143E3" w:rsidP="00B143E3">
            <w:r w:rsidRPr="00166807">
              <w:t>£1,000.00</w:t>
            </w:r>
          </w:p>
        </w:tc>
        <w:tc>
          <w:tcPr>
            <w:tcW w:w="1834" w:type="dxa"/>
            <w:noWrap/>
            <w:hideMark/>
          </w:tcPr>
          <w:p w14:paraId="4EED8C8F" w14:textId="77777777" w:rsidR="00B143E3" w:rsidRPr="00166807" w:rsidRDefault="00B143E3" w:rsidP="00B143E3">
            <w:r w:rsidRPr="00166807">
              <w:t>£1,000.00</w:t>
            </w:r>
          </w:p>
        </w:tc>
      </w:tr>
      <w:tr w:rsidR="00B143E3" w:rsidRPr="00166807" w14:paraId="65CD99C9" w14:textId="77777777" w:rsidTr="002F209B">
        <w:trPr>
          <w:trHeight w:val="315"/>
        </w:trPr>
        <w:tc>
          <w:tcPr>
            <w:tcW w:w="567" w:type="dxa"/>
            <w:noWrap/>
          </w:tcPr>
          <w:p w14:paraId="5DB98381" w14:textId="77777777" w:rsidR="00B143E3" w:rsidRPr="00166807" w:rsidRDefault="00B143E3" w:rsidP="00B143E3">
            <w:pPr>
              <w:rPr>
                <w:b/>
                <w:bCs/>
              </w:rPr>
            </w:pPr>
            <w:r>
              <w:rPr>
                <w:b/>
                <w:bCs/>
              </w:rPr>
              <w:t>2</w:t>
            </w:r>
          </w:p>
        </w:tc>
        <w:tc>
          <w:tcPr>
            <w:tcW w:w="4792" w:type="dxa"/>
            <w:noWrap/>
          </w:tcPr>
          <w:p w14:paraId="30F6DE81" w14:textId="77777777" w:rsidR="00B143E3" w:rsidRPr="00166807" w:rsidRDefault="00B143E3" w:rsidP="00B143E3">
            <w:pPr>
              <w:rPr>
                <w:b/>
                <w:bCs/>
              </w:rPr>
            </w:pPr>
            <w:proofErr w:type="spellStart"/>
            <w:r w:rsidRPr="00056947">
              <w:rPr>
                <w:b/>
                <w:bCs/>
              </w:rPr>
              <w:t>Ballycrochan</w:t>
            </w:r>
            <w:proofErr w:type="spellEnd"/>
            <w:r w:rsidRPr="00056947">
              <w:rPr>
                <w:b/>
                <w:bCs/>
              </w:rPr>
              <w:t xml:space="preserve"> Presbyterian Church</w:t>
            </w:r>
          </w:p>
        </w:tc>
        <w:tc>
          <w:tcPr>
            <w:tcW w:w="1003" w:type="dxa"/>
            <w:noWrap/>
          </w:tcPr>
          <w:p w14:paraId="09C2D142" w14:textId="77777777" w:rsidR="00B143E3" w:rsidRPr="00166807" w:rsidRDefault="00B143E3" w:rsidP="00B143E3">
            <w:r>
              <w:t>65%</w:t>
            </w:r>
          </w:p>
        </w:tc>
        <w:tc>
          <w:tcPr>
            <w:tcW w:w="1534" w:type="dxa"/>
            <w:noWrap/>
          </w:tcPr>
          <w:p w14:paraId="11E29504" w14:textId="77777777" w:rsidR="00B143E3" w:rsidRPr="00166807" w:rsidRDefault="00B143E3" w:rsidP="00B143E3">
            <w:r>
              <w:t>£1,0000</w:t>
            </w:r>
          </w:p>
        </w:tc>
        <w:tc>
          <w:tcPr>
            <w:tcW w:w="1834" w:type="dxa"/>
            <w:noWrap/>
          </w:tcPr>
          <w:p w14:paraId="3C7B6B3B" w14:textId="77777777" w:rsidR="00B143E3" w:rsidRPr="00166807" w:rsidRDefault="00B143E3" w:rsidP="00B143E3">
            <w:r>
              <w:t>£1,000.00</w:t>
            </w:r>
          </w:p>
        </w:tc>
      </w:tr>
      <w:tr w:rsidR="00B143E3" w:rsidRPr="00166807" w14:paraId="6DC852C5" w14:textId="77777777" w:rsidTr="002F209B">
        <w:trPr>
          <w:trHeight w:val="315"/>
        </w:trPr>
        <w:tc>
          <w:tcPr>
            <w:tcW w:w="567" w:type="dxa"/>
            <w:noWrap/>
            <w:hideMark/>
          </w:tcPr>
          <w:p w14:paraId="1B91AEAE" w14:textId="77777777" w:rsidR="00B143E3" w:rsidRPr="00166807" w:rsidRDefault="00B143E3" w:rsidP="00B143E3">
            <w:pPr>
              <w:rPr>
                <w:b/>
                <w:bCs/>
              </w:rPr>
            </w:pPr>
            <w:r>
              <w:rPr>
                <w:b/>
                <w:bCs/>
              </w:rPr>
              <w:t>3</w:t>
            </w:r>
          </w:p>
        </w:tc>
        <w:tc>
          <w:tcPr>
            <w:tcW w:w="4792" w:type="dxa"/>
            <w:noWrap/>
            <w:hideMark/>
          </w:tcPr>
          <w:p w14:paraId="3EE709F3" w14:textId="77777777" w:rsidR="00B143E3" w:rsidRPr="00166807" w:rsidRDefault="00B143E3" w:rsidP="00B143E3">
            <w:pPr>
              <w:rPr>
                <w:b/>
                <w:bCs/>
              </w:rPr>
            </w:pPr>
            <w:r w:rsidRPr="00166807">
              <w:rPr>
                <w:b/>
                <w:bCs/>
              </w:rPr>
              <w:t>Ballygowan &amp; District CA</w:t>
            </w:r>
          </w:p>
        </w:tc>
        <w:tc>
          <w:tcPr>
            <w:tcW w:w="1003" w:type="dxa"/>
            <w:noWrap/>
            <w:hideMark/>
          </w:tcPr>
          <w:p w14:paraId="407586B8" w14:textId="77777777" w:rsidR="00B143E3" w:rsidRPr="00166807" w:rsidRDefault="00B143E3" w:rsidP="00B143E3">
            <w:r w:rsidRPr="00166807">
              <w:t>55%</w:t>
            </w:r>
          </w:p>
        </w:tc>
        <w:tc>
          <w:tcPr>
            <w:tcW w:w="1534" w:type="dxa"/>
            <w:noWrap/>
            <w:hideMark/>
          </w:tcPr>
          <w:p w14:paraId="77BE19B5" w14:textId="77777777" w:rsidR="00B143E3" w:rsidRPr="00166807" w:rsidRDefault="00B143E3" w:rsidP="00B143E3">
            <w:r w:rsidRPr="00166807">
              <w:t>£1,000.00</w:t>
            </w:r>
          </w:p>
        </w:tc>
        <w:tc>
          <w:tcPr>
            <w:tcW w:w="1834" w:type="dxa"/>
            <w:noWrap/>
            <w:hideMark/>
          </w:tcPr>
          <w:p w14:paraId="52ED1EED" w14:textId="77777777" w:rsidR="00B143E3" w:rsidRPr="00166807" w:rsidRDefault="00B143E3" w:rsidP="00B143E3">
            <w:r w:rsidRPr="00166807">
              <w:t>£1,000.00</w:t>
            </w:r>
          </w:p>
        </w:tc>
      </w:tr>
      <w:tr w:rsidR="00B143E3" w:rsidRPr="00166807" w14:paraId="59514944" w14:textId="77777777" w:rsidTr="002F209B">
        <w:trPr>
          <w:trHeight w:val="315"/>
        </w:trPr>
        <w:tc>
          <w:tcPr>
            <w:tcW w:w="567" w:type="dxa"/>
            <w:noWrap/>
            <w:hideMark/>
          </w:tcPr>
          <w:p w14:paraId="391C4641" w14:textId="77777777" w:rsidR="00B143E3" w:rsidRPr="00166807" w:rsidRDefault="00B143E3" w:rsidP="00B143E3">
            <w:pPr>
              <w:rPr>
                <w:b/>
                <w:bCs/>
              </w:rPr>
            </w:pPr>
            <w:r>
              <w:rPr>
                <w:b/>
                <w:bCs/>
              </w:rPr>
              <w:t>4</w:t>
            </w:r>
          </w:p>
        </w:tc>
        <w:tc>
          <w:tcPr>
            <w:tcW w:w="4792" w:type="dxa"/>
            <w:noWrap/>
            <w:hideMark/>
          </w:tcPr>
          <w:p w14:paraId="0CBFFAAB" w14:textId="77777777" w:rsidR="00B143E3" w:rsidRPr="00166807" w:rsidRDefault="00B143E3" w:rsidP="00B143E3">
            <w:pPr>
              <w:rPr>
                <w:b/>
                <w:bCs/>
              </w:rPr>
            </w:pPr>
            <w:proofErr w:type="spellStart"/>
            <w:r w:rsidRPr="00166807">
              <w:rPr>
                <w:b/>
                <w:bCs/>
              </w:rPr>
              <w:t>Ballyhalbert</w:t>
            </w:r>
            <w:proofErr w:type="spellEnd"/>
            <w:r w:rsidRPr="00166807">
              <w:rPr>
                <w:b/>
                <w:bCs/>
              </w:rPr>
              <w:t xml:space="preserve"> Community Association</w:t>
            </w:r>
          </w:p>
        </w:tc>
        <w:tc>
          <w:tcPr>
            <w:tcW w:w="1003" w:type="dxa"/>
            <w:noWrap/>
            <w:hideMark/>
          </w:tcPr>
          <w:p w14:paraId="3C001770" w14:textId="77777777" w:rsidR="00B143E3" w:rsidRPr="00166807" w:rsidRDefault="00B143E3" w:rsidP="00B143E3">
            <w:r w:rsidRPr="00166807">
              <w:t>75%</w:t>
            </w:r>
          </w:p>
        </w:tc>
        <w:tc>
          <w:tcPr>
            <w:tcW w:w="1534" w:type="dxa"/>
            <w:noWrap/>
            <w:hideMark/>
          </w:tcPr>
          <w:p w14:paraId="6A8FE8B2" w14:textId="77777777" w:rsidR="00B143E3" w:rsidRPr="00166807" w:rsidRDefault="00B143E3" w:rsidP="00B143E3">
            <w:r w:rsidRPr="00166807">
              <w:t>£1,000.00</w:t>
            </w:r>
          </w:p>
        </w:tc>
        <w:tc>
          <w:tcPr>
            <w:tcW w:w="1834" w:type="dxa"/>
            <w:noWrap/>
            <w:hideMark/>
          </w:tcPr>
          <w:p w14:paraId="2DDED9AB" w14:textId="77777777" w:rsidR="00B143E3" w:rsidRPr="00166807" w:rsidRDefault="00B143E3" w:rsidP="00B143E3">
            <w:r w:rsidRPr="00166807">
              <w:t>£1,000.00</w:t>
            </w:r>
          </w:p>
        </w:tc>
      </w:tr>
      <w:tr w:rsidR="00B143E3" w:rsidRPr="00166807" w14:paraId="78909287" w14:textId="77777777" w:rsidTr="002F209B">
        <w:trPr>
          <w:trHeight w:val="315"/>
        </w:trPr>
        <w:tc>
          <w:tcPr>
            <w:tcW w:w="567" w:type="dxa"/>
            <w:noWrap/>
            <w:hideMark/>
          </w:tcPr>
          <w:p w14:paraId="1E748EDF" w14:textId="77777777" w:rsidR="00B143E3" w:rsidRPr="00166807" w:rsidRDefault="00B143E3" w:rsidP="00B143E3">
            <w:pPr>
              <w:rPr>
                <w:b/>
                <w:bCs/>
              </w:rPr>
            </w:pPr>
            <w:r>
              <w:rPr>
                <w:b/>
                <w:bCs/>
              </w:rPr>
              <w:t>5</w:t>
            </w:r>
          </w:p>
        </w:tc>
        <w:tc>
          <w:tcPr>
            <w:tcW w:w="4792" w:type="dxa"/>
            <w:noWrap/>
            <w:hideMark/>
          </w:tcPr>
          <w:p w14:paraId="7899BA54" w14:textId="77777777" w:rsidR="00B143E3" w:rsidRPr="00166807" w:rsidRDefault="00B143E3" w:rsidP="00B143E3">
            <w:pPr>
              <w:rPr>
                <w:b/>
                <w:bCs/>
              </w:rPr>
            </w:pPr>
            <w:r w:rsidRPr="00166807">
              <w:rPr>
                <w:b/>
                <w:bCs/>
              </w:rPr>
              <w:t>Ballywalter Community Action Group</w:t>
            </w:r>
          </w:p>
        </w:tc>
        <w:tc>
          <w:tcPr>
            <w:tcW w:w="1003" w:type="dxa"/>
            <w:noWrap/>
            <w:hideMark/>
          </w:tcPr>
          <w:p w14:paraId="3C8E26FF" w14:textId="77777777" w:rsidR="00B143E3" w:rsidRPr="00166807" w:rsidRDefault="00B143E3" w:rsidP="00B143E3">
            <w:r w:rsidRPr="00166807">
              <w:t>70%</w:t>
            </w:r>
          </w:p>
        </w:tc>
        <w:tc>
          <w:tcPr>
            <w:tcW w:w="1534" w:type="dxa"/>
            <w:noWrap/>
            <w:hideMark/>
          </w:tcPr>
          <w:p w14:paraId="347ACF7E" w14:textId="77777777" w:rsidR="00B143E3" w:rsidRPr="00166807" w:rsidRDefault="00B143E3" w:rsidP="00B143E3">
            <w:r w:rsidRPr="00166807">
              <w:t>£1,000.00</w:t>
            </w:r>
          </w:p>
        </w:tc>
        <w:tc>
          <w:tcPr>
            <w:tcW w:w="1834" w:type="dxa"/>
            <w:noWrap/>
            <w:hideMark/>
          </w:tcPr>
          <w:p w14:paraId="6676D9DB" w14:textId="77777777" w:rsidR="00B143E3" w:rsidRPr="00166807" w:rsidRDefault="00B143E3" w:rsidP="00B143E3">
            <w:r w:rsidRPr="00166807">
              <w:t>£1,000.00</w:t>
            </w:r>
          </w:p>
        </w:tc>
      </w:tr>
      <w:tr w:rsidR="00B143E3" w:rsidRPr="00166807" w14:paraId="30DE1796" w14:textId="77777777" w:rsidTr="002F209B">
        <w:trPr>
          <w:trHeight w:val="315"/>
        </w:trPr>
        <w:tc>
          <w:tcPr>
            <w:tcW w:w="567" w:type="dxa"/>
            <w:noWrap/>
            <w:hideMark/>
          </w:tcPr>
          <w:p w14:paraId="5D523B6E" w14:textId="77777777" w:rsidR="00B143E3" w:rsidRPr="00166807" w:rsidRDefault="00B143E3" w:rsidP="00B143E3">
            <w:pPr>
              <w:rPr>
                <w:b/>
                <w:bCs/>
              </w:rPr>
            </w:pPr>
            <w:r>
              <w:rPr>
                <w:b/>
                <w:bCs/>
              </w:rPr>
              <w:t>6</w:t>
            </w:r>
          </w:p>
        </w:tc>
        <w:tc>
          <w:tcPr>
            <w:tcW w:w="4792" w:type="dxa"/>
            <w:noWrap/>
            <w:hideMark/>
          </w:tcPr>
          <w:p w14:paraId="36BEC480" w14:textId="77777777" w:rsidR="00B143E3" w:rsidRPr="00166807" w:rsidRDefault="00B143E3" w:rsidP="00B143E3">
            <w:pPr>
              <w:rPr>
                <w:b/>
                <w:bCs/>
              </w:rPr>
            </w:pPr>
            <w:r w:rsidRPr="00166807">
              <w:rPr>
                <w:b/>
                <w:bCs/>
              </w:rPr>
              <w:t>Bangor Ex Services Club</w:t>
            </w:r>
          </w:p>
        </w:tc>
        <w:tc>
          <w:tcPr>
            <w:tcW w:w="1003" w:type="dxa"/>
            <w:noWrap/>
            <w:hideMark/>
          </w:tcPr>
          <w:p w14:paraId="4F853EA9" w14:textId="77777777" w:rsidR="00B143E3" w:rsidRPr="00166807" w:rsidRDefault="00B143E3" w:rsidP="00B143E3">
            <w:r w:rsidRPr="00166807">
              <w:t>65%</w:t>
            </w:r>
          </w:p>
        </w:tc>
        <w:tc>
          <w:tcPr>
            <w:tcW w:w="1534" w:type="dxa"/>
            <w:noWrap/>
            <w:hideMark/>
          </w:tcPr>
          <w:p w14:paraId="45C1C345" w14:textId="77777777" w:rsidR="00B143E3" w:rsidRPr="00166807" w:rsidRDefault="00B143E3" w:rsidP="00B143E3">
            <w:r w:rsidRPr="00166807">
              <w:t>£1,000.00</w:t>
            </w:r>
          </w:p>
        </w:tc>
        <w:tc>
          <w:tcPr>
            <w:tcW w:w="1834" w:type="dxa"/>
            <w:noWrap/>
            <w:hideMark/>
          </w:tcPr>
          <w:p w14:paraId="356CFACB" w14:textId="77777777" w:rsidR="00B143E3" w:rsidRPr="00166807" w:rsidRDefault="00B143E3" w:rsidP="00B143E3">
            <w:r w:rsidRPr="00166807">
              <w:t>£1,000.00</w:t>
            </w:r>
          </w:p>
        </w:tc>
      </w:tr>
      <w:tr w:rsidR="00B143E3" w:rsidRPr="00166807" w14:paraId="2D9B35E5" w14:textId="77777777" w:rsidTr="002F209B">
        <w:trPr>
          <w:trHeight w:val="315"/>
        </w:trPr>
        <w:tc>
          <w:tcPr>
            <w:tcW w:w="567" w:type="dxa"/>
            <w:noWrap/>
            <w:hideMark/>
          </w:tcPr>
          <w:p w14:paraId="533BA72A" w14:textId="77777777" w:rsidR="00B143E3" w:rsidRPr="00166807" w:rsidRDefault="00B143E3" w:rsidP="00B143E3">
            <w:pPr>
              <w:rPr>
                <w:b/>
                <w:bCs/>
              </w:rPr>
            </w:pPr>
            <w:r>
              <w:rPr>
                <w:b/>
                <w:bCs/>
              </w:rPr>
              <w:t>7</w:t>
            </w:r>
          </w:p>
        </w:tc>
        <w:tc>
          <w:tcPr>
            <w:tcW w:w="4792" w:type="dxa"/>
            <w:noWrap/>
            <w:hideMark/>
          </w:tcPr>
          <w:p w14:paraId="3288CFA6" w14:textId="77777777" w:rsidR="00B143E3" w:rsidRPr="00166807" w:rsidRDefault="00B143E3" w:rsidP="00B143E3">
            <w:pPr>
              <w:rPr>
                <w:b/>
                <w:bCs/>
              </w:rPr>
            </w:pPr>
            <w:proofErr w:type="spellStart"/>
            <w:r w:rsidRPr="00166807">
              <w:rPr>
                <w:b/>
                <w:bCs/>
              </w:rPr>
              <w:t>Bowtown</w:t>
            </w:r>
            <w:proofErr w:type="spellEnd"/>
            <w:r w:rsidRPr="00166807">
              <w:rPr>
                <w:b/>
                <w:bCs/>
              </w:rPr>
              <w:t xml:space="preserve"> Community Development Group</w:t>
            </w:r>
          </w:p>
        </w:tc>
        <w:tc>
          <w:tcPr>
            <w:tcW w:w="1003" w:type="dxa"/>
            <w:noWrap/>
            <w:hideMark/>
          </w:tcPr>
          <w:p w14:paraId="4592E188" w14:textId="77777777" w:rsidR="00B143E3" w:rsidRPr="00166807" w:rsidRDefault="00B143E3" w:rsidP="00B143E3">
            <w:r w:rsidRPr="00166807">
              <w:t>80%</w:t>
            </w:r>
          </w:p>
        </w:tc>
        <w:tc>
          <w:tcPr>
            <w:tcW w:w="1534" w:type="dxa"/>
            <w:noWrap/>
            <w:hideMark/>
          </w:tcPr>
          <w:p w14:paraId="2EE2EA29" w14:textId="77777777" w:rsidR="00B143E3" w:rsidRPr="00166807" w:rsidRDefault="00B143E3" w:rsidP="00B143E3">
            <w:r w:rsidRPr="00166807">
              <w:t>£1,000.00</w:t>
            </w:r>
          </w:p>
        </w:tc>
        <w:tc>
          <w:tcPr>
            <w:tcW w:w="1834" w:type="dxa"/>
            <w:noWrap/>
            <w:hideMark/>
          </w:tcPr>
          <w:p w14:paraId="523DF2DF" w14:textId="77777777" w:rsidR="00B143E3" w:rsidRPr="00166807" w:rsidRDefault="00B143E3" w:rsidP="00B143E3">
            <w:r w:rsidRPr="00166807">
              <w:t>£1,000.00</w:t>
            </w:r>
          </w:p>
        </w:tc>
      </w:tr>
      <w:tr w:rsidR="00B143E3" w:rsidRPr="00166807" w14:paraId="76EC6121" w14:textId="77777777" w:rsidTr="002F209B">
        <w:trPr>
          <w:trHeight w:val="315"/>
        </w:trPr>
        <w:tc>
          <w:tcPr>
            <w:tcW w:w="567" w:type="dxa"/>
            <w:noWrap/>
            <w:hideMark/>
          </w:tcPr>
          <w:p w14:paraId="366F66B6" w14:textId="77777777" w:rsidR="00B143E3" w:rsidRPr="00166807" w:rsidRDefault="00B143E3" w:rsidP="00B143E3">
            <w:pPr>
              <w:rPr>
                <w:b/>
                <w:bCs/>
              </w:rPr>
            </w:pPr>
            <w:r>
              <w:rPr>
                <w:b/>
                <w:bCs/>
              </w:rPr>
              <w:t>8</w:t>
            </w:r>
          </w:p>
        </w:tc>
        <w:tc>
          <w:tcPr>
            <w:tcW w:w="4792" w:type="dxa"/>
            <w:noWrap/>
            <w:hideMark/>
          </w:tcPr>
          <w:p w14:paraId="6AC429C2" w14:textId="77777777" w:rsidR="00B143E3" w:rsidRPr="00166807" w:rsidRDefault="00B143E3" w:rsidP="00B143E3">
            <w:pPr>
              <w:rPr>
                <w:b/>
                <w:bCs/>
              </w:rPr>
            </w:pPr>
            <w:r w:rsidRPr="00166807">
              <w:rPr>
                <w:b/>
                <w:bCs/>
              </w:rPr>
              <w:t>Breezemount CA</w:t>
            </w:r>
          </w:p>
        </w:tc>
        <w:tc>
          <w:tcPr>
            <w:tcW w:w="1003" w:type="dxa"/>
            <w:noWrap/>
            <w:hideMark/>
          </w:tcPr>
          <w:p w14:paraId="0282E8EC" w14:textId="77777777" w:rsidR="00B143E3" w:rsidRPr="00166807" w:rsidRDefault="00B143E3" w:rsidP="00B143E3">
            <w:r w:rsidRPr="00166807">
              <w:t>80%</w:t>
            </w:r>
          </w:p>
        </w:tc>
        <w:tc>
          <w:tcPr>
            <w:tcW w:w="1534" w:type="dxa"/>
            <w:noWrap/>
            <w:hideMark/>
          </w:tcPr>
          <w:p w14:paraId="732E595B" w14:textId="77777777" w:rsidR="00B143E3" w:rsidRPr="00166807" w:rsidRDefault="00B143E3" w:rsidP="00B143E3">
            <w:r w:rsidRPr="00166807">
              <w:t>£1,000.00</w:t>
            </w:r>
          </w:p>
        </w:tc>
        <w:tc>
          <w:tcPr>
            <w:tcW w:w="1834" w:type="dxa"/>
            <w:noWrap/>
            <w:hideMark/>
          </w:tcPr>
          <w:p w14:paraId="5426FE08" w14:textId="77777777" w:rsidR="00B143E3" w:rsidRPr="00166807" w:rsidRDefault="00B143E3" w:rsidP="00B143E3">
            <w:r w:rsidRPr="00166807">
              <w:t>£1,000.00</w:t>
            </w:r>
          </w:p>
        </w:tc>
      </w:tr>
      <w:tr w:rsidR="00B143E3" w:rsidRPr="00166807" w14:paraId="5A2F194A" w14:textId="77777777" w:rsidTr="002F209B">
        <w:trPr>
          <w:trHeight w:val="315"/>
        </w:trPr>
        <w:tc>
          <w:tcPr>
            <w:tcW w:w="567" w:type="dxa"/>
            <w:noWrap/>
            <w:hideMark/>
          </w:tcPr>
          <w:p w14:paraId="6557223A" w14:textId="77777777" w:rsidR="00B143E3" w:rsidRPr="00166807" w:rsidRDefault="00B143E3" w:rsidP="00B143E3">
            <w:pPr>
              <w:rPr>
                <w:b/>
                <w:bCs/>
              </w:rPr>
            </w:pPr>
            <w:r>
              <w:rPr>
                <w:b/>
                <w:bCs/>
              </w:rPr>
              <w:t>9</w:t>
            </w:r>
          </w:p>
        </w:tc>
        <w:tc>
          <w:tcPr>
            <w:tcW w:w="4792" w:type="dxa"/>
            <w:noWrap/>
            <w:hideMark/>
          </w:tcPr>
          <w:p w14:paraId="5AC8F2FF" w14:textId="77777777" w:rsidR="00B143E3" w:rsidRPr="00166807" w:rsidRDefault="00B143E3" w:rsidP="00B143E3">
            <w:pPr>
              <w:rPr>
                <w:b/>
                <w:bCs/>
              </w:rPr>
            </w:pPr>
            <w:proofErr w:type="spellStart"/>
            <w:r w:rsidRPr="00166807">
              <w:rPr>
                <w:b/>
                <w:bCs/>
              </w:rPr>
              <w:t>Carrowdore</w:t>
            </w:r>
            <w:proofErr w:type="spellEnd"/>
            <w:r w:rsidRPr="00166807">
              <w:rPr>
                <w:b/>
                <w:bCs/>
              </w:rPr>
              <w:t xml:space="preserve"> &amp; District CA</w:t>
            </w:r>
          </w:p>
        </w:tc>
        <w:tc>
          <w:tcPr>
            <w:tcW w:w="1003" w:type="dxa"/>
            <w:noWrap/>
            <w:hideMark/>
          </w:tcPr>
          <w:p w14:paraId="6A1EF800" w14:textId="77777777" w:rsidR="00B143E3" w:rsidRPr="00166807" w:rsidRDefault="00B143E3" w:rsidP="00B143E3">
            <w:r w:rsidRPr="00166807">
              <w:t>70%</w:t>
            </w:r>
          </w:p>
        </w:tc>
        <w:tc>
          <w:tcPr>
            <w:tcW w:w="1534" w:type="dxa"/>
            <w:noWrap/>
            <w:hideMark/>
          </w:tcPr>
          <w:p w14:paraId="411D1043" w14:textId="77777777" w:rsidR="00B143E3" w:rsidRPr="00166807" w:rsidRDefault="00B143E3" w:rsidP="00B143E3">
            <w:r w:rsidRPr="00166807">
              <w:t>£1,000.00</w:t>
            </w:r>
          </w:p>
        </w:tc>
        <w:tc>
          <w:tcPr>
            <w:tcW w:w="1834" w:type="dxa"/>
            <w:noWrap/>
            <w:hideMark/>
          </w:tcPr>
          <w:p w14:paraId="1305A246" w14:textId="77777777" w:rsidR="00B143E3" w:rsidRPr="00166807" w:rsidRDefault="00B143E3" w:rsidP="00B143E3">
            <w:r w:rsidRPr="00166807">
              <w:t>£1,000.00</w:t>
            </w:r>
          </w:p>
        </w:tc>
      </w:tr>
      <w:tr w:rsidR="00B143E3" w:rsidRPr="00166807" w14:paraId="0D5FB690" w14:textId="77777777" w:rsidTr="002F209B">
        <w:trPr>
          <w:trHeight w:val="315"/>
        </w:trPr>
        <w:tc>
          <w:tcPr>
            <w:tcW w:w="567" w:type="dxa"/>
            <w:noWrap/>
            <w:hideMark/>
          </w:tcPr>
          <w:p w14:paraId="5BEA1F1F" w14:textId="77777777" w:rsidR="00B143E3" w:rsidRPr="00166807" w:rsidRDefault="00B143E3" w:rsidP="00B143E3">
            <w:pPr>
              <w:rPr>
                <w:b/>
                <w:bCs/>
              </w:rPr>
            </w:pPr>
            <w:r>
              <w:rPr>
                <w:b/>
                <w:bCs/>
              </w:rPr>
              <w:t>10</w:t>
            </w:r>
          </w:p>
        </w:tc>
        <w:tc>
          <w:tcPr>
            <w:tcW w:w="4792" w:type="dxa"/>
            <w:noWrap/>
            <w:hideMark/>
          </w:tcPr>
          <w:p w14:paraId="3FB8D00A" w14:textId="77777777" w:rsidR="00B143E3" w:rsidRPr="00166807" w:rsidRDefault="00B143E3" w:rsidP="00B143E3">
            <w:pPr>
              <w:rPr>
                <w:b/>
                <w:bCs/>
              </w:rPr>
            </w:pPr>
            <w:r w:rsidRPr="00166807">
              <w:rPr>
                <w:b/>
                <w:bCs/>
              </w:rPr>
              <w:t>Clandeboye Village CA</w:t>
            </w:r>
          </w:p>
        </w:tc>
        <w:tc>
          <w:tcPr>
            <w:tcW w:w="1003" w:type="dxa"/>
            <w:noWrap/>
            <w:hideMark/>
          </w:tcPr>
          <w:p w14:paraId="3011D910" w14:textId="77777777" w:rsidR="00B143E3" w:rsidRPr="00166807" w:rsidRDefault="00B143E3" w:rsidP="00B143E3">
            <w:r w:rsidRPr="00166807">
              <w:t>70%</w:t>
            </w:r>
          </w:p>
        </w:tc>
        <w:tc>
          <w:tcPr>
            <w:tcW w:w="1534" w:type="dxa"/>
            <w:noWrap/>
            <w:hideMark/>
          </w:tcPr>
          <w:p w14:paraId="37C114F4" w14:textId="77777777" w:rsidR="00B143E3" w:rsidRPr="00166807" w:rsidRDefault="00B143E3" w:rsidP="00B143E3">
            <w:r w:rsidRPr="00166807">
              <w:t>£1,000.00</w:t>
            </w:r>
          </w:p>
        </w:tc>
        <w:tc>
          <w:tcPr>
            <w:tcW w:w="1834" w:type="dxa"/>
            <w:noWrap/>
            <w:hideMark/>
          </w:tcPr>
          <w:p w14:paraId="054D9BD4" w14:textId="77777777" w:rsidR="00B143E3" w:rsidRPr="00166807" w:rsidRDefault="00B143E3" w:rsidP="00B143E3">
            <w:r w:rsidRPr="00166807">
              <w:t>£1,000.00</w:t>
            </w:r>
          </w:p>
        </w:tc>
      </w:tr>
      <w:tr w:rsidR="00B143E3" w:rsidRPr="00166807" w14:paraId="0CF5146D" w14:textId="77777777" w:rsidTr="002F209B">
        <w:trPr>
          <w:trHeight w:val="315"/>
        </w:trPr>
        <w:tc>
          <w:tcPr>
            <w:tcW w:w="567" w:type="dxa"/>
            <w:noWrap/>
            <w:hideMark/>
          </w:tcPr>
          <w:p w14:paraId="2BEB5BAD" w14:textId="77777777" w:rsidR="00B143E3" w:rsidRPr="00166807" w:rsidRDefault="00B143E3" w:rsidP="00B143E3">
            <w:pPr>
              <w:rPr>
                <w:b/>
                <w:bCs/>
              </w:rPr>
            </w:pPr>
            <w:r w:rsidRPr="00166807">
              <w:rPr>
                <w:b/>
                <w:bCs/>
              </w:rPr>
              <w:t>1</w:t>
            </w:r>
            <w:r>
              <w:rPr>
                <w:b/>
                <w:bCs/>
              </w:rPr>
              <w:t>1</w:t>
            </w:r>
          </w:p>
        </w:tc>
        <w:tc>
          <w:tcPr>
            <w:tcW w:w="4792" w:type="dxa"/>
            <w:noWrap/>
            <w:hideMark/>
          </w:tcPr>
          <w:p w14:paraId="7F28B983" w14:textId="77777777" w:rsidR="00B143E3" w:rsidRPr="00166807" w:rsidRDefault="00B143E3" w:rsidP="00B143E3">
            <w:pPr>
              <w:rPr>
                <w:b/>
                <w:bCs/>
              </w:rPr>
            </w:pPr>
            <w:proofErr w:type="spellStart"/>
            <w:r w:rsidRPr="00166807">
              <w:rPr>
                <w:b/>
                <w:bCs/>
              </w:rPr>
              <w:t>Cloughey</w:t>
            </w:r>
            <w:proofErr w:type="spellEnd"/>
            <w:r w:rsidRPr="00166807">
              <w:rPr>
                <w:b/>
                <w:bCs/>
              </w:rPr>
              <w:t xml:space="preserve"> &amp; District CA</w:t>
            </w:r>
          </w:p>
        </w:tc>
        <w:tc>
          <w:tcPr>
            <w:tcW w:w="1003" w:type="dxa"/>
            <w:noWrap/>
            <w:hideMark/>
          </w:tcPr>
          <w:p w14:paraId="5861C33C" w14:textId="77777777" w:rsidR="00B143E3" w:rsidRPr="00166807" w:rsidRDefault="00B143E3" w:rsidP="00B143E3">
            <w:r w:rsidRPr="00166807">
              <w:t>55%</w:t>
            </w:r>
          </w:p>
        </w:tc>
        <w:tc>
          <w:tcPr>
            <w:tcW w:w="1534" w:type="dxa"/>
            <w:noWrap/>
            <w:hideMark/>
          </w:tcPr>
          <w:p w14:paraId="398BBD53" w14:textId="77777777" w:rsidR="00B143E3" w:rsidRPr="00166807" w:rsidRDefault="00B143E3" w:rsidP="00B143E3">
            <w:r w:rsidRPr="00166807">
              <w:t>£1,000.00</w:t>
            </w:r>
          </w:p>
        </w:tc>
        <w:tc>
          <w:tcPr>
            <w:tcW w:w="1834" w:type="dxa"/>
            <w:noWrap/>
            <w:hideMark/>
          </w:tcPr>
          <w:p w14:paraId="40EADB8A" w14:textId="77777777" w:rsidR="00B143E3" w:rsidRPr="00166807" w:rsidRDefault="00B143E3" w:rsidP="00B143E3">
            <w:r w:rsidRPr="00166807">
              <w:t>£1,000.00</w:t>
            </w:r>
          </w:p>
        </w:tc>
      </w:tr>
      <w:tr w:rsidR="00B143E3" w:rsidRPr="00166807" w14:paraId="15081150" w14:textId="77777777" w:rsidTr="002F209B">
        <w:trPr>
          <w:trHeight w:val="315"/>
        </w:trPr>
        <w:tc>
          <w:tcPr>
            <w:tcW w:w="567" w:type="dxa"/>
            <w:noWrap/>
            <w:hideMark/>
          </w:tcPr>
          <w:p w14:paraId="311D6487" w14:textId="77777777" w:rsidR="00B143E3" w:rsidRPr="00166807" w:rsidRDefault="00B143E3" w:rsidP="00B143E3">
            <w:pPr>
              <w:rPr>
                <w:b/>
                <w:bCs/>
              </w:rPr>
            </w:pPr>
            <w:r w:rsidRPr="00166807">
              <w:rPr>
                <w:b/>
                <w:bCs/>
              </w:rPr>
              <w:t>1</w:t>
            </w:r>
            <w:r>
              <w:rPr>
                <w:b/>
                <w:bCs/>
              </w:rPr>
              <w:t>2</w:t>
            </w:r>
          </w:p>
        </w:tc>
        <w:tc>
          <w:tcPr>
            <w:tcW w:w="4792" w:type="dxa"/>
            <w:noWrap/>
            <w:hideMark/>
          </w:tcPr>
          <w:p w14:paraId="4FA65B18" w14:textId="77777777" w:rsidR="00B143E3" w:rsidRPr="00166807" w:rsidRDefault="00B143E3" w:rsidP="00B143E3">
            <w:pPr>
              <w:rPr>
                <w:b/>
                <w:bCs/>
              </w:rPr>
            </w:pPr>
            <w:r w:rsidRPr="00166807">
              <w:rPr>
                <w:b/>
                <w:bCs/>
              </w:rPr>
              <w:t>Comber Regeneration Community Partnership</w:t>
            </w:r>
          </w:p>
        </w:tc>
        <w:tc>
          <w:tcPr>
            <w:tcW w:w="1003" w:type="dxa"/>
            <w:noWrap/>
            <w:hideMark/>
          </w:tcPr>
          <w:p w14:paraId="3C018F92" w14:textId="77777777" w:rsidR="00B143E3" w:rsidRPr="00166807" w:rsidRDefault="00B143E3" w:rsidP="00B143E3">
            <w:r w:rsidRPr="00166807">
              <w:t>60%</w:t>
            </w:r>
          </w:p>
        </w:tc>
        <w:tc>
          <w:tcPr>
            <w:tcW w:w="1534" w:type="dxa"/>
            <w:hideMark/>
          </w:tcPr>
          <w:p w14:paraId="22EDA470" w14:textId="77777777" w:rsidR="00B143E3" w:rsidRPr="00166807" w:rsidRDefault="00B143E3" w:rsidP="00B143E3">
            <w:r w:rsidRPr="00166807">
              <w:t>£1,000.00</w:t>
            </w:r>
          </w:p>
        </w:tc>
        <w:tc>
          <w:tcPr>
            <w:tcW w:w="1834" w:type="dxa"/>
            <w:hideMark/>
          </w:tcPr>
          <w:p w14:paraId="11CA32B5" w14:textId="77777777" w:rsidR="00B143E3" w:rsidRPr="00166807" w:rsidRDefault="00B143E3" w:rsidP="00B143E3">
            <w:r w:rsidRPr="00166807">
              <w:t>£1,000.00</w:t>
            </w:r>
          </w:p>
        </w:tc>
      </w:tr>
      <w:tr w:rsidR="00B143E3" w:rsidRPr="00166807" w14:paraId="28072C9B" w14:textId="77777777" w:rsidTr="002F209B">
        <w:trPr>
          <w:trHeight w:val="315"/>
        </w:trPr>
        <w:tc>
          <w:tcPr>
            <w:tcW w:w="567" w:type="dxa"/>
            <w:noWrap/>
          </w:tcPr>
          <w:p w14:paraId="718CEF72" w14:textId="77777777" w:rsidR="00B143E3" w:rsidRPr="00166807" w:rsidRDefault="00B143E3" w:rsidP="00B143E3">
            <w:pPr>
              <w:rPr>
                <w:b/>
                <w:bCs/>
              </w:rPr>
            </w:pPr>
            <w:r>
              <w:rPr>
                <w:b/>
                <w:bCs/>
              </w:rPr>
              <w:t>13</w:t>
            </w:r>
          </w:p>
        </w:tc>
        <w:tc>
          <w:tcPr>
            <w:tcW w:w="4792" w:type="dxa"/>
            <w:noWrap/>
          </w:tcPr>
          <w:p w14:paraId="46CAC9E5" w14:textId="77777777" w:rsidR="00B143E3" w:rsidRPr="00166807" w:rsidRDefault="00B143E3" w:rsidP="00B143E3">
            <w:pPr>
              <w:rPr>
                <w:b/>
                <w:bCs/>
              </w:rPr>
            </w:pPr>
            <w:r w:rsidRPr="00056947">
              <w:rPr>
                <w:b/>
                <w:bCs/>
              </w:rPr>
              <w:t>Comber Recreational FC</w:t>
            </w:r>
          </w:p>
        </w:tc>
        <w:tc>
          <w:tcPr>
            <w:tcW w:w="1003" w:type="dxa"/>
            <w:noWrap/>
          </w:tcPr>
          <w:p w14:paraId="6CB03C2B" w14:textId="77777777" w:rsidR="00B143E3" w:rsidRPr="00166807" w:rsidRDefault="00B143E3" w:rsidP="00B143E3">
            <w:r>
              <w:t>45%</w:t>
            </w:r>
          </w:p>
        </w:tc>
        <w:tc>
          <w:tcPr>
            <w:tcW w:w="1534" w:type="dxa"/>
          </w:tcPr>
          <w:p w14:paraId="40011FA1" w14:textId="77777777" w:rsidR="00B143E3" w:rsidRPr="00166807" w:rsidRDefault="00B143E3" w:rsidP="00B143E3">
            <w:r>
              <w:t>£1,000.00</w:t>
            </w:r>
          </w:p>
        </w:tc>
        <w:tc>
          <w:tcPr>
            <w:tcW w:w="1834" w:type="dxa"/>
          </w:tcPr>
          <w:p w14:paraId="06272D72" w14:textId="77777777" w:rsidR="00B143E3" w:rsidRPr="00166807" w:rsidRDefault="00B143E3" w:rsidP="00B143E3">
            <w:r>
              <w:t>£1,000.00</w:t>
            </w:r>
          </w:p>
        </w:tc>
      </w:tr>
      <w:tr w:rsidR="00B143E3" w:rsidRPr="00166807" w14:paraId="6C19EDAC" w14:textId="77777777" w:rsidTr="002F209B">
        <w:trPr>
          <w:trHeight w:val="315"/>
        </w:trPr>
        <w:tc>
          <w:tcPr>
            <w:tcW w:w="567" w:type="dxa"/>
            <w:noWrap/>
            <w:hideMark/>
          </w:tcPr>
          <w:p w14:paraId="36470702" w14:textId="77777777" w:rsidR="00B143E3" w:rsidRPr="00166807" w:rsidRDefault="00B143E3" w:rsidP="00B143E3">
            <w:pPr>
              <w:rPr>
                <w:b/>
                <w:bCs/>
              </w:rPr>
            </w:pPr>
            <w:r w:rsidRPr="00166807">
              <w:rPr>
                <w:b/>
                <w:bCs/>
              </w:rPr>
              <w:t>1</w:t>
            </w:r>
            <w:r>
              <w:rPr>
                <w:b/>
                <w:bCs/>
              </w:rPr>
              <w:t>4</w:t>
            </w:r>
          </w:p>
        </w:tc>
        <w:tc>
          <w:tcPr>
            <w:tcW w:w="4792" w:type="dxa"/>
            <w:noWrap/>
            <w:hideMark/>
          </w:tcPr>
          <w:p w14:paraId="5DE4A341" w14:textId="77777777" w:rsidR="00B143E3" w:rsidRPr="00166807" w:rsidRDefault="00B143E3" w:rsidP="00B143E3">
            <w:pPr>
              <w:rPr>
                <w:b/>
                <w:bCs/>
              </w:rPr>
            </w:pPr>
            <w:proofErr w:type="spellStart"/>
            <w:r w:rsidRPr="00166807">
              <w:rPr>
                <w:b/>
                <w:bCs/>
              </w:rPr>
              <w:t>Conlig</w:t>
            </w:r>
            <w:proofErr w:type="spellEnd"/>
            <w:r w:rsidRPr="00166807">
              <w:rPr>
                <w:b/>
                <w:bCs/>
              </w:rPr>
              <w:t xml:space="preserve"> Community Regeneration Group</w:t>
            </w:r>
          </w:p>
        </w:tc>
        <w:tc>
          <w:tcPr>
            <w:tcW w:w="1003" w:type="dxa"/>
            <w:noWrap/>
            <w:hideMark/>
          </w:tcPr>
          <w:p w14:paraId="2757D20D" w14:textId="77777777" w:rsidR="00B143E3" w:rsidRPr="00166807" w:rsidRDefault="00B143E3" w:rsidP="00B143E3">
            <w:r w:rsidRPr="00166807">
              <w:t>70%</w:t>
            </w:r>
          </w:p>
        </w:tc>
        <w:tc>
          <w:tcPr>
            <w:tcW w:w="1534" w:type="dxa"/>
            <w:noWrap/>
            <w:hideMark/>
          </w:tcPr>
          <w:p w14:paraId="6F22039A" w14:textId="77777777" w:rsidR="00B143E3" w:rsidRPr="00166807" w:rsidRDefault="00B143E3" w:rsidP="00B143E3">
            <w:r w:rsidRPr="00166807">
              <w:t>£1,000.00</w:t>
            </w:r>
          </w:p>
        </w:tc>
        <w:tc>
          <w:tcPr>
            <w:tcW w:w="1834" w:type="dxa"/>
            <w:noWrap/>
            <w:hideMark/>
          </w:tcPr>
          <w:p w14:paraId="06F124B5" w14:textId="77777777" w:rsidR="00B143E3" w:rsidRPr="00166807" w:rsidRDefault="00B143E3" w:rsidP="00B143E3">
            <w:r w:rsidRPr="00166807">
              <w:t>£1,000.00</w:t>
            </w:r>
          </w:p>
        </w:tc>
      </w:tr>
      <w:tr w:rsidR="00B143E3" w:rsidRPr="00166807" w14:paraId="44DA1A4A" w14:textId="77777777" w:rsidTr="002F209B">
        <w:trPr>
          <w:trHeight w:val="315"/>
        </w:trPr>
        <w:tc>
          <w:tcPr>
            <w:tcW w:w="567" w:type="dxa"/>
            <w:noWrap/>
            <w:hideMark/>
          </w:tcPr>
          <w:p w14:paraId="39BFC8FC" w14:textId="77777777" w:rsidR="00B143E3" w:rsidRPr="00166807" w:rsidRDefault="00B143E3" w:rsidP="00B143E3">
            <w:pPr>
              <w:rPr>
                <w:b/>
                <w:bCs/>
              </w:rPr>
            </w:pPr>
            <w:r w:rsidRPr="00166807">
              <w:rPr>
                <w:b/>
                <w:bCs/>
              </w:rPr>
              <w:t>1</w:t>
            </w:r>
            <w:r>
              <w:rPr>
                <w:b/>
                <w:bCs/>
              </w:rPr>
              <w:t>5</w:t>
            </w:r>
          </w:p>
        </w:tc>
        <w:tc>
          <w:tcPr>
            <w:tcW w:w="4792" w:type="dxa"/>
            <w:noWrap/>
            <w:hideMark/>
          </w:tcPr>
          <w:p w14:paraId="0D8E3BCC" w14:textId="77777777" w:rsidR="00B143E3" w:rsidRPr="00166807" w:rsidRDefault="00B143E3" w:rsidP="00B143E3">
            <w:pPr>
              <w:rPr>
                <w:b/>
                <w:bCs/>
              </w:rPr>
            </w:pPr>
            <w:r w:rsidRPr="00166807">
              <w:rPr>
                <w:b/>
                <w:bCs/>
              </w:rPr>
              <w:t>Decorum NI</w:t>
            </w:r>
          </w:p>
        </w:tc>
        <w:tc>
          <w:tcPr>
            <w:tcW w:w="1003" w:type="dxa"/>
            <w:noWrap/>
            <w:hideMark/>
          </w:tcPr>
          <w:p w14:paraId="2498C931" w14:textId="77777777" w:rsidR="00B143E3" w:rsidRPr="00166807" w:rsidRDefault="00B143E3" w:rsidP="00B143E3">
            <w:r w:rsidRPr="00166807">
              <w:t>50%</w:t>
            </w:r>
          </w:p>
        </w:tc>
        <w:tc>
          <w:tcPr>
            <w:tcW w:w="1534" w:type="dxa"/>
            <w:noWrap/>
            <w:hideMark/>
          </w:tcPr>
          <w:p w14:paraId="146B2C9A" w14:textId="77777777" w:rsidR="00B143E3" w:rsidRPr="00166807" w:rsidRDefault="00B143E3" w:rsidP="00B143E3">
            <w:r w:rsidRPr="00166807">
              <w:t>£1,000.00</w:t>
            </w:r>
          </w:p>
        </w:tc>
        <w:tc>
          <w:tcPr>
            <w:tcW w:w="1834" w:type="dxa"/>
            <w:noWrap/>
            <w:hideMark/>
          </w:tcPr>
          <w:p w14:paraId="6E9AD494" w14:textId="77777777" w:rsidR="00B143E3" w:rsidRPr="00166807" w:rsidRDefault="00B143E3" w:rsidP="00B143E3">
            <w:r w:rsidRPr="00166807">
              <w:t>£1,000.00</w:t>
            </w:r>
          </w:p>
        </w:tc>
      </w:tr>
      <w:tr w:rsidR="00B143E3" w:rsidRPr="00166807" w14:paraId="133B8603" w14:textId="77777777" w:rsidTr="002F209B">
        <w:trPr>
          <w:trHeight w:val="315"/>
        </w:trPr>
        <w:tc>
          <w:tcPr>
            <w:tcW w:w="567" w:type="dxa"/>
            <w:noWrap/>
            <w:hideMark/>
          </w:tcPr>
          <w:p w14:paraId="7E2F71B4" w14:textId="77777777" w:rsidR="00B143E3" w:rsidRPr="00166807" w:rsidRDefault="00B143E3" w:rsidP="00B143E3">
            <w:pPr>
              <w:rPr>
                <w:b/>
                <w:bCs/>
              </w:rPr>
            </w:pPr>
            <w:r w:rsidRPr="00166807">
              <w:rPr>
                <w:b/>
                <w:bCs/>
              </w:rPr>
              <w:t>1</w:t>
            </w:r>
            <w:r>
              <w:rPr>
                <w:b/>
                <w:bCs/>
              </w:rPr>
              <w:t>6</w:t>
            </w:r>
          </w:p>
        </w:tc>
        <w:tc>
          <w:tcPr>
            <w:tcW w:w="4792" w:type="dxa"/>
            <w:noWrap/>
            <w:hideMark/>
          </w:tcPr>
          <w:p w14:paraId="7D2A0B03" w14:textId="77777777" w:rsidR="00B143E3" w:rsidRPr="00166807" w:rsidRDefault="00B143E3" w:rsidP="00B143E3">
            <w:pPr>
              <w:rPr>
                <w:b/>
                <w:bCs/>
              </w:rPr>
            </w:pPr>
            <w:r w:rsidRPr="00166807">
              <w:rPr>
                <w:b/>
                <w:bCs/>
              </w:rPr>
              <w:t>Donaghadee Community Development association</w:t>
            </w:r>
          </w:p>
        </w:tc>
        <w:tc>
          <w:tcPr>
            <w:tcW w:w="1003" w:type="dxa"/>
            <w:noWrap/>
            <w:hideMark/>
          </w:tcPr>
          <w:p w14:paraId="50F55F69" w14:textId="77777777" w:rsidR="00B143E3" w:rsidRPr="00166807" w:rsidRDefault="00B143E3" w:rsidP="00B143E3">
            <w:r w:rsidRPr="00166807">
              <w:t>80%</w:t>
            </w:r>
          </w:p>
        </w:tc>
        <w:tc>
          <w:tcPr>
            <w:tcW w:w="1534" w:type="dxa"/>
            <w:noWrap/>
            <w:hideMark/>
          </w:tcPr>
          <w:p w14:paraId="705A1995" w14:textId="77777777" w:rsidR="00B143E3" w:rsidRPr="00166807" w:rsidRDefault="00B143E3" w:rsidP="00B143E3">
            <w:r w:rsidRPr="00166807">
              <w:t>£1,000.00</w:t>
            </w:r>
          </w:p>
        </w:tc>
        <w:tc>
          <w:tcPr>
            <w:tcW w:w="1834" w:type="dxa"/>
            <w:noWrap/>
            <w:hideMark/>
          </w:tcPr>
          <w:p w14:paraId="4B944C2F" w14:textId="77777777" w:rsidR="00B143E3" w:rsidRPr="00166807" w:rsidRDefault="00B143E3" w:rsidP="00B143E3">
            <w:r w:rsidRPr="00166807">
              <w:t>£1,000.00</w:t>
            </w:r>
          </w:p>
        </w:tc>
      </w:tr>
      <w:tr w:rsidR="00B143E3" w:rsidRPr="00166807" w14:paraId="0BC219CE" w14:textId="77777777" w:rsidTr="002F209B">
        <w:trPr>
          <w:trHeight w:val="315"/>
        </w:trPr>
        <w:tc>
          <w:tcPr>
            <w:tcW w:w="567" w:type="dxa"/>
            <w:noWrap/>
            <w:hideMark/>
          </w:tcPr>
          <w:p w14:paraId="6D90D9E2" w14:textId="77777777" w:rsidR="00B143E3" w:rsidRPr="00166807" w:rsidRDefault="00B143E3" w:rsidP="00B143E3">
            <w:pPr>
              <w:rPr>
                <w:b/>
                <w:bCs/>
              </w:rPr>
            </w:pPr>
            <w:r w:rsidRPr="00166807">
              <w:rPr>
                <w:b/>
                <w:bCs/>
              </w:rPr>
              <w:t>1</w:t>
            </w:r>
            <w:r>
              <w:rPr>
                <w:b/>
                <w:bCs/>
              </w:rPr>
              <w:t>7</w:t>
            </w:r>
          </w:p>
        </w:tc>
        <w:tc>
          <w:tcPr>
            <w:tcW w:w="4792" w:type="dxa"/>
            <w:noWrap/>
            <w:hideMark/>
          </w:tcPr>
          <w:p w14:paraId="6903A72A" w14:textId="77777777" w:rsidR="00B143E3" w:rsidRPr="00166807" w:rsidRDefault="00B143E3" w:rsidP="00B143E3">
            <w:pPr>
              <w:rPr>
                <w:b/>
                <w:bCs/>
              </w:rPr>
            </w:pPr>
            <w:r w:rsidRPr="00166807">
              <w:rPr>
                <w:b/>
                <w:bCs/>
              </w:rPr>
              <w:t>Donaghadee Heritage Preservation Company</w:t>
            </w:r>
          </w:p>
        </w:tc>
        <w:tc>
          <w:tcPr>
            <w:tcW w:w="1003" w:type="dxa"/>
            <w:noWrap/>
            <w:hideMark/>
          </w:tcPr>
          <w:p w14:paraId="4C30DE08" w14:textId="77777777" w:rsidR="00B143E3" w:rsidRPr="00166807" w:rsidRDefault="00B143E3" w:rsidP="00B143E3">
            <w:r w:rsidRPr="00166807">
              <w:t>60%</w:t>
            </w:r>
          </w:p>
        </w:tc>
        <w:tc>
          <w:tcPr>
            <w:tcW w:w="1534" w:type="dxa"/>
            <w:noWrap/>
            <w:hideMark/>
          </w:tcPr>
          <w:p w14:paraId="09C2C8B4" w14:textId="77777777" w:rsidR="00B143E3" w:rsidRPr="00166807" w:rsidRDefault="00B143E3" w:rsidP="00B143E3">
            <w:r w:rsidRPr="00166807">
              <w:t>£700.00</w:t>
            </w:r>
          </w:p>
        </w:tc>
        <w:tc>
          <w:tcPr>
            <w:tcW w:w="1834" w:type="dxa"/>
            <w:noWrap/>
            <w:hideMark/>
          </w:tcPr>
          <w:p w14:paraId="109A552B" w14:textId="77777777" w:rsidR="00B143E3" w:rsidRPr="00166807" w:rsidRDefault="00B143E3" w:rsidP="00B143E3">
            <w:r w:rsidRPr="00166807">
              <w:t>£700.00</w:t>
            </w:r>
          </w:p>
        </w:tc>
      </w:tr>
      <w:tr w:rsidR="00B143E3" w:rsidRPr="00166807" w14:paraId="00085950" w14:textId="77777777" w:rsidTr="002F209B">
        <w:trPr>
          <w:trHeight w:val="315"/>
        </w:trPr>
        <w:tc>
          <w:tcPr>
            <w:tcW w:w="567" w:type="dxa"/>
            <w:noWrap/>
            <w:hideMark/>
          </w:tcPr>
          <w:p w14:paraId="3064BCBE" w14:textId="77777777" w:rsidR="00B143E3" w:rsidRPr="00166807" w:rsidRDefault="00B143E3" w:rsidP="00B143E3">
            <w:pPr>
              <w:rPr>
                <w:b/>
                <w:bCs/>
              </w:rPr>
            </w:pPr>
            <w:r w:rsidRPr="00166807">
              <w:rPr>
                <w:b/>
                <w:bCs/>
              </w:rPr>
              <w:t>1</w:t>
            </w:r>
            <w:r>
              <w:rPr>
                <w:b/>
                <w:bCs/>
              </w:rPr>
              <w:t>8</w:t>
            </w:r>
          </w:p>
        </w:tc>
        <w:tc>
          <w:tcPr>
            <w:tcW w:w="4792" w:type="dxa"/>
            <w:noWrap/>
            <w:hideMark/>
          </w:tcPr>
          <w:p w14:paraId="23A994C0" w14:textId="77777777" w:rsidR="00B143E3" w:rsidRPr="00166807" w:rsidRDefault="00B143E3" w:rsidP="00B143E3">
            <w:pPr>
              <w:rPr>
                <w:b/>
                <w:bCs/>
              </w:rPr>
            </w:pPr>
            <w:r w:rsidRPr="00166807">
              <w:rPr>
                <w:b/>
                <w:bCs/>
              </w:rPr>
              <w:t>Eastend Residents association</w:t>
            </w:r>
          </w:p>
        </w:tc>
        <w:tc>
          <w:tcPr>
            <w:tcW w:w="1003" w:type="dxa"/>
            <w:noWrap/>
            <w:hideMark/>
          </w:tcPr>
          <w:p w14:paraId="3BBC476B" w14:textId="77777777" w:rsidR="00B143E3" w:rsidRPr="00166807" w:rsidRDefault="00B143E3" w:rsidP="00B143E3">
            <w:r w:rsidRPr="00166807">
              <w:t>70%</w:t>
            </w:r>
          </w:p>
        </w:tc>
        <w:tc>
          <w:tcPr>
            <w:tcW w:w="1534" w:type="dxa"/>
            <w:noWrap/>
            <w:hideMark/>
          </w:tcPr>
          <w:p w14:paraId="410C9A27" w14:textId="77777777" w:rsidR="00B143E3" w:rsidRPr="00166807" w:rsidRDefault="00B143E3" w:rsidP="00B143E3">
            <w:r w:rsidRPr="00166807">
              <w:t>£1,000.00</w:t>
            </w:r>
          </w:p>
        </w:tc>
        <w:tc>
          <w:tcPr>
            <w:tcW w:w="1834" w:type="dxa"/>
            <w:noWrap/>
            <w:hideMark/>
          </w:tcPr>
          <w:p w14:paraId="1B82B28C" w14:textId="77777777" w:rsidR="00B143E3" w:rsidRPr="00166807" w:rsidRDefault="00B143E3" w:rsidP="00B143E3">
            <w:r w:rsidRPr="00166807">
              <w:t>£1,000.00</w:t>
            </w:r>
          </w:p>
        </w:tc>
      </w:tr>
      <w:tr w:rsidR="00B143E3" w:rsidRPr="00166807" w14:paraId="79664F8D" w14:textId="77777777" w:rsidTr="002F209B">
        <w:trPr>
          <w:trHeight w:val="315"/>
        </w:trPr>
        <w:tc>
          <w:tcPr>
            <w:tcW w:w="567" w:type="dxa"/>
            <w:noWrap/>
            <w:hideMark/>
          </w:tcPr>
          <w:p w14:paraId="5B570B3B" w14:textId="77777777" w:rsidR="00B143E3" w:rsidRPr="00166807" w:rsidRDefault="00B143E3" w:rsidP="00B143E3">
            <w:pPr>
              <w:rPr>
                <w:b/>
                <w:bCs/>
              </w:rPr>
            </w:pPr>
            <w:r w:rsidRPr="00166807">
              <w:rPr>
                <w:b/>
                <w:bCs/>
              </w:rPr>
              <w:t>1</w:t>
            </w:r>
            <w:r>
              <w:rPr>
                <w:b/>
                <w:bCs/>
              </w:rPr>
              <w:t>9</w:t>
            </w:r>
          </w:p>
        </w:tc>
        <w:tc>
          <w:tcPr>
            <w:tcW w:w="4792" w:type="dxa"/>
            <w:noWrap/>
            <w:hideMark/>
          </w:tcPr>
          <w:p w14:paraId="3556C6FA" w14:textId="77777777" w:rsidR="00B143E3" w:rsidRPr="00166807" w:rsidRDefault="00B143E3" w:rsidP="00B143E3">
            <w:pPr>
              <w:rPr>
                <w:b/>
                <w:bCs/>
              </w:rPr>
            </w:pPr>
            <w:r w:rsidRPr="00166807">
              <w:rPr>
                <w:b/>
                <w:bCs/>
              </w:rPr>
              <w:t>Glen Ward Community Development Association</w:t>
            </w:r>
          </w:p>
        </w:tc>
        <w:tc>
          <w:tcPr>
            <w:tcW w:w="1003" w:type="dxa"/>
            <w:noWrap/>
            <w:hideMark/>
          </w:tcPr>
          <w:p w14:paraId="5D1C458D" w14:textId="77777777" w:rsidR="00B143E3" w:rsidRPr="00166807" w:rsidRDefault="00B143E3" w:rsidP="00B143E3">
            <w:r w:rsidRPr="00166807">
              <w:t>60%</w:t>
            </w:r>
          </w:p>
        </w:tc>
        <w:tc>
          <w:tcPr>
            <w:tcW w:w="1534" w:type="dxa"/>
            <w:noWrap/>
            <w:hideMark/>
          </w:tcPr>
          <w:p w14:paraId="20A51F2C" w14:textId="77777777" w:rsidR="00B143E3" w:rsidRPr="00166807" w:rsidRDefault="00B143E3" w:rsidP="00B143E3">
            <w:r w:rsidRPr="00166807">
              <w:t>£1,000.00</w:t>
            </w:r>
          </w:p>
        </w:tc>
        <w:tc>
          <w:tcPr>
            <w:tcW w:w="1834" w:type="dxa"/>
            <w:noWrap/>
            <w:hideMark/>
          </w:tcPr>
          <w:p w14:paraId="79A99281" w14:textId="77777777" w:rsidR="00B143E3" w:rsidRPr="00166807" w:rsidRDefault="00B143E3" w:rsidP="00B143E3">
            <w:r w:rsidRPr="00166807">
              <w:t>£1,000.00</w:t>
            </w:r>
          </w:p>
        </w:tc>
      </w:tr>
      <w:tr w:rsidR="00B143E3" w:rsidRPr="00166807" w14:paraId="24BE984E" w14:textId="77777777" w:rsidTr="002F209B">
        <w:trPr>
          <w:trHeight w:val="315"/>
        </w:trPr>
        <w:tc>
          <w:tcPr>
            <w:tcW w:w="567" w:type="dxa"/>
            <w:noWrap/>
            <w:hideMark/>
          </w:tcPr>
          <w:p w14:paraId="6506DB9E" w14:textId="77777777" w:rsidR="00B143E3" w:rsidRPr="00166807" w:rsidRDefault="00B143E3" w:rsidP="00B143E3">
            <w:pPr>
              <w:rPr>
                <w:b/>
                <w:bCs/>
              </w:rPr>
            </w:pPr>
            <w:r>
              <w:rPr>
                <w:b/>
                <w:bCs/>
              </w:rPr>
              <w:t>20</w:t>
            </w:r>
          </w:p>
        </w:tc>
        <w:tc>
          <w:tcPr>
            <w:tcW w:w="4792" w:type="dxa"/>
            <w:noWrap/>
            <w:hideMark/>
          </w:tcPr>
          <w:p w14:paraId="53241EEE" w14:textId="77777777" w:rsidR="00B143E3" w:rsidRPr="00166807" w:rsidRDefault="00B143E3" w:rsidP="00B143E3">
            <w:pPr>
              <w:rPr>
                <w:b/>
                <w:bCs/>
              </w:rPr>
            </w:pPr>
            <w:r w:rsidRPr="00166807">
              <w:rPr>
                <w:b/>
                <w:bCs/>
              </w:rPr>
              <w:t>Harmoni</w:t>
            </w:r>
          </w:p>
        </w:tc>
        <w:tc>
          <w:tcPr>
            <w:tcW w:w="1003" w:type="dxa"/>
            <w:noWrap/>
            <w:hideMark/>
          </w:tcPr>
          <w:p w14:paraId="2BC364D5" w14:textId="77777777" w:rsidR="00B143E3" w:rsidRPr="00166807" w:rsidRDefault="00B143E3" w:rsidP="00B143E3">
            <w:r w:rsidRPr="00166807">
              <w:t>75%</w:t>
            </w:r>
          </w:p>
        </w:tc>
        <w:tc>
          <w:tcPr>
            <w:tcW w:w="1534" w:type="dxa"/>
            <w:noWrap/>
            <w:hideMark/>
          </w:tcPr>
          <w:p w14:paraId="02000717" w14:textId="77777777" w:rsidR="00B143E3" w:rsidRPr="00166807" w:rsidRDefault="00B143E3" w:rsidP="00B143E3">
            <w:r w:rsidRPr="00166807">
              <w:t>£983.32</w:t>
            </w:r>
          </w:p>
        </w:tc>
        <w:tc>
          <w:tcPr>
            <w:tcW w:w="1834" w:type="dxa"/>
            <w:noWrap/>
            <w:hideMark/>
          </w:tcPr>
          <w:p w14:paraId="561CAA50" w14:textId="77777777" w:rsidR="00B143E3" w:rsidRPr="00166807" w:rsidRDefault="00B143E3" w:rsidP="00B143E3">
            <w:r w:rsidRPr="00166807">
              <w:t>£983.32</w:t>
            </w:r>
          </w:p>
        </w:tc>
      </w:tr>
      <w:tr w:rsidR="00B143E3" w:rsidRPr="00166807" w14:paraId="1CB0A197" w14:textId="77777777" w:rsidTr="002F209B">
        <w:trPr>
          <w:trHeight w:val="315"/>
        </w:trPr>
        <w:tc>
          <w:tcPr>
            <w:tcW w:w="567" w:type="dxa"/>
            <w:noWrap/>
            <w:hideMark/>
          </w:tcPr>
          <w:p w14:paraId="3EE5BFA1" w14:textId="77777777" w:rsidR="00B143E3" w:rsidRPr="00166807" w:rsidRDefault="00B143E3" w:rsidP="00B143E3">
            <w:pPr>
              <w:rPr>
                <w:b/>
                <w:bCs/>
              </w:rPr>
            </w:pPr>
            <w:r>
              <w:rPr>
                <w:b/>
                <w:bCs/>
              </w:rPr>
              <w:t>21</w:t>
            </w:r>
          </w:p>
        </w:tc>
        <w:tc>
          <w:tcPr>
            <w:tcW w:w="4792" w:type="dxa"/>
            <w:noWrap/>
            <w:hideMark/>
          </w:tcPr>
          <w:p w14:paraId="0EF54E6B" w14:textId="77777777" w:rsidR="00B143E3" w:rsidRPr="00166807" w:rsidRDefault="00B143E3" w:rsidP="00B143E3">
            <w:pPr>
              <w:rPr>
                <w:b/>
                <w:bCs/>
              </w:rPr>
            </w:pPr>
            <w:r w:rsidRPr="00166807">
              <w:rPr>
                <w:b/>
                <w:bCs/>
              </w:rPr>
              <w:t>Holywood District Guides</w:t>
            </w:r>
          </w:p>
        </w:tc>
        <w:tc>
          <w:tcPr>
            <w:tcW w:w="1003" w:type="dxa"/>
            <w:noWrap/>
            <w:hideMark/>
          </w:tcPr>
          <w:p w14:paraId="73CE2AEC" w14:textId="77777777" w:rsidR="00B143E3" w:rsidRPr="00166807" w:rsidRDefault="00B143E3" w:rsidP="00B143E3">
            <w:r w:rsidRPr="00166807">
              <w:t>65%</w:t>
            </w:r>
          </w:p>
        </w:tc>
        <w:tc>
          <w:tcPr>
            <w:tcW w:w="1534" w:type="dxa"/>
            <w:noWrap/>
            <w:hideMark/>
          </w:tcPr>
          <w:p w14:paraId="47518796" w14:textId="77777777" w:rsidR="00B143E3" w:rsidRPr="00166807" w:rsidRDefault="00B143E3" w:rsidP="00B143E3">
            <w:r w:rsidRPr="00166807">
              <w:t>£985.00</w:t>
            </w:r>
          </w:p>
        </w:tc>
        <w:tc>
          <w:tcPr>
            <w:tcW w:w="1834" w:type="dxa"/>
            <w:noWrap/>
            <w:hideMark/>
          </w:tcPr>
          <w:p w14:paraId="1DCB560B" w14:textId="77777777" w:rsidR="00B143E3" w:rsidRPr="00166807" w:rsidRDefault="00B143E3" w:rsidP="00B143E3">
            <w:r w:rsidRPr="00166807">
              <w:t>£985.00</w:t>
            </w:r>
          </w:p>
        </w:tc>
      </w:tr>
      <w:tr w:rsidR="00B143E3" w:rsidRPr="00166807" w14:paraId="79F277E9" w14:textId="77777777" w:rsidTr="002F209B">
        <w:trPr>
          <w:trHeight w:val="315"/>
        </w:trPr>
        <w:tc>
          <w:tcPr>
            <w:tcW w:w="567" w:type="dxa"/>
            <w:noWrap/>
            <w:hideMark/>
          </w:tcPr>
          <w:p w14:paraId="3F33DD2C" w14:textId="77777777" w:rsidR="00B143E3" w:rsidRPr="00166807" w:rsidRDefault="00B143E3" w:rsidP="00B143E3">
            <w:pPr>
              <w:rPr>
                <w:b/>
                <w:bCs/>
              </w:rPr>
            </w:pPr>
            <w:r w:rsidRPr="00166807">
              <w:rPr>
                <w:b/>
                <w:bCs/>
              </w:rPr>
              <w:t>2</w:t>
            </w:r>
            <w:r>
              <w:rPr>
                <w:b/>
                <w:bCs/>
              </w:rPr>
              <w:t>2</w:t>
            </w:r>
          </w:p>
        </w:tc>
        <w:tc>
          <w:tcPr>
            <w:tcW w:w="4792" w:type="dxa"/>
            <w:noWrap/>
            <w:hideMark/>
          </w:tcPr>
          <w:p w14:paraId="43B8A71E" w14:textId="77777777" w:rsidR="00B143E3" w:rsidRPr="00166807" w:rsidRDefault="00B143E3" w:rsidP="00B143E3">
            <w:pPr>
              <w:rPr>
                <w:b/>
                <w:bCs/>
              </w:rPr>
            </w:pPr>
            <w:proofErr w:type="spellStart"/>
            <w:r w:rsidRPr="00166807">
              <w:rPr>
                <w:b/>
                <w:bCs/>
              </w:rPr>
              <w:t>Kilcooley</w:t>
            </w:r>
            <w:proofErr w:type="spellEnd"/>
            <w:r w:rsidRPr="00166807">
              <w:rPr>
                <w:b/>
                <w:bCs/>
              </w:rPr>
              <w:t xml:space="preserve"> Community Forum</w:t>
            </w:r>
          </w:p>
        </w:tc>
        <w:tc>
          <w:tcPr>
            <w:tcW w:w="1003" w:type="dxa"/>
            <w:noWrap/>
            <w:hideMark/>
          </w:tcPr>
          <w:p w14:paraId="1DF00457" w14:textId="77777777" w:rsidR="00B143E3" w:rsidRPr="00166807" w:rsidRDefault="00B143E3" w:rsidP="00B143E3">
            <w:r w:rsidRPr="00166807">
              <w:t>60%</w:t>
            </w:r>
          </w:p>
        </w:tc>
        <w:tc>
          <w:tcPr>
            <w:tcW w:w="1534" w:type="dxa"/>
            <w:noWrap/>
            <w:hideMark/>
          </w:tcPr>
          <w:p w14:paraId="1BE33A4D" w14:textId="77777777" w:rsidR="00B143E3" w:rsidRPr="00166807" w:rsidRDefault="00B143E3" w:rsidP="00B143E3">
            <w:r w:rsidRPr="00166807">
              <w:t>£1,000.00</w:t>
            </w:r>
          </w:p>
        </w:tc>
        <w:tc>
          <w:tcPr>
            <w:tcW w:w="1834" w:type="dxa"/>
            <w:noWrap/>
            <w:hideMark/>
          </w:tcPr>
          <w:p w14:paraId="77405464" w14:textId="77777777" w:rsidR="00B143E3" w:rsidRPr="00166807" w:rsidRDefault="00B143E3" w:rsidP="00B143E3">
            <w:r w:rsidRPr="00166807">
              <w:t>£1,000.00</w:t>
            </w:r>
          </w:p>
        </w:tc>
      </w:tr>
      <w:tr w:rsidR="00B143E3" w:rsidRPr="00166807" w14:paraId="7FE6A698" w14:textId="77777777" w:rsidTr="002F209B">
        <w:trPr>
          <w:trHeight w:val="315"/>
        </w:trPr>
        <w:tc>
          <w:tcPr>
            <w:tcW w:w="567" w:type="dxa"/>
            <w:noWrap/>
            <w:hideMark/>
          </w:tcPr>
          <w:p w14:paraId="65EF21F3" w14:textId="77777777" w:rsidR="00B143E3" w:rsidRPr="00166807" w:rsidRDefault="00B143E3" w:rsidP="00B143E3">
            <w:pPr>
              <w:rPr>
                <w:b/>
                <w:bCs/>
              </w:rPr>
            </w:pPr>
            <w:r w:rsidRPr="00166807">
              <w:rPr>
                <w:b/>
                <w:bCs/>
              </w:rPr>
              <w:t>2</w:t>
            </w:r>
            <w:r>
              <w:rPr>
                <w:b/>
                <w:bCs/>
              </w:rPr>
              <w:t>3</w:t>
            </w:r>
          </w:p>
        </w:tc>
        <w:tc>
          <w:tcPr>
            <w:tcW w:w="4792" w:type="dxa"/>
            <w:noWrap/>
            <w:hideMark/>
          </w:tcPr>
          <w:p w14:paraId="21F64E4E" w14:textId="77777777" w:rsidR="00B143E3" w:rsidRPr="00166807" w:rsidRDefault="00B143E3" w:rsidP="00B143E3">
            <w:pPr>
              <w:rPr>
                <w:b/>
                <w:bCs/>
              </w:rPr>
            </w:pPr>
            <w:proofErr w:type="spellStart"/>
            <w:r w:rsidRPr="00166807">
              <w:rPr>
                <w:b/>
                <w:bCs/>
              </w:rPr>
              <w:t>Kilcooley</w:t>
            </w:r>
            <w:proofErr w:type="spellEnd"/>
            <w:r w:rsidRPr="00166807">
              <w:rPr>
                <w:b/>
                <w:bCs/>
              </w:rPr>
              <w:t xml:space="preserve"> </w:t>
            </w:r>
            <w:proofErr w:type="spellStart"/>
            <w:r w:rsidRPr="00166807">
              <w:rPr>
                <w:b/>
                <w:bCs/>
              </w:rPr>
              <w:t>Womens</w:t>
            </w:r>
            <w:proofErr w:type="spellEnd"/>
            <w:r w:rsidRPr="00166807">
              <w:rPr>
                <w:b/>
                <w:bCs/>
              </w:rPr>
              <w:t xml:space="preserve"> Centre</w:t>
            </w:r>
          </w:p>
        </w:tc>
        <w:tc>
          <w:tcPr>
            <w:tcW w:w="1003" w:type="dxa"/>
            <w:noWrap/>
            <w:hideMark/>
          </w:tcPr>
          <w:p w14:paraId="0126D6D0" w14:textId="77777777" w:rsidR="00B143E3" w:rsidRPr="00166807" w:rsidRDefault="00B143E3" w:rsidP="00B143E3">
            <w:r w:rsidRPr="00166807">
              <w:t>60%</w:t>
            </w:r>
          </w:p>
        </w:tc>
        <w:tc>
          <w:tcPr>
            <w:tcW w:w="1534" w:type="dxa"/>
            <w:noWrap/>
            <w:hideMark/>
          </w:tcPr>
          <w:p w14:paraId="4A0BA02F" w14:textId="77777777" w:rsidR="00B143E3" w:rsidRPr="00166807" w:rsidRDefault="00B143E3" w:rsidP="00B143E3">
            <w:r w:rsidRPr="00166807">
              <w:t>£1,000.00</w:t>
            </w:r>
          </w:p>
        </w:tc>
        <w:tc>
          <w:tcPr>
            <w:tcW w:w="1834" w:type="dxa"/>
            <w:noWrap/>
            <w:hideMark/>
          </w:tcPr>
          <w:p w14:paraId="3B0D14E0" w14:textId="77777777" w:rsidR="00B143E3" w:rsidRPr="00166807" w:rsidRDefault="00B143E3" w:rsidP="00B143E3">
            <w:r w:rsidRPr="00166807">
              <w:t>£1,000.00</w:t>
            </w:r>
          </w:p>
        </w:tc>
      </w:tr>
      <w:tr w:rsidR="00B143E3" w:rsidRPr="00166807" w14:paraId="2F985A39" w14:textId="77777777" w:rsidTr="002F209B">
        <w:trPr>
          <w:trHeight w:val="315"/>
        </w:trPr>
        <w:tc>
          <w:tcPr>
            <w:tcW w:w="567" w:type="dxa"/>
            <w:noWrap/>
            <w:hideMark/>
          </w:tcPr>
          <w:p w14:paraId="4E921186" w14:textId="77777777" w:rsidR="00B143E3" w:rsidRPr="00166807" w:rsidRDefault="00B143E3" w:rsidP="00B143E3">
            <w:pPr>
              <w:rPr>
                <w:b/>
                <w:bCs/>
              </w:rPr>
            </w:pPr>
            <w:r w:rsidRPr="00166807">
              <w:rPr>
                <w:b/>
                <w:bCs/>
              </w:rPr>
              <w:t>2</w:t>
            </w:r>
            <w:r>
              <w:rPr>
                <w:b/>
                <w:bCs/>
              </w:rPr>
              <w:t>4</w:t>
            </w:r>
          </w:p>
        </w:tc>
        <w:tc>
          <w:tcPr>
            <w:tcW w:w="4792" w:type="dxa"/>
            <w:noWrap/>
            <w:hideMark/>
          </w:tcPr>
          <w:p w14:paraId="54B728B5" w14:textId="77777777" w:rsidR="00B143E3" w:rsidRPr="00166807" w:rsidRDefault="00B143E3" w:rsidP="00B143E3">
            <w:pPr>
              <w:rPr>
                <w:b/>
                <w:bCs/>
              </w:rPr>
            </w:pPr>
            <w:proofErr w:type="spellStart"/>
            <w:r w:rsidRPr="00166807">
              <w:rPr>
                <w:b/>
                <w:bCs/>
              </w:rPr>
              <w:t>Kirkistown</w:t>
            </w:r>
            <w:proofErr w:type="spellEnd"/>
            <w:r w:rsidRPr="00166807">
              <w:rPr>
                <w:b/>
                <w:bCs/>
              </w:rPr>
              <w:t xml:space="preserve"> Primary PTFA</w:t>
            </w:r>
          </w:p>
        </w:tc>
        <w:tc>
          <w:tcPr>
            <w:tcW w:w="1003" w:type="dxa"/>
            <w:noWrap/>
            <w:hideMark/>
          </w:tcPr>
          <w:p w14:paraId="11A1783B" w14:textId="77777777" w:rsidR="00B143E3" w:rsidRPr="00166807" w:rsidRDefault="00B143E3" w:rsidP="00B143E3">
            <w:r w:rsidRPr="00166807">
              <w:t>55%</w:t>
            </w:r>
          </w:p>
        </w:tc>
        <w:tc>
          <w:tcPr>
            <w:tcW w:w="1534" w:type="dxa"/>
            <w:noWrap/>
            <w:hideMark/>
          </w:tcPr>
          <w:p w14:paraId="7A8E260E" w14:textId="77777777" w:rsidR="00B143E3" w:rsidRPr="00166807" w:rsidRDefault="00B143E3" w:rsidP="00B143E3">
            <w:r w:rsidRPr="00166807">
              <w:t>£1,000.00</w:t>
            </w:r>
          </w:p>
        </w:tc>
        <w:tc>
          <w:tcPr>
            <w:tcW w:w="1834" w:type="dxa"/>
            <w:noWrap/>
            <w:hideMark/>
          </w:tcPr>
          <w:p w14:paraId="3A56D0E3" w14:textId="77777777" w:rsidR="00B143E3" w:rsidRPr="00166807" w:rsidRDefault="00B143E3" w:rsidP="00B143E3">
            <w:r w:rsidRPr="00166807">
              <w:t>£1,000.00</w:t>
            </w:r>
          </w:p>
        </w:tc>
      </w:tr>
      <w:tr w:rsidR="00B143E3" w:rsidRPr="00166807" w14:paraId="0698C0A6" w14:textId="77777777" w:rsidTr="002F209B">
        <w:trPr>
          <w:trHeight w:val="315"/>
        </w:trPr>
        <w:tc>
          <w:tcPr>
            <w:tcW w:w="567" w:type="dxa"/>
            <w:noWrap/>
            <w:hideMark/>
          </w:tcPr>
          <w:p w14:paraId="02CA1AAC" w14:textId="77777777" w:rsidR="00B143E3" w:rsidRPr="00166807" w:rsidRDefault="00B143E3" w:rsidP="00B143E3">
            <w:pPr>
              <w:rPr>
                <w:b/>
                <w:bCs/>
              </w:rPr>
            </w:pPr>
            <w:r w:rsidRPr="00166807">
              <w:rPr>
                <w:b/>
                <w:bCs/>
              </w:rPr>
              <w:t>2</w:t>
            </w:r>
            <w:r>
              <w:rPr>
                <w:b/>
                <w:bCs/>
              </w:rPr>
              <w:t>5</w:t>
            </w:r>
          </w:p>
        </w:tc>
        <w:tc>
          <w:tcPr>
            <w:tcW w:w="4792" w:type="dxa"/>
            <w:noWrap/>
            <w:hideMark/>
          </w:tcPr>
          <w:p w14:paraId="1E6DE36C" w14:textId="77777777" w:rsidR="00B143E3" w:rsidRPr="00166807" w:rsidRDefault="00B143E3" w:rsidP="00B143E3">
            <w:pPr>
              <w:rPr>
                <w:b/>
                <w:bCs/>
              </w:rPr>
            </w:pPr>
            <w:r w:rsidRPr="00166807">
              <w:rPr>
                <w:b/>
                <w:bCs/>
              </w:rPr>
              <w:t>Ladybird Childcare Services</w:t>
            </w:r>
          </w:p>
        </w:tc>
        <w:tc>
          <w:tcPr>
            <w:tcW w:w="1003" w:type="dxa"/>
            <w:noWrap/>
            <w:hideMark/>
          </w:tcPr>
          <w:p w14:paraId="78BA5CC8" w14:textId="77777777" w:rsidR="00B143E3" w:rsidRPr="00166807" w:rsidRDefault="00B143E3" w:rsidP="00B143E3">
            <w:r w:rsidRPr="00166807">
              <w:t>60%</w:t>
            </w:r>
          </w:p>
        </w:tc>
        <w:tc>
          <w:tcPr>
            <w:tcW w:w="1534" w:type="dxa"/>
            <w:noWrap/>
            <w:hideMark/>
          </w:tcPr>
          <w:p w14:paraId="20865E7E" w14:textId="77777777" w:rsidR="00B143E3" w:rsidRPr="00166807" w:rsidRDefault="00B143E3" w:rsidP="00B143E3">
            <w:r w:rsidRPr="00166807">
              <w:t>£1,000.00</w:t>
            </w:r>
          </w:p>
        </w:tc>
        <w:tc>
          <w:tcPr>
            <w:tcW w:w="1834" w:type="dxa"/>
            <w:noWrap/>
            <w:hideMark/>
          </w:tcPr>
          <w:p w14:paraId="5DE3C8BC" w14:textId="77777777" w:rsidR="00B143E3" w:rsidRPr="00166807" w:rsidRDefault="00B143E3" w:rsidP="00B143E3">
            <w:r w:rsidRPr="00166807">
              <w:t>£1,000.00</w:t>
            </w:r>
          </w:p>
        </w:tc>
      </w:tr>
      <w:tr w:rsidR="00B143E3" w:rsidRPr="00166807" w14:paraId="7B6CDFE3" w14:textId="77777777" w:rsidTr="002F209B">
        <w:trPr>
          <w:trHeight w:val="315"/>
        </w:trPr>
        <w:tc>
          <w:tcPr>
            <w:tcW w:w="567" w:type="dxa"/>
            <w:noWrap/>
            <w:hideMark/>
          </w:tcPr>
          <w:p w14:paraId="2D234672" w14:textId="77777777" w:rsidR="00B143E3" w:rsidRPr="00166807" w:rsidRDefault="00B143E3" w:rsidP="00B143E3">
            <w:pPr>
              <w:rPr>
                <w:b/>
                <w:bCs/>
              </w:rPr>
            </w:pPr>
            <w:r w:rsidRPr="00166807">
              <w:rPr>
                <w:b/>
                <w:bCs/>
              </w:rPr>
              <w:t>2</w:t>
            </w:r>
            <w:r>
              <w:rPr>
                <w:b/>
                <w:bCs/>
              </w:rPr>
              <w:t>6</w:t>
            </w:r>
          </w:p>
        </w:tc>
        <w:tc>
          <w:tcPr>
            <w:tcW w:w="4792" w:type="dxa"/>
            <w:noWrap/>
            <w:hideMark/>
          </w:tcPr>
          <w:p w14:paraId="3D524859" w14:textId="77777777" w:rsidR="00B143E3" w:rsidRPr="00166807" w:rsidRDefault="00B143E3" w:rsidP="00B143E3">
            <w:pPr>
              <w:rPr>
                <w:b/>
                <w:bCs/>
              </w:rPr>
            </w:pPr>
            <w:proofErr w:type="spellStart"/>
            <w:r w:rsidRPr="00166807">
              <w:rPr>
                <w:b/>
                <w:bCs/>
              </w:rPr>
              <w:t>Lisbarnett</w:t>
            </w:r>
            <w:proofErr w:type="spellEnd"/>
            <w:r w:rsidRPr="00166807">
              <w:rPr>
                <w:b/>
                <w:bCs/>
              </w:rPr>
              <w:t xml:space="preserve"> &amp; </w:t>
            </w:r>
            <w:proofErr w:type="spellStart"/>
            <w:r w:rsidRPr="00166807">
              <w:rPr>
                <w:b/>
                <w:bCs/>
              </w:rPr>
              <w:t>Lisbane</w:t>
            </w:r>
            <w:proofErr w:type="spellEnd"/>
            <w:r w:rsidRPr="00166807">
              <w:rPr>
                <w:b/>
                <w:bCs/>
              </w:rPr>
              <w:t xml:space="preserve"> CA ltd</w:t>
            </w:r>
          </w:p>
        </w:tc>
        <w:tc>
          <w:tcPr>
            <w:tcW w:w="1003" w:type="dxa"/>
            <w:noWrap/>
            <w:hideMark/>
          </w:tcPr>
          <w:p w14:paraId="18AE5C5F" w14:textId="77777777" w:rsidR="00B143E3" w:rsidRPr="00166807" w:rsidRDefault="00B143E3" w:rsidP="00B143E3">
            <w:r w:rsidRPr="00166807">
              <w:t>65%</w:t>
            </w:r>
          </w:p>
        </w:tc>
        <w:tc>
          <w:tcPr>
            <w:tcW w:w="1534" w:type="dxa"/>
            <w:noWrap/>
            <w:hideMark/>
          </w:tcPr>
          <w:p w14:paraId="741A5A69" w14:textId="77777777" w:rsidR="00B143E3" w:rsidRPr="00166807" w:rsidRDefault="00B143E3" w:rsidP="00B143E3">
            <w:r w:rsidRPr="00166807">
              <w:t>£1,000.00</w:t>
            </w:r>
          </w:p>
        </w:tc>
        <w:tc>
          <w:tcPr>
            <w:tcW w:w="1834" w:type="dxa"/>
            <w:noWrap/>
            <w:hideMark/>
          </w:tcPr>
          <w:p w14:paraId="320B6D4D" w14:textId="77777777" w:rsidR="00B143E3" w:rsidRPr="00166807" w:rsidRDefault="00B143E3" w:rsidP="00B143E3">
            <w:r w:rsidRPr="00166807">
              <w:t>£1,000.00</w:t>
            </w:r>
          </w:p>
        </w:tc>
      </w:tr>
      <w:tr w:rsidR="00B143E3" w:rsidRPr="00166807" w14:paraId="49A6FCF0" w14:textId="77777777" w:rsidTr="002F209B">
        <w:trPr>
          <w:trHeight w:val="315"/>
        </w:trPr>
        <w:tc>
          <w:tcPr>
            <w:tcW w:w="567" w:type="dxa"/>
            <w:noWrap/>
            <w:hideMark/>
          </w:tcPr>
          <w:p w14:paraId="1AD5FB28" w14:textId="77777777" w:rsidR="00B143E3" w:rsidRPr="00166807" w:rsidRDefault="00B143E3" w:rsidP="00B143E3">
            <w:pPr>
              <w:rPr>
                <w:b/>
                <w:bCs/>
              </w:rPr>
            </w:pPr>
            <w:r w:rsidRPr="00166807">
              <w:rPr>
                <w:b/>
                <w:bCs/>
              </w:rPr>
              <w:lastRenderedPageBreak/>
              <w:t>2</w:t>
            </w:r>
            <w:r>
              <w:rPr>
                <w:b/>
                <w:bCs/>
              </w:rPr>
              <w:t>7</w:t>
            </w:r>
          </w:p>
        </w:tc>
        <w:tc>
          <w:tcPr>
            <w:tcW w:w="4792" w:type="dxa"/>
            <w:noWrap/>
            <w:hideMark/>
          </w:tcPr>
          <w:p w14:paraId="1E10F265" w14:textId="77777777" w:rsidR="00B143E3" w:rsidRPr="00166807" w:rsidRDefault="00B143E3" w:rsidP="00B143E3">
            <w:pPr>
              <w:rPr>
                <w:b/>
                <w:bCs/>
              </w:rPr>
            </w:pPr>
            <w:proofErr w:type="spellStart"/>
            <w:r w:rsidRPr="00166807">
              <w:rPr>
                <w:b/>
                <w:bCs/>
              </w:rPr>
              <w:t>Loughries</w:t>
            </w:r>
            <w:proofErr w:type="spellEnd"/>
            <w:r w:rsidRPr="00166807">
              <w:rPr>
                <w:b/>
                <w:bCs/>
              </w:rPr>
              <w:t xml:space="preserve"> Men's Shed</w:t>
            </w:r>
          </w:p>
        </w:tc>
        <w:tc>
          <w:tcPr>
            <w:tcW w:w="1003" w:type="dxa"/>
            <w:noWrap/>
            <w:hideMark/>
          </w:tcPr>
          <w:p w14:paraId="0B2FBD66" w14:textId="77777777" w:rsidR="00B143E3" w:rsidRPr="00166807" w:rsidRDefault="00B143E3" w:rsidP="00B143E3">
            <w:r w:rsidRPr="00166807">
              <w:t>70%</w:t>
            </w:r>
          </w:p>
        </w:tc>
        <w:tc>
          <w:tcPr>
            <w:tcW w:w="1534" w:type="dxa"/>
            <w:noWrap/>
            <w:hideMark/>
          </w:tcPr>
          <w:p w14:paraId="4181A814" w14:textId="77777777" w:rsidR="00B143E3" w:rsidRPr="00166807" w:rsidRDefault="00B143E3" w:rsidP="00B143E3">
            <w:r w:rsidRPr="00166807">
              <w:t>£995.00</w:t>
            </w:r>
          </w:p>
        </w:tc>
        <w:tc>
          <w:tcPr>
            <w:tcW w:w="1834" w:type="dxa"/>
            <w:noWrap/>
            <w:hideMark/>
          </w:tcPr>
          <w:p w14:paraId="2619DFAF" w14:textId="77777777" w:rsidR="00B143E3" w:rsidRPr="00166807" w:rsidRDefault="00B143E3" w:rsidP="00B143E3">
            <w:r w:rsidRPr="00166807">
              <w:t>£995.00</w:t>
            </w:r>
          </w:p>
        </w:tc>
      </w:tr>
      <w:tr w:rsidR="00B143E3" w:rsidRPr="00166807" w14:paraId="44DD2415" w14:textId="77777777" w:rsidTr="002F209B">
        <w:trPr>
          <w:trHeight w:val="315"/>
        </w:trPr>
        <w:tc>
          <w:tcPr>
            <w:tcW w:w="567" w:type="dxa"/>
            <w:noWrap/>
            <w:hideMark/>
          </w:tcPr>
          <w:p w14:paraId="26425E27" w14:textId="77777777" w:rsidR="00B143E3" w:rsidRPr="00166807" w:rsidRDefault="00B143E3" w:rsidP="00B143E3">
            <w:pPr>
              <w:rPr>
                <w:b/>
                <w:bCs/>
              </w:rPr>
            </w:pPr>
            <w:r w:rsidRPr="00166807">
              <w:rPr>
                <w:b/>
                <w:bCs/>
              </w:rPr>
              <w:t>2</w:t>
            </w:r>
            <w:r>
              <w:rPr>
                <w:b/>
                <w:bCs/>
              </w:rPr>
              <w:t>8</w:t>
            </w:r>
          </w:p>
        </w:tc>
        <w:tc>
          <w:tcPr>
            <w:tcW w:w="4792" w:type="dxa"/>
            <w:noWrap/>
            <w:hideMark/>
          </w:tcPr>
          <w:p w14:paraId="5B22C546" w14:textId="77777777" w:rsidR="00B143E3" w:rsidRPr="00166807" w:rsidRDefault="00B143E3" w:rsidP="00B143E3">
            <w:pPr>
              <w:rPr>
                <w:b/>
                <w:bCs/>
              </w:rPr>
            </w:pPr>
            <w:proofErr w:type="spellStart"/>
            <w:r w:rsidRPr="00166807">
              <w:rPr>
                <w:b/>
                <w:bCs/>
              </w:rPr>
              <w:t>Millisle</w:t>
            </w:r>
            <w:proofErr w:type="spellEnd"/>
            <w:r w:rsidRPr="00166807">
              <w:rPr>
                <w:b/>
                <w:bCs/>
              </w:rPr>
              <w:t xml:space="preserve"> &amp; District Community Association</w:t>
            </w:r>
          </w:p>
        </w:tc>
        <w:tc>
          <w:tcPr>
            <w:tcW w:w="1003" w:type="dxa"/>
            <w:noWrap/>
            <w:hideMark/>
          </w:tcPr>
          <w:p w14:paraId="5FF6F6BA" w14:textId="77777777" w:rsidR="00B143E3" w:rsidRPr="00166807" w:rsidRDefault="00B143E3" w:rsidP="00B143E3">
            <w:r w:rsidRPr="00166807">
              <w:t>65%</w:t>
            </w:r>
          </w:p>
        </w:tc>
        <w:tc>
          <w:tcPr>
            <w:tcW w:w="1534" w:type="dxa"/>
            <w:noWrap/>
            <w:hideMark/>
          </w:tcPr>
          <w:p w14:paraId="206437C8" w14:textId="77777777" w:rsidR="00B143E3" w:rsidRPr="00166807" w:rsidRDefault="00B143E3" w:rsidP="00B143E3">
            <w:r w:rsidRPr="00166807">
              <w:t>£1,000.00</w:t>
            </w:r>
          </w:p>
        </w:tc>
        <w:tc>
          <w:tcPr>
            <w:tcW w:w="1834" w:type="dxa"/>
            <w:noWrap/>
            <w:hideMark/>
          </w:tcPr>
          <w:p w14:paraId="3FBCB0F3" w14:textId="77777777" w:rsidR="00B143E3" w:rsidRPr="00166807" w:rsidRDefault="00B143E3" w:rsidP="00B143E3">
            <w:r w:rsidRPr="00166807">
              <w:t>£1,000.00</w:t>
            </w:r>
          </w:p>
        </w:tc>
      </w:tr>
      <w:tr w:rsidR="00B143E3" w:rsidRPr="00166807" w14:paraId="3D086A79" w14:textId="77777777" w:rsidTr="002F209B">
        <w:trPr>
          <w:trHeight w:val="315"/>
        </w:trPr>
        <w:tc>
          <w:tcPr>
            <w:tcW w:w="567" w:type="dxa"/>
            <w:noWrap/>
            <w:hideMark/>
          </w:tcPr>
          <w:p w14:paraId="72BE103E" w14:textId="77777777" w:rsidR="00B143E3" w:rsidRPr="00166807" w:rsidRDefault="00B143E3" w:rsidP="00B143E3">
            <w:pPr>
              <w:rPr>
                <w:b/>
                <w:bCs/>
              </w:rPr>
            </w:pPr>
            <w:r w:rsidRPr="00166807">
              <w:rPr>
                <w:b/>
                <w:bCs/>
              </w:rPr>
              <w:t>2</w:t>
            </w:r>
            <w:r>
              <w:rPr>
                <w:b/>
                <w:bCs/>
              </w:rPr>
              <w:t>9</w:t>
            </w:r>
          </w:p>
        </w:tc>
        <w:tc>
          <w:tcPr>
            <w:tcW w:w="4792" w:type="dxa"/>
            <w:noWrap/>
            <w:hideMark/>
          </w:tcPr>
          <w:p w14:paraId="008219D5" w14:textId="77777777" w:rsidR="00B143E3" w:rsidRPr="00166807" w:rsidRDefault="00B143E3" w:rsidP="00B143E3">
            <w:pPr>
              <w:rPr>
                <w:b/>
                <w:bCs/>
              </w:rPr>
            </w:pPr>
            <w:proofErr w:type="spellStart"/>
            <w:r w:rsidRPr="00166807">
              <w:rPr>
                <w:b/>
                <w:bCs/>
              </w:rPr>
              <w:t>Millisle</w:t>
            </w:r>
            <w:proofErr w:type="spellEnd"/>
            <w:r w:rsidRPr="00166807">
              <w:rPr>
                <w:b/>
                <w:bCs/>
              </w:rPr>
              <w:t xml:space="preserve"> Health &amp; Wellbeing Group</w:t>
            </w:r>
          </w:p>
        </w:tc>
        <w:tc>
          <w:tcPr>
            <w:tcW w:w="1003" w:type="dxa"/>
            <w:noWrap/>
            <w:hideMark/>
          </w:tcPr>
          <w:p w14:paraId="1A25A4DF" w14:textId="77777777" w:rsidR="00B143E3" w:rsidRPr="00166807" w:rsidRDefault="00B143E3" w:rsidP="00B143E3">
            <w:r w:rsidRPr="00166807">
              <w:t>60%</w:t>
            </w:r>
          </w:p>
        </w:tc>
        <w:tc>
          <w:tcPr>
            <w:tcW w:w="1534" w:type="dxa"/>
            <w:noWrap/>
            <w:hideMark/>
          </w:tcPr>
          <w:p w14:paraId="3132C419" w14:textId="77777777" w:rsidR="00B143E3" w:rsidRPr="00166807" w:rsidRDefault="00B143E3" w:rsidP="00B143E3">
            <w:r w:rsidRPr="00166807">
              <w:t>£500.00</w:t>
            </w:r>
          </w:p>
        </w:tc>
        <w:tc>
          <w:tcPr>
            <w:tcW w:w="1834" w:type="dxa"/>
            <w:noWrap/>
            <w:hideMark/>
          </w:tcPr>
          <w:p w14:paraId="0399C432" w14:textId="77777777" w:rsidR="00B143E3" w:rsidRPr="00166807" w:rsidRDefault="00B143E3" w:rsidP="00B143E3">
            <w:r w:rsidRPr="00166807">
              <w:t>£500.00</w:t>
            </w:r>
          </w:p>
        </w:tc>
      </w:tr>
      <w:tr w:rsidR="00B143E3" w:rsidRPr="00166807" w14:paraId="78790AE8" w14:textId="77777777" w:rsidTr="002F209B">
        <w:trPr>
          <w:trHeight w:val="315"/>
        </w:trPr>
        <w:tc>
          <w:tcPr>
            <w:tcW w:w="567" w:type="dxa"/>
            <w:noWrap/>
            <w:hideMark/>
          </w:tcPr>
          <w:p w14:paraId="06E97DEA" w14:textId="77777777" w:rsidR="00B143E3" w:rsidRPr="00166807" w:rsidRDefault="00B143E3" w:rsidP="00B143E3">
            <w:pPr>
              <w:rPr>
                <w:b/>
                <w:bCs/>
              </w:rPr>
            </w:pPr>
            <w:r>
              <w:rPr>
                <w:b/>
                <w:bCs/>
              </w:rPr>
              <w:t>30</w:t>
            </w:r>
          </w:p>
        </w:tc>
        <w:tc>
          <w:tcPr>
            <w:tcW w:w="4792" w:type="dxa"/>
            <w:noWrap/>
            <w:hideMark/>
          </w:tcPr>
          <w:p w14:paraId="46901CA0" w14:textId="77777777" w:rsidR="00B143E3" w:rsidRPr="00166807" w:rsidRDefault="00B143E3" w:rsidP="00B143E3">
            <w:pPr>
              <w:rPr>
                <w:b/>
                <w:bCs/>
              </w:rPr>
            </w:pPr>
            <w:proofErr w:type="spellStart"/>
            <w:r w:rsidRPr="00166807">
              <w:rPr>
                <w:b/>
                <w:bCs/>
              </w:rPr>
              <w:t>Millisle</w:t>
            </w:r>
            <w:proofErr w:type="spellEnd"/>
            <w:r w:rsidRPr="00166807">
              <w:rPr>
                <w:b/>
                <w:bCs/>
              </w:rPr>
              <w:t xml:space="preserve"> Youth Forum</w:t>
            </w:r>
          </w:p>
        </w:tc>
        <w:tc>
          <w:tcPr>
            <w:tcW w:w="1003" w:type="dxa"/>
            <w:noWrap/>
            <w:hideMark/>
          </w:tcPr>
          <w:p w14:paraId="21A6FCD2" w14:textId="77777777" w:rsidR="00B143E3" w:rsidRPr="00166807" w:rsidRDefault="00B143E3" w:rsidP="00B143E3">
            <w:r w:rsidRPr="00166807">
              <w:t>65%</w:t>
            </w:r>
          </w:p>
        </w:tc>
        <w:tc>
          <w:tcPr>
            <w:tcW w:w="1534" w:type="dxa"/>
            <w:noWrap/>
            <w:hideMark/>
          </w:tcPr>
          <w:p w14:paraId="1E3DBDD6" w14:textId="77777777" w:rsidR="00B143E3" w:rsidRPr="00166807" w:rsidRDefault="00B143E3" w:rsidP="00B143E3">
            <w:r w:rsidRPr="00166807">
              <w:t>£950.00</w:t>
            </w:r>
          </w:p>
        </w:tc>
        <w:tc>
          <w:tcPr>
            <w:tcW w:w="1834" w:type="dxa"/>
            <w:noWrap/>
            <w:hideMark/>
          </w:tcPr>
          <w:p w14:paraId="41A88166" w14:textId="77777777" w:rsidR="00B143E3" w:rsidRPr="00166807" w:rsidRDefault="00B143E3" w:rsidP="00B143E3">
            <w:r w:rsidRPr="00166807">
              <w:t>£950.00</w:t>
            </w:r>
          </w:p>
        </w:tc>
      </w:tr>
      <w:tr w:rsidR="00B143E3" w:rsidRPr="00166807" w14:paraId="611243AE" w14:textId="77777777" w:rsidTr="002F209B">
        <w:trPr>
          <w:trHeight w:val="315"/>
        </w:trPr>
        <w:tc>
          <w:tcPr>
            <w:tcW w:w="567" w:type="dxa"/>
            <w:noWrap/>
            <w:hideMark/>
          </w:tcPr>
          <w:p w14:paraId="56A452DA" w14:textId="77777777" w:rsidR="00B143E3" w:rsidRPr="00166807" w:rsidRDefault="00B143E3" w:rsidP="00B143E3">
            <w:pPr>
              <w:rPr>
                <w:b/>
                <w:bCs/>
              </w:rPr>
            </w:pPr>
            <w:r>
              <w:rPr>
                <w:b/>
                <w:bCs/>
              </w:rPr>
              <w:t>31</w:t>
            </w:r>
          </w:p>
        </w:tc>
        <w:tc>
          <w:tcPr>
            <w:tcW w:w="4792" w:type="dxa"/>
            <w:noWrap/>
            <w:hideMark/>
          </w:tcPr>
          <w:p w14:paraId="790B56AD" w14:textId="77777777" w:rsidR="00B143E3" w:rsidRPr="00166807" w:rsidRDefault="00B143E3" w:rsidP="00B143E3">
            <w:pPr>
              <w:rPr>
                <w:b/>
                <w:bCs/>
              </w:rPr>
            </w:pPr>
            <w:r w:rsidRPr="00166807">
              <w:rPr>
                <w:b/>
                <w:bCs/>
              </w:rPr>
              <w:t>Mothers Union Branch St Philip &amp; St James</w:t>
            </w:r>
          </w:p>
        </w:tc>
        <w:tc>
          <w:tcPr>
            <w:tcW w:w="1003" w:type="dxa"/>
            <w:noWrap/>
            <w:hideMark/>
          </w:tcPr>
          <w:p w14:paraId="430910C0" w14:textId="77777777" w:rsidR="00B143E3" w:rsidRPr="00166807" w:rsidRDefault="00B143E3" w:rsidP="00B143E3">
            <w:r w:rsidRPr="00166807">
              <w:t>60%</w:t>
            </w:r>
          </w:p>
        </w:tc>
        <w:tc>
          <w:tcPr>
            <w:tcW w:w="1534" w:type="dxa"/>
            <w:noWrap/>
            <w:hideMark/>
          </w:tcPr>
          <w:p w14:paraId="4DD470CA" w14:textId="77777777" w:rsidR="00B143E3" w:rsidRPr="00166807" w:rsidRDefault="00B143E3" w:rsidP="00B143E3">
            <w:r w:rsidRPr="00166807">
              <w:t>£145.00</w:t>
            </w:r>
          </w:p>
        </w:tc>
        <w:tc>
          <w:tcPr>
            <w:tcW w:w="1834" w:type="dxa"/>
            <w:noWrap/>
            <w:hideMark/>
          </w:tcPr>
          <w:p w14:paraId="69F7C375" w14:textId="77777777" w:rsidR="00B143E3" w:rsidRPr="00166807" w:rsidRDefault="00B143E3" w:rsidP="00B143E3">
            <w:r w:rsidRPr="00166807">
              <w:t>£145.00</w:t>
            </w:r>
          </w:p>
        </w:tc>
      </w:tr>
      <w:tr w:rsidR="00B143E3" w:rsidRPr="00166807" w14:paraId="15A68AF0" w14:textId="77777777" w:rsidTr="002F209B">
        <w:trPr>
          <w:trHeight w:val="315"/>
        </w:trPr>
        <w:tc>
          <w:tcPr>
            <w:tcW w:w="567" w:type="dxa"/>
            <w:noWrap/>
            <w:hideMark/>
          </w:tcPr>
          <w:p w14:paraId="14BB64CC" w14:textId="77777777" w:rsidR="00B143E3" w:rsidRPr="00166807" w:rsidRDefault="00B143E3" w:rsidP="00B143E3">
            <w:pPr>
              <w:rPr>
                <w:b/>
                <w:bCs/>
              </w:rPr>
            </w:pPr>
            <w:r w:rsidRPr="00166807">
              <w:rPr>
                <w:b/>
                <w:bCs/>
              </w:rPr>
              <w:t>3</w:t>
            </w:r>
            <w:r>
              <w:rPr>
                <w:b/>
                <w:bCs/>
              </w:rPr>
              <w:t>2</w:t>
            </w:r>
          </w:p>
        </w:tc>
        <w:tc>
          <w:tcPr>
            <w:tcW w:w="4792" w:type="dxa"/>
            <w:noWrap/>
            <w:hideMark/>
          </w:tcPr>
          <w:p w14:paraId="74169FE0" w14:textId="77777777" w:rsidR="00B143E3" w:rsidRPr="00166807" w:rsidRDefault="00B143E3" w:rsidP="00B143E3">
            <w:pPr>
              <w:rPr>
                <w:b/>
                <w:bCs/>
              </w:rPr>
            </w:pPr>
            <w:proofErr w:type="spellStart"/>
            <w:r w:rsidRPr="00166807">
              <w:rPr>
                <w:b/>
                <w:bCs/>
              </w:rPr>
              <w:t>Portavogie</w:t>
            </w:r>
            <w:proofErr w:type="spellEnd"/>
            <w:r w:rsidRPr="00166807">
              <w:rPr>
                <w:b/>
                <w:bCs/>
              </w:rPr>
              <w:t xml:space="preserve"> Historical Society</w:t>
            </w:r>
          </w:p>
        </w:tc>
        <w:tc>
          <w:tcPr>
            <w:tcW w:w="1003" w:type="dxa"/>
            <w:noWrap/>
            <w:hideMark/>
          </w:tcPr>
          <w:p w14:paraId="2300564E" w14:textId="77777777" w:rsidR="00B143E3" w:rsidRPr="00166807" w:rsidRDefault="00B143E3" w:rsidP="00B143E3">
            <w:r w:rsidRPr="00166807">
              <w:t>65%</w:t>
            </w:r>
          </w:p>
        </w:tc>
        <w:tc>
          <w:tcPr>
            <w:tcW w:w="1534" w:type="dxa"/>
            <w:noWrap/>
            <w:hideMark/>
          </w:tcPr>
          <w:p w14:paraId="5EFBA09C" w14:textId="77777777" w:rsidR="00B143E3" w:rsidRPr="00166807" w:rsidRDefault="00B143E3" w:rsidP="00B143E3">
            <w:r w:rsidRPr="00166807">
              <w:t>£1,000.00</w:t>
            </w:r>
          </w:p>
        </w:tc>
        <w:tc>
          <w:tcPr>
            <w:tcW w:w="1834" w:type="dxa"/>
            <w:noWrap/>
            <w:hideMark/>
          </w:tcPr>
          <w:p w14:paraId="764D7C4D" w14:textId="77777777" w:rsidR="00B143E3" w:rsidRPr="00166807" w:rsidRDefault="00B143E3" w:rsidP="00B143E3">
            <w:r w:rsidRPr="00166807">
              <w:t>£1,000.00</w:t>
            </w:r>
          </w:p>
        </w:tc>
      </w:tr>
      <w:tr w:rsidR="00B143E3" w:rsidRPr="00166807" w14:paraId="2EBAEE61" w14:textId="77777777" w:rsidTr="002F209B">
        <w:trPr>
          <w:trHeight w:val="315"/>
        </w:trPr>
        <w:tc>
          <w:tcPr>
            <w:tcW w:w="567" w:type="dxa"/>
            <w:noWrap/>
            <w:hideMark/>
          </w:tcPr>
          <w:p w14:paraId="312CE17F" w14:textId="77777777" w:rsidR="00B143E3" w:rsidRPr="00166807" w:rsidRDefault="00B143E3" w:rsidP="00B143E3">
            <w:pPr>
              <w:rPr>
                <w:b/>
                <w:bCs/>
              </w:rPr>
            </w:pPr>
            <w:r w:rsidRPr="00166807">
              <w:rPr>
                <w:b/>
                <w:bCs/>
              </w:rPr>
              <w:t>3</w:t>
            </w:r>
            <w:r>
              <w:rPr>
                <w:b/>
                <w:bCs/>
              </w:rPr>
              <w:t>3</w:t>
            </w:r>
          </w:p>
        </w:tc>
        <w:tc>
          <w:tcPr>
            <w:tcW w:w="4792" w:type="dxa"/>
            <w:noWrap/>
            <w:hideMark/>
          </w:tcPr>
          <w:p w14:paraId="21D3837B" w14:textId="77777777" w:rsidR="00B143E3" w:rsidRPr="00166807" w:rsidRDefault="00B143E3" w:rsidP="00B143E3">
            <w:pPr>
              <w:rPr>
                <w:b/>
                <w:bCs/>
              </w:rPr>
            </w:pPr>
            <w:r w:rsidRPr="00166807">
              <w:rPr>
                <w:b/>
                <w:bCs/>
              </w:rPr>
              <w:t>Recharge CIC</w:t>
            </w:r>
          </w:p>
        </w:tc>
        <w:tc>
          <w:tcPr>
            <w:tcW w:w="1003" w:type="dxa"/>
            <w:noWrap/>
            <w:hideMark/>
          </w:tcPr>
          <w:p w14:paraId="4A67BDF4" w14:textId="77777777" w:rsidR="00B143E3" w:rsidRPr="00166807" w:rsidRDefault="00B143E3" w:rsidP="00B143E3">
            <w:r w:rsidRPr="00166807">
              <w:t>60%</w:t>
            </w:r>
          </w:p>
        </w:tc>
        <w:tc>
          <w:tcPr>
            <w:tcW w:w="1534" w:type="dxa"/>
            <w:noWrap/>
            <w:hideMark/>
          </w:tcPr>
          <w:p w14:paraId="08EF234B" w14:textId="77777777" w:rsidR="00B143E3" w:rsidRPr="00166807" w:rsidRDefault="00B143E3" w:rsidP="00B143E3">
            <w:r w:rsidRPr="00166807">
              <w:t>£1,000.00</w:t>
            </w:r>
          </w:p>
        </w:tc>
        <w:tc>
          <w:tcPr>
            <w:tcW w:w="1834" w:type="dxa"/>
            <w:noWrap/>
            <w:hideMark/>
          </w:tcPr>
          <w:p w14:paraId="5929AC11" w14:textId="77777777" w:rsidR="00B143E3" w:rsidRPr="00166807" w:rsidRDefault="00B143E3" w:rsidP="00B143E3">
            <w:r w:rsidRPr="00166807">
              <w:t>£1,000.00</w:t>
            </w:r>
          </w:p>
        </w:tc>
      </w:tr>
      <w:tr w:rsidR="00B143E3" w:rsidRPr="00166807" w14:paraId="042A3420" w14:textId="77777777" w:rsidTr="002F209B">
        <w:trPr>
          <w:trHeight w:val="315"/>
        </w:trPr>
        <w:tc>
          <w:tcPr>
            <w:tcW w:w="567" w:type="dxa"/>
            <w:noWrap/>
            <w:hideMark/>
          </w:tcPr>
          <w:p w14:paraId="5457CFC9" w14:textId="77777777" w:rsidR="00B143E3" w:rsidRPr="00166807" w:rsidRDefault="00B143E3" w:rsidP="00B143E3">
            <w:pPr>
              <w:rPr>
                <w:b/>
                <w:bCs/>
              </w:rPr>
            </w:pPr>
            <w:r w:rsidRPr="00166807">
              <w:rPr>
                <w:b/>
                <w:bCs/>
              </w:rPr>
              <w:t>3</w:t>
            </w:r>
            <w:r>
              <w:rPr>
                <w:b/>
                <w:bCs/>
              </w:rPr>
              <w:t>4</w:t>
            </w:r>
          </w:p>
        </w:tc>
        <w:tc>
          <w:tcPr>
            <w:tcW w:w="4792" w:type="dxa"/>
            <w:noWrap/>
            <w:hideMark/>
          </w:tcPr>
          <w:p w14:paraId="47CB35F9" w14:textId="77777777" w:rsidR="00B143E3" w:rsidRPr="00166807" w:rsidRDefault="00B143E3" w:rsidP="00B143E3">
            <w:pPr>
              <w:rPr>
                <w:b/>
                <w:bCs/>
              </w:rPr>
            </w:pPr>
            <w:r w:rsidRPr="00166807">
              <w:rPr>
                <w:b/>
                <w:bCs/>
              </w:rPr>
              <w:t xml:space="preserve">Redburn </w:t>
            </w:r>
            <w:proofErr w:type="spellStart"/>
            <w:r w:rsidRPr="00166807">
              <w:rPr>
                <w:b/>
                <w:bCs/>
              </w:rPr>
              <w:t>Loughview</w:t>
            </w:r>
            <w:proofErr w:type="spellEnd"/>
            <w:r w:rsidRPr="00166807">
              <w:rPr>
                <w:b/>
                <w:bCs/>
              </w:rPr>
              <w:t xml:space="preserve"> Community Forum</w:t>
            </w:r>
          </w:p>
        </w:tc>
        <w:tc>
          <w:tcPr>
            <w:tcW w:w="1003" w:type="dxa"/>
            <w:noWrap/>
            <w:hideMark/>
          </w:tcPr>
          <w:p w14:paraId="59E27722" w14:textId="77777777" w:rsidR="00B143E3" w:rsidRPr="00166807" w:rsidRDefault="00B143E3" w:rsidP="00B143E3">
            <w:r w:rsidRPr="00166807">
              <w:t>55%</w:t>
            </w:r>
          </w:p>
        </w:tc>
        <w:tc>
          <w:tcPr>
            <w:tcW w:w="1534" w:type="dxa"/>
            <w:noWrap/>
            <w:hideMark/>
          </w:tcPr>
          <w:p w14:paraId="60013FD9" w14:textId="77777777" w:rsidR="00B143E3" w:rsidRPr="00166807" w:rsidRDefault="00B143E3" w:rsidP="00B143E3">
            <w:r w:rsidRPr="00166807">
              <w:t>£1,000.00</w:t>
            </w:r>
          </w:p>
        </w:tc>
        <w:tc>
          <w:tcPr>
            <w:tcW w:w="1834" w:type="dxa"/>
            <w:noWrap/>
            <w:hideMark/>
          </w:tcPr>
          <w:p w14:paraId="2AFB4246" w14:textId="77777777" w:rsidR="00B143E3" w:rsidRPr="00166807" w:rsidRDefault="00B143E3" w:rsidP="00B143E3">
            <w:r w:rsidRPr="00166807">
              <w:t>£1,000.00</w:t>
            </w:r>
          </w:p>
        </w:tc>
      </w:tr>
      <w:tr w:rsidR="00B143E3" w:rsidRPr="00166807" w14:paraId="244E0BE7" w14:textId="77777777" w:rsidTr="002F209B">
        <w:trPr>
          <w:trHeight w:val="315"/>
        </w:trPr>
        <w:tc>
          <w:tcPr>
            <w:tcW w:w="567" w:type="dxa"/>
            <w:noWrap/>
            <w:hideMark/>
          </w:tcPr>
          <w:p w14:paraId="621E680B" w14:textId="77777777" w:rsidR="00B143E3" w:rsidRPr="00166807" w:rsidRDefault="00B143E3" w:rsidP="00B143E3">
            <w:pPr>
              <w:rPr>
                <w:b/>
                <w:bCs/>
              </w:rPr>
            </w:pPr>
            <w:r w:rsidRPr="00166807">
              <w:rPr>
                <w:b/>
                <w:bCs/>
              </w:rPr>
              <w:t>3</w:t>
            </w:r>
            <w:r>
              <w:rPr>
                <w:b/>
                <w:bCs/>
              </w:rPr>
              <w:t>5</w:t>
            </w:r>
          </w:p>
        </w:tc>
        <w:tc>
          <w:tcPr>
            <w:tcW w:w="4792" w:type="dxa"/>
            <w:noWrap/>
            <w:hideMark/>
          </w:tcPr>
          <w:p w14:paraId="438A6595" w14:textId="77777777" w:rsidR="00B143E3" w:rsidRPr="00166807" w:rsidRDefault="00B143E3" w:rsidP="00B143E3">
            <w:pPr>
              <w:rPr>
                <w:b/>
                <w:bCs/>
              </w:rPr>
            </w:pPr>
            <w:r w:rsidRPr="00166807">
              <w:rPr>
                <w:b/>
                <w:bCs/>
              </w:rPr>
              <w:t>Seahaven Park homes Residents Association</w:t>
            </w:r>
          </w:p>
        </w:tc>
        <w:tc>
          <w:tcPr>
            <w:tcW w:w="1003" w:type="dxa"/>
            <w:noWrap/>
            <w:hideMark/>
          </w:tcPr>
          <w:p w14:paraId="2F67DB13" w14:textId="77777777" w:rsidR="00B143E3" w:rsidRPr="00166807" w:rsidRDefault="00B143E3" w:rsidP="00B143E3">
            <w:r w:rsidRPr="00166807">
              <w:t>55%</w:t>
            </w:r>
          </w:p>
        </w:tc>
        <w:tc>
          <w:tcPr>
            <w:tcW w:w="1534" w:type="dxa"/>
            <w:noWrap/>
            <w:hideMark/>
          </w:tcPr>
          <w:p w14:paraId="3E4C287E" w14:textId="77777777" w:rsidR="00B143E3" w:rsidRPr="00166807" w:rsidRDefault="00B143E3" w:rsidP="00B143E3">
            <w:r w:rsidRPr="00166807">
              <w:t>£1,000.00</w:t>
            </w:r>
          </w:p>
        </w:tc>
        <w:tc>
          <w:tcPr>
            <w:tcW w:w="1834" w:type="dxa"/>
            <w:noWrap/>
            <w:hideMark/>
          </w:tcPr>
          <w:p w14:paraId="0ABA3348" w14:textId="77777777" w:rsidR="00B143E3" w:rsidRPr="00166807" w:rsidRDefault="00B143E3" w:rsidP="00B143E3">
            <w:r w:rsidRPr="00166807">
              <w:t>£1,000.00</w:t>
            </w:r>
          </w:p>
        </w:tc>
      </w:tr>
      <w:tr w:rsidR="00B143E3" w:rsidRPr="00166807" w14:paraId="3E3BEB0C" w14:textId="77777777" w:rsidTr="002F209B">
        <w:trPr>
          <w:trHeight w:val="315"/>
        </w:trPr>
        <w:tc>
          <w:tcPr>
            <w:tcW w:w="567" w:type="dxa"/>
            <w:noWrap/>
            <w:hideMark/>
          </w:tcPr>
          <w:p w14:paraId="612B5FFA" w14:textId="77777777" w:rsidR="00B143E3" w:rsidRPr="00166807" w:rsidRDefault="00B143E3" w:rsidP="00B143E3">
            <w:pPr>
              <w:rPr>
                <w:b/>
                <w:bCs/>
              </w:rPr>
            </w:pPr>
            <w:r w:rsidRPr="00166807">
              <w:rPr>
                <w:b/>
                <w:bCs/>
              </w:rPr>
              <w:t>3</w:t>
            </w:r>
            <w:r>
              <w:rPr>
                <w:b/>
                <w:bCs/>
              </w:rPr>
              <w:t>6</w:t>
            </w:r>
          </w:p>
        </w:tc>
        <w:tc>
          <w:tcPr>
            <w:tcW w:w="4792" w:type="dxa"/>
            <w:noWrap/>
            <w:hideMark/>
          </w:tcPr>
          <w:p w14:paraId="580DE976" w14:textId="77777777" w:rsidR="00B143E3" w:rsidRPr="00166807" w:rsidRDefault="00B143E3" w:rsidP="00B143E3">
            <w:pPr>
              <w:rPr>
                <w:b/>
                <w:bCs/>
              </w:rPr>
            </w:pPr>
            <w:r w:rsidRPr="00166807">
              <w:rPr>
                <w:b/>
                <w:bCs/>
              </w:rPr>
              <w:t>St Mark's Drop In</w:t>
            </w:r>
          </w:p>
        </w:tc>
        <w:tc>
          <w:tcPr>
            <w:tcW w:w="1003" w:type="dxa"/>
            <w:noWrap/>
            <w:hideMark/>
          </w:tcPr>
          <w:p w14:paraId="28C2466F" w14:textId="77777777" w:rsidR="00B143E3" w:rsidRPr="00166807" w:rsidRDefault="00B143E3" w:rsidP="00B143E3">
            <w:r w:rsidRPr="00166807">
              <w:t>60%</w:t>
            </w:r>
          </w:p>
        </w:tc>
        <w:tc>
          <w:tcPr>
            <w:tcW w:w="1534" w:type="dxa"/>
            <w:noWrap/>
            <w:hideMark/>
          </w:tcPr>
          <w:p w14:paraId="4014DFC0" w14:textId="77777777" w:rsidR="00B143E3" w:rsidRPr="00166807" w:rsidRDefault="00B143E3" w:rsidP="00B143E3">
            <w:r w:rsidRPr="00166807">
              <w:t>£660.00</w:t>
            </w:r>
          </w:p>
        </w:tc>
        <w:tc>
          <w:tcPr>
            <w:tcW w:w="1834" w:type="dxa"/>
            <w:noWrap/>
            <w:hideMark/>
          </w:tcPr>
          <w:p w14:paraId="7BD890E7" w14:textId="77777777" w:rsidR="00B143E3" w:rsidRPr="00166807" w:rsidRDefault="00B143E3" w:rsidP="00B143E3">
            <w:r w:rsidRPr="00166807">
              <w:t>£660.00</w:t>
            </w:r>
          </w:p>
        </w:tc>
      </w:tr>
      <w:tr w:rsidR="00B143E3" w:rsidRPr="00166807" w14:paraId="35BB38C1" w14:textId="77777777" w:rsidTr="002F209B">
        <w:trPr>
          <w:trHeight w:val="615"/>
        </w:trPr>
        <w:tc>
          <w:tcPr>
            <w:tcW w:w="567" w:type="dxa"/>
            <w:noWrap/>
            <w:hideMark/>
          </w:tcPr>
          <w:p w14:paraId="1BB51263" w14:textId="77777777" w:rsidR="00B143E3" w:rsidRPr="00166807" w:rsidRDefault="00B143E3" w:rsidP="00B143E3">
            <w:pPr>
              <w:rPr>
                <w:b/>
                <w:bCs/>
              </w:rPr>
            </w:pPr>
            <w:r w:rsidRPr="00166807">
              <w:rPr>
                <w:b/>
                <w:bCs/>
              </w:rPr>
              <w:t>3</w:t>
            </w:r>
            <w:r>
              <w:rPr>
                <w:b/>
                <w:bCs/>
              </w:rPr>
              <w:t>7</w:t>
            </w:r>
          </w:p>
        </w:tc>
        <w:tc>
          <w:tcPr>
            <w:tcW w:w="4792" w:type="dxa"/>
            <w:hideMark/>
          </w:tcPr>
          <w:p w14:paraId="0C8F3071" w14:textId="77777777" w:rsidR="00B143E3" w:rsidRPr="00166807" w:rsidRDefault="00B143E3" w:rsidP="00B143E3">
            <w:pPr>
              <w:rPr>
                <w:b/>
                <w:bCs/>
              </w:rPr>
            </w:pPr>
            <w:r w:rsidRPr="00166807">
              <w:rPr>
                <w:b/>
                <w:bCs/>
              </w:rPr>
              <w:t>The Regimental Association of the Ulster Defence Regiment (Bangor Branch</w:t>
            </w:r>
          </w:p>
        </w:tc>
        <w:tc>
          <w:tcPr>
            <w:tcW w:w="1003" w:type="dxa"/>
            <w:noWrap/>
            <w:hideMark/>
          </w:tcPr>
          <w:p w14:paraId="6C4215AC" w14:textId="77777777" w:rsidR="00B143E3" w:rsidRPr="00166807" w:rsidRDefault="00B143E3" w:rsidP="00B143E3">
            <w:r w:rsidRPr="00166807">
              <w:t>55%</w:t>
            </w:r>
          </w:p>
        </w:tc>
        <w:tc>
          <w:tcPr>
            <w:tcW w:w="1534" w:type="dxa"/>
            <w:noWrap/>
            <w:hideMark/>
          </w:tcPr>
          <w:p w14:paraId="3E465149" w14:textId="77777777" w:rsidR="00B143E3" w:rsidRPr="00166807" w:rsidRDefault="00B143E3" w:rsidP="00B143E3">
            <w:r w:rsidRPr="00166807">
              <w:t>£1,000.00</w:t>
            </w:r>
          </w:p>
        </w:tc>
        <w:tc>
          <w:tcPr>
            <w:tcW w:w="1834" w:type="dxa"/>
            <w:noWrap/>
            <w:hideMark/>
          </w:tcPr>
          <w:p w14:paraId="2AA92348" w14:textId="77777777" w:rsidR="00B143E3" w:rsidRPr="00166807" w:rsidRDefault="00B143E3" w:rsidP="00B143E3">
            <w:r w:rsidRPr="00166807">
              <w:t>£1,000.00</w:t>
            </w:r>
          </w:p>
        </w:tc>
      </w:tr>
      <w:tr w:rsidR="00B143E3" w:rsidRPr="00166807" w14:paraId="677E148F" w14:textId="77777777" w:rsidTr="002F209B">
        <w:trPr>
          <w:trHeight w:val="315"/>
        </w:trPr>
        <w:tc>
          <w:tcPr>
            <w:tcW w:w="567" w:type="dxa"/>
            <w:noWrap/>
            <w:hideMark/>
          </w:tcPr>
          <w:p w14:paraId="6A7D1569" w14:textId="77777777" w:rsidR="00B143E3" w:rsidRPr="00166807" w:rsidRDefault="00B143E3" w:rsidP="00B143E3">
            <w:pPr>
              <w:rPr>
                <w:b/>
                <w:bCs/>
              </w:rPr>
            </w:pPr>
            <w:r w:rsidRPr="00166807">
              <w:rPr>
                <w:b/>
                <w:bCs/>
              </w:rPr>
              <w:t>3</w:t>
            </w:r>
            <w:r>
              <w:rPr>
                <w:b/>
                <w:bCs/>
              </w:rPr>
              <w:t>8</w:t>
            </w:r>
          </w:p>
        </w:tc>
        <w:tc>
          <w:tcPr>
            <w:tcW w:w="4792" w:type="dxa"/>
            <w:noWrap/>
            <w:hideMark/>
          </w:tcPr>
          <w:p w14:paraId="5BAB3A0E" w14:textId="77777777" w:rsidR="00B143E3" w:rsidRPr="00166807" w:rsidRDefault="00B143E3" w:rsidP="00B143E3">
            <w:pPr>
              <w:rPr>
                <w:b/>
                <w:bCs/>
              </w:rPr>
            </w:pPr>
            <w:r w:rsidRPr="00166807">
              <w:rPr>
                <w:b/>
                <w:bCs/>
              </w:rPr>
              <w:t>West Winds Development Association</w:t>
            </w:r>
          </w:p>
        </w:tc>
        <w:tc>
          <w:tcPr>
            <w:tcW w:w="1003" w:type="dxa"/>
            <w:noWrap/>
            <w:hideMark/>
          </w:tcPr>
          <w:p w14:paraId="52DF0DEA" w14:textId="77777777" w:rsidR="00B143E3" w:rsidRPr="00166807" w:rsidRDefault="00B143E3" w:rsidP="00B143E3">
            <w:r w:rsidRPr="00166807">
              <w:t>65%</w:t>
            </w:r>
          </w:p>
        </w:tc>
        <w:tc>
          <w:tcPr>
            <w:tcW w:w="1534" w:type="dxa"/>
            <w:noWrap/>
            <w:hideMark/>
          </w:tcPr>
          <w:p w14:paraId="5225BA40" w14:textId="77777777" w:rsidR="00B143E3" w:rsidRPr="00166807" w:rsidRDefault="00B143E3" w:rsidP="00B143E3">
            <w:r w:rsidRPr="00166807">
              <w:t>£1,000.00</w:t>
            </w:r>
          </w:p>
        </w:tc>
        <w:tc>
          <w:tcPr>
            <w:tcW w:w="1834" w:type="dxa"/>
            <w:noWrap/>
            <w:hideMark/>
          </w:tcPr>
          <w:p w14:paraId="0C6706D7" w14:textId="77777777" w:rsidR="00B143E3" w:rsidRPr="00166807" w:rsidRDefault="00B143E3" w:rsidP="00B143E3">
            <w:r w:rsidRPr="00166807">
              <w:t>£1,000.00</w:t>
            </w:r>
          </w:p>
        </w:tc>
      </w:tr>
      <w:tr w:rsidR="00B143E3" w:rsidRPr="00166807" w14:paraId="127FEDDB" w14:textId="77777777" w:rsidTr="002F209B">
        <w:trPr>
          <w:trHeight w:val="315"/>
        </w:trPr>
        <w:tc>
          <w:tcPr>
            <w:tcW w:w="567" w:type="dxa"/>
            <w:noWrap/>
            <w:hideMark/>
          </w:tcPr>
          <w:p w14:paraId="6AE7A377" w14:textId="77777777" w:rsidR="00B143E3" w:rsidRPr="00166807" w:rsidRDefault="00B143E3" w:rsidP="00B143E3">
            <w:pPr>
              <w:rPr>
                <w:b/>
                <w:bCs/>
              </w:rPr>
            </w:pPr>
            <w:r w:rsidRPr="00166807">
              <w:rPr>
                <w:b/>
                <w:bCs/>
              </w:rPr>
              <w:t>3</w:t>
            </w:r>
            <w:r>
              <w:rPr>
                <w:b/>
                <w:bCs/>
              </w:rPr>
              <w:t>9</w:t>
            </w:r>
          </w:p>
        </w:tc>
        <w:tc>
          <w:tcPr>
            <w:tcW w:w="4792" w:type="dxa"/>
            <w:noWrap/>
            <w:hideMark/>
          </w:tcPr>
          <w:p w14:paraId="5376ED30" w14:textId="77777777" w:rsidR="00B143E3" w:rsidRPr="00166807" w:rsidRDefault="00B143E3" w:rsidP="00B143E3">
            <w:pPr>
              <w:rPr>
                <w:b/>
                <w:bCs/>
              </w:rPr>
            </w:pPr>
            <w:r w:rsidRPr="00166807">
              <w:rPr>
                <w:b/>
                <w:bCs/>
              </w:rPr>
              <w:t>Whitehill Community Association</w:t>
            </w:r>
          </w:p>
        </w:tc>
        <w:tc>
          <w:tcPr>
            <w:tcW w:w="1003" w:type="dxa"/>
            <w:noWrap/>
            <w:hideMark/>
          </w:tcPr>
          <w:p w14:paraId="14762614" w14:textId="77777777" w:rsidR="00B143E3" w:rsidRPr="00166807" w:rsidRDefault="00B143E3" w:rsidP="00B143E3">
            <w:r w:rsidRPr="00166807">
              <w:t>65%</w:t>
            </w:r>
          </w:p>
        </w:tc>
        <w:tc>
          <w:tcPr>
            <w:tcW w:w="1534" w:type="dxa"/>
            <w:noWrap/>
            <w:hideMark/>
          </w:tcPr>
          <w:p w14:paraId="139F865D" w14:textId="77777777" w:rsidR="00B143E3" w:rsidRPr="00166807" w:rsidRDefault="00B143E3" w:rsidP="00B143E3">
            <w:r w:rsidRPr="00166807">
              <w:t>£1,000.00</w:t>
            </w:r>
          </w:p>
        </w:tc>
        <w:tc>
          <w:tcPr>
            <w:tcW w:w="1834" w:type="dxa"/>
            <w:noWrap/>
            <w:hideMark/>
          </w:tcPr>
          <w:p w14:paraId="69F260FE" w14:textId="77777777" w:rsidR="00B143E3" w:rsidRPr="00166807" w:rsidRDefault="00B143E3" w:rsidP="00B143E3">
            <w:r w:rsidRPr="00166807">
              <w:t>£1,000.00</w:t>
            </w:r>
          </w:p>
        </w:tc>
      </w:tr>
      <w:tr w:rsidR="00B143E3" w:rsidRPr="00166807" w14:paraId="41405EC1" w14:textId="77777777" w:rsidTr="002F209B">
        <w:trPr>
          <w:trHeight w:val="315"/>
        </w:trPr>
        <w:tc>
          <w:tcPr>
            <w:tcW w:w="567" w:type="dxa"/>
            <w:noWrap/>
            <w:hideMark/>
          </w:tcPr>
          <w:p w14:paraId="50D4AE85" w14:textId="77777777" w:rsidR="00B143E3" w:rsidRPr="00166807" w:rsidRDefault="00B143E3" w:rsidP="00B143E3">
            <w:r w:rsidRPr="00166807">
              <w:t> </w:t>
            </w:r>
          </w:p>
        </w:tc>
        <w:tc>
          <w:tcPr>
            <w:tcW w:w="4792" w:type="dxa"/>
            <w:noWrap/>
            <w:hideMark/>
          </w:tcPr>
          <w:p w14:paraId="0A37F47E" w14:textId="77777777" w:rsidR="00B143E3" w:rsidRPr="00166807" w:rsidRDefault="00B143E3" w:rsidP="00B143E3">
            <w:r w:rsidRPr="00166807">
              <w:t> </w:t>
            </w:r>
          </w:p>
        </w:tc>
        <w:tc>
          <w:tcPr>
            <w:tcW w:w="1003" w:type="dxa"/>
            <w:noWrap/>
            <w:hideMark/>
          </w:tcPr>
          <w:p w14:paraId="1FAB46E3" w14:textId="77777777" w:rsidR="00B143E3" w:rsidRPr="00166807" w:rsidRDefault="00B143E3" w:rsidP="00B143E3">
            <w:pPr>
              <w:rPr>
                <w:b/>
                <w:bCs/>
              </w:rPr>
            </w:pPr>
            <w:r w:rsidRPr="00166807">
              <w:rPr>
                <w:b/>
                <w:bCs/>
              </w:rPr>
              <w:t>Totals:</w:t>
            </w:r>
          </w:p>
        </w:tc>
        <w:tc>
          <w:tcPr>
            <w:tcW w:w="1534" w:type="dxa"/>
            <w:noWrap/>
            <w:hideMark/>
          </w:tcPr>
          <w:p w14:paraId="08CB4663" w14:textId="77777777" w:rsidR="00B143E3" w:rsidRPr="00166807" w:rsidRDefault="00B143E3" w:rsidP="00B143E3">
            <w:pPr>
              <w:rPr>
                <w:b/>
                <w:bCs/>
              </w:rPr>
            </w:pPr>
            <w:r w:rsidRPr="00166807">
              <w:rPr>
                <w:b/>
                <w:bCs/>
              </w:rPr>
              <w:t>£3</w:t>
            </w:r>
            <w:r>
              <w:rPr>
                <w:b/>
                <w:bCs/>
              </w:rPr>
              <w:t>6</w:t>
            </w:r>
            <w:r w:rsidRPr="00166807">
              <w:rPr>
                <w:b/>
                <w:bCs/>
              </w:rPr>
              <w:t>,918.32</w:t>
            </w:r>
          </w:p>
        </w:tc>
        <w:tc>
          <w:tcPr>
            <w:tcW w:w="1834" w:type="dxa"/>
            <w:noWrap/>
            <w:hideMark/>
          </w:tcPr>
          <w:p w14:paraId="79580839" w14:textId="77777777" w:rsidR="00B143E3" w:rsidRPr="00166807" w:rsidRDefault="00B143E3" w:rsidP="00B143E3">
            <w:pPr>
              <w:rPr>
                <w:b/>
                <w:bCs/>
              </w:rPr>
            </w:pPr>
            <w:r w:rsidRPr="00166807">
              <w:rPr>
                <w:b/>
                <w:bCs/>
              </w:rPr>
              <w:t>£3</w:t>
            </w:r>
            <w:r>
              <w:rPr>
                <w:b/>
                <w:bCs/>
              </w:rPr>
              <w:t>6</w:t>
            </w:r>
            <w:r w:rsidRPr="00166807">
              <w:rPr>
                <w:b/>
                <w:bCs/>
              </w:rPr>
              <w:t>,918.32</w:t>
            </w:r>
          </w:p>
        </w:tc>
      </w:tr>
    </w:tbl>
    <w:p w14:paraId="5D7FE941" w14:textId="77777777" w:rsidR="00B143E3" w:rsidRDefault="00B143E3" w:rsidP="00B143E3"/>
    <w:p w14:paraId="0F2445F9" w14:textId="77777777" w:rsidR="00B143E3" w:rsidRDefault="00B143E3" w:rsidP="00B143E3">
      <w:pPr>
        <w:rPr>
          <w:b/>
          <w:bCs/>
        </w:rPr>
      </w:pPr>
      <w:r>
        <w:rPr>
          <w:b/>
          <w:bCs/>
        </w:rPr>
        <w:t xml:space="preserve">Table 4. </w:t>
      </w:r>
      <w:r w:rsidRPr="00056947">
        <w:rPr>
          <w:b/>
          <w:bCs/>
        </w:rPr>
        <w:t>Unsuccessful Applications</w:t>
      </w:r>
    </w:p>
    <w:p w14:paraId="7D9D0F62" w14:textId="77777777" w:rsidR="00B143E3" w:rsidRDefault="00B143E3" w:rsidP="00B143E3">
      <w:pPr>
        <w:rPr>
          <w:b/>
          <w:bCs/>
        </w:rPr>
      </w:pPr>
    </w:p>
    <w:tbl>
      <w:tblPr>
        <w:tblStyle w:val="TableGrid"/>
        <w:tblW w:w="0" w:type="auto"/>
        <w:tblInd w:w="-714" w:type="dxa"/>
        <w:tblLook w:val="04A0" w:firstRow="1" w:lastRow="0" w:firstColumn="1" w:lastColumn="0" w:noHBand="0" w:noVBand="1"/>
      </w:tblPr>
      <w:tblGrid>
        <w:gridCol w:w="567"/>
        <w:gridCol w:w="4253"/>
        <w:gridCol w:w="1396"/>
        <w:gridCol w:w="3514"/>
      </w:tblGrid>
      <w:tr w:rsidR="00B143E3" w:rsidRPr="00056947" w14:paraId="7F0A8330" w14:textId="77777777" w:rsidTr="002F209B">
        <w:trPr>
          <w:trHeight w:val="300"/>
        </w:trPr>
        <w:tc>
          <w:tcPr>
            <w:tcW w:w="567" w:type="dxa"/>
            <w:shd w:val="clear" w:color="auto" w:fill="FFC000"/>
            <w:noWrap/>
            <w:hideMark/>
          </w:tcPr>
          <w:p w14:paraId="0D643012" w14:textId="77777777" w:rsidR="00B143E3" w:rsidRPr="00056947" w:rsidRDefault="00B143E3" w:rsidP="00B143E3">
            <w:pPr>
              <w:rPr>
                <w:b/>
                <w:bCs/>
              </w:rPr>
            </w:pPr>
            <w:r w:rsidRPr="00056947">
              <w:rPr>
                <w:b/>
                <w:bCs/>
              </w:rPr>
              <w:t>#</w:t>
            </w:r>
          </w:p>
        </w:tc>
        <w:tc>
          <w:tcPr>
            <w:tcW w:w="4253" w:type="dxa"/>
            <w:shd w:val="clear" w:color="auto" w:fill="FFC000"/>
            <w:noWrap/>
            <w:hideMark/>
          </w:tcPr>
          <w:p w14:paraId="5794D39E" w14:textId="77777777" w:rsidR="00B143E3" w:rsidRPr="00056947" w:rsidRDefault="00B143E3" w:rsidP="00B143E3">
            <w:pPr>
              <w:rPr>
                <w:b/>
                <w:bCs/>
              </w:rPr>
            </w:pPr>
            <w:r w:rsidRPr="00056947">
              <w:rPr>
                <w:b/>
                <w:bCs/>
              </w:rPr>
              <w:t>Name of Group</w:t>
            </w:r>
          </w:p>
        </w:tc>
        <w:tc>
          <w:tcPr>
            <w:tcW w:w="1396" w:type="dxa"/>
            <w:shd w:val="clear" w:color="auto" w:fill="FFC000"/>
            <w:noWrap/>
            <w:hideMark/>
          </w:tcPr>
          <w:p w14:paraId="03872D44" w14:textId="77777777" w:rsidR="00B143E3" w:rsidRPr="00056947" w:rsidRDefault="00B143E3" w:rsidP="00B143E3">
            <w:pPr>
              <w:rPr>
                <w:b/>
                <w:bCs/>
              </w:rPr>
            </w:pPr>
            <w:r w:rsidRPr="00056947">
              <w:rPr>
                <w:b/>
                <w:bCs/>
              </w:rPr>
              <w:t>Score</w:t>
            </w:r>
          </w:p>
        </w:tc>
        <w:tc>
          <w:tcPr>
            <w:tcW w:w="3514" w:type="dxa"/>
            <w:shd w:val="clear" w:color="auto" w:fill="FFC000"/>
            <w:noWrap/>
            <w:hideMark/>
          </w:tcPr>
          <w:p w14:paraId="73E04D83" w14:textId="77777777" w:rsidR="00B143E3" w:rsidRPr="00056947" w:rsidRDefault="00B143E3" w:rsidP="00B143E3">
            <w:pPr>
              <w:rPr>
                <w:b/>
                <w:bCs/>
              </w:rPr>
            </w:pPr>
            <w:r w:rsidRPr="00056947">
              <w:rPr>
                <w:b/>
                <w:bCs/>
              </w:rPr>
              <w:t>Reason for unsuccessful application</w:t>
            </w:r>
          </w:p>
        </w:tc>
      </w:tr>
      <w:tr w:rsidR="00B143E3" w:rsidRPr="00056947" w14:paraId="724C539C" w14:textId="77777777" w:rsidTr="002F209B">
        <w:trPr>
          <w:trHeight w:val="300"/>
        </w:trPr>
        <w:tc>
          <w:tcPr>
            <w:tcW w:w="567" w:type="dxa"/>
            <w:noWrap/>
            <w:hideMark/>
          </w:tcPr>
          <w:p w14:paraId="5157B828" w14:textId="77777777" w:rsidR="00B143E3" w:rsidRPr="00056947" w:rsidRDefault="00B143E3" w:rsidP="00B143E3">
            <w:pPr>
              <w:rPr>
                <w:b/>
                <w:bCs/>
              </w:rPr>
            </w:pPr>
            <w:r w:rsidRPr="00056947">
              <w:rPr>
                <w:b/>
                <w:bCs/>
              </w:rPr>
              <w:t>1</w:t>
            </w:r>
          </w:p>
        </w:tc>
        <w:tc>
          <w:tcPr>
            <w:tcW w:w="4253" w:type="dxa"/>
            <w:noWrap/>
            <w:hideMark/>
          </w:tcPr>
          <w:p w14:paraId="2D40A9C7" w14:textId="77777777" w:rsidR="00B143E3" w:rsidRPr="00056947" w:rsidRDefault="00B143E3" w:rsidP="00B143E3">
            <w:pPr>
              <w:rPr>
                <w:b/>
                <w:bCs/>
              </w:rPr>
            </w:pPr>
            <w:r w:rsidRPr="00056947">
              <w:rPr>
                <w:b/>
                <w:bCs/>
              </w:rPr>
              <w:t>Ards Rangers FC</w:t>
            </w:r>
          </w:p>
        </w:tc>
        <w:tc>
          <w:tcPr>
            <w:tcW w:w="1396" w:type="dxa"/>
            <w:noWrap/>
            <w:hideMark/>
          </w:tcPr>
          <w:p w14:paraId="24BE0991" w14:textId="77777777" w:rsidR="00B143E3" w:rsidRPr="00056947" w:rsidRDefault="00B143E3" w:rsidP="00B143E3">
            <w:r w:rsidRPr="00056947">
              <w:t>Not Scored</w:t>
            </w:r>
          </w:p>
        </w:tc>
        <w:tc>
          <w:tcPr>
            <w:tcW w:w="3514" w:type="dxa"/>
            <w:noWrap/>
            <w:hideMark/>
          </w:tcPr>
          <w:p w14:paraId="2981C416" w14:textId="77777777" w:rsidR="00B143E3" w:rsidRPr="00056947" w:rsidRDefault="00B143E3" w:rsidP="00B143E3">
            <w:r>
              <w:t>No supporting documentation i.e. constitution</w:t>
            </w:r>
          </w:p>
        </w:tc>
      </w:tr>
      <w:tr w:rsidR="00B143E3" w:rsidRPr="00056947" w14:paraId="5C34940E" w14:textId="77777777" w:rsidTr="002F209B">
        <w:trPr>
          <w:trHeight w:val="300"/>
        </w:trPr>
        <w:tc>
          <w:tcPr>
            <w:tcW w:w="567" w:type="dxa"/>
            <w:noWrap/>
            <w:hideMark/>
          </w:tcPr>
          <w:p w14:paraId="75307CC8" w14:textId="77777777" w:rsidR="00B143E3" w:rsidRPr="00056947" w:rsidRDefault="00B143E3" w:rsidP="00B143E3">
            <w:pPr>
              <w:rPr>
                <w:b/>
                <w:bCs/>
              </w:rPr>
            </w:pPr>
            <w:r>
              <w:rPr>
                <w:b/>
                <w:bCs/>
              </w:rPr>
              <w:t>2</w:t>
            </w:r>
          </w:p>
        </w:tc>
        <w:tc>
          <w:tcPr>
            <w:tcW w:w="4253" w:type="dxa"/>
            <w:noWrap/>
            <w:hideMark/>
          </w:tcPr>
          <w:p w14:paraId="60300143" w14:textId="77777777" w:rsidR="00B143E3" w:rsidRPr="00056947" w:rsidRDefault="00B143E3" w:rsidP="00B143E3">
            <w:pPr>
              <w:rPr>
                <w:b/>
                <w:bCs/>
              </w:rPr>
            </w:pPr>
            <w:r w:rsidRPr="00056947">
              <w:rPr>
                <w:b/>
                <w:bCs/>
              </w:rPr>
              <w:t>Bangor District LOL No 18</w:t>
            </w:r>
          </w:p>
        </w:tc>
        <w:tc>
          <w:tcPr>
            <w:tcW w:w="1396" w:type="dxa"/>
            <w:noWrap/>
            <w:hideMark/>
          </w:tcPr>
          <w:p w14:paraId="2CAD43E1" w14:textId="77777777" w:rsidR="00B143E3" w:rsidRPr="00056947" w:rsidRDefault="00B143E3" w:rsidP="00B143E3">
            <w:r>
              <w:t>60%</w:t>
            </w:r>
          </w:p>
        </w:tc>
        <w:tc>
          <w:tcPr>
            <w:tcW w:w="3514" w:type="dxa"/>
            <w:noWrap/>
            <w:hideMark/>
          </w:tcPr>
          <w:p w14:paraId="0E11CEBB" w14:textId="77777777" w:rsidR="00B143E3" w:rsidRPr="00056947" w:rsidRDefault="00B143E3" w:rsidP="00B143E3">
            <w:r w:rsidRPr="00056947">
              <w:t>Political organisation</w:t>
            </w:r>
            <w:r>
              <w:t>/</w:t>
            </w:r>
            <w:r w:rsidRPr="0020163A">
              <w:t xml:space="preserve"> not a constituted community group</w:t>
            </w:r>
          </w:p>
        </w:tc>
      </w:tr>
      <w:tr w:rsidR="00B143E3" w:rsidRPr="00056947" w14:paraId="7E780968" w14:textId="77777777" w:rsidTr="002F209B">
        <w:trPr>
          <w:trHeight w:val="300"/>
        </w:trPr>
        <w:tc>
          <w:tcPr>
            <w:tcW w:w="567" w:type="dxa"/>
            <w:noWrap/>
            <w:hideMark/>
          </w:tcPr>
          <w:p w14:paraId="6820B8CC" w14:textId="77777777" w:rsidR="00B143E3" w:rsidRPr="00056947" w:rsidRDefault="00B143E3" w:rsidP="00B143E3">
            <w:pPr>
              <w:rPr>
                <w:b/>
                <w:bCs/>
              </w:rPr>
            </w:pPr>
            <w:r>
              <w:rPr>
                <w:b/>
                <w:bCs/>
              </w:rPr>
              <w:t>3</w:t>
            </w:r>
          </w:p>
        </w:tc>
        <w:tc>
          <w:tcPr>
            <w:tcW w:w="4253" w:type="dxa"/>
            <w:noWrap/>
            <w:hideMark/>
          </w:tcPr>
          <w:p w14:paraId="4A5E5089" w14:textId="77777777" w:rsidR="00B143E3" w:rsidRPr="00056947" w:rsidRDefault="00B143E3" w:rsidP="00B143E3">
            <w:pPr>
              <w:rPr>
                <w:b/>
                <w:bCs/>
              </w:rPr>
            </w:pPr>
            <w:r w:rsidRPr="00056947">
              <w:rPr>
                <w:b/>
                <w:bCs/>
              </w:rPr>
              <w:t>Comber Methodist Church</w:t>
            </w:r>
          </w:p>
        </w:tc>
        <w:tc>
          <w:tcPr>
            <w:tcW w:w="1396" w:type="dxa"/>
            <w:noWrap/>
            <w:hideMark/>
          </w:tcPr>
          <w:p w14:paraId="1F447D3A" w14:textId="77777777" w:rsidR="00B143E3" w:rsidRPr="00056947" w:rsidRDefault="00B143E3" w:rsidP="00B143E3">
            <w:r>
              <w:t>40%</w:t>
            </w:r>
          </w:p>
        </w:tc>
        <w:tc>
          <w:tcPr>
            <w:tcW w:w="3514" w:type="dxa"/>
            <w:noWrap/>
            <w:hideMark/>
          </w:tcPr>
          <w:p w14:paraId="2184CB4D" w14:textId="77777777" w:rsidR="00B143E3" w:rsidRPr="00056947" w:rsidRDefault="00B143E3" w:rsidP="00B143E3">
            <w:r w:rsidRPr="00056947">
              <w:t>Fai</w:t>
            </w:r>
            <w:r>
              <w:t>led to reach the pass mark</w:t>
            </w:r>
          </w:p>
        </w:tc>
      </w:tr>
      <w:tr w:rsidR="00B143E3" w:rsidRPr="00056947" w14:paraId="4966A67C" w14:textId="77777777" w:rsidTr="002F209B">
        <w:trPr>
          <w:trHeight w:val="315"/>
        </w:trPr>
        <w:tc>
          <w:tcPr>
            <w:tcW w:w="567" w:type="dxa"/>
            <w:noWrap/>
            <w:hideMark/>
          </w:tcPr>
          <w:p w14:paraId="5E0DE313" w14:textId="77777777" w:rsidR="00B143E3" w:rsidRPr="00056947" w:rsidRDefault="00B143E3" w:rsidP="00B143E3">
            <w:pPr>
              <w:rPr>
                <w:b/>
                <w:bCs/>
              </w:rPr>
            </w:pPr>
            <w:r>
              <w:rPr>
                <w:b/>
                <w:bCs/>
              </w:rPr>
              <w:t>4</w:t>
            </w:r>
          </w:p>
        </w:tc>
        <w:tc>
          <w:tcPr>
            <w:tcW w:w="4253" w:type="dxa"/>
            <w:noWrap/>
            <w:hideMark/>
          </w:tcPr>
          <w:p w14:paraId="55CD3953" w14:textId="77777777" w:rsidR="00B143E3" w:rsidRPr="00056947" w:rsidRDefault="00B143E3" w:rsidP="00B143E3">
            <w:pPr>
              <w:rPr>
                <w:b/>
                <w:bCs/>
              </w:rPr>
            </w:pPr>
            <w:r w:rsidRPr="00056947">
              <w:rPr>
                <w:b/>
                <w:bCs/>
              </w:rPr>
              <w:t xml:space="preserve">Friends of </w:t>
            </w:r>
            <w:proofErr w:type="spellStart"/>
            <w:r w:rsidRPr="00056947">
              <w:rPr>
                <w:b/>
                <w:bCs/>
              </w:rPr>
              <w:t>Ravara</w:t>
            </w:r>
            <w:proofErr w:type="spellEnd"/>
            <w:r w:rsidRPr="00056947">
              <w:rPr>
                <w:b/>
                <w:bCs/>
              </w:rPr>
              <w:t xml:space="preserve"> Training Centre</w:t>
            </w:r>
          </w:p>
        </w:tc>
        <w:tc>
          <w:tcPr>
            <w:tcW w:w="1396" w:type="dxa"/>
            <w:noWrap/>
            <w:hideMark/>
          </w:tcPr>
          <w:p w14:paraId="3D1D14CC" w14:textId="77777777" w:rsidR="00B143E3" w:rsidRPr="00056947" w:rsidRDefault="00B143E3" w:rsidP="00B143E3">
            <w:r w:rsidRPr="00056947">
              <w:t>Not Scored</w:t>
            </w:r>
          </w:p>
        </w:tc>
        <w:tc>
          <w:tcPr>
            <w:tcW w:w="3514" w:type="dxa"/>
            <w:noWrap/>
            <w:hideMark/>
          </w:tcPr>
          <w:p w14:paraId="1FB3A250" w14:textId="77777777" w:rsidR="00B143E3" w:rsidRPr="00056947" w:rsidRDefault="00B143E3" w:rsidP="00B143E3">
            <w:r w:rsidRPr="00056947">
              <w:t>No essential documents provided</w:t>
            </w:r>
          </w:p>
        </w:tc>
      </w:tr>
      <w:tr w:rsidR="00B143E3" w:rsidRPr="00056947" w14:paraId="53458329" w14:textId="77777777" w:rsidTr="002F209B">
        <w:trPr>
          <w:trHeight w:val="300"/>
        </w:trPr>
        <w:tc>
          <w:tcPr>
            <w:tcW w:w="567" w:type="dxa"/>
            <w:noWrap/>
            <w:hideMark/>
          </w:tcPr>
          <w:p w14:paraId="020DD192" w14:textId="77777777" w:rsidR="00B143E3" w:rsidRPr="00056947" w:rsidRDefault="00B143E3" w:rsidP="00B143E3">
            <w:pPr>
              <w:rPr>
                <w:b/>
                <w:bCs/>
              </w:rPr>
            </w:pPr>
            <w:r>
              <w:rPr>
                <w:b/>
                <w:bCs/>
              </w:rPr>
              <w:t>5</w:t>
            </w:r>
          </w:p>
        </w:tc>
        <w:tc>
          <w:tcPr>
            <w:tcW w:w="4253" w:type="dxa"/>
            <w:noWrap/>
            <w:hideMark/>
          </w:tcPr>
          <w:p w14:paraId="672D7E71" w14:textId="77777777" w:rsidR="00B143E3" w:rsidRPr="00056947" w:rsidRDefault="00B143E3" w:rsidP="00B143E3">
            <w:pPr>
              <w:rPr>
                <w:b/>
                <w:bCs/>
              </w:rPr>
            </w:pPr>
            <w:r w:rsidRPr="00056947">
              <w:rPr>
                <w:b/>
                <w:bCs/>
              </w:rPr>
              <w:t>Holywood Shared Town</w:t>
            </w:r>
          </w:p>
        </w:tc>
        <w:tc>
          <w:tcPr>
            <w:tcW w:w="1396" w:type="dxa"/>
            <w:noWrap/>
            <w:hideMark/>
          </w:tcPr>
          <w:p w14:paraId="57589BEE" w14:textId="77777777" w:rsidR="00B143E3" w:rsidRPr="00056947" w:rsidRDefault="00B143E3" w:rsidP="00B143E3">
            <w:r w:rsidRPr="00056947">
              <w:t>40%</w:t>
            </w:r>
          </w:p>
        </w:tc>
        <w:tc>
          <w:tcPr>
            <w:tcW w:w="3514" w:type="dxa"/>
            <w:noWrap/>
            <w:hideMark/>
          </w:tcPr>
          <w:p w14:paraId="7D62D2FF" w14:textId="77777777" w:rsidR="00B143E3" w:rsidRPr="00056947" w:rsidRDefault="00B143E3" w:rsidP="00B143E3">
            <w:r w:rsidRPr="00056947">
              <w:t>Failed to reach pass</w:t>
            </w:r>
            <w:r>
              <w:t xml:space="preserve"> </w:t>
            </w:r>
            <w:r w:rsidRPr="00056947">
              <w:t>mark</w:t>
            </w:r>
          </w:p>
        </w:tc>
      </w:tr>
      <w:tr w:rsidR="00B143E3" w:rsidRPr="00056947" w14:paraId="7A17E8E2" w14:textId="77777777" w:rsidTr="002F209B">
        <w:trPr>
          <w:trHeight w:val="300"/>
        </w:trPr>
        <w:tc>
          <w:tcPr>
            <w:tcW w:w="567" w:type="dxa"/>
            <w:noWrap/>
            <w:hideMark/>
          </w:tcPr>
          <w:p w14:paraId="2CC5A5EB" w14:textId="77777777" w:rsidR="00B143E3" w:rsidRPr="00056947" w:rsidRDefault="00B143E3" w:rsidP="00B143E3">
            <w:pPr>
              <w:rPr>
                <w:b/>
                <w:bCs/>
              </w:rPr>
            </w:pPr>
            <w:r>
              <w:rPr>
                <w:b/>
                <w:bCs/>
              </w:rPr>
              <w:t>6</w:t>
            </w:r>
          </w:p>
        </w:tc>
        <w:tc>
          <w:tcPr>
            <w:tcW w:w="4253" w:type="dxa"/>
            <w:noWrap/>
            <w:hideMark/>
          </w:tcPr>
          <w:p w14:paraId="357B0309" w14:textId="77777777" w:rsidR="00B143E3" w:rsidRPr="00056947" w:rsidRDefault="00B143E3" w:rsidP="00B143E3">
            <w:pPr>
              <w:rPr>
                <w:b/>
                <w:bCs/>
              </w:rPr>
            </w:pPr>
            <w:r w:rsidRPr="00056947">
              <w:rPr>
                <w:b/>
                <w:bCs/>
              </w:rPr>
              <w:t>Newtownards Orange Hall Trustees Committee</w:t>
            </w:r>
          </w:p>
        </w:tc>
        <w:tc>
          <w:tcPr>
            <w:tcW w:w="1396" w:type="dxa"/>
            <w:noWrap/>
            <w:hideMark/>
          </w:tcPr>
          <w:p w14:paraId="4B3041DE" w14:textId="77777777" w:rsidR="00B143E3" w:rsidRPr="00056947" w:rsidRDefault="00B143E3" w:rsidP="00B143E3">
            <w:r>
              <w:t>45%</w:t>
            </w:r>
          </w:p>
        </w:tc>
        <w:tc>
          <w:tcPr>
            <w:tcW w:w="3514" w:type="dxa"/>
            <w:noWrap/>
            <w:hideMark/>
          </w:tcPr>
          <w:p w14:paraId="155BB413" w14:textId="77777777" w:rsidR="00B143E3" w:rsidRPr="00056947" w:rsidRDefault="00B143E3" w:rsidP="00B143E3">
            <w:r w:rsidRPr="0020163A">
              <w:t>Political organisation / not a constituted community group</w:t>
            </w:r>
          </w:p>
        </w:tc>
      </w:tr>
      <w:tr w:rsidR="00B143E3" w:rsidRPr="00056947" w14:paraId="3F1354DA" w14:textId="77777777" w:rsidTr="002F209B">
        <w:trPr>
          <w:trHeight w:val="300"/>
        </w:trPr>
        <w:tc>
          <w:tcPr>
            <w:tcW w:w="567" w:type="dxa"/>
            <w:noWrap/>
            <w:hideMark/>
          </w:tcPr>
          <w:p w14:paraId="024E17D9" w14:textId="77777777" w:rsidR="00B143E3" w:rsidRPr="00056947" w:rsidRDefault="00B143E3" w:rsidP="00B143E3">
            <w:pPr>
              <w:rPr>
                <w:b/>
                <w:bCs/>
              </w:rPr>
            </w:pPr>
            <w:r>
              <w:rPr>
                <w:b/>
                <w:bCs/>
              </w:rPr>
              <w:t>7</w:t>
            </w:r>
          </w:p>
        </w:tc>
        <w:tc>
          <w:tcPr>
            <w:tcW w:w="4253" w:type="dxa"/>
            <w:noWrap/>
            <w:hideMark/>
          </w:tcPr>
          <w:p w14:paraId="08F5891F" w14:textId="77777777" w:rsidR="00B143E3" w:rsidRPr="00056947" w:rsidRDefault="00B143E3" w:rsidP="00B143E3">
            <w:pPr>
              <w:rPr>
                <w:b/>
                <w:bCs/>
              </w:rPr>
            </w:pPr>
            <w:r w:rsidRPr="00056947">
              <w:rPr>
                <w:b/>
                <w:bCs/>
              </w:rPr>
              <w:t>North Down Scout Centre</w:t>
            </w:r>
          </w:p>
        </w:tc>
        <w:tc>
          <w:tcPr>
            <w:tcW w:w="1396" w:type="dxa"/>
            <w:noWrap/>
            <w:hideMark/>
          </w:tcPr>
          <w:p w14:paraId="4E9A20F6" w14:textId="77777777" w:rsidR="00B143E3" w:rsidRPr="00056947" w:rsidRDefault="00B143E3" w:rsidP="00B143E3">
            <w:r>
              <w:t>45%</w:t>
            </w:r>
          </w:p>
        </w:tc>
        <w:tc>
          <w:tcPr>
            <w:tcW w:w="3514" w:type="dxa"/>
            <w:noWrap/>
            <w:hideMark/>
          </w:tcPr>
          <w:p w14:paraId="09EF5EC5" w14:textId="77777777" w:rsidR="00B143E3" w:rsidRPr="00056947" w:rsidRDefault="00B143E3" w:rsidP="00B143E3">
            <w:r w:rsidRPr="00056947">
              <w:t>No</w:t>
            </w:r>
            <w:r>
              <w:t xml:space="preserve"> </w:t>
            </w:r>
            <w:r w:rsidRPr="00056947">
              <w:t>constitution / Large Charitable organisation</w:t>
            </w:r>
          </w:p>
        </w:tc>
      </w:tr>
      <w:tr w:rsidR="00B143E3" w:rsidRPr="00056947" w14:paraId="6A3D7AE9" w14:textId="77777777" w:rsidTr="002F209B">
        <w:trPr>
          <w:trHeight w:val="300"/>
        </w:trPr>
        <w:tc>
          <w:tcPr>
            <w:tcW w:w="567" w:type="dxa"/>
            <w:noWrap/>
            <w:hideMark/>
          </w:tcPr>
          <w:p w14:paraId="63AB0C41" w14:textId="77777777" w:rsidR="00B143E3" w:rsidRPr="00056947" w:rsidRDefault="00B143E3" w:rsidP="00B143E3">
            <w:pPr>
              <w:rPr>
                <w:b/>
                <w:bCs/>
              </w:rPr>
            </w:pPr>
            <w:r>
              <w:rPr>
                <w:b/>
                <w:bCs/>
              </w:rPr>
              <w:t>8</w:t>
            </w:r>
          </w:p>
        </w:tc>
        <w:tc>
          <w:tcPr>
            <w:tcW w:w="4253" w:type="dxa"/>
            <w:noWrap/>
            <w:hideMark/>
          </w:tcPr>
          <w:p w14:paraId="34020A62" w14:textId="77777777" w:rsidR="00B143E3" w:rsidRPr="00056947" w:rsidRDefault="00B143E3" w:rsidP="00B143E3">
            <w:pPr>
              <w:rPr>
                <w:b/>
                <w:bCs/>
              </w:rPr>
            </w:pPr>
            <w:proofErr w:type="spellStart"/>
            <w:r w:rsidRPr="00056947">
              <w:rPr>
                <w:b/>
                <w:bCs/>
              </w:rPr>
              <w:t>Portavogie</w:t>
            </w:r>
            <w:proofErr w:type="spellEnd"/>
            <w:r w:rsidRPr="00056947">
              <w:rPr>
                <w:b/>
                <w:bCs/>
              </w:rPr>
              <w:t xml:space="preserve"> PTA</w:t>
            </w:r>
          </w:p>
        </w:tc>
        <w:tc>
          <w:tcPr>
            <w:tcW w:w="1396" w:type="dxa"/>
            <w:noWrap/>
            <w:hideMark/>
          </w:tcPr>
          <w:p w14:paraId="4D55133D" w14:textId="77777777" w:rsidR="00B143E3" w:rsidRPr="00056947" w:rsidRDefault="00B143E3" w:rsidP="00B143E3">
            <w:r w:rsidRPr="00056947">
              <w:t>35%</w:t>
            </w:r>
          </w:p>
        </w:tc>
        <w:tc>
          <w:tcPr>
            <w:tcW w:w="3514" w:type="dxa"/>
            <w:noWrap/>
            <w:hideMark/>
          </w:tcPr>
          <w:p w14:paraId="53CFE97E" w14:textId="77777777" w:rsidR="00B143E3" w:rsidRPr="00056947" w:rsidRDefault="00B143E3" w:rsidP="00B143E3">
            <w:r w:rsidRPr="00056947">
              <w:t>Failed to reach pass mark</w:t>
            </w:r>
          </w:p>
        </w:tc>
      </w:tr>
      <w:tr w:rsidR="00B143E3" w:rsidRPr="00056947" w14:paraId="170D6E84" w14:textId="77777777" w:rsidTr="002F209B">
        <w:trPr>
          <w:trHeight w:val="300"/>
        </w:trPr>
        <w:tc>
          <w:tcPr>
            <w:tcW w:w="567" w:type="dxa"/>
            <w:noWrap/>
            <w:hideMark/>
          </w:tcPr>
          <w:p w14:paraId="53A12B50" w14:textId="77777777" w:rsidR="00B143E3" w:rsidRPr="00056947" w:rsidRDefault="00B143E3" w:rsidP="00B143E3">
            <w:pPr>
              <w:rPr>
                <w:b/>
                <w:bCs/>
              </w:rPr>
            </w:pPr>
            <w:r>
              <w:rPr>
                <w:b/>
                <w:bCs/>
              </w:rPr>
              <w:t>9</w:t>
            </w:r>
          </w:p>
        </w:tc>
        <w:tc>
          <w:tcPr>
            <w:tcW w:w="4253" w:type="dxa"/>
            <w:noWrap/>
            <w:hideMark/>
          </w:tcPr>
          <w:p w14:paraId="690780C4" w14:textId="77777777" w:rsidR="00B143E3" w:rsidRPr="00056947" w:rsidRDefault="00B143E3" w:rsidP="00B143E3">
            <w:pPr>
              <w:rPr>
                <w:b/>
                <w:bCs/>
              </w:rPr>
            </w:pPr>
            <w:r w:rsidRPr="00056947">
              <w:rPr>
                <w:b/>
                <w:bCs/>
              </w:rPr>
              <w:t>The Beacon</w:t>
            </w:r>
          </w:p>
        </w:tc>
        <w:tc>
          <w:tcPr>
            <w:tcW w:w="1396" w:type="dxa"/>
            <w:noWrap/>
            <w:hideMark/>
          </w:tcPr>
          <w:p w14:paraId="5FE3BDD6" w14:textId="77777777" w:rsidR="00B143E3" w:rsidRPr="00056947" w:rsidRDefault="00B143E3" w:rsidP="00B143E3">
            <w:r w:rsidRPr="00056947">
              <w:t>Not Scored</w:t>
            </w:r>
          </w:p>
        </w:tc>
        <w:tc>
          <w:tcPr>
            <w:tcW w:w="3514" w:type="dxa"/>
            <w:noWrap/>
            <w:hideMark/>
          </w:tcPr>
          <w:p w14:paraId="3EF6A464" w14:textId="77777777" w:rsidR="00B143E3" w:rsidRPr="00056947" w:rsidRDefault="00B143E3" w:rsidP="00B143E3">
            <w:r w:rsidRPr="00056947">
              <w:t>No essential documents provided</w:t>
            </w:r>
          </w:p>
        </w:tc>
      </w:tr>
    </w:tbl>
    <w:p w14:paraId="79557DCA" w14:textId="77777777" w:rsidR="00B143E3" w:rsidRPr="00E44250" w:rsidRDefault="00B143E3" w:rsidP="00B143E3"/>
    <w:p w14:paraId="5FC7A54B" w14:textId="0DB1E80C" w:rsidR="00B143E3" w:rsidRDefault="00B143E3" w:rsidP="00B143E3">
      <w:r>
        <w:t>Members should note that the Queen Platinum Jubilee Grants Scheme had been run in line with Council’s approval in March and in line with the Councils approved Grants Policy.</w:t>
      </w:r>
    </w:p>
    <w:p w14:paraId="091D1247" w14:textId="77777777" w:rsidR="00B143E3" w:rsidRDefault="00B143E3" w:rsidP="00B143E3"/>
    <w:p w14:paraId="3B52F414" w14:textId="7D1FDA6A" w:rsidR="00B143E3" w:rsidRDefault="00B143E3" w:rsidP="00B143E3">
      <w:r>
        <w:t>Should Council decide to fund ineligible applications i.e. political organisations Council would:</w:t>
      </w:r>
    </w:p>
    <w:p w14:paraId="4A0B0E57" w14:textId="77777777" w:rsidR="00B143E3" w:rsidRDefault="00B143E3" w:rsidP="00B143E3"/>
    <w:p w14:paraId="786A6546" w14:textId="77777777" w:rsidR="00B143E3" w:rsidRDefault="00B143E3" w:rsidP="00B143E3">
      <w:pPr>
        <w:numPr>
          <w:ilvl w:val="0"/>
          <w:numId w:val="16"/>
        </w:numPr>
      </w:pPr>
      <w:r>
        <w:lastRenderedPageBreak/>
        <w:t xml:space="preserve">not be complying with its agreed Grants Policy </w:t>
      </w:r>
    </w:p>
    <w:p w14:paraId="24BC2F9C" w14:textId="77777777" w:rsidR="00B143E3" w:rsidRDefault="00B143E3" w:rsidP="00B143E3">
      <w:pPr>
        <w:numPr>
          <w:ilvl w:val="0"/>
          <w:numId w:val="16"/>
        </w:numPr>
      </w:pPr>
      <w:r>
        <w:t>be opened to claims of unfairness from groups hitherto deemed ineligible, who may well have wished to apply for this funding stream but did not, due to the specified criteria.</w:t>
      </w:r>
    </w:p>
    <w:p w14:paraId="627B2CD7" w14:textId="77777777" w:rsidR="00B143E3" w:rsidRDefault="00B143E3" w:rsidP="00B143E3"/>
    <w:p w14:paraId="2A7424A6" w14:textId="282D6ED3" w:rsidR="00B143E3" w:rsidRDefault="00B143E3" w:rsidP="00B143E3">
      <w:r>
        <w:t>Members w</w:t>
      </w:r>
      <w:r w:rsidR="00CB0786">
        <w:t xml:space="preserve">ould </w:t>
      </w:r>
      <w:r>
        <w:t>note in Tables 3 and 4 above:</w:t>
      </w:r>
    </w:p>
    <w:p w14:paraId="0B40C4D0" w14:textId="77777777" w:rsidR="00B143E3" w:rsidRDefault="00B143E3" w:rsidP="00B143E3"/>
    <w:p w14:paraId="44AEC766" w14:textId="59D54130" w:rsidR="00B143E3" w:rsidRDefault="00B143E3" w:rsidP="00B143E3">
      <w:pPr>
        <w:numPr>
          <w:ilvl w:val="0"/>
          <w:numId w:val="18"/>
        </w:numPr>
      </w:pPr>
      <w:r>
        <w:t xml:space="preserve"> a wide range of eligible local community organisations had been successful in receiving funding under the Queens Platinum Jubilee Grant scheme.</w:t>
      </w:r>
    </w:p>
    <w:p w14:paraId="00247EC2" w14:textId="6332202E" w:rsidR="00B143E3" w:rsidRDefault="00B143E3" w:rsidP="00B143E3">
      <w:pPr>
        <w:numPr>
          <w:ilvl w:val="0"/>
          <w:numId w:val="18"/>
        </w:numPr>
      </w:pPr>
      <w:r>
        <w:t xml:space="preserve"> £</w:t>
      </w:r>
      <w:r w:rsidRPr="001701E7">
        <w:t>3</w:t>
      </w:r>
      <w:r>
        <w:t>6</w:t>
      </w:r>
      <w:r w:rsidRPr="001701E7">
        <w:t xml:space="preserve">,918.32 </w:t>
      </w:r>
      <w:r>
        <w:t xml:space="preserve">had been expended from the available fund. </w:t>
      </w:r>
    </w:p>
    <w:p w14:paraId="131F7EC5" w14:textId="77777777" w:rsidR="00B143E3" w:rsidRDefault="00B143E3" w:rsidP="00B143E3">
      <w:pPr>
        <w:numPr>
          <w:ilvl w:val="0"/>
          <w:numId w:val="18"/>
        </w:numPr>
      </w:pPr>
      <w:r>
        <w:t xml:space="preserve">each eligible and successful application was recommended to received 100% of the funding they applied for under the scheme. </w:t>
      </w:r>
    </w:p>
    <w:p w14:paraId="3A4EF813" w14:textId="77777777" w:rsidR="00B143E3" w:rsidRDefault="00B143E3" w:rsidP="00B143E3">
      <w:pPr>
        <w:ind w:left="790"/>
      </w:pPr>
    </w:p>
    <w:p w14:paraId="028FD511" w14:textId="5BBDD37B" w:rsidR="00B143E3" w:rsidRDefault="00B143E3" w:rsidP="00B143E3">
      <w:r>
        <w:t xml:space="preserve">It </w:t>
      </w:r>
      <w:r w:rsidR="00AE233C">
        <w:t>wa</w:t>
      </w:r>
      <w:r>
        <w:t xml:space="preserve">s further recommended that those groups who were not recommended for funding in Table 4 above </w:t>
      </w:r>
      <w:r w:rsidR="00AE233C">
        <w:t>we</w:t>
      </w:r>
      <w:r>
        <w:t>re prioritised to receive Party Packs.</w:t>
      </w:r>
    </w:p>
    <w:p w14:paraId="62EDA2E6" w14:textId="77777777" w:rsidR="00B143E3" w:rsidRDefault="00B143E3" w:rsidP="00B143E3"/>
    <w:p w14:paraId="518F3476" w14:textId="0DB2A26C" w:rsidR="00B143E3" w:rsidRDefault="00B143E3" w:rsidP="00B143E3">
      <w:r>
        <w:t>To date £2,700 ha</w:t>
      </w:r>
      <w:r w:rsidR="00AE233C">
        <w:t>d</w:t>
      </w:r>
      <w:r>
        <w:t xml:space="preserve"> been spent from the £3</w:t>
      </w:r>
      <w:r w:rsidR="00AE233C">
        <w:t>,000</w:t>
      </w:r>
      <w:r>
        <w:t xml:space="preserve"> set aside to provide non-constituted community, voluntary and resident groups with street party packs.</w:t>
      </w:r>
    </w:p>
    <w:p w14:paraId="7DDC7AB7" w14:textId="77777777" w:rsidR="00B143E3" w:rsidRDefault="00B143E3" w:rsidP="00B143E3"/>
    <w:p w14:paraId="0E5CB53F" w14:textId="6DB3A2A4" w:rsidR="00B143E3" w:rsidRPr="004146DB" w:rsidRDefault="00B143E3" w:rsidP="00B143E3">
      <w:r>
        <w:t xml:space="preserve">It </w:t>
      </w:r>
      <w:r w:rsidR="00AE233C">
        <w:t>wa</w:t>
      </w:r>
      <w:r>
        <w:t>s further recommended that officers review the Councils Grant Aid Policy that was approved in 2016.</w:t>
      </w:r>
      <w:r w:rsidR="00AE233C">
        <w:t xml:space="preserve"> I</w:t>
      </w:r>
      <w:r>
        <w:t>n light of Councils wish to make small grants available to constituted groups who may wish to run street parties, to celebrate/commemorate future national events.</w:t>
      </w:r>
    </w:p>
    <w:p w14:paraId="15A1E19E" w14:textId="77777777" w:rsidR="00B143E3" w:rsidRDefault="00B143E3" w:rsidP="00B143E3"/>
    <w:p w14:paraId="7E5938EB" w14:textId="74EE2DAA" w:rsidR="00B143E3" w:rsidRDefault="00B143E3" w:rsidP="00B143E3">
      <w:r>
        <w:t>Members should also be aware that a Queens Platinum Jubilee Expression of Interest (EOI) for faith-based organisations opened on Monday 4 April and w</w:t>
      </w:r>
      <w:r w:rsidR="00AE233C">
        <w:t xml:space="preserve">ould </w:t>
      </w:r>
      <w:r>
        <w:t xml:space="preserve">close on Tuesday 3 May. This </w:t>
      </w:r>
      <w:r w:rsidR="00AE233C">
        <w:t>wa</w:t>
      </w:r>
      <w:r>
        <w:t>s to enable faith</w:t>
      </w:r>
      <w:r w:rsidR="008D4AB5">
        <w:t>-</w:t>
      </w:r>
      <w:r>
        <w:t xml:space="preserve">based organisations to avail of £100 to provide refreshments marking the Queens Platinum Jubilee after their </w:t>
      </w:r>
      <w:r w:rsidR="00AE233C">
        <w:t>thanksgiving</w:t>
      </w:r>
      <w:r>
        <w:t xml:space="preserve"> service.</w:t>
      </w:r>
    </w:p>
    <w:p w14:paraId="677C8266" w14:textId="77777777" w:rsidR="00B143E3" w:rsidRDefault="00B143E3" w:rsidP="00B143E3"/>
    <w:p w14:paraId="39AC91A6" w14:textId="6A0966A6" w:rsidR="00843A95" w:rsidRDefault="00AE233C" w:rsidP="00843A95">
      <w:r>
        <w:t xml:space="preserve">RECOMMENDED </w:t>
      </w:r>
      <w:r w:rsidR="00843A95">
        <w:t>that Council approve:</w:t>
      </w:r>
    </w:p>
    <w:p w14:paraId="05B3DC4E" w14:textId="77777777" w:rsidR="00BF3D62" w:rsidRDefault="00BF3D62" w:rsidP="00843A95"/>
    <w:p w14:paraId="2C5C6413" w14:textId="77777777" w:rsidR="00843A95" w:rsidRDefault="00843A95" w:rsidP="00843A95">
      <w:pPr>
        <w:numPr>
          <w:ilvl w:val="0"/>
          <w:numId w:val="34"/>
        </w:numPr>
      </w:pPr>
      <w:r>
        <w:t>The recommendations set out in tables 3 and 4 detailed in this report.</w:t>
      </w:r>
    </w:p>
    <w:p w14:paraId="6F77ED6A" w14:textId="07F0C107" w:rsidR="00843A95" w:rsidRDefault="00843A95" w:rsidP="00843A95">
      <w:pPr>
        <w:numPr>
          <w:ilvl w:val="0"/>
          <w:numId w:val="34"/>
        </w:numPr>
        <w:jc w:val="both"/>
      </w:pPr>
      <w:r>
        <w:t>That officers review the Councils Grant Aid Policy that was approved in 2016.in light of Councils wish to make small grants available to constituted groups who may wish to run street parties, to celebrate/commemorate future national events.</w:t>
      </w:r>
    </w:p>
    <w:p w14:paraId="3A29CF15" w14:textId="77777777" w:rsidR="00843A95" w:rsidRDefault="00843A95" w:rsidP="00843A95">
      <w:pPr>
        <w:ind w:left="360"/>
        <w:jc w:val="both"/>
      </w:pPr>
    </w:p>
    <w:p w14:paraId="1AAA0415" w14:textId="176C03CB" w:rsidR="000F4A69" w:rsidRPr="00843A95" w:rsidRDefault="001957D1" w:rsidP="00246B37">
      <w:pPr>
        <w:rPr>
          <w:rFonts w:cs="Arial"/>
          <w:bCs/>
          <w:szCs w:val="24"/>
        </w:rPr>
      </w:pPr>
      <w:r>
        <w:t>Alderman Irvine</w:t>
      </w:r>
      <w:r w:rsidR="003F1037">
        <w:t xml:space="preserve"> made a </w:t>
      </w:r>
      <w:r w:rsidR="007756DD">
        <w:t xml:space="preserve">proposal which differed from the </w:t>
      </w:r>
      <w:r w:rsidR="00294385">
        <w:t>R</w:t>
      </w:r>
      <w:r w:rsidR="007756DD">
        <w:t>ecommendation and which was</w:t>
      </w:r>
      <w:r>
        <w:t xml:space="preserve"> </w:t>
      </w:r>
      <w:r w:rsidR="00843A95">
        <w:t xml:space="preserve">seconded by Councillor T Smith, that </w:t>
      </w:r>
      <w:r w:rsidR="00843A95" w:rsidRPr="00843A95">
        <w:rPr>
          <w:rFonts w:cs="Arial"/>
          <w:bCs/>
          <w:szCs w:val="24"/>
        </w:rPr>
        <w:t>all constituted Groups whose score passed the pass mark be approved for Queens Platinum Jubilee Grants.</w:t>
      </w:r>
    </w:p>
    <w:p w14:paraId="72B1717E" w14:textId="77777777" w:rsidR="00843A95" w:rsidRDefault="00843A95" w:rsidP="00246B37"/>
    <w:p w14:paraId="489FEFBA" w14:textId="189709B1" w:rsidR="00246B37" w:rsidRDefault="00246B37" w:rsidP="00246B37">
      <w:r>
        <w:t xml:space="preserve">Alderman Irvine recognised some progress had been made in relation to faith-based organisations, such as </w:t>
      </w:r>
      <w:proofErr w:type="spellStart"/>
      <w:r>
        <w:t>Ballycrochan</w:t>
      </w:r>
      <w:proofErr w:type="spellEnd"/>
      <w:r>
        <w:t xml:space="preserve"> </w:t>
      </w:r>
      <w:r w:rsidR="00587C7E">
        <w:t>C</w:t>
      </w:r>
      <w:r>
        <w:t xml:space="preserve">hurch being a successful applicant, but expressed concern over other constituted groups who could not access funding due to being considered as political organisations; something </w:t>
      </w:r>
      <w:r w:rsidR="00587C7E">
        <w:t>he</w:t>
      </w:r>
      <w:r>
        <w:t xml:space="preserve"> disagree</w:t>
      </w:r>
      <w:r w:rsidR="00587C7E">
        <w:t>d</w:t>
      </w:r>
      <w:r>
        <w:t xml:space="preserve"> with. </w:t>
      </w:r>
    </w:p>
    <w:p w14:paraId="3ABC8465" w14:textId="77777777" w:rsidR="00246B37" w:rsidRDefault="00246B37" w:rsidP="00246B37"/>
    <w:p w14:paraId="6D2FD7A7" w14:textId="25DA45BC" w:rsidR="00246B37" w:rsidRPr="002C0E1D" w:rsidRDefault="00246B37" w:rsidP="00246B37">
      <w:pPr>
        <w:rPr>
          <w:highlight w:val="yellow"/>
        </w:rPr>
      </w:pPr>
      <w:r w:rsidRPr="008D482C">
        <w:t>Councillor T</w:t>
      </w:r>
      <w:r w:rsidR="008D4AB5" w:rsidRPr="008D482C">
        <w:t xml:space="preserve"> </w:t>
      </w:r>
      <w:r w:rsidRPr="008D482C">
        <w:t xml:space="preserve">Smith shared the sentiments of his colleague and welcomed news that </w:t>
      </w:r>
      <w:proofErr w:type="spellStart"/>
      <w:r w:rsidRPr="008D482C">
        <w:t>Ballycrochan</w:t>
      </w:r>
      <w:proofErr w:type="spellEnd"/>
      <w:r w:rsidRPr="008D482C">
        <w:t xml:space="preserve"> Church ha</w:t>
      </w:r>
      <w:r w:rsidR="00294385">
        <w:t>d</w:t>
      </w:r>
      <w:r w:rsidRPr="008D482C">
        <w:t xml:space="preserve"> been granted access to funds and reiterated Alderman Irvine’s point on political organisations, believing them to be cultural instead. </w:t>
      </w:r>
    </w:p>
    <w:p w14:paraId="0F337C1C" w14:textId="64A7D3FE" w:rsidR="00246B37" w:rsidRPr="008D482C" w:rsidRDefault="00484408" w:rsidP="00246B37">
      <w:r w:rsidRPr="008D482C">
        <w:lastRenderedPageBreak/>
        <w:t xml:space="preserve">The Director of Community &amp; Wellbeing </w:t>
      </w:r>
      <w:r w:rsidR="00246B37" w:rsidRPr="008D482C">
        <w:t xml:space="preserve">explained that the specific groups referenced had supplied </w:t>
      </w:r>
      <w:r w:rsidR="002C0E1D" w:rsidRPr="008D482C">
        <w:t xml:space="preserve">the constitution of the Grand Lodge rather than a local community development orientated constitution which another </w:t>
      </w:r>
      <w:r w:rsidR="00624500">
        <w:t>O</w:t>
      </w:r>
      <w:r w:rsidR="008D482C" w:rsidRPr="008D482C">
        <w:t xml:space="preserve">range </w:t>
      </w:r>
      <w:r w:rsidR="00624500">
        <w:t>L</w:t>
      </w:r>
      <w:r w:rsidR="008D482C" w:rsidRPr="008D482C">
        <w:t xml:space="preserve">odge had </w:t>
      </w:r>
      <w:r w:rsidR="00624500" w:rsidRPr="008D482C">
        <w:t>e</w:t>
      </w:r>
      <w:r w:rsidR="00624500">
        <w:t>nclosed</w:t>
      </w:r>
      <w:r w:rsidR="008D482C" w:rsidRPr="008D482C">
        <w:t>, and the assessment panel read some elements of Grand Lodge constitution as, ‘</w:t>
      </w:r>
      <w:r w:rsidR="00624500">
        <w:t xml:space="preserve">having </w:t>
      </w:r>
      <w:r w:rsidR="008D482C" w:rsidRPr="008D482C">
        <w:t xml:space="preserve">political outcomes’, thence the results of their request for this particular funding. One of the criteria issued with the Jubilee grant </w:t>
      </w:r>
      <w:r w:rsidR="00294385">
        <w:t>wa</w:t>
      </w:r>
      <w:r w:rsidR="008D482C" w:rsidRPr="008D482C">
        <w:t>s that organisations c</w:t>
      </w:r>
      <w:r w:rsidR="00294385">
        <w:t xml:space="preserve">ould not </w:t>
      </w:r>
      <w:r w:rsidR="008D482C" w:rsidRPr="008D482C">
        <w:t>be political which may have influenced the decision of some organisations to not apply</w:t>
      </w:r>
      <w:r w:rsidR="00624500">
        <w:t>.</w:t>
      </w:r>
      <w:r w:rsidR="008D482C" w:rsidRPr="008D482C">
        <w:t xml:space="preserve"> </w:t>
      </w:r>
    </w:p>
    <w:p w14:paraId="452CEAAE" w14:textId="77777777" w:rsidR="00246B37" w:rsidRPr="008D482C" w:rsidRDefault="00246B37" w:rsidP="00246B37"/>
    <w:p w14:paraId="6733EB00" w14:textId="4559D104" w:rsidR="00246B37" w:rsidRPr="008D482C" w:rsidRDefault="00246B37" w:rsidP="00246B37">
      <w:r w:rsidRPr="008D482C">
        <w:t xml:space="preserve">Councillor Cooper took exception to the above remark, explaining that </w:t>
      </w:r>
      <w:r w:rsidR="00624500">
        <w:t>D</w:t>
      </w:r>
      <w:r w:rsidRPr="008D482C">
        <w:t xml:space="preserve">istrict </w:t>
      </w:r>
      <w:r w:rsidR="00624500">
        <w:t>L</w:t>
      </w:r>
      <w:r w:rsidRPr="008D482C">
        <w:t xml:space="preserve">odges </w:t>
      </w:r>
      <w:r w:rsidR="00BF3D62" w:rsidRPr="008D482C">
        <w:t>we</w:t>
      </w:r>
      <w:r w:rsidRPr="008D482C">
        <w:t xml:space="preserve">re under the umbrella of </w:t>
      </w:r>
      <w:r w:rsidR="00624500">
        <w:t>G</w:t>
      </w:r>
      <w:r w:rsidRPr="008D482C">
        <w:t xml:space="preserve">rand </w:t>
      </w:r>
      <w:r w:rsidR="00624500">
        <w:t>L</w:t>
      </w:r>
      <w:r w:rsidRPr="008D482C">
        <w:t xml:space="preserve">odges and </w:t>
      </w:r>
      <w:r w:rsidR="00BF3D62" w:rsidRPr="008D482C">
        <w:t>therefore he did</w:t>
      </w:r>
      <w:r w:rsidRPr="008D482C">
        <w:t xml:space="preserve"> not understand how they failed to meet criteria given his belief they </w:t>
      </w:r>
      <w:r w:rsidR="00BF3D62" w:rsidRPr="008D482C">
        <w:t>we</w:t>
      </w:r>
      <w:r w:rsidRPr="008D482C">
        <w:t xml:space="preserve">re religious, not political. Therefore, Councillor Cooper would like to see the criteria amended, citing the Platinum Jubilee of the Defender of the Faith and how such criteria would be discriminatory. </w:t>
      </w:r>
    </w:p>
    <w:p w14:paraId="4DCB5E61" w14:textId="77777777" w:rsidR="00246B37" w:rsidRPr="008D482C" w:rsidRDefault="00246B37" w:rsidP="00246B37"/>
    <w:p w14:paraId="0DF080FD" w14:textId="6AF9A79D" w:rsidR="00246B37" w:rsidRPr="008D482C" w:rsidRDefault="00484408" w:rsidP="00246B37">
      <w:r w:rsidRPr="008D482C">
        <w:t xml:space="preserve">The Director of Community &amp; Wellbeing </w:t>
      </w:r>
      <w:r w:rsidR="00246B37" w:rsidRPr="008D482C">
        <w:t xml:space="preserve">explained that Officers as part of the report recommended that they would review how grants of this nature </w:t>
      </w:r>
      <w:r w:rsidR="00BF3D62" w:rsidRPr="008D482C">
        <w:t>we</w:t>
      </w:r>
      <w:r w:rsidR="00246B37" w:rsidRPr="008D482C">
        <w:t xml:space="preserve">re awarded to organisations, and that it may be that </w:t>
      </w:r>
      <w:r w:rsidR="00624500">
        <w:t>M</w:t>
      </w:r>
      <w:r w:rsidR="00246B37" w:rsidRPr="008D482C">
        <w:t xml:space="preserve">embers may wish to consider approving the report save those two, allowing the criteria to be reviewed and brought back for members’ information. He cautioned that other organisations would have read the criteria as it stood and may not have applied </w:t>
      </w:r>
      <w:r w:rsidR="00624500">
        <w:t>accordingly</w:t>
      </w:r>
      <w:r w:rsidR="00294385">
        <w:t xml:space="preserve"> </w:t>
      </w:r>
      <w:r w:rsidR="00246B37" w:rsidRPr="008D482C">
        <w:t xml:space="preserve">which </w:t>
      </w:r>
      <w:r w:rsidR="00294385">
        <w:t>wa</w:t>
      </w:r>
      <w:r w:rsidR="00246B37" w:rsidRPr="008D482C">
        <w:t>s a risk.</w:t>
      </w:r>
    </w:p>
    <w:p w14:paraId="5E9123E7" w14:textId="77777777" w:rsidR="00246B37" w:rsidRPr="008D482C" w:rsidRDefault="00246B37" w:rsidP="00246B37"/>
    <w:p w14:paraId="011B4564" w14:textId="04C879BB" w:rsidR="00246B37" w:rsidRPr="008D482C" w:rsidRDefault="00246B37" w:rsidP="00246B37">
      <w:r w:rsidRPr="008D482C">
        <w:t xml:space="preserve">Councillor Cooper would ask </w:t>
      </w:r>
      <w:r w:rsidR="00624500">
        <w:t>M</w:t>
      </w:r>
      <w:r w:rsidRPr="008D482C">
        <w:t xml:space="preserve">embers if they would approve the inclusion of such groups given his belief the </w:t>
      </w:r>
      <w:r w:rsidR="00624500">
        <w:t>L</w:t>
      </w:r>
      <w:r w:rsidRPr="008D482C">
        <w:t xml:space="preserve">odges </w:t>
      </w:r>
      <w:r w:rsidR="00BF3D62" w:rsidRPr="008D482C">
        <w:t>we</w:t>
      </w:r>
      <w:r w:rsidRPr="008D482C">
        <w:t xml:space="preserve">re religious and sporting groups. </w:t>
      </w:r>
    </w:p>
    <w:p w14:paraId="0E41B318" w14:textId="77777777" w:rsidR="00246B37" w:rsidRPr="008D482C" w:rsidRDefault="00246B37" w:rsidP="00246B37"/>
    <w:p w14:paraId="0980682E" w14:textId="3AC1EA09" w:rsidR="00246B37" w:rsidRPr="008D482C" w:rsidRDefault="00246B37" w:rsidP="00246B37">
      <w:r w:rsidRPr="008D482C">
        <w:t>Councillor Boyle stated that the criteria had been set and those that understood it and applied accordingly did so in good faith whilst others did not due to the criteria. If th</w:t>
      </w:r>
      <w:r w:rsidR="00294385">
        <w:t>e</w:t>
      </w:r>
      <w:r w:rsidRPr="008D482C">
        <w:t xml:space="preserve"> Jubilee Grants issue was opened further, there could be issues arising from those who had not applied. Furthermore, if the current discussion were to take place looking toward a future grants scheme, it would be acceptable, but there would be an issue with such if doing so mid-process as th</w:t>
      </w:r>
      <w:r w:rsidR="00294385">
        <w:t>at</w:t>
      </w:r>
      <w:r w:rsidRPr="008D482C">
        <w:t xml:space="preserve"> would appear to show the Council could not stand by criteria </w:t>
      </w:r>
      <w:r w:rsidR="00294385">
        <w:t>it</w:t>
      </w:r>
      <w:r w:rsidRPr="008D482C">
        <w:t xml:space="preserve"> had already set. As such, Councillor Boyle advised he could not support anything other than the current report. </w:t>
      </w:r>
    </w:p>
    <w:p w14:paraId="1E295E21" w14:textId="77777777" w:rsidR="00246B37" w:rsidRPr="008D482C" w:rsidRDefault="00246B37" w:rsidP="00246B37"/>
    <w:p w14:paraId="340CD6AB" w14:textId="5EA59869" w:rsidR="00246B37" w:rsidRPr="008D482C" w:rsidRDefault="00246B37" w:rsidP="00246B37">
      <w:r w:rsidRPr="008D482C">
        <w:t>Councillor Edmund explained that individuals with political opinions shall attend various organisations whether that be churches, lodges or chapels for example but that this d</w:t>
      </w:r>
      <w:r w:rsidR="00BF3D62" w:rsidRPr="008D482C">
        <w:t>id</w:t>
      </w:r>
      <w:r w:rsidRPr="008D482C">
        <w:t xml:space="preserve"> not have anything to do with political affiliation and that it </w:t>
      </w:r>
      <w:r w:rsidR="00BF3D62" w:rsidRPr="008D482C">
        <w:t>wa</w:t>
      </w:r>
      <w:r w:rsidRPr="008D482C">
        <w:t xml:space="preserve">s the sole decision of those who choose to partake in political life. </w:t>
      </w:r>
    </w:p>
    <w:p w14:paraId="6B942291" w14:textId="77777777" w:rsidR="00246B37" w:rsidRPr="008D482C" w:rsidRDefault="00246B37" w:rsidP="00246B37"/>
    <w:p w14:paraId="2CFEFEF7" w14:textId="19F2BA67" w:rsidR="00246B37" w:rsidRPr="008D482C" w:rsidRDefault="00246B37" w:rsidP="00246B37">
      <w:r w:rsidRPr="008D482C">
        <w:t>Councillor Walker shared the sentiments of Councillor Boyle regarding the changing of policies half-way through a grant scheme and how such could open up issues of discrimination and unfair treatment. Though he acknowledged Alderman Irvine’s idea, Councillor Walker believed carrying it forward would set a dangerous preceden</w:t>
      </w:r>
      <w:r w:rsidR="00624500">
        <w:t>t</w:t>
      </w:r>
      <w:r w:rsidRPr="008D482C">
        <w:t xml:space="preserve"> and so he could only accept the report as it was</w:t>
      </w:r>
      <w:r w:rsidR="00624500">
        <w:t>,</w:t>
      </w:r>
      <w:r w:rsidRPr="008D482C">
        <w:t xml:space="preserve"> without supporting the amendment. </w:t>
      </w:r>
    </w:p>
    <w:p w14:paraId="4D88035A" w14:textId="77777777" w:rsidR="00246B37" w:rsidRPr="008D482C" w:rsidRDefault="00246B37" w:rsidP="00246B37"/>
    <w:p w14:paraId="75F56151" w14:textId="4DFCB675" w:rsidR="00246B37" w:rsidRPr="008D482C" w:rsidRDefault="00246B37" w:rsidP="00246B37">
      <w:r w:rsidRPr="008D482C">
        <w:t xml:space="preserve">Councillor Smart stated the exceptional and rare nature of a Platinum Jubilee and queried the peculiar situation of having some </w:t>
      </w:r>
      <w:r w:rsidR="00624500">
        <w:t>L</w:t>
      </w:r>
      <w:r w:rsidRPr="008D482C">
        <w:t xml:space="preserve">odges being eligible for the grant whilst others were not. Though he appreciated this was due to their constitutions, he wondered if it be appropriate to have Council representatives approach those </w:t>
      </w:r>
      <w:r w:rsidR="00624500">
        <w:lastRenderedPageBreak/>
        <w:t>L</w:t>
      </w:r>
      <w:r w:rsidRPr="008D482C">
        <w:t xml:space="preserve">odges to highlight why they were unsuccessful with their applications. </w:t>
      </w:r>
      <w:r w:rsidR="00BA08C6" w:rsidRPr="008D482C">
        <w:t xml:space="preserve">The Director of Community &amp; Wellbeing </w:t>
      </w:r>
      <w:r w:rsidRPr="008D482C">
        <w:t>suggested th</w:t>
      </w:r>
      <w:r w:rsidR="00624500">
        <w:t>at</w:t>
      </w:r>
      <w:r w:rsidRPr="008D482C">
        <w:t xml:space="preserve"> meeting with such </w:t>
      </w:r>
      <w:r w:rsidR="00624500">
        <w:t>L</w:t>
      </w:r>
      <w:r w:rsidRPr="008D482C">
        <w:t xml:space="preserve">odges to offer </w:t>
      </w:r>
      <w:r w:rsidR="00624500">
        <w:t xml:space="preserve">an explanation as to </w:t>
      </w:r>
      <w:r w:rsidRPr="008D482C">
        <w:t>how to avail of future grants</w:t>
      </w:r>
      <w:r w:rsidR="00962A74">
        <w:t xml:space="preserve">. </w:t>
      </w:r>
      <w:r w:rsidRPr="008D482C">
        <w:t xml:space="preserve"> </w:t>
      </w:r>
    </w:p>
    <w:p w14:paraId="61A36785" w14:textId="77777777" w:rsidR="00246B37" w:rsidRPr="008D482C" w:rsidRDefault="00246B37" w:rsidP="00246B37"/>
    <w:p w14:paraId="54C74656" w14:textId="0F67426B" w:rsidR="00246B37" w:rsidRPr="008D482C" w:rsidRDefault="00246B37" w:rsidP="00246B37">
      <w:r w:rsidRPr="008D482C">
        <w:t xml:space="preserve">Alderman Keery proffered the following example. If one were to set Donaghadee </w:t>
      </w:r>
      <w:r w:rsidR="00962A74">
        <w:t>and</w:t>
      </w:r>
      <w:r w:rsidRPr="008D482C">
        <w:t xml:space="preserve"> Groomsport areas to the side and focus on the </w:t>
      </w:r>
      <w:proofErr w:type="spellStart"/>
      <w:r w:rsidRPr="008D482C">
        <w:t>Ballycrochan</w:t>
      </w:r>
      <w:proofErr w:type="spellEnd"/>
      <w:r w:rsidRPr="008D482C">
        <w:t xml:space="preserve"> area which </w:t>
      </w:r>
      <w:r w:rsidR="00BF3D62" w:rsidRPr="008D482C">
        <w:t>wa</w:t>
      </w:r>
      <w:r w:rsidRPr="008D482C">
        <w:t xml:space="preserve">s 70% of the whole area, there </w:t>
      </w:r>
      <w:r w:rsidR="00BF3D62" w:rsidRPr="008D482C">
        <w:t>we</w:t>
      </w:r>
      <w:r w:rsidRPr="008D482C">
        <w:t xml:space="preserve">re no community groups within it and that the only organisations providing youth work </w:t>
      </w:r>
      <w:r w:rsidR="00BF3D62" w:rsidRPr="008D482C">
        <w:t>we</w:t>
      </w:r>
      <w:r w:rsidRPr="008D482C">
        <w:t xml:space="preserve">re the three churches in that area. The </w:t>
      </w:r>
      <w:proofErr w:type="spellStart"/>
      <w:r w:rsidRPr="008D482C">
        <w:t>Ballycrochan</w:t>
      </w:r>
      <w:proofErr w:type="spellEnd"/>
      <w:r w:rsidRPr="008D482C">
        <w:t xml:space="preserve"> </w:t>
      </w:r>
      <w:r w:rsidR="00962A74">
        <w:t>C</w:t>
      </w:r>
      <w:r w:rsidRPr="008D482C">
        <w:t xml:space="preserve">hurch applied under its church name however the facilities </w:t>
      </w:r>
      <w:r w:rsidR="00BF3D62" w:rsidRPr="008D482C">
        <w:t>we</w:t>
      </w:r>
      <w:r w:rsidRPr="008D482C">
        <w:t>re used by several different groups and so it may have been more appropriate to apply for a grant under one of th</w:t>
      </w:r>
      <w:r w:rsidR="00BF3D62" w:rsidRPr="008D482C">
        <w:t>o</w:t>
      </w:r>
      <w:r w:rsidRPr="008D482C">
        <w:t xml:space="preserve">se alternatives. Due to such a wide set of users and organisations, he would have liked to see the church avail of this grant. </w:t>
      </w:r>
      <w:r w:rsidR="00BF3D62" w:rsidRPr="008D482C">
        <w:t xml:space="preserve">The Director of Community &amp; Wellbeing </w:t>
      </w:r>
      <w:r w:rsidRPr="008D482C">
        <w:t xml:space="preserve">confirmed that </w:t>
      </w:r>
      <w:proofErr w:type="spellStart"/>
      <w:r w:rsidRPr="008D482C">
        <w:t>Ballycrochan</w:t>
      </w:r>
      <w:proofErr w:type="spellEnd"/>
      <w:r w:rsidRPr="008D482C">
        <w:t xml:space="preserve"> Church was going to receive a £1,000 grant for which </w:t>
      </w:r>
      <w:r w:rsidR="00BF3D62" w:rsidRPr="008D482C">
        <w:t>Alderman</w:t>
      </w:r>
      <w:r w:rsidRPr="008D482C">
        <w:t xml:space="preserve"> Keery was most grateful. </w:t>
      </w:r>
    </w:p>
    <w:p w14:paraId="7BE23618" w14:textId="77777777" w:rsidR="00246B37" w:rsidRPr="008D482C" w:rsidRDefault="00246B37" w:rsidP="00246B37"/>
    <w:p w14:paraId="3042234B" w14:textId="076BCEA1" w:rsidR="00246B37" w:rsidRDefault="00246B37" w:rsidP="00246B37">
      <w:r w:rsidRPr="008D482C">
        <w:t xml:space="preserve">In </w:t>
      </w:r>
      <w:r w:rsidR="000F4A69" w:rsidRPr="008D482C">
        <w:t>s</w:t>
      </w:r>
      <w:r w:rsidRPr="008D482C">
        <w:t>ummary, Alderman</w:t>
      </w:r>
      <w:r w:rsidR="00BA08C6" w:rsidRPr="008D482C">
        <w:t xml:space="preserve"> </w:t>
      </w:r>
      <w:r w:rsidRPr="008D482C">
        <w:t>Irvine explained that he was a member of a Lodge, but not with the Bangor District or that he had any connection with the Ards application. He believe</w:t>
      </w:r>
      <w:r w:rsidR="00EB79EE" w:rsidRPr="008D482C">
        <w:t>d</w:t>
      </w:r>
      <w:r w:rsidRPr="008D482C">
        <w:t xml:space="preserve"> the issue l</w:t>
      </w:r>
      <w:r w:rsidR="00EB79EE" w:rsidRPr="008D482C">
        <w:t>ay</w:t>
      </w:r>
      <w:r w:rsidRPr="008D482C">
        <w:t xml:space="preserve"> with the interpretation and that </w:t>
      </w:r>
      <w:r w:rsidR="00962A74">
        <w:t>L</w:t>
      </w:r>
      <w:r w:rsidRPr="008D482C">
        <w:t xml:space="preserve">odges </w:t>
      </w:r>
      <w:r w:rsidR="00BF3D62" w:rsidRPr="008D482C">
        <w:t>we</w:t>
      </w:r>
      <w:r w:rsidRPr="008D482C">
        <w:t>re not political organisations and as such, would stand by his want of putting forward his amendment.</w:t>
      </w:r>
      <w:r>
        <w:t xml:space="preserve"> </w:t>
      </w:r>
    </w:p>
    <w:p w14:paraId="1BC8DA4F" w14:textId="036BCCAA" w:rsidR="004D2F79" w:rsidRDefault="004D2F79" w:rsidP="00246B37"/>
    <w:p w14:paraId="59973F91" w14:textId="1AC33D52" w:rsidR="004D2F79" w:rsidRDefault="004D2F79" w:rsidP="00246B37">
      <w:r>
        <w:t>Alderman Irvine called for a Recorded Vote to be taken.</w:t>
      </w:r>
    </w:p>
    <w:p w14:paraId="6ED4CB7F" w14:textId="748FAF5C" w:rsidR="004D2F79" w:rsidRDefault="004D2F79" w:rsidP="00246B37"/>
    <w:p w14:paraId="47474FBD" w14:textId="60DA3930" w:rsidR="004D2F79" w:rsidRDefault="004D2F79" w:rsidP="00246B37">
      <w:r>
        <w:t>(Councillor Gilmour joined the meeting at this stage – 7.55pm)</w:t>
      </w:r>
    </w:p>
    <w:p w14:paraId="7450AF5D" w14:textId="77777777" w:rsidR="00246B37" w:rsidRDefault="00246B37" w:rsidP="00246B37"/>
    <w:p w14:paraId="566468B0" w14:textId="4F14401D" w:rsidR="00246B37" w:rsidRDefault="00511F18" w:rsidP="00246B37">
      <w:r>
        <w:t>On being put to the meeting with 19 voting FOR, 11 voting AGAINST, 3 ABSTAINING and 7 ABSENT, the amendment was CARRIED.</w:t>
      </w:r>
    </w:p>
    <w:p w14:paraId="56EC83C2" w14:textId="4A87808B" w:rsidR="004D2F79" w:rsidRDefault="004D2F79" w:rsidP="00246B37"/>
    <w:p w14:paraId="09DEDD25" w14:textId="429813DA" w:rsidR="004D2F79" w:rsidRDefault="004D2F79" w:rsidP="004D2F79">
      <w:pPr>
        <w:rPr>
          <w:rFonts w:cs="Arial"/>
          <w:szCs w:val="24"/>
        </w:rPr>
      </w:pPr>
      <w:r>
        <w:t>A recorded vote had been requested and the voting was detailed below:</w:t>
      </w:r>
    </w:p>
    <w:p w14:paraId="45D69BC6" w14:textId="2E1A9C0B" w:rsidR="004D2F79" w:rsidRDefault="004D2F79" w:rsidP="004D2F79">
      <w:pPr>
        <w:rPr>
          <w:rFonts w:cs="Arial"/>
          <w:szCs w:val="24"/>
        </w:rPr>
      </w:pPr>
    </w:p>
    <w:p w14:paraId="4DE114FB" w14:textId="4EEEC9DC" w:rsidR="006E6893" w:rsidRDefault="006E6893" w:rsidP="004D2F79">
      <w:pPr>
        <w:rPr>
          <w:rFonts w:cs="Arial"/>
          <w:szCs w:val="24"/>
        </w:rPr>
      </w:pPr>
    </w:p>
    <w:p w14:paraId="39C2CD3F" w14:textId="0148B8F1" w:rsidR="006E6893" w:rsidRDefault="006E6893" w:rsidP="004D2F79">
      <w:pPr>
        <w:rPr>
          <w:rFonts w:cs="Arial"/>
          <w:szCs w:val="24"/>
        </w:rPr>
      </w:pPr>
    </w:p>
    <w:p w14:paraId="5DEB9ADD" w14:textId="32A0FBA9" w:rsidR="006E6893" w:rsidRDefault="006E6893" w:rsidP="004D2F79">
      <w:pPr>
        <w:rPr>
          <w:rFonts w:cs="Arial"/>
          <w:szCs w:val="24"/>
        </w:rPr>
      </w:pPr>
    </w:p>
    <w:p w14:paraId="64E34C7F" w14:textId="7EFA96A0" w:rsidR="006E6893" w:rsidRDefault="006E6893" w:rsidP="004D2F79">
      <w:pPr>
        <w:rPr>
          <w:rFonts w:cs="Arial"/>
          <w:szCs w:val="24"/>
        </w:rPr>
      </w:pPr>
    </w:p>
    <w:p w14:paraId="6E7166F1" w14:textId="0F871E45" w:rsidR="006E6893" w:rsidRDefault="006E6893" w:rsidP="004D2F79">
      <w:pPr>
        <w:rPr>
          <w:rFonts w:cs="Arial"/>
          <w:szCs w:val="24"/>
        </w:rPr>
      </w:pPr>
    </w:p>
    <w:p w14:paraId="4DA0F423" w14:textId="32C2CFF6" w:rsidR="006E6893" w:rsidRDefault="006E6893" w:rsidP="004D2F79">
      <w:pPr>
        <w:rPr>
          <w:rFonts w:cs="Arial"/>
          <w:szCs w:val="24"/>
        </w:rPr>
      </w:pPr>
    </w:p>
    <w:p w14:paraId="76B0E3C2" w14:textId="7B1E900B" w:rsidR="006E6893" w:rsidRDefault="006E6893" w:rsidP="004D2F79">
      <w:pPr>
        <w:rPr>
          <w:rFonts w:cs="Arial"/>
          <w:szCs w:val="24"/>
        </w:rPr>
      </w:pPr>
    </w:p>
    <w:p w14:paraId="5E88FEE3" w14:textId="48A74546" w:rsidR="006E6893" w:rsidRDefault="006E6893" w:rsidP="004D2F79">
      <w:pPr>
        <w:rPr>
          <w:rFonts w:cs="Arial"/>
          <w:szCs w:val="24"/>
        </w:rPr>
      </w:pPr>
    </w:p>
    <w:p w14:paraId="54195D1A" w14:textId="6C15A401" w:rsidR="006E6893" w:rsidRDefault="006E6893" w:rsidP="004D2F79">
      <w:pPr>
        <w:rPr>
          <w:rFonts w:cs="Arial"/>
          <w:szCs w:val="24"/>
        </w:rPr>
      </w:pPr>
    </w:p>
    <w:p w14:paraId="1541BA58" w14:textId="15967EBD" w:rsidR="006E6893" w:rsidRDefault="006E6893" w:rsidP="004D2F79">
      <w:pPr>
        <w:rPr>
          <w:rFonts w:cs="Arial"/>
          <w:szCs w:val="24"/>
        </w:rPr>
      </w:pPr>
    </w:p>
    <w:p w14:paraId="4988D80D" w14:textId="21D537D3" w:rsidR="006E6893" w:rsidRDefault="006E6893" w:rsidP="004D2F79">
      <w:pPr>
        <w:rPr>
          <w:rFonts w:cs="Arial"/>
          <w:szCs w:val="24"/>
        </w:rPr>
      </w:pPr>
    </w:p>
    <w:p w14:paraId="0BCB6FF9" w14:textId="16936087" w:rsidR="006E6893" w:rsidRDefault="006E6893" w:rsidP="004D2F79">
      <w:pPr>
        <w:rPr>
          <w:rFonts w:cs="Arial"/>
          <w:szCs w:val="24"/>
        </w:rPr>
      </w:pPr>
    </w:p>
    <w:p w14:paraId="2EEACFF2" w14:textId="01383389" w:rsidR="006E6893" w:rsidRDefault="006E6893" w:rsidP="004D2F79">
      <w:pPr>
        <w:rPr>
          <w:rFonts w:cs="Arial"/>
          <w:szCs w:val="24"/>
        </w:rPr>
      </w:pPr>
    </w:p>
    <w:p w14:paraId="641DC038" w14:textId="6464200D" w:rsidR="006E6893" w:rsidRDefault="006E6893" w:rsidP="004D2F79">
      <w:pPr>
        <w:rPr>
          <w:rFonts w:cs="Arial"/>
          <w:szCs w:val="24"/>
        </w:rPr>
      </w:pPr>
    </w:p>
    <w:p w14:paraId="702E73C1" w14:textId="411B9592" w:rsidR="006E6893" w:rsidRDefault="006E6893" w:rsidP="004D2F79">
      <w:pPr>
        <w:rPr>
          <w:rFonts w:cs="Arial"/>
          <w:szCs w:val="24"/>
        </w:rPr>
      </w:pPr>
    </w:p>
    <w:p w14:paraId="5A45CF97" w14:textId="77777777" w:rsidR="006E6893" w:rsidRDefault="006E6893" w:rsidP="004D2F79">
      <w:pPr>
        <w:rPr>
          <w:rFonts w:cs="Arial"/>
          <w:szCs w:val="24"/>
        </w:rPr>
      </w:pPr>
    </w:p>
    <w:tbl>
      <w:tblPr>
        <w:tblW w:w="9011" w:type="dxa"/>
        <w:tblInd w:w="108" w:type="dxa"/>
        <w:tblLook w:val="04A0" w:firstRow="1" w:lastRow="0" w:firstColumn="1" w:lastColumn="0" w:noHBand="0" w:noVBand="1"/>
      </w:tblPr>
      <w:tblGrid>
        <w:gridCol w:w="2106"/>
        <w:gridCol w:w="2105"/>
        <w:gridCol w:w="2533"/>
        <w:gridCol w:w="2267"/>
      </w:tblGrid>
      <w:tr w:rsidR="004D2F79" w14:paraId="0F5D9FC6" w14:textId="77777777" w:rsidTr="004D2F79">
        <w:trPr>
          <w:trHeight w:val="267"/>
        </w:trPr>
        <w:tc>
          <w:tcPr>
            <w:tcW w:w="2106" w:type="dxa"/>
            <w:hideMark/>
          </w:tcPr>
          <w:p w14:paraId="5522D1C5" w14:textId="7C21EC0A" w:rsidR="004D2F79" w:rsidRDefault="004D2F79">
            <w:pPr>
              <w:spacing w:line="256" w:lineRule="auto"/>
              <w:rPr>
                <w:rFonts w:eastAsia="Calibri" w:cs="Times New Roman"/>
                <w:b/>
                <w:color w:val="000000"/>
              </w:rPr>
            </w:pPr>
            <w:r>
              <w:rPr>
                <w:rFonts w:eastAsia="Calibri" w:cs="Times New Roman"/>
                <w:b/>
                <w:color w:val="000000"/>
              </w:rPr>
              <w:t>FOR (1</w:t>
            </w:r>
            <w:r w:rsidR="00CF29D8">
              <w:rPr>
                <w:rFonts w:eastAsia="Calibri" w:cs="Times New Roman"/>
                <w:b/>
                <w:color w:val="000000"/>
              </w:rPr>
              <w:t>9</w:t>
            </w:r>
            <w:r>
              <w:rPr>
                <w:rFonts w:eastAsia="Calibri" w:cs="Times New Roman"/>
                <w:b/>
                <w:color w:val="000000"/>
              </w:rPr>
              <w:t>)</w:t>
            </w:r>
          </w:p>
        </w:tc>
        <w:tc>
          <w:tcPr>
            <w:tcW w:w="2105" w:type="dxa"/>
            <w:hideMark/>
          </w:tcPr>
          <w:p w14:paraId="33D6606A" w14:textId="0C075E3B" w:rsidR="004D2F79" w:rsidRDefault="004D2F79">
            <w:pPr>
              <w:spacing w:line="256" w:lineRule="auto"/>
              <w:rPr>
                <w:rFonts w:eastAsia="Calibri" w:cs="Times New Roman"/>
                <w:b/>
                <w:color w:val="000000"/>
              </w:rPr>
            </w:pPr>
            <w:r>
              <w:rPr>
                <w:rFonts w:eastAsia="Calibri" w:cs="Times New Roman"/>
                <w:b/>
                <w:color w:val="000000"/>
              </w:rPr>
              <w:t>AGAINST (1</w:t>
            </w:r>
            <w:r w:rsidR="00CF29D8">
              <w:rPr>
                <w:rFonts w:eastAsia="Calibri" w:cs="Times New Roman"/>
                <w:b/>
                <w:color w:val="000000"/>
              </w:rPr>
              <w:t>1</w:t>
            </w:r>
            <w:r>
              <w:rPr>
                <w:rFonts w:eastAsia="Calibri" w:cs="Times New Roman"/>
                <w:b/>
                <w:color w:val="000000"/>
              </w:rPr>
              <w:t>)</w:t>
            </w:r>
          </w:p>
        </w:tc>
        <w:tc>
          <w:tcPr>
            <w:tcW w:w="2533" w:type="dxa"/>
            <w:hideMark/>
          </w:tcPr>
          <w:p w14:paraId="423D80EC" w14:textId="29E41E5A" w:rsidR="004D2F79" w:rsidRDefault="004D2F79">
            <w:pPr>
              <w:spacing w:line="256" w:lineRule="auto"/>
              <w:rPr>
                <w:rFonts w:eastAsia="Calibri" w:cs="Times New Roman"/>
                <w:b/>
                <w:color w:val="000000"/>
              </w:rPr>
            </w:pPr>
            <w:r>
              <w:rPr>
                <w:rFonts w:eastAsia="Calibri" w:cs="Times New Roman"/>
                <w:b/>
                <w:color w:val="000000"/>
              </w:rPr>
              <w:t>ABSTAINED (</w:t>
            </w:r>
            <w:r w:rsidR="00CF29D8">
              <w:rPr>
                <w:rFonts w:eastAsia="Calibri" w:cs="Times New Roman"/>
                <w:b/>
                <w:color w:val="000000"/>
              </w:rPr>
              <w:t>3</w:t>
            </w:r>
            <w:r>
              <w:rPr>
                <w:rFonts w:eastAsia="Calibri" w:cs="Times New Roman"/>
                <w:b/>
                <w:color w:val="000000"/>
              </w:rPr>
              <w:t>)</w:t>
            </w:r>
          </w:p>
        </w:tc>
        <w:tc>
          <w:tcPr>
            <w:tcW w:w="2267" w:type="dxa"/>
            <w:hideMark/>
          </w:tcPr>
          <w:p w14:paraId="4C87C356" w14:textId="56F5F460" w:rsidR="004D2F79" w:rsidRDefault="004D2F79">
            <w:pPr>
              <w:spacing w:line="256" w:lineRule="auto"/>
              <w:rPr>
                <w:rFonts w:eastAsia="Calibri" w:cs="Times New Roman"/>
                <w:b/>
                <w:color w:val="000000"/>
              </w:rPr>
            </w:pPr>
            <w:r>
              <w:rPr>
                <w:rFonts w:eastAsia="Calibri" w:cs="Times New Roman"/>
                <w:b/>
                <w:color w:val="000000"/>
              </w:rPr>
              <w:t>ABSENT (</w:t>
            </w:r>
            <w:r w:rsidR="00CF29D8">
              <w:rPr>
                <w:rFonts w:eastAsia="Calibri" w:cs="Times New Roman"/>
                <w:b/>
                <w:color w:val="000000"/>
              </w:rPr>
              <w:t>7</w:t>
            </w:r>
            <w:r>
              <w:rPr>
                <w:rFonts w:eastAsia="Calibri" w:cs="Times New Roman"/>
                <w:b/>
                <w:color w:val="000000"/>
              </w:rPr>
              <w:t xml:space="preserve">) </w:t>
            </w:r>
          </w:p>
        </w:tc>
      </w:tr>
      <w:tr w:rsidR="004D2F79" w14:paraId="2B0D10EE" w14:textId="77777777" w:rsidTr="004D2F79">
        <w:trPr>
          <w:trHeight w:val="6287"/>
        </w:trPr>
        <w:tc>
          <w:tcPr>
            <w:tcW w:w="2106" w:type="dxa"/>
            <w:hideMark/>
          </w:tcPr>
          <w:p w14:paraId="15C72721" w14:textId="77777777" w:rsidR="004D2F79" w:rsidRDefault="004D2F79">
            <w:pPr>
              <w:spacing w:line="256" w:lineRule="auto"/>
              <w:rPr>
                <w:rFonts w:eastAsia="Calibri" w:cs="Times New Roman"/>
                <w:b/>
                <w:color w:val="000000"/>
              </w:rPr>
            </w:pPr>
            <w:r>
              <w:rPr>
                <w:rFonts w:eastAsia="Calibri" w:cs="Times New Roman"/>
                <w:b/>
                <w:color w:val="000000"/>
              </w:rPr>
              <w:lastRenderedPageBreak/>
              <w:t>Aldermen</w:t>
            </w:r>
          </w:p>
          <w:p w14:paraId="6A3EBE6A" w14:textId="77777777" w:rsidR="004D2F79" w:rsidRDefault="00563869">
            <w:pPr>
              <w:spacing w:line="256" w:lineRule="auto"/>
              <w:rPr>
                <w:rFonts w:eastAsia="Calibri" w:cs="Times New Roman"/>
                <w:color w:val="000000"/>
              </w:rPr>
            </w:pPr>
            <w:r>
              <w:rPr>
                <w:rFonts w:eastAsia="Calibri" w:cs="Times New Roman"/>
                <w:color w:val="000000"/>
              </w:rPr>
              <w:t>Gibson</w:t>
            </w:r>
          </w:p>
          <w:p w14:paraId="3F7FC5C4" w14:textId="77777777" w:rsidR="00563869" w:rsidRDefault="00563869">
            <w:pPr>
              <w:spacing w:line="256" w:lineRule="auto"/>
              <w:rPr>
                <w:rFonts w:eastAsia="Calibri" w:cs="Times New Roman"/>
                <w:color w:val="000000"/>
              </w:rPr>
            </w:pPr>
            <w:r>
              <w:rPr>
                <w:rFonts w:eastAsia="Calibri" w:cs="Times New Roman"/>
                <w:color w:val="000000"/>
              </w:rPr>
              <w:t>Irvine</w:t>
            </w:r>
          </w:p>
          <w:p w14:paraId="657B2A11" w14:textId="77777777" w:rsidR="00563869" w:rsidRDefault="00563869">
            <w:pPr>
              <w:spacing w:line="256" w:lineRule="auto"/>
              <w:rPr>
                <w:rFonts w:eastAsia="Calibri" w:cs="Times New Roman"/>
                <w:color w:val="000000"/>
              </w:rPr>
            </w:pPr>
            <w:r>
              <w:rPr>
                <w:rFonts w:eastAsia="Calibri" w:cs="Times New Roman"/>
                <w:color w:val="000000"/>
              </w:rPr>
              <w:t>Keery</w:t>
            </w:r>
          </w:p>
          <w:p w14:paraId="5616E3BB" w14:textId="77777777" w:rsidR="00563869" w:rsidRDefault="00563869">
            <w:pPr>
              <w:spacing w:line="256" w:lineRule="auto"/>
              <w:rPr>
                <w:rFonts w:eastAsia="Calibri" w:cs="Times New Roman"/>
                <w:color w:val="000000"/>
              </w:rPr>
            </w:pPr>
            <w:r>
              <w:rPr>
                <w:rFonts w:eastAsia="Calibri" w:cs="Times New Roman"/>
                <w:color w:val="000000"/>
              </w:rPr>
              <w:t>Menagh</w:t>
            </w:r>
          </w:p>
          <w:p w14:paraId="77B20B3B" w14:textId="77777777" w:rsidR="00563869" w:rsidRDefault="00563869">
            <w:pPr>
              <w:spacing w:line="256" w:lineRule="auto"/>
              <w:rPr>
                <w:rFonts w:eastAsia="Calibri" w:cs="Times New Roman"/>
                <w:b/>
                <w:bCs/>
                <w:color w:val="000000"/>
              </w:rPr>
            </w:pPr>
            <w:r>
              <w:rPr>
                <w:rFonts w:eastAsia="Calibri" w:cs="Times New Roman"/>
                <w:b/>
                <w:bCs/>
                <w:color w:val="000000"/>
              </w:rPr>
              <w:t>Councillors</w:t>
            </w:r>
          </w:p>
          <w:p w14:paraId="09162B69" w14:textId="77777777" w:rsidR="00563869" w:rsidRDefault="00563869">
            <w:pPr>
              <w:spacing w:line="256" w:lineRule="auto"/>
              <w:rPr>
                <w:rFonts w:eastAsia="Calibri" w:cs="Times New Roman"/>
                <w:color w:val="000000"/>
              </w:rPr>
            </w:pPr>
            <w:r>
              <w:rPr>
                <w:rFonts w:eastAsia="Calibri" w:cs="Times New Roman"/>
                <w:color w:val="000000"/>
              </w:rPr>
              <w:t>Adair</w:t>
            </w:r>
          </w:p>
          <w:p w14:paraId="2F3FF4BB" w14:textId="77777777" w:rsidR="00563869" w:rsidRDefault="00563869">
            <w:pPr>
              <w:spacing w:line="256" w:lineRule="auto"/>
              <w:rPr>
                <w:rFonts w:eastAsia="Calibri" w:cs="Times New Roman"/>
                <w:color w:val="000000"/>
              </w:rPr>
            </w:pPr>
            <w:r>
              <w:rPr>
                <w:rFonts w:eastAsia="Calibri" w:cs="Times New Roman"/>
                <w:color w:val="000000"/>
              </w:rPr>
              <w:t>Armstrong-Cotter</w:t>
            </w:r>
          </w:p>
          <w:p w14:paraId="60C9D9B9" w14:textId="77777777" w:rsidR="00563869" w:rsidRDefault="00563869">
            <w:pPr>
              <w:spacing w:line="256" w:lineRule="auto"/>
              <w:rPr>
                <w:rFonts w:eastAsia="Calibri" w:cs="Times New Roman"/>
                <w:color w:val="000000"/>
              </w:rPr>
            </w:pPr>
            <w:r>
              <w:rPr>
                <w:rFonts w:eastAsia="Calibri" w:cs="Times New Roman"/>
                <w:color w:val="000000"/>
              </w:rPr>
              <w:t>Blaney</w:t>
            </w:r>
          </w:p>
          <w:p w14:paraId="1FB2804E" w14:textId="77777777" w:rsidR="00563869" w:rsidRDefault="00563869">
            <w:pPr>
              <w:spacing w:line="256" w:lineRule="auto"/>
              <w:rPr>
                <w:rFonts w:eastAsia="Calibri" w:cs="Times New Roman"/>
                <w:color w:val="000000"/>
              </w:rPr>
            </w:pPr>
            <w:r>
              <w:rPr>
                <w:rFonts w:eastAsia="Calibri" w:cs="Times New Roman"/>
                <w:color w:val="000000"/>
              </w:rPr>
              <w:t>Cathcart</w:t>
            </w:r>
          </w:p>
          <w:p w14:paraId="773922CA" w14:textId="77777777" w:rsidR="00563869" w:rsidRDefault="00563869">
            <w:pPr>
              <w:spacing w:line="256" w:lineRule="auto"/>
              <w:rPr>
                <w:rFonts w:eastAsia="Calibri" w:cs="Times New Roman"/>
                <w:color w:val="000000"/>
              </w:rPr>
            </w:pPr>
            <w:r>
              <w:rPr>
                <w:rFonts w:eastAsia="Calibri" w:cs="Times New Roman"/>
                <w:color w:val="000000"/>
              </w:rPr>
              <w:t>Chambers</w:t>
            </w:r>
          </w:p>
          <w:p w14:paraId="61118C66" w14:textId="77777777" w:rsidR="00563869" w:rsidRDefault="00563869">
            <w:pPr>
              <w:spacing w:line="256" w:lineRule="auto"/>
              <w:rPr>
                <w:rFonts w:eastAsia="Calibri" w:cs="Times New Roman"/>
                <w:color w:val="000000"/>
              </w:rPr>
            </w:pPr>
            <w:r>
              <w:rPr>
                <w:rFonts w:eastAsia="Calibri" w:cs="Times New Roman"/>
                <w:color w:val="000000"/>
              </w:rPr>
              <w:t>Cooper</w:t>
            </w:r>
          </w:p>
          <w:p w14:paraId="2F7F2662" w14:textId="77777777" w:rsidR="00563869" w:rsidRDefault="00563869">
            <w:pPr>
              <w:spacing w:line="256" w:lineRule="auto"/>
              <w:rPr>
                <w:rFonts w:eastAsia="Calibri" w:cs="Times New Roman"/>
                <w:color w:val="000000"/>
              </w:rPr>
            </w:pPr>
            <w:r>
              <w:rPr>
                <w:rFonts w:eastAsia="Calibri" w:cs="Times New Roman"/>
                <w:color w:val="000000"/>
              </w:rPr>
              <w:t>Cummings</w:t>
            </w:r>
          </w:p>
          <w:p w14:paraId="5F6BC5BF" w14:textId="77777777" w:rsidR="00563869" w:rsidRDefault="00563869">
            <w:pPr>
              <w:spacing w:line="256" w:lineRule="auto"/>
              <w:rPr>
                <w:rFonts w:eastAsia="Calibri" w:cs="Times New Roman"/>
                <w:color w:val="000000"/>
              </w:rPr>
            </w:pPr>
            <w:r>
              <w:rPr>
                <w:rFonts w:eastAsia="Calibri" w:cs="Times New Roman"/>
                <w:color w:val="000000"/>
              </w:rPr>
              <w:t>Edmund</w:t>
            </w:r>
          </w:p>
          <w:p w14:paraId="7DB47880" w14:textId="77777777" w:rsidR="00563869" w:rsidRDefault="00563869">
            <w:pPr>
              <w:spacing w:line="256" w:lineRule="auto"/>
              <w:rPr>
                <w:rFonts w:eastAsia="Calibri" w:cs="Times New Roman"/>
                <w:color w:val="000000"/>
              </w:rPr>
            </w:pPr>
            <w:r>
              <w:rPr>
                <w:rFonts w:eastAsia="Calibri" w:cs="Times New Roman"/>
                <w:color w:val="000000"/>
              </w:rPr>
              <w:t>Gilmour</w:t>
            </w:r>
          </w:p>
          <w:p w14:paraId="41AD05A9" w14:textId="77777777" w:rsidR="00563869" w:rsidRDefault="00563869">
            <w:pPr>
              <w:spacing w:line="256" w:lineRule="auto"/>
              <w:rPr>
                <w:rFonts w:eastAsia="Calibri" w:cs="Times New Roman"/>
                <w:color w:val="000000"/>
              </w:rPr>
            </w:pPr>
            <w:r>
              <w:rPr>
                <w:rFonts w:eastAsia="Calibri" w:cs="Times New Roman"/>
                <w:color w:val="000000"/>
              </w:rPr>
              <w:t>Johnson</w:t>
            </w:r>
          </w:p>
          <w:p w14:paraId="32DAEEFA" w14:textId="77777777" w:rsidR="00563869" w:rsidRDefault="00563869">
            <w:pPr>
              <w:spacing w:line="256" w:lineRule="auto"/>
              <w:rPr>
                <w:rFonts w:eastAsia="Calibri" w:cs="Times New Roman"/>
                <w:color w:val="000000"/>
              </w:rPr>
            </w:pPr>
            <w:r>
              <w:rPr>
                <w:rFonts w:eastAsia="Calibri" w:cs="Times New Roman"/>
                <w:color w:val="000000"/>
              </w:rPr>
              <w:t>Kennedy</w:t>
            </w:r>
          </w:p>
          <w:p w14:paraId="20D96520" w14:textId="77777777" w:rsidR="00563869" w:rsidRDefault="00563869">
            <w:pPr>
              <w:spacing w:line="256" w:lineRule="auto"/>
              <w:rPr>
                <w:rFonts w:eastAsia="Calibri" w:cs="Times New Roman"/>
                <w:color w:val="000000"/>
              </w:rPr>
            </w:pPr>
            <w:r>
              <w:rPr>
                <w:rFonts w:eastAsia="Calibri" w:cs="Times New Roman"/>
                <w:color w:val="000000"/>
              </w:rPr>
              <w:t>MacArthur</w:t>
            </w:r>
          </w:p>
          <w:p w14:paraId="138A9D00" w14:textId="77777777" w:rsidR="00563869" w:rsidRDefault="00563869">
            <w:pPr>
              <w:spacing w:line="256" w:lineRule="auto"/>
              <w:rPr>
                <w:rFonts w:eastAsia="Calibri" w:cs="Times New Roman"/>
                <w:color w:val="000000"/>
              </w:rPr>
            </w:pPr>
            <w:r>
              <w:rPr>
                <w:rFonts w:eastAsia="Calibri" w:cs="Times New Roman"/>
                <w:color w:val="000000"/>
              </w:rPr>
              <w:t>Smart</w:t>
            </w:r>
          </w:p>
          <w:p w14:paraId="005522B7" w14:textId="77777777" w:rsidR="00563869" w:rsidRDefault="00563869">
            <w:pPr>
              <w:spacing w:line="256" w:lineRule="auto"/>
              <w:rPr>
                <w:rFonts w:eastAsia="Calibri" w:cs="Times New Roman"/>
                <w:color w:val="000000"/>
              </w:rPr>
            </w:pPr>
            <w:r>
              <w:rPr>
                <w:rFonts w:eastAsia="Calibri" w:cs="Times New Roman"/>
                <w:color w:val="000000"/>
              </w:rPr>
              <w:t>T Smith</w:t>
            </w:r>
          </w:p>
          <w:p w14:paraId="088648E2" w14:textId="065B42C3" w:rsidR="00563869" w:rsidRPr="00563869" w:rsidRDefault="00563869">
            <w:pPr>
              <w:spacing w:line="256" w:lineRule="auto"/>
              <w:rPr>
                <w:rFonts w:eastAsia="Calibri" w:cs="Times New Roman"/>
                <w:color w:val="000000"/>
              </w:rPr>
            </w:pPr>
            <w:r>
              <w:rPr>
                <w:rFonts w:eastAsia="Calibri" w:cs="Times New Roman"/>
                <w:color w:val="000000"/>
              </w:rPr>
              <w:t>Thompson</w:t>
            </w:r>
          </w:p>
        </w:tc>
        <w:tc>
          <w:tcPr>
            <w:tcW w:w="2105" w:type="dxa"/>
            <w:hideMark/>
          </w:tcPr>
          <w:p w14:paraId="22A6AD24" w14:textId="52F450B4" w:rsidR="004D2F79" w:rsidRDefault="004D2F79">
            <w:pPr>
              <w:spacing w:line="256" w:lineRule="auto"/>
              <w:rPr>
                <w:rFonts w:eastAsia="Calibri" w:cs="Times New Roman"/>
                <w:bCs/>
                <w:color w:val="000000"/>
              </w:rPr>
            </w:pPr>
            <w:r>
              <w:rPr>
                <w:rFonts w:eastAsia="Calibri" w:cs="Times New Roman"/>
                <w:b/>
                <w:bCs/>
                <w:color w:val="000000"/>
              </w:rPr>
              <w:t>Alderm</w:t>
            </w:r>
            <w:r w:rsidR="00CF29D8">
              <w:rPr>
                <w:rFonts w:eastAsia="Calibri" w:cs="Times New Roman"/>
                <w:b/>
                <w:bCs/>
                <w:color w:val="000000"/>
              </w:rPr>
              <w:t>e</w:t>
            </w:r>
            <w:r>
              <w:rPr>
                <w:rFonts w:eastAsia="Calibri" w:cs="Times New Roman"/>
                <w:b/>
                <w:bCs/>
                <w:color w:val="000000"/>
              </w:rPr>
              <w:t>n</w:t>
            </w:r>
            <w:r>
              <w:rPr>
                <w:rFonts w:eastAsia="Calibri" w:cs="Times New Roman"/>
                <w:bCs/>
                <w:color w:val="000000"/>
              </w:rPr>
              <w:t xml:space="preserve"> </w:t>
            </w:r>
          </w:p>
          <w:p w14:paraId="01C8EF72" w14:textId="44F9A1F1" w:rsidR="00CF29D8" w:rsidRDefault="00563869">
            <w:pPr>
              <w:spacing w:line="256" w:lineRule="auto"/>
              <w:rPr>
                <w:rFonts w:eastAsia="Calibri" w:cs="Times New Roman"/>
                <w:bCs/>
                <w:color w:val="000000"/>
              </w:rPr>
            </w:pPr>
            <w:r>
              <w:rPr>
                <w:rFonts w:eastAsia="Calibri" w:cs="Times New Roman"/>
                <w:bCs/>
                <w:color w:val="000000"/>
              </w:rPr>
              <w:t>Carson</w:t>
            </w:r>
          </w:p>
          <w:p w14:paraId="37C666E7" w14:textId="1A22BF32" w:rsidR="00563869" w:rsidRDefault="00563869">
            <w:pPr>
              <w:spacing w:line="256" w:lineRule="auto"/>
              <w:rPr>
                <w:rFonts w:eastAsia="Calibri" w:cs="Times New Roman"/>
                <w:bCs/>
                <w:color w:val="000000"/>
              </w:rPr>
            </w:pPr>
            <w:r>
              <w:rPr>
                <w:rFonts w:eastAsia="Calibri" w:cs="Times New Roman"/>
                <w:bCs/>
                <w:color w:val="000000"/>
              </w:rPr>
              <w:t>Girvan</w:t>
            </w:r>
          </w:p>
          <w:p w14:paraId="420D97A3" w14:textId="5E92E6EB" w:rsidR="00563869" w:rsidRDefault="00563869">
            <w:pPr>
              <w:spacing w:line="256" w:lineRule="auto"/>
              <w:rPr>
                <w:rFonts w:eastAsia="Calibri" w:cs="Times New Roman"/>
                <w:bCs/>
                <w:color w:val="000000"/>
              </w:rPr>
            </w:pPr>
            <w:r>
              <w:rPr>
                <w:rFonts w:eastAsia="Calibri" w:cs="Times New Roman"/>
                <w:bCs/>
                <w:color w:val="000000"/>
              </w:rPr>
              <w:t>McDowell</w:t>
            </w:r>
          </w:p>
          <w:p w14:paraId="4E376FAD" w14:textId="114C7DB8" w:rsidR="00563869" w:rsidRDefault="00563869">
            <w:pPr>
              <w:spacing w:line="256" w:lineRule="auto"/>
              <w:rPr>
                <w:rFonts w:eastAsia="Calibri" w:cs="Times New Roman"/>
                <w:b/>
                <w:color w:val="000000"/>
              </w:rPr>
            </w:pPr>
            <w:r>
              <w:rPr>
                <w:rFonts w:eastAsia="Calibri" w:cs="Times New Roman"/>
                <w:b/>
                <w:color w:val="000000"/>
              </w:rPr>
              <w:t>Councillors</w:t>
            </w:r>
          </w:p>
          <w:p w14:paraId="3E7FC307" w14:textId="64A92FE0" w:rsidR="00563869" w:rsidRDefault="00563869">
            <w:pPr>
              <w:spacing w:line="256" w:lineRule="auto"/>
              <w:rPr>
                <w:rFonts w:eastAsia="Calibri" w:cs="Times New Roman"/>
                <w:bCs/>
                <w:color w:val="000000"/>
              </w:rPr>
            </w:pPr>
            <w:r>
              <w:rPr>
                <w:rFonts w:eastAsia="Calibri" w:cs="Times New Roman"/>
                <w:bCs/>
                <w:color w:val="000000"/>
              </w:rPr>
              <w:t>Boyle</w:t>
            </w:r>
          </w:p>
          <w:p w14:paraId="499E83E9" w14:textId="6C657825" w:rsidR="00563869" w:rsidRDefault="00563869">
            <w:pPr>
              <w:spacing w:line="256" w:lineRule="auto"/>
              <w:rPr>
                <w:rFonts w:eastAsia="Calibri" w:cs="Times New Roman"/>
                <w:bCs/>
                <w:color w:val="000000"/>
              </w:rPr>
            </w:pPr>
            <w:r>
              <w:rPr>
                <w:rFonts w:eastAsia="Calibri" w:cs="Times New Roman"/>
                <w:bCs/>
                <w:color w:val="000000"/>
              </w:rPr>
              <w:t>Douglas</w:t>
            </w:r>
          </w:p>
          <w:p w14:paraId="0BBF20BA" w14:textId="3724B0BB" w:rsidR="00563869" w:rsidRDefault="00563869">
            <w:pPr>
              <w:spacing w:line="256" w:lineRule="auto"/>
              <w:rPr>
                <w:rFonts w:eastAsia="Calibri" w:cs="Times New Roman"/>
                <w:bCs/>
                <w:color w:val="000000"/>
              </w:rPr>
            </w:pPr>
            <w:r>
              <w:rPr>
                <w:rFonts w:eastAsia="Calibri" w:cs="Times New Roman"/>
                <w:bCs/>
                <w:color w:val="000000"/>
              </w:rPr>
              <w:t>Greer</w:t>
            </w:r>
          </w:p>
          <w:p w14:paraId="159CC283" w14:textId="32939DBC" w:rsidR="00563869" w:rsidRDefault="00563869">
            <w:pPr>
              <w:spacing w:line="256" w:lineRule="auto"/>
              <w:rPr>
                <w:rFonts w:eastAsia="Calibri" w:cs="Times New Roman"/>
                <w:bCs/>
                <w:color w:val="000000"/>
              </w:rPr>
            </w:pPr>
            <w:r>
              <w:rPr>
                <w:rFonts w:eastAsia="Calibri" w:cs="Times New Roman"/>
                <w:bCs/>
                <w:color w:val="000000"/>
              </w:rPr>
              <w:t>Kendall</w:t>
            </w:r>
          </w:p>
          <w:p w14:paraId="76F6BC62" w14:textId="348B0C0C" w:rsidR="00563869" w:rsidRDefault="00563869">
            <w:pPr>
              <w:spacing w:line="256" w:lineRule="auto"/>
              <w:rPr>
                <w:rFonts w:eastAsia="Calibri" w:cs="Times New Roman"/>
                <w:bCs/>
                <w:color w:val="000000"/>
              </w:rPr>
            </w:pPr>
            <w:r>
              <w:rPr>
                <w:rFonts w:eastAsia="Calibri" w:cs="Times New Roman"/>
                <w:bCs/>
                <w:color w:val="000000"/>
              </w:rPr>
              <w:t>McAlpine</w:t>
            </w:r>
          </w:p>
          <w:p w14:paraId="5559F922" w14:textId="7262011A" w:rsidR="00563869" w:rsidRDefault="00563869">
            <w:pPr>
              <w:spacing w:line="256" w:lineRule="auto"/>
              <w:rPr>
                <w:rFonts w:eastAsia="Calibri" w:cs="Times New Roman"/>
                <w:bCs/>
                <w:color w:val="000000"/>
              </w:rPr>
            </w:pPr>
            <w:r>
              <w:rPr>
                <w:rFonts w:eastAsia="Calibri" w:cs="Times New Roman"/>
                <w:bCs/>
                <w:color w:val="000000"/>
              </w:rPr>
              <w:t>McKee</w:t>
            </w:r>
          </w:p>
          <w:p w14:paraId="34D13EC1" w14:textId="5737CCCE" w:rsidR="00563869" w:rsidRDefault="00563869">
            <w:pPr>
              <w:spacing w:line="256" w:lineRule="auto"/>
              <w:rPr>
                <w:rFonts w:eastAsia="Calibri" w:cs="Times New Roman"/>
                <w:bCs/>
                <w:color w:val="000000"/>
              </w:rPr>
            </w:pPr>
            <w:proofErr w:type="spellStart"/>
            <w:r>
              <w:rPr>
                <w:rFonts w:eastAsia="Calibri" w:cs="Times New Roman"/>
                <w:bCs/>
                <w:color w:val="000000"/>
              </w:rPr>
              <w:t>McRandal</w:t>
            </w:r>
            <w:proofErr w:type="spellEnd"/>
          </w:p>
          <w:p w14:paraId="12B8EB15" w14:textId="47C9CB53" w:rsidR="00563869" w:rsidRPr="00563869" w:rsidRDefault="00563869">
            <w:pPr>
              <w:spacing w:line="256" w:lineRule="auto"/>
              <w:rPr>
                <w:rFonts w:eastAsia="Calibri" w:cs="Times New Roman"/>
                <w:bCs/>
                <w:color w:val="000000"/>
              </w:rPr>
            </w:pPr>
            <w:r>
              <w:rPr>
                <w:rFonts w:eastAsia="Calibri" w:cs="Times New Roman"/>
                <w:bCs/>
                <w:color w:val="000000"/>
              </w:rPr>
              <w:t>Walker</w:t>
            </w:r>
          </w:p>
          <w:p w14:paraId="732BF160" w14:textId="77777777" w:rsidR="00CF29D8" w:rsidRDefault="00CF29D8">
            <w:pPr>
              <w:spacing w:line="256" w:lineRule="auto"/>
              <w:rPr>
                <w:rFonts w:eastAsia="Calibri" w:cs="Times New Roman"/>
                <w:bCs/>
                <w:color w:val="000000"/>
              </w:rPr>
            </w:pPr>
          </w:p>
          <w:p w14:paraId="71288E9A" w14:textId="34ACE43D" w:rsidR="004D2F79" w:rsidRDefault="004D2F79">
            <w:pPr>
              <w:spacing w:line="256" w:lineRule="auto"/>
              <w:rPr>
                <w:rFonts w:eastAsia="Calibri" w:cs="Times New Roman"/>
                <w:color w:val="000000"/>
              </w:rPr>
            </w:pPr>
          </w:p>
        </w:tc>
        <w:tc>
          <w:tcPr>
            <w:tcW w:w="2533" w:type="dxa"/>
            <w:hideMark/>
          </w:tcPr>
          <w:p w14:paraId="75D2D55C" w14:textId="698531DB" w:rsidR="00CF29D8" w:rsidRDefault="00CF29D8">
            <w:pPr>
              <w:spacing w:line="256" w:lineRule="auto"/>
              <w:rPr>
                <w:rFonts w:eastAsia="Calibri" w:cs="Times New Roman"/>
                <w:b/>
                <w:color w:val="000000"/>
              </w:rPr>
            </w:pPr>
            <w:r>
              <w:rPr>
                <w:rFonts w:eastAsia="Calibri" w:cs="Times New Roman"/>
                <w:b/>
                <w:color w:val="000000"/>
              </w:rPr>
              <w:t xml:space="preserve">Alderman </w:t>
            </w:r>
          </w:p>
          <w:p w14:paraId="35D69C70" w14:textId="7272E4BC" w:rsidR="00CF29D8" w:rsidRPr="00CF29D8" w:rsidRDefault="00CF29D8">
            <w:pPr>
              <w:spacing w:line="256" w:lineRule="auto"/>
              <w:rPr>
                <w:rFonts w:eastAsia="Calibri" w:cs="Times New Roman"/>
                <w:bCs/>
                <w:color w:val="000000"/>
              </w:rPr>
            </w:pPr>
            <w:r>
              <w:rPr>
                <w:rFonts w:eastAsia="Calibri" w:cs="Times New Roman"/>
                <w:bCs/>
                <w:color w:val="000000"/>
              </w:rPr>
              <w:t>M Smith</w:t>
            </w:r>
          </w:p>
          <w:p w14:paraId="3BF3AA73" w14:textId="345032DE" w:rsidR="004D2F79" w:rsidRDefault="004D2F79">
            <w:pPr>
              <w:spacing w:line="256" w:lineRule="auto"/>
              <w:rPr>
                <w:rFonts w:eastAsia="Calibri" w:cs="Times New Roman"/>
                <w:b/>
                <w:color w:val="000000"/>
              </w:rPr>
            </w:pPr>
            <w:r>
              <w:rPr>
                <w:rFonts w:eastAsia="Calibri" w:cs="Times New Roman"/>
                <w:b/>
                <w:color w:val="000000"/>
              </w:rPr>
              <w:t xml:space="preserve">Councillors </w:t>
            </w:r>
          </w:p>
          <w:p w14:paraId="0DDEC50A" w14:textId="77777777" w:rsidR="004D2F79" w:rsidRDefault="004D2F79">
            <w:pPr>
              <w:spacing w:line="256" w:lineRule="auto"/>
              <w:rPr>
                <w:rFonts w:eastAsia="Calibri" w:cs="Times New Roman"/>
                <w:bCs/>
                <w:color w:val="000000"/>
              </w:rPr>
            </w:pPr>
            <w:r>
              <w:rPr>
                <w:rFonts w:eastAsia="Calibri" w:cs="Times New Roman"/>
                <w:bCs/>
                <w:color w:val="000000"/>
              </w:rPr>
              <w:t>Brooks</w:t>
            </w:r>
          </w:p>
          <w:p w14:paraId="3639BA25" w14:textId="50C2EE79" w:rsidR="004D2F79" w:rsidRDefault="00CF29D8">
            <w:pPr>
              <w:spacing w:line="256" w:lineRule="auto"/>
              <w:rPr>
                <w:rFonts w:eastAsia="Calibri" w:cs="Times New Roman"/>
                <w:bCs/>
                <w:color w:val="000000"/>
              </w:rPr>
            </w:pPr>
            <w:r>
              <w:rPr>
                <w:rFonts w:eastAsia="Calibri" w:cs="Times New Roman"/>
                <w:bCs/>
                <w:color w:val="000000"/>
              </w:rPr>
              <w:t>McClean</w:t>
            </w:r>
          </w:p>
        </w:tc>
        <w:tc>
          <w:tcPr>
            <w:tcW w:w="2267" w:type="dxa"/>
            <w:hideMark/>
          </w:tcPr>
          <w:p w14:paraId="5FA6E90B" w14:textId="77777777" w:rsidR="004D2F79" w:rsidRDefault="004D2F79">
            <w:pPr>
              <w:spacing w:line="256" w:lineRule="auto"/>
              <w:rPr>
                <w:rFonts w:eastAsia="Calibri" w:cs="Times New Roman"/>
                <w:b/>
                <w:bCs/>
                <w:color w:val="000000"/>
              </w:rPr>
            </w:pPr>
            <w:r>
              <w:rPr>
                <w:rFonts w:eastAsia="Calibri" w:cs="Times New Roman"/>
                <w:b/>
                <w:bCs/>
                <w:color w:val="000000"/>
              </w:rPr>
              <w:t xml:space="preserve">Aldermen </w:t>
            </w:r>
          </w:p>
          <w:p w14:paraId="53D11F57" w14:textId="77777777" w:rsidR="004D2F79" w:rsidRDefault="00CF29D8">
            <w:pPr>
              <w:spacing w:line="256" w:lineRule="auto"/>
              <w:rPr>
                <w:rFonts w:eastAsia="Calibri" w:cs="Times New Roman"/>
                <w:color w:val="000000"/>
              </w:rPr>
            </w:pPr>
            <w:r>
              <w:rPr>
                <w:rFonts w:eastAsia="Calibri" w:cs="Times New Roman"/>
                <w:color w:val="000000"/>
              </w:rPr>
              <w:t xml:space="preserve">McIlveen </w:t>
            </w:r>
          </w:p>
          <w:p w14:paraId="344EF474" w14:textId="77777777" w:rsidR="00CF29D8" w:rsidRDefault="00CF29D8">
            <w:pPr>
              <w:spacing w:line="256" w:lineRule="auto"/>
              <w:rPr>
                <w:rFonts w:eastAsia="Calibri" w:cs="Times New Roman"/>
                <w:color w:val="000000"/>
              </w:rPr>
            </w:pPr>
            <w:r>
              <w:rPr>
                <w:rFonts w:eastAsia="Calibri" w:cs="Times New Roman"/>
                <w:color w:val="000000"/>
              </w:rPr>
              <w:t>Wilson</w:t>
            </w:r>
          </w:p>
          <w:p w14:paraId="6A9971C4" w14:textId="77777777" w:rsidR="00CF29D8" w:rsidRDefault="00CF29D8">
            <w:pPr>
              <w:spacing w:line="256" w:lineRule="auto"/>
              <w:rPr>
                <w:rFonts w:eastAsia="Calibri" w:cs="Times New Roman"/>
                <w:b/>
                <w:bCs/>
                <w:color w:val="000000"/>
              </w:rPr>
            </w:pPr>
            <w:r>
              <w:rPr>
                <w:rFonts w:eastAsia="Calibri" w:cs="Times New Roman"/>
                <w:b/>
                <w:bCs/>
                <w:color w:val="000000"/>
              </w:rPr>
              <w:t>Councillors</w:t>
            </w:r>
          </w:p>
          <w:p w14:paraId="7FDE2944" w14:textId="77777777" w:rsidR="00CF29D8" w:rsidRDefault="00CF29D8">
            <w:pPr>
              <w:spacing w:line="256" w:lineRule="auto"/>
              <w:rPr>
                <w:rFonts w:eastAsia="Calibri" w:cs="Times New Roman"/>
                <w:color w:val="000000"/>
              </w:rPr>
            </w:pPr>
            <w:r>
              <w:rPr>
                <w:rFonts w:eastAsia="Calibri" w:cs="Times New Roman"/>
                <w:color w:val="000000"/>
              </w:rPr>
              <w:t>Dunlop</w:t>
            </w:r>
          </w:p>
          <w:p w14:paraId="140F8AAC" w14:textId="77777777" w:rsidR="00CF29D8" w:rsidRDefault="00CF29D8">
            <w:pPr>
              <w:spacing w:line="256" w:lineRule="auto"/>
              <w:rPr>
                <w:rFonts w:eastAsia="Calibri" w:cs="Times New Roman"/>
                <w:color w:val="000000"/>
              </w:rPr>
            </w:pPr>
            <w:r>
              <w:rPr>
                <w:rFonts w:eastAsia="Calibri" w:cs="Times New Roman"/>
                <w:color w:val="000000"/>
              </w:rPr>
              <w:t>Egan</w:t>
            </w:r>
          </w:p>
          <w:p w14:paraId="23228DB7" w14:textId="77777777" w:rsidR="00CF29D8" w:rsidRDefault="00CF29D8">
            <w:pPr>
              <w:spacing w:line="256" w:lineRule="auto"/>
              <w:rPr>
                <w:rFonts w:eastAsia="Calibri" w:cs="Times New Roman"/>
                <w:color w:val="000000"/>
              </w:rPr>
            </w:pPr>
            <w:r>
              <w:rPr>
                <w:rFonts w:eastAsia="Calibri" w:cs="Times New Roman"/>
                <w:color w:val="000000"/>
              </w:rPr>
              <w:t>Mathison</w:t>
            </w:r>
          </w:p>
          <w:p w14:paraId="4C7E994C" w14:textId="77777777" w:rsidR="00CF29D8" w:rsidRDefault="00CF29D8">
            <w:pPr>
              <w:spacing w:line="256" w:lineRule="auto"/>
              <w:rPr>
                <w:rFonts w:eastAsia="Calibri" w:cs="Times New Roman"/>
                <w:color w:val="000000"/>
              </w:rPr>
            </w:pPr>
            <w:r>
              <w:rPr>
                <w:rFonts w:eastAsia="Calibri" w:cs="Times New Roman"/>
                <w:color w:val="000000"/>
              </w:rPr>
              <w:t>McKimm</w:t>
            </w:r>
          </w:p>
          <w:p w14:paraId="27921A70" w14:textId="729799DC" w:rsidR="00CF29D8" w:rsidRPr="00CF29D8" w:rsidRDefault="00CF29D8">
            <w:pPr>
              <w:spacing w:line="256" w:lineRule="auto"/>
              <w:rPr>
                <w:rFonts w:eastAsia="Calibri" w:cs="Times New Roman"/>
                <w:color w:val="000000"/>
              </w:rPr>
            </w:pPr>
            <w:r>
              <w:rPr>
                <w:rFonts w:eastAsia="Calibri" w:cs="Times New Roman"/>
                <w:color w:val="000000"/>
              </w:rPr>
              <w:t>P Smith</w:t>
            </w:r>
          </w:p>
        </w:tc>
      </w:tr>
    </w:tbl>
    <w:p w14:paraId="595E7B5F" w14:textId="77777777" w:rsidR="00246B37" w:rsidRDefault="00246B37" w:rsidP="00246B37"/>
    <w:p w14:paraId="18AFBFBC" w14:textId="02468EF1" w:rsidR="00246B37" w:rsidRDefault="00246B37" w:rsidP="00246B37">
      <w:r>
        <w:t xml:space="preserve">Councillor Walker wished to know following the vote what would happen now to such groups that </w:t>
      </w:r>
      <w:r w:rsidR="009320D6">
        <w:t>had</w:t>
      </w:r>
      <w:r>
        <w:t xml:space="preserve"> not appl</w:t>
      </w:r>
      <w:r w:rsidR="009320D6">
        <w:t>ied</w:t>
      </w:r>
      <w:r>
        <w:t xml:space="preserve"> but may have actually been able to pass criteria with this change.</w:t>
      </w:r>
    </w:p>
    <w:p w14:paraId="295B4911" w14:textId="77777777" w:rsidR="00246B37" w:rsidRDefault="00246B37" w:rsidP="00246B37"/>
    <w:p w14:paraId="2E0EECBD" w14:textId="5F3E65E3" w:rsidR="00246B37" w:rsidRPr="0095126C" w:rsidRDefault="000451E6" w:rsidP="00246B37">
      <w:r>
        <w:t xml:space="preserve">The </w:t>
      </w:r>
      <w:r w:rsidR="00EB79EE">
        <w:t>Chief Executive</w:t>
      </w:r>
      <w:r w:rsidR="00246B37">
        <w:t xml:space="preserve"> advised the scheme </w:t>
      </w:r>
      <w:r>
        <w:t>wa</w:t>
      </w:r>
      <w:r w:rsidR="00246B37">
        <w:t xml:space="preserve">s closed and the </w:t>
      </w:r>
      <w:r>
        <w:t>C</w:t>
      </w:r>
      <w:r w:rsidR="00246B37">
        <w:t>ouncil ha</w:t>
      </w:r>
      <w:r>
        <w:t>d</w:t>
      </w:r>
      <w:r w:rsidR="00246B37">
        <w:t xml:space="preserve"> </w:t>
      </w:r>
      <w:r w:rsidR="001A4ADC">
        <w:t xml:space="preserve">now </w:t>
      </w:r>
      <w:r w:rsidR="00246B37">
        <w:t xml:space="preserve">made an amendment to the </w:t>
      </w:r>
      <w:r w:rsidR="001A4ADC">
        <w:t>recommendation</w:t>
      </w:r>
      <w:r w:rsidR="00246B37">
        <w:t xml:space="preserve"> from the officers in relation to the outcome</w:t>
      </w:r>
      <w:r>
        <w:t xml:space="preserve">. </w:t>
      </w:r>
      <w:r w:rsidR="00246B37">
        <w:t xml:space="preserve"> </w:t>
      </w:r>
      <w:r>
        <w:t>W</w:t>
      </w:r>
      <w:r w:rsidR="00246B37">
        <w:t xml:space="preserve">hilst the </w:t>
      </w:r>
      <w:r>
        <w:t>C</w:t>
      </w:r>
      <w:r w:rsidR="00246B37">
        <w:t xml:space="preserve">ouncil in </w:t>
      </w:r>
      <w:r w:rsidR="008E4AC6">
        <w:t>making</w:t>
      </w:r>
      <w:r w:rsidR="00246B37">
        <w:t xml:space="preserve"> that decision</w:t>
      </w:r>
      <w:r w:rsidR="008E4AC6">
        <w:t xml:space="preserve"> would not be reopening the grants scheme</w:t>
      </w:r>
      <w:r w:rsidR="00DD70F5">
        <w:t>.</w:t>
      </w:r>
    </w:p>
    <w:p w14:paraId="0D9CE727" w14:textId="77777777" w:rsidR="00246B37" w:rsidRDefault="00246B37" w:rsidP="00246B37">
      <w:pPr>
        <w:rPr>
          <w:b/>
          <w:bCs/>
        </w:rPr>
      </w:pPr>
    </w:p>
    <w:p w14:paraId="575C8A80" w14:textId="2190A025" w:rsidR="00246B37" w:rsidRDefault="00246B37" w:rsidP="00246B37">
      <w:r>
        <w:t xml:space="preserve">Councillor Greer stated </w:t>
      </w:r>
      <w:r w:rsidR="00DD70F5">
        <w:t>that she was concerned about this process</w:t>
      </w:r>
      <w:r w:rsidR="007A2078">
        <w:t xml:space="preserve"> and the </w:t>
      </w:r>
      <w:r w:rsidR="00EB79EE">
        <w:t>Chief Executive</w:t>
      </w:r>
      <w:r>
        <w:t xml:space="preserve"> advised this </w:t>
      </w:r>
      <w:r w:rsidR="007A2078">
        <w:t>c</w:t>
      </w:r>
      <w:r>
        <w:t>ould be discussed</w:t>
      </w:r>
      <w:r w:rsidR="007A2078">
        <w:t xml:space="preserve"> later</w:t>
      </w:r>
      <w:r>
        <w:t xml:space="preserve"> in-committee.</w:t>
      </w:r>
    </w:p>
    <w:p w14:paraId="1B06506A" w14:textId="77777777" w:rsidR="00B143E3" w:rsidRDefault="00B143E3" w:rsidP="00B143E3">
      <w:pPr>
        <w:rPr>
          <w:rFonts w:cs="Arial"/>
          <w:szCs w:val="24"/>
        </w:rPr>
      </w:pPr>
    </w:p>
    <w:p w14:paraId="096A848D" w14:textId="6AFF1AE7" w:rsidR="00E74069" w:rsidRPr="000F4A69" w:rsidRDefault="00E74069" w:rsidP="00E74069">
      <w:pPr>
        <w:rPr>
          <w:rFonts w:cs="Arial"/>
          <w:b/>
          <w:bCs/>
          <w:sz w:val="40"/>
          <w:szCs w:val="40"/>
        </w:rPr>
      </w:pPr>
      <w:r w:rsidRPr="003A6B90">
        <w:rPr>
          <w:rFonts w:cs="Arial"/>
          <w:b/>
          <w:bCs/>
          <w:szCs w:val="24"/>
        </w:rPr>
        <w:t>RESOLVED, on the proposal of</w:t>
      </w:r>
      <w:r w:rsidR="0089596B">
        <w:rPr>
          <w:rFonts w:cs="Arial"/>
          <w:b/>
          <w:bCs/>
          <w:szCs w:val="24"/>
        </w:rPr>
        <w:t xml:space="preserve"> Alderman Irvine</w:t>
      </w:r>
      <w:r w:rsidRPr="003A6B90">
        <w:rPr>
          <w:rFonts w:cs="Arial"/>
          <w:b/>
          <w:bCs/>
          <w:szCs w:val="24"/>
        </w:rPr>
        <w:t>, seconded by</w:t>
      </w:r>
      <w:r w:rsidR="0089596B">
        <w:rPr>
          <w:rFonts w:cs="Arial"/>
          <w:b/>
          <w:bCs/>
          <w:szCs w:val="24"/>
        </w:rPr>
        <w:t xml:space="preserve"> Councillor T</w:t>
      </w:r>
      <w:r w:rsidR="00F05225">
        <w:rPr>
          <w:rFonts w:cs="Arial"/>
          <w:b/>
          <w:bCs/>
          <w:szCs w:val="24"/>
        </w:rPr>
        <w:t xml:space="preserve"> </w:t>
      </w:r>
      <w:r w:rsidR="0089596B">
        <w:rPr>
          <w:rFonts w:cs="Arial"/>
          <w:b/>
          <w:bCs/>
          <w:szCs w:val="24"/>
        </w:rPr>
        <w:t>Smith</w:t>
      </w:r>
      <w:r>
        <w:rPr>
          <w:rFonts w:cs="Arial"/>
          <w:b/>
          <w:bCs/>
          <w:szCs w:val="24"/>
        </w:rPr>
        <w:t>,</w:t>
      </w:r>
      <w:r w:rsidR="00607E0E">
        <w:rPr>
          <w:rFonts w:cs="Arial"/>
          <w:b/>
          <w:bCs/>
          <w:szCs w:val="24"/>
        </w:rPr>
        <w:t xml:space="preserve"> with </w:t>
      </w:r>
      <w:r w:rsidR="00607E0E" w:rsidRPr="00607E0E">
        <w:rPr>
          <w:b/>
          <w:bCs/>
        </w:rPr>
        <w:t>19 voting FOR, 11 voting AGAINST, 3 ABSTAINING and 7 ABSENT,</w:t>
      </w:r>
      <w:r w:rsidR="001957D1">
        <w:rPr>
          <w:b/>
          <w:bCs/>
        </w:rPr>
        <w:t xml:space="preserve"> that </w:t>
      </w:r>
      <w:r w:rsidR="00843A95">
        <w:rPr>
          <w:rFonts w:cs="Arial"/>
          <w:b/>
          <w:szCs w:val="24"/>
        </w:rPr>
        <w:t>all constituted Groups whose score passed the pass mark be approved for Queens Platinum Jubilee Grants.</w:t>
      </w:r>
    </w:p>
    <w:p w14:paraId="075AE87C" w14:textId="46BE9C3E" w:rsidR="00990B39" w:rsidRPr="00990B39" w:rsidRDefault="00990B39" w:rsidP="00135D9F">
      <w:pPr>
        <w:rPr>
          <w:szCs w:val="24"/>
        </w:rPr>
      </w:pPr>
    </w:p>
    <w:p w14:paraId="26CF49A1" w14:textId="4F6F4F3F" w:rsidR="00135D9F" w:rsidRDefault="00135D9F" w:rsidP="001C0B4C">
      <w:pPr>
        <w:pStyle w:val="Heading1"/>
      </w:pPr>
      <w:bookmarkStart w:id="1" w:name="_Hlk76386783"/>
      <w:r w:rsidRPr="007C2CF7">
        <w:rPr>
          <w:u w:val="none"/>
        </w:rPr>
        <w:t>8.</w:t>
      </w:r>
      <w:r w:rsidRPr="007C2CF7">
        <w:rPr>
          <w:u w:val="none"/>
        </w:rPr>
        <w:tab/>
      </w:r>
      <w:bookmarkStart w:id="2" w:name="_Hlk92202885"/>
      <w:bookmarkEnd w:id="1"/>
      <w:r w:rsidRPr="00586FF0">
        <w:t>RESOLUTIONS</w:t>
      </w:r>
    </w:p>
    <w:p w14:paraId="7C4009C9" w14:textId="1CFC9615" w:rsidR="007B56DD" w:rsidRDefault="007B56DD" w:rsidP="007B56DD">
      <w:pPr>
        <w:rPr>
          <w:lang w:eastAsia="en-GB"/>
        </w:rPr>
      </w:pPr>
    </w:p>
    <w:p w14:paraId="64321440" w14:textId="2CA9EF3B" w:rsidR="007B56DD" w:rsidRDefault="0057665D" w:rsidP="007B56DD">
      <w:r>
        <w:t xml:space="preserve">On the proposal of </w:t>
      </w:r>
      <w:r w:rsidR="007B56DD">
        <w:t>Councillor P</w:t>
      </w:r>
      <w:r w:rsidR="00F05225">
        <w:t xml:space="preserve"> </w:t>
      </w:r>
      <w:proofErr w:type="gramStart"/>
      <w:r w:rsidR="007B56DD">
        <w:t>Smith</w:t>
      </w:r>
      <w:r>
        <w:t>;</w:t>
      </w:r>
      <w:proofErr w:type="gramEnd"/>
      <w:r>
        <w:t xml:space="preserve"> seconded by Councillor McClean, </w:t>
      </w:r>
      <w:r w:rsidR="00D56EB0">
        <w:t>I</w:t>
      </w:r>
      <w:r w:rsidR="007B56DD">
        <w:t xml:space="preserve">tems 8.1 to 8.5 </w:t>
      </w:r>
      <w:r w:rsidR="004D06F8">
        <w:t xml:space="preserve">were dealt with </w:t>
      </w:r>
      <w:r w:rsidR="007B56DD">
        <w:t>together for notin</w:t>
      </w:r>
      <w:r w:rsidR="004D06F8">
        <w:t>g.</w:t>
      </w:r>
      <w:r w:rsidR="007B56DD">
        <w:t xml:space="preserve"> </w:t>
      </w:r>
    </w:p>
    <w:p w14:paraId="79486B9E" w14:textId="5C5CD8E2" w:rsidR="00135D9F" w:rsidRDefault="00135D9F" w:rsidP="00135D9F">
      <w:pPr>
        <w:rPr>
          <w:rFonts w:eastAsia="Times New Roman" w:cs="Arial"/>
          <w:bCs/>
          <w:szCs w:val="24"/>
        </w:rPr>
      </w:pPr>
    </w:p>
    <w:p w14:paraId="70F9308A" w14:textId="22C80131" w:rsidR="00240A14" w:rsidRDefault="00240A14" w:rsidP="00135D9F">
      <w:pPr>
        <w:rPr>
          <w:rFonts w:eastAsia="Times New Roman" w:cs="Arial"/>
          <w:bCs/>
          <w:szCs w:val="24"/>
        </w:rPr>
      </w:pPr>
    </w:p>
    <w:p w14:paraId="6DE26D5F" w14:textId="228AB4AC" w:rsidR="00240A14" w:rsidRDefault="00240A14" w:rsidP="00135D9F">
      <w:pPr>
        <w:rPr>
          <w:rFonts w:eastAsia="Times New Roman" w:cs="Arial"/>
          <w:bCs/>
          <w:szCs w:val="24"/>
        </w:rPr>
      </w:pPr>
    </w:p>
    <w:p w14:paraId="3E41F856" w14:textId="03E0CA85" w:rsidR="00240A14" w:rsidRDefault="00240A14" w:rsidP="00135D9F">
      <w:pPr>
        <w:rPr>
          <w:rFonts w:eastAsia="Times New Roman" w:cs="Arial"/>
          <w:bCs/>
          <w:szCs w:val="24"/>
        </w:rPr>
      </w:pPr>
    </w:p>
    <w:p w14:paraId="61C60A89" w14:textId="77777777" w:rsidR="00240A14" w:rsidRDefault="00240A14" w:rsidP="00135D9F">
      <w:pPr>
        <w:rPr>
          <w:rFonts w:eastAsia="Times New Roman" w:cs="Arial"/>
          <w:bCs/>
          <w:szCs w:val="24"/>
        </w:rPr>
      </w:pPr>
    </w:p>
    <w:p w14:paraId="6A558D33" w14:textId="2AAC1A32" w:rsidR="00135D9F" w:rsidRPr="00240A14" w:rsidRDefault="00D86329" w:rsidP="00240A14">
      <w:pPr>
        <w:pStyle w:val="Heading2"/>
        <w:ind w:left="720" w:hanging="720"/>
        <w:rPr>
          <w:rFonts w:eastAsia="Times New Roman"/>
          <w:b w:val="0"/>
          <w:bCs/>
          <w:u w:val="none"/>
        </w:rPr>
      </w:pPr>
      <w:r w:rsidRPr="00240A14">
        <w:rPr>
          <w:rFonts w:eastAsia="Times New Roman"/>
          <w:u w:val="none"/>
        </w:rPr>
        <w:lastRenderedPageBreak/>
        <w:t>8</w:t>
      </w:r>
      <w:r w:rsidR="00135D9F" w:rsidRPr="00240A14">
        <w:rPr>
          <w:rFonts w:eastAsia="Times New Roman"/>
          <w:u w:val="none"/>
        </w:rPr>
        <w:t>.1.</w:t>
      </w:r>
      <w:r w:rsidR="00135D9F" w:rsidRPr="00240A14">
        <w:rPr>
          <w:rFonts w:eastAsia="Times New Roman"/>
          <w:u w:val="none"/>
        </w:rPr>
        <w:tab/>
      </w:r>
      <w:r w:rsidR="00761CA6" w:rsidRPr="00761CA6">
        <w:t>Newry Mourne &amp; Down District Council – Increased Energy Costs</w:t>
      </w:r>
      <w:r w:rsidR="00761CA6">
        <w:t xml:space="preserve">  </w:t>
      </w:r>
      <w:r w:rsidR="00135D9F" w:rsidRPr="00240A14">
        <w:rPr>
          <w:b w:val="0"/>
          <w:bCs/>
          <w:u w:val="none"/>
        </w:rPr>
        <w:t xml:space="preserve">(Appendix </w:t>
      </w:r>
      <w:r w:rsidR="009B41EC" w:rsidRPr="00240A14">
        <w:rPr>
          <w:b w:val="0"/>
          <w:bCs/>
          <w:u w:val="none"/>
        </w:rPr>
        <w:t>II</w:t>
      </w:r>
      <w:r w:rsidR="00135D9F" w:rsidRPr="00240A14">
        <w:rPr>
          <w:b w:val="0"/>
          <w:bCs/>
          <w:u w:val="none"/>
        </w:rPr>
        <w:t>)</w:t>
      </w:r>
    </w:p>
    <w:p w14:paraId="6F16C0A8" w14:textId="77777777" w:rsidR="00135D9F" w:rsidRDefault="00135D9F" w:rsidP="00135D9F">
      <w:pPr>
        <w:rPr>
          <w:rFonts w:eastAsia="Times New Roman" w:cs="Arial"/>
          <w:b/>
          <w:szCs w:val="24"/>
        </w:rPr>
      </w:pPr>
    </w:p>
    <w:p w14:paraId="63483645" w14:textId="45946AB6" w:rsidR="00135D9F" w:rsidRPr="00761CA6" w:rsidRDefault="00135D9F" w:rsidP="00135D9F">
      <w:r w:rsidRPr="00600EA9">
        <w:rPr>
          <w:rFonts w:cs="Arial"/>
          <w:szCs w:val="24"/>
        </w:rPr>
        <w:t xml:space="preserve">PREVIOUSLY CIRCULATED:- </w:t>
      </w:r>
      <w:r>
        <w:rPr>
          <w:rFonts w:cs="Arial"/>
          <w:szCs w:val="24"/>
        </w:rPr>
        <w:t xml:space="preserve">Correspondence dated </w:t>
      </w:r>
      <w:r w:rsidR="00761CA6">
        <w:rPr>
          <w:rFonts w:cs="Arial"/>
          <w:szCs w:val="24"/>
        </w:rPr>
        <w:t>15 March 2022</w:t>
      </w:r>
      <w:r>
        <w:rPr>
          <w:rFonts w:cs="Arial"/>
          <w:szCs w:val="24"/>
        </w:rPr>
        <w:t xml:space="preserve"> fro</w:t>
      </w:r>
      <w:r w:rsidR="00761CA6">
        <w:rPr>
          <w:rFonts w:cs="Arial"/>
          <w:szCs w:val="24"/>
        </w:rPr>
        <w:t>m Newry Mourne and Down</w:t>
      </w:r>
      <w:r>
        <w:rPr>
          <w:rFonts w:cs="Arial"/>
          <w:szCs w:val="24"/>
        </w:rPr>
        <w:t xml:space="preserve"> District Council detailing a</w:t>
      </w:r>
      <w:r w:rsidR="00761CA6">
        <w:rPr>
          <w:rFonts w:cs="Arial"/>
          <w:szCs w:val="24"/>
        </w:rPr>
        <w:t>n emergency</w:t>
      </w:r>
      <w:r>
        <w:rPr>
          <w:rFonts w:cs="Arial"/>
          <w:szCs w:val="24"/>
        </w:rPr>
        <w:t xml:space="preserve"> motion which was passed at a meeting held on </w:t>
      </w:r>
      <w:r w:rsidR="00761CA6">
        <w:rPr>
          <w:rFonts w:cs="Arial"/>
          <w:szCs w:val="24"/>
        </w:rPr>
        <w:t>7 March 2022</w:t>
      </w:r>
      <w:r>
        <w:rPr>
          <w:rFonts w:cs="Arial"/>
          <w:szCs w:val="24"/>
        </w:rPr>
        <w:t xml:space="preserve">. The motion about </w:t>
      </w:r>
      <w:r w:rsidR="00761CA6">
        <w:rPr>
          <w:rFonts w:cs="Arial"/>
          <w:szCs w:val="24"/>
        </w:rPr>
        <w:t>increased energy costs</w:t>
      </w:r>
      <w:r w:rsidR="00761CA6">
        <w:t xml:space="preserve"> </w:t>
      </w:r>
      <w:r>
        <w:rPr>
          <w:rFonts w:cs="Arial"/>
          <w:szCs w:val="24"/>
        </w:rPr>
        <w:t>was detailed in the attached appendix. Council was being asked to give this consideration and respond appropriately.</w:t>
      </w:r>
    </w:p>
    <w:p w14:paraId="6456D952" w14:textId="77777777" w:rsidR="00135D9F" w:rsidRDefault="00135D9F" w:rsidP="00135D9F">
      <w:pPr>
        <w:rPr>
          <w:rFonts w:cs="Arial"/>
          <w:szCs w:val="24"/>
        </w:rPr>
      </w:pPr>
    </w:p>
    <w:p w14:paraId="72DBF9F9" w14:textId="53EECF5F" w:rsidR="00135D9F" w:rsidRDefault="00135D9F" w:rsidP="00135D9F">
      <w:pPr>
        <w:rPr>
          <w:rFonts w:cs="Arial"/>
          <w:szCs w:val="24"/>
        </w:rPr>
      </w:pPr>
      <w:r>
        <w:rPr>
          <w:rFonts w:cs="Arial"/>
          <w:szCs w:val="24"/>
        </w:rPr>
        <w:t xml:space="preserve">RECOMMENDED that Council considers the correspondence from </w:t>
      </w:r>
      <w:r w:rsidR="00761CA6">
        <w:rPr>
          <w:rFonts w:cs="Arial"/>
          <w:szCs w:val="24"/>
        </w:rPr>
        <w:t>Newry Mourne and District Council.</w:t>
      </w:r>
    </w:p>
    <w:p w14:paraId="7C11C7D4" w14:textId="77777777" w:rsidR="00135D9F" w:rsidRDefault="00135D9F" w:rsidP="00135D9F">
      <w:pPr>
        <w:rPr>
          <w:rFonts w:cs="Arial"/>
          <w:szCs w:val="24"/>
        </w:rPr>
      </w:pPr>
    </w:p>
    <w:p w14:paraId="3FCC54EE" w14:textId="03196D37" w:rsidR="00135D9F" w:rsidRDefault="00135D9F" w:rsidP="00135D9F">
      <w:pPr>
        <w:rPr>
          <w:rFonts w:cs="Arial"/>
          <w:b/>
          <w:szCs w:val="24"/>
        </w:rPr>
      </w:pPr>
      <w:r w:rsidRPr="00600EA9">
        <w:rPr>
          <w:rFonts w:cs="Arial"/>
          <w:b/>
          <w:szCs w:val="24"/>
        </w:rPr>
        <w:t>RESOLVED</w:t>
      </w:r>
      <w:r>
        <w:rPr>
          <w:rFonts w:cs="Arial"/>
          <w:b/>
          <w:szCs w:val="24"/>
        </w:rPr>
        <w:t xml:space="preserve"> on the proposal of</w:t>
      </w:r>
      <w:r w:rsidR="000F3DF2">
        <w:rPr>
          <w:rFonts w:cs="Arial"/>
          <w:b/>
          <w:szCs w:val="24"/>
        </w:rPr>
        <w:t xml:space="preserve"> Councillor P</w:t>
      </w:r>
      <w:r w:rsidR="005A4078">
        <w:rPr>
          <w:rFonts w:cs="Arial"/>
          <w:b/>
          <w:szCs w:val="24"/>
        </w:rPr>
        <w:t xml:space="preserve"> </w:t>
      </w:r>
      <w:r w:rsidR="000F3DF2">
        <w:rPr>
          <w:rFonts w:cs="Arial"/>
          <w:b/>
          <w:szCs w:val="24"/>
        </w:rPr>
        <w:t>Smith</w:t>
      </w:r>
      <w:r>
        <w:rPr>
          <w:rFonts w:cs="Arial"/>
          <w:b/>
          <w:szCs w:val="24"/>
        </w:rPr>
        <w:t>, seconded by</w:t>
      </w:r>
      <w:r w:rsidR="00A3388D">
        <w:rPr>
          <w:rFonts w:cs="Arial"/>
          <w:b/>
          <w:szCs w:val="24"/>
        </w:rPr>
        <w:t xml:space="preserve"> Councillor McClean</w:t>
      </w:r>
      <w:r w:rsidRPr="00600EA9">
        <w:rPr>
          <w:rFonts w:cs="Arial"/>
          <w:b/>
          <w:szCs w:val="24"/>
        </w:rPr>
        <w:t xml:space="preserve">, </w:t>
      </w:r>
      <w:r>
        <w:rPr>
          <w:rFonts w:cs="Arial"/>
          <w:b/>
          <w:szCs w:val="24"/>
        </w:rPr>
        <w:t>that the correspondence be noted.</w:t>
      </w:r>
    </w:p>
    <w:p w14:paraId="46FE490E" w14:textId="2445850A" w:rsidR="00761CA6" w:rsidRDefault="00761CA6" w:rsidP="00135D9F">
      <w:pPr>
        <w:rPr>
          <w:rFonts w:cs="Arial"/>
          <w:b/>
          <w:szCs w:val="24"/>
        </w:rPr>
      </w:pPr>
    </w:p>
    <w:p w14:paraId="59F86E8D" w14:textId="01C432FF" w:rsidR="00761CA6" w:rsidRPr="00240A14" w:rsidRDefault="00D86329" w:rsidP="00240A14">
      <w:pPr>
        <w:pStyle w:val="Heading2"/>
        <w:ind w:left="720" w:hanging="720"/>
        <w:rPr>
          <w:rFonts w:eastAsia="Times New Roman"/>
          <w:b w:val="0"/>
          <w:bCs/>
          <w:u w:val="none"/>
        </w:rPr>
      </w:pPr>
      <w:r w:rsidRPr="00240A14">
        <w:rPr>
          <w:u w:val="none"/>
        </w:rPr>
        <w:t>8</w:t>
      </w:r>
      <w:r w:rsidR="00761CA6" w:rsidRPr="00240A14">
        <w:rPr>
          <w:u w:val="none"/>
        </w:rPr>
        <w:t>.2.</w:t>
      </w:r>
      <w:r w:rsidR="00761CA6" w:rsidRPr="00240A14">
        <w:rPr>
          <w:u w:val="none"/>
        </w:rPr>
        <w:tab/>
      </w:r>
      <w:r w:rsidR="00761CA6" w:rsidRPr="00761CA6">
        <w:t xml:space="preserve">Newry Mourne &amp; Down District Council – </w:t>
      </w:r>
      <w:r w:rsidR="00D9738C">
        <w:t>Opposed to Planned Changes to Red Diesel</w:t>
      </w:r>
      <w:r w:rsidR="00761CA6" w:rsidRPr="00240A14">
        <w:rPr>
          <w:b w:val="0"/>
          <w:bCs/>
          <w:u w:val="none"/>
        </w:rPr>
        <w:t xml:space="preserve"> (Appendix </w:t>
      </w:r>
      <w:r w:rsidR="009B41EC" w:rsidRPr="00240A14">
        <w:rPr>
          <w:b w:val="0"/>
          <w:bCs/>
          <w:u w:val="none"/>
        </w:rPr>
        <w:t>III</w:t>
      </w:r>
      <w:r w:rsidR="00761CA6" w:rsidRPr="00240A14">
        <w:rPr>
          <w:b w:val="0"/>
          <w:bCs/>
          <w:u w:val="none"/>
        </w:rPr>
        <w:t>)</w:t>
      </w:r>
    </w:p>
    <w:p w14:paraId="2AB5FE53" w14:textId="77777777" w:rsidR="00761CA6" w:rsidRDefault="00761CA6" w:rsidP="00761CA6">
      <w:pPr>
        <w:rPr>
          <w:rFonts w:eastAsia="Times New Roman" w:cs="Arial"/>
          <w:b/>
          <w:szCs w:val="24"/>
        </w:rPr>
      </w:pPr>
    </w:p>
    <w:p w14:paraId="22EA8D99" w14:textId="3526FFFB" w:rsidR="00761CA6" w:rsidRPr="00761CA6" w:rsidRDefault="00761CA6" w:rsidP="00761CA6">
      <w:r w:rsidRPr="00600EA9">
        <w:rPr>
          <w:rFonts w:cs="Arial"/>
          <w:szCs w:val="24"/>
        </w:rPr>
        <w:t xml:space="preserve">PREVIOUSLY CIRCULATED:- </w:t>
      </w:r>
      <w:r>
        <w:rPr>
          <w:rFonts w:cs="Arial"/>
          <w:szCs w:val="24"/>
        </w:rPr>
        <w:t xml:space="preserve">Correspondence dated 15 March 2022 from Newry Mourne and Down District Council detailing an emergency motion which was passed at a meeting held on 7 March 2022. The motion about </w:t>
      </w:r>
      <w:r w:rsidR="00D9738C">
        <w:rPr>
          <w:rFonts w:cs="Arial"/>
          <w:szCs w:val="24"/>
        </w:rPr>
        <w:t xml:space="preserve">opposing the planned changes to red diesel usage by the HRMC </w:t>
      </w:r>
      <w:r>
        <w:rPr>
          <w:rFonts w:cs="Arial"/>
          <w:szCs w:val="24"/>
        </w:rPr>
        <w:t>was detailed in the attached appendix. Council was being asked to give this consideration and respond appropriately.</w:t>
      </w:r>
    </w:p>
    <w:p w14:paraId="1B46D916" w14:textId="77777777" w:rsidR="00761CA6" w:rsidRDefault="00761CA6" w:rsidP="00761CA6">
      <w:pPr>
        <w:rPr>
          <w:rFonts w:cs="Arial"/>
          <w:szCs w:val="24"/>
        </w:rPr>
      </w:pPr>
    </w:p>
    <w:p w14:paraId="0802E4CE" w14:textId="77777777" w:rsidR="00761CA6" w:rsidRDefault="00761CA6" w:rsidP="00761CA6">
      <w:r>
        <w:rPr>
          <w:rFonts w:cs="Arial"/>
          <w:szCs w:val="24"/>
        </w:rPr>
        <w:t>RECOMMENDED that Council considers the correspondence from Newry Mourne and District Council.</w:t>
      </w:r>
    </w:p>
    <w:p w14:paraId="72107512" w14:textId="77777777" w:rsidR="00761CA6" w:rsidRDefault="00761CA6" w:rsidP="00761CA6">
      <w:pPr>
        <w:rPr>
          <w:rFonts w:cs="Arial"/>
          <w:szCs w:val="24"/>
        </w:rPr>
      </w:pPr>
    </w:p>
    <w:p w14:paraId="7FFA669F" w14:textId="13432F73" w:rsidR="00A3388D" w:rsidRDefault="00A3388D" w:rsidP="00A3388D">
      <w:pPr>
        <w:rPr>
          <w:rFonts w:cs="Arial"/>
          <w:b/>
          <w:szCs w:val="24"/>
        </w:rPr>
      </w:pPr>
      <w:r w:rsidRPr="00600EA9">
        <w:rPr>
          <w:rFonts w:cs="Arial"/>
          <w:b/>
          <w:szCs w:val="24"/>
        </w:rPr>
        <w:t>RESOLVED</w:t>
      </w:r>
      <w:r>
        <w:rPr>
          <w:rFonts w:cs="Arial"/>
          <w:b/>
          <w:szCs w:val="24"/>
        </w:rPr>
        <w:t xml:space="preserve"> on the proposal of Councillor P</w:t>
      </w:r>
      <w:r w:rsidR="005A4078">
        <w:rPr>
          <w:rFonts w:cs="Arial"/>
          <w:b/>
          <w:szCs w:val="24"/>
        </w:rPr>
        <w:t xml:space="preserve"> </w:t>
      </w:r>
      <w:r>
        <w:rPr>
          <w:rFonts w:cs="Arial"/>
          <w:b/>
          <w:szCs w:val="24"/>
        </w:rPr>
        <w:t>Smith, seconded by Councillor McClean</w:t>
      </w:r>
      <w:r w:rsidRPr="00600EA9">
        <w:rPr>
          <w:rFonts w:cs="Arial"/>
          <w:b/>
          <w:szCs w:val="24"/>
        </w:rPr>
        <w:t xml:space="preserve">, </w:t>
      </w:r>
      <w:r>
        <w:rPr>
          <w:rFonts w:cs="Arial"/>
          <w:b/>
          <w:szCs w:val="24"/>
        </w:rPr>
        <w:t>that the correspondence be noted.</w:t>
      </w:r>
    </w:p>
    <w:p w14:paraId="040E5A48" w14:textId="35AA34A7" w:rsidR="00E452F4" w:rsidRDefault="00E452F4" w:rsidP="00761CA6">
      <w:pPr>
        <w:rPr>
          <w:rFonts w:cs="Arial"/>
          <w:b/>
          <w:szCs w:val="24"/>
        </w:rPr>
      </w:pPr>
    </w:p>
    <w:p w14:paraId="5DB2C2DB" w14:textId="1172362C" w:rsidR="00E452F4" w:rsidRPr="00E452F4" w:rsidRDefault="00D86329" w:rsidP="00240A14">
      <w:pPr>
        <w:pStyle w:val="Heading2"/>
      </w:pPr>
      <w:r w:rsidRPr="00240A14">
        <w:rPr>
          <w:u w:val="none"/>
        </w:rPr>
        <w:t>8</w:t>
      </w:r>
      <w:r w:rsidR="00E452F4" w:rsidRPr="00240A14">
        <w:rPr>
          <w:u w:val="none"/>
        </w:rPr>
        <w:t>.3.</w:t>
      </w:r>
      <w:r w:rsidR="00E452F4" w:rsidRPr="00240A14">
        <w:rPr>
          <w:u w:val="none"/>
        </w:rPr>
        <w:tab/>
      </w:r>
      <w:r w:rsidR="00E452F4" w:rsidRPr="00E452F4">
        <w:t>Fermanagh &amp; Omagh District Council - Continuing Healthcare Provision</w:t>
      </w:r>
      <w:r w:rsidR="00E452F4">
        <w:t xml:space="preserve"> </w:t>
      </w:r>
    </w:p>
    <w:p w14:paraId="09D50BCC" w14:textId="77777777" w:rsidR="00E452F4" w:rsidRDefault="00E452F4" w:rsidP="00E452F4">
      <w:pPr>
        <w:rPr>
          <w:rFonts w:eastAsia="Times New Roman" w:cs="Arial"/>
          <w:b/>
          <w:szCs w:val="24"/>
        </w:rPr>
      </w:pPr>
    </w:p>
    <w:p w14:paraId="0EC378C8" w14:textId="77777777" w:rsidR="00E452F4" w:rsidRDefault="00E452F4" w:rsidP="00E452F4">
      <w:r w:rsidRPr="00600EA9">
        <w:rPr>
          <w:rFonts w:cs="Arial"/>
          <w:szCs w:val="24"/>
        </w:rPr>
        <w:t xml:space="preserve">PREVIOUSLY CIRCULATED:- </w:t>
      </w:r>
      <w:r>
        <w:rPr>
          <w:rFonts w:cs="Arial"/>
          <w:szCs w:val="24"/>
        </w:rPr>
        <w:t xml:space="preserve">Correspondence dated 12 April 2022 from Fermanagh &amp; Omagh  District Council detailing </w:t>
      </w:r>
      <w:r>
        <w:t xml:space="preserve">that at the Council meeting held on 5 April, members asked that the Chief Executive wrote to the Commissioner for Older People to commend him for progressing judicial review proceedings against the Department of Health regarding the Department’s changes to continuing healthcare. </w:t>
      </w:r>
    </w:p>
    <w:p w14:paraId="4014480A" w14:textId="77777777" w:rsidR="00E452F4" w:rsidRDefault="00E452F4" w:rsidP="00E452F4"/>
    <w:p w14:paraId="1B3C0EA7" w14:textId="53111126" w:rsidR="00E452F4" w:rsidRDefault="00E452F4" w:rsidP="00E452F4">
      <w:pPr>
        <w:rPr>
          <w:rFonts w:cs="Arial"/>
          <w:szCs w:val="24"/>
        </w:rPr>
      </w:pPr>
      <w:r>
        <w:t>Members also requested that he wrote to all other Councils in Northern Ireland to encourage them to make similar representations to the Commissioner. The Council trusts you will give this issue due consideration</w:t>
      </w:r>
    </w:p>
    <w:p w14:paraId="015F1566" w14:textId="77777777" w:rsidR="00E452F4" w:rsidRDefault="00E452F4" w:rsidP="00E452F4">
      <w:pPr>
        <w:rPr>
          <w:rFonts w:cs="Arial"/>
          <w:szCs w:val="24"/>
        </w:rPr>
      </w:pPr>
    </w:p>
    <w:p w14:paraId="6A0AD0E4" w14:textId="57491F27" w:rsidR="00E452F4" w:rsidRDefault="00E452F4" w:rsidP="00E452F4">
      <w:pPr>
        <w:rPr>
          <w:rFonts w:cs="Arial"/>
          <w:szCs w:val="24"/>
        </w:rPr>
      </w:pPr>
      <w:r>
        <w:rPr>
          <w:rFonts w:cs="Arial"/>
          <w:szCs w:val="24"/>
        </w:rPr>
        <w:t>RECOMMENDED that Council considers the correspondence from Fermanagh &amp; Omagh District Council.</w:t>
      </w:r>
    </w:p>
    <w:p w14:paraId="2B3CF9CE" w14:textId="5D48171F" w:rsidR="00BA3556" w:rsidRDefault="00BA3556" w:rsidP="00E452F4">
      <w:pPr>
        <w:rPr>
          <w:rFonts w:cs="Arial"/>
          <w:szCs w:val="24"/>
        </w:rPr>
      </w:pPr>
    </w:p>
    <w:p w14:paraId="17C5CF53" w14:textId="13502496" w:rsidR="00A3388D" w:rsidRDefault="00A3388D" w:rsidP="00A3388D">
      <w:pPr>
        <w:rPr>
          <w:rFonts w:cs="Arial"/>
          <w:b/>
          <w:szCs w:val="24"/>
        </w:rPr>
      </w:pPr>
      <w:r w:rsidRPr="00600EA9">
        <w:rPr>
          <w:rFonts w:cs="Arial"/>
          <w:b/>
          <w:szCs w:val="24"/>
        </w:rPr>
        <w:t>RESOLVED</w:t>
      </w:r>
      <w:r>
        <w:rPr>
          <w:rFonts w:cs="Arial"/>
          <w:b/>
          <w:szCs w:val="24"/>
        </w:rPr>
        <w:t xml:space="preserve"> on the proposal of Councillor P</w:t>
      </w:r>
      <w:r w:rsidR="00F05225">
        <w:rPr>
          <w:rFonts w:cs="Arial"/>
          <w:b/>
          <w:szCs w:val="24"/>
        </w:rPr>
        <w:t xml:space="preserve"> </w:t>
      </w:r>
      <w:r>
        <w:rPr>
          <w:rFonts w:cs="Arial"/>
          <w:b/>
          <w:szCs w:val="24"/>
        </w:rPr>
        <w:t>Smith, seconded by Councillor McClean</w:t>
      </w:r>
      <w:r w:rsidRPr="00600EA9">
        <w:rPr>
          <w:rFonts w:cs="Arial"/>
          <w:b/>
          <w:szCs w:val="24"/>
        </w:rPr>
        <w:t xml:space="preserve">, </w:t>
      </w:r>
      <w:r>
        <w:rPr>
          <w:rFonts w:cs="Arial"/>
          <w:b/>
          <w:szCs w:val="24"/>
        </w:rPr>
        <w:t>that the correspondence be noted.</w:t>
      </w:r>
    </w:p>
    <w:p w14:paraId="36BDF8ED" w14:textId="255B2B8C" w:rsidR="00593D84" w:rsidRDefault="00593D84" w:rsidP="00E452F4">
      <w:pPr>
        <w:rPr>
          <w:rFonts w:cs="Arial"/>
          <w:szCs w:val="24"/>
        </w:rPr>
      </w:pPr>
    </w:p>
    <w:p w14:paraId="35A264DD" w14:textId="3204454F" w:rsidR="00240A14" w:rsidRDefault="00240A14" w:rsidP="00E452F4">
      <w:pPr>
        <w:rPr>
          <w:rFonts w:cs="Arial"/>
          <w:szCs w:val="24"/>
        </w:rPr>
      </w:pPr>
    </w:p>
    <w:p w14:paraId="68E3A510" w14:textId="77777777" w:rsidR="00240A14" w:rsidRDefault="00240A14" w:rsidP="00E452F4">
      <w:pPr>
        <w:rPr>
          <w:rFonts w:cs="Arial"/>
          <w:szCs w:val="24"/>
        </w:rPr>
      </w:pPr>
    </w:p>
    <w:p w14:paraId="695DD18F" w14:textId="5D4972A4" w:rsidR="00593D84" w:rsidRDefault="00D86329" w:rsidP="00240A14">
      <w:pPr>
        <w:pStyle w:val="Heading2"/>
        <w:ind w:left="720" w:hanging="720"/>
      </w:pPr>
      <w:r w:rsidRPr="00240A14">
        <w:rPr>
          <w:u w:val="none"/>
        </w:rPr>
        <w:lastRenderedPageBreak/>
        <w:t>8</w:t>
      </w:r>
      <w:r w:rsidR="00593D84" w:rsidRPr="00240A14">
        <w:rPr>
          <w:u w:val="none"/>
        </w:rPr>
        <w:t>.4.</w:t>
      </w:r>
      <w:r w:rsidR="00593D84" w:rsidRPr="00240A14">
        <w:rPr>
          <w:u w:val="none"/>
        </w:rPr>
        <w:tab/>
      </w:r>
      <w:r w:rsidR="00593D84">
        <w:t xml:space="preserve">Fermanagh &amp; Omagh District Council </w:t>
      </w:r>
      <w:r w:rsidR="00593D84" w:rsidRPr="00593D84">
        <w:t>- Independent Review of all deaths with potential issues around domestic violence</w:t>
      </w:r>
    </w:p>
    <w:p w14:paraId="477186EC" w14:textId="6951D59D" w:rsidR="00593D84" w:rsidRDefault="00593D84" w:rsidP="00593D84">
      <w:pPr>
        <w:ind w:left="720" w:hanging="720"/>
        <w:rPr>
          <w:b/>
          <w:bCs/>
          <w:u w:val="single"/>
        </w:rPr>
      </w:pPr>
    </w:p>
    <w:p w14:paraId="037CC5A0" w14:textId="37C6CC2B" w:rsidR="00593D84" w:rsidRPr="00593D84" w:rsidRDefault="00593D84" w:rsidP="00593D84">
      <w:r w:rsidRPr="00600EA9">
        <w:rPr>
          <w:rFonts w:cs="Arial"/>
          <w:szCs w:val="24"/>
        </w:rPr>
        <w:t xml:space="preserve">PREVIOUSLY CIRCULATED:- </w:t>
      </w:r>
      <w:r>
        <w:rPr>
          <w:rFonts w:cs="Arial"/>
          <w:szCs w:val="24"/>
        </w:rPr>
        <w:t xml:space="preserve">Correspondence dated 12 April 2022 from Fermanagh &amp; Omagh  District Council detailing </w:t>
      </w:r>
      <w:r>
        <w:t xml:space="preserve">that at the recent Council meeting held on 5 April 2022, Fermanagh and Omagh District Council adopted the following Motion: “This Council calls on the Chief Constable of the Police Service of Northern Ireland to instigate an independent, strategic review of the handling of all deaths in which there were established or potential issues around domestic violence and in particular those which were not investigated or treated as murder, or death was deemed to be from suicide or accidental injury. This review should determine all aspects of each case including decisions taken by senior officers and explanations for same, and if all procedures and protocols were fully adhered to and all avenues of investigation exhausted. In </w:t>
      </w:r>
      <w:proofErr w:type="gramStart"/>
      <w:r>
        <w:t>addition</w:t>
      </w:r>
      <w:proofErr w:type="gramEnd"/>
      <w:r>
        <w:t xml:space="preserve"> this council calls on the Chief Constable to establish a mechanism whereby officers of any rank can raise concerns as to the circumstances and investigations of such deaths and indicate if they are being overruled and/or ordered by superiors not to pursue these cases. Further, this council calls on all Health and Social Care Trusts to either expand “Whistleblower” Policies or create a separate, similar channel for all treating staff to voice concerns on the presentation of victims, with support for staff in alerting the Police Service of Northern Ireland and ensuring said concerns are fully taken on board and appropriately documented. This motion should also be shared with the Minister for Justice, the Police Ombudsman, the Policing Board, the Commissioner for Human Rights and all district councils with a view to adopting the requests/recommendations contained therein.”</w:t>
      </w:r>
    </w:p>
    <w:p w14:paraId="6B7D3EC0" w14:textId="609351CE" w:rsidR="00593D84" w:rsidRDefault="00593D84" w:rsidP="00593D84">
      <w:pPr>
        <w:rPr>
          <w:rFonts w:eastAsia="Times New Roman" w:cs="Arial"/>
          <w:b/>
          <w:szCs w:val="24"/>
        </w:rPr>
      </w:pPr>
    </w:p>
    <w:p w14:paraId="0EB647EC" w14:textId="200CF5D1" w:rsidR="00593D84" w:rsidRDefault="00593D84" w:rsidP="00593D84">
      <w:r>
        <w:t>The Council trusts that you will support this Motion.</w:t>
      </w:r>
    </w:p>
    <w:p w14:paraId="2C3F2619" w14:textId="77777777" w:rsidR="00593D84" w:rsidRDefault="00593D84" w:rsidP="00593D84">
      <w:pPr>
        <w:rPr>
          <w:rFonts w:eastAsia="Times New Roman" w:cs="Arial"/>
          <w:b/>
          <w:szCs w:val="24"/>
        </w:rPr>
      </w:pPr>
    </w:p>
    <w:p w14:paraId="225C7469" w14:textId="77777777" w:rsidR="00593D84" w:rsidRDefault="00593D84" w:rsidP="00593D84">
      <w:pPr>
        <w:rPr>
          <w:rFonts w:cs="Arial"/>
          <w:szCs w:val="24"/>
        </w:rPr>
      </w:pPr>
      <w:r>
        <w:rPr>
          <w:rFonts w:cs="Arial"/>
          <w:szCs w:val="24"/>
        </w:rPr>
        <w:t>RECOMMENDED that Council considers the correspondence from Fermanagh &amp; Omagh District Council.</w:t>
      </w:r>
    </w:p>
    <w:p w14:paraId="7ADA1543" w14:textId="4BA4F9DE" w:rsidR="00593D84" w:rsidRDefault="00593D84" w:rsidP="00593D84">
      <w:pPr>
        <w:rPr>
          <w:rFonts w:eastAsia="Times New Roman" w:cs="Arial"/>
          <w:b/>
          <w:szCs w:val="24"/>
        </w:rPr>
      </w:pPr>
    </w:p>
    <w:p w14:paraId="422387D3" w14:textId="61248D62" w:rsidR="00A3388D" w:rsidRDefault="00A3388D" w:rsidP="00A3388D">
      <w:pPr>
        <w:rPr>
          <w:rFonts w:cs="Arial"/>
          <w:b/>
          <w:szCs w:val="24"/>
        </w:rPr>
      </w:pPr>
      <w:r w:rsidRPr="00600EA9">
        <w:rPr>
          <w:rFonts w:cs="Arial"/>
          <w:b/>
          <w:szCs w:val="24"/>
        </w:rPr>
        <w:t>RESOLVED</w:t>
      </w:r>
      <w:r>
        <w:rPr>
          <w:rFonts w:cs="Arial"/>
          <w:b/>
          <w:szCs w:val="24"/>
        </w:rPr>
        <w:t xml:space="preserve"> on the proposal of Councillor P</w:t>
      </w:r>
      <w:r w:rsidR="00F05225">
        <w:rPr>
          <w:rFonts w:cs="Arial"/>
          <w:b/>
          <w:szCs w:val="24"/>
        </w:rPr>
        <w:t xml:space="preserve"> </w:t>
      </w:r>
      <w:r>
        <w:rPr>
          <w:rFonts w:cs="Arial"/>
          <w:b/>
          <w:szCs w:val="24"/>
        </w:rPr>
        <w:t>Smith, seconded by Councillor McClean</w:t>
      </w:r>
      <w:r w:rsidRPr="00600EA9">
        <w:rPr>
          <w:rFonts w:cs="Arial"/>
          <w:b/>
          <w:szCs w:val="24"/>
        </w:rPr>
        <w:t xml:space="preserve">, </w:t>
      </w:r>
      <w:r>
        <w:rPr>
          <w:rFonts w:cs="Arial"/>
          <w:b/>
          <w:szCs w:val="24"/>
        </w:rPr>
        <w:t>that the correspondence be noted.</w:t>
      </w:r>
    </w:p>
    <w:p w14:paraId="13129F7B" w14:textId="77777777" w:rsidR="00BA3556" w:rsidRDefault="00BA3556" w:rsidP="00593D84">
      <w:pPr>
        <w:rPr>
          <w:rFonts w:eastAsia="Times New Roman" w:cs="Arial"/>
          <w:b/>
          <w:szCs w:val="24"/>
        </w:rPr>
      </w:pPr>
    </w:p>
    <w:p w14:paraId="27F0A6A8" w14:textId="05BB6465" w:rsidR="00F87AA8" w:rsidRPr="00F87AA8" w:rsidRDefault="00D86329" w:rsidP="00240A14">
      <w:pPr>
        <w:pStyle w:val="Heading2"/>
        <w:ind w:left="720" w:hanging="720"/>
        <w:rPr>
          <w:rFonts w:eastAsia="Times New Roman"/>
        </w:rPr>
      </w:pPr>
      <w:r w:rsidRPr="00240A14">
        <w:rPr>
          <w:rFonts w:eastAsia="Times New Roman"/>
          <w:u w:val="none"/>
        </w:rPr>
        <w:t>8</w:t>
      </w:r>
      <w:r w:rsidR="00F87AA8" w:rsidRPr="00240A14">
        <w:rPr>
          <w:rFonts w:eastAsia="Times New Roman"/>
          <w:u w:val="none"/>
        </w:rPr>
        <w:t>.5.</w:t>
      </w:r>
      <w:r w:rsidR="00F87AA8" w:rsidRPr="00240A14">
        <w:rPr>
          <w:rFonts w:eastAsia="Times New Roman"/>
          <w:u w:val="none"/>
        </w:rPr>
        <w:tab/>
      </w:r>
      <w:r w:rsidR="00F87AA8" w:rsidRPr="00F87AA8">
        <w:t>Fermanagh &amp; Omagh District Council - Recruiting staff within the hospitality and tourism sectors</w:t>
      </w:r>
    </w:p>
    <w:p w14:paraId="675C64EA" w14:textId="3C00409E" w:rsidR="00F87AA8" w:rsidRDefault="00F87AA8" w:rsidP="00593D84">
      <w:pPr>
        <w:rPr>
          <w:rFonts w:eastAsia="Times New Roman" w:cs="Arial"/>
          <w:b/>
          <w:szCs w:val="24"/>
        </w:rPr>
      </w:pPr>
    </w:p>
    <w:p w14:paraId="68D9485A" w14:textId="74ADBDC0" w:rsidR="00F87AA8" w:rsidRPr="00F87AA8" w:rsidRDefault="00F87AA8" w:rsidP="00593D84">
      <w:r w:rsidRPr="00600EA9">
        <w:rPr>
          <w:rFonts w:cs="Arial"/>
          <w:szCs w:val="24"/>
        </w:rPr>
        <w:t xml:space="preserve">PREVIOUSLY CIRCULATED:- </w:t>
      </w:r>
      <w:r>
        <w:rPr>
          <w:rFonts w:cs="Arial"/>
          <w:szCs w:val="24"/>
        </w:rPr>
        <w:t xml:space="preserve">Correspondence dated 12 April 2022 from Fermanagh &amp; Omagh  District Council detailing </w:t>
      </w:r>
      <w:r>
        <w:t>that at the recent Council meeting held on 5 April 2022, Fermanagh and Omagh District Council adopted the following Motion: “This Council calls on the UK Government and the NI Executive to urgently review the current deficit experienced by employers in recruiting staff within the hospitality &amp; tourism sectors. This has become a major crisis not only locally but throughout the entirety of Northern Ireland. Further, that this Council writes to Kevin Foster MP, Minister for Immigration in the UK Government, and associated Stormont Ministers, to ask that immediate measures are instigated to alleviate the recruitment difficulties in this vital sector to our economy. It is recommended that this Motion is circulated to all other Councils in Northern Ireland seeking their support in lobbying on behalf of the Tourism and Hospitality providers.” The Council trusts that you will support this Motion</w:t>
      </w:r>
    </w:p>
    <w:p w14:paraId="5C4D3DC8" w14:textId="485563B6" w:rsidR="00F87AA8" w:rsidRDefault="00F87AA8" w:rsidP="00F87AA8">
      <w:r>
        <w:lastRenderedPageBreak/>
        <w:t>The Council trusts that you will support this Motion.</w:t>
      </w:r>
    </w:p>
    <w:p w14:paraId="1A48089C" w14:textId="77777777" w:rsidR="00F87AA8" w:rsidRDefault="00F87AA8" w:rsidP="00F87AA8">
      <w:pPr>
        <w:rPr>
          <w:rFonts w:eastAsia="Times New Roman" w:cs="Arial"/>
          <w:b/>
          <w:szCs w:val="24"/>
        </w:rPr>
      </w:pPr>
    </w:p>
    <w:p w14:paraId="587F122D" w14:textId="6D92D186" w:rsidR="00F87AA8" w:rsidRDefault="00F87AA8" w:rsidP="00F87AA8">
      <w:pPr>
        <w:rPr>
          <w:rFonts w:cs="Arial"/>
          <w:szCs w:val="24"/>
        </w:rPr>
      </w:pPr>
      <w:r>
        <w:rPr>
          <w:rFonts w:cs="Arial"/>
          <w:szCs w:val="24"/>
        </w:rPr>
        <w:t>RECOMMENDED that Council considers the correspondence from Fermanagh &amp; Omagh District Council.</w:t>
      </w:r>
    </w:p>
    <w:p w14:paraId="347CE57C" w14:textId="367C9DCA" w:rsidR="00BA3556" w:rsidRDefault="00BA3556" w:rsidP="00F87AA8">
      <w:pPr>
        <w:rPr>
          <w:rFonts w:cs="Arial"/>
          <w:szCs w:val="24"/>
        </w:rPr>
      </w:pPr>
    </w:p>
    <w:p w14:paraId="0866A36B" w14:textId="0253D74B" w:rsidR="00A3388D" w:rsidRDefault="00A3388D" w:rsidP="00A3388D">
      <w:pPr>
        <w:rPr>
          <w:rFonts w:cs="Arial"/>
          <w:b/>
          <w:szCs w:val="24"/>
        </w:rPr>
      </w:pPr>
      <w:r w:rsidRPr="00600EA9">
        <w:rPr>
          <w:rFonts w:cs="Arial"/>
          <w:b/>
          <w:szCs w:val="24"/>
        </w:rPr>
        <w:t>RESOLVED</w:t>
      </w:r>
      <w:r>
        <w:rPr>
          <w:rFonts w:cs="Arial"/>
          <w:b/>
          <w:szCs w:val="24"/>
        </w:rPr>
        <w:t xml:space="preserve"> on the proposal of Councillor P</w:t>
      </w:r>
      <w:r w:rsidR="00F05225">
        <w:rPr>
          <w:rFonts w:cs="Arial"/>
          <w:b/>
          <w:szCs w:val="24"/>
        </w:rPr>
        <w:t xml:space="preserve"> </w:t>
      </w:r>
      <w:r>
        <w:rPr>
          <w:rFonts w:cs="Arial"/>
          <w:b/>
          <w:szCs w:val="24"/>
        </w:rPr>
        <w:t>Smith, seconded by Councillor McClean</w:t>
      </w:r>
      <w:r w:rsidRPr="00600EA9">
        <w:rPr>
          <w:rFonts w:cs="Arial"/>
          <w:b/>
          <w:szCs w:val="24"/>
        </w:rPr>
        <w:t xml:space="preserve">, </w:t>
      </w:r>
      <w:r>
        <w:rPr>
          <w:rFonts w:cs="Arial"/>
          <w:b/>
          <w:szCs w:val="24"/>
        </w:rPr>
        <w:t>that the correspondence be noted.</w:t>
      </w:r>
    </w:p>
    <w:p w14:paraId="0FA397DE" w14:textId="77777777" w:rsidR="00F87AA8" w:rsidRDefault="00F87AA8" w:rsidP="00593D84">
      <w:pPr>
        <w:rPr>
          <w:rFonts w:eastAsia="Times New Roman" w:cs="Arial"/>
          <w:b/>
          <w:szCs w:val="24"/>
        </w:rPr>
      </w:pPr>
    </w:p>
    <w:bookmarkEnd w:id="2"/>
    <w:p w14:paraId="2BABAD39" w14:textId="77777777" w:rsidR="0078254A" w:rsidRDefault="00D86329" w:rsidP="001C0B4C">
      <w:pPr>
        <w:pStyle w:val="Heading1"/>
        <w:rPr>
          <w:szCs w:val="24"/>
        </w:rPr>
      </w:pPr>
      <w:r w:rsidRPr="007C2CF7">
        <w:rPr>
          <w:u w:val="none"/>
        </w:rPr>
        <w:t>9</w:t>
      </w:r>
      <w:r w:rsidR="00135D9F" w:rsidRPr="007C2CF7">
        <w:rPr>
          <w:u w:val="none"/>
        </w:rPr>
        <w:t>.</w:t>
      </w:r>
      <w:r w:rsidR="00135D9F" w:rsidRPr="007C2CF7">
        <w:rPr>
          <w:u w:val="none"/>
        </w:rPr>
        <w:tab/>
      </w:r>
      <w:bookmarkStart w:id="3" w:name="_Hlk85539342"/>
      <w:r w:rsidR="0078254A" w:rsidRPr="0078254A">
        <w:t>Deputation Request – Padel Tennis</w:t>
      </w:r>
    </w:p>
    <w:p w14:paraId="2C05E29B" w14:textId="28C5F07D" w:rsidR="0078254A" w:rsidRDefault="0078254A" w:rsidP="00240A14"/>
    <w:p w14:paraId="0D377AA9" w14:textId="2887E42C" w:rsidR="00BA3556" w:rsidRPr="00BC0A98" w:rsidRDefault="00BA3556" w:rsidP="00BA3556">
      <w:pPr>
        <w:rPr>
          <w:rFonts w:cs="Arial"/>
          <w:szCs w:val="24"/>
        </w:rPr>
      </w:pPr>
      <w:r w:rsidRPr="0082368F">
        <w:rPr>
          <w:rFonts w:cs="Arial"/>
          <w:szCs w:val="24"/>
        </w:rPr>
        <w:t>PREVIOUSLY CIRCULATED:- Report from the</w:t>
      </w:r>
      <w:r>
        <w:rPr>
          <w:rFonts w:cs="Arial"/>
          <w:szCs w:val="24"/>
        </w:rPr>
        <w:t xml:space="preserve"> Chief Executive advising that Mr Liam Botham had requested</w:t>
      </w:r>
      <w:r w:rsidRPr="00BC0A98">
        <w:rPr>
          <w:rFonts w:cs="Arial"/>
          <w:szCs w:val="24"/>
        </w:rPr>
        <w:t xml:space="preserve"> a date to </w:t>
      </w:r>
      <w:r>
        <w:rPr>
          <w:rFonts w:cs="Arial"/>
          <w:szCs w:val="24"/>
        </w:rPr>
        <w:t xml:space="preserve">make a presentation to Council outlining his plans for </w:t>
      </w:r>
      <w:r w:rsidRPr="00BF73E4">
        <w:rPr>
          <w:rStyle w:val="xs10"/>
          <w:rFonts w:cs="Arial"/>
        </w:rPr>
        <w:t>the creation of a Padel </w:t>
      </w:r>
      <w:r>
        <w:rPr>
          <w:rStyle w:val="xs10"/>
          <w:rFonts w:cs="Arial"/>
        </w:rPr>
        <w:t>Tennis Facility in the Borough.</w:t>
      </w:r>
    </w:p>
    <w:p w14:paraId="0A778E1E" w14:textId="2793B8F1" w:rsidR="00BA3556" w:rsidRDefault="00BA3556" w:rsidP="00BA3556">
      <w:pPr>
        <w:rPr>
          <w:rFonts w:cs="Arial"/>
          <w:szCs w:val="24"/>
        </w:rPr>
      </w:pPr>
    </w:p>
    <w:p w14:paraId="2510498F" w14:textId="77777777" w:rsidR="00BA3556" w:rsidRPr="00BC0A98" w:rsidRDefault="00BA3556" w:rsidP="00BA3556">
      <w:pPr>
        <w:rPr>
          <w:rFonts w:cs="Arial"/>
          <w:szCs w:val="24"/>
        </w:rPr>
      </w:pPr>
      <w:r w:rsidRPr="00CF5686">
        <w:rPr>
          <w:rFonts w:cs="Arial"/>
          <w:szCs w:val="24"/>
        </w:rPr>
        <w:t>RECOMMENDED</w:t>
      </w:r>
      <w:r>
        <w:rPr>
          <w:rFonts w:cs="Arial"/>
          <w:szCs w:val="24"/>
        </w:rPr>
        <w:t xml:space="preserve"> </w:t>
      </w:r>
      <w:r w:rsidRPr="00BC0A98">
        <w:rPr>
          <w:rFonts w:cs="Arial"/>
          <w:szCs w:val="24"/>
        </w:rPr>
        <w:t>that Council agrees t</w:t>
      </w:r>
      <w:r>
        <w:rPr>
          <w:rFonts w:cs="Arial"/>
          <w:szCs w:val="24"/>
        </w:rPr>
        <w:t xml:space="preserve">o </w:t>
      </w:r>
      <w:r w:rsidRPr="00BC0A98">
        <w:rPr>
          <w:rFonts w:cs="Arial"/>
          <w:szCs w:val="24"/>
        </w:rPr>
        <w:t xml:space="preserve">the deputation request from </w:t>
      </w:r>
      <w:r>
        <w:rPr>
          <w:rFonts w:cs="Arial"/>
          <w:szCs w:val="24"/>
        </w:rPr>
        <w:t>Mr Botham and this be referred to the Community and Wellbeing Committee.</w:t>
      </w:r>
    </w:p>
    <w:p w14:paraId="38415CC7" w14:textId="3E911117" w:rsidR="00BA3556" w:rsidRDefault="00BA3556" w:rsidP="00BA3556">
      <w:pPr>
        <w:rPr>
          <w:rFonts w:cs="Arial"/>
          <w:szCs w:val="24"/>
        </w:rPr>
      </w:pPr>
    </w:p>
    <w:p w14:paraId="213ABC78" w14:textId="77777777" w:rsidR="00D56EB0" w:rsidRPr="00D56EB0" w:rsidRDefault="00BA3556" w:rsidP="00D56EB0">
      <w:pPr>
        <w:rPr>
          <w:rFonts w:cs="Arial"/>
          <w:b/>
          <w:bCs/>
          <w:szCs w:val="24"/>
        </w:rPr>
      </w:pPr>
      <w:r w:rsidRPr="00600EA9">
        <w:rPr>
          <w:rFonts w:cs="Arial"/>
          <w:b/>
          <w:szCs w:val="24"/>
        </w:rPr>
        <w:t>RESOLVED</w:t>
      </w:r>
      <w:r>
        <w:rPr>
          <w:rFonts w:cs="Arial"/>
          <w:b/>
          <w:szCs w:val="24"/>
        </w:rPr>
        <w:t xml:space="preserve"> on the proposal of</w:t>
      </w:r>
      <w:r w:rsidR="0031419D">
        <w:rPr>
          <w:rFonts w:cs="Arial"/>
          <w:b/>
          <w:szCs w:val="24"/>
        </w:rPr>
        <w:t xml:space="preserve"> Councillor T</w:t>
      </w:r>
      <w:r w:rsidR="00F05225">
        <w:rPr>
          <w:rFonts w:cs="Arial"/>
          <w:b/>
          <w:szCs w:val="24"/>
        </w:rPr>
        <w:t xml:space="preserve"> </w:t>
      </w:r>
      <w:r w:rsidR="0031419D">
        <w:rPr>
          <w:rFonts w:cs="Arial"/>
          <w:b/>
          <w:szCs w:val="24"/>
        </w:rPr>
        <w:t>Smith</w:t>
      </w:r>
      <w:r>
        <w:rPr>
          <w:rFonts w:cs="Arial"/>
          <w:b/>
          <w:szCs w:val="24"/>
        </w:rPr>
        <w:t>, seconded by</w:t>
      </w:r>
      <w:r w:rsidR="0031419D">
        <w:rPr>
          <w:rFonts w:cs="Arial"/>
          <w:b/>
          <w:szCs w:val="24"/>
        </w:rPr>
        <w:t xml:space="preserve"> Councillor Greer</w:t>
      </w:r>
      <w:r w:rsidRPr="00600EA9">
        <w:rPr>
          <w:rFonts w:cs="Arial"/>
          <w:b/>
          <w:szCs w:val="24"/>
        </w:rPr>
        <w:t xml:space="preserve">, </w:t>
      </w:r>
      <w:r>
        <w:rPr>
          <w:rFonts w:cs="Arial"/>
          <w:b/>
          <w:szCs w:val="24"/>
        </w:rPr>
        <w:t xml:space="preserve">that </w:t>
      </w:r>
      <w:r w:rsidR="00D56EB0" w:rsidRPr="00D56EB0">
        <w:rPr>
          <w:rFonts w:cs="Arial"/>
          <w:b/>
          <w:bCs/>
          <w:szCs w:val="24"/>
        </w:rPr>
        <w:t>Council agrees to the deputation request from Mr Botham and this be referred to the Community and Wellbeing Committee.</w:t>
      </w:r>
    </w:p>
    <w:p w14:paraId="53D89070" w14:textId="655CFF90" w:rsidR="0078254A" w:rsidRDefault="0078254A" w:rsidP="00D56EB0"/>
    <w:p w14:paraId="4855F0F5" w14:textId="00DD3FAF" w:rsidR="00135D9F" w:rsidRPr="00D86329" w:rsidRDefault="0078254A" w:rsidP="001C0B4C">
      <w:pPr>
        <w:pStyle w:val="Heading1"/>
      </w:pPr>
      <w:r w:rsidRPr="007C2CF7">
        <w:rPr>
          <w:u w:val="none"/>
        </w:rPr>
        <w:t>9.1.</w:t>
      </w:r>
      <w:r w:rsidRPr="007C2CF7">
        <w:rPr>
          <w:u w:val="none"/>
        </w:rPr>
        <w:tab/>
      </w:r>
      <w:r w:rsidR="00177C70" w:rsidRPr="00177C70">
        <w:t>Delegated Authority – Consultation on PRN and PERN</w:t>
      </w:r>
      <w:bookmarkEnd w:id="3"/>
      <w:r w:rsidR="00177C70" w:rsidRPr="00177C70">
        <w:t xml:space="preserve"> </w:t>
      </w:r>
    </w:p>
    <w:p w14:paraId="61BC7894" w14:textId="77777777" w:rsidR="00613A6F" w:rsidRDefault="00613A6F" w:rsidP="00613A6F">
      <w:pPr>
        <w:rPr>
          <w:noProof/>
          <w:szCs w:val="24"/>
        </w:rPr>
      </w:pPr>
    </w:p>
    <w:p w14:paraId="07284652" w14:textId="28952769" w:rsidR="00613A6F" w:rsidRDefault="00135D9F" w:rsidP="00613A6F">
      <w:r w:rsidRPr="0082368F">
        <w:rPr>
          <w:rFonts w:cs="Arial"/>
          <w:szCs w:val="24"/>
        </w:rPr>
        <w:t xml:space="preserve">PREVIOUSLY CIRCULATED:- Report from the </w:t>
      </w:r>
      <w:r w:rsidR="00613A6F">
        <w:rPr>
          <w:rFonts w:cs="Arial"/>
          <w:szCs w:val="24"/>
        </w:rPr>
        <w:t xml:space="preserve">Director of Environment detailing that </w:t>
      </w:r>
      <w:r w:rsidR="00613A6F">
        <w:t>DAERA had recently written to stakeholders to advise that the Government response to the Extended Producer Responsibility (EPR) for Packaging consultation had now been published and was available to view through the following link:</w:t>
      </w:r>
    </w:p>
    <w:p w14:paraId="66AB40A6" w14:textId="77777777" w:rsidR="00613A6F" w:rsidRDefault="00613A6F" w:rsidP="00613A6F"/>
    <w:p w14:paraId="5EDA6C9D" w14:textId="77777777" w:rsidR="00613A6F" w:rsidRDefault="00613A6F" w:rsidP="00613A6F">
      <w:hyperlink r:id="rId11" w:history="1">
        <w:r>
          <w:rPr>
            <w:rStyle w:val="Hyperlink"/>
          </w:rPr>
          <w:t>Packaging and packaging waste: introducing Extended Producer Responsibility - GOV.UK (www.gov.uk)</w:t>
        </w:r>
      </w:hyperlink>
    </w:p>
    <w:p w14:paraId="7C85BE4A" w14:textId="77777777" w:rsidR="00613A6F" w:rsidRDefault="00613A6F" w:rsidP="00613A6F">
      <w:r>
        <w:t> </w:t>
      </w:r>
    </w:p>
    <w:p w14:paraId="31E2155E" w14:textId="0D330057" w:rsidR="00613A6F" w:rsidRDefault="00613A6F" w:rsidP="00613A6F">
      <w:r>
        <w:t>DAERA had also advised that a consultation was being launched on Reforms to the Packaging Waste Recycling Note (PRN) and Packaging Waste Export Recycling Note (PERN) systems and Operator Approval. This consultation could be accessed through the following links:</w:t>
      </w:r>
    </w:p>
    <w:p w14:paraId="78A0B97B" w14:textId="77777777" w:rsidR="00613A6F" w:rsidRDefault="00613A6F" w:rsidP="00613A6F"/>
    <w:p w14:paraId="70A8D38E" w14:textId="77777777" w:rsidR="00613A6F" w:rsidRDefault="00613A6F" w:rsidP="00613A6F">
      <w:hyperlink r:id="rId12" w:history="1">
        <w:r>
          <w:rPr>
            <w:rStyle w:val="Hyperlink"/>
          </w:rPr>
          <w:t>https://consult.defra.gov.uk/packaging-extended-producer-responsibility/reforms-to-the-prn-and-pern-systems/</w:t>
        </w:r>
      </w:hyperlink>
    </w:p>
    <w:p w14:paraId="17C8F0AA" w14:textId="77777777" w:rsidR="00613A6F" w:rsidRDefault="00613A6F" w:rsidP="00613A6F"/>
    <w:p w14:paraId="12C569D3" w14:textId="77777777" w:rsidR="00613A6F" w:rsidRDefault="00613A6F" w:rsidP="00613A6F">
      <w:hyperlink r:id="rId13" w:history="1">
        <w:r>
          <w:rPr>
            <w:rStyle w:val="Hyperlink"/>
          </w:rPr>
          <w:t>https://www.daera-ni.gov.uk/consultations/reforms-packaging-waste-recycling-note-prn-and-packaging-waste-export-recycling-note-pern-systems</w:t>
        </w:r>
      </w:hyperlink>
    </w:p>
    <w:p w14:paraId="3A7982BE" w14:textId="77777777" w:rsidR="00613A6F" w:rsidRDefault="00613A6F" w:rsidP="00613A6F"/>
    <w:p w14:paraId="75D2F3D3" w14:textId="1E122786" w:rsidR="00135D9F" w:rsidRDefault="00613A6F" w:rsidP="00613A6F">
      <w:r>
        <w:t xml:space="preserve">The PRN and PERN consultation </w:t>
      </w:r>
      <w:proofErr w:type="gramStart"/>
      <w:r>
        <w:t>closes</w:t>
      </w:r>
      <w:proofErr w:type="gramEnd"/>
      <w:r>
        <w:t xml:space="preserve"> on 21 May 2022. A draft Council response would be prepared by officers and provided to the Environment Committee on 4 May 2022. In order to ensure it may be issued before the consultation closed, it was recommended that Council agreed to grant delegated authority to the Committee to sign off and issue the response. </w:t>
      </w:r>
    </w:p>
    <w:p w14:paraId="39830A75" w14:textId="77777777" w:rsidR="00BA3556" w:rsidRPr="00613A6F" w:rsidRDefault="00BA3556" w:rsidP="00613A6F"/>
    <w:p w14:paraId="759217E7" w14:textId="77777777" w:rsidR="00613A6F" w:rsidRDefault="00135D9F" w:rsidP="00613A6F">
      <w:r w:rsidRPr="00CF5686">
        <w:rPr>
          <w:rFonts w:cs="Arial"/>
          <w:szCs w:val="24"/>
        </w:rPr>
        <w:lastRenderedPageBreak/>
        <w:t>RECOMMENDED</w:t>
      </w:r>
      <w:r>
        <w:t xml:space="preserve"> </w:t>
      </w:r>
      <w:r w:rsidR="003A553A">
        <w:rPr>
          <w:rFonts w:cs="Arial"/>
          <w:szCs w:val="24"/>
        </w:rPr>
        <w:t>that</w:t>
      </w:r>
      <w:r w:rsidR="00613A6F">
        <w:rPr>
          <w:rFonts w:cs="Arial"/>
          <w:szCs w:val="24"/>
        </w:rPr>
        <w:t xml:space="preserve"> </w:t>
      </w:r>
      <w:r w:rsidR="00613A6F">
        <w:t>Council agrees that the Environment Committee shall have delegated authority to consider and agree for issue a Council response to the consultation.</w:t>
      </w:r>
    </w:p>
    <w:p w14:paraId="281C56C9" w14:textId="77777777" w:rsidR="00135D9F" w:rsidRDefault="00135D9F" w:rsidP="00613A6F">
      <w:pPr>
        <w:rPr>
          <w:rFonts w:cs="Arial"/>
          <w:szCs w:val="24"/>
        </w:rPr>
      </w:pPr>
    </w:p>
    <w:p w14:paraId="623A312A" w14:textId="7E07925C" w:rsidR="00135D9F" w:rsidRDefault="00135D9F" w:rsidP="00613A6F">
      <w:pPr>
        <w:rPr>
          <w:rFonts w:cs="Arial"/>
          <w:b/>
          <w:bCs/>
          <w:szCs w:val="24"/>
        </w:rPr>
      </w:pPr>
      <w:r w:rsidRPr="003A6B90">
        <w:rPr>
          <w:rFonts w:cs="Arial"/>
          <w:b/>
          <w:bCs/>
          <w:szCs w:val="24"/>
        </w:rPr>
        <w:t>RESOLVED, on the proposal of</w:t>
      </w:r>
      <w:r w:rsidR="00C00F90">
        <w:rPr>
          <w:rFonts w:cs="Arial"/>
          <w:b/>
          <w:bCs/>
          <w:szCs w:val="24"/>
        </w:rPr>
        <w:t xml:space="preserve"> Alderman Irvine</w:t>
      </w:r>
      <w:r w:rsidRPr="003A6B90">
        <w:rPr>
          <w:rFonts w:cs="Arial"/>
          <w:b/>
          <w:bCs/>
          <w:szCs w:val="24"/>
        </w:rPr>
        <w:t>, seconded by</w:t>
      </w:r>
      <w:r w:rsidR="00C00F90">
        <w:rPr>
          <w:rFonts w:cs="Arial"/>
          <w:b/>
          <w:bCs/>
          <w:szCs w:val="24"/>
        </w:rPr>
        <w:t xml:space="preserve"> Councillor Kendall</w:t>
      </w:r>
      <w:r>
        <w:rPr>
          <w:rFonts w:cs="Arial"/>
          <w:b/>
          <w:bCs/>
          <w:szCs w:val="24"/>
        </w:rPr>
        <w:t>,</w:t>
      </w:r>
      <w:r w:rsidRPr="00910EA0">
        <w:rPr>
          <w:rFonts w:cs="Arial"/>
          <w:b/>
          <w:bCs/>
          <w:szCs w:val="24"/>
        </w:rPr>
        <w:t xml:space="preserve"> </w:t>
      </w:r>
      <w:r>
        <w:rPr>
          <w:rFonts w:cs="Arial"/>
          <w:b/>
          <w:bCs/>
          <w:szCs w:val="24"/>
        </w:rPr>
        <w:t>that the recommendation be adopted.</w:t>
      </w:r>
    </w:p>
    <w:p w14:paraId="48D85E90" w14:textId="77777777" w:rsidR="00135D9F" w:rsidRDefault="00135D9F" w:rsidP="00135D9F"/>
    <w:p w14:paraId="2FB08C36" w14:textId="25FA2146" w:rsidR="00135D9F" w:rsidRPr="00127A6C" w:rsidRDefault="00135D9F" w:rsidP="001C0B4C">
      <w:pPr>
        <w:pStyle w:val="Heading1"/>
      </w:pPr>
      <w:r w:rsidRPr="007C2CF7">
        <w:rPr>
          <w:u w:val="none"/>
        </w:rPr>
        <w:t>1</w:t>
      </w:r>
      <w:r w:rsidR="00D86329" w:rsidRPr="007C2CF7">
        <w:rPr>
          <w:u w:val="none"/>
        </w:rPr>
        <w:t>0</w:t>
      </w:r>
      <w:r w:rsidRPr="007C2CF7">
        <w:rPr>
          <w:u w:val="none"/>
        </w:rPr>
        <w:t>.</w:t>
      </w:r>
      <w:r w:rsidRPr="007C2CF7">
        <w:rPr>
          <w:u w:val="none"/>
        </w:rPr>
        <w:tab/>
      </w:r>
      <w:r w:rsidR="00177C70" w:rsidRPr="00177C70">
        <w:t>Grant of Entertainment Licence</w:t>
      </w:r>
      <w:r w:rsidR="00177C70">
        <w:rPr>
          <w:sz w:val="24"/>
          <w:szCs w:val="24"/>
        </w:rPr>
        <w:t xml:space="preserve"> </w:t>
      </w:r>
      <w:r w:rsidRPr="00586FF0">
        <w:t xml:space="preserve"> (FILE</w:t>
      </w:r>
      <w:r w:rsidR="00FB1F0F">
        <w:t xml:space="preserve"> </w:t>
      </w:r>
      <w:r w:rsidR="00FB1F0F">
        <w:rPr>
          <w:noProof/>
        </w:rPr>
        <w:t>LR 100 / 90101</w:t>
      </w:r>
      <w:r w:rsidRPr="00586FF0">
        <w:t>)</w:t>
      </w:r>
      <w:r w:rsidRPr="00127A6C">
        <w:t xml:space="preserve"> </w:t>
      </w:r>
    </w:p>
    <w:p w14:paraId="22FFBB8D" w14:textId="25C96F15" w:rsidR="00135D9F" w:rsidRDefault="00135D9F" w:rsidP="00135D9F">
      <w:pPr>
        <w:rPr>
          <w:rFonts w:eastAsia="Times New Roman" w:cs="Arial"/>
          <w:b/>
          <w:szCs w:val="24"/>
        </w:rPr>
      </w:pPr>
    </w:p>
    <w:p w14:paraId="2FBFBE62" w14:textId="3432C551" w:rsidR="00FB1F0F" w:rsidRDefault="003A553A" w:rsidP="00FB1F0F">
      <w:r w:rsidRPr="0082368F">
        <w:rPr>
          <w:rFonts w:cs="Arial"/>
          <w:szCs w:val="24"/>
        </w:rPr>
        <w:t xml:space="preserve">PREVIOUSLY </w:t>
      </w:r>
      <w:proofErr w:type="gramStart"/>
      <w:r w:rsidRPr="0082368F">
        <w:rPr>
          <w:rFonts w:cs="Arial"/>
          <w:szCs w:val="24"/>
        </w:rPr>
        <w:t>CIRCULATED:-</w:t>
      </w:r>
      <w:proofErr w:type="gramEnd"/>
      <w:r w:rsidRPr="0082368F">
        <w:rPr>
          <w:rFonts w:cs="Arial"/>
          <w:szCs w:val="24"/>
        </w:rPr>
        <w:t xml:space="preserve"> Report from the </w:t>
      </w:r>
      <w:r w:rsidR="00FB1F0F">
        <w:rPr>
          <w:rFonts w:cs="Arial"/>
          <w:szCs w:val="24"/>
        </w:rPr>
        <w:t xml:space="preserve">Director of Environment detailing that </w:t>
      </w:r>
      <w:proofErr w:type="gramStart"/>
      <w:r w:rsidR="00FB1F0F">
        <w:t>An</w:t>
      </w:r>
      <w:proofErr w:type="gramEnd"/>
      <w:r w:rsidR="00FB1F0F">
        <w:t xml:space="preserve"> application had been received for the grant of entertainment licence as follows: </w:t>
      </w:r>
    </w:p>
    <w:p w14:paraId="69F77178" w14:textId="77777777" w:rsidR="00FB1F0F" w:rsidRDefault="00FB1F0F" w:rsidP="00FB1F0F">
      <w:pPr>
        <w:rPr>
          <w:rFonts w:cs="Arial"/>
          <w:szCs w:val="24"/>
          <w:lang w:eastAsia="en-GB"/>
        </w:rPr>
      </w:pPr>
    </w:p>
    <w:p w14:paraId="54C8E774" w14:textId="77777777" w:rsidR="00FB1F0F" w:rsidRPr="00492B82" w:rsidRDefault="00FB1F0F" w:rsidP="00FB1F0F">
      <w:pPr>
        <w:rPr>
          <w:rFonts w:cs="Arial"/>
          <w:b/>
          <w:szCs w:val="24"/>
          <w:u w:val="single"/>
          <w:lang w:eastAsia="en-GB"/>
        </w:rPr>
      </w:pPr>
      <w:r w:rsidRPr="00492B82">
        <w:rPr>
          <w:rFonts w:cs="Arial"/>
          <w:b/>
          <w:szCs w:val="24"/>
          <w:u w:val="single"/>
          <w:lang w:eastAsia="en-GB"/>
        </w:rPr>
        <w:t>Royal North of Ireland Yacht Club</w:t>
      </w:r>
    </w:p>
    <w:p w14:paraId="3A642555" w14:textId="77777777" w:rsidR="00FB1F0F" w:rsidRPr="004968D6" w:rsidRDefault="00FB1F0F" w:rsidP="00FB1F0F">
      <w:pPr>
        <w:rPr>
          <w:rFonts w:cs="Arial"/>
          <w:b/>
          <w:szCs w:val="24"/>
          <w:lang w:eastAsia="en-GB"/>
        </w:rPr>
      </w:pPr>
    </w:p>
    <w:p w14:paraId="2EF8FFB4" w14:textId="77777777" w:rsidR="00FB1F0F" w:rsidRDefault="00FB1F0F" w:rsidP="00FB1F0F">
      <w:pPr>
        <w:rPr>
          <w:rFonts w:cs="Arial"/>
          <w:szCs w:val="24"/>
          <w:lang w:eastAsia="en-GB"/>
        </w:rPr>
      </w:pPr>
      <w:r>
        <w:rPr>
          <w:rFonts w:cs="Arial"/>
          <w:b/>
          <w:szCs w:val="24"/>
          <w:lang w:eastAsia="en-GB"/>
        </w:rPr>
        <w:t xml:space="preserve">Applicant: </w:t>
      </w:r>
      <w:r>
        <w:rPr>
          <w:rFonts w:cs="Arial"/>
          <w:szCs w:val="24"/>
          <w:lang w:eastAsia="en-GB"/>
        </w:rPr>
        <w:t xml:space="preserve">Mr Roger Lees, 88 Princetown Road, Bangor </w:t>
      </w:r>
    </w:p>
    <w:p w14:paraId="21765D5B" w14:textId="77777777" w:rsidR="00FB1F0F" w:rsidRDefault="00FB1F0F" w:rsidP="00FB1F0F">
      <w:pPr>
        <w:rPr>
          <w:rFonts w:cs="Arial"/>
          <w:szCs w:val="24"/>
          <w:lang w:eastAsia="en-GB"/>
        </w:rPr>
      </w:pPr>
    </w:p>
    <w:p w14:paraId="54E8320A" w14:textId="77777777" w:rsidR="00FB1F0F" w:rsidRDefault="00FB1F0F" w:rsidP="00FB1F0F">
      <w:pPr>
        <w:rPr>
          <w:rFonts w:cs="Arial"/>
          <w:szCs w:val="24"/>
          <w:lang w:eastAsia="en-GB"/>
        </w:rPr>
      </w:pPr>
      <w:r w:rsidRPr="00597DD8">
        <w:rPr>
          <w:rFonts w:cs="Arial"/>
          <w:b/>
          <w:szCs w:val="24"/>
          <w:lang w:eastAsia="en-GB"/>
        </w:rPr>
        <w:t>Days and Ho</w:t>
      </w:r>
      <w:r>
        <w:rPr>
          <w:rFonts w:cs="Arial"/>
          <w:b/>
          <w:szCs w:val="24"/>
          <w:lang w:eastAsia="en-GB"/>
        </w:rPr>
        <w:t>u</w:t>
      </w:r>
      <w:r w:rsidRPr="00597DD8">
        <w:rPr>
          <w:rFonts w:cs="Arial"/>
          <w:b/>
          <w:szCs w:val="24"/>
          <w:lang w:eastAsia="en-GB"/>
        </w:rPr>
        <w:t>rs</w:t>
      </w:r>
      <w:r>
        <w:rPr>
          <w:rFonts w:cs="Arial"/>
          <w:szCs w:val="24"/>
          <w:lang w:eastAsia="en-GB"/>
        </w:rPr>
        <w:t>: Monday to Sunday during t</w:t>
      </w:r>
      <w:r w:rsidRPr="008101B6">
        <w:rPr>
          <w:rFonts w:cs="Arial"/>
          <w:szCs w:val="24"/>
          <w:lang w:eastAsia="en-GB"/>
        </w:rPr>
        <w:t>he permitted hours during which intoxicating liquor</w:t>
      </w:r>
      <w:r>
        <w:rPr>
          <w:rFonts w:cs="Arial"/>
          <w:szCs w:val="24"/>
          <w:lang w:eastAsia="en-GB"/>
        </w:rPr>
        <w:t xml:space="preserve"> </w:t>
      </w:r>
      <w:r w:rsidRPr="008101B6">
        <w:rPr>
          <w:rFonts w:cs="Arial"/>
          <w:szCs w:val="24"/>
          <w:lang w:eastAsia="en-GB"/>
        </w:rPr>
        <w:t>may be sold or consumed on these premises under</w:t>
      </w:r>
      <w:r>
        <w:rPr>
          <w:rFonts w:cs="Arial"/>
          <w:szCs w:val="24"/>
          <w:lang w:eastAsia="en-GB"/>
        </w:rPr>
        <w:t xml:space="preserve"> </w:t>
      </w:r>
      <w:r w:rsidRPr="008101B6">
        <w:rPr>
          <w:rFonts w:cs="Arial"/>
          <w:szCs w:val="24"/>
          <w:lang w:eastAsia="en-GB"/>
        </w:rPr>
        <w:t>the Registration of Clubs Order (NI) 1996</w:t>
      </w:r>
      <w:r>
        <w:rPr>
          <w:rFonts w:cs="Arial"/>
          <w:szCs w:val="24"/>
          <w:lang w:eastAsia="en-GB"/>
        </w:rPr>
        <w:t>.</w:t>
      </w:r>
    </w:p>
    <w:p w14:paraId="6AD49C7F" w14:textId="77777777" w:rsidR="00FB1F0F" w:rsidRDefault="00FB1F0F" w:rsidP="00FB1F0F">
      <w:pPr>
        <w:rPr>
          <w:rFonts w:cs="Arial"/>
          <w:szCs w:val="24"/>
          <w:lang w:eastAsia="en-GB"/>
        </w:rPr>
      </w:pPr>
    </w:p>
    <w:p w14:paraId="79849F6E" w14:textId="77777777" w:rsidR="00FB1F0F" w:rsidRDefault="00FB1F0F" w:rsidP="00FB1F0F">
      <w:pPr>
        <w:rPr>
          <w:rFonts w:cs="Arial"/>
          <w:szCs w:val="24"/>
          <w:lang w:eastAsia="en-GB"/>
        </w:rPr>
      </w:pPr>
      <w:r w:rsidRPr="008101B6">
        <w:rPr>
          <w:rFonts w:cs="Arial"/>
          <w:b/>
          <w:bCs/>
          <w:szCs w:val="24"/>
          <w:lang w:eastAsia="en-GB"/>
        </w:rPr>
        <w:t>Type of entertainment</w:t>
      </w:r>
      <w:r>
        <w:rPr>
          <w:rFonts w:cs="Arial"/>
          <w:szCs w:val="24"/>
          <w:lang w:eastAsia="en-GB"/>
        </w:rPr>
        <w:t>: Indoor dancing, singing and music or any other entertainment of a like kind.</w:t>
      </w:r>
    </w:p>
    <w:p w14:paraId="1E9BB259" w14:textId="77777777" w:rsidR="00FB1F0F" w:rsidRDefault="00FB1F0F" w:rsidP="00FB1F0F">
      <w:pPr>
        <w:suppressAutoHyphens/>
        <w:autoSpaceDN w:val="0"/>
        <w:textAlignment w:val="baseline"/>
        <w:rPr>
          <w:rFonts w:cs="Arial"/>
          <w:szCs w:val="24"/>
        </w:rPr>
      </w:pPr>
    </w:p>
    <w:p w14:paraId="7C90BB79" w14:textId="5615D320" w:rsidR="003A553A" w:rsidRPr="00FB1F0F" w:rsidRDefault="003A553A" w:rsidP="00FB1F0F">
      <w:pPr>
        <w:suppressAutoHyphens/>
        <w:autoSpaceDN w:val="0"/>
        <w:textAlignment w:val="baseline"/>
        <w:rPr>
          <w:rFonts w:eastAsia="Calibri" w:cs="Arial"/>
          <w:szCs w:val="24"/>
        </w:rPr>
      </w:pPr>
      <w:r w:rsidRPr="00CF5686">
        <w:rPr>
          <w:rFonts w:cs="Arial"/>
          <w:szCs w:val="24"/>
        </w:rPr>
        <w:t>RECOMMENDED</w:t>
      </w:r>
      <w:r>
        <w:t xml:space="preserve"> </w:t>
      </w:r>
      <w:r>
        <w:rPr>
          <w:rFonts w:cs="Arial"/>
          <w:szCs w:val="24"/>
        </w:rPr>
        <w:t>that</w:t>
      </w:r>
      <w:r w:rsidR="00FB1F0F">
        <w:rPr>
          <w:rFonts w:cs="Arial"/>
          <w:szCs w:val="24"/>
        </w:rPr>
        <w:t xml:space="preserve"> </w:t>
      </w:r>
      <w:r w:rsidR="00FB1F0F">
        <w:rPr>
          <w:rFonts w:eastAsia="Calibri" w:cs="Arial"/>
          <w:szCs w:val="24"/>
        </w:rPr>
        <w:t>the Council grants the application.</w:t>
      </w:r>
    </w:p>
    <w:p w14:paraId="57750385" w14:textId="77777777" w:rsidR="003A553A" w:rsidRDefault="003A553A" w:rsidP="003A553A">
      <w:pPr>
        <w:rPr>
          <w:rFonts w:cs="Arial"/>
          <w:szCs w:val="24"/>
        </w:rPr>
      </w:pPr>
    </w:p>
    <w:p w14:paraId="3F14FB2E" w14:textId="407AD7CC" w:rsidR="003A553A" w:rsidRDefault="003A553A" w:rsidP="003A553A">
      <w:pPr>
        <w:rPr>
          <w:rFonts w:cs="Arial"/>
          <w:b/>
          <w:bCs/>
          <w:szCs w:val="24"/>
        </w:rPr>
      </w:pPr>
      <w:r w:rsidRPr="003A6B90">
        <w:rPr>
          <w:rFonts w:cs="Arial"/>
          <w:b/>
          <w:bCs/>
          <w:szCs w:val="24"/>
        </w:rPr>
        <w:t>RESOLVED, on the proposal of</w:t>
      </w:r>
      <w:r w:rsidR="00C00F90">
        <w:rPr>
          <w:rFonts w:cs="Arial"/>
          <w:b/>
          <w:bCs/>
          <w:szCs w:val="24"/>
        </w:rPr>
        <w:t xml:space="preserve"> Alderman Irvine</w:t>
      </w:r>
      <w:r w:rsidRPr="003A6B90">
        <w:rPr>
          <w:rFonts w:cs="Arial"/>
          <w:b/>
          <w:bCs/>
          <w:szCs w:val="24"/>
        </w:rPr>
        <w:t>, seconded by</w:t>
      </w:r>
      <w:r w:rsidR="00C00F90">
        <w:rPr>
          <w:rFonts w:cs="Arial"/>
          <w:b/>
          <w:bCs/>
          <w:szCs w:val="24"/>
        </w:rPr>
        <w:t xml:space="preserve"> Councillor Thompson</w:t>
      </w:r>
      <w:r>
        <w:rPr>
          <w:rFonts w:cs="Arial"/>
          <w:b/>
          <w:bCs/>
          <w:szCs w:val="24"/>
        </w:rPr>
        <w:t>,</w:t>
      </w:r>
      <w:r w:rsidRPr="00910EA0">
        <w:rPr>
          <w:rFonts w:cs="Arial"/>
          <w:b/>
          <w:bCs/>
          <w:szCs w:val="24"/>
        </w:rPr>
        <w:t xml:space="preserve"> </w:t>
      </w:r>
      <w:r>
        <w:rPr>
          <w:rFonts w:cs="Arial"/>
          <w:b/>
          <w:bCs/>
          <w:szCs w:val="24"/>
        </w:rPr>
        <w:t>that the recommendation be adopted.</w:t>
      </w:r>
    </w:p>
    <w:p w14:paraId="5C2D35E5" w14:textId="77777777" w:rsidR="00135D9F" w:rsidRDefault="00135D9F" w:rsidP="00135D9F">
      <w:pPr>
        <w:rPr>
          <w:rFonts w:eastAsia="Times New Roman" w:cs="Arial"/>
          <w:b/>
          <w:szCs w:val="24"/>
        </w:rPr>
      </w:pPr>
      <w:bookmarkStart w:id="4" w:name="_Hlk102037824"/>
    </w:p>
    <w:p w14:paraId="4D796B6E" w14:textId="0F1A1630" w:rsidR="00135D9F" w:rsidRPr="00E61A06" w:rsidRDefault="00135D9F" w:rsidP="001C0B4C">
      <w:pPr>
        <w:pStyle w:val="Heading1"/>
      </w:pPr>
      <w:r w:rsidRPr="007C2CF7">
        <w:rPr>
          <w:u w:val="none"/>
        </w:rPr>
        <w:t>1</w:t>
      </w:r>
      <w:r w:rsidR="00D86329" w:rsidRPr="007C2CF7">
        <w:rPr>
          <w:u w:val="none"/>
        </w:rPr>
        <w:t>1</w:t>
      </w:r>
      <w:r w:rsidRPr="007C2CF7">
        <w:rPr>
          <w:u w:val="none"/>
        </w:rPr>
        <w:t>.</w:t>
      </w:r>
      <w:r w:rsidRPr="007C2CF7">
        <w:rPr>
          <w:u w:val="none"/>
        </w:rPr>
        <w:tab/>
      </w:r>
      <w:r w:rsidR="00E61A06" w:rsidRPr="00E61A06">
        <w:t>Invitation from Irish Guards to Ceremony at Windsor Castle</w:t>
      </w:r>
      <w:r w:rsidRPr="00E61A06">
        <w:t xml:space="preserve"> </w:t>
      </w:r>
    </w:p>
    <w:p w14:paraId="461B419D" w14:textId="4AD945B6" w:rsidR="00135D9F" w:rsidRDefault="00135D9F" w:rsidP="00135D9F">
      <w:pPr>
        <w:rPr>
          <w:rFonts w:ascii="Arial Bold" w:eastAsia="Times New Roman" w:hAnsi="Arial Bold" w:cs="Arial"/>
          <w:b/>
          <w:bCs/>
          <w:caps/>
          <w:sz w:val="28"/>
          <w:szCs w:val="28"/>
          <w:u w:val="single"/>
        </w:rPr>
      </w:pPr>
    </w:p>
    <w:p w14:paraId="1A0B0809" w14:textId="0FAD5217" w:rsidR="004A3F63" w:rsidRDefault="003A553A" w:rsidP="004A3F63">
      <w:r w:rsidRPr="0082368F">
        <w:rPr>
          <w:rFonts w:cs="Arial"/>
          <w:szCs w:val="24"/>
        </w:rPr>
        <w:t xml:space="preserve">PREVIOUSLY CIRCULATED:- Report from the </w:t>
      </w:r>
      <w:r w:rsidR="004A3F63">
        <w:rPr>
          <w:rFonts w:cs="Arial"/>
          <w:szCs w:val="24"/>
        </w:rPr>
        <w:t xml:space="preserve">Head of Administration advising that </w:t>
      </w:r>
      <w:r w:rsidR="004A3F63">
        <w:t>The Irish Guards were due to be presented with their new colours at a ceremony at Windsor Castle on Tuesday 17 May 2022.  Given their impending Freedom of the Borough, Major Niall Hall, Regimental Adjutant, had invited members of the Council’s Freedom of the Borough working group to attend this ceremony.</w:t>
      </w:r>
    </w:p>
    <w:p w14:paraId="34400C33" w14:textId="77777777" w:rsidR="004A3F63" w:rsidRDefault="004A3F63" w:rsidP="004A3F63"/>
    <w:p w14:paraId="1448DFCB" w14:textId="237931C5" w:rsidR="003A553A" w:rsidRPr="004A3F63" w:rsidRDefault="004A3F63" w:rsidP="004A3F63">
      <w:pPr>
        <w:rPr>
          <w:color w:val="FF0000"/>
        </w:rPr>
      </w:pPr>
      <w:r>
        <w:t xml:space="preserve">It was agreed at Council in March 2022 that two officers would be nominated to attend.  The </w:t>
      </w:r>
      <w:proofErr w:type="gramStart"/>
      <w:r>
        <w:t>Mayor</w:t>
      </w:r>
      <w:proofErr w:type="gramEnd"/>
      <w:r>
        <w:t xml:space="preserve"> had also subsequently received an invitation and would like to attend.  Flight and subsistence costs would be approximately £150 and could be met from the </w:t>
      </w:r>
      <w:proofErr w:type="gramStart"/>
      <w:r>
        <w:t>Mayor’s</w:t>
      </w:r>
      <w:proofErr w:type="gramEnd"/>
      <w:r>
        <w:t xml:space="preserve"> allowance. </w:t>
      </w:r>
    </w:p>
    <w:p w14:paraId="01EE72FC" w14:textId="77777777" w:rsidR="004A3F63" w:rsidRDefault="004A3F63" w:rsidP="004A3F63">
      <w:pPr>
        <w:rPr>
          <w:rFonts w:cs="Arial"/>
          <w:szCs w:val="24"/>
        </w:rPr>
      </w:pPr>
    </w:p>
    <w:p w14:paraId="232C4345" w14:textId="4BA52BB0" w:rsidR="004A3F63" w:rsidRDefault="003A553A" w:rsidP="004A3F63">
      <w:pPr>
        <w:rPr>
          <w:rFonts w:cs="Arial"/>
          <w:szCs w:val="24"/>
        </w:rPr>
      </w:pPr>
      <w:r w:rsidRPr="00CF5686">
        <w:rPr>
          <w:rFonts w:cs="Arial"/>
          <w:szCs w:val="24"/>
        </w:rPr>
        <w:t>RECOMMENDED</w:t>
      </w:r>
      <w:r>
        <w:t xml:space="preserve"> </w:t>
      </w:r>
      <w:r>
        <w:rPr>
          <w:rFonts w:cs="Arial"/>
          <w:szCs w:val="24"/>
        </w:rPr>
        <w:t>that</w:t>
      </w:r>
      <w:r w:rsidR="004A3F63">
        <w:rPr>
          <w:rFonts w:cs="Arial"/>
          <w:szCs w:val="24"/>
        </w:rPr>
        <w:t xml:space="preserve"> the </w:t>
      </w:r>
      <w:proofErr w:type="gramStart"/>
      <w:r w:rsidR="004A3F63">
        <w:rPr>
          <w:rFonts w:cs="Arial"/>
          <w:szCs w:val="24"/>
        </w:rPr>
        <w:t>Mayor</w:t>
      </w:r>
      <w:proofErr w:type="gramEnd"/>
      <w:r w:rsidR="004A3F63">
        <w:rPr>
          <w:rFonts w:cs="Arial"/>
          <w:szCs w:val="24"/>
        </w:rPr>
        <w:t xml:space="preserve"> is permitted to attend the Irish Guards ceremony in Windsor Castle, London on 17 May 2022.</w:t>
      </w:r>
    </w:p>
    <w:p w14:paraId="1A89DD47" w14:textId="35FAAB36" w:rsidR="00835F67" w:rsidRDefault="00835F67" w:rsidP="004A3F63">
      <w:pPr>
        <w:rPr>
          <w:rFonts w:cs="Arial"/>
          <w:szCs w:val="24"/>
        </w:rPr>
      </w:pPr>
    </w:p>
    <w:p w14:paraId="6C86F5DB" w14:textId="4F827E3B" w:rsidR="00835F67" w:rsidRDefault="00835F67" w:rsidP="004A3F63">
      <w:pPr>
        <w:rPr>
          <w:rFonts w:cs="Arial"/>
          <w:szCs w:val="24"/>
        </w:rPr>
      </w:pPr>
      <w:r>
        <w:rPr>
          <w:rFonts w:cs="Arial"/>
          <w:szCs w:val="24"/>
        </w:rPr>
        <w:t xml:space="preserve">At this stage the </w:t>
      </w:r>
      <w:proofErr w:type="gramStart"/>
      <w:r>
        <w:rPr>
          <w:rFonts w:cs="Arial"/>
          <w:szCs w:val="24"/>
        </w:rPr>
        <w:t>Mayor</w:t>
      </w:r>
      <w:proofErr w:type="gramEnd"/>
      <w:r>
        <w:rPr>
          <w:rFonts w:cs="Arial"/>
          <w:szCs w:val="24"/>
        </w:rPr>
        <w:t xml:space="preserve"> invited the Chief Executive to provide members with a brief update.</w:t>
      </w:r>
    </w:p>
    <w:p w14:paraId="5C31765F" w14:textId="70970BA7" w:rsidR="00835F67" w:rsidRDefault="00835F67" w:rsidP="004A3F63">
      <w:pPr>
        <w:rPr>
          <w:rFonts w:cs="Arial"/>
          <w:szCs w:val="24"/>
        </w:rPr>
      </w:pPr>
    </w:p>
    <w:p w14:paraId="7A9B5D3B" w14:textId="78EB4E91" w:rsidR="003A553A" w:rsidRDefault="00835F67" w:rsidP="003A553A">
      <w:pPr>
        <w:rPr>
          <w:rFonts w:cs="Arial"/>
          <w:bCs/>
          <w:szCs w:val="24"/>
        </w:rPr>
      </w:pPr>
      <w:r>
        <w:rPr>
          <w:rFonts w:cs="Arial"/>
          <w:szCs w:val="24"/>
        </w:rPr>
        <w:lastRenderedPageBreak/>
        <w:t xml:space="preserve">The Chief Executive reminded members that approval had already been sought for two officers to attend and now permission was also being sought for the </w:t>
      </w:r>
      <w:proofErr w:type="gramStart"/>
      <w:r>
        <w:rPr>
          <w:rFonts w:cs="Arial"/>
          <w:szCs w:val="24"/>
        </w:rPr>
        <w:t>Mayor</w:t>
      </w:r>
      <w:proofErr w:type="gramEnd"/>
      <w:r>
        <w:rPr>
          <w:rFonts w:cs="Arial"/>
          <w:szCs w:val="24"/>
        </w:rPr>
        <w:t xml:space="preserve"> to also attend. He added that it had subsequently come to light that the event would not finish until 7pm making it impossible to make the last flight home to Belfast at 7.40pm. </w:t>
      </w:r>
      <w:proofErr w:type="gramStart"/>
      <w:r>
        <w:rPr>
          <w:rFonts w:cs="Arial"/>
          <w:szCs w:val="24"/>
        </w:rPr>
        <w:t>Therefore</w:t>
      </w:r>
      <w:proofErr w:type="gramEnd"/>
      <w:r>
        <w:rPr>
          <w:rFonts w:cs="Arial"/>
          <w:szCs w:val="24"/>
        </w:rPr>
        <w:t xml:space="preserve"> approval was sought for </w:t>
      </w:r>
      <w:r>
        <w:rPr>
          <w:rFonts w:cs="Arial"/>
          <w:bCs/>
          <w:szCs w:val="24"/>
        </w:rPr>
        <w:t>o</w:t>
      </w:r>
      <w:r w:rsidRPr="00835F67">
        <w:rPr>
          <w:rFonts w:cs="Arial"/>
          <w:bCs/>
          <w:szCs w:val="24"/>
        </w:rPr>
        <w:t>ne night</w:t>
      </w:r>
      <w:r>
        <w:rPr>
          <w:rFonts w:cs="Arial"/>
          <w:bCs/>
          <w:szCs w:val="24"/>
        </w:rPr>
        <w:t>’s</w:t>
      </w:r>
      <w:r w:rsidRPr="00835F67">
        <w:rPr>
          <w:rFonts w:cs="Arial"/>
          <w:bCs/>
          <w:szCs w:val="24"/>
        </w:rPr>
        <w:t xml:space="preserve"> accommodation </w:t>
      </w:r>
      <w:r>
        <w:rPr>
          <w:rFonts w:cs="Arial"/>
          <w:bCs/>
          <w:szCs w:val="24"/>
        </w:rPr>
        <w:t xml:space="preserve">to </w:t>
      </w:r>
      <w:r w:rsidRPr="00835F67">
        <w:rPr>
          <w:rFonts w:cs="Arial"/>
          <w:bCs/>
          <w:szCs w:val="24"/>
        </w:rPr>
        <w:t xml:space="preserve">be paid at approximately £100 per head for the </w:t>
      </w:r>
      <w:proofErr w:type="gramStart"/>
      <w:r w:rsidRPr="00835F67">
        <w:rPr>
          <w:rFonts w:cs="Arial"/>
          <w:bCs/>
          <w:szCs w:val="24"/>
        </w:rPr>
        <w:t>Mayor</w:t>
      </w:r>
      <w:proofErr w:type="gramEnd"/>
      <w:r w:rsidRPr="00835F67">
        <w:rPr>
          <w:rFonts w:cs="Arial"/>
          <w:bCs/>
          <w:szCs w:val="24"/>
        </w:rPr>
        <w:t xml:space="preserve"> and two officers to attend.</w:t>
      </w:r>
    </w:p>
    <w:p w14:paraId="763202B7" w14:textId="77777777" w:rsidR="00835F67" w:rsidRPr="00835F67" w:rsidRDefault="00835F67" w:rsidP="003A553A">
      <w:pPr>
        <w:rPr>
          <w:rFonts w:cs="Arial"/>
          <w:bCs/>
          <w:szCs w:val="24"/>
        </w:rPr>
      </w:pPr>
    </w:p>
    <w:p w14:paraId="3554946C" w14:textId="2B6978BA" w:rsidR="003A553A" w:rsidRPr="00835F67" w:rsidRDefault="003A553A" w:rsidP="003A553A">
      <w:pPr>
        <w:rPr>
          <w:rFonts w:cs="Arial"/>
          <w:b/>
          <w:bCs/>
          <w:szCs w:val="24"/>
        </w:rPr>
      </w:pPr>
      <w:r w:rsidRPr="00835F67">
        <w:rPr>
          <w:rFonts w:cs="Arial"/>
          <w:b/>
          <w:bCs/>
          <w:szCs w:val="24"/>
        </w:rPr>
        <w:t>RESOLVED, on the proposal of</w:t>
      </w:r>
      <w:r w:rsidR="00835F67" w:rsidRPr="00835F67">
        <w:rPr>
          <w:rFonts w:cs="Arial"/>
          <w:b/>
          <w:bCs/>
          <w:szCs w:val="24"/>
        </w:rPr>
        <w:t xml:space="preserve"> Councillor Greer</w:t>
      </w:r>
      <w:r w:rsidRPr="00835F67">
        <w:rPr>
          <w:rFonts w:cs="Arial"/>
          <w:b/>
          <w:bCs/>
          <w:szCs w:val="24"/>
        </w:rPr>
        <w:t>, seconded by</w:t>
      </w:r>
      <w:r w:rsidR="00835F67" w:rsidRPr="00835F67">
        <w:rPr>
          <w:rFonts w:cs="Arial"/>
          <w:b/>
          <w:bCs/>
          <w:szCs w:val="24"/>
        </w:rPr>
        <w:t xml:space="preserve"> Councillor Cummings</w:t>
      </w:r>
      <w:r w:rsidRPr="00835F67">
        <w:rPr>
          <w:rFonts w:cs="Arial"/>
          <w:b/>
          <w:bCs/>
          <w:szCs w:val="24"/>
        </w:rPr>
        <w:t>, that the recommendation be adopted</w:t>
      </w:r>
      <w:r w:rsidR="00835F67" w:rsidRPr="00835F67">
        <w:rPr>
          <w:rFonts w:cs="Arial"/>
          <w:b/>
          <w:bCs/>
          <w:szCs w:val="24"/>
        </w:rPr>
        <w:t xml:space="preserve"> and furthermore that approval was granted for one night’s accommodation to be paid at approximately £100 pe</w:t>
      </w:r>
      <w:r w:rsidR="009F43DB">
        <w:rPr>
          <w:rFonts w:cs="Arial"/>
          <w:b/>
          <w:bCs/>
          <w:szCs w:val="24"/>
        </w:rPr>
        <w:t>r person</w:t>
      </w:r>
      <w:r w:rsidR="00835F67" w:rsidRPr="00835F67">
        <w:rPr>
          <w:rFonts w:cs="Arial"/>
          <w:b/>
          <w:bCs/>
          <w:szCs w:val="24"/>
        </w:rPr>
        <w:t xml:space="preserve"> for the </w:t>
      </w:r>
      <w:proofErr w:type="gramStart"/>
      <w:r w:rsidR="00835F67" w:rsidRPr="00835F67">
        <w:rPr>
          <w:rFonts w:cs="Arial"/>
          <w:b/>
          <w:bCs/>
          <w:szCs w:val="24"/>
        </w:rPr>
        <w:t>Mayor</w:t>
      </w:r>
      <w:proofErr w:type="gramEnd"/>
      <w:r w:rsidR="00835F67" w:rsidRPr="00835F67">
        <w:rPr>
          <w:rFonts w:cs="Arial"/>
          <w:b/>
          <w:bCs/>
          <w:szCs w:val="24"/>
        </w:rPr>
        <w:t xml:space="preserve"> and two officers attend</w:t>
      </w:r>
      <w:r w:rsidR="009F43DB">
        <w:rPr>
          <w:rFonts w:cs="Arial"/>
          <w:b/>
          <w:bCs/>
          <w:szCs w:val="24"/>
        </w:rPr>
        <w:t>ing</w:t>
      </w:r>
      <w:r w:rsidR="00835F67" w:rsidRPr="00835F67">
        <w:rPr>
          <w:rFonts w:cs="Arial"/>
          <w:b/>
          <w:bCs/>
          <w:szCs w:val="24"/>
        </w:rPr>
        <w:t>.</w:t>
      </w:r>
    </w:p>
    <w:p w14:paraId="644E6C5A" w14:textId="77777777" w:rsidR="00135D9F" w:rsidRPr="00835F67" w:rsidRDefault="00135D9F" w:rsidP="00135D9F">
      <w:pPr>
        <w:rPr>
          <w:rFonts w:eastAsia="Times New Roman" w:cs="Arial"/>
          <w:b/>
          <w:bCs/>
          <w:sz w:val="28"/>
          <w:szCs w:val="28"/>
        </w:rPr>
      </w:pPr>
    </w:p>
    <w:bookmarkEnd w:id="4"/>
    <w:p w14:paraId="2F9FB17B" w14:textId="056B739D" w:rsidR="00135D9F" w:rsidRPr="00586FF0" w:rsidRDefault="00135D9F" w:rsidP="001C0B4C">
      <w:pPr>
        <w:pStyle w:val="Heading1"/>
      </w:pPr>
      <w:r w:rsidRPr="007C2CF7">
        <w:rPr>
          <w:u w:val="none"/>
        </w:rPr>
        <w:t>1</w:t>
      </w:r>
      <w:r w:rsidR="00D86329" w:rsidRPr="007C2CF7">
        <w:rPr>
          <w:u w:val="none"/>
        </w:rPr>
        <w:t>2</w:t>
      </w:r>
      <w:r w:rsidRPr="007C2CF7">
        <w:rPr>
          <w:u w:val="none"/>
        </w:rPr>
        <w:t>.</w:t>
      </w:r>
      <w:r w:rsidRPr="007C2CF7">
        <w:rPr>
          <w:u w:val="none"/>
        </w:rPr>
        <w:tab/>
      </w:r>
      <w:r w:rsidR="00E61A06" w:rsidRPr="00E61A06">
        <w:t>Request to light up Council buildings for Foster Care Fortnight</w:t>
      </w:r>
      <w:r w:rsidR="00E61A06" w:rsidRPr="00FD5FDC">
        <w:t xml:space="preserve"> </w:t>
      </w:r>
      <w:r w:rsidR="00E61A06" w:rsidRPr="00FD5FDC">
        <w:rPr>
          <w:sz w:val="24"/>
          <w:szCs w:val="24"/>
        </w:rPr>
        <w:t xml:space="preserve"> </w:t>
      </w:r>
      <w:r w:rsidRPr="00586FF0">
        <w:rPr>
          <w:rFonts w:eastAsia="Calibri"/>
        </w:rPr>
        <w:t xml:space="preserve">(FILE </w:t>
      </w:r>
      <w:r w:rsidR="00F3510C">
        <w:rPr>
          <w:rFonts w:eastAsia="Calibri"/>
        </w:rPr>
        <w:t>LP37</w:t>
      </w:r>
      <w:r w:rsidRPr="00586FF0">
        <w:rPr>
          <w:rFonts w:eastAsia="Calibri"/>
        </w:rPr>
        <w:t>)</w:t>
      </w:r>
    </w:p>
    <w:p w14:paraId="486B491D" w14:textId="77777777" w:rsidR="00240A14" w:rsidRDefault="00240A14" w:rsidP="003A553A">
      <w:pPr>
        <w:rPr>
          <w:rFonts w:cs="Arial"/>
          <w:szCs w:val="24"/>
          <w:lang w:eastAsia="en-GB"/>
        </w:rPr>
      </w:pPr>
    </w:p>
    <w:p w14:paraId="4F544079" w14:textId="56E0BFEA" w:rsidR="003A553A" w:rsidRDefault="003A553A" w:rsidP="003A553A">
      <w:pPr>
        <w:rPr>
          <w:rFonts w:cs="Arial"/>
          <w:szCs w:val="24"/>
        </w:rPr>
      </w:pPr>
      <w:r w:rsidRPr="0082368F">
        <w:rPr>
          <w:rFonts w:cs="Arial"/>
          <w:szCs w:val="24"/>
        </w:rPr>
        <w:t xml:space="preserve">PREVIOUSLY CIRCULATED:- Report from the </w:t>
      </w:r>
      <w:r w:rsidR="00F3510C">
        <w:rPr>
          <w:rFonts w:cs="Arial"/>
          <w:szCs w:val="24"/>
        </w:rPr>
        <w:t>Director of Organisational Development and Administration detailing the following:</w:t>
      </w:r>
    </w:p>
    <w:p w14:paraId="072F60CF" w14:textId="77777777" w:rsidR="00240A14" w:rsidRDefault="00240A14" w:rsidP="003A553A">
      <w:pPr>
        <w:rPr>
          <w:rFonts w:cs="Arial"/>
          <w:szCs w:val="24"/>
        </w:rPr>
      </w:pPr>
    </w:p>
    <w:p w14:paraId="473E137E" w14:textId="77777777" w:rsidR="00F3510C" w:rsidRDefault="00F3510C" w:rsidP="00F3510C">
      <w:pPr>
        <w:rPr>
          <w:rFonts w:cs="Arial"/>
          <w:szCs w:val="24"/>
          <w:u w:val="single"/>
        </w:rPr>
      </w:pPr>
      <w:r>
        <w:rPr>
          <w:rFonts w:cs="Arial"/>
          <w:szCs w:val="24"/>
          <w:u w:val="single"/>
        </w:rPr>
        <w:t>Requestor</w:t>
      </w:r>
    </w:p>
    <w:p w14:paraId="337EA769" w14:textId="77777777" w:rsidR="00F3510C" w:rsidRDefault="00F3510C" w:rsidP="00F3510C">
      <w:pPr>
        <w:rPr>
          <w:rFonts w:cs="Arial"/>
          <w:szCs w:val="24"/>
        </w:rPr>
      </w:pPr>
      <w:r>
        <w:rPr>
          <w:rFonts w:cs="Arial"/>
          <w:szCs w:val="24"/>
        </w:rPr>
        <w:t>HSC NI Foster Care</w:t>
      </w:r>
    </w:p>
    <w:p w14:paraId="1CE92A6F" w14:textId="77777777" w:rsidR="00F3510C" w:rsidRDefault="00F3510C" w:rsidP="00F3510C">
      <w:pPr>
        <w:rPr>
          <w:rFonts w:cs="Arial"/>
          <w:szCs w:val="24"/>
        </w:rPr>
      </w:pPr>
    </w:p>
    <w:p w14:paraId="380D9C26" w14:textId="77777777" w:rsidR="00F3510C" w:rsidRPr="00855B86" w:rsidRDefault="00F3510C" w:rsidP="00F3510C">
      <w:pPr>
        <w:rPr>
          <w:rFonts w:cs="Arial"/>
          <w:szCs w:val="24"/>
          <w:u w:val="single"/>
        </w:rPr>
      </w:pPr>
      <w:r>
        <w:rPr>
          <w:rFonts w:cs="Arial"/>
          <w:szCs w:val="24"/>
          <w:u w:val="single"/>
        </w:rPr>
        <w:t>Reason for request</w:t>
      </w:r>
    </w:p>
    <w:p w14:paraId="7D2C1DA4" w14:textId="3549442B" w:rsidR="00F3510C" w:rsidRDefault="00F3510C" w:rsidP="00F3510C">
      <w:pPr>
        <w:rPr>
          <w:rFonts w:cs="Arial"/>
          <w:szCs w:val="24"/>
        </w:rPr>
      </w:pPr>
      <w:r>
        <w:rPr>
          <w:rFonts w:cs="Arial"/>
          <w:szCs w:val="24"/>
        </w:rPr>
        <w:t>To mark the start of Foster Care Fortnight (9 to 22 May 2022)</w:t>
      </w:r>
    </w:p>
    <w:p w14:paraId="207A137E" w14:textId="77777777" w:rsidR="00F3510C" w:rsidRDefault="00F3510C" w:rsidP="00F3510C">
      <w:pPr>
        <w:rPr>
          <w:rFonts w:cs="Arial"/>
          <w:szCs w:val="24"/>
        </w:rPr>
      </w:pPr>
    </w:p>
    <w:p w14:paraId="064A8671" w14:textId="77777777" w:rsidR="00F3510C" w:rsidRDefault="00F3510C" w:rsidP="00F3510C">
      <w:pPr>
        <w:rPr>
          <w:rFonts w:cs="Arial"/>
          <w:szCs w:val="24"/>
          <w:u w:val="single"/>
        </w:rPr>
      </w:pPr>
      <w:r>
        <w:rPr>
          <w:rFonts w:cs="Arial"/>
          <w:szCs w:val="24"/>
          <w:u w:val="single"/>
        </w:rPr>
        <w:t>Dates and colours</w:t>
      </w:r>
    </w:p>
    <w:p w14:paraId="74146355" w14:textId="54699EDB" w:rsidR="00F3510C" w:rsidRDefault="00F3510C" w:rsidP="00F3510C">
      <w:pPr>
        <w:rPr>
          <w:rFonts w:cs="Arial"/>
          <w:szCs w:val="24"/>
        </w:rPr>
      </w:pPr>
      <w:r>
        <w:rPr>
          <w:rFonts w:cs="Arial"/>
          <w:szCs w:val="24"/>
        </w:rPr>
        <w:t xml:space="preserve">Turquoise and yellow on 9 May 2022, and annually thereafter, at an available date during the fortnight.  The fortnight normally falls during the middle two weeks of May.   </w:t>
      </w:r>
    </w:p>
    <w:p w14:paraId="4D339C41" w14:textId="77777777" w:rsidR="00F3510C" w:rsidRPr="006C1D58" w:rsidRDefault="00F3510C" w:rsidP="00F3510C">
      <w:pPr>
        <w:rPr>
          <w:rFonts w:cs="Arial"/>
          <w:szCs w:val="24"/>
          <w:u w:val="single"/>
        </w:rPr>
      </w:pPr>
    </w:p>
    <w:p w14:paraId="4FFE4480" w14:textId="77777777" w:rsidR="00F3510C" w:rsidRPr="008C69E0" w:rsidRDefault="00F3510C" w:rsidP="00F3510C">
      <w:pPr>
        <w:rPr>
          <w:rFonts w:cs="Arial"/>
          <w:szCs w:val="24"/>
          <w:u w:val="single"/>
        </w:rPr>
      </w:pPr>
      <w:r>
        <w:rPr>
          <w:rFonts w:cs="Arial"/>
          <w:szCs w:val="24"/>
          <w:u w:val="single"/>
        </w:rPr>
        <w:t>Background information</w:t>
      </w:r>
    </w:p>
    <w:p w14:paraId="6896C900" w14:textId="0C3B906B" w:rsidR="00F3510C" w:rsidRDefault="00F3510C" w:rsidP="00F3510C">
      <w:pPr>
        <w:rPr>
          <w:rFonts w:cs="Arial"/>
          <w:szCs w:val="24"/>
        </w:rPr>
      </w:pPr>
      <w:r w:rsidRPr="003F52AF">
        <w:rPr>
          <w:rFonts w:cs="Arial"/>
          <w:szCs w:val="24"/>
        </w:rPr>
        <w:t xml:space="preserve">Foster Care Fortnight </w:t>
      </w:r>
      <w:r>
        <w:rPr>
          <w:rFonts w:cs="Arial"/>
          <w:szCs w:val="24"/>
        </w:rPr>
        <w:t>wa</w:t>
      </w:r>
      <w:r w:rsidRPr="003F52AF">
        <w:rPr>
          <w:rFonts w:cs="Arial"/>
          <w:szCs w:val="24"/>
        </w:rPr>
        <w:t>s an annual UK wide celebration of Foster Care. HSC NI Foster Care urgently need</w:t>
      </w:r>
      <w:r>
        <w:rPr>
          <w:rFonts w:cs="Arial"/>
          <w:szCs w:val="24"/>
        </w:rPr>
        <w:t>ed</w:t>
      </w:r>
      <w:r w:rsidRPr="003F52AF">
        <w:rPr>
          <w:rFonts w:cs="Arial"/>
          <w:szCs w:val="24"/>
        </w:rPr>
        <w:t xml:space="preserve"> more people to come forward to offer foster homes to children in care right across Northern Ireland. As the statutory authority for Looked After Children, it </w:t>
      </w:r>
      <w:r>
        <w:rPr>
          <w:rFonts w:cs="Arial"/>
          <w:szCs w:val="24"/>
        </w:rPr>
        <w:t>wa</w:t>
      </w:r>
      <w:r w:rsidRPr="003F52AF">
        <w:rPr>
          <w:rFonts w:cs="Arial"/>
          <w:szCs w:val="24"/>
        </w:rPr>
        <w:t xml:space="preserve">s </w:t>
      </w:r>
      <w:r>
        <w:rPr>
          <w:rFonts w:cs="Arial"/>
          <w:szCs w:val="24"/>
        </w:rPr>
        <w:t xml:space="preserve">their </w:t>
      </w:r>
      <w:r w:rsidRPr="003F52AF">
        <w:rPr>
          <w:rFonts w:cs="Arial"/>
          <w:szCs w:val="24"/>
        </w:rPr>
        <w:t xml:space="preserve">responsibility to ensure </w:t>
      </w:r>
      <w:r>
        <w:rPr>
          <w:rFonts w:cs="Arial"/>
          <w:szCs w:val="24"/>
        </w:rPr>
        <w:t xml:space="preserve">they </w:t>
      </w:r>
      <w:r w:rsidRPr="003F52AF">
        <w:rPr>
          <w:rFonts w:cs="Arial"/>
          <w:szCs w:val="24"/>
        </w:rPr>
        <w:t>ha</w:t>
      </w:r>
      <w:r>
        <w:rPr>
          <w:rFonts w:cs="Arial"/>
          <w:szCs w:val="24"/>
        </w:rPr>
        <w:t>d</w:t>
      </w:r>
      <w:r w:rsidRPr="003F52AF">
        <w:rPr>
          <w:rFonts w:cs="Arial"/>
          <w:szCs w:val="24"/>
        </w:rPr>
        <w:t xml:space="preserve"> a wide pool of foster carers available to meet the needs of the children requiring foster homes. Since the beginning of the pandemic, t</w:t>
      </w:r>
      <w:r>
        <w:rPr>
          <w:rFonts w:cs="Arial"/>
          <w:szCs w:val="24"/>
        </w:rPr>
        <w:t>hey had advised that t</w:t>
      </w:r>
      <w:r w:rsidRPr="003F52AF">
        <w:rPr>
          <w:rFonts w:cs="Arial"/>
          <w:szCs w:val="24"/>
        </w:rPr>
        <w:t xml:space="preserve">he number of children </w:t>
      </w:r>
      <w:r>
        <w:rPr>
          <w:rFonts w:cs="Arial"/>
          <w:szCs w:val="24"/>
        </w:rPr>
        <w:t xml:space="preserve">and </w:t>
      </w:r>
      <w:r w:rsidRPr="003F52AF">
        <w:rPr>
          <w:rFonts w:cs="Arial"/>
          <w:szCs w:val="24"/>
        </w:rPr>
        <w:t>young people coming into care ha</w:t>
      </w:r>
      <w:r>
        <w:rPr>
          <w:rFonts w:cs="Arial"/>
          <w:szCs w:val="24"/>
        </w:rPr>
        <w:t>d</w:t>
      </w:r>
      <w:r w:rsidRPr="003F52AF">
        <w:rPr>
          <w:rFonts w:cs="Arial"/>
          <w:szCs w:val="24"/>
        </w:rPr>
        <w:t xml:space="preserve"> increased, at the same time, the number of people who ha</w:t>
      </w:r>
      <w:r>
        <w:rPr>
          <w:rFonts w:cs="Arial"/>
          <w:szCs w:val="24"/>
        </w:rPr>
        <w:t>d</w:t>
      </w:r>
      <w:r w:rsidRPr="003F52AF">
        <w:rPr>
          <w:rFonts w:cs="Arial"/>
          <w:szCs w:val="24"/>
        </w:rPr>
        <w:t xml:space="preserve"> enquired to foster ha</w:t>
      </w:r>
      <w:r>
        <w:rPr>
          <w:rFonts w:cs="Arial"/>
          <w:szCs w:val="24"/>
        </w:rPr>
        <w:t>d</w:t>
      </w:r>
      <w:r w:rsidRPr="003F52AF">
        <w:rPr>
          <w:rFonts w:cs="Arial"/>
          <w:szCs w:val="24"/>
        </w:rPr>
        <w:t xml:space="preserve"> dropped by approx</w:t>
      </w:r>
      <w:r>
        <w:rPr>
          <w:rFonts w:cs="Arial"/>
          <w:szCs w:val="24"/>
        </w:rPr>
        <w:t xml:space="preserve">imately </w:t>
      </w:r>
      <w:r w:rsidRPr="003F52AF">
        <w:rPr>
          <w:rFonts w:cs="Arial"/>
          <w:szCs w:val="24"/>
        </w:rPr>
        <w:t xml:space="preserve">23%. At the moment, there </w:t>
      </w:r>
      <w:r>
        <w:rPr>
          <w:rFonts w:cs="Arial"/>
          <w:szCs w:val="24"/>
        </w:rPr>
        <w:t>we</w:t>
      </w:r>
      <w:r w:rsidRPr="003F52AF">
        <w:rPr>
          <w:rFonts w:cs="Arial"/>
          <w:szCs w:val="24"/>
        </w:rPr>
        <w:t xml:space="preserve">re over 2,800 children &amp; young people living in foster care in NI. </w:t>
      </w:r>
      <w:r>
        <w:rPr>
          <w:rFonts w:cs="Arial"/>
          <w:szCs w:val="24"/>
        </w:rPr>
        <w:t xml:space="preserve">They </w:t>
      </w:r>
      <w:r w:rsidRPr="003F52AF">
        <w:rPr>
          <w:rFonts w:cs="Arial"/>
          <w:szCs w:val="24"/>
        </w:rPr>
        <w:t>use</w:t>
      </w:r>
      <w:r>
        <w:rPr>
          <w:rFonts w:cs="Arial"/>
          <w:szCs w:val="24"/>
        </w:rPr>
        <w:t xml:space="preserve">d </w:t>
      </w:r>
      <w:r w:rsidRPr="003F52AF">
        <w:rPr>
          <w:rFonts w:cs="Arial"/>
          <w:szCs w:val="24"/>
        </w:rPr>
        <w:t xml:space="preserve">Foster Care Fortnight as an opportunity to publicly thank </w:t>
      </w:r>
      <w:r>
        <w:rPr>
          <w:rFonts w:cs="Arial"/>
          <w:szCs w:val="24"/>
        </w:rPr>
        <w:t xml:space="preserve">their </w:t>
      </w:r>
      <w:r w:rsidRPr="003F52AF">
        <w:rPr>
          <w:rFonts w:cs="Arial"/>
          <w:szCs w:val="24"/>
        </w:rPr>
        <w:t>existing foster carers for their commitment to children in their care and as an opportunity to raise awareness about the need for more short term and longer-term foster carers in all areas.</w:t>
      </w:r>
    </w:p>
    <w:p w14:paraId="7BA9F16B" w14:textId="77777777" w:rsidR="00F3510C" w:rsidRDefault="00F3510C" w:rsidP="00F3510C">
      <w:pPr>
        <w:rPr>
          <w:rFonts w:cs="Arial"/>
          <w:szCs w:val="24"/>
        </w:rPr>
      </w:pPr>
    </w:p>
    <w:p w14:paraId="419F8FB4" w14:textId="2333B2E2" w:rsidR="00F3510C" w:rsidRDefault="00F3510C" w:rsidP="00F3510C">
      <w:pPr>
        <w:rPr>
          <w:rFonts w:cs="Arial"/>
          <w:szCs w:val="24"/>
        </w:rPr>
      </w:pPr>
      <w:r w:rsidRPr="003F52AF">
        <w:rPr>
          <w:rFonts w:cs="Arial"/>
          <w:szCs w:val="24"/>
        </w:rPr>
        <w:t xml:space="preserve">HSC Northern Ireland Foster Care </w:t>
      </w:r>
      <w:r>
        <w:rPr>
          <w:rFonts w:cs="Arial"/>
          <w:szCs w:val="24"/>
        </w:rPr>
        <w:t>wa</w:t>
      </w:r>
      <w:r w:rsidRPr="003F52AF">
        <w:rPr>
          <w:rFonts w:cs="Arial"/>
          <w:szCs w:val="24"/>
        </w:rPr>
        <w:t xml:space="preserve">s the statutory body with responsibility to all Looked After Children in Northern Ireland. </w:t>
      </w:r>
      <w:r>
        <w:rPr>
          <w:rFonts w:cs="Arial"/>
          <w:szCs w:val="24"/>
        </w:rPr>
        <w:t xml:space="preserve">They were </w:t>
      </w:r>
      <w:r w:rsidRPr="003F52AF">
        <w:rPr>
          <w:rFonts w:cs="Arial"/>
          <w:szCs w:val="24"/>
        </w:rPr>
        <w:t>made up of all 5 HSC Trusts’ fostering teams across NI</w:t>
      </w:r>
      <w:r>
        <w:rPr>
          <w:rFonts w:cs="Arial"/>
          <w:szCs w:val="24"/>
        </w:rPr>
        <w:t>, including SEHSCT,</w:t>
      </w:r>
      <w:r w:rsidRPr="003F52AF">
        <w:rPr>
          <w:rFonts w:cs="Arial"/>
          <w:szCs w:val="24"/>
        </w:rPr>
        <w:t xml:space="preserve"> and </w:t>
      </w:r>
      <w:r>
        <w:rPr>
          <w:rFonts w:cs="Arial"/>
          <w:szCs w:val="24"/>
        </w:rPr>
        <w:t>we</w:t>
      </w:r>
      <w:r w:rsidRPr="003F52AF">
        <w:rPr>
          <w:rFonts w:cs="Arial"/>
          <w:szCs w:val="24"/>
        </w:rPr>
        <w:t xml:space="preserve">re the largest recruitment agency for foster carers in NI. </w:t>
      </w:r>
      <w:r>
        <w:rPr>
          <w:rFonts w:cs="Arial"/>
          <w:szCs w:val="24"/>
        </w:rPr>
        <w:t xml:space="preserve">They had advised they not only </w:t>
      </w:r>
      <w:r w:rsidRPr="003F52AF">
        <w:rPr>
          <w:rFonts w:cs="Arial"/>
          <w:szCs w:val="24"/>
        </w:rPr>
        <w:t xml:space="preserve">recruit carers; </w:t>
      </w:r>
      <w:r>
        <w:rPr>
          <w:rFonts w:cs="Arial"/>
          <w:szCs w:val="24"/>
        </w:rPr>
        <w:t>they</w:t>
      </w:r>
      <w:r w:rsidRPr="003F52AF">
        <w:rPr>
          <w:rFonts w:cs="Arial"/>
          <w:szCs w:val="24"/>
        </w:rPr>
        <w:t xml:space="preserve"> also train and support them in their fostering role.</w:t>
      </w:r>
    </w:p>
    <w:p w14:paraId="2158D3B8" w14:textId="69061D5B" w:rsidR="00F3510C" w:rsidRDefault="00F3510C" w:rsidP="00F3510C">
      <w:pPr>
        <w:rPr>
          <w:rFonts w:cs="Arial"/>
          <w:szCs w:val="24"/>
        </w:rPr>
      </w:pPr>
    </w:p>
    <w:p w14:paraId="2AA112C9" w14:textId="005A83FD" w:rsidR="00240A14" w:rsidRDefault="00240A14" w:rsidP="00F3510C">
      <w:pPr>
        <w:rPr>
          <w:rFonts w:cs="Arial"/>
          <w:szCs w:val="24"/>
        </w:rPr>
      </w:pPr>
    </w:p>
    <w:p w14:paraId="2B8621A8" w14:textId="53C5EBF8" w:rsidR="00240A14" w:rsidRDefault="00240A14" w:rsidP="00F3510C">
      <w:pPr>
        <w:rPr>
          <w:rFonts w:cs="Arial"/>
          <w:szCs w:val="24"/>
        </w:rPr>
      </w:pPr>
    </w:p>
    <w:p w14:paraId="67BEFFD3" w14:textId="77777777" w:rsidR="00F3510C" w:rsidRPr="0061629E" w:rsidRDefault="00F3510C" w:rsidP="00F3510C">
      <w:pPr>
        <w:rPr>
          <w:rFonts w:cs="Arial"/>
          <w:szCs w:val="24"/>
          <w:u w:val="single"/>
        </w:rPr>
      </w:pPr>
      <w:r w:rsidRPr="0061629E">
        <w:rPr>
          <w:rFonts w:cs="Arial"/>
          <w:szCs w:val="24"/>
          <w:u w:val="single"/>
        </w:rPr>
        <w:lastRenderedPageBreak/>
        <w:t>Does it meet policy requirements?</w:t>
      </w:r>
    </w:p>
    <w:p w14:paraId="69E13765" w14:textId="765CB439" w:rsidR="00F3510C" w:rsidRDefault="00F3510C" w:rsidP="00BA3556">
      <w:pPr>
        <w:rPr>
          <w:rFonts w:cs="Arial"/>
          <w:szCs w:val="24"/>
        </w:rPr>
      </w:pPr>
      <w:r>
        <w:rPr>
          <w:rFonts w:cs="Arial"/>
          <w:szCs w:val="24"/>
        </w:rPr>
        <w:t>Yes - request had been received from a</w:t>
      </w:r>
      <w:r w:rsidRPr="003F52AF">
        <w:rPr>
          <w:rFonts w:cs="Arial"/>
          <w:szCs w:val="24"/>
        </w:rPr>
        <w:t xml:space="preserve"> non-profit making organisation based in the Borough </w:t>
      </w:r>
      <w:r>
        <w:rPr>
          <w:rFonts w:cs="Arial"/>
          <w:szCs w:val="24"/>
        </w:rPr>
        <w:t>to mark</w:t>
      </w:r>
      <w:r w:rsidRPr="003F52AF">
        <w:rPr>
          <w:rFonts w:cs="Arial"/>
          <w:szCs w:val="24"/>
        </w:rPr>
        <w:t xml:space="preserve"> a significant occasion.  </w:t>
      </w:r>
    </w:p>
    <w:p w14:paraId="5D7AF487" w14:textId="77777777" w:rsidR="00BA3556" w:rsidRPr="00BA3556" w:rsidRDefault="00BA3556" w:rsidP="00BA3556">
      <w:pPr>
        <w:rPr>
          <w:rFonts w:cs="Arial"/>
          <w:szCs w:val="24"/>
        </w:rPr>
      </w:pPr>
    </w:p>
    <w:p w14:paraId="6E3A411D" w14:textId="2DE4DCC8" w:rsidR="003A553A" w:rsidRPr="00BF3D62" w:rsidRDefault="003A553A" w:rsidP="00BF3D62">
      <w:pPr>
        <w:rPr>
          <w:rFonts w:cs="Arial"/>
          <w:bCs/>
          <w:szCs w:val="24"/>
        </w:rPr>
      </w:pPr>
      <w:r w:rsidRPr="00CF5686">
        <w:rPr>
          <w:rFonts w:cs="Arial"/>
          <w:szCs w:val="24"/>
        </w:rPr>
        <w:t>RECOMMENDED</w:t>
      </w:r>
      <w:r>
        <w:t xml:space="preserve"> </w:t>
      </w:r>
      <w:r>
        <w:rPr>
          <w:rFonts w:cs="Arial"/>
          <w:szCs w:val="24"/>
        </w:rPr>
        <w:t>that</w:t>
      </w:r>
      <w:r w:rsidR="00F3510C">
        <w:rPr>
          <w:rFonts w:cs="Arial"/>
          <w:szCs w:val="24"/>
        </w:rPr>
        <w:t xml:space="preserve"> </w:t>
      </w:r>
      <w:r w:rsidR="00F3510C" w:rsidRPr="003F52AF">
        <w:rPr>
          <w:rFonts w:cs="Arial"/>
          <w:bCs/>
          <w:szCs w:val="24"/>
        </w:rPr>
        <w:t>Council accedes to the request and lights up Council buildings in</w:t>
      </w:r>
      <w:r w:rsidR="00F3510C">
        <w:rPr>
          <w:rFonts w:cs="Arial"/>
          <w:bCs/>
          <w:szCs w:val="24"/>
        </w:rPr>
        <w:t xml:space="preserve"> turquoise and yellow</w:t>
      </w:r>
      <w:r w:rsidR="00F3510C" w:rsidRPr="003F52AF">
        <w:rPr>
          <w:rFonts w:cs="Arial"/>
          <w:bCs/>
          <w:szCs w:val="24"/>
        </w:rPr>
        <w:t xml:space="preserve"> on the date requested and annually thereafter. </w:t>
      </w:r>
    </w:p>
    <w:p w14:paraId="4BE0E999" w14:textId="77777777" w:rsidR="003A553A" w:rsidRDefault="003A553A" w:rsidP="003A553A">
      <w:pPr>
        <w:rPr>
          <w:rFonts w:cs="Arial"/>
          <w:szCs w:val="24"/>
        </w:rPr>
      </w:pPr>
    </w:p>
    <w:p w14:paraId="0E6E7A5C" w14:textId="76B7F95B" w:rsidR="003A553A" w:rsidRDefault="003A553A" w:rsidP="003A553A">
      <w:pPr>
        <w:rPr>
          <w:rFonts w:cs="Arial"/>
          <w:b/>
          <w:bCs/>
          <w:szCs w:val="24"/>
        </w:rPr>
      </w:pPr>
      <w:r w:rsidRPr="003A6B90">
        <w:rPr>
          <w:rFonts w:cs="Arial"/>
          <w:b/>
          <w:bCs/>
          <w:szCs w:val="24"/>
        </w:rPr>
        <w:t>RESOLVED, on the proposal of</w:t>
      </w:r>
      <w:r w:rsidR="00271D07">
        <w:rPr>
          <w:rFonts w:cs="Arial"/>
          <w:b/>
          <w:bCs/>
          <w:szCs w:val="24"/>
        </w:rPr>
        <w:t xml:space="preserve"> Councillor MacArthur</w:t>
      </w:r>
      <w:r w:rsidRPr="003A6B90">
        <w:rPr>
          <w:rFonts w:cs="Arial"/>
          <w:b/>
          <w:bCs/>
          <w:szCs w:val="24"/>
        </w:rPr>
        <w:t>, seconded by</w:t>
      </w:r>
      <w:r w:rsidR="00271D07">
        <w:rPr>
          <w:rFonts w:cs="Arial"/>
          <w:b/>
          <w:bCs/>
          <w:szCs w:val="24"/>
        </w:rPr>
        <w:t xml:space="preserve"> Councillor Kendall</w:t>
      </w:r>
      <w:r>
        <w:rPr>
          <w:rFonts w:cs="Arial"/>
          <w:b/>
          <w:bCs/>
          <w:szCs w:val="24"/>
        </w:rPr>
        <w:t>,</w:t>
      </w:r>
      <w:r w:rsidRPr="00910EA0">
        <w:rPr>
          <w:rFonts w:cs="Arial"/>
          <w:b/>
          <w:bCs/>
          <w:szCs w:val="24"/>
        </w:rPr>
        <w:t xml:space="preserve"> </w:t>
      </w:r>
      <w:r>
        <w:rPr>
          <w:rFonts w:cs="Arial"/>
          <w:b/>
          <w:bCs/>
          <w:szCs w:val="24"/>
        </w:rPr>
        <w:t>that the recommendation be adopted.</w:t>
      </w:r>
    </w:p>
    <w:p w14:paraId="3ADECC49" w14:textId="77777777" w:rsidR="00135D9F" w:rsidRPr="00B70723" w:rsidRDefault="00135D9F" w:rsidP="00135D9F">
      <w:pPr>
        <w:rPr>
          <w:lang w:eastAsia="en-GB"/>
        </w:rPr>
      </w:pPr>
    </w:p>
    <w:p w14:paraId="62B2BB33" w14:textId="6E1AD7DE" w:rsidR="00135D9F" w:rsidRPr="000919E2" w:rsidRDefault="00135D9F" w:rsidP="001C0B4C">
      <w:pPr>
        <w:pStyle w:val="Heading1"/>
        <w:rPr>
          <w:rFonts w:eastAsia="Calibri"/>
          <w:b w:val="0"/>
          <w:bCs w:val="0"/>
          <w:caps w:val="0"/>
          <w:noProof/>
          <w:sz w:val="24"/>
          <w:szCs w:val="24"/>
          <w:u w:val="none"/>
        </w:rPr>
      </w:pPr>
      <w:r w:rsidRPr="007C2CF7">
        <w:rPr>
          <w:rFonts w:eastAsia="Calibri"/>
          <w:noProof/>
          <w:u w:val="none"/>
        </w:rPr>
        <w:t>1</w:t>
      </w:r>
      <w:r w:rsidR="00D86329" w:rsidRPr="007C2CF7">
        <w:rPr>
          <w:rFonts w:eastAsia="Calibri"/>
          <w:noProof/>
          <w:u w:val="none"/>
        </w:rPr>
        <w:t>3</w:t>
      </w:r>
      <w:r w:rsidRPr="007C2CF7">
        <w:rPr>
          <w:rFonts w:eastAsia="Calibri"/>
          <w:noProof/>
          <w:u w:val="none"/>
        </w:rPr>
        <w:t>.</w:t>
      </w:r>
      <w:r w:rsidRPr="007C2CF7">
        <w:rPr>
          <w:rFonts w:eastAsia="Calibri"/>
          <w:noProof/>
          <w:u w:val="none"/>
        </w:rPr>
        <w:tab/>
      </w:r>
      <w:r w:rsidR="00D86329" w:rsidRPr="00D86329">
        <w:t>Community Festival Funding</w:t>
      </w:r>
      <w:r w:rsidR="002C6C4A">
        <w:t xml:space="preserve"> (FILE CD27)</w:t>
      </w:r>
      <w:r w:rsidR="002C6C4A" w:rsidRPr="000919E2">
        <w:rPr>
          <w:u w:val="none"/>
        </w:rPr>
        <w:t xml:space="preserve"> </w:t>
      </w:r>
      <w:r w:rsidR="002C6C4A" w:rsidRPr="000919E2">
        <w:rPr>
          <w:b w:val="0"/>
          <w:bCs w:val="0"/>
          <w:caps w:val="0"/>
          <w:sz w:val="24"/>
          <w:szCs w:val="24"/>
          <w:u w:val="none"/>
        </w:rPr>
        <w:t xml:space="preserve">(Appendix </w:t>
      </w:r>
      <w:r w:rsidR="009B41EC" w:rsidRPr="000919E2">
        <w:rPr>
          <w:b w:val="0"/>
          <w:bCs w:val="0"/>
          <w:caps w:val="0"/>
          <w:sz w:val="24"/>
          <w:szCs w:val="24"/>
          <w:u w:val="none"/>
        </w:rPr>
        <w:t>IV</w:t>
      </w:r>
      <w:r w:rsidR="002C6C4A" w:rsidRPr="000919E2">
        <w:rPr>
          <w:b w:val="0"/>
          <w:bCs w:val="0"/>
          <w:caps w:val="0"/>
          <w:sz w:val="24"/>
          <w:szCs w:val="24"/>
          <w:u w:val="none"/>
        </w:rPr>
        <w:t>)</w:t>
      </w:r>
    </w:p>
    <w:p w14:paraId="6E6494F9" w14:textId="77777777" w:rsidR="002C6C4A" w:rsidRDefault="002C6C4A" w:rsidP="002C6C4A">
      <w:pPr>
        <w:rPr>
          <w:rFonts w:cs="Arial"/>
          <w:szCs w:val="24"/>
        </w:rPr>
      </w:pPr>
    </w:p>
    <w:p w14:paraId="307441D7" w14:textId="1CB23643" w:rsidR="002C6C4A" w:rsidRDefault="004644C8" w:rsidP="002C6C4A">
      <w:r w:rsidRPr="0082368F">
        <w:rPr>
          <w:rFonts w:cs="Arial"/>
          <w:szCs w:val="24"/>
        </w:rPr>
        <w:t xml:space="preserve">PREVIOUSLY CIRCULATED:- Report from the </w:t>
      </w:r>
      <w:r w:rsidR="002C6C4A">
        <w:rPr>
          <w:rFonts w:cs="Arial"/>
          <w:szCs w:val="24"/>
        </w:rPr>
        <w:t>Director of Community &amp; Wellbeing stating that the Community Festivals Fund (CFF) was jointly provided by the Department for Communities (DfC) and the Council. The fund was established in recognition of the positive contribution that festivals could make to communities and to the local economy.  The CFF had been divided into three categories:</w:t>
      </w:r>
    </w:p>
    <w:p w14:paraId="770E9C22" w14:textId="77777777" w:rsidR="002C6C4A" w:rsidRDefault="002C6C4A" w:rsidP="002C6C4A">
      <w:pPr>
        <w:rPr>
          <w:rFonts w:cs="Arial"/>
          <w:szCs w:val="24"/>
        </w:rPr>
      </w:pPr>
    </w:p>
    <w:p w14:paraId="0688CC0D" w14:textId="42E0A8D1" w:rsidR="002C6C4A" w:rsidRDefault="002C6C4A" w:rsidP="002C6C4A">
      <w:pPr>
        <w:numPr>
          <w:ilvl w:val="0"/>
          <w:numId w:val="19"/>
        </w:numPr>
        <w:autoSpaceDN w:val="0"/>
        <w:spacing w:after="120"/>
        <w:rPr>
          <w:rFonts w:cs="Arial"/>
          <w:szCs w:val="24"/>
        </w:rPr>
      </w:pPr>
      <w:r>
        <w:t>Local Festival: of up £1,000 for a local community festival that attracted up to 1500 attendees</w:t>
      </w:r>
    </w:p>
    <w:p w14:paraId="4908C066" w14:textId="77777777" w:rsidR="002C6C4A" w:rsidRDefault="002C6C4A" w:rsidP="002C6C4A">
      <w:pPr>
        <w:spacing w:after="120"/>
      </w:pPr>
    </w:p>
    <w:p w14:paraId="6FC9F34D" w14:textId="77777777" w:rsidR="002C6C4A" w:rsidRDefault="002C6C4A" w:rsidP="002C6C4A">
      <w:pPr>
        <w:numPr>
          <w:ilvl w:val="0"/>
          <w:numId w:val="19"/>
        </w:numPr>
        <w:autoSpaceDN w:val="0"/>
        <w:spacing w:after="120"/>
      </w:pPr>
      <w:r>
        <w:t>Neighbourhood Festival; up to a maximum of £4,000 attracting between 1,501 - 5,000 attendees from neighbouring areas/towns/villages</w:t>
      </w:r>
    </w:p>
    <w:p w14:paraId="3187C08B" w14:textId="77777777" w:rsidR="002C6C4A" w:rsidRDefault="002C6C4A" w:rsidP="002C6C4A">
      <w:pPr>
        <w:spacing w:after="120"/>
      </w:pPr>
    </w:p>
    <w:p w14:paraId="3FF259CE" w14:textId="77777777" w:rsidR="002C6C4A" w:rsidRDefault="002C6C4A" w:rsidP="002C6C4A">
      <w:pPr>
        <w:numPr>
          <w:ilvl w:val="0"/>
          <w:numId w:val="19"/>
        </w:numPr>
        <w:autoSpaceDN w:val="0"/>
        <w:spacing w:after="120"/>
      </w:pPr>
      <w:r>
        <w:t>Large Scale Festival; up to £15,000, at least three days in duration and attracting a minimum of 5000 attendees.</w:t>
      </w:r>
    </w:p>
    <w:p w14:paraId="4F6C0E59" w14:textId="77777777" w:rsidR="002C6C4A" w:rsidRDefault="002C6C4A" w:rsidP="002C6C4A"/>
    <w:p w14:paraId="6D50BBB8" w14:textId="11A389C6" w:rsidR="002C6C4A" w:rsidRPr="002C6C4A" w:rsidRDefault="002C6C4A" w:rsidP="002C6C4A">
      <w:pPr>
        <w:spacing w:after="120"/>
      </w:pPr>
      <w:r>
        <w:rPr>
          <w:rFonts w:cs="Arial"/>
          <w:szCs w:val="24"/>
        </w:rPr>
        <w:t>Although a Letter of Offer (</w:t>
      </w:r>
      <w:proofErr w:type="spellStart"/>
      <w:r>
        <w:rPr>
          <w:rFonts w:cs="Arial"/>
          <w:szCs w:val="24"/>
        </w:rPr>
        <w:t>LoO</w:t>
      </w:r>
      <w:proofErr w:type="spellEnd"/>
      <w:r>
        <w:rPr>
          <w:rFonts w:cs="Arial"/>
          <w:szCs w:val="24"/>
        </w:rPr>
        <w:t xml:space="preserve">) had not yet been received from DfC, and the Department had advised that in the incoming year quarterly </w:t>
      </w:r>
      <w:proofErr w:type="spellStart"/>
      <w:r>
        <w:rPr>
          <w:rFonts w:cs="Arial"/>
          <w:szCs w:val="24"/>
        </w:rPr>
        <w:t>LoO’s</w:t>
      </w:r>
      <w:proofErr w:type="spellEnd"/>
      <w:r>
        <w:rPr>
          <w:rFonts w:cs="Arial"/>
          <w:szCs w:val="24"/>
        </w:rPr>
        <w:t xml:space="preserve"> would be issued to Councils.  It was expected that the total budget available for the fund was circa £91,000.</w:t>
      </w:r>
    </w:p>
    <w:p w14:paraId="4D3E79F4" w14:textId="77777777" w:rsidR="002C6C4A" w:rsidRDefault="002C6C4A" w:rsidP="002C6C4A">
      <w:pPr>
        <w:rPr>
          <w:rFonts w:ascii="Calibri" w:hAnsi="Calibri" w:cs="Calibri"/>
          <w:sz w:val="22"/>
        </w:rPr>
      </w:pPr>
      <w:r>
        <w:rPr>
          <w:rFonts w:cs="Arial"/>
          <w:szCs w:val="24"/>
        </w:rPr>
        <w:t>The Council invited applications for the 2022/23 Community Festival Fund with a closing date of 21</w:t>
      </w:r>
      <w:r>
        <w:rPr>
          <w:rFonts w:cs="Arial"/>
          <w:color w:val="FF0000"/>
          <w:szCs w:val="24"/>
        </w:rPr>
        <w:t xml:space="preserve"> </w:t>
      </w:r>
      <w:r>
        <w:rPr>
          <w:rFonts w:cs="Arial"/>
          <w:szCs w:val="24"/>
        </w:rPr>
        <w:t>March</w:t>
      </w:r>
      <w:r>
        <w:rPr>
          <w:rFonts w:cs="Arial"/>
          <w:color w:val="FF0000"/>
          <w:szCs w:val="24"/>
        </w:rPr>
        <w:t xml:space="preserve"> </w:t>
      </w:r>
      <w:r>
        <w:rPr>
          <w:rFonts w:cs="Arial"/>
          <w:szCs w:val="24"/>
        </w:rPr>
        <w:t xml:space="preserve">at 4.00pm.  </w:t>
      </w:r>
    </w:p>
    <w:p w14:paraId="70D96612" w14:textId="77777777" w:rsidR="002C6C4A" w:rsidRDefault="002C6C4A" w:rsidP="002C6C4A">
      <w:pPr>
        <w:rPr>
          <w:rFonts w:cs="Arial"/>
          <w:szCs w:val="24"/>
        </w:rPr>
      </w:pPr>
    </w:p>
    <w:p w14:paraId="5F2DB7F9" w14:textId="77777777" w:rsidR="002C6C4A" w:rsidRDefault="002C6C4A" w:rsidP="002C6C4A">
      <w:pPr>
        <w:rPr>
          <w:rFonts w:cs="Arial"/>
          <w:szCs w:val="24"/>
        </w:rPr>
      </w:pPr>
      <w:r>
        <w:rPr>
          <w:rFonts w:cs="Arial"/>
          <w:szCs w:val="24"/>
        </w:rPr>
        <w:t xml:space="preserve">In keeping with the success of the YouTube Guidance Video last year, replacing the traditional grant application workshops 52 hits were recorded.   </w:t>
      </w:r>
    </w:p>
    <w:p w14:paraId="77F7B9F9" w14:textId="77777777" w:rsidR="002C6C4A" w:rsidRDefault="002C6C4A" w:rsidP="002C6C4A">
      <w:pPr>
        <w:rPr>
          <w:rFonts w:cs="Arial"/>
          <w:szCs w:val="24"/>
        </w:rPr>
      </w:pPr>
    </w:p>
    <w:p w14:paraId="75A68296" w14:textId="77777777" w:rsidR="002C6C4A" w:rsidRDefault="002C6C4A" w:rsidP="002C6C4A">
      <w:pPr>
        <w:rPr>
          <w:rFonts w:cs="Arial"/>
          <w:szCs w:val="24"/>
        </w:rPr>
      </w:pPr>
      <w:r>
        <w:rPr>
          <w:rFonts w:cs="Arial"/>
          <w:szCs w:val="24"/>
        </w:rPr>
        <w:t>By the closing date 34 applications were received requesting funding totalling £100,200.  The applications were assessed and scored by the Community Development Manager, Community Development Officer, Events Officer, and Community Development Grants Officer, using the following criteria.</w:t>
      </w:r>
    </w:p>
    <w:p w14:paraId="0FEC9B86" w14:textId="77777777" w:rsidR="002C6C4A" w:rsidRDefault="002C6C4A" w:rsidP="002C6C4A">
      <w:pPr>
        <w:rPr>
          <w:rFonts w:cs="Arial"/>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C6C4A" w14:paraId="73CAF8D6" w14:textId="77777777" w:rsidTr="002F751F">
        <w:tc>
          <w:tcPr>
            <w:tcW w:w="4508" w:type="dxa"/>
          </w:tcPr>
          <w:p w14:paraId="03170DDE" w14:textId="77777777" w:rsidR="002C6C4A" w:rsidRDefault="002C6C4A" w:rsidP="002F751F">
            <w:pPr>
              <w:rPr>
                <w:rFonts w:cs="Arial"/>
                <w:b/>
                <w:bCs/>
              </w:rPr>
            </w:pPr>
            <w:r>
              <w:rPr>
                <w:rFonts w:cs="Arial"/>
                <w:b/>
                <w:bCs/>
              </w:rPr>
              <w:t>Grant Criteria - Local</w:t>
            </w:r>
          </w:p>
        </w:tc>
        <w:tc>
          <w:tcPr>
            <w:tcW w:w="4508" w:type="dxa"/>
          </w:tcPr>
          <w:p w14:paraId="267BBB3E" w14:textId="77777777" w:rsidR="002C6C4A" w:rsidRDefault="002C6C4A" w:rsidP="002F751F">
            <w:pPr>
              <w:rPr>
                <w:rFonts w:cs="Arial"/>
                <w:b/>
                <w:bCs/>
              </w:rPr>
            </w:pPr>
            <w:r>
              <w:rPr>
                <w:rFonts w:cs="Arial"/>
                <w:b/>
                <w:bCs/>
              </w:rPr>
              <w:t>Max Points</w:t>
            </w:r>
          </w:p>
        </w:tc>
      </w:tr>
      <w:tr w:rsidR="002C6C4A" w14:paraId="40D938F1" w14:textId="77777777" w:rsidTr="002F751F">
        <w:tc>
          <w:tcPr>
            <w:tcW w:w="4508" w:type="dxa"/>
          </w:tcPr>
          <w:p w14:paraId="4CB92D3E" w14:textId="77777777" w:rsidR="002C6C4A" w:rsidRPr="00316E8A" w:rsidRDefault="002C6C4A" w:rsidP="002F751F">
            <w:pPr>
              <w:rPr>
                <w:rFonts w:cs="Arial"/>
              </w:rPr>
            </w:pPr>
            <w:r>
              <w:rPr>
                <w:rFonts w:cs="Arial"/>
              </w:rPr>
              <w:t xml:space="preserve">Community Involvement </w:t>
            </w:r>
          </w:p>
        </w:tc>
        <w:tc>
          <w:tcPr>
            <w:tcW w:w="4508" w:type="dxa"/>
          </w:tcPr>
          <w:p w14:paraId="770974F8" w14:textId="77777777" w:rsidR="002C6C4A" w:rsidRPr="00316E8A" w:rsidRDefault="002C6C4A" w:rsidP="002F751F">
            <w:pPr>
              <w:rPr>
                <w:rFonts w:cs="Arial"/>
              </w:rPr>
            </w:pPr>
            <w:r w:rsidRPr="00316E8A">
              <w:rPr>
                <w:rFonts w:cs="Arial"/>
              </w:rPr>
              <w:t>5</w:t>
            </w:r>
          </w:p>
        </w:tc>
      </w:tr>
      <w:tr w:rsidR="002C6C4A" w14:paraId="28D2AD14" w14:textId="77777777" w:rsidTr="002F751F">
        <w:tc>
          <w:tcPr>
            <w:tcW w:w="4508" w:type="dxa"/>
          </w:tcPr>
          <w:p w14:paraId="686A5049" w14:textId="77777777" w:rsidR="002C6C4A" w:rsidRDefault="002C6C4A" w:rsidP="002F751F">
            <w:pPr>
              <w:rPr>
                <w:rFonts w:cs="Arial"/>
              </w:rPr>
            </w:pPr>
            <w:r>
              <w:rPr>
                <w:rFonts w:cs="Arial"/>
              </w:rPr>
              <w:t xml:space="preserve">Promotes Equality </w:t>
            </w:r>
          </w:p>
        </w:tc>
        <w:tc>
          <w:tcPr>
            <w:tcW w:w="4508" w:type="dxa"/>
          </w:tcPr>
          <w:p w14:paraId="5196FF73" w14:textId="77777777" w:rsidR="002C6C4A" w:rsidRPr="00316E8A" w:rsidRDefault="002C6C4A" w:rsidP="002F751F">
            <w:pPr>
              <w:rPr>
                <w:rFonts w:cs="Arial"/>
              </w:rPr>
            </w:pPr>
            <w:r w:rsidRPr="00316E8A">
              <w:rPr>
                <w:rFonts w:cs="Arial"/>
              </w:rPr>
              <w:t>5</w:t>
            </w:r>
          </w:p>
        </w:tc>
      </w:tr>
      <w:tr w:rsidR="002C6C4A" w14:paraId="58D80775" w14:textId="77777777" w:rsidTr="002F751F">
        <w:tc>
          <w:tcPr>
            <w:tcW w:w="4508" w:type="dxa"/>
          </w:tcPr>
          <w:p w14:paraId="3546AAFD" w14:textId="77777777" w:rsidR="002C6C4A" w:rsidRDefault="002C6C4A" w:rsidP="002F751F">
            <w:pPr>
              <w:rPr>
                <w:rFonts w:cs="Arial"/>
              </w:rPr>
            </w:pPr>
            <w:r>
              <w:rPr>
                <w:rFonts w:cs="Arial"/>
              </w:rPr>
              <w:t xml:space="preserve">Tackling Poverty &amp; Social Exclusion </w:t>
            </w:r>
          </w:p>
        </w:tc>
        <w:tc>
          <w:tcPr>
            <w:tcW w:w="4508" w:type="dxa"/>
          </w:tcPr>
          <w:p w14:paraId="731A73C3" w14:textId="77777777" w:rsidR="002C6C4A" w:rsidRPr="00316E8A" w:rsidRDefault="002C6C4A" w:rsidP="002F751F">
            <w:pPr>
              <w:rPr>
                <w:rFonts w:cs="Arial"/>
              </w:rPr>
            </w:pPr>
            <w:r w:rsidRPr="00316E8A">
              <w:rPr>
                <w:rFonts w:cs="Arial"/>
              </w:rPr>
              <w:t>5</w:t>
            </w:r>
          </w:p>
        </w:tc>
      </w:tr>
      <w:tr w:rsidR="002C6C4A" w14:paraId="028EABD3" w14:textId="77777777" w:rsidTr="002F751F">
        <w:tc>
          <w:tcPr>
            <w:tcW w:w="4508" w:type="dxa"/>
          </w:tcPr>
          <w:p w14:paraId="72A30B03" w14:textId="77777777" w:rsidR="002C6C4A" w:rsidRDefault="002C6C4A" w:rsidP="002F751F">
            <w:pPr>
              <w:rPr>
                <w:rFonts w:cs="Arial"/>
              </w:rPr>
            </w:pPr>
            <w:r>
              <w:rPr>
                <w:rFonts w:cs="Arial"/>
              </w:rPr>
              <w:lastRenderedPageBreak/>
              <w:t xml:space="preserve">Volunteering, attendance &amp; Community Participation </w:t>
            </w:r>
          </w:p>
        </w:tc>
        <w:tc>
          <w:tcPr>
            <w:tcW w:w="4508" w:type="dxa"/>
          </w:tcPr>
          <w:p w14:paraId="73EA676D" w14:textId="77777777" w:rsidR="002C6C4A" w:rsidRPr="00316E8A" w:rsidRDefault="002C6C4A" w:rsidP="002F751F">
            <w:pPr>
              <w:rPr>
                <w:rFonts w:cs="Arial"/>
              </w:rPr>
            </w:pPr>
            <w:r w:rsidRPr="00316E8A">
              <w:rPr>
                <w:rFonts w:cs="Arial"/>
              </w:rPr>
              <w:t>5</w:t>
            </w:r>
          </w:p>
        </w:tc>
      </w:tr>
      <w:tr w:rsidR="002C6C4A" w14:paraId="415CEFB9" w14:textId="77777777" w:rsidTr="002F751F">
        <w:tc>
          <w:tcPr>
            <w:tcW w:w="4508" w:type="dxa"/>
          </w:tcPr>
          <w:p w14:paraId="36626E6E" w14:textId="77777777" w:rsidR="002C6C4A" w:rsidRDefault="002C6C4A" w:rsidP="002F751F">
            <w:pPr>
              <w:rPr>
                <w:rFonts w:cs="Arial"/>
              </w:rPr>
            </w:pPr>
            <w:r>
              <w:rPr>
                <w:rFonts w:cs="Arial"/>
              </w:rPr>
              <w:t>Opportunities to improve skills/training</w:t>
            </w:r>
          </w:p>
        </w:tc>
        <w:tc>
          <w:tcPr>
            <w:tcW w:w="4508" w:type="dxa"/>
          </w:tcPr>
          <w:p w14:paraId="79335551" w14:textId="77777777" w:rsidR="002C6C4A" w:rsidRPr="00316E8A" w:rsidRDefault="002C6C4A" w:rsidP="002F751F">
            <w:pPr>
              <w:rPr>
                <w:rFonts w:cs="Arial"/>
              </w:rPr>
            </w:pPr>
            <w:r>
              <w:rPr>
                <w:rFonts w:cs="Arial"/>
              </w:rPr>
              <w:t>5</w:t>
            </w:r>
          </w:p>
        </w:tc>
      </w:tr>
      <w:tr w:rsidR="002C6C4A" w14:paraId="0D23B22D" w14:textId="77777777" w:rsidTr="002F751F">
        <w:tc>
          <w:tcPr>
            <w:tcW w:w="4508" w:type="dxa"/>
          </w:tcPr>
          <w:p w14:paraId="25656A3E" w14:textId="77777777" w:rsidR="002C6C4A" w:rsidRDefault="002C6C4A" w:rsidP="002F751F">
            <w:pPr>
              <w:rPr>
                <w:rFonts w:cs="Arial"/>
              </w:rPr>
            </w:pPr>
            <w:r>
              <w:rPr>
                <w:rFonts w:cs="Arial"/>
              </w:rPr>
              <w:t>Marketing &amp; PR</w:t>
            </w:r>
          </w:p>
        </w:tc>
        <w:tc>
          <w:tcPr>
            <w:tcW w:w="4508" w:type="dxa"/>
          </w:tcPr>
          <w:p w14:paraId="3EA9A4CA" w14:textId="77777777" w:rsidR="002C6C4A" w:rsidRDefault="002C6C4A" w:rsidP="002F751F">
            <w:pPr>
              <w:rPr>
                <w:rFonts w:cs="Arial"/>
              </w:rPr>
            </w:pPr>
            <w:r>
              <w:rPr>
                <w:rFonts w:cs="Arial"/>
              </w:rPr>
              <w:t>5</w:t>
            </w:r>
          </w:p>
        </w:tc>
      </w:tr>
      <w:tr w:rsidR="002C6C4A" w14:paraId="31B2E0E0" w14:textId="77777777" w:rsidTr="002F751F">
        <w:tc>
          <w:tcPr>
            <w:tcW w:w="4508" w:type="dxa"/>
          </w:tcPr>
          <w:p w14:paraId="2D772531" w14:textId="77777777" w:rsidR="002C6C4A" w:rsidRDefault="002C6C4A" w:rsidP="002F751F">
            <w:pPr>
              <w:rPr>
                <w:rFonts w:cs="Arial"/>
              </w:rPr>
            </w:pPr>
            <w:r>
              <w:rPr>
                <w:rFonts w:cs="Arial"/>
              </w:rPr>
              <w:t>Value for Money</w:t>
            </w:r>
          </w:p>
        </w:tc>
        <w:tc>
          <w:tcPr>
            <w:tcW w:w="4508" w:type="dxa"/>
          </w:tcPr>
          <w:p w14:paraId="4EDA8F28" w14:textId="77777777" w:rsidR="002C6C4A" w:rsidRDefault="002C6C4A" w:rsidP="002F751F">
            <w:pPr>
              <w:rPr>
                <w:rFonts w:cs="Arial"/>
              </w:rPr>
            </w:pPr>
            <w:r>
              <w:rPr>
                <w:rFonts w:cs="Arial"/>
              </w:rPr>
              <w:t>5</w:t>
            </w:r>
          </w:p>
        </w:tc>
      </w:tr>
      <w:tr w:rsidR="002C6C4A" w14:paraId="436856A6" w14:textId="77777777" w:rsidTr="002F751F">
        <w:tc>
          <w:tcPr>
            <w:tcW w:w="4508" w:type="dxa"/>
          </w:tcPr>
          <w:p w14:paraId="3669C811" w14:textId="77777777" w:rsidR="002C6C4A" w:rsidRDefault="002C6C4A" w:rsidP="002F751F">
            <w:pPr>
              <w:rPr>
                <w:rFonts w:cs="Arial"/>
              </w:rPr>
            </w:pPr>
            <w:r>
              <w:rPr>
                <w:rFonts w:cs="Arial"/>
              </w:rPr>
              <w:t xml:space="preserve">Project Evaluation </w:t>
            </w:r>
          </w:p>
        </w:tc>
        <w:tc>
          <w:tcPr>
            <w:tcW w:w="4508" w:type="dxa"/>
          </w:tcPr>
          <w:p w14:paraId="132D1416" w14:textId="77777777" w:rsidR="002C6C4A" w:rsidRDefault="002C6C4A" w:rsidP="002F751F">
            <w:pPr>
              <w:rPr>
                <w:rFonts w:cs="Arial"/>
              </w:rPr>
            </w:pPr>
            <w:r>
              <w:rPr>
                <w:rFonts w:cs="Arial"/>
              </w:rPr>
              <w:t>5</w:t>
            </w:r>
          </w:p>
        </w:tc>
      </w:tr>
      <w:tr w:rsidR="002C6C4A" w14:paraId="242480DB" w14:textId="77777777" w:rsidTr="002F751F">
        <w:tc>
          <w:tcPr>
            <w:tcW w:w="4508" w:type="dxa"/>
          </w:tcPr>
          <w:p w14:paraId="14D10329" w14:textId="77777777" w:rsidR="002C6C4A" w:rsidRDefault="002C6C4A" w:rsidP="002F751F">
            <w:pPr>
              <w:rPr>
                <w:rFonts w:cs="Arial"/>
              </w:rPr>
            </w:pPr>
            <w:r>
              <w:rPr>
                <w:rFonts w:cs="Arial"/>
              </w:rPr>
              <w:t xml:space="preserve">Total </w:t>
            </w:r>
          </w:p>
        </w:tc>
        <w:tc>
          <w:tcPr>
            <w:tcW w:w="4508" w:type="dxa"/>
          </w:tcPr>
          <w:p w14:paraId="3173021B" w14:textId="77777777" w:rsidR="002C6C4A" w:rsidRDefault="002C6C4A" w:rsidP="002F751F">
            <w:pPr>
              <w:rPr>
                <w:rFonts w:cs="Arial"/>
              </w:rPr>
            </w:pPr>
            <w:r>
              <w:rPr>
                <w:rFonts w:cs="Arial"/>
              </w:rPr>
              <w:t>40</w:t>
            </w:r>
          </w:p>
        </w:tc>
      </w:tr>
    </w:tbl>
    <w:p w14:paraId="27700A22" w14:textId="77777777" w:rsidR="002C6C4A" w:rsidRDefault="002C6C4A" w:rsidP="002C6C4A">
      <w:pPr>
        <w:rPr>
          <w:rFonts w:cs="Arial"/>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C6C4A" w14:paraId="11FCAA91" w14:textId="77777777" w:rsidTr="002F751F">
        <w:tc>
          <w:tcPr>
            <w:tcW w:w="4508" w:type="dxa"/>
          </w:tcPr>
          <w:p w14:paraId="10417327" w14:textId="77777777" w:rsidR="002C6C4A" w:rsidRPr="002E44D7" w:rsidRDefault="002C6C4A" w:rsidP="002F751F">
            <w:pPr>
              <w:rPr>
                <w:rFonts w:cs="Arial"/>
                <w:b/>
                <w:bCs/>
              </w:rPr>
            </w:pPr>
            <w:r w:rsidRPr="002E44D7">
              <w:rPr>
                <w:rFonts w:cs="Arial"/>
                <w:b/>
                <w:bCs/>
              </w:rPr>
              <w:t>Grant Criteria – Neighbourhood/Large</w:t>
            </w:r>
          </w:p>
        </w:tc>
        <w:tc>
          <w:tcPr>
            <w:tcW w:w="4508" w:type="dxa"/>
          </w:tcPr>
          <w:p w14:paraId="39EB4682" w14:textId="77777777" w:rsidR="002C6C4A" w:rsidRPr="002E44D7" w:rsidRDefault="002C6C4A" w:rsidP="002F751F">
            <w:pPr>
              <w:rPr>
                <w:rFonts w:cs="Arial"/>
                <w:b/>
                <w:bCs/>
              </w:rPr>
            </w:pPr>
            <w:r w:rsidRPr="002E44D7">
              <w:rPr>
                <w:rFonts w:cs="Arial"/>
                <w:b/>
                <w:bCs/>
              </w:rPr>
              <w:t>Max Points</w:t>
            </w:r>
          </w:p>
        </w:tc>
      </w:tr>
      <w:tr w:rsidR="002C6C4A" w14:paraId="0D584CEB" w14:textId="77777777" w:rsidTr="002F751F">
        <w:tc>
          <w:tcPr>
            <w:tcW w:w="4508" w:type="dxa"/>
          </w:tcPr>
          <w:p w14:paraId="25283F24" w14:textId="77777777" w:rsidR="002C6C4A" w:rsidRDefault="002C6C4A" w:rsidP="002F751F">
            <w:pPr>
              <w:rPr>
                <w:rFonts w:cs="Arial"/>
              </w:rPr>
            </w:pPr>
            <w:r>
              <w:rPr>
                <w:rFonts w:cs="Arial"/>
              </w:rPr>
              <w:t>Aim and objectives of organisation &amp;</w:t>
            </w:r>
          </w:p>
          <w:p w14:paraId="140AFFFA" w14:textId="77777777" w:rsidR="002C6C4A" w:rsidRDefault="002C6C4A" w:rsidP="002F751F">
            <w:pPr>
              <w:rPr>
                <w:rFonts w:cs="Arial"/>
              </w:rPr>
            </w:pPr>
            <w:r>
              <w:rPr>
                <w:rFonts w:cs="Arial"/>
              </w:rPr>
              <w:t xml:space="preserve">experience in organising festivals                        </w:t>
            </w:r>
          </w:p>
        </w:tc>
        <w:tc>
          <w:tcPr>
            <w:tcW w:w="4508" w:type="dxa"/>
          </w:tcPr>
          <w:p w14:paraId="050AE0A2" w14:textId="77777777" w:rsidR="002C6C4A" w:rsidRDefault="002C6C4A" w:rsidP="002F751F">
            <w:pPr>
              <w:rPr>
                <w:rFonts w:cs="Arial"/>
              </w:rPr>
            </w:pPr>
            <w:r>
              <w:rPr>
                <w:rFonts w:cs="Arial"/>
              </w:rPr>
              <w:t>5</w:t>
            </w:r>
          </w:p>
        </w:tc>
      </w:tr>
      <w:tr w:rsidR="002C6C4A" w14:paraId="34588AF2" w14:textId="77777777" w:rsidTr="002F751F">
        <w:tc>
          <w:tcPr>
            <w:tcW w:w="4508" w:type="dxa"/>
          </w:tcPr>
          <w:p w14:paraId="0F8B9157" w14:textId="77777777" w:rsidR="002C6C4A" w:rsidRDefault="002C6C4A" w:rsidP="002F751F">
            <w:pPr>
              <w:rPr>
                <w:rFonts w:cs="Arial"/>
              </w:rPr>
            </w:pPr>
            <w:r>
              <w:rPr>
                <w:rFonts w:cs="Arial"/>
              </w:rPr>
              <w:t xml:space="preserve">Capacity of Participants  </w:t>
            </w:r>
          </w:p>
        </w:tc>
        <w:tc>
          <w:tcPr>
            <w:tcW w:w="4508" w:type="dxa"/>
          </w:tcPr>
          <w:p w14:paraId="78537265" w14:textId="77777777" w:rsidR="002C6C4A" w:rsidRDefault="002C6C4A" w:rsidP="002F751F">
            <w:pPr>
              <w:rPr>
                <w:rFonts w:cs="Arial"/>
              </w:rPr>
            </w:pPr>
            <w:r>
              <w:rPr>
                <w:rFonts w:cs="Arial"/>
              </w:rPr>
              <w:t>5</w:t>
            </w:r>
          </w:p>
        </w:tc>
      </w:tr>
      <w:tr w:rsidR="002C6C4A" w14:paraId="7F4028B0" w14:textId="77777777" w:rsidTr="002F751F">
        <w:tc>
          <w:tcPr>
            <w:tcW w:w="4508" w:type="dxa"/>
          </w:tcPr>
          <w:p w14:paraId="43D7424D" w14:textId="77777777" w:rsidR="002C6C4A" w:rsidRDefault="002C6C4A" w:rsidP="002F751F">
            <w:pPr>
              <w:rPr>
                <w:rFonts w:cs="Arial"/>
              </w:rPr>
            </w:pPr>
            <w:r>
              <w:rPr>
                <w:rFonts w:cs="Arial"/>
              </w:rPr>
              <w:t xml:space="preserve">Benefit to local community &amp; economy </w:t>
            </w:r>
          </w:p>
        </w:tc>
        <w:tc>
          <w:tcPr>
            <w:tcW w:w="4508" w:type="dxa"/>
          </w:tcPr>
          <w:p w14:paraId="34175C64" w14:textId="77777777" w:rsidR="002C6C4A" w:rsidRDefault="002C6C4A" w:rsidP="002F751F">
            <w:pPr>
              <w:rPr>
                <w:rFonts w:cs="Arial"/>
              </w:rPr>
            </w:pPr>
            <w:r>
              <w:rPr>
                <w:rFonts w:cs="Arial"/>
              </w:rPr>
              <w:t>5</w:t>
            </w:r>
          </w:p>
        </w:tc>
      </w:tr>
      <w:tr w:rsidR="002C6C4A" w14:paraId="323C593E" w14:textId="77777777" w:rsidTr="002F751F">
        <w:tc>
          <w:tcPr>
            <w:tcW w:w="4508" w:type="dxa"/>
          </w:tcPr>
          <w:p w14:paraId="5B65E943" w14:textId="77777777" w:rsidR="002C6C4A" w:rsidRDefault="002C6C4A" w:rsidP="002F751F">
            <w:pPr>
              <w:rPr>
                <w:rFonts w:cs="Arial"/>
              </w:rPr>
            </w:pPr>
            <w:r>
              <w:rPr>
                <w:rFonts w:cs="Arial"/>
              </w:rPr>
              <w:t xml:space="preserve">Need and benefit for festival </w:t>
            </w:r>
          </w:p>
        </w:tc>
        <w:tc>
          <w:tcPr>
            <w:tcW w:w="4508" w:type="dxa"/>
          </w:tcPr>
          <w:p w14:paraId="6FB29CF5" w14:textId="77777777" w:rsidR="002C6C4A" w:rsidRDefault="002C6C4A" w:rsidP="002F751F">
            <w:pPr>
              <w:rPr>
                <w:rFonts w:cs="Arial"/>
              </w:rPr>
            </w:pPr>
            <w:r>
              <w:rPr>
                <w:rFonts w:cs="Arial"/>
              </w:rPr>
              <w:t>5</w:t>
            </w:r>
          </w:p>
        </w:tc>
      </w:tr>
      <w:tr w:rsidR="002C6C4A" w14:paraId="6572BC72" w14:textId="77777777" w:rsidTr="002F751F">
        <w:tc>
          <w:tcPr>
            <w:tcW w:w="4508" w:type="dxa"/>
          </w:tcPr>
          <w:p w14:paraId="50386B46" w14:textId="77777777" w:rsidR="002C6C4A" w:rsidRDefault="002C6C4A" w:rsidP="002F751F">
            <w:pPr>
              <w:rPr>
                <w:rFonts w:cs="Arial"/>
              </w:rPr>
            </w:pPr>
            <w:r>
              <w:rPr>
                <w:rFonts w:cs="Arial"/>
              </w:rPr>
              <w:t xml:space="preserve">Outcomes and Impacts </w:t>
            </w:r>
          </w:p>
        </w:tc>
        <w:tc>
          <w:tcPr>
            <w:tcW w:w="4508" w:type="dxa"/>
          </w:tcPr>
          <w:p w14:paraId="1F784EC6" w14:textId="77777777" w:rsidR="002C6C4A" w:rsidRDefault="002C6C4A" w:rsidP="002F751F">
            <w:pPr>
              <w:rPr>
                <w:rFonts w:cs="Arial"/>
              </w:rPr>
            </w:pPr>
            <w:r>
              <w:rPr>
                <w:rFonts w:cs="Arial"/>
              </w:rPr>
              <w:t>5</w:t>
            </w:r>
          </w:p>
        </w:tc>
      </w:tr>
      <w:tr w:rsidR="002C6C4A" w14:paraId="09E179C5" w14:textId="77777777" w:rsidTr="002F751F">
        <w:tc>
          <w:tcPr>
            <w:tcW w:w="4508" w:type="dxa"/>
          </w:tcPr>
          <w:p w14:paraId="7DB45C4B" w14:textId="77777777" w:rsidR="002C6C4A" w:rsidRDefault="002C6C4A" w:rsidP="002F751F">
            <w:pPr>
              <w:rPr>
                <w:rFonts w:cs="Arial"/>
              </w:rPr>
            </w:pPr>
            <w:r>
              <w:rPr>
                <w:rFonts w:cs="Arial"/>
              </w:rPr>
              <w:t xml:space="preserve">Promotes cultural tradition </w:t>
            </w:r>
          </w:p>
        </w:tc>
        <w:tc>
          <w:tcPr>
            <w:tcW w:w="4508" w:type="dxa"/>
          </w:tcPr>
          <w:p w14:paraId="0B45A542" w14:textId="77777777" w:rsidR="002C6C4A" w:rsidRDefault="002C6C4A" w:rsidP="002F751F">
            <w:pPr>
              <w:rPr>
                <w:rFonts w:cs="Arial"/>
              </w:rPr>
            </w:pPr>
            <w:r>
              <w:rPr>
                <w:rFonts w:cs="Arial"/>
              </w:rPr>
              <w:t>5</w:t>
            </w:r>
          </w:p>
        </w:tc>
      </w:tr>
      <w:tr w:rsidR="002C6C4A" w14:paraId="1B5E1E20" w14:textId="77777777" w:rsidTr="002F751F">
        <w:tc>
          <w:tcPr>
            <w:tcW w:w="4508" w:type="dxa"/>
          </w:tcPr>
          <w:p w14:paraId="2A093529" w14:textId="77777777" w:rsidR="002C6C4A" w:rsidRDefault="002C6C4A" w:rsidP="002F751F">
            <w:pPr>
              <w:rPr>
                <w:rFonts w:cs="Arial"/>
              </w:rPr>
            </w:pPr>
            <w:r>
              <w:rPr>
                <w:rFonts w:cs="Arial"/>
              </w:rPr>
              <w:t xml:space="preserve">Equality/community cohesion </w:t>
            </w:r>
          </w:p>
        </w:tc>
        <w:tc>
          <w:tcPr>
            <w:tcW w:w="4508" w:type="dxa"/>
          </w:tcPr>
          <w:p w14:paraId="3E494162" w14:textId="77777777" w:rsidR="002C6C4A" w:rsidRDefault="002C6C4A" w:rsidP="002F751F">
            <w:pPr>
              <w:rPr>
                <w:rFonts w:cs="Arial"/>
              </w:rPr>
            </w:pPr>
            <w:r>
              <w:rPr>
                <w:rFonts w:cs="Arial"/>
              </w:rPr>
              <w:t>5</w:t>
            </w:r>
          </w:p>
        </w:tc>
      </w:tr>
      <w:tr w:rsidR="002C6C4A" w14:paraId="7A187D4C" w14:textId="77777777" w:rsidTr="002F751F">
        <w:tc>
          <w:tcPr>
            <w:tcW w:w="4508" w:type="dxa"/>
          </w:tcPr>
          <w:p w14:paraId="04B67D15" w14:textId="77777777" w:rsidR="002C6C4A" w:rsidRDefault="002C6C4A" w:rsidP="002F751F">
            <w:pPr>
              <w:rPr>
                <w:rFonts w:cs="Arial"/>
              </w:rPr>
            </w:pPr>
            <w:r>
              <w:rPr>
                <w:rFonts w:cs="Arial"/>
              </w:rPr>
              <w:t xml:space="preserve">Tackling poverty and social exclusion </w:t>
            </w:r>
          </w:p>
        </w:tc>
        <w:tc>
          <w:tcPr>
            <w:tcW w:w="4508" w:type="dxa"/>
          </w:tcPr>
          <w:p w14:paraId="67E93EBB" w14:textId="77777777" w:rsidR="002C6C4A" w:rsidRDefault="002C6C4A" w:rsidP="002F751F">
            <w:pPr>
              <w:rPr>
                <w:rFonts w:cs="Arial"/>
              </w:rPr>
            </w:pPr>
            <w:r>
              <w:rPr>
                <w:rFonts w:cs="Arial"/>
              </w:rPr>
              <w:t>5</w:t>
            </w:r>
          </w:p>
        </w:tc>
      </w:tr>
      <w:tr w:rsidR="002C6C4A" w14:paraId="7DF64822" w14:textId="77777777" w:rsidTr="002F751F">
        <w:tc>
          <w:tcPr>
            <w:tcW w:w="4508" w:type="dxa"/>
          </w:tcPr>
          <w:p w14:paraId="188BC5FF" w14:textId="77777777" w:rsidR="002C6C4A" w:rsidRDefault="002C6C4A" w:rsidP="002F751F">
            <w:pPr>
              <w:rPr>
                <w:rFonts w:cs="Arial"/>
              </w:rPr>
            </w:pPr>
            <w:r>
              <w:rPr>
                <w:rFonts w:cs="Arial"/>
              </w:rPr>
              <w:t xml:space="preserve">Encourages participation/attendance </w:t>
            </w:r>
          </w:p>
        </w:tc>
        <w:tc>
          <w:tcPr>
            <w:tcW w:w="4508" w:type="dxa"/>
          </w:tcPr>
          <w:p w14:paraId="45378501" w14:textId="77777777" w:rsidR="002C6C4A" w:rsidRDefault="002C6C4A" w:rsidP="002F751F">
            <w:pPr>
              <w:rPr>
                <w:rFonts w:cs="Arial"/>
              </w:rPr>
            </w:pPr>
            <w:r>
              <w:rPr>
                <w:rFonts w:cs="Arial"/>
              </w:rPr>
              <w:t>5</w:t>
            </w:r>
          </w:p>
        </w:tc>
      </w:tr>
      <w:tr w:rsidR="002C6C4A" w14:paraId="0A3A6908" w14:textId="77777777" w:rsidTr="002F751F">
        <w:tc>
          <w:tcPr>
            <w:tcW w:w="4508" w:type="dxa"/>
          </w:tcPr>
          <w:p w14:paraId="6C3A3935" w14:textId="77777777" w:rsidR="002C6C4A" w:rsidRDefault="002C6C4A" w:rsidP="002F751F">
            <w:pPr>
              <w:rPr>
                <w:rFonts w:cs="Arial"/>
              </w:rPr>
            </w:pPr>
            <w:r>
              <w:rPr>
                <w:rFonts w:cs="Arial"/>
              </w:rPr>
              <w:t xml:space="preserve">Training &amp; skills provided </w:t>
            </w:r>
          </w:p>
        </w:tc>
        <w:tc>
          <w:tcPr>
            <w:tcW w:w="4508" w:type="dxa"/>
          </w:tcPr>
          <w:p w14:paraId="10B1A603" w14:textId="77777777" w:rsidR="002C6C4A" w:rsidRDefault="002C6C4A" w:rsidP="002F751F">
            <w:pPr>
              <w:rPr>
                <w:rFonts w:cs="Arial"/>
              </w:rPr>
            </w:pPr>
            <w:r>
              <w:rPr>
                <w:rFonts w:cs="Arial"/>
              </w:rPr>
              <w:t>5</w:t>
            </w:r>
          </w:p>
        </w:tc>
      </w:tr>
      <w:tr w:rsidR="002C6C4A" w14:paraId="17FD8B49" w14:textId="77777777" w:rsidTr="002F751F">
        <w:tc>
          <w:tcPr>
            <w:tcW w:w="4508" w:type="dxa"/>
          </w:tcPr>
          <w:p w14:paraId="7DDC0443" w14:textId="77777777" w:rsidR="002C6C4A" w:rsidRDefault="002C6C4A" w:rsidP="002F751F">
            <w:pPr>
              <w:rPr>
                <w:rFonts w:cs="Arial"/>
              </w:rPr>
            </w:pPr>
            <w:r>
              <w:rPr>
                <w:rFonts w:cs="Arial"/>
              </w:rPr>
              <w:t>Value for money</w:t>
            </w:r>
          </w:p>
        </w:tc>
        <w:tc>
          <w:tcPr>
            <w:tcW w:w="4508" w:type="dxa"/>
          </w:tcPr>
          <w:p w14:paraId="7C9C6C8E" w14:textId="77777777" w:rsidR="002C6C4A" w:rsidRDefault="002C6C4A" w:rsidP="002F751F">
            <w:pPr>
              <w:rPr>
                <w:rFonts w:cs="Arial"/>
              </w:rPr>
            </w:pPr>
            <w:r>
              <w:rPr>
                <w:rFonts w:cs="Arial"/>
              </w:rPr>
              <w:t>5</w:t>
            </w:r>
          </w:p>
        </w:tc>
      </w:tr>
      <w:tr w:rsidR="002C6C4A" w14:paraId="2CAA5CDD" w14:textId="77777777" w:rsidTr="002F751F">
        <w:tc>
          <w:tcPr>
            <w:tcW w:w="4508" w:type="dxa"/>
          </w:tcPr>
          <w:p w14:paraId="74D52132" w14:textId="77777777" w:rsidR="002C6C4A" w:rsidRDefault="002C6C4A" w:rsidP="002F751F">
            <w:pPr>
              <w:rPr>
                <w:rFonts w:cs="Arial"/>
              </w:rPr>
            </w:pPr>
            <w:r>
              <w:rPr>
                <w:rFonts w:cs="Arial"/>
              </w:rPr>
              <w:t>Total</w:t>
            </w:r>
          </w:p>
        </w:tc>
        <w:tc>
          <w:tcPr>
            <w:tcW w:w="4508" w:type="dxa"/>
          </w:tcPr>
          <w:p w14:paraId="2F67656A" w14:textId="77777777" w:rsidR="002C6C4A" w:rsidRDefault="002C6C4A" w:rsidP="002F751F">
            <w:pPr>
              <w:rPr>
                <w:rFonts w:cs="Arial"/>
              </w:rPr>
            </w:pPr>
            <w:r>
              <w:rPr>
                <w:rFonts w:cs="Arial"/>
              </w:rPr>
              <w:t>55</w:t>
            </w:r>
          </w:p>
        </w:tc>
      </w:tr>
    </w:tbl>
    <w:p w14:paraId="1EB95D75" w14:textId="77777777" w:rsidR="002C6C4A" w:rsidRDefault="002C6C4A" w:rsidP="002C6C4A">
      <w:pPr>
        <w:rPr>
          <w:rFonts w:cs="Arial"/>
          <w:szCs w:val="24"/>
        </w:rPr>
      </w:pPr>
    </w:p>
    <w:p w14:paraId="48431CCF" w14:textId="48140D36" w:rsidR="002C6C4A" w:rsidRDefault="002C6C4A" w:rsidP="002C6C4A">
      <w:pPr>
        <w:rPr>
          <w:rFonts w:ascii="Calibri" w:hAnsi="Calibri" w:cs="Calibri"/>
          <w:sz w:val="22"/>
        </w:rPr>
      </w:pPr>
      <w:r>
        <w:rPr>
          <w:rFonts w:cs="Arial"/>
          <w:szCs w:val="24"/>
        </w:rPr>
        <w:t xml:space="preserve">Festivals that included a commemorative element were also scored out of five, with a total possible scoring of 40 (Local) 55 (Neighbourhood and Large). It should be noted that no group applied for a Commemorative </w:t>
      </w:r>
      <w:r w:rsidRPr="00C15A58">
        <w:rPr>
          <w:rFonts w:cs="Arial"/>
          <w:szCs w:val="24"/>
        </w:rPr>
        <w:t>event.</w:t>
      </w:r>
      <w:r>
        <w:rPr>
          <w:rFonts w:cs="Arial"/>
          <w:color w:val="FF0000"/>
          <w:szCs w:val="24"/>
        </w:rPr>
        <w:t xml:space="preserve"> </w:t>
      </w:r>
    </w:p>
    <w:p w14:paraId="51B4F9BB" w14:textId="77777777" w:rsidR="002C6C4A" w:rsidRDefault="002C6C4A" w:rsidP="002C6C4A">
      <w:pPr>
        <w:rPr>
          <w:rFonts w:cs="Arial"/>
          <w:szCs w:val="24"/>
        </w:rPr>
      </w:pPr>
    </w:p>
    <w:p w14:paraId="26DD4E2E" w14:textId="52BBBFBB" w:rsidR="002C6C4A" w:rsidRDefault="002C6C4A" w:rsidP="002C6C4A">
      <w:pPr>
        <w:rPr>
          <w:rFonts w:ascii="Calibri" w:hAnsi="Calibri" w:cs="Calibri"/>
          <w:sz w:val="22"/>
        </w:rPr>
      </w:pPr>
      <w:r>
        <w:rPr>
          <w:rFonts w:cs="Arial"/>
          <w:szCs w:val="24"/>
        </w:rPr>
        <w:t xml:space="preserve">A 20% weighting was applied to: </w:t>
      </w:r>
      <w:proofErr w:type="spellStart"/>
      <w:r>
        <w:rPr>
          <w:rFonts w:cs="Arial"/>
          <w:szCs w:val="24"/>
        </w:rPr>
        <w:t>i</w:t>
      </w:r>
      <w:proofErr w:type="spellEnd"/>
      <w:r>
        <w:rPr>
          <w:rFonts w:cs="Arial"/>
          <w:szCs w:val="24"/>
        </w:rPr>
        <w:t xml:space="preserve">) applications for festivals taking place in the top 10% of the most deprived wards in the Council area, (using the DfC Weighting Tool) and ii) from festivals that specifically target those who were socially excluded.  </w:t>
      </w:r>
    </w:p>
    <w:p w14:paraId="1B308720" w14:textId="77777777" w:rsidR="002C6C4A" w:rsidRDefault="002C6C4A" w:rsidP="002C6C4A">
      <w:pPr>
        <w:rPr>
          <w:rFonts w:cs="Arial"/>
          <w:szCs w:val="24"/>
        </w:rPr>
      </w:pPr>
      <w:r>
        <w:rPr>
          <w:rFonts w:cs="Arial"/>
          <w:szCs w:val="24"/>
        </w:rPr>
        <w:t>The assessment panel agreed a pass mark for the Local Festivals of 45%</w:t>
      </w:r>
      <w:r>
        <w:rPr>
          <w:rFonts w:cs="Arial"/>
          <w:color w:val="FF0000"/>
          <w:szCs w:val="24"/>
        </w:rPr>
        <w:t xml:space="preserve"> </w:t>
      </w:r>
      <w:r>
        <w:rPr>
          <w:rFonts w:cs="Arial"/>
          <w:szCs w:val="24"/>
        </w:rPr>
        <w:t>(score 18) and a pass mark for the Neighbourhood and Large Festival of 45% (24.75).  The marks were totalled and calculated as a percentage of 100.</w:t>
      </w:r>
    </w:p>
    <w:p w14:paraId="130D0CFC" w14:textId="07B739C9" w:rsidR="002C6C4A" w:rsidRDefault="002C6C4A" w:rsidP="002C6C4A">
      <w:r>
        <w:rPr>
          <w:rFonts w:cs="Arial"/>
          <w:szCs w:val="24"/>
        </w:rPr>
        <w:t xml:space="preserve">  </w:t>
      </w:r>
    </w:p>
    <w:p w14:paraId="76B7E3F4" w14:textId="77777777" w:rsidR="002C6C4A" w:rsidRDefault="002C6C4A" w:rsidP="002C6C4A">
      <w:pPr>
        <w:rPr>
          <w:rFonts w:cs="Arial"/>
          <w:szCs w:val="24"/>
        </w:rPr>
      </w:pPr>
      <w:r>
        <w:rPr>
          <w:rFonts w:cs="Arial"/>
          <w:szCs w:val="24"/>
        </w:rPr>
        <w:t xml:space="preserve">There was a broad spectrum of applications received, some of which were very detailed and strong in meeting the DfC criteria and others were less so. </w:t>
      </w:r>
    </w:p>
    <w:p w14:paraId="07B101A1" w14:textId="77777777" w:rsidR="002C6C4A" w:rsidRDefault="002C6C4A" w:rsidP="002C6C4A">
      <w:pPr>
        <w:rPr>
          <w:rFonts w:cs="Arial"/>
          <w:szCs w:val="24"/>
        </w:rPr>
      </w:pPr>
      <w:r>
        <w:t>On the completion of the assessment process, the panel agreed that:</w:t>
      </w:r>
    </w:p>
    <w:p w14:paraId="2C9825E0" w14:textId="77777777" w:rsidR="002C6C4A" w:rsidRDefault="002C6C4A" w:rsidP="002C6C4A"/>
    <w:p w14:paraId="63F1D88A" w14:textId="77777777" w:rsidR="002C6C4A" w:rsidRDefault="002C6C4A" w:rsidP="002C6C4A">
      <w:pPr>
        <w:numPr>
          <w:ilvl w:val="0"/>
          <w:numId w:val="20"/>
        </w:numPr>
        <w:autoSpaceDN w:val="0"/>
      </w:pPr>
      <w:r>
        <w:t>Seven festival applications did not reach the pass mark of 45%.  All applications lacked detailed responses to some of the questions and therefore scored under the required pass mark.</w:t>
      </w:r>
    </w:p>
    <w:p w14:paraId="500D21FD" w14:textId="77777777" w:rsidR="002C6C4A" w:rsidRDefault="002C6C4A" w:rsidP="002C6C4A"/>
    <w:p w14:paraId="22DDCA6B" w14:textId="03721C84" w:rsidR="002C6C4A" w:rsidRDefault="002C6C4A" w:rsidP="002C6C4A">
      <w:r>
        <w:t xml:space="preserve">Successful applications were classified into the three categories.  The total funding requested from the 13 Local Festival applicants was £12,980, applications for six Neighbourhood Festivals totalled £17,980 and four Large Festivals requesting £53,800. On the completion of the assessment process, the value of the funding programme of successful applications totalled £84,760 which was slightly than the available budget. CD Team recognised that several groups who were regular </w:t>
      </w:r>
      <w:r>
        <w:lastRenderedPageBreak/>
        <w:t>applicants to CFF fund had instead made application to the Queen’s Platinum Jubilee Fund, which would explain this slight underspend.</w:t>
      </w:r>
    </w:p>
    <w:p w14:paraId="31AB26BD" w14:textId="77777777" w:rsidR="002C6C4A" w:rsidRDefault="002C6C4A" w:rsidP="002C6C4A"/>
    <w:tbl>
      <w:tblPr>
        <w:tblW w:w="7212" w:type="dxa"/>
        <w:jc w:val="center"/>
        <w:tblCellMar>
          <w:left w:w="0" w:type="dxa"/>
          <w:right w:w="0" w:type="dxa"/>
        </w:tblCellMar>
        <w:tblLook w:val="04A0" w:firstRow="1" w:lastRow="0" w:firstColumn="1" w:lastColumn="0" w:noHBand="0" w:noVBand="1"/>
      </w:tblPr>
      <w:tblGrid>
        <w:gridCol w:w="1859"/>
        <w:gridCol w:w="1790"/>
        <w:gridCol w:w="1780"/>
        <w:gridCol w:w="1783"/>
      </w:tblGrid>
      <w:tr w:rsidR="002C6C4A" w14:paraId="694BAEEB" w14:textId="77777777" w:rsidTr="002F751F">
        <w:trPr>
          <w:jc w:val="center"/>
        </w:trPr>
        <w:tc>
          <w:tcPr>
            <w:tcW w:w="18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F9FF86" w14:textId="77777777" w:rsidR="002C6C4A" w:rsidRDefault="002C6C4A" w:rsidP="002F751F"/>
        </w:tc>
        <w:tc>
          <w:tcPr>
            <w:tcW w:w="18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CC6982" w14:textId="77777777" w:rsidR="002C6C4A" w:rsidRDefault="002C6C4A" w:rsidP="002F751F">
            <w:pPr>
              <w:jc w:val="center"/>
              <w:rPr>
                <w:b/>
                <w:bCs/>
              </w:rPr>
            </w:pPr>
            <w:r>
              <w:rPr>
                <w:b/>
                <w:bCs/>
              </w:rPr>
              <w:t>Number of applicants</w:t>
            </w:r>
          </w:p>
        </w:tc>
        <w:tc>
          <w:tcPr>
            <w:tcW w:w="18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F8720D" w14:textId="77777777" w:rsidR="002C6C4A" w:rsidRDefault="002C6C4A" w:rsidP="002F751F">
            <w:pPr>
              <w:jc w:val="center"/>
              <w:rPr>
                <w:b/>
                <w:bCs/>
              </w:rPr>
            </w:pPr>
            <w:r>
              <w:rPr>
                <w:b/>
                <w:bCs/>
              </w:rPr>
              <w:t>Total value of funding</w:t>
            </w:r>
          </w:p>
        </w:tc>
        <w:tc>
          <w:tcPr>
            <w:tcW w:w="18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3C1DB0" w14:textId="77777777" w:rsidR="002C6C4A" w:rsidRDefault="002C6C4A" w:rsidP="002F751F">
            <w:pPr>
              <w:jc w:val="center"/>
              <w:rPr>
                <w:b/>
                <w:bCs/>
              </w:rPr>
            </w:pPr>
            <w:r>
              <w:rPr>
                <w:b/>
                <w:bCs/>
              </w:rPr>
              <w:t>% funding awarded</w:t>
            </w:r>
          </w:p>
        </w:tc>
      </w:tr>
      <w:tr w:rsidR="002C6C4A" w14:paraId="73F308E5" w14:textId="77777777" w:rsidTr="002F751F">
        <w:trPr>
          <w:jc w:val="center"/>
        </w:trPr>
        <w:tc>
          <w:tcPr>
            <w:tcW w:w="18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82603D" w14:textId="77777777" w:rsidR="002C6C4A" w:rsidRDefault="002C6C4A" w:rsidP="002F751F">
            <w:r>
              <w:t>Local Festival</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7FB2C917" w14:textId="77777777" w:rsidR="002C6C4A" w:rsidRDefault="002C6C4A" w:rsidP="002F751F">
            <w:pPr>
              <w:jc w:val="center"/>
            </w:pPr>
            <w:r>
              <w:t>13</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08D97BC2" w14:textId="77777777" w:rsidR="002C6C4A" w:rsidRDefault="002C6C4A" w:rsidP="002F751F">
            <w:pPr>
              <w:jc w:val="center"/>
            </w:pPr>
            <w:r>
              <w:t>£12,980</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1A6D7375" w14:textId="77777777" w:rsidR="002C6C4A" w:rsidRDefault="002C6C4A" w:rsidP="002F751F">
            <w:pPr>
              <w:jc w:val="center"/>
            </w:pPr>
            <w:r>
              <w:t>100%</w:t>
            </w:r>
          </w:p>
        </w:tc>
      </w:tr>
      <w:tr w:rsidR="002C6C4A" w14:paraId="47FB0130" w14:textId="77777777" w:rsidTr="002F751F">
        <w:trPr>
          <w:jc w:val="center"/>
        </w:trPr>
        <w:tc>
          <w:tcPr>
            <w:tcW w:w="18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A93EA3" w14:textId="77777777" w:rsidR="002C6C4A" w:rsidRDefault="002C6C4A" w:rsidP="002F751F">
            <w:r>
              <w:t>Neighbourhood Festival</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70D4E062" w14:textId="77777777" w:rsidR="002C6C4A" w:rsidRDefault="002C6C4A" w:rsidP="002F751F">
            <w:pPr>
              <w:jc w:val="center"/>
            </w:pPr>
            <w:r>
              <w:t>6</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31B10265" w14:textId="77777777" w:rsidR="002C6C4A" w:rsidRDefault="002C6C4A" w:rsidP="002F751F">
            <w:pPr>
              <w:jc w:val="center"/>
            </w:pPr>
            <w:r>
              <w:t>£17,980</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6EB59AA8" w14:textId="77777777" w:rsidR="002C6C4A" w:rsidRDefault="002C6C4A" w:rsidP="002F751F">
            <w:pPr>
              <w:jc w:val="center"/>
            </w:pPr>
            <w:r>
              <w:t>100%</w:t>
            </w:r>
          </w:p>
        </w:tc>
      </w:tr>
      <w:tr w:rsidR="002C6C4A" w14:paraId="07A5B0AE" w14:textId="77777777" w:rsidTr="002F751F">
        <w:trPr>
          <w:jc w:val="center"/>
        </w:trPr>
        <w:tc>
          <w:tcPr>
            <w:tcW w:w="18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69667B" w14:textId="77777777" w:rsidR="002C6C4A" w:rsidRDefault="002C6C4A" w:rsidP="002F751F">
            <w:r>
              <w:t>Large Festival</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7D8D4091" w14:textId="77777777" w:rsidR="002C6C4A" w:rsidRDefault="002C6C4A" w:rsidP="002F751F">
            <w:pPr>
              <w:jc w:val="center"/>
            </w:pPr>
            <w:r>
              <w:t>4</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2EF2EA3F" w14:textId="77777777" w:rsidR="002C6C4A" w:rsidRDefault="002C6C4A" w:rsidP="002F751F">
            <w:pPr>
              <w:jc w:val="center"/>
            </w:pPr>
            <w:r>
              <w:t>£84,760</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38113832" w14:textId="77777777" w:rsidR="002C6C4A" w:rsidRDefault="002C6C4A" w:rsidP="002F751F">
            <w:pPr>
              <w:jc w:val="center"/>
            </w:pPr>
            <w:r>
              <w:t>100%</w:t>
            </w:r>
          </w:p>
        </w:tc>
      </w:tr>
      <w:tr w:rsidR="002C6C4A" w14:paraId="68D3CFDE" w14:textId="77777777" w:rsidTr="002F751F">
        <w:trPr>
          <w:jc w:val="center"/>
        </w:trPr>
        <w:tc>
          <w:tcPr>
            <w:tcW w:w="18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77C6DE" w14:textId="77777777" w:rsidR="002C6C4A" w:rsidRDefault="002C6C4A" w:rsidP="002F751F">
            <w:r>
              <w:t>Unsuccessful applicants</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601533AC" w14:textId="77777777" w:rsidR="002C6C4A" w:rsidRDefault="002C6C4A" w:rsidP="002F751F">
            <w:pPr>
              <w:jc w:val="center"/>
            </w:pPr>
            <w:r>
              <w:t>7</w:t>
            </w:r>
          </w:p>
        </w:tc>
        <w:tc>
          <w:tcPr>
            <w:tcW w:w="1803" w:type="dxa"/>
            <w:tcBorders>
              <w:top w:val="nil"/>
              <w:left w:val="nil"/>
              <w:bottom w:val="single" w:sz="8" w:space="0" w:color="000000"/>
              <w:right w:val="single" w:sz="8" w:space="0" w:color="000000"/>
            </w:tcBorders>
            <w:tcMar>
              <w:top w:w="0" w:type="dxa"/>
              <w:left w:w="108" w:type="dxa"/>
              <w:bottom w:w="0" w:type="dxa"/>
              <w:right w:w="108" w:type="dxa"/>
            </w:tcMar>
          </w:tcPr>
          <w:p w14:paraId="286C4599" w14:textId="77777777" w:rsidR="002C6C4A" w:rsidRDefault="002C6C4A" w:rsidP="002F751F"/>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5CB6B893" w14:textId="77777777" w:rsidR="002C6C4A" w:rsidRDefault="002C6C4A" w:rsidP="002F751F">
            <w:pPr>
              <w:jc w:val="center"/>
            </w:pPr>
            <w:r>
              <w:t>N/A</w:t>
            </w:r>
          </w:p>
        </w:tc>
      </w:tr>
      <w:tr w:rsidR="002C6C4A" w14:paraId="7434A8E3" w14:textId="77777777" w:rsidTr="002F751F">
        <w:trPr>
          <w:jc w:val="center"/>
        </w:trPr>
        <w:tc>
          <w:tcPr>
            <w:tcW w:w="18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DA6A24" w14:textId="77777777" w:rsidR="002C6C4A" w:rsidRDefault="002C6C4A" w:rsidP="002F751F">
            <w:r>
              <w:t>Ineligible applicants</w:t>
            </w:r>
          </w:p>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7626AF88" w14:textId="77777777" w:rsidR="002C6C4A" w:rsidRDefault="002C6C4A" w:rsidP="002F751F">
            <w:pPr>
              <w:jc w:val="center"/>
            </w:pPr>
            <w:r>
              <w:t>4</w:t>
            </w:r>
          </w:p>
        </w:tc>
        <w:tc>
          <w:tcPr>
            <w:tcW w:w="1803" w:type="dxa"/>
            <w:tcBorders>
              <w:top w:val="nil"/>
              <w:left w:val="nil"/>
              <w:bottom w:val="single" w:sz="8" w:space="0" w:color="000000"/>
              <w:right w:val="single" w:sz="8" w:space="0" w:color="000000"/>
            </w:tcBorders>
            <w:tcMar>
              <w:top w:w="0" w:type="dxa"/>
              <w:left w:w="108" w:type="dxa"/>
              <w:bottom w:w="0" w:type="dxa"/>
              <w:right w:w="108" w:type="dxa"/>
            </w:tcMar>
          </w:tcPr>
          <w:p w14:paraId="4528E70C" w14:textId="77777777" w:rsidR="002C6C4A" w:rsidRDefault="002C6C4A" w:rsidP="002F751F"/>
        </w:tc>
        <w:tc>
          <w:tcPr>
            <w:tcW w:w="1803" w:type="dxa"/>
            <w:tcBorders>
              <w:top w:val="nil"/>
              <w:left w:val="nil"/>
              <w:bottom w:val="single" w:sz="8" w:space="0" w:color="000000"/>
              <w:right w:val="single" w:sz="8" w:space="0" w:color="000000"/>
            </w:tcBorders>
            <w:tcMar>
              <w:top w:w="0" w:type="dxa"/>
              <w:left w:w="108" w:type="dxa"/>
              <w:bottom w:w="0" w:type="dxa"/>
              <w:right w:w="108" w:type="dxa"/>
            </w:tcMar>
            <w:hideMark/>
          </w:tcPr>
          <w:p w14:paraId="4D348DE7" w14:textId="77777777" w:rsidR="002C6C4A" w:rsidRDefault="002C6C4A" w:rsidP="002F751F">
            <w:pPr>
              <w:jc w:val="center"/>
            </w:pPr>
            <w:r>
              <w:t>N/A</w:t>
            </w:r>
          </w:p>
        </w:tc>
      </w:tr>
    </w:tbl>
    <w:p w14:paraId="234001BB" w14:textId="77777777" w:rsidR="002C6C4A" w:rsidRDefault="002C6C4A" w:rsidP="002C6C4A">
      <w:pPr>
        <w:rPr>
          <w:rFonts w:cs="Arial"/>
          <w:szCs w:val="24"/>
        </w:rPr>
      </w:pPr>
    </w:p>
    <w:p w14:paraId="698F20BF" w14:textId="4B809088" w:rsidR="002C6C4A" w:rsidRDefault="002C6C4A" w:rsidP="002C6C4A">
      <w:pPr>
        <w:rPr>
          <w:rFonts w:cs="Arial"/>
          <w:szCs w:val="24"/>
        </w:rPr>
      </w:pPr>
      <w:r>
        <w:rPr>
          <w:rFonts w:cs="Arial"/>
          <w:szCs w:val="24"/>
        </w:rPr>
        <w:t xml:space="preserve">Subject to approval successful applicants would be awarded the following – </w:t>
      </w:r>
    </w:p>
    <w:p w14:paraId="37AD59AC" w14:textId="77777777" w:rsidR="002C6C4A" w:rsidRDefault="002C6C4A" w:rsidP="002C6C4A">
      <w:pPr>
        <w:rPr>
          <w:rFonts w:cs="Arial"/>
          <w:szCs w:val="24"/>
        </w:rPr>
      </w:pPr>
    </w:p>
    <w:p w14:paraId="32E839F8" w14:textId="77777777" w:rsidR="002C6C4A" w:rsidRDefault="002C6C4A" w:rsidP="002C6C4A">
      <w:pPr>
        <w:rPr>
          <w:rFonts w:cs="Arial"/>
          <w:szCs w:val="24"/>
        </w:rPr>
      </w:pPr>
      <w:r>
        <w:rPr>
          <w:rFonts w:cs="Arial"/>
          <w:szCs w:val="24"/>
        </w:rPr>
        <w:t>Local Festivals                          100% of the amount requested</w:t>
      </w:r>
    </w:p>
    <w:p w14:paraId="1204BF3B" w14:textId="77777777" w:rsidR="002C6C4A" w:rsidRDefault="002C6C4A" w:rsidP="002C6C4A">
      <w:pPr>
        <w:rPr>
          <w:rFonts w:cs="Arial"/>
          <w:szCs w:val="24"/>
        </w:rPr>
      </w:pPr>
      <w:r>
        <w:rPr>
          <w:rFonts w:cs="Arial"/>
          <w:szCs w:val="24"/>
        </w:rPr>
        <w:t>Neighbourhood Festivals          100% of the requested amount.</w:t>
      </w:r>
    </w:p>
    <w:p w14:paraId="5B28EFA2" w14:textId="77777777" w:rsidR="002C6C4A" w:rsidRDefault="002C6C4A" w:rsidP="002C6C4A">
      <w:pPr>
        <w:rPr>
          <w:rFonts w:cs="Arial"/>
          <w:szCs w:val="24"/>
        </w:rPr>
      </w:pPr>
      <w:r>
        <w:rPr>
          <w:rFonts w:cs="Arial"/>
          <w:szCs w:val="24"/>
        </w:rPr>
        <w:t>Large Festivals                         100% of the amount requested.</w:t>
      </w:r>
    </w:p>
    <w:p w14:paraId="4C7DF257" w14:textId="77777777" w:rsidR="002C6C4A" w:rsidRDefault="002C6C4A" w:rsidP="002C6C4A">
      <w:pPr>
        <w:rPr>
          <w:rFonts w:cs="Arial"/>
          <w:szCs w:val="24"/>
        </w:rPr>
      </w:pPr>
    </w:p>
    <w:p w14:paraId="16C6E14E" w14:textId="697CCF58" w:rsidR="002C6C4A" w:rsidRDefault="002C6C4A" w:rsidP="002C6C4A">
      <w:pPr>
        <w:rPr>
          <w:rFonts w:cs="Arial"/>
          <w:szCs w:val="24"/>
        </w:rPr>
      </w:pPr>
      <w:r>
        <w:rPr>
          <w:rFonts w:cs="Arial"/>
          <w:szCs w:val="24"/>
        </w:rPr>
        <w:t>Appendix I listed the groups which applied, the recommended scores, the funds requested and the amount to be allocated based on the budget available.  Seven applications failed to meet the required pass mark and four applicants were ineligible.</w:t>
      </w:r>
    </w:p>
    <w:p w14:paraId="66BE1DD0" w14:textId="77777777" w:rsidR="002C6C4A" w:rsidRDefault="002C6C4A" w:rsidP="002C6C4A">
      <w:pPr>
        <w:rPr>
          <w:rFonts w:cs="Arial"/>
          <w:b/>
          <w:bCs/>
          <w:szCs w:val="24"/>
        </w:rPr>
      </w:pPr>
    </w:p>
    <w:p w14:paraId="268AA269" w14:textId="3EBC7956" w:rsidR="002C6C4A" w:rsidRDefault="002C6C4A" w:rsidP="002C6C4A">
      <w:pPr>
        <w:rPr>
          <w:rFonts w:cs="Arial"/>
          <w:szCs w:val="24"/>
        </w:rPr>
      </w:pPr>
      <w:r>
        <w:rPr>
          <w:rFonts w:cs="Arial"/>
          <w:szCs w:val="24"/>
        </w:rPr>
        <w:t xml:space="preserve">All awards to groups for festivals must use the funds before the end of the grant period 31 March 2023. </w:t>
      </w:r>
    </w:p>
    <w:p w14:paraId="2F855490" w14:textId="77777777" w:rsidR="002C6C4A" w:rsidRDefault="002C6C4A" w:rsidP="002C6C4A">
      <w:pPr>
        <w:rPr>
          <w:rFonts w:cs="Arial"/>
          <w:szCs w:val="24"/>
        </w:rPr>
      </w:pPr>
    </w:p>
    <w:p w14:paraId="2909D78E" w14:textId="36DE28E5" w:rsidR="002C6C4A" w:rsidRDefault="002C6C4A" w:rsidP="002C6C4A">
      <w:pPr>
        <w:rPr>
          <w:rFonts w:cs="Arial"/>
          <w:szCs w:val="24"/>
        </w:rPr>
      </w:pPr>
      <w:r>
        <w:rPr>
          <w:rFonts w:cs="Arial"/>
          <w:szCs w:val="24"/>
        </w:rPr>
        <w:t xml:space="preserve">Given the CFF </w:t>
      </w:r>
      <w:proofErr w:type="spellStart"/>
      <w:r>
        <w:rPr>
          <w:rFonts w:cs="Arial"/>
          <w:szCs w:val="24"/>
        </w:rPr>
        <w:t>LoO</w:t>
      </w:r>
      <w:proofErr w:type="spellEnd"/>
      <w:r>
        <w:rPr>
          <w:rFonts w:cs="Arial"/>
          <w:szCs w:val="24"/>
        </w:rPr>
        <w:t xml:space="preserve"> from the Department of Communities </w:t>
      </w:r>
      <w:r w:rsidR="0062675C">
        <w:rPr>
          <w:rFonts w:cs="Arial"/>
          <w:szCs w:val="24"/>
        </w:rPr>
        <w:t>wa</w:t>
      </w:r>
      <w:r>
        <w:rPr>
          <w:rFonts w:cs="Arial"/>
          <w:szCs w:val="24"/>
        </w:rPr>
        <w:t xml:space="preserve">s not going to be available to Council until the end of June 2022, it </w:t>
      </w:r>
      <w:r w:rsidR="0062675C">
        <w:rPr>
          <w:rFonts w:cs="Arial"/>
          <w:szCs w:val="24"/>
        </w:rPr>
        <w:t>wa</w:t>
      </w:r>
      <w:r>
        <w:rPr>
          <w:rFonts w:cs="Arial"/>
          <w:szCs w:val="24"/>
        </w:rPr>
        <w:t xml:space="preserve">s recommended that awards to successful applicants, whose Festivals commence or </w:t>
      </w:r>
      <w:r w:rsidR="0062675C">
        <w:rPr>
          <w:rFonts w:cs="Arial"/>
          <w:szCs w:val="24"/>
        </w:rPr>
        <w:t>we</w:t>
      </w:r>
      <w:r>
        <w:rPr>
          <w:rFonts w:cs="Arial"/>
          <w:szCs w:val="24"/>
        </w:rPr>
        <w:t xml:space="preserve">re to be held between March and June 2022 (Q1) </w:t>
      </w:r>
      <w:r w:rsidR="0062675C">
        <w:rPr>
          <w:rFonts w:cs="Arial"/>
          <w:szCs w:val="24"/>
        </w:rPr>
        <w:t>we</w:t>
      </w:r>
      <w:r>
        <w:rPr>
          <w:rFonts w:cs="Arial"/>
          <w:szCs w:val="24"/>
        </w:rPr>
        <w:t>re made at risk, from the Councils contribution of £60,000 which match fund</w:t>
      </w:r>
      <w:r w:rsidR="0062675C">
        <w:rPr>
          <w:rFonts w:cs="Arial"/>
          <w:szCs w:val="24"/>
        </w:rPr>
        <w:t>ed</w:t>
      </w:r>
      <w:r>
        <w:rPr>
          <w:rFonts w:cs="Arial"/>
          <w:szCs w:val="24"/>
        </w:rPr>
        <w:t xml:space="preserve"> the Departments estimated contribution of £31,000 to the total CFF budget of circa £91,000.  </w:t>
      </w:r>
    </w:p>
    <w:p w14:paraId="1889C04C" w14:textId="77777777" w:rsidR="00BA3556" w:rsidRDefault="00BA3556" w:rsidP="002C6C4A">
      <w:pPr>
        <w:rPr>
          <w:rFonts w:cs="Arial"/>
          <w:szCs w:val="24"/>
        </w:rPr>
      </w:pPr>
    </w:p>
    <w:p w14:paraId="713BC948" w14:textId="336DDB7B" w:rsidR="002C6C4A" w:rsidRDefault="002C6C4A" w:rsidP="002C6C4A">
      <w:pPr>
        <w:rPr>
          <w:rFonts w:cs="Arial"/>
          <w:szCs w:val="24"/>
        </w:rPr>
      </w:pPr>
      <w:r>
        <w:rPr>
          <w:rFonts w:cs="Arial"/>
          <w:szCs w:val="24"/>
        </w:rPr>
        <w:t xml:space="preserve">The Q1 Festivals </w:t>
      </w:r>
      <w:r w:rsidR="0062675C">
        <w:rPr>
          <w:rFonts w:cs="Arial"/>
          <w:szCs w:val="24"/>
        </w:rPr>
        <w:t>we</w:t>
      </w:r>
      <w:r>
        <w:rPr>
          <w:rFonts w:cs="Arial"/>
          <w:szCs w:val="24"/>
        </w:rPr>
        <w:t>re:</w:t>
      </w:r>
    </w:p>
    <w:p w14:paraId="42F46E2F" w14:textId="77777777" w:rsidR="0062675C" w:rsidRPr="00F00A29" w:rsidRDefault="0062675C" w:rsidP="002C6C4A">
      <w:pPr>
        <w:rPr>
          <w:rFonts w:cs="Arial"/>
          <w:szCs w:val="24"/>
        </w:rPr>
      </w:pPr>
    </w:p>
    <w:tbl>
      <w:tblPr>
        <w:tblStyle w:val="TableGrid"/>
        <w:tblW w:w="0" w:type="auto"/>
        <w:tblLook w:val="04A0" w:firstRow="1" w:lastRow="0" w:firstColumn="1" w:lastColumn="0" w:noHBand="0" w:noVBand="1"/>
      </w:tblPr>
      <w:tblGrid>
        <w:gridCol w:w="3043"/>
        <w:gridCol w:w="2991"/>
        <w:gridCol w:w="2982"/>
      </w:tblGrid>
      <w:tr w:rsidR="002C6C4A" w:rsidRPr="00F00A29" w14:paraId="406C3C6D" w14:textId="77777777" w:rsidTr="002F751F">
        <w:tc>
          <w:tcPr>
            <w:tcW w:w="3080" w:type="dxa"/>
          </w:tcPr>
          <w:p w14:paraId="1DA5D31B" w14:textId="77777777" w:rsidR="002C6C4A" w:rsidRPr="00F00A29" w:rsidRDefault="002C6C4A" w:rsidP="002F751F">
            <w:pPr>
              <w:rPr>
                <w:rFonts w:cs="Arial"/>
                <w:b/>
                <w:bCs/>
              </w:rPr>
            </w:pPr>
            <w:r w:rsidRPr="00F00A29">
              <w:rPr>
                <w:rFonts w:cs="Arial"/>
                <w:b/>
                <w:bCs/>
              </w:rPr>
              <w:t>Group/Organisation</w:t>
            </w:r>
          </w:p>
        </w:tc>
        <w:tc>
          <w:tcPr>
            <w:tcW w:w="3081" w:type="dxa"/>
          </w:tcPr>
          <w:p w14:paraId="7DA087B3" w14:textId="77777777" w:rsidR="002C6C4A" w:rsidRPr="00F00A29" w:rsidRDefault="002C6C4A" w:rsidP="002F751F">
            <w:pPr>
              <w:rPr>
                <w:rFonts w:cs="Arial"/>
                <w:b/>
                <w:bCs/>
              </w:rPr>
            </w:pPr>
            <w:r w:rsidRPr="00F00A29">
              <w:rPr>
                <w:rFonts w:cs="Arial"/>
                <w:b/>
                <w:bCs/>
              </w:rPr>
              <w:t xml:space="preserve">Name of Festival </w:t>
            </w:r>
          </w:p>
        </w:tc>
        <w:tc>
          <w:tcPr>
            <w:tcW w:w="3081" w:type="dxa"/>
          </w:tcPr>
          <w:p w14:paraId="1282D684" w14:textId="77777777" w:rsidR="002C6C4A" w:rsidRPr="00F00A29" w:rsidRDefault="002C6C4A" w:rsidP="002F751F">
            <w:pPr>
              <w:rPr>
                <w:rFonts w:cs="Arial"/>
                <w:b/>
                <w:bCs/>
              </w:rPr>
            </w:pPr>
            <w:r w:rsidRPr="00F00A29">
              <w:rPr>
                <w:rFonts w:cs="Arial"/>
                <w:b/>
                <w:bCs/>
              </w:rPr>
              <w:t>Amount Requested</w:t>
            </w:r>
          </w:p>
        </w:tc>
      </w:tr>
      <w:tr w:rsidR="002C6C4A" w:rsidRPr="00F00A29" w14:paraId="01AC1A44" w14:textId="77777777" w:rsidTr="002F751F">
        <w:tc>
          <w:tcPr>
            <w:tcW w:w="3080" w:type="dxa"/>
          </w:tcPr>
          <w:p w14:paraId="1356FD76" w14:textId="77777777" w:rsidR="002C6C4A" w:rsidRPr="00F00A29" w:rsidRDefault="002C6C4A" w:rsidP="002F751F">
            <w:pPr>
              <w:rPr>
                <w:rFonts w:cs="Arial"/>
              </w:rPr>
            </w:pPr>
            <w:r w:rsidRPr="00F00A29">
              <w:rPr>
                <w:rFonts w:cs="Arial"/>
              </w:rPr>
              <w:t xml:space="preserve">Friends of St Patricks PS </w:t>
            </w:r>
            <w:proofErr w:type="spellStart"/>
            <w:r w:rsidRPr="00F00A29">
              <w:rPr>
                <w:rFonts w:cs="Arial"/>
              </w:rPr>
              <w:t>Ballygalget</w:t>
            </w:r>
            <w:proofErr w:type="spellEnd"/>
          </w:p>
        </w:tc>
        <w:tc>
          <w:tcPr>
            <w:tcW w:w="3081" w:type="dxa"/>
          </w:tcPr>
          <w:p w14:paraId="0B4665DF" w14:textId="77777777" w:rsidR="002C6C4A" w:rsidRPr="00F00A29" w:rsidRDefault="002C6C4A" w:rsidP="002F751F">
            <w:pPr>
              <w:rPr>
                <w:rFonts w:cs="Arial"/>
              </w:rPr>
            </w:pPr>
            <w:r w:rsidRPr="00F00A29">
              <w:rPr>
                <w:rFonts w:cs="Arial"/>
              </w:rPr>
              <w:t>End of school festival</w:t>
            </w:r>
          </w:p>
        </w:tc>
        <w:tc>
          <w:tcPr>
            <w:tcW w:w="3081" w:type="dxa"/>
          </w:tcPr>
          <w:p w14:paraId="26BED2DC" w14:textId="77777777" w:rsidR="002C6C4A" w:rsidRPr="00F00A29" w:rsidRDefault="002C6C4A" w:rsidP="002F751F">
            <w:pPr>
              <w:rPr>
                <w:rFonts w:cs="Arial"/>
              </w:rPr>
            </w:pPr>
            <w:r w:rsidRPr="00F00A29">
              <w:rPr>
                <w:rFonts w:cs="Arial"/>
              </w:rPr>
              <w:t>£1,000</w:t>
            </w:r>
          </w:p>
        </w:tc>
      </w:tr>
      <w:tr w:rsidR="002C6C4A" w:rsidRPr="00F00A29" w14:paraId="5DC412D0" w14:textId="77777777" w:rsidTr="002F751F">
        <w:tc>
          <w:tcPr>
            <w:tcW w:w="3080" w:type="dxa"/>
          </w:tcPr>
          <w:p w14:paraId="42785C19" w14:textId="77777777" w:rsidR="002C6C4A" w:rsidRPr="00F00A29" w:rsidRDefault="002C6C4A" w:rsidP="002F751F">
            <w:pPr>
              <w:rPr>
                <w:rFonts w:cs="Arial"/>
              </w:rPr>
            </w:pPr>
            <w:proofErr w:type="spellStart"/>
            <w:r w:rsidRPr="00F00A29">
              <w:rPr>
                <w:rFonts w:cs="Arial"/>
              </w:rPr>
              <w:t>Millisle</w:t>
            </w:r>
            <w:proofErr w:type="spellEnd"/>
            <w:r w:rsidRPr="00F00A29">
              <w:rPr>
                <w:rFonts w:cs="Arial"/>
              </w:rPr>
              <w:t xml:space="preserve"> Regeneration</w:t>
            </w:r>
          </w:p>
        </w:tc>
        <w:tc>
          <w:tcPr>
            <w:tcW w:w="3081" w:type="dxa"/>
          </w:tcPr>
          <w:p w14:paraId="1E720A2C" w14:textId="77777777" w:rsidR="002C6C4A" w:rsidRPr="00F00A29" w:rsidRDefault="002C6C4A" w:rsidP="002F751F">
            <w:pPr>
              <w:rPr>
                <w:rFonts w:cs="Arial"/>
              </w:rPr>
            </w:pPr>
            <w:r w:rsidRPr="00F00A29">
              <w:rPr>
                <w:rFonts w:cs="Arial"/>
              </w:rPr>
              <w:t xml:space="preserve">The Big Lunch </w:t>
            </w:r>
          </w:p>
        </w:tc>
        <w:tc>
          <w:tcPr>
            <w:tcW w:w="3081" w:type="dxa"/>
          </w:tcPr>
          <w:p w14:paraId="17FCF15C" w14:textId="77777777" w:rsidR="002C6C4A" w:rsidRPr="00F00A29" w:rsidRDefault="002C6C4A" w:rsidP="002F751F">
            <w:pPr>
              <w:rPr>
                <w:rFonts w:cs="Arial"/>
              </w:rPr>
            </w:pPr>
            <w:r w:rsidRPr="00F00A29">
              <w:rPr>
                <w:rFonts w:cs="Arial"/>
              </w:rPr>
              <w:t>£1,000</w:t>
            </w:r>
          </w:p>
        </w:tc>
      </w:tr>
      <w:tr w:rsidR="002C6C4A" w:rsidRPr="00F00A29" w14:paraId="61E00A61" w14:textId="77777777" w:rsidTr="002F751F">
        <w:tc>
          <w:tcPr>
            <w:tcW w:w="3080" w:type="dxa"/>
          </w:tcPr>
          <w:p w14:paraId="46129ED6" w14:textId="77777777" w:rsidR="002C6C4A" w:rsidRPr="00F00A29" w:rsidRDefault="002C6C4A" w:rsidP="002F751F">
            <w:pPr>
              <w:rPr>
                <w:rFonts w:cs="Arial"/>
              </w:rPr>
            </w:pPr>
            <w:r w:rsidRPr="00F00A29">
              <w:rPr>
                <w:rFonts w:cs="Arial"/>
              </w:rPr>
              <w:t>North Down YMCA</w:t>
            </w:r>
          </w:p>
        </w:tc>
        <w:tc>
          <w:tcPr>
            <w:tcW w:w="3081" w:type="dxa"/>
          </w:tcPr>
          <w:p w14:paraId="53645973" w14:textId="77777777" w:rsidR="002C6C4A" w:rsidRPr="00F00A29" w:rsidRDefault="002C6C4A" w:rsidP="002F751F">
            <w:pPr>
              <w:rPr>
                <w:rFonts w:cs="Arial"/>
              </w:rPr>
            </w:pPr>
            <w:r w:rsidRPr="00F00A29">
              <w:rPr>
                <w:rFonts w:cs="Arial"/>
              </w:rPr>
              <w:t xml:space="preserve">YMCA Fusion Festival </w:t>
            </w:r>
          </w:p>
        </w:tc>
        <w:tc>
          <w:tcPr>
            <w:tcW w:w="3081" w:type="dxa"/>
          </w:tcPr>
          <w:p w14:paraId="4BC86539" w14:textId="77777777" w:rsidR="002C6C4A" w:rsidRPr="00F00A29" w:rsidRDefault="002C6C4A" w:rsidP="002F751F">
            <w:pPr>
              <w:rPr>
                <w:rFonts w:cs="Arial"/>
              </w:rPr>
            </w:pPr>
            <w:r w:rsidRPr="00F00A29">
              <w:rPr>
                <w:rFonts w:cs="Arial"/>
              </w:rPr>
              <w:t>£980</w:t>
            </w:r>
          </w:p>
        </w:tc>
      </w:tr>
      <w:tr w:rsidR="002C6C4A" w:rsidRPr="00F00A29" w14:paraId="6CD3E003" w14:textId="77777777" w:rsidTr="002F751F">
        <w:tc>
          <w:tcPr>
            <w:tcW w:w="3080" w:type="dxa"/>
          </w:tcPr>
          <w:p w14:paraId="6AFB20CC" w14:textId="77777777" w:rsidR="002C6C4A" w:rsidRPr="00F00A29" w:rsidRDefault="002C6C4A" w:rsidP="002F751F">
            <w:pPr>
              <w:rPr>
                <w:rFonts w:cs="Arial"/>
              </w:rPr>
            </w:pPr>
            <w:r w:rsidRPr="00F00A29">
              <w:rPr>
                <w:rFonts w:cs="Arial"/>
              </w:rPr>
              <w:t xml:space="preserve">Polish Association </w:t>
            </w:r>
          </w:p>
        </w:tc>
        <w:tc>
          <w:tcPr>
            <w:tcW w:w="3081" w:type="dxa"/>
          </w:tcPr>
          <w:p w14:paraId="3F263216" w14:textId="77777777" w:rsidR="002C6C4A" w:rsidRPr="00F00A29" w:rsidRDefault="002C6C4A" w:rsidP="002F751F">
            <w:pPr>
              <w:rPr>
                <w:rFonts w:cs="Arial"/>
              </w:rPr>
            </w:pPr>
            <w:r w:rsidRPr="00F00A29">
              <w:rPr>
                <w:rFonts w:cs="Arial"/>
              </w:rPr>
              <w:t xml:space="preserve">International </w:t>
            </w:r>
            <w:proofErr w:type="spellStart"/>
            <w:r w:rsidRPr="00F00A29">
              <w:rPr>
                <w:rFonts w:cs="Arial"/>
              </w:rPr>
              <w:t>Childrens</w:t>
            </w:r>
            <w:proofErr w:type="spellEnd"/>
            <w:r w:rsidRPr="00F00A29">
              <w:rPr>
                <w:rFonts w:cs="Arial"/>
              </w:rPr>
              <w:t xml:space="preserve"> Festival </w:t>
            </w:r>
          </w:p>
        </w:tc>
        <w:tc>
          <w:tcPr>
            <w:tcW w:w="3081" w:type="dxa"/>
          </w:tcPr>
          <w:p w14:paraId="375C5920" w14:textId="77777777" w:rsidR="002C6C4A" w:rsidRPr="00F00A29" w:rsidRDefault="002C6C4A" w:rsidP="002F751F">
            <w:pPr>
              <w:rPr>
                <w:rFonts w:cs="Arial"/>
              </w:rPr>
            </w:pPr>
            <w:r w:rsidRPr="00F00A29">
              <w:rPr>
                <w:rFonts w:cs="Arial"/>
              </w:rPr>
              <w:t>£4,000</w:t>
            </w:r>
          </w:p>
        </w:tc>
      </w:tr>
      <w:tr w:rsidR="002C6C4A" w:rsidRPr="00F00A29" w14:paraId="40071B7C" w14:textId="77777777" w:rsidTr="002F751F">
        <w:tc>
          <w:tcPr>
            <w:tcW w:w="3080" w:type="dxa"/>
          </w:tcPr>
          <w:p w14:paraId="1745C68F" w14:textId="77777777" w:rsidR="002C6C4A" w:rsidRPr="00F00A29" w:rsidRDefault="002C6C4A" w:rsidP="002F751F">
            <w:pPr>
              <w:rPr>
                <w:rFonts w:cs="Arial"/>
              </w:rPr>
            </w:pPr>
            <w:r w:rsidRPr="00F00A29">
              <w:rPr>
                <w:rFonts w:cs="Arial"/>
              </w:rPr>
              <w:t xml:space="preserve">Comber Regeneration  Community Partnership </w:t>
            </w:r>
          </w:p>
        </w:tc>
        <w:tc>
          <w:tcPr>
            <w:tcW w:w="3081" w:type="dxa"/>
          </w:tcPr>
          <w:p w14:paraId="6ADF0BFA" w14:textId="77777777" w:rsidR="002C6C4A" w:rsidRPr="00F00A29" w:rsidRDefault="002C6C4A" w:rsidP="002F751F">
            <w:pPr>
              <w:rPr>
                <w:rFonts w:cs="Arial"/>
              </w:rPr>
            </w:pPr>
            <w:r w:rsidRPr="00F00A29">
              <w:rPr>
                <w:rFonts w:cs="Arial"/>
              </w:rPr>
              <w:t xml:space="preserve">Comber Fringe Festival </w:t>
            </w:r>
          </w:p>
        </w:tc>
        <w:tc>
          <w:tcPr>
            <w:tcW w:w="3081" w:type="dxa"/>
          </w:tcPr>
          <w:p w14:paraId="09DB6039" w14:textId="77777777" w:rsidR="002C6C4A" w:rsidRPr="00F00A29" w:rsidRDefault="002C6C4A" w:rsidP="002F751F">
            <w:pPr>
              <w:rPr>
                <w:rFonts w:cs="Arial"/>
              </w:rPr>
            </w:pPr>
            <w:r w:rsidRPr="00F00A29">
              <w:rPr>
                <w:rFonts w:cs="Arial"/>
              </w:rPr>
              <w:t>£15,000</w:t>
            </w:r>
          </w:p>
        </w:tc>
      </w:tr>
      <w:tr w:rsidR="002C6C4A" w:rsidRPr="00F00A29" w14:paraId="1A0D72A9" w14:textId="77777777" w:rsidTr="002F751F">
        <w:tc>
          <w:tcPr>
            <w:tcW w:w="3080" w:type="dxa"/>
          </w:tcPr>
          <w:p w14:paraId="6BB64766" w14:textId="77777777" w:rsidR="002C6C4A" w:rsidRPr="00F00A29" w:rsidRDefault="002C6C4A" w:rsidP="002F751F">
            <w:pPr>
              <w:rPr>
                <w:rFonts w:cs="Arial"/>
              </w:rPr>
            </w:pPr>
            <w:r w:rsidRPr="00F00A29">
              <w:rPr>
                <w:rFonts w:cs="Arial"/>
              </w:rPr>
              <w:t xml:space="preserve">Donaghadee Community Development Association </w:t>
            </w:r>
          </w:p>
        </w:tc>
        <w:tc>
          <w:tcPr>
            <w:tcW w:w="3081" w:type="dxa"/>
          </w:tcPr>
          <w:p w14:paraId="4ADE0EB6" w14:textId="77777777" w:rsidR="002C6C4A" w:rsidRPr="00F00A29" w:rsidRDefault="002C6C4A" w:rsidP="002F751F">
            <w:pPr>
              <w:rPr>
                <w:rFonts w:cs="Arial"/>
              </w:rPr>
            </w:pPr>
            <w:r w:rsidRPr="00F00A29">
              <w:rPr>
                <w:rFonts w:cs="Arial"/>
              </w:rPr>
              <w:t xml:space="preserve">Donaghadee Summer Festival </w:t>
            </w:r>
          </w:p>
        </w:tc>
        <w:tc>
          <w:tcPr>
            <w:tcW w:w="3081" w:type="dxa"/>
          </w:tcPr>
          <w:p w14:paraId="43E7434B" w14:textId="77777777" w:rsidR="002C6C4A" w:rsidRPr="00F00A29" w:rsidRDefault="002C6C4A" w:rsidP="002F751F">
            <w:pPr>
              <w:rPr>
                <w:rFonts w:cs="Arial"/>
              </w:rPr>
            </w:pPr>
            <w:r w:rsidRPr="00F00A29">
              <w:rPr>
                <w:rFonts w:cs="Arial"/>
              </w:rPr>
              <w:t>£15,000</w:t>
            </w:r>
          </w:p>
        </w:tc>
      </w:tr>
      <w:tr w:rsidR="002C6C4A" w:rsidRPr="00F00A29" w14:paraId="3EA95A2B" w14:textId="77777777" w:rsidTr="002F751F">
        <w:tc>
          <w:tcPr>
            <w:tcW w:w="3080" w:type="dxa"/>
          </w:tcPr>
          <w:p w14:paraId="10F46BC7" w14:textId="77777777" w:rsidR="002C6C4A" w:rsidRPr="00F00A29" w:rsidRDefault="002C6C4A" w:rsidP="002F751F">
            <w:pPr>
              <w:rPr>
                <w:rFonts w:cs="Arial"/>
                <w:b/>
                <w:bCs/>
              </w:rPr>
            </w:pPr>
            <w:r w:rsidRPr="00F00A29">
              <w:rPr>
                <w:rFonts w:cs="Arial"/>
                <w:b/>
                <w:bCs/>
              </w:rPr>
              <w:t xml:space="preserve">Total </w:t>
            </w:r>
          </w:p>
        </w:tc>
        <w:tc>
          <w:tcPr>
            <w:tcW w:w="3081" w:type="dxa"/>
          </w:tcPr>
          <w:p w14:paraId="0BD7757B" w14:textId="77777777" w:rsidR="002C6C4A" w:rsidRPr="00F00A29" w:rsidRDefault="002C6C4A" w:rsidP="002F751F">
            <w:pPr>
              <w:rPr>
                <w:rFonts w:cs="Arial"/>
                <w:b/>
                <w:bCs/>
              </w:rPr>
            </w:pPr>
          </w:p>
        </w:tc>
        <w:tc>
          <w:tcPr>
            <w:tcW w:w="3081" w:type="dxa"/>
          </w:tcPr>
          <w:p w14:paraId="63C2AE66" w14:textId="77777777" w:rsidR="002C6C4A" w:rsidRPr="00F00A29" w:rsidRDefault="002C6C4A" w:rsidP="002F751F">
            <w:pPr>
              <w:rPr>
                <w:rFonts w:cs="Arial"/>
                <w:b/>
                <w:bCs/>
              </w:rPr>
            </w:pPr>
            <w:r w:rsidRPr="00F00A29">
              <w:rPr>
                <w:rFonts w:cs="Arial"/>
                <w:b/>
                <w:bCs/>
              </w:rPr>
              <w:t>£36,980</w:t>
            </w:r>
          </w:p>
        </w:tc>
      </w:tr>
    </w:tbl>
    <w:p w14:paraId="3FE278FB" w14:textId="77777777" w:rsidR="00BA3556" w:rsidRDefault="00BA3556" w:rsidP="0062675C">
      <w:pPr>
        <w:rPr>
          <w:rFonts w:cs="Arial"/>
          <w:szCs w:val="24"/>
        </w:rPr>
      </w:pPr>
    </w:p>
    <w:p w14:paraId="0EAE4A66" w14:textId="77A2E971" w:rsidR="0062675C" w:rsidRDefault="004644C8" w:rsidP="0062675C">
      <w:pPr>
        <w:rPr>
          <w:rFonts w:cs="Arial"/>
          <w:szCs w:val="24"/>
        </w:rPr>
      </w:pPr>
      <w:r w:rsidRPr="00CF5686">
        <w:rPr>
          <w:rFonts w:cs="Arial"/>
          <w:szCs w:val="24"/>
        </w:rPr>
        <w:t>RECOMMENDED</w:t>
      </w:r>
      <w:r>
        <w:t xml:space="preserve"> </w:t>
      </w:r>
      <w:r>
        <w:rPr>
          <w:rFonts w:cs="Arial"/>
          <w:szCs w:val="24"/>
        </w:rPr>
        <w:t>that</w:t>
      </w:r>
      <w:r w:rsidR="0062675C">
        <w:rPr>
          <w:rFonts w:cs="Arial"/>
          <w:szCs w:val="24"/>
        </w:rPr>
        <w:t xml:space="preserve"> Council approves:</w:t>
      </w:r>
    </w:p>
    <w:p w14:paraId="6645E269" w14:textId="77777777" w:rsidR="0062675C" w:rsidRDefault="0062675C" w:rsidP="0062675C">
      <w:pPr>
        <w:rPr>
          <w:rFonts w:cs="Arial"/>
          <w:szCs w:val="24"/>
        </w:rPr>
      </w:pPr>
    </w:p>
    <w:p w14:paraId="4F68D144" w14:textId="77777777" w:rsidR="0062675C" w:rsidRDefault="0062675C" w:rsidP="0062675C">
      <w:pPr>
        <w:numPr>
          <w:ilvl w:val="0"/>
          <w:numId w:val="21"/>
        </w:numPr>
        <w:rPr>
          <w:rFonts w:cs="Arial"/>
          <w:szCs w:val="24"/>
        </w:rPr>
      </w:pPr>
      <w:r w:rsidRPr="00BE04F4">
        <w:rPr>
          <w:rFonts w:cs="Arial"/>
          <w:szCs w:val="24"/>
        </w:rPr>
        <w:t xml:space="preserve"> </w:t>
      </w:r>
      <w:r>
        <w:rPr>
          <w:rFonts w:cs="Arial"/>
          <w:szCs w:val="24"/>
        </w:rPr>
        <w:t>T</w:t>
      </w:r>
      <w:r w:rsidRPr="00BE04F4">
        <w:rPr>
          <w:rFonts w:cs="Arial"/>
          <w:szCs w:val="24"/>
        </w:rPr>
        <w:t>he recommendations detailed in the attached tables in Appendix 1</w:t>
      </w:r>
    </w:p>
    <w:p w14:paraId="7B9FD23C" w14:textId="2FBFCCFE" w:rsidR="004644C8" w:rsidRDefault="0062675C" w:rsidP="004644C8">
      <w:pPr>
        <w:numPr>
          <w:ilvl w:val="0"/>
          <w:numId w:val="21"/>
        </w:numPr>
        <w:rPr>
          <w:rFonts w:cs="Arial"/>
          <w:szCs w:val="24"/>
        </w:rPr>
      </w:pPr>
      <w:r>
        <w:rPr>
          <w:rFonts w:cs="Arial"/>
          <w:szCs w:val="24"/>
        </w:rPr>
        <w:t xml:space="preserve">The award at risk </w:t>
      </w:r>
      <w:proofErr w:type="spellStart"/>
      <w:r>
        <w:rPr>
          <w:rFonts w:cs="Arial"/>
          <w:szCs w:val="24"/>
        </w:rPr>
        <w:t>LoO</w:t>
      </w:r>
      <w:proofErr w:type="spellEnd"/>
      <w:r>
        <w:rPr>
          <w:rFonts w:cs="Arial"/>
          <w:szCs w:val="24"/>
        </w:rPr>
        <w:t xml:space="preserve"> to successful applicants whose Festivals commence or are to be held between April and June 2022 (Q1) </w:t>
      </w:r>
    </w:p>
    <w:p w14:paraId="2BEDA1E8" w14:textId="6FA5369C" w:rsidR="00516CB9" w:rsidRDefault="00516CB9" w:rsidP="00F04ED2">
      <w:pPr>
        <w:rPr>
          <w:rFonts w:cs="Arial"/>
          <w:szCs w:val="24"/>
        </w:rPr>
      </w:pPr>
    </w:p>
    <w:p w14:paraId="64FA607F" w14:textId="08494C78" w:rsidR="000B2FC4" w:rsidRDefault="003E31FD" w:rsidP="00516CB9">
      <w:pPr>
        <w:rPr>
          <w:rFonts w:cs="Arial"/>
          <w:szCs w:val="24"/>
        </w:rPr>
      </w:pPr>
      <w:r>
        <w:rPr>
          <w:rFonts w:cs="Arial"/>
          <w:szCs w:val="24"/>
        </w:rPr>
        <w:t>(</w:t>
      </w:r>
      <w:r w:rsidR="00516CB9">
        <w:rPr>
          <w:rFonts w:cs="Arial"/>
          <w:szCs w:val="24"/>
        </w:rPr>
        <w:t xml:space="preserve">Alderman Girvan declared an interest and excused herself from the meeting at </w:t>
      </w:r>
      <w:r w:rsidR="00D77F65">
        <w:rPr>
          <w:rFonts w:cs="Arial"/>
          <w:szCs w:val="24"/>
        </w:rPr>
        <w:t>8.22pm</w:t>
      </w:r>
      <w:r>
        <w:rPr>
          <w:rFonts w:cs="Arial"/>
          <w:szCs w:val="24"/>
        </w:rPr>
        <w:t>)</w:t>
      </w:r>
    </w:p>
    <w:p w14:paraId="5541EBA7" w14:textId="3F9161CA" w:rsidR="00135D9F" w:rsidRDefault="00135D9F" w:rsidP="00135D9F">
      <w:pPr>
        <w:rPr>
          <w:rFonts w:eastAsia="Calibri" w:cs="Arial"/>
          <w:b/>
          <w:bCs/>
          <w:noProof/>
          <w:sz w:val="28"/>
          <w:szCs w:val="28"/>
          <w:u w:val="single"/>
        </w:rPr>
      </w:pPr>
    </w:p>
    <w:p w14:paraId="47615A33" w14:textId="77D7B18B" w:rsidR="00CD5D13" w:rsidRPr="00CD5D13" w:rsidRDefault="00CD5D13" w:rsidP="00135D9F">
      <w:pPr>
        <w:rPr>
          <w:rFonts w:eastAsia="Calibri" w:cs="Arial"/>
          <w:noProof/>
          <w:szCs w:val="24"/>
        </w:rPr>
      </w:pPr>
      <w:r>
        <w:rPr>
          <w:rFonts w:eastAsia="Calibri" w:cs="Arial"/>
          <w:noProof/>
          <w:szCs w:val="24"/>
        </w:rPr>
        <w:t>Alderman Irvine proposed, seconded by Councillor Thompson, that the recommendation be adopted.</w:t>
      </w:r>
    </w:p>
    <w:p w14:paraId="376202D2" w14:textId="77777777" w:rsidR="00CD5D13" w:rsidRDefault="00CD5D13" w:rsidP="00AC26E5"/>
    <w:p w14:paraId="66B541DB" w14:textId="7F074359" w:rsidR="00AC26E5" w:rsidRDefault="00AC26E5" w:rsidP="00AC26E5">
      <w:r>
        <w:t>Alderman Irvine referred to the number of applications in table five</w:t>
      </w:r>
      <w:r w:rsidR="00260181">
        <w:t xml:space="preserve"> and</w:t>
      </w:r>
      <w:r>
        <w:t xml:space="preserve"> queried the absence of reasoning of ineligibility and sought clarification.</w:t>
      </w:r>
    </w:p>
    <w:p w14:paraId="52AC6A0A" w14:textId="77777777" w:rsidR="00AC26E5" w:rsidRDefault="00AC26E5" w:rsidP="00AC26E5"/>
    <w:p w14:paraId="3B6CE8A9" w14:textId="28C319E8" w:rsidR="00AC26E5" w:rsidRDefault="004D06F8" w:rsidP="00AC26E5">
      <w:r>
        <w:t xml:space="preserve">The Director of Community </w:t>
      </w:r>
      <w:r w:rsidR="00CD5D13">
        <w:t>and</w:t>
      </w:r>
      <w:r>
        <w:t xml:space="preserve"> Wellbeing </w:t>
      </w:r>
      <w:r w:rsidR="00AC26E5">
        <w:t xml:space="preserve">apologised and explained he had noticed that the table had not been completed fully. Numbers 31 and 33 were sports clubs and so they fell under a different grants scheme and were pointed toward Sports Grants. Similarly, Portico </w:t>
      </w:r>
      <w:r w:rsidR="006E6893">
        <w:t>wa</w:t>
      </w:r>
      <w:r w:rsidR="00AC26E5">
        <w:t>s an Arts event and they too were directed to the appropriate scheme. With regard to residents, paperwork had not been supplied and so could not be supported.</w:t>
      </w:r>
    </w:p>
    <w:p w14:paraId="5C266BDE" w14:textId="77777777" w:rsidR="00AC26E5" w:rsidRDefault="00AC26E5" w:rsidP="00AC26E5"/>
    <w:p w14:paraId="02B53C6E" w14:textId="3DE004A9" w:rsidR="00AC26E5" w:rsidRDefault="00AC26E5" w:rsidP="00AC26E5">
      <w:r>
        <w:t xml:space="preserve">Councillor Thompson welcomed the opportunities for communities across the borough and praised the work of volunteers and their worthiness to funds. He appreciated their hard work and that of council officers in the process. </w:t>
      </w:r>
    </w:p>
    <w:p w14:paraId="235C42DB" w14:textId="257DA061" w:rsidR="00F05225" w:rsidRDefault="00F05225" w:rsidP="00AC26E5"/>
    <w:p w14:paraId="1144014A" w14:textId="77777777" w:rsidR="00F05225" w:rsidRDefault="00F05225" w:rsidP="00F05225">
      <w:pPr>
        <w:rPr>
          <w:rFonts w:cs="Arial"/>
          <w:b/>
          <w:bCs/>
          <w:szCs w:val="24"/>
        </w:rPr>
      </w:pPr>
      <w:r w:rsidRPr="003A6B90">
        <w:rPr>
          <w:rFonts w:cs="Arial"/>
          <w:b/>
          <w:bCs/>
          <w:szCs w:val="24"/>
        </w:rPr>
        <w:t>RESOLVED, on the proposal of</w:t>
      </w:r>
      <w:r>
        <w:rPr>
          <w:rFonts w:cs="Arial"/>
          <w:b/>
          <w:bCs/>
          <w:szCs w:val="24"/>
        </w:rPr>
        <w:t xml:space="preserve"> Alderman Irvine</w:t>
      </w:r>
      <w:r w:rsidRPr="003A6B90">
        <w:rPr>
          <w:rFonts w:cs="Arial"/>
          <w:b/>
          <w:bCs/>
          <w:szCs w:val="24"/>
        </w:rPr>
        <w:t>, seconded by</w:t>
      </w:r>
      <w:r>
        <w:rPr>
          <w:rFonts w:cs="Arial"/>
          <w:b/>
          <w:bCs/>
          <w:szCs w:val="24"/>
        </w:rPr>
        <w:t xml:space="preserve"> Councillor Thompson,</w:t>
      </w:r>
      <w:r w:rsidRPr="00910EA0">
        <w:rPr>
          <w:rFonts w:cs="Arial"/>
          <w:b/>
          <w:bCs/>
          <w:szCs w:val="24"/>
        </w:rPr>
        <w:t xml:space="preserve"> </w:t>
      </w:r>
      <w:r>
        <w:rPr>
          <w:rFonts w:cs="Arial"/>
          <w:b/>
          <w:bCs/>
          <w:szCs w:val="24"/>
        </w:rPr>
        <w:t>that the recommendation be adopted.</w:t>
      </w:r>
    </w:p>
    <w:p w14:paraId="78D23290" w14:textId="77777777" w:rsidR="000B2FC4" w:rsidRDefault="000B2FC4" w:rsidP="00135D9F">
      <w:pPr>
        <w:rPr>
          <w:rFonts w:eastAsia="Calibri" w:cs="Arial"/>
          <w:b/>
          <w:bCs/>
          <w:noProof/>
          <w:sz w:val="28"/>
          <w:szCs w:val="28"/>
          <w:u w:val="single"/>
        </w:rPr>
      </w:pPr>
    </w:p>
    <w:p w14:paraId="0A6A0898" w14:textId="1675B2FC" w:rsidR="00135D9F" w:rsidRPr="00D86329" w:rsidRDefault="00135D9F" w:rsidP="001C0B4C">
      <w:pPr>
        <w:pStyle w:val="Heading1"/>
        <w:rPr>
          <w:rFonts w:ascii="Arial Bold" w:eastAsia="Calibri" w:hAnsi="Arial Bold"/>
          <w:noProof/>
        </w:rPr>
      </w:pPr>
      <w:r w:rsidRPr="007C2CF7">
        <w:rPr>
          <w:rFonts w:eastAsia="Calibri"/>
          <w:noProof/>
          <w:u w:val="none"/>
        </w:rPr>
        <w:t>1</w:t>
      </w:r>
      <w:r w:rsidR="00D86329" w:rsidRPr="007C2CF7">
        <w:rPr>
          <w:rFonts w:eastAsia="Calibri"/>
          <w:noProof/>
          <w:u w:val="none"/>
        </w:rPr>
        <w:t>4</w:t>
      </w:r>
      <w:r w:rsidRPr="007C2CF7">
        <w:rPr>
          <w:rFonts w:eastAsia="Calibri"/>
          <w:noProof/>
          <w:u w:val="none"/>
        </w:rPr>
        <w:t>.</w:t>
      </w:r>
      <w:r w:rsidRPr="007C2CF7">
        <w:rPr>
          <w:rFonts w:eastAsia="Calibri"/>
          <w:noProof/>
          <w:u w:val="none"/>
        </w:rPr>
        <w:tab/>
      </w:r>
      <w:r w:rsidRPr="00D86329">
        <w:t>SEALING DOCUMENTS</w:t>
      </w:r>
    </w:p>
    <w:p w14:paraId="20D8561C" w14:textId="77777777" w:rsidR="00135D9F" w:rsidRDefault="00135D9F" w:rsidP="00135D9F">
      <w:pPr>
        <w:ind w:firstLine="720"/>
        <w:rPr>
          <w:rFonts w:eastAsia="Times New Roman" w:cs="Arial"/>
          <w:b/>
          <w:szCs w:val="24"/>
        </w:rPr>
      </w:pPr>
    </w:p>
    <w:p w14:paraId="266C2E11" w14:textId="4E10EFD4" w:rsidR="00135D9F" w:rsidRPr="00600EA9" w:rsidRDefault="00135D9F" w:rsidP="00135D9F">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sidR="004475BB">
        <w:rPr>
          <w:rFonts w:eastAsia="Times New Roman" w:cs="Arial"/>
          <w:szCs w:val="24"/>
        </w:rPr>
        <w:t>f Councillor Greer</w:t>
      </w:r>
      <w:r w:rsidRPr="00600EA9">
        <w:rPr>
          <w:rFonts w:eastAsia="Times New Roman" w:cs="Arial"/>
          <w:szCs w:val="24"/>
        </w:rPr>
        <w:t xml:space="preserve">, </w:t>
      </w:r>
    </w:p>
    <w:p w14:paraId="1F2FF701" w14:textId="7725943B" w:rsidR="00135D9F" w:rsidRPr="00600EA9" w:rsidRDefault="00135D9F" w:rsidP="00135D9F">
      <w:pPr>
        <w:ind w:left="2160" w:firstLine="720"/>
        <w:rPr>
          <w:rFonts w:eastAsia="Times New Roman" w:cs="Arial"/>
          <w:szCs w:val="24"/>
        </w:rPr>
      </w:pPr>
      <w:r w:rsidRPr="00600EA9">
        <w:rPr>
          <w:rFonts w:eastAsia="Times New Roman" w:cs="Arial"/>
          <w:szCs w:val="24"/>
        </w:rPr>
        <w:t>seconded by</w:t>
      </w:r>
      <w:r w:rsidR="004475BB">
        <w:rPr>
          <w:rFonts w:eastAsia="Times New Roman" w:cs="Arial"/>
          <w:szCs w:val="24"/>
        </w:rPr>
        <w:t xml:space="preserve"> Councillor Thompson</w:t>
      </w:r>
      <w:r w:rsidRPr="00600EA9">
        <w:rPr>
          <w:rFonts w:eastAsia="Times New Roman" w:cs="Arial"/>
          <w:szCs w:val="24"/>
        </w:rPr>
        <w:t>)</w:t>
      </w:r>
    </w:p>
    <w:p w14:paraId="0E239704" w14:textId="77777777" w:rsidR="00135D9F" w:rsidRPr="00600EA9" w:rsidRDefault="00135D9F" w:rsidP="00135D9F">
      <w:pPr>
        <w:ind w:left="2160"/>
        <w:rPr>
          <w:rFonts w:eastAsia="Times New Roman" w:cs="Arial"/>
          <w:szCs w:val="24"/>
        </w:rPr>
      </w:pPr>
    </w:p>
    <w:p w14:paraId="06652A08" w14:textId="77777777" w:rsidR="00135D9F" w:rsidRPr="00600EA9" w:rsidRDefault="00135D9F" w:rsidP="00135D9F">
      <w:pPr>
        <w:spacing w:after="160" w:line="259" w:lineRule="auto"/>
        <w:ind w:left="2880"/>
        <w:rPr>
          <w:rFonts w:eastAsia="Times New Roman" w:cs="Arial"/>
          <w:szCs w:val="24"/>
        </w:rPr>
      </w:pPr>
      <w:r w:rsidRPr="00600EA9">
        <w:rPr>
          <w:rFonts w:eastAsia="Times New Roman" w:cs="Arial"/>
          <w:b/>
          <w:szCs w:val="24"/>
        </w:rPr>
        <w:t>THAT</w:t>
      </w:r>
      <w:r w:rsidRPr="00600EA9">
        <w:rPr>
          <w:rFonts w:eastAsia="Times New Roman" w:cs="Arial"/>
          <w:szCs w:val="24"/>
        </w:rPr>
        <w:t xml:space="preserve"> the Seal of the Council be affixed to the following documents:-</w:t>
      </w:r>
    </w:p>
    <w:p w14:paraId="126F62E6" w14:textId="77777777" w:rsidR="004D1E0F" w:rsidRPr="003739FE" w:rsidRDefault="004D1E0F" w:rsidP="004D1E0F">
      <w:pPr>
        <w:numPr>
          <w:ilvl w:val="0"/>
          <w:numId w:val="23"/>
        </w:numPr>
        <w:rPr>
          <w:rFonts w:cs="Arial"/>
          <w:szCs w:val="24"/>
        </w:rPr>
      </w:pPr>
      <w:r w:rsidRPr="00D877D8">
        <w:rPr>
          <w:rFonts w:eastAsia="Times New Roman" w:cs="Arial"/>
          <w:szCs w:val="24"/>
        </w:rPr>
        <w:t xml:space="preserve">Lease from Ards and North Down Borough Council to Maxol Oil </w:t>
      </w:r>
      <w:r>
        <w:rPr>
          <w:rFonts w:eastAsia="Times New Roman" w:cs="Arial"/>
          <w:szCs w:val="24"/>
        </w:rPr>
        <w:t>(Gemma Brown)</w:t>
      </w:r>
    </w:p>
    <w:p w14:paraId="5631C481" w14:textId="77777777" w:rsidR="004D1E0F" w:rsidRPr="003739FE" w:rsidRDefault="004D1E0F" w:rsidP="004D1E0F">
      <w:pPr>
        <w:numPr>
          <w:ilvl w:val="0"/>
          <w:numId w:val="23"/>
        </w:numPr>
        <w:rPr>
          <w:rFonts w:cs="Arial"/>
          <w:szCs w:val="24"/>
        </w:rPr>
      </w:pPr>
      <w:r w:rsidRPr="003739FE">
        <w:rPr>
          <w:rFonts w:cs="Arial"/>
          <w:szCs w:val="24"/>
        </w:rPr>
        <w:t>Grant of Right of Burial nos. 14185-14207</w:t>
      </w:r>
    </w:p>
    <w:p w14:paraId="781E24BD" w14:textId="1F85D260" w:rsidR="00B5290E" w:rsidRPr="00240A14" w:rsidRDefault="00B5290E" w:rsidP="00240A14">
      <w:pPr>
        <w:numPr>
          <w:ilvl w:val="0"/>
          <w:numId w:val="23"/>
        </w:numPr>
        <w:rPr>
          <w:b/>
          <w:bCs/>
          <w:szCs w:val="24"/>
        </w:rPr>
      </w:pPr>
      <w:r w:rsidRPr="00240A14">
        <w:rPr>
          <w:szCs w:val="24"/>
        </w:rPr>
        <w:t>Plann</w:t>
      </w:r>
      <w:r w:rsidR="00BF2ADA" w:rsidRPr="00240A14">
        <w:rPr>
          <w:szCs w:val="24"/>
        </w:rPr>
        <w:t>ing Agreement under Section 76 of the Planning Act (Northern Ireland) 2011 relating to Lands between 58 Kinnegar Drive and the Pavilions Office Park, Holywood, Co Down.</w:t>
      </w:r>
    </w:p>
    <w:p w14:paraId="0A551835" w14:textId="77777777" w:rsidR="00135D9F" w:rsidRPr="000335C1" w:rsidRDefault="00135D9F" w:rsidP="00135D9F">
      <w:pPr>
        <w:ind w:left="3960"/>
        <w:rPr>
          <w:rFonts w:cs="Arial"/>
          <w:szCs w:val="24"/>
        </w:rPr>
      </w:pPr>
    </w:p>
    <w:p w14:paraId="7D8E6F9C" w14:textId="38D8512B" w:rsidR="00135D9F" w:rsidRPr="004A5BE7" w:rsidRDefault="00135D9F" w:rsidP="001C0B4C">
      <w:pPr>
        <w:pStyle w:val="Heading1"/>
      </w:pPr>
      <w:r w:rsidRPr="007C2CF7">
        <w:rPr>
          <w:u w:val="none"/>
        </w:rPr>
        <w:t>1</w:t>
      </w:r>
      <w:r w:rsidR="00D86329" w:rsidRPr="007C2CF7">
        <w:rPr>
          <w:u w:val="none"/>
        </w:rPr>
        <w:t>5</w:t>
      </w:r>
      <w:r w:rsidRPr="007C2CF7">
        <w:rPr>
          <w:u w:val="none"/>
        </w:rPr>
        <w:t>.</w:t>
      </w:r>
      <w:r w:rsidRPr="007C2CF7">
        <w:rPr>
          <w:u w:val="none"/>
        </w:rPr>
        <w:tab/>
      </w:r>
      <w:r w:rsidRPr="00586FF0">
        <w:t>Transfers of rights of Burial</w:t>
      </w:r>
    </w:p>
    <w:p w14:paraId="5C5CA304" w14:textId="77777777" w:rsidR="00135D9F" w:rsidRPr="00600EA9" w:rsidRDefault="00135D9F" w:rsidP="00135D9F">
      <w:pPr>
        <w:rPr>
          <w:rFonts w:cs="Arial"/>
          <w:szCs w:val="24"/>
        </w:rPr>
      </w:pPr>
    </w:p>
    <w:p w14:paraId="68E6A74B" w14:textId="77777777" w:rsidR="00135D9F" w:rsidRPr="00AA2884" w:rsidRDefault="00135D9F" w:rsidP="00135D9F">
      <w:pPr>
        <w:tabs>
          <w:tab w:val="left" w:pos="0"/>
        </w:tabs>
        <w:ind w:hanging="11"/>
        <w:rPr>
          <w:rFonts w:eastAsia="Times New Roman" w:cs="Arial"/>
          <w:szCs w:val="24"/>
        </w:rPr>
      </w:pPr>
      <w:r w:rsidRPr="00AA2884">
        <w:rPr>
          <w:rFonts w:eastAsia="Times New Roman" w:cs="Arial"/>
          <w:szCs w:val="24"/>
        </w:rPr>
        <w:t>The following transfer applications were received:-</w:t>
      </w:r>
    </w:p>
    <w:p w14:paraId="73ACD617" w14:textId="77777777" w:rsidR="00135D9F" w:rsidRDefault="00135D9F" w:rsidP="00135D9F">
      <w:pPr>
        <w:tabs>
          <w:tab w:val="left" w:pos="0"/>
        </w:tabs>
        <w:ind w:hanging="11"/>
        <w:rPr>
          <w:rFonts w:eastAsia="Times New Roman" w:cs="Arial"/>
          <w:szCs w:val="24"/>
        </w:rPr>
      </w:pPr>
    </w:p>
    <w:p w14:paraId="2F9A4E37" w14:textId="024EC9BD" w:rsidR="004D1E0F" w:rsidRDefault="004D1E0F" w:rsidP="004D1E0F">
      <w:pPr>
        <w:rPr>
          <w:rFonts w:ascii="Calibri" w:hAnsi="Calibri"/>
          <w:sz w:val="22"/>
        </w:rPr>
      </w:pPr>
      <w:r>
        <w:lastRenderedPageBreak/>
        <w:t>Comber Cemetery Section 21 Grave 36 Latimer to Gregory.</w:t>
      </w:r>
    </w:p>
    <w:p w14:paraId="59BBE398" w14:textId="4DB75398" w:rsidR="00135D9F" w:rsidRPr="00600EA9" w:rsidRDefault="00135D9F" w:rsidP="004644C8">
      <w:pPr>
        <w:rPr>
          <w:rFonts w:eastAsia="Times New Roman" w:cs="Arial"/>
          <w:szCs w:val="24"/>
        </w:rPr>
      </w:pPr>
    </w:p>
    <w:p w14:paraId="18172878" w14:textId="063965E3" w:rsidR="00135D9F" w:rsidRPr="00CA2F86" w:rsidRDefault="00135D9F" w:rsidP="00135D9F">
      <w:pPr>
        <w:tabs>
          <w:tab w:val="left" w:pos="0"/>
        </w:tabs>
        <w:ind w:hanging="11"/>
        <w:rPr>
          <w:rFonts w:cs="Arial"/>
          <w:b/>
          <w:bCs/>
          <w:szCs w:val="24"/>
          <w:lang w:eastAsia="en-GB"/>
        </w:rPr>
      </w:pPr>
      <w:r w:rsidRPr="00600EA9">
        <w:rPr>
          <w:rFonts w:eastAsia="Times New Roman" w:cs="Arial"/>
          <w:szCs w:val="24"/>
        </w:rPr>
        <w:tab/>
      </w:r>
      <w:r w:rsidRPr="00CA2F86">
        <w:rPr>
          <w:rFonts w:eastAsia="Times New Roman" w:cs="Arial"/>
          <w:b/>
          <w:bCs/>
          <w:szCs w:val="24"/>
        </w:rPr>
        <w:t>RESOLVED, on the proposal of</w:t>
      </w:r>
      <w:r w:rsidR="002B312E">
        <w:rPr>
          <w:rFonts w:eastAsia="Times New Roman" w:cs="Arial"/>
          <w:b/>
          <w:bCs/>
          <w:szCs w:val="24"/>
        </w:rPr>
        <w:t xml:space="preserve"> Councillor Edmund</w:t>
      </w:r>
      <w:r w:rsidRPr="00CA2F86">
        <w:rPr>
          <w:rFonts w:eastAsia="Times New Roman" w:cs="Arial"/>
          <w:b/>
          <w:bCs/>
          <w:szCs w:val="24"/>
        </w:rPr>
        <w:t>, seconded by</w:t>
      </w:r>
      <w:r w:rsidR="002B312E">
        <w:rPr>
          <w:rFonts w:eastAsia="Times New Roman" w:cs="Arial"/>
          <w:b/>
          <w:bCs/>
          <w:szCs w:val="24"/>
        </w:rPr>
        <w:t xml:space="preserve"> Alderman Gibson</w:t>
      </w:r>
      <w:r w:rsidRPr="00CA2F86">
        <w:rPr>
          <w:rFonts w:eastAsia="Times New Roman" w:cs="Arial"/>
          <w:b/>
          <w:bCs/>
          <w:szCs w:val="24"/>
        </w:rPr>
        <w:t xml:space="preserve">, that the information be noted.  </w:t>
      </w:r>
      <w:r w:rsidRPr="00CA2F86">
        <w:rPr>
          <w:rFonts w:cs="Arial"/>
          <w:b/>
          <w:bCs/>
          <w:szCs w:val="24"/>
          <w:lang w:eastAsia="en-GB"/>
        </w:rPr>
        <w:t xml:space="preserve"> </w:t>
      </w:r>
    </w:p>
    <w:p w14:paraId="4B784CCC" w14:textId="77777777" w:rsidR="00135D9F" w:rsidRPr="00C830AD" w:rsidRDefault="00135D9F" w:rsidP="00135D9F">
      <w:pPr>
        <w:rPr>
          <w:szCs w:val="24"/>
        </w:rPr>
      </w:pPr>
      <w:r w:rsidRPr="00C830AD">
        <w:tab/>
      </w:r>
    </w:p>
    <w:p w14:paraId="612719B4" w14:textId="53D6A7E5" w:rsidR="00135D9F" w:rsidRPr="004A5BE7" w:rsidRDefault="00D86329" w:rsidP="001C0B4C">
      <w:pPr>
        <w:pStyle w:val="Heading1"/>
      </w:pPr>
      <w:r w:rsidRPr="007C2CF7">
        <w:rPr>
          <w:u w:val="none"/>
        </w:rPr>
        <w:t>16</w:t>
      </w:r>
      <w:r w:rsidR="00135D9F" w:rsidRPr="007C2CF7">
        <w:rPr>
          <w:u w:val="none"/>
        </w:rPr>
        <w:t>.</w:t>
      </w:r>
      <w:r w:rsidR="00135D9F" w:rsidRPr="007C2CF7">
        <w:rPr>
          <w:u w:val="none"/>
        </w:rPr>
        <w:tab/>
      </w:r>
      <w:r w:rsidR="00135D9F" w:rsidRPr="00586FF0">
        <w:t>NOTICE OF MOTION STATUS REPORT</w:t>
      </w:r>
    </w:p>
    <w:p w14:paraId="3412084D" w14:textId="3A4A40FD" w:rsidR="00135D9F" w:rsidRPr="00600EA9" w:rsidRDefault="00135D9F" w:rsidP="00135D9F">
      <w:r w:rsidRPr="00600EA9">
        <w:tab/>
        <w:t>(Appendix</w:t>
      </w:r>
      <w:r w:rsidR="009B41EC">
        <w:t xml:space="preserve"> V</w:t>
      </w:r>
      <w:r w:rsidRPr="00600EA9">
        <w:t>)</w:t>
      </w:r>
    </w:p>
    <w:p w14:paraId="32D539C1" w14:textId="77777777" w:rsidR="00135D9F" w:rsidRPr="00600EA9" w:rsidRDefault="00135D9F" w:rsidP="00135D9F">
      <w:r w:rsidRPr="00600EA9">
        <w:tab/>
        <w:t xml:space="preserve"> </w:t>
      </w:r>
    </w:p>
    <w:p w14:paraId="39157B67" w14:textId="77777777" w:rsidR="00135D9F" w:rsidRPr="00747B10" w:rsidRDefault="00135D9F" w:rsidP="00135D9F">
      <w:pPr>
        <w:rPr>
          <w:rFonts w:eastAsia="Times New Roman" w:cs="Times New Roman"/>
          <w:szCs w:val="20"/>
        </w:rPr>
      </w:pPr>
      <w:bookmarkStart w:id="5" w:name="_Hlk70427632"/>
      <w:r w:rsidRPr="00600EA9">
        <w:rPr>
          <w:rFonts w:cs="Arial"/>
          <w:szCs w:val="24"/>
        </w:rPr>
        <w:t xml:space="preserve">PREVIOUSLY CIRCULATED:- Report from the </w:t>
      </w:r>
      <w:r>
        <w:rPr>
          <w:rFonts w:cs="Arial"/>
          <w:szCs w:val="24"/>
        </w:rPr>
        <w:t>Chief Executive detailing that the Stat</w:t>
      </w:r>
      <w:r w:rsidRPr="00747B10">
        <w:rPr>
          <w:rFonts w:eastAsia="Times New Roman" w:cs="Times New Roman"/>
          <w:szCs w:val="20"/>
        </w:rPr>
        <w:t>us Report in respect of Notice of Motion</w:t>
      </w:r>
      <w:r>
        <w:rPr>
          <w:rFonts w:eastAsia="Times New Roman" w:cs="Times New Roman"/>
          <w:szCs w:val="20"/>
        </w:rPr>
        <w:t xml:space="preserve">s was attached.  </w:t>
      </w:r>
      <w:r w:rsidRPr="00747B10">
        <w:rPr>
          <w:rFonts w:eastAsia="Times New Roman" w:cs="Times New Roman"/>
          <w:szCs w:val="20"/>
        </w:rPr>
        <w:t xml:space="preserve"> </w:t>
      </w:r>
    </w:p>
    <w:p w14:paraId="082BF38A" w14:textId="77777777" w:rsidR="00135D9F" w:rsidRPr="00747B10" w:rsidRDefault="00135D9F" w:rsidP="00135D9F">
      <w:pPr>
        <w:rPr>
          <w:rFonts w:eastAsia="Times New Roman" w:cs="Times New Roman"/>
          <w:szCs w:val="20"/>
        </w:rPr>
      </w:pPr>
    </w:p>
    <w:p w14:paraId="192AB5CC" w14:textId="77777777" w:rsidR="00135D9F" w:rsidRPr="00747B10" w:rsidRDefault="00135D9F" w:rsidP="00135D9F">
      <w:pPr>
        <w:rPr>
          <w:rFonts w:eastAsia="Times New Roman" w:cs="Times New Roman"/>
          <w:szCs w:val="20"/>
        </w:rPr>
      </w:pPr>
      <w:r w:rsidRPr="00747B10">
        <w:rPr>
          <w:rFonts w:eastAsia="Times New Roman" w:cs="Times New Roman"/>
          <w:szCs w:val="20"/>
        </w:rPr>
        <w:t xml:space="preserve">This </w:t>
      </w:r>
      <w:r>
        <w:rPr>
          <w:rFonts w:eastAsia="Times New Roman" w:cs="Times New Roman"/>
          <w:szCs w:val="20"/>
        </w:rPr>
        <w:t>wa</w:t>
      </w:r>
      <w:r w:rsidRPr="00747B10">
        <w:rPr>
          <w:rFonts w:eastAsia="Times New Roman" w:cs="Times New Roman"/>
          <w:szCs w:val="20"/>
        </w:rPr>
        <w:t xml:space="preserve">s a standing item on the Council agenda each month and its aim </w:t>
      </w:r>
      <w:r>
        <w:rPr>
          <w:rFonts w:eastAsia="Times New Roman" w:cs="Times New Roman"/>
          <w:szCs w:val="20"/>
        </w:rPr>
        <w:t>wa</w:t>
      </w:r>
      <w:r w:rsidRPr="00747B10">
        <w:rPr>
          <w:rFonts w:eastAsia="Times New Roman" w:cs="Times New Roman"/>
          <w:szCs w:val="20"/>
        </w:rPr>
        <w:t xml:space="preserve">s to keep </w:t>
      </w:r>
      <w:r>
        <w:rPr>
          <w:rFonts w:eastAsia="Times New Roman" w:cs="Times New Roman"/>
          <w:szCs w:val="20"/>
        </w:rPr>
        <w:t>m</w:t>
      </w:r>
      <w:r w:rsidRPr="00747B10">
        <w:rPr>
          <w:rFonts w:eastAsia="Times New Roman" w:cs="Times New Roman"/>
          <w:szCs w:val="20"/>
        </w:rPr>
        <w:t xml:space="preserve">embers updated on the outcome of </w:t>
      </w:r>
      <w:r>
        <w:rPr>
          <w:rFonts w:eastAsia="Times New Roman" w:cs="Times New Roman"/>
          <w:szCs w:val="20"/>
        </w:rPr>
        <w:t>M</w:t>
      </w:r>
      <w:r w:rsidRPr="00747B10">
        <w:rPr>
          <w:rFonts w:eastAsia="Times New Roman" w:cs="Times New Roman"/>
          <w:szCs w:val="20"/>
        </w:rPr>
        <w:t xml:space="preserve">otions.  Please note that as each </w:t>
      </w:r>
      <w:r>
        <w:rPr>
          <w:rFonts w:eastAsia="Times New Roman" w:cs="Times New Roman"/>
          <w:szCs w:val="20"/>
        </w:rPr>
        <w:t>M</w:t>
      </w:r>
      <w:r w:rsidRPr="00747B10">
        <w:rPr>
          <w:rFonts w:eastAsia="Times New Roman" w:cs="Times New Roman"/>
          <w:szCs w:val="20"/>
        </w:rPr>
        <w:t xml:space="preserve">otion </w:t>
      </w:r>
      <w:r>
        <w:rPr>
          <w:rFonts w:eastAsia="Times New Roman" w:cs="Times New Roman"/>
          <w:szCs w:val="20"/>
        </w:rPr>
        <w:t>wa</w:t>
      </w:r>
      <w:r w:rsidRPr="00747B10">
        <w:rPr>
          <w:rFonts w:eastAsia="Times New Roman" w:cs="Times New Roman"/>
          <w:szCs w:val="20"/>
        </w:rPr>
        <w:t>s dealt with it w</w:t>
      </w:r>
      <w:r>
        <w:rPr>
          <w:rFonts w:eastAsia="Times New Roman" w:cs="Times New Roman"/>
          <w:szCs w:val="20"/>
        </w:rPr>
        <w:t xml:space="preserve">ould </w:t>
      </w:r>
      <w:r w:rsidRPr="00747B10">
        <w:rPr>
          <w:rFonts w:eastAsia="Times New Roman" w:cs="Times New Roman"/>
          <w:szCs w:val="20"/>
        </w:rPr>
        <w:t>be removed from the report.</w:t>
      </w:r>
    </w:p>
    <w:p w14:paraId="168D2396" w14:textId="77777777" w:rsidR="00135D9F" w:rsidRDefault="00135D9F" w:rsidP="00135D9F">
      <w:pPr>
        <w:rPr>
          <w:rFonts w:eastAsia="Times New Roman" w:cs="Times New Roman"/>
          <w:szCs w:val="20"/>
        </w:rPr>
      </w:pPr>
    </w:p>
    <w:p w14:paraId="3F9AE81E" w14:textId="77777777" w:rsidR="00135D9F" w:rsidRPr="00747B10" w:rsidRDefault="00135D9F" w:rsidP="00135D9F">
      <w:pPr>
        <w:rPr>
          <w:rFonts w:eastAsia="Times New Roman" w:cs="Times New Roman"/>
          <w:szCs w:val="20"/>
        </w:rPr>
      </w:pPr>
      <w:r>
        <w:rPr>
          <w:rFonts w:eastAsia="Times New Roman" w:cs="Times New Roman"/>
          <w:szCs w:val="20"/>
        </w:rPr>
        <w:t xml:space="preserve">RECOMMENDED that </w:t>
      </w:r>
      <w:r w:rsidRPr="00747B10">
        <w:rPr>
          <w:rFonts w:eastAsia="Times New Roman" w:cs="Times New Roman"/>
          <w:szCs w:val="20"/>
        </w:rPr>
        <w:t>the Council</w:t>
      </w:r>
      <w:r w:rsidRPr="00747B10">
        <w:rPr>
          <w:rFonts w:eastAsia="Times New Roman" w:cs="Times New Roman"/>
          <w:b/>
          <w:szCs w:val="20"/>
        </w:rPr>
        <w:t xml:space="preserve"> </w:t>
      </w:r>
      <w:r w:rsidRPr="00747B10">
        <w:rPr>
          <w:rFonts w:eastAsia="Times New Roman" w:cs="Times New Roman"/>
          <w:szCs w:val="20"/>
        </w:rPr>
        <w:t xml:space="preserve">notes the report. </w:t>
      </w:r>
    </w:p>
    <w:p w14:paraId="34C78A56" w14:textId="77777777" w:rsidR="00135D9F" w:rsidRDefault="00135D9F" w:rsidP="00135D9F">
      <w:pPr>
        <w:rPr>
          <w:rFonts w:cs="Arial"/>
          <w:szCs w:val="24"/>
        </w:rPr>
      </w:pPr>
    </w:p>
    <w:p w14:paraId="514C5AAA" w14:textId="1BB0E27B" w:rsidR="00135D9F" w:rsidRDefault="00135D9F" w:rsidP="00135D9F">
      <w:pPr>
        <w:rPr>
          <w:rFonts w:cs="Arial"/>
          <w:b/>
          <w:szCs w:val="24"/>
        </w:rPr>
      </w:pPr>
      <w:r w:rsidRPr="00600EA9">
        <w:rPr>
          <w:rFonts w:cs="Arial"/>
          <w:b/>
          <w:szCs w:val="24"/>
        </w:rPr>
        <w:t>RESOLVED, on the proposal of</w:t>
      </w:r>
      <w:r w:rsidR="00BE3118">
        <w:rPr>
          <w:rFonts w:cs="Arial"/>
          <w:b/>
          <w:szCs w:val="24"/>
        </w:rPr>
        <w:t xml:space="preserve"> Alderman Gibson</w:t>
      </w:r>
      <w:r>
        <w:rPr>
          <w:rFonts w:cs="Arial"/>
          <w:b/>
          <w:szCs w:val="24"/>
        </w:rPr>
        <w:t>,</w:t>
      </w:r>
      <w:r w:rsidRPr="00600EA9">
        <w:rPr>
          <w:rFonts w:cs="Arial"/>
          <w:b/>
          <w:szCs w:val="24"/>
        </w:rPr>
        <w:t xml:space="preserve"> seconded by</w:t>
      </w:r>
      <w:r w:rsidR="00BE3118">
        <w:rPr>
          <w:rFonts w:cs="Arial"/>
          <w:b/>
          <w:szCs w:val="24"/>
        </w:rPr>
        <w:t xml:space="preserve"> Councillor Thompson</w:t>
      </w:r>
      <w:r w:rsidRPr="00600EA9">
        <w:rPr>
          <w:rFonts w:cs="Arial"/>
          <w:b/>
          <w:szCs w:val="24"/>
        </w:rPr>
        <w:t>, that the recommendation be adopted.</w:t>
      </w:r>
      <w:bookmarkEnd w:id="5"/>
    </w:p>
    <w:p w14:paraId="793F08BE" w14:textId="77777777" w:rsidR="00135D9F" w:rsidRPr="00600EA9" w:rsidRDefault="00135D9F" w:rsidP="00135D9F">
      <w:pPr>
        <w:rPr>
          <w:rFonts w:cs="Arial"/>
          <w:b/>
          <w:szCs w:val="24"/>
        </w:rPr>
      </w:pPr>
    </w:p>
    <w:p w14:paraId="023F4AD4" w14:textId="766E507C" w:rsidR="00135D9F" w:rsidRPr="00586FF0" w:rsidRDefault="00D86329" w:rsidP="001C0B4C">
      <w:pPr>
        <w:pStyle w:val="Heading1"/>
      </w:pPr>
      <w:r w:rsidRPr="007C2CF7">
        <w:rPr>
          <w:u w:val="none"/>
        </w:rPr>
        <w:t>17</w:t>
      </w:r>
      <w:r w:rsidR="00135D9F" w:rsidRPr="007C2CF7">
        <w:rPr>
          <w:u w:val="none"/>
        </w:rPr>
        <w:t>.</w:t>
      </w:r>
      <w:r w:rsidR="00135D9F" w:rsidRPr="007C2CF7">
        <w:rPr>
          <w:u w:val="none"/>
        </w:rPr>
        <w:tab/>
      </w:r>
      <w:r w:rsidR="00135D9F" w:rsidRPr="00586FF0">
        <w:t xml:space="preserve">NOTICES OF mOTION </w:t>
      </w:r>
    </w:p>
    <w:p w14:paraId="18D2E591" w14:textId="77777777" w:rsidR="00135D9F" w:rsidRPr="00600EA9" w:rsidRDefault="00135D9F" w:rsidP="00135D9F">
      <w:pPr>
        <w:shd w:val="clear" w:color="auto" w:fill="FFFFFF"/>
        <w:textAlignment w:val="baseline"/>
        <w:rPr>
          <w:rFonts w:cs="Arial"/>
          <w:b/>
          <w:szCs w:val="24"/>
          <w:lang w:eastAsia="en-GB"/>
        </w:rPr>
      </w:pPr>
      <w:bookmarkStart w:id="6" w:name="_Hlk92203126"/>
    </w:p>
    <w:p w14:paraId="6DBDA31F" w14:textId="429402FF" w:rsidR="00135D9F" w:rsidRPr="00B76A16" w:rsidRDefault="00135D9F" w:rsidP="000429B1">
      <w:pPr>
        <w:pStyle w:val="Heading2"/>
        <w:rPr>
          <w:rFonts w:eastAsia="Times New Roman" w:cs="Arial"/>
          <w:szCs w:val="24"/>
        </w:rPr>
      </w:pPr>
      <w:bookmarkStart w:id="7" w:name="_Hlk76385937"/>
      <w:r w:rsidRPr="000429B1">
        <w:rPr>
          <w:u w:val="none"/>
          <w:lang w:eastAsia="en-GB"/>
        </w:rPr>
        <w:t>1</w:t>
      </w:r>
      <w:r w:rsidR="00D86329" w:rsidRPr="000429B1">
        <w:rPr>
          <w:u w:val="none"/>
          <w:lang w:eastAsia="en-GB"/>
        </w:rPr>
        <w:t>7</w:t>
      </w:r>
      <w:r w:rsidRPr="000429B1">
        <w:rPr>
          <w:u w:val="none"/>
          <w:lang w:eastAsia="en-GB"/>
        </w:rPr>
        <w:t>.1.</w:t>
      </w:r>
      <w:r w:rsidRPr="000429B1">
        <w:rPr>
          <w:sz w:val="28"/>
          <w:szCs w:val="28"/>
          <w:u w:val="none"/>
          <w:lang w:eastAsia="en-GB"/>
        </w:rPr>
        <w:tab/>
      </w:r>
      <w:r w:rsidRPr="00B76A16">
        <w:rPr>
          <w:lang w:eastAsia="en-GB"/>
        </w:rPr>
        <w:t>Notice of Motion submitted by</w:t>
      </w:r>
      <w:r w:rsidRPr="00B76A16">
        <w:rPr>
          <w:rFonts w:eastAsia="Times New Roman"/>
        </w:rPr>
        <w:t xml:space="preserve"> </w:t>
      </w:r>
      <w:r w:rsidRPr="00B76A16">
        <w:rPr>
          <w:rFonts w:eastAsia="Times New Roman" w:cs="Arial"/>
          <w:szCs w:val="24"/>
        </w:rPr>
        <w:t xml:space="preserve">Councillors </w:t>
      </w:r>
      <w:r w:rsidR="008F5181">
        <w:rPr>
          <w:rFonts w:eastAsia="Times New Roman" w:cs="Arial"/>
          <w:szCs w:val="24"/>
        </w:rPr>
        <w:t>Adair and Edmund</w:t>
      </w:r>
    </w:p>
    <w:p w14:paraId="1F27C5FD" w14:textId="0D9D7CE8" w:rsidR="00135D9F" w:rsidRDefault="00135D9F" w:rsidP="00135D9F">
      <w:pPr>
        <w:rPr>
          <w:rFonts w:eastAsia="Times New Roman" w:cs="Arial"/>
          <w:szCs w:val="24"/>
        </w:rPr>
      </w:pPr>
    </w:p>
    <w:p w14:paraId="23B7D012" w14:textId="4822DDAF" w:rsidR="008F5181" w:rsidRPr="00076610" w:rsidRDefault="008F5181" w:rsidP="008F5181">
      <w:pPr>
        <w:rPr>
          <w:rFonts w:cs="Arial"/>
          <w:szCs w:val="24"/>
        </w:rPr>
      </w:pPr>
      <w:r w:rsidRPr="00076610">
        <w:rPr>
          <w:rFonts w:cs="Arial"/>
          <w:szCs w:val="24"/>
        </w:rPr>
        <w:t>That Council Task Officers to work with the woodland trust to develop and enhance community trails at</w:t>
      </w:r>
      <w:r w:rsidR="004D06F8">
        <w:rPr>
          <w:rFonts w:cs="Arial"/>
          <w:szCs w:val="24"/>
        </w:rPr>
        <w:t xml:space="preserve"> </w:t>
      </w:r>
      <w:proofErr w:type="spellStart"/>
      <w:r w:rsidRPr="00076610">
        <w:rPr>
          <w:rFonts w:cs="Arial"/>
          <w:szCs w:val="24"/>
        </w:rPr>
        <w:t>Carrowood</w:t>
      </w:r>
      <w:proofErr w:type="spellEnd"/>
      <w:r>
        <w:rPr>
          <w:rFonts w:cs="Arial"/>
          <w:szCs w:val="24"/>
        </w:rPr>
        <w:t>,</w:t>
      </w:r>
      <w:r w:rsidRPr="00076610">
        <w:rPr>
          <w:rFonts w:cs="Arial"/>
          <w:szCs w:val="24"/>
        </w:rPr>
        <w:t xml:space="preserve"> </w:t>
      </w:r>
      <w:proofErr w:type="spellStart"/>
      <w:r w:rsidRPr="00076610">
        <w:rPr>
          <w:rFonts w:cs="Arial"/>
          <w:szCs w:val="24"/>
        </w:rPr>
        <w:t>Carrowdore</w:t>
      </w:r>
      <w:proofErr w:type="spellEnd"/>
      <w:r w:rsidRPr="00076610">
        <w:rPr>
          <w:rFonts w:cs="Arial"/>
          <w:szCs w:val="24"/>
        </w:rPr>
        <w:t xml:space="preserve"> as a potential peace plus project.</w:t>
      </w:r>
    </w:p>
    <w:p w14:paraId="7CD9ACFF" w14:textId="77777777" w:rsidR="008F5181" w:rsidRDefault="008F5181" w:rsidP="00135D9F">
      <w:pPr>
        <w:rPr>
          <w:rFonts w:eastAsia="Times New Roman" w:cs="Arial"/>
          <w:szCs w:val="24"/>
        </w:rPr>
      </w:pPr>
    </w:p>
    <w:p w14:paraId="00210353" w14:textId="2DFB0D7F" w:rsidR="00135D9F" w:rsidRDefault="00135D9F" w:rsidP="00135D9F">
      <w:pPr>
        <w:shd w:val="clear" w:color="auto" w:fill="FFFFFF"/>
        <w:textAlignment w:val="baseline"/>
        <w:rPr>
          <w:rFonts w:cs="Arial"/>
          <w:b/>
          <w:szCs w:val="24"/>
        </w:rPr>
      </w:pPr>
      <w:r w:rsidRPr="00600EA9">
        <w:rPr>
          <w:b/>
          <w:szCs w:val="24"/>
        </w:rPr>
        <w:t>RESOLVED, on the proposal of</w:t>
      </w:r>
      <w:r w:rsidR="00F317CD">
        <w:rPr>
          <w:b/>
          <w:szCs w:val="24"/>
        </w:rPr>
        <w:t xml:space="preserve"> </w:t>
      </w:r>
      <w:r w:rsidR="003E31FD">
        <w:rPr>
          <w:b/>
          <w:szCs w:val="24"/>
        </w:rPr>
        <w:t>Councillor</w:t>
      </w:r>
      <w:r w:rsidR="00F317CD">
        <w:rPr>
          <w:b/>
          <w:szCs w:val="24"/>
        </w:rPr>
        <w:t xml:space="preserve"> Adair</w:t>
      </w:r>
      <w:r w:rsidRPr="00600EA9">
        <w:rPr>
          <w:b/>
          <w:szCs w:val="24"/>
        </w:rPr>
        <w:t>, seconded by</w:t>
      </w:r>
      <w:r w:rsidR="00F317CD">
        <w:rPr>
          <w:b/>
          <w:szCs w:val="24"/>
        </w:rPr>
        <w:t xml:space="preserve"> Councillor Edmund</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bookmarkStart w:id="8" w:name="_Hlk92203195"/>
      <w:bookmarkEnd w:id="6"/>
      <w:bookmarkEnd w:id="7"/>
      <w:r w:rsidR="005037EE">
        <w:rPr>
          <w:rFonts w:cs="Arial"/>
          <w:b/>
          <w:bCs/>
          <w:szCs w:val="24"/>
          <w:lang w:eastAsia="en-GB"/>
        </w:rPr>
        <w:t xml:space="preserve">Community &amp; Wellbeing </w:t>
      </w:r>
      <w:r w:rsidR="008F5181">
        <w:rPr>
          <w:rFonts w:cs="Arial"/>
          <w:b/>
          <w:szCs w:val="24"/>
        </w:rPr>
        <w:t>Committee.</w:t>
      </w:r>
    </w:p>
    <w:p w14:paraId="7D742C2A" w14:textId="77777777" w:rsidR="008F5181" w:rsidRPr="00600EA9" w:rsidRDefault="008F5181" w:rsidP="00135D9F">
      <w:pPr>
        <w:shd w:val="clear" w:color="auto" w:fill="FFFFFF"/>
        <w:textAlignment w:val="baseline"/>
        <w:rPr>
          <w:rFonts w:cs="Arial"/>
          <w:b/>
          <w:bCs/>
          <w:szCs w:val="24"/>
          <w:lang w:eastAsia="en-GB"/>
        </w:rPr>
      </w:pPr>
    </w:p>
    <w:p w14:paraId="0D8942A6" w14:textId="1040E0B9" w:rsidR="00135D9F" w:rsidRDefault="00D86329" w:rsidP="000429B1">
      <w:pPr>
        <w:pStyle w:val="Heading2"/>
        <w:rPr>
          <w:lang w:eastAsia="en-GB"/>
        </w:rPr>
      </w:pPr>
      <w:r w:rsidRPr="000429B1">
        <w:rPr>
          <w:u w:val="none"/>
        </w:rPr>
        <w:t>17</w:t>
      </w:r>
      <w:r w:rsidR="00135D9F" w:rsidRPr="000429B1">
        <w:rPr>
          <w:u w:val="none"/>
        </w:rPr>
        <w:t>.2</w:t>
      </w:r>
      <w:r w:rsidR="00135D9F" w:rsidRPr="000429B1">
        <w:rPr>
          <w:u w:val="none"/>
        </w:rPr>
        <w:tab/>
      </w:r>
      <w:r w:rsidR="00135D9F" w:rsidRPr="00B76A16">
        <w:rPr>
          <w:lang w:eastAsia="en-GB"/>
        </w:rPr>
        <w:t>Notice of Motion submitted by</w:t>
      </w:r>
      <w:r w:rsidR="00F42A85">
        <w:rPr>
          <w:lang w:eastAsia="en-GB"/>
        </w:rPr>
        <w:t xml:space="preserve"> Councillor P Smith</w:t>
      </w:r>
    </w:p>
    <w:p w14:paraId="38083EE9" w14:textId="2F623E46" w:rsidR="00F42A85" w:rsidRDefault="00F42A85" w:rsidP="00135D9F">
      <w:pPr>
        <w:rPr>
          <w:b/>
          <w:u w:val="single"/>
          <w:lang w:eastAsia="en-GB"/>
        </w:rPr>
      </w:pPr>
    </w:p>
    <w:p w14:paraId="21DCF36D" w14:textId="77777777" w:rsidR="00F42A85" w:rsidRDefault="00F42A85" w:rsidP="00F42A85">
      <w:pPr>
        <w:rPr>
          <w:rFonts w:ascii="Calibri" w:hAnsi="Calibri"/>
          <w:sz w:val="22"/>
        </w:rPr>
      </w:pPr>
      <w:r>
        <w:t>That Council facilitates the Comber TT Soapbox Race by helping to organize insurance for the event.</w:t>
      </w:r>
    </w:p>
    <w:p w14:paraId="1ABD6861" w14:textId="01A71B9F" w:rsidR="008F5181" w:rsidRDefault="008F5181" w:rsidP="00135D9F">
      <w:pPr>
        <w:rPr>
          <w:b/>
          <w:u w:val="single"/>
          <w:lang w:eastAsia="en-GB"/>
        </w:rPr>
      </w:pPr>
    </w:p>
    <w:p w14:paraId="35EF5829" w14:textId="21485A05" w:rsidR="008F5181" w:rsidRDefault="008F5181" w:rsidP="008F5181">
      <w:pPr>
        <w:shd w:val="clear" w:color="auto" w:fill="FFFFFF"/>
        <w:textAlignment w:val="baseline"/>
        <w:rPr>
          <w:rFonts w:cs="Arial"/>
          <w:b/>
          <w:szCs w:val="24"/>
        </w:rPr>
      </w:pPr>
      <w:r w:rsidRPr="00600EA9">
        <w:rPr>
          <w:b/>
          <w:szCs w:val="24"/>
        </w:rPr>
        <w:t>RESOLVED, on the proposal of</w:t>
      </w:r>
      <w:r w:rsidR="00F317CD">
        <w:rPr>
          <w:b/>
          <w:szCs w:val="24"/>
        </w:rPr>
        <w:t xml:space="preserve"> </w:t>
      </w:r>
      <w:r w:rsidR="00753329">
        <w:rPr>
          <w:b/>
          <w:szCs w:val="24"/>
        </w:rPr>
        <w:t>Councillor Cooper</w:t>
      </w:r>
      <w:r w:rsidRPr="00600EA9">
        <w:rPr>
          <w:b/>
          <w:szCs w:val="24"/>
        </w:rPr>
        <w:t>, seconded by</w:t>
      </w:r>
      <w:r w:rsidR="00F317CD">
        <w:rPr>
          <w:b/>
          <w:szCs w:val="24"/>
        </w:rPr>
        <w:t xml:space="preserve"> Councillor</w:t>
      </w:r>
      <w:r w:rsidR="00753329">
        <w:rPr>
          <w:b/>
          <w:szCs w:val="24"/>
        </w:rPr>
        <w:t xml:space="preserve"> Cummings</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5037EE">
        <w:rPr>
          <w:rFonts w:cs="Arial"/>
          <w:b/>
          <w:bCs/>
          <w:szCs w:val="24"/>
          <w:lang w:eastAsia="en-GB"/>
        </w:rPr>
        <w:t xml:space="preserve">Corporate </w:t>
      </w:r>
      <w:r>
        <w:rPr>
          <w:rFonts w:cs="Arial"/>
          <w:b/>
          <w:szCs w:val="24"/>
        </w:rPr>
        <w:t>Committee.</w:t>
      </w:r>
    </w:p>
    <w:p w14:paraId="6FB240DD" w14:textId="38685980" w:rsidR="009C722D" w:rsidRDefault="009C722D" w:rsidP="008F5181">
      <w:pPr>
        <w:shd w:val="clear" w:color="auto" w:fill="FFFFFF"/>
        <w:textAlignment w:val="baseline"/>
        <w:rPr>
          <w:rFonts w:cs="Arial"/>
          <w:b/>
          <w:szCs w:val="24"/>
        </w:rPr>
      </w:pPr>
    </w:p>
    <w:p w14:paraId="08FA47B4" w14:textId="25F98B5A" w:rsidR="00135D9F" w:rsidRPr="00B76A16" w:rsidRDefault="00D86329" w:rsidP="000429B1">
      <w:pPr>
        <w:pStyle w:val="Heading2"/>
        <w:rPr>
          <w:rFonts w:eastAsia="Times New Roman"/>
          <w:lang w:eastAsia="en-GB"/>
        </w:rPr>
      </w:pPr>
      <w:bookmarkStart w:id="9" w:name="_Hlk92203253"/>
      <w:bookmarkEnd w:id="8"/>
      <w:r w:rsidRPr="000429B1">
        <w:rPr>
          <w:u w:val="none"/>
          <w:lang w:eastAsia="en-GB"/>
        </w:rPr>
        <w:t>17</w:t>
      </w:r>
      <w:r w:rsidR="00135D9F" w:rsidRPr="000429B1">
        <w:rPr>
          <w:u w:val="none"/>
          <w:lang w:eastAsia="en-GB"/>
        </w:rPr>
        <w:t>.3.</w:t>
      </w:r>
      <w:r w:rsidR="00135D9F" w:rsidRPr="000429B1">
        <w:rPr>
          <w:u w:val="none"/>
          <w:lang w:eastAsia="en-GB"/>
        </w:rPr>
        <w:tab/>
      </w:r>
      <w:r w:rsidR="00135D9F" w:rsidRPr="00B76A16">
        <w:rPr>
          <w:rFonts w:eastAsia="Times New Roman"/>
          <w:lang w:eastAsia="en-GB"/>
        </w:rPr>
        <w:t>Notice of Motion submitted by</w:t>
      </w:r>
      <w:r w:rsidR="00A00462">
        <w:rPr>
          <w:rFonts w:eastAsia="Times New Roman"/>
          <w:lang w:eastAsia="en-GB"/>
        </w:rPr>
        <w:t xml:space="preserve"> Councillors </w:t>
      </w:r>
      <w:proofErr w:type="spellStart"/>
      <w:r w:rsidR="00A00462">
        <w:rPr>
          <w:rFonts w:eastAsia="Times New Roman"/>
          <w:lang w:eastAsia="en-GB"/>
        </w:rPr>
        <w:t>McRandal</w:t>
      </w:r>
      <w:proofErr w:type="spellEnd"/>
      <w:r w:rsidR="00A00462">
        <w:rPr>
          <w:rFonts w:eastAsia="Times New Roman"/>
          <w:lang w:eastAsia="en-GB"/>
        </w:rPr>
        <w:t xml:space="preserve"> and Douglas</w:t>
      </w:r>
      <w:r w:rsidR="00135D9F" w:rsidRPr="00B76A16">
        <w:rPr>
          <w:rFonts w:eastAsia="Times New Roman"/>
          <w:lang w:eastAsia="en-GB"/>
        </w:rPr>
        <w:t xml:space="preserve"> </w:t>
      </w:r>
    </w:p>
    <w:p w14:paraId="049D8548" w14:textId="77777777" w:rsidR="00135D9F" w:rsidRPr="00B76A16" w:rsidRDefault="00135D9F" w:rsidP="00135D9F">
      <w:pPr>
        <w:rPr>
          <w:rFonts w:eastAsia="Times New Roman" w:cs="Arial"/>
          <w:b/>
          <w:bCs/>
          <w:color w:val="000000" w:themeColor="text1"/>
          <w:szCs w:val="24"/>
          <w:u w:val="single"/>
          <w:lang w:eastAsia="en-GB"/>
        </w:rPr>
      </w:pPr>
    </w:p>
    <w:bookmarkEnd w:id="9"/>
    <w:p w14:paraId="66B20416" w14:textId="2D9ACB8C" w:rsidR="00A00462" w:rsidRDefault="00A00462" w:rsidP="00A00462">
      <w:pPr>
        <w:rPr>
          <w:szCs w:val="24"/>
        </w:rPr>
      </w:pPr>
      <w:r w:rsidRPr="00A00462">
        <w:rPr>
          <w:szCs w:val="24"/>
        </w:rPr>
        <w:t>That this Council recognises the environmental damage caused by modern day packaging, much of which is disposed of in landfill or as litter. This Council agrees that producers, not ratepayers, should be responsible for the net costs of managing packaging waste and that litter payments must be included in any Extended Producer Responsibility scheme.</w:t>
      </w:r>
    </w:p>
    <w:p w14:paraId="267F8DC8" w14:textId="77777777" w:rsidR="006E6893" w:rsidRPr="00A00462" w:rsidRDefault="006E6893" w:rsidP="00A00462">
      <w:pPr>
        <w:rPr>
          <w:szCs w:val="24"/>
        </w:rPr>
      </w:pPr>
    </w:p>
    <w:p w14:paraId="5653B388" w14:textId="77777777" w:rsidR="00A00462" w:rsidRPr="00A00462" w:rsidRDefault="00A00462" w:rsidP="00A00462">
      <w:pPr>
        <w:rPr>
          <w:szCs w:val="24"/>
        </w:rPr>
      </w:pPr>
      <w:r w:rsidRPr="00A00462">
        <w:rPr>
          <w:szCs w:val="24"/>
        </w:rPr>
        <w:t xml:space="preserve">This Council tasks Officers with bringing back a report detailing what initiatives Council have undertaken to encourage businesses within the Borough to review, change and/or reduce the packaging they use. The report should include analysis of </w:t>
      </w:r>
      <w:r w:rsidRPr="00A00462">
        <w:rPr>
          <w:szCs w:val="24"/>
        </w:rPr>
        <w:lastRenderedPageBreak/>
        <w:t>achievements and challenges encountered to date and outline further initiatives that could be undertaken to encourage businesses to change or reduce the packaging they use.</w:t>
      </w:r>
    </w:p>
    <w:p w14:paraId="1802A878" w14:textId="77777777" w:rsidR="008F5181" w:rsidRDefault="008F5181" w:rsidP="008F5181">
      <w:pPr>
        <w:shd w:val="clear" w:color="auto" w:fill="FFFFFF"/>
        <w:textAlignment w:val="baseline"/>
        <w:rPr>
          <w:b/>
          <w:szCs w:val="24"/>
        </w:rPr>
      </w:pPr>
    </w:p>
    <w:p w14:paraId="7973C051" w14:textId="0112A2EF" w:rsidR="008F5181" w:rsidRDefault="008F5181" w:rsidP="008F5181">
      <w:pPr>
        <w:shd w:val="clear" w:color="auto" w:fill="FFFFFF"/>
        <w:textAlignment w:val="baseline"/>
        <w:rPr>
          <w:rFonts w:cs="Arial"/>
          <w:b/>
          <w:szCs w:val="24"/>
        </w:rPr>
      </w:pPr>
      <w:r w:rsidRPr="00600EA9">
        <w:rPr>
          <w:b/>
          <w:szCs w:val="24"/>
        </w:rPr>
        <w:t>RESOLVED, on the proposal of</w:t>
      </w:r>
      <w:r w:rsidR="00753329">
        <w:rPr>
          <w:b/>
          <w:szCs w:val="24"/>
        </w:rPr>
        <w:t xml:space="preserve"> Councillor McRandal</w:t>
      </w:r>
      <w:r w:rsidRPr="00600EA9">
        <w:rPr>
          <w:b/>
          <w:szCs w:val="24"/>
        </w:rPr>
        <w:t>, seconded by</w:t>
      </w:r>
      <w:r w:rsidR="00753329">
        <w:rPr>
          <w:b/>
          <w:szCs w:val="24"/>
        </w:rPr>
        <w:t xml:space="preserve"> Councillor Douglas</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5037EE">
        <w:rPr>
          <w:rFonts w:cs="Arial"/>
          <w:b/>
          <w:bCs/>
          <w:szCs w:val="24"/>
          <w:lang w:eastAsia="en-GB"/>
        </w:rPr>
        <w:t xml:space="preserve">Environment </w:t>
      </w:r>
      <w:r>
        <w:rPr>
          <w:rFonts w:cs="Arial"/>
          <w:b/>
          <w:szCs w:val="24"/>
        </w:rPr>
        <w:t>Committee.</w:t>
      </w:r>
    </w:p>
    <w:p w14:paraId="1D5413FE" w14:textId="77777777" w:rsidR="00135D9F" w:rsidRPr="00CB7931" w:rsidRDefault="00135D9F" w:rsidP="00135D9F">
      <w:pPr>
        <w:shd w:val="clear" w:color="auto" w:fill="FFFFFF"/>
        <w:textAlignment w:val="baseline"/>
        <w:rPr>
          <w:rFonts w:cs="Arial"/>
          <w:b/>
          <w:bCs/>
          <w:szCs w:val="24"/>
          <w:lang w:eastAsia="en-GB"/>
        </w:rPr>
      </w:pPr>
    </w:p>
    <w:p w14:paraId="5FBB6AA6" w14:textId="45704ECC" w:rsidR="00D60E6A" w:rsidRDefault="00D86329" w:rsidP="000429B1">
      <w:pPr>
        <w:pStyle w:val="Heading2"/>
        <w:rPr>
          <w:rFonts w:eastAsia="Times New Roman"/>
          <w:lang w:eastAsia="en-GB"/>
        </w:rPr>
      </w:pPr>
      <w:bookmarkStart w:id="10" w:name="_Hlk92203325"/>
      <w:r w:rsidRPr="000429B1">
        <w:rPr>
          <w:rStyle w:val="Heading2Char"/>
          <w:b/>
          <w:bCs/>
          <w:u w:val="none"/>
        </w:rPr>
        <w:t>17</w:t>
      </w:r>
      <w:r w:rsidR="00135D9F" w:rsidRPr="000429B1">
        <w:rPr>
          <w:rStyle w:val="Heading2Char"/>
          <w:b/>
          <w:bCs/>
          <w:u w:val="none"/>
        </w:rPr>
        <w:t>.4</w:t>
      </w:r>
      <w:r w:rsidR="00135D9F" w:rsidRPr="000429B1">
        <w:rPr>
          <w:rStyle w:val="Heading2Char"/>
          <w:u w:val="none"/>
        </w:rPr>
        <w:t>.</w:t>
      </w:r>
      <w:r w:rsidR="00135D9F">
        <w:t xml:space="preserve"> </w:t>
      </w:r>
      <w:r w:rsidR="00135D9F" w:rsidRPr="00B76A16">
        <w:rPr>
          <w:rFonts w:eastAsia="Times New Roman"/>
          <w:lang w:eastAsia="en-GB"/>
        </w:rPr>
        <w:t>Notice of Motion submitted by</w:t>
      </w:r>
      <w:r w:rsidR="00D60E6A">
        <w:rPr>
          <w:rFonts w:eastAsia="Times New Roman"/>
          <w:lang w:eastAsia="en-GB"/>
        </w:rPr>
        <w:t xml:space="preserve"> Alderman Irvine</w:t>
      </w:r>
      <w:r>
        <w:rPr>
          <w:rFonts w:eastAsia="Times New Roman"/>
          <w:lang w:eastAsia="en-GB"/>
        </w:rPr>
        <w:t xml:space="preserve"> and Alderman Keery</w:t>
      </w:r>
    </w:p>
    <w:p w14:paraId="2FDC3CD4" w14:textId="77777777" w:rsidR="00D60E6A" w:rsidRDefault="00D60E6A" w:rsidP="008F5181">
      <w:pPr>
        <w:shd w:val="clear" w:color="auto" w:fill="FFFFFF"/>
        <w:textAlignment w:val="baseline"/>
        <w:rPr>
          <w:rFonts w:eastAsia="Times New Roman" w:cs="Arial"/>
          <w:b/>
          <w:bCs/>
          <w:color w:val="000000" w:themeColor="text1"/>
          <w:szCs w:val="24"/>
          <w:u w:val="single"/>
          <w:lang w:eastAsia="en-GB"/>
        </w:rPr>
      </w:pPr>
    </w:p>
    <w:p w14:paraId="6EBFE836" w14:textId="62B83F3F" w:rsidR="008F5181" w:rsidRPr="003E31FD" w:rsidRDefault="00D60E6A" w:rsidP="003E31FD">
      <w:pPr>
        <w:rPr>
          <w:rFonts w:ascii="Calibri" w:eastAsia="Times New Roman" w:hAnsi="Calibri"/>
          <w:sz w:val="22"/>
        </w:rPr>
      </w:pPr>
      <w:r>
        <w:rPr>
          <w:rFonts w:eastAsia="Times New Roman"/>
        </w:rPr>
        <w:t xml:space="preserve">That this Council notes with the concern the recent decision taken to no longer lock playgrounds in the borough. That a report is brought back on the matter that will look at maintaining a locking up schedule that will include the Bloomfield and </w:t>
      </w:r>
      <w:proofErr w:type="spellStart"/>
      <w:r>
        <w:rPr>
          <w:rFonts w:eastAsia="Times New Roman"/>
        </w:rPr>
        <w:t>Rathgill</w:t>
      </w:r>
      <w:proofErr w:type="spellEnd"/>
      <w:r>
        <w:rPr>
          <w:rFonts w:eastAsia="Times New Roman"/>
        </w:rPr>
        <w:t xml:space="preserve"> playparks. </w:t>
      </w:r>
    </w:p>
    <w:p w14:paraId="4DA51380" w14:textId="77777777" w:rsidR="008F5181" w:rsidRDefault="008F5181" w:rsidP="008F5181">
      <w:pPr>
        <w:shd w:val="clear" w:color="auto" w:fill="FFFFFF"/>
        <w:textAlignment w:val="baseline"/>
        <w:rPr>
          <w:rFonts w:eastAsia="Times New Roman" w:cs="Arial"/>
          <w:b/>
          <w:bCs/>
          <w:color w:val="000000" w:themeColor="text1"/>
          <w:szCs w:val="24"/>
          <w:u w:val="single"/>
          <w:lang w:eastAsia="en-GB"/>
        </w:rPr>
      </w:pPr>
    </w:p>
    <w:p w14:paraId="35A3B57F" w14:textId="1473F400" w:rsidR="008F5181" w:rsidRDefault="008F5181" w:rsidP="008F5181">
      <w:pPr>
        <w:shd w:val="clear" w:color="auto" w:fill="FFFFFF"/>
        <w:textAlignment w:val="baseline"/>
        <w:rPr>
          <w:rFonts w:cs="Arial"/>
          <w:b/>
          <w:szCs w:val="24"/>
        </w:rPr>
      </w:pPr>
      <w:r w:rsidRPr="00600EA9">
        <w:rPr>
          <w:b/>
          <w:szCs w:val="24"/>
        </w:rPr>
        <w:t>RESOLVED, on the proposal of</w:t>
      </w:r>
      <w:r w:rsidR="002C0B2C">
        <w:rPr>
          <w:b/>
          <w:szCs w:val="24"/>
        </w:rPr>
        <w:t xml:space="preserve"> Alderman Irvine</w:t>
      </w:r>
      <w:r w:rsidRPr="00600EA9">
        <w:rPr>
          <w:b/>
          <w:szCs w:val="24"/>
        </w:rPr>
        <w:t>, seconded by</w:t>
      </w:r>
      <w:r w:rsidR="002C0B2C">
        <w:rPr>
          <w:b/>
          <w:szCs w:val="24"/>
        </w:rPr>
        <w:t xml:space="preserve"> Alderman Keery</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5037EE">
        <w:rPr>
          <w:rFonts w:cs="Arial"/>
          <w:b/>
          <w:bCs/>
          <w:szCs w:val="24"/>
          <w:lang w:eastAsia="en-GB"/>
        </w:rPr>
        <w:t xml:space="preserve">Community &amp; Wellbeing </w:t>
      </w:r>
      <w:r>
        <w:rPr>
          <w:rFonts w:cs="Arial"/>
          <w:b/>
          <w:szCs w:val="24"/>
        </w:rPr>
        <w:t>Committee.</w:t>
      </w:r>
    </w:p>
    <w:p w14:paraId="6C175B78" w14:textId="77777777" w:rsidR="00135D9F" w:rsidRDefault="00135D9F" w:rsidP="00135D9F">
      <w:pPr>
        <w:shd w:val="clear" w:color="auto" w:fill="FFFFFF"/>
        <w:textAlignment w:val="baseline"/>
        <w:rPr>
          <w:rFonts w:cs="Arial"/>
          <w:b/>
          <w:bCs/>
          <w:szCs w:val="24"/>
          <w:lang w:eastAsia="en-GB"/>
        </w:rPr>
      </w:pPr>
      <w:bookmarkStart w:id="11" w:name="_Hlk92203375"/>
      <w:bookmarkEnd w:id="10"/>
    </w:p>
    <w:p w14:paraId="4043CE94" w14:textId="0634A640" w:rsidR="008F5181" w:rsidRDefault="00D86329" w:rsidP="000429B1">
      <w:pPr>
        <w:pStyle w:val="Heading2"/>
        <w:rPr>
          <w:rFonts w:eastAsia="Times New Roman"/>
          <w:lang w:eastAsia="en-GB"/>
        </w:rPr>
      </w:pPr>
      <w:r w:rsidRPr="000429B1">
        <w:rPr>
          <w:u w:val="none"/>
          <w:lang w:eastAsia="en-GB"/>
        </w:rPr>
        <w:t>17</w:t>
      </w:r>
      <w:r w:rsidR="00135D9F" w:rsidRPr="000429B1">
        <w:rPr>
          <w:u w:val="none"/>
          <w:lang w:eastAsia="en-GB"/>
        </w:rPr>
        <w:t>.5.</w:t>
      </w:r>
      <w:r w:rsidR="00135D9F" w:rsidRPr="000429B1">
        <w:rPr>
          <w:u w:val="none"/>
          <w:lang w:eastAsia="en-GB"/>
        </w:rPr>
        <w:tab/>
      </w:r>
      <w:r w:rsidR="00135D9F" w:rsidRPr="00B76A16">
        <w:rPr>
          <w:rFonts w:eastAsia="Times New Roman"/>
          <w:lang w:eastAsia="en-GB"/>
        </w:rPr>
        <w:t xml:space="preserve">Notice of Motion submitted by </w:t>
      </w:r>
      <w:bookmarkStart w:id="12" w:name="_Hlk92203442"/>
      <w:bookmarkEnd w:id="11"/>
      <w:r>
        <w:rPr>
          <w:rFonts w:eastAsia="Times New Roman"/>
          <w:lang w:eastAsia="en-GB"/>
        </w:rPr>
        <w:t>Councillors Dunlop and McKimm</w:t>
      </w:r>
    </w:p>
    <w:p w14:paraId="2CDA87F1" w14:textId="1AD56629" w:rsidR="00D86329" w:rsidRDefault="00D86329" w:rsidP="008F5181">
      <w:pPr>
        <w:shd w:val="clear" w:color="auto" w:fill="FFFFFF"/>
        <w:textAlignment w:val="baseline"/>
        <w:rPr>
          <w:rFonts w:eastAsia="Times New Roman" w:cs="Arial"/>
          <w:b/>
          <w:bCs/>
          <w:color w:val="000000" w:themeColor="text1"/>
          <w:szCs w:val="24"/>
          <w:u w:val="single"/>
          <w:lang w:eastAsia="en-GB"/>
        </w:rPr>
      </w:pPr>
    </w:p>
    <w:p w14:paraId="0498570F" w14:textId="133B63E6" w:rsidR="00D86329" w:rsidRDefault="00D86329" w:rsidP="00D86329">
      <w:pPr>
        <w:rPr>
          <w:rFonts w:cs="Arial"/>
          <w:szCs w:val="24"/>
        </w:rPr>
      </w:pPr>
      <w:r w:rsidRPr="00A61428">
        <w:rPr>
          <w:rFonts w:cs="Arial"/>
          <w:szCs w:val="24"/>
        </w:rPr>
        <w:t xml:space="preserve">This </w:t>
      </w:r>
      <w:r>
        <w:rPr>
          <w:rFonts w:cs="Arial"/>
          <w:szCs w:val="24"/>
        </w:rPr>
        <w:t>C</w:t>
      </w:r>
      <w:r w:rsidRPr="00A61428">
        <w:rPr>
          <w:rFonts w:cs="Arial"/>
          <w:szCs w:val="24"/>
        </w:rPr>
        <w:t xml:space="preserve">ouncil commends and recognises the extraordinary efforts of the Samaritans during the Covid pandemic and beyond. The ability of the volunteers to react quickly and effectively during the pandemic and to continue to offer support to anyone who needs a listening ear day or night, 365 days a year, is to be commended and congratulated. This </w:t>
      </w:r>
      <w:r>
        <w:rPr>
          <w:rFonts w:cs="Arial"/>
          <w:szCs w:val="24"/>
        </w:rPr>
        <w:t>C</w:t>
      </w:r>
      <w:r w:rsidRPr="00A61428">
        <w:rPr>
          <w:rFonts w:cs="Arial"/>
          <w:szCs w:val="24"/>
        </w:rPr>
        <w:t>ouncil recognises the mental health challenges facing our society and agrees to light up our council buildings in green (the colour of the Samaritans) on the evening of 22 December by way of demonstrating that the Samaritans are always there for all within society</w:t>
      </w:r>
      <w:r w:rsidR="007B2CAE">
        <w:rPr>
          <w:rFonts w:cs="Arial"/>
          <w:szCs w:val="24"/>
        </w:rPr>
        <w:t>.</w:t>
      </w:r>
    </w:p>
    <w:p w14:paraId="0A2E95F5" w14:textId="383B936C" w:rsidR="002C0B2C" w:rsidRDefault="002C0B2C" w:rsidP="00D86329">
      <w:pPr>
        <w:rPr>
          <w:rFonts w:cs="Arial"/>
          <w:szCs w:val="24"/>
        </w:rPr>
      </w:pPr>
    </w:p>
    <w:p w14:paraId="55174CAE" w14:textId="1A190DB6" w:rsidR="0064741F" w:rsidRDefault="0064741F" w:rsidP="0064741F">
      <w:r>
        <w:t xml:space="preserve">Before asking for proposal, Mayor Brooks advised this motion is already an existing policy and thus would require no notice of motion.  Councillor McKee advised it would be inappropriate for him to speak on </w:t>
      </w:r>
      <w:r w:rsidR="0004093E">
        <w:t>behalf</w:t>
      </w:r>
      <w:r>
        <w:t xml:space="preserve"> of members who were not present, but that this may be withdrawn at a later date if they so choose.</w:t>
      </w:r>
    </w:p>
    <w:p w14:paraId="42B6707A" w14:textId="77777777" w:rsidR="008F5181" w:rsidRDefault="008F5181" w:rsidP="008F5181">
      <w:pPr>
        <w:shd w:val="clear" w:color="auto" w:fill="FFFFFF"/>
        <w:textAlignment w:val="baseline"/>
        <w:rPr>
          <w:rFonts w:eastAsia="Times New Roman" w:cs="Arial"/>
          <w:b/>
          <w:bCs/>
          <w:color w:val="000000" w:themeColor="text1"/>
          <w:szCs w:val="24"/>
          <w:u w:val="single"/>
          <w:lang w:eastAsia="en-GB"/>
        </w:rPr>
      </w:pPr>
    </w:p>
    <w:p w14:paraId="0072C43F" w14:textId="4A5E7FE2" w:rsidR="008F5181" w:rsidRDefault="008F5181" w:rsidP="008F5181">
      <w:pPr>
        <w:shd w:val="clear" w:color="auto" w:fill="FFFFFF"/>
        <w:textAlignment w:val="baseline"/>
        <w:rPr>
          <w:rFonts w:cs="Arial"/>
          <w:b/>
          <w:szCs w:val="24"/>
        </w:rPr>
      </w:pPr>
      <w:r w:rsidRPr="00600EA9">
        <w:rPr>
          <w:b/>
          <w:szCs w:val="24"/>
        </w:rPr>
        <w:t>RESOLVED, on the proposal of</w:t>
      </w:r>
      <w:r w:rsidR="0064741F">
        <w:rPr>
          <w:b/>
          <w:szCs w:val="24"/>
        </w:rPr>
        <w:t xml:space="preserve"> Councillor McKee</w:t>
      </w:r>
      <w:r w:rsidRPr="00600EA9">
        <w:rPr>
          <w:b/>
          <w:szCs w:val="24"/>
        </w:rPr>
        <w:t>, seconded by</w:t>
      </w:r>
      <w:r w:rsidR="0064741F">
        <w:rPr>
          <w:b/>
          <w:szCs w:val="24"/>
        </w:rPr>
        <w:t xml:space="preserve"> Councillor Kendall</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5037EE">
        <w:rPr>
          <w:rFonts w:cs="Arial"/>
          <w:b/>
          <w:bCs/>
          <w:szCs w:val="24"/>
          <w:lang w:eastAsia="en-GB"/>
        </w:rPr>
        <w:t xml:space="preserve">Corporate </w:t>
      </w:r>
      <w:r>
        <w:rPr>
          <w:rFonts w:cs="Arial"/>
          <w:b/>
          <w:szCs w:val="24"/>
        </w:rPr>
        <w:t>Committee.</w:t>
      </w:r>
    </w:p>
    <w:p w14:paraId="2A9AB3F1" w14:textId="77777777" w:rsidR="00135D9F" w:rsidRDefault="00135D9F" w:rsidP="00135D9F">
      <w:pPr>
        <w:shd w:val="clear" w:color="auto" w:fill="FFFFFF"/>
        <w:textAlignment w:val="baseline"/>
        <w:rPr>
          <w:rFonts w:cs="Arial"/>
          <w:szCs w:val="24"/>
          <w:lang w:eastAsia="en-GB"/>
        </w:rPr>
      </w:pPr>
    </w:p>
    <w:bookmarkEnd w:id="12"/>
    <w:p w14:paraId="1AB28DF8" w14:textId="0FABB2D7" w:rsidR="00135D9F" w:rsidRPr="00600EA9" w:rsidRDefault="00135D9F" w:rsidP="00135D9F">
      <w:pPr>
        <w:rPr>
          <w:rFonts w:eastAsia="Times New Roman" w:cs="Arial"/>
          <w:b/>
          <w:szCs w:val="24"/>
          <w:u w:val="single"/>
          <w:lang w:eastAsia="en-GB"/>
        </w:rPr>
      </w:pPr>
      <w:r w:rsidRPr="00600EA9">
        <w:rPr>
          <w:rFonts w:eastAsia="Times New Roman" w:cs="Arial"/>
          <w:b/>
          <w:szCs w:val="24"/>
          <w:u w:val="single"/>
          <w:lang w:eastAsia="en-GB"/>
        </w:rPr>
        <w:t>Circulated for Information</w:t>
      </w:r>
    </w:p>
    <w:p w14:paraId="4EFD190B" w14:textId="77777777" w:rsidR="00135D9F" w:rsidRDefault="00135D9F" w:rsidP="00135D9F">
      <w:pPr>
        <w:rPr>
          <w:rFonts w:eastAsia="Times New Roman" w:cs="Arial"/>
          <w:szCs w:val="24"/>
        </w:rPr>
      </w:pPr>
    </w:p>
    <w:p w14:paraId="5EB68C71" w14:textId="1D324DCF" w:rsidR="00135D9F" w:rsidRDefault="00177C70" w:rsidP="00135D9F">
      <w:pPr>
        <w:numPr>
          <w:ilvl w:val="0"/>
          <w:numId w:val="2"/>
        </w:numPr>
        <w:rPr>
          <w:rFonts w:eastAsia="Times New Roman" w:cs="Arial"/>
          <w:szCs w:val="24"/>
        </w:rPr>
      </w:pPr>
      <w:r>
        <w:rPr>
          <w:rFonts w:eastAsia="Times New Roman" w:cs="Arial"/>
          <w:szCs w:val="24"/>
        </w:rPr>
        <w:t xml:space="preserve">DfC Consultation Outcome Report – Intermediated Rent </w:t>
      </w:r>
      <w:r w:rsidR="00135D9F" w:rsidRPr="001E6A91">
        <w:rPr>
          <w:rFonts w:eastAsia="Times New Roman" w:cs="Arial"/>
          <w:szCs w:val="24"/>
        </w:rPr>
        <w:t>(Co</w:t>
      </w:r>
      <w:r w:rsidR="00135D9F">
        <w:rPr>
          <w:rFonts w:eastAsia="Times New Roman" w:cs="Arial"/>
          <w:szCs w:val="24"/>
        </w:rPr>
        <w:t>rrespondence</w:t>
      </w:r>
      <w:r w:rsidR="00135D9F" w:rsidRPr="001E6A91">
        <w:rPr>
          <w:rFonts w:eastAsia="Times New Roman" w:cs="Arial"/>
          <w:szCs w:val="24"/>
        </w:rPr>
        <w:t xml:space="preserve"> attached) </w:t>
      </w:r>
    </w:p>
    <w:p w14:paraId="23449F9E" w14:textId="337A6928" w:rsidR="007B2CAE" w:rsidRPr="001E6A91" w:rsidRDefault="007B2CAE" w:rsidP="007B2CAE">
      <w:pPr>
        <w:numPr>
          <w:ilvl w:val="0"/>
          <w:numId w:val="2"/>
        </w:numPr>
        <w:rPr>
          <w:rFonts w:eastAsia="Times New Roman" w:cs="Arial"/>
          <w:szCs w:val="24"/>
        </w:rPr>
      </w:pPr>
      <w:r>
        <w:rPr>
          <w:rFonts w:eastAsia="Times New Roman" w:cs="Arial"/>
          <w:szCs w:val="24"/>
        </w:rPr>
        <w:t>Department of Health – Health Inequalities Annual Report 2022 (Correspondence attached)</w:t>
      </w:r>
    </w:p>
    <w:p w14:paraId="79ED1324" w14:textId="77777777" w:rsidR="00135D9F" w:rsidRPr="001B6034" w:rsidRDefault="00135D9F" w:rsidP="00135D9F">
      <w:pPr>
        <w:rPr>
          <w:rFonts w:eastAsia="Times New Roman" w:cs="Arial"/>
          <w:bCs/>
          <w:szCs w:val="24"/>
          <w:lang w:eastAsia="en-GB"/>
        </w:rPr>
      </w:pPr>
    </w:p>
    <w:p w14:paraId="17043D13" w14:textId="05E0CDF0" w:rsidR="00135D9F" w:rsidRDefault="00135D9F" w:rsidP="00135D9F">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sidR="0064741F">
        <w:rPr>
          <w:rFonts w:cs="Arial"/>
          <w:b/>
          <w:szCs w:val="24"/>
        </w:rPr>
        <w:t xml:space="preserve"> Councillor Edmund</w:t>
      </w:r>
      <w:r>
        <w:rPr>
          <w:rFonts w:cs="Arial"/>
          <w:b/>
          <w:szCs w:val="24"/>
        </w:rPr>
        <w:t>,</w:t>
      </w:r>
      <w:r w:rsidRPr="00600EA9">
        <w:rPr>
          <w:rFonts w:cs="Arial"/>
          <w:b/>
          <w:szCs w:val="24"/>
        </w:rPr>
        <w:t xml:space="preserve"> seconded by</w:t>
      </w:r>
      <w:r w:rsidR="0064741F">
        <w:rPr>
          <w:rFonts w:cs="Arial"/>
          <w:b/>
          <w:szCs w:val="24"/>
        </w:rPr>
        <w:t xml:space="preserve"> Councillor Boyle</w:t>
      </w:r>
      <w:r>
        <w:rPr>
          <w:rFonts w:cs="Arial"/>
          <w:b/>
          <w:szCs w:val="24"/>
        </w:rPr>
        <w:t xml:space="preserv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18A7B215" w14:textId="77777777" w:rsidR="00135D9F" w:rsidRDefault="00135D9F" w:rsidP="00135D9F">
      <w:pPr>
        <w:rPr>
          <w:rFonts w:cs="Arial"/>
          <w:bCs/>
          <w:szCs w:val="24"/>
        </w:rPr>
      </w:pPr>
    </w:p>
    <w:p w14:paraId="7467A199" w14:textId="77777777" w:rsidR="00135D9F" w:rsidRPr="000429B1" w:rsidRDefault="00135D9F" w:rsidP="000429B1">
      <w:pPr>
        <w:rPr>
          <w:b/>
          <w:bCs/>
          <w:sz w:val="28"/>
          <w:szCs w:val="28"/>
          <w:u w:val="single"/>
        </w:rPr>
      </w:pPr>
      <w:r w:rsidRPr="000429B1">
        <w:rPr>
          <w:b/>
          <w:bCs/>
          <w:sz w:val="28"/>
          <w:szCs w:val="28"/>
          <w:u w:val="single"/>
        </w:rPr>
        <w:t xml:space="preserve">EXCLUSION OF PUBLIC AND PRESS </w:t>
      </w:r>
    </w:p>
    <w:p w14:paraId="46AF5FD8" w14:textId="77777777" w:rsidR="00135D9F" w:rsidRPr="00600EA9" w:rsidRDefault="00135D9F" w:rsidP="00135D9F">
      <w:pPr>
        <w:ind w:left="720" w:hanging="720"/>
        <w:rPr>
          <w:rFonts w:eastAsia="Times New Roman" w:cs="Arial"/>
          <w:b/>
          <w:sz w:val="28"/>
          <w:szCs w:val="28"/>
          <w:u w:val="single"/>
          <w:lang w:eastAsia="en-GB"/>
        </w:rPr>
      </w:pPr>
    </w:p>
    <w:p w14:paraId="50FCC5A6" w14:textId="37EB487C" w:rsidR="00135D9F" w:rsidRDefault="00135D9F" w:rsidP="00135D9F">
      <w:pPr>
        <w:rPr>
          <w:rFonts w:cs="Arial"/>
          <w:b/>
          <w:szCs w:val="24"/>
        </w:rPr>
      </w:pPr>
      <w:r w:rsidRPr="00600EA9">
        <w:rPr>
          <w:rFonts w:cs="Arial"/>
          <w:b/>
          <w:szCs w:val="24"/>
        </w:rPr>
        <w:lastRenderedPageBreak/>
        <w:t>RESOLVED, on the proposal of</w:t>
      </w:r>
      <w:r w:rsidR="00AB1E94">
        <w:rPr>
          <w:rFonts w:cs="Arial"/>
          <w:b/>
          <w:szCs w:val="24"/>
        </w:rPr>
        <w:t xml:space="preserve"> Councillor Edmund</w:t>
      </w:r>
      <w:r w:rsidRPr="00600EA9">
        <w:rPr>
          <w:rFonts w:cs="Arial"/>
          <w:b/>
          <w:szCs w:val="24"/>
        </w:rPr>
        <w:t>, seconded by</w:t>
      </w:r>
      <w:r w:rsidR="00AB1E94">
        <w:rPr>
          <w:rFonts w:cs="Arial"/>
          <w:b/>
          <w:szCs w:val="24"/>
        </w:rPr>
        <w:t xml:space="preserve"> Councillor Boyle</w:t>
      </w:r>
      <w:r>
        <w:rPr>
          <w:rFonts w:cs="Arial"/>
          <w:b/>
          <w:szCs w:val="24"/>
        </w:rPr>
        <w:t>,</w:t>
      </w:r>
      <w:r w:rsidRPr="00600EA9">
        <w:rPr>
          <w:rFonts w:cs="Arial"/>
          <w:b/>
          <w:szCs w:val="24"/>
        </w:rPr>
        <w:t xml:space="preserve"> that the public/press be excluded from the undernoted items of confidential business. </w:t>
      </w:r>
    </w:p>
    <w:p w14:paraId="584895F3" w14:textId="73AD65CA" w:rsidR="00AB1E94" w:rsidRDefault="00AB1E94" w:rsidP="00135D9F">
      <w:pPr>
        <w:rPr>
          <w:rFonts w:cs="Arial"/>
          <w:b/>
          <w:szCs w:val="24"/>
        </w:rPr>
      </w:pPr>
    </w:p>
    <w:p w14:paraId="5E26E068" w14:textId="658193EB" w:rsidR="00AB1E94" w:rsidRDefault="00AB1E94" w:rsidP="00135D9F">
      <w:pPr>
        <w:rPr>
          <w:rFonts w:cs="Arial"/>
          <w:bCs/>
          <w:szCs w:val="24"/>
        </w:rPr>
      </w:pPr>
      <w:r>
        <w:rPr>
          <w:rFonts w:cs="Arial"/>
          <w:bCs/>
          <w:szCs w:val="24"/>
        </w:rPr>
        <w:t>(Alderman Menagh left the meeting at this stage – 8.32pm)</w:t>
      </w:r>
    </w:p>
    <w:p w14:paraId="38E9994F" w14:textId="5E6EBE90" w:rsidR="00135D9F" w:rsidRPr="00A65144" w:rsidRDefault="00135D9F" w:rsidP="00AB1E94">
      <w:pPr>
        <w:rPr>
          <w:rFonts w:cs="Arial"/>
          <w:b/>
          <w:bCs/>
          <w:szCs w:val="24"/>
        </w:rPr>
      </w:pPr>
      <w:bookmarkStart w:id="13" w:name="_Hlk102037890"/>
    </w:p>
    <w:p w14:paraId="09B8B511" w14:textId="77777777" w:rsidR="00506222" w:rsidRPr="00C12FAC" w:rsidRDefault="00506222" w:rsidP="000429B1">
      <w:pPr>
        <w:pStyle w:val="Heading2"/>
      </w:pPr>
      <w:r w:rsidRPr="000429B1">
        <w:rPr>
          <w:u w:val="none"/>
        </w:rPr>
        <w:t>7.3.</w:t>
      </w:r>
      <w:r w:rsidRPr="000429B1">
        <w:rPr>
          <w:u w:val="none"/>
        </w:rPr>
        <w:tab/>
      </w:r>
      <w:r w:rsidRPr="00C12FAC">
        <w:t xml:space="preserve">Regeneration and Development Committee dated </w:t>
      </w:r>
      <w:r>
        <w:t>7 April 2022</w:t>
      </w:r>
    </w:p>
    <w:p w14:paraId="0E06F81D" w14:textId="77777777" w:rsidR="00506222" w:rsidRPr="00C12FAC" w:rsidRDefault="00506222" w:rsidP="00506222">
      <w:pPr>
        <w:rPr>
          <w:rFonts w:cs="Arial"/>
          <w:b/>
          <w:bCs/>
          <w:szCs w:val="24"/>
        </w:rPr>
      </w:pPr>
    </w:p>
    <w:p w14:paraId="7A7BFFBE" w14:textId="1E0049CF" w:rsidR="00506222" w:rsidRDefault="00506222" w:rsidP="00506222">
      <w:pPr>
        <w:rPr>
          <w:b/>
          <w:bCs/>
          <w:szCs w:val="24"/>
          <w:u w:val="single"/>
        </w:rPr>
      </w:pPr>
      <w:r>
        <w:rPr>
          <w:b/>
          <w:bCs/>
          <w:szCs w:val="24"/>
          <w:u w:val="single"/>
        </w:rPr>
        <w:t xml:space="preserve">Item 14  - </w:t>
      </w:r>
      <w:r w:rsidRPr="00B6029F">
        <w:rPr>
          <w:rFonts w:cs="Arial"/>
          <w:b/>
          <w:bCs/>
          <w:szCs w:val="24"/>
          <w:u w:val="single"/>
        </w:rPr>
        <w:t>Portaferry Ropewalk Improvement Scheme Update</w:t>
      </w:r>
      <w:r>
        <w:rPr>
          <w:b/>
          <w:bCs/>
          <w:szCs w:val="24"/>
          <w:u w:val="single"/>
        </w:rPr>
        <w:t xml:space="preserve"> </w:t>
      </w:r>
    </w:p>
    <w:p w14:paraId="0C1C5162" w14:textId="356AE582" w:rsidR="00C57745" w:rsidRDefault="00C57745" w:rsidP="00506222">
      <w:pPr>
        <w:rPr>
          <w:b/>
          <w:bCs/>
          <w:szCs w:val="24"/>
          <w:u w:val="single"/>
        </w:rPr>
      </w:pPr>
    </w:p>
    <w:p w14:paraId="77E6FD4E" w14:textId="77777777" w:rsidR="00C57745" w:rsidRDefault="00C57745" w:rsidP="00C57745">
      <w:pPr>
        <w:rPr>
          <w:rFonts w:cs="Arial"/>
          <w:b/>
          <w:sz w:val="28"/>
          <w:szCs w:val="28"/>
        </w:rPr>
      </w:pPr>
      <w:r w:rsidRPr="007465CA">
        <w:rPr>
          <w:rFonts w:cs="Arial"/>
          <w:b/>
          <w:sz w:val="28"/>
          <w:szCs w:val="28"/>
        </w:rPr>
        <w:t>***IN CONFIDENCE***</w:t>
      </w:r>
    </w:p>
    <w:p w14:paraId="77237506" w14:textId="264D6463" w:rsidR="00C57745" w:rsidRDefault="00C57745" w:rsidP="00506222">
      <w:pPr>
        <w:rPr>
          <w:b/>
          <w:bCs/>
          <w:szCs w:val="24"/>
          <w:u w:val="single"/>
        </w:rPr>
      </w:pPr>
    </w:p>
    <w:p w14:paraId="503E4A3C" w14:textId="77777777" w:rsidR="00C57745" w:rsidRPr="009C4B81" w:rsidRDefault="00C57745" w:rsidP="00C57745">
      <w:pPr>
        <w:rPr>
          <w:rFonts w:eastAsia="Calibri" w:cs="Arial"/>
          <w:b/>
          <w:sz w:val="28"/>
          <w:szCs w:val="28"/>
          <w:lang w:eastAsia="en-GB"/>
        </w:rPr>
      </w:pPr>
      <w:r w:rsidRPr="009C4B81">
        <w:rPr>
          <w:rFonts w:eastAsia="Calibri" w:cs="Arial"/>
          <w:b/>
          <w:sz w:val="28"/>
          <w:szCs w:val="28"/>
          <w:lang w:eastAsia="en-GB"/>
        </w:rPr>
        <w:t>***NOT FOR PUBLICATION***</w:t>
      </w:r>
    </w:p>
    <w:p w14:paraId="00B2C82D" w14:textId="77777777" w:rsidR="00C57745" w:rsidRPr="009C4B81" w:rsidRDefault="00C57745" w:rsidP="00C57745">
      <w:pPr>
        <w:rPr>
          <w:rFonts w:eastAsia="Calibri" w:cs="Arial"/>
          <w:b/>
          <w:sz w:val="28"/>
          <w:szCs w:val="28"/>
          <w:u w:val="single"/>
          <w:lang w:eastAsia="en-GB"/>
        </w:rPr>
      </w:pPr>
    </w:p>
    <w:p w14:paraId="65B61ACC" w14:textId="77777777" w:rsidR="00C57745" w:rsidRPr="009C4B81" w:rsidRDefault="00C57745" w:rsidP="00C57745">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0E7E49B6" w14:textId="77777777" w:rsidR="00506222" w:rsidRDefault="00506222" w:rsidP="00506222">
      <w:pPr>
        <w:rPr>
          <w:szCs w:val="24"/>
        </w:rPr>
      </w:pPr>
    </w:p>
    <w:p w14:paraId="1DDE8F87" w14:textId="77777777" w:rsidR="00506222" w:rsidRDefault="00506222" w:rsidP="000429B1">
      <w:pPr>
        <w:pStyle w:val="Heading2"/>
      </w:pPr>
      <w:r w:rsidRPr="000429B1">
        <w:rPr>
          <w:u w:val="none"/>
        </w:rPr>
        <w:t>7.4.</w:t>
      </w:r>
      <w:r w:rsidRPr="000429B1">
        <w:rPr>
          <w:u w:val="none"/>
        </w:rPr>
        <w:tab/>
      </w:r>
      <w:r w:rsidRPr="00C12FAC">
        <w:t xml:space="preserve">Corporate Committee dated </w:t>
      </w:r>
      <w:r>
        <w:t>12 April 2022</w:t>
      </w:r>
    </w:p>
    <w:p w14:paraId="7E3501A9" w14:textId="77777777" w:rsidR="00506222" w:rsidRDefault="00506222" w:rsidP="00506222">
      <w:pPr>
        <w:rPr>
          <w:rFonts w:cs="Arial"/>
          <w:b/>
          <w:bCs/>
          <w:szCs w:val="24"/>
          <w:u w:val="single"/>
        </w:rPr>
      </w:pPr>
    </w:p>
    <w:p w14:paraId="40E9D20E" w14:textId="18838208" w:rsidR="00506222" w:rsidRDefault="00506222" w:rsidP="00506222">
      <w:pPr>
        <w:rPr>
          <w:rFonts w:cs="Arial"/>
          <w:b/>
          <w:bCs/>
          <w:szCs w:val="24"/>
          <w:u w:val="single"/>
        </w:rPr>
      </w:pPr>
      <w:r>
        <w:rPr>
          <w:rFonts w:cs="Arial"/>
          <w:b/>
          <w:bCs/>
          <w:szCs w:val="24"/>
          <w:u w:val="single"/>
        </w:rPr>
        <w:t xml:space="preserve">Item 17 - </w:t>
      </w:r>
      <w:r w:rsidRPr="00261064">
        <w:rPr>
          <w:rFonts w:cs="Arial"/>
          <w:b/>
          <w:bCs/>
          <w:szCs w:val="24"/>
          <w:u w:val="single"/>
        </w:rPr>
        <w:t>SPFG Minutes dated 31 March 2022</w:t>
      </w:r>
      <w:r>
        <w:rPr>
          <w:rFonts w:cs="Arial"/>
          <w:b/>
          <w:bCs/>
          <w:szCs w:val="24"/>
          <w:u w:val="single"/>
        </w:rPr>
        <w:t xml:space="preserve"> – Town Centre Investment Strategy – Civic/Office Rationalisation, Newtownards Citizen Hub Outline Business</w:t>
      </w:r>
      <w:r w:rsidR="00146BC3">
        <w:rPr>
          <w:rFonts w:cs="Arial"/>
          <w:b/>
          <w:bCs/>
          <w:szCs w:val="24"/>
          <w:u w:val="single"/>
        </w:rPr>
        <w:t xml:space="preserve"> Cases</w:t>
      </w:r>
      <w:r>
        <w:rPr>
          <w:rFonts w:cs="Arial"/>
          <w:b/>
          <w:bCs/>
          <w:szCs w:val="24"/>
          <w:u w:val="single"/>
        </w:rPr>
        <w:t xml:space="preserve"> </w:t>
      </w:r>
    </w:p>
    <w:p w14:paraId="0820263B" w14:textId="3246EA2D" w:rsidR="00C57745" w:rsidRDefault="00C57745" w:rsidP="00506222">
      <w:pPr>
        <w:rPr>
          <w:rFonts w:cs="Arial"/>
          <w:b/>
          <w:bCs/>
          <w:szCs w:val="24"/>
          <w:u w:val="single"/>
        </w:rPr>
      </w:pPr>
    </w:p>
    <w:p w14:paraId="10AB7DA8" w14:textId="77777777" w:rsidR="00C57745" w:rsidRDefault="00C57745" w:rsidP="00C57745">
      <w:pPr>
        <w:rPr>
          <w:rFonts w:cs="Arial"/>
          <w:b/>
          <w:sz w:val="28"/>
          <w:szCs w:val="28"/>
        </w:rPr>
      </w:pPr>
      <w:r w:rsidRPr="007465CA">
        <w:rPr>
          <w:rFonts w:cs="Arial"/>
          <w:b/>
          <w:sz w:val="28"/>
          <w:szCs w:val="28"/>
        </w:rPr>
        <w:t>***IN CONFIDENCE***</w:t>
      </w:r>
    </w:p>
    <w:p w14:paraId="7390AF8C" w14:textId="77777777" w:rsidR="00C57745" w:rsidRDefault="00C57745" w:rsidP="00506222">
      <w:pPr>
        <w:rPr>
          <w:rFonts w:cs="Arial"/>
          <w:b/>
          <w:bCs/>
          <w:szCs w:val="24"/>
          <w:u w:val="single"/>
        </w:rPr>
      </w:pPr>
    </w:p>
    <w:p w14:paraId="6220DD54" w14:textId="77777777" w:rsidR="00C57745" w:rsidRPr="009C4B81" w:rsidRDefault="00C57745" w:rsidP="00C57745">
      <w:pPr>
        <w:rPr>
          <w:rFonts w:eastAsia="Calibri" w:cs="Arial"/>
          <w:b/>
          <w:sz w:val="28"/>
          <w:szCs w:val="28"/>
          <w:lang w:eastAsia="en-GB"/>
        </w:rPr>
      </w:pPr>
      <w:r w:rsidRPr="009C4B81">
        <w:rPr>
          <w:rFonts w:eastAsia="Calibri" w:cs="Arial"/>
          <w:b/>
          <w:sz w:val="28"/>
          <w:szCs w:val="28"/>
          <w:lang w:eastAsia="en-GB"/>
        </w:rPr>
        <w:t>***NOT FOR PUBLICATION***</w:t>
      </w:r>
    </w:p>
    <w:p w14:paraId="21D7CB7D" w14:textId="77777777" w:rsidR="00C57745" w:rsidRPr="009C4B81" w:rsidRDefault="00C57745" w:rsidP="00C57745">
      <w:pPr>
        <w:rPr>
          <w:rFonts w:eastAsia="Calibri" w:cs="Arial"/>
          <w:b/>
          <w:sz w:val="28"/>
          <w:szCs w:val="28"/>
          <w:u w:val="single"/>
          <w:lang w:eastAsia="en-GB"/>
        </w:rPr>
      </w:pPr>
    </w:p>
    <w:p w14:paraId="6EA64A6E" w14:textId="77777777" w:rsidR="00C57745" w:rsidRPr="009C4B81" w:rsidRDefault="00C57745" w:rsidP="00C57745">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652C4278" w14:textId="77777777" w:rsidR="00506222" w:rsidRDefault="00506222" w:rsidP="00506222">
      <w:pPr>
        <w:rPr>
          <w:rFonts w:cs="Arial"/>
          <w:b/>
          <w:bCs/>
          <w:szCs w:val="24"/>
          <w:u w:val="single"/>
        </w:rPr>
      </w:pPr>
    </w:p>
    <w:p w14:paraId="4503B864" w14:textId="183FF2E8" w:rsidR="00506222" w:rsidRDefault="00506222" w:rsidP="00506222">
      <w:pPr>
        <w:rPr>
          <w:rFonts w:eastAsia="Calibri" w:cs="Arial"/>
          <w:b/>
          <w:bCs/>
          <w:noProof/>
          <w:sz w:val="28"/>
          <w:szCs w:val="28"/>
          <w:u w:val="single"/>
        </w:rPr>
      </w:pPr>
      <w:r>
        <w:rPr>
          <w:rFonts w:eastAsia="Calibri" w:cs="Arial"/>
          <w:b/>
          <w:bCs/>
          <w:noProof/>
          <w:sz w:val="28"/>
          <w:szCs w:val="28"/>
          <w:u w:val="single"/>
        </w:rPr>
        <w:t>RECESS</w:t>
      </w:r>
    </w:p>
    <w:p w14:paraId="3AC5AFF7" w14:textId="77777777" w:rsidR="00506222" w:rsidRDefault="00506222" w:rsidP="00506222">
      <w:pPr>
        <w:rPr>
          <w:rFonts w:eastAsia="Calibri" w:cs="Arial"/>
          <w:b/>
          <w:bCs/>
          <w:noProof/>
          <w:sz w:val="28"/>
          <w:szCs w:val="28"/>
          <w:u w:val="single"/>
        </w:rPr>
      </w:pPr>
    </w:p>
    <w:p w14:paraId="4CFC7630" w14:textId="77777777" w:rsidR="00506222" w:rsidRDefault="00506222" w:rsidP="00506222">
      <w:pPr>
        <w:rPr>
          <w:rFonts w:eastAsia="Calibri" w:cs="Arial"/>
          <w:noProof/>
          <w:szCs w:val="24"/>
        </w:rPr>
      </w:pPr>
      <w:r>
        <w:rPr>
          <w:rFonts w:eastAsia="Calibri" w:cs="Arial"/>
          <w:noProof/>
          <w:szCs w:val="24"/>
        </w:rPr>
        <w:t>The meeting went into Recess at this stage 9.00pm and resumed at 9.10pm.</w:t>
      </w:r>
    </w:p>
    <w:p w14:paraId="0C4EF904" w14:textId="77777777" w:rsidR="00506222" w:rsidRDefault="00506222" w:rsidP="00506222">
      <w:pPr>
        <w:rPr>
          <w:rFonts w:eastAsia="Calibri" w:cs="Arial"/>
          <w:noProof/>
          <w:szCs w:val="24"/>
        </w:rPr>
      </w:pPr>
    </w:p>
    <w:p w14:paraId="51D8723F" w14:textId="1E5894A3" w:rsidR="00506222" w:rsidRDefault="00506222" w:rsidP="000429B1">
      <w:pPr>
        <w:pStyle w:val="Heading2"/>
        <w:ind w:left="720" w:hanging="720"/>
      </w:pPr>
      <w:r w:rsidRPr="000429B1">
        <w:rPr>
          <w:u w:val="none"/>
        </w:rPr>
        <w:t>7.5.1.</w:t>
      </w:r>
      <w:r w:rsidRPr="000429B1">
        <w:rPr>
          <w:u w:val="none"/>
        </w:rPr>
        <w:tab/>
      </w:r>
      <w:r w:rsidRPr="00C12FAC">
        <w:t xml:space="preserve">Community and Wellbeing Committee </w:t>
      </w:r>
      <w:r>
        <w:t xml:space="preserve">13 April 2022 - </w:t>
      </w:r>
      <w:r w:rsidRPr="002F0CFF">
        <w:t>Arising from Item 21 - Queens Platinum Jubilee Grants</w:t>
      </w:r>
    </w:p>
    <w:p w14:paraId="474AFC71" w14:textId="22C362FA" w:rsidR="00C57745" w:rsidRDefault="00C57745" w:rsidP="00506222">
      <w:pPr>
        <w:ind w:left="720" w:hanging="720"/>
        <w:rPr>
          <w:rFonts w:cs="Arial"/>
          <w:b/>
          <w:bCs/>
          <w:szCs w:val="24"/>
          <w:u w:val="single"/>
        </w:rPr>
      </w:pPr>
    </w:p>
    <w:p w14:paraId="1CB04B56" w14:textId="77777777" w:rsidR="00C57745" w:rsidRDefault="00C57745" w:rsidP="00C57745">
      <w:pPr>
        <w:rPr>
          <w:rFonts w:cs="Arial"/>
          <w:b/>
          <w:sz w:val="28"/>
          <w:szCs w:val="28"/>
        </w:rPr>
      </w:pPr>
      <w:r w:rsidRPr="007465CA">
        <w:rPr>
          <w:rFonts w:cs="Arial"/>
          <w:b/>
          <w:sz w:val="28"/>
          <w:szCs w:val="28"/>
        </w:rPr>
        <w:t>***IN CONFIDENCE***</w:t>
      </w:r>
    </w:p>
    <w:p w14:paraId="5BF5719A" w14:textId="721415D5" w:rsidR="00C57745" w:rsidRDefault="00C57745" w:rsidP="00506222">
      <w:pPr>
        <w:ind w:left="720" w:hanging="720"/>
        <w:rPr>
          <w:rFonts w:cs="Arial"/>
          <w:b/>
          <w:bCs/>
          <w:szCs w:val="24"/>
          <w:u w:val="single"/>
        </w:rPr>
      </w:pPr>
    </w:p>
    <w:p w14:paraId="31ED2C4C" w14:textId="77777777" w:rsidR="00C57745" w:rsidRPr="009C4B81" w:rsidRDefault="00C57745" w:rsidP="00C57745">
      <w:pPr>
        <w:rPr>
          <w:rFonts w:eastAsia="Calibri" w:cs="Arial"/>
          <w:b/>
          <w:sz w:val="28"/>
          <w:szCs w:val="28"/>
          <w:lang w:eastAsia="en-GB"/>
        </w:rPr>
      </w:pPr>
      <w:r w:rsidRPr="009C4B81">
        <w:rPr>
          <w:rFonts w:eastAsia="Calibri" w:cs="Arial"/>
          <w:b/>
          <w:sz w:val="28"/>
          <w:szCs w:val="28"/>
          <w:lang w:eastAsia="en-GB"/>
        </w:rPr>
        <w:t>***NOT FOR PUBLICATION***</w:t>
      </w:r>
    </w:p>
    <w:p w14:paraId="72C92298" w14:textId="77777777" w:rsidR="00C57745" w:rsidRPr="009C4B81" w:rsidRDefault="00C57745" w:rsidP="00C57745">
      <w:pPr>
        <w:rPr>
          <w:rFonts w:eastAsia="Calibri" w:cs="Arial"/>
          <w:b/>
          <w:sz w:val="28"/>
          <w:szCs w:val="28"/>
          <w:u w:val="single"/>
          <w:lang w:eastAsia="en-GB"/>
        </w:rPr>
      </w:pPr>
    </w:p>
    <w:p w14:paraId="294109E5" w14:textId="77777777" w:rsidR="00C57745" w:rsidRPr="009C4B81" w:rsidRDefault="00C57745" w:rsidP="00C57745">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254BA2D7" w14:textId="77777777" w:rsidR="00506222" w:rsidRPr="00727C10" w:rsidRDefault="00506222" w:rsidP="00506222">
      <w:pPr>
        <w:ind w:left="720" w:hanging="720"/>
        <w:rPr>
          <w:rFonts w:cs="Arial"/>
          <w:szCs w:val="24"/>
        </w:rPr>
      </w:pPr>
    </w:p>
    <w:p w14:paraId="61B2DE88" w14:textId="77777777" w:rsidR="00506222" w:rsidRPr="001C0B4C" w:rsidRDefault="00506222" w:rsidP="001C0B4C">
      <w:pPr>
        <w:pStyle w:val="Heading1"/>
        <w:rPr>
          <w:sz w:val="24"/>
          <w:szCs w:val="24"/>
        </w:rPr>
      </w:pPr>
      <w:r w:rsidRPr="007C2CF7">
        <w:rPr>
          <w:u w:val="none"/>
        </w:rPr>
        <w:t>18.</w:t>
      </w:r>
      <w:r w:rsidRPr="007C2CF7">
        <w:rPr>
          <w:u w:val="none"/>
        </w:rPr>
        <w:tab/>
      </w:r>
      <w:r w:rsidRPr="001C0B4C">
        <w:t>Tender Award to Deliver HGV Training on behalf of Ards and North Down Labour Market Partnership</w:t>
      </w:r>
      <w:r w:rsidRPr="001C0B4C">
        <w:rPr>
          <w:sz w:val="24"/>
          <w:szCs w:val="24"/>
        </w:rPr>
        <w:t xml:space="preserve"> </w:t>
      </w:r>
      <w:r w:rsidRPr="001C0B4C">
        <w:t>(FILE ED123)</w:t>
      </w:r>
      <w:r w:rsidRPr="001C0B4C">
        <w:rPr>
          <w:sz w:val="24"/>
          <w:szCs w:val="24"/>
        </w:rPr>
        <w:t xml:space="preserve"> </w:t>
      </w:r>
    </w:p>
    <w:p w14:paraId="260FEBBD" w14:textId="77777777" w:rsidR="00506222" w:rsidRPr="00B0080F" w:rsidRDefault="00506222" w:rsidP="00506222">
      <w:pPr>
        <w:rPr>
          <w:lang w:eastAsia="en-GB"/>
        </w:rPr>
      </w:pPr>
    </w:p>
    <w:p w14:paraId="4BD36D74" w14:textId="3FCDFCBC" w:rsidR="00506222" w:rsidRDefault="00506222" w:rsidP="00506222">
      <w:pPr>
        <w:rPr>
          <w:rFonts w:cs="Arial"/>
          <w:b/>
          <w:sz w:val="28"/>
          <w:szCs w:val="28"/>
        </w:rPr>
      </w:pPr>
      <w:r w:rsidRPr="007465CA">
        <w:rPr>
          <w:rFonts w:cs="Arial"/>
          <w:b/>
          <w:sz w:val="28"/>
          <w:szCs w:val="28"/>
        </w:rPr>
        <w:lastRenderedPageBreak/>
        <w:t>***IN CONFIDENCE***</w:t>
      </w:r>
    </w:p>
    <w:p w14:paraId="5C659E33" w14:textId="4172E591" w:rsidR="00C57745" w:rsidRDefault="00C57745" w:rsidP="00506222">
      <w:pPr>
        <w:rPr>
          <w:rFonts w:cs="Arial"/>
          <w:b/>
          <w:sz w:val="28"/>
          <w:szCs w:val="28"/>
        </w:rPr>
      </w:pPr>
    </w:p>
    <w:p w14:paraId="282BDEEE" w14:textId="77777777" w:rsidR="00C57745" w:rsidRPr="009C4B81" w:rsidRDefault="00C57745" w:rsidP="00C57745">
      <w:pPr>
        <w:rPr>
          <w:rFonts w:eastAsia="Calibri" w:cs="Arial"/>
          <w:b/>
          <w:sz w:val="28"/>
          <w:szCs w:val="28"/>
          <w:lang w:eastAsia="en-GB"/>
        </w:rPr>
      </w:pPr>
      <w:r w:rsidRPr="009C4B81">
        <w:rPr>
          <w:rFonts w:eastAsia="Calibri" w:cs="Arial"/>
          <w:b/>
          <w:sz w:val="28"/>
          <w:szCs w:val="28"/>
          <w:lang w:eastAsia="en-GB"/>
        </w:rPr>
        <w:t>***NOT FOR PUBLICATION***</w:t>
      </w:r>
    </w:p>
    <w:p w14:paraId="361424C2" w14:textId="77777777" w:rsidR="00C57745" w:rsidRPr="009C4B81" w:rsidRDefault="00C57745" w:rsidP="00C57745">
      <w:pPr>
        <w:rPr>
          <w:rFonts w:eastAsia="Calibri" w:cs="Arial"/>
          <w:b/>
          <w:sz w:val="28"/>
          <w:szCs w:val="28"/>
          <w:u w:val="single"/>
          <w:lang w:eastAsia="en-GB"/>
        </w:rPr>
      </w:pPr>
    </w:p>
    <w:p w14:paraId="6FDDB9C0" w14:textId="60A74A04" w:rsidR="00C57745" w:rsidRPr="007465CA" w:rsidRDefault="00C57745" w:rsidP="00506222">
      <w:pPr>
        <w:rPr>
          <w:rFonts w:cs="Arial"/>
          <w:b/>
          <w:sz w:val="28"/>
          <w:szCs w:val="28"/>
        </w:rPr>
      </w:pPr>
      <w:r w:rsidRPr="009C4B81">
        <w:rPr>
          <w:rFonts w:eastAsia="Calibri" w:cs="Times New Roman"/>
          <w:b/>
          <w:szCs w:val="24"/>
        </w:rPr>
        <w:t>SCHEDULE 6 – Information relating to the financial or business affairs of any particular person (including the Council holding that information)</w:t>
      </w:r>
    </w:p>
    <w:p w14:paraId="24FBCD7C" w14:textId="77777777" w:rsidR="00506222" w:rsidRDefault="00506222" w:rsidP="00506222">
      <w:pPr>
        <w:rPr>
          <w:rFonts w:cs="Arial"/>
          <w:b/>
          <w:sz w:val="28"/>
          <w:szCs w:val="28"/>
          <w:u w:val="single"/>
        </w:rPr>
      </w:pPr>
    </w:p>
    <w:p w14:paraId="6B06C1D2" w14:textId="26FCAD7F" w:rsidR="00506222" w:rsidRPr="000919E2" w:rsidRDefault="00506222" w:rsidP="001C0B4C">
      <w:pPr>
        <w:pStyle w:val="Heading1"/>
        <w:rPr>
          <w:b w:val="0"/>
          <w:bCs w:val="0"/>
          <w:caps w:val="0"/>
          <w:sz w:val="24"/>
          <w:szCs w:val="24"/>
          <w:u w:val="none"/>
        </w:rPr>
      </w:pPr>
      <w:r w:rsidRPr="007C2CF7">
        <w:rPr>
          <w:u w:val="none"/>
        </w:rPr>
        <w:t>19.</w:t>
      </w:r>
      <w:r w:rsidRPr="007C2CF7">
        <w:rPr>
          <w:u w:val="none"/>
        </w:rPr>
        <w:tab/>
      </w:r>
      <w:r w:rsidRPr="007B2CAE">
        <w:t>Notification of Application for a Liquor Licence - Copeland Distillery</w:t>
      </w:r>
      <w:r w:rsidRPr="000919E2">
        <w:rPr>
          <w:sz w:val="24"/>
          <w:szCs w:val="24"/>
          <w:u w:val="none"/>
        </w:rPr>
        <w:t xml:space="preserve"> </w:t>
      </w:r>
      <w:r w:rsidRPr="000919E2">
        <w:rPr>
          <w:b w:val="0"/>
          <w:bCs w:val="0"/>
          <w:caps w:val="0"/>
          <w:sz w:val="24"/>
          <w:szCs w:val="24"/>
          <w:u w:val="none"/>
        </w:rPr>
        <w:t xml:space="preserve">(Appendix </w:t>
      </w:r>
      <w:r w:rsidR="00504C61" w:rsidRPr="000919E2">
        <w:rPr>
          <w:b w:val="0"/>
          <w:bCs w:val="0"/>
          <w:caps w:val="0"/>
          <w:sz w:val="24"/>
          <w:szCs w:val="24"/>
          <w:u w:val="none"/>
        </w:rPr>
        <w:t>V</w:t>
      </w:r>
      <w:r w:rsidRPr="000919E2">
        <w:rPr>
          <w:b w:val="0"/>
          <w:bCs w:val="0"/>
          <w:caps w:val="0"/>
          <w:sz w:val="24"/>
          <w:szCs w:val="24"/>
          <w:u w:val="none"/>
        </w:rPr>
        <w:t>)</w:t>
      </w:r>
    </w:p>
    <w:p w14:paraId="7D4682D5" w14:textId="77777777" w:rsidR="00506222" w:rsidRPr="00B0080F" w:rsidRDefault="00506222" w:rsidP="00506222">
      <w:pPr>
        <w:rPr>
          <w:lang w:eastAsia="en-GB"/>
        </w:rPr>
      </w:pPr>
    </w:p>
    <w:p w14:paraId="151614CD" w14:textId="21719142" w:rsidR="00506222" w:rsidRDefault="00506222" w:rsidP="00506222">
      <w:pPr>
        <w:rPr>
          <w:rFonts w:cs="Arial"/>
          <w:b/>
          <w:sz w:val="28"/>
          <w:szCs w:val="28"/>
        </w:rPr>
      </w:pPr>
      <w:bookmarkStart w:id="14" w:name="_Hlk100840417"/>
      <w:r w:rsidRPr="007465CA">
        <w:rPr>
          <w:rFonts w:cs="Arial"/>
          <w:b/>
          <w:sz w:val="28"/>
          <w:szCs w:val="28"/>
        </w:rPr>
        <w:t>***IN CONFIDENCE***</w:t>
      </w:r>
    </w:p>
    <w:p w14:paraId="1CDE5337" w14:textId="182B2E57" w:rsidR="00C57745" w:rsidRDefault="00C57745" w:rsidP="00506222">
      <w:pPr>
        <w:rPr>
          <w:rFonts w:cs="Arial"/>
          <w:b/>
          <w:sz w:val="28"/>
          <w:szCs w:val="28"/>
        </w:rPr>
      </w:pPr>
    </w:p>
    <w:p w14:paraId="02F000F8" w14:textId="77777777" w:rsidR="00C57745" w:rsidRPr="009C4B81" w:rsidRDefault="00C57745" w:rsidP="00C57745">
      <w:pPr>
        <w:rPr>
          <w:rFonts w:eastAsia="Calibri" w:cs="Arial"/>
          <w:b/>
          <w:sz w:val="28"/>
          <w:szCs w:val="28"/>
          <w:lang w:eastAsia="en-GB"/>
        </w:rPr>
      </w:pPr>
      <w:r w:rsidRPr="009C4B81">
        <w:rPr>
          <w:rFonts w:eastAsia="Calibri" w:cs="Arial"/>
          <w:b/>
          <w:sz w:val="28"/>
          <w:szCs w:val="28"/>
          <w:lang w:eastAsia="en-GB"/>
        </w:rPr>
        <w:t>***NOT FOR PUBLICATION***</w:t>
      </w:r>
    </w:p>
    <w:p w14:paraId="4C61D600" w14:textId="77777777" w:rsidR="00C57745" w:rsidRPr="009C4B81" w:rsidRDefault="00C57745" w:rsidP="00C57745">
      <w:pPr>
        <w:rPr>
          <w:rFonts w:eastAsia="Calibri" w:cs="Arial"/>
          <w:b/>
          <w:sz w:val="28"/>
          <w:szCs w:val="28"/>
          <w:u w:val="single"/>
          <w:lang w:eastAsia="en-GB"/>
        </w:rPr>
      </w:pPr>
    </w:p>
    <w:p w14:paraId="605BA8C6" w14:textId="77777777" w:rsidR="00C57745" w:rsidRPr="009C4B81" w:rsidRDefault="00C57745" w:rsidP="00C57745">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bookmarkEnd w:id="14"/>
    <w:p w14:paraId="1429D784" w14:textId="77777777" w:rsidR="00504C61" w:rsidRDefault="00504C61" w:rsidP="00506222">
      <w:pPr>
        <w:rPr>
          <w:rFonts w:cs="Arial"/>
          <w:b/>
          <w:bCs/>
          <w:szCs w:val="24"/>
        </w:rPr>
      </w:pPr>
    </w:p>
    <w:p w14:paraId="7B7375BA" w14:textId="24750BDD" w:rsidR="00506222" w:rsidRPr="000919E2" w:rsidRDefault="00506222" w:rsidP="000919E2">
      <w:pPr>
        <w:pStyle w:val="Heading1"/>
        <w:rPr>
          <w:b w:val="0"/>
          <w:bCs w:val="0"/>
          <w:caps w:val="0"/>
          <w:sz w:val="24"/>
          <w:szCs w:val="24"/>
          <w:u w:val="none"/>
        </w:rPr>
      </w:pPr>
      <w:r w:rsidRPr="007C2CF7">
        <w:rPr>
          <w:u w:val="none"/>
        </w:rPr>
        <w:t>20.</w:t>
      </w:r>
      <w:r w:rsidRPr="007C2CF7">
        <w:rPr>
          <w:u w:val="none"/>
        </w:rPr>
        <w:tab/>
      </w:r>
      <w:r w:rsidRPr="001D3018">
        <w:t>Use of Council Land in Donaghadee and Millisle - BBC Drama Series Hope Street 2</w:t>
      </w:r>
      <w:r w:rsidR="00504C61" w:rsidRPr="000919E2">
        <w:rPr>
          <w:szCs w:val="24"/>
          <w:u w:val="none"/>
        </w:rPr>
        <w:t xml:space="preserve"> </w:t>
      </w:r>
      <w:r w:rsidR="00504C61" w:rsidRPr="000919E2">
        <w:rPr>
          <w:b w:val="0"/>
          <w:bCs w:val="0"/>
          <w:caps w:val="0"/>
          <w:sz w:val="24"/>
          <w:szCs w:val="24"/>
          <w:u w:val="none"/>
        </w:rPr>
        <w:t>(</w:t>
      </w:r>
      <w:r w:rsidR="000429B1" w:rsidRPr="000919E2">
        <w:rPr>
          <w:b w:val="0"/>
          <w:bCs w:val="0"/>
          <w:caps w:val="0"/>
          <w:sz w:val="24"/>
          <w:szCs w:val="24"/>
          <w:u w:val="none"/>
        </w:rPr>
        <w:t>A</w:t>
      </w:r>
      <w:r w:rsidR="00504C61" w:rsidRPr="000919E2">
        <w:rPr>
          <w:b w:val="0"/>
          <w:bCs w:val="0"/>
          <w:caps w:val="0"/>
          <w:sz w:val="24"/>
          <w:szCs w:val="24"/>
          <w:u w:val="none"/>
        </w:rPr>
        <w:t>ppendix VI)</w:t>
      </w:r>
      <w:r w:rsidRPr="000919E2">
        <w:rPr>
          <w:b w:val="0"/>
          <w:bCs w:val="0"/>
          <w:caps w:val="0"/>
          <w:sz w:val="24"/>
          <w:szCs w:val="24"/>
          <w:u w:val="none"/>
        </w:rPr>
        <w:t xml:space="preserve"> </w:t>
      </w:r>
    </w:p>
    <w:p w14:paraId="17785F21" w14:textId="77777777" w:rsidR="00506222" w:rsidRDefault="00506222" w:rsidP="00506222">
      <w:pPr>
        <w:rPr>
          <w:rFonts w:cs="Arial"/>
          <w:b/>
          <w:sz w:val="28"/>
          <w:szCs w:val="28"/>
        </w:rPr>
      </w:pPr>
    </w:p>
    <w:p w14:paraId="7FE62085" w14:textId="289BF50F" w:rsidR="00506222" w:rsidRDefault="00506222" w:rsidP="00506222">
      <w:pPr>
        <w:rPr>
          <w:rFonts w:cs="Arial"/>
          <w:b/>
          <w:sz w:val="28"/>
          <w:szCs w:val="28"/>
        </w:rPr>
      </w:pPr>
      <w:r w:rsidRPr="007465CA">
        <w:rPr>
          <w:rFonts w:cs="Arial"/>
          <w:b/>
          <w:sz w:val="28"/>
          <w:szCs w:val="28"/>
        </w:rPr>
        <w:t>***IN CONFIDENCE***</w:t>
      </w:r>
    </w:p>
    <w:p w14:paraId="021515F2" w14:textId="7DF7A20D" w:rsidR="00C57745" w:rsidRDefault="00C57745" w:rsidP="00506222">
      <w:pPr>
        <w:rPr>
          <w:rFonts w:cs="Arial"/>
          <w:b/>
          <w:sz w:val="28"/>
          <w:szCs w:val="28"/>
        </w:rPr>
      </w:pPr>
    </w:p>
    <w:p w14:paraId="40D47A4A" w14:textId="77777777" w:rsidR="00C57745" w:rsidRPr="009C4B81" w:rsidRDefault="00C57745" w:rsidP="00C57745">
      <w:pPr>
        <w:rPr>
          <w:rFonts w:eastAsia="Calibri" w:cs="Arial"/>
          <w:b/>
          <w:sz w:val="28"/>
          <w:szCs w:val="28"/>
          <w:lang w:eastAsia="en-GB"/>
        </w:rPr>
      </w:pPr>
      <w:r w:rsidRPr="009C4B81">
        <w:rPr>
          <w:rFonts w:eastAsia="Calibri" w:cs="Arial"/>
          <w:b/>
          <w:sz w:val="28"/>
          <w:szCs w:val="28"/>
          <w:lang w:eastAsia="en-GB"/>
        </w:rPr>
        <w:t>***NOT FOR PUBLICATION***</w:t>
      </w:r>
    </w:p>
    <w:p w14:paraId="32643802" w14:textId="77777777" w:rsidR="00C57745" w:rsidRPr="009C4B81" w:rsidRDefault="00C57745" w:rsidP="00C57745">
      <w:pPr>
        <w:rPr>
          <w:rFonts w:eastAsia="Calibri" w:cs="Arial"/>
          <w:b/>
          <w:sz w:val="28"/>
          <w:szCs w:val="28"/>
          <w:u w:val="single"/>
          <w:lang w:eastAsia="en-GB"/>
        </w:rPr>
      </w:pPr>
    </w:p>
    <w:p w14:paraId="3A7A7C9D" w14:textId="074119F0" w:rsidR="00506222" w:rsidRDefault="00C57745" w:rsidP="00506222">
      <w:pPr>
        <w:rPr>
          <w:rFonts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663ECF9C" w14:textId="77777777" w:rsidR="00504C61" w:rsidRDefault="00504C61" w:rsidP="00506222">
      <w:pPr>
        <w:rPr>
          <w:rFonts w:cs="Arial"/>
          <w:b/>
          <w:sz w:val="28"/>
          <w:szCs w:val="28"/>
        </w:rPr>
      </w:pPr>
    </w:p>
    <w:p w14:paraId="12909CFB" w14:textId="77777777" w:rsidR="00506222" w:rsidRPr="000429B1" w:rsidRDefault="00506222" w:rsidP="001C0B4C">
      <w:pPr>
        <w:pStyle w:val="Heading1"/>
      </w:pPr>
      <w:r w:rsidRPr="007C2CF7">
        <w:rPr>
          <w:u w:val="none"/>
        </w:rPr>
        <w:t>21.</w:t>
      </w:r>
      <w:r w:rsidRPr="007C2CF7">
        <w:rPr>
          <w:u w:val="none"/>
        </w:rPr>
        <w:tab/>
      </w:r>
      <w:r w:rsidRPr="000429B1">
        <w:t xml:space="preserve">UNITE Industrial Action Further Update </w:t>
      </w:r>
    </w:p>
    <w:p w14:paraId="50E2F8B0" w14:textId="77777777" w:rsidR="00506222" w:rsidRPr="000429B1" w:rsidRDefault="00506222" w:rsidP="00506222">
      <w:pPr>
        <w:rPr>
          <w:rFonts w:cs="Arial"/>
          <w:b/>
          <w:bCs/>
          <w:sz w:val="28"/>
          <w:szCs w:val="28"/>
        </w:rPr>
      </w:pPr>
    </w:p>
    <w:p w14:paraId="2E6B57EC" w14:textId="72CEE8F7" w:rsidR="00506222" w:rsidRDefault="00506222" w:rsidP="00506222">
      <w:pPr>
        <w:rPr>
          <w:rFonts w:cs="Arial"/>
          <w:b/>
          <w:sz w:val="28"/>
          <w:szCs w:val="28"/>
        </w:rPr>
      </w:pPr>
      <w:r w:rsidRPr="007465CA">
        <w:rPr>
          <w:rFonts w:cs="Arial"/>
          <w:b/>
          <w:sz w:val="28"/>
          <w:szCs w:val="28"/>
        </w:rPr>
        <w:t>***IN CONFIDENCE***</w:t>
      </w:r>
    </w:p>
    <w:p w14:paraId="06CC36A8" w14:textId="6359864C" w:rsidR="00C57745" w:rsidRDefault="00C57745" w:rsidP="00506222">
      <w:pPr>
        <w:rPr>
          <w:rFonts w:cs="Arial"/>
          <w:b/>
          <w:sz w:val="28"/>
          <w:szCs w:val="28"/>
        </w:rPr>
      </w:pPr>
    </w:p>
    <w:p w14:paraId="2317DF93" w14:textId="77777777" w:rsidR="00C57745" w:rsidRPr="009C4B81" w:rsidRDefault="00C57745" w:rsidP="00C57745">
      <w:pPr>
        <w:rPr>
          <w:rFonts w:eastAsia="Calibri" w:cs="Arial"/>
          <w:b/>
          <w:sz w:val="28"/>
          <w:szCs w:val="28"/>
          <w:lang w:eastAsia="en-GB"/>
        </w:rPr>
      </w:pPr>
      <w:r w:rsidRPr="009C4B81">
        <w:rPr>
          <w:rFonts w:eastAsia="Calibri" w:cs="Arial"/>
          <w:b/>
          <w:sz w:val="28"/>
          <w:szCs w:val="28"/>
          <w:lang w:eastAsia="en-GB"/>
        </w:rPr>
        <w:t>***NOT FOR PUBLICATION***</w:t>
      </w:r>
    </w:p>
    <w:p w14:paraId="65E8D94D" w14:textId="77777777" w:rsidR="00C57745" w:rsidRPr="009C4B81" w:rsidRDefault="00C57745" w:rsidP="00C57745">
      <w:pPr>
        <w:rPr>
          <w:rFonts w:eastAsia="Calibri" w:cs="Arial"/>
          <w:b/>
          <w:sz w:val="28"/>
          <w:szCs w:val="28"/>
          <w:u w:val="single"/>
          <w:lang w:eastAsia="en-GB"/>
        </w:rPr>
      </w:pPr>
    </w:p>
    <w:p w14:paraId="30E54314" w14:textId="77777777" w:rsidR="00C57745" w:rsidRPr="009C4B81" w:rsidRDefault="00C57745" w:rsidP="00C57745">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2307D22E" w14:textId="77777777" w:rsidR="00506222" w:rsidRPr="00177C70" w:rsidRDefault="00506222" w:rsidP="00506222">
      <w:pPr>
        <w:rPr>
          <w:rFonts w:cs="Arial"/>
          <w:b/>
          <w:sz w:val="28"/>
          <w:szCs w:val="28"/>
        </w:rPr>
      </w:pPr>
    </w:p>
    <w:p w14:paraId="7E16E4BB" w14:textId="77777777" w:rsidR="00506222" w:rsidRPr="00600EA9" w:rsidRDefault="00506222" w:rsidP="00506222">
      <w:pPr>
        <w:rPr>
          <w:rFonts w:cs="Arial"/>
          <w:b/>
          <w:sz w:val="28"/>
          <w:szCs w:val="28"/>
          <w:u w:val="single"/>
        </w:rPr>
      </w:pPr>
      <w:r w:rsidRPr="00600EA9">
        <w:rPr>
          <w:rFonts w:cs="Arial"/>
          <w:b/>
          <w:sz w:val="28"/>
          <w:szCs w:val="28"/>
          <w:u w:val="single"/>
        </w:rPr>
        <w:t xml:space="preserve">READMITTANCE OF PUBLIC AND PRESS </w:t>
      </w:r>
    </w:p>
    <w:p w14:paraId="4F51D8B6" w14:textId="77777777" w:rsidR="00506222" w:rsidRPr="00600EA9" w:rsidRDefault="00506222" w:rsidP="00506222">
      <w:pPr>
        <w:rPr>
          <w:rFonts w:cs="Arial"/>
          <w:b/>
          <w:sz w:val="28"/>
          <w:szCs w:val="28"/>
          <w:u w:val="single"/>
        </w:rPr>
      </w:pPr>
    </w:p>
    <w:p w14:paraId="11F3A4D9" w14:textId="77777777" w:rsidR="00506222" w:rsidRPr="00600EA9" w:rsidRDefault="00506222" w:rsidP="00506222">
      <w:pPr>
        <w:rPr>
          <w:rFonts w:cs="Arial"/>
          <w:b/>
        </w:rPr>
      </w:pPr>
      <w:r w:rsidRPr="00600EA9">
        <w:rPr>
          <w:rFonts w:cs="Arial"/>
          <w:b/>
        </w:rPr>
        <w:t>RESOLVED, on the proposal of</w:t>
      </w:r>
      <w:r>
        <w:rPr>
          <w:rFonts w:cs="Arial"/>
          <w:b/>
        </w:rPr>
        <w:t xml:space="preserve"> Alderman McIlveen, </w:t>
      </w:r>
      <w:r w:rsidRPr="00600EA9">
        <w:rPr>
          <w:rFonts w:cs="Arial"/>
          <w:b/>
        </w:rPr>
        <w:t>seconded by</w:t>
      </w:r>
      <w:r>
        <w:rPr>
          <w:rFonts w:cs="Arial"/>
          <w:b/>
        </w:rPr>
        <w:t xml:space="preserve"> Councillor MacArthur,</w:t>
      </w:r>
      <w:r w:rsidRPr="00600EA9">
        <w:rPr>
          <w:rFonts w:cs="Arial"/>
          <w:b/>
        </w:rPr>
        <w:t xml:space="preserve"> that the public/press be readmitted to the meeting.   </w:t>
      </w:r>
    </w:p>
    <w:p w14:paraId="4B07CD6E" w14:textId="77777777" w:rsidR="00506222" w:rsidRPr="00600EA9" w:rsidRDefault="00506222" w:rsidP="00506222">
      <w:pPr>
        <w:rPr>
          <w:rFonts w:cs="Arial"/>
          <w:b/>
        </w:rPr>
      </w:pPr>
    </w:p>
    <w:p w14:paraId="0560E26F" w14:textId="77777777" w:rsidR="00506222" w:rsidRPr="000429B1" w:rsidRDefault="00506222" w:rsidP="000429B1">
      <w:pPr>
        <w:rPr>
          <w:rFonts w:ascii="Arial Bold" w:hAnsi="Arial Bold"/>
          <w:b/>
          <w:bCs/>
          <w:caps/>
          <w:sz w:val="28"/>
          <w:szCs w:val="28"/>
          <w:u w:val="single"/>
        </w:rPr>
      </w:pPr>
      <w:r w:rsidRPr="000429B1">
        <w:rPr>
          <w:rFonts w:ascii="Arial Bold" w:hAnsi="Arial Bold"/>
          <w:b/>
          <w:bCs/>
          <w:caps/>
          <w:sz w:val="28"/>
          <w:szCs w:val="28"/>
          <w:u w:val="single"/>
        </w:rPr>
        <w:t>termination of meeting</w:t>
      </w:r>
    </w:p>
    <w:p w14:paraId="70DB7E42" w14:textId="77777777" w:rsidR="00506222" w:rsidRPr="005B7C66" w:rsidRDefault="00506222" w:rsidP="00506222"/>
    <w:p w14:paraId="131ED82C" w14:textId="0CED3CAC" w:rsidR="00506222" w:rsidRDefault="00506222" w:rsidP="00506222">
      <w:r w:rsidRPr="00600EA9">
        <w:rPr>
          <w:rFonts w:cs="Arial"/>
        </w:rPr>
        <w:t>The meeting terminated at</w:t>
      </w:r>
      <w:r>
        <w:rPr>
          <w:rFonts w:cs="Arial"/>
        </w:rPr>
        <w:t xml:space="preserve"> 10.33pm</w:t>
      </w:r>
      <w:r w:rsidR="001C0B4C">
        <w:rPr>
          <w:rFonts w:cs="Arial"/>
        </w:rPr>
        <w:t>.</w:t>
      </w:r>
    </w:p>
    <w:bookmarkEnd w:id="13"/>
    <w:p w14:paraId="54747B9A" w14:textId="77777777" w:rsidR="00135D9F" w:rsidRDefault="00135D9F" w:rsidP="001C0B4C"/>
    <w:sectPr w:rsidR="00135D9F" w:rsidSect="002F751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511D" w14:textId="77777777" w:rsidR="008F78DD" w:rsidRDefault="008F78DD" w:rsidP="00816B7A">
      <w:r>
        <w:separator/>
      </w:r>
    </w:p>
  </w:endnote>
  <w:endnote w:type="continuationSeparator" w:id="0">
    <w:p w14:paraId="469309FD" w14:textId="77777777" w:rsidR="008F78DD" w:rsidRDefault="008F78DD" w:rsidP="0081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b Regular">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93D2" w14:textId="77777777" w:rsidR="000919E2" w:rsidRDefault="00091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6B054E4C" w14:textId="77777777" w:rsidR="006C7084" w:rsidRDefault="006C7084">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91F3" w14:textId="77777777" w:rsidR="000919E2" w:rsidRDefault="00091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7506" w14:textId="77777777" w:rsidR="008F78DD" w:rsidRDefault="008F78DD" w:rsidP="00816B7A">
      <w:r>
        <w:separator/>
      </w:r>
    </w:p>
  </w:footnote>
  <w:footnote w:type="continuationSeparator" w:id="0">
    <w:p w14:paraId="021BDDDE" w14:textId="77777777" w:rsidR="008F78DD" w:rsidRDefault="008F78DD" w:rsidP="0081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4A6E" w14:textId="77777777" w:rsidR="000919E2" w:rsidRDefault="0009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8C4E" w14:textId="2C386C61" w:rsidR="006C7084" w:rsidRPr="004B0EE3" w:rsidRDefault="006C7084" w:rsidP="002F751F">
    <w:pPr>
      <w:pStyle w:val="Header"/>
      <w:jc w:val="right"/>
      <w:rPr>
        <w:szCs w:val="24"/>
      </w:rPr>
    </w:pPr>
    <w:r>
      <w:rPr>
        <w:szCs w:val="24"/>
      </w:rPr>
      <w:t>C.27.04.2022</w:t>
    </w:r>
    <w:r w:rsidR="00D43E58">
      <w:rPr>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FD73" w14:textId="0676D26B" w:rsidR="006C7084" w:rsidRPr="000F5E3B" w:rsidRDefault="006C7084" w:rsidP="002F751F">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0FA"/>
    <w:multiLevelType w:val="hybridMultilevel"/>
    <w:tmpl w:val="697AF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F5FE3"/>
    <w:multiLevelType w:val="multilevel"/>
    <w:tmpl w:val="B364AC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9B6D67"/>
    <w:multiLevelType w:val="hybridMultilevel"/>
    <w:tmpl w:val="9E4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C02D9"/>
    <w:multiLevelType w:val="hybridMultilevel"/>
    <w:tmpl w:val="33640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D6170"/>
    <w:multiLevelType w:val="hybridMultilevel"/>
    <w:tmpl w:val="F3EADFC6"/>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71F00"/>
    <w:multiLevelType w:val="hybridMultilevel"/>
    <w:tmpl w:val="120A90DC"/>
    <w:lvl w:ilvl="0" w:tplc="08090001">
      <w:start w:val="1"/>
      <w:numFmt w:val="bullet"/>
      <w:lvlText w:val=""/>
      <w:lvlJc w:val="left"/>
      <w:pPr>
        <w:ind w:left="850" w:hanging="360"/>
      </w:pPr>
      <w:rPr>
        <w:rFonts w:ascii="Symbol" w:hAnsi="Symbol" w:cs="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cs="Wingdings" w:hint="default"/>
      </w:rPr>
    </w:lvl>
    <w:lvl w:ilvl="3" w:tplc="08090001" w:tentative="1">
      <w:start w:val="1"/>
      <w:numFmt w:val="bullet"/>
      <w:lvlText w:val=""/>
      <w:lvlJc w:val="left"/>
      <w:pPr>
        <w:ind w:left="3010" w:hanging="360"/>
      </w:pPr>
      <w:rPr>
        <w:rFonts w:ascii="Symbol" w:hAnsi="Symbol" w:cs="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cs="Wingdings" w:hint="default"/>
      </w:rPr>
    </w:lvl>
    <w:lvl w:ilvl="6" w:tplc="08090001" w:tentative="1">
      <w:start w:val="1"/>
      <w:numFmt w:val="bullet"/>
      <w:lvlText w:val=""/>
      <w:lvlJc w:val="left"/>
      <w:pPr>
        <w:ind w:left="5170" w:hanging="360"/>
      </w:pPr>
      <w:rPr>
        <w:rFonts w:ascii="Symbol" w:hAnsi="Symbol" w:cs="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cs="Wingdings" w:hint="default"/>
      </w:rPr>
    </w:lvl>
  </w:abstractNum>
  <w:abstractNum w:abstractNumId="6" w15:restartNumberingAfterBreak="0">
    <w:nsid w:val="1C034643"/>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314011"/>
    <w:multiLevelType w:val="hybridMultilevel"/>
    <w:tmpl w:val="18B644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FE66BC2"/>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6646E3"/>
    <w:multiLevelType w:val="hybridMultilevel"/>
    <w:tmpl w:val="57C23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045A92"/>
    <w:multiLevelType w:val="hybridMultilevel"/>
    <w:tmpl w:val="1C684810"/>
    <w:lvl w:ilvl="0" w:tplc="5B288D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3507C8"/>
    <w:multiLevelType w:val="hybridMultilevel"/>
    <w:tmpl w:val="3C109BB2"/>
    <w:lvl w:ilvl="0" w:tplc="97029C3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D5E59"/>
    <w:multiLevelType w:val="hybridMultilevel"/>
    <w:tmpl w:val="71AC6FD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4D627C01"/>
    <w:multiLevelType w:val="hybridMultilevel"/>
    <w:tmpl w:val="847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54132"/>
    <w:multiLevelType w:val="hybridMultilevel"/>
    <w:tmpl w:val="DD1AA96A"/>
    <w:lvl w:ilvl="0" w:tplc="70665406">
      <w:start w:val="1"/>
      <w:numFmt w:val="lowerLetter"/>
      <w:lvlText w:val="(%1)"/>
      <w:lvlJc w:val="left"/>
      <w:pPr>
        <w:ind w:left="3960" w:hanging="360"/>
      </w:pPr>
      <w:rPr>
        <w:rFonts w:hint="default"/>
        <w:b/>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53DE31DD"/>
    <w:multiLevelType w:val="hybridMultilevel"/>
    <w:tmpl w:val="571C25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92A603A"/>
    <w:multiLevelType w:val="hybridMultilevel"/>
    <w:tmpl w:val="E2267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FE5B70"/>
    <w:multiLevelType w:val="multilevel"/>
    <w:tmpl w:val="2CB20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D206004"/>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E273EC"/>
    <w:multiLevelType w:val="hybridMultilevel"/>
    <w:tmpl w:val="33640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51881"/>
    <w:multiLevelType w:val="hybridMultilevel"/>
    <w:tmpl w:val="38F21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C90363"/>
    <w:multiLevelType w:val="hybridMultilevel"/>
    <w:tmpl w:val="C8A270BE"/>
    <w:lvl w:ilvl="0" w:tplc="3322EAC2">
      <w:start w:val="1"/>
      <w:numFmt w:val="lowerLetter"/>
      <w:lvlText w:val="%1)"/>
      <w:lvlJc w:val="left"/>
      <w:pPr>
        <w:ind w:left="3960" w:hanging="360"/>
      </w:pPr>
      <w:rPr>
        <w:rFonts w:ascii="Arial" w:hAnsi="Arial" w:cs="Arial" w:hint="default"/>
        <w:sz w:val="24"/>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2" w15:restartNumberingAfterBreak="0">
    <w:nsid w:val="651C23CB"/>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2F09FD"/>
    <w:multiLevelType w:val="hybridMultilevel"/>
    <w:tmpl w:val="A19EBF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9570D"/>
    <w:multiLevelType w:val="hybridMultilevel"/>
    <w:tmpl w:val="CF56CB12"/>
    <w:lvl w:ilvl="0" w:tplc="2006F3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C34467"/>
    <w:multiLevelType w:val="hybridMultilevel"/>
    <w:tmpl w:val="C088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347E52"/>
    <w:multiLevelType w:val="hybridMultilevel"/>
    <w:tmpl w:val="C3C621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17A18C2"/>
    <w:multiLevelType w:val="hybridMultilevel"/>
    <w:tmpl w:val="F84CFE08"/>
    <w:lvl w:ilvl="0" w:tplc="3CA878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573EDE"/>
    <w:multiLevelType w:val="hybridMultilevel"/>
    <w:tmpl w:val="F3D6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093117"/>
    <w:multiLevelType w:val="hybridMultilevel"/>
    <w:tmpl w:val="E83E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47637"/>
    <w:multiLevelType w:val="hybridMultilevel"/>
    <w:tmpl w:val="FE8A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04EBF"/>
    <w:multiLevelType w:val="hybridMultilevel"/>
    <w:tmpl w:val="812601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25571055">
    <w:abstractNumId w:val="21"/>
  </w:num>
  <w:num w:numId="2" w16cid:durableId="579103874">
    <w:abstractNumId w:val="10"/>
  </w:num>
  <w:num w:numId="3" w16cid:durableId="1245921476">
    <w:abstractNumId w:val="7"/>
  </w:num>
  <w:num w:numId="4" w16cid:durableId="2125078037">
    <w:abstractNumId w:val="5"/>
  </w:num>
  <w:num w:numId="5" w16cid:durableId="1385250124">
    <w:abstractNumId w:val="27"/>
  </w:num>
  <w:num w:numId="6" w16cid:durableId="995259941">
    <w:abstractNumId w:val="23"/>
  </w:num>
  <w:num w:numId="7" w16cid:durableId="875195278">
    <w:abstractNumId w:val="0"/>
  </w:num>
  <w:num w:numId="8" w16cid:durableId="1148206937">
    <w:abstractNumId w:val="26"/>
  </w:num>
  <w:num w:numId="9" w16cid:durableId="857819110">
    <w:abstractNumId w:val="2"/>
  </w:num>
  <w:num w:numId="10" w16cid:durableId="1025137650">
    <w:abstractNumId w:val="32"/>
  </w:num>
  <w:num w:numId="11" w16cid:durableId="1522090546">
    <w:abstractNumId w:val="15"/>
  </w:num>
  <w:num w:numId="12" w16cid:durableId="483594201">
    <w:abstractNumId w:val="4"/>
  </w:num>
  <w:num w:numId="13" w16cid:durableId="926187151">
    <w:abstractNumId w:val="13"/>
  </w:num>
  <w:num w:numId="14" w16cid:durableId="499735330">
    <w:abstractNumId w:val="29"/>
  </w:num>
  <w:num w:numId="15" w16cid:durableId="81070474">
    <w:abstractNumId w:val="24"/>
  </w:num>
  <w:num w:numId="16" w16cid:durableId="533345466">
    <w:abstractNumId w:val="30"/>
  </w:num>
  <w:num w:numId="17" w16cid:durableId="1747069961">
    <w:abstractNumId w:val="19"/>
  </w:num>
  <w:num w:numId="18" w16cid:durableId="544684569">
    <w:abstractNumId w:val="12"/>
  </w:num>
  <w:num w:numId="19" w16cid:durableId="1536776377">
    <w:abstractNumId w:val="1"/>
  </w:num>
  <w:num w:numId="20" w16cid:durableId="701593333">
    <w:abstractNumId w:val="17"/>
  </w:num>
  <w:num w:numId="21" w16cid:durableId="797449981">
    <w:abstractNumId w:val="16"/>
  </w:num>
  <w:num w:numId="22" w16cid:durableId="1081293136">
    <w:abstractNumId w:val="31"/>
  </w:num>
  <w:num w:numId="23" w16cid:durableId="1928226645">
    <w:abstractNumId w:val="14"/>
  </w:num>
  <w:num w:numId="24" w16cid:durableId="1918401230">
    <w:abstractNumId w:val="9"/>
  </w:num>
  <w:num w:numId="25" w16cid:durableId="1205100822">
    <w:abstractNumId w:val="11"/>
  </w:num>
  <w:num w:numId="26" w16cid:durableId="1487630600">
    <w:abstractNumId w:val="18"/>
  </w:num>
  <w:num w:numId="27" w16cid:durableId="2025397008">
    <w:abstractNumId w:val="25"/>
  </w:num>
  <w:num w:numId="28" w16cid:durableId="1469277500">
    <w:abstractNumId w:val="20"/>
  </w:num>
  <w:num w:numId="29" w16cid:durableId="621031784">
    <w:abstractNumId w:val="28"/>
  </w:num>
  <w:num w:numId="30" w16cid:durableId="906958691">
    <w:abstractNumId w:val="6"/>
  </w:num>
  <w:num w:numId="31" w16cid:durableId="947812488">
    <w:abstractNumId w:val="22"/>
  </w:num>
  <w:num w:numId="32" w16cid:durableId="132212988">
    <w:abstractNumId w:val="8"/>
  </w:num>
  <w:num w:numId="33" w16cid:durableId="763376197">
    <w:abstractNumId w:val="3"/>
  </w:num>
  <w:num w:numId="34" w16cid:durableId="215746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readOnly" w:enforcement="1" w:cryptProviderType="rsaAES" w:cryptAlgorithmClass="hash" w:cryptAlgorithmType="typeAny" w:cryptAlgorithmSid="14" w:cryptSpinCount="100000" w:hash="UmkNzEG913IzW/gqtvIrq6gahVSWYPfqt608UF1w42uHcZe6XUo7rRKuMStbckv6gUfPmwSbG7Z/SIqD5ld/HQ==" w:salt="ytusd56w8yAjEM8ajR2i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427 Council 27 April 2022"/>
    <w:docVar w:name="Trove_G_1_Withdraw" w:val="-1"/>
    <w:docVar w:name="Trove_H_Title_1" w:val="220427 Council 27 April 2022"/>
    <w:docVar w:name="Trove_H_Version_1" w:val=" "/>
  </w:docVars>
  <w:rsids>
    <w:rsidRoot w:val="00135D9F"/>
    <w:rsid w:val="00012595"/>
    <w:rsid w:val="000370B7"/>
    <w:rsid w:val="00037FCC"/>
    <w:rsid w:val="0004093E"/>
    <w:rsid w:val="0004256B"/>
    <w:rsid w:val="000429B1"/>
    <w:rsid w:val="00042F0C"/>
    <w:rsid w:val="000444C6"/>
    <w:rsid w:val="000451E6"/>
    <w:rsid w:val="00047054"/>
    <w:rsid w:val="00051BCC"/>
    <w:rsid w:val="00060827"/>
    <w:rsid w:val="00061DED"/>
    <w:rsid w:val="00071D6B"/>
    <w:rsid w:val="0007287D"/>
    <w:rsid w:val="00077E26"/>
    <w:rsid w:val="000825FC"/>
    <w:rsid w:val="000919E2"/>
    <w:rsid w:val="000B2DCA"/>
    <w:rsid w:val="000B2FC4"/>
    <w:rsid w:val="000B3E2A"/>
    <w:rsid w:val="000C19C3"/>
    <w:rsid w:val="000C301B"/>
    <w:rsid w:val="000C3D09"/>
    <w:rsid w:val="000C5820"/>
    <w:rsid w:val="000C6F38"/>
    <w:rsid w:val="000F3DF2"/>
    <w:rsid w:val="000F4A69"/>
    <w:rsid w:val="000F6F8D"/>
    <w:rsid w:val="00135D9F"/>
    <w:rsid w:val="001460D3"/>
    <w:rsid w:val="00146BC3"/>
    <w:rsid w:val="00152624"/>
    <w:rsid w:val="00164322"/>
    <w:rsid w:val="00177C70"/>
    <w:rsid w:val="0018235C"/>
    <w:rsid w:val="001957D1"/>
    <w:rsid w:val="001A2858"/>
    <w:rsid w:val="001A4ADC"/>
    <w:rsid w:val="001C0B4C"/>
    <w:rsid w:val="001C7DE4"/>
    <w:rsid w:val="001D3018"/>
    <w:rsid w:val="001F06A7"/>
    <w:rsid w:val="001F789F"/>
    <w:rsid w:val="00232685"/>
    <w:rsid w:val="00240A14"/>
    <w:rsid w:val="00246B37"/>
    <w:rsid w:val="0025502F"/>
    <w:rsid w:val="00260181"/>
    <w:rsid w:val="0027182D"/>
    <w:rsid w:val="00271D07"/>
    <w:rsid w:val="00276EC7"/>
    <w:rsid w:val="00294385"/>
    <w:rsid w:val="00296D66"/>
    <w:rsid w:val="002A63BE"/>
    <w:rsid w:val="002B312E"/>
    <w:rsid w:val="002C0B2C"/>
    <w:rsid w:val="002C0E1D"/>
    <w:rsid w:val="002C6C4A"/>
    <w:rsid w:val="002F209B"/>
    <w:rsid w:val="002F41FF"/>
    <w:rsid w:val="002F6433"/>
    <w:rsid w:val="002F751F"/>
    <w:rsid w:val="0031419D"/>
    <w:rsid w:val="00316E09"/>
    <w:rsid w:val="00332C33"/>
    <w:rsid w:val="00333587"/>
    <w:rsid w:val="00345200"/>
    <w:rsid w:val="00345DA7"/>
    <w:rsid w:val="003A553A"/>
    <w:rsid w:val="003A5834"/>
    <w:rsid w:val="003B4527"/>
    <w:rsid w:val="003C3A0D"/>
    <w:rsid w:val="003C467E"/>
    <w:rsid w:val="003D7DD0"/>
    <w:rsid w:val="003E31FD"/>
    <w:rsid w:val="003F0FBD"/>
    <w:rsid w:val="003F1037"/>
    <w:rsid w:val="003F5E3F"/>
    <w:rsid w:val="004031D5"/>
    <w:rsid w:val="004122D3"/>
    <w:rsid w:val="00414421"/>
    <w:rsid w:val="00417FCC"/>
    <w:rsid w:val="00425A99"/>
    <w:rsid w:val="00431DEA"/>
    <w:rsid w:val="004360B3"/>
    <w:rsid w:val="004475BB"/>
    <w:rsid w:val="00457D13"/>
    <w:rsid w:val="004644C8"/>
    <w:rsid w:val="00484408"/>
    <w:rsid w:val="004854BF"/>
    <w:rsid w:val="004A3F63"/>
    <w:rsid w:val="004A45C2"/>
    <w:rsid w:val="004D06F8"/>
    <w:rsid w:val="004D1E0F"/>
    <w:rsid w:val="004D28CE"/>
    <w:rsid w:val="004D2F79"/>
    <w:rsid w:val="004E4C9F"/>
    <w:rsid w:val="005037EE"/>
    <w:rsid w:val="00503B5F"/>
    <w:rsid w:val="00504C61"/>
    <w:rsid w:val="00506222"/>
    <w:rsid w:val="00511F18"/>
    <w:rsid w:val="00516CB9"/>
    <w:rsid w:val="00523A7C"/>
    <w:rsid w:val="00523F4C"/>
    <w:rsid w:val="00536C92"/>
    <w:rsid w:val="00563869"/>
    <w:rsid w:val="005700EF"/>
    <w:rsid w:val="0057665D"/>
    <w:rsid w:val="00584AA2"/>
    <w:rsid w:val="00587C7E"/>
    <w:rsid w:val="00591FFD"/>
    <w:rsid w:val="00593D84"/>
    <w:rsid w:val="005A4078"/>
    <w:rsid w:val="005A54CA"/>
    <w:rsid w:val="005C5C72"/>
    <w:rsid w:val="00605BF2"/>
    <w:rsid w:val="00607E0E"/>
    <w:rsid w:val="00613A6F"/>
    <w:rsid w:val="00614E61"/>
    <w:rsid w:val="00621EF0"/>
    <w:rsid w:val="00624500"/>
    <w:rsid w:val="0062675C"/>
    <w:rsid w:val="00632D58"/>
    <w:rsid w:val="0064741F"/>
    <w:rsid w:val="0066201D"/>
    <w:rsid w:val="006906D0"/>
    <w:rsid w:val="006932F8"/>
    <w:rsid w:val="006B53F4"/>
    <w:rsid w:val="006B6713"/>
    <w:rsid w:val="006B73D7"/>
    <w:rsid w:val="006C7084"/>
    <w:rsid w:val="006E6893"/>
    <w:rsid w:val="007018BD"/>
    <w:rsid w:val="00717CF7"/>
    <w:rsid w:val="0073264A"/>
    <w:rsid w:val="0073702C"/>
    <w:rsid w:val="00753329"/>
    <w:rsid w:val="00760862"/>
    <w:rsid w:val="00761CA6"/>
    <w:rsid w:val="007754AF"/>
    <w:rsid w:val="007756DD"/>
    <w:rsid w:val="0078254A"/>
    <w:rsid w:val="0078599B"/>
    <w:rsid w:val="007879B6"/>
    <w:rsid w:val="007A2078"/>
    <w:rsid w:val="007B2CAE"/>
    <w:rsid w:val="007B2DA2"/>
    <w:rsid w:val="007B56DD"/>
    <w:rsid w:val="007C1A99"/>
    <w:rsid w:val="007C2CF7"/>
    <w:rsid w:val="007C63B7"/>
    <w:rsid w:val="00807524"/>
    <w:rsid w:val="008079F3"/>
    <w:rsid w:val="00816B7A"/>
    <w:rsid w:val="00817841"/>
    <w:rsid w:val="00825579"/>
    <w:rsid w:val="00827CBB"/>
    <w:rsid w:val="00835F67"/>
    <w:rsid w:val="00843A95"/>
    <w:rsid w:val="008519F7"/>
    <w:rsid w:val="008645E0"/>
    <w:rsid w:val="00886A73"/>
    <w:rsid w:val="008926F1"/>
    <w:rsid w:val="0089596B"/>
    <w:rsid w:val="008B2B1C"/>
    <w:rsid w:val="008D482C"/>
    <w:rsid w:val="008D4AB5"/>
    <w:rsid w:val="008E3377"/>
    <w:rsid w:val="008E4AC6"/>
    <w:rsid w:val="008F5181"/>
    <w:rsid w:val="008F78DD"/>
    <w:rsid w:val="009247E5"/>
    <w:rsid w:val="00927CFD"/>
    <w:rsid w:val="009320D6"/>
    <w:rsid w:val="0093374E"/>
    <w:rsid w:val="0094375A"/>
    <w:rsid w:val="009534CC"/>
    <w:rsid w:val="009576AA"/>
    <w:rsid w:val="00962A74"/>
    <w:rsid w:val="009773D6"/>
    <w:rsid w:val="00990B39"/>
    <w:rsid w:val="009A6865"/>
    <w:rsid w:val="009B41EC"/>
    <w:rsid w:val="009B73AE"/>
    <w:rsid w:val="009B73D9"/>
    <w:rsid w:val="009C722A"/>
    <w:rsid w:val="009C722D"/>
    <w:rsid w:val="009E0557"/>
    <w:rsid w:val="009F43DB"/>
    <w:rsid w:val="00A00462"/>
    <w:rsid w:val="00A01FEA"/>
    <w:rsid w:val="00A1200B"/>
    <w:rsid w:val="00A31F63"/>
    <w:rsid w:val="00A3388D"/>
    <w:rsid w:val="00A40256"/>
    <w:rsid w:val="00A40B9B"/>
    <w:rsid w:val="00A477EF"/>
    <w:rsid w:val="00A576E3"/>
    <w:rsid w:val="00A738BB"/>
    <w:rsid w:val="00A757BE"/>
    <w:rsid w:val="00A82DC1"/>
    <w:rsid w:val="00A84676"/>
    <w:rsid w:val="00AB1555"/>
    <w:rsid w:val="00AB1E94"/>
    <w:rsid w:val="00AB6045"/>
    <w:rsid w:val="00AC26E5"/>
    <w:rsid w:val="00AD17F1"/>
    <w:rsid w:val="00AE233C"/>
    <w:rsid w:val="00AE3D64"/>
    <w:rsid w:val="00AF17F3"/>
    <w:rsid w:val="00B0548F"/>
    <w:rsid w:val="00B143E3"/>
    <w:rsid w:val="00B26F14"/>
    <w:rsid w:val="00B30F93"/>
    <w:rsid w:val="00B40D66"/>
    <w:rsid w:val="00B439F7"/>
    <w:rsid w:val="00B5290E"/>
    <w:rsid w:val="00B665F1"/>
    <w:rsid w:val="00B71336"/>
    <w:rsid w:val="00B8689C"/>
    <w:rsid w:val="00B91111"/>
    <w:rsid w:val="00BA08C6"/>
    <w:rsid w:val="00BA2929"/>
    <w:rsid w:val="00BA3556"/>
    <w:rsid w:val="00BB7155"/>
    <w:rsid w:val="00BE3118"/>
    <w:rsid w:val="00BF0815"/>
    <w:rsid w:val="00BF2ADA"/>
    <w:rsid w:val="00BF3D62"/>
    <w:rsid w:val="00C00F90"/>
    <w:rsid w:val="00C04D9C"/>
    <w:rsid w:val="00C05FC6"/>
    <w:rsid w:val="00C15F31"/>
    <w:rsid w:val="00C21675"/>
    <w:rsid w:val="00C2172C"/>
    <w:rsid w:val="00C552AC"/>
    <w:rsid w:val="00C57648"/>
    <w:rsid w:val="00C57745"/>
    <w:rsid w:val="00C640ED"/>
    <w:rsid w:val="00C7191B"/>
    <w:rsid w:val="00C85B54"/>
    <w:rsid w:val="00C94B76"/>
    <w:rsid w:val="00CB0786"/>
    <w:rsid w:val="00CB30B7"/>
    <w:rsid w:val="00CD0A18"/>
    <w:rsid w:val="00CD5D13"/>
    <w:rsid w:val="00CF29D8"/>
    <w:rsid w:val="00CF3598"/>
    <w:rsid w:val="00D043A3"/>
    <w:rsid w:val="00D0465B"/>
    <w:rsid w:val="00D1161B"/>
    <w:rsid w:val="00D11D49"/>
    <w:rsid w:val="00D27E03"/>
    <w:rsid w:val="00D3340A"/>
    <w:rsid w:val="00D42775"/>
    <w:rsid w:val="00D43E58"/>
    <w:rsid w:val="00D54781"/>
    <w:rsid w:val="00D56002"/>
    <w:rsid w:val="00D56EB0"/>
    <w:rsid w:val="00D60E6A"/>
    <w:rsid w:val="00D63383"/>
    <w:rsid w:val="00D76127"/>
    <w:rsid w:val="00D77F65"/>
    <w:rsid w:val="00D83E10"/>
    <w:rsid w:val="00D86329"/>
    <w:rsid w:val="00D90D03"/>
    <w:rsid w:val="00D9738C"/>
    <w:rsid w:val="00D97EDC"/>
    <w:rsid w:val="00DD70F5"/>
    <w:rsid w:val="00DF33AF"/>
    <w:rsid w:val="00E177DD"/>
    <w:rsid w:val="00E41245"/>
    <w:rsid w:val="00E452F4"/>
    <w:rsid w:val="00E61A06"/>
    <w:rsid w:val="00E62902"/>
    <w:rsid w:val="00E7212B"/>
    <w:rsid w:val="00E73564"/>
    <w:rsid w:val="00E74069"/>
    <w:rsid w:val="00E757FF"/>
    <w:rsid w:val="00E81989"/>
    <w:rsid w:val="00E824B3"/>
    <w:rsid w:val="00E97BAD"/>
    <w:rsid w:val="00EA4DBB"/>
    <w:rsid w:val="00EB762E"/>
    <w:rsid w:val="00EB79EE"/>
    <w:rsid w:val="00F01456"/>
    <w:rsid w:val="00F020B0"/>
    <w:rsid w:val="00F04ED2"/>
    <w:rsid w:val="00F05225"/>
    <w:rsid w:val="00F05489"/>
    <w:rsid w:val="00F0700C"/>
    <w:rsid w:val="00F30CA9"/>
    <w:rsid w:val="00F317CD"/>
    <w:rsid w:val="00F320AA"/>
    <w:rsid w:val="00F3510C"/>
    <w:rsid w:val="00F42A85"/>
    <w:rsid w:val="00F441E3"/>
    <w:rsid w:val="00F52B02"/>
    <w:rsid w:val="00F7671A"/>
    <w:rsid w:val="00F805E5"/>
    <w:rsid w:val="00F83AA2"/>
    <w:rsid w:val="00F87AA8"/>
    <w:rsid w:val="00F92C85"/>
    <w:rsid w:val="00FB1F0F"/>
    <w:rsid w:val="00FB526B"/>
    <w:rsid w:val="00FB6C98"/>
    <w:rsid w:val="00FC67DE"/>
    <w:rsid w:val="00FD20FF"/>
    <w:rsid w:val="00FF50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81CA"/>
  <w15:docId w15:val="{23AF6981-E519-4A8E-8B54-650C133E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9F"/>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1C0B4C"/>
    <w:pPr>
      <w:keepNext/>
      <w:ind w:left="720" w:hanging="720"/>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135D9F"/>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C0B4C"/>
    <w:rPr>
      <w:rFonts w:ascii="Arial" w:eastAsia="Times New Roman" w:hAnsi="Arial" w:cs="Arial"/>
      <w:b/>
      <w:bCs/>
      <w:caps/>
      <w:sz w:val="28"/>
      <w:szCs w:val="28"/>
      <w:u w:val="single"/>
      <w:lang w:eastAsia="en-GB"/>
    </w:rPr>
  </w:style>
  <w:style w:type="character" w:customStyle="1" w:styleId="Heading2Char">
    <w:name w:val="Heading 2 Char"/>
    <w:basedOn w:val="DefaultParagraphFont"/>
    <w:link w:val="Heading2"/>
    <w:uiPriority w:val="9"/>
    <w:rsid w:val="00135D9F"/>
    <w:rPr>
      <w:rFonts w:ascii="Arial" w:eastAsiaTheme="majorEastAsia" w:hAnsi="Arial" w:cstheme="majorBidi"/>
      <w:b/>
      <w:sz w:val="24"/>
      <w:szCs w:val="26"/>
      <w:u w:val="single"/>
    </w:rPr>
  </w:style>
  <w:style w:type="paragraph" w:styleId="Header">
    <w:name w:val="header"/>
    <w:basedOn w:val="Normal"/>
    <w:link w:val="HeaderChar"/>
    <w:uiPriority w:val="99"/>
    <w:unhideWhenUsed/>
    <w:rsid w:val="00135D9F"/>
    <w:pPr>
      <w:tabs>
        <w:tab w:val="center" w:pos="4513"/>
        <w:tab w:val="right" w:pos="9026"/>
      </w:tabs>
    </w:pPr>
  </w:style>
  <w:style w:type="character" w:customStyle="1" w:styleId="HeaderChar">
    <w:name w:val="Header Char"/>
    <w:basedOn w:val="DefaultParagraphFont"/>
    <w:link w:val="Header"/>
    <w:uiPriority w:val="99"/>
    <w:rsid w:val="00135D9F"/>
    <w:rPr>
      <w:rFonts w:ascii="Arial" w:hAnsi="Arial"/>
      <w:sz w:val="24"/>
    </w:rPr>
  </w:style>
  <w:style w:type="paragraph" w:styleId="Footer">
    <w:name w:val="footer"/>
    <w:basedOn w:val="Normal"/>
    <w:link w:val="FooterChar"/>
    <w:uiPriority w:val="99"/>
    <w:unhideWhenUsed/>
    <w:rsid w:val="00135D9F"/>
    <w:pPr>
      <w:tabs>
        <w:tab w:val="center" w:pos="4513"/>
        <w:tab w:val="right" w:pos="9026"/>
      </w:tabs>
    </w:pPr>
  </w:style>
  <w:style w:type="character" w:customStyle="1" w:styleId="FooterChar">
    <w:name w:val="Footer Char"/>
    <w:basedOn w:val="DefaultParagraphFont"/>
    <w:link w:val="Footer"/>
    <w:uiPriority w:val="99"/>
    <w:rsid w:val="00135D9F"/>
    <w:rPr>
      <w:rFonts w:ascii="Arial" w:hAnsi="Arial"/>
      <w:sz w:val="24"/>
    </w:rPr>
  </w:style>
  <w:style w:type="paragraph" w:styleId="BodyText">
    <w:name w:val="Body Text"/>
    <w:basedOn w:val="Normal"/>
    <w:link w:val="BodyTextChar"/>
    <w:rsid w:val="00135D9F"/>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135D9F"/>
    <w:rPr>
      <w:rFonts w:ascii="Calibri" w:eastAsia="Times New Roman" w:hAnsi="Calibri" w:cs="Times New Roman"/>
      <w:lang w:eastAsia="en-GB"/>
    </w:rPr>
  </w:style>
  <w:style w:type="paragraph" w:styleId="ListParagraph">
    <w:name w:val="List Paragraph"/>
    <w:basedOn w:val="Normal"/>
    <w:uiPriority w:val="34"/>
    <w:qFormat/>
    <w:rsid w:val="00240A14"/>
    <w:pPr>
      <w:ind w:left="720"/>
      <w:contextualSpacing/>
    </w:pPr>
  </w:style>
  <w:style w:type="paragraph" w:customStyle="1" w:styleId="paragraph">
    <w:name w:val="paragraph"/>
    <w:basedOn w:val="Normal"/>
    <w:rsid w:val="00135D9F"/>
    <w:rPr>
      <w:rFonts w:ascii="Times New Roman" w:eastAsia="Times New Roman" w:hAnsi="Times New Roman" w:cs="Times New Roman"/>
      <w:szCs w:val="24"/>
      <w:lang w:eastAsia="en-GB"/>
    </w:rPr>
  </w:style>
  <w:style w:type="character" w:customStyle="1" w:styleId="normaltextrun1">
    <w:name w:val="normaltextrun1"/>
    <w:basedOn w:val="DefaultParagraphFont"/>
    <w:rsid w:val="00135D9F"/>
  </w:style>
  <w:style w:type="paragraph" w:styleId="BodyTextIndent">
    <w:name w:val="Body Text Indent"/>
    <w:basedOn w:val="Normal"/>
    <w:link w:val="BodyTextIndentChar"/>
    <w:uiPriority w:val="99"/>
    <w:unhideWhenUsed/>
    <w:rsid w:val="00135D9F"/>
    <w:pPr>
      <w:spacing w:after="120"/>
      <w:ind w:left="283"/>
    </w:pPr>
  </w:style>
  <w:style w:type="character" w:customStyle="1" w:styleId="BodyTextIndentChar">
    <w:name w:val="Body Text Indent Char"/>
    <w:basedOn w:val="DefaultParagraphFont"/>
    <w:link w:val="BodyTextIndent"/>
    <w:uiPriority w:val="99"/>
    <w:rsid w:val="00135D9F"/>
    <w:rPr>
      <w:rFonts w:ascii="Arial" w:hAnsi="Arial"/>
      <w:sz w:val="24"/>
    </w:rPr>
  </w:style>
  <w:style w:type="table" w:styleId="TableGrid">
    <w:name w:val="Table Grid"/>
    <w:basedOn w:val="TableNormal"/>
    <w:uiPriority w:val="39"/>
    <w:rsid w:val="00135D9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5D9F"/>
    <w:rPr>
      <w:i/>
      <w:iCs/>
    </w:rPr>
  </w:style>
  <w:style w:type="paragraph" w:customStyle="1" w:styleId="Numberedtext">
    <w:name w:val="Numbered text"/>
    <w:basedOn w:val="BodyText"/>
    <w:uiPriority w:val="2"/>
    <w:qFormat/>
    <w:rsid w:val="00135D9F"/>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135D9F"/>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135D9F"/>
    <w:rPr>
      <w:rFonts w:ascii="Times New Roman" w:eastAsia="Times New Roman" w:hAnsi="Times New Roman" w:cs="Times New Roman"/>
      <w:sz w:val="24"/>
      <w:szCs w:val="20"/>
    </w:rPr>
  </w:style>
  <w:style w:type="paragraph" w:customStyle="1" w:styleId="xparagraph">
    <w:name w:val="x_paragraph"/>
    <w:basedOn w:val="Normal"/>
    <w:rsid w:val="00135D9F"/>
    <w:rPr>
      <w:rFonts w:ascii="Calibri" w:hAnsi="Calibri" w:cs="Calibri"/>
      <w:sz w:val="22"/>
      <w:lang w:eastAsia="en-GB"/>
    </w:rPr>
  </w:style>
  <w:style w:type="character" w:customStyle="1" w:styleId="xnormaltextrun">
    <w:name w:val="x_normaltextrun"/>
    <w:basedOn w:val="DefaultParagraphFont"/>
    <w:rsid w:val="00135D9F"/>
  </w:style>
  <w:style w:type="character" w:customStyle="1" w:styleId="xeop">
    <w:name w:val="x_eop"/>
    <w:basedOn w:val="DefaultParagraphFont"/>
    <w:rsid w:val="00135D9F"/>
  </w:style>
  <w:style w:type="character" w:customStyle="1" w:styleId="BalloonTextChar">
    <w:name w:val="Balloon Text Char"/>
    <w:basedOn w:val="DefaultParagraphFont"/>
    <w:link w:val="BalloonText"/>
    <w:uiPriority w:val="99"/>
    <w:semiHidden/>
    <w:rsid w:val="00135D9F"/>
    <w:rPr>
      <w:rFonts w:ascii="Segoe UI" w:hAnsi="Segoe UI" w:cs="Segoe UI"/>
      <w:sz w:val="18"/>
      <w:szCs w:val="18"/>
    </w:rPr>
  </w:style>
  <w:style w:type="paragraph" w:styleId="BalloonText">
    <w:name w:val="Balloon Text"/>
    <w:basedOn w:val="Normal"/>
    <w:link w:val="BalloonTextChar"/>
    <w:uiPriority w:val="99"/>
    <w:semiHidden/>
    <w:unhideWhenUsed/>
    <w:rsid w:val="00135D9F"/>
    <w:rPr>
      <w:rFonts w:ascii="Segoe UI" w:hAnsi="Segoe UI" w:cs="Segoe UI"/>
      <w:sz w:val="18"/>
      <w:szCs w:val="18"/>
    </w:rPr>
  </w:style>
  <w:style w:type="character" w:customStyle="1" w:styleId="BalloonTextChar1">
    <w:name w:val="Balloon Text Char1"/>
    <w:basedOn w:val="DefaultParagraphFont"/>
    <w:uiPriority w:val="99"/>
    <w:semiHidden/>
    <w:rsid w:val="00135D9F"/>
    <w:rPr>
      <w:rFonts w:ascii="Segoe UI" w:hAnsi="Segoe UI" w:cs="Segoe UI"/>
      <w:sz w:val="18"/>
      <w:szCs w:val="18"/>
    </w:rPr>
  </w:style>
  <w:style w:type="character" w:styleId="Hyperlink">
    <w:name w:val="Hyperlink"/>
    <w:basedOn w:val="DefaultParagraphFont"/>
    <w:uiPriority w:val="99"/>
    <w:unhideWhenUsed/>
    <w:rsid w:val="00135D9F"/>
    <w:rPr>
      <w:color w:val="0563C1" w:themeColor="hyperlink"/>
      <w:u w:val="single"/>
    </w:rPr>
  </w:style>
  <w:style w:type="table" w:customStyle="1" w:styleId="TableGrid1">
    <w:name w:val="Table Grid1"/>
    <w:basedOn w:val="TableNormal"/>
    <w:next w:val="TableGrid"/>
    <w:uiPriority w:val="39"/>
    <w:rsid w:val="0013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5D9F"/>
  </w:style>
  <w:style w:type="character" w:customStyle="1" w:styleId="eop">
    <w:name w:val="eop"/>
    <w:basedOn w:val="DefaultParagraphFont"/>
    <w:rsid w:val="00135D9F"/>
  </w:style>
  <w:style w:type="character" w:customStyle="1" w:styleId="s2">
    <w:name w:val="s2"/>
    <w:basedOn w:val="DefaultParagraphFont"/>
    <w:rsid w:val="00135D9F"/>
  </w:style>
  <w:style w:type="character" w:customStyle="1" w:styleId="s3">
    <w:name w:val="s3"/>
    <w:basedOn w:val="DefaultParagraphFont"/>
    <w:rsid w:val="00135D9F"/>
  </w:style>
  <w:style w:type="character" w:customStyle="1" w:styleId="s5">
    <w:name w:val="s5"/>
    <w:basedOn w:val="DefaultParagraphFont"/>
    <w:rsid w:val="00135D9F"/>
  </w:style>
  <w:style w:type="paragraph" w:customStyle="1" w:styleId="Default">
    <w:name w:val="Default"/>
    <w:rsid w:val="00135D9F"/>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135D9F"/>
    <w:rPr>
      <w:rFonts w:ascii="Calibri" w:hAnsi="Calibri" w:cs="Calibri"/>
      <w:sz w:val="22"/>
      <w:lang w:eastAsia="en-GB"/>
    </w:rPr>
  </w:style>
  <w:style w:type="paragraph" w:customStyle="1" w:styleId="insertparagraph">
    <w:name w:val="insertparagraph"/>
    <w:basedOn w:val="Normal"/>
    <w:rsid w:val="00135D9F"/>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135D9F"/>
    <w:rPr>
      <w:color w:val="605E5C"/>
      <w:shd w:val="clear" w:color="auto" w:fill="E1DFDD"/>
    </w:rPr>
  </w:style>
  <w:style w:type="paragraph" w:customStyle="1" w:styleId="xxxmsonormal">
    <w:name w:val="x_xxmsonormal"/>
    <w:basedOn w:val="Normal"/>
    <w:rsid w:val="00135D9F"/>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135D9F"/>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35D9F"/>
    <w:rPr>
      <w:rFonts w:ascii="Calibri" w:hAnsi="Calibri" w:cs="Times New Roman"/>
      <w:sz w:val="22"/>
    </w:rPr>
  </w:style>
  <w:style w:type="paragraph" w:customStyle="1" w:styleId="s14">
    <w:name w:val="s14"/>
    <w:basedOn w:val="Normal"/>
    <w:rsid w:val="00135D9F"/>
    <w:pPr>
      <w:spacing w:before="100" w:beforeAutospacing="1" w:after="100" w:afterAutospacing="1"/>
    </w:pPr>
    <w:rPr>
      <w:rFonts w:ascii="Calibri" w:hAnsi="Calibri" w:cs="Calibri"/>
      <w:sz w:val="22"/>
      <w:lang w:eastAsia="en-GB"/>
    </w:rPr>
  </w:style>
  <w:style w:type="paragraph" w:customStyle="1" w:styleId="Pa6">
    <w:name w:val="Pa6"/>
    <w:basedOn w:val="Normal"/>
    <w:next w:val="Normal"/>
    <w:uiPriority w:val="99"/>
    <w:rsid w:val="00135D9F"/>
    <w:pPr>
      <w:autoSpaceDE w:val="0"/>
      <w:autoSpaceDN w:val="0"/>
      <w:adjustRightInd w:val="0"/>
      <w:spacing w:line="201" w:lineRule="atLeast"/>
    </w:pPr>
    <w:rPr>
      <w:rFonts w:ascii="Verb Regular" w:hAnsi="Verb Regular" w:cs="Times New Roman"/>
      <w:szCs w:val="24"/>
    </w:rPr>
  </w:style>
  <w:style w:type="paragraph" w:customStyle="1" w:styleId="Classification">
    <w:name w:val="Classification"/>
    <w:basedOn w:val="Normal"/>
    <w:qFormat/>
    <w:rsid w:val="00135D9F"/>
    <w:pPr>
      <w:spacing w:before="120" w:after="120"/>
      <w:jc w:val="both"/>
    </w:pPr>
    <w:rPr>
      <w:rFonts w:eastAsia="Calibri" w:cs="Arial"/>
      <w:szCs w:val="24"/>
    </w:rPr>
  </w:style>
  <w:style w:type="character" w:customStyle="1" w:styleId="apple-converted-space">
    <w:name w:val="apple-converted-space"/>
    <w:basedOn w:val="DefaultParagraphFont"/>
    <w:rsid w:val="00135D9F"/>
  </w:style>
  <w:style w:type="character" w:customStyle="1" w:styleId="legds2">
    <w:name w:val="legds2"/>
    <w:basedOn w:val="DefaultParagraphFont"/>
    <w:rsid w:val="00135D9F"/>
  </w:style>
  <w:style w:type="paragraph" w:customStyle="1" w:styleId="xmsolistparagraph">
    <w:name w:val="x_msolistparagraph"/>
    <w:basedOn w:val="Normal"/>
    <w:rsid w:val="00135D9F"/>
    <w:pPr>
      <w:ind w:left="720"/>
    </w:pPr>
    <w:rPr>
      <w:rFonts w:cs="Arial"/>
      <w:szCs w:val="24"/>
      <w:lang w:eastAsia="en-GB"/>
    </w:rPr>
  </w:style>
  <w:style w:type="paragraph" w:customStyle="1" w:styleId="yiv8985953556msonormal">
    <w:name w:val="yiv8985953556msonormal"/>
    <w:basedOn w:val="Normal"/>
    <w:uiPriority w:val="99"/>
    <w:rsid w:val="00135D9F"/>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135D9F"/>
    <w:pPr>
      <w:spacing w:after="0" w:line="240" w:lineRule="auto"/>
    </w:pPr>
    <w:rPr>
      <w:rFonts w:ascii="Arial" w:hAnsi="Arial"/>
      <w:sz w:val="24"/>
    </w:rPr>
  </w:style>
  <w:style w:type="character" w:customStyle="1" w:styleId="xs10">
    <w:name w:val="x_s10"/>
    <w:basedOn w:val="DefaultParagraphFont"/>
    <w:rsid w:val="00BA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1219">
      <w:bodyDiv w:val="1"/>
      <w:marLeft w:val="0"/>
      <w:marRight w:val="0"/>
      <w:marTop w:val="0"/>
      <w:marBottom w:val="0"/>
      <w:divBdr>
        <w:top w:val="none" w:sz="0" w:space="0" w:color="auto"/>
        <w:left w:val="none" w:sz="0" w:space="0" w:color="auto"/>
        <w:bottom w:val="none" w:sz="0" w:space="0" w:color="auto"/>
        <w:right w:val="none" w:sz="0" w:space="0" w:color="auto"/>
      </w:divBdr>
    </w:div>
    <w:div w:id="365108616">
      <w:bodyDiv w:val="1"/>
      <w:marLeft w:val="0"/>
      <w:marRight w:val="0"/>
      <w:marTop w:val="0"/>
      <w:marBottom w:val="0"/>
      <w:divBdr>
        <w:top w:val="none" w:sz="0" w:space="0" w:color="auto"/>
        <w:left w:val="none" w:sz="0" w:space="0" w:color="auto"/>
        <w:bottom w:val="none" w:sz="0" w:space="0" w:color="auto"/>
        <w:right w:val="none" w:sz="0" w:space="0" w:color="auto"/>
      </w:divBdr>
    </w:div>
    <w:div w:id="366302290">
      <w:bodyDiv w:val="1"/>
      <w:marLeft w:val="0"/>
      <w:marRight w:val="0"/>
      <w:marTop w:val="0"/>
      <w:marBottom w:val="0"/>
      <w:divBdr>
        <w:top w:val="none" w:sz="0" w:space="0" w:color="auto"/>
        <w:left w:val="none" w:sz="0" w:space="0" w:color="auto"/>
        <w:bottom w:val="none" w:sz="0" w:space="0" w:color="auto"/>
        <w:right w:val="none" w:sz="0" w:space="0" w:color="auto"/>
      </w:divBdr>
    </w:div>
    <w:div w:id="756295136">
      <w:bodyDiv w:val="1"/>
      <w:marLeft w:val="0"/>
      <w:marRight w:val="0"/>
      <w:marTop w:val="0"/>
      <w:marBottom w:val="0"/>
      <w:divBdr>
        <w:top w:val="none" w:sz="0" w:space="0" w:color="auto"/>
        <w:left w:val="none" w:sz="0" w:space="0" w:color="auto"/>
        <w:bottom w:val="none" w:sz="0" w:space="0" w:color="auto"/>
        <w:right w:val="none" w:sz="0" w:space="0" w:color="auto"/>
      </w:divBdr>
    </w:div>
    <w:div w:id="807745468">
      <w:bodyDiv w:val="1"/>
      <w:marLeft w:val="0"/>
      <w:marRight w:val="0"/>
      <w:marTop w:val="0"/>
      <w:marBottom w:val="0"/>
      <w:divBdr>
        <w:top w:val="none" w:sz="0" w:space="0" w:color="auto"/>
        <w:left w:val="none" w:sz="0" w:space="0" w:color="auto"/>
        <w:bottom w:val="none" w:sz="0" w:space="0" w:color="auto"/>
        <w:right w:val="none" w:sz="0" w:space="0" w:color="auto"/>
      </w:divBdr>
    </w:div>
    <w:div w:id="874581467">
      <w:bodyDiv w:val="1"/>
      <w:marLeft w:val="0"/>
      <w:marRight w:val="0"/>
      <w:marTop w:val="0"/>
      <w:marBottom w:val="0"/>
      <w:divBdr>
        <w:top w:val="none" w:sz="0" w:space="0" w:color="auto"/>
        <w:left w:val="none" w:sz="0" w:space="0" w:color="auto"/>
        <w:bottom w:val="none" w:sz="0" w:space="0" w:color="auto"/>
        <w:right w:val="none" w:sz="0" w:space="0" w:color="auto"/>
      </w:divBdr>
    </w:div>
    <w:div w:id="203071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daera-ni.gov.uk%2Fconsultations%2Freforms-packaging-waste-recycling-note-prn-and-packaging-waste-export-recycling-note-pern-systems&amp;data=04%7C01%7CGillian.Robinson%40ardsandnorthdown.gov.uk%7C4136d663d9354e7a9e1208da118bdbb6%7C39416dee5c8e4f5cb59d05c4bd0dd472%7C0%7C0%7C637841589621173949%7CUnknown%7CTWFpbGZsb3d8eyJWIjoiMC4wLjAwMDAiLCJQIjoiV2luMzIiLCJBTiI6Ik1haWwiLCJXVCI6Mn0%3D%7C3000&amp;sdata=cYKA6jddg2COhlNhs9NW%2Bae3tSBwL3SfyCB%2BZ3IRbLk%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1.safelinks.protection.outlook.com/?url=https%3A%2F%2Fconsult.defra.gov.uk%2Fpackaging-extended-producer-responsibility%2Freforms-to-the-prn-and-pern-systems%2F&amp;data=04%7C01%7CGillian.Robinson%40ardsandnorthdown.gov.uk%7C4136d663d9354e7a9e1208da118bdbb6%7C39416dee5c8e4f5cb59d05c4bd0dd472%7C0%7C0%7C637841589621173949%7CUnknown%7CTWFpbGZsb3d8eyJWIjoiMC4wLjAwMDAiLCJQIjoiV2luMzIiLCJBTiI6Ik1haWwiLCJXVCI6Mn0%3D%7C3000&amp;sdata=wBmmx75butyvP4lrcTZjNM9Bjoe0vm3jptFU0G20Zcc%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gov.uk%2Fgovernment%2Fconsultations%2Fpackaging-and-packaging-waste-introducing-extended-producer-responsibility&amp;data=04%7C01%7CGillian.Robinson%40ardsandnorthdown.gov.uk%7C4136d663d9354e7a9e1208da118bdbb6%7C39416dee5c8e4f5cb59d05c4bd0dd472%7C0%7C0%7C637841589621173949%7CUnknown%7CTWFpbGZsb3d8eyJWIjoiMC4wLjAwMDAiLCJQIjoiV2luMzIiLCJBTiI6Ik1haWwiLCJXVCI6Mn0%3D%7C3000&amp;sdata=lESLDdvvpdQQTpgbpaTyOE9Pn%2F6z46pojbAluQhCkOY%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8EEAA-9813-4EFB-B824-AEA27AFF37AF}">
  <ds:schemaRefs>
    <ds:schemaRef ds:uri="http://schemas.microsoft.com/sharepoint/v3/contenttype/forms"/>
  </ds:schemaRefs>
</ds:datastoreItem>
</file>

<file path=customXml/itemProps2.xml><?xml version="1.0" encoding="utf-8"?>
<ds:datastoreItem xmlns:ds="http://schemas.openxmlformats.org/officeDocument/2006/customXml" ds:itemID="{3E7DC7E8-F61D-4E8F-876A-D10F1C40B267}">
  <ds:schemaRefs>
    <ds:schemaRef ds:uri="http://schemas.openxmlformats.org/officeDocument/2006/bibliography"/>
  </ds:schemaRefs>
</ds:datastoreItem>
</file>

<file path=customXml/itemProps3.xml><?xml version="1.0" encoding="utf-8"?>
<ds:datastoreItem xmlns:ds="http://schemas.openxmlformats.org/officeDocument/2006/customXml" ds:itemID="{C9690553-C939-4CA6-83A8-1EEFCCA7D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AEB1F-41BC-44A2-ABC1-7BC990F676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28</Pages>
  <Words>9041</Words>
  <Characters>51536</Characters>
  <Application>Microsoft Office Word</Application>
  <DocSecurity>8</DocSecurity>
  <Lines>429</Lines>
  <Paragraphs>120</Paragraphs>
  <ScaleCrop>false</ScaleCrop>
  <HeadingPairs>
    <vt:vector size="2" baseType="variant">
      <vt:variant>
        <vt:lpstr>Title</vt:lpstr>
      </vt:variant>
      <vt:variant>
        <vt:i4>1</vt:i4>
      </vt:variant>
    </vt:vector>
  </HeadingPairs>
  <TitlesOfParts>
    <vt:vector size="1" baseType="lpstr">
      <vt:lpstr>220427 Council 27 April 2022</vt:lpstr>
    </vt:vector>
  </TitlesOfParts>
  <Company>Ards and North Down Borough Council</Company>
  <LinksUpToDate>false</LinksUpToDate>
  <CharactersWithSpaces>60457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220427 Council 27 April 2022</dc:title>
  <dc:subject/>
  <dc:creator>Foster, Paulene</dc:creator>
  <cp:keywords/>
  <dc:description/>
  <cp:lastModifiedBy>Cull, Joshua</cp:lastModifiedBy>
  <cp:revision>6</cp:revision>
  <cp:lastPrinted>2022-05-19T09:48:00Z</cp:lastPrinted>
  <dcterms:created xsi:type="dcterms:W3CDTF">2022-05-20T08:36:00Z</dcterms:created>
  <dcterms:modified xsi:type="dcterms:W3CDTF">2026-01-09T11:39:00Z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